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1A6C7F" w:rsidRDefault="00DF4B00" w:rsidP="00EA432A">
      <w:pPr>
        <w:ind w:left="-1134" w:right="471"/>
        <w:rPr>
          <w:rFonts w:ascii="Arial" w:hAnsi="Arial" w:cs="Arial"/>
          <w:b/>
          <w:color w:val="003876"/>
          <w:sz w:val="72"/>
          <w:szCs w:val="160"/>
          <w:lang w:val="en-US" w:eastAsia="en-GB"/>
        </w:rPr>
      </w:pPr>
    </w:p>
    <w:p w14:paraId="49C7646E" w14:textId="7520BE0B" w:rsidR="00180419" w:rsidRPr="00046B3A" w:rsidRDefault="00FA711F"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0BDF6090"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51C3CEBE" w:rsidR="00180419" w:rsidRPr="00046B3A" w:rsidRDefault="000238D8"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28</w:t>
      </w:r>
      <w:r w:rsidR="00807608">
        <w:rPr>
          <w:rFonts w:ascii="Arial" w:hAnsi="Arial" w:cs="Arial"/>
          <w:b/>
          <w:color w:val="003876"/>
          <w:sz w:val="40"/>
          <w:szCs w:val="56"/>
          <w:lang w:val="en-GB" w:eastAsia="en-GB"/>
        </w:rPr>
        <w:t xml:space="preserve"> February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6628949D" w14:textId="77777777" w:rsidR="00775438" w:rsidRDefault="00775438" w:rsidP="00665BFD">
      <w:pPr>
        <w:tabs>
          <w:tab w:val="left" w:pos="9356"/>
        </w:tabs>
        <w:ind w:left="-1134" w:right="187"/>
        <w:jc w:val="both"/>
        <w:rPr>
          <w:rFonts w:ascii="Arial" w:hAnsi="Arial" w:cs="Arial"/>
          <w:b/>
          <w:u w:val="single"/>
        </w:rPr>
      </w:pPr>
    </w:p>
    <w:p w14:paraId="76E1DEBB" w14:textId="77777777" w:rsidR="00775438" w:rsidRDefault="00775438" w:rsidP="00665BFD">
      <w:pPr>
        <w:tabs>
          <w:tab w:val="left" w:pos="9356"/>
        </w:tabs>
        <w:ind w:left="-1134" w:right="187"/>
        <w:jc w:val="both"/>
        <w:rPr>
          <w:rFonts w:ascii="Arial" w:hAnsi="Arial" w:cs="Arial"/>
          <w:b/>
          <w:u w:val="single"/>
        </w:rPr>
      </w:pPr>
    </w:p>
    <w:p w14:paraId="48E9DA2C" w14:textId="77777777" w:rsidR="00775438" w:rsidRDefault="00775438" w:rsidP="00665BFD">
      <w:pPr>
        <w:tabs>
          <w:tab w:val="left" w:pos="9356"/>
        </w:tabs>
        <w:ind w:left="-1134" w:right="187"/>
        <w:jc w:val="both"/>
        <w:rPr>
          <w:rFonts w:ascii="Arial" w:hAnsi="Arial" w:cs="Arial"/>
          <w:b/>
          <w:u w:val="single"/>
        </w:rPr>
      </w:pPr>
    </w:p>
    <w:p w14:paraId="5D0424AE" w14:textId="77777777" w:rsidR="00775438" w:rsidRDefault="00775438" w:rsidP="00665BFD">
      <w:pPr>
        <w:tabs>
          <w:tab w:val="left" w:pos="9356"/>
        </w:tabs>
        <w:ind w:left="-1134" w:right="187"/>
        <w:jc w:val="both"/>
        <w:rPr>
          <w:rFonts w:ascii="Arial" w:hAnsi="Arial" w:cs="Arial"/>
          <w:b/>
          <w:u w:val="single"/>
        </w:rPr>
      </w:pPr>
    </w:p>
    <w:p w14:paraId="345A28B2" w14:textId="77777777" w:rsidR="00775438" w:rsidRDefault="00775438" w:rsidP="00665BFD">
      <w:pPr>
        <w:tabs>
          <w:tab w:val="left" w:pos="9356"/>
        </w:tabs>
        <w:ind w:left="-1134" w:right="187"/>
        <w:jc w:val="both"/>
        <w:rPr>
          <w:rFonts w:ascii="Arial" w:hAnsi="Arial" w:cs="Arial"/>
          <w:b/>
          <w:u w:val="single"/>
        </w:rPr>
      </w:pPr>
    </w:p>
    <w:p w14:paraId="412D27FE"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26684CC3"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0FF94A7A"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5E084A61"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303A4686"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725C5FB7"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5648A12A"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48772773"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60977571"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5746BB9B"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18B19877" w14:textId="77777777" w:rsidR="00775438"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p>
    <w:p w14:paraId="1EAC09A8" w14:textId="4F9816DA" w:rsidR="00775438" w:rsidRPr="00FE0C3A"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48FB3D2F" w14:textId="77777777" w:rsidR="00775438" w:rsidRPr="00FE0C3A" w:rsidRDefault="00775438" w:rsidP="00775438">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69671507" w14:textId="77777777" w:rsidR="00775438" w:rsidRPr="00FE0C3A" w:rsidRDefault="00775438" w:rsidP="00775438">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329EAF65" w14:textId="77777777" w:rsidR="00775438" w:rsidRPr="00FE0C3A" w:rsidRDefault="00775438" w:rsidP="00775438">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0CBB8738" w14:textId="77777777" w:rsidR="00775438" w:rsidRPr="00FE0C3A" w:rsidRDefault="00775438" w:rsidP="00775438">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5C3A067B" w14:textId="03000F5E" w:rsidR="00665BFD" w:rsidRPr="00046B3A" w:rsidRDefault="00180419" w:rsidP="00665BFD">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665BFD" w:rsidRPr="00046B3A">
        <w:rPr>
          <w:rFonts w:ascii="Arial" w:hAnsi="Arial" w:cs="Arial"/>
          <w:b/>
          <w:color w:val="17365D" w:themeColor="text2" w:themeShade="BF"/>
          <w:sz w:val="32"/>
          <w:szCs w:val="24"/>
        </w:rPr>
        <w:lastRenderedPageBreak/>
        <w:t>Information</w:t>
      </w:r>
    </w:p>
    <w:p w14:paraId="39178D14" w14:textId="77777777" w:rsidR="00665BFD" w:rsidRPr="00046B3A" w:rsidRDefault="00665BFD" w:rsidP="00665BFD">
      <w:pPr>
        <w:tabs>
          <w:tab w:val="left" w:pos="9356"/>
        </w:tabs>
        <w:ind w:left="-1134" w:right="187"/>
        <w:jc w:val="both"/>
        <w:rPr>
          <w:rFonts w:ascii="Arial" w:hAnsi="Arial" w:cs="Arial"/>
          <w:b/>
          <w:color w:val="17365D" w:themeColor="text2" w:themeShade="BF"/>
        </w:rPr>
      </w:pPr>
    </w:p>
    <w:p w14:paraId="578BFD6C" w14:textId="77777777" w:rsidR="00665BFD" w:rsidRPr="00046B3A" w:rsidRDefault="00665BFD" w:rsidP="00665BFD">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30860B2D" w14:textId="77777777" w:rsidR="00665BFD" w:rsidRDefault="00665BFD" w:rsidP="00665BFD">
      <w:pPr>
        <w:tabs>
          <w:tab w:val="left" w:pos="9356"/>
        </w:tabs>
        <w:ind w:left="-1134" w:right="187"/>
        <w:jc w:val="both"/>
        <w:rPr>
          <w:rFonts w:ascii="Arial" w:hAnsi="Arial" w:cs="Arial"/>
          <w:bCs/>
          <w:color w:val="17365D" w:themeColor="text2" w:themeShade="BF"/>
        </w:rPr>
      </w:pPr>
    </w:p>
    <w:p w14:paraId="21678941" w14:textId="77777777" w:rsidR="00665BFD" w:rsidRPr="00046B3A" w:rsidRDefault="00665BFD" w:rsidP="00665BFD">
      <w:pPr>
        <w:tabs>
          <w:tab w:val="left" w:pos="9356"/>
        </w:tabs>
        <w:ind w:left="-1134" w:right="187"/>
        <w:jc w:val="both"/>
        <w:rPr>
          <w:rFonts w:ascii="Arial" w:hAnsi="Arial" w:cs="Arial"/>
          <w:bCs/>
          <w:color w:val="17365D" w:themeColor="text2" w:themeShade="BF"/>
        </w:rPr>
      </w:pPr>
    </w:p>
    <w:p w14:paraId="1C09362B" w14:textId="77777777" w:rsidR="00665BFD" w:rsidRPr="00046B3A" w:rsidRDefault="00665BFD" w:rsidP="00665BFD">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286FC1E6" w14:textId="77777777" w:rsidR="00665BFD" w:rsidRPr="00046B3A" w:rsidRDefault="00665BFD" w:rsidP="00665BFD">
      <w:pPr>
        <w:tabs>
          <w:tab w:val="left" w:pos="9356"/>
        </w:tabs>
        <w:ind w:left="-1134"/>
        <w:jc w:val="both"/>
        <w:rPr>
          <w:rFonts w:ascii="Arial" w:hAnsi="Arial" w:cs="Arial"/>
          <w:bCs/>
          <w:color w:val="17365D" w:themeColor="text2" w:themeShade="BF"/>
        </w:rPr>
      </w:pPr>
    </w:p>
    <w:p w14:paraId="626E69D2" w14:textId="77777777" w:rsidR="00665BFD" w:rsidRPr="00046B3A" w:rsidRDefault="00665BFD" w:rsidP="00665BFD">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40DE9241" w14:textId="77777777" w:rsidR="00665BFD" w:rsidRPr="00046B3A" w:rsidRDefault="00665BFD" w:rsidP="00665BFD">
      <w:pPr>
        <w:tabs>
          <w:tab w:val="left" w:pos="9356"/>
        </w:tabs>
        <w:ind w:left="-1134"/>
        <w:jc w:val="both"/>
        <w:rPr>
          <w:rFonts w:ascii="Arial" w:hAnsi="Arial" w:cs="Arial"/>
          <w:bCs/>
        </w:rPr>
      </w:pPr>
    </w:p>
    <w:p w14:paraId="359D8FD8" w14:textId="77777777" w:rsidR="00665BFD" w:rsidRPr="00046B3A" w:rsidRDefault="00665BFD" w:rsidP="00665BFD">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78A42F33" w14:textId="77777777" w:rsidR="00665BFD" w:rsidRPr="00046B3A" w:rsidRDefault="00665BFD" w:rsidP="00665BFD">
      <w:pPr>
        <w:tabs>
          <w:tab w:val="left" w:pos="9356"/>
        </w:tabs>
        <w:ind w:left="-1134"/>
        <w:jc w:val="both"/>
        <w:rPr>
          <w:rFonts w:ascii="Arial" w:hAnsi="Arial" w:cs="Arial"/>
          <w:bCs/>
        </w:rPr>
      </w:pPr>
    </w:p>
    <w:p w14:paraId="4DB3C0A5" w14:textId="77777777" w:rsidR="00665BFD" w:rsidRPr="00046B3A" w:rsidRDefault="00665BFD" w:rsidP="00665BFD">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03F2635F" w14:textId="77777777" w:rsidR="00665BFD" w:rsidRDefault="00665BFD" w:rsidP="00665BFD">
      <w:pPr>
        <w:tabs>
          <w:tab w:val="left" w:pos="9356"/>
        </w:tabs>
        <w:ind w:left="-1134"/>
        <w:jc w:val="both"/>
        <w:rPr>
          <w:rFonts w:ascii="Arial" w:hAnsi="Arial" w:cs="Arial"/>
          <w:bCs/>
        </w:rPr>
      </w:pPr>
    </w:p>
    <w:p w14:paraId="04DAD66F" w14:textId="77777777" w:rsidR="00665BFD" w:rsidRPr="00046B3A" w:rsidRDefault="00665BFD" w:rsidP="00665BFD">
      <w:pPr>
        <w:tabs>
          <w:tab w:val="left" w:pos="9356"/>
        </w:tabs>
        <w:ind w:left="-1134"/>
        <w:jc w:val="both"/>
        <w:rPr>
          <w:rFonts w:ascii="Arial" w:hAnsi="Arial" w:cs="Arial"/>
          <w:bCs/>
        </w:rPr>
      </w:pPr>
    </w:p>
    <w:p w14:paraId="5A610629" w14:textId="77777777" w:rsidR="00665BFD" w:rsidRPr="00046B3A" w:rsidRDefault="00665BFD" w:rsidP="00665BFD">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573648AE" w14:textId="77777777" w:rsidR="00665BFD" w:rsidRPr="00046B3A" w:rsidRDefault="00665BFD" w:rsidP="00665BFD">
      <w:pPr>
        <w:tabs>
          <w:tab w:val="left" w:pos="9356"/>
        </w:tabs>
        <w:ind w:left="-1134"/>
        <w:jc w:val="both"/>
        <w:rPr>
          <w:rFonts w:ascii="Arial" w:hAnsi="Arial" w:cs="Arial"/>
          <w:b/>
          <w:color w:val="17365D" w:themeColor="text2" w:themeShade="BF"/>
          <w:sz w:val="28"/>
          <w:szCs w:val="22"/>
        </w:rPr>
      </w:pPr>
    </w:p>
    <w:p w14:paraId="588F29BB" w14:textId="77777777" w:rsidR="00665BFD" w:rsidRPr="00046B3A" w:rsidRDefault="00665BFD" w:rsidP="00665BFD">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0740C1B4" w14:textId="77777777" w:rsidR="00665BFD" w:rsidRPr="00046B3A" w:rsidRDefault="00665BFD" w:rsidP="00665BFD">
      <w:pPr>
        <w:tabs>
          <w:tab w:val="left" w:pos="9356"/>
        </w:tabs>
        <w:ind w:left="-1134"/>
        <w:jc w:val="both"/>
        <w:rPr>
          <w:rFonts w:ascii="Arial" w:hAnsi="Arial" w:cs="Arial"/>
          <w:b/>
          <w:color w:val="17365D" w:themeColor="text2" w:themeShade="BF"/>
          <w:sz w:val="28"/>
          <w:szCs w:val="22"/>
        </w:rPr>
      </w:pPr>
    </w:p>
    <w:p w14:paraId="5A53D6E7" w14:textId="77777777" w:rsidR="00665BFD" w:rsidRPr="00046B3A" w:rsidRDefault="00665BFD" w:rsidP="00665BFD">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5D6844D1" w14:textId="77777777" w:rsidR="00665BFD" w:rsidRPr="00046B3A" w:rsidRDefault="00665BFD" w:rsidP="00665BFD">
      <w:pPr>
        <w:tabs>
          <w:tab w:val="left" w:pos="9356"/>
        </w:tabs>
        <w:ind w:left="-1134"/>
        <w:jc w:val="both"/>
        <w:rPr>
          <w:rFonts w:ascii="Arial" w:hAnsi="Arial" w:cs="Arial"/>
        </w:rPr>
      </w:pPr>
    </w:p>
    <w:p w14:paraId="0424EB28" w14:textId="77777777" w:rsidR="00665BFD" w:rsidRPr="00046B3A" w:rsidRDefault="00665BFD" w:rsidP="00665BFD">
      <w:pPr>
        <w:tabs>
          <w:tab w:val="left" w:pos="9356"/>
        </w:tabs>
        <w:ind w:left="-1134"/>
        <w:jc w:val="both"/>
        <w:rPr>
          <w:rFonts w:ascii="Arial" w:hAnsi="Arial" w:cs="Arial"/>
          <w:bCs/>
        </w:rPr>
      </w:pPr>
    </w:p>
    <w:p w14:paraId="175E2038" w14:textId="77777777" w:rsidR="00665BFD" w:rsidRPr="00046B3A" w:rsidRDefault="00665BFD" w:rsidP="00665BFD">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1106D126" w14:textId="77777777" w:rsidR="00665BFD" w:rsidRPr="00046B3A" w:rsidRDefault="00665BFD" w:rsidP="00665BFD">
      <w:pPr>
        <w:pStyle w:val="BodyText"/>
        <w:tabs>
          <w:tab w:val="left" w:pos="9356"/>
        </w:tabs>
        <w:ind w:left="-1134"/>
        <w:rPr>
          <w:rFonts w:ascii="Arial" w:hAnsi="Arial" w:cs="Arial"/>
          <w:sz w:val="22"/>
          <w:szCs w:val="24"/>
        </w:rPr>
      </w:pPr>
    </w:p>
    <w:p w14:paraId="4D925940" w14:textId="77777777" w:rsidR="00665BFD" w:rsidRPr="00046B3A" w:rsidRDefault="00665BFD" w:rsidP="00665BFD">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0276B9CE" w14:textId="77777777" w:rsidR="00665BFD" w:rsidRPr="00046B3A" w:rsidRDefault="00665BFD" w:rsidP="00665BFD">
      <w:pPr>
        <w:pStyle w:val="BodyText2"/>
        <w:tabs>
          <w:tab w:val="left" w:pos="9356"/>
        </w:tabs>
        <w:ind w:left="-1134"/>
        <w:rPr>
          <w:rFonts w:ascii="Arial" w:hAnsi="Arial" w:cs="Arial"/>
          <w:i w:val="0"/>
          <w:szCs w:val="28"/>
        </w:rPr>
      </w:pPr>
    </w:p>
    <w:p w14:paraId="1FC2C73D" w14:textId="77777777" w:rsidR="00665BFD" w:rsidRPr="00046B3A" w:rsidRDefault="00665BFD" w:rsidP="00665BFD">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49C76481" w14:textId="0E6239DF" w:rsidR="00180419" w:rsidRPr="00046B3A" w:rsidRDefault="00AA39E3" w:rsidP="004C7928">
      <w:pPr>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1792708622"/>
        <w:docPartObj>
          <w:docPartGallery w:val="Table of Contents"/>
          <w:docPartUnique/>
        </w:docPartObj>
      </w:sdtPr>
      <w:sdtEndPr>
        <w:rPr>
          <w:rFonts w:ascii="Arial" w:hAnsi="Arial" w:cs="Arial"/>
          <w:b/>
        </w:rPr>
      </w:sdtEndPr>
      <w:sdtContent>
        <w:p w14:paraId="1FD41225" w14:textId="4DD44E55" w:rsidR="007A2208" w:rsidRPr="0055366F" w:rsidRDefault="007A2208" w:rsidP="0055366F">
          <w:pPr>
            <w:pStyle w:val="TOCHeading"/>
            <w:spacing w:before="0"/>
            <w:rPr>
              <w:sz w:val="4"/>
              <w:szCs w:val="4"/>
            </w:rPr>
          </w:pPr>
        </w:p>
        <w:p w14:paraId="0CE88140" w14:textId="5EFCA2DA" w:rsidR="009F28E1" w:rsidRPr="00653D93" w:rsidRDefault="007A220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r w:rsidRPr="00A546E6">
            <w:fldChar w:fldCharType="begin"/>
          </w:r>
          <w:r w:rsidRPr="00A546E6">
            <w:instrText xml:space="preserve"> TOC \o "1-3" \h \z \u </w:instrText>
          </w:r>
          <w:r w:rsidRPr="00A546E6">
            <w:fldChar w:fldCharType="separate"/>
          </w:r>
          <w:hyperlink w:anchor="_Toc129878023" w:history="1">
            <w:r w:rsidR="009F28E1" w:rsidRPr="00653D93">
              <w:rPr>
                <w:rStyle w:val="Hyperlink"/>
                <w:rFonts w:ascii="Arial" w:hAnsi="Arial" w:cs="Arial"/>
                <w:szCs w:val="24"/>
              </w:rPr>
              <w:t>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Declaration of Opening</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_Toc129878023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5</w:t>
            </w:r>
            <w:r w:rsidR="009F28E1" w:rsidRPr="00653D93">
              <w:rPr>
                <w:rFonts w:ascii="Arial" w:hAnsi="Arial" w:cs="Arial"/>
                <w:webHidden/>
                <w:szCs w:val="24"/>
              </w:rPr>
              <w:fldChar w:fldCharType="end"/>
            </w:r>
          </w:hyperlink>
        </w:p>
        <w:p w14:paraId="4EB33DC1" w14:textId="1A82185D"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24" w:history="1">
            <w:r w:rsidR="009F28E1" w:rsidRPr="00653D93">
              <w:rPr>
                <w:rStyle w:val="Hyperlink"/>
                <w:rFonts w:ascii="Arial" w:hAnsi="Arial" w:cs="Arial"/>
                <w:szCs w:val="24"/>
              </w:rPr>
              <w:t>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Present and Apologies and Leave of Absence (Previously Approved)</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_Toc129878024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5</w:t>
            </w:r>
            <w:r w:rsidR="009F28E1" w:rsidRPr="00653D93">
              <w:rPr>
                <w:rFonts w:ascii="Arial" w:hAnsi="Arial" w:cs="Arial"/>
                <w:webHidden/>
                <w:szCs w:val="24"/>
              </w:rPr>
              <w:fldChar w:fldCharType="end"/>
            </w:r>
          </w:hyperlink>
        </w:p>
        <w:p w14:paraId="4D54F638" w14:textId="132F964F"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25" w:history="1">
            <w:r w:rsidR="009F28E1" w:rsidRPr="00653D93">
              <w:rPr>
                <w:rStyle w:val="Hyperlink"/>
                <w:rFonts w:ascii="Arial" w:hAnsi="Arial" w:cs="Arial"/>
                <w:szCs w:val="24"/>
              </w:rPr>
              <w:t>3.</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Public Question Time</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_Toc129878025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6</w:t>
            </w:r>
            <w:r w:rsidR="009F28E1" w:rsidRPr="00653D93">
              <w:rPr>
                <w:rFonts w:ascii="Arial" w:hAnsi="Arial" w:cs="Arial"/>
                <w:webHidden/>
                <w:szCs w:val="24"/>
              </w:rPr>
              <w:fldChar w:fldCharType="end"/>
            </w:r>
          </w:hyperlink>
        </w:p>
        <w:p w14:paraId="4F76ABC4" w14:textId="61B4E0C1"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26" w:history="1">
            <w:r w:rsidR="009F28E1" w:rsidRPr="00653D93">
              <w:rPr>
                <w:rStyle w:val="Hyperlink"/>
                <w:rFonts w:ascii="Arial" w:hAnsi="Arial" w:cs="Arial"/>
                <w:szCs w:val="24"/>
              </w:rPr>
              <w:t>3.1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Mrs Tracy McLaren</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_Toc129878026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6</w:t>
            </w:r>
            <w:r w:rsidR="009F28E1" w:rsidRPr="00653D93">
              <w:rPr>
                <w:rFonts w:ascii="Arial" w:hAnsi="Arial" w:cs="Arial"/>
                <w:webHidden/>
                <w:szCs w:val="24"/>
              </w:rPr>
              <w:fldChar w:fldCharType="end"/>
            </w:r>
          </w:hyperlink>
        </w:p>
        <w:p w14:paraId="16A86DD9" w14:textId="20BA0827"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27" w:history="1">
            <w:r w:rsidR="009F28E1" w:rsidRPr="00653D93">
              <w:rPr>
                <w:rStyle w:val="Hyperlink"/>
                <w:rFonts w:ascii="Arial" w:hAnsi="Arial" w:cs="Arial"/>
                <w:szCs w:val="24"/>
              </w:rPr>
              <w:t>3.2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Dr Denzil Ann McCotter</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_Toc129878027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15</w:t>
            </w:r>
            <w:r w:rsidR="009F28E1" w:rsidRPr="00653D93">
              <w:rPr>
                <w:rFonts w:ascii="Arial" w:hAnsi="Arial" w:cs="Arial"/>
                <w:webHidden/>
                <w:szCs w:val="24"/>
              </w:rPr>
              <w:fldChar w:fldCharType="end"/>
            </w:r>
          </w:hyperlink>
        </w:p>
        <w:p w14:paraId="568AEA08" w14:textId="0D35D266"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28" w:history="1">
            <w:r w:rsidR="009F28E1" w:rsidRPr="00653D93">
              <w:rPr>
                <w:rStyle w:val="Hyperlink"/>
                <w:rFonts w:ascii="Arial" w:hAnsi="Arial" w:cs="Arial"/>
                <w:szCs w:val="24"/>
              </w:rPr>
              <w:t>3.3</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Mr Grey Roughan</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_Toc129878028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16</w:t>
            </w:r>
            <w:r w:rsidR="009F28E1" w:rsidRPr="00653D93">
              <w:rPr>
                <w:rFonts w:ascii="Arial" w:hAnsi="Arial" w:cs="Arial"/>
                <w:webHidden/>
                <w:szCs w:val="24"/>
              </w:rPr>
              <w:fldChar w:fldCharType="end"/>
            </w:r>
          </w:hyperlink>
        </w:p>
        <w:p w14:paraId="2A412AB2" w14:textId="13311695"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29" w:history="1">
            <w:r w:rsidR="009F28E1" w:rsidRPr="00653D93">
              <w:rPr>
                <w:rStyle w:val="Hyperlink"/>
                <w:rFonts w:ascii="Arial" w:hAnsi="Arial" w:cs="Arial"/>
                <w:szCs w:val="24"/>
              </w:rPr>
              <w:t>3.4</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Mr Ken Perry</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_Toc129878029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16</w:t>
            </w:r>
            <w:r w:rsidR="009F28E1" w:rsidRPr="00653D93">
              <w:rPr>
                <w:rFonts w:ascii="Arial" w:hAnsi="Arial" w:cs="Arial"/>
                <w:webHidden/>
                <w:szCs w:val="24"/>
              </w:rPr>
              <w:fldChar w:fldCharType="end"/>
            </w:r>
          </w:hyperlink>
        </w:p>
        <w:p w14:paraId="210FB6D2" w14:textId="467C04B7"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30" w:history="1">
            <w:r w:rsidR="009F28E1" w:rsidRPr="00653D93">
              <w:rPr>
                <w:rStyle w:val="Hyperlink"/>
                <w:rFonts w:ascii="Arial" w:hAnsi="Arial" w:cs="Arial"/>
                <w:szCs w:val="24"/>
              </w:rPr>
              <w:t>3.5</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Mr Brendan O’Toole</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_Toc129878030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19</w:t>
            </w:r>
            <w:r w:rsidR="009F28E1" w:rsidRPr="00653D93">
              <w:rPr>
                <w:rFonts w:ascii="Arial" w:hAnsi="Arial" w:cs="Arial"/>
                <w:webHidden/>
                <w:szCs w:val="24"/>
              </w:rPr>
              <w:fldChar w:fldCharType="end"/>
            </w:r>
          </w:hyperlink>
        </w:p>
        <w:p w14:paraId="72E56D0E" w14:textId="2475B820"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31" w:history="1">
            <w:r w:rsidR="009F28E1" w:rsidRPr="00653D93">
              <w:rPr>
                <w:rStyle w:val="Hyperlink"/>
                <w:rFonts w:ascii="Arial" w:hAnsi="Arial" w:cs="Arial"/>
                <w:szCs w:val="24"/>
              </w:rPr>
              <w:t>4.</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Addresses by Members of the Public</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_Toc129878031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20</w:t>
            </w:r>
            <w:r w:rsidR="009F28E1" w:rsidRPr="00653D93">
              <w:rPr>
                <w:rFonts w:ascii="Arial" w:hAnsi="Arial" w:cs="Arial"/>
                <w:webHidden/>
                <w:szCs w:val="24"/>
              </w:rPr>
              <w:fldChar w:fldCharType="end"/>
            </w:r>
          </w:hyperlink>
        </w:p>
        <w:p w14:paraId="669598F6" w14:textId="0F017CC1"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32" w:history="1">
            <w:r w:rsidR="009F28E1" w:rsidRPr="00653D93">
              <w:rPr>
                <w:rStyle w:val="Hyperlink"/>
                <w:rFonts w:ascii="Arial" w:hAnsi="Arial" w:cs="Arial"/>
                <w:szCs w:val="24"/>
              </w:rPr>
              <w:t>5.</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Requests for Leave of Absence</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_Toc129878032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21</w:t>
            </w:r>
            <w:r w:rsidR="009F28E1" w:rsidRPr="00653D93">
              <w:rPr>
                <w:rFonts w:ascii="Arial" w:hAnsi="Arial" w:cs="Arial"/>
                <w:webHidden/>
                <w:szCs w:val="24"/>
              </w:rPr>
              <w:fldChar w:fldCharType="end"/>
            </w:r>
          </w:hyperlink>
        </w:p>
        <w:p w14:paraId="1419FE58" w14:textId="0B7EB12A"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33" w:history="1">
            <w:r w:rsidR="009F28E1" w:rsidRPr="00653D93">
              <w:rPr>
                <w:rStyle w:val="Hyperlink"/>
                <w:rFonts w:ascii="Arial" w:hAnsi="Arial" w:cs="Arial"/>
                <w:szCs w:val="24"/>
              </w:rPr>
              <w:t>6.</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Petitions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_Toc129878033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22</w:t>
            </w:r>
            <w:r w:rsidR="009F28E1" w:rsidRPr="00653D93">
              <w:rPr>
                <w:rFonts w:ascii="Arial" w:hAnsi="Arial" w:cs="Arial"/>
                <w:webHidden/>
                <w:szCs w:val="24"/>
              </w:rPr>
              <w:fldChar w:fldCharType="end"/>
            </w:r>
          </w:hyperlink>
        </w:p>
        <w:p w14:paraId="443F3BCD" w14:textId="2716488F"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34" w:history="1">
            <w:r w:rsidR="009F28E1" w:rsidRPr="00653D93">
              <w:rPr>
                <w:rStyle w:val="Hyperlink"/>
                <w:rFonts w:ascii="Arial" w:hAnsi="Arial" w:cs="Arial"/>
                <w:szCs w:val="24"/>
              </w:rPr>
              <w:t>7.</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Disclosures of Financial / Proximity Interest</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_Toc129878034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22</w:t>
            </w:r>
            <w:r w:rsidR="009F28E1" w:rsidRPr="00653D93">
              <w:rPr>
                <w:rFonts w:ascii="Arial" w:hAnsi="Arial" w:cs="Arial"/>
                <w:webHidden/>
                <w:szCs w:val="24"/>
              </w:rPr>
              <w:fldChar w:fldCharType="end"/>
            </w:r>
          </w:hyperlink>
        </w:p>
        <w:p w14:paraId="48E60C67" w14:textId="494FECC2"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38" w:history="1">
            <w:r w:rsidR="009F28E1" w:rsidRPr="00653D93">
              <w:rPr>
                <w:rStyle w:val="Hyperlink"/>
                <w:rFonts w:ascii="Arial" w:hAnsi="Arial" w:cs="Arial"/>
                <w:szCs w:val="24"/>
              </w:rPr>
              <w:t>7.1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Bennett – Item 17.2 – TS04.02.23 Princess Road Parking Controls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_Toc129878038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22</w:t>
            </w:r>
            <w:r w:rsidR="009F28E1" w:rsidRPr="00653D93">
              <w:rPr>
                <w:rFonts w:ascii="Arial" w:hAnsi="Arial" w:cs="Arial"/>
                <w:webHidden/>
                <w:szCs w:val="24"/>
              </w:rPr>
              <w:fldChar w:fldCharType="end"/>
            </w:r>
          </w:hyperlink>
        </w:p>
        <w:p w14:paraId="3C769898" w14:textId="6080C034"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39" w:history="1">
            <w:r w:rsidR="009F28E1" w:rsidRPr="00653D93">
              <w:rPr>
                <w:rStyle w:val="Hyperlink"/>
                <w:rFonts w:ascii="Arial" w:hAnsi="Arial" w:cs="Arial"/>
                <w:szCs w:val="24"/>
              </w:rPr>
              <w:t>8.</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Disclosures of Interests Affecting Impartiality</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_Toc129878039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22</w:t>
            </w:r>
            <w:r w:rsidR="009F28E1" w:rsidRPr="00653D93">
              <w:rPr>
                <w:rFonts w:ascii="Arial" w:hAnsi="Arial" w:cs="Arial"/>
                <w:webHidden/>
                <w:szCs w:val="24"/>
              </w:rPr>
              <w:fldChar w:fldCharType="end"/>
            </w:r>
          </w:hyperlink>
        </w:p>
        <w:p w14:paraId="2CC8DC82" w14:textId="7845BFF8"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43" w:history="1">
            <w:r w:rsidR="009F28E1" w:rsidRPr="00653D93">
              <w:rPr>
                <w:rStyle w:val="Hyperlink"/>
                <w:rFonts w:ascii="Arial" w:hAnsi="Arial" w:cs="Arial"/>
                <w:szCs w:val="24"/>
              </w:rPr>
              <w:t>8.1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Basson – Item 20.4 – Notice of Motion Councillor Youngman – Cul-de-sac on Florence Road and Stanley Street</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_Toc129878043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22</w:t>
            </w:r>
            <w:r w:rsidR="009F28E1" w:rsidRPr="00653D93">
              <w:rPr>
                <w:rFonts w:ascii="Arial" w:hAnsi="Arial" w:cs="Arial"/>
                <w:webHidden/>
                <w:szCs w:val="24"/>
              </w:rPr>
              <w:fldChar w:fldCharType="end"/>
            </w:r>
          </w:hyperlink>
        </w:p>
        <w:p w14:paraId="30C0202C" w14:textId="7F222FA4"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44" w:history="1">
            <w:r w:rsidR="009F28E1" w:rsidRPr="00653D93">
              <w:rPr>
                <w:rStyle w:val="Hyperlink"/>
                <w:rFonts w:ascii="Arial" w:hAnsi="Arial" w:cs="Arial"/>
                <w:szCs w:val="24"/>
              </w:rPr>
              <w:t>9</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Declarations by Members That They Have Not Given Due Consideration to Papers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_Toc129878044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22</w:t>
            </w:r>
            <w:r w:rsidR="009F28E1" w:rsidRPr="00653D93">
              <w:rPr>
                <w:rFonts w:ascii="Arial" w:hAnsi="Arial" w:cs="Arial"/>
                <w:webHidden/>
                <w:szCs w:val="24"/>
              </w:rPr>
              <w:fldChar w:fldCharType="end"/>
            </w:r>
          </w:hyperlink>
        </w:p>
        <w:p w14:paraId="559F139F" w14:textId="11DBEA07"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45" w:history="1">
            <w:r w:rsidR="009F28E1" w:rsidRPr="00653D93">
              <w:rPr>
                <w:rStyle w:val="Hyperlink"/>
                <w:rFonts w:ascii="Arial" w:hAnsi="Arial" w:cs="Arial"/>
                <w:szCs w:val="24"/>
              </w:rPr>
              <w:t>10</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Confirmation of Minutes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_Toc129878045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23</w:t>
            </w:r>
            <w:r w:rsidR="009F28E1" w:rsidRPr="00653D93">
              <w:rPr>
                <w:rFonts w:ascii="Arial" w:hAnsi="Arial" w:cs="Arial"/>
                <w:webHidden/>
                <w:szCs w:val="24"/>
              </w:rPr>
              <w:fldChar w:fldCharType="end"/>
            </w:r>
          </w:hyperlink>
        </w:p>
        <w:p w14:paraId="52C09A38" w14:textId="6C105E6B"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46" w:history="1">
            <w:r w:rsidR="009F28E1" w:rsidRPr="00653D93">
              <w:rPr>
                <w:rStyle w:val="Hyperlink"/>
                <w:rFonts w:ascii="Arial" w:hAnsi="Arial" w:cs="Arial"/>
                <w:szCs w:val="24"/>
              </w:rPr>
              <w:t>10.1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Ordinary Council Meeting Minutes – 13 December 2022</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_Toc129878046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23</w:t>
            </w:r>
            <w:r w:rsidR="009F28E1" w:rsidRPr="00653D93">
              <w:rPr>
                <w:rFonts w:ascii="Arial" w:hAnsi="Arial" w:cs="Arial"/>
                <w:webHidden/>
                <w:szCs w:val="24"/>
              </w:rPr>
              <w:fldChar w:fldCharType="end"/>
            </w:r>
          </w:hyperlink>
        </w:p>
        <w:p w14:paraId="41E93FEB" w14:textId="39E17241"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47" w:history="1">
            <w:r w:rsidR="009F28E1" w:rsidRPr="00653D93">
              <w:rPr>
                <w:rStyle w:val="Hyperlink"/>
                <w:rFonts w:ascii="Arial" w:hAnsi="Arial" w:cs="Arial"/>
                <w:szCs w:val="24"/>
              </w:rPr>
              <w:t>10.2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Special Council Meeting Minutes – 31 January 2023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_Toc129878047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23</w:t>
            </w:r>
            <w:r w:rsidR="009F28E1" w:rsidRPr="00653D93">
              <w:rPr>
                <w:rFonts w:ascii="Arial" w:hAnsi="Arial" w:cs="Arial"/>
                <w:webHidden/>
                <w:szCs w:val="24"/>
              </w:rPr>
              <w:fldChar w:fldCharType="end"/>
            </w:r>
          </w:hyperlink>
        </w:p>
        <w:p w14:paraId="2C45F197" w14:textId="20143CCE"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48" w:history="1">
            <w:r w:rsidR="009F28E1" w:rsidRPr="00653D93">
              <w:rPr>
                <w:rStyle w:val="Hyperlink"/>
                <w:rFonts w:ascii="Arial" w:hAnsi="Arial" w:cs="Arial"/>
                <w:szCs w:val="24"/>
              </w:rPr>
              <w:t>10.3</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Special Council Meeting Minutes – 13 February 2023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_Toc129878048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23</w:t>
            </w:r>
            <w:r w:rsidR="009F28E1" w:rsidRPr="00653D93">
              <w:rPr>
                <w:rFonts w:ascii="Arial" w:hAnsi="Arial" w:cs="Arial"/>
                <w:webHidden/>
                <w:szCs w:val="24"/>
              </w:rPr>
              <w:fldChar w:fldCharType="end"/>
            </w:r>
          </w:hyperlink>
        </w:p>
        <w:p w14:paraId="1251F1D2" w14:textId="78803127"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49" w:history="1">
            <w:r w:rsidR="009F28E1" w:rsidRPr="00653D93">
              <w:rPr>
                <w:rStyle w:val="Hyperlink"/>
                <w:rFonts w:ascii="Arial" w:hAnsi="Arial" w:cs="Arial"/>
                <w:szCs w:val="24"/>
              </w:rPr>
              <w:t>11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Announcements of the Presiding Member without discussion.</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_Toc129878049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23</w:t>
            </w:r>
            <w:r w:rsidR="009F28E1" w:rsidRPr="00653D93">
              <w:rPr>
                <w:rFonts w:ascii="Arial" w:hAnsi="Arial" w:cs="Arial"/>
                <w:webHidden/>
                <w:szCs w:val="24"/>
              </w:rPr>
              <w:fldChar w:fldCharType="end"/>
            </w:r>
          </w:hyperlink>
        </w:p>
        <w:p w14:paraId="6CB6AF19" w14:textId="553D35A9"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0" w:history="1">
            <w:r w:rsidR="009F28E1" w:rsidRPr="00653D93">
              <w:rPr>
                <w:rStyle w:val="Hyperlink"/>
                <w:rFonts w:ascii="Arial" w:hAnsi="Arial" w:cs="Arial"/>
                <w:szCs w:val="24"/>
              </w:rPr>
              <w:t>12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Members Announcements without discussion.</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_Toc129878050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28</w:t>
            </w:r>
            <w:r w:rsidR="009F28E1" w:rsidRPr="00653D93">
              <w:rPr>
                <w:rFonts w:ascii="Arial" w:hAnsi="Arial" w:cs="Arial"/>
                <w:webHidden/>
                <w:szCs w:val="24"/>
              </w:rPr>
              <w:fldChar w:fldCharType="end"/>
            </w:r>
          </w:hyperlink>
        </w:p>
        <w:p w14:paraId="3768398F" w14:textId="01BC8FCF"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1" w:history="1">
            <w:r w:rsidR="009F28E1" w:rsidRPr="00653D93">
              <w:rPr>
                <w:rStyle w:val="Hyperlink"/>
                <w:rFonts w:ascii="Arial" w:hAnsi="Arial" w:cs="Arial"/>
                <w:szCs w:val="24"/>
              </w:rPr>
              <w:t>12.1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McManus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_Toc129878051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28</w:t>
            </w:r>
            <w:r w:rsidR="009F28E1" w:rsidRPr="00653D93">
              <w:rPr>
                <w:rFonts w:ascii="Arial" w:hAnsi="Arial" w:cs="Arial"/>
                <w:webHidden/>
                <w:szCs w:val="24"/>
              </w:rPr>
              <w:fldChar w:fldCharType="end"/>
            </w:r>
          </w:hyperlink>
        </w:p>
        <w:p w14:paraId="3474F6F2" w14:textId="081E867C"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2" w:history="1">
            <w:r w:rsidR="009F28E1" w:rsidRPr="00653D93">
              <w:rPr>
                <w:rStyle w:val="Hyperlink"/>
                <w:rFonts w:ascii="Arial" w:hAnsi="Arial" w:cs="Arial"/>
                <w:szCs w:val="24"/>
              </w:rPr>
              <w:t>12.2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Coghlan</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_Toc129878052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29</w:t>
            </w:r>
            <w:r w:rsidR="009F28E1" w:rsidRPr="00653D93">
              <w:rPr>
                <w:rFonts w:ascii="Arial" w:hAnsi="Arial" w:cs="Arial"/>
                <w:webHidden/>
                <w:szCs w:val="24"/>
              </w:rPr>
              <w:fldChar w:fldCharType="end"/>
            </w:r>
          </w:hyperlink>
        </w:p>
        <w:p w14:paraId="06326D25" w14:textId="22F38EE0"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3" w:history="1">
            <w:r w:rsidR="009F28E1" w:rsidRPr="00653D93">
              <w:rPr>
                <w:rStyle w:val="Hyperlink"/>
                <w:rFonts w:ascii="Arial" w:hAnsi="Arial" w:cs="Arial"/>
                <w:szCs w:val="24"/>
              </w:rPr>
              <w:t>13</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Matters for Which the Meeting May Be Closed</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_Toc129878053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30</w:t>
            </w:r>
            <w:r w:rsidR="009F28E1" w:rsidRPr="00653D93">
              <w:rPr>
                <w:rFonts w:ascii="Arial" w:hAnsi="Arial" w:cs="Arial"/>
                <w:webHidden/>
                <w:szCs w:val="24"/>
              </w:rPr>
              <w:fldChar w:fldCharType="end"/>
            </w:r>
          </w:hyperlink>
        </w:p>
        <w:p w14:paraId="5791E601" w14:textId="3F1128DD"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4" w:history="1">
            <w:r w:rsidR="009F28E1" w:rsidRPr="00653D93">
              <w:rPr>
                <w:rStyle w:val="Hyperlink"/>
                <w:rFonts w:ascii="Arial" w:hAnsi="Arial" w:cs="Arial"/>
                <w:szCs w:val="24"/>
              </w:rPr>
              <w:t>14</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En Bloc Items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_Toc129878054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30</w:t>
            </w:r>
            <w:r w:rsidR="009F28E1" w:rsidRPr="00653D93">
              <w:rPr>
                <w:rFonts w:ascii="Arial" w:hAnsi="Arial" w:cs="Arial"/>
                <w:webHidden/>
                <w:szCs w:val="24"/>
              </w:rPr>
              <w:fldChar w:fldCharType="end"/>
            </w:r>
          </w:hyperlink>
        </w:p>
        <w:p w14:paraId="13318BBC" w14:textId="6B2F085A"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5" w:history="1">
            <w:r w:rsidR="009F28E1" w:rsidRPr="00653D93">
              <w:rPr>
                <w:rStyle w:val="Hyperlink"/>
                <w:rFonts w:ascii="Arial" w:hAnsi="Arial" w:cs="Arial"/>
                <w:szCs w:val="24"/>
              </w:rPr>
              <w:t>15</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Minutes of Council Committees and Administrative Liaison Working Groups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_Toc129878055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31</w:t>
            </w:r>
            <w:r w:rsidR="009F28E1" w:rsidRPr="00653D93">
              <w:rPr>
                <w:rFonts w:ascii="Arial" w:hAnsi="Arial" w:cs="Arial"/>
                <w:webHidden/>
                <w:szCs w:val="24"/>
              </w:rPr>
              <w:fldChar w:fldCharType="end"/>
            </w:r>
          </w:hyperlink>
        </w:p>
        <w:p w14:paraId="6ECA56D4" w14:textId="3217C775"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6" w:history="1">
            <w:r w:rsidR="009F28E1" w:rsidRPr="00653D93">
              <w:rPr>
                <w:rStyle w:val="Hyperlink"/>
                <w:rFonts w:ascii="Arial" w:hAnsi="Arial" w:cs="Arial"/>
                <w:szCs w:val="24"/>
              </w:rPr>
              <w:t>15.1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Minutes of the following Committee Meetings (in date order) are to be received:</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_Toc129878056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31</w:t>
            </w:r>
            <w:r w:rsidR="009F28E1" w:rsidRPr="00653D93">
              <w:rPr>
                <w:rFonts w:ascii="Arial" w:hAnsi="Arial" w:cs="Arial"/>
                <w:webHidden/>
                <w:szCs w:val="24"/>
              </w:rPr>
              <w:fldChar w:fldCharType="end"/>
            </w:r>
          </w:hyperlink>
        </w:p>
        <w:p w14:paraId="6371F14F" w14:textId="30BA273E"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7" w:history="1">
            <w:r w:rsidR="009F28E1" w:rsidRPr="00653D93">
              <w:rPr>
                <w:rStyle w:val="Hyperlink"/>
                <w:rFonts w:ascii="Arial" w:hAnsi="Arial" w:cs="Arial"/>
                <w:szCs w:val="24"/>
              </w:rPr>
              <w:t>16</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Divisional Reports - Planning &amp; Development Report No’s PD04.02.23 to PD05.02.23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_Toc129878057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32</w:t>
            </w:r>
            <w:r w:rsidR="009F28E1" w:rsidRPr="00653D93">
              <w:rPr>
                <w:rFonts w:ascii="Arial" w:hAnsi="Arial" w:cs="Arial"/>
                <w:webHidden/>
                <w:szCs w:val="24"/>
              </w:rPr>
              <w:fldChar w:fldCharType="end"/>
            </w:r>
          </w:hyperlink>
        </w:p>
        <w:p w14:paraId="25434BED" w14:textId="5E5B05FC"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8" w:history="1">
            <w:r w:rsidR="009F28E1" w:rsidRPr="00653D93">
              <w:rPr>
                <w:rStyle w:val="Hyperlink"/>
                <w:rFonts w:ascii="Arial" w:hAnsi="Arial" w:cs="Arial"/>
                <w:szCs w:val="24"/>
              </w:rPr>
              <w:t>16.1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PD04.02.23 Section 31 Reconsideration of Development Application – Amendment of Approval Condition at 24 Rockton Road, Nedlands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_Toc129878058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32</w:t>
            </w:r>
            <w:r w:rsidR="009F28E1" w:rsidRPr="00653D93">
              <w:rPr>
                <w:rFonts w:ascii="Arial" w:hAnsi="Arial" w:cs="Arial"/>
                <w:webHidden/>
                <w:szCs w:val="24"/>
              </w:rPr>
              <w:fldChar w:fldCharType="end"/>
            </w:r>
          </w:hyperlink>
        </w:p>
        <w:p w14:paraId="21C48FFA" w14:textId="49089717"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59" w:history="1">
            <w:r w:rsidR="009F28E1" w:rsidRPr="00653D93">
              <w:rPr>
                <w:rStyle w:val="Hyperlink"/>
                <w:rFonts w:ascii="Arial" w:hAnsi="Arial" w:cs="Arial"/>
                <w:szCs w:val="24"/>
              </w:rPr>
              <w:t>16.2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PD05.02.23 Appointment of Design Review Panel Members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_Toc129878059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38</w:t>
            </w:r>
            <w:r w:rsidR="009F28E1" w:rsidRPr="00653D93">
              <w:rPr>
                <w:rFonts w:ascii="Arial" w:hAnsi="Arial" w:cs="Arial"/>
                <w:webHidden/>
                <w:szCs w:val="24"/>
              </w:rPr>
              <w:fldChar w:fldCharType="end"/>
            </w:r>
          </w:hyperlink>
        </w:p>
        <w:p w14:paraId="0CD42B3C" w14:textId="571C4925"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0" w:history="1">
            <w:r w:rsidR="009F28E1" w:rsidRPr="00653D93">
              <w:rPr>
                <w:rStyle w:val="Hyperlink"/>
                <w:rFonts w:ascii="Arial" w:hAnsi="Arial" w:cs="Arial"/>
                <w:szCs w:val="24"/>
              </w:rPr>
              <w:t>17</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Divisional Reports - Technical Services Report No’s TS03.02.23 to TS04.02.23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_Toc129878060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44</w:t>
            </w:r>
            <w:r w:rsidR="009F28E1" w:rsidRPr="00653D93">
              <w:rPr>
                <w:rFonts w:ascii="Arial" w:hAnsi="Arial" w:cs="Arial"/>
                <w:webHidden/>
                <w:szCs w:val="24"/>
              </w:rPr>
              <w:fldChar w:fldCharType="end"/>
            </w:r>
          </w:hyperlink>
        </w:p>
        <w:p w14:paraId="428B663A" w14:textId="7D292B9C"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1" w:history="1">
            <w:r w:rsidR="009F28E1" w:rsidRPr="00653D93">
              <w:rPr>
                <w:rStyle w:val="Hyperlink"/>
                <w:rFonts w:ascii="Arial" w:hAnsi="Arial" w:cs="Arial"/>
                <w:szCs w:val="24"/>
              </w:rPr>
              <w:t>17.1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TS03.02.23 Revised Stormwater Policy</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_Toc129878061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44</w:t>
            </w:r>
            <w:r w:rsidR="009F28E1" w:rsidRPr="00653D93">
              <w:rPr>
                <w:rFonts w:ascii="Arial" w:hAnsi="Arial" w:cs="Arial"/>
                <w:webHidden/>
                <w:szCs w:val="24"/>
              </w:rPr>
              <w:fldChar w:fldCharType="end"/>
            </w:r>
          </w:hyperlink>
        </w:p>
        <w:p w14:paraId="78DD9935" w14:textId="4EF11E6A"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2" w:history="1">
            <w:r w:rsidR="009F28E1" w:rsidRPr="00653D93">
              <w:rPr>
                <w:rStyle w:val="Hyperlink"/>
                <w:rFonts w:ascii="Arial" w:hAnsi="Arial" w:cs="Arial"/>
                <w:szCs w:val="24"/>
              </w:rPr>
              <w:t>17.2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TS04.02.23 Princess Road Parking Controls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_Toc129878062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51</w:t>
            </w:r>
            <w:r w:rsidR="009F28E1" w:rsidRPr="00653D93">
              <w:rPr>
                <w:rFonts w:ascii="Arial" w:hAnsi="Arial" w:cs="Arial"/>
                <w:webHidden/>
                <w:szCs w:val="24"/>
              </w:rPr>
              <w:fldChar w:fldCharType="end"/>
            </w:r>
          </w:hyperlink>
        </w:p>
        <w:p w14:paraId="684B73CC" w14:textId="74157772"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3" w:history="1">
            <w:r w:rsidR="009F28E1" w:rsidRPr="00653D93">
              <w:rPr>
                <w:rStyle w:val="Hyperlink"/>
                <w:rFonts w:ascii="Arial" w:hAnsi="Arial" w:cs="Arial"/>
                <w:szCs w:val="24"/>
              </w:rPr>
              <w:t>18</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Divisional Reports - Corporate &amp; Strategy Report No’s CPS01.02.23 to CPS09.02.23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_Toc129878063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55</w:t>
            </w:r>
            <w:r w:rsidR="009F28E1" w:rsidRPr="00653D93">
              <w:rPr>
                <w:rFonts w:ascii="Arial" w:hAnsi="Arial" w:cs="Arial"/>
                <w:webHidden/>
                <w:szCs w:val="24"/>
              </w:rPr>
              <w:fldChar w:fldCharType="end"/>
            </w:r>
          </w:hyperlink>
        </w:p>
        <w:p w14:paraId="31A64887" w14:textId="0C9B4465"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4" w:history="1">
            <w:r w:rsidR="009F28E1" w:rsidRPr="00653D93">
              <w:rPr>
                <w:rStyle w:val="Hyperlink"/>
                <w:rFonts w:ascii="Arial" w:hAnsi="Arial" w:cs="Arial"/>
                <w:szCs w:val="24"/>
              </w:rPr>
              <w:t>18.1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CPS01.02.23 Adoption of Advertising of Lease, Licence, Exclusive Licence and Hire of Community Facilities Policy</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_Toc129878064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55</w:t>
            </w:r>
            <w:r w:rsidR="009F28E1" w:rsidRPr="00653D93">
              <w:rPr>
                <w:rFonts w:ascii="Arial" w:hAnsi="Arial" w:cs="Arial"/>
                <w:webHidden/>
                <w:szCs w:val="24"/>
              </w:rPr>
              <w:fldChar w:fldCharType="end"/>
            </w:r>
          </w:hyperlink>
        </w:p>
        <w:p w14:paraId="533940B4" w14:textId="5C3D0CF7"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5" w:history="1">
            <w:r w:rsidR="009F28E1" w:rsidRPr="00653D93">
              <w:rPr>
                <w:rStyle w:val="Hyperlink"/>
                <w:rFonts w:ascii="Arial" w:hAnsi="Arial" w:cs="Arial"/>
                <w:szCs w:val="24"/>
              </w:rPr>
              <w:t>18.2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CPS02.02.23 Fellowship of Australian Writer WA – Request for Financial Assistance for Tom Collins House, portion of Reserve 7804, Lot 500 on Deposited Plan 73170, Swanbourne</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_Toc129878065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64</w:t>
            </w:r>
            <w:r w:rsidR="009F28E1" w:rsidRPr="00653D93">
              <w:rPr>
                <w:rFonts w:ascii="Arial" w:hAnsi="Arial" w:cs="Arial"/>
                <w:webHidden/>
                <w:szCs w:val="24"/>
              </w:rPr>
              <w:fldChar w:fldCharType="end"/>
            </w:r>
          </w:hyperlink>
        </w:p>
        <w:p w14:paraId="5674152D" w14:textId="6B781F52"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6" w:history="1">
            <w:r w:rsidR="009F28E1" w:rsidRPr="00653D93">
              <w:rPr>
                <w:rStyle w:val="Hyperlink"/>
                <w:rFonts w:ascii="Arial" w:hAnsi="Arial" w:cs="Arial"/>
                <w:szCs w:val="24"/>
              </w:rPr>
              <w:t>18.3</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CPS03.02.23 Access Licence Agreements for Christ Church Grammar School Playing Fields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_Toc129878066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69</w:t>
            </w:r>
            <w:r w:rsidR="009F28E1" w:rsidRPr="00653D93">
              <w:rPr>
                <w:rFonts w:ascii="Arial" w:hAnsi="Arial" w:cs="Arial"/>
                <w:webHidden/>
                <w:szCs w:val="24"/>
              </w:rPr>
              <w:fldChar w:fldCharType="end"/>
            </w:r>
          </w:hyperlink>
        </w:p>
        <w:p w14:paraId="3E5D4CBE" w14:textId="7E35709B"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7" w:history="1">
            <w:r w:rsidR="009F28E1" w:rsidRPr="00653D93">
              <w:rPr>
                <w:rStyle w:val="Hyperlink"/>
                <w:rFonts w:ascii="Arial" w:hAnsi="Arial" w:cs="Arial"/>
                <w:szCs w:val="24"/>
              </w:rPr>
              <w:t>18.4</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CPS04.02.23 Mid-Year Budget Review 2022-2023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_Toc129878067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78</w:t>
            </w:r>
            <w:r w:rsidR="009F28E1" w:rsidRPr="00653D93">
              <w:rPr>
                <w:rFonts w:ascii="Arial" w:hAnsi="Arial" w:cs="Arial"/>
                <w:webHidden/>
                <w:szCs w:val="24"/>
              </w:rPr>
              <w:fldChar w:fldCharType="end"/>
            </w:r>
          </w:hyperlink>
        </w:p>
        <w:p w14:paraId="1C55F65C" w14:textId="6DE9E9A5"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8" w:history="1">
            <w:r w:rsidR="009F28E1" w:rsidRPr="00653D93">
              <w:rPr>
                <w:rStyle w:val="Hyperlink"/>
                <w:rFonts w:ascii="Arial" w:hAnsi="Arial" w:cs="Arial"/>
                <w:szCs w:val="24"/>
              </w:rPr>
              <w:t>18.5</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CPS05.02.23 Monthly Financial Report – December 2022</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_Toc129878068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84</w:t>
            </w:r>
            <w:r w:rsidR="009F28E1" w:rsidRPr="00653D93">
              <w:rPr>
                <w:rFonts w:ascii="Arial" w:hAnsi="Arial" w:cs="Arial"/>
                <w:webHidden/>
                <w:szCs w:val="24"/>
              </w:rPr>
              <w:fldChar w:fldCharType="end"/>
            </w:r>
          </w:hyperlink>
        </w:p>
        <w:p w14:paraId="28D8D907" w14:textId="3A3CE785"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69" w:history="1">
            <w:r w:rsidR="009F28E1" w:rsidRPr="00653D93">
              <w:rPr>
                <w:rStyle w:val="Hyperlink"/>
                <w:rFonts w:ascii="Arial" w:hAnsi="Arial" w:cs="Arial"/>
                <w:szCs w:val="24"/>
              </w:rPr>
              <w:t>18.6</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CPS06.02.23 Monthly Investment Report – December 2022</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_Toc129878069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90</w:t>
            </w:r>
            <w:r w:rsidR="009F28E1" w:rsidRPr="00653D93">
              <w:rPr>
                <w:rFonts w:ascii="Arial" w:hAnsi="Arial" w:cs="Arial"/>
                <w:webHidden/>
                <w:szCs w:val="24"/>
              </w:rPr>
              <w:fldChar w:fldCharType="end"/>
            </w:r>
          </w:hyperlink>
        </w:p>
        <w:p w14:paraId="220A9E76" w14:textId="34379BB7"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0" w:history="1">
            <w:r w:rsidR="009F28E1" w:rsidRPr="00653D93">
              <w:rPr>
                <w:rStyle w:val="Hyperlink"/>
                <w:rFonts w:ascii="Arial" w:hAnsi="Arial" w:cs="Arial"/>
                <w:szCs w:val="24"/>
              </w:rPr>
              <w:t>18.7</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CPS07.02.23 List of Accounts Paid – December 2022</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_Toc129878070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93</w:t>
            </w:r>
            <w:r w:rsidR="009F28E1" w:rsidRPr="00653D93">
              <w:rPr>
                <w:rFonts w:ascii="Arial" w:hAnsi="Arial" w:cs="Arial"/>
                <w:webHidden/>
                <w:szCs w:val="24"/>
              </w:rPr>
              <w:fldChar w:fldCharType="end"/>
            </w:r>
          </w:hyperlink>
        </w:p>
        <w:p w14:paraId="0C6DE232" w14:textId="6E601DD5"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1" w:history="1">
            <w:r w:rsidR="009F28E1" w:rsidRPr="00653D93">
              <w:rPr>
                <w:rStyle w:val="Hyperlink"/>
                <w:rFonts w:ascii="Arial" w:hAnsi="Arial" w:cs="Arial"/>
                <w:szCs w:val="24"/>
              </w:rPr>
              <w:t>18.8</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CPS08.02.23 Monthly Financial Report – January 2023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_Toc129878071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96</w:t>
            </w:r>
            <w:r w:rsidR="009F28E1" w:rsidRPr="00653D93">
              <w:rPr>
                <w:rFonts w:ascii="Arial" w:hAnsi="Arial" w:cs="Arial"/>
                <w:webHidden/>
                <w:szCs w:val="24"/>
              </w:rPr>
              <w:fldChar w:fldCharType="end"/>
            </w:r>
          </w:hyperlink>
        </w:p>
        <w:p w14:paraId="6E8B5D05" w14:textId="638DDCAD"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2" w:history="1">
            <w:r w:rsidR="009F28E1" w:rsidRPr="00653D93">
              <w:rPr>
                <w:rStyle w:val="Hyperlink"/>
                <w:rFonts w:ascii="Arial" w:hAnsi="Arial" w:cs="Arial"/>
                <w:szCs w:val="24"/>
              </w:rPr>
              <w:t>18.9</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CPS09.02.23 Monthly Investment Report – January 2023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_Toc129878072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102</w:t>
            </w:r>
            <w:r w:rsidR="009F28E1" w:rsidRPr="00653D93">
              <w:rPr>
                <w:rFonts w:ascii="Arial" w:hAnsi="Arial" w:cs="Arial"/>
                <w:webHidden/>
                <w:szCs w:val="24"/>
              </w:rPr>
              <w:fldChar w:fldCharType="end"/>
            </w:r>
          </w:hyperlink>
        </w:p>
        <w:p w14:paraId="737C863E" w14:textId="49C3ECE9"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3" w:history="1">
            <w:r w:rsidR="009F28E1" w:rsidRPr="00653D93">
              <w:rPr>
                <w:rStyle w:val="Hyperlink"/>
                <w:rFonts w:ascii="Arial" w:hAnsi="Arial" w:cs="Arial"/>
                <w:szCs w:val="24"/>
              </w:rPr>
              <w:t>18.10</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CPS10.02.23 List of Accounts Paid – January 2023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_Toc129878073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105</w:t>
            </w:r>
            <w:r w:rsidR="009F28E1" w:rsidRPr="00653D93">
              <w:rPr>
                <w:rFonts w:ascii="Arial" w:hAnsi="Arial" w:cs="Arial"/>
                <w:webHidden/>
                <w:szCs w:val="24"/>
              </w:rPr>
              <w:fldChar w:fldCharType="end"/>
            </w:r>
          </w:hyperlink>
        </w:p>
        <w:p w14:paraId="0B36FB6D" w14:textId="1946584F"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4" w:history="1">
            <w:r w:rsidR="009F28E1" w:rsidRPr="00653D93">
              <w:rPr>
                <w:rStyle w:val="Hyperlink"/>
                <w:rFonts w:ascii="Arial" w:hAnsi="Arial" w:cs="Arial"/>
                <w:szCs w:val="24"/>
              </w:rPr>
              <w:t>19</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Reports by the Chief Executive Officer CEO02.02.23</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_Toc129878074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108</w:t>
            </w:r>
            <w:r w:rsidR="009F28E1" w:rsidRPr="00653D93">
              <w:rPr>
                <w:rFonts w:ascii="Arial" w:hAnsi="Arial" w:cs="Arial"/>
                <w:webHidden/>
                <w:szCs w:val="24"/>
              </w:rPr>
              <w:fldChar w:fldCharType="end"/>
            </w:r>
          </w:hyperlink>
        </w:p>
        <w:p w14:paraId="575844A9" w14:textId="227157E2"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5" w:history="1">
            <w:r w:rsidR="009F28E1" w:rsidRPr="00653D93">
              <w:rPr>
                <w:rStyle w:val="Hyperlink"/>
                <w:rFonts w:ascii="Arial" w:hAnsi="Arial" w:cs="Arial"/>
                <w:szCs w:val="24"/>
              </w:rPr>
              <w:t>19.1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CEO02.02.23 Major Review – Strategic Community Plan &amp; Corporate Business Plan</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_Toc129878075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108</w:t>
            </w:r>
            <w:r w:rsidR="009F28E1" w:rsidRPr="00653D93">
              <w:rPr>
                <w:rFonts w:ascii="Arial" w:hAnsi="Arial" w:cs="Arial"/>
                <w:webHidden/>
                <w:szCs w:val="24"/>
              </w:rPr>
              <w:fldChar w:fldCharType="end"/>
            </w:r>
          </w:hyperlink>
        </w:p>
        <w:p w14:paraId="704EECD8" w14:textId="6CBF4442"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6" w:history="1">
            <w:r w:rsidR="009F28E1" w:rsidRPr="00653D93">
              <w:rPr>
                <w:rStyle w:val="Hyperlink"/>
                <w:rFonts w:ascii="Arial" w:hAnsi="Arial" w:cs="Arial"/>
                <w:szCs w:val="24"/>
              </w:rPr>
              <w:t>20</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 Members Notice of Motions of Which Previous Notice Has Been Given</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_Toc129878076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118</w:t>
            </w:r>
            <w:r w:rsidR="009F28E1" w:rsidRPr="00653D93">
              <w:rPr>
                <w:rFonts w:ascii="Arial" w:hAnsi="Arial" w:cs="Arial"/>
                <w:webHidden/>
                <w:szCs w:val="24"/>
              </w:rPr>
              <w:fldChar w:fldCharType="end"/>
            </w:r>
          </w:hyperlink>
        </w:p>
        <w:p w14:paraId="1EE1186D" w14:textId="50421D19"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7" w:history="1">
            <w:r w:rsidR="009F28E1" w:rsidRPr="00653D93">
              <w:rPr>
                <w:rStyle w:val="Hyperlink"/>
                <w:rFonts w:ascii="Arial" w:hAnsi="Arial" w:cs="Arial"/>
                <w:szCs w:val="24"/>
              </w:rPr>
              <w:t>20.1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Mangano – Protection of Significant Landscapes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_Toc129878077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118</w:t>
            </w:r>
            <w:r w:rsidR="009F28E1" w:rsidRPr="00653D93">
              <w:rPr>
                <w:rFonts w:ascii="Arial" w:hAnsi="Arial" w:cs="Arial"/>
                <w:webHidden/>
                <w:szCs w:val="24"/>
              </w:rPr>
              <w:fldChar w:fldCharType="end"/>
            </w:r>
          </w:hyperlink>
        </w:p>
        <w:p w14:paraId="3C72CE1D" w14:textId="1C959E73"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8" w:history="1">
            <w:r w:rsidR="009F28E1" w:rsidRPr="00653D93">
              <w:rPr>
                <w:rStyle w:val="Hyperlink"/>
                <w:rFonts w:ascii="Arial" w:hAnsi="Arial" w:cs="Arial"/>
                <w:szCs w:val="24"/>
              </w:rPr>
              <w:t>20.2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Mangano – Street Tree Planting</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_Toc129878078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123</w:t>
            </w:r>
            <w:r w:rsidR="009F28E1" w:rsidRPr="00653D93">
              <w:rPr>
                <w:rFonts w:ascii="Arial" w:hAnsi="Arial" w:cs="Arial"/>
                <w:webHidden/>
                <w:szCs w:val="24"/>
              </w:rPr>
              <w:fldChar w:fldCharType="end"/>
            </w:r>
          </w:hyperlink>
        </w:p>
        <w:p w14:paraId="1B59F113" w14:textId="3E5D83D8"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79" w:history="1">
            <w:r w:rsidR="009F28E1" w:rsidRPr="00653D93">
              <w:rPr>
                <w:rStyle w:val="Hyperlink"/>
                <w:rFonts w:ascii="Arial" w:hAnsi="Arial" w:cs="Arial"/>
                <w:szCs w:val="24"/>
              </w:rPr>
              <w:t>20.3</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Coghlan – Safe Active Street</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_Toc129878079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127</w:t>
            </w:r>
            <w:r w:rsidR="009F28E1" w:rsidRPr="00653D93">
              <w:rPr>
                <w:rFonts w:ascii="Arial" w:hAnsi="Arial" w:cs="Arial"/>
                <w:webHidden/>
                <w:szCs w:val="24"/>
              </w:rPr>
              <w:fldChar w:fldCharType="end"/>
            </w:r>
          </w:hyperlink>
        </w:p>
        <w:p w14:paraId="648224C4" w14:textId="5118A235"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0" w:history="1">
            <w:r w:rsidR="009F28E1" w:rsidRPr="00653D93">
              <w:rPr>
                <w:rStyle w:val="Hyperlink"/>
                <w:rFonts w:ascii="Arial" w:hAnsi="Arial" w:cs="Arial"/>
                <w:szCs w:val="24"/>
              </w:rPr>
              <w:t>20.4</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Youngman – Cul-de-sac on Florence Road and Stanley Street</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_Toc129878080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131</w:t>
            </w:r>
            <w:r w:rsidR="009F28E1" w:rsidRPr="00653D93">
              <w:rPr>
                <w:rFonts w:ascii="Arial" w:hAnsi="Arial" w:cs="Arial"/>
                <w:webHidden/>
                <w:szCs w:val="24"/>
              </w:rPr>
              <w:fldChar w:fldCharType="end"/>
            </w:r>
          </w:hyperlink>
        </w:p>
        <w:p w14:paraId="6FC95C40" w14:textId="236E6EA3"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1" w:history="1">
            <w:r w:rsidR="009F28E1" w:rsidRPr="00653D93">
              <w:rPr>
                <w:rStyle w:val="Hyperlink"/>
                <w:rFonts w:ascii="Arial" w:hAnsi="Arial" w:cs="Arial"/>
                <w:szCs w:val="24"/>
              </w:rPr>
              <w:t>20.5</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Mangano – Report to Renovate/Extend Council Administration Building</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_Toc129878081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136</w:t>
            </w:r>
            <w:r w:rsidR="009F28E1" w:rsidRPr="00653D93">
              <w:rPr>
                <w:rFonts w:ascii="Arial" w:hAnsi="Arial" w:cs="Arial"/>
                <w:webHidden/>
                <w:szCs w:val="24"/>
              </w:rPr>
              <w:fldChar w:fldCharType="end"/>
            </w:r>
          </w:hyperlink>
        </w:p>
        <w:p w14:paraId="1AE4F66B" w14:textId="180C999D"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2" w:history="1">
            <w:r w:rsidR="009F28E1" w:rsidRPr="00653D93">
              <w:rPr>
                <w:rStyle w:val="Hyperlink"/>
                <w:rFonts w:ascii="Arial" w:hAnsi="Arial" w:cs="Arial"/>
                <w:szCs w:val="24"/>
              </w:rPr>
              <w:t>20.6</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Mangano – Waratah Avenue Paving and Safety Rail Issues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_Toc129878082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138</w:t>
            </w:r>
            <w:r w:rsidR="009F28E1" w:rsidRPr="00653D93">
              <w:rPr>
                <w:rFonts w:ascii="Arial" w:hAnsi="Arial" w:cs="Arial"/>
                <w:webHidden/>
                <w:szCs w:val="24"/>
              </w:rPr>
              <w:fldChar w:fldCharType="end"/>
            </w:r>
          </w:hyperlink>
        </w:p>
        <w:p w14:paraId="5CCE2163" w14:textId="325E55DC"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3" w:history="1">
            <w:r w:rsidR="009F28E1" w:rsidRPr="00653D93">
              <w:rPr>
                <w:rStyle w:val="Hyperlink"/>
                <w:rFonts w:ascii="Arial" w:hAnsi="Arial" w:cs="Arial"/>
                <w:szCs w:val="24"/>
              </w:rPr>
              <w:t>20.7</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Councillor Senathirajah – Woolworths / Aldi Developments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_Toc129878083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142</w:t>
            </w:r>
            <w:r w:rsidR="009F28E1" w:rsidRPr="00653D93">
              <w:rPr>
                <w:rFonts w:ascii="Arial" w:hAnsi="Arial" w:cs="Arial"/>
                <w:webHidden/>
                <w:szCs w:val="24"/>
              </w:rPr>
              <w:fldChar w:fldCharType="end"/>
            </w:r>
          </w:hyperlink>
        </w:p>
        <w:p w14:paraId="6AE3CDD8" w14:textId="05DD3371"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4" w:history="1">
            <w:r w:rsidR="009F28E1" w:rsidRPr="00653D93">
              <w:rPr>
                <w:rStyle w:val="Hyperlink"/>
                <w:rFonts w:ascii="Arial" w:hAnsi="Arial" w:cs="Arial"/>
                <w:szCs w:val="24"/>
              </w:rPr>
              <w:t>21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Urgent Business Approved by the Presiding Member or By Decision</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_Toc129878084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145</w:t>
            </w:r>
            <w:r w:rsidR="009F28E1" w:rsidRPr="00653D93">
              <w:rPr>
                <w:rFonts w:ascii="Arial" w:hAnsi="Arial" w:cs="Arial"/>
                <w:webHidden/>
                <w:szCs w:val="24"/>
              </w:rPr>
              <w:fldChar w:fldCharType="end"/>
            </w:r>
          </w:hyperlink>
        </w:p>
        <w:p w14:paraId="405CD37A" w14:textId="1595C5A3"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5" w:history="1">
            <w:r w:rsidR="009F28E1" w:rsidRPr="00653D93">
              <w:rPr>
                <w:rStyle w:val="Hyperlink"/>
                <w:rFonts w:ascii="Arial" w:hAnsi="Arial" w:cs="Arial"/>
                <w:szCs w:val="24"/>
              </w:rPr>
              <w:t>21.1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TS05.02.23 Pavement Core Testing for Road Rehabilitation Planning Works RFQ 2022-23.20</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_Toc129878085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145</w:t>
            </w:r>
            <w:r w:rsidR="009F28E1" w:rsidRPr="00653D93">
              <w:rPr>
                <w:rFonts w:ascii="Arial" w:hAnsi="Arial" w:cs="Arial"/>
                <w:webHidden/>
                <w:szCs w:val="24"/>
              </w:rPr>
              <w:fldChar w:fldCharType="end"/>
            </w:r>
          </w:hyperlink>
        </w:p>
        <w:p w14:paraId="4429BA79" w14:textId="60D34030"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6" w:history="1">
            <w:r w:rsidR="009F28E1" w:rsidRPr="00653D93">
              <w:rPr>
                <w:rStyle w:val="Hyperlink"/>
                <w:rFonts w:ascii="Arial" w:hAnsi="Arial" w:cs="Arial"/>
                <w:szCs w:val="24"/>
              </w:rPr>
              <w:t>22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Confidential Items</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_Toc129878086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150</w:t>
            </w:r>
            <w:r w:rsidR="009F28E1" w:rsidRPr="00653D93">
              <w:rPr>
                <w:rFonts w:ascii="Arial" w:hAnsi="Arial" w:cs="Arial"/>
                <w:webHidden/>
                <w:szCs w:val="24"/>
              </w:rPr>
              <w:fldChar w:fldCharType="end"/>
            </w:r>
          </w:hyperlink>
        </w:p>
        <w:p w14:paraId="0FE394EB" w14:textId="0CD5B9C3"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7" w:history="1">
            <w:r w:rsidR="009F28E1" w:rsidRPr="00653D93">
              <w:rPr>
                <w:rStyle w:val="Hyperlink"/>
                <w:rFonts w:ascii="Arial" w:hAnsi="Arial" w:cs="Arial"/>
                <w:szCs w:val="24"/>
              </w:rPr>
              <w:t>22.1</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CSD02.02.23 CONFIDENTIAL Request for Financial Assistance – Nedlands Croquet Club</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_Toc129878087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151</w:t>
            </w:r>
            <w:r w:rsidR="009F28E1" w:rsidRPr="00653D93">
              <w:rPr>
                <w:rFonts w:ascii="Arial" w:hAnsi="Arial" w:cs="Arial"/>
                <w:webHidden/>
                <w:szCs w:val="24"/>
              </w:rPr>
              <w:fldChar w:fldCharType="end"/>
            </w:r>
          </w:hyperlink>
        </w:p>
        <w:p w14:paraId="28D4B07F" w14:textId="6DC1B4F2" w:rsidR="009F28E1" w:rsidRPr="00653D93" w:rsidRDefault="00DC1718" w:rsidP="00653D93">
          <w:pPr>
            <w:pStyle w:val="TOC2"/>
            <w:tabs>
              <w:tab w:val="clear" w:pos="1418"/>
              <w:tab w:val="clear" w:pos="8222"/>
              <w:tab w:val="left" w:pos="0"/>
              <w:tab w:val="right" w:leader="dot" w:pos="9214"/>
            </w:tabs>
            <w:ind w:left="0" w:right="-96"/>
            <w:rPr>
              <w:rFonts w:ascii="Arial" w:eastAsiaTheme="minorEastAsia" w:hAnsi="Arial" w:cs="Arial"/>
              <w:szCs w:val="24"/>
              <w:lang w:eastAsia="en-AU"/>
            </w:rPr>
          </w:pPr>
          <w:hyperlink w:anchor="_Toc129878088" w:history="1">
            <w:r w:rsidR="009F28E1" w:rsidRPr="00653D93">
              <w:rPr>
                <w:rStyle w:val="Hyperlink"/>
                <w:rFonts w:ascii="Arial" w:hAnsi="Arial" w:cs="Arial"/>
                <w:szCs w:val="24"/>
              </w:rPr>
              <w:t>22.2</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CSD03.02.23 CONFIDENTIAL Nedlands Community Care</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_Toc129878088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151</w:t>
            </w:r>
            <w:r w:rsidR="009F28E1" w:rsidRPr="00653D93">
              <w:rPr>
                <w:rFonts w:ascii="Arial" w:hAnsi="Arial" w:cs="Arial"/>
                <w:webHidden/>
                <w:szCs w:val="24"/>
              </w:rPr>
              <w:fldChar w:fldCharType="end"/>
            </w:r>
          </w:hyperlink>
        </w:p>
        <w:p w14:paraId="0283C9AA" w14:textId="6BC6F7EB" w:rsidR="009F28E1" w:rsidRDefault="00DC1718" w:rsidP="00653D93">
          <w:pPr>
            <w:pStyle w:val="TOC2"/>
            <w:tabs>
              <w:tab w:val="clear" w:pos="1418"/>
              <w:tab w:val="clear" w:pos="8222"/>
              <w:tab w:val="left" w:pos="0"/>
              <w:tab w:val="right" w:leader="dot" w:pos="9214"/>
            </w:tabs>
            <w:ind w:left="0" w:right="-96"/>
            <w:rPr>
              <w:rFonts w:asciiTheme="minorHAnsi" w:eastAsiaTheme="minorEastAsia" w:hAnsiTheme="minorHAnsi" w:cstheme="minorBidi"/>
              <w:sz w:val="22"/>
              <w:szCs w:val="22"/>
              <w:lang w:eastAsia="en-AU"/>
            </w:rPr>
          </w:pPr>
          <w:hyperlink w:anchor="_Toc129878089" w:history="1">
            <w:r w:rsidR="009F28E1" w:rsidRPr="00653D93">
              <w:rPr>
                <w:rStyle w:val="Hyperlink"/>
                <w:rFonts w:ascii="Arial" w:hAnsi="Arial" w:cs="Arial"/>
                <w:szCs w:val="24"/>
              </w:rPr>
              <w:t>23</w:t>
            </w:r>
            <w:r w:rsidR="009F28E1" w:rsidRPr="00653D93">
              <w:rPr>
                <w:rFonts w:ascii="Arial" w:eastAsiaTheme="minorEastAsia" w:hAnsi="Arial" w:cs="Arial"/>
                <w:szCs w:val="24"/>
                <w:lang w:eastAsia="en-AU"/>
              </w:rPr>
              <w:tab/>
            </w:r>
            <w:r w:rsidR="009F28E1" w:rsidRPr="00653D93">
              <w:rPr>
                <w:rStyle w:val="Hyperlink"/>
                <w:rFonts w:ascii="Arial" w:hAnsi="Arial" w:cs="Arial"/>
                <w:szCs w:val="24"/>
              </w:rPr>
              <w:t>Declaration of Closure</w:t>
            </w:r>
            <w:r w:rsidR="009F28E1" w:rsidRPr="00653D93">
              <w:rPr>
                <w:rFonts w:ascii="Arial" w:hAnsi="Arial" w:cs="Arial"/>
                <w:webHidden/>
                <w:szCs w:val="24"/>
              </w:rPr>
              <w:tab/>
            </w:r>
            <w:r w:rsidR="009F28E1" w:rsidRPr="00653D93">
              <w:rPr>
                <w:rFonts w:ascii="Arial" w:hAnsi="Arial" w:cs="Arial"/>
                <w:webHidden/>
                <w:szCs w:val="24"/>
              </w:rPr>
              <w:fldChar w:fldCharType="begin"/>
            </w:r>
            <w:r w:rsidR="009F28E1" w:rsidRPr="00653D93">
              <w:rPr>
                <w:rFonts w:ascii="Arial" w:hAnsi="Arial" w:cs="Arial"/>
                <w:webHidden/>
                <w:szCs w:val="24"/>
              </w:rPr>
              <w:instrText xml:space="preserve"> PAGEREF _Toc129878089 \h </w:instrText>
            </w:r>
            <w:r w:rsidR="009F28E1" w:rsidRPr="00653D93">
              <w:rPr>
                <w:rFonts w:ascii="Arial" w:hAnsi="Arial" w:cs="Arial"/>
                <w:webHidden/>
                <w:szCs w:val="24"/>
              </w:rPr>
            </w:r>
            <w:r w:rsidR="009F28E1" w:rsidRPr="00653D93">
              <w:rPr>
                <w:rFonts w:ascii="Arial" w:hAnsi="Arial" w:cs="Arial"/>
                <w:webHidden/>
                <w:szCs w:val="24"/>
              </w:rPr>
              <w:fldChar w:fldCharType="separate"/>
            </w:r>
            <w:r w:rsidR="000B666C">
              <w:rPr>
                <w:rFonts w:ascii="Arial" w:hAnsi="Arial" w:cs="Arial"/>
                <w:webHidden/>
                <w:szCs w:val="24"/>
              </w:rPr>
              <w:t>152</w:t>
            </w:r>
            <w:r w:rsidR="009F28E1" w:rsidRPr="00653D93">
              <w:rPr>
                <w:rFonts w:ascii="Arial" w:hAnsi="Arial" w:cs="Arial"/>
                <w:webHidden/>
                <w:szCs w:val="24"/>
              </w:rPr>
              <w:fldChar w:fldCharType="end"/>
            </w:r>
          </w:hyperlink>
        </w:p>
        <w:p w14:paraId="25C8C612" w14:textId="14DC23DA" w:rsidR="007A2208" w:rsidRPr="00A546E6" w:rsidRDefault="007A2208" w:rsidP="00EF1D61">
          <w:pPr>
            <w:ind w:left="-284" w:hanging="1134"/>
            <w:rPr>
              <w:rFonts w:ascii="Arial" w:hAnsi="Arial" w:cs="Arial"/>
            </w:rPr>
          </w:pPr>
          <w:r w:rsidRPr="00A546E6">
            <w:rPr>
              <w:rFonts w:ascii="Arial" w:hAnsi="Arial" w:cs="Arial"/>
              <w:b/>
            </w:rPr>
            <w:fldChar w:fldCharType="end"/>
          </w:r>
        </w:p>
      </w:sdtContent>
    </w:sdt>
    <w:p w14:paraId="618CB147" w14:textId="77777777" w:rsidR="00EF1D61" w:rsidRDefault="00EF1D61">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92" w14:textId="4DB26619" w:rsidR="00683A50" w:rsidRPr="00046B3A"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29878023"/>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63E95532" w:rsidR="00683A50" w:rsidRPr="00046B3A" w:rsidRDefault="00683A50" w:rsidP="001C23DF">
      <w:pPr>
        <w:ind w:left="-284" w:right="-238"/>
        <w:jc w:val="both"/>
        <w:rPr>
          <w:rFonts w:ascii="Arial" w:hAnsi="Arial" w:cs="Arial"/>
        </w:rPr>
      </w:pPr>
      <w:r w:rsidRPr="1FA2B321">
        <w:rPr>
          <w:rFonts w:ascii="Arial" w:hAnsi="Arial" w:cs="Arial"/>
        </w:rPr>
        <w:t>The Presiding Member declare</w:t>
      </w:r>
      <w:r w:rsidR="00586C7C">
        <w:rPr>
          <w:rFonts w:ascii="Arial" w:hAnsi="Arial" w:cs="Arial"/>
        </w:rPr>
        <w:t>d</w:t>
      </w:r>
      <w:r w:rsidRPr="1FA2B321">
        <w:rPr>
          <w:rFonts w:ascii="Arial" w:hAnsi="Arial" w:cs="Arial"/>
        </w:rPr>
        <w:t xml:space="preserve"> the meeting open</w:t>
      </w:r>
      <w:r w:rsidR="003F4684" w:rsidRPr="1FA2B321">
        <w:rPr>
          <w:rFonts w:ascii="Arial" w:hAnsi="Arial" w:cs="Arial"/>
        </w:rPr>
        <w:t xml:space="preserve"> at </w:t>
      </w:r>
      <w:r w:rsidR="00F46E54" w:rsidRPr="1FA2B321">
        <w:rPr>
          <w:rFonts w:ascii="Arial" w:hAnsi="Arial" w:cs="Arial"/>
        </w:rPr>
        <w:t>6.00 pm</w:t>
      </w:r>
      <w:r w:rsidR="00586C7C">
        <w:rPr>
          <w:rFonts w:ascii="Arial" w:hAnsi="Arial" w:cs="Arial"/>
        </w:rPr>
        <w:t xml:space="preserve">, </w:t>
      </w:r>
      <w:r w:rsidRPr="1FA2B321">
        <w:rPr>
          <w:rFonts w:ascii="Arial" w:hAnsi="Arial" w:cs="Arial"/>
        </w:rPr>
        <w:t>dr</w:t>
      </w:r>
      <w:r w:rsidR="00586C7C">
        <w:rPr>
          <w:rFonts w:ascii="Arial" w:hAnsi="Arial" w:cs="Arial"/>
        </w:rPr>
        <w:t>e</w:t>
      </w:r>
      <w:r w:rsidRPr="1FA2B321">
        <w:rPr>
          <w:rFonts w:ascii="Arial" w:hAnsi="Arial" w:cs="Arial"/>
        </w:rPr>
        <w:t xml:space="preserve">w attention to the </w:t>
      </w:r>
      <w:r w:rsidR="00927A88" w:rsidRPr="1FA2B321">
        <w:rPr>
          <w:rFonts w:ascii="Arial" w:hAnsi="Arial" w:cs="Arial"/>
        </w:rPr>
        <w:t xml:space="preserve">disclaimer </w:t>
      </w:r>
      <w:r w:rsidR="00870954" w:rsidRPr="1FA2B321">
        <w:rPr>
          <w:rFonts w:ascii="Arial" w:hAnsi="Arial" w:cs="Arial"/>
        </w:rPr>
        <w:t>on page 2</w:t>
      </w:r>
      <w:r w:rsidR="003024AA" w:rsidRPr="1FA2B321">
        <w:rPr>
          <w:rFonts w:ascii="Arial" w:hAnsi="Arial" w:cs="Arial"/>
        </w:rPr>
        <w:t xml:space="preserve"> and advise</w:t>
      </w:r>
      <w:r w:rsidR="00586C7C">
        <w:rPr>
          <w:rFonts w:ascii="Arial" w:hAnsi="Arial" w:cs="Arial"/>
        </w:rPr>
        <w:t>d</w:t>
      </w:r>
      <w:r w:rsidR="00EF009F">
        <w:rPr>
          <w:rFonts w:ascii="Arial" w:hAnsi="Arial" w:cs="Arial"/>
        </w:rPr>
        <w:t xml:space="preserve"> </w:t>
      </w:r>
      <w:r w:rsidR="003024AA" w:rsidRPr="1FA2B321">
        <w:rPr>
          <w:rFonts w:ascii="Arial" w:hAnsi="Arial" w:cs="Arial"/>
        </w:rPr>
        <w:t xml:space="preserve">that the meeting </w:t>
      </w:r>
      <w:r w:rsidR="00586C7C">
        <w:rPr>
          <w:rFonts w:ascii="Arial" w:hAnsi="Arial" w:cs="Arial"/>
        </w:rPr>
        <w:t>i</w:t>
      </w:r>
      <w:r w:rsidR="009F443E">
        <w:rPr>
          <w:rFonts w:ascii="Arial" w:hAnsi="Arial" w:cs="Arial"/>
        </w:rPr>
        <w:t>s being</w:t>
      </w:r>
      <w:r w:rsidR="003024AA" w:rsidRPr="1FA2B321">
        <w:rPr>
          <w:rFonts w:ascii="Arial" w:hAnsi="Arial" w:cs="Arial"/>
        </w:rPr>
        <w:t xml:space="preserve"> livestreamed.</w:t>
      </w:r>
    </w:p>
    <w:p w14:paraId="49C76495" w14:textId="0C5FF0F9" w:rsidR="00562866"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29878024"/>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0B9668D" w14:textId="181DF09F" w:rsidR="00863DA5" w:rsidRPr="008E68A7" w:rsidRDefault="00863DA5" w:rsidP="008E68A7">
      <w:pPr>
        <w:ind w:left="-284"/>
        <w:jc w:val="both"/>
        <w:rPr>
          <w:rFonts w:ascii="Arial" w:hAnsi="Arial" w:cs="Arial"/>
          <w:szCs w:val="24"/>
        </w:rPr>
      </w:pPr>
      <w:r>
        <w:rPr>
          <w:rFonts w:ascii="Arial" w:hAnsi="Arial" w:cs="Arial"/>
          <w:szCs w:val="24"/>
        </w:rPr>
        <w:t xml:space="preserve">The presiding member advised the Council after the meeting started that </w:t>
      </w:r>
      <w:r w:rsidRPr="008E68A7">
        <w:rPr>
          <w:rFonts w:ascii="Arial" w:hAnsi="Arial" w:cs="Arial"/>
          <w:szCs w:val="24"/>
        </w:rPr>
        <w:t>a request for approval has been received from C</w:t>
      </w:r>
      <w:r w:rsidR="0094261C">
        <w:rPr>
          <w:rFonts w:ascii="Arial" w:hAnsi="Arial" w:cs="Arial"/>
          <w:szCs w:val="24"/>
        </w:rPr>
        <w:t>ouncillo</w:t>
      </w:r>
      <w:r w:rsidRPr="008E68A7">
        <w:rPr>
          <w:rFonts w:ascii="Arial" w:hAnsi="Arial" w:cs="Arial"/>
          <w:szCs w:val="24"/>
        </w:rPr>
        <w:t xml:space="preserve">r </w:t>
      </w:r>
      <w:r w:rsidR="008E68A7" w:rsidRPr="008E68A7">
        <w:rPr>
          <w:rFonts w:ascii="Arial" w:hAnsi="Arial" w:cs="Arial"/>
          <w:szCs w:val="24"/>
        </w:rPr>
        <w:t>Hodsdon</w:t>
      </w:r>
      <w:r w:rsidRPr="008E68A7">
        <w:rPr>
          <w:rFonts w:ascii="Arial" w:hAnsi="Arial" w:cs="Arial"/>
          <w:szCs w:val="24"/>
        </w:rPr>
        <w:t xml:space="preserve"> to attend the meeting by electronic means pursuant to reg 14C(2)(b) of the Local Government (Administration) Regulations 1996.</w:t>
      </w:r>
    </w:p>
    <w:p w14:paraId="13A03486" w14:textId="0C75B49E" w:rsidR="00863DA5" w:rsidRDefault="00453A94" w:rsidP="00863DA5">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4" behindDoc="1" locked="0" layoutInCell="1" allowOverlap="1" wp14:anchorId="1A9ED25D" wp14:editId="4B711248">
                <wp:simplePos x="0" y="0"/>
                <wp:positionH relativeFrom="column">
                  <wp:posOffset>-251816</wp:posOffset>
                </wp:positionH>
                <wp:positionV relativeFrom="paragraph">
                  <wp:posOffset>154591</wp:posOffset>
                </wp:positionV>
                <wp:extent cx="6285244" cy="2346290"/>
                <wp:effectExtent l="0" t="0" r="20320" b="16510"/>
                <wp:wrapNone/>
                <wp:docPr id="12" name="Rectangle 12"/>
                <wp:cNvGraphicFramePr/>
                <a:graphic xmlns:a="http://schemas.openxmlformats.org/drawingml/2006/main">
                  <a:graphicData uri="http://schemas.microsoft.com/office/word/2010/wordprocessingShape">
                    <wps:wsp>
                      <wps:cNvSpPr/>
                      <wps:spPr>
                        <a:xfrm>
                          <a:off x="0" y="0"/>
                          <a:ext cx="6285244" cy="234629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85B4F" id="Rectangle 12" o:spid="_x0000_s1026" style="position:absolute;margin-left:-19.85pt;margin-top:12.15pt;width:494.9pt;height:184.7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" filled="f" strokecolor="#243f60 [1604]" strokeweight="1.5pt"/>
            </w:pict>
          </mc:Fallback>
        </mc:AlternateContent>
      </w:r>
    </w:p>
    <w:p w14:paraId="00D3B867" w14:textId="6195F95E" w:rsidR="00863DA5" w:rsidRPr="00147AEA" w:rsidRDefault="00863DA5"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Combes</w:t>
      </w:r>
    </w:p>
    <w:p w14:paraId="5556096E" w14:textId="7AF31388" w:rsidR="00863DA5" w:rsidRPr="00147AEA" w:rsidRDefault="00863DA5" w:rsidP="000D035E">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Basson</w:t>
      </w:r>
    </w:p>
    <w:p w14:paraId="60B49BC6" w14:textId="77777777" w:rsidR="00863DA5" w:rsidRPr="00147AEA" w:rsidRDefault="00863DA5" w:rsidP="000D035E">
      <w:pPr>
        <w:ind w:left="-284" w:right="-330"/>
        <w:jc w:val="both"/>
        <w:rPr>
          <w:rFonts w:ascii="Arial" w:hAnsi="Arial" w:cs="Arial"/>
          <w:szCs w:val="24"/>
        </w:rPr>
      </w:pPr>
    </w:p>
    <w:p w14:paraId="040BB18E" w14:textId="77777777" w:rsidR="00863DA5" w:rsidRPr="0094261C" w:rsidRDefault="00863DA5" w:rsidP="0094261C">
      <w:pPr>
        <w:ind w:left="-284"/>
        <w:jc w:val="both"/>
        <w:rPr>
          <w:rFonts w:ascii="Arial" w:hAnsi="Arial" w:cs="Arial"/>
          <w:b/>
          <w:bCs/>
          <w:color w:val="244061" w:themeColor="accent1" w:themeShade="80"/>
          <w:szCs w:val="24"/>
        </w:rPr>
      </w:pPr>
      <w:r w:rsidRPr="0094261C">
        <w:rPr>
          <w:rFonts w:ascii="Arial" w:hAnsi="Arial" w:cs="Arial"/>
          <w:b/>
          <w:bCs/>
          <w:color w:val="244061" w:themeColor="accent1" w:themeShade="80"/>
          <w:szCs w:val="24"/>
        </w:rPr>
        <w:t>That the Council:</w:t>
      </w:r>
    </w:p>
    <w:p w14:paraId="4FA742E4" w14:textId="77777777" w:rsidR="00863DA5" w:rsidRPr="0094261C" w:rsidRDefault="00863DA5" w:rsidP="0094261C">
      <w:pPr>
        <w:ind w:left="-284"/>
        <w:jc w:val="both"/>
        <w:rPr>
          <w:rFonts w:ascii="Arial" w:hAnsi="Arial" w:cs="Arial"/>
          <w:b/>
          <w:bCs/>
          <w:color w:val="244061" w:themeColor="accent1" w:themeShade="80"/>
          <w:szCs w:val="24"/>
        </w:rPr>
      </w:pPr>
    </w:p>
    <w:p w14:paraId="5EBE0868" w14:textId="5F9B35EE" w:rsidR="00863DA5" w:rsidRPr="0094261C" w:rsidRDefault="0094261C" w:rsidP="005662BA">
      <w:pPr>
        <w:pStyle w:val="ListParagraph"/>
        <w:numPr>
          <w:ilvl w:val="0"/>
          <w:numId w:val="88"/>
        </w:numPr>
        <w:jc w:val="both"/>
        <w:rPr>
          <w:rFonts w:ascii="Arial" w:hAnsi="Arial" w:cs="Arial"/>
          <w:b/>
          <w:bCs/>
          <w:color w:val="244061" w:themeColor="accent1" w:themeShade="80"/>
          <w:szCs w:val="24"/>
        </w:rPr>
      </w:pPr>
      <w:r w:rsidRPr="0094261C">
        <w:rPr>
          <w:rFonts w:ascii="Arial" w:hAnsi="Arial" w:cs="Arial"/>
          <w:b/>
          <w:bCs/>
          <w:color w:val="244061" w:themeColor="accent1" w:themeShade="80"/>
          <w:szCs w:val="24"/>
        </w:rPr>
        <w:t>a</w:t>
      </w:r>
      <w:r w:rsidR="00863DA5" w:rsidRPr="0094261C">
        <w:rPr>
          <w:rFonts w:ascii="Arial" w:hAnsi="Arial" w:cs="Arial"/>
          <w:b/>
          <w:bCs/>
          <w:color w:val="244061" w:themeColor="accent1" w:themeShade="80"/>
          <w:szCs w:val="24"/>
        </w:rPr>
        <w:t>pproves C</w:t>
      </w:r>
      <w:r w:rsidR="0072275B">
        <w:rPr>
          <w:rFonts w:ascii="Arial" w:hAnsi="Arial" w:cs="Arial"/>
          <w:b/>
          <w:bCs/>
          <w:color w:val="244061" w:themeColor="accent1" w:themeShade="80"/>
          <w:szCs w:val="24"/>
        </w:rPr>
        <w:t>ouncillo</w:t>
      </w:r>
      <w:r w:rsidR="00863DA5" w:rsidRPr="0094261C">
        <w:rPr>
          <w:rFonts w:ascii="Arial" w:hAnsi="Arial" w:cs="Arial"/>
          <w:b/>
          <w:bCs/>
          <w:color w:val="244061" w:themeColor="accent1" w:themeShade="80"/>
          <w:szCs w:val="24"/>
        </w:rPr>
        <w:t>r Hodsdon as being in a suitable place for the purposes of Regulation 14</w:t>
      </w:r>
      <w:proofErr w:type="gramStart"/>
      <w:r w:rsidR="00863DA5" w:rsidRPr="0094261C">
        <w:rPr>
          <w:rFonts w:ascii="Arial" w:hAnsi="Arial" w:cs="Arial"/>
          <w:b/>
          <w:bCs/>
          <w:color w:val="244061" w:themeColor="accent1" w:themeShade="80"/>
          <w:szCs w:val="24"/>
        </w:rPr>
        <w:t>C(</w:t>
      </w:r>
      <w:proofErr w:type="gramEnd"/>
      <w:r w:rsidR="00863DA5" w:rsidRPr="0094261C">
        <w:rPr>
          <w:rFonts w:ascii="Arial" w:hAnsi="Arial" w:cs="Arial"/>
          <w:b/>
          <w:bCs/>
          <w:color w:val="244061" w:themeColor="accent1" w:themeShade="80"/>
          <w:szCs w:val="24"/>
        </w:rPr>
        <w:t>5)</w:t>
      </w:r>
      <w:r w:rsidRPr="0094261C">
        <w:rPr>
          <w:rFonts w:ascii="Arial" w:hAnsi="Arial" w:cs="Arial"/>
          <w:b/>
          <w:bCs/>
          <w:color w:val="244061" w:themeColor="accent1" w:themeShade="80"/>
          <w:szCs w:val="24"/>
        </w:rPr>
        <w:t>; and</w:t>
      </w:r>
    </w:p>
    <w:p w14:paraId="4AFADCF2" w14:textId="77777777" w:rsidR="0094261C" w:rsidRPr="0094261C" w:rsidRDefault="0094261C" w:rsidP="0094261C">
      <w:pPr>
        <w:pStyle w:val="ListParagraph"/>
        <w:ind w:left="426"/>
        <w:jc w:val="both"/>
        <w:rPr>
          <w:rFonts w:ascii="Arial" w:hAnsi="Arial" w:cs="Arial"/>
          <w:b/>
          <w:bCs/>
          <w:color w:val="244061" w:themeColor="accent1" w:themeShade="80"/>
          <w:szCs w:val="24"/>
        </w:rPr>
      </w:pPr>
    </w:p>
    <w:p w14:paraId="3B5566FB" w14:textId="2CA1E054" w:rsidR="00863DA5" w:rsidRPr="0094261C" w:rsidRDefault="00863DA5" w:rsidP="0094261C">
      <w:pPr>
        <w:ind w:left="426" w:hanging="720"/>
        <w:jc w:val="both"/>
        <w:rPr>
          <w:rFonts w:ascii="Arial" w:hAnsi="Arial" w:cs="Arial"/>
          <w:b/>
          <w:bCs/>
          <w:color w:val="244061" w:themeColor="accent1" w:themeShade="80"/>
          <w:szCs w:val="24"/>
        </w:rPr>
      </w:pPr>
      <w:r w:rsidRPr="0094261C">
        <w:rPr>
          <w:rFonts w:ascii="Arial" w:hAnsi="Arial" w:cs="Arial"/>
          <w:b/>
          <w:bCs/>
          <w:color w:val="244061" w:themeColor="accent1" w:themeShade="80"/>
          <w:szCs w:val="24"/>
        </w:rPr>
        <w:t>2.</w:t>
      </w:r>
      <w:r w:rsidRPr="0094261C">
        <w:rPr>
          <w:rFonts w:ascii="Arial" w:hAnsi="Arial" w:cs="Arial"/>
          <w:b/>
          <w:bCs/>
          <w:color w:val="244061" w:themeColor="accent1" w:themeShade="80"/>
          <w:szCs w:val="24"/>
        </w:rPr>
        <w:tab/>
      </w:r>
      <w:r w:rsidR="0094261C" w:rsidRPr="0094261C">
        <w:rPr>
          <w:rFonts w:ascii="Arial" w:hAnsi="Arial" w:cs="Arial"/>
          <w:b/>
          <w:bCs/>
          <w:color w:val="244061" w:themeColor="accent1" w:themeShade="80"/>
          <w:szCs w:val="24"/>
        </w:rPr>
        <w:t>a</w:t>
      </w:r>
      <w:r w:rsidRPr="0094261C">
        <w:rPr>
          <w:rFonts w:ascii="Arial" w:hAnsi="Arial" w:cs="Arial"/>
          <w:b/>
          <w:bCs/>
          <w:color w:val="244061" w:themeColor="accent1" w:themeShade="80"/>
          <w:szCs w:val="24"/>
        </w:rPr>
        <w:t>pproves the participation of Councillor Hodsdon at the Council Meeting held 28 February 2023 online via teams pursuant to Regulation 14C(2)(b).</w:t>
      </w:r>
    </w:p>
    <w:p w14:paraId="1E49BB4B" w14:textId="77777777" w:rsidR="0094261C" w:rsidRDefault="0094261C" w:rsidP="00863DA5">
      <w:pPr>
        <w:ind w:left="-284" w:right="-330"/>
        <w:jc w:val="right"/>
        <w:rPr>
          <w:rFonts w:ascii="Arial" w:hAnsi="Arial" w:cs="Arial"/>
          <w:b/>
          <w:szCs w:val="24"/>
        </w:rPr>
      </w:pPr>
    </w:p>
    <w:p w14:paraId="2F1D296A" w14:textId="0000159C" w:rsidR="00863DA5" w:rsidRPr="00147AEA" w:rsidRDefault="00893E84" w:rsidP="00863DA5">
      <w:pPr>
        <w:ind w:left="-284" w:right="-330"/>
        <w:jc w:val="right"/>
        <w:rPr>
          <w:rFonts w:ascii="Arial" w:hAnsi="Arial" w:cs="Arial"/>
          <w:b/>
          <w:szCs w:val="24"/>
        </w:rPr>
      </w:pPr>
      <w:r>
        <w:rPr>
          <w:rFonts w:ascii="Arial" w:hAnsi="Arial" w:cs="Arial"/>
          <w:b/>
          <w:szCs w:val="24"/>
        </w:rPr>
        <w:t>CARRIED11/1</w:t>
      </w:r>
    </w:p>
    <w:p w14:paraId="0CCA852D" w14:textId="0DFE59F6" w:rsidR="00863DA5" w:rsidRPr="00147AEA" w:rsidRDefault="00863DA5" w:rsidP="00863DA5">
      <w:pPr>
        <w:ind w:left="-284" w:right="-330"/>
        <w:jc w:val="right"/>
        <w:rPr>
          <w:rFonts w:ascii="Arial" w:hAnsi="Arial" w:cs="Arial"/>
          <w:b/>
          <w:szCs w:val="24"/>
        </w:rPr>
      </w:pPr>
      <w:r w:rsidRPr="00147AEA">
        <w:rPr>
          <w:rFonts w:ascii="Arial" w:hAnsi="Arial" w:cs="Arial"/>
          <w:b/>
          <w:szCs w:val="24"/>
        </w:rPr>
        <w:t xml:space="preserve">(Against: Cr. </w:t>
      </w:r>
      <w:r w:rsidR="00893E84">
        <w:rPr>
          <w:rFonts w:ascii="Arial" w:hAnsi="Arial" w:cs="Arial"/>
          <w:b/>
          <w:szCs w:val="24"/>
        </w:rPr>
        <w:t>Smyth</w:t>
      </w:r>
      <w:r w:rsidRPr="00147AEA">
        <w:rPr>
          <w:rFonts w:ascii="Arial" w:hAnsi="Arial" w:cs="Arial"/>
          <w:b/>
          <w:szCs w:val="24"/>
        </w:rPr>
        <w:t>)</w:t>
      </w:r>
    </w:p>
    <w:p w14:paraId="043DAFAD" w14:textId="77777777" w:rsidR="00863DA5" w:rsidRDefault="00863DA5"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60C26DB" w14:textId="77777777" w:rsidR="00863DA5" w:rsidRPr="00046B3A" w:rsidRDefault="00863DA5"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30AC887A"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65FC703B"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206A8551"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31892DE6"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76B2903E"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3B548380"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34458B69"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6B0200AD"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46E0DC44"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3B6EFA70"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Pr="009B4599">
        <w:rPr>
          <w:rFonts w:ascii="Arial" w:hAnsi="Arial" w:cs="Arial"/>
          <w:szCs w:val="24"/>
        </w:rPr>
        <w:tab/>
        <w:t>Dalkeith Ward</w:t>
      </w:r>
    </w:p>
    <w:p w14:paraId="2B8A7D72"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O J Basson</w:t>
      </w:r>
      <w:r w:rsidRPr="009B4599">
        <w:rPr>
          <w:rFonts w:ascii="Arial" w:hAnsi="Arial" w:cs="Arial"/>
          <w:szCs w:val="24"/>
        </w:rPr>
        <w:tab/>
        <w:t>Hollywood Ward</w:t>
      </w:r>
    </w:p>
    <w:p w14:paraId="7AFB4152" w14:textId="77777777" w:rsidR="00586C7C"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205DBEC8" w14:textId="31EEBD86" w:rsidR="00F0090E" w:rsidRPr="009B4599" w:rsidRDefault="00F0090E" w:rsidP="00586C7C">
      <w:pPr>
        <w:tabs>
          <w:tab w:val="left" w:pos="1418"/>
          <w:tab w:val="right" w:pos="9214"/>
        </w:tabs>
        <w:ind w:left="-284" w:right="-330"/>
        <w:jc w:val="both"/>
        <w:rPr>
          <w:rFonts w:ascii="Arial" w:hAnsi="Arial" w:cs="Arial"/>
          <w:szCs w:val="24"/>
        </w:rPr>
      </w:pPr>
      <w:r>
        <w:rPr>
          <w:rFonts w:ascii="Arial" w:hAnsi="Arial" w:cs="Arial"/>
          <w:szCs w:val="24"/>
        </w:rPr>
        <w:tab/>
      </w:r>
      <w:r w:rsidRPr="00586C7C">
        <w:rPr>
          <w:rFonts w:ascii="Arial" w:hAnsi="Arial" w:cs="Arial"/>
          <w:szCs w:val="24"/>
        </w:rPr>
        <w:t>Councillor B G Hodsdon</w:t>
      </w:r>
      <w:r w:rsidRPr="00586C7C">
        <w:rPr>
          <w:rFonts w:ascii="Arial" w:hAnsi="Arial" w:cs="Arial"/>
          <w:szCs w:val="24"/>
        </w:rPr>
        <w:tab/>
        <w:t>Hollywood Ward</w:t>
      </w:r>
    </w:p>
    <w:p w14:paraId="1405EEDD" w14:textId="77777777" w:rsidR="00586C7C" w:rsidRPr="009B4599" w:rsidRDefault="00586C7C" w:rsidP="00586C7C">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r>
    </w:p>
    <w:p w14:paraId="42A9425E"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7263DED2"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7C6813D9"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3FCE6BE3" w14:textId="77777777" w:rsidR="00586C7C" w:rsidRPr="009B4599"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6D0DA746" w14:textId="77777777" w:rsidR="00586C7C" w:rsidRDefault="00586C7C" w:rsidP="00586C7C">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3FD71108" w14:textId="77777777" w:rsidR="00586C7C" w:rsidRPr="009B4599" w:rsidRDefault="00586C7C" w:rsidP="00586C7C">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38B52943" w14:textId="77777777" w:rsidR="00586C7C" w:rsidRPr="009B4599" w:rsidRDefault="00586C7C" w:rsidP="00586C7C">
      <w:pPr>
        <w:tabs>
          <w:tab w:val="left" w:pos="1418"/>
        </w:tabs>
        <w:ind w:left="-284" w:right="-330"/>
        <w:jc w:val="both"/>
        <w:rPr>
          <w:rFonts w:ascii="Arial" w:hAnsi="Arial" w:cs="Arial"/>
          <w:szCs w:val="24"/>
        </w:rPr>
      </w:pPr>
    </w:p>
    <w:p w14:paraId="18FCC283" w14:textId="405C9489" w:rsidR="00586C7C" w:rsidRPr="009B4599" w:rsidRDefault="00586C7C" w:rsidP="00586C7C">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FA1831">
        <w:rPr>
          <w:rFonts w:ascii="Arial" w:hAnsi="Arial" w:cs="Arial"/>
          <w:szCs w:val="24"/>
        </w:rPr>
        <w:t>1</w:t>
      </w:r>
      <w:r w:rsidR="00893E84">
        <w:rPr>
          <w:rFonts w:ascii="Arial" w:hAnsi="Arial" w:cs="Arial"/>
          <w:szCs w:val="24"/>
        </w:rPr>
        <w:t>7</w:t>
      </w:r>
      <w:r w:rsidRPr="009B4599">
        <w:rPr>
          <w:rFonts w:ascii="Arial" w:hAnsi="Arial" w:cs="Arial"/>
          <w:szCs w:val="24"/>
        </w:rPr>
        <w:t xml:space="preserve"> members of the public present and </w:t>
      </w:r>
      <w:r w:rsidR="00893E84">
        <w:rPr>
          <w:rFonts w:ascii="Arial" w:hAnsi="Arial" w:cs="Arial"/>
          <w:szCs w:val="24"/>
        </w:rPr>
        <w:t>3</w:t>
      </w:r>
      <w:r w:rsidRPr="009B4599">
        <w:rPr>
          <w:rFonts w:ascii="Arial" w:hAnsi="Arial" w:cs="Arial"/>
          <w:szCs w:val="24"/>
        </w:rPr>
        <w:t xml:space="preserve"> online.</w:t>
      </w:r>
    </w:p>
    <w:p w14:paraId="33BEE6E5" w14:textId="77777777" w:rsidR="00586C7C" w:rsidRPr="009B4599" w:rsidRDefault="00586C7C" w:rsidP="00586C7C">
      <w:pPr>
        <w:tabs>
          <w:tab w:val="left" w:pos="1418"/>
          <w:tab w:val="left" w:pos="1985"/>
          <w:tab w:val="right" w:pos="8335"/>
        </w:tabs>
        <w:ind w:left="-284" w:right="-330"/>
        <w:jc w:val="both"/>
        <w:rPr>
          <w:rFonts w:ascii="Arial" w:hAnsi="Arial" w:cs="Arial"/>
          <w:szCs w:val="24"/>
        </w:rPr>
      </w:pPr>
    </w:p>
    <w:p w14:paraId="3DACA7B9" w14:textId="77777777" w:rsidR="00586C7C" w:rsidRPr="009B4599" w:rsidRDefault="00586C7C" w:rsidP="00586C7C">
      <w:pPr>
        <w:tabs>
          <w:tab w:val="left" w:pos="1418"/>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t>Nil.</w:t>
      </w:r>
    </w:p>
    <w:p w14:paraId="23AB3774" w14:textId="77777777" w:rsidR="00586C7C" w:rsidRPr="009B4599" w:rsidRDefault="00586C7C" w:rsidP="00586C7C">
      <w:pPr>
        <w:tabs>
          <w:tab w:val="left" w:pos="1985"/>
        </w:tabs>
        <w:ind w:left="1985" w:right="-330" w:hanging="1985"/>
        <w:jc w:val="both"/>
        <w:rPr>
          <w:rFonts w:ascii="Arial" w:hAnsi="Arial" w:cs="Arial"/>
          <w:szCs w:val="24"/>
        </w:rPr>
      </w:pPr>
    </w:p>
    <w:p w14:paraId="7A7B2F69" w14:textId="2F405723" w:rsidR="00586C7C" w:rsidRPr="009B4599" w:rsidRDefault="00586C7C" w:rsidP="00586C7C">
      <w:pPr>
        <w:numPr>
          <w:ilvl w:val="12"/>
          <w:numId w:val="0"/>
        </w:numPr>
        <w:tabs>
          <w:tab w:val="left" w:pos="720"/>
          <w:tab w:val="left" w:pos="1440"/>
          <w:tab w:val="left" w:pos="1985"/>
          <w:tab w:val="left" w:pos="2410"/>
          <w:tab w:val="left" w:pos="2977"/>
          <w:tab w:val="right" w:pos="9214"/>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00F0090E">
        <w:rPr>
          <w:rFonts w:ascii="Arial" w:hAnsi="Arial" w:cs="Arial"/>
          <w:szCs w:val="24"/>
        </w:rPr>
        <w:t>Nil.</w:t>
      </w:r>
    </w:p>
    <w:p w14:paraId="62D6B9EA" w14:textId="77777777" w:rsidR="00586C7C" w:rsidRPr="009B4599" w:rsidRDefault="00586C7C" w:rsidP="00586C7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62A74010" w14:textId="77777777" w:rsidR="00586C7C" w:rsidRPr="009B4599" w:rsidRDefault="00586C7C" w:rsidP="00586C7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4551A1E5" w14:textId="77777777" w:rsidR="00586C7C" w:rsidRPr="009B4599" w:rsidRDefault="00586C7C" w:rsidP="00586C7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49C7649E" w14:textId="4BD72681" w:rsidR="00180419"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17ECEE3E" w14:textId="2F0E53FC" w:rsidR="00453A94" w:rsidRDefault="00453A94"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7" w14:textId="3C019BED" w:rsidR="00683A50" w:rsidRPr="00046B3A"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29878025"/>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121FF419" w14:textId="129B887D" w:rsidR="00CE253A" w:rsidRDefault="00CE253A" w:rsidP="00CE253A">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73CFED23" w14:textId="6949D3D0" w:rsidR="00D80F77" w:rsidRDefault="00D80F77" w:rsidP="7451D365">
      <w:pPr>
        <w:tabs>
          <w:tab w:val="left" w:pos="1440"/>
          <w:tab w:val="left" w:pos="2410"/>
          <w:tab w:val="left" w:pos="2977"/>
          <w:tab w:val="right" w:pos="9356"/>
        </w:tabs>
        <w:ind w:left="-284" w:right="-238"/>
        <w:jc w:val="both"/>
        <w:rPr>
          <w:rFonts w:ascii="Arial" w:hAnsi="Arial" w:cs="Arial"/>
        </w:rPr>
      </w:pPr>
    </w:p>
    <w:p w14:paraId="5E04BC21" w14:textId="5BDD9457" w:rsidR="00AA5A9F" w:rsidRPr="00AA5A9F" w:rsidRDefault="00072AA0" w:rsidP="6F1FA3A0">
      <w:pPr>
        <w:pStyle w:val="ListParagraph"/>
        <w:keepNext/>
        <w:numPr>
          <w:ilvl w:val="1"/>
          <w:numId w:val="2"/>
        </w:numPr>
        <w:tabs>
          <w:tab w:val="clear" w:pos="720"/>
          <w:tab w:val="right" w:pos="8335"/>
          <w:tab w:val="right" w:pos="8505"/>
        </w:tabs>
        <w:ind w:left="-284" w:right="-330" w:hanging="850"/>
        <w:jc w:val="both"/>
        <w:outlineLvl w:val="1"/>
        <w:rPr>
          <w:rFonts w:ascii="Arial" w:hAnsi="Arial" w:cs="Arial"/>
          <w:b/>
          <w:color w:val="1F3864"/>
          <w:sz w:val="28"/>
          <w:szCs w:val="28"/>
        </w:rPr>
      </w:pPr>
      <w:bookmarkStart w:id="3" w:name="_Toc129878026"/>
      <w:r>
        <w:rPr>
          <w:rFonts w:ascii="Arial" w:hAnsi="Arial" w:cs="Arial"/>
          <w:b/>
          <w:color w:val="1F3864"/>
          <w:sz w:val="28"/>
          <w:szCs w:val="24"/>
        </w:rPr>
        <w:t>M</w:t>
      </w:r>
      <w:r w:rsidR="006A35B1">
        <w:rPr>
          <w:rFonts w:ascii="Arial" w:hAnsi="Arial" w:cs="Arial"/>
          <w:b/>
          <w:color w:val="1F3864"/>
          <w:sz w:val="28"/>
          <w:szCs w:val="24"/>
        </w:rPr>
        <w:t>r</w:t>
      </w:r>
      <w:r>
        <w:rPr>
          <w:rFonts w:ascii="Arial" w:hAnsi="Arial" w:cs="Arial"/>
          <w:b/>
          <w:color w:val="1F3864"/>
          <w:sz w:val="28"/>
          <w:szCs w:val="24"/>
        </w:rPr>
        <w:t>s Tracy M</w:t>
      </w:r>
      <w:r w:rsidR="006A35B1">
        <w:rPr>
          <w:rFonts w:ascii="Arial" w:hAnsi="Arial" w:cs="Arial"/>
          <w:b/>
          <w:color w:val="1F3864"/>
          <w:sz w:val="28"/>
          <w:szCs w:val="24"/>
        </w:rPr>
        <w:t>cLaren</w:t>
      </w:r>
      <w:bookmarkEnd w:id="3"/>
    </w:p>
    <w:p w14:paraId="5903E1E6" w14:textId="77777777" w:rsidR="00AA5A9F" w:rsidRPr="00AA5A9F" w:rsidRDefault="00AA5A9F" w:rsidP="6F1FA3A0">
      <w:pPr>
        <w:tabs>
          <w:tab w:val="left" w:pos="1440"/>
          <w:tab w:val="left" w:pos="2410"/>
          <w:tab w:val="left" w:pos="2977"/>
          <w:tab w:val="right" w:pos="9356"/>
        </w:tabs>
        <w:ind w:left="-284" w:right="-238"/>
        <w:jc w:val="both"/>
        <w:rPr>
          <w:rFonts w:ascii="Arial" w:hAnsi="Arial" w:cs="Arial"/>
          <w:szCs w:val="24"/>
        </w:rPr>
      </w:pPr>
    </w:p>
    <w:p w14:paraId="6F6C959B" w14:textId="59EC6B85" w:rsidR="004563F5" w:rsidRPr="003A20FB" w:rsidRDefault="004563F5" w:rsidP="003A20FB">
      <w:pPr>
        <w:ind w:left="-284" w:right="-238"/>
        <w:jc w:val="both"/>
        <w:rPr>
          <w:rFonts w:ascii="Arial" w:hAnsi="Arial" w:cs="Arial"/>
          <w:szCs w:val="24"/>
        </w:rPr>
      </w:pPr>
      <w:r w:rsidRPr="003A20FB">
        <w:rPr>
          <w:rFonts w:ascii="Arial" w:hAnsi="Arial" w:cs="Arial"/>
          <w:szCs w:val="24"/>
        </w:rPr>
        <w:t>The following background and questions relate to the application to develop</w:t>
      </w:r>
      <w:r w:rsidR="003A20FB">
        <w:rPr>
          <w:rFonts w:ascii="Arial" w:hAnsi="Arial" w:cs="Arial"/>
          <w:szCs w:val="24"/>
        </w:rPr>
        <w:t xml:space="preserve"> </w:t>
      </w:r>
      <w:r w:rsidRPr="003A20FB">
        <w:rPr>
          <w:rFonts w:ascii="Arial" w:hAnsi="Arial" w:cs="Arial"/>
          <w:szCs w:val="24"/>
        </w:rPr>
        <w:t>a Hospital (Children’s Hospice) at 61 Clement Street, Allen Park, Swanbourne.</w:t>
      </w:r>
    </w:p>
    <w:p w14:paraId="33B44928" w14:textId="77777777" w:rsidR="004563F5" w:rsidRPr="003A20FB" w:rsidRDefault="004563F5" w:rsidP="003A20FB">
      <w:pPr>
        <w:ind w:left="-284" w:right="-238"/>
        <w:jc w:val="both"/>
        <w:rPr>
          <w:rFonts w:ascii="Arial" w:hAnsi="Arial" w:cs="Arial"/>
          <w:szCs w:val="24"/>
        </w:rPr>
      </w:pPr>
    </w:p>
    <w:p w14:paraId="625F8642" w14:textId="0A58DD06" w:rsidR="004563F5" w:rsidRPr="003A20FB" w:rsidRDefault="000F1A75" w:rsidP="003A20FB">
      <w:pPr>
        <w:ind w:left="-284" w:right="-238"/>
        <w:jc w:val="both"/>
        <w:rPr>
          <w:rFonts w:ascii="Arial" w:hAnsi="Arial" w:cs="Arial"/>
          <w:b/>
          <w:bCs/>
          <w:szCs w:val="24"/>
        </w:rPr>
      </w:pPr>
      <w:r w:rsidRPr="003A20FB">
        <w:rPr>
          <w:rFonts w:ascii="Arial" w:hAnsi="Arial" w:cs="Arial"/>
          <w:b/>
          <w:bCs/>
          <w:szCs w:val="24"/>
        </w:rPr>
        <w:t>Final Assessment Package</w:t>
      </w:r>
    </w:p>
    <w:p w14:paraId="05AE6F44" w14:textId="77777777" w:rsidR="004563F5" w:rsidRPr="003A20FB" w:rsidRDefault="004563F5" w:rsidP="003A20FB">
      <w:pPr>
        <w:ind w:left="-284" w:right="-238"/>
        <w:jc w:val="both"/>
        <w:rPr>
          <w:rFonts w:ascii="Arial" w:hAnsi="Arial" w:cs="Arial"/>
          <w:b/>
          <w:bCs/>
          <w:szCs w:val="24"/>
        </w:rPr>
      </w:pPr>
    </w:p>
    <w:p w14:paraId="0FEF3CA7"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Background</w:t>
      </w:r>
    </w:p>
    <w:p w14:paraId="67F687F1" w14:textId="77777777" w:rsidR="004563F5" w:rsidRPr="00453A94" w:rsidRDefault="004563F5" w:rsidP="003A20FB">
      <w:pPr>
        <w:ind w:left="-284" w:right="-238"/>
        <w:jc w:val="both"/>
        <w:rPr>
          <w:rFonts w:ascii="Arial" w:hAnsi="Arial" w:cs="Arial"/>
          <w:szCs w:val="24"/>
        </w:rPr>
      </w:pPr>
      <w:r w:rsidRPr="00453A94">
        <w:rPr>
          <w:rFonts w:ascii="Arial" w:hAnsi="Arial" w:cs="Arial"/>
          <w:szCs w:val="24"/>
        </w:rPr>
        <w:t>The State Development Assessment Unit (SDAU) recently received a “Final Assessment Package” (FAP) from the applicant in preparation for the upcoming Western Australian Planning Commission (WAPC) Hearing. The community has asked to see the FAP as it contains information not previously seen when the Development Application was lodged in 2022. The request was denied.</w:t>
      </w:r>
    </w:p>
    <w:p w14:paraId="77CA0802" w14:textId="77777777" w:rsidR="004563F5" w:rsidRPr="003A20FB" w:rsidRDefault="004563F5" w:rsidP="003A20FB">
      <w:pPr>
        <w:ind w:left="-284" w:right="-238"/>
        <w:jc w:val="both"/>
        <w:rPr>
          <w:rFonts w:ascii="Arial" w:hAnsi="Arial" w:cs="Arial"/>
          <w:szCs w:val="24"/>
        </w:rPr>
      </w:pPr>
    </w:p>
    <w:p w14:paraId="169B586A" w14:textId="77777777" w:rsidR="000F1A75" w:rsidRPr="000F1A75" w:rsidRDefault="000F1A75" w:rsidP="000F1A75">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Question 1</w:t>
      </w:r>
    </w:p>
    <w:p w14:paraId="1EC7C6A2" w14:textId="0D5F2857" w:rsidR="004563F5" w:rsidRDefault="004563F5" w:rsidP="000F1A75">
      <w:pPr>
        <w:ind w:left="-284" w:right="-238"/>
        <w:jc w:val="both"/>
        <w:rPr>
          <w:rFonts w:ascii="Arial" w:hAnsi="Arial" w:cs="Arial"/>
          <w:szCs w:val="24"/>
        </w:rPr>
      </w:pPr>
      <w:r w:rsidRPr="000F1A75">
        <w:rPr>
          <w:rFonts w:ascii="Arial" w:hAnsi="Arial" w:cs="Arial"/>
          <w:szCs w:val="24"/>
        </w:rPr>
        <w:t>Is the City of Nedlands aware of the content of the FAP and has it requested a copy?</w:t>
      </w:r>
    </w:p>
    <w:p w14:paraId="75C443C6" w14:textId="77777777" w:rsidR="003B47FA" w:rsidRDefault="003B47FA" w:rsidP="000F1A75">
      <w:pPr>
        <w:ind w:left="-284" w:right="-238"/>
        <w:jc w:val="both"/>
        <w:rPr>
          <w:rFonts w:ascii="Arial" w:hAnsi="Arial" w:cs="Arial"/>
          <w:szCs w:val="24"/>
        </w:rPr>
      </w:pPr>
    </w:p>
    <w:p w14:paraId="4BB9DDAE" w14:textId="2A6E8E5F" w:rsidR="003B47FA" w:rsidRPr="00DF7D7F" w:rsidRDefault="003B47FA" w:rsidP="000F1A7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19DF644F" w14:textId="32125FE1" w:rsidR="1AA591D2" w:rsidRPr="00453A94" w:rsidRDefault="1AA591D2" w:rsidP="51A99F4F">
      <w:pPr>
        <w:spacing w:line="259" w:lineRule="auto"/>
        <w:ind w:left="-284" w:right="-238"/>
        <w:jc w:val="both"/>
        <w:rPr>
          <w:rFonts w:ascii="Arial" w:hAnsi="Arial" w:cs="Arial"/>
          <w:noProof/>
        </w:rPr>
      </w:pPr>
      <w:r w:rsidRPr="00453A94">
        <w:rPr>
          <w:rFonts w:ascii="Arial" w:hAnsi="Arial" w:cs="Arial"/>
          <w:noProof/>
        </w:rPr>
        <w:t>On 3 February 2023, the City received a request from the State Developme</w:t>
      </w:r>
      <w:r w:rsidR="75D1D23D" w:rsidRPr="00453A94">
        <w:rPr>
          <w:rFonts w:ascii="Arial" w:hAnsi="Arial" w:cs="Arial"/>
          <w:noProof/>
        </w:rPr>
        <w:t>n</w:t>
      </w:r>
      <w:r w:rsidRPr="00453A94">
        <w:rPr>
          <w:rFonts w:ascii="Arial" w:hAnsi="Arial" w:cs="Arial"/>
          <w:noProof/>
        </w:rPr>
        <w:t>t Assessme</w:t>
      </w:r>
      <w:r w:rsidR="1780938B" w:rsidRPr="00453A94">
        <w:rPr>
          <w:rFonts w:ascii="Arial" w:hAnsi="Arial" w:cs="Arial"/>
          <w:noProof/>
        </w:rPr>
        <w:t>n</w:t>
      </w:r>
      <w:r w:rsidRPr="00453A94">
        <w:rPr>
          <w:rFonts w:ascii="Arial" w:hAnsi="Arial" w:cs="Arial"/>
          <w:noProof/>
        </w:rPr>
        <w:t>t Unit advising that the ap</w:t>
      </w:r>
      <w:r w:rsidR="675DDCD8" w:rsidRPr="00453A94">
        <w:rPr>
          <w:rFonts w:ascii="Arial" w:hAnsi="Arial" w:cs="Arial"/>
          <w:noProof/>
        </w:rPr>
        <w:t>plicant had submiitted revised Developme</w:t>
      </w:r>
      <w:r w:rsidR="5E4110D7" w:rsidRPr="00453A94">
        <w:rPr>
          <w:rFonts w:ascii="Arial" w:hAnsi="Arial" w:cs="Arial"/>
          <w:noProof/>
        </w:rPr>
        <w:t>n</w:t>
      </w:r>
      <w:r w:rsidR="675DDCD8" w:rsidRPr="00453A94">
        <w:rPr>
          <w:rFonts w:ascii="Arial" w:hAnsi="Arial" w:cs="Arial"/>
          <w:noProof/>
        </w:rPr>
        <w:t xml:space="preserve">t </w:t>
      </w:r>
      <w:r w:rsidR="33AAF265" w:rsidRPr="00453A94">
        <w:rPr>
          <w:rFonts w:ascii="Arial" w:hAnsi="Arial" w:cs="Arial"/>
          <w:noProof/>
        </w:rPr>
        <w:t>A</w:t>
      </w:r>
      <w:r w:rsidR="675DDCD8" w:rsidRPr="00453A94">
        <w:rPr>
          <w:rFonts w:ascii="Arial" w:hAnsi="Arial" w:cs="Arial"/>
          <w:noProof/>
        </w:rPr>
        <w:t>pplication Plans and supporting information</w:t>
      </w:r>
      <w:r w:rsidR="2440AF20" w:rsidRPr="00453A94">
        <w:rPr>
          <w:rFonts w:ascii="Arial" w:hAnsi="Arial" w:cs="Arial"/>
          <w:noProof/>
        </w:rPr>
        <w:t xml:space="preserve"> seeking the final officer comments / recommended conditions.</w:t>
      </w:r>
    </w:p>
    <w:p w14:paraId="711C00E7" w14:textId="77777777" w:rsidR="004563F5" w:rsidRDefault="004563F5" w:rsidP="000F1A75">
      <w:pPr>
        <w:ind w:left="284" w:right="-238" w:hanging="568"/>
        <w:jc w:val="both"/>
        <w:rPr>
          <w:rFonts w:ascii="Arial" w:hAnsi="Arial" w:cs="Arial"/>
          <w:szCs w:val="24"/>
        </w:rPr>
      </w:pPr>
    </w:p>
    <w:p w14:paraId="24DE315C" w14:textId="77777777" w:rsidR="000F1A75" w:rsidRDefault="000F1A75" w:rsidP="000F1A75">
      <w:pPr>
        <w:ind w:left="-284" w:right="-238"/>
        <w:jc w:val="both"/>
        <w:rPr>
          <w:rFonts w:ascii="Arial" w:hAnsi="Arial" w:cs="Arial"/>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2</w:t>
      </w:r>
    </w:p>
    <w:p w14:paraId="66C16C16" w14:textId="77777777" w:rsidR="000F1A75" w:rsidRDefault="004563F5" w:rsidP="000F1A75">
      <w:pPr>
        <w:ind w:left="-284" w:right="-238"/>
        <w:jc w:val="both"/>
        <w:rPr>
          <w:rFonts w:ascii="Arial" w:hAnsi="Arial" w:cs="Arial"/>
          <w:szCs w:val="24"/>
        </w:rPr>
      </w:pPr>
      <w:r w:rsidRPr="000F1A75">
        <w:rPr>
          <w:rFonts w:ascii="Arial" w:hAnsi="Arial" w:cs="Arial"/>
          <w:szCs w:val="24"/>
        </w:rPr>
        <w:t>If the answer is no, why is the City Administration not aware of its existence and content?</w:t>
      </w:r>
    </w:p>
    <w:p w14:paraId="690461CB" w14:textId="77777777" w:rsidR="000F1A75" w:rsidRDefault="000F1A75" w:rsidP="000F1A75">
      <w:pPr>
        <w:ind w:left="-284" w:right="-238"/>
        <w:jc w:val="both"/>
        <w:rPr>
          <w:rFonts w:ascii="Arial" w:hAnsi="Arial" w:cs="Arial"/>
          <w:szCs w:val="24"/>
        </w:rPr>
      </w:pPr>
    </w:p>
    <w:p w14:paraId="49E997DB" w14:textId="77777777" w:rsidR="00160C15" w:rsidRPr="00DF7D7F" w:rsidRDefault="00160C15" w:rsidP="00160C1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73F9B7F7" w14:textId="0C1E04D0" w:rsidR="5037B849" w:rsidRPr="00453A94" w:rsidRDefault="5037B849" w:rsidP="51A99F4F">
      <w:pPr>
        <w:ind w:left="-284" w:right="-238"/>
        <w:jc w:val="both"/>
        <w:rPr>
          <w:rFonts w:ascii="Arial" w:hAnsi="Arial" w:cs="Arial"/>
          <w:noProof/>
        </w:rPr>
      </w:pPr>
      <w:r w:rsidRPr="00453A94">
        <w:rPr>
          <w:rFonts w:ascii="Arial" w:hAnsi="Arial" w:cs="Arial"/>
          <w:noProof/>
        </w:rPr>
        <w:t>N/A</w:t>
      </w:r>
    </w:p>
    <w:p w14:paraId="1787A5A0" w14:textId="77777777" w:rsidR="00160C15" w:rsidRDefault="00160C15" w:rsidP="000F1A75">
      <w:pPr>
        <w:ind w:left="-284" w:right="-238"/>
        <w:jc w:val="both"/>
        <w:rPr>
          <w:rFonts w:ascii="Arial" w:hAnsi="Arial" w:cs="Arial"/>
          <w:szCs w:val="24"/>
        </w:rPr>
      </w:pPr>
    </w:p>
    <w:p w14:paraId="68288C8C" w14:textId="6544A3A5" w:rsidR="000F1A75" w:rsidRPr="000F1A75" w:rsidRDefault="000F1A75" w:rsidP="000F1A75">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3</w:t>
      </w:r>
    </w:p>
    <w:p w14:paraId="46F23D1E" w14:textId="77777777" w:rsidR="000F1A75" w:rsidRDefault="004563F5" w:rsidP="000F1A75">
      <w:pPr>
        <w:ind w:left="-284" w:right="-238"/>
        <w:jc w:val="both"/>
        <w:rPr>
          <w:rFonts w:ascii="Arial" w:hAnsi="Arial" w:cs="Arial"/>
          <w:szCs w:val="24"/>
        </w:rPr>
      </w:pPr>
      <w:r w:rsidRPr="000F1A75">
        <w:rPr>
          <w:rFonts w:ascii="Arial" w:hAnsi="Arial" w:cs="Arial"/>
          <w:szCs w:val="24"/>
        </w:rPr>
        <w:t xml:space="preserve">If the answer is yes, what information about the development does it contain and will the </w:t>
      </w:r>
      <w:proofErr w:type="gramStart"/>
      <w:r w:rsidRPr="000F1A75">
        <w:rPr>
          <w:rFonts w:ascii="Arial" w:hAnsi="Arial" w:cs="Arial"/>
          <w:szCs w:val="24"/>
        </w:rPr>
        <w:t>City</w:t>
      </w:r>
      <w:proofErr w:type="gramEnd"/>
      <w:r w:rsidRPr="000F1A75">
        <w:rPr>
          <w:rFonts w:ascii="Arial" w:hAnsi="Arial" w:cs="Arial"/>
          <w:szCs w:val="24"/>
        </w:rPr>
        <w:t xml:space="preserve"> share the information with the community?</w:t>
      </w:r>
    </w:p>
    <w:p w14:paraId="10203416" w14:textId="5181526D" w:rsidR="000F1A75" w:rsidRDefault="000F1A75" w:rsidP="000F1A75">
      <w:pPr>
        <w:ind w:left="-284" w:right="-238"/>
        <w:jc w:val="both"/>
        <w:rPr>
          <w:rFonts w:ascii="Arial" w:hAnsi="Arial" w:cs="Arial"/>
          <w:szCs w:val="24"/>
        </w:rPr>
      </w:pPr>
    </w:p>
    <w:p w14:paraId="6943F5B0" w14:textId="6F3555D3" w:rsidR="00453A94" w:rsidRDefault="00453A94" w:rsidP="000F1A75">
      <w:pPr>
        <w:ind w:left="-284" w:right="-238"/>
        <w:jc w:val="both"/>
        <w:rPr>
          <w:rFonts w:ascii="Arial" w:hAnsi="Arial" w:cs="Arial"/>
          <w:szCs w:val="24"/>
        </w:rPr>
      </w:pPr>
    </w:p>
    <w:p w14:paraId="6C2A6747" w14:textId="31C8F0BA" w:rsidR="00453A94" w:rsidRDefault="00453A94" w:rsidP="000F1A75">
      <w:pPr>
        <w:ind w:left="-284" w:right="-238"/>
        <w:jc w:val="both"/>
        <w:rPr>
          <w:rFonts w:ascii="Arial" w:hAnsi="Arial" w:cs="Arial"/>
          <w:szCs w:val="24"/>
        </w:rPr>
      </w:pPr>
    </w:p>
    <w:p w14:paraId="04C7D2A3" w14:textId="77777777" w:rsidR="00453A94" w:rsidRDefault="00453A94" w:rsidP="000F1A75">
      <w:pPr>
        <w:ind w:left="-284" w:right="-238"/>
        <w:jc w:val="both"/>
        <w:rPr>
          <w:rFonts w:ascii="Arial" w:hAnsi="Arial" w:cs="Arial"/>
          <w:szCs w:val="24"/>
        </w:rPr>
      </w:pPr>
    </w:p>
    <w:p w14:paraId="32930937" w14:textId="77777777" w:rsidR="00160C15" w:rsidRPr="00DF7D7F" w:rsidRDefault="00160C15" w:rsidP="00160C1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0BB55A94" w14:textId="281F509F" w:rsidR="10FE3487" w:rsidRPr="00453A94" w:rsidRDefault="10FE3487" w:rsidP="51A99F4F">
      <w:pPr>
        <w:ind w:left="-284" w:right="-238"/>
        <w:jc w:val="both"/>
        <w:rPr>
          <w:rFonts w:ascii="Arial" w:hAnsi="Arial" w:cs="Arial"/>
          <w:noProof/>
        </w:rPr>
      </w:pPr>
      <w:r w:rsidRPr="00453A94">
        <w:rPr>
          <w:rFonts w:ascii="Arial" w:hAnsi="Arial" w:cs="Arial"/>
          <w:noProof/>
        </w:rPr>
        <w:t>As a referral agency under the State Development Assessment</w:t>
      </w:r>
      <w:r w:rsidR="355E4926" w:rsidRPr="00453A94">
        <w:rPr>
          <w:rFonts w:ascii="Arial" w:hAnsi="Arial" w:cs="Arial"/>
          <w:noProof/>
        </w:rPr>
        <w:t xml:space="preserve"> Unit process</w:t>
      </w:r>
      <w:r w:rsidRPr="00453A94">
        <w:rPr>
          <w:rFonts w:ascii="Arial" w:hAnsi="Arial" w:cs="Arial"/>
          <w:noProof/>
        </w:rPr>
        <w:t xml:space="preserve">, </w:t>
      </w:r>
      <w:r w:rsidR="1D6A282B" w:rsidRPr="00453A94">
        <w:rPr>
          <w:rFonts w:ascii="Arial" w:hAnsi="Arial" w:cs="Arial"/>
          <w:noProof/>
        </w:rPr>
        <w:t>the City is not in a position to provide this information to the public. Requests for the information ought to be addressed to the State Development Assessment Unit.</w:t>
      </w:r>
    </w:p>
    <w:p w14:paraId="13BF725D" w14:textId="77777777" w:rsidR="00160C15" w:rsidRDefault="00160C15" w:rsidP="51A99F4F">
      <w:pPr>
        <w:ind w:left="-284" w:right="-238"/>
        <w:jc w:val="both"/>
        <w:rPr>
          <w:rFonts w:ascii="Arial" w:hAnsi="Arial" w:cs="Arial"/>
          <w:b/>
          <w:bCs/>
          <w:i/>
          <w:iCs/>
        </w:rPr>
      </w:pPr>
    </w:p>
    <w:p w14:paraId="3E7AF91F" w14:textId="6557F78B" w:rsidR="000F1A75" w:rsidRPr="000F1A75" w:rsidRDefault="000F1A75" w:rsidP="000F1A75">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4</w:t>
      </w:r>
    </w:p>
    <w:p w14:paraId="1986147E" w14:textId="561F76DF" w:rsidR="004563F5" w:rsidRPr="000F1A75" w:rsidRDefault="004563F5" w:rsidP="000F1A75">
      <w:pPr>
        <w:ind w:left="-284" w:right="-238"/>
        <w:jc w:val="both"/>
        <w:rPr>
          <w:rFonts w:ascii="Arial" w:hAnsi="Arial" w:cs="Arial"/>
          <w:szCs w:val="24"/>
        </w:rPr>
      </w:pPr>
      <w:r w:rsidRPr="000F1A75">
        <w:rPr>
          <w:rFonts w:ascii="Arial" w:hAnsi="Arial" w:cs="Arial"/>
          <w:szCs w:val="24"/>
        </w:rPr>
        <w:t xml:space="preserve">If the answer is no, how can the </w:t>
      </w:r>
      <w:proofErr w:type="gramStart"/>
      <w:r w:rsidRPr="000F1A75">
        <w:rPr>
          <w:rFonts w:ascii="Arial" w:hAnsi="Arial" w:cs="Arial"/>
          <w:szCs w:val="24"/>
        </w:rPr>
        <w:t>City</w:t>
      </w:r>
      <w:proofErr w:type="gramEnd"/>
      <w:r w:rsidRPr="000F1A75">
        <w:rPr>
          <w:rFonts w:ascii="Arial" w:hAnsi="Arial" w:cs="Arial"/>
          <w:szCs w:val="24"/>
        </w:rPr>
        <w:t xml:space="preserve"> confidently prepare its submission for the WAPC Hearing if it is not privy to all the latest details of the proposed development?</w:t>
      </w:r>
    </w:p>
    <w:p w14:paraId="47CCE83C" w14:textId="77777777" w:rsidR="004563F5" w:rsidRDefault="004563F5" w:rsidP="003A20FB">
      <w:pPr>
        <w:ind w:left="-284" w:right="-238"/>
        <w:jc w:val="both"/>
        <w:rPr>
          <w:rFonts w:ascii="Arial" w:hAnsi="Arial" w:cs="Arial"/>
          <w:szCs w:val="24"/>
        </w:rPr>
      </w:pPr>
    </w:p>
    <w:p w14:paraId="40AAA979" w14:textId="77777777" w:rsidR="00160C15" w:rsidRPr="00DF7D7F" w:rsidRDefault="00160C15" w:rsidP="00160C1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246E1072" w14:textId="50185AD5" w:rsidR="4FC612B6" w:rsidRPr="00453A94" w:rsidRDefault="4FC612B6" w:rsidP="51A99F4F">
      <w:pPr>
        <w:ind w:left="-284" w:right="-238"/>
        <w:jc w:val="both"/>
        <w:rPr>
          <w:rFonts w:ascii="Arial" w:hAnsi="Arial" w:cs="Arial"/>
          <w:noProof/>
        </w:rPr>
      </w:pPr>
      <w:r w:rsidRPr="00453A94">
        <w:rPr>
          <w:rFonts w:ascii="Arial" w:hAnsi="Arial" w:cs="Arial"/>
          <w:noProof/>
        </w:rPr>
        <w:t>N/A</w:t>
      </w:r>
    </w:p>
    <w:p w14:paraId="1588EAF6" w14:textId="77777777" w:rsidR="00160C15" w:rsidRPr="003A20FB" w:rsidRDefault="00160C15" w:rsidP="003A20FB">
      <w:pPr>
        <w:ind w:left="-284" w:right="-238"/>
        <w:jc w:val="both"/>
        <w:rPr>
          <w:rFonts w:ascii="Arial" w:hAnsi="Arial" w:cs="Arial"/>
          <w:szCs w:val="24"/>
        </w:rPr>
      </w:pPr>
    </w:p>
    <w:p w14:paraId="6FD21A41" w14:textId="387C7956" w:rsidR="004563F5" w:rsidRPr="003A20FB" w:rsidRDefault="00160C15" w:rsidP="003A20FB">
      <w:pPr>
        <w:ind w:left="-284" w:right="-238"/>
        <w:jc w:val="both"/>
        <w:rPr>
          <w:rFonts w:ascii="Arial" w:hAnsi="Arial" w:cs="Arial"/>
          <w:b/>
          <w:bCs/>
          <w:szCs w:val="24"/>
        </w:rPr>
      </w:pPr>
      <w:r w:rsidRPr="003A20FB">
        <w:rPr>
          <w:rFonts w:ascii="Arial" w:hAnsi="Arial" w:cs="Arial"/>
          <w:b/>
          <w:bCs/>
          <w:szCs w:val="24"/>
        </w:rPr>
        <w:t>Consultation Groups – Council Involvement</w:t>
      </w:r>
    </w:p>
    <w:p w14:paraId="6A462267" w14:textId="77777777" w:rsidR="004563F5" w:rsidRPr="003A20FB" w:rsidRDefault="004563F5" w:rsidP="003A20FB">
      <w:pPr>
        <w:ind w:left="-284" w:right="-238"/>
        <w:jc w:val="both"/>
        <w:rPr>
          <w:rFonts w:ascii="Arial" w:hAnsi="Arial" w:cs="Arial"/>
          <w:b/>
          <w:bCs/>
          <w:szCs w:val="24"/>
        </w:rPr>
      </w:pPr>
    </w:p>
    <w:p w14:paraId="1FA2ADC0"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Background</w:t>
      </w:r>
    </w:p>
    <w:p w14:paraId="3EF05A8B" w14:textId="77777777" w:rsidR="004563F5" w:rsidRPr="00160C15" w:rsidRDefault="004563F5" w:rsidP="003A20FB">
      <w:pPr>
        <w:ind w:left="-284" w:right="-238"/>
        <w:jc w:val="both"/>
        <w:rPr>
          <w:rFonts w:ascii="Arial" w:hAnsi="Arial" w:cs="Arial"/>
          <w:szCs w:val="24"/>
        </w:rPr>
      </w:pPr>
      <w:r w:rsidRPr="00160C15">
        <w:rPr>
          <w:rFonts w:ascii="Arial" w:hAnsi="Arial" w:cs="Arial"/>
          <w:szCs w:val="24"/>
        </w:rPr>
        <w:t>Carrick Robinson, CEO, Perth Children’s Hospital Foundation Ltd, addressing WA Bridge Club, Swanbourne, 10 November 2022</w:t>
      </w:r>
    </w:p>
    <w:p w14:paraId="25CE5E64" w14:textId="77777777" w:rsidR="004563F5" w:rsidRPr="00160C15" w:rsidRDefault="004563F5" w:rsidP="003A20FB">
      <w:pPr>
        <w:ind w:left="-284" w:right="-238"/>
        <w:jc w:val="both"/>
        <w:rPr>
          <w:rFonts w:ascii="Arial" w:hAnsi="Arial" w:cs="Arial"/>
          <w:szCs w:val="24"/>
        </w:rPr>
      </w:pPr>
    </w:p>
    <w:p w14:paraId="7907D846" w14:textId="2DA137AF" w:rsidR="004563F5" w:rsidRPr="00160C15" w:rsidRDefault="00160C15" w:rsidP="003A20FB">
      <w:pPr>
        <w:ind w:left="-284" w:right="-238"/>
        <w:jc w:val="both"/>
        <w:rPr>
          <w:rFonts w:ascii="Arial" w:hAnsi="Arial" w:cs="Arial"/>
          <w:szCs w:val="24"/>
        </w:rPr>
      </w:pPr>
      <w:r>
        <w:rPr>
          <w:rFonts w:ascii="Arial" w:hAnsi="Arial" w:cs="Arial"/>
          <w:szCs w:val="24"/>
        </w:rPr>
        <w:t>“</w:t>
      </w:r>
      <w:r w:rsidR="004563F5" w:rsidRPr="00160C15">
        <w:rPr>
          <w:rFonts w:ascii="Arial" w:hAnsi="Arial" w:cs="Arial"/>
          <w:szCs w:val="24"/>
        </w:rPr>
        <w:t>…we’ve consulted widely with the City of Nedlands…they’ve been included in our Stakeholder Reference Group (SRG); they’ve been sitting in our Project Control Group (PCG); they are fully across this.</w:t>
      </w:r>
    </w:p>
    <w:p w14:paraId="3D00ED3E" w14:textId="77777777" w:rsidR="004563F5" w:rsidRPr="00160C15" w:rsidRDefault="004563F5" w:rsidP="003A20FB">
      <w:pPr>
        <w:ind w:left="-284" w:right="-238"/>
        <w:jc w:val="both"/>
        <w:rPr>
          <w:rFonts w:ascii="Arial" w:hAnsi="Arial" w:cs="Arial"/>
          <w:szCs w:val="24"/>
        </w:rPr>
      </w:pPr>
    </w:p>
    <w:p w14:paraId="679A2815" w14:textId="11E447B1" w:rsidR="004563F5" w:rsidRPr="00160C15" w:rsidRDefault="004563F5" w:rsidP="003A20FB">
      <w:pPr>
        <w:ind w:left="-284" w:right="-238"/>
        <w:jc w:val="both"/>
        <w:rPr>
          <w:rFonts w:ascii="Arial" w:hAnsi="Arial" w:cs="Arial"/>
          <w:szCs w:val="24"/>
        </w:rPr>
      </w:pPr>
      <w:r w:rsidRPr="00160C15">
        <w:rPr>
          <w:rFonts w:ascii="Arial" w:hAnsi="Arial" w:cs="Arial"/>
          <w:szCs w:val="24"/>
        </w:rPr>
        <w:t xml:space="preserve">The Deputy Mayor, Leo </w:t>
      </w:r>
      <w:proofErr w:type="gramStart"/>
      <w:r w:rsidRPr="00160C15">
        <w:rPr>
          <w:rFonts w:ascii="Arial" w:hAnsi="Arial" w:cs="Arial"/>
          <w:szCs w:val="24"/>
        </w:rPr>
        <w:t>McManus</w:t>
      </w:r>
      <w:proofErr w:type="gramEnd"/>
      <w:r w:rsidRPr="00160C15">
        <w:rPr>
          <w:rFonts w:ascii="Arial" w:hAnsi="Arial" w:cs="Arial"/>
          <w:szCs w:val="24"/>
        </w:rPr>
        <w:t xml:space="preserve"> and the CEO – the current CEO and the one before him – were very across the plans and how it – we – are going to work. So, when their council voted against it – which they didn’t need to… that was a publicity stunt of the worst kind.</w:t>
      </w:r>
      <w:r w:rsidR="00160C15">
        <w:rPr>
          <w:rFonts w:ascii="Arial" w:hAnsi="Arial" w:cs="Arial"/>
          <w:szCs w:val="24"/>
        </w:rPr>
        <w:t>”</w:t>
      </w:r>
    </w:p>
    <w:p w14:paraId="20008F30" w14:textId="77777777" w:rsidR="004563F5" w:rsidRPr="003A20FB" w:rsidRDefault="004563F5" w:rsidP="003A20FB">
      <w:pPr>
        <w:ind w:left="-284" w:right="-238"/>
        <w:jc w:val="both"/>
        <w:rPr>
          <w:rFonts w:ascii="Arial" w:hAnsi="Arial" w:cs="Arial"/>
          <w:b/>
          <w:bCs/>
          <w:i/>
          <w:iCs/>
          <w:szCs w:val="24"/>
        </w:rPr>
      </w:pPr>
    </w:p>
    <w:p w14:paraId="02D30117" w14:textId="77777777" w:rsidR="00160C15" w:rsidRDefault="00160C15" w:rsidP="00160C15">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1</w:t>
      </w:r>
    </w:p>
    <w:p w14:paraId="0CFAD6AD" w14:textId="77777777" w:rsidR="004563F5" w:rsidRDefault="004563F5" w:rsidP="00160C15">
      <w:pPr>
        <w:ind w:left="-284" w:right="-238"/>
        <w:jc w:val="both"/>
        <w:rPr>
          <w:rFonts w:ascii="Arial" w:hAnsi="Arial" w:cs="Arial"/>
          <w:szCs w:val="24"/>
        </w:rPr>
      </w:pPr>
      <w:r w:rsidRPr="003A20FB">
        <w:rPr>
          <w:rFonts w:ascii="Arial" w:hAnsi="Arial" w:cs="Arial"/>
          <w:szCs w:val="24"/>
        </w:rPr>
        <w:t>On which groups, Project Control Group and/or Stakeholder Reference Group, were council representatives included?</w:t>
      </w:r>
    </w:p>
    <w:p w14:paraId="1324E03D" w14:textId="77777777" w:rsidR="00160C15" w:rsidRDefault="00160C15" w:rsidP="00160C15">
      <w:pPr>
        <w:ind w:left="-284" w:right="-238"/>
        <w:jc w:val="both"/>
        <w:rPr>
          <w:rFonts w:ascii="Arial" w:hAnsi="Arial" w:cs="Arial"/>
          <w:szCs w:val="24"/>
        </w:rPr>
      </w:pPr>
    </w:p>
    <w:p w14:paraId="2EEC7542" w14:textId="77777777" w:rsidR="00160C15" w:rsidRPr="00DF7D7F" w:rsidRDefault="00160C15" w:rsidP="00160C1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4F2F8B9C" w14:textId="3C719113" w:rsidR="1AFE78C6" w:rsidRPr="00453A94" w:rsidRDefault="1AFE78C6" w:rsidP="51A99F4F">
      <w:pPr>
        <w:ind w:left="-284" w:right="-238"/>
        <w:jc w:val="both"/>
        <w:rPr>
          <w:rFonts w:ascii="Arial" w:hAnsi="Arial" w:cs="Arial"/>
          <w:noProof/>
        </w:rPr>
      </w:pPr>
      <w:r w:rsidRPr="00453A94">
        <w:rPr>
          <w:rFonts w:ascii="Arial" w:hAnsi="Arial" w:cs="Arial"/>
          <w:noProof/>
        </w:rPr>
        <w:t>City of Nedlands reprersentation was on both groups.</w:t>
      </w:r>
    </w:p>
    <w:p w14:paraId="2CD2D2C4" w14:textId="77777777" w:rsidR="00160C15" w:rsidRDefault="00160C15" w:rsidP="00160C15">
      <w:pPr>
        <w:ind w:left="-284" w:right="-238"/>
        <w:jc w:val="both"/>
        <w:rPr>
          <w:rFonts w:ascii="Arial" w:hAnsi="Arial" w:cs="Arial"/>
          <w:szCs w:val="24"/>
        </w:rPr>
      </w:pPr>
    </w:p>
    <w:p w14:paraId="7CC512D3" w14:textId="3F4AAA5B" w:rsidR="00160C15" w:rsidRPr="000F1A75" w:rsidRDefault="00160C15" w:rsidP="00160C15">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2</w:t>
      </w:r>
    </w:p>
    <w:p w14:paraId="40A8D29D" w14:textId="77777777" w:rsidR="004563F5" w:rsidRPr="003A20FB" w:rsidRDefault="004563F5" w:rsidP="00160C15">
      <w:pPr>
        <w:ind w:left="-284" w:right="-238"/>
        <w:jc w:val="both"/>
        <w:rPr>
          <w:rFonts w:ascii="Arial" w:hAnsi="Arial" w:cs="Arial"/>
          <w:szCs w:val="24"/>
        </w:rPr>
      </w:pPr>
      <w:r w:rsidRPr="003A20FB">
        <w:rPr>
          <w:rFonts w:ascii="Arial" w:hAnsi="Arial" w:cs="Arial"/>
          <w:szCs w:val="24"/>
        </w:rPr>
        <w:t>Which councillors and/or administrative representatives sat on those groups? </w:t>
      </w:r>
    </w:p>
    <w:p w14:paraId="27A4B91D" w14:textId="77777777" w:rsidR="004563F5" w:rsidRDefault="004563F5" w:rsidP="003A20FB">
      <w:pPr>
        <w:ind w:left="-284" w:right="-238"/>
        <w:jc w:val="both"/>
        <w:rPr>
          <w:rFonts w:ascii="Arial" w:hAnsi="Arial" w:cs="Arial"/>
          <w:szCs w:val="24"/>
        </w:rPr>
      </w:pPr>
    </w:p>
    <w:p w14:paraId="18A45CDB" w14:textId="77777777" w:rsidR="00740C5D" w:rsidRPr="00DF7D7F" w:rsidRDefault="00740C5D" w:rsidP="00740C5D">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66A3FD16" w14:textId="39AF8164" w:rsidR="304094F9" w:rsidRPr="00453A94" w:rsidRDefault="304094F9" w:rsidP="51A99F4F">
      <w:pPr>
        <w:spacing w:line="259" w:lineRule="auto"/>
        <w:ind w:left="-284" w:right="-238"/>
        <w:jc w:val="both"/>
        <w:rPr>
          <w:rFonts w:ascii="Arial" w:hAnsi="Arial" w:cs="Arial"/>
          <w:noProof/>
        </w:rPr>
      </w:pPr>
      <w:r w:rsidRPr="00453A94">
        <w:rPr>
          <w:rFonts w:ascii="Arial" w:hAnsi="Arial" w:cs="Arial"/>
          <w:noProof/>
        </w:rPr>
        <w:t>The Deputy Mayor and the Chief Executive Officer</w:t>
      </w:r>
      <w:r w:rsidR="70D6FFB2" w:rsidRPr="00453A94">
        <w:rPr>
          <w:rFonts w:ascii="Arial" w:hAnsi="Arial" w:cs="Arial"/>
          <w:noProof/>
        </w:rPr>
        <w:t>.</w:t>
      </w:r>
    </w:p>
    <w:p w14:paraId="0767152F" w14:textId="77777777" w:rsidR="00740C5D" w:rsidRPr="003A20FB" w:rsidRDefault="00740C5D" w:rsidP="003A20FB">
      <w:pPr>
        <w:ind w:left="-284" w:right="-238"/>
        <w:jc w:val="both"/>
        <w:rPr>
          <w:rFonts w:ascii="Arial" w:hAnsi="Arial" w:cs="Arial"/>
          <w:szCs w:val="24"/>
        </w:rPr>
      </w:pPr>
    </w:p>
    <w:p w14:paraId="1080436B" w14:textId="0AD332BE" w:rsidR="00160C15" w:rsidRPr="000F1A75" w:rsidRDefault="00160C15" w:rsidP="00160C15">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3</w:t>
      </w:r>
    </w:p>
    <w:p w14:paraId="755E4C79" w14:textId="77777777" w:rsidR="004563F5" w:rsidRPr="003A20FB" w:rsidRDefault="004563F5" w:rsidP="00160C15">
      <w:pPr>
        <w:ind w:left="-284" w:right="-238"/>
        <w:jc w:val="both"/>
        <w:rPr>
          <w:rFonts w:ascii="Arial" w:hAnsi="Arial" w:cs="Arial"/>
          <w:szCs w:val="24"/>
        </w:rPr>
      </w:pPr>
      <w:r w:rsidRPr="003A20FB">
        <w:rPr>
          <w:rFonts w:ascii="Arial" w:hAnsi="Arial" w:cs="Arial"/>
          <w:szCs w:val="24"/>
        </w:rPr>
        <w:t>From what date? </w:t>
      </w:r>
    </w:p>
    <w:p w14:paraId="3DA8ADFA" w14:textId="77777777" w:rsidR="004563F5" w:rsidRDefault="004563F5" w:rsidP="003A20FB">
      <w:pPr>
        <w:ind w:left="-284" w:right="-238"/>
        <w:jc w:val="both"/>
        <w:rPr>
          <w:rFonts w:ascii="Arial" w:hAnsi="Arial" w:cs="Arial"/>
          <w:szCs w:val="24"/>
        </w:rPr>
      </w:pPr>
    </w:p>
    <w:p w14:paraId="627CA265" w14:textId="77777777" w:rsidR="00740C5D" w:rsidRPr="00453A94" w:rsidRDefault="00740C5D" w:rsidP="00740C5D">
      <w:pPr>
        <w:ind w:left="-284" w:right="-238"/>
        <w:jc w:val="both"/>
        <w:rPr>
          <w:rFonts w:ascii="Arial" w:hAnsi="Arial" w:cs="Arial"/>
          <w:b/>
          <w:bCs/>
          <w:color w:val="244061" w:themeColor="accent1" w:themeShade="80"/>
          <w:szCs w:val="24"/>
        </w:rPr>
      </w:pPr>
      <w:r w:rsidRPr="00453A94">
        <w:rPr>
          <w:rFonts w:ascii="Arial" w:hAnsi="Arial" w:cs="Arial"/>
          <w:b/>
          <w:bCs/>
          <w:color w:val="244061" w:themeColor="accent1" w:themeShade="80"/>
          <w:szCs w:val="24"/>
        </w:rPr>
        <w:t xml:space="preserve">Answer </w:t>
      </w:r>
    </w:p>
    <w:p w14:paraId="6D7957CB" w14:textId="6EC6B608" w:rsidR="0699E605" w:rsidRPr="00453A94" w:rsidRDefault="0699E605" w:rsidP="51A99F4F">
      <w:pPr>
        <w:ind w:left="-284" w:right="-238"/>
        <w:jc w:val="both"/>
        <w:rPr>
          <w:rFonts w:ascii="Arial" w:hAnsi="Arial" w:cs="Arial"/>
          <w:noProof/>
          <w:highlight w:val="yellow"/>
        </w:rPr>
      </w:pPr>
      <w:r w:rsidRPr="00453A94">
        <w:rPr>
          <w:rFonts w:ascii="Arial" w:hAnsi="Arial" w:cs="Arial"/>
          <w:noProof/>
        </w:rPr>
        <w:t xml:space="preserve">Following a Council resolution of 22 September 2020, the </w:t>
      </w:r>
      <w:r w:rsidR="2A73A211" w:rsidRPr="00453A94">
        <w:rPr>
          <w:rFonts w:ascii="Arial" w:hAnsi="Arial" w:cs="Arial"/>
          <w:noProof/>
        </w:rPr>
        <w:t>D</w:t>
      </w:r>
      <w:r w:rsidRPr="00453A94">
        <w:rPr>
          <w:rFonts w:ascii="Arial" w:hAnsi="Arial" w:cs="Arial"/>
          <w:noProof/>
        </w:rPr>
        <w:t xml:space="preserve">eputy </w:t>
      </w:r>
      <w:r w:rsidR="3A7B6B48" w:rsidRPr="00453A94">
        <w:rPr>
          <w:rFonts w:ascii="Arial" w:hAnsi="Arial" w:cs="Arial"/>
          <w:noProof/>
        </w:rPr>
        <w:t>M</w:t>
      </w:r>
      <w:r w:rsidRPr="00453A94">
        <w:rPr>
          <w:rFonts w:ascii="Arial" w:hAnsi="Arial" w:cs="Arial"/>
          <w:noProof/>
        </w:rPr>
        <w:t xml:space="preserve">ayor and Chief </w:t>
      </w:r>
      <w:r w:rsidR="59A35DF7" w:rsidRPr="00453A94">
        <w:rPr>
          <w:rFonts w:ascii="Arial" w:hAnsi="Arial" w:cs="Arial"/>
          <w:noProof/>
        </w:rPr>
        <w:t>E</w:t>
      </w:r>
      <w:r w:rsidRPr="00453A94">
        <w:rPr>
          <w:rFonts w:ascii="Arial" w:hAnsi="Arial" w:cs="Arial"/>
          <w:noProof/>
        </w:rPr>
        <w:t>xecutive Officer joined the Project Control Group.</w:t>
      </w:r>
      <w:r w:rsidR="33789FB7" w:rsidRPr="00453A94">
        <w:rPr>
          <w:rFonts w:ascii="Arial" w:hAnsi="Arial" w:cs="Arial"/>
          <w:noProof/>
        </w:rPr>
        <w:t xml:space="preserve"> </w:t>
      </w:r>
      <w:r w:rsidR="59463E4C" w:rsidRPr="00453A94">
        <w:rPr>
          <w:rFonts w:ascii="Arial" w:hAnsi="Arial" w:cs="Arial"/>
          <w:noProof/>
        </w:rPr>
        <w:t>F</w:t>
      </w:r>
      <w:r w:rsidR="33789FB7" w:rsidRPr="00453A94">
        <w:rPr>
          <w:rFonts w:ascii="Arial" w:hAnsi="Arial" w:cs="Arial"/>
          <w:noProof/>
        </w:rPr>
        <w:t>ollowing this date the City also joined the</w:t>
      </w:r>
      <w:r w:rsidR="62B1F0DE" w:rsidRPr="00453A94">
        <w:rPr>
          <w:rFonts w:ascii="Arial" w:hAnsi="Arial" w:cs="Arial"/>
          <w:noProof/>
        </w:rPr>
        <w:t xml:space="preserve"> Stakeholder Reference Group</w:t>
      </w:r>
      <w:r w:rsidR="00453A94">
        <w:rPr>
          <w:rFonts w:ascii="Arial" w:hAnsi="Arial" w:cs="Arial"/>
          <w:noProof/>
        </w:rPr>
        <w:t>.</w:t>
      </w:r>
    </w:p>
    <w:p w14:paraId="2284FA22" w14:textId="77777777" w:rsidR="00740C5D" w:rsidRPr="003A20FB" w:rsidRDefault="00740C5D" w:rsidP="51A99F4F">
      <w:pPr>
        <w:ind w:left="-284" w:right="-238"/>
        <w:jc w:val="both"/>
        <w:rPr>
          <w:rFonts w:ascii="Arial" w:hAnsi="Arial" w:cs="Arial"/>
          <w:highlight w:val="yellow"/>
        </w:rPr>
      </w:pPr>
    </w:p>
    <w:p w14:paraId="18C0D613" w14:textId="475CCED3" w:rsidR="00160C15" w:rsidRPr="000F1A75" w:rsidRDefault="00160C15" w:rsidP="00160C15">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4</w:t>
      </w:r>
    </w:p>
    <w:p w14:paraId="0B271894" w14:textId="77777777" w:rsidR="004563F5" w:rsidRPr="003A20FB" w:rsidRDefault="004563F5" w:rsidP="00160C15">
      <w:pPr>
        <w:ind w:left="-284" w:right="-238"/>
        <w:jc w:val="both"/>
        <w:rPr>
          <w:rFonts w:ascii="Arial" w:hAnsi="Arial" w:cs="Arial"/>
          <w:szCs w:val="24"/>
        </w:rPr>
      </w:pPr>
      <w:r w:rsidRPr="003A20FB">
        <w:rPr>
          <w:rFonts w:ascii="Arial" w:hAnsi="Arial" w:cs="Arial"/>
          <w:szCs w:val="24"/>
        </w:rPr>
        <w:t>Are there minutes of those group meetings, given Council was represented on the group/s? </w:t>
      </w:r>
    </w:p>
    <w:p w14:paraId="4464C649" w14:textId="77777777" w:rsidR="00740C5D" w:rsidRPr="00DF7D7F" w:rsidRDefault="00740C5D" w:rsidP="00740C5D">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5EF8A080" w14:textId="5DAF171E" w:rsidR="7AF39A93" w:rsidRPr="00453A94" w:rsidRDefault="7AF39A93" w:rsidP="51A99F4F">
      <w:pPr>
        <w:ind w:left="-284" w:right="-238"/>
        <w:jc w:val="both"/>
        <w:rPr>
          <w:rFonts w:ascii="Arial" w:hAnsi="Arial" w:cs="Arial"/>
          <w:noProof/>
        </w:rPr>
      </w:pPr>
      <w:r w:rsidRPr="00453A94">
        <w:rPr>
          <w:rFonts w:ascii="Arial" w:hAnsi="Arial" w:cs="Arial"/>
          <w:noProof/>
        </w:rPr>
        <w:t xml:space="preserve">There are minutes from these Groups, however they have been provided to the City on a confidential basis. </w:t>
      </w:r>
    </w:p>
    <w:p w14:paraId="73839299" w14:textId="77777777" w:rsidR="004563F5" w:rsidRPr="003A20FB" w:rsidRDefault="004563F5" w:rsidP="003A20FB">
      <w:pPr>
        <w:ind w:left="-284" w:right="-238"/>
        <w:jc w:val="both"/>
        <w:rPr>
          <w:rFonts w:ascii="Arial" w:hAnsi="Arial" w:cs="Arial"/>
          <w:szCs w:val="24"/>
        </w:rPr>
      </w:pPr>
    </w:p>
    <w:p w14:paraId="199BF83D" w14:textId="636A14B4" w:rsidR="004563F5" w:rsidRPr="003A20FB" w:rsidRDefault="00740C5D" w:rsidP="003A20FB">
      <w:pPr>
        <w:ind w:left="-284" w:right="-238"/>
        <w:jc w:val="both"/>
        <w:rPr>
          <w:rFonts w:ascii="Arial" w:hAnsi="Arial" w:cs="Arial"/>
          <w:b/>
          <w:bCs/>
          <w:szCs w:val="24"/>
        </w:rPr>
      </w:pPr>
      <w:r w:rsidRPr="003A20FB">
        <w:rPr>
          <w:rFonts w:ascii="Arial" w:hAnsi="Arial" w:cs="Arial"/>
          <w:b/>
          <w:bCs/>
          <w:szCs w:val="24"/>
        </w:rPr>
        <w:t xml:space="preserve">Expansion </w:t>
      </w:r>
      <w:r w:rsidR="00453A94">
        <w:rPr>
          <w:rFonts w:ascii="Arial" w:hAnsi="Arial" w:cs="Arial"/>
          <w:b/>
          <w:bCs/>
          <w:szCs w:val="24"/>
        </w:rPr>
        <w:t>o</w:t>
      </w:r>
      <w:r w:rsidRPr="003A20FB">
        <w:rPr>
          <w:rFonts w:ascii="Arial" w:hAnsi="Arial" w:cs="Arial"/>
          <w:b/>
          <w:bCs/>
          <w:szCs w:val="24"/>
        </w:rPr>
        <w:t xml:space="preserve">f </w:t>
      </w:r>
      <w:r w:rsidR="00453A94">
        <w:rPr>
          <w:rFonts w:ascii="Arial" w:hAnsi="Arial" w:cs="Arial"/>
          <w:b/>
          <w:bCs/>
          <w:szCs w:val="24"/>
        </w:rPr>
        <w:t>t</w:t>
      </w:r>
      <w:r w:rsidRPr="003A20FB">
        <w:rPr>
          <w:rFonts w:ascii="Arial" w:hAnsi="Arial" w:cs="Arial"/>
          <w:b/>
          <w:bCs/>
          <w:szCs w:val="24"/>
        </w:rPr>
        <w:t xml:space="preserve">he Proposed Hospital </w:t>
      </w:r>
      <w:r w:rsidR="00453A94">
        <w:rPr>
          <w:rFonts w:ascii="Arial" w:hAnsi="Arial" w:cs="Arial"/>
          <w:b/>
          <w:bCs/>
          <w:szCs w:val="24"/>
        </w:rPr>
        <w:t>i</w:t>
      </w:r>
      <w:r w:rsidRPr="003A20FB">
        <w:rPr>
          <w:rFonts w:ascii="Arial" w:hAnsi="Arial" w:cs="Arial"/>
          <w:b/>
          <w:bCs/>
          <w:szCs w:val="24"/>
        </w:rPr>
        <w:t xml:space="preserve">n </w:t>
      </w:r>
      <w:r w:rsidR="00453A94">
        <w:rPr>
          <w:rFonts w:ascii="Arial" w:hAnsi="Arial" w:cs="Arial"/>
          <w:b/>
          <w:bCs/>
          <w:szCs w:val="24"/>
        </w:rPr>
        <w:t>t</w:t>
      </w:r>
      <w:r w:rsidRPr="003A20FB">
        <w:rPr>
          <w:rFonts w:ascii="Arial" w:hAnsi="Arial" w:cs="Arial"/>
          <w:b/>
          <w:bCs/>
          <w:szCs w:val="24"/>
        </w:rPr>
        <w:t>he Future</w:t>
      </w:r>
    </w:p>
    <w:p w14:paraId="0F8EEAFE" w14:textId="77777777" w:rsidR="004563F5" w:rsidRPr="003A20FB" w:rsidRDefault="004563F5" w:rsidP="003A20FB">
      <w:pPr>
        <w:ind w:left="-284" w:right="-238"/>
        <w:jc w:val="both"/>
        <w:rPr>
          <w:rFonts w:ascii="Arial" w:hAnsi="Arial" w:cs="Arial"/>
          <w:b/>
          <w:bCs/>
          <w:szCs w:val="24"/>
        </w:rPr>
      </w:pPr>
    </w:p>
    <w:p w14:paraId="78D9D9E7"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Background</w:t>
      </w:r>
    </w:p>
    <w:p w14:paraId="588965A2" w14:textId="77777777" w:rsidR="004563F5" w:rsidRPr="006D4F14" w:rsidRDefault="004563F5" w:rsidP="003A20FB">
      <w:pPr>
        <w:ind w:left="-284" w:right="-238"/>
        <w:jc w:val="both"/>
        <w:rPr>
          <w:rFonts w:ascii="Arial" w:hAnsi="Arial" w:cs="Arial"/>
          <w:szCs w:val="24"/>
        </w:rPr>
      </w:pPr>
      <w:r w:rsidRPr="006D4F14">
        <w:rPr>
          <w:rFonts w:ascii="Arial" w:hAnsi="Arial" w:cs="Arial"/>
          <w:szCs w:val="24"/>
        </w:rPr>
        <w:t>Questions were asked at a community-led meeting held at Associates Rugby Club in August 2021 and supplied in writing to the Chairman of the Board of Perth Children’s Hospital Foundation Ltd, Mr Ian Campbell, AO. Subsequently Mr Campbell provided the following answers, also in writing:</w:t>
      </w:r>
    </w:p>
    <w:p w14:paraId="2A0CD54A" w14:textId="77777777" w:rsidR="004563F5" w:rsidRPr="003A20FB" w:rsidRDefault="004563F5" w:rsidP="003A20FB">
      <w:pPr>
        <w:ind w:left="-284" w:right="-238"/>
        <w:jc w:val="both"/>
        <w:rPr>
          <w:rFonts w:ascii="Arial" w:hAnsi="Arial" w:cs="Arial"/>
          <w:i/>
          <w:iCs/>
          <w:szCs w:val="24"/>
        </w:rPr>
      </w:pPr>
    </w:p>
    <w:p w14:paraId="2CDEA4C1" w14:textId="77777777" w:rsidR="00453A94" w:rsidRDefault="004563F5" w:rsidP="003A20FB">
      <w:pPr>
        <w:ind w:left="-284" w:right="-238"/>
        <w:jc w:val="both"/>
        <w:rPr>
          <w:rFonts w:ascii="Arial" w:hAnsi="Arial" w:cs="Arial"/>
          <w:szCs w:val="24"/>
        </w:rPr>
      </w:pPr>
      <w:r w:rsidRPr="003A20FB">
        <w:rPr>
          <w:rFonts w:ascii="Arial" w:hAnsi="Arial" w:cs="Arial"/>
          <w:szCs w:val="24"/>
        </w:rPr>
        <w:t>What scale of expansion of the building is proposed for the future?</w:t>
      </w:r>
    </w:p>
    <w:p w14:paraId="606555A3" w14:textId="77A916DA" w:rsidR="006D4F14" w:rsidRDefault="004563F5" w:rsidP="003A20FB">
      <w:pPr>
        <w:ind w:left="-284" w:right="-238"/>
        <w:jc w:val="both"/>
        <w:rPr>
          <w:rFonts w:ascii="Arial" w:hAnsi="Arial" w:cs="Arial"/>
          <w:b/>
          <w:bCs/>
          <w:szCs w:val="24"/>
        </w:rPr>
      </w:pPr>
      <w:r>
        <w:br/>
      </w:r>
      <w:r w:rsidRPr="00FA7778">
        <w:rPr>
          <w:rFonts w:ascii="Arial" w:hAnsi="Arial" w:cs="Arial"/>
          <w:szCs w:val="24"/>
        </w:rPr>
        <w:t>Answer:</w:t>
      </w:r>
      <w:r w:rsidRPr="003A20FB">
        <w:rPr>
          <w:rFonts w:ascii="Arial" w:hAnsi="Arial" w:cs="Arial"/>
          <w:szCs w:val="24"/>
        </w:rPr>
        <w:t xml:space="preserve"> </w:t>
      </w:r>
      <w:r w:rsidRPr="00453A94">
        <w:rPr>
          <w:rFonts w:ascii="Arial" w:hAnsi="Arial" w:cs="Arial"/>
          <w:szCs w:val="24"/>
        </w:rPr>
        <w:t>“The building has been designed to meet Western Australia’s needs for at least a quarter of a century…”</w:t>
      </w:r>
    </w:p>
    <w:p w14:paraId="495F3EC4" w14:textId="4423B9A1" w:rsidR="004563F5" w:rsidRPr="003A20FB" w:rsidRDefault="004563F5" w:rsidP="003A20FB">
      <w:pPr>
        <w:ind w:left="-284" w:right="-238"/>
        <w:jc w:val="both"/>
        <w:rPr>
          <w:rFonts w:ascii="Arial" w:hAnsi="Arial" w:cs="Arial"/>
          <w:szCs w:val="24"/>
        </w:rPr>
      </w:pPr>
    </w:p>
    <w:p w14:paraId="6DA1EE28" w14:textId="77777777" w:rsidR="006D4F14" w:rsidRDefault="004563F5" w:rsidP="003A20FB">
      <w:pPr>
        <w:ind w:left="-284" w:right="-238"/>
        <w:jc w:val="both"/>
        <w:rPr>
          <w:rFonts w:ascii="Arial" w:hAnsi="Arial" w:cs="Arial"/>
          <w:b/>
          <w:bCs/>
          <w:szCs w:val="24"/>
        </w:rPr>
      </w:pPr>
      <w:r w:rsidRPr="003A20FB">
        <w:rPr>
          <w:rFonts w:ascii="Arial" w:hAnsi="Arial" w:cs="Arial"/>
          <w:szCs w:val="24"/>
        </w:rPr>
        <w:t>Q: If it succeeds, what is the thinking about expansion (given population growth)?</w:t>
      </w:r>
      <w:r>
        <w:br/>
      </w:r>
      <w:r w:rsidRPr="00FA7778">
        <w:rPr>
          <w:rFonts w:ascii="Arial" w:hAnsi="Arial" w:cs="Arial"/>
          <w:szCs w:val="24"/>
        </w:rPr>
        <w:t>Answer: The building has been designed to meet Western Australia’s needs for at least a quarter of a century…”</w:t>
      </w:r>
    </w:p>
    <w:p w14:paraId="733E9D41" w14:textId="7245ABE2" w:rsidR="006D4F14" w:rsidRPr="00FA7778" w:rsidRDefault="004563F5" w:rsidP="003A20FB">
      <w:pPr>
        <w:ind w:left="-284" w:right="-238"/>
        <w:jc w:val="both"/>
        <w:rPr>
          <w:rFonts w:ascii="Arial" w:hAnsi="Arial" w:cs="Arial"/>
          <w:szCs w:val="24"/>
        </w:rPr>
      </w:pPr>
      <w:r>
        <w:br/>
      </w:r>
      <w:r w:rsidRPr="003A20FB">
        <w:rPr>
          <w:rFonts w:ascii="Arial" w:hAnsi="Arial" w:cs="Arial"/>
          <w:szCs w:val="24"/>
        </w:rPr>
        <w:t>Q: Why is a site already appropriate for expansion on/near Cottesloe beach not considered? </w:t>
      </w:r>
      <w:r>
        <w:br/>
      </w:r>
      <w:r w:rsidRPr="00FA7778">
        <w:rPr>
          <w:rFonts w:ascii="Arial" w:hAnsi="Arial" w:cs="Arial"/>
          <w:szCs w:val="24"/>
        </w:rPr>
        <w:t>Answer: We do not need expansion.</w:t>
      </w:r>
    </w:p>
    <w:p w14:paraId="6B71A5CA" w14:textId="75DFF595" w:rsidR="004563F5" w:rsidRPr="00FA7778" w:rsidRDefault="004563F5" w:rsidP="003A20FB">
      <w:pPr>
        <w:ind w:left="-284" w:right="-238"/>
        <w:jc w:val="both"/>
        <w:rPr>
          <w:rFonts w:ascii="Arial" w:hAnsi="Arial" w:cs="Arial"/>
          <w:szCs w:val="24"/>
        </w:rPr>
      </w:pPr>
    </w:p>
    <w:p w14:paraId="65926A73" w14:textId="77777777" w:rsidR="006D4F14" w:rsidRPr="00FA7778" w:rsidRDefault="004563F5" w:rsidP="003A20FB">
      <w:pPr>
        <w:ind w:left="-284" w:right="-238"/>
        <w:jc w:val="both"/>
        <w:rPr>
          <w:rFonts w:ascii="Arial" w:hAnsi="Arial" w:cs="Arial"/>
          <w:szCs w:val="24"/>
        </w:rPr>
      </w:pPr>
      <w:r w:rsidRPr="00FA7778">
        <w:rPr>
          <w:rFonts w:ascii="Arial" w:hAnsi="Arial" w:cs="Arial"/>
          <w:szCs w:val="24"/>
        </w:rPr>
        <w:t>Q: If it succeeds, what is the thinking about expansion (given population growth)?</w:t>
      </w:r>
      <w:r w:rsidRPr="00FA7778">
        <w:br/>
      </w:r>
    </w:p>
    <w:p w14:paraId="01F218EB" w14:textId="2BDD5854" w:rsidR="004563F5" w:rsidRPr="00FA7778" w:rsidRDefault="004563F5" w:rsidP="003A20FB">
      <w:pPr>
        <w:ind w:left="-284" w:right="-238"/>
        <w:jc w:val="both"/>
        <w:rPr>
          <w:rFonts w:ascii="Arial" w:hAnsi="Arial" w:cs="Arial"/>
          <w:szCs w:val="24"/>
        </w:rPr>
      </w:pPr>
      <w:r w:rsidRPr="00FA7778">
        <w:rPr>
          <w:rFonts w:ascii="Arial" w:hAnsi="Arial" w:cs="Arial"/>
          <w:szCs w:val="24"/>
        </w:rPr>
        <w:t>Q: Will the Bridge Club relocate once the hospice needs to expand? </w:t>
      </w:r>
      <w:r w:rsidRPr="00FA7778">
        <w:rPr>
          <w:rFonts w:ascii="Arial" w:hAnsi="Arial" w:cs="Arial"/>
          <w:szCs w:val="24"/>
        </w:rPr>
        <w:br/>
        <w:t>Answer: The Children’s Hospice will not need to expand.</w:t>
      </w:r>
    </w:p>
    <w:p w14:paraId="3FB29D74" w14:textId="77777777" w:rsidR="004563F5" w:rsidRPr="00FA7778" w:rsidRDefault="004563F5" w:rsidP="003A20FB">
      <w:pPr>
        <w:ind w:left="-284" w:right="-238"/>
        <w:jc w:val="both"/>
        <w:rPr>
          <w:rFonts w:ascii="Arial" w:hAnsi="Arial" w:cs="Arial"/>
          <w:szCs w:val="24"/>
        </w:rPr>
      </w:pPr>
    </w:p>
    <w:p w14:paraId="424F39D1" w14:textId="77777777" w:rsidR="004563F5" w:rsidRPr="00FA7778" w:rsidRDefault="004563F5" w:rsidP="003A20FB">
      <w:pPr>
        <w:ind w:left="-284" w:right="-238"/>
        <w:jc w:val="both"/>
        <w:rPr>
          <w:rFonts w:ascii="Arial" w:hAnsi="Arial" w:cs="Arial"/>
          <w:szCs w:val="24"/>
        </w:rPr>
      </w:pPr>
      <w:r w:rsidRPr="00FA7778">
        <w:rPr>
          <w:rFonts w:ascii="Arial" w:hAnsi="Arial" w:cs="Arial"/>
          <w:szCs w:val="24"/>
        </w:rPr>
        <w:t>Background</w:t>
      </w:r>
    </w:p>
    <w:p w14:paraId="7469ED20" w14:textId="77777777" w:rsidR="004563F5" w:rsidRPr="00CB4986" w:rsidRDefault="004563F5" w:rsidP="005662BA">
      <w:pPr>
        <w:pStyle w:val="ListParagraph"/>
        <w:numPr>
          <w:ilvl w:val="0"/>
          <w:numId w:val="84"/>
        </w:numPr>
        <w:ind w:left="284" w:right="-238" w:hanging="568"/>
        <w:jc w:val="both"/>
        <w:rPr>
          <w:rFonts w:ascii="Arial" w:hAnsi="Arial" w:cs="Arial"/>
          <w:szCs w:val="24"/>
        </w:rPr>
      </w:pPr>
      <w:r w:rsidRPr="00CB4986">
        <w:rPr>
          <w:rFonts w:ascii="Arial" w:hAnsi="Arial" w:cs="Arial"/>
          <w:szCs w:val="24"/>
        </w:rPr>
        <w:t xml:space="preserve">Minutes of the Project Control Group (PCG) – </w:t>
      </w:r>
      <w:r w:rsidRPr="00FA7778">
        <w:rPr>
          <w:rFonts w:ascii="Arial" w:hAnsi="Arial" w:cs="Arial"/>
          <w:szCs w:val="24"/>
        </w:rPr>
        <w:t>FIRST MEETING</w:t>
      </w:r>
      <w:r w:rsidRPr="00FA7778">
        <w:rPr>
          <w:rFonts w:ascii="Arial" w:hAnsi="Arial" w:cs="Arial"/>
          <w:b/>
          <w:bCs/>
          <w:szCs w:val="24"/>
        </w:rPr>
        <w:t xml:space="preserve"> </w:t>
      </w:r>
      <w:r w:rsidRPr="00FA7778">
        <w:rPr>
          <w:rFonts w:ascii="Arial" w:hAnsi="Arial" w:cs="Arial"/>
          <w:szCs w:val="24"/>
        </w:rPr>
        <w:t>13 July 2020 – obtained by the community through Freedom of Information (FOI) - attendees – Perth Children’s Hospital Foundation Ltd (PCHF), Child and</w:t>
      </w:r>
      <w:r w:rsidRPr="00CB4986">
        <w:rPr>
          <w:rFonts w:ascii="Arial" w:hAnsi="Arial" w:cs="Arial"/>
          <w:szCs w:val="24"/>
        </w:rPr>
        <w:t xml:space="preserve"> Adolescent Health Service (CAHS), Price Waterhouse Coopers (PwC).</w:t>
      </w:r>
    </w:p>
    <w:p w14:paraId="1EBADB8A" w14:textId="77777777" w:rsidR="004563F5" w:rsidRPr="00CB4986" w:rsidRDefault="004563F5" w:rsidP="00CB4986">
      <w:pPr>
        <w:ind w:left="284" w:right="-238" w:hanging="568"/>
        <w:jc w:val="both"/>
        <w:rPr>
          <w:rFonts w:ascii="Arial" w:hAnsi="Arial" w:cs="Arial"/>
          <w:szCs w:val="24"/>
        </w:rPr>
      </w:pPr>
    </w:p>
    <w:p w14:paraId="0184FACE" w14:textId="77777777" w:rsidR="004563F5" w:rsidRPr="00FA7778" w:rsidRDefault="004563F5" w:rsidP="00CB4986">
      <w:pPr>
        <w:pStyle w:val="NormalWeb"/>
        <w:spacing w:before="0" w:beforeAutospacing="0" w:after="0" w:afterAutospacing="0"/>
        <w:ind w:left="284" w:right="-238"/>
        <w:jc w:val="both"/>
        <w:rPr>
          <w:rFonts w:ascii="Arial" w:hAnsi="Arial" w:cs="Arial"/>
        </w:rPr>
      </w:pPr>
      <w:r w:rsidRPr="00CB4986">
        <w:rPr>
          <w:rFonts w:ascii="Arial" w:hAnsi="Arial" w:cs="Arial"/>
        </w:rPr>
        <w:t>“…</w:t>
      </w:r>
      <w:r w:rsidRPr="00FA7778">
        <w:rPr>
          <w:rFonts w:ascii="Arial" w:hAnsi="Arial" w:cs="Arial"/>
        </w:rPr>
        <w:t>design needs to allow for future growth/clinical requirements (</w:t>
      </w:r>
      <w:proofErr w:type="spellStart"/>
      <w:proofErr w:type="gramStart"/>
      <w:r w:rsidRPr="00FA7778">
        <w:rPr>
          <w:rFonts w:ascii="Arial" w:hAnsi="Arial" w:cs="Arial"/>
        </w:rPr>
        <w:t>ie</w:t>
      </w:r>
      <w:proofErr w:type="spellEnd"/>
      <w:proofErr w:type="gramEnd"/>
      <w:r w:rsidRPr="00FA7778">
        <w:rPr>
          <w:rFonts w:ascii="Arial" w:hAnsi="Arial" w:cs="Arial"/>
        </w:rPr>
        <w:t xml:space="preserve"> to 2032+); potential consideration is to build flexibility into design for additional wing construction etc.”</w:t>
      </w:r>
    </w:p>
    <w:p w14:paraId="659650C1" w14:textId="77777777" w:rsidR="004563F5" w:rsidRPr="00CB4986" w:rsidRDefault="004563F5" w:rsidP="00CB4986">
      <w:pPr>
        <w:pStyle w:val="NormalWeb"/>
        <w:spacing w:before="0" w:beforeAutospacing="0" w:after="0" w:afterAutospacing="0"/>
        <w:ind w:left="284" w:right="-238" w:hanging="568"/>
        <w:jc w:val="both"/>
        <w:rPr>
          <w:rFonts w:ascii="Arial" w:hAnsi="Arial" w:cs="Arial"/>
          <w:b/>
          <w:bCs/>
        </w:rPr>
      </w:pPr>
    </w:p>
    <w:p w14:paraId="52A4E47D" w14:textId="77777777" w:rsidR="004563F5" w:rsidRPr="005D41CC" w:rsidRDefault="004563F5" w:rsidP="005662BA">
      <w:pPr>
        <w:pStyle w:val="ListParagraph"/>
        <w:numPr>
          <w:ilvl w:val="0"/>
          <w:numId w:val="84"/>
        </w:numPr>
        <w:ind w:left="284" w:right="-238" w:hanging="568"/>
        <w:jc w:val="both"/>
        <w:rPr>
          <w:rFonts w:ascii="Arial" w:hAnsi="Arial" w:cs="Arial"/>
          <w:szCs w:val="24"/>
        </w:rPr>
      </w:pPr>
      <w:r w:rsidRPr="005D41CC">
        <w:rPr>
          <w:rFonts w:ascii="Arial" w:hAnsi="Arial" w:cs="Arial"/>
          <w:szCs w:val="24"/>
        </w:rPr>
        <w:t>Minutes of the PCG - 9 November 2021 - attendees – PCHF, CAHS, Hassell (architect), Hesperia (project principal)– obtained by the community through FOI.</w:t>
      </w:r>
    </w:p>
    <w:p w14:paraId="1ADE75B1" w14:textId="77777777" w:rsidR="004563F5" w:rsidRPr="003A20FB" w:rsidRDefault="004563F5" w:rsidP="003A20FB">
      <w:pPr>
        <w:ind w:left="-284" w:right="-238"/>
        <w:jc w:val="both"/>
        <w:rPr>
          <w:rFonts w:ascii="Arial" w:hAnsi="Arial" w:cs="Arial"/>
          <w:i/>
          <w:iCs/>
          <w:szCs w:val="24"/>
        </w:rPr>
      </w:pPr>
    </w:p>
    <w:p w14:paraId="6355B874" w14:textId="77777777" w:rsidR="004563F5" w:rsidRPr="00CB4986" w:rsidRDefault="004563F5" w:rsidP="003A20FB">
      <w:pPr>
        <w:pStyle w:val="NormalWeb"/>
        <w:spacing w:before="0" w:beforeAutospacing="0" w:after="0" w:afterAutospacing="0"/>
        <w:ind w:left="-284" w:right="-238"/>
        <w:jc w:val="both"/>
        <w:rPr>
          <w:rFonts w:ascii="Arial" w:hAnsi="Arial" w:cs="Arial"/>
          <w:b/>
          <w:bCs/>
        </w:rPr>
      </w:pPr>
      <w:r w:rsidRPr="00CB4986">
        <w:rPr>
          <w:rFonts w:ascii="Arial" w:hAnsi="Arial" w:cs="Arial"/>
        </w:rPr>
        <w:t xml:space="preserve">(redacted) questioned whether the building footprint will be allowed to be amended once the DA was submitted. (redacted) noted that </w:t>
      </w:r>
      <w:r w:rsidRPr="005D41CC">
        <w:rPr>
          <w:rFonts w:ascii="Arial" w:hAnsi="Arial" w:cs="Arial"/>
        </w:rPr>
        <w:t>the footprint will not be able to be extended further north or east due to the BAL (Bushfire Attack Level) restrictions but that there may be some flexibility around adding additional floor areas within reason to the *south and *west.</w:t>
      </w:r>
    </w:p>
    <w:p w14:paraId="6A9219F9" w14:textId="77777777" w:rsidR="004563F5" w:rsidRPr="003C4307" w:rsidRDefault="004563F5" w:rsidP="003A20FB">
      <w:pPr>
        <w:ind w:left="-284" w:right="-238"/>
        <w:jc w:val="both"/>
        <w:rPr>
          <w:rFonts w:ascii="Arial" w:hAnsi="Arial" w:cs="Arial"/>
          <w:szCs w:val="24"/>
        </w:rPr>
      </w:pPr>
    </w:p>
    <w:p w14:paraId="01FB4B83" w14:textId="77777777" w:rsidR="004563F5" w:rsidRPr="003C4307" w:rsidRDefault="004563F5" w:rsidP="003A20FB">
      <w:pPr>
        <w:ind w:left="-284" w:right="-238"/>
        <w:jc w:val="both"/>
        <w:rPr>
          <w:rFonts w:ascii="Arial" w:hAnsi="Arial" w:cs="Arial"/>
          <w:szCs w:val="24"/>
        </w:rPr>
      </w:pPr>
      <w:r w:rsidRPr="003C4307">
        <w:rPr>
          <w:rFonts w:ascii="Arial" w:hAnsi="Arial" w:cs="Arial"/>
          <w:szCs w:val="24"/>
        </w:rPr>
        <w:t>(*south – towards the Bridge Club *west – towards Swanbourne Oval)</w:t>
      </w:r>
    </w:p>
    <w:p w14:paraId="208CA334" w14:textId="77777777" w:rsidR="004563F5" w:rsidRPr="003C4307" w:rsidRDefault="004563F5" w:rsidP="003A20FB">
      <w:pPr>
        <w:ind w:left="-284" w:right="-238"/>
        <w:jc w:val="both"/>
        <w:rPr>
          <w:rFonts w:ascii="Arial" w:hAnsi="Arial" w:cs="Arial"/>
          <w:szCs w:val="24"/>
        </w:rPr>
      </w:pPr>
    </w:p>
    <w:p w14:paraId="4E5DC7BA" w14:textId="77777777" w:rsidR="004563F5" w:rsidRPr="003C4307" w:rsidRDefault="004563F5" w:rsidP="003A20FB">
      <w:pPr>
        <w:ind w:left="-284" w:right="-238"/>
        <w:jc w:val="both"/>
        <w:rPr>
          <w:rFonts w:ascii="Arial" w:hAnsi="Arial" w:cs="Arial"/>
          <w:szCs w:val="24"/>
        </w:rPr>
      </w:pPr>
      <w:r w:rsidRPr="003C4307">
        <w:rPr>
          <w:rFonts w:ascii="Arial" w:hAnsi="Arial" w:cs="Arial"/>
          <w:szCs w:val="24"/>
        </w:rPr>
        <w:t>Carrick Robinson, CEO, Perth Children’s Hospital Foundation Ltd, addressing WA Bridge Club, Swanbourne, 10 November 2022:</w:t>
      </w:r>
    </w:p>
    <w:p w14:paraId="7EC40023" w14:textId="77777777" w:rsidR="004563F5" w:rsidRPr="005D41CC" w:rsidRDefault="004563F5" w:rsidP="003A20FB">
      <w:pPr>
        <w:ind w:left="-284" w:right="-238"/>
        <w:jc w:val="both"/>
        <w:rPr>
          <w:rFonts w:ascii="Arial" w:hAnsi="Arial" w:cs="Arial"/>
          <w:szCs w:val="24"/>
        </w:rPr>
      </w:pPr>
    </w:p>
    <w:p w14:paraId="40462930"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…we’ve consulted widely with the City of Nedlands…they’ve been included in our Stakeholder Reference Group (SRG); they’ve been sitting in our Project Control Group (PCG); they are fully across this.</w:t>
      </w:r>
    </w:p>
    <w:p w14:paraId="5EA6F49F" w14:textId="77777777" w:rsidR="004563F5" w:rsidRPr="005D41CC" w:rsidRDefault="004563F5" w:rsidP="003A20FB">
      <w:pPr>
        <w:ind w:left="-284" w:right="-238"/>
        <w:jc w:val="both"/>
        <w:rPr>
          <w:rFonts w:ascii="Arial" w:hAnsi="Arial" w:cs="Arial"/>
          <w:szCs w:val="24"/>
        </w:rPr>
      </w:pPr>
    </w:p>
    <w:p w14:paraId="46035DF7"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 xml:space="preserve">The Deputy Mayor, Leo </w:t>
      </w:r>
      <w:proofErr w:type="gramStart"/>
      <w:r w:rsidRPr="005D41CC">
        <w:rPr>
          <w:rFonts w:ascii="Arial" w:hAnsi="Arial" w:cs="Arial"/>
          <w:szCs w:val="24"/>
        </w:rPr>
        <w:t>McManus</w:t>
      </w:r>
      <w:proofErr w:type="gramEnd"/>
      <w:r w:rsidRPr="005D41CC">
        <w:rPr>
          <w:rFonts w:ascii="Arial" w:hAnsi="Arial" w:cs="Arial"/>
          <w:szCs w:val="24"/>
        </w:rPr>
        <w:t xml:space="preserve"> and the CEO – the current CEO and the one before him – were very across the plans and how it – we – are going to work. So, when their council voted against it – which they didn’t need to… that was a publicity stunt of the worst kind.</w:t>
      </w:r>
    </w:p>
    <w:p w14:paraId="0A389D48" w14:textId="77777777" w:rsidR="004563F5" w:rsidRPr="003C4307" w:rsidRDefault="004563F5" w:rsidP="003A20FB">
      <w:pPr>
        <w:ind w:left="-284" w:right="-238"/>
        <w:jc w:val="both"/>
        <w:rPr>
          <w:rFonts w:ascii="Arial" w:hAnsi="Arial" w:cs="Arial"/>
          <w:szCs w:val="24"/>
        </w:rPr>
      </w:pPr>
    </w:p>
    <w:p w14:paraId="1A0D46A8" w14:textId="77777777" w:rsidR="003C4307" w:rsidRDefault="003C4307" w:rsidP="003C4307">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1</w:t>
      </w:r>
    </w:p>
    <w:p w14:paraId="54C9B34F" w14:textId="77777777" w:rsidR="004563F5" w:rsidRPr="003C4307" w:rsidRDefault="004563F5" w:rsidP="003C4307">
      <w:pPr>
        <w:ind w:left="-284" w:right="-238"/>
        <w:jc w:val="both"/>
        <w:rPr>
          <w:rFonts w:ascii="Arial" w:hAnsi="Arial" w:cs="Arial"/>
          <w:b/>
          <w:bCs/>
          <w:color w:val="244061" w:themeColor="accent1" w:themeShade="80"/>
          <w:szCs w:val="24"/>
        </w:rPr>
      </w:pPr>
      <w:r w:rsidRPr="003C4307">
        <w:rPr>
          <w:rFonts w:ascii="Arial" w:hAnsi="Arial" w:cs="Arial"/>
          <w:szCs w:val="24"/>
        </w:rPr>
        <w:t>Was the City of Nedlands aware that the proponent has been considering expansion since the very first Project Control Group meeting?</w:t>
      </w:r>
    </w:p>
    <w:p w14:paraId="58F0B823" w14:textId="77777777" w:rsidR="004563F5" w:rsidRDefault="004563F5" w:rsidP="003A20FB">
      <w:pPr>
        <w:ind w:left="-284" w:right="-238"/>
        <w:jc w:val="both"/>
        <w:rPr>
          <w:rFonts w:ascii="Arial" w:hAnsi="Arial" w:cs="Arial"/>
          <w:szCs w:val="24"/>
        </w:rPr>
      </w:pPr>
    </w:p>
    <w:p w14:paraId="0528AA0A" w14:textId="77777777" w:rsidR="003C4307" w:rsidRPr="00DF7D7F" w:rsidRDefault="003C4307" w:rsidP="003C4307">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3238971D" w14:textId="5849292B" w:rsidR="1A441FF2" w:rsidRPr="005D41CC" w:rsidRDefault="1A441FF2" w:rsidP="51A99F4F">
      <w:pPr>
        <w:ind w:left="-284" w:right="-238"/>
        <w:jc w:val="both"/>
        <w:rPr>
          <w:rFonts w:ascii="Arial" w:hAnsi="Arial" w:cs="Arial"/>
          <w:noProof/>
        </w:rPr>
      </w:pPr>
      <w:r w:rsidRPr="005D41CC">
        <w:rPr>
          <w:rFonts w:ascii="Arial" w:hAnsi="Arial" w:cs="Arial"/>
          <w:noProof/>
        </w:rPr>
        <w:t xml:space="preserve">The City is not aware of </w:t>
      </w:r>
      <w:r w:rsidR="5F28A28E" w:rsidRPr="005D41CC">
        <w:rPr>
          <w:rFonts w:ascii="Arial" w:hAnsi="Arial" w:cs="Arial"/>
          <w:noProof/>
        </w:rPr>
        <w:t>proposals to extend the facility beyond the boundaries of Lot 503</w:t>
      </w:r>
      <w:r w:rsidRPr="005D41CC">
        <w:rPr>
          <w:rFonts w:ascii="Arial" w:hAnsi="Arial" w:cs="Arial"/>
          <w:noProof/>
        </w:rPr>
        <w:t>.</w:t>
      </w:r>
    </w:p>
    <w:p w14:paraId="07593A92" w14:textId="77777777" w:rsidR="003C4307" w:rsidRDefault="003C4307" w:rsidP="003A20FB">
      <w:pPr>
        <w:ind w:left="-284" w:right="-238"/>
        <w:jc w:val="both"/>
        <w:rPr>
          <w:rFonts w:ascii="Arial" w:hAnsi="Arial" w:cs="Arial"/>
          <w:szCs w:val="24"/>
        </w:rPr>
      </w:pPr>
    </w:p>
    <w:p w14:paraId="10B97D7D" w14:textId="44CFDF0E" w:rsidR="003C4307" w:rsidRDefault="003C4307" w:rsidP="003C4307">
      <w:pPr>
        <w:ind w:left="-284" w:right="-238"/>
        <w:jc w:val="both"/>
        <w:rPr>
          <w:rFonts w:ascii="Arial" w:hAnsi="Arial" w:cs="Arial"/>
          <w:b/>
          <w:bCs/>
          <w:color w:val="244061" w:themeColor="accent1" w:themeShade="80"/>
          <w:szCs w:val="24"/>
        </w:rPr>
      </w:pPr>
      <w:r w:rsidRPr="000F1A75">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2</w:t>
      </w:r>
    </w:p>
    <w:p w14:paraId="25D4F9C6" w14:textId="77777777" w:rsidR="003C4307" w:rsidRDefault="004563F5" w:rsidP="003C4307">
      <w:pPr>
        <w:pStyle w:val="ListParagraph"/>
        <w:ind w:left="-284" w:right="-238"/>
        <w:jc w:val="both"/>
        <w:rPr>
          <w:rFonts w:ascii="Arial" w:hAnsi="Arial" w:cs="Arial"/>
          <w:szCs w:val="24"/>
        </w:rPr>
      </w:pPr>
      <w:r w:rsidRPr="003A20FB">
        <w:rPr>
          <w:rFonts w:ascii="Arial" w:hAnsi="Arial" w:cs="Arial"/>
          <w:szCs w:val="24"/>
        </w:rPr>
        <w:t xml:space="preserve">If the answer is yes, when did the </w:t>
      </w:r>
      <w:proofErr w:type="gramStart"/>
      <w:r w:rsidRPr="003A20FB">
        <w:rPr>
          <w:rFonts w:ascii="Arial" w:hAnsi="Arial" w:cs="Arial"/>
          <w:szCs w:val="24"/>
        </w:rPr>
        <w:t>City</w:t>
      </w:r>
      <w:proofErr w:type="gramEnd"/>
      <w:r w:rsidRPr="003A20FB">
        <w:rPr>
          <w:rFonts w:ascii="Arial" w:hAnsi="Arial" w:cs="Arial"/>
          <w:szCs w:val="24"/>
        </w:rPr>
        <w:t xml:space="preserve"> become aware of such expansion intentions?</w:t>
      </w:r>
    </w:p>
    <w:p w14:paraId="350EF011" w14:textId="77777777" w:rsidR="003C4307" w:rsidRDefault="003C4307" w:rsidP="003C4307">
      <w:pPr>
        <w:pStyle w:val="ListParagraph"/>
        <w:ind w:left="-284" w:right="-238"/>
        <w:jc w:val="both"/>
        <w:rPr>
          <w:rFonts w:ascii="Arial" w:hAnsi="Arial" w:cs="Arial"/>
          <w:szCs w:val="24"/>
        </w:rPr>
      </w:pPr>
    </w:p>
    <w:p w14:paraId="5B8AE6E1" w14:textId="77777777" w:rsidR="003C4307" w:rsidRPr="00DF7D7F" w:rsidRDefault="003C4307" w:rsidP="003C4307">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0F7E6A24" w14:textId="4E36148D" w:rsidR="5C6C9052" w:rsidRPr="005D41CC" w:rsidRDefault="5C6C9052" w:rsidP="51A99F4F">
      <w:pPr>
        <w:ind w:left="-284" w:right="-238"/>
        <w:jc w:val="both"/>
        <w:rPr>
          <w:rFonts w:ascii="Arial" w:hAnsi="Arial" w:cs="Arial"/>
          <w:noProof/>
        </w:rPr>
      </w:pPr>
      <w:r w:rsidRPr="005D41CC">
        <w:rPr>
          <w:rFonts w:ascii="Arial" w:hAnsi="Arial" w:cs="Arial"/>
          <w:noProof/>
        </w:rPr>
        <w:t>N/A</w:t>
      </w:r>
    </w:p>
    <w:p w14:paraId="3BDE55B5" w14:textId="77777777" w:rsidR="003C4307" w:rsidRDefault="003C4307" w:rsidP="003C4307">
      <w:pPr>
        <w:pStyle w:val="ListParagraph"/>
        <w:ind w:left="-284" w:right="-238"/>
        <w:jc w:val="both"/>
        <w:rPr>
          <w:rFonts w:ascii="Arial" w:hAnsi="Arial" w:cs="Arial"/>
          <w:szCs w:val="24"/>
        </w:rPr>
      </w:pPr>
    </w:p>
    <w:p w14:paraId="76C2C6A9" w14:textId="50F374C4" w:rsidR="003C4307" w:rsidRPr="003C4307" w:rsidRDefault="003C4307" w:rsidP="003C4307">
      <w:pPr>
        <w:pStyle w:val="ListParagraph"/>
        <w:ind w:left="-284" w:right="-238"/>
        <w:jc w:val="both"/>
        <w:rPr>
          <w:rFonts w:ascii="Arial" w:hAnsi="Arial" w:cs="Arial"/>
          <w:szCs w:val="24"/>
        </w:rPr>
      </w:pPr>
      <w:r w:rsidRPr="003C4307">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3</w:t>
      </w:r>
    </w:p>
    <w:p w14:paraId="7B6522EA" w14:textId="77777777" w:rsidR="003C4307" w:rsidRDefault="004563F5" w:rsidP="003C4307">
      <w:pPr>
        <w:pStyle w:val="ListParagraph"/>
        <w:ind w:left="-284" w:right="-238"/>
        <w:jc w:val="both"/>
        <w:rPr>
          <w:rFonts w:ascii="Arial" w:hAnsi="Arial" w:cs="Arial"/>
          <w:szCs w:val="24"/>
        </w:rPr>
      </w:pPr>
      <w:r w:rsidRPr="003A20FB">
        <w:rPr>
          <w:rFonts w:ascii="Arial" w:hAnsi="Arial" w:cs="Arial"/>
          <w:szCs w:val="24"/>
        </w:rPr>
        <w:t>Further, if the answer is yes, what is the City’s position regarding any intention to expand further into the Class A reserves of Allen Park?</w:t>
      </w:r>
    </w:p>
    <w:p w14:paraId="71F96750" w14:textId="77777777" w:rsidR="003C4307" w:rsidRDefault="003C4307" w:rsidP="003C4307">
      <w:pPr>
        <w:pStyle w:val="ListParagraph"/>
        <w:ind w:left="-284" w:right="-238"/>
        <w:jc w:val="both"/>
        <w:rPr>
          <w:rFonts w:ascii="Arial" w:hAnsi="Arial" w:cs="Arial"/>
          <w:szCs w:val="24"/>
        </w:rPr>
      </w:pPr>
    </w:p>
    <w:p w14:paraId="58B0C540" w14:textId="77777777" w:rsidR="003C4307" w:rsidRPr="00DF7D7F" w:rsidRDefault="003C4307" w:rsidP="003C4307">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79C0DB22" w14:textId="7581AC19" w:rsidR="6AB00F28" w:rsidRPr="005D41CC" w:rsidRDefault="6AB00F28" w:rsidP="51A99F4F">
      <w:pPr>
        <w:ind w:left="-284" w:right="-238"/>
        <w:jc w:val="both"/>
        <w:rPr>
          <w:rFonts w:ascii="Arial" w:hAnsi="Arial" w:cs="Arial"/>
          <w:noProof/>
        </w:rPr>
      </w:pPr>
      <w:r w:rsidRPr="005D41CC">
        <w:rPr>
          <w:rFonts w:ascii="Arial" w:hAnsi="Arial" w:cs="Arial"/>
          <w:noProof/>
        </w:rPr>
        <w:t>N/A</w:t>
      </w:r>
    </w:p>
    <w:p w14:paraId="02D5A1E7" w14:textId="77777777" w:rsidR="003C4307" w:rsidRDefault="003C4307" w:rsidP="003C4307">
      <w:pPr>
        <w:pStyle w:val="ListParagraph"/>
        <w:ind w:left="-284" w:right="-238"/>
        <w:jc w:val="both"/>
        <w:rPr>
          <w:rFonts w:ascii="Arial" w:hAnsi="Arial" w:cs="Arial"/>
          <w:szCs w:val="24"/>
        </w:rPr>
      </w:pPr>
    </w:p>
    <w:p w14:paraId="355FF3CF" w14:textId="77777777" w:rsidR="003C4307" w:rsidRDefault="003C4307" w:rsidP="003C4307">
      <w:pPr>
        <w:pStyle w:val="ListParagraph"/>
        <w:ind w:left="-284" w:right="-238"/>
        <w:jc w:val="both"/>
        <w:rPr>
          <w:rFonts w:ascii="Arial" w:hAnsi="Arial" w:cs="Arial"/>
          <w:b/>
          <w:bCs/>
          <w:color w:val="244061" w:themeColor="accent1" w:themeShade="80"/>
          <w:szCs w:val="24"/>
        </w:rPr>
      </w:pPr>
      <w:r w:rsidRPr="003C4307">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4</w:t>
      </w:r>
    </w:p>
    <w:p w14:paraId="07FD4F18" w14:textId="77777777" w:rsidR="003C4307" w:rsidRDefault="004563F5" w:rsidP="003C4307">
      <w:pPr>
        <w:pStyle w:val="ListParagraph"/>
        <w:ind w:left="-284" w:right="-238"/>
        <w:jc w:val="both"/>
        <w:rPr>
          <w:rFonts w:ascii="Arial" w:hAnsi="Arial" w:cs="Arial"/>
          <w:szCs w:val="24"/>
        </w:rPr>
      </w:pPr>
      <w:r w:rsidRPr="003C4307">
        <w:rPr>
          <w:rFonts w:ascii="Arial" w:hAnsi="Arial" w:cs="Arial"/>
          <w:szCs w:val="24"/>
        </w:rPr>
        <w:t xml:space="preserve">If the answer is no, why not - especially if the </w:t>
      </w:r>
      <w:proofErr w:type="gramStart"/>
      <w:r w:rsidRPr="003C4307">
        <w:rPr>
          <w:rFonts w:ascii="Arial" w:hAnsi="Arial" w:cs="Arial"/>
          <w:szCs w:val="24"/>
        </w:rPr>
        <w:t>City</w:t>
      </w:r>
      <w:proofErr w:type="gramEnd"/>
      <w:r w:rsidRPr="003C4307">
        <w:rPr>
          <w:rFonts w:ascii="Arial" w:hAnsi="Arial" w:cs="Arial"/>
          <w:szCs w:val="24"/>
        </w:rPr>
        <w:t xml:space="preserve"> is a member of the PCG and the SRG?</w:t>
      </w:r>
    </w:p>
    <w:p w14:paraId="1BCFF5E8" w14:textId="77777777" w:rsidR="003C4307" w:rsidRDefault="003C4307" w:rsidP="003C4307">
      <w:pPr>
        <w:pStyle w:val="ListParagraph"/>
        <w:ind w:left="-284" w:right="-238"/>
        <w:jc w:val="both"/>
        <w:rPr>
          <w:rFonts w:ascii="Arial" w:hAnsi="Arial" w:cs="Arial"/>
          <w:szCs w:val="24"/>
        </w:rPr>
      </w:pPr>
    </w:p>
    <w:p w14:paraId="38A1CB92" w14:textId="77777777" w:rsidR="003C4307" w:rsidRPr="00DF7D7F" w:rsidRDefault="003C4307" w:rsidP="003C4307">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42D790F6" w14:textId="51C62447" w:rsidR="09CF0020" w:rsidRPr="005D41CC" w:rsidRDefault="005D41CC" w:rsidP="51A99F4F">
      <w:pPr>
        <w:ind w:left="-284" w:right="-238"/>
        <w:jc w:val="both"/>
        <w:rPr>
          <w:rFonts w:ascii="Arial" w:hAnsi="Arial" w:cs="Arial"/>
          <w:noProof/>
        </w:rPr>
      </w:pPr>
      <w:r w:rsidRPr="005D41CC">
        <w:rPr>
          <w:rFonts w:ascii="Arial" w:hAnsi="Arial" w:cs="Arial"/>
          <w:noProof/>
        </w:rPr>
        <w:t>T</w:t>
      </w:r>
      <w:r w:rsidR="09CF0020" w:rsidRPr="005D41CC">
        <w:rPr>
          <w:rFonts w:ascii="Arial" w:hAnsi="Arial" w:cs="Arial"/>
          <w:noProof/>
        </w:rPr>
        <w:t>he City’s understanding is that the proposal would always be within the limits of Lot 503.</w:t>
      </w:r>
    </w:p>
    <w:p w14:paraId="7D336B21" w14:textId="77777777" w:rsidR="003C4307" w:rsidRDefault="003C4307" w:rsidP="003C4307">
      <w:pPr>
        <w:pStyle w:val="ListParagraph"/>
        <w:ind w:left="-284" w:right="-238"/>
        <w:jc w:val="both"/>
        <w:rPr>
          <w:rFonts w:ascii="Arial" w:hAnsi="Arial" w:cs="Arial"/>
          <w:szCs w:val="24"/>
        </w:rPr>
      </w:pPr>
    </w:p>
    <w:p w14:paraId="28B5F6B9" w14:textId="77777777" w:rsidR="003C4307" w:rsidRDefault="003C4307" w:rsidP="003C4307">
      <w:pPr>
        <w:pStyle w:val="ListParagraph"/>
        <w:ind w:left="-284" w:right="-238"/>
        <w:jc w:val="both"/>
        <w:rPr>
          <w:rFonts w:ascii="Arial" w:hAnsi="Arial" w:cs="Arial"/>
          <w:b/>
          <w:bCs/>
          <w:color w:val="244061" w:themeColor="accent1" w:themeShade="80"/>
          <w:szCs w:val="24"/>
        </w:rPr>
      </w:pPr>
      <w:r w:rsidRPr="003C4307">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5</w:t>
      </w:r>
    </w:p>
    <w:p w14:paraId="141982E0" w14:textId="77777777" w:rsidR="004563F5" w:rsidRDefault="003C4307" w:rsidP="003C4307">
      <w:pPr>
        <w:pStyle w:val="ListParagraph"/>
        <w:ind w:left="-284" w:right="-238"/>
        <w:jc w:val="both"/>
        <w:rPr>
          <w:rFonts w:ascii="Arial" w:hAnsi="Arial" w:cs="Arial"/>
          <w:szCs w:val="24"/>
        </w:rPr>
      </w:pPr>
      <w:r w:rsidRPr="003C4307">
        <w:rPr>
          <w:rFonts w:ascii="Arial" w:hAnsi="Arial" w:cs="Arial"/>
          <w:color w:val="244061" w:themeColor="accent1" w:themeShade="80"/>
          <w:szCs w:val="24"/>
        </w:rPr>
        <w:t>F</w:t>
      </w:r>
      <w:r w:rsidR="004563F5" w:rsidRPr="003C4307">
        <w:rPr>
          <w:rFonts w:ascii="Arial" w:hAnsi="Arial" w:cs="Arial"/>
          <w:szCs w:val="24"/>
        </w:rPr>
        <w:t xml:space="preserve">urther, if the answer is no, will the </w:t>
      </w:r>
      <w:proofErr w:type="gramStart"/>
      <w:r w:rsidR="004563F5" w:rsidRPr="003C4307">
        <w:rPr>
          <w:rFonts w:ascii="Arial" w:hAnsi="Arial" w:cs="Arial"/>
          <w:szCs w:val="24"/>
        </w:rPr>
        <w:t>City</w:t>
      </w:r>
      <w:proofErr w:type="gramEnd"/>
      <w:r w:rsidR="004563F5" w:rsidRPr="003C4307">
        <w:rPr>
          <w:rFonts w:ascii="Arial" w:hAnsi="Arial" w:cs="Arial"/>
          <w:szCs w:val="24"/>
        </w:rPr>
        <w:t xml:space="preserve"> seek to gain more information at the earliest opportunity about the intention of the applicant to expand, and supply full details to its ratepayers and residents?</w:t>
      </w:r>
    </w:p>
    <w:p w14:paraId="3CA1E448" w14:textId="77777777" w:rsidR="003C4307" w:rsidRDefault="003C4307" w:rsidP="003C4307">
      <w:pPr>
        <w:pStyle w:val="ListParagraph"/>
        <w:ind w:left="-284" w:right="-238"/>
        <w:jc w:val="both"/>
        <w:rPr>
          <w:rFonts w:ascii="Arial" w:hAnsi="Arial" w:cs="Arial"/>
          <w:szCs w:val="24"/>
        </w:rPr>
      </w:pPr>
    </w:p>
    <w:p w14:paraId="5D1BB61A" w14:textId="77777777" w:rsidR="003C4307" w:rsidRPr="00DF7D7F" w:rsidRDefault="003C4307" w:rsidP="003C4307">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0F102B36" w14:textId="503CB16A" w:rsidR="464EDD91" w:rsidRPr="005D41CC" w:rsidRDefault="464EDD91" w:rsidP="51A99F4F">
      <w:pPr>
        <w:ind w:left="-284" w:right="-238"/>
        <w:jc w:val="both"/>
        <w:rPr>
          <w:rFonts w:ascii="Arial" w:hAnsi="Arial" w:cs="Arial"/>
          <w:noProof/>
        </w:rPr>
      </w:pPr>
      <w:r w:rsidRPr="005D41CC">
        <w:rPr>
          <w:rFonts w:ascii="Arial" w:hAnsi="Arial" w:cs="Arial"/>
          <w:noProof/>
        </w:rPr>
        <w:t xml:space="preserve">The City will provide to the community any </w:t>
      </w:r>
      <w:r w:rsidR="2F05EBDC" w:rsidRPr="005D41CC">
        <w:rPr>
          <w:rFonts w:ascii="Arial" w:hAnsi="Arial" w:cs="Arial"/>
          <w:noProof/>
        </w:rPr>
        <w:t xml:space="preserve">reasonable requests for </w:t>
      </w:r>
      <w:r w:rsidRPr="005D41CC">
        <w:rPr>
          <w:rFonts w:ascii="Arial" w:hAnsi="Arial" w:cs="Arial"/>
          <w:noProof/>
        </w:rPr>
        <w:t xml:space="preserve">information which the City is legally able to. </w:t>
      </w:r>
    </w:p>
    <w:p w14:paraId="1CCC1A5A" w14:textId="1D487A71" w:rsidR="003C4307" w:rsidRDefault="003C4307" w:rsidP="003C4307">
      <w:pPr>
        <w:pStyle w:val="ListParagraph"/>
        <w:ind w:left="-284" w:right="-238"/>
        <w:jc w:val="both"/>
        <w:rPr>
          <w:rFonts w:ascii="Arial" w:hAnsi="Arial" w:cs="Arial"/>
          <w:szCs w:val="24"/>
        </w:rPr>
      </w:pPr>
    </w:p>
    <w:p w14:paraId="008E0EAE" w14:textId="64D5E394" w:rsidR="005D41CC" w:rsidRDefault="005D41CC" w:rsidP="003C4307">
      <w:pPr>
        <w:pStyle w:val="ListParagraph"/>
        <w:ind w:left="-284" w:right="-238"/>
        <w:jc w:val="both"/>
        <w:rPr>
          <w:rFonts w:ascii="Arial" w:hAnsi="Arial" w:cs="Arial"/>
          <w:szCs w:val="24"/>
        </w:rPr>
      </w:pPr>
    </w:p>
    <w:p w14:paraId="7C8891B6" w14:textId="1E4ADC78" w:rsidR="005D41CC" w:rsidRDefault="005D41CC" w:rsidP="003C4307">
      <w:pPr>
        <w:pStyle w:val="ListParagraph"/>
        <w:ind w:left="-284" w:right="-238"/>
        <w:jc w:val="both"/>
        <w:rPr>
          <w:rFonts w:ascii="Arial" w:hAnsi="Arial" w:cs="Arial"/>
          <w:szCs w:val="24"/>
        </w:rPr>
      </w:pPr>
    </w:p>
    <w:p w14:paraId="38F8AA0E" w14:textId="77777777" w:rsidR="005D41CC" w:rsidRPr="003C4307" w:rsidRDefault="005D41CC" w:rsidP="003C4307">
      <w:pPr>
        <w:pStyle w:val="ListParagraph"/>
        <w:ind w:left="-284" w:right="-238"/>
        <w:jc w:val="both"/>
        <w:rPr>
          <w:rFonts w:ascii="Arial" w:hAnsi="Arial" w:cs="Arial"/>
          <w:szCs w:val="24"/>
        </w:rPr>
      </w:pPr>
    </w:p>
    <w:p w14:paraId="31BE8AB1" w14:textId="253EBE71" w:rsidR="004563F5" w:rsidRPr="003A20FB" w:rsidRDefault="003C4307" w:rsidP="003A20FB">
      <w:pPr>
        <w:ind w:left="-284" w:right="-238"/>
        <w:jc w:val="both"/>
        <w:rPr>
          <w:rFonts w:ascii="Arial" w:hAnsi="Arial" w:cs="Arial"/>
          <w:b/>
          <w:bCs/>
          <w:szCs w:val="24"/>
        </w:rPr>
      </w:pPr>
      <w:r w:rsidRPr="003A20FB">
        <w:rPr>
          <w:rFonts w:ascii="Arial" w:hAnsi="Arial" w:cs="Arial"/>
          <w:b/>
          <w:bCs/>
          <w:szCs w:val="24"/>
        </w:rPr>
        <w:t xml:space="preserve">Traffic &amp; Carpark Impacts – Development </w:t>
      </w:r>
      <w:r>
        <w:rPr>
          <w:rFonts w:ascii="Arial" w:hAnsi="Arial" w:cs="Arial"/>
          <w:b/>
          <w:bCs/>
          <w:szCs w:val="24"/>
        </w:rPr>
        <w:t>o</w:t>
      </w:r>
      <w:r w:rsidRPr="003A20FB">
        <w:rPr>
          <w:rFonts w:ascii="Arial" w:hAnsi="Arial" w:cs="Arial"/>
          <w:b/>
          <w:bCs/>
          <w:szCs w:val="24"/>
        </w:rPr>
        <w:t>f *Lot 504</w:t>
      </w:r>
    </w:p>
    <w:p w14:paraId="75DB6E6E" w14:textId="77777777" w:rsidR="004563F5" w:rsidRPr="003A20FB" w:rsidRDefault="004563F5" w:rsidP="003A20FB">
      <w:pPr>
        <w:ind w:left="-284" w:right="-238"/>
        <w:jc w:val="both"/>
        <w:rPr>
          <w:rFonts w:ascii="Arial" w:hAnsi="Arial" w:cs="Arial"/>
          <w:szCs w:val="24"/>
        </w:rPr>
      </w:pPr>
    </w:p>
    <w:p w14:paraId="7E2872C2"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Background</w:t>
      </w:r>
    </w:p>
    <w:p w14:paraId="70C785F8"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*LOT 504 is a strip of land (formerly A Class reserve) which was excised from Allen Park at the same time as Lot 503 - the proposed Hospital (children’s hospice) site.</w:t>
      </w:r>
    </w:p>
    <w:p w14:paraId="316B60EC" w14:textId="77777777" w:rsidR="004563F5" w:rsidRPr="005D41CC" w:rsidRDefault="004563F5" w:rsidP="003A20FB">
      <w:pPr>
        <w:ind w:left="-284" w:right="-238"/>
        <w:jc w:val="both"/>
        <w:rPr>
          <w:rFonts w:ascii="Arial" w:hAnsi="Arial" w:cs="Arial"/>
          <w:szCs w:val="24"/>
        </w:rPr>
      </w:pPr>
    </w:p>
    <w:p w14:paraId="7F7211E0"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 xml:space="preserve">It includes the existing paved driveway off </w:t>
      </w:r>
      <w:proofErr w:type="spellStart"/>
      <w:r w:rsidRPr="005D41CC">
        <w:rPr>
          <w:rFonts w:ascii="Arial" w:hAnsi="Arial" w:cs="Arial"/>
          <w:szCs w:val="24"/>
        </w:rPr>
        <w:t>Odern</w:t>
      </w:r>
      <w:proofErr w:type="spellEnd"/>
      <w:r w:rsidRPr="005D41CC">
        <w:rPr>
          <w:rFonts w:ascii="Arial" w:hAnsi="Arial" w:cs="Arial"/>
          <w:szCs w:val="24"/>
        </w:rPr>
        <w:t xml:space="preserve"> Crescent, and a portion of the City of Nedlands carpark used by the Bridge and Rugby Clubs and other users of Allen Park and the nearby beaches.</w:t>
      </w:r>
    </w:p>
    <w:p w14:paraId="5624BDE7" w14:textId="77777777" w:rsidR="004563F5" w:rsidRPr="005D41CC" w:rsidRDefault="004563F5" w:rsidP="003A20FB">
      <w:pPr>
        <w:ind w:left="-284" w:right="-238"/>
        <w:jc w:val="both"/>
        <w:rPr>
          <w:rFonts w:ascii="Arial" w:hAnsi="Arial" w:cs="Arial"/>
          <w:szCs w:val="24"/>
        </w:rPr>
      </w:pPr>
    </w:p>
    <w:p w14:paraId="5A9626C0"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It traverses the full length of the carpark (south/north) until it reaches the start of the main entrance to the hospital at the northern end – where the chain and bollards currently are. It is nearly a thousand square metres in area. This land has already been taken from the carpark.</w:t>
      </w:r>
    </w:p>
    <w:p w14:paraId="4D5979CD" w14:textId="77777777" w:rsidR="004563F5" w:rsidRPr="005D41CC" w:rsidRDefault="004563F5" w:rsidP="003A20FB">
      <w:pPr>
        <w:ind w:left="-284" w:right="-238"/>
        <w:jc w:val="both"/>
        <w:rPr>
          <w:rFonts w:ascii="Arial" w:hAnsi="Arial" w:cs="Arial"/>
          <w:szCs w:val="24"/>
        </w:rPr>
      </w:pPr>
    </w:p>
    <w:p w14:paraId="7CA29672" w14:textId="77777777" w:rsidR="004563F5" w:rsidRPr="005D41CC" w:rsidRDefault="004563F5" w:rsidP="003A20FB">
      <w:pPr>
        <w:ind w:left="-284" w:right="-238"/>
        <w:jc w:val="both"/>
        <w:rPr>
          <w:rFonts w:ascii="Arial" w:hAnsi="Arial" w:cs="Arial"/>
          <w:szCs w:val="24"/>
        </w:rPr>
      </w:pPr>
    </w:p>
    <w:p w14:paraId="2037A920"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Excerpts from the Development Application (Form 17B) for a Hospital (Children’s Hospice) in Allen Park, Swanbourne.</w:t>
      </w:r>
    </w:p>
    <w:p w14:paraId="125FE78D" w14:textId="77777777" w:rsidR="004563F5" w:rsidRPr="005D41CC" w:rsidRDefault="004563F5" w:rsidP="003A20FB">
      <w:pPr>
        <w:ind w:left="-284" w:right="-238"/>
        <w:jc w:val="both"/>
        <w:rPr>
          <w:rFonts w:ascii="Arial" w:hAnsi="Arial" w:cs="Arial"/>
          <w:szCs w:val="24"/>
        </w:rPr>
      </w:pPr>
    </w:p>
    <w:p w14:paraId="0442C52C" w14:textId="019DD619" w:rsidR="004563F5" w:rsidRPr="005D41CC" w:rsidRDefault="004563F5" w:rsidP="003A20FB">
      <w:pPr>
        <w:ind w:left="-284" w:right="-238"/>
        <w:jc w:val="both"/>
        <w:rPr>
          <w:rFonts w:ascii="Arial" w:hAnsi="Arial" w:cs="Arial"/>
          <w:szCs w:val="24"/>
        </w:rPr>
      </w:pPr>
      <w:r w:rsidRPr="005D41CC">
        <w:rPr>
          <w:rFonts w:ascii="Arial" w:hAnsi="Arial" w:cs="Arial"/>
          <w:szCs w:val="24"/>
        </w:rPr>
        <w:t>1.</w:t>
      </w:r>
      <w:r w:rsidR="005D41CC" w:rsidRPr="005D41CC">
        <w:rPr>
          <w:rFonts w:ascii="Arial" w:hAnsi="Arial" w:cs="Arial"/>
          <w:szCs w:val="24"/>
        </w:rPr>
        <w:t>3 Land Tenure Acquisition</w:t>
      </w:r>
    </w:p>
    <w:p w14:paraId="1092DE43"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 xml:space="preserve">Lot 503 obtains frontage to </w:t>
      </w:r>
      <w:proofErr w:type="spellStart"/>
      <w:r w:rsidRPr="005D41CC">
        <w:rPr>
          <w:rFonts w:ascii="Arial" w:hAnsi="Arial" w:cs="Arial"/>
          <w:szCs w:val="24"/>
        </w:rPr>
        <w:t>Odern</w:t>
      </w:r>
      <w:proofErr w:type="spellEnd"/>
      <w:r w:rsidRPr="005D41CC">
        <w:rPr>
          <w:rFonts w:ascii="Arial" w:hAnsi="Arial" w:cs="Arial"/>
          <w:szCs w:val="24"/>
        </w:rPr>
        <w:t xml:space="preserve"> Crescent VIA a separate Crown land title, Lot 504, which is a Crown land title subject to a Management Order vested in the City of Nedlands. This is for the purpose of </w:t>
      </w:r>
      <w:r w:rsidRPr="005D41CC">
        <w:rPr>
          <w:rFonts w:ascii="Arial" w:hAnsi="Arial" w:cs="Arial"/>
          <w:i/>
          <w:iCs/>
          <w:szCs w:val="24"/>
        </w:rPr>
        <w:t>“public access”</w:t>
      </w:r>
      <w:r w:rsidRPr="005D41CC">
        <w:rPr>
          <w:rFonts w:ascii="Arial" w:hAnsi="Arial" w:cs="Arial"/>
          <w:szCs w:val="24"/>
        </w:rPr>
        <w:t xml:space="preserve"> and is proposed to accommodate the main entrance to the hospice.</w:t>
      </w:r>
    </w:p>
    <w:p w14:paraId="6D65696F" w14:textId="77777777" w:rsidR="004563F5" w:rsidRPr="005D41CC" w:rsidRDefault="004563F5" w:rsidP="003A20FB">
      <w:pPr>
        <w:ind w:left="-284" w:right="-238"/>
        <w:jc w:val="both"/>
        <w:rPr>
          <w:rFonts w:ascii="Arial" w:hAnsi="Arial" w:cs="Arial"/>
          <w:szCs w:val="24"/>
        </w:rPr>
      </w:pPr>
    </w:p>
    <w:p w14:paraId="668AB0E5"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2.1 SITE OVERVIEW</w:t>
      </w:r>
    </w:p>
    <w:p w14:paraId="71B13ED8" w14:textId="77777777" w:rsidR="004563F5" w:rsidRPr="005D41CC" w:rsidRDefault="004563F5" w:rsidP="003A20FB">
      <w:pPr>
        <w:ind w:left="-284" w:right="-238"/>
        <w:jc w:val="both"/>
        <w:rPr>
          <w:rFonts w:ascii="Arial" w:hAnsi="Arial" w:cs="Arial"/>
          <w:i/>
          <w:iCs/>
          <w:szCs w:val="24"/>
        </w:rPr>
      </w:pPr>
      <w:r w:rsidRPr="005D41CC">
        <w:rPr>
          <w:rFonts w:ascii="Arial" w:hAnsi="Arial" w:cs="Arial"/>
          <w:szCs w:val="24"/>
        </w:rPr>
        <w:t xml:space="preserve">All *essential services including water, sewer, electricity, </w:t>
      </w:r>
      <w:proofErr w:type="gramStart"/>
      <w:r w:rsidRPr="005D41CC">
        <w:rPr>
          <w:rFonts w:ascii="Arial" w:hAnsi="Arial" w:cs="Arial"/>
          <w:szCs w:val="24"/>
        </w:rPr>
        <w:t>gas</w:t>
      </w:r>
      <w:proofErr w:type="gramEnd"/>
      <w:r w:rsidRPr="005D41CC">
        <w:rPr>
          <w:rFonts w:ascii="Arial" w:hAnsi="Arial" w:cs="Arial"/>
          <w:szCs w:val="24"/>
        </w:rPr>
        <w:t xml:space="preserve"> and telecommunications infrastructure is available in the vicinity of the development and will be extended. In all cases, separate approvals from service authorities and the holder of the Allen Park management order, the City of Nedlands, will be needed </w:t>
      </w:r>
      <w:proofErr w:type="gramStart"/>
      <w:r w:rsidRPr="005D41CC">
        <w:rPr>
          <w:rFonts w:ascii="Arial" w:hAnsi="Arial" w:cs="Arial"/>
          <w:szCs w:val="24"/>
        </w:rPr>
        <w:t>in order for</w:t>
      </w:r>
      <w:proofErr w:type="gramEnd"/>
      <w:r w:rsidRPr="005D41CC">
        <w:rPr>
          <w:rFonts w:ascii="Arial" w:hAnsi="Arial" w:cs="Arial"/>
          <w:szCs w:val="24"/>
        </w:rPr>
        <w:t xml:space="preserve"> the Hospice site to be connected. </w:t>
      </w:r>
      <w:r w:rsidRPr="005D41CC">
        <w:rPr>
          <w:rFonts w:ascii="Arial" w:hAnsi="Arial" w:cs="Arial"/>
          <w:i/>
          <w:iCs/>
          <w:szCs w:val="24"/>
        </w:rPr>
        <w:t>(*No essential services are currently available at the site.)</w:t>
      </w:r>
    </w:p>
    <w:p w14:paraId="37C4D5C3" w14:textId="77777777" w:rsidR="004563F5" w:rsidRPr="005D41CC" w:rsidRDefault="004563F5" w:rsidP="003A20FB">
      <w:pPr>
        <w:ind w:left="-284" w:right="-238"/>
        <w:jc w:val="both"/>
        <w:rPr>
          <w:rFonts w:ascii="Arial" w:hAnsi="Arial" w:cs="Arial"/>
          <w:szCs w:val="24"/>
        </w:rPr>
      </w:pPr>
    </w:p>
    <w:p w14:paraId="154965E5" w14:textId="72976831" w:rsidR="004563F5" w:rsidRPr="005D41CC" w:rsidRDefault="005D41CC" w:rsidP="003A20FB">
      <w:pPr>
        <w:ind w:left="-284" w:right="-238"/>
        <w:jc w:val="both"/>
        <w:rPr>
          <w:rFonts w:ascii="Arial" w:hAnsi="Arial" w:cs="Arial"/>
          <w:szCs w:val="24"/>
        </w:rPr>
      </w:pPr>
      <w:r w:rsidRPr="005D41CC">
        <w:rPr>
          <w:rFonts w:ascii="Arial" w:hAnsi="Arial" w:cs="Arial"/>
          <w:szCs w:val="24"/>
        </w:rPr>
        <w:t>3.8.2 Traffic Impact Assessment</w:t>
      </w:r>
    </w:p>
    <w:p w14:paraId="3BD6C3AE" w14:textId="77777777" w:rsidR="004563F5" w:rsidRPr="005D41CC" w:rsidRDefault="004563F5" w:rsidP="003A20FB">
      <w:pPr>
        <w:ind w:left="-284" w:right="-238"/>
        <w:jc w:val="both"/>
        <w:rPr>
          <w:rFonts w:ascii="Arial" w:hAnsi="Arial" w:cs="Arial"/>
          <w:szCs w:val="24"/>
          <w:u w:val="single"/>
        </w:rPr>
      </w:pPr>
      <w:r w:rsidRPr="005D41CC">
        <w:rPr>
          <w:rFonts w:ascii="Arial" w:hAnsi="Arial" w:cs="Arial"/>
          <w:szCs w:val="24"/>
        </w:rPr>
        <w:t>As mentioned in Section 1.3, the hospice site is provided with frontage to a public road (</w:t>
      </w:r>
      <w:proofErr w:type="spellStart"/>
      <w:r w:rsidRPr="005D41CC">
        <w:rPr>
          <w:rFonts w:ascii="Arial" w:hAnsi="Arial" w:cs="Arial"/>
          <w:szCs w:val="24"/>
        </w:rPr>
        <w:t>Odern</w:t>
      </w:r>
      <w:proofErr w:type="spellEnd"/>
      <w:r w:rsidRPr="005D41CC">
        <w:rPr>
          <w:rFonts w:ascii="Arial" w:hAnsi="Arial" w:cs="Arial"/>
          <w:szCs w:val="24"/>
        </w:rPr>
        <w:t xml:space="preserve"> Crescent) VIA a separate Crown land title (Lot 504) that was created simultaneously with the hospice lot itself (Lot 503). This is subject to a management order vested in the City of Nedlands. This is for the purpose of “public access” and is proposed to accommodate the main entrance to the hospice.</w:t>
      </w:r>
    </w:p>
    <w:p w14:paraId="391DBA9C" w14:textId="77777777" w:rsidR="004563F5" w:rsidRPr="005D41CC" w:rsidRDefault="004563F5" w:rsidP="003A20FB">
      <w:pPr>
        <w:ind w:left="-284" w:right="-238"/>
        <w:jc w:val="both"/>
        <w:rPr>
          <w:rFonts w:ascii="Arial" w:hAnsi="Arial" w:cs="Arial"/>
          <w:szCs w:val="24"/>
          <w:u w:val="single"/>
        </w:rPr>
      </w:pPr>
    </w:p>
    <w:p w14:paraId="387897D2"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 xml:space="preserve">Lot 504 accommodates the main entrance to the hospital. It is part of the Development Application. Traffic will be generated by medical staff, therapists, families, visitors, </w:t>
      </w:r>
      <w:proofErr w:type="gramStart"/>
      <w:r w:rsidRPr="005D41CC">
        <w:rPr>
          <w:rFonts w:ascii="Arial" w:hAnsi="Arial" w:cs="Arial"/>
          <w:szCs w:val="24"/>
        </w:rPr>
        <w:t>volunteers</w:t>
      </w:r>
      <w:proofErr w:type="gramEnd"/>
      <w:r w:rsidRPr="005D41CC">
        <w:rPr>
          <w:rFonts w:ascii="Arial" w:hAnsi="Arial" w:cs="Arial"/>
          <w:szCs w:val="24"/>
        </w:rPr>
        <w:t xml:space="preserve"> and all vehicles required to attend to all needs of a HOSPITAL - including trucks for waste management, medical and catering supplies and the like, and emergency vehicles when required. All this traffic will drive through Lot 504 (City of Nedlands “Bridge Club” carpark).</w:t>
      </w:r>
    </w:p>
    <w:p w14:paraId="056512D5" w14:textId="77777777" w:rsidR="004563F5" w:rsidRPr="005D41CC" w:rsidRDefault="004563F5" w:rsidP="003A20FB">
      <w:pPr>
        <w:ind w:left="-284" w:right="-238"/>
        <w:jc w:val="both"/>
        <w:rPr>
          <w:rFonts w:ascii="Arial" w:hAnsi="Arial" w:cs="Arial"/>
          <w:szCs w:val="24"/>
          <w:u w:val="single"/>
        </w:rPr>
      </w:pPr>
    </w:p>
    <w:p w14:paraId="732F231E"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From the minutes of the City of Nedlands council meeting June 2022:</w:t>
      </w:r>
    </w:p>
    <w:p w14:paraId="72633C64" w14:textId="77777777" w:rsidR="004563F5" w:rsidRPr="005D41CC" w:rsidRDefault="004563F5" w:rsidP="003A20FB">
      <w:pPr>
        <w:ind w:left="-284" w:right="-238"/>
        <w:jc w:val="both"/>
        <w:rPr>
          <w:rFonts w:ascii="Arial" w:hAnsi="Arial" w:cs="Arial"/>
          <w:szCs w:val="24"/>
        </w:rPr>
      </w:pPr>
    </w:p>
    <w:p w14:paraId="6410CA54" w14:textId="77777777" w:rsidR="004563F5" w:rsidRPr="005D41CC" w:rsidRDefault="004563F5" w:rsidP="003A20FB">
      <w:pPr>
        <w:ind w:left="-284" w:right="-238"/>
        <w:jc w:val="both"/>
        <w:rPr>
          <w:rFonts w:ascii="Arial" w:hAnsi="Arial" w:cs="Arial"/>
          <w:szCs w:val="24"/>
        </w:rPr>
      </w:pPr>
      <w:r w:rsidRPr="005D41CC">
        <w:rPr>
          <w:rFonts w:ascii="Arial" w:hAnsi="Arial" w:cs="Arial"/>
          <w:szCs w:val="24"/>
        </w:rPr>
        <w:t>“A condition of the management order for Lot 504 states that the management body (City of Nedlands) will provide unrestricted access to adjoining Lot 503, except in situations that warrant temporary closure for emergency purposes.”</w:t>
      </w:r>
    </w:p>
    <w:p w14:paraId="4A1CFE87" w14:textId="77777777" w:rsidR="004563F5" w:rsidRPr="005D41CC" w:rsidRDefault="004563F5" w:rsidP="003A20FB">
      <w:pPr>
        <w:tabs>
          <w:tab w:val="left" w:pos="3741"/>
        </w:tabs>
        <w:ind w:left="-284" w:right="-238"/>
        <w:jc w:val="both"/>
        <w:rPr>
          <w:rFonts w:ascii="Arial" w:hAnsi="Arial" w:cs="Arial"/>
          <w:szCs w:val="24"/>
        </w:rPr>
      </w:pPr>
      <w:r w:rsidRPr="005D41CC">
        <w:rPr>
          <w:rFonts w:ascii="Arial" w:hAnsi="Arial" w:cs="Arial"/>
          <w:szCs w:val="24"/>
        </w:rPr>
        <w:tab/>
      </w:r>
    </w:p>
    <w:p w14:paraId="555D6BD1" w14:textId="0AD55CD2" w:rsidR="004563F5" w:rsidRPr="005D41CC" w:rsidRDefault="003C4307" w:rsidP="003A20FB">
      <w:pPr>
        <w:ind w:left="-284" w:right="-238"/>
        <w:jc w:val="both"/>
        <w:rPr>
          <w:rFonts w:ascii="Arial" w:hAnsi="Arial" w:cs="Arial"/>
          <w:b/>
          <w:bCs/>
          <w:szCs w:val="24"/>
        </w:rPr>
      </w:pPr>
      <w:r w:rsidRPr="005D41CC">
        <w:rPr>
          <w:rFonts w:ascii="Arial" w:hAnsi="Arial" w:cs="Arial"/>
          <w:b/>
          <w:bCs/>
          <w:szCs w:val="24"/>
        </w:rPr>
        <w:t>Traffic &amp; Carpark Impacts – Development Of *Lot 504</w:t>
      </w:r>
    </w:p>
    <w:p w14:paraId="7BFE048B" w14:textId="77777777" w:rsidR="004563F5" w:rsidRPr="003A20FB" w:rsidRDefault="004563F5" w:rsidP="003A20FB">
      <w:pPr>
        <w:ind w:left="-284" w:right="-238"/>
        <w:jc w:val="both"/>
        <w:rPr>
          <w:rFonts w:ascii="Arial" w:hAnsi="Arial" w:cs="Arial"/>
          <w:szCs w:val="24"/>
        </w:rPr>
      </w:pPr>
    </w:p>
    <w:p w14:paraId="3E91FE7A" w14:textId="77777777" w:rsidR="003C4307" w:rsidRDefault="003C4307" w:rsidP="003C4307">
      <w:pPr>
        <w:ind w:left="-284" w:right="-238"/>
        <w:jc w:val="both"/>
        <w:rPr>
          <w:rFonts w:ascii="Arial" w:hAnsi="Arial" w:cs="Arial"/>
          <w:b/>
          <w:bCs/>
          <w:color w:val="244061" w:themeColor="accent1" w:themeShade="80"/>
          <w:szCs w:val="24"/>
        </w:rPr>
      </w:pPr>
      <w:r w:rsidRPr="003C4307">
        <w:rPr>
          <w:rFonts w:ascii="Arial" w:hAnsi="Arial" w:cs="Arial"/>
          <w:b/>
          <w:bCs/>
          <w:color w:val="244061" w:themeColor="accent1" w:themeShade="80"/>
          <w:szCs w:val="24"/>
        </w:rPr>
        <w:t>Question 1</w:t>
      </w:r>
    </w:p>
    <w:p w14:paraId="385D7078" w14:textId="77777777" w:rsidR="004563F5" w:rsidRPr="003C4307" w:rsidRDefault="003C4307" w:rsidP="003C4307">
      <w:pPr>
        <w:ind w:left="-284" w:right="-238"/>
        <w:jc w:val="both"/>
        <w:rPr>
          <w:rFonts w:ascii="Arial" w:hAnsi="Arial" w:cs="Arial"/>
          <w:b/>
          <w:bCs/>
          <w:color w:val="244061" w:themeColor="accent1" w:themeShade="80"/>
          <w:szCs w:val="24"/>
        </w:rPr>
      </w:pPr>
      <w:r w:rsidRPr="009601D3">
        <w:rPr>
          <w:rFonts w:ascii="Arial" w:hAnsi="Arial" w:cs="Arial"/>
          <w:szCs w:val="24"/>
        </w:rPr>
        <w:t>T</w:t>
      </w:r>
      <w:r w:rsidR="004563F5" w:rsidRPr="003C4307">
        <w:rPr>
          <w:rFonts w:ascii="Arial" w:hAnsi="Arial" w:cs="Arial"/>
          <w:szCs w:val="24"/>
        </w:rPr>
        <w:t xml:space="preserve">o the City’s knowledge, will a formal roadway be constructed through the City of Nedlands “Bridge Club” carpark section of </w:t>
      </w:r>
      <w:r w:rsidR="004563F5" w:rsidRPr="009601D3">
        <w:rPr>
          <w:rFonts w:ascii="Arial" w:hAnsi="Arial" w:cs="Arial"/>
          <w:szCs w:val="24"/>
        </w:rPr>
        <w:t>Lot 504</w:t>
      </w:r>
      <w:r w:rsidR="004563F5" w:rsidRPr="003C4307">
        <w:rPr>
          <w:rFonts w:ascii="Arial" w:hAnsi="Arial" w:cs="Arial"/>
          <w:szCs w:val="24"/>
        </w:rPr>
        <w:t xml:space="preserve"> to connect </w:t>
      </w:r>
      <w:proofErr w:type="spellStart"/>
      <w:r w:rsidR="004563F5" w:rsidRPr="003C4307">
        <w:rPr>
          <w:rFonts w:ascii="Arial" w:hAnsi="Arial" w:cs="Arial"/>
          <w:szCs w:val="24"/>
        </w:rPr>
        <w:t>Odern</w:t>
      </w:r>
      <w:proofErr w:type="spellEnd"/>
      <w:r w:rsidR="004563F5" w:rsidRPr="003C4307">
        <w:rPr>
          <w:rFonts w:ascii="Arial" w:hAnsi="Arial" w:cs="Arial"/>
          <w:szCs w:val="24"/>
        </w:rPr>
        <w:t xml:space="preserve"> Crescent with the main entrance into the hospital driveway?</w:t>
      </w:r>
    </w:p>
    <w:p w14:paraId="73B08AFA" w14:textId="77777777" w:rsidR="004563F5" w:rsidRPr="003A20FB" w:rsidRDefault="004563F5" w:rsidP="7E5B7E1B">
      <w:pPr>
        <w:ind w:left="-284" w:right="-238"/>
        <w:jc w:val="both"/>
        <w:rPr>
          <w:rFonts w:ascii="Arial" w:hAnsi="Arial" w:cs="Arial"/>
        </w:rPr>
      </w:pPr>
    </w:p>
    <w:p w14:paraId="753F5584" w14:textId="77777777" w:rsidR="0EC40103" w:rsidRDefault="0EC40103" w:rsidP="7E5B7E1B">
      <w:pPr>
        <w:ind w:left="-284" w:right="-238"/>
        <w:jc w:val="both"/>
        <w:rPr>
          <w:rFonts w:ascii="Arial" w:hAnsi="Arial" w:cs="Arial"/>
          <w:b/>
          <w:bCs/>
          <w:color w:val="244061" w:themeColor="accent1" w:themeShade="80"/>
        </w:rPr>
      </w:pPr>
      <w:r w:rsidRPr="7E5B7E1B">
        <w:rPr>
          <w:rFonts w:ascii="Arial" w:hAnsi="Arial" w:cs="Arial"/>
          <w:b/>
          <w:bCs/>
          <w:color w:val="244061" w:themeColor="accent1" w:themeShade="80"/>
        </w:rPr>
        <w:t xml:space="preserve">Answer </w:t>
      </w:r>
    </w:p>
    <w:p w14:paraId="179ECED5" w14:textId="12887B5B" w:rsidR="4F58D732" w:rsidRPr="005D41CC" w:rsidRDefault="4F58D732" w:rsidP="51A99F4F">
      <w:pPr>
        <w:ind w:left="-284" w:right="-238"/>
        <w:jc w:val="both"/>
        <w:rPr>
          <w:rFonts w:ascii="Arial" w:hAnsi="Arial" w:cs="Arial"/>
        </w:rPr>
      </w:pPr>
      <w:r w:rsidRPr="005D41CC">
        <w:rPr>
          <w:rFonts w:ascii="Arial" w:hAnsi="Arial" w:cs="Arial"/>
        </w:rPr>
        <w:t xml:space="preserve">The </w:t>
      </w:r>
      <w:proofErr w:type="gramStart"/>
      <w:r w:rsidRPr="005D41CC">
        <w:rPr>
          <w:rFonts w:ascii="Arial" w:hAnsi="Arial" w:cs="Arial"/>
        </w:rPr>
        <w:t>City</w:t>
      </w:r>
      <w:proofErr w:type="gramEnd"/>
      <w:r w:rsidRPr="005D41CC">
        <w:rPr>
          <w:rFonts w:ascii="Arial" w:hAnsi="Arial" w:cs="Arial"/>
        </w:rPr>
        <w:t xml:space="preserve"> is not expecting any modifications to occur within Lot 504.</w:t>
      </w:r>
    </w:p>
    <w:p w14:paraId="3B4D44BD" w14:textId="4711C548" w:rsidR="7E5B7E1B" w:rsidRDefault="7E5B7E1B" w:rsidP="7E5B7E1B">
      <w:pPr>
        <w:ind w:left="-284" w:right="-238"/>
        <w:jc w:val="both"/>
        <w:rPr>
          <w:rFonts w:ascii="Arial" w:hAnsi="Arial" w:cs="Arial"/>
        </w:rPr>
      </w:pPr>
    </w:p>
    <w:p w14:paraId="62D9D1E9" w14:textId="6BB215AA" w:rsidR="32AF1C45" w:rsidRDefault="32AF1C45" w:rsidP="51A99F4F">
      <w:pPr>
        <w:ind w:left="-284" w:right="-238"/>
        <w:jc w:val="both"/>
        <w:rPr>
          <w:rFonts w:ascii="Arial" w:hAnsi="Arial" w:cs="Arial"/>
          <w:b/>
          <w:bCs/>
          <w:color w:val="244061" w:themeColor="accent1" w:themeShade="80"/>
        </w:rPr>
      </w:pPr>
      <w:r w:rsidRPr="51A99F4F">
        <w:rPr>
          <w:rFonts w:ascii="Arial" w:hAnsi="Arial" w:cs="Arial"/>
          <w:b/>
          <w:bCs/>
          <w:color w:val="244061" w:themeColor="accent1" w:themeShade="80"/>
        </w:rPr>
        <w:t>Question 2</w:t>
      </w:r>
    </w:p>
    <w:p w14:paraId="3C5EED4C" w14:textId="4F07F06E" w:rsidR="51A99F4F" w:rsidRDefault="51A99F4F" w:rsidP="51A99F4F">
      <w:pPr>
        <w:ind w:left="-284" w:right="-238"/>
        <w:jc w:val="both"/>
        <w:rPr>
          <w:rFonts w:ascii="Arial" w:hAnsi="Arial" w:cs="Arial"/>
        </w:rPr>
      </w:pPr>
    </w:p>
    <w:p w14:paraId="56D07B6D" w14:textId="77777777" w:rsidR="004563F5" w:rsidRPr="00414B36" w:rsidRDefault="004563F5" w:rsidP="003A20FB">
      <w:pPr>
        <w:ind w:left="-284" w:right="-238"/>
        <w:jc w:val="both"/>
        <w:rPr>
          <w:rFonts w:ascii="Arial" w:hAnsi="Arial" w:cs="Arial"/>
          <w:szCs w:val="24"/>
        </w:rPr>
      </w:pPr>
      <w:r w:rsidRPr="51A99F4F">
        <w:rPr>
          <w:rFonts w:ascii="Arial" w:hAnsi="Arial" w:cs="Arial"/>
        </w:rPr>
        <w:t xml:space="preserve">Lot 504 runs the full length of the eastern side of the </w:t>
      </w:r>
      <w:proofErr w:type="gramStart"/>
      <w:r w:rsidRPr="51A99F4F">
        <w:rPr>
          <w:rFonts w:ascii="Arial" w:hAnsi="Arial" w:cs="Arial"/>
        </w:rPr>
        <w:t>carpark, and</w:t>
      </w:r>
      <w:proofErr w:type="gramEnd"/>
      <w:r w:rsidRPr="51A99F4F">
        <w:rPr>
          <w:rFonts w:ascii="Arial" w:hAnsi="Arial" w:cs="Arial"/>
        </w:rPr>
        <w:t xml:space="preserve"> was created to provide the legal and public access to the hospital. The existing roadway off </w:t>
      </w:r>
      <w:proofErr w:type="spellStart"/>
      <w:r w:rsidRPr="51A99F4F">
        <w:rPr>
          <w:rFonts w:ascii="Arial" w:hAnsi="Arial" w:cs="Arial"/>
        </w:rPr>
        <w:t>Odern</w:t>
      </w:r>
      <w:proofErr w:type="spellEnd"/>
      <w:r w:rsidRPr="51A99F4F">
        <w:rPr>
          <w:rFonts w:ascii="Arial" w:hAnsi="Arial" w:cs="Arial"/>
        </w:rPr>
        <w:t xml:space="preserve"> Crescent is two-way and the hospital driveway will be two-way, </w:t>
      </w:r>
      <w:proofErr w:type="gramStart"/>
      <w:r w:rsidRPr="51A99F4F">
        <w:rPr>
          <w:rFonts w:ascii="Arial" w:hAnsi="Arial" w:cs="Arial"/>
        </w:rPr>
        <w:t>therefore;</w:t>
      </w:r>
      <w:proofErr w:type="gramEnd"/>
    </w:p>
    <w:p w14:paraId="4D0F5E73" w14:textId="77777777" w:rsidR="001E17B2" w:rsidRPr="003A20FB" w:rsidRDefault="001E17B2" w:rsidP="003A20FB">
      <w:pPr>
        <w:ind w:left="-284" w:right="-238"/>
        <w:jc w:val="both"/>
        <w:rPr>
          <w:rFonts w:ascii="Arial" w:hAnsi="Arial" w:cs="Arial"/>
          <w:i/>
          <w:iCs/>
          <w:szCs w:val="24"/>
        </w:rPr>
      </w:pPr>
    </w:p>
    <w:p w14:paraId="236ABDC6" w14:textId="71AD3422" w:rsidR="004563F5" w:rsidRPr="001E17B2" w:rsidRDefault="004563F5" w:rsidP="009601D3">
      <w:pPr>
        <w:tabs>
          <w:tab w:val="left" w:pos="284"/>
        </w:tabs>
        <w:ind w:left="284" w:right="-238" w:hanging="567"/>
        <w:jc w:val="both"/>
        <w:rPr>
          <w:rFonts w:ascii="Arial" w:hAnsi="Arial" w:cs="Arial"/>
          <w:szCs w:val="24"/>
        </w:rPr>
      </w:pPr>
      <w:r w:rsidRPr="001E17B2">
        <w:rPr>
          <w:rFonts w:ascii="Arial" w:hAnsi="Arial" w:cs="Arial"/>
          <w:szCs w:val="24"/>
        </w:rPr>
        <w:t xml:space="preserve">(a)  </w:t>
      </w:r>
      <w:r w:rsidR="009601D3">
        <w:rPr>
          <w:rFonts w:ascii="Arial" w:hAnsi="Arial" w:cs="Arial"/>
          <w:szCs w:val="24"/>
        </w:rPr>
        <w:tab/>
      </w:r>
      <w:r w:rsidRPr="001E17B2">
        <w:rPr>
          <w:rFonts w:ascii="Arial" w:hAnsi="Arial" w:cs="Arial"/>
          <w:szCs w:val="24"/>
        </w:rPr>
        <w:t>Will a two-way access road be created through the City of Nedlands carpark section?</w:t>
      </w:r>
    </w:p>
    <w:p w14:paraId="50FF28A0" w14:textId="77777777" w:rsidR="004563F5" w:rsidRPr="003A20FB" w:rsidRDefault="004563F5" w:rsidP="005662BA">
      <w:pPr>
        <w:pStyle w:val="ListParagraph"/>
        <w:numPr>
          <w:ilvl w:val="0"/>
          <w:numId w:val="78"/>
        </w:numPr>
        <w:ind w:left="284" w:right="-238" w:hanging="567"/>
        <w:jc w:val="both"/>
        <w:rPr>
          <w:rFonts w:ascii="Arial" w:hAnsi="Arial" w:cs="Arial"/>
          <w:szCs w:val="24"/>
        </w:rPr>
      </w:pPr>
      <w:r w:rsidRPr="003A20FB">
        <w:rPr>
          <w:rFonts w:ascii="Arial" w:hAnsi="Arial" w:cs="Arial"/>
          <w:szCs w:val="24"/>
        </w:rPr>
        <w:t xml:space="preserve">  If so, who will fund the works?</w:t>
      </w:r>
    </w:p>
    <w:p w14:paraId="67C657D7" w14:textId="77777777" w:rsidR="004563F5" w:rsidRPr="003A20FB" w:rsidRDefault="004563F5" w:rsidP="005662BA">
      <w:pPr>
        <w:pStyle w:val="ListParagraph"/>
        <w:numPr>
          <w:ilvl w:val="0"/>
          <w:numId w:val="78"/>
        </w:numPr>
        <w:ind w:left="284" w:right="-238" w:hanging="567"/>
        <w:jc w:val="both"/>
        <w:rPr>
          <w:rFonts w:ascii="Arial" w:hAnsi="Arial" w:cs="Arial"/>
          <w:szCs w:val="24"/>
        </w:rPr>
      </w:pPr>
      <w:r w:rsidRPr="003A20FB">
        <w:rPr>
          <w:rFonts w:ascii="Arial" w:hAnsi="Arial" w:cs="Arial"/>
          <w:szCs w:val="24"/>
        </w:rPr>
        <w:t xml:space="preserve">  If it is two-way, will the carpark and its current one-way system need to be totally reconfigured?</w:t>
      </w:r>
    </w:p>
    <w:p w14:paraId="3F24CB84" w14:textId="77777777" w:rsidR="004563F5" w:rsidRPr="003A20FB" w:rsidRDefault="004563F5" w:rsidP="005662BA">
      <w:pPr>
        <w:pStyle w:val="ListParagraph"/>
        <w:numPr>
          <w:ilvl w:val="0"/>
          <w:numId w:val="78"/>
        </w:numPr>
        <w:ind w:left="284" w:right="-238" w:hanging="567"/>
        <w:jc w:val="both"/>
        <w:rPr>
          <w:rFonts w:ascii="Arial" w:hAnsi="Arial" w:cs="Arial"/>
          <w:szCs w:val="24"/>
        </w:rPr>
      </w:pPr>
      <w:r w:rsidRPr="003A20FB">
        <w:rPr>
          <w:rFonts w:ascii="Arial" w:hAnsi="Arial" w:cs="Arial"/>
          <w:szCs w:val="24"/>
        </w:rPr>
        <w:t xml:space="preserve">  If so, who will fund the works?</w:t>
      </w:r>
    </w:p>
    <w:p w14:paraId="01A05CD3" w14:textId="77777777" w:rsidR="004563F5" w:rsidRDefault="004563F5" w:rsidP="003A20FB">
      <w:pPr>
        <w:ind w:left="-284" w:right="-238" w:hanging="284"/>
        <w:jc w:val="both"/>
        <w:rPr>
          <w:rFonts w:ascii="Arial" w:hAnsi="Arial" w:cs="Arial"/>
          <w:szCs w:val="24"/>
        </w:rPr>
      </w:pPr>
    </w:p>
    <w:p w14:paraId="06A15FA8" w14:textId="77777777" w:rsidR="00414B36" w:rsidRPr="00DF7D7F" w:rsidRDefault="00414B36" w:rsidP="00414B36">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42413228" w14:textId="7D77F04C" w:rsidR="792A60F8" w:rsidRPr="005D41CC" w:rsidRDefault="005D41CC" w:rsidP="51A99F4F">
      <w:pPr>
        <w:ind w:left="-284" w:right="-238"/>
        <w:jc w:val="both"/>
        <w:rPr>
          <w:rFonts w:ascii="Arial" w:hAnsi="Arial" w:cs="Arial"/>
        </w:rPr>
      </w:pPr>
      <w:r w:rsidRPr="005D41CC">
        <w:rPr>
          <w:rFonts w:ascii="Arial" w:hAnsi="Arial" w:cs="Arial"/>
        </w:rPr>
        <w:t>T</w:t>
      </w:r>
      <w:r w:rsidR="792A60F8" w:rsidRPr="005D41CC">
        <w:rPr>
          <w:rFonts w:ascii="Arial" w:hAnsi="Arial" w:cs="Arial"/>
        </w:rPr>
        <w:t xml:space="preserve">he </w:t>
      </w:r>
      <w:proofErr w:type="gramStart"/>
      <w:r w:rsidR="792A60F8" w:rsidRPr="005D41CC">
        <w:rPr>
          <w:rFonts w:ascii="Arial" w:hAnsi="Arial" w:cs="Arial"/>
        </w:rPr>
        <w:t>City</w:t>
      </w:r>
      <w:proofErr w:type="gramEnd"/>
      <w:r w:rsidR="792A60F8" w:rsidRPr="005D41CC">
        <w:rPr>
          <w:rFonts w:ascii="Arial" w:hAnsi="Arial" w:cs="Arial"/>
        </w:rPr>
        <w:t xml:space="preserve"> is not expecting any modifications to occur within Lot 504.</w:t>
      </w:r>
    </w:p>
    <w:p w14:paraId="764D1812" w14:textId="77777777" w:rsidR="00414B36" w:rsidRDefault="00414B36" w:rsidP="003A20FB">
      <w:pPr>
        <w:ind w:left="-284" w:right="-238" w:hanging="284"/>
        <w:jc w:val="both"/>
        <w:rPr>
          <w:rFonts w:ascii="Arial" w:hAnsi="Arial" w:cs="Arial"/>
          <w:szCs w:val="24"/>
        </w:rPr>
      </w:pPr>
    </w:p>
    <w:p w14:paraId="251417E2" w14:textId="1807A288" w:rsidR="001E17B2" w:rsidRDefault="001E17B2" w:rsidP="001E17B2">
      <w:pPr>
        <w:ind w:left="-284" w:right="-238"/>
        <w:jc w:val="both"/>
        <w:rPr>
          <w:rFonts w:ascii="Arial" w:hAnsi="Arial" w:cs="Arial"/>
          <w:b/>
          <w:bCs/>
          <w:color w:val="244061" w:themeColor="accent1" w:themeShade="80"/>
          <w:szCs w:val="24"/>
        </w:rPr>
      </w:pPr>
      <w:r w:rsidRPr="003C4307">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3</w:t>
      </w:r>
    </w:p>
    <w:p w14:paraId="0015C447" w14:textId="77777777" w:rsidR="004563F5" w:rsidRPr="003A20FB" w:rsidRDefault="004563F5" w:rsidP="001E17B2">
      <w:pPr>
        <w:pStyle w:val="ListParagraph"/>
        <w:ind w:left="-284" w:right="-238"/>
        <w:jc w:val="both"/>
        <w:rPr>
          <w:rFonts w:ascii="Arial" w:hAnsi="Arial" w:cs="Arial"/>
          <w:szCs w:val="24"/>
        </w:rPr>
      </w:pPr>
      <w:r w:rsidRPr="003A20FB">
        <w:rPr>
          <w:rFonts w:ascii="Arial" w:hAnsi="Arial" w:cs="Arial"/>
          <w:szCs w:val="24"/>
        </w:rPr>
        <w:t xml:space="preserve">Will car parking spaces be lost </w:t>
      </w:r>
      <w:proofErr w:type="gramStart"/>
      <w:r w:rsidRPr="003A20FB">
        <w:rPr>
          <w:rFonts w:ascii="Arial" w:hAnsi="Arial" w:cs="Arial"/>
          <w:szCs w:val="24"/>
        </w:rPr>
        <w:t>as a result of</w:t>
      </w:r>
      <w:proofErr w:type="gramEnd"/>
      <w:r w:rsidRPr="003A20FB">
        <w:rPr>
          <w:rFonts w:ascii="Arial" w:hAnsi="Arial" w:cs="Arial"/>
          <w:szCs w:val="24"/>
        </w:rPr>
        <w:t xml:space="preserve"> this reconfiguration?</w:t>
      </w:r>
    </w:p>
    <w:p w14:paraId="5E177F0E" w14:textId="79F38663" w:rsidR="004563F5" w:rsidRPr="003A20FB" w:rsidRDefault="004563F5" w:rsidP="003A20FB">
      <w:pPr>
        <w:ind w:left="-284" w:right="-238"/>
        <w:jc w:val="both"/>
        <w:rPr>
          <w:rFonts w:ascii="Arial" w:hAnsi="Arial" w:cs="Arial"/>
        </w:rPr>
      </w:pPr>
    </w:p>
    <w:p w14:paraId="31247326" w14:textId="77777777" w:rsidR="00414B36" w:rsidRPr="00DF7D7F" w:rsidRDefault="00414B36" w:rsidP="00414B36">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20ADC964" w14:textId="04177525" w:rsidR="684AE589" w:rsidRPr="005D41CC" w:rsidRDefault="684AE589" w:rsidP="51A99F4F">
      <w:pPr>
        <w:ind w:left="-284" w:right="-238"/>
        <w:jc w:val="both"/>
        <w:rPr>
          <w:rFonts w:ascii="Arial" w:hAnsi="Arial" w:cs="Arial"/>
          <w:noProof/>
        </w:rPr>
      </w:pPr>
      <w:r w:rsidRPr="005D41CC">
        <w:rPr>
          <w:rFonts w:ascii="Arial" w:hAnsi="Arial" w:cs="Arial"/>
          <w:noProof/>
        </w:rPr>
        <w:t>The City is not expecting there to be a loss in car parking spaces.</w:t>
      </w:r>
    </w:p>
    <w:p w14:paraId="7B7ACD57" w14:textId="77777777" w:rsidR="00414B36" w:rsidRPr="003A20FB" w:rsidRDefault="00414B36" w:rsidP="003A20FB">
      <w:pPr>
        <w:ind w:left="-284" w:right="-238"/>
        <w:jc w:val="both"/>
        <w:rPr>
          <w:rFonts w:ascii="Arial" w:hAnsi="Arial" w:cs="Arial"/>
          <w:szCs w:val="24"/>
        </w:rPr>
      </w:pPr>
    </w:p>
    <w:p w14:paraId="6AC868BE" w14:textId="79F38663" w:rsidR="006B5FBE" w:rsidRPr="006B5FBE" w:rsidRDefault="006B5FBE" w:rsidP="006B5FBE">
      <w:pPr>
        <w:pStyle w:val="ListParagraph"/>
        <w:ind w:left="-284" w:right="-238"/>
        <w:jc w:val="both"/>
        <w:rPr>
          <w:rFonts w:ascii="Arial" w:hAnsi="Arial" w:cs="Arial"/>
          <w:b/>
          <w:color w:val="244061" w:themeColor="accent1" w:themeShade="80"/>
        </w:rPr>
      </w:pPr>
      <w:r w:rsidRPr="3071C662">
        <w:rPr>
          <w:rFonts w:ascii="Arial" w:hAnsi="Arial" w:cs="Arial"/>
          <w:b/>
          <w:color w:val="244061" w:themeColor="accent1" w:themeShade="80"/>
        </w:rPr>
        <w:t>Question 4</w:t>
      </w:r>
    </w:p>
    <w:p w14:paraId="46722851" w14:textId="77777777" w:rsidR="004563F5" w:rsidRPr="003A20FB" w:rsidRDefault="004563F5" w:rsidP="006B5FBE">
      <w:pPr>
        <w:pStyle w:val="ListParagraph"/>
        <w:ind w:left="-284" w:right="-238"/>
        <w:jc w:val="both"/>
        <w:rPr>
          <w:rFonts w:ascii="Arial" w:hAnsi="Arial" w:cs="Arial"/>
          <w:szCs w:val="24"/>
        </w:rPr>
      </w:pPr>
      <w:r w:rsidRPr="003A20FB">
        <w:rPr>
          <w:rFonts w:ascii="Arial" w:hAnsi="Arial" w:cs="Arial"/>
          <w:szCs w:val="24"/>
        </w:rPr>
        <w:t>If so, how many?</w:t>
      </w:r>
    </w:p>
    <w:p w14:paraId="24819228" w14:textId="79F38663" w:rsidR="004563F5" w:rsidRPr="003A20FB" w:rsidRDefault="004563F5" w:rsidP="003A20FB">
      <w:pPr>
        <w:ind w:left="-284" w:right="-238"/>
        <w:jc w:val="both"/>
        <w:rPr>
          <w:rFonts w:ascii="Arial" w:hAnsi="Arial" w:cs="Arial"/>
        </w:rPr>
      </w:pPr>
    </w:p>
    <w:p w14:paraId="366D2F0E" w14:textId="77777777" w:rsidR="00414B36" w:rsidRPr="00DF7D7F" w:rsidRDefault="00414B36" w:rsidP="00414B36">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31B0CEF7" w14:textId="6C360982" w:rsidR="668C9D5C" w:rsidRPr="005D41CC" w:rsidRDefault="668C9D5C" w:rsidP="51A99F4F">
      <w:pPr>
        <w:ind w:left="-284" w:right="-238"/>
        <w:jc w:val="both"/>
        <w:rPr>
          <w:rFonts w:ascii="Arial" w:hAnsi="Arial" w:cs="Arial"/>
          <w:noProof/>
        </w:rPr>
      </w:pPr>
      <w:r w:rsidRPr="005D41CC">
        <w:rPr>
          <w:rFonts w:ascii="Arial" w:hAnsi="Arial" w:cs="Arial"/>
          <w:noProof/>
        </w:rPr>
        <w:t>N/A</w:t>
      </w:r>
    </w:p>
    <w:p w14:paraId="01F1DB0D" w14:textId="77777777" w:rsidR="00414B36" w:rsidRPr="003A20FB" w:rsidRDefault="00414B36" w:rsidP="003A20FB">
      <w:pPr>
        <w:ind w:left="-284" w:right="-238"/>
        <w:jc w:val="both"/>
        <w:rPr>
          <w:rFonts w:ascii="Arial" w:hAnsi="Arial" w:cs="Arial"/>
          <w:szCs w:val="24"/>
        </w:rPr>
      </w:pPr>
    </w:p>
    <w:p w14:paraId="7C747318" w14:textId="79F38663" w:rsidR="006B5FBE" w:rsidRPr="006B5FBE" w:rsidRDefault="006B5FBE" w:rsidP="006B5FBE">
      <w:pPr>
        <w:pStyle w:val="ListParagraph"/>
        <w:ind w:left="-284" w:right="-238"/>
        <w:jc w:val="both"/>
        <w:rPr>
          <w:rFonts w:ascii="Arial" w:hAnsi="Arial" w:cs="Arial"/>
          <w:b/>
          <w:color w:val="244061" w:themeColor="accent1" w:themeShade="80"/>
        </w:rPr>
      </w:pPr>
      <w:r w:rsidRPr="3071C662">
        <w:rPr>
          <w:rFonts w:ascii="Arial" w:hAnsi="Arial" w:cs="Arial"/>
          <w:b/>
          <w:color w:val="244061" w:themeColor="accent1" w:themeShade="80"/>
        </w:rPr>
        <w:t>Question 5</w:t>
      </w:r>
    </w:p>
    <w:p w14:paraId="19D0BD22" w14:textId="77777777" w:rsidR="004563F5" w:rsidRPr="003A20FB" w:rsidRDefault="004563F5" w:rsidP="006B5FBE">
      <w:pPr>
        <w:pStyle w:val="ListParagraph"/>
        <w:ind w:left="-284" w:right="-238"/>
        <w:jc w:val="both"/>
        <w:rPr>
          <w:rFonts w:ascii="Arial" w:hAnsi="Arial" w:cs="Arial"/>
          <w:szCs w:val="24"/>
        </w:rPr>
      </w:pPr>
      <w:r w:rsidRPr="003A20FB">
        <w:rPr>
          <w:rFonts w:ascii="Arial" w:hAnsi="Arial" w:cs="Arial"/>
          <w:szCs w:val="24"/>
        </w:rPr>
        <w:t xml:space="preserve">Has the City of Nedlands examined current technical reports (produced by the transport consultant, engineers and/or architect engaged by the developer) including diagrams showing proposed roadway location and traffic flow through the </w:t>
      </w:r>
      <w:proofErr w:type="spellStart"/>
      <w:r w:rsidRPr="003A20FB">
        <w:rPr>
          <w:rFonts w:ascii="Arial" w:hAnsi="Arial" w:cs="Arial"/>
          <w:szCs w:val="24"/>
        </w:rPr>
        <w:t>CoN</w:t>
      </w:r>
      <w:proofErr w:type="spellEnd"/>
      <w:r w:rsidRPr="003A20FB">
        <w:rPr>
          <w:rFonts w:ascii="Arial" w:hAnsi="Arial" w:cs="Arial"/>
          <w:szCs w:val="24"/>
        </w:rPr>
        <w:t xml:space="preserve"> carpark?</w:t>
      </w:r>
    </w:p>
    <w:p w14:paraId="77F48875" w14:textId="79F38663" w:rsidR="004563F5" w:rsidRPr="003A20FB" w:rsidRDefault="004563F5" w:rsidP="003A20FB">
      <w:pPr>
        <w:ind w:left="-284" w:right="-238"/>
        <w:jc w:val="both"/>
        <w:rPr>
          <w:rFonts w:ascii="Arial" w:hAnsi="Arial" w:cs="Arial"/>
        </w:rPr>
      </w:pPr>
    </w:p>
    <w:p w14:paraId="26B04283" w14:textId="77777777" w:rsidR="00414B36" w:rsidRPr="00DF7D7F" w:rsidRDefault="00414B36" w:rsidP="00414B36">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50BB74D8" w14:textId="12986670" w:rsidR="1D8EC62F" w:rsidRPr="005D41CC" w:rsidRDefault="1D8EC62F" w:rsidP="51A99F4F">
      <w:pPr>
        <w:ind w:left="-284" w:right="-238"/>
        <w:jc w:val="both"/>
        <w:rPr>
          <w:rFonts w:ascii="Arial" w:hAnsi="Arial" w:cs="Arial"/>
          <w:noProof/>
        </w:rPr>
      </w:pPr>
      <w:r w:rsidRPr="005D41CC">
        <w:rPr>
          <w:rFonts w:ascii="Arial" w:hAnsi="Arial" w:cs="Arial"/>
          <w:noProof/>
        </w:rPr>
        <w:t xml:space="preserve">The City has a reviewed the Transport Impact Statement, </w:t>
      </w:r>
      <w:r w:rsidR="6BF545CD" w:rsidRPr="005D41CC">
        <w:rPr>
          <w:rFonts w:ascii="Arial" w:hAnsi="Arial" w:cs="Arial"/>
          <w:noProof/>
        </w:rPr>
        <w:t>which included a Figure 5 showing access from Odern Crescent.</w:t>
      </w:r>
      <w:r w:rsidRPr="005D41CC">
        <w:rPr>
          <w:rFonts w:ascii="Arial" w:hAnsi="Arial" w:cs="Arial"/>
          <w:noProof/>
        </w:rPr>
        <w:t xml:space="preserve"> </w:t>
      </w:r>
    </w:p>
    <w:p w14:paraId="175C1FE0" w14:textId="79F38663" w:rsidR="006B5FBE" w:rsidRPr="006B5FBE" w:rsidRDefault="006B5FBE" w:rsidP="006B5FBE">
      <w:pPr>
        <w:pStyle w:val="ListParagraph"/>
        <w:ind w:left="-284" w:right="-238"/>
        <w:jc w:val="both"/>
        <w:rPr>
          <w:rFonts w:ascii="Arial" w:hAnsi="Arial" w:cs="Arial"/>
          <w:b/>
          <w:color w:val="244061" w:themeColor="accent1" w:themeShade="80"/>
        </w:rPr>
      </w:pPr>
      <w:r w:rsidRPr="3071C662">
        <w:rPr>
          <w:rFonts w:ascii="Arial" w:hAnsi="Arial" w:cs="Arial"/>
          <w:b/>
          <w:color w:val="244061" w:themeColor="accent1" w:themeShade="80"/>
        </w:rPr>
        <w:t>Question 6</w:t>
      </w:r>
    </w:p>
    <w:p w14:paraId="7B23D8CD" w14:textId="77777777" w:rsidR="004563F5" w:rsidRPr="003A20FB" w:rsidRDefault="004563F5" w:rsidP="006B5FBE">
      <w:pPr>
        <w:pStyle w:val="ListParagraph"/>
        <w:ind w:left="-284" w:right="-238"/>
        <w:jc w:val="both"/>
        <w:rPr>
          <w:rFonts w:ascii="Arial" w:hAnsi="Arial" w:cs="Arial"/>
          <w:szCs w:val="24"/>
        </w:rPr>
      </w:pPr>
      <w:r w:rsidRPr="003A20FB">
        <w:rPr>
          <w:rFonts w:ascii="Arial" w:hAnsi="Arial" w:cs="Arial"/>
          <w:szCs w:val="24"/>
        </w:rPr>
        <w:t xml:space="preserve">If the answer is no, will the </w:t>
      </w:r>
      <w:proofErr w:type="gramStart"/>
      <w:r w:rsidRPr="003A20FB">
        <w:rPr>
          <w:rFonts w:ascii="Arial" w:hAnsi="Arial" w:cs="Arial"/>
          <w:szCs w:val="24"/>
        </w:rPr>
        <w:t>City</w:t>
      </w:r>
      <w:proofErr w:type="gramEnd"/>
      <w:r w:rsidRPr="003A20FB">
        <w:rPr>
          <w:rFonts w:ascii="Arial" w:hAnsi="Arial" w:cs="Arial"/>
          <w:szCs w:val="24"/>
        </w:rPr>
        <w:t xml:space="preserve"> be requesting these reports as a matter of urgency?</w:t>
      </w:r>
    </w:p>
    <w:p w14:paraId="29412AAF" w14:textId="79F38663" w:rsidR="004563F5" w:rsidRPr="003A20FB" w:rsidRDefault="004563F5" w:rsidP="003A20FB">
      <w:pPr>
        <w:ind w:left="-284" w:right="-238"/>
        <w:jc w:val="both"/>
        <w:rPr>
          <w:rFonts w:ascii="Arial" w:hAnsi="Arial" w:cs="Arial"/>
        </w:rPr>
      </w:pPr>
    </w:p>
    <w:p w14:paraId="4578157F" w14:textId="77777777" w:rsidR="00414B36" w:rsidRPr="00DF7D7F" w:rsidRDefault="00414B36" w:rsidP="00414B36">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5DD82E04" w14:textId="52B8D78F" w:rsidR="03860734" w:rsidRPr="005D41CC" w:rsidRDefault="005D41CC" w:rsidP="51A99F4F">
      <w:pPr>
        <w:ind w:left="-284" w:right="-238"/>
        <w:jc w:val="both"/>
        <w:rPr>
          <w:rFonts w:ascii="Arial" w:hAnsi="Arial" w:cs="Arial"/>
          <w:noProof/>
        </w:rPr>
      </w:pPr>
      <w:r w:rsidRPr="005D41CC">
        <w:rPr>
          <w:rFonts w:ascii="Arial" w:hAnsi="Arial" w:cs="Arial"/>
          <w:noProof/>
        </w:rPr>
        <w:t>N</w:t>
      </w:r>
      <w:r w:rsidR="03860734" w:rsidRPr="005D41CC">
        <w:rPr>
          <w:rFonts w:ascii="Arial" w:hAnsi="Arial" w:cs="Arial"/>
          <w:noProof/>
        </w:rPr>
        <w:t>/A</w:t>
      </w:r>
    </w:p>
    <w:p w14:paraId="106D202D" w14:textId="77777777" w:rsidR="00414B36" w:rsidRPr="003A20FB" w:rsidRDefault="00414B36" w:rsidP="003A20FB">
      <w:pPr>
        <w:ind w:left="-284" w:right="-238"/>
        <w:jc w:val="both"/>
        <w:rPr>
          <w:rFonts w:ascii="Arial" w:hAnsi="Arial" w:cs="Arial"/>
          <w:szCs w:val="24"/>
        </w:rPr>
      </w:pPr>
    </w:p>
    <w:p w14:paraId="7FD7D5D5" w14:textId="79F38663" w:rsidR="006B5FBE" w:rsidRPr="006B5FBE" w:rsidRDefault="006B5FBE" w:rsidP="006B5FBE">
      <w:pPr>
        <w:pStyle w:val="ListParagraph"/>
        <w:ind w:left="-284" w:right="-238"/>
        <w:jc w:val="both"/>
        <w:rPr>
          <w:rFonts w:ascii="Arial" w:hAnsi="Arial" w:cs="Arial"/>
          <w:b/>
          <w:color w:val="244061" w:themeColor="accent1" w:themeShade="80"/>
        </w:rPr>
      </w:pPr>
      <w:r w:rsidRPr="3071C662">
        <w:rPr>
          <w:rFonts w:ascii="Arial" w:hAnsi="Arial" w:cs="Arial"/>
          <w:b/>
          <w:color w:val="244061" w:themeColor="accent1" w:themeShade="80"/>
        </w:rPr>
        <w:t>Question 7</w:t>
      </w:r>
    </w:p>
    <w:p w14:paraId="440F38F1" w14:textId="77777777" w:rsidR="004563F5" w:rsidRPr="003A20FB" w:rsidRDefault="004563F5" w:rsidP="006B5FBE">
      <w:pPr>
        <w:pStyle w:val="ListParagraph"/>
        <w:ind w:left="-284" w:right="-238"/>
        <w:jc w:val="both"/>
        <w:rPr>
          <w:rFonts w:ascii="Arial" w:hAnsi="Arial" w:cs="Arial"/>
          <w:szCs w:val="24"/>
        </w:rPr>
      </w:pPr>
      <w:r w:rsidRPr="003A20FB">
        <w:rPr>
          <w:rFonts w:ascii="Arial" w:hAnsi="Arial" w:cs="Arial"/>
          <w:szCs w:val="24"/>
        </w:rPr>
        <w:t>If the answer is yes:</w:t>
      </w:r>
    </w:p>
    <w:p w14:paraId="17084654" w14:textId="77777777" w:rsidR="004563F5" w:rsidRPr="003A20FB" w:rsidRDefault="004563F5" w:rsidP="005662BA">
      <w:pPr>
        <w:pStyle w:val="ListParagraph"/>
        <w:numPr>
          <w:ilvl w:val="0"/>
          <w:numId w:val="79"/>
        </w:numPr>
        <w:ind w:left="284" w:right="-238" w:hanging="568"/>
        <w:jc w:val="both"/>
        <w:rPr>
          <w:rFonts w:ascii="Arial" w:hAnsi="Arial" w:cs="Arial"/>
          <w:szCs w:val="24"/>
        </w:rPr>
      </w:pPr>
      <w:r w:rsidRPr="003A20FB">
        <w:rPr>
          <w:rFonts w:ascii="Arial" w:hAnsi="Arial" w:cs="Arial"/>
          <w:szCs w:val="24"/>
        </w:rPr>
        <w:t xml:space="preserve">when did the </w:t>
      </w:r>
      <w:proofErr w:type="gramStart"/>
      <w:r w:rsidRPr="003A20FB">
        <w:rPr>
          <w:rFonts w:ascii="Arial" w:hAnsi="Arial" w:cs="Arial"/>
          <w:szCs w:val="24"/>
        </w:rPr>
        <w:t>City</w:t>
      </w:r>
      <w:proofErr w:type="gramEnd"/>
      <w:r w:rsidRPr="003A20FB">
        <w:rPr>
          <w:rFonts w:ascii="Arial" w:hAnsi="Arial" w:cs="Arial"/>
          <w:szCs w:val="24"/>
        </w:rPr>
        <w:t xml:space="preserve"> receive them; and</w:t>
      </w:r>
    </w:p>
    <w:p w14:paraId="337EB0A6" w14:textId="77777777" w:rsidR="004563F5" w:rsidRPr="003A20FB" w:rsidRDefault="004563F5" w:rsidP="005662BA">
      <w:pPr>
        <w:pStyle w:val="ListParagraph"/>
        <w:numPr>
          <w:ilvl w:val="0"/>
          <w:numId w:val="79"/>
        </w:numPr>
        <w:ind w:left="284" w:right="-238" w:hanging="568"/>
        <w:jc w:val="both"/>
        <w:rPr>
          <w:rFonts w:ascii="Arial" w:hAnsi="Arial" w:cs="Arial"/>
        </w:rPr>
      </w:pPr>
      <w:r w:rsidRPr="7E5B7E1B">
        <w:rPr>
          <w:rFonts w:ascii="Arial" w:hAnsi="Arial" w:cs="Arial"/>
        </w:rPr>
        <w:t xml:space="preserve">will the </w:t>
      </w:r>
      <w:proofErr w:type="gramStart"/>
      <w:r w:rsidRPr="7E5B7E1B">
        <w:rPr>
          <w:rFonts w:ascii="Arial" w:hAnsi="Arial" w:cs="Arial"/>
        </w:rPr>
        <w:t>City</w:t>
      </w:r>
      <w:proofErr w:type="gramEnd"/>
      <w:r w:rsidRPr="7E5B7E1B">
        <w:rPr>
          <w:rFonts w:ascii="Arial" w:hAnsi="Arial" w:cs="Arial"/>
        </w:rPr>
        <w:t xml:space="preserve"> make these reports available to the community for scrutiny?</w:t>
      </w:r>
    </w:p>
    <w:p w14:paraId="4D529BB8" w14:textId="0EC38CF1" w:rsidR="7E5B7E1B" w:rsidRDefault="7E5B7E1B" w:rsidP="7E5B7E1B">
      <w:pPr>
        <w:ind w:right="-238"/>
        <w:jc w:val="both"/>
        <w:rPr>
          <w:rFonts w:ascii="Arial" w:hAnsi="Arial" w:cs="Arial"/>
        </w:rPr>
      </w:pPr>
    </w:p>
    <w:p w14:paraId="6EDF67FE" w14:textId="77777777" w:rsidR="22A611F7" w:rsidRDefault="22A611F7" w:rsidP="7E5B7E1B">
      <w:pPr>
        <w:ind w:left="-284" w:right="-238"/>
        <w:jc w:val="both"/>
        <w:rPr>
          <w:rFonts w:ascii="Arial" w:hAnsi="Arial" w:cs="Arial"/>
          <w:b/>
          <w:bCs/>
          <w:color w:val="244061" w:themeColor="accent1" w:themeShade="80"/>
        </w:rPr>
      </w:pPr>
      <w:r w:rsidRPr="7E5B7E1B">
        <w:rPr>
          <w:rFonts w:ascii="Arial" w:hAnsi="Arial" w:cs="Arial"/>
          <w:b/>
          <w:bCs/>
          <w:color w:val="244061" w:themeColor="accent1" w:themeShade="80"/>
        </w:rPr>
        <w:t xml:space="preserve">Answer </w:t>
      </w:r>
    </w:p>
    <w:p w14:paraId="035812F9" w14:textId="32125FE1" w:rsidR="3E094506" w:rsidRPr="005D41CC" w:rsidRDefault="3E094506" w:rsidP="51A99F4F">
      <w:pPr>
        <w:spacing w:line="259" w:lineRule="auto"/>
        <w:ind w:left="-284" w:right="-238"/>
        <w:jc w:val="both"/>
        <w:rPr>
          <w:rFonts w:ascii="Arial" w:hAnsi="Arial" w:cs="Arial"/>
          <w:noProof/>
        </w:rPr>
      </w:pPr>
      <w:r w:rsidRPr="005D41CC">
        <w:rPr>
          <w:rFonts w:ascii="Arial" w:hAnsi="Arial" w:cs="Arial"/>
          <w:noProof/>
        </w:rPr>
        <w:t>On 3 February 2023, the City received a request from the State Development Assessment Unit advising that the applicant had submiitted revised Development Application Plans and supporting information seeking the final officer comments / recommended conditions.</w:t>
      </w:r>
    </w:p>
    <w:p w14:paraId="6A44A329" w14:textId="77777777" w:rsidR="005D41CC" w:rsidRPr="005D41CC" w:rsidRDefault="005D41CC" w:rsidP="51A99F4F">
      <w:pPr>
        <w:ind w:left="-284" w:right="-238"/>
        <w:jc w:val="both"/>
        <w:rPr>
          <w:rFonts w:ascii="Arial" w:hAnsi="Arial" w:cs="Arial"/>
          <w:noProof/>
        </w:rPr>
      </w:pPr>
    </w:p>
    <w:p w14:paraId="3FA3EB5D" w14:textId="56D952A7" w:rsidR="6C2C7519" w:rsidRPr="005D41CC" w:rsidRDefault="6C2C7519" w:rsidP="51A99F4F">
      <w:pPr>
        <w:ind w:left="-284" w:right="-238"/>
        <w:jc w:val="both"/>
        <w:rPr>
          <w:rFonts w:ascii="Arial" w:hAnsi="Arial" w:cs="Arial"/>
          <w:noProof/>
        </w:rPr>
      </w:pPr>
      <w:r w:rsidRPr="005D41CC">
        <w:rPr>
          <w:rFonts w:ascii="Arial" w:hAnsi="Arial" w:cs="Arial"/>
          <w:noProof/>
        </w:rPr>
        <w:t>As a referral agency under the State Development Assessment</w:t>
      </w:r>
      <w:r w:rsidR="67C13C6D" w:rsidRPr="005D41CC">
        <w:rPr>
          <w:rFonts w:ascii="Arial" w:hAnsi="Arial" w:cs="Arial"/>
          <w:noProof/>
        </w:rPr>
        <w:t xml:space="preserve"> Unit process,</w:t>
      </w:r>
      <w:r w:rsidRPr="005D41CC">
        <w:rPr>
          <w:rFonts w:ascii="Arial" w:hAnsi="Arial" w:cs="Arial"/>
          <w:noProof/>
        </w:rPr>
        <w:t xml:space="preserve"> the City is not in a position to provide this information to the public. Requests for the information ought to be addressed to the State Development Assessment Unit.</w:t>
      </w:r>
    </w:p>
    <w:p w14:paraId="6FD90BB7" w14:textId="660E877B" w:rsidR="7E5B7E1B" w:rsidRDefault="7E5B7E1B" w:rsidP="7E5B7E1B">
      <w:pPr>
        <w:spacing w:line="259" w:lineRule="auto"/>
        <w:ind w:left="-284" w:right="-238"/>
        <w:jc w:val="both"/>
        <w:rPr>
          <w:rFonts w:ascii="Arial" w:hAnsi="Arial" w:cs="Arial"/>
          <w:noProof/>
        </w:rPr>
      </w:pPr>
    </w:p>
    <w:p w14:paraId="1E4BA99F" w14:textId="77777777" w:rsidR="004563F5" w:rsidRPr="003A20FB" w:rsidRDefault="004563F5" w:rsidP="003A20FB">
      <w:pPr>
        <w:ind w:left="-284" w:right="-238"/>
        <w:jc w:val="both"/>
        <w:rPr>
          <w:rFonts w:ascii="Arial" w:hAnsi="Arial" w:cs="Arial"/>
          <w:szCs w:val="24"/>
        </w:rPr>
      </w:pPr>
    </w:p>
    <w:p w14:paraId="57B70004" w14:textId="77777777" w:rsidR="004563F5" w:rsidRPr="006B5FBE" w:rsidRDefault="004563F5" w:rsidP="003A20FB">
      <w:pPr>
        <w:ind w:left="-284" w:right="-238"/>
        <w:jc w:val="both"/>
        <w:rPr>
          <w:rFonts w:ascii="Arial" w:hAnsi="Arial" w:cs="Arial"/>
          <w:b/>
          <w:bCs/>
          <w:szCs w:val="24"/>
        </w:rPr>
      </w:pPr>
      <w:r w:rsidRPr="7E5B7E1B">
        <w:rPr>
          <w:rFonts w:ascii="Arial" w:hAnsi="Arial" w:cs="Arial"/>
        </w:rPr>
        <w:t xml:space="preserve">The proponent has assured the community that there is ample parking on the hospice site for traffic which will access it and that staff, visitors, therapists, </w:t>
      </w:r>
      <w:proofErr w:type="gramStart"/>
      <w:r w:rsidRPr="7E5B7E1B">
        <w:rPr>
          <w:rFonts w:ascii="Arial" w:hAnsi="Arial" w:cs="Arial"/>
        </w:rPr>
        <w:t>volunteers</w:t>
      </w:r>
      <w:proofErr w:type="gramEnd"/>
      <w:r w:rsidRPr="7E5B7E1B">
        <w:rPr>
          <w:rFonts w:ascii="Arial" w:hAnsi="Arial" w:cs="Arial"/>
        </w:rPr>
        <w:t xml:space="preserve"> and others </w:t>
      </w:r>
      <w:r w:rsidRPr="7E5B7E1B">
        <w:rPr>
          <w:rFonts w:ascii="Arial" w:hAnsi="Arial" w:cs="Arial"/>
          <w:b/>
          <w:bCs/>
        </w:rPr>
        <w:t xml:space="preserve">will therefore not use the City of Nedlands “Bridge Club” carpark for parking. </w:t>
      </w:r>
      <w:r w:rsidRPr="7E5B7E1B">
        <w:rPr>
          <w:rFonts w:ascii="Arial" w:hAnsi="Arial" w:cs="Arial"/>
        </w:rPr>
        <w:t>(Carrick Robinson, CEO, PCHF Ltd, WA Bridge Club, 10 Nov 2022).</w:t>
      </w:r>
    </w:p>
    <w:p w14:paraId="22888FB1" w14:textId="79F38663" w:rsidR="004563F5" w:rsidRPr="003A20FB" w:rsidRDefault="004563F5" w:rsidP="003A20FB">
      <w:pPr>
        <w:ind w:left="-284" w:right="-238"/>
        <w:jc w:val="both"/>
        <w:rPr>
          <w:rFonts w:ascii="Arial" w:hAnsi="Arial" w:cs="Arial"/>
          <w:i/>
        </w:rPr>
      </w:pPr>
    </w:p>
    <w:p w14:paraId="1528F152" w14:textId="79F38663" w:rsidR="006B5FBE" w:rsidRPr="006B5FBE" w:rsidRDefault="006B5FBE" w:rsidP="006B5FBE">
      <w:pPr>
        <w:pStyle w:val="ListParagraph"/>
        <w:ind w:left="-284" w:right="-238"/>
        <w:jc w:val="both"/>
        <w:rPr>
          <w:rFonts w:ascii="Arial" w:hAnsi="Arial" w:cs="Arial"/>
          <w:b/>
          <w:color w:val="244061" w:themeColor="accent1" w:themeShade="80"/>
        </w:rPr>
      </w:pPr>
      <w:r w:rsidRPr="3071C662">
        <w:rPr>
          <w:rFonts w:ascii="Arial" w:hAnsi="Arial" w:cs="Arial"/>
          <w:b/>
          <w:color w:val="244061" w:themeColor="accent1" w:themeShade="80"/>
        </w:rPr>
        <w:t>Question 8</w:t>
      </w:r>
    </w:p>
    <w:p w14:paraId="6BFD44E7" w14:textId="77777777" w:rsidR="004563F5" w:rsidRPr="003A20FB" w:rsidRDefault="004563F5" w:rsidP="006B5FBE">
      <w:pPr>
        <w:pStyle w:val="ListParagraph"/>
        <w:ind w:left="-284" w:right="-238"/>
        <w:jc w:val="both"/>
        <w:rPr>
          <w:rFonts w:ascii="Arial" w:hAnsi="Arial" w:cs="Arial"/>
          <w:szCs w:val="24"/>
        </w:rPr>
      </w:pPr>
      <w:r w:rsidRPr="003A20FB">
        <w:rPr>
          <w:rFonts w:ascii="Arial" w:hAnsi="Arial" w:cs="Arial"/>
          <w:szCs w:val="24"/>
        </w:rPr>
        <w:t xml:space="preserve">Has the proponent informed the City of Nedlands by what means the access and parking of hospice staff and others attending the facility will be monitored and policed to ensure surrounding streets, </w:t>
      </w:r>
      <w:proofErr w:type="gramStart"/>
      <w:r w:rsidRPr="003A20FB">
        <w:rPr>
          <w:rFonts w:ascii="Arial" w:hAnsi="Arial" w:cs="Arial"/>
          <w:szCs w:val="24"/>
        </w:rPr>
        <w:t>parkland</w:t>
      </w:r>
      <w:proofErr w:type="gramEnd"/>
      <w:r w:rsidRPr="003A20FB">
        <w:rPr>
          <w:rFonts w:ascii="Arial" w:hAnsi="Arial" w:cs="Arial"/>
          <w:szCs w:val="24"/>
        </w:rPr>
        <w:t xml:space="preserve"> and the City of Nedlands “Bridge Club” carpark is not used?</w:t>
      </w:r>
    </w:p>
    <w:p w14:paraId="6E493652" w14:textId="79F38663" w:rsidR="004563F5" w:rsidRPr="003A20FB" w:rsidRDefault="004563F5" w:rsidP="003A20FB">
      <w:pPr>
        <w:ind w:left="-284" w:right="-238"/>
        <w:jc w:val="both"/>
        <w:rPr>
          <w:rFonts w:ascii="Arial" w:hAnsi="Arial" w:cs="Arial"/>
        </w:rPr>
      </w:pPr>
    </w:p>
    <w:p w14:paraId="789FFD6B" w14:textId="77777777" w:rsidR="00414B36" w:rsidRPr="00DF7D7F" w:rsidRDefault="00414B36" w:rsidP="00414B36">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4089377A" w14:textId="2520BED2" w:rsidR="3767FD22" w:rsidRPr="00E125B8" w:rsidRDefault="3767FD22" w:rsidP="51A99F4F">
      <w:pPr>
        <w:ind w:left="-284" w:right="-238"/>
        <w:jc w:val="both"/>
        <w:rPr>
          <w:rFonts w:ascii="Arial" w:hAnsi="Arial" w:cs="Arial"/>
          <w:noProof/>
        </w:rPr>
      </w:pPr>
      <w:r w:rsidRPr="00E125B8">
        <w:rPr>
          <w:rFonts w:ascii="Arial" w:hAnsi="Arial" w:cs="Arial"/>
          <w:noProof/>
        </w:rPr>
        <w:t>The</w:t>
      </w:r>
      <w:r w:rsidR="58D04544" w:rsidRPr="00E125B8">
        <w:rPr>
          <w:rFonts w:ascii="Arial" w:hAnsi="Arial" w:cs="Arial"/>
          <w:noProof/>
        </w:rPr>
        <w:t xml:space="preserve"> proponent </w:t>
      </w:r>
      <w:r w:rsidRPr="00E125B8">
        <w:rPr>
          <w:rFonts w:ascii="Arial" w:hAnsi="Arial" w:cs="Arial"/>
          <w:noProof/>
        </w:rPr>
        <w:t>ha</w:t>
      </w:r>
      <w:r w:rsidR="4DA15B50" w:rsidRPr="00E125B8">
        <w:rPr>
          <w:rFonts w:ascii="Arial" w:hAnsi="Arial" w:cs="Arial"/>
          <w:noProof/>
        </w:rPr>
        <w:t>s</w:t>
      </w:r>
      <w:r w:rsidRPr="00E125B8">
        <w:rPr>
          <w:rFonts w:ascii="Arial" w:hAnsi="Arial" w:cs="Arial"/>
          <w:noProof/>
        </w:rPr>
        <w:t xml:space="preserve"> not presented any such information / proposal to the City.</w:t>
      </w:r>
    </w:p>
    <w:p w14:paraId="669837C2" w14:textId="77777777" w:rsidR="00414B36" w:rsidRPr="003A20FB" w:rsidRDefault="00414B36" w:rsidP="003A20FB">
      <w:pPr>
        <w:ind w:left="-284" w:right="-238"/>
        <w:jc w:val="both"/>
        <w:rPr>
          <w:rFonts w:ascii="Arial" w:hAnsi="Arial" w:cs="Arial"/>
          <w:szCs w:val="24"/>
        </w:rPr>
      </w:pPr>
    </w:p>
    <w:p w14:paraId="5DD50857" w14:textId="79F38663" w:rsidR="006B5FBE" w:rsidRPr="006B5FBE" w:rsidRDefault="006B5FBE" w:rsidP="006B5FBE">
      <w:pPr>
        <w:pStyle w:val="ListParagraph"/>
        <w:ind w:left="-284" w:right="-238"/>
        <w:jc w:val="both"/>
        <w:rPr>
          <w:rFonts w:ascii="Arial" w:hAnsi="Arial" w:cs="Arial"/>
          <w:b/>
          <w:color w:val="244061" w:themeColor="accent1" w:themeShade="80"/>
        </w:rPr>
      </w:pPr>
      <w:r w:rsidRPr="3071C662">
        <w:rPr>
          <w:rFonts w:ascii="Arial" w:hAnsi="Arial" w:cs="Arial"/>
          <w:b/>
          <w:color w:val="244061" w:themeColor="accent1" w:themeShade="80"/>
        </w:rPr>
        <w:t>Question 9</w:t>
      </w:r>
    </w:p>
    <w:p w14:paraId="09B5D0EB" w14:textId="77777777" w:rsidR="004563F5" w:rsidRPr="003A20FB" w:rsidRDefault="004563F5" w:rsidP="006B5FBE">
      <w:pPr>
        <w:pStyle w:val="ListParagraph"/>
        <w:ind w:left="-284" w:right="-238"/>
        <w:jc w:val="both"/>
        <w:rPr>
          <w:rFonts w:ascii="Arial" w:hAnsi="Arial" w:cs="Arial"/>
          <w:szCs w:val="24"/>
        </w:rPr>
      </w:pPr>
      <w:r w:rsidRPr="003A20FB">
        <w:rPr>
          <w:rFonts w:ascii="Arial" w:hAnsi="Arial" w:cs="Arial"/>
          <w:szCs w:val="24"/>
        </w:rPr>
        <w:t>Can the City of Nedlands explain how anyone attending the facility could reasonably be prevented from using a public carpark?</w:t>
      </w:r>
    </w:p>
    <w:p w14:paraId="1F1C74DB" w14:textId="77777777" w:rsidR="004563F5" w:rsidRDefault="004563F5" w:rsidP="003A20FB">
      <w:pPr>
        <w:ind w:left="-284" w:right="-238"/>
        <w:jc w:val="both"/>
        <w:rPr>
          <w:rFonts w:ascii="Arial" w:hAnsi="Arial" w:cs="Arial"/>
          <w:b/>
          <w:bCs/>
          <w:szCs w:val="24"/>
        </w:rPr>
      </w:pPr>
    </w:p>
    <w:p w14:paraId="2D305693" w14:textId="77777777" w:rsidR="00414B36" w:rsidRPr="00DF7D7F" w:rsidRDefault="00414B36" w:rsidP="00414B36">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1BD57872" w14:textId="3892204E" w:rsidR="14813BE2" w:rsidRPr="00E125B8" w:rsidRDefault="14813BE2" w:rsidP="51A99F4F">
      <w:pPr>
        <w:ind w:left="-284" w:right="-238"/>
        <w:jc w:val="both"/>
        <w:rPr>
          <w:rFonts w:ascii="Arial" w:hAnsi="Arial" w:cs="Arial"/>
          <w:noProof/>
        </w:rPr>
      </w:pPr>
      <w:r w:rsidRPr="00E125B8">
        <w:rPr>
          <w:rFonts w:ascii="Arial" w:hAnsi="Arial" w:cs="Arial"/>
          <w:noProof/>
        </w:rPr>
        <w:t xml:space="preserve">The “Bridge Club” car park is a public car park, so provided the car was parked legally, the City would </w:t>
      </w:r>
      <w:r w:rsidR="04D3DE98" w:rsidRPr="00E125B8">
        <w:rPr>
          <w:rFonts w:ascii="Arial" w:hAnsi="Arial" w:cs="Arial"/>
          <w:noProof/>
        </w:rPr>
        <w:t xml:space="preserve">not </w:t>
      </w:r>
      <w:r w:rsidRPr="00E125B8">
        <w:rPr>
          <w:rFonts w:ascii="Arial" w:hAnsi="Arial" w:cs="Arial"/>
          <w:noProof/>
        </w:rPr>
        <w:t>be in a position to prevent someone accessin</w:t>
      </w:r>
      <w:r w:rsidR="678AB3D4" w:rsidRPr="00E125B8">
        <w:rPr>
          <w:rFonts w:ascii="Arial" w:hAnsi="Arial" w:cs="Arial"/>
          <w:noProof/>
        </w:rPr>
        <w:t>g the Hospice from using the public car park.</w:t>
      </w:r>
      <w:r w:rsidRPr="00E125B8">
        <w:rPr>
          <w:rFonts w:ascii="Arial" w:hAnsi="Arial" w:cs="Arial"/>
          <w:noProof/>
        </w:rPr>
        <w:t xml:space="preserve"> </w:t>
      </w:r>
    </w:p>
    <w:p w14:paraId="5EBA53DE" w14:textId="77777777" w:rsidR="00414B36" w:rsidRPr="003A20FB" w:rsidRDefault="00414B36" w:rsidP="003A20FB">
      <w:pPr>
        <w:ind w:left="-284" w:right="-238"/>
        <w:jc w:val="both"/>
        <w:rPr>
          <w:rFonts w:ascii="Arial" w:hAnsi="Arial" w:cs="Arial"/>
          <w:b/>
          <w:bCs/>
          <w:szCs w:val="24"/>
        </w:rPr>
      </w:pPr>
    </w:p>
    <w:p w14:paraId="21BBB2DA" w14:textId="4C0CD884" w:rsidR="004563F5" w:rsidRDefault="004563F5" w:rsidP="003A20FB">
      <w:pPr>
        <w:ind w:left="-284" w:right="-238"/>
        <w:jc w:val="both"/>
        <w:rPr>
          <w:rFonts w:ascii="Arial" w:hAnsi="Arial" w:cs="Arial"/>
          <w:b/>
          <w:bCs/>
          <w:szCs w:val="24"/>
        </w:rPr>
      </w:pPr>
    </w:p>
    <w:p w14:paraId="23DB21F6" w14:textId="28B2A453" w:rsidR="00E125B8" w:rsidRDefault="00E125B8" w:rsidP="003A20FB">
      <w:pPr>
        <w:ind w:left="-284" w:right="-238"/>
        <w:jc w:val="both"/>
        <w:rPr>
          <w:rFonts w:ascii="Arial" w:hAnsi="Arial" w:cs="Arial"/>
          <w:b/>
          <w:bCs/>
          <w:szCs w:val="24"/>
        </w:rPr>
      </w:pPr>
    </w:p>
    <w:p w14:paraId="6856C257" w14:textId="636A7AAA" w:rsidR="00E125B8" w:rsidRDefault="00E125B8" w:rsidP="003A20FB">
      <w:pPr>
        <w:ind w:left="-284" w:right="-238"/>
        <w:jc w:val="both"/>
        <w:rPr>
          <w:rFonts w:ascii="Arial" w:hAnsi="Arial" w:cs="Arial"/>
          <w:b/>
          <w:bCs/>
          <w:szCs w:val="24"/>
        </w:rPr>
      </w:pPr>
    </w:p>
    <w:p w14:paraId="06F0BDA7" w14:textId="5CA866BD" w:rsidR="00E125B8" w:rsidRDefault="00E125B8" w:rsidP="003A20FB">
      <w:pPr>
        <w:ind w:left="-284" w:right="-238"/>
        <w:jc w:val="both"/>
        <w:rPr>
          <w:rFonts w:ascii="Arial" w:hAnsi="Arial" w:cs="Arial"/>
          <w:b/>
          <w:bCs/>
          <w:szCs w:val="24"/>
        </w:rPr>
      </w:pPr>
    </w:p>
    <w:p w14:paraId="437A4DE8" w14:textId="460B90AD" w:rsidR="00E125B8" w:rsidRDefault="00E125B8" w:rsidP="003A20FB">
      <w:pPr>
        <w:ind w:left="-284" w:right="-238"/>
        <w:jc w:val="both"/>
        <w:rPr>
          <w:rFonts w:ascii="Arial" w:hAnsi="Arial" w:cs="Arial"/>
          <w:b/>
          <w:bCs/>
          <w:szCs w:val="24"/>
        </w:rPr>
      </w:pPr>
    </w:p>
    <w:p w14:paraId="44BA1D0E" w14:textId="77777777" w:rsidR="00E125B8" w:rsidRPr="003A20FB" w:rsidRDefault="00E125B8" w:rsidP="003A20FB">
      <w:pPr>
        <w:ind w:left="-284" w:right="-238"/>
        <w:jc w:val="both"/>
        <w:rPr>
          <w:rFonts w:ascii="Arial" w:hAnsi="Arial" w:cs="Arial"/>
          <w:b/>
          <w:bCs/>
          <w:szCs w:val="24"/>
        </w:rPr>
      </w:pPr>
    </w:p>
    <w:p w14:paraId="0C034F5D" w14:textId="78EFF811" w:rsidR="004563F5" w:rsidRPr="006B5FBE" w:rsidRDefault="00414B36" w:rsidP="003A20FB">
      <w:pPr>
        <w:ind w:left="-284" w:right="-238"/>
        <w:jc w:val="both"/>
        <w:rPr>
          <w:rFonts w:ascii="Arial" w:hAnsi="Arial" w:cs="Arial"/>
          <w:b/>
          <w:bCs/>
          <w:szCs w:val="24"/>
        </w:rPr>
      </w:pPr>
      <w:r w:rsidRPr="006B5FBE">
        <w:rPr>
          <w:rFonts w:ascii="Arial" w:hAnsi="Arial" w:cs="Arial"/>
          <w:b/>
          <w:bCs/>
          <w:szCs w:val="24"/>
        </w:rPr>
        <w:t xml:space="preserve">Vehicular </w:t>
      </w:r>
      <w:r>
        <w:rPr>
          <w:rFonts w:ascii="Arial" w:hAnsi="Arial" w:cs="Arial"/>
          <w:b/>
          <w:bCs/>
          <w:szCs w:val="24"/>
        </w:rPr>
        <w:t>a</w:t>
      </w:r>
      <w:r w:rsidRPr="006B5FBE">
        <w:rPr>
          <w:rFonts w:ascii="Arial" w:hAnsi="Arial" w:cs="Arial"/>
          <w:b/>
          <w:bCs/>
          <w:szCs w:val="24"/>
        </w:rPr>
        <w:t>nd Building Worker Access</w:t>
      </w:r>
      <w:r>
        <w:rPr>
          <w:rFonts w:ascii="Arial" w:hAnsi="Arial" w:cs="Arial"/>
          <w:b/>
          <w:bCs/>
          <w:szCs w:val="24"/>
        </w:rPr>
        <w:t xml:space="preserve"> </w:t>
      </w:r>
      <w:r w:rsidRPr="006B5FBE">
        <w:rPr>
          <w:rFonts w:ascii="Arial" w:hAnsi="Arial" w:cs="Arial"/>
          <w:b/>
          <w:bCs/>
          <w:szCs w:val="24"/>
        </w:rPr>
        <w:t>During Construction Period</w:t>
      </w:r>
    </w:p>
    <w:p w14:paraId="76085B0E" w14:textId="77777777" w:rsidR="004563F5" w:rsidRPr="006B5FBE" w:rsidRDefault="004563F5" w:rsidP="003A20FB">
      <w:pPr>
        <w:ind w:left="-284" w:right="-238"/>
        <w:jc w:val="both"/>
        <w:rPr>
          <w:rFonts w:ascii="Arial" w:hAnsi="Arial" w:cs="Arial"/>
          <w:b/>
          <w:bCs/>
          <w:szCs w:val="24"/>
        </w:rPr>
      </w:pPr>
    </w:p>
    <w:p w14:paraId="399A11BC" w14:textId="77777777" w:rsidR="004563F5" w:rsidRPr="00E125B8" w:rsidRDefault="004563F5" w:rsidP="003A20FB">
      <w:pPr>
        <w:ind w:left="-284" w:right="-238"/>
        <w:jc w:val="both"/>
        <w:rPr>
          <w:rFonts w:ascii="Arial" w:hAnsi="Arial" w:cs="Arial"/>
          <w:szCs w:val="24"/>
        </w:rPr>
      </w:pPr>
      <w:r w:rsidRPr="00E125B8">
        <w:rPr>
          <w:rFonts w:ascii="Arial" w:hAnsi="Arial" w:cs="Arial"/>
          <w:szCs w:val="24"/>
        </w:rPr>
        <w:t>Background</w:t>
      </w:r>
    </w:p>
    <w:p w14:paraId="66A737A1" w14:textId="77777777" w:rsidR="004563F5" w:rsidRPr="00E125B8" w:rsidRDefault="004563F5" w:rsidP="003A20FB">
      <w:pPr>
        <w:ind w:left="-284" w:right="-238"/>
        <w:jc w:val="both"/>
        <w:rPr>
          <w:rFonts w:ascii="Arial" w:hAnsi="Arial" w:cs="Arial"/>
          <w:szCs w:val="24"/>
        </w:rPr>
      </w:pPr>
    </w:p>
    <w:p w14:paraId="380E0FA1" w14:textId="77777777" w:rsidR="004563F5" w:rsidRPr="00E125B8" w:rsidRDefault="004563F5" w:rsidP="003A20FB">
      <w:pPr>
        <w:ind w:left="-284" w:right="-238"/>
        <w:jc w:val="both"/>
        <w:rPr>
          <w:rFonts w:ascii="Arial" w:hAnsi="Arial" w:cs="Arial"/>
          <w:szCs w:val="24"/>
        </w:rPr>
      </w:pPr>
      <w:r w:rsidRPr="00E125B8">
        <w:rPr>
          <w:rFonts w:ascii="Arial" w:hAnsi="Arial" w:cs="Arial"/>
          <w:szCs w:val="24"/>
        </w:rPr>
        <w:t>From the Development Application Form 17B</w:t>
      </w:r>
    </w:p>
    <w:p w14:paraId="0E7A5BCC" w14:textId="77777777" w:rsidR="004563F5" w:rsidRPr="006B5FBE" w:rsidRDefault="004563F5" w:rsidP="003A20FB">
      <w:pPr>
        <w:ind w:left="-284" w:right="-238"/>
        <w:jc w:val="both"/>
        <w:rPr>
          <w:rFonts w:ascii="Arial" w:hAnsi="Arial" w:cs="Arial"/>
          <w:b/>
          <w:bCs/>
          <w:szCs w:val="24"/>
        </w:rPr>
      </w:pPr>
    </w:p>
    <w:p w14:paraId="07205F74" w14:textId="77777777" w:rsidR="004563F5" w:rsidRPr="00E125B8" w:rsidRDefault="004563F5" w:rsidP="003A20FB">
      <w:pPr>
        <w:ind w:left="-284" w:right="-238"/>
        <w:jc w:val="both"/>
        <w:rPr>
          <w:rFonts w:ascii="Arial" w:hAnsi="Arial" w:cs="Arial"/>
          <w:szCs w:val="24"/>
        </w:rPr>
      </w:pPr>
      <w:r w:rsidRPr="00E125B8">
        <w:rPr>
          <w:rFonts w:ascii="Arial" w:hAnsi="Arial" w:cs="Arial"/>
          <w:szCs w:val="24"/>
        </w:rPr>
        <w:t>“For the construction phase, a separate access made available through an easement may be sought through discussions with the City of Nedlands to ensure that construction traffic does not disrupt access to the bridge or rugby clubs.”</w:t>
      </w:r>
    </w:p>
    <w:p w14:paraId="7FFA9D68" w14:textId="79F38663" w:rsidR="004563F5" w:rsidRPr="006B5FBE" w:rsidRDefault="004563F5" w:rsidP="003A20FB">
      <w:pPr>
        <w:ind w:left="-284" w:right="-238"/>
        <w:jc w:val="both"/>
        <w:rPr>
          <w:rFonts w:ascii="Arial" w:hAnsi="Arial" w:cs="Arial"/>
        </w:rPr>
      </w:pPr>
    </w:p>
    <w:p w14:paraId="22A17368" w14:textId="77777777" w:rsidR="004563F5" w:rsidRPr="006B5FBE" w:rsidRDefault="004563F5" w:rsidP="003A20FB">
      <w:pPr>
        <w:ind w:left="-284" w:right="-238"/>
        <w:jc w:val="both"/>
        <w:rPr>
          <w:rFonts w:ascii="Arial" w:hAnsi="Arial" w:cs="Arial"/>
          <w:szCs w:val="24"/>
        </w:rPr>
      </w:pPr>
      <w:r w:rsidRPr="006B5FBE">
        <w:rPr>
          <w:rFonts w:ascii="Arial" w:hAnsi="Arial" w:cs="Arial"/>
          <w:szCs w:val="24"/>
        </w:rPr>
        <w:t xml:space="preserve">The construction of a 2000 square metre, 3-level hospital (including a large basement) will require significant heavy machinery, for example piling machines, </w:t>
      </w:r>
      <w:proofErr w:type="gramStart"/>
      <w:r w:rsidRPr="006B5FBE">
        <w:rPr>
          <w:rFonts w:ascii="Arial" w:hAnsi="Arial" w:cs="Arial"/>
          <w:szCs w:val="24"/>
        </w:rPr>
        <w:t>diggers</w:t>
      </w:r>
      <w:proofErr w:type="gramEnd"/>
      <w:r w:rsidRPr="006B5FBE">
        <w:rPr>
          <w:rFonts w:ascii="Arial" w:hAnsi="Arial" w:cs="Arial"/>
          <w:szCs w:val="24"/>
        </w:rPr>
        <w:t xml:space="preserve"> and cranes.</w:t>
      </w:r>
    </w:p>
    <w:p w14:paraId="26D52517" w14:textId="79F38663" w:rsidR="004563F5" w:rsidRPr="006B5FBE" w:rsidRDefault="004563F5" w:rsidP="003A20FB">
      <w:pPr>
        <w:ind w:left="-284" w:right="-238"/>
        <w:jc w:val="both"/>
        <w:rPr>
          <w:rFonts w:ascii="Arial" w:hAnsi="Arial" w:cs="Arial"/>
        </w:rPr>
      </w:pPr>
    </w:p>
    <w:p w14:paraId="59FCA1B2" w14:textId="77777777" w:rsidR="004563F5" w:rsidRPr="006B5FBE" w:rsidRDefault="004563F5" w:rsidP="7E5B7E1B">
      <w:pPr>
        <w:pStyle w:val="ListParagraph"/>
        <w:ind w:left="-284" w:right="-238"/>
        <w:jc w:val="both"/>
        <w:rPr>
          <w:rFonts w:ascii="Arial" w:hAnsi="Arial" w:cs="Arial"/>
        </w:rPr>
      </w:pPr>
      <w:r w:rsidRPr="7E5B7E1B">
        <w:rPr>
          <w:rFonts w:ascii="Arial" w:hAnsi="Arial" w:cs="Arial"/>
        </w:rPr>
        <w:t>As Lot 504 through the City of Nedlands carpark is already excised for the purposes of legal and public access to the Hospital, where specifically, will the “additional easement” be located?</w:t>
      </w:r>
    </w:p>
    <w:p w14:paraId="5E08DD92" w14:textId="6D088B7F" w:rsidR="7E5B7E1B" w:rsidRDefault="7E5B7E1B" w:rsidP="7E5B7E1B">
      <w:pPr>
        <w:pStyle w:val="ListParagraph"/>
        <w:ind w:left="-284" w:right="-238"/>
        <w:jc w:val="both"/>
        <w:rPr>
          <w:rFonts w:ascii="Arial" w:hAnsi="Arial" w:cs="Arial"/>
        </w:rPr>
      </w:pPr>
    </w:p>
    <w:p w14:paraId="1DEECCF0" w14:textId="77777777" w:rsidR="2A5246D5" w:rsidRDefault="2A5246D5" w:rsidP="7E5B7E1B">
      <w:pPr>
        <w:ind w:left="-284" w:right="-238"/>
        <w:jc w:val="both"/>
        <w:rPr>
          <w:rFonts w:ascii="Arial" w:hAnsi="Arial" w:cs="Arial"/>
          <w:b/>
          <w:bCs/>
          <w:color w:val="244061" w:themeColor="accent1" w:themeShade="80"/>
        </w:rPr>
      </w:pPr>
      <w:r w:rsidRPr="7E5B7E1B">
        <w:rPr>
          <w:rFonts w:ascii="Arial" w:hAnsi="Arial" w:cs="Arial"/>
          <w:b/>
          <w:bCs/>
          <w:color w:val="244061" w:themeColor="accent1" w:themeShade="80"/>
        </w:rPr>
        <w:t xml:space="preserve">Answer </w:t>
      </w:r>
    </w:p>
    <w:p w14:paraId="6C189720" w14:textId="5035DD4A" w:rsidR="2A5246D5" w:rsidRPr="00E125B8" w:rsidRDefault="2A5246D5" w:rsidP="51A99F4F">
      <w:pPr>
        <w:pStyle w:val="ListParagraph"/>
        <w:ind w:left="-284" w:right="-238"/>
        <w:jc w:val="both"/>
        <w:rPr>
          <w:rFonts w:ascii="Arial" w:hAnsi="Arial" w:cs="Arial"/>
        </w:rPr>
      </w:pPr>
      <w:r w:rsidRPr="00E125B8">
        <w:rPr>
          <w:rFonts w:ascii="Arial" w:hAnsi="Arial" w:cs="Arial"/>
        </w:rPr>
        <w:t xml:space="preserve">The location of the “additional easement” has not been identified at this stage. </w:t>
      </w:r>
    </w:p>
    <w:p w14:paraId="74DF9E5A" w14:textId="77777777" w:rsidR="00581E3A" w:rsidRDefault="00581E3A" w:rsidP="00581E3A">
      <w:pPr>
        <w:pStyle w:val="ListParagraph"/>
        <w:ind w:left="-284" w:right="-238"/>
        <w:jc w:val="both"/>
        <w:rPr>
          <w:rFonts w:ascii="Arial" w:hAnsi="Arial" w:cs="Arial"/>
          <w:b/>
          <w:bCs/>
          <w:color w:val="244061" w:themeColor="accent1" w:themeShade="80"/>
          <w:szCs w:val="24"/>
        </w:rPr>
      </w:pPr>
    </w:p>
    <w:p w14:paraId="35D9D8F3" w14:textId="0D4A4256" w:rsidR="00581E3A" w:rsidRPr="00414B36" w:rsidRDefault="00581E3A" w:rsidP="00581E3A">
      <w:pPr>
        <w:pStyle w:val="ListParagraph"/>
        <w:ind w:left="-284" w:right="-238"/>
        <w:jc w:val="both"/>
        <w:rPr>
          <w:rFonts w:ascii="Arial" w:hAnsi="Arial" w:cs="Arial"/>
          <w:b/>
          <w:bCs/>
          <w:color w:val="244061" w:themeColor="accent1" w:themeShade="80"/>
          <w:szCs w:val="24"/>
        </w:rPr>
      </w:pPr>
      <w:r w:rsidRPr="00414B36">
        <w:rPr>
          <w:rFonts w:ascii="Arial" w:hAnsi="Arial" w:cs="Arial"/>
          <w:b/>
          <w:bCs/>
          <w:color w:val="244061" w:themeColor="accent1" w:themeShade="80"/>
          <w:szCs w:val="24"/>
        </w:rPr>
        <w:t>Question 1</w:t>
      </w:r>
    </w:p>
    <w:p w14:paraId="204F3543" w14:textId="77777777" w:rsidR="004563F5" w:rsidRPr="006B5FBE" w:rsidRDefault="004563F5" w:rsidP="00581E3A">
      <w:pPr>
        <w:pStyle w:val="ListParagraph"/>
        <w:ind w:left="-284" w:right="-238"/>
        <w:jc w:val="both"/>
        <w:rPr>
          <w:rFonts w:ascii="Arial" w:hAnsi="Arial" w:cs="Arial"/>
          <w:szCs w:val="24"/>
        </w:rPr>
      </w:pPr>
      <w:r w:rsidRPr="006B5FBE">
        <w:rPr>
          <w:rFonts w:ascii="Arial" w:hAnsi="Arial" w:cs="Arial"/>
          <w:szCs w:val="24"/>
        </w:rPr>
        <w:t>Will the following areas be considered for this additional easement?</w:t>
      </w:r>
    </w:p>
    <w:p w14:paraId="19BB032A" w14:textId="77777777" w:rsidR="004563F5" w:rsidRPr="006B5FBE" w:rsidRDefault="004563F5" w:rsidP="003A20FB">
      <w:pPr>
        <w:pStyle w:val="ListParagraph"/>
        <w:ind w:left="284" w:right="-238" w:hanging="568"/>
        <w:jc w:val="both"/>
        <w:rPr>
          <w:rFonts w:ascii="Arial" w:hAnsi="Arial" w:cs="Arial"/>
          <w:szCs w:val="24"/>
        </w:rPr>
      </w:pPr>
      <w:r w:rsidRPr="006B5FBE">
        <w:rPr>
          <w:rFonts w:ascii="Arial" w:hAnsi="Arial" w:cs="Arial"/>
          <w:szCs w:val="24"/>
        </w:rPr>
        <w:t>(a)</w:t>
      </w:r>
      <w:r w:rsidRPr="006B5FBE">
        <w:rPr>
          <w:rFonts w:ascii="Arial" w:hAnsi="Arial" w:cs="Arial"/>
          <w:szCs w:val="24"/>
        </w:rPr>
        <w:tab/>
        <w:t>Swanbourne Oval to the West; and</w:t>
      </w:r>
    </w:p>
    <w:p w14:paraId="36752219" w14:textId="77777777" w:rsidR="004563F5" w:rsidRPr="006B5FBE" w:rsidRDefault="004563F5" w:rsidP="003A20FB">
      <w:pPr>
        <w:pStyle w:val="ListParagraph"/>
        <w:ind w:left="284" w:right="-238" w:hanging="568"/>
        <w:jc w:val="both"/>
        <w:rPr>
          <w:rFonts w:ascii="Arial" w:hAnsi="Arial" w:cs="Arial"/>
          <w:szCs w:val="24"/>
        </w:rPr>
      </w:pPr>
      <w:r w:rsidRPr="006B5FBE">
        <w:rPr>
          <w:rFonts w:ascii="Arial" w:hAnsi="Arial" w:cs="Arial"/>
          <w:szCs w:val="24"/>
        </w:rPr>
        <w:t>(b)</w:t>
      </w:r>
      <w:r w:rsidRPr="006B5FBE">
        <w:rPr>
          <w:rFonts w:ascii="Arial" w:hAnsi="Arial" w:cs="Arial"/>
          <w:szCs w:val="24"/>
        </w:rPr>
        <w:tab/>
        <w:t>bushland known as “The Swale” adjacent to the western boundary of the hospice site?</w:t>
      </w:r>
    </w:p>
    <w:p w14:paraId="46A9E9A1" w14:textId="77777777" w:rsidR="004563F5" w:rsidRDefault="004563F5" w:rsidP="003A20FB">
      <w:pPr>
        <w:ind w:left="-284" w:right="-238"/>
        <w:jc w:val="both"/>
        <w:rPr>
          <w:rFonts w:ascii="Arial" w:hAnsi="Arial" w:cs="Arial"/>
          <w:szCs w:val="24"/>
        </w:rPr>
      </w:pPr>
    </w:p>
    <w:p w14:paraId="358403EE" w14:textId="77777777" w:rsidR="00581E3A" w:rsidRPr="00DF7D7F" w:rsidRDefault="00581E3A" w:rsidP="00581E3A">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33C0ED40" w14:textId="51290E87" w:rsidR="09A4B96E" w:rsidRPr="00E125B8" w:rsidRDefault="00E125B8" w:rsidP="7E5B7E1B">
      <w:pPr>
        <w:ind w:left="-284" w:right="-238"/>
        <w:jc w:val="both"/>
        <w:rPr>
          <w:rFonts w:ascii="Arial" w:hAnsi="Arial" w:cs="Arial"/>
          <w:noProof/>
        </w:rPr>
      </w:pPr>
      <w:r w:rsidRPr="00E125B8">
        <w:rPr>
          <w:rFonts w:ascii="Arial" w:hAnsi="Arial" w:cs="Arial"/>
          <w:noProof/>
        </w:rPr>
        <w:t>I</w:t>
      </w:r>
      <w:r w:rsidR="02083371" w:rsidRPr="00E125B8">
        <w:rPr>
          <w:rFonts w:ascii="Arial" w:hAnsi="Arial" w:cs="Arial"/>
          <w:noProof/>
        </w:rPr>
        <w:t xml:space="preserve">t’s unlikely that </w:t>
      </w:r>
      <w:r w:rsidR="09A4B96E" w:rsidRPr="00E125B8">
        <w:rPr>
          <w:rFonts w:ascii="Arial" w:hAnsi="Arial" w:cs="Arial"/>
          <w:noProof/>
        </w:rPr>
        <w:t xml:space="preserve">either of these two locations would be considered appropriate to be used during the construction. </w:t>
      </w:r>
    </w:p>
    <w:p w14:paraId="18C415C6" w14:textId="77777777" w:rsidR="00581E3A" w:rsidRPr="006B5FBE" w:rsidRDefault="00581E3A" w:rsidP="003A20FB">
      <w:pPr>
        <w:ind w:left="-284" w:right="-238"/>
        <w:jc w:val="both"/>
        <w:rPr>
          <w:rFonts w:ascii="Arial" w:hAnsi="Arial" w:cs="Arial"/>
          <w:szCs w:val="24"/>
        </w:rPr>
      </w:pPr>
    </w:p>
    <w:p w14:paraId="403DE94A" w14:textId="77777777" w:rsidR="00581E3A" w:rsidRPr="00581E3A" w:rsidRDefault="00581E3A" w:rsidP="00581E3A">
      <w:pPr>
        <w:pStyle w:val="ListParagraph"/>
        <w:ind w:left="-284" w:right="-238"/>
        <w:jc w:val="both"/>
        <w:rPr>
          <w:rFonts w:ascii="Arial" w:hAnsi="Arial" w:cs="Arial"/>
          <w:b/>
          <w:bCs/>
          <w:color w:val="244061" w:themeColor="accent1" w:themeShade="80"/>
          <w:szCs w:val="24"/>
        </w:rPr>
      </w:pPr>
      <w:r w:rsidRPr="00581E3A">
        <w:rPr>
          <w:rFonts w:ascii="Arial" w:hAnsi="Arial" w:cs="Arial"/>
          <w:b/>
          <w:bCs/>
          <w:color w:val="244061" w:themeColor="accent1" w:themeShade="80"/>
          <w:szCs w:val="24"/>
        </w:rPr>
        <w:t>Question 2</w:t>
      </w:r>
    </w:p>
    <w:p w14:paraId="7F74A970" w14:textId="77777777" w:rsidR="004563F5" w:rsidRPr="006B5FBE" w:rsidRDefault="004563F5" w:rsidP="00581E3A">
      <w:pPr>
        <w:pStyle w:val="ListParagraph"/>
        <w:ind w:left="-284" w:right="-238"/>
        <w:jc w:val="both"/>
        <w:rPr>
          <w:rFonts w:ascii="Arial" w:hAnsi="Arial" w:cs="Arial"/>
          <w:szCs w:val="24"/>
        </w:rPr>
      </w:pPr>
      <w:r w:rsidRPr="006B5FBE">
        <w:rPr>
          <w:rFonts w:ascii="Arial" w:hAnsi="Arial" w:cs="Arial"/>
          <w:szCs w:val="24"/>
        </w:rPr>
        <w:t xml:space="preserve">Has the City of Nedlands seen technical reports regarding the additional easement (including diagrams of the location) or </w:t>
      </w:r>
      <w:proofErr w:type="gramStart"/>
      <w:r w:rsidRPr="006B5FBE">
        <w:rPr>
          <w:rFonts w:ascii="Arial" w:hAnsi="Arial" w:cs="Arial"/>
          <w:szCs w:val="24"/>
        </w:rPr>
        <w:t>entered into</w:t>
      </w:r>
      <w:proofErr w:type="gramEnd"/>
      <w:r w:rsidRPr="006B5FBE">
        <w:rPr>
          <w:rFonts w:ascii="Arial" w:hAnsi="Arial" w:cs="Arial"/>
          <w:szCs w:val="24"/>
        </w:rPr>
        <w:t xml:space="preserve"> discussions with the proponent about such an easement?</w:t>
      </w:r>
    </w:p>
    <w:p w14:paraId="399539BB" w14:textId="77777777" w:rsidR="004563F5" w:rsidRDefault="004563F5" w:rsidP="003A20FB">
      <w:pPr>
        <w:ind w:left="-284" w:right="-238"/>
        <w:jc w:val="both"/>
        <w:rPr>
          <w:rFonts w:ascii="Arial" w:hAnsi="Arial" w:cs="Arial"/>
          <w:szCs w:val="24"/>
        </w:rPr>
      </w:pPr>
    </w:p>
    <w:p w14:paraId="248EC981" w14:textId="77777777" w:rsidR="00581E3A" w:rsidRPr="00DF7D7F" w:rsidRDefault="00581E3A" w:rsidP="00581E3A">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426B373A" w14:textId="617F7AC7" w:rsidR="066A51AF" w:rsidRPr="00E125B8" w:rsidRDefault="066A51AF" w:rsidP="51A99F4F">
      <w:pPr>
        <w:ind w:left="-284" w:right="-238"/>
        <w:jc w:val="both"/>
        <w:rPr>
          <w:rFonts w:ascii="Arial" w:hAnsi="Arial" w:cs="Arial"/>
          <w:noProof/>
        </w:rPr>
      </w:pPr>
      <w:r w:rsidRPr="00E125B8">
        <w:rPr>
          <w:rFonts w:ascii="Arial" w:hAnsi="Arial" w:cs="Arial"/>
          <w:noProof/>
        </w:rPr>
        <w:t>Not at this stage.</w:t>
      </w:r>
    </w:p>
    <w:p w14:paraId="2DE77C0D" w14:textId="77777777" w:rsidR="00581E3A" w:rsidRPr="006B5FBE" w:rsidRDefault="00581E3A" w:rsidP="003A20FB">
      <w:pPr>
        <w:ind w:left="-284" w:right="-238"/>
        <w:jc w:val="both"/>
        <w:rPr>
          <w:rFonts w:ascii="Arial" w:hAnsi="Arial" w:cs="Arial"/>
          <w:szCs w:val="24"/>
        </w:rPr>
      </w:pPr>
    </w:p>
    <w:p w14:paraId="652C80E3" w14:textId="77777777" w:rsidR="00581E3A" w:rsidRPr="00581E3A" w:rsidRDefault="00581E3A" w:rsidP="00581E3A">
      <w:pPr>
        <w:pStyle w:val="ListParagraph"/>
        <w:ind w:left="-284" w:right="-238"/>
        <w:jc w:val="both"/>
        <w:rPr>
          <w:rFonts w:ascii="Arial" w:hAnsi="Arial" w:cs="Arial"/>
          <w:b/>
          <w:bCs/>
          <w:color w:val="244061" w:themeColor="accent1" w:themeShade="80"/>
          <w:szCs w:val="24"/>
        </w:rPr>
      </w:pPr>
      <w:r w:rsidRPr="00581E3A">
        <w:rPr>
          <w:rFonts w:ascii="Arial" w:hAnsi="Arial" w:cs="Arial"/>
          <w:b/>
          <w:bCs/>
          <w:color w:val="244061" w:themeColor="accent1" w:themeShade="80"/>
          <w:szCs w:val="24"/>
        </w:rPr>
        <w:t>Question 3</w:t>
      </w:r>
    </w:p>
    <w:p w14:paraId="2CD48125" w14:textId="77777777" w:rsidR="004563F5" w:rsidRPr="006B5FBE" w:rsidRDefault="004563F5" w:rsidP="00581E3A">
      <w:pPr>
        <w:pStyle w:val="ListParagraph"/>
        <w:ind w:left="-284" w:right="-238"/>
        <w:jc w:val="both"/>
        <w:rPr>
          <w:rFonts w:ascii="Arial" w:hAnsi="Arial" w:cs="Arial"/>
          <w:szCs w:val="24"/>
        </w:rPr>
      </w:pPr>
      <w:r w:rsidRPr="006B5FBE">
        <w:rPr>
          <w:rFonts w:ascii="Arial" w:hAnsi="Arial" w:cs="Arial"/>
          <w:szCs w:val="24"/>
        </w:rPr>
        <w:t xml:space="preserve">If the answer is no, will the </w:t>
      </w:r>
      <w:proofErr w:type="gramStart"/>
      <w:r w:rsidRPr="006B5FBE">
        <w:rPr>
          <w:rFonts w:ascii="Arial" w:hAnsi="Arial" w:cs="Arial"/>
          <w:szCs w:val="24"/>
        </w:rPr>
        <w:t>City</w:t>
      </w:r>
      <w:proofErr w:type="gramEnd"/>
      <w:r w:rsidRPr="006B5FBE">
        <w:rPr>
          <w:rFonts w:ascii="Arial" w:hAnsi="Arial" w:cs="Arial"/>
          <w:szCs w:val="24"/>
        </w:rPr>
        <w:t xml:space="preserve"> request such reports and discussion as a matter of urgency?</w:t>
      </w:r>
    </w:p>
    <w:p w14:paraId="6F6B237B" w14:textId="77777777" w:rsidR="004563F5" w:rsidRDefault="004563F5" w:rsidP="003A20FB">
      <w:pPr>
        <w:ind w:left="-284" w:right="-238"/>
        <w:jc w:val="both"/>
        <w:rPr>
          <w:rFonts w:ascii="Arial" w:hAnsi="Arial" w:cs="Arial"/>
          <w:szCs w:val="24"/>
        </w:rPr>
      </w:pPr>
    </w:p>
    <w:p w14:paraId="57750568" w14:textId="77777777" w:rsidR="00444C75" w:rsidRPr="00DF7D7F" w:rsidRDefault="00444C75" w:rsidP="00444C7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7C0DF79F" w14:textId="3622A612" w:rsidR="1A624C00" w:rsidRPr="00E125B8" w:rsidRDefault="1A624C00" w:rsidP="51A99F4F">
      <w:pPr>
        <w:ind w:left="-284" w:right="-238"/>
        <w:jc w:val="both"/>
        <w:rPr>
          <w:rFonts w:ascii="Arial" w:hAnsi="Arial" w:cs="Arial"/>
          <w:noProof/>
        </w:rPr>
      </w:pPr>
      <w:r w:rsidRPr="00E125B8">
        <w:rPr>
          <w:rFonts w:ascii="Arial" w:hAnsi="Arial" w:cs="Arial"/>
          <w:noProof/>
        </w:rPr>
        <w:t xml:space="preserve">This information would be provided to and discussed with the City as part of the submission of a Construction </w:t>
      </w:r>
      <w:r w:rsidR="00F6B617" w:rsidRPr="00E125B8">
        <w:rPr>
          <w:rFonts w:ascii="Arial" w:hAnsi="Arial" w:cs="Arial"/>
          <w:noProof/>
        </w:rPr>
        <w:t>M</w:t>
      </w:r>
      <w:r w:rsidR="2CC587A5" w:rsidRPr="00E125B8">
        <w:rPr>
          <w:rFonts w:ascii="Arial" w:hAnsi="Arial" w:cs="Arial"/>
          <w:noProof/>
        </w:rPr>
        <w:t>a</w:t>
      </w:r>
      <w:r w:rsidRPr="00E125B8">
        <w:rPr>
          <w:rFonts w:ascii="Arial" w:hAnsi="Arial" w:cs="Arial"/>
          <w:noProof/>
        </w:rPr>
        <w:t>nagement Plan, which the City expects would be a condition of any approval granted.</w:t>
      </w:r>
    </w:p>
    <w:p w14:paraId="791F1D05" w14:textId="77777777" w:rsidR="00581E3A" w:rsidRDefault="00581E3A" w:rsidP="003A20FB">
      <w:pPr>
        <w:ind w:left="-284" w:right="-238"/>
        <w:jc w:val="both"/>
        <w:rPr>
          <w:rFonts w:ascii="Arial" w:hAnsi="Arial" w:cs="Arial"/>
          <w:szCs w:val="24"/>
        </w:rPr>
      </w:pPr>
    </w:p>
    <w:p w14:paraId="2485BF27" w14:textId="41EBE238" w:rsidR="00444C75" w:rsidRPr="00444C75" w:rsidRDefault="00444C75" w:rsidP="003A20FB">
      <w:pPr>
        <w:ind w:left="-284" w:right="-238"/>
        <w:jc w:val="both"/>
        <w:rPr>
          <w:rFonts w:ascii="Arial" w:hAnsi="Arial" w:cs="Arial"/>
          <w:b/>
          <w:bCs/>
          <w:color w:val="244061" w:themeColor="accent1" w:themeShade="80"/>
          <w:szCs w:val="24"/>
        </w:rPr>
      </w:pPr>
      <w:r w:rsidRPr="00444C75">
        <w:rPr>
          <w:rFonts w:ascii="Arial" w:hAnsi="Arial" w:cs="Arial"/>
          <w:b/>
          <w:bCs/>
          <w:color w:val="244061" w:themeColor="accent1" w:themeShade="80"/>
          <w:szCs w:val="24"/>
        </w:rPr>
        <w:t>Question 4</w:t>
      </w:r>
    </w:p>
    <w:p w14:paraId="7C3D2AFA" w14:textId="77777777" w:rsidR="004563F5" w:rsidRPr="006B5FBE" w:rsidRDefault="004563F5" w:rsidP="00444C75">
      <w:pPr>
        <w:pStyle w:val="ListParagraph"/>
        <w:ind w:left="-284" w:right="-238"/>
        <w:jc w:val="both"/>
        <w:rPr>
          <w:rFonts w:ascii="Arial" w:hAnsi="Arial" w:cs="Arial"/>
          <w:szCs w:val="24"/>
        </w:rPr>
      </w:pPr>
      <w:r w:rsidRPr="006B5FBE">
        <w:rPr>
          <w:rFonts w:ascii="Arial" w:hAnsi="Arial" w:cs="Arial"/>
          <w:szCs w:val="24"/>
        </w:rPr>
        <w:t>If the answer is yes:</w:t>
      </w:r>
    </w:p>
    <w:p w14:paraId="51A6BE6B" w14:textId="77777777" w:rsidR="004563F5" w:rsidRPr="006B5FBE" w:rsidRDefault="004563F5" w:rsidP="005662BA">
      <w:pPr>
        <w:pStyle w:val="ListParagraph"/>
        <w:numPr>
          <w:ilvl w:val="0"/>
          <w:numId w:val="80"/>
        </w:numPr>
        <w:ind w:left="284" w:right="-238" w:hanging="568"/>
        <w:jc w:val="both"/>
        <w:rPr>
          <w:rFonts w:ascii="Arial" w:hAnsi="Arial" w:cs="Arial"/>
          <w:szCs w:val="24"/>
        </w:rPr>
      </w:pPr>
      <w:r w:rsidRPr="006B5FBE">
        <w:rPr>
          <w:rFonts w:ascii="Arial" w:hAnsi="Arial" w:cs="Arial"/>
          <w:szCs w:val="24"/>
        </w:rPr>
        <w:t xml:space="preserve">when did the </w:t>
      </w:r>
      <w:proofErr w:type="gramStart"/>
      <w:r w:rsidRPr="006B5FBE">
        <w:rPr>
          <w:rFonts w:ascii="Arial" w:hAnsi="Arial" w:cs="Arial"/>
          <w:szCs w:val="24"/>
        </w:rPr>
        <w:t>City</w:t>
      </w:r>
      <w:proofErr w:type="gramEnd"/>
      <w:r w:rsidRPr="006B5FBE">
        <w:rPr>
          <w:rFonts w:ascii="Arial" w:hAnsi="Arial" w:cs="Arial"/>
          <w:szCs w:val="24"/>
        </w:rPr>
        <w:t xml:space="preserve"> receive these reports; and</w:t>
      </w:r>
    </w:p>
    <w:p w14:paraId="04E3E39E" w14:textId="77777777" w:rsidR="004563F5" w:rsidRPr="006B5FBE" w:rsidRDefault="004563F5" w:rsidP="005662BA">
      <w:pPr>
        <w:pStyle w:val="ListParagraph"/>
        <w:numPr>
          <w:ilvl w:val="0"/>
          <w:numId w:val="80"/>
        </w:numPr>
        <w:ind w:left="284" w:right="-238" w:hanging="568"/>
        <w:jc w:val="both"/>
        <w:rPr>
          <w:rFonts w:ascii="Arial" w:hAnsi="Arial" w:cs="Arial"/>
          <w:szCs w:val="24"/>
        </w:rPr>
      </w:pPr>
      <w:r w:rsidRPr="006B5FBE">
        <w:rPr>
          <w:rFonts w:ascii="Arial" w:hAnsi="Arial" w:cs="Arial"/>
          <w:szCs w:val="24"/>
        </w:rPr>
        <w:t xml:space="preserve">are the reports and discussion outcomes available through the </w:t>
      </w:r>
      <w:proofErr w:type="gramStart"/>
      <w:r w:rsidRPr="006B5FBE">
        <w:rPr>
          <w:rFonts w:ascii="Arial" w:hAnsi="Arial" w:cs="Arial"/>
          <w:szCs w:val="24"/>
        </w:rPr>
        <w:t>City</w:t>
      </w:r>
      <w:proofErr w:type="gramEnd"/>
      <w:r w:rsidRPr="006B5FBE">
        <w:rPr>
          <w:rFonts w:ascii="Arial" w:hAnsi="Arial" w:cs="Arial"/>
          <w:szCs w:val="24"/>
        </w:rPr>
        <w:t xml:space="preserve"> to members of the community?</w:t>
      </w:r>
    </w:p>
    <w:p w14:paraId="359FE896" w14:textId="77777777" w:rsidR="004563F5" w:rsidRDefault="004563F5" w:rsidP="7E5B7E1B">
      <w:pPr>
        <w:ind w:left="-284" w:right="-238"/>
        <w:jc w:val="both"/>
        <w:rPr>
          <w:rFonts w:ascii="Arial" w:hAnsi="Arial" w:cs="Arial"/>
        </w:rPr>
      </w:pPr>
    </w:p>
    <w:p w14:paraId="145FD1D2" w14:textId="77777777" w:rsidR="604928AF" w:rsidRDefault="604928AF" w:rsidP="7E5B7E1B">
      <w:pPr>
        <w:ind w:left="-284" w:right="-238"/>
        <w:jc w:val="both"/>
        <w:rPr>
          <w:rFonts w:ascii="Arial" w:hAnsi="Arial" w:cs="Arial"/>
          <w:b/>
          <w:bCs/>
          <w:color w:val="244061" w:themeColor="accent1" w:themeShade="80"/>
        </w:rPr>
      </w:pPr>
      <w:r w:rsidRPr="7E5B7E1B">
        <w:rPr>
          <w:rFonts w:ascii="Arial" w:hAnsi="Arial" w:cs="Arial"/>
          <w:b/>
          <w:bCs/>
          <w:color w:val="244061" w:themeColor="accent1" w:themeShade="80"/>
        </w:rPr>
        <w:t xml:space="preserve">Answer </w:t>
      </w:r>
    </w:p>
    <w:p w14:paraId="0AEA75B3" w14:textId="0A79C511" w:rsidR="604928AF" w:rsidRPr="00E125B8" w:rsidRDefault="604928AF" w:rsidP="51A99F4F">
      <w:pPr>
        <w:ind w:left="-284" w:right="-238"/>
        <w:jc w:val="both"/>
        <w:rPr>
          <w:rFonts w:ascii="Arial" w:hAnsi="Arial" w:cs="Arial"/>
        </w:rPr>
      </w:pPr>
      <w:r w:rsidRPr="00E125B8">
        <w:rPr>
          <w:rFonts w:ascii="Arial" w:hAnsi="Arial" w:cs="Arial"/>
        </w:rPr>
        <w:t>N/A</w:t>
      </w:r>
    </w:p>
    <w:p w14:paraId="5DF833B0" w14:textId="761CB65C" w:rsidR="7E5B7E1B" w:rsidRDefault="7E5B7E1B" w:rsidP="7E5B7E1B">
      <w:pPr>
        <w:ind w:left="-284" w:right="-238"/>
        <w:jc w:val="both"/>
        <w:rPr>
          <w:rFonts w:ascii="Arial" w:hAnsi="Arial" w:cs="Arial"/>
        </w:rPr>
      </w:pPr>
    </w:p>
    <w:p w14:paraId="50499366" w14:textId="48859ED2" w:rsidR="00444C75" w:rsidRPr="00444C75" w:rsidRDefault="00444C75" w:rsidP="003A20FB">
      <w:pPr>
        <w:ind w:left="-284" w:right="-238"/>
        <w:jc w:val="both"/>
        <w:rPr>
          <w:rFonts w:ascii="Arial" w:hAnsi="Arial" w:cs="Arial"/>
          <w:b/>
          <w:bCs/>
          <w:color w:val="244061" w:themeColor="accent1" w:themeShade="80"/>
          <w:szCs w:val="24"/>
        </w:rPr>
      </w:pPr>
      <w:r w:rsidRPr="00444C75">
        <w:rPr>
          <w:rFonts w:ascii="Arial" w:hAnsi="Arial" w:cs="Arial"/>
          <w:b/>
          <w:bCs/>
          <w:color w:val="244061" w:themeColor="accent1" w:themeShade="80"/>
          <w:szCs w:val="24"/>
        </w:rPr>
        <w:t>Question 5</w:t>
      </w:r>
    </w:p>
    <w:p w14:paraId="52AA8135" w14:textId="77777777" w:rsidR="004563F5" w:rsidRPr="006B5FBE" w:rsidRDefault="004563F5" w:rsidP="00444C75">
      <w:pPr>
        <w:pStyle w:val="ListParagraph"/>
        <w:ind w:left="-284" w:right="-238"/>
        <w:jc w:val="both"/>
        <w:rPr>
          <w:rFonts w:ascii="Arial" w:hAnsi="Arial" w:cs="Arial"/>
          <w:szCs w:val="24"/>
        </w:rPr>
      </w:pPr>
      <w:r w:rsidRPr="006B5FBE">
        <w:rPr>
          <w:rFonts w:ascii="Arial" w:hAnsi="Arial" w:cs="Arial"/>
          <w:szCs w:val="24"/>
        </w:rPr>
        <w:t xml:space="preserve">Has the City of Nedlands been advised, or had discussions with the proponent, about specifically where building materials will be </w:t>
      </w:r>
      <w:proofErr w:type="gramStart"/>
      <w:r w:rsidRPr="006B5FBE">
        <w:rPr>
          <w:rFonts w:ascii="Arial" w:hAnsi="Arial" w:cs="Arial"/>
          <w:szCs w:val="24"/>
        </w:rPr>
        <w:t>stored</w:t>
      </w:r>
      <w:proofErr w:type="gramEnd"/>
      <w:r w:rsidRPr="006B5FBE">
        <w:rPr>
          <w:rFonts w:ascii="Arial" w:hAnsi="Arial" w:cs="Arial"/>
          <w:szCs w:val="24"/>
        </w:rPr>
        <w:t xml:space="preserve"> and construction machinery parked during the construction phase?</w:t>
      </w:r>
    </w:p>
    <w:p w14:paraId="722BA95D" w14:textId="77777777" w:rsidR="004563F5" w:rsidRDefault="004563F5" w:rsidP="003A20FB">
      <w:pPr>
        <w:ind w:left="-284" w:right="-238"/>
        <w:jc w:val="both"/>
        <w:rPr>
          <w:rFonts w:ascii="Arial" w:hAnsi="Arial" w:cs="Arial"/>
          <w:szCs w:val="24"/>
        </w:rPr>
      </w:pPr>
    </w:p>
    <w:p w14:paraId="507208A2" w14:textId="77777777" w:rsidR="00444C75" w:rsidRPr="00DF7D7F" w:rsidRDefault="00444C75" w:rsidP="00444C7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24C307F1" w14:textId="5F4299A1" w:rsidR="00444C75" w:rsidRPr="00E125B8" w:rsidRDefault="76C06CB0" w:rsidP="51A99F4F">
      <w:pPr>
        <w:ind w:left="-284" w:right="-238"/>
        <w:jc w:val="both"/>
        <w:rPr>
          <w:rFonts w:ascii="Arial" w:hAnsi="Arial" w:cs="Arial"/>
        </w:rPr>
      </w:pPr>
      <w:r w:rsidRPr="00E125B8">
        <w:rPr>
          <w:rFonts w:ascii="Arial" w:hAnsi="Arial" w:cs="Arial"/>
          <w:noProof/>
        </w:rPr>
        <w:t>T</w:t>
      </w:r>
      <w:r w:rsidR="7ED659B2" w:rsidRPr="00E125B8">
        <w:rPr>
          <w:rFonts w:ascii="Arial" w:hAnsi="Arial" w:cs="Arial"/>
          <w:noProof/>
        </w:rPr>
        <w:t>hese matters would be consid</w:t>
      </w:r>
      <w:r w:rsidR="2304233C" w:rsidRPr="00E125B8">
        <w:rPr>
          <w:rFonts w:ascii="Arial" w:hAnsi="Arial" w:cs="Arial"/>
          <w:noProof/>
        </w:rPr>
        <w:t>e</w:t>
      </w:r>
      <w:r w:rsidR="7ED659B2" w:rsidRPr="00E125B8">
        <w:rPr>
          <w:rFonts w:ascii="Arial" w:hAnsi="Arial" w:cs="Arial"/>
          <w:noProof/>
        </w:rPr>
        <w:t xml:space="preserve">red as part of the Construction Management Plan. </w:t>
      </w:r>
    </w:p>
    <w:p w14:paraId="048DD6B1" w14:textId="77777777" w:rsidR="00444C75" w:rsidRDefault="00444C75" w:rsidP="51A99F4F">
      <w:pPr>
        <w:ind w:left="-284" w:right="-238"/>
        <w:jc w:val="both"/>
        <w:rPr>
          <w:rFonts w:ascii="Arial" w:hAnsi="Arial" w:cs="Arial"/>
          <w:b/>
          <w:bCs/>
          <w:i/>
          <w:iCs/>
        </w:rPr>
      </w:pPr>
    </w:p>
    <w:p w14:paraId="61D0E98C" w14:textId="77777777" w:rsidR="00444C75" w:rsidRDefault="00444C75" w:rsidP="00444C75">
      <w:pPr>
        <w:ind w:left="-284" w:right="-238"/>
        <w:jc w:val="both"/>
        <w:rPr>
          <w:rFonts w:ascii="Arial" w:hAnsi="Arial" w:cs="Arial"/>
          <w:b/>
          <w:bCs/>
          <w:color w:val="244061" w:themeColor="accent1" w:themeShade="80"/>
          <w:szCs w:val="24"/>
        </w:rPr>
      </w:pPr>
      <w:r w:rsidRPr="00444C75">
        <w:rPr>
          <w:rFonts w:ascii="Arial" w:hAnsi="Arial" w:cs="Arial"/>
          <w:b/>
          <w:bCs/>
          <w:color w:val="244061" w:themeColor="accent1" w:themeShade="80"/>
          <w:szCs w:val="24"/>
        </w:rPr>
        <w:t>Question 6</w:t>
      </w:r>
    </w:p>
    <w:p w14:paraId="100D5032" w14:textId="77777777" w:rsidR="004563F5" w:rsidRPr="00444C75" w:rsidRDefault="004563F5" w:rsidP="00444C75">
      <w:pPr>
        <w:ind w:left="-284" w:right="-238"/>
        <w:jc w:val="both"/>
        <w:rPr>
          <w:rFonts w:ascii="Arial" w:hAnsi="Arial" w:cs="Arial"/>
          <w:b/>
          <w:bCs/>
          <w:color w:val="244061" w:themeColor="accent1" w:themeShade="80"/>
          <w:szCs w:val="24"/>
        </w:rPr>
      </w:pPr>
      <w:r w:rsidRPr="00444C75">
        <w:rPr>
          <w:rFonts w:ascii="Arial" w:hAnsi="Arial" w:cs="Arial"/>
          <w:szCs w:val="24"/>
        </w:rPr>
        <w:t xml:space="preserve">If the answer is </w:t>
      </w:r>
      <w:proofErr w:type="gramStart"/>
      <w:r w:rsidRPr="00444C75">
        <w:rPr>
          <w:rFonts w:ascii="Arial" w:hAnsi="Arial" w:cs="Arial"/>
          <w:szCs w:val="24"/>
        </w:rPr>
        <w:t>no;</w:t>
      </w:r>
      <w:proofErr w:type="gramEnd"/>
    </w:p>
    <w:p w14:paraId="69CA47EE" w14:textId="77777777" w:rsidR="004563F5" w:rsidRPr="006B5FBE" w:rsidRDefault="004563F5" w:rsidP="005662BA">
      <w:pPr>
        <w:pStyle w:val="ListParagraph"/>
        <w:numPr>
          <w:ilvl w:val="0"/>
          <w:numId w:val="81"/>
        </w:numPr>
        <w:ind w:left="284" w:right="-238" w:hanging="568"/>
        <w:jc w:val="both"/>
        <w:rPr>
          <w:rFonts w:ascii="Arial" w:hAnsi="Arial" w:cs="Arial"/>
          <w:szCs w:val="24"/>
        </w:rPr>
      </w:pPr>
      <w:r w:rsidRPr="006B5FBE">
        <w:rPr>
          <w:rFonts w:ascii="Arial" w:hAnsi="Arial" w:cs="Arial"/>
          <w:szCs w:val="24"/>
        </w:rPr>
        <w:t xml:space="preserve">when will the </w:t>
      </w:r>
      <w:proofErr w:type="gramStart"/>
      <w:r w:rsidRPr="006B5FBE">
        <w:rPr>
          <w:rFonts w:ascii="Arial" w:hAnsi="Arial" w:cs="Arial"/>
          <w:szCs w:val="24"/>
        </w:rPr>
        <w:t>City</w:t>
      </w:r>
      <w:proofErr w:type="gramEnd"/>
      <w:r w:rsidRPr="006B5FBE">
        <w:rPr>
          <w:rFonts w:ascii="Arial" w:hAnsi="Arial" w:cs="Arial"/>
          <w:szCs w:val="24"/>
        </w:rPr>
        <w:t xml:space="preserve"> undertake discussions of this nature?</w:t>
      </w:r>
    </w:p>
    <w:p w14:paraId="10367764" w14:textId="77777777" w:rsidR="004563F5" w:rsidRPr="006B5FBE" w:rsidRDefault="004563F5" w:rsidP="005662BA">
      <w:pPr>
        <w:pStyle w:val="ListParagraph"/>
        <w:numPr>
          <w:ilvl w:val="0"/>
          <w:numId w:val="81"/>
        </w:numPr>
        <w:ind w:left="284" w:right="-238" w:hanging="568"/>
        <w:jc w:val="both"/>
        <w:rPr>
          <w:rFonts w:ascii="Arial" w:hAnsi="Arial" w:cs="Arial"/>
          <w:szCs w:val="24"/>
        </w:rPr>
      </w:pPr>
      <w:r w:rsidRPr="006B5FBE">
        <w:rPr>
          <w:rFonts w:ascii="Arial" w:hAnsi="Arial" w:cs="Arial"/>
          <w:szCs w:val="24"/>
        </w:rPr>
        <w:t xml:space="preserve">Specifically, what areas will the </w:t>
      </w:r>
      <w:proofErr w:type="gramStart"/>
      <w:r w:rsidRPr="006B5FBE">
        <w:rPr>
          <w:rFonts w:ascii="Arial" w:hAnsi="Arial" w:cs="Arial"/>
          <w:szCs w:val="24"/>
        </w:rPr>
        <w:t>City</w:t>
      </w:r>
      <w:proofErr w:type="gramEnd"/>
      <w:r w:rsidRPr="006B5FBE">
        <w:rPr>
          <w:rFonts w:ascii="Arial" w:hAnsi="Arial" w:cs="Arial"/>
          <w:szCs w:val="24"/>
        </w:rPr>
        <w:t xml:space="preserve"> consider making available for such storage and parking?</w:t>
      </w:r>
    </w:p>
    <w:p w14:paraId="148EE975" w14:textId="77777777" w:rsidR="004563F5" w:rsidRDefault="004563F5" w:rsidP="003A20FB">
      <w:pPr>
        <w:ind w:left="-284" w:right="-238"/>
        <w:jc w:val="both"/>
        <w:rPr>
          <w:rFonts w:ascii="Arial" w:hAnsi="Arial" w:cs="Arial"/>
          <w:szCs w:val="24"/>
        </w:rPr>
      </w:pPr>
    </w:p>
    <w:p w14:paraId="13F061C0" w14:textId="77777777" w:rsidR="00444C75" w:rsidRPr="00DF7D7F" w:rsidRDefault="00444C75" w:rsidP="00444C7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3CD791B4" w14:textId="6A787330" w:rsidR="33D6D2C4" w:rsidRDefault="33D6D2C4" w:rsidP="7E5B7E1B">
      <w:pPr>
        <w:ind w:left="-284" w:right="-238"/>
        <w:jc w:val="both"/>
        <w:rPr>
          <w:rFonts w:ascii="Arial" w:hAnsi="Arial" w:cs="Arial"/>
          <w:noProof/>
        </w:rPr>
      </w:pPr>
      <w:r w:rsidRPr="7E5B7E1B">
        <w:rPr>
          <w:rFonts w:ascii="Arial" w:hAnsi="Arial" w:cs="Arial"/>
          <w:noProof/>
        </w:rPr>
        <w:t>This discussion would occur following the issusing of the Planning approval, normally once a Builder has been appoint and prior to the issue of the Building licence.</w:t>
      </w:r>
    </w:p>
    <w:p w14:paraId="29E7E948" w14:textId="77777777" w:rsidR="00E125B8" w:rsidRDefault="00E125B8" w:rsidP="7E5B7E1B">
      <w:pPr>
        <w:ind w:left="-284" w:right="-238"/>
        <w:jc w:val="both"/>
        <w:rPr>
          <w:rFonts w:ascii="Arial" w:hAnsi="Arial" w:cs="Arial"/>
        </w:rPr>
      </w:pPr>
    </w:p>
    <w:p w14:paraId="1163970C" w14:textId="523B9B44" w:rsidR="33D6D2C4" w:rsidRDefault="33D6D2C4" w:rsidP="7E5B7E1B">
      <w:pPr>
        <w:ind w:left="-284" w:right="-238"/>
        <w:jc w:val="both"/>
        <w:rPr>
          <w:rFonts w:ascii="Arial" w:hAnsi="Arial" w:cs="Arial"/>
          <w:noProof/>
        </w:rPr>
      </w:pPr>
      <w:r w:rsidRPr="7E5B7E1B">
        <w:rPr>
          <w:rFonts w:ascii="Arial" w:hAnsi="Arial" w:cs="Arial"/>
          <w:noProof/>
        </w:rPr>
        <w:t xml:space="preserve">The exact locations will be discussed on site with the project manager / Builder. </w:t>
      </w:r>
      <w:r w:rsidR="54075E67" w:rsidRPr="7E5B7E1B">
        <w:rPr>
          <w:rFonts w:ascii="Arial" w:hAnsi="Arial" w:cs="Arial"/>
          <w:noProof/>
        </w:rPr>
        <w:t>The City will</w:t>
      </w:r>
      <w:r w:rsidRPr="7E5B7E1B">
        <w:rPr>
          <w:rFonts w:ascii="Arial" w:hAnsi="Arial" w:cs="Arial"/>
          <w:noProof/>
        </w:rPr>
        <w:t xml:space="preserve"> seek locations which don’t damage the natural environm</w:t>
      </w:r>
      <w:r w:rsidR="6632BD4F" w:rsidRPr="7E5B7E1B">
        <w:rPr>
          <w:rFonts w:ascii="Arial" w:hAnsi="Arial" w:cs="Arial"/>
          <w:noProof/>
        </w:rPr>
        <w:t>ent and limits any distruption to existing users of the area.</w:t>
      </w:r>
    </w:p>
    <w:p w14:paraId="401F82F9" w14:textId="77777777" w:rsidR="00444C75" w:rsidRDefault="00444C75" w:rsidP="003A20FB">
      <w:pPr>
        <w:ind w:left="-284" w:right="-238"/>
        <w:jc w:val="both"/>
        <w:rPr>
          <w:rFonts w:ascii="Arial" w:hAnsi="Arial" w:cs="Arial"/>
          <w:szCs w:val="24"/>
        </w:rPr>
      </w:pPr>
    </w:p>
    <w:p w14:paraId="2ECAD12D" w14:textId="5E760208" w:rsidR="00444C75" w:rsidRPr="00444C75" w:rsidRDefault="00444C75" w:rsidP="003A20FB">
      <w:pPr>
        <w:ind w:left="-284" w:right="-238"/>
        <w:jc w:val="both"/>
        <w:rPr>
          <w:rFonts w:ascii="Arial" w:hAnsi="Arial" w:cs="Arial"/>
          <w:b/>
          <w:bCs/>
          <w:color w:val="244061" w:themeColor="accent1" w:themeShade="80"/>
          <w:szCs w:val="24"/>
        </w:rPr>
      </w:pPr>
      <w:r w:rsidRPr="00444C75">
        <w:rPr>
          <w:rFonts w:ascii="Arial" w:hAnsi="Arial" w:cs="Arial"/>
          <w:b/>
          <w:bCs/>
          <w:color w:val="244061" w:themeColor="accent1" w:themeShade="80"/>
          <w:szCs w:val="24"/>
        </w:rPr>
        <w:t>Question 7</w:t>
      </w:r>
    </w:p>
    <w:p w14:paraId="499EF4D6" w14:textId="77777777" w:rsidR="004563F5" w:rsidRPr="006B5FBE" w:rsidRDefault="004563F5" w:rsidP="00444C75">
      <w:pPr>
        <w:pStyle w:val="ListParagraph"/>
        <w:ind w:left="-284" w:right="-238"/>
        <w:jc w:val="both"/>
        <w:rPr>
          <w:rFonts w:ascii="Arial" w:hAnsi="Arial" w:cs="Arial"/>
          <w:szCs w:val="24"/>
        </w:rPr>
      </w:pPr>
      <w:r w:rsidRPr="006B5FBE">
        <w:rPr>
          <w:rFonts w:ascii="Arial" w:hAnsi="Arial" w:cs="Arial"/>
          <w:szCs w:val="24"/>
        </w:rPr>
        <w:t>If the answer is yes:</w:t>
      </w:r>
    </w:p>
    <w:p w14:paraId="72238C95" w14:textId="77777777" w:rsidR="004563F5" w:rsidRPr="006B5FBE" w:rsidRDefault="004563F5" w:rsidP="005662BA">
      <w:pPr>
        <w:pStyle w:val="ListParagraph"/>
        <w:numPr>
          <w:ilvl w:val="0"/>
          <w:numId w:val="82"/>
        </w:numPr>
        <w:ind w:left="284" w:right="-238" w:hanging="568"/>
        <w:jc w:val="both"/>
        <w:rPr>
          <w:rFonts w:ascii="Arial" w:hAnsi="Arial" w:cs="Arial"/>
          <w:szCs w:val="24"/>
        </w:rPr>
      </w:pPr>
      <w:r w:rsidRPr="006B5FBE">
        <w:rPr>
          <w:rFonts w:ascii="Arial" w:hAnsi="Arial" w:cs="Arial"/>
          <w:szCs w:val="24"/>
        </w:rPr>
        <w:t>when did these discussions occur? and</w:t>
      </w:r>
    </w:p>
    <w:p w14:paraId="58D51DF9" w14:textId="77777777" w:rsidR="004563F5" w:rsidRPr="003A20FB" w:rsidRDefault="004563F5" w:rsidP="005662BA">
      <w:pPr>
        <w:pStyle w:val="ListParagraph"/>
        <w:numPr>
          <w:ilvl w:val="0"/>
          <w:numId w:val="82"/>
        </w:numPr>
        <w:ind w:left="284" w:right="-238" w:hanging="568"/>
        <w:jc w:val="both"/>
        <w:rPr>
          <w:rFonts w:ascii="Arial" w:hAnsi="Arial" w:cs="Arial"/>
          <w:szCs w:val="24"/>
        </w:rPr>
      </w:pPr>
      <w:r w:rsidRPr="003A20FB">
        <w:rPr>
          <w:rFonts w:ascii="Arial" w:hAnsi="Arial" w:cs="Arial"/>
          <w:szCs w:val="24"/>
        </w:rPr>
        <w:t xml:space="preserve">what was the outcome of such discussions? </w:t>
      </w:r>
    </w:p>
    <w:p w14:paraId="02EBBE64" w14:textId="77777777" w:rsidR="004563F5" w:rsidRDefault="004563F5" w:rsidP="005662BA">
      <w:pPr>
        <w:pStyle w:val="ListParagraph"/>
        <w:numPr>
          <w:ilvl w:val="0"/>
          <w:numId w:val="82"/>
        </w:numPr>
        <w:ind w:left="284" w:right="-238" w:hanging="568"/>
        <w:jc w:val="both"/>
        <w:rPr>
          <w:rFonts w:ascii="Arial" w:hAnsi="Arial" w:cs="Arial"/>
          <w:szCs w:val="24"/>
        </w:rPr>
      </w:pPr>
      <w:r w:rsidRPr="003A20FB">
        <w:rPr>
          <w:rFonts w:ascii="Arial" w:hAnsi="Arial" w:cs="Arial"/>
          <w:szCs w:val="24"/>
        </w:rPr>
        <w:t>is a plan or diagram of this storage and machinery parking area available to the community?</w:t>
      </w:r>
    </w:p>
    <w:p w14:paraId="4D559D3F" w14:textId="77777777" w:rsidR="00444C75" w:rsidRDefault="00444C75" w:rsidP="00444C75">
      <w:pPr>
        <w:ind w:right="-238"/>
        <w:jc w:val="both"/>
        <w:rPr>
          <w:rFonts w:ascii="Arial" w:hAnsi="Arial" w:cs="Arial"/>
          <w:szCs w:val="24"/>
        </w:rPr>
      </w:pPr>
    </w:p>
    <w:p w14:paraId="4AE2A3B6" w14:textId="77777777" w:rsidR="00444C75" w:rsidRPr="00DF7D7F" w:rsidRDefault="00444C75" w:rsidP="00444C75">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006924B8" w14:textId="05BC8F36" w:rsidR="5A6DF4CB" w:rsidRPr="00E125B8" w:rsidRDefault="5A6DF4CB" w:rsidP="51A99F4F">
      <w:pPr>
        <w:ind w:left="-284" w:right="-238"/>
        <w:jc w:val="both"/>
        <w:rPr>
          <w:rFonts w:ascii="Arial" w:hAnsi="Arial" w:cs="Arial"/>
          <w:noProof/>
        </w:rPr>
      </w:pPr>
      <w:r w:rsidRPr="00E125B8">
        <w:rPr>
          <w:rFonts w:ascii="Arial" w:hAnsi="Arial" w:cs="Arial"/>
          <w:noProof/>
        </w:rPr>
        <w:t>N/A</w:t>
      </w:r>
    </w:p>
    <w:p w14:paraId="695DB481" w14:textId="77777777" w:rsidR="00444C75" w:rsidRPr="00444C75" w:rsidRDefault="00444C75" w:rsidP="00444C75">
      <w:pPr>
        <w:ind w:right="-238"/>
        <w:jc w:val="both"/>
        <w:rPr>
          <w:rFonts w:ascii="Arial" w:hAnsi="Arial" w:cs="Arial"/>
          <w:szCs w:val="24"/>
        </w:rPr>
      </w:pPr>
    </w:p>
    <w:p w14:paraId="28F3A925" w14:textId="07F2C4B5" w:rsidR="004563F5" w:rsidRPr="00444C75" w:rsidRDefault="00444C75" w:rsidP="003A20FB">
      <w:pPr>
        <w:ind w:left="-284" w:right="-238"/>
        <w:jc w:val="both"/>
        <w:rPr>
          <w:rFonts w:ascii="Arial" w:hAnsi="Arial" w:cs="Arial"/>
          <w:b/>
          <w:bCs/>
          <w:color w:val="244061" w:themeColor="accent1" w:themeShade="80"/>
          <w:szCs w:val="24"/>
        </w:rPr>
      </w:pPr>
      <w:r w:rsidRPr="00444C75">
        <w:rPr>
          <w:rFonts w:ascii="Arial" w:hAnsi="Arial" w:cs="Arial"/>
          <w:b/>
          <w:bCs/>
          <w:color w:val="244061" w:themeColor="accent1" w:themeShade="80"/>
          <w:szCs w:val="24"/>
        </w:rPr>
        <w:t>Question 8</w:t>
      </w:r>
    </w:p>
    <w:p w14:paraId="26ACA75E" w14:textId="77777777" w:rsidR="004563F5" w:rsidRPr="003A20FB" w:rsidRDefault="004563F5" w:rsidP="00B858F4">
      <w:pPr>
        <w:pStyle w:val="ListParagraph"/>
        <w:ind w:left="-284" w:right="-238"/>
        <w:jc w:val="both"/>
        <w:rPr>
          <w:rFonts w:ascii="Arial" w:hAnsi="Arial" w:cs="Arial"/>
          <w:szCs w:val="24"/>
        </w:rPr>
      </w:pPr>
      <w:r w:rsidRPr="003A20FB">
        <w:rPr>
          <w:rFonts w:ascii="Arial" w:hAnsi="Arial" w:cs="Arial"/>
          <w:szCs w:val="24"/>
        </w:rPr>
        <w:t xml:space="preserve">Has the City had discussions with the proponent regarding where construction workers will park during the (minimum 18m-2 </w:t>
      </w:r>
      <w:proofErr w:type="spellStart"/>
      <w:r w:rsidRPr="003A20FB">
        <w:rPr>
          <w:rFonts w:ascii="Arial" w:hAnsi="Arial" w:cs="Arial"/>
          <w:szCs w:val="24"/>
        </w:rPr>
        <w:t>yr</w:t>
      </w:r>
      <w:proofErr w:type="spellEnd"/>
      <w:r w:rsidRPr="003A20FB">
        <w:rPr>
          <w:rFonts w:ascii="Arial" w:hAnsi="Arial" w:cs="Arial"/>
          <w:szCs w:val="24"/>
        </w:rPr>
        <w:t>) construction period?</w:t>
      </w:r>
    </w:p>
    <w:p w14:paraId="489D9119" w14:textId="77777777" w:rsidR="004563F5" w:rsidRDefault="004563F5" w:rsidP="003A20FB">
      <w:pPr>
        <w:ind w:left="-284" w:right="-238"/>
        <w:jc w:val="both"/>
        <w:rPr>
          <w:rFonts w:ascii="Arial" w:hAnsi="Arial" w:cs="Arial"/>
          <w:szCs w:val="24"/>
        </w:rPr>
      </w:pPr>
    </w:p>
    <w:p w14:paraId="120344AF" w14:textId="77777777" w:rsidR="00B858F4" w:rsidRPr="00DF7D7F" w:rsidRDefault="00B858F4" w:rsidP="00B858F4">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74C2A101" w14:textId="315EA779" w:rsidR="466279F3" w:rsidRPr="00E125B8" w:rsidRDefault="466279F3" w:rsidP="51A99F4F">
      <w:pPr>
        <w:ind w:left="-284" w:right="-238"/>
        <w:jc w:val="both"/>
        <w:rPr>
          <w:rFonts w:ascii="Arial" w:hAnsi="Arial" w:cs="Arial"/>
          <w:noProof/>
        </w:rPr>
      </w:pPr>
      <w:r w:rsidRPr="00E125B8">
        <w:rPr>
          <w:rFonts w:ascii="Arial" w:hAnsi="Arial" w:cs="Arial"/>
          <w:noProof/>
        </w:rPr>
        <w:t>Not at this stage.</w:t>
      </w:r>
    </w:p>
    <w:p w14:paraId="189B1F0F" w14:textId="77777777" w:rsidR="00B858F4" w:rsidRPr="003A20FB" w:rsidRDefault="00B858F4" w:rsidP="003A20FB">
      <w:pPr>
        <w:ind w:left="-284" w:right="-238"/>
        <w:jc w:val="both"/>
        <w:rPr>
          <w:rFonts w:ascii="Arial" w:hAnsi="Arial" w:cs="Arial"/>
          <w:szCs w:val="24"/>
        </w:rPr>
      </w:pPr>
    </w:p>
    <w:p w14:paraId="077E5F2A" w14:textId="77777777" w:rsidR="00B858F4" w:rsidRPr="00B858F4" w:rsidRDefault="00B858F4" w:rsidP="00B858F4">
      <w:pPr>
        <w:pStyle w:val="ListParagraph"/>
        <w:ind w:left="-284" w:right="-238"/>
        <w:jc w:val="both"/>
        <w:rPr>
          <w:rFonts w:ascii="Arial" w:hAnsi="Arial" w:cs="Arial"/>
          <w:b/>
          <w:bCs/>
          <w:color w:val="244061" w:themeColor="accent1" w:themeShade="80"/>
          <w:szCs w:val="24"/>
        </w:rPr>
      </w:pPr>
      <w:r w:rsidRPr="00B858F4">
        <w:rPr>
          <w:rFonts w:ascii="Arial" w:hAnsi="Arial" w:cs="Arial"/>
          <w:b/>
          <w:bCs/>
          <w:color w:val="244061" w:themeColor="accent1" w:themeShade="80"/>
          <w:szCs w:val="24"/>
        </w:rPr>
        <w:t>Question 9</w:t>
      </w:r>
    </w:p>
    <w:p w14:paraId="5FD43EA7" w14:textId="77777777" w:rsidR="004563F5" w:rsidRPr="003A20FB" w:rsidRDefault="004563F5" w:rsidP="00B858F4">
      <w:pPr>
        <w:pStyle w:val="ListParagraph"/>
        <w:ind w:left="-284" w:right="-238"/>
        <w:jc w:val="both"/>
        <w:rPr>
          <w:rFonts w:ascii="Arial" w:hAnsi="Arial" w:cs="Arial"/>
          <w:szCs w:val="24"/>
        </w:rPr>
      </w:pPr>
      <w:r w:rsidRPr="003A20FB">
        <w:rPr>
          <w:rFonts w:ascii="Arial" w:hAnsi="Arial" w:cs="Arial"/>
          <w:szCs w:val="24"/>
        </w:rPr>
        <w:t xml:space="preserve">If the answer is no, when will the </w:t>
      </w:r>
      <w:proofErr w:type="gramStart"/>
      <w:r w:rsidRPr="003A20FB">
        <w:rPr>
          <w:rFonts w:ascii="Arial" w:hAnsi="Arial" w:cs="Arial"/>
          <w:szCs w:val="24"/>
        </w:rPr>
        <w:t>City</w:t>
      </w:r>
      <w:proofErr w:type="gramEnd"/>
      <w:r w:rsidRPr="003A20FB">
        <w:rPr>
          <w:rFonts w:ascii="Arial" w:hAnsi="Arial" w:cs="Arial"/>
          <w:szCs w:val="24"/>
        </w:rPr>
        <w:t xml:space="preserve"> seek to initiate discussions?</w:t>
      </w:r>
    </w:p>
    <w:p w14:paraId="6C746CF3" w14:textId="2D4A0104" w:rsidR="004563F5" w:rsidRDefault="004563F5" w:rsidP="003A20FB">
      <w:pPr>
        <w:ind w:left="-284" w:right="-238"/>
        <w:jc w:val="both"/>
        <w:rPr>
          <w:rFonts w:ascii="Arial" w:hAnsi="Arial" w:cs="Arial"/>
          <w:szCs w:val="24"/>
        </w:rPr>
      </w:pPr>
    </w:p>
    <w:p w14:paraId="0B15B09A" w14:textId="77777777" w:rsidR="00E125B8" w:rsidRDefault="00E125B8" w:rsidP="003A20FB">
      <w:pPr>
        <w:ind w:left="-284" w:right="-238"/>
        <w:jc w:val="both"/>
        <w:rPr>
          <w:rFonts w:ascii="Arial" w:hAnsi="Arial" w:cs="Arial"/>
          <w:szCs w:val="24"/>
        </w:rPr>
      </w:pPr>
    </w:p>
    <w:p w14:paraId="1E185BDA" w14:textId="77777777" w:rsidR="00B858F4" w:rsidRPr="00DF7D7F" w:rsidRDefault="00B858F4" w:rsidP="00B858F4">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749B8D6E" w14:textId="0C6CE7FB" w:rsidR="75D44162" w:rsidRPr="00E125B8" w:rsidRDefault="0B24FF72" w:rsidP="51A99F4F">
      <w:pPr>
        <w:ind w:left="-284" w:right="-238"/>
        <w:jc w:val="both"/>
        <w:rPr>
          <w:rFonts w:ascii="Arial" w:hAnsi="Arial" w:cs="Arial"/>
          <w:noProof/>
        </w:rPr>
      </w:pPr>
      <w:r w:rsidRPr="00E125B8">
        <w:rPr>
          <w:rFonts w:ascii="Arial" w:hAnsi="Arial" w:cs="Arial"/>
          <w:noProof/>
        </w:rPr>
        <w:t>T</w:t>
      </w:r>
      <w:r w:rsidR="75D44162" w:rsidRPr="00E125B8">
        <w:rPr>
          <w:rFonts w:ascii="Arial" w:hAnsi="Arial" w:cs="Arial"/>
          <w:noProof/>
        </w:rPr>
        <w:t>his will occur as part of the Construction Management Plan progress.</w:t>
      </w:r>
    </w:p>
    <w:p w14:paraId="53B9E879" w14:textId="77777777" w:rsidR="00B858F4" w:rsidRDefault="00B858F4" w:rsidP="51A99F4F">
      <w:pPr>
        <w:ind w:left="-284" w:right="-238"/>
        <w:jc w:val="both"/>
        <w:rPr>
          <w:rFonts w:ascii="Arial" w:hAnsi="Arial" w:cs="Arial"/>
          <w:b/>
          <w:bCs/>
          <w:i/>
          <w:iCs/>
        </w:rPr>
      </w:pPr>
    </w:p>
    <w:p w14:paraId="058A0EE2" w14:textId="4907B4B3" w:rsidR="004C43AE" w:rsidRPr="004C43AE" w:rsidRDefault="004C43AE" w:rsidP="003A20FB">
      <w:pPr>
        <w:ind w:left="-284" w:right="-238"/>
        <w:jc w:val="both"/>
        <w:rPr>
          <w:rFonts w:ascii="Arial" w:hAnsi="Arial" w:cs="Arial"/>
          <w:b/>
          <w:bCs/>
          <w:color w:val="244061" w:themeColor="accent1" w:themeShade="80"/>
          <w:szCs w:val="24"/>
        </w:rPr>
      </w:pPr>
      <w:r w:rsidRPr="004C43AE">
        <w:rPr>
          <w:rFonts w:ascii="Arial" w:hAnsi="Arial" w:cs="Arial"/>
          <w:b/>
          <w:bCs/>
          <w:color w:val="244061" w:themeColor="accent1" w:themeShade="80"/>
          <w:szCs w:val="24"/>
        </w:rPr>
        <w:t>Question 10</w:t>
      </w:r>
    </w:p>
    <w:p w14:paraId="49848FC7" w14:textId="77777777" w:rsidR="004563F5" w:rsidRPr="003A20FB" w:rsidRDefault="004563F5" w:rsidP="00B858F4">
      <w:pPr>
        <w:pStyle w:val="ListParagraph"/>
        <w:ind w:left="-284" w:right="-238"/>
        <w:jc w:val="both"/>
        <w:rPr>
          <w:rFonts w:ascii="Arial" w:hAnsi="Arial" w:cs="Arial"/>
          <w:szCs w:val="24"/>
        </w:rPr>
      </w:pPr>
      <w:r w:rsidRPr="003A20FB">
        <w:rPr>
          <w:rFonts w:ascii="Arial" w:hAnsi="Arial" w:cs="Arial"/>
          <w:szCs w:val="24"/>
        </w:rPr>
        <w:t>If the answer is yes:</w:t>
      </w:r>
    </w:p>
    <w:p w14:paraId="7D8C958A" w14:textId="77777777" w:rsidR="004563F5" w:rsidRPr="003A20FB" w:rsidRDefault="004563F5" w:rsidP="005662BA">
      <w:pPr>
        <w:pStyle w:val="ListParagraph"/>
        <w:numPr>
          <w:ilvl w:val="0"/>
          <w:numId w:val="83"/>
        </w:numPr>
        <w:ind w:left="284" w:right="-238" w:hanging="568"/>
        <w:jc w:val="both"/>
        <w:rPr>
          <w:rFonts w:ascii="Arial" w:hAnsi="Arial" w:cs="Arial"/>
          <w:szCs w:val="24"/>
        </w:rPr>
      </w:pPr>
      <w:r w:rsidRPr="003A20FB">
        <w:rPr>
          <w:rFonts w:ascii="Arial" w:hAnsi="Arial" w:cs="Arial"/>
          <w:szCs w:val="24"/>
        </w:rPr>
        <w:t>when did these discussions occur?</w:t>
      </w:r>
    </w:p>
    <w:p w14:paraId="1551BD94" w14:textId="77777777" w:rsidR="004563F5" w:rsidRPr="003A20FB" w:rsidRDefault="004563F5" w:rsidP="005662BA">
      <w:pPr>
        <w:pStyle w:val="ListParagraph"/>
        <w:numPr>
          <w:ilvl w:val="0"/>
          <w:numId w:val="83"/>
        </w:numPr>
        <w:ind w:left="284" w:right="-238" w:hanging="568"/>
        <w:jc w:val="both"/>
        <w:rPr>
          <w:rFonts w:ascii="Arial" w:hAnsi="Arial" w:cs="Arial"/>
          <w:szCs w:val="24"/>
        </w:rPr>
      </w:pPr>
      <w:r w:rsidRPr="003A20FB">
        <w:rPr>
          <w:rFonts w:ascii="Arial" w:hAnsi="Arial" w:cs="Arial"/>
          <w:szCs w:val="24"/>
        </w:rPr>
        <w:t xml:space="preserve">what was the outcome of such discussions? </w:t>
      </w:r>
    </w:p>
    <w:p w14:paraId="7BE2A6B6" w14:textId="77777777" w:rsidR="004563F5" w:rsidRPr="003A20FB" w:rsidRDefault="004563F5" w:rsidP="005662BA">
      <w:pPr>
        <w:pStyle w:val="ListParagraph"/>
        <w:numPr>
          <w:ilvl w:val="0"/>
          <w:numId w:val="83"/>
        </w:numPr>
        <w:ind w:left="284" w:right="-238" w:hanging="568"/>
        <w:jc w:val="both"/>
        <w:rPr>
          <w:rFonts w:ascii="Arial" w:hAnsi="Arial" w:cs="Arial"/>
          <w:szCs w:val="24"/>
        </w:rPr>
      </w:pPr>
      <w:r w:rsidRPr="003A20FB">
        <w:rPr>
          <w:rFonts w:ascii="Arial" w:hAnsi="Arial" w:cs="Arial"/>
          <w:szCs w:val="24"/>
        </w:rPr>
        <w:t>is a plan or diagram of this parking area available to the community?</w:t>
      </w:r>
    </w:p>
    <w:p w14:paraId="41228D0D" w14:textId="77777777" w:rsidR="004563F5" w:rsidRDefault="004563F5" w:rsidP="003A20FB">
      <w:pPr>
        <w:ind w:left="-284" w:right="-238"/>
        <w:jc w:val="both"/>
        <w:rPr>
          <w:rFonts w:ascii="Arial" w:hAnsi="Arial" w:cs="Arial"/>
          <w:szCs w:val="24"/>
        </w:rPr>
      </w:pPr>
    </w:p>
    <w:p w14:paraId="333B6163" w14:textId="77777777" w:rsidR="0050632D" w:rsidRPr="00DF7D7F" w:rsidRDefault="0050632D" w:rsidP="0050632D">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2745DB74" w14:textId="241EF8C3" w:rsidR="01F0E141" w:rsidRPr="00E125B8" w:rsidRDefault="01F0E141" w:rsidP="51A99F4F">
      <w:pPr>
        <w:ind w:left="-284" w:right="-238"/>
        <w:jc w:val="both"/>
        <w:rPr>
          <w:rFonts w:ascii="Arial" w:hAnsi="Arial" w:cs="Arial"/>
          <w:noProof/>
        </w:rPr>
      </w:pPr>
      <w:r w:rsidRPr="00E125B8">
        <w:rPr>
          <w:rFonts w:ascii="Arial" w:hAnsi="Arial" w:cs="Arial"/>
          <w:noProof/>
        </w:rPr>
        <w:t>N/A</w:t>
      </w:r>
    </w:p>
    <w:p w14:paraId="1D467676" w14:textId="77777777" w:rsidR="0050632D" w:rsidRPr="003A20FB" w:rsidRDefault="0050632D" w:rsidP="003A20FB">
      <w:pPr>
        <w:ind w:left="-284" w:right="-238"/>
        <w:jc w:val="both"/>
        <w:rPr>
          <w:rFonts w:ascii="Arial" w:hAnsi="Arial" w:cs="Arial"/>
          <w:szCs w:val="24"/>
        </w:rPr>
      </w:pPr>
    </w:p>
    <w:p w14:paraId="67CD7FCB" w14:textId="77777777" w:rsidR="004C43AE" w:rsidRPr="004C43AE" w:rsidRDefault="004C43AE" w:rsidP="004C43AE">
      <w:pPr>
        <w:pStyle w:val="ListParagraph"/>
        <w:ind w:left="-284" w:right="-238"/>
        <w:jc w:val="both"/>
        <w:rPr>
          <w:rFonts w:ascii="Arial" w:hAnsi="Arial" w:cs="Arial"/>
          <w:b/>
          <w:bCs/>
          <w:color w:val="244061" w:themeColor="accent1" w:themeShade="80"/>
          <w:szCs w:val="24"/>
        </w:rPr>
      </w:pPr>
      <w:r w:rsidRPr="004C43AE">
        <w:rPr>
          <w:rFonts w:ascii="Arial" w:hAnsi="Arial" w:cs="Arial"/>
          <w:b/>
          <w:bCs/>
          <w:color w:val="244061" w:themeColor="accent1" w:themeShade="80"/>
          <w:szCs w:val="24"/>
        </w:rPr>
        <w:t>Question 11</w:t>
      </w:r>
    </w:p>
    <w:p w14:paraId="658A0C27" w14:textId="77777777" w:rsidR="004563F5" w:rsidRPr="003A20FB" w:rsidRDefault="004563F5" w:rsidP="004C43AE">
      <w:pPr>
        <w:pStyle w:val="ListParagraph"/>
        <w:ind w:left="-284" w:right="-238"/>
        <w:jc w:val="both"/>
        <w:rPr>
          <w:rFonts w:ascii="Arial" w:hAnsi="Arial" w:cs="Arial"/>
          <w:szCs w:val="24"/>
        </w:rPr>
      </w:pPr>
      <w:r w:rsidRPr="003A20FB">
        <w:rPr>
          <w:rFonts w:ascii="Arial" w:hAnsi="Arial" w:cs="Arial"/>
          <w:szCs w:val="24"/>
        </w:rPr>
        <w:t>Specifically, how will the access and parking of construction workers be monitored and policed to ensure the surrounding streets, the City of Nedlands “Bridge Club” carpark and other parkland are not used for this purpose?</w:t>
      </w:r>
    </w:p>
    <w:p w14:paraId="4FC681F6" w14:textId="77777777" w:rsidR="00AA5A9F" w:rsidRDefault="00AA5A9F" w:rsidP="6F1FA3A0">
      <w:pPr>
        <w:tabs>
          <w:tab w:val="left" w:pos="1440"/>
          <w:tab w:val="left" w:pos="2410"/>
          <w:tab w:val="left" w:pos="2977"/>
          <w:tab w:val="right" w:pos="9356"/>
        </w:tabs>
        <w:ind w:left="-284" w:right="-238"/>
        <w:jc w:val="both"/>
        <w:rPr>
          <w:rFonts w:ascii="Arial" w:hAnsi="Arial" w:cs="Arial"/>
          <w:szCs w:val="24"/>
        </w:rPr>
      </w:pPr>
    </w:p>
    <w:p w14:paraId="2CAA4058" w14:textId="77777777" w:rsidR="0050632D" w:rsidRPr="00DF7D7F" w:rsidRDefault="0050632D" w:rsidP="0050632D">
      <w:pPr>
        <w:ind w:left="-284" w:right="-238"/>
        <w:jc w:val="both"/>
        <w:rPr>
          <w:rFonts w:ascii="Arial" w:hAnsi="Arial" w:cs="Arial"/>
          <w:b/>
          <w:bCs/>
          <w:color w:val="244061" w:themeColor="accent1" w:themeShade="80"/>
          <w:szCs w:val="24"/>
        </w:rPr>
      </w:pPr>
      <w:r w:rsidRPr="00DF7D7F">
        <w:rPr>
          <w:rFonts w:ascii="Arial" w:hAnsi="Arial" w:cs="Arial"/>
          <w:b/>
          <w:bCs/>
          <w:color w:val="244061" w:themeColor="accent1" w:themeShade="80"/>
          <w:szCs w:val="24"/>
        </w:rPr>
        <w:t xml:space="preserve">Answer </w:t>
      </w:r>
    </w:p>
    <w:p w14:paraId="64CD3219" w14:textId="0C15571D" w:rsidR="7032E57E" w:rsidRDefault="7032E57E" w:rsidP="51A99F4F">
      <w:pPr>
        <w:ind w:left="-284" w:right="-238"/>
        <w:jc w:val="both"/>
        <w:rPr>
          <w:rFonts w:ascii="Arial" w:hAnsi="Arial" w:cs="Arial"/>
          <w:noProof/>
        </w:rPr>
      </w:pPr>
      <w:r w:rsidRPr="00E125B8">
        <w:rPr>
          <w:rFonts w:ascii="Arial" w:hAnsi="Arial" w:cs="Arial"/>
          <w:noProof/>
        </w:rPr>
        <w:t xml:space="preserve">The City </w:t>
      </w:r>
      <w:r w:rsidR="7DBD2F4F" w:rsidRPr="00E125B8">
        <w:rPr>
          <w:rFonts w:ascii="Arial" w:hAnsi="Arial" w:cs="Arial"/>
          <w:noProof/>
        </w:rPr>
        <w:t>will be able to monitor the construction activities</w:t>
      </w:r>
      <w:r w:rsidR="6FE18A7A" w:rsidRPr="00E125B8">
        <w:rPr>
          <w:rFonts w:ascii="Arial" w:hAnsi="Arial" w:cs="Arial"/>
          <w:noProof/>
        </w:rPr>
        <w:t>.</w:t>
      </w:r>
    </w:p>
    <w:p w14:paraId="29BBB433" w14:textId="20FCD901" w:rsidR="00E125B8" w:rsidRDefault="00E125B8" w:rsidP="51A99F4F">
      <w:pPr>
        <w:ind w:left="-284" w:right="-238"/>
        <w:jc w:val="both"/>
        <w:rPr>
          <w:rFonts w:ascii="Arial" w:hAnsi="Arial" w:cs="Arial"/>
          <w:noProof/>
        </w:rPr>
      </w:pPr>
    </w:p>
    <w:p w14:paraId="1F1DB1FD" w14:textId="5141FA58" w:rsidR="00E125B8" w:rsidRDefault="00E125B8" w:rsidP="51A99F4F">
      <w:pPr>
        <w:ind w:left="-284" w:right="-238"/>
        <w:jc w:val="both"/>
        <w:rPr>
          <w:rFonts w:ascii="Arial" w:hAnsi="Arial" w:cs="Arial"/>
          <w:noProof/>
        </w:rPr>
      </w:pPr>
    </w:p>
    <w:p w14:paraId="1278784A" w14:textId="6CAF88CE" w:rsidR="00F42E52" w:rsidRDefault="00F42E52" w:rsidP="7451D365">
      <w:pPr>
        <w:pStyle w:val="ListParagraph"/>
        <w:keepNext/>
        <w:numPr>
          <w:ilvl w:val="1"/>
          <w:numId w:val="2"/>
        </w:numPr>
        <w:tabs>
          <w:tab w:val="clear" w:pos="720"/>
          <w:tab w:val="right" w:pos="8335"/>
          <w:tab w:val="right" w:pos="8505"/>
        </w:tabs>
        <w:ind w:left="-284" w:right="-330" w:hanging="850"/>
        <w:jc w:val="both"/>
        <w:outlineLvl w:val="1"/>
        <w:rPr>
          <w:rFonts w:ascii="Arial" w:hAnsi="Arial" w:cs="Arial"/>
          <w:b/>
          <w:color w:val="1F3864"/>
          <w:sz w:val="28"/>
          <w:szCs w:val="28"/>
        </w:rPr>
      </w:pPr>
      <w:bookmarkStart w:id="4" w:name="_Toc129878027"/>
      <w:r>
        <w:rPr>
          <w:rFonts w:ascii="Arial" w:hAnsi="Arial" w:cs="Arial"/>
          <w:b/>
          <w:color w:val="1F3864"/>
          <w:sz w:val="28"/>
          <w:szCs w:val="28"/>
        </w:rPr>
        <w:t xml:space="preserve">Dr </w:t>
      </w:r>
      <w:proofErr w:type="spellStart"/>
      <w:r>
        <w:rPr>
          <w:rFonts w:ascii="Arial" w:hAnsi="Arial" w:cs="Arial"/>
          <w:b/>
          <w:color w:val="1F3864"/>
          <w:sz w:val="28"/>
          <w:szCs w:val="28"/>
        </w:rPr>
        <w:t>Denzil</w:t>
      </w:r>
      <w:proofErr w:type="spellEnd"/>
      <w:r>
        <w:rPr>
          <w:rFonts w:ascii="Arial" w:hAnsi="Arial" w:cs="Arial"/>
          <w:b/>
          <w:color w:val="1F3864"/>
          <w:sz w:val="28"/>
          <w:szCs w:val="28"/>
        </w:rPr>
        <w:t xml:space="preserve"> Ann McCotter</w:t>
      </w:r>
      <w:bookmarkEnd w:id="4"/>
    </w:p>
    <w:p w14:paraId="25E13D57" w14:textId="3CB0F060" w:rsidR="00AA5A9F" w:rsidRPr="00AA5A9F" w:rsidRDefault="00AA5A9F" w:rsidP="6F1FA3A0">
      <w:pPr>
        <w:tabs>
          <w:tab w:val="left" w:pos="1440"/>
          <w:tab w:val="left" w:pos="2410"/>
          <w:tab w:val="left" w:pos="2977"/>
          <w:tab w:val="right" w:pos="9356"/>
        </w:tabs>
        <w:ind w:left="-284" w:right="-238"/>
        <w:jc w:val="both"/>
        <w:rPr>
          <w:rFonts w:ascii="Arial" w:hAnsi="Arial" w:cs="Arial"/>
        </w:rPr>
      </w:pPr>
    </w:p>
    <w:p w14:paraId="6035467F" w14:textId="5AEFFD72" w:rsidR="00F42E52" w:rsidRPr="00F42E52" w:rsidRDefault="00F42E52" w:rsidP="00F42E52">
      <w:pPr>
        <w:ind w:left="-284" w:right="-238"/>
        <w:jc w:val="both"/>
        <w:rPr>
          <w:rFonts w:ascii="Arial" w:hAnsi="Arial" w:cs="Arial"/>
        </w:rPr>
      </w:pPr>
      <w:r w:rsidRPr="4FF562BF">
        <w:rPr>
          <w:rFonts w:ascii="Arial" w:hAnsi="Arial" w:cs="Arial"/>
        </w:rPr>
        <w:t>The following background and questions relate to the application to develop a Hospital (Children’s Hospice) in Allen Park, Swanbourne.</w:t>
      </w:r>
    </w:p>
    <w:p w14:paraId="76DE5D63" w14:textId="19BFBB00" w:rsidR="00F42E52" w:rsidRPr="00F42E52" w:rsidRDefault="00F42E52" w:rsidP="00F42E52">
      <w:pPr>
        <w:ind w:left="-284" w:right="-238"/>
        <w:jc w:val="both"/>
        <w:rPr>
          <w:rFonts w:ascii="Arial" w:hAnsi="Arial" w:cs="Arial"/>
        </w:rPr>
      </w:pPr>
    </w:p>
    <w:p w14:paraId="4BB18458" w14:textId="1F6CBB7A" w:rsidR="00F42E52" w:rsidRPr="00E125B8" w:rsidRDefault="00E125B8" w:rsidP="00F42E52">
      <w:pPr>
        <w:ind w:left="-284" w:right="-238"/>
        <w:jc w:val="both"/>
        <w:rPr>
          <w:rFonts w:ascii="Arial" w:hAnsi="Arial" w:cs="Arial"/>
          <w:b/>
          <w:color w:val="000000"/>
          <w:lang w:eastAsia="en-GB"/>
        </w:rPr>
      </w:pPr>
      <w:r w:rsidRPr="00E125B8">
        <w:rPr>
          <w:rFonts w:ascii="Arial" w:hAnsi="Arial" w:cs="Arial"/>
          <w:b/>
          <w:color w:val="000000" w:themeColor="text1"/>
          <w:lang w:eastAsia="en-GB"/>
        </w:rPr>
        <w:t xml:space="preserve">Council </w:t>
      </w:r>
      <w:r>
        <w:rPr>
          <w:rFonts w:ascii="Arial" w:hAnsi="Arial" w:cs="Arial"/>
          <w:b/>
          <w:color w:val="000000" w:themeColor="text1"/>
          <w:lang w:eastAsia="en-GB"/>
        </w:rPr>
        <w:t>t</w:t>
      </w:r>
      <w:r w:rsidRPr="00E125B8">
        <w:rPr>
          <w:rFonts w:ascii="Arial" w:hAnsi="Arial" w:cs="Arial"/>
          <w:b/>
          <w:color w:val="000000" w:themeColor="text1"/>
          <w:lang w:eastAsia="en-GB"/>
        </w:rPr>
        <w:t xml:space="preserve">reatment </w:t>
      </w:r>
      <w:r>
        <w:rPr>
          <w:rFonts w:ascii="Arial" w:hAnsi="Arial" w:cs="Arial"/>
          <w:b/>
          <w:color w:val="000000" w:themeColor="text1"/>
          <w:lang w:eastAsia="en-GB"/>
        </w:rPr>
        <w:t>b</w:t>
      </w:r>
      <w:r w:rsidRPr="00E125B8">
        <w:rPr>
          <w:rFonts w:ascii="Arial" w:hAnsi="Arial" w:cs="Arial"/>
          <w:b/>
          <w:color w:val="000000" w:themeColor="text1"/>
          <w:lang w:eastAsia="en-GB"/>
        </w:rPr>
        <w:t xml:space="preserve">y </w:t>
      </w:r>
      <w:r>
        <w:rPr>
          <w:rFonts w:ascii="Arial" w:hAnsi="Arial" w:cs="Arial"/>
          <w:b/>
          <w:color w:val="000000" w:themeColor="text1"/>
          <w:lang w:eastAsia="en-GB"/>
        </w:rPr>
        <w:t>t</w:t>
      </w:r>
      <w:r w:rsidRPr="00E125B8">
        <w:rPr>
          <w:rFonts w:ascii="Arial" w:hAnsi="Arial" w:cs="Arial"/>
          <w:b/>
          <w:color w:val="000000" w:themeColor="text1"/>
          <w:lang w:eastAsia="en-GB"/>
        </w:rPr>
        <w:t xml:space="preserve">he </w:t>
      </w:r>
      <w:r>
        <w:rPr>
          <w:rFonts w:ascii="Arial" w:hAnsi="Arial" w:cs="Arial"/>
          <w:b/>
          <w:color w:val="000000" w:themeColor="text1"/>
          <w:lang w:eastAsia="en-GB"/>
        </w:rPr>
        <w:t>p</w:t>
      </w:r>
      <w:r w:rsidRPr="00E125B8">
        <w:rPr>
          <w:rFonts w:ascii="Arial" w:hAnsi="Arial" w:cs="Arial"/>
          <w:b/>
          <w:color w:val="000000" w:themeColor="text1"/>
          <w:lang w:eastAsia="en-GB"/>
        </w:rPr>
        <w:t xml:space="preserve">roponents </w:t>
      </w:r>
      <w:r>
        <w:rPr>
          <w:rFonts w:ascii="Arial" w:hAnsi="Arial" w:cs="Arial"/>
          <w:b/>
          <w:color w:val="000000" w:themeColor="text1"/>
          <w:lang w:eastAsia="en-GB"/>
        </w:rPr>
        <w:t>a</w:t>
      </w:r>
      <w:r w:rsidRPr="00E125B8">
        <w:rPr>
          <w:rFonts w:ascii="Arial" w:hAnsi="Arial" w:cs="Arial"/>
          <w:b/>
          <w:color w:val="000000" w:themeColor="text1"/>
          <w:lang w:eastAsia="en-GB"/>
        </w:rPr>
        <w:t>nd State Government</w:t>
      </w:r>
    </w:p>
    <w:p w14:paraId="742EF4AA" w14:textId="07E5B35E" w:rsidR="00F42E52" w:rsidRPr="00F42E52" w:rsidRDefault="00F42E52" w:rsidP="00F42E52">
      <w:pPr>
        <w:ind w:left="-284" w:right="-238"/>
        <w:jc w:val="both"/>
        <w:rPr>
          <w:rFonts w:ascii="Arial" w:eastAsiaTheme="minorEastAsia" w:hAnsi="Arial" w:cs="Arial"/>
        </w:rPr>
      </w:pPr>
    </w:p>
    <w:p w14:paraId="486D0FA6" w14:textId="17005641" w:rsidR="00F42E52" w:rsidRPr="00F42E52" w:rsidRDefault="00F42E52" w:rsidP="00F42E52">
      <w:pPr>
        <w:ind w:left="-284" w:right="-238"/>
        <w:jc w:val="both"/>
        <w:rPr>
          <w:rFonts w:ascii="Arial" w:hAnsi="Arial" w:cs="Arial"/>
          <w:b/>
        </w:rPr>
      </w:pPr>
      <w:r w:rsidRPr="4FF562BF">
        <w:rPr>
          <w:rFonts w:ascii="Arial" w:hAnsi="Arial" w:cs="Arial"/>
          <w:b/>
        </w:rPr>
        <w:t>Background</w:t>
      </w:r>
    </w:p>
    <w:p w14:paraId="1AFE30BE" w14:textId="47129EB0" w:rsidR="00F42E52" w:rsidRPr="00C96406" w:rsidRDefault="00F42E52" w:rsidP="00F42E52">
      <w:pPr>
        <w:ind w:left="-284" w:right="-238"/>
        <w:jc w:val="both"/>
        <w:rPr>
          <w:rFonts w:ascii="Arial" w:hAnsi="Arial" w:cs="Arial"/>
        </w:rPr>
      </w:pPr>
      <w:r w:rsidRPr="4FF562BF">
        <w:rPr>
          <w:rFonts w:ascii="Arial" w:hAnsi="Arial" w:cs="Arial"/>
        </w:rPr>
        <w:t>Carrick Robinson, CEO, Perth Children’s Hospital Foundation Ltd, addressing members of the WA Bridge Club, Swanbourne, 10 November 2022</w:t>
      </w:r>
    </w:p>
    <w:p w14:paraId="24A0AFE8" w14:textId="7536F14A" w:rsidR="00F42E52" w:rsidRPr="00C96406" w:rsidRDefault="00F42E52" w:rsidP="00F42E52">
      <w:pPr>
        <w:ind w:left="-284" w:right="-238"/>
        <w:jc w:val="both"/>
        <w:rPr>
          <w:rFonts w:ascii="Arial" w:hAnsi="Arial" w:cs="Arial"/>
        </w:rPr>
      </w:pPr>
    </w:p>
    <w:p w14:paraId="43892AAD" w14:textId="35CD9010" w:rsidR="00F42E52" w:rsidRPr="00C96406" w:rsidRDefault="00C96406" w:rsidP="00F42E52">
      <w:pPr>
        <w:ind w:left="-284" w:right="-238"/>
        <w:jc w:val="both"/>
        <w:rPr>
          <w:rFonts w:ascii="Arial" w:hAnsi="Arial" w:cs="Arial"/>
          <w:lang w:eastAsia="en-GB"/>
        </w:rPr>
      </w:pPr>
      <w:r w:rsidRPr="4FF562BF">
        <w:rPr>
          <w:rFonts w:ascii="Arial" w:hAnsi="Arial" w:cs="Arial"/>
          <w:lang w:eastAsia="en-GB"/>
        </w:rPr>
        <w:t>“</w:t>
      </w:r>
      <w:r w:rsidR="00F42E52" w:rsidRPr="4FF562BF">
        <w:rPr>
          <w:rFonts w:ascii="Arial" w:hAnsi="Arial" w:cs="Arial"/>
          <w:lang w:eastAsia="en-GB"/>
        </w:rPr>
        <w:t>…we’ve consulted widely with the City of Nedlands…they’ve been included in our Stakeholder Reference Group (SRG); they’ve been sitting in our Project Control Group (PCG); they are fully across this.</w:t>
      </w:r>
    </w:p>
    <w:p w14:paraId="00370F0F" w14:textId="5FD6893E" w:rsidR="00F42E52" w:rsidRPr="00C96406" w:rsidRDefault="00F42E52" w:rsidP="00F42E52">
      <w:pPr>
        <w:ind w:left="-284" w:right="-238"/>
        <w:jc w:val="both"/>
        <w:rPr>
          <w:rFonts w:ascii="Arial" w:hAnsi="Arial" w:cs="Arial"/>
          <w:lang w:eastAsia="en-GB"/>
        </w:rPr>
      </w:pPr>
    </w:p>
    <w:p w14:paraId="5B496E9E" w14:textId="667E1918" w:rsidR="00F42E52" w:rsidRPr="00C96406" w:rsidRDefault="00F42E52" w:rsidP="00F42E52">
      <w:pPr>
        <w:ind w:left="-284" w:right="-238"/>
        <w:jc w:val="both"/>
        <w:rPr>
          <w:rFonts w:ascii="Arial" w:hAnsi="Arial" w:cs="Arial"/>
          <w:lang w:eastAsia="en-GB"/>
        </w:rPr>
      </w:pPr>
      <w:r w:rsidRPr="4FF562BF">
        <w:rPr>
          <w:rFonts w:ascii="Arial" w:hAnsi="Arial" w:cs="Arial"/>
          <w:lang w:eastAsia="en-GB"/>
        </w:rPr>
        <w:t xml:space="preserve">The Deputy Mayor, Leo </w:t>
      </w:r>
      <w:proofErr w:type="gramStart"/>
      <w:r w:rsidRPr="4FF562BF">
        <w:rPr>
          <w:rFonts w:ascii="Arial" w:hAnsi="Arial" w:cs="Arial"/>
          <w:lang w:eastAsia="en-GB"/>
        </w:rPr>
        <w:t>McManus</w:t>
      </w:r>
      <w:proofErr w:type="gramEnd"/>
      <w:r w:rsidRPr="4FF562BF">
        <w:rPr>
          <w:rFonts w:ascii="Arial" w:hAnsi="Arial" w:cs="Arial"/>
          <w:lang w:eastAsia="en-GB"/>
        </w:rPr>
        <w:t xml:space="preserve"> and the CEO – the current CEO and the one before him – were very across the plans and how it – we – are going to work. So, when their council voted against it – which they didn’t need to… that was a publicity stunt of the worst kind.</w:t>
      </w:r>
      <w:r w:rsidR="00C96406" w:rsidRPr="4FF562BF">
        <w:rPr>
          <w:rFonts w:ascii="Arial" w:hAnsi="Arial" w:cs="Arial"/>
          <w:lang w:eastAsia="en-GB"/>
        </w:rPr>
        <w:t>”</w:t>
      </w:r>
    </w:p>
    <w:p w14:paraId="2B2577C5" w14:textId="28980823" w:rsidR="00F42E52" w:rsidRPr="00F42E52" w:rsidRDefault="00F42E52" w:rsidP="00F42E52">
      <w:pPr>
        <w:ind w:left="-284" w:right="-238"/>
        <w:jc w:val="both"/>
        <w:rPr>
          <w:rFonts w:ascii="Arial" w:eastAsiaTheme="minorEastAsia" w:hAnsi="Arial" w:cs="Arial"/>
        </w:rPr>
      </w:pPr>
    </w:p>
    <w:p w14:paraId="5113E1FF" w14:textId="62C75658" w:rsidR="00F42E52" w:rsidRPr="00F42E52" w:rsidRDefault="00F42E52" w:rsidP="00F42E52">
      <w:pPr>
        <w:ind w:left="-284" w:right="-238"/>
        <w:jc w:val="both"/>
        <w:rPr>
          <w:rFonts w:ascii="Arial" w:hAnsi="Arial" w:cs="Arial"/>
          <w:color w:val="000000"/>
          <w:lang w:eastAsia="en-GB"/>
        </w:rPr>
      </w:pPr>
      <w:r w:rsidRPr="7451D365">
        <w:rPr>
          <w:rFonts w:ascii="Arial" w:hAnsi="Arial" w:cs="Arial"/>
          <w:color w:val="000000" w:themeColor="text1"/>
          <w:lang w:eastAsia="en-GB"/>
        </w:rPr>
        <w:t>Given the information provided above, will the City of Nedlands:</w:t>
      </w:r>
    </w:p>
    <w:p w14:paraId="02D1D57F" w14:textId="45C5061F" w:rsidR="00F42E52" w:rsidRPr="00F42E52" w:rsidRDefault="00F42E52" w:rsidP="00F42E52">
      <w:pPr>
        <w:ind w:left="-284" w:right="-238"/>
        <w:jc w:val="both"/>
        <w:rPr>
          <w:rFonts w:ascii="Arial" w:hAnsi="Arial" w:cs="Arial"/>
          <w:color w:val="000000"/>
          <w:lang w:eastAsia="en-GB"/>
        </w:rPr>
      </w:pPr>
    </w:p>
    <w:p w14:paraId="5B531C39" w14:textId="726DB9F0" w:rsidR="00C96406" w:rsidRPr="00C96406" w:rsidRDefault="00C96406" w:rsidP="00C96406">
      <w:pPr>
        <w:ind w:left="-284" w:right="-238"/>
        <w:jc w:val="both"/>
        <w:rPr>
          <w:rFonts w:ascii="Arial" w:hAnsi="Arial" w:cs="Arial"/>
          <w:b/>
          <w:color w:val="244061" w:themeColor="accent1" w:themeShade="80"/>
          <w:lang w:eastAsia="en-GB"/>
        </w:rPr>
      </w:pPr>
      <w:r w:rsidRPr="4FF562BF">
        <w:rPr>
          <w:rFonts w:ascii="Arial" w:hAnsi="Arial" w:cs="Arial"/>
          <w:b/>
          <w:color w:val="244061" w:themeColor="accent1" w:themeShade="80"/>
          <w:lang w:eastAsia="en-GB"/>
        </w:rPr>
        <w:t>Question 1</w:t>
      </w:r>
    </w:p>
    <w:p w14:paraId="46F82527" w14:textId="01988E41" w:rsidR="00F42E52" w:rsidRDefault="00F42E52" w:rsidP="00C96406">
      <w:pPr>
        <w:ind w:left="-284" w:right="-238"/>
        <w:jc w:val="both"/>
        <w:rPr>
          <w:rFonts w:ascii="Arial" w:hAnsi="Arial" w:cs="Arial"/>
          <w:color w:val="000000"/>
          <w:lang w:eastAsia="en-GB"/>
        </w:rPr>
      </w:pPr>
      <w:r w:rsidRPr="7451D365">
        <w:rPr>
          <w:rFonts w:ascii="Arial" w:hAnsi="Arial" w:cs="Arial"/>
          <w:color w:val="000000" w:themeColor="text1"/>
          <w:lang w:eastAsia="en-GB"/>
        </w:rPr>
        <w:t>Confirm its opposition, and the reasons for this opposition to the site chosen for the proposed Hospital (Children’s Hospice) in Allen Park Swanbourne?</w:t>
      </w:r>
    </w:p>
    <w:p w14:paraId="5DA40936" w14:textId="3F113C9A" w:rsidR="00C96406" w:rsidRDefault="00C96406" w:rsidP="00C96406">
      <w:pPr>
        <w:ind w:left="-284" w:right="-238"/>
        <w:jc w:val="both"/>
        <w:rPr>
          <w:rFonts w:ascii="Arial" w:hAnsi="Arial" w:cs="Arial"/>
          <w:color w:val="000000"/>
          <w:lang w:eastAsia="en-GB"/>
        </w:rPr>
      </w:pPr>
    </w:p>
    <w:p w14:paraId="6998E281" w14:textId="67A01FB2" w:rsidR="00C96406" w:rsidRPr="00C96406" w:rsidRDefault="00C96406" w:rsidP="00C96406">
      <w:pPr>
        <w:ind w:left="-284" w:right="-238"/>
        <w:jc w:val="both"/>
        <w:rPr>
          <w:rFonts w:ascii="Arial" w:hAnsi="Arial" w:cs="Arial"/>
          <w:b/>
          <w:color w:val="244061" w:themeColor="accent1" w:themeShade="80"/>
          <w:lang w:eastAsia="en-GB"/>
        </w:rPr>
      </w:pPr>
      <w:r w:rsidRPr="4FF562BF">
        <w:rPr>
          <w:rFonts w:ascii="Arial" w:hAnsi="Arial" w:cs="Arial"/>
          <w:b/>
          <w:color w:val="244061" w:themeColor="accent1" w:themeShade="80"/>
          <w:lang w:eastAsia="en-GB"/>
        </w:rPr>
        <w:t>Answer</w:t>
      </w:r>
    </w:p>
    <w:p w14:paraId="3C4255F1" w14:textId="125D815A" w:rsidR="4E52FA40" w:rsidRPr="00E125B8" w:rsidRDefault="4E52FA40" w:rsidP="51A99F4F">
      <w:pPr>
        <w:ind w:left="-284" w:right="-238"/>
        <w:jc w:val="both"/>
        <w:rPr>
          <w:rFonts w:ascii="Arial" w:hAnsi="Arial" w:cs="Arial"/>
          <w:color w:val="000000" w:themeColor="text1"/>
          <w:lang w:eastAsia="en-GB"/>
        </w:rPr>
      </w:pPr>
      <w:r w:rsidRPr="00E125B8">
        <w:rPr>
          <w:rFonts w:ascii="Arial" w:hAnsi="Arial" w:cs="Arial"/>
          <w:color w:val="000000" w:themeColor="text1"/>
          <w:lang w:eastAsia="en-GB"/>
        </w:rPr>
        <w:t xml:space="preserve">Council has previously considered the Development </w:t>
      </w:r>
      <w:r w:rsidR="1BEC481A" w:rsidRPr="00E125B8">
        <w:rPr>
          <w:rFonts w:ascii="Arial" w:hAnsi="Arial" w:cs="Arial"/>
          <w:color w:val="000000" w:themeColor="text1"/>
          <w:lang w:eastAsia="en-GB"/>
        </w:rPr>
        <w:t>A</w:t>
      </w:r>
      <w:r w:rsidRPr="00E125B8">
        <w:rPr>
          <w:rFonts w:ascii="Arial" w:hAnsi="Arial" w:cs="Arial"/>
          <w:color w:val="000000" w:themeColor="text1"/>
          <w:lang w:eastAsia="en-GB"/>
        </w:rPr>
        <w:t>pplication and provided those comments to the State Development Assessment Unit.</w:t>
      </w:r>
    </w:p>
    <w:p w14:paraId="3666F9BC" w14:textId="57BF84C8" w:rsidR="00C96406" w:rsidRDefault="00C96406" w:rsidP="00C96406">
      <w:pPr>
        <w:ind w:left="-284" w:right="-238"/>
        <w:jc w:val="both"/>
        <w:rPr>
          <w:rFonts w:ascii="Arial" w:hAnsi="Arial" w:cs="Arial"/>
          <w:color w:val="000000"/>
          <w:lang w:eastAsia="en-GB"/>
        </w:rPr>
      </w:pPr>
      <w:r w:rsidRPr="4FF562BF">
        <w:rPr>
          <w:rFonts w:ascii="Arial" w:hAnsi="Arial" w:cs="Arial"/>
          <w:b/>
          <w:color w:val="244061" w:themeColor="accent1" w:themeShade="80"/>
          <w:lang w:eastAsia="en-GB"/>
        </w:rPr>
        <w:t>Question 2</w:t>
      </w:r>
    </w:p>
    <w:p w14:paraId="41412BAF" w14:textId="4380243C" w:rsidR="00F42E52" w:rsidRPr="00F42E52" w:rsidRDefault="00F42E52" w:rsidP="00C96406">
      <w:pPr>
        <w:ind w:left="-284" w:right="-238"/>
        <w:jc w:val="both"/>
        <w:rPr>
          <w:rFonts w:ascii="Arial" w:hAnsi="Arial" w:cs="Arial"/>
          <w:color w:val="000000"/>
          <w:lang w:eastAsia="en-GB"/>
        </w:rPr>
      </w:pPr>
      <w:r w:rsidRPr="7451D365">
        <w:rPr>
          <w:rFonts w:ascii="Arial" w:hAnsi="Arial" w:cs="Arial"/>
          <w:color w:val="000000" w:themeColor="text1"/>
          <w:lang w:eastAsia="en-GB"/>
        </w:rPr>
        <w:t>Confirm that a hospice was welcome but in other locations in the City of Nedlands?</w:t>
      </w:r>
    </w:p>
    <w:p w14:paraId="7C35A213" w14:textId="378CF547" w:rsidR="00F42E52" w:rsidRDefault="00F42E52" w:rsidP="00C96406">
      <w:pPr>
        <w:ind w:left="-284" w:right="-238"/>
        <w:jc w:val="both"/>
        <w:rPr>
          <w:rFonts w:ascii="Arial" w:hAnsi="Arial" w:cs="Arial"/>
          <w:color w:val="000000"/>
          <w:lang w:eastAsia="en-GB"/>
        </w:rPr>
      </w:pPr>
    </w:p>
    <w:p w14:paraId="7BCA041F" w14:textId="1B16C3DE" w:rsidR="00C96406" w:rsidRPr="00C96406" w:rsidRDefault="00C96406" w:rsidP="00C96406">
      <w:pPr>
        <w:ind w:left="-284" w:right="-238"/>
        <w:jc w:val="both"/>
        <w:rPr>
          <w:rFonts w:ascii="Arial" w:hAnsi="Arial" w:cs="Arial"/>
          <w:b/>
          <w:color w:val="244061" w:themeColor="accent1" w:themeShade="80"/>
          <w:lang w:eastAsia="en-GB"/>
        </w:rPr>
      </w:pPr>
      <w:r w:rsidRPr="4FF562BF">
        <w:rPr>
          <w:rFonts w:ascii="Arial" w:hAnsi="Arial" w:cs="Arial"/>
          <w:b/>
          <w:color w:val="244061" w:themeColor="accent1" w:themeShade="80"/>
          <w:lang w:eastAsia="en-GB"/>
        </w:rPr>
        <w:t>Answer</w:t>
      </w:r>
    </w:p>
    <w:p w14:paraId="027E95FF" w14:textId="125D815A" w:rsidR="3D1E07A3" w:rsidRPr="00E125B8" w:rsidRDefault="3D1E07A3" w:rsidP="51A99F4F">
      <w:pPr>
        <w:ind w:left="-284" w:right="-238"/>
        <w:jc w:val="both"/>
        <w:rPr>
          <w:rFonts w:ascii="Arial" w:hAnsi="Arial" w:cs="Arial"/>
          <w:color w:val="000000" w:themeColor="text1"/>
          <w:lang w:eastAsia="en-GB"/>
        </w:rPr>
      </w:pPr>
      <w:r w:rsidRPr="00E125B8">
        <w:rPr>
          <w:rFonts w:ascii="Arial" w:hAnsi="Arial" w:cs="Arial"/>
          <w:color w:val="000000" w:themeColor="text1"/>
          <w:lang w:eastAsia="en-GB"/>
        </w:rPr>
        <w:t>Council has previously considered the Development Application and provided those comments to the State Development Assessment Unit.</w:t>
      </w:r>
    </w:p>
    <w:p w14:paraId="759F4FEC" w14:textId="0B85B4FE" w:rsidR="00C96406" w:rsidRPr="00F42E52" w:rsidRDefault="00C96406" w:rsidP="00C96406">
      <w:pPr>
        <w:ind w:left="-284" w:right="-238"/>
        <w:jc w:val="both"/>
        <w:rPr>
          <w:rFonts w:ascii="Arial" w:hAnsi="Arial" w:cs="Arial"/>
          <w:color w:val="000000"/>
          <w:lang w:eastAsia="en-GB"/>
        </w:rPr>
      </w:pPr>
    </w:p>
    <w:p w14:paraId="5F0E0AD9" w14:textId="3371D9A1" w:rsidR="00724382" w:rsidRDefault="00C96406" w:rsidP="00C96406">
      <w:pPr>
        <w:ind w:left="-284" w:right="-238"/>
        <w:jc w:val="both"/>
        <w:rPr>
          <w:rFonts w:ascii="Arial" w:hAnsi="Arial" w:cs="Arial"/>
          <w:color w:val="000000"/>
          <w:lang w:eastAsia="en-GB"/>
        </w:rPr>
      </w:pPr>
      <w:r w:rsidRPr="4FF562BF">
        <w:rPr>
          <w:rFonts w:ascii="Arial" w:hAnsi="Arial" w:cs="Arial"/>
          <w:b/>
          <w:color w:val="244061" w:themeColor="accent1" w:themeShade="80"/>
          <w:lang w:eastAsia="en-GB"/>
        </w:rPr>
        <w:t>Question</w:t>
      </w:r>
      <w:r w:rsidRPr="00A7228C">
        <w:rPr>
          <w:rFonts w:ascii="Arial" w:hAnsi="Arial" w:cs="Arial"/>
          <w:b/>
          <w:bCs/>
          <w:color w:val="0F243E" w:themeColor="text2" w:themeShade="80"/>
          <w:lang w:eastAsia="en-GB"/>
        </w:rPr>
        <w:t xml:space="preserve"> </w:t>
      </w:r>
      <w:r w:rsidR="00A7228C" w:rsidRPr="00A7228C">
        <w:rPr>
          <w:rFonts w:ascii="Arial" w:hAnsi="Arial" w:cs="Arial"/>
          <w:b/>
          <w:bCs/>
          <w:color w:val="244061" w:themeColor="accent1" w:themeShade="80"/>
          <w:lang w:eastAsia="en-GB"/>
        </w:rPr>
        <w:t>3</w:t>
      </w:r>
    </w:p>
    <w:p w14:paraId="3097BA60" w14:textId="0B85B4FE" w:rsidR="00F42E52" w:rsidRDefault="00F42E52" w:rsidP="00C96406">
      <w:pPr>
        <w:ind w:left="-284" w:right="-238"/>
        <w:jc w:val="both"/>
        <w:rPr>
          <w:rFonts w:ascii="Arial" w:hAnsi="Arial" w:cs="Arial"/>
          <w:color w:val="000000"/>
          <w:lang w:eastAsia="en-GB"/>
        </w:rPr>
      </w:pPr>
      <w:r w:rsidRPr="7451D365">
        <w:rPr>
          <w:rFonts w:ascii="Arial" w:hAnsi="Arial" w:cs="Arial"/>
          <w:color w:val="000000" w:themeColor="text1"/>
          <w:lang w:eastAsia="en-GB"/>
        </w:rPr>
        <w:t>Condemn the PCHF Ltd for its lack of transparency and constant misinformed pillorying of the Council?</w:t>
      </w:r>
    </w:p>
    <w:p w14:paraId="2F984EA5" w14:textId="0B85B4FE" w:rsidR="00724382" w:rsidRDefault="00724382" w:rsidP="00C96406">
      <w:pPr>
        <w:ind w:left="-284" w:right="-238"/>
        <w:jc w:val="both"/>
        <w:rPr>
          <w:rFonts w:ascii="Arial" w:hAnsi="Arial" w:cs="Arial"/>
          <w:color w:val="000000"/>
          <w:lang w:eastAsia="en-GB"/>
        </w:rPr>
      </w:pPr>
    </w:p>
    <w:p w14:paraId="13F3406E" w14:textId="76D21997" w:rsidR="00C96406" w:rsidRPr="00C96406" w:rsidRDefault="00C96406" w:rsidP="00C96406">
      <w:pPr>
        <w:ind w:left="-284" w:right="-238"/>
        <w:jc w:val="both"/>
        <w:rPr>
          <w:rFonts w:ascii="Arial" w:hAnsi="Arial" w:cs="Arial"/>
          <w:b/>
          <w:color w:val="244061" w:themeColor="accent1" w:themeShade="80"/>
          <w:lang w:eastAsia="en-GB"/>
        </w:rPr>
      </w:pPr>
      <w:r w:rsidRPr="4FF562BF">
        <w:rPr>
          <w:rFonts w:ascii="Arial" w:hAnsi="Arial" w:cs="Arial"/>
          <w:b/>
          <w:color w:val="244061" w:themeColor="accent1" w:themeShade="80"/>
          <w:lang w:eastAsia="en-GB"/>
        </w:rPr>
        <w:t>Answer</w:t>
      </w:r>
    </w:p>
    <w:p w14:paraId="600CCA6E" w14:textId="125D815A" w:rsidR="447DC393" w:rsidRPr="00E125B8" w:rsidRDefault="447DC393" w:rsidP="51A99F4F">
      <w:pPr>
        <w:ind w:left="-284" w:right="-238"/>
        <w:jc w:val="both"/>
        <w:rPr>
          <w:rFonts w:ascii="Arial" w:hAnsi="Arial" w:cs="Arial"/>
          <w:color w:val="000000" w:themeColor="text1"/>
          <w:lang w:eastAsia="en-GB"/>
        </w:rPr>
      </w:pPr>
      <w:r w:rsidRPr="00E125B8">
        <w:rPr>
          <w:rFonts w:ascii="Arial" w:hAnsi="Arial" w:cs="Arial"/>
          <w:color w:val="000000" w:themeColor="text1"/>
          <w:lang w:eastAsia="en-GB"/>
        </w:rPr>
        <w:t>Council has previously considered the Development Application and provided those comments to the State Development Assessment Unit.</w:t>
      </w:r>
    </w:p>
    <w:p w14:paraId="47D5B7F0" w14:textId="64F9D501" w:rsidR="00F42E52" w:rsidRPr="00F42E52" w:rsidRDefault="00F42E52" w:rsidP="00C96406">
      <w:pPr>
        <w:ind w:left="-284" w:right="-238"/>
        <w:jc w:val="both"/>
        <w:rPr>
          <w:rFonts w:ascii="Arial" w:hAnsi="Arial" w:cs="Arial"/>
          <w:color w:val="000000"/>
          <w:lang w:eastAsia="en-GB"/>
        </w:rPr>
      </w:pPr>
    </w:p>
    <w:p w14:paraId="2783115D" w14:textId="77777777" w:rsidR="00A7228C" w:rsidRDefault="00C96406" w:rsidP="00C96406">
      <w:pPr>
        <w:ind w:left="-284" w:right="-238"/>
        <w:jc w:val="both"/>
        <w:rPr>
          <w:rFonts w:ascii="Arial" w:hAnsi="Arial" w:cs="Arial"/>
          <w:color w:val="000000" w:themeColor="text1"/>
          <w:lang w:eastAsia="en-GB"/>
        </w:rPr>
      </w:pPr>
      <w:r w:rsidRPr="4FF562BF">
        <w:rPr>
          <w:rFonts w:ascii="Arial" w:hAnsi="Arial" w:cs="Arial"/>
          <w:b/>
          <w:color w:val="244061" w:themeColor="accent1" w:themeShade="80"/>
          <w:lang w:eastAsia="en-GB"/>
        </w:rPr>
        <w:t>Question</w:t>
      </w:r>
      <w:r w:rsidRPr="7451D365">
        <w:rPr>
          <w:rFonts w:ascii="Arial" w:hAnsi="Arial" w:cs="Arial"/>
          <w:color w:val="000000" w:themeColor="text1"/>
          <w:lang w:eastAsia="en-GB"/>
        </w:rPr>
        <w:t xml:space="preserve"> </w:t>
      </w:r>
      <w:r w:rsidR="00A7228C" w:rsidRPr="00A7228C">
        <w:rPr>
          <w:rFonts w:ascii="Arial" w:hAnsi="Arial" w:cs="Arial"/>
          <w:b/>
          <w:bCs/>
          <w:color w:val="244061" w:themeColor="accent1" w:themeShade="80"/>
          <w:lang w:eastAsia="en-GB"/>
        </w:rPr>
        <w:t>4</w:t>
      </w:r>
      <w:r w:rsidR="00A7228C">
        <w:rPr>
          <w:rFonts w:ascii="Arial" w:hAnsi="Arial" w:cs="Arial"/>
          <w:color w:val="000000" w:themeColor="text1"/>
          <w:lang w:eastAsia="en-GB"/>
        </w:rPr>
        <w:t xml:space="preserve"> </w:t>
      </w:r>
    </w:p>
    <w:p w14:paraId="6CFE3B77" w14:textId="65988715" w:rsidR="00F42E52" w:rsidRDefault="00F42E52" w:rsidP="00C96406">
      <w:pPr>
        <w:ind w:left="-284" w:right="-238"/>
        <w:jc w:val="both"/>
        <w:rPr>
          <w:rFonts w:ascii="Arial" w:hAnsi="Arial" w:cs="Arial"/>
          <w:color w:val="000000"/>
          <w:lang w:eastAsia="en-GB"/>
        </w:rPr>
      </w:pPr>
      <w:r w:rsidRPr="7451D365">
        <w:rPr>
          <w:rFonts w:ascii="Arial" w:hAnsi="Arial" w:cs="Arial"/>
          <w:color w:val="000000" w:themeColor="text1"/>
          <w:lang w:eastAsia="en-GB"/>
        </w:rPr>
        <w:t>Condemn the disgraceful ‘class war’ being used by the State Government in its blind unquestioning support of the proponents.</w:t>
      </w:r>
    </w:p>
    <w:p w14:paraId="678406CF" w14:textId="0B85B4FE" w:rsidR="00724382" w:rsidRDefault="00724382" w:rsidP="00C96406">
      <w:pPr>
        <w:ind w:left="-284" w:right="-238"/>
        <w:jc w:val="both"/>
        <w:rPr>
          <w:rFonts w:ascii="Arial" w:hAnsi="Arial" w:cs="Arial"/>
          <w:color w:val="000000"/>
          <w:lang w:eastAsia="en-GB"/>
        </w:rPr>
      </w:pPr>
    </w:p>
    <w:p w14:paraId="7B74CF4C" w14:textId="7889FDA4" w:rsidR="00C96406" w:rsidRPr="00C96406" w:rsidRDefault="00C96406" w:rsidP="00C96406">
      <w:pPr>
        <w:ind w:left="-284" w:right="-238"/>
        <w:jc w:val="both"/>
        <w:rPr>
          <w:rFonts w:ascii="Arial" w:hAnsi="Arial" w:cs="Arial"/>
          <w:b/>
          <w:color w:val="244061" w:themeColor="accent1" w:themeShade="80"/>
          <w:lang w:eastAsia="en-GB"/>
        </w:rPr>
      </w:pPr>
      <w:r w:rsidRPr="4FF562BF">
        <w:rPr>
          <w:rFonts w:ascii="Arial" w:hAnsi="Arial" w:cs="Arial"/>
          <w:b/>
          <w:color w:val="244061" w:themeColor="accent1" w:themeShade="80"/>
          <w:lang w:eastAsia="en-GB"/>
        </w:rPr>
        <w:t>Answer</w:t>
      </w:r>
    </w:p>
    <w:p w14:paraId="61F76880" w14:textId="125D815A" w:rsidR="73232297" w:rsidRPr="00E125B8" w:rsidRDefault="73232297" w:rsidP="51A99F4F">
      <w:pPr>
        <w:ind w:left="-284" w:right="-238"/>
        <w:jc w:val="both"/>
        <w:rPr>
          <w:rFonts w:ascii="Arial" w:hAnsi="Arial" w:cs="Arial"/>
          <w:i/>
          <w:iCs/>
          <w:color w:val="000000" w:themeColor="text1"/>
          <w:lang w:eastAsia="en-GB"/>
        </w:rPr>
      </w:pPr>
      <w:r w:rsidRPr="00E125B8">
        <w:rPr>
          <w:rFonts w:ascii="Arial" w:hAnsi="Arial" w:cs="Arial"/>
          <w:i/>
          <w:iCs/>
          <w:color w:val="000000" w:themeColor="text1"/>
          <w:lang w:eastAsia="en-GB"/>
        </w:rPr>
        <w:t>Council has previously considered the Development Application and provided those comments to the State Development Assessment Unit.</w:t>
      </w:r>
    </w:p>
    <w:p w14:paraId="3DAB9B62" w14:textId="0B85B4FE" w:rsidR="00C96406" w:rsidRPr="00F42E52" w:rsidRDefault="00C96406" w:rsidP="00C96406">
      <w:pPr>
        <w:ind w:left="-284" w:right="-238"/>
        <w:jc w:val="both"/>
        <w:rPr>
          <w:rFonts w:ascii="Arial" w:hAnsi="Arial" w:cs="Arial"/>
          <w:color w:val="000000"/>
          <w:lang w:eastAsia="en-GB"/>
        </w:rPr>
      </w:pPr>
    </w:p>
    <w:p w14:paraId="25DEECA4" w14:textId="77777777" w:rsidR="00AA5A9F" w:rsidRPr="00AA5A9F" w:rsidRDefault="00AA5A9F" w:rsidP="6F1FA3A0">
      <w:pPr>
        <w:tabs>
          <w:tab w:val="left" w:pos="1440"/>
          <w:tab w:val="left" w:pos="2410"/>
          <w:tab w:val="left" w:pos="2977"/>
          <w:tab w:val="right" w:pos="9356"/>
        </w:tabs>
        <w:ind w:left="-284" w:right="-238"/>
        <w:jc w:val="both"/>
        <w:rPr>
          <w:rFonts w:ascii="Arial" w:hAnsi="Arial" w:cs="Arial"/>
          <w:szCs w:val="24"/>
        </w:rPr>
      </w:pPr>
    </w:p>
    <w:p w14:paraId="724E85B9" w14:textId="767DE96B" w:rsidR="00AA5A9F" w:rsidRPr="00AA5A9F" w:rsidRDefault="00AA5A9F" w:rsidP="6F1FA3A0">
      <w:pPr>
        <w:pStyle w:val="ListParagraph"/>
        <w:keepNext/>
        <w:numPr>
          <w:ilvl w:val="1"/>
          <w:numId w:val="2"/>
        </w:numPr>
        <w:tabs>
          <w:tab w:val="clear" w:pos="720"/>
          <w:tab w:val="right" w:pos="8335"/>
          <w:tab w:val="right" w:pos="8505"/>
        </w:tabs>
        <w:ind w:left="-284" w:right="-330" w:hanging="850"/>
        <w:jc w:val="both"/>
        <w:outlineLvl w:val="1"/>
        <w:rPr>
          <w:rFonts w:ascii="Arial" w:hAnsi="Arial" w:cs="Arial"/>
          <w:b/>
          <w:color w:val="1F3864"/>
          <w:sz w:val="28"/>
          <w:szCs w:val="28"/>
        </w:rPr>
      </w:pPr>
      <w:bookmarkStart w:id="5" w:name="_Toc129878028"/>
      <w:r>
        <w:rPr>
          <w:rFonts w:ascii="Arial" w:hAnsi="Arial" w:cs="Arial"/>
          <w:b/>
          <w:color w:val="1F3864"/>
          <w:sz w:val="28"/>
          <w:szCs w:val="24"/>
        </w:rPr>
        <w:t xml:space="preserve">Mr Grey </w:t>
      </w:r>
      <w:proofErr w:type="spellStart"/>
      <w:r>
        <w:rPr>
          <w:rFonts w:ascii="Arial" w:hAnsi="Arial" w:cs="Arial"/>
          <w:b/>
          <w:color w:val="1F3864"/>
          <w:sz w:val="28"/>
          <w:szCs w:val="24"/>
        </w:rPr>
        <w:t>Roughan</w:t>
      </w:r>
      <w:bookmarkEnd w:id="5"/>
      <w:proofErr w:type="spellEnd"/>
    </w:p>
    <w:p w14:paraId="1840472C" w14:textId="77777777" w:rsidR="00AA5A9F" w:rsidRPr="00AA5A9F" w:rsidRDefault="00AA5A9F" w:rsidP="6F1FA3A0">
      <w:pPr>
        <w:tabs>
          <w:tab w:val="left" w:pos="1440"/>
          <w:tab w:val="left" w:pos="2410"/>
          <w:tab w:val="left" w:pos="2977"/>
          <w:tab w:val="right" w:pos="9356"/>
        </w:tabs>
        <w:ind w:left="-284" w:right="-238"/>
        <w:jc w:val="both"/>
        <w:rPr>
          <w:rFonts w:ascii="Arial" w:hAnsi="Arial" w:cs="Arial"/>
          <w:b/>
          <w:color w:val="1F3864"/>
          <w:sz w:val="28"/>
          <w:szCs w:val="28"/>
        </w:rPr>
      </w:pPr>
    </w:p>
    <w:p w14:paraId="432219A2" w14:textId="77777777" w:rsidR="0005730F" w:rsidRPr="006F6FC1" w:rsidRDefault="0005730F" w:rsidP="0AB45586">
      <w:pPr>
        <w:tabs>
          <w:tab w:val="left" w:pos="1440"/>
          <w:tab w:val="left" w:pos="2410"/>
          <w:tab w:val="left" w:pos="2977"/>
          <w:tab w:val="right" w:pos="9356"/>
        </w:tabs>
        <w:ind w:left="-284" w:right="-238"/>
        <w:jc w:val="both"/>
        <w:rPr>
          <w:rFonts w:ascii="Arial" w:hAnsi="Arial" w:cs="Arial"/>
          <w:b/>
          <w:bCs/>
          <w:color w:val="244061" w:themeColor="accent1" w:themeShade="80"/>
          <w:szCs w:val="24"/>
        </w:rPr>
      </w:pPr>
      <w:r w:rsidRPr="006F6FC1">
        <w:rPr>
          <w:rFonts w:ascii="Arial" w:hAnsi="Arial" w:cs="Arial"/>
          <w:b/>
          <w:bCs/>
          <w:color w:val="244061" w:themeColor="accent1" w:themeShade="80"/>
          <w:szCs w:val="24"/>
        </w:rPr>
        <w:t>Question</w:t>
      </w:r>
    </w:p>
    <w:p w14:paraId="186DD6B8" w14:textId="44189870" w:rsidR="001C408D" w:rsidRDefault="0005730F" w:rsidP="00CE253A">
      <w:pPr>
        <w:numPr>
          <w:ilvl w:val="12"/>
          <w:numId w:val="0"/>
        </w:numPr>
        <w:tabs>
          <w:tab w:val="left" w:pos="1440"/>
          <w:tab w:val="left" w:pos="2410"/>
          <w:tab w:val="left" w:pos="2977"/>
          <w:tab w:val="right" w:pos="9356"/>
        </w:tabs>
        <w:ind w:left="-284" w:right="-238"/>
        <w:jc w:val="both"/>
        <w:rPr>
          <w:rFonts w:ascii="Arial" w:hAnsi="Arial" w:cs="Arial"/>
          <w:szCs w:val="24"/>
        </w:rPr>
      </w:pPr>
      <w:r>
        <w:rPr>
          <w:rFonts w:ascii="Arial" w:hAnsi="Arial" w:cs="Arial"/>
          <w:szCs w:val="24"/>
        </w:rPr>
        <w:t>H</w:t>
      </w:r>
      <w:r w:rsidRPr="0005730F">
        <w:rPr>
          <w:rFonts w:ascii="Arial" w:hAnsi="Arial" w:cs="Arial"/>
          <w:szCs w:val="24"/>
        </w:rPr>
        <w:t xml:space="preserve">ow is the </w:t>
      </w:r>
      <w:proofErr w:type="gramStart"/>
      <w:r w:rsidRPr="0005730F">
        <w:rPr>
          <w:rFonts w:ascii="Arial" w:hAnsi="Arial" w:cs="Arial"/>
          <w:szCs w:val="24"/>
        </w:rPr>
        <w:t>City</w:t>
      </w:r>
      <w:proofErr w:type="gramEnd"/>
      <w:r w:rsidRPr="0005730F">
        <w:rPr>
          <w:rFonts w:ascii="Arial" w:hAnsi="Arial" w:cs="Arial"/>
          <w:szCs w:val="24"/>
        </w:rPr>
        <w:t xml:space="preserve"> going to make the S</w:t>
      </w:r>
      <w:r>
        <w:rPr>
          <w:rFonts w:ascii="Arial" w:hAnsi="Arial" w:cs="Arial"/>
          <w:szCs w:val="24"/>
        </w:rPr>
        <w:t>afe Active Streets</w:t>
      </w:r>
      <w:r w:rsidRPr="0005730F">
        <w:rPr>
          <w:rFonts w:ascii="Arial" w:hAnsi="Arial" w:cs="Arial"/>
          <w:szCs w:val="24"/>
        </w:rPr>
        <w:t xml:space="preserve"> (Jenkins Ave into a Safe </w:t>
      </w:r>
      <w:r w:rsidR="00434EDF">
        <w:rPr>
          <w:rFonts w:ascii="Arial" w:hAnsi="Arial" w:cs="Arial"/>
          <w:szCs w:val="24"/>
        </w:rPr>
        <w:t>S</w:t>
      </w:r>
      <w:r w:rsidRPr="0005730F">
        <w:rPr>
          <w:rFonts w:ascii="Arial" w:hAnsi="Arial" w:cs="Arial"/>
          <w:szCs w:val="24"/>
        </w:rPr>
        <w:t>treet, and in particular, for cars to pass, and intersections safe?</w:t>
      </w:r>
    </w:p>
    <w:p w14:paraId="1C9C3A05" w14:textId="77777777" w:rsidR="006F6FC1" w:rsidRDefault="006F6FC1" w:rsidP="00CE253A">
      <w:pPr>
        <w:numPr>
          <w:ilvl w:val="12"/>
          <w:numId w:val="0"/>
        </w:numPr>
        <w:tabs>
          <w:tab w:val="left" w:pos="1440"/>
          <w:tab w:val="left" w:pos="2410"/>
          <w:tab w:val="left" w:pos="2977"/>
          <w:tab w:val="right" w:pos="9356"/>
        </w:tabs>
        <w:ind w:left="-284" w:right="-238"/>
        <w:jc w:val="both"/>
        <w:rPr>
          <w:rFonts w:ascii="Arial" w:hAnsi="Arial" w:cs="Arial"/>
          <w:szCs w:val="24"/>
        </w:rPr>
      </w:pPr>
    </w:p>
    <w:p w14:paraId="00E4874B" w14:textId="1C6DB00B" w:rsidR="006F6FC1" w:rsidRPr="006F6FC1" w:rsidRDefault="006F6FC1" w:rsidP="00CE253A">
      <w:pPr>
        <w:numPr>
          <w:ilvl w:val="12"/>
          <w:numId w:val="0"/>
        </w:numPr>
        <w:tabs>
          <w:tab w:val="left" w:pos="1440"/>
          <w:tab w:val="left" w:pos="2410"/>
          <w:tab w:val="left" w:pos="2977"/>
          <w:tab w:val="right" w:pos="9356"/>
        </w:tabs>
        <w:ind w:left="-284" w:right="-238"/>
        <w:jc w:val="both"/>
        <w:rPr>
          <w:rFonts w:ascii="Arial" w:hAnsi="Arial" w:cs="Arial"/>
          <w:b/>
          <w:bCs/>
          <w:color w:val="244061" w:themeColor="accent1" w:themeShade="80"/>
          <w:szCs w:val="24"/>
        </w:rPr>
      </w:pPr>
      <w:r w:rsidRPr="006F6FC1">
        <w:rPr>
          <w:rFonts w:ascii="Arial" w:hAnsi="Arial" w:cs="Arial"/>
          <w:b/>
          <w:bCs/>
          <w:color w:val="244061" w:themeColor="accent1" w:themeShade="80"/>
          <w:szCs w:val="24"/>
        </w:rPr>
        <w:t>Answer</w:t>
      </w:r>
    </w:p>
    <w:p w14:paraId="2E35B1A6" w14:textId="40AFEEF5" w:rsidR="006F6FC1" w:rsidRPr="00E125B8" w:rsidRDefault="6DBBE718" w:rsidP="68864A99">
      <w:pPr>
        <w:tabs>
          <w:tab w:val="left" w:pos="1440"/>
          <w:tab w:val="left" w:pos="2410"/>
          <w:tab w:val="left" w:pos="2977"/>
          <w:tab w:val="right" w:pos="9356"/>
        </w:tabs>
        <w:ind w:left="-284" w:right="-238"/>
        <w:jc w:val="both"/>
        <w:rPr>
          <w:rFonts w:ascii="Arial" w:hAnsi="Arial" w:cs="Arial"/>
        </w:rPr>
      </w:pPr>
      <w:r w:rsidRPr="00E125B8">
        <w:rPr>
          <w:rFonts w:ascii="Arial" w:hAnsi="Arial" w:cs="Arial"/>
          <w:noProof/>
          <w:color w:val="000000" w:themeColor="text1"/>
          <w:szCs w:val="24"/>
          <w:lang w:eastAsia="en-GB"/>
        </w:rPr>
        <w:t xml:space="preserve">A notice of motion was put forth by Council at the February Ordinary Council Meeting whereby Council resolved to call for a report reviewing the length of the City’s Safe Active Street, </w:t>
      </w:r>
      <w:r w:rsidR="6A8C55B1" w:rsidRPr="00E125B8">
        <w:rPr>
          <w:rFonts w:ascii="Arial" w:hAnsi="Arial" w:cs="Arial"/>
          <w:noProof/>
          <w:color w:val="000000" w:themeColor="text1"/>
          <w:szCs w:val="24"/>
          <w:lang w:eastAsia="en-GB"/>
        </w:rPr>
        <w:t>and giving due consideration to safety, amenity, and property access amongst other factors. This report will be developed over the coming months.</w:t>
      </w:r>
      <w:r w:rsidR="00E125B8" w:rsidRPr="00E125B8">
        <w:rPr>
          <w:rFonts w:ascii="Arial" w:hAnsi="Arial" w:cs="Arial"/>
        </w:rPr>
        <w:t xml:space="preserve"> </w:t>
      </w:r>
    </w:p>
    <w:p w14:paraId="7C5E50DF" w14:textId="77777777" w:rsidR="003E7CE5" w:rsidRDefault="003E7CE5" w:rsidP="006A35B1">
      <w:pPr>
        <w:ind w:left="-284"/>
        <w:rPr>
          <w:rFonts w:ascii="Arial" w:hAnsi="Arial" w:cs="Arial"/>
          <w:b/>
          <w:color w:val="1F3864"/>
          <w:sz w:val="28"/>
          <w:szCs w:val="28"/>
        </w:rPr>
      </w:pPr>
    </w:p>
    <w:p w14:paraId="09A3E890" w14:textId="49516CE7" w:rsidR="001C408D" w:rsidRDefault="001C408D" w:rsidP="006A35B1">
      <w:pPr>
        <w:ind w:left="-284"/>
        <w:rPr>
          <w:rFonts w:ascii="Arial" w:hAnsi="Arial" w:cs="Arial"/>
          <w:b/>
          <w:color w:val="1F3864"/>
          <w:sz w:val="28"/>
          <w:szCs w:val="28"/>
        </w:rPr>
      </w:pPr>
    </w:p>
    <w:p w14:paraId="3698BB64" w14:textId="39F86769" w:rsidR="00D80F77" w:rsidRPr="00D80F77" w:rsidRDefault="00D80F77" w:rsidP="00D80F77">
      <w:pPr>
        <w:pStyle w:val="ListParagraph"/>
        <w:keepNext/>
        <w:numPr>
          <w:ilvl w:val="1"/>
          <w:numId w:val="2"/>
        </w:numPr>
        <w:tabs>
          <w:tab w:val="clear" w:pos="720"/>
          <w:tab w:val="left" w:pos="-284"/>
          <w:tab w:val="right" w:pos="8335"/>
          <w:tab w:val="right" w:pos="8505"/>
        </w:tabs>
        <w:ind w:left="-284" w:right="-330" w:hanging="850"/>
        <w:jc w:val="both"/>
        <w:outlineLvl w:val="1"/>
        <w:rPr>
          <w:rFonts w:ascii="Arial" w:hAnsi="Arial" w:cs="Arial"/>
          <w:b/>
          <w:color w:val="1F3864"/>
          <w:sz w:val="28"/>
          <w:szCs w:val="28"/>
        </w:rPr>
      </w:pPr>
      <w:bookmarkStart w:id="6" w:name="_Toc129878029"/>
      <w:r w:rsidRPr="00D80F77">
        <w:rPr>
          <w:rFonts w:ascii="Arial" w:hAnsi="Arial" w:cs="Arial"/>
          <w:b/>
          <w:color w:val="1F3864"/>
          <w:sz w:val="28"/>
          <w:szCs w:val="28"/>
        </w:rPr>
        <w:t>Mr Ken Perry</w:t>
      </w:r>
      <w:bookmarkEnd w:id="6"/>
    </w:p>
    <w:p w14:paraId="1C59AF71" w14:textId="079DBD02" w:rsidR="00D80F77" w:rsidRDefault="00D80F77" w:rsidP="00AF7E4B">
      <w:pPr>
        <w:tabs>
          <w:tab w:val="left" w:pos="-284"/>
        </w:tabs>
        <w:ind w:left="-284" w:right="-330"/>
      </w:pPr>
    </w:p>
    <w:p w14:paraId="66C76D09" w14:textId="66508E3F" w:rsidR="00AF7E4B" w:rsidRPr="00AF7E4B" w:rsidRDefault="00AF7E4B" w:rsidP="00AF7E4B">
      <w:pPr>
        <w:tabs>
          <w:tab w:val="left" w:pos="-284"/>
        </w:tabs>
        <w:ind w:left="-284" w:right="-330"/>
        <w:jc w:val="both"/>
        <w:rPr>
          <w:rFonts w:ascii="Arial" w:hAnsi="Arial" w:cs="Arial"/>
          <w:b/>
          <w:bCs/>
          <w:color w:val="244061" w:themeColor="accent1" w:themeShade="80"/>
        </w:rPr>
      </w:pPr>
      <w:r w:rsidRPr="00AF7E4B">
        <w:rPr>
          <w:rFonts w:ascii="Arial" w:hAnsi="Arial" w:cs="Arial"/>
          <w:b/>
          <w:bCs/>
          <w:color w:val="244061" w:themeColor="accent1" w:themeShade="80"/>
        </w:rPr>
        <w:t>Question 1</w:t>
      </w:r>
    </w:p>
    <w:p w14:paraId="4507F016" w14:textId="21325B1C" w:rsidR="00AF7E4B" w:rsidRDefault="00AF7E4B" w:rsidP="00A644F6">
      <w:pPr>
        <w:tabs>
          <w:tab w:val="left" w:pos="-284"/>
        </w:tabs>
        <w:ind w:left="-284" w:right="-330"/>
        <w:jc w:val="both"/>
        <w:rPr>
          <w:rFonts w:ascii="Arial" w:hAnsi="Arial" w:cs="Arial"/>
        </w:rPr>
      </w:pPr>
      <w:r w:rsidRPr="00AF7E4B">
        <w:rPr>
          <w:rFonts w:ascii="Arial" w:hAnsi="Arial" w:cs="Arial"/>
        </w:rPr>
        <w:t xml:space="preserve">In the answer to my question of the </w:t>
      </w:r>
      <w:proofErr w:type="gramStart"/>
      <w:r w:rsidRPr="00AF7E4B">
        <w:rPr>
          <w:rFonts w:ascii="Arial" w:hAnsi="Arial" w:cs="Arial"/>
        </w:rPr>
        <w:t>31st</w:t>
      </w:r>
      <w:proofErr w:type="gramEnd"/>
      <w:r w:rsidRPr="00AF7E4B">
        <w:rPr>
          <w:rFonts w:ascii="Arial" w:hAnsi="Arial" w:cs="Arial"/>
        </w:rPr>
        <w:t xml:space="preserve"> January 2023 Special Council Meeting, it was stated that “With respect to the Responsible Authority Report (RAR), these are prepared for consideration by the Joint Development Assessment Panel (JDAP), which is the decision maker.”</w:t>
      </w:r>
      <w:r>
        <w:rPr>
          <w:rFonts w:ascii="Arial" w:hAnsi="Arial" w:cs="Arial"/>
        </w:rPr>
        <w:t xml:space="preserve"> </w:t>
      </w:r>
      <w:r w:rsidRPr="00AF7E4B">
        <w:rPr>
          <w:rFonts w:ascii="Arial" w:hAnsi="Arial" w:cs="Arial"/>
        </w:rPr>
        <w:t xml:space="preserve">My understanding was that the RAR was prepared for the Responsible </w:t>
      </w:r>
      <w:proofErr w:type="gramStart"/>
      <w:r w:rsidRPr="00AF7E4B">
        <w:rPr>
          <w:rFonts w:ascii="Arial" w:hAnsi="Arial" w:cs="Arial"/>
        </w:rPr>
        <w:t>Authority</w:t>
      </w:r>
      <w:proofErr w:type="gramEnd"/>
      <w:r w:rsidRPr="00AF7E4B">
        <w:rPr>
          <w:rFonts w:ascii="Arial" w:hAnsi="Arial" w:cs="Arial"/>
        </w:rPr>
        <w:t xml:space="preserve"> which is The Council, which then makes its recommendation to the JDAP which is the decision maker. Can this be clarified please? Are the City Planners required to report to the Council or to the JDAP? </w:t>
      </w:r>
    </w:p>
    <w:p w14:paraId="562DAD0F" w14:textId="27474861" w:rsidR="00AF7E4B" w:rsidRDefault="00AF7E4B" w:rsidP="00AF7E4B">
      <w:pPr>
        <w:tabs>
          <w:tab w:val="left" w:pos="-284"/>
        </w:tabs>
        <w:ind w:left="-284" w:right="-330"/>
        <w:jc w:val="both"/>
        <w:rPr>
          <w:rFonts w:ascii="Arial" w:hAnsi="Arial" w:cs="Arial"/>
        </w:rPr>
      </w:pPr>
    </w:p>
    <w:p w14:paraId="32E89A8B" w14:textId="77777777" w:rsidR="00AF7E4B" w:rsidRPr="00D80F77" w:rsidRDefault="00AF7E4B" w:rsidP="00AF7E4B">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Answer</w:t>
      </w:r>
    </w:p>
    <w:p w14:paraId="7F392347" w14:textId="11C2B640" w:rsidR="1C41B38C" w:rsidRDefault="47DBB30B" w:rsidP="1C41B38C">
      <w:pPr>
        <w:ind w:left="-284" w:right="-238"/>
        <w:jc w:val="both"/>
        <w:rPr>
          <w:rFonts w:ascii="Arial" w:hAnsi="Arial" w:cs="Arial"/>
          <w:noProof/>
        </w:rPr>
      </w:pPr>
      <w:r w:rsidRPr="5B25EAC7">
        <w:rPr>
          <w:rFonts w:ascii="Arial" w:hAnsi="Arial" w:cs="Arial"/>
          <w:noProof/>
        </w:rPr>
        <w:t xml:space="preserve">When matters are </w:t>
      </w:r>
      <w:r w:rsidRPr="107A8E81">
        <w:rPr>
          <w:rFonts w:ascii="Arial" w:hAnsi="Arial" w:cs="Arial"/>
          <w:noProof/>
        </w:rPr>
        <w:t>presented</w:t>
      </w:r>
      <w:r w:rsidRPr="5B25EAC7">
        <w:rPr>
          <w:rFonts w:ascii="Arial" w:hAnsi="Arial" w:cs="Arial"/>
          <w:noProof/>
        </w:rPr>
        <w:t xml:space="preserve"> to the JDAP for </w:t>
      </w:r>
      <w:r w:rsidR="62A2DE83" w:rsidRPr="0767B88D">
        <w:rPr>
          <w:rFonts w:ascii="Arial" w:hAnsi="Arial" w:cs="Arial"/>
          <w:noProof/>
        </w:rPr>
        <w:t>determination</w:t>
      </w:r>
      <w:r w:rsidRPr="5B25EAC7">
        <w:rPr>
          <w:rFonts w:ascii="Arial" w:hAnsi="Arial" w:cs="Arial"/>
          <w:noProof/>
        </w:rPr>
        <w:t xml:space="preserve">, </w:t>
      </w:r>
      <w:r w:rsidRPr="107A8E81">
        <w:rPr>
          <w:rFonts w:ascii="Arial" w:hAnsi="Arial" w:cs="Arial"/>
          <w:noProof/>
        </w:rPr>
        <w:t xml:space="preserve">City officers are </w:t>
      </w:r>
      <w:r w:rsidRPr="19C8533D">
        <w:rPr>
          <w:rFonts w:ascii="Arial" w:hAnsi="Arial" w:cs="Arial"/>
          <w:noProof/>
        </w:rPr>
        <w:t>pre</w:t>
      </w:r>
      <w:r w:rsidR="64AFDC6D" w:rsidRPr="19C8533D">
        <w:rPr>
          <w:rFonts w:ascii="Arial" w:hAnsi="Arial" w:cs="Arial"/>
          <w:noProof/>
        </w:rPr>
        <w:t>paring</w:t>
      </w:r>
      <w:r w:rsidRPr="5B25EAC7">
        <w:rPr>
          <w:rFonts w:ascii="Arial" w:hAnsi="Arial" w:cs="Arial"/>
          <w:noProof/>
        </w:rPr>
        <w:t xml:space="preserve"> the </w:t>
      </w:r>
      <w:r w:rsidR="64AFDC6D" w:rsidRPr="19C8533D">
        <w:rPr>
          <w:rFonts w:ascii="Arial" w:hAnsi="Arial" w:cs="Arial"/>
          <w:noProof/>
        </w:rPr>
        <w:t>Responsible Authority Report for the JDAP to consider and make a decision</w:t>
      </w:r>
      <w:r w:rsidR="3DD30DBA" w:rsidRPr="3FE1115E">
        <w:rPr>
          <w:rFonts w:ascii="Arial" w:hAnsi="Arial" w:cs="Arial"/>
          <w:noProof/>
        </w:rPr>
        <w:t xml:space="preserve"> </w:t>
      </w:r>
      <w:r w:rsidR="64AFDC6D" w:rsidRPr="19C8533D">
        <w:rPr>
          <w:rFonts w:ascii="Arial" w:hAnsi="Arial" w:cs="Arial"/>
          <w:noProof/>
        </w:rPr>
        <w:t>based on that report.</w:t>
      </w:r>
      <w:r w:rsidRPr="19C8533D">
        <w:rPr>
          <w:rFonts w:ascii="Arial" w:hAnsi="Arial" w:cs="Arial"/>
          <w:noProof/>
        </w:rPr>
        <w:t xml:space="preserve"> </w:t>
      </w:r>
    </w:p>
    <w:p w14:paraId="22235221" w14:textId="4250E9C0" w:rsidR="50713CF4" w:rsidRDefault="50713CF4" w:rsidP="50713CF4">
      <w:pPr>
        <w:ind w:left="-284" w:right="-238"/>
        <w:jc w:val="both"/>
        <w:rPr>
          <w:rFonts w:ascii="Arial" w:hAnsi="Arial" w:cs="Arial"/>
          <w:noProof/>
        </w:rPr>
      </w:pPr>
    </w:p>
    <w:p w14:paraId="13A9A7F4" w14:textId="6A5F44EF" w:rsidR="3FECC023" w:rsidRDefault="1AC247A3" w:rsidP="19C8533D">
      <w:pPr>
        <w:ind w:left="-284" w:right="-238"/>
        <w:jc w:val="both"/>
        <w:rPr>
          <w:rFonts w:ascii="Arial" w:hAnsi="Arial" w:cs="Arial"/>
          <w:noProof/>
        </w:rPr>
      </w:pPr>
      <w:r w:rsidRPr="7E5B7E1B">
        <w:rPr>
          <w:rFonts w:ascii="Arial" w:hAnsi="Arial" w:cs="Arial"/>
          <w:noProof/>
        </w:rPr>
        <w:t>Currently t</w:t>
      </w:r>
      <w:r w:rsidR="3FECC023" w:rsidRPr="7E5B7E1B">
        <w:rPr>
          <w:rFonts w:ascii="Arial" w:hAnsi="Arial" w:cs="Arial"/>
          <w:noProof/>
        </w:rPr>
        <w:t xml:space="preserve">he Responsible Authority Reports are presented to Council, which allows the Council to </w:t>
      </w:r>
      <w:r w:rsidR="627B730D" w:rsidRPr="7E5B7E1B">
        <w:rPr>
          <w:rFonts w:ascii="Arial" w:hAnsi="Arial" w:cs="Arial"/>
          <w:noProof/>
        </w:rPr>
        <w:t>either endorse the report or make a different recommendation to the JDAP.</w:t>
      </w:r>
    </w:p>
    <w:p w14:paraId="21FCBCC6" w14:textId="77777777" w:rsidR="00AF7E4B" w:rsidRPr="00AF7E4B" w:rsidRDefault="00AF7E4B" w:rsidP="00AF7E4B">
      <w:pPr>
        <w:tabs>
          <w:tab w:val="left" w:pos="-284"/>
        </w:tabs>
        <w:ind w:left="-284" w:right="-330"/>
        <w:jc w:val="both"/>
        <w:rPr>
          <w:rFonts w:ascii="Arial" w:hAnsi="Arial" w:cs="Arial"/>
        </w:rPr>
      </w:pPr>
    </w:p>
    <w:p w14:paraId="2A4BC32C" w14:textId="77777777" w:rsidR="00AF7E4B" w:rsidRPr="00AF7E4B" w:rsidRDefault="00AF7E4B" w:rsidP="00AF7E4B">
      <w:pPr>
        <w:tabs>
          <w:tab w:val="left" w:pos="-284"/>
        </w:tabs>
        <w:ind w:left="-284" w:right="-330"/>
        <w:jc w:val="both"/>
        <w:rPr>
          <w:rFonts w:ascii="Arial" w:hAnsi="Arial" w:cs="Arial"/>
          <w:b/>
          <w:bCs/>
          <w:color w:val="244061" w:themeColor="accent1" w:themeShade="80"/>
        </w:rPr>
      </w:pPr>
      <w:r w:rsidRPr="00AF7E4B">
        <w:rPr>
          <w:rFonts w:ascii="Arial" w:hAnsi="Arial" w:cs="Arial"/>
          <w:b/>
          <w:bCs/>
          <w:color w:val="244061" w:themeColor="accent1" w:themeShade="80"/>
        </w:rPr>
        <w:t>Question 2</w:t>
      </w:r>
    </w:p>
    <w:p w14:paraId="748942D5" w14:textId="75C5F830" w:rsidR="00AF7E4B" w:rsidRDefault="00AF7E4B" w:rsidP="00AF7E4B">
      <w:pPr>
        <w:tabs>
          <w:tab w:val="left" w:pos="-284"/>
        </w:tabs>
        <w:ind w:left="-284" w:right="-330"/>
        <w:jc w:val="both"/>
        <w:rPr>
          <w:rFonts w:ascii="Arial" w:hAnsi="Arial" w:cs="Arial"/>
        </w:rPr>
      </w:pPr>
      <w:r w:rsidRPr="00AF7E4B">
        <w:rPr>
          <w:rFonts w:ascii="Arial" w:hAnsi="Arial" w:cs="Arial"/>
        </w:rPr>
        <w:t>ALDI is stated as having an approval over it. When does this expire? How many extensions have ALDI been granted?</w:t>
      </w:r>
    </w:p>
    <w:p w14:paraId="46CF5088" w14:textId="1A515E6E" w:rsidR="00AF7E4B" w:rsidRDefault="00AF7E4B" w:rsidP="00AF7E4B">
      <w:pPr>
        <w:tabs>
          <w:tab w:val="left" w:pos="-284"/>
        </w:tabs>
        <w:ind w:left="-284" w:right="-330"/>
        <w:jc w:val="both"/>
        <w:rPr>
          <w:rFonts w:ascii="Arial" w:hAnsi="Arial" w:cs="Arial"/>
        </w:rPr>
      </w:pPr>
    </w:p>
    <w:p w14:paraId="29A1085A" w14:textId="77777777" w:rsidR="00AF7E4B" w:rsidRPr="00D80F77" w:rsidRDefault="00AF7E4B" w:rsidP="00AF7E4B">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Answer</w:t>
      </w:r>
    </w:p>
    <w:p w14:paraId="22EE5038" w14:textId="07E98634" w:rsidR="42266DEA" w:rsidRDefault="2B7A6AB0" w:rsidP="540900EB">
      <w:pPr>
        <w:ind w:left="-284" w:right="-238"/>
        <w:jc w:val="both"/>
        <w:rPr>
          <w:rFonts w:ascii="Arial" w:hAnsi="Arial" w:cs="Arial"/>
        </w:rPr>
      </w:pPr>
      <w:r w:rsidRPr="7E5B7E1B">
        <w:rPr>
          <w:rFonts w:ascii="Arial" w:eastAsia="Arial" w:hAnsi="Arial" w:cs="Arial"/>
        </w:rPr>
        <w:t>The ALDI development was originally approved on 14 November 2018 for</w:t>
      </w:r>
      <w:r w:rsidR="3D8D936B" w:rsidRPr="7E5B7E1B">
        <w:rPr>
          <w:rFonts w:ascii="Arial" w:eastAsia="Arial" w:hAnsi="Arial" w:cs="Arial"/>
        </w:rPr>
        <w:t xml:space="preserve"> a period of </w:t>
      </w:r>
      <w:r w:rsidRPr="7E5B7E1B">
        <w:rPr>
          <w:rFonts w:ascii="Arial" w:eastAsia="Arial" w:hAnsi="Arial" w:cs="Arial"/>
        </w:rPr>
        <w:t xml:space="preserve">2 years. </w:t>
      </w:r>
    </w:p>
    <w:p w14:paraId="54286133" w14:textId="084E51BA" w:rsidR="42266DEA" w:rsidRDefault="42266DEA" w:rsidP="0D95A522">
      <w:pPr>
        <w:ind w:left="-284" w:right="-238"/>
        <w:jc w:val="both"/>
        <w:rPr>
          <w:rFonts w:ascii="Arial" w:eastAsia="Arial" w:hAnsi="Arial" w:cs="Arial"/>
        </w:rPr>
      </w:pPr>
    </w:p>
    <w:p w14:paraId="6EFC49F5" w14:textId="10481447" w:rsidR="42266DEA" w:rsidRDefault="2B7A6AB0" w:rsidP="0D95A522">
      <w:pPr>
        <w:ind w:left="-284" w:right="-238"/>
        <w:jc w:val="both"/>
        <w:rPr>
          <w:rFonts w:ascii="Arial" w:hAnsi="Arial" w:cs="Arial"/>
        </w:rPr>
      </w:pPr>
      <w:r w:rsidRPr="7E5B7E1B">
        <w:rPr>
          <w:rFonts w:ascii="Arial" w:eastAsia="Arial" w:hAnsi="Arial" w:cs="Arial"/>
        </w:rPr>
        <w:t xml:space="preserve">On 11 November 2019 </w:t>
      </w:r>
      <w:r w:rsidR="16006A43" w:rsidRPr="7E5B7E1B">
        <w:rPr>
          <w:rFonts w:ascii="Arial" w:eastAsia="Arial" w:hAnsi="Arial" w:cs="Arial"/>
        </w:rPr>
        <w:t xml:space="preserve">the </w:t>
      </w:r>
      <w:r w:rsidRPr="7E5B7E1B">
        <w:rPr>
          <w:rFonts w:ascii="Arial" w:eastAsia="Arial" w:hAnsi="Arial" w:cs="Arial"/>
        </w:rPr>
        <w:t>approv</w:t>
      </w:r>
      <w:r w:rsidR="020507E5" w:rsidRPr="7E5B7E1B">
        <w:rPr>
          <w:rFonts w:ascii="Arial" w:eastAsia="Arial" w:hAnsi="Arial" w:cs="Arial"/>
        </w:rPr>
        <w:t>al was extended</w:t>
      </w:r>
      <w:r w:rsidRPr="7E5B7E1B">
        <w:rPr>
          <w:rFonts w:ascii="Arial" w:eastAsia="Arial" w:hAnsi="Arial" w:cs="Arial"/>
        </w:rPr>
        <w:t xml:space="preserve"> for a further 3 years, meaning it was to expire in 2022.</w:t>
      </w:r>
    </w:p>
    <w:p w14:paraId="56FE6AEE" w14:textId="2EEEEFC2" w:rsidR="00AF7E4B" w:rsidRDefault="00AF7E4B" w:rsidP="0D95A522">
      <w:pPr>
        <w:ind w:left="-284" w:right="-238"/>
        <w:jc w:val="both"/>
        <w:rPr>
          <w:rFonts w:ascii="Arial" w:eastAsia="Arial" w:hAnsi="Arial" w:cs="Arial"/>
          <w:noProof/>
        </w:rPr>
      </w:pPr>
    </w:p>
    <w:p w14:paraId="6CC264A1" w14:textId="53F37058" w:rsidR="00AF7E4B" w:rsidRDefault="4AA1EF6D" w:rsidP="0710C811">
      <w:pPr>
        <w:ind w:left="-284" w:right="-238"/>
        <w:jc w:val="both"/>
        <w:rPr>
          <w:rFonts w:ascii="Arial" w:hAnsi="Arial" w:cs="Arial"/>
        </w:rPr>
      </w:pPr>
      <w:r w:rsidRPr="0710C811">
        <w:rPr>
          <w:rFonts w:ascii="Arial" w:eastAsia="Arial" w:hAnsi="Arial" w:cs="Arial"/>
          <w:noProof/>
        </w:rPr>
        <w:t>T</w:t>
      </w:r>
      <w:r w:rsidR="4080FCDC" w:rsidRPr="0710C811">
        <w:rPr>
          <w:rFonts w:ascii="Arial" w:eastAsia="Arial" w:hAnsi="Arial" w:cs="Arial"/>
          <w:noProof/>
        </w:rPr>
        <w:t xml:space="preserve">he COVID emergency legislation automatically granted a 2 year extension of time for any development </w:t>
      </w:r>
      <w:r w:rsidR="33317815" w:rsidRPr="4E7F205D">
        <w:rPr>
          <w:rFonts w:ascii="Arial" w:eastAsia="Arial" w:hAnsi="Arial" w:cs="Arial"/>
          <w:noProof/>
        </w:rPr>
        <w:t>approval</w:t>
      </w:r>
      <w:r w:rsidR="4080FCDC" w:rsidRPr="4E7F205D">
        <w:rPr>
          <w:rFonts w:ascii="Arial" w:eastAsia="Arial" w:hAnsi="Arial" w:cs="Arial"/>
          <w:noProof/>
        </w:rPr>
        <w:t xml:space="preserve"> </w:t>
      </w:r>
      <w:r w:rsidR="4080FCDC" w:rsidRPr="0710C811">
        <w:rPr>
          <w:rFonts w:ascii="Arial" w:eastAsia="Arial" w:hAnsi="Arial" w:cs="Arial"/>
          <w:noProof/>
        </w:rPr>
        <w:t>that was valid as of March 2020, which applied to the ALDI development.</w:t>
      </w:r>
    </w:p>
    <w:p w14:paraId="4ED53720" w14:textId="0278EB4F" w:rsidR="00AF7E4B" w:rsidRDefault="00AF7E4B" w:rsidP="0710C811">
      <w:pPr>
        <w:ind w:left="-284" w:right="-238"/>
        <w:jc w:val="both"/>
        <w:rPr>
          <w:rFonts w:ascii="Arial" w:eastAsia="Arial" w:hAnsi="Arial" w:cs="Arial"/>
          <w:noProof/>
        </w:rPr>
      </w:pPr>
    </w:p>
    <w:p w14:paraId="3D357887" w14:textId="67E32CCB" w:rsidR="42266DEA" w:rsidRDefault="2B7A6AB0" w:rsidP="0710C811">
      <w:pPr>
        <w:ind w:left="-284" w:right="-238"/>
        <w:jc w:val="both"/>
        <w:rPr>
          <w:rFonts w:ascii="Arial" w:hAnsi="Arial" w:cs="Arial"/>
        </w:rPr>
      </w:pPr>
      <w:r w:rsidRPr="7E5B7E1B">
        <w:rPr>
          <w:rFonts w:ascii="Arial" w:eastAsia="Arial" w:hAnsi="Arial" w:cs="Arial"/>
        </w:rPr>
        <w:t xml:space="preserve">The final date for substantial commencement is </w:t>
      </w:r>
      <w:proofErr w:type="spellStart"/>
      <w:r w:rsidR="55A60C19" w:rsidRPr="7E5B7E1B">
        <w:rPr>
          <w:rFonts w:ascii="Arial" w:eastAsia="Arial" w:hAnsi="Arial" w:cs="Arial"/>
        </w:rPr>
        <w:t>nolw</w:t>
      </w:r>
      <w:proofErr w:type="spellEnd"/>
      <w:r w:rsidR="55A60C19" w:rsidRPr="7E5B7E1B">
        <w:rPr>
          <w:rFonts w:ascii="Arial" w:eastAsia="Arial" w:hAnsi="Arial" w:cs="Arial"/>
        </w:rPr>
        <w:t xml:space="preserve"> </w:t>
      </w:r>
      <w:r w:rsidRPr="7E5B7E1B">
        <w:rPr>
          <w:rFonts w:ascii="Arial" w:eastAsia="Arial" w:hAnsi="Arial" w:cs="Arial"/>
        </w:rPr>
        <w:t>14 November 2024.</w:t>
      </w:r>
    </w:p>
    <w:p w14:paraId="00A90930" w14:textId="3E16A152" w:rsidR="42266DEA" w:rsidRDefault="42266DEA" w:rsidP="42266DEA">
      <w:pPr>
        <w:ind w:left="-284" w:right="-238"/>
        <w:jc w:val="both"/>
        <w:rPr>
          <w:rFonts w:ascii="Arial" w:hAnsi="Arial" w:cs="Arial"/>
          <w:noProof/>
        </w:rPr>
      </w:pPr>
    </w:p>
    <w:p w14:paraId="5DD05C18" w14:textId="31F0B1E1" w:rsidR="00AF7E4B" w:rsidRPr="00AF7E4B" w:rsidRDefault="00AF7E4B" w:rsidP="00AF7E4B">
      <w:pPr>
        <w:tabs>
          <w:tab w:val="left" w:pos="-284"/>
        </w:tabs>
        <w:ind w:left="-284" w:right="-330"/>
        <w:jc w:val="both"/>
        <w:rPr>
          <w:rFonts w:ascii="Arial" w:hAnsi="Arial" w:cs="Arial"/>
          <w:b/>
          <w:bCs/>
          <w:color w:val="244061" w:themeColor="accent1" w:themeShade="80"/>
        </w:rPr>
      </w:pPr>
      <w:r w:rsidRPr="00AF7E4B">
        <w:rPr>
          <w:rFonts w:ascii="Arial" w:hAnsi="Arial" w:cs="Arial"/>
          <w:b/>
          <w:bCs/>
          <w:color w:val="244061" w:themeColor="accent1" w:themeShade="80"/>
        </w:rPr>
        <w:t>Question 3</w:t>
      </w:r>
    </w:p>
    <w:p w14:paraId="7CDC2BA8" w14:textId="260781C6" w:rsidR="00AF7E4B" w:rsidRDefault="00AF7E4B" w:rsidP="4F74D07F">
      <w:pPr>
        <w:ind w:left="-284" w:right="-330"/>
        <w:jc w:val="both"/>
        <w:rPr>
          <w:rFonts w:ascii="Arial" w:hAnsi="Arial" w:cs="Arial"/>
        </w:rPr>
      </w:pPr>
      <w:r w:rsidRPr="00AF7E4B">
        <w:rPr>
          <w:rFonts w:ascii="Arial" w:hAnsi="Arial" w:cs="Arial"/>
        </w:rPr>
        <w:t>The Perth and Peel @ 3.5 million plan placed significant infill increases in Perth suburbs. Where does Nedlands stand at present? What was the target for dwellings? What has been achieved? What percentage of the total planned density given by the R-Codes is required to achieve the government objective?</w:t>
      </w:r>
    </w:p>
    <w:p w14:paraId="1DAC71B4" w14:textId="260781C6" w:rsidR="4F74D07F" w:rsidRDefault="4F74D07F" w:rsidP="4F74D07F">
      <w:pPr>
        <w:ind w:left="-284" w:right="-330"/>
        <w:jc w:val="both"/>
        <w:rPr>
          <w:rFonts w:ascii="Arial" w:hAnsi="Arial" w:cs="Arial"/>
        </w:rPr>
      </w:pPr>
    </w:p>
    <w:p w14:paraId="5EAEC6AF" w14:textId="70114837" w:rsidR="155ABC98" w:rsidRDefault="155ABC98" w:rsidP="52674781">
      <w:pPr>
        <w:ind w:left="-284" w:right="-238"/>
        <w:jc w:val="both"/>
        <w:rPr>
          <w:rFonts w:ascii="Arial" w:hAnsi="Arial" w:cs="Arial"/>
          <w:b/>
          <w:bCs/>
          <w:color w:val="244061" w:themeColor="accent1" w:themeShade="80"/>
        </w:rPr>
      </w:pPr>
      <w:r w:rsidRPr="52674781">
        <w:rPr>
          <w:rFonts w:ascii="Arial" w:hAnsi="Arial" w:cs="Arial"/>
          <w:b/>
          <w:bCs/>
          <w:color w:val="244061" w:themeColor="accent1" w:themeShade="80"/>
        </w:rPr>
        <w:t>Answer</w:t>
      </w:r>
    </w:p>
    <w:p w14:paraId="1B120254" w14:textId="120CFFC8" w:rsidR="7C7AC903" w:rsidRDefault="5F6ADB80" w:rsidP="0C972A44">
      <w:pPr>
        <w:ind w:left="-284" w:right="-330"/>
        <w:jc w:val="both"/>
        <w:rPr>
          <w:rFonts w:ascii="Arial" w:hAnsi="Arial" w:cs="Arial"/>
        </w:rPr>
      </w:pPr>
      <w:r w:rsidRPr="0C972A44">
        <w:rPr>
          <w:rFonts w:ascii="Arial" w:hAnsi="Arial" w:cs="Arial"/>
        </w:rPr>
        <w:t xml:space="preserve">Perth and </w:t>
      </w:r>
      <w:r w:rsidR="665BE76A" w:rsidRPr="0C972A44">
        <w:rPr>
          <w:rFonts w:ascii="Arial" w:hAnsi="Arial" w:cs="Arial"/>
        </w:rPr>
        <w:t>P</w:t>
      </w:r>
      <w:r w:rsidRPr="0C972A44">
        <w:rPr>
          <w:rFonts w:ascii="Arial" w:hAnsi="Arial" w:cs="Arial"/>
        </w:rPr>
        <w:t xml:space="preserve">eel @ 3.5 </w:t>
      </w:r>
      <w:proofErr w:type="spellStart"/>
      <w:r w:rsidRPr="0C972A44">
        <w:rPr>
          <w:rFonts w:ascii="Arial" w:hAnsi="Arial" w:cs="Arial"/>
        </w:rPr>
        <w:t>millions</w:t>
      </w:r>
      <w:proofErr w:type="spellEnd"/>
      <w:r w:rsidRPr="0C972A44">
        <w:rPr>
          <w:rFonts w:ascii="Arial" w:hAnsi="Arial" w:cs="Arial"/>
        </w:rPr>
        <w:t xml:space="preserve"> </w:t>
      </w:r>
      <w:r w:rsidR="1CE46216" w:rsidRPr="0C972A44">
        <w:rPr>
          <w:rFonts w:ascii="Arial" w:hAnsi="Arial" w:cs="Arial"/>
        </w:rPr>
        <w:t>identifies</w:t>
      </w:r>
      <w:r w:rsidRPr="0C972A44">
        <w:rPr>
          <w:rFonts w:ascii="Arial" w:hAnsi="Arial" w:cs="Arial"/>
        </w:rPr>
        <w:t xml:space="preserve"> the City of </w:t>
      </w:r>
      <w:r w:rsidR="57A46F76" w:rsidRPr="0C972A44">
        <w:rPr>
          <w:rFonts w:ascii="Arial" w:hAnsi="Arial" w:cs="Arial"/>
        </w:rPr>
        <w:t>N</w:t>
      </w:r>
      <w:r w:rsidRPr="0C972A44">
        <w:rPr>
          <w:rFonts w:ascii="Arial" w:hAnsi="Arial" w:cs="Arial"/>
        </w:rPr>
        <w:t>edlands needing to accommodate an additional 4,320 additional dwellings by 2050</w:t>
      </w:r>
      <w:r w:rsidR="431EA6C3" w:rsidRPr="0C972A44">
        <w:rPr>
          <w:rFonts w:ascii="Arial" w:hAnsi="Arial" w:cs="Arial"/>
        </w:rPr>
        <w:t>.</w:t>
      </w:r>
    </w:p>
    <w:p w14:paraId="7940BEAA" w14:textId="4EEBE0DB" w:rsidR="710BC6AA" w:rsidRDefault="710BC6AA" w:rsidP="710BC6AA">
      <w:pPr>
        <w:ind w:left="-284" w:right="-330"/>
        <w:jc w:val="both"/>
        <w:rPr>
          <w:rFonts w:ascii="Arial" w:hAnsi="Arial" w:cs="Arial"/>
        </w:rPr>
      </w:pPr>
    </w:p>
    <w:p w14:paraId="3A39D779" w14:textId="6DFF7C61" w:rsidR="7C7AC903" w:rsidRDefault="431EA6C3" w:rsidP="4F74D07F">
      <w:pPr>
        <w:ind w:left="-284" w:right="-330"/>
        <w:jc w:val="both"/>
        <w:rPr>
          <w:rFonts w:ascii="Arial" w:hAnsi="Arial" w:cs="Arial"/>
        </w:rPr>
      </w:pPr>
      <w:r w:rsidRPr="0C972A44">
        <w:rPr>
          <w:rFonts w:ascii="Arial" w:hAnsi="Arial" w:cs="Arial"/>
        </w:rPr>
        <w:t xml:space="preserve">Since the introduction of Local Planning </w:t>
      </w:r>
      <w:proofErr w:type="gramStart"/>
      <w:r w:rsidRPr="0C972A44">
        <w:rPr>
          <w:rFonts w:ascii="Arial" w:hAnsi="Arial" w:cs="Arial"/>
        </w:rPr>
        <w:t>Scheme</w:t>
      </w:r>
      <w:proofErr w:type="gramEnd"/>
      <w:r w:rsidRPr="0C972A44">
        <w:rPr>
          <w:rFonts w:ascii="Arial" w:hAnsi="Arial" w:cs="Arial"/>
        </w:rPr>
        <w:t xml:space="preserve"> No 3 in April </w:t>
      </w:r>
      <w:r w:rsidR="55D7B1DF" w:rsidRPr="0767B88D">
        <w:rPr>
          <w:rFonts w:ascii="Arial" w:hAnsi="Arial" w:cs="Arial"/>
        </w:rPr>
        <w:t xml:space="preserve">2019 </w:t>
      </w:r>
      <w:r w:rsidRPr="1356718F">
        <w:rPr>
          <w:rFonts w:ascii="Arial" w:hAnsi="Arial" w:cs="Arial"/>
        </w:rPr>
        <w:t>approximate</w:t>
      </w:r>
      <w:r w:rsidR="5F836C65" w:rsidRPr="1356718F">
        <w:rPr>
          <w:rFonts w:ascii="Arial" w:hAnsi="Arial" w:cs="Arial"/>
        </w:rPr>
        <w:t xml:space="preserve">ly </w:t>
      </w:r>
      <w:r w:rsidR="5F836C65" w:rsidRPr="66FC7110">
        <w:rPr>
          <w:rFonts w:ascii="Arial" w:hAnsi="Arial" w:cs="Arial"/>
        </w:rPr>
        <w:t>1000 additional dwellings have received planning approval, o</w:t>
      </w:r>
      <w:r w:rsidR="6CC1ABED" w:rsidRPr="66FC7110">
        <w:rPr>
          <w:rFonts w:ascii="Arial" w:hAnsi="Arial" w:cs="Arial"/>
        </w:rPr>
        <w:t>f</w:t>
      </w:r>
      <w:r w:rsidR="6CC1ABED" w:rsidRPr="60FCA5DD">
        <w:rPr>
          <w:rFonts w:ascii="Arial" w:hAnsi="Arial" w:cs="Arial"/>
        </w:rPr>
        <w:t xml:space="preserve"> these </w:t>
      </w:r>
      <w:r w:rsidR="63F0BD6B" w:rsidRPr="710BC6AA">
        <w:rPr>
          <w:rFonts w:ascii="Arial" w:hAnsi="Arial" w:cs="Arial"/>
        </w:rPr>
        <w:t>approximately</w:t>
      </w:r>
      <w:r w:rsidR="6CC1ABED" w:rsidRPr="60FCA5DD">
        <w:rPr>
          <w:rFonts w:ascii="Arial" w:hAnsi="Arial" w:cs="Arial"/>
        </w:rPr>
        <w:t xml:space="preserve"> 400</w:t>
      </w:r>
      <w:r w:rsidRPr="2964633A">
        <w:rPr>
          <w:rFonts w:ascii="Arial" w:hAnsi="Arial" w:cs="Arial"/>
        </w:rPr>
        <w:t xml:space="preserve"> have received </w:t>
      </w:r>
      <w:r w:rsidR="6CC1ABED" w:rsidRPr="60FCA5DD">
        <w:rPr>
          <w:rFonts w:ascii="Arial" w:hAnsi="Arial" w:cs="Arial"/>
        </w:rPr>
        <w:t>building approval</w:t>
      </w:r>
      <w:r w:rsidRPr="2964633A">
        <w:rPr>
          <w:rFonts w:ascii="Arial" w:hAnsi="Arial" w:cs="Arial"/>
        </w:rPr>
        <w:t>.</w:t>
      </w:r>
      <w:r w:rsidR="5F6ADB80" w:rsidRPr="0C972A44">
        <w:rPr>
          <w:rFonts w:ascii="Arial" w:hAnsi="Arial" w:cs="Arial"/>
        </w:rPr>
        <w:t xml:space="preserve"> </w:t>
      </w:r>
    </w:p>
    <w:p w14:paraId="489CD45F" w14:textId="4EEBE0DB" w:rsidR="710BC6AA" w:rsidRDefault="710BC6AA" w:rsidP="710BC6AA">
      <w:pPr>
        <w:ind w:left="-284" w:right="-330"/>
        <w:jc w:val="both"/>
        <w:rPr>
          <w:rFonts w:ascii="Arial" w:hAnsi="Arial" w:cs="Arial"/>
        </w:rPr>
      </w:pPr>
    </w:p>
    <w:p w14:paraId="0815088C" w14:textId="2E2DCCC9" w:rsidR="6333BD74" w:rsidRDefault="5C6A63D0" w:rsidP="51741A47">
      <w:pPr>
        <w:spacing w:line="259" w:lineRule="auto"/>
        <w:ind w:left="-284" w:right="-330"/>
        <w:jc w:val="both"/>
        <w:rPr>
          <w:rFonts w:ascii="Arial" w:hAnsi="Arial" w:cs="Arial"/>
        </w:rPr>
      </w:pPr>
      <w:r w:rsidRPr="0767B88D">
        <w:rPr>
          <w:rFonts w:ascii="Arial" w:hAnsi="Arial" w:cs="Arial"/>
        </w:rPr>
        <w:t xml:space="preserve">Given the planning approvals issued to date, </w:t>
      </w:r>
      <w:proofErr w:type="spellStart"/>
      <w:r w:rsidRPr="0767B88D">
        <w:rPr>
          <w:rFonts w:ascii="Arial" w:hAnsi="Arial" w:cs="Arial"/>
        </w:rPr>
        <w:t>its</w:t>
      </w:r>
      <w:proofErr w:type="spellEnd"/>
      <w:r w:rsidRPr="0767B88D">
        <w:rPr>
          <w:rFonts w:ascii="Arial" w:hAnsi="Arial" w:cs="Arial"/>
        </w:rPr>
        <w:t xml:space="preserve"> appears that </w:t>
      </w:r>
      <w:r w:rsidR="16B6C090" w:rsidRPr="0767B88D">
        <w:rPr>
          <w:rFonts w:ascii="Arial" w:hAnsi="Arial" w:cs="Arial"/>
        </w:rPr>
        <w:t xml:space="preserve">the 4,320 dwellings outlined in Perth </w:t>
      </w:r>
      <w:r w:rsidR="4F9BB2A7" w:rsidRPr="0767B88D">
        <w:rPr>
          <w:rFonts w:ascii="Arial" w:hAnsi="Arial" w:cs="Arial"/>
        </w:rPr>
        <w:t>a</w:t>
      </w:r>
      <w:r w:rsidR="16B6C090" w:rsidRPr="0767B88D">
        <w:rPr>
          <w:rFonts w:ascii="Arial" w:hAnsi="Arial" w:cs="Arial"/>
        </w:rPr>
        <w:t xml:space="preserve">nd </w:t>
      </w:r>
      <w:r w:rsidR="2887C35A" w:rsidRPr="0767B88D">
        <w:rPr>
          <w:rFonts w:ascii="Arial" w:hAnsi="Arial" w:cs="Arial"/>
        </w:rPr>
        <w:t>P</w:t>
      </w:r>
      <w:r w:rsidR="16B6C090" w:rsidRPr="0767B88D">
        <w:rPr>
          <w:rFonts w:ascii="Arial" w:hAnsi="Arial" w:cs="Arial"/>
        </w:rPr>
        <w:t xml:space="preserve">eel @ 3.5 million will be </w:t>
      </w:r>
      <w:r w:rsidR="1DFF8945" w:rsidRPr="0767B88D">
        <w:rPr>
          <w:rFonts w:ascii="Arial" w:hAnsi="Arial" w:cs="Arial"/>
        </w:rPr>
        <w:t>able to be</w:t>
      </w:r>
      <w:r w:rsidR="16B6C090" w:rsidRPr="0767B88D">
        <w:rPr>
          <w:rFonts w:ascii="Arial" w:hAnsi="Arial" w:cs="Arial"/>
        </w:rPr>
        <w:t xml:space="preserve"> accommodated within the existing </w:t>
      </w:r>
      <w:r w:rsidR="58C1C76F" w:rsidRPr="0767B88D">
        <w:rPr>
          <w:rFonts w:ascii="Arial" w:hAnsi="Arial" w:cs="Arial"/>
        </w:rPr>
        <w:t xml:space="preserve">densities provided in </w:t>
      </w:r>
      <w:r w:rsidR="414F09CC" w:rsidRPr="74929037">
        <w:rPr>
          <w:rFonts w:ascii="Arial" w:hAnsi="Arial" w:cs="Arial"/>
        </w:rPr>
        <w:t xml:space="preserve">the </w:t>
      </w:r>
      <w:r w:rsidR="58C1C76F" w:rsidRPr="0767B88D">
        <w:rPr>
          <w:rFonts w:ascii="Arial" w:hAnsi="Arial" w:cs="Arial"/>
        </w:rPr>
        <w:t>City’s Planning Scheme.</w:t>
      </w:r>
    </w:p>
    <w:p w14:paraId="2BDF0755" w14:textId="26290D44" w:rsidR="00AF7E4B" w:rsidRDefault="00AF7E4B" w:rsidP="00AF7E4B">
      <w:pPr>
        <w:tabs>
          <w:tab w:val="left" w:pos="-284"/>
        </w:tabs>
        <w:ind w:left="-284" w:right="-330"/>
        <w:jc w:val="both"/>
        <w:rPr>
          <w:rFonts w:ascii="Arial" w:hAnsi="Arial" w:cs="Arial"/>
        </w:rPr>
      </w:pPr>
    </w:p>
    <w:p w14:paraId="0FEEA4D3" w14:textId="1506B71D" w:rsidR="00AF7E4B" w:rsidRPr="00AF7E4B" w:rsidRDefault="00AF7E4B" w:rsidP="00AF7E4B">
      <w:pPr>
        <w:tabs>
          <w:tab w:val="left" w:pos="-284"/>
        </w:tabs>
        <w:ind w:left="-284" w:right="-330"/>
        <w:jc w:val="both"/>
        <w:rPr>
          <w:rFonts w:ascii="Arial" w:hAnsi="Arial" w:cs="Arial"/>
          <w:b/>
          <w:bCs/>
          <w:color w:val="244061" w:themeColor="accent1" w:themeShade="80"/>
        </w:rPr>
      </w:pPr>
      <w:r w:rsidRPr="00AF7E4B">
        <w:rPr>
          <w:rFonts w:ascii="Arial" w:hAnsi="Arial" w:cs="Arial"/>
          <w:b/>
          <w:bCs/>
          <w:color w:val="244061" w:themeColor="accent1" w:themeShade="80"/>
        </w:rPr>
        <w:t>Question 4</w:t>
      </w:r>
    </w:p>
    <w:p w14:paraId="616FC230" w14:textId="0F031E20" w:rsidR="00AF7E4B" w:rsidRPr="00AF7E4B" w:rsidRDefault="00AF7E4B" w:rsidP="00AF7E4B">
      <w:pPr>
        <w:tabs>
          <w:tab w:val="left" w:pos="-284"/>
        </w:tabs>
        <w:ind w:left="-284" w:right="-330"/>
        <w:jc w:val="both"/>
        <w:rPr>
          <w:rFonts w:ascii="Arial" w:hAnsi="Arial" w:cs="Arial"/>
        </w:rPr>
      </w:pPr>
      <w:r w:rsidRPr="00AF7E4B">
        <w:rPr>
          <w:rFonts w:ascii="Arial" w:hAnsi="Arial" w:cs="Arial"/>
        </w:rPr>
        <w:t xml:space="preserve">The Council accepts the Clause 26(3) amendment to the LPS 3 remove the Acceptable Outcome for Height for R AC-1 zoned properties along Stirling Highway Nedlands (and in no other suburbs). Does the Council agree that the Intent and the Element Objective of the Height guidance note in Volume 2 of the R Codes is still applicable? </w:t>
      </w:r>
      <w:proofErr w:type="gramStart"/>
      <w:r w:rsidRPr="00AF7E4B">
        <w:rPr>
          <w:rFonts w:ascii="Arial" w:hAnsi="Arial" w:cs="Arial"/>
        </w:rPr>
        <w:t>In particular the</w:t>
      </w:r>
      <w:proofErr w:type="gramEnd"/>
      <w:r w:rsidRPr="00AF7E4B">
        <w:rPr>
          <w:rFonts w:ascii="Arial" w:hAnsi="Arial" w:cs="Arial"/>
        </w:rPr>
        <w:t xml:space="preserve"> very start of the</w:t>
      </w:r>
      <w:r>
        <w:rPr>
          <w:rFonts w:ascii="Arial" w:hAnsi="Arial" w:cs="Arial"/>
        </w:rPr>
        <w:t xml:space="preserve"> s</w:t>
      </w:r>
      <w:r w:rsidRPr="00AF7E4B">
        <w:rPr>
          <w:rFonts w:ascii="Arial" w:hAnsi="Arial" w:cs="Arial"/>
        </w:rPr>
        <w:t>ection on Height states The Intent as the apparent height of new development shall be appropriate to the streetscape and desired character of the area and shall not adversely impact the amenity of adjoining properties</w:t>
      </w:r>
      <w:r>
        <w:rPr>
          <w:rFonts w:ascii="Arial" w:hAnsi="Arial" w:cs="Arial"/>
        </w:rPr>
        <w:t>, a</w:t>
      </w:r>
      <w:r w:rsidRPr="00AF7E4B">
        <w:rPr>
          <w:rFonts w:ascii="Arial" w:hAnsi="Arial" w:cs="Arial"/>
        </w:rPr>
        <w:t xml:space="preserve">nd the very first Element Objective states The height of development responds to the desired future scale and character of the </w:t>
      </w:r>
    </w:p>
    <w:p w14:paraId="2BD84805" w14:textId="05A75957" w:rsidR="00AF7E4B" w:rsidRPr="00AF7E4B" w:rsidRDefault="00AF7E4B" w:rsidP="00AF7E4B">
      <w:pPr>
        <w:tabs>
          <w:tab w:val="left" w:pos="-284"/>
        </w:tabs>
        <w:ind w:left="-284" w:right="-330"/>
        <w:jc w:val="both"/>
        <w:rPr>
          <w:rFonts w:ascii="Arial" w:hAnsi="Arial" w:cs="Arial"/>
        </w:rPr>
      </w:pPr>
      <w:r w:rsidRPr="00AF7E4B">
        <w:rPr>
          <w:rFonts w:ascii="Arial" w:hAnsi="Arial" w:cs="Arial"/>
        </w:rPr>
        <w:t>street and local area, including existing buildings that are unlikely to change.</w:t>
      </w:r>
      <w:r>
        <w:rPr>
          <w:rFonts w:ascii="Arial" w:hAnsi="Arial" w:cs="Arial"/>
        </w:rPr>
        <w:t xml:space="preserve"> </w:t>
      </w:r>
      <w:r w:rsidRPr="00AF7E4B">
        <w:rPr>
          <w:rFonts w:ascii="Arial" w:hAnsi="Arial" w:cs="Arial"/>
        </w:rPr>
        <w:t xml:space="preserve">If the Height Intent and Element Objective are applicable, how does a 17 storeys tower fit within </w:t>
      </w:r>
    </w:p>
    <w:p w14:paraId="4968A202" w14:textId="234FA5EF" w:rsidR="00AF7E4B" w:rsidRPr="00AF7E4B" w:rsidRDefault="00AF7E4B" w:rsidP="00AF7E4B">
      <w:pPr>
        <w:tabs>
          <w:tab w:val="left" w:pos="-284"/>
        </w:tabs>
        <w:ind w:left="-284" w:right="-330"/>
        <w:jc w:val="both"/>
        <w:rPr>
          <w:rFonts w:ascii="Arial" w:hAnsi="Arial" w:cs="Arial"/>
        </w:rPr>
      </w:pPr>
      <w:r w:rsidRPr="00AF7E4B">
        <w:rPr>
          <w:rFonts w:ascii="Arial" w:hAnsi="Arial" w:cs="Arial"/>
        </w:rPr>
        <w:t>these guidelines on a performance-based assessment?</w:t>
      </w:r>
    </w:p>
    <w:p w14:paraId="3BA09132" w14:textId="476DA13B" w:rsidR="008C5480" w:rsidRDefault="008C5480" w:rsidP="00AF7E4B">
      <w:pPr>
        <w:tabs>
          <w:tab w:val="left" w:pos="-284"/>
        </w:tabs>
        <w:ind w:left="-709" w:right="-238"/>
        <w:jc w:val="both"/>
        <w:rPr>
          <w:rFonts w:ascii="Arial" w:hAnsi="Arial" w:cs="Arial"/>
          <w:szCs w:val="24"/>
        </w:rPr>
      </w:pPr>
    </w:p>
    <w:p w14:paraId="4CD334C0" w14:textId="77777777" w:rsidR="009409AC" w:rsidRPr="00D80F77" w:rsidRDefault="009409AC" w:rsidP="009409AC">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Answer</w:t>
      </w:r>
    </w:p>
    <w:p w14:paraId="5BECF0E2" w14:textId="4FE61478" w:rsidR="4E6B8A95" w:rsidRDefault="73FA7E42" w:rsidP="599D057A">
      <w:pPr>
        <w:ind w:left="-284" w:right="-238"/>
        <w:jc w:val="both"/>
        <w:rPr>
          <w:rFonts w:ascii="Arial" w:hAnsi="Arial" w:cs="Arial"/>
          <w:noProof/>
        </w:rPr>
      </w:pPr>
      <w:r w:rsidRPr="7E5B7E1B">
        <w:rPr>
          <w:rFonts w:ascii="Arial" w:hAnsi="Arial" w:cs="Arial"/>
          <w:noProof/>
        </w:rPr>
        <w:t xml:space="preserve">Proposals </w:t>
      </w:r>
      <w:r w:rsidR="65EF81F1" w:rsidRPr="7E5B7E1B">
        <w:rPr>
          <w:rFonts w:ascii="Arial" w:hAnsi="Arial" w:cs="Arial"/>
          <w:noProof/>
        </w:rPr>
        <w:t xml:space="preserve">considered </w:t>
      </w:r>
      <w:r w:rsidRPr="7E5B7E1B">
        <w:rPr>
          <w:rFonts w:ascii="Arial" w:hAnsi="Arial" w:cs="Arial"/>
          <w:noProof/>
        </w:rPr>
        <w:t xml:space="preserve">under Volume 2 </w:t>
      </w:r>
      <w:r w:rsidR="4EF6196F" w:rsidRPr="7E5B7E1B">
        <w:rPr>
          <w:rFonts w:ascii="Arial" w:hAnsi="Arial" w:cs="Arial"/>
          <w:noProof/>
        </w:rPr>
        <w:t xml:space="preserve">of the </w:t>
      </w:r>
      <w:r w:rsidRPr="7E5B7E1B">
        <w:rPr>
          <w:rFonts w:ascii="Arial" w:hAnsi="Arial" w:cs="Arial"/>
          <w:noProof/>
        </w:rPr>
        <w:t>Residential Design Codes</w:t>
      </w:r>
      <w:r w:rsidR="5A0A64CC" w:rsidRPr="7E5B7E1B">
        <w:rPr>
          <w:rFonts w:ascii="Arial" w:hAnsi="Arial" w:cs="Arial"/>
          <w:noProof/>
        </w:rPr>
        <w:t xml:space="preserve"> are assessed against </w:t>
      </w:r>
      <w:r w:rsidR="5145B06C" w:rsidRPr="7E5B7E1B">
        <w:rPr>
          <w:rFonts w:ascii="Arial" w:hAnsi="Arial" w:cs="Arial"/>
          <w:noProof/>
        </w:rPr>
        <w:t xml:space="preserve">each of </w:t>
      </w:r>
      <w:r w:rsidR="5A0A64CC" w:rsidRPr="7E5B7E1B">
        <w:rPr>
          <w:rFonts w:ascii="Arial" w:hAnsi="Arial" w:cs="Arial"/>
          <w:noProof/>
        </w:rPr>
        <w:t>the Element Objectives</w:t>
      </w:r>
      <w:r w:rsidR="7F948C47" w:rsidRPr="7E5B7E1B">
        <w:rPr>
          <w:rFonts w:ascii="Arial" w:hAnsi="Arial" w:cs="Arial"/>
          <w:noProof/>
        </w:rPr>
        <w:t>, including</w:t>
      </w:r>
      <w:r w:rsidR="50F79631" w:rsidRPr="7E5B7E1B">
        <w:rPr>
          <w:rFonts w:ascii="Arial" w:hAnsi="Arial" w:cs="Arial"/>
          <w:noProof/>
        </w:rPr>
        <w:t xml:space="preserve"> those</w:t>
      </w:r>
      <w:r w:rsidR="7F948C47" w:rsidRPr="7E5B7E1B">
        <w:rPr>
          <w:rFonts w:ascii="Arial" w:hAnsi="Arial" w:cs="Arial"/>
          <w:noProof/>
        </w:rPr>
        <w:t xml:space="preserve"> </w:t>
      </w:r>
      <w:r w:rsidR="5A0A64CC" w:rsidRPr="7E5B7E1B">
        <w:rPr>
          <w:rFonts w:ascii="Arial" w:hAnsi="Arial" w:cs="Arial"/>
          <w:noProof/>
        </w:rPr>
        <w:t>for Building height.</w:t>
      </w:r>
    </w:p>
    <w:p w14:paraId="10EDADD7" w14:textId="50C69B98" w:rsidR="5E98E193" w:rsidRDefault="5E98E193" w:rsidP="5E98E193">
      <w:pPr>
        <w:ind w:left="-284" w:right="-238"/>
        <w:jc w:val="both"/>
        <w:rPr>
          <w:rFonts w:ascii="Arial" w:hAnsi="Arial" w:cs="Arial"/>
          <w:noProof/>
        </w:rPr>
      </w:pPr>
    </w:p>
    <w:p w14:paraId="6096F1BC" w14:textId="1E5CF597" w:rsidR="599D057A" w:rsidRDefault="17E38387" w:rsidP="599D057A">
      <w:pPr>
        <w:ind w:left="-284" w:right="-238"/>
        <w:jc w:val="both"/>
        <w:rPr>
          <w:rFonts w:ascii="Arial" w:hAnsi="Arial" w:cs="Arial"/>
          <w:noProof/>
        </w:rPr>
      </w:pPr>
      <w:r w:rsidRPr="7CD06D52">
        <w:rPr>
          <w:rFonts w:ascii="Arial" w:hAnsi="Arial" w:cs="Arial"/>
          <w:noProof/>
        </w:rPr>
        <w:t>Its important to a</w:t>
      </w:r>
      <w:r w:rsidR="505F1E9E" w:rsidRPr="7CD06D52">
        <w:rPr>
          <w:rFonts w:ascii="Arial" w:hAnsi="Arial" w:cs="Arial"/>
          <w:noProof/>
        </w:rPr>
        <w:t>cknowledg</w:t>
      </w:r>
      <w:r w:rsidR="24BE6C44" w:rsidRPr="7CD06D52">
        <w:rPr>
          <w:rFonts w:ascii="Arial" w:hAnsi="Arial" w:cs="Arial"/>
          <w:noProof/>
        </w:rPr>
        <w:t>e</w:t>
      </w:r>
      <w:r w:rsidR="79F6CF36" w:rsidRPr="26EF1EB4">
        <w:rPr>
          <w:rFonts w:ascii="Arial" w:hAnsi="Arial" w:cs="Arial"/>
          <w:noProof/>
        </w:rPr>
        <w:t xml:space="preserve"> that Volume 2 of the </w:t>
      </w:r>
      <w:r w:rsidR="505F1E9E" w:rsidRPr="7CD06D52">
        <w:rPr>
          <w:rFonts w:ascii="Arial" w:hAnsi="Arial" w:cs="Arial"/>
          <w:noProof/>
        </w:rPr>
        <w:t>Reside</w:t>
      </w:r>
      <w:r w:rsidR="004E6061" w:rsidRPr="7CD06D52">
        <w:rPr>
          <w:rFonts w:ascii="Arial" w:hAnsi="Arial" w:cs="Arial"/>
          <w:noProof/>
        </w:rPr>
        <w:t>n</w:t>
      </w:r>
      <w:r w:rsidR="505F1E9E" w:rsidRPr="7CD06D52">
        <w:rPr>
          <w:rFonts w:ascii="Arial" w:hAnsi="Arial" w:cs="Arial"/>
          <w:noProof/>
        </w:rPr>
        <w:t>tial</w:t>
      </w:r>
      <w:r w:rsidR="79F6CF36" w:rsidRPr="26EF1EB4">
        <w:rPr>
          <w:rFonts w:ascii="Arial" w:hAnsi="Arial" w:cs="Arial"/>
          <w:noProof/>
        </w:rPr>
        <w:t xml:space="preserve"> </w:t>
      </w:r>
      <w:r w:rsidR="63BD6C95" w:rsidRPr="5F1D150F">
        <w:rPr>
          <w:rFonts w:ascii="Arial" w:hAnsi="Arial" w:cs="Arial"/>
          <w:noProof/>
        </w:rPr>
        <w:t>D</w:t>
      </w:r>
      <w:r w:rsidR="505F1E9E" w:rsidRPr="5F1D150F">
        <w:rPr>
          <w:rFonts w:ascii="Arial" w:hAnsi="Arial" w:cs="Arial"/>
          <w:noProof/>
        </w:rPr>
        <w:t>esign</w:t>
      </w:r>
      <w:r w:rsidR="79F6CF36" w:rsidRPr="26EF1EB4">
        <w:rPr>
          <w:rFonts w:ascii="Arial" w:hAnsi="Arial" w:cs="Arial"/>
          <w:noProof/>
        </w:rPr>
        <w:t xml:space="preserve"> Codes is a performance–based policy</w:t>
      </w:r>
      <w:r w:rsidR="6B8EA730" w:rsidRPr="5F1D150F">
        <w:rPr>
          <w:rFonts w:ascii="Arial" w:hAnsi="Arial" w:cs="Arial"/>
          <w:noProof/>
        </w:rPr>
        <w:t>. I</w:t>
      </w:r>
      <w:r w:rsidR="0C90DF13" w:rsidRPr="5F1D150F">
        <w:rPr>
          <w:rFonts w:ascii="Arial" w:hAnsi="Arial" w:cs="Arial"/>
          <w:noProof/>
        </w:rPr>
        <w:t>ts</w:t>
      </w:r>
      <w:r w:rsidR="354AB7F7" w:rsidRPr="26EF1EB4">
        <w:rPr>
          <w:rFonts w:ascii="Arial" w:hAnsi="Arial" w:cs="Arial"/>
          <w:noProof/>
        </w:rPr>
        <w:t xml:space="preserve"> entirely possible </w:t>
      </w:r>
      <w:r w:rsidR="557CA16E" w:rsidRPr="26EF1EB4">
        <w:rPr>
          <w:rFonts w:ascii="Arial" w:hAnsi="Arial" w:cs="Arial"/>
          <w:noProof/>
        </w:rPr>
        <w:t xml:space="preserve">that a proposal with 17 storeys </w:t>
      </w:r>
      <w:r w:rsidR="4F54B40E" w:rsidRPr="26EF1EB4">
        <w:rPr>
          <w:rFonts w:ascii="Arial" w:hAnsi="Arial" w:cs="Arial"/>
          <w:noProof/>
        </w:rPr>
        <w:t xml:space="preserve">on Stirling Highway </w:t>
      </w:r>
      <w:r w:rsidR="557CA16E" w:rsidRPr="26EF1EB4">
        <w:rPr>
          <w:rFonts w:ascii="Arial" w:hAnsi="Arial" w:cs="Arial"/>
          <w:noProof/>
        </w:rPr>
        <w:t>could be approved when assessed against the Element Objectives</w:t>
      </w:r>
      <w:r w:rsidR="12708E32" w:rsidRPr="5F1D150F">
        <w:rPr>
          <w:rFonts w:ascii="Arial" w:hAnsi="Arial" w:cs="Arial"/>
          <w:noProof/>
        </w:rPr>
        <w:t>. H</w:t>
      </w:r>
      <w:r w:rsidR="45A7A93B" w:rsidRPr="5F1D150F">
        <w:rPr>
          <w:rFonts w:ascii="Arial" w:hAnsi="Arial" w:cs="Arial"/>
          <w:noProof/>
        </w:rPr>
        <w:t>av</w:t>
      </w:r>
      <w:r w:rsidR="476202B5" w:rsidRPr="5F1D150F">
        <w:rPr>
          <w:rFonts w:ascii="Arial" w:hAnsi="Arial" w:cs="Arial"/>
          <w:noProof/>
        </w:rPr>
        <w:t>ing</w:t>
      </w:r>
      <w:r w:rsidR="6E5AB8F0" w:rsidRPr="26EF1EB4">
        <w:rPr>
          <w:rFonts w:ascii="Arial" w:hAnsi="Arial" w:cs="Arial"/>
          <w:noProof/>
        </w:rPr>
        <w:t xml:space="preserve"> </w:t>
      </w:r>
      <w:r w:rsidR="1B319F4F" w:rsidRPr="26EF1EB4">
        <w:rPr>
          <w:rFonts w:ascii="Arial" w:hAnsi="Arial" w:cs="Arial"/>
          <w:noProof/>
        </w:rPr>
        <w:t xml:space="preserve">given </w:t>
      </w:r>
      <w:r w:rsidR="6E5AB8F0" w:rsidRPr="26EF1EB4">
        <w:rPr>
          <w:rFonts w:ascii="Arial" w:hAnsi="Arial" w:cs="Arial"/>
          <w:noProof/>
        </w:rPr>
        <w:t>consideration to the sites top</w:t>
      </w:r>
      <w:r w:rsidR="47ADA37F" w:rsidRPr="26EF1EB4">
        <w:rPr>
          <w:rFonts w:ascii="Arial" w:hAnsi="Arial" w:cs="Arial"/>
          <w:noProof/>
        </w:rPr>
        <w:t>o</w:t>
      </w:r>
      <w:r w:rsidR="6E5AB8F0" w:rsidRPr="26EF1EB4">
        <w:rPr>
          <w:rFonts w:ascii="Arial" w:hAnsi="Arial" w:cs="Arial"/>
          <w:noProof/>
        </w:rPr>
        <w:t>gra</w:t>
      </w:r>
      <w:r w:rsidR="2C8C6962" w:rsidRPr="26EF1EB4">
        <w:rPr>
          <w:rFonts w:ascii="Arial" w:hAnsi="Arial" w:cs="Arial"/>
          <w:noProof/>
        </w:rPr>
        <w:t>p</w:t>
      </w:r>
      <w:r w:rsidR="6E5AB8F0" w:rsidRPr="26EF1EB4">
        <w:rPr>
          <w:rFonts w:ascii="Arial" w:hAnsi="Arial" w:cs="Arial"/>
          <w:noProof/>
        </w:rPr>
        <w:t>h</w:t>
      </w:r>
      <w:r w:rsidR="0AB49BD7" w:rsidRPr="26EF1EB4">
        <w:rPr>
          <w:rFonts w:ascii="Arial" w:hAnsi="Arial" w:cs="Arial"/>
          <w:noProof/>
        </w:rPr>
        <w:t>y</w:t>
      </w:r>
      <w:r w:rsidR="6E5AB8F0" w:rsidRPr="26EF1EB4">
        <w:rPr>
          <w:rFonts w:ascii="Arial" w:hAnsi="Arial" w:cs="Arial"/>
          <w:noProof/>
        </w:rPr>
        <w:t>, desired future character</w:t>
      </w:r>
      <w:r w:rsidR="63D5454A" w:rsidRPr="26EF1EB4">
        <w:rPr>
          <w:rFonts w:ascii="Arial" w:hAnsi="Arial" w:cs="Arial"/>
          <w:noProof/>
        </w:rPr>
        <w:t>,</w:t>
      </w:r>
      <w:r w:rsidR="6E5AB8F0" w:rsidRPr="26EF1EB4">
        <w:rPr>
          <w:rFonts w:ascii="Arial" w:hAnsi="Arial" w:cs="Arial"/>
          <w:noProof/>
        </w:rPr>
        <w:t xml:space="preserve"> existing </w:t>
      </w:r>
      <w:r w:rsidR="3111DD26" w:rsidRPr="26EF1EB4">
        <w:rPr>
          <w:rFonts w:ascii="Arial" w:hAnsi="Arial" w:cs="Arial"/>
          <w:noProof/>
        </w:rPr>
        <w:t>buildings, impact on daylight and solar access for adjacent properties among ot</w:t>
      </w:r>
      <w:r w:rsidR="7D605CB0" w:rsidRPr="26EF1EB4">
        <w:rPr>
          <w:rFonts w:ascii="Arial" w:hAnsi="Arial" w:cs="Arial"/>
          <w:noProof/>
        </w:rPr>
        <w:t>her matters</w:t>
      </w:r>
      <w:r w:rsidR="30D5A0D9" w:rsidRPr="7CD06D52">
        <w:rPr>
          <w:rFonts w:ascii="Arial" w:hAnsi="Arial" w:cs="Arial"/>
          <w:noProof/>
        </w:rPr>
        <w:t>,</w:t>
      </w:r>
      <w:r w:rsidR="30D5A0D9" w:rsidRPr="5F1D150F">
        <w:rPr>
          <w:rFonts w:ascii="Arial" w:hAnsi="Arial" w:cs="Arial"/>
          <w:noProof/>
        </w:rPr>
        <w:t xml:space="preserve"> an approval </w:t>
      </w:r>
      <w:r w:rsidR="30D5A0D9" w:rsidRPr="09FEA0F4">
        <w:rPr>
          <w:rFonts w:ascii="Arial" w:hAnsi="Arial" w:cs="Arial"/>
          <w:noProof/>
        </w:rPr>
        <w:t>for such a proposal is possible.</w:t>
      </w:r>
    </w:p>
    <w:p w14:paraId="2884ECFE" w14:textId="77777777" w:rsidR="0015422E" w:rsidRDefault="0015422E" w:rsidP="00AF7E4B">
      <w:pPr>
        <w:tabs>
          <w:tab w:val="left" w:pos="-284"/>
        </w:tabs>
        <w:ind w:left="-709" w:right="-238"/>
        <w:jc w:val="both"/>
        <w:rPr>
          <w:rFonts w:ascii="Arial" w:hAnsi="Arial" w:cs="Arial"/>
          <w:szCs w:val="24"/>
        </w:rPr>
      </w:pPr>
    </w:p>
    <w:p w14:paraId="57E785AF" w14:textId="77777777" w:rsidR="00D80F77" w:rsidRPr="00D80F77" w:rsidRDefault="00D80F77" w:rsidP="00D80F77">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Question 5</w:t>
      </w:r>
    </w:p>
    <w:p w14:paraId="08CE7D2E" w14:textId="4B4116B4" w:rsidR="008C5480" w:rsidRPr="008C5480" w:rsidRDefault="008C5480" w:rsidP="00D80F77">
      <w:pPr>
        <w:ind w:left="-284" w:right="-238"/>
        <w:jc w:val="both"/>
        <w:rPr>
          <w:rFonts w:ascii="Arial" w:hAnsi="Arial" w:cs="Arial"/>
          <w:szCs w:val="24"/>
        </w:rPr>
      </w:pPr>
      <w:r w:rsidRPr="008C5480">
        <w:rPr>
          <w:rFonts w:ascii="Arial" w:hAnsi="Arial" w:cs="Arial"/>
          <w:szCs w:val="24"/>
        </w:rPr>
        <w:t xml:space="preserve">The City received legal advice that the Primary Controls LPP adopted by Council in August 2022 could not be effective (could be readily challenged in a legal sense). But the Primary Controls clearly establishes what the Council believes is the strategy to be adopted in future </w:t>
      </w:r>
    </w:p>
    <w:p w14:paraId="74A501B5" w14:textId="77777777" w:rsidR="008C5480" w:rsidRPr="008C5480" w:rsidRDefault="008C5480" w:rsidP="00D80F77">
      <w:pPr>
        <w:ind w:left="-284" w:right="-238"/>
        <w:jc w:val="both"/>
        <w:rPr>
          <w:rFonts w:ascii="Arial" w:hAnsi="Arial" w:cs="Arial"/>
          <w:szCs w:val="24"/>
        </w:rPr>
      </w:pPr>
      <w:r w:rsidRPr="008C5480">
        <w:rPr>
          <w:rFonts w:ascii="Arial" w:hAnsi="Arial" w:cs="Arial"/>
          <w:szCs w:val="24"/>
        </w:rPr>
        <w:t xml:space="preserve">development. The strategy is that future developments are consistent with the Acceptable </w:t>
      </w:r>
    </w:p>
    <w:p w14:paraId="793F7F33" w14:textId="77777777" w:rsidR="008C5480" w:rsidRPr="008C5480" w:rsidRDefault="008C5480" w:rsidP="00D80F77">
      <w:pPr>
        <w:ind w:left="-284" w:right="-238"/>
        <w:jc w:val="both"/>
        <w:rPr>
          <w:rFonts w:ascii="Arial" w:hAnsi="Arial" w:cs="Arial"/>
          <w:szCs w:val="24"/>
        </w:rPr>
      </w:pPr>
      <w:r w:rsidRPr="008C5480">
        <w:rPr>
          <w:rFonts w:ascii="Arial" w:hAnsi="Arial" w:cs="Arial"/>
          <w:szCs w:val="24"/>
        </w:rPr>
        <w:t xml:space="preserve">Outcomes applicable elsewhere. The DPLH has stated that any new LPP must be based on </w:t>
      </w:r>
    </w:p>
    <w:p w14:paraId="13FFD0E0" w14:textId="77777777" w:rsidR="008C5480" w:rsidRPr="008C5480" w:rsidRDefault="008C5480" w:rsidP="00D80F77">
      <w:pPr>
        <w:ind w:left="-284" w:right="-238"/>
        <w:jc w:val="both"/>
        <w:rPr>
          <w:rFonts w:ascii="Arial" w:hAnsi="Arial" w:cs="Arial"/>
          <w:szCs w:val="24"/>
        </w:rPr>
      </w:pPr>
      <w:r w:rsidRPr="008C5480">
        <w:rPr>
          <w:rFonts w:ascii="Arial" w:hAnsi="Arial" w:cs="Arial"/>
          <w:szCs w:val="24"/>
        </w:rPr>
        <w:t xml:space="preserve">The Deemed Provisions for Local Planning Schemes require local planning policies to be </w:t>
      </w:r>
    </w:p>
    <w:p w14:paraId="71FBDCE1" w14:textId="6B92B162" w:rsidR="008C5480" w:rsidRDefault="008C5480" w:rsidP="00D80F77">
      <w:pPr>
        <w:ind w:left="-284" w:right="-238"/>
        <w:jc w:val="both"/>
        <w:rPr>
          <w:rFonts w:ascii="Arial" w:hAnsi="Arial" w:cs="Arial"/>
          <w:szCs w:val="24"/>
        </w:rPr>
      </w:pPr>
      <w:r w:rsidRPr="008C5480">
        <w:rPr>
          <w:rFonts w:ascii="Arial" w:hAnsi="Arial" w:cs="Arial"/>
          <w:szCs w:val="24"/>
        </w:rPr>
        <w:t>based on sound planning principles.</w:t>
      </w:r>
      <w:r w:rsidR="00D80F77">
        <w:rPr>
          <w:rFonts w:ascii="Arial" w:hAnsi="Arial" w:cs="Arial"/>
          <w:szCs w:val="24"/>
        </w:rPr>
        <w:t xml:space="preserve"> </w:t>
      </w:r>
      <w:r w:rsidRPr="008C5480">
        <w:rPr>
          <w:rFonts w:ascii="Arial" w:hAnsi="Arial" w:cs="Arial"/>
          <w:szCs w:val="24"/>
        </w:rPr>
        <w:t>Has the City queried DPLH about the “sound planning principles” that lead to the removal of the Height Acceptable Outcome in Nedlands and Nedlands alone?</w:t>
      </w:r>
    </w:p>
    <w:p w14:paraId="75ABDAEF" w14:textId="5CFAF709" w:rsidR="00D80F77" w:rsidRDefault="00D80F77" w:rsidP="00D80F77">
      <w:pPr>
        <w:ind w:left="-284" w:right="-238"/>
        <w:jc w:val="both"/>
        <w:rPr>
          <w:rFonts w:ascii="Arial" w:hAnsi="Arial" w:cs="Arial"/>
          <w:szCs w:val="24"/>
        </w:rPr>
      </w:pPr>
    </w:p>
    <w:p w14:paraId="22E409FC" w14:textId="46516107" w:rsidR="00D80F77" w:rsidRPr="00D80F77" w:rsidRDefault="00D80F77" w:rsidP="00D80F77">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Answer</w:t>
      </w:r>
    </w:p>
    <w:p w14:paraId="5BF96165" w14:textId="16D253C6" w:rsidR="43CB2ADB" w:rsidRDefault="43CB2ADB" w:rsidP="247D57A1">
      <w:pPr>
        <w:ind w:left="-284" w:right="-238"/>
        <w:jc w:val="both"/>
        <w:rPr>
          <w:rFonts w:ascii="Arial" w:hAnsi="Arial" w:cs="Arial"/>
          <w:noProof/>
        </w:rPr>
      </w:pPr>
      <w:r w:rsidRPr="247D57A1">
        <w:rPr>
          <w:rFonts w:ascii="Arial" w:hAnsi="Arial" w:cs="Arial"/>
          <w:noProof/>
        </w:rPr>
        <w:t xml:space="preserve">Discussions have been held with the Department of Planning Lands and </w:t>
      </w:r>
      <w:r w:rsidR="0FD48BBE" w:rsidRPr="17009FA5">
        <w:rPr>
          <w:rFonts w:ascii="Arial" w:hAnsi="Arial" w:cs="Arial"/>
          <w:noProof/>
        </w:rPr>
        <w:t>He</w:t>
      </w:r>
      <w:r w:rsidRPr="17009FA5">
        <w:rPr>
          <w:rFonts w:ascii="Arial" w:hAnsi="Arial" w:cs="Arial"/>
          <w:noProof/>
        </w:rPr>
        <w:t>ritage</w:t>
      </w:r>
      <w:r w:rsidRPr="247D57A1">
        <w:rPr>
          <w:rFonts w:ascii="Arial" w:hAnsi="Arial" w:cs="Arial"/>
          <w:noProof/>
        </w:rPr>
        <w:t xml:space="preserve"> with respect </w:t>
      </w:r>
      <w:r w:rsidRPr="6F35529E">
        <w:rPr>
          <w:rFonts w:ascii="Arial" w:hAnsi="Arial" w:cs="Arial"/>
          <w:noProof/>
        </w:rPr>
        <w:t xml:space="preserve">to </w:t>
      </w:r>
      <w:r w:rsidRPr="6193C9C6">
        <w:rPr>
          <w:rFonts w:ascii="Arial" w:hAnsi="Arial" w:cs="Arial"/>
          <w:noProof/>
        </w:rPr>
        <w:t xml:space="preserve">Clause 26(3) of Local Planning Scheme </w:t>
      </w:r>
      <w:r w:rsidR="22BDE1B4" w:rsidRPr="6193C9C6">
        <w:rPr>
          <w:rFonts w:ascii="Arial" w:hAnsi="Arial" w:cs="Arial"/>
          <w:noProof/>
        </w:rPr>
        <w:t xml:space="preserve">No. </w:t>
      </w:r>
      <w:r w:rsidR="22BDE1B4" w:rsidRPr="6DEF822D">
        <w:rPr>
          <w:rFonts w:ascii="Arial" w:hAnsi="Arial" w:cs="Arial"/>
          <w:noProof/>
        </w:rPr>
        <w:t xml:space="preserve">3, which removes the Acceptable Outcomes for </w:t>
      </w:r>
      <w:r w:rsidR="22BDE1B4" w:rsidRPr="480E1158">
        <w:rPr>
          <w:rFonts w:ascii="Arial" w:hAnsi="Arial" w:cs="Arial"/>
          <w:noProof/>
        </w:rPr>
        <w:t>Building</w:t>
      </w:r>
      <w:r w:rsidR="22BDE1B4" w:rsidRPr="6DEF822D">
        <w:rPr>
          <w:rFonts w:ascii="Arial" w:hAnsi="Arial" w:cs="Arial"/>
          <w:noProof/>
        </w:rPr>
        <w:t xml:space="preserve"> </w:t>
      </w:r>
      <w:r w:rsidR="662243FA" w:rsidRPr="1CFFF3D4">
        <w:rPr>
          <w:rFonts w:ascii="Arial" w:hAnsi="Arial" w:cs="Arial"/>
          <w:noProof/>
        </w:rPr>
        <w:t>h</w:t>
      </w:r>
      <w:r w:rsidR="22BDE1B4" w:rsidRPr="1CFFF3D4">
        <w:rPr>
          <w:rFonts w:ascii="Arial" w:hAnsi="Arial" w:cs="Arial"/>
          <w:noProof/>
        </w:rPr>
        <w:t>eight</w:t>
      </w:r>
      <w:r w:rsidR="22BDE1B4" w:rsidRPr="6DEF822D">
        <w:rPr>
          <w:rFonts w:ascii="Arial" w:hAnsi="Arial" w:cs="Arial"/>
          <w:noProof/>
        </w:rPr>
        <w:t xml:space="preserve"> along Stirling Highway. </w:t>
      </w:r>
      <w:r w:rsidR="22BDE1B4" w:rsidRPr="480E1158">
        <w:rPr>
          <w:rFonts w:ascii="Arial" w:hAnsi="Arial" w:cs="Arial"/>
          <w:noProof/>
        </w:rPr>
        <w:t xml:space="preserve">The City’s </w:t>
      </w:r>
      <w:r w:rsidR="22BDE1B4" w:rsidRPr="25A0CD7E">
        <w:rPr>
          <w:rFonts w:ascii="Arial" w:hAnsi="Arial" w:cs="Arial"/>
          <w:noProof/>
        </w:rPr>
        <w:t>und</w:t>
      </w:r>
      <w:r w:rsidR="7CAD061D" w:rsidRPr="25A0CD7E">
        <w:rPr>
          <w:rFonts w:ascii="Arial" w:hAnsi="Arial" w:cs="Arial"/>
          <w:noProof/>
        </w:rPr>
        <w:t>e</w:t>
      </w:r>
      <w:r w:rsidR="22BDE1B4" w:rsidRPr="25A0CD7E">
        <w:rPr>
          <w:rFonts w:ascii="Arial" w:hAnsi="Arial" w:cs="Arial"/>
          <w:noProof/>
        </w:rPr>
        <w:t>rstandin</w:t>
      </w:r>
      <w:r w:rsidR="5FE1C660" w:rsidRPr="25A0CD7E">
        <w:rPr>
          <w:rFonts w:ascii="Arial" w:hAnsi="Arial" w:cs="Arial"/>
          <w:noProof/>
        </w:rPr>
        <w:t>g</w:t>
      </w:r>
      <w:r w:rsidR="5FE1C660" w:rsidRPr="480E1158">
        <w:rPr>
          <w:rFonts w:ascii="Arial" w:hAnsi="Arial" w:cs="Arial"/>
          <w:noProof/>
        </w:rPr>
        <w:t xml:space="preserve"> from </w:t>
      </w:r>
      <w:r w:rsidR="2BE014D2" w:rsidRPr="71290F19">
        <w:rPr>
          <w:rFonts w:ascii="Arial" w:hAnsi="Arial" w:cs="Arial"/>
          <w:noProof/>
        </w:rPr>
        <w:t>these</w:t>
      </w:r>
      <w:r w:rsidR="5FE1C660" w:rsidRPr="480E1158">
        <w:rPr>
          <w:rFonts w:ascii="Arial" w:hAnsi="Arial" w:cs="Arial"/>
          <w:noProof/>
        </w:rPr>
        <w:t xml:space="preserve"> discussions is </w:t>
      </w:r>
      <w:r w:rsidR="2BE014D2" w:rsidRPr="71290F19">
        <w:rPr>
          <w:rFonts w:ascii="Arial" w:hAnsi="Arial" w:cs="Arial"/>
          <w:noProof/>
        </w:rPr>
        <w:t xml:space="preserve">that </w:t>
      </w:r>
      <w:r w:rsidR="5FE1C660" w:rsidRPr="480E1158">
        <w:rPr>
          <w:rFonts w:ascii="Arial" w:hAnsi="Arial" w:cs="Arial"/>
          <w:noProof/>
        </w:rPr>
        <w:t xml:space="preserve">the </w:t>
      </w:r>
      <w:r w:rsidR="695A0FC2" w:rsidRPr="5CB5F80D">
        <w:rPr>
          <w:rFonts w:ascii="Arial" w:hAnsi="Arial" w:cs="Arial"/>
          <w:noProof/>
        </w:rPr>
        <w:t>D</w:t>
      </w:r>
      <w:r w:rsidR="2BE014D2" w:rsidRPr="5CB5F80D">
        <w:rPr>
          <w:rFonts w:ascii="Arial" w:hAnsi="Arial" w:cs="Arial"/>
          <w:noProof/>
        </w:rPr>
        <w:t>epartme</w:t>
      </w:r>
      <w:r w:rsidR="3C74C80D" w:rsidRPr="5CB5F80D">
        <w:rPr>
          <w:rFonts w:ascii="Arial" w:hAnsi="Arial" w:cs="Arial"/>
          <w:noProof/>
        </w:rPr>
        <w:t>n</w:t>
      </w:r>
      <w:r w:rsidR="2BE014D2" w:rsidRPr="5CB5F80D">
        <w:rPr>
          <w:rFonts w:ascii="Arial" w:hAnsi="Arial" w:cs="Arial"/>
          <w:noProof/>
        </w:rPr>
        <w:t>t</w:t>
      </w:r>
      <w:r w:rsidR="5FE1C660" w:rsidRPr="480E1158">
        <w:rPr>
          <w:rFonts w:ascii="Arial" w:hAnsi="Arial" w:cs="Arial"/>
          <w:noProof/>
        </w:rPr>
        <w:t xml:space="preserve"> </w:t>
      </w:r>
      <w:r w:rsidR="5FE1C660" w:rsidRPr="17009FA5">
        <w:rPr>
          <w:rFonts w:ascii="Arial" w:hAnsi="Arial" w:cs="Arial"/>
          <w:noProof/>
        </w:rPr>
        <w:t xml:space="preserve">didn’t </w:t>
      </w:r>
      <w:r w:rsidR="2BE014D2" w:rsidRPr="5CB5F80D">
        <w:rPr>
          <w:rFonts w:ascii="Arial" w:hAnsi="Arial" w:cs="Arial"/>
          <w:noProof/>
        </w:rPr>
        <w:t>recomme</w:t>
      </w:r>
      <w:r w:rsidR="11F70CA4" w:rsidRPr="5CB5F80D">
        <w:rPr>
          <w:rFonts w:ascii="Arial" w:hAnsi="Arial" w:cs="Arial"/>
          <w:noProof/>
        </w:rPr>
        <w:t>n</w:t>
      </w:r>
      <w:r w:rsidR="2BE014D2" w:rsidRPr="5CB5F80D">
        <w:rPr>
          <w:rFonts w:ascii="Arial" w:hAnsi="Arial" w:cs="Arial"/>
          <w:noProof/>
        </w:rPr>
        <w:t>d</w:t>
      </w:r>
      <w:r w:rsidR="5FE1C660" w:rsidRPr="17009FA5">
        <w:rPr>
          <w:rFonts w:ascii="Arial" w:hAnsi="Arial" w:cs="Arial"/>
          <w:noProof/>
        </w:rPr>
        <w:t xml:space="preserve"> the </w:t>
      </w:r>
      <w:r w:rsidR="5FE1C660" w:rsidRPr="25A0CD7E">
        <w:rPr>
          <w:rFonts w:ascii="Arial" w:hAnsi="Arial" w:cs="Arial"/>
          <w:noProof/>
        </w:rPr>
        <w:t>inclusion</w:t>
      </w:r>
      <w:r w:rsidR="5FE1C660" w:rsidRPr="17009FA5">
        <w:rPr>
          <w:rFonts w:ascii="Arial" w:hAnsi="Arial" w:cs="Arial"/>
          <w:noProof/>
        </w:rPr>
        <w:t xml:space="preserve"> of Clause 26(3)</w:t>
      </w:r>
      <w:r w:rsidR="22BDE1B4" w:rsidRPr="17009FA5">
        <w:rPr>
          <w:rFonts w:ascii="Arial" w:hAnsi="Arial" w:cs="Arial"/>
          <w:noProof/>
        </w:rPr>
        <w:t xml:space="preserve"> </w:t>
      </w:r>
      <w:r w:rsidR="69B88FED" w:rsidRPr="71290F19">
        <w:rPr>
          <w:rFonts w:ascii="Arial" w:hAnsi="Arial" w:cs="Arial"/>
          <w:noProof/>
        </w:rPr>
        <w:t>into the City’s Scheme.</w:t>
      </w:r>
      <w:r w:rsidR="22BDE1B4" w:rsidRPr="71290F19">
        <w:rPr>
          <w:rFonts w:ascii="Arial" w:hAnsi="Arial" w:cs="Arial"/>
          <w:noProof/>
        </w:rPr>
        <w:t xml:space="preserve"> </w:t>
      </w:r>
    </w:p>
    <w:p w14:paraId="4065FE70" w14:textId="77777777" w:rsidR="00D80F77" w:rsidRPr="008C5480" w:rsidRDefault="00D80F77" w:rsidP="00D80F77">
      <w:pPr>
        <w:ind w:left="-284" w:right="-238"/>
        <w:jc w:val="both"/>
        <w:rPr>
          <w:rFonts w:ascii="Arial" w:hAnsi="Arial" w:cs="Arial"/>
          <w:szCs w:val="24"/>
        </w:rPr>
      </w:pPr>
    </w:p>
    <w:p w14:paraId="5C99FC81" w14:textId="77777777" w:rsidR="00D80F77" w:rsidRPr="00D80F77" w:rsidRDefault="00D80F77" w:rsidP="00D80F77">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 xml:space="preserve">Question </w:t>
      </w:r>
      <w:r w:rsidR="008C5480" w:rsidRPr="00D80F77">
        <w:rPr>
          <w:rFonts w:ascii="Arial" w:hAnsi="Arial" w:cs="Arial"/>
          <w:b/>
          <w:bCs/>
          <w:color w:val="244061" w:themeColor="accent1" w:themeShade="80"/>
          <w:szCs w:val="24"/>
        </w:rPr>
        <w:t>6</w:t>
      </w:r>
    </w:p>
    <w:p w14:paraId="7B4BEB3A" w14:textId="684B879A" w:rsidR="008C5480" w:rsidRPr="008C5480" w:rsidRDefault="008C5480" w:rsidP="00D80F77">
      <w:pPr>
        <w:ind w:left="-284" w:right="-238"/>
        <w:jc w:val="both"/>
        <w:rPr>
          <w:rFonts w:ascii="Arial" w:hAnsi="Arial" w:cs="Arial"/>
          <w:szCs w:val="24"/>
        </w:rPr>
      </w:pPr>
      <w:r w:rsidRPr="008C5480">
        <w:rPr>
          <w:rFonts w:ascii="Arial" w:hAnsi="Arial" w:cs="Arial"/>
          <w:szCs w:val="24"/>
        </w:rPr>
        <w:t xml:space="preserve">I understand that the </w:t>
      </w:r>
      <w:proofErr w:type="gramStart"/>
      <w:r w:rsidRPr="008C5480">
        <w:rPr>
          <w:rFonts w:ascii="Arial" w:hAnsi="Arial" w:cs="Arial"/>
          <w:szCs w:val="24"/>
        </w:rPr>
        <w:t>City</w:t>
      </w:r>
      <w:proofErr w:type="gramEnd"/>
      <w:r w:rsidRPr="008C5480">
        <w:rPr>
          <w:rFonts w:ascii="Arial" w:hAnsi="Arial" w:cs="Arial"/>
          <w:szCs w:val="24"/>
        </w:rPr>
        <w:t xml:space="preserve"> was involved at the DPLH/WAPC invitation for the almost 30 months of mediation with SAT over the Woolworth’s development. Why did the RAR for the </w:t>
      </w:r>
    </w:p>
    <w:p w14:paraId="055E62DE" w14:textId="539B2D02" w:rsidR="00D80F77" w:rsidRDefault="008C5480" w:rsidP="00D80F77">
      <w:pPr>
        <w:ind w:left="-284" w:right="-238"/>
        <w:jc w:val="both"/>
        <w:rPr>
          <w:rFonts w:ascii="Arial" w:hAnsi="Arial" w:cs="Arial"/>
          <w:szCs w:val="24"/>
        </w:rPr>
      </w:pPr>
      <w:r w:rsidRPr="008C5480">
        <w:rPr>
          <w:rFonts w:ascii="Arial" w:hAnsi="Arial" w:cs="Arial"/>
          <w:szCs w:val="24"/>
        </w:rPr>
        <w:t xml:space="preserve">Woolworth’s development </w:t>
      </w:r>
      <w:proofErr w:type="gramStart"/>
      <w:r w:rsidRPr="008C5480">
        <w:rPr>
          <w:rFonts w:ascii="Arial" w:hAnsi="Arial" w:cs="Arial"/>
          <w:szCs w:val="24"/>
        </w:rPr>
        <w:t>not provide</w:t>
      </w:r>
      <w:proofErr w:type="gramEnd"/>
      <w:r w:rsidR="00D80F77">
        <w:rPr>
          <w:rFonts w:ascii="Arial" w:hAnsi="Arial" w:cs="Arial"/>
          <w:szCs w:val="24"/>
        </w:rPr>
        <w:t>:</w:t>
      </w:r>
    </w:p>
    <w:p w14:paraId="031A8E7B" w14:textId="77777777" w:rsidR="00D80F77" w:rsidRDefault="00D80F77" w:rsidP="00D80F77">
      <w:pPr>
        <w:ind w:left="-284" w:right="-238"/>
        <w:jc w:val="both"/>
        <w:rPr>
          <w:rFonts w:ascii="Arial" w:hAnsi="Arial" w:cs="Arial"/>
          <w:szCs w:val="24"/>
        </w:rPr>
      </w:pPr>
    </w:p>
    <w:p w14:paraId="5563B96F" w14:textId="038D8795" w:rsidR="008C5480" w:rsidRPr="008C5480" w:rsidRDefault="008C5480" w:rsidP="00D80F77">
      <w:pPr>
        <w:ind w:left="284" w:right="-238" w:hanging="568"/>
        <w:jc w:val="both"/>
        <w:rPr>
          <w:rFonts w:ascii="Arial" w:hAnsi="Arial" w:cs="Arial"/>
          <w:szCs w:val="24"/>
        </w:rPr>
      </w:pPr>
      <w:r w:rsidRPr="008C5480">
        <w:rPr>
          <w:rFonts w:ascii="Arial" w:hAnsi="Arial" w:cs="Arial"/>
          <w:szCs w:val="24"/>
        </w:rPr>
        <w:t xml:space="preserve">a. </w:t>
      </w:r>
      <w:r w:rsidR="00D80F77">
        <w:rPr>
          <w:rFonts w:ascii="Arial" w:hAnsi="Arial" w:cs="Arial"/>
          <w:szCs w:val="24"/>
        </w:rPr>
        <w:tab/>
      </w:r>
      <w:r w:rsidRPr="008C5480">
        <w:rPr>
          <w:rFonts w:ascii="Arial" w:hAnsi="Arial" w:cs="Arial"/>
          <w:szCs w:val="24"/>
        </w:rPr>
        <w:t>Any analysis of the of the difference between the project as in the original DA and the final DA?</w:t>
      </w:r>
    </w:p>
    <w:p w14:paraId="08E414FC" w14:textId="564296AC" w:rsidR="008C5480" w:rsidRDefault="008C5480" w:rsidP="00D80F77">
      <w:pPr>
        <w:ind w:left="284" w:right="-238" w:hanging="568"/>
        <w:jc w:val="both"/>
        <w:rPr>
          <w:rFonts w:ascii="Arial" w:hAnsi="Arial" w:cs="Arial"/>
          <w:szCs w:val="24"/>
        </w:rPr>
      </w:pPr>
      <w:r w:rsidRPr="008C5480">
        <w:rPr>
          <w:rFonts w:ascii="Arial" w:hAnsi="Arial" w:cs="Arial"/>
          <w:szCs w:val="24"/>
        </w:rPr>
        <w:t xml:space="preserve">b. </w:t>
      </w:r>
      <w:r w:rsidR="00D80F77">
        <w:rPr>
          <w:rFonts w:ascii="Arial" w:hAnsi="Arial" w:cs="Arial"/>
          <w:szCs w:val="24"/>
        </w:rPr>
        <w:tab/>
      </w:r>
      <w:r w:rsidRPr="008C5480">
        <w:rPr>
          <w:rFonts w:ascii="Arial" w:hAnsi="Arial" w:cs="Arial"/>
          <w:szCs w:val="24"/>
        </w:rPr>
        <w:t xml:space="preserve">Any analysis by the SDRP? There is a feeble “not enough time excuse”. The record only shows a mainly Red SDRP report dating from 2020. </w:t>
      </w:r>
    </w:p>
    <w:p w14:paraId="2A1A385A" w14:textId="1E856D3E" w:rsidR="00D80F77" w:rsidRDefault="00D80F77" w:rsidP="00D80F77">
      <w:pPr>
        <w:ind w:left="-284" w:right="-238"/>
        <w:jc w:val="both"/>
        <w:rPr>
          <w:rFonts w:ascii="Arial" w:hAnsi="Arial" w:cs="Arial"/>
          <w:szCs w:val="24"/>
        </w:rPr>
      </w:pPr>
    </w:p>
    <w:p w14:paraId="05CDB511" w14:textId="77777777" w:rsidR="00D80F77" w:rsidRPr="00D80F77" w:rsidRDefault="00D80F77" w:rsidP="00D80F77">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Answer</w:t>
      </w:r>
    </w:p>
    <w:p w14:paraId="563F6F9A" w14:textId="5DA47249" w:rsidR="3A7B2CF1" w:rsidRDefault="1723BA15" w:rsidP="68E983E2">
      <w:pPr>
        <w:spacing w:line="259" w:lineRule="auto"/>
        <w:ind w:left="-284" w:right="-238"/>
        <w:jc w:val="both"/>
        <w:rPr>
          <w:rFonts w:ascii="Arial" w:hAnsi="Arial" w:cs="Arial"/>
          <w:noProof/>
        </w:rPr>
      </w:pPr>
      <w:r w:rsidRPr="146DB504">
        <w:rPr>
          <w:rFonts w:ascii="Arial" w:hAnsi="Arial" w:cs="Arial"/>
          <w:noProof/>
        </w:rPr>
        <w:t>The Responsible Authority Report provided an assessment on the final plans, as it was these plans which were being present for determination.</w:t>
      </w:r>
      <w:r w:rsidR="71A1B25A" w:rsidRPr="146DB504">
        <w:rPr>
          <w:rFonts w:ascii="Arial" w:hAnsi="Arial" w:cs="Arial"/>
          <w:noProof/>
        </w:rPr>
        <w:t>This was the critical assessment</w:t>
      </w:r>
      <w:r w:rsidR="71A1B25A" w:rsidRPr="7451D365">
        <w:rPr>
          <w:rFonts w:ascii="Arial" w:hAnsi="Arial" w:cs="Arial"/>
          <w:noProof/>
        </w:rPr>
        <w:t>.</w:t>
      </w:r>
      <w:r w:rsidR="71A1B25A" w:rsidRPr="146DB504">
        <w:rPr>
          <w:rFonts w:ascii="Arial" w:hAnsi="Arial" w:cs="Arial"/>
          <w:noProof/>
        </w:rPr>
        <w:t xml:space="preserve"> </w:t>
      </w:r>
      <w:r w:rsidR="47CE49CD" w:rsidRPr="146DB504">
        <w:rPr>
          <w:rFonts w:ascii="Arial" w:hAnsi="Arial" w:cs="Arial"/>
          <w:noProof/>
        </w:rPr>
        <w:t xml:space="preserve">How these plans differed from the orginal plans was not particularly relevant to the decision making process. </w:t>
      </w:r>
    </w:p>
    <w:p w14:paraId="548FE472" w14:textId="797B725F" w:rsidR="146DB504" w:rsidRDefault="146DB504" w:rsidP="146DB504">
      <w:pPr>
        <w:spacing w:line="259" w:lineRule="auto"/>
        <w:ind w:left="-284" w:right="-238"/>
        <w:jc w:val="both"/>
        <w:rPr>
          <w:rFonts w:ascii="Arial" w:hAnsi="Arial" w:cs="Arial"/>
          <w:noProof/>
        </w:rPr>
      </w:pPr>
    </w:p>
    <w:p w14:paraId="305D7D4D" w14:textId="203BA5A8" w:rsidR="5685BFE5" w:rsidRDefault="5685BFE5" w:rsidP="146DB504">
      <w:pPr>
        <w:spacing w:line="259" w:lineRule="auto"/>
        <w:ind w:left="-284" w:right="-238"/>
        <w:jc w:val="both"/>
        <w:rPr>
          <w:rFonts w:ascii="Arial" w:hAnsi="Arial" w:cs="Arial"/>
          <w:noProof/>
        </w:rPr>
      </w:pPr>
      <w:r w:rsidRPr="7E5B7E1B">
        <w:rPr>
          <w:rFonts w:ascii="Arial" w:hAnsi="Arial" w:cs="Arial"/>
          <w:noProof/>
        </w:rPr>
        <w:t>The Responsible Authority Report contained an entire section on the Design Review Panel Advice and included in Attachme</w:t>
      </w:r>
      <w:r w:rsidR="3267F351" w:rsidRPr="7E5B7E1B">
        <w:rPr>
          <w:rFonts w:ascii="Arial" w:hAnsi="Arial" w:cs="Arial"/>
          <w:noProof/>
        </w:rPr>
        <w:t>n</w:t>
      </w:r>
      <w:r w:rsidRPr="7E5B7E1B">
        <w:rPr>
          <w:rFonts w:ascii="Arial" w:hAnsi="Arial" w:cs="Arial"/>
          <w:noProof/>
        </w:rPr>
        <w:t>t 18</w:t>
      </w:r>
      <w:r w:rsidR="55EC112B" w:rsidRPr="7E5B7E1B">
        <w:rPr>
          <w:rFonts w:ascii="Arial" w:hAnsi="Arial" w:cs="Arial"/>
          <w:noProof/>
        </w:rPr>
        <w:t xml:space="preserve"> was </w:t>
      </w:r>
      <w:r w:rsidRPr="7E5B7E1B">
        <w:rPr>
          <w:rFonts w:ascii="Arial" w:hAnsi="Arial" w:cs="Arial"/>
          <w:noProof/>
        </w:rPr>
        <w:t>the Panels advice from April 2020. The Res</w:t>
      </w:r>
      <w:r w:rsidR="4AA750EF" w:rsidRPr="7E5B7E1B">
        <w:rPr>
          <w:rFonts w:ascii="Arial" w:hAnsi="Arial" w:cs="Arial"/>
          <w:noProof/>
        </w:rPr>
        <w:t>ponsible Authority Report outline</w:t>
      </w:r>
      <w:r w:rsidR="24406ADE" w:rsidRPr="7E5B7E1B">
        <w:rPr>
          <w:rFonts w:ascii="Arial" w:hAnsi="Arial" w:cs="Arial"/>
          <w:noProof/>
        </w:rPr>
        <w:t>d</w:t>
      </w:r>
      <w:r w:rsidR="4AA750EF" w:rsidRPr="7E5B7E1B">
        <w:rPr>
          <w:rFonts w:ascii="Arial" w:hAnsi="Arial" w:cs="Arial"/>
          <w:noProof/>
        </w:rPr>
        <w:t xml:space="preserve"> the officers response to the four key elements raised by the Panel in April</w:t>
      </w:r>
      <w:r w:rsidR="25714345" w:rsidRPr="7E5B7E1B">
        <w:rPr>
          <w:rFonts w:ascii="Arial" w:hAnsi="Arial" w:cs="Arial"/>
          <w:noProof/>
        </w:rPr>
        <w:t xml:space="preserve"> 2020</w:t>
      </w:r>
      <w:r w:rsidR="1EF9AF1C" w:rsidRPr="7E5B7E1B">
        <w:rPr>
          <w:rFonts w:ascii="Arial" w:hAnsi="Arial" w:cs="Arial"/>
          <w:noProof/>
        </w:rPr>
        <w:t>.</w:t>
      </w:r>
      <w:r w:rsidR="4AA750EF" w:rsidRPr="7E5B7E1B">
        <w:rPr>
          <w:rFonts w:ascii="Arial" w:hAnsi="Arial" w:cs="Arial"/>
          <w:noProof/>
        </w:rPr>
        <w:t xml:space="preserve">  </w:t>
      </w:r>
    </w:p>
    <w:p w14:paraId="7FBCB737" w14:textId="77777777" w:rsidR="00D80F77" w:rsidRDefault="00D80F77" w:rsidP="00D80F77">
      <w:pPr>
        <w:ind w:left="-284" w:right="-238"/>
        <w:jc w:val="both"/>
        <w:rPr>
          <w:rFonts w:ascii="Arial" w:hAnsi="Arial" w:cs="Arial"/>
          <w:szCs w:val="24"/>
        </w:rPr>
      </w:pPr>
    </w:p>
    <w:p w14:paraId="42CBA0F3" w14:textId="77777777" w:rsidR="00D80F77" w:rsidRPr="00D80F77" w:rsidRDefault="00D80F77" w:rsidP="00D80F77">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 xml:space="preserve">Question </w:t>
      </w:r>
      <w:r w:rsidR="008C5480" w:rsidRPr="00D80F77">
        <w:rPr>
          <w:rFonts w:ascii="Arial" w:hAnsi="Arial" w:cs="Arial"/>
          <w:b/>
          <w:bCs/>
          <w:color w:val="244061" w:themeColor="accent1" w:themeShade="80"/>
          <w:szCs w:val="24"/>
        </w:rPr>
        <w:t>7</w:t>
      </w:r>
    </w:p>
    <w:p w14:paraId="7EFF274B" w14:textId="2A02E5CB" w:rsidR="008C5480" w:rsidRDefault="008C5480" w:rsidP="00D80F77">
      <w:pPr>
        <w:ind w:left="-284" w:right="-238"/>
        <w:jc w:val="both"/>
        <w:rPr>
          <w:rFonts w:ascii="Arial" w:hAnsi="Arial" w:cs="Arial"/>
          <w:szCs w:val="24"/>
        </w:rPr>
      </w:pPr>
      <w:r w:rsidRPr="008C5480">
        <w:rPr>
          <w:rFonts w:ascii="Arial" w:hAnsi="Arial" w:cs="Arial"/>
          <w:szCs w:val="24"/>
        </w:rPr>
        <w:t>The Nedlands Design Review Panel is being appointed. How do the recommendations from the DRP differ from the recommendations of the RAR?</w:t>
      </w:r>
    </w:p>
    <w:p w14:paraId="4C36565E" w14:textId="5B9C21C6" w:rsidR="00D80F77" w:rsidRDefault="00D80F77" w:rsidP="00D80F77">
      <w:pPr>
        <w:ind w:left="-284" w:right="-238"/>
        <w:jc w:val="both"/>
        <w:rPr>
          <w:rFonts w:ascii="Arial" w:hAnsi="Arial" w:cs="Arial"/>
          <w:szCs w:val="24"/>
        </w:rPr>
      </w:pPr>
    </w:p>
    <w:p w14:paraId="7F0D8419" w14:textId="77777777" w:rsidR="00D80F77" w:rsidRPr="00D80F77" w:rsidRDefault="00D80F77" w:rsidP="00D80F77">
      <w:pPr>
        <w:ind w:left="-284" w:right="-238"/>
        <w:jc w:val="both"/>
        <w:rPr>
          <w:rFonts w:ascii="Arial" w:hAnsi="Arial" w:cs="Arial"/>
          <w:b/>
          <w:bCs/>
          <w:color w:val="244061" w:themeColor="accent1" w:themeShade="80"/>
          <w:szCs w:val="24"/>
        </w:rPr>
      </w:pPr>
      <w:r w:rsidRPr="00D80F77">
        <w:rPr>
          <w:rFonts w:ascii="Arial" w:hAnsi="Arial" w:cs="Arial"/>
          <w:b/>
          <w:bCs/>
          <w:color w:val="244061" w:themeColor="accent1" w:themeShade="80"/>
          <w:szCs w:val="24"/>
        </w:rPr>
        <w:t>Answer</w:t>
      </w:r>
    </w:p>
    <w:p w14:paraId="0B2E4574" w14:textId="53DC97B7" w:rsidR="7A3BF7FB" w:rsidRDefault="003E7CE5" w:rsidP="6EB5E1FC">
      <w:pPr>
        <w:ind w:left="-284" w:right="-238"/>
        <w:jc w:val="both"/>
        <w:rPr>
          <w:rFonts w:ascii="Arial" w:hAnsi="Arial" w:cs="Arial"/>
          <w:noProof/>
        </w:rPr>
      </w:pPr>
      <w:r w:rsidRPr="7E5B7E1B">
        <w:rPr>
          <w:rFonts w:ascii="Arial" w:hAnsi="Arial" w:cs="Arial"/>
          <w:noProof/>
        </w:rPr>
        <w:t>T</w:t>
      </w:r>
      <w:r w:rsidR="38010354" w:rsidRPr="7E5B7E1B">
        <w:rPr>
          <w:rFonts w:ascii="Arial" w:hAnsi="Arial" w:cs="Arial"/>
          <w:noProof/>
        </w:rPr>
        <w:t xml:space="preserve">he Design Review Panel </w:t>
      </w:r>
      <w:r w:rsidR="778D7ACE" w:rsidRPr="7E5B7E1B">
        <w:rPr>
          <w:rFonts w:ascii="Arial" w:hAnsi="Arial" w:cs="Arial"/>
          <w:noProof/>
        </w:rPr>
        <w:t>provide</w:t>
      </w:r>
      <w:r w:rsidR="2146A304" w:rsidRPr="7E5B7E1B">
        <w:rPr>
          <w:rFonts w:ascii="Arial" w:hAnsi="Arial" w:cs="Arial"/>
          <w:noProof/>
        </w:rPr>
        <w:t>s</w:t>
      </w:r>
      <w:r w:rsidR="38010354" w:rsidRPr="7E5B7E1B">
        <w:rPr>
          <w:rFonts w:ascii="Arial" w:hAnsi="Arial" w:cs="Arial"/>
          <w:noProof/>
        </w:rPr>
        <w:t xml:space="preserve"> advice </w:t>
      </w:r>
      <w:r w:rsidR="5BA92445" w:rsidRPr="7E5B7E1B">
        <w:rPr>
          <w:rFonts w:ascii="Arial" w:hAnsi="Arial" w:cs="Arial"/>
          <w:noProof/>
        </w:rPr>
        <w:t xml:space="preserve">on </w:t>
      </w:r>
      <w:r w:rsidR="38010354" w:rsidRPr="7E5B7E1B">
        <w:rPr>
          <w:rFonts w:ascii="Arial" w:hAnsi="Arial" w:cs="Arial"/>
          <w:noProof/>
        </w:rPr>
        <w:t xml:space="preserve">how the proposed </w:t>
      </w:r>
      <w:r w:rsidR="778D7ACE" w:rsidRPr="7E5B7E1B">
        <w:rPr>
          <w:rFonts w:ascii="Arial" w:hAnsi="Arial" w:cs="Arial"/>
          <w:noProof/>
        </w:rPr>
        <w:t>developm</w:t>
      </w:r>
      <w:r w:rsidR="0C9FB971" w:rsidRPr="7E5B7E1B">
        <w:rPr>
          <w:rFonts w:ascii="Arial" w:hAnsi="Arial" w:cs="Arial"/>
          <w:noProof/>
        </w:rPr>
        <w:t>ent</w:t>
      </w:r>
      <w:r w:rsidR="38010354" w:rsidRPr="7E5B7E1B">
        <w:rPr>
          <w:rFonts w:ascii="Arial" w:hAnsi="Arial" w:cs="Arial"/>
          <w:noProof/>
        </w:rPr>
        <w:t xml:space="preserve"> could be improved having given consideration to </w:t>
      </w:r>
      <w:r w:rsidR="276A219B" w:rsidRPr="7E5B7E1B">
        <w:rPr>
          <w:rFonts w:ascii="Arial" w:hAnsi="Arial" w:cs="Arial"/>
          <w:noProof/>
        </w:rPr>
        <w:t>State Planning Policy</w:t>
      </w:r>
      <w:r w:rsidR="38010354" w:rsidRPr="7E5B7E1B">
        <w:rPr>
          <w:rFonts w:ascii="Arial" w:hAnsi="Arial" w:cs="Arial"/>
          <w:noProof/>
        </w:rPr>
        <w:t xml:space="preserve"> </w:t>
      </w:r>
      <w:r w:rsidR="276A219B" w:rsidRPr="7E5B7E1B">
        <w:rPr>
          <w:rFonts w:ascii="Arial" w:hAnsi="Arial" w:cs="Arial"/>
          <w:noProof/>
        </w:rPr>
        <w:t xml:space="preserve">7.0 </w:t>
      </w:r>
      <w:r w:rsidR="43AF3989" w:rsidRPr="7E5B7E1B">
        <w:rPr>
          <w:rFonts w:ascii="Arial" w:hAnsi="Arial" w:cs="Arial"/>
          <w:noProof/>
        </w:rPr>
        <w:t>“</w:t>
      </w:r>
      <w:r w:rsidR="276A219B" w:rsidRPr="7E5B7E1B">
        <w:rPr>
          <w:rFonts w:ascii="Arial" w:hAnsi="Arial" w:cs="Arial"/>
          <w:noProof/>
        </w:rPr>
        <w:t>Design of the Built Environment</w:t>
      </w:r>
      <w:r w:rsidR="2411EEA7" w:rsidRPr="7E5B7E1B">
        <w:rPr>
          <w:rFonts w:ascii="Arial" w:hAnsi="Arial" w:cs="Arial"/>
          <w:noProof/>
        </w:rPr>
        <w:t>”</w:t>
      </w:r>
      <w:r w:rsidR="4A97387E" w:rsidRPr="7E5B7E1B">
        <w:rPr>
          <w:rFonts w:ascii="Arial" w:hAnsi="Arial" w:cs="Arial"/>
          <w:noProof/>
        </w:rPr>
        <w:t>. This Policy</w:t>
      </w:r>
      <w:r w:rsidR="276A219B" w:rsidRPr="7E5B7E1B">
        <w:rPr>
          <w:rFonts w:ascii="Arial" w:hAnsi="Arial" w:cs="Arial"/>
          <w:noProof/>
        </w:rPr>
        <w:t xml:space="preserve"> sets out </w:t>
      </w:r>
      <w:r w:rsidR="719A137F" w:rsidRPr="7E5B7E1B">
        <w:rPr>
          <w:rFonts w:ascii="Arial" w:hAnsi="Arial" w:cs="Arial"/>
          <w:noProof/>
        </w:rPr>
        <w:t xml:space="preserve">10 </w:t>
      </w:r>
      <w:r w:rsidR="23C8CA21" w:rsidRPr="7E5B7E1B">
        <w:rPr>
          <w:rFonts w:ascii="Arial" w:hAnsi="Arial" w:cs="Arial"/>
          <w:noProof/>
        </w:rPr>
        <w:t>performance</w:t>
      </w:r>
      <w:r w:rsidR="19CEDB4D" w:rsidRPr="7E5B7E1B">
        <w:rPr>
          <w:rFonts w:ascii="Arial" w:hAnsi="Arial" w:cs="Arial"/>
          <w:noProof/>
        </w:rPr>
        <w:t>-</w:t>
      </w:r>
      <w:r w:rsidR="23C8CA21" w:rsidRPr="7E5B7E1B">
        <w:rPr>
          <w:rFonts w:ascii="Arial" w:hAnsi="Arial" w:cs="Arial"/>
          <w:noProof/>
        </w:rPr>
        <w:t xml:space="preserve">based </w:t>
      </w:r>
      <w:r w:rsidR="276A219B" w:rsidRPr="7E5B7E1B">
        <w:rPr>
          <w:rFonts w:ascii="Arial" w:hAnsi="Arial" w:cs="Arial"/>
          <w:noProof/>
        </w:rPr>
        <w:t xml:space="preserve"> </w:t>
      </w:r>
      <w:r w:rsidR="0ADBC54A" w:rsidRPr="7E5B7E1B">
        <w:rPr>
          <w:rFonts w:ascii="Arial" w:hAnsi="Arial" w:cs="Arial"/>
          <w:noProof/>
        </w:rPr>
        <w:t>D</w:t>
      </w:r>
      <w:r w:rsidR="276A219B" w:rsidRPr="7E5B7E1B">
        <w:rPr>
          <w:rFonts w:ascii="Arial" w:hAnsi="Arial" w:cs="Arial"/>
          <w:noProof/>
        </w:rPr>
        <w:t xml:space="preserve">esign </w:t>
      </w:r>
      <w:r w:rsidR="61608616" w:rsidRPr="7E5B7E1B">
        <w:rPr>
          <w:rFonts w:ascii="Arial" w:hAnsi="Arial" w:cs="Arial"/>
          <w:noProof/>
        </w:rPr>
        <w:t>Principles, which when used together create a board defin</w:t>
      </w:r>
      <w:r w:rsidR="0BC4B70A" w:rsidRPr="7E5B7E1B">
        <w:rPr>
          <w:rFonts w:ascii="Arial" w:hAnsi="Arial" w:cs="Arial"/>
          <w:noProof/>
        </w:rPr>
        <w:t>i</w:t>
      </w:r>
      <w:r w:rsidR="61608616" w:rsidRPr="7E5B7E1B">
        <w:rPr>
          <w:rFonts w:ascii="Arial" w:hAnsi="Arial" w:cs="Arial"/>
          <w:noProof/>
        </w:rPr>
        <w:t>tion of what is meant by “good design”</w:t>
      </w:r>
    </w:p>
    <w:p w14:paraId="6BAA6C80" w14:textId="009D6D95" w:rsidR="2C114B11" w:rsidRDefault="2C114B11" w:rsidP="2C114B11">
      <w:pPr>
        <w:ind w:left="-284" w:right="-238"/>
        <w:jc w:val="both"/>
        <w:rPr>
          <w:rFonts w:ascii="Arial" w:hAnsi="Arial" w:cs="Arial"/>
          <w:noProof/>
        </w:rPr>
      </w:pPr>
    </w:p>
    <w:p w14:paraId="356621CE" w14:textId="3388DE05" w:rsidR="2C114B11" w:rsidRDefault="4759B1D3" w:rsidP="2C114B11">
      <w:pPr>
        <w:ind w:left="-284" w:right="-238"/>
        <w:jc w:val="both"/>
        <w:rPr>
          <w:rFonts w:ascii="Arial" w:hAnsi="Arial" w:cs="Arial"/>
          <w:noProof/>
        </w:rPr>
      </w:pPr>
      <w:r w:rsidRPr="7E5B7E1B">
        <w:rPr>
          <w:rFonts w:ascii="Arial" w:hAnsi="Arial" w:cs="Arial"/>
          <w:noProof/>
        </w:rPr>
        <w:t>The recomme</w:t>
      </w:r>
      <w:r w:rsidR="33562721" w:rsidRPr="7E5B7E1B">
        <w:rPr>
          <w:rFonts w:ascii="Arial" w:hAnsi="Arial" w:cs="Arial"/>
          <w:noProof/>
        </w:rPr>
        <w:t>n</w:t>
      </w:r>
      <w:r w:rsidRPr="7E5B7E1B">
        <w:rPr>
          <w:rFonts w:ascii="Arial" w:hAnsi="Arial" w:cs="Arial"/>
          <w:noProof/>
        </w:rPr>
        <w:t>dations within any Responsible Authority Report assess the proposal agansit the entire Planning Fram</w:t>
      </w:r>
      <w:r w:rsidR="00D74CA8" w:rsidRPr="7E5B7E1B">
        <w:rPr>
          <w:rFonts w:ascii="Arial" w:hAnsi="Arial" w:cs="Arial"/>
          <w:noProof/>
        </w:rPr>
        <w:t>e</w:t>
      </w:r>
      <w:r w:rsidRPr="7E5B7E1B">
        <w:rPr>
          <w:rFonts w:ascii="Arial" w:hAnsi="Arial" w:cs="Arial"/>
          <w:noProof/>
        </w:rPr>
        <w:t xml:space="preserve">work, which will include </w:t>
      </w:r>
      <w:r w:rsidR="647795A7" w:rsidRPr="7E5B7E1B">
        <w:rPr>
          <w:rFonts w:ascii="Arial" w:hAnsi="Arial" w:cs="Arial"/>
          <w:noProof/>
        </w:rPr>
        <w:t>design</w:t>
      </w:r>
      <w:r w:rsidR="5823CE48" w:rsidRPr="7E5B7E1B">
        <w:rPr>
          <w:rFonts w:ascii="Arial" w:hAnsi="Arial" w:cs="Arial"/>
          <w:noProof/>
        </w:rPr>
        <w:t>,</w:t>
      </w:r>
      <w:r w:rsidR="647795A7" w:rsidRPr="7E5B7E1B">
        <w:rPr>
          <w:rFonts w:ascii="Arial" w:hAnsi="Arial" w:cs="Arial"/>
          <w:noProof/>
        </w:rPr>
        <w:t xml:space="preserve"> among many other matters.</w:t>
      </w:r>
      <w:r w:rsidRPr="7E5B7E1B">
        <w:rPr>
          <w:rFonts w:ascii="Arial" w:hAnsi="Arial" w:cs="Arial"/>
          <w:noProof/>
        </w:rPr>
        <w:t xml:space="preserve"> </w:t>
      </w:r>
    </w:p>
    <w:p w14:paraId="0FC889AA" w14:textId="0DCBAFA4" w:rsidR="00D80F77" w:rsidRDefault="276A219B" w:rsidP="00D80F77">
      <w:pPr>
        <w:ind w:left="-284" w:right="-238"/>
        <w:jc w:val="both"/>
        <w:rPr>
          <w:rFonts w:ascii="Arial" w:hAnsi="Arial" w:cs="Arial"/>
          <w:szCs w:val="24"/>
        </w:rPr>
      </w:pPr>
      <w:r w:rsidRPr="1392A5C2">
        <w:rPr>
          <w:rFonts w:ascii="Arial" w:hAnsi="Arial" w:cs="Arial"/>
          <w:noProof/>
        </w:rPr>
        <w:t xml:space="preserve"> </w:t>
      </w:r>
      <w:r w:rsidR="778D7ACE" w:rsidRPr="0E7D7F7B">
        <w:rPr>
          <w:rFonts w:ascii="Arial" w:hAnsi="Arial" w:cs="Arial"/>
          <w:noProof/>
        </w:rPr>
        <w:t xml:space="preserve"> </w:t>
      </w:r>
    </w:p>
    <w:p w14:paraId="78A82DC4" w14:textId="77777777" w:rsidR="003E7CE5" w:rsidRPr="00046B3A" w:rsidRDefault="003E7CE5" w:rsidP="00D80F77">
      <w:pPr>
        <w:ind w:left="-284" w:right="-238"/>
        <w:jc w:val="both"/>
        <w:rPr>
          <w:rFonts w:ascii="Arial" w:hAnsi="Arial" w:cs="Arial"/>
          <w:szCs w:val="24"/>
        </w:rPr>
      </w:pPr>
    </w:p>
    <w:p w14:paraId="4587355D" w14:textId="21410B27" w:rsidR="00F7295B" w:rsidRDefault="00F7295B" w:rsidP="04F2D854">
      <w:pPr>
        <w:pStyle w:val="ListParagraph"/>
        <w:keepNext/>
        <w:numPr>
          <w:ilvl w:val="1"/>
          <w:numId w:val="2"/>
        </w:numPr>
        <w:tabs>
          <w:tab w:val="clear" w:pos="720"/>
          <w:tab w:val="right" w:pos="8335"/>
          <w:tab w:val="right" w:pos="8505"/>
        </w:tabs>
        <w:ind w:left="-284" w:right="-330" w:hanging="850"/>
        <w:jc w:val="both"/>
        <w:outlineLvl w:val="1"/>
        <w:rPr>
          <w:rFonts w:ascii="Arial" w:hAnsi="Arial" w:cs="Arial"/>
          <w:b/>
          <w:color w:val="1F3864"/>
          <w:sz w:val="28"/>
          <w:szCs w:val="28"/>
        </w:rPr>
      </w:pPr>
      <w:bookmarkStart w:id="7" w:name="_Toc129878030"/>
      <w:bookmarkStart w:id="8" w:name="_Toc109311676"/>
      <w:bookmarkStart w:id="9" w:name="_Toc111730412"/>
      <w:bookmarkStart w:id="10" w:name="_Toc114686824"/>
      <w:bookmarkStart w:id="11" w:name="_Toc117169758"/>
      <w:bookmarkStart w:id="12" w:name="_Toc117169374"/>
      <w:bookmarkStart w:id="13" w:name="_Toc119592983"/>
      <w:bookmarkStart w:id="14" w:name="_Toc121732096"/>
      <w:r w:rsidRPr="00D80F77">
        <w:rPr>
          <w:rFonts w:ascii="Arial" w:hAnsi="Arial" w:cs="Arial"/>
          <w:b/>
          <w:color w:val="1F3864"/>
          <w:sz w:val="28"/>
          <w:szCs w:val="28"/>
        </w:rPr>
        <w:t xml:space="preserve">Mr </w:t>
      </w:r>
      <w:r>
        <w:rPr>
          <w:rFonts w:ascii="Arial" w:hAnsi="Arial" w:cs="Arial"/>
          <w:b/>
          <w:color w:val="1F3864"/>
          <w:sz w:val="28"/>
          <w:szCs w:val="28"/>
        </w:rPr>
        <w:t>Brendan O’</w:t>
      </w:r>
      <w:r w:rsidR="00C3519B">
        <w:rPr>
          <w:rFonts w:ascii="Arial" w:hAnsi="Arial" w:cs="Arial"/>
          <w:b/>
          <w:color w:val="1F3864"/>
          <w:sz w:val="28"/>
          <w:szCs w:val="28"/>
        </w:rPr>
        <w:t>Toole</w:t>
      </w:r>
      <w:bookmarkEnd w:id="7"/>
    </w:p>
    <w:p w14:paraId="5DE08646" w14:textId="77777777" w:rsidR="00C3519B" w:rsidRDefault="00C3519B" w:rsidP="00C3519B">
      <w:pPr>
        <w:ind w:left="-284" w:right="-238"/>
        <w:jc w:val="both"/>
        <w:rPr>
          <w:rFonts w:ascii="Arial" w:hAnsi="Arial" w:cs="Arial"/>
          <w:b/>
          <w:color w:val="1F3864"/>
          <w:sz w:val="28"/>
          <w:szCs w:val="28"/>
        </w:rPr>
      </w:pPr>
    </w:p>
    <w:p w14:paraId="1C079EE5" w14:textId="77777777" w:rsidR="00C3519B" w:rsidRPr="00C3519B" w:rsidRDefault="00C3519B" w:rsidP="00C3519B">
      <w:pPr>
        <w:ind w:left="-284" w:right="-238"/>
        <w:jc w:val="both"/>
        <w:rPr>
          <w:rFonts w:ascii="Arial" w:hAnsi="Arial" w:cs="Arial"/>
          <w:noProof/>
          <w:szCs w:val="24"/>
        </w:rPr>
      </w:pPr>
      <w:r w:rsidRPr="00C3519B">
        <w:rPr>
          <w:rFonts w:ascii="Arial" w:hAnsi="Arial" w:cs="Arial"/>
          <w:noProof/>
          <w:szCs w:val="24"/>
        </w:rPr>
        <w:t>About 12 months ago the City of Nedlands enacted a street tree policy that sought to maximise usage of verge space for trees, by mandating that trees being planted must be chosen in a way such that the canopy is at least 150% of the verge area after 20 years of moderate growth.</w:t>
      </w:r>
    </w:p>
    <w:p w14:paraId="6B676858" w14:textId="77777777" w:rsidR="00C3519B" w:rsidRPr="00C3519B" w:rsidRDefault="00C3519B" w:rsidP="00C3519B">
      <w:pPr>
        <w:ind w:left="-284" w:right="-238"/>
        <w:jc w:val="both"/>
        <w:rPr>
          <w:rFonts w:ascii="Arial" w:hAnsi="Arial" w:cs="Arial"/>
          <w:noProof/>
          <w:szCs w:val="24"/>
        </w:rPr>
      </w:pPr>
    </w:p>
    <w:p w14:paraId="791AD7CD" w14:textId="46725539" w:rsidR="00C3519B" w:rsidRPr="00C3519B" w:rsidRDefault="00C3519B" w:rsidP="00C3519B">
      <w:pPr>
        <w:ind w:left="-284" w:right="-238"/>
        <w:jc w:val="both"/>
        <w:rPr>
          <w:rFonts w:ascii="Arial" w:hAnsi="Arial" w:cs="Arial"/>
          <w:b/>
          <w:bCs/>
          <w:noProof/>
          <w:color w:val="244061" w:themeColor="accent1" w:themeShade="80"/>
          <w:szCs w:val="24"/>
        </w:rPr>
      </w:pPr>
      <w:r w:rsidRPr="00C3519B">
        <w:rPr>
          <w:rFonts w:ascii="Arial" w:hAnsi="Arial" w:cs="Arial"/>
          <w:b/>
          <w:bCs/>
          <w:noProof/>
          <w:color w:val="244061" w:themeColor="accent1" w:themeShade="80"/>
          <w:szCs w:val="24"/>
        </w:rPr>
        <w:t>Question 1</w:t>
      </w:r>
    </w:p>
    <w:p w14:paraId="15D5B99A" w14:textId="183B5897" w:rsidR="00C3519B" w:rsidRDefault="00C3519B" w:rsidP="00C3519B">
      <w:pPr>
        <w:ind w:left="-284" w:right="-238"/>
        <w:jc w:val="both"/>
        <w:rPr>
          <w:rFonts w:ascii="Arial" w:hAnsi="Arial" w:cs="Arial"/>
          <w:noProof/>
          <w:szCs w:val="24"/>
        </w:rPr>
      </w:pPr>
      <w:r w:rsidRPr="00C3519B">
        <w:rPr>
          <w:rFonts w:ascii="Arial" w:hAnsi="Arial" w:cs="Arial"/>
          <w:noProof/>
          <w:szCs w:val="24"/>
        </w:rPr>
        <w:t>Is the City ignoring this requirement? It's hard to find newly planted trees in the City of Nedlands but upon finding them, they do not seem to be of a number and type that meets the 150% requirement.</w:t>
      </w:r>
    </w:p>
    <w:p w14:paraId="35F9B367" w14:textId="77777777" w:rsidR="00C3519B" w:rsidRDefault="00C3519B" w:rsidP="00C3519B">
      <w:pPr>
        <w:ind w:left="-284" w:right="-238"/>
        <w:jc w:val="both"/>
        <w:rPr>
          <w:rFonts w:ascii="Arial" w:hAnsi="Arial" w:cs="Arial"/>
          <w:noProof/>
          <w:szCs w:val="24"/>
        </w:rPr>
      </w:pPr>
    </w:p>
    <w:p w14:paraId="6D06358E" w14:textId="59AB99E3" w:rsidR="00C3519B" w:rsidRPr="00C3519B" w:rsidRDefault="00C3519B" w:rsidP="00C3519B">
      <w:pPr>
        <w:ind w:left="-284" w:right="-238"/>
        <w:jc w:val="both"/>
        <w:rPr>
          <w:rFonts w:ascii="Arial" w:hAnsi="Arial" w:cs="Arial"/>
          <w:b/>
          <w:bCs/>
          <w:noProof/>
          <w:color w:val="244061" w:themeColor="accent1" w:themeShade="80"/>
          <w:szCs w:val="24"/>
        </w:rPr>
      </w:pPr>
      <w:r w:rsidRPr="5B62881B">
        <w:rPr>
          <w:rFonts w:ascii="Arial" w:hAnsi="Arial" w:cs="Arial"/>
          <w:b/>
          <w:color w:val="244061" w:themeColor="accent1" w:themeShade="80"/>
        </w:rPr>
        <w:t>Answer</w:t>
      </w:r>
    </w:p>
    <w:p w14:paraId="7FC513FD" w14:textId="25864DAE" w:rsidR="45F1DFB5" w:rsidRPr="00E125B8" w:rsidRDefault="45F1DFB5" w:rsidP="5B62881B">
      <w:pPr>
        <w:ind w:left="-284" w:right="-238"/>
        <w:jc w:val="both"/>
      </w:pPr>
      <w:r w:rsidRPr="00E125B8">
        <w:rPr>
          <w:rFonts w:ascii="Arial" w:eastAsia="Arial" w:hAnsi="Arial" w:cs="Arial"/>
          <w:noProof/>
          <w:color w:val="000000" w:themeColor="text1"/>
          <w:szCs w:val="24"/>
        </w:rPr>
        <w:t xml:space="preserve">The Council adopted </w:t>
      </w:r>
      <w:r w:rsidRPr="00E125B8">
        <w:rPr>
          <w:rFonts w:ascii="Arial" w:eastAsia="Arial" w:hAnsi="Arial" w:cs="Arial"/>
          <w:i/>
          <w:iCs/>
          <w:noProof/>
          <w:color w:val="000000" w:themeColor="text1"/>
          <w:szCs w:val="24"/>
        </w:rPr>
        <w:t>its Street Trees</w:t>
      </w:r>
      <w:r w:rsidRPr="00E125B8">
        <w:rPr>
          <w:rFonts w:ascii="Arial" w:eastAsia="Arial" w:hAnsi="Arial" w:cs="Arial"/>
          <w:noProof/>
          <w:color w:val="000000" w:themeColor="text1"/>
          <w:szCs w:val="24"/>
        </w:rPr>
        <w:t xml:space="preserve"> policy in February 2022. In this document , however did not define in this document the time period to achieve an “aggregate tree canopy area of at least one and a half times, the Nature Strip Area and preferably two times where practicable to do so”. The City is working to the policy within the resources provided year on year. Without specific examples it is difficult to determine if there was reasons behind specific species selection decisions being made - I.e. stock availability, underground service impacts. Administration intends to review the full suite of urban forest, and tree management documentation as part of the update of the Urban Forest Strategy beginning late 2023, including the Street Trees Policy to ensure alignment. </w:t>
      </w:r>
      <w:r w:rsidRPr="00E125B8">
        <w:rPr>
          <w:rFonts w:ascii="Arial" w:eastAsia="Arial" w:hAnsi="Arial" w:cs="Arial"/>
          <w:noProof/>
          <w:szCs w:val="24"/>
        </w:rPr>
        <w:t xml:space="preserve"> </w:t>
      </w:r>
    </w:p>
    <w:p w14:paraId="4A6516A8" w14:textId="3A76522A" w:rsidR="00C3519B" w:rsidRDefault="00C3519B" w:rsidP="00C3519B">
      <w:pPr>
        <w:ind w:left="-284" w:right="-238"/>
        <w:jc w:val="both"/>
        <w:rPr>
          <w:rFonts w:ascii="Arial" w:hAnsi="Arial" w:cs="Arial"/>
          <w:noProof/>
          <w:szCs w:val="24"/>
        </w:rPr>
      </w:pPr>
    </w:p>
    <w:p w14:paraId="683AED85" w14:textId="37B70678" w:rsidR="00E125B8" w:rsidRDefault="00E125B8" w:rsidP="00C3519B">
      <w:pPr>
        <w:ind w:left="-284" w:right="-238"/>
        <w:jc w:val="both"/>
        <w:rPr>
          <w:rFonts w:ascii="Arial" w:hAnsi="Arial" w:cs="Arial"/>
          <w:noProof/>
          <w:szCs w:val="24"/>
        </w:rPr>
      </w:pPr>
    </w:p>
    <w:p w14:paraId="03800CCE" w14:textId="6277DAD4" w:rsidR="00E125B8" w:rsidRDefault="00E125B8" w:rsidP="00C3519B">
      <w:pPr>
        <w:ind w:left="-284" w:right="-238"/>
        <w:jc w:val="both"/>
        <w:rPr>
          <w:rFonts w:ascii="Arial" w:hAnsi="Arial" w:cs="Arial"/>
          <w:noProof/>
          <w:szCs w:val="24"/>
        </w:rPr>
      </w:pPr>
    </w:p>
    <w:p w14:paraId="2B12E65C" w14:textId="77777777" w:rsidR="00E125B8" w:rsidRDefault="00E125B8" w:rsidP="00C3519B">
      <w:pPr>
        <w:ind w:left="-284" w:right="-238"/>
        <w:jc w:val="both"/>
        <w:rPr>
          <w:rFonts w:ascii="Arial" w:hAnsi="Arial" w:cs="Arial"/>
          <w:noProof/>
          <w:szCs w:val="24"/>
        </w:rPr>
      </w:pPr>
    </w:p>
    <w:p w14:paraId="433E129A" w14:textId="547D99BC" w:rsidR="00C3519B" w:rsidRPr="00C3519B" w:rsidRDefault="00C3519B" w:rsidP="00C3519B">
      <w:pPr>
        <w:ind w:left="-284" w:right="-238"/>
        <w:jc w:val="both"/>
        <w:rPr>
          <w:rFonts w:ascii="Arial" w:hAnsi="Arial" w:cs="Arial"/>
          <w:b/>
          <w:bCs/>
          <w:noProof/>
          <w:color w:val="244061" w:themeColor="accent1" w:themeShade="80"/>
          <w:szCs w:val="24"/>
        </w:rPr>
      </w:pPr>
      <w:r w:rsidRPr="00C3519B">
        <w:rPr>
          <w:rFonts w:ascii="Arial" w:hAnsi="Arial" w:cs="Arial"/>
          <w:b/>
          <w:bCs/>
          <w:noProof/>
          <w:color w:val="244061" w:themeColor="accent1" w:themeShade="80"/>
          <w:szCs w:val="24"/>
        </w:rPr>
        <w:t>Question 2</w:t>
      </w:r>
    </w:p>
    <w:p w14:paraId="245DB224" w14:textId="0BC159DA" w:rsidR="00C3519B" w:rsidRPr="00C3519B" w:rsidRDefault="00C3519B" w:rsidP="00C3519B">
      <w:pPr>
        <w:ind w:left="-284" w:right="-238"/>
        <w:jc w:val="both"/>
        <w:rPr>
          <w:rFonts w:ascii="Arial" w:hAnsi="Arial" w:cs="Arial"/>
          <w:noProof/>
          <w:szCs w:val="24"/>
        </w:rPr>
      </w:pPr>
      <w:r w:rsidRPr="00C3519B">
        <w:rPr>
          <w:rFonts w:ascii="Arial" w:hAnsi="Arial" w:cs="Arial"/>
          <w:noProof/>
          <w:szCs w:val="24"/>
        </w:rPr>
        <w:t>If the answer to (1) is no, please state what evidence exists to support this claim.</w:t>
      </w:r>
    </w:p>
    <w:p w14:paraId="3851D6D3" w14:textId="77777777" w:rsidR="00C3519B" w:rsidRDefault="00C3519B" w:rsidP="00C3519B">
      <w:pPr>
        <w:ind w:left="-284" w:right="-238"/>
        <w:jc w:val="both"/>
        <w:rPr>
          <w:rFonts w:ascii="Arial" w:hAnsi="Arial" w:cs="Arial"/>
          <w:b/>
          <w:color w:val="1F3864"/>
          <w:sz w:val="28"/>
          <w:szCs w:val="28"/>
        </w:rPr>
      </w:pPr>
    </w:p>
    <w:p w14:paraId="141C728E" w14:textId="77777777" w:rsidR="00C3519B" w:rsidRDefault="00C3519B" w:rsidP="00C3519B">
      <w:pPr>
        <w:ind w:left="-284" w:right="-238"/>
        <w:jc w:val="both"/>
        <w:rPr>
          <w:rFonts w:ascii="Arial" w:hAnsi="Arial" w:cs="Arial"/>
          <w:b/>
          <w:color w:val="1F3864"/>
          <w:szCs w:val="24"/>
        </w:rPr>
      </w:pPr>
      <w:r w:rsidRPr="00C3519B">
        <w:rPr>
          <w:rFonts w:ascii="Arial" w:hAnsi="Arial" w:cs="Arial"/>
          <w:b/>
          <w:color w:val="1F3864"/>
          <w:szCs w:val="24"/>
        </w:rPr>
        <w:t>Answer</w:t>
      </w:r>
    </w:p>
    <w:p w14:paraId="3D383002" w14:textId="0F1C2E1E" w:rsidR="003E7CE5" w:rsidRDefault="6BC30FF0" w:rsidP="00C3519B">
      <w:pPr>
        <w:ind w:left="-284" w:right="-238"/>
        <w:jc w:val="both"/>
        <w:rPr>
          <w:rFonts w:ascii="Arial" w:hAnsi="Arial" w:cs="Arial"/>
        </w:rPr>
      </w:pPr>
      <w:r w:rsidRPr="00E125B8">
        <w:rPr>
          <w:rFonts w:ascii="Arial" w:hAnsi="Arial" w:cs="Arial"/>
          <w:noProof/>
        </w:rPr>
        <w:t>See response above.</w:t>
      </w:r>
      <w:r w:rsidR="00E125B8" w:rsidRPr="00E125B8">
        <w:rPr>
          <w:rFonts w:ascii="Arial" w:hAnsi="Arial" w:cs="Arial"/>
        </w:rPr>
        <w:t xml:space="preserve"> </w:t>
      </w:r>
    </w:p>
    <w:p w14:paraId="4721EE71" w14:textId="7BC55211" w:rsidR="00E125B8" w:rsidRDefault="00E125B8" w:rsidP="00C3519B">
      <w:pPr>
        <w:ind w:left="-284" w:right="-238"/>
        <w:jc w:val="both"/>
        <w:rPr>
          <w:rFonts w:ascii="Arial" w:hAnsi="Arial" w:cs="Arial"/>
        </w:rPr>
      </w:pPr>
    </w:p>
    <w:p w14:paraId="11ED93B9" w14:textId="47C64629" w:rsidR="003E7CE5" w:rsidRDefault="003E7CE5">
      <w:pPr>
        <w:rPr>
          <w:rFonts w:ascii="Arial" w:hAnsi="Arial" w:cs="Arial"/>
          <w:b/>
          <w:color w:val="17365D" w:themeColor="text2" w:themeShade="BF"/>
          <w:kern w:val="28"/>
          <w:sz w:val="28"/>
          <w:szCs w:val="28"/>
        </w:rPr>
      </w:pPr>
    </w:p>
    <w:p w14:paraId="7310558B" w14:textId="1B5B2029" w:rsidR="002419B7" w:rsidRPr="00164E62" w:rsidRDefault="002419B7" w:rsidP="002419B7">
      <w:pPr>
        <w:pStyle w:val="Heading1"/>
        <w:numPr>
          <w:ilvl w:val="0"/>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15" w:name="_Toc129878031"/>
      <w:r>
        <w:rPr>
          <w:rFonts w:ascii="Arial" w:hAnsi="Arial" w:cs="Arial"/>
          <w:caps w:val="0"/>
          <w:color w:val="17365D" w:themeColor="text2" w:themeShade="BF"/>
          <w:szCs w:val="28"/>
          <w:u w:val="none"/>
        </w:rPr>
        <w:t>Addresses by Members of the Public</w:t>
      </w:r>
      <w:bookmarkEnd w:id="8"/>
      <w:bookmarkEnd w:id="9"/>
      <w:bookmarkEnd w:id="10"/>
      <w:bookmarkEnd w:id="11"/>
      <w:bookmarkEnd w:id="12"/>
      <w:bookmarkEnd w:id="13"/>
      <w:bookmarkEnd w:id="14"/>
      <w:bookmarkEnd w:id="15"/>
    </w:p>
    <w:p w14:paraId="54AEB912" w14:textId="77777777" w:rsidR="002419B7" w:rsidRPr="00046B3A" w:rsidRDefault="002419B7" w:rsidP="002419B7">
      <w:pPr>
        <w:tabs>
          <w:tab w:val="left" w:pos="720"/>
          <w:tab w:val="left" w:pos="1440"/>
          <w:tab w:val="left" w:pos="2410"/>
          <w:tab w:val="left" w:pos="2977"/>
          <w:tab w:val="right" w:pos="8505"/>
        </w:tabs>
        <w:ind w:left="-1134" w:right="-238"/>
        <w:jc w:val="both"/>
        <w:rPr>
          <w:rFonts w:ascii="Arial" w:hAnsi="Arial" w:cs="Arial"/>
          <w:szCs w:val="24"/>
        </w:rPr>
      </w:pPr>
    </w:p>
    <w:p w14:paraId="4DFEBFE1" w14:textId="453CF924" w:rsidR="002419B7" w:rsidRDefault="002419B7"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B41A18">
        <w:rPr>
          <w:rFonts w:ascii="Arial" w:hAnsi="Arial" w:cs="Arial"/>
        </w:rPr>
        <w:t>Addresses by members of the public who ha</w:t>
      </w:r>
      <w:r w:rsidR="009F443E">
        <w:rPr>
          <w:rFonts w:ascii="Arial" w:hAnsi="Arial" w:cs="Arial"/>
        </w:rPr>
        <w:t>d</w:t>
      </w:r>
      <w:r w:rsidRPr="00B41A18">
        <w:rPr>
          <w:rFonts w:ascii="Arial" w:hAnsi="Arial" w:cs="Arial"/>
        </w:rPr>
        <w:t xml:space="preserve"> completed Public Address Registration Forms to be made at this point.</w:t>
      </w:r>
    </w:p>
    <w:p w14:paraId="4F2EA588" w14:textId="1C6D5A28" w:rsidR="001C420A" w:rsidRDefault="001C420A"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A287F95" w14:textId="22A0A458" w:rsidR="000E5B95" w:rsidRDefault="00BB6FD7" w:rsidP="00BB6FD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Ms Belinda </w:t>
      </w:r>
      <w:proofErr w:type="spellStart"/>
      <w:r>
        <w:rPr>
          <w:rFonts w:ascii="Arial" w:hAnsi="Arial" w:cs="Arial"/>
        </w:rPr>
        <w:t>Moharich</w:t>
      </w:r>
      <w:proofErr w:type="spellEnd"/>
      <w:r>
        <w:rPr>
          <w:rFonts w:ascii="Arial" w:hAnsi="Arial" w:cs="Arial"/>
        </w:rPr>
        <w:t xml:space="preserve">, spoke in support of the recommendation for item 16.1 - </w:t>
      </w:r>
      <w:r w:rsidRPr="00BB6FD7">
        <w:rPr>
          <w:rFonts w:ascii="Arial" w:hAnsi="Arial" w:cs="Arial"/>
        </w:rPr>
        <w:t>PD04.02.23 - Section 31 Reconsideration of Development Application –</w:t>
      </w:r>
      <w:r>
        <w:rPr>
          <w:rFonts w:ascii="Arial" w:hAnsi="Arial" w:cs="Arial"/>
        </w:rPr>
        <w:t xml:space="preserve"> </w:t>
      </w:r>
      <w:r w:rsidRPr="00BB6FD7">
        <w:rPr>
          <w:rFonts w:ascii="Arial" w:hAnsi="Arial" w:cs="Arial"/>
        </w:rPr>
        <w:t>Amendment of Approval Condition at 24 Rockton Road, Nedlands</w:t>
      </w:r>
      <w:r>
        <w:rPr>
          <w:rFonts w:ascii="Arial" w:hAnsi="Arial" w:cs="Arial"/>
        </w:rPr>
        <w:t>.</w:t>
      </w:r>
    </w:p>
    <w:p w14:paraId="6E16C435" w14:textId="7A720A54" w:rsidR="000E5B95" w:rsidRDefault="000E5B95"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611CD727" w14:textId="088AA2E0" w:rsidR="003B1A5B" w:rsidRDefault="00FD2E14"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Nick Cook, spoke </w:t>
      </w:r>
      <w:r w:rsidR="00DF72EA">
        <w:rPr>
          <w:rFonts w:ascii="Arial" w:hAnsi="Arial" w:cs="Arial"/>
        </w:rPr>
        <w:t>in support</w:t>
      </w:r>
      <w:r>
        <w:rPr>
          <w:rFonts w:ascii="Arial" w:hAnsi="Arial" w:cs="Arial"/>
        </w:rPr>
        <w:t xml:space="preserve"> to item 20.1</w:t>
      </w:r>
      <w:r w:rsidR="002216DF">
        <w:rPr>
          <w:rFonts w:ascii="Arial" w:hAnsi="Arial" w:cs="Arial"/>
        </w:rPr>
        <w:t xml:space="preserve"> </w:t>
      </w:r>
      <w:r w:rsidRPr="00FD2E14">
        <w:rPr>
          <w:rFonts w:ascii="Arial" w:hAnsi="Arial" w:cs="Arial"/>
        </w:rPr>
        <w:t>Councillor Mangano – Protection of Significant Landscapes</w:t>
      </w:r>
      <w:r w:rsidR="00E56C6A">
        <w:rPr>
          <w:rFonts w:ascii="Arial" w:hAnsi="Arial" w:cs="Arial"/>
        </w:rPr>
        <w:t xml:space="preserve"> and in support of item 20.2</w:t>
      </w:r>
      <w:r w:rsidR="00E56C6A" w:rsidRPr="00E56C6A">
        <w:rPr>
          <w:rFonts w:ascii="Arial" w:hAnsi="Arial" w:cs="Arial"/>
        </w:rPr>
        <w:t xml:space="preserve"> </w:t>
      </w:r>
      <w:r w:rsidR="00E56C6A" w:rsidRPr="003B1A5B">
        <w:rPr>
          <w:rFonts w:ascii="Arial" w:hAnsi="Arial" w:cs="Arial"/>
        </w:rPr>
        <w:t>Councillor Mangano – Street Tree Planting</w:t>
      </w:r>
      <w:r w:rsidR="00E56C6A">
        <w:rPr>
          <w:rFonts w:ascii="Arial" w:hAnsi="Arial" w:cs="Arial"/>
        </w:rPr>
        <w:t>.</w:t>
      </w:r>
    </w:p>
    <w:p w14:paraId="1657113E" w14:textId="77777777" w:rsidR="00FD2E14" w:rsidRDefault="00FD2E14"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B801A6E" w14:textId="5AF52EB9" w:rsidR="000B7980" w:rsidRDefault="000B7980"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Dr Robin Collin, spoke in support of item 20.1 </w:t>
      </w:r>
      <w:r w:rsidRPr="00FD2E14">
        <w:rPr>
          <w:rFonts w:ascii="Arial" w:hAnsi="Arial" w:cs="Arial"/>
        </w:rPr>
        <w:t>Councillor Mangano – Protection of Significant Landscapes</w:t>
      </w:r>
      <w:r>
        <w:rPr>
          <w:rFonts w:ascii="Arial" w:hAnsi="Arial" w:cs="Arial"/>
        </w:rPr>
        <w:t>.</w:t>
      </w:r>
    </w:p>
    <w:p w14:paraId="6F4D0979" w14:textId="77777777" w:rsidR="000B7980" w:rsidRDefault="000B7980"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E7AAB2C" w14:textId="1A34DA7F" w:rsidR="003B1A5B" w:rsidRDefault="003B1A5B"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Craig Carter, spoke in support of item 20.2 </w:t>
      </w:r>
      <w:r w:rsidRPr="003B1A5B">
        <w:rPr>
          <w:rFonts w:ascii="Arial" w:hAnsi="Arial" w:cs="Arial"/>
        </w:rPr>
        <w:t>Councillor Mangano – Street Tree Planting</w:t>
      </w:r>
      <w:r w:rsidR="00556FFD">
        <w:rPr>
          <w:rFonts w:ascii="Arial" w:hAnsi="Arial" w:cs="Arial"/>
        </w:rPr>
        <w:t>.</w:t>
      </w:r>
    </w:p>
    <w:p w14:paraId="4CD0819D" w14:textId="77777777" w:rsidR="00385116" w:rsidRDefault="00385116"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69E90308" w14:textId="1C4D8AB9" w:rsidR="00602E51" w:rsidRDefault="00E125B8"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noProof/>
        </w:rPr>
        <mc:AlternateContent>
          <mc:Choice Requires="wps">
            <w:drawing>
              <wp:anchor distT="0" distB="0" distL="114300" distR="114300" simplePos="0" relativeHeight="251658245" behindDoc="1" locked="0" layoutInCell="1" allowOverlap="1" wp14:anchorId="65CF9486" wp14:editId="474A9128">
                <wp:simplePos x="0" y="0"/>
                <wp:positionH relativeFrom="column">
                  <wp:posOffset>-241768</wp:posOffset>
                </wp:positionH>
                <wp:positionV relativeFrom="paragraph">
                  <wp:posOffset>153447</wp:posOffset>
                </wp:positionV>
                <wp:extent cx="6275196" cy="1291213"/>
                <wp:effectExtent l="0" t="0" r="11430" b="23495"/>
                <wp:wrapNone/>
                <wp:docPr id="14" name="Rectangle 14"/>
                <wp:cNvGraphicFramePr/>
                <a:graphic xmlns:a="http://schemas.openxmlformats.org/drawingml/2006/main">
                  <a:graphicData uri="http://schemas.microsoft.com/office/word/2010/wordprocessingShape">
                    <wps:wsp>
                      <wps:cNvSpPr/>
                      <wps:spPr>
                        <a:xfrm>
                          <a:off x="0" y="0"/>
                          <a:ext cx="6275196" cy="129121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26A24" id="Rectangle 14" o:spid="_x0000_s1026" style="position:absolute;margin-left:-19.05pt;margin-top:12.1pt;width:494.1pt;height:101.65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" filled="f" strokecolor="#243f60 [1604]" strokeweight="1.5pt"/>
            </w:pict>
          </mc:Fallback>
        </mc:AlternateContent>
      </w:r>
    </w:p>
    <w:p w14:paraId="71991506" w14:textId="77777777" w:rsidR="00BF31B7" w:rsidRPr="00147AEA" w:rsidRDefault="00BF31B7" w:rsidP="000F3E93">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Suspension of Standing Orders</w:t>
      </w:r>
    </w:p>
    <w:p w14:paraId="18C86870" w14:textId="12AF181C" w:rsidR="00BF31B7" w:rsidRPr="00147AEA" w:rsidRDefault="00BF31B7" w:rsidP="000F3E93">
      <w:pPr>
        <w:tabs>
          <w:tab w:val="left" w:pos="1985"/>
        </w:tabs>
        <w:ind w:left="-284" w:right="-330"/>
        <w:rPr>
          <w:rFonts w:ascii="Arial" w:hAnsi="Arial" w:cs="Arial"/>
          <w:szCs w:val="24"/>
        </w:rPr>
      </w:pPr>
      <w:r w:rsidRPr="00147AEA">
        <w:rPr>
          <w:rFonts w:ascii="Arial" w:hAnsi="Arial" w:cs="Arial"/>
          <w:szCs w:val="24"/>
        </w:rPr>
        <w:t xml:space="preserve">Moved - Councillor </w:t>
      </w:r>
      <w:r w:rsidR="007C6252">
        <w:rPr>
          <w:rFonts w:ascii="Arial" w:hAnsi="Arial" w:cs="Arial"/>
          <w:szCs w:val="24"/>
        </w:rPr>
        <w:t>Coghlan</w:t>
      </w:r>
    </w:p>
    <w:p w14:paraId="5B5B61D5" w14:textId="24FE61EB" w:rsidR="00BF31B7" w:rsidRPr="00147AEA" w:rsidRDefault="00BF31B7" w:rsidP="000F3E93">
      <w:pPr>
        <w:tabs>
          <w:tab w:val="left" w:pos="1985"/>
        </w:tabs>
        <w:ind w:left="-284" w:right="-330"/>
        <w:rPr>
          <w:rFonts w:ascii="Arial" w:hAnsi="Arial" w:cs="Arial"/>
          <w:szCs w:val="24"/>
        </w:rPr>
      </w:pPr>
      <w:r w:rsidRPr="00147AEA">
        <w:rPr>
          <w:rFonts w:ascii="Arial" w:hAnsi="Arial" w:cs="Arial"/>
          <w:szCs w:val="24"/>
        </w:rPr>
        <w:t xml:space="preserve">Seconded - Councillor </w:t>
      </w:r>
      <w:r w:rsidR="007C6252">
        <w:rPr>
          <w:rFonts w:ascii="Arial" w:hAnsi="Arial" w:cs="Arial"/>
          <w:szCs w:val="24"/>
        </w:rPr>
        <w:t>Youngman</w:t>
      </w:r>
    </w:p>
    <w:p w14:paraId="5BC51DB7" w14:textId="77777777" w:rsidR="00BF31B7" w:rsidRPr="00147AEA" w:rsidRDefault="00BF31B7" w:rsidP="000F3E93">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3411E08E" w14:textId="3E1BB556" w:rsidR="00BF31B7" w:rsidRPr="0003141E" w:rsidRDefault="00BF31B7" w:rsidP="000F3E93">
      <w:pPr>
        <w:tabs>
          <w:tab w:val="left" w:pos="1985"/>
        </w:tabs>
        <w:ind w:left="-284" w:right="-330"/>
        <w:jc w:val="both"/>
        <w:rPr>
          <w:rFonts w:ascii="Arial" w:hAnsi="Arial" w:cs="Arial"/>
          <w:b/>
          <w:bCs/>
          <w:color w:val="1F3864"/>
          <w:szCs w:val="24"/>
        </w:rPr>
      </w:pPr>
      <w:r w:rsidRPr="000F3E93">
        <w:rPr>
          <w:rFonts w:ascii="Arial" w:hAnsi="Arial" w:cs="Arial"/>
          <w:b/>
          <w:color w:val="1F3864"/>
          <w:szCs w:val="24"/>
        </w:rPr>
        <w:t xml:space="preserve">That Standing Order No. </w:t>
      </w:r>
      <w:r w:rsidR="0003141E">
        <w:rPr>
          <w:rFonts w:ascii="Arial" w:hAnsi="Arial" w:cs="Arial"/>
          <w:b/>
          <w:color w:val="1F3864"/>
          <w:szCs w:val="24"/>
        </w:rPr>
        <w:t>3.4 (4)</w:t>
      </w:r>
      <w:r w:rsidRPr="000F3E93">
        <w:rPr>
          <w:rFonts w:ascii="Arial" w:hAnsi="Arial" w:cs="Arial"/>
          <w:b/>
          <w:color w:val="1F3864"/>
          <w:szCs w:val="24"/>
        </w:rPr>
        <w:t xml:space="preserve"> be suspended for the purpose of </w:t>
      </w:r>
      <w:r w:rsidR="0003141E" w:rsidRPr="0003141E">
        <w:rPr>
          <w:rFonts w:ascii="Arial" w:hAnsi="Arial" w:cs="Arial"/>
          <w:b/>
          <w:bCs/>
          <w:color w:val="1F3864"/>
          <w:szCs w:val="24"/>
        </w:rPr>
        <w:t>allowing an additional speaker in support of item 20.2</w:t>
      </w:r>
      <w:r w:rsidRPr="0003141E">
        <w:rPr>
          <w:rFonts w:ascii="Arial" w:hAnsi="Arial" w:cs="Arial"/>
          <w:b/>
          <w:bCs/>
          <w:color w:val="1F3864"/>
          <w:szCs w:val="24"/>
        </w:rPr>
        <w:t>.</w:t>
      </w:r>
    </w:p>
    <w:p w14:paraId="0A7E8241" w14:textId="77777777" w:rsidR="007C6252" w:rsidRPr="00147AEA" w:rsidRDefault="007C6252" w:rsidP="0076224F">
      <w:pPr>
        <w:ind w:right="-330"/>
        <w:jc w:val="right"/>
        <w:rPr>
          <w:rFonts w:ascii="Arial" w:hAnsi="Arial" w:cs="Arial"/>
          <w:b/>
          <w:szCs w:val="24"/>
        </w:rPr>
      </w:pPr>
      <w:r w:rsidRPr="00147AEA">
        <w:rPr>
          <w:rFonts w:ascii="Arial" w:hAnsi="Arial" w:cs="Arial"/>
          <w:b/>
          <w:szCs w:val="24"/>
        </w:rPr>
        <w:t>CARRIED UNANIMOUSLY 13/-</w:t>
      </w:r>
    </w:p>
    <w:p w14:paraId="605BC4E4" w14:textId="36AEF927" w:rsidR="00BF31B7" w:rsidRDefault="00BF31B7"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1B0978FC" w14:textId="77777777" w:rsidR="00BF31B7" w:rsidRDefault="00BF31B7"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3D1EA52D" w14:textId="42D9E581" w:rsidR="00556FFD" w:rsidRDefault="00450715" w:rsidP="08370F53">
      <w:p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Mr Max Hipkins, spoke in support of item</w:t>
      </w:r>
      <w:r w:rsidR="00345652">
        <w:rPr>
          <w:rFonts w:ascii="Arial" w:hAnsi="Arial" w:cs="Arial"/>
        </w:rPr>
        <w:t>s</w:t>
      </w:r>
      <w:r>
        <w:rPr>
          <w:rFonts w:ascii="Arial" w:hAnsi="Arial" w:cs="Arial"/>
        </w:rPr>
        <w:t xml:space="preserve"> 20.4 </w:t>
      </w:r>
      <w:r w:rsidRPr="00450715">
        <w:rPr>
          <w:rFonts w:ascii="Arial" w:hAnsi="Arial" w:cs="Arial"/>
        </w:rPr>
        <w:t>Councillor Youngman – Cul-de-sac on Florence Road</w:t>
      </w:r>
      <w:r w:rsidR="00DD53F4">
        <w:rPr>
          <w:rFonts w:ascii="Arial" w:hAnsi="Arial" w:cs="Arial"/>
        </w:rPr>
        <w:t xml:space="preserve"> &amp; Stanley Street</w:t>
      </w:r>
      <w:r w:rsidR="00345652">
        <w:rPr>
          <w:rFonts w:ascii="Arial" w:hAnsi="Arial" w:cs="Arial"/>
        </w:rPr>
        <w:t xml:space="preserve"> </w:t>
      </w:r>
      <w:r w:rsidR="00DD53F4">
        <w:rPr>
          <w:rFonts w:ascii="Arial" w:hAnsi="Arial" w:cs="Arial"/>
        </w:rPr>
        <w:t>and</w:t>
      </w:r>
      <w:r w:rsidR="00345652">
        <w:rPr>
          <w:rFonts w:ascii="Arial" w:hAnsi="Arial" w:cs="Arial"/>
        </w:rPr>
        <w:t xml:space="preserve"> 20.2 </w:t>
      </w:r>
      <w:r w:rsidR="00345652" w:rsidRPr="003B1A5B">
        <w:rPr>
          <w:rFonts w:ascii="Arial" w:hAnsi="Arial" w:cs="Arial"/>
        </w:rPr>
        <w:t>Councillor Mangano – Street Tree Planting</w:t>
      </w:r>
      <w:r w:rsidR="00345652">
        <w:rPr>
          <w:rFonts w:ascii="Arial" w:hAnsi="Arial" w:cs="Arial"/>
        </w:rPr>
        <w:t>.</w:t>
      </w:r>
    </w:p>
    <w:p w14:paraId="5E243F84" w14:textId="77777777" w:rsidR="00450715" w:rsidRDefault="00450715" w:rsidP="08370F53">
      <w:pPr>
        <w:tabs>
          <w:tab w:val="left" w:pos="720"/>
          <w:tab w:val="left" w:pos="1440"/>
          <w:tab w:val="left" w:pos="2410"/>
          <w:tab w:val="left" w:pos="2977"/>
          <w:tab w:val="right" w:pos="8335"/>
          <w:tab w:val="right" w:pos="8505"/>
        </w:tabs>
        <w:ind w:left="-284" w:right="-238"/>
        <w:jc w:val="both"/>
        <w:rPr>
          <w:rFonts w:ascii="Arial" w:hAnsi="Arial" w:cs="Arial"/>
        </w:rPr>
      </w:pPr>
    </w:p>
    <w:p w14:paraId="1A82943C" w14:textId="77777777" w:rsidR="000B7980" w:rsidRDefault="000B7980" w:rsidP="000B7980">
      <w:p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Craig Wallace, spoke in opposition of item 20.4 </w:t>
      </w:r>
      <w:r w:rsidRPr="00450715">
        <w:rPr>
          <w:rFonts w:ascii="Arial" w:hAnsi="Arial" w:cs="Arial"/>
        </w:rPr>
        <w:t>Councillor Youngman – Cul-de-sac on Florence Road</w:t>
      </w:r>
      <w:r>
        <w:rPr>
          <w:rFonts w:ascii="Arial" w:hAnsi="Arial" w:cs="Arial"/>
        </w:rPr>
        <w:t xml:space="preserve"> &amp; Stanley Street.</w:t>
      </w:r>
    </w:p>
    <w:p w14:paraId="59C84E7B" w14:textId="77777777" w:rsidR="002E6D46" w:rsidRDefault="002E6D46"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7A2DFEAB" w14:textId="77777777" w:rsidR="001D558F" w:rsidRDefault="001D558F"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31A9B38D" w14:textId="73D1759C" w:rsidR="002E6D46" w:rsidRPr="00147AEA" w:rsidRDefault="002E6D46" w:rsidP="00534933">
      <w:pPr>
        <w:ind w:left="-1134"/>
        <w:rPr>
          <w:rFonts w:ascii="Arial" w:hAnsi="Arial" w:cs="Arial"/>
          <w:szCs w:val="24"/>
        </w:rPr>
      </w:pPr>
      <w:r w:rsidRPr="00147AEA">
        <w:rPr>
          <w:rFonts w:ascii="Arial" w:hAnsi="Arial" w:cs="Arial"/>
          <w:szCs w:val="24"/>
        </w:rPr>
        <w:t xml:space="preserve">Councillor </w:t>
      </w:r>
      <w:r w:rsidR="001D558F">
        <w:rPr>
          <w:rFonts w:ascii="Arial" w:hAnsi="Arial" w:cs="Arial"/>
          <w:szCs w:val="24"/>
        </w:rPr>
        <w:t>Mangano</w:t>
      </w:r>
      <w:r w:rsidRPr="00147AEA">
        <w:rPr>
          <w:rFonts w:ascii="Arial" w:hAnsi="Arial" w:cs="Arial"/>
          <w:szCs w:val="24"/>
        </w:rPr>
        <w:t xml:space="preserve"> left the room at </w:t>
      </w:r>
      <w:r w:rsidR="001D558F">
        <w:rPr>
          <w:rFonts w:ascii="Arial" w:hAnsi="Arial" w:cs="Arial"/>
          <w:szCs w:val="24"/>
        </w:rPr>
        <w:t>6.42</w:t>
      </w:r>
      <w:r w:rsidRPr="00147AEA">
        <w:rPr>
          <w:rFonts w:ascii="Arial" w:hAnsi="Arial" w:cs="Arial"/>
          <w:szCs w:val="24"/>
        </w:rPr>
        <w:t>pm</w:t>
      </w:r>
      <w:r w:rsidR="00BE19F1">
        <w:rPr>
          <w:rFonts w:ascii="Arial" w:hAnsi="Arial" w:cs="Arial"/>
          <w:szCs w:val="24"/>
        </w:rPr>
        <w:t xml:space="preserve"> and returned at 6.45pm.</w:t>
      </w:r>
    </w:p>
    <w:p w14:paraId="2E1FF44C" w14:textId="451E2CCE" w:rsidR="002E6D46" w:rsidRDefault="002E6D46"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14E8C6E8" w14:textId="6425C3E9" w:rsidR="005D0410" w:rsidRDefault="005D0410"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17D9BF4D" w14:textId="178CB7E7" w:rsidR="00E125B8" w:rsidRDefault="00E125B8"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0C77E4F9" w14:textId="6E97E5F1" w:rsidR="00E125B8" w:rsidRDefault="00E125B8"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545D4550" w14:textId="1938E428" w:rsidR="00E125B8" w:rsidRDefault="00E125B8"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3695A10F" w14:textId="25507DB7" w:rsidR="00E125B8" w:rsidRDefault="00E125B8"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1BF390FA" w14:textId="77777777" w:rsidR="00E125B8" w:rsidRDefault="00E125B8" w:rsidP="000B7980">
      <w:pPr>
        <w:tabs>
          <w:tab w:val="left" w:pos="720"/>
          <w:tab w:val="left" w:pos="1440"/>
          <w:tab w:val="left" w:pos="2410"/>
          <w:tab w:val="left" w:pos="2977"/>
          <w:tab w:val="right" w:pos="8335"/>
          <w:tab w:val="right" w:pos="8505"/>
        </w:tabs>
        <w:ind w:left="-284" w:right="-238"/>
        <w:jc w:val="both"/>
        <w:rPr>
          <w:rFonts w:ascii="Arial" w:hAnsi="Arial" w:cs="Arial"/>
        </w:rPr>
      </w:pPr>
    </w:p>
    <w:p w14:paraId="667B55EB" w14:textId="6A0D82D6" w:rsidR="005D0410" w:rsidRPr="00147AEA" w:rsidRDefault="00E125B8" w:rsidP="005D0410">
      <w:pPr>
        <w:tabs>
          <w:tab w:val="left" w:pos="720"/>
          <w:tab w:val="left" w:pos="1440"/>
          <w:tab w:val="left" w:pos="2410"/>
          <w:tab w:val="left" w:pos="2977"/>
          <w:tab w:val="right" w:pos="8335"/>
          <w:tab w:val="right" w:pos="8505"/>
        </w:tabs>
        <w:ind w:left="-284" w:right="-330"/>
        <w:jc w:val="both"/>
        <w:rPr>
          <w:rFonts w:ascii="Arial" w:hAnsi="Arial" w:cs="Arial"/>
          <w:szCs w:val="24"/>
          <w:u w:val="single"/>
        </w:rPr>
      </w:pPr>
      <w:r>
        <w:rPr>
          <w:rFonts w:ascii="Arial" w:hAnsi="Arial" w:cs="Arial"/>
          <w:noProof/>
        </w:rPr>
        <mc:AlternateContent>
          <mc:Choice Requires="wps">
            <w:drawing>
              <wp:anchor distT="0" distB="0" distL="114300" distR="114300" simplePos="0" relativeHeight="251658246" behindDoc="1" locked="0" layoutInCell="1" allowOverlap="1" wp14:anchorId="2361388A" wp14:editId="05368298">
                <wp:simplePos x="0" y="0"/>
                <wp:positionH relativeFrom="margin">
                  <wp:align>center</wp:align>
                </wp:positionH>
                <wp:positionV relativeFrom="paragraph">
                  <wp:posOffset>-20732</wp:posOffset>
                </wp:positionV>
                <wp:extent cx="6275196" cy="1291213"/>
                <wp:effectExtent l="0" t="0" r="11430" b="23495"/>
                <wp:wrapNone/>
                <wp:docPr id="25" name="Rectangle 25"/>
                <wp:cNvGraphicFramePr/>
                <a:graphic xmlns:a="http://schemas.openxmlformats.org/drawingml/2006/main">
                  <a:graphicData uri="http://schemas.microsoft.com/office/word/2010/wordprocessingShape">
                    <wps:wsp>
                      <wps:cNvSpPr/>
                      <wps:spPr>
                        <a:xfrm>
                          <a:off x="0" y="0"/>
                          <a:ext cx="6275196" cy="129121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BAA0C" id="Rectangle 25" o:spid="_x0000_s1026" style="position:absolute;margin-left:0;margin-top:-1.65pt;width:494.1pt;height:101.65pt;z-index:-25165823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" filled="f" strokecolor="#243f60 [1604]" strokeweight="1.5pt">
                <w10:wrap anchorx="margin"/>
              </v:rect>
            </w:pict>
          </mc:Fallback>
        </mc:AlternateContent>
      </w:r>
      <w:r w:rsidR="005D0410" w:rsidRPr="00147AEA">
        <w:rPr>
          <w:rFonts w:ascii="Arial" w:hAnsi="Arial" w:cs="Arial"/>
          <w:szCs w:val="24"/>
          <w:u w:val="single"/>
        </w:rPr>
        <w:t>Suspension of Standing Orders</w:t>
      </w:r>
    </w:p>
    <w:p w14:paraId="249C0937" w14:textId="4F77E187" w:rsidR="005D0410" w:rsidRPr="00147AEA" w:rsidRDefault="005D0410" w:rsidP="005D0410">
      <w:pPr>
        <w:tabs>
          <w:tab w:val="left" w:pos="1985"/>
        </w:tabs>
        <w:ind w:left="-284" w:right="-330"/>
        <w:rPr>
          <w:rFonts w:ascii="Arial" w:hAnsi="Arial" w:cs="Arial"/>
          <w:szCs w:val="24"/>
        </w:rPr>
      </w:pPr>
      <w:r w:rsidRPr="00147AEA">
        <w:rPr>
          <w:rFonts w:ascii="Arial" w:hAnsi="Arial" w:cs="Arial"/>
          <w:szCs w:val="24"/>
        </w:rPr>
        <w:t xml:space="preserve">Moved - Councillor </w:t>
      </w:r>
      <w:r w:rsidR="00DD27A6">
        <w:rPr>
          <w:rFonts w:ascii="Arial" w:hAnsi="Arial" w:cs="Arial"/>
          <w:szCs w:val="24"/>
        </w:rPr>
        <w:t>Mangano</w:t>
      </w:r>
    </w:p>
    <w:p w14:paraId="111A4B97" w14:textId="6DD5749D" w:rsidR="005D0410" w:rsidRPr="00147AEA" w:rsidRDefault="005D0410" w:rsidP="005D0410">
      <w:pPr>
        <w:tabs>
          <w:tab w:val="left" w:pos="1985"/>
        </w:tabs>
        <w:ind w:left="-284" w:right="-330"/>
        <w:rPr>
          <w:rFonts w:ascii="Arial" w:hAnsi="Arial" w:cs="Arial"/>
          <w:szCs w:val="24"/>
        </w:rPr>
      </w:pPr>
      <w:r w:rsidRPr="00147AEA">
        <w:rPr>
          <w:rFonts w:ascii="Arial" w:hAnsi="Arial" w:cs="Arial"/>
          <w:szCs w:val="24"/>
        </w:rPr>
        <w:t xml:space="preserve">Seconded - Councillor </w:t>
      </w:r>
      <w:r w:rsidR="00DD27A6">
        <w:rPr>
          <w:rFonts w:ascii="Arial" w:hAnsi="Arial" w:cs="Arial"/>
          <w:szCs w:val="24"/>
        </w:rPr>
        <w:t>Amiry</w:t>
      </w:r>
    </w:p>
    <w:p w14:paraId="38D293B5" w14:textId="77777777" w:rsidR="005D0410" w:rsidRPr="00147AEA" w:rsidRDefault="005D0410" w:rsidP="005D0410">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017954E9" w14:textId="77777777" w:rsidR="005D0410" w:rsidRPr="000F3E93" w:rsidRDefault="005D0410" w:rsidP="005D0410">
      <w:pPr>
        <w:tabs>
          <w:tab w:val="left" w:pos="1985"/>
        </w:tabs>
        <w:ind w:left="-284" w:right="-330"/>
        <w:jc w:val="both"/>
        <w:rPr>
          <w:rFonts w:ascii="Arial" w:hAnsi="Arial" w:cs="Arial"/>
          <w:color w:val="1F3864"/>
          <w:szCs w:val="24"/>
        </w:rPr>
      </w:pPr>
      <w:r w:rsidRPr="000F3E93">
        <w:rPr>
          <w:rFonts w:ascii="Arial" w:hAnsi="Arial" w:cs="Arial"/>
          <w:b/>
          <w:color w:val="1F3864"/>
          <w:szCs w:val="24"/>
        </w:rPr>
        <w:t xml:space="preserve">That Standing Order No. </w:t>
      </w:r>
      <w:r>
        <w:rPr>
          <w:rFonts w:ascii="Arial" w:hAnsi="Arial" w:cs="Arial"/>
          <w:b/>
          <w:color w:val="1F3864"/>
          <w:szCs w:val="24"/>
        </w:rPr>
        <w:t>3.4 (5)</w:t>
      </w:r>
      <w:r w:rsidRPr="000F3E93">
        <w:rPr>
          <w:rFonts w:ascii="Arial" w:hAnsi="Arial" w:cs="Arial"/>
          <w:b/>
          <w:color w:val="1F3864"/>
          <w:szCs w:val="24"/>
        </w:rPr>
        <w:t xml:space="preserve"> be suspended for the purpose o</w:t>
      </w:r>
      <w:r>
        <w:rPr>
          <w:rFonts w:ascii="Arial" w:hAnsi="Arial" w:cs="Arial"/>
          <w:b/>
          <w:color w:val="1F3864"/>
          <w:szCs w:val="24"/>
        </w:rPr>
        <w:t>f extending the time permitted for Addresses by Members of the Public.</w:t>
      </w:r>
    </w:p>
    <w:p w14:paraId="79D18D73" w14:textId="77777777" w:rsidR="00246D55" w:rsidRPr="00147AEA" w:rsidRDefault="00246D55" w:rsidP="0076224F">
      <w:pPr>
        <w:ind w:right="-330"/>
        <w:jc w:val="right"/>
        <w:rPr>
          <w:rFonts w:ascii="Arial" w:hAnsi="Arial" w:cs="Arial"/>
          <w:b/>
          <w:szCs w:val="24"/>
        </w:rPr>
      </w:pPr>
      <w:r w:rsidRPr="00147AEA">
        <w:rPr>
          <w:rFonts w:ascii="Arial" w:hAnsi="Arial" w:cs="Arial"/>
          <w:b/>
          <w:szCs w:val="24"/>
        </w:rPr>
        <w:t>CARRIED UNANIMOUSLY 13/-</w:t>
      </w:r>
    </w:p>
    <w:p w14:paraId="70F11546" w14:textId="797432E6" w:rsidR="005D0410" w:rsidRDefault="005D0410" w:rsidP="005D0410">
      <w:pPr>
        <w:ind w:right="-330"/>
        <w:jc w:val="right"/>
        <w:rPr>
          <w:rFonts w:ascii="Arial" w:hAnsi="Arial" w:cs="Arial"/>
          <w:b/>
          <w:szCs w:val="24"/>
        </w:rPr>
      </w:pPr>
    </w:p>
    <w:p w14:paraId="0C2443FD" w14:textId="0BA6FA99" w:rsidR="00246D55" w:rsidRDefault="00246D55" w:rsidP="005D0410">
      <w:pPr>
        <w:ind w:right="-330"/>
        <w:jc w:val="right"/>
        <w:rPr>
          <w:rFonts w:ascii="Arial" w:hAnsi="Arial" w:cs="Arial"/>
          <w:b/>
          <w:szCs w:val="24"/>
        </w:rPr>
      </w:pPr>
    </w:p>
    <w:p w14:paraId="477C125A" w14:textId="7B2FD6B2" w:rsidR="00F522EC" w:rsidRDefault="00F522EC" w:rsidP="00F522EC">
      <w:p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w:t>
      </w:r>
      <w:r w:rsidR="007C2A57">
        <w:rPr>
          <w:rFonts w:ascii="Arial" w:hAnsi="Arial" w:cs="Arial"/>
        </w:rPr>
        <w:t>Robert</w:t>
      </w:r>
      <w:r w:rsidR="00A122F8">
        <w:rPr>
          <w:rFonts w:ascii="Arial" w:hAnsi="Arial" w:cs="Arial"/>
        </w:rPr>
        <w:t xml:space="preserve"> Adam</w:t>
      </w:r>
      <w:r>
        <w:rPr>
          <w:rFonts w:ascii="Arial" w:hAnsi="Arial" w:cs="Arial"/>
        </w:rPr>
        <w:t xml:space="preserve"> spoke in </w:t>
      </w:r>
      <w:r w:rsidR="00A122F8">
        <w:rPr>
          <w:rFonts w:ascii="Arial" w:hAnsi="Arial" w:cs="Arial"/>
        </w:rPr>
        <w:t>support</w:t>
      </w:r>
      <w:r>
        <w:rPr>
          <w:rFonts w:ascii="Arial" w:hAnsi="Arial" w:cs="Arial"/>
        </w:rPr>
        <w:t xml:space="preserve"> of item 20.4 </w:t>
      </w:r>
      <w:r w:rsidRPr="00450715">
        <w:rPr>
          <w:rFonts w:ascii="Arial" w:hAnsi="Arial" w:cs="Arial"/>
        </w:rPr>
        <w:t>Councillor Youngman – Cul-de-sac on Florence Road</w:t>
      </w:r>
      <w:r>
        <w:rPr>
          <w:rFonts w:ascii="Arial" w:hAnsi="Arial" w:cs="Arial"/>
        </w:rPr>
        <w:t xml:space="preserve"> &amp; Stanley Street.</w:t>
      </w:r>
    </w:p>
    <w:p w14:paraId="6DE5678D" w14:textId="77777777" w:rsidR="005C3659" w:rsidRDefault="005C3659" w:rsidP="00F522EC">
      <w:pPr>
        <w:tabs>
          <w:tab w:val="left" w:pos="720"/>
          <w:tab w:val="left" w:pos="1440"/>
          <w:tab w:val="left" w:pos="2410"/>
          <w:tab w:val="left" w:pos="2977"/>
          <w:tab w:val="right" w:pos="8335"/>
          <w:tab w:val="right" w:pos="8505"/>
        </w:tabs>
        <w:ind w:left="-284" w:right="-238"/>
        <w:jc w:val="both"/>
        <w:rPr>
          <w:rFonts w:ascii="Arial" w:hAnsi="Arial" w:cs="Arial"/>
        </w:rPr>
      </w:pPr>
    </w:p>
    <w:p w14:paraId="23780B80" w14:textId="77777777" w:rsidR="005C3659" w:rsidRDefault="005C3659" w:rsidP="00534933">
      <w:pPr>
        <w:ind w:left="-1134"/>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w:t>
      </w:r>
      <w:r>
        <w:rPr>
          <w:rFonts w:ascii="Arial" w:hAnsi="Arial" w:cs="Arial"/>
          <w:szCs w:val="24"/>
        </w:rPr>
        <w:t>retired from the meeting at 6.48</w:t>
      </w:r>
      <w:r w:rsidRPr="00147AEA">
        <w:rPr>
          <w:rFonts w:ascii="Arial" w:hAnsi="Arial" w:cs="Arial"/>
          <w:szCs w:val="24"/>
        </w:rPr>
        <w:t>pm.</w:t>
      </w:r>
    </w:p>
    <w:p w14:paraId="6A9DFF85" w14:textId="77777777" w:rsidR="001813EE" w:rsidRDefault="001813EE" w:rsidP="00534933">
      <w:pPr>
        <w:ind w:left="-1134"/>
        <w:rPr>
          <w:rFonts w:ascii="Arial" w:hAnsi="Arial" w:cs="Arial"/>
          <w:szCs w:val="24"/>
        </w:rPr>
      </w:pPr>
    </w:p>
    <w:p w14:paraId="4A52F3E1" w14:textId="734EC541" w:rsidR="001813EE" w:rsidRPr="00147AEA" w:rsidRDefault="001813EE" w:rsidP="00534933">
      <w:pPr>
        <w:ind w:left="-1134"/>
        <w:rPr>
          <w:rFonts w:ascii="Arial" w:hAnsi="Arial" w:cs="Arial"/>
          <w:szCs w:val="24"/>
        </w:rPr>
      </w:pPr>
      <w:r w:rsidRPr="00147AEA">
        <w:rPr>
          <w:rFonts w:ascii="Arial" w:hAnsi="Arial" w:cs="Arial"/>
          <w:szCs w:val="24"/>
        </w:rPr>
        <w:t xml:space="preserve">Councillor </w:t>
      </w:r>
      <w:r>
        <w:rPr>
          <w:rFonts w:ascii="Arial" w:hAnsi="Arial" w:cs="Arial"/>
          <w:szCs w:val="24"/>
        </w:rPr>
        <w:t>Amiry</w:t>
      </w:r>
      <w:r w:rsidRPr="00147AEA">
        <w:rPr>
          <w:rFonts w:ascii="Arial" w:hAnsi="Arial" w:cs="Arial"/>
          <w:szCs w:val="24"/>
        </w:rPr>
        <w:t xml:space="preserve"> left the room at </w:t>
      </w:r>
      <w:r>
        <w:rPr>
          <w:rFonts w:ascii="Arial" w:hAnsi="Arial" w:cs="Arial"/>
          <w:szCs w:val="24"/>
        </w:rPr>
        <w:t>6.48</w:t>
      </w:r>
      <w:r w:rsidRPr="00147AEA">
        <w:rPr>
          <w:rFonts w:ascii="Arial" w:hAnsi="Arial" w:cs="Arial"/>
          <w:szCs w:val="24"/>
        </w:rPr>
        <w:t>pm</w:t>
      </w:r>
      <w:r>
        <w:rPr>
          <w:rFonts w:ascii="Arial" w:hAnsi="Arial" w:cs="Arial"/>
          <w:szCs w:val="24"/>
        </w:rPr>
        <w:t xml:space="preserve"> and returned at 6.49pm.</w:t>
      </w:r>
    </w:p>
    <w:p w14:paraId="0208B799" w14:textId="77777777" w:rsidR="005C3659" w:rsidRDefault="005C3659" w:rsidP="00F522EC">
      <w:pPr>
        <w:tabs>
          <w:tab w:val="left" w:pos="720"/>
          <w:tab w:val="left" w:pos="1440"/>
          <w:tab w:val="left" w:pos="2410"/>
          <w:tab w:val="left" w:pos="2977"/>
          <w:tab w:val="right" w:pos="8335"/>
          <w:tab w:val="right" w:pos="8505"/>
        </w:tabs>
        <w:ind w:left="-284" w:right="-238"/>
        <w:jc w:val="both"/>
        <w:rPr>
          <w:rFonts w:ascii="Arial" w:hAnsi="Arial" w:cs="Arial"/>
        </w:rPr>
      </w:pPr>
    </w:p>
    <w:p w14:paraId="38D06896" w14:textId="77777777" w:rsidR="00523575" w:rsidRDefault="00523575" w:rsidP="00F522EC">
      <w:pPr>
        <w:tabs>
          <w:tab w:val="left" w:pos="720"/>
          <w:tab w:val="left" w:pos="1440"/>
          <w:tab w:val="left" w:pos="2410"/>
          <w:tab w:val="left" w:pos="2977"/>
          <w:tab w:val="right" w:pos="8335"/>
          <w:tab w:val="right" w:pos="8505"/>
        </w:tabs>
        <w:ind w:left="-284" w:right="-238"/>
        <w:jc w:val="both"/>
        <w:rPr>
          <w:rFonts w:ascii="Arial" w:hAnsi="Arial" w:cs="Arial"/>
        </w:rPr>
      </w:pPr>
    </w:p>
    <w:p w14:paraId="21C982AA" w14:textId="0CB3C409" w:rsidR="003A715B" w:rsidRDefault="00E55E79" w:rsidP="7A3BF7FB">
      <w:p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Ms Kylie Hubbard</w:t>
      </w:r>
      <w:r w:rsidR="003A715B">
        <w:rPr>
          <w:rFonts w:ascii="Arial" w:hAnsi="Arial" w:cs="Arial"/>
        </w:rPr>
        <w:t xml:space="preserve">, spoke in support of </w:t>
      </w:r>
      <w:r w:rsidR="007806B2">
        <w:rPr>
          <w:rFonts w:ascii="Arial" w:hAnsi="Arial" w:cs="Arial"/>
        </w:rPr>
        <w:t xml:space="preserve">item </w:t>
      </w:r>
      <w:r w:rsidR="003A715B" w:rsidRPr="003A715B">
        <w:rPr>
          <w:rFonts w:ascii="Arial" w:hAnsi="Arial" w:cs="Arial"/>
        </w:rPr>
        <w:t>20.6</w:t>
      </w:r>
      <w:r w:rsidR="003A715B">
        <w:tab/>
      </w:r>
      <w:r w:rsidR="00345652">
        <w:rPr>
          <w:rFonts w:ascii="Arial" w:hAnsi="Arial" w:cs="Arial"/>
        </w:rPr>
        <w:t xml:space="preserve"> </w:t>
      </w:r>
      <w:r w:rsidR="003A715B" w:rsidRPr="003A715B">
        <w:rPr>
          <w:rFonts w:ascii="Arial" w:hAnsi="Arial" w:cs="Arial"/>
        </w:rPr>
        <w:t>Councillor Mangano – Waratah Avenue Paving and Safety Rail Issues</w:t>
      </w:r>
      <w:r w:rsidR="007806B2">
        <w:rPr>
          <w:rFonts w:ascii="Arial" w:hAnsi="Arial" w:cs="Arial"/>
        </w:rPr>
        <w:t>.</w:t>
      </w:r>
    </w:p>
    <w:p w14:paraId="1004DABC" w14:textId="77777777" w:rsidR="00556FFD" w:rsidRDefault="00556FFD"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7161E5A5" w14:textId="34E90A8F" w:rsidR="006E64B2" w:rsidRDefault="006E64B2"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Geoffrey </w:t>
      </w:r>
      <w:proofErr w:type="spellStart"/>
      <w:r>
        <w:rPr>
          <w:rFonts w:ascii="Arial" w:hAnsi="Arial" w:cs="Arial"/>
        </w:rPr>
        <w:t>Cahif</w:t>
      </w:r>
      <w:proofErr w:type="spellEnd"/>
      <w:r>
        <w:rPr>
          <w:rFonts w:ascii="Arial" w:hAnsi="Arial" w:cs="Arial"/>
        </w:rPr>
        <w:t xml:space="preserve">, </w:t>
      </w:r>
      <w:r w:rsidR="00017274">
        <w:rPr>
          <w:rFonts w:ascii="Arial" w:hAnsi="Arial" w:cs="Arial"/>
        </w:rPr>
        <w:t xml:space="preserve">spoke in support of item </w:t>
      </w:r>
      <w:r w:rsidR="00017274" w:rsidRPr="003A715B">
        <w:rPr>
          <w:rFonts w:ascii="Arial" w:hAnsi="Arial" w:cs="Arial"/>
        </w:rPr>
        <w:t>20.6</w:t>
      </w:r>
      <w:r w:rsidR="00017274" w:rsidRPr="003A715B">
        <w:rPr>
          <w:rFonts w:ascii="Arial" w:hAnsi="Arial" w:cs="Arial"/>
        </w:rPr>
        <w:tab/>
      </w:r>
      <w:r w:rsidR="00345652">
        <w:rPr>
          <w:rFonts w:ascii="Arial" w:hAnsi="Arial" w:cs="Arial"/>
        </w:rPr>
        <w:t xml:space="preserve"> </w:t>
      </w:r>
      <w:r w:rsidR="00017274" w:rsidRPr="003A715B">
        <w:rPr>
          <w:rFonts w:ascii="Arial" w:hAnsi="Arial" w:cs="Arial"/>
        </w:rPr>
        <w:t>Councillor Mangano – Waratah Avenue Paving and Safety Rail Issues</w:t>
      </w:r>
      <w:r w:rsidR="00017274">
        <w:rPr>
          <w:rFonts w:ascii="Arial" w:hAnsi="Arial" w:cs="Arial"/>
        </w:rPr>
        <w:t>.</w:t>
      </w:r>
    </w:p>
    <w:p w14:paraId="1D18B114" w14:textId="574E1BB1" w:rsidR="007806B2" w:rsidRDefault="007806B2"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4234E5E5" w14:textId="52498B13" w:rsidR="00DA65F4" w:rsidRDefault="00DA65F4"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Ken Perry, spoke in relation to </w:t>
      </w:r>
      <w:proofErr w:type="spellStart"/>
      <w:r>
        <w:rPr>
          <w:rFonts w:ascii="Arial" w:hAnsi="Arial" w:cs="Arial"/>
        </w:rPr>
        <w:t>Chellingworth</w:t>
      </w:r>
      <w:proofErr w:type="spellEnd"/>
      <w:r>
        <w:rPr>
          <w:rFonts w:ascii="Arial" w:hAnsi="Arial" w:cs="Arial"/>
        </w:rPr>
        <w:t xml:space="preserve"> Strategy for </w:t>
      </w:r>
      <w:r w:rsidR="00930352">
        <w:rPr>
          <w:rFonts w:ascii="Arial" w:hAnsi="Arial" w:cs="Arial"/>
        </w:rPr>
        <w:t>Responsible Authority</w:t>
      </w:r>
      <w:r w:rsidR="00E56C6A">
        <w:rPr>
          <w:rFonts w:ascii="Arial" w:hAnsi="Arial" w:cs="Arial"/>
        </w:rPr>
        <w:t>.</w:t>
      </w:r>
    </w:p>
    <w:p w14:paraId="5C5FBB61" w14:textId="3329E345" w:rsidR="005C3659" w:rsidRDefault="005C3659"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6900AF52" w14:textId="5A52D426" w:rsidR="00853C2B" w:rsidRDefault="00853C2B"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87C2729" w14:textId="0CC33EA9" w:rsidR="00F46E54" w:rsidRPr="00164E62" w:rsidRDefault="00F46E54"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29878032"/>
      <w:r w:rsidRPr="00164E62">
        <w:rPr>
          <w:rFonts w:ascii="Arial" w:hAnsi="Arial" w:cs="Arial"/>
          <w:caps w:val="0"/>
          <w:color w:val="17365D" w:themeColor="text2" w:themeShade="BF"/>
          <w:szCs w:val="28"/>
          <w:u w:val="none"/>
        </w:rPr>
        <w:t>Requests for Leave of Absence</w:t>
      </w:r>
      <w:bookmarkEnd w:id="16"/>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7FF59885" w14:textId="765E35FC" w:rsidR="00F46E54" w:rsidRDefault="00D9723B" w:rsidP="00D9723B">
      <w:pPr>
        <w:tabs>
          <w:tab w:val="left" w:pos="720"/>
          <w:tab w:val="left" w:pos="1440"/>
          <w:tab w:val="left" w:pos="2410"/>
          <w:tab w:val="left" w:pos="2977"/>
          <w:tab w:val="right" w:pos="8335"/>
          <w:tab w:val="right" w:pos="8505"/>
        </w:tabs>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2BCCB7A6" w14:textId="56591F22" w:rsidR="00F46E54" w:rsidRDefault="00D3501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58247" behindDoc="1" locked="0" layoutInCell="1" allowOverlap="1" wp14:anchorId="58B69336" wp14:editId="1328A4D8">
                <wp:simplePos x="0" y="0"/>
                <wp:positionH relativeFrom="margin">
                  <wp:posOffset>-231719</wp:posOffset>
                </wp:positionH>
                <wp:positionV relativeFrom="paragraph">
                  <wp:posOffset>179629</wp:posOffset>
                </wp:positionV>
                <wp:extent cx="6275196" cy="1070150"/>
                <wp:effectExtent l="0" t="0" r="11430" b="15875"/>
                <wp:wrapNone/>
                <wp:docPr id="26" name="Rectangle 26"/>
                <wp:cNvGraphicFramePr/>
                <a:graphic xmlns:a="http://schemas.openxmlformats.org/drawingml/2006/main">
                  <a:graphicData uri="http://schemas.microsoft.com/office/word/2010/wordprocessingShape">
                    <wps:wsp>
                      <wps:cNvSpPr/>
                      <wps:spPr>
                        <a:xfrm>
                          <a:off x="0" y="0"/>
                          <a:ext cx="6275196" cy="10701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B9218" id="Rectangle 26" o:spid="_x0000_s1026" style="position:absolute;margin-left:-18.25pt;margin-top:14.15pt;width:494.1pt;height:84.25pt;z-index:-2516582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" filled="f" strokecolor="#243f60 [1604]" strokeweight="1.5pt">
                <w10:wrap anchorx="margin"/>
              </v:rect>
            </w:pict>
          </mc:Fallback>
        </mc:AlternateContent>
      </w:r>
    </w:p>
    <w:p w14:paraId="3C607E41" w14:textId="74114A37" w:rsidR="009F443E" w:rsidRPr="00147AEA" w:rsidRDefault="009F443E" w:rsidP="007C6FB2">
      <w:pPr>
        <w:ind w:left="-284" w:right="-330"/>
        <w:jc w:val="both"/>
        <w:rPr>
          <w:rFonts w:ascii="Arial" w:hAnsi="Arial" w:cs="Arial"/>
          <w:szCs w:val="24"/>
        </w:rPr>
      </w:pPr>
      <w:r w:rsidRPr="00147AEA">
        <w:rPr>
          <w:rFonts w:ascii="Arial" w:hAnsi="Arial" w:cs="Arial"/>
          <w:szCs w:val="24"/>
        </w:rPr>
        <w:t xml:space="preserve">Moved – Councillor </w:t>
      </w:r>
      <w:r w:rsidR="006D01DE">
        <w:rPr>
          <w:rFonts w:ascii="Arial" w:hAnsi="Arial" w:cs="Arial"/>
          <w:szCs w:val="24"/>
        </w:rPr>
        <w:t>Mangano</w:t>
      </w:r>
    </w:p>
    <w:p w14:paraId="5CD85416" w14:textId="3355187B" w:rsidR="009F443E" w:rsidRPr="00147AEA" w:rsidRDefault="009F443E" w:rsidP="007C6FB2">
      <w:pPr>
        <w:ind w:left="-284" w:right="-330"/>
        <w:jc w:val="both"/>
        <w:rPr>
          <w:rFonts w:ascii="Arial" w:hAnsi="Arial" w:cs="Arial"/>
          <w:szCs w:val="24"/>
        </w:rPr>
      </w:pPr>
      <w:r w:rsidRPr="00147AEA">
        <w:rPr>
          <w:rFonts w:ascii="Arial" w:hAnsi="Arial" w:cs="Arial"/>
          <w:szCs w:val="24"/>
        </w:rPr>
        <w:t xml:space="preserve">Seconded – Councillor </w:t>
      </w:r>
      <w:r w:rsidR="006D01DE">
        <w:rPr>
          <w:rFonts w:ascii="Arial" w:hAnsi="Arial" w:cs="Arial"/>
          <w:szCs w:val="24"/>
        </w:rPr>
        <w:t>Bennett</w:t>
      </w:r>
    </w:p>
    <w:p w14:paraId="721EACFA" w14:textId="77777777" w:rsidR="009F443E" w:rsidRPr="00147AEA" w:rsidRDefault="009F443E" w:rsidP="007C6FB2">
      <w:pPr>
        <w:ind w:left="-284" w:right="-330"/>
        <w:jc w:val="both"/>
        <w:rPr>
          <w:rFonts w:ascii="Arial" w:hAnsi="Arial" w:cs="Arial"/>
          <w:szCs w:val="24"/>
        </w:rPr>
      </w:pPr>
    </w:p>
    <w:p w14:paraId="1DDEDC9F" w14:textId="40261E62" w:rsidR="009F443E" w:rsidRDefault="009F443E" w:rsidP="007C6FB2">
      <w:pPr>
        <w:ind w:left="-284" w:right="-330"/>
        <w:jc w:val="both"/>
        <w:rPr>
          <w:rFonts w:ascii="Arial" w:hAnsi="Arial" w:cs="Arial"/>
          <w:b/>
          <w:color w:val="1F3864"/>
          <w:szCs w:val="24"/>
        </w:rPr>
      </w:pPr>
      <w:r w:rsidRPr="00EF0C36">
        <w:rPr>
          <w:rFonts w:ascii="Arial" w:hAnsi="Arial" w:cs="Arial"/>
          <w:b/>
          <w:color w:val="1F3864"/>
          <w:szCs w:val="24"/>
        </w:rPr>
        <w:t xml:space="preserve">Councillor </w:t>
      </w:r>
      <w:r>
        <w:rPr>
          <w:rFonts w:ascii="Arial" w:hAnsi="Arial" w:cs="Arial"/>
          <w:b/>
          <w:color w:val="1F3864"/>
          <w:szCs w:val="24"/>
        </w:rPr>
        <w:t>Youngman</w:t>
      </w:r>
      <w:r w:rsidRPr="00EF0C36">
        <w:rPr>
          <w:rFonts w:ascii="Arial" w:hAnsi="Arial" w:cs="Arial"/>
          <w:b/>
          <w:color w:val="1F3864"/>
          <w:szCs w:val="24"/>
        </w:rPr>
        <w:t xml:space="preserve"> be granted leave of absence f</w:t>
      </w:r>
      <w:r w:rsidRPr="00B533D4">
        <w:rPr>
          <w:rFonts w:ascii="Arial" w:hAnsi="Arial" w:cs="Arial"/>
          <w:b/>
          <w:color w:val="1F3864"/>
          <w:szCs w:val="24"/>
        </w:rPr>
        <w:t>or</w:t>
      </w:r>
      <w:r w:rsidR="00B533D4">
        <w:rPr>
          <w:rFonts w:ascii="Arial" w:hAnsi="Arial" w:cs="Arial"/>
          <w:b/>
          <w:color w:val="1F3864"/>
          <w:szCs w:val="24"/>
        </w:rPr>
        <w:t xml:space="preserve"> the months of</w:t>
      </w:r>
      <w:r w:rsidRPr="00B533D4">
        <w:rPr>
          <w:rFonts w:ascii="Arial" w:hAnsi="Arial" w:cs="Arial"/>
          <w:b/>
          <w:color w:val="1F3864"/>
          <w:szCs w:val="24"/>
        </w:rPr>
        <w:t xml:space="preserve"> </w:t>
      </w:r>
      <w:r w:rsidR="00B533D4">
        <w:rPr>
          <w:rFonts w:ascii="Arial" w:hAnsi="Arial" w:cs="Arial"/>
          <w:b/>
          <w:color w:val="1F3864"/>
          <w:szCs w:val="24"/>
        </w:rPr>
        <w:t>April &amp; May 2023</w:t>
      </w:r>
      <w:r w:rsidRPr="00B533D4">
        <w:rPr>
          <w:rFonts w:ascii="Arial" w:hAnsi="Arial" w:cs="Arial"/>
          <w:b/>
          <w:color w:val="1F3864"/>
          <w:szCs w:val="24"/>
        </w:rPr>
        <w:t>.</w:t>
      </w:r>
    </w:p>
    <w:p w14:paraId="6D79DFE0" w14:textId="77777777" w:rsidR="00B533D4" w:rsidRPr="00EF0C36" w:rsidRDefault="00B533D4" w:rsidP="007C6FB2">
      <w:pPr>
        <w:ind w:left="-284" w:right="-330"/>
        <w:jc w:val="both"/>
        <w:rPr>
          <w:rFonts w:ascii="Arial" w:hAnsi="Arial" w:cs="Arial"/>
          <w:b/>
          <w:color w:val="1F3864"/>
          <w:szCs w:val="24"/>
        </w:rPr>
      </w:pPr>
    </w:p>
    <w:p w14:paraId="64F9D359" w14:textId="1A816D85" w:rsidR="006D01DE" w:rsidRPr="00147AEA" w:rsidRDefault="006D01DE" w:rsidP="0076224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06891D48" w14:textId="1948B755" w:rsidR="009F443E" w:rsidRDefault="009F443E" w:rsidP="007C6FB2">
      <w:pPr>
        <w:ind w:left="-284" w:right="-330"/>
        <w:jc w:val="right"/>
        <w:rPr>
          <w:rFonts w:ascii="Arial" w:hAnsi="Arial" w:cs="Arial"/>
          <w:b/>
          <w:szCs w:val="24"/>
        </w:rPr>
      </w:pPr>
    </w:p>
    <w:p w14:paraId="15ADE896" w14:textId="4262AEF4" w:rsidR="00D35010" w:rsidRPr="00147AEA" w:rsidRDefault="00D35010" w:rsidP="007C6FB2">
      <w:pPr>
        <w:ind w:left="-284" w:right="-330"/>
        <w:jc w:val="right"/>
        <w:rPr>
          <w:rFonts w:ascii="Arial" w:hAnsi="Arial" w:cs="Arial"/>
          <w:b/>
          <w:szCs w:val="24"/>
        </w:rPr>
      </w:pPr>
      <w:r>
        <w:rPr>
          <w:rFonts w:ascii="Arial" w:hAnsi="Arial" w:cs="Arial"/>
          <w:noProof/>
        </w:rPr>
        <mc:AlternateContent>
          <mc:Choice Requires="wps">
            <w:drawing>
              <wp:anchor distT="0" distB="0" distL="114300" distR="114300" simplePos="0" relativeHeight="251658248" behindDoc="1" locked="0" layoutInCell="1" allowOverlap="1" wp14:anchorId="444800B6" wp14:editId="3B3AD60C">
                <wp:simplePos x="0" y="0"/>
                <wp:positionH relativeFrom="margin">
                  <wp:posOffset>-231719</wp:posOffset>
                </wp:positionH>
                <wp:positionV relativeFrom="paragraph">
                  <wp:posOffset>154171</wp:posOffset>
                </wp:positionV>
                <wp:extent cx="6275196" cy="1105319"/>
                <wp:effectExtent l="0" t="0" r="11430" b="19050"/>
                <wp:wrapNone/>
                <wp:docPr id="27" name="Rectangle 27"/>
                <wp:cNvGraphicFramePr/>
                <a:graphic xmlns:a="http://schemas.openxmlformats.org/drawingml/2006/main">
                  <a:graphicData uri="http://schemas.microsoft.com/office/word/2010/wordprocessingShape">
                    <wps:wsp>
                      <wps:cNvSpPr/>
                      <wps:spPr>
                        <a:xfrm>
                          <a:off x="0" y="0"/>
                          <a:ext cx="6275196" cy="1105319"/>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393346" id="Rectangle 27" o:spid="_x0000_s1026" style="position:absolute;margin-left:-18.25pt;margin-top:12.15pt;width:494.1pt;height:87.05pt;z-index:-251658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" filled="f" strokecolor="#243f60 [1604]" strokeweight="1.5pt">
                <w10:wrap anchorx="margin"/>
              </v:rect>
            </w:pict>
          </mc:Fallback>
        </mc:AlternateContent>
      </w:r>
    </w:p>
    <w:p w14:paraId="0DD0AF5B" w14:textId="1240289C" w:rsidR="006D01DE" w:rsidRPr="00147AEA" w:rsidRDefault="006D01DE" w:rsidP="007C6FB2">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19E3F214" w14:textId="1D5EE46F" w:rsidR="006D01DE" w:rsidRPr="00147AEA" w:rsidRDefault="006D01DE" w:rsidP="007C6FB2">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58CAAFB2" w14:textId="77777777" w:rsidR="006D01DE" w:rsidRPr="00147AEA" w:rsidRDefault="006D01DE" w:rsidP="007C6FB2">
      <w:pPr>
        <w:ind w:left="-284" w:right="-330"/>
        <w:jc w:val="both"/>
        <w:rPr>
          <w:rFonts w:ascii="Arial" w:hAnsi="Arial" w:cs="Arial"/>
          <w:szCs w:val="24"/>
        </w:rPr>
      </w:pPr>
    </w:p>
    <w:p w14:paraId="72C335F9" w14:textId="1A173158" w:rsidR="006D01DE" w:rsidRDefault="006D01DE" w:rsidP="007C6FB2">
      <w:pPr>
        <w:ind w:left="-284" w:right="-330"/>
        <w:jc w:val="both"/>
        <w:rPr>
          <w:rFonts w:ascii="Arial" w:hAnsi="Arial" w:cs="Arial"/>
          <w:b/>
          <w:color w:val="1F3864"/>
          <w:szCs w:val="24"/>
        </w:rPr>
      </w:pPr>
      <w:r w:rsidRPr="00EF0C36">
        <w:rPr>
          <w:rFonts w:ascii="Arial" w:hAnsi="Arial" w:cs="Arial"/>
          <w:b/>
          <w:color w:val="1F3864"/>
          <w:szCs w:val="24"/>
        </w:rPr>
        <w:t xml:space="preserve">Councillor </w:t>
      </w:r>
      <w:r>
        <w:rPr>
          <w:rFonts w:ascii="Arial" w:hAnsi="Arial" w:cs="Arial"/>
          <w:b/>
          <w:color w:val="1F3864"/>
          <w:szCs w:val="24"/>
        </w:rPr>
        <w:t>Amiry</w:t>
      </w:r>
      <w:r w:rsidRPr="00EF0C36">
        <w:rPr>
          <w:rFonts w:ascii="Arial" w:hAnsi="Arial" w:cs="Arial"/>
          <w:b/>
          <w:color w:val="1F3864"/>
          <w:szCs w:val="24"/>
        </w:rPr>
        <w:t xml:space="preserve"> be granted leave of absence for </w:t>
      </w:r>
      <w:r>
        <w:rPr>
          <w:rFonts w:ascii="Arial" w:hAnsi="Arial" w:cs="Arial"/>
          <w:b/>
          <w:color w:val="1F3864"/>
          <w:szCs w:val="24"/>
        </w:rPr>
        <w:t>1 June – 16 July 2023</w:t>
      </w:r>
      <w:r w:rsidRPr="00EF0C36">
        <w:rPr>
          <w:rFonts w:ascii="Arial" w:hAnsi="Arial" w:cs="Arial"/>
          <w:b/>
          <w:color w:val="1F3864"/>
          <w:szCs w:val="24"/>
        </w:rPr>
        <w:t>.</w:t>
      </w:r>
    </w:p>
    <w:p w14:paraId="06CCCE6B" w14:textId="77777777" w:rsidR="00D35010" w:rsidRPr="00EF0C36" w:rsidRDefault="00D35010" w:rsidP="007C6FB2">
      <w:pPr>
        <w:ind w:left="-284" w:right="-330"/>
        <w:jc w:val="both"/>
        <w:rPr>
          <w:rFonts w:ascii="Arial" w:hAnsi="Arial" w:cs="Arial"/>
          <w:b/>
          <w:color w:val="1F3864"/>
          <w:szCs w:val="24"/>
        </w:rPr>
      </w:pPr>
    </w:p>
    <w:p w14:paraId="0A93DD87" w14:textId="77777777" w:rsidR="008D4B47" w:rsidRPr="00147AEA" w:rsidRDefault="0074231B" w:rsidP="008D4B47">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7A39998F" w14:textId="77777777" w:rsidR="00D9723B" w:rsidRDefault="00D9723B"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0FCBC07" w14:textId="5B3263E6" w:rsidR="006D01DE" w:rsidRDefault="006D01DE"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372F4AB8" w14:textId="2C52385B" w:rsidR="00D35010" w:rsidRDefault="00D3501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948C7C8" w14:textId="4B54409C" w:rsidR="00D35010" w:rsidRDefault="00D3501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A3F6EE5" w14:textId="77777777" w:rsidR="00D35010" w:rsidRDefault="00D3501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29878033"/>
      <w:r w:rsidRPr="00164E62">
        <w:rPr>
          <w:rFonts w:ascii="Arial" w:hAnsi="Arial" w:cs="Arial"/>
          <w:caps w:val="0"/>
          <w:color w:val="17365D" w:themeColor="text2" w:themeShade="BF"/>
          <w:szCs w:val="28"/>
          <w:u w:val="none"/>
        </w:rPr>
        <w:t>Petitions</w:t>
      </w:r>
      <w:bookmarkEnd w:id="17"/>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F16C02A" w14:textId="2E54F838" w:rsidR="00E96AB8" w:rsidRPr="00046B3A" w:rsidRDefault="00E96AB8" w:rsidP="00E96AB8">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 xml:space="preserve">Petitions </w:t>
      </w:r>
      <w:r w:rsidR="009F443E">
        <w:rPr>
          <w:rFonts w:ascii="Arial" w:hAnsi="Arial" w:cs="Arial"/>
          <w:szCs w:val="24"/>
        </w:rPr>
        <w:t>were</w:t>
      </w:r>
      <w:r w:rsidRPr="000464B4">
        <w:rPr>
          <w:rFonts w:ascii="Arial" w:hAnsi="Arial" w:cs="Arial"/>
          <w:szCs w:val="24"/>
        </w:rPr>
        <w:t xml:space="preserve"> tabled at this point.</w:t>
      </w:r>
    </w:p>
    <w:p w14:paraId="79BACF11" w14:textId="1188506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358138BD" w14:textId="2FCF237D" w:rsidR="009F443E" w:rsidRDefault="009F443E" w:rsidP="009F443E">
      <w:pPr>
        <w:tabs>
          <w:tab w:val="left" w:pos="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Nil.</w:t>
      </w:r>
    </w:p>
    <w:p w14:paraId="66332CD0" w14:textId="0787091D"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27542D9" w14:textId="77777777" w:rsidR="009F443E" w:rsidRPr="00046B3A" w:rsidRDefault="009F443E"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3B67DEBE" w:rsidR="00D05D60" w:rsidRPr="00164E62"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29878034"/>
      <w:r w:rsidRPr="00164E62">
        <w:rPr>
          <w:rFonts w:ascii="Arial" w:hAnsi="Arial" w:cs="Arial"/>
          <w:caps w:val="0"/>
          <w:color w:val="17365D" w:themeColor="text2" w:themeShade="BF"/>
          <w:szCs w:val="28"/>
          <w:u w:val="none"/>
        </w:rPr>
        <w:t>Disclosures of Financial</w:t>
      </w:r>
      <w:r w:rsidR="006E79B4">
        <w:rPr>
          <w:rFonts w:ascii="Arial" w:hAnsi="Arial" w:cs="Arial"/>
          <w:caps w:val="0"/>
          <w:color w:val="17365D" w:themeColor="text2" w:themeShade="BF"/>
          <w:szCs w:val="28"/>
          <w:u w:val="none"/>
        </w:rPr>
        <w:t xml:space="preserve"> / Proximity</w:t>
      </w:r>
      <w:r w:rsidRPr="00164E62">
        <w:rPr>
          <w:rFonts w:ascii="Arial" w:hAnsi="Arial" w:cs="Arial"/>
          <w:caps w:val="0"/>
          <w:color w:val="17365D" w:themeColor="text2" w:themeShade="BF"/>
          <w:szCs w:val="28"/>
          <w:u w:val="none"/>
        </w:rPr>
        <w:t xml:space="preserve"> Interest</w:t>
      </w:r>
      <w:bookmarkEnd w:id="18"/>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3AD4A668" w:rsidR="00D05D60"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w:t>
      </w:r>
      <w:r w:rsidR="009F443E">
        <w:rPr>
          <w:rFonts w:ascii="Arial" w:hAnsi="Arial" w:cs="Arial"/>
          <w:szCs w:val="24"/>
        </w:rPr>
        <w:t>ed</w:t>
      </w:r>
      <w:r w:rsidRPr="00046B3A">
        <w:rPr>
          <w:rFonts w:ascii="Arial" w:hAnsi="Arial" w:cs="Arial"/>
          <w:szCs w:val="24"/>
        </w:rPr>
        <w:t xml:space="preserve">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1ED7EEC5" w14:textId="5CEFBA48" w:rsidR="00B95690" w:rsidRDefault="00B95690" w:rsidP="001C23DF">
      <w:pPr>
        <w:ind w:left="-284" w:right="-238"/>
        <w:jc w:val="both"/>
        <w:rPr>
          <w:rFonts w:ascii="Arial" w:hAnsi="Arial" w:cs="Arial"/>
          <w:szCs w:val="24"/>
        </w:rPr>
      </w:pPr>
    </w:p>
    <w:p w14:paraId="173585E8" w14:textId="77777777" w:rsidR="006E79B4" w:rsidRPr="006E79B4" w:rsidRDefault="006E79B4" w:rsidP="00EA2267">
      <w:pPr>
        <w:pStyle w:val="ListParagraph"/>
        <w:keepNext/>
        <w:numPr>
          <w:ilvl w:val="0"/>
          <w:numId w:val="76"/>
        </w:numPr>
        <w:tabs>
          <w:tab w:val="left" w:pos="-284"/>
          <w:tab w:val="right" w:pos="8335"/>
          <w:tab w:val="right" w:pos="8505"/>
        </w:tabs>
        <w:ind w:right="-330"/>
        <w:contextualSpacing w:val="0"/>
        <w:jc w:val="both"/>
        <w:outlineLvl w:val="1"/>
        <w:rPr>
          <w:rFonts w:ascii="Arial" w:hAnsi="Arial" w:cs="Arial"/>
          <w:b/>
          <w:vanish/>
          <w:color w:val="1F3864"/>
          <w:sz w:val="28"/>
          <w:szCs w:val="28"/>
        </w:rPr>
      </w:pPr>
      <w:bookmarkStart w:id="19" w:name="_Toc129878035"/>
      <w:bookmarkEnd w:id="19"/>
    </w:p>
    <w:p w14:paraId="01988600" w14:textId="77777777" w:rsidR="006E79B4" w:rsidRPr="006E79B4" w:rsidRDefault="006E79B4" w:rsidP="00EA2267">
      <w:pPr>
        <w:pStyle w:val="ListParagraph"/>
        <w:keepNext/>
        <w:numPr>
          <w:ilvl w:val="0"/>
          <w:numId w:val="76"/>
        </w:numPr>
        <w:tabs>
          <w:tab w:val="left" w:pos="-284"/>
          <w:tab w:val="right" w:pos="8335"/>
          <w:tab w:val="right" w:pos="8505"/>
        </w:tabs>
        <w:ind w:right="-330"/>
        <w:contextualSpacing w:val="0"/>
        <w:jc w:val="both"/>
        <w:outlineLvl w:val="1"/>
        <w:rPr>
          <w:rFonts w:ascii="Arial" w:hAnsi="Arial" w:cs="Arial"/>
          <w:b/>
          <w:vanish/>
          <w:color w:val="1F3864"/>
          <w:sz w:val="28"/>
          <w:szCs w:val="28"/>
        </w:rPr>
      </w:pPr>
      <w:bookmarkStart w:id="20" w:name="_Toc129878036"/>
      <w:bookmarkEnd w:id="20"/>
    </w:p>
    <w:p w14:paraId="28B80314" w14:textId="77777777" w:rsidR="006E79B4" w:rsidRPr="006E79B4" w:rsidRDefault="006E79B4" w:rsidP="00EA2267">
      <w:pPr>
        <w:pStyle w:val="ListParagraph"/>
        <w:keepNext/>
        <w:numPr>
          <w:ilvl w:val="0"/>
          <w:numId w:val="76"/>
        </w:numPr>
        <w:tabs>
          <w:tab w:val="left" w:pos="-284"/>
          <w:tab w:val="right" w:pos="8335"/>
          <w:tab w:val="right" w:pos="8505"/>
        </w:tabs>
        <w:ind w:right="-330"/>
        <w:contextualSpacing w:val="0"/>
        <w:jc w:val="both"/>
        <w:outlineLvl w:val="1"/>
        <w:rPr>
          <w:rFonts w:ascii="Arial" w:hAnsi="Arial" w:cs="Arial"/>
          <w:b/>
          <w:vanish/>
          <w:color w:val="1F3864"/>
          <w:sz w:val="28"/>
          <w:szCs w:val="28"/>
        </w:rPr>
      </w:pPr>
      <w:bookmarkStart w:id="21" w:name="_Toc129878037"/>
      <w:bookmarkEnd w:id="21"/>
    </w:p>
    <w:p w14:paraId="00F325AD" w14:textId="53596D04" w:rsidR="006E79B4" w:rsidRPr="005477F7" w:rsidRDefault="006E79B4" w:rsidP="00EA2267">
      <w:pPr>
        <w:keepNext/>
        <w:numPr>
          <w:ilvl w:val="1"/>
          <w:numId w:val="76"/>
        </w:numPr>
        <w:tabs>
          <w:tab w:val="left" w:pos="-284"/>
          <w:tab w:val="right" w:pos="8335"/>
          <w:tab w:val="right" w:pos="8505"/>
        </w:tabs>
        <w:ind w:left="-284" w:right="-330" w:hanging="850"/>
        <w:jc w:val="both"/>
        <w:outlineLvl w:val="1"/>
        <w:rPr>
          <w:rFonts w:ascii="Arial" w:hAnsi="Arial" w:cs="Arial"/>
          <w:b/>
          <w:color w:val="1F3864"/>
          <w:sz w:val="28"/>
          <w:szCs w:val="28"/>
        </w:rPr>
      </w:pPr>
      <w:bookmarkStart w:id="22" w:name="_Toc129878038"/>
      <w:r w:rsidRPr="005477F7">
        <w:rPr>
          <w:rFonts w:ascii="Arial" w:hAnsi="Arial" w:cs="Arial"/>
          <w:b/>
          <w:color w:val="1F3864"/>
          <w:sz w:val="28"/>
          <w:szCs w:val="28"/>
        </w:rPr>
        <w:t>Councillor Bennett – Item 17.2 – TS04.02.23 Princess Road Parking Controls</w:t>
      </w:r>
      <w:bookmarkEnd w:id="22"/>
    </w:p>
    <w:p w14:paraId="0AF91D9D" w14:textId="77777777" w:rsidR="006E79B4" w:rsidRPr="00147AEA" w:rsidRDefault="006E79B4" w:rsidP="006E79B4">
      <w:pPr>
        <w:keepNext/>
        <w:tabs>
          <w:tab w:val="left" w:pos="0"/>
          <w:tab w:val="right" w:pos="8335"/>
          <w:tab w:val="right" w:pos="8505"/>
        </w:tabs>
        <w:ind w:right="-330"/>
        <w:jc w:val="both"/>
        <w:outlineLvl w:val="1"/>
        <w:rPr>
          <w:rFonts w:ascii="Arial" w:hAnsi="Arial" w:cs="Arial"/>
          <w:b/>
          <w:szCs w:val="24"/>
        </w:rPr>
      </w:pPr>
    </w:p>
    <w:p w14:paraId="11F1D99E" w14:textId="6FE848AC" w:rsidR="006E79B4" w:rsidRPr="00147AEA" w:rsidRDefault="006E79B4" w:rsidP="006E79B4">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disclosed a </w:t>
      </w:r>
      <w:r>
        <w:rPr>
          <w:rFonts w:ascii="Arial" w:hAnsi="Arial" w:cs="Arial"/>
          <w:szCs w:val="24"/>
        </w:rPr>
        <w:t>proximity</w:t>
      </w:r>
      <w:r w:rsidRPr="00147AEA">
        <w:rPr>
          <w:rFonts w:ascii="Arial" w:hAnsi="Arial" w:cs="Arial"/>
          <w:szCs w:val="24"/>
        </w:rPr>
        <w:t xml:space="preserve"> interest in Item </w:t>
      </w:r>
      <w:r>
        <w:rPr>
          <w:rFonts w:ascii="Arial" w:hAnsi="Arial" w:cs="Arial"/>
          <w:szCs w:val="24"/>
        </w:rPr>
        <w:t>17.2</w:t>
      </w:r>
      <w:r w:rsidR="00D35010">
        <w:rPr>
          <w:rFonts w:ascii="Arial" w:hAnsi="Arial" w:cs="Arial"/>
          <w:szCs w:val="24"/>
        </w:rPr>
        <w:t xml:space="preserve"> </w:t>
      </w:r>
      <w:r w:rsidRPr="00147AEA">
        <w:rPr>
          <w:rFonts w:ascii="Arial" w:hAnsi="Arial" w:cs="Arial"/>
          <w:szCs w:val="24"/>
        </w:rPr>
        <w:t xml:space="preserve">– </w:t>
      </w:r>
      <w:r w:rsidRPr="007E5C40">
        <w:rPr>
          <w:rFonts w:ascii="Arial" w:hAnsi="Arial" w:cs="Arial"/>
          <w:szCs w:val="24"/>
        </w:rPr>
        <w:t>TS04.02.23 Princess Road Parking Controls</w:t>
      </w:r>
      <w:r w:rsidRPr="00147AEA">
        <w:rPr>
          <w:rFonts w:ascii="Arial" w:hAnsi="Arial" w:cs="Arial"/>
          <w:szCs w:val="24"/>
        </w:rPr>
        <w:t xml:space="preserve">, his interest being that </w:t>
      </w:r>
      <w:r>
        <w:rPr>
          <w:rFonts w:ascii="Arial" w:hAnsi="Arial" w:cs="Arial"/>
          <w:szCs w:val="24"/>
        </w:rPr>
        <w:t xml:space="preserve">he lives on the corner of </w:t>
      </w:r>
      <w:r w:rsidR="007031F9">
        <w:rPr>
          <w:rFonts w:ascii="Arial" w:hAnsi="Arial" w:cs="Arial"/>
          <w:szCs w:val="24"/>
        </w:rPr>
        <w:t xml:space="preserve">Broadway and </w:t>
      </w:r>
      <w:r>
        <w:rPr>
          <w:rFonts w:ascii="Arial" w:hAnsi="Arial" w:cs="Arial"/>
          <w:szCs w:val="24"/>
        </w:rPr>
        <w:t>Princess Road</w:t>
      </w:r>
      <w:r w:rsidRPr="00147AEA">
        <w:rPr>
          <w:rFonts w:ascii="Arial" w:hAnsi="Arial" w:cs="Arial"/>
          <w:szCs w:val="24"/>
        </w:rPr>
        <w:t xml:space="preserve">. Councillor </w:t>
      </w:r>
      <w:r>
        <w:rPr>
          <w:rFonts w:ascii="Arial" w:hAnsi="Arial" w:cs="Arial"/>
          <w:szCs w:val="24"/>
        </w:rPr>
        <w:t xml:space="preserve">Bennett </w:t>
      </w:r>
      <w:r w:rsidRPr="00147AEA">
        <w:rPr>
          <w:rFonts w:ascii="Arial" w:hAnsi="Arial" w:cs="Arial"/>
          <w:szCs w:val="24"/>
        </w:rPr>
        <w:t>declared that he would leave the room during discussion on this item.</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29878039"/>
      <w:r w:rsidRPr="00164E62">
        <w:rPr>
          <w:rFonts w:ascii="Arial" w:hAnsi="Arial" w:cs="Arial"/>
          <w:caps w:val="0"/>
          <w:color w:val="17365D" w:themeColor="text2" w:themeShade="BF"/>
          <w:szCs w:val="28"/>
          <w:u w:val="none"/>
        </w:rPr>
        <w:t>Disclosures of Interests Affecting Impartiality</w:t>
      </w:r>
      <w:bookmarkEnd w:id="23"/>
    </w:p>
    <w:p w14:paraId="49C764BD" w14:textId="77777777" w:rsidR="00D05D60" w:rsidRPr="00046B3A" w:rsidRDefault="00D05D60" w:rsidP="001C23DF">
      <w:pPr>
        <w:pStyle w:val="BodyTextIndent"/>
        <w:ind w:left="-1134" w:right="-238"/>
        <w:rPr>
          <w:rFonts w:ascii="Arial" w:hAnsi="Arial" w:cs="Arial"/>
          <w:szCs w:val="24"/>
        </w:rPr>
      </w:pPr>
    </w:p>
    <w:p w14:paraId="18F930D4" w14:textId="4B86D4C4" w:rsidR="003757D2"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9F443E">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0E9D3F5E" w14:textId="4194BCA9" w:rsidR="0017127A" w:rsidRDefault="0017127A" w:rsidP="00CC60B8">
      <w:pPr>
        <w:ind w:right="-238"/>
        <w:jc w:val="both"/>
        <w:rPr>
          <w:rFonts w:ascii="Arial" w:hAnsi="Arial" w:cs="Arial"/>
          <w:szCs w:val="24"/>
        </w:rPr>
      </w:pPr>
    </w:p>
    <w:p w14:paraId="4F334035" w14:textId="77777777" w:rsidR="004417EC" w:rsidRPr="004417EC" w:rsidRDefault="004417EC" w:rsidP="00D80F77">
      <w:pPr>
        <w:pStyle w:val="ListParagraph"/>
        <w:keepNext/>
        <w:numPr>
          <w:ilvl w:val="0"/>
          <w:numId w:val="2"/>
        </w:numPr>
        <w:tabs>
          <w:tab w:val="left" w:pos="-284"/>
          <w:tab w:val="right" w:pos="8335"/>
          <w:tab w:val="right" w:pos="8505"/>
        </w:tabs>
        <w:ind w:right="-330"/>
        <w:contextualSpacing w:val="0"/>
        <w:jc w:val="both"/>
        <w:outlineLvl w:val="1"/>
        <w:rPr>
          <w:rFonts w:ascii="Arial" w:hAnsi="Arial" w:cs="Arial"/>
          <w:b/>
          <w:vanish/>
          <w:color w:val="1F3864"/>
          <w:szCs w:val="24"/>
        </w:rPr>
      </w:pPr>
      <w:bookmarkStart w:id="24" w:name="_Toc129878040"/>
      <w:bookmarkEnd w:id="24"/>
    </w:p>
    <w:p w14:paraId="4D93A583" w14:textId="77777777" w:rsidR="004417EC" w:rsidRPr="004417EC" w:rsidRDefault="004417EC" w:rsidP="00D80F77">
      <w:pPr>
        <w:pStyle w:val="ListParagraph"/>
        <w:keepNext/>
        <w:numPr>
          <w:ilvl w:val="0"/>
          <w:numId w:val="2"/>
        </w:numPr>
        <w:tabs>
          <w:tab w:val="left" w:pos="-284"/>
          <w:tab w:val="right" w:pos="8335"/>
          <w:tab w:val="right" w:pos="8505"/>
        </w:tabs>
        <w:ind w:right="-330"/>
        <w:contextualSpacing w:val="0"/>
        <w:jc w:val="both"/>
        <w:outlineLvl w:val="1"/>
        <w:rPr>
          <w:rFonts w:ascii="Arial" w:hAnsi="Arial" w:cs="Arial"/>
          <w:b/>
          <w:vanish/>
          <w:color w:val="1F3864"/>
          <w:szCs w:val="24"/>
        </w:rPr>
      </w:pPr>
      <w:bookmarkStart w:id="25" w:name="_Toc129878041"/>
      <w:bookmarkEnd w:id="25"/>
    </w:p>
    <w:p w14:paraId="4B909927" w14:textId="77777777" w:rsidR="004417EC" w:rsidRPr="004417EC" w:rsidRDefault="004417EC" w:rsidP="00D80F77">
      <w:pPr>
        <w:pStyle w:val="ListParagraph"/>
        <w:keepNext/>
        <w:numPr>
          <w:ilvl w:val="0"/>
          <w:numId w:val="2"/>
        </w:numPr>
        <w:tabs>
          <w:tab w:val="left" w:pos="-284"/>
          <w:tab w:val="right" w:pos="8335"/>
          <w:tab w:val="right" w:pos="8505"/>
        </w:tabs>
        <w:ind w:right="-330"/>
        <w:contextualSpacing w:val="0"/>
        <w:jc w:val="both"/>
        <w:outlineLvl w:val="1"/>
        <w:rPr>
          <w:rFonts w:ascii="Arial" w:hAnsi="Arial" w:cs="Arial"/>
          <w:b/>
          <w:vanish/>
          <w:color w:val="1F3864"/>
          <w:szCs w:val="24"/>
        </w:rPr>
      </w:pPr>
      <w:bookmarkStart w:id="26" w:name="_Toc129878042"/>
      <w:bookmarkEnd w:id="26"/>
    </w:p>
    <w:p w14:paraId="3083815C" w14:textId="7E1D9619" w:rsidR="0017127A" w:rsidRPr="00411229" w:rsidRDefault="0017127A" w:rsidP="00EA2267">
      <w:pPr>
        <w:pStyle w:val="ListParagraph"/>
        <w:keepNext/>
        <w:numPr>
          <w:ilvl w:val="1"/>
          <w:numId w:val="77"/>
        </w:numPr>
        <w:tabs>
          <w:tab w:val="left" w:pos="-284"/>
          <w:tab w:val="right" w:pos="8335"/>
          <w:tab w:val="right" w:pos="8505"/>
        </w:tabs>
        <w:ind w:left="-284" w:right="-330" w:hanging="850"/>
        <w:jc w:val="both"/>
        <w:outlineLvl w:val="1"/>
        <w:rPr>
          <w:rFonts w:ascii="Arial" w:hAnsi="Arial" w:cs="Arial"/>
          <w:b/>
          <w:color w:val="1F3864"/>
          <w:sz w:val="28"/>
          <w:szCs w:val="28"/>
        </w:rPr>
      </w:pPr>
      <w:bookmarkStart w:id="27" w:name="_Toc129878043"/>
      <w:r w:rsidRPr="00411229">
        <w:rPr>
          <w:rFonts w:ascii="Arial" w:hAnsi="Arial" w:cs="Arial"/>
          <w:b/>
          <w:color w:val="1F3864"/>
          <w:sz w:val="28"/>
          <w:szCs w:val="28"/>
        </w:rPr>
        <w:t xml:space="preserve">Councillor </w:t>
      </w:r>
      <w:r w:rsidR="007031F9">
        <w:rPr>
          <w:rFonts w:ascii="Arial" w:hAnsi="Arial" w:cs="Arial"/>
          <w:b/>
          <w:color w:val="1F3864"/>
          <w:sz w:val="28"/>
          <w:szCs w:val="28"/>
        </w:rPr>
        <w:t>Basson</w:t>
      </w:r>
      <w:r w:rsidRPr="00411229">
        <w:rPr>
          <w:rFonts w:ascii="Arial" w:hAnsi="Arial" w:cs="Arial"/>
          <w:b/>
          <w:color w:val="1F3864"/>
          <w:sz w:val="28"/>
          <w:szCs w:val="28"/>
        </w:rPr>
        <w:t xml:space="preserve"> – </w:t>
      </w:r>
      <w:r w:rsidR="007031F9">
        <w:rPr>
          <w:rFonts w:ascii="Arial" w:hAnsi="Arial" w:cs="Arial"/>
          <w:b/>
          <w:color w:val="1F3864"/>
          <w:sz w:val="28"/>
          <w:szCs w:val="28"/>
        </w:rPr>
        <w:t xml:space="preserve">Item 20.4 </w:t>
      </w:r>
      <w:r w:rsidR="00DB0191">
        <w:rPr>
          <w:rFonts w:ascii="Arial" w:hAnsi="Arial" w:cs="Arial"/>
          <w:b/>
          <w:color w:val="1F3864"/>
          <w:sz w:val="28"/>
          <w:szCs w:val="28"/>
        </w:rPr>
        <w:t>–</w:t>
      </w:r>
      <w:r w:rsidRPr="00411229">
        <w:rPr>
          <w:rFonts w:ascii="Arial" w:hAnsi="Arial" w:cs="Arial"/>
          <w:b/>
          <w:color w:val="1F3864"/>
          <w:sz w:val="28"/>
          <w:szCs w:val="28"/>
        </w:rPr>
        <w:t xml:space="preserve"> </w:t>
      </w:r>
      <w:r w:rsidR="00DB0191">
        <w:rPr>
          <w:rFonts w:ascii="Arial" w:hAnsi="Arial" w:cs="Arial"/>
          <w:b/>
          <w:color w:val="1F3864"/>
          <w:sz w:val="28"/>
          <w:szCs w:val="28"/>
        </w:rPr>
        <w:t>Notice of Motion Councillor Youngman – Cul-de-sac on Florence Road and Stanley Street</w:t>
      </w:r>
      <w:bookmarkEnd w:id="27"/>
    </w:p>
    <w:p w14:paraId="40067253" w14:textId="77777777" w:rsidR="0017127A" w:rsidRPr="00147AEA" w:rsidRDefault="0017127A" w:rsidP="0076224F">
      <w:pPr>
        <w:tabs>
          <w:tab w:val="left" w:pos="-284"/>
        </w:tabs>
        <w:ind w:left="-284" w:right="-330"/>
      </w:pPr>
    </w:p>
    <w:p w14:paraId="525CB411" w14:textId="2F9A1FBD" w:rsidR="0017127A" w:rsidRPr="00147AEA" w:rsidRDefault="0017127A" w:rsidP="0076224F">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sidR="00F33AF0">
        <w:rPr>
          <w:rFonts w:ascii="Arial" w:hAnsi="Arial" w:cs="Arial"/>
          <w:szCs w:val="24"/>
        </w:rPr>
        <w:t>Basson</w:t>
      </w:r>
      <w:r w:rsidRPr="00147AEA">
        <w:rPr>
          <w:rFonts w:ascii="Arial" w:hAnsi="Arial" w:cs="Arial"/>
          <w:szCs w:val="24"/>
        </w:rPr>
        <w:t xml:space="preserve"> disclosed an impartiality interest in Item </w:t>
      </w:r>
      <w:r w:rsidR="00F33AF0">
        <w:rPr>
          <w:rFonts w:ascii="Arial" w:hAnsi="Arial" w:cs="Arial"/>
          <w:szCs w:val="24"/>
        </w:rPr>
        <w:t xml:space="preserve">20.4 </w:t>
      </w:r>
      <w:r w:rsidR="00DB0191">
        <w:rPr>
          <w:rFonts w:ascii="Arial" w:hAnsi="Arial" w:cs="Arial"/>
          <w:szCs w:val="24"/>
        </w:rPr>
        <w:t>–</w:t>
      </w:r>
      <w:r w:rsidRPr="00147AEA">
        <w:rPr>
          <w:rFonts w:ascii="Arial" w:hAnsi="Arial" w:cs="Arial"/>
          <w:szCs w:val="24"/>
        </w:rPr>
        <w:t xml:space="preserve"> </w:t>
      </w:r>
      <w:r w:rsidR="00DB0191">
        <w:rPr>
          <w:rFonts w:ascii="Arial" w:hAnsi="Arial" w:cs="Arial"/>
          <w:szCs w:val="24"/>
        </w:rPr>
        <w:t xml:space="preserve">Notice of Motion </w:t>
      </w:r>
      <w:r w:rsidR="00DB0191" w:rsidRPr="00DB0191">
        <w:rPr>
          <w:rFonts w:ascii="Arial" w:hAnsi="Arial" w:cs="Arial"/>
          <w:szCs w:val="24"/>
        </w:rPr>
        <w:t>Councillor Youngman – Cul-de-sac on Florence Road and Stanley Street</w:t>
      </w:r>
      <w:r w:rsidRPr="00147AEA">
        <w:rPr>
          <w:rFonts w:ascii="Arial" w:hAnsi="Arial" w:cs="Arial"/>
          <w:szCs w:val="24"/>
        </w:rPr>
        <w:t xml:space="preserve">.  Councillor </w:t>
      </w:r>
      <w:r w:rsidR="00F33AF0">
        <w:rPr>
          <w:rFonts w:ascii="Arial" w:hAnsi="Arial" w:cs="Arial"/>
          <w:szCs w:val="24"/>
        </w:rPr>
        <w:t>Basson</w:t>
      </w:r>
      <w:r w:rsidRPr="00147AEA">
        <w:rPr>
          <w:rFonts w:ascii="Arial" w:hAnsi="Arial" w:cs="Arial"/>
          <w:szCs w:val="24"/>
        </w:rPr>
        <w:t xml:space="preserve"> disclosed that </w:t>
      </w:r>
      <w:r w:rsidR="00F33AF0">
        <w:rPr>
          <w:rFonts w:ascii="Arial" w:hAnsi="Arial" w:cs="Arial"/>
          <w:szCs w:val="24"/>
        </w:rPr>
        <w:t xml:space="preserve">he has </w:t>
      </w:r>
      <w:r w:rsidR="00F33AF0" w:rsidRPr="00F33AF0">
        <w:rPr>
          <w:rFonts w:ascii="Arial" w:hAnsi="Arial" w:cs="Arial"/>
          <w:szCs w:val="24"/>
        </w:rPr>
        <w:t xml:space="preserve">an association with the person seeking a decision, being </w:t>
      </w:r>
      <w:proofErr w:type="spellStart"/>
      <w:r w:rsidR="00F33AF0" w:rsidRPr="00F33AF0">
        <w:rPr>
          <w:rFonts w:ascii="Arial" w:hAnsi="Arial" w:cs="Arial"/>
          <w:szCs w:val="24"/>
        </w:rPr>
        <w:t>Fabcot</w:t>
      </w:r>
      <w:proofErr w:type="spellEnd"/>
      <w:r w:rsidR="00F33AF0" w:rsidRPr="00F33AF0">
        <w:rPr>
          <w:rFonts w:ascii="Arial" w:hAnsi="Arial" w:cs="Arial"/>
          <w:szCs w:val="24"/>
        </w:rPr>
        <w:t xml:space="preserve">, the property arm of Woolworths. This association is that the company I work for, Planning Solutions, has previously done work for </w:t>
      </w:r>
      <w:proofErr w:type="spellStart"/>
      <w:r w:rsidR="00F33AF0" w:rsidRPr="00F33AF0">
        <w:rPr>
          <w:rFonts w:ascii="Arial" w:hAnsi="Arial" w:cs="Arial"/>
          <w:szCs w:val="24"/>
        </w:rPr>
        <w:t>Fabcot</w:t>
      </w:r>
      <w:proofErr w:type="spellEnd"/>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there may be a perception that hi</w:t>
      </w:r>
      <w:r w:rsidR="00F33AF0">
        <w:rPr>
          <w:rFonts w:ascii="Arial" w:hAnsi="Arial" w:cs="Arial"/>
          <w:szCs w:val="24"/>
        </w:rPr>
        <w:t>s</w:t>
      </w:r>
      <w:r w:rsidRPr="00147AEA">
        <w:rPr>
          <w:rFonts w:ascii="Arial" w:hAnsi="Arial" w:cs="Arial"/>
          <w:szCs w:val="24"/>
        </w:rPr>
        <w:t xml:space="preserve"> impartiality on the matter may be affected. Councillor </w:t>
      </w:r>
      <w:r w:rsidR="00F33AF0">
        <w:rPr>
          <w:rFonts w:ascii="Arial" w:hAnsi="Arial" w:cs="Arial"/>
          <w:szCs w:val="24"/>
        </w:rPr>
        <w:t xml:space="preserve">Basson </w:t>
      </w:r>
      <w:r w:rsidRPr="00147AEA">
        <w:rPr>
          <w:rFonts w:ascii="Arial" w:hAnsi="Arial" w:cs="Arial"/>
          <w:szCs w:val="24"/>
        </w:rPr>
        <w:t>declared that he would consider this matter on its merits and vote accordingly.</w:t>
      </w:r>
    </w:p>
    <w:p w14:paraId="4974C8D1" w14:textId="77777777" w:rsidR="0017127A" w:rsidRPr="00147AEA" w:rsidRDefault="0017127A" w:rsidP="0076224F">
      <w:pPr>
        <w:tabs>
          <w:tab w:val="left" w:pos="-284"/>
        </w:tabs>
        <w:ind w:left="-284" w:right="-330"/>
        <w:rPr>
          <w:rFonts w:ascii="Arial" w:hAnsi="Arial" w:cs="Arial"/>
          <w:szCs w:val="24"/>
        </w:rPr>
      </w:pPr>
    </w:p>
    <w:p w14:paraId="02166C20" w14:textId="4073AB68" w:rsidR="0017127A" w:rsidRPr="00046B3A" w:rsidRDefault="0017127A" w:rsidP="001C23DF">
      <w:pPr>
        <w:ind w:left="-284" w:right="-238"/>
        <w:jc w:val="both"/>
        <w:rPr>
          <w:rFonts w:ascii="Arial" w:hAnsi="Arial" w:cs="Arial"/>
          <w:szCs w:val="24"/>
        </w:rPr>
      </w:pPr>
    </w:p>
    <w:p w14:paraId="49C764C9" w14:textId="2EFAB1D5" w:rsidR="00D05D60" w:rsidRPr="00164E62" w:rsidRDefault="00562866"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8" w:name="_Toc129878044"/>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2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361EEAE" w14:textId="62B5720C" w:rsidR="00D11323" w:rsidRPr="00046B3A" w:rsidRDefault="004417EC" w:rsidP="00D11323">
      <w:pPr>
        <w:ind w:left="-284" w:right="-238"/>
        <w:jc w:val="both"/>
        <w:rPr>
          <w:rFonts w:ascii="Arial" w:hAnsi="Arial" w:cs="Arial"/>
          <w:szCs w:val="24"/>
        </w:rPr>
      </w:pPr>
      <w:r>
        <w:rPr>
          <w:rFonts w:ascii="Arial" w:hAnsi="Arial" w:cs="Arial"/>
          <w:szCs w:val="24"/>
        </w:rPr>
        <w:t>Nil.</w:t>
      </w:r>
    </w:p>
    <w:p w14:paraId="49C764CC" w14:textId="5DB4D99D" w:rsidR="00D05D60"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E0D3CC4" w14:textId="5CE11826" w:rsidR="00D35010" w:rsidRDefault="00D3501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26847D7" w14:textId="77777777" w:rsidR="00D35010" w:rsidRPr="00046B3A" w:rsidRDefault="00D3501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9" w:name="_Toc129878045"/>
      <w:r w:rsidRPr="00164E62">
        <w:rPr>
          <w:rFonts w:ascii="Arial" w:hAnsi="Arial" w:cs="Arial"/>
          <w:caps w:val="0"/>
          <w:color w:val="17365D" w:themeColor="text2" w:themeShade="BF"/>
          <w:szCs w:val="28"/>
          <w:u w:val="none"/>
        </w:rPr>
        <w:t>Confirmation of Minutes</w:t>
      </w:r>
      <w:bookmarkEnd w:id="2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0E84A0FC" w14:textId="089C5E93" w:rsidR="001765EF" w:rsidRPr="00C00273" w:rsidRDefault="00C00273"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8"/>
          <w:u w:val="none"/>
        </w:rPr>
      </w:pPr>
      <w:bookmarkStart w:id="30" w:name="_Toc129878046"/>
      <w:r w:rsidRPr="00C00273">
        <w:rPr>
          <w:rFonts w:ascii="Arial" w:hAnsi="Arial" w:cs="Arial"/>
          <w:caps w:val="0"/>
          <w:color w:val="244061" w:themeColor="accent1" w:themeShade="80"/>
          <w:szCs w:val="28"/>
          <w:u w:val="none"/>
        </w:rPr>
        <w:t>Ordinary Council Meeting Minutes – 13 December 2022</w:t>
      </w:r>
      <w:bookmarkEnd w:id="30"/>
    </w:p>
    <w:p w14:paraId="1120A7F6" w14:textId="09211CF1" w:rsidR="001765EF" w:rsidRDefault="00D35010" w:rsidP="001765EF">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rPr>
        <mc:AlternateContent>
          <mc:Choice Requires="wps">
            <w:drawing>
              <wp:anchor distT="0" distB="0" distL="114300" distR="114300" simplePos="0" relativeHeight="251658249" behindDoc="1" locked="0" layoutInCell="1" allowOverlap="1" wp14:anchorId="4424A44D" wp14:editId="6371E8B8">
                <wp:simplePos x="0" y="0"/>
                <wp:positionH relativeFrom="margin">
                  <wp:align>center</wp:align>
                </wp:positionH>
                <wp:positionV relativeFrom="paragraph">
                  <wp:posOffset>129408</wp:posOffset>
                </wp:positionV>
                <wp:extent cx="6275196" cy="1160585"/>
                <wp:effectExtent l="0" t="0" r="11430" b="20955"/>
                <wp:wrapNone/>
                <wp:docPr id="28" name="Rectangle 28"/>
                <wp:cNvGraphicFramePr/>
                <a:graphic xmlns:a="http://schemas.openxmlformats.org/drawingml/2006/main">
                  <a:graphicData uri="http://schemas.microsoft.com/office/word/2010/wordprocessingShape">
                    <wps:wsp>
                      <wps:cNvSpPr/>
                      <wps:spPr>
                        <a:xfrm>
                          <a:off x="0" y="0"/>
                          <a:ext cx="6275196" cy="116058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57C0C" id="Rectangle 28" o:spid="_x0000_s1026" style="position:absolute;margin-left:0;margin-top:10.2pt;width:494.1pt;height:91.4pt;z-index:-25165823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" filled="f" strokecolor="#243f60 [1604]" strokeweight="1.5pt">
                <w10:wrap anchorx="margin"/>
              </v:rect>
            </w:pict>
          </mc:Fallback>
        </mc:AlternateContent>
      </w:r>
    </w:p>
    <w:p w14:paraId="11999C56" w14:textId="5FCE51B3" w:rsidR="001555BF" w:rsidRPr="00147AEA" w:rsidRDefault="001555BF" w:rsidP="000D035E">
      <w:pPr>
        <w:ind w:left="-284" w:right="-330"/>
        <w:jc w:val="both"/>
        <w:rPr>
          <w:rFonts w:ascii="Arial" w:hAnsi="Arial" w:cs="Arial"/>
          <w:szCs w:val="24"/>
        </w:rPr>
      </w:pPr>
      <w:r w:rsidRPr="00147AEA">
        <w:rPr>
          <w:rFonts w:ascii="Arial" w:hAnsi="Arial" w:cs="Arial"/>
          <w:szCs w:val="24"/>
        </w:rPr>
        <w:t xml:space="preserve">Moved – Councillor </w:t>
      </w:r>
      <w:r w:rsidR="00063BBC">
        <w:rPr>
          <w:rFonts w:ascii="Arial" w:hAnsi="Arial" w:cs="Arial"/>
          <w:szCs w:val="24"/>
        </w:rPr>
        <w:t>Amiry</w:t>
      </w:r>
    </w:p>
    <w:p w14:paraId="4D0F3F0C" w14:textId="198FDDF4" w:rsidR="001555BF" w:rsidRPr="00147AEA" w:rsidRDefault="001555BF" w:rsidP="000D035E">
      <w:pPr>
        <w:ind w:left="-284" w:right="-330"/>
        <w:jc w:val="both"/>
        <w:rPr>
          <w:rFonts w:ascii="Arial" w:hAnsi="Arial" w:cs="Arial"/>
          <w:szCs w:val="24"/>
        </w:rPr>
      </w:pPr>
      <w:r w:rsidRPr="00147AEA">
        <w:rPr>
          <w:rFonts w:ascii="Arial" w:hAnsi="Arial" w:cs="Arial"/>
          <w:szCs w:val="24"/>
        </w:rPr>
        <w:t xml:space="preserve">Seconded – Councillor </w:t>
      </w:r>
      <w:proofErr w:type="spellStart"/>
      <w:r w:rsidR="00063BBC">
        <w:rPr>
          <w:rFonts w:ascii="Arial" w:hAnsi="Arial" w:cs="Arial"/>
          <w:szCs w:val="24"/>
        </w:rPr>
        <w:t>Senathirjah</w:t>
      </w:r>
      <w:proofErr w:type="spellEnd"/>
    </w:p>
    <w:p w14:paraId="5CF2905A" w14:textId="77777777" w:rsidR="001555BF" w:rsidRPr="00147AEA" w:rsidRDefault="001555BF" w:rsidP="000D035E">
      <w:pPr>
        <w:ind w:left="-284" w:right="-330"/>
        <w:jc w:val="both"/>
        <w:rPr>
          <w:rFonts w:ascii="Arial" w:hAnsi="Arial" w:cs="Arial"/>
          <w:szCs w:val="24"/>
        </w:rPr>
      </w:pPr>
    </w:p>
    <w:p w14:paraId="2CD835A0" w14:textId="1CDE62ED" w:rsidR="001765EF" w:rsidRPr="001555BF" w:rsidRDefault="001765EF"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r w:rsidRPr="001555BF">
        <w:rPr>
          <w:rFonts w:ascii="Arial" w:hAnsi="Arial" w:cs="Arial"/>
          <w:b/>
          <w:color w:val="244061" w:themeColor="accent1" w:themeShade="80"/>
          <w:szCs w:val="24"/>
        </w:rPr>
        <w:t>The minutes of the Ordinary Council Meeting held 13 December 2022 be confirmed.</w:t>
      </w:r>
    </w:p>
    <w:p w14:paraId="75CBEA53" w14:textId="77777777" w:rsidR="001555BF" w:rsidRDefault="001555BF"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1292FC63" w14:textId="77777777" w:rsidR="00063BBC" w:rsidRPr="00147AEA" w:rsidRDefault="00063BBC" w:rsidP="00063BBC">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219700D6" w14:textId="406477A8" w:rsidR="001765EF" w:rsidRDefault="001765EF"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694F3189" w14:textId="400070C1" w:rsidR="00C00273" w:rsidRDefault="00C00273"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3D5640DE" w14:textId="2A380E4A" w:rsidR="001765EF" w:rsidRPr="00C00273" w:rsidRDefault="00C00273"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8"/>
          <w:u w:val="none"/>
        </w:rPr>
      </w:pPr>
      <w:bookmarkStart w:id="31" w:name="_Toc129878047"/>
      <w:r w:rsidRPr="00C00273">
        <w:rPr>
          <w:rFonts w:ascii="Arial" w:hAnsi="Arial" w:cs="Arial"/>
          <w:caps w:val="0"/>
          <w:color w:val="244061" w:themeColor="accent1" w:themeShade="80"/>
          <w:szCs w:val="28"/>
          <w:u w:val="none"/>
        </w:rPr>
        <w:t>Special Council Meeting Minutes – 31 January 2023</w:t>
      </w:r>
      <w:bookmarkEnd w:id="31"/>
    </w:p>
    <w:p w14:paraId="31035C64" w14:textId="06421C02" w:rsidR="001765EF" w:rsidRDefault="00D35010" w:rsidP="001765EF">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rPr>
        <mc:AlternateContent>
          <mc:Choice Requires="wps">
            <w:drawing>
              <wp:anchor distT="0" distB="0" distL="114300" distR="114300" simplePos="0" relativeHeight="251658250" behindDoc="1" locked="0" layoutInCell="1" allowOverlap="1" wp14:anchorId="411926C4" wp14:editId="69A9062D">
                <wp:simplePos x="0" y="0"/>
                <wp:positionH relativeFrom="margin">
                  <wp:posOffset>-226695</wp:posOffset>
                </wp:positionH>
                <wp:positionV relativeFrom="paragraph">
                  <wp:posOffset>141975</wp:posOffset>
                </wp:positionV>
                <wp:extent cx="6275196" cy="1120391"/>
                <wp:effectExtent l="0" t="0" r="11430" b="22860"/>
                <wp:wrapNone/>
                <wp:docPr id="29" name="Rectangle 29"/>
                <wp:cNvGraphicFramePr/>
                <a:graphic xmlns:a="http://schemas.openxmlformats.org/drawingml/2006/main">
                  <a:graphicData uri="http://schemas.microsoft.com/office/word/2010/wordprocessingShape">
                    <wps:wsp>
                      <wps:cNvSpPr/>
                      <wps:spPr>
                        <a:xfrm>
                          <a:off x="0" y="0"/>
                          <a:ext cx="6275196" cy="112039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98D2F1" id="Rectangle 29" o:spid="_x0000_s1026" style="position:absolute;margin-left:-17.85pt;margin-top:11.2pt;width:494.1pt;height:88.2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" filled="f" strokecolor="#243f60 [1604]" strokeweight="1.5pt">
                <w10:wrap anchorx="margin"/>
              </v:rect>
            </w:pict>
          </mc:Fallback>
        </mc:AlternateContent>
      </w:r>
    </w:p>
    <w:p w14:paraId="773DD33C" w14:textId="48307695" w:rsidR="001555BF" w:rsidRPr="00147AEA" w:rsidRDefault="001555BF" w:rsidP="001555BF">
      <w:pPr>
        <w:ind w:left="-284" w:right="-330"/>
        <w:jc w:val="both"/>
        <w:rPr>
          <w:rFonts w:ascii="Arial" w:hAnsi="Arial" w:cs="Arial"/>
          <w:szCs w:val="24"/>
        </w:rPr>
      </w:pPr>
      <w:r w:rsidRPr="00147AEA">
        <w:rPr>
          <w:rFonts w:ascii="Arial" w:hAnsi="Arial" w:cs="Arial"/>
          <w:szCs w:val="24"/>
        </w:rPr>
        <w:t xml:space="preserve">Moved – Councillor </w:t>
      </w:r>
      <w:r w:rsidR="00063BBC">
        <w:rPr>
          <w:rFonts w:ascii="Arial" w:hAnsi="Arial" w:cs="Arial"/>
          <w:szCs w:val="24"/>
        </w:rPr>
        <w:t>Combes</w:t>
      </w:r>
    </w:p>
    <w:p w14:paraId="19DDA17B" w14:textId="20A056C2" w:rsidR="001555BF" w:rsidRPr="00147AEA" w:rsidRDefault="001555BF" w:rsidP="001555BF">
      <w:pPr>
        <w:ind w:left="-284" w:right="-330"/>
        <w:jc w:val="both"/>
        <w:rPr>
          <w:rFonts w:ascii="Arial" w:hAnsi="Arial" w:cs="Arial"/>
          <w:szCs w:val="24"/>
        </w:rPr>
      </w:pPr>
      <w:r w:rsidRPr="00147AEA">
        <w:rPr>
          <w:rFonts w:ascii="Arial" w:hAnsi="Arial" w:cs="Arial"/>
          <w:szCs w:val="24"/>
        </w:rPr>
        <w:t xml:space="preserve">Seconded – Councillor </w:t>
      </w:r>
      <w:r w:rsidR="00063BBC">
        <w:rPr>
          <w:rFonts w:ascii="Arial" w:hAnsi="Arial" w:cs="Arial"/>
          <w:szCs w:val="24"/>
        </w:rPr>
        <w:t>McManus</w:t>
      </w:r>
    </w:p>
    <w:p w14:paraId="1EED563A" w14:textId="77777777" w:rsidR="001555BF" w:rsidRPr="00046B3A" w:rsidRDefault="001555BF" w:rsidP="001765EF">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68FC36B3" w14:textId="0922B52D" w:rsidR="001765EF" w:rsidRPr="001555BF" w:rsidRDefault="001765EF"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r w:rsidRPr="001555BF">
        <w:rPr>
          <w:rFonts w:ascii="Arial" w:hAnsi="Arial" w:cs="Arial"/>
          <w:b/>
          <w:color w:val="244061" w:themeColor="accent1" w:themeShade="80"/>
          <w:szCs w:val="24"/>
        </w:rPr>
        <w:t xml:space="preserve">The minutes of the </w:t>
      </w:r>
      <w:r w:rsidR="00C00273" w:rsidRPr="001555BF">
        <w:rPr>
          <w:rFonts w:ascii="Arial" w:hAnsi="Arial" w:cs="Arial"/>
          <w:b/>
          <w:color w:val="244061" w:themeColor="accent1" w:themeShade="80"/>
          <w:szCs w:val="24"/>
        </w:rPr>
        <w:t xml:space="preserve">Special </w:t>
      </w:r>
      <w:r w:rsidRPr="001555BF">
        <w:rPr>
          <w:rFonts w:ascii="Arial" w:hAnsi="Arial" w:cs="Arial"/>
          <w:b/>
          <w:color w:val="244061" w:themeColor="accent1" w:themeShade="80"/>
          <w:szCs w:val="24"/>
        </w:rPr>
        <w:t xml:space="preserve">Council Meeting held </w:t>
      </w:r>
      <w:r w:rsidR="00C00273" w:rsidRPr="001555BF">
        <w:rPr>
          <w:rFonts w:ascii="Arial" w:hAnsi="Arial" w:cs="Arial"/>
          <w:b/>
          <w:color w:val="244061" w:themeColor="accent1" w:themeShade="80"/>
          <w:szCs w:val="24"/>
        </w:rPr>
        <w:t>31 January 2023</w:t>
      </w:r>
      <w:r w:rsidRPr="001555BF">
        <w:rPr>
          <w:rFonts w:ascii="Arial" w:hAnsi="Arial" w:cs="Arial"/>
          <w:b/>
          <w:color w:val="244061" w:themeColor="accent1" w:themeShade="80"/>
          <w:szCs w:val="24"/>
        </w:rPr>
        <w:t xml:space="preserve"> be confirmed.</w:t>
      </w:r>
    </w:p>
    <w:p w14:paraId="77450559" w14:textId="1728F72C" w:rsidR="00C00273" w:rsidRDefault="00C00273"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036B8509" w14:textId="77777777" w:rsidR="00063BBC" w:rsidRPr="00147AEA" w:rsidRDefault="00063BBC" w:rsidP="00063BBC">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199F18AC" w14:textId="77777777" w:rsidR="001555BF" w:rsidRDefault="001555BF"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021638C9" w14:textId="77777777" w:rsidR="00063BBC" w:rsidRDefault="00063BBC"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6144165C" w14:textId="5C76D90D" w:rsidR="00C00273" w:rsidRPr="00C00273" w:rsidRDefault="00C00273"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8"/>
          <w:u w:val="none"/>
        </w:rPr>
      </w:pPr>
      <w:bookmarkStart w:id="32" w:name="_Toc129878048"/>
      <w:r w:rsidRPr="00C00273">
        <w:rPr>
          <w:rFonts w:ascii="Arial" w:hAnsi="Arial" w:cs="Arial"/>
          <w:caps w:val="0"/>
          <w:color w:val="244061" w:themeColor="accent1" w:themeShade="80"/>
          <w:szCs w:val="28"/>
          <w:u w:val="none"/>
        </w:rPr>
        <w:t xml:space="preserve">Special Council Meeting Minutes – </w:t>
      </w:r>
      <w:r>
        <w:rPr>
          <w:rFonts w:ascii="Arial" w:hAnsi="Arial" w:cs="Arial"/>
          <w:caps w:val="0"/>
          <w:color w:val="244061" w:themeColor="accent1" w:themeShade="80"/>
          <w:szCs w:val="28"/>
          <w:u w:val="none"/>
        </w:rPr>
        <w:t xml:space="preserve">13 February </w:t>
      </w:r>
      <w:r w:rsidRPr="00C00273">
        <w:rPr>
          <w:rFonts w:ascii="Arial" w:hAnsi="Arial" w:cs="Arial"/>
          <w:caps w:val="0"/>
          <w:color w:val="244061" w:themeColor="accent1" w:themeShade="80"/>
          <w:szCs w:val="28"/>
          <w:u w:val="none"/>
        </w:rPr>
        <w:t>2023</w:t>
      </w:r>
      <w:bookmarkEnd w:id="32"/>
    </w:p>
    <w:p w14:paraId="0C1AC1B5" w14:textId="25A3569E" w:rsidR="00C00273" w:rsidRDefault="00D35010" w:rsidP="00C00273">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rPr>
        <mc:AlternateContent>
          <mc:Choice Requires="wps">
            <w:drawing>
              <wp:anchor distT="0" distB="0" distL="114300" distR="114300" simplePos="0" relativeHeight="251658251" behindDoc="1" locked="0" layoutInCell="1" allowOverlap="1" wp14:anchorId="1430823D" wp14:editId="3861B8E1">
                <wp:simplePos x="0" y="0"/>
                <wp:positionH relativeFrom="margin">
                  <wp:align>center</wp:align>
                </wp:positionH>
                <wp:positionV relativeFrom="paragraph">
                  <wp:posOffset>160188</wp:posOffset>
                </wp:positionV>
                <wp:extent cx="6275196" cy="1115367"/>
                <wp:effectExtent l="0" t="0" r="11430" b="27940"/>
                <wp:wrapNone/>
                <wp:docPr id="30" name="Rectangle 30"/>
                <wp:cNvGraphicFramePr/>
                <a:graphic xmlns:a="http://schemas.openxmlformats.org/drawingml/2006/main">
                  <a:graphicData uri="http://schemas.microsoft.com/office/word/2010/wordprocessingShape">
                    <wps:wsp>
                      <wps:cNvSpPr/>
                      <wps:spPr>
                        <a:xfrm>
                          <a:off x="0" y="0"/>
                          <a:ext cx="6275196" cy="111536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23E93" id="Rectangle 30" o:spid="_x0000_s1026" style="position:absolute;margin-left:0;margin-top:12.6pt;width:494.1pt;height:87.8pt;z-index:-25165822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" filled="f" strokecolor="#243f60 [1604]" strokeweight="1.5pt">
                <w10:wrap anchorx="margin"/>
              </v:rect>
            </w:pict>
          </mc:Fallback>
        </mc:AlternateContent>
      </w:r>
    </w:p>
    <w:p w14:paraId="6466BB11" w14:textId="470854A0" w:rsidR="001555BF" w:rsidRPr="00147AEA" w:rsidRDefault="001555BF" w:rsidP="001555BF">
      <w:pPr>
        <w:ind w:left="-284" w:right="-330"/>
        <w:jc w:val="both"/>
        <w:rPr>
          <w:rFonts w:ascii="Arial" w:hAnsi="Arial" w:cs="Arial"/>
          <w:szCs w:val="24"/>
        </w:rPr>
      </w:pPr>
      <w:r w:rsidRPr="00147AEA">
        <w:rPr>
          <w:rFonts w:ascii="Arial" w:hAnsi="Arial" w:cs="Arial"/>
          <w:szCs w:val="24"/>
        </w:rPr>
        <w:t xml:space="preserve">Moved – Councillor </w:t>
      </w:r>
      <w:r w:rsidR="00037A5C">
        <w:rPr>
          <w:rFonts w:ascii="Arial" w:hAnsi="Arial" w:cs="Arial"/>
          <w:szCs w:val="24"/>
        </w:rPr>
        <w:t>Youngman</w:t>
      </w:r>
    </w:p>
    <w:p w14:paraId="5423795B" w14:textId="5984D346" w:rsidR="001555BF" w:rsidRPr="00147AEA" w:rsidRDefault="001555BF" w:rsidP="001555BF">
      <w:pPr>
        <w:ind w:left="-284" w:right="-330"/>
        <w:jc w:val="both"/>
        <w:rPr>
          <w:rFonts w:ascii="Arial" w:hAnsi="Arial" w:cs="Arial"/>
          <w:szCs w:val="24"/>
        </w:rPr>
      </w:pPr>
      <w:r w:rsidRPr="00147AEA">
        <w:rPr>
          <w:rFonts w:ascii="Arial" w:hAnsi="Arial" w:cs="Arial"/>
          <w:szCs w:val="24"/>
        </w:rPr>
        <w:t xml:space="preserve">Seconded – Councillor </w:t>
      </w:r>
      <w:r w:rsidR="00037A5C">
        <w:rPr>
          <w:rFonts w:ascii="Arial" w:hAnsi="Arial" w:cs="Arial"/>
          <w:szCs w:val="24"/>
        </w:rPr>
        <w:t>Senathirajah</w:t>
      </w:r>
    </w:p>
    <w:p w14:paraId="23BEA904" w14:textId="77777777" w:rsidR="001555BF" w:rsidRPr="00046B3A" w:rsidRDefault="001555BF" w:rsidP="00C00273">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79860103" w14:textId="2E77813C" w:rsidR="00C00273" w:rsidRPr="001555BF" w:rsidRDefault="00C00273" w:rsidP="00C00273">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szCs w:val="24"/>
        </w:rPr>
      </w:pPr>
      <w:r w:rsidRPr="001555BF">
        <w:rPr>
          <w:rFonts w:ascii="Arial" w:hAnsi="Arial" w:cs="Arial"/>
          <w:b/>
          <w:color w:val="244061" w:themeColor="accent1" w:themeShade="80"/>
          <w:szCs w:val="24"/>
        </w:rPr>
        <w:t>The minutes of the Special Council Meeting held 13 February 2023 be confirmed.</w:t>
      </w:r>
    </w:p>
    <w:p w14:paraId="24CCD640" w14:textId="1006AD2E" w:rsidR="00C00273" w:rsidRDefault="00C00273"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2C9FC831" w14:textId="3DD91FAB" w:rsidR="00037A5C" w:rsidRDefault="00037A5C" w:rsidP="00037A5C">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4DA0BAF0" w14:textId="235ED693" w:rsidR="00D35010" w:rsidRDefault="00D35010" w:rsidP="00037A5C">
      <w:pPr>
        <w:ind w:right="-330"/>
        <w:jc w:val="right"/>
        <w:rPr>
          <w:rFonts w:ascii="Arial" w:hAnsi="Arial" w:cs="Arial"/>
          <w:b/>
          <w:szCs w:val="24"/>
        </w:rPr>
      </w:pPr>
    </w:p>
    <w:p w14:paraId="085A7E47" w14:textId="77777777" w:rsidR="00D35010" w:rsidRPr="00147AEA" w:rsidRDefault="00D35010" w:rsidP="00037A5C">
      <w:pPr>
        <w:ind w:right="-330"/>
        <w:jc w:val="right"/>
        <w:rPr>
          <w:rFonts w:ascii="Arial" w:hAnsi="Arial" w:cs="Arial"/>
          <w:b/>
          <w:szCs w:val="24"/>
        </w:rPr>
      </w:pPr>
    </w:p>
    <w:p w14:paraId="49C764D3" w14:textId="528C7911" w:rsidR="003D10A2" w:rsidRPr="00164E62" w:rsidRDefault="00F46E54"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3" w:name="_Toc129878049"/>
      <w:r w:rsidRPr="00164E62">
        <w:rPr>
          <w:rFonts w:ascii="Arial" w:hAnsi="Arial" w:cs="Arial"/>
          <w:caps w:val="0"/>
          <w:color w:val="17365D" w:themeColor="text2" w:themeShade="BF"/>
          <w:szCs w:val="28"/>
          <w:u w:val="none"/>
        </w:rPr>
        <w:t>Announcements of the Presiding Member without discussion.</w:t>
      </w:r>
      <w:bookmarkEnd w:id="33"/>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10096552" w14:textId="33595A7F" w:rsidR="00054812" w:rsidRDefault="005662BA" w:rsidP="00054812">
      <w:pPr>
        <w:ind w:left="-284" w:right="-238"/>
        <w:jc w:val="both"/>
        <w:rPr>
          <w:rFonts w:ascii="Arial" w:hAnsi="Arial" w:cs="Arial"/>
          <w:noProof/>
        </w:rPr>
      </w:pPr>
      <w:r>
        <w:rPr>
          <w:rFonts w:ascii="Arial" w:hAnsi="Arial" w:cs="Arial"/>
          <w:noProof/>
        </w:rPr>
        <w:t xml:space="preserve">The </w:t>
      </w:r>
      <w:r w:rsidR="00054812" w:rsidRPr="00B02752">
        <w:rPr>
          <w:rFonts w:ascii="Arial" w:hAnsi="Arial" w:cs="Arial"/>
          <w:noProof/>
        </w:rPr>
        <w:t xml:space="preserve">Presiding Member </w:t>
      </w:r>
      <w:r>
        <w:rPr>
          <w:rFonts w:ascii="Arial" w:hAnsi="Arial" w:cs="Arial"/>
          <w:noProof/>
        </w:rPr>
        <w:t>gave the following announcement:</w:t>
      </w:r>
    </w:p>
    <w:p w14:paraId="26A04A63" w14:textId="628A2AE0" w:rsidR="00037A5C" w:rsidRDefault="00037A5C" w:rsidP="00054812">
      <w:pPr>
        <w:ind w:left="-284" w:right="-238"/>
        <w:jc w:val="both"/>
        <w:rPr>
          <w:rFonts w:ascii="Arial" w:hAnsi="Arial" w:cs="Arial"/>
          <w:noProof/>
        </w:rPr>
      </w:pPr>
    </w:p>
    <w:p w14:paraId="4D9BDF39" w14:textId="77777777" w:rsidR="005662BA" w:rsidRDefault="005662BA" w:rsidP="008933D3">
      <w:pPr>
        <w:pStyle w:val="xmsonormal"/>
        <w:ind w:left="-284" w:right="-238"/>
        <w:jc w:val="both"/>
        <w:rPr>
          <w:rFonts w:ascii="Arial" w:hAnsi="Arial" w:cs="Arial"/>
          <w:lang w:val="en-US"/>
        </w:rPr>
      </w:pPr>
    </w:p>
    <w:p w14:paraId="28036C2C" w14:textId="1ED0DC30"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xml:space="preserve">Good evening, </w:t>
      </w:r>
      <w:proofErr w:type="gramStart"/>
      <w:r w:rsidRPr="008933D3">
        <w:rPr>
          <w:rFonts w:ascii="Arial" w:hAnsi="Arial" w:cs="Arial"/>
          <w:lang w:val="en-US"/>
        </w:rPr>
        <w:t>ladies</w:t>
      </w:r>
      <w:proofErr w:type="gramEnd"/>
      <w:r w:rsidRPr="008933D3">
        <w:rPr>
          <w:rFonts w:ascii="Arial" w:hAnsi="Arial" w:cs="Arial"/>
          <w:lang w:val="en-US"/>
        </w:rPr>
        <w:t xml:space="preserve"> and Gentlemen, </w:t>
      </w:r>
    </w:p>
    <w:p w14:paraId="2659940D"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559175D0"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xml:space="preserve">Welcome, it is wonderful to see you all here. </w:t>
      </w:r>
    </w:p>
    <w:p w14:paraId="4861842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rPr>
        <w:t> </w:t>
      </w:r>
    </w:p>
    <w:p w14:paraId="6017B2F8" w14:textId="77777777" w:rsidR="008933D3" w:rsidRPr="005662BA" w:rsidRDefault="008933D3" w:rsidP="008933D3">
      <w:pPr>
        <w:pStyle w:val="xmsonormal"/>
        <w:ind w:left="-284" w:right="-238"/>
        <w:jc w:val="both"/>
        <w:rPr>
          <w:rFonts w:ascii="Arial" w:hAnsi="Arial" w:cs="Arial"/>
          <w:b/>
          <w:bCs/>
          <w:lang w:val="en-SG"/>
        </w:rPr>
      </w:pPr>
      <w:r w:rsidRPr="005662BA">
        <w:rPr>
          <w:rFonts w:ascii="Arial" w:hAnsi="Arial" w:cs="Arial"/>
          <w:b/>
          <w:bCs/>
        </w:rPr>
        <w:t xml:space="preserve">Financials: </w:t>
      </w:r>
    </w:p>
    <w:p w14:paraId="0839B60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2908ED88" w14:textId="77777777" w:rsidR="008933D3" w:rsidRPr="008933D3" w:rsidRDefault="008933D3" w:rsidP="005662BA">
      <w:pPr>
        <w:pStyle w:val="xmsonormal"/>
        <w:numPr>
          <w:ilvl w:val="0"/>
          <w:numId w:val="89"/>
        </w:numPr>
        <w:ind w:left="142" w:right="-238" w:hanging="426"/>
        <w:jc w:val="both"/>
        <w:rPr>
          <w:rFonts w:ascii="Arial" w:eastAsia="Times New Roman" w:hAnsi="Arial" w:cs="Arial"/>
          <w:lang w:val="en-SG"/>
        </w:rPr>
      </w:pPr>
      <w:r w:rsidRPr="008933D3">
        <w:rPr>
          <w:rFonts w:ascii="Arial" w:eastAsia="Times New Roman" w:hAnsi="Arial" w:cs="Arial"/>
          <w:lang w:val="en-US"/>
        </w:rPr>
        <w:t xml:space="preserve">I always like to commence with the financials: Staff costs are $730 000 under budget and FTE is sitting 165.85, approximately 3.19 FTE under budget. Operating expenditure is $1.6 million under budget. </w:t>
      </w:r>
    </w:p>
    <w:p w14:paraId="568D3CB7" w14:textId="54C5508B" w:rsidR="008933D3" w:rsidRDefault="008933D3" w:rsidP="008933D3">
      <w:pPr>
        <w:pStyle w:val="xmsonormal"/>
        <w:ind w:left="-284" w:right="-238"/>
        <w:jc w:val="both"/>
        <w:rPr>
          <w:rFonts w:ascii="Arial" w:hAnsi="Arial" w:cs="Arial"/>
          <w:lang w:val="en-SG"/>
        </w:rPr>
      </w:pPr>
    </w:p>
    <w:p w14:paraId="30AFC7A1" w14:textId="77777777" w:rsidR="005662BA" w:rsidRPr="008933D3" w:rsidRDefault="005662BA" w:rsidP="008933D3">
      <w:pPr>
        <w:pStyle w:val="xmsonormal"/>
        <w:ind w:left="-284" w:right="-238"/>
        <w:jc w:val="both"/>
        <w:rPr>
          <w:rFonts w:ascii="Arial" w:hAnsi="Arial" w:cs="Arial"/>
          <w:lang w:val="en-SG"/>
        </w:rPr>
      </w:pPr>
    </w:p>
    <w:p w14:paraId="035F2F2C" w14:textId="77777777" w:rsidR="008933D3" w:rsidRPr="005662BA" w:rsidRDefault="008933D3" w:rsidP="008933D3">
      <w:pPr>
        <w:pStyle w:val="xmsonormal"/>
        <w:ind w:left="-284" w:right="-238"/>
        <w:jc w:val="both"/>
        <w:rPr>
          <w:rFonts w:ascii="Arial" w:hAnsi="Arial" w:cs="Arial"/>
          <w:b/>
          <w:bCs/>
          <w:lang w:val="en-SG"/>
        </w:rPr>
      </w:pPr>
      <w:r w:rsidRPr="005662BA">
        <w:rPr>
          <w:rFonts w:ascii="Arial" w:hAnsi="Arial" w:cs="Arial"/>
          <w:b/>
          <w:bCs/>
          <w:lang w:val="en-SG"/>
        </w:rPr>
        <w:t>Local Government Reforms:</w:t>
      </w:r>
    </w:p>
    <w:p w14:paraId="75A153AB"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4913B929" w14:textId="77777777" w:rsidR="008933D3" w:rsidRPr="008933D3" w:rsidRDefault="008933D3" w:rsidP="005662BA">
      <w:pPr>
        <w:pStyle w:val="xmsonormal"/>
        <w:numPr>
          <w:ilvl w:val="0"/>
          <w:numId w:val="89"/>
        </w:numPr>
        <w:ind w:left="142" w:right="-238" w:hanging="426"/>
        <w:jc w:val="both"/>
        <w:rPr>
          <w:rFonts w:ascii="Arial" w:eastAsia="Times New Roman" w:hAnsi="Arial" w:cs="Arial"/>
          <w:lang w:val="en-SG"/>
        </w:rPr>
      </w:pPr>
      <w:r w:rsidRPr="008933D3">
        <w:rPr>
          <w:rFonts w:ascii="Arial" w:eastAsia="Times New Roman" w:hAnsi="Arial" w:cs="Arial"/>
          <w:lang w:val="en-US"/>
        </w:rPr>
        <w:t>In terms of the City of Nedlands Ward and Representation Review, our application was submitted to the local Government Advisory Board, on the 14</w:t>
      </w:r>
      <w:r w:rsidRPr="008933D3">
        <w:rPr>
          <w:rFonts w:ascii="Arial" w:eastAsia="Times New Roman" w:hAnsi="Arial" w:cs="Arial"/>
          <w:vertAlign w:val="superscript"/>
          <w:lang w:val="en-US"/>
        </w:rPr>
        <w:t>th</w:t>
      </w:r>
      <w:r w:rsidRPr="008933D3">
        <w:rPr>
          <w:rFonts w:ascii="Arial" w:eastAsia="Times New Roman" w:hAnsi="Arial" w:cs="Arial"/>
          <w:lang w:val="en-US"/>
        </w:rPr>
        <w:t xml:space="preserve"> of February 2023. </w:t>
      </w:r>
    </w:p>
    <w:p w14:paraId="14B3456B" w14:textId="77777777" w:rsidR="008933D3" w:rsidRPr="008933D3" w:rsidRDefault="008933D3" w:rsidP="008933D3">
      <w:pPr>
        <w:pStyle w:val="xmsonormal"/>
        <w:ind w:left="-284" w:right="-238"/>
        <w:jc w:val="both"/>
        <w:rPr>
          <w:rFonts w:ascii="Arial" w:hAnsi="Arial" w:cs="Arial"/>
          <w:lang w:val="en-SG"/>
        </w:rPr>
      </w:pPr>
    </w:p>
    <w:p w14:paraId="3C7AE673"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It recommended we keep the four wards, with two </w:t>
      </w:r>
      <w:proofErr w:type="spellStart"/>
      <w:r w:rsidRPr="008933D3">
        <w:rPr>
          <w:rFonts w:ascii="Arial" w:hAnsi="Arial" w:cs="Arial"/>
          <w:lang w:val="en-US"/>
        </w:rPr>
        <w:t>councillors</w:t>
      </w:r>
      <w:proofErr w:type="spellEnd"/>
      <w:r w:rsidRPr="008933D3">
        <w:rPr>
          <w:rFonts w:ascii="Arial" w:hAnsi="Arial" w:cs="Arial"/>
          <w:lang w:val="en-US"/>
        </w:rPr>
        <w:t xml:space="preserve">, however, no agreement has been made on the transitional arrangements. This will be left to the discretion of the Minister. </w:t>
      </w:r>
    </w:p>
    <w:p w14:paraId="51E795AE" w14:textId="77777777" w:rsidR="008933D3" w:rsidRPr="008933D3" w:rsidRDefault="008933D3" w:rsidP="005662BA">
      <w:pPr>
        <w:pStyle w:val="xmsonormal"/>
        <w:ind w:left="284" w:right="-238"/>
        <w:jc w:val="both"/>
        <w:rPr>
          <w:rFonts w:ascii="Arial" w:hAnsi="Arial" w:cs="Arial"/>
          <w:lang w:val="en-SG"/>
        </w:rPr>
      </w:pPr>
      <w:r w:rsidRPr="008933D3">
        <w:rPr>
          <w:rFonts w:ascii="Arial" w:hAnsi="Arial" w:cs="Arial"/>
        </w:rPr>
        <w:t> </w:t>
      </w:r>
    </w:p>
    <w:p w14:paraId="3C660E20"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rPr>
        <w:t>Planning Reforms:</w:t>
      </w:r>
    </w:p>
    <w:p w14:paraId="3238BA44"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w:t>
      </w:r>
    </w:p>
    <w:p w14:paraId="454E97F9"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Meantime, the State Government has announced significant planning reforms, which have received a lot of media attention.  There appears to be no room for appeal. </w:t>
      </w:r>
    </w:p>
    <w:p w14:paraId="7328FA0E" w14:textId="77777777" w:rsidR="008933D3" w:rsidRPr="008933D3" w:rsidRDefault="008933D3" w:rsidP="005662BA">
      <w:pPr>
        <w:pStyle w:val="xmsonormal"/>
        <w:ind w:left="284" w:right="-238"/>
        <w:jc w:val="both"/>
        <w:rPr>
          <w:rFonts w:ascii="Arial" w:hAnsi="Arial" w:cs="Arial"/>
          <w:lang w:val="en-SG"/>
        </w:rPr>
      </w:pPr>
      <w:r w:rsidRPr="008933D3">
        <w:rPr>
          <w:rFonts w:ascii="Arial" w:hAnsi="Arial" w:cs="Arial"/>
          <w:lang w:val="en-US"/>
        </w:rPr>
        <w:t> </w:t>
      </w:r>
    </w:p>
    <w:p w14:paraId="060DD9AF"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color w:val="000000"/>
          <w:lang w:val="en-SG"/>
        </w:rPr>
        <w:t xml:space="preserve">Specifics on the Bill are not known at this stage. However, in relation to the </w:t>
      </w:r>
      <w:r w:rsidRPr="008933D3">
        <w:rPr>
          <w:rFonts w:ascii="Arial" w:hAnsi="Arial" w:cs="Arial"/>
          <w:lang w:val="en-SG"/>
        </w:rPr>
        <w:t xml:space="preserve">Joint </w:t>
      </w:r>
      <w:r w:rsidRPr="008933D3">
        <w:rPr>
          <w:rFonts w:ascii="Arial" w:hAnsi="Arial" w:cs="Arial"/>
          <w:color w:val="000000"/>
          <w:lang w:val="en-SG"/>
        </w:rPr>
        <w:t>Development Assessment Panels (</w:t>
      </w:r>
      <w:r w:rsidRPr="008933D3">
        <w:rPr>
          <w:rFonts w:ascii="Arial" w:hAnsi="Arial" w:cs="Arial"/>
          <w:lang w:val="en-SG"/>
        </w:rPr>
        <w:t>J</w:t>
      </w:r>
      <w:r w:rsidRPr="008933D3">
        <w:rPr>
          <w:rFonts w:ascii="Arial" w:hAnsi="Arial" w:cs="Arial"/>
          <w:color w:val="000000"/>
          <w:lang w:val="en-SG"/>
        </w:rPr>
        <w:t>DAP), the following is proposed:</w:t>
      </w:r>
    </w:p>
    <w:p w14:paraId="5C64C5F2"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210AB7AC" w14:textId="77777777" w:rsidR="008933D3" w:rsidRPr="008933D3" w:rsidRDefault="008933D3" w:rsidP="00087FEA">
      <w:pPr>
        <w:pStyle w:val="xmsolistparagraph"/>
        <w:numPr>
          <w:ilvl w:val="0"/>
          <w:numId w:val="90"/>
        </w:numPr>
        <w:ind w:left="709" w:right="-238" w:hanging="567"/>
        <w:jc w:val="both"/>
        <w:rPr>
          <w:rFonts w:ascii="Arial" w:eastAsia="Times New Roman" w:hAnsi="Arial" w:cs="Arial"/>
          <w:color w:val="000000"/>
          <w:lang w:val="en-SG"/>
        </w:rPr>
      </w:pPr>
      <w:r w:rsidRPr="008933D3">
        <w:rPr>
          <w:rFonts w:ascii="Arial" w:eastAsia="Times New Roman" w:hAnsi="Arial" w:cs="Arial"/>
          <w:color w:val="000000"/>
          <w:lang w:val="en-SG"/>
        </w:rPr>
        <w:t xml:space="preserve">The current number of </w:t>
      </w:r>
      <w:r w:rsidRPr="008933D3">
        <w:rPr>
          <w:rFonts w:ascii="Arial" w:eastAsia="Times New Roman" w:hAnsi="Arial" w:cs="Arial"/>
          <w:lang w:val="en-SG"/>
        </w:rPr>
        <w:t>J</w:t>
      </w:r>
      <w:r w:rsidRPr="008933D3">
        <w:rPr>
          <w:rFonts w:ascii="Arial" w:eastAsia="Times New Roman" w:hAnsi="Arial" w:cs="Arial"/>
          <w:color w:val="000000"/>
          <w:lang w:val="en-SG"/>
        </w:rPr>
        <w:t xml:space="preserve">DAPs will reduce </w:t>
      </w:r>
      <w:r w:rsidRPr="008933D3">
        <w:rPr>
          <w:rFonts w:ascii="Arial" w:eastAsia="Times New Roman" w:hAnsi="Arial" w:cs="Arial"/>
          <w:lang w:val="en-SG"/>
        </w:rPr>
        <w:t xml:space="preserve">from 5 </w:t>
      </w:r>
      <w:r w:rsidRPr="008933D3">
        <w:rPr>
          <w:rFonts w:ascii="Arial" w:eastAsia="Times New Roman" w:hAnsi="Arial" w:cs="Arial"/>
          <w:color w:val="000000"/>
          <w:lang w:val="en-SG"/>
        </w:rPr>
        <w:t>to three – Inner Metro, Our Metro and Regional. </w:t>
      </w:r>
    </w:p>
    <w:p w14:paraId="33350465" w14:textId="75F27F74" w:rsidR="008933D3" w:rsidRPr="008933D3" w:rsidRDefault="008933D3" w:rsidP="00087FEA">
      <w:pPr>
        <w:pStyle w:val="xmsonormal"/>
        <w:ind w:left="1276" w:right="-238" w:hanging="567"/>
        <w:jc w:val="both"/>
        <w:rPr>
          <w:rFonts w:ascii="Arial" w:hAnsi="Arial" w:cs="Arial"/>
          <w:lang w:val="en-SG"/>
        </w:rPr>
      </w:pPr>
      <w:r w:rsidRPr="008933D3">
        <w:rPr>
          <w:rFonts w:ascii="Arial" w:hAnsi="Arial" w:cs="Arial"/>
          <w:color w:val="000000"/>
          <w:lang w:val="en-SG"/>
        </w:rPr>
        <w:t>-</w:t>
      </w:r>
      <w:r w:rsidR="005662BA">
        <w:rPr>
          <w:rFonts w:ascii="Arial" w:hAnsi="Arial" w:cs="Arial"/>
          <w:color w:val="000000"/>
          <w:lang w:val="en-SG"/>
        </w:rPr>
        <w:tab/>
      </w:r>
      <w:r w:rsidRPr="008933D3">
        <w:rPr>
          <w:rFonts w:ascii="Arial" w:hAnsi="Arial" w:cs="Arial"/>
          <w:color w:val="000000"/>
          <w:lang w:val="en-SG"/>
        </w:rPr>
        <w:t>The Presiding and Deputy Presiding Members for each panel will be full-time appointments. </w:t>
      </w:r>
    </w:p>
    <w:p w14:paraId="13F67867" w14:textId="73108ABC" w:rsidR="008933D3" w:rsidRPr="008933D3" w:rsidRDefault="008933D3" w:rsidP="00087FEA">
      <w:pPr>
        <w:pStyle w:val="xmsonormal"/>
        <w:ind w:left="1276" w:right="-238" w:hanging="567"/>
        <w:jc w:val="both"/>
        <w:rPr>
          <w:rFonts w:ascii="Arial" w:hAnsi="Arial" w:cs="Arial"/>
          <w:lang w:val="en-SG"/>
        </w:rPr>
      </w:pPr>
      <w:r w:rsidRPr="008933D3">
        <w:rPr>
          <w:rFonts w:ascii="Arial" w:hAnsi="Arial" w:cs="Arial"/>
          <w:color w:val="000000"/>
          <w:lang w:val="en-SG"/>
        </w:rPr>
        <w:t>-</w:t>
      </w:r>
      <w:r w:rsidR="005662BA">
        <w:rPr>
          <w:rFonts w:ascii="Arial" w:hAnsi="Arial" w:cs="Arial"/>
          <w:color w:val="000000"/>
          <w:lang w:val="en-SG"/>
        </w:rPr>
        <w:tab/>
      </w:r>
      <w:r w:rsidRPr="008933D3">
        <w:rPr>
          <w:rFonts w:ascii="Arial" w:hAnsi="Arial" w:cs="Arial"/>
          <w:color w:val="000000"/>
          <w:lang w:val="en-SG"/>
        </w:rPr>
        <w:t>No change to the current local government representation. Two members with two alternate members will remain.</w:t>
      </w:r>
    </w:p>
    <w:p w14:paraId="7175B57F" w14:textId="03C79D03" w:rsidR="008933D3" w:rsidRPr="008933D3" w:rsidRDefault="008933D3" w:rsidP="00087FEA">
      <w:pPr>
        <w:pStyle w:val="xmsolistparagraph"/>
        <w:numPr>
          <w:ilvl w:val="0"/>
          <w:numId w:val="90"/>
        </w:numPr>
        <w:ind w:left="709" w:right="-238" w:hanging="567"/>
        <w:jc w:val="both"/>
        <w:rPr>
          <w:rFonts w:ascii="Arial" w:hAnsi="Arial" w:cs="Arial"/>
          <w:lang w:val="en-SG"/>
        </w:rPr>
      </w:pPr>
      <w:r w:rsidRPr="008933D3">
        <w:rPr>
          <w:rFonts w:ascii="Arial" w:hAnsi="Arial" w:cs="Arial"/>
          <w:color w:val="000000"/>
          <w:lang w:val="en-SG"/>
        </w:rPr>
        <w:t xml:space="preserve">      </w:t>
      </w:r>
      <w:r w:rsidRPr="005662BA">
        <w:rPr>
          <w:rFonts w:ascii="Arial" w:eastAsia="Times New Roman" w:hAnsi="Arial" w:cs="Arial"/>
          <w:color w:val="000000"/>
          <w:lang w:val="en-SG"/>
        </w:rPr>
        <w:t>All</w:t>
      </w:r>
      <w:r w:rsidRPr="008933D3">
        <w:rPr>
          <w:rFonts w:ascii="Arial" w:hAnsi="Arial" w:cs="Arial"/>
          <w:color w:val="000000"/>
          <w:lang w:val="en-SG"/>
        </w:rPr>
        <w:t xml:space="preserve"> multiple dwelling developments will now be determined by the </w:t>
      </w:r>
      <w:r w:rsidRPr="008933D3">
        <w:rPr>
          <w:rFonts w:ascii="Arial" w:hAnsi="Arial" w:cs="Arial"/>
          <w:lang w:val="en-SG"/>
        </w:rPr>
        <w:t>J</w:t>
      </w:r>
      <w:r w:rsidRPr="008933D3">
        <w:rPr>
          <w:rFonts w:ascii="Arial" w:hAnsi="Arial" w:cs="Arial"/>
          <w:color w:val="000000"/>
          <w:lang w:val="en-SG"/>
        </w:rPr>
        <w:t>DAP </w:t>
      </w:r>
    </w:p>
    <w:p w14:paraId="4BC0BE2D" w14:textId="7B001193" w:rsidR="008933D3" w:rsidRPr="008933D3" w:rsidRDefault="008933D3" w:rsidP="00087FEA">
      <w:pPr>
        <w:pStyle w:val="xmsonormal"/>
        <w:numPr>
          <w:ilvl w:val="0"/>
          <w:numId w:val="92"/>
        </w:numPr>
        <w:ind w:left="1276" w:right="-238" w:hanging="567"/>
        <w:jc w:val="both"/>
        <w:rPr>
          <w:rFonts w:ascii="Arial" w:hAnsi="Arial" w:cs="Arial"/>
          <w:lang w:val="en-SG"/>
        </w:rPr>
      </w:pPr>
      <w:r w:rsidRPr="008933D3">
        <w:rPr>
          <w:rFonts w:ascii="Arial" w:hAnsi="Arial" w:cs="Arial"/>
          <w:color w:val="000000"/>
          <w:lang w:val="en-SG"/>
        </w:rPr>
        <w:t xml:space="preserve">Applicants will be able to ‘opt in’ to the </w:t>
      </w:r>
      <w:r w:rsidRPr="008933D3">
        <w:rPr>
          <w:rFonts w:ascii="Arial" w:hAnsi="Arial" w:cs="Arial"/>
          <w:lang w:val="en-SG"/>
        </w:rPr>
        <w:t>J</w:t>
      </w:r>
      <w:r w:rsidRPr="008933D3">
        <w:rPr>
          <w:rFonts w:ascii="Arial" w:hAnsi="Arial" w:cs="Arial"/>
          <w:color w:val="000000"/>
          <w:lang w:val="en-SG"/>
        </w:rPr>
        <w:t>DAP for any development over $2 million, with standard exclusions such as single houses remaining. </w:t>
      </w:r>
    </w:p>
    <w:p w14:paraId="3C4C93B3"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661447DE" w14:textId="6BFBD59B"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 These changes are </w:t>
      </w:r>
      <w:proofErr w:type="gramStart"/>
      <w:r w:rsidRPr="008933D3">
        <w:rPr>
          <w:rFonts w:ascii="Arial" w:hAnsi="Arial" w:cs="Arial"/>
          <w:lang w:val="en-US"/>
        </w:rPr>
        <w:t>significant,</w:t>
      </w:r>
      <w:proofErr w:type="gramEnd"/>
      <w:r w:rsidRPr="008933D3">
        <w:rPr>
          <w:rFonts w:ascii="Arial" w:hAnsi="Arial" w:cs="Arial"/>
          <w:lang w:val="en-US"/>
        </w:rPr>
        <w:t xml:space="preserve"> however I would like to reassure all, we will survive. </w:t>
      </w:r>
    </w:p>
    <w:p w14:paraId="3315F62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6C90FC39"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Local government is the government of the people. Local government was established long before State Government. Local government has been here well before </w:t>
      </w:r>
      <w:proofErr w:type="gramStart"/>
      <w:r w:rsidRPr="008933D3">
        <w:rPr>
          <w:rFonts w:ascii="Arial" w:hAnsi="Arial" w:cs="Arial"/>
          <w:lang w:val="en-US"/>
        </w:rPr>
        <w:t>1 January 1901, and</w:t>
      </w:r>
      <w:proofErr w:type="gramEnd"/>
      <w:r w:rsidRPr="008933D3">
        <w:rPr>
          <w:rFonts w:ascii="Arial" w:hAnsi="Arial" w:cs="Arial"/>
          <w:lang w:val="en-US"/>
        </w:rPr>
        <w:t xml:space="preserve"> will continue to thrive. It is the backbone of Australian society. The first local government was established 62 years before Federation. Nedlands together with Claremont was first created in 1893, before we became an independent in 1937- in this very chamber. </w:t>
      </w:r>
    </w:p>
    <w:p w14:paraId="1129108B"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6F6C6575"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It is paramount we continue to support the community in grass roots government; whatever the challenge. </w:t>
      </w:r>
    </w:p>
    <w:p w14:paraId="2C7D25DA"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5821E8D9"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We must think globally yet act locally. </w:t>
      </w:r>
    </w:p>
    <w:p w14:paraId="27EE9FB4"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08719230"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In terms of our planning since LPS 3 was </w:t>
      </w:r>
      <w:proofErr w:type="spellStart"/>
      <w:r w:rsidRPr="008933D3">
        <w:rPr>
          <w:rFonts w:ascii="Arial" w:hAnsi="Arial" w:cs="Arial"/>
          <w:lang w:val="en-US"/>
        </w:rPr>
        <w:t>gazetted</w:t>
      </w:r>
      <w:proofErr w:type="spellEnd"/>
      <w:r w:rsidRPr="008933D3">
        <w:rPr>
          <w:rFonts w:ascii="Arial" w:hAnsi="Arial" w:cs="Arial"/>
          <w:lang w:val="en-US"/>
        </w:rPr>
        <w:t xml:space="preserve">, in 2019, I am proud of our council’s continued engagement and success. We play with a straight bat, </w:t>
      </w:r>
    </w:p>
    <w:p w14:paraId="0801EE18"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rPr>
        <w:t> </w:t>
      </w:r>
    </w:p>
    <w:p w14:paraId="4D17BA1A"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We meet every three months with the WAPC, </w:t>
      </w:r>
      <w:proofErr w:type="gramStart"/>
      <w:r w:rsidRPr="008933D3">
        <w:rPr>
          <w:rFonts w:ascii="Arial" w:hAnsi="Arial" w:cs="Arial"/>
          <w:lang w:val="en-US"/>
        </w:rPr>
        <w:t>Chairman,  David</w:t>
      </w:r>
      <w:proofErr w:type="gramEnd"/>
      <w:r w:rsidRPr="008933D3">
        <w:rPr>
          <w:rFonts w:ascii="Arial" w:hAnsi="Arial" w:cs="Arial"/>
          <w:lang w:val="en-US"/>
        </w:rPr>
        <w:t xml:space="preserve"> Caddy and his team, usually in person. We work hard, to advocate for better community outcomes, and items only end up at council, when they are </w:t>
      </w:r>
      <w:proofErr w:type="spellStart"/>
      <w:proofErr w:type="gramStart"/>
      <w:r w:rsidRPr="008933D3">
        <w:rPr>
          <w:rFonts w:ascii="Arial" w:hAnsi="Arial" w:cs="Arial"/>
          <w:lang w:val="en-US"/>
        </w:rPr>
        <w:t>non compliant</w:t>
      </w:r>
      <w:proofErr w:type="spellEnd"/>
      <w:proofErr w:type="gramEnd"/>
      <w:r w:rsidRPr="008933D3">
        <w:rPr>
          <w:rFonts w:ascii="Arial" w:hAnsi="Arial" w:cs="Arial"/>
          <w:lang w:val="en-US"/>
        </w:rPr>
        <w:t>, and or there is a complete loss of street scape, privacy or amenity. When issues come to this chamber, there has been a lot of transparent work, to prevent proponents taking our city to SAT, which is costly and time consuming. Let this be clear</w:t>
      </w:r>
      <w:proofErr w:type="gramStart"/>
      <w:r w:rsidRPr="008933D3">
        <w:rPr>
          <w:rFonts w:ascii="Arial" w:hAnsi="Arial" w:cs="Arial"/>
          <w:lang w:val="en-US"/>
        </w:rPr>
        <w:t>-  We</w:t>
      </w:r>
      <w:proofErr w:type="gramEnd"/>
      <w:r w:rsidRPr="008933D3">
        <w:rPr>
          <w:rFonts w:ascii="Arial" w:hAnsi="Arial" w:cs="Arial"/>
          <w:lang w:val="en-US"/>
        </w:rPr>
        <w:t xml:space="preserve"> don’t take anyone to SAT, we are taken to SAT. </w:t>
      </w:r>
    </w:p>
    <w:p w14:paraId="224B57CE"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3F7443F1"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lang w:val="en-US"/>
        </w:rPr>
        <w:t xml:space="preserve">When it does go to JDAP approval is usually automatic. </w:t>
      </w:r>
    </w:p>
    <w:p w14:paraId="6A5F40AD"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rPr>
        <w:t> </w:t>
      </w:r>
    </w:p>
    <w:p w14:paraId="63411BAA"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color w:val="000000"/>
          <w:lang w:val="en-SG"/>
        </w:rPr>
        <w:t xml:space="preserve">Since the introduction of the City of Nedlands Local Planning Scheme No. 3 in April 2019, an </w:t>
      </w:r>
      <w:r w:rsidRPr="00087FEA">
        <w:rPr>
          <w:rFonts w:ascii="Arial" w:hAnsi="Arial" w:cs="Arial"/>
          <w:lang w:val="en-US"/>
        </w:rPr>
        <w:t>additional</w:t>
      </w:r>
      <w:r w:rsidRPr="008933D3">
        <w:rPr>
          <w:rFonts w:ascii="Arial" w:hAnsi="Arial" w:cs="Arial"/>
          <w:color w:val="000000"/>
          <w:lang w:val="en-SG"/>
        </w:rPr>
        <w:t xml:space="preserve"> 1000 dwellings have received planning approval within Nedlands. </w:t>
      </w:r>
      <w:proofErr w:type="gramStart"/>
      <w:r w:rsidRPr="008933D3">
        <w:rPr>
          <w:rFonts w:ascii="Arial" w:hAnsi="Arial" w:cs="Arial"/>
          <w:color w:val="000000"/>
          <w:lang w:val="en-SG"/>
        </w:rPr>
        <w:t>This places</w:t>
      </w:r>
      <w:proofErr w:type="gramEnd"/>
      <w:r w:rsidRPr="008933D3">
        <w:rPr>
          <w:rFonts w:ascii="Arial" w:hAnsi="Arial" w:cs="Arial"/>
          <w:color w:val="000000"/>
          <w:lang w:val="en-SG"/>
        </w:rPr>
        <w:t xml:space="preserve"> the City of Nedlands well on the path to achieving the State Governments additional dwelling target of 4,320 for Nedlands by 2050.</w:t>
      </w:r>
    </w:p>
    <w:p w14:paraId="53CF3B66"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50268E72"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color w:val="000000"/>
          <w:lang w:val="en-SG"/>
        </w:rPr>
        <w:t xml:space="preserve">Approximately 400 of these Group and Multiple dwellings have received a Building Permit to </w:t>
      </w:r>
      <w:r w:rsidRPr="00087FEA">
        <w:rPr>
          <w:rFonts w:ascii="Arial" w:hAnsi="Arial" w:cs="Arial"/>
          <w:lang w:val="en-US"/>
        </w:rPr>
        <w:t>facilitate</w:t>
      </w:r>
      <w:r w:rsidRPr="008933D3">
        <w:rPr>
          <w:rFonts w:ascii="Arial" w:hAnsi="Arial" w:cs="Arial"/>
          <w:color w:val="000000"/>
          <w:lang w:val="en-SG"/>
        </w:rPr>
        <w:t xml:space="preserve"> construction.</w:t>
      </w:r>
      <w:r w:rsidRPr="008933D3">
        <w:rPr>
          <w:rFonts w:ascii="Arial" w:hAnsi="Arial" w:cs="Arial"/>
          <w:lang w:val="en-SG"/>
        </w:rPr>
        <w:t xml:space="preserve"> They have complied with the planning laws set by the State Government. </w:t>
      </w:r>
    </w:p>
    <w:p w14:paraId="723395CF"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400723B4"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color w:val="000000"/>
          <w:lang w:val="en-SG"/>
        </w:rPr>
        <w:t xml:space="preserve">It </w:t>
      </w:r>
      <w:r w:rsidRPr="00087FEA">
        <w:rPr>
          <w:rFonts w:ascii="Arial" w:hAnsi="Arial" w:cs="Arial"/>
          <w:lang w:val="en-US"/>
        </w:rPr>
        <w:t>should</w:t>
      </w:r>
      <w:r w:rsidRPr="008933D3">
        <w:rPr>
          <w:rFonts w:ascii="Arial" w:hAnsi="Arial" w:cs="Arial"/>
          <w:color w:val="000000"/>
          <w:lang w:val="en-SG"/>
        </w:rPr>
        <w:t xml:space="preserve"> be noted that with the introduction of the City’s new Local Planning Scheme in 2019, a clause was added to the Scheme, which was not supported by the City of Nedlands, this removed the reference to 9 storeys being the default Acceptable Requirement along Stirling Highway.  </w:t>
      </w:r>
    </w:p>
    <w:p w14:paraId="6CF193D1"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0AC0BA8E" w14:textId="77777777" w:rsidR="008933D3" w:rsidRPr="008933D3" w:rsidRDefault="008933D3" w:rsidP="00087FEA">
      <w:pPr>
        <w:pStyle w:val="xmsonormal"/>
        <w:ind w:left="142" w:right="-238"/>
        <w:jc w:val="both"/>
        <w:rPr>
          <w:rFonts w:ascii="Arial" w:hAnsi="Arial" w:cs="Arial"/>
          <w:lang w:val="en-SG"/>
        </w:rPr>
      </w:pPr>
      <w:r w:rsidRPr="008933D3">
        <w:rPr>
          <w:rFonts w:ascii="Arial" w:hAnsi="Arial" w:cs="Arial"/>
          <w:color w:val="000000"/>
          <w:lang w:val="en-SG"/>
        </w:rPr>
        <w:t xml:space="preserve">This change to how applications are assessed against </w:t>
      </w:r>
      <w:proofErr w:type="gramStart"/>
      <w:r w:rsidRPr="008933D3">
        <w:rPr>
          <w:rFonts w:ascii="Arial" w:hAnsi="Arial" w:cs="Arial"/>
          <w:color w:val="000000"/>
          <w:lang w:val="en-SG"/>
        </w:rPr>
        <w:t xml:space="preserve">Volume </w:t>
      </w:r>
      <w:r w:rsidRPr="008933D3">
        <w:rPr>
          <w:rFonts w:ascii="Arial" w:hAnsi="Arial" w:cs="Arial"/>
          <w:lang w:val="en-SG"/>
        </w:rPr>
        <w:t>,</w:t>
      </w:r>
      <w:proofErr w:type="gramEnd"/>
      <w:r w:rsidRPr="008933D3">
        <w:rPr>
          <w:rFonts w:ascii="Arial" w:hAnsi="Arial" w:cs="Arial"/>
          <w:lang w:val="en-SG"/>
        </w:rPr>
        <w:t xml:space="preserve"> </w:t>
      </w:r>
      <w:r w:rsidRPr="008933D3">
        <w:rPr>
          <w:rFonts w:ascii="Arial" w:hAnsi="Arial" w:cs="Arial"/>
          <w:color w:val="000000"/>
          <w:lang w:val="en-SG"/>
        </w:rPr>
        <w:t>2 of the Residential Design Codes has caused considerable community angst, on the back of approvals granted  by the JDAP using this provision of the Scheme introduced by the State Government.</w:t>
      </w:r>
    </w:p>
    <w:p w14:paraId="1EC1965B"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03B1E074" w14:textId="77777777" w:rsidR="008933D3" w:rsidRPr="008933D3" w:rsidRDefault="008933D3" w:rsidP="00087FEA">
      <w:pPr>
        <w:pStyle w:val="xmsonormal"/>
        <w:ind w:left="142" w:right="-238"/>
        <w:jc w:val="both"/>
        <w:rPr>
          <w:rFonts w:ascii="Arial" w:hAnsi="Arial" w:cs="Arial"/>
          <w:lang w:val="en-SG"/>
        </w:rPr>
      </w:pPr>
      <w:r w:rsidRPr="00087FEA">
        <w:rPr>
          <w:rFonts w:ascii="Arial" w:hAnsi="Arial" w:cs="Arial"/>
          <w:lang w:val="en-US"/>
        </w:rPr>
        <w:t>Continue</w:t>
      </w:r>
      <w:r w:rsidRPr="008933D3">
        <w:rPr>
          <w:rFonts w:ascii="Arial" w:hAnsi="Arial" w:cs="Arial"/>
          <w:color w:val="000000"/>
          <w:lang w:val="en-SG"/>
        </w:rPr>
        <w:t xml:space="preserve"> to advocate for smart planning, based on latest data and research. We will continue to represent you without fear or favour and to the best of our ability, and yes, we will survive and so too will local government across Western Australia. </w:t>
      </w:r>
    </w:p>
    <w:p w14:paraId="59FC68E1"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rPr>
        <w:t> </w:t>
      </w:r>
    </w:p>
    <w:p w14:paraId="4350560E" w14:textId="77777777" w:rsidR="008933D3" w:rsidRPr="00087FEA" w:rsidRDefault="008933D3" w:rsidP="00087FEA">
      <w:pPr>
        <w:pStyle w:val="xmsonormal"/>
        <w:ind w:left="-284" w:right="-238"/>
        <w:jc w:val="both"/>
        <w:rPr>
          <w:rFonts w:ascii="Arial" w:hAnsi="Arial" w:cs="Arial"/>
          <w:b/>
          <w:bCs/>
          <w:lang w:val="en-SG"/>
        </w:rPr>
      </w:pPr>
      <w:r w:rsidRPr="00087FEA">
        <w:rPr>
          <w:rFonts w:ascii="Arial" w:hAnsi="Arial" w:cs="Arial"/>
          <w:b/>
          <w:bCs/>
        </w:rPr>
        <w:t xml:space="preserve">World </w:t>
      </w:r>
      <w:r w:rsidRPr="00087FEA">
        <w:rPr>
          <w:rFonts w:ascii="Arial" w:hAnsi="Arial" w:cs="Arial"/>
          <w:b/>
          <w:bCs/>
          <w:lang w:val="en-US"/>
        </w:rPr>
        <w:t>Class</w:t>
      </w:r>
      <w:r w:rsidRPr="00087FEA">
        <w:rPr>
          <w:rFonts w:ascii="Arial" w:hAnsi="Arial" w:cs="Arial"/>
          <w:b/>
          <w:bCs/>
        </w:rPr>
        <w:t xml:space="preserve"> Junior Sail Training Facility:</w:t>
      </w:r>
    </w:p>
    <w:p w14:paraId="7C023A83"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w:t>
      </w:r>
    </w:p>
    <w:p w14:paraId="7C8BB536"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Meantime, </w:t>
      </w:r>
      <w:r w:rsidRPr="008933D3">
        <w:rPr>
          <w:rFonts w:ascii="Arial" w:hAnsi="Arial" w:cs="Arial"/>
          <w:lang w:val="en-US"/>
        </w:rPr>
        <w:t xml:space="preserve">the State Government has allocated $543, 333 which has match funded exactly with the City of Nedlands contribution to the cent to build a world class junior sail training facility. This the most wonderful news, something we can all be proud of. It’s now up to the Club to raise the final third of the money. The Nedlands Yacht </w:t>
      </w:r>
      <w:proofErr w:type="gramStart"/>
      <w:r w:rsidRPr="008933D3">
        <w:rPr>
          <w:rFonts w:ascii="Arial" w:hAnsi="Arial" w:cs="Arial"/>
          <w:lang w:val="en-US"/>
        </w:rPr>
        <w:t>Club,  is</w:t>
      </w:r>
      <w:proofErr w:type="gramEnd"/>
      <w:r w:rsidRPr="008933D3">
        <w:rPr>
          <w:rFonts w:ascii="Arial" w:hAnsi="Arial" w:cs="Arial"/>
          <w:lang w:val="en-US"/>
        </w:rPr>
        <w:t xml:space="preserve"> currently drawing up the planning process which will be presented to our city and the DBCA. Or the Department of Biodiversity, Conservation and Attractions. </w:t>
      </w:r>
    </w:p>
    <w:p w14:paraId="16B3E21D"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rPr>
        <w:t> </w:t>
      </w:r>
    </w:p>
    <w:p w14:paraId="0DF63201" w14:textId="77777777" w:rsidR="008933D3" w:rsidRPr="00087FEA" w:rsidRDefault="008933D3" w:rsidP="008933D3">
      <w:pPr>
        <w:pStyle w:val="xmsonormal"/>
        <w:ind w:left="-284" w:right="-238"/>
        <w:jc w:val="both"/>
        <w:rPr>
          <w:rFonts w:ascii="Arial" w:hAnsi="Arial" w:cs="Arial"/>
          <w:b/>
          <w:bCs/>
          <w:lang w:val="en-SG"/>
        </w:rPr>
      </w:pPr>
      <w:r w:rsidRPr="00087FEA">
        <w:rPr>
          <w:rFonts w:ascii="Arial" w:hAnsi="Arial" w:cs="Arial"/>
          <w:b/>
          <w:bCs/>
        </w:rPr>
        <w:t>Woolworths:</w:t>
      </w:r>
    </w:p>
    <w:p w14:paraId="38E8FE12"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5D67CABC"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xml:space="preserve">Woolworths has been approved. I understand the proponent is delighted to have planning approval, which was supported by council and approved by </w:t>
      </w:r>
      <w:r w:rsidRPr="008933D3">
        <w:rPr>
          <w:rFonts w:ascii="Arial" w:hAnsi="Arial" w:cs="Arial"/>
          <w:lang w:val="en-SG"/>
        </w:rPr>
        <w:t>JDAP on 10 February.</w:t>
      </w:r>
    </w:p>
    <w:p w14:paraId="71D97219"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w:t>
      </w:r>
    </w:p>
    <w:p w14:paraId="3DFB2730"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xml:space="preserve">Construction is set to commence in September/ October 2023, with an opening anticipated </w:t>
      </w:r>
      <w:proofErr w:type="spellStart"/>
      <w:r w:rsidRPr="008933D3">
        <w:rPr>
          <w:rFonts w:ascii="Arial" w:hAnsi="Arial" w:cs="Arial"/>
          <w:lang w:val="en-SG"/>
        </w:rPr>
        <w:t>mid 2025</w:t>
      </w:r>
      <w:proofErr w:type="spellEnd"/>
      <w:r w:rsidRPr="008933D3">
        <w:rPr>
          <w:rFonts w:ascii="Arial" w:hAnsi="Arial" w:cs="Arial"/>
          <w:lang w:val="en-SG"/>
        </w:rPr>
        <w:t>.</w:t>
      </w:r>
    </w:p>
    <w:p w14:paraId="671B2AE3"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w:t>
      </w:r>
    </w:p>
    <w:p w14:paraId="18492720"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The vision for the site is for a supermarket and shops, which will provide much needed local amenity for the community as well as provide a meeting place for residents.</w:t>
      </w:r>
    </w:p>
    <w:p w14:paraId="496EB63D"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w:t>
      </w:r>
    </w:p>
    <w:p w14:paraId="3752242B"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xml:space="preserve">The dining precinct will be </w:t>
      </w:r>
      <w:proofErr w:type="gramStart"/>
      <w:r w:rsidRPr="008933D3">
        <w:rPr>
          <w:rFonts w:ascii="Arial" w:hAnsi="Arial" w:cs="Arial"/>
          <w:lang w:val="en-SG"/>
        </w:rPr>
        <w:t>similar to</w:t>
      </w:r>
      <w:proofErr w:type="gramEnd"/>
      <w:r w:rsidRPr="008933D3">
        <w:rPr>
          <w:rFonts w:ascii="Arial" w:hAnsi="Arial" w:cs="Arial"/>
          <w:lang w:val="en-SG"/>
        </w:rPr>
        <w:t xml:space="preserve"> Empire Village in City Beach - with communal outdoor dining, play areas and several options for casual dining.</w:t>
      </w:r>
    </w:p>
    <w:p w14:paraId="65424F93"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w:t>
      </w:r>
    </w:p>
    <w:p w14:paraId="3BF39EF5"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xml:space="preserve">An Expression of interest for the Captain Stirling Hotel is out, and the proponent has received much interest from leading operators, this will bring much to our city, as the </w:t>
      </w:r>
      <w:proofErr w:type="spellStart"/>
      <w:r w:rsidRPr="008933D3">
        <w:rPr>
          <w:rFonts w:ascii="Arial" w:hAnsi="Arial" w:cs="Arial"/>
          <w:lang w:val="en-SG"/>
        </w:rPr>
        <w:t>CapS</w:t>
      </w:r>
      <w:proofErr w:type="spellEnd"/>
      <w:r w:rsidRPr="008933D3">
        <w:rPr>
          <w:rFonts w:ascii="Arial" w:hAnsi="Arial" w:cs="Arial"/>
          <w:lang w:val="en-SG"/>
        </w:rPr>
        <w:t xml:space="preserve">- a heritage building, will be scrubbed up and looking like it’s </w:t>
      </w:r>
      <w:proofErr w:type="gramStart"/>
      <w:r w:rsidRPr="008933D3">
        <w:rPr>
          <w:rFonts w:ascii="Arial" w:hAnsi="Arial" w:cs="Arial"/>
          <w:lang w:val="en-SG"/>
        </w:rPr>
        <w:t>best ever</w:t>
      </w:r>
      <w:proofErr w:type="gramEnd"/>
      <w:r w:rsidRPr="008933D3">
        <w:rPr>
          <w:rFonts w:ascii="Arial" w:hAnsi="Arial" w:cs="Arial"/>
          <w:lang w:val="en-SG"/>
        </w:rPr>
        <w:t xml:space="preserve"> self. </w:t>
      </w:r>
    </w:p>
    <w:p w14:paraId="0C25EDB5"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rPr>
        <w:t> </w:t>
      </w:r>
    </w:p>
    <w:p w14:paraId="261CDDEC" w14:textId="77777777" w:rsidR="008933D3" w:rsidRPr="00087FEA" w:rsidRDefault="008933D3" w:rsidP="008933D3">
      <w:pPr>
        <w:pStyle w:val="xmsonormal"/>
        <w:ind w:left="-284" w:right="-238"/>
        <w:jc w:val="both"/>
        <w:rPr>
          <w:rFonts w:ascii="Arial" w:hAnsi="Arial" w:cs="Arial"/>
          <w:b/>
          <w:bCs/>
          <w:lang w:val="en-SG"/>
        </w:rPr>
      </w:pPr>
      <w:r w:rsidRPr="00087FEA">
        <w:rPr>
          <w:rFonts w:ascii="Arial" w:hAnsi="Arial" w:cs="Arial"/>
          <w:b/>
          <w:bCs/>
        </w:rPr>
        <w:t>Summer Concerts:</w:t>
      </w:r>
    </w:p>
    <w:p w14:paraId="3C7A5DCF"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3D6D9515"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xml:space="preserve">Amazing concerts, four of them. Our summer concert series have been held throughout the month of February at Lawler Park, Masons Gardens, Allen Park, and Dot Bennett Park. Thank the </w:t>
      </w:r>
      <w:proofErr w:type="spellStart"/>
      <w:r w:rsidRPr="008933D3">
        <w:rPr>
          <w:rFonts w:ascii="Arial" w:hAnsi="Arial" w:cs="Arial"/>
          <w:lang w:val="en-US"/>
        </w:rPr>
        <w:t>councillors</w:t>
      </w:r>
      <w:proofErr w:type="spellEnd"/>
      <w:r w:rsidRPr="008933D3">
        <w:rPr>
          <w:rFonts w:ascii="Arial" w:hAnsi="Arial" w:cs="Arial"/>
          <w:lang w:val="en-US"/>
        </w:rPr>
        <w:t xml:space="preserve"> for opening the events. They were so </w:t>
      </w:r>
      <w:proofErr w:type="gramStart"/>
      <w:r w:rsidRPr="008933D3">
        <w:rPr>
          <w:rFonts w:ascii="Arial" w:hAnsi="Arial" w:cs="Arial"/>
          <w:lang w:val="en-US"/>
        </w:rPr>
        <w:t>successful</w:t>
      </w:r>
      <w:proofErr w:type="gramEnd"/>
      <w:r w:rsidRPr="008933D3">
        <w:rPr>
          <w:rFonts w:ascii="Arial" w:hAnsi="Arial" w:cs="Arial"/>
          <w:lang w:val="en-US"/>
        </w:rPr>
        <w:t xml:space="preserve"> and it was wonderful to meet people who live, work or play in the city.  </w:t>
      </w:r>
    </w:p>
    <w:p w14:paraId="2FFD1A0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rPr>
        <w:t> </w:t>
      </w:r>
    </w:p>
    <w:p w14:paraId="1BDC3864" w14:textId="77777777" w:rsidR="008933D3" w:rsidRPr="00087FEA" w:rsidRDefault="008933D3" w:rsidP="008933D3">
      <w:pPr>
        <w:pStyle w:val="xmsonormal"/>
        <w:ind w:left="-284" w:right="-238"/>
        <w:jc w:val="both"/>
        <w:rPr>
          <w:rFonts w:ascii="Arial" w:hAnsi="Arial" w:cs="Arial"/>
          <w:b/>
          <w:bCs/>
          <w:lang w:val="en-SG"/>
        </w:rPr>
      </w:pPr>
      <w:r w:rsidRPr="00087FEA">
        <w:rPr>
          <w:rFonts w:ascii="Arial" w:hAnsi="Arial" w:cs="Arial"/>
          <w:b/>
          <w:bCs/>
        </w:rPr>
        <w:t>Citizenship Ceremony and Community Citizen:</w:t>
      </w:r>
    </w:p>
    <w:p w14:paraId="6A6C107E"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4EC1AC81"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xml:space="preserve">Citizenship ceremony, held at the John Leckie Pavilion, in Dalkeith, where we welcomed over thirty people to our city on Australia day, from all around the globe. I would like to thank Councillor Senathirajah for his beautiful speech, a story of coming to Australia, and how he did not regret one single day of is decision. </w:t>
      </w:r>
    </w:p>
    <w:p w14:paraId="7703BEEE"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65C0AA24" w14:textId="6D6FCCEB" w:rsidR="008933D3" w:rsidRPr="008933D3" w:rsidRDefault="00087FEA" w:rsidP="008933D3">
      <w:pPr>
        <w:pStyle w:val="xmsonormal"/>
        <w:ind w:left="-284" w:right="-238"/>
        <w:jc w:val="both"/>
        <w:rPr>
          <w:rFonts w:ascii="Arial" w:hAnsi="Arial" w:cs="Arial"/>
          <w:lang w:val="en-SG"/>
        </w:rPr>
      </w:pPr>
      <w:r w:rsidRPr="008933D3">
        <w:rPr>
          <w:rFonts w:ascii="Arial" w:hAnsi="Arial" w:cs="Arial"/>
          <w:color w:val="000000"/>
          <w:lang w:val="en-SG"/>
        </w:rPr>
        <w:t>Every new Australian friend</w:t>
      </w:r>
      <w:r w:rsidR="008933D3" w:rsidRPr="008933D3">
        <w:rPr>
          <w:rFonts w:ascii="Arial" w:hAnsi="Arial" w:cs="Arial"/>
          <w:color w:val="000000"/>
          <w:lang w:val="en-SG"/>
        </w:rPr>
        <w:t xml:space="preserve"> was presented with a native plant, a wonderful welcoming tradition initiated by the Nedlands Rotary Club</w:t>
      </w:r>
      <w:r w:rsidR="008933D3" w:rsidRPr="008933D3">
        <w:rPr>
          <w:rFonts w:ascii="Arial" w:hAnsi="Arial" w:cs="Arial"/>
          <w:lang w:val="en-SG"/>
        </w:rPr>
        <w:t xml:space="preserve">, which began many decades ago. </w:t>
      </w:r>
      <w:r w:rsidR="008933D3" w:rsidRPr="008933D3">
        <w:rPr>
          <w:rFonts w:ascii="Arial" w:hAnsi="Arial" w:cs="Arial"/>
          <w:color w:val="000000"/>
          <w:lang w:val="en-SG"/>
        </w:rPr>
        <w:t> </w:t>
      </w:r>
    </w:p>
    <w:p w14:paraId="2B4C26AF"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w:t>
      </w:r>
    </w:p>
    <w:p w14:paraId="2374C7DD"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US"/>
        </w:rPr>
        <w:t xml:space="preserve">Our community Citizen of the year was awarded to </w:t>
      </w:r>
      <w:proofErr w:type="spellStart"/>
      <w:r w:rsidRPr="008933D3">
        <w:rPr>
          <w:rFonts w:ascii="Arial" w:hAnsi="Arial" w:cs="Arial"/>
          <w:lang w:val="en-US"/>
        </w:rPr>
        <w:t>Mr</w:t>
      </w:r>
      <w:proofErr w:type="spellEnd"/>
      <w:r w:rsidRPr="008933D3">
        <w:rPr>
          <w:rFonts w:ascii="Arial" w:hAnsi="Arial" w:cs="Arial"/>
          <w:lang w:val="en-US"/>
        </w:rPr>
        <w:t xml:space="preserve"> Neville Blessing, who is the </w:t>
      </w:r>
      <w:r w:rsidRPr="008933D3">
        <w:rPr>
          <w:rFonts w:ascii="Arial" w:hAnsi="Arial" w:cs="Arial"/>
          <w:color w:val="000000"/>
          <w:lang w:val="en-SG"/>
        </w:rPr>
        <w:t>current President for the Nedlands Rotary Club.</w:t>
      </w:r>
    </w:p>
    <w:p w14:paraId="52243D4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534FBE62"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When looking at the nominations, Mr Blessing stood out as a shining example of what the Nedlands community is all about. Mr Bles</w:t>
      </w:r>
      <w:r w:rsidRPr="008933D3">
        <w:rPr>
          <w:rFonts w:ascii="Arial" w:hAnsi="Arial" w:cs="Arial"/>
          <w:lang w:val="en-SG"/>
        </w:rPr>
        <w:t>s</w:t>
      </w:r>
      <w:r w:rsidRPr="008933D3">
        <w:rPr>
          <w:rFonts w:ascii="Arial" w:hAnsi="Arial" w:cs="Arial"/>
          <w:color w:val="000000"/>
          <w:lang w:val="en-SG"/>
        </w:rPr>
        <w:t xml:space="preserve">ing’s tireless work </w:t>
      </w:r>
      <w:r w:rsidRPr="008933D3">
        <w:rPr>
          <w:rFonts w:ascii="Arial" w:hAnsi="Arial" w:cs="Arial"/>
          <w:lang w:val="en-SG"/>
        </w:rPr>
        <w:t xml:space="preserve">for the community </w:t>
      </w:r>
      <w:r w:rsidRPr="008933D3">
        <w:rPr>
          <w:rFonts w:ascii="Arial" w:hAnsi="Arial" w:cs="Arial"/>
          <w:color w:val="000000"/>
          <w:lang w:val="en-SG"/>
        </w:rPr>
        <w:t>over such a long period of time deserves</w:t>
      </w:r>
      <w:r w:rsidRPr="008933D3">
        <w:rPr>
          <w:rFonts w:ascii="Arial" w:hAnsi="Arial" w:cs="Arial"/>
          <w:lang w:val="en-SG"/>
        </w:rPr>
        <w:t xml:space="preserve"> this </w:t>
      </w:r>
      <w:r w:rsidRPr="008933D3">
        <w:rPr>
          <w:rFonts w:ascii="Arial" w:hAnsi="Arial" w:cs="Arial"/>
          <w:color w:val="000000"/>
          <w:lang w:val="en-SG"/>
        </w:rPr>
        <w:t>recognition. </w:t>
      </w:r>
    </w:p>
    <w:p w14:paraId="17731B6A" w14:textId="59C67BCD" w:rsidR="008933D3" w:rsidRPr="00087FEA" w:rsidRDefault="008933D3" w:rsidP="008933D3">
      <w:pPr>
        <w:pStyle w:val="xmsonormal"/>
        <w:ind w:left="-284" w:right="-238"/>
        <w:jc w:val="both"/>
        <w:rPr>
          <w:rFonts w:ascii="Arial" w:hAnsi="Arial" w:cs="Arial"/>
          <w:b/>
          <w:bCs/>
          <w:lang w:val="en-SG"/>
        </w:rPr>
      </w:pPr>
      <w:r w:rsidRPr="008933D3">
        <w:rPr>
          <w:rFonts w:ascii="Arial" w:hAnsi="Arial" w:cs="Arial"/>
          <w:color w:val="000000"/>
          <w:lang w:val="en-SG"/>
        </w:rPr>
        <w:t> </w:t>
      </w:r>
      <w:r w:rsidRPr="008933D3">
        <w:rPr>
          <w:rFonts w:ascii="Arial" w:hAnsi="Arial" w:cs="Arial"/>
          <w:lang w:val="en-SG"/>
        </w:rPr>
        <w:t>                                                                                                                                               </w:t>
      </w:r>
      <w:r w:rsidRPr="00087FEA">
        <w:rPr>
          <w:rFonts w:ascii="Arial" w:hAnsi="Arial" w:cs="Arial"/>
          <w:b/>
          <w:bCs/>
          <w:color w:val="000000"/>
          <w:lang w:val="en-SG"/>
        </w:rPr>
        <w:t>Health Care Workers Tribute</w:t>
      </w:r>
      <w:r w:rsidR="00087FEA">
        <w:rPr>
          <w:rFonts w:ascii="Arial" w:hAnsi="Arial" w:cs="Arial"/>
          <w:b/>
          <w:bCs/>
          <w:color w:val="000000"/>
          <w:lang w:val="en-SG"/>
        </w:rPr>
        <w:t>:</w:t>
      </w:r>
      <w:r w:rsidRPr="00087FEA">
        <w:rPr>
          <w:rFonts w:ascii="Arial" w:hAnsi="Arial" w:cs="Arial"/>
          <w:b/>
          <w:bCs/>
          <w:color w:val="000000"/>
          <w:lang w:val="en-SG"/>
        </w:rPr>
        <w:t xml:space="preserve"> </w:t>
      </w:r>
    </w:p>
    <w:p w14:paraId="35EF5D0B"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3AD136EE" w14:textId="2E883EB1"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The public art commission “</w:t>
      </w:r>
      <w:proofErr w:type="gramStart"/>
      <w:r w:rsidRPr="008933D3">
        <w:rPr>
          <w:rFonts w:ascii="Arial" w:hAnsi="Arial" w:cs="Arial"/>
          <w:lang w:val="en-SG"/>
        </w:rPr>
        <w:t>Safe Guard</w:t>
      </w:r>
      <w:proofErr w:type="gramEnd"/>
      <w:r w:rsidRPr="008933D3">
        <w:rPr>
          <w:rFonts w:ascii="Arial" w:hAnsi="Arial" w:cs="Arial"/>
          <w:lang w:val="en-SG"/>
        </w:rPr>
        <w:t>” has been unveiled at Dot Bennett Park on Monday the 20</w:t>
      </w:r>
      <w:r w:rsidRPr="008933D3">
        <w:rPr>
          <w:rFonts w:ascii="Arial" w:hAnsi="Arial" w:cs="Arial"/>
          <w:vertAlign w:val="superscript"/>
          <w:lang w:val="en-SG"/>
        </w:rPr>
        <w:t>th</w:t>
      </w:r>
      <w:r w:rsidRPr="008933D3">
        <w:rPr>
          <w:rFonts w:ascii="Arial" w:hAnsi="Arial" w:cs="Arial"/>
          <w:lang w:val="en-SG"/>
        </w:rPr>
        <w:t xml:space="preserve"> of February at 4pm by Deputy Mayor, Leo</w:t>
      </w:r>
      <w:r w:rsidR="00087FEA">
        <w:rPr>
          <w:rFonts w:ascii="Arial" w:hAnsi="Arial" w:cs="Arial"/>
          <w:lang w:val="en-SG"/>
        </w:rPr>
        <w:t xml:space="preserve"> </w:t>
      </w:r>
      <w:r w:rsidRPr="008933D3">
        <w:rPr>
          <w:rFonts w:ascii="Arial" w:hAnsi="Arial" w:cs="Arial"/>
          <w:lang w:val="en-SG"/>
        </w:rPr>
        <w:t>McManus.  Artists, health care workers and members of the public were invited to join in this special event.</w:t>
      </w:r>
    </w:p>
    <w:p w14:paraId="07350A54"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w:t>
      </w:r>
    </w:p>
    <w:p w14:paraId="18D9DF08" w14:textId="535E0B11"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333333"/>
          <w:lang w:val="en-SG"/>
        </w:rPr>
        <w:t xml:space="preserve">The </w:t>
      </w:r>
      <w:proofErr w:type="gramStart"/>
      <w:r w:rsidRPr="008933D3">
        <w:rPr>
          <w:rFonts w:ascii="Arial" w:hAnsi="Arial" w:cs="Arial"/>
          <w:color w:val="333333"/>
          <w:lang w:val="en-SG"/>
        </w:rPr>
        <w:t>City</w:t>
      </w:r>
      <w:proofErr w:type="gramEnd"/>
      <w:r w:rsidRPr="008933D3">
        <w:rPr>
          <w:rFonts w:ascii="Arial" w:hAnsi="Arial" w:cs="Arial"/>
          <w:color w:val="333333"/>
          <w:lang w:val="en-SG"/>
        </w:rPr>
        <w:t xml:space="preserve"> has been working towards this tribute to health workers since May 2020 through the City’s Public Art Committee. </w:t>
      </w:r>
      <w:r w:rsidRPr="008933D3">
        <w:rPr>
          <w:rFonts w:ascii="Arial" w:hAnsi="Arial" w:cs="Arial"/>
          <w:lang w:val="en-SG"/>
        </w:rPr>
        <w:t xml:space="preserve">Dot Bennett Park was selected as the location for this </w:t>
      </w:r>
      <w:r w:rsidR="00087FEA" w:rsidRPr="008933D3">
        <w:rPr>
          <w:rFonts w:ascii="Arial" w:hAnsi="Arial" w:cs="Arial"/>
          <w:lang w:val="en-SG"/>
        </w:rPr>
        <w:t>important due</w:t>
      </w:r>
      <w:r w:rsidRPr="008933D3">
        <w:rPr>
          <w:rFonts w:ascii="Arial" w:hAnsi="Arial" w:cs="Arial"/>
          <w:lang w:val="en-SG"/>
        </w:rPr>
        <w:t xml:space="preserve"> to its proximity to the health care precinct in the City of Nedlands. </w:t>
      </w:r>
    </w:p>
    <w:p w14:paraId="794DF751" w14:textId="77777777" w:rsidR="008933D3" w:rsidRPr="008933D3" w:rsidRDefault="008933D3" w:rsidP="008933D3">
      <w:pPr>
        <w:pStyle w:val="NormalWeb"/>
        <w:shd w:val="clear" w:color="auto" w:fill="FFFFFF"/>
        <w:spacing w:after="165" w:afterAutospacing="0"/>
        <w:ind w:left="-284" w:right="-238"/>
        <w:jc w:val="both"/>
        <w:rPr>
          <w:rFonts w:ascii="Arial" w:hAnsi="Arial" w:cs="Arial"/>
          <w:lang w:val="en-SG"/>
        </w:rPr>
      </w:pPr>
      <w:r w:rsidRPr="008933D3">
        <w:rPr>
          <w:rFonts w:ascii="Arial" w:hAnsi="Arial" w:cs="Arial"/>
          <w:color w:val="333333"/>
          <w:lang w:val="en-GB"/>
        </w:rPr>
        <w:t>‘</w:t>
      </w:r>
      <w:proofErr w:type="gramStart"/>
      <w:r w:rsidRPr="008933D3">
        <w:rPr>
          <w:rFonts w:ascii="Arial" w:hAnsi="Arial" w:cs="Arial"/>
          <w:color w:val="333333"/>
          <w:lang w:val="en-GB"/>
        </w:rPr>
        <w:t>Safe Guard</w:t>
      </w:r>
      <w:proofErr w:type="gramEnd"/>
      <w:r w:rsidRPr="008933D3">
        <w:rPr>
          <w:rFonts w:ascii="Arial" w:hAnsi="Arial" w:cs="Arial"/>
          <w:color w:val="333333"/>
          <w:lang w:val="en-GB"/>
        </w:rPr>
        <w:t xml:space="preserve">’, is a work by artists Denise Pepper and Matt McVeigh, which emphasises the role of health workers throughout the pandemic and illustrates their connection with and service to the community. </w:t>
      </w:r>
    </w:p>
    <w:p w14:paraId="3F15CE38" w14:textId="77777777" w:rsidR="008933D3" w:rsidRPr="008933D3" w:rsidRDefault="008933D3" w:rsidP="008933D3">
      <w:pPr>
        <w:pStyle w:val="NormalWeb"/>
        <w:shd w:val="clear" w:color="auto" w:fill="FFFFFF"/>
        <w:spacing w:after="165" w:afterAutospacing="0"/>
        <w:ind w:left="-284" w:right="-238"/>
        <w:jc w:val="both"/>
        <w:rPr>
          <w:rFonts w:ascii="Arial" w:hAnsi="Arial" w:cs="Arial"/>
          <w:lang w:val="en-SG"/>
        </w:rPr>
      </w:pPr>
      <w:proofErr w:type="gramStart"/>
      <w:r w:rsidRPr="008933D3">
        <w:rPr>
          <w:rFonts w:ascii="Arial" w:hAnsi="Arial" w:cs="Arial"/>
          <w:color w:val="333333"/>
          <w:lang w:val="en-GB"/>
        </w:rPr>
        <w:t>Safe Guard</w:t>
      </w:r>
      <w:proofErr w:type="gramEnd"/>
      <w:r w:rsidRPr="008933D3">
        <w:rPr>
          <w:rFonts w:ascii="Arial" w:hAnsi="Arial" w:cs="Arial"/>
          <w:color w:val="333333"/>
          <w:lang w:val="en-GB"/>
        </w:rPr>
        <w:t xml:space="preserve"> is</w:t>
      </w:r>
      <w:r w:rsidRPr="008933D3">
        <w:rPr>
          <w:rFonts w:ascii="Arial" w:hAnsi="Arial" w:cs="Arial"/>
          <w:color w:val="000000"/>
          <w:lang w:val="en-GB"/>
        </w:rPr>
        <w:t xml:space="preserve"> our way of saying </w:t>
      </w:r>
      <w:r w:rsidRPr="008933D3">
        <w:rPr>
          <w:rFonts w:ascii="Arial" w:hAnsi="Arial" w:cs="Arial"/>
          <w:color w:val="333333"/>
          <w:lang w:val="en-GB"/>
        </w:rPr>
        <w:t xml:space="preserve">permanent thank you to healthcare works who worked tirelessly through the COVID-19 pandemic,”. “I would like to extend our heartfelt gratitude to the entire health care community for your ongoing commitment to our health and well-being. </w:t>
      </w:r>
      <w:proofErr w:type="gramStart"/>
      <w:r w:rsidRPr="008933D3">
        <w:rPr>
          <w:rFonts w:ascii="Arial" w:hAnsi="Arial" w:cs="Arial"/>
          <w:color w:val="333333"/>
          <w:lang w:val="en-GB"/>
        </w:rPr>
        <w:t>The City of Nedlands,</w:t>
      </w:r>
      <w:proofErr w:type="gramEnd"/>
      <w:r w:rsidRPr="008933D3">
        <w:rPr>
          <w:rFonts w:ascii="Arial" w:hAnsi="Arial" w:cs="Arial"/>
          <w:color w:val="333333"/>
          <w:lang w:val="en-GB"/>
        </w:rPr>
        <w:t xml:space="preserve"> appreciates you </w:t>
      </w:r>
      <w:r w:rsidRPr="008933D3">
        <w:rPr>
          <w:rFonts w:ascii="Arial" w:hAnsi="Arial" w:cs="Arial"/>
          <w:color w:val="000000"/>
          <w:lang w:val="en-GB"/>
        </w:rPr>
        <w:t xml:space="preserve">all </w:t>
      </w:r>
      <w:r w:rsidRPr="008933D3">
        <w:rPr>
          <w:rFonts w:ascii="Arial" w:hAnsi="Arial" w:cs="Arial"/>
          <w:color w:val="333333"/>
          <w:lang w:val="en-GB"/>
        </w:rPr>
        <w:t>very much</w:t>
      </w:r>
      <w:r w:rsidRPr="008933D3">
        <w:rPr>
          <w:rFonts w:ascii="Arial" w:hAnsi="Arial" w:cs="Arial"/>
          <w:color w:val="000000"/>
          <w:lang w:val="en-GB"/>
        </w:rPr>
        <w:t xml:space="preserve">. </w:t>
      </w:r>
    </w:p>
    <w:p w14:paraId="4295147C" w14:textId="024B31F3" w:rsidR="008933D3" w:rsidRDefault="008933D3" w:rsidP="00087FEA">
      <w:pPr>
        <w:pStyle w:val="NormalWeb"/>
        <w:shd w:val="clear" w:color="auto" w:fill="FFFFFF"/>
        <w:spacing w:before="0" w:beforeAutospacing="0" w:after="0" w:afterAutospacing="0"/>
        <w:ind w:left="-284" w:right="-238"/>
        <w:jc w:val="both"/>
        <w:rPr>
          <w:rFonts w:ascii="Arial" w:hAnsi="Arial" w:cs="Arial"/>
          <w:b/>
          <w:bCs/>
          <w:color w:val="000000"/>
          <w:lang w:val="en-SG"/>
        </w:rPr>
      </w:pPr>
      <w:r w:rsidRPr="00087FEA">
        <w:rPr>
          <w:rFonts w:ascii="Arial" w:hAnsi="Arial" w:cs="Arial"/>
          <w:b/>
          <w:bCs/>
          <w:color w:val="000000"/>
        </w:rPr>
        <w:t>Scotch College:</w:t>
      </w:r>
      <w:r w:rsidRPr="00087FEA">
        <w:rPr>
          <w:rFonts w:ascii="Arial" w:hAnsi="Arial" w:cs="Arial"/>
          <w:b/>
          <w:bCs/>
          <w:color w:val="000000"/>
          <w:lang w:val="en-SG"/>
        </w:rPr>
        <w:t> </w:t>
      </w:r>
    </w:p>
    <w:p w14:paraId="19C7DB2C" w14:textId="77777777" w:rsidR="00087FEA" w:rsidRPr="00087FEA" w:rsidRDefault="00087FEA" w:rsidP="00087FEA">
      <w:pPr>
        <w:pStyle w:val="NormalWeb"/>
        <w:shd w:val="clear" w:color="auto" w:fill="FFFFFF"/>
        <w:spacing w:before="0" w:beforeAutospacing="0" w:after="0" w:afterAutospacing="0"/>
        <w:ind w:left="-284" w:right="-238"/>
        <w:jc w:val="both"/>
        <w:rPr>
          <w:rFonts w:ascii="Arial" w:hAnsi="Arial" w:cs="Arial"/>
          <w:b/>
          <w:bCs/>
          <w:lang w:val="en-SG"/>
        </w:rPr>
      </w:pPr>
    </w:p>
    <w:p w14:paraId="6C3FA03A"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Finally, on behalf of the City of Nedlands, I would like to say a heartfelt thank you to Scotch College, </w:t>
      </w:r>
      <w:proofErr w:type="gramStart"/>
      <w:r w:rsidRPr="008933D3">
        <w:rPr>
          <w:rFonts w:ascii="Arial" w:hAnsi="Arial" w:cs="Arial"/>
          <w:color w:val="000000"/>
          <w:lang w:val="en-SG"/>
        </w:rPr>
        <w:t>Swanbourne</w:t>
      </w:r>
      <w:r w:rsidRPr="008933D3">
        <w:rPr>
          <w:rFonts w:ascii="Arial" w:hAnsi="Arial" w:cs="Arial"/>
          <w:lang w:val="en-SG"/>
        </w:rPr>
        <w:t xml:space="preserve">, </w:t>
      </w:r>
      <w:r w:rsidRPr="008933D3">
        <w:rPr>
          <w:rFonts w:ascii="Arial" w:hAnsi="Arial" w:cs="Arial"/>
          <w:color w:val="000000"/>
          <w:lang w:val="en-SG"/>
        </w:rPr>
        <w:t> Western</w:t>
      </w:r>
      <w:proofErr w:type="gramEnd"/>
      <w:r w:rsidRPr="008933D3">
        <w:rPr>
          <w:rFonts w:ascii="Arial" w:hAnsi="Arial" w:cs="Arial"/>
          <w:color w:val="000000"/>
          <w:lang w:val="en-SG"/>
        </w:rPr>
        <w:t xml:space="preserve"> Australia. </w:t>
      </w:r>
    </w:p>
    <w:p w14:paraId="5FF2C056"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7EC9996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Late last year, literally as school was closing its doors for the 2022 year. I was approached by the </w:t>
      </w:r>
      <w:proofErr w:type="spellStart"/>
      <w:r w:rsidRPr="008933D3">
        <w:rPr>
          <w:rFonts w:ascii="Arial" w:hAnsi="Arial" w:cs="Arial"/>
          <w:color w:val="000000"/>
          <w:lang w:val="en-SG"/>
        </w:rPr>
        <w:t>Ukranian</w:t>
      </w:r>
      <w:proofErr w:type="spellEnd"/>
      <w:r w:rsidRPr="008933D3">
        <w:rPr>
          <w:rFonts w:ascii="Arial" w:hAnsi="Arial" w:cs="Arial"/>
          <w:color w:val="000000"/>
          <w:lang w:val="en-SG"/>
        </w:rPr>
        <w:t xml:space="preserve"> Ambassador</w:t>
      </w:r>
      <w:r w:rsidRPr="008933D3">
        <w:rPr>
          <w:rFonts w:ascii="Arial" w:hAnsi="Arial" w:cs="Arial"/>
          <w:lang w:val="en-SG"/>
        </w:rPr>
        <w:t xml:space="preserve"> to Australia</w:t>
      </w:r>
      <w:r w:rsidRPr="008933D3">
        <w:rPr>
          <w:rFonts w:ascii="Arial" w:hAnsi="Arial" w:cs="Arial"/>
          <w:color w:val="000000"/>
          <w:lang w:val="en-SG"/>
        </w:rPr>
        <w:t xml:space="preserve">, to find a school for a young refugee boy, who was coming to Perth. His name is Ivan. Ivan a bright young man, was at school in </w:t>
      </w:r>
      <w:r w:rsidRPr="008933D3">
        <w:rPr>
          <w:rFonts w:ascii="Arial" w:hAnsi="Arial" w:cs="Arial"/>
          <w:lang w:val="en-SG"/>
        </w:rPr>
        <w:t xml:space="preserve">Ukraine in </w:t>
      </w:r>
      <w:r w:rsidRPr="008933D3">
        <w:rPr>
          <w:rFonts w:ascii="Arial" w:hAnsi="Arial" w:cs="Arial"/>
          <w:color w:val="000000"/>
          <w:lang w:val="en-SG"/>
        </w:rPr>
        <w:t xml:space="preserve">September 2022, but with continued attacks he spent his days in a bomb shelter at school. </w:t>
      </w:r>
      <w:proofErr w:type="gramStart"/>
      <w:r w:rsidRPr="008933D3">
        <w:rPr>
          <w:rFonts w:ascii="Arial" w:hAnsi="Arial" w:cs="Arial"/>
          <w:color w:val="000000"/>
          <w:lang w:val="en-SG"/>
        </w:rPr>
        <w:t>Often</w:t>
      </w:r>
      <w:proofErr w:type="gramEnd"/>
      <w:r w:rsidRPr="008933D3">
        <w:rPr>
          <w:rFonts w:ascii="Arial" w:hAnsi="Arial" w:cs="Arial"/>
          <w:color w:val="000000"/>
          <w:lang w:val="en-SG"/>
        </w:rPr>
        <w:t xml:space="preserve"> he was in the shelter until the end of the night, until it was clear to leave. </w:t>
      </w:r>
    </w:p>
    <w:p w14:paraId="170EEF6B"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33039E09" w14:textId="32464CDB"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Not Learning, he moved to Perth with his sister. Finding a school for Ivan was not as easy as I thought, until I bowled into Scotch college on a Friday </w:t>
      </w:r>
      <w:r w:rsidR="00087FEA" w:rsidRPr="008933D3">
        <w:rPr>
          <w:rFonts w:ascii="Arial" w:hAnsi="Arial" w:cs="Arial"/>
          <w:color w:val="000000"/>
          <w:lang w:val="en-SG"/>
        </w:rPr>
        <w:t>morning and</w:t>
      </w:r>
      <w:r w:rsidRPr="008933D3">
        <w:rPr>
          <w:rFonts w:ascii="Arial" w:hAnsi="Arial" w:cs="Arial"/>
          <w:color w:val="000000"/>
          <w:lang w:val="en-SG"/>
        </w:rPr>
        <w:t xml:space="preserve"> ask to see the </w:t>
      </w:r>
      <w:proofErr w:type="gramStart"/>
      <w:r w:rsidRPr="008933D3">
        <w:rPr>
          <w:rFonts w:ascii="Arial" w:hAnsi="Arial" w:cs="Arial"/>
          <w:color w:val="000000"/>
          <w:lang w:val="en-SG"/>
        </w:rPr>
        <w:t>Principal</w:t>
      </w:r>
      <w:proofErr w:type="gramEnd"/>
      <w:r w:rsidRPr="008933D3">
        <w:rPr>
          <w:rFonts w:ascii="Arial" w:hAnsi="Arial" w:cs="Arial"/>
          <w:color w:val="000000"/>
          <w:lang w:val="en-SG"/>
        </w:rPr>
        <w:t xml:space="preserve">. </w:t>
      </w:r>
    </w:p>
    <w:p w14:paraId="2CD281A8"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22C4E153"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Who was not there. </w:t>
      </w:r>
    </w:p>
    <w:p w14:paraId="7604F814"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37AE09AF" w14:textId="449175A4"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A long chat with David Kyle, </w:t>
      </w:r>
      <w:r w:rsidRPr="008933D3">
        <w:rPr>
          <w:rFonts w:ascii="Arial" w:hAnsi="Arial" w:cs="Arial"/>
          <w:lang w:val="en-SG"/>
        </w:rPr>
        <w:t>H</w:t>
      </w:r>
      <w:r w:rsidRPr="008933D3">
        <w:rPr>
          <w:rFonts w:ascii="Arial" w:hAnsi="Arial" w:cs="Arial"/>
          <w:color w:val="000000"/>
          <w:lang w:val="en-SG"/>
        </w:rPr>
        <w:t xml:space="preserve">ead of </w:t>
      </w:r>
      <w:r w:rsidRPr="008933D3">
        <w:rPr>
          <w:rFonts w:ascii="Arial" w:hAnsi="Arial" w:cs="Arial"/>
          <w:lang w:val="en-SG"/>
        </w:rPr>
        <w:t>A</w:t>
      </w:r>
      <w:r w:rsidRPr="008933D3">
        <w:rPr>
          <w:rFonts w:ascii="Arial" w:hAnsi="Arial" w:cs="Arial"/>
          <w:color w:val="000000"/>
          <w:lang w:val="en-SG"/>
        </w:rPr>
        <w:t xml:space="preserve">dmissions, an interview with the Head of Senior School – a refugee visa </w:t>
      </w:r>
      <w:r w:rsidR="00087FEA" w:rsidRPr="008933D3">
        <w:rPr>
          <w:rFonts w:ascii="Arial" w:hAnsi="Arial" w:cs="Arial"/>
          <w:color w:val="000000"/>
          <w:lang w:val="en-SG"/>
        </w:rPr>
        <w:t>approved,</w:t>
      </w:r>
      <w:r w:rsidRPr="008933D3">
        <w:rPr>
          <w:rFonts w:ascii="Arial" w:hAnsi="Arial" w:cs="Arial"/>
          <w:color w:val="000000"/>
          <w:lang w:val="en-SG"/>
        </w:rPr>
        <w:t xml:space="preserve"> and Scotch College offered Ivan a full tuition scholarship with boarding. All funded by Scotch College. Ivan commenced school at Scotch this year. His sister sent me photos</w:t>
      </w:r>
      <w:r w:rsidRPr="008933D3">
        <w:rPr>
          <w:rFonts w:ascii="Arial" w:hAnsi="Arial" w:cs="Arial"/>
          <w:lang w:val="en-SG"/>
        </w:rPr>
        <w:t>, just</w:t>
      </w:r>
      <w:r w:rsidRPr="008933D3">
        <w:rPr>
          <w:rFonts w:ascii="Arial" w:hAnsi="Arial" w:cs="Arial"/>
          <w:color w:val="000000"/>
          <w:lang w:val="en-SG"/>
        </w:rPr>
        <w:t xml:space="preserve"> yesterday of her brother</w:t>
      </w:r>
      <w:r w:rsidRPr="008933D3">
        <w:rPr>
          <w:rFonts w:ascii="Arial" w:hAnsi="Arial" w:cs="Arial"/>
          <w:lang w:val="en-SG"/>
        </w:rPr>
        <w:t>.</w:t>
      </w:r>
    </w:p>
    <w:p w14:paraId="2AB64023"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2CC75615"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I was </w:t>
      </w:r>
      <w:r w:rsidRPr="008933D3">
        <w:rPr>
          <w:rFonts w:ascii="Arial" w:hAnsi="Arial" w:cs="Arial"/>
          <w:lang w:val="en-SG"/>
        </w:rPr>
        <w:t xml:space="preserve">simply </w:t>
      </w:r>
      <w:r w:rsidRPr="008933D3">
        <w:rPr>
          <w:rFonts w:ascii="Arial" w:hAnsi="Arial" w:cs="Arial"/>
          <w:color w:val="000000"/>
          <w:lang w:val="en-SG"/>
        </w:rPr>
        <w:t xml:space="preserve">delighted to see </w:t>
      </w:r>
      <w:r w:rsidRPr="008933D3">
        <w:rPr>
          <w:rFonts w:ascii="Arial" w:hAnsi="Arial" w:cs="Arial"/>
          <w:lang w:val="en-SG"/>
        </w:rPr>
        <w:t xml:space="preserve">Ivan </w:t>
      </w:r>
      <w:r w:rsidRPr="008933D3">
        <w:rPr>
          <w:rFonts w:ascii="Arial" w:hAnsi="Arial" w:cs="Arial"/>
          <w:color w:val="000000"/>
          <w:lang w:val="en-SG"/>
        </w:rPr>
        <w:t xml:space="preserve">looking so content, a different person </w:t>
      </w:r>
      <w:r w:rsidRPr="008933D3">
        <w:rPr>
          <w:rFonts w:ascii="Arial" w:hAnsi="Arial" w:cs="Arial"/>
          <w:lang w:val="en-SG"/>
        </w:rPr>
        <w:t xml:space="preserve">to the one </w:t>
      </w:r>
      <w:r w:rsidRPr="008933D3">
        <w:rPr>
          <w:rFonts w:ascii="Arial" w:hAnsi="Arial" w:cs="Arial"/>
          <w:color w:val="000000"/>
          <w:lang w:val="en-SG"/>
        </w:rPr>
        <w:t>I had met</w:t>
      </w:r>
      <w:r w:rsidRPr="008933D3">
        <w:rPr>
          <w:rFonts w:ascii="Arial" w:hAnsi="Arial" w:cs="Arial"/>
          <w:lang w:val="en-SG"/>
        </w:rPr>
        <w:t xml:space="preserve"> months</w:t>
      </w:r>
      <w:r w:rsidRPr="008933D3">
        <w:rPr>
          <w:rFonts w:ascii="Arial" w:hAnsi="Arial" w:cs="Arial"/>
          <w:color w:val="000000"/>
          <w:lang w:val="en-SG"/>
        </w:rPr>
        <w:t xml:space="preserve"> prior. His sister said she has not seen him this happy since he was a child. </w:t>
      </w:r>
    </w:p>
    <w:p w14:paraId="763E3586"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4B9843F9"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I said to Scotch, I would be happy to help you promote this,</w:t>
      </w:r>
      <w:r w:rsidRPr="008933D3">
        <w:rPr>
          <w:rFonts w:ascii="Arial" w:hAnsi="Arial" w:cs="Arial"/>
          <w:lang w:val="en-SG"/>
        </w:rPr>
        <w:t xml:space="preserve"> and they replied…</w:t>
      </w:r>
      <w:r w:rsidRPr="008933D3">
        <w:rPr>
          <w:rFonts w:ascii="Arial" w:hAnsi="Arial" w:cs="Arial"/>
          <w:color w:val="000000"/>
          <w:lang w:val="en-SG"/>
        </w:rPr>
        <w:t xml:space="preserve"> </w:t>
      </w:r>
      <w:proofErr w:type="gramStart"/>
      <w:r w:rsidRPr="008933D3">
        <w:rPr>
          <w:rFonts w:ascii="Arial" w:hAnsi="Arial" w:cs="Arial"/>
          <w:color w:val="000000"/>
          <w:lang w:val="en-SG"/>
        </w:rPr>
        <w:t>“ No</w:t>
      </w:r>
      <w:proofErr w:type="gramEnd"/>
      <w:r w:rsidRPr="008933D3">
        <w:rPr>
          <w:rFonts w:ascii="Arial" w:hAnsi="Arial" w:cs="Arial"/>
          <w:color w:val="000000"/>
          <w:lang w:val="en-SG"/>
        </w:rPr>
        <w:t xml:space="preserve"> </w:t>
      </w:r>
      <w:r w:rsidRPr="008933D3">
        <w:rPr>
          <w:rFonts w:ascii="Arial" w:hAnsi="Arial" w:cs="Arial"/>
          <w:lang w:val="en-SG"/>
        </w:rPr>
        <w:t>n</w:t>
      </w:r>
      <w:r w:rsidRPr="008933D3">
        <w:rPr>
          <w:rFonts w:ascii="Arial" w:hAnsi="Arial" w:cs="Arial"/>
          <w:color w:val="000000"/>
          <w:lang w:val="en-SG"/>
        </w:rPr>
        <w:t xml:space="preserve">eed, we are not this sort of school.” </w:t>
      </w:r>
    </w:p>
    <w:p w14:paraId="2B748FAF"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31B8F974"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To see some genuine kindness, is indeed a rarity, I am so impressed with Scotch College and their understated compassion. </w:t>
      </w:r>
      <w:r w:rsidRPr="008933D3">
        <w:rPr>
          <w:rFonts w:ascii="Arial" w:hAnsi="Arial" w:cs="Arial"/>
          <w:lang w:val="en-SG"/>
        </w:rPr>
        <w:t xml:space="preserve">This school has saved the day, </w:t>
      </w:r>
      <w:r w:rsidRPr="008933D3">
        <w:rPr>
          <w:rFonts w:ascii="Arial" w:hAnsi="Arial" w:cs="Arial"/>
          <w:color w:val="000000"/>
          <w:lang w:val="en-SG"/>
        </w:rPr>
        <w:t>a full boarding scholarship, a refugee visa, and a life changing opportunity</w:t>
      </w:r>
      <w:r w:rsidRPr="008933D3">
        <w:rPr>
          <w:rFonts w:ascii="Arial" w:hAnsi="Arial" w:cs="Arial"/>
          <w:lang w:val="en-SG"/>
        </w:rPr>
        <w:t>.</w:t>
      </w:r>
    </w:p>
    <w:p w14:paraId="2046988E"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4F574904"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xml:space="preserve">I would like to officially </w:t>
      </w:r>
      <w:r w:rsidRPr="008933D3">
        <w:rPr>
          <w:rFonts w:ascii="Arial" w:hAnsi="Arial" w:cs="Arial"/>
          <w:color w:val="000000"/>
          <w:lang w:val="en-SG"/>
        </w:rPr>
        <w:t xml:space="preserve">thank Mr. David Kyle, the Head of Admissions. Mr. Peter Burt, the Head of the Senior School, The headmaster of Scotch College, </w:t>
      </w:r>
      <w:proofErr w:type="gramStart"/>
      <w:r w:rsidRPr="008933D3">
        <w:rPr>
          <w:rFonts w:ascii="Arial" w:hAnsi="Arial" w:cs="Arial"/>
          <w:color w:val="000000"/>
          <w:lang w:val="en-SG"/>
        </w:rPr>
        <w:t>Dr  Alec</w:t>
      </w:r>
      <w:proofErr w:type="gramEnd"/>
      <w:r w:rsidRPr="008933D3">
        <w:rPr>
          <w:rFonts w:ascii="Arial" w:hAnsi="Arial" w:cs="Arial"/>
          <w:color w:val="000000"/>
          <w:lang w:val="en-SG"/>
        </w:rPr>
        <w:t xml:space="preserve"> O’Connell, and most importantly the person who met me, </w:t>
      </w:r>
      <w:r w:rsidRPr="008933D3">
        <w:rPr>
          <w:rFonts w:ascii="Arial" w:hAnsi="Arial" w:cs="Arial"/>
          <w:lang w:val="en-SG"/>
        </w:rPr>
        <w:t xml:space="preserve">unannounced </w:t>
      </w:r>
      <w:r w:rsidRPr="008933D3">
        <w:rPr>
          <w:rFonts w:ascii="Arial" w:hAnsi="Arial" w:cs="Arial"/>
          <w:color w:val="000000"/>
          <w:lang w:val="en-SG"/>
        </w:rPr>
        <w:t xml:space="preserve">and </w:t>
      </w:r>
      <w:r w:rsidRPr="008933D3">
        <w:rPr>
          <w:rFonts w:ascii="Arial" w:hAnsi="Arial" w:cs="Arial"/>
          <w:lang w:val="en-SG"/>
        </w:rPr>
        <w:t xml:space="preserve">flustered and </w:t>
      </w:r>
      <w:r w:rsidRPr="008933D3">
        <w:rPr>
          <w:rFonts w:ascii="Arial" w:hAnsi="Arial" w:cs="Arial"/>
          <w:color w:val="000000"/>
          <w:lang w:val="en-SG"/>
        </w:rPr>
        <w:t xml:space="preserve">opened the drawbridge to this opportunity, </w:t>
      </w:r>
      <w:r w:rsidRPr="008933D3">
        <w:rPr>
          <w:rFonts w:ascii="Arial" w:hAnsi="Arial" w:cs="Arial"/>
          <w:lang w:val="en-SG"/>
        </w:rPr>
        <w:t>Ms Leanne McCoy.</w:t>
      </w:r>
    </w:p>
    <w:p w14:paraId="6298F89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2185A66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We will </w:t>
      </w:r>
      <w:proofErr w:type="spellStart"/>
      <w:r w:rsidRPr="008933D3">
        <w:rPr>
          <w:rFonts w:ascii="Arial" w:hAnsi="Arial" w:cs="Arial"/>
          <w:color w:val="000000"/>
          <w:lang w:val="en-SG"/>
        </w:rPr>
        <w:t>contiunue</w:t>
      </w:r>
      <w:proofErr w:type="spellEnd"/>
      <w:r w:rsidRPr="008933D3">
        <w:rPr>
          <w:rFonts w:ascii="Arial" w:hAnsi="Arial" w:cs="Arial"/>
          <w:color w:val="000000"/>
          <w:lang w:val="en-SG"/>
        </w:rPr>
        <w:t xml:space="preserve"> to make progress in education, sport, </w:t>
      </w:r>
      <w:proofErr w:type="gramStart"/>
      <w:r w:rsidRPr="008933D3">
        <w:rPr>
          <w:rFonts w:ascii="Arial" w:hAnsi="Arial" w:cs="Arial"/>
          <w:color w:val="000000"/>
          <w:lang w:val="en-SG"/>
        </w:rPr>
        <w:t>sustainability</w:t>
      </w:r>
      <w:proofErr w:type="gramEnd"/>
      <w:r w:rsidRPr="008933D3">
        <w:rPr>
          <w:rFonts w:ascii="Arial" w:hAnsi="Arial" w:cs="Arial"/>
          <w:color w:val="000000"/>
          <w:lang w:val="en-SG"/>
        </w:rPr>
        <w:t xml:space="preserve"> and kindness. </w:t>
      </w:r>
    </w:p>
    <w:p w14:paraId="1F4D8653"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7C26EDDF" w14:textId="4F761AFD" w:rsidR="008933D3" w:rsidRPr="008933D3" w:rsidRDefault="00087FEA" w:rsidP="008933D3">
      <w:pPr>
        <w:pStyle w:val="xmsonormal"/>
        <w:ind w:left="-284" w:right="-238"/>
        <w:jc w:val="both"/>
        <w:rPr>
          <w:rFonts w:ascii="Arial" w:hAnsi="Arial" w:cs="Arial"/>
          <w:lang w:val="en-SG"/>
        </w:rPr>
      </w:pPr>
      <w:r w:rsidRPr="008933D3">
        <w:rPr>
          <w:rFonts w:ascii="Arial" w:hAnsi="Arial" w:cs="Arial"/>
          <w:color w:val="000000"/>
          <w:lang w:val="en-SG"/>
        </w:rPr>
        <w:t>Indeed,</w:t>
      </w:r>
      <w:r w:rsidR="008933D3" w:rsidRPr="008933D3">
        <w:rPr>
          <w:rFonts w:ascii="Arial" w:hAnsi="Arial" w:cs="Arial"/>
          <w:color w:val="000000"/>
          <w:lang w:val="en-SG"/>
        </w:rPr>
        <w:t xml:space="preserve"> it’s a </w:t>
      </w:r>
      <w:r w:rsidRPr="008933D3">
        <w:rPr>
          <w:rFonts w:ascii="Arial" w:hAnsi="Arial" w:cs="Arial"/>
          <w:color w:val="000000"/>
          <w:lang w:val="en-SG"/>
        </w:rPr>
        <w:t>privilege</w:t>
      </w:r>
      <w:r w:rsidR="008933D3" w:rsidRPr="008933D3">
        <w:rPr>
          <w:rFonts w:ascii="Arial" w:hAnsi="Arial" w:cs="Arial"/>
          <w:color w:val="000000"/>
          <w:lang w:val="en-SG"/>
        </w:rPr>
        <w:t xml:space="preserve"> for all of us to serve.  Thank you to the D</w:t>
      </w:r>
      <w:r>
        <w:rPr>
          <w:rFonts w:ascii="Arial" w:hAnsi="Arial" w:cs="Arial"/>
          <w:color w:val="000000"/>
          <w:lang w:val="en-SG"/>
        </w:rPr>
        <w:t>eputy Mayor</w:t>
      </w:r>
      <w:r w:rsidR="008933D3" w:rsidRPr="008933D3">
        <w:rPr>
          <w:rFonts w:ascii="Arial" w:hAnsi="Arial" w:cs="Arial"/>
          <w:color w:val="000000"/>
          <w:lang w:val="en-SG"/>
        </w:rPr>
        <w:t>, Leo Mc</w:t>
      </w:r>
      <w:r>
        <w:rPr>
          <w:rFonts w:ascii="Arial" w:hAnsi="Arial" w:cs="Arial"/>
          <w:color w:val="000000"/>
          <w:lang w:val="en-SG"/>
        </w:rPr>
        <w:t>M</w:t>
      </w:r>
      <w:r w:rsidR="008933D3" w:rsidRPr="008933D3">
        <w:rPr>
          <w:rFonts w:ascii="Arial" w:hAnsi="Arial" w:cs="Arial"/>
          <w:color w:val="000000"/>
          <w:lang w:val="en-SG"/>
        </w:rPr>
        <w:t xml:space="preserve">anus who rallied, while our family was in a vice like COVID grip, thank you for standing in for me, and doing our city proud. </w:t>
      </w:r>
    </w:p>
    <w:p w14:paraId="7C808E67"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w:t>
      </w:r>
    </w:p>
    <w:p w14:paraId="6AE3F223"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color w:val="000000"/>
          <w:lang w:val="en-SG"/>
        </w:rPr>
        <w:t xml:space="preserve">We are Nedlands, and we will survive. </w:t>
      </w:r>
    </w:p>
    <w:p w14:paraId="45CD1822"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w:t>
      </w:r>
    </w:p>
    <w:p w14:paraId="6823AE16" w14:textId="77777777" w:rsidR="008933D3" w:rsidRPr="008933D3" w:rsidRDefault="008933D3" w:rsidP="008933D3">
      <w:pPr>
        <w:pStyle w:val="xmsonormal"/>
        <w:ind w:left="-284" w:right="-238"/>
        <w:jc w:val="both"/>
        <w:rPr>
          <w:rFonts w:ascii="Arial" w:hAnsi="Arial" w:cs="Arial"/>
          <w:lang w:val="en-SG"/>
        </w:rPr>
      </w:pPr>
      <w:r w:rsidRPr="008933D3">
        <w:rPr>
          <w:rFonts w:ascii="Arial" w:hAnsi="Arial" w:cs="Arial"/>
          <w:lang w:val="en-SG"/>
        </w:rPr>
        <w:t xml:space="preserve">I would now like to call upon, other councillors, if they have announcements, and I welcome you to take the floor. </w:t>
      </w:r>
    </w:p>
    <w:p w14:paraId="49C764D6" w14:textId="3C573220" w:rsidR="003D10A2" w:rsidRDefault="003D10A2" w:rsidP="001C23DF">
      <w:pPr>
        <w:pStyle w:val="CouncilHeading"/>
        <w:ind w:right="-238"/>
      </w:pPr>
    </w:p>
    <w:p w14:paraId="782AC918" w14:textId="50C25F49" w:rsidR="00046B3A" w:rsidRDefault="00046B3A" w:rsidP="001C23DF">
      <w:pPr>
        <w:pStyle w:val="CouncilHeading"/>
        <w:ind w:right="-238"/>
      </w:pPr>
    </w:p>
    <w:p w14:paraId="4F478938" w14:textId="39A5A61A" w:rsidR="00F46E54" w:rsidRPr="00164E62" w:rsidRDefault="00F46E54"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4" w:name="_Toc129878050"/>
      <w:r w:rsidRPr="00164E62">
        <w:rPr>
          <w:rFonts w:ascii="Arial" w:hAnsi="Arial" w:cs="Arial"/>
          <w:caps w:val="0"/>
          <w:color w:val="17365D" w:themeColor="text2" w:themeShade="BF"/>
          <w:szCs w:val="28"/>
          <w:u w:val="none"/>
        </w:rPr>
        <w:t>Members Announcements without discussion.</w:t>
      </w:r>
      <w:bookmarkEnd w:id="34"/>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87D7A77" w14:textId="7EB3BD68" w:rsidR="00E63592" w:rsidRDefault="00E63592" w:rsidP="00E63592">
      <w:pPr>
        <w:ind w:left="-284" w:right="283"/>
        <w:jc w:val="both"/>
        <w:rPr>
          <w:rFonts w:ascii="Arial" w:hAnsi="Arial" w:cs="Arial"/>
          <w:noProof/>
        </w:rPr>
      </w:pPr>
      <w:r w:rsidRPr="00231309">
        <w:rPr>
          <w:rFonts w:ascii="Arial" w:hAnsi="Arial" w:cs="Arial"/>
          <w:noProof/>
        </w:rPr>
        <w:t xml:space="preserve">Written </w:t>
      </w:r>
      <w:r w:rsidR="001555BF">
        <w:rPr>
          <w:rFonts w:ascii="Arial" w:hAnsi="Arial" w:cs="Arial"/>
          <w:noProof/>
        </w:rPr>
        <w:t xml:space="preserve">or verbal </w:t>
      </w:r>
      <w:r w:rsidRPr="00231309">
        <w:rPr>
          <w:rFonts w:ascii="Arial" w:hAnsi="Arial" w:cs="Arial"/>
          <w:noProof/>
        </w:rPr>
        <w:t xml:space="preserve">announcements by Council Members </w:t>
      </w:r>
      <w:r w:rsidR="001555BF">
        <w:rPr>
          <w:rFonts w:ascii="Arial" w:hAnsi="Arial" w:cs="Arial"/>
          <w:noProof/>
        </w:rPr>
        <w:t>were</w:t>
      </w:r>
      <w:r w:rsidRPr="00231309">
        <w:rPr>
          <w:rFonts w:ascii="Arial" w:hAnsi="Arial" w:cs="Arial"/>
          <w:noProof/>
        </w:rPr>
        <w:t xml:space="preserve"> tabled at this point. </w:t>
      </w:r>
    </w:p>
    <w:p w14:paraId="4BCE56CD" w14:textId="45E4C3CC" w:rsidR="00F46E54" w:rsidRDefault="00F46E54" w:rsidP="001C23DF">
      <w:pPr>
        <w:pStyle w:val="CouncilHeading"/>
        <w:ind w:right="-238"/>
      </w:pPr>
    </w:p>
    <w:p w14:paraId="1DA9C05D" w14:textId="16C51BBA" w:rsidR="00601C43" w:rsidRPr="00601C43" w:rsidRDefault="00601C43" w:rsidP="00601C43">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4"/>
          <w:u w:val="none"/>
        </w:rPr>
      </w:pPr>
      <w:bookmarkStart w:id="35" w:name="_Toc129878051"/>
      <w:r w:rsidRPr="00601C43">
        <w:rPr>
          <w:rFonts w:ascii="Arial" w:hAnsi="Arial" w:cs="Arial"/>
          <w:caps w:val="0"/>
          <w:color w:val="244061" w:themeColor="accent1" w:themeShade="80"/>
          <w:u w:val="none"/>
        </w:rPr>
        <w:t xml:space="preserve">Councillor </w:t>
      </w:r>
      <w:r w:rsidR="00CE3BEA">
        <w:rPr>
          <w:rFonts w:ascii="Arial" w:hAnsi="Arial" w:cs="Arial"/>
          <w:caps w:val="0"/>
          <w:color w:val="244061" w:themeColor="accent1" w:themeShade="80"/>
          <w:szCs w:val="24"/>
          <w:u w:val="none"/>
        </w:rPr>
        <w:t>McManus</w:t>
      </w:r>
      <w:bookmarkEnd w:id="35"/>
    </w:p>
    <w:p w14:paraId="0B03AC30" w14:textId="77777777" w:rsidR="00601C43" w:rsidRDefault="00601C43" w:rsidP="001C23DF">
      <w:pPr>
        <w:pStyle w:val="CouncilHeading"/>
        <w:ind w:right="-238"/>
        <w:rPr>
          <w:szCs w:val="24"/>
        </w:rPr>
      </w:pPr>
    </w:p>
    <w:p w14:paraId="7E8F9E07" w14:textId="20EF0D52" w:rsidR="00326D04" w:rsidRDefault="00326D04" w:rsidP="001C23DF">
      <w:pPr>
        <w:pStyle w:val="CouncilHeading"/>
        <w:ind w:right="-238"/>
        <w:rPr>
          <w:szCs w:val="24"/>
        </w:rPr>
      </w:pPr>
      <w:r>
        <w:rPr>
          <w:szCs w:val="24"/>
        </w:rPr>
        <w:t>Councillor McManus read the following letter he had written to the Editor of the West Australian Newspaper:</w:t>
      </w:r>
    </w:p>
    <w:p w14:paraId="362B078C" w14:textId="77777777" w:rsidR="00326D04" w:rsidRDefault="00326D04" w:rsidP="001C23DF">
      <w:pPr>
        <w:pStyle w:val="CouncilHeading"/>
        <w:ind w:right="-238"/>
        <w:rPr>
          <w:szCs w:val="24"/>
        </w:rPr>
      </w:pPr>
    </w:p>
    <w:p w14:paraId="63BA9599" w14:textId="06311E0F" w:rsidR="00457184" w:rsidRDefault="004A0406" w:rsidP="004A0406">
      <w:pPr>
        <w:ind w:left="-284" w:right="-238"/>
        <w:jc w:val="both"/>
        <w:rPr>
          <w:rFonts w:ascii="Arial" w:hAnsi="Arial" w:cs="Arial"/>
          <w:szCs w:val="24"/>
        </w:rPr>
      </w:pPr>
      <w:r w:rsidRPr="004A0406">
        <w:rPr>
          <w:rFonts w:ascii="Arial" w:hAnsi="Arial" w:cs="Arial"/>
          <w:szCs w:val="24"/>
        </w:rPr>
        <w:t>You may well be the cheer leader for Mr McGowan but there was no excuse for your appalling editorial in Thursday’s West. Your comments mirror the arrogance of Mr McGowan’s</w:t>
      </w:r>
      <w:r w:rsidR="00457184">
        <w:rPr>
          <w:rFonts w:ascii="Arial" w:hAnsi="Arial" w:cs="Arial"/>
          <w:szCs w:val="24"/>
        </w:rPr>
        <w:t xml:space="preserve"> c</w:t>
      </w:r>
      <w:r w:rsidRPr="004A0406">
        <w:rPr>
          <w:rFonts w:ascii="Arial" w:hAnsi="Arial" w:cs="Arial"/>
          <w:szCs w:val="24"/>
        </w:rPr>
        <w:t>omments. </w:t>
      </w:r>
    </w:p>
    <w:p w14:paraId="2D155183" w14:textId="11D4D4A9" w:rsidR="004A0406" w:rsidRPr="004A0406" w:rsidRDefault="004A0406" w:rsidP="004A0406">
      <w:pPr>
        <w:ind w:left="-284" w:right="-238"/>
        <w:jc w:val="both"/>
        <w:rPr>
          <w:rFonts w:ascii="Arial" w:hAnsi="Arial" w:cs="Arial"/>
          <w:szCs w:val="24"/>
        </w:rPr>
      </w:pPr>
      <w:r w:rsidRPr="004A0406">
        <w:rPr>
          <w:rFonts w:ascii="Arial" w:hAnsi="Arial" w:cs="Arial"/>
          <w:szCs w:val="24"/>
        </w:rPr>
        <w:br/>
        <w:t xml:space="preserve">Your cringe worthy comments “if you don’t </w:t>
      </w:r>
      <w:r w:rsidR="00457184" w:rsidRPr="004A0406">
        <w:rPr>
          <w:rFonts w:ascii="Arial" w:hAnsi="Arial" w:cs="Arial"/>
          <w:szCs w:val="24"/>
        </w:rPr>
        <w:t>laugh,</w:t>
      </w:r>
      <w:r w:rsidRPr="004A0406">
        <w:rPr>
          <w:rFonts w:ascii="Arial" w:hAnsi="Arial" w:cs="Arial"/>
          <w:szCs w:val="24"/>
        </w:rPr>
        <w:t xml:space="preserve"> you’ll cry example” in respect to the proposed Hospice at Swanbourne do you no credit and shows a complete lack of understanding of what has taken place. What the Council and some </w:t>
      </w:r>
      <w:proofErr w:type="gramStart"/>
      <w:r w:rsidRPr="004A0406">
        <w:rPr>
          <w:rFonts w:ascii="Arial" w:hAnsi="Arial" w:cs="Arial"/>
          <w:szCs w:val="24"/>
        </w:rPr>
        <w:t>local residents</w:t>
      </w:r>
      <w:proofErr w:type="gramEnd"/>
      <w:r w:rsidRPr="004A0406">
        <w:rPr>
          <w:rFonts w:ascii="Arial" w:hAnsi="Arial" w:cs="Arial"/>
          <w:szCs w:val="24"/>
        </w:rPr>
        <w:t xml:space="preserve"> objected to strongly was the total absence of consultation by the Government over </w:t>
      </w:r>
      <w:r w:rsidR="00457184" w:rsidRPr="004A0406">
        <w:rPr>
          <w:rFonts w:ascii="Arial" w:hAnsi="Arial" w:cs="Arial"/>
          <w:szCs w:val="24"/>
        </w:rPr>
        <w:t>their</w:t>
      </w:r>
      <w:r w:rsidRPr="004A0406">
        <w:rPr>
          <w:rFonts w:ascii="Arial" w:hAnsi="Arial" w:cs="Arial"/>
          <w:szCs w:val="24"/>
        </w:rPr>
        <w:t xml:space="preserve"> intention to excise A Class reserve land at Allen Park. Excising of A class reserve land is normally never </w:t>
      </w:r>
      <w:r w:rsidR="00457184" w:rsidRPr="004A0406">
        <w:rPr>
          <w:rFonts w:ascii="Arial" w:hAnsi="Arial" w:cs="Arial"/>
          <w:szCs w:val="24"/>
        </w:rPr>
        <w:t>done,</w:t>
      </w:r>
      <w:r w:rsidRPr="004A0406">
        <w:rPr>
          <w:rFonts w:ascii="Arial" w:hAnsi="Arial" w:cs="Arial"/>
          <w:szCs w:val="24"/>
        </w:rPr>
        <w:t xml:space="preserve"> and it needed a lot more consultation and explanation before this was announced if it was to be supported. People were looking for evidence that other sites had been seriously considered before going down the track of excising A class reserve land. </w:t>
      </w:r>
      <w:proofErr w:type="gramStart"/>
      <w:r w:rsidRPr="004A0406">
        <w:rPr>
          <w:rFonts w:ascii="Arial" w:hAnsi="Arial" w:cs="Arial"/>
          <w:szCs w:val="24"/>
        </w:rPr>
        <w:t>Local residents</w:t>
      </w:r>
      <w:proofErr w:type="gramEnd"/>
      <w:r w:rsidRPr="004A0406">
        <w:rPr>
          <w:rFonts w:ascii="Arial" w:hAnsi="Arial" w:cs="Arial"/>
          <w:szCs w:val="24"/>
        </w:rPr>
        <w:t xml:space="preserve"> and Council requested information and explanations for this, as is there right. Now that the excising of the land has gone through Parliament there is not much one can do however it is still the Council’s responsibility to then see that all relevant planning matters have been considered and adhered to. For </w:t>
      </w:r>
      <w:r w:rsidR="00457184" w:rsidRPr="004A0406">
        <w:rPr>
          <w:rFonts w:ascii="Arial" w:hAnsi="Arial" w:cs="Arial"/>
          <w:szCs w:val="24"/>
        </w:rPr>
        <w:t>example,</w:t>
      </w:r>
      <w:r w:rsidRPr="004A0406">
        <w:rPr>
          <w:rFonts w:ascii="Arial" w:hAnsi="Arial" w:cs="Arial"/>
          <w:szCs w:val="24"/>
        </w:rPr>
        <w:t xml:space="preserve"> matters such as adhering to bush fire regulations.</w:t>
      </w:r>
    </w:p>
    <w:p w14:paraId="25E4D82C" w14:textId="77777777" w:rsidR="004A0406" w:rsidRPr="004A0406" w:rsidRDefault="004A0406" w:rsidP="004A0406">
      <w:pPr>
        <w:ind w:left="-284" w:right="-238"/>
        <w:jc w:val="both"/>
        <w:rPr>
          <w:rFonts w:ascii="Arial" w:hAnsi="Arial" w:cs="Arial"/>
          <w:szCs w:val="24"/>
        </w:rPr>
      </w:pPr>
    </w:p>
    <w:p w14:paraId="5745D1B2" w14:textId="1156289A" w:rsidR="004A0406" w:rsidRPr="004A0406" w:rsidRDefault="004A0406" w:rsidP="004A0406">
      <w:pPr>
        <w:ind w:left="-284" w:right="-238"/>
        <w:jc w:val="both"/>
        <w:rPr>
          <w:rFonts w:ascii="Arial" w:hAnsi="Arial" w:cs="Arial"/>
          <w:szCs w:val="24"/>
        </w:rPr>
      </w:pPr>
      <w:r w:rsidRPr="004A0406">
        <w:rPr>
          <w:rFonts w:ascii="Arial" w:hAnsi="Arial" w:cs="Arial"/>
          <w:szCs w:val="24"/>
        </w:rPr>
        <w:t xml:space="preserve">For the record, now that the excising of the land has gone through </w:t>
      </w:r>
      <w:r w:rsidR="00457184" w:rsidRPr="004A0406">
        <w:rPr>
          <w:rFonts w:ascii="Arial" w:hAnsi="Arial" w:cs="Arial"/>
          <w:szCs w:val="24"/>
        </w:rPr>
        <w:t>Parliament,</w:t>
      </w:r>
      <w:r w:rsidRPr="004A0406">
        <w:rPr>
          <w:rFonts w:ascii="Arial" w:hAnsi="Arial" w:cs="Arial"/>
          <w:szCs w:val="24"/>
        </w:rPr>
        <w:t xml:space="preserve"> I personally strongly support the Hospice at Allen Park whilst </w:t>
      </w:r>
      <w:proofErr w:type="gramStart"/>
      <w:r w:rsidRPr="004A0406">
        <w:rPr>
          <w:rFonts w:ascii="Arial" w:hAnsi="Arial" w:cs="Arial"/>
          <w:szCs w:val="24"/>
        </w:rPr>
        <w:t>still remaining</w:t>
      </w:r>
      <w:proofErr w:type="gramEnd"/>
      <w:r w:rsidRPr="004A0406">
        <w:rPr>
          <w:rFonts w:ascii="Arial" w:hAnsi="Arial" w:cs="Arial"/>
          <w:szCs w:val="24"/>
        </w:rPr>
        <w:t xml:space="preserve"> of the view that much more could have been done by the State Government and its relevant Minister’s to consult and explain its intentions.</w:t>
      </w:r>
    </w:p>
    <w:p w14:paraId="2C8A7EF8" w14:textId="77777777" w:rsidR="004A0406" w:rsidRPr="004A0406" w:rsidRDefault="004A0406" w:rsidP="004A0406">
      <w:pPr>
        <w:ind w:left="-284" w:right="-238"/>
        <w:jc w:val="both"/>
        <w:rPr>
          <w:rFonts w:ascii="Arial" w:hAnsi="Arial" w:cs="Arial"/>
          <w:szCs w:val="24"/>
        </w:rPr>
      </w:pPr>
    </w:p>
    <w:p w14:paraId="5835B9BF" w14:textId="6BA0A4E4" w:rsidR="004A0406" w:rsidRPr="004A0406" w:rsidRDefault="004A0406" w:rsidP="004A0406">
      <w:pPr>
        <w:ind w:left="-284" w:right="-238"/>
        <w:jc w:val="both"/>
        <w:rPr>
          <w:rFonts w:ascii="Arial" w:hAnsi="Arial" w:cs="Arial"/>
          <w:szCs w:val="24"/>
        </w:rPr>
      </w:pPr>
      <w:r w:rsidRPr="004A0406">
        <w:rPr>
          <w:rFonts w:ascii="Arial" w:hAnsi="Arial" w:cs="Arial"/>
          <w:szCs w:val="24"/>
        </w:rPr>
        <w:t xml:space="preserve">Since the implementation of the new LPS in 2018 the City of Nedlands Council has considered many new </w:t>
      </w:r>
      <w:r w:rsidR="00457184" w:rsidRPr="004A0406">
        <w:rPr>
          <w:rFonts w:ascii="Arial" w:hAnsi="Arial" w:cs="Arial"/>
          <w:szCs w:val="24"/>
        </w:rPr>
        <w:t>high-density</w:t>
      </w:r>
      <w:r w:rsidRPr="004A0406">
        <w:rPr>
          <w:rFonts w:ascii="Arial" w:hAnsi="Arial" w:cs="Arial"/>
          <w:szCs w:val="24"/>
        </w:rPr>
        <w:t xml:space="preserve"> proposals and have approved some and not supported others for </w:t>
      </w:r>
      <w:proofErr w:type="gramStart"/>
      <w:r w:rsidRPr="004A0406">
        <w:rPr>
          <w:rFonts w:ascii="Arial" w:hAnsi="Arial" w:cs="Arial"/>
          <w:szCs w:val="24"/>
        </w:rPr>
        <w:t>a number of</w:t>
      </w:r>
      <w:proofErr w:type="gramEnd"/>
      <w:r w:rsidRPr="004A0406">
        <w:rPr>
          <w:rFonts w:ascii="Arial" w:hAnsi="Arial" w:cs="Arial"/>
          <w:szCs w:val="24"/>
        </w:rPr>
        <w:t xml:space="preserve"> reasons. For </w:t>
      </w:r>
      <w:r w:rsidR="00457184" w:rsidRPr="004A0406">
        <w:rPr>
          <w:rFonts w:ascii="Arial" w:hAnsi="Arial" w:cs="Arial"/>
          <w:szCs w:val="24"/>
        </w:rPr>
        <w:t>instance,</w:t>
      </w:r>
      <w:r w:rsidRPr="004A0406">
        <w:rPr>
          <w:rFonts w:ascii="Arial" w:hAnsi="Arial" w:cs="Arial"/>
          <w:szCs w:val="24"/>
        </w:rPr>
        <w:t xml:space="preserve"> those wanting increased plot ratios that would result in increased height and density without any community offsets are normally not supported. In those </w:t>
      </w:r>
      <w:r w:rsidR="00457184" w:rsidRPr="004A0406">
        <w:rPr>
          <w:rFonts w:ascii="Arial" w:hAnsi="Arial" w:cs="Arial"/>
          <w:szCs w:val="24"/>
        </w:rPr>
        <w:t>instances,</w:t>
      </w:r>
      <w:r w:rsidRPr="004A0406">
        <w:rPr>
          <w:rFonts w:ascii="Arial" w:hAnsi="Arial" w:cs="Arial"/>
          <w:szCs w:val="24"/>
        </w:rPr>
        <w:t xml:space="preserve"> all the Council requests is for the developer to adhere to the LPS3 that the Government itself imposed on the Council. </w:t>
      </w:r>
      <w:r w:rsidR="00457184" w:rsidRPr="004A0406">
        <w:rPr>
          <w:rFonts w:ascii="Arial" w:hAnsi="Arial" w:cs="Arial"/>
          <w:szCs w:val="24"/>
        </w:rPr>
        <w:t>Of course,</w:t>
      </w:r>
      <w:r w:rsidRPr="004A0406">
        <w:rPr>
          <w:rFonts w:ascii="Arial" w:hAnsi="Arial" w:cs="Arial"/>
          <w:szCs w:val="24"/>
        </w:rPr>
        <w:t xml:space="preserve"> when the Council does not support such </w:t>
      </w:r>
      <w:proofErr w:type="gramStart"/>
      <w:r w:rsidRPr="004A0406">
        <w:rPr>
          <w:rFonts w:ascii="Arial" w:hAnsi="Arial" w:cs="Arial"/>
          <w:szCs w:val="24"/>
        </w:rPr>
        <w:t>proposals</w:t>
      </w:r>
      <w:proofErr w:type="gramEnd"/>
      <w:r w:rsidRPr="004A0406">
        <w:rPr>
          <w:rFonts w:ascii="Arial" w:hAnsi="Arial" w:cs="Arial"/>
          <w:szCs w:val="24"/>
        </w:rPr>
        <w:t xml:space="preserve"> the developer normally goes to the DAP or SAT where approval seems to be almost automatic.</w:t>
      </w:r>
    </w:p>
    <w:p w14:paraId="2023C36F" w14:textId="77777777" w:rsidR="004A0406" w:rsidRPr="004A0406" w:rsidRDefault="004A0406" w:rsidP="004A0406">
      <w:pPr>
        <w:ind w:left="-284" w:right="-238"/>
        <w:jc w:val="both"/>
        <w:rPr>
          <w:rFonts w:ascii="Arial" w:hAnsi="Arial" w:cs="Arial"/>
          <w:szCs w:val="24"/>
        </w:rPr>
      </w:pPr>
    </w:p>
    <w:p w14:paraId="170D3425" w14:textId="71E9E619" w:rsidR="004A0406" w:rsidRPr="004A0406" w:rsidRDefault="004A0406" w:rsidP="004A0406">
      <w:pPr>
        <w:ind w:left="-284" w:right="-238"/>
        <w:jc w:val="both"/>
        <w:rPr>
          <w:rFonts w:ascii="Arial" w:hAnsi="Arial" w:cs="Arial"/>
          <w:szCs w:val="24"/>
        </w:rPr>
      </w:pPr>
      <w:r w:rsidRPr="004A0406">
        <w:rPr>
          <w:rFonts w:ascii="Arial" w:hAnsi="Arial" w:cs="Arial"/>
          <w:szCs w:val="24"/>
        </w:rPr>
        <w:t xml:space="preserve">Since 2019 alone more than 1000 additional dwellings have been approved within the City of Nedlands. About 750 of those are medium or high density. </w:t>
      </w:r>
      <w:proofErr w:type="gramStart"/>
      <w:r w:rsidRPr="004A0406">
        <w:rPr>
          <w:rFonts w:ascii="Arial" w:hAnsi="Arial" w:cs="Arial"/>
          <w:szCs w:val="24"/>
        </w:rPr>
        <w:t>So</w:t>
      </w:r>
      <w:proofErr w:type="gramEnd"/>
      <w:r w:rsidRPr="004A0406">
        <w:rPr>
          <w:rFonts w:ascii="Arial" w:hAnsi="Arial" w:cs="Arial"/>
          <w:szCs w:val="24"/>
        </w:rPr>
        <w:t xml:space="preserve"> you can see that the City of </w:t>
      </w:r>
      <w:r w:rsidR="00457184" w:rsidRPr="004A0406">
        <w:rPr>
          <w:rFonts w:ascii="Arial" w:hAnsi="Arial" w:cs="Arial"/>
          <w:szCs w:val="24"/>
        </w:rPr>
        <w:t>Nedlands is</w:t>
      </w:r>
      <w:r w:rsidRPr="004A0406">
        <w:rPr>
          <w:rFonts w:ascii="Arial" w:hAnsi="Arial" w:cs="Arial"/>
          <w:szCs w:val="24"/>
        </w:rPr>
        <w:t xml:space="preserve"> doing its bit to increase density in the Western Suburbs. So much for your trite comment about being “NIMBY”.</w:t>
      </w:r>
    </w:p>
    <w:p w14:paraId="70963978" w14:textId="77777777" w:rsidR="004A0406" w:rsidRPr="004A0406" w:rsidRDefault="004A0406" w:rsidP="004A0406">
      <w:pPr>
        <w:ind w:left="-284" w:right="-238"/>
        <w:jc w:val="both"/>
        <w:rPr>
          <w:rFonts w:ascii="Arial" w:hAnsi="Arial" w:cs="Arial"/>
          <w:szCs w:val="24"/>
        </w:rPr>
      </w:pPr>
    </w:p>
    <w:p w14:paraId="4E279C1E" w14:textId="4F95900F" w:rsidR="004A0406" w:rsidRPr="004A0406" w:rsidRDefault="004A0406" w:rsidP="004A0406">
      <w:pPr>
        <w:ind w:left="-284" w:right="-238"/>
        <w:jc w:val="both"/>
        <w:rPr>
          <w:rFonts w:ascii="Arial" w:hAnsi="Arial" w:cs="Arial"/>
          <w:szCs w:val="24"/>
        </w:rPr>
      </w:pPr>
      <w:r w:rsidRPr="004A0406">
        <w:rPr>
          <w:rFonts w:ascii="Arial" w:hAnsi="Arial" w:cs="Arial"/>
          <w:szCs w:val="24"/>
        </w:rPr>
        <w:t>The disgraceful comment by your reporter, Josh Zimmerman, “fed up with well-heeled councillors jealously guarding their leafy streets etc” should be retracted and an apology made. I don’t know what he means by “well heeled</w:t>
      </w:r>
      <w:proofErr w:type="gramStart"/>
      <w:r w:rsidRPr="004A0406">
        <w:rPr>
          <w:rFonts w:ascii="Arial" w:hAnsi="Arial" w:cs="Arial"/>
          <w:szCs w:val="24"/>
        </w:rPr>
        <w:t>”</w:t>
      </w:r>
      <w:proofErr w:type="gramEnd"/>
      <w:r w:rsidRPr="004A0406">
        <w:rPr>
          <w:rFonts w:ascii="Arial" w:hAnsi="Arial" w:cs="Arial"/>
          <w:szCs w:val="24"/>
        </w:rPr>
        <w:t xml:space="preserve"> but I would hazard a guess that not one </w:t>
      </w:r>
      <w:r w:rsidR="00457184" w:rsidRPr="004A0406">
        <w:rPr>
          <w:rFonts w:ascii="Arial" w:hAnsi="Arial" w:cs="Arial"/>
          <w:szCs w:val="24"/>
        </w:rPr>
        <w:t>serving C</w:t>
      </w:r>
      <w:r w:rsidR="00E86AFA">
        <w:rPr>
          <w:rFonts w:ascii="Arial" w:hAnsi="Arial" w:cs="Arial"/>
          <w:szCs w:val="24"/>
        </w:rPr>
        <w:t>ity of Nedlands</w:t>
      </w:r>
      <w:r w:rsidRPr="004A0406">
        <w:rPr>
          <w:rFonts w:ascii="Arial" w:hAnsi="Arial" w:cs="Arial"/>
          <w:szCs w:val="24"/>
        </w:rPr>
        <w:t xml:space="preserve"> Councillor would qualify for this category. On the contrary most developers would. Maybe he got a tad confused!!</w:t>
      </w:r>
    </w:p>
    <w:p w14:paraId="609CF78C" w14:textId="77777777" w:rsidR="004A0406" w:rsidRPr="004A0406" w:rsidRDefault="004A0406" w:rsidP="004A0406">
      <w:pPr>
        <w:ind w:left="-284" w:right="-238"/>
        <w:jc w:val="both"/>
        <w:rPr>
          <w:rFonts w:ascii="Arial" w:hAnsi="Arial" w:cs="Arial"/>
          <w:szCs w:val="24"/>
        </w:rPr>
      </w:pPr>
    </w:p>
    <w:p w14:paraId="00D1AF19" w14:textId="6560BCD0" w:rsidR="004A0406" w:rsidRPr="004A0406" w:rsidRDefault="004A0406" w:rsidP="004A0406">
      <w:pPr>
        <w:ind w:left="-284" w:right="-238"/>
        <w:jc w:val="both"/>
        <w:rPr>
          <w:rFonts w:ascii="Arial" w:hAnsi="Arial" w:cs="Arial"/>
          <w:szCs w:val="24"/>
        </w:rPr>
      </w:pPr>
      <w:r w:rsidRPr="004A0406">
        <w:rPr>
          <w:rFonts w:ascii="Arial" w:hAnsi="Arial" w:cs="Arial"/>
          <w:szCs w:val="24"/>
        </w:rPr>
        <w:t xml:space="preserve">Let me assure you that whilst you join Mr McGowan in sipping Dom Perignon at the “well heeled” </w:t>
      </w:r>
      <w:r w:rsidR="00E86AFA" w:rsidRPr="004A0406">
        <w:rPr>
          <w:rFonts w:ascii="Arial" w:hAnsi="Arial" w:cs="Arial"/>
          <w:szCs w:val="24"/>
        </w:rPr>
        <w:t>developers’</w:t>
      </w:r>
      <w:r w:rsidRPr="004A0406">
        <w:rPr>
          <w:rFonts w:ascii="Arial" w:hAnsi="Arial" w:cs="Arial"/>
          <w:szCs w:val="24"/>
        </w:rPr>
        <w:t xml:space="preserve"> mansion in Peppy Grove the Councillors of the City of Nedlands will continue to represent and work hard for the residents and ratepayers. </w:t>
      </w:r>
    </w:p>
    <w:p w14:paraId="07370184" w14:textId="77777777" w:rsidR="004A0406" w:rsidRPr="004A0406" w:rsidRDefault="004A0406" w:rsidP="004A0406">
      <w:pPr>
        <w:ind w:left="-284" w:right="-238"/>
        <w:jc w:val="both"/>
        <w:rPr>
          <w:rFonts w:ascii="Arial" w:hAnsi="Arial" w:cs="Arial"/>
          <w:szCs w:val="24"/>
        </w:rPr>
      </w:pPr>
    </w:p>
    <w:p w14:paraId="6441D79B" w14:textId="77777777" w:rsidR="004A0406" w:rsidRPr="004A0406" w:rsidRDefault="004A0406" w:rsidP="004A0406">
      <w:pPr>
        <w:ind w:left="-284" w:right="-238"/>
        <w:jc w:val="both"/>
        <w:rPr>
          <w:rFonts w:ascii="Arial" w:hAnsi="Arial" w:cs="Arial"/>
          <w:szCs w:val="24"/>
        </w:rPr>
      </w:pPr>
      <w:r w:rsidRPr="004A0406">
        <w:rPr>
          <w:rFonts w:ascii="Arial" w:hAnsi="Arial" w:cs="Arial"/>
          <w:szCs w:val="24"/>
        </w:rPr>
        <w:t>One hopes you can be more objective and even handed in future.</w:t>
      </w:r>
    </w:p>
    <w:p w14:paraId="4CF9328E" w14:textId="77777777" w:rsidR="004A0406" w:rsidRPr="004A0406" w:rsidRDefault="004A0406" w:rsidP="004A0406">
      <w:pPr>
        <w:ind w:left="-284" w:right="-238"/>
        <w:jc w:val="both"/>
        <w:rPr>
          <w:rFonts w:ascii="Arial" w:hAnsi="Arial" w:cs="Arial"/>
          <w:szCs w:val="24"/>
        </w:rPr>
      </w:pPr>
    </w:p>
    <w:p w14:paraId="0F1560A2" w14:textId="77777777" w:rsidR="004A0406" w:rsidRPr="004A0406" w:rsidRDefault="004A0406" w:rsidP="004A0406">
      <w:pPr>
        <w:ind w:left="-284" w:right="-238"/>
        <w:jc w:val="both"/>
        <w:rPr>
          <w:rFonts w:ascii="Arial" w:hAnsi="Arial" w:cs="Arial"/>
          <w:szCs w:val="24"/>
        </w:rPr>
      </w:pPr>
      <w:r w:rsidRPr="004A0406">
        <w:rPr>
          <w:rFonts w:ascii="Arial" w:hAnsi="Arial" w:cs="Arial"/>
          <w:szCs w:val="24"/>
        </w:rPr>
        <w:t>Thank you, Leo.</w:t>
      </w:r>
    </w:p>
    <w:p w14:paraId="74385454" w14:textId="300817F2" w:rsidR="00F46E54" w:rsidRDefault="00F46E54" w:rsidP="001C23DF">
      <w:pPr>
        <w:pStyle w:val="CouncilHeading"/>
        <w:ind w:right="-238"/>
      </w:pPr>
    </w:p>
    <w:p w14:paraId="4D5ACE46" w14:textId="77777777" w:rsidR="00E86AFA" w:rsidRDefault="00E86AFA" w:rsidP="001C23DF">
      <w:pPr>
        <w:pStyle w:val="CouncilHeading"/>
        <w:ind w:right="-238"/>
      </w:pPr>
    </w:p>
    <w:p w14:paraId="7023DD8F" w14:textId="10606926" w:rsidR="004E5EB8" w:rsidRPr="00601C43" w:rsidRDefault="004E5EB8" w:rsidP="004E5EB8">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4"/>
          <w:u w:val="none"/>
        </w:rPr>
      </w:pPr>
      <w:bookmarkStart w:id="36" w:name="_Toc129878052"/>
      <w:r w:rsidRPr="00601C43">
        <w:rPr>
          <w:rFonts w:ascii="Arial" w:hAnsi="Arial" w:cs="Arial"/>
          <w:caps w:val="0"/>
          <w:color w:val="244061" w:themeColor="accent1" w:themeShade="80"/>
          <w:u w:val="none"/>
        </w:rPr>
        <w:t xml:space="preserve">Councillor </w:t>
      </w:r>
      <w:r w:rsidR="00A11D1F">
        <w:rPr>
          <w:rFonts w:ascii="Arial" w:hAnsi="Arial" w:cs="Arial"/>
          <w:caps w:val="0"/>
          <w:color w:val="244061" w:themeColor="accent1" w:themeShade="80"/>
          <w:szCs w:val="24"/>
          <w:u w:val="none"/>
        </w:rPr>
        <w:t>Coghlan</w:t>
      </w:r>
      <w:bookmarkEnd w:id="36"/>
    </w:p>
    <w:p w14:paraId="2AF79C41" w14:textId="77777777" w:rsidR="004E5EB8" w:rsidRDefault="004E5EB8" w:rsidP="004E5EB8">
      <w:pPr>
        <w:pStyle w:val="CouncilHeading"/>
        <w:ind w:right="-238"/>
        <w:rPr>
          <w:szCs w:val="24"/>
        </w:rPr>
      </w:pPr>
    </w:p>
    <w:p w14:paraId="78323344" w14:textId="0908C177" w:rsidR="004E5EB8" w:rsidRDefault="00A55A39" w:rsidP="004E5EB8">
      <w:pPr>
        <w:pStyle w:val="CouncilHeading"/>
        <w:ind w:right="-238"/>
        <w:rPr>
          <w:szCs w:val="24"/>
        </w:rPr>
      </w:pPr>
      <w:r>
        <w:rPr>
          <w:szCs w:val="24"/>
        </w:rPr>
        <w:t>Councillor Coghlan made the following speech:</w:t>
      </w:r>
    </w:p>
    <w:p w14:paraId="0A5EA758" w14:textId="77777777" w:rsidR="00A55A39" w:rsidRDefault="00A55A39" w:rsidP="004E5EB8">
      <w:pPr>
        <w:pStyle w:val="CouncilHeading"/>
        <w:ind w:right="-238"/>
        <w:rPr>
          <w:szCs w:val="24"/>
        </w:rPr>
      </w:pPr>
    </w:p>
    <w:p w14:paraId="41BCCA1F" w14:textId="6F261A18" w:rsidR="00A55A39" w:rsidRDefault="00A55A39" w:rsidP="00A55A39">
      <w:pPr>
        <w:ind w:left="-284"/>
        <w:jc w:val="both"/>
        <w:rPr>
          <w:rFonts w:ascii="Arial" w:hAnsi="Arial" w:cs="Arial"/>
        </w:rPr>
      </w:pPr>
      <w:r>
        <w:rPr>
          <w:rFonts w:ascii="Arial" w:hAnsi="Arial" w:cs="Arial"/>
        </w:rPr>
        <w:t xml:space="preserve">My husband </w:t>
      </w:r>
      <w:r w:rsidRPr="00A55A39">
        <w:rPr>
          <w:rFonts w:ascii="Arial" w:hAnsi="Arial" w:cs="Arial"/>
        </w:rPr>
        <w:t>Peter and I attended the City of Nedlands Summer Series Concerts on 19</w:t>
      </w:r>
      <w:r w:rsidR="00247349">
        <w:rPr>
          <w:rFonts w:ascii="Arial" w:hAnsi="Arial" w:cs="Arial"/>
        </w:rPr>
        <w:t xml:space="preserve"> February 20</w:t>
      </w:r>
      <w:r w:rsidRPr="00A55A39">
        <w:rPr>
          <w:rFonts w:ascii="Arial" w:hAnsi="Arial" w:cs="Arial"/>
        </w:rPr>
        <w:t>23 and the 26</w:t>
      </w:r>
      <w:r w:rsidR="00247349">
        <w:rPr>
          <w:rFonts w:ascii="Arial" w:hAnsi="Arial" w:cs="Arial"/>
        </w:rPr>
        <w:t xml:space="preserve"> February 20</w:t>
      </w:r>
      <w:r w:rsidRPr="00A55A39">
        <w:rPr>
          <w:rFonts w:ascii="Arial" w:hAnsi="Arial" w:cs="Arial"/>
        </w:rPr>
        <w:t>23.</w:t>
      </w:r>
    </w:p>
    <w:p w14:paraId="3C8127CE" w14:textId="77777777" w:rsidR="00A55A39" w:rsidRPr="00A55A39" w:rsidRDefault="00A55A39" w:rsidP="00A55A39">
      <w:pPr>
        <w:ind w:left="-284"/>
        <w:jc w:val="both"/>
        <w:rPr>
          <w:rFonts w:ascii="Arial" w:hAnsi="Arial" w:cs="Arial"/>
          <w:sz w:val="22"/>
          <w:lang w:eastAsia="en-AU"/>
        </w:rPr>
      </w:pPr>
    </w:p>
    <w:p w14:paraId="02A2ED05" w14:textId="67D9487B" w:rsidR="00A55A39" w:rsidRDefault="00A55A39" w:rsidP="00A55A39">
      <w:pPr>
        <w:ind w:left="-284"/>
        <w:jc w:val="both"/>
        <w:rPr>
          <w:rFonts w:ascii="Arial" w:hAnsi="Arial" w:cs="Arial"/>
        </w:rPr>
      </w:pPr>
      <w:r w:rsidRPr="00A55A39">
        <w:rPr>
          <w:rFonts w:ascii="Arial" w:hAnsi="Arial" w:cs="Arial"/>
        </w:rPr>
        <w:t xml:space="preserve">We enjoyed </w:t>
      </w:r>
      <w:r w:rsidR="00247349" w:rsidRPr="00A55A39">
        <w:rPr>
          <w:rFonts w:ascii="Arial" w:hAnsi="Arial" w:cs="Arial"/>
        </w:rPr>
        <w:t>both</w:t>
      </w:r>
      <w:r w:rsidRPr="00A55A39">
        <w:rPr>
          <w:rFonts w:ascii="Arial" w:hAnsi="Arial" w:cs="Arial"/>
        </w:rPr>
        <w:t xml:space="preserve">.  Some City of Nedlands Staff were on duty, and they were friendly and very helpful.  The concerts were run very </w:t>
      </w:r>
      <w:r w:rsidR="00247349" w:rsidRPr="00A55A39">
        <w:rPr>
          <w:rFonts w:ascii="Arial" w:hAnsi="Arial" w:cs="Arial"/>
        </w:rPr>
        <w:t>well,</w:t>
      </w:r>
      <w:r w:rsidRPr="00A55A39">
        <w:rPr>
          <w:rFonts w:ascii="Arial" w:hAnsi="Arial" w:cs="Arial"/>
        </w:rPr>
        <w:t xml:space="preserve"> and the music was great fun.</w:t>
      </w:r>
    </w:p>
    <w:p w14:paraId="465711B2" w14:textId="77777777" w:rsidR="00247349" w:rsidRPr="00A55A39" w:rsidRDefault="00247349" w:rsidP="00A55A39">
      <w:pPr>
        <w:ind w:left="-284"/>
        <w:jc w:val="both"/>
        <w:rPr>
          <w:rFonts w:ascii="Arial" w:hAnsi="Arial" w:cs="Arial"/>
        </w:rPr>
      </w:pPr>
    </w:p>
    <w:p w14:paraId="3F6B7F8E" w14:textId="697C6108" w:rsidR="00A55A39" w:rsidRDefault="00A55A39" w:rsidP="00A55A39">
      <w:pPr>
        <w:ind w:left="-284"/>
        <w:jc w:val="both"/>
        <w:rPr>
          <w:rFonts w:ascii="Arial" w:hAnsi="Arial" w:cs="Arial"/>
        </w:rPr>
      </w:pPr>
      <w:r w:rsidRPr="00A55A39">
        <w:rPr>
          <w:rFonts w:ascii="Arial" w:hAnsi="Arial" w:cs="Arial"/>
        </w:rPr>
        <w:t xml:space="preserve">After the concert on the 19.2.23 we walked around the Allen Park area of the Coastal Ward and down to the beach.  We were reminded just how naturally beautiful the area is.  It is so appealing. We were able to see and smell the ocean and then walk back through the streets enjoying all the houses, </w:t>
      </w:r>
      <w:proofErr w:type="gramStart"/>
      <w:r w:rsidRPr="00A55A39">
        <w:rPr>
          <w:rFonts w:ascii="Arial" w:hAnsi="Arial" w:cs="Arial"/>
        </w:rPr>
        <w:t>trees</w:t>
      </w:r>
      <w:proofErr w:type="gramEnd"/>
      <w:r w:rsidRPr="00A55A39">
        <w:rPr>
          <w:rFonts w:ascii="Arial" w:hAnsi="Arial" w:cs="Arial"/>
        </w:rPr>
        <w:t xml:space="preserve"> and vegetation.</w:t>
      </w:r>
    </w:p>
    <w:p w14:paraId="07FB6585" w14:textId="77777777" w:rsidR="00247349" w:rsidRPr="00A55A39" w:rsidRDefault="00247349" w:rsidP="00A55A39">
      <w:pPr>
        <w:ind w:left="-284"/>
        <w:jc w:val="both"/>
        <w:rPr>
          <w:rFonts w:ascii="Arial" w:hAnsi="Arial" w:cs="Arial"/>
        </w:rPr>
      </w:pPr>
    </w:p>
    <w:p w14:paraId="1A0940E9" w14:textId="2E7D13A2" w:rsidR="00A55A39" w:rsidRPr="00A55A39" w:rsidRDefault="00A55A39" w:rsidP="00A55A39">
      <w:pPr>
        <w:ind w:left="-284"/>
        <w:jc w:val="both"/>
        <w:rPr>
          <w:rFonts w:ascii="Arial" w:hAnsi="Arial" w:cs="Arial"/>
        </w:rPr>
      </w:pPr>
      <w:r w:rsidRPr="00A55A39">
        <w:rPr>
          <w:rFonts w:ascii="Arial" w:hAnsi="Arial" w:cs="Arial"/>
        </w:rPr>
        <w:t xml:space="preserve">On the 26.2.23 we attended Dot Bennett Park and reminisced a bit up on the top terraces.  Our children all attended high school on this site, and it holds many memories.  The music was fantastic.  Our eldest daughter Natalie and her family came and joined us.  We just loved the new </w:t>
      </w:r>
      <w:r w:rsidR="00247349" w:rsidRPr="00A55A39">
        <w:rPr>
          <w:rFonts w:ascii="Arial" w:hAnsi="Arial" w:cs="Arial"/>
        </w:rPr>
        <w:t>artwork</w:t>
      </w:r>
      <w:r w:rsidRPr="00A55A39">
        <w:rPr>
          <w:rFonts w:ascii="Arial" w:hAnsi="Arial" w:cs="Arial"/>
        </w:rPr>
        <w:t xml:space="preserve"> SAFEGUARD. Natalie who lives nearby said how much she loved the morning light on this sculpture. She further commented on how pretty it was.</w:t>
      </w:r>
    </w:p>
    <w:p w14:paraId="700BD859" w14:textId="52725F61" w:rsidR="00A55A39" w:rsidRPr="00A55A39" w:rsidRDefault="00A55A39" w:rsidP="00A55A39">
      <w:pPr>
        <w:ind w:left="-284"/>
        <w:jc w:val="both"/>
        <w:rPr>
          <w:rFonts w:ascii="Arial" w:hAnsi="Arial" w:cs="Arial"/>
        </w:rPr>
      </w:pPr>
    </w:p>
    <w:p w14:paraId="1177C6E5" w14:textId="29572805" w:rsidR="00A55A39" w:rsidRDefault="00A55A39" w:rsidP="00A55A39">
      <w:pPr>
        <w:ind w:left="-284"/>
        <w:jc w:val="both"/>
        <w:rPr>
          <w:rFonts w:ascii="Arial" w:hAnsi="Arial" w:cs="Arial"/>
        </w:rPr>
      </w:pPr>
      <w:r w:rsidRPr="00A55A39">
        <w:rPr>
          <w:rFonts w:ascii="Arial" w:hAnsi="Arial" w:cs="Arial"/>
        </w:rPr>
        <w:t xml:space="preserve">As night fell, the Sculpture lit up and it looked stunning.  It really is very </w:t>
      </w:r>
      <w:r w:rsidR="00247349" w:rsidRPr="00A55A39">
        <w:rPr>
          <w:rFonts w:ascii="Arial" w:hAnsi="Arial" w:cs="Arial"/>
        </w:rPr>
        <w:t>appealing,</w:t>
      </w:r>
      <w:r w:rsidRPr="00A55A39">
        <w:rPr>
          <w:rFonts w:ascii="Arial" w:hAnsi="Arial" w:cs="Arial"/>
        </w:rPr>
        <w:t xml:space="preserve"> and it </w:t>
      </w:r>
      <w:proofErr w:type="gramStart"/>
      <w:r w:rsidRPr="00A55A39">
        <w:rPr>
          <w:rFonts w:ascii="Arial" w:hAnsi="Arial" w:cs="Arial"/>
        </w:rPr>
        <w:t>is located in</w:t>
      </w:r>
      <w:proofErr w:type="gramEnd"/>
      <w:r w:rsidRPr="00A55A39">
        <w:rPr>
          <w:rFonts w:ascii="Arial" w:hAnsi="Arial" w:cs="Arial"/>
        </w:rPr>
        <w:t xml:space="preserve"> a place where it can be enjoyed by everybody. It is bringing a lot of pleasure to a cross section of people. </w:t>
      </w:r>
    </w:p>
    <w:p w14:paraId="1858CC00" w14:textId="77777777" w:rsidR="00247349" w:rsidRPr="00A55A39" w:rsidRDefault="00247349" w:rsidP="00A55A39">
      <w:pPr>
        <w:ind w:left="-284"/>
        <w:jc w:val="both"/>
        <w:rPr>
          <w:rFonts w:ascii="Arial" w:hAnsi="Arial" w:cs="Arial"/>
        </w:rPr>
      </w:pPr>
    </w:p>
    <w:p w14:paraId="3B15FCB5" w14:textId="0C061D63" w:rsidR="00A55A39" w:rsidRPr="00A55A39" w:rsidRDefault="00A55A39" w:rsidP="00A55A39">
      <w:pPr>
        <w:ind w:left="-284"/>
        <w:jc w:val="both"/>
        <w:rPr>
          <w:rFonts w:ascii="Arial" w:hAnsi="Arial" w:cs="Arial"/>
        </w:rPr>
      </w:pPr>
      <w:r w:rsidRPr="00A55A39">
        <w:rPr>
          <w:rFonts w:ascii="Arial" w:hAnsi="Arial" w:cs="Arial"/>
        </w:rPr>
        <w:t xml:space="preserve">Thank you to the Arts Committee and the Administration and the artists for working collaboratively to bring this fine example of public art to residents and passers-by. It is in this location to be enjoyed by everyone. It is very meaningful.  It is </w:t>
      </w:r>
      <w:proofErr w:type="gramStart"/>
      <w:r w:rsidRPr="00A55A39">
        <w:rPr>
          <w:rFonts w:ascii="Arial" w:hAnsi="Arial" w:cs="Arial"/>
        </w:rPr>
        <w:t>a  good</w:t>
      </w:r>
      <w:proofErr w:type="gramEnd"/>
      <w:r w:rsidRPr="00A55A39">
        <w:rPr>
          <w:rFonts w:ascii="Arial" w:hAnsi="Arial" w:cs="Arial"/>
        </w:rPr>
        <w:t xml:space="preserve"> example of everyone in our society  pulling together as a team and particularly all the health workers during the pandemic.</w:t>
      </w:r>
    </w:p>
    <w:p w14:paraId="6A3AF86E" w14:textId="77777777" w:rsidR="00A55A39" w:rsidRDefault="00A55A39" w:rsidP="004E5EB8">
      <w:pPr>
        <w:pStyle w:val="CouncilHeading"/>
        <w:ind w:right="-238"/>
      </w:pPr>
    </w:p>
    <w:p w14:paraId="522DC4A5" w14:textId="77777777" w:rsidR="00601C43" w:rsidRDefault="00601C43" w:rsidP="001C23DF">
      <w:pPr>
        <w:pStyle w:val="CouncilHeading"/>
        <w:ind w:right="-238"/>
      </w:pPr>
    </w:p>
    <w:p w14:paraId="672DF2B0" w14:textId="77777777" w:rsidR="00601C43" w:rsidRDefault="00601C43" w:rsidP="001C23DF">
      <w:pPr>
        <w:pStyle w:val="CouncilHeading"/>
        <w:ind w:right="-238"/>
      </w:pPr>
    </w:p>
    <w:p w14:paraId="34A4AA55" w14:textId="77777777" w:rsidR="00247349" w:rsidRDefault="00247349" w:rsidP="001C23DF">
      <w:pPr>
        <w:pStyle w:val="CouncilHeading"/>
        <w:ind w:right="-238"/>
      </w:pPr>
    </w:p>
    <w:p w14:paraId="7DA88F52" w14:textId="77777777" w:rsidR="00247349" w:rsidRDefault="00247349" w:rsidP="001C23DF">
      <w:pPr>
        <w:pStyle w:val="CouncilHeading"/>
        <w:ind w:right="-238"/>
      </w:pPr>
    </w:p>
    <w:p w14:paraId="418B7B73" w14:textId="383CB70A" w:rsidR="00F46E54" w:rsidRPr="00164E62" w:rsidRDefault="00F46E54"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7" w:name="_Toc129878053"/>
      <w:r w:rsidRPr="00164E62">
        <w:rPr>
          <w:rFonts w:ascii="Arial" w:hAnsi="Arial" w:cs="Arial"/>
          <w:caps w:val="0"/>
          <w:color w:val="17365D" w:themeColor="text2" w:themeShade="BF"/>
          <w:szCs w:val="28"/>
          <w:u w:val="none"/>
        </w:rPr>
        <w:t>Matters for Which the Meeting May Be Closed</w:t>
      </w:r>
      <w:bookmarkEnd w:id="37"/>
    </w:p>
    <w:p w14:paraId="2362BD7A" w14:textId="1E0BA6AC" w:rsidR="00F46E54" w:rsidRDefault="00F46E54" w:rsidP="001C23DF">
      <w:pPr>
        <w:pStyle w:val="CouncilHeading"/>
        <w:ind w:right="-238"/>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0AAEC4AE" w:rsidR="00F46E54" w:rsidRDefault="00077583" w:rsidP="001C23DF">
      <w:pPr>
        <w:ind w:left="-284" w:right="-238"/>
        <w:jc w:val="both"/>
        <w:rPr>
          <w:rFonts w:ascii="Arial" w:hAnsi="Arial" w:cs="Arial"/>
          <w:szCs w:val="24"/>
        </w:rPr>
      </w:pPr>
      <w:r>
        <w:rPr>
          <w:rFonts w:ascii="Arial" w:hAnsi="Arial" w:cs="Arial"/>
          <w:szCs w:val="24"/>
        </w:rPr>
        <w:t>2</w:t>
      </w:r>
      <w:r w:rsidR="00E53737">
        <w:rPr>
          <w:rFonts w:ascii="Arial" w:hAnsi="Arial" w:cs="Arial"/>
          <w:szCs w:val="24"/>
        </w:rPr>
        <w:t>2</w:t>
      </w:r>
      <w:r>
        <w:rPr>
          <w:rFonts w:ascii="Arial" w:hAnsi="Arial" w:cs="Arial"/>
          <w:szCs w:val="24"/>
        </w:rPr>
        <w:t>.1</w:t>
      </w:r>
      <w:r w:rsidR="00D501AF">
        <w:rPr>
          <w:rFonts w:ascii="Arial" w:hAnsi="Arial" w:cs="Arial"/>
          <w:szCs w:val="24"/>
        </w:rPr>
        <w:tab/>
        <w:t xml:space="preserve">CSD02.02.23 CONFIDENTIAL </w:t>
      </w:r>
      <w:r w:rsidR="00092BC0">
        <w:rPr>
          <w:rFonts w:ascii="Arial" w:hAnsi="Arial" w:cs="Arial"/>
          <w:szCs w:val="24"/>
        </w:rPr>
        <w:t>Request for Financial Assistance</w:t>
      </w:r>
    </w:p>
    <w:p w14:paraId="0468CB90" w14:textId="60A5938B" w:rsidR="00077583" w:rsidRDefault="00077583" w:rsidP="001C23DF">
      <w:pPr>
        <w:ind w:left="-284" w:right="-238"/>
        <w:jc w:val="both"/>
        <w:rPr>
          <w:rFonts w:ascii="Arial" w:hAnsi="Arial" w:cs="Arial"/>
          <w:szCs w:val="24"/>
        </w:rPr>
      </w:pPr>
      <w:r>
        <w:rPr>
          <w:rFonts w:ascii="Arial" w:hAnsi="Arial" w:cs="Arial"/>
          <w:szCs w:val="24"/>
        </w:rPr>
        <w:t>2</w:t>
      </w:r>
      <w:r w:rsidR="00E53737">
        <w:rPr>
          <w:rFonts w:ascii="Arial" w:hAnsi="Arial" w:cs="Arial"/>
          <w:szCs w:val="24"/>
        </w:rPr>
        <w:t>2</w:t>
      </w:r>
      <w:r>
        <w:rPr>
          <w:rFonts w:ascii="Arial" w:hAnsi="Arial" w:cs="Arial"/>
          <w:szCs w:val="24"/>
        </w:rPr>
        <w:t>.2</w:t>
      </w:r>
      <w:r w:rsidR="00D501AF">
        <w:rPr>
          <w:rFonts w:ascii="Arial" w:hAnsi="Arial" w:cs="Arial"/>
          <w:szCs w:val="24"/>
        </w:rPr>
        <w:t xml:space="preserve"> </w:t>
      </w:r>
      <w:r w:rsidR="00D501AF">
        <w:rPr>
          <w:rFonts w:ascii="Arial" w:hAnsi="Arial" w:cs="Arial"/>
          <w:szCs w:val="24"/>
        </w:rPr>
        <w:tab/>
        <w:t>CSD03.02.23 CONFIDENTIAL Nedlands Community Care</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29878054"/>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38"/>
    </w:p>
    <w:p w14:paraId="26A9349B" w14:textId="518CEB9F" w:rsidR="005949FF" w:rsidRDefault="00E86292" w:rsidP="001C23DF">
      <w:pPr>
        <w:ind w:left="-567" w:right="-238"/>
        <w:jc w:val="both"/>
        <w:rPr>
          <w:rFonts w:ascii="Arial" w:hAnsi="Arial" w:cs="Arial"/>
          <w:b/>
          <w:bCs/>
          <w:szCs w:val="24"/>
        </w:rPr>
      </w:pPr>
      <w:r>
        <w:rPr>
          <w:rFonts w:ascii="Arial" w:hAnsi="Arial" w:cs="Arial"/>
          <w:noProof/>
        </w:rPr>
        <mc:AlternateContent>
          <mc:Choice Requires="wps">
            <w:drawing>
              <wp:anchor distT="0" distB="0" distL="114300" distR="114300" simplePos="0" relativeHeight="251660299" behindDoc="1" locked="0" layoutInCell="1" allowOverlap="1" wp14:anchorId="73B9E33E" wp14:editId="5877E0FB">
                <wp:simplePos x="0" y="0"/>
                <wp:positionH relativeFrom="margin">
                  <wp:align>center</wp:align>
                </wp:positionH>
                <wp:positionV relativeFrom="paragraph">
                  <wp:posOffset>137682</wp:posOffset>
                </wp:positionV>
                <wp:extent cx="6275196" cy="1321495"/>
                <wp:effectExtent l="0" t="0" r="11430" b="12065"/>
                <wp:wrapNone/>
                <wp:docPr id="31" name="Rectangle 31"/>
                <wp:cNvGraphicFramePr/>
                <a:graphic xmlns:a="http://schemas.openxmlformats.org/drawingml/2006/main">
                  <a:graphicData uri="http://schemas.microsoft.com/office/word/2010/wordprocessingShape">
                    <wps:wsp>
                      <wps:cNvSpPr/>
                      <wps:spPr>
                        <a:xfrm>
                          <a:off x="0" y="0"/>
                          <a:ext cx="6275196" cy="132149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41C0DE" id="Rectangle 31" o:spid="_x0000_s1026" style="position:absolute;margin-left:0;margin-top:10.85pt;width:494.1pt;height:104.05pt;z-index:-25165618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" filled="f" strokecolor="#243f60 [1604]" strokeweight="1.5pt">
                <w10:wrap anchorx="margin"/>
              </v:rect>
            </w:pict>
          </mc:Fallback>
        </mc:AlternateContent>
      </w:r>
    </w:p>
    <w:p w14:paraId="267BB9ED" w14:textId="5EB49A36" w:rsidR="001555BF" w:rsidRPr="00147AEA" w:rsidRDefault="001555BF" w:rsidP="000D035E">
      <w:pPr>
        <w:ind w:left="-284" w:right="-330"/>
        <w:jc w:val="both"/>
        <w:rPr>
          <w:rFonts w:ascii="Arial" w:hAnsi="Arial" w:cs="Arial"/>
          <w:szCs w:val="24"/>
        </w:rPr>
      </w:pPr>
      <w:r w:rsidRPr="00147AEA">
        <w:rPr>
          <w:rFonts w:ascii="Arial" w:hAnsi="Arial" w:cs="Arial"/>
          <w:szCs w:val="24"/>
        </w:rPr>
        <w:t xml:space="preserve">Moved – Councillor </w:t>
      </w:r>
      <w:r w:rsidR="00920FF2">
        <w:rPr>
          <w:rFonts w:ascii="Arial" w:hAnsi="Arial" w:cs="Arial"/>
          <w:szCs w:val="24"/>
        </w:rPr>
        <w:t>McManus</w:t>
      </w:r>
    </w:p>
    <w:p w14:paraId="73988213" w14:textId="0F04EDF9" w:rsidR="001555BF" w:rsidRPr="00147AEA" w:rsidRDefault="001555BF" w:rsidP="000D035E">
      <w:pPr>
        <w:ind w:left="-284" w:right="-330"/>
        <w:jc w:val="both"/>
        <w:rPr>
          <w:rFonts w:ascii="Arial" w:hAnsi="Arial" w:cs="Arial"/>
          <w:szCs w:val="24"/>
        </w:rPr>
      </w:pPr>
      <w:r w:rsidRPr="00147AEA">
        <w:rPr>
          <w:rFonts w:ascii="Arial" w:hAnsi="Arial" w:cs="Arial"/>
          <w:szCs w:val="24"/>
        </w:rPr>
        <w:t xml:space="preserve">Seconded – Councillor </w:t>
      </w:r>
      <w:r w:rsidR="00920FF2">
        <w:rPr>
          <w:rFonts w:ascii="Arial" w:hAnsi="Arial" w:cs="Arial"/>
          <w:szCs w:val="24"/>
        </w:rPr>
        <w:t>Amiry</w:t>
      </w:r>
    </w:p>
    <w:p w14:paraId="3CC30FF5" w14:textId="77777777" w:rsidR="001555BF" w:rsidRPr="00147AEA" w:rsidRDefault="001555BF" w:rsidP="000D035E">
      <w:pPr>
        <w:ind w:left="-284" w:right="-330"/>
        <w:jc w:val="both"/>
        <w:rPr>
          <w:rFonts w:ascii="Arial" w:hAnsi="Arial" w:cs="Arial"/>
          <w:szCs w:val="24"/>
        </w:rPr>
      </w:pPr>
    </w:p>
    <w:p w14:paraId="70F0D5BF" w14:textId="02AABA4D" w:rsidR="00BC45F8" w:rsidRPr="001555BF" w:rsidRDefault="00BC45F8" w:rsidP="00BC45F8">
      <w:pPr>
        <w:ind w:left="-284" w:right="-238"/>
        <w:jc w:val="both"/>
        <w:rPr>
          <w:rFonts w:ascii="Arial" w:hAnsi="Arial" w:cs="Arial"/>
          <w:b/>
          <w:bCs/>
          <w:color w:val="244061" w:themeColor="accent1" w:themeShade="80"/>
          <w:szCs w:val="24"/>
        </w:rPr>
      </w:pPr>
      <w:bookmarkStart w:id="39" w:name="_Hlk117169568"/>
      <w:r w:rsidRPr="001555BF">
        <w:rPr>
          <w:rFonts w:ascii="Arial" w:hAnsi="Arial" w:cs="Arial"/>
          <w:b/>
          <w:bCs/>
          <w:color w:val="244061" w:themeColor="accent1" w:themeShade="80"/>
        </w:rPr>
        <w:t xml:space="preserve">That the officer recommendations for Items </w:t>
      </w:r>
      <w:r w:rsidRPr="001555BF">
        <w:rPr>
          <w:rFonts w:ascii="Arial" w:hAnsi="Arial" w:cs="Arial"/>
          <w:b/>
          <w:bCs/>
          <w:color w:val="244061" w:themeColor="accent1" w:themeShade="80"/>
          <w:szCs w:val="24"/>
        </w:rPr>
        <w:t>15.1, 18.1, 18.3, 18.5, 18.6,</w:t>
      </w:r>
      <w:r w:rsidR="00111BB8" w:rsidRPr="001555BF">
        <w:rPr>
          <w:rFonts w:ascii="Arial" w:hAnsi="Arial" w:cs="Arial"/>
          <w:b/>
          <w:bCs/>
          <w:color w:val="244061" w:themeColor="accent1" w:themeShade="80"/>
          <w:szCs w:val="24"/>
        </w:rPr>
        <w:t xml:space="preserve"> 18.8, 18.9, 18.10</w:t>
      </w:r>
      <w:r w:rsidR="00B66660" w:rsidRPr="001555BF">
        <w:rPr>
          <w:rFonts w:ascii="Arial" w:hAnsi="Arial" w:cs="Arial"/>
          <w:b/>
          <w:bCs/>
          <w:color w:val="244061" w:themeColor="accent1" w:themeShade="80"/>
          <w:szCs w:val="24"/>
        </w:rPr>
        <w:t xml:space="preserve"> and </w:t>
      </w:r>
      <w:r w:rsidRPr="001555BF">
        <w:rPr>
          <w:rFonts w:ascii="Arial" w:hAnsi="Arial" w:cs="Arial"/>
          <w:b/>
          <w:bCs/>
          <w:color w:val="244061" w:themeColor="accent1" w:themeShade="80"/>
          <w:szCs w:val="24"/>
        </w:rPr>
        <w:t xml:space="preserve">22.1 </w:t>
      </w:r>
      <w:r w:rsidRPr="001555BF">
        <w:rPr>
          <w:rFonts w:ascii="Arial" w:hAnsi="Arial" w:cs="Arial"/>
          <w:b/>
          <w:bCs/>
          <w:color w:val="244061" w:themeColor="accent1" w:themeShade="80"/>
        </w:rPr>
        <w:t xml:space="preserve">be adopted </w:t>
      </w:r>
      <w:proofErr w:type="spellStart"/>
      <w:r w:rsidRPr="001555BF">
        <w:rPr>
          <w:rFonts w:ascii="Arial" w:hAnsi="Arial" w:cs="Arial"/>
          <w:b/>
          <w:bCs/>
          <w:color w:val="244061" w:themeColor="accent1" w:themeShade="80"/>
        </w:rPr>
        <w:t>en</w:t>
      </w:r>
      <w:proofErr w:type="spellEnd"/>
      <w:r w:rsidRPr="001555BF">
        <w:rPr>
          <w:rFonts w:ascii="Arial" w:hAnsi="Arial" w:cs="Arial"/>
          <w:b/>
          <w:bCs/>
          <w:color w:val="244061" w:themeColor="accent1" w:themeShade="80"/>
        </w:rPr>
        <w:t xml:space="preserve"> bloc and </w:t>
      </w:r>
      <w:r w:rsidR="0090608E" w:rsidRPr="001555BF">
        <w:rPr>
          <w:rFonts w:ascii="Arial" w:hAnsi="Arial" w:cs="Arial"/>
          <w:b/>
          <w:bCs/>
          <w:color w:val="244061" w:themeColor="accent1" w:themeShade="80"/>
        </w:rPr>
        <w:t xml:space="preserve">items </w:t>
      </w:r>
      <w:r w:rsidR="00530E9A" w:rsidRPr="001555BF">
        <w:rPr>
          <w:rFonts w:ascii="Arial" w:hAnsi="Arial" w:cs="Arial"/>
          <w:b/>
          <w:bCs/>
          <w:color w:val="244061" w:themeColor="accent1" w:themeShade="80"/>
          <w:szCs w:val="24"/>
        </w:rPr>
        <w:t>16.1, 16.2,</w:t>
      </w:r>
      <w:r w:rsidR="00530E9A">
        <w:rPr>
          <w:rFonts w:ascii="Arial" w:hAnsi="Arial" w:cs="Arial"/>
          <w:b/>
          <w:bCs/>
          <w:color w:val="244061" w:themeColor="accent1" w:themeShade="80"/>
          <w:szCs w:val="24"/>
        </w:rPr>
        <w:t xml:space="preserve"> </w:t>
      </w:r>
      <w:r w:rsidR="00CB3860" w:rsidRPr="001555BF">
        <w:rPr>
          <w:rFonts w:ascii="Arial" w:hAnsi="Arial" w:cs="Arial"/>
          <w:b/>
          <w:bCs/>
          <w:color w:val="244061" w:themeColor="accent1" w:themeShade="80"/>
        </w:rPr>
        <w:t xml:space="preserve">17.1, </w:t>
      </w:r>
      <w:r w:rsidR="0090608E" w:rsidRPr="001555BF">
        <w:rPr>
          <w:rFonts w:ascii="Arial" w:hAnsi="Arial" w:cs="Arial"/>
          <w:b/>
          <w:bCs/>
          <w:color w:val="244061" w:themeColor="accent1" w:themeShade="80"/>
        </w:rPr>
        <w:t>17.</w:t>
      </w:r>
      <w:r w:rsidR="005D69BB" w:rsidRPr="001555BF">
        <w:rPr>
          <w:rFonts w:ascii="Arial" w:hAnsi="Arial" w:cs="Arial"/>
          <w:b/>
          <w:bCs/>
          <w:color w:val="244061" w:themeColor="accent1" w:themeShade="80"/>
        </w:rPr>
        <w:t>2</w:t>
      </w:r>
      <w:r w:rsidR="00B66660" w:rsidRPr="001555BF">
        <w:rPr>
          <w:rFonts w:ascii="Arial" w:hAnsi="Arial" w:cs="Arial"/>
          <w:b/>
          <w:bCs/>
          <w:color w:val="244061" w:themeColor="accent1" w:themeShade="80"/>
        </w:rPr>
        <w:t xml:space="preserve">, </w:t>
      </w:r>
      <w:r w:rsidR="00D11213" w:rsidRPr="001555BF">
        <w:rPr>
          <w:rFonts w:ascii="Arial" w:hAnsi="Arial" w:cs="Arial"/>
          <w:b/>
          <w:bCs/>
          <w:color w:val="244061" w:themeColor="accent1" w:themeShade="80"/>
          <w:szCs w:val="24"/>
        </w:rPr>
        <w:t>18.2,</w:t>
      </w:r>
      <w:r w:rsidR="00D11213">
        <w:rPr>
          <w:rFonts w:ascii="Arial" w:hAnsi="Arial" w:cs="Arial"/>
          <w:b/>
          <w:bCs/>
          <w:color w:val="244061" w:themeColor="accent1" w:themeShade="80"/>
          <w:szCs w:val="24"/>
        </w:rPr>
        <w:t xml:space="preserve"> </w:t>
      </w:r>
      <w:r w:rsidR="00D11213" w:rsidRPr="001555BF">
        <w:rPr>
          <w:rFonts w:ascii="Arial" w:hAnsi="Arial" w:cs="Arial"/>
          <w:b/>
          <w:bCs/>
          <w:color w:val="244061" w:themeColor="accent1" w:themeShade="80"/>
          <w:szCs w:val="24"/>
        </w:rPr>
        <w:t>18.4</w:t>
      </w:r>
      <w:r w:rsidR="00D11213">
        <w:rPr>
          <w:rFonts w:ascii="Arial" w:hAnsi="Arial" w:cs="Arial"/>
          <w:b/>
          <w:bCs/>
          <w:color w:val="244061" w:themeColor="accent1" w:themeShade="80"/>
          <w:szCs w:val="24"/>
        </w:rPr>
        <w:t xml:space="preserve">, </w:t>
      </w:r>
      <w:r w:rsidR="00D11213" w:rsidRPr="001555BF">
        <w:rPr>
          <w:rFonts w:ascii="Arial" w:hAnsi="Arial" w:cs="Arial"/>
          <w:b/>
          <w:bCs/>
          <w:color w:val="244061" w:themeColor="accent1" w:themeShade="80"/>
          <w:szCs w:val="24"/>
        </w:rPr>
        <w:t>18.7,</w:t>
      </w:r>
      <w:r w:rsidR="00D11213">
        <w:rPr>
          <w:rFonts w:ascii="Arial" w:hAnsi="Arial" w:cs="Arial"/>
          <w:b/>
          <w:bCs/>
          <w:color w:val="244061" w:themeColor="accent1" w:themeShade="80"/>
          <w:szCs w:val="24"/>
        </w:rPr>
        <w:t xml:space="preserve"> </w:t>
      </w:r>
      <w:r w:rsidR="00FD2097" w:rsidRPr="001555BF">
        <w:rPr>
          <w:rFonts w:ascii="Arial" w:hAnsi="Arial" w:cs="Arial"/>
          <w:b/>
          <w:bCs/>
          <w:color w:val="244061" w:themeColor="accent1" w:themeShade="80"/>
        </w:rPr>
        <w:t>19.1</w:t>
      </w:r>
      <w:r w:rsidR="0090608E" w:rsidRPr="001555BF">
        <w:rPr>
          <w:rFonts w:ascii="Arial" w:hAnsi="Arial" w:cs="Arial"/>
          <w:b/>
          <w:bCs/>
          <w:color w:val="244061" w:themeColor="accent1" w:themeShade="80"/>
        </w:rPr>
        <w:t xml:space="preserve"> </w:t>
      </w:r>
      <w:r w:rsidR="00B66660" w:rsidRPr="001555BF">
        <w:rPr>
          <w:rFonts w:ascii="Arial" w:hAnsi="Arial" w:cs="Arial"/>
          <w:b/>
          <w:bCs/>
          <w:color w:val="244061" w:themeColor="accent1" w:themeShade="80"/>
        </w:rPr>
        <w:t xml:space="preserve">and 22.2 </w:t>
      </w:r>
      <w:r w:rsidRPr="001555BF">
        <w:rPr>
          <w:rFonts w:ascii="Arial" w:hAnsi="Arial" w:cs="Arial"/>
          <w:b/>
          <w:bCs/>
          <w:color w:val="244061" w:themeColor="accent1" w:themeShade="80"/>
        </w:rPr>
        <w:t>will be dealt with separately.</w:t>
      </w:r>
    </w:p>
    <w:bookmarkEnd w:id="39"/>
    <w:p w14:paraId="72D2B5E7" w14:textId="4F75937D" w:rsidR="00920FF2" w:rsidRPr="00147AEA" w:rsidRDefault="00920FF2" w:rsidP="0076224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5C67B952" w14:textId="377DDEA2" w:rsidR="001555BF" w:rsidRPr="00147AEA" w:rsidRDefault="001555BF" w:rsidP="001555BF">
      <w:pPr>
        <w:ind w:left="-284" w:right="-330"/>
        <w:jc w:val="right"/>
        <w:rPr>
          <w:rFonts w:ascii="Arial" w:hAnsi="Arial" w:cs="Arial"/>
          <w:b/>
          <w:szCs w:val="24"/>
        </w:rPr>
      </w:pP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166AF779" w14:textId="77777777" w:rsidR="00B378F6" w:rsidRDefault="00B378F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9294AC1" w14:textId="420A0B94" w:rsidR="00F46E54" w:rsidRPr="00164E62" w:rsidRDefault="00671F60"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0" w:name="_Toc129878055"/>
      <w:r w:rsidRPr="00164E62">
        <w:rPr>
          <w:rFonts w:ascii="Arial" w:hAnsi="Arial" w:cs="Arial"/>
          <w:caps w:val="0"/>
          <w:color w:val="17365D" w:themeColor="text2" w:themeShade="BF"/>
          <w:szCs w:val="28"/>
          <w:u w:val="none"/>
        </w:rPr>
        <w:t>Minutes of Council Committees and Administrative Liaison Working Groups</w:t>
      </w:r>
      <w:bookmarkEnd w:id="40"/>
    </w:p>
    <w:p w14:paraId="4005D48C" w14:textId="42C38225" w:rsidR="00F46E54" w:rsidRDefault="00F46E54" w:rsidP="001C23DF">
      <w:pPr>
        <w:pStyle w:val="CouncilHeading"/>
        <w:ind w:right="-238"/>
      </w:pPr>
    </w:p>
    <w:p w14:paraId="768C2B97" w14:textId="2EFD1878" w:rsidR="00671F60" w:rsidRPr="00164E62" w:rsidRDefault="00671F60"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41" w:name="_Toc129878056"/>
      <w:r w:rsidRPr="00164E62">
        <w:rPr>
          <w:rFonts w:ascii="Arial" w:hAnsi="Arial" w:cs="Arial"/>
          <w:caps w:val="0"/>
          <w:color w:val="17365D" w:themeColor="text2" w:themeShade="BF"/>
          <w:szCs w:val="28"/>
          <w:u w:val="none"/>
        </w:rPr>
        <w:t>Minutes of the following Committee Meetings (in date order) are to be received:</w:t>
      </w:r>
      <w:bookmarkEnd w:id="41"/>
    </w:p>
    <w:p w14:paraId="2EA863D5" w14:textId="77777777" w:rsidR="00671F60" w:rsidRPr="00671F60" w:rsidRDefault="00671F60" w:rsidP="001C23DF">
      <w:pPr>
        <w:ind w:right="-238"/>
      </w:pPr>
    </w:p>
    <w:p w14:paraId="4DE18924" w14:textId="77777777" w:rsidR="00780497" w:rsidRPr="007A1A78" w:rsidRDefault="00780497" w:rsidP="00BA7285">
      <w:pPr>
        <w:tabs>
          <w:tab w:val="left" w:pos="1440"/>
          <w:tab w:val="left" w:pos="2410"/>
          <w:tab w:val="left" w:pos="2977"/>
          <w:tab w:val="right" w:pos="8505"/>
        </w:tabs>
        <w:ind w:left="-284" w:right="-96"/>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6056FF58" w14:textId="0E8CC88E" w:rsidR="00780497" w:rsidRDefault="00EF0DFD" w:rsidP="00BA7285">
      <w:pPr>
        <w:pStyle w:val="CouncilHeading"/>
        <w:ind w:right="-96"/>
      </w:pPr>
      <w:r>
        <w:rPr>
          <w:noProof/>
        </w:rPr>
        <mc:AlternateContent>
          <mc:Choice Requires="wps">
            <w:drawing>
              <wp:anchor distT="0" distB="0" distL="114300" distR="114300" simplePos="0" relativeHeight="251662347" behindDoc="1" locked="0" layoutInCell="1" allowOverlap="1" wp14:anchorId="0537AADC" wp14:editId="343A76A5">
                <wp:simplePos x="0" y="0"/>
                <wp:positionH relativeFrom="margin">
                  <wp:posOffset>-226695</wp:posOffset>
                </wp:positionH>
                <wp:positionV relativeFrom="paragraph">
                  <wp:posOffset>166334</wp:posOffset>
                </wp:positionV>
                <wp:extent cx="6275196" cy="2167003"/>
                <wp:effectExtent l="0" t="0" r="11430" b="24130"/>
                <wp:wrapNone/>
                <wp:docPr id="32" name="Rectangle 32"/>
                <wp:cNvGraphicFramePr/>
                <a:graphic xmlns:a="http://schemas.openxmlformats.org/drawingml/2006/main">
                  <a:graphicData uri="http://schemas.microsoft.com/office/word/2010/wordprocessingShape">
                    <wps:wsp>
                      <wps:cNvSpPr/>
                      <wps:spPr>
                        <a:xfrm>
                          <a:off x="0" y="0"/>
                          <a:ext cx="6275196" cy="216700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7CBA7" id="Rectangle 32" o:spid="_x0000_s1026" style="position:absolute;margin-left:-17.85pt;margin-top:13.1pt;width:494.1pt;height:170.65pt;z-index:-2516541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" filled="f" strokecolor="#243f60 [1604]" strokeweight="1.5pt">
                <w10:wrap anchorx="margin"/>
              </v:rect>
            </w:pict>
          </mc:Fallback>
        </mc:AlternateContent>
      </w:r>
    </w:p>
    <w:p w14:paraId="2D236AD5" w14:textId="2DE6E931" w:rsidR="00821BAC" w:rsidRPr="00147AEA" w:rsidRDefault="00821BAC" w:rsidP="00821BAC">
      <w:pPr>
        <w:ind w:left="-284" w:right="-330"/>
        <w:jc w:val="both"/>
        <w:rPr>
          <w:rFonts w:ascii="Arial" w:hAnsi="Arial" w:cs="Arial"/>
          <w:szCs w:val="24"/>
        </w:rPr>
      </w:pPr>
      <w:r w:rsidRPr="00147AEA">
        <w:rPr>
          <w:rFonts w:ascii="Arial" w:hAnsi="Arial" w:cs="Arial"/>
          <w:szCs w:val="24"/>
        </w:rPr>
        <w:t xml:space="preserve">Moved – Councillor </w:t>
      </w:r>
      <w:r w:rsidR="00D51168">
        <w:rPr>
          <w:rFonts w:ascii="Arial" w:hAnsi="Arial" w:cs="Arial"/>
          <w:szCs w:val="24"/>
        </w:rPr>
        <w:t>McManus</w:t>
      </w:r>
    </w:p>
    <w:p w14:paraId="42C63F93" w14:textId="528FDD29" w:rsidR="00821BAC" w:rsidRPr="00147AEA" w:rsidRDefault="00821BAC" w:rsidP="00821BAC">
      <w:pPr>
        <w:ind w:left="-284" w:right="-330"/>
        <w:jc w:val="both"/>
        <w:rPr>
          <w:rFonts w:ascii="Arial" w:hAnsi="Arial" w:cs="Arial"/>
          <w:szCs w:val="24"/>
        </w:rPr>
      </w:pPr>
      <w:r w:rsidRPr="00147AEA">
        <w:rPr>
          <w:rFonts w:ascii="Arial" w:hAnsi="Arial" w:cs="Arial"/>
          <w:szCs w:val="24"/>
        </w:rPr>
        <w:t xml:space="preserve">Seconded – Councillor </w:t>
      </w:r>
      <w:r w:rsidR="00D51168">
        <w:rPr>
          <w:rFonts w:ascii="Arial" w:hAnsi="Arial" w:cs="Arial"/>
          <w:szCs w:val="24"/>
        </w:rPr>
        <w:t>Amiry</w:t>
      </w:r>
    </w:p>
    <w:p w14:paraId="7C1D195D" w14:textId="77777777" w:rsidR="00821BAC" w:rsidRDefault="00821BAC" w:rsidP="00BA7285">
      <w:pPr>
        <w:pStyle w:val="CouncilHeading"/>
        <w:ind w:right="-96"/>
      </w:pPr>
    </w:p>
    <w:p w14:paraId="048EC7F0" w14:textId="77777777" w:rsidR="00780497" w:rsidRDefault="00780497" w:rsidP="00BA7285">
      <w:pPr>
        <w:tabs>
          <w:tab w:val="left" w:pos="1440"/>
          <w:tab w:val="left" w:pos="2410"/>
          <w:tab w:val="left" w:pos="2977"/>
          <w:tab w:val="right" w:pos="8505"/>
        </w:tabs>
        <w:ind w:left="-284" w:right="-96"/>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are to be received:</w:t>
      </w:r>
    </w:p>
    <w:p w14:paraId="7498E40D" w14:textId="77777777" w:rsidR="00780497" w:rsidRDefault="00780497" w:rsidP="00BA7285">
      <w:pPr>
        <w:pStyle w:val="CouncilHeading"/>
        <w:ind w:right="-96"/>
      </w:pPr>
    </w:p>
    <w:p w14:paraId="159F0FC1" w14:textId="03EC9BB6" w:rsidR="00BB2135" w:rsidRPr="00AE7A14" w:rsidRDefault="00BB2135" w:rsidP="00BA7285">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Lake Claremont Advisory Committee</w:t>
      </w:r>
      <w:r w:rsidR="00FC3235">
        <w:rPr>
          <w:rFonts w:ascii="Arial" w:hAnsi="Arial" w:cs="Arial"/>
          <w:b/>
          <w:bCs/>
          <w:color w:val="244061" w:themeColor="accent1" w:themeShade="80"/>
          <w:szCs w:val="28"/>
        </w:rPr>
        <w:t xml:space="preserve"> Meeting</w:t>
      </w:r>
      <w:r w:rsidRPr="00AE7A14">
        <w:tab/>
      </w:r>
      <w:r w:rsidR="00FC3235">
        <w:rPr>
          <w:rFonts w:ascii="Arial" w:hAnsi="Arial" w:cs="Arial"/>
          <w:b/>
          <w:bCs/>
          <w:color w:val="244061" w:themeColor="accent1" w:themeShade="80"/>
          <w:szCs w:val="28"/>
        </w:rPr>
        <w:t>10 November 2022</w:t>
      </w:r>
    </w:p>
    <w:p w14:paraId="122C1B22" w14:textId="164ADF86" w:rsidR="00BB2135" w:rsidRDefault="00BB2135" w:rsidP="00BA7285">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FC3235">
        <w:rPr>
          <w:rFonts w:ascii="Arial" w:hAnsi="Arial" w:cs="Arial"/>
          <w:color w:val="244061" w:themeColor="accent1" w:themeShade="80"/>
          <w:sz w:val="22"/>
          <w:szCs w:val="22"/>
        </w:rPr>
        <w:t>28 November 2022</w:t>
      </w:r>
    </w:p>
    <w:p w14:paraId="5C10681E" w14:textId="14C99D2A" w:rsidR="00BB2135" w:rsidRDefault="00BB2135" w:rsidP="00BA7285">
      <w:pPr>
        <w:tabs>
          <w:tab w:val="left" w:pos="1440"/>
          <w:tab w:val="left" w:pos="2410"/>
          <w:tab w:val="left" w:pos="2977"/>
          <w:tab w:val="right" w:pos="9356"/>
        </w:tabs>
        <w:ind w:right="-96"/>
        <w:rPr>
          <w:rFonts w:ascii="Arial" w:hAnsi="Arial" w:cs="Arial"/>
          <w:b/>
          <w:bCs/>
          <w:color w:val="244061" w:themeColor="accent1" w:themeShade="80"/>
          <w:szCs w:val="28"/>
        </w:rPr>
      </w:pPr>
    </w:p>
    <w:p w14:paraId="2871CAD3" w14:textId="7F8F4B8F" w:rsidR="00780497" w:rsidRPr="00AE7A14" w:rsidRDefault="00881ADF" w:rsidP="00BA7285">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WALGA Metropolitan Zone</w:t>
      </w:r>
      <w:r w:rsidR="00780497" w:rsidRPr="00AE7A14">
        <w:rPr>
          <w:rFonts w:ascii="Arial" w:hAnsi="Arial" w:cs="Arial"/>
          <w:b/>
          <w:bCs/>
          <w:color w:val="244061" w:themeColor="accent1" w:themeShade="80"/>
          <w:szCs w:val="28"/>
        </w:rPr>
        <w:t xml:space="preserve"> Meeting </w:t>
      </w:r>
      <w:r w:rsidR="00780497" w:rsidRPr="00AE7A14">
        <w:tab/>
      </w:r>
      <w:r>
        <w:rPr>
          <w:rFonts w:ascii="Arial" w:hAnsi="Arial" w:cs="Arial"/>
          <w:b/>
          <w:bCs/>
          <w:color w:val="244061" w:themeColor="accent1" w:themeShade="80"/>
          <w:szCs w:val="28"/>
        </w:rPr>
        <w:t>24 November 2022</w:t>
      </w:r>
    </w:p>
    <w:p w14:paraId="307EBD1F" w14:textId="60D3B431" w:rsidR="00780497" w:rsidRDefault="00780497" w:rsidP="00BA7285">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881ADF">
        <w:rPr>
          <w:rFonts w:ascii="Arial" w:hAnsi="Arial" w:cs="Arial"/>
          <w:color w:val="244061" w:themeColor="accent1" w:themeShade="80"/>
          <w:sz w:val="22"/>
          <w:szCs w:val="22"/>
        </w:rPr>
        <w:t>9 December 2022</w:t>
      </w:r>
    </w:p>
    <w:p w14:paraId="3786CABE" w14:textId="77777777" w:rsidR="00671F60" w:rsidRPr="00671F60" w:rsidRDefault="00671F60" w:rsidP="001C23DF">
      <w:pPr>
        <w:pStyle w:val="CouncilHeading"/>
        <w:ind w:right="-238"/>
      </w:pPr>
    </w:p>
    <w:p w14:paraId="15557131" w14:textId="534BC226" w:rsidR="00D51168" w:rsidRPr="00147AEA" w:rsidRDefault="00D51168" w:rsidP="0076224F">
      <w:pPr>
        <w:ind w:right="-330"/>
        <w:jc w:val="right"/>
        <w:rPr>
          <w:rFonts w:ascii="Arial" w:hAnsi="Arial" w:cs="Arial"/>
          <w:b/>
          <w:szCs w:val="24"/>
        </w:rPr>
      </w:pPr>
      <w:r w:rsidRPr="00147AEA">
        <w:rPr>
          <w:rFonts w:ascii="Arial" w:hAnsi="Arial" w:cs="Arial"/>
          <w:b/>
          <w:szCs w:val="24"/>
        </w:rPr>
        <w:t xml:space="preserve">CARRIED UNANIMOUSLY </w:t>
      </w:r>
      <w:r w:rsidR="0009255A">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09C62BEF" w14:textId="0DBC8C0C" w:rsidR="00821BAC" w:rsidRPr="00147AEA" w:rsidRDefault="00821BAC" w:rsidP="00821BAC">
      <w:pPr>
        <w:ind w:left="-284" w:right="-330"/>
        <w:jc w:val="right"/>
        <w:rPr>
          <w:rFonts w:ascii="Arial" w:hAnsi="Arial" w:cs="Arial"/>
          <w:b/>
          <w:szCs w:val="24"/>
        </w:rPr>
      </w:pPr>
    </w:p>
    <w:p w14:paraId="593AD8DF" w14:textId="20A4941B" w:rsidR="00F50013" w:rsidRDefault="00F50013" w:rsidP="001C23DF">
      <w:pPr>
        <w:ind w:right="-238"/>
        <w:rPr>
          <w:rFonts w:ascii="Arial" w:hAnsi="Arial" w:cs="Arial"/>
          <w:b/>
          <w:color w:val="17365D" w:themeColor="text2" w:themeShade="BF"/>
          <w:kern w:val="28"/>
          <w:szCs w:val="24"/>
        </w:rPr>
      </w:pPr>
    </w:p>
    <w:p w14:paraId="64D29DA8" w14:textId="6EF41B79" w:rsidR="00B378F6" w:rsidRDefault="00B378F6" w:rsidP="001C23DF">
      <w:pPr>
        <w:ind w:right="-238"/>
        <w:rPr>
          <w:rFonts w:ascii="Arial" w:hAnsi="Arial" w:cs="Arial"/>
          <w:b/>
          <w:color w:val="17365D" w:themeColor="text2" w:themeShade="BF"/>
          <w:kern w:val="28"/>
          <w:szCs w:val="24"/>
        </w:rPr>
      </w:pPr>
    </w:p>
    <w:p w14:paraId="775CCA74" w14:textId="77777777" w:rsidR="00B378F6" w:rsidRDefault="00B378F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211680ED" w:rsidR="00F50013" w:rsidRPr="00164E62" w:rsidRDefault="0095739B"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sz w:val="32"/>
          <w:szCs w:val="22"/>
        </w:rPr>
      </w:pPr>
      <w:bookmarkStart w:id="42" w:name="_Toc12987805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9640AC">
        <w:rPr>
          <w:rFonts w:ascii="Arial" w:hAnsi="Arial" w:cs="Arial"/>
          <w:caps w:val="0"/>
          <w:color w:val="17365D" w:themeColor="text2" w:themeShade="BF"/>
          <w:szCs w:val="28"/>
          <w:u w:val="none"/>
        </w:rPr>
        <w:t>04.02.23</w:t>
      </w:r>
      <w:r w:rsidR="00F50013" w:rsidRPr="00164E62">
        <w:rPr>
          <w:rFonts w:ascii="Arial" w:hAnsi="Arial" w:cs="Arial"/>
          <w:caps w:val="0"/>
          <w:color w:val="17365D" w:themeColor="text2" w:themeShade="BF"/>
          <w:szCs w:val="28"/>
          <w:u w:val="none"/>
        </w:rPr>
        <w:t xml:space="preserve"> to PD</w:t>
      </w:r>
      <w:r w:rsidR="009640AC">
        <w:rPr>
          <w:rFonts w:ascii="Arial" w:hAnsi="Arial" w:cs="Arial"/>
          <w:caps w:val="0"/>
          <w:color w:val="17365D" w:themeColor="text2" w:themeShade="BF"/>
          <w:szCs w:val="28"/>
          <w:u w:val="none"/>
        </w:rPr>
        <w:t>05.02.23</w:t>
      </w:r>
      <w:bookmarkEnd w:id="42"/>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31B8BDEE" w:rsidR="00B40CA6" w:rsidRDefault="009640AC"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3" w:name="_Toc129878058"/>
      <w:r>
        <w:rPr>
          <w:rFonts w:ascii="Arial" w:hAnsi="Arial" w:cs="Arial"/>
          <w:caps w:val="0"/>
          <w:color w:val="17365D" w:themeColor="text2" w:themeShade="BF"/>
          <w:u w:val="none"/>
        </w:rPr>
        <w:t>PD04.02.23</w:t>
      </w:r>
      <w:r w:rsidR="004F0A42">
        <w:rPr>
          <w:rFonts w:ascii="Arial" w:hAnsi="Arial" w:cs="Arial"/>
          <w:caps w:val="0"/>
          <w:color w:val="17365D" w:themeColor="text2" w:themeShade="BF"/>
          <w:u w:val="none"/>
        </w:rPr>
        <w:t xml:space="preserve"> Section 31 Reconsideration of Development Application – Amendment of Approval Condition at 24 Rockton Road, Nedlands</w:t>
      </w:r>
      <w:bookmarkEnd w:id="43"/>
    </w:p>
    <w:p w14:paraId="175B2BCE" w14:textId="1FAC373C" w:rsidR="004F0A42" w:rsidRDefault="004F0A42" w:rsidP="004F0A42">
      <w:pPr>
        <w:ind w:left="-284"/>
      </w:pPr>
    </w:p>
    <w:tbl>
      <w:tblPr>
        <w:tblStyle w:val="TableGrid"/>
        <w:tblW w:w="9640" w:type="dxa"/>
        <w:tblInd w:w="-289" w:type="dxa"/>
        <w:tblLook w:val="04A0" w:firstRow="1" w:lastRow="0" w:firstColumn="1" w:lastColumn="0" w:noHBand="0" w:noVBand="1"/>
      </w:tblPr>
      <w:tblGrid>
        <w:gridCol w:w="2349"/>
        <w:gridCol w:w="7291"/>
      </w:tblGrid>
      <w:tr w:rsidR="00414B36" w:rsidRPr="00763F4E" w14:paraId="7241483A" w14:textId="77777777">
        <w:tc>
          <w:tcPr>
            <w:tcW w:w="2349" w:type="dxa"/>
          </w:tcPr>
          <w:p w14:paraId="7A944ACF"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Meeting &amp; Date</w:t>
            </w:r>
          </w:p>
        </w:tc>
        <w:tc>
          <w:tcPr>
            <w:tcW w:w="7291" w:type="dxa"/>
          </w:tcPr>
          <w:p w14:paraId="2606E9BA" w14:textId="77777777" w:rsidR="00794594" w:rsidRPr="00763F4E" w:rsidRDefault="00794594" w:rsidP="00B224A9">
            <w:pPr>
              <w:ind w:right="39"/>
              <w:jc w:val="both"/>
              <w:rPr>
                <w:rFonts w:ascii="Arial" w:eastAsia="Calibri" w:hAnsi="Arial" w:cs="Arial"/>
                <w:szCs w:val="24"/>
              </w:rPr>
            </w:pPr>
            <w:r w:rsidRPr="00763F4E">
              <w:rPr>
                <w:rFonts w:ascii="Arial" w:eastAsia="Calibri" w:hAnsi="Arial" w:cs="Arial"/>
                <w:szCs w:val="24"/>
              </w:rPr>
              <w:t xml:space="preserve">Council </w:t>
            </w:r>
            <w:r>
              <w:rPr>
                <w:rFonts w:ascii="Arial" w:eastAsia="Calibri" w:hAnsi="Arial" w:cs="Arial"/>
                <w:szCs w:val="24"/>
              </w:rPr>
              <w:t xml:space="preserve">Meeting </w:t>
            </w:r>
            <w:r w:rsidRPr="00763F4E">
              <w:rPr>
                <w:rFonts w:ascii="Arial" w:eastAsia="Calibri" w:hAnsi="Arial" w:cs="Arial"/>
                <w:szCs w:val="24"/>
              </w:rPr>
              <w:t>– 28 February 2023</w:t>
            </w:r>
          </w:p>
        </w:tc>
      </w:tr>
      <w:tr w:rsidR="00414B36" w:rsidRPr="00763F4E" w14:paraId="0F8A1F60" w14:textId="77777777">
        <w:tc>
          <w:tcPr>
            <w:tcW w:w="2349" w:type="dxa"/>
          </w:tcPr>
          <w:p w14:paraId="4D7CDA19"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Applicant</w:t>
            </w:r>
          </w:p>
        </w:tc>
        <w:tc>
          <w:tcPr>
            <w:tcW w:w="7291" w:type="dxa"/>
          </w:tcPr>
          <w:p w14:paraId="49C7C2D4" w14:textId="77777777" w:rsidR="00794594" w:rsidRPr="00763F4E" w:rsidRDefault="00794594" w:rsidP="00B224A9">
            <w:pPr>
              <w:ind w:right="39"/>
              <w:jc w:val="both"/>
              <w:rPr>
                <w:rFonts w:ascii="Arial" w:eastAsia="Calibri" w:hAnsi="Arial" w:cs="Arial"/>
                <w:szCs w:val="24"/>
              </w:rPr>
            </w:pPr>
            <w:r w:rsidRPr="00763F4E">
              <w:rPr>
                <w:rFonts w:ascii="Arial" w:eastAsia="Calibri" w:hAnsi="Arial" w:cs="Arial"/>
                <w:szCs w:val="24"/>
              </w:rPr>
              <w:t>Black Pearl Homes</w:t>
            </w:r>
          </w:p>
        </w:tc>
      </w:tr>
      <w:tr w:rsidR="00414B36" w:rsidRPr="00763F4E" w14:paraId="4510889C" w14:textId="77777777">
        <w:tc>
          <w:tcPr>
            <w:tcW w:w="2349" w:type="dxa"/>
          </w:tcPr>
          <w:p w14:paraId="40E26FFB" w14:textId="77777777" w:rsidR="00794594" w:rsidRPr="00763F4E" w:rsidRDefault="00794594" w:rsidP="00B224A9">
            <w:pPr>
              <w:ind w:right="110"/>
              <w:jc w:val="both"/>
              <w:rPr>
                <w:rFonts w:ascii="Arial" w:eastAsia="Calibri" w:hAnsi="Arial" w:cs="Arial"/>
                <w:b/>
                <w:bCs/>
                <w:color w:val="244061"/>
                <w:szCs w:val="24"/>
              </w:rPr>
            </w:pPr>
            <w:r w:rsidRPr="00763F4E">
              <w:rPr>
                <w:rFonts w:ascii="Arial" w:eastAsia="Calibri" w:hAnsi="Arial" w:cs="Arial"/>
                <w:b/>
                <w:bCs/>
                <w:color w:val="244061"/>
                <w:szCs w:val="24"/>
              </w:rPr>
              <w:t xml:space="preserve">Employee Disclosure under section 5.70 Local Government Act 1995 </w:t>
            </w:r>
          </w:p>
        </w:tc>
        <w:tc>
          <w:tcPr>
            <w:tcW w:w="7291" w:type="dxa"/>
          </w:tcPr>
          <w:p w14:paraId="49EEBC4F" w14:textId="77777777" w:rsidR="00794594" w:rsidRPr="00763F4E" w:rsidRDefault="00794594" w:rsidP="00B224A9">
            <w:pPr>
              <w:tabs>
                <w:tab w:val="right" w:pos="595"/>
              </w:tabs>
              <w:ind w:right="39"/>
              <w:jc w:val="both"/>
              <w:rPr>
                <w:rFonts w:ascii="Arial" w:eastAsia="Times New Roman" w:hAnsi="Arial" w:cs="Arial"/>
                <w:szCs w:val="24"/>
                <w:lang w:eastAsia="en-AU"/>
              </w:rPr>
            </w:pPr>
          </w:p>
          <w:p w14:paraId="66BB1184" w14:textId="77777777" w:rsidR="00794594" w:rsidRPr="00763F4E" w:rsidRDefault="00794594" w:rsidP="00B224A9">
            <w:pPr>
              <w:tabs>
                <w:tab w:val="right" w:pos="595"/>
              </w:tabs>
              <w:ind w:right="39"/>
              <w:jc w:val="both"/>
              <w:rPr>
                <w:rFonts w:ascii="Arial" w:eastAsia="Times New Roman" w:hAnsi="Arial" w:cs="Arial"/>
                <w:szCs w:val="24"/>
                <w:lang w:eastAsia="en-AU"/>
              </w:rPr>
            </w:pPr>
            <w:r w:rsidRPr="00763F4E">
              <w:rPr>
                <w:rFonts w:ascii="Arial" w:eastAsia="Times New Roman" w:hAnsi="Arial" w:cs="Arial"/>
                <w:szCs w:val="24"/>
                <w:lang w:eastAsia="en-AU"/>
              </w:rPr>
              <w:t>The author, reviewers and authoriser of this report declare they have no financial or impartiality interest with this matter.</w:t>
            </w:r>
          </w:p>
          <w:p w14:paraId="319BE798" w14:textId="77777777" w:rsidR="00794594" w:rsidRPr="00763F4E" w:rsidRDefault="00794594" w:rsidP="00B224A9">
            <w:pPr>
              <w:ind w:right="39"/>
              <w:jc w:val="both"/>
              <w:rPr>
                <w:rFonts w:ascii="Arial" w:eastAsia="Times New Roman" w:hAnsi="Arial" w:cs="Arial"/>
                <w:szCs w:val="24"/>
                <w:lang w:eastAsia="en-AU"/>
              </w:rPr>
            </w:pPr>
            <w:r w:rsidRPr="00763F4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414B36" w:rsidRPr="00763F4E" w14:paraId="29924691" w14:textId="77777777">
        <w:tc>
          <w:tcPr>
            <w:tcW w:w="2349" w:type="dxa"/>
          </w:tcPr>
          <w:p w14:paraId="2655B312"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Report Author</w:t>
            </w:r>
          </w:p>
        </w:tc>
        <w:tc>
          <w:tcPr>
            <w:tcW w:w="7291" w:type="dxa"/>
          </w:tcPr>
          <w:p w14:paraId="40C390AE" w14:textId="77777777" w:rsidR="00794594" w:rsidRPr="00763F4E" w:rsidRDefault="00794594" w:rsidP="00B224A9">
            <w:pPr>
              <w:ind w:right="39"/>
              <w:jc w:val="both"/>
              <w:rPr>
                <w:rFonts w:ascii="Arial" w:eastAsia="Calibri" w:hAnsi="Arial" w:cs="Arial"/>
                <w:szCs w:val="24"/>
              </w:rPr>
            </w:pPr>
            <w:r w:rsidRPr="00763F4E">
              <w:rPr>
                <w:rFonts w:ascii="Arial" w:eastAsia="Calibri" w:hAnsi="Arial" w:cs="Arial"/>
                <w:szCs w:val="24"/>
              </w:rPr>
              <w:t>Roy Winslow – Manager Urban Planning</w:t>
            </w:r>
          </w:p>
        </w:tc>
      </w:tr>
      <w:tr w:rsidR="00414B36" w:rsidRPr="00763F4E" w14:paraId="764D5E9A" w14:textId="77777777">
        <w:tc>
          <w:tcPr>
            <w:tcW w:w="2349" w:type="dxa"/>
          </w:tcPr>
          <w:p w14:paraId="6BA9FCF8"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Director</w:t>
            </w:r>
          </w:p>
        </w:tc>
        <w:tc>
          <w:tcPr>
            <w:tcW w:w="7291" w:type="dxa"/>
          </w:tcPr>
          <w:p w14:paraId="735A9D31" w14:textId="77777777" w:rsidR="00794594" w:rsidRPr="00763F4E" w:rsidRDefault="00794594" w:rsidP="00B224A9">
            <w:pPr>
              <w:ind w:right="39"/>
              <w:jc w:val="both"/>
              <w:rPr>
                <w:rFonts w:ascii="Arial" w:eastAsia="Calibri" w:hAnsi="Arial" w:cs="Arial"/>
                <w:szCs w:val="24"/>
              </w:rPr>
            </w:pPr>
            <w:r w:rsidRPr="00763F4E">
              <w:rPr>
                <w:rFonts w:ascii="Arial" w:eastAsia="Calibri" w:hAnsi="Arial" w:cs="Arial"/>
                <w:szCs w:val="24"/>
              </w:rPr>
              <w:t>Tony Free – Director Planning and Development</w:t>
            </w:r>
          </w:p>
        </w:tc>
      </w:tr>
      <w:tr w:rsidR="00414B36" w:rsidRPr="00763F4E" w14:paraId="2D9FB5F3" w14:textId="77777777">
        <w:tc>
          <w:tcPr>
            <w:tcW w:w="2349" w:type="dxa"/>
          </w:tcPr>
          <w:p w14:paraId="11333940"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Attachments</w:t>
            </w:r>
          </w:p>
        </w:tc>
        <w:tc>
          <w:tcPr>
            <w:tcW w:w="7291" w:type="dxa"/>
          </w:tcPr>
          <w:p w14:paraId="7528171A" w14:textId="77777777" w:rsidR="00794594" w:rsidRPr="00763F4E" w:rsidRDefault="00794594" w:rsidP="009002F7">
            <w:pPr>
              <w:numPr>
                <w:ilvl w:val="0"/>
                <w:numId w:val="7"/>
              </w:numPr>
              <w:ind w:right="39"/>
              <w:contextualSpacing/>
              <w:jc w:val="both"/>
              <w:rPr>
                <w:rFonts w:ascii="Arial" w:eastAsia="Calibri" w:hAnsi="Arial" w:cs="Arial"/>
                <w:szCs w:val="32"/>
                <w:lang w:val="en-US"/>
              </w:rPr>
            </w:pPr>
            <w:r w:rsidRPr="00763F4E">
              <w:rPr>
                <w:rFonts w:ascii="Arial" w:eastAsia="Calibri" w:hAnsi="Arial" w:cs="Arial"/>
                <w:szCs w:val="32"/>
                <w:lang w:val="en-US"/>
              </w:rPr>
              <w:t>Applicant’s Statement.</w:t>
            </w:r>
          </w:p>
          <w:p w14:paraId="1E0B2BE5" w14:textId="77777777" w:rsidR="00794594" w:rsidRPr="00763F4E" w:rsidRDefault="00794594" w:rsidP="009002F7">
            <w:pPr>
              <w:numPr>
                <w:ilvl w:val="0"/>
                <w:numId w:val="7"/>
              </w:numPr>
              <w:ind w:right="39"/>
              <w:contextualSpacing/>
              <w:jc w:val="both"/>
              <w:rPr>
                <w:rFonts w:ascii="Arial" w:eastAsia="Calibri" w:hAnsi="Arial" w:cs="Arial"/>
                <w:szCs w:val="32"/>
                <w:lang w:val="en-US"/>
              </w:rPr>
            </w:pPr>
            <w:r w:rsidRPr="00763F4E">
              <w:rPr>
                <w:rFonts w:ascii="Arial" w:eastAsia="Calibri" w:hAnsi="Arial" w:cs="Arial"/>
                <w:color w:val="000000"/>
                <w:szCs w:val="24"/>
              </w:rPr>
              <w:t>CONFIDENTIAL ATTACHMENT - Submissions</w:t>
            </w:r>
          </w:p>
        </w:tc>
      </w:tr>
    </w:tbl>
    <w:p w14:paraId="12B33A76" w14:textId="12901B23" w:rsidR="00794594" w:rsidRDefault="00794594" w:rsidP="00794594">
      <w:pPr>
        <w:ind w:right="-330"/>
        <w:jc w:val="both"/>
        <w:rPr>
          <w:rFonts w:ascii="Arial" w:eastAsia="Calibri" w:hAnsi="Arial" w:cs="Arial"/>
          <w:b/>
          <w:szCs w:val="32"/>
          <w:lang w:val="en-US"/>
        </w:rPr>
      </w:pPr>
    </w:p>
    <w:p w14:paraId="63C039ED" w14:textId="3BAE31EF" w:rsidR="00821BAC" w:rsidRPr="00147AEA" w:rsidRDefault="00821BAC" w:rsidP="000D035E">
      <w:pPr>
        <w:ind w:left="-284" w:right="-330"/>
        <w:jc w:val="both"/>
        <w:rPr>
          <w:rFonts w:ascii="Arial" w:hAnsi="Arial" w:cs="Arial"/>
          <w:b/>
          <w:szCs w:val="24"/>
        </w:rPr>
      </w:pPr>
      <w:r w:rsidRPr="00147AEA">
        <w:rPr>
          <w:rFonts w:ascii="Arial" w:hAnsi="Arial" w:cs="Arial"/>
          <w:b/>
          <w:szCs w:val="24"/>
        </w:rPr>
        <w:t xml:space="preserve">Regulation 11(da) </w:t>
      </w:r>
      <w:r w:rsidR="00EF0DFD">
        <w:rPr>
          <w:rFonts w:ascii="Arial" w:hAnsi="Arial" w:cs="Arial"/>
          <w:b/>
          <w:szCs w:val="24"/>
        </w:rPr>
        <w:t>–</w:t>
      </w:r>
      <w:r w:rsidRPr="00147AEA">
        <w:rPr>
          <w:rFonts w:ascii="Arial" w:hAnsi="Arial" w:cs="Arial"/>
          <w:b/>
          <w:szCs w:val="24"/>
        </w:rPr>
        <w:t xml:space="preserve"> </w:t>
      </w:r>
      <w:r w:rsidR="00EF0DFD">
        <w:rPr>
          <w:rFonts w:ascii="Arial" w:hAnsi="Arial" w:cs="Arial"/>
          <w:b/>
          <w:szCs w:val="24"/>
        </w:rPr>
        <w:t>Not Applicable – Recommendation Adopted</w:t>
      </w:r>
    </w:p>
    <w:p w14:paraId="607B351A" w14:textId="77777777" w:rsidR="00821BAC" w:rsidRPr="00147AEA" w:rsidRDefault="00821BAC" w:rsidP="000D035E">
      <w:pPr>
        <w:ind w:left="-284" w:right="-330"/>
        <w:jc w:val="both"/>
        <w:rPr>
          <w:rFonts w:ascii="Arial" w:hAnsi="Arial" w:cs="Arial"/>
          <w:szCs w:val="24"/>
        </w:rPr>
      </w:pPr>
    </w:p>
    <w:p w14:paraId="71B117E2" w14:textId="62DBE5AE" w:rsidR="00821BAC" w:rsidRPr="00147AEA" w:rsidRDefault="00821BAC" w:rsidP="000D035E">
      <w:pPr>
        <w:ind w:left="-284" w:right="-330"/>
        <w:jc w:val="both"/>
        <w:rPr>
          <w:rFonts w:ascii="Arial" w:hAnsi="Arial" w:cs="Arial"/>
          <w:szCs w:val="24"/>
        </w:rPr>
      </w:pPr>
      <w:r w:rsidRPr="00147AEA">
        <w:rPr>
          <w:rFonts w:ascii="Arial" w:hAnsi="Arial" w:cs="Arial"/>
          <w:szCs w:val="24"/>
        </w:rPr>
        <w:t xml:space="preserve">Moved – Councillor </w:t>
      </w:r>
      <w:r w:rsidR="00C669F1">
        <w:rPr>
          <w:rFonts w:ascii="Arial" w:hAnsi="Arial" w:cs="Arial"/>
          <w:szCs w:val="24"/>
        </w:rPr>
        <w:t>Combes</w:t>
      </w:r>
    </w:p>
    <w:p w14:paraId="31EE3974" w14:textId="46F82BEB" w:rsidR="00821BAC" w:rsidRPr="00147AEA" w:rsidRDefault="00821BAC" w:rsidP="000D035E">
      <w:pPr>
        <w:ind w:left="-284" w:right="-330"/>
        <w:jc w:val="both"/>
        <w:rPr>
          <w:rFonts w:ascii="Arial" w:hAnsi="Arial" w:cs="Arial"/>
          <w:szCs w:val="24"/>
        </w:rPr>
      </w:pPr>
      <w:r w:rsidRPr="00147AEA">
        <w:rPr>
          <w:rFonts w:ascii="Arial" w:hAnsi="Arial" w:cs="Arial"/>
          <w:szCs w:val="24"/>
        </w:rPr>
        <w:t xml:space="preserve">Seconded – Councillor </w:t>
      </w:r>
      <w:r w:rsidR="00760278">
        <w:rPr>
          <w:rFonts w:ascii="Arial" w:hAnsi="Arial" w:cs="Arial"/>
          <w:szCs w:val="24"/>
        </w:rPr>
        <w:t>Coghlan</w:t>
      </w:r>
    </w:p>
    <w:p w14:paraId="1B1EF6D4" w14:textId="77777777" w:rsidR="00821BAC" w:rsidRPr="00147AEA" w:rsidRDefault="00821BAC" w:rsidP="000D035E">
      <w:pPr>
        <w:ind w:left="-284" w:right="-330"/>
        <w:jc w:val="both"/>
        <w:rPr>
          <w:rFonts w:ascii="Arial" w:hAnsi="Arial" w:cs="Arial"/>
          <w:szCs w:val="24"/>
        </w:rPr>
      </w:pPr>
    </w:p>
    <w:p w14:paraId="0DEFD4C5" w14:textId="77777777" w:rsidR="00821BAC" w:rsidRPr="00422EC0" w:rsidRDefault="00821BAC"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4C2546B" w14:textId="77777777" w:rsidR="00821BAC" w:rsidRPr="00422EC0" w:rsidRDefault="00821BAC"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E2D7851" w14:textId="1FFFC658" w:rsidR="00821BAC" w:rsidRPr="00147AEA" w:rsidRDefault="00FA1541" w:rsidP="000D035E">
      <w:pPr>
        <w:ind w:left="-284" w:right="-330"/>
        <w:jc w:val="right"/>
        <w:rPr>
          <w:rFonts w:ascii="Arial" w:hAnsi="Arial" w:cs="Arial"/>
          <w:b/>
          <w:szCs w:val="24"/>
        </w:rPr>
      </w:pPr>
      <w:r>
        <w:rPr>
          <w:rFonts w:ascii="Arial" w:hAnsi="Arial" w:cs="Arial"/>
          <w:b/>
          <w:szCs w:val="24"/>
        </w:rPr>
        <w:t>CARRIED 7/5</w:t>
      </w:r>
    </w:p>
    <w:p w14:paraId="616DA765" w14:textId="3A092731" w:rsidR="00821BAC" w:rsidRPr="00147AEA" w:rsidRDefault="00821BAC" w:rsidP="000D035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FA1541">
        <w:rPr>
          <w:rFonts w:ascii="Arial" w:hAnsi="Arial" w:cs="Arial"/>
          <w:b/>
          <w:szCs w:val="24"/>
        </w:rPr>
        <w:t>Amiry Smyth Bennett Mangano &amp; Youngman</w:t>
      </w:r>
      <w:r w:rsidRPr="00147AEA">
        <w:rPr>
          <w:rFonts w:ascii="Arial" w:hAnsi="Arial" w:cs="Arial"/>
          <w:b/>
          <w:szCs w:val="24"/>
        </w:rPr>
        <w:t>)</w:t>
      </w:r>
    </w:p>
    <w:p w14:paraId="3D6DC0BE" w14:textId="1E84B27D" w:rsidR="00821BAC" w:rsidRPr="00763F4E" w:rsidRDefault="00821BAC" w:rsidP="00794594">
      <w:pPr>
        <w:ind w:right="-330"/>
        <w:jc w:val="both"/>
        <w:rPr>
          <w:rFonts w:ascii="Arial" w:eastAsia="Calibri" w:hAnsi="Arial" w:cs="Arial"/>
          <w:b/>
          <w:szCs w:val="32"/>
          <w:lang w:val="en-US"/>
        </w:rPr>
      </w:pPr>
    </w:p>
    <w:p w14:paraId="71032518" w14:textId="24671AD7" w:rsidR="00794594" w:rsidRPr="00763F4E" w:rsidRDefault="00EF0DFD" w:rsidP="00794594">
      <w:pPr>
        <w:ind w:left="-567" w:right="-330"/>
        <w:jc w:val="both"/>
        <w:rPr>
          <w:rFonts w:ascii="Arial" w:eastAsia="Calibri" w:hAnsi="Arial" w:cs="Arial"/>
          <w:b/>
          <w:szCs w:val="32"/>
          <w:lang w:val="en-US"/>
        </w:rPr>
      </w:pPr>
      <w:r>
        <w:rPr>
          <w:rFonts w:ascii="Arial" w:hAnsi="Arial" w:cs="Arial"/>
          <w:noProof/>
        </w:rPr>
        <mc:AlternateContent>
          <mc:Choice Requires="wps">
            <w:drawing>
              <wp:anchor distT="0" distB="0" distL="114300" distR="114300" simplePos="0" relativeHeight="251664395" behindDoc="1" locked="0" layoutInCell="1" allowOverlap="1" wp14:anchorId="3834BF25" wp14:editId="26543FA0">
                <wp:simplePos x="0" y="0"/>
                <wp:positionH relativeFrom="margin">
                  <wp:align>center</wp:align>
                </wp:positionH>
                <wp:positionV relativeFrom="paragraph">
                  <wp:posOffset>162099</wp:posOffset>
                </wp:positionV>
                <wp:extent cx="6275196" cy="2223370"/>
                <wp:effectExtent l="0" t="0" r="11430" b="24765"/>
                <wp:wrapNone/>
                <wp:docPr id="33" name="Rectangle 33"/>
                <wp:cNvGraphicFramePr/>
                <a:graphic xmlns:a="http://schemas.openxmlformats.org/drawingml/2006/main">
                  <a:graphicData uri="http://schemas.microsoft.com/office/word/2010/wordprocessingShape">
                    <wps:wsp>
                      <wps:cNvSpPr/>
                      <wps:spPr>
                        <a:xfrm>
                          <a:off x="0" y="0"/>
                          <a:ext cx="6275196" cy="222337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465DF" id="Rectangle 33" o:spid="_x0000_s1026" style="position:absolute;margin-left:0;margin-top:12.75pt;width:494.1pt;height:175.05pt;z-index:-25165208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" filled="f" strokecolor="#243f60 [1604]" strokeweight="1.5pt">
                <w10:wrap anchorx="margin"/>
              </v:rect>
            </w:pict>
          </mc:Fallback>
        </mc:AlternateContent>
      </w:r>
    </w:p>
    <w:p w14:paraId="20B2FCE3" w14:textId="44E871EB" w:rsidR="00794594" w:rsidRPr="00763F4E" w:rsidRDefault="00EF0DFD" w:rsidP="00794594">
      <w:pPr>
        <w:ind w:left="-284" w:right="-330"/>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794594" w:rsidRPr="00763F4E">
        <w:rPr>
          <w:rFonts w:ascii="Arial" w:eastAsia="Calibri" w:hAnsi="Arial" w:cs="Arial"/>
          <w:b/>
          <w:color w:val="244061"/>
          <w:sz w:val="28"/>
          <w:szCs w:val="32"/>
          <w:lang w:val="en-US"/>
        </w:rPr>
        <w:t>Recommendation</w:t>
      </w:r>
    </w:p>
    <w:p w14:paraId="0D9C5687" w14:textId="77777777" w:rsidR="00794594" w:rsidRPr="00763F4E" w:rsidRDefault="00794594" w:rsidP="00794594">
      <w:pPr>
        <w:ind w:left="-567" w:right="-330"/>
        <w:jc w:val="both"/>
        <w:rPr>
          <w:rFonts w:ascii="Arial" w:eastAsia="Calibri" w:hAnsi="Arial" w:cs="Arial"/>
          <w:b/>
          <w:color w:val="244061"/>
          <w:sz w:val="28"/>
          <w:szCs w:val="32"/>
          <w:lang w:val="en-US"/>
        </w:rPr>
      </w:pPr>
    </w:p>
    <w:p w14:paraId="41B02626" w14:textId="2AB19AE5" w:rsidR="00794594" w:rsidRPr="00763F4E" w:rsidRDefault="00794594" w:rsidP="00794594">
      <w:pPr>
        <w:ind w:left="-284" w:right="-330"/>
        <w:jc w:val="both"/>
        <w:rPr>
          <w:rFonts w:ascii="Arial" w:eastAsia="Calibri" w:hAnsi="Arial" w:cs="Arial"/>
          <w:b/>
          <w:bCs/>
          <w:color w:val="244061"/>
          <w:szCs w:val="24"/>
          <w:lang w:val="en-GB"/>
        </w:rPr>
      </w:pPr>
      <w:r w:rsidRPr="00763F4E">
        <w:rPr>
          <w:rFonts w:ascii="Arial" w:eastAsia="Calibri" w:hAnsi="Arial" w:cs="Arial"/>
          <w:b/>
          <w:color w:val="244061"/>
          <w:szCs w:val="24"/>
          <w:lang w:val="en-US"/>
        </w:rPr>
        <w:t>That Council</w:t>
      </w:r>
      <w:r>
        <w:rPr>
          <w:rFonts w:ascii="Arial" w:eastAsia="Calibri" w:hAnsi="Arial" w:cs="Arial"/>
          <w:b/>
          <w:color w:val="244061"/>
          <w:szCs w:val="24"/>
          <w:lang w:val="en-US"/>
        </w:rPr>
        <w:t xml:space="preserve"> </w:t>
      </w:r>
      <w:r w:rsidR="00F84C0B">
        <w:rPr>
          <w:rFonts w:ascii="Arial" w:eastAsia="Calibri" w:hAnsi="Arial" w:cs="Arial"/>
          <w:b/>
          <w:color w:val="244061"/>
          <w:szCs w:val="24"/>
          <w:lang w:val="en-US"/>
        </w:rPr>
        <w:t>in</w:t>
      </w:r>
      <w:r w:rsidRPr="00763F4E">
        <w:rPr>
          <w:rFonts w:ascii="Arial" w:eastAsia="Calibri" w:hAnsi="Arial" w:cs="Arial"/>
          <w:b/>
          <w:bCs/>
          <w:color w:val="244061"/>
          <w:szCs w:val="24"/>
          <w:lang w:val="en-GB"/>
        </w:rPr>
        <w:t xml:space="preserve"> accordance with clause 77(b) of the Deemed Provisions of the Planning and Development (Local Planning Schemes) Regulations 2015, amends the notice of determination for a single house at 24 Rockton Road, Nedlands (DA22-77793) as follows: </w:t>
      </w:r>
    </w:p>
    <w:p w14:paraId="1DB466FC" w14:textId="77777777" w:rsidR="00794594" w:rsidRPr="00763F4E" w:rsidRDefault="00794594" w:rsidP="00794594">
      <w:pPr>
        <w:ind w:left="-284" w:right="-330"/>
        <w:jc w:val="both"/>
        <w:rPr>
          <w:rFonts w:ascii="Arial" w:eastAsia="Calibri" w:hAnsi="Arial" w:cs="Arial"/>
          <w:b/>
          <w:bCs/>
          <w:color w:val="244061"/>
          <w:szCs w:val="24"/>
          <w:lang w:val="en-GB"/>
        </w:rPr>
      </w:pPr>
    </w:p>
    <w:p w14:paraId="2CDF8998" w14:textId="77777777" w:rsidR="00794594" w:rsidRPr="00763F4E" w:rsidRDefault="00794594" w:rsidP="009002F7">
      <w:pPr>
        <w:numPr>
          <w:ilvl w:val="0"/>
          <w:numId w:val="6"/>
        </w:numPr>
        <w:ind w:left="284" w:right="-330" w:hanging="567"/>
        <w:contextualSpacing/>
        <w:jc w:val="both"/>
        <w:rPr>
          <w:rFonts w:ascii="Arial" w:eastAsia="Calibri" w:hAnsi="Arial" w:cs="Arial"/>
          <w:b/>
          <w:color w:val="244061"/>
          <w:szCs w:val="24"/>
          <w:lang w:val="en-GB"/>
        </w:rPr>
      </w:pPr>
      <w:r w:rsidRPr="00763F4E">
        <w:rPr>
          <w:rFonts w:ascii="Arial" w:eastAsia="Calibri" w:hAnsi="Arial" w:cs="Arial"/>
          <w:b/>
          <w:color w:val="244061"/>
          <w:szCs w:val="24"/>
          <w:lang w:val="en-GB"/>
        </w:rPr>
        <w:t xml:space="preserve">Condition 4 reading “Prior to the issue of a building permit, the plans shall be amended to depict the southern wall of the garage setback a minimum of 100mm from the southern lot boundary” is deleted. </w:t>
      </w:r>
    </w:p>
    <w:p w14:paraId="16AE60F7" w14:textId="77777777" w:rsidR="00794594" w:rsidRPr="00763F4E" w:rsidRDefault="00794594" w:rsidP="00794594">
      <w:pPr>
        <w:ind w:left="-283" w:right="-330"/>
        <w:jc w:val="both"/>
        <w:rPr>
          <w:rFonts w:ascii="Arial" w:eastAsia="Calibri" w:hAnsi="Arial" w:cs="Arial"/>
          <w:b/>
          <w:color w:val="244061"/>
          <w:szCs w:val="24"/>
          <w:lang w:val="en-GB"/>
        </w:rPr>
      </w:pPr>
    </w:p>
    <w:p w14:paraId="3ACAA7EA" w14:textId="77777777" w:rsidR="00794594" w:rsidRPr="00763F4E" w:rsidRDefault="00794594" w:rsidP="009002F7">
      <w:pPr>
        <w:numPr>
          <w:ilvl w:val="0"/>
          <w:numId w:val="6"/>
        </w:numPr>
        <w:ind w:left="284" w:right="-330" w:hanging="567"/>
        <w:contextualSpacing/>
        <w:jc w:val="both"/>
        <w:rPr>
          <w:rFonts w:ascii="Arial" w:eastAsia="Calibri" w:hAnsi="Arial" w:cs="Arial"/>
          <w:b/>
          <w:color w:val="244061"/>
          <w:szCs w:val="24"/>
          <w:lang w:val="en-GB"/>
        </w:rPr>
      </w:pPr>
      <w:r w:rsidRPr="00763F4E">
        <w:rPr>
          <w:rFonts w:ascii="Arial" w:eastAsia="Calibri" w:hAnsi="Arial" w:cs="Arial"/>
          <w:b/>
          <w:color w:val="244061"/>
          <w:szCs w:val="24"/>
          <w:lang w:val="en-GB"/>
        </w:rPr>
        <w:t>All other conditions renumbered accordingly.</w:t>
      </w:r>
    </w:p>
    <w:p w14:paraId="0B98A117" w14:textId="77777777" w:rsidR="00794594" w:rsidRDefault="00794594" w:rsidP="00794594">
      <w:pPr>
        <w:ind w:left="142" w:right="-330" w:hanging="426"/>
        <w:contextualSpacing/>
        <w:jc w:val="both"/>
        <w:rPr>
          <w:rFonts w:ascii="Arial" w:eastAsia="Calibri" w:hAnsi="Arial" w:cs="Arial"/>
          <w:b/>
          <w:color w:val="244061"/>
          <w:szCs w:val="24"/>
          <w:lang w:val="en-US"/>
        </w:rPr>
      </w:pPr>
    </w:p>
    <w:p w14:paraId="7968A41A" w14:textId="3D070DB0" w:rsidR="00794594" w:rsidRDefault="00794594" w:rsidP="00794594">
      <w:pPr>
        <w:ind w:left="142" w:right="-330" w:hanging="426"/>
        <w:contextualSpacing/>
        <w:jc w:val="both"/>
        <w:rPr>
          <w:rFonts w:ascii="Arial" w:eastAsia="Calibri" w:hAnsi="Arial" w:cs="Arial"/>
          <w:b/>
          <w:color w:val="244061"/>
          <w:szCs w:val="24"/>
          <w:lang w:val="en-US"/>
        </w:rPr>
      </w:pPr>
    </w:p>
    <w:p w14:paraId="3F570A21" w14:textId="77777777" w:rsidR="00EF0DFD" w:rsidRDefault="00EF0DFD" w:rsidP="00821BAC">
      <w:pPr>
        <w:ind w:left="-284" w:right="-330"/>
        <w:jc w:val="both"/>
        <w:rPr>
          <w:rFonts w:ascii="Arial" w:eastAsia="Calibri" w:hAnsi="Arial" w:cs="Arial"/>
          <w:b/>
          <w:color w:val="244061"/>
          <w:sz w:val="28"/>
          <w:szCs w:val="32"/>
          <w:lang w:val="en-US"/>
        </w:rPr>
      </w:pPr>
    </w:p>
    <w:p w14:paraId="065368A7" w14:textId="77777777" w:rsidR="00EF0DFD" w:rsidRDefault="00EF0DFD" w:rsidP="00821BAC">
      <w:pPr>
        <w:ind w:left="-284" w:right="-330"/>
        <w:jc w:val="both"/>
        <w:rPr>
          <w:rFonts w:ascii="Arial" w:eastAsia="Calibri" w:hAnsi="Arial" w:cs="Arial"/>
          <w:b/>
          <w:color w:val="244061"/>
          <w:sz w:val="28"/>
          <w:szCs w:val="32"/>
          <w:lang w:val="en-US"/>
        </w:rPr>
      </w:pPr>
    </w:p>
    <w:p w14:paraId="330C899C" w14:textId="77777777" w:rsidR="00EF0DFD" w:rsidRDefault="00EF0DFD" w:rsidP="00821BAC">
      <w:pPr>
        <w:ind w:left="-284" w:right="-330"/>
        <w:jc w:val="both"/>
        <w:rPr>
          <w:rFonts w:ascii="Arial" w:eastAsia="Calibri" w:hAnsi="Arial" w:cs="Arial"/>
          <w:b/>
          <w:color w:val="244061"/>
          <w:sz w:val="28"/>
          <w:szCs w:val="32"/>
          <w:lang w:val="en-US"/>
        </w:rPr>
      </w:pPr>
    </w:p>
    <w:p w14:paraId="1BAC7D5B" w14:textId="48E2776E" w:rsidR="00821BAC" w:rsidRPr="00763F4E" w:rsidRDefault="00821BAC" w:rsidP="00821BAC">
      <w:pPr>
        <w:ind w:left="-284" w:right="-330"/>
        <w:jc w:val="both"/>
        <w:rPr>
          <w:rFonts w:ascii="Arial" w:eastAsia="Calibri" w:hAnsi="Arial" w:cs="Arial"/>
          <w:b/>
          <w:color w:val="244061"/>
          <w:sz w:val="28"/>
          <w:szCs w:val="32"/>
          <w:lang w:val="en-US"/>
        </w:rPr>
      </w:pPr>
      <w:r w:rsidRPr="00763F4E">
        <w:rPr>
          <w:rFonts w:ascii="Arial" w:eastAsia="Calibri" w:hAnsi="Arial" w:cs="Arial"/>
          <w:b/>
          <w:color w:val="244061"/>
          <w:sz w:val="28"/>
          <w:szCs w:val="32"/>
          <w:lang w:val="en-US"/>
        </w:rPr>
        <w:t>Purpose</w:t>
      </w:r>
    </w:p>
    <w:p w14:paraId="4351DD22" w14:textId="77777777" w:rsidR="00821BAC" w:rsidRPr="00763F4E" w:rsidRDefault="00821BAC" w:rsidP="00821BAC">
      <w:pPr>
        <w:ind w:left="-567" w:right="-330"/>
        <w:jc w:val="both"/>
        <w:rPr>
          <w:rFonts w:ascii="Arial" w:eastAsia="Calibri" w:hAnsi="Arial" w:cs="Arial"/>
          <w:b/>
          <w:szCs w:val="32"/>
          <w:lang w:val="en-US"/>
        </w:rPr>
      </w:pPr>
    </w:p>
    <w:p w14:paraId="369D295C" w14:textId="77777777" w:rsidR="00821BAC" w:rsidRPr="00763F4E" w:rsidRDefault="00821BAC" w:rsidP="00821BAC">
      <w:pPr>
        <w:ind w:left="-284" w:right="-330"/>
        <w:jc w:val="both"/>
        <w:rPr>
          <w:rFonts w:ascii="Arial" w:eastAsia="Calibri" w:hAnsi="Arial" w:cs="Arial"/>
          <w:b/>
          <w:szCs w:val="32"/>
          <w:lang w:val="en-US"/>
        </w:rPr>
      </w:pPr>
      <w:r w:rsidRPr="00763F4E">
        <w:rPr>
          <w:rFonts w:ascii="Arial" w:eastAsia="Calibri" w:hAnsi="Arial" w:cs="Arial"/>
          <w:szCs w:val="32"/>
          <w:lang w:val="en-US"/>
        </w:rPr>
        <w:t xml:space="preserve">The purpose of this report is for Council to reconsider its decision to impose a condition of approval relating to a garage wall side boundary setback for a single house at 24 Rockton Road, Nedlands. The reconsideration will be undertaken in accordance with section 31 of the State Administrative Tribunal Act 2004 (SAT Act).  </w:t>
      </w:r>
    </w:p>
    <w:p w14:paraId="52A4E9DC" w14:textId="1309D471" w:rsidR="00821BAC" w:rsidRDefault="00821BAC" w:rsidP="00794594">
      <w:pPr>
        <w:ind w:left="142" w:right="-330" w:hanging="426"/>
        <w:contextualSpacing/>
        <w:jc w:val="both"/>
        <w:rPr>
          <w:rFonts w:ascii="Arial" w:eastAsia="Calibri" w:hAnsi="Arial" w:cs="Arial"/>
          <w:b/>
          <w:color w:val="244061"/>
          <w:szCs w:val="24"/>
          <w:lang w:val="en-US"/>
        </w:rPr>
      </w:pPr>
    </w:p>
    <w:p w14:paraId="7B27C026" w14:textId="77777777" w:rsidR="00821BAC" w:rsidRPr="00763F4E" w:rsidRDefault="00821BAC" w:rsidP="00794594">
      <w:pPr>
        <w:ind w:left="142" w:right="-330" w:hanging="426"/>
        <w:contextualSpacing/>
        <w:jc w:val="both"/>
        <w:rPr>
          <w:rFonts w:ascii="Arial" w:eastAsia="Calibri" w:hAnsi="Arial" w:cs="Arial"/>
          <w:b/>
          <w:color w:val="244061"/>
          <w:szCs w:val="24"/>
          <w:lang w:val="en-US"/>
        </w:rPr>
      </w:pPr>
    </w:p>
    <w:p w14:paraId="3E6C74DA" w14:textId="77777777" w:rsidR="00794594" w:rsidRPr="00763F4E" w:rsidRDefault="00794594" w:rsidP="00794594">
      <w:pPr>
        <w:ind w:left="-284" w:right="-330"/>
        <w:jc w:val="both"/>
        <w:rPr>
          <w:rFonts w:ascii="Arial" w:eastAsia="Calibri" w:hAnsi="Arial" w:cs="Arial"/>
          <w:b/>
          <w:bCs/>
          <w:color w:val="000000"/>
          <w:sz w:val="28"/>
          <w:szCs w:val="28"/>
        </w:rPr>
      </w:pPr>
      <w:r w:rsidRPr="00763F4E">
        <w:rPr>
          <w:rFonts w:ascii="Arial" w:eastAsia="Calibri" w:hAnsi="Arial" w:cs="Arial"/>
          <w:b/>
          <w:color w:val="17365D"/>
          <w:sz w:val="28"/>
          <w:szCs w:val="32"/>
          <w:lang w:val="en-US"/>
        </w:rPr>
        <w:t>Voting Requirement</w:t>
      </w:r>
    </w:p>
    <w:p w14:paraId="61CBAF54" w14:textId="77777777" w:rsidR="00794594" w:rsidRPr="00763F4E" w:rsidRDefault="00794594" w:rsidP="00794594">
      <w:pPr>
        <w:ind w:left="-284" w:right="-330"/>
        <w:jc w:val="both"/>
        <w:rPr>
          <w:rFonts w:ascii="Arial" w:eastAsia="Calibri" w:hAnsi="Arial" w:cs="Arial"/>
          <w:color w:val="000000"/>
          <w:szCs w:val="24"/>
        </w:rPr>
      </w:pPr>
    </w:p>
    <w:p w14:paraId="5E120514"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 xml:space="preserve">Simple Majority. </w:t>
      </w:r>
    </w:p>
    <w:p w14:paraId="7459A8C1" w14:textId="77777777" w:rsidR="00794594" w:rsidRPr="00763F4E" w:rsidRDefault="00794594" w:rsidP="00794594">
      <w:pPr>
        <w:ind w:left="-284" w:right="-330"/>
        <w:jc w:val="both"/>
        <w:rPr>
          <w:rFonts w:ascii="Arial" w:eastAsia="Calibri" w:hAnsi="Arial" w:cs="Arial"/>
          <w:color w:val="000000"/>
          <w:szCs w:val="24"/>
        </w:rPr>
      </w:pPr>
    </w:p>
    <w:p w14:paraId="2EABE1CF"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 (SAT).</w:t>
      </w:r>
    </w:p>
    <w:p w14:paraId="1302990B" w14:textId="77777777" w:rsidR="00794594" w:rsidRPr="00763F4E" w:rsidRDefault="00794594" w:rsidP="00794594">
      <w:pPr>
        <w:ind w:left="-284" w:right="-330"/>
        <w:jc w:val="both"/>
        <w:rPr>
          <w:rFonts w:ascii="Arial" w:eastAsia="Calibri" w:hAnsi="Arial" w:cs="Arial"/>
          <w:color w:val="000000"/>
          <w:szCs w:val="24"/>
        </w:rPr>
      </w:pPr>
    </w:p>
    <w:p w14:paraId="65B6027A"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289E71A" w14:textId="77777777" w:rsidR="00794594" w:rsidRPr="00763F4E" w:rsidRDefault="00794594" w:rsidP="00794594">
      <w:pPr>
        <w:ind w:left="-284" w:right="-330"/>
        <w:jc w:val="both"/>
        <w:rPr>
          <w:rFonts w:ascii="Arial" w:eastAsia="Calibri" w:hAnsi="Arial" w:cs="Arial"/>
          <w:color w:val="000000"/>
          <w:szCs w:val="24"/>
        </w:rPr>
      </w:pPr>
    </w:p>
    <w:p w14:paraId="4F738FAF"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F5C121B" w14:textId="77777777" w:rsidR="00794594" w:rsidRDefault="00794594" w:rsidP="00794594">
      <w:pPr>
        <w:ind w:left="-284" w:right="-330"/>
        <w:jc w:val="both"/>
        <w:rPr>
          <w:rFonts w:ascii="Arial" w:eastAsia="Calibri" w:hAnsi="Arial" w:cs="Arial"/>
          <w:b/>
          <w:sz w:val="28"/>
          <w:szCs w:val="32"/>
          <w:lang w:val="en-US"/>
        </w:rPr>
      </w:pPr>
    </w:p>
    <w:p w14:paraId="2A2F4E02" w14:textId="77777777" w:rsidR="00794594" w:rsidRPr="00763F4E" w:rsidRDefault="00794594" w:rsidP="00794594">
      <w:pPr>
        <w:ind w:left="-284" w:right="-330"/>
        <w:jc w:val="both"/>
        <w:rPr>
          <w:rFonts w:ascii="Arial" w:eastAsia="Calibri" w:hAnsi="Arial" w:cs="Arial"/>
          <w:b/>
          <w:sz w:val="28"/>
          <w:szCs w:val="32"/>
          <w:lang w:val="en-US"/>
        </w:rPr>
      </w:pPr>
    </w:p>
    <w:p w14:paraId="73D05F0A" w14:textId="77777777" w:rsidR="00794594" w:rsidRPr="00763F4E" w:rsidRDefault="00794594" w:rsidP="00794594">
      <w:pPr>
        <w:ind w:left="-284" w:right="-330"/>
        <w:jc w:val="both"/>
        <w:rPr>
          <w:rFonts w:ascii="Arial" w:eastAsia="Calibri" w:hAnsi="Arial" w:cs="Arial"/>
          <w:b/>
          <w:color w:val="244061"/>
          <w:sz w:val="28"/>
          <w:szCs w:val="32"/>
          <w:lang w:val="en-US"/>
        </w:rPr>
      </w:pPr>
      <w:r w:rsidRPr="00763F4E">
        <w:rPr>
          <w:rFonts w:ascii="Arial" w:eastAsia="Calibri" w:hAnsi="Arial" w:cs="Arial"/>
          <w:b/>
          <w:color w:val="244061"/>
          <w:sz w:val="28"/>
          <w:szCs w:val="32"/>
          <w:lang w:val="en-US"/>
        </w:rPr>
        <w:t xml:space="preserve">Background </w:t>
      </w:r>
    </w:p>
    <w:p w14:paraId="1BDB0B4E" w14:textId="77777777" w:rsidR="00794594" w:rsidRPr="00763F4E" w:rsidRDefault="00794594" w:rsidP="00794594">
      <w:pPr>
        <w:ind w:left="-284" w:right="-330"/>
        <w:jc w:val="both"/>
        <w:rPr>
          <w:rFonts w:ascii="Arial" w:eastAsia="Calibri" w:hAnsi="Arial" w:cs="Arial"/>
          <w:b/>
          <w:sz w:val="28"/>
          <w:szCs w:val="32"/>
          <w:lang w:val="en-US"/>
        </w:rPr>
      </w:pPr>
    </w:p>
    <w:p w14:paraId="3D4D6ECD" w14:textId="77777777" w:rsidR="00794594" w:rsidRPr="00763F4E" w:rsidRDefault="00794594" w:rsidP="00794594">
      <w:pPr>
        <w:ind w:left="-284"/>
        <w:jc w:val="both"/>
        <w:rPr>
          <w:rFonts w:ascii="Arial" w:eastAsia="Calibri" w:hAnsi="Arial" w:cs="Arial"/>
          <w:b/>
          <w:bCs/>
          <w:color w:val="000000"/>
        </w:rPr>
      </w:pPr>
      <w:r w:rsidRPr="00763F4E">
        <w:rPr>
          <w:rFonts w:ascii="Arial" w:eastAsia="Calibri" w:hAnsi="Arial" w:cs="Arial"/>
          <w:b/>
          <w:bCs/>
          <w:color w:val="000000"/>
        </w:rPr>
        <w:t>Land Details</w:t>
      </w:r>
    </w:p>
    <w:p w14:paraId="5EA0828A" w14:textId="77777777" w:rsidR="00794594" w:rsidRPr="00763F4E" w:rsidRDefault="00794594" w:rsidP="00794594">
      <w:pPr>
        <w:ind w:left="-284"/>
        <w:jc w:val="both"/>
        <w:rPr>
          <w:rFonts w:ascii="Arial" w:eastAsia="Calibri" w:hAnsi="Arial" w:cs="Arial"/>
          <w:b/>
          <w:bCs/>
          <w:color w:val="000000"/>
        </w:rPr>
      </w:pPr>
    </w:p>
    <w:tbl>
      <w:tblPr>
        <w:tblStyle w:val="TableGrid"/>
        <w:tblW w:w="9782" w:type="dxa"/>
        <w:tblInd w:w="-289" w:type="dxa"/>
        <w:tblLook w:val="04A0" w:firstRow="1" w:lastRow="0" w:firstColumn="1" w:lastColumn="0" w:noHBand="0" w:noVBand="1"/>
      </w:tblPr>
      <w:tblGrid>
        <w:gridCol w:w="6096"/>
        <w:gridCol w:w="3686"/>
      </w:tblGrid>
      <w:tr w:rsidR="00794594" w:rsidRPr="00763F4E" w14:paraId="35CA458D" w14:textId="77777777" w:rsidTr="00EF0DFD">
        <w:tc>
          <w:tcPr>
            <w:tcW w:w="6096" w:type="dxa"/>
            <w:vAlign w:val="center"/>
          </w:tcPr>
          <w:p w14:paraId="4EBCE0B1"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Metropolitan Region Scheme Zone</w:t>
            </w:r>
          </w:p>
        </w:tc>
        <w:tc>
          <w:tcPr>
            <w:tcW w:w="3686" w:type="dxa"/>
            <w:vAlign w:val="center"/>
          </w:tcPr>
          <w:p w14:paraId="3F04CA1B"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Urban</w:t>
            </w:r>
          </w:p>
        </w:tc>
      </w:tr>
      <w:tr w:rsidR="00794594" w:rsidRPr="00763F4E" w14:paraId="64938C2A" w14:textId="77777777" w:rsidTr="00EF0DFD">
        <w:tc>
          <w:tcPr>
            <w:tcW w:w="6096" w:type="dxa"/>
            <w:vAlign w:val="center"/>
          </w:tcPr>
          <w:p w14:paraId="2BDB0099"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Local Planning Scheme Zone</w:t>
            </w:r>
          </w:p>
        </w:tc>
        <w:tc>
          <w:tcPr>
            <w:tcW w:w="3686" w:type="dxa"/>
            <w:vAlign w:val="center"/>
          </w:tcPr>
          <w:p w14:paraId="0BB2C746"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Residential</w:t>
            </w:r>
          </w:p>
        </w:tc>
      </w:tr>
      <w:tr w:rsidR="00794594" w:rsidRPr="00763F4E" w14:paraId="51C3E322" w14:textId="77777777" w:rsidTr="00EF0DFD">
        <w:tc>
          <w:tcPr>
            <w:tcW w:w="6096" w:type="dxa"/>
            <w:vAlign w:val="center"/>
          </w:tcPr>
          <w:p w14:paraId="0B7508E5"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R-Code</w:t>
            </w:r>
          </w:p>
        </w:tc>
        <w:tc>
          <w:tcPr>
            <w:tcW w:w="3686" w:type="dxa"/>
            <w:vAlign w:val="center"/>
          </w:tcPr>
          <w:p w14:paraId="23E2E04E"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R12.5</w:t>
            </w:r>
          </w:p>
        </w:tc>
      </w:tr>
      <w:tr w:rsidR="00794594" w:rsidRPr="00763F4E" w14:paraId="6705836B" w14:textId="77777777" w:rsidTr="00EF0DFD">
        <w:tc>
          <w:tcPr>
            <w:tcW w:w="6096" w:type="dxa"/>
            <w:vAlign w:val="center"/>
          </w:tcPr>
          <w:p w14:paraId="62ED5E2D"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Land area</w:t>
            </w:r>
          </w:p>
        </w:tc>
        <w:tc>
          <w:tcPr>
            <w:tcW w:w="3686" w:type="dxa"/>
            <w:vAlign w:val="center"/>
          </w:tcPr>
          <w:p w14:paraId="4742C17C"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461m</w:t>
            </w:r>
            <w:r w:rsidRPr="00763F4E">
              <w:rPr>
                <w:rFonts w:ascii="Arial" w:eastAsia="Calibri" w:hAnsi="Arial" w:cs="Arial"/>
                <w:color w:val="000000"/>
                <w:szCs w:val="24"/>
                <w:vertAlign w:val="superscript"/>
              </w:rPr>
              <w:t>2</w:t>
            </w:r>
          </w:p>
        </w:tc>
      </w:tr>
      <w:tr w:rsidR="00794594" w:rsidRPr="00763F4E" w14:paraId="29FBE81F" w14:textId="77777777" w:rsidTr="00EF0DFD">
        <w:tc>
          <w:tcPr>
            <w:tcW w:w="6096" w:type="dxa"/>
            <w:vAlign w:val="center"/>
          </w:tcPr>
          <w:p w14:paraId="598F83C0"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Land Use</w:t>
            </w:r>
          </w:p>
        </w:tc>
        <w:tc>
          <w:tcPr>
            <w:tcW w:w="3686" w:type="dxa"/>
            <w:vAlign w:val="center"/>
          </w:tcPr>
          <w:p w14:paraId="71BE3B75"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Residential – Single House</w:t>
            </w:r>
          </w:p>
        </w:tc>
      </w:tr>
      <w:tr w:rsidR="00794594" w:rsidRPr="00763F4E" w14:paraId="6812B9D9" w14:textId="77777777" w:rsidTr="00EF0DFD">
        <w:tc>
          <w:tcPr>
            <w:tcW w:w="6096" w:type="dxa"/>
            <w:vAlign w:val="center"/>
          </w:tcPr>
          <w:p w14:paraId="4004C767"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Use Class</w:t>
            </w:r>
          </w:p>
        </w:tc>
        <w:tc>
          <w:tcPr>
            <w:tcW w:w="3686" w:type="dxa"/>
            <w:shd w:val="clear" w:color="auto" w:fill="auto"/>
            <w:vAlign w:val="center"/>
          </w:tcPr>
          <w:p w14:paraId="1262819A" w14:textId="77777777" w:rsidR="00794594" w:rsidRPr="00763F4E" w:rsidRDefault="00794594" w:rsidP="00B224A9">
            <w:pPr>
              <w:jc w:val="both"/>
              <w:rPr>
                <w:rFonts w:ascii="Arial" w:eastAsia="Calibri" w:hAnsi="Arial" w:cs="Arial"/>
                <w:color w:val="000000"/>
                <w:szCs w:val="24"/>
                <w:highlight w:val="yellow"/>
              </w:rPr>
            </w:pPr>
            <w:r w:rsidRPr="00763F4E">
              <w:rPr>
                <w:rFonts w:ascii="Arial" w:eastAsia="Calibri" w:hAnsi="Arial" w:cs="Arial"/>
                <w:color w:val="000000"/>
                <w:szCs w:val="24"/>
              </w:rPr>
              <w:t>‘P’ – Permitted Use</w:t>
            </w:r>
          </w:p>
        </w:tc>
      </w:tr>
    </w:tbl>
    <w:p w14:paraId="3170AFEC" w14:textId="77777777" w:rsidR="00794594" w:rsidRPr="00763F4E" w:rsidRDefault="00794594" w:rsidP="00794594">
      <w:pPr>
        <w:ind w:left="-142" w:right="-330"/>
        <w:jc w:val="both"/>
        <w:rPr>
          <w:rFonts w:ascii="Arial" w:eastAsia="Calibri" w:hAnsi="Arial" w:cs="Arial"/>
          <w:b/>
          <w:sz w:val="28"/>
          <w:szCs w:val="32"/>
          <w:lang w:val="en-US"/>
        </w:rPr>
      </w:pPr>
    </w:p>
    <w:p w14:paraId="4B19AE66"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The site is located at 24 Rockton Road, Nedlands. The site is on the eastern side of Rockton Road opposite the Western Power Nedlands Substation. The lot is rectangular with a 10m frontage and an area of 461m2. The land is sloping, with a 2m fall from west to east. The lot is currently vacant. </w:t>
      </w:r>
    </w:p>
    <w:p w14:paraId="33446BB4" w14:textId="77777777" w:rsidR="00794594" w:rsidRPr="00763F4E" w:rsidRDefault="00794594" w:rsidP="00794594">
      <w:pPr>
        <w:ind w:left="-284"/>
        <w:jc w:val="both"/>
        <w:rPr>
          <w:rFonts w:ascii="Arial" w:eastAsia="Calibri" w:hAnsi="Arial" w:cs="Arial"/>
          <w:szCs w:val="24"/>
        </w:rPr>
      </w:pPr>
    </w:p>
    <w:p w14:paraId="62E49A67" w14:textId="77777777" w:rsidR="00794594" w:rsidRPr="00763F4E" w:rsidRDefault="00794594" w:rsidP="00794594">
      <w:pPr>
        <w:ind w:left="-284" w:right="-330"/>
        <w:jc w:val="both"/>
        <w:rPr>
          <w:rFonts w:ascii="Arial" w:eastAsia="Calibri" w:hAnsi="Arial" w:cs="Arial"/>
          <w:b/>
          <w:szCs w:val="24"/>
        </w:rPr>
      </w:pPr>
      <w:r w:rsidRPr="00763F4E">
        <w:rPr>
          <w:rFonts w:ascii="Arial" w:eastAsia="Calibri" w:hAnsi="Arial" w:cs="Arial"/>
          <w:b/>
          <w:szCs w:val="24"/>
        </w:rPr>
        <w:t>Previous Decision</w:t>
      </w:r>
    </w:p>
    <w:p w14:paraId="77043C3A" w14:textId="77777777" w:rsidR="00794594" w:rsidRPr="00763F4E" w:rsidRDefault="00794594" w:rsidP="00794594">
      <w:pPr>
        <w:ind w:left="-284" w:right="-330"/>
        <w:jc w:val="both"/>
        <w:rPr>
          <w:rFonts w:ascii="Arial" w:eastAsia="Calibri" w:hAnsi="Arial" w:cs="Arial"/>
          <w:b/>
          <w:szCs w:val="24"/>
        </w:rPr>
      </w:pPr>
    </w:p>
    <w:p w14:paraId="788782F7"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 xml:space="preserve">Council considered the initial application at its Ordinary Meeting held on 25 October 2022. At this meeting, Council resolved to approve the development application subject to </w:t>
      </w:r>
      <w:proofErr w:type="gramStart"/>
      <w:r w:rsidRPr="00763F4E">
        <w:rPr>
          <w:rFonts w:ascii="Arial" w:eastAsia="Calibri" w:hAnsi="Arial" w:cs="Arial"/>
          <w:bCs/>
          <w:szCs w:val="24"/>
        </w:rPr>
        <w:t>a number of</w:t>
      </w:r>
      <w:proofErr w:type="gramEnd"/>
      <w:r w:rsidRPr="00763F4E">
        <w:rPr>
          <w:rFonts w:ascii="Arial" w:eastAsia="Calibri" w:hAnsi="Arial" w:cs="Arial"/>
          <w:bCs/>
          <w:szCs w:val="24"/>
        </w:rPr>
        <w:t xml:space="preserve"> conditions. Condition 4 states:</w:t>
      </w:r>
    </w:p>
    <w:p w14:paraId="11D6E679" w14:textId="77777777" w:rsidR="00794594" w:rsidRPr="00763F4E" w:rsidRDefault="00794594" w:rsidP="00647B14">
      <w:pPr>
        <w:ind w:left="-284" w:right="-330"/>
        <w:jc w:val="both"/>
        <w:rPr>
          <w:rFonts w:ascii="Arial" w:eastAsia="Calibri" w:hAnsi="Arial" w:cs="Arial"/>
          <w:bCs/>
          <w:szCs w:val="24"/>
        </w:rPr>
      </w:pPr>
      <w:r w:rsidRPr="00763F4E">
        <w:rPr>
          <w:rFonts w:ascii="Arial" w:eastAsia="Calibri" w:hAnsi="Arial" w:cs="Arial"/>
          <w:bCs/>
          <w:szCs w:val="24"/>
        </w:rPr>
        <w:t>Prior to the issue of a building permit, the plans shall be amended to depict the southern wall of the garage setback a minimum of 100mm from the southern lot boundary.</w:t>
      </w:r>
    </w:p>
    <w:p w14:paraId="7C547723" w14:textId="77777777" w:rsidR="00794594" w:rsidRPr="00763F4E" w:rsidRDefault="00794594" w:rsidP="00794594">
      <w:pPr>
        <w:ind w:right="-330"/>
        <w:jc w:val="both"/>
        <w:rPr>
          <w:rFonts w:ascii="Arial" w:eastAsia="Calibri" w:hAnsi="Arial" w:cs="Arial"/>
          <w:bCs/>
          <w:szCs w:val="24"/>
        </w:rPr>
      </w:pPr>
    </w:p>
    <w:p w14:paraId="4F6B7FFC" w14:textId="77777777" w:rsidR="00794594" w:rsidRPr="00763F4E" w:rsidRDefault="00794594" w:rsidP="00794594">
      <w:pPr>
        <w:ind w:left="-284" w:right="-330"/>
        <w:jc w:val="both"/>
        <w:rPr>
          <w:rFonts w:ascii="Arial" w:eastAsia="Calibri" w:hAnsi="Arial" w:cs="Arial"/>
          <w:b/>
          <w:bCs/>
          <w:szCs w:val="24"/>
          <w:lang w:val="en-US"/>
        </w:rPr>
      </w:pPr>
      <w:r w:rsidRPr="00763F4E">
        <w:rPr>
          <w:rFonts w:ascii="Arial" w:eastAsia="Calibri" w:hAnsi="Arial" w:cs="Arial"/>
          <w:b/>
          <w:bCs/>
          <w:szCs w:val="24"/>
          <w:lang w:val="en-US"/>
        </w:rPr>
        <w:t>SAT Application</w:t>
      </w:r>
    </w:p>
    <w:p w14:paraId="6A19D391" w14:textId="77777777" w:rsidR="00794594" w:rsidRPr="00763F4E" w:rsidRDefault="00794594" w:rsidP="00794594">
      <w:pPr>
        <w:ind w:left="-284" w:right="-330"/>
        <w:jc w:val="both"/>
        <w:rPr>
          <w:rFonts w:ascii="Arial" w:eastAsia="Calibri" w:hAnsi="Arial" w:cs="Arial"/>
          <w:b/>
          <w:bCs/>
          <w:szCs w:val="24"/>
          <w:lang w:val="en-US"/>
        </w:rPr>
      </w:pPr>
    </w:p>
    <w:p w14:paraId="7BD64687" w14:textId="77777777" w:rsidR="00794594" w:rsidRPr="00763F4E" w:rsidRDefault="00794594" w:rsidP="00794594">
      <w:pPr>
        <w:ind w:left="-284" w:right="-330"/>
        <w:jc w:val="both"/>
        <w:rPr>
          <w:rFonts w:ascii="Arial" w:eastAsia="Calibri" w:hAnsi="Arial" w:cs="Arial"/>
          <w:bCs/>
          <w:szCs w:val="24"/>
        </w:rPr>
      </w:pPr>
      <w:proofErr w:type="gramStart"/>
      <w:r w:rsidRPr="00763F4E">
        <w:rPr>
          <w:rFonts w:ascii="Arial" w:eastAsia="Calibri" w:hAnsi="Arial" w:cs="Arial"/>
          <w:bCs/>
          <w:szCs w:val="24"/>
        </w:rPr>
        <w:t>Subsequent to</w:t>
      </w:r>
      <w:proofErr w:type="gramEnd"/>
      <w:r w:rsidRPr="00763F4E">
        <w:rPr>
          <w:rFonts w:ascii="Arial" w:eastAsia="Calibri" w:hAnsi="Arial" w:cs="Arial"/>
          <w:bCs/>
          <w:szCs w:val="24"/>
        </w:rPr>
        <w:t xml:space="preserve"> Council’s 25 October 2022 decision, the applicant exercised their right for a review of the decision by the SAT. </w:t>
      </w:r>
    </w:p>
    <w:p w14:paraId="665C959D" w14:textId="77777777" w:rsidR="00794594" w:rsidRPr="00763F4E" w:rsidRDefault="00794594" w:rsidP="00794594">
      <w:pPr>
        <w:ind w:left="-284" w:right="-330"/>
        <w:jc w:val="both"/>
        <w:rPr>
          <w:rFonts w:ascii="Arial" w:eastAsia="Calibri" w:hAnsi="Arial" w:cs="Arial"/>
          <w:szCs w:val="24"/>
          <w:lang w:val="en-US"/>
        </w:rPr>
      </w:pPr>
    </w:p>
    <w:p w14:paraId="08E48985"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applicant has prepared new information for consideration by Council as the initial decision-maker. Reconsideration is enabled by section 31 of the SAT Act (see legislative and policy implications section of this report).</w:t>
      </w:r>
    </w:p>
    <w:p w14:paraId="427C72DB" w14:textId="77777777" w:rsidR="00794594" w:rsidRPr="00763F4E" w:rsidRDefault="00794594" w:rsidP="00794594">
      <w:pPr>
        <w:ind w:left="-284" w:right="-330"/>
        <w:jc w:val="both"/>
        <w:rPr>
          <w:rFonts w:ascii="Arial" w:eastAsia="Calibri" w:hAnsi="Arial" w:cs="Arial"/>
          <w:szCs w:val="24"/>
          <w:lang w:val="en-US"/>
        </w:rPr>
      </w:pPr>
    </w:p>
    <w:p w14:paraId="3B4F1699"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szCs w:val="24"/>
          <w:lang w:val="en-US"/>
        </w:rPr>
        <w:t>It is noted that the SAT application also sought modification to Condition 5 relating to screening. However, no change to this condition is now being requested.</w:t>
      </w:r>
    </w:p>
    <w:p w14:paraId="6422B9A8" w14:textId="77777777" w:rsidR="00794594" w:rsidRPr="00763F4E" w:rsidRDefault="00794594" w:rsidP="00794594">
      <w:pPr>
        <w:ind w:left="-284"/>
        <w:jc w:val="both"/>
        <w:rPr>
          <w:rFonts w:ascii="Arial" w:eastAsia="Calibri" w:hAnsi="Arial" w:cs="Arial"/>
          <w:b/>
          <w:bCs/>
          <w:szCs w:val="24"/>
        </w:rPr>
      </w:pPr>
    </w:p>
    <w:p w14:paraId="23394636" w14:textId="77777777" w:rsidR="00794594" w:rsidRPr="00763F4E" w:rsidRDefault="00794594" w:rsidP="00794594">
      <w:pPr>
        <w:ind w:left="-284" w:right="-330"/>
        <w:jc w:val="both"/>
        <w:rPr>
          <w:rFonts w:ascii="Arial" w:eastAsia="Calibri" w:hAnsi="Arial" w:cs="Arial"/>
          <w:b/>
          <w:bCs/>
          <w:szCs w:val="24"/>
          <w:lang w:val="en-US"/>
        </w:rPr>
      </w:pPr>
      <w:r w:rsidRPr="00763F4E">
        <w:rPr>
          <w:rFonts w:ascii="Arial" w:eastAsia="Calibri" w:hAnsi="Arial" w:cs="Arial"/>
          <w:b/>
          <w:bCs/>
          <w:szCs w:val="24"/>
          <w:lang w:val="en-US"/>
        </w:rPr>
        <w:t>Purpose of Reconsideration and New Information</w:t>
      </w:r>
    </w:p>
    <w:p w14:paraId="674759D6" w14:textId="77777777" w:rsidR="00794594" w:rsidRPr="00763F4E" w:rsidRDefault="00794594" w:rsidP="00794594">
      <w:pPr>
        <w:ind w:left="-284" w:right="-330"/>
        <w:jc w:val="both"/>
        <w:rPr>
          <w:rFonts w:ascii="Arial" w:eastAsia="Calibri" w:hAnsi="Arial" w:cs="Arial"/>
          <w:b/>
          <w:bCs/>
          <w:szCs w:val="24"/>
          <w:lang w:val="en-US"/>
        </w:rPr>
      </w:pPr>
    </w:p>
    <w:p w14:paraId="374E46E0"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purpose of reconsidering the initial decision is to allow a decision-maker to consider an amended proposal and/or to consider new information. In this case, Council is being invited to consider new information.</w:t>
      </w:r>
    </w:p>
    <w:p w14:paraId="5101DAF0" w14:textId="77777777" w:rsidR="00794594" w:rsidRPr="00763F4E" w:rsidRDefault="00794594" w:rsidP="00794594">
      <w:pPr>
        <w:ind w:left="-284" w:right="-330"/>
        <w:jc w:val="both"/>
        <w:rPr>
          <w:rFonts w:ascii="Arial" w:eastAsia="Calibri" w:hAnsi="Arial" w:cs="Arial"/>
          <w:szCs w:val="24"/>
          <w:lang w:val="en-US"/>
        </w:rPr>
      </w:pPr>
    </w:p>
    <w:p w14:paraId="4F3901AD"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new information that has been provided for Council’s consideration is as follows:</w:t>
      </w:r>
    </w:p>
    <w:p w14:paraId="5902378B" w14:textId="77777777" w:rsidR="00794594" w:rsidRPr="00763F4E" w:rsidRDefault="00794594" w:rsidP="00794594">
      <w:pPr>
        <w:ind w:left="-284" w:right="-330"/>
        <w:jc w:val="both"/>
        <w:rPr>
          <w:rFonts w:ascii="Arial" w:eastAsia="Calibri" w:hAnsi="Arial" w:cs="Arial"/>
          <w:b/>
          <w:szCs w:val="24"/>
          <w:lang w:val="en-US"/>
        </w:rPr>
      </w:pPr>
    </w:p>
    <w:p w14:paraId="4519A657" w14:textId="77777777" w:rsidR="00794594" w:rsidRPr="00763F4E" w:rsidRDefault="00794594" w:rsidP="009002F7">
      <w:pPr>
        <w:numPr>
          <w:ilvl w:val="0"/>
          <w:numId w:val="8"/>
        </w:numPr>
        <w:ind w:left="142" w:right="-330"/>
        <w:contextualSpacing/>
        <w:jc w:val="both"/>
        <w:rPr>
          <w:rFonts w:ascii="Arial" w:eastAsia="Calibri" w:hAnsi="Arial" w:cs="Arial"/>
          <w:bCs/>
          <w:szCs w:val="24"/>
          <w:lang w:val="en-US"/>
        </w:rPr>
      </w:pPr>
      <w:r w:rsidRPr="00763F4E">
        <w:rPr>
          <w:rFonts w:ascii="Arial" w:eastAsia="Calibri" w:hAnsi="Arial" w:cs="Arial"/>
          <w:bCs/>
          <w:szCs w:val="24"/>
          <w:lang w:val="en-US"/>
        </w:rPr>
        <w:t xml:space="preserve">Supplementary explanation regarding the practicality and adverse impact of a 100mm setback for a boundary wall. </w:t>
      </w:r>
    </w:p>
    <w:p w14:paraId="040F1F17" w14:textId="77777777" w:rsidR="00794594" w:rsidRPr="00763F4E" w:rsidRDefault="00794594" w:rsidP="00794594">
      <w:pPr>
        <w:ind w:left="436" w:right="-330"/>
        <w:contextualSpacing/>
        <w:jc w:val="both"/>
        <w:rPr>
          <w:rFonts w:ascii="Arial" w:eastAsia="Calibri" w:hAnsi="Arial" w:cs="Arial"/>
          <w:bCs/>
          <w:szCs w:val="24"/>
          <w:lang w:val="en-US"/>
        </w:rPr>
      </w:pPr>
    </w:p>
    <w:p w14:paraId="532873C5" w14:textId="77777777" w:rsidR="00794594" w:rsidRPr="00763F4E" w:rsidRDefault="00794594" w:rsidP="00794594">
      <w:pPr>
        <w:ind w:left="-284" w:right="-330"/>
        <w:jc w:val="both"/>
        <w:rPr>
          <w:rFonts w:ascii="Arial" w:eastAsia="Calibri" w:hAnsi="Arial" w:cs="Arial"/>
          <w:bCs/>
          <w:szCs w:val="24"/>
          <w:lang w:val="en-US"/>
        </w:rPr>
      </w:pPr>
      <w:r w:rsidRPr="00763F4E">
        <w:rPr>
          <w:rFonts w:ascii="Arial" w:eastAsia="Calibri" w:hAnsi="Arial" w:cs="Arial"/>
          <w:szCs w:val="24"/>
          <w:lang w:val="en-US"/>
        </w:rPr>
        <w:t xml:space="preserve">This new information is assessed below. All matters considered by Council on 25 October 2022 have not been reproduced below. </w:t>
      </w:r>
    </w:p>
    <w:p w14:paraId="51EE322B" w14:textId="77777777" w:rsidR="00794594" w:rsidRDefault="00794594" w:rsidP="00794594">
      <w:pPr>
        <w:ind w:right="-330"/>
        <w:jc w:val="both"/>
        <w:rPr>
          <w:rFonts w:ascii="Arial" w:eastAsia="Calibri" w:hAnsi="Arial" w:cs="Arial"/>
          <w:bCs/>
          <w:szCs w:val="24"/>
          <w:lang w:val="en-US"/>
        </w:rPr>
      </w:pPr>
    </w:p>
    <w:p w14:paraId="3A078126" w14:textId="77777777" w:rsidR="00794594" w:rsidRPr="00763F4E" w:rsidRDefault="00794594" w:rsidP="00794594">
      <w:pPr>
        <w:ind w:right="-330"/>
        <w:jc w:val="both"/>
        <w:rPr>
          <w:rFonts w:ascii="Arial" w:eastAsia="Calibri" w:hAnsi="Arial" w:cs="Arial"/>
          <w:bCs/>
          <w:szCs w:val="24"/>
          <w:lang w:val="en-US"/>
        </w:rPr>
      </w:pPr>
    </w:p>
    <w:p w14:paraId="4CF26D5D"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Discussion</w:t>
      </w:r>
    </w:p>
    <w:p w14:paraId="0B5A6B78" w14:textId="77777777" w:rsidR="00794594" w:rsidRPr="00763F4E" w:rsidRDefault="00794594" w:rsidP="00794594">
      <w:pPr>
        <w:ind w:left="-284" w:right="-330"/>
        <w:jc w:val="both"/>
        <w:rPr>
          <w:rFonts w:ascii="Arial" w:eastAsia="Calibri" w:hAnsi="Arial" w:cs="Arial"/>
          <w:b/>
          <w:bCs/>
          <w:szCs w:val="32"/>
          <w:lang w:val="en-US"/>
        </w:rPr>
      </w:pPr>
    </w:p>
    <w:p w14:paraId="26D9968A" w14:textId="77777777" w:rsidR="00794594" w:rsidRPr="00763F4E" w:rsidRDefault="00794594" w:rsidP="00794594">
      <w:pPr>
        <w:ind w:left="-284" w:right="-330"/>
        <w:jc w:val="both"/>
        <w:rPr>
          <w:rFonts w:ascii="Arial" w:eastAsia="Calibri" w:hAnsi="Arial" w:cs="Arial"/>
          <w:b/>
          <w:bCs/>
          <w:szCs w:val="32"/>
          <w:lang w:val="en-US"/>
        </w:rPr>
      </w:pPr>
      <w:r w:rsidRPr="00763F4E">
        <w:rPr>
          <w:rFonts w:ascii="Arial" w:eastAsia="Calibri" w:hAnsi="Arial" w:cs="Arial"/>
          <w:b/>
          <w:bCs/>
          <w:szCs w:val="32"/>
          <w:lang w:val="en-US"/>
        </w:rPr>
        <w:t>Supplementary Information</w:t>
      </w:r>
    </w:p>
    <w:p w14:paraId="0470EB9A" w14:textId="77777777" w:rsidR="00794594" w:rsidRPr="00763F4E" w:rsidRDefault="00794594" w:rsidP="00794594">
      <w:pPr>
        <w:ind w:left="-284" w:right="-330"/>
        <w:jc w:val="both"/>
        <w:rPr>
          <w:rFonts w:ascii="Arial" w:eastAsia="Calibri" w:hAnsi="Arial" w:cs="Arial"/>
          <w:b/>
          <w:bCs/>
          <w:szCs w:val="32"/>
          <w:lang w:val="en-US"/>
        </w:rPr>
      </w:pPr>
    </w:p>
    <w:p w14:paraId="7B0B20A6"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szCs w:val="32"/>
          <w:lang w:val="en-US"/>
        </w:rPr>
        <w:t xml:space="preserve">A statement has been prepared to provide additional information outlining the implications of setting back the garage boundary wall 100mm from the southern side boundary. </w:t>
      </w:r>
      <w:r w:rsidRPr="00763F4E">
        <w:rPr>
          <w:rFonts w:ascii="Arial" w:eastAsia="Calibri" w:hAnsi="Arial" w:cs="Arial"/>
          <w:bCs/>
          <w:szCs w:val="24"/>
        </w:rPr>
        <w:t xml:space="preserve">A copy of the statement is included at </w:t>
      </w:r>
      <w:r w:rsidRPr="00763F4E">
        <w:rPr>
          <w:rFonts w:ascii="Arial" w:eastAsia="Calibri" w:hAnsi="Arial" w:cs="Arial"/>
          <w:b/>
          <w:szCs w:val="24"/>
        </w:rPr>
        <w:t>Attachment 1</w:t>
      </w:r>
      <w:r w:rsidRPr="00763F4E">
        <w:rPr>
          <w:rFonts w:ascii="Arial" w:eastAsia="Calibri" w:hAnsi="Arial" w:cs="Arial"/>
          <w:bCs/>
          <w:szCs w:val="24"/>
        </w:rPr>
        <w:t xml:space="preserve">. </w:t>
      </w:r>
    </w:p>
    <w:p w14:paraId="74F078DD" w14:textId="77777777" w:rsidR="00794594" w:rsidRPr="00763F4E" w:rsidRDefault="00794594" w:rsidP="00794594">
      <w:pPr>
        <w:ind w:left="-284" w:right="-330"/>
        <w:jc w:val="both"/>
        <w:rPr>
          <w:rFonts w:ascii="Arial" w:eastAsia="Calibri" w:hAnsi="Arial" w:cs="Arial"/>
          <w:bCs/>
          <w:szCs w:val="24"/>
        </w:rPr>
      </w:pPr>
    </w:p>
    <w:p w14:paraId="48599A2A"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 xml:space="preserve">The statement outlines the following details: </w:t>
      </w:r>
    </w:p>
    <w:p w14:paraId="307C1C0B" w14:textId="77777777" w:rsidR="00794594" w:rsidRPr="00763F4E" w:rsidRDefault="00794594" w:rsidP="00794594">
      <w:pPr>
        <w:ind w:left="-284" w:right="-330"/>
        <w:jc w:val="both"/>
        <w:rPr>
          <w:rFonts w:ascii="Arial" w:eastAsia="Calibri" w:hAnsi="Arial" w:cs="Arial"/>
          <w:bCs/>
          <w:szCs w:val="24"/>
        </w:rPr>
      </w:pPr>
    </w:p>
    <w:p w14:paraId="244CA338" w14:textId="77777777" w:rsidR="00794594" w:rsidRPr="00763F4E" w:rsidRDefault="00794594" w:rsidP="009002F7">
      <w:pPr>
        <w:numPr>
          <w:ilvl w:val="0"/>
          <w:numId w:val="8"/>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The garage boundary wall is proposed to be setback 34mm (in lieu of 100mm). 34mm provides enough space to attach a </w:t>
      </w:r>
      <w:proofErr w:type="spellStart"/>
      <w:r w:rsidRPr="00763F4E">
        <w:rPr>
          <w:rFonts w:ascii="Arial" w:eastAsia="Calibri" w:hAnsi="Arial" w:cs="Arial"/>
          <w:bCs/>
          <w:szCs w:val="24"/>
        </w:rPr>
        <w:t>Colorbond</w:t>
      </w:r>
      <w:proofErr w:type="spellEnd"/>
      <w:r w:rsidRPr="00763F4E">
        <w:rPr>
          <w:rFonts w:ascii="Arial" w:eastAsia="Calibri" w:hAnsi="Arial" w:cs="Arial"/>
          <w:bCs/>
          <w:szCs w:val="24"/>
        </w:rPr>
        <w:t xml:space="preserve"> dividing fence to the garage wall which will sit on the side lot boundary between 24 and 26 Rockton Road, Nedlands.</w:t>
      </w:r>
    </w:p>
    <w:p w14:paraId="2B1E714A" w14:textId="77777777" w:rsidR="00794594" w:rsidRPr="00763F4E" w:rsidRDefault="00794594" w:rsidP="009002F7">
      <w:pPr>
        <w:numPr>
          <w:ilvl w:val="0"/>
          <w:numId w:val="8"/>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A 100mm offset will result in an inaccessible gap between the garage wall and the fence which will collect green matter and other debris. The collection of this material may qualify as a fire risk and could cause corrosion of the fencing panels.      </w:t>
      </w:r>
    </w:p>
    <w:p w14:paraId="49ECE479" w14:textId="77777777" w:rsidR="00794594" w:rsidRPr="00763F4E" w:rsidRDefault="00794594" w:rsidP="009002F7">
      <w:pPr>
        <w:numPr>
          <w:ilvl w:val="0"/>
          <w:numId w:val="8"/>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The footings of the structure shall be contained wholly within the lot boundaries of 24 Rockton Road. </w:t>
      </w:r>
    </w:p>
    <w:p w14:paraId="2005BF77" w14:textId="77777777" w:rsidR="00794594" w:rsidRPr="00763F4E" w:rsidRDefault="00794594" w:rsidP="00794594">
      <w:pPr>
        <w:ind w:left="-284" w:right="-330"/>
        <w:jc w:val="both"/>
        <w:rPr>
          <w:rFonts w:ascii="Arial" w:eastAsia="Calibri" w:hAnsi="Arial" w:cs="Arial"/>
          <w:bCs/>
          <w:szCs w:val="24"/>
        </w:rPr>
      </w:pPr>
    </w:p>
    <w:p w14:paraId="178EF2FA"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The statement concludes that a 100mm setback for the garage boundary wall from the southern side lot boundary is not required to accommodate a sufficient dividing fence and may indeed have an adverse impact on the dividing fence. The proposed change in setback will have a negligible effect on overlooking or the overall bulk and scale of the development. Consequently, there is no planning purpose for the boundary wall to be setback 100mm over and above the provided 34mm setback.</w:t>
      </w:r>
    </w:p>
    <w:p w14:paraId="620C23E1" w14:textId="77777777" w:rsidR="00794594" w:rsidRPr="00763F4E" w:rsidRDefault="00794594" w:rsidP="00794594">
      <w:pPr>
        <w:ind w:left="-284" w:right="-330"/>
        <w:jc w:val="both"/>
        <w:rPr>
          <w:rFonts w:ascii="Arial" w:eastAsia="Calibri" w:hAnsi="Arial" w:cs="Arial"/>
          <w:bCs/>
          <w:szCs w:val="24"/>
        </w:rPr>
      </w:pPr>
    </w:p>
    <w:p w14:paraId="06C95E63"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The 34mm setback is currently shown on the plans as approved by Council. Therefore, removal of Condition 4 and instigation of a 34mm setback does not require changes to the plans as approved or the provision of a replacement condition.</w:t>
      </w:r>
    </w:p>
    <w:p w14:paraId="7B1CE6F1" w14:textId="77777777" w:rsidR="000C21B4" w:rsidRDefault="000C21B4" w:rsidP="00794594">
      <w:pPr>
        <w:ind w:left="-284" w:right="-330"/>
        <w:jc w:val="both"/>
        <w:rPr>
          <w:rFonts w:ascii="Arial" w:eastAsia="Calibri" w:hAnsi="Arial" w:cs="Arial"/>
          <w:b/>
          <w:color w:val="17365D"/>
          <w:sz w:val="28"/>
          <w:szCs w:val="32"/>
          <w:lang w:val="en-US"/>
        </w:rPr>
      </w:pPr>
    </w:p>
    <w:p w14:paraId="141FDBA4" w14:textId="77777777" w:rsidR="00EF0DFD" w:rsidRPr="00763F4E" w:rsidRDefault="00EF0DFD" w:rsidP="00794594">
      <w:pPr>
        <w:ind w:left="-284" w:right="-330"/>
        <w:jc w:val="both"/>
        <w:rPr>
          <w:rFonts w:ascii="Arial" w:eastAsia="Calibri" w:hAnsi="Arial" w:cs="Arial"/>
          <w:b/>
          <w:color w:val="17365D"/>
          <w:sz w:val="28"/>
          <w:szCs w:val="32"/>
          <w:lang w:val="en-US"/>
        </w:rPr>
      </w:pPr>
    </w:p>
    <w:p w14:paraId="3A8A717F"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Consultation</w:t>
      </w:r>
    </w:p>
    <w:p w14:paraId="6C30EBE7" w14:textId="77777777" w:rsidR="00794594" w:rsidRPr="00763F4E" w:rsidRDefault="00794594" w:rsidP="00794594">
      <w:pPr>
        <w:ind w:left="-284" w:right="-330"/>
        <w:jc w:val="both"/>
        <w:rPr>
          <w:rFonts w:ascii="Arial" w:eastAsia="Calibri" w:hAnsi="Arial" w:cs="Arial"/>
          <w:b/>
          <w:szCs w:val="32"/>
          <w:lang w:val="en-US"/>
        </w:rPr>
      </w:pPr>
    </w:p>
    <w:p w14:paraId="2BD6E3CC"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No additional consultation has occurred since Council’s 25 October 2022 decision. To allow for the submissions from properties affected by this reconsideration to be considered as part of this decision, confidential copies have been included as an attachment. </w:t>
      </w:r>
    </w:p>
    <w:p w14:paraId="6DEDCBB8" w14:textId="77777777" w:rsidR="00794594" w:rsidRDefault="00794594" w:rsidP="00794594">
      <w:pPr>
        <w:ind w:left="142" w:right="-330"/>
        <w:jc w:val="both"/>
        <w:rPr>
          <w:rFonts w:ascii="Arial" w:eastAsia="Calibri" w:hAnsi="Arial" w:cs="Arial"/>
          <w:szCs w:val="32"/>
          <w:lang w:val="en-US"/>
        </w:rPr>
      </w:pPr>
    </w:p>
    <w:p w14:paraId="56AD3E0A" w14:textId="77777777" w:rsidR="00794594" w:rsidRPr="00763F4E" w:rsidRDefault="00794594" w:rsidP="00794594">
      <w:pPr>
        <w:ind w:left="142" w:right="-330"/>
        <w:jc w:val="both"/>
        <w:rPr>
          <w:rFonts w:ascii="Arial" w:eastAsia="Calibri" w:hAnsi="Arial" w:cs="Arial"/>
          <w:szCs w:val="32"/>
          <w:lang w:val="en-US"/>
        </w:rPr>
      </w:pPr>
    </w:p>
    <w:p w14:paraId="4F31EA90"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Strategic Implications</w:t>
      </w:r>
    </w:p>
    <w:p w14:paraId="4900637D" w14:textId="77777777" w:rsidR="00794594" w:rsidRPr="00763F4E" w:rsidRDefault="00794594" w:rsidP="00794594">
      <w:pPr>
        <w:ind w:left="-284" w:right="-330"/>
        <w:jc w:val="both"/>
        <w:rPr>
          <w:rFonts w:ascii="Arial" w:eastAsia="Calibri" w:hAnsi="Arial" w:cs="Arial"/>
          <w:szCs w:val="32"/>
          <w:lang w:val="en-US"/>
        </w:rPr>
      </w:pPr>
    </w:p>
    <w:p w14:paraId="2EF58FB2"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This item relates to the following elements from the City’s Strategic Community Plan. </w:t>
      </w:r>
    </w:p>
    <w:p w14:paraId="1D967EFA" w14:textId="77777777" w:rsidR="00794594" w:rsidRPr="00763F4E" w:rsidRDefault="00794594" w:rsidP="00794594">
      <w:pPr>
        <w:ind w:right="-330"/>
        <w:jc w:val="both"/>
        <w:rPr>
          <w:rFonts w:ascii="Arial" w:eastAsia="Calibri" w:hAnsi="Arial" w:cs="Arial"/>
          <w:b/>
          <w:color w:val="17365D"/>
          <w:szCs w:val="24"/>
          <w:lang w:val="en-US"/>
        </w:rPr>
      </w:pPr>
    </w:p>
    <w:p w14:paraId="3191F218"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b/>
          <w:color w:val="17365D"/>
          <w:szCs w:val="24"/>
          <w:lang w:val="en-US"/>
        </w:rPr>
        <w:t>Vision</w:t>
      </w:r>
      <w:r w:rsidRPr="00763F4E">
        <w:rPr>
          <w:rFonts w:ascii="Arial" w:eastAsia="Calibri" w:hAnsi="Arial" w:cs="Arial"/>
          <w:szCs w:val="24"/>
          <w:lang w:val="en-US"/>
        </w:rPr>
        <w:t xml:space="preserve"> </w:t>
      </w:r>
      <w:r w:rsidRPr="00763F4E">
        <w:rPr>
          <w:rFonts w:ascii="Arial" w:eastAsia="Calibri" w:hAnsi="Arial" w:cs="Arial"/>
        </w:rPr>
        <w:tab/>
      </w:r>
      <w:r w:rsidRPr="00763F4E">
        <w:rPr>
          <w:rFonts w:ascii="Arial" w:eastAsia="Calibri" w:hAnsi="Arial" w:cs="Arial"/>
        </w:rPr>
        <w:tab/>
      </w:r>
      <w:r w:rsidRPr="00763F4E">
        <w:rPr>
          <w:rFonts w:ascii="Arial" w:eastAsia="Calibri" w:hAnsi="Arial" w:cs="Arial"/>
          <w:szCs w:val="24"/>
          <w:lang w:val="en-US"/>
        </w:rPr>
        <w:t xml:space="preserve">Our city will be an </w:t>
      </w:r>
      <w:proofErr w:type="gramStart"/>
      <w:r w:rsidRPr="00763F4E">
        <w:rPr>
          <w:rFonts w:ascii="Arial" w:eastAsia="Calibri" w:hAnsi="Arial" w:cs="Arial"/>
          <w:szCs w:val="24"/>
          <w:lang w:val="en-US"/>
        </w:rPr>
        <w:t>environmentally-sensitive</w:t>
      </w:r>
      <w:proofErr w:type="gramEnd"/>
      <w:r w:rsidRPr="00763F4E">
        <w:rPr>
          <w:rFonts w:ascii="Arial" w:eastAsia="Calibri" w:hAnsi="Arial" w:cs="Arial"/>
          <w:szCs w:val="24"/>
          <w:lang w:val="en-US"/>
        </w:rPr>
        <w:t>, beautiful and inclusive place.</w:t>
      </w:r>
    </w:p>
    <w:p w14:paraId="4701622D" w14:textId="77777777" w:rsidR="00794594" w:rsidRPr="00763F4E" w:rsidRDefault="00794594" w:rsidP="00794594">
      <w:pPr>
        <w:ind w:left="-567" w:right="-330"/>
        <w:jc w:val="both"/>
        <w:rPr>
          <w:rFonts w:ascii="Arial" w:eastAsia="Calibri" w:hAnsi="Arial" w:cs="Arial"/>
          <w:szCs w:val="24"/>
          <w:lang w:val="en-US"/>
        </w:rPr>
      </w:pPr>
    </w:p>
    <w:p w14:paraId="1B2041ED" w14:textId="77777777" w:rsidR="00794594" w:rsidRPr="00763F4E" w:rsidRDefault="00794594" w:rsidP="00794594">
      <w:pPr>
        <w:ind w:left="-284" w:right="-330"/>
        <w:jc w:val="both"/>
        <w:rPr>
          <w:rFonts w:ascii="Arial" w:eastAsia="Calibri" w:hAnsi="Arial" w:cs="Arial"/>
          <w:b/>
          <w:szCs w:val="28"/>
          <w:lang w:val="en-US"/>
        </w:rPr>
      </w:pPr>
      <w:r w:rsidRPr="00763F4E">
        <w:rPr>
          <w:rFonts w:ascii="Arial" w:eastAsia="Calibri" w:hAnsi="Arial" w:cs="Arial"/>
          <w:b/>
          <w:color w:val="17365D"/>
          <w:szCs w:val="28"/>
          <w:lang w:val="en-US"/>
        </w:rPr>
        <w:t>Values</w:t>
      </w:r>
      <w:r w:rsidRPr="00763F4E">
        <w:rPr>
          <w:rFonts w:ascii="Arial" w:eastAsia="Calibri" w:hAnsi="Arial" w:cs="Arial"/>
          <w:bCs/>
          <w:szCs w:val="28"/>
          <w:lang w:val="en-US"/>
        </w:rPr>
        <w:tab/>
      </w:r>
      <w:r w:rsidRPr="00763F4E">
        <w:rPr>
          <w:rFonts w:ascii="Arial" w:eastAsia="Calibri" w:hAnsi="Arial" w:cs="Arial"/>
          <w:bCs/>
          <w:szCs w:val="28"/>
          <w:lang w:val="en-US"/>
        </w:rPr>
        <w:tab/>
      </w:r>
      <w:r w:rsidRPr="00763F4E">
        <w:rPr>
          <w:rFonts w:ascii="Arial" w:eastAsia="Calibri" w:hAnsi="Arial" w:cs="Arial"/>
          <w:b/>
          <w:szCs w:val="28"/>
          <w:lang w:val="en-US"/>
        </w:rPr>
        <w:t>Great Natural and Built Environment</w:t>
      </w:r>
    </w:p>
    <w:p w14:paraId="3F8DD1F4" w14:textId="77777777" w:rsidR="00794594" w:rsidRPr="00763F4E" w:rsidRDefault="00794594" w:rsidP="00794594">
      <w:pPr>
        <w:ind w:left="1440" w:right="-330"/>
        <w:jc w:val="both"/>
        <w:rPr>
          <w:rFonts w:ascii="Arial" w:eastAsia="Calibri" w:hAnsi="Arial" w:cs="Arial"/>
          <w:bCs/>
          <w:szCs w:val="28"/>
          <w:lang w:val="en-US"/>
        </w:rPr>
      </w:pPr>
      <w:r w:rsidRPr="00763F4E">
        <w:rPr>
          <w:rFonts w:ascii="Arial" w:eastAsia="Calibri" w:hAnsi="Arial" w:cs="Arial"/>
          <w:bCs/>
          <w:szCs w:val="28"/>
          <w:lang w:val="en-US"/>
        </w:rPr>
        <w:t xml:space="preserve">We protect our enhanced, engaging community spaces, heritage, the natural </w:t>
      </w:r>
      <w:proofErr w:type="gramStart"/>
      <w:r w:rsidRPr="00763F4E">
        <w:rPr>
          <w:rFonts w:ascii="Arial" w:eastAsia="Calibri" w:hAnsi="Arial" w:cs="Arial"/>
          <w:bCs/>
          <w:szCs w:val="28"/>
          <w:lang w:val="en-US"/>
        </w:rPr>
        <w:t>environment</w:t>
      </w:r>
      <w:proofErr w:type="gramEnd"/>
      <w:r w:rsidRPr="00763F4E">
        <w:rPr>
          <w:rFonts w:ascii="Arial" w:eastAsia="Calibri" w:hAnsi="Arial" w:cs="Arial"/>
          <w:bCs/>
          <w:szCs w:val="28"/>
          <w:lang w:val="en-US"/>
        </w:rPr>
        <w:t xml:space="preserve"> and our biodiversity through well-planned and managed development.</w:t>
      </w:r>
    </w:p>
    <w:p w14:paraId="3EBC419A" w14:textId="77777777" w:rsidR="00794594" w:rsidRPr="00763F4E" w:rsidRDefault="00794594" w:rsidP="00794594">
      <w:pPr>
        <w:ind w:left="-284" w:right="-330"/>
        <w:jc w:val="both"/>
        <w:rPr>
          <w:rFonts w:ascii="Arial" w:eastAsia="Calibri" w:hAnsi="Arial" w:cs="Arial"/>
          <w:bCs/>
          <w:szCs w:val="28"/>
          <w:lang w:val="en-US"/>
        </w:rPr>
      </w:pPr>
    </w:p>
    <w:p w14:paraId="572D811E" w14:textId="77777777" w:rsidR="00794594" w:rsidRPr="00763F4E" w:rsidRDefault="00794594" w:rsidP="00794594">
      <w:pPr>
        <w:ind w:left="-284" w:right="-330"/>
        <w:jc w:val="both"/>
        <w:rPr>
          <w:rFonts w:ascii="Arial" w:eastAsia="Calibri" w:hAnsi="Arial" w:cs="Arial"/>
          <w:b/>
          <w:bCs/>
          <w:color w:val="17365D"/>
          <w:szCs w:val="24"/>
          <w:lang w:val="en-US"/>
        </w:rPr>
      </w:pPr>
      <w:r w:rsidRPr="00763F4E">
        <w:rPr>
          <w:rFonts w:ascii="Arial" w:eastAsia="Acumin Pro" w:hAnsi="Arial" w:cs="Arial"/>
          <w:b/>
          <w:bCs/>
          <w:color w:val="17365D"/>
          <w:szCs w:val="24"/>
          <w:lang w:val="en-US"/>
        </w:rPr>
        <w:t>Priority</w:t>
      </w:r>
      <w:r w:rsidRPr="00763F4E">
        <w:rPr>
          <w:rFonts w:ascii="Arial" w:eastAsia="Calibri" w:hAnsi="Arial" w:cs="Arial"/>
          <w:b/>
          <w:bCs/>
          <w:color w:val="17365D"/>
          <w:szCs w:val="24"/>
          <w:lang w:val="en-US"/>
        </w:rPr>
        <w:t xml:space="preserve"> Area</w:t>
      </w:r>
      <w:r w:rsidRPr="00763F4E">
        <w:rPr>
          <w:rFonts w:ascii="Arial" w:eastAsia="Calibri" w:hAnsi="Arial" w:cs="Arial"/>
          <w:b/>
          <w:bCs/>
          <w:color w:val="17365D"/>
          <w:szCs w:val="24"/>
          <w:lang w:val="en-US"/>
        </w:rPr>
        <w:tab/>
      </w:r>
      <w:r w:rsidRPr="00763F4E">
        <w:rPr>
          <w:rFonts w:ascii="Arial" w:eastAsia="Calibri" w:hAnsi="Arial" w:cs="Arial"/>
          <w:szCs w:val="24"/>
          <w:lang w:val="en-US"/>
        </w:rPr>
        <w:t>Urban form - protecting our quality living environment</w:t>
      </w:r>
    </w:p>
    <w:p w14:paraId="07BF4361" w14:textId="77777777" w:rsidR="00794594" w:rsidRPr="00763F4E" w:rsidRDefault="00794594" w:rsidP="00794594">
      <w:pPr>
        <w:ind w:left="-567" w:right="-330"/>
        <w:jc w:val="both"/>
        <w:rPr>
          <w:rFonts w:ascii="Arial" w:eastAsia="Calibri" w:hAnsi="Arial" w:cs="Arial"/>
          <w:b/>
          <w:szCs w:val="24"/>
          <w:lang w:val="en-US"/>
        </w:rPr>
      </w:pPr>
    </w:p>
    <w:p w14:paraId="4F888DCB" w14:textId="77777777" w:rsidR="00794594" w:rsidRPr="00763F4E" w:rsidRDefault="00794594" w:rsidP="00794594">
      <w:pPr>
        <w:ind w:left="-284" w:right="-330"/>
        <w:jc w:val="both"/>
        <w:rPr>
          <w:rFonts w:ascii="Arial" w:eastAsia="Calibri" w:hAnsi="Arial" w:cs="Arial"/>
          <w:b/>
          <w:color w:val="17365D"/>
          <w:szCs w:val="24"/>
          <w:lang w:val="en-US"/>
        </w:rPr>
      </w:pPr>
    </w:p>
    <w:p w14:paraId="44B48F5E"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b/>
          <w:color w:val="17365D"/>
          <w:sz w:val="28"/>
          <w:szCs w:val="32"/>
          <w:lang w:val="en-US"/>
        </w:rPr>
        <w:t>Budget/Financial Implications</w:t>
      </w:r>
    </w:p>
    <w:p w14:paraId="5DECF532" w14:textId="77777777" w:rsidR="00794594" w:rsidRPr="00763F4E" w:rsidRDefault="00794594" w:rsidP="00794594">
      <w:pPr>
        <w:ind w:left="-284" w:right="-330"/>
        <w:jc w:val="both"/>
        <w:rPr>
          <w:rFonts w:ascii="Arial" w:eastAsia="Calibri" w:hAnsi="Arial" w:cs="Arial"/>
          <w:b/>
          <w:szCs w:val="32"/>
          <w:highlight w:val="yellow"/>
          <w:lang w:val="en-US"/>
        </w:rPr>
      </w:pPr>
    </w:p>
    <w:p w14:paraId="66875627" w14:textId="77777777" w:rsidR="00794594" w:rsidRPr="00763F4E" w:rsidRDefault="00794594" w:rsidP="00794594">
      <w:pPr>
        <w:ind w:left="-284" w:right="-330"/>
        <w:jc w:val="both"/>
        <w:rPr>
          <w:rFonts w:ascii="Arial" w:eastAsia="Acumin Pro" w:hAnsi="Arial" w:cs="Arial"/>
          <w:szCs w:val="24"/>
          <w:lang w:val="en-US"/>
        </w:rPr>
      </w:pPr>
      <w:proofErr w:type="gramStart"/>
      <w:r w:rsidRPr="00763F4E">
        <w:rPr>
          <w:rFonts w:ascii="Arial" w:eastAsia="Acumin Pro" w:hAnsi="Arial" w:cs="Arial"/>
          <w:szCs w:val="24"/>
          <w:lang w:val="en-US"/>
        </w:rPr>
        <w:t>In the event that</w:t>
      </w:r>
      <w:proofErr w:type="gramEnd"/>
      <w:r w:rsidRPr="00763F4E">
        <w:rPr>
          <w:rFonts w:ascii="Arial" w:eastAsia="Acumin Pro" w:hAnsi="Arial" w:cs="Arial"/>
          <w:szCs w:val="24"/>
          <w:lang w:val="en-US"/>
        </w:rPr>
        <w:t xml:space="preserve"> this matter is considered at a formal hearing of the SAT, the City may require the services of a planning consultant experienced in SAT representation. Costs associated with a full hearing are anticipated at between $30,000-$50,000, depending on the complexity.</w:t>
      </w:r>
    </w:p>
    <w:p w14:paraId="710111F2" w14:textId="77777777" w:rsidR="00794594" w:rsidRPr="00763F4E" w:rsidRDefault="00794594" w:rsidP="00794594">
      <w:pPr>
        <w:ind w:left="-284" w:right="-330"/>
        <w:jc w:val="both"/>
        <w:rPr>
          <w:rFonts w:ascii="Arial" w:eastAsia="Acumin Pro" w:hAnsi="Arial" w:cs="Arial"/>
          <w:szCs w:val="24"/>
          <w:lang w:val="en-US"/>
        </w:rPr>
      </w:pPr>
    </w:p>
    <w:p w14:paraId="511A73D0"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Acumin Pro" w:hAnsi="Arial" w:cs="Arial"/>
          <w:szCs w:val="24"/>
          <w:lang w:val="en-US"/>
        </w:rPr>
        <w:t>Should Council resolve to amend the development approval to remove Condition 4, no further costs are anticipated.</w:t>
      </w:r>
    </w:p>
    <w:p w14:paraId="7ED9D8FC" w14:textId="77777777" w:rsidR="00794594" w:rsidRPr="00B4001F" w:rsidRDefault="00794594" w:rsidP="00794594">
      <w:pPr>
        <w:ind w:left="-284" w:right="-330"/>
        <w:jc w:val="both"/>
        <w:rPr>
          <w:rFonts w:ascii="Arial" w:eastAsia="Calibri" w:hAnsi="Arial" w:cs="Arial"/>
          <w:b/>
          <w:color w:val="17365D"/>
          <w:szCs w:val="24"/>
          <w:lang w:val="en-US"/>
        </w:rPr>
      </w:pPr>
    </w:p>
    <w:p w14:paraId="0666475E" w14:textId="77777777" w:rsidR="00794594" w:rsidRPr="00763F4E" w:rsidRDefault="00794594" w:rsidP="00794594">
      <w:pPr>
        <w:ind w:left="-284" w:right="-330"/>
        <w:jc w:val="both"/>
        <w:rPr>
          <w:rFonts w:ascii="Arial" w:eastAsia="Calibri" w:hAnsi="Arial" w:cs="Arial"/>
          <w:b/>
          <w:color w:val="17365D"/>
          <w:szCs w:val="24"/>
          <w:lang w:val="en-US"/>
        </w:rPr>
      </w:pPr>
    </w:p>
    <w:p w14:paraId="1CCC9287"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Legislative and Policy Implications</w:t>
      </w:r>
    </w:p>
    <w:p w14:paraId="6F1E136A" w14:textId="77777777" w:rsidR="00794594" w:rsidRPr="00763F4E" w:rsidRDefault="00794594" w:rsidP="00794594">
      <w:pPr>
        <w:ind w:left="-284" w:right="-330"/>
        <w:jc w:val="both"/>
        <w:rPr>
          <w:rFonts w:ascii="Arial" w:eastAsia="Calibri" w:hAnsi="Arial" w:cs="Arial"/>
          <w:b/>
          <w:sz w:val="28"/>
          <w:szCs w:val="32"/>
          <w:lang w:val="en-US"/>
        </w:rPr>
      </w:pPr>
    </w:p>
    <w:p w14:paraId="6FDBC98F"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 xml:space="preserve">The reconsideration is being conducted in accordance with section 31 of the </w:t>
      </w:r>
      <w:hyperlink r:id="rId15" w:history="1">
        <w:r w:rsidRPr="00763F4E">
          <w:rPr>
            <w:rFonts w:ascii="Arial" w:eastAsia="Calibri" w:hAnsi="Arial" w:cs="Arial"/>
            <w:color w:val="0000FF"/>
            <w:szCs w:val="24"/>
            <w:u w:val="single"/>
            <w:lang w:val="en-US"/>
          </w:rPr>
          <w:t>SAT Act</w:t>
        </w:r>
      </w:hyperlink>
      <w:r w:rsidRPr="00763F4E">
        <w:rPr>
          <w:rFonts w:ascii="Arial" w:eastAsia="Calibri" w:hAnsi="Arial" w:cs="Arial"/>
          <w:szCs w:val="24"/>
          <w:lang w:val="en-US"/>
        </w:rPr>
        <w:t>. This section allows for the SAT to invite a decision-maker to reconsider the initial decision. Upon being invited to reconsider the decision the decision-maker may:</w:t>
      </w:r>
    </w:p>
    <w:p w14:paraId="1D9156F0" w14:textId="77777777" w:rsidR="00794594" w:rsidRPr="00763F4E" w:rsidRDefault="00794594" w:rsidP="009002F7">
      <w:pPr>
        <w:numPr>
          <w:ilvl w:val="0"/>
          <w:numId w:val="9"/>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Affirm the decision</w:t>
      </w:r>
    </w:p>
    <w:p w14:paraId="6BC10582" w14:textId="77777777" w:rsidR="00794594" w:rsidRPr="00763F4E" w:rsidRDefault="00794594" w:rsidP="009002F7">
      <w:pPr>
        <w:numPr>
          <w:ilvl w:val="0"/>
          <w:numId w:val="9"/>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Vary the decision or</w:t>
      </w:r>
    </w:p>
    <w:p w14:paraId="66FD41A3" w14:textId="77777777" w:rsidR="00794594" w:rsidRPr="00763F4E" w:rsidRDefault="00794594" w:rsidP="009002F7">
      <w:pPr>
        <w:numPr>
          <w:ilvl w:val="0"/>
          <w:numId w:val="9"/>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Set aside the decision and substitute a new decision.</w:t>
      </w:r>
    </w:p>
    <w:p w14:paraId="1CCBFC55" w14:textId="77777777" w:rsidR="00794594" w:rsidRDefault="00794594" w:rsidP="00794594">
      <w:pPr>
        <w:ind w:right="-330"/>
        <w:jc w:val="both"/>
        <w:rPr>
          <w:rFonts w:ascii="Arial" w:eastAsia="Calibri" w:hAnsi="Arial" w:cs="Arial"/>
          <w:szCs w:val="24"/>
          <w:lang w:val="en-US"/>
        </w:rPr>
      </w:pPr>
    </w:p>
    <w:p w14:paraId="589C14DB" w14:textId="77777777" w:rsidR="00794594" w:rsidRPr="00763F4E" w:rsidRDefault="00794594" w:rsidP="00794594">
      <w:pPr>
        <w:ind w:right="-330"/>
        <w:jc w:val="both"/>
        <w:rPr>
          <w:rFonts w:ascii="Arial" w:eastAsia="Calibri" w:hAnsi="Arial" w:cs="Arial"/>
          <w:szCs w:val="24"/>
          <w:lang w:val="en-US"/>
        </w:rPr>
      </w:pPr>
    </w:p>
    <w:p w14:paraId="76D8F670"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b/>
          <w:color w:val="17365D"/>
          <w:sz w:val="28"/>
          <w:szCs w:val="32"/>
          <w:lang w:val="en-US"/>
        </w:rPr>
        <w:t>Decision Implications</w:t>
      </w:r>
    </w:p>
    <w:p w14:paraId="7C732191" w14:textId="77777777" w:rsidR="00794594" w:rsidRPr="00763F4E" w:rsidRDefault="00794594" w:rsidP="00794594">
      <w:pPr>
        <w:ind w:left="-284" w:right="-330"/>
        <w:jc w:val="both"/>
        <w:rPr>
          <w:rFonts w:ascii="Arial" w:eastAsia="Calibri" w:hAnsi="Arial" w:cs="Arial"/>
          <w:b/>
          <w:sz w:val="28"/>
          <w:szCs w:val="32"/>
          <w:lang w:val="en-US"/>
        </w:rPr>
      </w:pPr>
    </w:p>
    <w:p w14:paraId="67DBB3AE"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 xml:space="preserve">Council is acting as the decision-maker for the purposes of section 31 of the SAT Act. Should Council affirm the original decision and approval conditions, the matter will be subject to further directions. The applicant will then </w:t>
      </w:r>
      <w:proofErr w:type="gramStart"/>
      <w:r w:rsidRPr="00763F4E">
        <w:rPr>
          <w:rFonts w:ascii="Arial" w:eastAsia="Calibri" w:hAnsi="Arial" w:cs="Arial"/>
          <w:szCs w:val="24"/>
          <w:lang w:val="en-US"/>
        </w:rPr>
        <w:t>have the ability to</w:t>
      </w:r>
      <w:proofErr w:type="gramEnd"/>
      <w:r w:rsidRPr="00763F4E">
        <w:rPr>
          <w:rFonts w:ascii="Arial" w:eastAsia="Calibri" w:hAnsi="Arial" w:cs="Arial"/>
          <w:szCs w:val="24"/>
          <w:lang w:val="en-US"/>
        </w:rPr>
        <w:t xml:space="preserve"> request the SAT conduct a formal hearing and make a decision to either dismiss or uphold the application for review. In this event, the SAT will become the decision-maker and effectively either approve or refuse the removal of Condition 4. </w:t>
      </w:r>
    </w:p>
    <w:p w14:paraId="72890BB9" w14:textId="77777777" w:rsidR="00794594" w:rsidRPr="00763F4E" w:rsidRDefault="00794594" w:rsidP="00794594">
      <w:pPr>
        <w:ind w:left="-284" w:right="-330"/>
        <w:jc w:val="both"/>
        <w:rPr>
          <w:rFonts w:ascii="Arial" w:eastAsia="Calibri" w:hAnsi="Arial" w:cs="Arial"/>
          <w:szCs w:val="24"/>
          <w:lang w:val="en-US"/>
        </w:rPr>
      </w:pPr>
    </w:p>
    <w:p w14:paraId="0E93BF88" w14:textId="77777777" w:rsidR="00794594" w:rsidRPr="00763F4E" w:rsidRDefault="00794594" w:rsidP="00794594">
      <w:pPr>
        <w:ind w:left="-284" w:right="-330"/>
        <w:jc w:val="both"/>
        <w:rPr>
          <w:rFonts w:ascii="Arial" w:eastAsia="Calibri" w:hAnsi="Arial" w:cs="Arial"/>
          <w:szCs w:val="24"/>
        </w:rPr>
      </w:pPr>
      <w:r w:rsidRPr="00763F4E">
        <w:rPr>
          <w:rFonts w:ascii="Arial" w:eastAsia="Calibri" w:hAnsi="Arial" w:cs="Arial"/>
          <w:szCs w:val="24"/>
          <w:lang w:val="en-US"/>
        </w:rPr>
        <w:t xml:space="preserve">In the event Council resolves to amend the development approval by removing Condition 4, the SAT matter will only continue in the event the applicant is aggrieved. The report recommendation is based upon the information provided by the applicant. Given this, it is unlikely that the applicant will be aggrieved if Council resolves to adopt the recommendation as proposed.  </w:t>
      </w:r>
    </w:p>
    <w:p w14:paraId="552779AE" w14:textId="1ED49820" w:rsidR="00794594" w:rsidRDefault="00794594" w:rsidP="00794594">
      <w:pPr>
        <w:ind w:left="-284" w:right="-330"/>
        <w:jc w:val="both"/>
        <w:rPr>
          <w:rFonts w:ascii="Arial" w:eastAsia="Calibri" w:hAnsi="Arial" w:cs="Arial"/>
          <w:szCs w:val="24"/>
        </w:rPr>
      </w:pPr>
    </w:p>
    <w:p w14:paraId="5CDCBEBE" w14:textId="77777777" w:rsidR="000C21B4" w:rsidRPr="00763F4E" w:rsidRDefault="000C21B4" w:rsidP="00794594">
      <w:pPr>
        <w:ind w:left="-284" w:right="-330"/>
        <w:jc w:val="both"/>
        <w:rPr>
          <w:rFonts w:ascii="Arial" w:eastAsia="Calibri" w:hAnsi="Arial" w:cs="Arial"/>
          <w:szCs w:val="24"/>
        </w:rPr>
      </w:pPr>
    </w:p>
    <w:p w14:paraId="6673E7AB"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Conclusion</w:t>
      </w:r>
    </w:p>
    <w:p w14:paraId="078B74B3" w14:textId="77777777" w:rsidR="00794594" w:rsidRPr="00763F4E" w:rsidRDefault="00794594" w:rsidP="00794594">
      <w:pPr>
        <w:ind w:left="-284" w:right="-330"/>
        <w:jc w:val="both"/>
        <w:rPr>
          <w:rFonts w:ascii="Arial" w:eastAsia="Calibri" w:hAnsi="Arial" w:cs="Arial"/>
          <w:bCs/>
          <w:szCs w:val="28"/>
          <w:lang w:val="en-US"/>
        </w:rPr>
      </w:pPr>
    </w:p>
    <w:p w14:paraId="0C08A7E2" w14:textId="77777777" w:rsidR="00794594" w:rsidRPr="00763F4E" w:rsidRDefault="00794594" w:rsidP="00794594">
      <w:pPr>
        <w:ind w:left="-285" w:right="-330"/>
        <w:jc w:val="both"/>
        <w:textAlignment w:val="baseline"/>
        <w:rPr>
          <w:rFonts w:ascii="Arial" w:hAnsi="Arial" w:cs="Arial"/>
          <w:sz w:val="18"/>
          <w:szCs w:val="18"/>
          <w:lang w:eastAsia="en-AU"/>
        </w:rPr>
      </w:pPr>
      <w:r w:rsidRPr="00763F4E">
        <w:rPr>
          <w:rFonts w:ascii="Arial" w:hAnsi="Arial" w:cs="Arial"/>
          <w:szCs w:val="24"/>
          <w:lang w:val="en-GB" w:eastAsia="en-AU"/>
        </w:rPr>
        <w:t xml:space="preserve">The application for an amendment of the development approval granted for a single house at 24 Rockton Road, Nedlands </w:t>
      </w:r>
      <w:r w:rsidRPr="00763F4E">
        <w:rPr>
          <w:rFonts w:ascii="Arial" w:hAnsi="Arial" w:cs="Arial"/>
          <w:szCs w:val="24"/>
          <w:lang w:eastAsia="en-AU"/>
        </w:rPr>
        <w:t xml:space="preserve">has been presented to Council for reconsideration in accordance with section 31 of the SAT Act. The application proposes the deletion of approval Condition 4. </w:t>
      </w:r>
      <w:r w:rsidRPr="00763F4E">
        <w:rPr>
          <w:rFonts w:ascii="Arial" w:hAnsi="Arial" w:cs="Arial"/>
          <w:szCs w:val="24"/>
          <w:lang w:val="en-GB" w:eastAsia="en-AU"/>
        </w:rPr>
        <w:t>Condition 4, which requires the garage boundary wall be setback 100mm from the southern side lot boundary, is not practical and may have an adverse impact on the future dividing fence. </w:t>
      </w:r>
      <w:r w:rsidRPr="00763F4E">
        <w:rPr>
          <w:rFonts w:ascii="Arial" w:hAnsi="Arial" w:cs="Arial"/>
          <w:szCs w:val="24"/>
          <w:lang w:eastAsia="en-AU"/>
        </w:rPr>
        <w:t>  </w:t>
      </w:r>
    </w:p>
    <w:p w14:paraId="431D4D10" w14:textId="77777777" w:rsidR="00794594" w:rsidRPr="00763F4E" w:rsidRDefault="00794594" w:rsidP="00794594">
      <w:pPr>
        <w:ind w:right="-330"/>
        <w:jc w:val="both"/>
        <w:textAlignment w:val="baseline"/>
        <w:rPr>
          <w:rFonts w:ascii="Arial" w:hAnsi="Arial" w:cs="Arial"/>
          <w:sz w:val="18"/>
          <w:szCs w:val="18"/>
          <w:lang w:eastAsia="en-AU"/>
        </w:rPr>
      </w:pPr>
      <w:r w:rsidRPr="00763F4E">
        <w:rPr>
          <w:rFonts w:ascii="Arial" w:hAnsi="Arial" w:cs="Arial"/>
          <w:szCs w:val="24"/>
          <w:lang w:eastAsia="en-AU"/>
        </w:rPr>
        <w:t> </w:t>
      </w:r>
    </w:p>
    <w:p w14:paraId="56222EFC" w14:textId="77777777" w:rsidR="00794594" w:rsidRPr="00763F4E" w:rsidRDefault="00794594" w:rsidP="00794594">
      <w:pPr>
        <w:ind w:left="-285" w:right="-330"/>
        <w:jc w:val="both"/>
        <w:textAlignment w:val="baseline"/>
        <w:rPr>
          <w:rFonts w:ascii="Arial" w:hAnsi="Arial" w:cs="Arial"/>
          <w:sz w:val="18"/>
          <w:szCs w:val="18"/>
          <w:lang w:eastAsia="en-AU"/>
        </w:rPr>
      </w:pPr>
      <w:r w:rsidRPr="00763F4E">
        <w:rPr>
          <w:rFonts w:ascii="Arial" w:hAnsi="Arial" w:cs="Arial"/>
          <w:szCs w:val="24"/>
          <w:lang w:val="en-GB" w:eastAsia="en-AU"/>
        </w:rPr>
        <w:t>Accordingly, it is recommended that the amendment is approved by Council, subject to Administration’s recommendation.</w:t>
      </w:r>
      <w:r w:rsidRPr="00763F4E">
        <w:rPr>
          <w:rFonts w:ascii="Arial" w:hAnsi="Arial" w:cs="Arial"/>
          <w:szCs w:val="24"/>
          <w:lang w:eastAsia="en-AU"/>
        </w:rPr>
        <w:t> </w:t>
      </w:r>
    </w:p>
    <w:p w14:paraId="78716105" w14:textId="77777777" w:rsidR="00794594" w:rsidRPr="00763F4E" w:rsidRDefault="00794594" w:rsidP="00794594">
      <w:pPr>
        <w:ind w:left="-284" w:right="-330"/>
        <w:jc w:val="both"/>
        <w:rPr>
          <w:rFonts w:ascii="Arial" w:eastAsia="Calibri" w:hAnsi="Arial" w:cs="Arial"/>
          <w:bCs/>
        </w:rPr>
      </w:pPr>
    </w:p>
    <w:p w14:paraId="30A3F71A" w14:textId="77777777" w:rsidR="00794594" w:rsidRPr="00763F4E" w:rsidRDefault="00794594" w:rsidP="00794594">
      <w:pPr>
        <w:ind w:left="-284" w:right="-330"/>
        <w:jc w:val="both"/>
        <w:rPr>
          <w:rFonts w:ascii="Arial" w:eastAsia="Calibri" w:hAnsi="Arial" w:cs="Arial"/>
          <w:bCs/>
        </w:rPr>
      </w:pPr>
    </w:p>
    <w:p w14:paraId="1D4B64B5"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Further Information</w:t>
      </w:r>
    </w:p>
    <w:p w14:paraId="7063396F" w14:textId="77777777" w:rsidR="00794594" w:rsidRPr="00763F4E" w:rsidRDefault="00794594" w:rsidP="00794594">
      <w:pPr>
        <w:ind w:left="-284" w:right="-330"/>
        <w:jc w:val="both"/>
        <w:rPr>
          <w:rFonts w:ascii="Arial" w:eastAsia="Calibri" w:hAnsi="Arial" w:cs="Arial"/>
          <w:b/>
          <w:sz w:val="28"/>
          <w:szCs w:val="32"/>
          <w:lang w:val="en-US"/>
        </w:rPr>
      </w:pPr>
    </w:p>
    <w:p w14:paraId="25BEF540" w14:textId="77777777" w:rsidR="0073162E" w:rsidRPr="008933A7" w:rsidRDefault="0073162E" w:rsidP="0073162E">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2C34D76A" w14:textId="0D210DE4" w:rsidR="0073162E" w:rsidRDefault="00454609" w:rsidP="00454609">
      <w:pPr>
        <w:ind w:left="-284" w:right="-238"/>
        <w:jc w:val="both"/>
        <w:rPr>
          <w:rFonts w:ascii="Arial" w:hAnsi="Arial" w:cs="Arial"/>
          <w:szCs w:val="24"/>
        </w:rPr>
      </w:pPr>
      <w:r w:rsidRPr="00454609">
        <w:rPr>
          <w:rFonts w:ascii="Arial" w:hAnsi="Arial" w:cs="Arial"/>
          <w:szCs w:val="24"/>
        </w:rPr>
        <w:t xml:space="preserve">Councillor Bennett – can it be conditioned that the </w:t>
      </w:r>
      <w:proofErr w:type="spellStart"/>
      <w:r w:rsidRPr="00454609">
        <w:rPr>
          <w:rFonts w:ascii="Arial" w:hAnsi="Arial" w:cs="Arial"/>
          <w:szCs w:val="24"/>
        </w:rPr>
        <w:t>colorbond</w:t>
      </w:r>
      <w:proofErr w:type="spellEnd"/>
      <w:r w:rsidRPr="00454609">
        <w:rPr>
          <w:rFonts w:ascii="Arial" w:hAnsi="Arial" w:cs="Arial"/>
          <w:szCs w:val="24"/>
        </w:rPr>
        <w:t xml:space="preserve"> fence is attached to the garage wall?</w:t>
      </w:r>
    </w:p>
    <w:p w14:paraId="6BA470B9" w14:textId="77777777" w:rsidR="00454609" w:rsidRDefault="00454609" w:rsidP="0073162E">
      <w:pPr>
        <w:ind w:left="-284"/>
        <w:jc w:val="both"/>
        <w:rPr>
          <w:rFonts w:ascii="Arial" w:hAnsi="Arial" w:cs="Arial"/>
          <w:b/>
          <w:bCs/>
          <w:color w:val="244061" w:themeColor="accent1" w:themeShade="80"/>
          <w:szCs w:val="24"/>
        </w:rPr>
      </w:pPr>
    </w:p>
    <w:p w14:paraId="0238BEED" w14:textId="77777777" w:rsidR="0073162E" w:rsidRPr="008933A7" w:rsidRDefault="0073162E" w:rsidP="0073162E">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06451F49" w14:textId="00F1B1C0" w:rsidR="3585EC82" w:rsidRDefault="3585EC82" w:rsidP="00647B14">
      <w:pPr>
        <w:ind w:left="-284" w:right="-238"/>
        <w:jc w:val="both"/>
        <w:rPr>
          <w:rFonts w:ascii="Arial" w:eastAsia="Arial" w:hAnsi="Arial" w:cs="Arial"/>
          <w:noProof/>
          <w:szCs w:val="24"/>
        </w:rPr>
      </w:pPr>
      <w:r w:rsidRPr="66637FF3">
        <w:rPr>
          <w:rFonts w:ascii="Arial" w:eastAsia="Arial" w:hAnsi="Arial" w:cs="Arial"/>
          <w:noProof/>
          <w:szCs w:val="24"/>
        </w:rPr>
        <w:t xml:space="preserve">A condition that requires the fence be affixed to the garage wall would not likely be a valid planning condition as it relates to a dividing fence.  </w:t>
      </w:r>
    </w:p>
    <w:p w14:paraId="3D07DD9D" w14:textId="3A501BF0" w:rsidR="66637FF3" w:rsidRDefault="66637FF3" w:rsidP="00647B14">
      <w:pPr>
        <w:ind w:left="-284" w:right="-238"/>
        <w:jc w:val="both"/>
        <w:rPr>
          <w:rFonts w:ascii="Arial" w:eastAsia="Arial" w:hAnsi="Arial" w:cs="Arial"/>
          <w:noProof/>
          <w:szCs w:val="24"/>
        </w:rPr>
      </w:pPr>
    </w:p>
    <w:p w14:paraId="4D344CBD" w14:textId="5639870A" w:rsidR="3585EC82" w:rsidRDefault="3585EC82" w:rsidP="00647B14">
      <w:pPr>
        <w:ind w:left="-284" w:right="-238"/>
        <w:jc w:val="both"/>
        <w:rPr>
          <w:rFonts w:ascii="Arial" w:eastAsia="Arial" w:hAnsi="Arial" w:cs="Arial"/>
        </w:rPr>
      </w:pPr>
      <w:r w:rsidRPr="2F704B25">
        <w:rPr>
          <w:rFonts w:ascii="Arial" w:eastAsia="Arial" w:hAnsi="Arial" w:cs="Arial"/>
        </w:rPr>
        <w:t xml:space="preserve">An advice </w:t>
      </w:r>
      <w:proofErr w:type="gramStart"/>
      <w:r w:rsidRPr="2F704B25">
        <w:rPr>
          <w:rFonts w:ascii="Arial" w:eastAsia="Arial" w:hAnsi="Arial" w:cs="Arial"/>
        </w:rPr>
        <w:t>note</w:t>
      </w:r>
      <w:proofErr w:type="gramEnd"/>
      <w:r w:rsidRPr="2F704B25">
        <w:rPr>
          <w:rFonts w:ascii="Arial" w:eastAsia="Arial" w:hAnsi="Arial" w:cs="Arial"/>
        </w:rPr>
        <w:t xml:space="preserve"> </w:t>
      </w:r>
      <w:r w:rsidR="6D47398B" w:rsidRPr="2F704B25">
        <w:rPr>
          <w:rFonts w:ascii="Arial" w:eastAsia="Arial" w:hAnsi="Arial" w:cs="Arial"/>
        </w:rPr>
        <w:t xml:space="preserve">as follows would be </w:t>
      </w:r>
      <w:r w:rsidR="3B5D6C3B" w:rsidRPr="498DC1FD">
        <w:rPr>
          <w:rFonts w:ascii="Arial" w:eastAsia="Arial" w:hAnsi="Arial" w:cs="Arial"/>
          <w:noProof/>
        </w:rPr>
        <w:t>appro</w:t>
      </w:r>
      <w:r w:rsidR="238464E2" w:rsidRPr="498DC1FD">
        <w:rPr>
          <w:rFonts w:ascii="Arial" w:eastAsia="Arial" w:hAnsi="Arial" w:cs="Arial"/>
          <w:noProof/>
        </w:rPr>
        <w:t>priate</w:t>
      </w:r>
      <w:r w:rsidR="6D47398B" w:rsidRPr="2F704B25">
        <w:rPr>
          <w:rFonts w:ascii="Arial" w:eastAsia="Arial" w:hAnsi="Arial" w:cs="Arial"/>
        </w:rPr>
        <w:t xml:space="preserve"> to include:</w:t>
      </w:r>
    </w:p>
    <w:p w14:paraId="1C212B19" w14:textId="10813EBE" w:rsidR="66637FF3" w:rsidRDefault="66637FF3" w:rsidP="00647B14">
      <w:pPr>
        <w:ind w:left="-284" w:right="-238"/>
        <w:jc w:val="both"/>
        <w:rPr>
          <w:rFonts w:ascii="Arial" w:eastAsia="Arial" w:hAnsi="Arial" w:cs="Arial"/>
          <w:noProof/>
          <w:szCs w:val="24"/>
        </w:rPr>
      </w:pPr>
    </w:p>
    <w:p w14:paraId="3F015E68" w14:textId="61C40B5A" w:rsidR="537D444C" w:rsidRDefault="537D444C" w:rsidP="00647B14">
      <w:pPr>
        <w:ind w:left="-284"/>
        <w:jc w:val="both"/>
        <w:rPr>
          <w:rFonts w:ascii="Arial" w:eastAsia="Arial" w:hAnsi="Arial" w:cs="Arial"/>
          <w:noProof/>
          <w:szCs w:val="24"/>
          <w:lang w:val="en-US"/>
        </w:rPr>
      </w:pPr>
      <w:r w:rsidRPr="66637FF3">
        <w:rPr>
          <w:rFonts w:ascii="Arial" w:eastAsia="Arial" w:hAnsi="Arial" w:cs="Arial"/>
          <w:noProof/>
          <w:szCs w:val="24"/>
          <w:lang w:val="en-US"/>
        </w:rPr>
        <w:t xml:space="preserve">Should the adjoining owner wish to install a fence in the location of the garage boundary wall, then consent of both parties pursuant to the </w:t>
      </w:r>
      <w:r w:rsidRPr="66637FF3">
        <w:rPr>
          <w:rFonts w:ascii="Arial" w:eastAsia="Arial" w:hAnsi="Arial" w:cs="Arial"/>
          <w:i/>
          <w:iCs/>
          <w:noProof/>
          <w:szCs w:val="24"/>
          <w:lang w:val="en-US"/>
        </w:rPr>
        <w:t>Building Act 2011</w:t>
      </w:r>
      <w:r w:rsidRPr="66637FF3">
        <w:rPr>
          <w:rFonts w:ascii="Arial" w:eastAsia="Arial" w:hAnsi="Arial" w:cs="Arial"/>
          <w:noProof/>
          <w:szCs w:val="24"/>
          <w:lang w:val="en-US"/>
        </w:rPr>
        <w:t xml:space="preserve"> will be required.</w:t>
      </w:r>
    </w:p>
    <w:p w14:paraId="4008504F" w14:textId="359AC269" w:rsidR="3A8B3D29" w:rsidRPr="00DB723A" w:rsidRDefault="3A8B3D29" w:rsidP="00647B14">
      <w:pPr>
        <w:ind w:left="-284" w:right="-238"/>
        <w:jc w:val="both"/>
        <w:rPr>
          <w:rFonts w:ascii="Arial" w:eastAsia="Arial" w:hAnsi="Arial" w:cs="Arial"/>
          <w:b/>
          <w:bCs/>
          <w:noProof/>
          <w:color w:val="244061" w:themeColor="accent1" w:themeShade="80"/>
          <w:szCs w:val="24"/>
        </w:rPr>
      </w:pPr>
      <w:r w:rsidRPr="00DB723A">
        <w:rPr>
          <w:rFonts w:ascii="Arial" w:eastAsia="Arial" w:hAnsi="Arial" w:cs="Arial"/>
          <w:b/>
          <w:bCs/>
          <w:noProof/>
          <w:color w:val="244061" w:themeColor="accent1" w:themeShade="80"/>
          <w:szCs w:val="24"/>
        </w:rPr>
        <w:t xml:space="preserve">Alternative </w:t>
      </w:r>
      <w:r w:rsidR="14F9010C" w:rsidRPr="00DB723A">
        <w:rPr>
          <w:rFonts w:ascii="Arial" w:eastAsia="Arial" w:hAnsi="Arial" w:cs="Arial"/>
          <w:b/>
          <w:bCs/>
          <w:noProof/>
          <w:color w:val="244061" w:themeColor="accent1" w:themeShade="80"/>
          <w:szCs w:val="24"/>
        </w:rPr>
        <w:t>R</w:t>
      </w:r>
      <w:r w:rsidRPr="00DB723A">
        <w:rPr>
          <w:rFonts w:ascii="Arial" w:eastAsia="Arial" w:hAnsi="Arial" w:cs="Arial"/>
          <w:b/>
          <w:bCs/>
          <w:noProof/>
          <w:color w:val="244061" w:themeColor="accent1" w:themeShade="80"/>
          <w:szCs w:val="24"/>
        </w:rPr>
        <w:t>ecommnedation</w:t>
      </w:r>
    </w:p>
    <w:p w14:paraId="0000B700" w14:textId="0F148D71" w:rsidR="66637FF3" w:rsidRDefault="66637FF3" w:rsidP="00647B14">
      <w:pPr>
        <w:ind w:left="-284" w:right="-238"/>
        <w:jc w:val="both"/>
        <w:rPr>
          <w:rFonts w:ascii="Arial" w:eastAsia="Arial" w:hAnsi="Arial" w:cs="Arial"/>
          <w:b/>
          <w:bCs/>
          <w:noProof/>
          <w:szCs w:val="24"/>
        </w:rPr>
      </w:pPr>
    </w:p>
    <w:p w14:paraId="354246C0" w14:textId="2AB19AE5" w:rsidR="3A8B3D29" w:rsidRDefault="3A8B3D29" w:rsidP="00647B14">
      <w:pPr>
        <w:ind w:left="-284" w:right="-330"/>
        <w:jc w:val="both"/>
        <w:rPr>
          <w:rFonts w:ascii="Arial" w:eastAsia="Calibri" w:hAnsi="Arial" w:cs="Arial"/>
          <w:b/>
          <w:bCs/>
          <w:color w:val="244061" w:themeColor="accent1" w:themeShade="80"/>
          <w:lang w:val="en-GB"/>
        </w:rPr>
      </w:pPr>
      <w:r w:rsidRPr="66637FF3">
        <w:rPr>
          <w:rFonts w:ascii="Arial" w:eastAsia="Calibri" w:hAnsi="Arial" w:cs="Arial"/>
          <w:b/>
          <w:bCs/>
          <w:color w:val="244061" w:themeColor="accent1" w:themeShade="80"/>
          <w:lang w:val="en-US"/>
        </w:rPr>
        <w:t>That Council in</w:t>
      </w:r>
      <w:r w:rsidRPr="66637FF3">
        <w:rPr>
          <w:rFonts w:ascii="Arial" w:eastAsia="Calibri" w:hAnsi="Arial" w:cs="Arial"/>
          <w:b/>
          <w:bCs/>
          <w:color w:val="244061" w:themeColor="accent1" w:themeShade="80"/>
          <w:lang w:val="en-GB"/>
        </w:rPr>
        <w:t xml:space="preserve"> accordance with clause 77(b) of the Deemed Provisions of the Planning and Development (Local Planning Schemes) Regulations 2015, amends the notice of determination for a single house at 24 Rockton Road, Nedlands (DA22-77793) as follows: </w:t>
      </w:r>
    </w:p>
    <w:p w14:paraId="45117FFB" w14:textId="77777777" w:rsidR="66637FF3" w:rsidRDefault="66637FF3" w:rsidP="00647B14">
      <w:pPr>
        <w:ind w:left="-284" w:right="-330"/>
        <w:jc w:val="both"/>
        <w:rPr>
          <w:rFonts w:ascii="Arial" w:eastAsia="Calibri" w:hAnsi="Arial" w:cs="Arial"/>
          <w:b/>
          <w:bCs/>
          <w:color w:val="244061" w:themeColor="accent1" w:themeShade="80"/>
          <w:lang w:val="en-GB"/>
        </w:rPr>
      </w:pPr>
    </w:p>
    <w:p w14:paraId="44A83AB8" w14:textId="239C2B8C" w:rsidR="3A8B3D29" w:rsidRDefault="3A8B3D29" w:rsidP="00DB723A">
      <w:pPr>
        <w:pStyle w:val="ListParagraph"/>
        <w:numPr>
          <w:ilvl w:val="0"/>
          <w:numId w:val="1"/>
        </w:numPr>
        <w:ind w:left="284" w:right="-330" w:hanging="568"/>
        <w:jc w:val="both"/>
        <w:rPr>
          <w:rFonts w:ascii="Arial" w:eastAsia="Calibri" w:hAnsi="Arial" w:cs="Arial"/>
          <w:b/>
          <w:bCs/>
          <w:color w:val="244061" w:themeColor="accent1" w:themeShade="80"/>
          <w:lang w:val="en-GB"/>
        </w:rPr>
      </w:pPr>
      <w:r w:rsidRPr="66637FF3">
        <w:rPr>
          <w:rFonts w:ascii="Arial" w:eastAsia="Calibri" w:hAnsi="Arial" w:cs="Arial"/>
          <w:b/>
          <w:bCs/>
          <w:color w:val="244061" w:themeColor="accent1" w:themeShade="80"/>
          <w:lang w:val="en-GB"/>
        </w:rPr>
        <w:t xml:space="preserve">Condition 4 reading “Prior to the issue of a building permit, the plans shall be amended to depict the southern wall of the garage setback a minimum of 100mm from the southern lot boundary” is deleted. </w:t>
      </w:r>
    </w:p>
    <w:p w14:paraId="5CA956C7" w14:textId="77777777" w:rsidR="66637FF3" w:rsidRDefault="66637FF3" w:rsidP="00DB723A">
      <w:pPr>
        <w:ind w:left="284" w:right="-330" w:hanging="568"/>
        <w:jc w:val="both"/>
        <w:rPr>
          <w:rFonts w:ascii="Arial" w:eastAsia="Calibri" w:hAnsi="Arial" w:cs="Arial"/>
          <w:b/>
          <w:bCs/>
          <w:color w:val="244061" w:themeColor="accent1" w:themeShade="80"/>
          <w:lang w:val="en-GB"/>
        </w:rPr>
      </w:pPr>
    </w:p>
    <w:p w14:paraId="69FE15FC" w14:textId="2804D0F3" w:rsidR="3A8B3D29" w:rsidRDefault="3A8B3D29" w:rsidP="00DB723A">
      <w:pPr>
        <w:pStyle w:val="ListParagraph"/>
        <w:numPr>
          <w:ilvl w:val="0"/>
          <w:numId w:val="1"/>
        </w:numPr>
        <w:ind w:left="284" w:right="-330" w:hanging="568"/>
        <w:jc w:val="both"/>
        <w:rPr>
          <w:rFonts w:ascii="Arial" w:eastAsia="Calibri" w:hAnsi="Arial" w:cs="Arial"/>
          <w:b/>
          <w:bCs/>
          <w:color w:val="244061" w:themeColor="accent1" w:themeShade="80"/>
          <w:lang w:val="en-GB"/>
        </w:rPr>
      </w:pPr>
      <w:r w:rsidRPr="66637FF3">
        <w:rPr>
          <w:rFonts w:ascii="Arial" w:eastAsia="Calibri" w:hAnsi="Arial" w:cs="Arial"/>
          <w:b/>
          <w:bCs/>
          <w:color w:val="244061" w:themeColor="accent1" w:themeShade="80"/>
          <w:lang w:val="en-GB"/>
        </w:rPr>
        <w:t>All other conditions renumbered accordingly.</w:t>
      </w:r>
    </w:p>
    <w:p w14:paraId="4DBB3219" w14:textId="75545AE0" w:rsidR="66637FF3" w:rsidRDefault="66637FF3" w:rsidP="00647B14">
      <w:pPr>
        <w:ind w:left="-284" w:right="-238"/>
        <w:jc w:val="both"/>
        <w:rPr>
          <w:rFonts w:ascii="Arial" w:eastAsia="Arial" w:hAnsi="Arial" w:cs="Arial"/>
          <w:b/>
          <w:bCs/>
          <w:noProof/>
          <w:szCs w:val="24"/>
        </w:rPr>
      </w:pPr>
    </w:p>
    <w:p w14:paraId="4C9FBA89" w14:textId="55F3690F" w:rsidR="3A8B3D29" w:rsidRPr="000F0D86" w:rsidRDefault="3A8B3D29" w:rsidP="00647B14">
      <w:pPr>
        <w:ind w:left="-284" w:right="-238"/>
        <w:jc w:val="both"/>
        <w:rPr>
          <w:rFonts w:ascii="Arial" w:eastAsia="Arial" w:hAnsi="Arial" w:cs="Arial"/>
          <w:b/>
          <w:bCs/>
          <w:noProof/>
          <w:color w:val="244061" w:themeColor="accent1" w:themeShade="80"/>
          <w:szCs w:val="24"/>
        </w:rPr>
      </w:pPr>
      <w:r w:rsidRPr="000F0D86">
        <w:rPr>
          <w:rFonts w:ascii="Arial" w:eastAsia="Arial" w:hAnsi="Arial" w:cs="Arial"/>
          <w:b/>
          <w:bCs/>
          <w:noProof/>
          <w:color w:val="244061" w:themeColor="accent1" w:themeShade="80"/>
          <w:szCs w:val="24"/>
        </w:rPr>
        <w:t>Footnote:</w:t>
      </w:r>
    </w:p>
    <w:p w14:paraId="36AB4C17" w14:textId="68CC014F" w:rsidR="66637FF3" w:rsidRPr="000F0D86" w:rsidRDefault="66637FF3" w:rsidP="00647B14">
      <w:pPr>
        <w:ind w:left="-284" w:right="-238"/>
        <w:jc w:val="both"/>
        <w:rPr>
          <w:rFonts w:ascii="Arial" w:eastAsia="Arial" w:hAnsi="Arial" w:cs="Arial"/>
          <w:b/>
          <w:bCs/>
          <w:noProof/>
          <w:color w:val="244061" w:themeColor="accent1" w:themeShade="80"/>
          <w:szCs w:val="24"/>
        </w:rPr>
      </w:pPr>
    </w:p>
    <w:p w14:paraId="65166DC5" w14:textId="07FEED27" w:rsidR="3A8B3D29" w:rsidRPr="000F0D86" w:rsidRDefault="3A8B3D29" w:rsidP="00647B14">
      <w:pPr>
        <w:ind w:left="-284" w:right="-238"/>
        <w:jc w:val="both"/>
        <w:rPr>
          <w:rFonts w:ascii="Arial" w:eastAsia="Arial" w:hAnsi="Arial" w:cs="Arial"/>
          <w:b/>
          <w:bCs/>
          <w:noProof/>
          <w:color w:val="244061" w:themeColor="accent1" w:themeShade="80"/>
          <w:szCs w:val="24"/>
          <w:lang w:val="en-US"/>
        </w:rPr>
      </w:pPr>
      <w:r w:rsidRPr="000F0D86">
        <w:rPr>
          <w:rFonts w:ascii="Arial" w:eastAsia="Arial" w:hAnsi="Arial" w:cs="Arial"/>
          <w:b/>
          <w:bCs/>
          <w:noProof/>
          <w:color w:val="244061" w:themeColor="accent1" w:themeShade="80"/>
          <w:szCs w:val="24"/>
          <w:lang w:val="en-US"/>
        </w:rPr>
        <w:t xml:space="preserve">Should the adjoining owner wish to install a fence in the location of the garage boundary wall, then consent of both parties pursuant to the </w:t>
      </w:r>
      <w:r w:rsidRPr="000F0D86">
        <w:rPr>
          <w:rFonts w:ascii="Arial" w:eastAsia="Arial" w:hAnsi="Arial" w:cs="Arial"/>
          <w:b/>
          <w:bCs/>
          <w:i/>
          <w:iCs/>
          <w:noProof/>
          <w:color w:val="244061" w:themeColor="accent1" w:themeShade="80"/>
          <w:szCs w:val="24"/>
          <w:lang w:val="en-US"/>
        </w:rPr>
        <w:t>Building Act 2011</w:t>
      </w:r>
      <w:r w:rsidRPr="000F0D86">
        <w:rPr>
          <w:rFonts w:ascii="Arial" w:eastAsia="Arial" w:hAnsi="Arial" w:cs="Arial"/>
          <w:b/>
          <w:bCs/>
          <w:noProof/>
          <w:color w:val="244061" w:themeColor="accent1" w:themeShade="80"/>
          <w:szCs w:val="24"/>
          <w:lang w:val="en-US"/>
        </w:rPr>
        <w:t xml:space="preserve"> will be required</w:t>
      </w:r>
      <w:r w:rsidR="00E357EE">
        <w:rPr>
          <w:rFonts w:ascii="Arial" w:eastAsia="Arial" w:hAnsi="Arial" w:cs="Arial"/>
          <w:b/>
          <w:bCs/>
          <w:noProof/>
          <w:color w:val="244061" w:themeColor="accent1" w:themeShade="80"/>
          <w:szCs w:val="24"/>
          <w:lang w:val="en-US"/>
        </w:rPr>
        <w:t>.</w:t>
      </w:r>
    </w:p>
    <w:p w14:paraId="6F79A165" w14:textId="01046CA1" w:rsidR="66637FF3" w:rsidRDefault="66637FF3" w:rsidP="66637FF3">
      <w:pPr>
        <w:ind w:left="-284" w:right="-238"/>
        <w:rPr>
          <w:rFonts w:ascii="Arial" w:hAnsi="Arial" w:cs="Arial"/>
          <w:noProof/>
        </w:rPr>
      </w:pPr>
    </w:p>
    <w:p w14:paraId="60806CB4" w14:textId="77777777" w:rsidR="00794594" w:rsidRPr="00204B54" w:rsidRDefault="00794594" w:rsidP="00794594">
      <w:pPr>
        <w:rPr>
          <w:rFonts w:ascii="Arial" w:hAnsi="Arial" w:cs="Arial"/>
        </w:rPr>
      </w:pPr>
      <w:r w:rsidRPr="00204B54">
        <w:rPr>
          <w:rFonts w:ascii="Arial" w:hAnsi="Arial" w:cs="Arial"/>
        </w:rPr>
        <w:br w:type="page"/>
      </w:r>
    </w:p>
    <w:p w14:paraId="0461FDA7" w14:textId="61821321" w:rsidR="00B40CA6" w:rsidRPr="00B40CA6" w:rsidRDefault="009640AC"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44" w:name="_Toc129878059"/>
      <w:r>
        <w:rPr>
          <w:rFonts w:ascii="Arial" w:hAnsi="Arial" w:cs="Arial"/>
          <w:caps w:val="0"/>
          <w:color w:val="17365D" w:themeColor="text2" w:themeShade="BF"/>
          <w:u w:val="none"/>
        </w:rPr>
        <w:t>PD05.02.23</w:t>
      </w:r>
      <w:r w:rsidR="00794594">
        <w:rPr>
          <w:rFonts w:ascii="Arial" w:hAnsi="Arial" w:cs="Arial"/>
          <w:caps w:val="0"/>
          <w:color w:val="17365D" w:themeColor="text2" w:themeShade="BF"/>
          <w:u w:val="none"/>
        </w:rPr>
        <w:t xml:space="preserve"> Appointment of Design Review Panel Members</w:t>
      </w:r>
      <w:bookmarkEnd w:id="44"/>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498" w:type="dxa"/>
        <w:tblInd w:w="-289" w:type="dxa"/>
        <w:tblLook w:val="04A0" w:firstRow="1" w:lastRow="0" w:firstColumn="1" w:lastColumn="0" w:noHBand="0" w:noVBand="1"/>
      </w:tblPr>
      <w:tblGrid>
        <w:gridCol w:w="2349"/>
        <w:gridCol w:w="7149"/>
      </w:tblGrid>
      <w:tr w:rsidR="00B858F4" w:rsidRPr="00ED36BE" w14:paraId="2DA614EC" w14:textId="77777777" w:rsidTr="0026799D">
        <w:tc>
          <w:tcPr>
            <w:tcW w:w="2349" w:type="dxa"/>
          </w:tcPr>
          <w:p w14:paraId="391DD5B5"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Meeting &amp; Date</w:t>
            </w:r>
          </w:p>
        </w:tc>
        <w:tc>
          <w:tcPr>
            <w:tcW w:w="7149" w:type="dxa"/>
          </w:tcPr>
          <w:p w14:paraId="489C423E" w14:textId="77777777" w:rsidR="005560F2" w:rsidRPr="00ED36BE" w:rsidRDefault="005560F2" w:rsidP="00B224A9">
            <w:pPr>
              <w:ind w:right="39"/>
              <w:jc w:val="both"/>
              <w:rPr>
                <w:rFonts w:ascii="Arial" w:hAnsi="Arial" w:cs="Arial"/>
                <w:szCs w:val="24"/>
              </w:rPr>
            </w:pPr>
            <w:r w:rsidRPr="00ED36BE">
              <w:rPr>
                <w:rFonts w:ascii="Arial" w:hAnsi="Arial" w:cs="Arial"/>
                <w:szCs w:val="24"/>
              </w:rPr>
              <w:t>Council Meeting - 28 February 2023</w:t>
            </w:r>
          </w:p>
        </w:tc>
      </w:tr>
      <w:tr w:rsidR="00B858F4" w:rsidRPr="00ED36BE" w14:paraId="453C01DE" w14:textId="77777777" w:rsidTr="0026799D">
        <w:tc>
          <w:tcPr>
            <w:tcW w:w="2349" w:type="dxa"/>
          </w:tcPr>
          <w:p w14:paraId="577D77C0"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Applicant</w:t>
            </w:r>
          </w:p>
        </w:tc>
        <w:tc>
          <w:tcPr>
            <w:tcW w:w="7149" w:type="dxa"/>
          </w:tcPr>
          <w:p w14:paraId="0367EEAC" w14:textId="77777777" w:rsidR="005560F2" w:rsidRPr="00ED36BE" w:rsidRDefault="005560F2" w:rsidP="00B224A9">
            <w:pPr>
              <w:ind w:right="39"/>
              <w:jc w:val="both"/>
              <w:rPr>
                <w:rFonts w:ascii="Arial" w:hAnsi="Arial" w:cs="Arial"/>
                <w:szCs w:val="24"/>
              </w:rPr>
            </w:pPr>
            <w:r w:rsidRPr="00ED36BE">
              <w:rPr>
                <w:rFonts w:ascii="Arial" w:hAnsi="Arial" w:cs="Arial"/>
                <w:szCs w:val="24"/>
              </w:rPr>
              <w:t xml:space="preserve">City of Nedlands </w:t>
            </w:r>
          </w:p>
        </w:tc>
      </w:tr>
      <w:tr w:rsidR="00B858F4" w:rsidRPr="00ED36BE" w14:paraId="67D1FBDD" w14:textId="77777777" w:rsidTr="0026799D">
        <w:tc>
          <w:tcPr>
            <w:tcW w:w="2349" w:type="dxa"/>
          </w:tcPr>
          <w:p w14:paraId="2A208322" w14:textId="77777777" w:rsidR="005560F2" w:rsidRPr="00ED36BE" w:rsidRDefault="005560F2" w:rsidP="00B224A9">
            <w:pPr>
              <w:ind w:right="110"/>
              <w:rPr>
                <w:rFonts w:ascii="Arial" w:hAnsi="Arial" w:cs="Arial"/>
                <w:b/>
                <w:bCs/>
                <w:color w:val="244061" w:themeColor="accent1" w:themeShade="80"/>
                <w:szCs w:val="24"/>
                <w:highlight w:val="yellow"/>
              </w:rPr>
            </w:pPr>
            <w:r w:rsidRPr="002155DE">
              <w:rPr>
                <w:rFonts w:ascii="Arial" w:hAnsi="Arial" w:cs="Arial"/>
                <w:b/>
                <w:bCs/>
                <w:color w:val="244061" w:themeColor="accent1" w:themeShade="80"/>
                <w:szCs w:val="24"/>
              </w:rPr>
              <w:t xml:space="preserve">Employee Disclosure under section 5.70 Local Government Act 1995 </w:t>
            </w:r>
          </w:p>
        </w:tc>
        <w:tc>
          <w:tcPr>
            <w:tcW w:w="7149" w:type="dxa"/>
          </w:tcPr>
          <w:p w14:paraId="3C536EE4" w14:textId="796A9461" w:rsidR="005560F2" w:rsidRPr="00ED36BE" w:rsidRDefault="005560F2" w:rsidP="0026799D">
            <w:pPr>
              <w:ind w:right="39"/>
              <w:jc w:val="both"/>
              <w:rPr>
                <w:rFonts w:ascii="Arial" w:eastAsia="Times New Roman" w:hAnsi="Arial" w:cs="Arial"/>
                <w:szCs w:val="24"/>
                <w:lang w:eastAsia="en-AU"/>
              </w:rPr>
            </w:pPr>
            <w:r w:rsidRPr="001809BC">
              <w:rPr>
                <w:rFonts w:ascii="Arial" w:eastAsia="Times New Roman" w:hAnsi="Arial" w:cs="Arial"/>
                <w:szCs w:val="24"/>
                <w:lang w:eastAsia="en-AU"/>
              </w:rPr>
              <w:t>Nil</w:t>
            </w:r>
            <w:r>
              <w:rPr>
                <w:rFonts w:ascii="Arial" w:eastAsia="Times New Roman" w:hAnsi="Arial" w:cs="Arial"/>
                <w:szCs w:val="24"/>
                <w:lang w:eastAsia="en-AU"/>
              </w:rPr>
              <w:t>. Th</w:t>
            </w:r>
            <w:r w:rsidRPr="001809BC">
              <w:rPr>
                <w:rFonts w:ascii="Arial" w:eastAsia="Times New Roman" w:hAnsi="Arial" w:cs="Arial"/>
                <w:szCs w:val="24"/>
                <w:lang w:eastAsia="en-AU"/>
              </w:rPr>
              <w:t>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B858F4" w:rsidRPr="00ED36BE" w14:paraId="3CD2BC42" w14:textId="77777777" w:rsidTr="0026799D">
        <w:tc>
          <w:tcPr>
            <w:tcW w:w="2349" w:type="dxa"/>
          </w:tcPr>
          <w:p w14:paraId="7DB841B8"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Report Author</w:t>
            </w:r>
          </w:p>
        </w:tc>
        <w:tc>
          <w:tcPr>
            <w:tcW w:w="7149" w:type="dxa"/>
          </w:tcPr>
          <w:p w14:paraId="20BE3A63" w14:textId="77777777" w:rsidR="005560F2" w:rsidRPr="00ED36BE" w:rsidRDefault="005560F2" w:rsidP="00B224A9">
            <w:pPr>
              <w:ind w:right="39"/>
              <w:jc w:val="both"/>
              <w:rPr>
                <w:rFonts w:ascii="Arial" w:hAnsi="Arial" w:cs="Arial"/>
                <w:szCs w:val="24"/>
              </w:rPr>
            </w:pPr>
            <w:r w:rsidRPr="00ED36BE">
              <w:rPr>
                <w:rFonts w:ascii="Arial" w:hAnsi="Arial" w:cs="Arial"/>
                <w:szCs w:val="24"/>
              </w:rPr>
              <w:t>Roy Winslow, Manager Urban Planning</w:t>
            </w:r>
          </w:p>
        </w:tc>
      </w:tr>
      <w:tr w:rsidR="00B858F4" w:rsidRPr="00ED36BE" w14:paraId="1E6EC5B2" w14:textId="77777777" w:rsidTr="0026799D">
        <w:tc>
          <w:tcPr>
            <w:tcW w:w="2349" w:type="dxa"/>
          </w:tcPr>
          <w:p w14:paraId="7B8D1713" w14:textId="7DB5F8F9"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CEO</w:t>
            </w:r>
          </w:p>
        </w:tc>
        <w:tc>
          <w:tcPr>
            <w:tcW w:w="7149" w:type="dxa"/>
          </w:tcPr>
          <w:p w14:paraId="6EBB31B4" w14:textId="77777777" w:rsidR="005560F2" w:rsidRPr="00ED36BE" w:rsidRDefault="005560F2" w:rsidP="00B224A9">
            <w:pPr>
              <w:ind w:right="39"/>
              <w:jc w:val="both"/>
              <w:rPr>
                <w:rFonts w:ascii="Arial" w:hAnsi="Arial" w:cs="Arial"/>
                <w:szCs w:val="24"/>
              </w:rPr>
            </w:pPr>
            <w:r w:rsidRPr="00ED36BE">
              <w:rPr>
                <w:rFonts w:ascii="Arial" w:hAnsi="Arial" w:cs="Arial"/>
                <w:szCs w:val="24"/>
              </w:rPr>
              <w:t xml:space="preserve">Tony Free, Director Planning and Development </w:t>
            </w:r>
          </w:p>
        </w:tc>
      </w:tr>
      <w:tr w:rsidR="00B858F4" w:rsidRPr="00ED36BE" w14:paraId="0F788408" w14:textId="77777777" w:rsidTr="0026799D">
        <w:tc>
          <w:tcPr>
            <w:tcW w:w="2349" w:type="dxa"/>
          </w:tcPr>
          <w:p w14:paraId="1AA30885"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Attachments</w:t>
            </w:r>
          </w:p>
        </w:tc>
        <w:tc>
          <w:tcPr>
            <w:tcW w:w="7149" w:type="dxa"/>
          </w:tcPr>
          <w:p w14:paraId="7B8A9B66" w14:textId="77777777" w:rsidR="005560F2" w:rsidRPr="00ED36BE" w:rsidRDefault="005560F2" w:rsidP="009002F7">
            <w:pPr>
              <w:numPr>
                <w:ilvl w:val="0"/>
                <w:numId w:val="10"/>
              </w:numPr>
              <w:ind w:left="426" w:right="39" w:hanging="426"/>
              <w:jc w:val="both"/>
              <w:rPr>
                <w:rFonts w:ascii="Arial" w:hAnsi="Arial" w:cs="Arial"/>
                <w:szCs w:val="24"/>
                <w:lang w:val="en-US"/>
              </w:rPr>
            </w:pPr>
            <w:r w:rsidRPr="00ED36BE">
              <w:rPr>
                <w:rFonts w:ascii="Arial" w:hAnsi="Arial" w:cs="Arial"/>
                <w:szCs w:val="24"/>
                <w:lang w:val="en-US"/>
              </w:rPr>
              <w:t>Scoring Sheet Template</w:t>
            </w:r>
          </w:p>
        </w:tc>
      </w:tr>
      <w:tr w:rsidR="00B858F4" w:rsidRPr="00ED36BE" w14:paraId="25F45528" w14:textId="77777777" w:rsidTr="0026799D">
        <w:tc>
          <w:tcPr>
            <w:tcW w:w="2349" w:type="dxa"/>
          </w:tcPr>
          <w:p w14:paraId="1D6DD0A5"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Confidential Attachments</w:t>
            </w:r>
          </w:p>
        </w:tc>
        <w:tc>
          <w:tcPr>
            <w:tcW w:w="7149" w:type="dxa"/>
          </w:tcPr>
          <w:p w14:paraId="18EA0417" w14:textId="0962135E" w:rsidR="005560F2" w:rsidRPr="00ED36BE" w:rsidRDefault="005560F2" w:rsidP="009002F7">
            <w:pPr>
              <w:numPr>
                <w:ilvl w:val="0"/>
                <w:numId w:val="10"/>
              </w:numPr>
              <w:ind w:left="384" w:right="39"/>
              <w:contextualSpacing/>
              <w:jc w:val="both"/>
              <w:rPr>
                <w:rFonts w:ascii="Arial" w:hAnsi="Arial" w:cs="Arial"/>
                <w:szCs w:val="24"/>
                <w:lang w:val="en-US"/>
              </w:rPr>
            </w:pPr>
            <w:r w:rsidRPr="00763F4E">
              <w:rPr>
                <w:rFonts w:ascii="Arial" w:eastAsia="Calibri" w:hAnsi="Arial" w:cs="Arial"/>
                <w:color w:val="000000"/>
                <w:szCs w:val="24"/>
              </w:rPr>
              <w:t xml:space="preserve">CONFIDENTIAL ATTACHMENT </w:t>
            </w:r>
            <w:r w:rsidR="005313D7">
              <w:rPr>
                <w:rFonts w:ascii="Arial" w:eastAsia="Calibri" w:hAnsi="Arial" w:cs="Arial"/>
                <w:color w:val="000000"/>
                <w:szCs w:val="24"/>
              </w:rPr>
              <w:t>-</w:t>
            </w:r>
            <w:r>
              <w:rPr>
                <w:rFonts w:ascii="Arial" w:eastAsia="Calibri" w:hAnsi="Arial" w:cs="Arial"/>
                <w:color w:val="000000"/>
                <w:szCs w:val="24"/>
              </w:rPr>
              <w:t xml:space="preserve"> Scoring Sheet</w:t>
            </w:r>
          </w:p>
          <w:p w14:paraId="64AB9808" w14:textId="77777777" w:rsidR="005560F2" w:rsidRPr="00ED36BE" w:rsidRDefault="005560F2" w:rsidP="009002F7">
            <w:pPr>
              <w:numPr>
                <w:ilvl w:val="0"/>
                <w:numId w:val="10"/>
              </w:numPr>
              <w:ind w:left="384" w:right="39"/>
              <w:contextualSpacing/>
              <w:jc w:val="both"/>
              <w:rPr>
                <w:rFonts w:ascii="Arial" w:hAnsi="Arial" w:cs="Arial"/>
                <w:szCs w:val="24"/>
                <w:lang w:val="en-US"/>
              </w:rPr>
            </w:pPr>
            <w:r w:rsidRPr="00763F4E">
              <w:rPr>
                <w:rFonts w:ascii="Arial" w:eastAsia="Calibri" w:hAnsi="Arial" w:cs="Arial"/>
                <w:color w:val="000000"/>
                <w:szCs w:val="24"/>
              </w:rPr>
              <w:t xml:space="preserve">CONFIDENTIAL ATTACHMENT </w:t>
            </w:r>
            <w:r>
              <w:rPr>
                <w:rFonts w:ascii="Arial" w:eastAsia="Calibri" w:hAnsi="Arial" w:cs="Arial"/>
                <w:color w:val="000000"/>
                <w:szCs w:val="24"/>
              </w:rPr>
              <w:t>- Nominations</w:t>
            </w:r>
          </w:p>
        </w:tc>
      </w:tr>
    </w:tbl>
    <w:p w14:paraId="2973A8BD" w14:textId="77777777" w:rsidR="005560F2" w:rsidRDefault="005560F2" w:rsidP="005560F2">
      <w:pPr>
        <w:ind w:right="-330"/>
        <w:jc w:val="both"/>
        <w:rPr>
          <w:rFonts w:ascii="Arial" w:hAnsi="Arial" w:cs="Arial"/>
          <w:b/>
          <w:szCs w:val="24"/>
          <w:lang w:val="en-US"/>
        </w:rPr>
      </w:pPr>
    </w:p>
    <w:p w14:paraId="27D0D614" w14:textId="3261AAAF" w:rsidR="00C93E47" w:rsidRPr="00147AEA" w:rsidRDefault="00C93E47" w:rsidP="000D035E">
      <w:pPr>
        <w:ind w:left="-284" w:right="-330"/>
        <w:jc w:val="both"/>
        <w:rPr>
          <w:rFonts w:ascii="Arial" w:hAnsi="Arial" w:cs="Arial"/>
          <w:b/>
          <w:szCs w:val="24"/>
        </w:rPr>
      </w:pPr>
      <w:r w:rsidRPr="00147AEA">
        <w:rPr>
          <w:rFonts w:ascii="Arial" w:hAnsi="Arial" w:cs="Arial"/>
          <w:b/>
          <w:szCs w:val="24"/>
        </w:rPr>
        <w:t xml:space="preserve">Regulation 11(da) </w:t>
      </w:r>
      <w:r w:rsidR="00EF0DFD">
        <w:rPr>
          <w:rFonts w:ascii="Arial" w:hAnsi="Arial" w:cs="Arial"/>
          <w:b/>
          <w:szCs w:val="24"/>
        </w:rPr>
        <w:t>–</w:t>
      </w:r>
      <w:r w:rsidRPr="00147AEA">
        <w:rPr>
          <w:rFonts w:ascii="Arial" w:hAnsi="Arial" w:cs="Arial"/>
          <w:b/>
          <w:szCs w:val="24"/>
        </w:rPr>
        <w:t xml:space="preserve"> </w:t>
      </w:r>
      <w:r w:rsidR="00EF0DFD">
        <w:rPr>
          <w:rFonts w:ascii="Arial" w:hAnsi="Arial" w:cs="Arial"/>
          <w:b/>
          <w:szCs w:val="24"/>
        </w:rPr>
        <w:t xml:space="preserve">Not Applicable – Recommendation Adopted </w:t>
      </w:r>
    </w:p>
    <w:p w14:paraId="11B191DD" w14:textId="77777777" w:rsidR="00C93E47" w:rsidRPr="00147AEA" w:rsidRDefault="00C93E47" w:rsidP="000D035E">
      <w:pPr>
        <w:ind w:left="-284" w:right="-330"/>
        <w:jc w:val="both"/>
        <w:rPr>
          <w:rFonts w:ascii="Arial" w:hAnsi="Arial" w:cs="Arial"/>
          <w:szCs w:val="24"/>
        </w:rPr>
      </w:pPr>
    </w:p>
    <w:p w14:paraId="64358188" w14:textId="39B53559"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Moved – Councillor </w:t>
      </w:r>
      <w:r w:rsidR="00EA5AF1">
        <w:rPr>
          <w:rFonts w:ascii="Arial" w:hAnsi="Arial" w:cs="Arial"/>
          <w:szCs w:val="24"/>
        </w:rPr>
        <w:t>Youngman</w:t>
      </w:r>
    </w:p>
    <w:p w14:paraId="73B72BB9" w14:textId="72F850EA"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Seconded – Councillor </w:t>
      </w:r>
      <w:r w:rsidR="00EA5AF1">
        <w:rPr>
          <w:rFonts w:ascii="Arial" w:hAnsi="Arial" w:cs="Arial"/>
          <w:szCs w:val="24"/>
        </w:rPr>
        <w:t>Coghlan</w:t>
      </w:r>
    </w:p>
    <w:p w14:paraId="551558EF" w14:textId="77777777" w:rsidR="00C93E47" w:rsidRPr="00147AEA" w:rsidRDefault="00C93E47" w:rsidP="000D035E">
      <w:pPr>
        <w:ind w:left="-284" w:right="-330"/>
        <w:jc w:val="both"/>
        <w:rPr>
          <w:rFonts w:ascii="Arial" w:hAnsi="Arial" w:cs="Arial"/>
          <w:szCs w:val="24"/>
        </w:rPr>
      </w:pPr>
    </w:p>
    <w:p w14:paraId="2F01A510" w14:textId="77777777" w:rsidR="00C93E47" w:rsidRPr="00422EC0" w:rsidRDefault="00C93E4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D26214A" w14:textId="77777777" w:rsidR="00C93E47" w:rsidRPr="00422EC0" w:rsidRDefault="00C93E4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AD802D9" w14:textId="04471CD3" w:rsidR="00C93E47" w:rsidRPr="00147AEA" w:rsidRDefault="000D0CF6" w:rsidP="000D035E">
      <w:pPr>
        <w:ind w:left="-284" w:right="-330"/>
        <w:jc w:val="right"/>
        <w:rPr>
          <w:rFonts w:ascii="Arial" w:hAnsi="Arial" w:cs="Arial"/>
          <w:b/>
          <w:szCs w:val="24"/>
        </w:rPr>
      </w:pPr>
      <w:r>
        <w:rPr>
          <w:rFonts w:ascii="Arial" w:hAnsi="Arial" w:cs="Arial"/>
          <w:b/>
          <w:szCs w:val="24"/>
        </w:rPr>
        <w:t>CARRIED 10/2</w:t>
      </w:r>
    </w:p>
    <w:p w14:paraId="7BF23F7B" w14:textId="4DE566FD" w:rsidR="00C93E47" w:rsidRPr="00147AEA" w:rsidRDefault="00C93E47" w:rsidP="000D035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282CE4">
        <w:rPr>
          <w:rFonts w:ascii="Arial" w:hAnsi="Arial" w:cs="Arial"/>
          <w:b/>
          <w:szCs w:val="24"/>
        </w:rPr>
        <w:t>Bennett &amp; Mangano</w:t>
      </w:r>
      <w:r w:rsidRPr="00147AEA">
        <w:rPr>
          <w:rFonts w:ascii="Arial" w:hAnsi="Arial" w:cs="Arial"/>
          <w:b/>
          <w:szCs w:val="24"/>
        </w:rPr>
        <w:t>)</w:t>
      </w:r>
    </w:p>
    <w:p w14:paraId="051C901C" w14:textId="45499E92" w:rsidR="005560F2" w:rsidRPr="00ED36BE" w:rsidRDefault="005D6D4D" w:rsidP="0026799D">
      <w:pPr>
        <w:ind w:left="-567" w:right="-238"/>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66443" behindDoc="1" locked="0" layoutInCell="1" allowOverlap="1" wp14:anchorId="25B47689" wp14:editId="0B484196">
                <wp:simplePos x="0" y="0"/>
                <wp:positionH relativeFrom="margin">
                  <wp:align>center</wp:align>
                </wp:positionH>
                <wp:positionV relativeFrom="paragraph">
                  <wp:posOffset>168997</wp:posOffset>
                </wp:positionV>
                <wp:extent cx="6275196" cy="3876805"/>
                <wp:effectExtent l="0" t="0" r="11430" b="28575"/>
                <wp:wrapNone/>
                <wp:docPr id="34" name="Rectangle 34"/>
                <wp:cNvGraphicFramePr/>
                <a:graphic xmlns:a="http://schemas.openxmlformats.org/drawingml/2006/main">
                  <a:graphicData uri="http://schemas.microsoft.com/office/word/2010/wordprocessingShape">
                    <wps:wsp>
                      <wps:cNvSpPr/>
                      <wps:spPr>
                        <a:xfrm>
                          <a:off x="0" y="0"/>
                          <a:ext cx="6275196" cy="387680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703F1" id="Rectangle 34" o:spid="_x0000_s1026" style="position:absolute;margin-left:0;margin-top:13.3pt;width:494.1pt;height:305.25pt;z-index:-25165003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" filled="f" strokecolor="#243f60 [1604]" strokeweight="1.5pt">
                <w10:wrap anchorx="margin"/>
              </v:rect>
            </w:pict>
          </mc:Fallback>
        </mc:AlternateContent>
      </w:r>
    </w:p>
    <w:p w14:paraId="79FE8A41" w14:textId="6E26103B" w:rsidR="005560F2" w:rsidRDefault="005D6D4D" w:rsidP="002F6D4F">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5560F2" w:rsidRPr="00ED36BE">
        <w:rPr>
          <w:rFonts w:ascii="Arial" w:hAnsi="Arial" w:cs="Arial"/>
          <w:b/>
          <w:color w:val="244061" w:themeColor="accent1" w:themeShade="80"/>
          <w:sz w:val="28"/>
          <w:szCs w:val="32"/>
          <w:lang w:val="en-US"/>
        </w:rPr>
        <w:t>Recommendation</w:t>
      </w:r>
    </w:p>
    <w:p w14:paraId="5DA73A16" w14:textId="736C4E4F" w:rsidR="002F6D4F" w:rsidRDefault="002F6D4F" w:rsidP="002F6D4F">
      <w:pPr>
        <w:ind w:left="-284" w:right="-238"/>
        <w:jc w:val="both"/>
        <w:rPr>
          <w:rFonts w:ascii="Arial" w:hAnsi="Arial" w:cs="Arial"/>
          <w:b/>
          <w:color w:val="244061" w:themeColor="accent1" w:themeShade="80"/>
          <w:sz w:val="28"/>
          <w:szCs w:val="32"/>
          <w:lang w:val="en-US"/>
        </w:rPr>
      </w:pPr>
    </w:p>
    <w:p w14:paraId="1D051141" w14:textId="035F24D4" w:rsidR="002F6D4F" w:rsidRPr="002F6D4F" w:rsidRDefault="002F6D4F" w:rsidP="002F6D4F">
      <w:pPr>
        <w:ind w:left="-284" w:right="-238"/>
        <w:jc w:val="both"/>
        <w:rPr>
          <w:rFonts w:ascii="Arial" w:hAnsi="Arial" w:cs="Arial"/>
          <w:b/>
          <w:color w:val="244061" w:themeColor="accent1" w:themeShade="80"/>
          <w:szCs w:val="28"/>
          <w:lang w:val="en-US"/>
        </w:rPr>
      </w:pPr>
      <w:r w:rsidRPr="002F6D4F">
        <w:rPr>
          <w:rFonts w:ascii="Arial" w:hAnsi="Arial" w:cs="Arial"/>
          <w:b/>
          <w:color w:val="244061" w:themeColor="accent1" w:themeShade="80"/>
          <w:szCs w:val="28"/>
          <w:lang w:val="en-US"/>
        </w:rPr>
        <w:t xml:space="preserve">Council: </w:t>
      </w:r>
    </w:p>
    <w:p w14:paraId="74148333" w14:textId="77777777" w:rsidR="002F6D4F" w:rsidRPr="002F6D4F" w:rsidRDefault="002F6D4F" w:rsidP="002F6D4F">
      <w:pPr>
        <w:ind w:left="-284" w:right="-238"/>
        <w:jc w:val="both"/>
        <w:rPr>
          <w:rFonts w:ascii="Arial" w:hAnsi="Arial" w:cs="Arial"/>
          <w:b/>
          <w:color w:val="244061" w:themeColor="accent1" w:themeShade="80"/>
          <w:sz w:val="28"/>
          <w:szCs w:val="32"/>
          <w:lang w:val="en-US"/>
        </w:rPr>
      </w:pPr>
    </w:p>
    <w:p w14:paraId="350AC5E4" w14:textId="167BFF26" w:rsidR="005560F2" w:rsidRDefault="002F6D4F" w:rsidP="009002F7">
      <w:pPr>
        <w:numPr>
          <w:ilvl w:val="0"/>
          <w:numId w:val="11"/>
        </w:numPr>
        <w:ind w:left="284" w:right="-238" w:hanging="567"/>
        <w:contextualSpacing/>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i</w:t>
      </w:r>
      <w:r w:rsidR="005560F2" w:rsidRPr="00ED36BE">
        <w:rPr>
          <w:rFonts w:ascii="Arial" w:hAnsi="Arial" w:cs="Arial"/>
          <w:b/>
          <w:color w:val="244061" w:themeColor="accent1" w:themeShade="80"/>
          <w:szCs w:val="24"/>
          <w:lang w:val="en-GB"/>
        </w:rPr>
        <w:t>n accordance with Clause 2 of the Design Review Panel – Terms of Reference, appoints, for a period of two years commencing 24 March 2023, the following to the City’s Design Review Panel:</w:t>
      </w:r>
    </w:p>
    <w:p w14:paraId="7956936B" w14:textId="77777777" w:rsidR="005560F2" w:rsidRPr="00ED36BE" w:rsidRDefault="005560F2" w:rsidP="0026799D">
      <w:pPr>
        <w:ind w:left="-283" w:right="-238"/>
        <w:contextualSpacing/>
        <w:jc w:val="both"/>
        <w:rPr>
          <w:rFonts w:ascii="Arial" w:hAnsi="Arial" w:cs="Arial"/>
          <w:b/>
          <w:color w:val="244061" w:themeColor="accent1" w:themeShade="80"/>
          <w:szCs w:val="24"/>
          <w:lang w:val="en-GB"/>
        </w:rPr>
      </w:pPr>
    </w:p>
    <w:p w14:paraId="096256AD" w14:textId="77777777" w:rsidR="005560F2" w:rsidRDefault="005560F2" w:rsidP="009002F7">
      <w:pPr>
        <w:numPr>
          <w:ilvl w:val="0"/>
          <w:numId w:val="14"/>
        </w:numPr>
        <w:ind w:left="851"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General members:</w:t>
      </w:r>
    </w:p>
    <w:p w14:paraId="1CA3E66B" w14:textId="77777777" w:rsidR="005560F2" w:rsidRPr="00ED36BE" w:rsidRDefault="005560F2" w:rsidP="0026799D">
      <w:pPr>
        <w:ind w:left="709" w:right="-238"/>
        <w:contextualSpacing/>
        <w:jc w:val="both"/>
        <w:rPr>
          <w:rFonts w:ascii="Arial" w:hAnsi="Arial" w:cs="Arial"/>
          <w:b/>
          <w:color w:val="244061" w:themeColor="accent1" w:themeShade="80"/>
          <w:szCs w:val="24"/>
          <w:lang w:val="en-GB"/>
        </w:rPr>
      </w:pPr>
    </w:p>
    <w:p w14:paraId="56CB59DB"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 xml:space="preserve">Dominic </w:t>
      </w:r>
      <w:proofErr w:type="spellStart"/>
      <w:r w:rsidRPr="00ED36BE">
        <w:rPr>
          <w:rFonts w:ascii="Arial" w:hAnsi="Arial" w:cs="Arial"/>
          <w:b/>
          <w:color w:val="244061" w:themeColor="accent1" w:themeShade="80"/>
          <w:szCs w:val="24"/>
          <w:lang w:val="en-GB"/>
        </w:rPr>
        <w:t>Snellgrove</w:t>
      </w:r>
      <w:proofErr w:type="spellEnd"/>
    </w:p>
    <w:p w14:paraId="52430F3C"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Simon Anderson</w:t>
      </w:r>
    </w:p>
    <w:p w14:paraId="71AC411E"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Simon Venturi</w:t>
      </w:r>
    </w:p>
    <w:p w14:paraId="784B114F"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Tony Blackwell</w:t>
      </w:r>
    </w:p>
    <w:p w14:paraId="72E3F5D0"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Tony Casella</w:t>
      </w:r>
    </w:p>
    <w:p w14:paraId="2E5A1EFB" w14:textId="77777777" w:rsidR="005560F2"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Walter Van Der Loo</w:t>
      </w:r>
    </w:p>
    <w:p w14:paraId="526344BF" w14:textId="77777777" w:rsidR="005560F2" w:rsidRPr="00ED36BE" w:rsidRDefault="005560F2" w:rsidP="0026799D">
      <w:pPr>
        <w:ind w:left="1364" w:right="-238"/>
        <w:contextualSpacing/>
        <w:jc w:val="both"/>
        <w:rPr>
          <w:rFonts w:ascii="Arial" w:hAnsi="Arial" w:cs="Arial"/>
          <w:b/>
          <w:color w:val="244061" w:themeColor="accent1" w:themeShade="80"/>
          <w:szCs w:val="24"/>
          <w:lang w:val="en-GB"/>
        </w:rPr>
      </w:pPr>
    </w:p>
    <w:p w14:paraId="45512AC1" w14:textId="77777777" w:rsidR="005560F2" w:rsidRDefault="005560F2" w:rsidP="009002F7">
      <w:pPr>
        <w:numPr>
          <w:ilvl w:val="0"/>
          <w:numId w:val="14"/>
        </w:numPr>
        <w:ind w:left="851"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Specialist members</w:t>
      </w:r>
    </w:p>
    <w:p w14:paraId="55E20002" w14:textId="77777777" w:rsidR="005560F2" w:rsidRPr="00ED36BE" w:rsidRDefault="005560F2" w:rsidP="0026799D">
      <w:pPr>
        <w:ind w:left="709" w:right="-238"/>
        <w:contextualSpacing/>
        <w:jc w:val="both"/>
        <w:rPr>
          <w:rFonts w:ascii="Arial" w:hAnsi="Arial" w:cs="Arial"/>
          <w:b/>
          <w:color w:val="244061" w:themeColor="accent1" w:themeShade="80"/>
          <w:szCs w:val="24"/>
          <w:lang w:val="en-GB"/>
        </w:rPr>
      </w:pPr>
    </w:p>
    <w:p w14:paraId="5A273B05"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Graham Agar</w:t>
      </w:r>
    </w:p>
    <w:p w14:paraId="2E10170B" w14:textId="2B53953D"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Oliver Grimaldi</w:t>
      </w:r>
      <w:r w:rsidR="002F6D4F">
        <w:rPr>
          <w:rFonts w:ascii="Arial" w:hAnsi="Arial" w:cs="Arial"/>
          <w:b/>
          <w:color w:val="244061" w:themeColor="accent1" w:themeShade="80"/>
          <w:szCs w:val="24"/>
          <w:lang w:val="en-GB"/>
        </w:rPr>
        <w:t>; and</w:t>
      </w:r>
    </w:p>
    <w:p w14:paraId="48F6CBCA" w14:textId="356A9AA7" w:rsidR="005560F2" w:rsidRPr="001D39FB" w:rsidRDefault="00460A4E" w:rsidP="009002F7">
      <w:pPr>
        <w:numPr>
          <w:ilvl w:val="0"/>
          <w:numId w:val="11"/>
        </w:numPr>
        <w:ind w:left="284" w:right="-238" w:hanging="567"/>
        <w:contextualSpacing/>
        <w:jc w:val="both"/>
        <w:rPr>
          <w:rFonts w:ascii="Arial" w:hAnsi="Arial" w:cs="Arial"/>
          <w:b/>
          <w:color w:val="244061" w:themeColor="accent1" w:themeShade="80"/>
          <w:szCs w:val="24"/>
          <w:lang w:val="en-GB"/>
        </w:rPr>
      </w:pPr>
      <w:r>
        <w:rPr>
          <w:rFonts w:ascii="Arial" w:hAnsi="Arial" w:cs="Arial"/>
          <w:noProof/>
        </w:rPr>
        <mc:AlternateContent>
          <mc:Choice Requires="wps">
            <w:drawing>
              <wp:anchor distT="0" distB="0" distL="114300" distR="114300" simplePos="0" relativeHeight="251668491" behindDoc="1" locked="0" layoutInCell="1" allowOverlap="1" wp14:anchorId="55BBC76B" wp14:editId="610D858A">
                <wp:simplePos x="0" y="0"/>
                <wp:positionH relativeFrom="margin">
                  <wp:align>center</wp:align>
                </wp:positionH>
                <wp:positionV relativeFrom="paragraph">
                  <wp:posOffset>-100843</wp:posOffset>
                </wp:positionV>
                <wp:extent cx="6275196" cy="1002082"/>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6275196" cy="100208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18991E" id="Rectangle 35" o:spid="_x0000_s1026" style="position:absolute;margin-left:0;margin-top:-7.95pt;width:494.1pt;height:78.9pt;z-index:-25164798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" filled="f" strokecolor="#243f60 [1604]" strokeweight="1.5pt">
                <w10:wrap anchorx="margin"/>
              </v:rect>
            </w:pict>
          </mc:Fallback>
        </mc:AlternateContent>
      </w:r>
      <w:r w:rsidR="002F6D4F">
        <w:rPr>
          <w:rFonts w:ascii="Arial" w:hAnsi="Arial" w:cs="Arial"/>
          <w:b/>
          <w:color w:val="244061" w:themeColor="accent1" w:themeShade="80"/>
          <w:szCs w:val="24"/>
          <w:lang w:val="en-GB"/>
        </w:rPr>
        <w:t>i</w:t>
      </w:r>
      <w:r w:rsidR="005560F2" w:rsidRPr="001D39FB">
        <w:rPr>
          <w:rFonts w:ascii="Arial" w:hAnsi="Arial" w:cs="Arial"/>
          <w:b/>
          <w:color w:val="244061" w:themeColor="accent1" w:themeShade="80"/>
          <w:szCs w:val="24"/>
          <w:lang w:val="en-GB"/>
        </w:rPr>
        <w:t xml:space="preserve">n the event one of the preferred applicants listed in Resolution 1 above is not able to accept the role, delegates authority to the Chief Executive Officer to select from the remaining list of applicants, in order of highest total score to lowest total score. The appointment is to be for a period of two years commencing 24 March 2023.  </w:t>
      </w:r>
    </w:p>
    <w:p w14:paraId="1517D887" w14:textId="77777777" w:rsidR="002F6D4F" w:rsidRDefault="002F6D4F" w:rsidP="005560F2">
      <w:pPr>
        <w:ind w:left="-284" w:right="-330"/>
        <w:jc w:val="both"/>
        <w:rPr>
          <w:rFonts w:ascii="Arial" w:hAnsi="Arial" w:cs="Arial"/>
          <w:b/>
          <w:color w:val="244061" w:themeColor="accent1" w:themeShade="80"/>
          <w:sz w:val="28"/>
          <w:szCs w:val="32"/>
          <w:lang w:val="en-US"/>
        </w:rPr>
      </w:pPr>
    </w:p>
    <w:p w14:paraId="2DCF34A4" w14:textId="408AD1A5" w:rsidR="002F6D4F" w:rsidRDefault="002F6D4F" w:rsidP="002F6D4F">
      <w:pPr>
        <w:ind w:left="-284" w:right="-238"/>
        <w:jc w:val="both"/>
        <w:rPr>
          <w:rFonts w:ascii="Arial" w:hAnsi="Arial" w:cs="Arial"/>
          <w:b/>
          <w:color w:val="244061" w:themeColor="accent1" w:themeShade="80"/>
          <w:sz w:val="28"/>
          <w:szCs w:val="32"/>
          <w:lang w:val="en-US"/>
        </w:rPr>
      </w:pPr>
    </w:p>
    <w:p w14:paraId="22BD980A" w14:textId="77777777" w:rsidR="00C93E47" w:rsidRPr="00ED36BE" w:rsidRDefault="00C93E47" w:rsidP="00C93E47">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Purpose</w:t>
      </w:r>
    </w:p>
    <w:p w14:paraId="5E7E797E" w14:textId="77777777" w:rsidR="00C93E47" w:rsidRPr="00ED36BE" w:rsidRDefault="00C93E47" w:rsidP="00C93E47">
      <w:pPr>
        <w:ind w:left="-567" w:right="-238"/>
        <w:jc w:val="both"/>
        <w:rPr>
          <w:rFonts w:ascii="Arial" w:hAnsi="Arial" w:cs="Arial"/>
          <w:b/>
          <w:szCs w:val="24"/>
          <w:lang w:val="en-US"/>
        </w:rPr>
      </w:pPr>
    </w:p>
    <w:p w14:paraId="3507CA04" w14:textId="77777777" w:rsidR="00C93E47" w:rsidRPr="002F6D4F" w:rsidRDefault="00C93E47" w:rsidP="00C93E47">
      <w:pPr>
        <w:ind w:left="-284" w:right="-238"/>
        <w:jc w:val="both"/>
        <w:rPr>
          <w:rFonts w:ascii="Arial" w:hAnsi="Arial" w:cs="Arial"/>
          <w:b/>
          <w:szCs w:val="24"/>
          <w:lang w:val="en-US"/>
        </w:rPr>
      </w:pPr>
      <w:r w:rsidRPr="002F6D4F">
        <w:rPr>
          <w:rFonts w:ascii="Arial" w:hAnsi="Arial" w:cs="Arial"/>
          <w:szCs w:val="24"/>
          <w:lang w:val="en-US"/>
        </w:rPr>
        <w:t xml:space="preserve">The purpose of this report is for Council to appoint members to the City of Nedlands Design Review Panel (DRP) for a two-year term commencing on 24 March 2023. </w:t>
      </w:r>
    </w:p>
    <w:p w14:paraId="289978D7" w14:textId="06DDBCDF" w:rsidR="00C93E47" w:rsidRDefault="00C93E47" w:rsidP="002F6D4F">
      <w:pPr>
        <w:ind w:left="-284" w:right="-238"/>
        <w:jc w:val="both"/>
        <w:rPr>
          <w:rFonts w:ascii="Arial" w:hAnsi="Arial" w:cs="Arial"/>
          <w:b/>
          <w:color w:val="244061" w:themeColor="accent1" w:themeShade="80"/>
          <w:sz w:val="28"/>
          <w:szCs w:val="32"/>
          <w:lang w:val="en-US"/>
        </w:rPr>
      </w:pPr>
    </w:p>
    <w:p w14:paraId="03A35A15" w14:textId="77777777" w:rsidR="00C93E47" w:rsidRDefault="00C93E47" w:rsidP="002F6D4F">
      <w:pPr>
        <w:ind w:left="-284" w:right="-238"/>
        <w:jc w:val="both"/>
        <w:rPr>
          <w:rFonts w:ascii="Arial" w:hAnsi="Arial" w:cs="Arial"/>
          <w:b/>
          <w:color w:val="244061" w:themeColor="accent1" w:themeShade="80"/>
          <w:sz w:val="28"/>
          <w:szCs w:val="32"/>
          <w:lang w:val="en-US"/>
        </w:rPr>
      </w:pPr>
    </w:p>
    <w:p w14:paraId="3EF4CDD0" w14:textId="4EDA7534"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Voting Requirement</w:t>
      </w:r>
    </w:p>
    <w:p w14:paraId="50887EB3" w14:textId="77777777" w:rsidR="005560F2" w:rsidRPr="00ED36BE" w:rsidRDefault="005560F2" w:rsidP="002F6D4F">
      <w:pPr>
        <w:ind w:left="-284" w:right="-238"/>
        <w:jc w:val="both"/>
        <w:rPr>
          <w:rFonts w:ascii="Arial" w:hAnsi="Arial" w:cs="Arial"/>
          <w:color w:val="000000" w:themeColor="text1"/>
          <w:szCs w:val="24"/>
          <w:lang w:val="en-GB"/>
        </w:rPr>
      </w:pPr>
    </w:p>
    <w:p w14:paraId="1F718693" w14:textId="77777777" w:rsidR="005560F2" w:rsidRPr="00ED36BE" w:rsidRDefault="005560F2" w:rsidP="002F6D4F">
      <w:pPr>
        <w:ind w:left="-284" w:right="-238"/>
        <w:jc w:val="both"/>
        <w:rPr>
          <w:rFonts w:ascii="Arial" w:hAnsi="Arial" w:cs="Arial"/>
          <w:color w:val="000000" w:themeColor="text1"/>
          <w:szCs w:val="24"/>
          <w:lang w:val="en-GB"/>
        </w:rPr>
      </w:pPr>
      <w:r w:rsidRPr="00ED36BE">
        <w:rPr>
          <w:rFonts w:ascii="Arial" w:hAnsi="Arial" w:cs="Arial"/>
          <w:color w:val="000000" w:themeColor="text1"/>
          <w:szCs w:val="24"/>
          <w:lang w:val="en-GB"/>
        </w:rPr>
        <w:t xml:space="preserve">Simple Majority. </w:t>
      </w:r>
    </w:p>
    <w:p w14:paraId="61447E4E" w14:textId="77777777" w:rsidR="005560F2" w:rsidRPr="00ED36BE" w:rsidRDefault="005560F2" w:rsidP="002F6D4F">
      <w:pPr>
        <w:ind w:left="-284" w:right="-238"/>
        <w:jc w:val="both"/>
        <w:rPr>
          <w:rFonts w:ascii="Arial" w:hAnsi="Arial" w:cs="Arial"/>
          <w:color w:val="000000" w:themeColor="text1"/>
          <w:szCs w:val="24"/>
          <w:lang w:val="en-GB"/>
        </w:rPr>
      </w:pPr>
    </w:p>
    <w:p w14:paraId="1BAE6C6D" w14:textId="77777777" w:rsidR="005560F2" w:rsidRPr="00ED36BE" w:rsidRDefault="005560F2" w:rsidP="002F6D4F">
      <w:pPr>
        <w:ind w:right="-238"/>
        <w:jc w:val="both"/>
        <w:rPr>
          <w:rFonts w:ascii="Arial" w:hAnsi="Arial" w:cs="Arial"/>
          <w:bCs/>
          <w:szCs w:val="24"/>
          <w:lang w:val="en-US"/>
        </w:rPr>
      </w:pPr>
    </w:p>
    <w:p w14:paraId="0D824F44"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 xml:space="preserve">Background </w:t>
      </w:r>
    </w:p>
    <w:p w14:paraId="5B27A9FC" w14:textId="77777777" w:rsidR="005560F2" w:rsidRPr="00ED36BE" w:rsidRDefault="005560F2" w:rsidP="002F6D4F">
      <w:pPr>
        <w:ind w:left="-284" w:right="-238"/>
        <w:jc w:val="both"/>
        <w:rPr>
          <w:rFonts w:ascii="Arial" w:hAnsi="Arial" w:cs="Arial"/>
          <w:b/>
          <w:szCs w:val="24"/>
          <w:lang w:val="en-US"/>
        </w:rPr>
      </w:pPr>
    </w:p>
    <w:p w14:paraId="1BB110ED"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 xml:space="preserve">The DRP has become </w:t>
      </w:r>
      <w:proofErr w:type="gramStart"/>
      <w:r w:rsidRPr="00ED36BE">
        <w:rPr>
          <w:rFonts w:ascii="Arial" w:hAnsi="Arial" w:cs="Arial"/>
          <w:bCs/>
          <w:szCs w:val="24"/>
          <w:lang w:val="en-US"/>
        </w:rPr>
        <w:t>a valuable asset</w:t>
      </w:r>
      <w:proofErr w:type="gramEnd"/>
      <w:r w:rsidRPr="00ED36BE">
        <w:rPr>
          <w:rFonts w:ascii="Arial" w:hAnsi="Arial" w:cs="Arial"/>
          <w:bCs/>
          <w:szCs w:val="24"/>
          <w:lang w:val="en-US"/>
        </w:rPr>
        <w:t xml:space="preserve"> to the City’s development assessment framework since its introduction in 2021. The expertise of the Panel has led to the improvement of the overall design outcomes in all proposals that have been considered. Council appointed the current members of the DRP at the Ordinary Council Meeting of 23 March 2021 for a period of two years (Item PD08.21). This term of appointment expires on 23 March 2023. The intent of this report is to appoint panel members for the next two-year term from the nominations received (Confidential Attachment 1). </w:t>
      </w:r>
    </w:p>
    <w:p w14:paraId="72E3088B" w14:textId="77777777" w:rsidR="005560F2" w:rsidRPr="00ED36BE" w:rsidRDefault="005560F2" w:rsidP="002F6D4F">
      <w:pPr>
        <w:ind w:left="-284" w:right="-238"/>
        <w:jc w:val="both"/>
        <w:rPr>
          <w:rFonts w:ascii="Arial" w:hAnsi="Arial" w:cs="Arial"/>
          <w:b/>
          <w:szCs w:val="24"/>
          <w:lang w:val="en-US"/>
        </w:rPr>
      </w:pPr>
    </w:p>
    <w:p w14:paraId="0ACBC266" w14:textId="77777777" w:rsidR="005560F2" w:rsidRPr="00ED36BE" w:rsidRDefault="005560F2" w:rsidP="002F6D4F">
      <w:pPr>
        <w:ind w:left="-284" w:right="-238"/>
        <w:jc w:val="both"/>
        <w:rPr>
          <w:rFonts w:ascii="Arial" w:hAnsi="Arial" w:cs="Arial"/>
          <w:b/>
          <w:szCs w:val="24"/>
          <w:lang w:val="en-US"/>
        </w:rPr>
      </w:pPr>
    </w:p>
    <w:p w14:paraId="45ED66F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Discussion</w:t>
      </w:r>
    </w:p>
    <w:p w14:paraId="0C0AFC67" w14:textId="77777777" w:rsidR="005560F2" w:rsidRPr="00ED36BE" w:rsidRDefault="005560F2" w:rsidP="002F6D4F">
      <w:pPr>
        <w:ind w:right="-238"/>
        <w:jc w:val="both"/>
        <w:rPr>
          <w:rFonts w:ascii="Arial" w:hAnsi="Arial" w:cs="Arial"/>
          <w:szCs w:val="24"/>
          <w:lang w:val="en-GB"/>
        </w:rPr>
      </w:pPr>
    </w:p>
    <w:p w14:paraId="1C81A215"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With the impending end of the current appointment period, Expressions of Interest (EOI) were sought for a period of 53 days, ending 19 December 2022. The EOI was advertised on the City’s website, Your Voice and social media pages, an advertisement in the Post newspaper and emails to current panel members and relevant industry and government stakeholders. A total of 12 nominations were received. </w:t>
      </w:r>
    </w:p>
    <w:p w14:paraId="3433CEFB" w14:textId="77777777" w:rsidR="005560F2" w:rsidRPr="00ED36BE" w:rsidRDefault="005560F2" w:rsidP="002F6D4F">
      <w:pPr>
        <w:ind w:left="-284" w:right="-238"/>
        <w:jc w:val="both"/>
        <w:rPr>
          <w:rFonts w:ascii="Arial" w:hAnsi="Arial" w:cs="Arial"/>
          <w:szCs w:val="24"/>
          <w:lang w:val="en-GB"/>
        </w:rPr>
      </w:pPr>
    </w:p>
    <w:p w14:paraId="4298345F"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All applications received have been reviewed and assessed using a scoring system guided by the DRP Terms of Reference and Office of the Government Architect Design Review Guide. The applications and scores are now presented to Council under confidential attachment for consideration. </w:t>
      </w:r>
    </w:p>
    <w:p w14:paraId="641DFB66" w14:textId="77777777" w:rsidR="005560F2" w:rsidRPr="00ED36BE" w:rsidRDefault="005560F2" w:rsidP="002F6D4F">
      <w:pPr>
        <w:ind w:left="-284" w:right="-238"/>
        <w:jc w:val="both"/>
        <w:rPr>
          <w:rFonts w:ascii="Arial" w:hAnsi="Arial" w:cs="Arial"/>
          <w:szCs w:val="24"/>
          <w:lang w:val="en-GB"/>
        </w:rPr>
      </w:pPr>
    </w:p>
    <w:p w14:paraId="6D425E8E" w14:textId="77777777" w:rsidR="005560F2" w:rsidRPr="00ED36BE" w:rsidRDefault="005560F2" w:rsidP="002F6D4F">
      <w:pPr>
        <w:ind w:left="-284" w:right="-238"/>
        <w:jc w:val="both"/>
        <w:rPr>
          <w:rFonts w:ascii="Arial" w:hAnsi="Arial" w:cs="Arial"/>
          <w:b/>
          <w:bCs/>
          <w:szCs w:val="24"/>
          <w:lang w:val="en-GB"/>
        </w:rPr>
      </w:pPr>
      <w:r w:rsidRPr="00ED36BE">
        <w:rPr>
          <w:rFonts w:ascii="Arial" w:hAnsi="Arial" w:cs="Arial"/>
          <w:b/>
          <w:bCs/>
          <w:szCs w:val="24"/>
          <w:lang w:val="en-GB"/>
        </w:rPr>
        <w:t xml:space="preserve">Scoring </w:t>
      </w:r>
    </w:p>
    <w:p w14:paraId="26325A02" w14:textId="77777777" w:rsidR="005560F2" w:rsidRPr="00ED36BE" w:rsidRDefault="005560F2" w:rsidP="002F6D4F">
      <w:pPr>
        <w:ind w:left="-284" w:right="-238"/>
        <w:jc w:val="both"/>
        <w:rPr>
          <w:rFonts w:ascii="Arial" w:hAnsi="Arial" w:cs="Arial"/>
          <w:b/>
          <w:bCs/>
          <w:szCs w:val="24"/>
          <w:lang w:val="en-GB"/>
        </w:rPr>
      </w:pPr>
    </w:p>
    <w:p w14:paraId="74B3D245"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A copy of the scoring template used is included at Attachment 1. The application evaluation comprised of 4 parts, as follows:</w:t>
      </w:r>
    </w:p>
    <w:p w14:paraId="31968F36" w14:textId="77777777" w:rsidR="005560F2" w:rsidRPr="00ED36BE" w:rsidRDefault="005560F2" w:rsidP="002F6D4F">
      <w:pPr>
        <w:ind w:left="-284" w:right="-238"/>
        <w:jc w:val="both"/>
        <w:rPr>
          <w:rFonts w:ascii="Arial" w:hAnsi="Arial" w:cs="Arial"/>
          <w:szCs w:val="24"/>
          <w:lang w:val="en-GB"/>
        </w:rPr>
      </w:pPr>
    </w:p>
    <w:p w14:paraId="7800E50D" w14:textId="77777777" w:rsidR="005560F2" w:rsidRDefault="005560F2" w:rsidP="009002F7">
      <w:pPr>
        <w:numPr>
          <w:ilvl w:val="0"/>
          <w:numId w:val="12"/>
        </w:numPr>
        <w:ind w:left="284" w:right="-238" w:hanging="568"/>
        <w:contextualSpacing/>
        <w:jc w:val="both"/>
        <w:rPr>
          <w:rFonts w:ascii="Arial" w:hAnsi="Arial" w:cs="Arial"/>
          <w:szCs w:val="24"/>
          <w:lang w:val="en-GB"/>
        </w:rPr>
      </w:pPr>
      <w:r w:rsidRPr="00ED36BE">
        <w:rPr>
          <w:rFonts w:ascii="Arial" w:hAnsi="Arial" w:cs="Arial"/>
          <w:szCs w:val="24"/>
          <w:lang w:val="en-GB"/>
        </w:rPr>
        <w:t>Expertise – Panel members shall have appropriate qualifications and experience in one or more of the nominated areas:</w:t>
      </w:r>
    </w:p>
    <w:p w14:paraId="55602D24" w14:textId="77777777" w:rsidR="005560F2" w:rsidRPr="00ED36BE" w:rsidRDefault="005560F2" w:rsidP="002F6D4F">
      <w:pPr>
        <w:ind w:left="-218" w:right="-238"/>
        <w:contextualSpacing/>
        <w:jc w:val="both"/>
        <w:rPr>
          <w:rFonts w:ascii="Arial" w:hAnsi="Arial" w:cs="Arial"/>
          <w:szCs w:val="24"/>
          <w:lang w:val="en-GB"/>
        </w:rPr>
      </w:pPr>
    </w:p>
    <w:p w14:paraId="65B09D03"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Architecture</w:t>
      </w:r>
    </w:p>
    <w:p w14:paraId="43845B40"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Landscape architecture</w:t>
      </w:r>
    </w:p>
    <w:p w14:paraId="47AD73F3"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Urban design</w:t>
      </w:r>
    </w:p>
    <w:p w14:paraId="644618FA"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Heritage</w:t>
      </w:r>
    </w:p>
    <w:p w14:paraId="703917A4"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Sustainability and environmental design</w:t>
      </w:r>
    </w:p>
    <w:p w14:paraId="594CF333"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Services engineering</w:t>
      </w:r>
    </w:p>
    <w:p w14:paraId="781AD8D8"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Accessibility</w:t>
      </w:r>
    </w:p>
    <w:p w14:paraId="38FDD732"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Transport planning</w:t>
      </w:r>
    </w:p>
    <w:p w14:paraId="7D357566"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Planning</w:t>
      </w:r>
    </w:p>
    <w:p w14:paraId="06E5BAE7"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Public art</w:t>
      </w:r>
    </w:p>
    <w:p w14:paraId="363FD250" w14:textId="7F102A53" w:rsidR="005560F2"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Civil and/or structural engineering</w:t>
      </w:r>
    </w:p>
    <w:p w14:paraId="2A34AE4F" w14:textId="77777777" w:rsidR="002F6D4F" w:rsidRPr="00ED36BE" w:rsidRDefault="002F6D4F" w:rsidP="002F6D4F">
      <w:pPr>
        <w:ind w:left="567" w:right="-238"/>
        <w:contextualSpacing/>
        <w:jc w:val="both"/>
        <w:rPr>
          <w:rFonts w:ascii="Arial" w:hAnsi="Arial" w:cs="Arial"/>
          <w:szCs w:val="24"/>
          <w:lang w:val="en-GB"/>
        </w:rPr>
      </w:pPr>
    </w:p>
    <w:p w14:paraId="497408D9" w14:textId="77777777" w:rsidR="005560F2" w:rsidRPr="00ED36BE" w:rsidRDefault="005560F2" w:rsidP="009002F7">
      <w:pPr>
        <w:numPr>
          <w:ilvl w:val="0"/>
          <w:numId w:val="12"/>
        </w:numPr>
        <w:ind w:left="284" w:right="-238" w:hanging="568"/>
        <w:contextualSpacing/>
        <w:jc w:val="both"/>
        <w:rPr>
          <w:rFonts w:ascii="Arial" w:hAnsi="Arial" w:cs="Arial"/>
          <w:szCs w:val="24"/>
          <w:lang w:val="en-GB"/>
        </w:rPr>
      </w:pPr>
      <w:r w:rsidRPr="00ED36BE">
        <w:rPr>
          <w:rFonts w:ascii="Arial" w:hAnsi="Arial" w:cs="Arial"/>
          <w:szCs w:val="24"/>
          <w:lang w:val="en-GB"/>
        </w:rPr>
        <w:t xml:space="preserve">Relationship with the City of Nedlands – Panel members shall preferably be connected to the City of Nedlands as either a ratepayer, </w:t>
      </w:r>
      <w:proofErr w:type="gramStart"/>
      <w:r w:rsidRPr="00ED36BE">
        <w:rPr>
          <w:rFonts w:ascii="Arial" w:hAnsi="Arial" w:cs="Arial"/>
          <w:szCs w:val="24"/>
          <w:lang w:val="en-GB"/>
        </w:rPr>
        <w:t>resident</w:t>
      </w:r>
      <w:proofErr w:type="gramEnd"/>
      <w:r w:rsidRPr="00ED36BE">
        <w:rPr>
          <w:rFonts w:ascii="Arial" w:hAnsi="Arial" w:cs="Arial"/>
          <w:szCs w:val="24"/>
          <w:lang w:val="en-GB"/>
        </w:rPr>
        <w:t xml:space="preserve"> or elector</w:t>
      </w:r>
    </w:p>
    <w:p w14:paraId="0384591C" w14:textId="77777777" w:rsidR="005560F2" w:rsidRPr="00ED36BE" w:rsidRDefault="005560F2" w:rsidP="009002F7">
      <w:pPr>
        <w:numPr>
          <w:ilvl w:val="0"/>
          <w:numId w:val="12"/>
        </w:numPr>
        <w:ind w:left="284" w:right="-238" w:hanging="568"/>
        <w:contextualSpacing/>
        <w:jc w:val="both"/>
        <w:rPr>
          <w:rFonts w:ascii="Arial" w:hAnsi="Arial" w:cs="Arial"/>
          <w:szCs w:val="24"/>
          <w:lang w:val="en-GB"/>
        </w:rPr>
      </w:pPr>
      <w:r w:rsidRPr="00ED36BE">
        <w:rPr>
          <w:rFonts w:ascii="Arial" w:hAnsi="Arial" w:cs="Arial"/>
          <w:szCs w:val="24"/>
          <w:lang w:val="en-GB"/>
        </w:rPr>
        <w:t>Experience – General – Panel members shall be highly regarded in their profession and respected by the community.</w:t>
      </w:r>
    </w:p>
    <w:p w14:paraId="075B2659" w14:textId="77777777" w:rsidR="005560F2" w:rsidRPr="00ED36BE" w:rsidRDefault="005560F2" w:rsidP="009002F7">
      <w:pPr>
        <w:numPr>
          <w:ilvl w:val="0"/>
          <w:numId w:val="12"/>
        </w:numPr>
        <w:ind w:left="284" w:right="-238" w:hanging="568"/>
        <w:contextualSpacing/>
        <w:jc w:val="both"/>
        <w:rPr>
          <w:rFonts w:ascii="Arial" w:hAnsi="Arial" w:cs="Arial"/>
          <w:szCs w:val="24"/>
          <w:lang w:val="en-GB"/>
        </w:rPr>
      </w:pPr>
      <w:r w:rsidRPr="00ED36BE">
        <w:rPr>
          <w:rFonts w:ascii="Arial" w:hAnsi="Arial" w:cs="Arial"/>
          <w:szCs w:val="24"/>
          <w:lang w:val="en-GB"/>
        </w:rPr>
        <w:t xml:space="preserve">Experience – DRP – Panel members should have experience in providing design review advice within a panel format. </w:t>
      </w:r>
    </w:p>
    <w:p w14:paraId="4EDAC706" w14:textId="77777777" w:rsidR="005560F2" w:rsidRPr="00ED36BE" w:rsidRDefault="005560F2" w:rsidP="002F6D4F">
      <w:pPr>
        <w:ind w:left="-284" w:right="-238"/>
        <w:jc w:val="both"/>
        <w:rPr>
          <w:rFonts w:ascii="Arial" w:hAnsi="Arial" w:cs="Arial"/>
          <w:szCs w:val="24"/>
          <w:lang w:val="en-US"/>
        </w:rPr>
      </w:pPr>
    </w:p>
    <w:p w14:paraId="3A120ED7"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The scoring sheets of all nominees can be found as a confidential attachment of this report (Confidential Attachment 2).</w:t>
      </w:r>
    </w:p>
    <w:p w14:paraId="61D029E4" w14:textId="77777777" w:rsidR="005560F2" w:rsidRPr="00ED36BE" w:rsidRDefault="005560F2" w:rsidP="002F6D4F">
      <w:pPr>
        <w:ind w:left="-284" w:right="-238"/>
        <w:jc w:val="both"/>
        <w:rPr>
          <w:rFonts w:ascii="Arial" w:hAnsi="Arial" w:cs="Arial"/>
          <w:szCs w:val="24"/>
          <w:lang w:val="en-US"/>
        </w:rPr>
      </w:pPr>
    </w:p>
    <w:p w14:paraId="09E3FD3A"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Of the nominated candidates four meet the criteria of being a resident, </w:t>
      </w:r>
      <w:proofErr w:type="gramStart"/>
      <w:r w:rsidRPr="00ED36BE">
        <w:rPr>
          <w:rFonts w:ascii="Arial" w:hAnsi="Arial" w:cs="Arial"/>
          <w:szCs w:val="24"/>
          <w:lang w:val="en-GB"/>
        </w:rPr>
        <w:t>ratepayer</w:t>
      </w:r>
      <w:proofErr w:type="gramEnd"/>
      <w:r w:rsidRPr="00ED36BE">
        <w:rPr>
          <w:rFonts w:ascii="Arial" w:hAnsi="Arial" w:cs="Arial"/>
          <w:szCs w:val="24"/>
          <w:lang w:val="en-GB"/>
        </w:rPr>
        <w:t xml:space="preserve"> or elector. </w:t>
      </w:r>
    </w:p>
    <w:p w14:paraId="0A76550B" w14:textId="77777777" w:rsidR="005560F2" w:rsidRPr="00ED36BE" w:rsidRDefault="005560F2" w:rsidP="002F6D4F">
      <w:pPr>
        <w:ind w:left="-284" w:right="-238"/>
        <w:jc w:val="both"/>
        <w:rPr>
          <w:rFonts w:ascii="Arial" w:hAnsi="Arial" w:cs="Arial"/>
          <w:szCs w:val="24"/>
          <w:lang w:val="en-GB"/>
        </w:rPr>
      </w:pPr>
    </w:p>
    <w:p w14:paraId="78A93898"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Six of the nominees are members of the City’s current DRP, three are current members of the State DRP and nine have served on a DRP at other Councils. </w:t>
      </w:r>
    </w:p>
    <w:p w14:paraId="0EED28DE" w14:textId="77777777" w:rsidR="005560F2" w:rsidRPr="00ED36BE" w:rsidRDefault="005560F2" w:rsidP="002F6D4F">
      <w:pPr>
        <w:ind w:left="-284" w:right="-238"/>
        <w:jc w:val="both"/>
        <w:rPr>
          <w:rFonts w:ascii="Arial" w:hAnsi="Arial" w:cs="Arial"/>
          <w:szCs w:val="24"/>
          <w:lang w:val="en-GB"/>
        </w:rPr>
      </w:pPr>
    </w:p>
    <w:p w14:paraId="3B4573B0" w14:textId="77777777" w:rsidR="005560F2" w:rsidRPr="00ED36BE" w:rsidRDefault="005560F2" w:rsidP="002F6D4F">
      <w:pPr>
        <w:ind w:left="-284" w:right="-238"/>
        <w:jc w:val="both"/>
        <w:rPr>
          <w:rFonts w:ascii="Arial" w:hAnsi="Arial" w:cs="Arial"/>
          <w:b/>
          <w:bCs/>
          <w:szCs w:val="24"/>
          <w:lang w:val="en-GB"/>
        </w:rPr>
      </w:pPr>
      <w:r w:rsidRPr="00ED36BE">
        <w:rPr>
          <w:rFonts w:ascii="Arial" w:hAnsi="Arial" w:cs="Arial"/>
          <w:b/>
          <w:bCs/>
          <w:szCs w:val="24"/>
          <w:lang w:val="en-GB"/>
        </w:rPr>
        <w:t>Recommended Members</w:t>
      </w:r>
    </w:p>
    <w:p w14:paraId="7273F2C3" w14:textId="77777777" w:rsidR="005560F2" w:rsidRPr="00ED36BE" w:rsidRDefault="005560F2" w:rsidP="002F6D4F">
      <w:pPr>
        <w:ind w:left="-284" w:right="-238"/>
        <w:jc w:val="both"/>
        <w:rPr>
          <w:rFonts w:ascii="Arial" w:hAnsi="Arial" w:cs="Arial"/>
          <w:szCs w:val="24"/>
          <w:u w:val="single"/>
          <w:lang w:val="en-GB"/>
        </w:rPr>
      </w:pPr>
    </w:p>
    <w:p w14:paraId="65351C26"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From the 12 nominations, the following eight members are recommended based on their total score:</w:t>
      </w:r>
    </w:p>
    <w:p w14:paraId="4185BAA4" w14:textId="77777777" w:rsidR="005560F2" w:rsidRPr="00ED36BE" w:rsidRDefault="005560F2" w:rsidP="002F6D4F">
      <w:pPr>
        <w:ind w:left="-284" w:right="-238"/>
        <w:jc w:val="both"/>
        <w:rPr>
          <w:rFonts w:ascii="Arial" w:hAnsi="Arial" w:cs="Arial"/>
          <w:szCs w:val="24"/>
          <w:lang w:val="en-GB"/>
        </w:rPr>
      </w:pPr>
    </w:p>
    <w:p w14:paraId="42560171" w14:textId="2CF5A01D" w:rsidR="005560F2" w:rsidRDefault="005560F2" w:rsidP="009002F7">
      <w:pPr>
        <w:numPr>
          <w:ilvl w:val="0"/>
          <w:numId w:val="16"/>
        </w:numPr>
        <w:ind w:left="284" w:right="-238" w:hanging="568"/>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General members:</w:t>
      </w:r>
    </w:p>
    <w:p w14:paraId="660C5452" w14:textId="77777777" w:rsidR="002F6D4F" w:rsidRPr="00ED36BE" w:rsidRDefault="002F6D4F" w:rsidP="002F6D4F">
      <w:pPr>
        <w:ind w:left="142" w:right="-238"/>
        <w:contextualSpacing/>
        <w:jc w:val="both"/>
        <w:rPr>
          <w:rFonts w:ascii="Arial" w:hAnsi="Arial" w:cs="Arial"/>
          <w:bCs/>
          <w:color w:val="000000" w:themeColor="text1"/>
          <w:szCs w:val="24"/>
          <w:lang w:val="en-GB"/>
        </w:rPr>
      </w:pPr>
    </w:p>
    <w:p w14:paraId="78821A0C"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 xml:space="preserve">Dominic </w:t>
      </w:r>
      <w:proofErr w:type="spellStart"/>
      <w:r w:rsidRPr="00ED36BE">
        <w:rPr>
          <w:rFonts w:ascii="Arial" w:hAnsi="Arial" w:cs="Arial"/>
          <w:bCs/>
          <w:color w:val="000000" w:themeColor="text1"/>
          <w:szCs w:val="24"/>
          <w:lang w:val="en-GB"/>
        </w:rPr>
        <w:t>Snellgrove</w:t>
      </w:r>
      <w:proofErr w:type="spellEnd"/>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322E41EF"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Simon Anderson</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33A4462A"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Simon Venturi</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40249904"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Tony Blackwell</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570F0D89"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Tony Casella</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77872DDD"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Walter Van Der Loo</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(New member)</w:t>
      </w:r>
    </w:p>
    <w:p w14:paraId="17F7631C" w14:textId="77777777" w:rsidR="005560F2" w:rsidRPr="00ED36BE" w:rsidRDefault="005560F2" w:rsidP="002F6D4F">
      <w:pPr>
        <w:ind w:left="426" w:right="-238"/>
        <w:contextualSpacing/>
        <w:jc w:val="both"/>
        <w:rPr>
          <w:rFonts w:ascii="Arial" w:hAnsi="Arial" w:cs="Arial"/>
          <w:bCs/>
          <w:color w:val="000000" w:themeColor="text1"/>
          <w:szCs w:val="24"/>
          <w:lang w:val="en-GB"/>
        </w:rPr>
      </w:pPr>
    </w:p>
    <w:p w14:paraId="08A1EB56" w14:textId="4F904542" w:rsidR="005560F2" w:rsidRDefault="005560F2" w:rsidP="009002F7">
      <w:pPr>
        <w:numPr>
          <w:ilvl w:val="0"/>
          <w:numId w:val="16"/>
        </w:numPr>
        <w:ind w:left="284" w:right="-238" w:hanging="568"/>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Specialist members</w:t>
      </w:r>
    </w:p>
    <w:p w14:paraId="6CBDCAEB" w14:textId="77777777" w:rsidR="00704F5B" w:rsidRPr="00ED36BE" w:rsidRDefault="00704F5B" w:rsidP="00704F5B">
      <w:pPr>
        <w:ind w:left="284" w:right="-238"/>
        <w:contextualSpacing/>
        <w:jc w:val="both"/>
        <w:rPr>
          <w:rFonts w:ascii="Arial" w:hAnsi="Arial" w:cs="Arial"/>
          <w:bCs/>
          <w:color w:val="000000" w:themeColor="text1"/>
          <w:szCs w:val="24"/>
          <w:lang w:val="en-GB"/>
        </w:rPr>
      </w:pPr>
    </w:p>
    <w:p w14:paraId="46CE04A1"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Graham Agar</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68946BC7"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Oliver Grimaldi</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(New member)</w:t>
      </w:r>
    </w:p>
    <w:p w14:paraId="20F7A296" w14:textId="77777777" w:rsidR="005560F2" w:rsidRPr="00ED36BE" w:rsidRDefault="005560F2" w:rsidP="002F6D4F">
      <w:pPr>
        <w:ind w:left="-284" w:right="-238"/>
        <w:jc w:val="both"/>
        <w:rPr>
          <w:rFonts w:ascii="Arial" w:hAnsi="Arial" w:cs="Arial"/>
          <w:szCs w:val="24"/>
          <w:lang w:val="en-GB"/>
        </w:rPr>
      </w:pPr>
    </w:p>
    <w:p w14:paraId="5725208B"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US"/>
        </w:rPr>
        <w:t xml:space="preserve">Graham Agar and Oliver Grimaldi are recommended as Specialist Members because they possess expertise in sustainability. </w:t>
      </w:r>
    </w:p>
    <w:p w14:paraId="465E5C59" w14:textId="77777777" w:rsidR="005560F2" w:rsidRPr="00ED36BE" w:rsidRDefault="005560F2" w:rsidP="002F6D4F">
      <w:pPr>
        <w:ind w:right="-238"/>
        <w:jc w:val="both"/>
        <w:rPr>
          <w:rFonts w:ascii="Arial" w:hAnsi="Arial" w:cs="Arial"/>
          <w:szCs w:val="24"/>
          <w:lang w:val="en-GB"/>
        </w:rPr>
      </w:pPr>
    </w:p>
    <w:p w14:paraId="2D0992BB"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All areas of expertise are represented on the recommended DRP, except for Transport Planning and Civil and/or Structural Engineering. </w:t>
      </w:r>
    </w:p>
    <w:p w14:paraId="634EE5F3" w14:textId="77777777" w:rsidR="005560F2" w:rsidRDefault="005560F2" w:rsidP="002F6D4F">
      <w:pPr>
        <w:ind w:left="-284" w:right="-238"/>
        <w:jc w:val="both"/>
        <w:rPr>
          <w:rFonts w:ascii="Arial" w:hAnsi="Arial" w:cs="Arial"/>
          <w:szCs w:val="24"/>
          <w:lang w:val="en-US"/>
        </w:rPr>
      </w:pPr>
    </w:p>
    <w:p w14:paraId="5B4F6D95" w14:textId="77777777" w:rsidR="00460A4E" w:rsidRPr="00ED36BE" w:rsidRDefault="00460A4E" w:rsidP="002F6D4F">
      <w:pPr>
        <w:ind w:left="-284" w:right="-238"/>
        <w:jc w:val="both"/>
        <w:rPr>
          <w:rFonts w:ascii="Arial" w:hAnsi="Arial" w:cs="Arial"/>
          <w:szCs w:val="24"/>
          <w:lang w:val="en-US"/>
        </w:rPr>
      </w:pPr>
    </w:p>
    <w:p w14:paraId="64D8893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Consultation</w:t>
      </w:r>
    </w:p>
    <w:p w14:paraId="62142EE9" w14:textId="77777777" w:rsidR="005560F2" w:rsidRPr="00ED36BE" w:rsidRDefault="005560F2" w:rsidP="002F6D4F">
      <w:pPr>
        <w:ind w:left="-284" w:right="-238"/>
        <w:jc w:val="both"/>
        <w:rPr>
          <w:rFonts w:ascii="Arial" w:hAnsi="Arial" w:cs="Arial"/>
          <w:b/>
          <w:szCs w:val="24"/>
          <w:lang w:val="en-US"/>
        </w:rPr>
      </w:pPr>
    </w:p>
    <w:p w14:paraId="3B588220"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Expressions of Interest were advertised as outlined above.</w:t>
      </w:r>
    </w:p>
    <w:p w14:paraId="4D84EB87" w14:textId="77777777" w:rsidR="005560F2" w:rsidRPr="00ED36BE" w:rsidRDefault="005560F2" w:rsidP="002F6D4F">
      <w:pPr>
        <w:ind w:left="-284" w:right="-238"/>
        <w:jc w:val="both"/>
        <w:rPr>
          <w:rFonts w:ascii="Arial" w:hAnsi="Arial" w:cs="Arial"/>
          <w:szCs w:val="24"/>
          <w:lang w:val="en-US"/>
        </w:rPr>
      </w:pPr>
    </w:p>
    <w:p w14:paraId="7F4C7514" w14:textId="77777777" w:rsidR="005560F2" w:rsidRPr="00ED36BE" w:rsidRDefault="005560F2" w:rsidP="002F6D4F">
      <w:pPr>
        <w:ind w:left="-284" w:right="-238"/>
        <w:jc w:val="both"/>
        <w:rPr>
          <w:rFonts w:ascii="Arial" w:hAnsi="Arial" w:cs="Arial"/>
          <w:szCs w:val="24"/>
          <w:lang w:val="en-US"/>
        </w:rPr>
      </w:pPr>
    </w:p>
    <w:p w14:paraId="333474B5"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Strategic Implications</w:t>
      </w:r>
    </w:p>
    <w:p w14:paraId="7E6E01B7" w14:textId="77777777" w:rsidR="005560F2" w:rsidRPr="00ED36BE" w:rsidRDefault="005560F2" w:rsidP="002F6D4F">
      <w:pPr>
        <w:ind w:left="-284" w:right="-238"/>
        <w:jc w:val="both"/>
        <w:rPr>
          <w:rFonts w:ascii="Arial" w:hAnsi="Arial" w:cs="Arial"/>
          <w:szCs w:val="24"/>
          <w:highlight w:val="red"/>
          <w:lang w:val="en-US"/>
        </w:rPr>
      </w:pPr>
    </w:p>
    <w:p w14:paraId="5D44D200"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This item relates to the following elements from the City’s Strategic Community Plan. </w:t>
      </w:r>
    </w:p>
    <w:p w14:paraId="3439220B" w14:textId="77777777" w:rsidR="005560F2" w:rsidRPr="00ED36BE" w:rsidRDefault="005560F2" w:rsidP="002F6D4F">
      <w:pPr>
        <w:ind w:right="-238"/>
        <w:jc w:val="both"/>
        <w:rPr>
          <w:rFonts w:ascii="Arial" w:hAnsi="Arial" w:cs="Arial"/>
          <w:b/>
          <w:color w:val="17365D" w:themeColor="text2" w:themeShade="BF"/>
          <w:szCs w:val="24"/>
          <w:lang w:val="en-US"/>
        </w:rPr>
      </w:pPr>
    </w:p>
    <w:p w14:paraId="0EDBC3E2"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b/>
          <w:color w:val="17365D" w:themeColor="text2" w:themeShade="BF"/>
          <w:szCs w:val="24"/>
          <w:lang w:val="en-US"/>
        </w:rPr>
        <w:t>Vision</w:t>
      </w:r>
      <w:r w:rsidRPr="00ED36BE">
        <w:rPr>
          <w:rFonts w:ascii="Arial" w:hAnsi="Arial" w:cs="Arial"/>
          <w:szCs w:val="24"/>
          <w:lang w:val="en-US"/>
        </w:rPr>
        <w:t xml:space="preserve"> </w:t>
      </w:r>
      <w:r w:rsidRPr="00ED36BE">
        <w:rPr>
          <w:rFonts w:ascii="Arial" w:hAnsi="Arial" w:cs="Arial"/>
          <w:szCs w:val="24"/>
          <w:lang w:val="en-GB"/>
        </w:rPr>
        <w:tab/>
      </w:r>
      <w:r w:rsidRPr="00ED36BE">
        <w:rPr>
          <w:rFonts w:ascii="Arial" w:hAnsi="Arial" w:cs="Arial"/>
          <w:szCs w:val="24"/>
          <w:lang w:val="en-GB"/>
        </w:rPr>
        <w:tab/>
      </w:r>
      <w:r w:rsidRPr="00ED36BE">
        <w:rPr>
          <w:rFonts w:ascii="Arial" w:hAnsi="Arial" w:cs="Arial"/>
          <w:szCs w:val="24"/>
          <w:lang w:val="en-US"/>
        </w:rPr>
        <w:t xml:space="preserve">Our city will be an </w:t>
      </w:r>
      <w:proofErr w:type="gramStart"/>
      <w:r w:rsidRPr="00ED36BE">
        <w:rPr>
          <w:rFonts w:ascii="Arial" w:hAnsi="Arial" w:cs="Arial"/>
          <w:szCs w:val="24"/>
          <w:lang w:val="en-US"/>
        </w:rPr>
        <w:t>environmentally-sensitive</w:t>
      </w:r>
      <w:proofErr w:type="gramEnd"/>
      <w:r w:rsidRPr="00ED36BE">
        <w:rPr>
          <w:rFonts w:ascii="Arial" w:hAnsi="Arial" w:cs="Arial"/>
          <w:szCs w:val="24"/>
          <w:lang w:val="en-US"/>
        </w:rPr>
        <w:t>, beautiful and inclusive place.</w:t>
      </w:r>
    </w:p>
    <w:p w14:paraId="1FF67E4F" w14:textId="77777777" w:rsidR="005560F2" w:rsidRPr="00ED36BE" w:rsidRDefault="005560F2" w:rsidP="002F6D4F">
      <w:pPr>
        <w:ind w:left="-567" w:right="-238"/>
        <w:jc w:val="both"/>
        <w:rPr>
          <w:rFonts w:ascii="Arial" w:hAnsi="Arial" w:cs="Arial"/>
          <w:szCs w:val="24"/>
          <w:lang w:val="en-US"/>
        </w:rPr>
      </w:pPr>
    </w:p>
    <w:p w14:paraId="4E5861EF"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
          <w:color w:val="17365D" w:themeColor="text2" w:themeShade="BF"/>
          <w:szCs w:val="24"/>
          <w:lang w:val="en-US"/>
        </w:rPr>
        <w:t>Values</w:t>
      </w:r>
      <w:r w:rsidRPr="00ED36BE">
        <w:rPr>
          <w:rFonts w:ascii="Arial" w:hAnsi="Arial" w:cs="Arial"/>
          <w:bCs/>
          <w:szCs w:val="24"/>
          <w:lang w:val="en-US"/>
        </w:rPr>
        <w:tab/>
        <w:t xml:space="preserve">          </w:t>
      </w:r>
      <w:r w:rsidRPr="00ED36BE">
        <w:rPr>
          <w:rFonts w:ascii="Arial" w:hAnsi="Arial" w:cs="Arial"/>
          <w:b/>
          <w:szCs w:val="24"/>
          <w:lang w:val="en-US"/>
        </w:rPr>
        <w:t>Great Natural and Built Environment</w:t>
      </w:r>
    </w:p>
    <w:p w14:paraId="2FB1E15F" w14:textId="77777777" w:rsidR="005560F2" w:rsidRPr="00ED36BE" w:rsidRDefault="005560F2" w:rsidP="002F6D4F">
      <w:pPr>
        <w:ind w:left="1418" w:right="-238"/>
        <w:jc w:val="both"/>
        <w:rPr>
          <w:rFonts w:ascii="Arial" w:hAnsi="Arial" w:cs="Arial"/>
          <w:bCs/>
          <w:szCs w:val="24"/>
          <w:lang w:val="en-US"/>
        </w:rPr>
      </w:pPr>
      <w:r w:rsidRPr="00ED36BE">
        <w:rPr>
          <w:rFonts w:ascii="Arial" w:hAnsi="Arial" w:cs="Arial"/>
          <w:bCs/>
          <w:szCs w:val="24"/>
          <w:lang w:val="en-US"/>
        </w:rPr>
        <w:t xml:space="preserve">We protect our enhanced, engaging community spaces, heritage, the natural </w:t>
      </w:r>
      <w:proofErr w:type="gramStart"/>
      <w:r w:rsidRPr="00ED36BE">
        <w:rPr>
          <w:rFonts w:ascii="Arial" w:hAnsi="Arial" w:cs="Arial"/>
          <w:bCs/>
          <w:szCs w:val="24"/>
          <w:lang w:val="en-US"/>
        </w:rPr>
        <w:t>environment</w:t>
      </w:r>
      <w:proofErr w:type="gramEnd"/>
      <w:r w:rsidRPr="00ED36BE">
        <w:rPr>
          <w:rFonts w:ascii="Arial" w:hAnsi="Arial" w:cs="Arial"/>
          <w:bCs/>
          <w:szCs w:val="24"/>
          <w:lang w:val="en-US"/>
        </w:rPr>
        <w:t xml:space="preserve"> and our biodiversity through well-planned and managed development.</w:t>
      </w:r>
    </w:p>
    <w:p w14:paraId="561FC14B" w14:textId="77777777" w:rsidR="005560F2" w:rsidRPr="00ED36BE" w:rsidRDefault="005560F2" w:rsidP="002F6D4F">
      <w:pPr>
        <w:ind w:left="1418" w:right="-238"/>
        <w:jc w:val="both"/>
        <w:rPr>
          <w:rFonts w:ascii="Arial" w:hAnsi="Arial" w:cs="Arial"/>
          <w:bCs/>
          <w:szCs w:val="24"/>
          <w:lang w:val="en-US"/>
        </w:rPr>
      </w:pPr>
    </w:p>
    <w:p w14:paraId="1B47348A" w14:textId="77777777" w:rsidR="005560F2" w:rsidRPr="00ED36BE" w:rsidRDefault="005560F2" w:rsidP="002F6D4F">
      <w:pPr>
        <w:ind w:left="-131" w:right="-238" w:firstLine="1549"/>
        <w:jc w:val="both"/>
        <w:rPr>
          <w:rFonts w:ascii="Arial" w:hAnsi="Arial" w:cs="Arial"/>
          <w:b/>
          <w:szCs w:val="24"/>
          <w:lang w:val="en-US"/>
        </w:rPr>
      </w:pPr>
      <w:r w:rsidRPr="00ED36BE">
        <w:rPr>
          <w:rFonts w:ascii="Arial" w:hAnsi="Arial" w:cs="Arial"/>
          <w:b/>
          <w:szCs w:val="24"/>
          <w:lang w:val="en-US"/>
        </w:rPr>
        <w:t>Reflects Identities</w:t>
      </w:r>
    </w:p>
    <w:p w14:paraId="15B740E4" w14:textId="77777777" w:rsidR="005560F2" w:rsidRPr="00ED36BE" w:rsidRDefault="005560F2" w:rsidP="002F6D4F">
      <w:pPr>
        <w:ind w:left="1418" w:right="-238"/>
        <w:jc w:val="both"/>
        <w:rPr>
          <w:rFonts w:ascii="Arial" w:hAnsi="Arial" w:cs="Arial"/>
          <w:bCs/>
          <w:szCs w:val="24"/>
          <w:lang w:val="en-US"/>
        </w:rPr>
      </w:pPr>
      <w:r w:rsidRPr="00ED36BE">
        <w:rPr>
          <w:rFonts w:ascii="Arial" w:hAnsi="Arial" w:cs="Arial"/>
          <w:bCs/>
          <w:szCs w:val="24"/>
          <w:lang w:val="en-US"/>
        </w:rPr>
        <w:t xml:space="preserve">We value our precinct character and charm. Our </w:t>
      </w:r>
      <w:proofErr w:type="spellStart"/>
      <w:r w:rsidRPr="00ED36BE">
        <w:rPr>
          <w:rFonts w:ascii="Arial" w:hAnsi="Arial" w:cs="Arial"/>
          <w:bCs/>
          <w:szCs w:val="24"/>
          <w:lang w:val="en-US"/>
        </w:rPr>
        <w:t>neighbourhoods</w:t>
      </w:r>
      <w:proofErr w:type="spellEnd"/>
      <w:r w:rsidRPr="00ED36BE">
        <w:rPr>
          <w:rFonts w:ascii="Arial" w:hAnsi="Arial" w:cs="Arial"/>
          <w:bCs/>
          <w:szCs w:val="24"/>
          <w:lang w:val="en-US"/>
        </w:rPr>
        <w:t xml:space="preserve"> are family-friendly with a strong sense of place.</w:t>
      </w:r>
    </w:p>
    <w:p w14:paraId="32412B7E" w14:textId="77777777" w:rsidR="005560F2" w:rsidRPr="00ED36BE" w:rsidRDefault="005560F2" w:rsidP="002F6D4F">
      <w:pPr>
        <w:ind w:left="-567" w:right="-238"/>
        <w:jc w:val="both"/>
        <w:rPr>
          <w:rFonts w:ascii="Arial" w:hAnsi="Arial" w:cs="Arial"/>
          <w:bCs/>
          <w:szCs w:val="24"/>
          <w:lang w:val="en-US"/>
        </w:rPr>
      </w:pPr>
    </w:p>
    <w:p w14:paraId="092E5140" w14:textId="77777777" w:rsidR="005560F2" w:rsidRPr="00ED36BE" w:rsidRDefault="005560F2" w:rsidP="002F6D4F">
      <w:pPr>
        <w:ind w:left="-284" w:right="-238"/>
        <w:jc w:val="both"/>
        <w:rPr>
          <w:rFonts w:ascii="Arial" w:hAnsi="Arial" w:cs="Arial"/>
          <w:bCs/>
          <w:szCs w:val="24"/>
          <w:lang w:val="en-US"/>
        </w:rPr>
      </w:pPr>
    </w:p>
    <w:p w14:paraId="50EFBADF" w14:textId="77777777" w:rsidR="005560F2" w:rsidRPr="00ED36BE" w:rsidRDefault="005560F2" w:rsidP="002F6D4F">
      <w:pPr>
        <w:ind w:left="-284" w:right="-238"/>
        <w:jc w:val="both"/>
        <w:rPr>
          <w:rFonts w:ascii="Arial" w:eastAsia="Acumin Pro" w:hAnsi="Arial" w:cs="Arial"/>
          <w:b/>
          <w:bCs/>
          <w:color w:val="17365D" w:themeColor="text2" w:themeShade="BF"/>
          <w:szCs w:val="24"/>
          <w:lang w:val="en-US"/>
        </w:rPr>
      </w:pPr>
      <w:r w:rsidRPr="00ED36BE">
        <w:rPr>
          <w:rFonts w:ascii="Arial" w:eastAsia="Acumin Pro" w:hAnsi="Arial" w:cs="Arial"/>
          <w:b/>
          <w:bCs/>
          <w:color w:val="17365D" w:themeColor="text2" w:themeShade="BF"/>
          <w:szCs w:val="24"/>
          <w:lang w:val="en-US"/>
        </w:rPr>
        <w:t>Priority Area</w:t>
      </w:r>
      <w:r w:rsidRPr="00ED36BE">
        <w:rPr>
          <w:rFonts w:ascii="Arial" w:eastAsia="Acumin Pro" w:hAnsi="Arial" w:cs="Arial"/>
          <w:b/>
          <w:bCs/>
          <w:color w:val="17365D" w:themeColor="text2" w:themeShade="BF"/>
          <w:szCs w:val="24"/>
          <w:lang w:val="en-US"/>
        </w:rPr>
        <w:tab/>
      </w:r>
      <w:r w:rsidRPr="00ED36BE">
        <w:rPr>
          <w:rFonts w:ascii="Arial" w:eastAsia="Acumin Pro" w:hAnsi="Arial" w:cs="Arial"/>
          <w:szCs w:val="24"/>
          <w:lang w:val="en-US"/>
        </w:rPr>
        <w:t>Urban form - protecting our quality living environment</w:t>
      </w:r>
    </w:p>
    <w:p w14:paraId="17E0E6D0" w14:textId="77777777" w:rsidR="005560F2" w:rsidRPr="00ED36BE" w:rsidRDefault="005560F2" w:rsidP="002F6D4F">
      <w:pPr>
        <w:ind w:left="-567" w:right="-238"/>
        <w:jc w:val="both"/>
        <w:rPr>
          <w:rFonts w:ascii="Arial" w:hAnsi="Arial" w:cs="Arial"/>
          <w:b/>
          <w:szCs w:val="24"/>
          <w:lang w:val="en-US"/>
        </w:rPr>
      </w:pPr>
    </w:p>
    <w:p w14:paraId="2A037F53" w14:textId="77777777" w:rsidR="005560F2" w:rsidRPr="00ED36BE" w:rsidRDefault="005560F2" w:rsidP="002F6D4F">
      <w:pPr>
        <w:ind w:left="-567" w:right="-238"/>
        <w:jc w:val="both"/>
        <w:rPr>
          <w:rFonts w:ascii="Arial" w:hAnsi="Arial" w:cs="Arial"/>
          <w:bCs/>
          <w:szCs w:val="24"/>
          <w:lang w:val="en-US"/>
        </w:rPr>
      </w:pPr>
    </w:p>
    <w:p w14:paraId="63384ABF"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Budget/Financial Implications</w:t>
      </w:r>
    </w:p>
    <w:p w14:paraId="0198790D" w14:textId="77777777" w:rsidR="005560F2" w:rsidRPr="00ED36BE" w:rsidRDefault="005560F2" w:rsidP="00704F5B">
      <w:pPr>
        <w:ind w:left="-284" w:right="-238"/>
        <w:jc w:val="both"/>
        <w:rPr>
          <w:rFonts w:ascii="Arial" w:hAnsi="Arial" w:cs="Arial"/>
          <w:b/>
          <w:szCs w:val="24"/>
          <w:highlight w:val="yellow"/>
          <w:lang w:val="en-US"/>
        </w:rPr>
      </w:pPr>
    </w:p>
    <w:p w14:paraId="51689E45" w14:textId="77777777" w:rsidR="005560F2" w:rsidRPr="00ED36BE" w:rsidRDefault="005560F2" w:rsidP="00704F5B">
      <w:pPr>
        <w:autoSpaceDE w:val="0"/>
        <w:autoSpaceDN w:val="0"/>
        <w:adjustRightInd w:val="0"/>
        <w:ind w:left="-284" w:right="-238"/>
        <w:jc w:val="both"/>
        <w:rPr>
          <w:rFonts w:ascii="Arial" w:hAnsi="Arial" w:cs="Arial"/>
          <w:szCs w:val="24"/>
        </w:rPr>
      </w:pPr>
      <w:r w:rsidRPr="00ED36BE">
        <w:rPr>
          <w:rFonts w:ascii="Arial" w:hAnsi="Arial" w:cs="Arial"/>
          <w:szCs w:val="24"/>
        </w:rPr>
        <w:t>Panel members are paid for attendance at meetings, including time for preparation. The costs are outlined in the adopted Schedule of Fees and Charges and are offset by the payment of review fees by each proposal put before the Panel.</w:t>
      </w:r>
    </w:p>
    <w:p w14:paraId="358C9FE6" w14:textId="77777777" w:rsidR="005560F2" w:rsidRPr="00ED36BE" w:rsidRDefault="005560F2" w:rsidP="002F6D4F">
      <w:pPr>
        <w:ind w:right="-238"/>
        <w:jc w:val="both"/>
        <w:rPr>
          <w:rFonts w:ascii="Arial" w:hAnsi="Arial" w:cs="Arial"/>
          <w:szCs w:val="24"/>
          <w:lang w:val="en-US"/>
        </w:rPr>
      </w:pPr>
    </w:p>
    <w:p w14:paraId="6EDF0FE5" w14:textId="77777777" w:rsidR="005560F2" w:rsidRPr="00ED36BE" w:rsidRDefault="005560F2" w:rsidP="002F6D4F">
      <w:pPr>
        <w:ind w:left="-284" w:right="-238"/>
        <w:jc w:val="both"/>
        <w:rPr>
          <w:rFonts w:ascii="Arial" w:hAnsi="Arial" w:cs="Arial"/>
          <w:szCs w:val="24"/>
          <w:highlight w:val="yellow"/>
          <w:lang w:val="en-US"/>
        </w:rPr>
      </w:pPr>
    </w:p>
    <w:p w14:paraId="7E71C01F"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Legislative and Policy Implications</w:t>
      </w:r>
    </w:p>
    <w:p w14:paraId="6CE44FE2" w14:textId="77777777" w:rsidR="005560F2" w:rsidRPr="00ED36BE" w:rsidRDefault="005560F2" w:rsidP="002F6D4F">
      <w:pPr>
        <w:ind w:right="-238"/>
        <w:jc w:val="both"/>
        <w:rPr>
          <w:rFonts w:ascii="Arial" w:hAnsi="Arial" w:cs="Arial"/>
          <w:bCs/>
          <w:szCs w:val="24"/>
          <w:lang w:val="en-US"/>
        </w:rPr>
      </w:pPr>
    </w:p>
    <w:p w14:paraId="0DD97D3A" w14:textId="77777777" w:rsidR="005560F2" w:rsidRPr="00ED36BE" w:rsidRDefault="005560F2" w:rsidP="002F6D4F">
      <w:pPr>
        <w:ind w:left="-284" w:right="-238"/>
        <w:jc w:val="both"/>
        <w:rPr>
          <w:rFonts w:ascii="Arial" w:hAnsi="Arial" w:cs="Arial"/>
          <w:i/>
          <w:iCs/>
          <w:color w:val="000000" w:themeColor="text1"/>
          <w:szCs w:val="32"/>
        </w:rPr>
      </w:pPr>
      <w:r w:rsidRPr="00ED36BE">
        <w:rPr>
          <w:rFonts w:ascii="Arial" w:hAnsi="Arial" w:cs="Arial"/>
          <w:color w:val="000000" w:themeColor="text1"/>
          <w:szCs w:val="32"/>
        </w:rPr>
        <w:t>Upon appointment, the advice of the DRP is to be given due regard in the consideration of applications for development approval, in accordance with Clause 67 (</w:t>
      </w:r>
      <w:proofErr w:type="spellStart"/>
      <w:r w:rsidRPr="00ED36BE">
        <w:rPr>
          <w:rFonts w:ascii="Arial" w:hAnsi="Arial" w:cs="Arial"/>
          <w:color w:val="000000" w:themeColor="text1"/>
          <w:szCs w:val="32"/>
        </w:rPr>
        <w:t>zc</w:t>
      </w:r>
      <w:proofErr w:type="spellEnd"/>
      <w:r w:rsidRPr="00ED36BE">
        <w:rPr>
          <w:rFonts w:ascii="Arial" w:hAnsi="Arial" w:cs="Arial"/>
          <w:color w:val="000000" w:themeColor="text1"/>
          <w:szCs w:val="32"/>
        </w:rPr>
        <w:t xml:space="preserve">) of the </w:t>
      </w:r>
      <w:hyperlink r:id="rId16" w:history="1">
        <w:r w:rsidRPr="00ED36BE">
          <w:rPr>
            <w:rStyle w:val="Hyperlink"/>
            <w:rFonts w:ascii="Arial" w:hAnsi="Arial" w:cs="Arial"/>
            <w:i/>
            <w:iCs/>
            <w:szCs w:val="32"/>
          </w:rPr>
          <w:t>Deemed Provisions for Local Planning Schemes.</w:t>
        </w:r>
      </w:hyperlink>
    </w:p>
    <w:p w14:paraId="6BA5D1BD" w14:textId="77777777" w:rsidR="005560F2" w:rsidRPr="00ED36BE" w:rsidRDefault="005560F2" w:rsidP="002F6D4F">
      <w:pPr>
        <w:ind w:left="-284" w:right="-238"/>
        <w:jc w:val="both"/>
        <w:rPr>
          <w:rFonts w:ascii="Arial" w:hAnsi="Arial" w:cs="Arial"/>
          <w:bCs/>
          <w:szCs w:val="24"/>
          <w:highlight w:val="yellow"/>
          <w:lang w:val="en-US"/>
        </w:rPr>
      </w:pPr>
    </w:p>
    <w:p w14:paraId="536C3E4A" w14:textId="77777777" w:rsidR="005560F2" w:rsidRDefault="005560F2" w:rsidP="002F6D4F">
      <w:pPr>
        <w:ind w:left="-284" w:right="-238"/>
        <w:jc w:val="both"/>
        <w:rPr>
          <w:rFonts w:ascii="Arial" w:hAnsi="Arial" w:cs="Arial"/>
          <w:b/>
          <w:color w:val="17365D" w:themeColor="text2" w:themeShade="BF"/>
          <w:sz w:val="28"/>
          <w:szCs w:val="32"/>
          <w:lang w:val="en-US"/>
        </w:rPr>
      </w:pPr>
    </w:p>
    <w:p w14:paraId="5AC16421" w14:textId="77777777" w:rsidR="00460A4E" w:rsidRDefault="00460A4E" w:rsidP="002F6D4F">
      <w:pPr>
        <w:ind w:left="-284" w:right="-238"/>
        <w:jc w:val="both"/>
        <w:rPr>
          <w:rFonts w:ascii="Arial" w:hAnsi="Arial" w:cs="Arial"/>
          <w:b/>
          <w:color w:val="17365D" w:themeColor="text2" w:themeShade="BF"/>
          <w:sz w:val="28"/>
          <w:szCs w:val="32"/>
          <w:lang w:val="en-US"/>
        </w:rPr>
      </w:pPr>
    </w:p>
    <w:p w14:paraId="3DA10973" w14:textId="77777777" w:rsidR="00460A4E" w:rsidRDefault="00460A4E" w:rsidP="002F6D4F">
      <w:pPr>
        <w:ind w:left="-284" w:right="-238"/>
        <w:jc w:val="both"/>
        <w:rPr>
          <w:rFonts w:ascii="Arial" w:hAnsi="Arial" w:cs="Arial"/>
          <w:b/>
          <w:color w:val="17365D" w:themeColor="text2" w:themeShade="BF"/>
          <w:sz w:val="28"/>
          <w:szCs w:val="32"/>
          <w:lang w:val="en-US"/>
        </w:rPr>
      </w:pPr>
    </w:p>
    <w:p w14:paraId="69CF565F" w14:textId="77777777" w:rsidR="00460A4E" w:rsidRPr="00ED36BE" w:rsidRDefault="00460A4E" w:rsidP="002F6D4F">
      <w:pPr>
        <w:ind w:left="-284" w:right="-238"/>
        <w:jc w:val="both"/>
        <w:rPr>
          <w:rFonts w:ascii="Arial" w:hAnsi="Arial" w:cs="Arial"/>
          <w:b/>
          <w:color w:val="17365D" w:themeColor="text2" w:themeShade="BF"/>
          <w:sz w:val="28"/>
          <w:szCs w:val="32"/>
          <w:lang w:val="en-US"/>
        </w:rPr>
      </w:pPr>
    </w:p>
    <w:p w14:paraId="7A9E75D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Decision Implications</w:t>
      </w:r>
    </w:p>
    <w:p w14:paraId="2C1AEA6F" w14:textId="77777777" w:rsidR="005560F2" w:rsidRPr="00ED36BE" w:rsidRDefault="005560F2" w:rsidP="002F6D4F">
      <w:pPr>
        <w:ind w:left="-284" w:right="-238"/>
        <w:jc w:val="both"/>
        <w:rPr>
          <w:rFonts w:ascii="Arial" w:hAnsi="Arial" w:cs="Arial"/>
          <w:b/>
          <w:szCs w:val="24"/>
          <w:lang w:val="en-US"/>
        </w:rPr>
      </w:pPr>
    </w:p>
    <w:p w14:paraId="1FA06298"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 xml:space="preserve">Should Council appoint the new members of the DRP they will form the new Panel, effective from 24 March 2023, for a period of two years. </w:t>
      </w:r>
    </w:p>
    <w:p w14:paraId="66F31285" w14:textId="77777777" w:rsidR="005560F2" w:rsidRPr="00ED36BE" w:rsidRDefault="005560F2" w:rsidP="002F6D4F">
      <w:pPr>
        <w:ind w:left="-284" w:right="-238"/>
        <w:jc w:val="both"/>
        <w:rPr>
          <w:rFonts w:ascii="Arial" w:hAnsi="Arial" w:cs="Arial"/>
          <w:bCs/>
          <w:szCs w:val="24"/>
          <w:lang w:val="en-US"/>
        </w:rPr>
      </w:pPr>
    </w:p>
    <w:p w14:paraId="161A6617"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If Council does not appoint new members to the DRP the current members contracts will expire without replacements and the City will not have an operational Design Review Panel.</w:t>
      </w:r>
    </w:p>
    <w:p w14:paraId="0DCB37CE" w14:textId="77777777" w:rsidR="005560F2" w:rsidRPr="00ED36BE" w:rsidRDefault="005560F2" w:rsidP="002F6D4F">
      <w:pPr>
        <w:ind w:left="-284" w:right="-238"/>
        <w:jc w:val="both"/>
        <w:rPr>
          <w:rFonts w:ascii="Arial" w:hAnsi="Arial" w:cs="Arial"/>
          <w:szCs w:val="24"/>
        </w:rPr>
      </w:pPr>
    </w:p>
    <w:p w14:paraId="48289D32" w14:textId="3B634A94" w:rsidR="005560F2" w:rsidRDefault="005560F2" w:rsidP="002F6D4F">
      <w:pPr>
        <w:ind w:left="-284" w:right="-238"/>
        <w:jc w:val="both"/>
        <w:rPr>
          <w:rFonts w:ascii="Arial" w:hAnsi="Arial" w:cs="Arial"/>
          <w:szCs w:val="24"/>
        </w:rPr>
      </w:pPr>
    </w:p>
    <w:p w14:paraId="6B30D153" w14:textId="77777777" w:rsidR="00704F5B" w:rsidRPr="00ED36BE" w:rsidRDefault="00704F5B" w:rsidP="002F6D4F">
      <w:pPr>
        <w:ind w:left="-284" w:right="-238"/>
        <w:jc w:val="both"/>
        <w:rPr>
          <w:rFonts w:ascii="Arial" w:hAnsi="Arial" w:cs="Arial"/>
          <w:szCs w:val="24"/>
        </w:rPr>
      </w:pPr>
    </w:p>
    <w:p w14:paraId="59236C51"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Conclusion</w:t>
      </w:r>
    </w:p>
    <w:p w14:paraId="3EFF4182" w14:textId="77777777" w:rsidR="005560F2" w:rsidRPr="00ED36BE" w:rsidRDefault="005560F2" w:rsidP="002F6D4F">
      <w:pPr>
        <w:ind w:left="-284" w:right="-238"/>
        <w:jc w:val="both"/>
        <w:rPr>
          <w:rFonts w:ascii="Arial" w:hAnsi="Arial" w:cs="Arial"/>
          <w:bCs/>
          <w:szCs w:val="24"/>
          <w:lang w:val="en-US"/>
        </w:rPr>
      </w:pPr>
    </w:p>
    <w:p w14:paraId="6180E926" w14:textId="77777777" w:rsidR="005560F2" w:rsidRPr="00ED36BE" w:rsidRDefault="005560F2" w:rsidP="002F6D4F">
      <w:pPr>
        <w:ind w:left="-284" w:right="-238"/>
        <w:jc w:val="both"/>
        <w:rPr>
          <w:rFonts w:ascii="Arial" w:hAnsi="Arial" w:cs="Arial"/>
          <w:bCs/>
          <w:szCs w:val="24"/>
        </w:rPr>
      </w:pPr>
      <w:r w:rsidRPr="00ED36BE">
        <w:rPr>
          <w:rFonts w:ascii="Arial" w:hAnsi="Arial" w:cs="Arial"/>
          <w:bCs/>
          <w:szCs w:val="24"/>
        </w:rPr>
        <w:t xml:space="preserve">The term of appointment ends 23 March 2023 for current DRP members. It is recommended Council consider the nominations presented within this report and appoint new panel members to the DRP to commence on 24 March 2023. </w:t>
      </w:r>
    </w:p>
    <w:p w14:paraId="297D373D" w14:textId="77777777" w:rsidR="005560F2" w:rsidRPr="00ED36BE" w:rsidRDefault="005560F2" w:rsidP="002F6D4F">
      <w:pPr>
        <w:ind w:left="-284" w:right="-238"/>
        <w:jc w:val="both"/>
        <w:rPr>
          <w:rFonts w:ascii="Arial" w:hAnsi="Arial" w:cs="Arial"/>
          <w:bCs/>
          <w:szCs w:val="24"/>
        </w:rPr>
      </w:pPr>
    </w:p>
    <w:p w14:paraId="43BCF03C" w14:textId="77777777" w:rsidR="005560F2" w:rsidRPr="00ED36BE" w:rsidRDefault="005560F2" w:rsidP="002F6D4F">
      <w:pPr>
        <w:ind w:left="-284" w:right="-238"/>
        <w:jc w:val="both"/>
        <w:rPr>
          <w:rFonts w:ascii="Arial" w:hAnsi="Arial" w:cs="Arial"/>
          <w:bCs/>
          <w:szCs w:val="24"/>
        </w:rPr>
      </w:pPr>
    </w:p>
    <w:p w14:paraId="4258F5CE"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Further Information</w:t>
      </w:r>
    </w:p>
    <w:p w14:paraId="69DAA8AA" w14:textId="77777777" w:rsidR="005560F2" w:rsidRPr="00ED36BE" w:rsidRDefault="005560F2" w:rsidP="002F6D4F">
      <w:pPr>
        <w:ind w:left="-284" w:right="-238"/>
        <w:jc w:val="both"/>
        <w:rPr>
          <w:rFonts w:ascii="Arial" w:hAnsi="Arial" w:cs="Arial"/>
          <w:b/>
          <w:szCs w:val="24"/>
          <w:lang w:val="en-US"/>
        </w:rPr>
      </w:pPr>
    </w:p>
    <w:p w14:paraId="5BF566A7" w14:textId="77777777" w:rsidR="000E14D5" w:rsidRPr="008933A7" w:rsidRDefault="000E14D5" w:rsidP="005A7931">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FDED132" w14:textId="77777777" w:rsidR="00F90627" w:rsidRDefault="00F90627" w:rsidP="005A7931">
      <w:pPr>
        <w:ind w:left="-284" w:right="-238"/>
        <w:rPr>
          <w:rFonts w:ascii="Arial" w:hAnsi="Arial" w:cs="Arial"/>
          <w:szCs w:val="24"/>
        </w:rPr>
      </w:pPr>
      <w:r>
        <w:rPr>
          <w:rFonts w:ascii="Arial" w:hAnsi="Arial" w:cs="Arial"/>
          <w:szCs w:val="24"/>
        </w:rPr>
        <w:t>Deputy Mayor McManus</w:t>
      </w:r>
      <w:r w:rsidRPr="004C3F68">
        <w:rPr>
          <w:rFonts w:ascii="Arial" w:hAnsi="Arial" w:cs="Arial"/>
          <w:szCs w:val="24"/>
        </w:rPr>
        <w:t xml:space="preserve"> </w:t>
      </w:r>
      <w:r>
        <w:rPr>
          <w:rFonts w:ascii="Arial" w:hAnsi="Arial" w:cs="Arial"/>
          <w:szCs w:val="24"/>
        </w:rPr>
        <w:t>–</w:t>
      </w:r>
      <w:r w:rsidRPr="004C3F68">
        <w:rPr>
          <w:rFonts w:ascii="Arial" w:hAnsi="Arial" w:cs="Arial"/>
          <w:szCs w:val="24"/>
        </w:rPr>
        <w:t xml:space="preserve"> </w:t>
      </w:r>
      <w:r>
        <w:rPr>
          <w:rFonts w:ascii="Arial" w:hAnsi="Arial" w:cs="Arial"/>
          <w:szCs w:val="24"/>
        </w:rPr>
        <w:t>can the Councillors have a round table with DRP members so they can ask questions?</w:t>
      </w:r>
    </w:p>
    <w:p w14:paraId="146DBCC0" w14:textId="77777777" w:rsidR="000E14D5" w:rsidRDefault="000E14D5" w:rsidP="005A7931">
      <w:pPr>
        <w:ind w:left="-284" w:right="-238"/>
        <w:jc w:val="both"/>
        <w:rPr>
          <w:rFonts w:ascii="Arial" w:hAnsi="Arial" w:cs="Arial"/>
          <w:b/>
          <w:bCs/>
          <w:color w:val="244061" w:themeColor="accent1" w:themeShade="80"/>
          <w:szCs w:val="24"/>
        </w:rPr>
      </w:pPr>
    </w:p>
    <w:p w14:paraId="50EED0C4" w14:textId="77777777" w:rsidR="000E14D5" w:rsidRPr="008933A7" w:rsidRDefault="000E14D5" w:rsidP="005A7931">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0306616B" w14:textId="058B7FD9" w:rsidR="5AAE2475" w:rsidRDefault="14D93D4E" w:rsidP="005A7931">
      <w:pPr>
        <w:ind w:left="-284" w:right="-238"/>
        <w:rPr>
          <w:rFonts w:ascii="Arial" w:hAnsi="Arial" w:cs="Arial"/>
          <w:noProof/>
        </w:rPr>
      </w:pPr>
      <w:r w:rsidRPr="098E1DA8">
        <w:rPr>
          <w:rFonts w:ascii="Arial" w:hAnsi="Arial" w:cs="Arial"/>
          <w:noProof/>
        </w:rPr>
        <w:t>Offic</w:t>
      </w:r>
      <w:r w:rsidR="28337418" w:rsidRPr="098E1DA8">
        <w:rPr>
          <w:rFonts w:ascii="Arial" w:hAnsi="Arial" w:cs="Arial"/>
          <w:noProof/>
        </w:rPr>
        <w:t>e</w:t>
      </w:r>
      <w:r w:rsidRPr="098E1DA8">
        <w:rPr>
          <w:rFonts w:ascii="Arial" w:hAnsi="Arial" w:cs="Arial"/>
          <w:noProof/>
        </w:rPr>
        <w:t xml:space="preserve">rs </w:t>
      </w:r>
      <w:r w:rsidR="1298CDE3" w:rsidRPr="098E1DA8">
        <w:rPr>
          <w:rFonts w:ascii="Arial" w:hAnsi="Arial" w:cs="Arial"/>
          <w:noProof/>
        </w:rPr>
        <w:t xml:space="preserve">have invited the Chair of the Design Review Panel to </w:t>
      </w:r>
      <w:r w:rsidRPr="098E1DA8">
        <w:rPr>
          <w:rFonts w:ascii="Arial" w:hAnsi="Arial" w:cs="Arial"/>
          <w:noProof/>
        </w:rPr>
        <w:t xml:space="preserve">the Concept </w:t>
      </w:r>
      <w:r w:rsidR="321999A5" w:rsidRPr="098E1DA8">
        <w:rPr>
          <w:rFonts w:ascii="Arial" w:hAnsi="Arial" w:cs="Arial"/>
          <w:noProof/>
        </w:rPr>
        <w:t>F</w:t>
      </w:r>
      <w:r w:rsidRPr="098E1DA8">
        <w:rPr>
          <w:rFonts w:ascii="Arial" w:hAnsi="Arial" w:cs="Arial"/>
          <w:noProof/>
        </w:rPr>
        <w:t>orum</w:t>
      </w:r>
      <w:r w:rsidR="1C59421C" w:rsidRPr="098E1DA8">
        <w:rPr>
          <w:rFonts w:ascii="Arial" w:hAnsi="Arial" w:cs="Arial"/>
          <w:noProof/>
        </w:rPr>
        <w:t xml:space="preserve"> of the 7 March.</w:t>
      </w:r>
    </w:p>
    <w:p w14:paraId="0E482987" w14:textId="2573B325" w:rsidR="005560F2" w:rsidRDefault="005560F2" w:rsidP="005A7931">
      <w:pPr>
        <w:ind w:right="-238"/>
        <w:rPr>
          <w:rFonts w:ascii="Arial" w:hAnsi="Arial" w:cs="Arial"/>
        </w:rPr>
      </w:pPr>
    </w:p>
    <w:p w14:paraId="09CEAE56" w14:textId="77777777" w:rsidR="00F90627" w:rsidRPr="008933A7" w:rsidRDefault="00F90627" w:rsidP="005A7931">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FA8D45F" w14:textId="77777777" w:rsidR="00523EC4" w:rsidRDefault="00523EC4" w:rsidP="005A7931">
      <w:pPr>
        <w:ind w:left="-284" w:right="-238"/>
        <w:rPr>
          <w:rFonts w:ascii="Arial" w:hAnsi="Arial" w:cs="Arial"/>
          <w:szCs w:val="24"/>
        </w:rPr>
      </w:pPr>
      <w:r>
        <w:rPr>
          <w:rFonts w:ascii="Arial" w:hAnsi="Arial" w:cs="Arial"/>
          <w:szCs w:val="24"/>
        </w:rPr>
        <w:t xml:space="preserve">Councillor Coghlan – Can you please confirm which members are being replaced by new members? </w:t>
      </w:r>
    </w:p>
    <w:p w14:paraId="599D15B9" w14:textId="77777777" w:rsidR="00F90627" w:rsidRDefault="00F90627" w:rsidP="005A7931">
      <w:pPr>
        <w:ind w:left="-284" w:right="-238"/>
        <w:jc w:val="both"/>
        <w:rPr>
          <w:rFonts w:ascii="Arial" w:hAnsi="Arial" w:cs="Arial"/>
          <w:b/>
          <w:bCs/>
          <w:color w:val="244061" w:themeColor="accent1" w:themeShade="80"/>
          <w:szCs w:val="24"/>
        </w:rPr>
      </w:pPr>
    </w:p>
    <w:p w14:paraId="7A574B45" w14:textId="77777777" w:rsidR="00F90627" w:rsidRPr="008933A7" w:rsidRDefault="00F90627" w:rsidP="005A7931">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24112209" w14:textId="31FA8AB0" w:rsidR="00F90627" w:rsidRPr="007047C7" w:rsidRDefault="235498BC" w:rsidP="005A7931">
      <w:pPr>
        <w:ind w:left="-284" w:right="-238"/>
        <w:rPr>
          <w:rFonts w:ascii="Arial" w:hAnsi="Arial" w:cs="Arial"/>
        </w:rPr>
      </w:pPr>
      <w:r w:rsidRPr="0E5B09B1">
        <w:rPr>
          <w:rFonts w:ascii="Arial" w:eastAsia="Arial" w:hAnsi="Arial" w:cs="Arial"/>
          <w:szCs w:val="24"/>
        </w:rPr>
        <w:t>The following current members didn’t renominate:</w:t>
      </w:r>
    </w:p>
    <w:p w14:paraId="6E295D2D" w14:textId="0549802E" w:rsidR="00F90627" w:rsidRPr="007047C7" w:rsidRDefault="235498BC" w:rsidP="005A7931">
      <w:pPr>
        <w:ind w:right="-238"/>
      </w:pPr>
      <w:r w:rsidRPr="0E5B09B1">
        <w:rPr>
          <w:rFonts w:ascii="Arial" w:eastAsia="Arial" w:hAnsi="Arial" w:cs="Arial"/>
          <w:szCs w:val="24"/>
        </w:rPr>
        <w:t xml:space="preserve"> </w:t>
      </w:r>
    </w:p>
    <w:p w14:paraId="50800383" w14:textId="24329605" w:rsidR="00F90627" w:rsidRPr="007047C7" w:rsidRDefault="235498BC"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Emma Williamson</w:t>
      </w:r>
    </w:p>
    <w:p w14:paraId="468DC9F7" w14:textId="0D5EE9E4" w:rsidR="00F90627" w:rsidRPr="007047C7" w:rsidRDefault="235498BC"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John Taylor</w:t>
      </w:r>
    </w:p>
    <w:p w14:paraId="4ED7BEB2" w14:textId="45BB83E3" w:rsidR="00F90627" w:rsidRDefault="00F90627" w:rsidP="005A7931">
      <w:pPr>
        <w:ind w:right="-238"/>
        <w:rPr>
          <w:rFonts w:ascii="Arial" w:hAnsi="Arial" w:cs="Arial"/>
        </w:rPr>
      </w:pPr>
    </w:p>
    <w:p w14:paraId="5C6E89BB" w14:textId="77777777" w:rsidR="00F90627" w:rsidRPr="008933A7" w:rsidRDefault="00F90627" w:rsidP="005A7931">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405CF3EA" w14:textId="77777777" w:rsidR="00444726" w:rsidRDefault="00444726" w:rsidP="005A7931">
      <w:pPr>
        <w:ind w:left="-284" w:right="-238"/>
        <w:jc w:val="both"/>
        <w:rPr>
          <w:rFonts w:ascii="Arial" w:hAnsi="Arial" w:cs="Arial"/>
          <w:szCs w:val="24"/>
        </w:rPr>
      </w:pPr>
      <w:r>
        <w:rPr>
          <w:rFonts w:ascii="Arial" w:hAnsi="Arial" w:cs="Arial"/>
          <w:szCs w:val="24"/>
        </w:rPr>
        <w:t>Councillor Mangano – do other DRPs include transport engineers other than just architects?</w:t>
      </w:r>
    </w:p>
    <w:p w14:paraId="72592B94" w14:textId="77777777" w:rsidR="00F90627" w:rsidRDefault="00F90627" w:rsidP="005A7931">
      <w:pPr>
        <w:ind w:left="-284" w:right="-238"/>
        <w:jc w:val="both"/>
        <w:rPr>
          <w:rFonts w:ascii="Arial" w:hAnsi="Arial" w:cs="Arial"/>
          <w:b/>
          <w:bCs/>
          <w:color w:val="244061" w:themeColor="accent1" w:themeShade="80"/>
          <w:szCs w:val="24"/>
        </w:rPr>
      </w:pPr>
    </w:p>
    <w:p w14:paraId="61E9B630" w14:textId="77777777" w:rsidR="00F90627" w:rsidRPr="008933A7" w:rsidRDefault="00F90627" w:rsidP="005A7931">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7108DB36" w14:textId="30F4CE91" w:rsidR="00F90627" w:rsidRPr="007047C7" w:rsidRDefault="76828710" w:rsidP="005A7931">
      <w:pPr>
        <w:ind w:left="-284" w:right="-238"/>
        <w:rPr>
          <w:rFonts w:ascii="Arial" w:eastAsia="Arial" w:hAnsi="Arial" w:cs="Arial"/>
          <w:noProof/>
          <w:szCs w:val="24"/>
        </w:rPr>
      </w:pPr>
      <w:r w:rsidRPr="0E5B09B1">
        <w:rPr>
          <w:rFonts w:ascii="Arial" w:eastAsia="Arial" w:hAnsi="Arial" w:cs="Arial"/>
          <w:noProof/>
          <w:szCs w:val="24"/>
        </w:rPr>
        <w:t xml:space="preserve">The </w:t>
      </w:r>
      <w:r w:rsidR="1B3900A1" w:rsidRPr="0E5B09B1">
        <w:rPr>
          <w:rFonts w:ascii="Arial" w:eastAsia="Arial" w:hAnsi="Arial" w:cs="Arial"/>
          <w:noProof/>
          <w:szCs w:val="24"/>
        </w:rPr>
        <w:t>City of Fremantle</w:t>
      </w:r>
      <w:r w:rsidR="7D02F6C7" w:rsidRPr="0E5B09B1">
        <w:rPr>
          <w:rFonts w:ascii="Arial" w:eastAsia="Arial" w:hAnsi="Arial" w:cs="Arial"/>
          <w:noProof/>
          <w:szCs w:val="24"/>
        </w:rPr>
        <w:t xml:space="preserve">’s </w:t>
      </w:r>
      <w:r w:rsidR="1B3900A1" w:rsidRPr="0E5B09B1">
        <w:rPr>
          <w:rFonts w:ascii="Arial" w:eastAsia="Arial" w:hAnsi="Arial" w:cs="Arial"/>
          <w:noProof/>
          <w:szCs w:val="24"/>
        </w:rPr>
        <w:t>Design Advisory Committee</w:t>
      </w:r>
      <w:r w:rsidR="674FDE5B" w:rsidRPr="0E5B09B1">
        <w:rPr>
          <w:rFonts w:ascii="Arial" w:eastAsia="Arial" w:hAnsi="Arial" w:cs="Arial"/>
          <w:noProof/>
          <w:szCs w:val="24"/>
        </w:rPr>
        <w:t xml:space="preserve"> seeks members with the following expertise:</w:t>
      </w:r>
    </w:p>
    <w:p w14:paraId="0A2719B6" w14:textId="793202B0" w:rsidR="00F90627" w:rsidRPr="007047C7" w:rsidRDefault="1B3900A1" w:rsidP="005A7931">
      <w:pPr>
        <w:ind w:right="-238"/>
      </w:pPr>
      <w:r w:rsidRPr="0E5B09B1">
        <w:rPr>
          <w:rFonts w:ascii="Arial" w:eastAsia="Arial" w:hAnsi="Arial" w:cs="Arial"/>
          <w:noProof/>
          <w:szCs w:val="24"/>
        </w:rPr>
        <w:t xml:space="preserve"> </w:t>
      </w:r>
    </w:p>
    <w:p w14:paraId="385EBCE3" w14:textId="764395B9"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 xml:space="preserve">City centre planning and development </w:t>
      </w:r>
    </w:p>
    <w:p w14:paraId="15CE56BC" w14:textId="76B75E47"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 xml:space="preserve">Heritage and urban conservation </w:t>
      </w:r>
    </w:p>
    <w:p w14:paraId="41B9EDAD" w14:textId="40FA6E64"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 xml:space="preserve">Energy efficient building design and sustainable development </w:t>
      </w:r>
    </w:p>
    <w:p w14:paraId="48DEA40D" w14:textId="4ED93DAD" w:rsidR="00F90627" w:rsidRPr="006E586E"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Public space planning and development</w:t>
      </w:r>
    </w:p>
    <w:p w14:paraId="7DA568D9" w14:textId="18D15478" w:rsidR="00F90627" w:rsidRPr="007047C7" w:rsidRDefault="6E66EEF5" w:rsidP="005A7931">
      <w:pPr>
        <w:ind w:left="-284" w:right="-238"/>
        <w:rPr>
          <w:rFonts w:ascii="Arial" w:eastAsia="Arial" w:hAnsi="Arial" w:cs="Arial"/>
          <w:noProof/>
          <w:szCs w:val="24"/>
        </w:rPr>
      </w:pPr>
      <w:r w:rsidRPr="0E5B09B1">
        <w:rPr>
          <w:rFonts w:ascii="Arial" w:eastAsia="Arial" w:hAnsi="Arial" w:cs="Arial"/>
          <w:noProof/>
          <w:szCs w:val="24"/>
        </w:rPr>
        <w:t xml:space="preserve">The </w:t>
      </w:r>
      <w:r w:rsidR="1B3900A1" w:rsidRPr="0E5B09B1">
        <w:rPr>
          <w:rFonts w:ascii="Arial" w:eastAsia="Arial" w:hAnsi="Arial" w:cs="Arial"/>
          <w:noProof/>
          <w:szCs w:val="24"/>
        </w:rPr>
        <w:t>Town of Victoria Park</w:t>
      </w:r>
      <w:r w:rsidR="35276C42" w:rsidRPr="0E5B09B1">
        <w:rPr>
          <w:rFonts w:ascii="Arial" w:eastAsia="Arial" w:hAnsi="Arial" w:cs="Arial"/>
          <w:noProof/>
          <w:szCs w:val="24"/>
        </w:rPr>
        <w:t xml:space="preserve"> seeks members with ex</w:t>
      </w:r>
      <w:r w:rsidR="1B3900A1" w:rsidRPr="0E5B09B1">
        <w:rPr>
          <w:rFonts w:ascii="Arial" w:eastAsia="Arial" w:hAnsi="Arial" w:cs="Arial"/>
          <w:noProof/>
          <w:szCs w:val="24"/>
        </w:rPr>
        <w:t>perience and expertise in at least one of the following areas:</w:t>
      </w:r>
    </w:p>
    <w:p w14:paraId="3F72DF86" w14:textId="57F99A66" w:rsidR="00F90627" w:rsidRPr="007047C7" w:rsidRDefault="00F90627" w:rsidP="005A7931">
      <w:pPr>
        <w:ind w:right="-238"/>
        <w:rPr>
          <w:rFonts w:ascii="Arial" w:eastAsia="Arial" w:hAnsi="Arial" w:cs="Arial"/>
          <w:noProof/>
          <w:szCs w:val="24"/>
        </w:rPr>
      </w:pPr>
    </w:p>
    <w:p w14:paraId="49B2095C" w14:textId="37C303B0"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Architecture</w:t>
      </w:r>
    </w:p>
    <w:p w14:paraId="495B94A1" w14:textId="192D8DCA"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Urban Design</w:t>
      </w:r>
    </w:p>
    <w:p w14:paraId="70E3DEED" w14:textId="17AC5DF8"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Landscape architect</w:t>
      </w:r>
    </w:p>
    <w:p w14:paraId="342061CB" w14:textId="4A31FAD5"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Building services</w:t>
      </w:r>
    </w:p>
    <w:p w14:paraId="6D852541" w14:textId="24ABF28F" w:rsidR="00F90627" w:rsidRPr="007047C7" w:rsidRDefault="1B3900A1" w:rsidP="005A7931">
      <w:pPr>
        <w:pStyle w:val="ListParagraph"/>
        <w:numPr>
          <w:ilvl w:val="0"/>
          <w:numId w:val="8"/>
        </w:numPr>
        <w:ind w:left="284" w:right="-238" w:hanging="568"/>
        <w:rPr>
          <w:rFonts w:ascii="Arial" w:eastAsia="Arial" w:hAnsi="Arial" w:cs="Arial"/>
          <w:noProof/>
          <w:szCs w:val="24"/>
        </w:rPr>
      </w:pPr>
      <w:r w:rsidRPr="0E5B09B1">
        <w:rPr>
          <w:rFonts w:ascii="Arial" w:eastAsia="Arial" w:hAnsi="Arial" w:cs="Arial"/>
          <w:noProof/>
          <w:szCs w:val="24"/>
        </w:rPr>
        <w:t>Sustainability</w:t>
      </w:r>
    </w:p>
    <w:p w14:paraId="2C7775A6" w14:textId="1204871D" w:rsidR="00F90627" w:rsidRPr="007047C7" w:rsidRDefault="1B3900A1" w:rsidP="0E5B09B1">
      <w:pPr>
        <w:jc w:val="both"/>
      </w:pPr>
      <w:r w:rsidRPr="0E5B09B1">
        <w:rPr>
          <w:rFonts w:ascii="Arial" w:eastAsia="Arial" w:hAnsi="Arial" w:cs="Arial"/>
          <w:noProof/>
          <w:szCs w:val="24"/>
        </w:rPr>
        <w:t xml:space="preserve"> </w:t>
      </w:r>
    </w:p>
    <w:p w14:paraId="02CF2AED" w14:textId="488C9132" w:rsidR="00F90627" w:rsidRPr="007047C7" w:rsidRDefault="1479DEDB" w:rsidP="005A7931">
      <w:pPr>
        <w:ind w:left="-284" w:right="-238"/>
        <w:jc w:val="both"/>
        <w:rPr>
          <w:rFonts w:ascii="Arial" w:eastAsia="Arial" w:hAnsi="Arial" w:cs="Arial"/>
          <w:noProof/>
          <w:szCs w:val="24"/>
        </w:rPr>
      </w:pPr>
      <w:r w:rsidRPr="0E5B09B1">
        <w:rPr>
          <w:rFonts w:ascii="Arial" w:eastAsia="Arial" w:hAnsi="Arial" w:cs="Arial"/>
          <w:noProof/>
          <w:szCs w:val="24"/>
        </w:rPr>
        <w:t xml:space="preserve">The </w:t>
      </w:r>
      <w:r w:rsidR="1B3900A1" w:rsidRPr="0E5B09B1">
        <w:rPr>
          <w:rFonts w:ascii="Arial" w:eastAsia="Arial" w:hAnsi="Arial" w:cs="Arial"/>
          <w:noProof/>
          <w:szCs w:val="24"/>
        </w:rPr>
        <w:t>City of Vincent</w:t>
      </w:r>
      <w:r w:rsidR="448B99AE" w:rsidRPr="0E5B09B1">
        <w:rPr>
          <w:rFonts w:ascii="Arial" w:eastAsia="Arial" w:hAnsi="Arial" w:cs="Arial"/>
          <w:noProof/>
          <w:szCs w:val="24"/>
        </w:rPr>
        <w:t>’s</w:t>
      </w:r>
      <w:r w:rsidR="7A32E7D7" w:rsidRPr="0E5B09B1">
        <w:rPr>
          <w:rFonts w:ascii="Arial" w:eastAsia="Arial" w:hAnsi="Arial" w:cs="Arial"/>
          <w:noProof/>
          <w:szCs w:val="24"/>
        </w:rPr>
        <w:t xml:space="preserve"> </w:t>
      </w:r>
      <w:r w:rsidR="1B3900A1" w:rsidRPr="0E5B09B1">
        <w:rPr>
          <w:rFonts w:ascii="Arial" w:eastAsia="Arial" w:hAnsi="Arial" w:cs="Arial"/>
          <w:noProof/>
          <w:szCs w:val="24"/>
        </w:rPr>
        <w:t xml:space="preserve">Design Review Panel </w:t>
      </w:r>
      <w:r w:rsidR="2D7A9CD1" w:rsidRPr="0E5B09B1">
        <w:rPr>
          <w:rFonts w:ascii="Arial" w:eastAsia="Arial" w:hAnsi="Arial" w:cs="Arial"/>
          <w:noProof/>
          <w:szCs w:val="24"/>
        </w:rPr>
        <w:t xml:space="preserve">seeks members </w:t>
      </w:r>
      <w:r w:rsidR="1B3900A1" w:rsidRPr="0E5B09B1">
        <w:rPr>
          <w:rFonts w:ascii="Arial" w:eastAsia="Arial" w:hAnsi="Arial" w:cs="Arial"/>
          <w:noProof/>
          <w:szCs w:val="24"/>
        </w:rPr>
        <w:t>with skills and qualifications in:</w:t>
      </w:r>
    </w:p>
    <w:p w14:paraId="2EC12229" w14:textId="35EA65E5" w:rsidR="00F90627" w:rsidRPr="007047C7" w:rsidRDefault="00F90627" w:rsidP="005A7931">
      <w:pPr>
        <w:ind w:right="-238"/>
        <w:jc w:val="both"/>
        <w:rPr>
          <w:rFonts w:ascii="Arial" w:eastAsia="Arial" w:hAnsi="Arial" w:cs="Arial"/>
          <w:noProof/>
          <w:szCs w:val="24"/>
        </w:rPr>
      </w:pPr>
    </w:p>
    <w:p w14:paraId="3992048A" w14:textId="7CAE8FC5"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Architecture</w:t>
      </w:r>
    </w:p>
    <w:p w14:paraId="64DD156B" w14:textId="613ACD94"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Urban Design</w:t>
      </w:r>
    </w:p>
    <w:p w14:paraId="60067031" w14:textId="6418A7CF"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Landscape Architecture</w:t>
      </w:r>
    </w:p>
    <w:p w14:paraId="75E4E770" w14:textId="1CF4E378"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Heritage Conservation</w:t>
      </w:r>
    </w:p>
    <w:p w14:paraId="28DB40AB" w14:textId="7EF7286B" w:rsidR="00F9062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Sustainable Design.</w:t>
      </w:r>
    </w:p>
    <w:p w14:paraId="7AA20501" w14:textId="77777777" w:rsidR="00E66603" w:rsidRPr="007047C7" w:rsidRDefault="00E66603" w:rsidP="00E66603">
      <w:pPr>
        <w:pStyle w:val="ListParagraph"/>
        <w:ind w:left="284" w:right="-238"/>
        <w:rPr>
          <w:rFonts w:ascii="Arial" w:eastAsia="Arial" w:hAnsi="Arial" w:cs="Arial"/>
          <w:szCs w:val="24"/>
        </w:rPr>
      </w:pPr>
    </w:p>
    <w:p w14:paraId="60EE64AA" w14:textId="66F72569" w:rsidR="00F90627" w:rsidRDefault="320A57A8" w:rsidP="00E66603">
      <w:pPr>
        <w:ind w:left="-284" w:right="-238"/>
        <w:rPr>
          <w:rFonts w:ascii="Arial" w:eastAsia="Arial" w:hAnsi="Arial" w:cs="Arial"/>
          <w:noProof/>
          <w:szCs w:val="24"/>
        </w:rPr>
      </w:pPr>
      <w:r w:rsidRPr="0E5B09B1">
        <w:rPr>
          <w:rFonts w:ascii="Arial" w:eastAsia="Arial" w:hAnsi="Arial" w:cs="Arial"/>
          <w:noProof/>
          <w:szCs w:val="24"/>
        </w:rPr>
        <w:t>The Town of Subiaco seeks membership with</w:t>
      </w:r>
      <w:r w:rsidR="6FBC6621" w:rsidRPr="0E5B09B1">
        <w:rPr>
          <w:rFonts w:ascii="Arial" w:eastAsia="Arial" w:hAnsi="Arial" w:cs="Arial"/>
          <w:noProof/>
          <w:szCs w:val="24"/>
        </w:rPr>
        <w:t xml:space="preserve"> </w:t>
      </w:r>
      <w:r w:rsidRPr="0E5B09B1">
        <w:rPr>
          <w:rFonts w:ascii="Arial" w:eastAsia="Arial" w:hAnsi="Arial" w:cs="Arial"/>
          <w:noProof/>
          <w:szCs w:val="24"/>
        </w:rPr>
        <w:t xml:space="preserve">qualifications and experience in areas </w:t>
      </w:r>
      <w:proofErr w:type="gramStart"/>
      <w:r w:rsidRPr="0E5B09B1">
        <w:rPr>
          <w:rFonts w:ascii="Arial" w:eastAsia="Arial" w:hAnsi="Arial" w:cs="Arial"/>
          <w:szCs w:val="24"/>
        </w:rPr>
        <w:t>similar</w:t>
      </w:r>
      <w:r w:rsidRPr="0E5B09B1">
        <w:rPr>
          <w:rFonts w:ascii="Arial" w:eastAsia="Arial" w:hAnsi="Arial" w:cs="Arial"/>
          <w:noProof/>
          <w:szCs w:val="24"/>
        </w:rPr>
        <w:t xml:space="preserve"> to</w:t>
      </w:r>
      <w:proofErr w:type="gramEnd"/>
      <w:r w:rsidRPr="0E5B09B1">
        <w:rPr>
          <w:rFonts w:ascii="Arial" w:eastAsia="Arial" w:hAnsi="Arial" w:cs="Arial"/>
          <w:noProof/>
          <w:szCs w:val="24"/>
        </w:rPr>
        <w:t xml:space="preserve"> Nedlands, incl</w:t>
      </w:r>
      <w:r w:rsidR="76F88018" w:rsidRPr="0E5B09B1">
        <w:rPr>
          <w:rFonts w:ascii="Arial" w:eastAsia="Arial" w:hAnsi="Arial" w:cs="Arial"/>
          <w:noProof/>
          <w:szCs w:val="24"/>
        </w:rPr>
        <w:t>uding</w:t>
      </w:r>
      <w:r w:rsidR="6293ED57" w:rsidRPr="0E5B09B1">
        <w:rPr>
          <w:rFonts w:ascii="Arial" w:eastAsia="Arial" w:hAnsi="Arial" w:cs="Arial"/>
          <w:noProof/>
          <w:szCs w:val="24"/>
        </w:rPr>
        <w:t>;</w:t>
      </w:r>
    </w:p>
    <w:p w14:paraId="05ECD68F" w14:textId="77777777" w:rsidR="00E66603" w:rsidRPr="005A7931" w:rsidRDefault="00E66603" w:rsidP="789AC4FD">
      <w:pPr>
        <w:ind w:right="-238"/>
        <w:rPr>
          <w:rFonts w:ascii="Arial" w:eastAsia="Arial" w:hAnsi="Arial" w:cs="Arial"/>
          <w:noProof/>
          <w:szCs w:val="24"/>
        </w:rPr>
      </w:pPr>
    </w:p>
    <w:p w14:paraId="3B5AD027" w14:textId="0190EB5E" w:rsidR="00F90627" w:rsidRPr="007047C7" w:rsidRDefault="53CC31F2"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Transport planning</w:t>
      </w:r>
    </w:p>
    <w:p w14:paraId="050A45C7" w14:textId="450E1B14" w:rsidR="00F90627" w:rsidRPr="007047C7" w:rsidRDefault="320A57A8"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Civil and/or structural engineering</w:t>
      </w:r>
    </w:p>
    <w:p w14:paraId="7EBE0B4A" w14:textId="0D2D2162" w:rsidR="00F90627" w:rsidRPr="007047C7" w:rsidRDefault="00F90627" w:rsidP="005A7931">
      <w:pPr>
        <w:ind w:right="-238"/>
        <w:jc w:val="both"/>
        <w:rPr>
          <w:rFonts w:ascii="Arial" w:eastAsia="Arial" w:hAnsi="Arial" w:cs="Arial"/>
          <w:noProof/>
          <w:szCs w:val="24"/>
        </w:rPr>
      </w:pPr>
    </w:p>
    <w:p w14:paraId="361CD7C9" w14:textId="121E8E5A" w:rsidR="00F90627" w:rsidRPr="007047C7" w:rsidRDefault="5734482E" w:rsidP="005A7931">
      <w:pPr>
        <w:ind w:left="-284" w:right="-238"/>
        <w:jc w:val="both"/>
        <w:rPr>
          <w:rFonts w:ascii="Arial" w:eastAsia="Arial" w:hAnsi="Arial" w:cs="Arial"/>
          <w:noProof/>
          <w:szCs w:val="24"/>
        </w:rPr>
      </w:pPr>
      <w:r w:rsidRPr="0E5B09B1">
        <w:rPr>
          <w:rFonts w:ascii="Arial" w:eastAsia="Arial" w:hAnsi="Arial" w:cs="Arial"/>
          <w:noProof/>
          <w:szCs w:val="24"/>
        </w:rPr>
        <w:t xml:space="preserve">Advice from Subiaco is that </w:t>
      </w:r>
      <w:r w:rsidR="00D35E73">
        <w:rPr>
          <w:rFonts w:ascii="Arial" w:eastAsia="Arial" w:hAnsi="Arial" w:cs="Arial"/>
          <w:noProof/>
          <w:szCs w:val="24"/>
        </w:rPr>
        <w:t xml:space="preserve">they </w:t>
      </w:r>
      <w:r w:rsidRPr="0E5B09B1">
        <w:rPr>
          <w:rFonts w:ascii="Arial" w:eastAsia="Arial" w:hAnsi="Arial" w:cs="Arial"/>
          <w:noProof/>
          <w:szCs w:val="24"/>
        </w:rPr>
        <w:t xml:space="preserve">don’t have any panel members with experience in transport planning or civil and/or structural engineering. Most of </w:t>
      </w:r>
      <w:r w:rsidR="5E5754DE" w:rsidRPr="0E5B09B1">
        <w:rPr>
          <w:rFonts w:ascii="Arial" w:eastAsia="Arial" w:hAnsi="Arial" w:cs="Arial"/>
          <w:noProof/>
          <w:szCs w:val="24"/>
        </w:rPr>
        <w:t xml:space="preserve">their </w:t>
      </w:r>
      <w:r w:rsidRPr="0E5B09B1">
        <w:rPr>
          <w:rFonts w:ascii="Arial" w:eastAsia="Arial" w:hAnsi="Arial" w:cs="Arial"/>
          <w:noProof/>
          <w:szCs w:val="24"/>
        </w:rPr>
        <w:t>panel members have experience in architecture, urban design, landscape design and heritage.</w:t>
      </w:r>
    </w:p>
    <w:p w14:paraId="7CAB2777" w14:textId="74FDEB22" w:rsidR="00B40CA6" w:rsidRDefault="00B40CA6" w:rsidP="005A7931">
      <w:pPr>
        <w:ind w:right="-238"/>
        <w:jc w:val="both"/>
        <w:rPr>
          <w:rFonts w:ascii="Arial" w:eastAsia="Arial" w:hAnsi="Arial" w:cs="Arial"/>
          <w:szCs w:val="24"/>
        </w:rPr>
      </w:pPr>
    </w:p>
    <w:p w14:paraId="137A9042" w14:textId="11395D31" w:rsidR="00B40CA6" w:rsidRDefault="00B40CA6" w:rsidP="002F6D4F">
      <w:pPr>
        <w:ind w:right="-238"/>
        <w:rPr>
          <w:rFonts w:ascii="Arial" w:hAnsi="Arial" w:cs="Arial"/>
          <w:b/>
          <w:color w:val="17365D" w:themeColor="text2" w:themeShade="BF"/>
          <w:kern w:val="28"/>
          <w:szCs w:val="24"/>
        </w:rPr>
      </w:pPr>
    </w:p>
    <w:p w14:paraId="2EFF0A98" w14:textId="77777777" w:rsidR="009640AC" w:rsidRDefault="009640AC" w:rsidP="002F6D4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1739A1E" w14:textId="0E017F1D" w:rsidR="00F50013" w:rsidRPr="009346C2" w:rsidRDefault="0095739B"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5" w:name="_Toc129878060"/>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D357DA">
        <w:rPr>
          <w:rFonts w:ascii="Arial" w:hAnsi="Arial" w:cs="Arial"/>
          <w:caps w:val="0"/>
          <w:color w:val="17365D" w:themeColor="text2" w:themeShade="BF"/>
          <w:szCs w:val="28"/>
          <w:u w:val="none"/>
        </w:rPr>
        <w:t>03.02.23</w:t>
      </w:r>
      <w:r w:rsidR="00F50013" w:rsidRPr="009346C2">
        <w:rPr>
          <w:rFonts w:ascii="Arial" w:hAnsi="Arial" w:cs="Arial"/>
          <w:caps w:val="0"/>
          <w:color w:val="17365D" w:themeColor="text2" w:themeShade="BF"/>
          <w:szCs w:val="28"/>
          <w:u w:val="none"/>
        </w:rPr>
        <w:t xml:space="preserve"> to TS</w:t>
      </w:r>
      <w:r w:rsidR="00D357DA">
        <w:rPr>
          <w:rFonts w:ascii="Arial" w:hAnsi="Arial" w:cs="Arial"/>
          <w:caps w:val="0"/>
          <w:color w:val="17365D" w:themeColor="text2" w:themeShade="BF"/>
          <w:szCs w:val="28"/>
          <w:u w:val="none"/>
        </w:rPr>
        <w:t>04.02.23</w:t>
      </w:r>
      <w:bookmarkEnd w:id="45"/>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2F6D4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31148BA4" w:rsidR="00B40CA6" w:rsidRPr="00164E62" w:rsidRDefault="00D357DA"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6" w:name="_Toc129878061"/>
      <w:r>
        <w:rPr>
          <w:rFonts w:ascii="Arial" w:hAnsi="Arial" w:cs="Arial"/>
          <w:caps w:val="0"/>
          <w:color w:val="17365D" w:themeColor="text2" w:themeShade="BF"/>
          <w:u w:val="none"/>
        </w:rPr>
        <w:t>TS03.02.23 Revised Stormwater Policy</w:t>
      </w:r>
      <w:bookmarkEnd w:id="46"/>
    </w:p>
    <w:p w14:paraId="5A0A7164" w14:textId="15AA4315" w:rsidR="00B40CA6" w:rsidRDefault="00B40CA6" w:rsidP="00144C4C">
      <w:pPr>
        <w:ind w:left="-284" w:right="-238"/>
      </w:pPr>
    </w:p>
    <w:tbl>
      <w:tblPr>
        <w:tblStyle w:val="TableGrid"/>
        <w:tblW w:w="9640" w:type="dxa"/>
        <w:tblInd w:w="-289" w:type="dxa"/>
        <w:tblLook w:val="04A0" w:firstRow="1" w:lastRow="0" w:firstColumn="1" w:lastColumn="0" w:noHBand="0" w:noVBand="1"/>
      </w:tblPr>
      <w:tblGrid>
        <w:gridCol w:w="2411"/>
        <w:gridCol w:w="7229"/>
      </w:tblGrid>
      <w:tr w:rsidR="00817BD8" w:rsidRPr="00C02867" w14:paraId="6C0F6C1B" w14:textId="77777777" w:rsidTr="006C2B97">
        <w:tc>
          <w:tcPr>
            <w:tcW w:w="2411" w:type="dxa"/>
          </w:tcPr>
          <w:p w14:paraId="35D3681D"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29" w:type="dxa"/>
          </w:tcPr>
          <w:p w14:paraId="0A4DF728" w14:textId="77777777" w:rsidR="00144C4C" w:rsidRPr="00E95DDF" w:rsidRDefault="00144C4C" w:rsidP="00B224A9">
            <w:pPr>
              <w:ind w:right="-330"/>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817BD8" w:rsidRPr="00C02867" w14:paraId="48BBE9F2" w14:textId="77777777" w:rsidTr="006C2B97">
        <w:tc>
          <w:tcPr>
            <w:tcW w:w="2411" w:type="dxa"/>
          </w:tcPr>
          <w:p w14:paraId="26B338F4"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29" w:type="dxa"/>
          </w:tcPr>
          <w:p w14:paraId="449CA6E8" w14:textId="77777777" w:rsidR="00144C4C" w:rsidRPr="00E95DDF" w:rsidRDefault="00144C4C" w:rsidP="00B224A9">
            <w:pPr>
              <w:ind w:right="-330"/>
              <w:jc w:val="both"/>
              <w:rPr>
                <w:rFonts w:ascii="Arial" w:hAnsi="Arial" w:cs="Arial"/>
                <w:szCs w:val="24"/>
                <w:lang w:val="en-AU"/>
              </w:rPr>
            </w:pPr>
            <w:r w:rsidRPr="00E95DDF">
              <w:rPr>
                <w:rFonts w:ascii="Arial" w:hAnsi="Arial" w:cs="Arial"/>
                <w:szCs w:val="24"/>
                <w:lang w:val="en-AU"/>
              </w:rPr>
              <w:t>City of Nedlands</w:t>
            </w:r>
          </w:p>
        </w:tc>
      </w:tr>
      <w:tr w:rsidR="00817BD8" w:rsidRPr="00C02867" w14:paraId="58E82761" w14:textId="77777777" w:rsidTr="006C2B97">
        <w:tc>
          <w:tcPr>
            <w:tcW w:w="2411" w:type="dxa"/>
          </w:tcPr>
          <w:p w14:paraId="6C0AD6AF" w14:textId="77777777" w:rsidR="00144C4C" w:rsidRPr="00E95DDF" w:rsidRDefault="00144C4C" w:rsidP="006C2B97">
            <w:pPr>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29" w:type="dxa"/>
          </w:tcPr>
          <w:p w14:paraId="76DAD562" w14:textId="77777777" w:rsidR="00144C4C" w:rsidRPr="00E95DDF" w:rsidRDefault="00144C4C" w:rsidP="00B224A9">
            <w:pPr>
              <w:pStyle w:val="Subsection"/>
              <w:tabs>
                <w:tab w:val="clear" w:pos="595"/>
                <w:tab w:val="clear" w:pos="879"/>
              </w:tabs>
              <w:spacing w:before="0" w:line="240" w:lineRule="auto"/>
              <w:ind w:left="0" w:right="-330" w:firstLine="0"/>
              <w:rPr>
                <w:rFonts w:ascii="Arial" w:hAnsi="Arial" w:cs="Arial"/>
                <w:szCs w:val="24"/>
              </w:rPr>
            </w:pPr>
          </w:p>
          <w:p w14:paraId="4438FA53" w14:textId="77777777" w:rsidR="00144C4C" w:rsidRPr="00E95DDF" w:rsidRDefault="00144C4C" w:rsidP="00B224A9">
            <w:pPr>
              <w:pStyle w:val="Subsection"/>
              <w:tabs>
                <w:tab w:val="clear" w:pos="595"/>
                <w:tab w:val="clear" w:pos="879"/>
              </w:tabs>
              <w:spacing w:before="0" w:line="240" w:lineRule="auto"/>
              <w:ind w:left="0" w:right="-330" w:firstLine="0"/>
              <w:rPr>
                <w:rFonts w:ascii="Arial" w:hAnsi="Arial" w:cs="Arial"/>
                <w:szCs w:val="24"/>
              </w:rPr>
            </w:pPr>
            <w:r>
              <w:rPr>
                <w:rFonts w:ascii="Arial" w:hAnsi="Arial" w:cs="Arial"/>
                <w:szCs w:val="24"/>
              </w:rPr>
              <w:t>Nil.</w:t>
            </w:r>
          </w:p>
        </w:tc>
      </w:tr>
      <w:tr w:rsidR="00817BD8" w:rsidRPr="00C02867" w14:paraId="583DD661" w14:textId="77777777" w:rsidTr="006C2B97">
        <w:tc>
          <w:tcPr>
            <w:tcW w:w="2411" w:type="dxa"/>
          </w:tcPr>
          <w:p w14:paraId="5D3B9D49"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29" w:type="dxa"/>
          </w:tcPr>
          <w:p w14:paraId="530DECAF" w14:textId="77777777" w:rsidR="00144C4C" w:rsidRPr="00E95DDF" w:rsidRDefault="00144C4C" w:rsidP="00B224A9">
            <w:pPr>
              <w:ind w:right="-330"/>
              <w:jc w:val="both"/>
              <w:rPr>
                <w:rFonts w:ascii="Arial" w:hAnsi="Arial" w:cs="Arial"/>
                <w:szCs w:val="24"/>
                <w:lang w:val="en-AU"/>
              </w:rPr>
            </w:pPr>
            <w:r>
              <w:rPr>
                <w:rFonts w:ascii="Arial" w:hAnsi="Arial" w:cs="Arial"/>
                <w:szCs w:val="24"/>
                <w:lang w:val="en-AU"/>
              </w:rPr>
              <w:t>Aaron MacNish – Coordinator Transport and Development</w:t>
            </w:r>
          </w:p>
        </w:tc>
      </w:tr>
      <w:tr w:rsidR="00817BD8" w:rsidRPr="00C02867" w14:paraId="78843B86" w14:textId="77777777" w:rsidTr="006C2B97">
        <w:tc>
          <w:tcPr>
            <w:tcW w:w="2411" w:type="dxa"/>
          </w:tcPr>
          <w:p w14:paraId="57563B27"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29" w:type="dxa"/>
          </w:tcPr>
          <w:p w14:paraId="222820EF" w14:textId="77777777" w:rsidR="00144C4C" w:rsidRPr="00E95DDF" w:rsidRDefault="00144C4C" w:rsidP="00B224A9">
            <w:pPr>
              <w:ind w:right="-330"/>
              <w:jc w:val="both"/>
              <w:rPr>
                <w:rFonts w:ascii="Arial" w:hAnsi="Arial" w:cs="Arial"/>
                <w:szCs w:val="24"/>
                <w:lang w:val="en-AU"/>
              </w:rPr>
            </w:pPr>
            <w:r>
              <w:rPr>
                <w:rFonts w:ascii="Arial" w:hAnsi="Arial" w:cs="Arial"/>
                <w:szCs w:val="24"/>
                <w:lang w:val="en-AU"/>
              </w:rPr>
              <w:t>Matthew MacPherson - Director Technical Services</w:t>
            </w:r>
          </w:p>
        </w:tc>
      </w:tr>
      <w:tr w:rsidR="00817BD8" w:rsidRPr="00C02867" w14:paraId="5F85215C" w14:textId="77777777" w:rsidTr="006C2B97">
        <w:trPr>
          <w:trHeight w:val="435"/>
        </w:trPr>
        <w:tc>
          <w:tcPr>
            <w:tcW w:w="2411" w:type="dxa"/>
          </w:tcPr>
          <w:p w14:paraId="03EC878F"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29" w:type="dxa"/>
          </w:tcPr>
          <w:p w14:paraId="24192070" w14:textId="77777777" w:rsidR="00144C4C" w:rsidRPr="0015305E" w:rsidRDefault="00144C4C" w:rsidP="009002F7">
            <w:pPr>
              <w:pStyle w:val="ListParagraph"/>
              <w:numPr>
                <w:ilvl w:val="0"/>
                <w:numId w:val="20"/>
              </w:numPr>
              <w:ind w:left="456" w:right="-330"/>
              <w:rPr>
                <w:rFonts w:ascii="Arial" w:hAnsi="Arial" w:cs="Arial"/>
                <w:szCs w:val="24"/>
                <w:lang w:val="en-AU"/>
              </w:rPr>
            </w:pPr>
            <w:r w:rsidRPr="0015305E">
              <w:rPr>
                <w:rFonts w:ascii="Arial" w:hAnsi="Arial" w:cs="Arial"/>
                <w:szCs w:val="24"/>
                <w:lang w:val="en-AU"/>
              </w:rPr>
              <w:t>Current Stormwater Policy</w:t>
            </w:r>
          </w:p>
          <w:p w14:paraId="72FE37F5" w14:textId="77777777" w:rsidR="00144C4C" w:rsidRPr="0015305E" w:rsidRDefault="00144C4C" w:rsidP="009002F7">
            <w:pPr>
              <w:pStyle w:val="ListParagraph"/>
              <w:numPr>
                <w:ilvl w:val="0"/>
                <w:numId w:val="20"/>
              </w:numPr>
              <w:ind w:left="456" w:right="-330"/>
              <w:rPr>
                <w:rFonts w:ascii="Arial" w:hAnsi="Arial" w:cs="Arial"/>
                <w:szCs w:val="24"/>
                <w:lang w:val="en-US"/>
              </w:rPr>
            </w:pPr>
            <w:r>
              <w:rPr>
                <w:rFonts w:ascii="Arial" w:hAnsi="Arial" w:cs="Arial"/>
                <w:szCs w:val="24"/>
                <w:lang w:val="en-US"/>
              </w:rPr>
              <w:t xml:space="preserve">Revised </w:t>
            </w:r>
            <w:r w:rsidRPr="0015305E">
              <w:rPr>
                <w:rFonts w:ascii="Arial" w:hAnsi="Arial" w:cs="Arial"/>
                <w:szCs w:val="24"/>
                <w:lang w:val="en-US"/>
              </w:rPr>
              <w:t>Stormwater Policy</w:t>
            </w:r>
          </w:p>
          <w:p w14:paraId="1DB5B8F4" w14:textId="77777777" w:rsidR="00144C4C" w:rsidRPr="0015305E" w:rsidRDefault="00144C4C" w:rsidP="009002F7">
            <w:pPr>
              <w:pStyle w:val="ListParagraph"/>
              <w:numPr>
                <w:ilvl w:val="0"/>
                <w:numId w:val="20"/>
              </w:numPr>
              <w:ind w:left="456" w:right="-330"/>
              <w:rPr>
                <w:rFonts w:ascii="Arial" w:hAnsi="Arial" w:cs="Arial"/>
                <w:szCs w:val="24"/>
                <w:lang w:val="en-US"/>
              </w:rPr>
            </w:pPr>
            <w:r w:rsidRPr="0015305E">
              <w:rPr>
                <w:rFonts w:ascii="Arial" w:hAnsi="Arial" w:cs="Arial"/>
                <w:szCs w:val="24"/>
                <w:lang w:val="en-US"/>
              </w:rPr>
              <w:t>Proposed Stormwater Policy</w:t>
            </w:r>
          </w:p>
        </w:tc>
      </w:tr>
    </w:tbl>
    <w:p w14:paraId="115DB385" w14:textId="77777777" w:rsidR="00144C4C" w:rsidRPr="00C1421E" w:rsidRDefault="00144C4C" w:rsidP="006C2B97">
      <w:pPr>
        <w:ind w:right="-238"/>
        <w:jc w:val="both"/>
        <w:rPr>
          <w:rFonts w:ascii="Arial" w:hAnsi="Arial" w:cs="Arial"/>
          <w:b/>
          <w:szCs w:val="24"/>
          <w:lang w:val="en-US"/>
        </w:rPr>
      </w:pPr>
    </w:p>
    <w:p w14:paraId="2F0DA2F0" w14:textId="5F4D1508" w:rsidR="00EE5339" w:rsidRPr="00EE5339" w:rsidRDefault="00C93E47" w:rsidP="003D5021">
      <w:pPr>
        <w:ind w:left="-284" w:right="-238"/>
        <w:jc w:val="both"/>
        <w:rPr>
          <w:rFonts w:ascii="Arial" w:hAnsi="Arial" w:cs="Arial"/>
          <w:b/>
          <w:szCs w:val="24"/>
        </w:rPr>
      </w:pPr>
      <w:r w:rsidRPr="00147AEA">
        <w:rPr>
          <w:rFonts w:ascii="Arial" w:hAnsi="Arial" w:cs="Arial"/>
          <w:b/>
          <w:szCs w:val="24"/>
        </w:rPr>
        <w:t xml:space="preserve">Regulation 11(da) - </w:t>
      </w:r>
      <w:r w:rsidR="00EE5339">
        <w:rPr>
          <w:rFonts w:ascii="Arial" w:hAnsi="Arial" w:cs="Arial"/>
          <w:b/>
          <w:szCs w:val="24"/>
        </w:rPr>
        <w:t>T</w:t>
      </w:r>
      <w:r w:rsidR="00EE5339" w:rsidRPr="00EE5339">
        <w:rPr>
          <w:rFonts w:ascii="Arial" w:hAnsi="Arial" w:cs="Arial"/>
          <w:b/>
          <w:szCs w:val="24"/>
        </w:rPr>
        <w:t>o avoid the future disposal of stormwater into our drainage network, which creates excess load onto our drainage system, including pollutants.</w:t>
      </w:r>
    </w:p>
    <w:p w14:paraId="38236E6D" w14:textId="73084A55" w:rsidR="00C93E47" w:rsidRPr="00147AEA" w:rsidRDefault="00EE5339" w:rsidP="003D5021">
      <w:pPr>
        <w:ind w:left="-284" w:right="-238"/>
        <w:jc w:val="both"/>
        <w:rPr>
          <w:rFonts w:ascii="Arial" w:hAnsi="Arial" w:cs="Arial"/>
          <w:b/>
          <w:szCs w:val="24"/>
        </w:rPr>
      </w:pPr>
      <w:r w:rsidRPr="00EE5339">
        <w:rPr>
          <w:rFonts w:ascii="Arial" w:hAnsi="Arial" w:cs="Arial"/>
          <w:b/>
          <w:szCs w:val="24"/>
        </w:rPr>
        <w:t>To avoid the future cost burden of additional infrastructure which would be required to accommodate the increased disposal from private sites.</w:t>
      </w:r>
      <w:r w:rsidR="002826E0">
        <w:rPr>
          <w:rFonts w:ascii="Arial" w:hAnsi="Arial" w:cs="Arial"/>
          <w:b/>
          <w:szCs w:val="24"/>
        </w:rPr>
        <w:t xml:space="preserve"> </w:t>
      </w:r>
      <w:r w:rsidR="002826E0" w:rsidRPr="002826E0">
        <w:rPr>
          <w:rFonts w:ascii="Arial" w:hAnsi="Arial" w:cs="Arial"/>
          <w:b/>
          <w:szCs w:val="24"/>
        </w:rPr>
        <w:t>The reason for the motion is it removes ambiguity and a degree of interpretation as to the application of this policy on public and government developments which may benefit from a broader integrated catchment approach to managing stormwater.</w:t>
      </w:r>
    </w:p>
    <w:p w14:paraId="42501CF9" w14:textId="77777777" w:rsidR="00C93E47" w:rsidRPr="00147AEA" w:rsidRDefault="00C93E47" w:rsidP="000D035E">
      <w:pPr>
        <w:ind w:left="-284" w:right="-330"/>
        <w:jc w:val="both"/>
        <w:rPr>
          <w:rFonts w:ascii="Arial" w:hAnsi="Arial" w:cs="Arial"/>
          <w:szCs w:val="24"/>
        </w:rPr>
      </w:pPr>
    </w:p>
    <w:p w14:paraId="167450FB" w14:textId="1AAEA396"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Moved – Councillor </w:t>
      </w:r>
      <w:r w:rsidR="008F4465">
        <w:rPr>
          <w:rFonts w:ascii="Arial" w:hAnsi="Arial" w:cs="Arial"/>
          <w:szCs w:val="24"/>
        </w:rPr>
        <w:t>Mangano</w:t>
      </w:r>
    </w:p>
    <w:p w14:paraId="07535C78" w14:textId="04161EAD"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Seconded – Councillor </w:t>
      </w:r>
      <w:r w:rsidR="008F4465">
        <w:rPr>
          <w:rFonts w:ascii="Arial" w:hAnsi="Arial" w:cs="Arial"/>
          <w:szCs w:val="24"/>
        </w:rPr>
        <w:t>Youngman</w:t>
      </w:r>
    </w:p>
    <w:p w14:paraId="240F0C50" w14:textId="34132586" w:rsidR="00C93E47" w:rsidRDefault="00D41606" w:rsidP="000D035E">
      <w:pPr>
        <w:ind w:left="-284" w:right="-330"/>
        <w:jc w:val="both"/>
        <w:rPr>
          <w:rFonts w:ascii="Arial" w:hAnsi="Arial" w:cs="Arial"/>
          <w:szCs w:val="24"/>
        </w:rPr>
      </w:pPr>
      <w:r>
        <w:rPr>
          <w:rFonts w:ascii="Arial" w:hAnsi="Arial" w:cs="Arial"/>
          <w:noProof/>
        </w:rPr>
        <mc:AlternateContent>
          <mc:Choice Requires="wps">
            <w:drawing>
              <wp:anchor distT="0" distB="0" distL="114300" distR="114300" simplePos="0" relativeHeight="251670539" behindDoc="1" locked="0" layoutInCell="1" allowOverlap="1" wp14:anchorId="55DDB41E" wp14:editId="01FDDC0E">
                <wp:simplePos x="0" y="0"/>
                <wp:positionH relativeFrom="margin">
                  <wp:align>center</wp:align>
                </wp:positionH>
                <wp:positionV relativeFrom="paragraph">
                  <wp:posOffset>162099</wp:posOffset>
                </wp:positionV>
                <wp:extent cx="6275196" cy="3275556"/>
                <wp:effectExtent l="0" t="0" r="11430" b="20320"/>
                <wp:wrapNone/>
                <wp:docPr id="36" name="Rectangle 36"/>
                <wp:cNvGraphicFramePr/>
                <a:graphic xmlns:a="http://schemas.openxmlformats.org/drawingml/2006/main">
                  <a:graphicData uri="http://schemas.microsoft.com/office/word/2010/wordprocessingShape">
                    <wps:wsp>
                      <wps:cNvSpPr/>
                      <wps:spPr>
                        <a:xfrm>
                          <a:off x="0" y="0"/>
                          <a:ext cx="6275196" cy="327555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E30BE7" id="Rectangle 36" o:spid="_x0000_s1026" style="position:absolute;margin-left:0;margin-top:12.75pt;width:494.1pt;height:257.9pt;z-index:-2516459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" filled="f" strokecolor="#243f60 [1604]" strokeweight="1.5pt">
                <w10:wrap anchorx="margin"/>
              </v:rect>
            </w:pict>
          </mc:Fallback>
        </mc:AlternateContent>
      </w:r>
    </w:p>
    <w:p w14:paraId="006E2D6E" w14:textId="0F4A650C" w:rsidR="003D5021" w:rsidRPr="00DF2518" w:rsidRDefault="003D5021" w:rsidP="000D035E">
      <w:pPr>
        <w:ind w:left="-284" w:right="-330"/>
        <w:jc w:val="both"/>
        <w:rPr>
          <w:rFonts w:ascii="Arial" w:hAnsi="Arial" w:cs="Arial"/>
          <w:b/>
          <w:bCs/>
          <w:color w:val="244061" w:themeColor="accent1" w:themeShade="80"/>
          <w:sz w:val="28"/>
          <w:szCs w:val="28"/>
        </w:rPr>
      </w:pPr>
      <w:r w:rsidRPr="00DF2518">
        <w:rPr>
          <w:rFonts w:ascii="Arial" w:hAnsi="Arial" w:cs="Arial"/>
          <w:b/>
          <w:bCs/>
          <w:color w:val="244061" w:themeColor="accent1" w:themeShade="80"/>
          <w:sz w:val="28"/>
          <w:szCs w:val="28"/>
        </w:rPr>
        <w:t>Council Resolution</w:t>
      </w:r>
    </w:p>
    <w:p w14:paraId="0B22D33C" w14:textId="77777777" w:rsidR="003D5021" w:rsidRPr="00147AEA" w:rsidRDefault="003D5021" w:rsidP="000D035E">
      <w:pPr>
        <w:ind w:left="-284" w:right="-330"/>
        <w:jc w:val="both"/>
        <w:rPr>
          <w:rFonts w:ascii="Arial" w:hAnsi="Arial" w:cs="Arial"/>
          <w:szCs w:val="24"/>
        </w:rPr>
      </w:pPr>
    </w:p>
    <w:p w14:paraId="036C3EB2" w14:textId="522298AF" w:rsidR="00ED4134" w:rsidRPr="004416DA" w:rsidRDefault="00ED4134" w:rsidP="00D12961">
      <w:pPr>
        <w:ind w:left="-284" w:right="-238"/>
        <w:jc w:val="both"/>
        <w:rPr>
          <w:rFonts w:ascii="Arial" w:hAnsi="Arial" w:cs="Arial"/>
          <w:b/>
          <w:color w:val="244061" w:themeColor="accent1" w:themeShade="80"/>
          <w:szCs w:val="24"/>
          <w:lang w:val="en-US"/>
        </w:rPr>
      </w:pPr>
      <w:r w:rsidRPr="002E7CD8">
        <w:rPr>
          <w:rFonts w:ascii="Arial" w:hAnsi="Arial" w:cs="Arial"/>
          <w:b/>
          <w:color w:val="244061" w:themeColor="accent1" w:themeShade="80"/>
          <w:szCs w:val="24"/>
          <w:lang w:val="en-US"/>
        </w:rPr>
        <w:t>That Council</w:t>
      </w:r>
      <w:r w:rsidR="00D12961">
        <w:rPr>
          <w:rFonts w:ascii="Arial" w:hAnsi="Arial" w:cs="Arial"/>
          <w:b/>
          <w:color w:val="244061" w:themeColor="accent1" w:themeShade="80"/>
          <w:szCs w:val="24"/>
          <w:lang w:val="en-US"/>
        </w:rPr>
        <w:t xml:space="preserve"> </w:t>
      </w:r>
      <w:r w:rsidRPr="004416DA">
        <w:rPr>
          <w:rFonts w:ascii="Arial" w:hAnsi="Arial" w:cs="Arial"/>
          <w:b/>
          <w:color w:val="244061" w:themeColor="accent1" w:themeShade="80"/>
          <w:szCs w:val="24"/>
          <w:lang w:val="en-US"/>
        </w:rPr>
        <w:t>approves the updated Stormwater Policy as per attachment 3</w:t>
      </w:r>
      <w:r w:rsidR="007B63DD">
        <w:rPr>
          <w:rFonts w:ascii="Arial" w:hAnsi="Arial" w:cs="Arial"/>
          <w:b/>
          <w:color w:val="244061" w:themeColor="accent1" w:themeShade="80"/>
          <w:szCs w:val="24"/>
          <w:lang w:val="en-US"/>
        </w:rPr>
        <w:t xml:space="preserve"> with the following </w:t>
      </w:r>
      <w:r w:rsidR="008F4465">
        <w:rPr>
          <w:rFonts w:ascii="Arial" w:hAnsi="Arial" w:cs="Arial"/>
          <w:b/>
          <w:color w:val="244061" w:themeColor="accent1" w:themeShade="80"/>
          <w:szCs w:val="24"/>
          <w:lang w:val="en-US"/>
        </w:rPr>
        <w:t>changes</w:t>
      </w:r>
      <w:r w:rsidR="007B63DD">
        <w:rPr>
          <w:rFonts w:ascii="Arial" w:hAnsi="Arial" w:cs="Arial"/>
          <w:b/>
          <w:color w:val="244061" w:themeColor="accent1" w:themeShade="80"/>
          <w:szCs w:val="24"/>
          <w:lang w:val="en-US"/>
        </w:rPr>
        <w:t>:</w:t>
      </w:r>
    </w:p>
    <w:p w14:paraId="4ACDACC6" w14:textId="77777777" w:rsidR="00ED4134" w:rsidRDefault="00ED4134" w:rsidP="00ED4134">
      <w:pPr>
        <w:ind w:left="-284" w:right="-238"/>
        <w:jc w:val="both"/>
        <w:rPr>
          <w:rFonts w:ascii="Arial" w:hAnsi="Arial" w:cs="Arial"/>
          <w:b/>
          <w:color w:val="244061" w:themeColor="accent1" w:themeShade="80"/>
          <w:szCs w:val="24"/>
          <w:lang w:val="en-US"/>
        </w:rPr>
      </w:pPr>
    </w:p>
    <w:p w14:paraId="12A34182" w14:textId="75DBE9A2" w:rsidR="004416DA" w:rsidRPr="007B63DD" w:rsidRDefault="00D12961" w:rsidP="005662BA">
      <w:pPr>
        <w:pStyle w:val="ListParagraph"/>
        <w:numPr>
          <w:ilvl w:val="0"/>
          <w:numId w:val="86"/>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amend r</w:t>
      </w:r>
      <w:r w:rsidR="004416DA" w:rsidRPr="007B63DD">
        <w:rPr>
          <w:rFonts w:ascii="Arial" w:hAnsi="Arial" w:cs="Arial"/>
          <w:b/>
          <w:bCs/>
          <w:color w:val="244061" w:themeColor="accent1" w:themeShade="80"/>
          <w:szCs w:val="24"/>
        </w:rPr>
        <w:t>elevant section in the Stormwater Drainage Policy to read:</w:t>
      </w:r>
    </w:p>
    <w:p w14:paraId="1C14C3B0" w14:textId="77777777" w:rsidR="004416DA" w:rsidRPr="00111BD0" w:rsidRDefault="004416DA" w:rsidP="004416DA">
      <w:pPr>
        <w:ind w:left="-284" w:right="-330"/>
        <w:jc w:val="both"/>
        <w:rPr>
          <w:rFonts w:ascii="Arial" w:hAnsi="Arial" w:cs="Arial"/>
          <w:b/>
          <w:bCs/>
          <w:color w:val="244061" w:themeColor="accent1" w:themeShade="80"/>
          <w:szCs w:val="24"/>
        </w:rPr>
      </w:pPr>
    </w:p>
    <w:p w14:paraId="63A3F7E6" w14:textId="5FEF3D8B" w:rsidR="004416DA" w:rsidRDefault="004416DA" w:rsidP="00D12961">
      <w:pPr>
        <w:ind w:left="284" w:right="-330"/>
        <w:jc w:val="both"/>
        <w:rPr>
          <w:rFonts w:ascii="Arial" w:hAnsi="Arial" w:cs="Arial"/>
          <w:b/>
          <w:bCs/>
          <w:color w:val="244061" w:themeColor="accent1" w:themeShade="80"/>
          <w:szCs w:val="24"/>
        </w:rPr>
      </w:pPr>
      <w:r w:rsidRPr="00111BD0">
        <w:rPr>
          <w:rFonts w:ascii="Arial" w:hAnsi="Arial" w:cs="Arial"/>
          <w:b/>
          <w:bCs/>
          <w:color w:val="244061" w:themeColor="accent1" w:themeShade="80"/>
          <w:szCs w:val="24"/>
        </w:rPr>
        <w:t>Onsite storage</w:t>
      </w:r>
      <w:r w:rsidR="00E71CC4">
        <w:rPr>
          <w:rFonts w:ascii="Arial" w:hAnsi="Arial" w:cs="Arial"/>
          <w:b/>
          <w:bCs/>
          <w:color w:val="244061" w:themeColor="accent1" w:themeShade="80"/>
          <w:szCs w:val="24"/>
        </w:rPr>
        <w:t xml:space="preserve">, </w:t>
      </w:r>
      <w:proofErr w:type="gramStart"/>
      <w:r w:rsidR="00E71CC4">
        <w:rPr>
          <w:rFonts w:ascii="Arial" w:hAnsi="Arial" w:cs="Arial"/>
          <w:b/>
          <w:bCs/>
          <w:color w:val="244061" w:themeColor="accent1" w:themeShade="80"/>
          <w:szCs w:val="24"/>
        </w:rPr>
        <w:t>treatment</w:t>
      </w:r>
      <w:proofErr w:type="gramEnd"/>
      <w:r w:rsidR="00E71CC4">
        <w:rPr>
          <w:rFonts w:ascii="Arial" w:hAnsi="Arial" w:cs="Arial"/>
          <w:b/>
          <w:bCs/>
          <w:color w:val="244061" w:themeColor="accent1" w:themeShade="80"/>
          <w:szCs w:val="24"/>
        </w:rPr>
        <w:t xml:space="preserve"> </w:t>
      </w:r>
      <w:r w:rsidRPr="00111BD0">
        <w:rPr>
          <w:rFonts w:ascii="Arial" w:hAnsi="Arial" w:cs="Arial"/>
          <w:b/>
          <w:bCs/>
          <w:color w:val="244061" w:themeColor="accent1" w:themeShade="80"/>
          <w:szCs w:val="24"/>
        </w:rPr>
        <w:t>and infiltration such as soak wells must be employed within the City of Nedlands. The City of Nedlands drainage network is not to be used for permanent stormwater disposal. It may only be used for dewatering purposes during initial construction under a temporary permit issued by the City of Nedlands, if no other means of disposal is available (</w:t>
      </w:r>
      <w:proofErr w:type="spellStart"/>
      <w:proofErr w:type="gramStart"/>
      <w:r w:rsidRPr="00111BD0">
        <w:rPr>
          <w:rFonts w:ascii="Arial" w:hAnsi="Arial" w:cs="Arial"/>
          <w:b/>
          <w:bCs/>
          <w:color w:val="244061" w:themeColor="accent1" w:themeShade="80"/>
          <w:szCs w:val="24"/>
        </w:rPr>
        <w:t>eg</w:t>
      </w:r>
      <w:proofErr w:type="spellEnd"/>
      <w:proofErr w:type="gramEnd"/>
      <w:r w:rsidRPr="00111BD0">
        <w:rPr>
          <w:rFonts w:ascii="Arial" w:hAnsi="Arial" w:cs="Arial"/>
          <w:b/>
          <w:bCs/>
          <w:color w:val="244061" w:themeColor="accent1" w:themeShade="80"/>
          <w:szCs w:val="24"/>
        </w:rPr>
        <w:t xml:space="preserve"> removal from site by tanker).</w:t>
      </w:r>
    </w:p>
    <w:p w14:paraId="19C6ECE2" w14:textId="77777777" w:rsidR="004416DA" w:rsidRPr="00111BD0" w:rsidRDefault="004416DA" w:rsidP="004416DA">
      <w:pPr>
        <w:ind w:left="-284" w:right="-330"/>
        <w:jc w:val="both"/>
        <w:rPr>
          <w:rFonts w:ascii="Arial" w:hAnsi="Arial" w:cs="Arial"/>
          <w:b/>
          <w:bCs/>
          <w:color w:val="244061" w:themeColor="accent1" w:themeShade="80"/>
          <w:szCs w:val="24"/>
        </w:rPr>
      </w:pPr>
    </w:p>
    <w:p w14:paraId="50CC4BF7" w14:textId="5D842D7D" w:rsidR="007B63DD" w:rsidRPr="007B63DD" w:rsidRDefault="007B63DD" w:rsidP="005662BA">
      <w:pPr>
        <w:pStyle w:val="ListParagraph"/>
        <w:numPr>
          <w:ilvl w:val="0"/>
          <w:numId w:val="86"/>
        </w:numPr>
        <w:ind w:left="284" w:right="-330" w:hanging="567"/>
        <w:jc w:val="both"/>
        <w:rPr>
          <w:rFonts w:ascii="Arial" w:hAnsi="Arial" w:cs="Arial"/>
          <w:b/>
          <w:color w:val="244061" w:themeColor="accent1" w:themeShade="80"/>
          <w:szCs w:val="24"/>
        </w:rPr>
      </w:pPr>
      <w:r w:rsidRPr="007B63DD">
        <w:rPr>
          <w:rFonts w:ascii="Arial" w:hAnsi="Arial" w:cs="Arial"/>
          <w:b/>
          <w:color w:val="244061" w:themeColor="accent1" w:themeShade="80"/>
          <w:szCs w:val="24"/>
        </w:rPr>
        <w:t>amend the relevant section in the Stormwater Drainage Policy to read:</w:t>
      </w:r>
    </w:p>
    <w:p w14:paraId="488B1467" w14:textId="77777777" w:rsidR="007B63DD" w:rsidRPr="00317DE6" w:rsidRDefault="007B63DD" w:rsidP="007B63DD">
      <w:pPr>
        <w:ind w:right="-330"/>
        <w:jc w:val="both"/>
        <w:rPr>
          <w:rFonts w:ascii="Arial" w:hAnsi="Arial" w:cs="Arial"/>
          <w:b/>
          <w:bCs/>
          <w:color w:val="244061" w:themeColor="accent1" w:themeShade="80"/>
          <w:szCs w:val="24"/>
        </w:rPr>
      </w:pPr>
    </w:p>
    <w:p w14:paraId="1A9A8CCF" w14:textId="4A80D35D" w:rsidR="007B63DD" w:rsidRPr="00317DE6" w:rsidRDefault="007B63DD" w:rsidP="008F4465">
      <w:pPr>
        <w:ind w:left="284" w:right="-330"/>
        <w:jc w:val="both"/>
        <w:rPr>
          <w:rStyle w:val="eop"/>
          <w:rFonts w:ascii="Arial" w:hAnsi="Arial" w:cs="Arial"/>
          <w:b/>
          <w:bCs/>
          <w:color w:val="244061" w:themeColor="accent1" w:themeShade="80"/>
          <w:szCs w:val="24"/>
        </w:rPr>
      </w:pPr>
      <w:r w:rsidRPr="008F4465">
        <w:rPr>
          <w:rFonts w:ascii="Arial" w:hAnsi="Arial" w:cs="Arial"/>
          <w:b/>
          <w:bCs/>
          <w:color w:val="244061" w:themeColor="accent1" w:themeShade="80"/>
        </w:rPr>
        <w:t>It</w:t>
      </w:r>
      <w:r w:rsidRPr="008F4465">
        <w:rPr>
          <w:rStyle w:val="normaltextrun"/>
          <w:rFonts w:ascii="Arial" w:hAnsi="Arial" w:cs="Arial"/>
          <w:b/>
          <w:bCs/>
          <w:color w:val="244061" w:themeColor="accent1" w:themeShade="80"/>
          <w:szCs w:val="24"/>
          <w:lang w:val="en-GB"/>
        </w:rPr>
        <w:t xml:space="preserve"> </w:t>
      </w:r>
      <w:r w:rsidRPr="00317DE6">
        <w:rPr>
          <w:rStyle w:val="normaltextrun"/>
          <w:rFonts w:ascii="Arial" w:hAnsi="Arial" w:cs="Arial"/>
          <w:b/>
          <w:bCs/>
          <w:color w:val="244061" w:themeColor="accent1" w:themeShade="80"/>
          <w:szCs w:val="24"/>
          <w:lang w:val="en-GB"/>
        </w:rPr>
        <w:t xml:space="preserve">is a requirement for all private development lots within the City of Nedlands to retain stormwater fully onsite up to and including the 1% Annual Exceedance </w:t>
      </w:r>
      <w:r w:rsidR="00D41606">
        <w:rPr>
          <w:rFonts w:ascii="Arial" w:hAnsi="Arial" w:cs="Arial"/>
          <w:noProof/>
        </w:rPr>
        <mc:AlternateContent>
          <mc:Choice Requires="wps">
            <w:drawing>
              <wp:anchor distT="0" distB="0" distL="114300" distR="114300" simplePos="0" relativeHeight="251672587" behindDoc="1" locked="0" layoutInCell="1" allowOverlap="1" wp14:anchorId="4357092A" wp14:editId="2406B146">
                <wp:simplePos x="0" y="0"/>
                <wp:positionH relativeFrom="margin">
                  <wp:posOffset>-225468</wp:posOffset>
                </wp:positionH>
                <wp:positionV relativeFrom="paragraph">
                  <wp:posOffset>-38944</wp:posOffset>
                </wp:positionV>
                <wp:extent cx="6275196" cy="1115367"/>
                <wp:effectExtent l="0" t="0" r="11430" b="27940"/>
                <wp:wrapNone/>
                <wp:docPr id="37" name="Rectangle 37"/>
                <wp:cNvGraphicFramePr/>
                <a:graphic xmlns:a="http://schemas.openxmlformats.org/drawingml/2006/main">
                  <a:graphicData uri="http://schemas.microsoft.com/office/word/2010/wordprocessingShape">
                    <wps:wsp>
                      <wps:cNvSpPr/>
                      <wps:spPr>
                        <a:xfrm>
                          <a:off x="0" y="0"/>
                          <a:ext cx="6275196" cy="111536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C5B62" id="Rectangle 37" o:spid="_x0000_s1026" style="position:absolute;margin-left:-17.75pt;margin-top:-3.05pt;width:494.1pt;height:87.8pt;z-index:-2516438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" filled="f" strokecolor="#243f60 [1604]" strokeweight="1.5pt">
                <w10:wrap anchorx="margin"/>
              </v:rect>
            </w:pict>
          </mc:Fallback>
        </mc:AlternateContent>
      </w:r>
      <w:r w:rsidRPr="00317DE6">
        <w:rPr>
          <w:rStyle w:val="normaltextrun"/>
          <w:rFonts w:ascii="Arial" w:hAnsi="Arial" w:cs="Arial"/>
          <w:b/>
          <w:bCs/>
          <w:color w:val="244061" w:themeColor="accent1" w:themeShade="80"/>
          <w:szCs w:val="24"/>
          <w:lang w:val="en-GB"/>
        </w:rPr>
        <w:t>Probability (AEP) rainfall event. The storage capacity of these infiltration systems shall be determined using the following parameters:</w:t>
      </w:r>
      <w:r w:rsidRPr="00317DE6">
        <w:rPr>
          <w:rStyle w:val="eop"/>
          <w:rFonts w:ascii="Arial" w:hAnsi="Arial" w:cs="Arial"/>
          <w:b/>
          <w:bCs/>
          <w:color w:val="244061" w:themeColor="accent1" w:themeShade="80"/>
          <w:szCs w:val="24"/>
        </w:rPr>
        <w:t> </w:t>
      </w:r>
    </w:p>
    <w:p w14:paraId="3618AF6D" w14:textId="654F2AFB" w:rsidR="007B63DD" w:rsidRPr="00317DE6" w:rsidRDefault="007B63DD" w:rsidP="007B63DD">
      <w:pPr>
        <w:pStyle w:val="paragraph"/>
        <w:spacing w:before="0" w:beforeAutospacing="0" w:after="0" w:afterAutospacing="0"/>
        <w:ind w:right="-330"/>
        <w:jc w:val="both"/>
        <w:textAlignment w:val="baseline"/>
        <w:rPr>
          <w:rFonts w:ascii="Arial" w:hAnsi="Arial" w:cs="Arial"/>
          <w:b/>
          <w:bCs/>
          <w:color w:val="244061" w:themeColor="accent1" w:themeShade="80"/>
          <w:sz w:val="24"/>
          <w:szCs w:val="24"/>
        </w:rPr>
      </w:pPr>
    </w:p>
    <w:p w14:paraId="6C0EB459" w14:textId="01B3C9B2" w:rsidR="007B63DD" w:rsidRPr="00317DE6" w:rsidRDefault="007B63DD" w:rsidP="005662BA">
      <w:pPr>
        <w:pStyle w:val="paragraph"/>
        <w:numPr>
          <w:ilvl w:val="0"/>
          <w:numId w:val="85"/>
        </w:numPr>
        <w:spacing w:before="0" w:beforeAutospacing="0" w:after="0" w:afterAutospacing="0"/>
        <w:ind w:left="851" w:right="-330" w:hanging="568"/>
        <w:jc w:val="both"/>
        <w:textAlignment w:val="baseline"/>
        <w:rPr>
          <w:rFonts w:ascii="Arial" w:hAnsi="Arial" w:cs="Arial"/>
          <w:b/>
          <w:bCs/>
          <w:color w:val="244061" w:themeColor="accent1" w:themeShade="80"/>
          <w:sz w:val="24"/>
          <w:szCs w:val="24"/>
        </w:rPr>
      </w:pPr>
      <w:r w:rsidRPr="00317DE6">
        <w:rPr>
          <w:rStyle w:val="normaltextrun"/>
          <w:rFonts w:ascii="Arial" w:hAnsi="Arial" w:cs="Arial"/>
          <w:b/>
          <w:bCs/>
          <w:color w:val="244061" w:themeColor="accent1" w:themeShade="80"/>
          <w:sz w:val="24"/>
          <w:szCs w:val="24"/>
          <w:lang w:val="en-GB"/>
        </w:rPr>
        <w:t>1% AEP Rainfall event</w:t>
      </w:r>
      <w:r w:rsidRPr="00317DE6">
        <w:rPr>
          <w:rStyle w:val="eop"/>
          <w:rFonts w:ascii="Arial" w:hAnsi="Arial" w:cs="Arial"/>
          <w:b/>
          <w:bCs/>
          <w:color w:val="244061" w:themeColor="accent1" w:themeShade="80"/>
          <w:sz w:val="24"/>
          <w:szCs w:val="24"/>
        </w:rPr>
        <w:t> </w:t>
      </w:r>
    </w:p>
    <w:p w14:paraId="0B29ACAD" w14:textId="079DE68B" w:rsidR="007B63DD" w:rsidRPr="00317DE6" w:rsidRDefault="007B63DD" w:rsidP="005662BA">
      <w:pPr>
        <w:pStyle w:val="paragraph"/>
        <w:numPr>
          <w:ilvl w:val="0"/>
          <w:numId w:val="85"/>
        </w:numPr>
        <w:spacing w:before="0" w:beforeAutospacing="0" w:after="0" w:afterAutospacing="0"/>
        <w:ind w:left="851" w:right="-330" w:hanging="568"/>
        <w:jc w:val="both"/>
        <w:textAlignment w:val="baseline"/>
        <w:rPr>
          <w:rFonts w:ascii="Arial" w:hAnsi="Arial" w:cs="Arial"/>
          <w:b/>
          <w:bCs/>
          <w:color w:val="244061" w:themeColor="accent1" w:themeShade="80"/>
          <w:sz w:val="24"/>
          <w:szCs w:val="24"/>
        </w:rPr>
      </w:pPr>
      <w:r w:rsidRPr="00317DE6">
        <w:rPr>
          <w:rStyle w:val="normaltextrun"/>
          <w:rFonts w:ascii="Arial" w:hAnsi="Arial" w:cs="Arial"/>
          <w:b/>
          <w:bCs/>
          <w:color w:val="244061" w:themeColor="accent1" w:themeShade="80"/>
          <w:sz w:val="24"/>
          <w:szCs w:val="24"/>
          <w:lang w:val="en-GB"/>
        </w:rPr>
        <w:t>8.0m / day infiltration coefficient</w:t>
      </w:r>
      <w:r w:rsidRPr="00317DE6">
        <w:rPr>
          <w:rStyle w:val="eop"/>
          <w:rFonts w:ascii="Arial" w:hAnsi="Arial" w:cs="Arial"/>
          <w:b/>
          <w:bCs/>
          <w:color w:val="244061" w:themeColor="accent1" w:themeShade="80"/>
          <w:sz w:val="24"/>
          <w:szCs w:val="24"/>
        </w:rPr>
        <w:t> </w:t>
      </w:r>
    </w:p>
    <w:p w14:paraId="58D22384" w14:textId="21786F4E" w:rsidR="007B63DD" w:rsidRPr="00317DE6" w:rsidRDefault="007B63DD" w:rsidP="005662BA">
      <w:pPr>
        <w:pStyle w:val="paragraph"/>
        <w:numPr>
          <w:ilvl w:val="0"/>
          <w:numId w:val="85"/>
        </w:numPr>
        <w:spacing w:before="0" w:beforeAutospacing="0" w:after="0" w:afterAutospacing="0"/>
        <w:ind w:left="851" w:right="-330" w:hanging="568"/>
        <w:jc w:val="both"/>
        <w:textAlignment w:val="baseline"/>
        <w:rPr>
          <w:rFonts w:ascii="Arial" w:hAnsi="Arial" w:cs="Arial"/>
          <w:b/>
          <w:bCs/>
          <w:color w:val="244061" w:themeColor="accent1" w:themeShade="80"/>
          <w:sz w:val="24"/>
          <w:szCs w:val="24"/>
        </w:rPr>
      </w:pPr>
      <w:r w:rsidRPr="00317DE6">
        <w:rPr>
          <w:rStyle w:val="normaltextrun"/>
          <w:rFonts w:ascii="Arial" w:hAnsi="Arial" w:cs="Arial"/>
          <w:b/>
          <w:bCs/>
          <w:color w:val="244061" w:themeColor="accent1" w:themeShade="80"/>
          <w:sz w:val="24"/>
          <w:szCs w:val="24"/>
          <w:lang w:val="en-GB"/>
        </w:rPr>
        <w:t>0.9 runoff coefficient</w:t>
      </w:r>
    </w:p>
    <w:p w14:paraId="4B2CD990" w14:textId="2696A452" w:rsidR="004416DA" w:rsidRDefault="004416DA" w:rsidP="00ED4134">
      <w:pPr>
        <w:ind w:left="-284" w:right="-238"/>
        <w:jc w:val="both"/>
        <w:rPr>
          <w:rFonts w:ascii="Arial" w:hAnsi="Arial" w:cs="Arial"/>
          <w:b/>
          <w:color w:val="244061" w:themeColor="accent1" w:themeShade="80"/>
          <w:szCs w:val="24"/>
          <w:lang w:val="en-US"/>
        </w:rPr>
      </w:pPr>
    </w:p>
    <w:p w14:paraId="75BB1B01" w14:textId="6F23C671" w:rsidR="00C93E47" w:rsidRPr="00147AEA" w:rsidRDefault="002826E0" w:rsidP="000D035E">
      <w:pPr>
        <w:ind w:left="-284" w:right="-330"/>
        <w:jc w:val="right"/>
        <w:rPr>
          <w:rFonts w:ascii="Arial" w:hAnsi="Arial" w:cs="Arial"/>
          <w:b/>
          <w:szCs w:val="24"/>
        </w:rPr>
      </w:pPr>
      <w:r>
        <w:rPr>
          <w:rFonts w:ascii="Arial" w:hAnsi="Arial" w:cs="Arial"/>
          <w:b/>
          <w:szCs w:val="24"/>
        </w:rPr>
        <w:t>CARRIED 11/1</w:t>
      </w:r>
    </w:p>
    <w:p w14:paraId="2607EAC7" w14:textId="6827095D" w:rsidR="00C93E47" w:rsidRPr="00147AEA" w:rsidRDefault="00C93E47" w:rsidP="000D035E">
      <w:pPr>
        <w:ind w:left="-284" w:right="-330"/>
        <w:jc w:val="right"/>
        <w:rPr>
          <w:rFonts w:ascii="Arial" w:hAnsi="Arial" w:cs="Arial"/>
          <w:b/>
          <w:szCs w:val="24"/>
        </w:rPr>
      </w:pPr>
      <w:r w:rsidRPr="00147AEA">
        <w:rPr>
          <w:rFonts w:ascii="Arial" w:hAnsi="Arial" w:cs="Arial"/>
          <w:b/>
          <w:szCs w:val="24"/>
        </w:rPr>
        <w:t xml:space="preserve">(Against: Cr. </w:t>
      </w:r>
      <w:r w:rsidR="002826E0">
        <w:rPr>
          <w:rFonts w:ascii="Arial" w:hAnsi="Arial" w:cs="Arial"/>
          <w:b/>
          <w:szCs w:val="24"/>
        </w:rPr>
        <w:t>Senathirajah</w:t>
      </w:r>
      <w:r w:rsidRPr="00147AEA">
        <w:rPr>
          <w:rFonts w:ascii="Arial" w:hAnsi="Arial" w:cs="Arial"/>
          <w:b/>
          <w:szCs w:val="24"/>
        </w:rPr>
        <w:t>)</w:t>
      </w:r>
    </w:p>
    <w:p w14:paraId="1297503B" w14:textId="020FEDD3" w:rsidR="00144C4C" w:rsidRPr="00C1421E" w:rsidRDefault="00144C4C" w:rsidP="006C2B97">
      <w:pPr>
        <w:ind w:left="-567" w:right="-238"/>
        <w:jc w:val="both"/>
        <w:rPr>
          <w:rFonts w:ascii="Arial" w:hAnsi="Arial" w:cs="Arial"/>
          <w:b/>
          <w:szCs w:val="24"/>
          <w:lang w:val="en-US"/>
        </w:rPr>
      </w:pPr>
    </w:p>
    <w:p w14:paraId="51EDB1FD" w14:textId="77777777" w:rsidR="00144C4C" w:rsidRPr="00C1421E" w:rsidRDefault="00144C4C" w:rsidP="006C2B97">
      <w:pPr>
        <w:ind w:left="-567" w:right="-238"/>
        <w:jc w:val="both"/>
        <w:rPr>
          <w:rFonts w:ascii="Arial" w:hAnsi="Arial" w:cs="Arial"/>
          <w:b/>
          <w:szCs w:val="24"/>
          <w:lang w:val="en-US"/>
        </w:rPr>
      </w:pPr>
    </w:p>
    <w:p w14:paraId="26D2067C" w14:textId="77777777" w:rsidR="00144C4C" w:rsidRPr="00DF2518" w:rsidRDefault="00144C4C" w:rsidP="006C2B97">
      <w:pPr>
        <w:ind w:left="-284" w:right="-238"/>
        <w:jc w:val="both"/>
        <w:rPr>
          <w:rFonts w:ascii="Arial" w:hAnsi="Arial" w:cs="Arial"/>
          <w:bCs/>
          <w:color w:val="244061" w:themeColor="accent1" w:themeShade="80"/>
          <w:sz w:val="28"/>
          <w:szCs w:val="32"/>
          <w:lang w:val="en-US"/>
        </w:rPr>
      </w:pPr>
      <w:r w:rsidRPr="00DF2518">
        <w:rPr>
          <w:rFonts w:ascii="Arial" w:hAnsi="Arial" w:cs="Arial"/>
          <w:bCs/>
          <w:color w:val="244061" w:themeColor="accent1" w:themeShade="80"/>
          <w:sz w:val="28"/>
          <w:szCs w:val="32"/>
          <w:lang w:val="en-US"/>
        </w:rPr>
        <w:t>Recommendation</w:t>
      </w:r>
    </w:p>
    <w:p w14:paraId="624F9923" w14:textId="77777777" w:rsidR="00144C4C" w:rsidRPr="00DF2518" w:rsidRDefault="00144C4C" w:rsidP="006C2B97">
      <w:pPr>
        <w:ind w:left="-567" w:right="-238"/>
        <w:jc w:val="both"/>
        <w:rPr>
          <w:rFonts w:ascii="Arial" w:hAnsi="Arial" w:cs="Arial"/>
          <w:bCs/>
          <w:color w:val="244061" w:themeColor="accent1" w:themeShade="80"/>
          <w:szCs w:val="24"/>
          <w:lang w:val="en-US"/>
        </w:rPr>
      </w:pPr>
    </w:p>
    <w:p w14:paraId="22B2C89B" w14:textId="451FC123" w:rsidR="00144C4C" w:rsidRPr="00DF2518" w:rsidRDefault="00144C4C" w:rsidP="006C2B97">
      <w:pPr>
        <w:ind w:left="-284" w:right="-238"/>
        <w:jc w:val="both"/>
        <w:rPr>
          <w:rFonts w:ascii="Arial" w:hAnsi="Arial" w:cs="Arial"/>
          <w:bCs/>
          <w:color w:val="244061" w:themeColor="accent1" w:themeShade="80"/>
          <w:szCs w:val="24"/>
          <w:lang w:val="en-US"/>
        </w:rPr>
      </w:pPr>
      <w:r w:rsidRPr="00DF2518">
        <w:rPr>
          <w:rFonts w:ascii="Arial" w:hAnsi="Arial" w:cs="Arial"/>
          <w:bCs/>
          <w:color w:val="244061" w:themeColor="accent1" w:themeShade="80"/>
          <w:szCs w:val="24"/>
          <w:lang w:val="en-US"/>
        </w:rPr>
        <w:t>That Council approves the updated Stormwater Policy as per attachment 3</w:t>
      </w:r>
      <w:r w:rsidR="006C2B97" w:rsidRPr="00DF2518">
        <w:rPr>
          <w:rFonts w:ascii="Arial" w:hAnsi="Arial" w:cs="Arial"/>
          <w:bCs/>
          <w:color w:val="244061" w:themeColor="accent1" w:themeShade="80"/>
          <w:szCs w:val="24"/>
          <w:lang w:val="en-US"/>
        </w:rPr>
        <w:t>.</w:t>
      </w:r>
    </w:p>
    <w:p w14:paraId="3FC6A392" w14:textId="46110999" w:rsidR="00144C4C" w:rsidRDefault="00144C4C" w:rsidP="006C2B97">
      <w:pPr>
        <w:ind w:right="-238"/>
        <w:jc w:val="both"/>
        <w:rPr>
          <w:rFonts w:ascii="Arial" w:hAnsi="Arial" w:cs="Arial"/>
          <w:bCs/>
          <w:szCs w:val="24"/>
          <w:lang w:val="en-US"/>
        </w:rPr>
      </w:pPr>
    </w:p>
    <w:p w14:paraId="16AA024F" w14:textId="77777777" w:rsidR="00C93E47" w:rsidRPr="00C1421E" w:rsidRDefault="00C93E47" w:rsidP="006C2B97">
      <w:pPr>
        <w:ind w:right="-238"/>
        <w:jc w:val="both"/>
        <w:rPr>
          <w:rFonts w:ascii="Arial" w:hAnsi="Arial" w:cs="Arial"/>
          <w:bCs/>
          <w:szCs w:val="24"/>
          <w:lang w:val="en-US"/>
        </w:rPr>
      </w:pPr>
    </w:p>
    <w:p w14:paraId="67C0DB1E" w14:textId="77777777" w:rsidR="00C93E47" w:rsidRPr="00E87554" w:rsidRDefault="00C93E47" w:rsidP="00C93E4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CA2F466" w14:textId="77777777" w:rsidR="00C93E47" w:rsidRPr="00C1421E" w:rsidRDefault="00C93E47" w:rsidP="00C93E47">
      <w:pPr>
        <w:ind w:left="-567" w:right="-238"/>
        <w:jc w:val="both"/>
        <w:rPr>
          <w:rFonts w:ascii="Arial" w:hAnsi="Arial" w:cs="Arial"/>
          <w:b/>
          <w:szCs w:val="24"/>
          <w:lang w:val="en-US"/>
        </w:rPr>
      </w:pPr>
    </w:p>
    <w:p w14:paraId="4286D97A" w14:textId="77777777" w:rsidR="00C93E47" w:rsidRPr="00DF3726" w:rsidRDefault="00C93E47" w:rsidP="00C93E47">
      <w:pPr>
        <w:ind w:left="-284" w:right="-238"/>
        <w:jc w:val="both"/>
        <w:rPr>
          <w:rFonts w:ascii="Arial" w:hAnsi="Arial" w:cs="Arial"/>
          <w:szCs w:val="24"/>
          <w:lang w:eastAsia="en-AU"/>
        </w:rPr>
      </w:pPr>
      <w:r w:rsidRPr="00DF3726">
        <w:rPr>
          <w:rFonts w:ascii="Arial" w:hAnsi="Arial" w:cs="Arial"/>
          <w:szCs w:val="24"/>
          <w:lang w:eastAsia="en-AU"/>
        </w:rPr>
        <w:t xml:space="preserve">The purpose of this </w:t>
      </w:r>
      <w:r>
        <w:rPr>
          <w:rFonts w:ascii="Arial" w:hAnsi="Arial" w:cs="Arial"/>
          <w:szCs w:val="24"/>
          <w:lang w:eastAsia="en-AU"/>
        </w:rPr>
        <w:t>report</w:t>
      </w:r>
      <w:r w:rsidRPr="00DF3726">
        <w:rPr>
          <w:rFonts w:ascii="Arial" w:hAnsi="Arial" w:cs="Arial"/>
          <w:szCs w:val="24"/>
          <w:lang w:eastAsia="en-AU"/>
        </w:rPr>
        <w:t xml:space="preserve"> is to provide Council with an update</w:t>
      </w:r>
      <w:r>
        <w:rPr>
          <w:rFonts w:ascii="Arial" w:hAnsi="Arial" w:cs="Arial"/>
          <w:szCs w:val="24"/>
          <w:lang w:eastAsia="en-AU"/>
        </w:rPr>
        <w:t>d</w:t>
      </w:r>
      <w:r w:rsidRPr="00DF3726">
        <w:rPr>
          <w:rFonts w:ascii="Arial" w:hAnsi="Arial" w:cs="Arial"/>
          <w:szCs w:val="24"/>
          <w:lang w:eastAsia="en-AU"/>
        </w:rPr>
        <w:t xml:space="preserve"> Stormwater Policy </w:t>
      </w:r>
      <w:r>
        <w:rPr>
          <w:rFonts w:ascii="Arial" w:hAnsi="Arial" w:cs="Arial"/>
          <w:szCs w:val="24"/>
          <w:lang w:eastAsia="en-AU"/>
        </w:rPr>
        <w:t>for endorsement</w:t>
      </w:r>
      <w:r w:rsidRPr="00DF3726">
        <w:rPr>
          <w:rFonts w:ascii="Arial" w:hAnsi="Arial" w:cs="Arial"/>
          <w:szCs w:val="24"/>
          <w:lang w:eastAsia="en-AU"/>
        </w:rPr>
        <w:t xml:space="preserve">. </w:t>
      </w:r>
    </w:p>
    <w:p w14:paraId="427DF9E5" w14:textId="77777777" w:rsidR="00144C4C" w:rsidRDefault="00144C4C" w:rsidP="006C2B97">
      <w:pPr>
        <w:ind w:left="-567" w:right="-238"/>
        <w:jc w:val="both"/>
        <w:rPr>
          <w:rFonts w:ascii="Arial" w:hAnsi="Arial" w:cs="Arial"/>
          <w:b/>
          <w:szCs w:val="24"/>
          <w:lang w:val="en-US"/>
        </w:rPr>
      </w:pPr>
    </w:p>
    <w:p w14:paraId="748E8836" w14:textId="77777777" w:rsidR="00D41606" w:rsidRPr="001C2B78" w:rsidRDefault="00D41606" w:rsidP="006C2B97">
      <w:pPr>
        <w:ind w:left="-567" w:right="-238"/>
        <w:jc w:val="both"/>
        <w:rPr>
          <w:rFonts w:ascii="Arial" w:hAnsi="Arial" w:cs="Arial"/>
          <w:b/>
          <w:szCs w:val="24"/>
          <w:lang w:val="en-US"/>
        </w:rPr>
      </w:pPr>
    </w:p>
    <w:p w14:paraId="75E8A892"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997D5D5" w14:textId="77777777" w:rsidR="00144C4C" w:rsidRPr="00C1421E" w:rsidRDefault="00144C4C" w:rsidP="006C2B97">
      <w:pPr>
        <w:ind w:left="-284" w:right="-238"/>
        <w:jc w:val="both"/>
        <w:rPr>
          <w:rFonts w:ascii="Arial" w:hAnsi="Arial" w:cs="Arial"/>
          <w:color w:val="000000" w:themeColor="text1"/>
          <w:szCs w:val="24"/>
        </w:rPr>
      </w:pPr>
    </w:p>
    <w:p w14:paraId="50F342B1" w14:textId="77777777" w:rsidR="00144C4C" w:rsidRPr="00C1421E" w:rsidRDefault="00144C4C" w:rsidP="006C2B97">
      <w:pPr>
        <w:ind w:left="-284" w:right="-238"/>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 xml:space="preserve"> Majority.</w:t>
      </w:r>
    </w:p>
    <w:p w14:paraId="1F5252F3" w14:textId="77777777" w:rsidR="00144C4C" w:rsidRPr="00C1421E" w:rsidRDefault="00144C4C" w:rsidP="006C2B97">
      <w:pPr>
        <w:ind w:left="-284" w:right="-238"/>
        <w:jc w:val="both"/>
        <w:rPr>
          <w:rFonts w:ascii="Arial" w:hAnsi="Arial" w:cs="Arial"/>
          <w:color w:val="000000" w:themeColor="text1"/>
          <w:szCs w:val="24"/>
        </w:rPr>
      </w:pPr>
    </w:p>
    <w:p w14:paraId="3444F52B" w14:textId="77777777" w:rsidR="00144C4C" w:rsidRPr="00C1421E" w:rsidRDefault="00144C4C" w:rsidP="006C2B97">
      <w:pPr>
        <w:ind w:left="-284" w:right="-238"/>
        <w:jc w:val="both"/>
        <w:rPr>
          <w:rFonts w:ascii="Arial" w:hAnsi="Arial" w:cs="Arial"/>
          <w:bCs/>
          <w:szCs w:val="24"/>
          <w:lang w:val="en-US"/>
        </w:rPr>
      </w:pPr>
    </w:p>
    <w:p w14:paraId="547E31A3" w14:textId="77777777" w:rsidR="00144C4C" w:rsidRPr="00E87554" w:rsidRDefault="00144C4C"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8430AD7" w14:textId="77777777" w:rsidR="00144C4C" w:rsidRPr="00C1421E" w:rsidRDefault="00144C4C" w:rsidP="006C2B97">
      <w:pPr>
        <w:ind w:left="-284" w:right="-238"/>
        <w:jc w:val="both"/>
        <w:rPr>
          <w:rFonts w:ascii="Arial" w:hAnsi="Arial" w:cs="Arial"/>
          <w:b/>
          <w:szCs w:val="24"/>
          <w:lang w:val="en-US"/>
        </w:rPr>
      </w:pPr>
    </w:p>
    <w:p w14:paraId="0F039EAB" w14:textId="6E41364D"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At the OCM on 22 March 2022 Council </w:t>
      </w:r>
      <w:r>
        <w:rPr>
          <w:rFonts w:ascii="Arial" w:hAnsi="Arial" w:cs="Arial"/>
          <w:szCs w:val="24"/>
          <w:lang w:eastAsia="en-AU"/>
        </w:rPr>
        <w:t xml:space="preserve">considered a report relating to the </w:t>
      </w:r>
      <w:r w:rsidRPr="009A3D98">
        <w:rPr>
          <w:rFonts w:ascii="Arial" w:hAnsi="Arial" w:cs="Arial"/>
          <w:szCs w:val="24"/>
          <w:lang w:eastAsia="en-AU"/>
        </w:rPr>
        <w:t xml:space="preserve">City of Nedlands Drainage Infrastructure Study </w:t>
      </w:r>
      <w:r>
        <w:rPr>
          <w:rFonts w:ascii="Arial" w:hAnsi="Arial" w:cs="Arial"/>
          <w:szCs w:val="24"/>
          <w:lang w:eastAsia="en-AU"/>
        </w:rPr>
        <w:t>(TS04.03.22 refers). Amongst other resolutions, Council resolved that it</w:t>
      </w:r>
      <w:r w:rsidRPr="00DF3726">
        <w:rPr>
          <w:rFonts w:ascii="Arial" w:hAnsi="Arial" w:cs="Arial"/>
          <w:szCs w:val="24"/>
          <w:lang w:eastAsia="en-AU"/>
        </w:rPr>
        <w:t>:</w:t>
      </w:r>
    </w:p>
    <w:p w14:paraId="56CD18F7" w14:textId="77777777" w:rsidR="006C2B97" w:rsidRPr="00415507" w:rsidRDefault="006C2B97" w:rsidP="006C2B97">
      <w:pPr>
        <w:ind w:left="-284" w:right="-238"/>
        <w:jc w:val="both"/>
        <w:rPr>
          <w:rFonts w:ascii="Arial" w:hAnsi="Arial" w:cs="Arial"/>
          <w:i/>
          <w:iCs/>
          <w:szCs w:val="24"/>
          <w:lang w:eastAsia="en-AU"/>
        </w:rPr>
      </w:pPr>
    </w:p>
    <w:p w14:paraId="18EAC151" w14:textId="77777777" w:rsidR="00144C4C" w:rsidRPr="006C2B97" w:rsidRDefault="00144C4C" w:rsidP="006C2B97">
      <w:pPr>
        <w:ind w:left="-284" w:right="-238"/>
        <w:jc w:val="both"/>
        <w:rPr>
          <w:rFonts w:ascii="Arial" w:hAnsi="Arial" w:cs="Arial"/>
          <w:szCs w:val="24"/>
          <w:lang w:eastAsia="en-AU"/>
        </w:rPr>
      </w:pPr>
      <w:r w:rsidRPr="006C2B97">
        <w:rPr>
          <w:rFonts w:ascii="Arial" w:hAnsi="Arial" w:cs="Arial"/>
          <w:szCs w:val="24"/>
          <w:lang w:eastAsia="en-AU"/>
        </w:rPr>
        <w:t>“5. Directs the Chief Executive Officer to review the City’s Stormwater Policy;”</w:t>
      </w:r>
    </w:p>
    <w:p w14:paraId="5C4F5966" w14:textId="77777777" w:rsidR="006C2B97" w:rsidRDefault="006C2B97" w:rsidP="006C2B97">
      <w:pPr>
        <w:ind w:left="-284" w:right="-238"/>
        <w:jc w:val="both"/>
        <w:rPr>
          <w:rFonts w:ascii="Arial" w:hAnsi="Arial" w:cs="Arial"/>
          <w:szCs w:val="24"/>
          <w:lang w:eastAsia="en-AU"/>
        </w:rPr>
      </w:pPr>
    </w:p>
    <w:p w14:paraId="010706F0" w14:textId="15439247"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This </w:t>
      </w:r>
      <w:r>
        <w:rPr>
          <w:rFonts w:ascii="Arial" w:hAnsi="Arial" w:cs="Arial"/>
          <w:szCs w:val="24"/>
          <w:lang w:eastAsia="en-AU"/>
        </w:rPr>
        <w:t>council report</w:t>
      </w:r>
      <w:r w:rsidRPr="00DF3726">
        <w:rPr>
          <w:rFonts w:ascii="Arial" w:hAnsi="Arial" w:cs="Arial"/>
          <w:szCs w:val="24"/>
          <w:lang w:eastAsia="en-AU"/>
        </w:rPr>
        <w:t xml:space="preserve"> </w:t>
      </w:r>
      <w:r>
        <w:rPr>
          <w:rFonts w:ascii="Arial" w:hAnsi="Arial" w:cs="Arial"/>
          <w:szCs w:val="24"/>
          <w:lang w:eastAsia="en-AU"/>
        </w:rPr>
        <w:t>is in response to</w:t>
      </w:r>
      <w:r w:rsidRPr="00DF3726">
        <w:rPr>
          <w:rFonts w:ascii="Arial" w:hAnsi="Arial" w:cs="Arial"/>
          <w:szCs w:val="24"/>
          <w:lang w:eastAsia="en-AU"/>
        </w:rPr>
        <w:t xml:space="preserve"> the above Council resolution.  </w:t>
      </w:r>
    </w:p>
    <w:p w14:paraId="05A1D5BF" w14:textId="77777777" w:rsidR="00144C4C" w:rsidRPr="00DF3726" w:rsidRDefault="00144C4C" w:rsidP="006C2B97">
      <w:pPr>
        <w:ind w:left="-284" w:right="-238"/>
        <w:jc w:val="both"/>
        <w:rPr>
          <w:rFonts w:ascii="Arial" w:hAnsi="Arial" w:cs="Arial"/>
          <w:szCs w:val="24"/>
          <w:lang w:eastAsia="en-AU"/>
        </w:rPr>
      </w:pPr>
    </w:p>
    <w:p w14:paraId="2C91A87A" w14:textId="291021C9"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Administration proposes to amend the existing stormwater policy to align with current best practices of stormwater management, whilst maintaining the fundamentals of the existing </w:t>
      </w:r>
      <w:r>
        <w:rPr>
          <w:rFonts w:ascii="Arial" w:hAnsi="Arial" w:cs="Arial"/>
          <w:szCs w:val="24"/>
          <w:lang w:eastAsia="en-AU"/>
        </w:rPr>
        <w:t>S</w:t>
      </w:r>
      <w:r w:rsidRPr="00DF3726">
        <w:rPr>
          <w:rFonts w:ascii="Arial" w:hAnsi="Arial" w:cs="Arial"/>
          <w:szCs w:val="24"/>
          <w:lang w:eastAsia="en-AU"/>
        </w:rPr>
        <w:t xml:space="preserve">tormwater </w:t>
      </w:r>
      <w:r>
        <w:rPr>
          <w:rFonts w:ascii="Arial" w:hAnsi="Arial" w:cs="Arial"/>
          <w:szCs w:val="24"/>
          <w:lang w:eastAsia="en-AU"/>
        </w:rPr>
        <w:t>P</w:t>
      </w:r>
      <w:r w:rsidRPr="00DF3726">
        <w:rPr>
          <w:rFonts w:ascii="Arial" w:hAnsi="Arial" w:cs="Arial"/>
          <w:szCs w:val="24"/>
          <w:lang w:eastAsia="en-AU"/>
        </w:rPr>
        <w:t xml:space="preserve">olicy. The update to the </w:t>
      </w:r>
      <w:r>
        <w:rPr>
          <w:rFonts w:ascii="Arial" w:hAnsi="Arial" w:cs="Arial"/>
          <w:szCs w:val="24"/>
          <w:lang w:eastAsia="en-AU"/>
        </w:rPr>
        <w:t>P</w:t>
      </w:r>
      <w:r w:rsidRPr="00DF3726">
        <w:rPr>
          <w:rFonts w:ascii="Arial" w:hAnsi="Arial" w:cs="Arial"/>
          <w:szCs w:val="24"/>
          <w:lang w:eastAsia="en-AU"/>
        </w:rPr>
        <w:t>olicy provides more concise guidance on the arrangements for the disposal of stormwater for residential, commercial, and industrial properties including new land development and modification/alteration/extension of existing developments.</w:t>
      </w:r>
    </w:p>
    <w:p w14:paraId="6AECD809" w14:textId="1B28BE11" w:rsidR="009A3D98" w:rsidRDefault="009A3D98" w:rsidP="006C2B97">
      <w:pPr>
        <w:ind w:left="-284" w:right="-238"/>
        <w:jc w:val="both"/>
        <w:rPr>
          <w:rFonts w:ascii="Arial" w:hAnsi="Arial" w:cs="Arial"/>
          <w:szCs w:val="24"/>
          <w:lang w:eastAsia="en-AU"/>
        </w:rPr>
      </w:pPr>
    </w:p>
    <w:p w14:paraId="3CAD4DDE" w14:textId="77777777" w:rsidR="009A3D98" w:rsidRDefault="009A3D98" w:rsidP="006C2B97">
      <w:pPr>
        <w:ind w:left="-284" w:right="-238"/>
        <w:jc w:val="both"/>
        <w:rPr>
          <w:rFonts w:ascii="Arial" w:hAnsi="Arial" w:cs="Arial"/>
          <w:b/>
          <w:color w:val="244061" w:themeColor="accent1" w:themeShade="80"/>
          <w:sz w:val="28"/>
          <w:szCs w:val="32"/>
          <w:lang w:val="en-US"/>
        </w:rPr>
      </w:pPr>
    </w:p>
    <w:p w14:paraId="0E954940" w14:textId="77777777" w:rsidR="00D41606" w:rsidRDefault="00D41606" w:rsidP="006C2B97">
      <w:pPr>
        <w:ind w:left="-284" w:right="-238"/>
        <w:jc w:val="both"/>
        <w:rPr>
          <w:rFonts w:ascii="Arial" w:hAnsi="Arial" w:cs="Arial"/>
          <w:b/>
          <w:color w:val="244061" w:themeColor="accent1" w:themeShade="80"/>
          <w:sz w:val="28"/>
          <w:szCs w:val="32"/>
          <w:lang w:val="en-US"/>
        </w:rPr>
      </w:pPr>
    </w:p>
    <w:p w14:paraId="6161AF5D" w14:textId="77777777" w:rsidR="00D41606" w:rsidRDefault="00D41606" w:rsidP="006C2B97">
      <w:pPr>
        <w:ind w:left="-284" w:right="-238"/>
        <w:jc w:val="both"/>
        <w:rPr>
          <w:rFonts w:ascii="Arial" w:hAnsi="Arial" w:cs="Arial"/>
          <w:b/>
          <w:color w:val="244061" w:themeColor="accent1" w:themeShade="80"/>
          <w:sz w:val="28"/>
          <w:szCs w:val="32"/>
          <w:lang w:val="en-US"/>
        </w:rPr>
      </w:pPr>
    </w:p>
    <w:p w14:paraId="13E8A8CC" w14:textId="77777777" w:rsidR="00D41606" w:rsidRDefault="00D41606" w:rsidP="006C2B97">
      <w:pPr>
        <w:ind w:left="-284" w:right="-238"/>
        <w:jc w:val="both"/>
        <w:rPr>
          <w:rFonts w:ascii="Arial" w:hAnsi="Arial" w:cs="Arial"/>
          <w:b/>
          <w:color w:val="244061" w:themeColor="accent1" w:themeShade="80"/>
          <w:sz w:val="28"/>
          <w:szCs w:val="32"/>
          <w:lang w:val="en-US"/>
        </w:rPr>
      </w:pPr>
    </w:p>
    <w:p w14:paraId="12AA9F2E" w14:textId="4ECD7FD1"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6A9502C" w14:textId="77777777" w:rsidR="00144C4C" w:rsidRPr="00C1421E" w:rsidRDefault="00144C4C" w:rsidP="006C2B97">
      <w:pPr>
        <w:ind w:left="-284" w:right="-238"/>
        <w:jc w:val="both"/>
        <w:rPr>
          <w:rFonts w:ascii="Arial" w:hAnsi="Arial" w:cs="Arial"/>
          <w:szCs w:val="24"/>
          <w:lang w:val="en-US"/>
        </w:rPr>
      </w:pPr>
    </w:p>
    <w:p w14:paraId="1875851F" w14:textId="5F91086D"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The intent of the review of the </w:t>
      </w:r>
      <w:r w:rsidRPr="00443114">
        <w:rPr>
          <w:rFonts w:ascii="Arial" w:hAnsi="Arial" w:cs="Arial"/>
          <w:i/>
          <w:iCs/>
          <w:szCs w:val="24"/>
          <w:lang w:eastAsia="en-AU"/>
        </w:rPr>
        <w:t>Stormwater Policy</w:t>
      </w:r>
      <w:r w:rsidRPr="00DF3726">
        <w:rPr>
          <w:rFonts w:ascii="Arial" w:hAnsi="Arial" w:cs="Arial"/>
          <w:szCs w:val="24"/>
          <w:lang w:eastAsia="en-AU"/>
        </w:rPr>
        <w:t xml:space="preserve"> </w:t>
      </w:r>
      <w:r>
        <w:rPr>
          <w:rFonts w:ascii="Arial" w:hAnsi="Arial" w:cs="Arial"/>
          <w:szCs w:val="24"/>
          <w:lang w:eastAsia="en-AU"/>
        </w:rPr>
        <w:t xml:space="preserve">(the Policy) </w:t>
      </w:r>
      <w:r w:rsidRPr="00DF3726">
        <w:rPr>
          <w:rFonts w:ascii="Arial" w:hAnsi="Arial" w:cs="Arial"/>
          <w:szCs w:val="24"/>
          <w:lang w:eastAsia="en-AU"/>
        </w:rPr>
        <w:t xml:space="preserve">is to provide updated guidance to </w:t>
      </w:r>
      <w:r>
        <w:rPr>
          <w:rFonts w:ascii="Arial" w:hAnsi="Arial" w:cs="Arial"/>
          <w:szCs w:val="24"/>
          <w:lang w:eastAsia="en-AU"/>
        </w:rPr>
        <w:t>D</w:t>
      </w:r>
      <w:r w:rsidRPr="00DF3726">
        <w:rPr>
          <w:rFonts w:ascii="Arial" w:hAnsi="Arial" w:cs="Arial"/>
          <w:szCs w:val="24"/>
          <w:lang w:eastAsia="en-AU"/>
        </w:rPr>
        <w:t>evelopers within the City of Nedlands on the required design criteria for drainage infrastructure within the City. The updated policy includes:</w:t>
      </w:r>
    </w:p>
    <w:p w14:paraId="59FD2213" w14:textId="77777777" w:rsidR="009A3D98" w:rsidRPr="00CA1524" w:rsidRDefault="009A3D98" w:rsidP="006C2B97">
      <w:pPr>
        <w:ind w:left="-284" w:right="-238"/>
        <w:jc w:val="both"/>
        <w:rPr>
          <w:rFonts w:ascii="Arial" w:hAnsi="Arial" w:cs="Arial"/>
          <w:szCs w:val="24"/>
          <w:lang w:eastAsia="en-AU"/>
        </w:rPr>
      </w:pPr>
    </w:p>
    <w:p w14:paraId="6F80C7A2" w14:textId="77777777" w:rsidR="00144C4C" w:rsidRPr="00443114" w:rsidRDefault="00144C4C" w:rsidP="009002F7">
      <w:pPr>
        <w:pStyle w:val="ListParagraph"/>
        <w:numPr>
          <w:ilvl w:val="0"/>
          <w:numId w:val="18"/>
        </w:numPr>
        <w:ind w:left="284" w:right="-238" w:hanging="568"/>
        <w:contextualSpacing w:val="0"/>
        <w:jc w:val="both"/>
        <w:rPr>
          <w:rFonts w:ascii="Arial" w:hAnsi="Arial" w:cs="Arial"/>
          <w:color w:val="17365D" w:themeColor="text2" w:themeShade="BF"/>
          <w:szCs w:val="24"/>
        </w:rPr>
      </w:pPr>
      <w:r>
        <w:rPr>
          <w:rFonts w:ascii="Arial" w:hAnsi="Arial" w:cs="Arial"/>
          <w:szCs w:val="24"/>
          <w:lang w:eastAsia="en-AU"/>
        </w:rPr>
        <w:t>Details t</w:t>
      </w:r>
      <w:r w:rsidRPr="005678D7">
        <w:rPr>
          <w:rFonts w:ascii="Arial" w:hAnsi="Arial" w:cs="Arial"/>
          <w:szCs w:val="24"/>
          <w:lang w:eastAsia="en-AU"/>
        </w:rPr>
        <w:t>he City’s preferred method of Stormwater volume management - the use of infiltration systems at the source.</w:t>
      </w:r>
    </w:p>
    <w:p w14:paraId="3A7775BB" w14:textId="77777777" w:rsidR="00144C4C" w:rsidRPr="00A255A1" w:rsidRDefault="00144C4C" w:rsidP="006C2B97">
      <w:pPr>
        <w:pStyle w:val="ListParagraph"/>
        <w:ind w:left="284" w:right="-238"/>
        <w:contextualSpacing w:val="0"/>
        <w:jc w:val="both"/>
        <w:rPr>
          <w:rFonts w:ascii="Arial" w:hAnsi="Arial" w:cs="Arial"/>
          <w:color w:val="17365D" w:themeColor="text2" w:themeShade="BF"/>
          <w:szCs w:val="24"/>
        </w:rPr>
      </w:pPr>
    </w:p>
    <w:p w14:paraId="13EC65B9" w14:textId="77777777" w:rsidR="00144C4C" w:rsidRDefault="00144C4C" w:rsidP="009002F7">
      <w:pPr>
        <w:pStyle w:val="ListParagraph"/>
        <w:numPr>
          <w:ilvl w:val="0"/>
          <w:numId w:val="18"/>
        </w:numPr>
        <w:ind w:left="284" w:right="-238" w:hanging="568"/>
        <w:contextualSpacing w:val="0"/>
        <w:jc w:val="both"/>
        <w:rPr>
          <w:rFonts w:ascii="Arial" w:hAnsi="Arial" w:cs="Arial"/>
          <w:szCs w:val="24"/>
          <w:lang w:eastAsia="en-AU"/>
        </w:rPr>
      </w:pPr>
      <w:r w:rsidRPr="005678D7">
        <w:rPr>
          <w:rFonts w:ascii="Arial" w:hAnsi="Arial" w:cs="Arial"/>
          <w:szCs w:val="24"/>
          <w:lang w:eastAsia="en-AU"/>
        </w:rPr>
        <w:t>The updated policy will provide guidance on the design capacity of soak wells via the City of Nedlands soak</w:t>
      </w:r>
      <w:r>
        <w:rPr>
          <w:rFonts w:ascii="Arial" w:hAnsi="Arial" w:cs="Arial"/>
          <w:szCs w:val="24"/>
          <w:lang w:eastAsia="en-AU"/>
        </w:rPr>
        <w:t xml:space="preserve"> </w:t>
      </w:r>
      <w:r w:rsidRPr="005678D7">
        <w:rPr>
          <w:rFonts w:ascii="Arial" w:hAnsi="Arial" w:cs="Arial"/>
          <w:szCs w:val="24"/>
          <w:lang w:eastAsia="en-AU"/>
        </w:rPr>
        <w:t>well calculator spreadsheet for residential developments up to five dwellings</w:t>
      </w:r>
      <w:r>
        <w:rPr>
          <w:rFonts w:ascii="Arial" w:hAnsi="Arial" w:cs="Arial"/>
          <w:szCs w:val="24"/>
          <w:lang w:eastAsia="en-AU"/>
        </w:rPr>
        <w:t>, which is proposed to be available online</w:t>
      </w:r>
      <w:r w:rsidRPr="005678D7">
        <w:rPr>
          <w:rFonts w:ascii="Arial" w:hAnsi="Arial" w:cs="Arial"/>
          <w:szCs w:val="24"/>
          <w:lang w:eastAsia="en-AU"/>
        </w:rPr>
        <w:t xml:space="preserve">. New </w:t>
      </w:r>
      <w:r>
        <w:rPr>
          <w:rFonts w:ascii="Arial" w:hAnsi="Arial" w:cs="Arial"/>
          <w:szCs w:val="24"/>
          <w:lang w:eastAsia="en-AU"/>
        </w:rPr>
        <w:t>infiltration</w:t>
      </w:r>
      <w:r w:rsidRPr="005678D7">
        <w:rPr>
          <w:rFonts w:ascii="Arial" w:hAnsi="Arial" w:cs="Arial"/>
          <w:szCs w:val="24"/>
          <w:lang w:eastAsia="en-AU"/>
        </w:rPr>
        <w:t xml:space="preserve"> systems shall be required to be designed based on the 1% Annual Exceedance Probability (AEP), and Infiltration coefficient of 8.0m /day. </w:t>
      </w:r>
      <w:r>
        <w:rPr>
          <w:rFonts w:ascii="Arial" w:hAnsi="Arial" w:cs="Arial"/>
          <w:szCs w:val="24"/>
          <w:lang w:eastAsia="en-AU"/>
        </w:rPr>
        <w:t>This recommendation is in line with the recommendation provided by GHD following the July 2021 storm.</w:t>
      </w:r>
    </w:p>
    <w:p w14:paraId="6F071510" w14:textId="77777777" w:rsidR="00144C4C" w:rsidRPr="00A255A1" w:rsidRDefault="00144C4C" w:rsidP="006C2B97">
      <w:pPr>
        <w:pStyle w:val="ListParagraph"/>
        <w:ind w:left="420" w:right="-238"/>
        <w:contextualSpacing w:val="0"/>
        <w:jc w:val="both"/>
        <w:rPr>
          <w:rFonts w:ascii="Arial" w:hAnsi="Arial" w:cs="Arial"/>
          <w:szCs w:val="24"/>
          <w:lang w:eastAsia="en-AU"/>
        </w:rPr>
      </w:pPr>
    </w:p>
    <w:p w14:paraId="7DC0031D" w14:textId="77777777" w:rsidR="00144C4C" w:rsidRPr="002E7CD8" w:rsidRDefault="00144C4C" w:rsidP="009002F7">
      <w:pPr>
        <w:pStyle w:val="ListParagraph"/>
        <w:numPr>
          <w:ilvl w:val="0"/>
          <w:numId w:val="18"/>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 xml:space="preserve">All drainage systems designed for other developments (commercial, industrial &amp; mixed-use multilevel developments) shall be certified by a suitably </w:t>
      </w:r>
      <w:r>
        <w:rPr>
          <w:rFonts w:ascii="Arial" w:hAnsi="Arial" w:cs="Arial"/>
          <w:szCs w:val="24"/>
          <w:lang w:eastAsia="en-AU"/>
        </w:rPr>
        <w:t xml:space="preserve">experienced and </w:t>
      </w:r>
      <w:r w:rsidRPr="005678D7">
        <w:rPr>
          <w:rFonts w:ascii="Arial" w:hAnsi="Arial" w:cs="Arial"/>
          <w:szCs w:val="24"/>
          <w:lang w:eastAsia="en-AU"/>
        </w:rPr>
        <w:t xml:space="preserve">qualified drainage </w:t>
      </w:r>
      <w:r>
        <w:rPr>
          <w:rFonts w:ascii="Arial" w:hAnsi="Arial" w:cs="Arial"/>
          <w:szCs w:val="24"/>
          <w:lang w:eastAsia="en-AU"/>
        </w:rPr>
        <w:t>professional (</w:t>
      </w:r>
      <w:r w:rsidRPr="005678D7">
        <w:rPr>
          <w:rFonts w:ascii="Arial" w:hAnsi="Arial" w:cs="Arial"/>
          <w:szCs w:val="24"/>
          <w:lang w:eastAsia="en-AU"/>
        </w:rPr>
        <w:t xml:space="preserve">engineer </w:t>
      </w:r>
      <w:r>
        <w:rPr>
          <w:rFonts w:ascii="Arial" w:hAnsi="Arial" w:cs="Arial"/>
          <w:szCs w:val="24"/>
          <w:lang w:eastAsia="en-AU"/>
        </w:rPr>
        <w:t>or hydrologist)</w:t>
      </w:r>
      <w:r w:rsidRPr="005678D7">
        <w:rPr>
          <w:rFonts w:ascii="Arial" w:hAnsi="Arial" w:cs="Arial"/>
          <w:szCs w:val="24"/>
          <w:lang w:eastAsia="en-AU"/>
        </w:rPr>
        <w:t xml:space="preserve"> to the satisfaction of the City for a 1% AEP rainfall event.</w:t>
      </w:r>
    </w:p>
    <w:p w14:paraId="4A447CED" w14:textId="77777777" w:rsidR="00144C4C" w:rsidRPr="002E7CD8" w:rsidRDefault="00144C4C" w:rsidP="006C2B97">
      <w:pPr>
        <w:ind w:right="-238"/>
        <w:jc w:val="both"/>
        <w:rPr>
          <w:rFonts w:ascii="Arial" w:hAnsi="Arial" w:cs="Arial"/>
          <w:b/>
          <w:bCs/>
          <w:szCs w:val="24"/>
          <w:lang w:eastAsia="en-AU"/>
        </w:rPr>
      </w:pPr>
    </w:p>
    <w:p w14:paraId="407960A5" w14:textId="77777777" w:rsidR="00144C4C" w:rsidRPr="00443114" w:rsidRDefault="00144C4C" w:rsidP="009002F7">
      <w:pPr>
        <w:pStyle w:val="ListParagraph"/>
        <w:numPr>
          <w:ilvl w:val="0"/>
          <w:numId w:val="18"/>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Connection to the City’s stormwater drainage system is only supported where on-site stormwater cannot be accommodated due to unsuitable ground condition</w:t>
      </w:r>
      <w:r>
        <w:rPr>
          <w:rFonts w:ascii="Arial" w:hAnsi="Arial" w:cs="Arial"/>
          <w:szCs w:val="24"/>
          <w:lang w:eastAsia="en-AU"/>
        </w:rPr>
        <w:t>s</w:t>
      </w:r>
      <w:r w:rsidRPr="005678D7">
        <w:rPr>
          <w:rFonts w:ascii="Arial" w:hAnsi="Arial" w:cs="Arial"/>
          <w:szCs w:val="24"/>
          <w:lang w:eastAsia="en-AU"/>
        </w:rPr>
        <w:t xml:space="preserve"> for onsite disposal. </w:t>
      </w:r>
    </w:p>
    <w:p w14:paraId="0B7D7DE6" w14:textId="77777777" w:rsidR="00144C4C" w:rsidRPr="00443114" w:rsidRDefault="00144C4C" w:rsidP="006C2B97">
      <w:pPr>
        <w:ind w:left="284" w:right="-238"/>
        <w:jc w:val="both"/>
        <w:rPr>
          <w:rFonts w:ascii="Arial" w:hAnsi="Arial" w:cs="Arial"/>
          <w:b/>
          <w:bCs/>
          <w:szCs w:val="24"/>
          <w:lang w:eastAsia="en-AU"/>
        </w:rPr>
      </w:pPr>
      <w:r w:rsidRPr="00443114">
        <w:rPr>
          <w:rFonts w:ascii="Arial" w:hAnsi="Arial" w:cs="Arial"/>
          <w:szCs w:val="24"/>
          <w:lang w:eastAsia="en-AU"/>
        </w:rPr>
        <w:t>All works and cost associated with connecting the developments internal drainage system to the City’s stormwater drainage system, including the design, construction and cost of all necessary extensions and upgrades to the City’s stormwater drainage system, shall be borne by the applicant.</w:t>
      </w:r>
    </w:p>
    <w:p w14:paraId="68539FDE" w14:textId="77777777" w:rsidR="00144C4C" w:rsidRPr="002E7CD8" w:rsidRDefault="00144C4C" w:rsidP="006C2B97">
      <w:pPr>
        <w:ind w:right="-238"/>
        <w:jc w:val="both"/>
        <w:rPr>
          <w:rFonts w:ascii="Arial" w:hAnsi="Arial" w:cs="Arial"/>
          <w:b/>
          <w:bCs/>
          <w:szCs w:val="24"/>
          <w:lang w:eastAsia="en-AU"/>
        </w:rPr>
      </w:pPr>
    </w:p>
    <w:p w14:paraId="6B28F424" w14:textId="77777777" w:rsidR="00144C4C" w:rsidRPr="002E7CD8" w:rsidRDefault="00144C4C" w:rsidP="009002F7">
      <w:pPr>
        <w:pStyle w:val="ListParagraph"/>
        <w:numPr>
          <w:ilvl w:val="0"/>
          <w:numId w:val="18"/>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For modification, extension and/or alteration to existing properties, the applicant must provide evidence that the existing drainage system has sufficient capacity to accommodate both existing development and additional new development. If the</w:t>
      </w:r>
      <w:r w:rsidRPr="005678D7">
        <w:rPr>
          <w:rFonts w:ascii="Arial" w:hAnsi="Arial" w:cs="Arial"/>
          <w:szCs w:val="24"/>
        </w:rPr>
        <w:t xml:space="preserve"> </w:t>
      </w:r>
      <w:r w:rsidRPr="005678D7">
        <w:rPr>
          <w:rFonts w:ascii="Arial" w:hAnsi="Arial" w:cs="Arial"/>
          <w:szCs w:val="24"/>
          <w:lang w:eastAsia="en-AU"/>
        </w:rPr>
        <w:t xml:space="preserve">existing drainage system is not capable of accommodating additional stormwater from the proposed new/additional development, then a drainage system with additional capacity shall be designed by a suitably </w:t>
      </w:r>
      <w:r>
        <w:rPr>
          <w:rFonts w:ascii="Arial" w:hAnsi="Arial" w:cs="Arial"/>
          <w:szCs w:val="24"/>
          <w:lang w:eastAsia="en-AU"/>
        </w:rPr>
        <w:t xml:space="preserve">experienced and </w:t>
      </w:r>
      <w:r w:rsidRPr="005678D7">
        <w:rPr>
          <w:rFonts w:ascii="Arial" w:hAnsi="Arial" w:cs="Arial"/>
          <w:szCs w:val="24"/>
          <w:lang w:eastAsia="en-AU"/>
        </w:rPr>
        <w:t xml:space="preserve">qualified drainage </w:t>
      </w:r>
      <w:r>
        <w:rPr>
          <w:rFonts w:ascii="Arial" w:hAnsi="Arial" w:cs="Arial"/>
          <w:szCs w:val="24"/>
          <w:lang w:eastAsia="en-AU"/>
        </w:rPr>
        <w:t>professional (</w:t>
      </w:r>
      <w:r w:rsidRPr="005678D7">
        <w:rPr>
          <w:rFonts w:ascii="Arial" w:hAnsi="Arial" w:cs="Arial"/>
          <w:szCs w:val="24"/>
          <w:lang w:eastAsia="en-AU"/>
        </w:rPr>
        <w:t xml:space="preserve">engineer </w:t>
      </w:r>
      <w:r>
        <w:rPr>
          <w:rFonts w:ascii="Arial" w:hAnsi="Arial" w:cs="Arial"/>
          <w:szCs w:val="24"/>
          <w:lang w:eastAsia="en-AU"/>
        </w:rPr>
        <w:t>or hydrologist)</w:t>
      </w:r>
      <w:r w:rsidRPr="005678D7">
        <w:rPr>
          <w:rFonts w:ascii="Arial" w:hAnsi="Arial" w:cs="Arial"/>
          <w:szCs w:val="24"/>
          <w:lang w:eastAsia="en-AU"/>
        </w:rPr>
        <w:t xml:space="preserve"> to the satisfaction of the City and installed to cater for the additional stormwater.</w:t>
      </w:r>
    </w:p>
    <w:p w14:paraId="1D2B09E2" w14:textId="77777777" w:rsidR="00144C4C" w:rsidRPr="002E7CD8" w:rsidRDefault="00144C4C" w:rsidP="006C2B97">
      <w:pPr>
        <w:ind w:right="-238"/>
        <w:jc w:val="both"/>
        <w:rPr>
          <w:rFonts w:ascii="Arial" w:hAnsi="Arial" w:cs="Arial"/>
          <w:b/>
          <w:bCs/>
          <w:szCs w:val="24"/>
          <w:lang w:eastAsia="en-AU"/>
        </w:rPr>
      </w:pPr>
    </w:p>
    <w:p w14:paraId="1726DFDF" w14:textId="5F1122FE" w:rsidR="00144C4C" w:rsidRPr="009A3D98" w:rsidRDefault="00144C4C" w:rsidP="009002F7">
      <w:pPr>
        <w:pStyle w:val="ListParagraph"/>
        <w:numPr>
          <w:ilvl w:val="0"/>
          <w:numId w:val="18"/>
        </w:numPr>
        <w:ind w:left="284" w:right="-238" w:hanging="568"/>
        <w:contextualSpacing w:val="0"/>
        <w:jc w:val="both"/>
        <w:rPr>
          <w:rFonts w:ascii="Arial" w:hAnsi="Arial" w:cs="Arial"/>
          <w:b/>
          <w:szCs w:val="24"/>
          <w:lang w:eastAsia="en-AU"/>
        </w:rPr>
      </w:pPr>
      <w:r w:rsidRPr="005678D7">
        <w:rPr>
          <w:rFonts w:ascii="Arial" w:hAnsi="Arial" w:cs="Arial"/>
          <w:szCs w:val="24"/>
          <w:lang w:eastAsia="en-AU"/>
        </w:rPr>
        <w:t xml:space="preserve">The costs and works associated with the ongoing maintenance of onsite systems is the responsibility of the property owner, including cleaning of debris and removal of sediment from the base of the pit/tank, where required. </w:t>
      </w:r>
    </w:p>
    <w:p w14:paraId="3812AD95" w14:textId="77777777" w:rsidR="009A3D98" w:rsidRPr="009A3D98" w:rsidRDefault="009A3D98" w:rsidP="009A3D98">
      <w:pPr>
        <w:pStyle w:val="ListParagraph"/>
        <w:rPr>
          <w:rFonts w:ascii="Arial" w:hAnsi="Arial" w:cs="Arial"/>
          <w:b/>
          <w:szCs w:val="24"/>
          <w:lang w:eastAsia="en-AU"/>
        </w:rPr>
      </w:pPr>
    </w:p>
    <w:p w14:paraId="49672D67" w14:textId="77777777" w:rsidR="00144C4C" w:rsidRPr="00443114" w:rsidRDefault="00144C4C" w:rsidP="006C2B97">
      <w:pPr>
        <w:ind w:left="284" w:right="-238"/>
        <w:jc w:val="both"/>
        <w:rPr>
          <w:rFonts w:ascii="Arial" w:hAnsi="Arial" w:cs="Arial"/>
          <w:b/>
          <w:szCs w:val="24"/>
          <w:lang w:eastAsia="en-AU"/>
        </w:rPr>
      </w:pPr>
      <w:r w:rsidRPr="00443114">
        <w:rPr>
          <w:rFonts w:ascii="Arial" w:hAnsi="Arial" w:cs="Arial"/>
          <w:szCs w:val="24"/>
          <w:lang w:eastAsia="en-AU"/>
        </w:rPr>
        <w:t>In the situation where approval has been granted to connect to the City’s drainage network, maintenance costs of the property connection between the property and the City’s network shall also be borne by the relevant property owner.</w:t>
      </w:r>
    </w:p>
    <w:p w14:paraId="0685E5A3" w14:textId="77777777" w:rsidR="00144C4C" w:rsidRPr="005678D7" w:rsidRDefault="00144C4C" w:rsidP="009002F7">
      <w:pPr>
        <w:pStyle w:val="ListParagraph"/>
        <w:numPr>
          <w:ilvl w:val="0"/>
          <w:numId w:val="18"/>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If offsite discharge is required and approved, the stormwater should be treated prior to discharging from the site to the City’s stormwater drainage system in accordance with Table 3.3.6 – 3.3.7 of National Water Quality Management Strategy - Australian and New Zealand - Guidelines for Fresh and Marine Water Quality 2000 – Volume 1.</w:t>
      </w:r>
    </w:p>
    <w:p w14:paraId="05E74FDB"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5EF3604" w14:textId="77777777" w:rsidR="00144C4C" w:rsidRPr="00C1421E" w:rsidRDefault="00144C4C" w:rsidP="006C2B97">
      <w:pPr>
        <w:ind w:left="-284" w:right="-238"/>
        <w:jc w:val="both"/>
        <w:rPr>
          <w:rFonts w:ascii="Arial" w:hAnsi="Arial" w:cs="Arial"/>
          <w:b/>
          <w:szCs w:val="24"/>
          <w:lang w:val="en-US"/>
        </w:rPr>
      </w:pPr>
    </w:p>
    <w:p w14:paraId="14F7E670" w14:textId="77777777" w:rsidR="00144C4C" w:rsidRPr="00C1421E" w:rsidRDefault="00144C4C" w:rsidP="006C2B97">
      <w:pPr>
        <w:ind w:left="-284" w:right="-238"/>
        <w:jc w:val="both"/>
        <w:rPr>
          <w:rFonts w:ascii="Arial" w:hAnsi="Arial" w:cs="Arial"/>
          <w:szCs w:val="24"/>
          <w:lang w:val="en-US"/>
        </w:rPr>
      </w:pPr>
      <w:r>
        <w:rPr>
          <w:rFonts w:ascii="Arial" w:hAnsi="Arial" w:cs="Arial"/>
          <w:szCs w:val="24"/>
          <w:lang w:val="en-US"/>
        </w:rPr>
        <w:t xml:space="preserve">Consultation was undertaken with GHD as part of the City-wide drainage investigation and the recommendations have been incorporated into the proposed Policy update.  </w:t>
      </w:r>
    </w:p>
    <w:p w14:paraId="055005E5" w14:textId="77777777" w:rsidR="00144C4C" w:rsidRDefault="00144C4C" w:rsidP="006C2B97">
      <w:pPr>
        <w:ind w:left="-284" w:right="-238"/>
        <w:jc w:val="both"/>
        <w:rPr>
          <w:rFonts w:ascii="Arial" w:hAnsi="Arial" w:cs="Arial"/>
          <w:szCs w:val="24"/>
          <w:lang w:val="en-US"/>
        </w:rPr>
      </w:pPr>
    </w:p>
    <w:p w14:paraId="69FEE64D" w14:textId="77777777" w:rsidR="00144C4C" w:rsidRDefault="00144C4C" w:rsidP="006C2B97">
      <w:pPr>
        <w:ind w:left="-284" w:right="-238"/>
        <w:jc w:val="both"/>
        <w:rPr>
          <w:rFonts w:ascii="Arial" w:hAnsi="Arial" w:cs="Arial"/>
          <w:szCs w:val="24"/>
          <w:lang w:val="en-US"/>
        </w:rPr>
      </w:pPr>
      <w:r>
        <w:rPr>
          <w:rFonts w:ascii="Arial" w:hAnsi="Arial" w:cs="Arial"/>
          <w:szCs w:val="24"/>
          <w:lang w:val="en-US"/>
        </w:rPr>
        <w:t xml:space="preserve">Further, comparison was undertaken against policies of a number of other local </w:t>
      </w:r>
      <w:proofErr w:type="spellStart"/>
      <w:proofErr w:type="gramStart"/>
      <w:r>
        <w:rPr>
          <w:rFonts w:ascii="Arial" w:hAnsi="Arial" w:cs="Arial"/>
          <w:szCs w:val="24"/>
          <w:lang w:val="en-US"/>
        </w:rPr>
        <w:t>government’s</w:t>
      </w:r>
      <w:proofErr w:type="spellEnd"/>
      <w:proofErr w:type="gramEnd"/>
      <w:r>
        <w:rPr>
          <w:rFonts w:ascii="Arial" w:hAnsi="Arial" w:cs="Arial"/>
          <w:szCs w:val="24"/>
          <w:lang w:val="en-US"/>
        </w:rPr>
        <w:t xml:space="preserve"> to assist in the review of the Stormwater Policy. Reference was made to 8 other local </w:t>
      </w:r>
      <w:proofErr w:type="spellStart"/>
      <w:proofErr w:type="gramStart"/>
      <w:r>
        <w:rPr>
          <w:rFonts w:ascii="Arial" w:hAnsi="Arial" w:cs="Arial"/>
          <w:szCs w:val="24"/>
          <w:lang w:val="en-US"/>
        </w:rPr>
        <w:t>government’s</w:t>
      </w:r>
      <w:proofErr w:type="spellEnd"/>
      <w:proofErr w:type="gramEnd"/>
      <w:r>
        <w:rPr>
          <w:rFonts w:ascii="Arial" w:hAnsi="Arial" w:cs="Arial"/>
          <w:szCs w:val="24"/>
          <w:lang w:val="en-US"/>
        </w:rPr>
        <w:t xml:space="preserve"> in the Perth metropolitan area – whose policies are summarized in the table below:</w:t>
      </w:r>
    </w:p>
    <w:p w14:paraId="72D5F614" w14:textId="77777777" w:rsidR="00144C4C" w:rsidRDefault="00144C4C" w:rsidP="006C2B97">
      <w:pPr>
        <w:ind w:left="-284" w:right="-238"/>
        <w:jc w:val="both"/>
        <w:rPr>
          <w:rFonts w:ascii="Arial" w:hAnsi="Arial" w:cs="Arial"/>
          <w:szCs w:val="24"/>
          <w:lang w:val="en-US"/>
        </w:rPr>
      </w:pPr>
    </w:p>
    <w:tbl>
      <w:tblPr>
        <w:tblStyle w:val="TableGrid0"/>
        <w:tblW w:w="9640" w:type="dxa"/>
        <w:tblInd w:w="-289" w:type="dxa"/>
        <w:tblCellMar>
          <w:top w:w="10" w:type="dxa"/>
          <w:left w:w="107" w:type="dxa"/>
          <w:right w:w="46" w:type="dxa"/>
        </w:tblCellMar>
        <w:tblLook w:val="04A0" w:firstRow="1" w:lastRow="0" w:firstColumn="1" w:lastColumn="0" w:noHBand="0" w:noVBand="1"/>
      </w:tblPr>
      <w:tblGrid>
        <w:gridCol w:w="2156"/>
        <w:gridCol w:w="1649"/>
        <w:gridCol w:w="5835"/>
      </w:tblGrid>
      <w:tr w:rsidR="008A27F6" w:rsidRPr="0049219E" w14:paraId="7F5FC794" w14:textId="77777777" w:rsidTr="002C1F02">
        <w:trPr>
          <w:trHeight w:val="514"/>
          <w:tblHeader/>
        </w:trPr>
        <w:tc>
          <w:tcPr>
            <w:tcW w:w="2156" w:type="dxa"/>
            <w:tcBorders>
              <w:top w:val="single" w:sz="4" w:space="0" w:color="000000"/>
              <w:left w:val="single" w:sz="4" w:space="0" w:color="000000"/>
              <w:bottom w:val="single" w:sz="4" w:space="0" w:color="000000"/>
              <w:right w:val="single" w:sz="4" w:space="0" w:color="000000"/>
            </w:tcBorders>
            <w:shd w:val="clear" w:color="auto" w:fill="D9D9D9"/>
          </w:tcPr>
          <w:p w14:paraId="154E62DE" w14:textId="77777777" w:rsidR="00144C4C" w:rsidRPr="00443114" w:rsidRDefault="00144C4C" w:rsidP="009A3D98">
            <w:pPr>
              <w:spacing w:line="259" w:lineRule="auto"/>
              <w:jc w:val="center"/>
              <w:rPr>
                <w:rFonts w:ascii="Arial" w:hAnsi="Arial" w:cs="Arial"/>
              </w:rPr>
            </w:pPr>
            <w:r w:rsidRPr="0049219E">
              <w:rPr>
                <w:rFonts w:ascii="Arial" w:eastAsia="Arial" w:hAnsi="Arial" w:cs="Arial"/>
                <w:b/>
              </w:rPr>
              <w:t xml:space="preserve">Name of Local Government </w:t>
            </w:r>
          </w:p>
        </w:tc>
        <w:tc>
          <w:tcPr>
            <w:tcW w:w="1649" w:type="dxa"/>
            <w:tcBorders>
              <w:top w:val="single" w:sz="4" w:space="0" w:color="000000"/>
              <w:left w:val="single" w:sz="4" w:space="0" w:color="000000"/>
              <w:bottom w:val="single" w:sz="4" w:space="0" w:color="000000"/>
              <w:right w:val="single" w:sz="4" w:space="0" w:color="000000"/>
            </w:tcBorders>
            <w:shd w:val="clear" w:color="auto" w:fill="D9D9D9"/>
          </w:tcPr>
          <w:p w14:paraId="7B338D07" w14:textId="77777777" w:rsidR="00144C4C" w:rsidRPr="00443114" w:rsidRDefault="00144C4C" w:rsidP="009A3D98">
            <w:pPr>
              <w:spacing w:line="259" w:lineRule="auto"/>
              <w:ind w:left="1" w:right="67"/>
              <w:rPr>
                <w:rFonts w:ascii="Arial" w:hAnsi="Arial" w:cs="Arial"/>
              </w:rPr>
            </w:pPr>
            <w:r w:rsidRPr="0049219E">
              <w:rPr>
                <w:rFonts w:ascii="Arial" w:eastAsia="Arial" w:hAnsi="Arial" w:cs="Arial"/>
                <w:b/>
              </w:rPr>
              <w:t xml:space="preserve">Policy Name </w:t>
            </w:r>
          </w:p>
        </w:tc>
        <w:tc>
          <w:tcPr>
            <w:tcW w:w="5835" w:type="dxa"/>
            <w:tcBorders>
              <w:top w:val="single" w:sz="4" w:space="0" w:color="000000"/>
              <w:left w:val="single" w:sz="4" w:space="0" w:color="000000"/>
              <w:bottom w:val="single" w:sz="4" w:space="0" w:color="000000"/>
              <w:right w:val="single" w:sz="4" w:space="0" w:color="000000"/>
            </w:tcBorders>
            <w:shd w:val="clear" w:color="auto" w:fill="D9D9D9"/>
          </w:tcPr>
          <w:p w14:paraId="03B63018" w14:textId="77777777" w:rsidR="00144C4C" w:rsidRPr="00443114" w:rsidRDefault="00144C4C" w:rsidP="009A3D98">
            <w:pPr>
              <w:spacing w:line="259" w:lineRule="auto"/>
              <w:rPr>
                <w:rFonts w:ascii="Arial" w:hAnsi="Arial" w:cs="Arial"/>
              </w:rPr>
            </w:pPr>
            <w:r w:rsidRPr="0049219E">
              <w:rPr>
                <w:rFonts w:ascii="Arial" w:eastAsia="Arial" w:hAnsi="Arial" w:cs="Arial"/>
                <w:b/>
              </w:rPr>
              <w:t xml:space="preserve">Notes </w:t>
            </w:r>
          </w:p>
        </w:tc>
      </w:tr>
      <w:tr w:rsidR="000A3399" w:rsidRPr="0049219E" w14:paraId="367E417B" w14:textId="77777777" w:rsidTr="002C1F02">
        <w:trPr>
          <w:trHeight w:val="1052"/>
        </w:trPr>
        <w:tc>
          <w:tcPr>
            <w:tcW w:w="2156" w:type="dxa"/>
            <w:tcBorders>
              <w:top w:val="single" w:sz="4" w:space="0" w:color="000000"/>
              <w:left w:val="single" w:sz="4" w:space="0" w:color="000000"/>
              <w:bottom w:val="single" w:sz="4" w:space="0" w:color="000000"/>
              <w:right w:val="single" w:sz="4" w:space="0" w:color="000000"/>
            </w:tcBorders>
          </w:tcPr>
          <w:p w14:paraId="1878882E" w14:textId="77777777" w:rsidR="00144C4C" w:rsidRPr="00443114" w:rsidRDefault="00144C4C" w:rsidP="009A3D98">
            <w:pPr>
              <w:spacing w:line="259" w:lineRule="auto"/>
              <w:rPr>
                <w:rFonts w:ascii="Arial" w:hAnsi="Arial" w:cs="Arial"/>
              </w:rPr>
            </w:pPr>
            <w:r w:rsidRPr="00443114">
              <w:rPr>
                <w:rFonts w:ascii="Arial" w:hAnsi="Arial" w:cs="Arial"/>
              </w:rPr>
              <w:t xml:space="preserve">City of Joondalup </w:t>
            </w:r>
          </w:p>
        </w:tc>
        <w:tc>
          <w:tcPr>
            <w:tcW w:w="1649" w:type="dxa"/>
            <w:tcBorders>
              <w:top w:val="single" w:sz="4" w:space="0" w:color="000000"/>
              <w:left w:val="single" w:sz="4" w:space="0" w:color="000000"/>
              <w:bottom w:val="single" w:sz="4" w:space="0" w:color="000000"/>
              <w:right w:val="single" w:sz="4" w:space="0" w:color="000000"/>
            </w:tcBorders>
          </w:tcPr>
          <w:p w14:paraId="630D19A9" w14:textId="77777777" w:rsidR="00144C4C" w:rsidRPr="00443114" w:rsidRDefault="00144C4C" w:rsidP="009A3D98">
            <w:pPr>
              <w:spacing w:line="259" w:lineRule="auto"/>
              <w:ind w:left="1"/>
              <w:rPr>
                <w:rFonts w:ascii="Arial" w:hAnsi="Arial" w:cs="Arial"/>
              </w:rPr>
            </w:pPr>
            <w:r w:rsidRPr="00443114">
              <w:rPr>
                <w:rFonts w:ascii="Arial" w:hAnsi="Arial" w:cs="Arial"/>
              </w:rPr>
              <w:t>Stormwater Management Policy</w:t>
            </w:r>
          </w:p>
        </w:tc>
        <w:tc>
          <w:tcPr>
            <w:tcW w:w="5835" w:type="dxa"/>
            <w:tcBorders>
              <w:top w:val="single" w:sz="4" w:space="0" w:color="000000"/>
              <w:left w:val="single" w:sz="4" w:space="0" w:color="000000"/>
              <w:bottom w:val="single" w:sz="4" w:space="0" w:color="000000"/>
              <w:right w:val="single" w:sz="4" w:space="0" w:color="000000"/>
            </w:tcBorders>
          </w:tcPr>
          <w:p w14:paraId="089E5724" w14:textId="77777777" w:rsidR="00144C4C" w:rsidRPr="009A3D98" w:rsidRDefault="00144C4C" w:rsidP="009002F7">
            <w:pPr>
              <w:pStyle w:val="ListParagraph"/>
              <w:numPr>
                <w:ilvl w:val="0"/>
                <w:numId w:val="22"/>
              </w:numPr>
              <w:spacing w:after="17" w:line="239" w:lineRule="auto"/>
              <w:ind w:left="344" w:right="51"/>
              <w:rPr>
                <w:rFonts w:ascii="Arial" w:hAnsi="Arial" w:cs="Arial"/>
              </w:rPr>
            </w:pPr>
            <w:r w:rsidRPr="009A3D98">
              <w:rPr>
                <w:rFonts w:ascii="Arial" w:hAnsi="Arial" w:cs="Arial"/>
              </w:rPr>
              <w:t xml:space="preserve">Policy aims to ensure stormwater is managed to protect environmental, </w:t>
            </w:r>
            <w:proofErr w:type="gramStart"/>
            <w:r w:rsidRPr="009A3D98">
              <w:rPr>
                <w:rFonts w:ascii="Arial" w:hAnsi="Arial" w:cs="Arial"/>
              </w:rPr>
              <w:t>social</w:t>
            </w:r>
            <w:proofErr w:type="gramEnd"/>
            <w:r w:rsidRPr="009A3D98">
              <w:rPr>
                <w:rFonts w:ascii="Arial" w:hAnsi="Arial" w:cs="Arial"/>
              </w:rPr>
              <w:t xml:space="preserve"> and economic values of the community </w:t>
            </w:r>
          </w:p>
          <w:p w14:paraId="3D81C563" w14:textId="77777777" w:rsidR="00144C4C" w:rsidRPr="00443114" w:rsidRDefault="00144C4C" w:rsidP="009002F7">
            <w:pPr>
              <w:numPr>
                <w:ilvl w:val="0"/>
                <w:numId w:val="19"/>
              </w:numPr>
              <w:spacing w:line="259" w:lineRule="auto"/>
              <w:ind w:right="51" w:hanging="720"/>
              <w:rPr>
                <w:rFonts w:ascii="Arial" w:hAnsi="Arial" w:cs="Arial"/>
              </w:rPr>
            </w:pPr>
            <w:r w:rsidRPr="00443114">
              <w:rPr>
                <w:rFonts w:ascii="Arial" w:hAnsi="Arial" w:cs="Arial"/>
              </w:rPr>
              <w:t xml:space="preserve">Objective </w:t>
            </w:r>
            <w:proofErr w:type="gramStart"/>
            <w:r w:rsidRPr="00443114">
              <w:rPr>
                <w:rFonts w:ascii="Arial" w:hAnsi="Arial" w:cs="Arial"/>
              </w:rPr>
              <w:t>similar to</w:t>
            </w:r>
            <w:proofErr w:type="gramEnd"/>
            <w:r w:rsidRPr="00443114">
              <w:rPr>
                <w:rFonts w:ascii="Arial" w:hAnsi="Arial" w:cs="Arial"/>
              </w:rPr>
              <w:t xml:space="preserve"> the City of Nedlands and includes similar sections. </w:t>
            </w:r>
          </w:p>
        </w:tc>
      </w:tr>
      <w:tr w:rsidR="000A3399" w:rsidRPr="0049219E" w14:paraId="35E533A3" w14:textId="77777777" w:rsidTr="002C1F02">
        <w:trPr>
          <w:trHeight w:val="2079"/>
        </w:trPr>
        <w:tc>
          <w:tcPr>
            <w:tcW w:w="2156" w:type="dxa"/>
            <w:tcBorders>
              <w:top w:val="single" w:sz="4" w:space="0" w:color="000000"/>
              <w:left w:val="single" w:sz="4" w:space="0" w:color="000000"/>
              <w:bottom w:val="single" w:sz="4" w:space="0" w:color="000000"/>
              <w:right w:val="single" w:sz="4" w:space="0" w:color="000000"/>
            </w:tcBorders>
          </w:tcPr>
          <w:p w14:paraId="24A2CF59"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14F93DA3" w14:textId="77777777" w:rsidR="00144C4C" w:rsidRPr="00443114" w:rsidRDefault="00144C4C" w:rsidP="009A3D98">
            <w:pPr>
              <w:spacing w:line="259" w:lineRule="auto"/>
              <w:rPr>
                <w:rFonts w:ascii="Arial" w:hAnsi="Arial" w:cs="Arial"/>
              </w:rPr>
            </w:pPr>
            <w:r w:rsidRPr="00443114">
              <w:rPr>
                <w:rFonts w:ascii="Arial" w:hAnsi="Arial" w:cs="Arial"/>
              </w:rPr>
              <w:t xml:space="preserve">Mandurah </w:t>
            </w:r>
          </w:p>
        </w:tc>
        <w:tc>
          <w:tcPr>
            <w:tcW w:w="1649" w:type="dxa"/>
            <w:tcBorders>
              <w:top w:val="single" w:sz="4" w:space="0" w:color="000000"/>
              <w:left w:val="single" w:sz="4" w:space="0" w:color="000000"/>
              <w:bottom w:val="single" w:sz="4" w:space="0" w:color="000000"/>
              <w:right w:val="single" w:sz="4" w:space="0" w:color="000000"/>
            </w:tcBorders>
          </w:tcPr>
          <w:p w14:paraId="38BE4173"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Water </w:t>
            </w:r>
          </w:p>
          <w:p w14:paraId="75E1AB32"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Sensitive </w:t>
            </w:r>
          </w:p>
          <w:p w14:paraId="6D7195DF"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Urban Design </w:t>
            </w:r>
          </w:p>
        </w:tc>
        <w:tc>
          <w:tcPr>
            <w:tcW w:w="5835" w:type="dxa"/>
            <w:tcBorders>
              <w:top w:val="single" w:sz="4" w:space="0" w:color="000000"/>
              <w:left w:val="single" w:sz="4" w:space="0" w:color="000000"/>
              <w:bottom w:val="single" w:sz="4" w:space="0" w:color="000000"/>
              <w:right w:val="single" w:sz="4" w:space="0" w:color="000000"/>
            </w:tcBorders>
          </w:tcPr>
          <w:p w14:paraId="398F7DD4"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acknowledges that urban development disrupts the natural water cycle and significantly impacts on the environment, both in terms of water quality and quantity. </w:t>
            </w:r>
          </w:p>
          <w:p w14:paraId="50DB048F"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Applies to all activities, works, services and programs conducted by the administration, contractors, </w:t>
            </w:r>
            <w:proofErr w:type="gramStart"/>
            <w:r w:rsidRPr="00443114">
              <w:rPr>
                <w:rFonts w:ascii="Arial" w:hAnsi="Arial" w:cs="Arial"/>
              </w:rPr>
              <w:t>consultants</w:t>
            </w:r>
            <w:proofErr w:type="gramEnd"/>
            <w:r w:rsidRPr="00443114">
              <w:rPr>
                <w:rFonts w:ascii="Arial" w:hAnsi="Arial" w:cs="Arial"/>
              </w:rPr>
              <w:t xml:space="preserve"> and volunteers. </w:t>
            </w:r>
          </w:p>
          <w:p w14:paraId="7D4AB3EB"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Similar level of policy detail to City of Nedlands. </w:t>
            </w:r>
          </w:p>
        </w:tc>
      </w:tr>
      <w:tr w:rsidR="000A3399" w:rsidRPr="0049219E" w14:paraId="78D4E283" w14:textId="77777777" w:rsidTr="002C1F02">
        <w:trPr>
          <w:trHeight w:val="1826"/>
        </w:trPr>
        <w:tc>
          <w:tcPr>
            <w:tcW w:w="2156" w:type="dxa"/>
            <w:tcBorders>
              <w:top w:val="single" w:sz="4" w:space="0" w:color="000000"/>
              <w:left w:val="single" w:sz="4" w:space="0" w:color="000000"/>
              <w:bottom w:val="single" w:sz="4" w:space="0" w:color="000000"/>
              <w:right w:val="single" w:sz="4" w:space="0" w:color="000000"/>
            </w:tcBorders>
          </w:tcPr>
          <w:p w14:paraId="34FAB208" w14:textId="77777777" w:rsidR="00144C4C" w:rsidRPr="00443114" w:rsidRDefault="00144C4C" w:rsidP="009A3D98">
            <w:pPr>
              <w:spacing w:line="259" w:lineRule="auto"/>
              <w:rPr>
                <w:rFonts w:ascii="Arial" w:hAnsi="Arial" w:cs="Arial"/>
              </w:rPr>
            </w:pPr>
            <w:r w:rsidRPr="00443114">
              <w:rPr>
                <w:rFonts w:ascii="Arial" w:hAnsi="Arial" w:cs="Arial"/>
              </w:rPr>
              <w:t xml:space="preserve">City of Stirling </w:t>
            </w:r>
          </w:p>
        </w:tc>
        <w:tc>
          <w:tcPr>
            <w:tcW w:w="1649" w:type="dxa"/>
            <w:tcBorders>
              <w:top w:val="single" w:sz="4" w:space="0" w:color="000000"/>
              <w:left w:val="single" w:sz="4" w:space="0" w:color="000000"/>
              <w:bottom w:val="single" w:sz="4" w:space="0" w:color="000000"/>
              <w:right w:val="single" w:sz="4" w:space="0" w:color="000000"/>
            </w:tcBorders>
          </w:tcPr>
          <w:p w14:paraId="108CB121"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Stormwater </w:t>
            </w:r>
          </w:p>
          <w:p w14:paraId="0073F8C3"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Runoff </w:t>
            </w:r>
          </w:p>
          <w:p w14:paraId="7C1B0609"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Disposal </w:t>
            </w:r>
          </w:p>
        </w:tc>
        <w:tc>
          <w:tcPr>
            <w:tcW w:w="5835" w:type="dxa"/>
            <w:tcBorders>
              <w:top w:val="single" w:sz="4" w:space="0" w:color="000000"/>
              <w:left w:val="single" w:sz="4" w:space="0" w:color="000000"/>
              <w:bottom w:val="single" w:sz="4" w:space="0" w:color="000000"/>
              <w:right w:val="single" w:sz="4" w:space="0" w:color="000000"/>
            </w:tcBorders>
          </w:tcPr>
          <w:p w14:paraId="33C38620"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primarily applies to the disposal of stormwater runoff from the </w:t>
            </w:r>
            <w:proofErr w:type="gramStart"/>
            <w:r w:rsidRPr="00443114">
              <w:rPr>
                <w:rFonts w:ascii="Arial" w:hAnsi="Arial" w:cs="Arial"/>
              </w:rPr>
              <w:t>City’s road</w:t>
            </w:r>
            <w:proofErr w:type="gramEnd"/>
            <w:r w:rsidRPr="00443114">
              <w:rPr>
                <w:rFonts w:ascii="Arial" w:hAnsi="Arial" w:cs="Arial"/>
              </w:rPr>
              <w:t xml:space="preserve"> network. </w:t>
            </w:r>
          </w:p>
          <w:p w14:paraId="6EFD4C91"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also applies to the disposal of runoff from other land under the care, control of management of the City, including car parks and public open spaces. </w:t>
            </w:r>
          </w:p>
          <w:p w14:paraId="066F59CE"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excludes the disposal of runoff from City buildings and private property. </w:t>
            </w:r>
          </w:p>
        </w:tc>
      </w:tr>
      <w:tr w:rsidR="000A3399" w:rsidRPr="0049219E" w14:paraId="05BD17B2" w14:textId="77777777" w:rsidTr="002C1F02">
        <w:trPr>
          <w:trHeight w:val="1275"/>
        </w:trPr>
        <w:tc>
          <w:tcPr>
            <w:tcW w:w="2156" w:type="dxa"/>
            <w:tcBorders>
              <w:top w:val="single" w:sz="4" w:space="0" w:color="000000"/>
              <w:left w:val="single" w:sz="4" w:space="0" w:color="000000"/>
              <w:bottom w:val="single" w:sz="4" w:space="0" w:color="000000"/>
              <w:right w:val="single" w:sz="4" w:space="0" w:color="000000"/>
            </w:tcBorders>
          </w:tcPr>
          <w:p w14:paraId="1A02C204" w14:textId="77777777" w:rsidR="00144C4C" w:rsidRPr="00443114" w:rsidRDefault="00144C4C" w:rsidP="009A3D98">
            <w:pPr>
              <w:spacing w:line="259" w:lineRule="auto"/>
              <w:rPr>
                <w:rFonts w:ascii="Arial" w:hAnsi="Arial" w:cs="Arial"/>
              </w:rPr>
            </w:pPr>
            <w:r w:rsidRPr="00443114">
              <w:rPr>
                <w:rFonts w:ascii="Arial" w:hAnsi="Arial" w:cs="Arial"/>
              </w:rPr>
              <w:t xml:space="preserve">City of South Perth </w:t>
            </w:r>
          </w:p>
        </w:tc>
        <w:tc>
          <w:tcPr>
            <w:tcW w:w="1649" w:type="dxa"/>
            <w:tcBorders>
              <w:top w:val="single" w:sz="4" w:space="0" w:color="000000"/>
              <w:left w:val="single" w:sz="4" w:space="0" w:color="000000"/>
              <w:bottom w:val="single" w:sz="4" w:space="0" w:color="000000"/>
              <w:right w:val="single" w:sz="4" w:space="0" w:color="000000"/>
            </w:tcBorders>
          </w:tcPr>
          <w:p w14:paraId="76D9C1D5"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Stormwater </w:t>
            </w:r>
          </w:p>
          <w:p w14:paraId="1AEDF2EE"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Drainage </w:t>
            </w:r>
          </w:p>
          <w:p w14:paraId="358D5354"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Requirements for Proposed Buildings </w:t>
            </w:r>
          </w:p>
        </w:tc>
        <w:tc>
          <w:tcPr>
            <w:tcW w:w="5835" w:type="dxa"/>
            <w:tcBorders>
              <w:top w:val="single" w:sz="4" w:space="0" w:color="000000"/>
              <w:left w:val="single" w:sz="4" w:space="0" w:color="000000"/>
              <w:bottom w:val="single" w:sz="4" w:space="0" w:color="000000"/>
              <w:right w:val="single" w:sz="4" w:space="0" w:color="000000"/>
            </w:tcBorders>
          </w:tcPr>
          <w:p w14:paraId="09C28035" w14:textId="7379D316"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only affects certain internal business units, and the wider community who plan to purchase and/or renovate buildings in the City. </w:t>
            </w:r>
          </w:p>
        </w:tc>
      </w:tr>
      <w:tr w:rsidR="000A3399" w:rsidRPr="0049219E" w14:paraId="5A2FF3A1" w14:textId="77777777" w:rsidTr="002C1F02">
        <w:trPr>
          <w:trHeight w:val="782"/>
        </w:trPr>
        <w:tc>
          <w:tcPr>
            <w:tcW w:w="2156" w:type="dxa"/>
            <w:tcBorders>
              <w:top w:val="single" w:sz="4" w:space="0" w:color="000000"/>
              <w:left w:val="single" w:sz="4" w:space="0" w:color="000000"/>
              <w:bottom w:val="single" w:sz="4" w:space="0" w:color="000000"/>
              <w:right w:val="single" w:sz="4" w:space="0" w:color="000000"/>
            </w:tcBorders>
          </w:tcPr>
          <w:p w14:paraId="4242C21C" w14:textId="77777777" w:rsidR="00144C4C" w:rsidRPr="00443114" w:rsidRDefault="00144C4C" w:rsidP="009A3D98">
            <w:pPr>
              <w:spacing w:line="259" w:lineRule="auto"/>
              <w:rPr>
                <w:rFonts w:ascii="Arial" w:hAnsi="Arial" w:cs="Arial"/>
              </w:rPr>
            </w:pPr>
            <w:r w:rsidRPr="00443114">
              <w:rPr>
                <w:rFonts w:ascii="Arial" w:hAnsi="Arial" w:cs="Arial"/>
              </w:rPr>
              <w:t xml:space="preserve">Town of Victoria Park </w:t>
            </w:r>
          </w:p>
        </w:tc>
        <w:tc>
          <w:tcPr>
            <w:tcW w:w="1649" w:type="dxa"/>
            <w:tcBorders>
              <w:top w:val="single" w:sz="4" w:space="0" w:color="000000"/>
              <w:left w:val="single" w:sz="4" w:space="0" w:color="000000"/>
              <w:bottom w:val="single" w:sz="4" w:space="0" w:color="000000"/>
              <w:right w:val="single" w:sz="4" w:space="0" w:color="000000"/>
            </w:tcBorders>
          </w:tcPr>
          <w:p w14:paraId="161D79B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Stormwater </w:t>
            </w:r>
          </w:p>
          <w:p w14:paraId="03D387F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Runoff </w:t>
            </w:r>
          </w:p>
          <w:p w14:paraId="65142629"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Containment </w:t>
            </w:r>
          </w:p>
        </w:tc>
        <w:tc>
          <w:tcPr>
            <w:tcW w:w="5835" w:type="dxa"/>
            <w:tcBorders>
              <w:top w:val="single" w:sz="4" w:space="0" w:color="000000"/>
              <w:left w:val="single" w:sz="4" w:space="0" w:color="000000"/>
              <w:bottom w:val="single" w:sz="4" w:space="0" w:color="000000"/>
              <w:right w:val="single" w:sz="4" w:space="0" w:color="000000"/>
            </w:tcBorders>
          </w:tcPr>
          <w:p w14:paraId="5108D068" w14:textId="10033AC0"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only provides guidance on connections from private property to the Town’s stormwater drainage system. </w:t>
            </w:r>
          </w:p>
        </w:tc>
      </w:tr>
      <w:tr w:rsidR="000A3399" w:rsidRPr="0049219E" w14:paraId="0069D028" w14:textId="77777777" w:rsidTr="002C1F02">
        <w:trPr>
          <w:trHeight w:val="1291"/>
        </w:trPr>
        <w:tc>
          <w:tcPr>
            <w:tcW w:w="2156" w:type="dxa"/>
            <w:tcBorders>
              <w:top w:val="single" w:sz="4" w:space="0" w:color="000000"/>
              <w:left w:val="single" w:sz="4" w:space="0" w:color="000000"/>
              <w:bottom w:val="single" w:sz="4" w:space="0" w:color="000000"/>
              <w:right w:val="single" w:sz="4" w:space="0" w:color="000000"/>
            </w:tcBorders>
          </w:tcPr>
          <w:p w14:paraId="7CA25D1F" w14:textId="77777777" w:rsidR="00144C4C" w:rsidRPr="00443114" w:rsidRDefault="00144C4C" w:rsidP="009A3D98">
            <w:pPr>
              <w:spacing w:line="259" w:lineRule="auto"/>
              <w:rPr>
                <w:rFonts w:ascii="Arial" w:hAnsi="Arial" w:cs="Arial"/>
              </w:rPr>
            </w:pPr>
            <w:r w:rsidRPr="00443114">
              <w:rPr>
                <w:rFonts w:ascii="Arial" w:hAnsi="Arial" w:cs="Arial"/>
              </w:rPr>
              <w:t xml:space="preserve">City of Vincent </w:t>
            </w:r>
          </w:p>
        </w:tc>
        <w:tc>
          <w:tcPr>
            <w:tcW w:w="1649" w:type="dxa"/>
            <w:tcBorders>
              <w:top w:val="single" w:sz="4" w:space="0" w:color="000000"/>
              <w:left w:val="single" w:sz="4" w:space="0" w:color="000000"/>
              <w:bottom w:val="single" w:sz="4" w:space="0" w:color="000000"/>
              <w:right w:val="single" w:sz="4" w:space="0" w:color="000000"/>
            </w:tcBorders>
          </w:tcPr>
          <w:p w14:paraId="7BDB7534"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Stormwater </w:t>
            </w:r>
          </w:p>
          <w:p w14:paraId="2D2C5157"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Drainage </w:t>
            </w:r>
          </w:p>
          <w:p w14:paraId="18393D6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Connections </w:t>
            </w:r>
          </w:p>
        </w:tc>
        <w:tc>
          <w:tcPr>
            <w:tcW w:w="5835" w:type="dxa"/>
            <w:tcBorders>
              <w:top w:val="single" w:sz="4" w:space="0" w:color="000000"/>
              <w:left w:val="single" w:sz="4" w:space="0" w:color="000000"/>
              <w:bottom w:val="single" w:sz="4" w:space="0" w:color="000000"/>
              <w:right w:val="single" w:sz="4" w:space="0" w:color="000000"/>
            </w:tcBorders>
          </w:tcPr>
          <w:p w14:paraId="66F5D7EF" w14:textId="59A83690"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only provides basic guidance on the controlled disposal of stormwater from commercial and residential properties and whether a property needs to apply for connection to the City’s stormwater drainage system. </w:t>
            </w:r>
          </w:p>
        </w:tc>
      </w:tr>
    </w:tbl>
    <w:p w14:paraId="76634A52" w14:textId="77777777" w:rsidR="00144C4C" w:rsidRPr="00443114" w:rsidRDefault="00144C4C" w:rsidP="006C2B97">
      <w:pPr>
        <w:ind w:right="-238"/>
        <w:rPr>
          <w:rFonts w:ascii="Arial" w:hAnsi="Arial" w:cs="Arial"/>
        </w:rPr>
      </w:pPr>
    </w:p>
    <w:tbl>
      <w:tblPr>
        <w:tblStyle w:val="TableGrid0"/>
        <w:tblW w:w="9640" w:type="dxa"/>
        <w:tblInd w:w="-289" w:type="dxa"/>
        <w:tblCellMar>
          <w:top w:w="10" w:type="dxa"/>
          <w:left w:w="107" w:type="dxa"/>
          <w:right w:w="46" w:type="dxa"/>
        </w:tblCellMar>
        <w:tblLook w:val="04A0" w:firstRow="1" w:lastRow="0" w:firstColumn="1" w:lastColumn="0" w:noHBand="0" w:noVBand="1"/>
      </w:tblPr>
      <w:tblGrid>
        <w:gridCol w:w="2161"/>
        <w:gridCol w:w="1667"/>
        <w:gridCol w:w="5812"/>
      </w:tblGrid>
      <w:tr w:rsidR="005F1B81" w:rsidRPr="0049219E" w14:paraId="2AFF3730" w14:textId="77777777" w:rsidTr="002C1F02">
        <w:trPr>
          <w:trHeight w:val="514"/>
          <w:tblHeader/>
        </w:trPr>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5A272A0B" w14:textId="77777777" w:rsidR="00144C4C" w:rsidRPr="00443114" w:rsidRDefault="00144C4C" w:rsidP="009A3D98">
            <w:pPr>
              <w:spacing w:line="259" w:lineRule="auto"/>
              <w:jc w:val="center"/>
              <w:rPr>
                <w:rFonts w:ascii="Arial" w:hAnsi="Arial" w:cs="Arial"/>
              </w:rPr>
            </w:pPr>
            <w:r w:rsidRPr="0049219E">
              <w:rPr>
                <w:rFonts w:ascii="Arial" w:eastAsia="Arial" w:hAnsi="Arial" w:cs="Arial"/>
                <w:b/>
              </w:rPr>
              <w:t xml:space="preserve">Name of Local Government </w:t>
            </w:r>
          </w:p>
        </w:tc>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2B84D2C5" w14:textId="77777777" w:rsidR="00144C4C" w:rsidRPr="00443114" w:rsidRDefault="00144C4C" w:rsidP="009A3D98">
            <w:pPr>
              <w:spacing w:line="259" w:lineRule="auto"/>
              <w:ind w:left="1" w:right="15"/>
              <w:rPr>
                <w:rFonts w:ascii="Arial" w:hAnsi="Arial" w:cs="Arial"/>
              </w:rPr>
            </w:pPr>
            <w:r w:rsidRPr="0049219E">
              <w:rPr>
                <w:rFonts w:ascii="Arial" w:eastAsia="Arial" w:hAnsi="Arial" w:cs="Arial"/>
                <w:b/>
              </w:rPr>
              <w:t xml:space="preserve">Policy Name </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cPr>
          <w:p w14:paraId="2196A330" w14:textId="77777777" w:rsidR="00144C4C" w:rsidRPr="00443114" w:rsidRDefault="00144C4C" w:rsidP="009A3D98">
            <w:pPr>
              <w:spacing w:line="259" w:lineRule="auto"/>
              <w:rPr>
                <w:rFonts w:ascii="Arial" w:hAnsi="Arial" w:cs="Arial"/>
              </w:rPr>
            </w:pPr>
            <w:r w:rsidRPr="0049219E">
              <w:rPr>
                <w:rFonts w:ascii="Arial" w:eastAsia="Arial" w:hAnsi="Arial" w:cs="Arial"/>
                <w:b/>
              </w:rPr>
              <w:t xml:space="preserve">Notes </w:t>
            </w:r>
          </w:p>
        </w:tc>
      </w:tr>
      <w:tr w:rsidR="00BF31B7" w:rsidRPr="0049219E" w14:paraId="1F7E1A52" w14:textId="77777777" w:rsidTr="002C1F02">
        <w:trPr>
          <w:trHeight w:val="516"/>
          <w:tblHeader/>
        </w:trPr>
        <w:tc>
          <w:tcPr>
            <w:tcW w:w="2161" w:type="dxa"/>
            <w:vMerge w:val="restart"/>
            <w:tcBorders>
              <w:top w:val="single" w:sz="4" w:space="0" w:color="000000"/>
              <w:left w:val="single" w:sz="4" w:space="0" w:color="000000"/>
              <w:bottom w:val="single" w:sz="4" w:space="0" w:color="000000"/>
              <w:right w:val="single" w:sz="4" w:space="0" w:color="000000"/>
            </w:tcBorders>
          </w:tcPr>
          <w:p w14:paraId="1BF5029C"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2171C9CE" w14:textId="77777777" w:rsidR="00144C4C" w:rsidRPr="00443114" w:rsidRDefault="00144C4C" w:rsidP="009A3D98">
            <w:pPr>
              <w:spacing w:line="259" w:lineRule="auto"/>
              <w:rPr>
                <w:rFonts w:ascii="Arial" w:hAnsi="Arial" w:cs="Arial"/>
              </w:rPr>
            </w:pPr>
            <w:r w:rsidRPr="00443114">
              <w:rPr>
                <w:rFonts w:ascii="Arial" w:hAnsi="Arial" w:cs="Arial"/>
              </w:rPr>
              <w:t xml:space="preserve">Wanneroo </w:t>
            </w:r>
          </w:p>
        </w:tc>
        <w:tc>
          <w:tcPr>
            <w:tcW w:w="1667" w:type="dxa"/>
            <w:tcBorders>
              <w:top w:val="single" w:sz="4" w:space="0" w:color="000000"/>
              <w:left w:val="single" w:sz="4" w:space="0" w:color="000000"/>
              <w:bottom w:val="single" w:sz="4" w:space="0" w:color="000000"/>
              <w:right w:val="single" w:sz="4" w:space="0" w:color="000000"/>
            </w:tcBorders>
          </w:tcPr>
          <w:p w14:paraId="2557A0FB"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Urban Water Management </w:t>
            </w:r>
          </w:p>
        </w:tc>
        <w:tc>
          <w:tcPr>
            <w:tcW w:w="5812" w:type="dxa"/>
            <w:vMerge w:val="restart"/>
            <w:tcBorders>
              <w:top w:val="single" w:sz="4" w:space="0" w:color="000000"/>
              <w:left w:val="single" w:sz="4" w:space="0" w:color="000000"/>
              <w:bottom w:val="single" w:sz="4" w:space="0" w:color="000000"/>
              <w:right w:val="single" w:sz="4" w:space="0" w:color="000000"/>
            </w:tcBorders>
          </w:tcPr>
          <w:p w14:paraId="2DC7790E"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All three policies mention stormwater management; however, policies incorporate other topic areas outside of stormwater management. </w:t>
            </w:r>
          </w:p>
          <w:p w14:paraId="587BC695"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Contains significant level of </w:t>
            </w:r>
            <w:proofErr w:type="gramStart"/>
            <w:r w:rsidRPr="00443114">
              <w:rPr>
                <w:rFonts w:ascii="Arial" w:hAnsi="Arial" w:cs="Arial"/>
              </w:rPr>
              <w:t>detail;</w:t>
            </w:r>
            <w:proofErr w:type="gramEnd"/>
            <w:r w:rsidRPr="00443114">
              <w:rPr>
                <w:rFonts w:ascii="Arial" w:hAnsi="Arial" w:cs="Arial"/>
              </w:rPr>
              <w:t xml:space="preserve"> not consistent with wording in the City of Nedlands policies. </w:t>
            </w:r>
          </w:p>
        </w:tc>
      </w:tr>
      <w:tr w:rsidR="002E6D46" w:rsidRPr="0049219E" w14:paraId="3CB76A0D" w14:textId="77777777" w:rsidTr="002C1F02">
        <w:trPr>
          <w:trHeight w:val="262"/>
        </w:trPr>
        <w:tc>
          <w:tcPr>
            <w:tcW w:w="2161" w:type="dxa"/>
            <w:vMerge/>
            <w:tcBorders>
              <w:top w:val="nil"/>
              <w:left w:val="single" w:sz="4" w:space="0" w:color="000000"/>
              <w:bottom w:val="nil"/>
              <w:right w:val="single" w:sz="4" w:space="0" w:color="000000"/>
            </w:tcBorders>
          </w:tcPr>
          <w:p w14:paraId="43C48D9C" w14:textId="77777777" w:rsidR="00144C4C" w:rsidRPr="00443114" w:rsidRDefault="00144C4C" w:rsidP="009A3D98">
            <w:pPr>
              <w:spacing w:after="160" w:line="259" w:lineRule="auto"/>
              <w:rPr>
                <w:rFonts w:ascii="Arial" w:hAnsi="Arial" w:cs="Arial"/>
              </w:rPr>
            </w:pPr>
          </w:p>
        </w:tc>
        <w:tc>
          <w:tcPr>
            <w:tcW w:w="1667" w:type="dxa"/>
            <w:tcBorders>
              <w:top w:val="single" w:sz="4" w:space="0" w:color="000000"/>
              <w:left w:val="single" w:sz="4" w:space="0" w:color="000000"/>
              <w:bottom w:val="single" w:sz="4" w:space="0" w:color="000000"/>
              <w:right w:val="single" w:sz="4" w:space="0" w:color="000000"/>
            </w:tcBorders>
          </w:tcPr>
          <w:p w14:paraId="667980FF"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Wetlands </w:t>
            </w:r>
          </w:p>
        </w:tc>
        <w:tc>
          <w:tcPr>
            <w:tcW w:w="5812" w:type="dxa"/>
            <w:vMerge/>
            <w:tcBorders>
              <w:top w:val="nil"/>
              <w:left w:val="single" w:sz="4" w:space="0" w:color="000000"/>
              <w:bottom w:val="nil"/>
              <w:right w:val="single" w:sz="4" w:space="0" w:color="000000"/>
            </w:tcBorders>
          </w:tcPr>
          <w:p w14:paraId="5E56A2FB" w14:textId="77777777" w:rsidR="00144C4C" w:rsidRPr="00443114" w:rsidRDefault="00144C4C" w:rsidP="009A3D98">
            <w:pPr>
              <w:spacing w:after="160" w:line="259" w:lineRule="auto"/>
              <w:rPr>
                <w:rFonts w:ascii="Arial" w:hAnsi="Arial" w:cs="Arial"/>
              </w:rPr>
            </w:pPr>
          </w:p>
        </w:tc>
      </w:tr>
      <w:tr w:rsidR="005F1B81" w:rsidRPr="0049219E" w14:paraId="4D2FDBD7" w14:textId="77777777" w:rsidTr="002C1F02">
        <w:trPr>
          <w:trHeight w:val="526"/>
        </w:trPr>
        <w:tc>
          <w:tcPr>
            <w:tcW w:w="2161" w:type="dxa"/>
            <w:vMerge/>
            <w:tcBorders>
              <w:top w:val="nil"/>
              <w:left w:val="single" w:sz="4" w:space="0" w:color="000000"/>
              <w:bottom w:val="single" w:sz="4" w:space="0" w:color="000000"/>
              <w:right w:val="single" w:sz="4" w:space="0" w:color="000000"/>
            </w:tcBorders>
          </w:tcPr>
          <w:p w14:paraId="636C39A8" w14:textId="77777777" w:rsidR="00144C4C" w:rsidRPr="00443114" w:rsidRDefault="00144C4C" w:rsidP="009A3D98">
            <w:pPr>
              <w:spacing w:after="160" w:line="259" w:lineRule="auto"/>
              <w:rPr>
                <w:rFonts w:ascii="Arial" w:hAnsi="Arial" w:cs="Arial"/>
              </w:rPr>
            </w:pPr>
          </w:p>
        </w:tc>
        <w:tc>
          <w:tcPr>
            <w:tcW w:w="1667" w:type="dxa"/>
            <w:tcBorders>
              <w:top w:val="single" w:sz="4" w:space="0" w:color="000000"/>
              <w:left w:val="single" w:sz="4" w:space="0" w:color="000000"/>
              <w:bottom w:val="single" w:sz="4" w:space="0" w:color="000000"/>
              <w:right w:val="single" w:sz="4" w:space="0" w:color="000000"/>
            </w:tcBorders>
          </w:tcPr>
          <w:p w14:paraId="49ECC011"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Public Open Space </w:t>
            </w:r>
          </w:p>
        </w:tc>
        <w:tc>
          <w:tcPr>
            <w:tcW w:w="5812" w:type="dxa"/>
            <w:vMerge/>
            <w:tcBorders>
              <w:top w:val="nil"/>
              <w:left w:val="single" w:sz="4" w:space="0" w:color="000000"/>
              <w:bottom w:val="single" w:sz="4" w:space="0" w:color="000000"/>
              <w:right w:val="single" w:sz="4" w:space="0" w:color="000000"/>
            </w:tcBorders>
          </w:tcPr>
          <w:p w14:paraId="1A912472" w14:textId="77777777" w:rsidR="00144C4C" w:rsidRPr="00443114" w:rsidRDefault="00144C4C" w:rsidP="009A3D98">
            <w:pPr>
              <w:spacing w:after="160" w:line="259" w:lineRule="auto"/>
              <w:rPr>
                <w:rFonts w:ascii="Arial" w:hAnsi="Arial" w:cs="Arial"/>
              </w:rPr>
            </w:pPr>
          </w:p>
        </w:tc>
      </w:tr>
      <w:tr w:rsidR="000A3399" w:rsidRPr="0049219E" w14:paraId="37445C54" w14:textId="77777777" w:rsidTr="002C1F02">
        <w:trPr>
          <w:trHeight w:val="1828"/>
        </w:trPr>
        <w:tc>
          <w:tcPr>
            <w:tcW w:w="2161" w:type="dxa"/>
            <w:tcBorders>
              <w:top w:val="single" w:sz="4" w:space="0" w:color="000000"/>
              <w:left w:val="single" w:sz="4" w:space="0" w:color="000000"/>
              <w:bottom w:val="single" w:sz="4" w:space="0" w:color="000000"/>
              <w:right w:val="single" w:sz="4" w:space="0" w:color="000000"/>
            </w:tcBorders>
          </w:tcPr>
          <w:p w14:paraId="4011AA50"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00BF856D" w14:textId="77777777" w:rsidR="00144C4C" w:rsidRPr="00443114" w:rsidRDefault="00144C4C" w:rsidP="009A3D98">
            <w:pPr>
              <w:spacing w:line="259" w:lineRule="auto"/>
              <w:rPr>
                <w:rFonts w:ascii="Arial" w:hAnsi="Arial" w:cs="Arial"/>
              </w:rPr>
            </w:pPr>
            <w:r w:rsidRPr="00443114">
              <w:rPr>
                <w:rFonts w:ascii="Arial" w:hAnsi="Arial" w:cs="Arial"/>
              </w:rPr>
              <w:t xml:space="preserve">Rockingham </w:t>
            </w:r>
          </w:p>
        </w:tc>
        <w:tc>
          <w:tcPr>
            <w:tcW w:w="1667" w:type="dxa"/>
            <w:tcBorders>
              <w:top w:val="single" w:sz="4" w:space="0" w:color="000000"/>
              <w:left w:val="single" w:sz="4" w:space="0" w:color="000000"/>
              <w:bottom w:val="single" w:sz="4" w:space="0" w:color="000000"/>
              <w:right w:val="single" w:sz="4" w:space="0" w:color="000000"/>
            </w:tcBorders>
          </w:tcPr>
          <w:p w14:paraId="4E6E4937"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Urban Water Management </w:t>
            </w:r>
          </w:p>
        </w:tc>
        <w:tc>
          <w:tcPr>
            <w:tcW w:w="5812" w:type="dxa"/>
            <w:tcBorders>
              <w:top w:val="single" w:sz="4" w:space="0" w:color="000000"/>
              <w:left w:val="single" w:sz="4" w:space="0" w:color="000000"/>
              <w:bottom w:val="single" w:sz="4" w:space="0" w:color="000000"/>
              <w:right w:val="single" w:sz="4" w:space="0" w:color="000000"/>
            </w:tcBorders>
          </w:tcPr>
          <w:p w14:paraId="77FB99AC"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applies to proposals that facilitate residential (on both rural and urban land), commercial and industrial zoning, </w:t>
            </w:r>
            <w:proofErr w:type="gramStart"/>
            <w:r w:rsidRPr="00443114">
              <w:rPr>
                <w:rFonts w:ascii="Arial" w:hAnsi="Arial" w:cs="Arial"/>
              </w:rPr>
              <w:t>subdivision</w:t>
            </w:r>
            <w:proofErr w:type="gramEnd"/>
            <w:r w:rsidRPr="00443114">
              <w:rPr>
                <w:rFonts w:ascii="Arial" w:hAnsi="Arial" w:cs="Arial"/>
              </w:rPr>
              <w:t xml:space="preserve"> or development. </w:t>
            </w:r>
          </w:p>
          <w:p w14:paraId="0A4346DC"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Consistent with responsibilities applied to the activities, works, services and programs conducted. </w:t>
            </w:r>
          </w:p>
          <w:p w14:paraId="520224A3"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Contains significant level of </w:t>
            </w:r>
            <w:proofErr w:type="gramStart"/>
            <w:r w:rsidRPr="00443114">
              <w:rPr>
                <w:rFonts w:ascii="Arial" w:hAnsi="Arial" w:cs="Arial"/>
              </w:rPr>
              <w:t>detail;</w:t>
            </w:r>
            <w:proofErr w:type="gramEnd"/>
            <w:r w:rsidRPr="00443114">
              <w:rPr>
                <w:rFonts w:ascii="Arial" w:hAnsi="Arial" w:cs="Arial"/>
              </w:rPr>
              <w:t xml:space="preserve"> not consistent with wording in the City of Nedlands policies. </w:t>
            </w:r>
          </w:p>
        </w:tc>
      </w:tr>
    </w:tbl>
    <w:p w14:paraId="5496D78F" w14:textId="77777777" w:rsidR="00144C4C" w:rsidRPr="00C1421E" w:rsidRDefault="00144C4C" w:rsidP="006C2B97">
      <w:pPr>
        <w:ind w:left="-284" w:right="-238"/>
        <w:jc w:val="both"/>
        <w:rPr>
          <w:rFonts w:ascii="Arial" w:hAnsi="Arial" w:cs="Arial"/>
          <w:szCs w:val="24"/>
          <w:lang w:val="en-US"/>
        </w:rPr>
      </w:pPr>
    </w:p>
    <w:p w14:paraId="69339466"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AD0FA5F" w14:textId="77777777" w:rsidR="00144C4C" w:rsidRPr="00C1421E" w:rsidRDefault="00144C4C" w:rsidP="006C2B97">
      <w:pPr>
        <w:ind w:left="-284" w:right="-238"/>
        <w:jc w:val="both"/>
        <w:rPr>
          <w:rFonts w:ascii="Arial" w:hAnsi="Arial" w:cs="Arial"/>
          <w:szCs w:val="24"/>
          <w:highlight w:val="red"/>
          <w:lang w:val="en-US"/>
        </w:rPr>
      </w:pPr>
    </w:p>
    <w:p w14:paraId="3E220F3D" w14:textId="77777777" w:rsidR="00144C4C" w:rsidRPr="00C1421E" w:rsidRDefault="00144C4C" w:rsidP="006C2B97">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BAF7366" w14:textId="77777777" w:rsidR="00144C4C" w:rsidRPr="00C1421E" w:rsidRDefault="00144C4C" w:rsidP="006C2B97">
      <w:pPr>
        <w:ind w:left="-284" w:right="-238"/>
        <w:jc w:val="both"/>
        <w:rPr>
          <w:rFonts w:ascii="Arial" w:hAnsi="Arial" w:cs="Arial"/>
          <w:szCs w:val="24"/>
          <w:lang w:val="en-US"/>
        </w:rPr>
      </w:pPr>
    </w:p>
    <w:p w14:paraId="54EADA88" w14:textId="77777777" w:rsidR="00144C4C" w:rsidRPr="00C1421E" w:rsidRDefault="00144C4C" w:rsidP="006C2B97">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1D6C7717" w14:textId="77777777" w:rsidR="00144C4C" w:rsidRPr="00C1421E" w:rsidRDefault="00144C4C" w:rsidP="006C2B97">
      <w:pPr>
        <w:ind w:left="-567" w:right="-238"/>
        <w:jc w:val="both"/>
        <w:rPr>
          <w:rFonts w:ascii="Arial" w:hAnsi="Arial" w:cs="Arial"/>
          <w:szCs w:val="24"/>
          <w:lang w:val="en-US"/>
        </w:rPr>
      </w:pPr>
    </w:p>
    <w:p w14:paraId="65217B81" w14:textId="77777777" w:rsidR="00144C4C" w:rsidRPr="00C1421E" w:rsidRDefault="00144C4C" w:rsidP="006C2B97">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08BEF03"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235D1631" w14:textId="77777777" w:rsidR="00144C4C" w:rsidRPr="00C1421E" w:rsidRDefault="00144C4C" w:rsidP="006C2B97">
      <w:pPr>
        <w:ind w:left="-567" w:right="-238"/>
        <w:jc w:val="both"/>
        <w:rPr>
          <w:rFonts w:ascii="Arial" w:hAnsi="Arial" w:cs="Arial"/>
          <w:bCs/>
          <w:szCs w:val="24"/>
          <w:lang w:val="en-US"/>
        </w:rPr>
      </w:pPr>
    </w:p>
    <w:p w14:paraId="45290FF2" w14:textId="77777777" w:rsidR="00144C4C" w:rsidRPr="00C1421E" w:rsidRDefault="00144C4C" w:rsidP="006C2B97">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53558EF4"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145A10E4" w14:textId="77777777" w:rsidR="00144C4C" w:rsidRPr="00C1421E" w:rsidRDefault="00144C4C" w:rsidP="006C2B97">
      <w:pPr>
        <w:ind w:left="-567" w:right="-238"/>
        <w:jc w:val="both"/>
        <w:rPr>
          <w:rFonts w:ascii="Arial" w:hAnsi="Arial" w:cs="Arial"/>
          <w:bCs/>
          <w:szCs w:val="24"/>
          <w:lang w:val="en-US"/>
        </w:rPr>
      </w:pPr>
    </w:p>
    <w:p w14:paraId="5E46C408" w14:textId="77777777" w:rsidR="00144C4C" w:rsidRPr="00C1421E" w:rsidRDefault="00144C4C" w:rsidP="006C2B97">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5BDB5280"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7F8F269" w14:textId="319ADF34" w:rsidR="00144C4C" w:rsidRDefault="00144C4C" w:rsidP="006C2B97">
      <w:pPr>
        <w:ind w:left="-567" w:right="-238"/>
        <w:jc w:val="both"/>
        <w:rPr>
          <w:rFonts w:ascii="Arial" w:hAnsi="Arial" w:cs="Arial"/>
          <w:bCs/>
          <w:szCs w:val="24"/>
          <w:lang w:val="en-US"/>
        </w:rPr>
      </w:pPr>
    </w:p>
    <w:p w14:paraId="74786DEC" w14:textId="77777777" w:rsidR="00144C4C" w:rsidRPr="00C1421E" w:rsidRDefault="00144C4C" w:rsidP="006C2B97">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4B1DF763" w14:textId="77777777" w:rsidR="00144C4C" w:rsidRPr="00C1421E" w:rsidRDefault="00144C4C" w:rsidP="006C2B97">
      <w:pPr>
        <w:ind w:left="-567" w:right="-238"/>
        <w:jc w:val="both"/>
        <w:rPr>
          <w:rFonts w:ascii="Arial" w:hAnsi="Arial" w:cs="Arial"/>
          <w:b/>
          <w:color w:val="17365D" w:themeColor="text2" w:themeShade="BF"/>
          <w:szCs w:val="24"/>
          <w:lang w:val="en-US"/>
        </w:rPr>
      </w:pPr>
    </w:p>
    <w:p w14:paraId="57A86628" w14:textId="77777777" w:rsidR="00144C4C" w:rsidRPr="00C1421E" w:rsidRDefault="00144C4C" w:rsidP="009002F7">
      <w:pPr>
        <w:pStyle w:val="ListParagraph"/>
        <w:numPr>
          <w:ilvl w:val="0"/>
          <w:numId w:val="17"/>
        </w:numPr>
        <w:ind w:left="284" w:right="-238"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7263FA86" w14:textId="77777777" w:rsidR="00144C4C" w:rsidRPr="00C1421E" w:rsidRDefault="00144C4C" w:rsidP="009002F7">
      <w:pPr>
        <w:pStyle w:val="ListParagraph"/>
        <w:numPr>
          <w:ilvl w:val="0"/>
          <w:numId w:val="17"/>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008ED966" w14:textId="77777777" w:rsidR="00144C4C" w:rsidRDefault="00144C4C" w:rsidP="006C2B97">
      <w:pPr>
        <w:ind w:left="-567" w:right="-238"/>
        <w:jc w:val="both"/>
        <w:rPr>
          <w:rFonts w:ascii="Arial" w:hAnsi="Arial" w:cs="Arial"/>
          <w:bCs/>
          <w:szCs w:val="24"/>
          <w:lang w:val="en-US"/>
        </w:rPr>
      </w:pPr>
    </w:p>
    <w:p w14:paraId="0336D522" w14:textId="77777777" w:rsidR="00144C4C" w:rsidRPr="00C1421E" w:rsidRDefault="00144C4C" w:rsidP="006C2B97">
      <w:pPr>
        <w:ind w:left="-567" w:right="-238"/>
        <w:jc w:val="both"/>
        <w:rPr>
          <w:rFonts w:ascii="Arial" w:hAnsi="Arial" w:cs="Arial"/>
          <w:bCs/>
          <w:szCs w:val="24"/>
          <w:lang w:val="en-US"/>
        </w:rPr>
      </w:pPr>
    </w:p>
    <w:p w14:paraId="699B19DF"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E3C5EE7" w14:textId="77777777" w:rsidR="00144C4C" w:rsidRPr="00C1421E" w:rsidRDefault="00144C4C" w:rsidP="006C2B97">
      <w:pPr>
        <w:ind w:left="-284" w:right="-238"/>
        <w:jc w:val="both"/>
        <w:rPr>
          <w:rFonts w:ascii="Arial" w:hAnsi="Arial" w:cs="Arial"/>
          <w:b/>
          <w:szCs w:val="24"/>
          <w:highlight w:val="yellow"/>
          <w:lang w:val="en-US"/>
        </w:rPr>
      </w:pPr>
    </w:p>
    <w:p w14:paraId="6D11C22B" w14:textId="77777777" w:rsidR="00144C4C" w:rsidRDefault="00144C4C" w:rsidP="006C2B97">
      <w:pPr>
        <w:ind w:left="-284" w:right="-238"/>
        <w:jc w:val="both"/>
        <w:rPr>
          <w:rFonts w:ascii="Arial" w:hAnsi="Arial" w:cs="Arial"/>
          <w:szCs w:val="24"/>
        </w:rPr>
      </w:pPr>
      <w:r>
        <w:rPr>
          <w:rFonts w:ascii="Arial" w:hAnsi="Arial" w:cs="Arial"/>
          <w:szCs w:val="24"/>
        </w:rPr>
        <w:t xml:space="preserve">The adoption of this policy will lead to an increase in rainfall run off being retained on private lots resulting is less storm water that the City needs to retain and capture within the road reserve and therefore less storm water infrastructure being required. </w:t>
      </w:r>
    </w:p>
    <w:p w14:paraId="518F8B00" w14:textId="77777777" w:rsidR="00144C4C" w:rsidRPr="00C1421E" w:rsidRDefault="00144C4C" w:rsidP="006C2B97">
      <w:pPr>
        <w:ind w:left="-284" w:right="-238"/>
        <w:jc w:val="both"/>
        <w:rPr>
          <w:rFonts w:ascii="Arial" w:hAnsi="Arial" w:cs="Arial"/>
          <w:szCs w:val="24"/>
          <w:lang w:val="en-US"/>
        </w:rPr>
      </w:pPr>
      <w:r>
        <w:rPr>
          <w:rFonts w:ascii="Arial" w:hAnsi="Arial" w:cs="Arial"/>
          <w:szCs w:val="24"/>
        </w:rPr>
        <w:t xml:space="preserve">The adoption of this policy may lead to an increased cost of development within the City due to an increased requirement for drainage infrastructure on private property.  </w:t>
      </w:r>
    </w:p>
    <w:p w14:paraId="0AD46CB3" w14:textId="3FFB56B5" w:rsidR="00144C4C" w:rsidRDefault="00144C4C" w:rsidP="006C2B97">
      <w:pPr>
        <w:ind w:left="-284" w:right="-238"/>
        <w:jc w:val="both"/>
        <w:rPr>
          <w:rFonts w:ascii="Arial" w:hAnsi="Arial" w:cs="Arial"/>
          <w:szCs w:val="24"/>
          <w:highlight w:val="yellow"/>
          <w:lang w:val="en-US"/>
        </w:rPr>
      </w:pPr>
    </w:p>
    <w:p w14:paraId="283A252A" w14:textId="77777777" w:rsidR="009A3D98" w:rsidRPr="00C1421E" w:rsidRDefault="009A3D98" w:rsidP="006C2B97">
      <w:pPr>
        <w:ind w:left="-284" w:right="-238"/>
        <w:jc w:val="both"/>
        <w:rPr>
          <w:rFonts w:ascii="Arial" w:hAnsi="Arial" w:cs="Arial"/>
          <w:szCs w:val="24"/>
          <w:highlight w:val="yellow"/>
          <w:lang w:val="en-US"/>
        </w:rPr>
      </w:pPr>
    </w:p>
    <w:p w14:paraId="125ABF82"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E71A5B5" w14:textId="77777777" w:rsidR="00144C4C" w:rsidRPr="00C1421E" w:rsidRDefault="00144C4C" w:rsidP="006C2B97">
      <w:pPr>
        <w:ind w:left="-284" w:right="-238"/>
        <w:jc w:val="both"/>
        <w:rPr>
          <w:rFonts w:ascii="Arial" w:hAnsi="Arial" w:cs="Arial"/>
          <w:b/>
          <w:szCs w:val="24"/>
          <w:lang w:val="en-US"/>
        </w:rPr>
      </w:pPr>
    </w:p>
    <w:p w14:paraId="28EEF589" w14:textId="77777777" w:rsidR="00144C4C" w:rsidRPr="00C1421E" w:rsidRDefault="00DC1718" w:rsidP="006C2B97">
      <w:pPr>
        <w:ind w:left="-284" w:right="-238"/>
        <w:jc w:val="both"/>
        <w:rPr>
          <w:rFonts w:ascii="Arial" w:hAnsi="Arial" w:cs="Arial"/>
          <w:bCs/>
          <w:szCs w:val="24"/>
          <w:lang w:val="en-US"/>
        </w:rPr>
      </w:pPr>
      <w:hyperlink r:id="rId17" w:history="1">
        <w:r w:rsidR="00144C4C" w:rsidRPr="00AC28B3">
          <w:rPr>
            <w:rStyle w:val="Hyperlink"/>
            <w:rFonts w:ascii="Arial" w:hAnsi="Arial" w:cs="Arial"/>
            <w:bCs/>
            <w:szCs w:val="24"/>
            <w:lang w:val="en-US"/>
          </w:rPr>
          <w:t>City of Nedlands Stormwater Council Policy</w:t>
        </w:r>
      </w:hyperlink>
      <w:r w:rsidR="00144C4C">
        <w:rPr>
          <w:rFonts w:ascii="Arial" w:hAnsi="Arial" w:cs="Arial"/>
          <w:bCs/>
          <w:szCs w:val="24"/>
          <w:lang w:val="en-US"/>
        </w:rPr>
        <w:t xml:space="preserve"> </w:t>
      </w:r>
    </w:p>
    <w:p w14:paraId="724E4802" w14:textId="77777777" w:rsidR="00144C4C" w:rsidRDefault="00144C4C" w:rsidP="006C2B97">
      <w:pPr>
        <w:ind w:left="-284" w:right="-238"/>
        <w:jc w:val="both"/>
        <w:rPr>
          <w:rFonts w:ascii="Arial" w:hAnsi="Arial" w:cs="Arial"/>
          <w:b/>
          <w:color w:val="17365D" w:themeColor="text2" w:themeShade="BF"/>
          <w:sz w:val="28"/>
          <w:szCs w:val="32"/>
          <w:lang w:val="en-US"/>
        </w:rPr>
      </w:pPr>
    </w:p>
    <w:p w14:paraId="402D5A41" w14:textId="77777777" w:rsidR="00144C4C" w:rsidRDefault="00144C4C" w:rsidP="006C2B97">
      <w:pPr>
        <w:ind w:left="-284" w:right="-238"/>
        <w:jc w:val="both"/>
        <w:rPr>
          <w:rFonts w:ascii="Arial" w:hAnsi="Arial" w:cs="Arial"/>
          <w:b/>
          <w:color w:val="17365D" w:themeColor="text2" w:themeShade="BF"/>
          <w:sz w:val="28"/>
          <w:szCs w:val="32"/>
          <w:lang w:val="en-US"/>
        </w:rPr>
      </w:pPr>
    </w:p>
    <w:p w14:paraId="26EC4E40"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282B089" w14:textId="77777777" w:rsidR="00144C4C" w:rsidRPr="00C1421E" w:rsidRDefault="00144C4C" w:rsidP="006C2B97">
      <w:pPr>
        <w:ind w:left="-284" w:right="-238"/>
        <w:jc w:val="both"/>
        <w:rPr>
          <w:rFonts w:ascii="Arial" w:hAnsi="Arial" w:cs="Arial"/>
          <w:b/>
          <w:szCs w:val="24"/>
          <w:lang w:val="en-US"/>
        </w:rPr>
      </w:pPr>
    </w:p>
    <w:p w14:paraId="7ABB55F3" w14:textId="77777777" w:rsidR="00144C4C" w:rsidRPr="00C1421E" w:rsidRDefault="00144C4C" w:rsidP="006C2B97">
      <w:pPr>
        <w:ind w:left="-284" w:right="-238"/>
        <w:jc w:val="both"/>
        <w:rPr>
          <w:rFonts w:ascii="Arial" w:hAnsi="Arial" w:cs="Arial"/>
          <w:bCs/>
          <w:szCs w:val="24"/>
          <w:lang w:val="en-US"/>
        </w:rPr>
      </w:pPr>
      <w:r>
        <w:rPr>
          <w:rFonts w:ascii="Arial" w:hAnsi="Arial" w:cs="Arial"/>
          <w:bCs/>
          <w:szCs w:val="24"/>
          <w:lang w:val="en-US"/>
        </w:rPr>
        <w:t xml:space="preserve">Should Council resolve to endorse this Policy development costs within the City of Nedlands will increase slightly due to a larger volume of storm water needing to be retained on site. </w:t>
      </w:r>
    </w:p>
    <w:p w14:paraId="7FDD57D7" w14:textId="77777777" w:rsidR="00144C4C" w:rsidRDefault="00144C4C" w:rsidP="006C2B97">
      <w:pPr>
        <w:ind w:left="-284" w:right="-238"/>
        <w:jc w:val="both"/>
        <w:rPr>
          <w:rFonts w:ascii="Arial" w:hAnsi="Arial" w:cs="Arial"/>
          <w:bCs/>
          <w:szCs w:val="24"/>
          <w:lang w:val="en-US"/>
        </w:rPr>
      </w:pPr>
    </w:p>
    <w:p w14:paraId="697FCA04" w14:textId="77777777" w:rsidR="00144C4C" w:rsidRPr="00C1421E" w:rsidRDefault="00144C4C" w:rsidP="006C2B97">
      <w:pPr>
        <w:ind w:left="-284" w:right="-238"/>
        <w:jc w:val="both"/>
        <w:rPr>
          <w:rFonts w:ascii="Arial" w:hAnsi="Arial" w:cs="Arial"/>
          <w:bCs/>
          <w:szCs w:val="24"/>
          <w:lang w:val="en-US"/>
        </w:rPr>
      </w:pPr>
      <w:r>
        <w:rPr>
          <w:rFonts w:ascii="Arial" w:hAnsi="Arial" w:cs="Arial"/>
          <w:bCs/>
          <w:szCs w:val="24"/>
          <w:lang w:val="en-US"/>
        </w:rPr>
        <w:t xml:space="preserve">If Council resolves not to endorse this Policy there is a higher likelihood of more frequent flooding events with a need for the City to dramatically upgrade the storm water infrastructure within City land this will include new </w:t>
      </w:r>
      <w:proofErr w:type="spellStart"/>
      <w:r>
        <w:rPr>
          <w:rFonts w:ascii="Arial" w:hAnsi="Arial" w:cs="Arial"/>
          <w:bCs/>
          <w:szCs w:val="24"/>
          <w:lang w:val="en-US"/>
        </w:rPr>
        <w:t>kerbing</w:t>
      </w:r>
      <w:proofErr w:type="spellEnd"/>
      <w:r>
        <w:rPr>
          <w:rFonts w:ascii="Arial" w:hAnsi="Arial" w:cs="Arial"/>
          <w:bCs/>
          <w:szCs w:val="24"/>
          <w:lang w:val="en-US"/>
        </w:rPr>
        <w:t>, soak wells, drainage pipe, storm cells and other associated infrastructure to cope with the higher storm water run-off. The rate at which this would be required would need to be determined and closely monitored.</w:t>
      </w:r>
    </w:p>
    <w:p w14:paraId="6675DF7B" w14:textId="77777777" w:rsidR="00144C4C" w:rsidRPr="00C1421E" w:rsidRDefault="00144C4C" w:rsidP="006C2B97">
      <w:pPr>
        <w:ind w:left="-284" w:right="-238"/>
        <w:jc w:val="both"/>
        <w:rPr>
          <w:rFonts w:ascii="Arial" w:hAnsi="Arial" w:cs="Arial"/>
          <w:szCs w:val="24"/>
        </w:rPr>
      </w:pPr>
    </w:p>
    <w:p w14:paraId="530B5E54" w14:textId="77777777" w:rsidR="00144C4C" w:rsidRDefault="00144C4C" w:rsidP="006C2B97">
      <w:pPr>
        <w:ind w:left="-284" w:right="-238"/>
        <w:jc w:val="both"/>
        <w:rPr>
          <w:rFonts w:ascii="Arial" w:hAnsi="Arial" w:cs="Arial"/>
          <w:szCs w:val="24"/>
        </w:rPr>
      </w:pPr>
      <w:r>
        <w:rPr>
          <w:rFonts w:ascii="Arial" w:hAnsi="Arial" w:cs="Arial"/>
          <w:szCs w:val="24"/>
        </w:rPr>
        <w:t xml:space="preserve">There is a significant volume of industry standard and guidelines available and required to be considered as part of drainage design, with the Institute of Public Works Engineers Australia’s </w:t>
      </w:r>
      <w:r>
        <w:rPr>
          <w:rFonts w:ascii="Arial" w:hAnsi="Arial" w:cs="Arial"/>
          <w:i/>
          <w:iCs/>
          <w:szCs w:val="24"/>
        </w:rPr>
        <w:t>Subdivisional Guidelines Edition 2.3 – November 2017</w:t>
      </w:r>
      <w:r>
        <w:rPr>
          <w:rFonts w:ascii="Arial" w:hAnsi="Arial" w:cs="Arial"/>
          <w:szCs w:val="24"/>
        </w:rPr>
        <w:t xml:space="preserve"> identifying 18 different standards (pp88-89). These are amended and reviewed to reflect best practice in their relevant component area and the policy proposed herein provides a balance between specific details and direction required for the City of Nedlands, with sufficient flexibility to adopt best practice as it evolves.</w:t>
      </w:r>
    </w:p>
    <w:p w14:paraId="6436F45B" w14:textId="77777777" w:rsidR="00D41606" w:rsidRDefault="00D41606" w:rsidP="006C2B97">
      <w:pPr>
        <w:ind w:left="-284" w:right="-238"/>
        <w:jc w:val="both"/>
        <w:rPr>
          <w:rFonts w:ascii="Arial" w:hAnsi="Arial" w:cs="Arial"/>
          <w:szCs w:val="24"/>
        </w:rPr>
      </w:pPr>
    </w:p>
    <w:p w14:paraId="767899A3" w14:textId="6CC66A29" w:rsidR="00144C4C" w:rsidRDefault="00144C4C" w:rsidP="006C2B97">
      <w:pPr>
        <w:ind w:right="-238"/>
        <w:rPr>
          <w:rFonts w:ascii="Arial" w:hAnsi="Arial" w:cs="Arial"/>
          <w:b/>
          <w:color w:val="244061" w:themeColor="accent1" w:themeShade="80"/>
          <w:sz w:val="28"/>
          <w:szCs w:val="32"/>
          <w:lang w:val="en-US"/>
        </w:rPr>
      </w:pPr>
    </w:p>
    <w:p w14:paraId="0BAB081D"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3B630ACA" w14:textId="77777777" w:rsidR="00144C4C" w:rsidRPr="00C1421E" w:rsidRDefault="00144C4C" w:rsidP="006C2B97">
      <w:pPr>
        <w:ind w:left="-284" w:right="-238"/>
        <w:jc w:val="both"/>
        <w:rPr>
          <w:rFonts w:ascii="Arial" w:hAnsi="Arial" w:cs="Arial"/>
          <w:bCs/>
          <w:szCs w:val="24"/>
          <w:lang w:val="en-US"/>
        </w:rPr>
      </w:pPr>
    </w:p>
    <w:p w14:paraId="61A1C172" w14:textId="77777777" w:rsidR="00144C4C" w:rsidRPr="00C1421E" w:rsidRDefault="00144C4C" w:rsidP="006C2B97">
      <w:pPr>
        <w:ind w:left="-284" w:right="-238"/>
        <w:jc w:val="both"/>
        <w:rPr>
          <w:rFonts w:ascii="Arial" w:hAnsi="Arial" w:cs="Arial"/>
          <w:bCs/>
          <w:szCs w:val="24"/>
        </w:rPr>
      </w:pPr>
      <w:r>
        <w:rPr>
          <w:rFonts w:ascii="Arial" w:hAnsi="Arial" w:cs="Arial"/>
          <w:bCs/>
          <w:szCs w:val="24"/>
        </w:rPr>
        <w:t xml:space="preserve">In response to increased urban infill and a reduction in permeable surfaces within the City of Nedlands there is a requirement for private developments to retain a higher intensity rain fall event wholly onsite to reduce the stormwater runoff into the public realm and reduce the likelihood of flooding occurring throughout the </w:t>
      </w:r>
      <w:proofErr w:type="gramStart"/>
      <w:r>
        <w:rPr>
          <w:rFonts w:ascii="Arial" w:hAnsi="Arial" w:cs="Arial"/>
          <w:bCs/>
          <w:szCs w:val="24"/>
        </w:rPr>
        <w:t>City</w:t>
      </w:r>
      <w:proofErr w:type="gramEnd"/>
      <w:r>
        <w:rPr>
          <w:rFonts w:ascii="Arial" w:hAnsi="Arial" w:cs="Arial"/>
          <w:bCs/>
          <w:szCs w:val="24"/>
        </w:rPr>
        <w:t xml:space="preserve">. </w:t>
      </w:r>
    </w:p>
    <w:p w14:paraId="158718FE" w14:textId="77777777" w:rsidR="00144C4C" w:rsidRDefault="00144C4C" w:rsidP="002C1F02">
      <w:pPr>
        <w:ind w:left="-284" w:right="-238"/>
        <w:jc w:val="both"/>
        <w:rPr>
          <w:rFonts w:ascii="Arial" w:hAnsi="Arial" w:cs="Arial"/>
          <w:bCs/>
          <w:szCs w:val="24"/>
        </w:rPr>
      </w:pPr>
    </w:p>
    <w:p w14:paraId="7AD6954C" w14:textId="77777777" w:rsidR="00144C4C" w:rsidRPr="00C1421E" w:rsidRDefault="00144C4C" w:rsidP="002C1F02">
      <w:pPr>
        <w:ind w:left="-284" w:right="-238"/>
        <w:jc w:val="both"/>
        <w:rPr>
          <w:rFonts w:ascii="Arial" w:hAnsi="Arial" w:cs="Arial"/>
          <w:bCs/>
          <w:szCs w:val="24"/>
        </w:rPr>
      </w:pPr>
      <w:r>
        <w:rPr>
          <w:rFonts w:ascii="Arial" w:hAnsi="Arial" w:cs="Arial"/>
          <w:bCs/>
          <w:szCs w:val="24"/>
        </w:rPr>
        <w:t xml:space="preserve">City officers recommend that Council endorses the updated Stormwater Policy. </w:t>
      </w:r>
    </w:p>
    <w:p w14:paraId="152A7A53" w14:textId="77777777" w:rsidR="00144C4C" w:rsidRPr="00C1421E" w:rsidRDefault="00144C4C" w:rsidP="002C1F02">
      <w:pPr>
        <w:ind w:left="-284" w:right="-238"/>
        <w:jc w:val="both"/>
        <w:rPr>
          <w:rFonts w:ascii="Arial" w:hAnsi="Arial" w:cs="Arial"/>
          <w:bCs/>
          <w:szCs w:val="24"/>
        </w:rPr>
      </w:pPr>
    </w:p>
    <w:p w14:paraId="19A3836B" w14:textId="77777777" w:rsidR="00144C4C" w:rsidRPr="00C1421E" w:rsidRDefault="00144C4C" w:rsidP="002C1F02">
      <w:pPr>
        <w:ind w:left="-284" w:right="-238"/>
        <w:jc w:val="both"/>
        <w:rPr>
          <w:rFonts w:ascii="Arial" w:hAnsi="Arial" w:cs="Arial"/>
          <w:bCs/>
          <w:szCs w:val="24"/>
        </w:rPr>
      </w:pPr>
    </w:p>
    <w:p w14:paraId="30F55B5E" w14:textId="77777777" w:rsidR="00144C4C" w:rsidRPr="001F5D65" w:rsidRDefault="00144C4C" w:rsidP="002C1F0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FBEE12A" w14:textId="77777777" w:rsidR="00144C4C" w:rsidRPr="00C1421E" w:rsidRDefault="00144C4C" w:rsidP="002C1F02">
      <w:pPr>
        <w:ind w:left="-284" w:right="-238"/>
        <w:jc w:val="both"/>
        <w:rPr>
          <w:rFonts w:ascii="Arial" w:hAnsi="Arial" w:cs="Arial"/>
          <w:b/>
          <w:szCs w:val="24"/>
          <w:lang w:val="en-US"/>
        </w:rPr>
      </w:pPr>
    </w:p>
    <w:p w14:paraId="7AADBBD9" w14:textId="77777777" w:rsidR="005B17C2" w:rsidRPr="008933A7" w:rsidRDefault="005B17C2" w:rsidP="002C1F02">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1429E0C" w14:textId="77777777" w:rsidR="005B089E" w:rsidRDefault="005B089E" w:rsidP="002C1F02">
      <w:pPr>
        <w:ind w:left="-284" w:right="-238"/>
        <w:jc w:val="both"/>
        <w:rPr>
          <w:rFonts w:ascii="Arial" w:hAnsi="Arial" w:cs="Arial"/>
          <w:szCs w:val="24"/>
        </w:rPr>
      </w:pPr>
      <w:r w:rsidRPr="004C3F68">
        <w:rPr>
          <w:rFonts w:ascii="Arial" w:hAnsi="Arial" w:cs="Arial"/>
          <w:szCs w:val="24"/>
        </w:rPr>
        <w:t xml:space="preserve">Councillor </w:t>
      </w:r>
      <w:r>
        <w:rPr>
          <w:rFonts w:ascii="Arial" w:hAnsi="Arial" w:cs="Arial"/>
          <w:szCs w:val="24"/>
        </w:rPr>
        <w:t>Mangano</w:t>
      </w:r>
      <w:r w:rsidRPr="004C3F68">
        <w:rPr>
          <w:rFonts w:ascii="Arial" w:hAnsi="Arial" w:cs="Arial"/>
          <w:szCs w:val="24"/>
        </w:rPr>
        <w:t xml:space="preserve"> </w:t>
      </w:r>
      <w:r>
        <w:rPr>
          <w:rFonts w:ascii="Arial" w:hAnsi="Arial" w:cs="Arial"/>
          <w:szCs w:val="24"/>
        </w:rPr>
        <w:t>–</w:t>
      </w:r>
      <w:r w:rsidRPr="004C3F68">
        <w:rPr>
          <w:rFonts w:ascii="Arial" w:hAnsi="Arial" w:cs="Arial"/>
          <w:szCs w:val="24"/>
        </w:rPr>
        <w:t xml:space="preserve"> </w:t>
      </w:r>
      <w:r>
        <w:rPr>
          <w:rFonts w:ascii="Arial" w:hAnsi="Arial" w:cs="Arial"/>
          <w:szCs w:val="24"/>
        </w:rPr>
        <w:t>can an amendment be prepared to reflect Stormwater not being disposed of into the City’s network.</w:t>
      </w:r>
    </w:p>
    <w:p w14:paraId="5EB6BC32" w14:textId="77777777" w:rsidR="00127060" w:rsidRDefault="00127060" w:rsidP="002C1F02">
      <w:pPr>
        <w:ind w:left="-284"/>
        <w:jc w:val="both"/>
        <w:rPr>
          <w:rFonts w:ascii="Arial" w:hAnsi="Arial" w:cs="Arial"/>
          <w:b/>
          <w:bCs/>
          <w:color w:val="244061" w:themeColor="accent1" w:themeShade="80"/>
          <w:szCs w:val="24"/>
        </w:rPr>
      </w:pPr>
    </w:p>
    <w:p w14:paraId="182C3DDA" w14:textId="77777777" w:rsidR="005B17C2" w:rsidRPr="008933A7" w:rsidRDefault="005B17C2" w:rsidP="002C1F0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313BA1DF" w14:textId="746D39F1" w:rsidR="705EC233" w:rsidRDefault="434E3520" w:rsidP="002C1F02">
      <w:pPr>
        <w:ind w:left="-284" w:right="-238"/>
        <w:jc w:val="both"/>
        <w:rPr>
          <w:rFonts w:ascii="Arial" w:hAnsi="Arial" w:cs="Arial"/>
          <w:noProof/>
        </w:rPr>
      </w:pPr>
      <w:r w:rsidRPr="2D6C4AB4">
        <w:rPr>
          <w:rFonts w:ascii="Arial" w:hAnsi="Arial" w:cs="Arial"/>
          <w:noProof/>
        </w:rPr>
        <w:t>The officers can work with the Councillor to draft an amendment accordingly.</w:t>
      </w:r>
    </w:p>
    <w:p w14:paraId="3FDC43F6" w14:textId="77777777" w:rsidR="00B40CA6" w:rsidRDefault="00B40CA6" w:rsidP="002C1F02">
      <w:pPr>
        <w:ind w:left="-284" w:right="-238"/>
        <w:jc w:val="both"/>
      </w:pPr>
    </w:p>
    <w:p w14:paraId="0D401230" w14:textId="77777777" w:rsidR="005B089E" w:rsidRPr="008933A7" w:rsidRDefault="005B089E" w:rsidP="002C1F02">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3EAE6EF1" w14:textId="77777777" w:rsidR="00BF5FAD" w:rsidRDefault="00BF5FAD" w:rsidP="002C1F02">
      <w:pPr>
        <w:ind w:left="-284" w:right="-238"/>
        <w:jc w:val="both"/>
        <w:rPr>
          <w:rFonts w:ascii="Arial" w:hAnsi="Arial" w:cs="Arial"/>
          <w:szCs w:val="24"/>
        </w:rPr>
      </w:pPr>
      <w:r>
        <w:rPr>
          <w:rFonts w:ascii="Arial" w:hAnsi="Arial" w:cs="Arial"/>
          <w:szCs w:val="24"/>
        </w:rPr>
        <w:t xml:space="preserve">Councillor Bennett – can the </w:t>
      </w:r>
      <w:proofErr w:type="gramStart"/>
      <w:r>
        <w:rPr>
          <w:rFonts w:ascii="Arial" w:hAnsi="Arial" w:cs="Arial"/>
          <w:szCs w:val="24"/>
        </w:rPr>
        <w:t>City</w:t>
      </w:r>
      <w:proofErr w:type="gramEnd"/>
      <w:r>
        <w:rPr>
          <w:rFonts w:ascii="Arial" w:hAnsi="Arial" w:cs="Arial"/>
          <w:szCs w:val="24"/>
        </w:rPr>
        <w:t xml:space="preserve"> impose a fee for draining into the City’s stormwater system?</w:t>
      </w:r>
    </w:p>
    <w:p w14:paraId="0797BBA8" w14:textId="77777777" w:rsidR="005B089E" w:rsidRDefault="005B089E" w:rsidP="002C1F02">
      <w:pPr>
        <w:ind w:left="-284"/>
        <w:jc w:val="both"/>
        <w:rPr>
          <w:rFonts w:ascii="Arial" w:hAnsi="Arial" w:cs="Arial"/>
          <w:b/>
          <w:bCs/>
          <w:color w:val="244061" w:themeColor="accent1" w:themeShade="80"/>
          <w:szCs w:val="24"/>
        </w:rPr>
      </w:pPr>
    </w:p>
    <w:p w14:paraId="6306E130" w14:textId="77777777" w:rsidR="005B089E" w:rsidRPr="008933A7" w:rsidRDefault="005B089E" w:rsidP="002C1F0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71803A4F" w14:textId="1F36EA22" w:rsidR="571B8D5F" w:rsidRDefault="068AF5CC" w:rsidP="002C1F02">
      <w:pPr>
        <w:ind w:left="-284" w:right="-238"/>
        <w:jc w:val="both"/>
        <w:rPr>
          <w:rFonts w:ascii="Arial" w:hAnsi="Arial" w:cs="Arial"/>
          <w:noProof/>
        </w:rPr>
      </w:pPr>
      <w:r w:rsidRPr="4F27E297">
        <w:rPr>
          <w:rFonts w:ascii="Arial" w:hAnsi="Arial" w:cs="Arial"/>
          <w:noProof/>
        </w:rPr>
        <w:t xml:space="preserve">The City staff </w:t>
      </w:r>
      <w:r w:rsidR="4B104635" w:rsidRPr="4F27E297">
        <w:rPr>
          <w:rFonts w:ascii="Arial" w:hAnsi="Arial" w:cs="Arial"/>
          <w:noProof/>
        </w:rPr>
        <w:t>conducted a review of other local governments adjoining to the Swan River due to the liklihood that they will require access to local government drainage due to geological impediments. Two instances of note were found:</w:t>
      </w:r>
      <w:r w:rsidR="6A795DD3" w:rsidRPr="4F27E297">
        <w:rPr>
          <w:rFonts w:ascii="Arial" w:hAnsi="Arial" w:cs="Arial"/>
          <w:noProof/>
        </w:rPr>
        <w:t xml:space="preserve"> The</w:t>
      </w:r>
      <w:r w:rsidRPr="4F27E297">
        <w:rPr>
          <w:rFonts w:ascii="Arial" w:hAnsi="Arial" w:cs="Arial"/>
          <w:noProof/>
        </w:rPr>
        <w:t xml:space="preserve"> </w:t>
      </w:r>
      <w:r w:rsidR="6A795DD3" w:rsidRPr="4F27E297">
        <w:rPr>
          <w:rFonts w:ascii="Arial" w:hAnsi="Arial" w:cs="Arial"/>
          <w:noProof/>
        </w:rPr>
        <w:t>City of South Perth</w:t>
      </w:r>
      <w:r w:rsidR="7A3DB5B4" w:rsidRPr="4F27E297">
        <w:rPr>
          <w:rFonts w:ascii="Arial" w:hAnsi="Arial" w:cs="Arial"/>
          <w:noProof/>
        </w:rPr>
        <w:t xml:space="preserve"> and the Town of Bassendean both have </w:t>
      </w:r>
      <w:r w:rsidR="6A795DD3" w:rsidRPr="4F27E297">
        <w:rPr>
          <w:rFonts w:ascii="Arial" w:hAnsi="Arial" w:cs="Arial"/>
          <w:noProof/>
        </w:rPr>
        <w:t xml:space="preserve">a </w:t>
      </w:r>
      <w:r w:rsidR="3E879E1E" w:rsidRPr="4F27E297">
        <w:rPr>
          <w:rFonts w:ascii="Arial" w:hAnsi="Arial" w:cs="Arial"/>
          <w:noProof/>
        </w:rPr>
        <w:t xml:space="preserve">type of </w:t>
      </w:r>
      <w:r w:rsidR="6A795DD3" w:rsidRPr="4F27E297">
        <w:rPr>
          <w:rFonts w:ascii="Arial" w:hAnsi="Arial" w:cs="Arial"/>
          <w:noProof/>
        </w:rPr>
        <w:t>“Private Drainage Connection” fee for officers to inspect, design and install such connections</w:t>
      </w:r>
      <w:r w:rsidR="1756D606" w:rsidRPr="4F27E297">
        <w:rPr>
          <w:rFonts w:ascii="Arial" w:hAnsi="Arial" w:cs="Arial"/>
          <w:noProof/>
        </w:rPr>
        <w:t>. It is worth noting that</w:t>
      </w:r>
      <w:r w:rsidR="6A795DD3" w:rsidRPr="4F27E297">
        <w:rPr>
          <w:rFonts w:ascii="Arial" w:hAnsi="Arial" w:cs="Arial"/>
          <w:noProof/>
        </w:rPr>
        <w:t xml:space="preserve"> many local governments may be able to accommodate the same</w:t>
      </w:r>
      <w:r w:rsidR="553289E9" w:rsidRPr="4F27E297">
        <w:rPr>
          <w:rFonts w:ascii="Arial" w:hAnsi="Arial" w:cs="Arial"/>
          <w:noProof/>
        </w:rPr>
        <w:t xml:space="preserve"> outcome</w:t>
      </w:r>
      <w:r w:rsidR="6A795DD3" w:rsidRPr="4F27E297">
        <w:rPr>
          <w:rFonts w:ascii="Arial" w:hAnsi="Arial" w:cs="Arial"/>
          <w:noProof/>
        </w:rPr>
        <w:t xml:space="preserve"> through their adoption of </w:t>
      </w:r>
      <w:r w:rsidR="032A0D94" w:rsidRPr="4F27E297">
        <w:rPr>
          <w:rFonts w:ascii="Arial" w:hAnsi="Arial" w:cs="Arial"/>
          <w:noProof/>
        </w:rPr>
        <w:t xml:space="preserve">various </w:t>
      </w:r>
      <w:r w:rsidR="6A795DD3" w:rsidRPr="4F27E297">
        <w:rPr>
          <w:rFonts w:ascii="Arial" w:hAnsi="Arial" w:cs="Arial"/>
          <w:noProof/>
        </w:rPr>
        <w:t xml:space="preserve">“professional fees” </w:t>
      </w:r>
      <w:r w:rsidR="0D2B240D" w:rsidRPr="4F27E297">
        <w:rPr>
          <w:rFonts w:ascii="Arial" w:hAnsi="Arial" w:cs="Arial"/>
          <w:noProof/>
        </w:rPr>
        <w:t xml:space="preserve">which may be imposed on numerous aspects of a private development </w:t>
      </w:r>
      <w:r w:rsidR="17ABA650" w:rsidRPr="4F27E297">
        <w:rPr>
          <w:rFonts w:ascii="Arial" w:hAnsi="Arial" w:cs="Arial"/>
          <w:noProof/>
        </w:rPr>
        <w:t>(</w:t>
      </w:r>
      <w:r w:rsidR="0D2B240D" w:rsidRPr="4F27E297">
        <w:rPr>
          <w:rFonts w:ascii="Arial" w:hAnsi="Arial" w:cs="Arial"/>
          <w:noProof/>
        </w:rPr>
        <w:t>I.e. review of various plans</w:t>
      </w:r>
      <w:r w:rsidR="7A51C487" w:rsidRPr="4F27E297">
        <w:rPr>
          <w:rFonts w:ascii="Arial" w:hAnsi="Arial" w:cs="Arial"/>
          <w:noProof/>
        </w:rPr>
        <w:t>, inspection prior to handover</w:t>
      </w:r>
      <w:r w:rsidR="0D2B240D" w:rsidRPr="4F27E297">
        <w:rPr>
          <w:rFonts w:ascii="Arial" w:hAnsi="Arial" w:cs="Arial"/>
          <w:noProof/>
        </w:rPr>
        <w:t>)</w:t>
      </w:r>
      <w:r w:rsidR="782C9F65" w:rsidRPr="4F27E297">
        <w:rPr>
          <w:rFonts w:ascii="Arial" w:hAnsi="Arial" w:cs="Arial"/>
          <w:noProof/>
        </w:rPr>
        <w:t>.</w:t>
      </w:r>
    </w:p>
    <w:p w14:paraId="668E2DA1" w14:textId="13A2610E" w:rsidR="571B8D5F" w:rsidRDefault="571B8D5F" w:rsidP="002C1F02">
      <w:pPr>
        <w:ind w:left="-284" w:right="-238"/>
        <w:jc w:val="both"/>
        <w:rPr>
          <w:rFonts w:ascii="Arial" w:hAnsi="Arial" w:cs="Arial"/>
          <w:noProof/>
        </w:rPr>
      </w:pPr>
    </w:p>
    <w:p w14:paraId="3C4DF955" w14:textId="16E0ED01" w:rsidR="571B8D5F" w:rsidRDefault="4104C7AB" w:rsidP="002C1F02">
      <w:pPr>
        <w:ind w:left="-284" w:right="-238"/>
        <w:jc w:val="both"/>
        <w:rPr>
          <w:rFonts w:ascii="Arial" w:hAnsi="Arial" w:cs="Arial"/>
          <w:noProof/>
        </w:rPr>
      </w:pPr>
      <w:r w:rsidRPr="083D2C03">
        <w:rPr>
          <w:rFonts w:ascii="Arial" w:hAnsi="Arial" w:cs="Arial"/>
          <w:noProof/>
        </w:rPr>
        <w:t xml:space="preserve">Common practice is </w:t>
      </w:r>
      <w:r w:rsidR="571B8D5F" w:rsidRPr="083D2C03">
        <w:rPr>
          <w:rFonts w:ascii="Arial" w:hAnsi="Arial" w:cs="Arial"/>
          <w:noProof/>
        </w:rPr>
        <w:t xml:space="preserve">that the applicant would </w:t>
      </w:r>
      <w:r w:rsidR="103BAB35" w:rsidRPr="083D2C03">
        <w:rPr>
          <w:rFonts w:ascii="Arial" w:hAnsi="Arial" w:cs="Arial"/>
          <w:noProof/>
        </w:rPr>
        <w:t xml:space="preserve">be required as part of a condition of their development to </w:t>
      </w:r>
      <w:r w:rsidR="571B8D5F" w:rsidRPr="083D2C03">
        <w:rPr>
          <w:rFonts w:ascii="Arial" w:hAnsi="Arial" w:cs="Arial"/>
          <w:noProof/>
        </w:rPr>
        <w:t>upgrade the City’s system to acc</w:t>
      </w:r>
      <w:r w:rsidR="14D7FE0C" w:rsidRPr="083D2C03">
        <w:rPr>
          <w:rFonts w:ascii="Arial" w:hAnsi="Arial" w:cs="Arial"/>
          <w:noProof/>
        </w:rPr>
        <w:t>o</w:t>
      </w:r>
      <w:r w:rsidR="571B8D5F" w:rsidRPr="083D2C03">
        <w:rPr>
          <w:rFonts w:ascii="Arial" w:hAnsi="Arial" w:cs="Arial"/>
          <w:noProof/>
        </w:rPr>
        <w:t>modate th</w:t>
      </w:r>
      <w:r w:rsidR="0141D192" w:rsidRPr="083D2C03">
        <w:rPr>
          <w:rFonts w:ascii="Arial" w:hAnsi="Arial" w:cs="Arial"/>
          <w:noProof/>
        </w:rPr>
        <w:t>e new</w:t>
      </w:r>
      <w:r w:rsidR="571B8D5F" w:rsidRPr="083D2C03">
        <w:rPr>
          <w:rFonts w:ascii="Arial" w:hAnsi="Arial" w:cs="Arial"/>
          <w:noProof/>
        </w:rPr>
        <w:t xml:space="preserve"> </w:t>
      </w:r>
      <w:r w:rsidR="7DC539E0" w:rsidRPr="083D2C03">
        <w:rPr>
          <w:rFonts w:ascii="Arial" w:hAnsi="Arial" w:cs="Arial"/>
          <w:noProof/>
        </w:rPr>
        <w:t xml:space="preserve">addition to the network all the way back until the impact is </w:t>
      </w:r>
      <w:r w:rsidR="659C90DE" w:rsidRPr="3E205052">
        <w:rPr>
          <w:rFonts w:ascii="Arial" w:hAnsi="Arial" w:cs="Arial"/>
          <w:noProof/>
        </w:rPr>
        <w:t>dis</w:t>
      </w:r>
      <w:r w:rsidR="1BC86B41" w:rsidRPr="3E205052">
        <w:rPr>
          <w:rFonts w:ascii="Arial" w:hAnsi="Arial" w:cs="Arial"/>
          <w:noProof/>
        </w:rPr>
        <w:t>si</w:t>
      </w:r>
      <w:r w:rsidR="659C90DE" w:rsidRPr="3E205052">
        <w:rPr>
          <w:rFonts w:ascii="Arial" w:hAnsi="Arial" w:cs="Arial"/>
          <w:noProof/>
        </w:rPr>
        <w:t>pated.</w:t>
      </w:r>
      <w:r w:rsidR="5E002D13" w:rsidRPr="083D2C03">
        <w:rPr>
          <w:rFonts w:ascii="Arial" w:hAnsi="Arial" w:cs="Arial"/>
          <w:noProof/>
        </w:rPr>
        <w:t xml:space="preserve"> This is the manner of upgrade of all utilities such as electricity or water supply for developments. </w:t>
      </w:r>
      <w:r w:rsidR="571F8E96" w:rsidRPr="083D2C03">
        <w:rPr>
          <w:rFonts w:ascii="Arial" w:hAnsi="Arial" w:cs="Arial"/>
          <w:noProof/>
        </w:rPr>
        <w:t>R</w:t>
      </w:r>
      <w:r w:rsidR="5E002D13" w:rsidRPr="083D2C03">
        <w:rPr>
          <w:rFonts w:ascii="Arial" w:hAnsi="Arial" w:cs="Arial"/>
          <w:noProof/>
        </w:rPr>
        <w:t>e</w:t>
      </w:r>
      <w:r w:rsidR="571F8E96" w:rsidRPr="083D2C03">
        <w:rPr>
          <w:rFonts w:ascii="Arial" w:hAnsi="Arial" w:cs="Arial"/>
          <w:noProof/>
        </w:rPr>
        <w:t>garding stormwater, t</w:t>
      </w:r>
      <w:r w:rsidR="5E002D13" w:rsidRPr="083D2C03">
        <w:rPr>
          <w:rFonts w:ascii="Arial" w:hAnsi="Arial" w:cs="Arial"/>
          <w:noProof/>
        </w:rPr>
        <w:t>his is typically to a main drain or nearby sump site.</w:t>
      </w:r>
    </w:p>
    <w:p w14:paraId="513912A0" w14:textId="1054597D" w:rsidR="731DE2BF" w:rsidRDefault="731DE2BF" w:rsidP="002C1F02">
      <w:pPr>
        <w:ind w:left="-284" w:right="-238"/>
        <w:jc w:val="both"/>
        <w:rPr>
          <w:rFonts w:ascii="Arial" w:hAnsi="Arial" w:cs="Arial"/>
          <w:noProof/>
        </w:rPr>
      </w:pPr>
    </w:p>
    <w:p w14:paraId="637326B8" w14:textId="7BCC314E" w:rsidR="58FE54B0" w:rsidRDefault="78AB3912" w:rsidP="002C1F02">
      <w:pPr>
        <w:ind w:left="-284" w:right="-238"/>
        <w:jc w:val="both"/>
        <w:rPr>
          <w:rFonts w:ascii="Arial" w:hAnsi="Arial" w:cs="Arial"/>
          <w:i/>
          <w:iCs/>
          <w:noProof/>
        </w:rPr>
      </w:pPr>
      <w:r w:rsidRPr="4F27E297">
        <w:rPr>
          <w:rFonts w:ascii="Arial" w:hAnsi="Arial" w:cs="Arial"/>
          <w:noProof/>
        </w:rPr>
        <w:t xml:space="preserve">The Town of Bassendean also has a drainage contribution fee (one off, non-refundable)  to be taken to offset the increased future maintenance costs. </w:t>
      </w:r>
      <w:r w:rsidR="58FE54B0" w:rsidRPr="4F27E297">
        <w:rPr>
          <w:rFonts w:ascii="Arial" w:hAnsi="Arial" w:cs="Arial"/>
          <w:noProof/>
        </w:rPr>
        <w:t>That said, the officers are unaware of anything which</w:t>
      </w:r>
      <w:r w:rsidR="7DE81530" w:rsidRPr="4F27E297">
        <w:rPr>
          <w:rFonts w:ascii="Arial" w:hAnsi="Arial" w:cs="Arial"/>
          <w:noProof/>
        </w:rPr>
        <w:t xml:space="preserve"> may</w:t>
      </w:r>
      <w:r w:rsidR="58FE54B0" w:rsidRPr="4F27E297">
        <w:rPr>
          <w:rFonts w:ascii="Arial" w:hAnsi="Arial" w:cs="Arial"/>
          <w:noProof/>
        </w:rPr>
        <w:t xml:space="preserve"> preclude the introduction of a</w:t>
      </w:r>
      <w:r w:rsidR="102ACEB5" w:rsidRPr="4F27E297">
        <w:rPr>
          <w:rFonts w:ascii="Arial" w:hAnsi="Arial" w:cs="Arial"/>
          <w:noProof/>
        </w:rPr>
        <w:t xml:space="preserve">n </w:t>
      </w:r>
      <w:r w:rsidR="663A8DD5" w:rsidRPr="4F27E297">
        <w:rPr>
          <w:rFonts w:ascii="Arial" w:hAnsi="Arial" w:cs="Arial"/>
          <w:noProof/>
        </w:rPr>
        <w:t xml:space="preserve">ongoing connection and access to the City’s drainage system. </w:t>
      </w:r>
      <w:r w:rsidR="7F45DF0E" w:rsidRPr="4F27E297">
        <w:rPr>
          <w:rFonts w:ascii="Arial" w:hAnsi="Arial" w:cs="Arial"/>
          <w:noProof/>
        </w:rPr>
        <w:t xml:space="preserve">A fee could be charged owing to the increased depreciation likely incurred from an upgraded drainage system which would be born by the local government. </w:t>
      </w:r>
    </w:p>
    <w:p w14:paraId="36833128" w14:textId="77777777" w:rsidR="002C1F02" w:rsidRDefault="002C1F02" w:rsidP="002C1F02">
      <w:pPr>
        <w:ind w:left="-284" w:right="-238"/>
        <w:jc w:val="both"/>
        <w:rPr>
          <w:rFonts w:ascii="Arial" w:hAnsi="Arial" w:cs="Arial"/>
          <w:noProof/>
        </w:rPr>
      </w:pPr>
    </w:p>
    <w:p w14:paraId="41ECC8FE" w14:textId="188D177B" w:rsidR="005B089E" w:rsidRDefault="59669393" w:rsidP="002C1F02">
      <w:pPr>
        <w:ind w:left="-284" w:right="-238"/>
        <w:jc w:val="both"/>
        <w:rPr>
          <w:rFonts w:ascii="Arial" w:hAnsi="Arial" w:cs="Arial"/>
          <w:i/>
        </w:rPr>
      </w:pPr>
      <w:r w:rsidRPr="2D3C382C">
        <w:rPr>
          <w:rFonts w:ascii="Arial" w:hAnsi="Arial" w:cs="Arial"/>
          <w:noProof/>
        </w:rPr>
        <w:t xml:space="preserve">The </w:t>
      </w:r>
      <w:r w:rsidRPr="2D3C382C">
        <w:rPr>
          <w:rFonts w:ascii="Arial" w:hAnsi="Arial" w:cs="Arial"/>
          <w:i/>
          <w:iCs/>
          <w:noProof/>
        </w:rPr>
        <w:t>Local Government Act 1995, Part 6 Division 5, Subdivision 2</w:t>
      </w:r>
      <w:r w:rsidR="5EBE5A97" w:rsidRPr="2D3C382C">
        <w:rPr>
          <w:rFonts w:ascii="Arial" w:hAnsi="Arial" w:cs="Arial"/>
          <w:i/>
          <w:iCs/>
          <w:noProof/>
        </w:rPr>
        <w:t xml:space="preserve">, clause 6.16 (2)(a) </w:t>
      </w:r>
      <w:r w:rsidR="5EBE5A97" w:rsidRPr="2D3C382C">
        <w:rPr>
          <w:rFonts w:ascii="Arial" w:hAnsi="Arial" w:cs="Arial"/>
          <w:noProof/>
        </w:rPr>
        <w:t>provides for the ability to charge for a Local Government</w:t>
      </w:r>
      <w:r w:rsidR="5EBE5A97" w:rsidRPr="2D3C382C">
        <w:rPr>
          <w:rFonts w:ascii="Arial" w:hAnsi="Arial" w:cs="Arial"/>
          <w:i/>
          <w:iCs/>
          <w:noProof/>
        </w:rPr>
        <w:t xml:space="preserve"> “providing the use </w:t>
      </w:r>
      <w:r w:rsidR="582775F3" w:rsidRPr="2D3C382C">
        <w:rPr>
          <w:rFonts w:ascii="Arial" w:hAnsi="Arial" w:cs="Arial"/>
          <w:i/>
          <w:iCs/>
          <w:noProof/>
        </w:rPr>
        <w:t xml:space="preserve">of....any property or facility...”. </w:t>
      </w:r>
      <w:r w:rsidR="36A653F4" w:rsidRPr="2D3C382C">
        <w:rPr>
          <w:rFonts w:ascii="Arial" w:hAnsi="Arial" w:cs="Arial"/>
          <w:noProof/>
        </w:rPr>
        <w:t xml:space="preserve">This would need to be further investigated and advice received if drainage constitutes what is </w:t>
      </w:r>
      <w:r w:rsidR="476BD8E1" w:rsidRPr="1C89F8B6">
        <w:rPr>
          <w:rFonts w:ascii="Arial" w:hAnsi="Arial" w:cs="Arial"/>
          <w:noProof/>
        </w:rPr>
        <w:t>interpreted</w:t>
      </w:r>
      <w:r w:rsidR="36A653F4" w:rsidRPr="2D3C382C">
        <w:rPr>
          <w:rFonts w:ascii="Arial" w:hAnsi="Arial" w:cs="Arial"/>
          <w:noProof/>
        </w:rPr>
        <w:t xml:space="preserve"> as “property” or “facility”.</w:t>
      </w:r>
      <w:r w:rsidR="3D093201" w:rsidRPr="2D3C382C">
        <w:rPr>
          <w:rFonts w:ascii="Arial" w:hAnsi="Arial" w:cs="Arial"/>
          <w:noProof/>
        </w:rPr>
        <w:t xml:space="preserve"> </w:t>
      </w:r>
    </w:p>
    <w:p w14:paraId="18374A79" w14:textId="3EB40329" w:rsidR="2D3C382C" w:rsidRDefault="2D3C382C" w:rsidP="002C1F02">
      <w:pPr>
        <w:ind w:left="-284" w:right="-238"/>
        <w:jc w:val="both"/>
        <w:rPr>
          <w:rFonts w:ascii="Arial" w:hAnsi="Arial" w:cs="Arial"/>
          <w:noProof/>
        </w:rPr>
      </w:pPr>
    </w:p>
    <w:p w14:paraId="33E790EA" w14:textId="77777777" w:rsidR="005B089E" w:rsidRPr="008933A7" w:rsidRDefault="005B089E" w:rsidP="002C1F02">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EF85B21" w14:textId="7239A434" w:rsidR="00BE1461" w:rsidRPr="004C3F68" w:rsidRDefault="00BE1461" w:rsidP="002C1F02">
      <w:pPr>
        <w:ind w:left="-284" w:right="-238"/>
        <w:jc w:val="both"/>
        <w:rPr>
          <w:rFonts w:ascii="Arial" w:hAnsi="Arial" w:cs="Arial"/>
        </w:rPr>
      </w:pPr>
      <w:r w:rsidRPr="2D6C4AB4">
        <w:rPr>
          <w:rFonts w:ascii="Arial" w:hAnsi="Arial" w:cs="Arial"/>
        </w:rPr>
        <w:t>Councillor Youngman – c</w:t>
      </w:r>
      <w:r w:rsidR="589694C2" w:rsidRPr="2D6C4AB4">
        <w:rPr>
          <w:rFonts w:ascii="Arial" w:hAnsi="Arial" w:cs="Arial"/>
        </w:rPr>
        <w:t>an</w:t>
      </w:r>
      <w:r w:rsidRPr="2D6C4AB4">
        <w:rPr>
          <w:rFonts w:ascii="Arial" w:hAnsi="Arial" w:cs="Arial"/>
        </w:rPr>
        <w:t xml:space="preserve"> recharge bores be an option within the policy?</w:t>
      </w:r>
    </w:p>
    <w:p w14:paraId="3DC21065" w14:textId="77777777" w:rsidR="005B089E" w:rsidRDefault="005B089E" w:rsidP="002C1F02">
      <w:pPr>
        <w:ind w:left="-284"/>
        <w:jc w:val="both"/>
        <w:rPr>
          <w:rFonts w:ascii="Arial" w:hAnsi="Arial" w:cs="Arial"/>
          <w:b/>
          <w:bCs/>
          <w:color w:val="244061" w:themeColor="accent1" w:themeShade="80"/>
          <w:szCs w:val="24"/>
        </w:rPr>
      </w:pPr>
    </w:p>
    <w:p w14:paraId="58FBBAEC" w14:textId="77777777" w:rsidR="005B089E" w:rsidRPr="008933A7" w:rsidRDefault="005B089E" w:rsidP="002C1F0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37ECDA9B" w14:textId="7F95EA55" w:rsidR="005B089E" w:rsidRDefault="2E958F2C" w:rsidP="002C1F02">
      <w:pPr>
        <w:ind w:left="-284" w:right="-238"/>
        <w:jc w:val="both"/>
        <w:rPr>
          <w:rFonts w:ascii="Arial" w:hAnsi="Arial" w:cs="Arial"/>
          <w:noProof/>
        </w:rPr>
      </w:pPr>
      <w:r w:rsidRPr="2A90388D">
        <w:rPr>
          <w:rFonts w:ascii="Arial" w:hAnsi="Arial" w:cs="Arial"/>
          <w:noProof/>
        </w:rPr>
        <w:t>This would depend</w:t>
      </w:r>
      <w:r w:rsidR="25ED29A8" w:rsidRPr="2A90388D">
        <w:rPr>
          <w:rFonts w:ascii="Arial" w:hAnsi="Arial" w:cs="Arial"/>
          <w:noProof/>
        </w:rPr>
        <w:t xml:space="preserve"> on the location of the recharge bore, on site or otherwise, </w:t>
      </w:r>
      <w:r w:rsidR="53EE4F4D" w:rsidRPr="2A90388D">
        <w:rPr>
          <w:rFonts w:ascii="Arial" w:hAnsi="Arial" w:cs="Arial"/>
          <w:noProof/>
        </w:rPr>
        <w:t xml:space="preserve">as to whether it is taken </w:t>
      </w:r>
      <w:r w:rsidR="25ED29A8" w:rsidRPr="2A90388D">
        <w:rPr>
          <w:rFonts w:ascii="Arial" w:hAnsi="Arial" w:cs="Arial"/>
          <w:noProof/>
        </w:rPr>
        <w:t>into acc</w:t>
      </w:r>
      <w:r w:rsidR="67DA7415" w:rsidRPr="2A90388D">
        <w:rPr>
          <w:rFonts w:ascii="Arial" w:hAnsi="Arial" w:cs="Arial"/>
          <w:noProof/>
        </w:rPr>
        <w:t>ount within this policy. Nothing prevents a developer installing or converting a bore on site to be a recharge bore within this policy. However, connection to the City system to then migrate water to a nearby location</w:t>
      </w:r>
      <w:r w:rsidR="7CA4DF0D" w:rsidRPr="2A90388D">
        <w:rPr>
          <w:rFonts w:ascii="Arial" w:hAnsi="Arial" w:cs="Arial"/>
          <w:noProof/>
        </w:rPr>
        <w:t xml:space="preserve"> for injection</w:t>
      </w:r>
      <w:r w:rsidR="67DA7415" w:rsidRPr="2A90388D">
        <w:rPr>
          <w:rFonts w:ascii="Arial" w:hAnsi="Arial" w:cs="Arial"/>
          <w:noProof/>
        </w:rPr>
        <w:t xml:space="preserve"> is not automatically p</w:t>
      </w:r>
      <w:r w:rsidR="59EA0044" w:rsidRPr="2A90388D">
        <w:rPr>
          <w:rFonts w:ascii="Arial" w:hAnsi="Arial" w:cs="Arial"/>
          <w:noProof/>
        </w:rPr>
        <w:t xml:space="preserve">ermitted and would need Council approval as a variation to their policy. Such an approach however would align with the objectives outlined in the policy. </w:t>
      </w:r>
    </w:p>
    <w:p w14:paraId="354BAF7F" w14:textId="33987547" w:rsidR="002C1F02" w:rsidRDefault="002C1F02" w:rsidP="002C1F02">
      <w:pPr>
        <w:ind w:left="-284" w:right="-238"/>
        <w:jc w:val="both"/>
        <w:rPr>
          <w:rFonts w:ascii="Arial" w:hAnsi="Arial" w:cs="Arial"/>
          <w:noProof/>
        </w:rPr>
      </w:pPr>
    </w:p>
    <w:p w14:paraId="48849EBA" w14:textId="77777777" w:rsidR="002C1F02" w:rsidRPr="008933A7" w:rsidRDefault="002C1F02" w:rsidP="002C1F02">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6F9FB74" w14:textId="77777777" w:rsidR="00A0529D" w:rsidRPr="000C1ABC" w:rsidRDefault="00A0529D" w:rsidP="002C1F02">
      <w:pPr>
        <w:ind w:left="-284" w:right="-238"/>
        <w:jc w:val="both"/>
        <w:rPr>
          <w:rFonts w:ascii="Arial" w:hAnsi="Arial" w:cs="Arial"/>
        </w:rPr>
      </w:pPr>
      <w:r>
        <w:rPr>
          <w:rFonts w:ascii="Arial" w:hAnsi="Arial" w:cs="Arial"/>
        </w:rPr>
        <w:t>Councillor Youngman - Can a clause be added to clarify if the policy applies to the City?</w:t>
      </w:r>
    </w:p>
    <w:p w14:paraId="19341D3B" w14:textId="77777777" w:rsidR="005B089E" w:rsidRDefault="005B089E" w:rsidP="002C1F02">
      <w:pPr>
        <w:ind w:left="-284"/>
        <w:jc w:val="both"/>
        <w:rPr>
          <w:rFonts w:ascii="Arial" w:hAnsi="Arial" w:cs="Arial"/>
          <w:b/>
          <w:bCs/>
          <w:color w:val="244061" w:themeColor="accent1" w:themeShade="80"/>
          <w:szCs w:val="24"/>
        </w:rPr>
      </w:pPr>
    </w:p>
    <w:p w14:paraId="7F522FA1" w14:textId="77777777" w:rsidR="005B089E" w:rsidRPr="008933A7" w:rsidRDefault="005B089E" w:rsidP="002C1F0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1E6BD2FF" w14:textId="27BFF7D9" w:rsidR="211160E7" w:rsidRDefault="02F82F4E" w:rsidP="002C1F02">
      <w:pPr>
        <w:ind w:left="-284" w:right="-238"/>
        <w:jc w:val="both"/>
        <w:rPr>
          <w:rFonts w:ascii="Arial" w:hAnsi="Arial" w:cs="Arial"/>
          <w:noProof/>
        </w:rPr>
      </w:pPr>
      <w:r w:rsidRPr="126153DC">
        <w:rPr>
          <w:rFonts w:ascii="Arial" w:hAnsi="Arial" w:cs="Arial"/>
          <w:noProof/>
        </w:rPr>
        <w:t xml:space="preserve">The policy is silent on extent of application </w:t>
      </w:r>
      <w:r w:rsidR="00245FBB">
        <w:rPr>
          <w:rFonts w:ascii="Arial" w:hAnsi="Arial" w:cs="Arial"/>
          <w:noProof/>
        </w:rPr>
        <w:t>of the policy in regard to a City</w:t>
      </w:r>
      <w:r w:rsidRPr="126153DC">
        <w:rPr>
          <w:rFonts w:ascii="Arial" w:hAnsi="Arial" w:cs="Arial"/>
          <w:noProof/>
        </w:rPr>
        <w:t xml:space="preserve"> development. </w:t>
      </w:r>
      <w:r w:rsidR="211160E7" w:rsidRPr="126153DC">
        <w:rPr>
          <w:rFonts w:ascii="Arial" w:hAnsi="Arial" w:cs="Arial"/>
          <w:noProof/>
        </w:rPr>
        <w:t>The officers can work with the Councillor to draft an amendment accordingly.</w:t>
      </w:r>
    </w:p>
    <w:p w14:paraId="2C701F3E" w14:textId="1473BE5B" w:rsidR="00B40CA6" w:rsidRPr="00164E62" w:rsidRDefault="00185334"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7" w:name="_Toc129878062"/>
      <w:r>
        <w:rPr>
          <w:rFonts w:ascii="Arial" w:hAnsi="Arial" w:cs="Arial"/>
          <w:caps w:val="0"/>
          <w:color w:val="17365D" w:themeColor="text2" w:themeShade="BF"/>
          <w:u w:val="none"/>
        </w:rPr>
        <w:t>TS04.02.23 Princess Road Parking Controls</w:t>
      </w:r>
      <w:bookmarkEnd w:id="47"/>
    </w:p>
    <w:p w14:paraId="506ACE10" w14:textId="41CE0CE9" w:rsidR="00B40CA6" w:rsidRDefault="00B40CA6" w:rsidP="006C2B97">
      <w:pPr>
        <w:ind w:left="-284" w:right="-238"/>
      </w:pPr>
    </w:p>
    <w:tbl>
      <w:tblPr>
        <w:tblStyle w:val="TableGrid"/>
        <w:tblW w:w="9640" w:type="dxa"/>
        <w:tblInd w:w="-289" w:type="dxa"/>
        <w:tblLook w:val="04A0" w:firstRow="1" w:lastRow="0" w:firstColumn="1" w:lastColumn="0" w:noHBand="0" w:noVBand="1"/>
      </w:tblPr>
      <w:tblGrid>
        <w:gridCol w:w="2349"/>
        <w:gridCol w:w="7291"/>
      </w:tblGrid>
      <w:tr w:rsidR="0008665D" w:rsidRPr="00C02867" w14:paraId="26E70F0E" w14:textId="77777777">
        <w:tc>
          <w:tcPr>
            <w:tcW w:w="2349" w:type="dxa"/>
          </w:tcPr>
          <w:p w14:paraId="51267BDB"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C6A590C" w14:textId="77777777" w:rsidR="00595158" w:rsidRPr="00E95DDF" w:rsidRDefault="00595158" w:rsidP="006C2B97">
            <w:pPr>
              <w:ind w:right="-238"/>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08665D" w:rsidRPr="00C02867" w14:paraId="65F80154" w14:textId="77777777">
        <w:tc>
          <w:tcPr>
            <w:tcW w:w="2349" w:type="dxa"/>
          </w:tcPr>
          <w:p w14:paraId="093962EE"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9950BF0" w14:textId="77777777" w:rsidR="00595158" w:rsidRPr="00E95DDF" w:rsidRDefault="00595158" w:rsidP="006C2B97">
            <w:pPr>
              <w:ind w:right="-238"/>
              <w:jc w:val="both"/>
              <w:rPr>
                <w:rFonts w:ascii="Arial" w:hAnsi="Arial" w:cs="Arial"/>
                <w:szCs w:val="24"/>
                <w:lang w:val="en-AU"/>
              </w:rPr>
            </w:pPr>
            <w:r w:rsidRPr="00E95DDF">
              <w:rPr>
                <w:rFonts w:ascii="Arial" w:hAnsi="Arial" w:cs="Arial"/>
                <w:szCs w:val="24"/>
                <w:lang w:val="en-AU"/>
              </w:rPr>
              <w:t>City of Nedlands</w:t>
            </w:r>
          </w:p>
        </w:tc>
      </w:tr>
      <w:tr w:rsidR="0008665D" w:rsidRPr="00C02867" w14:paraId="20BB530D" w14:textId="77777777">
        <w:tc>
          <w:tcPr>
            <w:tcW w:w="2349" w:type="dxa"/>
          </w:tcPr>
          <w:p w14:paraId="7657D931" w14:textId="77777777" w:rsidR="00595158" w:rsidRPr="00E95DDF" w:rsidRDefault="00595158" w:rsidP="006C2B97">
            <w:pPr>
              <w:ind w:right="-238"/>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334194D" w14:textId="77777777" w:rsidR="00595158" w:rsidRPr="00E95DDF" w:rsidRDefault="00595158" w:rsidP="006C2B97">
            <w:pPr>
              <w:pStyle w:val="Subsection"/>
              <w:tabs>
                <w:tab w:val="clear" w:pos="595"/>
                <w:tab w:val="clear" w:pos="879"/>
              </w:tabs>
              <w:spacing w:before="0" w:line="240" w:lineRule="auto"/>
              <w:ind w:left="0" w:right="-238" w:firstLine="0"/>
              <w:rPr>
                <w:rFonts w:ascii="Arial" w:hAnsi="Arial" w:cs="Arial"/>
                <w:szCs w:val="24"/>
              </w:rPr>
            </w:pPr>
            <w:r>
              <w:rPr>
                <w:rFonts w:ascii="Arial" w:hAnsi="Arial" w:cs="Arial"/>
                <w:szCs w:val="24"/>
              </w:rPr>
              <w:t>Nil.</w:t>
            </w:r>
          </w:p>
        </w:tc>
      </w:tr>
      <w:tr w:rsidR="0008665D" w:rsidRPr="00C02867" w14:paraId="456B3178" w14:textId="77777777">
        <w:tc>
          <w:tcPr>
            <w:tcW w:w="2349" w:type="dxa"/>
          </w:tcPr>
          <w:p w14:paraId="4D6DD66A"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9C77F4C" w14:textId="77777777" w:rsidR="00595158" w:rsidRPr="00E95DDF" w:rsidRDefault="00595158" w:rsidP="006C2B97">
            <w:pPr>
              <w:ind w:right="-238"/>
              <w:jc w:val="both"/>
              <w:rPr>
                <w:rFonts w:ascii="Arial" w:hAnsi="Arial" w:cs="Arial"/>
                <w:szCs w:val="24"/>
                <w:lang w:val="en-AU"/>
              </w:rPr>
            </w:pPr>
            <w:r>
              <w:rPr>
                <w:rFonts w:ascii="Arial" w:hAnsi="Arial" w:cs="Arial"/>
                <w:szCs w:val="24"/>
                <w:lang w:val="en-AU"/>
              </w:rPr>
              <w:t>Aaron MacNish – Coordinator Transport and Development</w:t>
            </w:r>
          </w:p>
        </w:tc>
      </w:tr>
      <w:tr w:rsidR="0008665D" w:rsidRPr="00C02867" w14:paraId="638086B6" w14:textId="77777777">
        <w:tc>
          <w:tcPr>
            <w:tcW w:w="2349" w:type="dxa"/>
          </w:tcPr>
          <w:p w14:paraId="3C559E89"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3BAFD4B9" w14:textId="77777777" w:rsidR="00595158" w:rsidRPr="00E95DDF" w:rsidRDefault="00595158" w:rsidP="006C2B97">
            <w:pPr>
              <w:ind w:right="-238"/>
              <w:jc w:val="both"/>
              <w:rPr>
                <w:rFonts w:ascii="Arial" w:hAnsi="Arial" w:cs="Arial"/>
                <w:szCs w:val="24"/>
                <w:lang w:val="en-AU"/>
              </w:rPr>
            </w:pPr>
            <w:r>
              <w:rPr>
                <w:rFonts w:ascii="Arial" w:hAnsi="Arial" w:cs="Arial"/>
                <w:szCs w:val="24"/>
                <w:lang w:val="en-AU"/>
              </w:rPr>
              <w:t>Matthew MacPherson - Director Technical Services</w:t>
            </w:r>
          </w:p>
        </w:tc>
      </w:tr>
      <w:tr w:rsidR="0008665D" w:rsidRPr="00C02867" w14:paraId="7B9E0D33" w14:textId="77777777">
        <w:tc>
          <w:tcPr>
            <w:tcW w:w="2349" w:type="dxa"/>
          </w:tcPr>
          <w:p w14:paraId="54BCD539"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B4CD521" w14:textId="77777777" w:rsidR="00595158" w:rsidRDefault="00595158" w:rsidP="009002F7">
            <w:pPr>
              <w:numPr>
                <w:ilvl w:val="0"/>
                <w:numId w:val="23"/>
              </w:numPr>
              <w:ind w:left="380" w:right="-238"/>
              <w:jc w:val="both"/>
              <w:rPr>
                <w:rFonts w:ascii="Arial" w:hAnsi="Arial" w:cs="Arial"/>
                <w:szCs w:val="24"/>
                <w:lang w:val="en-US"/>
              </w:rPr>
            </w:pPr>
            <w:r>
              <w:rPr>
                <w:rFonts w:ascii="Arial" w:hAnsi="Arial" w:cs="Arial"/>
                <w:szCs w:val="24"/>
                <w:lang w:val="en-US"/>
              </w:rPr>
              <w:t xml:space="preserve">Broadway Precinct Parking Restriction Plan (amended) </w:t>
            </w:r>
          </w:p>
          <w:p w14:paraId="7D9942A1" w14:textId="77777777" w:rsidR="00595158" w:rsidRPr="001239E8" w:rsidRDefault="00595158" w:rsidP="006C2B97">
            <w:pPr>
              <w:ind w:left="426" w:right="-238"/>
              <w:jc w:val="both"/>
              <w:rPr>
                <w:rFonts w:ascii="Arial" w:hAnsi="Arial" w:cs="Arial"/>
                <w:szCs w:val="24"/>
                <w:lang w:val="en-US"/>
              </w:rPr>
            </w:pPr>
            <w:r>
              <w:rPr>
                <w:rFonts w:ascii="Arial" w:hAnsi="Arial" w:cs="Arial"/>
                <w:szCs w:val="24"/>
                <w:lang w:val="en-US"/>
              </w:rPr>
              <w:t>2021-202-02-01</w:t>
            </w:r>
          </w:p>
        </w:tc>
      </w:tr>
    </w:tbl>
    <w:p w14:paraId="796D6153" w14:textId="13274E5E" w:rsidR="00595158" w:rsidRDefault="00595158" w:rsidP="006C2B97">
      <w:pPr>
        <w:ind w:right="-238"/>
        <w:jc w:val="both"/>
        <w:rPr>
          <w:rFonts w:ascii="Arial" w:hAnsi="Arial" w:cs="Arial"/>
          <w:b/>
          <w:szCs w:val="24"/>
          <w:lang w:val="en-US"/>
        </w:rPr>
      </w:pPr>
    </w:p>
    <w:p w14:paraId="43EF6935" w14:textId="00363A9B" w:rsidR="002826E0" w:rsidRDefault="002826E0" w:rsidP="005C3FAF">
      <w:pPr>
        <w:ind w:left="-284" w:right="-238"/>
        <w:jc w:val="both"/>
        <w:rPr>
          <w:rFonts w:ascii="Arial" w:hAnsi="Arial" w:cs="Arial"/>
          <w:b/>
          <w:szCs w:val="24"/>
          <w:lang w:val="en-US"/>
        </w:rPr>
      </w:pPr>
      <w:r>
        <w:rPr>
          <w:rFonts w:ascii="Arial" w:hAnsi="Arial" w:cs="Arial"/>
          <w:b/>
          <w:szCs w:val="24"/>
          <w:lang w:val="en-US"/>
        </w:rPr>
        <w:t>Councillor Bennett – Proximity Interest</w:t>
      </w:r>
    </w:p>
    <w:p w14:paraId="66BE8C1E" w14:textId="77777777" w:rsidR="005C3FAF" w:rsidRDefault="005C3FAF" w:rsidP="005C3FAF">
      <w:pPr>
        <w:ind w:left="-284" w:right="-238"/>
        <w:jc w:val="both"/>
        <w:rPr>
          <w:rFonts w:ascii="Arial" w:hAnsi="Arial" w:cs="Arial"/>
          <w:b/>
          <w:szCs w:val="24"/>
          <w:lang w:val="en-US"/>
        </w:rPr>
      </w:pPr>
    </w:p>
    <w:p w14:paraId="3650C279" w14:textId="52492E18" w:rsidR="005C3FAF" w:rsidRPr="00147AEA" w:rsidRDefault="005C3FAF" w:rsidP="005C3FAF">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disclosed a </w:t>
      </w:r>
      <w:r>
        <w:rPr>
          <w:rFonts w:ascii="Arial" w:hAnsi="Arial" w:cs="Arial"/>
          <w:szCs w:val="24"/>
        </w:rPr>
        <w:t>proximity</w:t>
      </w:r>
      <w:r w:rsidRPr="00147AEA">
        <w:rPr>
          <w:rFonts w:ascii="Arial" w:hAnsi="Arial" w:cs="Arial"/>
          <w:szCs w:val="24"/>
        </w:rPr>
        <w:t xml:space="preserve"> interest his interest being that </w:t>
      </w:r>
      <w:r>
        <w:rPr>
          <w:rFonts w:ascii="Arial" w:hAnsi="Arial" w:cs="Arial"/>
          <w:szCs w:val="24"/>
        </w:rPr>
        <w:t>he lives on the corner of Broadway and Princess Road</w:t>
      </w:r>
      <w:r w:rsidRPr="00147AEA">
        <w:rPr>
          <w:rFonts w:ascii="Arial" w:hAnsi="Arial" w:cs="Arial"/>
          <w:szCs w:val="24"/>
        </w:rPr>
        <w:t xml:space="preserve">. Councillor </w:t>
      </w:r>
      <w:r>
        <w:rPr>
          <w:rFonts w:ascii="Arial" w:hAnsi="Arial" w:cs="Arial"/>
          <w:szCs w:val="24"/>
        </w:rPr>
        <w:t xml:space="preserve">Bennett </w:t>
      </w:r>
      <w:r w:rsidRPr="00147AEA">
        <w:rPr>
          <w:rFonts w:ascii="Arial" w:hAnsi="Arial" w:cs="Arial"/>
          <w:szCs w:val="24"/>
        </w:rPr>
        <w:t>declared that he would leave the room during discussion on this item.</w:t>
      </w:r>
    </w:p>
    <w:p w14:paraId="539484C4" w14:textId="77777777" w:rsidR="005C3FAF" w:rsidRDefault="005C3FAF" w:rsidP="005C3FAF">
      <w:pPr>
        <w:ind w:left="-284" w:right="-238"/>
        <w:jc w:val="both"/>
        <w:rPr>
          <w:rFonts w:ascii="Arial" w:hAnsi="Arial" w:cs="Arial"/>
          <w:b/>
          <w:szCs w:val="24"/>
          <w:lang w:val="en-US"/>
        </w:rPr>
      </w:pPr>
    </w:p>
    <w:p w14:paraId="017D130E" w14:textId="77777777" w:rsidR="005C3FAF" w:rsidRDefault="005C3FAF" w:rsidP="005C3FAF">
      <w:pPr>
        <w:ind w:left="-284" w:right="-238"/>
        <w:jc w:val="both"/>
        <w:rPr>
          <w:rFonts w:ascii="Arial" w:hAnsi="Arial" w:cs="Arial"/>
          <w:b/>
          <w:szCs w:val="24"/>
          <w:lang w:val="en-US"/>
        </w:rPr>
      </w:pPr>
    </w:p>
    <w:p w14:paraId="2F8239C2" w14:textId="77777777" w:rsidR="005C3FAF" w:rsidRPr="00147AEA" w:rsidRDefault="005C3FAF" w:rsidP="005C3FAF">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left the room at </w:t>
      </w:r>
      <w:r>
        <w:rPr>
          <w:rFonts w:ascii="Arial" w:hAnsi="Arial" w:cs="Arial"/>
          <w:szCs w:val="24"/>
        </w:rPr>
        <w:t>7.52</w:t>
      </w:r>
      <w:r w:rsidRPr="00147AEA">
        <w:rPr>
          <w:rFonts w:ascii="Arial" w:hAnsi="Arial" w:cs="Arial"/>
          <w:szCs w:val="24"/>
        </w:rPr>
        <w:t xml:space="preserve"> pm.</w:t>
      </w:r>
    </w:p>
    <w:p w14:paraId="0C92498C" w14:textId="77777777" w:rsidR="002826E0" w:rsidRDefault="002826E0" w:rsidP="006C2B97">
      <w:pPr>
        <w:ind w:right="-238"/>
        <w:jc w:val="both"/>
        <w:rPr>
          <w:rFonts w:ascii="Arial" w:hAnsi="Arial" w:cs="Arial"/>
          <w:b/>
          <w:szCs w:val="24"/>
          <w:lang w:val="en-US"/>
        </w:rPr>
      </w:pPr>
    </w:p>
    <w:p w14:paraId="58E81FCA" w14:textId="77777777" w:rsidR="005C3FAF" w:rsidRDefault="005C3FAF" w:rsidP="006C2B97">
      <w:pPr>
        <w:ind w:right="-238"/>
        <w:jc w:val="both"/>
        <w:rPr>
          <w:rFonts w:ascii="Arial" w:hAnsi="Arial" w:cs="Arial"/>
          <w:b/>
          <w:szCs w:val="24"/>
          <w:lang w:val="en-US"/>
        </w:rPr>
      </w:pPr>
    </w:p>
    <w:p w14:paraId="368E016F" w14:textId="4913F899" w:rsidR="00C93E47" w:rsidRPr="00147AEA" w:rsidRDefault="00C93E47" w:rsidP="000D035E">
      <w:pPr>
        <w:ind w:left="-284" w:right="-330"/>
        <w:jc w:val="both"/>
        <w:rPr>
          <w:rFonts w:ascii="Arial" w:hAnsi="Arial" w:cs="Arial"/>
          <w:b/>
          <w:szCs w:val="24"/>
        </w:rPr>
      </w:pPr>
      <w:r w:rsidRPr="00147AEA">
        <w:rPr>
          <w:rFonts w:ascii="Arial" w:hAnsi="Arial" w:cs="Arial"/>
          <w:b/>
          <w:szCs w:val="24"/>
        </w:rPr>
        <w:t xml:space="preserve">Regulation 11(da) </w:t>
      </w:r>
      <w:r w:rsidR="005C3FAF">
        <w:rPr>
          <w:rFonts w:ascii="Arial" w:hAnsi="Arial" w:cs="Arial"/>
          <w:b/>
          <w:szCs w:val="24"/>
        </w:rPr>
        <w:t>–</w:t>
      </w:r>
      <w:r w:rsidRPr="00147AEA">
        <w:rPr>
          <w:rFonts w:ascii="Arial" w:hAnsi="Arial" w:cs="Arial"/>
          <w:b/>
          <w:szCs w:val="24"/>
        </w:rPr>
        <w:t xml:space="preserve"> </w:t>
      </w:r>
      <w:r w:rsidR="005C3FAF">
        <w:rPr>
          <w:rFonts w:ascii="Arial" w:hAnsi="Arial" w:cs="Arial"/>
          <w:b/>
          <w:szCs w:val="24"/>
        </w:rPr>
        <w:t>Not Applicable – Recommendation Adopted</w:t>
      </w:r>
    </w:p>
    <w:p w14:paraId="00D9CEAD" w14:textId="77777777" w:rsidR="00C93E47" w:rsidRPr="00147AEA" w:rsidRDefault="00C93E47" w:rsidP="000D035E">
      <w:pPr>
        <w:ind w:left="-284" w:right="-330"/>
        <w:jc w:val="both"/>
        <w:rPr>
          <w:rFonts w:ascii="Arial" w:hAnsi="Arial" w:cs="Arial"/>
          <w:szCs w:val="24"/>
        </w:rPr>
      </w:pPr>
    </w:p>
    <w:p w14:paraId="3EDA8409" w14:textId="23F4EAFC"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Moved – Councillor </w:t>
      </w:r>
      <w:r w:rsidR="002826E0">
        <w:rPr>
          <w:rFonts w:ascii="Arial" w:hAnsi="Arial" w:cs="Arial"/>
          <w:szCs w:val="24"/>
        </w:rPr>
        <w:t>Mangano</w:t>
      </w:r>
    </w:p>
    <w:p w14:paraId="60082828" w14:textId="7B024D34"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Seconded – Councillor </w:t>
      </w:r>
      <w:r w:rsidR="002826E0">
        <w:rPr>
          <w:rFonts w:ascii="Arial" w:hAnsi="Arial" w:cs="Arial"/>
          <w:szCs w:val="24"/>
        </w:rPr>
        <w:t>Bennett</w:t>
      </w:r>
    </w:p>
    <w:p w14:paraId="33F97880" w14:textId="77777777" w:rsidR="00C93E47" w:rsidRPr="00147AEA" w:rsidRDefault="00C93E47" w:rsidP="000D035E">
      <w:pPr>
        <w:ind w:left="-284" w:right="-330"/>
        <w:jc w:val="both"/>
        <w:rPr>
          <w:rFonts w:ascii="Arial" w:hAnsi="Arial" w:cs="Arial"/>
          <w:szCs w:val="24"/>
        </w:rPr>
      </w:pPr>
    </w:p>
    <w:p w14:paraId="0490848B" w14:textId="77777777" w:rsidR="00C93E47" w:rsidRPr="00422EC0" w:rsidRDefault="00C93E4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7398B42" w14:textId="77777777" w:rsidR="00C93E47" w:rsidRPr="00422EC0" w:rsidRDefault="00C93E4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4BFC026" w14:textId="38D101BC" w:rsidR="002826E0" w:rsidRPr="00147AEA" w:rsidRDefault="002826E0" w:rsidP="0076224F">
      <w:pPr>
        <w:ind w:right="-330"/>
        <w:jc w:val="right"/>
        <w:rPr>
          <w:rFonts w:ascii="Arial" w:hAnsi="Arial" w:cs="Arial"/>
          <w:b/>
          <w:szCs w:val="24"/>
        </w:rPr>
      </w:pPr>
      <w:r w:rsidRPr="00147AEA">
        <w:rPr>
          <w:rFonts w:ascii="Arial" w:hAnsi="Arial" w:cs="Arial"/>
          <w:b/>
          <w:szCs w:val="24"/>
        </w:rPr>
        <w:t>CARRIED UNANIMOUSLY</w:t>
      </w:r>
      <w:r w:rsidR="006E783C">
        <w:rPr>
          <w:rFonts w:ascii="Arial" w:hAnsi="Arial" w:cs="Arial"/>
          <w:b/>
          <w:szCs w:val="24"/>
        </w:rPr>
        <w:t xml:space="preserve">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5E611A12" w14:textId="40A85488" w:rsidR="00C93E47" w:rsidRPr="00147AEA" w:rsidRDefault="00C93E47" w:rsidP="000D035E">
      <w:pPr>
        <w:ind w:left="-284" w:right="-330"/>
        <w:jc w:val="right"/>
        <w:rPr>
          <w:rFonts w:ascii="Arial" w:hAnsi="Arial" w:cs="Arial"/>
          <w:b/>
          <w:szCs w:val="24"/>
        </w:rPr>
      </w:pPr>
    </w:p>
    <w:p w14:paraId="00079167" w14:textId="48E3C011" w:rsidR="00595158" w:rsidRPr="00C1421E" w:rsidRDefault="00A95483" w:rsidP="006C2B97">
      <w:pPr>
        <w:ind w:left="-567" w:right="-238"/>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74635" behindDoc="1" locked="0" layoutInCell="1" allowOverlap="1" wp14:anchorId="62EBA8E7" wp14:editId="7D0194E8">
                <wp:simplePos x="0" y="0"/>
                <wp:positionH relativeFrom="margin">
                  <wp:posOffset>-232958</wp:posOffset>
                </wp:positionH>
                <wp:positionV relativeFrom="paragraph">
                  <wp:posOffset>167048</wp:posOffset>
                </wp:positionV>
                <wp:extent cx="6275196" cy="1002083"/>
                <wp:effectExtent l="0" t="0" r="11430" b="26670"/>
                <wp:wrapNone/>
                <wp:docPr id="38" name="Rectangle 38"/>
                <wp:cNvGraphicFramePr/>
                <a:graphic xmlns:a="http://schemas.openxmlformats.org/drawingml/2006/main">
                  <a:graphicData uri="http://schemas.microsoft.com/office/word/2010/wordprocessingShape">
                    <wps:wsp>
                      <wps:cNvSpPr/>
                      <wps:spPr>
                        <a:xfrm>
                          <a:off x="0" y="0"/>
                          <a:ext cx="6275196" cy="100208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E5CE97" id="Rectangle 38" o:spid="_x0000_s1026" style="position:absolute;margin-left:-18.35pt;margin-top:13.15pt;width:494.1pt;height:78.9pt;z-index:-2516418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" filled="f" strokecolor="#243f60 [1604]" strokeweight="1.5pt">
                <w10:wrap anchorx="margin"/>
              </v:rect>
            </w:pict>
          </mc:Fallback>
        </mc:AlternateContent>
      </w:r>
    </w:p>
    <w:p w14:paraId="3D61D97C" w14:textId="5D48B20F" w:rsidR="00595158" w:rsidRPr="00E87554" w:rsidRDefault="005C3FAF" w:rsidP="006C2B97">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595158" w:rsidRPr="00E87554">
        <w:rPr>
          <w:rFonts w:ascii="Arial" w:hAnsi="Arial" w:cs="Arial"/>
          <w:b/>
          <w:color w:val="244061" w:themeColor="accent1" w:themeShade="80"/>
          <w:sz w:val="28"/>
          <w:szCs w:val="32"/>
          <w:lang w:val="en-US"/>
        </w:rPr>
        <w:t>Recommendation</w:t>
      </w:r>
    </w:p>
    <w:p w14:paraId="6DE1454F" w14:textId="77777777" w:rsidR="00595158" w:rsidRPr="00C1421E" w:rsidRDefault="00595158" w:rsidP="006C2B97">
      <w:pPr>
        <w:ind w:left="-567" w:right="-238"/>
        <w:jc w:val="both"/>
        <w:rPr>
          <w:rFonts w:ascii="Arial" w:hAnsi="Arial" w:cs="Arial"/>
          <w:b/>
          <w:color w:val="244061" w:themeColor="accent1" w:themeShade="80"/>
          <w:szCs w:val="24"/>
          <w:lang w:val="en-US"/>
        </w:rPr>
      </w:pPr>
    </w:p>
    <w:p w14:paraId="357202EF" w14:textId="38AA8AE2" w:rsidR="00595158" w:rsidRPr="00C57555" w:rsidRDefault="00595158" w:rsidP="006C2B97">
      <w:pPr>
        <w:ind w:left="-284" w:right="-238"/>
        <w:jc w:val="both"/>
        <w:rPr>
          <w:rFonts w:ascii="Arial" w:hAnsi="Arial" w:cs="Arial"/>
          <w:b/>
          <w:bCs/>
          <w:color w:val="244061" w:themeColor="accent1" w:themeShade="80"/>
          <w:szCs w:val="24"/>
          <w:lang w:val="en-US"/>
        </w:rPr>
      </w:pPr>
      <w:r w:rsidRPr="002B7CD0">
        <w:rPr>
          <w:rFonts w:ascii="Arial" w:hAnsi="Arial" w:cs="Arial"/>
          <w:b/>
          <w:color w:val="244061" w:themeColor="accent1" w:themeShade="80"/>
          <w:szCs w:val="24"/>
          <w:lang w:val="en-US"/>
        </w:rPr>
        <w:t>That Council</w:t>
      </w:r>
      <w:r w:rsidR="00C57555">
        <w:rPr>
          <w:rFonts w:ascii="Arial" w:hAnsi="Arial" w:cs="Arial"/>
          <w:b/>
          <w:color w:val="244061" w:themeColor="accent1" w:themeShade="80"/>
          <w:szCs w:val="24"/>
          <w:lang w:val="en-US"/>
        </w:rPr>
        <w:t xml:space="preserve"> a</w:t>
      </w:r>
      <w:r w:rsidRPr="00C57555">
        <w:rPr>
          <w:rFonts w:ascii="Arial" w:hAnsi="Arial" w:cs="Arial"/>
          <w:b/>
          <w:bCs/>
          <w:color w:val="244061" w:themeColor="accent1" w:themeShade="80"/>
          <w:szCs w:val="24"/>
          <w:lang w:val="en-US"/>
        </w:rPr>
        <w:t>pprove the proposed amendment to Broadway Precinct Parking Restrictions to include ‘No Stopping’ along the West bound carriageway of Princess Road between Broadway and Kingsway as presented in attachment 1 of this report.</w:t>
      </w:r>
    </w:p>
    <w:p w14:paraId="71E75AB2" w14:textId="1CC8D04A" w:rsidR="00595158" w:rsidRDefault="00595158" w:rsidP="006C2B97">
      <w:pPr>
        <w:ind w:left="-567" w:right="-238"/>
        <w:jc w:val="both"/>
        <w:rPr>
          <w:rFonts w:ascii="Arial" w:hAnsi="Arial" w:cs="Arial"/>
          <w:bCs/>
          <w:szCs w:val="24"/>
          <w:lang w:val="en-US"/>
        </w:rPr>
      </w:pPr>
    </w:p>
    <w:p w14:paraId="5EEB6D3D" w14:textId="77777777" w:rsidR="00C93E47" w:rsidRPr="00C1421E" w:rsidRDefault="00C93E47" w:rsidP="006C2B97">
      <w:pPr>
        <w:ind w:left="-567" w:right="-238"/>
        <w:jc w:val="both"/>
        <w:rPr>
          <w:rFonts w:ascii="Arial" w:hAnsi="Arial" w:cs="Arial"/>
          <w:bCs/>
          <w:szCs w:val="24"/>
          <w:lang w:val="en-US"/>
        </w:rPr>
      </w:pPr>
    </w:p>
    <w:p w14:paraId="40357061" w14:textId="77777777" w:rsidR="00C93E47" w:rsidRPr="00E87554" w:rsidRDefault="00C93E47" w:rsidP="00C93E4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D250224" w14:textId="77777777" w:rsidR="00C93E47" w:rsidRPr="00C1421E" w:rsidRDefault="00C93E47" w:rsidP="00C93E47">
      <w:pPr>
        <w:ind w:left="-567" w:right="-238"/>
        <w:jc w:val="both"/>
        <w:rPr>
          <w:rFonts w:ascii="Arial" w:hAnsi="Arial" w:cs="Arial"/>
          <w:b/>
          <w:szCs w:val="24"/>
          <w:lang w:val="en-US"/>
        </w:rPr>
      </w:pPr>
    </w:p>
    <w:p w14:paraId="6FD0152A" w14:textId="77777777" w:rsidR="00C93E47" w:rsidRPr="00C1421E" w:rsidRDefault="00C93E47" w:rsidP="00C93E47">
      <w:pPr>
        <w:ind w:left="-284" w:right="-238"/>
        <w:jc w:val="both"/>
        <w:rPr>
          <w:rFonts w:ascii="Arial" w:hAnsi="Arial" w:cs="Arial"/>
          <w:b/>
          <w:szCs w:val="24"/>
          <w:lang w:val="en-US"/>
        </w:rPr>
      </w:pPr>
      <w:r>
        <w:rPr>
          <w:rFonts w:ascii="Arial" w:hAnsi="Arial" w:cs="Arial"/>
          <w:szCs w:val="24"/>
          <w:lang w:val="en-US"/>
        </w:rPr>
        <w:t>To amend parking restrictions along Princess Road between Broadway and Kingsway from ‘No Parking’ to ‘No Stopping’.</w:t>
      </w:r>
    </w:p>
    <w:p w14:paraId="538F50A1" w14:textId="77777777" w:rsidR="00595158" w:rsidRDefault="00595158" w:rsidP="006C2B97">
      <w:pPr>
        <w:ind w:left="-567" w:right="-238"/>
        <w:jc w:val="both"/>
        <w:rPr>
          <w:rFonts w:ascii="Arial" w:hAnsi="Arial" w:cs="Arial"/>
          <w:b/>
          <w:szCs w:val="24"/>
          <w:lang w:val="en-US"/>
        </w:rPr>
      </w:pPr>
    </w:p>
    <w:p w14:paraId="50BC3BA7" w14:textId="77777777" w:rsidR="00A95483" w:rsidRDefault="00A95483" w:rsidP="006C2B97">
      <w:pPr>
        <w:ind w:left="-567" w:right="-238"/>
        <w:jc w:val="both"/>
        <w:rPr>
          <w:rFonts w:ascii="Arial" w:hAnsi="Arial" w:cs="Arial"/>
          <w:b/>
          <w:szCs w:val="24"/>
          <w:lang w:val="en-US"/>
        </w:rPr>
      </w:pPr>
    </w:p>
    <w:p w14:paraId="35C0761F" w14:textId="77777777" w:rsidR="00A95483" w:rsidRPr="001C2B78" w:rsidRDefault="00A95483" w:rsidP="006C2B97">
      <w:pPr>
        <w:ind w:left="-567" w:right="-238"/>
        <w:jc w:val="both"/>
        <w:rPr>
          <w:rFonts w:ascii="Arial" w:hAnsi="Arial" w:cs="Arial"/>
          <w:b/>
          <w:szCs w:val="24"/>
          <w:lang w:val="en-US"/>
        </w:rPr>
      </w:pPr>
    </w:p>
    <w:p w14:paraId="3C1514F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FD237D4" w14:textId="77777777" w:rsidR="00595158" w:rsidRPr="00C1421E" w:rsidRDefault="00595158" w:rsidP="006C2B97">
      <w:pPr>
        <w:ind w:left="-284" w:right="-238"/>
        <w:jc w:val="both"/>
        <w:rPr>
          <w:rFonts w:ascii="Arial" w:hAnsi="Arial" w:cs="Arial"/>
          <w:color w:val="000000" w:themeColor="text1"/>
          <w:szCs w:val="24"/>
        </w:rPr>
      </w:pPr>
    </w:p>
    <w:p w14:paraId="0EB4694E" w14:textId="77777777" w:rsidR="00595158" w:rsidRPr="00C1421E" w:rsidRDefault="00595158" w:rsidP="006C2B97">
      <w:pPr>
        <w:ind w:left="-284" w:right="-238"/>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w:t>
      </w:r>
    </w:p>
    <w:p w14:paraId="3A388C09" w14:textId="77777777" w:rsidR="00595158" w:rsidRPr="00C1421E" w:rsidRDefault="00595158" w:rsidP="006C2B97">
      <w:pPr>
        <w:ind w:left="-284" w:right="-238"/>
        <w:jc w:val="both"/>
        <w:rPr>
          <w:rFonts w:ascii="Arial" w:hAnsi="Arial" w:cs="Arial"/>
          <w:color w:val="000000" w:themeColor="text1"/>
          <w:szCs w:val="24"/>
        </w:rPr>
      </w:pPr>
    </w:p>
    <w:p w14:paraId="2660FFAD" w14:textId="77777777" w:rsidR="00595158" w:rsidRPr="00C1421E" w:rsidRDefault="00595158" w:rsidP="006C2B97">
      <w:pPr>
        <w:ind w:left="-284" w:right="-238"/>
        <w:jc w:val="both"/>
        <w:rPr>
          <w:rFonts w:ascii="Arial" w:hAnsi="Arial" w:cs="Arial"/>
          <w:b/>
          <w:bCs/>
          <w:szCs w:val="24"/>
          <w:lang w:val="en-US"/>
        </w:rPr>
      </w:pPr>
    </w:p>
    <w:p w14:paraId="723D517B" w14:textId="77777777" w:rsidR="00595158" w:rsidRPr="00E87554" w:rsidRDefault="00595158"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56BE062" w14:textId="77777777" w:rsidR="00595158" w:rsidRPr="00C1421E" w:rsidRDefault="00595158" w:rsidP="006C2B97">
      <w:pPr>
        <w:ind w:left="-284" w:right="-238"/>
        <w:jc w:val="both"/>
        <w:rPr>
          <w:rFonts w:ascii="Arial" w:hAnsi="Arial" w:cs="Arial"/>
          <w:b/>
          <w:szCs w:val="24"/>
          <w:lang w:val="en-US"/>
        </w:rPr>
      </w:pPr>
    </w:p>
    <w:p w14:paraId="068BDD75" w14:textId="3A644737" w:rsidR="00595158" w:rsidRDefault="00595158" w:rsidP="006C2B97">
      <w:pPr>
        <w:ind w:left="-284" w:right="-238"/>
        <w:jc w:val="both"/>
        <w:rPr>
          <w:rFonts w:ascii="Arial" w:hAnsi="Arial" w:cs="Arial"/>
          <w:bCs/>
          <w:szCs w:val="24"/>
          <w:lang w:val="en-US"/>
        </w:rPr>
      </w:pPr>
      <w:r>
        <w:rPr>
          <w:rFonts w:ascii="Arial" w:hAnsi="Arial" w:cs="Arial"/>
          <w:bCs/>
          <w:szCs w:val="24"/>
          <w:lang w:val="en-US"/>
        </w:rPr>
        <w:t xml:space="preserve">At the ordinary council meeting held February 2022 a </w:t>
      </w:r>
      <w:r w:rsidRPr="00C57555">
        <w:rPr>
          <w:rFonts w:ascii="Arial" w:hAnsi="Arial" w:cs="Arial"/>
          <w:bCs/>
          <w:szCs w:val="24"/>
          <w:lang w:val="en-US"/>
        </w:rPr>
        <w:t xml:space="preserve">Broadway Precinct Parking Restriction </w:t>
      </w:r>
      <w:r>
        <w:rPr>
          <w:rFonts w:ascii="Arial" w:hAnsi="Arial" w:cs="Arial"/>
          <w:bCs/>
          <w:szCs w:val="24"/>
          <w:lang w:val="en-US"/>
        </w:rPr>
        <w:t xml:space="preserve">report (PD07.02.22 refers) went to Council to expand upon the parking restrictions within the Broadway Precinct to alleviate parking impacts on residents and businesses in response to increased construction activities. </w:t>
      </w:r>
    </w:p>
    <w:p w14:paraId="3EBB7A6A" w14:textId="77777777" w:rsidR="00595158" w:rsidRDefault="00595158" w:rsidP="006C2B97">
      <w:pPr>
        <w:ind w:left="-284" w:right="-238"/>
        <w:jc w:val="both"/>
        <w:rPr>
          <w:rFonts w:ascii="Arial" w:hAnsi="Arial" w:cs="Arial"/>
          <w:bCs/>
          <w:szCs w:val="24"/>
          <w:lang w:val="en-US"/>
        </w:rPr>
      </w:pPr>
    </w:p>
    <w:p w14:paraId="39541517" w14:textId="77777777" w:rsidR="00595158" w:rsidRDefault="00595158" w:rsidP="006C2B97">
      <w:pPr>
        <w:ind w:left="-284" w:right="-238"/>
        <w:jc w:val="both"/>
        <w:rPr>
          <w:rFonts w:ascii="Arial" w:hAnsi="Arial" w:cs="Arial"/>
          <w:bCs/>
          <w:szCs w:val="24"/>
          <w:lang w:val="en-US"/>
        </w:rPr>
      </w:pPr>
      <w:r>
        <w:rPr>
          <w:rFonts w:ascii="Arial" w:hAnsi="Arial" w:cs="Arial"/>
          <w:bCs/>
          <w:szCs w:val="24"/>
          <w:lang w:val="en-US"/>
        </w:rPr>
        <w:t>At this meeting, the resolution was that:</w:t>
      </w:r>
    </w:p>
    <w:p w14:paraId="69B9F25D" w14:textId="77777777" w:rsidR="00595158" w:rsidRDefault="00595158" w:rsidP="006C2B97">
      <w:pPr>
        <w:ind w:left="-284" w:right="-238"/>
        <w:jc w:val="both"/>
        <w:rPr>
          <w:rFonts w:ascii="Arial" w:hAnsi="Arial" w:cs="Arial"/>
          <w:bCs/>
          <w:szCs w:val="24"/>
          <w:lang w:val="en-US"/>
        </w:rPr>
      </w:pPr>
    </w:p>
    <w:p w14:paraId="1D93BFEA" w14:textId="019EDDCE" w:rsidR="00595158" w:rsidRPr="00C57555" w:rsidRDefault="00595158" w:rsidP="006C2B97">
      <w:pPr>
        <w:ind w:left="-284" w:right="-238"/>
        <w:jc w:val="both"/>
        <w:rPr>
          <w:rFonts w:ascii="Arial" w:eastAsia="Calibri" w:hAnsi="Arial" w:cs="Arial"/>
          <w:bCs/>
          <w:szCs w:val="24"/>
        </w:rPr>
      </w:pPr>
      <w:r w:rsidRPr="00C57555">
        <w:rPr>
          <w:rFonts w:ascii="Arial" w:eastAsia="Calibri" w:hAnsi="Arial" w:cs="Arial"/>
          <w:bCs/>
          <w:szCs w:val="24"/>
        </w:rPr>
        <w:t>“Council:</w:t>
      </w:r>
    </w:p>
    <w:p w14:paraId="46AFCD9A" w14:textId="77777777" w:rsidR="00C57555" w:rsidRPr="00C57555" w:rsidRDefault="00C57555" w:rsidP="006C2B97">
      <w:pPr>
        <w:ind w:left="-284" w:right="-238"/>
        <w:jc w:val="both"/>
        <w:rPr>
          <w:rFonts w:ascii="Arial" w:eastAsia="Calibri" w:hAnsi="Arial" w:cs="Arial"/>
          <w:bCs/>
          <w:szCs w:val="24"/>
        </w:rPr>
      </w:pPr>
    </w:p>
    <w:p w14:paraId="48363D96" w14:textId="77777777" w:rsidR="00595158" w:rsidRPr="00C57555" w:rsidRDefault="00595158" w:rsidP="009002F7">
      <w:pPr>
        <w:numPr>
          <w:ilvl w:val="0"/>
          <w:numId w:val="21"/>
        </w:numPr>
        <w:spacing w:after="200"/>
        <w:ind w:left="284" w:right="-238" w:hanging="567"/>
        <w:contextualSpacing/>
        <w:jc w:val="both"/>
        <w:rPr>
          <w:rFonts w:ascii="Arial" w:hAnsi="Arial" w:cs="Arial"/>
          <w:bCs/>
          <w:szCs w:val="24"/>
        </w:rPr>
      </w:pPr>
      <w:r w:rsidRPr="00C57555">
        <w:rPr>
          <w:rFonts w:ascii="Arial" w:eastAsia="Calibri" w:hAnsi="Arial" w:cs="Arial"/>
          <w:bCs/>
          <w:szCs w:val="24"/>
        </w:rPr>
        <w:t xml:space="preserve">approves the recommended parking restrictions presented in Table 1; </w:t>
      </w:r>
      <w:r w:rsidRPr="00C57555">
        <w:rPr>
          <w:rStyle w:val="markedcontent"/>
          <w:rFonts w:ascii="Arial" w:hAnsi="Arial" w:cs="Arial"/>
          <w:bCs/>
          <w:szCs w:val="24"/>
        </w:rPr>
        <w:t>subject to Table 1: List of Parking Restrictions Current and Proposed under the heading Street - Broadway, Section Princess Road – Esplanade be amended as from 1/2P Mon-Fri to 1P Mon-Sat (amended table below):</w:t>
      </w:r>
    </w:p>
    <w:p w14:paraId="63E58B91" w14:textId="77777777" w:rsidR="00595158" w:rsidRPr="00E974F4" w:rsidRDefault="00595158" w:rsidP="006C2B97">
      <w:pPr>
        <w:ind w:right="-238"/>
        <w:jc w:val="both"/>
        <w:rPr>
          <w:rFonts w:ascii="Arial" w:hAnsi="Arial" w:cs="Arial"/>
          <w:bCs/>
          <w:i/>
          <w:iCs/>
          <w:szCs w:val="28"/>
        </w:rPr>
      </w:pPr>
    </w:p>
    <w:tbl>
      <w:tblPr>
        <w:tblStyle w:val="TableGrid21"/>
        <w:tblW w:w="9072" w:type="dxa"/>
        <w:tblInd w:w="279" w:type="dxa"/>
        <w:tblLook w:val="04A0" w:firstRow="1" w:lastRow="0" w:firstColumn="1" w:lastColumn="0" w:noHBand="0" w:noVBand="1"/>
      </w:tblPr>
      <w:tblGrid>
        <w:gridCol w:w="1332"/>
        <w:gridCol w:w="3231"/>
        <w:gridCol w:w="2115"/>
        <w:gridCol w:w="2394"/>
      </w:tblGrid>
      <w:tr w:rsidR="00595158" w:rsidRPr="00AF0307" w14:paraId="4FCD7ACF" w14:textId="77777777" w:rsidTr="00C57555">
        <w:tc>
          <w:tcPr>
            <w:tcW w:w="1276" w:type="dxa"/>
            <w:shd w:val="clear" w:color="auto" w:fill="0070C0"/>
            <w:vAlign w:val="center"/>
          </w:tcPr>
          <w:p w14:paraId="78281EFA" w14:textId="77777777" w:rsidR="00595158" w:rsidRPr="00C57555" w:rsidRDefault="00595158" w:rsidP="00C57555">
            <w:pPr>
              <w:spacing w:before="60" w:after="60"/>
              <w:ind w:right="48"/>
              <w:jc w:val="center"/>
              <w:rPr>
                <w:rFonts w:ascii="Arial" w:hAnsi="Arial"/>
                <w:bCs/>
                <w:szCs w:val="28"/>
              </w:rPr>
            </w:pPr>
            <w:r w:rsidRPr="00C57555">
              <w:rPr>
                <w:rFonts w:ascii="Arial" w:hAnsi="Arial"/>
                <w:bCs/>
                <w:szCs w:val="28"/>
              </w:rPr>
              <w:t>Street</w:t>
            </w:r>
          </w:p>
        </w:tc>
        <w:tc>
          <w:tcPr>
            <w:tcW w:w="3260" w:type="dxa"/>
            <w:shd w:val="clear" w:color="auto" w:fill="0070C0"/>
            <w:vAlign w:val="center"/>
          </w:tcPr>
          <w:p w14:paraId="36394CD7" w14:textId="77777777" w:rsidR="00595158" w:rsidRPr="00C57555" w:rsidRDefault="00595158" w:rsidP="00C57555">
            <w:pPr>
              <w:spacing w:before="60" w:after="60"/>
              <w:jc w:val="center"/>
              <w:rPr>
                <w:rFonts w:ascii="Arial" w:hAnsi="Arial"/>
                <w:bCs/>
                <w:szCs w:val="28"/>
              </w:rPr>
            </w:pPr>
            <w:r w:rsidRPr="00C57555">
              <w:rPr>
                <w:rFonts w:ascii="Arial" w:hAnsi="Arial"/>
                <w:bCs/>
                <w:szCs w:val="28"/>
              </w:rPr>
              <w:t>Section</w:t>
            </w:r>
          </w:p>
        </w:tc>
        <w:tc>
          <w:tcPr>
            <w:tcW w:w="2126" w:type="dxa"/>
            <w:shd w:val="clear" w:color="auto" w:fill="0070C0"/>
            <w:vAlign w:val="center"/>
          </w:tcPr>
          <w:p w14:paraId="4F459CDC" w14:textId="77777777" w:rsidR="00595158" w:rsidRPr="00C57555" w:rsidRDefault="00595158" w:rsidP="00C57555">
            <w:pPr>
              <w:spacing w:before="60" w:after="60"/>
              <w:ind w:right="55"/>
              <w:jc w:val="center"/>
              <w:rPr>
                <w:rFonts w:ascii="Arial" w:hAnsi="Arial"/>
                <w:bCs/>
                <w:szCs w:val="28"/>
              </w:rPr>
            </w:pPr>
            <w:r w:rsidRPr="00C57555">
              <w:rPr>
                <w:rFonts w:ascii="Arial" w:hAnsi="Arial"/>
                <w:bCs/>
                <w:szCs w:val="28"/>
              </w:rPr>
              <w:t>Current</w:t>
            </w:r>
            <w:r w:rsidRPr="00C57555">
              <w:rPr>
                <w:rFonts w:ascii="Arial" w:hAnsi="Arial"/>
                <w:bCs/>
                <w:szCs w:val="28"/>
              </w:rPr>
              <w:br/>
              <w:t>Restriction</w:t>
            </w:r>
          </w:p>
        </w:tc>
        <w:tc>
          <w:tcPr>
            <w:tcW w:w="2410" w:type="dxa"/>
            <w:shd w:val="clear" w:color="auto" w:fill="0070C0"/>
            <w:vAlign w:val="center"/>
          </w:tcPr>
          <w:p w14:paraId="3C9F8C13" w14:textId="77777777" w:rsidR="00595158" w:rsidRPr="00C57555" w:rsidRDefault="00595158" w:rsidP="00C57555">
            <w:pPr>
              <w:spacing w:before="60" w:after="60"/>
              <w:ind w:right="29"/>
              <w:jc w:val="center"/>
              <w:rPr>
                <w:rFonts w:ascii="Arial" w:hAnsi="Arial"/>
                <w:bCs/>
                <w:szCs w:val="28"/>
              </w:rPr>
            </w:pPr>
            <w:r w:rsidRPr="00C57555">
              <w:rPr>
                <w:rFonts w:ascii="Arial" w:hAnsi="Arial"/>
                <w:bCs/>
                <w:szCs w:val="28"/>
              </w:rPr>
              <w:t>New</w:t>
            </w:r>
            <w:r w:rsidRPr="00C57555">
              <w:rPr>
                <w:rFonts w:ascii="Arial" w:hAnsi="Arial"/>
                <w:bCs/>
                <w:szCs w:val="28"/>
              </w:rPr>
              <w:br/>
              <w:t>Restriction</w:t>
            </w:r>
          </w:p>
        </w:tc>
      </w:tr>
      <w:tr w:rsidR="00595158" w:rsidRPr="00AF0307" w14:paraId="3C5F1DCA" w14:textId="77777777" w:rsidTr="00C57555">
        <w:trPr>
          <w:trHeight w:val="138"/>
        </w:trPr>
        <w:tc>
          <w:tcPr>
            <w:tcW w:w="1276" w:type="dxa"/>
          </w:tcPr>
          <w:p w14:paraId="18ED4319" w14:textId="77777777" w:rsidR="00595158" w:rsidRPr="00C57555" w:rsidRDefault="00595158" w:rsidP="00C57555">
            <w:pPr>
              <w:spacing w:before="60" w:after="60"/>
              <w:ind w:right="48"/>
              <w:rPr>
                <w:rFonts w:ascii="Arial" w:hAnsi="Arial"/>
                <w:bCs/>
                <w:szCs w:val="28"/>
              </w:rPr>
            </w:pPr>
            <w:r w:rsidRPr="00C57555">
              <w:rPr>
                <w:rFonts w:ascii="Arial" w:hAnsi="Arial"/>
                <w:bCs/>
                <w:szCs w:val="28"/>
              </w:rPr>
              <w:t>Broadway</w:t>
            </w:r>
          </w:p>
        </w:tc>
        <w:tc>
          <w:tcPr>
            <w:tcW w:w="3260" w:type="dxa"/>
          </w:tcPr>
          <w:p w14:paraId="6133DF23" w14:textId="77777777" w:rsidR="00595158" w:rsidRPr="00C57555" w:rsidRDefault="00595158" w:rsidP="00C57555">
            <w:pPr>
              <w:spacing w:before="60" w:after="60"/>
              <w:jc w:val="center"/>
              <w:rPr>
                <w:rFonts w:ascii="Arial" w:hAnsi="Arial"/>
                <w:bCs/>
                <w:szCs w:val="28"/>
              </w:rPr>
            </w:pPr>
            <w:r w:rsidRPr="00C57555">
              <w:rPr>
                <w:rFonts w:ascii="Arial" w:hAnsi="Arial"/>
                <w:bCs/>
                <w:szCs w:val="28"/>
              </w:rPr>
              <w:t>Princess Rd – Esplanade</w:t>
            </w:r>
          </w:p>
        </w:tc>
        <w:tc>
          <w:tcPr>
            <w:tcW w:w="2126" w:type="dxa"/>
          </w:tcPr>
          <w:p w14:paraId="1E041F61" w14:textId="77777777" w:rsidR="00595158" w:rsidRPr="00C57555" w:rsidRDefault="00595158" w:rsidP="00C57555">
            <w:pPr>
              <w:spacing w:before="60" w:after="60"/>
              <w:ind w:right="55"/>
              <w:jc w:val="center"/>
              <w:rPr>
                <w:rFonts w:ascii="Arial" w:hAnsi="Arial"/>
                <w:bCs/>
                <w:szCs w:val="28"/>
              </w:rPr>
            </w:pPr>
            <w:r w:rsidRPr="00C57555">
              <w:rPr>
                <w:rFonts w:ascii="Arial" w:hAnsi="Arial"/>
                <w:bCs/>
                <w:szCs w:val="28"/>
              </w:rPr>
              <w:t>1/2P Mon-Fri</w:t>
            </w:r>
          </w:p>
        </w:tc>
        <w:tc>
          <w:tcPr>
            <w:tcW w:w="2410" w:type="dxa"/>
          </w:tcPr>
          <w:p w14:paraId="1F3481AA" w14:textId="77777777" w:rsidR="00595158" w:rsidRPr="00C57555" w:rsidRDefault="00595158" w:rsidP="00C57555">
            <w:pPr>
              <w:spacing w:before="60" w:after="60"/>
              <w:ind w:right="29"/>
              <w:jc w:val="center"/>
              <w:rPr>
                <w:rFonts w:ascii="Arial" w:hAnsi="Arial"/>
                <w:bCs/>
                <w:szCs w:val="28"/>
              </w:rPr>
            </w:pPr>
            <w:r w:rsidRPr="00C57555">
              <w:rPr>
                <w:rFonts w:ascii="Arial" w:hAnsi="Arial"/>
                <w:bCs/>
                <w:szCs w:val="28"/>
              </w:rPr>
              <w:t>1P Mon-Sat</w:t>
            </w:r>
          </w:p>
        </w:tc>
      </w:tr>
    </w:tbl>
    <w:p w14:paraId="2806AFB7" w14:textId="77777777" w:rsidR="00595158" w:rsidRPr="00E974F4" w:rsidRDefault="00595158" w:rsidP="006C2B97">
      <w:pPr>
        <w:ind w:left="284" w:right="-238"/>
        <w:contextualSpacing/>
        <w:jc w:val="both"/>
        <w:rPr>
          <w:rFonts w:ascii="Arial" w:eastAsia="Calibri" w:hAnsi="Arial" w:cs="Arial"/>
          <w:bCs/>
          <w:i/>
          <w:iCs/>
          <w:szCs w:val="28"/>
        </w:rPr>
      </w:pPr>
    </w:p>
    <w:p w14:paraId="238FD773" w14:textId="77777777" w:rsidR="00595158" w:rsidRPr="00C57555" w:rsidRDefault="00595158" w:rsidP="009002F7">
      <w:pPr>
        <w:numPr>
          <w:ilvl w:val="0"/>
          <w:numId w:val="21"/>
        </w:numPr>
        <w:ind w:left="284" w:right="-238" w:hanging="567"/>
        <w:contextualSpacing/>
        <w:jc w:val="both"/>
        <w:rPr>
          <w:rFonts w:ascii="Arial" w:eastAsia="Calibri" w:hAnsi="Arial" w:cs="Arial"/>
          <w:bCs/>
          <w:szCs w:val="28"/>
        </w:rPr>
      </w:pPr>
      <w:r w:rsidRPr="00C57555">
        <w:rPr>
          <w:rFonts w:ascii="Arial" w:eastAsia="Calibri" w:hAnsi="Arial" w:cs="Arial"/>
          <w:bCs/>
          <w:szCs w:val="28"/>
        </w:rPr>
        <w:t xml:space="preserve">acknowledges the proposed consultation with residents, </w:t>
      </w:r>
      <w:proofErr w:type="gramStart"/>
      <w:r w:rsidRPr="00C57555">
        <w:rPr>
          <w:rFonts w:ascii="Arial" w:eastAsia="Calibri" w:hAnsi="Arial" w:cs="Arial"/>
          <w:bCs/>
          <w:szCs w:val="28"/>
        </w:rPr>
        <w:t>businesses</w:t>
      </w:r>
      <w:proofErr w:type="gramEnd"/>
      <w:r w:rsidRPr="00C57555">
        <w:rPr>
          <w:rFonts w:ascii="Arial" w:eastAsia="Calibri" w:hAnsi="Arial" w:cs="Arial"/>
          <w:bCs/>
          <w:szCs w:val="28"/>
        </w:rPr>
        <w:t xml:space="preserve"> and community organisations in relation to the proposed changes; and</w:t>
      </w:r>
    </w:p>
    <w:p w14:paraId="604913B1" w14:textId="77777777" w:rsidR="00595158" w:rsidRPr="00C57555" w:rsidRDefault="00595158" w:rsidP="006C2B97">
      <w:pPr>
        <w:ind w:left="284" w:right="-238" w:hanging="567"/>
        <w:contextualSpacing/>
        <w:rPr>
          <w:rFonts w:ascii="Arial" w:eastAsia="Calibri" w:hAnsi="Arial" w:cs="Arial"/>
          <w:bCs/>
          <w:szCs w:val="28"/>
        </w:rPr>
      </w:pPr>
    </w:p>
    <w:p w14:paraId="6E8560FD" w14:textId="77777777" w:rsidR="00595158" w:rsidRPr="00C57555" w:rsidRDefault="00595158" w:rsidP="009002F7">
      <w:pPr>
        <w:numPr>
          <w:ilvl w:val="0"/>
          <w:numId w:val="21"/>
        </w:numPr>
        <w:ind w:left="284" w:right="-238" w:hanging="567"/>
        <w:contextualSpacing/>
        <w:jc w:val="both"/>
        <w:rPr>
          <w:rFonts w:ascii="Arial" w:eastAsia="Calibri" w:hAnsi="Arial" w:cs="Arial"/>
          <w:bCs/>
          <w:szCs w:val="28"/>
        </w:rPr>
      </w:pPr>
      <w:r w:rsidRPr="00C57555">
        <w:rPr>
          <w:rFonts w:ascii="Arial" w:eastAsia="Calibri" w:hAnsi="Arial" w:cs="Arial"/>
          <w:bCs/>
          <w:szCs w:val="28"/>
        </w:rPr>
        <w:t>acknowledges that no parking restriction changes are currently proposed to the Charles Court Parking Station and authorises the Chief Executive Officer to amend the parking restrictions if required after consultation with relevant businesses and sporting clubs.”</w:t>
      </w:r>
    </w:p>
    <w:p w14:paraId="0DE6B523" w14:textId="77777777" w:rsidR="00595158" w:rsidRDefault="00595158" w:rsidP="006C2B97">
      <w:pPr>
        <w:ind w:left="-284" w:right="-238"/>
        <w:jc w:val="both"/>
        <w:rPr>
          <w:rFonts w:ascii="Arial" w:hAnsi="Arial" w:cs="Arial"/>
          <w:bCs/>
          <w:szCs w:val="24"/>
          <w:lang w:val="en-US"/>
        </w:rPr>
      </w:pPr>
    </w:p>
    <w:p w14:paraId="62E2B520" w14:textId="77777777" w:rsidR="00595158" w:rsidRDefault="00595158" w:rsidP="006C2B97">
      <w:pPr>
        <w:ind w:left="-284" w:right="-238"/>
        <w:jc w:val="both"/>
        <w:rPr>
          <w:rFonts w:ascii="Arial" w:hAnsi="Arial" w:cs="Arial"/>
          <w:bCs/>
          <w:szCs w:val="24"/>
          <w:lang w:val="en-US"/>
        </w:rPr>
      </w:pPr>
      <w:r>
        <w:rPr>
          <w:rFonts w:ascii="Arial" w:hAnsi="Arial" w:cs="Arial"/>
          <w:bCs/>
          <w:szCs w:val="24"/>
          <w:lang w:val="en-US"/>
        </w:rPr>
        <w:t xml:space="preserve">At the time of the Council report Princess Road between Broadway and Kingsway was signed as ‘No Parking 2P Mon – Fri’ and ‘3P Mon – Fri’. The council report proposed to extend this parking restriction to include Saturdays for the same duration. </w:t>
      </w:r>
    </w:p>
    <w:p w14:paraId="2E4B8749" w14:textId="77777777" w:rsidR="00595158" w:rsidRDefault="00595158" w:rsidP="006C2B97">
      <w:pPr>
        <w:ind w:left="-284" w:right="-238"/>
        <w:jc w:val="both"/>
        <w:rPr>
          <w:rFonts w:ascii="Arial" w:hAnsi="Arial" w:cs="Arial"/>
          <w:bCs/>
          <w:szCs w:val="24"/>
          <w:lang w:val="en-US"/>
        </w:rPr>
      </w:pPr>
    </w:p>
    <w:p w14:paraId="2291BC42" w14:textId="77777777" w:rsidR="00595158" w:rsidRPr="00C1421E" w:rsidRDefault="00595158" w:rsidP="006C2B97">
      <w:pPr>
        <w:ind w:left="-284" w:right="-238"/>
        <w:jc w:val="both"/>
        <w:rPr>
          <w:rFonts w:ascii="Arial" w:hAnsi="Arial" w:cs="Arial"/>
          <w:bCs/>
          <w:szCs w:val="24"/>
          <w:lang w:val="en-US"/>
        </w:rPr>
      </w:pPr>
      <w:r>
        <w:rPr>
          <w:rFonts w:ascii="Arial" w:hAnsi="Arial" w:cs="Arial"/>
          <w:bCs/>
          <w:szCs w:val="24"/>
          <w:lang w:val="en-US"/>
        </w:rPr>
        <w:t xml:space="preserve">Prior to the decision and implementation, the ‘No Parking’ controls have existed along this section of road as far back as 2007 according to past aerial imagery. </w:t>
      </w:r>
    </w:p>
    <w:p w14:paraId="4BF0076B" w14:textId="77777777" w:rsidR="00595158" w:rsidRDefault="00595158" w:rsidP="006C2B97">
      <w:pPr>
        <w:ind w:left="-284" w:right="-238"/>
        <w:jc w:val="both"/>
        <w:rPr>
          <w:rFonts w:ascii="Arial" w:hAnsi="Arial" w:cs="Arial"/>
          <w:b/>
          <w:szCs w:val="24"/>
          <w:lang w:val="en-US"/>
        </w:rPr>
      </w:pPr>
    </w:p>
    <w:p w14:paraId="52596CBC" w14:textId="77777777" w:rsidR="00595158" w:rsidRPr="00C1421E" w:rsidRDefault="00595158" w:rsidP="006C2B97">
      <w:pPr>
        <w:ind w:left="-284" w:right="-238"/>
        <w:jc w:val="both"/>
        <w:rPr>
          <w:rFonts w:ascii="Arial" w:hAnsi="Arial" w:cs="Arial"/>
          <w:b/>
          <w:szCs w:val="24"/>
          <w:lang w:val="en-US"/>
        </w:rPr>
      </w:pPr>
    </w:p>
    <w:p w14:paraId="4BAD527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341AE31" w14:textId="77777777" w:rsidR="00595158" w:rsidRPr="00C1421E" w:rsidRDefault="00595158" w:rsidP="006C2B97">
      <w:pPr>
        <w:ind w:left="-284" w:right="-238"/>
        <w:jc w:val="both"/>
        <w:rPr>
          <w:rFonts w:ascii="Arial" w:hAnsi="Arial" w:cs="Arial"/>
          <w:szCs w:val="24"/>
          <w:lang w:val="en-US"/>
        </w:rPr>
      </w:pPr>
    </w:p>
    <w:p w14:paraId="19C47D86" w14:textId="77777777" w:rsidR="00595158" w:rsidRPr="00794E10" w:rsidRDefault="00595158" w:rsidP="006C2B97">
      <w:pPr>
        <w:ind w:left="-284" w:right="-238"/>
        <w:jc w:val="both"/>
        <w:rPr>
          <w:rFonts w:ascii="Arial" w:hAnsi="Arial" w:cs="Arial"/>
          <w:bCs/>
          <w:szCs w:val="24"/>
          <w:lang w:val="en-US"/>
        </w:rPr>
      </w:pPr>
      <w:r>
        <w:rPr>
          <w:rFonts w:ascii="Arial" w:hAnsi="Arial" w:cs="Arial"/>
          <w:bCs/>
          <w:szCs w:val="24"/>
          <w:lang w:val="en-US"/>
        </w:rPr>
        <w:t xml:space="preserve">In September </w:t>
      </w:r>
      <w:r w:rsidRPr="00794E10">
        <w:rPr>
          <w:rFonts w:ascii="Arial" w:hAnsi="Arial" w:cs="Arial"/>
          <w:bCs/>
          <w:szCs w:val="24"/>
          <w:lang w:val="en-US"/>
        </w:rPr>
        <w:t xml:space="preserve">2022 a Councillor sought explanation from the City’s administration regarding the use of ‘No Parking’ controls in this section of Princess Road instead of ‘No Stopping’ controls. The Councillor expressed concerns over the safety of ‘No Parking’ controls which permit vehicles to stop for a short period of time for the purpose of taking up or setting down passengers or goods due to the limitations in sight distance along the road. </w:t>
      </w:r>
    </w:p>
    <w:p w14:paraId="613AC8B6" w14:textId="77777777" w:rsidR="00595158" w:rsidRPr="00794E10" w:rsidRDefault="00595158" w:rsidP="006C2B97">
      <w:pPr>
        <w:ind w:left="-284" w:right="-238"/>
        <w:jc w:val="both"/>
        <w:rPr>
          <w:rFonts w:ascii="Arial" w:hAnsi="Arial" w:cs="Arial"/>
          <w:bCs/>
          <w:szCs w:val="24"/>
          <w:lang w:val="en-US"/>
        </w:rPr>
      </w:pPr>
      <w:r w:rsidRPr="00794E10">
        <w:rPr>
          <w:rFonts w:ascii="Arial" w:hAnsi="Arial" w:cs="Arial"/>
          <w:bCs/>
          <w:szCs w:val="24"/>
          <w:lang w:val="en-US"/>
        </w:rPr>
        <w:t xml:space="preserve">Sight distance is limited along this section of road due to a crest in Princess Road between Broadway and Kingsway.  </w:t>
      </w:r>
    </w:p>
    <w:p w14:paraId="2732DD03" w14:textId="77777777" w:rsidR="00595158" w:rsidRPr="00794E10" w:rsidRDefault="00595158" w:rsidP="006C2B97">
      <w:pPr>
        <w:ind w:left="-284" w:right="-238"/>
        <w:jc w:val="both"/>
        <w:rPr>
          <w:rFonts w:ascii="Arial" w:hAnsi="Arial" w:cs="Arial"/>
          <w:szCs w:val="24"/>
          <w:lang w:val="en-US"/>
        </w:rPr>
      </w:pPr>
    </w:p>
    <w:p w14:paraId="65558F55" w14:textId="1475344A" w:rsidR="00595158" w:rsidRDefault="00595158" w:rsidP="006C2B97">
      <w:pPr>
        <w:ind w:left="-284" w:right="-238"/>
        <w:jc w:val="both"/>
        <w:rPr>
          <w:rFonts w:ascii="Arial" w:hAnsi="Arial" w:cs="Arial"/>
          <w:szCs w:val="24"/>
          <w:lang w:val="en-US"/>
        </w:rPr>
      </w:pPr>
      <w:r w:rsidRPr="00794E10">
        <w:rPr>
          <w:rFonts w:ascii="Arial" w:hAnsi="Arial" w:cs="Arial"/>
          <w:szCs w:val="24"/>
          <w:lang w:val="en-US"/>
        </w:rPr>
        <w:t xml:space="preserve">In response </w:t>
      </w:r>
      <w:r w:rsidR="00C11240">
        <w:rPr>
          <w:rFonts w:ascii="Arial" w:hAnsi="Arial" w:cs="Arial"/>
          <w:szCs w:val="24"/>
          <w:lang w:val="en-US"/>
        </w:rPr>
        <w:t>it</w:t>
      </w:r>
      <w:r w:rsidRPr="00794E10">
        <w:rPr>
          <w:rFonts w:ascii="Arial" w:hAnsi="Arial" w:cs="Arial"/>
          <w:szCs w:val="24"/>
          <w:lang w:val="en-US"/>
        </w:rPr>
        <w:t xml:space="preserve"> was advised that the parking restrictions along this section of Broadway are in response to a Council decision in February 2022 with the restriction at this location being adopted as ‘No Parking’, not ‘No Stopping’. The Administration’s advice was that the Administration agrees that ‘No Stopping’ would be preferable in this location given the poor sightlines. An amended parking plan has been prepared and is found as attachment 1 to this report.</w:t>
      </w:r>
    </w:p>
    <w:p w14:paraId="1E68A884" w14:textId="77777777" w:rsidR="00595158" w:rsidRDefault="00595158" w:rsidP="006C2B97">
      <w:pPr>
        <w:ind w:left="-284" w:right="-238"/>
        <w:jc w:val="both"/>
        <w:rPr>
          <w:rFonts w:ascii="Arial" w:hAnsi="Arial" w:cs="Arial"/>
          <w:szCs w:val="24"/>
          <w:lang w:val="en-US"/>
        </w:rPr>
      </w:pPr>
    </w:p>
    <w:p w14:paraId="3015945D" w14:textId="77777777" w:rsidR="00595158" w:rsidRDefault="00595158" w:rsidP="006C2B97">
      <w:pPr>
        <w:ind w:left="-284" w:right="-238"/>
        <w:jc w:val="both"/>
        <w:rPr>
          <w:rFonts w:ascii="Arial" w:hAnsi="Arial" w:cs="Arial"/>
          <w:szCs w:val="24"/>
          <w:lang w:val="en-US"/>
        </w:rPr>
      </w:pPr>
      <w:r>
        <w:rPr>
          <w:rFonts w:ascii="Arial" w:hAnsi="Arial" w:cs="Arial"/>
          <w:szCs w:val="24"/>
          <w:lang w:val="en-US"/>
        </w:rPr>
        <w:t xml:space="preserve">Given the application of the existing parking controls at this location was an outcome of a formal resolution of Council, the Administration considers it appropriate that any proposed changes to these parking controls are likewise presented back to the Council for consideration. </w:t>
      </w:r>
    </w:p>
    <w:p w14:paraId="46E98768" w14:textId="29EFD259" w:rsidR="00595158" w:rsidRDefault="00595158" w:rsidP="006C2B97">
      <w:pPr>
        <w:ind w:left="-284" w:right="-238"/>
        <w:jc w:val="both"/>
        <w:rPr>
          <w:rFonts w:ascii="Arial" w:hAnsi="Arial" w:cs="Arial"/>
          <w:szCs w:val="24"/>
          <w:lang w:val="en-US"/>
        </w:rPr>
      </w:pPr>
    </w:p>
    <w:p w14:paraId="70657945" w14:textId="77777777" w:rsidR="00C57555" w:rsidRPr="00C1421E" w:rsidRDefault="00C57555" w:rsidP="006C2B97">
      <w:pPr>
        <w:ind w:left="-284" w:right="-238"/>
        <w:jc w:val="both"/>
        <w:rPr>
          <w:rFonts w:ascii="Arial" w:hAnsi="Arial" w:cs="Arial"/>
          <w:szCs w:val="24"/>
          <w:lang w:val="en-US"/>
        </w:rPr>
      </w:pPr>
    </w:p>
    <w:p w14:paraId="07FC6F89"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7A4F8A92" w14:textId="77777777" w:rsidR="00595158" w:rsidRPr="00C1421E" w:rsidRDefault="00595158" w:rsidP="006C2B97">
      <w:pPr>
        <w:ind w:left="-284" w:right="-238"/>
        <w:jc w:val="both"/>
        <w:rPr>
          <w:rFonts w:ascii="Arial" w:hAnsi="Arial" w:cs="Arial"/>
          <w:b/>
          <w:szCs w:val="24"/>
          <w:lang w:val="en-US"/>
        </w:rPr>
      </w:pPr>
    </w:p>
    <w:p w14:paraId="5883FEE5" w14:textId="77777777" w:rsidR="00595158" w:rsidRDefault="00595158" w:rsidP="006C2B97">
      <w:pPr>
        <w:ind w:left="-284" w:right="-238"/>
        <w:jc w:val="both"/>
        <w:rPr>
          <w:rFonts w:ascii="Arial" w:hAnsi="Arial" w:cs="Arial"/>
          <w:szCs w:val="24"/>
          <w:lang w:val="en-US"/>
        </w:rPr>
      </w:pPr>
      <w:r>
        <w:rPr>
          <w:rFonts w:ascii="Arial" w:hAnsi="Arial" w:cs="Arial"/>
          <w:szCs w:val="24"/>
          <w:lang w:val="en-US"/>
        </w:rPr>
        <w:t xml:space="preserve">No consultation has occurred on this specific item for the purpose of an amendment to the current parking restrictions. </w:t>
      </w:r>
    </w:p>
    <w:p w14:paraId="73DE3B14" w14:textId="77777777" w:rsidR="00A95483" w:rsidRDefault="00A95483" w:rsidP="006C2B97">
      <w:pPr>
        <w:ind w:left="-284" w:right="-238"/>
        <w:jc w:val="both"/>
        <w:rPr>
          <w:rFonts w:ascii="Arial" w:hAnsi="Arial" w:cs="Arial"/>
          <w:szCs w:val="24"/>
          <w:lang w:val="en-US"/>
        </w:rPr>
      </w:pPr>
    </w:p>
    <w:p w14:paraId="5D3EA116" w14:textId="77777777" w:rsidR="00A95483" w:rsidRPr="00C1421E" w:rsidRDefault="00A95483" w:rsidP="006C2B97">
      <w:pPr>
        <w:ind w:left="-284" w:right="-238"/>
        <w:jc w:val="both"/>
        <w:rPr>
          <w:rFonts w:ascii="Arial" w:hAnsi="Arial" w:cs="Arial"/>
          <w:szCs w:val="24"/>
          <w:lang w:val="en-US"/>
        </w:rPr>
      </w:pPr>
    </w:p>
    <w:p w14:paraId="7130C0C3"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65FF9F0" w14:textId="77777777" w:rsidR="00595158" w:rsidRPr="00C1421E" w:rsidRDefault="00595158" w:rsidP="006C2B97">
      <w:pPr>
        <w:ind w:left="-284" w:right="-238"/>
        <w:jc w:val="both"/>
        <w:rPr>
          <w:rFonts w:ascii="Arial" w:hAnsi="Arial" w:cs="Arial"/>
          <w:szCs w:val="24"/>
          <w:highlight w:val="red"/>
          <w:lang w:val="en-US"/>
        </w:rPr>
      </w:pPr>
    </w:p>
    <w:p w14:paraId="5B046B31" w14:textId="77777777" w:rsidR="00595158" w:rsidRPr="00C1421E" w:rsidRDefault="00595158" w:rsidP="006C2B97">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1DEE033" w14:textId="77777777" w:rsidR="00595158" w:rsidRPr="00C1421E" w:rsidRDefault="00595158" w:rsidP="006C2B97">
      <w:pPr>
        <w:ind w:left="-284" w:right="-238"/>
        <w:jc w:val="both"/>
        <w:rPr>
          <w:rFonts w:ascii="Arial" w:hAnsi="Arial" w:cs="Arial"/>
          <w:b/>
          <w:color w:val="17365D" w:themeColor="text2" w:themeShade="BF"/>
          <w:szCs w:val="24"/>
          <w:lang w:val="en-US"/>
        </w:rPr>
      </w:pPr>
    </w:p>
    <w:p w14:paraId="6E4BE2B6" w14:textId="24F33CEA" w:rsidR="00595158" w:rsidRPr="00C1421E" w:rsidRDefault="00595158" w:rsidP="00C57555">
      <w:pPr>
        <w:ind w:left="720" w:right="-238" w:hanging="1004"/>
        <w:jc w:val="both"/>
        <w:rPr>
          <w:rFonts w:ascii="Arial" w:hAnsi="Arial" w:cs="Arial"/>
          <w:szCs w:val="24"/>
          <w:lang w:val="en-US"/>
        </w:rPr>
      </w:pPr>
      <w:r w:rsidRPr="3B6F2054">
        <w:rPr>
          <w:rFonts w:ascii="Arial" w:hAnsi="Arial" w:cs="Arial"/>
          <w:b/>
          <w:bCs/>
          <w:color w:val="17365D" w:themeColor="text2" w:themeShade="BF"/>
          <w:szCs w:val="24"/>
          <w:lang w:val="en-US"/>
        </w:rPr>
        <w:t>Vision</w:t>
      </w:r>
      <w:r w:rsidRPr="3B6F2054">
        <w:rPr>
          <w:rFonts w:ascii="Arial" w:hAnsi="Arial" w:cs="Arial"/>
          <w:szCs w:val="24"/>
          <w:lang w:val="en-US"/>
        </w:rPr>
        <w:t xml:space="preserve"> </w:t>
      </w:r>
      <w:r>
        <w:tab/>
      </w:r>
      <w:r w:rsidR="00C57555">
        <w:tab/>
      </w:r>
      <w:r w:rsidRPr="3B6F2054">
        <w:rPr>
          <w:rFonts w:ascii="Arial" w:hAnsi="Arial" w:cs="Arial"/>
          <w:szCs w:val="24"/>
          <w:lang w:val="en-US"/>
        </w:rPr>
        <w:t xml:space="preserve">Our City will be an environmentally sensitive, </w:t>
      </w:r>
      <w:proofErr w:type="gramStart"/>
      <w:r w:rsidRPr="3B6F2054">
        <w:rPr>
          <w:rFonts w:ascii="Arial" w:hAnsi="Arial" w:cs="Arial"/>
          <w:szCs w:val="24"/>
          <w:lang w:val="en-US"/>
        </w:rPr>
        <w:t>beautiful</w:t>
      </w:r>
      <w:proofErr w:type="gramEnd"/>
      <w:r w:rsidRPr="3B6F2054">
        <w:rPr>
          <w:rFonts w:ascii="Arial" w:hAnsi="Arial" w:cs="Arial"/>
          <w:szCs w:val="24"/>
          <w:lang w:val="en-US"/>
        </w:rPr>
        <w:t xml:space="preserve"> and inclusive </w:t>
      </w:r>
      <w:r>
        <w:tab/>
      </w:r>
      <w:r w:rsidRPr="3B6F2054">
        <w:rPr>
          <w:rFonts w:ascii="Arial" w:hAnsi="Arial" w:cs="Arial"/>
          <w:szCs w:val="24"/>
          <w:lang w:val="en-US"/>
        </w:rPr>
        <w:t>place.</w:t>
      </w:r>
    </w:p>
    <w:p w14:paraId="70454651" w14:textId="77777777" w:rsidR="00595158" w:rsidRPr="00C1421E" w:rsidRDefault="00595158" w:rsidP="006C2B97">
      <w:pPr>
        <w:ind w:left="-567" w:right="-238"/>
        <w:jc w:val="both"/>
        <w:rPr>
          <w:rFonts w:ascii="Arial" w:hAnsi="Arial" w:cs="Arial"/>
          <w:szCs w:val="24"/>
          <w:lang w:val="en-US"/>
        </w:rPr>
      </w:pPr>
    </w:p>
    <w:p w14:paraId="2CA78857" w14:textId="77777777" w:rsidR="00595158" w:rsidRPr="00C1421E" w:rsidRDefault="00595158" w:rsidP="006C2B97">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32262F46"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7DF056B5" w14:textId="77777777" w:rsidR="00595158" w:rsidRPr="00C1421E" w:rsidRDefault="00595158" w:rsidP="006C2B97">
      <w:pPr>
        <w:ind w:right="-238"/>
        <w:jc w:val="both"/>
        <w:rPr>
          <w:rFonts w:ascii="Arial" w:hAnsi="Arial" w:cs="Arial"/>
          <w:bCs/>
          <w:szCs w:val="24"/>
          <w:lang w:val="en-US"/>
        </w:rPr>
      </w:pPr>
    </w:p>
    <w:p w14:paraId="083B6C7F"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6ABDF8A9"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4F951E6" w14:textId="77777777" w:rsidR="00595158" w:rsidRPr="00C1421E" w:rsidRDefault="00595158" w:rsidP="006C2B97">
      <w:pPr>
        <w:ind w:left="-567" w:right="-238"/>
        <w:jc w:val="both"/>
        <w:rPr>
          <w:rFonts w:ascii="Arial" w:hAnsi="Arial" w:cs="Arial"/>
          <w:bCs/>
          <w:szCs w:val="24"/>
          <w:lang w:val="en-US"/>
        </w:rPr>
      </w:pPr>
    </w:p>
    <w:p w14:paraId="3BC7AA9D"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75E91C81"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AF7680B" w14:textId="77777777" w:rsidR="00595158" w:rsidRPr="00C1421E" w:rsidRDefault="00595158" w:rsidP="006C2B97">
      <w:pPr>
        <w:ind w:right="-238"/>
        <w:jc w:val="both"/>
        <w:rPr>
          <w:rFonts w:ascii="Arial" w:hAnsi="Arial" w:cs="Arial"/>
          <w:bCs/>
          <w:szCs w:val="24"/>
          <w:lang w:val="en-US"/>
        </w:rPr>
      </w:pPr>
    </w:p>
    <w:p w14:paraId="505F261E"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Easy to Get Around</w:t>
      </w:r>
    </w:p>
    <w:p w14:paraId="6D46289C"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3790CF1A" w14:textId="77777777" w:rsidR="00595158" w:rsidRDefault="00595158" w:rsidP="006C2B97">
      <w:pPr>
        <w:ind w:left="-284" w:right="-238"/>
        <w:jc w:val="both"/>
        <w:rPr>
          <w:rFonts w:ascii="Arial" w:hAnsi="Arial" w:cs="Arial"/>
          <w:bCs/>
          <w:szCs w:val="24"/>
          <w:lang w:val="en-US"/>
        </w:rPr>
      </w:pPr>
    </w:p>
    <w:p w14:paraId="66DC7F32" w14:textId="77777777" w:rsidR="00A95483" w:rsidRPr="00C1421E" w:rsidRDefault="00A95483" w:rsidP="006C2B97">
      <w:pPr>
        <w:ind w:left="-284" w:right="-238"/>
        <w:jc w:val="both"/>
        <w:rPr>
          <w:rFonts w:ascii="Arial" w:hAnsi="Arial" w:cs="Arial"/>
          <w:bCs/>
          <w:szCs w:val="24"/>
          <w:lang w:val="en-US"/>
        </w:rPr>
      </w:pPr>
    </w:p>
    <w:p w14:paraId="4965D79C" w14:textId="77777777" w:rsidR="00595158" w:rsidRPr="00C1421E" w:rsidRDefault="00595158" w:rsidP="006C2B97">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30D5A3B" w14:textId="77777777" w:rsidR="00595158" w:rsidRPr="00C1421E" w:rsidRDefault="00595158" w:rsidP="006C2B97">
      <w:pPr>
        <w:ind w:left="-567" w:right="-238"/>
        <w:jc w:val="both"/>
        <w:rPr>
          <w:rFonts w:ascii="Arial" w:hAnsi="Arial" w:cs="Arial"/>
          <w:b/>
          <w:color w:val="17365D" w:themeColor="text2" w:themeShade="BF"/>
          <w:szCs w:val="24"/>
          <w:lang w:val="en-US"/>
        </w:rPr>
      </w:pPr>
    </w:p>
    <w:p w14:paraId="124B6C1E" w14:textId="77777777" w:rsidR="00595158" w:rsidRPr="00C1421E" w:rsidRDefault="00595158" w:rsidP="009002F7">
      <w:pPr>
        <w:pStyle w:val="ListParagraph"/>
        <w:numPr>
          <w:ilvl w:val="0"/>
          <w:numId w:val="17"/>
        </w:numPr>
        <w:ind w:left="284" w:right="-238" w:hanging="567"/>
        <w:jc w:val="both"/>
        <w:rPr>
          <w:rFonts w:ascii="Arial" w:hAnsi="Arial" w:cs="Arial"/>
          <w:szCs w:val="24"/>
          <w:lang w:val="en-US"/>
        </w:rPr>
      </w:pPr>
      <w:r w:rsidRPr="00C1421E">
        <w:rPr>
          <w:rFonts w:ascii="Arial" w:hAnsi="Arial" w:cs="Arial"/>
          <w:szCs w:val="24"/>
          <w:lang w:val="en-US"/>
        </w:rPr>
        <w:t>Managing parking</w:t>
      </w:r>
    </w:p>
    <w:p w14:paraId="727F76D7" w14:textId="77777777" w:rsidR="00595158" w:rsidRDefault="00595158" w:rsidP="006C2B97">
      <w:pPr>
        <w:ind w:left="-567" w:right="-238"/>
        <w:jc w:val="both"/>
        <w:rPr>
          <w:rFonts w:ascii="Arial" w:hAnsi="Arial" w:cs="Arial"/>
          <w:b/>
          <w:szCs w:val="24"/>
          <w:lang w:val="en-US"/>
        </w:rPr>
      </w:pPr>
    </w:p>
    <w:p w14:paraId="1EFEFBEF" w14:textId="77777777" w:rsidR="00595158" w:rsidRPr="00C1421E" w:rsidRDefault="00595158" w:rsidP="006C2B97">
      <w:pPr>
        <w:ind w:left="-567" w:right="-238"/>
        <w:jc w:val="both"/>
        <w:rPr>
          <w:rFonts w:ascii="Arial" w:hAnsi="Arial" w:cs="Arial"/>
          <w:bCs/>
          <w:szCs w:val="24"/>
          <w:lang w:val="en-US"/>
        </w:rPr>
      </w:pPr>
    </w:p>
    <w:p w14:paraId="3713D3F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EB7AA43" w14:textId="77777777" w:rsidR="00595158" w:rsidRPr="00C1421E" w:rsidRDefault="00595158" w:rsidP="006C2B97">
      <w:pPr>
        <w:ind w:left="-284" w:right="-238"/>
        <w:jc w:val="both"/>
        <w:rPr>
          <w:rFonts w:ascii="Arial" w:hAnsi="Arial" w:cs="Arial"/>
          <w:b/>
          <w:szCs w:val="24"/>
          <w:highlight w:val="yellow"/>
          <w:lang w:val="en-US"/>
        </w:rPr>
      </w:pPr>
    </w:p>
    <w:p w14:paraId="370B85A9" w14:textId="77777777" w:rsidR="00595158" w:rsidRPr="002B300B" w:rsidRDefault="00595158" w:rsidP="006C2B97">
      <w:pPr>
        <w:ind w:left="-283" w:right="-238"/>
        <w:jc w:val="both"/>
        <w:rPr>
          <w:rFonts w:ascii="Arial" w:hAnsi="Arial" w:cs="Arial"/>
          <w:szCs w:val="24"/>
          <w:lang w:val="en-US"/>
        </w:rPr>
      </w:pPr>
      <w:r>
        <w:rPr>
          <w:rFonts w:ascii="Arial" w:hAnsi="Arial" w:cs="Arial"/>
          <w:szCs w:val="24"/>
          <w:lang w:val="en-US"/>
        </w:rPr>
        <w:t xml:space="preserve">The works are estimated to cost $2,000 ex GST and can be accommodated within the existing signage maintenance operational budget. </w:t>
      </w:r>
    </w:p>
    <w:p w14:paraId="50137C82" w14:textId="77777777" w:rsidR="00595158" w:rsidRPr="00C1421E" w:rsidRDefault="00595158" w:rsidP="006C2B97">
      <w:pPr>
        <w:ind w:left="-284" w:right="-238"/>
        <w:jc w:val="both"/>
        <w:rPr>
          <w:rFonts w:ascii="Arial" w:hAnsi="Arial" w:cs="Arial"/>
          <w:szCs w:val="24"/>
          <w:lang w:val="en-US"/>
        </w:rPr>
      </w:pPr>
    </w:p>
    <w:p w14:paraId="169C7872" w14:textId="77777777" w:rsidR="00595158" w:rsidRPr="00C1421E" w:rsidRDefault="00595158" w:rsidP="006C2B97">
      <w:pPr>
        <w:ind w:left="-284" w:right="-238"/>
        <w:jc w:val="both"/>
        <w:rPr>
          <w:rFonts w:ascii="Arial" w:hAnsi="Arial" w:cs="Arial"/>
          <w:szCs w:val="24"/>
          <w:highlight w:val="yellow"/>
          <w:lang w:val="en-US"/>
        </w:rPr>
      </w:pPr>
    </w:p>
    <w:p w14:paraId="0BC57280"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0C65E1C" w14:textId="77777777" w:rsidR="00595158" w:rsidRPr="00C1421E" w:rsidRDefault="00595158" w:rsidP="006C2B97">
      <w:pPr>
        <w:ind w:left="-284" w:right="-238"/>
        <w:jc w:val="both"/>
        <w:rPr>
          <w:rFonts w:ascii="Arial" w:hAnsi="Arial" w:cs="Arial"/>
          <w:b/>
          <w:szCs w:val="24"/>
          <w:lang w:val="en-US"/>
        </w:rPr>
      </w:pPr>
    </w:p>
    <w:p w14:paraId="45152832" w14:textId="77777777" w:rsidR="00595158" w:rsidRPr="00C1421E" w:rsidRDefault="00595158" w:rsidP="006C2B97">
      <w:pPr>
        <w:ind w:left="-284" w:right="-238"/>
        <w:jc w:val="both"/>
        <w:rPr>
          <w:rFonts w:ascii="Arial" w:hAnsi="Arial" w:cs="Arial"/>
          <w:bCs/>
          <w:szCs w:val="24"/>
          <w:lang w:val="en-US"/>
        </w:rPr>
      </w:pPr>
      <w:r>
        <w:rPr>
          <w:rFonts w:ascii="Arial" w:hAnsi="Arial" w:cs="Arial"/>
          <w:bCs/>
          <w:szCs w:val="24"/>
          <w:lang w:val="en-US"/>
        </w:rPr>
        <w:t>Nil.</w:t>
      </w:r>
    </w:p>
    <w:p w14:paraId="57B3DFB4" w14:textId="22749B20" w:rsidR="00595158" w:rsidRDefault="00595158" w:rsidP="006C2B97">
      <w:pPr>
        <w:ind w:left="-284" w:right="-238"/>
        <w:jc w:val="both"/>
        <w:rPr>
          <w:rFonts w:ascii="Arial" w:hAnsi="Arial" w:cs="Arial"/>
          <w:b/>
          <w:color w:val="17365D" w:themeColor="text2" w:themeShade="BF"/>
          <w:sz w:val="28"/>
          <w:szCs w:val="32"/>
          <w:lang w:val="en-US"/>
        </w:rPr>
      </w:pPr>
    </w:p>
    <w:p w14:paraId="6E6FE45A" w14:textId="77777777" w:rsidR="00C57555" w:rsidRDefault="00C57555" w:rsidP="006C2B97">
      <w:pPr>
        <w:ind w:left="-284" w:right="-238"/>
        <w:jc w:val="both"/>
        <w:rPr>
          <w:rFonts w:ascii="Arial" w:hAnsi="Arial" w:cs="Arial"/>
          <w:b/>
          <w:color w:val="17365D" w:themeColor="text2" w:themeShade="BF"/>
          <w:sz w:val="28"/>
          <w:szCs w:val="32"/>
          <w:lang w:val="en-US"/>
        </w:rPr>
      </w:pPr>
    </w:p>
    <w:p w14:paraId="2A99D88E"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B158318" w14:textId="77777777" w:rsidR="00595158" w:rsidRPr="00C1421E" w:rsidRDefault="00595158" w:rsidP="006C2B97">
      <w:pPr>
        <w:ind w:left="-284" w:right="-238"/>
        <w:jc w:val="both"/>
        <w:rPr>
          <w:rFonts w:ascii="Arial" w:hAnsi="Arial" w:cs="Arial"/>
          <w:b/>
          <w:szCs w:val="24"/>
          <w:lang w:val="en-US"/>
        </w:rPr>
      </w:pPr>
    </w:p>
    <w:p w14:paraId="335322CF" w14:textId="77777777" w:rsidR="00595158" w:rsidRPr="00C1421E" w:rsidRDefault="00595158" w:rsidP="006C2B97">
      <w:pPr>
        <w:ind w:left="-284" w:right="-238"/>
        <w:jc w:val="both"/>
        <w:rPr>
          <w:rFonts w:ascii="Arial" w:hAnsi="Arial" w:cs="Arial"/>
          <w:szCs w:val="24"/>
        </w:rPr>
      </w:pPr>
      <w:r>
        <w:rPr>
          <w:rFonts w:ascii="Arial" w:hAnsi="Arial" w:cs="Arial"/>
          <w:szCs w:val="24"/>
        </w:rPr>
        <w:t xml:space="preserve">Should Council approve the recommendation to change the parking controls in this location from No Parking to No Stopping any vehicle caught stopping on the carriageway or verge in this location could be subject to infringement. </w:t>
      </w:r>
    </w:p>
    <w:p w14:paraId="176B390B" w14:textId="77777777" w:rsidR="00595158" w:rsidRDefault="00595158" w:rsidP="006C2B97">
      <w:pPr>
        <w:ind w:right="-238"/>
        <w:jc w:val="both"/>
        <w:rPr>
          <w:rFonts w:ascii="Arial" w:hAnsi="Arial" w:cs="Arial"/>
          <w:b/>
          <w:color w:val="244061" w:themeColor="accent1" w:themeShade="80"/>
          <w:sz w:val="28"/>
          <w:szCs w:val="32"/>
          <w:lang w:val="en-US"/>
        </w:rPr>
      </w:pPr>
    </w:p>
    <w:p w14:paraId="0778064F"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296B7BA" w14:textId="77777777" w:rsidR="00595158" w:rsidRPr="00C1421E" w:rsidRDefault="00595158" w:rsidP="006C2B97">
      <w:pPr>
        <w:ind w:left="-284" w:right="-238"/>
        <w:jc w:val="both"/>
        <w:rPr>
          <w:rFonts w:ascii="Arial" w:hAnsi="Arial" w:cs="Arial"/>
          <w:bCs/>
          <w:szCs w:val="24"/>
          <w:lang w:val="en-US"/>
        </w:rPr>
      </w:pPr>
    </w:p>
    <w:p w14:paraId="0B1328CD" w14:textId="77777777" w:rsidR="00595158" w:rsidRDefault="00595158" w:rsidP="006C2B97">
      <w:pPr>
        <w:ind w:left="-284" w:right="-238"/>
        <w:jc w:val="both"/>
        <w:rPr>
          <w:rFonts w:ascii="Arial" w:hAnsi="Arial" w:cs="Arial"/>
          <w:bCs/>
          <w:szCs w:val="24"/>
        </w:rPr>
      </w:pPr>
      <w:r>
        <w:rPr>
          <w:rFonts w:ascii="Arial" w:hAnsi="Arial" w:cs="Arial"/>
          <w:bCs/>
          <w:szCs w:val="24"/>
        </w:rPr>
        <w:t xml:space="preserve">The difference between No Parking and No Stopping is considered minor. The presence of an unbroken dividing line already legally prevents drivers from overtaking a vehicle stopped on the carriageway of Princess Road. </w:t>
      </w:r>
    </w:p>
    <w:p w14:paraId="7910E5DC" w14:textId="77777777" w:rsidR="00595158" w:rsidRDefault="00595158" w:rsidP="006C2B97">
      <w:pPr>
        <w:ind w:left="-284" w:right="-238"/>
        <w:jc w:val="both"/>
        <w:rPr>
          <w:rFonts w:ascii="Arial" w:hAnsi="Arial" w:cs="Arial"/>
          <w:bCs/>
          <w:szCs w:val="24"/>
        </w:rPr>
      </w:pPr>
    </w:p>
    <w:p w14:paraId="184F1B44" w14:textId="77777777" w:rsidR="00595158" w:rsidRDefault="00595158" w:rsidP="006C2B97">
      <w:pPr>
        <w:ind w:left="-284" w:right="-238"/>
        <w:jc w:val="both"/>
        <w:rPr>
          <w:rFonts w:ascii="Arial" w:hAnsi="Arial" w:cs="Arial"/>
          <w:szCs w:val="24"/>
        </w:rPr>
      </w:pPr>
      <w:r w:rsidRPr="3B6F2054">
        <w:rPr>
          <w:rFonts w:ascii="Arial" w:hAnsi="Arial" w:cs="Arial"/>
          <w:szCs w:val="24"/>
        </w:rPr>
        <w:t xml:space="preserve">Although there does not appear to be any historical issues of near misses or concerns regarding a high volume of vehicles stopping in this location the cost of change of control from </w:t>
      </w:r>
      <w:r>
        <w:rPr>
          <w:rFonts w:ascii="Arial" w:hAnsi="Arial" w:cs="Arial"/>
          <w:szCs w:val="24"/>
        </w:rPr>
        <w:t>‘</w:t>
      </w:r>
      <w:r w:rsidRPr="3B6F2054">
        <w:rPr>
          <w:rFonts w:ascii="Arial" w:hAnsi="Arial" w:cs="Arial"/>
          <w:szCs w:val="24"/>
        </w:rPr>
        <w:t>No Parking</w:t>
      </w:r>
      <w:r>
        <w:rPr>
          <w:rFonts w:ascii="Arial" w:hAnsi="Arial" w:cs="Arial"/>
          <w:szCs w:val="24"/>
        </w:rPr>
        <w:t>’</w:t>
      </w:r>
      <w:r w:rsidRPr="3B6F2054">
        <w:rPr>
          <w:rFonts w:ascii="Arial" w:hAnsi="Arial" w:cs="Arial"/>
          <w:szCs w:val="24"/>
        </w:rPr>
        <w:t xml:space="preserve"> to </w:t>
      </w:r>
      <w:r>
        <w:rPr>
          <w:rFonts w:ascii="Arial" w:hAnsi="Arial" w:cs="Arial"/>
          <w:szCs w:val="24"/>
        </w:rPr>
        <w:t>‘</w:t>
      </w:r>
      <w:r w:rsidRPr="3B6F2054">
        <w:rPr>
          <w:rFonts w:ascii="Arial" w:hAnsi="Arial" w:cs="Arial"/>
          <w:szCs w:val="24"/>
        </w:rPr>
        <w:t>No Stopping</w:t>
      </w:r>
      <w:r>
        <w:rPr>
          <w:rFonts w:ascii="Arial" w:hAnsi="Arial" w:cs="Arial"/>
          <w:szCs w:val="24"/>
        </w:rPr>
        <w:t>’</w:t>
      </w:r>
      <w:r w:rsidRPr="3B6F2054">
        <w:rPr>
          <w:rFonts w:ascii="Arial" w:hAnsi="Arial" w:cs="Arial"/>
          <w:szCs w:val="24"/>
        </w:rPr>
        <w:t xml:space="preserve"> is low and would result in parking controls being consistent on both sides of the street. </w:t>
      </w:r>
    </w:p>
    <w:p w14:paraId="2DD5BA60" w14:textId="77777777" w:rsidR="00595158" w:rsidRDefault="00595158" w:rsidP="006C2B97">
      <w:pPr>
        <w:ind w:left="-284" w:right="-238"/>
        <w:jc w:val="both"/>
        <w:rPr>
          <w:rFonts w:ascii="Arial" w:hAnsi="Arial" w:cs="Arial"/>
          <w:bCs/>
          <w:szCs w:val="24"/>
        </w:rPr>
      </w:pPr>
    </w:p>
    <w:p w14:paraId="7B5BB0F7" w14:textId="77777777" w:rsidR="00595158" w:rsidRPr="00C1421E" w:rsidRDefault="00595158" w:rsidP="006C2B97">
      <w:pPr>
        <w:ind w:left="-284" w:right="-238"/>
        <w:jc w:val="both"/>
        <w:rPr>
          <w:rFonts w:ascii="Arial" w:hAnsi="Arial" w:cs="Arial"/>
          <w:bCs/>
          <w:szCs w:val="24"/>
        </w:rPr>
      </w:pPr>
      <w:r>
        <w:rPr>
          <w:rFonts w:ascii="Arial" w:hAnsi="Arial" w:cs="Arial"/>
          <w:bCs/>
          <w:szCs w:val="24"/>
        </w:rPr>
        <w:t>As such the Administration is recommending that Council approval the proposed amendment to Broadway Precinct Parking Restrictions to include ‘No Stopping’ along the West bound carriageway of Princess Road between Broadway and Kingsway.</w:t>
      </w:r>
    </w:p>
    <w:p w14:paraId="07A0E780" w14:textId="77777777" w:rsidR="00595158" w:rsidRPr="00C1421E" w:rsidRDefault="00595158" w:rsidP="006C2B97">
      <w:pPr>
        <w:ind w:left="-284" w:right="-238"/>
        <w:jc w:val="both"/>
        <w:rPr>
          <w:rFonts w:ascii="Arial" w:hAnsi="Arial" w:cs="Arial"/>
          <w:bCs/>
          <w:szCs w:val="24"/>
        </w:rPr>
      </w:pPr>
    </w:p>
    <w:p w14:paraId="42DDBF0A" w14:textId="77777777" w:rsidR="00595158" w:rsidRPr="00C1421E" w:rsidRDefault="00595158" w:rsidP="006C2B97">
      <w:pPr>
        <w:ind w:left="-284" w:right="-238"/>
        <w:jc w:val="both"/>
        <w:rPr>
          <w:rFonts w:ascii="Arial" w:hAnsi="Arial" w:cs="Arial"/>
          <w:bCs/>
          <w:szCs w:val="24"/>
        </w:rPr>
      </w:pPr>
    </w:p>
    <w:p w14:paraId="4FF6BC8C"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7AC1F80" w14:textId="77777777" w:rsidR="00595158" w:rsidRPr="00C1421E" w:rsidRDefault="00595158" w:rsidP="006C2B97">
      <w:pPr>
        <w:ind w:left="-284" w:right="-238"/>
        <w:jc w:val="both"/>
        <w:rPr>
          <w:rFonts w:ascii="Arial" w:hAnsi="Arial" w:cs="Arial"/>
          <w:b/>
          <w:szCs w:val="24"/>
          <w:lang w:val="en-US"/>
        </w:rPr>
      </w:pPr>
    </w:p>
    <w:p w14:paraId="314146C5" w14:textId="77777777" w:rsidR="00595158" w:rsidRPr="00C1421E" w:rsidRDefault="00595158" w:rsidP="006C2B97">
      <w:pPr>
        <w:ind w:left="-284" w:right="-238"/>
        <w:jc w:val="both"/>
        <w:rPr>
          <w:rFonts w:ascii="Arial" w:hAnsi="Arial" w:cs="Arial"/>
          <w:bCs/>
          <w:szCs w:val="24"/>
        </w:rPr>
      </w:pPr>
      <w:r>
        <w:rPr>
          <w:rFonts w:ascii="Arial" w:hAnsi="Arial" w:cs="Arial"/>
          <w:bCs/>
          <w:szCs w:val="24"/>
          <w:lang w:val="en-US"/>
        </w:rPr>
        <w:t>Nil.</w:t>
      </w:r>
    </w:p>
    <w:p w14:paraId="18D226C8" w14:textId="77777777" w:rsidR="00595158" w:rsidRDefault="00595158" w:rsidP="006C2B97">
      <w:pPr>
        <w:ind w:left="-284" w:right="-238"/>
      </w:pPr>
    </w:p>
    <w:p w14:paraId="3A84C335" w14:textId="1241AD56" w:rsidR="00B40CA6" w:rsidRDefault="00B40CA6" w:rsidP="006C2B97">
      <w:pPr>
        <w:ind w:right="-238"/>
      </w:pPr>
    </w:p>
    <w:p w14:paraId="2600DC02" w14:textId="64C6F265" w:rsidR="002826E0" w:rsidRPr="00147AEA" w:rsidRDefault="002826E0" w:rsidP="00A95483">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returned to the room at </w:t>
      </w:r>
      <w:r>
        <w:rPr>
          <w:rFonts w:ascii="Arial" w:hAnsi="Arial" w:cs="Arial"/>
          <w:szCs w:val="24"/>
        </w:rPr>
        <w:t>7.53</w:t>
      </w:r>
      <w:r w:rsidRPr="00147AEA">
        <w:rPr>
          <w:rFonts w:ascii="Arial" w:hAnsi="Arial" w:cs="Arial"/>
          <w:szCs w:val="24"/>
        </w:rPr>
        <w:t xml:space="preserve"> pm.</w:t>
      </w:r>
    </w:p>
    <w:p w14:paraId="227AF0C6" w14:textId="1D5A2317" w:rsidR="00F50013" w:rsidRDefault="00F50013" w:rsidP="002F6D4F">
      <w:pPr>
        <w:pStyle w:val="CouncilHeading"/>
        <w:ind w:right="-238"/>
      </w:pPr>
    </w:p>
    <w:p w14:paraId="1DB7565C" w14:textId="77777777" w:rsidR="00F50013" w:rsidRDefault="00F50013" w:rsidP="002F6D4F">
      <w:pPr>
        <w:pStyle w:val="CouncilHeading"/>
        <w:ind w:right="-238"/>
      </w:pPr>
    </w:p>
    <w:p w14:paraId="05D619CC" w14:textId="303DA9AE" w:rsidR="00F50013" w:rsidRDefault="00F50013" w:rsidP="002F6D4F">
      <w:pPr>
        <w:ind w:right="-238"/>
        <w:rPr>
          <w:rFonts w:ascii="Arial" w:hAnsi="Arial" w:cs="Arial"/>
          <w:b/>
          <w:color w:val="17365D" w:themeColor="text2" w:themeShade="BF"/>
          <w:kern w:val="28"/>
          <w:szCs w:val="24"/>
        </w:rPr>
      </w:pPr>
    </w:p>
    <w:p w14:paraId="0F4A34C1" w14:textId="77777777" w:rsidR="00B40CA6" w:rsidRDefault="00B40CA6" w:rsidP="002F6D4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6587923B" w:rsidR="00F50013" w:rsidRPr="009346C2" w:rsidRDefault="0095739B"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8" w:name="_Toc12987806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637E51">
        <w:rPr>
          <w:rFonts w:ascii="Arial" w:hAnsi="Arial" w:cs="Arial"/>
          <w:caps w:val="0"/>
          <w:color w:val="17365D" w:themeColor="text2" w:themeShade="BF"/>
          <w:szCs w:val="28"/>
          <w:u w:val="none"/>
        </w:rPr>
        <w:t>01.02.23</w:t>
      </w:r>
      <w:r w:rsidR="00F50013" w:rsidRPr="009346C2">
        <w:rPr>
          <w:rFonts w:ascii="Arial" w:hAnsi="Arial" w:cs="Arial"/>
          <w:caps w:val="0"/>
          <w:color w:val="17365D" w:themeColor="text2" w:themeShade="BF"/>
          <w:szCs w:val="28"/>
          <w:u w:val="none"/>
        </w:rPr>
        <w:t xml:space="preserve"> to CPS</w:t>
      </w:r>
      <w:r w:rsidR="00637E51">
        <w:rPr>
          <w:rFonts w:ascii="Arial" w:hAnsi="Arial" w:cs="Arial"/>
          <w:caps w:val="0"/>
          <w:color w:val="17365D" w:themeColor="text2" w:themeShade="BF"/>
          <w:szCs w:val="28"/>
          <w:u w:val="none"/>
        </w:rPr>
        <w:t>0</w:t>
      </w:r>
      <w:r w:rsidR="00A421AD">
        <w:rPr>
          <w:rFonts w:ascii="Arial" w:hAnsi="Arial" w:cs="Arial"/>
          <w:caps w:val="0"/>
          <w:color w:val="17365D" w:themeColor="text2" w:themeShade="BF"/>
          <w:szCs w:val="28"/>
          <w:u w:val="none"/>
        </w:rPr>
        <w:t>9</w:t>
      </w:r>
      <w:r w:rsidR="00637E51">
        <w:rPr>
          <w:rFonts w:ascii="Arial" w:hAnsi="Arial" w:cs="Arial"/>
          <w:caps w:val="0"/>
          <w:color w:val="17365D" w:themeColor="text2" w:themeShade="BF"/>
          <w:szCs w:val="28"/>
          <w:u w:val="none"/>
        </w:rPr>
        <w:t>.02.23</w:t>
      </w:r>
      <w:bookmarkEnd w:id="48"/>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1C23DF">
      <w:pPr>
        <w:pStyle w:val="CouncilHeading"/>
        <w:ind w:right="-238"/>
      </w:pPr>
    </w:p>
    <w:p w14:paraId="6BAE9319" w14:textId="1C064C53" w:rsidR="00B40CA6" w:rsidRPr="00B40CA6" w:rsidRDefault="00A20556"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49" w:name="_Toc129878064"/>
      <w:r>
        <w:rPr>
          <w:rFonts w:ascii="Arial" w:hAnsi="Arial" w:cs="Arial"/>
          <w:caps w:val="0"/>
          <w:color w:val="17365D" w:themeColor="text2" w:themeShade="BF"/>
          <w:u w:val="none"/>
        </w:rPr>
        <w:t>CPS01.02.23 Adoption of Advertising of Lease, Licence, Exclusive Licence and Hire of Community Facilities Policy</w:t>
      </w:r>
      <w:bookmarkEnd w:id="49"/>
    </w:p>
    <w:p w14:paraId="046A3798" w14:textId="2A1C65D6" w:rsidR="00671F60" w:rsidRDefault="00671F60"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08665D" w:rsidRPr="005F77A2" w14:paraId="3F6C10BD" w14:textId="77777777">
        <w:tc>
          <w:tcPr>
            <w:tcW w:w="2349" w:type="dxa"/>
          </w:tcPr>
          <w:p w14:paraId="2757E001"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1395483" w14:textId="77777777" w:rsidR="00662493" w:rsidRPr="005F77A2" w:rsidRDefault="00662493" w:rsidP="00B224A9">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08665D" w:rsidRPr="005F77A2" w14:paraId="78EA5B5E" w14:textId="77777777">
        <w:tc>
          <w:tcPr>
            <w:tcW w:w="2349" w:type="dxa"/>
          </w:tcPr>
          <w:p w14:paraId="2FCAF2E9"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7D59CBA" w14:textId="77777777" w:rsidR="00662493" w:rsidRPr="005F77A2" w:rsidRDefault="00662493" w:rsidP="00B224A9">
            <w:pPr>
              <w:ind w:right="39"/>
              <w:jc w:val="both"/>
              <w:rPr>
                <w:rFonts w:ascii="Arial" w:hAnsi="Arial" w:cs="Arial"/>
                <w:szCs w:val="24"/>
                <w:lang w:val="en-AU"/>
              </w:rPr>
            </w:pPr>
            <w:r>
              <w:rPr>
                <w:rFonts w:ascii="Arial" w:hAnsi="Arial" w:cs="Arial"/>
                <w:szCs w:val="24"/>
                <w:lang w:val="en-AU"/>
              </w:rPr>
              <w:t>City of Nedlands</w:t>
            </w:r>
          </w:p>
        </w:tc>
      </w:tr>
      <w:tr w:rsidR="0008665D" w:rsidRPr="005F77A2" w14:paraId="1994437C" w14:textId="77777777">
        <w:tc>
          <w:tcPr>
            <w:tcW w:w="2349" w:type="dxa"/>
          </w:tcPr>
          <w:p w14:paraId="51C01025" w14:textId="77777777" w:rsidR="00662493" w:rsidRPr="00E87554" w:rsidRDefault="00662493" w:rsidP="00B224A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03843F7" w14:textId="77B20215" w:rsidR="00662493" w:rsidRPr="005F77A2" w:rsidRDefault="00662493" w:rsidP="00B224A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CA5859">
              <w:rPr>
                <w:rFonts w:ascii="Arial" w:hAnsi="Arial" w:cs="Arial"/>
                <w:szCs w:val="24"/>
              </w:rPr>
              <w:t>.</w:t>
            </w:r>
          </w:p>
        </w:tc>
      </w:tr>
      <w:tr w:rsidR="0008665D" w:rsidRPr="005F77A2" w14:paraId="5BCCAACD" w14:textId="77777777">
        <w:tc>
          <w:tcPr>
            <w:tcW w:w="2349" w:type="dxa"/>
          </w:tcPr>
          <w:p w14:paraId="67ED9CF9"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21ABEDC0" w14:textId="77777777" w:rsidR="00662493" w:rsidRPr="005F77A2" w:rsidRDefault="00662493" w:rsidP="00B224A9">
            <w:pPr>
              <w:ind w:right="39"/>
              <w:jc w:val="both"/>
              <w:rPr>
                <w:rFonts w:ascii="Arial" w:hAnsi="Arial" w:cs="Arial"/>
                <w:szCs w:val="24"/>
                <w:lang w:val="en-AU"/>
              </w:rPr>
            </w:pPr>
            <w:r w:rsidRPr="3C0606BB">
              <w:rPr>
                <w:rFonts w:ascii="Arial" w:hAnsi="Arial" w:cs="Arial"/>
                <w:szCs w:val="24"/>
                <w:lang w:val="en-AU"/>
              </w:rPr>
              <w:t>Peter Scasserra – Coordinator Land and Property</w:t>
            </w:r>
          </w:p>
        </w:tc>
      </w:tr>
      <w:tr w:rsidR="0008665D" w:rsidRPr="005F77A2" w14:paraId="6AFE293D" w14:textId="77777777">
        <w:tc>
          <w:tcPr>
            <w:tcW w:w="2349" w:type="dxa"/>
          </w:tcPr>
          <w:p w14:paraId="55C16252"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76E5DA8C" w14:textId="77777777" w:rsidR="00662493" w:rsidRPr="005F77A2" w:rsidRDefault="00662493" w:rsidP="00B224A9">
            <w:pPr>
              <w:ind w:right="39"/>
              <w:jc w:val="both"/>
              <w:rPr>
                <w:rFonts w:ascii="Arial" w:hAnsi="Arial" w:cs="Arial"/>
                <w:szCs w:val="24"/>
                <w:lang w:val="en-AU"/>
              </w:rPr>
            </w:pPr>
            <w:r>
              <w:rPr>
                <w:rFonts w:ascii="Arial" w:hAnsi="Arial" w:cs="Arial"/>
                <w:szCs w:val="24"/>
                <w:lang w:val="en-AU"/>
              </w:rPr>
              <w:t>Michael Cole – Director Corporate Services</w:t>
            </w:r>
          </w:p>
        </w:tc>
      </w:tr>
      <w:tr w:rsidR="0008665D" w:rsidRPr="005F77A2" w14:paraId="04340AFC" w14:textId="77777777">
        <w:tc>
          <w:tcPr>
            <w:tcW w:w="2349" w:type="dxa"/>
          </w:tcPr>
          <w:p w14:paraId="3380F715"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593A616" w14:textId="77777777" w:rsidR="00662493" w:rsidRPr="00463A83" w:rsidRDefault="00662493" w:rsidP="009002F7">
            <w:pPr>
              <w:pStyle w:val="ListParagraph"/>
              <w:numPr>
                <w:ilvl w:val="0"/>
                <w:numId w:val="31"/>
              </w:numPr>
              <w:ind w:left="380" w:right="39"/>
              <w:jc w:val="both"/>
              <w:rPr>
                <w:rFonts w:ascii="Arial" w:hAnsi="Arial" w:cs="Arial"/>
                <w:szCs w:val="32"/>
                <w:lang w:val="en-US"/>
              </w:rPr>
            </w:pPr>
            <w:r>
              <w:rPr>
                <w:rFonts w:ascii="Arial" w:hAnsi="Arial" w:cs="Arial"/>
                <w:szCs w:val="32"/>
                <w:lang w:val="en-US"/>
              </w:rPr>
              <w:t xml:space="preserve">Draft </w:t>
            </w:r>
            <w:r w:rsidRPr="00463A83">
              <w:rPr>
                <w:rFonts w:ascii="Arial" w:hAnsi="Arial" w:cs="Arial"/>
                <w:szCs w:val="32"/>
                <w:lang w:val="en-US"/>
              </w:rPr>
              <w:t xml:space="preserve">Lease,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Exclusive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and Hire of Community Facilities Policy</w:t>
            </w:r>
          </w:p>
          <w:p w14:paraId="3C578271" w14:textId="77777777" w:rsidR="00662493" w:rsidRPr="00463A83" w:rsidRDefault="00662493" w:rsidP="009002F7">
            <w:pPr>
              <w:pStyle w:val="ListParagraph"/>
              <w:numPr>
                <w:ilvl w:val="0"/>
                <w:numId w:val="31"/>
              </w:numPr>
              <w:ind w:left="380" w:right="39"/>
              <w:jc w:val="both"/>
              <w:rPr>
                <w:rFonts w:ascii="Arial" w:hAnsi="Arial" w:cs="Arial"/>
                <w:szCs w:val="32"/>
                <w:lang w:val="en-US"/>
              </w:rPr>
            </w:pPr>
            <w:r>
              <w:rPr>
                <w:rFonts w:ascii="Arial" w:hAnsi="Arial" w:cs="Arial"/>
                <w:szCs w:val="32"/>
                <w:lang w:val="en-US"/>
              </w:rPr>
              <w:t xml:space="preserve">Draft - </w:t>
            </w:r>
            <w:r w:rsidRPr="00463A83">
              <w:rPr>
                <w:rFonts w:ascii="Arial" w:hAnsi="Arial" w:cs="Arial"/>
                <w:szCs w:val="32"/>
                <w:lang w:val="en-US"/>
              </w:rPr>
              <w:t xml:space="preserve">Lease,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Exclusive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and Hire of Community Facilities </w:t>
            </w:r>
            <w:r>
              <w:rPr>
                <w:rFonts w:ascii="Arial" w:hAnsi="Arial" w:cs="Arial"/>
                <w:szCs w:val="32"/>
                <w:lang w:val="en-US"/>
              </w:rPr>
              <w:t>Survey</w:t>
            </w:r>
          </w:p>
        </w:tc>
      </w:tr>
    </w:tbl>
    <w:p w14:paraId="5B962888" w14:textId="77777777" w:rsidR="00662493" w:rsidRPr="005F77A2" w:rsidRDefault="00662493" w:rsidP="00662493">
      <w:pPr>
        <w:ind w:right="-330"/>
        <w:jc w:val="both"/>
        <w:rPr>
          <w:rFonts w:ascii="Arial" w:hAnsi="Arial" w:cs="Arial"/>
          <w:b/>
          <w:szCs w:val="32"/>
          <w:lang w:val="en-US"/>
        </w:rPr>
      </w:pPr>
    </w:p>
    <w:p w14:paraId="1E241567" w14:textId="06FE9170" w:rsidR="00C93E47" w:rsidRPr="00147AEA" w:rsidRDefault="00C93E47" w:rsidP="000D035E">
      <w:pPr>
        <w:ind w:left="-284" w:right="-330"/>
        <w:jc w:val="both"/>
        <w:rPr>
          <w:rFonts w:ascii="Arial" w:hAnsi="Arial" w:cs="Arial"/>
          <w:b/>
          <w:szCs w:val="24"/>
        </w:rPr>
      </w:pPr>
      <w:r w:rsidRPr="00147AEA">
        <w:rPr>
          <w:rFonts w:ascii="Arial" w:hAnsi="Arial" w:cs="Arial"/>
          <w:b/>
          <w:szCs w:val="24"/>
        </w:rPr>
        <w:t xml:space="preserve">Regulation 11(da) </w:t>
      </w:r>
      <w:r w:rsidR="00A95483">
        <w:rPr>
          <w:rFonts w:ascii="Arial" w:hAnsi="Arial" w:cs="Arial"/>
          <w:b/>
          <w:szCs w:val="24"/>
        </w:rPr>
        <w:t>–</w:t>
      </w:r>
      <w:r w:rsidRPr="00147AEA">
        <w:rPr>
          <w:rFonts w:ascii="Arial" w:hAnsi="Arial" w:cs="Arial"/>
          <w:b/>
          <w:szCs w:val="24"/>
        </w:rPr>
        <w:t xml:space="preserve"> </w:t>
      </w:r>
      <w:r w:rsidR="00A95483">
        <w:rPr>
          <w:rFonts w:ascii="Arial" w:hAnsi="Arial" w:cs="Arial"/>
          <w:b/>
          <w:szCs w:val="24"/>
        </w:rPr>
        <w:t>Not Applicable – Recommendation Adopted</w:t>
      </w:r>
    </w:p>
    <w:p w14:paraId="6955DF9D" w14:textId="77777777" w:rsidR="00C93E47" w:rsidRPr="00147AEA" w:rsidRDefault="00C93E47" w:rsidP="000D035E">
      <w:pPr>
        <w:ind w:left="-284" w:right="-330"/>
        <w:jc w:val="both"/>
        <w:rPr>
          <w:rFonts w:ascii="Arial" w:hAnsi="Arial" w:cs="Arial"/>
          <w:szCs w:val="24"/>
        </w:rPr>
      </w:pPr>
    </w:p>
    <w:p w14:paraId="1E708A04" w14:textId="3DDFFAC5"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Moved – Councillor </w:t>
      </w:r>
      <w:r w:rsidR="00A95483">
        <w:rPr>
          <w:rFonts w:ascii="Arial" w:hAnsi="Arial" w:cs="Arial"/>
          <w:szCs w:val="24"/>
        </w:rPr>
        <w:t>McManus</w:t>
      </w:r>
    </w:p>
    <w:p w14:paraId="5E6B7838" w14:textId="47B35606"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Seconded – Councillor </w:t>
      </w:r>
      <w:r w:rsidR="00791956">
        <w:rPr>
          <w:rFonts w:ascii="Arial" w:hAnsi="Arial" w:cs="Arial"/>
          <w:szCs w:val="24"/>
        </w:rPr>
        <w:t>Amiry</w:t>
      </w:r>
    </w:p>
    <w:p w14:paraId="5BEFE218" w14:textId="77777777" w:rsidR="00C93E47" w:rsidRPr="00147AEA" w:rsidRDefault="00C93E47" w:rsidP="000D035E">
      <w:pPr>
        <w:ind w:left="-284" w:right="-330"/>
        <w:jc w:val="both"/>
        <w:rPr>
          <w:rFonts w:ascii="Arial" w:hAnsi="Arial" w:cs="Arial"/>
          <w:szCs w:val="24"/>
        </w:rPr>
      </w:pPr>
    </w:p>
    <w:p w14:paraId="1CC1A630" w14:textId="77777777" w:rsidR="00C93E47" w:rsidRPr="00422EC0" w:rsidRDefault="00C93E4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C112F64" w14:textId="77777777" w:rsidR="00C93E47" w:rsidRPr="00422EC0" w:rsidRDefault="00C93E4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58DD11C" w14:textId="4E0029BF" w:rsidR="00791956" w:rsidRPr="00147AEA" w:rsidRDefault="00791956"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1194D7BE" w14:textId="6A0D9158" w:rsidR="00C93E47" w:rsidRPr="00147AEA" w:rsidRDefault="00C93E47" w:rsidP="000D035E">
      <w:pPr>
        <w:ind w:left="-284" w:right="-330"/>
        <w:jc w:val="right"/>
        <w:rPr>
          <w:rFonts w:ascii="Arial" w:hAnsi="Arial" w:cs="Arial"/>
          <w:b/>
          <w:szCs w:val="24"/>
        </w:rPr>
      </w:pPr>
    </w:p>
    <w:p w14:paraId="59BE4BFA" w14:textId="04CF4203" w:rsidR="00662493" w:rsidRDefault="00662493" w:rsidP="00662493">
      <w:pPr>
        <w:ind w:left="-567" w:right="-330"/>
        <w:jc w:val="both"/>
        <w:rPr>
          <w:rFonts w:ascii="Arial" w:hAnsi="Arial" w:cs="Arial"/>
          <w:b/>
          <w:szCs w:val="32"/>
          <w:lang w:val="en-US"/>
        </w:rPr>
      </w:pPr>
    </w:p>
    <w:p w14:paraId="002353FB" w14:textId="597F8CF4" w:rsidR="00CA5859" w:rsidRPr="005F77A2" w:rsidRDefault="004D4562" w:rsidP="00662493">
      <w:pPr>
        <w:ind w:left="-567" w:right="-330"/>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76683" behindDoc="1" locked="0" layoutInCell="1" allowOverlap="1" wp14:anchorId="626F1699" wp14:editId="01DF0004">
                <wp:simplePos x="0" y="0"/>
                <wp:positionH relativeFrom="margin">
                  <wp:posOffset>-239221</wp:posOffset>
                </wp:positionH>
                <wp:positionV relativeFrom="paragraph">
                  <wp:posOffset>160629</wp:posOffset>
                </wp:positionV>
                <wp:extent cx="6275196" cy="2079320"/>
                <wp:effectExtent l="0" t="0" r="11430" b="16510"/>
                <wp:wrapNone/>
                <wp:docPr id="39" name="Rectangle 39"/>
                <wp:cNvGraphicFramePr/>
                <a:graphic xmlns:a="http://schemas.openxmlformats.org/drawingml/2006/main">
                  <a:graphicData uri="http://schemas.microsoft.com/office/word/2010/wordprocessingShape">
                    <wps:wsp>
                      <wps:cNvSpPr/>
                      <wps:spPr>
                        <a:xfrm>
                          <a:off x="0" y="0"/>
                          <a:ext cx="6275196" cy="20793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E8E73" id="Rectangle 39" o:spid="_x0000_s1026" style="position:absolute;margin-left:-18.85pt;margin-top:12.65pt;width:494.1pt;height:163.75pt;z-index:-2516397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" filled="f" strokecolor="#243f60 [1604]" strokeweight="1.5pt">
                <w10:wrap anchorx="margin"/>
              </v:rect>
            </w:pict>
          </mc:Fallback>
        </mc:AlternateContent>
      </w:r>
    </w:p>
    <w:p w14:paraId="7475A157" w14:textId="1619091E" w:rsidR="00662493" w:rsidRPr="00E87554" w:rsidRDefault="00791956" w:rsidP="00662493">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62493" w:rsidRPr="00E87554">
        <w:rPr>
          <w:rFonts w:ascii="Arial" w:hAnsi="Arial" w:cs="Arial"/>
          <w:b/>
          <w:color w:val="244061" w:themeColor="accent1" w:themeShade="80"/>
          <w:sz w:val="28"/>
          <w:szCs w:val="32"/>
          <w:lang w:val="en-US"/>
        </w:rPr>
        <w:t>Recommendation</w:t>
      </w:r>
    </w:p>
    <w:p w14:paraId="5FBB798B" w14:textId="77777777" w:rsidR="00662493" w:rsidRPr="00E87554" w:rsidRDefault="00662493" w:rsidP="00662493">
      <w:pPr>
        <w:ind w:left="-567" w:right="-330"/>
        <w:jc w:val="both"/>
        <w:rPr>
          <w:rFonts w:ascii="Arial" w:hAnsi="Arial" w:cs="Arial"/>
          <w:b/>
          <w:color w:val="244061" w:themeColor="accent1" w:themeShade="80"/>
          <w:sz w:val="28"/>
          <w:szCs w:val="32"/>
          <w:lang w:val="en-US"/>
        </w:rPr>
      </w:pPr>
    </w:p>
    <w:p w14:paraId="3632BBEA" w14:textId="0D90DEB7" w:rsidR="00662493" w:rsidRPr="00CA5859" w:rsidRDefault="00662493" w:rsidP="00662493">
      <w:pPr>
        <w:ind w:left="-284" w:right="-330"/>
        <w:jc w:val="both"/>
        <w:rPr>
          <w:rFonts w:ascii="Arial" w:hAnsi="Arial" w:cs="Arial"/>
          <w:b/>
          <w:color w:val="244061" w:themeColor="accent1" w:themeShade="80"/>
          <w:szCs w:val="24"/>
          <w:lang w:val="en-US"/>
        </w:rPr>
      </w:pPr>
      <w:r w:rsidRPr="00CA5859">
        <w:rPr>
          <w:rFonts w:ascii="Arial" w:hAnsi="Arial" w:cs="Arial"/>
          <w:b/>
          <w:color w:val="244061" w:themeColor="accent1" w:themeShade="80"/>
          <w:szCs w:val="24"/>
          <w:lang w:val="en-US"/>
        </w:rPr>
        <w:t>That Council</w:t>
      </w:r>
      <w:r w:rsidR="00CA5859" w:rsidRPr="00CA5859">
        <w:rPr>
          <w:rFonts w:ascii="Arial" w:hAnsi="Arial" w:cs="Arial"/>
          <w:b/>
          <w:color w:val="244061" w:themeColor="accent1" w:themeShade="80"/>
          <w:szCs w:val="24"/>
          <w:lang w:val="en-US"/>
        </w:rPr>
        <w:t>:</w:t>
      </w:r>
    </w:p>
    <w:p w14:paraId="535FC17F" w14:textId="77777777" w:rsidR="00662493" w:rsidRPr="00CA5859" w:rsidRDefault="00662493" w:rsidP="00662493">
      <w:pPr>
        <w:ind w:right="-330"/>
        <w:jc w:val="both"/>
        <w:rPr>
          <w:rFonts w:ascii="Arial" w:hAnsi="Arial" w:cs="Arial"/>
          <w:b/>
          <w:color w:val="244061" w:themeColor="accent1" w:themeShade="80"/>
          <w:szCs w:val="24"/>
        </w:rPr>
      </w:pPr>
    </w:p>
    <w:p w14:paraId="1B8EF58A" w14:textId="2B92A7B3" w:rsidR="00662493" w:rsidRPr="00CA5859" w:rsidRDefault="00CA5859" w:rsidP="009002F7">
      <w:pPr>
        <w:pStyle w:val="ListParagraph"/>
        <w:numPr>
          <w:ilvl w:val="0"/>
          <w:numId w:val="40"/>
        </w:numPr>
        <w:ind w:left="284" w:right="-330" w:hanging="568"/>
        <w:jc w:val="both"/>
        <w:rPr>
          <w:rFonts w:ascii="Arial" w:hAnsi="Arial" w:cs="Arial"/>
          <w:b/>
          <w:color w:val="244061" w:themeColor="accent1" w:themeShade="80"/>
          <w:szCs w:val="24"/>
        </w:rPr>
      </w:pPr>
      <w:r w:rsidRPr="00CA5859">
        <w:rPr>
          <w:rFonts w:ascii="Arial" w:hAnsi="Arial" w:cs="Arial"/>
          <w:b/>
          <w:color w:val="244061" w:themeColor="accent1" w:themeShade="80"/>
          <w:szCs w:val="24"/>
        </w:rPr>
        <w:t>a</w:t>
      </w:r>
      <w:r w:rsidR="00662493" w:rsidRPr="00CA5859">
        <w:rPr>
          <w:rFonts w:ascii="Arial" w:hAnsi="Arial" w:cs="Arial"/>
          <w:b/>
          <w:color w:val="244061" w:themeColor="accent1" w:themeShade="80"/>
          <w:szCs w:val="24"/>
        </w:rPr>
        <w:t xml:space="preserve">uthorises the Chief Executive Officer to advertise the City of Nedlands draft Lease, Licence, Exclusive Licence and Hire of Community Facilities Policy for a minimum period of 30 </w:t>
      </w:r>
      <w:proofErr w:type="gramStart"/>
      <w:r w:rsidR="00662493" w:rsidRPr="00CA5859">
        <w:rPr>
          <w:rFonts w:ascii="Arial" w:hAnsi="Arial" w:cs="Arial"/>
          <w:b/>
          <w:color w:val="244061" w:themeColor="accent1" w:themeShade="80"/>
          <w:szCs w:val="24"/>
        </w:rPr>
        <w:t>days;</w:t>
      </w:r>
      <w:proofErr w:type="gramEnd"/>
      <w:r w:rsidR="00662493" w:rsidRPr="00CA5859">
        <w:rPr>
          <w:rFonts w:ascii="Arial" w:hAnsi="Arial" w:cs="Arial"/>
          <w:b/>
          <w:color w:val="244061" w:themeColor="accent1" w:themeShade="80"/>
          <w:szCs w:val="24"/>
        </w:rPr>
        <w:t xml:space="preserve"> and</w:t>
      </w:r>
    </w:p>
    <w:p w14:paraId="566E5EC9" w14:textId="77777777" w:rsidR="00662493" w:rsidRPr="00CA5859" w:rsidRDefault="00662493" w:rsidP="00662493">
      <w:pPr>
        <w:pStyle w:val="ListParagraph"/>
        <w:rPr>
          <w:rFonts w:ascii="Arial" w:hAnsi="Arial" w:cs="Arial"/>
          <w:b/>
          <w:color w:val="244061" w:themeColor="accent1" w:themeShade="80"/>
          <w:szCs w:val="24"/>
        </w:rPr>
      </w:pPr>
    </w:p>
    <w:p w14:paraId="633732F0" w14:textId="70E30D91" w:rsidR="00662493" w:rsidRPr="00CA5859" w:rsidRDefault="00CA5859" w:rsidP="009002F7">
      <w:pPr>
        <w:pStyle w:val="ListParagraph"/>
        <w:numPr>
          <w:ilvl w:val="0"/>
          <w:numId w:val="40"/>
        </w:numPr>
        <w:ind w:left="284" w:right="-330" w:hanging="567"/>
        <w:jc w:val="both"/>
        <w:rPr>
          <w:rFonts w:ascii="Arial" w:hAnsi="Arial" w:cs="Arial"/>
          <w:b/>
          <w:color w:val="244061" w:themeColor="accent1" w:themeShade="80"/>
          <w:szCs w:val="24"/>
        </w:rPr>
      </w:pPr>
      <w:r w:rsidRPr="00CA5859">
        <w:rPr>
          <w:rFonts w:ascii="Arial" w:hAnsi="Arial" w:cs="Arial"/>
          <w:b/>
          <w:color w:val="244061" w:themeColor="accent1" w:themeShade="80"/>
          <w:szCs w:val="24"/>
        </w:rPr>
        <w:t>a</w:t>
      </w:r>
      <w:r w:rsidR="00662493" w:rsidRPr="00CA5859">
        <w:rPr>
          <w:rFonts w:ascii="Arial" w:hAnsi="Arial" w:cs="Arial"/>
          <w:b/>
          <w:color w:val="244061" w:themeColor="accent1" w:themeShade="80"/>
          <w:szCs w:val="24"/>
        </w:rPr>
        <w:t>uthorises the Chief Executive Officer to undertake direct consultation with existing Tenants of Community Facilities by way of a survey in relation to proposed tenure changes and refer the results back to Council for consideration.</w:t>
      </w:r>
    </w:p>
    <w:p w14:paraId="57AA0CEF" w14:textId="47963F69" w:rsidR="00662493" w:rsidRDefault="00662493" w:rsidP="00662493">
      <w:pPr>
        <w:pStyle w:val="ListParagraph"/>
        <w:ind w:left="284" w:right="-330"/>
        <w:jc w:val="both"/>
        <w:rPr>
          <w:rFonts w:ascii="Arial" w:hAnsi="Arial" w:cs="Arial"/>
          <w:b/>
          <w:szCs w:val="24"/>
        </w:rPr>
      </w:pPr>
    </w:p>
    <w:p w14:paraId="6A0B6FEA" w14:textId="77777777" w:rsidR="00C93E47" w:rsidRDefault="00C93E47" w:rsidP="00662493">
      <w:pPr>
        <w:pStyle w:val="ListParagraph"/>
        <w:ind w:left="284" w:right="-330"/>
        <w:jc w:val="both"/>
        <w:rPr>
          <w:rFonts w:ascii="Arial" w:hAnsi="Arial" w:cs="Arial"/>
          <w:b/>
          <w:szCs w:val="24"/>
        </w:rPr>
      </w:pPr>
    </w:p>
    <w:p w14:paraId="014D7032" w14:textId="77777777" w:rsidR="004D4562" w:rsidRDefault="004D4562" w:rsidP="00662493">
      <w:pPr>
        <w:pStyle w:val="ListParagraph"/>
        <w:ind w:left="284" w:right="-330"/>
        <w:jc w:val="both"/>
        <w:rPr>
          <w:rFonts w:ascii="Arial" w:hAnsi="Arial" w:cs="Arial"/>
          <w:b/>
          <w:szCs w:val="24"/>
        </w:rPr>
      </w:pPr>
    </w:p>
    <w:p w14:paraId="5B99134B" w14:textId="77777777" w:rsidR="004D4562" w:rsidRDefault="004D4562" w:rsidP="00662493">
      <w:pPr>
        <w:pStyle w:val="ListParagraph"/>
        <w:ind w:left="284" w:right="-330"/>
        <w:jc w:val="both"/>
        <w:rPr>
          <w:rFonts w:ascii="Arial" w:hAnsi="Arial" w:cs="Arial"/>
          <w:b/>
          <w:szCs w:val="24"/>
        </w:rPr>
      </w:pPr>
    </w:p>
    <w:p w14:paraId="23E9C737" w14:textId="77777777" w:rsidR="004D4562" w:rsidRDefault="004D4562" w:rsidP="00662493">
      <w:pPr>
        <w:pStyle w:val="ListParagraph"/>
        <w:ind w:left="284" w:right="-330"/>
        <w:jc w:val="both"/>
        <w:rPr>
          <w:rFonts w:ascii="Arial" w:hAnsi="Arial" w:cs="Arial"/>
          <w:b/>
          <w:szCs w:val="24"/>
        </w:rPr>
      </w:pPr>
    </w:p>
    <w:p w14:paraId="60FC8D85" w14:textId="77777777" w:rsidR="00C93E47" w:rsidRPr="00E87554" w:rsidRDefault="00C93E47" w:rsidP="00C93E47">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3CE22F2" w14:textId="77777777" w:rsidR="00C93E47" w:rsidRPr="005F77A2" w:rsidRDefault="00C93E47" w:rsidP="00C93E47">
      <w:pPr>
        <w:ind w:left="-567" w:right="-330"/>
        <w:jc w:val="both"/>
        <w:rPr>
          <w:rFonts w:ascii="Arial" w:hAnsi="Arial" w:cs="Arial"/>
          <w:b/>
          <w:szCs w:val="32"/>
          <w:lang w:val="en-US"/>
        </w:rPr>
      </w:pPr>
    </w:p>
    <w:p w14:paraId="261F92E1" w14:textId="77777777" w:rsidR="00C93E47" w:rsidRPr="00D632C3" w:rsidRDefault="00C93E47" w:rsidP="00C93E47">
      <w:pPr>
        <w:ind w:left="-284" w:right="-330"/>
        <w:jc w:val="both"/>
        <w:rPr>
          <w:rFonts w:ascii="Arial" w:hAnsi="Arial" w:cs="Arial"/>
          <w:szCs w:val="32"/>
          <w:lang w:val="en-US"/>
        </w:rPr>
      </w:pPr>
      <w:r>
        <w:rPr>
          <w:rFonts w:ascii="Arial" w:hAnsi="Arial" w:cs="Arial"/>
          <w:szCs w:val="32"/>
          <w:lang w:val="en-US"/>
        </w:rPr>
        <w:t xml:space="preserve">The purpose of this report is for Council to consider the City of Nedlands 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 (draft Policy), included as Attachment 1 and, if supported, resolve to advertise the draft </w:t>
      </w:r>
      <w:proofErr w:type="gramStart"/>
      <w:r>
        <w:rPr>
          <w:rFonts w:ascii="Arial" w:hAnsi="Arial" w:cs="Arial"/>
          <w:szCs w:val="32"/>
          <w:lang w:val="en-US"/>
        </w:rPr>
        <w:t>Policy</w:t>
      </w:r>
      <w:proofErr w:type="gramEnd"/>
      <w:r>
        <w:rPr>
          <w:rFonts w:ascii="Arial" w:hAnsi="Arial" w:cs="Arial"/>
          <w:szCs w:val="32"/>
          <w:lang w:val="en-US"/>
        </w:rPr>
        <w:t xml:space="preserve"> and directly consult with existing tenants currently occupying a community facility. </w:t>
      </w:r>
    </w:p>
    <w:p w14:paraId="1FEBFEC3" w14:textId="77777777" w:rsidR="00CA5859" w:rsidRDefault="00CA5859" w:rsidP="00662493">
      <w:pPr>
        <w:pStyle w:val="ListParagraph"/>
        <w:ind w:left="284" w:right="-330"/>
        <w:jc w:val="both"/>
        <w:rPr>
          <w:rFonts w:ascii="Arial" w:hAnsi="Arial" w:cs="Arial"/>
          <w:b/>
          <w:szCs w:val="24"/>
        </w:rPr>
      </w:pPr>
    </w:p>
    <w:p w14:paraId="53034EA3" w14:textId="77777777" w:rsidR="004D4562" w:rsidRPr="001E3321" w:rsidRDefault="004D4562" w:rsidP="00662493">
      <w:pPr>
        <w:pStyle w:val="ListParagraph"/>
        <w:ind w:left="284" w:right="-330"/>
        <w:jc w:val="both"/>
        <w:rPr>
          <w:rFonts w:ascii="Arial" w:hAnsi="Arial" w:cs="Arial"/>
          <w:b/>
          <w:szCs w:val="24"/>
        </w:rPr>
      </w:pPr>
    </w:p>
    <w:p w14:paraId="31BF0E4F" w14:textId="77777777" w:rsidR="00662493" w:rsidRPr="005F77A2" w:rsidRDefault="00662493" w:rsidP="00662493">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994AC3E" w14:textId="77777777" w:rsidR="00662493" w:rsidRPr="005F77A2" w:rsidRDefault="00662493" w:rsidP="00662493">
      <w:pPr>
        <w:ind w:left="-284" w:right="-330"/>
        <w:jc w:val="both"/>
        <w:rPr>
          <w:rFonts w:ascii="Arial" w:hAnsi="Arial" w:cs="Arial"/>
          <w:color w:val="000000" w:themeColor="text1"/>
          <w:szCs w:val="24"/>
        </w:rPr>
      </w:pPr>
    </w:p>
    <w:p w14:paraId="27A07B33" w14:textId="7CE1E149" w:rsidR="00662493" w:rsidRPr="005F77A2" w:rsidRDefault="00662493" w:rsidP="00662493">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A9497D">
        <w:rPr>
          <w:rFonts w:ascii="Arial" w:hAnsi="Arial" w:cs="Arial"/>
          <w:color w:val="000000" w:themeColor="text1"/>
          <w:szCs w:val="24"/>
        </w:rPr>
        <w:t>.</w:t>
      </w:r>
    </w:p>
    <w:p w14:paraId="52A3219A" w14:textId="008CB43F" w:rsidR="00662493" w:rsidRDefault="00662493" w:rsidP="00662493">
      <w:pPr>
        <w:ind w:left="-284" w:right="-330"/>
        <w:jc w:val="both"/>
        <w:rPr>
          <w:rFonts w:ascii="Arial" w:hAnsi="Arial" w:cs="Arial"/>
          <w:b/>
          <w:sz w:val="28"/>
          <w:szCs w:val="32"/>
          <w:lang w:val="en-US"/>
        </w:rPr>
      </w:pPr>
    </w:p>
    <w:p w14:paraId="30EB78C7" w14:textId="77777777" w:rsidR="00A9497D" w:rsidRDefault="00A9497D" w:rsidP="00662493">
      <w:pPr>
        <w:ind w:left="-284" w:right="-330"/>
        <w:jc w:val="both"/>
        <w:rPr>
          <w:rFonts w:ascii="Arial" w:hAnsi="Arial" w:cs="Arial"/>
          <w:b/>
          <w:sz w:val="28"/>
          <w:szCs w:val="32"/>
          <w:lang w:val="en-US"/>
        </w:rPr>
      </w:pPr>
    </w:p>
    <w:p w14:paraId="574CF520" w14:textId="77777777" w:rsidR="00662493" w:rsidRDefault="00662493" w:rsidP="0066249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E64A0D8" w14:textId="77777777" w:rsidR="00662493" w:rsidRDefault="00662493" w:rsidP="00662493">
      <w:pPr>
        <w:ind w:left="-284" w:right="-330"/>
        <w:jc w:val="both"/>
        <w:rPr>
          <w:rFonts w:ascii="Arial" w:hAnsi="Arial" w:cs="Arial"/>
          <w:b/>
          <w:color w:val="244061" w:themeColor="accent1" w:themeShade="80"/>
          <w:sz w:val="28"/>
          <w:szCs w:val="32"/>
          <w:lang w:val="en-US"/>
        </w:rPr>
      </w:pPr>
    </w:p>
    <w:p w14:paraId="357B5E9A" w14:textId="77777777" w:rsidR="00662493" w:rsidRDefault="00662493" w:rsidP="00662493">
      <w:pPr>
        <w:ind w:left="-284" w:right="-330"/>
        <w:jc w:val="both"/>
        <w:rPr>
          <w:rFonts w:ascii="Arial" w:hAnsi="Arial" w:cs="Arial"/>
          <w:bCs/>
          <w:szCs w:val="24"/>
          <w:lang w:val="en-US"/>
        </w:rPr>
      </w:pPr>
      <w:r w:rsidRPr="00BA1BC0">
        <w:rPr>
          <w:rFonts w:ascii="Arial" w:hAnsi="Arial" w:cs="Arial"/>
          <w:bCs/>
          <w:szCs w:val="24"/>
          <w:lang w:val="en-US"/>
        </w:rPr>
        <w:t xml:space="preserve">The City </w:t>
      </w:r>
      <w:r>
        <w:rPr>
          <w:rFonts w:ascii="Arial" w:hAnsi="Arial" w:cs="Arial"/>
          <w:bCs/>
          <w:szCs w:val="24"/>
          <w:lang w:val="en-US"/>
        </w:rPr>
        <w:t xml:space="preserve">of Nedlands (City) manages properties comprising of buildings and structures, as well as reserve land over an area of approximately 20km², either as freehold or managed property which is reserved or dedicated under the </w:t>
      </w:r>
      <w:r w:rsidRPr="00425FDD">
        <w:rPr>
          <w:rFonts w:ascii="Arial" w:hAnsi="Arial" w:cs="Arial"/>
          <w:bCs/>
          <w:i/>
          <w:iCs/>
          <w:szCs w:val="24"/>
          <w:lang w:val="en-US"/>
        </w:rPr>
        <w:t>Land Administration Act 1997</w:t>
      </w:r>
      <w:r>
        <w:rPr>
          <w:rFonts w:ascii="Arial" w:hAnsi="Arial" w:cs="Arial"/>
          <w:bCs/>
          <w:szCs w:val="24"/>
          <w:lang w:val="en-US"/>
        </w:rPr>
        <w:t xml:space="preserve">. </w:t>
      </w:r>
    </w:p>
    <w:p w14:paraId="58E91582" w14:textId="77777777" w:rsidR="00662493" w:rsidRDefault="00662493" w:rsidP="00662493">
      <w:pPr>
        <w:ind w:left="-284" w:right="-330"/>
        <w:jc w:val="both"/>
        <w:rPr>
          <w:rFonts w:ascii="Arial" w:hAnsi="Arial" w:cs="Arial"/>
          <w:bCs/>
          <w:szCs w:val="24"/>
          <w:lang w:val="en-US"/>
        </w:rPr>
      </w:pPr>
    </w:p>
    <w:p w14:paraId="00EAF4B9" w14:textId="77777777" w:rsidR="00662493" w:rsidRPr="00BA1BC0" w:rsidRDefault="00662493" w:rsidP="00662493">
      <w:pPr>
        <w:ind w:left="-284" w:right="-330"/>
        <w:jc w:val="both"/>
        <w:rPr>
          <w:rFonts w:ascii="Arial" w:hAnsi="Arial" w:cs="Arial"/>
          <w:bCs/>
          <w:szCs w:val="24"/>
          <w:lang w:val="en-US"/>
        </w:rPr>
      </w:pPr>
      <w:r>
        <w:rPr>
          <w:rFonts w:ascii="Arial" w:hAnsi="Arial" w:cs="Arial"/>
          <w:bCs/>
          <w:szCs w:val="24"/>
          <w:lang w:val="en-US"/>
        </w:rPr>
        <w:t xml:space="preserve">Properties used for recreation and community purposes are considered community facilities and are managed by the City for the benefit and in the best interest of the residents and ratepayers in accordance with the terms and conditions of the current ‘Use of Council Facilities for Community Purposes’ Policy (current Policy), adopted in March 2015. </w:t>
      </w:r>
    </w:p>
    <w:p w14:paraId="50BAFE2D" w14:textId="77777777" w:rsidR="00662493" w:rsidRDefault="00662493" w:rsidP="00662493">
      <w:pPr>
        <w:ind w:right="-330"/>
        <w:jc w:val="both"/>
        <w:rPr>
          <w:rFonts w:ascii="Arial" w:hAnsi="Arial" w:cs="Arial"/>
          <w:bCs/>
          <w:szCs w:val="24"/>
          <w:lang w:val="en-US"/>
        </w:rPr>
      </w:pPr>
    </w:p>
    <w:p w14:paraId="30B5DB31"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At a Committee Meeting held July 2021, the Elected Members were asked to consider a new lease for a not-for-profit entity for a community facility. Notwithstanding the key lease terms presented to Council were at the time consistent with the provisions of the current Policy, the Elected Members raised concerns that the expectation for volunteer run groups to undertake structural maintenance on City owned facilities seemed on face value as inappropriate. Additional concerns were also raised in relation to tenants inappropriately insuring the City’s assets.</w:t>
      </w:r>
    </w:p>
    <w:p w14:paraId="4BA6B9BF" w14:textId="77777777" w:rsidR="00662493" w:rsidRDefault="00662493" w:rsidP="00662493">
      <w:pPr>
        <w:ind w:left="-284" w:right="-330"/>
        <w:jc w:val="both"/>
        <w:rPr>
          <w:rFonts w:ascii="Arial" w:hAnsi="Arial" w:cs="Arial"/>
          <w:bCs/>
          <w:szCs w:val="24"/>
          <w:lang w:val="en-US"/>
        </w:rPr>
      </w:pPr>
    </w:p>
    <w:p w14:paraId="5630B126"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Subsequent discussions acknowledged that the current Policy terms and conditions may not necessarily reflect up to date best practice or align with the requirements of the City. Consequently, a need for a full review of the City’s framework for how it manages property tenure was identified and has since been undertaken with consideration to the concerns raised and the information exchange arising from the March 2022 and November 2022 Elected Member Concept Forums.</w:t>
      </w:r>
    </w:p>
    <w:p w14:paraId="2508D3B3" w14:textId="77777777" w:rsidR="00662493" w:rsidRDefault="00662493" w:rsidP="00662493">
      <w:pPr>
        <w:ind w:left="-284" w:right="-330"/>
        <w:jc w:val="both"/>
        <w:rPr>
          <w:rFonts w:ascii="Arial" w:hAnsi="Arial" w:cs="Arial"/>
          <w:bCs/>
          <w:szCs w:val="24"/>
          <w:lang w:val="en-US"/>
        </w:rPr>
      </w:pPr>
    </w:p>
    <w:p w14:paraId="5EAE4C26"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Beyond addressing the concerns raised, the review also sought to understand the financial position of the City’s assets from a cost recovery perspective to align the management of community facilities with best practice. </w:t>
      </w:r>
    </w:p>
    <w:p w14:paraId="5FAC2AA4" w14:textId="77777777" w:rsidR="00662493" w:rsidRDefault="00662493" w:rsidP="00662493">
      <w:pPr>
        <w:ind w:right="-330"/>
        <w:jc w:val="both"/>
        <w:rPr>
          <w:rFonts w:ascii="Arial" w:hAnsi="Arial" w:cs="Arial"/>
          <w:bCs/>
          <w:szCs w:val="24"/>
          <w:lang w:val="en-US"/>
        </w:rPr>
      </w:pPr>
    </w:p>
    <w:p w14:paraId="6AECB170" w14:textId="5485445B" w:rsidR="00662493" w:rsidRDefault="00662493" w:rsidP="00662493">
      <w:pPr>
        <w:ind w:left="-284" w:right="-330"/>
        <w:jc w:val="both"/>
        <w:rPr>
          <w:rFonts w:ascii="Arial" w:hAnsi="Arial" w:cs="Arial"/>
          <w:bCs/>
          <w:szCs w:val="24"/>
          <w:lang w:val="en-US"/>
        </w:rPr>
      </w:pPr>
      <w:r>
        <w:rPr>
          <w:rFonts w:ascii="Arial" w:hAnsi="Arial" w:cs="Arial"/>
          <w:bCs/>
          <w:szCs w:val="24"/>
          <w:lang w:val="en-US"/>
        </w:rPr>
        <w:t>The proposed draft Policy amendments aim to achieve the following objectives:</w:t>
      </w:r>
    </w:p>
    <w:p w14:paraId="179C4924" w14:textId="77777777" w:rsidR="00A9497D" w:rsidRDefault="00A9497D" w:rsidP="00662493">
      <w:pPr>
        <w:ind w:left="-284" w:right="-330"/>
        <w:jc w:val="both"/>
        <w:rPr>
          <w:rFonts w:ascii="Arial" w:hAnsi="Arial" w:cs="Arial"/>
          <w:bCs/>
          <w:szCs w:val="24"/>
          <w:lang w:val="en-US"/>
        </w:rPr>
      </w:pPr>
    </w:p>
    <w:p w14:paraId="15600A0E" w14:textId="4CEA031B" w:rsidR="00662493" w:rsidRDefault="00662493" w:rsidP="00A9497D">
      <w:pPr>
        <w:ind w:left="284" w:right="-330" w:hanging="568"/>
        <w:jc w:val="both"/>
        <w:rPr>
          <w:rFonts w:ascii="Arial" w:hAnsi="Arial" w:cs="Arial"/>
          <w:szCs w:val="24"/>
        </w:rPr>
      </w:pPr>
      <w:r>
        <w:rPr>
          <w:rFonts w:ascii="Arial" w:hAnsi="Arial" w:cs="Arial"/>
          <w:szCs w:val="24"/>
        </w:rPr>
        <w:t xml:space="preserve">1. </w:t>
      </w:r>
      <w:r>
        <w:rPr>
          <w:rFonts w:ascii="Arial" w:hAnsi="Arial" w:cs="Arial"/>
          <w:szCs w:val="24"/>
        </w:rPr>
        <w:tab/>
      </w:r>
      <w:r w:rsidRPr="00657278">
        <w:rPr>
          <w:rFonts w:ascii="Arial" w:hAnsi="Arial" w:cs="Arial"/>
          <w:szCs w:val="24"/>
        </w:rPr>
        <w:t xml:space="preserve">To guide lease, licence, exclusive licence and hire practices for Council facilities used for community purposes. </w:t>
      </w:r>
    </w:p>
    <w:p w14:paraId="206E7203" w14:textId="4885FEAC" w:rsidR="00662493" w:rsidRDefault="00662493" w:rsidP="00A9497D">
      <w:pPr>
        <w:ind w:left="284" w:right="-330" w:hanging="568"/>
        <w:jc w:val="both"/>
        <w:rPr>
          <w:rFonts w:ascii="Arial" w:hAnsi="Arial" w:cs="Arial"/>
          <w:szCs w:val="24"/>
        </w:rPr>
      </w:pPr>
      <w:r w:rsidRPr="00657278">
        <w:rPr>
          <w:rFonts w:ascii="Arial" w:hAnsi="Arial" w:cs="Arial"/>
          <w:szCs w:val="24"/>
        </w:rPr>
        <w:t xml:space="preserve">2. </w:t>
      </w:r>
      <w:r>
        <w:rPr>
          <w:rFonts w:ascii="Arial" w:hAnsi="Arial" w:cs="Arial"/>
          <w:szCs w:val="24"/>
        </w:rPr>
        <w:tab/>
      </w:r>
      <w:r w:rsidRPr="00657278">
        <w:rPr>
          <w:rFonts w:ascii="Arial" w:hAnsi="Arial" w:cs="Arial"/>
          <w:szCs w:val="24"/>
        </w:rPr>
        <w:t xml:space="preserve">To realise a level of financial return to reduce reliance on </w:t>
      </w:r>
      <w:r>
        <w:rPr>
          <w:rFonts w:ascii="Arial" w:hAnsi="Arial" w:cs="Arial"/>
          <w:szCs w:val="24"/>
        </w:rPr>
        <w:t xml:space="preserve">the municipal </w:t>
      </w:r>
      <w:r w:rsidRPr="00657278">
        <w:rPr>
          <w:rFonts w:ascii="Arial" w:hAnsi="Arial" w:cs="Arial"/>
          <w:szCs w:val="24"/>
        </w:rPr>
        <w:t xml:space="preserve">budget for maintenance. </w:t>
      </w:r>
    </w:p>
    <w:p w14:paraId="48189609" w14:textId="5787DA7C" w:rsidR="00662493" w:rsidRDefault="00662493" w:rsidP="00A9497D">
      <w:pPr>
        <w:ind w:left="284" w:right="-330" w:hanging="568"/>
        <w:jc w:val="both"/>
        <w:rPr>
          <w:rFonts w:ascii="Arial" w:hAnsi="Arial" w:cs="Arial"/>
          <w:szCs w:val="24"/>
        </w:rPr>
      </w:pPr>
      <w:r w:rsidRPr="00657278">
        <w:rPr>
          <w:rFonts w:ascii="Arial" w:hAnsi="Arial" w:cs="Arial"/>
          <w:szCs w:val="24"/>
        </w:rPr>
        <w:t xml:space="preserve">3. </w:t>
      </w:r>
      <w:r>
        <w:rPr>
          <w:rFonts w:ascii="Arial" w:hAnsi="Arial" w:cs="Arial"/>
          <w:szCs w:val="24"/>
        </w:rPr>
        <w:tab/>
      </w:r>
      <w:r w:rsidRPr="00657278">
        <w:rPr>
          <w:rFonts w:ascii="Arial" w:hAnsi="Arial" w:cs="Arial"/>
          <w:szCs w:val="24"/>
        </w:rPr>
        <w:t xml:space="preserve">To achieve a level of social return through the delivery of services or activities aimed at providing a community benefit. </w:t>
      </w:r>
    </w:p>
    <w:p w14:paraId="7240B2E7" w14:textId="11D5A443" w:rsidR="00662493" w:rsidRDefault="00662493" w:rsidP="00A9497D">
      <w:pPr>
        <w:ind w:left="284" w:right="-330" w:hanging="568"/>
        <w:jc w:val="both"/>
        <w:rPr>
          <w:rFonts w:ascii="Arial" w:hAnsi="Arial" w:cs="Arial"/>
          <w:szCs w:val="24"/>
        </w:rPr>
      </w:pPr>
      <w:r w:rsidRPr="00657278">
        <w:rPr>
          <w:rFonts w:ascii="Arial" w:hAnsi="Arial" w:cs="Arial"/>
          <w:szCs w:val="24"/>
        </w:rPr>
        <w:t xml:space="preserve">4. </w:t>
      </w:r>
      <w:r>
        <w:rPr>
          <w:rFonts w:ascii="Arial" w:hAnsi="Arial" w:cs="Arial"/>
          <w:szCs w:val="24"/>
        </w:rPr>
        <w:tab/>
      </w:r>
      <w:r w:rsidRPr="00657278">
        <w:rPr>
          <w:rFonts w:ascii="Arial" w:hAnsi="Arial" w:cs="Arial"/>
          <w:szCs w:val="24"/>
        </w:rPr>
        <w:t xml:space="preserve">To support a fit for purpose property portfolio that meets the needs of the City of Nedlands. </w:t>
      </w:r>
    </w:p>
    <w:p w14:paraId="371C4DBE" w14:textId="4C0B5051" w:rsidR="00662493" w:rsidRDefault="00662493" w:rsidP="00A9497D">
      <w:pPr>
        <w:ind w:left="284" w:right="-330" w:hanging="568"/>
        <w:jc w:val="both"/>
        <w:rPr>
          <w:rFonts w:ascii="Arial" w:hAnsi="Arial" w:cs="Arial"/>
          <w:szCs w:val="24"/>
        </w:rPr>
      </w:pPr>
      <w:r w:rsidRPr="00657278">
        <w:rPr>
          <w:rFonts w:ascii="Arial" w:hAnsi="Arial" w:cs="Arial"/>
          <w:szCs w:val="24"/>
        </w:rPr>
        <w:t xml:space="preserve">5. </w:t>
      </w:r>
      <w:r>
        <w:rPr>
          <w:rFonts w:ascii="Arial" w:hAnsi="Arial" w:cs="Arial"/>
          <w:szCs w:val="24"/>
        </w:rPr>
        <w:tab/>
      </w:r>
      <w:r w:rsidRPr="00657278">
        <w:rPr>
          <w:rFonts w:ascii="Arial" w:hAnsi="Arial" w:cs="Arial"/>
          <w:szCs w:val="24"/>
        </w:rPr>
        <w:t xml:space="preserve">To ensure the appropriate use of a Council facility for a bona fide community purpose or function to an eligible user, which includes the review of financial statements on a regular basis. </w:t>
      </w:r>
    </w:p>
    <w:p w14:paraId="53DF3562" w14:textId="6915132F" w:rsidR="00662493" w:rsidRDefault="00662493" w:rsidP="00A9497D">
      <w:pPr>
        <w:ind w:left="284" w:right="-330" w:hanging="568"/>
        <w:jc w:val="both"/>
        <w:rPr>
          <w:rFonts w:ascii="Arial" w:hAnsi="Arial" w:cs="Arial"/>
          <w:szCs w:val="24"/>
        </w:rPr>
      </w:pPr>
      <w:r w:rsidRPr="00657278">
        <w:rPr>
          <w:rFonts w:ascii="Arial" w:hAnsi="Arial" w:cs="Arial"/>
          <w:szCs w:val="24"/>
        </w:rPr>
        <w:t xml:space="preserve">6. </w:t>
      </w:r>
      <w:r>
        <w:rPr>
          <w:rFonts w:ascii="Arial" w:hAnsi="Arial" w:cs="Arial"/>
          <w:szCs w:val="24"/>
        </w:rPr>
        <w:tab/>
      </w:r>
      <w:r w:rsidRPr="00657278">
        <w:rPr>
          <w:rFonts w:ascii="Arial" w:hAnsi="Arial" w:cs="Arial"/>
          <w:szCs w:val="24"/>
        </w:rPr>
        <w:t xml:space="preserve">To promote consistent and equitable terms and conditions and establish a minimum standard. </w:t>
      </w:r>
    </w:p>
    <w:p w14:paraId="350FD5C1" w14:textId="688DD128" w:rsidR="00662493" w:rsidRDefault="00662493" w:rsidP="00A9497D">
      <w:pPr>
        <w:ind w:left="284" w:right="-330" w:hanging="568"/>
        <w:jc w:val="both"/>
        <w:rPr>
          <w:rFonts w:ascii="Arial" w:hAnsi="Arial" w:cs="Arial"/>
          <w:szCs w:val="24"/>
        </w:rPr>
      </w:pPr>
      <w:r w:rsidRPr="00657278">
        <w:rPr>
          <w:rFonts w:ascii="Arial" w:hAnsi="Arial" w:cs="Arial"/>
          <w:szCs w:val="24"/>
        </w:rPr>
        <w:t xml:space="preserve">7. </w:t>
      </w:r>
      <w:r>
        <w:rPr>
          <w:rFonts w:ascii="Arial" w:hAnsi="Arial" w:cs="Arial"/>
          <w:szCs w:val="24"/>
        </w:rPr>
        <w:tab/>
      </w:r>
      <w:r w:rsidRPr="00657278">
        <w:rPr>
          <w:rFonts w:ascii="Arial" w:hAnsi="Arial" w:cs="Arial"/>
          <w:szCs w:val="24"/>
        </w:rPr>
        <w:t xml:space="preserve">To ensure lease, licence, exclusive licence and hire practices contribute to a sustainable City. </w:t>
      </w:r>
    </w:p>
    <w:p w14:paraId="3B882F32" w14:textId="239DD8A1" w:rsidR="00662493" w:rsidRPr="0095781B" w:rsidRDefault="00662493" w:rsidP="00A9497D">
      <w:pPr>
        <w:ind w:left="284" w:right="-330" w:hanging="568"/>
        <w:jc w:val="both"/>
        <w:rPr>
          <w:rFonts w:ascii="Arial" w:hAnsi="Arial" w:cs="Arial"/>
          <w:szCs w:val="24"/>
          <w:lang w:val="en-US"/>
        </w:rPr>
      </w:pPr>
      <w:r w:rsidRPr="00657278">
        <w:rPr>
          <w:rFonts w:ascii="Arial" w:hAnsi="Arial" w:cs="Arial"/>
          <w:szCs w:val="24"/>
        </w:rPr>
        <w:t xml:space="preserve">8. </w:t>
      </w:r>
      <w:r>
        <w:rPr>
          <w:rFonts w:ascii="Arial" w:hAnsi="Arial" w:cs="Arial"/>
          <w:szCs w:val="24"/>
        </w:rPr>
        <w:tab/>
      </w:r>
      <w:r w:rsidRPr="00657278">
        <w:rPr>
          <w:rFonts w:ascii="Arial" w:hAnsi="Arial" w:cs="Arial"/>
          <w:szCs w:val="24"/>
        </w:rPr>
        <w:t>To assist with responsibly managing and mitigating any risk to the City of Nedlands. It is intended that the approach adopted for the Policy review will enable Elected Members to consider improvements, where possible.</w:t>
      </w:r>
    </w:p>
    <w:p w14:paraId="72876215" w14:textId="77777777" w:rsidR="00662493" w:rsidRDefault="00662493" w:rsidP="00662493">
      <w:pPr>
        <w:ind w:left="-284" w:right="-330"/>
        <w:jc w:val="both"/>
        <w:rPr>
          <w:rFonts w:ascii="Arial" w:hAnsi="Arial" w:cs="Arial"/>
          <w:bCs/>
          <w:szCs w:val="24"/>
          <w:lang w:val="en-US"/>
        </w:rPr>
      </w:pPr>
    </w:p>
    <w:p w14:paraId="4ECAC66D"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Aligning the Policy with best practice will require tenants to occupy community facilities in accordance with new conditions of tenure, in the interests of financial and environmental sustainability and the longevity of the building assets provided by the City for community purposes. </w:t>
      </w:r>
    </w:p>
    <w:p w14:paraId="542B14BE" w14:textId="77777777" w:rsidR="00662493" w:rsidRDefault="00662493" w:rsidP="00662493">
      <w:pPr>
        <w:ind w:left="-284" w:right="-330"/>
        <w:jc w:val="both"/>
        <w:rPr>
          <w:rFonts w:ascii="Arial" w:hAnsi="Arial" w:cs="Arial"/>
          <w:bCs/>
          <w:szCs w:val="24"/>
          <w:lang w:val="en-US"/>
        </w:rPr>
      </w:pPr>
    </w:p>
    <w:p w14:paraId="13C7B25D"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Making community facilities available for third parties able to provide recreational and community-based services and activities will also deliver community benefits that support inclusion and diversity principles. </w:t>
      </w:r>
    </w:p>
    <w:p w14:paraId="6F125E7E" w14:textId="798C5DF2" w:rsidR="00662493" w:rsidRDefault="00662493" w:rsidP="00662493">
      <w:pPr>
        <w:ind w:right="-330"/>
        <w:jc w:val="both"/>
        <w:rPr>
          <w:rFonts w:ascii="Arial" w:hAnsi="Arial" w:cs="Arial"/>
          <w:b/>
          <w:sz w:val="28"/>
          <w:szCs w:val="32"/>
          <w:lang w:val="en-US"/>
        </w:rPr>
      </w:pPr>
    </w:p>
    <w:p w14:paraId="18FCF55E" w14:textId="77777777" w:rsidR="00A9497D" w:rsidRPr="005F77A2" w:rsidRDefault="00A9497D" w:rsidP="00662493">
      <w:pPr>
        <w:ind w:right="-330"/>
        <w:jc w:val="both"/>
        <w:rPr>
          <w:rFonts w:ascii="Arial" w:hAnsi="Arial" w:cs="Arial"/>
          <w:b/>
          <w:sz w:val="28"/>
          <w:szCs w:val="32"/>
          <w:lang w:val="en-US"/>
        </w:rPr>
      </w:pPr>
    </w:p>
    <w:p w14:paraId="2EBFF745"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57DD056" w14:textId="77777777" w:rsidR="00662493" w:rsidRDefault="00662493" w:rsidP="00662493">
      <w:pPr>
        <w:ind w:right="-330"/>
        <w:rPr>
          <w:rFonts w:ascii="Arial" w:hAnsi="Arial" w:cs="Arial"/>
          <w:szCs w:val="32"/>
          <w:lang w:val="en-US"/>
        </w:rPr>
      </w:pPr>
    </w:p>
    <w:p w14:paraId="16AE248C" w14:textId="77777777" w:rsidR="00662493" w:rsidRDefault="00662493" w:rsidP="00662493">
      <w:pPr>
        <w:ind w:left="-284" w:right="-330"/>
        <w:rPr>
          <w:rFonts w:ascii="Arial" w:hAnsi="Arial" w:cs="Arial"/>
          <w:szCs w:val="24"/>
        </w:rPr>
      </w:pPr>
      <w:r w:rsidRPr="003C25FE">
        <w:rPr>
          <w:rFonts w:ascii="Arial" w:hAnsi="Arial" w:cs="Arial"/>
          <w:szCs w:val="24"/>
        </w:rPr>
        <w:t xml:space="preserve">The draft Policy </w:t>
      </w:r>
      <w:r>
        <w:rPr>
          <w:rFonts w:ascii="Arial" w:hAnsi="Arial" w:cs="Arial"/>
          <w:szCs w:val="24"/>
        </w:rPr>
        <w:t>provides an equitable and transparent approach to</w:t>
      </w:r>
      <w:r w:rsidRPr="003C25FE">
        <w:rPr>
          <w:rFonts w:ascii="Arial" w:hAnsi="Arial" w:cs="Arial"/>
          <w:szCs w:val="24"/>
        </w:rPr>
        <w:t xml:space="preserve"> better manage community facilities under the City’s ownership, </w:t>
      </w:r>
      <w:proofErr w:type="gramStart"/>
      <w:r w:rsidRPr="003C25FE">
        <w:rPr>
          <w:rFonts w:ascii="Arial" w:hAnsi="Arial" w:cs="Arial"/>
          <w:szCs w:val="24"/>
        </w:rPr>
        <w:t>care</w:t>
      </w:r>
      <w:proofErr w:type="gramEnd"/>
      <w:r w:rsidRPr="003C25FE">
        <w:rPr>
          <w:rFonts w:ascii="Arial" w:hAnsi="Arial" w:cs="Arial"/>
          <w:szCs w:val="24"/>
        </w:rPr>
        <w:t xml:space="preserve"> and control.</w:t>
      </w:r>
      <w:r>
        <w:rPr>
          <w:rFonts w:ascii="Arial" w:hAnsi="Arial" w:cs="Arial"/>
          <w:szCs w:val="24"/>
        </w:rPr>
        <w:t xml:space="preserve"> </w:t>
      </w:r>
    </w:p>
    <w:p w14:paraId="31BCD644" w14:textId="77777777" w:rsidR="00662493" w:rsidRDefault="00662493" w:rsidP="00662493">
      <w:pPr>
        <w:ind w:left="-284" w:right="-330"/>
        <w:rPr>
          <w:rFonts w:ascii="Arial" w:hAnsi="Arial" w:cs="Arial"/>
          <w:szCs w:val="24"/>
        </w:rPr>
      </w:pPr>
    </w:p>
    <w:p w14:paraId="3474CC84" w14:textId="77777777" w:rsidR="00662493" w:rsidRPr="003C25FE" w:rsidRDefault="00662493" w:rsidP="00662493">
      <w:pPr>
        <w:ind w:left="-284" w:right="-330"/>
        <w:rPr>
          <w:rFonts w:ascii="Arial" w:hAnsi="Arial" w:cs="Arial"/>
          <w:szCs w:val="24"/>
        </w:rPr>
      </w:pPr>
      <w:r>
        <w:rPr>
          <w:rFonts w:ascii="Arial" w:hAnsi="Arial" w:cs="Arial"/>
          <w:szCs w:val="24"/>
        </w:rPr>
        <w:t>It includes the following key elements:</w:t>
      </w:r>
    </w:p>
    <w:p w14:paraId="7FD6A74F" w14:textId="77777777" w:rsidR="00662493" w:rsidRPr="003C25FE" w:rsidRDefault="00662493" w:rsidP="00662493">
      <w:pPr>
        <w:ind w:left="-284" w:right="-330"/>
        <w:rPr>
          <w:rFonts w:ascii="Arial" w:hAnsi="Arial" w:cs="Arial"/>
          <w:szCs w:val="24"/>
        </w:rPr>
      </w:pPr>
    </w:p>
    <w:p w14:paraId="68DD8D3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Methodology</w:t>
      </w:r>
    </w:p>
    <w:p w14:paraId="167F5937" w14:textId="77777777" w:rsidR="00662493" w:rsidRDefault="00662493" w:rsidP="00A9497D">
      <w:pPr>
        <w:ind w:left="-284" w:right="-330"/>
        <w:jc w:val="both"/>
        <w:rPr>
          <w:rFonts w:ascii="Arial" w:hAnsi="Arial" w:cs="Arial"/>
          <w:szCs w:val="24"/>
        </w:rPr>
      </w:pPr>
      <w:r>
        <w:rPr>
          <w:rFonts w:ascii="Arial" w:hAnsi="Arial" w:cs="Arial"/>
          <w:szCs w:val="24"/>
        </w:rPr>
        <w:t>A c</w:t>
      </w:r>
      <w:r w:rsidRPr="00C702AC">
        <w:rPr>
          <w:rFonts w:ascii="Arial" w:hAnsi="Arial" w:cs="Arial"/>
          <w:szCs w:val="24"/>
        </w:rPr>
        <w:t xml:space="preserve">ost recovery methodology </w:t>
      </w:r>
      <w:r>
        <w:rPr>
          <w:rFonts w:ascii="Arial" w:hAnsi="Arial" w:cs="Arial"/>
          <w:szCs w:val="24"/>
        </w:rPr>
        <w:t xml:space="preserve">has been adopted, taking into consideration the social, </w:t>
      </w:r>
      <w:proofErr w:type="gramStart"/>
      <w:r>
        <w:rPr>
          <w:rFonts w:ascii="Arial" w:hAnsi="Arial" w:cs="Arial"/>
          <w:szCs w:val="24"/>
        </w:rPr>
        <w:t>environmental</w:t>
      </w:r>
      <w:proofErr w:type="gramEnd"/>
      <w:r>
        <w:rPr>
          <w:rFonts w:ascii="Arial" w:hAnsi="Arial" w:cs="Arial"/>
          <w:szCs w:val="24"/>
        </w:rPr>
        <w:t xml:space="preserve"> and socio-economic risks and opportunities which contribute to the assets potential to</w:t>
      </w:r>
      <w:r w:rsidRPr="00C702AC">
        <w:rPr>
          <w:rFonts w:ascii="Arial" w:hAnsi="Arial" w:cs="Arial"/>
          <w:szCs w:val="24"/>
        </w:rPr>
        <w:t xml:space="preserve"> enable the City to realise a level of financial and social return</w:t>
      </w:r>
      <w:r>
        <w:rPr>
          <w:rFonts w:ascii="Arial" w:hAnsi="Arial" w:cs="Arial"/>
          <w:szCs w:val="24"/>
        </w:rPr>
        <w:t xml:space="preserve">. </w:t>
      </w:r>
    </w:p>
    <w:p w14:paraId="2E8E4B7A" w14:textId="77777777" w:rsidR="00662493" w:rsidRDefault="00662493" w:rsidP="00662493">
      <w:pPr>
        <w:ind w:left="-284" w:right="-330"/>
        <w:rPr>
          <w:rFonts w:ascii="Arial" w:hAnsi="Arial" w:cs="Arial"/>
          <w:szCs w:val="24"/>
        </w:rPr>
      </w:pPr>
    </w:p>
    <w:p w14:paraId="23F25F83" w14:textId="79A4917A" w:rsidR="00662493" w:rsidRPr="00225929" w:rsidRDefault="00662493" w:rsidP="00A9497D">
      <w:pPr>
        <w:ind w:left="-284" w:right="-330"/>
        <w:jc w:val="both"/>
        <w:rPr>
          <w:rFonts w:ascii="Arial" w:hAnsi="Arial" w:cs="Arial"/>
          <w:szCs w:val="24"/>
          <w:u w:val="single"/>
        </w:rPr>
      </w:pPr>
      <w:r w:rsidRPr="00A9497D">
        <w:rPr>
          <w:rFonts w:ascii="Arial" w:hAnsi="Arial" w:cs="Arial"/>
          <w:b/>
          <w:bCs/>
          <w:szCs w:val="32"/>
          <w:lang w:val="en-US"/>
        </w:rPr>
        <w:t>Risk Management</w:t>
      </w:r>
      <w:r w:rsidRPr="00A9497D">
        <w:rPr>
          <w:rFonts w:ascii="Arial" w:hAnsi="Arial" w:cs="Arial"/>
          <w:b/>
          <w:bCs/>
          <w:szCs w:val="32"/>
          <w:lang w:val="en-US"/>
        </w:rPr>
        <w:tab/>
      </w:r>
      <w:r w:rsidRPr="00225929">
        <w:rPr>
          <w:rFonts w:ascii="Arial" w:hAnsi="Arial" w:cs="Arial"/>
          <w:szCs w:val="24"/>
        </w:rPr>
        <w:tab/>
      </w:r>
    </w:p>
    <w:p w14:paraId="2446F66A" w14:textId="396DF932" w:rsidR="00662493" w:rsidRDefault="00662493" w:rsidP="00A9497D">
      <w:pPr>
        <w:ind w:left="-284" w:right="-330"/>
        <w:rPr>
          <w:rFonts w:ascii="Arial" w:hAnsi="Arial" w:cs="Arial"/>
          <w:szCs w:val="24"/>
        </w:rPr>
      </w:pPr>
      <w:r>
        <w:rPr>
          <w:rFonts w:ascii="Arial" w:hAnsi="Arial" w:cs="Arial"/>
          <w:szCs w:val="24"/>
        </w:rPr>
        <w:t>The draft Policy ensures appropriate risk avoidance, control and transfer measures are in place by requiring all occupancy agreements to:</w:t>
      </w:r>
    </w:p>
    <w:p w14:paraId="4AFDC104" w14:textId="77777777" w:rsidR="00A9497D" w:rsidRDefault="00A9497D" w:rsidP="00A9497D">
      <w:pPr>
        <w:ind w:left="-284" w:right="-330"/>
        <w:rPr>
          <w:rFonts w:ascii="Arial" w:hAnsi="Arial" w:cs="Arial"/>
          <w:szCs w:val="24"/>
        </w:rPr>
      </w:pPr>
    </w:p>
    <w:p w14:paraId="51680178" w14:textId="77777777" w:rsidR="00662493"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 xml:space="preserve">Release and indemnify the </w:t>
      </w:r>
      <w:proofErr w:type="gramStart"/>
      <w:r>
        <w:rPr>
          <w:rFonts w:ascii="Arial" w:hAnsi="Arial" w:cs="Arial"/>
          <w:szCs w:val="24"/>
        </w:rPr>
        <w:t>City</w:t>
      </w:r>
      <w:proofErr w:type="gramEnd"/>
      <w:r>
        <w:rPr>
          <w:rFonts w:ascii="Arial" w:hAnsi="Arial" w:cs="Arial"/>
          <w:szCs w:val="24"/>
        </w:rPr>
        <w:t xml:space="preserve"> for all claims resulting from any damage, loss, death or injury in connection with the premises unless such claims arise out of the City’s negligence.</w:t>
      </w:r>
    </w:p>
    <w:p w14:paraId="1E0D44F1" w14:textId="77777777" w:rsidR="00662493"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Maintain adequate public liability insurance.</w:t>
      </w:r>
    </w:p>
    <w:p w14:paraId="7E1A9E0D" w14:textId="77777777" w:rsidR="00662493"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Ensure the appropriate documentation and insurance is in place for use of the premises.</w:t>
      </w:r>
    </w:p>
    <w:p w14:paraId="5E2E4405" w14:textId="77777777" w:rsidR="00662493"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 xml:space="preserve">Require tenants to comply with emergency evaluation procedures and risk management practices implemented by the </w:t>
      </w:r>
      <w:proofErr w:type="gramStart"/>
      <w:r>
        <w:rPr>
          <w:rFonts w:ascii="Arial" w:hAnsi="Arial" w:cs="Arial"/>
          <w:szCs w:val="24"/>
        </w:rPr>
        <w:t>City</w:t>
      </w:r>
      <w:proofErr w:type="gramEnd"/>
    </w:p>
    <w:p w14:paraId="2FF451DA" w14:textId="77777777" w:rsidR="00662493" w:rsidRPr="00E362C9"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Only use appropriately qualified tradespeople to undertake repairs</w:t>
      </w:r>
    </w:p>
    <w:p w14:paraId="4AF4F076" w14:textId="77777777" w:rsidR="00662493" w:rsidRDefault="00662493" w:rsidP="00662493">
      <w:pPr>
        <w:ind w:left="-284" w:right="-330" w:firstLine="1004"/>
        <w:rPr>
          <w:rFonts w:ascii="Arial" w:hAnsi="Arial" w:cs="Arial"/>
          <w:szCs w:val="24"/>
          <w:u w:val="single"/>
        </w:rPr>
      </w:pPr>
    </w:p>
    <w:p w14:paraId="31B9B7A9"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Occupancy Agreements</w:t>
      </w:r>
    </w:p>
    <w:p w14:paraId="3CC78B3D" w14:textId="27B18809" w:rsidR="00662493" w:rsidRDefault="00662493" w:rsidP="00A9497D">
      <w:pPr>
        <w:ind w:left="-284" w:right="-330"/>
        <w:jc w:val="both"/>
        <w:rPr>
          <w:rFonts w:ascii="Arial" w:hAnsi="Arial" w:cs="Arial"/>
          <w:szCs w:val="24"/>
        </w:rPr>
      </w:pPr>
      <w:r w:rsidRPr="003C25FE">
        <w:rPr>
          <w:rFonts w:ascii="Arial" w:hAnsi="Arial" w:cs="Arial"/>
          <w:szCs w:val="24"/>
        </w:rPr>
        <w:t xml:space="preserve">Community facilities </w:t>
      </w:r>
      <w:r>
        <w:rPr>
          <w:rFonts w:ascii="Arial" w:hAnsi="Arial" w:cs="Arial"/>
          <w:szCs w:val="24"/>
        </w:rPr>
        <w:t>may</w:t>
      </w:r>
      <w:r w:rsidRPr="003C25FE">
        <w:rPr>
          <w:rFonts w:ascii="Arial" w:hAnsi="Arial" w:cs="Arial"/>
          <w:szCs w:val="24"/>
        </w:rPr>
        <w:t xml:space="preserve"> be administered through </w:t>
      </w:r>
      <w:r>
        <w:rPr>
          <w:rFonts w:ascii="Arial" w:hAnsi="Arial" w:cs="Arial"/>
          <w:szCs w:val="24"/>
        </w:rPr>
        <w:t>one of four occupancy agreement types to assist with building asset utilisation, these include:</w:t>
      </w:r>
    </w:p>
    <w:p w14:paraId="60BC8B86" w14:textId="77777777" w:rsidR="00A9497D" w:rsidRDefault="00A9497D" w:rsidP="00662493">
      <w:pPr>
        <w:ind w:left="720" w:right="-330"/>
        <w:rPr>
          <w:rFonts w:ascii="Arial" w:hAnsi="Arial" w:cs="Arial"/>
          <w:szCs w:val="24"/>
        </w:rPr>
      </w:pPr>
    </w:p>
    <w:p w14:paraId="4E356984" w14:textId="77777777" w:rsidR="00662493" w:rsidRDefault="00662493" w:rsidP="009002F7">
      <w:pPr>
        <w:pStyle w:val="ListParagraph"/>
        <w:numPr>
          <w:ilvl w:val="0"/>
          <w:numId w:val="28"/>
        </w:numPr>
        <w:ind w:left="284" w:right="-330" w:hanging="568"/>
        <w:rPr>
          <w:rFonts w:ascii="Arial" w:hAnsi="Arial" w:cs="Arial"/>
          <w:szCs w:val="24"/>
        </w:rPr>
      </w:pPr>
      <w:r>
        <w:rPr>
          <w:rFonts w:ascii="Arial" w:hAnsi="Arial" w:cs="Arial"/>
          <w:szCs w:val="24"/>
        </w:rPr>
        <w:t xml:space="preserve">Lease – exclusive </w:t>
      </w:r>
      <w:proofErr w:type="gramStart"/>
      <w:r>
        <w:rPr>
          <w:rFonts w:ascii="Arial" w:hAnsi="Arial" w:cs="Arial"/>
          <w:szCs w:val="24"/>
        </w:rPr>
        <w:t>use;</w:t>
      </w:r>
      <w:proofErr w:type="gramEnd"/>
    </w:p>
    <w:p w14:paraId="721DDC4B" w14:textId="77777777" w:rsidR="00662493" w:rsidRDefault="00662493" w:rsidP="009002F7">
      <w:pPr>
        <w:pStyle w:val="ListParagraph"/>
        <w:numPr>
          <w:ilvl w:val="0"/>
          <w:numId w:val="28"/>
        </w:numPr>
        <w:ind w:left="284" w:right="-330" w:hanging="568"/>
        <w:rPr>
          <w:rFonts w:ascii="Arial" w:hAnsi="Arial" w:cs="Arial"/>
          <w:szCs w:val="24"/>
        </w:rPr>
      </w:pPr>
      <w:r>
        <w:rPr>
          <w:rFonts w:ascii="Arial" w:hAnsi="Arial" w:cs="Arial"/>
          <w:szCs w:val="24"/>
        </w:rPr>
        <w:t xml:space="preserve">Licence – non-exclusive </w:t>
      </w:r>
      <w:proofErr w:type="gramStart"/>
      <w:r>
        <w:rPr>
          <w:rFonts w:ascii="Arial" w:hAnsi="Arial" w:cs="Arial"/>
          <w:szCs w:val="24"/>
        </w:rPr>
        <w:t>use;</w:t>
      </w:r>
      <w:proofErr w:type="gramEnd"/>
    </w:p>
    <w:p w14:paraId="7E99264C" w14:textId="77777777" w:rsidR="00662493" w:rsidRDefault="00662493" w:rsidP="009002F7">
      <w:pPr>
        <w:pStyle w:val="ListParagraph"/>
        <w:numPr>
          <w:ilvl w:val="0"/>
          <w:numId w:val="28"/>
        </w:numPr>
        <w:ind w:left="284" w:right="-330" w:hanging="568"/>
        <w:rPr>
          <w:rFonts w:ascii="Arial" w:hAnsi="Arial" w:cs="Arial"/>
          <w:szCs w:val="24"/>
        </w:rPr>
      </w:pPr>
      <w:r>
        <w:rPr>
          <w:rFonts w:ascii="Arial" w:hAnsi="Arial" w:cs="Arial"/>
          <w:szCs w:val="24"/>
        </w:rPr>
        <w:t>Exclusive Licence – to facilitate shared seasonal use; and</w:t>
      </w:r>
    </w:p>
    <w:p w14:paraId="545F37F4" w14:textId="77777777" w:rsidR="00662493" w:rsidRPr="00DC6A7E" w:rsidRDefault="00662493" w:rsidP="009002F7">
      <w:pPr>
        <w:pStyle w:val="ListParagraph"/>
        <w:numPr>
          <w:ilvl w:val="0"/>
          <w:numId w:val="28"/>
        </w:numPr>
        <w:ind w:left="284" w:right="-330" w:hanging="568"/>
        <w:rPr>
          <w:rFonts w:ascii="Arial" w:hAnsi="Arial" w:cs="Arial"/>
          <w:szCs w:val="24"/>
        </w:rPr>
      </w:pPr>
      <w:r>
        <w:rPr>
          <w:rFonts w:ascii="Arial" w:hAnsi="Arial" w:cs="Arial"/>
          <w:szCs w:val="24"/>
        </w:rPr>
        <w:t>Hire Arrangement – casual use</w:t>
      </w:r>
    </w:p>
    <w:p w14:paraId="773CC59A" w14:textId="77777777" w:rsidR="00A9497D" w:rsidRDefault="00A9497D" w:rsidP="00662493">
      <w:pPr>
        <w:ind w:left="716" w:right="-330"/>
        <w:rPr>
          <w:rFonts w:ascii="Arial" w:hAnsi="Arial" w:cs="Arial"/>
          <w:szCs w:val="24"/>
        </w:rPr>
      </w:pPr>
    </w:p>
    <w:p w14:paraId="691A041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Evaluation Process</w:t>
      </w:r>
    </w:p>
    <w:p w14:paraId="261BCF2F" w14:textId="77777777" w:rsidR="00662493" w:rsidRDefault="00662493" w:rsidP="00A9497D">
      <w:pPr>
        <w:ind w:left="-284" w:right="-330"/>
        <w:jc w:val="both"/>
        <w:rPr>
          <w:rFonts w:ascii="Arial" w:hAnsi="Arial" w:cs="Arial"/>
          <w:szCs w:val="24"/>
        </w:rPr>
      </w:pPr>
      <w:r>
        <w:rPr>
          <w:rFonts w:ascii="Arial" w:hAnsi="Arial" w:cs="Arial"/>
          <w:szCs w:val="24"/>
        </w:rPr>
        <w:t xml:space="preserve">Proposals to occupy a community facility pursuant to a lease, licence or exclusive licence will be evaluated by the City’s evaluation panel to assess appropriate utilisation of the building asset with consideration to community benefit deliverables, social and economic outcomes. </w:t>
      </w:r>
    </w:p>
    <w:p w14:paraId="13E7F5F9" w14:textId="77777777" w:rsidR="00662493" w:rsidRDefault="00662493" w:rsidP="00662493">
      <w:pPr>
        <w:ind w:left="720" w:right="-330"/>
        <w:rPr>
          <w:rFonts w:ascii="Arial" w:hAnsi="Arial" w:cs="Arial"/>
          <w:szCs w:val="24"/>
        </w:rPr>
      </w:pPr>
    </w:p>
    <w:p w14:paraId="44D41844" w14:textId="68994F57" w:rsidR="00662493" w:rsidRDefault="00662493" w:rsidP="00A9497D">
      <w:pPr>
        <w:ind w:left="284" w:right="-46" w:hanging="568"/>
        <w:rPr>
          <w:rFonts w:ascii="Arial" w:hAnsi="Arial" w:cs="Arial"/>
          <w:szCs w:val="24"/>
        </w:rPr>
      </w:pPr>
      <w:r>
        <w:rPr>
          <w:rFonts w:ascii="Arial" w:hAnsi="Arial" w:cs="Arial"/>
          <w:szCs w:val="24"/>
        </w:rPr>
        <w:t>Applicants will be assessed on:</w:t>
      </w:r>
    </w:p>
    <w:p w14:paraId="5C859DC9" w14:textId="77777777" w:rsidR="00A9497D" w:rsidRDefault="00A9497D" w:rsidP="00A9497D">
      <w:pPr>
        <w:ind w:left="284" w:right="-46" w:hanging="568"/>
        <w:rPr>
          <w:rFonts w:ascii="Arial" w:hAnsi="Arial" w:cs="Arial"/>
          <w:szCs w:val="24"/>
        </w:rPr>
      </w:pPr>
    </w:p>
    <w:p w14:paraId="17B3B522" w14:textId="77777777" w:rsidR="00662493" w:rsidRDefault="00662493" w:rsidP="009002F7">
      <w:pPr>
        <w:pStyle w:val="ListParagraph"/>
        <w:numPr>
          <w:ilvl w:val="0"/>
          <w:numId w:val="27"/>
        </w:numPr>
        <w:ind w:left="284" w:right="-330" w:hanging="568"/>
        <w:rPr>
          <w:rFonts w:ascii="Arial" w:hAnsi="Arial" w:cs="Arial"/>
          <w:szCs w:val="24"/>
        </w:rPr>
      </w:pPr>
      <w:proofErr w:type="gramStart"/>
      <w:r w:rsidRPr="0024770A">
        <w:rPr>
          <w:rFonts w:ascii="Arial" w:hAnsi="Arial" w:cs="Arial"/>
          <w:szCs w:val="24"/>
        </w:rPr>
        <w:t>Completeness</w:t>
      </w:r>
      <w:r>
        <w:rPr>
          <w:rFonts w:ascii="Arial" w:hAnsi="Arial" w:cs="Arial"/>
          <w:szCs w:val="24"/>
        </w:rPr>
        <w:t>;</w:t>
      </w:r>
      <w:proofErr w:type="gramEnd"/>
    </w:p>
    <w:p w14:paraId="64389751" w14:textId="77777777" w:rsidR="00662493" w:rsidRDefault="00662493" w:rsidP="009002F7">
      <w:pPr>
        <w:pStyle w:val="ListParagraph"/>
        <w:numPr>
          <w:ilvl w:val="0"/>
          <w:numId w:val="27"/>
        </w:numPr>
        <w:ind w:left="284" w:right="-330" w:hanging="568"/>
        <w:rPr>
          <w:rFonts w:ascii="Arial" w:hAnsi="Arial" w:cs="Arial"/>
          <w:szCs w:val="24"/>
        </w:rPr>
      </w:pPr>
      <w:r>
        <w:rPr>
          <w:rFonts w:ascii="Arial" w:hAnsi="Arial" w:cs="Arial"/>
          <w:szCs w:val="24"/>
        </w:rPr>
        <w:t>C</w:t>
      </w:r>
      <w:r w:rsidRPr="0024770A">
        <w:rPr>
          <w:rFonts w:ascii="Arial" w:hAnsi="Arial" w:cs="Arial"/>
          <w:szCs w:val="24"/>
        </w:rPr>
        <w:t xml:space="preserve">ompliance and </w:t>
      </w:r>
      <w:r>
        <w:rPr>
          <w:rFonts w:ascii="Arial" w:hAnsi="Arial" w:cs="Arial"/>
          <w:szCs w:val="24"/>
        </w:rPr>
        <w:t>Q</w:t>
      </w:r>
      <w:r w:rsidRPr="0024770A">
        <w:rPr>
          <w:rFonts w:ascii="Arial" w:hAnsi="Arial" w:cs="Arial"/>
          <w:szCs w:val="24"/>
        </w:rPr>
        <w:t xml:space="preserve">ualitative </w:t>
      </w:r>
      <w:r>
        <w:rPr>
          <w:rFonts w:ascii="Arial" w:hAnsi="Arial" w:cs="Arial"/>
          <w:szCs w:val="24"/>
        </w:rPr>
        <w:t>C</w:t>
      </w:r>
      <w:r w:rsidRPr="0024770A">
        <w:rPr>
          <w:rFonts w:ascii="Arial" w:hAnsi="Arial" w:cs="Arial"/>
          <w:szCs w:val="24"/>
        </w:rPr>
        <w:t>riteria</w:t>
      </w:r>
      <w:r>
        <w:rPr>
          <w:rFonts w:ascii="Arial" w:hAnsi="Arial" w:cs="Arial"/>
          <w:szCs w:val="24"/>
        </w:rPr>
        <w:t>; and</w:t>
      </w:r>
    </w:p>
    <w:p w14:paraId="6A11E094" w14:textId="77777777" w:rsidR="00662493" w:rsidRPr="00DC0F1D" w:rsidRDefault="00662493" w:rsidP="009002F7">
      <w:pPr>
        <w:pStyle w:val="ListParagraph"/>
        <w:numPr>
          <w:ilvl w:val="0"/>
          <w:numId w:val="27"/>
        </w:numPr>
        <w:ind w:left="284" w:right="-330" w:hanging="568"/>
        <w:rPr>
          <w:rFonts w:ascii="Arial" w:hAnsi="Arial" w:cs="Arial"/>
          <w:szCs w:val="24"/>
        </w:rPr>
      </w:pPr>
      <w:r>
        <w:rPr>
          <w:rFonts w:ascii="Arial" w:hAnsi="Arial" w:cs="Arial"/>
          <w:szCs w:val="24"/>
        </w:rPr>
        <w:t>References</w:t>
      </w:r>
    </w:p>
    <w:p w14:paraId="4AE18C05" w14:textId="77777777" w:rsidR="00662493" w:rsidRDefault="00662493" w:rsidP="00662493">
      <w:pPr>
        <w:ind w:right="-330"/>
        <w:rPr>
          <w:rFonts w:ascii="Arial" w:hAnsi="Arial" w:cs="Arial"/>
          <w:szCs w:val="24"/>
        </w:rPr>
      </w:pPr>
    </w:p>
    <w:p w14:paraId="49C57821" w14:textId="0D03186A" w:rsidR="00662493"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Financial Contributions and Costs</w:t>
      </w:r>
    </w:p>
    <w:p w14:paraId="4ACC5FAB" w14:textId="77777777" w:rsidR="00A9497D" w:rsidRPr="00A9497D" w:rsidRDefault="00A9497D" w:rsidP="00A9497D">
      <w:pPr>
        <w:ind w:left="-284" w:right="-330"/>
        <w:jc w:val="both"/>
        <w:rPr>
          <w:rFonts w:ascii="Arial" w:hAnsi="Arial" w:cs="Arial"/>
          <w:b/>
          <w:bCs/>
          <w:szCs w:val="32"/>
          <w:lang w:val="en-US"/>
        </w:rPr>
      </w:pPr>
    </w:p>
    <w:p w14:paraId="379E5B70" w14:textId="1D7EEFB3" w:rsidR="00662493" w:rsidRDefault="00662493" w:rsidP="00A9497D">
      <w:pPr>
        <w:ind w:left="-284" w:right="-330"/>
        <w:jc w:val="both"/>
        <w:rPr>
          <w:rFonts w:ascii="Arial" w:hAnsi="Arial" w:cs="Arial"/>
          <w:szCs w:val="24"/>
        </w:rPr>
      </w:pPr>
      <w:r>
        <w:rPr>
          <w:rFonts w:ascii="Arial" w:hAnsi="Arial" w:cs="Arial"/>
          <w:szCs w:val="24"/>
        </w:rPr>
        <w:t>Subject to the type of occupancy agreement the following charges may apply to tenants/facility users under the draft Policy:</w:t>
      </w:r>
    </w:p>
    <w:p w14:paraId="29BE71EE" w14:textId="77777777" w:rsidR="00A9497D" w:rsidRPr="00656D64" w:rsidRDefault="00A9497D" w:rsidP="00662493">
      <w:pPr>
        <w:ind w:left="720" w:right="-330"/>
        <w:rPr>
          <w:rFonts w:ascii="Arial" w:hAnsi="Arial" w:cs="Arial"/>
          <w:szCs w:val="24"/>
        </w:rPr>
      </w:pPr>
    </w:p>
    <w:p w14:paraId="51269C2C" w14:textId="77777777" w:rsidR="00662493" w:rsidRDefault="00662493" w:rsidP="009002F7">
      <w:pPr>
        <w:pStyle w:val="ListParagraph"/>
        <w:numPr>
          <w:ilvl w:val="0"/>
          <w:numId w:val="29"/>
        </w:numPr>
        <w:ind w:left="284" w:right="-330" w:hanging="568"/>
        <w:jc w:val="both"/>
        <w:rPr>
          <w:rFonts w:ascii="Arial" w:hAnsi="Arial" w:cs="Arial"/>
          <w:szCs w:val="24"/>
        </w:rPr>
      </w:pPr>
      <w:r w:rsidRPr="0077337A">
        <w:rPr>
          <w:rFonts w:ascii="Arial" w:hAnsi="Arial" w:cs="Arial"/>
          <w:szCs w:val="24"/>
        </w:rPr>
        <w:t xml:space="preserve">Annual </w:t>
      </w:r>
      <w:r>
        <w:rPr>
          <w:rFonts w:ascii="Arial" w:hAnsi="Arial" w:cs="Arial"/>
          <w:szCs w:val="24"/>
        </w:rPr>
        <w:t>M</w:t>
      </w:r>
      <w:r w:rsidRPr="0077337A">
        <w:rPr>
          <w:rFonts w:ascii="Arial" w:hAnsi="Arial" w:cs="Arial"/>
          <w:szCs w:val="24"/>
        </w:rPr>
        <w:t xml:space="preserve">aintenance </w:t>
      </w:r>
      <w:r>
        <w:rPr>
          <w:rFonts w:ascii="Arial" w:hAnsi="Arial" w:cs="Arial"/>
          <w:szCs w:val="24"/>
        </w:rPr>
        <w:t>C</w:t>
      </w:r>
      <w:r w:rsidRPr="0077337A">
        <w:rPr>
          <w:rFonts w:ascii="Arial" w:hAnsi="Arial" w:cs="Arial"/>
          <w:szCs w:val="24"/>
        </w:rPr>
        <w:t>ontribution</w:t>
      </w:r>
      <w:r>
        <w:rPr>
          <w:rFonts w:ascii="Arial" w:hAnsi="Arial" w:cs="Arial"/>
          <w:szCs w:val="24"/>
        </w:rPr>
        <w:t xml:space="preserve"> – based on a minimum cost recovery target rate set by Council as part of its budget process. This applies to leases.</w:t>
      </w:r>
    </w:p>
    <w:p w14:paraId="51421E92" w14:textId="77777777" w:rsidR="00662493" w:rsidRPr="007B2BB1" w:rsidRDefault="00662493" w:rsidP="009002F7">
      <w:pPr>
        <w:pStyle w:val="ListParagraph"/>
        <w:numPr>
          <w:ilvl w:val="0"/>
          <w:numId w:val="29"/>
        </w:numPr>
        <w:ind w:left="284" w:right="-330" w:hanging="568"/>
        <w:jc w:val="both"/>
        <w:rPr>
          <w:rFonts w:ascii="Arial" w:hAnsi="Arial" w:cs="Arial"/>
          <w:szCs w:val="24"/>
        </w:rPr>
      </w:pPr>
      <w:r w:rsidRPr="0077337A">
        <w:rPr>
          <w:rFonts w:ascii="Arial" w:hAnsi="Arial" w:cs="Arial"/>
          <w:szCs w:val="24"/>
        </w:rPr>
        <w:t xml:space="preserve">Annual </w:t>
      </w:r>
      <w:r>
        <w:rPr>
          <w:rFonts w:ascii="Arial" w:hAnsi="Arial" w:cs="Arial"/>
          <w:szCs w:val="24"/>
        </w:rPr>
        <w:t>Licence Fee – based on a discounted minimum cost recovery target rate set by Council as part of its budget process to acknowledge non-exclusive use. This applies to licences.</w:t>
      </w:r>
    </w:p>
    <w:p w14:paraId="709BB807"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Annual Environmental Levy – based on a set fee determined by Council as part of its budget process. This applies to leases and licences.</w:t>
      </w:r>
    </w:p>
    <w:p w14:paraId="20EFE173" w14:textId="77777777" w:rsidR="00662493" w:rsidRPr="007B2BB1"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Hire Fee – hourly hire rates will be charged in accordance with the City’s schedule of fees and charges and may be determined on an appropriate rate of cost recovery to offset the cost of maintaining the facility.</w:t>
      </w:r>
    </w:p>
    <w:p w14:paraId="2DA8CAD3"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Preventative Maintenance Costs. This applies to leases.</w:t>
      </w:r>
    </w:p>
    <w:p w14:paraId="3F79D685"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Non-Structural Maintenance Costs. This applies to leases.</w:t>
      </w:r>
    </w:p>
    <w:p w14:paraId="40278C4D" w14:textId="77777777" w:rsidR="00662493" w:rsidRPr="005613F5"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 xml:space="preserve">Structural Maintenance Fund Contribution (to be determined by the City – if applicable). </w:t>
      </w:r>
    </w:p>
    <w:p w14:paraId="483E3399"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 xml:space="preserve">Utility Costs and Outgoings. This applies to leases and licences and may be proportionate for shared use arrangements. </w:t>
      </w:r>
    </w:p>
    <w:p w14:paraId="154E5551"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Operating Costs. This applies to leases, licences and hire arrangements.</w:t>
      </w:r>
    </w:p>
    <w:p w14:paraId="792BCB01"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Fit-out Costs. This applies to leases, licences and hire arrangements (if applicable).</w:t>
      </w:r>
    </w:p>
    <w:p w14:paraId="2017E99D"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 xml:space="preserve">Legal Costs for the preparation, </w:t>
      </w:r>
      <w:proofErr w:type="gramStart"/>
      <w:r>
        <w:rPr>
          <w:rFonts w:ascii="Arial" w:hAnsi="Arial" w:cs="Arial"/>
          <w:szCs w:val="24"/>
        </w:rPr>
        <w:t>execution</w:t>
      </w:r>
      <w:proofErr w:type="gramEnd"/>
      <w:r>
        <w:rPr>
          <w:rFonts w:ascii="Arial" w:hAnsi="Arial" w:cs="Arial"/>
          <w:szCs w:val="24"/>
        </w:rPr>
        <w:t xml:space="preserve"> and registration of the occupancy agreement.</w:t>
      </w:r>
      <w:r w:rsidRPr="007B2BB1">
        <w:rPr>
          <w:rFonts w:ascii="Arial" w:hAnsi="Arial" w:cs="Arial"/>
          <w:szCs w:val="24"/>
        </w:rPr>
        <w:t xml:space="preserve"> </w:t>
      </w:r>
      <w:r>
        <w:rPr>
          <w:rFonts w:ascii="Arial" w:hAnsi="Arial" w:cs="Arial"/>
          <w:szCs w:val="24"/>
        </w:rPr>
        <w:t>This applies to leases and licences.</w:t>
      </w:r>
    </w:p>
    <w:p w14:paraId="5069F670"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Capital Upgrade Costs. This applies to leases (if applicable).</w:t>
      </w:r>
    </w:p>
    <w:p w14:paraId="0C200EB1"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Insurance Costs. This applies to leases, licences and hire arrangements.</w:t>
      </w:r>
    </w:p>
    <w:p w14:paraId="44E05446"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Building Insurance Premium and Excess. This applies to leases and licences and may be proportionate for shared use arrangements.</w:t>
      </w:r>
    </w:p>
    <w:p w14:paraId="6D0DCF34"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Cleaning Costs. This applies to leases, licences and hire arrangements.</w:t>
      </w:r>
    </w:p>
    <w:p w14:paraId="45D2EC8F"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 xml:space="preserve">Security Costs. This applies to leases and licences (if applicable). </w:t>
      </w:r>
    </w:p>
    <w:p w14:paraId="47CA0EBA" w14:textId="77777777" w:rsidR="00662493" w:rsidRDefault="00662493" w:rsidP="00662493">
      <w:pPr>
        <w:ind w:right="-330"/>
        <w:rPr>
          <w:rFonts w:ascii="Arial" w:hAnsi="Arial" w:cs="Arial"/>
          <w:szCs w:val="24"/>
        </w:rPr>
      </w:pPr>
    </w:p>
    <w:p w14:paraId="2DA3DB2D"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Environmental</w:t>
      </w:r>
    </w:p>
    <w:p w14:paraId="021C0C84" w14:textId="77777777" w:rsidR="00662493" w:rsidRPr="00077447" w:rsidRDefault="00662493" w:rsidP="00A9497D">
      <w:pPr>
        <w:ind w:left="-284" w:right="-330"/>
        <w:jc w:val="both"/>
        <w:rPr>
          <w:rFonts w:ascii="Arial" w:hAnsi="Arial" w:cs="Arial"/>
          <w:szCs w:val="24"/>
        </w:rPr>
      </w:pPr>
      <w:r w:rsidRPr="00DC0F1D">
        <w:rPr>
          <w:rFonts w:ascii="Arial" w:hAnsi="Arial" w:cs="Arial"/>
          <w:szCs w:val="24"/>
        </w:rPr>
        <w:t xml:space="preserve">The draft </w:t>
      </w:r>
      <w:r>
        <w:rPr>
          <w:rFonts w:ascii="Arial" w:hAnsi="Arial" w:cs="Arial"/>
          <w:szCs w:val="24"/>
        </w:rPr>
        <w:t>P</w:t>
      </w:r>
      <w:r w:rsidRPr="00DC0F1D">
        <w:rPr>
          <w:rFonts w:ascii="Arial" w:hAnsi="Arial" w:cs="Arial"/>
          <w:szCs w:val="24"/>
        </w:rPr>
        <w:t xml:space="preserve">olicy advocates </w:t>
      </w:r>
      <w:r>
        <w:rPr>
          <w:rFonts w:ascii="Arial" w:hAnsi="Arial" w:cs="Arial"/>
          <w:szCs w:val="24"/>
        </w:rPr>
        <w:t>‘</w:t>
      </w:r>
      <w:r w:rsidRPr="00DC0F1D">
        <w:rPr>
          <w:rFonts w:ascii="Arial" w:hAnsi="Arial" w:cs="Arial"/>
          <w:szCs w:val="24"/>
        </w:rPr>
        <w:t>green</w:t>
      </w:r>
      <w:r>
        <w:rPr>
          <w:rFonts w:ascii="Arial" w:hAnsi="Arial" w:cs="Arial"/>
          <w:szCs w:val="24"/>
        </w:rPr>
        <w:t>’</w:t>
      </w:r>
      <w:r w:rsidRPr="00DC0F1D">
        <w:rPr>
          <w:rFonts w:ascii="Arial" w:hAnsi="Arial" w:cs="Arial"/>
          <w:szCs w:val="24"/>
        </w:rPr>
        <w:t xml:space="preserve"> leases to ensure that the ongoing use and operation of </w:t>
      </w:r>
      <w:r>
        <w:rPr>
          <w:rFonts w:ascii="Arial" w:hAnsi="Arial" w:cs="Arial"/>
          <w:szCs w:val="24"/>
        </w:rPr>
        <w:t>its community facilities</w:t>
      </w:r>
      <w:r w:rsidRPr="00DC0F1D">
        <w:rPr>
          <w:rFonts w:ascii="Arial" w:hAnsi="Arial" w:cs="Arial"/>
          <w:szCs w:val="24"/>
        </w:rPr>
        <w:t xml:space="preserve"> minimise environmental impacts</w:t>
      </w:r>
      <w:r>
        <w:rPr>
          <w:rFonts w:ascii="Arial" w:hAnsi="Arial" w:cs="Arial"/>
          <w:szCs w:val="24"/>
        </w:rPr>
        <w:t xml:space="preserve"> by using the proceeds raised from the environmental levy to fund eco-friendly upgrades. </w:t>
      </w:r>
    </w:p>
    <w:p w14:paraId="19C2807E" w14:textId="77777777" w:rsidR="00662493" w:rsidRDefault="00662493" w:rsidP="00662493">
      <w:pPr>
        <w:ind w:left="-284" w:right="-330" w:firstLine="1004"/>
        <w:rPr>
          <w:rFonts w:ascii="Arial" w:hAnsi="Arial" w:cs="Arial"/>
          <w:szCs w:val="24"/>
          <w:u w:val="single"/>
        </w:rPr>
      </w:pPr>
    </w:p>
    <w:p w14:paraId="76DB39D8"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Discount</w:t>
      </w:r>
    </w:p>
    <w:p w14:paraId="5346FCF8" w14:textId="77777777" w:rsidR="00662493" w:rsidRPr="006B453E" w:rsidRDefault="00662493" w:rsidP="00A9497D">
      <w:pPr>
        <w:ind w:left="-284" w:right="-330"/>
        <w:jc w:val="both"/>
        <w:rPr>
          <w:rFonts w:ascii="Arial" w:hAnsi="Arial" w:cs="Arial"/>
          <w:szCs w:val="24"/>
          <w:u w:val="single"/>
        </w:rPr>
      </w:pPr>
      <w:r>
        <w:rPr>
          <w:rFonts w:ascii="Arial" w:hAnsi="Arial" w:cs="Arial"/>
          <w:szCs w:val="24"/>
        </w:rPr>
        <w:t xml:space="preserve">Tenants may be able to apply for a discount. All applications for a discount will be subject to </w:t>
      </w:r>
      <w:r w:rsidRPr="006B453E">
        <w:rPr>
          <w:rFonts w:ascii="Arial" w:hAnsi="Arial" w:cs="Arial"/>
          <w:szCs w:val="24"/>
        </w:rPr>
        <w:t xml:space="preserve">a social cost benefit and cost effectiveness analysis to evaluate the level of social return </w:t>
      </w:r>
      <w:r>
        <w:rPr>
          <w:rFonts w:ascii="Arial" w:hAnsi="Arial" w:cs="Arial"/>
          <w:szCs w:val="24"/>
        </w:rPr>
        <w:t xml:space="preserve">being </w:t>
      </w:r>
      <w:r w:rsidRPr="006B453E">
        <w:rPr>
          <w:rFonts w:ascii="Arial" w:hAnsi="Arial" w:cs="Arial"/>
          <w:szCs w:val="24"/>
        </w:rPr>
        <w:t xml:space="preserve">provided to the community. </w:t>
      </w:r>
    </w:p>
    <w:p w14:paraId="65638657" w14:textId="77777777" w:rsidR="00662493" w:rsidRDefault="00662493" w:rsidP="00662493">
      <w:pPr>
        <w:ind w:right="-330"/>
        <w:rPr>
          <w:rFonts w:ascii="Arial" w:hAnsi="Arial" w:cs="Arial"/>
          <w:szCs w:val="24"/>
        </w:rPr>
      </w:pPr>
    </w:p>
    <w:p w14:paraId="3625A60D"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Tenure Conditions</w:t>
      </w:r>
    </w:p>
    <w:p w14:paraId="5D601085" w14:textId="77777777" w:rsidR="00662493" w:rsidRPr="00D56E0E" w:rsidRDefault="00662493" w:rsidP="00A9497D">
      <w:pPr>
        <w:ind w:left="-284" w:right="-330"/>
        <w:jc w:val="both"/>
        <w:rPr>
          <w:rFonts w:ascii="Arial" w:hAnsi="Arial" w:cs="Arial"/>
          <w:szCs w:val="24"/>
        </w:rPr>
      </w:pPr>
      <w:r w:rsidRPr="00D56E0E">
        <w:rPr>
          <w:rFonts w:ascii="Arial" w:hAnsi="Arial" w:cs="Arial"/>
          <w:szCs w:val="24"/>
        </w:rPr>
        <w:t xml:space="preserve">Standard tenure conditions </w:t>
      </w:r>
      <w:r>
        <w:rPr>
          <w:rFonts w:ascii="Arial" w:hAnsi="Arial" w:cs="Arial"/>
          <w:szCs w:val="24"/>
        </w:rPr>
        <w:t xml:space="preserve">effectively non-negotiable terms that will </w:t>
      </w:r>
      <w:r w:rsidRPr="00D56E0E">
        <w:rPr>
          <w:rFonts w:ascii="Arial" w:hAnsi="Arial" w:cs="Arial"/>
          <w:szCs w:val="24"/>
        </w:rPr>
        <w:t>define the parameters of each occupancy</w:t>
      </w:r>
      <w:r>
        <w:rPr>
          <w:rFonts w:ascii="Arial" w:hAnsi="Arial" w:cs="Arial"/>
          <w:szCs w:val="24"/>
        </w:rPr>
        <w:t xml:space="preserve"> agreement in a consistent and equitable manner </w:t>
      </w:r>
      <w:r w:rsidRPr="00D56E0E">
        <w:rPr>
          <w:rFonts w:ascii="Arial" w:hAnsi="Arial" w:cs="Arial"/>
          <w:szCs w:val="24"/>
        </w:rPr>
        <w:t>and clearly outline the tenants’ responsibilities to ensure community facilities are appropriately managed.</w:t>
      </w:r>
    </w:p>
    <w:p w14:paraId="4966A950" w14:textId="77777777" w:rsidR="00662493" w:rsidRDefault="00662493" w:rsidP="00662493">
      <w:pPr>
        <w:ind w:right="-330"/>
        <w:rPr>
          <w:rFonts w:ascii="Arial" w:hAnsi="Arial" w:cs="Arial"/>
          <w:szCs w:val="24"/>
          <w:u w:val="single"/>
        </w:rPr>
      </w:pPr>
    </w:p>
    <w:p w14:paraId="027A4A9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Signage Conditions</w:t>
      </w:r>
    </w:p>
    <w:p w14:paraId="288C453E" w14:textId="77777777" w:rsidR="00662493" w:rsidRDefault="00662493" w:rsidP="00A9497D">
      <w:pPr>
        <w:ind w:left="-284" w:right="-330"/>
        <w:jc w:val="both"/>
        <w:rPr>
          <w:rFonts w:ascii="Arial" w:hAnsi="Arial" w:cs="Arial"/>
          <w:szCs w:val="24"/>
        </w:rPr>
      </w:pPr>
      <w:r>
        <w:rPr>
          <w:rFonts w:ascii="Arial" w:hAnsi="Arial" w:cs="Arial"/>
          <w:szCs w:val="24"/>
        </w:rPr>
        <w:t>Controls have been introduced to effectively manage any signage requirements.</w:t>
      </w:r>
    </w:p>
    <w:p w14:paraId="284932D2" w14:textId="77777777" w:rsidR="00662493" w:rsidRDefault="00662493" w:rsidP="00662493">
      <w:pPr>
        <w:ind w:right="-330"/>
        <w:rPr>
          <w:rFonts w:ascii="Arial" w:hAnsi="Arial" w:cs="Arial"/>
          <w:szCs w:val="24"/>
        </w:rPr>
      </w:pPr>
    </w:p>
    <w:p w14:paraId="1B2F5DDC"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Maintenance Focus</w:t>
      </w:r>
    </w:p>
    <w:p w14:paraId="033083E9" w14:textId="379EEF7D" w:rsidR="00662493" w:rsidRDefault="00662493" w:rsidP="00A9497D">
      <w:pPr>
        <w:ind w:left="-284" w:right="-330"/>
        <w:jc w:val="both"/>
        <w:rPr>
          <w:rFonts w:ascii="Arial" w:hAnsi="Arial" w:cs="Arial"/>
          <w:szCs w:val="24"/>
        </w:rPr>
      </w:pPr>
      <w:r w:rsidRPr="00B06A01">
        <w:rPr>
          <w:rFonts w:ascii="Arial" w:hAnsi="Arial" w:cs="Arial"/>
          <w:szCs w:val="24"/>
        </w:rPr>
        <w:t xml:space="preserve">Maintenance responsibilities are predominantly determined by the type of occupancy agreement and </w:t>
      </w:r>
      <w:r>
        <w:rPr>
          <w:rFonts w:ascii="Arial" w:hAnsi="Arial" w:cs="Arial"/>
          <w:szCs w:val="24"/>
        </w:rPr>
        <w:t xml:space="preserve">now </w:t>
      </w:r>
      <w:r w:rsidRPr="00B06A01">
        <w:rPr>
          <w:rFonts w:ascii="Arial" w:hAnsi="Arial" w:cs="Arial"/>
          <w:szCs w:val="24"/>
        </w:rPr>
        <w:t xml:space="preserve">fall within the following </w:t>
      </w:r>
      <w:r>
        <w:rPr>
          <w:rFonts w:ascii="Arial" w:hAnsi="Arial" w:cs="Arial"/>
          <w:szCs w:val="24"/>
        </w:rPr>
        <w:t xml:space="preserve">three </w:t>
      </w:r>
      <w:r w:rsidRPr="00B06A01">
        <w:rPr>
          <w:rFonts w:ascii="Arial" w:hAnsi="Arial" w:cs="Arial"/>
          <w:szCs w:val="24"/>
        </w:rPr>
        <w:t>categories:</w:t>
      </w:r>
    </w:p>
    <w:p w14:paraId="6756531E" w14:textId="77777777" w:rsidR="00A9497D" w:rsidRPr="00B06A01" w:rsidRDefault="00A9497D" w:rsidP="00A9497D">
      <w:pPr>
        <w:ind w:left="-284" w:right="-330"/>
        <w:jc w:val="both"/>
        <w:rPr>
          <w:rFonts w:ascii="Arial" w:hAnsi="Arial" w:cs="Arial"/>
          <w:szCs w:val="24"/>
        </w:rPr>
      </w:pPr>
    </w:p>
    <w:p w14:paraId="774143F4" w14:textId="77777777" w:rsidR="00662493" w:rsidRPr="00B06A01" w:rsidRDefault="00662493" w:rsidP="009002F7">
      <w:pPr>
        <w:pStyle w:val="ListParagraph"/>
        <w:numPr>
          <w:ilvl w:val="0"/>
          <w:numId w:val="30"/>
        </w:numPr>
        <w:ind w:left="284" w:right="-330" w:hanging="568"/>
        <w:rPr>
          <w:rFonts w:ascii="Arial" w:hAnsi="Arial" w:cs="Arial"/>
          <w:szCs w:val="24"/>
        </w:rPr>
      </w:pPr>
      <w:proofErr w:type="gramStart"/>
      <w:r w:rsidRPr="00B06A01">
        <w:rPr>
          <w:rFonts w:ascii="Arial" w:hAnsi="Arial" w:cs="Arial"/>
          <w:szCs w:val="24"/>
        </w:rPr>
        <w:t>Preventative;</w:t>
      </w:r>
      <w:proofErr w:type="gramEnd"/>
    </w:p>
    <w:p w14:paraId="1DD8DE55" w14:textId="77777777" w:rsidR="00662493" w:rsidRPr="00B06A01" w:rsidRDefault="00662493" w:rsidP="009002F7">
      <w:pPr>
        <w:pStyle w:val="ListParagraph"/>
        <w:numPr>
          <w:ilvl w:val="0"/>
          <w:numId w:val="30"/>
        </w:numPr>
        <w:ind w:left="284" w:right="-330" w:hanging="568"/>
        <w:rPr>
          <w:rFonts w:ascii="Arial" w:hAnsi="Arial" w:cs="Arial"/>
          <w:szCs w:val="24"/>
        </w:rPr>
      </w:pPr>
      <w:r w:rsidRPr="00B06A01">
        <w:rPr>
          <w:rFonts w:ascii="Arial" w:hAnsi="Arial" w:cs="Arial"/>
          <w:szCs w:val="24"/>
        </w:rPr>
        <w:t xml:space="preserve">Non-structural; and </w:t>
      </w:r>
    </w:p>
    <w:p w14:paraId="23D622A5" w14:textId="77777777" w:rsidR="00662493" w:rsidRPr="00B06A01" w:rsidRDefault="00662493" w:rsidP="009002F7">
      <w:pPr>
        <w:pStyle w:val="ListParagraph"/>
        <w:numPr>
          <w:ilvl w:val="0"/>
          <w:numId w:val="30"/>
        </w:numPr>
        <w:ind w:left="284" w:right="-330" w:hanging="568"/>
        <w:rPr>
          <w:rFonts w:ascii="Arial" w:hAnsi="Arial" w:cs="Arial"/>
          <w:szCs w:val="24"/>
        </w:rPr>
      </w:pPr>
      <w:r w:rsidRPr="00B06A01">
        <w:rPr>
          <w:rFonts w:ascii="Arial" w:hAnsi="Arial" w:cs="Arial"/>
          <w:szCs w:val="24"/>
        </w:rPr>
        <w:t xml:space="preserve">Structural maintenance </w:t>
      </w:r>
    </w:p>
    <w:p w14:paraId="68FBDD85" w14:textId="77777777" w:rsidR="00662493" w:rsidRPr="00B06A01" w:rsidRDefault="00662493" w:rsidP="00662493">
      <w:pPr>
        <w:ind w:left="720" w:right="-330"/>
        <w:rPr>
          <w:rFonts w:ascii="Arial" w:hAnsi="Arial" w:cs="Arial"/>
          <w:szCs w:val="24"/>
        </w:rPr>
      </w:pPr>
    </w:p>
    <w:p w14:paraId="216E1F65" w14:textId="77777777" w:rsidR="00662493" w:rsidRDefault="00662493" w:rsidP="00A9497D">
      <w:pPr>
        <w:ind w:left="-284" w:right="-330"/>
        <w:jc w:val="both"/>
        <w:rPr>
          <w:rFonts w:ascii="Arial" w:hAnsi="Arial" w:cs="Arial"/>
          <w:szCs w:val="24"/>
        </w:rPr>
      </w:pPr>
      <w:r>
        <w:rPr>
          <w:rFonts w:ascii="Arial" w:hAnsi="Arial" w:cs="Arial"/>
          <w:szCs w:val="24"/>
        </w:rPr>
        <w:t>P</w:t>
      </w:r>
      <w:r w:rsidRPr="00B06A01">
        <w:rPr>
          <w:rFonts w:ascii="Arial" w:hAnsi="Arial" w:cs="Arial"/>
          <w:szCs w:val="24"/>
        </w:rPr>
        <w:t>rovided the tenant</w:t>
      </w:r>
      <w:r>
        <w:rPr>
          <w:rFonts w:ascii="Arial" w:hAnsi="Arial" w:cs="Arial"/>
          <w:szCs w:val="24"/>
        </w:rPr>
        <w:t>’</w:t>
      </w:r>
      <w:r w:rsidRPr="00B06A01">
        <w:rPr>
          <w:rFonts w:ascii="Arial" w:hAnsi="Arial" w:cs="Arial"/>
          <w:szCs w:val="24"/>
        </w:rPr>
        <w:t>s</w:t>
      </w:r>
      <w:r>
        <w:rPr>
          <w:rFonts w:ascii="Arial" w:hAnsi="Arial" w:cs="Arial"/>
          <w:szCs w:val="24"/>
        </w:rPr>
        <w:t xml:space="preserve"> </w:t>
      </w:r>
      <w:r w:rsidRPr="00B06A01">
        <w:rPr>
          <w:rFonts w:ascii="Arial" w:hAnsi="Arial" w:cs="Arial"/>
          <w:szCs w:val="24"/>
        </w:rPr>
        <w:t>use and operation of the facility is not deemed to have a commercial element</w:t>
      </w:r>
      <w:r>
        <w:rPr>
          <w:rFonts w:ascii="Arial" w:hAnsi="Arial" w:cs="Arial"/>
          <w:szCs w:val="24"/>
        </w:rPr>
        <w:t xml:space="preserve">, the </w:t>
      </w:r>
      <w:proofErr w:type="gramStart"/>
      <w:r>
        <w:rPr>
          <w:rFonts w:ascii="Arial" w:hAnsi="Arial" w:cs="Arial"/>
          <w:szCs w:val="24"/>
        </w:rPr>
        <w:t>City</w:t>
      </w:r>
      <w:proofErr w:type="gramEnd"/>
      <w:r>
        <w:rPr>
          <w:rFonts w:ascii="Arial" w:hAnsi="Arial" w:cs="Arial"/>
          <w:szCs w:val="24"/>
        </w:rPr>
        <w:t xml:space="preserve"> will be responsible for structural maintenance</w:t>
      </w:r>
      <w:r w:rsidRPr="00B06A01">
        <w:rPr>
          <w:rFonts w:ascii="Arial" w:hAnsi="Arial" w:cs="Arial"/>
          <w:szCs w:val="24"/>
        </w:rPr>
        <w:t>.</w:t>
      </w:r>
    </w:p>
    <w:p w14:paraId="18B724A2" w14:textId="77777777" w:rsidR="00662493" w:rsidRDefault="00662493" w:rsidP="00662493">
      <w:pPr>
        <w:ind w:left="720" w:right="-330"/>
        <w:rPr>
          <w:rFonts w:ascii="Arial" w:hAnsi="Arial" w:cs="Arial"/>
          <w:szCs w:val="24"/>
        </w:rPr>
      </w:pPr>
    </w:p>
    <w:p w14:paraId="45052482" w14:textId="77777777" w:rsidR="00662493" w:rsidRDefault="00662493" w:rsidP="00A9497D">
      <w:pPr>
        <w:ind w:left="-284" w:right="-330"/>
        <w:jc w:val="both"/>
        <w:rPr>
          <w:rFonts w:ascii="Arial" w:hAnsi="Arial" w:cs="Arial"/>
          <w:szCs w:val="24"/>
        </w:rPr>
      </w:pPr>
      <w:r w:rsidRPr="00B06A01">
        <w:rPr>
          <w:rFonts w:ascii="Arial" w:hAnsi="Arial" w:cs="Arial"/>
          <w:szCs w:val="24"/>
        </w:rPr>
        <w:t>Preventative and/or non-structural maintenance will be the responsibility of the tenant depending on the occupancy agreement.</w:t>
      </w:r>
      <w:r w:rsidRPr="00887E6F">
        <w:rPr>
          <w:rFonts w:ascii="Arial" w:hAnsi="Arial" w:cs="Arial"/>
          <w:szCs w:val="24"/>
        </w:rPr>
        <w:t xml:space="preserve"> </w:t>
      </w:r>
    </w:p>
    <w:p w14:paraId="715657E8" w14:textId="77777777" w:rsidR="00662493" w:rsidRDefault="00662493" w:rsidP="00662493">
      <w:pPr>
        <w:ind w:left="720" w:right="-330"/>
        <w:rPr>
          <w:rFonts w:ascii="Arial" w:hAnsi="Arial" w:cs="Arial"/>
          <w:szCs w:val="24"/>
        </w:rPr>
      </w:pPr>
    </w:p>
    <w:p w14:paraId="18774077" w14:textId="65F47CE8" w:rsidR="00662493" w:rsidRDefault="00662493" w:rsidP="00A9497D">
      <w:pPr>
        <w:ind w:left="-284" w:right="-330"/>
        <w:jc w:val="both"/>
        <w:rPr>
          <w:rFonts w:ascii="Arial" w:hAnsi="Arial" w:cs="Arial"/>
          <w:szCs w:val="24"/>
        </w:rPr>
      </w:pPr>
      <w:r>
        <w:rPr>
          <w:rFonts w:ascii="Arial" w:hAnsi="Arial" w:cs="Arial"/>
          <w:szCs w:val="24"/>
        </w:rPr>
        <w:t>The draft Policy also ensures:</w:t>
      </w:r>
    </w:p>
    <w:p w14:paraId="6F68B428" w14:textId="77777777" w:rsidR="00A9497D" w:rsidRDefault="00A9497D" w:rsidP="00A9497D">
      <w:pPr>
        <w:ind w:left="-284" w:right="-330"/>
        <w:jc w:val="both"/>
        <w:rPr>
          <w:rFonts w:ascii="Arial" w:hAnsi="Arial" w:cs="Arial"/>
          <w:szCs w:val="24"/>
        </w:rPr>
      </w:pPr>
    </w:p>
    <w:p w14:paraId="31F0DF56"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Maintenance responsibilities are clearly defined.</w:t>
      </w:r>
    </w:p>
    <w:p w14:paraId="00B4B260"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Inspection audits and condition assessments are undertaken.</w:t>
      </w:r>
    </w:p>
    <w:p w14:paraId="2F2BAEF8"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Assessments associated with fit-for-purpose, functionality and capacity are undertaken.</w:t>
      </w:r>
    </w:p>
    <w:p w14:paraId="39E42C5F"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Building assets deliver services of a specified quality.</w:t>
      </w:r>
    </w:p>
    <w:p w14:paraId="01871A69"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Whole of life costs are captured, including on-going operating costs and future capital replacement for when components are reaching end of useful life.</w:t>
      </w:r>
    </w:p>
    <w:p w14:paraId="370CDA81" w14:textId="77777777" w:rsidR="00662493" w:rsidRPr="00B06A01"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Capital upgrades meet required standards.</w:t>
      </w:r>
    </w:p>
    <w:p w14:paraId="03274EBA" w14:textId="77777777" w:rsidR="00662493" w:rsidRDefault="00662493" w:rsidP="00662493">
      <w:pPr>
        <w:ind w:left="720" w:right="-330"/>
        <w:rPr>
          <w:rFonts w:ascii="Arial" w:hAnsi="Arial" w:cs="Arial"/>
          <w:szCs w:val="24"/>
          <w:u w:val="single"/>
        </w:rPr>
      </w:pPr>
    </w:p>
    <w:p w14:paraId="62BE2E15" w14:textId="77777777" w:rsidR="004D4562" w:rsidRPr="00A26DA2" w:rsidRDefault="004D4562" w:rsidP="00662493">
      <w:pPr>
        <w:ind w:left="720" w:right="-330"/>
        <w:rPr>
          <w:rFonts w:ascii="Arial" w:hAnsi="Arial" w:cs="Arial"/>
          <w:szCs w:val="24"/>
          <w:u w:val="single"/>
        </w:rPr>
      </w:pPr>
    </w:p>
    <w:p w14:paraId="1603D591"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Legislative and Compliance</w:t>
      </w:r>
    </w:p>
    <w:p w14:paraId="2C24E4A9" w14:textId="77777777" w:rsidR="00662493" w:rsidRPr="00901597" w:rsidRDefault="00662493" w:rsidP="00A9497D">
      <w:pPr>
        <w:ind w:left="-284" w:right="-330"/>
        <w:jc w:val="both"/>
        <w:rPr>
          <w:rFonts w:ascii="Arial" w:hAnsi="Arial" w:cs="Arial"/>
          <w:szCs w:val="24"/>
        </w:rPr>
      </w:pPr>
      <w:r w:rsidRPr="00C54F64">
        <w:rPr>
          <w:rFonts w:ascii="Arial" w:hAnsi="Arial" w:cs="Arial"/>
          <w:szCs w:val="24"/>
        </w:rPr>
        <w:t xml:space="preserve">Controls have been introduced to ensure </w:t>
      </w:r>
      <w:r>
        <w:rPr>
          <w:rFonts w:ascii="Arial" w:hAnsi="Arial" w:cs="Arial"/>
          <w:szCs w:val="24"/>
        </w:rPr>
        <w:t>compliance</w:t>
      </w:r>
      <w:r w:rsidRPr="00C54F64">
        <w:rPr>
          <w:rFonts w:ascii="Arial" w:hAnsi="Arial" w:cs="Arial"/>
          <w:szCs w:val="24"/>
        </w:rPr>
        <w:t xml:space="preserve"> with all current legislative and regulatory requirements.</w:t>
      </w:r>
    </w:p>
    <w:p w14:paraId="1E64EEBB" w14:textId="77777777" w:rsidR="00662493" w:rsidRPr="00F71116" w:rsidRDefault="00662493" w:rsidP="00662493">
      <w:pPr>
        <w:ind w:left="-284" w:right="-330"/>
        <w:rPr>
          <w:rFonts w:ascii="Arial" w:hAnsi="Arial" w:cs="Arial"/>
          <w:szCs w:val="24"/>
          <w:u w:val="single"/>
        </w:rPr>
      </w:pPr>
    </w:p>
    <w:p w14:paraId="21272C6A"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Strategic Future of the underlying Land Asset</w:t>
      </w:r>
    </w:p>
    <w:p w14:paraId="76DFA5FD" w14:textId="77777777" w:rsidR="00662493" w:rsidRPr="00F71116" w:rsidRDefault="00662493" w:rsidP="00A9497D">
      <w:pPr>
        <w:ind w:left="-284" w:right="-330"/>
        <w:jc w:val="both"/>
        <w:rPr>
          <w:rFonts w:ascii="Arial" w:hAnsi="Arial" w:cs="Arial"/>
          <w:szCs w:val="24"/>
        </w:rPr>
      </w:pPr>
      <w:r>
        <w:rPr>
          <w:rFonts w:ascii="Arial" w:hAnsi="Arial" w:cs="Arial"/>
          <w:szCs w:val="24"/>
        </w:rPr>
        <w:t>In preparation for any forthcoming land development projects, a</w:t>
      </w:r>
      <w:r w:rsidRPr="00F71116">
        <w:rPr>
          <w:rFonts w:ascii="Arial" w:hAnsi="Arial" w:cs="Arial"/>
          <w:szCs w:val="24"/>
        </w:rPr>
        <w:t xml:space="preserve">ll leases, licences and exclusive licences will contain a redevelopment clause, whereby if the </w:t>
      </w:r>
      <w:proofErr w:type="gramStart"/>
      <w:r w:rsidRPr="00F71116">
        <w:rPr>
          <w:rFonts w:ascii="Arial" w:hAnsi="Arial" w:cs="Arial"/>
          <w:szCs w:val="24"/>
        </w:rPr>
        <w:t>City</w:t>
      </w:r>
      <w:proofErr w:type="gramEnd"/>
      <w:r w:rsidRPr="00F71116">
        <w:rPr>
          <w:rFonts w:ascii="Arial" w:hAnsi="Arial" w:cs="Arial"/>
          <w:szCs w:val="24"/>
        </w:rPr>
        <w:t xml:space="preserve"> wishes to significantly redevelop the site the occupancy agreement can be terminated by the City giving adequate written notice to the tenant to vacate the premises.</w:t>
      </w:r>
    </w:p>
    <w:p w14:paraId="7CEFBFAF" w14:textId="1ED4679B" w:rsidR="00662493" w:rsidRDefault="00662493" w:rsidP="00662493">
      <w:pPr>
        <w:ind w:left="-284" w:right="-330"/>
        <w:rPr>
          <w:rFonts w:ascii="Arial" w:hAnsi="Arial" w:cs="Arial"/>
          <w:szCs w:val="24"/>
          <w:highlight w:val="yellow"/>
        </w:rPr>
      </w:pPr>
    </w:p>
    <w:p w14:paraId="65E67B9B"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Approvals</w:t>
      </w:r>
    </w:p>
    <w:p w14:paraId="5620CAB7" w14:textId="77777777" w:rsidR="00662493" w:rsidRPr="00F71116" w:rsidRDefault="00662493" w:rsidP="00A9497D">
      <w:pPr>
        <w:ind w:left="-284" w:right="-330"/>
        <w:jc w:val="both"/>
        <w:rPr>
          <w:rFonts w:ascii="Arial" w:hAnsi="Arial" w:cs="Arial"/>
          <w:szCs w:val="24"/>
        </w:rPr>
      </w:pPr>
      <w:r w:rsidRPr="00F71116">
        <w:rPr>
          <w:rFonts w:ascii="Arial" w:hAnsi="Arial" w:cs="Arial"/>
          <w:szCs w:val="24"/>
        </w:rPr>
        <w:t>All lease, licences and exclusive licences of City owned property must be approved by Council, unless authority to approve has been formally delegated by Council to the CEO.</w:t>
      </w:r>
    </w:p>
    <w:p w14:paraId="430DAD6A" w14:textId="77777777" w:rsidR="00662493" w:rsidRDefault="00662493" w:rsidP="00662493">
      <w:pPr>
        <w:ind w:left="720" w:right="-330"/>
        <w:rPr>
          <w:rFonts w:ascii="Arial" w:hAnsi="Arial" w:cs="Arial"/>
          <w:szCs w:val="24"/>
        </w:rPr>
      </w:pPr>
    </w:p>
    <w:p w14:paraId="7EC29AAA" w14:textId="77777777" w:rsidR="00662493" w:rsidRPr="00F71116" w:rsidRDefault="00662493" w:rsidP="00A9497D">
      <w:pPr>
        <w:ind w:left="-284" w:right="-330"/>
        <w:jc w:val="both"/>
        <w:rPr>
          <w:rFonts w:ascii="Arial" w:hAnsi="Arial" w:cs="Arial"/>
          <w:szCs w:val="24"/>
        </w:rPr>
      </w:pPr>
      <w:r w:rsidRPr="00F71116">
        <w:rPr>
          <w:rFonts w:ascii="Arial" w:hAnsi="Arial" w:cs="Arial"/>
          <w:szCs w:val="24"/>
        </w:rPr>
        <w:t xml:space="preserve">The use and lease, licence or exclusive licence of </w:t>
      </w:r>
      <w:r>
        <w:rPr>
          <w:rFonts w:ascii="Arial" w:hAnsi="Arial" w:cs="Arial"/>
          <w:szCs w:val="24"/>
        </w:rPr>
        <w:t xml:space="preserve">community </w:t>
      </w:r>
      <w:r w:rsidRPr="00F71116">
        <w:rPr>
          <w:rFonts w:ascii="Arial" w:hAnsi="Arial" w:cs="Arial"/>
          <w:szCs w:val="24"/>
        </w:rPr>
        <w:t xml:space="preserve">facilities on Crown land will be subject to approval from the Minister for Lands as the </w:t>
      </w:r>
      <w:proofErr w:type="gramStart"/>
      <w:r w:rsidRPr="00F71116">
        <w:rPr>
          <w:rFonts w:ascii="Arial" w:hAnsi="Arial" w:cs="Arial"/>
          <w:szCs w:val="24"/>
        </w:rPr>
        <w:t>land owner</w:t>
      </w:r>
      <w:proofErr w:type="gramEnd"/>
      <w:r w:rsidRPr="00F71116">
        <w:rPr>
          <w:rFonts w:ascii="Arial" w:hAnsi="Arial" w:cs="Arial"/>
          <w:szCs w:val="24"/>
        </w:rPr>
        <w:t>.</w:t>
      </w:r>
    </w:p>
    <w:p w14:paraId="0AB45FD3" w14:textId="77777777" w:rsidR="00662493" w:rsidRPr="00F42054" w:rsidRDefault="00662493" w:rsidP="00662493">
      <w:pPr>
        <w:ind w:right="-330"/>
        <w:rPr>
          <w:rFonts w:ascii="Arial" w:hAnsi="Arial" w:cs="Arial"/>
          <w:szCs w:val="32"/>
          <w:lang w:val="en-US"/>
        </w:rPr>
      </w:pPr>
    </w:p>
    <w:p w14:paraId="44CCE311" w14:textId="77777777" w:rsidR="00662493" w:rsidRDefault="00662493" w:rsidP="00662493">
      <w:pPr>
        <w:ind w:left="-284" w:right="-330"/>
        <w:rPr>
          <w:rFonts w:ascii="Arial" w:hAnsi="Arial" w:cs="Arial"/>
          <w:szCs w:val="24"/>
        </w:rPr>
      </w:pPr>
      <w:r w:rsidRPr="00CB68B5">
        <w:rPr>
          <w:rFonts w:ascii="Arial" w:hAnsi="Arial" w:cs="Arial"/>
          <w:szCs w:val="24"/>
        </w:rPr>
        <w:t xml:space="preserve">Due to the significant changes proposed, it is recommended that the City’s current ‘Use of Council Facilities for Community Purposes’ Policy be revoked and replaced with the </w:t>
      </w:r>
      <w:r>
        <w:rPr>
          <w:rFonts w:ascii="Arial" w:hAnsi="Arial" w:cs="Arial"/>
          <w:szCs w:val="24"/>
        </w:rPr>
        <w:t>draft</w:t>
      </w:r>
      <w:r w:rsidRPr="00CB68B5">
        <w:rPr>
          <w:rFonts w:ascii="Arial" w:hAnsi="Arial" w:cs="Arial"/>
          <w:szCs w:val="24"/>
        </w:rPr>
        <w:t xml:space="preserve"> ‘Lease, Licence, Exclusive Licence and Hire of Community Facilities’ Policy</w:t>
      </w:r>
      <w:r>
        <w:rPr>
          <w:rFonts w:ascii="Arial" w:hAnsi="Arial" w:cs="Arial"/>
          <w:szCs w:val="24"/>
        </w:rPr>
        <w:t>.</w:t>
      </w:r>
    </w:p>
    <w:p w14:paraId="032FCC9C" w14:textId="77777777" w:rsidR="00662493" w:rsidRDefault="00662493" w:rsidP="00662493">
      <w:pPr>
        <w:ind w:left="-284" w:right="-330"/>
        <w:jc w:val="both"/>
        <w:rPr>
          <w:rFonts w:ascii="Arial" w:hAnsi="Arial" w:cs="Arial"/>
          <w:b/>
          <w:color w:val="17365D" w:themeColor="text2" w:themeShade="BF"/>
          <w:sz w:val="28"/>
          <w:szCs w:val="28"/>
          <w:lang w:val="en-US"/>
        </w:rPr>
      </w:pPr>
    </w:p>
    <w:p w14:paraId="2C3497C0" w14:textId="77777777" w:rsidR="004D4562" w:rsidRDefault="004D4562" w:rsidP="00662493">
      <w:pPr>
        <w:ind w:left="-284" w:right="-330"/>
        <w:jc w:val="both"/>
        <w:rPr>
          <w:rFonts w:ascii="Arial" w:hAnsi="Arial" w:cs="Arial"/>
          <w:b/>
          <w:color w:val="17365D" w:themeColor="text2" w:themeShade="BF"/>
          <w:sz w:val="28"/>
          <w:szCs w:val="28"/>
          <w:lang w:val="en-US"/>
        </w:rPr>
      </w:pPr>
    </w:p>
    <w:p w14:paraId="5BC93072" w14:textId="77777777" w:rsidR="00662493" w:rsidRPr="00FA11AA" w:rsidRDefault="00662493" w:rsidP="00662493">
      <w:pPr>
        <w:ind w:left="-284" w:right="-330"/>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505472F6" w14:textId="77777777" w:rsidR="00662493" w:rsidRPr="005F77A2" w:rsidRDefault="00662493" w:rsidP="00662493">
      <w:pPr>
        <w:ind w:left="-284" w:right="-330"/>
        <w:jc w:val="both"/>
        <w:rPr>
          <w:rFonts w:ascii="Arial" w:hAnsi="Arial" w:cs="Arial"/>
          <w:b/>
          <w:szCs w:val="32"/>
          <w:lang w:val="en-US"/>
        </w:rPr>
      </w:pPr>
    </w:p>
    <w:p w14:paraId="52CB2746" w14:textId="77777777" w:rsidR="00662493" w:rsidRPr="002A686C" w:rsidRDefault="00662493" w:rsidP="00662493">
      <w:pPr>
        <w:ind w:left="-284" w:right="-330"/>
        <w:jc w:val="both"/>
        <w:rPr>
          <w:rFonts w:ascii="Arial" w:hAnsi="Arial" w:cs="Arial"/>
          <w:szCs w:val="32"/>
          <w:lang w:val="en-US"/>
        </w:rPr>
      </w:pPr>
      <w:r w:rsidRPr="005F4E98">
        <w:rPr>
          <w:rFonts w:ascii="Arial" w:hAnsi="Arial" w:cs="Arial"/>
          <w:szCs w:val="32"/>
          <w:lang w:val="en-US"/>
        </w:rPr>
        <w:t xml:space="preserve">The City has carried out </w:t>
      </w:r>
      <w:r>
        <w:rPr>
          <w:rFonts w:ascii="Arial" w:hAnsi="Arial" w:cs="Arial"/>
          <w:szCs w:val="32"/>
          <w:lang w:val="en-US"/>
        </w:rPr>
        <w:t>engagement with internal stakeholders and feedback has been incorporated within the revised policy.</w:t>
      </w:r>
    </w:p>
    <w:p w14:paraId="56AE9573" w14:textId="77777777" w:rsidR="00662493" w:rsidRDefault="00662493" w:rsidP="00662493">
      <w:pPr>
        <w:ind w:left="-284" w:right="-330"/>
        <w:jc w:val="both"/>
        <w:rPr>
          <w:rFonts w:ascii="Arial" w:hAnsi="Arial" w:cs="Arial"/>
          <w:szCs w:val="32"/>
          <w:lang w:val="en-US"/>
        </w:rPr>
      </w:pPr>
    </w:p>
    <w:p w14:paraId="02A841A3" w14:textId="77777777" w:rsidR="00662493" w:rsidRPr="00255652" w:rsidRDefault="00662493" w:rsidP="00662493">
      <w:pPr>
        <w:ind w:left="-284" w:right="-330"/>
        <w:jc w:val="both"/>
        <w:rPr>
          <w:rFonts w:ascii="Arial" w:hAnsi="Arial" w:cs="Arial"/>
          <w:b/>
          <w:bCs/>
          <w:szCs w:val="32"/>
          <w:lang w:val="en-US"/>
        </w:rPr>
      </w:pPr>
      <w:r>
        <w:rPr>
          <w:rFonts w:ascii="Arial" w:hAnsi="Arial" w:cs="Arial"/>
          <w:b/>
          <w:bCs/>
          <w:szCs w:val="32"/>
          <w:lang w:val="en-US"/>
        </w:rPr>
        <w:t>Further consultation proposed</w:t>
      </w:r>
    </w:p>
    <w:p w14:paraId="0BEAAA10" w14:textId="77777777" w:rsidR="00662493" w:rsidRDefault="00662493" w:rsidP="00662493">
      <w:pPr>
        <w:ind w:left="-284" w:right="-330"/>
        <w:jc w:val="both"/>
        <w:rPr>
          <w:rFonts w:ascii="Arial" w:hAnsi="Arial" w:cs="Arial"/>
          <w:szCs w:val="32"/>
          <w:lang w:val="en-US"/>
        </w:rPr>
      </w:pPr>
      <w:r>
        <w:rPr>
          <w:rFonts w:ascii="Arial" w:hAnsi="Arial" w:cs="Arial"/>
          <w:szCs w:val="32"/>
          <w:lang w:val="en-US"/>
        </w:rPr>
        <w:t>The purpose of this report is for Council to consider the draft Policy, and if supported, resolve to proceed with consultation. There is no legislative requirement regarding advertising of a policy of this nature, however a minimum 30-day consultation period is recommended.</w:t>
      </w:r>
    </w:p>
    <w:p w14:paraId="448AE2DC" w14:textId="77777777" w:rsidR="00662493" w:rsidRDefault="00662493" w:rsidP="00662493">
      <w:pPr>
        <w:ind w:left="-284" w:right="-330"/>
        <w:jc w:val="both"/>
        <w:rPr>
          <w:rFonts w:ascii="Arial" w:hAnsi="Arial" w:cs="Arial"/>
          <w:szCs w:val="32"/>
          <w:lang w:val="en-US"/>
        </w:rPr>
      </w:pPr>
    </w:p>
    <w:p w14:paraId="1F2DE17D" w14:textId="2D9FC161" w:rsidR="00662493" w:rsidRDefault="00662493" w:rsidP="00662493">
      <w:pPr>
        <w:ind w:left="-284" w:right="-330"/>
        <w:jc w:val="both"/>
        <w:rPr>
          <w:rFonts w:ascii="Arial" w:hAnsi="Arial" w:cs="Arial"/>
          <w:szCs w:val="32"/>
          <w:lang w:val="en-US"/>
        </w:rPr>
      </w:pPr>
      <w:r>
        <w:rPr>
          <w:rFonts w:ascii="Arial" w:hAnsi="Arial" w:cs="Arial"/>
          <w:szCs w:val="32"/>
          <w:lang w:val="en-US"/>
        </w:rPr>
        <w:t xml:space="preserve">This will involve consulting with all existing tenants occupying a community facility pursuant to a lease or </w:t>
      </w:r>
      <w:proofErr w:type="spellStart"/>
      <w:r>
        <w:rPr>
          <w:rFonts w:ascii="Arial" w:hAnsi="Arial" w:cs="Arial"/>
          <w:szCs w:val="32"/>
          <w:lang w:val="en-US"/>
        </w:rPr>
        <w:t>licence</w:t>
      </w:r>
      <w:proofErr w:type="spellEnd"/>
      <w:r>
        <w:rPr>
          <w:rFonts w:ascii="Arial" w:hAnsi="Arial" w:cs="Arial"/>
          <w:szCs w:val="32"/>
          <w:lang w:val="en-US"/>
        </w:rPr>
        <w:t>. It is envisaged to commence on 20 March and conclude 21 April and include the following methods of consultation:</w:t>
      </w:r>
    </w:p>
    <w:p w14:paraId="64CA6673" w14:textId="77777777" w:rsidR="00A9497D" w:rsidRDefault="00A9497D" w:rsidP="00662493">
      <w:pPr>
        <w:ind w:left="-284" w:right="-330"/>
        <w:jc w:val="both"/>
        <w:rPr>
          <w:rFonts w:ascii="Arial" w:hAnsi="Arial" w:cs="Arial"/>
          <w:szCs w:val="32"/>
          <w:lang w:val="en-US"/>
        </w:rPr>
      </w:pPr>
    </w:p>
    <w:p w14:paraId="3E303F38" w14:textId="77777777" w:rsidR="00662493" w:rsidRDefault="00662493" w:rsidP="009002F7">
      <w:pPr>
        <w:pStyle w:val="ListParagraph"/>
        <w:numPr>
          <w:ilvl w:val="0"/>
          <w:numId w:val="24"/>
        </w:numPr>
        <w:ind w:left="284" w:right="-330" w:hanging="568"/>
        <w:jc w:val="both"/>
        <w:rPr>
          <w:rFonts w:ascii="Arial" w:hAnsi="Arial" w:cs="Arial"/>
          <w:szCs w:val="32"/>
          <w:lang w:val="en-US"/>
        </w:rPr>
      </w:pPr>
      <w:r>
        <w:rPr>
          <w:rFonts w:ascii="Arial" w:hAnsi="Arial" w:cs="Arial"/>
          <w:szCs w:val="32"/>
          <w:lang w:val="en-US"/>
        </w:rPr>
        <w:t>Notice in the West Australian</w:t>
      </w:r>
    </w:p>
    <w:p w14:paraId="5BF613C5" w14:textId="77777777" w:rsidR="00662493" w:rsidRDefault="00662493" w:rsidP="009002F7">
      <w:pPr>
        <w:pStyle w:val="ListParagraph"/>
        <w:numPr>
          <w:ilvl w:val="0"/>
          <w:numId w:val="24"/>
        </w:numPr>
        <w:ind w:left="284" w:right="-330" w:hanging="568"/>
        <w:jc w:val="both"/>
        <w:rPr>
          <w:rFonts w:ascii="Arial" w:hAnsi="Arial" w:cs="Arial"/>
          <w:szCs w:val="32"/>
          <w:lang w:val="en-US"/>
        </w:rPr>
      </w:pPr>
      <w:r>
        <w:rPr>
          <w:rFonts w:ascii="Arial" w:hAnsi="Arial" w:cs="Arial"/>
          <w:szCs w:val="32"/>
          <w:lang w:val="en-US"/>
        </w:rPr>
        <w:t>Notice on the City’s Notice board</w:t>
      </w:r>
    </w:p>
    <w:p w14:paraId="0A6150E6" w14:textId="77777777" w:rsidR="00662493" w:rsidRDefault="00662493" w:rsidP="009002F7">
      <w:pPr>
        <w:pStyle w:val="ListParagraph"/>
        <w:numPr>
          <w:ilvl w:val="0"/>
          <w:numId w:val="24"/>
        </w:numPr>
        <w:ind w:left="284" w:right="-330" w:hanging="568"/>
        <w:jc w:val="both"/>
        <w:rPr>
          <w:rFonts w:ascii="Arial" w:hAnsi="Arial" w:cs="Arial"/>
          <w:szCs w:val="32"/>
          <w:lang w:val="en-US"/>
        </w:rPr>
      </w:pPr>
      <w:r>
        <w:rPr>
          <w:rFonts w:ascii="Arial" w:hAnsi="Arial" w:cs="Arial"/>
          <w:szCs w:val="32"/>
          <w:lang w:val="en-US"/>
        </w:rPr>
        <w:t>Notice on the City’s Your Voice engagement portal</w:t>
      </w:r>
    </w:p>
    <w:p w14:paraId="52694359" w14:textId="77777777" w:rsidR="00662493" w:rsidRDefault="00662493" w:rsidP="009002F7">
      <w:pPr>
        <w:pStyle w:val="ListParagraph"/>
        <w:numPr>
          <w:ilvl w:val="0"/>
          <w:numId w:val="24"/>
        </w:numPr>
        <w:ind w:left="284" w:right="-330" w:hanging="568"/>
        <w:jc w:val="both"/>
        <w:rPr>
          <w:rFonts w:ascii="Arial" w:hAnsi="Arial" w:cs="Arial"/>
          <w:szCs w:val="32"/>
          <w:lang w:val="en-US"/>
        </w:rPr>
      </w:pPr>
      <w:r>
        <w:rPr>
          <w:rFonts w:ascii="Arial" w:hAnsi="Arial" w:cs="Arial"/>
          <w:szCs w:val="32"/>
          <w:lang w:val="en-US"/>
        </w:rPr>
        <w:t xml:space="preserve">Notice on the City’s social media channels </w:t>
      </w:r>
    </w:p>
    <w:p w14:paraId="2B498539" w14:textId="77777777" w:rsidR="00662493" w:rsidRPr="009B0A7F" w:rsidRDefault="00662493" w:rsidP="009002F7">
      <w:pPr>
        <w:pStyle w:val="ListParagraph"/>
        <w:numPr>
          <w:ilvl w:val="0"/>
          <w:numId w:val="24"/>
        </w:numPr>
        <w:ind w:left="284" w:right="-330" w:hanging="568"/>
        <w:jc w:val="both"/>
        <w:rPr>
          <w:rFonts w:ascii="Arial" w:hAnsi="Arial" w:cs="Arial"/>
          <w:szCs w:val="32"/>
          <w:lang w:val="en-US"/>
        </w:rPr>
      </w:pPr>
      <w:r w:rsidRPr="009B0A7F">
        <w:rPr>
          <w:rFonts w:ascii="Arial" w:hAnsi="Arial" w:cs="Arial"/>
          <w:szCs w:val="32"/>
          <w:lang w:val="en-US"/>
        </w:rPr>
        <w:t xml:space="preserve">Direct correspondence to all existing tenants occupying a community facility </w:t>
      </w:r>
      <w:r>
        <w:rPr>
          <w:rFonts w:ascii="Arial" w:hAnsi="Arial" w:cs="Arial"/>
          <w:szCs w:val="32"/>
          <w:lang w:val="en-US"/>
        </w:rPr>
        <w:t>by way of</w:t>
      </w:r>
      <w:r w:rsidRPr="009B0A7F">
        <w:rPr>
          <w:rFonts w:ascii="Arial" w:hAnsi="Arial" w:cs="Arial"/>
          <w:szCs w:val="32"/>
          <w:lang w:val="en-US"/>
        </w:rPr>
        <w:t xml:space="preserve"> a survey questionnaire</w:t>
      </w:r>
    </w:p>
    <w:p w14:paraId="3E88B805" w14:textId="77777777" w:rsidR="00662493" w:rsidRDefault="00662493" w:rsidP="00662493">
      <w:pPr>
        <w:pStyle w:val="ListParagraph"/>
        <w:ind w:left="-284" w:right="-330"/>
        <w:jc w:val="both"/>
        <w:rPr>
          <w:rFonts w:ascii="Arial" w:hAnsi="Arial" w:cs="Arial"/>
          <w:szCs w:val="32"/>
          <w:lang w:val="en-US"/>
        </w:rPr>
      </w:pPr>
    </w:p>
    <w:p w14:paraId="1E086944" w14:textId="77777777" w:rsidR="00662493" w:rsidRDefault="00662493" w:rsidP="00662493">
      <w:pPr>
        <w:pStyle w:val="ListParagraph"/>
        <w:ind w:left="-284" w:right="-330"/>
        <w:jc w:val="both"/>
        <w:rPr>
          <w:rFonts w:ascii="Arial" w:hAnsi="Arial" w:cs="Arial"/>
          <w:szCs w:val="32"/>
          <w:lang w:val="en-US"/>
        </w:rPr>
      </w:pPr>
      <w:r>
        <w:rPr>
          <w:rFonts w:ascii="Arial" w:hAnsi="Arial" w:cs="Arial"/>
          <w:szCs w:val="32"/>
          <w:lang w:val="en-US"/>
        </w:rPr>
        <w:t xml:space="preserve">All submissions will be presented in a further report to Council. Council will have another opportunity to consider the draft Policy before final endorsement is considered. </w:t>
      </w:r>
    </w:p>
    <w:p w14:paraId="43BB1A30" w14:textId="3E70BA14" w:rsidR="00662493" w:rsidRDefault="00662493" w:rsidP="00662493">
      <w:pPr>
        <w:pStyle w:val="ListParagraph"/>
        <w:ind w:left="-284" w:right="-330"/>
        <w:jc w:val="both"/>
        <w:rPr>
          <w:rFonts w:ascii="Arial" w:hAnsi="Arial" w:cs="Arial"/>
          <w:szCs w:val="32"/>
          <w:lang w:val="en-US"/>
        </w:rPr>
      </w:pPr>
    </w:p>
    <w:p w14:paraId="538E7EFB" w14:textId="77777777" w:rsidR="004D4562" w:rsidRDefault="004D4562" w:rsidP="00662493">
      <w:pPr>
        <w:pStyle w:val="ListParagraph"/>
        <w:ind w:left="-284" w:right="-330"/>
        <w:jc w:val="both"/>
        <w:rPr>
          <w:rFonts w:ascii="Arial" w:hAnsi="Arial" w:cs="Arial"/>
          <w:szCs w:val="32"/>
          <w:lang w:val="en-US"/>
        </w:rPr>
      </w:pPr>
    </w:p>
    <w:p w14:paraId="059F590D" w14:textId="77777777" w:rsidR="00A9497D" w:rsidRPr="003D1AEC" w:rsidRDefault="00A9497D" w:rsidP="00662493">
      <w:pPr>
        <w:pStyle w:val="ListParagraph"/>
        <w:ind w:left="-284" w:right="-330"/>
        <w:jc w:val="both"/>
        <w:rPr>
          <w:rFonts w:ascii="Arial" w:hAnsi="Arial" w:cs="Arial"/>
          <w:szCs w:val="32"/>
          <w:lang w:val="en-US"/>
        </w:rPr>
      </w:pPr>
    </w:p>
    <w:p w14:paraId="7BE87E06"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1379D2C" w14:textId="77777777" w:rsidR="00662493" w:rsidRPr="005F77A2" w:rsidRDefault="00662493" w:rsidP="00662493">
      <w:pPr>
        <w:ind w:left="-284" w:right="-330"/>
        <w:jc w:val="both"/>
        <w:rPr>
          <w:rFonts w:ascii="Arial" w:hAnsi="Arial" w:cs="Arial"/>
          <w:szCs w:val="32"/>
          <w:highlight w:val="red"/>
          <w:lang w:val="en-US"/>
        </w:rPr>
      </w:pPr>
    </w:p>
    <w:p w14:paraId="6D957786" w14:textId="77777777" w:rsidR="00662493" w:rsidRPr="005F77A2" w:rsidRDefault="00662493" w:rsidP="00662493">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A174804" w14:textId="77777777" w:rsidR="00662493" w:rsidRPr="005F77A2" w:rsidRDefault="00662493" w:rsidP="00662493">
      <w:pPr>
        <w:ind w:left="-567" w:right="-330"/>
        <w:jc w:val="both"/>
        <w:rPr>
          <w:rFonts w:ascii="Arial" w:hAnsi="Arial" w:cs="Arial"/>
          <w:szCs w:val="24"/>
          <w:lang w:val="en-US"/>
        </w:rPr>
      </w:pPr>
    </w:p>
    <w:p w14:paraId="0A329082" w14:textId="77777777" w:rsidR="00662493" w:rsidRPr="005F77A2" w:rsidRDefault="00662493" w:rsidP="00662493">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50DE708A" w14:textId="77777777" w:rsidR="00662493" w:rsidRDefault="00662493" w:rsidP="00662493">
      <w:pPr>
        <w:ind w:left="1440"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0904982" w14:textId="6E60EA42" w:rsidR="00662493" w:rsidRDefault="00662493" w:rsidP="00662493">
      <w:pPr>
        <w:ind w:left="1440" w:right="-330"/>
        <w:jc w:val="both"/>
        <w:rPr>
          <w:rFonts w:ascii="Arial" w:hAnsi="Arial" w:cs="Arial"/>
          <w:bCs/>
          <w:szCs w:val="28"/>
          <w:lang w:val="en-US"/>
        </w:rPr>
      </w:pPr>
    </w:p>
    <w:p w14:paraId="1707DCD1" w14:textId="77777777" w:rsidR="00A9497D" w:rsidRDefault="00A9497D" w:rsidP="00662493">
      <w:pPr>
        <w:ind w:left="1440" w:right="-330"/>
        <w:jc w:val="both"/>
        <w:rPr>
          <w:rFonts w:ascii="Arial" w:hAnsi="Arial" w:cs="Arial"/>
          <w:bCs/>
          <w:szCs w:val="28"/>
          <w:lang w:val="en-US"/>
        </w:rPr>
      </w:pPr>
    </w:p>
    <w:p w14:paraId="3A60BEDE" w14:textId="77777777" w:rsidR="00662493" w:rsidRPr="00DB1F80" w:rsidRDefault="00662493" w:rsidP="00662493">
      <w:pPr>
        <w:ind w:left="1440" w:right="-330"/>
        <w:jc w:val="both"/>
        <w:rPr>
          <w:rFonts w:ascii="Arial" w:hAnsi="Arial" w:cs="Arial"/>
          <w:b/>
          <w:szCs w:val="28"/>
          <w:lang w:val="en-US"/>
        </w:rPr>
      </w:pPr>
      <w:r w:rsidRPr="00DB1F80">
        <w:rPr>
          <w:rFonts w:ascii="Arial" w:hAnsi="Arial" w:cs="Arial"/>
          <w:b/>
          <w:szCs w:val="28"/>
          <w:lang w:val="en-US"/>
        </w:rPr>
        <w:t>Great Communities</w:t>
      </w:r>
    </w:p>
    <w:p w14:paraId="2C871ECC" w14:textId="77777777" w:rsidR="00662493" w:rsidRPr="005F77A2" w:rsidRDefault="00662493" w:rsidP="00662493">
      <w:pPr>
        <w:ind w:left="1440" w:right="-330"/>
        <w:jc w:val="both"/>
        <w:rPr>
          <w:rFonts w:ascii="Arial" w:hAnsi="Arial" w:cs="Arial"/>
          <w:bCs/>
          <w:szCs w:val="28"/>
          <w:lang w:val="en-US"/>
        </w:rPr>
      </w:pPr>
      <w:r>
        <w:rPr>
          <w:rFonts w:ascii="Arial" w:hAnsi="Arial" w:cs="Arial"/>
          <w:bCs/>
          <w:szCs w:val="28"/>
          <w:lang w:val="en-US"/>
        </w:rPr>
        <w:t xml:space="preserve">We enjoy places, events and facilities that bring people together. We are inclusive and connected, caring and support volunteers. We are strong for culture, arts, </w:t>
      </w:r>
      <w:proofErr w:type="gramStart"/>
      <w:r>
        <w:rPr>
          <w:rFonts w:ascii="Arial" w:hAnsi="Arial" w:cs="Arial"/>
          <w:bCs/>
          <w:szCs w:val="28"/>
          <w:lang w:val="en-US"/>
        </w:rPr>
        <w:t>sport</w:t>
      </w:r>
      <w:proofErr w:type="gramEnd"/>
      <w:r>
        <w:rPr>
          <w:rFonts w:ascii="Arial" w:hAnsi="Arial" w:cs="Arial"/>
          <w:bCs/>
          <w:szCs w:val="28"/>
          <w:lang w:val="en-US"/>
        </w:rPr>
        <w:t xml:space="preserve"> and recreation. We have protected amenity, respected our history and </w:t>
      </w:r>
      <w:proofErr w:type="gramStart"/>
      <w:r>
        <w:rPr>
          <w:rFonts w:ascii="Arial" w:hAnsi="Arial" w:cs="Arial"/>
          <w:bCs/>
          <w:szCs w:val="28"/>
          <w:lang w:val="en-US"/>
        </w:rPr>
        <w:t>have</w:t>
      </w:r>
      <w:proofErr w:type="gramEnd"/>
      <w:r>
        <w:rPr>
          <w:rFonts w:ascii="Arial" w:hAnsi="Arial" w:cs="Arial"/>
          <w:bCs/>
          <w:szCs w:val="28"/>
          <w:lang w:val="en-US"/>
        </w:rPr>
        <w:t xml:space="preserve"> strong community leadership.</w:t>
      </w:r>
    </w:p>
    <w:p w14:paraId="56B53660" w14:textId="23AEF4B3" w:rsidR="00662493" w:rsidRDefault="00662493" w:rsidP="00662493">
      <w:pPr>
        <w:ind w:left="-284" w:right="-330"/>
        <w:jc w:val="both"/>
        <w:rPr>
          <w:rFonts w:ascii="Arial" w:hAnsi="Arial" w:cs="Arial"/>
          <w:bCs/>
          <w:szCs w:val="28"/>
          <w:lang w:val="en-US"/>
        </w:rPr>
      </w:pPr>
    </w:p>
    <w:p w14:paraId="09EE4867" w14:textId="77777777" w:rsidR="00A9497D" w:rsidRPr="005F77A2" w:rsidRDefault="00A9497D" w:rsidP="00662493">
      <w:pPr>
        <w:ind w:left="-284" w:right="-330"/>
        <w:jc w:val="both"/>
        <w:rPr>
          <w:rFonts w:ascii="Arial" w:hAnsi="Arial" w:cs="Arial"/>
          <w:bCs/>
          <w:szCs w:val="28"/>
          <w:lang w:val="en-US"/>
        </w:rPr>
      </w:pPr>
    </w:p>
    <w:p w14:paraId="00F3D88C" w14:textId="77777777" w:rsidR="00662493" w:rsidRPr="005F77A2" w:rsidRDefault="00662493" w:rsidP="00662493">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25C713E8" w14:textId="77777777" w:rsidR="00662493" w:rsidRPr="005F77A2" w:rsidRDefault="00662493" w:rsidP="00662493">
      <w:pPr>
        <w:ind w:left="-284" w:right="-330"/>
        <w:jc w:val="both"/>
        <w:rPr>
          <w:rFonts w:ascii="Arial" w:hAnsi="Arial" w:cs="Arial"/>
          <w:b/>
          <w:szCs w:val="32"/>
          <w:highlight w:val="yellow"/>
          <w:lang w:val="en-US"/>
        </w:rPr>
      </w:pPr>
    </w:p>
    <w:p w14:paraId="615362BA" w14:textId="77777777"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 xml:space="preserve">If Council proceeds with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w:t>
      </w:r>
      <w:r>
        <w:rPr>
          <w:rFonts w:ascii="Arial" w:eastAsia="Acumin Pro" w:hAnsi="Arial" w:cs="Arial"/>
          <w:szCs w:val="24"/>
          <w:lang w:val="en-US"/>
        </w:rPr>
        <w:t>, there will be no immediate cost to the City other than those associated with advertising.</w:t>
      </w:r>
    </w:p>
    <w:p w14:paraId="56FF6ECB" w14:textId="77777777" w:rsidR="00662493" w:rsidRDefault="00662493" w:rsidP="00662493">
      <w:pPr>
        <w:ind w:left="-284" w:right="-330"/>
        <w:jc w:val="both"/>
        <w:rPr>
          <w:rFonts w:ascii="Arial" w:eastAsia="Acumin Pro" w:hAnsi="Arial" w:cs="Arial"/>
          <w:szCs w:val="24"/>
          <w:lang w:val="en-US"/>
        </w:rPr>
      </w:pPr>
    </w:p>
    <w:p w14:paraId="204A5596" w14:textId="77777777"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Should the policy be adopted, the City will be taking on responsibility for all building maintenance and this will need to be factored into future budgets. The cost will be offset by the proposed financial contributions proposed in the draft policy.</w:t>
      </w:r>
    </w:p>
    <w:p w14:paraId="5EC22E49" w14:textId="77777777" w:rsidR="00662493" w:rsidRDefault="00662493" w:rsidP="00662493">
      <w:pPr>
        <w:ind w:left="-284" w:right="-330"/>
        <w:jc w:val="both"/>
        <w:rPr>
          <w:rFonts w:ascii="Arial" w:eastAsia="Acumin Pro" w:hAnsi="Arial" w:cs="Arial"/>
          <w:szCs w:val="24"/>
          <w:lang w:val="en-US"/>
        </w:rPr>
      </w:pPr>
    </w:p>
    <w:p w14:paraId="4D18BCA4" w14:textId="77777777" w:rsidR="004D4562" w:rsidRDefault="004D4562" w:rsidP="00662493">
      <w:pPr>
        <w:ind w:left="-284" w:right="-330"/>
        <w:jc w:val="both"/>
        <w:rPr>
          <w:rFonts w:ascii="Arial" w:eastAsia="Acumin Pro" w:hAnsi="Arial" w:cs="Arial"/>
          <w:szCs w:val="24"/>
          <w:lang w:val="en-US"/>
        </w:rPr>
      </w:pPr>
    </w:p>
    <w:p w14:paraId="5A769BB5"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3404BE5" w14:textId="77777777" w:rsidR="00662493" w:rsidRPr="005F77A2" w:rsidRDefault="00662493" w:rsidP="00662493">
      <w:pPr>
        <w:ind w:left="-284" w:right="-330"/>
        <w:jc w:val="both"/>
        <w:rPr>
          <w:rFonts w:ascii="Arial" w:hAnsi="Arial" w:cs="Arial"/>
          <w:b/>
          <w:sz w:val="28"/>
          <w:szCs w:val="32"/>
          <w:lang w:val="en-US"/>
        </w:rPr>
      </w:pPr>
    </w:p>
    <w:p w14:paraId="24AC3B34" w14:textId="155C54F0"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Section 2.7 of</w:t>
      </w:r>
      <w:r w:rsidRPr="00C83D30">
        <w:rPr>
          <w:rFonts w:ascii="Arial" w:eastAsia="Acumin Pro" w:hAnsi="Arial" w:cs="Arial"/>
          <w:szCs w:val="24"/>
          <w:lang w:val="en-US"/>
        </w:rPr>
        <w:t xml:space="preserve"> the </w:t>
      </w:r>
      <w:r w:rsidRPr="00C83D30">
        <w:rPr>
          <w:rFonts w:ascii="Arial" w:eastAsia="Acumin Pro" w:hAnsi="Arial" w:cs="Arial"/>
          <w:i/>
          <w:iCs/>
          <w:szCs w:val="24"/>
          <w:lang w:val="en-US"/>
        </w:rPr>
        <w:t xml:space="preserve">Local Government Act 1995 </w:t>
      </w:r>
      <w:r>
        <w:rPr>
          <w:rFonts w:ascii="Arial" w:eastAsia="Acumin Pro" w:hAnsi="Arial" w:cs="Arial"/>
          <w:szCs w:val="24"/>
          <w:lang w:val="en-US"/>
        </w:rPr>
        <w:t>requires:</w:t>
      </w:r>
    </w:p>
    <w:p w14:paraId="12333389" w14:textId="77777777" w:rsidR="00A9497D" w:rsidRDefault="00A9497D" w:rsidP="00662493">
      <w:pPr>
        <w:ind w:left="-284" w:right="-330"/>
        <w:jc w:val="both"/>
        <w:rPr>
          <w:rFonts w:ascii="Arial" w:eastAsia="Acumin Pro" w:hAnsi="Arial" w:cs="Arial"/>
          <w:szCs w:val="24"/>
          <w:lang w:val="en-US"/>
        </w:rPr>
      </w:pPr>
    </w:p>
    <w:p w14:paraId="7E67F767" w14:textId="4FF2F56E" w:rsidR="00662493" w:rsidRDefault="00662493" w:rsidP="009002F7">
      <w:pPr>
        <w:pStyle w:val="ListParagraph"/>
        <w:numPr>
          <w:ilvl w:val="0"/>
          <w:numId w:val="25"/>
        </w:numPr>
        <w:ind w:left="284" w:right="-330" w:hanging="568"/>
        <w:jc w:val="both"/>
        <w:rPr>
          <w:rFonts w:ascii="Arial" w:eastAsia="Acumin Pro" w:hAnsi="Arial" w:cs="Arial"/>
          <w:szCs w:val="24"/>
          <w:lang w:val="en-US"/>
        </w:rPr>
      </w:pPr>
      <w:r>
        <w:rPr>
          <w:rFonts w:ascii="Arial" w:eastAsia="Acumin Pro" w:hAnsi="Arial" w:cs="Arial"/>
          <w:szCs w:val="24"/>
          <w:lang w:val="en-US"/>
        </w:rPr>
        <w:t>T</w:t>
      </w:r>
      <w:r w:rsidRPr="00650EAB">
        <w:rPr>
          <w:rFonts w:ascii="Arial" w:eastAsia="Acumin Pro" w:hAnsi="Arial" w:cs="Arial"/>
          <w:szCs w:val="24"/>
          <w:lang w:val="en-US"/>
        </w:rPr>
        <w:t>hat Council</w:t>
      </w:r>
      <w:r>
        <w:rPr>
          <w:rFonts w:ascii="Arial" w:eastAsia="Acumin Pro" w:hAnsi="Arial" w:cs="Arial"/>
          <w:szCs w:val="24"/>
          <w:lang w:val="en-US"/>
        </w:rPr>
        <w:t>:</w:t>
      </w:r>
    </w:p>
    <w:p w14:paraId="57681B5B" w14:textId="77777777" w:rsidR="00A9497D" w:rsidRDefault="00A9497D" w:rsidP="00A9497D">
      <w:pPr>
        <w:pStyle w:val="ListParagraph"/>
        <w:ind w:left="284" w:right="-330"/>
        <w:jc w:val="both"/>
        <w:rPr>
          <w:rFonts w:ascii="Arial" w:eastAsia="Acumin Pro" w:hAnsi="Arial" w:cs="Arial"/>
          <w:szCs w:val="24"/>
          <w:lang w:val="en-US"/>
        </w:rPr>
      </w:pPr>
    </w:p>
    <w:p w14:paraId="758B2F7D" w14:textId="77777777" w:rsidR="00662493" w:rsidRDefault="00662493" w:rsidP="009002F7">
      <w:pPr>
        <w:pStyle w:val="ListParagraph"/>
        <w:numPr>
          <w:ilvl w:val="1"/>
          <w:numId w:val="25"/>
        </w:numPr>
        <w:ind w:left="851" w:right="-330" w:hanging="567"/>
        <w:jc w:val="both"/>
        <w:rPr>
          <w:rFonts w:ascii="Arial" w:eastAsia="Acumin Pro" w:hAnsi="Arial" w:cs="Arial"/>
          <w:szCs w:val="24"/>
          <w:lang w:val="en-US"/>
        </w:rPr>
      </w:pPr>
      <w:r>
        <w:rPr>
          <w:rFonts w:ascii="Arial" w:eastAsia="Acumin Pro" w:hAnsi="Arial" w:cs="Arial"/>
          <w:szCs w:val="24"/>
          <w:lang w:val="en-US"/>
        </w:rPr>
        <w:t>governs the local government’s affairs; and</w:t>
      </w:r>
    </w:p>
    <w:p w14:paraId="77A9BF06" w14:textId="38E35582" w:rsidR="00662493" w:rsidRDefault="00662493" w:rsidP="009002F7">
      <w:pPr>
        <w:pStyle w:val="ListParagraph"/>
        <w:numPr>
          <w:ilvl w:val="1"/>
          <w:numId w:val="25"/>
        </w:numPr>
        <w:ind w:left="851" w:right="-330" w:hanging="567"/>
        <w:jc w:val="both"/>
        <w:rPr>
          <w:rFonts w:ascii="Arial" w:eastAsia="Acumin Pro" w:hAnsi="Arial" w:cs="Arial"/>
          <w:szCs w:val="24"/>
          <w:lang w:val="en-US"/>
        </w:rPr>
      </w:pPr>
      <w:r>
        <w:rPr>
          <w:rFonts w:ascii="Arial" w:eastAsia="Acumin Pro" w:hAnsi="Arial" w:cs="Arial"/>
          <w:szCs w:val="24"/>
          <w:lang w:val="en-US"/>
        </w:rPr>
        <w:t>is responsible for the performance of the local government’s functions.</w:t>
      </w:r>
    </w:p>
    <w:p w14:paraId="0454364B" w14:textId="77777777" w:rsidR="00A9497D" w:rsidRDefault="00A9497D" w:rsidP="00A9497D">
      <w:pPr>
        <w:pStyle w:val="ListParagraph"/>
        <w:ind w:left="1516" w:right="-330"/>
        <w:jc w:val="both"/>
        <w:rPr>
          <w:rFonts w:ascii="Arial" w:eastAsia="Acumin Pro" w:hAnsi="Arial" w:cs="Arial"/>
          <w:szCs w:val="24"/>
          <w:lang w:val="en-US"/>
        </w:rPr>
      </w:pPr>
    </w:p>
    <w:p w14:paraId="461249AF" w14:textId="507447C8" w:rsidR="00662493" w:rsidRDefault="00662493" w:rsidP="009002F7">
      <w:pPr>
        <w:pStyle w:val="ListParagraph"/>
        <w:numPr>
          <w:ilvl w:val="0"/>
          <w:numId w:val="25"/>
        </w:numPr>
        <w:ind w:left="284" w:right="-330" w:hanging="568"/>
        <w:jc w:val="both"/>
        <w:rPr>
          <w:rFonts w:ascii="Arial" w:eastAsia="Acumin Pro" w:hAnsi="Arial" w:cs="Arial"/>
          <w:szCs w:val="24"/>
          <w:lang w:val="en-US"/>
        </w:rPr>
      </w:pPr>
      <w:r>
        <w:rPr>
          <w:rFonts w:ascii="Arial" w:eastAsia="Acumin Pro" w:hAnsi="Arial" w:cs="Arial"/>
          <w:szCs w:val="24"/>
          <w:lang w:val="en-US"/>
        </w:rPr>
        <w:t xml:space="preserve">Without limiting subsection (1), the Council is to: </w:t>
      </w:r>
      <w:r w:rsidRPr="00650EAB">
        <w:rPr>
          <w:rFonts w:ascii="Arial" w:eastAsia="Acumin Pro" w:hAnsi="Arial" w:cs="Arial"/>
          <w:szCs w:val="24"/>
          <w:lang w:val="en-US"/>
        </w:rPr>
        <w:t xml:space="preserve"> </w:t>
      </w:r>
    </w:p>
    <w:p w14:paraId="17F292B5" w14:textId="77777777" w:rsidR="00A9497D" w:rsidRDefault="00A9497D" w:rsidP="00A9497D">
      <w:pPr>
        <w:pStyle w:val="ListParagraph"/>
        <w:ind w:left="796" w:right="-330"/>
        <w:jc w:val="both"/>
        <w:rPr>
          <w:rFonts w:ascii="Arial" w:eastAsia="Acumin Pro" w:hAnsi="Arial" w:cs="Arial"/>
          <w:szCs w:val="24"/>
          <w:lang w:val="en-US"/>
        </w:rPr>
      </w:pPr>
    </w:p>
    <w:p w14:paraId="46A185D5" w14:textId="77777777" w:rsidR="00662493" w:rsidRDefault="00662493" w:rsidP="009002F7">
      <w:pPr>
        <w:pStyle w:val="ListParagraph"/>
        <w:numPr>
          <w:ilvl w:val="1"/>
          <w:numId w:val="25"/>
        </w:numPr>
        <w:ind w:left="851" w:right="-330" w:hanging="567"/>
        <w:jc w:val="both"/>
        <w:rPr>
          <w:rFonts w:ascii="Arial" w:eastAsia="Acumin Pro" w:hAnsi="Arial" w:cs="Arial"/>
          <w:szCs w:val="24"/>
          <w:lang w:val="en-US"/>
        </w:rPr>
      </w:pPr>
      <w:r>
        <w:rPr>
          <w:rFonts w:ascii="Arial" w:eastAsia="Acumin Pro" w:hAnsi="Arial" w:cs="Arial"/>
          <w:szCs w:val="24"/>
          <w:lang w:val="en-US"/>
        </w:rPr>
        <w:t>oversee the allocation of the local government’s finances and resources; and</w:t>
      </w:r>
    </w:p>
    <w:p w14:paraId="3D980C41" w14:textId="77777777" w:rsidR="00662493" w:rsidRPr="00650EAB" w:rsidRDefault="00662493" w:rsidP="009002F7">
      <w:pPr>
        <w:pStyle w:val="ListParagraph"/>
        <w:numPr>
          <w:ilvl w:val="1"/>
          <w:numId w:val="25"/>
        </w:numPr>
        <w:ind w:left="851" w:right="-330" w:hanging="567"/>
        <w:jc w:val="both"/>
        <w:rPr>
          <w:rFonts w:ascii="Arial" w:eastAsia="Acumin Pro" w:hAnsi="Arial" w:cs="Arial"/>
          <w:szCs w:val="24"/>
          <w:lang w:val="en-US"/>
        </w:rPr>
      </w:pPr>
      <w:r>
        <w:rPr>
          <w:rFonts w:ascii="Arial" w:eastAsia="Acumin Pro" w:hAnsi="Arial" w:cs="Arial"/>
          <w:szCs w:val="24"/>
          <w:lang w:val="en-US"/>
        </w:rPr>
        <w:t>determine the local government’s policies.</w:t>
      </w:r>
    </w:p>
    <w:p w14:paraId="0D1AE538" w14:textId="5C6F86D3" w:rsidR="00662493" w:rsidRDefault="00662493" w:rsidP="00662493">
      <w:pPr>
        <w:ind w:left="-284" w:right="-330"/>
        <w:jc w:val="both"/>
        <w:rPr>
          <w:rFonts w:ascii="Arial" w:hAnsi="Arial" w:cs="Arial"/>
          <w:b/>
          <w:color w:val="17365D" w:themeColor="text2" w:themeShade="BF"/>
          <w:sz w:val="28"/>
          <w:szCs w:val="32"/>
          <w:lang w:val="en-US"/>
        </w:rPr>
      </w:pPr>
    </w:p>
    <w:p w14:paraId="3D943434" w14:textId="77777777" w:rsidR="00A9497D" w:rsidRDefault="00A9497D" w:rsidP="00662493">
      <w:pPr>
        <w:ind w:left="-284" w:right="-330"/>
        <w:jc w:val="both"/>
        <w:rPr>
          <w:rFonts w:ascii="Arial" w:hAnsi="Arial" w:cs="Arial"/>
          <w:b/>
          <w:color w:val="17365D" w:themeColor="text2" w:themeShade="BF"/>
          <w:sz w:val="28"/>
          <w:szCs w:val="32"/>
          <w:lang w:val="en-US"/>
        </w:rPr>
      </w:pPr>
    </w:p>
    <w:p w14:paraId="1496D57F" w14:textId="77777777" w:rsidR="004D4562" w:rsidRDefault="004D4562" w:rsidP="00662493">
      <w:pPr>
        <w:ind w:left="-284" w:right="-330"/>
        <w:jc w:val="both"/>
        <w:rPr>
          <w:rFonts w:ascii="Arial" w:hAnsi="Arial" w:cs="Arial"/>
          <w:b/>
          <w:color w:val="17365D" w:themeColor="text2" w:themeShade="BF"/>
          <w:sz w:val="28"/>
          <w:szCs w:val="32"/>
          <w:lang w:val="en-US"/>
        </w:rPr>
      </w:pPr>
    </w:p>
    <w:p w14:paraId="1BB4095E" w14:textId="77777777" w:rsidR="004D4562" w:rsidRDefault="004D4562" w:rsidP="00662493">
      <w:pPr>
        <w:ind w:left="-284" w:right="-330"/>
        <w:jc w:val="both"/>
        <w:rPr>
          <w:rFonts w:ascii="Arial" w:hAnsi="Arial" w:cs="Arial"/>
          <w:b/>
          <w:color w:val="17365D" w:themeColor="text2" w:themeShade="BF"/>
          <w:sz w:val="28"/>
          <w:szCs w:val="32"/>
          <w:lang w:val="en-US"/>
        </w:rPr>
      </w:pPr>
    </w:p>
    <w:p w14:paraId="4EE6EB1C" w14:textId="77777777" w:rsidR="004D4562" w:rsidRDefault="004D4562" w:rsidP="00662493">
      <w:pPr>
        <w:ind w:left="-284" w:right="-330"/>
        <w:jc w:val="both"/>
        <w:rPr>
          <w:rFonts w:ascii="Arial" w:hAnsi="Arial" w:cs="Arial"/>
          <w:b/>
          <w:color w:val="17365D" w:themeColor="text2" w:themeShade="BF"/>
          <w:sz w:val="28"/>
          <w:szCs w:val="32"/>
          <w:lang w:val="en-US"/>
        </w:rPr>
      </w:pPr>
    </w:p>
    <w:p w14:paraId="5BD85362" w14:textId="77777777" w:rsidR="00662493" w:rsidRPr="00C127D8" w:rsidRDefault="00662493" w:rsidP="00662493">
      <w:pPr>
        <w:ind w:left="-284" w:right="-330"/>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1503BFBB" w14:textId="77777777" w:rsidR="00662493" w:rsidRDefault="00662493" w:rsidP="00662493">
      <w:pPr>
        <w:ind w:right="-330"/>
        <w:jc w:val="both"/>
        <w:rPr>
          <w:rFonts w:ascii="Arial" w:hAnsi="Arial" w:cs="Arial"/>
          <w:bCs/>
          <w:szCs w:val="24"/>
          <w:lang w:val="en-US"/>
        </w:rPr>
      </w:pPr>
    </w:p>
    <w:p w14:paraId="4BDF1657" w14:textId="77777777" w:rsidR="00662493" w:rsidRPr="003D0DBD" w:rsidRDefault="00662493" w:rsidP="00662493">
      <w:pPr>
        <w:ind w:left="-284" w:right="-330"/>
        <w:jc w:val="both"/>
        <w:rPr>
          <w:rFonts w:ascii="Arial" w:hAnsi="Arial" w:cs="Arial"/>
          <w:bCs/>
          <w:szCs w:val="24"/>
          <w:lang w:val="en-US"/>
        </w:rPr>
      </w:pPr>
      <w:r>
        <w:rPr>
          <w:rFonts w:ascii="Arial" w:hAnsi="Arial" w:cs="Arial"/>
          <w:bCs/>
          <w:szCs w:val="24"/>
          <w:lang w:val="en-US"/>
        </w:rPr>
        <w:t xml:space="preserve">Should Council resolve to endorse the recommendation,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w:t>
      </w:r>
      <w:r>
        <w:rPr>
          <w:rFonts w:ascii="Arial" w:hAnsi="Arial" w:cs="Arial"/>
          <w:bCs/>
          <w:szCs w:val="24"/>
          <w:lang w:val="en-US"/>
        </w:rPr>
        <w:t xml:space="preserve"> will be advertised in accordance with the process outlined above and all existing tenants of the City’s community facilities will be consulted accordingly.</w:t>
      </w:r>
    </w:p>
    <w:p w14:paraId="4868E44B" w14:textId="77777777" w:rsidR="00662493" w:rsidRDefault="00662493" w:rsidP="00662493">
      <w:pPr>
        <w:ind w:left="-284" w:right="-330"/>
        <w:jc w:val="both"/>
        <w:rPr>
          <w:rFonts w:ascii="Arial" w:hAnsi="Arial" w:cs="Arial"/>
          <w:bCs/>
          <w:szCs w:val="24"/>
          <w:lang w:val="en-US"/>
        </w:rPr>
      </w:pPr>
    </w:p>
    <w:p w14:paraId="7B0ADF2B"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If Council resolves not to endorse the recommendation, the Policy will not be advertised or progressed. Doing so will mean the current ‘Use of Council Facilities for Community Purposes’ Policy will remain in use by the City when considering and negotiating Lease, </w:t>
      </w:r>
      <w:proofErr w:type="spellStart"/>
      <w:r>
        <w:rPr>
          <w:rFonts w:ascii="Arial" w:hAnsi="Arial" w:cs="Arial"/>
          <w:bCs/>
          <w:szCs w:val="24"/>
          <w:lang w:val="en-US"/>
        </w:rPr>
        <w:t>Licence</w:t>
      </w:r>
      <w:proofErr w:type="spellEnd"/>
      <w:r>
        <w:rPr>
          <w:rFonts w:ascii="Arial" w:hAnsi="Arial" w:cs="Arial"/>
          <w:bCs/>
          <w:szCs w:val="24"/>
          <w:lang w:val="en-US"/>
        </w:rPr>
        <w:t xml:space="preserve"> or Hire agreements for community facilities.</w:t>
      </w:r>
    </w:p>
    <w:p w14:paraId="6B207139" w14:textId="458BC12B" w:rsidR="00662493" w:rsidRDefault="00662493" w:rsidP="00662493">
      <w:pPr>
        <w:ind w:left="-284" w:right="-330"/>
        <w:jc w:val="both"/>
        <w:rPr>
          <w:rFonts w:ascii="Arial" w:hAnsi="Arial" w:cs="Arial"/>
          <w:szCs w:val="24"/>
        </w:rPr>
      </w:pPr>
    </w:p>
    <w:p w14:paraId="1FBBB888" w14:textId="77777777" w:rsidR="00A9497D" w:rsidRDefault="00A9497D" w:rsidP="00662493">
      <w:pPr>
        <w:ind w:left="-284" w:right="-330"/>
        <w:jc w:val="both"/>
        <w:rPr>
          <w:rFonts w:ascii="Arial" w:hAnsi="Arial" w:cs="Arial"/>
          <w:szCs w:val="24"/>
        </w:rPr>
      </w:pPr>
    </w:p>
    <w:p w14:paraId="56A49A9B" w14:textId="77777777" w:rsidR="00662493"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3CC12BD" w14:textId="77777777" w:rsidR="00662493" w:rsidRDefault="00662493" w:rsidP="00662493">
      <w:pPr>
        <w:ind w:left="-284" w:right="-330"/>
        <w:rPr>
          <w:rFonts w:ascii="Arial" w:hAnsi="Arial" w:cs="Arial"/>
          <w:szCs w:val="32"/>
          <w:lang w:val="en-US"/>
        </w:rPr>
      </w:pPr>
    </w:p>
    <w:p w14:paraId="46F79BC0" w14:textId="77777777" w:rsidR="00662493" w:rsidRPr="00331713" w:rsidRDefault="00662493" w:rsidP="00A9497D">
      <w:pPr>
        <w:ind w:left="-284" w:right="-330"/>
        <w:jc w:val="both"/>
        <w:rPr>
          <w:rFonts w:ascii="Arial" w:hAnsi="Arial" w:cs="Arial"/>
          <w:szCs w:val="32"/>
          <w:lang w:val="en-US"/>
        </w:rPr>
      </w:pPr>
      <w:r>
        <w:rPr>
          <w:rFonts w:ascii="Arial" w:hAnsi="Arial" w:cs="Arial"/>
          <w:szCs w:val="32"/>
          <w:lang w:val="en-US"/>
        </w:rPr>
        <w:t>The draft Policy seeks to balance appropriate management and responsible use the City’s community facilities for the benefit of the community and ensure sound financial management and effective administration of these assets in an equitable and consistent manner.</w:t>
      </w:r>
    </w:p>
    <w:p w14:paraId="241EEC58" w14:textId="77777777" w:rsidR="00662493" w:rsidRPr="00331713" w:rsidRDefault="00662493" w:rsidP="00A9497D">
      <w:pPr>
        <w:ind w:left="-284" w:right="-330"/>
        <w:jc w:val="both"/>
        <w:rPr>
          <w:rFonts w:ascii="Arial" w:hAnsi="Arial" w:cs="Arial"/>
          <w:szCs w:val="32"/>
          <w:lang w:val="en-US"/>
        </w:rPr>
      </w:pPr>
    </w:p>
    <w:p w14:paraId="515DAC68" w14:textId="77777777" w:rsidR="00662493" w:rsidRDefault="00662493" w:rsidP="00A9497D">
      <w:pPr>
        <w:ind w:left="-284" w:right="-330"/>
        <w:jc w:val="both"/>
        <w:rPr>
          <w:rFonts w:ascii="Arial" w:hAnsi="Arial" w:cs="Arial"/>
          <w:szCs w:val="32"/>
          <w:lang w:val="en-US"/>
        </w:rPr>
      </w:pPr>
      <w:r w:rsidRPr="00331713">
        <w:rPr>
          <w:rFonts w:ascii="Arial" w:hAnsi="Arial" w:cs="Arial"/>
          <w:szCs w:val="32"/>
          <w:lang w:val="en-US"/>
        </w:rPr>
        <w:t>At some point in time many of the City’s community facilities will require significant capital expenditure to ensure they are compliant</w:t>
      </w:r>
      <w:r>
        <w:rPr>
          <w:rFonts w:ascii="Arial" w:hAnsi="Arial" w:cs="Arial"/>
          <w:szCs w:val="32"/>
          <w:lang w:val="en-US"/>
        </w:rPr>
        <w:t xml:space="preserve"> with statutory requirements. It is therefore </w:t>
      </w:r>
      <w:r w:rsidRPr="00331713">
        <w:rPr>
          <w:rFonts w:ascii="Arial" w:hAnsi="Arial" w:cs="Arial"/>
          <w:szCs w:val="32"/>
          <w:lang w:val="en-US"/>
        </w:rPr>
        <w:t>prudent for the City to start collecting funds from these leasing and licensing opportunities</w:t>
      </w:r>
      <w:r>
        <w:rPr>
          <w:rFonts w:ascii="Arial" w:hAnsi="Arial" w:cs="Arial"/>
          <w:szCs w:val="32"/>
          <w:lang w:val="en-US"/>
        </w:rPr>
        <w:t>.</w:t>
      </w:r>
      <w:r w:rsidRPr="00331713">
        <w:rPr>
          <w:rFonts w:ascii="Arial" w:hAnsi="Arial" w:cs="Arial"/>
          <w:szCs w:val="32"/>
          <w:lang w:val="en-US"/>
        </w:rPr>
        <w:t xml:space="preserve"> </w:t>
      </w:r>
    </w:p>
    <w:p w14:paraId="11ABF3B7" w14:textId="77777777" w:rsidR="00662493" w:rsidRDefault="00662493" w:rsidP="00A9497D">
      <w:pPr>
        <w:ind w:right="-330"/>
        <w:jc w:val="both"/>
        <w:rPr>
          <w:rFonts w:ascii="Arial" w:hAnsi="Arial" w:cs="Arial"/>
          <w:bCs/>
          <w:szCs w:val="24"/>
        </w:rPr>
      </w:pPr>
    </w:p>
    <w:p w14:paraId="0CB17678" w14:textId="77777777" w:rsidR="00662493" w:rsidRDefault="00662493" w:rsidP="00A9497D">
      <w:pPr>
        <w:ind w:left="-284" w:right="-330"/>
        <w:jc w:val="both"/>
        <w:rPr>
          <w:rFonts w:ascii="Arial" w:hAnsi="Arial" w:cs="Arial"/>
          <w:bCs/>
          <w:szCs w:val="24"/>
        </w:rPr>
      </w:pPr>
      <w:r>
        <w:rPr>
          <w:rFonts w:ascii="Arial" w:hAnsi="Arial" w:cs="Arial"/>
          <w:bCs/>
          <w:szCs w:val="24"/>
        </w:rPr>
        <w:t xml:space="preserve">It is recommended that Council adopts the recommendation and formally advertises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 and engage in direct consultation with existing tenants currently occupying a community facility</w:t>
      </w:r>
      <w:r>
        <w:rPr>
          <w:rFonts w:ascii="Arial" w:hAnsi="Arial" w:cs="Arial"/>
          <w:bCs/>
          <w:szCs w:val="24"/>
        </w:rPr>
        <w:t>.</w:t>
      </w:r>
    </w:p>
    <w:p w14:paraId="0F1A9BE9" w14:textId="7FA30EE5" w:rsidR="00662493" w:rsidRDefault="00662493" w:rsidP="00662493">
      <w:pPr>
        <w:ind w:left="-284" w:right="-330"/>
        <w:jc w:val="both"/>
        <w:rPr>
          <w:rFonts w:ascii="Arial" w:hAnsi="Arial" w:cs="Arial"/>
          <w:bCs/>
          <w:szCs w:val="24"/>
        </w:rPr>
      </w:pPr>
    </w:p>
    <w:p w14:paraId="2D7F7110" w14:textId="77777777" w:rsidR="00A9497D" w:rsidRDefault="00A9497D" w:rsidP="00662493">
      <w:pPr>
        <w:ind w:left="-284" w:right="-330"/>
        <w:jc w:val="both"/>
        <w:rPr>
          <w:rFonts w:ascii="Arial" w:hAnsi="Arial" w:cs="Arial"/>
          <w:bCs/>
          <w:szCs w:val="24"/>
        </w:rPr>
      </w:pPr>
    </w:p>
    <w:p w14:paraId="0ADBE39C"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0B7805C" w14:textId="77777777" w:rsidR="00662493" w:rsidRPr="005F77A2" w:rsidRDefault="00662493" w:rsidP="00662493">
      <w:pPr>
        <w:ind w:left="-284" w:right="-330"/>
        <w:jc w:val="both"/>
        <w:rPr>
          <w:rFonts w:ascii="Arial" w:hAnsi="Arial" w:cs="Arial"/>
          <w:b/>
          <w:sz w:val="28"/>
          <w:szCs w:val="32"/>
          <w:lang w:val="en-US"/>
        </w:rPr>
      </w:pPr>
    </w:p>
    <w:p w14:paraId="3C7D87ED" w14:textId="77777777" w:rsidR="002C23ED" w:rsidRPr="008933A7" w:rsidRDefault="002C23ED" w:rsidP="0088754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F23BEF3" w14:textId="77777777" w:rsidR="001638D3" w:rsidRDefault="001638D3" w:rsidP="0088754D">
      <w:pPr>
        <w:ind w:left="-284" w:right="-238"/>
        <w:rPr>
          <w:rFonts w:ascii="Arial" w:hAnsi="Arial" w:cs="Arial"/>
        </w:rPr>
      </w:pPr>
      <w:r w:rsidRPr="76F02322">
        <w:rPr>
          <w:rFonts w:ascii="Arial" w:hAnsi="Arial" w:cs="Arial"/>
        </w:rPr>
        <w:t>Councillor Smyth – can a clause be added to the policy to advise that a Building Reserve will be set up for the funds to be spent for a specified purpose.</w:t>
      </w:r>
    </w:p>
    <w:p w14:paraId="0E182D5F" w14:textId="77777777" w:rsidR="002C23ED" w:rsidRDefault="002C23ED" w:rsidP="0088754D">
      <w:pPr>
        <w:ind w:left="-284"/>
        <w:jc w:val="both"/>
        <w:rPr>
          <w:rFonts w:ascii="Arial" w:hAnsi="Arial" w:cs="Arial"/>
          <w:b/>
          <w:bCs/>
          <w:color w:val="244061" w:themeColor="accent1" w:themeShade="80"/>
          <w:szCs w:val="24"/>
        </w:rPr>
      </w:pPr>
    </w:p>
    <w:p w14:paraId="50914C5C" w14:textId="77777777" w:rsidR="002C23ED" w:rsidRPr="008933A7" w:rsidRDefault="002C23ED" w:rsidP="0088754D">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712B3DC2" w14:textId="23334DF8" w:rsidR="002C23ED" w:rsidRDefault="311FF836" w:rsidP="0088754D">
      <w:pPr>
        <w:ind w:left="-284" w:right="-238"/>
        <w:rPr>
          <w:rFonts w:ascii="Arial" w:hAnsi="Arial" w:cs="Arial"/>
        </w:rPr>
      </w:pPr>
      <w:r w:rsidRPr="11A64DC2">
        <w:rPr>
          <w:rFonts w:ascii="Arial" w:eastAsia="Arial" w:hAnsi="Arial" w:cs="Arial"/>
          <w:noProof/>
          <w:szCs w:val="24"/>
        </w:rPr>
        <w:t xml:space="preserve">Such a clause in the policy is not considered necessary.  As part of the Annual Budget for 2023/24, it is proposed to establish a new reserve for the purposes of holding contributions received from lessees and licencees for structural maintenance and environmental levies collected.  </w:t>
      </w:r>
    </w:p>
    <w:p w14:paraId="0F16F7FA" w14:textId="7F33E91D" w:rsidR="00D43AC5" w:rsidRDefault="00D43AC5" w:rsidP="0080627A">
      <w:pPr>
        <w:ind w:left="-284" w:right="-238"/>
        <w:jc w:val="both"/>
        <w:rPr>
          <w:rFonts w:ascii="Arial" w:hAnsi="Arial" w:cs="Arial"/>
          <w:szCs w:val="24"/>
        </w:rPr>
      </w:pPr>
    </w:p>
    <w:p w14:paraId="0D97CA0C" w14:textId="77777777" w:rsidR="00D43AC5" w:rsidRPr="008933A7" w:rsidRDefault="00D43AC5" w:rsidP="0080627A">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322E1707" w14:textId="225ECE0B" w:rsidR="005B30D2" w:rsidRDefault="005B30D2" w:rsidP="0080627A">
      <w:pPr>
        <w:ind w:left="-284" w:right="-238"/>
        <w:jc w:val="both"/>
        <w:rPr>
          <w:rFonts w:ascii="Arial" w:hAnsi="Arial" w:cs="Arial"/>
        </w:rPr>
      </w:pPr>
      <w:r w:rsidRPr="76F02322">
        <w:rPr>
          <w:rFonts w:ascii="Arial" w:hAnsi="Arial" w:cs="Arial"/>
        </w:rPr>
        <w:t xml:space="preserve">Councillor Mangano – can the City investigate a way of providing transparency in terms of how much money each club has accumulated for the </w:t>
      </w:r>
      <w:r w:rsidR="76F8CD7E" w:rsidRPr="56F7FAC2">
        <w:rPr>
          <w:rFonts w:ascii="Arial" w:hAnsi="Arial" w:cs="Arial"/>
        </w:rPr>
        <w:t>upkeep</w:t>
      </w:r>
      <w:r w:rsidRPr="76F02322">
        <w:rPr>
          <w:rFonts w:ascii="Arial" w:hAnsi="Arial" w:cs="Arial"/>
        </w:rPr>
        <w:t xml:space="preserve"> of facilities?</w:t>
      </w:r>
    </w:p>
    <w:p w14:paraId="0AC56775" w14:textId="77777777" w:rsidR="00D43AC5" w:rsidRDefault="00D43AC5" w:rsidP="0080627A">
      <w:pPr>
        <w:ind w:left="-284"/>
        <w:jc w:val="both"/>
        <w:rPr>
          <w:rFonts w:ascii="Arial" w:hAnsi="Arial" w:cs="Arial"/>
          <w:b/>
          <w:bCs/>
          <w:color w:val="244061" w:themeColor="accent1" w:themeShade="80"/>
          <w:szCs w:val="24"/>
        </w:rPr>
      </w:pPr>
    </w:p>
    <w:p w14:paraId="521EB0CB" w14:textId="77777777" w:rsidR="00D43AC5" w:rsidRPr="008933A7" w:rsidRDefault="00D43AC5" w:rsidP="0080627A">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7E714BE9" w14:textId="0242E57C" w:rsidR="00D43AC5" w:rsidRPr="007047C7" w:rsidRDefault="1ECDDC14" w:rsidP="0080627A">
      <w:pPr>
        <w:ind w:left="-284" w:right="-238"/>
        <w:jc w:val="both"/>
        <w:rPr>
          <w:rFonts w:ascii="Arial" w:hAnsi="Arial" w:cs="Arial"/>
        </w:rPr>
      </w:pPr>
      <w:r w:rsidRPr="11A64DC2">
        <w:rPr>
          <w:rFonts w:ascii="Arial" w:eastAsia="Arial" w:hAnsi="Arial" w:cs="Arial"/>
          <w:noProof/>
          <w:szCs w:val="24"/>
        </w:rPr>
        <w:t xml:space="preserve">The proposed reserve will include a register that will record amounts held in reserve for each facility.  This register can be made publicly available on the City’s website.  </w:t>
      </w:r>
    </w:p>
    <w:p w14:paraId="457CDCBF" w14:textId="622D58C9" w:rsidR="00D43AC5" w:rsidRDefault="00D43AC5" w:rsidP="0080627A">
      <w:pPr>
        <w:ind w:left="-284" w:right="-238"/>
        <w:jc w:val="both"/>
        <w:rPr>
          <w:rFonts w:ascii="Arial" w:hAnsi="Arial" w:cs="Arial"/>
        </w:rPr>
      </w:pPr>
    </w:p>
    <w:p w14:paraId="575AF692" w14:textId="77777777" w:rsidR="004D4562" w:rsidRDefault="004D4562" w:rsidP="0080627A">
      <w:pPr>
        <w:ind w:left="-284" w:right="-238"/>
        <w:jc w:val="both"/>
        <w:rPr>
          <w:rFonts w:ascii="Arial" w:hAnsi="Arial" w:cs="Arial"/>
        </w:rPr>
      </w:pPr>
    </w:p>
    <w:p w14:paraId="15D22F91" w14:textId="77777777" w:rsidR="00D43AC5" w:rsidRPr="008933A7" w:rsidRDefault="00D43AC5" w:rsidP="0080627A">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265AB9A9" w14:textId="77777777" w:rsidR="005C7361" w:rsidRDefault="005C7361" w:rsidP="0080627A">
      <w:pPr>
        <w:ind w:left="-284" w:right="-238"/>
        <w:jc w:val="both"/>
        <w:rPr>
          <w:rFonts w:ascii="Arial" w:hAnsi="Arial" w:cs="Arial"/>
        </w:rPr>
      </w:pPr>
      <w:r w:rsidRPr="76F02322">
        <w:rPr>
          <w:rFonts w:ascii="Arial" w:hAnsi="Arial" w:cs="Arial"/>
        </w:rPr>
        <w:t xml:space="preserve">Councillor Mangano – can wording </w:t>
      </w:r>
      <w:proofErr w:type="gramStart"/>
      <w:r w:rsidRPr="76F02322">
        <w:rPr>
          <w:rFonts w:ascii="Arial" w:hAnsi="Arial" w:cs="Arial"/>
        </w:rPr>
        <w:t>in regard to</w:t>
      </w:r>
      <w:proofErr w:type="gramEnd"/>
      <w:r w:rsidRPr="76F02322">
        <w:rPr>
          <w:rFonts w:ascii="Arial" w:hAnsi="Arial" w:cs="Arial"/>
        </w:rPr>
        <w:t xml:space="preserve"> advertising / sponsorship signs be included in the policy?</w:t>
      </w:r>
    </w:p>
    <w:p w14:paraId="7312AD4B" w14:textId="77777777" w:rsidR="00D43AC5" w:rsidRDefault="00D43AC5" w:rsidP="0080627A">
      <w:pPr>
        <w:ind w:left="-284"/>
        <w:jc w:val="both"/>
        <w:rPr>
          <w:rFonts w:ascii="Arial" w:hAnsi="Arial" w:cs="Arial"/>
          <w:b/>
          <w:bCs/>
          <w:color w:val="244061" w:themeColor="accent1" w:themeShade="80"/>
          <w:szCs w:val="24"/>
        </w:rPr>
      </w:pPr>
    </w:p>
    <w:p w14:paraId="2E8F1D6B" w14:textId="77777777" w:rsidR="00D43AC5" w:rsidRPr="008933A7" w:rsidRDefault="00D43AC5" w:rsidP="0080627A">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1B4A03AC" w14:textId="5D4EA1FD" w:rsidR="00D43AC5" w:rsidRPr="007047C7" w:rsidRDefault="5A57E662" w:rsidP="0080627A">
      <w:pPr>
        <w:ind w:left="-284"/>
        <w:jc w:val="both"/>
      </w:pPr>
      <w:r w:rsidRPr="11A64DC2">
        <w:rPr>
          <w:rFonts w:ascii="Arial" w:eastAsia="Arial" w:hAnsi="Arial" w:cs="Arial"/>
          <w:noProof/>
          <w:szCs w:val="24"/>
        </w:rPr>
        <w:t xml:space="preserve">The detailed wording can be included in the final policy. </w:t>
      </w:r>
      <w:r w:rsidR="0093116E">
        <w:rPr>
          <w:rFonts w:ascii="Arial" w:eastAsia="Arial" w:hAnsi="Arial" w:cs="Arial"/>
          <w:noProof/>
          <w:szCs w:val="24"/>
        </w:rPr>
        <w:t>T</w:t>
      </w:r>
      <w:r w:rsidRPr="11A64DC2">
        <w:rPr>
          <w:rFonts w:ascii="Arial" w:eastAsia="Arial" w:hAnsi="Arial" w:cs="Arial"/>
          <w:noProof/>
          <w:szCs w:val="24"/>
        </w:rPr>
        <w:t>he following wording is suggested</w:t>
      </w:r>
      <w:r w:rsidR="0093116E">
        <w:rPr>
          <w:rFonts w:ascii="Arial" w:eastAsia="Arial" w:hAnsi="Arial" w:cs="Arial"/>
          <w:noProof/>
          <w:szCs w:val="24"/>
        </w:rPr>
        <w:t xml:space="preserve"> for an amendment</w:t>
      </w:r>
      <w:r w:rsidRPr="11A64DC2">
        <w:rPr>
          <w:rFonts w:ascii="Arial" w:eastAsia="Arial" w:hAnsi="Arial" w:cs="Arial"/>
          <w:noProof/>
          <w:szCs w:val="24"/>
        </w:rPr>
        <w:t xml:space="preserve">: </w:t>
      </w:r>
    </w:p>
    <w:p w14:paraId="5D22174A" w14:textId="14614B7A" w:rsidR="00D43AC5" w:rsidRPr="007047C7" w:rsidRDefault="5A57E662" w:rsidP="0080627A">
      <w:pPr>
        <w:ind w:left="-284"/>
        <w:jc w:val="both"/>
      </w:pPr>
      <w:r w:rsidRPr="11A64DC2">
        <w:rPr>
          <w:rFonts w:ascii="Arial" w:eastAsia="Arial" w:hAnsi="Arial" w:cs="Arial"/>
          <w:noProof/>
          <w:szCs w:val="24"/>
        </w:rPr>
        <w:t xml:space="preserve">  </w:t>
      </w:r>
    </w:p>
    <w:p w14:paraId="3D5C4131" w14:textId="6BDD95D7" w:rsidR="00D43AC5" w:rsidRPr="007047C7" w:rsidRDefault="5A57E662" w:rsidP="0080627A">
      <w:pPr>
        <w:ind w:left="-284"/>
        <w:jc w:val="both"/>
      </w:pPr>
      <w:r w:rsidRPr="11A64DC2">
        <w:rPr>
          <w:rFonts w:ascii="Arial" w:eastAsia="Arial" w:hAnsi="Arial" w:cs="Arial"/>
          <w:noProof/>
          <w:szCs w:val="24"/>
        </w:rPr>
        <w:t xml:space="preserve">The intention of this policy is to minimise the proliferation of signage at Council facilities.  However, it is acknowledged sponsorship is an important funding mechanism for many clubs and community groups.  In addition to signs showing club or community group information, contact details and opening times etc, sponsorship signage may also be permitted.  Sponsorship signs shall be limited to 2 signs per court or green and shall be inward facing.  For ovals, temporary sponsorship signs/banners may be permitted on game days but must be removed at the end of play. </w:t>
      </w:r>
    </w:p>
    <w:p w14:paraId="00B40937" w14:textId="7E4FF747" w:rsidR="00D43AC5" w:rsidRPr="00BF311C" w:rsidRDefault="5A57E662" w:rsidP="00BF311C">
      <w:pPr>
        <w:ind w:left="-284"/>
      </w:pPr>
      <w:r w:rsidRPr="11A64DC2">
        <w:rPr>
          <w:rFonts w:ascii="Arial" w:eastAsia="Arial" w:hAnsi="Arial" w:cs="Arial"/>
          <w:noProof/>
          <w:szCs w:val="24"/>
        </w:rPr>
        <w:t xml:space="preserve"> </w:t>
      </w:r>
    </w:p>
    <w:p w14:paraId="29C7D2BA" w14:textId="77777777" w:rsidR="00D43AC5" w:rsidRPr="008933A7" w:rsidRDefault="00D43AC5" w:rsidP="0088754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878BD5A" w14:textId="77777777" w:rsidR="00A73C8C" w:rsidRDefault="00A73C8C" w:rsidP="0088754D">
      <w:pPr>
        <w:ind w:left="-284" w:right="-238"/>
        <w:jc w:val="both"/>
        <w:rPr>
          <w:rFonts w:ascii="Arial" w:hAnsi="Arial" w:cs="Arial"/>
        </w:rPr>
      </w:pPr>
      <w:r w:rsidRPr="76F02322">
        <w:rPr>
          <w:rFonts w:ascii="Arial" w:hAnsi="Arial" w:cs="Arial"/>
        </w:rPr>
        <w:t>Councillor Bennett – can an estimate be provided on how many clubs need smart metering?</w:t>
      </w:r>
    </w:p>
    <w:p w14:paraId="04BEF6AB" w14:textId="77777777" w:rsidR="00D43AC5" w:rsidRDefault="00D43AC5" w:rsidP="0088754D">
      <w:pPr>
        <w:ind w:left="-284"/>
        <w:jc w:val="both"/>
        <w:rPr>
          <w:rFonts w:ascii="Arial" w:hAnsi="Arial" w:cs="Arial"/>
          <w:b/>
          <w:bCs/>
          <w:color w:val="244061" w:themeColor="accent1" w:themeShade="80"/>
          <w:szCs w:val="24"/>
        </w:rPr>
      </w:pPr>
    </w:p>
    <w:p w14:paraId="2D09AA68" w14:textId="77777777" w:rsidR="00D43AC5" w:rsidRPr="008933A7" w:rsidRDefault="00D43AC5" w:rsidP="0088754D">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1D60A7FD" w14:textId="554A0DEC" w:rsidR="00D43AC5" w:rsidRPr="007047C7" w:rsidRDefault="22199795" w:rsidP="0088754D">
      <w:pPr>
        <w:ind w:left="-284"/>
        <w:jc w:val="both"/>
      </w:pPr>
      <w:r w:rsidRPr="11A64DC2">
        <w:rPr>
          <w:rFonts w:ascii="Arial" w:eastAsia="Arial" w:hAnsi="Arial" w:cs="Arial"/>
          <w:noProof/>
          <w:szCs w:val="24"/>
        </w:rPr>
        <w:t xml:space="preserve">There are currently 9 main meters but the majority of these have sub meters.  </w:t>
      </w:r>
    </w:p>
    <w:p w14:paraId="28501012" w14:textId="2CB1E0D5" w:rsidR="00D43AC5" w:rsidRPr="007047C7" w:rsidRDefault="22199795" w:rsidP="0088754D">
      <w:pPr>
        <w:ind w:left="-284"/>
        <w:jc w:val="both"/>
      </w:pPr>
      <w:r w:rsidRPr="11A64DC2">
        <w:rPr>
          <w:rFonts w:ascii="Arial" w:eastAsia="Arial" w:hAnsi="Arial" w:cs="Arial"/>
          <w:noProof/>
          <w:szCs w:val="24"/>
        </w:rPr>
        <w:t xml:space="preserve">  </w:t>
      </w:r>
    </w:p>
    <w:p w14:paraId="526D7A4C" w14:textId="5A1BECF8" w:rsidR="00D43AC5" w:rsidRPr="007047C7" w:rsidRDefault="22199795" w:rsidP="0088754D">
      <w:pPr>
        <w:ind w:left="-284"/>
        <w:jc w:val="both"/>
      </w:pPr>
      <w:r w:rsidRPr="11A64DC2">
        <w:rPr>
          <w:rFonts w:ascii="Arial" w:eastAsia="Arial" w:hAnsi="Arial" w:cs="Arial"/>
          <w:noProof/>
          <w:szCs w:val="24"/>
        </w:rPr>
        <w:t xml:space="preserve">To calculate the correct electricity consumption charge for each tenant, each main meter and sub meter will need to be replaced to ensure the usage calculation is not based on an estimated reading. </w:t>
      </w:r>
    </w:p>
    <w:p w14:paraId="354050E3" w14:textId="01866412" w:rsidR="00D43AC5" w:rsidRPr="007047C7" w:rsidRDefault="22199795" w:rsidP="0088754D">
      <w:pPr>
        <w:ind w:left="-284"/>
        <w:jc w:val="both"/>
      </w:pPr>
      <w:r w:rsidRPr="11A64DC2">
        <w:rPr>
          <w:rFonts w:ascii="Arial" w:eastAsia="Arial" w:hAnsi="Arial" w:cs="Arial"/>
          <w:noProof/>
          <w:szCs w:val="24"/>
        </w:rPr>
        <w:t xml:space="preserve">  </w:t>
      </w:r>
    </w:p>
    <w:p w14:paraId="4E8CE73B" w14:textId="79EA566E" w:rsidR="00D43AC5" w:rsidRPr="007047C7" w:rsidRDefault="22199795" w:rsidP="0088754D">
      <w:pPr>
        <w:ind w:left="-284"/>
        <w:jc w:val="both"/>
      </w:pPr>
      <w:r w:rsidRPr="7E2897CE">
        <w:rPr>
          <w:rFonts w:ascii="Arial" w:eastAsia="Arial" w:hAnsi="Arial" w:cs="Arial"/>
        </w:rPr>
        <w:t xml:space="preserve">The cost to replace the City’s current meters with smart meters will depend on the location of each </w:t>
      </w:r>
      <w:r w:rsidR="68ED6F91" w:rsidRPr="7E2897CE">
        <w:rPr>
          <w:rFonts w:ascii="Arial" w:eastAsia="Arial" w:hAnsi="Arial" w:cs="Arial"/>
          <w:noProof/>
        </w:rPr>
        <w:t>facilit</w:t>
      </w:r>
      <w:r w:rsidR="2367D6BE" w:rsidRPr="7E2897CE">
        <w:rPr>
          <w:rFonts w:ascii="Arial" w:eastAsia="Arial" w:hAnsi="Arial" w:cs="Arial"/>
          <w:noProof/>
        </w:rPr>
        <w:t>y</w:t>
      </w:r>
      <w:r w:rsidRPr="7E2897CE">
        <w:rPr>
          <w:rFonts w:ascii="Arial" w:eastAsia="Arial" w:hAnsi="Arial" w:cs="Arial"/>
        </w:rPr>
        <w:t xml:space="preserve"> because smart meters are only available in Advanced Metering Infrastructure (AMI) enabled suburbs and cannot be installed in suburbs not ready for AMI. AMI is still considered new technology and the communications mesh that enables remote readings is still being rolled out by Western Power. </w:t>
      </w:r>
    </w:p>
    <w:p w14:paraId="7A13729E" w14:textId="5F8480F2" w:rsidR="00D43AC5" w:rsidRPr="007047C7" w:rsidRDefault="22199795" w:rsidP="0088754D">
      <w:pPr>
        <w:ind w:left="-284"/>
        <w:jc w:val="both"/>
      </w:pPr>
      <w:r w:rsidRPr="11A64DC2">
        <w:rPr>
          <w:rFonts w:ascii="Arial" w:eastAsia="Arial" w:hAnsi="Arial" w:cs="Arial"/>
          <w:noProof/>
          <w:szCs w:val="24"/>
        </w:rPr>
        <w:t xml:space="preserve">  </w:t>
      </w:r>
    </w:p>
    <w:p w14:paraId="7ACDEA54" w14:textId="474F836B" w:rsidR="00D43AC5" w:rsidRPr="007047C7" w:rsidRDefault="22199795" w:rsidP="0088754D">
      <w:pPr>
        <w:ind w:left="-284"/>
        <w:jc w:val="both"/>
      </w:pPr>
      <w:r w:rsidRPr="11A64DC2">
        <w:rPr>
          <w:rFonts w:ascii="Arial" w:eastAsia="Arial" w:hAnsi="Arial" w:cs="Arial"/>
          <w:noProof/>
          <w:szCs w:val="24"/>
        </w:rPr>
        <w:t xml:space="preserve">Although some suburbs within the City are AMI enabled, there are some that aren’t, such as parts of Dalkeith. Therefore, Western Power assessment is required to determine whether a smart meter can be installed, or in lieu of a smart meter, whether it is possible to reconfigure the existing meter to allow for remote readings. </w:t>
      </w:r>
    </w:p>
    <w:p w14:paraId="780E7AFD" w14:textId="555DC8CA" w:rsidR="00D43AC5" w:rsidRPr="007047C7" w:rsidRDefault="22199795" w:rsidP="0088754D">
      <w:pPr>
        <w:ind w:left="-284"/>
        <w:jc w:val="both"/>
      </w:pPr>
      <w:r w:rsidRPr="11A64DC2">
        <w:rPr>
          <w:rFonts w:ascii="Arial" w:eastAsia="Arial" w:hAnsi="Arial" w:cs="Arial"/>
          <w:noProof/>
          <w:szCs w:val="24"/>
        </w:rPr>
        <w:t xml:space="preserve">  </w:t>
      </w:r>
    </w:p>
    <w:p w14:paraId="66DB18AB" w14:textId="27D5FB3A" w:rsidR="00D43AC5" w:rsidRPr="007047C7" w:rsidRDefault="22199795" w:rsidP="0088754D">
      <w:pPr>
        <w:ind w:left="-284" w:right="-238"/>
        <w:rPr>
          <w:rFonts w:ascii="Arial" w:hAnsi="Arial" w:cs="Arial"/>
        </w:rPr>
      </w:pPr>
      <w:r w:rsidRPr="11A64DC2">
        <w:rPr>
          <w:rFonts w:ascii="Arial" w:eastAsia="Arial" w:hAnsi="Arial" w:cs="Arial"/>
          <w:noProof/>
          <w:szCs w:val="24"/>
        </w:rPr>
        <w:t>Subject to a Western Power assessment the highest cost would be approximately $5,250, however this does not include the cost to engage an electrical contractor</w:t>
      </w:r>
      <w:r w:rsidR="00D407BE">
        <w:rPr>
          <w:rFonts w:ascii="Arial" w:eastAsia="Arial" w:hAnsi="Arial" w:cs="Arial"/>
          <w:noProof/>
          <w:szCs w:val="24"/>
        </w:rPr>
        <w:t>.</w:t>
      </w:r>
    </w:p>
    <w:p w14:paraId="5E8EDD2C" w14:textId="056485E0" w:rsidR="00D43AC5" w:rsidRDefault="00D43AC5" w:rsidP="0088754D">
      <w:pPr>
        <w:ind w:left="-284" w:right="-238"/>
        <w:rPr>
          <w:rFonts w:ascii="Arial" w:hAnsi="Arial" w:cs="Arial"/>
        </w:rPr>
      </w:pPr>
    </w:p>
    <w:p w14:paraId="001149DC" w14:textId="77777777" w:rsidR="00D43AC5" w:rsidRPr="008933A7" w:rsidRDefault="00D43AC5" w:rsidP="0088754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6FE84D1" w14:textId="5713BB2F" w:rsidR="003C6B41" w:rsidRDefault="003C6B41" w:rsidP="0088754D">
      <w:pPr>
        <w:ind w:left="-284" w:right="-238"/>
        <w:rPr>
          <w:rFonts w:ascii="Arial" w:hAnsi="Arial" w:cs="Arial"/>
        </w:rPr>
      </w:pPr>
      <w:r w:rsidRPr="76F02322">
        <w:rPr>
          <w:rFonts w:ascii="Arial" w:hAnsi="Arial" w:cs="Arial"/>
        </w:rPr>
        <w:t xml:space="preserve">Councillor Coghlan – can there be a </w:t>
      </w:r>
      <w:proofErr w:type="gramStart"/>
      <w:r w:rsidRPr="76F02322">
        <w:rPr>
          <w:rFonts w:ascii="Arial" w:hAnsi="Arial" w:cs="Arial"/>
        </w:rPr>
        <w:t>fit out</w:t>
      </w:r>
      <w:proofErr w:type="gramEnd"/>
      <w:r w:rsidRPr="76F02322">
        <w:rPr>
          <w:rFonts w:ascii="Arial" w:hAnsi="Arial" w:cs="Arial"/>
        </w:rPr>
        <w:t xml:space="preserve"> clause at regular intervals included in the policy?</w:t>
      </w:r>
    </w:p>
    <w:p w14:paraId="1C1ADBAF" w14:textId="77777777" w:rsidR="003C6B41" w:rsidRDefault="003C6B41" w:rsidP="0088754D">
      <w:pPr>
        <w:ind w:left="-284"/>
        <w:jc w:val="both"/>
        <w:rPr>
          <w:rFonts w:ascii="Arial" w:hAnsi="Arial" w:cs="Arial"/>
          <w:b/>
          <w:bCs/>
          <w:color w:val="244061" w:themeColor="accent1" w:themeShade="80"/>
          <w:szCs w:val="24"/>
        </w:rPr>
      </w:pPr>
    </w:p>
    <w:p w14:paraId="4AD54CBE" w14:textId="77777777" w:rsidR="00D43AC5" w:rsidRPr="008933A7" w:rsidRDefault="00D43AC5" w:rsidP="0088754D">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73EDEA70" w14:textId="31A07491" w:rsidR="00D43AC5" w:rsidRPr="007047C7" w:rsidRDefault="1BB30131" w:rsidP="0088754D">
      <w:pPr>
        <w:ind w:left="-284" w:right="-238"/>
        <w:rPr>
          <w:rFonts w:ascii="Arial" w:hAnsi="Arial" w:cs="Arial"/>
        </w:rPr>
      </w:pPr>
      <w:r w:rsidRPr="11A64DC2">
        <w:rPr>
          <w:rFonts w:ascii="Arial" w:eastAsia="Arial" w:hAnsi="Arial" w:cs="Arial"/>
          <w:noProof/>
          <w:szCs w:val="24"/>
        </w:rPr>
        <w:t xml:space="preserve">The Policy scope only applies to land and building assets used for community purposes and does not require a tenant to fit out the Premises at regular intervals.  </w:t>
      </w:r>
    </w:p>
    <w:p w14:paraId="58278B21" w14:textId="040C518E" w:rsidR="00D43AC5" w:rsidRDefault="00D43AC5" w:rsidP="0088754D">
      <w:pPr>
        <w:ind w:left="-284" w:right="-238"/>
        <w:rPr>
          <w:rFonts w:ascii="Arial" w:hAnsi="Arial" w:cs="Arial"/>
        </w:rPr>
      </w:pPr>
    </w:p>
    <w:p w14:paraId="67A1637D" w14:textId="3572A760" w:rsidR="00D43AC5" w:rsidRDefault="00D43AC5" w:rsidP="0088754D">
      <w:pPr>
        <w:ind w:left="-284" w:right="-238"/>
        <w:rPr>
          <w:rFonts w:ascii="Arial" w:hAnsi="Arial" w:cs="Arial"/>
        </w:rPr>
      </w:pPr>
    </w:p>
    <w:p w14:paraId="3E48D883" w14:textId="4A50BF81" w:rsidR="00B40CA6" w:rsidRPr="00164E62" w:rsidRDefault="00084479"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0" w:name="_Toc129878065"/>
      <w:r>
        <w:rPr>
          <w:rFonts w:ascii="Arial" w:hAnsi="Arial" w:cs="Arial"/>
          <w:caps w:val="0"/>
          <w:color w:val="17365D" w:themeColor="text2" w:themeShade="BF"/>
          <w:u w:val="none"/>
        </w:rPr>
        <w:t>CPS02</w:t>
      </w:r>
      <w:r w:rsidR="00ED7A3A">
        <w:rPr>
          <w:rFonts w:ascii="Arial" w:hAnsi="Arial" w:cs="Arial"/>
          <w:caps w:val="0"/>
          <w:color w:val="17365D" w:themeColor="text2" w:themeShade="BF"/>
          <w:u w:val="none"/>
        </w:rPr>
        <w:t>.02.23</w:t>
      </w:r>
      <w:r w:rsidR="00724D48">
        <w:rPr>
          <w:rFonts w:ascii="Arial" w:hAnsi="Arial" w:cs="Arial"/>
          <w:caps w:val="0"/>
          <w:color w:val="17365D" w:themeColor="text2" w:themeShade="BF"/>
          <w:u w:val="none"/>
        </w:rPr>
        <w:t xml:space="preserve"> Fellowship of Australian Writer WA – Request for Financial Assistance for Tom Collins House, portion of Reserve 7804, Lot 500 on Deposited Plan 73170, Swanbourne</w:t>
      </w:r>
      <w:bookmarkEnd w:id="50"/>
    </w:p>
    <w:p w14:paraId="05EF096A" w14:textId="0BA6EB7D" w:rsidR="00B40CA6" w:rsidRDefault="00B40CA6"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08665D" w:rsidRPr="00C02867" w14:paraId="1125BDC1" w14:textId="77777777">
        <w:tc>
          <w:tcPr>
            <w:tcW w:w="2349" w:type="dxa"/>
          </w:tcPr>
          <w:p w14:paraId="6B03A4E5" w14:textId="77777777"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5D9D750" w14:textId="77777777" w:rsidR="00565CC0" w:rsidRPr="00E95DDF" w:rsidRDefault="00565CC0" w:rsidP="00B224A9">
            <w:pPr>
              <w:ind w:right="39"/>
              <w:jc w:val="both"/>
              <w:rPr>
                <w:rFonts w:ascii="Arial" w:hAnsi="Arial" w:cs="Arial"/>
                <w:szCs w:val="24"/>
                <w:lang w:val="en-AU"/>
              </w:rPr>
            </w:pPr>
            <w:r>
              <w:rPr>
                <w:rFonts w:ascii="Arial" w:hAnsi="Arial" w:cs="Arial"/>
                <w:szCs w:val="24"/>
                <w:lang w:val="en-AU"/>
              </w:rPr>
              <w:t>Council Meeting - 28 February 2023</w:t>
            </w:r>
          </w:p>
        </w:tc>
      </w:tr>
      <w:tr w:rsidR="0008665D" w:rsidRPr="00C02867" w14:paraId="0ED26011" w14:textId="77777777">
        <w:tc>
          <w:tcPr>
            <w:tcW w:w="2349" w:type="dxa"/>
          </w:tcPr>
          <w:p w14:paraId="6FED5699" w14:textId="77777777"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F202257" w14:textId="77777777" w:rsidR="00565CC0" w:rsidRPr="00E95DDF" w:rsidRDefault="00565CC0" w:rsidP="00B224A9">
            <w:pPr>
              <w:ind w:right="39"/>
              <w:jc w:val="both"/>
              <w:rPr>
                <w:rFonts w:ascii="Arial" w:hAnsi="Arial" w:cs="Arial"/>
                <w:szCs w:val="24"/>
                <w:lang w:val="en-AU"/>
              </w:rPr>
            </w:pPr>
            <w:r w:rsidRPr="504A145F">
              <w:rPr>
                <w:rFonts w:ascii="Arial" w:hAnsi="Arial" w:cs="Arial"/>
                <w:szCs w:val="24"/>
                <w:lang w:val="en-AU"/>
              </w:rPr>
              <w:t>Fellowship of Australian Writers (WA Section) Inc</w:t>
            </w:r>
          </w:p>
        </w:tc>
      </w:tr>
      <w:tr w:rsidR="0008665D" w:rsidRPr="00C02867" w14:paraId="61825372" w14:textId="77777777">
        <w:tc>
          <w:tcPr>
            <w:tcW w:w="2349" w:type="dxa"/>
          </w:tcPr>
          <w:p w14:paraId="37BC146A" w14:textId="77777777" w:rsidR="00565CC0" w:rsidRPr="00E95DDF" w:rsidRDefault="00565CC0" w:rsidP="00B224A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567EEBD" w14:textId="77777777" w:rsidR="00565CC0" w:rsidRPr="00E95DDF" w:rsidRDefault="00565CC0" w:rsidP="00B224A9">
            <w:pPr>
              <w:pStyle w:val="Subsection"/>
              <w:tabs>
                <w:tab w:val="clear" w:pos="595"/>
                <w:tab w:val="clear" w:pos="879"/>
              </w:tabs>
              <w:spacing w:before="0" w:line="240" w:lineRule="auto"/>
              <w:ind w:left="0" w:right="39" w:firstLine="0"/>
              <w:rPr>
                <w:rFonts w:ascii="Arial" w:hAnsi="Arial" w:cs="Arial"/>
                <w:szCs w:val="24"/>
              </w:rPr>
            </w:pPr>
          </w:p>
          <w:p w14:paraId="3F3EA665" w14:textId="317A0E9D" w:rsidR="00565CC0" w:rsidRPr="00E95DDF" w:rsidRDefault="0001117F" w:rsidP="00B224A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08665D" w:rsidRPr="00C02867" w14:paraId="5E843862" w14:textId="77777777">
        <w:tc>
          <w:tcPr>
            <w:tcW w:w="2349" w:type="dxa"/>
          </w:tcPr>
          <w:p w14:paraId="5FC825B0" w14:textId="77777777"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C5AB2A6" w14:textId="77777777" w:rsidR="00565CC0" w:rsidRPr="00E95DDF" w:rsidRDefault="00565CC0" w:rsidP="00B224A9">
            <w:pPr>
              <w:ind w:right="39"/>
              <w:jc w:val="both"/>
              <w:rPr>
                <w:rFonts w:ascii="Arial" w:hAnsi="Arial" w:cs="Arial"/>
                <w:szCs w:val="24"/>
                <w:lang w:val="en-AU"/>
              </w:rPr>
            </w:pPr>
            <w:r w:rsidRPr="504A145F">
              <w:rPr>
                <w:rFonts w:ascii="Arial" w:hAnsi="Arial" w:cs="Arial"/>
                <w:szCs w:val="24"/>
                <w:lang w:val="en-AU"/>
              </w:rPr>
              <w:t>Peter Scasserra, Coordinator Land and Property</w:t>
            </w:r>
          </w:p>
        </w:tc>
      </w:tr>
      <w:tr w:rsidR="00EB50AA" w:rsidRPr="00C02867" w14:paraId="5D6821E8" w14:textId="77777777" w:rsidTr="00D653D0">
        <w:tc>
          <w:tcPr>
            <w:tcW w:w="2349" w:type="dxa"/>
            <w:tcBorders>
              <w:bottom w:val="single" w:sz="4" w:space="0" w:color="auto"/>
            </w:tcBorders>
          </w:tcPr>
          <w:p w14:paraId="1173FCA5" w14:textId="1E3BCD0A"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Borders>
              <w:bottom w:val="single" w:sz="4" w:space="0" w:color="auto"/>
            </w:tcBorders>
          </w:tcPr>
          <w:p w14:paraId="29AFEEC7" w14:textId="77777777" w:rsidR="00565CC0" w:rsidRPr="00E95DDF" w:rsidRDefault="00565CC0" w:rsidP="00B224A9">
            <w:pPr>
              <w:ind w:right="39"/>
              <w:jc w:val="both"/>
              <w:rPr>
                <w:rFonts w:ascii="Arial" w:hAnsi="Arial" w:cs="Arial"/>
                <w:szCs w:val="24"/>
                <w:lang w:val="en-AU"/>
              </w:rPr>
            </w:pPr>
            <w:r>
              <w:rPr>
                <w:rFonts w:ascii="Arial" w:hAnsi="Arial" w:cs="Arial"/>
                <w:szCs w:val="24"/>
                <w:lang w:val="en-AU"/>
              </w:rPr>
              <w:t>Michael Cole, Director Corporate Services</w:t>
            </w:r>
          </w:p>
        </w:tc>
      </w:tr>
      <w:tr w:rsidR="00EB50AA" w:rsidRPr="00C02867" w14:paraId="39771417" w14:textId="77777777" w:rsidTr="00D653D0">
        <w:tc>
          <w:tcPr>
            <w:tcW w:w="2349" w:type="dxa"/>
            <w:tcBorders>
              <w:bottom w:val="single" w:sz="4" w:space="0" w:color="auto"/>
            </w:tcBorders>
          </w:tcPr>
          <w:p w14:paraId="7EE9A468" w14:textId="77777777"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Borders>
              <w:bottom w:val="single" w:sz="4" w:space="0" w:color="auto"/>
            </w:tcBorders>
          </w:tcPr>
          <w:p w14:paraId="340185CF" w14:textId="1E3E721E" w:rsidR="00565CC0" w:rsidRPr="00E95DDF" w:rsidRDefault="00565CC0" w:rsidP="00B224A9">
            <w:pPr>
              <w:ind w:right="39"/>
              <w:jc w:val="both"/>
              <w:rPr>
                <w:rFonts w:ascii="Arial" w:hAnsi="Arial" w:cs="Arial"/>
                <w:szCs w:val="24"/>
                <w:lang w:val="en-US"/>
              </w:rPr>
            </w:pPr>
            <w:r>
              <w:rPr>
                <w:rFonts w:ascii="Arial" w:hAnsi="Arial" w:cs="Arial"/>
                <w:szCs w:val="24"/>
                <w:lang w:val="en-US"/>
              </w:rPr>
              <w:t>Nil</w:t>
            </w:r>
            <w:r w:rsidR="0001117F">
              <w:rPr>
                <w:rFonts w:ascii="Arial" w:hAnsi="Arial" w:cs="Arial"/>
                <w:szCs w:val="24"/>
                <w:lang w:val="en-US"/>
              </w:rPr>
              <w:t>.</w:t>
            </w:r>
          </w:p>
        </w:tc>
      </w:tr>
    </w:tbl>
    <w:p w14:paraId="284A918C" w14:textId="53D15CDE" w:rsidR="00565CC0" w:rsidRDefault="00565CC0" w:rsidP="00565CC0">
      <w:pPr>
        <w:ind w:right="-330"/>
        <w:jc w:val="both"/>
        <w:rPr>
          <w:rFonts w:ascii="Arial" w:hAnsi="Arial" w:cs="Arial"/>
          <w:b/>
          <w:szCs w:val="24"/>
          <w:lang w:val="en-US"/>
        </w:rPr>
      </w:pPr>
    </w:p>
    <w:p w14:paraId="50111C4A" w14:textId="0270A2AE" w:rsidR="00C93E47" w:rsidRPr="00147AEA" w:rsidRDefault="00C93E47" w:rsidP="000D035E">
      <w:pPr>
        <w:ind w:left="-284" w:right="-330"/>
        <w:jc w:val="both"/>
        <w:rPr>
          <w:rFonts w:ascii="Arial" w:hAnsi="Arial" w:cs="Arial"/>
          <w:b/>
          <w:szCs w:val="24"/>
        </w:rPr>
      </w:pPr>
      <w:r w:rsidRPr="00147AEA">
        <w:rPr>
          <w:rFonts w:ascii="Arial" w:hAnsi="Arial" w:cs="Arial"/>
          <w:b/>
          <w:szCs w:val="24"/>
        </w:rPr>
        <w:t xml:space="preserve">Regulation 11(da) </w:t>
      </w:r>
      <w:r w:rsidR="004D4562">
        <w:rPr>
          <w:rFonts w:ascii="Arial" w:hAnsi="Arial" w:cs="Arial"/>
          <w:b/>
          <w:szCs w:val="24"/>
        </w:rPr>
        <w:t>–</w:t>
      </w:r>
      <w:r w:rsidRPr="00147AEA">
        <w:rPr>
          <w:rFonts w:ascii="Arial" w:hAnsi="Arial" w:cs="Arial"/>
          <w:b/>
          <w:szCs w:val="24"/>
        </w:rPr>
        <w:t xml:space="preserve"> </w:t>
      </w:r>
      <w:r w:rsidR="004D4562">
        <w:rPr>
          <w:rFonts w:ascii="Arial" w:hAnsi="Arial" w:cs="Arial"/>
          <w:b/>
          <w:szCs w:val="24"/>
        </w:rPr>
        <w:t>Not Applicable – Recommendation Adopted</w:t>
      </w:r>
    </w:p>
    <w:p w14:paraId="3B773406" w14:textId="77777777" w:rsidR="00C93E47" w:rsidRPr="00147AEA" w:rsidRDefault="00C93E47" w:rsidP="000D035E">
      <w:pPr>
        <w:ind w:left="-284" w:right="-330"/>
        <w:jc w:val="both"/>
        <w:rPr>
          <w:rFonts w:ascii="Arial" w:hAnsi="Arial" w:cs="Arial"/>
          <w:szCs w:val="24"/>
        </w:rPr>
      </w:pPr>
    </w:p>
    <w:p w14:paraId="6713AEA8" w14:textId="56931F89"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Moved – Councillor </w:t>
      </w:r>
      <w:r w:rsidR="00DF52FA">
        <w:rPr>
          <w:rFonts w:ascii="Arial" w:hAnsi="Arial" w:cs="Arial"/>
          <w:szCs w:val="24"/>
        </w:rPr>
        <w:t>Smyth</w:t>
      </w:r>
    </w:p>
    <w:p w14:paraId="7920531F" w14:textId="2734A5F3"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Seconded – Councillor </w:t>
      </w:r>
      <w:r w:rsidR="00DF52FA">
        <w:rPr>
          <w:rFonts w:ascii="Arial" w:hAnsi="Arial" w:cs="Arial"/>
          <w:szCs w:val="24"/>
        </w:rPr>
        <w:t>McManus</w:t>
      </w:r>
    </w:p>
    <w:p w14:paraId="6821C246" w14:textId="77777777" w:rsidR="00C93E47" w:rsidRPr="00147AEA" w:rsidRDefault="00C93E47" w:rsidP="000D035E">
      <w:pPr>
        <w:ind w:left="-284" w:right="-330"/>
        <w:jc w:val="both"/>
        <w:rPr>
          <w:rFonts w:ascii="Arial" w:hAnsi="Arial" w:cs="Arial"/>
          <w:szCs w:val="24"/>
        </w:rPr>
      </w:pPr>
    </w:p>
    <w:p w14:paraId="7226D490" w14:textId="77777777" w:rsidR="00C93E47" w:rsidRPr="00422EC0" w:rsidRDefault="00C93E4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6B5900C" w14:textId="77777777" w:rsidR="00C93E47" w:rsidRPr="00422EC0" w:rsidRDefault="00C93E4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E640064" w14:textId="3B61E7DD" w:rsidR="00C93E47" w:rsidRPr="00147AEA" w:rsidRDefault="00AE16AB" w:rsidP="000D035E">
      <w:pPr>
        <w:ind w:left="-284" w:right="-330"/>
        <w:jc w:val="right"/>
        <w:rPr>
          <w:rFonts w:ascii="Arial" w:hAnsi="Arial" w:cs="Arial"/>
          <w:b/>
          <w:szCs w:val="24"/>
        </w:rPr>
      </w:pPr>
      <w:r>
        <w:rPr>
          <w:rFonts w:ascii="Arial" w:hAnsi="Arial" w:cs="Arial"/>
          <w:b/>
          <w:szCs w:val="24"/>
        </w:rPr>
        <w:t>CARRIED 11/1</w:t>
      </w:r>
    </w:p>
    <w:p w14:paraId="2D6FC29D" w14:textId="3608EBAB" w:rsidR="00C93E47" w:rsidRPr="00147AEA" w:rsidRDefault="00C93E47" w:rsidP="000D035E">
      <w:pPr>
        <w:ind w:left="-284" w:right="-330"/>
        <w:jc w:val="right"/>
        <w:rPr>
          <w:rFonts w:ascii="Arial" w:hAnsi="Arial" w:cs="Arial"/>
          <w:b/>
          <w:szCs w:val="24"/>
        </w:rPr>
      </w:pPr>
      <w:r w:rsidRPr="00147AEA">
        <w:rPr>
          <w:rFonts w:ascii="Arial" w:hAnsi="Arial" w:cs="Arial"/>
          <w:b/>
          <w:szCs w:val="24"/>
        </w:rPr>
        <w:t xml:space="preserve">(Against: Cr. </w:t>
      </w:r>
      <w:r w:rsidR="00AE16AB">
        <w:rPr>
          <w:rFonts w:ascii="Arial" w:hAnsi="Arial" w:cs="Arial"/>
          <w:b/>
          <w:szCs w:val="24"/>
        </w:rPr>
        <w:t>Mangano</w:t>
      </w:r>
      <w:r w:rsidRPr="00147AEA">
        <w:rPr>
          <w:rFonts w:ascii="Arial" w:hAnsi="Arial" w:cs="Arial"/>
          <w:b/>
          <w:szCs w:val="24"/>
        </w:rPr>
        <w:t>)</w:t>
      </w:r>
    </w:p>
    <w:p w14:paraId="4BC74A29" w14:textId="77777777" w:rsidR="00565CC0" w:rsidRPr="00C1421E" w:rsidRDefault="00565CC0" w:rsidP="00565CC0">
      <w:pPr>
        <w:ind w:left="-567" w:right="-330"/>
        <w:jc w:val="both"/>
        <w:rPr>
          <w:rFonts w:ascii="Arial" w:hAnsi="Arial" w:cs="Arial"/>
          <w:b/>
          <w:szCs w:val="24"/>
          <w:lang w:val="en-US"/>
        </w:rPr>
      </w:pPr>
    </w:p>
    <w:p w14:paraId="3774DF9C" w14:textId="7802B3AD" w:rsidR="00565CC0" w:rsidRPr="00C1421E" w:rsidRDefault="003A426D" w:rsidP="00565CC0">
      <w:pPr>
        <w:ind w:left="-567" w:right="-330"/>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78731" behindDoc="1" locked="0" layoutInCell="1" allowOverlap="1" wp14:anchorId="53B84E76" wp14:editId="1588B00C">
                <wp:simplePos x="0" y="0"/>
                <wp:positionH relativeFrom="margin">
                  <wp:posOffset>-232958</wp:posOffset>
                </wp:positionH>
                <wp:positionV relativeFrom="paragraph">
                  <wp:posOffset>170527</wp:posOffset>
                </wp:positionV>
                <wp:extent cx="6275196" cy="1822537"/>
                <wp:effectExtent l="0" t="0" r="11430" b="25400"/>
                <wp:wrapNone/>
                <wp:docPr id="40" name="Rectangle 40"/>
                <wp:cNvGraphicFramePr/>
                <a:graphic xmlns:a="http://schemas.openxmlformats.org/drawingml/2006/main">
                  <a:graphicData uri="http://schemas.microsoft.com/office/word/2010/wordprocessingShape">
                    <wps:wsp>
                      <wps:cNvSpPr/>
                      <wps:spPr>
                        <a:xfrm>
                          <a:off x="0" y="0"/>
                          <a:ext cx="6275196" cy="182253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231C4" id="Rectangle 40" o:spid="_x0000_s1026" style="position:absolute;margin-left:-18.35pt;margin-top:13.45pt;width:494.1pt;height:143.5pt;z-index:-2516377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" filled="f" strokecolor="#243f60 [1604]" strokeweight="1.5pt">
                <w10:wrap anchorx="margin"/>
              </v:rect>
            </w:pict>
          </mc:Fallback>
        </mc:AlternateContent>
      </w:r>
    </w:p>
    <w:p w14:paraId="19B33FE9" w14:textId="0C822644" w:rsidR="00565CC0" w:rsidRPr="00E87554" w:rsidRDefault="004D4562" w:rsidP="00565CC0">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565CC0" w:rsidRPr="00E87554">
        <w:rPr>
          <w:rFonts w:ascii="Arial" w:hAnsi="Arial" w:cs="Arial"/>
          <w:b/>
          <w:color w:val="244061" w:themeColor="accent1" w:themeShade="80"/>
          <w:sz w:val="28"/>
          <w:szCs w:val="32"/>
          <w:lang w:val="en-US"/>
        </w:rPr>
        <w:t>Recommendation</w:t>
      </w:r>
    </w:p>
    <w:p w14:paraId="0CA79820" w14:textId="77777777" w:rsidR="00565CC0" w:rsidRPr="00C1421E" w:rsidRDefault="00565CC0" w:rsidP="00565CC0">
      <w:pPr>
        <w:ind w:left="-567" w:right="-330"/>
        <w:jc w:val="both"/>
        <w:rPr>
          <w:rFonts w:ascii="Arial" w:hAnsi="Arial" w:cs="Arial"/>
          <w:b/>
          <w:color w:val="244061" w:themeColor="accent1" w:themeShade="80"/>
          <w:szCs w:val="24"/>
          <w:lang w:val="en-US"/>
        </w:rPr>
      </w:pPr>
    </w:p>
    <w:p w14:paraId="1483CC3C" w14:textId="61DC4A62" w:rsidR="00565CC0" w:rsidRPr="00D764AB" w:rsidRDefault="0001117F" w:rsidP="00565CC0">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That </w:t>
      </w:r>
      <w:r w:rsidR="00565CC0" w:rsidRPr="00D764AB">
        <w:rPr>
          <w:rFonts w:ascii="Arial" w:hAnsi="Arial" w:cs="Arial"/>
          <w:b/>
          <w:color w:val="244061" w:themeColor="accent1" w:themeShade="80"/>
          <w:szCs w:val="24"/>
          <w:lang w:val="en-US"/>
        </w:rPr>
        <w:t>Council:</w:t>
      </w:r>
    </w:p>
    <w:p w14:paraId="1F3ECDA6" w14:textId="77777777" w:rsidR="00565CC0" w:rsidRPr="00D764AB" w:rsidRDefault="00565CC0" w:rsidP="00565CC0">
      <w:pPr>
        <w:ind w:left="-567" w:right="-330"/>
        <w:jc w:val="both"/>
        <w:rPr>
          <w:rFonts w:ascii="Arial" w:hAnsi="Arial" w:cs="Arial"/>
          <w:b/>
          <w:color w:val="244061" w:themeColor="accent1" w:themeShade="80"/>
          <w:szCs w:val="24"/>
          <w:lang w:val="en-US"/>
        </w:rPr>
      </w:pPr>
    </w:p>
    <w:p w14:paraId="47642774" w14:textId="3852B3C9" w:rsidR="00565CC0" w:rsidRPr="00D764AB" w:rsidRDefault="0001117F" w:rsidP="009002F7">
      <w:pPr>
        <w:pStyle w:val="ListParagraph"/>
        <w:numPr>
          <w:ilvl w:val="0"/>
          <w:numId w:val="41"/>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00565CC0" w:rsidRPr="00D764AB">
        <w:rPr>
          <w:rFonts w:ascii="Arial" w:hAnsi="Arial" w:cs="Arial"/>
          <w:b/>
          <w:color w:val="244061" w:themeColor="accent1" w:themeShade="80"/>
          <w:szCs w:val="24"/>
        </w:rPr>
        <w:t xml:space="preserve">pprove financial assistance of </w:t>
      </w:r>
      <w:r w:rsidR="00565CC0">
        <w:rPr>
          <w:rFonts w:ascii="Arial" w:hAnsi="Arial" w:cs="Arial"/>
          <w:b/>
          <w:color w:val="244061" w:themeColor="accent1" w:themeShade="80"/>
          <w:szCs w:val="24"/>
        </w:rPr>
        <w:t xml:space="preserve">up to </w:t>
      </w:r>
      <w:r w:rsidR="00565CC0" w:rsidRPr="00D764AB">
        <w:rPr>
          <w:rFonts w:ascii="Arial" w:hAnsi="Arial" w:cs="Arial"/>
          <w:b/>
          <w:color w:val="244061" w:themeColor="accent1" w:themeShade="80"/>
          <w:szCs w:val="24"/>
        </w:rPr>
        <w:t>$14,800 to the Fellowship of Australian Writers WA for conservation works at Tom Collins House, Allen Park Heritage Precinct Swanbourne</w:t>
      </w:r>
      <w:r>
        <w:rPr>
          <w:rFonts w:ascii="Arial" w:hAnsi="Arial" w:cs="Arial"/>
          <w:b/>
          <w:color w:val="244061" w:themeColor="accent1" w:themeShade="80"/>
          <w:szCs w:val="24"/>
        </w:rPr>
        <w:t>; and</w:t>
      </w:r>
    </w:p>
    <w:p w14:paraId="684A7849" w14:textId="77777777" w:rsidR="00565CC0" w:rsidRPr="00D764AB" w:rsidRDefault="00565CC0" w:rsidP="00565CC0">
      <w:pPr>
        <w:ind w:left="-567" w:right="-330"/>
        <w:jc w:val="both"/>
        <w:rPr>
          <w:rFonts w:ascii="Arial" w:hAnsi="Arial" w:cs="Arial"/>
          <w:b/>
          <w:color w:val="244061" w:themeColor="accent1" w:themeShade="80"/>
          <w:szCs w:val="24"/>
        </w:rPr>
      </w:pPr>
    </w:p>
    <w:p w14:paraId="0BF57EFC" w14:textId="3A31D288" w:rsidR="00565CC0" w:rsidRPr="00D764AB" w:rsidRDefault="0001117F" w:rsidP="009002F7">
      <w:pPr>
        <w:pStyle w:val="ListParagraph"/>
        <w:numPr>
          <w:ilvl w:val="0"/>
          <w:numId w:val="41"/>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n</w:t>
      </w:r>
      <w:r w:rsidR="00565CC0" w:rsidRPr="282DBA62">
        <w:rPr>
          <w:rFonts w:ascii="Arial" w:hAnsi="Arial" w:cs="Arial"/>
          <w:b/>
          <w:bCs/>
          <w:color w:val="244061" w:themeColor="accent1" w:themeShade="80"/>
          <w:szCs w:val="24"/>
        </w:rPr>
        <w:t xml:space="preserve">otes a budget amendment for $14,800 has been listed for consideration in the 2022/23 </w:t>
      </w:r>
      <w:proofErr w:type="spellStart"/>
      <w:r w:rsidR="00565CC0" w:rsidRPr="282DBA62">
        <w:rPr>
          <w:rFonts w:ascii="Arial" w:hAnsi="Arial" w:cs="Arial"/>
          <w:b/>
          <w:bCs/>
          <w:color w:val="244061" w:themeColor="accent1" w:themeShade="80"/>
          <w:szCs w:val="24"/>
        </w:rPr>
        <w:t>Mid Year</w:t>
      </w:r>
      <w:proofErr w:type="spellEnd"/>
      <w:r w:rsidR="00565CC0" w:rsidRPr="282DBA62">
        <w:rPr>
          <w:rFonts w:ascii="Arial" w:hAnsi="Arial" w:cs="Arial"/>
          <w:b/>
          <w:bCs/>
          <w:color w:val="244061" w:themeColor="accent1" w:themeShade="80"/>
          <w:szCs w:val="24"/>
        </w:rPr>
        <w:t xml:space="preserve"> Budget Review.</w:t>
      </w:r>
    </w:p>
    <w:p w14:paraId="641543B0" w14:textId="1FAF0EBB" w:rsidR="00565CC0" w:rsidRDefault="00565CC0" w:rsidP="00565CC0">
      <w:pPr>
        <w:ind w:left="-567" w:right="-330"/>
        <w:jc w:val="both"/>
        <w:rPr>
          <w:rFonts w:ascii="Arial" w:hAnsi="Arial" w:cs="Arial"/>
          <w:bCs/>
          <w:szCs w:val="24"/>
          <w:lang w:val="en-US"/>
        </w:rPr>
      </w:pPr>
    </w:p>
    <w:p w14:paraId="19D4D089" w14:textId="77777777" w:rsidR="00C93E47" w:rsidRPr="00C1421E" w:rsidRDefault="00C93E47" w:rsidP="00565CC0">
      <w:pPr>
        <w:ind w:left="-567" w:right="-330"/>
        <w:jc w:val="both"/>
        <w:rPr>
          <w:rFonts w:ascii="Arial" w:hAnsi="Arial" w:cs="Arial"/>
          <w:bCs/>
          <w:szCs w:val="24"/>
          <w:lang w:val="en-US"/>
        </w:rPr>
      </w:pPr>
    </w:p>
    <w:p w14:paraId="398EA427" w14:textId="77777777" w:rsidR="00C93E47" w:rsidRPr="00E87554" w:rsidRDefault="00C93E47" w:rsidP="00C93E47">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03C488E" w14:textId="77777777" w:rsidR="00C93E47" w:rsidRPr="00C1421E" w:rsidRDefault="00C93E47" w:rsidP="00C93E47">
      <w:pPr>
        <w:ind w:left="-567" w:right="-330"/>
        <w:jc w:val="both"/>
        <w:rPr>
          <w:rFonts w:ascii="Arial" w:hAnsi="Arial" w:cs="Arial"/>
          <w:b/>
          <w:szCs w:val="24"/>
          <w:lang w:val="en-US"/>
        </w:rPr>
      </w:pPr>
    </w:p>
    <w:p w14:paraId="13B84801" w14:textId="77777777" w:rsidR="00C93E47" w:rsidRPr="00C1421E" w:rsidRDefault="00C93E47" w:rsidP="00C93E47">
      <w:pPr>
        <w:ind w:left="-284" w:right="-330"/>
        <w:jc w:val="both"/>
        <w:rPr>
          <w:rFonts w:ascii="Arial" w:hAnsi="Arial" w:cs="Arial"/>
          <w:b/>
          <w:bCs/>
          <w:szCs w:val="24"/>
          <w:lang w:val="en-US"/>
        </w:rPr>
      </w:pPr>
      <w:r w:rsidRPr="504A145F">
        <w:rPr>
          <w:rFonts w:ascii="Arial" w:hAnsi="Arial" w:cs="Arial"/>
          <w:szCs w:val="24"/>
          <w:lang w:val="en-US"/>
        </w:rPr>
        <w:t>To consider a request for financial assistance from the Fellowship of Australian Writers (WA Section) Inc to undertake conservation works to Tom Collins House, Allen Park Heritage Precinct.</w:t>
      </w:r>
    </w:p>
    <w:p w14:paraId="1ED2B558" w14:textId="1450DEE1" w:rsidR="00565CC0" w:rsidRDefault="00565CC0" w:rsidP="00565CC0">
      <w:pPr>
        <w:ind w:left="-567" w:right="-330"/>
        <w:jc w:val="both"/>
        <w:rPr>
          <w:rFonts w:ascii="Arial" w:hAnsi="Arial" w:cs="Arial"/>
          <w:b/>
          <w:szCs w:val="24"/>
          <w:lang w:val="en-US"/>
        </w:rPr>
      </w:pPr>
    </w:p>
    <w:p w14:paraId="7D831FAC" w14:textId="77777777" w:rsidR="00C93E47" w:rsidRDefault="00C93E47" w:rsidP="00565CC0">
      <w:pPr>
        <w:ind w:left="-567" w:right="-330"/>
        <w:jc w:val="both"/>
        <w:rPr>
          <w:rFonts w:ascii="Arial" w:hAnsi="Arial" w:cs="Arial"/>
          <w:b/>
          <w:szCs w:val="24"/>
          <w:lang w:val="en-US"/>
        </w:rPr>
      </w:pPr>
    </w:p>
    <w:p w14:paraId="3B86F425" w14:textId="77777777" w:rsidR="003A426D" w:rsidRDefault="003A426D" w:rsidP="00565CC0">
      <w:pPr>
        <w:ind w:left="-567" w:right="-330"/>
        <w:jc w:val="both"/>
        <w:rPr>
          <w:rFonts w:ascii="Arial" w:hAnsi="Arial" w:cs="Arial"/>
          <w:b/>
          <w:szCs w:val="24"/>
          <w:lang w:val="en-US"/>
        </w:rPr>
      </w:pPr>
    </w:p>
    <w:p w14:paraId="654ABD13" w14:textId="77777777" w:rsidR="003A426D" w:rsidRPr="001C2B78" w:rsidRDefault="003A426D" w:rsidP="00565CC0">
      <w:pPr>
        <w:ind w:left="-567" w:right="-330"/>
        <w:jc w:val="both"/>
        <w:rPr>
          <w:rFonts w:ascii="Arial" w:hAnsi="Arial" w:cs="Arial"/>
          <w:b/>
          <w:szCs w:val="24"/>
          <w:lang w:val="en-US"/>
        </w:rPr>
      </w:pPr>
    </w:p>
    <w:p w14:paraId="1483B4DB"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BBDFEC4" w14:textId="77777777" w:rsidR="00565CC0" w:rsidRPr="00C1421E" w:rsidRDefault="00565CC0" w:rsidP="00565CC0">
      <w:pPr>
        <w:ind w:left="-284" w:right="-330"/>
        <w:jc w:val="both"/>
        <w:rPr>
          <w:rFonts w:ascii="Arial" w:hAnsi="Arial" w:cs="Arial"/>
          <w:color w:val="000000" w:themeColor="text1"/>
          <w:szCs w:val="24"/>
        </w:rPr>
      </w:pPr>
    </w:p>
    <w:p w14:paraId="62E36A6F" w14:textId="3B3C16C9" w:rsidR="00565CC0" w:rsidRPr="00C1421E" w:rsidRDefault="00786648" w:rsidP="00565CC0">
      <w:pPr>
        <w:ind w:left="-284" w:right="-330"/>
        <w:jc w:val="both"/>
        <w:rPr>
          <w:rFonts w:ascii="Arial" w:hAnsi="Arial" w:cs="Arial"/>
          <w:color w:val="000000" w:themeColor="text1"/>
          <w:szCs w:val="24"/>
        </w:rPr>
      </w:pPr>
      <w:r>
        <w:rPr>
          <w:rFonts w:ascii="Arial" w:hAnsi="Arial" w:cs="Arial"/>
          <w:color w:val="000000" w:themeColor="text1"/>
          <w:szCs w:val="24"/>
        </w:rPr>
        <w:t>Absolute</w:t>
      </w:r>
      <w:r w:rsidR="00565CC0">
        <w:rPr>
          <w:rFonts w:ascii="Arial" w:hAnsi="Arial" w:cs="Arial"/>
          <w:color w:val="000000" w:themeColor="text1"/>
          <w:szCs w:val="24"/>
        </w:rPr>
        <w:t xml:space="preserve"> </w:t>
      </w:r>
      <w:r w:rsidR="00565CC0" w:rsidRPr="00C1421E">
        <w:rPr>
          <w:rFonts w:ascii="Arial" w:hAnsi="Arial" w:cs="Arial"/>
          <w:color w:val="000000" w:themeColor="text1"/>
          <w:szCs w:val="24"/>
        </w:rPr>
        <w:t xml:space="preserve">Majority. </w:t>
      </w:r>
    </w:p>
    <w:p w14:paraId="49771E3B" w14:textId="24668672" w:rsidR="00565CC0" w:rsidRDefault="00565CC0" w:rsidP="00565CC0">
      <w:pPr>
        <w:ind w:left="-284" w:right="-330"/>
        <w:jc w:val="both"/>
        <w:rPr>
          <w:rFonts w:ascii="Arial" w:hAnsi="Arial" w:cs="Arial"/>
          <w:bCs/>
          <w:szCs w:val="24"/>
          <w:lang w:val="en-US"/>
        </w:rPr>
      </w:pPr>
    </w:p>
    <w:p w14:paraId="0C40917E" w14:textId="77777777" w:rsidR="0001117F" w:rsidRPr="00C1421E" w:rsidRDefault="0001117F" w:rsidP="00565CC0">
      <w:pPr>
        <w:ind w:left="-284" w:right="-330"/>
        <w:jc w:val="both"/>
        <w:rPr>
          <w:rFonts w:ascii="Arial" w:hAnsi="Arial" w:cs="Arial"/>
          <w:bCs/>
          <w:szCs w:val="24"/>
          <w:lang w:val="en-US"/>
        </w:rPr>
      </w:pPr>
    </w:p>
    <w:p w14:paraId="79CFAB93" w14:textId="77777777" w:rsidR="00565CC0" w:rsidRPr="00E87554" w:rsidRDefault="00565CC0" w:rsidP="00565CC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EF6270E" w14:textId="77777777" w:rsidR="00565CC0" w:rsidRPr="00C1421E" w:rsidRDefault="00565CC0" w:rsidP="00565CC0">
      <w:pPr>
        <w:ind w:left="-284" w:right="-330"/>
        <w:jc w:val="both"/>
        <w:rPr>
          <w:rFonts w:ascii="Arial" w:hAnsi="Arial" w:cs="Arial"/>
          <w:b/>
          <w:szCs w:val="24"/>
          <w:lang w:val="en-US"/>
        </w:rPr>
      </w:pPr>
    </w:p>
    <w:p w14:paraId="34451948"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Tom Collins House is located on a portion of Reserve 7804, being Lot 500 on Deposited Plan 73170, Swanbourne.</w:t>
      </w:r>
    </w:p>
    <w:p w14:paraId="7055C2D4" w14:textId="77777777" w:rsidR="0001117F" w:rsidRDefault="0001117F" w:rsidP="00565CC0">
      <w:pPr>
        <w:ind w:left="-284" w:right="-330"/>
        <w:jc w:val="both"/>
        <w:rPr>
          <w:rFonts w:ascii="Arial" w:hAnsi="Arial" w:cs="Arial"/>
          <w:szCs w:val="24"/>
          <w:lang w:val="en-US"/>
        </w:rPr>
      </w:pPr>
    </w:p>
    <w:p w14:paraId="26F65FBD"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Reserve 7804 has been vested to the City for the designated purpose of ‘Park and Recreation’. The Management Order provides the City with power to lease for the designated purpose for any term subject to the approval of the Minister for Lands pursuant to section 18 of the </w:t>
      </w:r>
      <w:r w:rsidRPr="504A145F">
        <w:rPr>
          <w:rFonts w:ascii="Arial" w:hAnsi="Arial" w:cs="Arial"/>
          <w:i/>
          <w:iCs/>
          <w:szCs w:val="24"/>
          <w:lang w:val="en-US"/>
        </w:rPr>
        <w:t>Land Administration Act 1997</w:t>
      </w:r>
      <w:r w:rsidRPr="504A145F">
        <w:rPr>
          <w:rFonts w:ascii="Arial" w:hAnsi="Arial" w:cs="Arial"/>
          <w:szCs w:val="24"/>
          <w:lang w:val="en-US"/>
        </w:rPr>
        <w:t>.</w:t>
      </w:r>
    </w:p>
    <w:p w14:paraId="54C38CA8" w14:textId="77777777" w:rsidR="00565CC0" w:rsidRDefault="00565CC0" w:rsidP="00565CC0">
      <w:pPr>
        <w:ind w:left="-284" w:right="-330"/>
        <w:jc w:val="both"/>
        <w:rPr>
          <w:rFonts w:ascii="Arial" w:hAnsi="Arial" w:cs="Arial"/>
          <w:szCs w:val="24"/>
          <w:lang w:val="en-US"/>
        </w:rPr>
      </w:pPr>
    </w:p>
    <w:p w14:paraId="6CF7EF4E"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The City has leased Tom Collins House to the Fellowship of Australian Writers WA (FAWWA) for a term of 21 years for the permitted purpose to provide advocacy, training and support and friendship to the Western Australian writing community and uses reasonably ancillary thereto.</w:t>
      </w:r>
    </w:p>
    <w:p w14:paraId="7EA48136" w14:textId="77777777" w:rsidR="00565CC0" w:rsidRDefault="00565CC0" w:rsidP="00565CC0">
      <w:pPr>
        <w:ind w:left="-284" w:right="-330"/>
        <w:jc w:val="both"/>
        <w:rPr>
          <w:rFonts w:ascii="Arial" w:hAnsi="Arial" w:cs="Arial"/>
          <w:bCs/>
          <w:szCs w:val="24"/>
          <w:lang w:val="en-US"/>
        </w:rPr>
      </w:pPr>
    </w:p>
    <w:p w14:paraId="07FDFAD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FAWWA are a not-for-profit founded in 1938 to support Western Australian writers, and promote the literature created by them. Their activities are based at two historic homes, Tom Collins </w:t>
      </w:r>
      <w:proofErr w:type="gramStart"/>
      <w:r w:rsidRPr="504A145F">
        <w:rPr>
          <w:rFonts w:ascii="Arial" w:hAnsi="Arial" w:cs="Arial"/>
          <w:szCs w:val="24"/>
          <w:lang w:val="en-US"/>
        </w:rPr>
        <w:t>House</w:t>
      </w:r>
      <w:proofErr w:type="gramEnd"/>
      <w:r w:rsidRPr="504A145F">
        <w:rPr>
          <w:rFonts w:ascii="Arial" w:hAnsi="Arial" w:cs="Arial"/>
          <w:szCs w:val="24"/>
          <w:lang w:val="en-US"/>
        </w:rPr>
        <w:t xml:space="preserve"> and Mattie </w:t>
      </w:r>
      <w:proofErr w:type="spellStart"/>
      <w:r w:rsidRPr="504A145F">
        <w:rPr>
          <w:rFonts w:ascii="Arial" w:hAnsi="Arial" w:cs="Arial"/>
          <w:szCs w:val="24"/>
          <w:lang w:val="en-US"/>
        </w:rPr>
        <w:t>Furphy</w:t>
      </w:r>
      <w:proofErr w:type="spellEnd"/>
      <w:r w:rsidRPr="504A145F">
        <w:rPr>
          <w:rFonts w:ascii="Arial" w:hAnsi="Arial" w:cs="Arial"/>
          <w:szCs w:val="24"/>
          <w:lang w:val="en-US"/>
        </w:rPr>
        <w:t xml:space="preserve"> House, which are situated side by side at the Swanbourne Heritage Precinct at Allen Park.  </w:t>
      </w:r>
    </w:p>
    <w:p w14:paraId="358BE3B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 </w:t>
      </w:r>
    </w:p>
    <w:p w14:paraId="52AAC6E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Tom Collins House was built by the famous Australian writer Joseph </w:t>
      </w:r>
      <w:proofErr w:type="spellStart"/>
      <w:r w:rsidRPr="504A145F">
        <w:rPr>
          <w:rFonts w:ascii="Arial" w:hAnsi="Arial" w:cs="Arial"/>
          <w:szCs w:val="24"/>
          <w:lang w:val="en-US"/>
        </w:rPr>
        <w:t>Furphy</w:t>
      </w:r>
      <w:proofErr w:type="spellEnd"/>
      <w:r w:rsidRPr="504A145F">
        <w:rPr>
          <w:rFonts w:ascii="Arial" w:hAnsi="Arial" w:cs="Arial"/>
          <w:szCs w:val="24"/>
          <w:lang w:val="en-US"/>
        </w:rPr>
        <w:t xml:space="preserve"> in 1907. The dwelling is aesthetically significant as an example of a modest timber house/workers cottage of simple design with weatherboards and an iron roof. Gable fronted with projecting front room and verandah. There is also considerable aesthetic value in the interior decorative works such as the rare beaten copper panels which are set in the fireplace surrounds and various doors in the house. These panels exhibit artistic excellence of design and execution.</w:t>
      </w:r>
    </w:p>
    <w:p w14:paraId="7C9C8DCF" w14:textId="77777777" w:rsidR="00565CC0" w:rsidRPr="00DD318F" w:rsidRDefault="00565CC0" w:rsidP="00565CC0">
      <w:pPr>
        <w:ind w:left="-284" w:right="-330"/>
        <w:jc w:val="both"/>
        <w:rPr>
          <w:rFonts w:ascii="Arial" w:hAnsi="Arial" w:cs="Arial"/>
          <w:szCs w:val="24"/>
          <w:lang w:val="en-US"/>
        </w:rPr>
      </w:pPr>
    </w:p>
    <w:p w14:paraId="1CF949DE" w14:textId="77777777" w:rsidR="00565CC0" w:rsidRPr="00DD318F" w:rsidRDefault="00565CC0" w:rsidP="0001117F">
      <w:pPr>
        <w:ind w:left="-284" w:right="-330"/>
        <w:jc w:val="center"/>
      </w:pPr>
      <w:r>
        <w:rPr>
          <w:noProof/>
        </w:rPr>
        <w:drawing>
          <wp:inline distT="0" distB="0" distL="0" distR="0" wp14:anchorId="1D76761D" wp14:editId="6B5FFA1E">
            <wp:extent cx="3749040" cy="2843552"/>
            <wp:effectExtent l="0" t="0" r="3810" b="0"/>
            <wp:docPr id="1116340129" name="Picture 111634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78229" cy="2865691"/>
                    </a:xfrm>
                    <a:prstGeom prst="rect">
                      <a:avLst/>
                    </a:prstGeom>
                  </pic:spPr>
                </pic:pic>
              </a:graphicData>
            </a:graphic>
          </wp:inline>
        </w:drawing>
      </w:r>
    </w:p>
    <w:p w14:paraId="2293934E" w14:textId="77777777" w:rsidR="00565CC0" w:rsidRPr="00DD318F" w:rsidRDefault="00565CC0" w:rsidP="00565CC0">
      <w:pPr>
        <w:ind w:left="-284" w:right="-330"/>
        <w:jc w:val="both"/>
        <w:rPr>
          <w:rFonts w:ascii="Arial" w:hAnsi="Arial" w:cs="Arial"/>
          <w:szCs w:val="24"/>
          <w:lang w:val="en-US"/>
        </w:rPr>
      </w:pPr>
    </w:p>
    <w:p w14:paraId="1286E005"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Due to its historic significance, Tom Collins House was registered by the National Trust in 1978 and was granted a Heritage Listing by the Heritage Council of Western Australia in 1999. The State of Western Australia further regard Tom Collins House as one of Australia’s leading literary museums.</w:t>
      </w:r>
    </w:p>
    <w:p w14:paraId="5B4CDAA2" w14:textId="77777777" w:rsidR="00565CC0" w:rsidRPr="00DD318F" w:rsidRDefault="00565CC0" w:rsidP="00565CC0">
      <w:pPr>
        <w:ind w:left="-284" w:right="-330"/>
        <w:jc w:val="both"/>
        <w:rPr>
          <w:rFonts w:ascii="Arial" w:hAnsi="Arial" w:cs="Arial"/>
          <w:szCs w:val="24"/>
          <w:lang w:val="en-US"/>
        </w:rPr>
      </w:pPr>
    </w:p>
    <w:p w14:paraId="2E6C693F" w14:textId="77777777" w:rsidR="00565CC0" w:rsidRDefault="00565CC0" w:rsidP="00565CC0">
      <w:pPr>
        <w:ind w:left="-284" w:right="-330"/>
        <w:jc w:val="both"/>
        <w:rPr>
          <w:rFonts w:ascii="Arial" w:hAnsi="Arial" w:cs="Arial"/>
          <w:bCs/>
          <w:szCs w:val="24"/>
          <w:lang w:val="en-US"/>
        </w:rPr>
      </w:pPr>
      <w:r>
        <w:rPr>
          <w:rFonts w:ascii="Arial" w:hAnsi="Arial" w:cs="Arial"/>
          <w:bCs/>
          <w:szCs w:val="24"/>
          <w:lang w:val="en-US"/>
        </w:rPr>
        <w:t xml:space="preserve">FAWWA had </w:t>
      </w:r>
      <w:r w:rsidRPr="00DD318F">
        <w:rPr>
          <w:rFonts w:ascii="Arial" w:hAnsi="Arial" w:cs="Arial"/>
          <w:bCs/>
          <w:szCs w:val="24"/>
          <w:lang w:val="en-US"/>
        </w:rPr>
        <w:t xml:space="preserve">applied for a grant of $29,610 </w:t>
      </w:r>
      <w:r>
        <w:rPr>
          <w:rFonts w:ascii="Arial" w:hAnsi="Arial" w:cs="Arial"/>
          <w:bCs/>
          <w:szCs w:val="24"/>
          <w:lang w:val="en-US"/>
        </w:rPr>
        <w:t xml:space="preserve">for conservation works comprising </w:t>
      </w:r>
      <w:r w:rsidRPr="00DD318F">
        <w:rPr>
          <w:rFonts w:ascii="Arial" w:hAnsi="Arial" w:cs="Arial"/>
          <w:bCs/>
          <w:szCs w:val="24"/>
          <w:lang w:val="en-US"/>
        </w:rPr>
        <w:t>paint</w:t>
      </w:r>
      <w:r>
        <w:rPr>
          <w:rFonts w:ascii="Arial" w:hAnsi="Arial" w:cs="Arial"/>
          <w:bCs/>
          <w:szCs w:val="24"/>
          <w:lang w:val="en-US"/>
        </w:rPr>
        <w:t>ing</w:t>
      </w:r>
      <w:r w:rsidRPr="00DD318F">
        <w:rPr>
          <w:rFonts w:ascii="Arial" w:hAnsi="Arial" w:cs="Arial"/>
          <w:bCs/>
          <w:szCs w:val="24"/>
          <w:lang w:val="en-US"/>
        </w:rPr>
        <w:t xml:space="preserve"> the interior and exterior of Tom Collins House</w:t>
      </w:r>
      <w:r>
        <w:rPr>
          <w:rFonts w:ascii="Arial" w:hAnsi="Arial" w:cs="Arial"/>
          <w:bCs/>
          <w:szCs w:val="24"/>
          <w:lang w:val="en-US"/>
        </w:rPr>
        <w:t xml:space="preserve">.  They have recently been advised that the Minister for Heritage has approved a </w:t>
      </w:r>
      <w:r w:rsidRPr="00DD318F">
        <w:rPr>
          <w:rFonts w:ascii="Arial" w:hAnsi="Arial" w:cs="Arial"/>
          <w:bCs/>
          <w:szCs w:val="24"/>
          <w:lang w:val="en-US"/>
        </w:rPr>
        <w:t xml:space="preserve">State Heritage grant of </w:t>
      </w:r>
      <w:r>
        <w:rPr>
          <w:rFonts w:ascii="Arial" w:hAnsi="Arial" w:cs="Arial"/>
          <w:bCs/>
          <w:szCs w:val="24"/>
          <w:lang w:val="en-US"/>
        </w:rPr>
        <w:t xml:space="preserve">up to </w:t>
      </w:r>
      <w:r w:rsidRPr="00DD318F">
        <w:rPr>
          <w:rFonts w:ascii="Arial" w:hAnsi="Arial" w:cs="Arial"/>
          <w:bCs/>
          <w:szCs w:val="24"/>
          <w:lang w:val="en-US"/>
        </w:rPr>
        <w:t>$14,800.</w:t>
      </w:r>
      <w:r>
        <w:rPr>
          <w:rFonts w:ascii="Arial" w:hAnsi="Arial" w:cs="Arial"/>
          <w:bCs/>
          <w:szCs w:val="24"/>
          <w:lang w:val="en-US"/>
        </w:rPr>
        <w:t xml:space="preserve">  However, it is a matching grant.</w:t>
      </w:r>
    </w:p>
    <w:p w14:paraId="100E5B0C" w14:textId="77777777" w:rsidR="00565CC0" w:rsidRDefault="00565CC0" w:rsidP="00565CC0">
      <w:pPr>
        <w:ind w:left="-284" w:right="-330"/>
        <w:jc w:val="both"/>
        <w:rPr>
          <w:rFonts w:ascii="Arial" w:hAnsi="Arial" w:cs="Arial"/>
          <w:bCs/>
          <w:szCs w:val="24"/>
          <w:lang w:val="en-US"/>
        </w:rPr>
      </w:pPr>
    </w:p>
    <w:p w14:paraId="11C7A7F0" w14:textId="77777777" w:rsidR="00565CC0" w:rsidRPr="00DD318F" w:rsidRDefault="00565CC0" w:rsidP="00565CC0">
      <w:pPr>
        <w:ind w:left="-284" w:right="-330"/>
        <w:jc w:val="both"/>
        <w:rPr>
          <w:rFonts w:ascii="Arial" w:hAnsi="Arial" w:cs="Arial"/>
          <w:bCs/>
          <w:szCs w:val="24"/>
          <w:lang w:val="en-US"/>
        </w:rPr>
      </w:pPr>
      <w:r>
        <w:rPr>
          <w:rFonts w:ascii="Arial" w:hAnsi="Arial" w:cs="Arial"/>
          <w:bCs/>
          <w:szCs w:val="24"/>
          <w:lang w:val="en-US"/>
        </w:rPr>
        <w:t>When applying for the grant FAWWA were not aware that they m</w:t>
      </w:r>
      <w:r w:rsidRPr="00DD318F">
        <w:rPr>
          <w:rFonts w:ascii="Arial" w:hAnsi="Arial" w:cs="Arial"/>
          <w:bCs/>
          <w:szCs w:val="24"/>
          <w:lang w:val="en-US"/>
        </w:rPr>
        <w:t>ust match any grant offered</w:t>
      </w:r>
      <w:r>
        <w:rPr>
          <w:rFonts w:ascii="Arial" w:hAnsi="Arial" w:cs="Arial"/>
          <w:bCs/>
          <w:szCs w:val="24"/>
          <w:lang w:val="en-US"/>
        </w:rPr>
        <w:t xml:space="preserve"> and they have confirmed with the City they are </w:t>
      </w:r>
      <w:r w:rsidRPr="00DD318F">
        <w:rPr>
          <w:rFonts w:ascii="Arial" w:hAnsi="Arial" w:cs="Arial"/>
          <w:bCs/>
          <w:szCs w:val="24"/>
          <w:lang w:val="en-US"/>
        </w:rPr>
        <w:t xml:space="preserve">not </w:t>
      </w:r>
      <w:proofErr w:type="gramStart"/>
      <w:r w:rsidRPr="00DD318F">
        <w:rPr>
          <w:rFonts w:ascii="Arial" w:hAnsi="Arial" w:cs="Arial"/>
          <w:bCs/>
          <w:szCs w:val="24"/>
          <w:lang w:val="en-US"/>
        </w:rPr>
        <w:t>in a position</w:t>
      </w:r>
      <w:proofErr w:type="gramEnd"/>
      <w:r w:rsidRPr="00DD318F">
        <w:rPr>
          <w:rFonts w:ascii="Arial" w:hAnsi="Arial" w:cs="Arial"/>
          <w:bCs/>
          <w:szCs w:val="24"/>
          <w:lang w:val="en-US"/>
        </w:rPr>
        <w:t xml:space="preserve"> to do</w:t>
      </w:r>
      <w:r>
        <w:rPr>
          <w:rFonts w:ascii="Arial" w:hAnsi="Arial" w:cs="Arial"/>
          <w:bCs/>
          <w:szCs w:val="24"/>
          <w:lang w:val="en-US"/>
        </w:rPr>
        <w:t xml:space="preserve"> so</w:t>
      </w:r>
      <w:r w:rsidRPr="00DD318F">
        <w:rPr>
          <w:rFonts w:ascii="Arial" w:hAnsi="Arial" w:cs="Arial"/>
          <w:bCs/>
          <w:szCs w:val="24"/>
          <w:lang w:val="en-US"/>
        </w:rPr>
        <w:t>.</w:t>
      </w:r>
      <w:r>
        <w:rPr>
          <w:rFonts w:ascii="Arial" w:hAnsi="Arial" w:cs="Arial"/>
          <w:bCs/>
          <w:szCs w:val="24"/>
          <w:lang w:val="en-US"/>
        </w:rPr>
        <w:t xml:space="preserve">  Accordingly, FAWWA have approached the City for financial assistance.</w:t>
      </w:r>
    </w:p>
    <w:p w14:paraId="33826E17" w14:textId="0E37D9A1" w:rsidR="00565CC0" w:rsidRDefault="00565CC0" w:rsidP="00565CC0">
      <w:pPr>
        <w:ind w:left="-284" w:right="-330"/>
        <w:jc w:val="both"/>
        <w:rPr>
          <w:rFonts w:ascii="Arial" w:hAnsi="Arial" w:cs="Arial"/>
          <w:bCs/>
          <w:szCs w:val="24"/>
          <w:lang w:val="en-US"/>
        </w:rPr>
      </w:pPr>
      <w:r w:rsidRPr="00DD318F">
        <w:rPr>
          <w:rFonts w:ascii="Arial" w:hAnsi="Arial" w:cs="Arial"/>
          <w:bCs/>
          <w:szCs w:val="24"/>
          <w:lang w:val="en-US"/>
        </w:rPr>
        <w:t xml:space="preserve"> </w:t>
      </w:r>
    </w:p>
    <w:p w14:paraId="0FA4ACCA" w14:textId="77777777" w:rsidR="0001117F" w:rsidRPr="00DD318F" w:rsidRDefault="0001117F" w:rsidP="00565CC0">
      <w:pPr>
        <w:ind w:left="-284" w:right="-330"/>
        <w:jc w:val="both"/>
        <w:rPr>
          <w:rFonts w:ascii="Arial" w:hAnsi="Arial" w:cs="Arial"/>
          <w:bCs/>
          <w:szCs w:val="24"/>
          <w:lang w:val="en-US"/>
        </w:rPr>
      </w:pPr>
    </w:p>
    <w:p w14:paraId="2DC64245"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9E929B5" w14:textId="77777777" w:rsidR="00565CC0" w:rsidRPr="00C1421E" w:rsidRDefault="00565CC0" w:rsidP="00565CC0">
      <w:pPr>
        <w:ind w:left="-284" w:right="-330"/>
        <w:jc w:val="both"/>
        <w:rPr>
          <w:rFonts w:ascii="Arial" w:hAnsi="Arial" w:cs="Arial"/>
          <w:szCs w:val="24"/>
          <w:lang w:val="en-US"/>
        </w:rPr>
      </w:pPr>
    </w:p>
    <w:p w14:paraId="70F1DA05" w14:textId="77777777" w:rsidR="00565CC0" w:rsidRPr="001A536C" w:rsidRDefault="00565CC0" w:rsidP="00565CC0">
      <w:pPr>
        <w:ind w:left="-284" w:right="-330"/>
        <w:jc w:val="both"/>
        <w:rPr>
          <w:rFonts w:ascii="Arial" w:hAnsi="Arial" w:cs="Arial"/>
          <w:szCs w:val="24"/>
          <w:lang w:val="en-US"/>
        </w:rPr>
      </w:pPr>
      <w:r w:rsidRPr="504A145F">
        <w:rPr>
          <w:rFonts w:ascii="Arial" w:hAnsi="Arial" w:cs="Arial"/>
          <w:szCs w:val="24"/>
          <w:lang w:val="en-US"/>
        </w:rPr>
        <w:t>Under the Council Provided Grants, Subsidies and Donations Policy, Council provides a range of grants, subsidies or donations aimed at strengthening the capacity of the community to meet its own needs.</w:t>
      </w:r>
    </w:p>
    <w:p w14:paraId="0945E6C8" w14:textId="77777777" w:rsidR="00565CC0" w:rsidRPr="001A536C" w:rsidRDefault="00565CC0" w:rsidP="00565CC0">
      <w:pPr>
        <w:ind w:left="-284" w:right="-330"/>
        <w:jc w:val="both"/>
        <w:rPr>
          <w:rFonts w:ascii="Arial" w:hAnsi="Arial" w:cs="Arial"/>
          <w:szCs w:val="24"/>
          <w:lang w:val="en-US"/>
        </w:rPr>
      </w:pPr>
    </w:p>
    <w:p w14:paraId="59B34EF6"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Any financial support provided by Council will be on a partnership basis and does not generally intend to be the sole source of financial support for the funded project.  Partnering with the applicant and other </w:t>
      </w:r>
      <w:proofErr w:type="spellStart"/>
      <w:r w:rsidRPr="504A145F">
        <w:rPr>
          <w:rFonts w:ascii="Arial" w:hAnsi="Arial" w:cs="Arial"/>
          <w:szCs w:val="24"/>
          <w:lang w:val="en-US"/>
        </w:rPr>
        <w:t>organisations</w:t>
      </w:r>
      <w:proofErr w:type="spellEnd"/>
      <w:r w:rsidRPr="504A145F">
        <w:rPr>
          <w:rFonts w:ascii="Arial" w:hAnsi="Arial" w:cs="Arial"/>
          <w:szCs w:val="24"/>
          <w:lang w:val="en-US"/>
        </w:rPr>
        <w:t xml:space="preserve"> will </w:t>
      </w:r>
      <w:proofErr w:type="spellStart"/>
      <w:r w:rsidRPr="504A145F">
        <w:rPr>
          <w:rFonts w:ascii="Arial" w:hAnsi="Arial" w:cs="Arial"/>
          <w:szCs w:val="24"/>
          <w:lang w:val="en-US"/>
        </w:rPr>
        <w:t>maximise</w:t>
      </w:r>
      <w:proofErr w:type="spellEnd"/>
      <w:r w:rsidRPr="504A145F">
        <w:rPr>
          <w:rFonts w:ascii="Arial" w:hAnsi="Arial" w:cs="Arial"/>
          <w:szCs w:val="24"/>
          <w:lang w:val="en-US"/>
        </w:rPr>
        <w:t xml:space="preserve"> the effectiveness of the public funds provided, while strengthening the capacity of the applicant organisation.</w:t>
      </w:r>
    </w:p>
    <w:p w14:paraId="4EE91812" w14:textId="77777777" w:rsidR="00565CC0" w:rsidRDefault="00565CC0" w:rsidP="00565CC0">
      <w:pPr>
        <w:ind w:left="-284" w:right="-330"/>
        <w:jc w:val="both"/>
        <w:rPr>
          <w:rFonts w:ascii="Arial" w:hAnsi="Arial" w:cs="Arial"/>
          <w:szCs w:val="24"/>
          <w:lang w:val="en-US"/>
        </w:rPr>
      </w:pPr>
    </w:p>
    <w:p w14:paraId="5F4D492C" w14:textId="77777777" w:rsidR="00565CC0" w:rsidRPr="00C1421E"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The request for financial assistance from FAWWA falls within the policy.  Under the policy, such </w:t>
      </w:r>
      <w:r w:rsidRPr="504A145F">
        <w:rPr>
          <w:rFonts w:ascii="Arial" w:hAnsi="Arial" w:cs="Arial"/>
          <w:szCs w:val="24"/>
        </w:rPr>
        <w:t xml:space="preserve">requests for funds from Council will be presented to Council for a decision.  The </w:t>
      </w:r>
      <w:proofErr w:type="gramStart"/>
      <w:r w:rsidRPr="504A145F">
        <w:rPr>
          <w:rFonts w:ascii="Arial" w:hAnsi="Arial" w:cs="Arial"/>
          <w:szCs w:val="24"/>
        </w:rPr>
        <w:t>City</w:t>
      </w:r>
      <w:proofErr w:type="gramEnd"/>
      <w:r w:rsidRPr="504A145F">
        <w:rPr>
          <w:rFonts w:ascii="Arial" w:hAnsi="Arial" w:cs="Arial"/>
          <w:szCs w:val="24"/>
        </w:rPr>
        <w:t xml:space="preserve"> has received from FAWWA a copy of their annual financials from June 2022. With consideration to their current financial position, assistance by way of a financial contribution to match this funding is required.</w:t>
      </w:r>
      <w:r w:rsidRPr="504A145F">
        <w:rPr>
          <w:rFonts w:ascii="Arial" w:hAnsi="Arial" w:cs="Arial"/>
          <w:szCs w:val="24"/>
          <w:lang w:val="en-US"/>
        </w:rPr>
        <w:t xml:space="preserve">  </w:t>
      </w:r>
    </w:p>
    <w:p w14:paraId="32FD06A2" w14:textId="77777777" w:rsidR="00565CC0" w:rsidRDefault="00565CC0" w:rsidP="00565CC0">
      <w:pPr>
        <w:ind w:left="-284" w:right="-330"/>
        <w:jc w:val="both"/>
        <w:rPr>
          <w:rFonts w:ascii="Arial" w:hAnsi="Arial" w:cs="Arial"/>
          <w:szCs w:val="24"/>
          <w:lang w:val="en-US"/>
        </w:rPr>
      </w:pPr>
    </w:p>
    <w:p w14:paraId="2FF4530A"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A financial contribution for heritage conservation works will contribute to preserving the integrity of the original fabric of Tom Collins House and increase the effectiveness of maintaining its condition for the benefit of the community.</w:t>
      </w:r>
    </w:p>
    <w:p w14:paraId="4B226679" w14:textId="3B8576CF" w:rsidR="00565CC0" w:rsidRDefault="00565CC0" w:rsidP="00565CC0">
      <w:pPr>
        <w:ind w:left="-284" w:right="-330"/>
        <w:jc w:val="both"/>
        <w:rPr>
          <w:rFonts w:ascii="Arial" w:hAnsi="Arial" w:cs="Arial"/>
          <w:szCs w:val="24"/>
          <w:lang w:val="en-US"/>
        </w:rPr>
      </w:pPr>
    </w:p>
    <w:p w14:paraId="0A2BAA3C" w14:textId="77777777" w:rsidR="0001117F" w:rsidRPr="00C1421E" w:rsidRDefault="0001117F" w:rsidP="00565CC0">
      <w:pPr>
        <w:ind w:left="-284" w:right="-330"/>
        <w:jc w:val="both"/>
        <w:rPr>
          <w:rFonts w:ascii="Arial" w:hAnsi="Arial" w:cs="Arial"/>
          <w:szCs w:val="24"/>
          <w:lang w:val="en-US"/>
        </w:rPr>
      </w:pPr>
    </w:p>
    <w:p w14:paraId="01C20082"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A9A38D2" w14:textId="77777777" w:rsidR="00565CC0" w:rsidRPr="00C1421E" w:rsidRDefault="00565CC0" w:rsidP="00565CC0">
      <w:pPr>
        <w:ind w:left="-284" w:right="-330"/>
        <w:jc w:val="both"/>
        <w:rPr>
          <w:rFonts w:ascii="Arial" w:hAnsi="Arial" w:cs="Arial"/>
          <w:b/>
          <w:szCs w:val="24"/>
          <w:lang w:val="en-US"/>
        </w:rPr>
      </w:pPr>
    </w:p>
    <w:p w14:paraId="59828F9B" w14:textId="77777777" w:rsidR="00565CC0" w:rsidRPr="00C1421E" w:rsidRDefault="00565CC0" w:rsidP="00565CC0">
      <w:pPr>
        <w:ind w:left="-284" w:right="-330"/>
        <w:jc w:val="both"/>
        <w:rPr>
          <w:rFonts w:ascii="Arial" w:hAnsi="Arial" w:cs="Arial"/>
          <w:szCs w:val="24"/>
          <w:lang w:val="en-US"/>
        </w:rPr>
      </w:pPr>
      <w:r>
        <w:rPr>
          <w:rFonts w:ascii="Arial" w:hAnsi="Arial" w:cs="Arial"/>
          <w:szCs w:val="24"/>
          <w:lang w:val="en-US"/>
        </w:rPr>
        <w:t xml:space="preserve">Internal stakeholders have been consulted and are supportive of the project as it will assist in the conservation and maintenance of this heritage building, which aligns with the values in the City’s Strategic Community Plan. </w:t>
      </w:r>
    </w:p>
    <w:p w14:paraId="00CC0A70" w14:textId="77777777" w:rsidR="00565CC0" w:rsidRPr="00C1421E" w:rsidRDefault="00565CC0" w:rsidP="00565CC0">
      <w:pPr>
        <w:ind w:left="-284" w:right="-330"/>
        <w:jc w:val="both"/>
        <w:rPr>
          <w:rFonts w:ascii="Arial" w:hAnsi="Arial" w:cs="Arial"/>
          <w:szCs w:val="24"/>
          <w:lang w:val="en-US"/>
        </w:rPr>
      </w:pPr>
    </w:p>
    <w:p w14:paraId="2EB92CC7" w14:textId="77777777" w:rsidR="00565CC0" w:rsidRPr="00C1421E" w:rsidRDefault="00565CC0" w:rsidP="00565CC0">
      <w:pPr>
        <w:ind w:left="-284" w:right="-330"/>
        <w:jc w:val="both"/>
        <w:rPr>
          <w:rFonts w:ascii="Arial" w:hAnsi="Arial" w:cs="Arial"/>
          <w:szCs w:val="24"/>
          <w:lang w:val="en-US"/>
        </w:rPr>
      </w:pPr>
    </w:p>
    <w:p w14:paraId="10F789B7"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36AF209" w14:textId="77777777" w:rsidR="00565CC0" w:rsidRPr="00C1421E" w:rsidRDefault="00565CC0" w:rsidP="00565CC0">
      <w:pPr>
        <w:ind w:left="-284" w:right="-330"/>
        <w:jc w:val="both"/>
        <w:rPr>
          <w:rFonts w:ascii="Arial" w:hAnsi="Arial" w:cs="Arial"/>
          <w:szCs w:val="24"/>
          <w:highlight w:val="red"/>
          <w:lang w:val="en-US"/>
        </w:rPr>
      </w:pPr>
    </w:p>
    <w:p w14:paraId="38D3F61C" w14:textId="77777777" w:rsidR="00565CC0" w:rsidRPr="00C1421E" w:rsidRDefault="00565CC0" w:rsidP="00565CC0">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6956029" w14:textId="77777777" w:rsidR="00565CC0" w:rsidRPr="00C1421E" w:rsidRDefault="00565CC0" w:rsidP="00565CC0">
      <w:pPr>
        <w:ind w:left="-284" w:right="-330"/>
        <w:jc w:val="both"/>
        <w:rPr>
          <w:rFonts w:ascii="Arial" w:hAnsi="Arial" w:cs="Arial"/>
          <w:szCs w:val="24"/>
          <w:lang w:val="en-US"/>
        </w:rPr>
      </w:pPr>
    </w:p>
    <w:p w14:paraId="1B96C7BC" w14:textId="77777777" w:rsidR="00565CC0" w:rsidRPr="00C1421E" w:rsidRDefault="00565CC0" w:rsidP="00565CC0">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7D8D3E0C" w14:textId="77777777" w:rsidR="00565CC0" w:rsidRPr="00C1421E" w:rsidRDefault="00565CC0" w:rsidP="00565CC0">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2E924707"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46778833" w14:textId="77777777" w:rsidR="0001117F" w:rsidRDefault="0001117F" w:rsidP="00565CC0">
      <w:pPr>
        <w:ind w:left="-131" w:right="-330" w:firstLine="1549"/>
        <w:jc w:val="both"/>
        <w:rPr>
          <w:rFonts w:ascii="Arial" w:hAnsi="Arial" w:cs="Arial"/>
          <w:b/>
          <w:szCs w:val="24"/>
          <w:lang w:val="en-US"/>
        </w:rPr>
      </w:pPr>
    </w:p>
    <w:p w14:paraId="04327513" w14:textId="357E39AE" w:rsidR="00565CC0" w:rsidRPr="00C1421E" w:rsidRDefault="00565CC0" w:rsidP="00565CC0">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1EC2159F"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16C445B0" w14:textId="77777777" w:rsidR="00565CC0" w:rsidRPr="00C1421E" w:rsidRDefault="00565CC0" w:rsidP="00565CC0">
      <w:pPr>
        <w:ind w:left="-567" w:right="-330"/>
        <w:jc w:val="both"/>
        <w:rPr>
          <w:rFonts w:ascii="Arial" w:hAnsi="Arial" w:cs="Arial"/>
          <w:bCs/>
          <w:szCs w:val="24"/>
          <w:lang w:val="en-US"/>
        </w:rPr>
      </w:pPr>
    </w:p>
    <w:p w14:paraId="02B22B03" w14:textId="77777777" w:rsidR="00565CC0" w:rsidRPr="00C1421E" w:rsidRDefault="00565CC0" w:rsidP="00565CC0">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0828BCCD"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value our precinct character and charm. Our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are family-friendly with a strong sense of place.</w:t>
      </w:r>
    </w:p>
    <w:p w14:paraId="1DDFCC7C" w14:textId="77777777" w:rsidR="00565CC0" w:rsidRPr="00C1421E" w:rsidRDefault="00565CC0" w:rsidP="00565CC0">
      <w:pPr>
        <w:ind w:left="-567" w:right="-330"/>
        <w:jc w:val="both"/>
        <w:rPr>
          <w:rFonts w:ascii="Arial" w:hAnsi="Arial" w:cs="Arial"/>
          <w:bCs/>
          <w:szCs w:val="24"/>
          <w:lang w:val="en-US"/>
        </w:rPr>
      </w:pPr>
    </w:p>
    <w:p w14:paraId="2DB46A82" w14:textId="77777777" w:rsidR="00565CC0" w:rsidRPr="00C1421E" w:rsidRDefault="00565CC0" w:rsidP="00565CC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D66D407" w14:textId="77777777" w:rsidR="00565CC0" w:rsidRPr="00C1421E" w:rsidRDefault="00565CC0" w:rsidP="00565CC0">
      <w:pPr>
        <w:ind w:left="-567" w:right="-330"/>
        <w:jc w:val="both"/>
        <w:rPr>
          <w:rFonts w:ascii="Arial" w:hAnsi="Arial" w:cs="Arial"/>
          <w:b/>
          <w:color w:val="17365D" w:themeColor="text2" w:themeShade="BF"/>
          <w:szCs w:val="24"/>
          <w:lang w:val="en-US"/>
        </w:rPr>
      </w:pPr>
    </w:p>
    <w:p w14:paraId="6CE10E15" w14:textId="77777777" w:rsidR="00565CC0" w:rsidRPr="00C1421E" w:rsidRDefault="00565CC0" w:rsidP="009002F7">
      <w:pPr>
        <w:pStyle w:val="ListParagraph"/>
        <w:numPr>
          <w:ilvl w:val="0"/>
          <w:numId w:val="17"/>
        </w:numPr>
        <w:ind w:left="284" w:right="-330"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10E635B1" w14:textId="77777777" w:rsidR="00565CC0" w:rsidRPr="000C02AE" w:rsidRDefault="00565CC0" w:rsidP="009002F7">
      <w:pPr>
        <w:pStyle w:val="ListParagraph"/>
        <w:numPr>
          <w:ilvl w:val="0"/>
          <w:numId w:val="17"/>
        </w:numPr>
        <w:ind w:left="284" w:right="-330" w:hanging="567"/>
        <w:jc w:val="both"/>
        <w:rPr>
          <w:rFonts w:ascii="Arial" w:hAnsi="Arial" w:cs="Arial"/>
          <w:szCs w:val="24"/>
          <w:lang w:val="en-US"/>
        </w:rPr>
      </w:pPr>
      <w:r w:rsidRPr="000C02AE">
        <w:rPr>
          <w:rFonts w:ascii="Arial" w:hAnsi="Arial" w:cs="Arial"/>
          <w:szCs w:val="24"/>
          <w:lang w:val="en-US"/>
        </w:rPr>
        <w:t>Retaining remnant bushland and cultural heritage</w:t>
      </w:r>
    </w:p>
    <w:p w14:paraId="6AA676BA" w14:textId="77777777" w:rsidR="00565CC0" w:rsidRDefault="00565CC0" w:rsidP="00565CC0">
      <w:pPr>
        <w:ind w:left="-567" w:right="-330"/>
        <w:jc w:val="both"/>
        <w:rPr>
          <w:rFonts w:ascii="Arial" w:hAnsi="Arial" w:cs="Arial"/>
          <w:b/>
          <w:szCs w:val="24"/>
          <w:lang w:val="en-US"/>
        </w:rPr>
      </w:pPr>
    </w:p>
    <w:p w14:paraId="0F25BCF4" w14:textId="77777777" w:rsidR="00565CC0" w:rsidRPr="00C1421E" w:rsidRDefault="00565CC0" w:rsidP="00565CC0">
      <w:pPr>
        <w:ind w:left="-567" w:right="-330"/>
        <w:jc w:val="both"/>
        <w:rPr>
          <w:rFonts w:ascii="Arial" w:hAnsi="Arial" w:cs="Arial"/>
          <w:bCs/>
          <w:szCs w:val="24"/>
          <w:lang w:val="en-US"/>
        </w:rPr>
      </w:pPr>
    </w:p>
    <w:p w14:paraId="35CE8806"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F452E89" w14:textId="77777777" w:rsidR="00565CC0" w:rsidRPr="00C1421E" w:rsidRDefault="00565CC0" w:rsidP="00565CC0">
      <w:pPr>
        <w:ind w:left="-284" w:right="-330"/>
        <w:jc w:val="both"/>
        <w:rPr>
          <w:rFonts w:ascii="Arial" w:hAnsi="Arial" w:cs="Arial"/>
          <w:b/>
          <w:szCs w:val="24"/>
          <w:highlight w:val="yellow"/>
          <w:lang w:val="en-US"/>
        </w:rPr>
      </w:pPr>
    </w:p>
    <w:p w14:paraId="2C172E3D" w14:textId="77777777" w:rsidR="00565CC0" w:rsidRPr="00C1421E" w:rsidRDefault="00565CC0" w:rsidP="00565CC0">
      <w:pPr>
        <w:ind w:left="-284" w:right="-330"/>
        <w:jc w:val="both"/>
        <w:rPr>
          <w:rFonts w:ascii="Arial" w:hAnsi="Arial" w:cs="Arial"/>
          <w:szCs w:val="24"/>
          <w:lang w:val="en-US"/>
        </w:rPr>
      </w:pPr>
      <w:r w:rsidRPr="282DBA62">
        <w:rPr>
          <w:rFonts w:ascii="Arial" w:eastAsia="Acumin Pro" w:hAnsi="Arial" w:cs="Arial"/>
          <w:szCs w:val="24"/>
          <w:lang w:val="en-US"/>
        </w:rPr>
        <w:t xml:space="preserve">There are currently no funds for this project allocated in the 2022/23 Annual Budget.  Accordingly, the request for $14,800 has been listed for consideration in the </w:t>
      </w:r>
      <w:proofErr w:type="spellStart"/>
      <w:r w:rsidRPr="282DBA62">
        <w:rPr>
          <w:rFonts w:ascii="Arial" w:eastAsia="Acumin Pro" w:hAnsi="Arial" w:cs="Arial"/>
          <w:szCs w:val="24"/>
          <w:lang w:val="en-US"/>
        </w:rPr>
        <w:t>Mid Year</w:t>
      </w:r>
      <w:proofErr w:type="spellEnd"/>
      <w:r w:rsidRPr="282DBA62">
        <w:rPr>
          <w:rFonts w:ascii="Arial" w:eastAsia="Acumin Pro" w:hAnsi="Arial" w:cs="Arial"/>
          <w:szCs w:val="24"/>
          <w:lang w:val="en-US"/>
        </w:rPr>
        <w:t xml:space="preserve"> Budget Review.</w:t>
      </w:r>
    </w:p>
    <w:p w14:paraId="1055A64A" w14:textId="72B0EB02" w:rsidR="00565CC0" w:rsidRDefault="00565CC0" w:rsidP="00565CC0">
      <w:pPr>
        <w:ind w:left="-284" w:right="-330"/>
        <w:jc w:val="both"/>
        <w:rPr>
          <w:rFonts w:ascii="Arial" w:hAnsi="Arial" w:cs="Arial"/>
          <w:szCs w:val="24"/>
          <w:highlight w:val="yellow"/>
          <w:lang w:val="en-US"/>
        </w:rPr>
      </w:pPr>
    </w:p>
    <w:p w14:paraId="0834ADCE" w14:textId="77777777" w:rsidR="0001117F" w:rsidRPr="00C1421E" w:rsidRDefault="0001117F" w:rsidP="00565CC0">
      <w:pPr>
        <w:ind w:left="-284" w:right="-330"/>
        <w:jc w:val="both"/>
        <w:rPr>
          <w:rFonts w:ascii="Arial" w:hAnsi="Arial" w:cs="Arial"/>
          <w:szCs w:val="24"/>
          <w:highlight w:val="yellow"/>
          <w:lang w:val="en-US"/>
        </w:rPr>
      </w:pPr>
    </w:p>
    <w:p w14:paraId="40D92D57"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6AD2EE1" w14:textId="77777777" w:rsidR="00565CC0" w:rsidRPr="00C1421E" w:rsidRDefault="00565CC0" w:rsidP="00565CC0">
      <w:pPr>
        <w:ind w:left="-284" w:right="-330"/>
        <w:jc w:val="both"/>
        <w:rPr>
          <w:rFonts w:ascii="Arial" w:hAnsi="Arial" w:cs="Arial"/>
          <w:b/>
          <w:szCs w:val="24"/>
          <w:lang w:val="en-US"/>
        </w:rPr>
      </w:pPr>
    </w:p>
    <w:p w14:paraId="1CEC6A7F" w14:textId="77777777" w:rsidR="00565CC0" w:rsidRPr="00C1421E" w:rsidRDefault="00DC1718" w:rsidP="00565CC0">
      <w:pPr>
        <w:ind w:left="-284" w:right="-330"/>
        <w:jc w:val="both"/>
        <w:rPr>
          <w:rFonts w:ascii="Arial" w:hAnsi="Arial" w:cs="Arial"/>
          <w:szCs w:val="24"/>
          <w:lang w:val="en-US"/>
        </w:rPr>
      </w:pPr>
      <w:hyperlink r:id="rId19">
        <w:r w:rsidR="00565CC0" w:rsidRPr="504A145F">
          <w:rPr>
            <w:rStyle w:val="Hyperlink"/>
            <w:rFonts w:ascii="Arial" w:eastAsia="Arial" w:hAnsi="Arial" w:cs="Arial"/>
            <w:szCs w:val="24"/>
            <w:lang w:val="en-US"/>
          </w:rPr>
          <w:t>Council Provided Grants, Subsidies and Donations Policy</w:t>
        </w:r>
      </w:hyperlink>
    </w:p>
    <w:p w14:paraId="34BE4E2C" w14:textId="67FC77E6" w:rsidR="00565CC0" w:rsidRDefault="00565CC0" w:rsidP="00565CC0">
      <w:pPr>
        <w:ind w:left="-284" w:right="-330"/>
        <w:jc w:val="both"/>
        <w:rPr>
          <w:rFonts w:ascii="Arial" w:hAnsi="Arial" w:cs="Arial"/>
          <w:b/>
          <w:color w:val="17365D" w:themeColor="text2" w:themeShade="BF"/>
          <w:sz w:val="28"/>
          <w:szCs w:val="32"/>
          <w:lang w:val="en-US"/>
        </w:rPr>
      </w:pPr>
    </w:p>
    <w:p w14:paraId="5B909802" w14:textId="77777777" w:rsidR="0001117F" w:rsidRDefault="0001117F" w:rsidP="00565CC0">
      <w:pPr>
        <w:ind w:left="-284" w:right="-330"/>
        <w:jc w:val="both"/>
        <w:rPr>
          <w:rFonts w:ascii="Arial" w:hAnsi="Arial" w:cs="Arial"/>
          <w:b/>
          <w:color w:val="17365D" w:themeColor="text2" w:themeShade="BF"/>
          <w:sz w:val="28"/>
          <w:szCs w:val="32"/>
          <w:lang w:val="en-US"/>
        </w:rPr>
      </w:pPr>
    </w:p>
    <w:p w14:paraId="03C9C521"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E9C3FFA" w14:textId="77777777" w:rsidR="00565CC0" w:rsidRPr="00C1421E" w:rsidRDefault="00565CC0" w:rsidP="00565CC0">
      <w:pPr>
        <w:ind w:left="-284" w:right="-330"/>
        <w:jc w:val="both"/>
        <w:rPr>
          <w:rFonts w:ascii="Arial" w:hAnsi="Arial" w:cs="Arial"/>
          <w:b/>
          <w:szCs w:val="24"/>
          <w:lang w:val="en-US"/>
        </w:rPr>
      </w:pPr>
    </w:p>
    <w:p w14:paraId="7B4F547A" w14:textId="77777777" w:rsidR="00565CC0" w:rsidRPr="00C1421E" w:rsidRDefault="00565CC0" w:rsidP="00565CC0">
      <w:pPr>
        <w:ind w:left="-284" w:right="-330"/>
        <w:jc w:val="both"/>
        <w:rPr>
          <w:rFonts w:ascii="Arial" w:hAnsi="Arial" w:cs="Arial"/>
          <w:szCs w:val="24"/>
        </w:rPr>
      </w:pPr>
      <w:r w:rsidRPr="282DBA62">
        <w:rPr>
          <w:rFonts w:ascii="Arial" w:hAnsi="Arial" w:cs="Arial"/>
          <w:szCs w:val="24"/>
          <w:lang w:val="en-US"/>
        </w:rPr>
        <w:t xml:space="preserve">Should Council support the request for financial assistance, Administration will prepare a grant agreement to ensure the funds are used for the purpose of conservation works for Tom Collins House and acquitted on completion of the works.  </w:t>
      </w:r>
    </w:p>
    <w:p w14:paraId="2D68B37F" w14:textId="77777777" w:rsidR="00565CC0" w:rsidRPr="00C1421E" w:rsidRDefault="00565CC0" w:rsidP="00565CC0">
      <w:pPr>
        <w:ind w:left="-284" w:right="-330"/>
        <w:jc w:val="both"/>
        <w:rPr>
          <w:rFonts w:ascii="Arial" w:hAnsi="Arial" w:cs="Arial"/>
          <w:szCs w:val="24"/>
          <w:lang w:val="en-US"/>
        </w:rPr>
      </w:pPr>
    </w:p>
    <w:p w14:paraId="24BAEDA0" w14:textId="77777777" w:rsidR="00565CC0" w:rsidRPr="00C1421E" w:rsidRDefault="00565CC0" w:rsidP="00565CC0">
      <w:pPr>
        <w:ind w:left="-284" w:right="-330"/>
        <w:jc w:val="both"/>
        <w:rPr>
          <w:rFonts w:ascii="Arial" w:hAnsi="Arial" w:cs="Arial"/>
          <w:szCs w:val="24"/>
        </w:rPr>
      </w:pPr>
      <w:r w:rsidRPr="504A145F">
        <w:rPr>
          <w:rFonts w:ascii="Arial" w:hAnsi="Arial" w:cs="Arial"/>
          <w:szCs w:val="24"/>
          <w:lang w:val="en-US"/>
        </w:rPr>
        <w:t>Should Council not support this request, FAWWA will be advised.  If FAWWA is unable to attract matching funding, they will need to also forgo the State Heritage Council grant.</w:t>
      </w:r>
    </w:p>
    <w:p w14:paraId="323AC87A" w14:textId="55245C51" w:rsidR="00565CC0" w:rsidRDefault="00565CC0" w:rsidP="00565CC0">
      <w:pPr>
        <w:ind w:left="-284" w:right="-330"/>
        <w:jc w:val="both"/>
        <w:rPr>
          <w:rFonts w:ascii="Arial" w:hAnsi="Arial" w:cs="Arial"/>
          <w:szCs w:val="24"/>
        </w:rPr>
      </w:pPr>
    </w:p>
    <w:p w14:paraId="6EF6763A" w14:textId="77777777" w:rsidR="0001117F" w:rsidRDefault="0001117F" w:rsidP="00565CC0">
      <w:pPr>
        <w:ind w:left="-284" w:right="-330"/>
        <w:jc w:val="both"/>
        <w:rPr>
          <w:rFonts w:ascii="Arial" w:hAnsi="Arial" w:cs="Arial"/>
          <w:szCs w:val="24"/>
        </w:rPr>
      </w:pPr>
    </w:p>
    <w:p w14:paraId="4FB5E249" w14:textId="77777777" w:rsidR="003A426D" w:rsidRDefault="003A426D" w:rsidP="00565CC0">
      <w:pPr>
        <w:ind w:left="-284" w:right="-330"/>
        <w:jc w:val="both"/>
        <w:rPr>
          <w:rFonts w:ascii="Arial" w:hAnsi="Arial" w:cs="Arial"/>
          <w:szCs w:val="24"/>
        </w:rPr>
      </w:pPr>
    </w:p>
    <w:p w14:paraId="7909D092" w14:textId="77777777" w:rsidR="003A426D" w:rsidRDefault="003A426D" w:rsidP="00565CC0">
      <w:pPr>
        <w:ind w:left="-284" w:right="-330"/>
        <w:jc w:val="both"/>
        <w:rPr>
          <w:rFonts w:ascii="Arial" w:hAnsi="Arial" w:cs="Arial"/>
          <w:szCs w:val="24"/>
        </w:rPr>
      </w:pPr>
    </w:p>
    <w:p w14:paraId="19558154" w14:textId="77777777" w:rsidR="003A426D" w:rsidRDefault="003A426D" w:rsidP="00565CC0">
      <w:pPr>
        <w:ind w:left="-284" w:right="-330"/>
        <w:jc w:val="both"/>
        <w:rPr>
          <w:rFonts w:ascii="Arial" w:hAnsi="Arial" w:cs="Arial"/>
          <w:szCs w:val="24"/>
        </w:rPr>
      </w:pPr>
    </w:p>
    <w:p w14:paraId="787505FC" w14:textId="77777777" w:rsidR="003A426D" w:rsidRPr="00C1421E" w:rsidRDefault="003A426D" w:rsidP="00565CC0">
      <w:pPr>
        <w:ind w:left="-284" w:right="-330"/>
        <w:jc w:val="both"/>
        <w:rPr>
          <w:rFonts w:ascii="Arial" w:hAnsi="Arial" w:cs="Arial"/>
          <w:szCs w:val="24"/>
        </w:rPr>
      </w:pPr>
    </w:p>
    <w:p w14:paraId="1429B063"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E60850F" w14:textId="77777777" w:rsidR="00565CC0" w:rsidRPr="00C1421E" w:rsidRDefault="00565CC0" w:rsidP="00565CC0">
      <w:pPr>
        <w:ind w:left="-284" w:right="-330"/>
        <w:jc w:val="both"/>
        <w:rPr>
          <w:rFonts w:ascii="Arial" w:hAnsi="Arial" w:cs="Arial"/>
          <w:bCs/>
          <w:szCs w:val="24"/>
          <w:lang w:val="en-US"/>
        </w:rPr>
      </w:pPr>
    </w:p>
    <w:p w14:paraId="77DD41AD" w14:textId="77777777" w:rsidR="00565CC0" w:rsidRPr="00C1421E" w:rsidRDefault="00565CC0" w:rsidP="00565CC0">
      <w:pPr>
        <w:ind w:left="-284" w:right="-330"/>
        <w:jc w:val="both"/>
        <w:rPr>
          <w:rFonts w:ascii="Arial" w:hAnsi="Arial" w:cs="Arial"/>
          <w:szCs w:val="24"/>
        </w:rPr>
      </w:pPr>
      <w:r w:rsidRPr="504A145F">
        <w:rPr>
          <w:rFonts w:ascii="Arial" w:hAnsi="Arial" w:cs="Arial"/>
          <w:szCs w:val="24"/>
        </w:rPr>
        <w:t>Conservation of heritage assets in the Allen Park Heritage Precinct is the responsibility of the Lessee.  FAWWA have been proactive in seeking grant funding from the State Heritage Council and their request for matching funding is submitted to Council for consideration.</w:t>
      </w:r>
    </w:p>
    <w:p w14:paraId="7E2D70A5" w14:textId="00227101" w:rsidR="00565CC0" w:rsidRDefault="00565CC0" w:rsidP="00565CC0">
      <w:pPr>
        <w:ind w:left="-284" w:right="-330"/>
        <w:jc w:val="both"/>
        <w:rPr>
          <w:rFonts w:ascii="Arial" w:hAnsi="Arial" w:cs="Arial"/>
          <w:szCs w:val="24"/>
        </w:rPr>
      </w:pPr>
    </w:p>
    <w:p w14:paraId="4455F66D" w14:textId="77777777" w:rsidR="0001117F" w:rsidRPr="00C1421E" w:rsidRDefault="0001117F" w:rsidP="00565CC0">
      <w:pPr>
        <w:ind w:left="-284" w:right="-330"/>
        <w:jc w:val="both"/>
        <w:rPr>
          <w:rFonts w:ascii="Arial" w:hAnsi="Arial" w:cs="Arial"/>
          <w:szCs w:val="24"/>
        </w:rPr>
      </w:pPr>
    </w:p>
    <w:p w14:paraId="3047723D"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FF65139" w14:textId="77777777" w:rsidR="00565CC0" w:rsidRPr="00C1421E" w:rsidRDefault="00565CC0" w:rsidP="00565CC0">
      <w:pPr>
        <w:ind w:left="-284" w:right="-330"/>
        <w:jc w:val="both"/>
        <w:rPr>
          <w:rFonts w:ascii="Arial" w:hAnsi="Arial" w:cs="Arial"/>
          <w:b/>
          <w:szCs w:val="24"/>
          <w:lang w:val="en-US"/>
        </w:rPr>
      </w:pPr>
    </w:p>
    <w:p w14:paraId="4C86AE7A" w14:textId="77777777" w:rsidR="002B1415" w:rsidRPr="008933A7" w:rsidRDefault="002B1415" w:rsidP="0070481C">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BA8A9F0" w14:textId="6C0286F3" w:rsidR="00F4612A" w:rsidRDefault="00F4612A" w:rsidP="0070481C">
      <w:pPr>
        <w:ind w:left="-284" w:right="-238"/>
        <w:jc w:val="both"/>
        <w:rPr>
          <w:rFonts w:ascii="Arial" w:hAnsi="Arial" w:cs="Arial"/>
        </w:rPr>
      </w:pPr>
      <w:r w:rsidRPr="76F02322">
        <w:rPr>
          <w:rFonts w:ascii="Arial" w:hAnsi="Arial" w:cs="Arial"/>
        </w:rPr>
        <w:t>Councillor Smyth – can we obtain a consolidated view and include how much has been raised /spent in maintaining the buildings within the Heritage Precinct?</w:t>
      </w:r>
    </w:p>
    <w:p w14:paraId="7A41EDF8" w14:textId="1B72D051" w:rsidR="12FA1700" w:rsidRDefault="12FA1700" w:rsidP="12FA1700">
      <w:pPr>
        <w:ind w:left="-284"/>
        <w:jc w:val="both"/>
        <w:rPr>
          <w:rFonts w:ascii="Arial" w:hAnsi="Arial" w:cs="Arial"/>
          <w:b/>
          <w:bCs/>
          <w:color w:val="244061" w:themeColor="accent1" w:themeShade="80"/>
        </w:rPr>
      </w:pPr>
    </w:p>
    <w:p w14:paraId="72008EB8" w14:textId="77777777" w:rsidR="002B1415" w:rsidRPr="008933A7" w:rsidRDefault="002B1415" w:rsidP="0070481C">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1A701B30" w14:textId="14DD945A" w:rsidR="002B1415" w:rsidRPr="007047C7" w:rsidRDefault="572BB7BD" w:rsidP="0070481C">
      <w:pPr>
        <w:ind w:left="-284" w:right="-238"/>
        <w:jc w:val="both"/>
        <w:rPr>
          <w:rFonts w:ascii="Arial" w:hAnsi="Arial" w:cs="Arial"/>
        </w:rPr>
      </w:pPr>
      <w:r w:rsidRPr="11A64DC2">
        <w:rPr>
          <w:rFonts w:ascii="Arial" w:eastAsia="Arial" w:hAnsi="Arial" w:cs="Arial"/>
          <w:noProof/>
          <w:szCs w:val="24"/>
        </w:rPr>
        <w:t xml:space="preserve">The City has obtained some information but not a consolidated view of how much has been raised and spent on buildings in the heritage precinct.  The proposd survey will capture what each tenant spends on their facility per annum.  </w:t>
      </w:r>
    </w:p>
    <w:p w14:paraId="1DA4E258" w14:textId="598C0BD4" w:rsidR="00B40CA6" w:rsidRDefault="00B40CA6" w:rsidP="0070481C">
      <w:pPr>
        <w:pStyle w:val="CouncilHeading"/>
        <w:ind w:right="-238"/>
      </w:pPr>
    </w:p>
    <w:p w14:paraId="30724402" w14:textId="77777777" w:rsidR="00D775DB" w:rsidRPr="008933A7" w:rsidRDefault="00D775DB" w:rsidP="0070481C">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7D7B18E" w14:textId="77777777" w:rsidR="00BD52CE" w:rsidRDefault="00BD52CE" w:rsidP="0070481C">
      <w:pPr>
        <w:ind w:left="-284" w:right="-238"/>
        <w:jc w:val="both"/>
        <w:rPr>
          <w:rFonts w:ascii="Arial" w:hAnsi="Arial" w:cs="Arial"/>
        </w:rPr>
      </w:pPr>
      <w:r w:rsidRPr="76F02322">
        <w:rPr>
          <w:rFonts w:ascii="Arial" w:hAnsi="Arial" w:cs="Arial"/>
        </w:rPr>
        <w:t>Councillor Mangano – can the quote be provided to Councillors?</w:t>
      </w:r>
    </w:p>
    <w:p w14:paraId="0264F647" w14:textId="77777777" w:rsidR="00D775DB" w:rsidRDefault="00D775DB" w:rsidP="0070481C">
      <w:pPr>
        <w:ind w:left="-284"/>
        <w:jc w:val="both"/>
        <w:rPr>
          <w:rFonts w:ascii="Arial" w:hAnsi="Arial" w:cs="Arial"/>
          <w:b/>
          <w:bCs/>
          <w:color w:val="244061" w:themeColor="accent1" w:themeShade="80"/>
          <w:szCs w:val="24"/>
        </w:rPr>
      </w:pPr>
    </w:p>
    <w:p w14:paraId="72F2D947" w14:textId="77777777" w:rsidR="0070481C" w:rsidRDefault="00D775DB" w:rsidP="0070481C">
      <w:pPr>
        <w:ind w:left="-284"/>
        <w:jc w:val="both"/>
        <w:rPr>
          <w:rFonts w:ascii="Arial" w:hAnsi="Arial" w:cs="Arial"/>
          <w:b/>
          <w:color w:val="244061" w:themeColor="accent1" w:themeShade="80"/>
        </w:rPr>
      </w:pPr>
      <w:r w:rsidRPr="11A64DC2">
        <w:rPr>
          <w:rFonts w:ascii="Arial" w:hAnsi="Arial" w:cs="Arial"/>
          <w:b/>
          <w:color w:val="244061" w:themeColor="accent1" w:themeShade="80"/>
        </w:rPr>
        <w:t>Officer Response</w:t>
      </w:r>
    </w:p>
    <w:p w14:paraId="2B60E7ED" w14:textId="43C18AB3" w:rsidR="00D775DB" w:rsidRPr="0070481C" w:rsidRDefault="2B366396" w:rsidP="0070481C">
      <w:pPr>
        <w:ind w:left="-284"/>
        <w:jc w:val="both"/>
        <w:rPr>
          <w:rFonts w:ascii="Arial" w:hAnsi="Arial" w:cs="Arial"/>
          <w:b/>
          <w:bCs/>
          <w:color w:val="244061" w:themeColor="accent1" w:themeShade="80"/>
          <w:szCs w:val="24"/>
        </w:rPr>
      </w:pPr>
      <w:r w:rsidRPr="11A64DC2">
        <w:rPr>
          <w:rFonts w:ascii="Arial" w:eastAsia="Arial" w:hAnsi="Arial" w:cs="Arial"/>
          <w:noProof/>
          <w:szCs w:val="24"/>
        </w:rPr>
        <w:t xml:space="preserve">A summary of quotes has been provided by FAWWA.  The quotes are for repainting the roof, interior and exterior of the buildings.  Quotes have been requested. </w:t>
      </w:r>
    </w:p>
    <w:p w14:paraId="5D92D2EC" w14:textId="13910CFA" w:rsidR="00D775DB" w:rsidRPr="007047C7" w:rsidRDefault="00D775DB" w:rsidP="0070481C">
      <w:pPr>
        <w:ind w:left="-284" w:right="-238"/>
        <w:jc w:val="both"/>
        <w:rPr>
          <w:rFonts w:ascii="Arial" w:hAnsi="Arial" w:cs="Arial"/>
        </w:rPr>
      </w:pPr>
    </w:p>
    <w:p w14:paraId="49F238A8" w14:textId="77777777" w:rsidR="00D775DB" w:rsidRPr="008933A7" w:rsidRDefault="00D775DB" w:rsidP="0070481C">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C746576" w14:textId="70F1E157" w:rsidR="00D775DB" w:rsidRDefault="008650EB" w:rsidP="0070481C">
      <w:pPr>
        <w:ind w:left="-284" w:right="-238"/>
        <w:jc w:val="both"/>
        <w:rPr>
          <w:rFonts w:ascii="Arial" w:hAnsi="Arial" w:cs="Arial"/>
          <w:szCs w:val="24"/>
        </w:rPr>
      </w:pPr>
      <w:r w:rsidRPr="76F02322">
        <w:rPr>
          <w:rFonts w:ascii="Arial" w:hAnsi="Arial" w:cs="Arial"/>
        </w:rPr>
        <w:t>Councillor Mangano – can a firebreak be installed to mitigate risk?</w:t>
      </w:r>
    </w:p>
    <w:p w14:paraId="4865574D" w14:textId="77777777" w:rsidR="00D775DB" w:rsidRDefault="00D775DB" w:rsidP="0070481C">
      <w:pPr>
        <w:ind w:left="-284"/>
        <w:jc w:val="both"/>
        <w:rPr>
          <w:rFonts w:ascii="Arial" w:hAnsi="Arial" w:cs="Arial"/>
          <w:b/>
          <w:bCs/>
          <w:color w:val="244061" w:themeColor="accent1" w:themeShade="80"/>
          <w:szCs w:val="24"/>
        </w:rPr>
      </w:pPr>
    </w:p>
    <w:p w14:paraId="67105E0E" w14:textId="77777777" w:rsidR="0070481C" w:rsidRDefault="00D775DB" w:rsidP="0070481C">
      <w:pPr>
        <w:ind w:left="-284"/>
        <w:jc w:val="both"/>
        <w:rPr>
          <w:rFonts w:ascii="Arial" w:hAnsi="Arial" w:cs="Arial"/>
          <w:b/>
          <w:color w:val="244061" w:themeColor="accent1" w:themeShade="80"/>
        </w:rPr>
      </w:pPr>
      <w:r w:rsidRPr="11A64DC2">
        <w:rPr>
          <w:rFonts w:ascii="Arial" w:hAnsi="Arial" w:cs="Arial"/>
          <w:b/>
          <w:color w:val="244061" w:themeColor="accent1" w:themeShade="80"/>
        </w:rPr>
        <w:t>Officer Response</w:t>
      </w:r>
    </w:p>
    <w:p w14:paraId="4005F352" w14:textId="69867A57" w:rsidR="00D775DB" w:rsidRPr="0070481C" w:rsidRDefault="3F9AF657" w:rsidP="0070481C">
      <w:pPr>
        <w:ind w:left="-284"/>
        <w:jc w:val="both"/>
        <w:rPr>
          <w:rFonts w:ascii="Arial" w:hAnsi="Arial" w:cs="Arial"/>
          <w:b/>
          <w:bCs/>
          <w:color w:val="244061" w:themeColor="accent1" w:themeShade="80"/>
          <w:szCs w:val="24"/>
        </w:rPr>
      </w:pPr>
      <w:r w:rsidRPr="11A64DC2">
        <w:rPr>
          <w:rFonts w:ascii="Arial" w:eastAsia="Arial" w:hAnsi="Arial" w:cs="Arial"/>
          <w:noProof/>
          <w:szCs w:val="24"/>
        </w:rPr>
        <w:t xml:space="preserve">Firebreaks are not part of the current lease arrangements with the Fellowship of Australian Writers WA.  The lease is for the building and immediate surrounds only.  A firebreak for the precinct would be a matter for the City to consider. </w:t>
      </w:r>
    </w:p>
    <w:p w14:paraId="269F9F8B" w14:textId="5F725E90" w:rsidR="00D775DB" w:rsidRPr="007047C7" w:rsidRDefault="00D775DB" w:rsidP="00D775DB">
      <w:pPr>
        <w:ind w:left="-284" w:right="-238"/>
        <w:rPr>
          <w:rFonts w:ascii="Arial" w:hAnsi="Arial" w:cs="Arial"/>
        </w:rPr>
      </w:pPr>
    </w:p>
    <w:p w14:paraId="32636B98" w14:textId="4D31D8C3" w:rsidR="00724D48" w:rsidRDefault="00724D4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1354F8C1" w:rsidR="00B40CA6" w:rsidRDefault="000C423B"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1" w:name="_Toc129878066"/>
      <w:r>
        <w:rPr>
          <w:rFonts w:ascii="Arial" w:hAnsi="Arial" w:cs="Arial"/>
          <w:caps w:val="0"/>
          <w:color w:val="17365D" w:themeColor="text2" w:themeShade="BF"/>
          <w:u w:val="none"/>
        </w:rPr>
        <w:t>CPS03.02.23 Access Licence Agreements for Christ Church Grammar School Playing Fields</w:t>
      </w:r>
      <w:bookmarkEnd w:id="51"/>
    </w:p>
    <w:p w14:paraId="3DD7D02A" w14:textId="1B59C31C" w:rsidR="000C423B" w:rsidRDefault="000C423B" w:rsidP="000C423B"/>
    <w:tbl>
      <w:tblPr>
        <w:tblStyle w:val="TableGrid"/>
        <w:tblW w:w="9640" w:type="dxa"/>
        <w:tblInd w:w="-289" w:type="dxa"/>
        <w:tblLook w:val="04A0" w:firstRow="1" w:lastRow="0" w:firstColumn="1" w:lastColumn="0" w:noHBand="0" w:noVBand="1"/>
      </w:tblPr>
      <w:tblGrid>
        <w:gridCol w:w="2349"/>
        <w:gridCol w:w="7291"/>
      </w:tblGrid>
      <w:tr w:rsidR="007C2A57" w:rsidRPr="005F77A2" w14:paraId="6B8B891C" w14:textId="77777777">
        <w:tc>
          <w:tcPr>
            <w:tcW w:w="2349" w:type="dxa"/>
          </w:tcPr>
          <w:p w14:paraId="320D8C0F" w14:textId="77777777"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CC2E301" w14:textId="1B826C4C" w:rsidR="000C423B" w:rsidRPr="005F77A2" w:rsidRDefault="000C423B" w:rsidP="00B224A9">
            <w:pPr>
              <w:ind w:right="39"/>
              <w:jc w:val="both"/>
              <w:rPr>
                <w:rFonts w:ascii="Arial" w:hAnsi="Arial" w:cs="Arial"/>
                <w:szCs w:val="24"/>
                <w:lang w:val="en-AU"/>
              </w:rPr>
            </w:pPr>
            <w:r w:rsidRPr="005F77A2">
              <w:rPr>
                <w:rFonts w:ascii="Arial" w:hAnsi="Arial" w:cs="Arial"/>
                <w:szCs w:val="24"/>
                <w:lang w:val="en-AU"/>
              </w:rPr>
              <w:t xml:space="preserve">Council </w:t>
            </w:r>
            <w:r w:rsidR="0001117F">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28 February 2023</w:t>
            </w:r>
          </w:p>
        </w:tc>
      </w:tr>
      <w:tr w:rsidR="007C2A57" w:rsidRPr="005F77A2" w14:paraId="2924EFF3" w14:textId="77777777">
        <w:tc>
          <w:tcPr>
            <w:tcW w:w="2349" w:type="dxa"/>
          </w:tcPr>
          <w:p w14:paraId="6317D8A7" w14:textId="77777777"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4DF64A6" w14:textId="77777777" w:rsidR="000C423B" w:rsidRPr="005F77A2" w:rsidRDefault="000C423B" w:rsidP="00B224A9">
            <w:pPr>
              <w:ind w:right="39"/>
              <w:jc w:val="both"/>
              <w:rPr>
                <w:rFonts w:ascii="Arial" w:hAnsi="Arial" w:cs="Arial"/>
                <w:szCs w:val="24"/>
                <w:lang w:val="en-AU"/>
              </w:rPr>
            </w:pPr>
            <w:r>
              <w:rPr>
                <w:rFonts w:ascii="Arial" w:hAnsi="Arial" w:cs="Arial"/>
                <w:szCs w:val="24"/>
                <w:lang w:val="en-AU"/>
              </w:rPr>
              <w:t>Christ Church Grammar School Inc</w:t>
            </w:r>
          </w:p>
        </w:tc>
      </w:tr>
      <w:tr w:rsidR="007C2A57" w:rsidRPr="005F77A2" w14:paraId="0032B434" w14:textId="77777777">
        <w:tc>
          <w:tcPr>
            <w:tcW w:w="2349" w:type="dxa"/>
          </w:tcPr>
          <w:p w14:paraId="0916073C" w14:textId="77777777" w:rsidR="000C423B" w:rsidRPr="00E87554" w:rsidRDefault="000C423B" w:rsidP="00B224A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D2046FD" w14:textId="77777777" w:rsidR="000C423B" w:rsidRDefault="000C423B" w:rsidP="00B224A9">
            <w:pPr>
              <w:pStyle w:val="Subsection"/>
              <w:tabs>
                <w:tab w:val="clear" w:pos="595"/>
                <w:tab w:val="clear" w:pos="879"/>
              </w:tabs>
              <w:spacing w:before="120"/>
              <w:ind w:left="0" w:right="39" w:firstLine="0"/>
              <w:rPr>
                <w:rFonts w:ascii="Arial" w:hAnsi="Arial" w:cs="Arial"/>
                <w:szCs w:val="24"/>
              </w:rPr>
            </w:pPr>
          </w:p>
          <w:p w14:paraId="4A50289C" w14:textId="758153D5" w:rsidR="000C423B" w:rsidRPr="005F77A2" w:rsidRDefault="000C423B" w:rsidP="00B224A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01117F">
              <w:rPr>
                <w:rFonts w:ascii="Arial" w:hAnsi="Arial" w:cs="Arial"/>
                <w:szCs w:val="24"/>
              </w:rPr>
              <w:t>.</w:t>
            </w:r>
          </w:p>
        </w:tc>
      </w:tr>
      <w:tr w:rsidR="007C2A57" w:rsidRPr="005F77A2" w14:paraId="7F2A97D0" w14:textId="77777777">
        <w:tc>
          <w:tcPr>
            <w:tcW w:w="2349" w:type="dxa"/>
          </w:tcPr>
          <w:p w14:paraId="3437E5F7" w14:textId="77777777"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F7DFB9D" w14:textId="77777777" w:rsidR="000C423B" w:rsidRPr="005F77A2" w:rsidRDefault="000C423B" w:rsidP="00B224A9">
            <w:pPr>
              <w:ind w:right="39"/>
              <w:jc w:val="both"/>
              <w:rPr>
                <w:rFonts w:ascii="Arial" w:hAnsi="Arial" w:cs="Arial"/>
                <w:szCs w:val="24"/>
                <w:lang w:val="en-AU"/>
              </w:rPr>
            </w:pPr>
            <w:r>
              <w:rPr>
                <w:rFonts w:ascii="Arial" w:hAnsi="Arial" w:cs="Arial"/>
                <w:szCs w:val="24"/>
                <w:lang w:val="en-AU"/>
              </w:rPr>
              <w:t>Peter Scasserra – Coordinator Land and Property</w:t>
            </w:r>
          </w:p>
        </w:tc>
      </w:tr>
      <w:tr w:rsidR="00C822FD" w:rsidRPr="005F77A2" w14:paraId="05A24079" w14:textId="77777777" w:rsidTr="00AC2654">
        <w:tc>
          <w:tcPr>
            <w:tcW w:w="2349" w:type="dxa"/>
            <w:tcBorders>
              <w:bottom w:val="single" w:sz="4" w:space="0" w:color="auto"/>
            </w:tcBorders>
          </w:tcPr>
          <w:p w14:paraId="200F0857" w14:textId="57624738"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Borders>
              <w:bottom w:val="single" w:sz="4" w:space="0" w:color="auto"/>
            </w:tcBorders>
          </w:tcPr>
          <w:p w14:paraId="7BBFBC28" w14:textId="77777777" w:rsidR="000C423B" w:rsidRPr="005F77A2" w:rsidRDefault="000C423B" w:rsidP="00B224A9">
            <w:pPr>
              <w:ind w:right="39"/>
              <w:jc w:val="both"/>
              <w:rPr>
                <w:rFonts w:ascii="Arial" w:hAnsi="Arial" w:cs="Arial"/>
                <w:szCs w:val="24"/>
                <w:lang w:val="en-AU"/>
              </w:rPr>
            </w:pPr>
            <w:r>
              <w:rPr>
                <w:rFonts w:ascii="Arial" w:hAnsi="Arial" w:cs="Arial"/>
                <w:szCs w:val="24"/>
                <w:lang w:val="en-AU"/>
              </w:rPr>
              <w:t>Michael Cole – Director Corporate Services</w:t>
            </w:r>
          </w:p>
        </w:tc>
      </w:tr>
      <w:tr w:rsidR="00C822FD" w:rsidRPr="005F77A2" w14:paraId="55EA551C" w14:textId="77777777" w:rsidTr="00AC2654">
        <w:tc>
          <w:tcPr>
            <w:tcW w:w="2349" w:type="dxa"/>
            <w:tcBorders>
              <w:bottom w:val="single" w:sz="4" w:space="0" w:color="auto"/>
            </w:tcBorders>
          </w:tcPr>
          <w:p w14:paraId="3C9011D6" w14:textId="77777777"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7E091B33" w14:textId="77777777" w:rsidR="000C423B" w:rsidRDefault="000C423B" w:rsidP="00B224A9">
            <w:pPr>
              <w:ind w:right="39"/>
              <w:jc w:val="both"/>
              <w:rPr>
                <w:rFonts w:ascii="Arial" w:hAnsi="Arial" w:cs="Arial"/>
                <w:szCs w:val="32"/>
                <w:lang w:val="en-US"/>
              </w:rPr>
            </w:pPr>
            <w:r>
              <w:rPr>
                <w:rFonts w:ascii="Arial" w:hAnsi="Arial" w:cs="Arial"/>
                <w:szCs w:val="32"/>
                <w:lang w:val="en-US"/>
              </w:rPr>
              <w:t>Attachment 1: CONFIDENTIAL - Feedback from Consultation</w:t>
            </w:r>
          </w:p>
          <w:p w14:paraId="3E657946" w14:textId="77777777" w:rsidR="000C423B" w:rsidRPr="005F77A2" w:rsidRDefault="000C423B" w:rsidP="00B224A9">
            <w:pPr>
              <w:ind w:right="39"/>
              <w:jc w:val="both"/>
              <w:rPr>
                <w:rFonts w:ascii="Arial" w:hAnsi="Arial" w:cs="Arial"/>
                <w:szCs w:val="32"/>
                <w:lang w:val="en-US"/>
              </w:rPr>
            </w:pPr>
            <w:r>
              <w:rPr>
                <w:rFonts w:ascii="Arial" w:hAnsi="Arial" w:cs="Arial"/>
                <w:szCs w:val="32"/>
                <w:lang w:val="en-US"/>
              </w:rPr>
              <w:t>Attachment 2: CONFIDENTIAL - Feedback from Consultation</w:t>
            </w:r>
          </w:p>
        </w:tc>
      </w:tr>
    </w:tbl>
    <w:p w14:paraId="19CFF57B" w14:textId="2A6303B2" w:rsidR="000C423B" w:rsidRDefault="000C423B" w:rsidP="000C423B">
      <w:pPr>
        <w:ind w:right="-330"/>
        <w:jc w:val="both"/>
        <w:rPr>
          <w:rFonts w:ascii="Arial" w:hAnsi="Arial" w:cs="Arial"/>
          <w:b/>
          <w:szCs w:val="32"/>
          <w:lang w:val="en-US"/>
        </w:rPr>
      </w:pPr>
    </w:p>
    <w:p w14:paraId="09592796" w14:textId="72E8E650" w:rsidR="00C93E47" w:rsidRPr="00147AEA" w:rsidRDefault="00C93E47" w:rsidP="000D035E">
      <w:pPr>
        <w:ind w:left="-284" w:right="-330"/>
        <w:jc w:val="both"/>
        <w:rPr>
          <w:rFonts w:ascii="Arial" w:hAnsi="Arial" w:cs="Arial"/>
          <w:b/>
          <w:szCs w:val="24"/>
        </w:rPr>
      </w:pPr>
      <w:r w:rsidRPr="00147AEA">
        <w:rPr>
          <w:rFonts w:ascii="Arial" w:hAnsi="Arial" w:cs="Arial"/>
          <w:b/>
          <w:szCs w:val="24"/>
        </w:rPr>
        <w:t xml:space="preserve">Regulation 11(da) </w:t>
      </w:r>
      <w:r w:rsidR="00906EB1">
        <w:rPr>
          <w:rFonts w:ascii="Arial" w:hAnsi="Arial" w:cs="Arial"/>
          <w:b/>
          <w:szCs w:val="24"/>
        </w:rPr>
        <w:t>–</w:t>
      </w:r>
      <w:r w:rsidRPr="00147AEA">
        <w:rPr>
          <w:rFonts w:ascii="Arial" w:hAnsi="Arial" w:cs="Arial"/>
          <w:b/>
          <w:szCs w:val="24"/>
        </w:rPr>
        <w:t xml:space="preserve"> </w:t>
      </w:r>
      <w:r w:rsidR="00906EB1">
        <w:rPr>
          <w:rFonts w:ascii="Arial" w:hAnsi="Arial" w:cs="Arial"/>
          <w:b/>
          <w:szCs w:val="24"/>
        </w:rPr>
        <w:t>Not Applicable – Recommendation Adopted</w:t>
      </w:r>
    </w:p>
    <w:p w14:paraId="3C504A95" w14:textId="77777777" w:rsidR="00C93E47" w:rsidRPr="00147AEA" w:rsidRDefault="00C93E47" w:rsidP="000D035E">
      <w:pPr>
        <w:ind w:left="-284" w:right="-330"/>
        <w:jc w:val="both"/>
        <w:rPr>
          <w:rFonts w:ascii="Arial" w:hAnsi="Arial" w:cs="Arial"/>
          <w:szCs w:val="24"/>
        </w:rPr>
      </w:pPr>
    </w:p>
    <w:p w14:paraId="6F4A0C98" w14:textId="4BFC5C35"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Moved – Councillor </w:t>
      </w:r>
      <w:r w:rsidR="00906EB1">
        <w:rPr>
          <w:rFonts w:ascii="Arial" w:hAnsi="Arial" w:cs="Arial"/>
          <w:szCs w:val="24"/>
        </w:rPr>
        <w:t>McManus</w:t>
      </w:r>
    </w:p>
    <w:p w14:paraId="06D21497" w14:textId="630CDBFA" w:rsidR="00C93E47" w:rsidRPr="00147AEA" w:rsidRDefault="00C93E47" w:rsidP="000D035E">
      <w:pPr>
        <w:ind w:left="-284" w:right="-330"/>
        <w:jc w:val="both"/>
        <w:rPr>
          <w:rFonts w:ascii="Arial" w:hAnsi="Arial" w:cs="Arial"/>
          <w:szCs w:val="24"/>
        </w:rPr>
      </w:pPr>
      <w:r w:rsidRPr="00147AEA">
        <w:rPr>
          <w:rFonts w:ascii="Arial" w:hAnsi="Arial" w:cs="Arial"/>
          <w:szCs w:val="24"/>
        </w:rPr>
        <w:t xml:space="preserve">Seconded – Councillor </w:t>
      </w:r>
      <w:r w:rsidR="00906EB1">
        <w:rPr>
          <w:rFonts w:ascii="Arial" w:hAnsi="Arial" w:cs="Arial"/>
          <w:szCs w:val="24"/>
        </w:rPr>
        <w:t>Amiry</w:t>
      </w:r>
    </w:p>
    <w:p w14:paraId="446C9196" w14:textId="77777777" w:rsidR="00C93E47" w:rsidRPr="00147AEA" w:rsidRDefault="00C93E47" w:rsidP="000D035E">
      <w:pPr>
        <w:ind w:left="-284" w:right="-330"/>
        <w:jc w:val="both"/>
        <w:rPr>
          <w:rFonts w:ascii="Arial" w:hAnsi="Arial" w:cs="Arial"/>
          <w:szCs w:val="24"/>
        </w:rPr>
      </w:pPr>
    </w:p>
    <w:p w14:paraId="141A1231" w14:textId="77777777" w:rsidR="00C93E47" w:rsidRPr="00422EC0" w:rsidRDefault="00C93E4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738AE74" w14:textId="77777777" w:rsidR="00C93E47" w:rsidRPr="00422EC0" w:rsidRDefault="00C93E4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59A9B37" w14:textId="7445F419" w:rsidR="00906EB1" w:rsidRPr="00147AEA" w:rsidRDefault="00906EB1"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06DB27E3" w14:textId="7DB5E18B" w:rsidR="00C93E47" w:rsidRPr="00147AEA" w:rsidRDefault="00C93E47" w:rsidP="000D035E">
      <w:pPr>
        <w:ind w:left="-284" w:right="-330"/>
        <w:jc w:val="right"/>
        <w:rPr>
          <w:rFonts w:ascii="Arial" w:hAnsi="Arial" w:cs="Arial"/>
          <w:b/>
          <w:szCs w:val="24"/>
        </w:rPr>
      </w:pPr>
    </w:p>
    <w:p w14:paraId="5D1B331D" w14:textId="6B10B4BD" w:rsidR="0001117F" w:rsidRPr="005F77A2" w:rsidRDefault="00906EB1" w:rsidP="000C423B">
      <w:pPr>
        <w:ind w:left="-567" w:right="-330"/>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80779" behindDoc="1" locked="0" layoutInCell="1" allowOverlap="1" wp14:anchorId="3756C069" wp14:editId="78CE75A0">
                <wp:simplePos x="0" y="0"/>
                <wp:positionH relativeFrom="margin">
                  <wp:align>center</wp:align>
                </wp:positionH>
                <wp:positionV relativeFrom="paragraph">
                  <wp:posOffset>156470</wp:posOffset>
                </wp:positionV>
                <wp:extent cx="6275196" cy="2755726"/>
                <wp:effectExtent l="0" t="0" r="11430" b="26035"/>
                <wp:wrapNone/>
                <wp:docPr id="41" name="Rectangle 41"/>
                <wp:cNvGraphicFramePr/>
                <a:graphic xmlns:a="http://schemas.openxmlformats.org/drawingml/2006/main">
                  <a:graphicData uri="http://schemas.microsoft.com/office/word/2010/wordprocessingShape">
                    <wps:wsp>
                      <wps:cNvSpPr/>
                      <wps:spPr>
                        <a:xfrm>
                          <a:off x="0" y="0"/>
                          <a:ext cx="6275196" cy="275572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CFF0B" id="Rectangle 41" o:spid="_x0000_s1026" style="position:absolute;margin-left:0;margin-top:12.3pt;width:494.1pt;height:217pt;z-index:-25163570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" filled="f" strokecolor="#243f60 [1604]" strokeweight="1.5pt">
                <w10:wrap anchorx="margin"/>
              </v:rect>
            </w:pict>
          </mc:Fallback>
        </mc:AlternateContent>
      </w:r>
    </w:p>
    <w:p w14:paraId="45161D36" w14:textId="671D5347" w:rsidR="000C423B" w:rsidRPr="00E87554" w:rsidRDefault="00906EB1" w:rsidP="000C423B">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0C423B" w:rsidRPr="00E87554">
        <w:rPr>
          <w:rFonts w:ascii="Arial" w:hAnsi="Arial" w:cs="Arial"/>
          <w:b/>
          <w:color w:val="244061" w:themeColor="accent1" w:themeShade="80"/>
          <w:sz w:val="28"/>
          <w:szCs w:val="32"/>
          <w:lang w:val="en-US"/>
        </w:rPr>
        <w:t>Recommendation</w:t>
      </w:r>
    </w:p>
    <w:p w14:paraId="7C6B6EFD" w14:textId="77777777" w:rsidR="000C423B" w:rsidRPr="00E87554" w:rsidRDefault="000C423B" w:rsidP="000C423B">
      <w:pPr>
        <w:ind w:left="-567" w:right="-330"/>
        <w:jc w:val="both"/>
        <w:rPr>
          <w:rFonts w:ascii="Arial" w:hAnsi="Arial" w:cs="Arial"/>
          <w:b/>
          <w:color w:val="244061" w:themeColor="accent1" w:themeShade="80"/>
          <w:sz w:val="28"/>
          <w:szCs w:val="32"/>
          <w:lang w:val="en-US"/>
        </w:rPr>
      </w:pPr>
    </w:p>
    <w:p w14:paraId="408DDFF7" w14:textId="2CD50FF0" w:rsidR="000C423B" w:rsidRPr="00663D2E" w:rsidRDefault="000C423B" w:rsidP="000C423B">
      <w:pPr>
        <w:ind w:left="-284" w:right="-330"/>
        <w:jc w:val="both"/>
        <w:rPr>
          <w:rFonts w:ascii="Arial" w:hAnsi="Arial" w:cs="Arial"/>
          <w:b/>
          <w:color w:val="17365D" w:themeColor="text2" w:themeShade="BF"/>
          <w:szCs w:val="24"/>
          <w:lang w:val="en-US"/>
        </w:rPr>
      </w:pPr>
      <w:r w:rsidRPr="00663D2E">
        <w:rPr>
          <w:rFonts w:ascii="Arial" w:hAnsi="Arial" w:cs="Arial"/>
          <w:b/>
          <w:color w:val="17365D" w:themeColor="text2" w:themeShade="BF"/>
          <w:szCs w:val="24"/>
          <w:lang w:val="en-US"/>
        </w:rPr>
        <w:t>That Council</w:t>
      </w:r>
      <w:r w:rsidR="0001117F">
        <w:rPr>
          <w:rFonts w:ascii="Arial" w:hAnsi="Arial" w:cs="Arial"/>
          <w:b/>
          <w:color w:val="17365D" w:themeColor="text2" w:themeShade="BF"/>
          <w:szCs w:val="24"/>
          <w:lang w:val="en-US"/>
        </w:rPr>
        <w:t>:</w:t>
      </w:r>
    </w:p>
    <w:p w14:paraId="1DD5CA8B" w14:textId="77777777" w:rsidR="000C423B" w:rsidRPr="00663D2E" w:rsidRDefault="000C423B" w:rsidP="000C423B">
      <w:pPr>
        <w:ind w:left="-284" w:right="-330"/>
        <w:jc w:val="both"/>
        <w:rPr>
          <w:rFonts w:ascii="Arial" w:hAnsi="Arial" w:cs="Arial"/>
          <w:b/>
          <w:color w:val="17365D" w:themeColor="text2" w:themeShade="BF"/>
          <w:szCs w:val="24"/>
          <w:lang w:val="en-US"/>
        </w:rPr>
      </w:pPr>
    </w:p>
    <w:p w14:paraId="2DC7F8BC" w14:textId="1DCA14A8" w:rsidR="000C423B" w:rsidRPr="00663D2E" w:rsidRDefault="000C423B" w:rsidP="009002F7">
      <w:pPr>
        <w:pStyle w:val="ListParagraph"/>
        <w:numPr>
          <w:ilvl w:val="0"/>
          <w:numId w:val="42"/>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 xml:space="preserve">approves the access licence agreement for Lot 816 on Deposited Plan 28294 between the City of Nedlands and Christ Church Grammar School Inc for the permitted purpose of public pedestrian </w:t>
      </w:r>
      <w:proofErr w:type="gramStart"/>
      <w:r w:rsidRPr="00663D2E">
        <w:rPr>
          <w:rFonts w:ascii="Arial" w:hAnsi="Arial" w:cs="Arial"/>
          <w:b/>
          <w:color w:val="17365D" w:themeColor="text2" w:themeShade="BF"/>
          <w:szCs w:val="24"/>
        </w:rPr>
        <w:t>access</w:t>
      </w:r>
      <w:r w:rsidR="0001117F">
        <w:rPr>
          <w:rFonts w:ascii="Arial" w:hAnsi="Arial" w:cs="Arial"/>
          <w:b/>
          <w:color w:val="17365D" w:themeColor="text2" w:themeShade="BF"/>
          <w:szCs w:val="24"/>
        </w:rPr>
        <w:t>;</w:t>
      </w:r>
      <w:proofErr w:type="gramEnd"/>
      <w:r w:rsidR="0001117F">
        <w:rPr>
          <w:rFonts w:ascii="Arial" w:hAnsi="Arial" w:cs="Arial"/>
          <w:b/>
          <w:color w:val="17365D" w:themeColor="text2" w:themeShade="BF"/>
          <w:szCs w:val="24"/>
        </w:rPr>
        <w:t xml:space="preserve"> </w:t>
      </w:r>
    </w:p>
    <w:p w14:paraId="6B9E0DA6" w14:textId="77777777" w:rsidR="000C423B" w:rsidRPr="00663D2E" w:rsidRDefault="000C423B" w:rsidP="000C423B">
      <w:pPr>
        <w:pStyle w:val="ListParagraph"/>
        <w:ind w:left="284" w:right="-330"/>
        <w:jc w:val="both"/>
        <w:rPr>
          <w:rFonts w:ascii="Arial" w:hAnsi="Arial" w:cs="Arial"/>
          <w:b/>
          <w:color w:val="17365D" w:themeColor="text2" w:themeShade="BF"/>
          <w:szCs w:val="24"/>
        </w:rPr>
      </w:pPr>
    </w:p>
    <w:p w14:paraId="297E92D7" w14:textId="12B804B8" w:rsidR="000C423B" w:rsidRPr="00663D2E" w:rsidRDefault="000C423B" w:rsidP="009002F7">
      <w:pPr>
        <w:pStyle w:val="ListParagraph"/>
        <w:numPr>
          <w:ilvl w:val="0"/>
          <w:numId w:val="42"/>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approves the access licence agreement for Lot 38 on Diagram 94815 between the City of Nedlands and Christ Church Grammar School Inc for the permitted purpose of public pedestrian access</w:t>
      </w:r>
      <w:r w:rsidR="0001117F">
        <w:rPr>
          <w:rFonts w:ascii="Arial" w:hAnsi="Arial" w:cs="Arial"/>
          <w:b/>
          <w:color w:val="17365D" w:themeColor="text2" w:themeShade="BF"/>
          <w:szCs w:val="24"/>
        </w:rPr>
        <w:t>; and</w:t>
      </w:r>
    </w:p>
    <w:p w14:paraId="77D40D8E" w14:textId="77777777" w:rsidR="000C423B" w:rsidRPr="00663D2E" w:rsidRDefault="000C423B" w:rsidP="000C423B">
      <w:pPr>
        <w:ind w:right="-330"/>
        <w:jc w:val="both"/>
        <w:rPr>
          <w:rFonts w:ascii="Arial" w:hAnsi="Arial" w:cs="Arial"/>
          <w:b/>
          <w:color w:val="17365D" w:themeColor="text2" w:themeShade="BF"/>
          <w:szCs w:val="24"/>
        </w:rPr>
      </w:pPr>
    </w:p>
    <w:p w14:paraId="1D18FD6B" w14:textId="77777777" w:rsidR="000C423B" w:rsidRPr="00663D2E" w:rsidRDefault="000C423B" w:rsidP="009002F7">
      <w:pPr>
        <w:pStyle w:val="ListParagraph"/>
        <w:numPr>
          <w:ilvl w:val="0"/>
          <w:numId w:val="42"/>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authorises the Chief Executive Officer and Mayor to execute all documents necessary to give effect to these access licence agreements and apply the City’s Common Seal.</w:t>
      </w:r>
    </w:p>
    <w:p w14:paraId="62BEBD06" w14:textId="7784C37D" w:rsidR="000C423B" w:rsidRDefault="000C423B" w:rsidP="000C423B">
      <w:pPr>
        <w:ind w:left="-284" w:right="-330"/>
        <w:jc w:val="both"/>
        <w:rPr>
          <w:rFonts w:ascii="Arial" w:hAnsi="Arial" w:cs="Arial"/>
          <w:b/>
          <w:color w:val="17365D" w:themeColor="text2" w:themeShade="BF"/>
          <w:sz w:val="28"/>
          <w:szCs w:val="32"/>
          <w:lang w:val="en-US"/>
        </w:rPr>
      </w:pPr>
    </w:p>
    <w:p w14:paraId="4DD757DC" w14:textId="77777777" w:rsidR="00C93E47" w:rsidRPr="00E87554" w:rsidRDefault="00C93E47" w:rsidP="00C93E47">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952821D" w14:textId="77777777" w:rsidR="00C93E47" w:rsidRPr="005F77A2" w:rsidRDefault="00C93E47" w:rsidP="00C93E47">
      <w:pPr>
        <w:ind w:left="-567" w:right="-330"/>
        <w:jc w:val="both"/>
        <w:rPr>
          <w:rFonts w:ascii="Arial" w:hAnsi="Arial" w:cs="Arial"/>
          <w:b/>
          <w:szCs w:val="32"/>
          <w:lang w:val="en-US"/>
        </w:rPr>
      </w:pPr>
    </w:p>
    <w:p w14:paraId="4D5681A7" w14:textId="77777777" w:rsidR="00C93E47" w:rsidRPr="00D632C3" w:rsidRDefault="00C93E47" w:rsidP="00C93E47">
      <w:pPr>
        <w:ind w:left="-284" w:right="-330"/>
        <w:jc w:val="both"/>
        <w:rPr>
          <w:rFonts w:ascii="Arial" w:hAnsi="Arial" w:cs="Arial"/>
          <w:szCs w:val="32"/>
          <w:lang w:val="en-US"/>
        </w:rPr>
      </w:pPr>
      <w:r>
        <w:rPr>
          <w:rFonts w:ascii="Arial" w:hAnsi="Arial" w:cs="Arial"/>
          <w:szCs w:val="32"/>
          <w:lang w:val="en-US"/>
        </w:rPr>
        <w:t xml:space="preserve">The purpose of this report is for Council to consider two reciprocal access </w:t>
      </w:r>
      <w:proofErr w:type="spellStart"/>
      <w:r>
        <w:rPr>
          <w:rFonts w:ascii="Arial" w:hAnsi="Arial" w:cs="Arial"/>
          <w:szCs w:val="32"/>
          <w:lang w:val="en-US"/>
        </w:rPr>
        <w:t>licence</w:t>
      </w:r>
      <w:proofErr w:type="spellEnd"/>
      <w:r>
        <w:rPr>
          <w:rFonts w:ascii="Arial" w:hAnsi="Arial" w:cs="Arial"/>
          <w:szCs w:val="32"/>
          <w:lang w:val="en-US"/>
        </w:rPr>
        <w:t xml:space="preserve"> agreements between the City of Nedlands and Christ Church Grammar School Inc to provide public pedestrian access to the Christ Church Grammar School playing fields through a portion of Reserve 48631.</w:t>
      </w:r>
    </w:p>
    <w:p w14:paraId="4A667023" w14:textId="77777777" w:rsidR="000C423B" w:rsidRPr="005F77A2" w:rsidRDefault="000C423B" w:rsidP="000C423B">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6E8CA34" w14:textId="77777777" w:rsidR="000C423B" w:rsidRPr="005F77A2" w:rsidRDefault="000C423B" w:rsidP="000C423B">
      <w:pPr>
        <w:ind w:left="-284" w:right="-330"/>
        <w:jc w:val="both"/>
        <w:rPr>
          <w:rFonts w:ascii="Arial" w:hAnsi="Arial" w:cs="Arial"/>
          <w:color w:val="000000" w:themeColor="text1"/>
          <w:szCs w:val="24"/>
        </w:rPr>
      </w:pPr>
    </w:p>
    <w:p w14:paraId="3BA1FE6A" w14:textId="7FA7D08F" w:rsidR="000C423B" w:rsidRPr="005F77A2" w:rsidRDefault="000C423B" w:rsidP="000C423B">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01117F">
        <w:rPr>
          <w:rFonts w:ascii="Arial" w:hAnsi="Arial" w:cs="Arial"/>
          <w:color w:val="000000" w:themeColor="text1"/>
          <w:szCs w:val="24"/>
        </w:rPr>
        <w:t>.</w:t>
      </w:r>
    </w:p>
    <w:p w14:paraId="50A9F3F6" w14:textId="63F905B8" w:rsidR="000C423B" w:rsidRDefault="000C423B" w:rsidP="000C423B">
      <w:pPr>
        <w:ind w:left="-284" w:right="-330"/>
        <w:jc w:val="both"/>
        <w:rPr>
          <w:rFonts w:ascii="Arial" w:hAnsi="Arial" w:cs="Arial"/>
          <w:b/>
          <w:sz w:val="28"/>
          <w:szCs w:val="32"/>
          <w:lang w:val="en-US"/>
        </w:rPr>
      </w:pPr>
    </w:p>
    <w:p w14:paraId="6BD94ED7" w14:textId="77777777" w:rsidR="0001117F" w:rsidRPr="005F77A2" w:rsidRDefault="0001117F" w:rsidP="000C423B">
      <w:pPr>
        <w:ind w:left="-284" w:right="-330"/>
        <w:jc w:val="both"/>
        <w:rPr>
          <w:rFonts w:ascii="Arial" w:hAnsi="Arial" w:cs="Arial"/>
          <w:b/>
          <w:sz w:val="28"/>
          <w:szCs w:val="32"/>
          <w:lang w:val="en-US"/>
        </w:rPr>
      </w:pPr>
    </w:p>
    <w:p w14:paraId="2300FAD6" w14:textId="77777777" w:rsidR="000C423B" w:rsidRPr="00E87554" w:rsidRDefault="000C423B" w:rsidP="000C423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7A3AEBE" w14:textId="77777777" w:rsidR="000C423B" w:rsidRPr="005F77A2" w:rsidRDefault="000C423B" w:rsidP="000C423B">
      <w:pPr>
        <w:ind w:left="-284" w:right="-330"/>
        <w:jc w:val="both"/>
        <w:rPr>
          <w:rFonts w:ascii="Arial" w:hAnsi="Arial" w:cs="Arial"/>
          <w:b/>
          <w:sz w:val="28"/>
          <w:szCs w:val="32"/>
          <w:lang w:val="en-US"/>
        </w:rPr>
      </w:pPr>
    </w:p>
    <w:p w14:paraId="5D73A868"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Reserve 48631 (Reserve) comprises Lot 38 on Diagram 94815 and is land owned by the State of WA that has been vested to the City of Nedlands (City) by way of a Management Order.</w:t>
      </w:r>
    </w:p>
    <w:p w14:paraId="39108183" w14:textId="77777777" w:rsidR="000C423B" w:rsidRDefault="000C423B" w:rsidP="000C423B">
      <w:pPr>
        <w:ind w:left="-284" w:right="-330"/>
        <w:jc w:val="both"/>
        <w:rPr>
          <w:rFonts w:ascii="Arial" w:hAnsi="Arial" w:cs="Arial"/>
          <w:bCs/>
          <w:szCs w:val="24"/>
          <w:lang w:val="en-US"/>
        </w:rPr>
      </w:pPr>
    </w:p>
    <w:p w14:paraId="49454F5D"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The Management Order for the Reserve provides the City with a statutory right to manage and control the Crown land for the purpose of drainage.</w:t>
      </w:r>
    </w:p>
    <w:p w14:paraId="03027549" w14:textId="77777777" w:rsidR="000C423B" w:rsidRDefault="000C423B" w:rsidP="000C423B">
      <w:pPr>
        <w:ind w:left="-284" w:right="-330"/>
        <w:jc w:val="both"/>
        <w:rPr>
          <w:rFonts w:ascii="Arial" w:hAnsi="Arial" w:cs="Arial"/>
          <w:bCs/>
          <w:szCs w:val="24"/>
          <w:lang w:val="en-US"/>
        </w:rPr>
      </w:pPr>
    </w:p>
    <w:p w14:paraId="105A2479"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Adjoining the Reserve along its western and northern boundaries is Lot 816 on Deposited Plan 28294 (Lot 816). Lot 816 was previously part of a landfill site that was subsequently acquired and remediated by Christ Church Grammar School Inc (CCGS) in collaboration with the State of WA to create recreational facilities for CCGS and the local community. This land is also known at the St John’s Wood Playing Fields.</w:t>
      </w:r>
    </w:p>
    <w:p w14:paraId="6D35FD37" w14:textId="77777777" w:rsidR="000C423B" w:rsidRDefault="000C423B" w:rsidP="000C423B">
      <w:pPr>
        <w:ind w:right="-330"/>
        <w:jc w:val="both"/>
        <w:rPr>
          <w:rFonts w:ascii="Arial" w:hAnsi="Arial" w:cs="Arial"/>
          <w:bCs/>
          <w:szCs w:val="24"/>
          <w:lang w:val="en-US"/>
        </w:rPr>
      </w:pPr>
    </w:p>
    <w:p w14:paraId="4B400DDB"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Also adjoining the Reserve at its southwest corner is Lot 55 on Plan 22386 (Lot 55). Lot 55 is owned by the State of WA and was created for the purpose of a right of way. It currently serves as a pedestrian access way that provides access to the Reserve from Blenheim Lane. </w:t>
      </w:r>
    </w:p>
    <w:p w14:paraId="73607388" w14:textId="77777777" w:rsidR="000C423B" w:rsidRDefault="000C423B" w:rsidP="000C423B">
      <w:pPr>
        <w:ind w:right="-330"/>
        <w:jc w:val="both"/>
        <w:rPr>
          <w:rFonts w:ascii="Arial" w:hAnsi="Arial" w:cs="Arial"/>
          <w:bCs/>
          <w:szCs w:val="24"/>
          <w:lang w:val="en-US"/>
        </w:rPr>
      </w:pPr>
    </w:p>
    <w:p w14:paraId="563D149A" w14:textId="77777777" w:rsidR="000C423B" w:rsidRDefault="000C423B" w:rsidP="000C423B">
      <w:pPr>
        <w:ind w:left="-284" w:right="-330"/>
        <w:jc w:val="both"/>
        <w:rPr>
          <w:rFonts w:ascii="Arial" w:hAnsi="Arial" w:cs="Arial"/>
          <w:bCs/>
          <w:szCs w:val="24"/>
          <w:lang w:val="en-US"/>
        </w:rPr>
      </w:pPr>
      <w:r w:rsidRPr="00D47793">
        <w:rPr>
          <w:rFonts w:ascii="Arial" w:hAnsi="Arial" w:cs="Arial"/>
          <w:bCs/>
          <w:noProof/>
          <w:szCs w:val="24"/>
          <w:lang w:val="en-US"/>
        </w:rPr>
        <w:drawing>
          <wp:inline distT="0" distB="0" distL="0" distR="0" wp14:anchorId="500D218B" wp14:editId="57D73341">
            <wp:extent cx="5999967" cy="4296232"/>
            <wp:effectExtent l="0" t="0" r="1270" b="952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0"/>
                    <a:stretch>
                      <a:fillRect/>
                    </a:stretch>
                  </pic:blipFill>
                  <pic:spPr>
                    <a:xfrm>
                      <a:off x="0" y="0"/>
                      <a:ext cx="6015744" cy="4307529"/>
                    </a:xfrm>
                    <a:prstGeom prst="rect">
                      <a:avLst/>
                    </a:prstGeom>
                  </pic:spPr>
                </pic:pic>
              </a:graphicData>
            </a:graphic>
          </wp:inline>
        </w:drawing>
      </w:r>
    </w:p>
    <w:p w14:paraId="07C82A8E" w14:textId="77777777" w:rsidR="000C423B" w:rsidRPr="003E287D" w:rsidRDefault="000C423B" w:rsidP="000C423B">
      <w:pPr>
        <w:ind w:left="-284" w:right="-330"/>
        <w:jc w:val="both"/>
        <w:rPr>
          <w:rFonts w:ascii="Arial" w:hAnsi="Arial" w:cs="Arial"/>
          <w:bCs/>
          <w:szCs w:val="24"/>
          <w:lang w:val="en-US"/>
        </w:rPr>
      </w:pPr>
      <w:r>
        <w:rPr>
          <w:rFonts w:ascii="Arial" w:hAnsi="Arial" w:cs="Arial"/>
          <w:bCs/>
          <w:noProof/>
          <w:szCs w:val="24"/>
          <w:lang w:val="en-US"/>
        </w:rPr>
        <w:drawing>
          <wp:inline distT="0" distB="0" distL="0" distR="0" wp14:anchorId="24148E8A" wp14:editId="1A0F7E19">
            <wp:extent cx="6212840" cy="2273474"/>
            <wp:effectExtent l="0" t="0" r="0" b="0"/>
            <wp:docPr id="10" name="Picture 10" descr="A picture containing grass,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stadiu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7573" cy="2282525"/>
                    </a:xfrm>
                    <a:prstGeom prst="rect">
                      <a:avLst/>
                    </a:prstGeom>
                    <a:noFill/>
                    <a:ln>
                      <a:noFill/>
                    </a:ln>
                  </pic:spPr>
                </pic:pic>
              </a:graphicData>
            </a:graphic>
          </wp:inline>
        </w:drawing>
      </w:r>
    </w:p>
    <w:p w14:paraId="25154083" w14:textId="77777777" w:rsidR="000C423B" w:rsidRDefault="000C423B" w:rsidP="000C423B">
      <w:pPr>
        <w:ind w:left="-284" w:right="-330"/>
        <w:jc w:val="both"/>
        <w:rPr>
          <w:rFonts w:ascii="Arial" w:hAnsi="Arial" w:cs="Arial"/>
          <w:bCs/>
          <w:szCs w:val="24"/>
          <w:lang w:val="en-US"/>
        </w:rPr>
      </w:pPr>
    </w:p>
    <w:p w14:paraId="3B58A8EA"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CCGS have since acquired the balance of the former landfill site to consolidate its other playing fields with view to providing a cohesive school sporting precinct. The use of this land for sporting and recreational purposes considers a requirement to allow public access to the playing fields. </w:t>
      </w:r>
    </w:p>
    <w:p w14:paraId="5354E09A" w14:textId="77777777" w:rsidR="000C423B" w:rsidRDefault="000C423B" w:rsidP="000C423B">
      <w:pPr>
        <w:ind w:left="-284" w:right="-330"/>
        <w:jc w:val="both"/>
        <w:rPr>
          <w:rFonts w:ascii="Arial" w:hAnsi="Arial" w:cs="Arial"/>
          <w:bCs/>
          <w:szCs w:val="24"/>
          <w:lang w:val="en-US"/>
        </w:rPr>
      </w:pPr>
    </w:p>
    <w:p w14:paraId="7A394FF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Currently, public access is permitted through various access points excluding Lot 55 because its boundary does not </w:t>
      </w:r>
      <w:proofErr w:type="spellStart"/>
      <w:r>
        <w:rPr>
          <w:rFonts w:ascii="Arial" w:hAnsi="Arial" w:cs="Arial"/>
          <w:bCs/>
          <w:szCs w:val="24"/>
          <w:lang w:val="en-US"/>
        </w:rPr>
        <w:t>abut</w:t>
      </w:r>
      <w:proofErr w:type="spellEnd"/>
      <w:r>
        <w:rPr>
          <w:rFonts w:ascii="Arial" w:hAnsi="Arial" w:cs="Arial"/>
          <w:bCs/>
          <w:szCs w:val="24"/>
          <w:lang w:val="en-US"/>
        </w:rPr>
        <w:t xml:space="preserve"> the boundary of the playing fields. Additionally, Lot 55 is closed at one end by a locked gate to prevent public access to the drainage Reserve.</w:t>
      </w:r>
    </w:p>
    <w:p w14:paraId="03BD45F2" w14:textId="77777777" w:rsidR="000C423B" w:rsidRDefault="000C423B" w:rsidP="000C423B">
      <w:pPr>
        <w:ind w:right="-330"/>
        <w:jc w:val="both"/>
        <w:rPr>
          <w:rFonts w:ascii="Arial" w:hAnsi="Arial" w:cs="Arial"/>
          <w:bCs/>
          <w:szCs w:val="24"/>
          <w:lang w:val="en-US"/>
        </w:rPr>
      </w:pPr>
    </w:p>
    <w:p w14:paraId="0F310399" w14:textId="77777777" w:rsidR="000C423B" w:rsidRDefault="000C423B" w:rsidP="000C423B">
      <w:pPr>
        <w:ind w:left="-284" w:right="-330"/>
        <w:jc w:val="both"/>
        <w:rPr>
          <w:rFonts w:ascii="Arial" w:hAnsi="Arial" w:cs="Arial"/>
          <w:bCs/>
          <w:szCs w:val="24"/>
          <w:lang w:val="en-US"/>
        </w:rPr>
      </w:pPr>
      <w:r>
        <w:rPr>
          <w:rFonts w:ascii="Arial" w:hAnsi="Arial" w:cs="Arial"/>
          <w:bCs/>
          <w:noProof/>
          <w:szCs w:val="24"/>
          <w:lang w:val="en-US"/>
        </w:rPr>
        <w:drawing>
          <wp:inline distT="0" distB="0" distL="0" distR="0" wp14:anchorId="63104EE1" wp14:editId="03AEEB8D">
            <wp:extent cx="6212840" cy="2974066"/>
            <wp:effectExtent l="0" t="0" r="0" b="0"/>
            <wp:docPr id="11" name="Picture 11" descr="A picture containing text,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grass, outdoor, build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0478" cy="2982509"/>
                    </a:xfrm>
                    <a:prstGeom prst="rect">
                      <a:avLst/>
                    </a:prstGeom>
                    <a:noFill/>
                    <a:ln>
                      <a:noFill/>
                    </a:ln>
                  </pic:spPr>
                </pic:pic>
              </a:graphicData>
            </a:graphic>
          </wp:inline>
        </w:drawing>
      </w:r>
    </w:p>
    <w:p w14:paraId="6663BE46" w14:textId="77777777" w:rsidR="000C423B" w:rsidRDefault="000C423B" w:rsidP="000C423B">
      <w:pPr>
        <w:ind w:left="-284" w:right="-330"/>
        <w:jc w:val="both"/>
        <w:rPr>
          <w:rFonts w:ascii="Arial" w:hAnsi="Arial" w:cs="Arial"/>
          <w:bCs/>
          <w:szCs w:val="24"/>
          <w:lang w:val="en-US"/>
        </w:rPr>
      </w:pPr>
    </w:p>
    <w:p w14:paraId="1B877E6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Notwithstanding the installation of the locked gate, the public have been accessing the playing fields via Lot 55 then through the drainage Reserve by various means to circumvent having to travel a greater distance to a permitted access point.</w:t>
      </w:r>
    </w:p>
    <w:p w14:paraId="38087894" w14:textId="77777777" w:rsidR="000C423B" w:rsidRDefault="000C423B" w:rsidP="000C423B">
      <w:pPr>
        <w:ind w:left="-284" w:right="-330"/>
        <w:jc w:val="both"/>
        <w:rPr>
          <w:rFonts w:ascii="Arial" w:hAnsi="Arial" w:cs="Arial"/>
          <w:bCs/>
          <w:szCs w:val="24"/>
          <w:lang w:val="en-US"/>
        </w:rPr>
      </w:pPr>
    </w:p>
    <w:p w14:paraId="38068CB9"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Members of the community and have since requested the City provide official access along this route to ensure better and safer pedestrian movement.</w:t>
      </w:r>
    </w:p>
    <w:p w14:paraId="6E516F91" w14:textId="3FA0F5A9" w:rsidR="000C423B" w:rsidRDefault="000C423B" w:rsidP="000C423B">
      <w:pPr>
        <w:ind w:left="-284" w:right="-330"/>
        <w:jc w:val="both"/>
        <w:rPr>
          <w:rFonts w:ascii="Arial" w:hAnsi="Arial" w:cs="Arial"/>
          <w:bCs/>
          <w:szCs w:val="24"/>
          <w:lang w:val="en-US"/>
        </w:rPr>
      </w:pPr>
    </w:p>
    <w:p w14:paraId="1CFD3D39" w14:textId="3A226B9B" w:rsidR="00AD58F4" w:rsidRDefault="00AD58F4" w:rsidP="000C423B">
      <w:pPr>
        <w:ind w:left="-284" w:right="-330"/>
        <w:jc w:val="both"/>
        <w:rPr>
          <w:rFonts w:ascii="Arial" w:hAnsi="Arial" w:cs="Arial"/>
          <w:bCs/>
          <w:szCs w:val="24"/>
          <w:lang w:val="en-US"/>
        </w:rPr>
      </w:pPr>
    </w:p>
    <w:p w14:paraId="45321020"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CA17E9B" w14:textId="77777777" w:rsidR="000C423B" w:rsidRDefault="000C423B" w:rsidP="000C423B">
      <w:pPr>
        <w:ind w:left="-284" w:right="-330"/>
        <w:jc w:val="both"/>
        <w:rPr>
          <w:rFonts w:ascii="Arial" w:hAnsi="Arial" w:cs="Arial"/>
          <w:szCs w:val="32"/>
          <w:lang w:val="en-US"/>
        </w:rPr>
      </w:pPr>
    </w:p>
    <w:p w14:paraId="4A82D820" w14:textId="77777777" w:rsidR="000C423B" w:rsidRPr="001F2839" w:rsidRDefault="000C423B" w:rsidP="000C423B">
      <w:pPr>
        <w:ind w:left="-284" w:right="-330"/>
        <w:jc w:val="both"/>
        <w:rPr>
          <w:rFonts w:ascii="Arial" w:hAnsi="Arial" w:cs="Arial"/>
          <w:bCs/>
          <w:szCs w:val="24"/>
          <w:lang w:val="en-US"/>
        </w:rPr>
      </w:pPr>
      <w:r w:rsidRPr="001F2839">
        <w:rPr>
          <w:rFonts w:ascii="Arial" w:hAnsi="Arial" w:cs="Arial"/>
          <w:bCs/>
          <w:szCs w:val="24"/>
          <w:lang w:val="en-US"/>
        </w:rPr>
        <w:t xml:space="preserve">An appropriate mechanism by which to create the necessary pedestrian access rights relatively quickly and ensure flexibility in terms of being able to alter any arrangements with ease and with lesser cost is via the grant of </w:t>
      </w:r>
      <w:r>
        <w:rPr>
          <w:rFonts w:ascii="Arial" w:hAnsi="Arial" w:cs="Arial"/>
          <w:bCs/>
          <w:szCs w:val="24"/>
          <w:lang w:val="en-US"/>
        </w:rPr>
        <w:t xml:space="preserve">reciprocal access </w:t>
      </w:r>
      <w:proofErr w:type="spellStart"/>
      <w:r w:rsidRPr="001F2839">
        <w:rPr>
          <w:rFonts w:ascii="Arial" w:hAnsi="Arial" w:cs="Arial"/>
          <w:bCs/>
          <w:szCs w:val="24"/>
          <w:lang w:val="en-US"/>
        </w:rPr>
        <w:t>licences</w:t>
      </w:r>
      <w:proofErr w:type="spellEnd"/>
      <w:r w:rsidRPr="001F2839">
        <w:rPr>
          <w:rFonts w:ascii="Arial" w:hAnsi="Arial" w:cs="Arial"/>
          <w:bCs/>
          <w:szCs w:val="24"/>
          <w:lang w:val="en-US"/>
        </w:rPr>
        <w:t xml:space="preserve"> between the City and CCGS. </w:t>
      </w:r>
    </w:p>
    <w:p w14:paraId="18AA18F9" w14:textId="77777777" w:rsidR="000C423B" w:rsidRDefault="000C423B" w:rsidP="000C423B">
      <w:pPr>
        <w:ind w:left="-284" w:right="-330"/>
        <w:jc w:val="both"/>
        <w:rPr>
          <w:rFonts w:ascii="Arial" w:hAnsi="Arial" w:cs="Arial"/>
          <w:bCs/>
          <w:szCs w:val="24"/>
          <w:highlight w:val="yellow"/>
          <w:lang w:val="en-US"/>
        </w:rPr>
      </w:pPr>
    </w:p>
    <w:p w14:paraId="508CB7A9" w14:textId="77777777" w:rsidR="000C423B" w:rsidRPr="006626A0" w:rsidRDefault="000C423B" w:rsidP="000C423B">
      <w:pPr>
        <w:ind w:left="-284" w:right="-330"/>
        <w:jc w:val="both"/>
        <w:rPr>
          <w:rFonts w:ascii="Arial" w:hAnsi="Arial" w:cs="Arial"/>
          <w:bCs/>
          <w:szCs w:val="24"/>
          <w:lang w:val="en-US"/>
        </w:rPr>
      </w:pPr>
      <w:r w:rsidRPr="006626A0">
        <w:rPr>
          <w:rFonts w:ascii="Arial" w:hAnsi="Arial" w:cs="Arial"/>
          <w:bCs/>
          <w:szCs w:val="24"/>
          <w:lang w:val="en-US"/>
        </w:rPr>
        <w:t xml:space="preserve">A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is contractual in nature, is legally binding on the parties to the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cannot be created in perpetuity and is not capable of being registered against the certificates of title to the affected lots as a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does not create an interest in land</w:t>
      </w:r>
      <w:r>
        <w:rPr>
          <w:rFonts w:ascii="Arial" w:hAnsi="Arial" w:cs="Arial"/>
          <w:bCs/>
          <w:szCs w:val="24"/>
          <w:lang w:val="en-US"/>
        </w:rPr>
        <w:t>.</w:t>
      </w:r>
    </w:p>
    <w:p w14:paraId="416EB8DE" w14:textId="77777777" w:rsidR="000C423B" w:rsidRPr="006626A0" w:rsidRDefault="000C423B" w:rsidP="000C423B">
      <w:pPr>
        <w:ind w:left="-284" w:right="-330"/>
        <w:jc w:val="both"/>
        <w:rPr>
          <w:rFonts w:ascii="Arial" w:hAnsi="Arial" w:cs="Arial"/>
          <w:bCs/>
          <w:szCs w:val="24"/>
          <w:lang w:val="en-US"/>
        </w:rPr>
      </w:pPr>
    </w:p>
    <w:p w14:paraId="4FB6FAC2" w14:textId="77777777" w:rsidR="000C423B" w:rsidRPr="006626A0" w:rsidRDefault="000C423B" w:rsidP="000C423B">
      <w:pPr>
        <w:ind w:left="-284" w:right="-330"/>
        <w:jc w:val="both"/>
        <w:rPr>
          <w:rFonts w:ascii="Arial" w:hAnsi="Arial" w:cs="Arial"/>
          <w:bCs/>
          <w:szCs w:val="24"/>
          <w:lang w:val="en-US"/>
        </w:rPr>
      </w:pPr>
      <w:r w:rsidRPr="006626A0">
        <w:rPr>
          <w:rFonts w:ascii="Arial" w:hAnsi="Arial" w:cs="Arial"/>
          <w:bCs/>
          <w:szCs w:val="24"/>
          <w:lang w:val="en-US"/>
        </w:rPr>
        <w:t xml:space="preserve">To ensure </w:t>
      </w:r>
      <w:r>
        <w:rPr>
          <w:rFonts w:ascii="Arial" w:hAnsi="Arial" w:cs="Arial"/>
          <w:bCs/>
          <w:szCs w:val="24"/>
          <w:lang w:val="en-US"/>
        </w:rPr>
        <w:t>the City and CCGS</w:t>
      </w:r>
      <w:r w:rsidRPr="006626A0">
        <w:rPr>
          <w:rFonts w:ascii="Arial" w:hAnsi="Arial" w:cs="Arial"/>
          <w:bCs/>
          <w:szCs w:val="24"/>
          <w:lang w:val="en-US"/>
        </w:rPr>
        <w:t xml:space="preserve"> are not bound </w:t>
      </w:r>
      <w:r>
        <w:rPr>
          <w:rFonts w:ascii="Arial" w:hAnsi="Arial" w:cs="Arial"/>
          <w:bCs/>
          <w:szCs w:val="24"/>
          <w:lang w:val="en-US"/>
        </w:rPr>
        <w:t xml:space="preserve">to an arrangement </w:t>
      </w:r>
      <w:r w:rsidRPr="006626A0">
        <w:rPr>
          <w:rFonts w:ascii="Arial" w:hAnsi="Arial" w:cs="Arial"/>
          <w:bCs/>
          <w:szCs w:val="24"/>
          <w:lang w:val="en-US"/>
        </w:rPr>
        <w:t xml:space="preserve">in the event circumstances change, the </w:t>
      </w:r>
      <w:proofErr w:type="spellStart"/>
      <w:r w:rsidRPr="006626A0">
        <w:rPr>
          <w:rFonts w:ascii="Arial" w:hAnsi="Arial" w:cs="Arial"/>
          <w:bCs/>
          <w:szCs w:val="24"/>
          <w:lang w:val="en-US"/>
        </w:rPr>
        <w:t>licences</w:t>
      </w:r>
      <w:proofErr w:type="spellEnd"/>
      <w:r w:rsidRPr="006626A0">
        <w:rPr>
          <w:rFonts w:ascii="Arial" w:hAnsi="Arial" w:cs="Arial"/>
          <w:bCs/>
          <w:szCs w:val="24"/>
          <w:lang w:val="en-US"/>
        </w:rPr>
        <w:t xml:space="preserve"> have been drafted so that they are for a specific term but terminated on the happening of certain events. </w:t>
      </w:r>
    </w:p>
    <w:p w14:paraId="39BEC3B6" w14:textId="77777777" w:rsidR="000C423B" w:rsidRDefault="000C423B" w:rsidP="000C423B">
      <w:pPr>
        <w:ind w:left="-284" w:right="-330"/>
        <w:jc w:val="both"/>
        <w:rPr>
          <w:rFonts w:ascii="Arial" w:hAnsi="Arial" w:cs="Arial"/>
          <w:bCs/>
          <w:szCs w:val="24"/>
          <w:lang w:val="en-US"/>
        </w:rPr>
      </w:pPr>
    </w:p>
    <w:p w14:paraId="6666F1C9" w14:textId="77777777" w:rsidR="000C423B" w:rsidRPr="00A71E76" w:rsidRDefault="000C423B" w:rsidP="000C423B">
      <w:pPr>
        <w:ind w:left="-284" w:right="-330"/>
        <w:jc w:val="both"/>
        <w:rPr>
          <w:rFonts w:ascii="Arial" w:hAnsi="Arial" w:cs="Arial"/>
          <w:bCs/>
          <w:szCs w:val="24"/>
          <w:lang w:val="en-US"/>
        </w:rPr>
      </w:pPr>
      <w:r>
        <w:rPr>
          <w:rFonts w:ascii="Arial" w:hAnsi="Arial" w:cs="Arial"/>
          <w:bCs/>
          <w:szCs w:val="24"/>
          <w:lang w:val="en-US"/>
        </w:rPr>
        <w:t xml:space="preserve">Accordingly, to put into effect a legal mechanism to create public pedestrian access, the draft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were prepared and subsequently presented to CCGS for consideration and review. The key terms have been negotiated as follows:</w:t>
      </w:r>
    </w:p>
    <w:p w14:paraId="16568F9A" w14:textId="77777777" w:rsidR="000C423B" w:rsidRDefault="000C423B" w:rsidP="000C423B">
      <w:pPr>
        <w:ind w:right="-330"/>
        <w:jc w:val="both"/>
        <w:rPr>
          <w:rFonts w:ascii="Arial" w:hAnsi="Arial" w:cs="Arial"/>
          <w:szCs w:val="32"/>
          <w:lang w:val="en-US"/>
        </w:rPr>
      </w:pPr>
    </w:p>
    <w:p w14:paraId="11CFC9C9" w14:textId="77777777" w:rsidR="000C423B" w:rsidRPr="00405E89" w:rsidRDefault="000C423B" w:rsidP="000C423B">
      <w:pPr>
        <w:ind w:left="-284" w:right="-330"/>
        <w:jc w:val="both"/>
        <w:rPr>
          <w:rFonts w:ascii="Arial" w:hAnsi="Arial" w:cs="Arial"/>
          <w:b/>
          <w:bCs/>
          <w:szCs w:val="32"/>
          <w:lang w:val="en-US"/>
        </w:rPr>
      </w:pPr>
      <w:r w:rsidRPr="00405E89">
        <w:rPr>
          <w:rFonts w:ascii="Arial" w:hAnsi="Arial" w:cs="Arial"/>
          <w:b/>
          <w:bCs/>
          <w:szCs w:val="32"/>
          <w:lang w:val="en-US"/>
        </w:rPr>
        <w:t xml:space="preserve">Key Terms </w:t>
      </w:r>
    </w:p>
    <w:p w14:paraId="6B7CD864" w14:textId="77777777" w:rsidR="000C423B" w:rsidRPr="00FE100A" w:rsidRDefault="000C423B" w:rsidP="000C423B">
      <w:pPr>
        <w:ind w:left="-284" w:right="-330"/>
        <w:jc w:val="both"/>
        <w:rPr>
          <w:rFonts w:ascii="Arial" w:hAnsi="Arial" w:cs="Arial"/>
          <w:i/>
          <w:iCs/>
          <w:szCs w:val="32"/>
          <w:lang w:val="en-US"/>
        </w:rPr>
      </w:pPr>
    </w:p>
    <w:tbl>
      <w:tblPr>
        <w:tblW w:w="10018" w:type="dxa"/>
        <w:tblInd w:w="-289" w:type="dxa"/>
        <w:tblLook w:val="04A0" w:firstRow="1" w:lastRow="0" w:firstColumn="1" w:lastColumn="0" w:noHBand="0" w:noVBand="1"/>
      </w:tblPr>
      <w:tblGrid>
        <w:gridCol w:w="2526"/>
        <w:gridCol w:w="7256"/>
        <w:gridCol w:w="236"/>
      </w:tblGrid>
      <w:tr w:rsidR="008E6BF6" w:rsidRPr="00796357" w14:paraId="313F2B42" w14:textId="77777777" w:rsidTr="00AD58F4">
        <w:trPr>
          <w:gridAfter w:val="1"/>
          <w:wAfter w:w="236" w:type="dxa"/>
          <w:trHeight w:val="509"/>
        </w:trPr>
        <w:tc>
          <w:tcPr>
            <w:tcW w:w="97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67342" w14:textId="77777777" w:rsidR="000C423B" w:rsidRDefault="000C423B" w:rsidP="00AD58F4">
            <w:pPr>
              <w:jc w:val="center"/>
              <w:rPr>
                <w:rFonts w:ascii="Arial" w:hAnsi="Arial" w:cs="Arial"/>
                <w:b/>
                <w:bCs/>
                <w:color w:val="000000"/>
                <w:lang w:eastAsia="en-AU"/>
              </w:rPr>
            </w:pPr>
            <w:r w:rsidRPr="00796357">
              <w:rPr>
                <w:rFonts w:ascii="Arial" w:hAnsi="Arial" w:cs="Arial"/>
                <w:b/>
                <w:bCs/>
                <w:color w:val="000000"/>
                <w:lang w:eastAsia="en-AU"/>
              </w:rPr>
              <w:t>Proposed Access Licence Agreement for Lot 38 - Christ Church Grammar School (Inc)</w:t>
            </w:r>
          </w:p>
          <w:p w14:paraId="5400796D" w14:textId="77777777" w:rsidR="000C423B" w:rsidRPr="00796357" w:rsidRDefault="000C423B" w:rsidP="00B224A9">
            <w:pPr>
              <w:jc w:val="center"/>
              <w:rPr>
                <w:rFonts w:ascii="Arial" w:hAnsi="Arial" w:cs="Arial"/>
                <w:b/>
                <w:bCs/>
                <w:color w:val="000000"/>
                <w:lang w:eastAsia="en-AU"/>
              </w:rPr>
            </w:pPr>
            <w:r>
              <w:rPr>
                <w:rFonts w:ascii="Arial" w:hAnsi="Arial" w:cs="Arial"/>
                <w:b/>
                <w:bCs/>
                <w:color w:val="000000"/>
                <w:lang w:eastAsia="en-AU"/>
              </w:rPr>
              <w:t>The City grants CCGS a licence for shared use of a portion of Lot 38 subject to the terms and conditions as set out in the licence agreement in exchange for CCGS granting the City the right to access Lot 816.</w:t>
            </w:r>
          </w:p>
        </w:tc>
      </w:tr>
      <w:tr w:rsidR="008A27F6" w:rsidRPr="00796357" w14:paraId="1550F43E" w14:textId="77777777" w:rsidTr="00AD58F4">
        <w:trPr>
          <w:trHeight w:val="285"/>
        </w:trPr>
        <w:tc>
          <w:tcPr>
            <w:tcW w:w="9782" w:type="dxa"/>
            <w:gridSpan w:val="2"/>
            <w:vMerge/>
            <w:tcBorders>
              <w:top w:val="single" w:sz="4" w:space="0" w:color="auto"/>
              <w:left w:val="single" w:sz="4" w:space="0" w:color="auto"/>
              <w:bottom w:val="single" w:sz="4" w:space="0" w:color="auto"/>
              <w:right w:val="single" w:sz="4" w:space="0" w:color="auto"/>
            </w:tcBorders>
            <w:vAlign w:val="center"/>
            <w:hideMark/>
          </w:tcPr>
          <w:p w14:paraId="5F6B4297" w14:textId="77777777" w:rsidR="000C423B" w:rsidRPr="00796357" w:rsidRDefault="000C423B" w:rsidP="00B224A9">
            <w:pPr>
              <w:rPr>
                <w:rFonts w:ascii="Arial" w:hAnsi="Arial" w:cs="Arial"/>
                <w:b/>
                <w:bCs/>
                <w:color w:val="000000"/>
                <w:lang w:eastAsia="en-AU"/>
              </w:rPr>
            </w:pPr>
          </w:p>
        </w:tc>
        <w:tc>
          <w:tcPr>
            <w:tcW w:w="236" w:type="dxa"/>
            <w:tcBorders>
              <w:top w:val="nil"/>
              <w:left w:val="nil"/>
              <w:bottom w:val="nil"/>
              <w:right w:val="nil"/>
            </w:tcBorders>
            <w:shd w:val="clear" w:color="auto" w:fill="auto"/>
            <w:noWrap/>
            <w:vAlign w:val="bottom"/>
            <w:hideMark/>
          </w:tcPr>
          <w:p w14:paraId="30E67CDD" w14:textId="77777777" w:rsidR="000C423B" w:rsidRPr="00796357" w:rsidRDefault="000C423B" w:rsidP="00B224A9">
            <w:pPr>
              <w:jc w:val="center"/>
              <w:rPr>
                <w:rFonts w:ascii="Arial" w:hAnsi="Arial" w:cs="Arial"/>
                <w:b/>
                <w:bCs/>
                <w:color w:val="000000"/>
                <w:lang w:eastAsia="en-AU"/>
              </w:rPr>
            </w:pPr>
          </w:p>
        </w:tc>
      </w:tr>
      <w:tr w:rsidR="008A27F6" w:rsidRPr="00796357" w14:paraId="3728E53D" w14:textId="77777777" w:rsidTr="00AD58F4">
        <w:trPr>
          <w:trHeight w:val="300"/>
        </w:trPr>
        <w:tc>
          <w:tcPr>
            <w:tcW w:w="97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ACB6" w14:textId="77777777" w:rsidR="000C423B" w:rsidRPr="00796357" w:rsidRDefault="000C423B" w:rsidP="00B224A9">
            <w:pPr>
              <w:jc w:val="center"/>
              <w:rPr>
                <w:rFonts w:ascii="Arial" w:hAnsi="Arial" w:cs="Arial"/>
                <w:b/>
                <w:bCs/>
                <w:color w:val="000000"/>
                <w:lang w:eastAsia="en-AU"/>
              </w:rPr>
            </w:pPr>
            <w:r w:rsidRPr="00796357">
              <w:rPr>
                <w:rFonts w:ascii="Arial" w:hAnsi="Arial" w:cs="Arial"/>
                <w:b/>
                <w:bCs/>
                <w:color w:val="000000"/>
                <w:lang w:eastAsia="en-AU"/>
              </w:rPr>
              <w:t>Key Terms</w:t>
            </w:r>
          </w:p>
        </w:tc>
        <w:tc>
          <w:tcPr>
            <w:tcW w:w="236" w:type="dxa"/>
            <w:vAlign w:val="center"/>
            <w:hideMark/>
          </w:tcPr>
          <w:p w14:paraId="440CB92E" w14:textId="77777777" w:rsidR="000C423B" w:rsidRPr="00796357" w:rsidRDefault="000C423B" w:rsidP="00B224A9">
            <w:pPr>
              <w:rPr>
                <w:sz w:val="20"/>
                <w:lang w:eastAsia="en-AU"/>
              </w:rPr>
            </w:pPr>
          </w:p>
        </w:tc>
      </w:tr>
      <w:tr w:rsidR="008A27F6" w:rsidRPr="00796357" w14:paraId="20E03056" w14:textId="77777777" w:rsidTr="00AD58F4">
        <w:trPr>
          <w:trHeight w:val="300"/>
        </w:trPr>
        <w:tc>
          <w:tcPr>
            <w:tcW w:w="2526" w:type="dxa"/>
            <w:tcBorders>
              <w:top w:val="nil"/>
              <w:left w:val="single" w:sz="4" w:space="0" w:color="auto"/>
              <w:bottom w:val="single" w:sz="4" w:space="0" w:color="auto"/>
              <w:right w:val="single" w:sz="4" w:space="0" w:color="auto"/>
            </w:tcBorders>
            <w:shd w:val="clear" w:color="000000" w:fill="B4C6E7"/>
            <w:noWrap/>
            <w:vAlign w:val="bottom"/>
            <w:hideMark/>
          </w:tcPr>
          <w:p w14:paraId="36EF3299" w14:textId="77777777" w:rsidR="000C423B" w:rsidRPr="00796357" w:rsidRDefault="000C423B" w:rsidP="00B224A9">
            <w:pPr>
              <w:rPr>
                <w:rFonts w:ascii="Arial" w:hAnsi="Arial" w:cs="Arial"/>
                <w:b/>
                <w:bCs/>
                <w:color w:val="000000"/>
                <w:lang w:eastAsia="en-AU"/>
              </w:rPr>
            </w:pPr>
            <w:r w:rsidRPr="00796357">
              <w:rPr>
                <w:rFonts w:ascii="Arial" w:hAnsi="Arial" w:cs="Arial"/>
                <w:b/>
                <w:bCs/>
                <w:color w:val="000000"/>
                <w:lang w:eastAsia="en-AU"/>
              </w:rPr>
              <w:t>Licence Term</w:t>
            </w:r>
          </w:p>
        </w:tc>
        <w:tc>
          <w:tcPr>
            <w:tcW w:w="7256" w:type="dxa"/>
            <w:tcBorders>
              <w:top w:val="nil"/>
              <w:left w:val="nil"/>
              <w:bottom w:val="single" w:sz="4" w:space="0" w:color="auto"/>
              <w:right w:val="single" w:sz="4" w:space="0" w:color="auto"/>
            </w:tcBorders>
            <w:shd w:val="clear" w:color="000000" w:fill="B4C6E7"/>
            <w:noWrap/>
            <w:vAlign w:val="bottom"/>
            <w:hideMark/>
          </w:tcPr>
          <w:p w14:paraId="1174DE78" w14:textId="77777777" w:rsidR="000C423B" w:rsidRPr="00796357" w:rsidRDefault="000C423B" w:rsidP="00B224A9">
            <w:pPr>
              <w:rPr>
                <w:rFonts w:ascii="Arial" w:hAnsi="Arial" w:cs="Arial"/>
                <w:b/>
                <w:bCs/>
                <w:color w:val="000000"/>
                <w:lang w:eastAsia="en-AU"/>
              </w:rPr>
            </w:pPr>
            <w:r w:rsidRPr="00796357">
              <w:rPr>
                <w:rFonts w:ascii="Arial" w:hAnsi="Arial" w:cs="Arial"/>
                <w:b/>
                <w:bCs/>
                <w:color w:val="000000"/>
                <w:lang w:eastAsia="en-AU"/>
              </w:rPr>
              <w:t>Details</w:t>
            </w:r>
          </w:p>
        </w:tc>
        <w:tc>
          <w:tcPr>
            <w:tcW w:w="236" w:type="dxa"/>
            <w:vAlign w:val="center"/>
            <w:hideMark/>
          </w:tcPr>
          <w:p w14:paraId="4B874EA0" w14:textId="77777777" w:rsidR="000C423B" w:rsidRPr="00796357" w:rsidRDefault="000C423B" w:rsidP="00B224A9">
            <w:pPr>
              <w:rPr>
                <w:sz w:val="20"/>
                <w:lang w:eastAsia="en-AU"/>
              </w:rPr>
            </w:pPr>
          </w:p>
        </w:tc>
      </w:tr>
      <w:tr w:rsidR="00BF31B7" w:rsidRPr="00796357" w14:paraId="3E0074B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53AB0F6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Land</w:t>
            </w:r>
          </w:p>
        </w:tc>
        <w:tc>
          <w:tcPr>
            <w:tcW w:w="7256" w:type="dxa"/>
            <w:tcBorders>
              <w:top w:val="nil"/>
              <w:left w:val="nil"/>
              <w:bottom w:val="single" w:sz="4" w:space="0" w:color="auto"/>
              <w:right w:val="single" w:sz="4" w:space="0" w:color="auto"/>
            </w:tcBorders>
            <w:shd w:val="clear" w:color="auto" w:fill="auto"/>
            <w:noWrap/>
            <w:vAlign w:val="bottom"/>
            <w:hideMark/>
          </w:tcPr>
          <w:p w14:paraId="647B038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Lot 38 on Diagram 94815</w:t>
            </w:r>
          </w:p>
        </w:tc>
        <w:tc>
          <w:tcPr>
            <w:tcW w:w="236" w:type="dxa"/>
            <w:vAlign w:val="center"/>
            <w:hideMark/>
          </w:tcPr>
          <w:p w14:paraId="5E42A6A8" w14:textId="77777777" w:rsidR="000C423B" w:rsidRPr="00796357" w:rsidRDefault="000C423B" w:rsidP="00B224A9">
            <w:pPr>
              <w:rPr>
                <w:sz w:val="20"/>
                <w:lang w:eastAsia="en-AU"/>
              </w:rPr>
            </w:pPr>
          </w:p>
        </w:tc>
      </w:tr>
      <w:tr w:rsidR="00BF31B7" w:rsidRPr="00796357" w14:paraId="5524DD95"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328A69B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Licence Area</w:t>
            </w:r>
          </w:p>
        </w:tc>
        <w:tc>
          <w:tcPr>
            <w:tcW w:w="7256" w:type="dxa"/>
            <w:tcBorders>
              <w:top w:val="nil"/>
              <w:left w:val="nil"/>
              <w:bottom w:val="single" w:sz="4" w:space="0" w:color="auto"/>
              <w:right w:val="single" w:sz="4" w:space="0" w:color="auto"/>
            </w:tcBorders>
            <w:shd w:val="clear" w:color="auto" w:fill="auto"/>
            <w:noWrap/>
            <w:vAlign w:val="bottom"/>
            <w:hideMark/>
          </w:tcPr>
          <w:p w14:paraId="03069E8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As per Sketch.</w:t>
            </w:r>
          </w:p>
        </w:tc>
        <w:tc>
          <w:tcPr>
            <w:tcW w:w="236" w:type="dxa"/>
            <w:vAlign w:val="center"/>
            <w:hideMark/>
          </w:tcPr>
          <w:p w14:paraId="2FFB4222" w14:textId="77777777" w:rsidR="000C423B" w:rsidRPr="00796357" w:rsidRDefault="000C423B" w:rsidP="00B224A9">
            <w:pPr>
              <w:rPr>
                <w:sz w:val="20"/>
                <w:lang w:eastAsia="en-AU"/>
              </w:rPr>
            </w:pPr>
          </w:p>
        </w:tc>
      </w:tr>
      <w:tr w:rsidR="00BF31B7" w:rsidRPr="00796357" w14:paraId="1D211201"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025575B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Licensee</w:t>
            </w:r>
          </w:p>
        </w:tc>
        <w:tc>
          <w:tcPr>
            <w:tcW w:w="7256" w:type="dxa"/>
            <w:tcBorders>
              <w:top w:val="nil"/>
              <w:left w:val="nil"/>
              <w:bottom w:val="single" w:sz="4" w:space="0" w:color="auto"/>
              <w:right w:val="single" w:sz="4" w:space="0" w:color="auto"/>
            </w:tcBorders>
            <w:shd w:val="clear" w:color="auto" w:fill="auto"/>
            <w:noWrap/>
            <w:vAlign w:val="bottom"/>
            <w:hideMark/>
          </w:tcPr>
          <w:p w14:paraId="2390FBF7"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Christ Church Grammar School Inc.</w:t>
            </w:r>
          </w:p>
        </w:tc>
        <w:tc>
          <w:tcPr>
            <w:tcW w:w="236" w:type="dxa"/>
            <w:vAlign w:val="center"/>
            <w:hideMark/>
          </w:tcPr>
          <w:p w14:paraId="0C1F0575" w14:textId="77777777" w:rsidR="000C423B" w:rsidRPr="00796357" w:rsidRDefault="000C423B" w:rsidP="00B224A9">
            <w:pPr>
              <w:rPr>
                <w:sz w:val="20"/>
                <w:lang w:eastAsia="en-AU"/>
              </w:rPr>
            </w:pPr>
          </w:p>
        </w:tc>
      </w:tr>
      <w:tr w:rsidR="00BF31B7" w:rsidRPr="00796357" w14:paraId="1581425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18BC6231"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Commencement Date</w:t>
            </w:r>
          </w:p>
        </w:tc>
        <w:tc>
          <w:tcPr>
            <w:tcW w:w="7256" w:type="dxa"/>
            <w:tcBorders>
              <w:top w:val="nil"/>
              <w:left w:val="nil"/>
              <w:bottom w:val="single" w:sz="4" w:space="0" w:color="auto"/>
              <w:right w:val="single" w:sz="4" w:space="0" w:color="auto"/>
            </w:tcBorders>
            <w:shd w:val="clear" w:color="auto" w:fill="auto"/>
            <w:noWrap/>
            <w:vAlign w:val="bottom"/>
            <w:hideMark/>
          </w:tcPr>
          <w:p w14:paraId="0E0FC3A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Upon execution by both parties</w:t>
            </w:r>
          </w:p>
        </w:tc>
        <w:tc>
          <w:tcPr>
            <w:tcW w:w="236" w:type="dxa"/>
            <w:vAlign w:val="center"/>
            <w:hideMark/>
          </w:tcPr>
          <w:p w14:paraId="0DD09217" w14:textId="77777777" w:rsidR="000C423B" w:rsidRPr="00796357" w:rsidRDefault="000C423B" w:rsidP="00B224A9">
            <w:pPr>
              <w:rPr>
                <w:sz w:val="20"/>
                <w:lang w:eastAsia="en-AU"/>
              </w:rPr>
            </w:pPr>
          </w:p>
        </w:tc>
      </w:tr>
      <w:tr w:rsidR="00BF31B7" w:rsidRPr="00796357" w14:paraId="6B5ADABB"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1ADAD01C"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Term of Licence</w:t>
            </w:r>
          </w:p>
        </w:tc>
        <w:tc>
          <w:tcPr>
            <w:tcW w:w="7256" w:type="dxa"/>
            <w:tcBorders>
              <w:top w:val="nil"/>
              <w:left w:val="nil"/>
              <w:bottom w:val="single" w:sz="4" w:space="0" w:color="auto"/>
              <w:right w:val="single" w:sz="4" w:space="0" w:color="auto"/>
            </w:tcBorders>
            <w:shd w:val="clear" w:color="auto" w:fill="auto"/>
            <w:noWrap/>
            <w:vAlign w:val="bottom"/>
            <w:hideMark/>
          </w:tcPr>
          <w:p w14:paraId="576E871B"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 xml:space="preserve">5 years with an additional </w:t>
            </w:r>
            <w:proofErr w:type="gramStart"/>
            <w:r w:rsidRPr="00796357">
              <w:rPr>
                <w:rFonts w:ascii="Arial" w:hAnsi="Arial" w:cs="Arial"/>
                <w:color w:val="000000"/>
                <w:lang w:eastAsia="en-AU"/>
              </w:rPr>
              <w:t>5 year</w:t>
            </w:r>
            <w:proofErr w:type="gramEnd"/>
            <w:r w:rsidRPr="00796357">
              <w:rPr>
                <w:rFonts w:ascii="Arial" w:hAnsi="Arial" w:cs="Arial"/>
                <w:color w:val="000000"/>
                <w:lang w:eastAsia="en-AU"/>
              </w:rPr>
              <w:t xml:space="preserve"> option.</w:t>
            </w:r>
          </w:p>
        </w:tc>
        <w:tc>
          <w:tcPr>
            <w:tcW w:w="236" w:type="dxa"/>
            <w:vAlign w:val="center"/>
            <w:hideMark/>
          </w:tcPr>
          <w:p w14:paraId="4641F4D8" w14:textId="77777777" w:rsidR="000C423B" w:rsidRPr="00796357" w:rsidRDefault="000C423B" w:rsidP="00B224A9">
            <w:pPr>
              <w:rPr>
                <w:sz w:val="20"/>
                <w:lang w:eastAsia="en-AU"/>
              </w:rPr>
            </w:pPr>
          </w:p>
        </w:tc>
      </w:tr>
      <w:tr w:rsidR="00BF31B7" w:rsidRPr="00796357" w14:paraId="509AB356" w14:textId="77777777" w:rsidTr="00AD58F4">
        <w:trPr>
          <w:trHeight w:val="315"/>
        </w:trPr>
        <w:tc>
          <w:tcPr>
            <w:tcW w:w="2526" w:type="dxa"/>
            <w:tcBorders>
              <w:top w:val="nil"/>
              <w:left w:val="single" w:sz="4" w:space="0" w:color="auto"/>
              <w:bottom w:val="single" w:sz="4" w:space="0" w:color="auto"/>
              <w:right w:val="single" w:sz="4" w:space="0" w:color="auto"/>
            </w:tcBorders>
            <w:shd w:val="clear" w:color="auto" w:fill="auto"/>
            <w:noWrap/>
            <w:hideMark/>
          </w:tcPr>
          <w:p w14:paraId="17863717"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Permitted Purpose</w:t>
            </w:r>
          </w:p>
        </w:tc>
        <w:tc>
          <w:tcPr>
            <w:tcW w:w="7256" w:type="dxa"/>
            <w:tcBorders>
              <w:top w:val="nil"/>
              <w:left w:val="nil"/>
              <w:bottom w:val="single" w:sz="4" w:space="0" w:color="auto"/>
              <w:right w:val="single" w:sz="4" w:space="0" w:color="auto"/>
            </w:tcBorders>
            <w:shd w:val="clear" w:color="auto" w:fill="auto"/>
            <w:vAlign w:val="bottom"/>
            <w:hideMark/>
          </w:tcPr>
          <w:p w14:paraId="12FC2A46"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Public Pedestrian Access.</w:t>
            </w:r>
          </w:p>
        </w:tc>
        <w:tc>
          <w:tcPr>
            <w:tcW w:w="236" w:type="dxa"/>
            <w:vAlign w:val="center"/>
            <w:hideMark/>
          </w:tcPr>
          <w:p w14:paraId="6EEE8CC1" w14:textId="77777777" w:rsidR="000C423B" w:rsidRPr="00796357" w:rsidRDefault="000C423B" w:rsidP="00B224A9">
            <w:pPr>
              <w:rPr>
                <w:sz w:val="20"/>
                <w:lang w:eastAsia="en-AU"/>
              </w:rPr>
            </w:pPr>
          </w:p>
        </w:tc>
      </w:tr>
      <w:tr w:rsidR="00BF31B7" w:rsidRPr="00796357" w14:paraId="434B30B6"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59DEC162"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Licence Fee</w:t>
            </w:r>
          </w:p>
        </w:tc>
        <w:tc>
          <w:tcPr>
            <w:tcW w:w="7256" w:type="dxa"/>
            <w:tcBorders>
              <w:top w:val="nil"/>
              <w:left w:val="nil"/>
              <w:bottom w:val="single" w:sz="4" w:space="0" w:color="auto"/>
              <w:right w:val="single" w:sz="4" w:space="0" w:color="auto"/>
            </w:tcBorders>
            <w:shd w:val="clear" w:color="auto" w:fill="auto"/>
            <w:noWrap/>
            <w:vAlign w:val="bottom"/>
            <w:hideMark/>
          </w:tcPr>
          <w:p w14:paraId="51ADAFF5"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N/A</w:t>
            </w:r>
          </w:p>
        </w:tc>
        <w:tc>
          <w:tcPr>
            <w:tcW w:w="236" w:type="dxa"/>
            <w:vAlign w:val="center"/>
            <w:hideMark/>
          </w:tcPr>
          <w:p w14:paraId="0F441E4D" w14:textId="77777777" w:rsidR="000C423B" w:rsidRPr="00796357" w:rsidRDefault="000C423B" w:rsidP="00B224A9">
            <w:pPr>
              <w:rPr>
                <w:sz w:val="20"/>
                <w:lang w:eastAsia="en-AU"/>
              </w:rPr>
            </w:pPr>
          </w:p>
        </w:tc>
      </w:tr>
      <w:tr w:rsidR="00BF31B7" w:rsidRPr="00796357" w14:paraId="51046CE5"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36988D8F"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Reviews</w:t>
            </w:r>
          </w:p>
        </w:tc>
        <w:tc>
          <w:tcPr>
            <w:tcW w:w="7256" w:type="dxa"/>
            <w:tcBorders>
              <w:top w:val="nil"/>
              <w:left w:val="nil"/>
              <w:bottom w:val="single" w:sz="4" w:space="0" w:color="auto"/>
              <w:right w:val="single" w:sz="4" w:space="0" w:color="auto"/>
            </w:tcBorders>
            <w:shd w:val="clear" w:color="auto" w:fill="auto"/>
            <w:noWrap/>
            <w:vAlign w:val="bottom"/>
            <w:hideMark/>
          </w:tcPr>
          <w:p w14:paraId="157B7FD1"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Annual.</w:t>
            </w:r>
          </w:p>
        </w:tc>
        <w:tc>
          <w:tcPr>
            <w:tcW w:w="236" w:type="dxa"/>
            <w:vAlign w:val="center"/>
            <w:hideMark/>
          </w:tcPr>
          <w:p w14:paraId="3DE338BD" w14:textId="77777777" w:rsidR="000C423B" w:rsidRPr="00796357" w:rsidRDefault="000C423B" w:rsidP="00B224A9">
            <w:pPr>
              <w:rPr>
                <w:sz w:val="20"/>
                <w:lang w:eastAsia="en-AU"/>
              </w:rPr>
            </w:pPr>
          </w:p>
        </w:tc>
      </w:tr>
      <w:tr w:rsidR="00BF31B7" w:rsidRPr="00796357" w14:paraId="3E6AFA0A" w14:textId="77777777" w:rsidTr="00AD58F4">
        <w:trPr>
          <w:trHeight w:val="570"/>
        </w:trPr>
        <w:tc>
          <w:tcPr>
            <w:tcW w:w="2526" w:type="dxa"/>
            <w:tcBorders>
              <w:top w:val="nil"/>
              <w:left w:val="single" w:sz="4" w:space="0" w:color="auto"/>
              <w:bottom w:val="single" w:sz="4" w:space="0" w:color="auto"/>
              <w:right w:val="single" w:sz="4" w:space="0" w:color="auto"/>
            </w:tcBorders>
            <w:shd w:val="clear" w:color="auto" w:fill="auto"/>
            <w:noWrap/>
            <w:hideMark/>
          </w:tcPr>
          <w:p w14:paraId="31D27CE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Insurance</w:t>
            </w:r>
          </w:p>
        </w:tc>
        <w:tc>
          <w:tcPr>
            <w:tcW w:w="7256" w:type="dxa"/>
            <w:tcBorders>
              <w:top w:val="nil"/>
              <w:left w:val="nil"/>
              <w:bottom w:val="single" w:sz="4" w:space="0" w:color="auto"/>
              <w:right w:val="single" w:sz="4" w:space="0" w:color="auto"/>
            </w:tcBorders>
            <w:shd w:val="clear" w:color="auto" w:fill="auto"/>
            <w:vAlign w:val="bottom"/>
            <w:hideMark/>
          </w:tcPr>
          <w:p w14:paraId="730EC9D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The City shall maintain a policy of insurance in respect of the land.</w:t>
            </w:r>
          </w:p>
        </w:tc>
        <w:tc>
          <w:tcPr>
            <w:tcW w:w="236" w:type="dxa"/>
            <w:vAlign w:val="center"/>
            <w:hideMark/>
          </w:tcPr>
          <w:p w14:paraId="1961223B" w14:textId="77777777" w:rsidR="000C423B" w:rsidRPr="00796357" w:rsidRDefault="000C423B" w:rsidP="00B224A9">
            <w:pPr>
              <w:rPr>
                <w:sz w:val="20"/>
                <w:lang w:eastAsia="en-AU"/>
              </w:rPr>
            </w:pPr>
          </w:p>
        </w:tc>
      </w:tr>
      <w:tr w:rsidR="00BF31B7" w:rsidRPr="00796357" w14:paraId="4E802DFA" w14:textId="77777777" w:rsidTr="00AD58F4">
        <w:trPr>
          <w:trHeight w:val="270"/>
        </w:trPr>
        <w:tc>
          <w:tcPr>
            <w:tcW w:w="2526" w:type="dxa"/>
            <w:tcBorders>
              <w:top w:val="nil"/>
              <w:left w:val="single" w:sz="4" w:space="0" w:color="auto"/>
              <w:bottom w:val="single" w:sz="4" w:space="0" w:color="auto"/>
              <w:right w:val="single" w:sz="4" w:space="0" w:color="auto"/>
            </w:tcBorders>
            <w:shd w:val="clear" w:color="auto" w:fill="auto"/>
            <w:noWrap/>
            <w:hideMark/>
          </w:tcPr>
          <w:p w14:paraId="29072BD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Maintenance</w:t>
            </w:r>
          </w:p>
        </w:tc>
        <w:tc>
          <w:tcPr>
            <w:tcW w:w="7256" w:type="dxa"/>
            <w:tcBorders>
              <w:top w:val="nil"/>
              <w:left w:val="nil"/>
              <w:bottom w:val="single" w:sz="4" w:space="0" w:color="auto"/>
              <w:right w:val="single" w:sz="4" w:space="0" w:color="auto"/>
            </w:tcBorders>
            <w:shd w:val="clear" w:color="auto" w:fill="auto"/>
            <w:vAlign w:val="bottom"/>
            <w:hideMark/>
          </w:tcPr>
          <w:p w14:paraId="1329F1FC"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The City shall maintain the land.</w:t>
            </w:r>
          </w:p>
        </w:tc>
        <w:tc>
          <w:tcPr>
            <w:tcW w:w="236" w:type="dxa"/>
            <w:vAlign w:val="center"/>
            <w:hideMark/>
          </w:tcPr>
          <w:p w14:paraId="4B351555" w14:textId="77777777" w:rsidR="000C423B" w:rsidRPr="00796357" w:rsidRDefault="000C423B" w:rsidP="00B224A9">
            <w:pPr>
              <w:rPr>
                <w:sz w:val="20"/>
                <w:lang w:eastAsia="en-AU"/>
              </w:rPr>
            </w:pPr>
          </w:p>
        </w:tc>
      </w:tr>
      <w:tr w:rsidR="00BF31B7" w:rsidRPr="00796357" w14:paraId="02BF75F4" w14:textId="77777777" w:rsidTr="00AD58F4">
        <w:trPr>
          <w:trHeight w:val="5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2670B05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Termination</w:t>
            </w:r>
          </w:p>
        </w:tc>
        <w:tc>
          <w:tcPr>
            <w:tcW w:w="7256" w:type="dxa"/>
            <w:tcBorders>
              <w:top w:val="nil"/>
              <w:left w:val="nil"/>
              <w:bottom w:val="single" w:sz="4" w:space="0" w:color="auto"/>
              <w:right w:val="single" w:sz="4" w:space="0" w:color="auto"/>
            </w:tcBorders>
            <w:shd w:val="clear" w:color="auto" w:fill="auto"/>
            <w:vAlign w:val="bottom"/>
            <w:hideMark/>
          </w:tcPr>
          <w:p w14:paraId="4C295E8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Either party may terminate by giving the other party 30 days written notice.</w:t>
            </w:r>
          </w:p>
        </w:tc>
        <w:tc>
          <w:tcPr>
            <w:tcW w:w="236" w:type="dxa"/>
            <w:vAlign w:val="center"/>
            <w:hideMark/>
          </w:tcPr>
          <w:p w14:paraId="6A1D57D5" w14:textId="77777777" w:rsidR="000C423B" w:rsidRPr="00796357" w:rsidRDefault="000C423B" w:rsidP="00B224A9">
            <w:pPr>
              <w:rPr>
                <w:sz w:val="20"/>
                <w:lang w:eastAsia="en-AU"/>
              </w:rPr>
            </w:pPr>
          </w:p>
        </w:tc>
      </w:tr>
      <w:tr w:rsidR="00BF31B7" w:rsidRPr="00796357" w14:paraId="46EE79BF"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hideMark/>
          </w:tcPr>
          <w:p w14:paraId="061CB08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Signage on Gate</w:t>
            </w:r>
          </w:p>
        </w:tc>
        <w:tc>
          <w:tcPr>
            <w:tcW w:w="7256" w:type="dxa"/>
            <w:tcBorders>
              <w:top w:val="nil"/>
              <w:left w:val="nil"/>
              <w:bottom w:val="single" w:sz="4" w:space="0" w:color="auto"/>
              <w:right w:val="single" w:sz="4" w:space="0" w:color="auto"/>
            </w:tcBorders>
            <w:shd w:val="clear" w:color="auto" w:fill="auto"/>
            <w:vAlign w:val="bottom"/>
            <w:hideMark/>
          </w:tcPr>
          <w:p w14:paraId="15AC652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Not permitted.</w:t>
            </w:r>
          </w:p>
        </w:tc>
        <w:tc>
          <w:tcPr>
            <w:tcW w:w="236" w:type="dxa"/>
            <w:vAlign w:val="center"/>
            <w:hideMark/>
          </w:tcPr>
          <w:p w14:paraId="11B0CE7E" w14:textId="77777777" w:rsidR="000C423B" w:rsidRPr="00796357" w:rsidRDefault="000C423B" w:rsidP="00B224A9">
            <w:pPr>
              <w:rPr>
                <w:sz w:val="20"/>
                <w:lang w:eastAsia="en-AU"/>
              </w:rPr>
            </w:pPr>
          </w:p>
        </w:tc>
      </w:tr>
      <w:tr w:rsidR="00BF31B7" w:rsidRPr="00796357" w14:paraId="499032E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hideMark/>
          </w:tcPr>
          <w:p w14:paraId="45C17EE6"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Special Conditions</w:t>
            </w:r>
          </w:p>
        </w:tc>
        <w:tc>
          <w:tcPr>
            <w:tcW w:w="7256" w:type="dxa"/>
            <w:tcBorders>
              <w:top w:val="nil"/>
              <w:left w:val="nil"/>
              <w:bottom w:val="single" w:sz="4" w:space="0" w:color="auto"/>
              <w:right w:val="single" w:sz="4" w:space="0" w:color="auto"/>
            </w:tcBorders>
            <w:shd w:val="clear" w:color="auto" w:fill="auto"/>
            <w:vAlign w:val="bottom"/>
            <w:hideMark/>
          </w:tcPr>
          <w:p w14:paraId="2B2E0BE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 xml:space="preserve">1. Subject to City of Nedlands Council approval.                           </w:t>
            </w:r>
          </w:p>
        </w:tc>
        <w:tc>
          <w:tcPr>
            <w:tcW w:w="236" w:type="dxa"/>
            <w:vAlign w:val="center"/>
            <w:hideMark/>
          </w:tcPr>
          <w:p w14:paraId="208C8327" w14:textId="77777777" w:rsidR="000C423B" w:rsidRPr="00796357" w:rsidRDefault="000C423B" w:rsidP="00B224A9">
            <w:pPr>
              <w:rPr>
                <w:sz w:val="20"/>
                <w:lang w:eastAsia="en-AU"/>
              </w:rPr>
            </w:pPr>
          </w:p>
        </w:tc>
      </w:tr>
    </w:tbl>
    <w:p w14:paraId="3BFDA98D" w14:textId="30860688" w:rsidR="000C423B" w:rsidRDefault="000C423B" w:rsidP="000C423B">
      <w:pPr>
        <w:ind w:left="-284" w:right="-330"/>
        <w:jc w:val="both"/>
        <w:rPr>
          <w:rFonts w:ascii="Arial" w:hAnsi="Arial" w:cs="Arial"/>
          <w:szCs w:val="32"/>
          <w:lang w:val="en-US"/>
        </w:rPr>
      </w:pPr>
    </w:p>
    <w:p w14:paraId="20B560EE" w14:textId="695455E9" w:rsidR="00AD58F4" w:rsidRDefault="00AD58F4" w:rsidP="000C423B">
      <w:pPr>
        <w:ind w:left="-284" w:right="-330"/>
        <w:jc w:val="both"/>
        <w:rPr>
          <w:rFonts w:ascii="Arial" w:hAnsi="Arial" w:cs="Arial"/>
          <w:szCs w:val="32"/>
          <w:lang w:val="en-US"/>
        </w:rPr>
      </w:pPr>
    </w:p>
    <w:p w14:paraId="6370C879" w14:textId="77777777" w:rsidR="00AD58F4" w:rsidRDefault="00AD58F4" w:rsidP="000C423B">
      <w:pPr>
        <w:ind w:left="-284" w:right="-330"/>
        <w:jc w:val="both"/>
        <w:rPr>
          <w:rFonts w:ascii="Arial" w:hAnsi="Arial" w:cs="Arial"/>
          <w:szCs w:val="32"/>
          <w:lang w:val="en-US"/>
        </w:rPr>
      </w:pPr>
    </w:p>
    <w:tbl>
      <w:tblPr>
        <w:tblW w:w="10018" w:type="dxa"/>
        <w:tblInd w:w="-289" w:type="dxa"/>
        <w:tblLayout w:type="fixed"/>
        <w:tblLook w:val="04A0" w:firstRow="1" w:lastRow="0" w:firstColumn="1" w:lastColumn="0" w:noHBand="0" w:noVBand="1"/>
      </w:tblPr>
      <w:tblGrid>
        <w:gridCol w:w="2500"/>
        <w:gridCol w:w="7282"/>
        <w:gridCol w:w="236"/>
      </w:tblGrid>
      <w:tr w:rsidR="00825A7B" w:rsidRPr="00796357" w14:paraId="6A67897A" w14:textId="77777777" w:rsidTr="00AD58F4">
        <w:trPr>
          <w:gridAfter w:val="1"/>
          <w:wAfter w:w="236" w:type="dxa"/>
          <w:trHeight w:val="509"/>
        </w:trPr>
        <w:tc>
          <w:tcPr>
            <w:tcW w:w="97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E53B4" w14:textId="77777777" w:rsidR="000C423B" w:rsidRDefault="000C423B" w:rsidP="00B224A9">
            <w:pPr>
              <w:jc w:val="center"/>
              <w:rPr>
                <w:rFonts w:ascii="Arial" w:hAnsi="Arial" w:cs="Arial"/>
                <w:b/>
                <w:bCs/>
                <w:color w:val="000000"/>
                <w:lang w:eastAsia="en-AU"/>
              </w:rPr>
            </w:pPr>
            <w:r w:rsidRPr="00796357">
              <w:rPr>
                <w:rFonts w:ascii="Arial" w:hAnsi="Arial" w:cs="Arial"/>
                <w:b/>
                <w:bCs/>
                <w:color w:val="000000"/>
                <w:lang w:eastAsia="en-AU"/>
              </w:rPr>
              <w:t>Proposed Access Licence Agreement for Lot 816 - Christ Church Grammar School (Inc)</w:t>
            </w:r>
          </w:p>
          <w:p w14:paraId="76BDCCD2" w14:textId="77777777" w:rsidR="000C423B" w:rsidRPr="00796357" w:rsidRDefault="000C423B" w:rsidP="00B224A9">
            <w:pPr>
              <w:jc w:val="center"/>
              <w:rPr>
                <w:rFonts w:ascii="Arial" w:hAnsi="Arial" w:cs="Arial"/>
                <w:b/>
                <w:bCs/>
                <w:color w:val="000000"/>
                <w:lang w:eastAsia="en-AU"/>
              </w:rPr>
            </w:pPr>
            <w:r>
              <w:rPr>
                <w:rFonts w:ascii="Arial" w:hAnsi="Arial" w:cs="Arial"/>
                <w:b/>
                <w:bCs/>
                <w:color w:val="000000"/>
                <w:lang w:eastAsia="en-AU"/>
              </w:rPr>
              <w:t>CCGS grants the City a licence to use the permitted area for shared access subject to the terms and conditions as set out in the licence in exchange for the City granting to CCGS the rights under the City’s licence to CCGS.</w:t>
            </w:r>
          </w:p>
        </w:tc>
      </w:tr>
      <w:tr w:rsidR="005F1B81" w:rsidRPr="00796357" w14:paraId="3D3D8441" w14:textId="77777777" w:rsidTr="00AD58F4">
        <w:trPr>
          <w:trHeight w:val="285"/>
        </w:trPr>
        <w:tc>
          <w:tcPr>
            <w:tcW w:w="9782" w:type="dxa"/>
            <w:gridSpan w:val="2"/>
            <w:vMerge/>
            <w:tcBorders>
              <w:top w:val="single" w:sz="4" w:space="0" w:color="auto"/>
              <w:left w:val="single" w:sz="4" w:space="0" w:color="auto"/>
              <w:bottom w:val="single" w:sz="4" w:space="0" w:color="auto"/>
              <w:right w:val="single" w:sz="4" w:space="0" w:color="auto"/>
            </w:tcBorders>
            <w:vAlign w:val="center"/>
            <w:hideMark/>
          </w:tcPr>
          <w:p w14:paraId="2111EA75" w14:textId="77777777" w:rsidR="000C423B" w:rsidRPr="00796357" w:rsidRDefault="000C423B" w:rsidP="00B224A9">
            <w:pPr>
              <w:rPr>
                <w:rFonts w:ascii="Arial" w:hAnsi="Arial" w:cs="Arial"/>
                <w:b/>
                <w:bCs/>
                <w:color w:val="000000"/>
                <w:lang w:eastAsia="en-AU"/>
              </w:rPr>
            </w:pPr>
          </w:p>
        </w:tc>
        <w:tc>
          <w:tcPr>
            <w:tcW w:w="236" w:type="dxa"/>
            <w:tcBorders>
              <w:top w:val="nil"/>
              <w:left w:val="nil"/>
              <w:bottom w:val="nil"/>
              <w:right w:val="nil"/>
            </w:tcBorders>
            <w:shd w:val="clear" w:color="auto" w:fill="auto"/>
            <w:noWrap/>
            <w:vAlign w:val="bottom"/>
            <w:hideMark/>
          </w:tcPr>
          <w:p w14:paraId="475C5BE0" w14:textId="77777777" w:rsidR="000C423B" w:rsidRPr="00796357" w:rsidRDefault="000C423B" w:rsidP="00B224A9">
            <w:pPr>
              <w:jc w:val="center"/>
              <w:rPr>
                <w:rFonts w:ascii="Arial" w:hAnsi="Arial" w:cs="Arial"/>
                <w:b/>
                <w:bCs/>
                <w:color w:val="000000"/>
                <w:lang w:eastAsia="en-AU"/>
              </w:rPr>
            </w:pPr>
          </w:p>
        </w:tc>
      </w:tr>
      <w:tr w:rsidR="005F1B81" w:rsidRPr="00796357" w14:paraId="192291EC" w14:textId="77777777" w:rsidTr="00AD58F4">
        <w:trPr>
          <w:trHeight w:val="300"/>
        </w:trPr>
        <w:tc>
          <w:tcPr>
            <w:tcW w:w="97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79052" w14:textId="77777777" w:rsidR="000C423B" w:rsidRPr="00796357" w:rsidRDefault="000C423B" w:rsidP="00B224A9">
            <w:pPr>
              <w:jc w:val="center"/>
              <w:rPr>
                <w:rFonts w:ascii="Arial" w:hAnsi="Arial" w:cs="Arial"/>
                <w:b/>
                <w:bCs/>
                <w:color w:val="000000"/>
                <w:lang w:eastAsia="en-AU"/>
              </w:rPr>
            </w:pPr>
            <w:r w:rsidRPr="00796357">
              <w:rPr>
                <w:rFonts w:ascii="Arial" w:hAnsi="Arial" w:cs="Arial"/>
                <w:b/>
                <w:bCs/>
                <w:color w:val="000000"/>
                <w:lang w:eastAsia="en-AU"/>
              </w:rPr>
              <w:t>Key Terms</w:t>
            </w:r>
          </w:p>
        </w:tc>
        <w:tc>
          <w:tcPr>
            <w:tcW w:w="236" w:type="dxa"/>
            <w:vAlign w:val="center"/>
            <w:hideMark/>
          </w:tcPr>
          <w:p w14:paraId="49388A68" w14:textId="77777777" w:rsidR="000C423B" w:rsidRPr="00796357" w:rsidRDefault="000C423B" w:rsidP="00B224A9">
            <w:pPr>
              <w:rPr>
                <w:sz w:val="20"/>
                <w:lang w:eastAsia="en-AU"/>
              </w:rPr>
            </w:pPr>
          </w:p>
        </w:tc>
      </w:tr>
      <w:tr w:rsidR="005F1B81" w:rsidRPr="00796357" w14:paraId="140787FC" w14:textId="77777777" w:rsidTr="00AD58F4">
        <w:trPr>
          <w:trHeight w:val="300"/>
        </w:trPr>
        <w:tc>
          <w:tcPr>
            <w:tcW w:w="2500" w:type="dxa"/>
            <w:tcBorders>
              <w:top w:val="nil"/>
              <w:left w:val="single" w:sz="4" w:space="0" w:color="auto"/>
              <w:bottom w:val="single" w:sz="4" w:space="0" w:color="auto"/>
              <w:right w:val="single" w:sz="4" w:space="0" w:color="auto"/>
            </w:tcBorders>
            <w:shd w:val="clear" w:color="000000" w:fill="B4C6E7"/>
            <w:noWrap/>
            <w:vAlign w:val="bottom"/>
            <w:hideMark/>
          </w:tcPr>
          <w:p w14:paraId="5E44D1EA" w14:textId="77777777" w:rsidR="000C423B" w:rsidRPr="00796357" w:rsidRDefault="000C423B" w:rsidP="00B224A9">
            <w:pPr>
              <w:rPr>
                <w:rFonts w:ascii="Arial" w:hAnsi="Arial" w:cs="Arial"/>
                <w:b/>
                <w:bCs/>
                <w:color w:val="000000"/>
                <w:lang w:eastAsia="en-AU"/>
              </w:rPr>
            </w:pPr>
            <w:r w:rsidRPr="00796357">
              <w:rPr>
                <w:rFonts w:ascii="Arial" w:hAnsi="Arial" w:cs="Arial"/>
                <w:b/>
                <w:bCs/>
                <w:color w:val="000000"/>
                <w:lang w:eastAsia="en-AU"/>
              </w:rPr>
              <w:t>Licence Term</w:t>
            </w:r>
          </w:p>
        </w:tc>
        <w:tc>
          <w:tcPr>
            <w:tcW w:w="7282" w:type="dxa"/>
            <w:tcBorders>
              <w:top w:val="nil"/>
              <w:left w:val="nil"/>
              <w:bottom w:val="single" w:sz="4" w:space="0" w:color="auto"/>
              <w:right w:val="single" w:sz="4" w:space="0" w:color="auto"/>
            </w:tcBorders>
            <w:shd w:val="clear" w:color="000000" w:fill="B4C6E7"/>
            <w:noWrap/>
            <w:vAlign w:val="bottom"/>
            <w:hideMark/>
          </w:tcPr>
          <w:p w14:paraId="1135ED48" w14:textId="77777777" w:rsidR="000C423B" w:rsidRPr="00796357" w:rsidRDefault="000C423B" w:rsidP="00B224A9">
            <w:pPr>
              <w:rPr>
                <w:rFonts w:ascii="Arial" w:hAnsi="Arial" w:cs="Arial"/>
                <w:b/>
                <w:bCs/>
                <w:color w:val="000000"/>
                <w:lang w:eastAsia="en-AU"/>
              </w:rPr>
            </w:pPr>
            <w:r w:rsidRPr="00796357">
              <w:rPr>
                <w:rFonts w:ascii="Arial" w:hAnsi="Arial" w:cs="Arial"/>
                <w:b/>
                <w:bCs/>
                <w:color w:val="000000"/>
                <w:lang w:eastAsia="en-AU"/>
              </w:rPr>
              <w:t>Details</w:t>
            </w:r>
          </w:p>
        </w:tc>
        <w:tc>
          <w:tcPr>
            <w:tcW w:w="236" w:type="dxa"/>
            <w:vAlign w:val="center"/>
            <w:hideMark/>
          </w:tcPr>
          <w:p w14:paraId="5CDC8C84" w14:textId="77777777" w:rsidR="000C423B" w:rsidRPr="00796357" w:rsidRDefault="000C423B" w:rsidP="00B224A9">
            <w:pPr>
              <w:rPr>
                <w:sz w:val="20"/>
                <w:lang w:eastAsia="en-AU"/>
              </w:rPr>
            </w:pPr>
          </w:p>
        </w:tc>
      </w:tr>
      <w:tr w:rsidR="00602E51" w:rsidRPr="00796357" w14:paraId="2A63F88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FF894D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Land</w:t>
            </w:r>
          </w:p>
        </w:tc>
        <w:tc>
          <w:tcPr>
            <w:tcW w:w="7282" w:type="dxa"/>
            <w:tcBorders>
              <w:top w:val="nil"/>
              <w:left w:val="nil"/>
              <w:bottom w:val="single" w:sz="4" w:space="0" w:color="auto"/>
              <w:right w:val="single" w:sz="4" w:space="0" w:color="auto"/>
            </w:tcBorders>
            <w:shd w:val="clear" w:color="auto" w:fill="auto"/>
            <w:noWrap/>
            <w:vAlign w:val="bottom"/>
            <w:hideMark/>
          </w:tcPr>
          <w:p w14:paraId="7E72716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Lot 816 on Deposited Plan 25294</w:t>
            </w:r>
          </w:p>
        </w:tc>
        <w:tc>
          <w:tcPr>
            <w:tcW w:w="236" w:type="dxa"/>
            <w:vAlign w:val="center"/>
            <w:hideMark/>
          </w:tcPr>
          <w:p w14:paraId="0774E438" w14:textId="77777777" w:rsidR="000C423B" w:rsidRPr="00796357" w:rsidRDefault="000C423B" w:rsidP="00B224A9">
            <w:pPr>
              <w:rPr>
                <w:sz w:val="20"/>
                <w:lang w:eastAsia="en-AU"/>
              </w:rPr>
            </w:pPr>
          </w:p>
        </w:tc>
      </w:tr>
      <w:tr w:rsidR="00602E51" w:rsidRPr="00796357" w14:paraId="69D857D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84352F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Licence Area</w:t>
            </w:r>
          </w:p>
        </w:tc>
        <w:tc>
          <w:tcPr>
            <w:tcW w:w="7282" w:type="dxa"/>
            <w:tcBorders>
              <w:top w:val="nil"/>
              <w:left w:val="nil"/>
              <w:bottom w:val="single" w:sz="4" w:space="0" w:color="auto"/>
              <w:right w:val="single" w:sz="4" w:space="0" w:color="auto"/>
            </w:tcBorders>
            <w:shd w:val="clear" w:color="auto" w:fill="auto"/>
            <w:noWrap/>
            <w:vAlign w:val="bottom"/>
            <w:hideMark/>
          </w:tcPr>
          <w:p w14:paraId="29D3102C"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As per Sketch.</w:t>
            </w:r>
          </w:p>
        </w:tc>
        <w:tc>
          <w:tcPr>
            <w:tcW w:w="236" w:type="dxa"/>
            <w:vAlign w:val="center"/>
            <w:hideMark/>
          </w:tcPr>
          <w:p w14:paraId="2120292D" w14:textId="77777777" w:rsidR="000C423B" w:rsidRPr="00796357" w:rsidRDefault="000C423B" w:rsidP="00B224A9">
            <w:pPr>
              <w:rPr>
                <w:sz w:val="20"/>
                <w:lang w:eastAsia="en-AU"/>
              </w:rPr>
            </w:pPr>
          </w:p>
        </w:tc>
      </w:tr>
      <w:tr w:rsidR="00602E51" w:rsidRPr="00796357" w14:paraId="7D8DDD1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BAFEC8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Licensor</w:t>
            </w:r>
          </w:p>
        </w:tc>
        <w:tc>
          <w:tcPr>
            <w:tcW w:w="7282" w:type="dxa"/>
            <w:tcBorders>
              <w:top w:val="nil"/>
              <w:left w:val="nil"/>
              <w:bottom w:val="single" w:sz="4" w:space="0" w:color="auto"/>
              <w:right w:val="single" w:sz="4" w:space="0" w:color="auto"/>
            </w:tcBorders>
            <w:shd w:val="clear" w:color="auto" w:fill="auto"/>
            <w:noWrap/>
            <w:vAlign w:val="bottom"/>
            <w:hideMark/>
          </w:tcPr>
          <w:p w14:paraId="17114A0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Christ Church Grammar School Inc.</w:t>
            </w:r>
          </w:p>
        </w:tc>
        <w:tc>
          <w:tcPr>
            <w:tcW w:w="236" w:type="dxa"/>
            <w:vAlign w:val="center"/>
            <w:hideMark/>
          </w:tcPr>
          <w:p w14:paraId="0D512890" w14:textId="77777777" w:rsidR="000C423B" w:rsidRPr="00796357" w:rsidRDefault="000C423B" w:rsidP="00B224A9">
            <w:pPr>
              <w:rPr>
                <w:sz w:val="20"/>
                <w:lang w:eastAsia="en-AU"/>
              </w:rPr>
            </w:pPr>
          </w:p>
        </w:tc>
      </w:tr>
      <w:tr w:rsidR="00602E51" w:rsidRPr="00796357" w14:paraId="19CAF84C"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668F30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Commencement Date</w:t>
            </w:r>
          </w:p>
        </w:tc>
        <w:tc>
          <w:tcPr>
            <w:tcW w:w="7282" w:type="dxa"/>
            <w:tcBorders>
              <w:top w:val="nil"/>
              <w:left w:val="nil"/>
              <w:bottom w:val="single" w:sz="4" w:space="0" w:color="auto"/>
              <w:right w:val="single" w:sz="4" w:space="0" w:color="auto"/>
            </w:tcBorders>
            <w:shd w:val="clear" w:color="auto" w:fill="auto"/>
            <w:noWrap/>
            <w:vAlign w:val="bottom"/>
            <w:hideMark/>
          </w:tcPr>
          <w:p w14:paraId="4340750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Upon execution by both parties</w:t>
            </w:r>
          </w:p>
        </w:tc>
        <w:tc>
          <w:tcPr>
            <w:tcW w:w="236" w:type="dxa"/>
            <w:vAlign w:val="center"/>
            <w:hideMark/>
          </w:tcPr>
          <w:p w14:paraId="1AD5DEA4" w14:textId="77777777" w:rsidR="000C423B" w:rsidRPr="00796357" w:rsidRDefault="000C423B" w:rsidP="00B224A9">
            <w:pPr>
              <w:rPr>
                <w:sz w:val="20"/>
                <w:lang w:eastAsia="en-AU"/>
              </w:rPr>
            </w:pPr>
          </w:p>
        </w:tc>
      </w:tr>
      <w:tr w:rsidR="00602E51" w:rsidRPr="00796357" w14:paraId="2F5EAA7A"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AA4305D"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Term of Licence</w:t>
            </w:r>
          </w:p>
        </w:tc>
        <w:tc>
          <w:tcPr>
            <w:tcW w:w="7282" w:type="dxa"/>
            <w:tcBorders>
              <w:top w:val="nil"/>
              <w:left w:val="nil"/>
              <w:bottom w:val="single" w:sz="4" w:space="0" w:color="auto"/>
              <w:right w:val="single" w:sz="4" w:space="0" w:color="auto"/>
            </w:tcBorders>
            <w:shd w:val="clear" w:color="auto" w:fill="auto"/>
            <w:noWrap/>
            <w:vAlign w:val="bottom"/>
            <w:hideMark/>
          </w:tcPr>
          <w:p w14:paraId="27E00E78"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 xml:space="preserve">5 years with an additional </w:t>
            </w:r>
            <w:proofErr w:type="gramStart"/>
            <w:r w:rsidRPr="00796357">
              <w:rPr>
                <w:rFonts w:ascii="Arial" w:hAnsi="Arial" w:cs="Arial"/>
                <w:color w:val="000000"/>
                <w:lang w:eastAsia="en-AU"/>
              </w:rPr>
              <w:t>5 year</w:t>
            </w:r>
            <w:proofErr w:type="gramEnd"/>
            <w:r w:rsidRPr="00796357">
              <w:rPr>
                <w:rFonts w:ascii="Arial" w:hAnsi="Arial" w:cs="Arial"/>
                <w:color w:val="000000"/>
                <w:lang w:eastAsia="en-AU"/>
              </w:rPr>
              <w:t xml:space="preserve"> option.</w:t>
            </w:r>
          </w:p>
        </w:tc>
        <w:tc>
          <w:tcPr>
            <w:tcW w:w="236" w:type="dxa"/>
            <w:vAlign w:val="center"/>
            <w:hideMark/>
          </w:tcPr>
          <w:p w14:paraId="5997CB4A" w14:textId="77777777" w:rsidR="000C423B" w:rsidRPr="00796357" w:rsidRDefault="000C423B" w:rsidP="00B224A9">
            <w:pPr>
              <w:rPr>
                <w:sz w:val="20"/>
                <w:lang w:eastAsia="en-AU"/>
              </w:rPr>
            </w:pPr>
          </w:p>
        </w:tc>
      </w:tr>
      <w:tr w:rsidR="00602E51" w:rsidRPr="00796357" w14:paraId="40FA500E" w14:textId="77777777" w:rsidTr="00AD58F4">
        <w:trPr>
          <w:trHeight w:val="315"/>
        </w:trPr>
        <w:tc>
          <w:tcPr>
            <w:tcW w:w="2500" w:type="dxa"/>
            <w:tcBorders>
              <w:top w:val="nil"/>
              <w:left w:val="single" w:sz="4" w:space="0" w:color="auto"/>
              <w:bottom w:val="single" w:sz="4" w:space="0" w:color="auto"/>
              <w:right w:val="single" w:sz="4" w:space="0" w:color="auto"/>
            </w:tcBorders>
            <w:shd w:val="clear" w:color="auto" w:fill="auto"/>
            <w:noWrap/>
            <w:hideMark/>
          </w:tcPr>
          <w:p w14:paraId="5DBEE6E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Permitted Purpose</w:t>
            </w:r>
          </w:p>
        </w:tc>
        <w:tc>
          <w:tcPr>
            <w:tcW w:w="7282" w:type="dxa"/>
            <w:tcBorders>
              <w:top w:val="nil"/>
              <w:left w:val="nil"/>
              <w:bottom w:val="single" w:sz="4" w:space="0" w:color="auto"/>
              <w:right w:val="single" w:sz="4" w:space="0" w:color="auto"/>
            </w:tcBorders>
            <w:shd w:val="clear" w:color="auto" w:fill="auto"/>
            <w:vAlign w:val="bottom"/>
            <w:hideMark/>
          </w:tcPr>
          <w:p w14:paraId="7FAE25C7"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Public Pedestrian Access.</w:t>
            </w:r>
          </w:p>
        </w:tc>
        <w:tc>
          <w:tcPr>
            <w:tcW w:w="236" w:type="dxa"/>
            <w:vAlign w:val="center"/>
            <w:hideMark/>
          </w:tcPr>
          <w:p w14:paraId="56EC4405" w14:textId="77777777" w:rsidR="000C423B" w:rsidRPr="00796357" w:rsidRDefault="000C423B" w:rsidP="00B224A9">
            <w:pPr>
              <w:rPr>
                <w:sz w:val="20"/>
                <w:lang w:eastAsia="en-AU"/>
              </w:rPr>
            </w:pPr>
          </w:p>
        </w:tc>
      </w:tr>
      <w:tr w:rsidR="00602E51" w:rsidRPr="00796357" w14:paraId="7F0738A9"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DDDF39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Licence Fee</w:t>
            </w:r>
          </w:p>
        </w:tc>
        <w:tc>
          <w:tcPr>
            <w:tcW w:w="7282" w:type="dxa"/>
            <w:tcBorders>
              <w:top w:val="nil"/>
              <w:left w:val="nil"/>
              <w:bottom w:val="single" w:sz="4" w:space="0" w:color="auto"/>
              <w:right w:val="single" w:sz="4" w:space="0" w:color="auto"/>
            </w:tcBorders>
            <w:shd w:val="clear" w:color="auto" w:fill="auto"/>
            <w:noWrap/>
            <w:vAlign w:val="bottom"/>
            <w:hideMark/>
          </w:tcPr>
          <w:p w14:paraId="26D5CA48"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N/A</w:t>
            </w:r>
          </w:p>
        </w:tc>
        <w:tc>
          <w:tcPr>
            <w:tcW w:w="236" w:type="dxa"/>
            <w:vAlign w:val="center"/>
            <w:hideMark/>
          </w:tcPr>
          <w:p w14:paraId="72BE065E" w14:textId="77777777" w:rsidR="000C423B" w:rsidRPr="00796357" w:rsidRDefault="000C423B" w:rsidP="00B224A9">
            <w:pPr>
              <w:rPr>
                <w:sz w:val="20"/>
                <w:lang w:eastAsia="en-AU"/>
              </w:rPr>
            </w:pPr>
          </w:p>
        </w:tc>
      </w:tr>
      <w:tr w:rsidR="00602E51" w:rsidRPr="00796357" w14:paraId="5192CEDB"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315969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Reviews</w:t>
            </w:r>
          </w:p>
        </w:tc>
        <w:tc>
          <w:tcPr>
            <w:tcW w:w="7282" w:type="dxa"/>
            <w:tcBorders>
              <w:top w:val="nil"/>
              <w:left w:val="nil"/>
              <w:bottom w:val="single" w:sz="4" w:space="0" w:color="auto"/>
              <w:right w:val="single" w:sz="4" w:space="0" w:color="auto"/>
            </w:tcBorders>
            <w:shd w:val="clear" w:color="auto" w:fill="auto"/>
            <w:noWrap/>
            <w:vAlign w:val="bottom"/>
            <w:hideMark/>
          </w:tcPr>
          <w:p w14:paraId="7E40028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Annual.</w:t>
            </w:r>
          </w:p>
        </w:tc>
        <w:tc>
          <w:tcPr>
            <w:tcW w:w="236" w:type="dxa"/>
            <w:vAlign w:val="center"/>
            <w:hideMark/>
          </w:tcPr>
          <w:p w14:paraId="78AE4B7C" w14:textId="77777777" w:rsidR="000C423B" w:rsidRPr="00796357" w:rsidRDefault="000C423B" w:rsidP="00B224A9">
            <w:pPr>
              <w:rPr>
                <w:sz w:val="20"/>
                <w:lang w:eastAsia="en-AU"/>
              </w:rPr>
            </w:pPr>
          </w:p>
        </w:tc>
      </w:tr>
      <w:tr w:rsidR="00602E51" w:rsidRPr="00796357" w14:paraId="1AA91496" w14:textId="77777777" w:rsidTr="00AD58F4">
        <w:trPr>
          <w:trHeight w:val="570"/>
        </w:trPr>
        <w:tc>
          <w:tcPr>
            <w:tcW w:w="2500" w:type="dxa"/>
            <w:tcBorders>
              <w:top w:val="nil"/>
              <w:left w:val="single" w:sz="4" w:space="0" w:color="auto"/>
              <w:bottom w:val="single" w:sz="4" w:space="0" w:color="auto"/>
              <w:right w:val="single" w:sz="4" w:space="0" w:color="auto"/>
            </w:tcBorders>
            <w:shd w:val="clear" w:color="auto" w:fill="auto"/>
            <w:noWrap/>
            <w:hideMark/>
          </w:tcPr>
          <w:p w14:paraId="0816765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Insurance</w:t>
            </w:r>
          </w:p>
        </w:tc>
        <w:tc>
          <w:tcPr>
            <w:tcW w:w="7282" w:type="dxa"/>
            <w:tcBorders>
              <w:top w:val="nil"/>
              <w:left w:val="nil"/>
              <w:bottom w:val="single" w:sz="4" w:space="0" w:color="auto"/>
              <w:right w:val="single" w:sz="4" w:space="0" w:color="auto"/>
            </w:tcBorders>
            <w:shd w:val="clear" w:color="auto" w:fill="auto"/>
            <w:vAlign w:val="bottom"/>
            <w:hideMark/>
          </w:tcPr>
          <w:p w14:paraId="60C58ADD"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Christ Church Grammar School Inc shall maintain a policy of insurance in respect of the land.</w:t>
            </w:r>
          </w:p>
        </w:tc>
        <w:tc>
          <w:tcPr>
            <w:tcW w:w="236" w:type="dxa"/>
            <w:vAlign w:val="center"/>
            <w:hideMark/>
          </w:tcPr>
          <w:p w14:paraId="156D3C25" w14:textId="77777777" w:rsidR="000C423B" w:rsidRPr="00796357" w:rsidRDefault="000C423B" w:rsidP="00B224A9">
            <w:pPr>
              <w:rPr>
                <w:sz w:val="20"/>
                <w:lang w:eastAsia="en-AU"/>
              </w:rPr>
            </w:pPr>
          </w:p>
        </w:tc>
      </w:tr>
      <w:tr w:rsidR="00602E51" w:rsidRPr="00796357" w14:paraId="19A74C28" w14:textId="77777777" w:rsidTr="00AD58F4">
        <w:trPr>
          <w:trHeight w:val="270"/>
        </w:trPr>
        <w:tc>
          <w:tcPr>
            <w:tcW w:w="2500" w:type="dxa"/>
            <w:tcBorders>
              <w:top w:val="nil"/>
              <w:left w:val="single" w:sz="4" w:space="0" w:color="auto"/>
              <w:bottom w:val="single" w:sz="4" w:space="0" w:color="auto"/>
              <w:right w:val="single" w:sz="4" w:space="0" w:color="auto"/>
            </w:tcBorders>
            <w:shd w:val="clear" w:color="auto" w:fill="auto"/>
            <w:noWrap/>
            <w:hideMark/>
          </w:tcPr>
          <w:p w14:paraId="63877A5C"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Maintenance</w:t>
            </w:r>
          </w:p>
        </w:tc>
        <w:tc>
          <w:tcPr>
            <w:tcW w:w="7282" w:type="dxa"/>
            <w:tcBorders>
              <w:top w:val="nil"/>
              <w:left w:val="nil"/>
              <w:bottom w:val="single" w:sz="4" w:space="0" w:color="auto"/>
              <w:right w:val="single" w:sz="4" w:space="0" w:color="auto"/>
            </w:tcBorders>
            <w:shd w:val="clear" w:color="auto" w:fill="auto"/>
            <w:vAlign w:val="bottom"/>
            <w:hideMark/>
          </w:tcPr>
          <w:p w14:paraId="5F6DFA48"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Christ Church Grammar School Inc shall maintain the land.</w:t>
            </w:r>
          </w:p>
        </w:tc>
        <w:tc>
          <w:tcPr>
            <w:tcW w:w="236" w:type="dxa"/>
            <w:vAlign w:val="center"/>
            <w:hideMark/>
          </w:tcPr>
          <w:p w14:paraId="19277459" w14:textId="77777777" w:rsidR="000C423B" w:rsidRPr="00796357" w:rsidRDefault="000C423B" w:rsidP="00B224A9">
            <w:pPr>
              <w:rPr>
                <w:sz w:val="20"/>
                <w:lang w:eastAsia="en-AU"/>
              </w:rPr>
            </w:pPr>
          </w:p>
        </w:tc>
      </w:tr>
      <w:tr w:rsidR="00602E51" w:rsidRPr="00796357" w14:paraId="5B13B623" w14:textId="77777777" w:rsidTr="00AD58F4">
        <w:trPr>
          <w:trHeight w:val="5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2215B7F"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Termination</w:t>
            </w:r>
          </w:p>
        </w:tc>
        <w:tc>
          <w:tcPr>
            <w:tcW w:w="7282" w:type="dxa"/>
            <w:tcBorders>
              <w:top w:val="nil"/>
              <w:left w:val="nil"/>
              <w:bottom w:val="single" w:sz="4" w:space="0" w:color="auto"/>
              <w:right w:val="single" w:sz="4" w:space="0" w:color="auto"/>
            </w:tcBorders>
            <w:shd w:val="clear" w:color="auto" w:fill="auto"/>
            <w:vAlign w:val="bottom"/>
            <w:hideMark/>
          </w:tcPr>
          <w:p w14:paraId="14BFDD1F"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Either party may terminate by giving the other party 30 days written notice.</w:t>
            </w:r>
          </w:p>
        </w:tc>
        <w:tc>
          <w:tcPr>
            <w:tcW w:w="236" w:type="dxa"/>
            <w:vAlign w:val="center"/>
            <w:hideMark/>
          </w:tcPr>
          <w:p w14:paraId="1F92BAC4" w14:textId="77777777" w:rsidR="000C423B" w:rsidRPr="00796357" w:rsidRDefault="000C423B" w:rsidP="00B224A9">
            <w:pPr>
              <w:rPr>
                <w:sz w:val="20"/>
                <w:lang w:eastAsia="en-AU"/>
              </w:rPr>
            </w:pPr>
          </w:p>
        </w:tc>
      </w:tr>
      <w:tr w:rsidR="00602E51" w:rsidRPr="00796357" w14:paraId="27C3C7CE"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hideMark/>
          </w:tcPr>
          <w:p w14:paraId="1E3F3AC1"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Signage on Gate</w:t>
            </w:r>
          </w:p>
        </w:tc>
        <w:tc>
          <w:tcPr>
            <w:tcW w:w="7282" w:type="dxa"/>
            <w:tcBorders>
              <w:top w:val="nil"/>
              <w:left w:val="nil"/>
              <w:bottom w:val="single" w:sz="4" w:space="0" w:color="auto"/>
              <w:right w:val="single" w:sz="4" w:space="0" w:color="auto"/>
            </w:tcBorders>
            <w:shd w:val="clear" w:color="auto" w:fill="auto"/>
            <w:vAlign w:val="bottom"/>
            <w:hideMark/>
          </w:tcPr>
          <w:p w14:paraId="7ABDB00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Not permitted.</w:t>
            </w:r>
          </w:p>
        </w:tc>
        <w:tc>
          <w:tcPr>
            <w:tcW w:w="236" w:type="dxa"/>
            <w:vAlign w:val="center"/>
            <w:hideMark/>
          </w:tcPr>
          <w:p w14:paraId="5A16623E" w14:textId="77777777" w:rsidR="000C423B" w:rsidRPr="00796357" w:rsidRDefault="000C423B" w:rsidP="00B224A9">
            <w:pPr>
              <w:rPr>
                <w:sz w:val="20"/>
                <w:lang w:eastAsia="en-AU"/>
              </w:rPr>
            </w:pPr>
          </w:p>
        </w:tc>
      </w:tr>
      <w:tr w:rsidR="00602E51" w:rsidRPr="00796357" w14:paraId="4E04241E"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hideMark/>
          </w:tcPr>
          <w:p w14:paraId="1CD4F72A"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Special Conditions</w:t>
            </w:r>
          </w:p>
        </w:tc>
        <w:tc>
          <w:tcPr>
            <w:tcW w:w="7282" w:type="dxa"/>
            <w:tcBorders>
              <w:top w:val="nil"/>
              <w:left w:val="nil"/>
              <w:bottom w:val="single" w:sz="4" w:space="0" w:color="auto"/>
              <w:right w:val="single" w:sz="4" w:space="0" w:color="auto"/>
            </w:tcBorders>
            <w:shd w:val="clear" w:color="auto" w:fill="auto"/>
            <w:vAlign w:val="bottom"/>
            <w:hideMark/>
          </w:tcPr>
          <w:p w14:paraId="311ACB1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 xml:space="preserve">1. Subject to Christ Church Grammar School Inc approval.                       </w:t>
            </w:r>
          </w:p>
        </w:tc>
        <w:tc>
          <w:tcPr>
            <w:tcW w:w="236" w:type="dxa"/>
            <w:vAlign w:val="center"/>
            <w:hideMark/>
          </w:tcPr>
          <w:p w14:paraId="6BEF14F6" w14:textId="77777777" w:rsidR="000C423B" w:rsidRPr="00796357" w:rsidRDefault="000C423B" w:rsidP="00B224A9">
            <w:pPr>
              <w:rPr>
                <w:sz w:val="20"/>
                <w:lang w:eastAsia="en-AU"/>
              </w:rPr>
            </w:pPr>
          </w:p>
        </w:tc>
      </w:tr>
    </w:tbl>
    <w:p w14:paraId="0FEA6B64" w14:textId="77777777" w:rsidR="000C423B" w:rsidRPr="00FE100A" w:rsidRDefault="000C423B" w:rsidP="000C423B">
      <w:pPr>
        <w:ind w:left="-284" w:right="-330"/>
        <w:jc w:val="both"/>
        <w:rPr>
          <w:rFonts w:ascii="Arial" w:hAnsi="Arial" w:cs="Arial"/>
          <w:szCs w:val="32"/>
          <w:lang w:val="en-US"/>
        </w:rPr>
      </w:pPr>
    </w:p>
    <w:p w14:paraId="2F26A2A9" w14:textId="77777777" w:rsidR="000C423B" w:rsidRDefault="000C423B" w:rsidP="000C423B">
      <w:pPr>
        <w:ind w:left="-284" w:right="-330"/>
        <w:jc w:val="both"/>
        <w:rPr>
          <w:rFonts w:ascii="Arial" w:hAnsi="Arial" w:cs="Arial"/>
          <w:szCs w:val="32"/>
          <w:lang w:val="en-US"/>
        </w:rPr>
      </w:pPr>
      <w:proofErr w:type="spellStart"/>
      <w:r w:rsidRPr="00B81F3F">
        <w:rPr>
          <w:rFonts w:ascii="Arial" w:hAnsi="Arial" w:cs="Arial"/>
          <w:b/>
          <w:bCs/>
          <w:szCs w:val="32"/>
          <w:lang w:val="en-US"/>
        </w:rPr>
        <w:t>L</w:t>
      </w:r>
      <w:r>
        <w:rPr>
          <w:rFonts w:ascii="Arial" w:hAnsi="Arial" w:cs="Arial"/>
          <w:b/>
          <w:bCs/>
          <w:szCs w:val="32"/>
          <w:lang w:val="en-US"/>
        </w:rPr>
        <w:t>icence</w:t>
      </w:r>
      <w:proofErr w:type="spellEnd"/>
      <w:r w:rsidRPr="00B81F3F">
        <w:rPr>
          <w:rFonts w:ascii="Arial" w:hAnsi="Arial" w:cs="Arial"/>
          <w:b/>
          <w:bCs/>
          <w:szCs w:val="32"/>
          <w:lang w:val="en-US"/>
        </w:rPr>
        <w:t xml:space="preserve"> Area Sketch</w:t>
      </w:r>
    </w:p>
    <w:p w14:paraId="783B043C" w14:textId="77777777" w:rsidR="000C423B" w:rsidRDefault="000C423B" w:rsidP="000C423B">
      <w:pPr>
        <w:ind w:left="-284" w:right="-330"/>
        <w:jc w:val="both"/>
        <w:rPr>
          <w:rFonts w:ascii="Arial" w:hAnsi="Arial" w:cs="Arial"/>
          <w:szCs w:val="32"/>
          <w:lang w:val="en-US"/>
        </w:rPr>
      </w:pPr>
    </w:p>
    <w:p w14:paraId="0B1E5FA5" w14:textId="77777777" w:rsidR="000C423B" w:rsidRPr="00B81F3F" w:rsidRDefault="000C423B" w:rsidP="000C423B">
      <w:pPr>
        <w:ind w:left="-284" w:right="-330"/>
        <w:jc w:val="both"/>
        <w:rPr>
          <w:rFonts w:ascii="Arial" w:hAnsi="Arial" w:cs="Arial"/>
          <w:szCs w:val="32"/>
          <w:lang w:val="en-US"/>
        </w:rPr>
      </w:pPr>
      <w:r>
        <w:rPr>
          <w:rFonts w:ascii="Arial" w:hAnsi="Arial" w:cs="Arial"/>
          <w:szCs w:val="32"/>
          <w:lang w:val="en-US"/>
        </w:rPr>
        <w:t xml:space="preserve">The </w:t>
      </w:r>
      <w:proofErr w:type="spellStart"/>
      <w:r>
        <w:rPr>
          <w:rFonts w:ascii="Arial" w:hAnsi="Arial" w:cs="Arial"/>
          <w:szCs w:val="32"/>
          <w:lang w:val="en-US"/>
        </w:rPr>
        <w:t>licence</w:t>
      </w:r>
      <w:proofErr w:type="spellEnd"/>
      <w:r>
        <w:rPr>
          <w:rFonts w:ascii="Arial" w:hAnsi="Arial" w:cs="Arial"/>
          <w:szCs w:val="32"/>
          <w:lang w:val="en-US"/>
        </w:rPr>
        <w:t xml:space="preserve"> area sketch is displayed below.</w:t>
      </w:r>
    </w:p>
    <w:p w14:paraId="2747FB82" w14:textId="77777777" w:rsidR="000C423B" w:rsidRPr="00964C65" w:rsidRDefault="000C423B" w:rsidP="000C423B">
      <w:pPr>
        <w:ind w:right="-330"/>
        <w:jc w:val="both"/>
        <w:rPr>
          <w:rFonts w:ascii="Arial" w:hAnsi="Arial" w:cs="Arial"/>
          <w:szCs w:val="32"/>
          <w:highlight w:val="yellow"/>
          <w:lang w:val="en-US"/>
        </w:rPr>
      </w:pPr>
    </w:p>
    <w:p w14:paraId="0F887768" w14:textId="77777777" w:rsidR="000C423B" w:rsidRPr="00340E7E" w:rsidRDefault="000C423B" w:rsidP="000C423B">
      <w:pPr>
        <w:pBdr>
          <w:top w:val="single" w:sz="4" w:space="1" w:color="auto"/>
          <w:left w:val="single" w:sz="4" w:space="4" w:color="auto"/>
          <w:bottom w:val="single" w:sz="4" w:space="1" w:color="auto"/>
          <w:right w:val="single" w:sz="4" w:space="4" w:color="auto"/>
        </w:pBdr>
        <w:jc w:val="center"/>
        <w:rPr>
          <w:b/>
          <w:bCs/>
          <w:noProof/>
          <w:u w:val="single"/>
        </w:rPr>
      </w:pPr>
      <w:r w:rsidRPr="00340E7E">
        <w:rPr>
          <w:b/>
          <w:bCs/>
          <w:noProof/>
          <w:u w:val="single"/>
        </w:rPr>
        <w:t>Proposed Licence Agreement Plan</w:t>
      </w:r>
    </w:p>
    <w:p w14:paraId="015987B5" w14:textId="77777777" w:rsidR="000C423B" w:rsidRDefault="000C423B" w:rsidP="000C423B">
      <w:pPr>
        <w:pBdr>
          <w:top w:val="single" w:sz="4" w:space="1" w:color="auto"/>
          <w:left w:val="single" w:sz="4" w:space="4" w:color="auto"/>
          <w:bottom w:val="single" w:sz="4" w:space="1" w:color="auto"/>
          <w:right w:val="single" w:sz="4" w:space="4" w:color="auto"/>
        </w:pBdr>
        <w:jc w:val="center"/>
      </w:pPr>
      <w:r>
        <w:rPr>
          <w:noProof/>
          <w:szCs w:val="24"/>
        </w:rPr>
        <w:drawing>
          <wp:anchor distT="0" distB="0" distL="114300" distR="114300" simplePos="0" relativeHeight="251658240" behindDoc="0" locked="0" layoutInCell="1" allowOverlap="1" wp14:anchorId="688F4395" wp14:editId="5B209048">
            <wp:simplePos x="0" y="0"/>
            <wp:positionH relativeFrom="column">
              <wp:posOffset>2295525</wp:posOffset>
            </wp:positionH>
            <wp:positionV relativeFrom="paragraph">
              <wp:posOffset>1019810</wp:posOffset>
            </wp:positionV>
            <wp:extent cx="1400175" cy="1619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7941" cy="1651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4BFC3E" wp14:editId="7D188114">
            <wp:extent cx="5731510" cy="29151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915103"/>
                    </a:xfrm>
                    <a:prstGeom prst="rect">
                      <a:avLst/>
                    </a:prstGeom>
                    <a:noFill/>
                    <a:ln>
                      <a:noFill/>
                    </a:ln>
                  </pic:spPr>
                </pic:pic>
              </a:graphicData>
            </a:graphic>
          </wp:inline>
        </w:drawing>
      </w:r>
    </w:p>
    <w:p w14:paraId="62B7E3B3"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301CE310" wp14:editId="5F3FADF5">
            <wp:extent cx="3238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CD2A2F">
        <w:rPr>
          <w:szCs w:val="24"/>
        </w:rPr>
        <w:t>Pedestrian Access Point</w:t>
      </w:r>
    </w:p>
    <w:p w14:paraId="43A725AA" w14:textId="77777777" w:rsidR="000C423B" w:rsidRPr="005B56E1" w:rsidRDefault="000C423B" w:rsidP="000C423B">
      <w:pPr>
        <w:pBdr>
          <w:top w:val="single" w:sz="4" w:space="1" w:color="auto"/>
          <w:left w:val="single" w:sz="4" w:space="4" w:color="auto"/>
          <w:bottom w:val="single" w:sz="4" w:space="1" w:color="auto"/>
          <w:right w:val="single" w:sz="4" w:space="4" w:color="auto"/>
        </w:pBdr>
        <w:rPr>
          <w:b/>
          <w:bCs/>
          <w:szCs w:val="24"/>
        </w:rPr>
      </w:pPr>
      <w:r>
        <w:rPr>
          <w:szCs w:val="24"/>
        </w:rPr>
        <w:t xml:space="preserve"> </w:t>
      </w:r>
      <w:r w:rsidRPr="005B56E1">
        <w:rPr>
          <w:b/>
          <w:bCs/>
          <w:szCs w:val="24"/>
        </w:rPr>
        <w:t>Enlargement Image</w:t>
      </w:r>
    </w:p>
    <w:p w14:paraId="7E5CD5AD"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29018558" wp14:editId="3A6545AE">
            <wp:extent cx="2705100" cy="2060811"/>
            <wp:effectExtent l="0" t="0" r="0" b="0"/>
            <wp:docPr id="2" name="Picture 2" descr="A picture containing text,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nvelope&#10;&#10;Description automatically generated"/>
                    <pic:cNvPicPr/>
                  </pic:nvPicPr>
                  <pic:blipFill>
                    <a:blip r:embed="rId26"/>
                    <a:stretch>
                      <a:fillRect/>
                    </a:stretch>
                  </pic:blipFill>
                  <pic:spPr>
                    <a:xfrm>
                      <a:off x="0" y="0"/>
                      <a:ext cx="2716593" cy="2069567"/>
                    </a:xfrm>
                    <a:prstGeom prst="rect">
                      <a:avLst/>
                    </a:prstGeom>
                  </pic:spPr>
                </pic:pic>
              </a:graphicData>
            </a:graphic>
          </wp:inline>
        </w:drawing>
      </w:r>
      <w:r w:rsidRPr="005B56E1">
        <w:rPr>
          <w:noProof/>
        </w:rPr>
        <w:t xml:space="preserve"> </w:t>
      </w:r>
      <w:r>
        <w:rPr>
          <w:noProof/>
        </w:rPr>
        <w:drawing>
          <wp:inline distT="0" distB="0" distL="0" distR="0" wp14:anchorId="5A2EED57" wp14:editId="5554073C">
            <wp:extent cx="2232309" cy="2124075"/>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27"/>
                    <a:stretch>
                      <a:fillRect/>
                    </a:stretch>
                  </pic:blipFill>
                  <pic:spPr>
                    <a:xfrm>
                      <a:off x="0" y="0"/>
                      <a:ext cx="2243229" cy="2134466"/>
                    </a:xfrm>
                    <a:prstGeom prst="rect">
                      <a:avLst/>
                    </a:prstGeom>
                  </pic:spPr>
                </pic:pic>
              </a:graphicData>
            </a:graphic>
          </wp:inline>
        </w:drawing>
      </w:r>
    </w:p>
    <w:p w14:paraId="4A7E55C4" w14:textId="77777777" w:rsidR="000C423B" w:rsidRPr="005B56E1" w:rsidRDefault="000C423B" w:rsidP="000C423B">
      <w:pPr>
        <w:pBdr>
          <w:top w:val="single" w:sz="4" w:space="1" w:color="auto"/>
          <w:left w:val="single" w:sz="4" w:space="4" w:color="auto"/>
          <w:bottom w:val="single" w:sz="4" w:space="1" w:color="auto"/>
          <w:right w:val="single" w:sz="4" w:space="4" w:color="auto"/>
        </w:pBdr>
        <w:rPr>
          <w:b/>
          <w:bCs/>
          <w:szCs w:val="24"/>
        </w:rPr>
      </w:pPr>
      <w:r w:rsidRPr="005B56E1">
        <w:rPr>
          <w:b/>
          <w:bCs/>
          <w:szCs w:val="24"/>
        </w:rPr>
        <w:t>Legend</w:t>
      </w:r>
    </w:p>
    <w:p w14:paraId="6BAD2D39"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13A66077" wp14:editId="70CF7CA2">
            <wp:extent cx="2143125" cy="590550"/>
            <wp:effectExtent l="0" t="0" r="952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stretch>
                      <a:fillRect/>
                    </a:stretch>
                  </pic:blipFill>
                  <pic:spPr>
                    <a:xfrm>
                      <a:off x="0" y="0"/>
                      <a:ext cx="2143125" cy="590550"/>
                    </a:xfrm>
                    <a:prstGeom prst="rect">
                      <a:avLst/>
                    </a:prstGeom>
                  </pic:spPr>
                </pic:pic>
              </a:graphicData>
            </a:graphic>
          </wp:inline>
        </w:drawing>
      </w:r>
    </w:p>
    <w:p w14:paraId="6DACC88F" w14:textId="77777777" w:rsidR="000C423B" w:rsidRDefault="000C423B" w:rsidP="000C423B">
      <w:pPr>
        <w:pBdr>
          <w:top w:val="single" w:sz="4" w:space="1" w:color="auto"/>
          <w:left w:val="single" w:sz="4" w:space="4" w:color="auto"/>
          <w:bottom w:val="single" w:sz="4" w:space="1" w:color="auto"/>
          <w:right w:val="single" w:sz="4" w:space="4" w:color="auto"/>
        </w:pBdr>
        <w:spacing w:before="240" w:line="360" w:lineRule="auto"/>
        <w:rPr>
          <w:rFonts w:ascii="Arial" w:hAnsi="Arial" w:cs="Arial"/>
          <w:szCs w:val="32"/>
          <w:lang w:val="en-US"/>
        </w:rPr>
      </w:pPr>
      <w:r>
        <w:rPr>
          <w:noProof/>
        </w:rPr>
        <w:drawing>
          <wp:inline distT="0" distB="0" distL="0" distR="0" wp14:anchorId="62ED5706" wp14:editId="46306AE7">
            <wp:extent cx="676275" cy="63817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p w14:paraId="6E34BBB3" w14:textId="77777777" w:rsidR="00260070" w:rsidRDefault="00260070" w:rsidP="000C423B">
      <w:pPr>
        <w:ind w:left="-284" w:right="-330"/>
        <w:jc w:val="both"/>
        <w:rPr>
          <w:rFonts w:ascii="Arial" w:hAnsi="Arial" w:cs="Arial"/>
          <w:szCs w:val="32"/>
          <w:lang w:val="en-US"/>
        </w:rPr>
      </w:pPr>
    </w:p>
    <w:p w14:paraId="189702AC" w14:textId="08F65C04" w:rsidR="000C423B" w:rsidRDefault="000C423B" w:rsidP="000C423B">
      <w:pPr>
        <w:ind w:left="-284" w:right="-330"/>
        <w:jc w:val="both"/>
        <w:rPr>
          <w:rFonts w:ascii="Arial" w:hAnsi="Arial" w:cs="Arial"/>
          <w:szCs w:val="32"/>
          <w:lang w:val="en-US"/>
        </w:rPr>
      </w:pPr>
      <w:r>
        <w:rPr>
          <w:rFonts w:ascii="Arial" w:hAnsi="Arial" w:cs="Arial"/>
          <w:szCs w:val="32"/>
          <w:lang w:val="en-US"/>
        </w:rPr>
        <w:t xml:space="preserve">The recommendation proposes Council consider approving access rights via the grant of reciprocal </w:t>
      </w:r>
      <w:proofErr w:type="spellStart"/>
      <w:r>
        <w:rPr>
          <w:rFonts w:ascii="Arial" w:hAnsi="Arial" w:cs="Arial"/>
          <w:szCs w:val="32"/>
          <w:lang w:val="en-US"/>
        </w:rPr>
        <w:t>licences</w:t>
      </w:r>
      <w:proofErr w:type="spellEnd"/>
      <w:r>
        <w:rPr>
          <w:rFonts w:ascii="Arial" w:hAnsi="Arial" w:cs="Arial"/>
          <w:szCs w:val="32"/>
          <w:lang w:val="en-US"/>
        </w:rPr>
        <w:t xml:space="preserve"> between the City and CCGS for the permitted purpose of public pedestrian access and arrange for </w:t>
      </w:r>
      <w:r>
        <w:rPr>
          <w:rFonts w:ascii="Arial" w:hAnsi="Arial" w:cs="Arial"/>
          <w:bCs/>
          <w:szCs w:val="24"/>
          <w:lang w:val="en-US"/>
        </w:rPr>
        <w:t>the existing gate between Lot 55 and the drainage Reserve to be repositioned to create space for a paved pathway connecting the pedestrian access way to the playing fields.</w:t>
      </w:r>
    </w:p>
    <w:p w14:paraId="744E4989" w14:textId="7811BAD9" w:rsidR="000C423B" w:rsidRDefault="000C423B" w:rsidP="000C423B">
      <w:pPr>
        <w:ind w:left="-284" w:right="-330"/>
        <w:jc w:val="center"/>
        <w:rPr>
          <w:rFonts w:ascii="Arial" w:hAnsi="Arial" w:cs="Arial"/>
          <w:szCs w:val="32"/>
          <w:lang w:val="en-US"/>
        </w:rPr>
      </w:pPr>
    </w:p>
    <w:p w14:paraId="5B39FFF5" w14:textId="77777777" w:rsidR="00260070" w:rsidRDefault="00260070" w:rsidP="000C423B">
      <w:pPr>
        <w:ind w:left="-284" w:right="-330"/>
        <w:jc w:val="center"/>
        <w:rPr>
          <w:rFonts w:ascii="Arial" w:hAnsi="Arial" w:cs="Arial"/>
          <w:szCs w:val="32"/>
          <w:lang w:val="en-US"/>
        </w:rPr>
      </w:pPr>
    </w:p>
    <w:p w14:paraId="7A6810CA" w14:textId="77777777" w:rsidR="000C423B" w:rsidRDefault="000C423B" w:rsidP="000C423B">
      <w:pPr>
        <w:ind w:left="-284" w:right="-330"/>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055917B0" w14:textId="77777777" w:rsidR="000C423B" w:rsidRDefault="000C423B" w:rsidP="000C423B">
      <w:pPr>
        <w:ind w:left="-284" w:right="-330"/>
        <w:jc w:val="both"/>
        <w:rPr>
          <w:rFonts w:ascii="Arial" w:hAnsi="Arial" w:cs="Arial"/>
          <w:b/>
          <w:sz w:val="28"/>
          <w:szCs w:val="28"/>
          <w:lang w:val="en-US"/>
        </w:rPr>
      </w:pPr>
    </w:p>
    <w:p w14:paraId="45EE699E" w14:textId="77777777" w:rsidR="000C423B" w:rsidRPr="00DA16EC" w:rsidRDefault="000C423B" w:rsidP="000C423B">
      <w:pPr>
        <w:ind w:left="-284" w:right="-330"/>
        <w:jc w:val="both"/>
        <w:rPr>
          <w:rFonts w:ascii="Arial" w:hAnsi="Arial" w:cs="Arial"/>
          <w:b/>
          <w:sz w:val="28"/>
          <w:szCs w:val="28"/>
          <w:lang w:val="en-US"/>
        </w:rPr>
      </w:pPr>
      <w:r>
        <w:rPr>
          <w:rFonts w:ascii="Arial" w:hAnsi="Arial" w:cs="Arial"/>
          <w:szCs w:val="32"/>
          <w:lang w:val="en-US"/>
        </w:rPr>
        <w:t>The City has carried out the following consultation:</w:t>
      </w:r>
    </w:p>
    <w:p w14:paraId="6656B274" w14:textId="77777777" w:rsidR="000C423B" w:rsidRDefault="000C423B" w:rsidP="000C423B">
      <w:pPr>
        <w:ind w:left="-284" w:right="-330"/>
        <w:jc w:val="both"/>
        <w:rPr>
          <w:rFonts w:ascii="Arial" w:hAnsi="Arial" w:cs="Arial"/>
          <w:szCs w:val="32"/>
          <w:lang w:val="en-US"/>
        </w:rPr>
      </w:pPr>
    </w:p>
    <w:p w14:paraId="2709071A" w14:textId="77777777" w:rsidR="000C423B" w:rsidRPr="00B12FF6" w:rsidRDefault="000C423B" w:rsidP="000C423B">
      <w:pPr>
        <w:ind w:left="-284" w:right="-330"/>
        <w:jc w:val="both"/>
        <w:rPr>
          <w:rFonts w:ascii="Arial" w:hAnsi="Arial" w:cs="Arial"/>
          <w:szCs w:val="32"/>
          <w:lang w:val="en-US"/>
        </w:rPr>
      </w:pPr>
      <w:r>
        <w:rPr>
          <w:rFonts w:ascii="Arial" w:hAnsi="Arial" w:cs="Arial"/>
          <w:b/>
          <w:bCs/>
          <w:szCs w:val="32"/>
          <w:lang w:val="en-US"/>
        </w:rPr>
        <w:t>DPLH</w:t>
      </w:r>
    </w:p>
    <w:p w14:paraId="206226B2"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The City approached the Department of Planning, Lands and Heritage (DPLH) to determine whether public pedestrian access through a portion of the Reserve could be permitted, and if permitted, whether DPLH would be agreeable to an access </w:t>
      </w:r>
      <w:proofErr w:type="spellStart"/>
      <w:r>
        <w:rPr>
          <w:rFonts w:ascii="Arial" w:hAnsi="Arial" w:cs="Arial"/>
          <w:bCs/>
          <w:szCs w:val="24"/>
          <w:lang w:val="en-US"/>
        </w:rPr>
        <w:t>licence</w:t>
      </w:r>
      <w:proofErr w:type="spellEnd"/>
      <w:r>
        <w:rPr>
          <w:rFonts w:ascii="Arial" w:hAnsi="Arial" w:cs="Arial"/>
          <w:bCs/>
          <w:szCs w:val="24"/>
          <w:lang w:val="en-US"/>
        </w:rPr>
        <w:t>.</w:t>
      </w:r>
    </w:p>
    <w:p w14:paraId="7073419E" w14:textId="77777777" w:rsidR="000C423B" w:rsidRDefault="000C423B" w:rsidP="000C423B">
      <w:pPr>
        <w:ind w:left="-284" w:right="-330"/>
        <w:jc w:val="both"/>
        <w:rPr>
          <w:rFonts w:ascii="Arial" w:hAnsi="Arial" w:cs="Arial"/>
          <w:bCs/>
          <w:szCs w:val="24"/>
          <w:lang w:val="en-US"/>
        </w:rPr>
      </w:pPr>
    </w:p>
    <w:p w14:paraId="10A94B21"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DPLH acknowledged the City has the Management Order for the Reserve which provides the City with the authority to reposition the subject gate in consultation with the adjacent freehold landowner to provide direct access between the pedestrian access way and playing fields.</w:t>
      </w:r>
    </w:p>
    <w:p w14:paraId="49B3E6DD" w14:textId="77777777" w:rsidR="000C423B" w:rsidRDefault="000C423B" w:rsidP="000C423B">
      <w:pPr>
        <w:ind w:left="-284" w:right="-330"/>
        <w:jc w:val="both"/>
        <w:rPr>
          <w:rFonts w:ascii="Arial" w:hAnsi="Arial" w:cs="Arial"/>
          <w:bCs/>
          <w:szCs w:val="24"/>
          <w:lang w:val="en-US"/>
        </w:rPr>
      </w:pPr>
    </w:p>
    <w:p w14:paraId="15AC76C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DPLH also confirmed they do not need to provide approval for an access </w:t>
      </w:r>
      <w:proofErr w:type="spellStart"/>
      <w:r>
        <w:rPr>
          <w:rFonts w:ascii="Arial" w:hAnsi="Arial" w:cs="Arial"/>
          <w:bCs/>
          <w:szCs w:val="24"/>
          <w:lang w:val="en-US"/>
        </w:rPr>
        <w:t>licence</w:t>
      </w:r>
      <w:proofErr w:type="spellEnd"/>
      <w:r>
        <w:rPr>
          <w:rFonts w:ascii="Arial" w:hAnsi="Arial" w:cs="Arial"/>
          <w:bCs/>
          <w:szCs w:val="24"/>
          <w:lang w:val="en-US"/>
        </w:rPr>
        <w:t xml:space="preserve"> in this instance.</w:t>
      </w:r>
    </w:p>
    <w:p w14:paraId="145505D0" w14:textId="5F2FA237" w:rsidR="000C423B" w:rsidRDefault="000C423B" w:rsidP="000C423B">
      <w:pPr>
        <w:ind w:left="-284" w:right="-330"/>
        <w:jc w:val="both"/>
        <w:rPr>
          <w:rFonts w:ascii="Arial" w:hAnsi="Arial" w:cs="Arial"/>
          <w:b/>
          <w:bCs/>
          <w:szCs w:val="32"/>
          <w:lang w:val="en-US"/>
        </w:rPr>
      </w:pPr>
    </w:p>
    <w:p w14:paraId="416EEE99" w14:textId="77777777" w:rsidR="00260070" w:rsidRDefault="00260070" w:rsidP="000C423B">
      <w:pPr>
        <w:ind w:left="-284" w:right="-330"/>
        <w:jc w:val="both"/>
        <w:rPr>
          <w:rFonts w:ascii="Arial" w:hAnsi="Arial" w:cs="Arial"/>
          <w:b/>
          <w:bCs/>
          <w:szCs w:val="32"/>
          <w:lang w:val="en-US"/>
        </w:rPr>
      </w:pPr>
    </w:p>
    <w:p w14:paraId="1CCCB06A" w14:textId="77777777" w:rsidR="000C423B" w:rsidRDefault="000C423B" w:rsidP="000C423B">
      <w:pPr>
        <w:ind w:left="-284" w:right="-330"/>
        <w:jc w:val="both"/>
        <w:rPr>
          <w:rFonts w:ascii="Arial" w:hAnsi="Arial" w:cs="Arial"/>
          <w:b/>
          <w:bCs/>
          <w:szCs w:val="32"/>
          <w:lang w:val="en-US"/>
        </w:rPr>
      </w:pPr>
      <w:r>
        <w:rPr>
          <w:rFonts w:ascii="Arial" w:hAnsi="Arial" w:cs="Arial"/>
          <w:b/>
          <w:bCs/>
          <w:szCs w:val="32"/>
          <w:lang w:val="en-US"/>
        </w:rPr>
        <w:t>CCGS</w:t>
      </w:r>
    </w:p>
    <w:p w14:paraId="7398A0A8" w14:textId="77777777" w:rsidR="000C423B" w:rsidRPr="00EA601A" w:rsidRDefault="000C423B" w:rsidP="000C423B">
      <w:pPr>
        <w:ind w:left="-284" w:right="-330"/>
        <w:jc w:val="both"/>
        <w:rPr>
          <w:rFonts w:ascii="Arial" w:hAnsi="Arial" w:cs="Arial"/>
          <w:szCs w:val="32"/>
          <w:lang w:val="en-US"/>
        </w:rPr>
      </w:pPr>
      <w:r>
        <w:rPr>
          <w:rFonts w:ascii="Arial" w:hAnsi="Arial" w:cs="Arial"/>
          <w:szCs w:val="32"/>
          <w:lang w:val="en-US"/>
        </w:rPr>
        <w:t xml:space="preserve">The draft reciprocal access </w:t>
      </w:r>
      <w:proofErr w:type="spellStart"/>
      <w:r>
        <w:rPr>
          <w:rFonts w:ascii="Arial" w:hAnsi="Arial" w:cs="Arial"/>
          <w:szCs w:val="32"/>
          <w:lang w:val="en-US"/>
        </w:rPr>
        <w:t>licence</w:t>
      </w:r>
      <w:proofErr w:type="spellEnd"/>
      <w:r>
        <w:rPr>
          <w:rFonts w:ascii="Arial" w:hAnsi="Arial" w:cs="Arial"/>
          <w:szCs w:val="32"/>
          <w:lang w:val="en-US"/>
        </w:rPr>
        <w:t xml:space="preserve"> agreements have been reviewed by CCGS’s lawyers. CCGS have advised they are happy to proceed in accordance with the terms and conditions.</w:t>
      </w:r>
    </w:p>
    <w:p w14:paraId="4158382E" w14:textId="77777777" w:rsidR="000C423B" w:rsidRDefault="000C423B" w:rsidP="000C423B">
      <w:pPr>
        <w:ind w:left="-284" w:right="-330"/>
        <w:jc w:val="both"/>
        <w:rPr>
          <w:rFonts w:ascii="Arial" w:hAnsi="Arial" w:cs="Arial"/>
          <w:b/>
          <w:bCs/>
          <w:szCs w:val="32"/>
          <w:lang w:val="en-US"/>
        </w:rPr>
      </w:pPr>
    </w:p>
    <w:p w14:paraId="70700CF5" w14:textId="77777777" w:rsidR="000C423B" w:rsidRPr="00FC2EDC" w:rsidRDefault="000C423B" w:rsidP="000C423B">
      <w:pPr>
        <w:ind w:left="-284" w:right="-330"/>
        <w:jc w:val="both"/>
        <w:rPr>
          <w:rFonts w:ascii="Arial" w:hAnsi="Arial" w:cs="Arial"/>
          <w:b/>
          <w:szCs w:val="24"/>
          <w:lang w:val="en-US"/>
        </w:rPr>
      </w:pPr>
      <w:r w:rsidRPr="00FC2EDC">
        <w:rPr>
          <w:rFonts w:ascii="Arial" w:hAnsi="Arial" w:cs="Arial"/>
          <w:b/>
          <w:szCs w:val="24"/>
          <w:lang w:val="en-US"/>
        </w:rPr>
        <w:t>Landowners adjacent to the pedestrian access way.</w:t>
      </w:r>
    </w:p>
    <w:p w14:paraId="15AE0173"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The adjacent landowner’s feedback has been provided to the Elected Members in full in the confidential attachment.</w:t>
      </w:r>
    </w:p>
    <w:p w14:paraId="4F7A68BA" w14:textId="77777777" w:rsidR="000C423B" w:rsidRDefault="000C423B" w:rsidP="000C423B">
      <w:pPr>
        <w:ind w:left="-284" w:right="-330"/>
        <w:jc w:val="both"/>
        <w:rPr>
          <w:rFonts w:ascii="Arial" w:hAnsi="Arial" w:cs="Arial"/>
          <w:bCs/>
          <w:szCs w:val="24"/>
          <w:lang w:val="en-US"/>
        </w:rPr>
      </w:pPr>
    </w:p>
    <w:p w14:paraId="26107A25"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From the feedback received, one objected to the proposed access </w:t>
      </w:r>
      <w:proofErr w:type="spellStart"/>
      <w:r>
        <w:rPr>
          <w:rFonts w:ascii="Arial" w:hAnsi="Arial" w:cs="Arial"/>
          <w:bCs/>
          <w:szCs w:val="24"/>
          <w:lang w:val="en-US"/>
        </w:rPr>
        <w:t>licences</w:t>
      </w:r>
      <w:proofErr w:type="spellEnd"/>
      <w:r>
        <w:rPr>
          <w:rFonts w:ascii="Arial" w:hAnsi="Arial" w:cs="Arial"/>
          <w:bCs/>
          <w:szCs w:val="24"/>
          <w:lang w:val="en-US"/>
        </w:rPr>
        <w:t xml:space="preserve"> and one was in support of the proposed access </w:t>
      </w:r>
      <w:proofErr w:type="spellStart"/>
      <w:r>
        <w:rPr>
          <w:rFonts w:ascii="Arial" w:hAnsi="Arial" w:cs="Arial"/>
          <w:bCs/>
          <w:szCs w:val="24"/>
          <w:lang w:val="en-US"/>
        </w:rPr>
        <w:t>licences</w:t>
      </w:r>
      <w:proofErr w:type="spellEnd"/>
      <w:r>
        <w:rPr>
          <w:rFonts w:ascii="Arial" w:hAnsi="Arial" w:cs="Arial"/>
          <w:bCs/>
          <w:szCs w:val="24"/>
          <w:lang w:val="en-US"/>
        </w:rPr>
        <w:t>.</w:t>
      </w:r>
    </w:p>
    <w:p w14:paraId="612A975C" w14:textId="77777777" w:rsidR="000C423B" w:rsidRDefault="000C423B" w:rsidP="000C423B">
      <w:pPr>
        <w:ind w:left="-284" w:right="-330"/>
        <w:jc w:val="both"/>
        <w:rPr>
          <w:rFonts w:ascii="Arial" w:hAnsi="Arial" w:cs="Arial"/>
          <w:bCs/>
          <w:szCs w:val="24"/>
          <w:lang w:val="en-US"/>
        </w:rPr>
      </w:pPr>
    </w:p>
    <w:p w14:paraId="39FD8DEC" w14:textId="57C43C85"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The table below displays a breakdown of the comments received. </w:t>
      </w:r>
    </w:p>
    <w:p w14:paraId="1E52AB76" w14:textId="77777777" w:rsidR="00260070" w:rsidRDefault="00260070" w:rsidP="000C423B">
      <w:pPr>
        <w:ind w:left="-284" w:right="-330"/>
        <w:jc w:val="both"/>
        <w:rPr>
          <w:rFonts w:ascii="Arial" w:hAnsi="Arial" w:cs="Arial"/>
          <w:bCs/>
          <w:szCs w:val="24"/>
          <w:lang w:val="en-US"/>
        </w:rPr>
      </w:pPr>
    </w:p>
    <w:tbl>
      <w:tblPr>
        <w:tblStyle w:val="TableGrid"/>
        <w:tblW w:w="9777" w:type="dxa"/>
        <w:tblInd w:w="-284" w:type="dxa"/>
        <w:tblLook w:val="04A0" w:firstRow="1" w:lastRow="0" w:firstColumn="1" w:lastColumn="0" w:noHBand="0" w:noVBand="1"/>
      </w:tblPr>
      <w:tblGrid>
        <w:gridCol w:w="4957"/>
        <w:gridCol w:w="4820"/>
      </w:tblGrid>
      <w:tr w:rsidR="00F87D61" w14:paraId="694B8549" w14:textId="77777777">
        <w:tc>
          <w:tcPr>
            <w:tcW w:w="4957" w:type="dxa"/>
          </w:tcPr>
          <w:p w14:paraId="4F3A66FB" w14:textId="77777777" w:rsidR="000C423B" w:rsidRPr="00260070" w:rsidRDefault="000C423B" w:rsidP="00260070">
            <w:pPr>
              <w:ind w:right="32"/>
              <w:jc w:val="both"/>
              <w:rPr>
                <w:rFonts w:ascii="Arial" w:hAnsi="Arial" w:cs="Arial"/>
                <w:b/>
                <w:szCs w:val="24"/>
                <w:lang w:val="en-US"/>
              </w:rPr>
            </w:pPr>
            <w:r w:rsidRPr="00260070">
              <w:rPr>
                <w:rFonts w:ascii="Arial" w:hAnsi="Arial" w:cs="Arial"/>
                <w:b/>
                <w:szCs w:val="24"/>
                <w:lang w:val="en-US"/>
              </w:rPr>
              <w:t>Feedback</w:t>
            </w:r>
          </w:p>
        </w:tc>
        <w:tc>
          <w:tcPr>
            <w:tcW w:w="4820" w:type="dxa"/>
          </w:tcPr>
          <w:p w14:paraId="0E8D99A2" w14:textId="77777777" w:rsidR="000C423B" w:rsidRPr="00260070" w:rsidRDefault="000C423B" w:rsidP="00260070">
            <w:pPr>
              <w:jc w:val="both"/>
              <w:rPr>
                <w:rFonts w:ascii="Arial" w:hAnsi="Arial" w:cs="Arial"/>
                <w:b/>
                <w:szCs w:val="24"/>
                <w:lang w:val="en-US"/>
              </w:rPr>
            </w:pPr>
            <w:r w:rsidRPr="00260070">
              <w:rPr>
                <w:rFonts w:ascii="Arial" w:hAnsi="Arial" w:cs="Arial"/>
                <w:b/>
                <w:szCs w:val="24"/>
                <w:lang w:val="en-US"/>
              </w:rPr>
              <w:t>Officer Comments</w:t>
            </w:r>
          </w:p>
        </w:tc>
      </w:tr>
      <w:tr w:rsidR="00F87D61" w14:paraId="1E8275FB" w14:textId="77777777">
        <w:tc>
          <w:tcPr>
            <w:tcW w:w="4957" w:type="dxa"/>
          </w:tcPr>
          <w:p w14:paraId="11452C85" w14:textId="33381120" w:rsidR="000C423B" w:rsidRDefault="000C423B" w:rsidP="00260070">
            <w:pPr>
              <w:ind w:right="32"/>
              <w:jc w:val="both"/>
              <w:rPr>
                <w:rFonts w:ascii="Arial" w:hAnsi="Arial" w:cs="Arial"/>
                <w:bCs/>
                <w:szCs w:val="24"/>
                <w:lang w:val="en-US"/>
              </w:rPr>
            </w:pPr>
            <w:r>
              <w:rPr>
                <w:rFonts w:ascii="Arial" w:hAnsi="Arial" w:cs="Arial"/>
                <w:bCs/>
                <w:szCs w:val="24"/>
                <w:lang w:val="en-US"/>
              </w:rPr>
              <w:t>Support</w:t>
            </w:r>
          </w:p>
          <w:p w14:paraId="08F5BB17" w14:textId="77777777" w:rsidR="00F8003F" w:rsidRDefault="00F8003F" w:rsidP="00260070">
            <w:pPr>
              <w:ind w:right="32"/>
              <w:jc w:val="both"/>
              <w:rPr>
                <w:rFonts w:ascii="Arial" w:hAnsi="Arial" w:cs="Arial"/>
                <w:bCs/>
                <w:szCs w:val="24"/>
                <w:lang w:val="en-US"/>
              </w:rPr>
            </w:pPr>
          </w:p>
          <w:p w14:paraId="25C9AC7B"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Landowner was supportive of the proposed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and requested </w:t>
            </w:r>
          </w:p>
          <w:p w14:paraId="44EAAD12"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the City consider the installation of gates that minimise noise by way of quiet soft close operation hinges/gate locks. Additionally, </w:t>
            </w:r>
          </w:p>
          <w:p w14:paraId="79FE62D4"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they requested the City also consider </w:t>
            </w:r>
          </w:p>
          <w:p w14:paraId="2F22504F"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providing access to the playing fields during works.</w:t>
            </w:r>
          </w:p>
        </w:tc>
        <w:tc>
          <w:tcPr>
            <w:tcW w:w="4820" w:type="dxa"/>
          </w:tcPr>
          <w:p w14:paraId="526FB2C0" w14:textId="24D1F0D4" w:rsidR="000C423B" w:rsidRDefault="000C423B" w:rsidP="00260070">
            <w:pPr>
              <w:jc w:val="both"/>
              <w:rPr>
                <w:rFonts w:ascii="Arial" w:hAnsi="Arial" w:cs="Arial"/>
                <w:bCs/>
                <w:szCs w:val="24"/>
                <w:lang w:val="en-US"/>
              </w:rPr>
            </w:pPr>
            <w:r>
              <w:rPr>
                <w:rFonts w:ascii="Arial" w:hAnsi="Arial" w:cs="Arial"/>
                <w:bCs/>
                <w:szCs w:val="24"/>
                <w:lang w:val="en-US"/>
              </w:rPr>
              <w:t>Support noted.</w:t>
            </w:r>
          </w:p>
          <w:p w14:paraId="2510C006" w14:textId="77777777" w:rsidR="00F8003F" w:rsidRDefault="00F8003F" w:rsidP="00260070">
            <w:pPr>
              <w:jc w:val="both"/>
              <w:rPr>
                <w:rFonts w:ascii="Arial" w:hAnsi="Arial" w:cs="Arial"/>
                <w:bCs/>
                <w:szCs w:val="24"/>
                <w:lang w:val="en-US"/>
              </w:rPr>
            </w:pPr>
          </w:p>
          <w:p w14:paraId="2229579A"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Regarding noise management, the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have included a requirement for both parties to ensure that </w:t>
            </w:r>
          </w:p>
          <w:p w14:paraId="27127F58"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the hinges and gate locks forming part of </w:t>
            </w:r>
          </w:p>
          <w:p w14:paraId="0BAC28FD"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the gate </w:t>
            </w:r>
            <w:proofErr w:type="gramStart"/>
            <w:r>
              <w:rPr>
                <w:rFonts w:ascii="Arial" w:hAnsi="Arial" w:cs="Arial"/>
                <w:bCs/>
                <w:szCs w:val="24"/>
                <w:lang w:val="en-US"/>
              </w:rPr>
              <w:t>provides quiet opening at all times</w:t>
            </w:r>
            <w:proofErr w:type="gramEnd"/>
            <w:r>
              <w:rPr>
                <w:rFonts w:ascii="Arial" w:hAnsi="Arial" w:cs="Arial"/>
                <w:bCs/>
                <w:szCs w:val="24"/>
                <w:lang w:val="en-US"/>
              </w:rPr>
              <w:t>.</w:t>
            </w:r>
          </w:p>
          <w:p w14:paraId="66AD3977" w14:textId="77777777" w:rsidR="000C423B" w:rsidRDefault="000C423B" w:rsidP="00260070">
            <w:pPr>
              <w:jc w:val="both"/>
              <w:rPr>
                <w:rFonts w:ascii="Arial" w:hAnsi="Arial" w:cs="Arial"/>
                <w:bCs/>
                <w:szCs w:val="24"/>
                <w:lang w:val="en-US"/>
              </w:rPr>
            </w:pPr>
            <w:r>
              <w:rPr>
                <w:rFonts w:ascii="Arial" w:hAnsi="Arial" w:cs="Arial"/>
                <w:bCs/>
                <w:szCs w:val="24"/>
                <w:lang w:val="en-US"/>
              </w:rPr>
              <w:t>Access during works will be in accordance with any safety guidelines and requirements.</w:t>
            </w:r>
          </w:p>
        </w:tc>
      </w:tr>
      <w:tr w:rsidR="00F87D61" w14:paraId="4D8ADD7E" w14:textId="77777777">
        <w:tc>
          <w:tcPr>
            <w:tcW w:w="4957" w:type="dxa"/>
          </w:tcPr>
          <w:p w14:paraId="0DF4D94E" w14:textId="1B66C0BD" w:rsidR="000C423B" w:rsidRDefault="000C423B" w:rsidP="00260070">
            <w:pPr>
              <w:ind w:right="32"/>
              <w:jc w:val="both"/>
              <w:rPr>
                <w:rFonts w:ascii="Arial" w:hAnsi="Arial" w:cs="Arial"/>
                <w:bCs/>
                <w:szCs w:val="24"/>
                <w:lang w:val="en-US"/>
              </w:rPr>
            </w:pPr>
            <w:r>
              <w:rPr>
                <w:rFonts w:ascii="Arial" w:hAnsi="Arial" w:cs="Arial"/>
                <w:bCs/>
                <w:szCs w:val="24"/>
                <w:lang w:val="en-US"/>
              </w:rPr>
              <w:t>Objection</w:t>
            </w:r>
          </w:p>
          <w:p w14:paraId="4FFCE05C" w14:textId="77777777" w:rsidR="00F8003F" w:rsidRDefault="00F8003F" w:rsidP="00260070">
            <w:pPr>
              <w:ind w:right="32"/>
              <w:jc w:val="both"/>
              <w:rPr>
                <w:rFonts w:ascii="Arial" w:hAnsi="Arial" w:cs="Arial"/>
                <w:bCs/>
                <w:szCs w:val="24"/>
                <w:lang w:val="en-US"/>
              </w:rPr>
            </w:pPr>
          </w:p>
          <w:p w14:paraId="33FC206A" w14:textId="16C8743E" w:rsidR="000C423B" w:rsidRDefault="000C423B" w:rsidP="00260070">
            <w:pPr>
              <w:ind w:right="32"/>
              <w:jc w:val="both"/>
              <w:rPr>
                <w:rFonts w:ascii="Arial" w:hAnsi="Arial" w:cs="Arial"/>
                <w:bCs/>
                <w:szCs w:val="24"/>
                <w:lang w:val="en-US"/>
              </w:rPr>
            </w:pPr>
            <w:r>
              <w:rPr>
                <w:rFonts w:ascii="Arial" w:hAnsi="Arial" w:cs="Arial"/>
                <w:bCs/>
                <w:szCs w:val="24"/>
                <w:lang w:val="en-US"/>
              </w:rPr>
              <w:t>Landowner raised nuisance concerns</w:t>
            </w:r>
            <w:r w:rsidR="00260070">
              <w:rPr>
                <w:rFonts w:ascii="Arial" w:hAnsi="Arial" w:cs="Arial"/>
                <w:bCs/>
                <w:szCs w:val="24"/>
                <w:lang w:val="en-US"/>
              </w:rPr>
              <w:t xml:space="preserve"> </w:t>
            </w:r>
            <w:r>
              <w:rPr>
                <w:rFonts w:ascii="Arial" w:hAnsi="Arial" w:cs="Arial"/>
                <w:bCs/>
                <w:szCs w:val="24"/>
                <w:lang w:val="en-US"/>
              </w:rPr>
              <w:t>relating</w:t>
            </w:r>
            <w:r w:rsidR="00260070">
              <w:rPr>
                <w:rFonts w:ascii="Arial" w:hAnsi="Arial" w:cs="Arial"/>
                <w:bCs/>
                <w:szCs w:val="24"/>
                <w:lang w:val="en-US"/>
              </w:rPr>
              <w:t xml:space="preserve"> </w:t>
            </w:r>
            <w:r>
              <w:rPr>
                <w:rFonts w:ascii="Arial" w:hAnsi="Arial" w:cs="Arial"/>
                <w:bCs/>
                <w:szCs w:val="24"/>
                <w:lang w:val="en-US"/>
              </w:rPr>
              <w:t xml:space="preserve">to noise created by high volumes of </w:t>
            </w:r>
          </w:p>
          <w:p w14:paraId="6A745095"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people congregating on the laneway and </w:t>
            </w:r>
          </w:p>
          <w:p w14:paraId="0B444850"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within </w:t>
            </w:r>
            <w:proofErr w:type="gramStart"/>
            <w:r>
              <w:rPr>
                <w:rFonts w:ascii="Arial" w:hAnsi="Arial" w:cs="Arial"/>
                <w:bCs/>
                <w:szCs w:val="24"/>
                <w:lang w:val="en-US"/>
              </w:rPr>
              <w:t>close proximity</w:t>
            </w:r>
            <w:proofErr w:type="gramEnd"/>
            <w:r>
              <w:rPr>
                <w:rFonts w:ascii="Arial" w:hAnsi="Arial" w:cs="Arial"/>
                <w:bCs/>
                <w:szCs w:val="24"/>
                <w:lang w:val="en-US"/>
              </w:rPr>
              <w:t xml:space="preserve"> to nearby residences.</w:t>
            </w:r>
          </w:p>
          <w:p w14:paraId="5596D2EB"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Should the City reject their position, the landowner requested the following </w:t>
            </w:r>
          </w:p>
          <w:p w14:paraId="16266182" w14:textId="64888BFB"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conditions be incorporated within the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w:t>
            </w:r>
          </w:p>
          <w:p w14:paraId="656F0C46" w14:textId="77777777" w:rsidR="00260070" w:rsidRDefault="00260070" w:rsidP="00260070">
            <w:pPr>
              <w:ind w:right="32"/>
              <w:jc w:val="both"/>
              <w:rPr>
                <w:rFonts w:ascii="Arial" w:hAnsi="Arial" w:cs="Arial"/>
                <w:bCs/>
                <w:szCs w:val="24"/>
                <w:lang w:val="en-US"/>
              </w:rPr>
            </w:pPr>
          </w:p>
          <w:p w14:paraId="59776D6D" w14:textId="77777777" w:rsidR="000C423B" w:rsidRDefault="000C423B" w:rsidP="009002F7">
            <w:pPr>
              <w:pStyle w:val="ListParagraph"/>
              <w:numPr>
                <w:ilvl w:val="0"/>
                <w:numId w:val="32"/>
              </w:numPr>
              <w:ind w:left="454" w:right="32" w:hanging="454"/>
              <w:jc w:val="both"/>
              <w:rPr>
                <w:rFonts w:ascii="Arial" w:hAnsi="Arial" w:cs="Arial"/>
                <w:bCs/>
                <w:szCs w:val="24"/>
                <w:lang w:val="en-US"/>
              </w:rPr>
            </w:pPr>
            <w:r>
              <w:rPr>
                <w:rFonts w:ascii="Arial" w:hAnsi="Arial" w:cs="Arial"/>
                <w:bCs/>
                <w:szCs w:val="24"/>
                <w:lang w:val="en-US"/>
              </w:rPr>
              <w:t>Arrangement is temporary and subject</w:t>
            </w:r>
          </w:p>
          <w:p w14:paraId="55ADC716" w14:textId="74DFEABF" w:rsidR="000C423B" w:rsidRPr="00BE6FCA" w:rsidRDefault="000C423B" w:rsidP="00260070">
            <w:pPr>
              <w:ind w:left="454" w:right="32" w:hanging="454"/>
              <w:jc w:val="both"/>
              <w:rPr>
                <w:rFonts w:ascii="Arial" w:hAnsi="Arial" w:cs="Arial"/>
                <w:bCs/>
                <w:szCs w:val="24"/>
                <w:lang w:val="en-US"/>
              </w:rPr>
            </w:pPr>
            <w:r w:rsidRPr="00BE6FCA">
              <w:rPr>
                <w:rFonts w:ascii="Arial" w:hAnsi="Arial" w:cs="Arial"/>
                <w:bCs/>
                <w:szCs w:val="24"/>
                <w:lang w:val="en-US"/>
              </w:rPr>
              <w:t xml:space="preserve"> </w:t>
            </w:r>
            <w:r>
              <w:rPr>
                <w:rFonts w:ascii="Arial" w:hAnsi="Arial" w:cs="Arial"/>
                <w:bCs/>
                <w:szCs w:val="24"/>
                <w:lang w:val="en-US"/>
              </w:rPr>
              <w:t xml:space="preserve">    </w:t>
            </w:r>
            <w:r w:rsidR="00260070">
              <w:rPr>
                <w:rFonts w:ascii="Arial" w:hAnsi="Arial" w:cs="Arial"/>
                <w:bCs/>
                <w:szCs w:val="24"/>
                <w:lang w:val="en-US"/>
              </w:rPr>
              <w:t xml:space="preserve">  </w:t>
            </w:r>
            <w:r w:rsidRPr="00BE6FCA">
              <w:rPr>
                <w:rFonts w:ascii="Arial" w:hAnsi="Arial" w:cs="Arial"/>
                <w:bCs/>
                <w:szCs w:val="24"/>
                <w:lang w:val="en-US"/>
              </w:rPr>
              <w:t>to trial and review after 6</w:t>
            </w:r>
            <w:r>
              <w:rPr>
                <w:rFonts w:ascii="Arial" w:hAnsi="Arial" w:cs="Arial"/>
                <w:bCs/>
                <w:szCs w:val="24"/>
                <w:lang w:val="en-US"/>
              </w:rPr>
              <w:t xml:space="preserve"> to 12</w:t>
            </w:r>
            <w:r w:rsidRPr="00BE6FCA">
              <w:rPr>
                <w:rFonts w:ascii="Arial" w:hAnsi="Arial" w:cs="Arial"/>
                <w:bCs/>
                <w:szCs w:val="24"/>
                <w:lang w:val="en-US"/>
              </w:rPr>
              <w:t xml:space="preserve"> months</w:t>
            </w:r>
            <w:r>
              <w:rPr>
                <w:rFonts w:ascii="Arial" w:hAnsi="Arial" w:cs="Arial"/>
                <w:bCs/>
                <w:szCs w:val="24"/>
                <w:lang w:val="en-US"/>
              </w:rPr>
              <w:t>.</w:t>
            </w:r>
            <w:r w:rsidRPr="00BE6FCA">
              <w:rPr>
                <w:rFonts w:ascii="Arial" w:hAnsi="Arial" w:cs="Arial"/>
                <w:bCs/>
                <w:szCs w:val="24"/>
                <w:lang w:val="en-US"/>
              </w:rPr>
              <w:t xml:space="preserve"> </w:t>
            </w:r>
          </w:p>
          <w:p w14:paraId="06BB84B1" w14:textId="77777777" w:rsidR="000C423B" w:rsidRPr="0077346D" w:rsidRDefault="000C423B" w:rsidP="009002F7">
            <w:pPr>
              <w:pStyle w:val="ListParagraph"/>
              <w:numPr>
                <w:ilvl w:val="0"/>
                <w:numId w:val="32"/>
              </w:numPr>
              <w:ind w:left="454" w:right="32" w:hanging="454"/>
              <w:jc w:val="both"/>
              <w:rPr>
                <w:rFonts w:ascii="Arial" w:hAnsi="Arial" w:cs="Arial"/>
                <w:bCs/>
                <w:szCs w:val="24"/>
                <w:lang w:val="en-US"/>
              </w:rPr>
            </w:pPr>
            <w:r>
              <w:rPr>
                <w:rFonts w:ascii="Arial" w:hAnsi="Arial" w:cs="Arial"/>
                <w:bCs/>
                <w:szCs w:val="24"/>
                <w:lang w:val="en-US"/>
              </w:rPr>
              <w:t xml:space="preserve">CCGS are not to </w:t>
            </w:r>
            <w:proofErr w:type="spellStart"/>
            <w:r>
              <w:rPr>
                <w:rFonts w:ascii="Arial" w:hAnsi="Arial" w:cs="Arial"/>
                <w:bCs/>
                <w:szCs w:val="24"/>
                <w:lang w:val="en-US"/>
              </w:rPr>
              <w:t>publicise</w:t>
            </w:r>
            <w:proofErr w:type="spellEnd"/>
            <w:r>
              <w:rPr>
                <w:rFonts w:ascii="Arial" w:hAnsi="Arial" w:cs="Arial"/>
                <w:bCs/>
                <w:szCs w:val="24"/>
                <w:lang w:val="en-US"/>
              </w:rPr>
              <w:t xml:space="preserve"> the arrangement to their stakeholders.</w:t>
            </w:r>
          </w:p>
        </w:tc>
        <w:tc>
          <w:tcPr>
            <w:tcW w:w="4820" w:type="dxa"/>
          </w:tcPr>
          <w:p w14:paraId="62DE2AC7" w14:textId="302FF728" w:rsidR="000C423B" w:rsidRDefault="000C423B" w:rsidP="00260070">
            <w:pPr>
              <w:jc w:val="both"/>
              <w:rPr>
                <w:rFonts w:ascii="Arial" w:hAnsi="Arial" w:cs="Arial"/>
                <w:bCs/>
                <w:szCs w:val="24"/>
                <w:lang w:val="en-US"/>
              </w:rPr>
            </w:pPr>
            <w:r>
              <w:rPr>
                <w:rFonts w:ascii="Arial" w:hAnsi="Arial" w:cs="Arial"/>
                <w:bCs/>
                <w:szCs w:val="24"/>
                <w:lang w:val="en-US"/>
              </w:rPr>
              <w:t>Objection noted.</w:t>
            </w:r>
          </w:p>
          <w:p w14:paraId="3B29929F" w14:textId="77777777" w:rsidR="00260070" w:rsidRDefault="00260070" w:rsidP="00260070">
            <w:pPr>
              <w:jc w:val="both"/>
              <w:rPr>
                <w:rFonts w:ascii="Arial" w:hAnsi="Arial" w:cs="Arial"/>
                <w:bCs/>
                <w:szCs w:val="24"/>
                <w:lang w:val="en-US"/>
              </w:rPr>
            </w:pPr>
          </w:p>
          <w:p w14:paraId="001C0224" w14:textId="254BEE93" w:rsidR="000C423B" w:rsidRDefault="000C423B" w:rsidP="00260070">
            <w:pPr>
              <w:jc w:val="both"/>
              <w:rPr>
                <w:rFonts w:ascii="Arial" w:hAnsi="Arial" w:cs="Arial"/>
                <w:bCs/>
                <w:szCs w:val="24"/>
                <w:lang w:val="en-US"/>
              </w:rPr>
            </w:pPr>
            <w:r>
              <w:rPr>
                <w:rFonts w:ascii="Arial" w:hAnsi="Arial" w:cs="Arial"/>
                <w:bCs/>
                <w:szCs w:val="24"/>
                <w:lang w:val="en-US"/>
              </w:rPr>
              <w:t xml:space="preserve">Should the Council proceed with an access arrangement the City will ensure the </w:t>
            </w:r>
            <w:r w:rsidR="00260070">
              <w:rPr>
                <w:rFonts w:ascii="Arial" w:hAnsi="Arial" w:cs="Arial"/>
                <w:bCs/>
                <w:szCs w:val="24"/>
                <w:lang w:val="en-US"/>
              </w:rPr>
              <w:t>a</w:t>
            </w:r>
            <w:r>
              <w:rPr>
                <w:rFonts w:ascii="Arial" w:hAnsi="Arial" w:cs="Arial"/>
                <w:bCs/>
                <w:szCs w:val="24"/>
                <w:lang w:val="en-US"/>
              </w:rPr>
              <w:t>ccess agreements include an annual review and prohibit any signage and advertising.</w:t>
            </w:r>
          </w:p>
        </w:tc>
      </w:tr>
    </w:tbl>
    <w:p w14:paraId="63601060" w14:textId="56171940" w:rsidR="000C423B" w:rsidRDefault="000C423B" w:rsidP="000C423B">
      <w:pPr>
        <w:ind w:left="-284" w:right="-330"/>
        <w:jc w:val="both"/>
        <w:rPr>
          <w:rFonts w:ascii="Arial" w:hAnsi="Arial" w:cs="Arial"/>
          <w:b/>
          <w:bCs/>
          <w:szCs w:val="32"/>
          <w:lang w:val="en-US"/>
        </w:rPr>
      </w:pPr>
    </w:p>
    <w:p w14:paraId="18F58DBE" w14:textId="77777777" w:rsidR="00F8003F" w:rsidRPr="002A686C" w:rsidRDefault="00F8003F" w:rsidP="000C423B">
      <w:pPr>
        <w:ind w:left="-284" w:right="-330"/>
        <w:jc w:val="both"/>
        <w:rPr>
          <w:rFonts w:ascii="Arial" w:hAnsi="Arial" w:cs="Arial"/>
          <w:b/>
          <w:bCs/>
          <w:szCs w:val="32"/>
          <w:lang w:val="en-US"/>
        </w:rPr>
      </w:pPr>
    </w:p>
    <w:p w14:paraId="4C25DE1F" w14:textId="77777777" w:rsidR="0070481C" w:rsidRDefault="0070481C">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776126C9" w14:textId="79F521FD"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519ED25" w14:textId="77777777" w:rsidR="000C423B" w:rsidRPr="005F77A2" w:rsidRDefault="000C423B" w:rsidP="000C423B">
      <w:pPr>
        <w:ind w:left="-284" w:right="-330"/>
        <w:jc w:val="both"/>
        <w:rPr>
          <w:rFonts w:ascii="Arial" w:hAnsi="Arial" w:cs="Arial"/>
          <w:szCs w:val="32"/>
          <w:highlight w:val="red"/>
          <w:lang w:val="en-US"/>
        </w:rPr>
      </w:pPr>
    </w:p>
    <w:p w14:paraId="2EAB95A9" w14:textId="77777777" w:rsidR="000C423B" w:rsidRPr="005F77A2" w:rsidRDefault="000C423B" w:rsidP="000C423B">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58BC0C6" w14:textId="77777777" w:rsidR="00F8003F" w:rsidRPr="005F77A2" w:rsidRDefault="00F8003F" w:rsidP="000C423B">
      <w:pPr>
        <w:ind w:left="-567" w:right="-330"/>
        <w:jc w:val="both"/>
        <w:rPr>
          <w:rFonts w:ascii="Arial" w:hAnsi="Arial" w:cs="Arial"/>
          <w:szCs w:val="24"/>
          <w:lang w:val="en-US"/>
        </w:rPr>
      </w:pPr>
    </w:p>
    <w:p w14:paraId="1C3EE94B" w14:textId="77777777" w:rsidR="000C423B" w:rsidRPr="005F77A2" w:rsidRDefault="000C423B" w:rsidP="000C423B">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3488B245" w14:textId="77777777" w:rsidR="000C423B" w:rsidRDefault="000C423B" w:rsidP="000C423B">
      <w:pPr>
        <w:ind w:left="1440"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B2BDA9A" w14:textId="77777777" w:rsidR="000C423B" w:rsidRDefault="000C423B" w:rsidP="000C423B">
      <w:pPr>
        <w:ind w:left="1440" w:right="-330"/>
        <w:jc w:val="both"/>
        <w:rPr>
          <w:rFonts w:ascii="Arial" w:hAnsi="Arial" w:cs="Arial"/>
          <w:bCs/>
          <w:szCs w:val="28"/>
          <w:lang w:val="en-US"/>
        </w:rPr>
      </w:pPr>
    </w:p>
    <w:p w14:paraId="5C6E4878" w14:textId="77777777" w:rsidR="000C423B" w:rsidRPr="0098500E" w:rsidRDefault="000C423B" w:rsidP="000C423B">
      <w:pPr>
        <w:ind w:left="1440" w:right="-330"/>
        <w:jc w:val="both"/>
        <w:rPr>
          <w:rFonts w:ascii="Arial" w:hAnsi="Arial" w:cs="Arial"/>
          <w:b/>
          <w:szCs w:val="28"/>
          <w:lang w:val="en-US"/>
        </w:rPr>
      </w:pPr>
      <w:r w:rsidRPr="0098500E">
        <w:rPr>
          <w:rFonts w:ascii="Arial" w:hAnsi="Arial" w:cs="Arial"/>
          <w:b/>
          <w:szCs w:val="28"/>
          <w:lang w:val="en-US"/>
        </w:rPr>
        <w:t>Easy to Get Around</w:t>
      </w:r>
    </w:p>
    <w:p w14:paraId="0DDF0D9F" w14:textId="77777777" w:rsidR="000C423B" w:rsidRPr="005F77A2" w:rsidRDefault="000C423B" w:rsidP="000C423B">
      <w:pPr>
        <w:ind w:left="1440" w:right="-330"/>
        <w:jc w:val="both"/>
        <w:rPr>
          <w:rFonts w:ascii="Arial" w:hAnsi="Arial" w:cs="Arial"/>
          <w:bCs/>
          <w:szCs w:val="28"/>
          <w:lang w:val="en-US"/>
        </w:rPr>
      </w:pPr>
      <w:r>
        <w:rPr>
          <w:rFonts w:ascii="Arial" w:hAnsi="Arial" w:cs="Arial"/>
          <w:bCs/>
          <w:szCs w:val="28"/>
          <w:lang w:val="en-US"/>
        </w:rPr>
        <w:t xml:space="preserve">We strive for our City to be easy to get around by preferred mode of travel, whether by car, public transport, </w:t>
      </w:r>
      <w:proofErr w:type="gramStart"/>
      <w:r>
        <w:rPr>
          <w:rFonts w:ascii="Arial" w:hAnsi="Arial" w:cs="Arial"/>
          <w:bCs/>
          <w:szCs w:val="28"/>
          <w:lang w:val="en-US"/>
        </w:rPr>
        <w:t>cycle</w:t>
      </w:r>
      <w:proofErr w:type="gramEnd"/>
      <w:r>
        <w:rPr>
          <w:rFonts w:ascii="Arial" w:hAnsi="Arial" w:cs="Arial"/>
          <w:bCs/>
          <w:szCs w:val="28"/>
          <w:lang w:val="en-US"/>
        </w:rPr>
        <w:t xml:space="preserve"> or foot.</w:t>
      </w:r>
    </w:p>
    <w:p w14:paraId="411A4110" w14:textId="5D6F12AB" w:rsidR="000C423B" w:rsidRDefault="000C423B" w:rsidP="000C423B">
      <w:pPr>
        <w:ind w:left="-284" w:right="-330"/>
        <w:jc w:val="both"/>
        <w:rPr>
          <w:rFonts w:ascii="Arial" w:hAnsi="Arial" w:cs="Arial"/>
          <w:bCs/>
          <w:szCs w:val="28"/>
          <w:lang w:val="en-US"/>
        </w:rPr>
      </w:pPr>
    </w:p>
    <w:p w14:paraId="092C0071" w14:textId="77777777" w:rsidR="00F8003F" w:rsidRPr="005F77A2" w:rsidRDefault="00F8003F" w:rsidP="000C423B">
      <w:pPr>
        <w:ind w:left="-284" w:right="-330"/>
        <w:jc w:val="both"/>
        <w:rPr>
          <w:rFonts w:ascii="Arial" w:hAnsi="Arial" w:cs="Arial"/>
          <w:bCs/>
          <w:szCs w:val="28"/>
          <w:lang w:val="en-US"/>
        </w:rPr>
      </w:pPr>
    </w:p>
    <w:p w14:paraId="273ED469" w14:textId="77777777" w:rsidR="000C423B" w:rsidRPr="005F77A2" w:rsidRDefault="000C423B" w:rsidP="000C423B">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0679291" w14:textId="77777777" w:rsidR="000C423B" w:rsidRPr="005F77A2" w:rsidRDefault="000C423B" w:rsidP="000C423B">
      <w:pPr>
        <w:ind w:left="-284" w:right="-330"/>
        <w:jc w:val="both"/>
        <w:rPr>
          <w:rFonts w:ascii="Arial" w:hAnsi="Arial" w:cs="Arial"/>
          <w:b/>
          <w:szCs w:val="32"/>
          <w:highlight w:val="yellow"/>
          <w:lang w:val="en-US"/>
        </w:rPr>
      </w:pPr>
    </w:p>
    <w:p w14:paraId="106E9706"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 xml:space="preserve">Each party is to bear its own cost with respect to the negotiation, preparation, execution and stamping of the access </w:t>
      </w:r>
      <w:proofErr w:type="spellStart"/>
      <w:r>
        <w:rPr>
          <w:rFonts w:ascii="Arial" w:eastAsia="Acumin Pro" w:hAnsi="Arial" w:cs="Arial"/>
          <w:szCs w:val="24"/>
          <w:lang w:val="en-US"/>
        </w:rPr>
        <w:t>licence</w:t>
      </w:r>
      <w:proofErr w:type="spellEnd"/>
      <w:r>
        <w:rPr>
          <w:rFonts w:ascii="Arial" w:eastAsia="Acumin Pro" w:hAnsi="Arial" w:cs="Arial"/>
          <w:szCs w:val="24"/>
          <w:lang w:val="en-US"/>
        </w:rPr>
        <w:t xml:space="preserve"> agreements.</w:t>
      </w:r>
    </w:p>
    <w:p w14:paraId="7DA48C8E" w14:textId="77777777" w:rsidR="000C423B" w:rsidRDefault="000C423B" w:rsidP="000C423B">
      <w:pPr>
        <w:ind w:left="-284" w:right="-330"/>
        <w:jc w:val="both"/>
        <w:rPr>
          <w:rFonts w:ascii="Arial" w:eastAsia="Acumin Pro" w:hAnsi="Arial" w:cs="Arial"/>
          <w:szCs w:val="24"/>
          <w:lang w:val="en-US"/>
        </w:rPr>
      </w:pPr>
    </w:p>
    <w:p w14:paraId="2CB11973"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Should elected members endorse the recommendation as proposed, the City will need to construct a path between Lot 55 and Lot 816, reposition the exiting gate and install quiet soft close hinges and locks at its own cost.</w:t>
      </w:r>
    </w:p>
    <w:p w14:paraId="212A1FFB" w14:textId="77777777" w:rsidR="000C423B" w:rsidRDefault="000C423B" w:rsidP="000C423B">
      <w:pPr>
        <w:ind w:left="-284" w:right="-330"/>
        <w:jc w:val="both"/>
        <w:rPr>
          <w:rFonts w:ascii="Arial" w:eastAsia="Acumin Pro" w:hAnsi="Arial" w:cs="Arial"/>
          <w:szCs w:val="24"/>
          <w:lang w:val="en-US"/>
        </w:rPr>
      </w:pPr>
    </w:p>
    <w:p w14:paraId="6819936F"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The City and CCGS will be jointly responsible for one half of the cost of the repair and maintenance of the gate.</w:t>
      </w:r>
    </w:p>
    <w:p w14:paraId="3839EC75" w14:textId="7819AC1D" w:rsidR="000C423B" w:rsidRDefault="000C423B" w:rsidP="000C423B">
      <w:pPr>
        <w:ind w:left="-284" w:right="-330"/>
        <w:jc w:val="both"/>
        <w:rPr>
          <w:rFonts w:ascii="Arial" w:eastAsia="Acumin Pro" w:hAnsi="Arial" w:cs="Arial"/>
          <w:szCs w:val="24"/>
          <w:lang w:val="en-US"/>
        </w:rPr>
      </w:pPr>
    </w:p>
    <w:p w14:paraId="0BECD62A" w14:textId="77777777" w:rsidR="00F8003F" w:rsidRDefault="00F8003F" w:rsidP="000C423B">
      <w:pPr>
        <w:ind w:left="-284" w:right="-330"/>
        <w:jc w:val="both"/>
        <w:rPr>
          <w:rFonts w:ascii="Arial" w:eastAsia="Acumin Pro" w:hAnsi="Arial" w:cs="Arial"/>
          <w:szCs w:val="24"/>
          <w:lang w:val="en-US"/>
        </w:rPr>
      </w:pPr>
    </w:p>
    <w:p w14:paraId="213103E5"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06F354A" w14:textId="77777777" w:rsidR="000C423B" w:rsidRDefault="000C423B" w:rsidP="000C423B">
      <w:pPr>
        <w:ind w:left="-284" w:right="-330"/>
        <w:jc w:val="both"/>
        <w:rPr>
          <w:rFonts w:ascii="Arial" w:hAnsi="Arial" w:cs="Arial"/>
          <w:bCs/>
          <w:szCs w:val="24"/>
          <w:lang w:val="en-US"/>
        </w:rPr>
      </w:pPr>
    </w:p>
    <w:p w14:paraId="755C5490" w14:textId="54D75496" w:rsidR="000C423B" w:rsidRPr="00F02008" w:rsidRDefault="000C423B" w:rsidP="000C423B">
      <w:pPr>
        <w:ind w:left="-284" w:right="-330"/>
        <w:jc w:val="both"/>
        <w:rPr>
          <w:rFonts w:ascii="Arial" w:hAnsi="Arial" w:cs="Arial"/>
          <w:bCs/>
          <w:szCs w:val="24"/>
          <w:lang w:val="en-US"/>
        </w:rPr>
      </w:pPr>
      <w:r w:rsidRPr="00F02008">
        <w:rPr>
          <w:rFonts w:ascii="Arial" w:hAnsi="Arial" w:cs="Arial"/>
          <w:bCs/>
          <w:szCs w:val="24"/>
          <w:lang w:val="en-US"/>
        </w:rPr>
        <w:t xml:space="preserve">The City is not required to advertise the proposed grant of a </w:t>
      </w:r>
      <w:proofErr w:type="spellStart"/>
      <w:r w:rsidRPr="00F02008">
        <w:rPr>
          <w:rFonts w:ascii="Arial" w:hAnsi="Arial" w:cs="Arial"/>
          <w:bCs/>
          <w:szCs w:val="24"/>
          <w:lang w:val="en-US"/>
        </w:rPr>
        <w:t>licence</w:t>
      </w:r>
      <w:proofErr w:type="spellEnd"/>
      <w:r w:rsidRPr="00F02008">
        <w:rPr>
          <w:rFonts w:ascii="Arial" w:hAnsi="Arial" w:cs="Arial"/>
          <w:bCs/>
          <w:szCs w:val="24"/>
          <w:lang w:val="en-US"/>
        </w:rPr>
        <w:t xml:space="preserve"> as the grant of a </w:t>
      </w:r>
      <w:proofErr w:type="spellStart"/>
      <w:r w:rsidRPr="00F02008">
        <w:rPr>
          <w:rFonts w:ascii="Arial" w:hAnsi="Arial" w:cs="Arial"/>
          <w:bCs/>
          <w:szCs w:val="24"/>
          <w:lang w:val="en-US"/>
        </w:rPr>
        <w:t>licence</w:t>
      </w:r>
      <w:proofErr w:type="spellEnd"/>
      <w:r w:rsidRPr="00F02008">
        <w:rPr>
          <w:rFonts w:ascii="Arial" w:hAnsi="Arial" w:cs="Arial"/>
          <w:bCs/>
          <w:szCs w:val="24"/>
          <w:lang w:val="en-US"/>
        </w:rPr>
        <w:t xml:space="preserve"> is not caught by section 3.58 of the </w:t>
      </w:r>
      <w:hyperlink r:id="rId30" w:history="1">
        <w:r w:rsidRPr="00EF4CEA">
          <w:rPr>
            <w:rStyle w:val="Hyperlink"/>
            <w:rFonts w:ascii="Arial" w:hAnsi="Arial" w:cs="Arial"/>
            <w:bCs/>
            <w:szCs w:val="24"/>
            <w:lang w:val="en-US"/>
          </w:rPr>
          <w:t>Local Government Act 1995</w:t>
        </w:r>
      </w:hyperlink>
      <w:r w:rsidRPr="00F02008">
        <w:rPr>
          <w:rFonts w:ascii="Arial" w:hAnsi="Arial" w:cs="Arial"/>
          <w:bCs/>
          <w:szCs w:val="24"/>
          <w:lang w:val="en-US"/>
        </w:rPr>
        <w:t xml:space="preserve">. </w:t>
      </w:r>
    </w:p>
    <w:p w14:paraId="7224FBBD" w14:textId="77777777" w:rsidR="000C423B" w:rsidRPr="005F77A2" w:rsidRDefault="000C423B" w:rsidP="000C423B">
      <w:pPr>
        <w:ind w:left="-284" w:right="-330"/>
        <w:jc w:val="both"/>
        <w:rPr>
          <w:rFonts w:ascii="Arial" w:hAnsi="Arial" w:cs="Arial"/>
          <w:b/>
          <w:sz w:val="28"/>
          <w:szCs w:val="32"/>
          <w:lang w:val="en-US"/>
        </w:rPr>
      </w:pPr>
    </w:p>
    <w:p w14:paraId="0FDA835D" w14:textId="77777777" w:rsidR="000C423B" w:rsidRDefault="000C423B" w:rsidP="000C423B">
      <w:pPr>
        <w:ind w:left="-284" w:right="-330"/>
        <w:jc w:val="both"/>
        <w:rPr>
          <w:rFonts w:ascii="Arial" w:eastAsia="Acumin Pro" w:hAnsi="Arial" w:cs="Arial"/>
          <w:szCs w:val="24"/>
          <w:lang w:val="en-US"/>
        </w:rPr>
      </w:pPr>
      <w:r w:rsidRPr="008147FA">
        <w:rPr>
          <w:rFonts w:ascii="Arial" w:hAnsi="Arial" w:cs="Arial"/>
          <w:bCs/>
          <w:szCs w:val="24"/>
          <w:lang w:val="en-US"/>
        </w:rPr>
        <w:t xml:space="preserve">The grant of </w:t>
      </w:r>
      <w:proofErr w:type="spellStart"/>
      <w:r w:rsidRPr="008147FA">
        <w:rPr>
          <w:rFonts w:ascii="Arial" w:hAnsi="Arial" w:cs="Arial"/>
          <w:bCs/>
          <w:szCs w:val="24"/>
          <w:lang w:val="en-US"/>
        </w:rPr>
        <w:t>licence</w:t>
      </w:r>
      <w:proofErr w:type="spellEnd"/>
      <w:r w:rsidRPr="008147FA">
        <w:rPr>
          <w:rFonts w:ascii="Arial" w:hAnsi="Arial" w:cs="Arial"/>
          <w:bCs/>
          <w:szCs w:val="24"/>
          <w:lang w:val="en-US"/>
        </w:rPr>
        <w:t xml:space="preserve"> does not constitute a disposal of an interest in property for the purposes of section 3.58.</w:t>
      </w:r>
    </w:p>
    <w:p w14:paraId="4CEE4A72" w14:textId="17E0C607" w:rsidR="000C423B" w:rsidRDefault="000C423B" w:rsidP="000C423B">
      <w:pPr>
        <w:ind w:right="-330"/>
        <w:jc w:val="both"/>
        <w:rPr>
          <w:rFonts w:ascii="Arial" w:hAnsi="Arial" w:cs="Arial"/>
          <w:b/>
          <w:color w:val="17365D" w:themeColor="text2" w:themeShade="BF"/>
          <w:sz w:val="28"/>
          <w:szCs w:val="32"/>
          <w:lang w:val="en-US"/>
        </w:rPr>
      </w:pPr>
    </w:p>
    <w:p w14:paraId="2519B9EF" w14:textId="77777777" w:rsidR="00F8003F" w:rsidRDefault="00F8003F" w:rsidP="000C423B">
      <w:pPr>
        <w:ind w:right="-330"/>
        <w:jc w:val="both"/>
        <w:rPr>
          <w:rFonts w:ascii="Arial" w:hAnsi="Arial" w:cs="Arial"/>
          <w:b/>
          <w:color w:val="17365D" w:themeColor="text2" w:themeShade="BF"/>
          <w:sz w:val="28"/>
          <w:szCs w:val="32"/>
          <w:lang w:val="en-US"/>
        </w:rPr>
      </w:pPr>
    </w:p>
    <w:p w14:paraId="6CAAD213" w14:textId="77777777" w:rsidR="000C423B" w:rsidRPr="00C127D8" w:rsidRDefault="000C423B" w:rsidP="000C423B">
      <w:pPr>
        <w:ind w:left="-284" w:right="-330"/>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704A1ADC" w14:textId="77777777" w:rsidR="000C423B" w:rsidRDefault="000C423B" w:rsidP="000C423B">
      <w:pPr>
        <w:ind w:right="-330"/>
        <w:jc w:val="both"/>
        <w:rPr>
          <w:rFonts w:ascii="Arial" w:hAnsi="Arial" w:cs="Arial"/>
          <w:bCs/>
          <w:szCs w:val="24"/>
          <w:lang w:val="en-US"/>
        </w:rPr>
      </w:pPr>
    </w:p>
    <w:p w14:paraId="65F562C7" w14:textId="77777777" w:rsidR="000C423B" w:rsidRPr="003D0DBD" w:rsidRDefault="000C423B" w:rsidP="000C423B">
      <w:pPr>
        <w:ind w:left="-284" w:right="-330"/>
        <w:jc w:val="both"/>
        <w:rPr>
          <w:rFonts w:ascii="Arial" w:hAnsi="Arial" w:cs="Arial"/>
          <w:bCs/>
          <w:szCs w:val="24"/>
          <w:lang w:val="en-US"/>
        </w:rPr>
      </w:pPr>
      <w:r>
        <w:rPr>
          <w:rFonts w:ascii="Arial" w:hAnsi="Arial" w:cs="Arial"/>
          <w:bCs/>
          <w:szCs w:val="24"/>
          <w:lang w:val="en-US"/>
        </w:rPr>
        <w:t xml:space="preserve">Should Council resolve to approve the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Officers will instruct the City’s solicitor to prepare final versions of the agreements for execution and the public will be permitted to access the CCGS playing fields through a portion of the Reserve.</w:t>
      </w:r>
    </w:p>
    <w:p w14:paraId="11DB6C0D" w14:textId="77777777" w:rsidR="000C423B" w:rsidRDefault="000C423B" w:rsidP="000C423B">
      <w:pPr>
        <w:ind w:left="-284" w:right="-330"/>
        <w:jc w:val="both"/>
        <w:rPr>
          <w:rFonts w:ascii="Arial" w:hAnsi="Arial" w:cs="Arial"/>
          <w:bCs/>
          <w:szCs w:val="24"/>
          <w:lang w:val="en-US"/>
        </w:rPr>
      </w:pPr>
    </w:p>
    <w:p w14:paraId="29CCD696"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If Council do not resolve to approve the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the public will not be permitted to access the CCGS playing fields through a portion of the Reserve.</w:t>
      </w:r>
    </w:p>
    <w:p w14:paraId="3251043F" w14:textId="66FED2EC" w:rsidR="000C423B" w:rsidRDefault="000C423B" w:rsidP="000C423B">
      <w:pPr>
        <w:ind w:left="-284" w:right="-330"/>
        <w:jc w:val="both"/>
        <w:rPr>
          <w:rFonts w:ascii="Arial" w:hAnsi="Arial" w:cs="Arial"/>
          <w:szCs w:val="24"/>
        </w:rPr>
      </w:pPr>
    </w:p>
    <w:p w14:paraId="58EEA46A" w14:textId="562659F0" w:rsidR="00F8003F" w:rsidRDefault="00F8003F" w:rsidP="000C423B">
      <w:pPr>
        <w:ind w:left="-284" w:right="-330"/>
        <w:jc w:val="both"/>
        <w:rPr>
          <w:rFonts w:ascii="Arial" w:hAnsi="Arial" w:cs="Arial"/>
          <w:szCs w:val="24"/>
        </w:rPr>
      </w:pPr>
    </w:p>
    <w:p w14:paraId="691CB0DD"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CB9EF2C" w14:textId="77777777" w:rsidR="000C423B" w:rsidRPr="005F77A2" w:rsidRDefault="000C423B" w:rsidP="000C423B">
      <w:pPr>
        <w:ind w:left="-284" w:right="-330"/>
        <w:jc w:val="both"/>
        <w:rPr>
          <w:rFonts w:ascii="Arial" w:hAnsi="Arial" w:cs="Arial"/>
          <w:bCs/>
          <w:szCs w:val="28"/>
          <w:lang w:val="en-US"/>
        </w:rPr>
      </w:pPr>
    </w:p>
    <w:p w14:paraId="54191924" w14:textId="77777777" w:rsidR="000C423B" w:rsidRDefault="000C423B" w:rsidP="000C423B">
      <w:pPr>
        <w:ind w:left="-284" w:right="-330"/>
        <w:jc w:val="both"/>
        <w:rPr>
          <w:rFonts w:ascii="Arial" w:hAnsi="Arial" w:cs="Arial"/>
          <w:bCs/>
          <w:szCs w:val="24"/>
        </w:rPr>
      </w:pPr>
      <w:r>
        <w:rPr>
          <w:rFonts w:ascii="Arial" w:hAnsi="Arial" w:cs="Arial"/>
          <w:bCs/>
          <w:szCs w:val="24"/>
        </w:rPr>
        <w:t>The public have been accessing the CCGS playing fields via Lot 55 and subsequently through the drainage Reserve for a significant period, despite the installation of a locked gate. To allow better public access and safe pedestrian movement the City is seeking Council approval to allow the public to continue to access the CCGS playing fields via this route by way of reciprocal access licence agreements for the permitted purpose of public pedestrian access.</w:t>
      </w:r>
    </w:p>
    <w:p w14:paraId="61E64FB8" w14:textId="77777777" w:rsidR="000C423B" w:rsidRDefault="000C423B" w:rsidP="000C423B">
      <w:pPr>
        <w:ind w:left="-284" w:right="-330"/>
        <w:jc w:val="both"/>
        <w:rPr>
          <w:rFonts w:ascii="Arial" w:hAnsi="Arial" w:cs="Arial"/>
          <w:bCs/>
          <w:szCs w:val="24"/>
        </w:rPr>
      </w:pPr>
    </w:p>
    <w:p w14:paraId="5B8D3749" w14:textId="77777777" w:rsidR="000C423B" w:rsidRDefault="000C423B" w:rsidP="000C423B">
      <w:pPr>
        <w:ind w:left="-284" w:right="-330"/>
        <w:jc w:val="both"/>
        <w:rPr>
          <w:rFonts w:ascii="Arial" w:hAnsi="Arial" w:cs="Arial"/>
          <w:bCs/>
          <w:szCs w:val="24"/>
        </w:rPr>
      </w:pPr>
      <w:r>
        <w:rPr>
          <w:rFonts w:ascii="Arial" w:hAnsi="Arial" w:cs="Arial"/>
          <w:bCs/>
          <w:szCs w:val="24"/>
        </w:rPr>
        <w:t xml:space="preserve">Officers believe this request can be accommodated without significant changes to the current gate installation. Additionally, the proposal presents an opportunity to connect the public to sporting and recreational facilities contributing to the health and well-being of the community.   </w:t>
      </w:r>
    </w:p>
    <w:p w14:paraId="538EC582" w14:textId="579E9ACC" w:rsidR="000C423B" w:rsidRDefault="000C423B" w:rsidP="000C423B">
      <w:pPr>
        <w:ind w:left="-284" w:right="-330"/>
        <w:jc w:val="both"/>
        <w:rPr>
          <w:rFonts w:ascii="Arial" w:hAnsi="Arial" w:cs="Arial"/>
          <w:bCs/>
          <w:szCs w:val="24"/>
        </w:rPr>
      </w:pPr>
    </w:p>
    <w:p w14:paraId="7AA55C39" w14:textId="77777777" w:rsidR="00F8003F" w:rsidRDefault="00F8003F" w:rsidP="000C423B">
      <w:pPr>
        <w:ind w:left="-284" w:right="-330"/>
        <w:jc w:val="both"/>
        <w:rPr>
          <w:rFonts w:ascii="Arial" w:hAnsi="Arial" w:cs="Arial"/>
          <w:bCs/>
          <w:szCs w:val="24"/>
        </w:rPr>
      </w:pPr>
    </w:p>
    <w:p w14:paraId="273BEBD6" w14:textId="77777777" w:rsidR="000C423B"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0D341E4" w14:textId="77777777" w:rsidR="000C423B" w:rsidRPr="00DB6AD4" w:rsidRDefault="000C423B" w:rsidP="000C423B">
      <w:pPr>
        <w:ind w:left="-284" w:right="-330"/>
        <w:jc w:val="both"/>
        <w:rPr>
          <w:rFonts w:ascii="Arial" w:hAnsi="Arial" w:cs="Arial"/>
          <w:b/>
          <w:color w:val="17365D" w:themeColor="text2" w:themeShade="BF"/>
          <w:sz w:val="28"/>
          <w:szCs w:val="32"/>
          <w:lang w:val="en-US"/>
        </w:rPr>
      </w:pPr>
    </w:p>
    <w:p w14:paraId="5282856E" w14:textId="77777777" w:rsidR="00F4303C" w:rsidRPr="008933A7" w:rsidRDefault="00F4303C" w:rsidP="003F11C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9E7A3B4" w14:textId="77777777" w:rsidR="006C7FFE" w:rsidRDefault="006C7FFE" w:rsidP="003F11C4">
      <w:pPr>
        <w:ind w:left="-284" w:right="-238"/>
        <w:jc w:val="both"/>
        <w:rPr>
          <w:rFonts w:ascii="Arial" w:hAnsi="Arial" w:cs="Arial"/>
        </w:rPr>
      </w:pPr>
      <w:r w:rsidRPr="76F02322">
        <w:rPr>
          <w:rFonts w:ascii="Arial" w:hAnsi="Arial" w:cs="Arial"/>
        </w:rPr>
        <w:t xml:space="preserve">Councillor Smyth – can the </w:t>
      </w:r>
      <w:proofErr w:type="gramStart"/>
      <w:r w:rsidRPr="76F02322">
        <w:rPr>
          <w:rFonts w:ascii="Arial" w:hAnsi="Arial" w:cs="Arial"/>
        </w:rPr>
        <w:t>City</w:t>
      </w:r>
      <w:proofErr w:type="gramEnd"/>
      <w:r w:rsidRPr="76F02322">
        <w:rPr>
          <w:rFonts w:ascii="Arial" w:hAnsi="Arial" w:cs="Arial"/>
        </w:rPr>
        <w:t xml:space="preserve"> pursue a similar licence with John XXIII?</w:t>
      </w:r>
    </w:p>
    <w:p w14:paraId="30A6A66E" w14:textId="77777777" w:rsidR="00F4303C" w:rsidRDefault="00F4303C" w:rsidP="003F11C4">
      <w:pPr>
        <w:ind w:left="-284" w:right="-238"/>
        <w:jc w:val="both"/>
        <w:rPr>
          <w:rFonts w:ascii="Arial" w:hAnsi="Arial" w:cs="Arial"/>
          <w:b/>
          <w:bCs/>
          <w:color w:val="244061" w:themeColor="accent1" w:themeShade="80"/>
          <w:szCs w:val="24"/>
        </w:rPr>
      </w:pPr>
    </w:p>
    <w:p w14:paraId="044B87EE" w14:textId="77777777" w:rsidR="00F4303C" w:rsidRPr="008933A7" w:rsidRDefault="00F4303C" w:rsidP="003F11C4">
      <w:pPr>
        <w:ind w:left="-284" w:right="-238"/>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60AA7141" w14:textId="66C93E26" w:rsidR="00F4303C" w:rsidRPr="007047C7" w:rsidRDefault="6C917E64" w:rsidP="003F11C4">
      <w:pPr>
        <w:ind w:left="-284" w:right="-238"/>
        <w:jc w:val="both"/>
        <w:rPr>
          <w:rFonts w:ascii="Arial" w:hAnsi="Arial" w:cs="Arial"/>
        </w:rPr>
      </w:pPr>
      <w:r w:rsidRPr="11A64DC2">
        <w:rPr>
          <w:rFonts w:ascii="Arial" w:eastAsia="Arial" w:hAnsi="Arial" w:cs="Arial"/>
          <w:noProof/>
          <w:szCs w:val="24"/>
        </w:rPr>
        <w:t>Yes</w:t>
      </w:r>
      <w:r w:rsidR="00B55F71">
        <w:rPr>
          <w:rFonts w:ascii="Arial" w:eastAsia="Arial" w:hAnsi="Arial" w:cs="Arial"/>
          <w:noProof/>
          <w:szCs w:val="24"/>
        </w:rPr>
        <w:t>. A</w:t>
      </w:r>
      <w:r w:rsidRPr="11A64DC2">
        <w:rPr>
          <w:rFonts w:ascii="Arial" w:eastAsia="Arial" w:hAnsi="Arial" w:cs="Arial"/>
          <w:noProof/>
          <w:szCs w:val="24"/>
        </w:rPr>
        <w:t xml:space="preserve"> similar licence can be pursued with John XXIII.  Such a licence agreement could </w:t>
      </w:r>
      <w:r w:rsidR="003F11C4">
        <w:rPr>
          <w:rFonts w:ascii="Arial" w:eastAsia="Arial" w:hAnsi="Arial" w:cs="Arial"/>
          <w:noProof/>
          <w:szCs w:val="24"/>
        </w:rPr>
        <w:t>o</w:t>
      </w:r>
      <w:r w:rsidRPr="11A64DC2">
        <w:rPr>
          <w:rFonts w:ascii="Arial" w:eastAsia="Arial" w:hAnsi="Arial" w:cs="Arial"/>
          <w:noProof/>
          <w:szCs w:val="24"/>
        </w:rPr>
        <w:t xml:space="preserve">nly occur by mutual agreement.  </w:t>
      </w:r>
    </w:p>
    <w:p w14:paraId="5D9ED992" w14:textId="6D4CAF7D" w:rsidR="000C423B" w:rsidRDefault="000C423B" w:rsidP="000C423B"/>
    <w:p w14:paraId="31F53FA1" w14:textId="2896C8A6" w:rsidR="00921FFB" w:rsidRDefault="00921FFB" w:rsidP="000C423B"/>
    <w:p w14:paraId="70A7BAD1" w14:textId="77777777" w:rsidR="00921FFB" w:rsidRDefault="00921FF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7712E00" w14:textId="365C3EE9" w:rsidR="00921FFB" w:rsidRPr="00164E62" w:rsidRDefault="00921FFB"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2" w:name="_Toc129878067"/>
      <w:r>
        <w:rPr>
          <w:rFonts w:ascii="Arial" w:hAnsi="Arial" w:cs="Arial"/>
          <w:caps w:val="0"/>
          <w:color w:val="17365D" w:themeColor="text2" w:themeShade="BF"/>
          <w:u w:val="none"/>
        </w:rPr>
        <w:t xml:space="preserve">CPS04.02.23 </w:t>
      </w:r>
      <w:r w:rsidR="00B13B66">
        <w:rPr>
          <w:rFonts w:ascii="Arial" w:hAnsi="Arial" w:cs="Arial"/>
          <w:caps w:val="0"/>
          <w:color w:val="17365D" w:themeColor="text2" w:themeShade="BF"/>
          <w:u w:val="none"/>
        </w:rPr>
        <w:t>Mid-Year Budget Review 202</w:t>
      </w:r>
      <w:r w:rsidR="002C6061">
        <w:rPr>
          <w:rFonts w:ascii="Arial" w:hAnsi="Arial" w:cs="Arial"/>
          <w:caps w:val="0"/>
          <w:color w:val="17365D" w:themeColor="text2" w:themeShade="BF"/>
          <w:u w:val="none"/>
        </w:rPr>
        <w:t>2-2023</w:t>
      </w:r>
      <w:bookmarkEnd w:id="52"/>
    </w:p>
    <w:p w14:paraId="4BFEB647" w14:textId="77777777" w:rsidR="00921FFB" w:rsidRDefault="00921FFB" w:rsidP="00B12403">
      <w:pPr>
        <w:ind w:left="-284"/>
      </w:pPr>
    </w:p>
    <w:tbl>
      <w:tblPr>
        <w:tblStyle w:val="TableGrid"/>
        <w:tblW w:w="9640" w:type="dxa"/>
        <w:tblInd w:w="-289" w:type="dxa"/>
        <w:tblLook w:val="04A0" w:firstRow="1" w:lastRow="0" w:firstColumn="1" w:lastColumn="0" w:noHBand="0" w:noVBand="1"/>
      </w:tblPr>
      <w:tblGrid>
        <w:gridCol w:w="2349"/>
        <w:gridCol w:w="7291"/>
      </w:tblGrid>
      <w:tr w:rsidR="00F87D61" w:rsidRPr="005F77A2" w14:paraId="34D5ACA1" w14:textId="77777777" w:rsidTr="00B224A9">
        <w:tc>
          <w:tcPr>
            <w:tcW w:w="2349" w:type="dxa"/>
          </w:tcPr>
          <w:p w14:paraId="51AE5E10"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295B764A" w14:textId="77777777" w:rsidR="00B12403" w:rsidRPr="005F77A2" w:rsidRDefault="00B12403" w:rsidP="00B224A9">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F87D61" w:rsidRPr="005F77A2" w14:paraId="19B340F5" w14:textId="77777777" w:rsidTr="00B224A9">
        <w:tc>
          <w:tcPr>
            <w:tcW w:w="2349" w:type="dxa"/>
          </w:tcPr>
          <w:p w14:paraId="044C7BBA"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05333CE1" w14:textId="77777777" w:rsidR="00B12403" w:rsidRPr="005F77A2" w:rsidRDefault="00B12403" w:rsidP="00B224A9">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F87D61" w:rsidRPr="005F77A2" w14:paraId="1CE60209" w14:textId="77777777" w:rsidTr="00B224A9">
        <w:tc>
          <w:tcPr>
            <w:tcW w:w="2349" w:type="dxa"/>
          </w:tcPr>
          <w:p w14:paraId="0CCFB9D8" w14:textId="77777777" w:rsidR="00B12403" w:rsidRPr="00E87554" w:rsidRDefault="00B12403" w:rsidP="00B224A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81947D9" w14:textId="77777777" w:rsidR="00B12403" w:rsidRPr="005F77A2" w:rsidRDefault="00B12403" w:rsidP="00B224A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F87D61" w:rsidRPr="005F77A2" w14:paraId="4F4CB0B2" w14:textId="77777777" w:rsidTr="00B224A9">
        <w:tc>
          <w:tcPr>
            <w:tcW w:w="2349" w:type="dxa"/>
          </w:tcPr>
          <w:p w14:paraId="3EE8E192"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72270C4" w14:textId="77777777" w:rsidR="00B12403" w:rsidRPr="005F77A2" w:rsidRDefault="00B12403" w:rsidP="00B224A9">
            <w:pPr>
              <w:ind w:right="39"/>
              <w:jc w:val="both"/>
              <w:rPr>
                <w:rFonts w:ascii="Arial" w:hAnsi="Arial" w:cs="Arial"/>
                <w:szCs w:val="24"/>
                <w:lang w:val="en-AU"/>
              </w:rPr>
            </w:pPr>
            <w:r>
              <w:rPr>
                <w:rFonts w:ascii="Arial" w:hAnsi="Arial" w:cs="Arial"/>
                <w:szCs w:val="24"/>
                <w:lang w:val="en-AU"/>
              </w:rPr>
              <w:t>Stuart Billingham – Manager Financial Services</w:t>
            </w:r>
          </w:p>
        </w:tc>
      </w:tr>
      <w:tr w:rsidR="00F87D61" w:rsidRPr="005F77A2" w14:paraId="60A3C855" w14:textId="77777777" w:rsidTr="00B224A9">
        <w:tc>
          <w:tcPr>
            <w:tcW w:w="2349" w:type="dxa"/>
          </w:tcPr>
          <w:p w14:paraId="4C237DEC"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8A297BC" w14:textId="77777777" w:rsidR="00B12403" w:rsidRPr="005F77A2" w:rsidRDefault="00B12403" w:rsidP="00B224A9">
            <w:pPr>
              <w:ind w:right="39"/>
              <w:jc w:val="both"/>
              <w:rPr>
                <w:rFonts w:ascii="Arial" w:hAnsi="Arial" w:cs="Arial"/>
                <w:szCs w:val="24"/>
                <w:lang w:val="en-AU"/>
              </w:rPr>
            </w:pPr>
            <w:r>
              <w:rPr>
                <w:rFonts w:ascii="Arial" w:hAnsi="Arial" w:cs="Arial"/>
                <w:szCs w:val="24"/>
                <w:lang w:val="en-AU"/>
              </w:rPr>
              <w:t>Michael Cole – Director Corporate Services</w:t>
            </w:r>
          </w:p>
        </w:tc>
      </w:tr>
      <w:tr w:rsidR="00F87D61" w:rsidRPr="005F77A2" w14:paraId="3171462B" w14:textId="77777777" w:rsidTr="00B224A9">
        <w:tc>
          <w:tcPr>
            <w:tcW w:w="2349" w:type="dxa"/>
          </w:tcPr>
          <w:p w14:paraId="06495833"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6C93E8B" w14:textId="43457137" w:rsidR="00B12403" w:rsidRPr="00D52A33" w:rsidRDefault="00B12403" w:rsidP="009002F7">
            <w:pPr>
              <w:pStyle w:val="ListParagraph"/>
              <w:numPr>
                <w:ilvl w:val="0"/>
                <w:numId w:val="48"/>
              </w:numPr>
              <w:ind w:left="380" w:right="39" w:hanging="380"/>
              <w:jc w:val="both"/>
              <w:rPr>
                <w:rFonts w:ascii="Arial" w:hAnsi="Arial" w:cs="Arial"/>
                <w:szCs w:val="32"/>
                <w:lang w:val="en-US"/>
              </w:rPr>
            </w:pPr>
            <w:r w:rsidRPr="00D52A33">
              <w:rPr>
                <w:rFonts w:ascii="Arial" w:hAnsi="Arial" w:cs="Arial"/>
                <w:szCs w:val="32"/>
                <w:lang w:val="en-US"/>
              </w:rPr>
              <w:t>Mid-Year Budget Review</w:t>
            </w:r>
            <w:r w:rsidR="00246F6A" w:rsidRPr="00D52A33">
              <w:rPr>
                <w:rFonts w:ascii="Arial" w:hAnsi="Arial" w:cs="Arial"/>
                <w:szCs w:val="32"/>
                <w:lang w:val="en-US"/>
              </w:rPr>
              <w:t xml:space="preserve"> 2022-23</w:t>
            </w:r>
          </w:p>
        </w:tc>
      </w:tr>
    </w:tbl>
    <w:p w14:paraId="619DBA22" w14:textId="36710E4B" w:rsidR="00B12403" w:rsidRDefault="00B12403" w:rsidP="00B12403">
      <w:pPr>
        <w:ind w:right="-330"/>
        <w:jc w:val="both"/>
        <w:rPr>
          <w:rFonts w:ascii="Arial" w:hAnsi="Arial" w:cs="Arial"/>
          <w:b/>
          <w:szCs w:val="32"/>
          <w:lang w:val="en-US"/>
        </w:rPr>
      </w:pPr>
    </w:p>
    <w:p w14:paraId="7198634F" w14:textId="21A8A0BC" w:rsidR="003A6A8F" w:rsidRPr="00147AEA" w:rsidRDefault="003A6A8F" w:rsidP="000D035E">
      <w:pPr>
        <w:ind w:left="-284" w:right="-330"/>
        <w:jc w:val="both"/>
        <w:rPr>
          <w:rFonts w:ascii="Arial" w:hAnsi="Arial" w:cs="Arial"/>
          <w:b/>
          <w:szCs w:val="24"/>
        </w:rPr>
      </w:pPr>
      <w:r w:rsidRPr="00147AEA">
        <w:rPr>
          <w:rFonts w:ascii="Arial" w:hAnsi="Arial" w:cs="Arial"/>
          <w:b/>
          <w:szCs w:val="24"/>
        </w:rPr>
        <w:t xml:space="preserve">Regulation 11(da) </w:t>
      </w:r>
      <w:r w:rsidR="00906EB1">
        <w:rPr>
          <w:rFonts w:ascii="Arial" w:hAnsi="Arial" w:cs="Arial"/>
          <w:b/>
          <w:szCs w:val="24"/>
        </w:rPr>
        <w:t>–</w:t>
      </w:r>
      <w:r w:rsidRPr="00147AEA">
        <w:rPr>
          <w:rFonts w:ascii="Arial" w:hAnsi="Arial" w:cs="Arial"/>
          <w:b/>
          <w:szCs w:val="24"/>
        </w:rPr>
        <w:t xml:space="preserve"> </w:t>
      </w:r>
      <w:r w:rsidR="00906EB1">
        <w:rPr>
          <w:rFonts w:ascii="Arial" w:hAnsi="Arial" w:cs="Arial"/>
          <w:b/>
          <w:szCs w:val="24"/>
        </w:rPr>
        <w:t>Not Applicable – Recommendation Adopted</w:t>
      </w:r>
    </w:p>
    <w:p w14:paraId="7E26BA44" w14:textId="77777777" w:rsidR="003A6A8F" w:rsidRPr="00147AEA" w:rsidRDefault="003A6A8F" w:rsidP="000D035E">
      <w:pPr>
        <w:ind w:left="-284" w:right="-330"/>
        <w:jc w:val="both"/>
        <w:rPr>
          <w:rFonts w:ascii="Arial" w:hAnsi="Arial" w:cs="Arial"/>
          <w:szCs w:val="24"/>
        </w:rPr>
      </w:pPr>
    </w:p>
    <w:p w14:paraId="2EC4CA8D" w14:textId="5586537C" w:rsidR="003A6A8F" w:rsidRPr="00147AEA" w:rsidRDefault="003A6A8F" w:rsidP="000D035E">
      <w:pPr>
        <w:ind w:left="-284" w:right="-330"/>
        <w:jc w:val="both"/>
        <w:rPr>
          <w:rFonts w:ascii="Arial" w:hAnsi="Arial" w:cs="Arial"/>
          <w:szCs w:val="24"/>
        </w:rPr>
      </w:pPr>
      <w:r w:rsidRPr="00147AEA">
        <w:rPr>
          <w:rFonts w:ascii="Arial" w:hAnsi="Arial" w:cs="Arial"/>
          <w:szCs w:val="24"/>
        </w:rPr>
        <w:t xml:space="preserve">Moved – Councillor </w:t>
      </w:r>
      <w:r w:rsidR="00353B2A">
        <w:rPr>
          <w:rFonts w:ascii="Arial" w:hAnsi="Arial" w:cs="Arial"/>
          <w:szCs w:val="24"/>
        </w:rPr>
        <w:t>Combes</w:t>
      </w:r>
    </w:p>
    <w:p w14:paraId="4E9B42D6" w14:textId="0ABFCBCD" w:rsidR="003A6A8F" w:rsidRPr="00147AEA" w:rsidRDefault="003A6A8F" w:rsidP="000D035E">
      <w:pPr>
        <w:ind w:left="-284" w:right="-330"/>
        <w:jc w:val="both"/>
        <w:rPr>
          <w:rFonts w:ascii="Arial" w:hAnsi="Arial" w:cs="Arial"/>
          <w:szCs w:val="24"/>
        </w:rPr>
      </w:pPr>
      <w:r w:rsidRPr="00147AEA">
        <w:rPr>
          <w:rFonts w:ascii="Arial" w:hAnsi="Arial" w:cs="Arial"/>
          <w:szCs w:val="24"/>
        </w:rPr>
        <w:t xml:space="preserve">Seconded – Councillor </w:t>
      </w:r>
      <w:r w:rsidR="00353B2A">
        <w:rPr>
          <w:rFonts w:ascii="Arial" w:hAnsi="Arial" w:cs="Arial"/>
          <w:szCs w:val="24"/>
        </w:rPr>
        <w:t>Senathirajah</w:t>
      </w:r>
    </w:p>
    <w:p w14:paraId="355FEDC0" w14:textId="77777777" w:rsidR="003A6A8F" w:rsidRPr="00147AEA" w:rsidRDefault="003A6A8F" w:rsidP="000D035E">
      <w:pPr>
        <w:ind w:left="-284" w:right="-330"/>
        <w:jc w:val="both"/>
        <w:rPr>
          <w:rFonts w:ascii="Arial" w:hAnsi="Arial" w:cs="Arial"/>
          <w:szCs w:val="24"/>
        </w:rPr>
      </w:pPr>
    </w:p>
    <w:p w14:paraId="3C30A8B4" w14:textId="77777777" w:rsidR="003A6A8F" w:rsidRPr="00422EC0" w:rsidRDefault="003A6A8F"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1C4E5F2" w14:textId="77777777" w:rsidR="003A6A8F" w:rsidRDefault="003A6A8F"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A9AA8A6" w14:textId="77777777" w:rsidR="00F379A7" w:rsidRDefault="00F379A7" w:rsidP="000D035E">
      <w:pPr>
        <w:ind w:left="-284" w:right="-330"/>
        <w:jc w:val="both"/>
        <w:rPr>
          <w:rFonts w:ascii="Arial" w:hAnsi="Arial" w:cs="Arial"/>
          <w:color w:val="1F3864"/>
          <w:szCs w:val="24"/>
        </w:rPr>
      </w:pPr>
    </w:p>
    <w:p w14:paraId="4EB88A7F" w14:textId="77777777" w:rsidR="00F379A7" w:rsidRDefault="00F379A7" w:rsidP="000D035E">
      <w:pPr>
        <w:ind w:left="-284" w:right="-330"/>
        <w:jc w:val="both"/>
        <w:rPr>
          <w:rFonts w:ascii="Arial" w:hAnsi="Arial" w:cs="Arial"/>
          <w:color w:val="1F3864"/>
          <w:szCs w:val="24"/>
        </w:rPr>
      </w:pPr>
    </w:p>
    <w:p w14:paraId="7626C5F2" w14:textId="7618B8DC" w:rsidR="00F379A7" w:rsidRPr="00147AEA" w:rsidRDefault="00F379A7" w:rsidP="00906EB1">
      <w:pPr>
        <w:ind w:left="-1134"/>
        <w:rPr>
          <w:rFonts w:ascii="Arial" w:hAnsi="Arial" w:cs="Arial"/>
          <w:szCs w:val="24"/>
        </w:rPr>
      </w:pPr>
      <w:r w:rsidRPr="00147AEA">
        <w:rPr>
          <w:rFonts w:ascii="Arial" w:hAnsi="Arial" w:cs="Arial"/>
          <w:szCs w:val="24"/>
        </w:rPr>
        <w:t xml:space="preserve">Councillor </w:t>
      </w:r>
      <w:r>
        <w:rPr>
          <w:rFonts w:ascii="Arial" w:hAnsi="Arial" w:cs="Arial"/>
          <w:szCs w:val="24"/>
        </w:rPr>
        <w:t>Youngman</w:t>
      </w:r>
      <w:r w:rsidRPr="00147AEA">
        <w:rPr>
          <w:rFonts w:ascii="Arial" w:hAnsi="Arial" w:cs="Arial"/>
          <w:szCs w:val="24"/>
        </w:rPr>
        <w:t xml:space="preserve"> left the room at </w:t>
      </w:r>
      <w:r>
        <w:rPr>
          <w:rFonts w:ascii="Arial" w:hAnsi="Arial" w:cs="Arial"/>
          <w:szCs w:val="24"/>
        </w:rPr>
        <w:t>8</w:t>
      </w:r>
      <w:r w:rsidRPr="00147AEA">
        <w:rPr>
          <w:rFonts w:ascii="Arial" w:hAnsi="Arial" w:cs="Arial"/>
          <w:szCs w:val="24"/>
        </w:rPr>
        <w:t>pm.</w:t>
      </w:r>
    </w:p>
    <w:p w14:paraId="33890447" w14:textId="511D8FE9" w:rsidR="00F379A7" w:rsidRDefault="00F379A7" w:rsidP="000D035E">
      <w:pPr>
        <w:ind w:left="-284" w:right="-330"/>
        <w:jc w:val="both"/>
        <w:rPr>
          <w:rFonts w:ascii="Arial" w:hAnsi="Arial" w:cs="Arial"/>
          <w:color w:val="1F3864"/>
          <w:szCs w:val="24"/>
        </w:rPr>
      </w:pPr>
    </w:p>
    <w:p w14:paraId="2A757EE1" w14:textId="77777777" w:rsidR="00906EB1" w:rsidRPr="00422EC0" w:rsidRDefault="00906EB1" w:rsidP="000D035E">
      <w:pPr>
        <w:ind w:left="-284" w:right="-330"/>
        <w:jc w:val="both"/>
        <w:rPr>
          <w:rFonts w:ascii="Arial" w:hAnsi="Arial" w:cs="Arial"/>
          <w:color w:val="1F3864"/>
          <w:szCs w:val="24"/>
        </w:rPr>
      </w:pPr>
    </w:p>
    <w:p w14:paraId="69B6459C" w14:textId="2567F7B7" w:rsidR="003A6A8F" w:rsidRPr="00147AEA" w:rsidRDefault="009F0693" w:rsidP="000D035E">
      <w:pPr>
        <w:ind w:left="-284" w:right="-330"/>
        <w:jc w:val="right"/>
        <w:rPr>
          <w:rFonts w:ascii="Arial" w:hAnsi="Arial" w:cs="Arial"/>
          <w:b/>
          <w:szCs w:val="24"/>
        </w:rPr>
      </w:pPr>
      <w:r>
        <w:rPr>
          <w:rFonts w:ascii="Arial" w:hAnsi="Arial" w:cs="Arial"/>
          <w:b/>
          <w:szCs w:val="24"/>
        </w:rPr>
        <w:t>CARRIED 10/2</w:t>
      </w:r>
    </w:p>
    <w:p w14:paraId="10996391" w14:textId="7C50F763" w:rsidR="003A6A8F" w:rsidRPr="00147AEA" w:rsidRDefault="003A6A8F" w:rsidP="000D035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9F0693">
        <w:rPr>
          <w:rFonts w:ascii="Arial" w:hAnsi="Arial" w:cs="Arial"/>
          <w:b/>
          <w:szCs w:val="24"/>
        </w:rPr>
        <w:t>Amiry &amp; Mangano</w:t>
      </w:r>
      <w:r w:rsidRPr="00147AEA">
        <w:rPr>
          <w:rFonts w:ascii="Arial" w:hAnsi="Arial" w:cs="Arial"/>
          <w:b/>
          <w:szCs w:val="24"/>
        </w:rPr>
        <w:t>)</w:t>
      </w:r>
    </w:p>
    <w:p w14:paraId="2A3E28F7" w14:textId="538006F9" w:rsidR="003A6A8F" w:rsidRPr="005F77A2" w:rsidRDefault="003A6A8F" w:rsidP="00B12403">
      <w:pPr>
        <w:ind w:right="-330"/>
        <w:jc w:val="both"/>
        <w:rPr>
          <w:rFonts w:ascii="Arial" w:hAnsi="Arial" w:cs="Arial"/>
          <w:b/>
          <w:szCs w:val="32"/>
          <w:lang w:val="en-US"/>
        </w:rPr>
      </w:pPr>
    </w:p>
    <w:p w14:paraId="7CEF5D21" w14:textId="4E96D367" w:rsidR="00B12403" w:rsidRPr="005F77A2" w:rsidRDefault="00906EB1" w:rsidP="00B12403">
      <w:pPr>
        <w:ind w:left="-567" w:right="-330"/>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82827" behindDoc="1" locked="0" layoutInCell="1" allowOverlap="1" wp14:anchorId="12A5DCB4" wp14:editId="2F92CBF8">
                <wp:simplePos x="0" y="0"/>
                <wp:positionH relativeFrom="margin">
                  <wp:posOffset>-232958</wp:posOffset>
                </wp:positionH>
                <wp:positionV relativeFrom="paragraph">
                  <wp:posOffset>172894</wp:posOffset>
                </wp:positionV>
                <wp:extent cx="6275196" cy="1665962"/>
                <wp:effectExtent l="0" t="0" r="11430" b="10795"/>
                <wp:wrapNone/>
                <wp:docPr id="42" name="Rectangle 42"/>
                <wp:cNvGraphicFramePr/>
                <a:graphic xmlns:a="http://schemas.openxmlformats.org/drawingml/2006/main">
                  <a:graphicData uri="http://schemas.microsoft.com/office/word/2010/wordprocessingShape">
                    <wps:wsp>
                      <wps:cNvSpPr/>
                      <wps:spPr>
                        <a:xfrm>
                          <a:off x="0" y="0"/>
                          <a:ext cx="6275196" cy="166596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0F046" id="Rectangle 42" o:spid="_x0000_s1026" style="position:absolute;margin-left:-18.35pt;margin-top:13.6pt;width:494.1pt;height:131.2pt;z-index:-2516336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" filled="f" strokecolor="#243f60 [1604]" strokeweight="1.5pt">
                <w10:wrap anchorx="margin"/>
              </v:rect>
            </w:pict>
          </mc:Fallback>
        </mc:AlternateContent>
      </w:r>
    </w:p>
    <w:p w14:paraId="05D4B068" w14:textId="07C5E961" w:rsidR="00B12403" w:rsidRPr="00E87554" w:rsidRDefault="00906EB1" w:rsidP="00B12403">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12403" w:rsidRPr="00E87554">
        <w:rPr>
          <w:rFonts w:ascii="Arial" w:hAnsi="Arial" w:cs="Arial"/>
          <w:b/>
          <w:color w:val="244061" w:themeColor="accent1" w:themeShade="80"/>
          <w:sz w:val="28"/>
          <w:szCs w:val="32"/>
          <w:lang w:val="en-US"/>
        </w:rPr>
        <w:t>Recommendation</w:t>
      </w:r>
    </w:p>
    <w:p w14:paraId="4B802B2C" w14:textId="77777777" w:rsidR="00B12403" w:rsidRPr="00E87554" w:rsidRDefault="00B12403" w:rsidP="00B12403">
      <w:pPr>
        <w:ind w:left="-567" w:right="-330"/>
        <w:jc w:val="both"/>
        <w:rPr>
          <w:rFonts w:ascii="Arial" w:hAnsi="Arial" w:cs="Arial"/>
          <w:b/>
          <w:color w:val="244061" w:themeColor="accent1" w:themeShade="80"/>
          <w:sz w:val="28"/>
          <w:szCs w:val="32"/>
          <w:lang w:val="en-US"/>
        </w:rPr>
      </w:pPr>
    </w:p>
    <w:p w14:paraId="0F0502F7" w14:textId="77777777" w:rsidR="00B12403" w:rsidRPr="008C7D45" w:rsidRDefault="00B12403" w:rsidP="00B12403">
      <w:pPr>
        <w:ind w:left="-284" w:right="-330"/>
        <w:jc w:val="both"/>
        <w:rPr>
          <w:rFonts w:ascii="Arial" w:hAnsi="Arial" w:cs="Arial"/>
          <w:b/>
          <w:color w:val="244061" w:themeColor="accent1" w:themeShade="80"/>
          <w:szCs w:val="32"/>
          <w:lang w:val="en-US"/>
        </w:rPr>
      </w:pPr>
      <w:r w:rsidRPr="008C7D45">
        <w:rPr>
          <w:rFonts w:ascii="Arial" w:hAnsi="Arial" w:cs="Arial"/>
          <w:b/>
          <w:color w:val="244061" w:themeColor="accent1" w:themeShade="80"/>
          <w:szCs w:val="24"/>
          <w:lang w:val="en-US"/>
        </w:rPr>
        <w:t>That Council</w:t>
      </w:r>
      <w:r w:rsidRPr="008C7D45">
        <w:rPr>
          <w:rFonts w:ascii="Arial" w:hAnsi="Arial" w:cs="Arial"/>
          <w:b/>
          <w:color w:val="244061" w:themeColor="accent1" w:themeShade="80"/>
          <w:szCs w:val="32"/>
          <w:lang w:val="en-US"/>
        </w:rPr>
        <w:t>:</w:t>
      </w:r>
    </w:p>
    <w:p w14:paraId="4E4F7840" w14:textId="77777777" w:rsidR="00B12403" w:rsidRPr="008C7D45" w:rsidRDefault="00B12403" w:rsidP="00B12403">
      <w:pPr>
        <w:ind w:left="-567" w:right="-330"/>
        <w:jc w:val="both"/>
        <w:rPr>
          <w:rFonts w:ascii="Arial" w:hAnsi="Arial" w:cs="Arial"/>
          <w:b/>
          <w:color w:val="244061" w:themeColor="accent1" w:themeShade="80"/>
          <w:szCs w:val="32"/>
          <w:lang w:val="en-US"/>
        </w:rPr>
      </w:pPr>
    </w:p>
    <w:p w14:paraId="59C503C5" w14:textId="77777777" w:rsidR="00B12403" w:rsidRPr="008C7D45" w:rsidRDefault="00B12403" w:rsidP="009002F7">
      <w:pPr>
        <w:pStyle w:val="ListParagraph"/>
        <w:numPr>
          <w:ilvl w:val="0"/>
          <w:numId w:val="47"/>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 xml:space="preserve">dopts the </w:t>
      </w:r>
      <w:r>
        <w:rPr>
          <w:rFonts w:ascii="Arial" w:hAnsi="Arial" w:cs="Arial"/>
          <w:b/>
          <w:color w:val="244061" w:themeColor="accent1" w:themeShade="80"/>
          <w:szCs w:val="24"/>
        </w:rPr>
        <w:t>2022-23 Mid-Year</w:t>
      </w:r>
      <w:r w:rsidRPr="008C7D45">
        <w:rPr>
          <w:rFonts w:ascii="Arial" w:hAnsi="Arial" w:cs="Arial"/>
          <w:b/>
          <w:color w:val="244061" w:themeColor="accent1" w:themeShade="80"/>
          <w:szCs w:val="24"/>
        </w:rPr>
        <w:t xml:space="preserve"> Budget Review as contained within the attached</w:t>
      </w:r>
      <w:r>
        <w:rPr>
          <w:rFonts w:ascii="Arial" w:hAnsi="Arial" w:cs="Arial"/>
          <w:b/>
          <w:color w:val="244061" w:themeColor="accent1" w:themeShade="80"/>
          <w:szCs w:val="24"/>
        </w:rPr>
        <w:t xml:space="preserve">; and </w:t>
      </w:r>
    </w:p>
    <w:p w14:paraId="762E7235" w14:textId="77777777" w:rsidR="00B12403" w:rsidRPr="008C7D45" w:rsidRDefault="00B12403" w:rsidP="00B12403">
      <w:pPr>
        <w:ind w:left="-567" w:right="-330"/>
        <w:jc w:val="both"/>
        <w:rPr>
          <w:rFonts w:ascii="Arial" w:hAnsi="Arial" w:cs="Arial"/>
          <w:b/>
          <w:color w:val="244061" w:themeColor="accent1" w:themeShade="80"/>
          <w:szCs w:val="24"/>
        </w:rPr>
      </w:pPr>
    </w:p>
    <w:p w14:paraId="6EE04CB1" w14:textId="77777777" w:rsidR="00B12403" w:rsidRPr="008C7D45" w:rsidRDefault="00B12403" w:rsidP="009002F7">
      <w:pPr>
        <w:pStyle w:val="ListParagraph"/>
        <w:numPr>
          <w:ilvl w:val="0"/>
          <w:numId w:val="47"/>
        </w:numPr>
        <w:ind w:left="284" w:right="-330"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 xml:space="preserve">pproves the budget amendments contained in the 2022-23 </w:t>
      </w:r>
      <w:r>
        <w:rPr>
          <w:rFonts w:ascii="Arial" w:hAnsi="Arial" w:cs="Arial"/>
          <w:b/>
          <w:color w:val="244061" w:themeColor="accent1" w:themeShade="80"/>
          <w:szCs w:val="24"/>
        </w:rPr>
        <w:t>Mid-Year</w:t>
      </w:r>
      <w:r w:rsidRPr="008C7D45">
        <w:rPr>
          <w:rFonts w:ascii="Arial" w:hAnsi="Arial" w:cs="Arial"/>
          <w:b/>
          <w:color w:val="244061" w:themeColor="accent1" w:themeShade="80"/>
          <w:szCs w:val="24"/>
        </w:rPr>
        <w:t xml:space="preserve"> Budget Review</w:t>
      </w:r>
      <w:r>
        <w:rPr>
          <w:rFonts w:ascii="Arial" w:hAnsi="Arial" w:cs="Arial"/>
          <w:b/>
          <w:color w:val="244061" w:themeColor="accent1" w:themeShade="80"/>
          <w:szCs w:val="24"/>
        </w:rPr>
        <w:t>.</w:t>
      </w:r>
    </w:p>
    <w:p w14:paraId="2DEB22CE" w14:textId="77777777" w:rsidR="00B12403" w:rsidRDefault="00B12403" w:rsidP="00B12403">
      <w:pPr>
        <w:ind w:left="-284" w:right="-330"/>
        <w:jc w:val="both"/>
        <w:rPr>
          <w:rFonts w:ascii="Arial" w:hAnsi="Arial" w:cs="Arial"/>
          <w:bCs/>
          <w:szCs w:val="24"/>
          <w:lang w:val="en-US"/>
        </w:rPr>
      </w:pPr>
    </w:p>
    <w:p w14:paraId="4E9C86FE" w14:textId="65F3AAB1" w:rsidR="003A6A8F" w:rsidRDefault="003A6A8F" w:rsidP="00B12403">
      <w:pPr>
        <w:ind w:left="-284" w:right="-330"/>
        <w:jc w:val="both"/>
        <w:rPr>
          <w:rFonts w:ascii="Arial" w:hAnsi="Arial" w:cs="Arial"/>
          <w:bCs/>
          <w:szCs w:val="24"/>
          <w:lang w:val="en-US"/>
        </w:rPr>
      </w:pPr>
    </w:p>
    <w:p w14:paraId="1C3DF988" w14:textId="77777777" w:rsidR="003A6A8F" w:rsidRPr="00E87554" w:rsidRDefault="003A6A8F" w:rsidP="003A6A8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09A8E75" w14:textId="77777777" w:rsidR="003A6A8F" w:rsidRDefault="003A6A8F" w:rsidP="003A6A8F">
      <w:pPr>
        <w:ind w:left="-284" w:right="-330"/>
        <w:jc w:val="both"/>
        <w:rPr>
          <w:rFonts w:ascii="Arial" w:hAnsi="Arial" w:cs="Arial"/>
          <w:szCs w:val="24"/>
          <w:highlight w:val="yellow"/>
        </w:rPr>
      </w:pPr>
    </w:p>
    <w:p w14:paraId="1457CCE3" w14:textId="77777777" w:rsidR="003A6A8F" w:rsidRPr="00BD3738" w:rsidRDefault="003A6A8F" w:rsidP="003A6A8F">
      <w:pPr>
        <w:ind w:left="-284" w:right="-330"/>
        <w:jc w:val="both"/>
        <w:rPr>
          <w:rFonts w:ascii="Arial" w:hAnsi="Arial" w:cs="Arial"/>
          <w:b/>
          <w:szCs w:val="24"/>
          <w:lang w:val="en-US"/>
        </w:rPr>
      </w:pPr>
      <w:r w:rsidRPr="003440B3">
        <w:rPr>
          <w:rFonts w:ascii="Arial" w:hAnsi="Arial" w:cs="Arial"/>
          <w:szCs w:val="24"/>
        </w:rPr>
        <w:t>To present to Council the Mid-Year Budget Review for the period ending 31 January 2023, detailing budget amendments and any material variances which may impact upon the 2022</w:t>
      </w:r>
      <w:r>
        <w:rPr>
          <w:rFonts w:ascii="Arial" w:hAnsi="Arial" w:cs="Arial"/>
          <w:szCs w:val="24"/>
        </w:rPr>
        <w:t>-</w:t>
      </w:r>
      <w:r w:rsidRPr="003440B3">
        <w:rPr>
          <w:rFonts w:ascii="Arial" w:hAnsi="Arial" w:cs="Arial"/>
          <w:szCs w:val="24"/>
        </w:rPr>
        <w:t>23 budget and provide recommendations on how to accommodate these variations.</w:t>
      </w:r>
    </w:p>
    <w:p w14:paraId="4FE84222" w14:textId="075BE4A7" w:rsidR="003A6A8F" w:rsidRDefault="003A6A8F" w:rsidP="00B12403">
      <w:pPr>
        <w:ind w:left="-284" w:right="-330"/>
        <w:jc w:val="both"/>
        <w:rPr>
          <w:rFonts w:ascii="Arial" w:hAnsi="Arial" w:cs="Arial"/>
          <w:bCs/>
          <w:szCs w:val="24"/>
          <w:lang w:val="en-US"/>
        </w:rPr>
      </w:pPr>
    </w:p>
    <w:p w14:paraId="6B5F9961" w14:textId="77777777" w:rsidR="003A6A8F" w:rsidRPr="009C7157" w:rsidRDefault="003A6A8F" w:rsidP="00B12403">
      <w:pPr>
        <w:ind w:left="-284" w:right="-330"/>
        <w:jc w:val="both"/>
        <w:rPr>
          <w:rFonts w:ascii="Arial" w:hAnsi="Arial" w:cs="Arial"/>
          <w:bCs/>
          <w:szCs w:val="24"/>
          <w:lang w:val="en-US"/>
        </w:rPr>
      </w:pPr>
    </w:p>
    <w:p w14:paraId="78476897" w14:textId="77777777" w:rsidR="00B12403" w:rsidRPr="005F77A2" w:rsidRDefault="00B12403" w:rsidP="00B12403">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6845AD2" w14:textId="77777777" w:rsidR="00B12403" w:rsidRPr="005F77A2" w:rsidRDefault="00B12403" w:rsidP="00B12403">
      <w:pPr>
        <w:ind w:left="-284" w:right="-330"/>
        <w:jc w:val="both"/>
        <w:rPr>
          <w:rFonts w:ascii="Arial" w:hAnsi="Arial" w:cs="Arial"/>
          <w:color w:val="000000" w:themeColor="text1"/>
          <w:szCs w:val="24"/>
        </w:rPr>
      </w:pPr>
    </w:p>
    <w:p w14:paraId="7E9D0EC4" w14:textId="77777777" w:rsidR="00B12403" w:rsidRPr="005F77A2" w:rsidRDefault="00B12403" w:rsidP="00B12403">
      <w:pPr>
        <w:ind w:left="-284" w:right="-330"/>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p>
    <w:p w14:paraId="6A4C654B" w14:textId="77777777" w:rsidR="00B12403" w:rsidRDefault="00B12403" w:rsidP="00B12403">
      <w:pPr>
        <w:ind w:left="-284" w:right="-330"/>
        <w:jc w:val="both"/>
        <w:rPr>
          <w:rFonts w:ascii="Arial" w:hAnsi="Arial" w:cs="Arial"/>
          <w:bCs/>
          <w:szCs w:val="24"/>
          <w:lang w:val="en-US"/>
        </w:rPr>
      </w:pPr>
    </w:p>
    <w:p w14:paraId="0FD6E443" w14:textId="77777777" w:rsidR="00B12403" w:rsidRPr="009C7157" w:rsidRDefault="00B12403" w:rsidP="00B12403">
      <w:pPr>
        <w:ind w:left="-284" w:right="-330"/>
        <w:jc w:val="both"/>
        <w:rPr>
          <w:rFonts w:ascii="Arial" w:hAnsi="Arial" w:cs="Arial"/>
          <w:bCs/>
          <w:szCs w:val="24"/>
          <w:lang w:val="en-US"/>
        </w:rPr>
      </w:pPr>
    </w:p>
    <w:p w14:paraId="41FF950A" w14:textId="77777777" w:rsidR="00B12403" w:rsidRPr="00E87554" w:rsidRDefault="00B12403" w:rsidP="00B1240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5056B0A" w14:textId="77777777" w:rsidR="00B12403" w:rsidRPr="005F77A2" w:rsidRDefault="00B12403" w:rsidP="00B12403">
      <w:pPr>
        <w:ind w:left="-567" w:right="-330"/>
        <w:jc w:val="both"/>
        <w:rPr>
          <w:rFonts w:ascii="Arial" w:hAnsi="Arial" w:cs="Arial"/>
          <w:b/>
          <w:szCs w:val="32"/>
          <w:lang w:val="en-US"/>
        </w:rPr>
      </w:pPr>
    </w:p>
    <w:p w14:paraId="3BE82045" w14:textId="77777777" w:rsidR="00B12403" w:rsidRDefault="00B12403" w:rsidP="00B12403">
      <w:pPr>
        <w:ind w:left="-284" w:right="-330"/>
        <w:jc w:val="both"/>
        <w:rPr>
          <w:rFonts w:ascii="Arial" w:hAnsi="Arial" w:cs="Arial"/>
          <w:bCs/>
          <w:szCs w:val="24"/>
          <w:lang w:val="en-US"/>
        </w:rPr>
      </w:pPr>
      <w:r w:rsidRPr="00EB0D28">
        <w:rPr>
          <w:rFonts w:ascii="Arial" w:hAnsi="Arial" w:cs="Arial"/>
          <w:bCs/>
          <w:szCs w:val="24"/>
          <w:lang w:val="en-US"/>
        </w:rPr>
        <w:t xml:space="preserve">This is a statutory review of the budget, undertaken, in accordance with the </w:t>
      </w:r>
      <w:r w:rsidRPr="00EB0D28">
        <w:rPr>
          <w:rFonts w:ascii="Arial" w:hAnsi="Arial" w:cs="Arial"/>
          <w:bCs/>
          <w:i/>
          <w:iCs/>
          <w:szCs w:val="24"/>
          <w:lang w:val="en-US"/>
        </w:rPr>
        <w:t>Local Government Act 1995</w:t>
      </w:r>
      <w:r w:rsidRPr="00EB0D28">
        <w:rPr>
          <w:rFonts w:ascii="Arial" w:hAnsi="Arial" w:cs="Arial"/>
          <w:bCs/>
          <w:szCs w:val="24"/>
          <w:lang w:val="en-US"/>
        </w:rPr>
        <w:t xml:space="preserve"> and </w:t>
      </w:r>
      <w:r>
        <w:rPr>
          <w:rFonts w:ascii="Arial" w:hAnsi="Arial" w:cs="Arial"/>
          <w:bCs/>
          <w:szCs w:val="24"/>
          <w:lang w:val="en-US"/>
        </w:rPr>
        <w:t>r</w:t>
      </w:r>
      <w:r w:rsidRPr="00EB0D28">
        <w:rPr>
          <w:rFonts w:ascii="Arial" w:hAnsi="Arial" w:cs="Arial"/>
          <w:bCs/>
          <w:szCs w:val="24"/>
          <w:lang w:val="en-US"/>
        </w:rPr>
        <w:t xml:space="preserve">egulation 33 of the </w:t>
      </w:r>
      <w:r w:rsidRPr="00EB0D28">
        <w:rPr>
          <w:rFonts w:ascii="Arial" w:hAnsi="Arial" w:cs="Arial"/>
          <w:bCs/>
          <w:i/>
          <w:iCs/>
          <w:szCs w:val="24"/>
          <w:lang w:val="en-US"/>
        </w:rPr>
        <w:t>Local Government (Financial Management) Regulations 1996</w:t>
      </w:r>
      <w:r w:rsidRPr="00EB0D28">
        <w:rPr>
          <w:rFonts w:ascii="Arial" w:hAnsi="Arial" w:cs="Arial"/>
          <w:bCs/>
          <w:szCs w:val="24"/>
          <w:lang w:val="en-US"/>
        </w:rPr>
        <w:t>. The purpose of this review is to identify significant variations from the Annual Budget and to recommend any amendments that may be necessary.</w:t>
      </w:r>
      <w:r>
        <w:rPr>
          <w:rFonts w:ascii="Arial" w:hAnsi="Arial" w:cs="Arial"/>
          <w:bCs/>
          <w:szCs w:val="24"/>
          <w:lang w:val="en-US"/>
        </w:rPr>
        <w:t xml:space="preserve"> </w:t>
      </w:r>
    </w:p>
    <w:p w14:paraId="532AD566" w14:textId="77777777" w:rsidR="00B12403" w:rsidRDefault="00B12403" w:rsidP="00B12403">
      <w:pPr>
        <w:ind w:left="-284" w:right="-330"/>
        <w:jc w:val="both"/>
        <w:rPr>
          <w:rFonts w:ascii="Arial" w:hAnsi="Arial" w:cs="Arial"/>
          <w:bCs/>
          <w:szCs w:val="24"/>
          <w:lang w:val="en-US"/>
        </w:rPr>
      </w:pPr>
    </w:p>
    <w:p w14:paraId="2D499E32" w14:textId="77777777" w:rsidR="00B12403" w:rsidRDefault="00B12403" w:rsidP="00B12403">
      <w:pPr>
        <w:ind w:left="-284" w:right="-330"/>
        <w:jc w:val="both"/>
        <w:rPr>
          <w:rFonts w:ascii="Arial" w:hAnsi="Arial" w:cs="Arial"/>
          <w:bCs/>
          <w:szCs w:val="24"/>
          <w:lang w:val="en-US"/>
        </w:rPr>
      </w:pPr>
      <w:r w:rsidRPr="00EB0D28">
        <w:rPr>
          <w:rFonts w:ascii="Arial" w:hAnsi="Arial" w:cs="Arial"/>
          <w:bCs/>
          <w:szCs w:val="24"/>
          <w:lang w:val="en-US"/>
        </w:rPr>
        <w:t xml:space="preserve">Changes to the Annual Budget are required during the year, as circumstances change from when the annual Budget was adopted by Council at the beginning of the financial year. Amendments to the Annual Budget will ensure that tight fiscal control is maintained on the </w:t>
      </w:r>
      <w:r>
        <w:rPr>
          <w:rFonts w:ascii="Arial" w:hAnsi="Arial" w:cs="Arial"/>
          <w:bCs/>
          <w:szCs w:val="24"/>
          <w:lang w:val="en-US"/>
        </w:rPr>
        <w:t>City</w:t>
      </w:r>
      <w:r w:rsidRPr="00EB0D28">
        <w:rPr>
          <w:rFonts w:ascii="Arial" w:hAnsi="Arial" w:cs="Arial"/>
          <w:bCs/>
          <w:szCs w:val="24"/>
          <w:lang w:val="en-US"/>
        </w:rPr>
        <w:t>’s finances.</w:t>
      </w:r>
    </w:p>
    <w:p w14:paraId="3E535C4C" w14:textId="22C3DC29" w:rsidR="00B12403" w:rsidRDefault="00B12403" w:rsidP="00B12403">
      <w:pPr>
        <w:ind w:left="-284" w:right="-330"/>
        <w:jc w:val="both"/>
        <w:rPr>
          <w:rFonts w:ascii="Arial" w:hAnsi="Arial" w:cs="Arial"/>
          <w:szCs w:val="24"/>
        </w:rPr>
      </w:pPr>
      <w:r>
        <w:rPr>
          <w:rFonts w:ascii="Arial" w:hAnsi="Arial" w:cs="Arial"/>
          <w:bCs/>
          <w:szCs w:val="24"/>
          <w:lang w:val="en-US"/>
        </w:rPr>
        <w:t xml:space="preserve">The 2022-23 </w:t>
      </w:r>
      <w:r w:rsidRPr="00EB0D28">
        <w:rPr>
          <w:rFonts w:ascii="Arial" w:hAnsi="Arial" w:cs="Arial"/>
          <w:szCs w:val="24"/>
        </w:rPr>
        <w:t xml:space="preserve">Mid-Year Budget Review for the period ending 31 January 2023 has been undertaken by the </w:t>
      </w:r>
      <w:r>
        <w:rPr>
          <w:rFonts w:ascii="Arial" w:hAnsi="Arial" w:cs="Arial"/>
          <w:szCs w:val="24"/>
        </w:rPr>
        <w:t xml:space="preserve">organisation and final position consolidated by the Executive Management Team and </w:t>
      </w:r>
      <w:r w:rsidRPr="00EB0D28">
        <w:rPr>
          <w:rFonts w:ascii="Arial" w:hAnsi="Arial" w:cs="Arial"/>
          <w:szCs w:val="24"/>
        </w:rPr>
        <w:t>Financial Services</w:t>
      </w:r>
      <w:r>
        <w:rPr>
          <w:rFonts w:ascii="Arial" w:hAnsi="Arial" w:cs="Arial"/>
          <w:szCs w:val="24"/>
        </w:rPr>
        <w:t>.</w:t>
      </w:r>
    </w:p>
    <w:p w14:paraId="4EE1CF3C" w14:textId="47D80F6E" w:rsidR="009002F7" w:rsidRDefault="009002F7" w:rsidP="00B12403">
      <w:pPr>
        <w:ind w:left="-284" w:right="-330"/>
        <w:jc w:val="both"/>
        <w:rPr>
          <w:rFonts w:ascii="Arial" w:hAnsi="Arial" w:cs="Arial"/>
          <w:szCs w:val="24"/>
        </w:rPr>
      </w:pPr>
    </w:p>
    <w:p w14:paraId="46D4D89C" w14:textId="77777777" w:rsidR="009002F7" w:rsidRPr="00EB0D28" w:rsidRDefault="009002F7" w:rsidP="00B12403">
      <w:pPr>
        <w:ind w:left="-284" w:right="-330"/>
        <w:jc w:val="both"/>
        <w:rPr>
          <w:rFonts w:ascii="Arial" w:hAnsi="Arial" w:cs="Arial"/>
          <w:bCs/>
          <w:szCs w:val="24"/>
          <w:lang w:val="en-US"/>
        </w:rPr>
      </w:pPr>
    </w:p>
    <w:p w14:paraId="1F08AE3F"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B116A2D" w14:textId="77777777" w:rsidR="00B12403" w:rsidRPr="0075460E" w:rsidRDefault="00B12403" w:rsidP="00B12403">
      <w:pPr>
        <w:ind w:left="-284" w:right="-330"/>
        <w:jc w:val="both"/>
        <w:rPr>
          <w:rFonts w:ascii="Arial" w:hAnsi="Arial" w:cs="Arial"/>
          <w:b/>
          <w:color w:val="17365D" w:themeColor="text2" w:themeShade="BF"/>
          <w:szCs w:val="24"/>
          <w:lang w:val="en-US"/>
        </w:rPr>
      </w:pPr>
    </w:p>
    <w:p w14:paraId="5622F82B" w14:textId="77777777" w:rsidR="00B12403" w:rsidRDefault="00B12403" w:rsidP="00B12403">
      <w:pPr>
        <w:ind w:left="-284" w:right="-330"/>
        <w:jc w:val="both"/>
        <w:rPr>
          <w:rFonts w:ascii="Arial" w:hAnsi="Arial" w:cs="Arial"/>
          <w:color w:val="000000"/>
          <w:szCs w:val="24"/>
        </w:rPr>
      </w:pPr>
      <w:r w:rsidRPr="0075460E">
        <w:rPr>
          <w:rFonts w:ascii="Arial" w:hAnsi="Arial" w:cs="Arial"/>
          <w:color w:val="000000"/>
          <w:szCs w:val="24"/>
        </w:rPr>
        <w:t xml:space="preserve">In accordance with legislation, the City has undertaken a review of its annual budget and now recommends that review for adoption. </w:t>
      </w:r>
      <w:r w:rsidRPr="00B11338">
        <w:rPr>
          <w:rFonts w:ascii="Arial" w:hAnsi="Arial" w:cs="Arial"/>
          <w:color w:val="000000"/>
          <w:szCs w:val="24"/>
        </w:rPr>
        <w:t xml:space="preserve">Please note that the opening position is a preliminary result for the year ended 30 June 2022 as the </w:t>
      </w:r>
      <w:r>
        <w:rPr>
          <w:rFonts w:ascii="Arial" w:hAnsi="Arial" w:cs="Arial"/>
          <w:color w:val="000000"/>
          <w:szCs w:val="24"/>
        </w:rPr>
        <w:t xml:space="preserve">2021-22 </w:t>
      </w:r>
      <w:r w:rsidRPr="00B11338">
        <w:rPr>
          <w:rFonts w:ascii="Arial" w:hAnsi="Arial" w:cs="Arial"/>
          <w:color w:val="000000"/>
          <w:szCs w:val="24"/>
        </w:rPr>
        <w:t xml:space="preserve">Financial Statements are still being finalised </w:t>
      </w:r>
      <w:r>
        <w:rPr>
          <w:rFonts w:ascii="Arial" w:hAnsi="Arial" w:cs="Arial"/>
          <w:color w:val="000000"/>
          <w:szCs w:val="24"/>
        </w:rPr>
        <w:t xml:space="preserve">with the City’s Auditors </w:t>
      </w:r>
      <w:r w:rsidRPr="00B11338">
        <w:rPr>
          <w:rFonts w:ascii="Arial" w:hAnsi="Arial" w:cs="Arial"/>
          <w:color w:val="000000"/>
          <w:szCs w:val="24"/>
        </w:rPr>
        <w:t>and as a result will be subject to change</w:t>
      </w:r>
      <w:r>
        <w:rPr>
          <w:rFonts w:ascii="Arial" w:hAnsi="Arial" w:cs="Arial"/>
          <w:color w:val="000000"/>
          <w:szCs w:val="24"/>
        </w:rPr>
        <w:t>.</w:t>
      </w:r>
    </w:p>
    <w:p w14:paraId="16976FD3" w14:textId="77777777" w:rsidR="00B12403" w:rsidRDefault="00B12403" w:rsidP="00B12403">
      <w:pPr>
        <w:ind w:left="-284" w:right="-330"/>
        <w:jc w:val="both"/>
        <w:rPr>
          <w:rFonts w:ascii="Arial" w:hAnsi="Arial" w:cs="Arial"/>
          <w:color w:val="000000"/>
          <w:szCs w:val="24"/>
        </w:rPr>
      </w:pPr>
    </w:p>
    <w:p w14:paraId="4AA9C233" w14:textId="77777777" w:rsidR="00B12403" w:rsidRPr="0075460E" w:rsidRDefault="00B12403" w:rsidP="00B12403">
      <w:pPr>
        <w:ind w:left="-284" w:right="-330"/>
        <w:jc w:val="both"/>
        <w:rPr>
          <w:rFonts w:ascii="Arial" w:hAnsi="Arial" w:cs="Arial"/>
          <w:szCs w:val="24"/>
          <w:lang w:val="en-US"/>
        </w:rPr>
      </w:pPr>
      <w:r w:rsidRPr="00B11338">
        <w:rPr>
          <w:rFonts w:ascii="Arial" w:hAnsi="Arial" w:cs="Arial"/>
          <w:color w:val="000000"/>
          <w:szCs w:val="24"/>
        </w:rPr>
        <w:t>Material variances</w:t>
      </w:r>
      <w:r>
        <w:rPr>
          <w:rFonts w:ascii="Arial" w:hAnsi="Arial" w:cs="Arial"/>
          <w:color w:val="000000"/>
          <w:szCs w:val="24"/>
        </w:rPr>
        <w:t xml:space="preserve"> by nature or type</w:t>
      </w:r>
      <w:r w:rsidRPr="00B11338">
        <w:rPr>
          <w:rFonts w:ascii="Arial" w:hAnsi="Arial" w:cs="Arial"/>
          <w:color w:val="000000"/>
          <w:szCs w:val="24"/>
        </w:rPr>
        <w:t xml:space="preserve">, as defined by a previous decision of Council, from the </w:t>
      </w:r>
      <w:r>
        <w:rPr>
          <w:rFonts w:ascii="Arial" w:hAnsi="Arial" w:cs="Arial"/>
          <w:color w:val="000000"/>
          <w:szCs w:val="24"/>
        </w:rPr>
        <w:t>September Amended B</w:t>
      </w:r>
      <w:r w:rsidRPr="00B11338">
        <w:rPr>
          <w:rFonts w:ascii="Arial" w:hAnsi="Arial" w:cs="Arial"/>
          <w:color w:val="000000"/>
          <w:szCs w:val="24"/>
        </w:rPr>
        <w:t>udget</w:t>
      </w:r>
      <w:r>
        <w:rPr>
          <w:rFonts w:ascii="Arial" w:hAnsi="Arial" w:cs="Arial"/>
          <w:color w:val="000000"/>
          <w:szCs w:val="24"/>
        </w:rPr>
        <w:t xml:space="preserve"> to the Mid-Year Review Budget for</w:t>
      </w:r>
      <w:r w:rsidRPr="00B11338">
        <w:rPr>
          <w:rFonts w:ascii="Arial" w:hAnsi="Arial" w:cs="Arial"/>
          <w:color w:val="000000"/>
          <w:szCs w:val="24"/>
        </w:rPr>
        <w:t xml:space="preserve"> revenue and expenditure </w:t>
      </w:r>
      <w:r>
        <w:rPr>
          <w:rFonts w:ascii="Arial" w:hAnsi="Arial" w:cs="Arial"/>
          <w:color w:val="000000"/>
          <w:szCs w:val="24"/>
        </w:rPr>
        <w:t xml:space="preserve">or key items </w:t>
      </w:r>
      <w:r w:rsidRPr="00B11338">
        <w:rPr>
          <w:rFonts w:ascii="Arial" w:hAnsi="Arial" w:cs="Arial"/>
          <w:color w:val="000000"/>
          <w:szCs w:val="24"/>
        </w:rPr>
        <w:t>are detailed below.</w:t>
      </w:r>
    </w:p>
    <w:p w14:paraId="6D8C027B" w14:textId="77777777" w:rsidR="00B12403" w:rsidRDefault="00B12403" w:rsidP="00B12403">
      <w:pPr>
        <w:ind w:left="-284" w:right="-330"/>
        <w:jc w:val="both"/>
        <w:rPr>
          <w:rFonts w:ascii="Arial" w:hAnsi="Arial" w:cs="Arial"/>
          <w:szCs w:val="32"/>
          <w:lang w:val="en-US"/>
        </w:rPr>
      </w:pPr>
    </w:p>
    <w:p w14:paraId="2F480E5D" w14:textId="77777777" w:rsidR="00B12403" w:rsidRPr="000E074D" w:rsidRDefault="00B12403" w:rsidP="00B12403">
      <w:pPr>
        <w:ind w:left="-284" w:right="-330"/>
        <w:jc w:val="both"/>
        <w:rPr>
          <w:rFonts w:ascii="Arial" w:hAnsi="Arial" w:cs="Arial"/>
          <w:color w:val="17365D" w:themeColor="text2" w:themeShade="BF"/>
          <w:szCs w:val="32"/>
          <w:highlight w:val="yellow"/>
        </w:rPr>
      </w:pPr>
      <w:r w:rsidRPr="000E074D">
        <w:rPr>
          <w:rFonts w:ascii="Arial" w:hAnsi="Arial" w:cs="Arial"/>
          <w:b/>
          <w:bCs/>
          <w:color w:val="17365D" w:themeColor="text2" w:themeShade="BF"/>
          <w:szCs w:val="32"/>
        </w:rPr>
        <w:t xml:space="preserve">Operating Activities </w:t>
      </w:r>
    </w:p>
    <w:p w14:paraId="7A5BCBFD" w14:textId="77777777" w:rsidR="00B12403" w:rsidRDefault="00B12403" w:rsidP="00B12403">
      <w:pPr>
        <w:ind w:left="-284" w:right="-330"/>
        <w:jc w:val="both"/>
        <w:rPr>
          <w:rFonts w:ascii="Arial" w:hAnsi="Arial" w:cs="Arial"/>
          <w:szCs w:val="32"/>
        </w:rPr>
      </w:pPr>
    </w:p>
    <w:p w14:paraId="2EADB0AE"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Operating grants, subsidies, and contributions</w:t>
      </w:r>
    </w:p>
    <w:p w14:paraId="585FE225" w14:textId="77777777" w:rsidR="00B12403" w:rsidRPr="000E074D" w:rsidRDefault="00B12403" w:rsidP="00B12403">
      <w:pPr>
        <w:ind w:left="-284" w:right="-330"/>
        <w:jc w:val="both"/>
        <w:rPr>
          <w:rFonts w:ascii="Arial" w:hAnsi="Arial" w:cs="Arial"/>
          <w:szCs w:val="32"/>
        </w:rPr>
      </w:pPr>
      <w:r>
        <w:rPr>
          <w:rFonts w:ascii="Arial" w:hAnsi="Arial" w:cs="Arial"/>
          <w:szCs w:val="32"/>
        </w:rPr>
        <w:t>Unfavourable movement of $505,600 primarily due to anticipated grant funding of $500,000 associated with the Nedlands Community Care program not coming to fruition.</w:t>
      </w:r>
    </w:p>
    <w:p w14:paraId="71738499" w14:textId="77777777" w:rsidR="00B12403" w:rsidRPr="000E074D" w:rsidRDefault="00B12403" w:rsidP="00B12403">
      <w:pPr>
        <w:ind w:left="-284" w:right="-330"/>
        <w:jc w:val="both"/>
        <w:rPr>
          <w:rFonts w:ascii="Arial" w:hAnsi="Arial" w:cs="Arial"/>
          <w:szCs w:val="32"/>
        </w:rPr>
      </w:pPr>
    </w:p>
    <w:p w14:paraId="77B2D5A5"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Fees and charges</w:t>
      </w:r>
    </w:p>
    <w:p w14:paraId="22BB02B8" w14:textId="77777777" w:rsidR="00B12403" w:rsidRDefault="00B12403" w:rsidP="00B12403">
      <w:pPr>
        <w:ind w:left="-284" w:right="-330"/>
        <w:jc w:val="both"/>
        <w:rPr>
          <w:rFonts w:ascii="Arial" w:hAnsi="Arial" w:cs="Arial"/>
          <w:szCs w:val="32"/>
        </w:rPr>
      </w:pPr>
      <w:r>
        <w:rPr>
          <w:rFonts w:ascii="Arial" w:hAnsi="Arial" w:cs="Arial"/>
          <w:szCs w:val="32"/>
        </w:rPr>
        <w:t>Favourable movement of $42,217 primarily due to:</w:t>
      </w:r>
    </w:p>
    <w:p w14:paraId="7B641658" w14:textId="77777777" w:rsidR="00B12403" w:rsidRDefault="00B12403" w:rsidP="00B12403">
      <w:pPr>
        <w:ind w:left="-284" w:right="-330"/>
        <w:jc w:val="both"/>
        <w:rPr>
          <w:rFonts w:ascii="Arial" w:hAnsi="Arial" w:cs="Arial"/>
          <w:szCs w:val="32"/>
        </w:rPr>
      </w:pPr>
    </w:p>
    <w:p w14:paraId="49BA3570" w14:textId="77777777" w:rsidR="00B12403" w:rsidRDefault="00B12403" w:rsidP="009002F7">
      <w:pPr>
        <w:pStyle w:val="ListParagraph"/>
        <w:numPr>
          <w:ilvl w:val="0"/>
          <w:numId w:val="45"/>
        </w:numPr>
        <w:ind w:left="284" w:right="-330" w:hanging="568"/>
        <w:jc w:val="both"/>
        <w:rPr>
          <w:rFonts w:ascii="Arial" w:hAnsi="Arial" w:cs="Arial"/>
          <w:szCs w:val="32"/>
        </w:rPr>
      </w:pPr>
      <w:r w:rsidRPr="003739EF">
        <w:rPr>
          <w:rFonts w:ascii="Arial" w:hAnsi="Arial" w:cs="Arial"/>
          <w:szCs w:val="32"/>
        </w:rPr>
        <w:t>increased course bookings at Tresillian Art Centre resulting in anticipated increased revenue of $126,848</w:t>
      </w:r>
    </w:p>
    <w:p w14:paraId="07A0F31E" w14:textId="77777777" w:rsidR="00B12403" w:rsidRPr="003739EF" w:rsidRDefault="00B12403" w:rsidP="009002F7">
      <w:pPr>
        <w:pStyle w:val="ListParagraph"/>
        <w:numPr>
          <w:ilvl w:val="0"/>
          <w:numId w:val="45"/>
        </w:numPr>
        <w:ind w:left="284" w:right="-330" w:hanging="568"/>
        <w:jc w:val="both"/>
        <w:rPr>
          <w:rFonts w:ascii="Arial" w:hAnsi="Arial" w:cs="Arial"/>
          <w:szCs w:val="32"/>
        </w:rPr>
      </w:pPr>
      <w:r w:rsidRPr="003739EF">
        <w:rPr>
          <w:rFonts w:ascii="Arial" w:hAnsi="Arial" w:cs="Arial"/>
          <w:szCs w:val="32"/>
        </w:rPr>
        <w:t xml:space="preserve">This is offset by reduced revenue in Urban Planning of $50,000 and Building Services $17,900 from fewer development and building applications being submitted. </w:t>
      </w:r>
    </w:p>
    <w:p w14:paraId="449B68D1" w14:textId="77777777" w:rsidR="00B12403" w:rsidRPr="000E074D" w:rsidRDefault="00B12403" w:rsidP="00B12403">
      <w:pPr>
        <w:ind w:right="-330"/>
        <w:jc w:val="both"/>
        <w:rPr>
          <w:rFonts w:ascii="Arial" w:hAnsi="Arial" w:cs="Arial"/>
          <w:szCs w:val="32"/>
        </w:rPr>
      </w:pPr>
    </w:p>
    <w:p w14:paraId="1910E621"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Service charges</w:t>
      </w:r>
    </w:p>
    <w:p w14:paraId="38594F6A"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$31,373 due to recognition of Underground Power service charges for ratepayers who elected yearly instalments. </w:t>
      </w:r>
    </w:p>
    <w:p w14:paraId="543E1986"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Interest earnings</w:t>
      </w:r>
    </w:p>
    <w:p w14:paraId="6D66108E"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$416,471 due to continuously increase interest rates on investments. </w:t>
      </w:r>
    </w:p>
    <w:p w14:paraId="7F96007B" w14:textId="77777777" w:rsidR="00B12403" w:rsidRPr="000E074D" w:rsidRDefault="00B12403" w:rsidP="00B12403">
      <w:pPr>
        <w:ind w:left="-284" w:right="-330"/>
        <w:jc w:val="both"/>
        <w:rPr>
          <w:rFonts w:ascii="Arial" w:hAnsi="Arial" w:cs="Arial"/>
          <w:szCs w:val="32"/>
        </w:rPr>
      </w:pPr>
    </w:p>
    <w:p w14:paraId="389D7A47"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Other revenue</w:t>
      </w:r>
    </w:p>
    <w:p w14:paraId="0C68B88F"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287CF35C" w14:textId="77777777" w:rsidR="00B12403" w:rsidRDefault="00B12403" w:rsidP="00B12403">
      <w:pPr>
        <w:ind w:left="-284" w:right="-330"/>
        <w:jc w:val="both"/>
        <w:rPr>
          <w:rFonts w:ascii="Arial" w:hAnsi="Arial" w:cs="Arial"/>
          <w:szCs w:val="32"/>
          <w:lang w:val="en-US"/>
        </w:rPr>
      </w:pPr>
    </w:p>
    <w:p w14:paraId="5C90C6BE"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Employee costs</w:t>
      </w:r>
    </w:p>
    <w:p w14:paraId="39255B50" w14:textId="77777777" w:rsidR="00B12403" w:rsidRPr="000E074D"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$20,000 and 10</w:t>
      </w:r>
      <w:r>
        <w:rPr>
          <w:rFonts w:ascii="Arial" w:hAnsi="Arial" w:cs="Arial"/>
          <w:szCs w:val="32"/>
          <w:lang w:val="en-US"/>
        </w:rPr>
        <w:t>%.</w:t>
      </w:r>
    </w:p>
    <w:p w14:paraId="692CE24E" w14:textId="77777777" w:rsidR="00B12403" w:rsidRPr="000E074D" w:rsidRDefault="00B12403" w:rsidP="00B12403">
      <w:pPr>
        <w:ind w:left="-284" w:right="-330"/>
        <w:jc w:val="both"/>
        <w:rPr>
          <w:rFonts w:ascii="Arial" w:hAnsi="Arial" w:cs="Arial"/>
          <w:szCs w:val="32"/>
          <w:lang w:val="en-US"/>
        </w:rPr>
      </w:pPr>
    </w:p>
    <w:p w14:paraId="79F2A6CB"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Materials and contracts</w:t>
      </w:r>
    </w:p>
    <w:p w14:paraId="6CF5BF7E" w14:textId="77777777" w:rsidR="00B12403" w:rsidRDefault="00B12403" w:rsidP="00B12403">
      <w:pPr>
        <w:ind w:left="-284" w:right="-330"/>
        <w:jc w:val="both"/>
        <w:rPr>
          <w:rFonts w:ascii="Arial" w:hAnsi="Arial" w:cs="Arial"/>
          <w:szCs w:val="32"/>
          <w:lang w:val="en-US"/>
        </w:rPr>
      </w:pPr>
      <w:proofErr w:type="spellStart"/>
      <w:r>
        <w:rPr>
          <w:rFonts w:ascii="Arial" w:hAnsi="Arial" w:cs="Arial"/>
          <w:szCs w:val="32"/>
          <w:lang w:val="en-US"/>
        </w:rPr>
        <w:t>Unfavourable</w:t>
      </w:r>
      <w:proofErr w:type="spellEnd"/>
      <w:r>
        <w:rPr>
          <w:rFonts w:ascii="Arial" w:hAnsi="Arial" w:cs="Arial"/>
          <w:szCs w:val="32"/>
          <w:lang w:val="en-US"/>
        </w:rPr>
        <w:t xml:space="preserve"> movement of $532,369 primarily due to:</w:t>
      </w:r>
    </w:p>
    <w:p w14:paraId="2AC02775" w14:textId="77777777" w:rsidR="00B12403" w:rsidRDefault="00B12403" w:rsidP="00B12403">
      <w:pPr>
        <w:ind w:left="-284" w:right="-330"/>
        <w:jc w:val="both"/>
        <w:rPr>
          <w:rFonts w:ascii="Arial" w:hAnsi="Arial" w:cs="Arial"/>
          <w:szCs w:val="32"/>
          <w:lang w:val="en-US"/>
        </w:rPr>
      </w:pPr>
    </w:p>
    <w:p w14:paraId="28B66F86"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increase contract service cost for Waste Services of $164,729</w:t>
      </w:r>
    </w:p>
    <w:p w14:paraId="79E12E1C"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additional audit fees from internal audits being conducted of $100,000</w:t>
      </w:r>
    </w:p>
    <w:p w14:paraId="4EB2DE7C"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pre-payment expenditure recognition not identified in annual budget process resulted in increase of $99,202 in Information &amp; Communication Technology</w:t>
      </w:r>
    </w:p>
    <w:p w14:paraId="3F0E0DB1"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additional powerline tree pruning as contract now in place and winter tree planting focus resulting in increase of $82,836 with Arboriculture</w:t>
      </w:r>
    </w:p>
    <w:p w14:paraId="1930268E"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additional $55,000 for the review of the Strategic Community Plan as quote was higher than original estimate</w:t>
      </w:r>
    </w:p>
    <w:p w14:paraId="6743D499"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 xml:space="preserve">additional course materials for Tresillian Art Centre of $34,500 </w:t>
      </w:r>
    </w:p>
    <w:p w14:paraId="303FE892" w14:textId="77777777" w:rsidR="00B12403" w:rsidRPr="003739EF"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additional legal expensed organisation wide of $40,960.</w:t>
      </w:r>
    </w:p>
    <w:p w14:paraId="1EC9ED9A" w14:textId="77777777" w:rsidR="00B12403" w:rsidRPr="000E074D" w:rsidRDefault="00B12403" w:rsidP="00B12403">
      <w:pPr>
        <w:ind w:left="-284" w:right="-330"/>
        <w:jc w:val="both"/>
        <w:rPr>
          <w:rFonts w:ascii="Arial" w:hAnsi="Arial" w:cs="Arial"/>
          <w:szCs w:val="32"/>
          <w:lang w:val="en-US"/>
        </w:rPr>
      </w:pPr>
    </w:p>
    <w:p w14:paraId="43ACE824"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Utility charges</w:t>
      </w:r>
    </w:p>
    <w:p w14:paraId="5B527396" w14:textId="77777777" w:rsidR="00B12403" w:rsidRPr="000E074D" w:rsidRDefault="00B12403" w:rsidP="00B12403">
      <w:pPr>
        <w:ind w:left="-284" w:right="-330"/>
        <w:jc w:val="both"/>
        <w:rPr>
          <w:rFonts w:ascii="Arial" w:hAnsi="Arial" w:cs="Arial"/>
          <w:szCs w:val="32"/>
          <w:lang w:val="en-US"/>
        </w:rPr>
      </w:pPr>
      <w:proofErr w:type="spellStart"/>
      <w:r>
        <w:rPr>
          <w:rFonts w:ascii="Arial" w:hAnsi="Arial" w:cs="Arial"/>
          <w:szCs w:val="32"/>
          <w:lang w:val="en-US"/>
        </w:rPr>
        <w:t>Favourable</w:t>
      </w:r>
      <w:proofErr w:type="spellEnd"/>
      <w:r>
        <w:rPr>
          <w:rFonts w:ascii="Arial" w:hAnsi="Arial" w:cs="Arial"/>
          <w:szCs w:val="32"/>
          <w:lang w:val="en-US"/>
        </w:rPr>
        <w:t xml:space="preserve"> movement of $165,988 due to saving identified from budget to actuals analysis. </w:t>
      </w:r>
    </w:p>
    <w:p w14:paraId="0529186A" w14:textId="77777777" w:rsidR="00B12403" w:rsidRPr="000E074D" w:rsidRDefault="00B12403" w:rsidP="00B12403">
      <w:pPr>
        <w:ind w:left="-284" w:right="-330"/>
        <w:jc w:val="both"/>
        <w:rPr>
          <w:rFonts w:ascii="Arial" w:hAnsi="Arial" w:cs="Arial"/>
          <w:szCs w:val="32"/>
          <w:lang w:val="en-US"/>
        </w:rPr>
      </w:pPr>
    </w:p>
    <w:p w14:paraId="149A4299"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 xml:space="preserve">Depreciation and </w:t>
      </w:r>
      <w:proofErr w:type="spellStart"/>
      <w:r w:rsidRPr="000E074D">
        <w:rPr>
          <w:rFonts w:ascii="Arial" w:hAnsi="Arial" w:cs="Arial"/>
          <w:b/>
          <w:bCs/>
          <w:szCs w:val="32"/>
          <w:lang w:val="en-US"/>
        </w:rPr>
        <w:t>amortisation</w:t>
      </w:r>
      <w:proofErr w:type="spellEnd"/>
    </w:p>
    <w:p w14:paraId="7CF9A1DF"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No</w:t>
      </w:r>
      <w:r>
        <w:rPr>
          <w:rFonts w:ascii="Arial" w:hAnsi="Arial" w:cs="Arial"/>
          <w:szCs w:val="32"/>
          <w:lang w:val="en-US"/>
        </w:rPr>
        <w:t xml:space="preserve"> 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0FC3F45B" w14:textId="77777777" w:rsidR="00B12403" w:rsidRPr="000E074D" w:rsidRDefault="00B12403" w:rsidP="00B12403">
      <w:pPr>
        <w:ind w:left="-284" w:right="-330"/>
        <w:jc w:val="both"/>
        <w:rPr>
          <w:rFonts w:ascii="Arial" w:hAnsi="Arial" w:cs="Arial"/>
          <w:szCs w:val="32"/>
          <w:lang w:val="en-US"/>
        </w:rPr>
      </w:pPr>
    </w:p>
    <w:p w14:paraId="6B8202C6"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Insurance expenses</w:t>
      </w:r>
    </w:p>
    <w:p w14:paraId="75B15D36" w14:textId="77777777" w:rsidR="00B12403" w:rsidRPr="000E074D" w:rsidRDefault="00B12403" w:rsidP="00B12403">
      <w:pPr>
        <w:ind w:left="-284" w:right="-330"/>
        <w:jc w:val="both"/>
        <w:rPr>
          <w:rFonts w:ascii="Arial" w:hAnsi="Arial" w:cs="Arial"/>
          <w:szCs w:val="32"/>
          <w:lang w:val="en-US"/>
        </w:rPr>
      </w:pPr>
      <w:proofErr w:type="spellStart"/>
      <w:r>
        <w:rPr>
          <w:rFonts w:ascii="Arial" w:hAnsi="Arial" w:cs="Arial"/>
          <w:szCs w:val="32"/>
          <w:lang w:val="en-US"/>
        </w:rPr>
        <w:t>Favourable</w:t>
      </w:r>
      <w:proofErr w:type="spellEnd"/>
      <w:r>
        <w:rPr>
          <w:rFonts w:ascii="Arial" w:hAnsi="Arial" w:cs="Arial"/>
          <w:szCs w:val="32"/>
          <w:lang w:val="en-US"/>
        </w:rPr>
        <w:t xml:space="preserve"> movement of $61,987 due to actual insurance premium increase from the prior year being lower than estimate made during the annual budget. </w:t>
      </w:r>
    </w:p>
    <w:p w14:paraId="3051E76A" w14:textId="77777777" w:rsidR="00B12403" w:rsidRPr="000E074D" w:rsidRDefault="00B12403" w:rsidP="00B12403">
      <w:pPr>
        <w:ind w:left="-284" w:right="-330"/>
        <w:jc w:val="both"/>
        <w:rPr>
          <w:rFonts w:ascii="Arial" w:hAnsi="Arial" w:cs="Arial"/>
          <w:szCs w:val="32"/>
          <w:lang w:val="en-US"/>
        </w:rPr>
      </w:pPr>
    </w:p>
    <w:p w14:paraId="51279EA8"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Interest expenses</w:t>
      </w:r>
    </w:p>
    <w:p w14:paraId="77FE6201" w14:textId="77777777" w:rsidR="00B12403" w:rsidRPr="000E074D" w:rsidRDefault="00B12403" w:rsidP="00B12403">
      <w:pPr>
        <w:ind w:left="-284" w:right="-330"/>
        <w:jc w:val="both"/>
        <w:rPr>
          <w:rFonts w:ascii="Arial" w:hAnsi="Arial" w:cs="Arial"/>
          <w:szCs w:val="32"/>
          <w:lang w:val="en-US"/>
        </w:rPr>
      </w:pPr>
      <w:r>
        <w:rPr>
          <w:rFonts w:ascii="Arial" w:hAnsi="Arial" w:cs="Arial"/>
          <w:szCs w:val="32"/>
          <w:lang w:val="en-US"/>
        </w:rPr>
        <w:t xml:space="preserve">No amendment requirement identified. </w:t>
      </w:r>
    </w:p>
    <w:p w14:paraId="7502AB6F" w14:textId="77777777" w:rsidR="00B12403" w:rsidRPr="000E074D" w:rsidRDefault="00B12403" w:rsidP="00B12403">
      <w:pPr>
        <w:ind w:left="-284" w:right="-330"/>
        <w:jc w:val="both"/>
        <w:rPr>
          <w:rFonts w:ascii="Arial" w:hAnsi="Arial" w:cs="Arial"/>
          <w:szCs w:val="32"/>
          <w:lang w:val="en-US"/>
        </w:rPr>
      </w:pPr>
    </w:p>
    <w:p w14:paraId="0277B0E6"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Other expenditure</w:t>
      </w:r>
    </w:p>
    <w:p w14:paraId="44CA0680"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15683705" w14:textId="77777777" w:rsidR="00B12403" w:rsidRPr="000E074D" w:rsidRDefault="00B12403" w:rsidP="00B12403">
      <w:pPr>
        <w:ind w:left="-284" w:right="-330"/>
        <w:jc w:val="both"/>
        <w:rPr>
          <w:rFonts w:ascii="Arial" w:hAnsi="Arial" w:cs="Arial"/>
          <w:szCs w:val="32"/>
          <w:lang w:val="en-US"/>
        </w:rPr>
      </w:pPr>
    </w:p>
    <w:p w14:paraId="5A136F1D" w14:textId="77777777" w:rsidR="00B12403"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Loss on disposal of assets</w:t>
      </w:r>
    </w:p>
    <w:p w14:paraId="369AA37F"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657F118E" w14:textId="77777777" w:rsidR="00B12403" w:rsidRDefault="00B12403" w:rsidP="00B12403">
      <w:pPr>
        <w:ind w:left="-284" w:right="-330"/>
        <w:jc w:val="both"/>
        <w:rPr>
          <w:rFonts w:ascii="Arial" w:hAnsi="Arial" w:cs="Arial"/>
          <w:szCs w:val="32"/>
          <w:lang w:val="en-US"/>
        </w:rPr>
      </w:pPr>
    </w:p>
    <w:p w14:paraId="56D16D4B" w14:textId="77777777" w:rsidR="00B12403" w:rsidRDefault="00B12403" w:rsidP="00B12403">
      <w:pPr>
        <w:ind w:left="-284" w:right="-330"/>
        <w:jc w:val="both"/>
        <w:rPr>
          <w:rFonts w:ascii="Arial" w:hAnsi="Arial" w:cs="Arial"/>
          <w:b/>
          <w:bCs/>
          <w:color w:val="17365D" w:themeColor="text2" w:themeShade="BF"/>
          <w:szCs w:val="32"/>
        </w:rPr>
      </w:pPr>
      <w:r>
        <w:rPr>
          <w:rFonts w:ascii="Arial" w:hAnsi="Arial" w:cs="Arial"/>
          <w:b/>
          <w:bCs/>
          <w:color w:val="17365D" w:themeColor="text2" w:themeShade="BF"/>
          <w:szCs w:val="32"/>
        </w:rPr>
        <w:t xml:space="preserve">Investing </w:t>
      </w:r>
      <w:r w:rsidRPr="000E074D">
        <w:rPr>
          <w:rFonts w:ascii="Arial" w:hAnsi="Arial" w:cs="Arial"/>
          <w:b/>
          <w:bCs/>
          <w:color w:val="17365D" w:themeColor="text2" w:themeShade="BF"/>
          <w:szCs w:val="32"/>
        </w:rPr>
        <w:t xml:space="preserve">Activities </w:t>
      </w:r>
    </w:p>
    <w:p w14:paraId="3B5AC7FD" w14:textId="77777777" w:rsidR="00B12403" w:rsidRPr="000E074D" w:rsidRDefault="00B12403" w:rsidP="00B12403">
      <w:pPr>
        <w:ind w:left="-284" w:right="-330"/>
        <w:jc w:val="both"/>
        <w:rPr>
          <w:rFonts w:ascii="Arial" w:hAnsi="Arial" w:cs="Arial"/>
          <w:color w:val="17365D" w:themeColor="text2" w:themeShade="BF"/>
          <w:szCs w:val="32"/>
          <w:highlight w:val="yellow"/>
        </w:rPr>
      </w:pPr>
    </w:p>
    <w:p w14:paraId="24B70469"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Non-o</w:t>
      </w:r>
      <w:r w:rsidRPr="000E074D">
        <w:rPr>
          <w:rFonts w:ascii="Arial" w:hAnsi="Arial" w:cs="Arial"/>
          <w:b/>
          <w:bCs/>
          <w:szCs w:val="32"/>
        </w:rPr>
        <w:t>perating grants, subsidies, and contributions</w:t>
      </w:r>
    </w:p>
    <w:p w14:paraId="1C30FF45"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$141,000 primarily due to Cash-in-lieu of Public Open Space payment of $110,500 received for the development at 11 Webster Street, Nedlands. </w:t>
      </w:r>
    </w:p>
    <w:p w14:paraId="1EBDCCB7" w14:textId="77777777" w:rsidR="00B12403" w:rsidRPr="000E074D" w:rsidRDefault="00B12403" w:rsidP="00B12403">
      <w:pPr>
        <w:ind w:left="-284" w:right="-330"/>
        <w:jc w:val="both"/>
        <w:rPr>
          <w:rFonts w:ascii="Arial" w:hAnsi="Arial" w:cs="Arial"/>
          <w:szCs w:val="32"/>
        </w:rPr>
      </w:pPr>
    </w:p>
    <w:p w14:paraId="7263495E" w14:textId="77777777" w:rsidR="00B12403" w:rsidRDefault="00B12403" w:rsidP="00B12403">
      <w:pPr>
        <w:ind w:left="-284" w:right="-330"/>
        <w:jc w:val="both"/>
        <w:rPr>
          <w:rFonts w:ascii="Arial" w:hAnsi="Arial" w:cs="Arial"/>
          <w:b/>
          <w:bCs/>
          <w:szCs w:val="32"/>
        </w:rPr>
      </w:pPr>
      <w:r>
        <w:rPr>
          <w:rFonts w:ascii="Arial" w:hAnsi="Arial" w:cs="Arial"/>
          <w:b/>
          <w:bCs/>
          <w:szCs w:val="32"/>
        </w:rPr>
        <w:t>Proceeds from disposal of assets</w:t>
      </w:r>
    </w:p>
    <w:p w14:paraId="66028086"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Favourable moveme</w:t>
      </w:r>
      <w:r>
        <w:rPr>
          <w:rFonts w:ascii="Arial" w:hAnsi="Arial" w:cs="Arial"/>
          <w:szCs w:val="32"/>
        </w:rPr>
        <w:t xml:space="preserve">nt of $103,227 due to sale and trade-in values of fleet assets being higher than expected. </w:t>
      </w:r>
    </w:p>
    <w:p w14:paraId="09098BBF" w14:textId="77777777" w:rsidR="00B12403" w:rsidRDefault="00B12403" w:rsidP="00B12403">
      <w:pPr>
        <w:ind w:left="-284" w:right="-330"/>
        <w:jc w:val="both"/>
        <w:rPr>
          <w:rFonts w:ascii="Arial" w:hAnsi="Arial" w:cs="Arial"/>
          <w:b/>
          <w:bCs/>
          <w:szCs w:val="32"/>
        </w:rPr>
      </w:pPr>
    </w:p>
    <w:p w14:paraId="4E42C38D"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Purchase of property, plant, and equipment</w:t>
      </w:r>
    </w:p>
    <w:p w14:paraId="7254D5A8"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 xml:space="preserve">Unfavourable movement of $195,515 primarily due to </w:t>
      </w:r>
      <w:r>
        <w:rPr>
          <w:rFonts w:ascii="Arial" w:hAnsi="Arial" w:cs="Arial"/>
          <w:szCs w:val="32"/>
        </w:rPr>
        <w:t xml:space="preserve">increased carry forward budgets for projects not finalised by 30 June 2022 as initially expected, and higher than expected quote submissions for 2022-23 projects. </w:t>
      </w:r>
    </w:p>
    <w:p w14:paraId="3B957B47" w14:textId="77777777" w:rsidR="00B12403" w:rsidRPr="000E074D" w:rsidRDefault="00B12403" w:rsidP="00B12403">
      <w:pPr>
        <w:ind w:left="-284" w:right="-330"/>
        <w:jc w:val="both"/>
        <w:rPr>
          <w:rFonts w:ascii="Arial" w:hAnsi="Arial" w:cs="Arial"/>
          <w:b/>
          <w:bCs/>
          <w:szCs w:val="32"/>
        </w:rPr>
      </w:pPr>
    </w:p>
    <w:p w14:paraId="70A72656"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Purchase and construction of infrastructure</w:t>
      </w:r>
    </w:p>
    <w:p w14:paraId="57769F63"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Unfavourable movement of $</w:t>
      </w:r>
      <w:r>
        <w:rPr>
          <w:rFonts w:ascii="Arial" w:hAnsi="Arial" w:cs="Arial"/>
          <w:szCs w:val="32"/>
        </w:rPr>
        <w:t>306,992</w:t>
      </w:r>
      <w:r w:rsidRPr="00F06497">
        <w:rPr>
          <w:rFonts w:ascii="Arial" w:hAnsi="Arial" w:cs="Arial"/>
          <w:szCs w:val="32"/>
        </w:rPr>
        <w:t xml:space="preserve"> primarily due to </w:t>
      </w:r>
      <w:r>
        <w:rPr>
          <w:rFonts w:ascii="Arial" w:hAnsi="Arial" w:cs="Arial"/>
          <w:szCs w:val="32"/>
        </w:rPr>
        <w:t xml:space="preserve">increased carry forward budgets for projects not finalised by 30 June 2022 as initially expected, and higher than expected quote submissions for 2022-23 projects. </w:t>
      </w:r>
    </w:p>
    <w:p w14:paraId="4121D5C3" w14:textId="77777777" w:rsidR="009002F7" w:rsidRDefault="009002F7" w:rsidP="00B12403">
      <w:pPr>
        <w:ind w:left="-284" w:right="-330"/>
        <w:jc w:val="both"/>
        <w:rPr>
          <w:rFonts w:ascii="Arial" w:hAnsi="Arial" w:cs="Arial"/>
          <w:b/>
          <w:bCs/>
          <w:szCs w:val="32"/>
        </w:rPr>
      </w:pPr>
    </w:p>
    <w:p w14:paraId="70D11978" w14:textId="77777777" w:rsidR="00B12403" w:rsidRDefault="00B12403" w:rsidP="00B12403">
      <w:pPr>
        <w:ind w:left="-284" w:right="-330"/>
        <w:jc w:val="both"/>
        <w:rPr>
          <w:rFonts w:ascii="Arial" w:hAnsi="Arial" w:cs="Arial"/>
          <w:b/>
          <w:bCs/>
          <w:szCs w:val="32"/>
        </w:rPr>
      </w:pPr>
      <w:r>
        <w:rPr>
          <w:rFonts w:ascii="Arial" w:hAnsi="Arial" w:cs="Arial"/>
          <w:b/>
          <w:bCs/>
          <w:szCs w:val="32"/>
        </w:rPr>
        <w:t>Purchase of right of use assets</w:t>
      </w:r>
    </w:p>
    <w:p w14:paraId="20CB15E5" w14:textId="77777777" w:rsidR="00B12403"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2A13AB10" w14:textId="77777777" w:rsidR="00B12403" w:rsidRPr="000E074D" w:rsidRDefault="00B12403" w:rsidP="00B12403">
      <w:pPr>
        <w:ind w:left="-284" w:right="-330"/>
        <w:jc w:val="both"/>
        <w:rPr>
          <w:rFonts w:ascii="Arial" w:hAnsi="Arial" w:cs="Arial"/>
          <w:b/>
          <w:bCs/>
          <w:szCs w:val="32"/>
        </w:rPr>
      </w:pPr>
    </w:p>
    <w:p w14:paraId="4F96597B" w14:textId="77777777" w:rsidR="00B12403" w:rsidRDefault="00B12403" w:rsidP="00B12403">
      <w:pPr>
        <w:ind w:left="-284" w:right="-330"/>
        <w:jc w:val="both"/>
        <w:rPr>
          <w:rFonts w:ascii="Arial" w:hAnsi="Arial" w:cs="Arial"/>
          <w:b/>
          <w:bCs/>
          <w:szCs w:val="32"/>
        </w:rPr>
      </w:pPr>
      <w:r w:rsidRPr="000E074D">
        <w:rPr>
          <w:rFonts w:ascii="Arial" w:hAnsi="Arial" w:cs="Arial"/>
          <w:b/>
          <w:bCs/>
          <w:szCs w:val="32"/>
        </w:rPr>
        <w:t>Payments for intangible assets</w:t>
      </w:r>
    </w:p>
    <w:p w14:paraId="55F3A743" w14:textId="77777777" w:rsidR="00B12403" w:rsidRPr="00867371"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7F649E89" w14:textId="77777777" w:rsidR="00B12403" w:rsidRDefault="00B12403" w:rsidP="00B12403">
      <w:pPr>
        <w:ind w:left="-284" w:right="-330"/>
        <w:jc w:val="both"/>
        <w:rPr>
          <w:rFonts w:ascii="Arial" w:hAnsi="Arial" w:cs="Arial"/>
          <w:b/>
          <w:bCs/>
          <w:szCs w:val="32"/>
        </w:rPr>
      </w:pPr>
    </w:p>
    <w:p w14:paraId="78A9757C" w14:textId="77777777" w:rsidR="00906EB1" w:rsidRDefault="00906EB1" w:rsidP="00B12403">
      <w:pPr>
        <w:ind w:left="-284" w:right="-330"/>
        <w:jc w:val="both"/>
        <w:rPr>
          <w:rFonts w:ascii="Arial" w:hAnsi="Arial" w:cs="Arial"/>
          <w:b/>
          <w:bCs/>
          <w:szCs w:val="32"/>
        </w:rPr>
      </w:pPr>
    </w:p>
    <w:p w14:paraId="5222EEDF" w14:textId="77777777" w:rsidR="00B12403" w:rsidRPr="000E074D" w:rsidRDefault="00B12403" w:rsidP="00B12403">
      <w:pPr>
        <w:ind w:left="-284" w:right="-330"/>
        <w:jc w:val="both"/>
        <w:rPr>
          <w:rFonts w:ascii="Arial" w:hAnsi="Arial" w:cs="Arial"/>
          <w:color w:val="17365D" w:themeColor="text2" w:themeShade="BF"/>
          <w:szCs w:val="32"/>
          <w:highlight w:val="yellow"/>
        </w:rPr>
      </w:pPr>
      <w:r>
        <w:rPr>
          <w:rFonts w:ascii="Arial" w:hAnsi="Arial" w:cs="Arial"/>
          <w:b/>
          <w:bCs/>
          <w:color w:val="17365D" w:themeColor="text2" w:themeShade="BF"/>
          <w:szCs w:val="32"/>
        </w:rPr>
        <w:t xml:space="preserve">Financing </w:t>
      </w:r>
      <w:r w:rsidRPr="000E074D">
        <w:rPr>
          <w:rFonts w:ascii="Arial" w:hAnsi="Arial" w:cs="Arial"/>
          <w:b/>
          <w:bCs/>
          <w:color w:val="17365D" w:themeColor="text2" w:themeShade="BF"/>
          <w:szCs w:val="32"/>
        </w:rPr>
        <w:t xml:space="preserve">Activities </w:t>
      </w:r>
    </w:p>
    <w:p w14:paraId="2132B9A7" w14:textId="77777777" w:rsidR="00B12403" w:rsidRDefault="00B12403" w:rsidP="00B12403">
      <w:pPr>
        <w:ind w:left="-284" w:right="-330"/>
        <w:jc w:val="both"/>
        <w:rPr>
          <w:rFonts w:ascii="Arial" w:hAnsi="Arial" w:cs="Arial"/>
          <w:szCs w:val="32"/>
        </w:rPr>
      </w:pPr>
    </w:p>
    <w:p w14:paraId="320910F0"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Repayment of borrowings</w:t>
      </w:r>
    </w:p>
    <w:p w14:paraId="20DB95CA"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230E2E9E" w14:textId="77777777" w:rsidR="00B12403" w:rsidRDefault="00B12403" w:rsidP="00B12403">
      <w:pPr>
        <w:ind w:left="-284" w:right="-330"/>
        <w:jc w:val="both"/>
        <w:rPr>
          <w:rFonts w:ascii="Arial" w:hAnsi="Arial" w:cs="Arial"/>
          <w:szCs w:val="32"/>
        </w:rPr>
      </w:pPr>
    </w:p>
    <w:p w14:paraId="721F1AC5" w14:textId="77777777" w:rsidR="00B12403" w:rsidRPr="00867371" w:rsidRDefault="00B12403" w:rsidP="00B12403">
      <w:pPr>
        <w:ind w:left="-284" w:right="-330"/>
        <w:jc w:val="both"/>
        <w:rPr>
          <w:rFonts w:ascii="Arial" w:hAnsi="Arial" w:cs="Arial"/>
          <w:b/>
          <w:bCs/>
          <w:szCs w:val="32"/>
        </w:rPr>
      </w:pPr>
      <w:r w:rsidRPr="00867371">
        <w:rPr>
          <w:rFonts w:ascii="Arial" w:hAnsi="Arial" w:cs="Arial"/>
          <w:b/>
          <w:bCs/>
          <w:szCs w:val="32"/>
        </w:rPr>
        <w:t>Principle portion of new lease liability</w:t>
      </w:r>
    </w:p>
    <w:p w14:paraId="2E52DA53" w14:textId="77777777" w:rsidR="00B12403" w:rsidRPr="00867371"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3B8E6537" w14:textId="77777777" w:rsidR="00B12403" w:rsidRPr="000E074D" w:rsidRDefault="00B12403" w:rsidP="00B12403">
      <w:pPr>
        <w:ind w:left="-284" w:right="-330"/>
        <w:jc w:val="both"/>
        <w:rPr>
          <w:rFonts w:ascii="Arial" w:hAnsi="Arial" w:cs="Arial"/>
          <w:szCs w:val="32"/>
        </w:rPr>
      </w:pPr>
    </w:p>
    <w:p w14:paraId="60CDB842" w14:textId="77777777" w:rsidR="00B12403" w:rsidRDefault="00B12403" w:rsidP="00B12403">
      <w:pPr>
        <w:ind w:left="-284" w:right="-330"/>
        <w:jc w:val="both"/>
        <w:rPr>
          <w:rFonts w:ascii="Arial" w:hAnsi="Arial" w:cs="Arial"/>
          <w:b/>
          <w:bCs/>
          <w:szCs w:val="32"/>
        </w:rPr>
      </w:pPr>
      <w:r>
        <w:rPr>
          <w:rFonts w:ascii="Arial" w:hAnsi="Arial" w:cs="Arial"/>
          <w:b/>
          <w:bCs/>
          <w:szCs w:val="32"/>
        </w:rPr>
        <w:t>Recoup of self-supporting loans</w:t>
      </w:r>
    </w:p>
    <w:p w14:paraId="4F22AE8B"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008ED9ED" w14:textId="77777777" w:rsidR="00B12403" w:rsidRDefault="00B12403" w:rsidP="00B12403">
      <w:pPr>
        <w:ind w:left="-284" w:right="-330"/>
        <w:jc w:val="both"/>
        <w:rPr>
          <w:rFonts w:ascii="Arial" w:hAnsi="Arial" w:cs="Arial"/>
          <w:b/>
          <w:bCs/>
          <w:szCs w:val="32"/>
        </w:rPr>
      </w:pPr>
    </w:p>
    <w:p w14:paraId="034AFAE5"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Payment for principal portion of lease liability</w:t>
      </w:r>
    </w:p>
    <w:p w14:paraId="6E87D398"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6BCD6098" w14:textId="77777777" w:rsidR="00B12403" w:rsidRDefault="00B12403" w:rsidP="00B12403">
      <w:pPr>
        <w:ind w:left="-284" w:right="-330"/>
        <w:jc w:val="both"/>
        <w:rPr>
          <w:rFonts w:ascii="Arial" w:hAnsi="Arial" w:cs="Arial"/>
          <w:b/>
          <w:bCs/>
          <w:szCs w:val="32"/>
        </w:rPr>
      </w:pPr>
    </w:p>
    <w:p w14:paraId="40FF87CD"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Transfer to reserves</w:t>
      </w:r>
    </w:p>
    <w:p w14:paraId="2609A28F" w14:textId="77777777" w:rsidR="00B12403" w:rsidRPr="000B448F" w:rsidRDefault="00B12403" w:rsidP="00B12403">
      <w:pPr>
        <w:ind w:left="-284" w:right="-330"/>
        <w:jc w:val="both"/>
        <w:rPr>
          <w:rFonts w:ascii="Arial" w:hAnsi="Arial" w:cs="Arial"/>
          <w:szCs w:val="32"/>
        </w:rPr>
      </w:pPr>
      <w:r>
        <w:rPr>
          <w:rFonts w:ascii="Arial" w:hAnsi="Arial" w:cs="Arial"/>
          <w:szCs w:val="32"/>
        </w:rPr>
        <w:t xml:space="preserve">Increased transfer to reserve </w:t>
      </w:r>
      <w:r w:rsidRPr="000B448F">
        <w:rPr>
          <w:rFonts w:ascii="Arial" w:hAnsi="Arial" w:cs="Arial"/>
          <w:szCs w:val="32"/>
        </w:rPr>
        <w:t>movement of $</w:t>
      </w:r>
      <w:r>
        <w:rPr>
          <w:rFonts w:ascii="Arial" w:hAnsi="Arial" w:cs="Arial"/>
          <w:szCs w:val="32"/>
        </w:rPr>
        <w:t xml:space="preserve">315,595 due to increased interest earnt on investments of $151,990, payment received for </w:t>
      </w:r>
      <w:r w:rsidRPr="000B448F">
        <w:rPr>
          <w:rFonts w:ascii="Arial" w:hAnsi="Arial" w:cs="Arial"/>
          <w:szCs w:val="32"/>
        </w:rPr>
        <w:t>Cash-in-lieu of Public Open Space</w:t>
      </w:r>
      <w:r>
        <w:rPr>
          <w:rFonts w:ascii="Arial" w:hAnsi="Arial" w:cs="Arial"/>
          <w:szCs w:val="32"/>
        </w:rPr>
        <w:t xml:space="preserve"> of $110,500, and review of operating surplus for Waste Services of $51,105 after reallocation of internal cost allocations. </w:t>
      </w:r>
    </w:p>
    <w:p w14:paraId="5AAE0EAE" w14:textId="77777777" w:rsidR="00B12403" w:rsidRPr="000E074D" w:rsidRDefault="00B12403" w:rsidP="00B12403">
      <w:pPr>
        <w:ind w:left="-284" w:right="-330"/>
        <w:jc w:val="both"/>
        <w:rPr>
          <w:rFonts w:ascii="Arial" w:hAnsi="Arial" w:cs="Arial"/>
          <w:b/>
          <w:bCs/>
          <w:szCs w:val="32"/>
        </w:rPr>
      </w:pPr>
    </w:p>
    <w:p w14:paraId="62761508" w14:textId="77777777" w:rsidR="00B12403" w:rsidRDefault="00B12403" w:rsidP="00B12403">
      <w:pPr>
        <w:ind w:left="-284" w:right="-330"/>
        <w:jc w:val="both"/>
        <w:rPr>
          <w:rFonts w:ascii="Arial" w:hAnsi="Arial" w:cs="Arial"/>
          <w:b/>
          <w:bCs/>
          <w:szCs w:val="32"/>
        </w:rPr>
      </w:pPr>
      <w:r>
        <w:rPr>
          <w:rFonts w:ascii="Arial" w:hAnsi="Arial" w:cs="Arial"/>
          <w:b/>
          <w:bCs/>
          <w:szCs w:val="32"/>
        </w:rPr>
        <w:t>Transfer from reserves</w:t>
      </w:r>
    </w:p>
    <w:p w14:paraId="6711BC5B" w14:textId="77777777" w:rsidR="00B12403" w:rsidRDefault="00B12403" w:rsidP="00B12403">
      <w:pPr>
        <w:ind w:left="-284" w:right="-330"/>
        <w:jc w:val="both"/>
        <w:rPr>
          <w:rFonts w:ascii="Arial" w:hAnsi="Arial" w:cs="Arial"/>
          <w:szCs w:val="32"/>
        </w:rPr>
      </w:pPr>
      <w:r w:rsidRPr="000B448F">
        <w:rPr>
          <w:rFonts w:ascii="Arial" w:hAnsi="Arial" w:cs="Arial"/>
          <w:szCs w:val="32"/>
        </w:rPr>
        <w:t xml:space="preserve">Increased transfer from reserve movement of </w:t>
      </w:r>
      <w:r>
        <w:rPr>
          <w:rFonts w:ascii="Arial" w:hAnsi="Arial" w:cs="Arial"/>
          <w:szCs w:val="32"/>
        </w:rPr>
        <w:t>$413,695 primarily due to:</w:t>
      </w:r>
    </w:p>
    <w:p w14:paraId="2E73D0D7" w14:textId="77777777" w:rsidR="00B12403" w:rsidRDefault="00B12403" w:rsidP="00B12403">
      <w:pPr>
        <w:ind w:left="-284" w:right="-330"/>
        <w:jc w:val="both"/>
        <w:rPr>
          <w:rFonts w:ascii="Arial" w:hAnsi="Arial" w:cs="Arial"/>
          <w:szCs w:val="32"/>
        </w:rPr>
      </w:pPr>
    </w:p>
    <w:p w14:paraId="2C1FA385" w14:textId="77777777" w:rsidR="00B12403" w:rsidRDefault="00B12403" w:rsidP="009002F7">
      <w:pPr>
        <w:pStyle w:val="ListParagraph"/>
        <w:numPr>
          <w:ilvl w:val="0"/>
          <w:numId w:val="46"/>
        </w:numPr>
        <w:ind w:left="284" w:right="-330" w:hanging="568"/>
        <w:jc w:val="both"/>
        <w:rPr>
          <w:rFonts w:ascii="Arial" w:hAnsi="Arial" w:cs="Arial"/>
          <w:szCs w:val="32"/>
        </w:rPr>
      </w:pPr>
      <w:r w:rsidRPr="003739EF">
        <w:rPr>
          <w:rFonts w:ascii="Arial" w:hAnsi="Arial" w:cs="Arial"/>
          <w:szCs w:val="32"/>
        </w:rPr>
        <w:t xml:space="preserve">$140,000 from the Swanbourne Development Reserve for the </w:t>
      </w:r>
      <w:proofErr w:type="spellStart"/>
      <w:r w:rsidRPr="003739EF">
        <w:rPr>
          <w:rFonts w:ascii="Arial" w:hAnsi="Arial" w:cs="Arial"/>
          <w:szCs w:val="32"/>
        </w:rPr>
        <w:t>Whadjuck</w:t>
      </w:r>
      <w:proofErr w:type="spellEnd"/>
      <w:r w:rsidRPr="003739EF">
        <w:rPr>
          <w:rFonts w:ascii="Arial" w:hAnsi="Arial" w:cs="Arial"/>
          <w:szCs w:val="32"/>
        </w:rPr>
        <w:t xml:space="preserve"> Trail project</w:t>
      </w:r>
    </w:p>
    <w:p w14:paraId="54D0EFDE" w14:textId="77777777" w:rsidR="00B12403" w:rsidRDefault="00B12403" w:rsidP="009002F7">
      <w:pPr>
        <w:pStyle w:val="ListParagraph"/>
        <w:numPr>
          <w:ilvl w:val="0"/>
          <w:numId w:val="46"/>
        </w:numPr>
        <w:ind w:left="284" w:right="-330" w:hanging="568"/>
        <w:jc w:val="both"/>
        <w:rPr>
          <w:rFonts w:ascii="Arial" w:hAnsi="Arial" w:cs="Arial"/>
          <w:szCs w:val="32"/>
        </w:rPr>
      </w:pPr>
      <w:r w:rsidRPr="003739EF">
        <w:rPr>
          <w:rFonts w:ascii="Arial" w:hAnsi="Arial" w:cs="Arial"/>
          <w:szCs w:val="32"/>
        </w:rPr>
        <w:t>$220,000 from the Major Projects Reserve for the Swanbourne Surf Life Saving Club</w:t>
      </w:r>
    </w:p>
    <w:p w14:paraId="6E8F0D95" w14:textId="77777777" w:rsidR="00B12403" w:rsidRDefault="00B12403" w:rsidP="009002F7">
      <w:pPr>
        <w:pStyle w:val="ListParagraph"/>
        <w:numPr>
          <w:ilvl w:val="0"/>
          <w:numId w:val="46"/>
        </w:numPr>
        <w:ind w:left="284" w:right="-330" w:hanging="568"/>
        <w:jc w:val="both"/>
        <w:rPr>
          <w:rFonts w:ascii="Arial" w:hAnsi="Arial" w:cs="Arial"/>
          <w:szCs w:val="32"/>
        </w:rPr>
      </w:pPr>
      <w:r w:rsidRPr="003739EF">
        <w:rPr>
          <w:rFonts w:ascii="Arial" w:hAnsi="Arial" w:cs="Arial"/>
          <w:szCs w:val="32"/>
        </w:rPr>
        <w:t xml:space="preserve">$117,000 from the Welfare Reserve to fund Positive Aging operations, </w:t>
      </w:r>
    </w:p>
    <w:p w14:paraId="01090997" w14:textId="77777777" w:rsidR="00B12403" w:rsidRDefault="00B12403" w:rsidP="00B12403">
      <w:pPr>
        <w:ind w:left="76" w:right="-330"/>
        <w:jc w:val="both"/>
        <w:rPr>
          <w:rFonts w:ascii="Arial" w:hAnsi="Arial" w:cs="Arial"/>
          <w:szCs w:val="32"/>
        </w:rPr>
      </w:pPr>
    </w:p>
    <w:p w14:paraId="52C18E17" w14:textId="77777777" w:rsidR="00B12403" w:rsidRPr="003739EF" w:rsidRDefault="00B12403" w:rsidP="00B12403">
      <w:pPr>
        <w:ind w:left="-284" w:right="-330"/>
        <w:jc w:val="both"/>
        <w:rPr>
          <w:rFonts w:ascii="Arial" w:hAnsi="Arial" w:cs="Arial"/>
          <w:szCs w:val="32"/>
        </w:rPr>
      </w:pPr>
      <w:r w:rsidRPr="003739EF">
        <w:rPr>
          <w:rFonts w:ascii="Arial" w:hAnsi="Arial" w:cs="Arial"/>
          <w:szCs w:val="32"/>
        </w:rPr>
        <w:t xml:space="preserve">offset by other minor changes to transfers from reserve to align with cost changes in the capital works program. </w:t>
      </w:r>
    </w:p>
    <w:p w14:paraId="6674F6F3" w14:textId="77777777" w:rsidR="00B12403" w:rsidRDefault="00B12403" w:rsidP="00B12403">
      <w:pPr>
        <w:ind w:left="-284" w:right="-330"/>
        <w:jc w:val="both"/>
        <w:rPr>
          <w:rFonts w:ascii="Arial" w:hAnsi="Arial" w:cs="Arial"/>
          <w:b/>
          <w:bCs/>
          <w:szCs w:val="32"/>
        </w:rPr>
      </w:pPr>
    </w:p>
    <w:p w14:paraId="3032B17A" w14:textId="77777777" w:rsidR="00B12403" w:rsidRDefault="00B12403" w:rsidP="00B12403">
      <w:pPr>
        <w:ind w:left="-284" w:right="-330"/>
        <w:jc w:val="both"/>
        <w:rPr>
          <w:rFonts w:ascii="Arial" w:hAnsi="Arial" w:cs="Arial"/>
          <w:b/>
          <w:bCs/>
          <w:szCs w:val="32"/>
        </w:rPr>
      </w:pPr>
      <w:r>
        <w:rPr>
          <w:rFonts w:ascii="Arial" w:hAnsi="Arial" w:cs="Arial"/>
          <w:b/>
          <w:bCs/>
          <w:szCs w:val="32"/>
        </w:rPr>
        <w:t>Rates</w:t>
      </w:r>
    </w:p>
    <w:p w14:paraId="23CF700F" w14:textId="77777777" w:rsidR="00B12403" w:rsidRPr="000E074D" w:rsidRDefault="00B12403" w:rsidP="00B12403">
      <w:pPr>
        <w:ind w:left="-284" w:right="-330"/>
        <w:jc w:val="both"/>
        <w:rPr>
          <w:rFonts w:ascii="Arial" w:hAnsi="Arial" w:cs="Arial"/>
          <w:szCs w:val="32"/>
          <w:lang w:val="en-US"/>
        </w:rPr>
      </w:pPr>
      <w:r>
        <w:rPr>
          <w:rFonts w:ascii="Arial" w:hAnsi="Arial" w:cs="Arial"/>
          <w:szCs w:val="32"/>
          <w:lang w:val="en-US"/>
        </w:rPr>
        <w:t xml:space="preserve">No amendment requirement identified. </w:t>
      </w:r>
    </w:p>
    <w:p w14:paraId="680AC803" w14:textId="77777777" w:rsidR="00B12403" w:rsidRDefault="00B12403" w:rsidP="00B12403">
      <w:pPr>
        <w:ind w:left="-284" w:right="-330"/>
        <w:jc w:val="both"/>
        <w:rPr>
          <w:rFonts w:ascii="Arial" w:hAnsi="Arial" w:cs="Arial"/>
          <w:b/>
          <w:bCs/>
          <w:szCs w:val="32"/>
          <w:lang w:val="en-US"/>
        </w:rPr>
      </w:pPr>
    </w:p>
    <w:p w14:paraId="00A80FC2" w14:textId="77777777" w:rsidR="00B12403" w:rsidRPr="000E074D" w:rsidRDefault="00B12403" w:rsidP="00B12403">
      <w:pPr>
        <w:ind w:left="-284" w:right="-330"/>
        <w:jc w:val="both"/>
        <w:rPr>
          <w:rFonts w:ascii="Arial" w:hAnsi="Arial" w:cs="Arial"/>
          <w:b/>
          <w:bCs/>
          <w:szCs w:val="32"/>
          <w:lang w:val="en-US"/>
        </w:rPr>
      </w:pPr>
    </w:p>
    <w:p w14:paraId="4A7131D5"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391A699" w14:textId="77777777" w:rsidR="00B12403" w:rsidRPr="005F77A2" w:rsidRDefault="00B12403" w:rsidP="00B12403">
      <w:pPr>
        <w:ind w:left="-284" w:right="-330"/>
        <w:jc w:val="both"/>
        <w:rPr>
          <w:rFonts w:ascii="Arial" w:hAnsi="Arial" w:cs="Arial"/>
          <w:b/>
          <w:color w:val="17365D" w:themeColor="text2" w:themeShade="BF"/>
          <w:sz w:val="28"/>
          <w:szCs w:val="32"/>
          <w:lang w:val="en-US"/>
        </w:rPr>
      </w:pPr>
    </w:p>
    <w:p w14:paraId="35B1284E" w14:textId="77777777" w:rsidR="00B12403" w:rsidRPr="00EC4356" w:rsidRDefault="00B12403" w:rsidP="00B12403">
      <w:pPr>
        <w:ind w:left="-284" w:right="-330"/>
        <w:jc w:val="both"/>
        <w:rPr>
          <w:rFonts w:ascii="Arial" w:hAnsi="Arial" w:cs="Arial"/>
          <w:bCs/>
          <w:szCs w:val="32"/>
        </w:rPr>
      </w:pPr>
      <w:r w:rsidRPr="00EC4356">
        <w:rPr>
          <w:rFonts w:ascii="Arial" w:hAnsi="Arial" w:cs="Arial"/>
          <w:bCs/>
          <w:szCs w:val="32"/>
        </w:rPr>
        <w:t xml:space="preserve">All business units within the City of Nedlands have been consulted as part of the </w:t>
      </w:r>
      <w:r>
        <w:rPr>
          <w:rFonts w:ascii="Arial" w:hAnsi="Arial" w:cs="Arial"/>
          <w:bCs/>
          <w:szCs w:val="32"/>
        </w:rPr>
        <w:t>M</w:t>
      </w:r>
      <w:r w:rsidRPr="00EC4356">
        <w:rPr>
          <w:rFonts w:ascii="Arial" w:hAnsi="Arial" w:cs="Arial"/>
          <w:bCs/>
          <w:szCs w:val="32"/>
        </w:rPr>
        <w:t>id-</w:t>
      </w:r>
      <w:r>
        <w:rPr>
          <w:rFonts w:ascii="Arial" w:hAnsi="Arial" w:cs="Arial"/>
          <w:bCs/>
          <w:szCs w:val="32"/>
        </w:rPr>
        <w:t>Y</w:t>
      </w:r>
      <w:r w:rsidRPr="00EC4356">
        <w:rPr>
          <w:rFonts w:ascii="Arial" w:hAnsi="Arial" w:cs="Arial"/>
          <w:bCs/>
          <w:szCs w:val="32"/>
        </w:rPr>
        <w:t xml:space="preserve">ear </w:t>
      </w:r>
      <w:r>
        <w:rPr>
          <w:rFonts w:ascii="Arial" w:hAnsi="Arial" w:cs="Arial"/>
          <w:bCs/>
          <w:szCs w:val="32"/>
        </w:rPr>
        <w:t>R</w:t>
      </w:r>
      <w:r w:rsidRPr="00EC4356">
        <w:rPr>
          <w:rFonts w:ascii="Arial" w:hAnsi="Arial" w:cs="Arial"/>
          <w:bCs/>
          <w:szCs w:val="32"/>
        </w:rPr>
        <w:t>eview process.</w:t>
      </w:r>
    </w:p>
    <w:p w14:paraId="68640164" w14:textId="77777777" w:rsidR="00B12403" w:rsidRDefault="00B12403" w:rsidP="00B12403">
      <w:pPr>
        <w:ind w:left="-284" w:right="-330"/>
        <w:jc w:val="both"/>
        <w:rPr>
          <w:rFonts w:ascii="Arial" w:hAnsi="Arial" w:cs="Arial"/>
          <w:bCs/>
          <w:szCs w:val="32"/>
          <w:lang w:val="en-US"/>
        </w:rPr>
      </w:pPr>
    </w:p>
    <w:p w14:paraId="5F9636FD" w14:textId="77777777" w:rsidR="00B12403" w:rsidRPr="00EC4356" w:rsidRDefault="00B12403" w:rsidP="00B12403">
      <w:pPr>
        <w:ind w:left="-284" w:right="-330"/>
        <w:jc w:val="both"/>
        <w:rPr>
          <w:rFonts w:ascii="Arial" w:hAnsi="Arial" w:cs="Arial"/>
          <w:bCs/>
          <w:szCs w:val="32"/>
          <w:lang w:val="en-US"/>
        </w:rPr>
      </w:pPr>
    </w:p>
    <w:p w14:paraId="20C863B3" w14:textId="77777777" w:rsidR="00B12403" w:rsidRPr="005F77A2"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2A5910F" w14:textId="77777777" w:rsidR="00B12403" w:rsidRPr="005F77A2" w:rsidRDefault="00B12403" w:rsidP="00B12403">
      <w:pPr>
        <w:ind w:left="-284" w:right="-330"/>
        <w:jc w:val="both"/>
        <w:rPr>
          <w:rFonts w:ascii="Arial" w:hAnsi="Arial" w:cs="Arial"/>
          <w:szCs w:val="32"/>
          <w:highlight w:val="red"/>
          <w:lang w:val="en-US"/>
        </w:rPr>
      </w:pPr>
    </w:p>
    <w:p w14:paraId="64BACDC7" w14:textId="77777777" w:rsidR="00B12403" w:rsidRPr="005F77A2" w:rsidRDefault="00B12403" w:rsidP="00B12403">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98A3F65" w14:textId="77777777" w:rsidR="00B12403" w:rsidRPr="005F77A2" w:rsidRDefault="00B12403" w:rsidP="00B12403">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w:t>
      </w:r>
      <w:r>
        <w:rPr>
          <w:rFonts w:ascii="Arial" w:hAnsi="Arial" w:cs="Arial"/>
          <w:szCs w:val="24"/>
          <w:lang w:val="en-US"/>
        </w:rPr>
        <w:t xml:space="preserve"> </w:t>
      </w:r>
      <w:r w:rsidRPr="005F77A2">
        <w:rPr>
          <w:rFonts w:ascii="Arial" w:hAnsi="Arial" w:cs="Arial"/>
          <w:szCs w:val="24"/>
          <w:lang w:val="en-US"/>
        </w:rPr>
        <w:t>sensitive, beautiful, and inclusive place.</w:t>
      </w:r>
    </w:p>
    <w:p w14:paraId="77AEF7E1" w14:textId="77777777" w:rsidR="00B12403" w:rsidRPr="005F77A2" w:rsidRDefault="00B12403" w:rsidP="00B12403">
      <w:pPr>
        <w:ind w:left="-567" w:right="-330"/>
        <w:jc w:val="both"/>
        <w:rPr>
          <w:rFonts w:ascii="Arial" w:hAnsi="Arial" w:cs="Arial"/>
          <w:szCs w:val="24"/>
          <w:lang w:val="en-US"/>
        </w:rPr>
      </w:pPr>
    </w:p>
    <w:p w14:paraId="0E686C0D" w14:textId="77777777" w:rsidR="00B12403" w:rsidRPr="009B5251" w:rsidRDefault="00B12403" w:rsidP="00B12403">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B11338">
        <w:rPr>
          <w:rFonts w:ascii="Arial" w:hAnsi="Arial" w:cs="Arial"/>
          <w:b/>
          <w:color w:val="17365D" w:themeColor="text2" w:themeShade="BF"/>
          <w:szCs w:val="28"/>
          <w:lang w:val="en-US"/>
        </w:rPr>
        <w:t>Great Governance and Civic Leadership</w:t>
      </w:r>
    </w:p>
    <w:p w14:paraId="5705E532" w14:textId="77777777" w:rsidR="00B12403" w:rsidRPr="009B5251" w:rsidRDefault="00B12403" w:rsidP="00B12403">
      <w:pPr>
        <w:ind w:left="1440" w:right="-330"/>
        <w:jc w:val="both"/>
        <w:rPr>
          <w:rFonts w:ascii="Arial" w:hAnsi="Arial" w:cs="Arial"/>
          <w:bCs/>
          <w:szCs w:val="28"/>
          <w:lang w:val="en-US"/>
        </w:rPr>
      </w:pPr>
      <w:r w:rsidRPr="009B5251">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8368B07" w14:textId="77777777" w:rsidR="00B12403" w:rsidRPr="009002F7" w:rsidRDefault="00B12403" w:rsidP="00B12403">
      <w:pPr>
        <w:ind w:left="-567" w:right="-330"/>
        <w:jc w:val="both"/>
        <w:rPr>
          <w:rFonts w:ascii="Arial" w:hAnsi="Arial" w:cs="Arial"/>
          <w:bCs/>
          <w:szCs w:val="28"/>
          <w:lang w:val="en-US"/>
        </w:rPr>
      </w:pPr>
    </w:p>
    <w:p w14:paraId="7F80598A" w14:textId="77777777" w:rsidR="00B12403" w:rsidRPr="009002F7" w:rsidRDefault="00B12403" w:rsidP="00B12403">
      <w:pPr>
        <w:ind w:left="-567" w:right="-330"/>
        <w:jc w:val="both"/>
        <w:rPr>
          <w:rFonts w:ascii="Arial" w:hAnsi="Arial" w:cs="Arial"/>
          <w:bCs/>
          <w:szCs w:val="28"/>
          <w:lang w:val="en-US"/>
        </w:rPr>
      </w:pPr>
    </w:p>
    <w:p w14:paraId="79F806B4"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3B262618" w14:textId="77777777" w:rsidR="00B12403" w:rsidRDefault="00B12403" w:rsidP="00B12403">
      <w:pPr>
        <w:ind w:left="-284" w:right="-330"/>
        <w:jc w:val="both"/>
        <w:rPr>
          <w:rFonts w:ascii="Arial" w:hAnsi="Arial" w:cs="Arial"/>
          <w:b/>
          <w:color w:val="17365D" w:themeColor="text2" w:themeShade="BF"/>
          <w:sz w:val="28"/>
          <w:szCs w:val="32"/>
          <w:lang w:val="en-US"/>
        </w:rPr>
      </w:pPr>
    </w:p>
    <w:p w14:paraId="4190468D" w14:textId="77777777" w:rsidR="00B12403" w:rsidRDefault="00B12403" w:rsidP="00B12403">
      <w:pPr>
        <w:ind w:left="-284" w:right="-330"/>
        <w:jc w:val="both"/>
        <w:rPr>
          <w:rFonts w:ascii="Arial" w:hAnsi="Arial" w:cs="Arial"/>
          <w:bCs/>
          <w:szCs w:val="24"/>
          <w:lang w:val="en-US"/>
        </w:rPr>
      </w:pPr>
      <w:r>
        <w:rPr>
          <w:rFonts w:ascii="Arial" w:hAnsi="Arial" w:cs="Arial"/>
          <w:bCs/>
          <w:szCs w:val="24"/>
          <w:lang w:val="en-US"/>
        </w:rPr>
        <w:t xml:space="preserve">The closing 30 June 2023 position remains balanced after the budget amendments contained within this report. </w:t>
      </w:r>
    </w:p>
    <w:p w14:paraId="56EF7546" w14:textId="77777777" w:rsidR="00B12403" w:rsidRDefault="00B12403" w:rsidP="00B12403">
      <w:pPr>
        <w:ind w:left="-284" w:right="-330"/>
        <w:jc w:val="both"/>
        <w:rPr>
          <w:rFonts w:ascii="Arial" w:hAnsi="Arial" w:cs="Arial"/>
          <w:bCs/>
          <w:szCs w:val="24"/>
          <w:lang w:val="en-US"/>
        </w:rPr>
      </w:pPr>
    </w:p>
    <w:p w14:paraId="3B72E768" w14:textId="77777777" w:rsidR="00B12403" w:rsidRPr="00B11338" w:rsidRDefault="00B12403" w:rsidP="00B12403">
      <w:pPr>
        <w:ind w:left="-284" w:right="-330"/>
        <w:jc w:val="both"/>
        <w:rPr>
          <w:rFonts w:ascii="Arial" w:hAnsi="Arial" w:cs="Arial"/>
          <w:bCs/>
          <w:szCs w:val="24"/>
          <w:lang w:val="en-US"/>
        </w:rPr>
      </w:pPr>
      <w:r w:rsidRPr="00B11338">
        <w:rPr>
          <w:rFonts w:ascii="Arial" w:hAnsi="Arial" w:cs="Arial"/>
          <w:bCs/>
          <w:szCs w:val="24"/>
          <w:lang w:val="en-US"/>
        </w:rPr>
        <w:t>At the Special Council Meeting on 11 August 2022, item CPS36.08.22, Council adopted the following thresholds for the reporting of material financial variances in the monthly statement of financial activity reports:</w:t>
      </w:r>
    </w:p>
    <w:p w14:paraId="4224469D" w14:textId="77777777" w:rsidR="00B12403" w:rsidRPr="00B11338" w:rsidRDefault="00B12403" w:rsidP="00B12403">
      <w:pPr>
        <w:ind w:left="-284" w:right="-330"/>
        <w:jc w:val="both"/>
        <w:rPr>
          <w:rFonts w:ascii="Arial" w:hAnsi="Arial" w:cs="Arial"/>
          <w:bCs/>
          <w:szCs w:val="24"/>
          <w:lang w:val="en-US"/>
        </w:rPr>
      </w:pPr>
    </w:p>
    <w:p w14:paraId="04B5D9F8" w14:textId="77777777" w:rsidR="00B12403" w:rsidRPr="00B11338" w:rsidRDefault="00B12403" w:rsidP="00B12403">
      <w:pPr>
        <w:ind w:left="284" w:right="-330" w:hanging="568"/>
        <w:jc w:val="both"/>
        <w:rPr>
          <w:rFonts w:ascii="Arial" w:hAnsi="Arial" w:cs="Arial"/>
          <w:bCs/>
          <w:szCs w:val="24"/>
          <w:lang w:val="en-US"/>
        </w:rPr>
      </w:pPr>
      <w:r w:rsidRPr="00B11338">
        <w:rPr>
          <w:rFonts w:ascii="Arial" w:hAnsi="Arial" w:cs="Arial"/>
          <w:bCs/>
          <w:szCs w:val="24"/>
          <w:lang w:val="en-US"/>
        </w:rPr>
        <w:t xml:space="preserve">a. </w:t>
      </w:r>
      <w:r>
        <w:rPr>
          <w:rFonts w:ascii="Arial" w:hAnsi="Arial" w:cs="Arial"/>
          <w:bCs/>
          <w:szCs w:val="24"/>
          <w:lang w:val="en-US"/>
        </w:rPr>
        <w:tab/>
      </w:r>
      <w:r w:rsidRPr="00B11338">
        <w:rPr>
          <w:rFonts w:ascii="Arial" w:hAnsi="Arial" w:cs="Arial"/>
          <w:bCs/>
          <w:szCs w:val="24"/>
          <w:lang w:val="en-US"/>
        </w:rPr>
        <w:t>Operating items – Greater than 10% and a value greater than $20,000</w:t>
      </w:r>
    </w:p>
    <w:p w14:paraId="4F77A5E8" w14:textId="77777777" w:rsidR="00B12403" w:rsidRPr="00B11338" w:rsidRDefault="00B12403" w:rsidP="00B12403">
      <w:pPr>
        <w:ind w:left="284" w:right="-330" w:hanging="568"/>
        <w:jc w:val="both"/>
        <w:rPr>
          <w:rFonts w:ascii="Arial" w:hAnsi="Arial" w:cs="Arial"/>
          <w:bCs/>
          <w:szCs w:val="24"/>
          <w:lang w:val="en-US"/>
        </w:rPr>
      </w:pPr>
    </w:p>
    <w:p w14:paraId="3C249291" w14:textId="77777777" w:rsidR="00B12403" w:rsidRPr="00B11338" w:rsidRDefault="00B12403" w:rsidP="00B12403">
      <w:pPr>
        <w:ind w:left="284" w:right="-330" w:hanging="568"/>
        <w:jc w:val="both"/>
        <w:rPr>
          <w:rFonts w:ascii="Arial" w:hAnsi="Arial" w:cs="Arial"/>
          <w:bCs/>
          <w:szCs w:val="24"/>
          <w:lang w:val="en-US"/>
        </w:rPr>
      </w:pPr>
      <w:r w:rsidRPr="00B11338">
        <w:rPr>
          <w:rFonts w:ascii="Arial" w:hAnsi="Arial" w:cs="Arial"/>
          <w:bCs/>
          <w:szCs w:val="24"/>
          <w:lang w:val="en-US"/>
        </w:rPr>
        <w:t>b.</w:t>
      </w:r>
      <w:r>
        <w:rPr>
          <w:rFonts w:ascii="Arial" w:hAnsi="Arial" w:cs="Arial"/>
          <w:bCs/>
          <w:szCs w:val="24"/>
          <w:lang w:val="en-US"/>
        </w:rPr>
        <w:tab/>
      </w:r>
      <w:r w:rsidRPr="00B11338">
        <w:rPr>
          <w:rFonts w:ascii="Arial" w:hAnsi="Arial" w:cs="Arial"/>
          <w:bCs/>
          <w:szCs w:val="24"/>
          <w:lang w:val="en-US"/>
        </w:rPr>
        <w:t>Capital items – Greater than 10% and a value greater than $50,000</w:t>
      </w:r>
    </w:p>
    <w:p w14:paraId="6217A3FC" w14:textId="77777777" w:rsidR="00B12403" w:rsidRPr="00B11338" w:rsidRDefault="00B12403" w:rsidP="00B12403">
      <w:pPr>
        <w:ind w:left="-284" w:right="-330"/>
        <w:jc w:val="both"/>
        <w:rPr>
          <w:rFonts w:ascii="Arial" w:hAnsi="Arial" w:cs="Arial"/>
          <w:bCs/>
          <w:szCs w:val="24"/>
          <w:lang w:val="en-US"/>
        </w:rPr>
      </w:pPr>
    </w:p>
    <w:p w14:paraId="3FFAD62F" w14:textId="77777777" w:rsidR="00B12403" w:rsidRPr="00EC4356" w:rsidRDefault="00B12403" w:rsidP="00B12403">
      <w:pPr>
        <w:ind w:left="-284" w:right="-330"/>
        <w:jc w:val="both"/>
        <w:rPr>
          <w:rFonts w:ascii="Arial" w:hAnsi="Arial" w:cs="Arial"/>
          <w:bCs/>
          <w:szCs w:val="24"/>
          <w:lang w:val="en-US"/>
        </w:rPr>
      </w:pPr>
      <w:r w:rsidRPr="00B11338">
        <w:rPr>
          <w:rFonts w:ascii="Arial" w:hAnsi="Arial" w:cs="Arial"/>
          <w:bCs/>
          <w:szCs w:val="24"/>
          <w:lang w:val="en-US"/>
        </w:rPr>
        <w:t xml:space="preserve">pursuant to regulation 34(5) of the </w:t>
      </w:r>
      <w:r w:rsidRPr="00B11338">
        <w:rPr>
          <w:rFonts w:ascii="Arial" w:hAnsi="Arial" w:cs="Arial"/>
          <w:bCs/>
          <w:i/>
          <w:iCs/>
          <w:szCs w:val="24"/>
          <w:lang w:val="en-US"/>
        </w:rPr>
        <w:t>Local Government (Financial Management) Regulations 1996</w:t>
      </w:r>
      <w:r w:rsidRPr="00B11338">
        <w:rPr>
          <w:rFonts w:ascii="Arial" w:hAnsi="Arial" w:cs="Arial"/>
          <w:bCs/>
          <w:szCs w:val="24"/>
          <w:lang w:val="en-US"/>
        </w:rPr>
        <w:t xml:space="preserve">, and </w:t>
      </w:r>
      <w:r w:rsidRPr="00B11338">
        <w:rPr>
          <w:rFonts w:ascii="Arial" w:hAnsi="Arial" w:cs="Arial"/>
          <w:bCs/>
          <w:i/>
          <w:iCs/>
          <w:szCs w:val="24"/>
          <w:lang w:val="en-US"/>
        </w:rPr>
        <w:t>Australian Accountings Standard AASB 1031 Materiality</w:t>
      </w:r>
      <w:r>
        <w:rPr>
          <w:rFonts w:ascii="Arial" w:hAnsi="Arial" w:cs="Arial"/>
          <w:bCs/>
          <w:szCs w:val="24"/>
          <w:lang w:val="en-US"/>
        </w:rPr>
        <w:t>.</w:t>
      </w:r>
    </w:p>
    <w:p w14:paraId="14F7A889" w14:textId="77777777" w:rsidR="00B12403" w:rsidRDefault="00B12403" w:rsidP="00B12403">
      <w:pPr>
        <w:ind w:left="-284" w:right="-330"/>
        <w:jc w:val="both"/>
        <w:rPr>
          <w:rFonts w:ascii="Arial" w:hAnsi="Arial" w:cs="Arial"/>
          <w:szCs w:val="24"/>
          <w:highlight w:val="yellow"/>
        </w:rPr>
      </w:pPr>
    </w:p>
    <w:p w14:paraId="7C0952FA" w14:textId="77777777" w:rsidR="00B12403" w:rsidRDefault="00B12403" w:rsidP="00B12403">
      <w:pPr>
        <w:ind w:left="-284" w:right="-330"/>
        <w:jc w:val="both"/>
        <w:rPr>
          <w:rFonts w:ascii="Arial" w:eastAsia="Acumin Pro" w:hAnsi="Arial" w:cs="Arial"/>
          <w:szCs w:val="24"/>
          <w:lang w:val="en-US"/>
        </w:rPr>
      </w:pPr>
    </w:p>
    <w:p w14:paraId="0CC13E67" w14:textId="77777777" w:rsidR="00B12403" w:rsidRPr="005F77A2"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C83B960" w14:textId="77777777" w:rsidR="00B12403" w:rsidRDefault="00B12403" w:rsidP="00B12403">
      <w:pPr>
        <w:ind w:left="-284" w:right="-330"/>
        <w:jc w:val="both"/>
        <w:rPr>
          <w:rFonts w:ascii="Arial" w:hAnsi="Arial" w:cs="Arial"/>
          <w:color w:val="000000"/>
          <w:szCs w:val="24"/>
        </w:rPr>
      </w:pPr>
    </w:p>
    <w:p w14:paraId="146B8E6A" w14:textId="77777777" w:rsidR="00B12403" w:rsidRDefault="00B12403" w:rsidP="00B12403">
      <w:pPr>
        <w:ind w:left="-284" w:right="-330"/>
        <w:jc w:val="both"/>
        <w:rPr>
          <w:rFonts w:ascii="Arial" w:hAnsi="Arial" w:cs="Arial"/>
          <w:color w:val="000000"/>
          <w:szCs w:val="24"/>
        </w:rPr>
      </w:pPr>
      <w:r w:rsidRPr="006A33B2">
        <w:rPr>
          <w:rFonts w:ascii="Arial" w:hAnsi="Arial" w:cs="Arial"/>
          <w:color w:val="000000"/>
          <w:szCs w:val="24"/>
        </w:rPr>
        <w:t xml:space="preserve">The </w:t>
      </w:r>
      <w:r w:rsidRPr="004A2F04">
        <w:rPr>
          <w:rFonts w:ascii="Arial" w:hAnsi="Arial" w:cs="Arial"/>
          <w:i/>
          <w:iCs/>
          <w:color w:val="000000"/>
          <w:szCs w:val="24"/>
        </w:rPr>
        <w:t>Local Government Act 1995</w:t>
      </w:r>
      <w:r w:rsidRPr="006A33B2">
        <w:rPr>
          <w:rFonts w:ascii="Arial" w:hAnsi="Arial" w:cs="Arial"/>
          <w:color w:val="000000"/>
          <w:szCs w:val="24"/>
        </w:rPr>
        <w:t xml:space="preserve"> and its regulations require a local government to review its annual budget between 1 January and 31 March each year.</w:t>
      </w:r>
    </w:p>
    <w:p w14:paraId="7D4339C4" w14:textId="77777777" w:rsidR="00B12403" w:rsidRPr="006A33B2" w:rsidRDefault="00B12403" w:rsidP="00B12403">
      <w:pPr>
        <w:ind w:left="-284" w:right="-330"/>
        <w:jc w:val="both"/>
        <w:rPr>
          <w:rFonts w:ascii="Arial" w:hAnsi="Arial" w:cs="Arial"/>
          <w:szCs w:val="24"/>
        </w:rPr>
      </w:pPr>
    </w:p>
    <w:p w14:paraId="170C1C6D" w14:textId="77777777" w:rsidR="00B12403" w:rsidRDefault="00B12403" w:rsidP="00B12403">
      <w:pPr>
        <w:pStyle w:val="NormalWeb"/>
        <w:spacing w:before="0" w:beforeAutospacing="0" w:after="0" w:afterAutospacing="0"/>
        <w:ind w:left="-284" w:right="-330"/>
        <w:jc w:val="both"/>
        <w:rPr>
          <w:rFonts w:ascii="Arial" w:hAnsi="Arial" w:cs="Arial"/>
          <w:color w:val="000000"/>
        </w:rPr>
      </w:pPr>
      <w:r w:rsidRPr="0075460E">
        <w:rPr>
          <w:rFonts w:ascii="Arial" w:hAnsi="Arial" w:cs="Arial"/>
          <w:color w:val="000000"/>
        </w:rPr>
        <w:t xml:space="preserve">Regulation 33A of the </w:t>
      </w:r>
      <w:hyperlink r:id="rId31" w:history="1">
        <w:r w:rsidRPr="00A66EFA">
          <w:rPr>
            <w:rStyle w:val="Hyperlink"/>
            <w:rFonts w:ascii="Arial" w:hAnsi="Arial" w:cs="Arial"/>
            <w:i/>
            <w:iCs/>
          </w:rPr>
          <w:t>Local Government (Financial Management) Regulations 1996</w:t>
        </w:r>
        <w:r w:rsidRPr="00A66EFA">
          <w:rPr>
            <w:rStyle w:val="Hyperlink"/>
            <w:rFonts w:ascii="Arial" w:hAnsi="Arial" w:cs="Arial"/>
          </w:rPr>
          <w:t xml:space="preserve"> </w:t>
        </w:r>
      </w:hyperlink>
      <w:r w:rsidRPr="0075460E">
        <w:rPr>
          <w:rFonts w:ascii="Arial" w:hAnsi="Arial" w:cs="Arial"/>
          <w:color w:val="000000"/>
        </w:rPr>
        <w:t>requires as follows:</w:t>
      </w:r>
    </w:p>
    <w:p w14:paraId="46AB3DC4" w14:textId="77777777" w:rsidR="00B12403" w:rsidRPr="0075460E" w:rsidRDefault="00B12403" w:rsidP="00B12403">
      <w:pPr>
        <w:pStyle w:val="NormalWeb"/>
        <w:spacing w:before="0" w:beforeAutospacing="0" w:after="0" w:afterAutospacing="0"/>
        <w:ind w:left="-284" w:right="-330"/>
        <w:jc w:val="both"/>
        <w:rPr>
          <w:rFonts w:ascii="Arial" w:hAnsi="Arial" w:cs="Arial"/>
          <w:color w:val="000000"/>
        </w:rPr>
      </w:pPr>
    </w:p>
    <w:p w14:paraId="326D5C93"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(1) </w:t>
      </w:r>
      <w:r>
        <w:rPr>
          <w:rFonts w:ascii="Arial" w:hAnsi="Arial" w:cs="Arial"/>
          <w:color w:val="000000"/>
        </w:rPr>
        <w:tab/>
      </w:r>
      <w:r w:rsidRPr="0075460E">
        <w:rPr>
          <w:rFonts w:ascii="Arial" w:hAnsi="Arial" w:cs="Arial"/>
          <w:color w:val="000000"/>
        </w:rPr>
        <w:t>Between 1 January and 31 March in each year a local government is to carry out a review of its annual budget for that year.</w:t>
      </w:r>
    </w:p>
    <w:p w14:paraId="28853B1C"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(2) </w:t>
      </w:r>
      <w:r>
        <w:rPr>
          <w:rFonts w:ascii="Arial" w:hAnsi="Arial" w:cs="Arial"/>
          <w:color w:val="000000"/>
        </w:rPr>
        <w:tab/>
      </w:r>
      <w:r w:rsidRPr="0075460E">
        <w:rPr>
          <w:rFonts w:ascii="Arial" w:hAnsi="Arial" w:cs="Arial"/>
          <w:color w:val="000000"/>
        </w:rPr>
        <w:t>Within 30 days after a review of the annual budget of a local government is carried out it is to be submitted to the council.</w:t>
      </w:r>
    </w:p>
    <w:p w14:paraId="1A39747F"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(3) </w:t>
      </w:r>
      <w:r>
        <w:rPr>
          <w:rFonts w:ascii="Arial" w:hAnsi="Arial" w:cs="Arial"/>
          <w:color w:val="000000"/>
        </w:rPr>
        <w:tab/>
      </w:r>
      <w:r w:rsidRPr="0075460E">
        <w:rPr>
          <w:rFonts w:ascii="Arial" w:hAnsi="Arial" w:cs="Arial"/>
          <w:color w:val="000000"/>
        </w:rPr>
        <w:t xml:space="preserve">A council is to consider a review submitted to it and is to determine* </w:t>
      </w:r>
      <w:proofErr w:type="gramStart"/>
      <w:r w:rsidRPr="0075460E">
        <w:rPr>
          <w:rFonts w:ascii="Arial" w:hAnsi="Arial" w:cs="Arial"/>
          <w:color w:val="000000"/>
        </w:rPr>
        <w:t>whether or not</w:t>
      </w:r>
      <w:proofErr w:type="gramEnd"/>
      <w:r w:rsidRPr="0075460E">
        <w:rPr>
          <w:rFonts w:ascii="Arial" w:hAnsi="Arial" w:cs="Arial"/>
          <w:color w:val="000000"/>
        </w:rPr>
        <w:t xml:space="preserve"> to adopt the review, any parts of the review or any recommendations made in the review.</w:t>
      </w:r>
    </w:p>
    <w:p w14:paraId="2936DF04"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(4) </w:t>
      </w:r>
      <w:r>
        <w:rPr>
          <w:rFonts w:ascii="Arial" w:hAnsi="Arial" w:cs="Arial"/>
          <w:color w:val="000000"/>
        </w:rPr>
        <w:tab/>
      </w:r>
      <w:r w:rsidRPr="0075460E">
        <w:rPr>
          <w:rFonts w:ascii="Arial" w:hAnsi="Arial" w:cs="Arial"/>
          <w:color w:val="000000"/>
        </w:rPr>
        <w:t xml:space="preserve">Within 30 days after a council has </w:t>
      </w:r>
      <w:proofErr w:type="gramStart"/>
      <w:r w:rsidRPr="0075460E">
        <w:rPr>
          <w:rFonts w:ascii="Arial" w:hAnsi="Arial" w:cs="Arial"/>
          <w:color w:val="000000"/>
        </w:rPr>
        <w:t>made a determination</w:t>
      </w:r>
      <w:proofErr w:type="gramEnd"/>
      <w:r w:rsidRPr="0075460E">
        <w:rPr>
          <w:rFonts w:ascii="Arial" w:hAnsi="Arial" w:cs="Arial"/>
          <w:color w:val="000000"/>
        </w:rPr>
        <w:t>, a copy of the review and determination is to be provided to the Department.</w:t>
      </w:r>
    </w:p>
    <w:p w14:paraId="39165CBE" w14:textId="77777777" w:rsidR="00B12403" w:rsidRDefault="00B12403" w:rsidP="00B12403">
      <w:pPr>
        <w:pStyle w:val="NormalWeb"/>
        <w:spacing w:before="0" w:beforeAutospacing="0" w:after="0" w:afterAutospacing="0"/>
        <w:ind w:left="-284" w:right="-330"/>
        <w:jc w:val="both"/>
        <w:rPr>
          <w:rFonts w:ascii="Arial" w:hAnsi="Arial" w:cs="Arial"/>
          <w:color w:val="000000"/>
        </w:rPr>
      </w:pPr>
    </w:p>
    <w:p w14:paraId="29F0B905" w14:textId="77777777" w:rsidR="00B12403" w:rsidRDefault="00B12403" w:rsidP="00B12403">
      <w:pPr>
        <w:pStyle w:val="NormalWeb"/>
        <w:spacing w:before="0" w:beforeAutospacing="0" w:after="0" w:afterAutospacing="0"/>
        <w:ind w:left="-284" w:right="-330"/>
        <w:jc w:val="both"/>
        <w:rPr>
          <w:rFonts w:ascii="Arial" w:hAnsi="Arial" w:cs="Arial"/>
          <w:color w:val="000000"/>
        </w:rPr>
      </w:pPr>
      <w:r w:rsidRPr="0075460E">
        <w:rPr>
          <w:rFonts w:ascii="Arial" w:hAnsi="Arial" w:cs="Arial"/>
          <w:color w:val="000000"/>
        </w:rPr>
        <w:t>*Absolute majority required.</w:t>
      </w:r>
    </w:p>
    <w:p w14:paraId="12F6C00C" w14:textId="77777777" w:rsidR="00B12403" w:rsidRDefault="00B12403" w:rsidP="00B12403">
      <w:pPr>
        <w:pStyle w:val="NormalWeb"/>
        <w:spacing w:before="0" w:beforeAutospacing="0" w:after="0" w:afterAutospacing="0"/>
        <w:ind w:left="-284" w:right="-330"/>
        <w:jc w:val="both"/>
        <w:rPr>
          <w:rFonts w:ascii="Arial" w:hAnsi="Arial" w:cs="Arial"/>
          <w:color w:val="000000"/>
        </w:rPr>
      </w:pPr>
    </w:p>
    <w:p w14:paraId="4C5B9D3E" w14:textId="77777777" w:rsidR="009002F7" w:rsidRPr="0075460E" w:rsidRDefault="009002F7" w:rsidP="00B12403">
      <w:pPr>
        <w:pStyle w:val="NormalWeb"/>
        <w:spacing w:before="0" w:beforeAutospacing="0" w:after="0" w:afterAutospacing="0"/>
        <w:ind w:left="-284" w:right="-330"/>
        <w:jc w:val="both"/>
        <w:rPr>
          <w:rFonts w:ascii="Arial" w:hAnsi="Arial" w:cs="Arial"/>
          <w:color w:val="000000"/>
        </w:rPr>
      </w:pPr>
    </w:p>
    <w:p w14:paraId="67E42E19" w14:textId="77777777" w:rsidR="00B12403" w:rsidRPr="005F77A2" w:rsidRDefault="00B12403" w:rsidP="00B12403">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7C96D58" w14:textId="77777777" w:rsidR="00B12403" w:rsidRPr="005F77A2" w:rsidRDefault="00B12403" w:rsidP="00B12403">
      <w:pPr>
        <w:ind w:left="-284" w:right="-330"/>
        <w:jc w:val="both"/>
        <w:rPr>
          <w:rFonts w:ascii="Arial" w:hAnsi="Arial" w:cs="Arial"/>
          <w:b/>
          <w:sz w:val="28"/>
          <w:szCs w:val="32"/>
          <w:lang w:val="en-US"/>
        </w:rPr>
      </w:pPr>
    </w:p>
    <w:p w14:paraId="457490E6" w14:textId="77777777" w:rsidR="00B12403" w:rsidRDefault="00B12403" w:rsidP="00B12403">
      <w:pPr>
        <w:ind w:left="-284" w:right="-330"/>
        <w:jc w:val="both"/>
        <w:rPr>
          <w:rFonts w:ascii="Arial" w:hAnsi="Arial" w:cs="Arial"/>
          <w:szCs w:val="24"/>
        </w:rPr>
      </w:pPr>
      <w:r w:rsidRPr="00EC4356">
        <w:rPr>
          <w:rFonts w:ascii="Arial" w:hAnsi="Arial" w:cs="Arial"/>
          <w:szCs w:val="24"/>
        </w:rPr>
        <w:t xml:space="preserve">It is a statutory requirement that Council endorse or reject the mid-year budget review. Accepting the review will allow the </w:t>
      </w:r>
      <w:proofErr w:type="gramStart"/>
      <w:r w:rsidRPr="00EC4356">
        <w:rPr>
          <w:rFonts w:ascii="Arial" w:hAnsi="Arial" w:cs="Arial"/>
          <w:szCs w:val="24"/>
        </w:rPr>
        <w:t>City</w:t>
      </w:r>
      <w:proofErr w:type="gramEnd"/>
      <w:r w:rsidRPr="00EC4356">
        <w:rPr>
          <w:rFonts w:ascii="Arial" w:hAnsi="Arial" w:cs="Arial"/>
          <w:szCs w:val="24"/>
        </w:rPr>
        <w:t xml:space="preserve"> to progress with its service delivery across multiple operational and infrastructure areas.</w:t>
      </w:r>
    </w:p>
    <w:p w14:paraId="23E7AFC8" w14:textId="77777777" w:rsidR="00B12403" w:rsidRPr="00EC4356" w:rsidRDefault="00B12403" w:rsidP="00B12403">
      <w:pPr>
        <w:ind w:left="-284" w:right="-330"/>
        <w:jc w:val="both"/>
        <w:rPr>
          <w:rFonts w:ascii="Arial" w:hAnsi="Arial" w:cs="Arial"/>
          <w:szCs w:val="24"/>
        </w:rPr>
      </w:pPr>
    </w:p>
    <w:p w14:paraId="0A4F5889" w14:textId="77777777" w:rsidR="00B12403" w:rsidRDefault="00B12403" w:rsidP="00B12403">
      <w:pPr>
        <w:ind w:left="-284" w:right="-330"/>
        <w:jc w:val="both"/>
        <w:rPr>
          <w:rFonts w:ascii="Arial" w:hAnsi="Arial" w:cs="Arial"/>
          <w:szCs w:val="24"/>
        </w:rPr>
      </w:pPr>
      <w:r w:rsidRPr="00EC4356">
        <w:rPr>
          <w:rFonts w:ascii="Arial" w:hAnsi="Arial" w:cs="Arial"/>
          <w:szCs w:val="24"/>
        </w:rPr>
        <w:t>Council not adopting the January 2023 Mid-Year Budget Review would affect budget allocations required for this year's projects and funding.</w:t>
      </w:r>
    </w:p>
    <w:p w14:paraId="2104412F" w14:textId="77777777" w:rsidR="00B12403" w:rsidRDefault="00B12403" w:rsidP="00B12403">
      <w:pPr>
        <w:ind w:right="-330"/>
        <w:jc w:val="both"/>
        <w:rPr>
          <w:rFonts w:ascii="Arial" w:hAnsi="Arial" w:cs="Arial"/>
          <w:szCs w:val="24"/>
        </w:rPr>
      </w:pPr>
    </w:p>
    <w:p w14:paraId="3B457181" w14:textId="77777777" w:rsidR="00B12403" w:rsidRDefault="00B12403" w:rsidP="00B12403">
      <w:pPr>
        <w:ind w:right="-330"/>
        <w:jc w:val="both"/>
        <w:rPr>
          <w:rFonts w:ascii="Arial" w:hAnsi="Arial" w:cs="Arial"/>
          <w:szCs w:val="24"/>
        </w:rPr>
      </w:pPr>
    </w:p>
    <w:p w14:paraId="72203C00"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9AAB98B" w14:textId="77777777" w:rsidR="00B12403" w:rsidRPr="005F77A2" w:rsidRDefault="00B12403" w:rsidP="00B12403">
      <w:pPr>
        <w:ind w:left="-284" w:right="-330"/>
        <w:jc w:val="both"/>
        <w:rPr>
          <w:rFonts w:ascii="Arial" w:hAnsi="Arial" w:cs="Arial"/>
          <w:b/>
          <w:color w:val="17365D" w:themeColor="text2" w:themeShade="BF"/>
          <w:sz w:val="28"/>
          <w:szCs w:val="32"/>
          <w:lang w:val="en-US"/>
        </w:rPr>
      </w:pPr>
    </w:p>
    <w:p w14:paraId="059CF8EB" w14:textId="77777777" w:rsidR="00B12403" w:rsidRPr="00EC4356" w:rsidRDefault="00B12403" w:rsidP="00B12403">
      <w:pPr>
        <w:ind w:left="-284" w:right="-330"/>
        <w:jc w:val="both"/>
        <w:rPr>
          <w:rFonts w:ascii="Arial" w:hAnsi="Arial" w:cs="Arial"/>
          <w:bCs/>
          <w:szCs w:val="28"/>
        </w:rPr>
      </w:pPr>
      <w:r w:rsidRPr="00EC4356">
        <w:rPr>
          <w:rFonts w:ascii="Arial" w:hAnsi="Arial" w:cs="Arial"/>
          <w:bCs/>
          <w:szCs w:val="28"/>
        </w:rPr>
        <w:t xml:space="preserve">The outcome of the </w:t>
      </w:r>
      <w:r>
        <w:rPr>
          <w:rFonts w:ascii="Arial" w:hAnsi="Arial" w:cs="Arial"/>
          <w:bCs/>
          <w:szCs w:val="28"/>
        </w:rPr>
        <w:t>2022-23 Mid-Year B</w:t>
      </w:r>
      <w:r w:rsidRPr="00EC4356">
        <w:rPr>
          <w:rFonts w:ascii="Arial" w:hAnsi="Arial" w:cs="Arial"/>
          <w:bCs/>
          <w:szCs w:val="28"/>
        </w:rPr>
        <w:t xml:space="preserve">udget </w:t>
      </w:r>
      <w:r>
        <w:rPr>
          <w:rFonts w:ascii="Arial" w:hAnsi="Arial" w:cs="Arial"/>
          <w:bCs/>
          <w:szCs w:val="28"/>
        </w:rPr>
        <w:t>R</w:t>
      </w:r>
      <w:r w:rsidRPr="00EC4356">
        <w:rPr>
          <w:rFonts w:ascii="Arial" w:hAnsi="Arial" w:cs="Arial"/>
          <w:bCs/>
          <w:szCs w:val="28"/>
        </w:rPr>
        <w:t xml:space="preserve">eview </w:t>
      </w:r>
      <w:r>
        <w:rPr>
          <w:rFonts w:ascii="Arial" w:hAnsi="Arial" w:cs="Arial"/>
          <w:bCs/>
          <w:szCs w:val="28"/>
        </w:rPr>
        <w:t>remains as a ni</w:t>
      </w:r>
      <w:r w:rsidRPr="000E074D">
        <w:rPr>
          <w:rFonts w:ascii="Arial" w:hAnsi="Arial" w:cs="Arial"/>
          <w:bCs/>
          <w:szCs w:val="28"/>
        </w:rPr>
        <w:t>l surplus as in the Annual Budget adopted in</w:t>
      </w:r>
      <w:r>
        <w:rPr>
          <w:rFonts w:ascii="Arial" w:hAnsi="Arial" w:cs="Arial"/>
          <w:bCs/>
          <w:szCs w:val="28"/>
        </w:rPr>
        <w:t xml:space="preserve"> August 2022.</w:t>
      </w:r>
    </w:p>
    <w:p w14:paraId="720606AA" w14:textId="77777777" w:rsidR="00B12403" w:rsidRDefault="00B12403" w:rsidP="00B12403">
      <w:pPr>
        <w:ind w:left="-284" w:right="-330"/>
        <w:jc w:val="both"/>
        <w:rPr>
          <w:rFonts w:ascii="Arial" w:hAnsi="Arial" w:cs="Arial"/>
          <w:bCs/>
          <w:szCs w:val="28"/>
        </w:rPr>
      </w:pPr>
    </w:p>
    <w:p w14:paraId="6C3AA9E8" w14:textId="77777777" w:rsidR="00B12403" w:rsidRPr="00EC4356" w:rsidRDefault="00B12403" w:rsidP="00B12403">
      <w:pPr>
        <w:ind w:left="-284" w:right="-330"/>
        <w:jc w:val="both"/>
        <w:rPr>
          <w:rFonts w:ascii="Arial" w:hAnsi="Arial" w:cs="Arial"/>
          <w:bCs/>
          <w:szCs w:val="28"/>
        </w:rPr>
      </w:pPr>
      <w:r>
        <w:rPr>
          <w:rFonts w:ascii="Arial" w:hAnsi="Arial" w:cs="Arial"/>
          <w:bCs/>
          <w:szCs w:val="28"/>
        </w:rPr>
        <w:t>It is recommended Council approves the above listed amendments for t</w:t>
      </w:r>
      <w:r w:rsidRPr="00EC4356">
        <w:rPr>
          <w:rFonts w:ascii="Arial" w:hAnsi="Arial" w:cs="Arial"/>
          <w:bCs/>
          <w:szCs w:val="28"/>
        </w:rPr>
        <w:t xml:space="preserve">he </w:t>
      </w:r>
      <w:r>
        <w:rPr>
          <w:rFonts w:ascii="Arial" w:hAnsi="Arial" w:cs="Arial"/>
          <w:bCs/>
          <w:szCs w:val="28"/>
        </w:rPr>
        <w:t xml:space="preserve">2022-23 </w:t>
      </w:r>
      <w:r w:rsidRPr="00EC4356">
        <w:rPr>
          <w:rFonts w:ascii="Arial" w:hAnsi="Arial" w:cs="Arial"/>
          <w:bCs/>
          <w:szCs w:val="28"/>
        </w:rPr>
        <w:t>Budget.</w:t>
      </w:r>
    </w:p>
    <w:p w14:paraId="219516C1" w14:textId="77777777" w:rsidR="00B12403" w:rsidRPr="005F77A2" w:rsidRDefault="00B12403" w:rsidP="00B12403">
      <w:pPr>
        <w:ind w:left="-284" w:right="-330"/>
        <w:jc w:val="both"/>
        <w:rPr>
          <w:rFonts w:ascii="Arial" w:hAnsi="Arial" w:cs="Arial"/>
          <w:bCs/>
          <w:szCs w:val="28"/>
          <w:lang w:val="en-US"/>
        </w:rPr>
      </w:pPr>
    </w:p>
    <w:p w14:paraId="6F96AC1F" w14:textId="77777777" w:rsidR="00B12403" w:rsidRPr="00AD7FBF" w:rsidRDefault="00B12403" w:rsidP="00B12403">
      <w:pPr>
        <w:ind w:left="-284" w:right="-330"/>
        <w:jc w:val="both"/>
        <w:rPr>
          <w:rFonts w:ascii="Arial" w:hAnsi="Arial" w:cs="Arial"/>
          <w:bCs/>
        </w:rPr>
      </w:pPr>
      <w:r w:rsidRPr="00AD7FBF">
        <w:rPr>
          <w:rFonts w:ascii="Arial" w:hAnsi="Arial" w:cs="Arial"/>
          <w:bCs/>
          <w:szCs w:val="24"/>
        </w:rPr>
        <w:t>The Mid-Year Budget Review for the period ending 31 January 2023 recommends budget amendments resulting in a rebalanced 2022</w:t>
      </w:r>
      <w:r>
        <w:rPr>
          <w:rFonts w:ascii="Arial" w:hAnsi="Arial" w:cs="Arial"/>
          <w:bCs/>
          <w:szCs w:val="24"/>
        </w:rPr>
        <w:t>-</w:t>
      </w:r>
      <w:r w:rsidRPr="00AD7FBF">
        <w:rPr>
          <w:rFonts w:ascii="Arial" w:hAnsi="Arial" w:cs="Arial"/>
          <w:bCs/>
          <w:szCs w:val="24"/>
        </w:rPr>
        <w:t xml:space="preserve">23 </w:t>
      </w:r>
      <w:r>
        <w:rPr>
          <w:rFonts w:ascii="Arial" w:hAnsi="Arial" w:cs="Arial"/>
          <w:bCs/>
          <w:szCs w:val="24"/>
        </w:rPr>
        <w:t xml:space="preserve">Statement of Financial Activity. </w:t>
      </w:r>
    </w:p>
    <w:p w14:paraId="02562271" w14:textId="71AC1FA6" w:rsidR="00B12403" w:rsidRDefault="00B12403" w:rsidP="00B12403">
      <w:pPr>
        <w:ind w:left="-284" w:right="-330"/>
        <w:jc w:val="both"/>
        <w:rPr>
          <w:rFonts w:ascii="Arial" w:hAnsi="Arial" w:cs="Arial"/>
          <w:bCs/>
          <w:highlight w:val="yellow"/>
        </w:rPr>
      </w:pPr>
    </w:p>
    <w:p w14:paraId="7347121F" w14:textId="77777777" w:rsidR="009002F7" w:rsidRDefault="009002F7" w:rsidP="00B12403">
      <w:pPr>
        <w:ind w:left="-284" w:right="-330"/>
        <w:jc w:val="both"/>
        <w:rPr>
          <w:rFonts w:ascii="Arial" w:hAnsi="Arial" w:cs="Arial"/>
          <w:bCs/>
          <w:highlight w:val="yellow"/>
        </w:rPr>
      </w:pPr>
    </w:p>
    <w:p w14:paraId="3D740239" w14:textId="77777777" w:rsidR="00B12403" w:rsidRPr="005F77A2" w:rsidRDefault="00B12403" w:rsidP="00A73FF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6860EE4" w14:textId="77777777" w:rsidR="00B12403" w:rsidRDefault="00B12403" w:rsidP="00A73FFA">
      <w:pPr>
        <w:ind w:left="-284" w:right="-238"/>
        <w:jc w:val="both"/>
        <w:rPr>
          <w:rFonts w:ascii="Arial" w:hAnsi="Arial" w:cs="Arial"/>
          <w:bCs/>
          <w:szCs w:val="24"/>
          <w:lang w:val="en-US"/>
        </w:rPr>
      </w:pPr>
    </w:p>
    <w:p w14:paraId="0A7A11F8" w14:textId="77777777" w:rsidR="003103CD" w:rsidRPr="008933A7" w:rsidRDefault="003103CD" w:rsidP="00A73FFA">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9E29B2D" w14:textId="047C3EEB" w:rsidR="003103CD" w:rsidRDefault="003F3CB5" w:rsidP="00A73FFA">
      <w:pPr>
        <w:ind w:left="-284" w:right="-238"/>
        <w:jc w:val="both"/>
        <w:rPr>
          <w:rFonts w:ascii="Arial" w:hAnsi="Arial" w:cs="Arial"/>
          <w:szCs w:val="24"/>
        </w:rPr>
      </w:pPr>
      <w:r w:rsidRPr="003F3CB5">
        <w:rPr>
          <w:rFonts w:ascii="Arial" w:hAnsi="Arial" w:cs="Arial"/>
          <w:szCs w:val="24"/>
        </w:rPr>
        <w:t>Councillor Smyth – could Council be advised what the Welfare Reserve can be used for?</w:t>
      </w:r>
    </w:p>
    <w:p w14:paraId="2D865E44" w14:textId="77777777" w:rsidR="003F3CB5" w:rsidRDefault="003F3CB5" w:rsidP="00A73FFA">
      <w:pPr>
        <w:ind w:left="-284" w:right="-238"/>
        <w:jc w:val="both"/>
        <w:rPr>
          <w:rFonts w:ascii="Arial" w:hAnsi="Arial" w:cs="Arial"/>
          <w:b/>
          <w:bCs/>
          <w:color w:val="244061" w:themeColor="accent1" w:themeShade="80"/>
          <w:szCs w:val="24"/>
        </w:rPr>
      </w:pPr>
    </w:p>
    <w:p w14:paraId="3567F4F9" w14:textId="77777777" w:rsidR="003103CD" w:rsidRPr="008933A7" w:rsidRDefault="003103CD" w:rsidP="00A73FFA">
      <w:pPr>
        <w:ind w:left="-284" w:right="-238"/>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4682FC5D" w14:textId="21E3325F" w:rsidR="003103CD" w:rsidRPr="007047C7" w:rsidRDefault="662AE800" w:rsidP="00A73FFA">
      <w:pPr>
        <w:ind w:left="-284" w:right="-238"/>
        <w:jc w:val="both"/>
        <w:rPr>
          <w:rFonts w:ascii="Arial" w:eastAsia="Arial" w:hAnsi="Arial" w:cs="Arial"/>
          <w:noProof/>
          <w:szCs w:val="24"/>
        </w:rPr>
      </w:pPr>
      <w:r w:rsidRPr="11A64DC2">
        <w:rPr>
          <w:rFonts w:ascii="Arial" w:eastAsia="Arial" w:hAnsi="Arial" w:cs="Arial"/>
          <w:noProof/>
          <w:szCs w:val="24"/>
        </w:rPr>
        <w:t xml:space="preserve">As outlined in previous Annual Financial reports and Annual Budget documents, the purpose of the Welfare Reserve is to fund the operational and capital costs of welfare services. </w:t>
      </w:r>
    </w:p>
    <w:p w14:paraId="5D44DDAC" w14:textId="76F8155D" w:rsidR="00637E51" w:rsidRDefault="00637E51" w:rsidP="00B12403">
      <w:pPr>
        <w:ind w:left="-284"/>
      </w:pPr>
    </w:p>
    <w:p w14:paraId="26589A0E" w14:textId="345F333A" w:rsidR="00BE0732" w:rsidRDefault="00BE0732" w:rsidP="00B12403">
      <w:pPr>
        <w:ind w:left="-284"/>
      </w:pPr>
    </w:p>
    <w:p w14:paraId="433D0DA3" w14:textId="184110B1" w:rsidR="003A6A8F" w:rsidRDefault="003A6A8F" w:rsidP="00B12403">
      <w:pPr>
        <w:ind w:left="-284"/>
      </w:pPr>
    </w:p>
    <w:p w14:paraId="27013442" w14:textId="77777777" w:rsidR="00F8003F" w:rsidRDefault="00F8003F">
      <w:pPr>
        <w:rPr>
          <w:rFonts w:ascii="Arial" w:hAnsi="Arial" w:cs="Arial"/>
          <w:b/>
          <w:color w:val="17365D" w:themeColor="text2" w:themeShade="BF"/>
          <w:kern w:val="28"/>
          <w:sz w:val="28"/>
        </w:rPr>
      </w:pPr>
      <w:bookmarkStart w:id="53" w:name="_Toc121304139"/>
      <w:bookmarkStart w:id="54" w:name="_Hlk120792059"/>
      <w:bookmarkStart w:id="55" w:name="_Hlk126843036"/>
      <w:r>
        <w:rPr>
          <w:rFonts w:ascii="Arial" w:hAnsi="Arial" w:cs="Arial"/>
          <w:caps/>
          <w:color w:val="17365D" w:themeColor="text2" w:themeShade="BF"/>
        </w:rPr>
        <w:br w:type="page"/>
      </w:r>
    </w:p>
    <w:p w14:paraId="2062328F" w14:textId="19B9F600" w:rsidR="00A7164A" w:rsidRPr="00164E62" w:rsidRDefault="00A7164A"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6" w:name="_Toc129878068"/>
      <w:r>
        <w:rPr>
          <w:rFonts w:ascii="Arial" w:hAnsi="Arial" w:cs="Arial"/>
          <w:caps w:val="0"/>
          <w:color w:val="17365D" w:themeColor="text2" w:themeShade="BF"/>
          <w:u w:val="none"/>
        </w:rPr>
        <w:t>CPS</w:t>
      </w:r>
      <w:r w:rsidR="00A421AD">
        <w:rPr>
          <w:rFonts w:ascii="Arial" w:hAnsi="Arial" w:cs="Arial"/>
          <w:caps w:val="0"/>
          <w:color w:val="17365D" w:themeColor="text2" w:themeShade="BF"/>
          <w:u w:val="none"/>
        </w:rPr>
        <w:t>0</w:t>
      </w:r>
      <w:r w:rsidR="00921FFB">
        <w:rPr>
          <w:rFonts w:ascii="Arial" w:hAnsi="Arial" w:cs="Arial"/>
          <w:caps w:val="0"/>
          <w:color w:val="17365D" w:themeColor="text2" w:themeShade="BF"/>
          <w:u w:val="none"/>
        </w:rPr>
        <w:t>5</w:t>
      </w:r>
      <w:r>
        <w:rPr>
          <w:rFonts w:ascii="Arial" w:hAnsi="Arial" w:cs="Arial"/>
          <w:caps w:val="0"/>
          <w:color w:val="17365D" w:themeColor="text2" w:themeShade="BF"/>
          <w:u w:val="none"/>
        </w:rPr>
        <w:t>.</w:t>
      </w:r>
      <w:r w:rsidR="00A421AD">
        <w:rPr>
          <w:rFonts w:ascii="Arial" w:hAnsi="Arial" w:cs="Arial"/>
          <w:caps w:val="0"/>
          <w:color w:val="17365D" w:themeColor="text2" w:themeShade="BF"/>
          <w:u w:val="none"/>
        </w:rPr>
        <w:t>02</w:t>
      </w:r>
      <w:r>
        <w:rPr>
          <w:rFonts w:ascii="Arial" w:hAnsi="Arial" w:cs="Arial"/>
          <w:caps w:val="0"/>
          <w:color w:val="17365D" w:themeColor="text2" w:themeShade="BF"/>
          <w:u w:val="none"/>
        </w:rPr>
        <w:t>.2</w:t>
      </w:r>
      <w:r w:rsidR="00A421AD">
        <w:rPr>
          <w:rFonts w:ascii="Arial" w:hAnsi="Arial" w:cs="Arial"/>
          <w:caps w:val="0"/>
          <w:color w:val="17365D" w:themeColor="text2" w:themeShade="BF"/>
          <w:u w:val="none"/>
        </w:rPr>
        <w:t>3</w:t>
      </w:r>
      <w:r>
        <w:rPr>
          <w:rFonts w:ascii="Arial" w:hAnsi="Arial" w:cs="Arial"/>
          <w:caps w:val="0"/>
          <w:color w:val="17365D" w:themeColor="text2" w:themeShade="BF"/>
          <w:u w:val="none"/>
        </w:rPr>
        <w:t xml:space="preserve"> Monthly Financial Report – December 2022</w:t>
      </w:r>
      <w:bookmarkEnd w:id="53"/>
      <w:bookmarkEnd w:id="56"/>
    </w:p>
    <w:p w14:paraId="723A6679" w14:textId="77777777" w:rsidR="00A7164A" w:rsidRDefault="00A7164A" w:rsidP="00A7164A"/>
    <w:tbl>
      <w:tblPr>
        <w:tblStyle w:val="TableGrid"/>
        <w:tblW w:w="9640" w:type="dxa"/>
        <w:tblInd w:w="-289" w:type="dxa"/>
        <w:tblLook w:val="04A0" w:firstRow="1" w:lastRow="0" w:firstColumn="1" w:lastColumn="0" w:noHBand="0" w:noVBand="1"/>
      </w:tblPr>
      <w:tblGrid>
        <w:gridCol w:w="2349"/>
        <w:gridCol w:w="7291"/>
      </w:tblGrid>
      <w:tr w:rsidR="00F87D61" w:rsidRPr="005F77A2" w14:paraId="123D90A6" w14:textId="77777777">
        <w:tc>
          <w:tcPr>
            <w:tcW w:w="2349" w:type="dxa"/>
          </w:tcPr>
          <w:p w14:paraId="7C0161DD"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5C144F93" w14:textId="77777777" w:rsidR="002052B0" w:rsidRPr="005F77A2" w:rsidRDefault="002052B0" w:rsidP="002F1114">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F87D61" w:rsidRPr="005F77A2" w14:paraId="45FC8714" w14:textId="77777777">
        <w:tc>
          <w:tcPr>
            <w:tcW w:w="2349" w:type="dxa"/>
          </w:tcPr>
          <w:p w14:paraId="5EE2E667"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41ADDCCD" w14:textId="77777777" w:rsidR="002052B0" w:rsidRPr="005F77A2" w:rsidRDefault="002052B0" w:rsidP="002F1114">
            <w:pPr>
              <w:ind w:right="39"/>
              <w:jc w:val="both"/>
              <w:rPr>
                <w:rFonts w:ascii="Arial" w:hAnsi="Arial" w:cs="Arial"/>
                <w:szCs w:val="24"/>
                <w:lang w:val="en-AU"/>
              </w:rPr>
            </w:pPr>
            <w:r w:rsidRPr="005F77A2">
              <w:rPr>
                <w:rFonts w:ascii="Arial" w:hAnsi="Arial" w:cs="Arial"/>
                <w:szCs w:val="24"/>
                <w:lang w:val="en-AU"/>
              </w:rPr>
              <w:t>City of Nedlands</w:t>
            </w:r>
          </w:p>
        </w:tc>
      </w:tr>
      <w:tr w:rsidR="00F87D61" w:rsidRPr="005F77A2" w14:paraId="549ADAE3" w14:textId="77777777">
        <w:tc>
          <w:tcPr>
            <w:tcW w:w="2349" w:type="dxa"/>
          </w:tcPr>
          <w:p w14:paraId="03D6E59B" w14:textId="77777777" w:rsidR="002052B0" w:rsidRPr="00E87554" w:rsidRDefault="002052B0" w:rsidP="002F111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6332EE4" w14:textId="77777777" w:rsidR="002052B0" w:rsidRPr="005F77A2" w:rsidRDefault="002052B0" w:rsidP="002F1114">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F87D61" w:rsidRPr="005F77A2" w14:paraId="48283021" w14:textId="77777777">
        <w:tc>
          <w:tcPr>
            <w:tcW w:w="2349" w:type="dxa"/>
          </w:tcPr>
          <w:p w14:paraId="53CC0C2F"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5FC391F" w14:textId="77777777" w:rsidR="002052B0" w:rsidRPr="005F77A2" w:rsidRDefault="002052B0"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F87D61" w:rsidRPr="005F77A2" w14:paraId="224BF55D" w14:textId="77777777">
        <w:tc>
          <w:tcPr>
            <w:tcW w:w="2349" w:type="dxa"/>
          </w:tcPr>
          <w:p w14:paraId="48CB41F9"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38AEBB15" w14:textId="77777777" w:rsidR="002052B0" w:rsidRPr="005F77A2" w:rsidRDefault="002052B0" w:rsidP="002F1114">
            <w:pPr>
              <w:ind w:right="39"/>
              <w:jc w:val="both"/>
              <w:rPr>
                <w:rFonts w:ascii="Arial" w:hAnsi="Arial" w:cs="Arial"/>
                <w:szCs w:val="24"/>
                <w:lang w:val="en-AU"/>
              </w:rPr>
            </w:pPr>
            <w:r>
              <w:rPr>
                <w:rFonts w:ascii="Arial" w:hAnsi="Arial" w:cs="Arial"/>
                <w:szCs w:val="24"/>
                <w:lang w:val="en-AU"/>
              </w:rPr>
              <w:t>Michael Cole – Director Corporate Services</w:t>
            </w:r>
          </w:p>
        </w:tc>
      </w:tr>
      <w:tr w:rsidR="00F87D61" w:rsidRPr="005F77A2" w14:paraId="2537CAC5" w14:textId="77777777">
        <w:tc>
          <w:tcPr>
            <w:tcW w:w="2349" w:type="dxa"/>
          </w:tcPr>
          <w:p w14:paraId="5710B75E"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37576F09"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1. Statement of Financial Activity – </w:t>
            </w:r>
            <w:r>
              <w:rPr>
                <w:rFonts w:ascii="Arial" w:hAnsi="Arial" w:cs="Arial"/>
                <w:szCs w:val="24"/>
              </w:rPr>
              <w:t>31 December 2022</w:t>
            </w:r>
          </w:p>
          <w:p w14:paraId="304B769A"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2. Statement of Net Current Assets – </w:t>
            </w:r>
            <w:r>
              <w:rPr>
                <w:rFonts w:ascii="Arial" w:hAnsi="Arial" w:cs="Arial"/>
                <w:szCs w:val="24"/>
              </w:rPr>
              <w:t>31 December 2022</w:t>
            </w:r>
          </w:p>
          <w:p w14:paraId="5A11AC9D"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3. Statement of Comprehensive Income – </w:t>
            </w:r>
            <w:r>
              <w:rPr>
                <w:rFonts w:ascii="Arial" w:hAnsi="Arial" w:cs="Arial"/>
                <w:szCs w:val="24"/>
              </w:rPr>
              <w:t>31 December 2022</w:t>
            </w:r>
          </w:p>
          <w:p w14:paraId="7317E57D"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4. Statement of Financial Position – </w:t>
            </w:r>
            <w:r>
              <w:rPr>
                <w:rFonts w:ascii="Arial" w:hAnsi="Arial" w:cs="Arial"/>
                <w:szCs w:val="24"/>
              </w:rPr>
              <w:t>31 December 2022</w:t>
            </w:r>
          </w:p>
          <w:p w14:paraId="76CBE02C"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5. Reserve Movements – </w:t>
            </w:r>
            <w:r>
              <w:rPr>
                <w:rFonts w:ascii="Arial" w:hAnsi="Arial" w:cs="Arial"/>
                <w:szCs w:val="24"/>
              </w:rPr>
              <w:t>31 December 2022</w:t>
            </w:r>
          </w:p>
          <w:p w14:paraId="0663EA41"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6. Borrowings – </w:t>
            </w:r>
            <w:r>
              <w:rPr>
                <w:rFonts w:ascii="Arial" w:hAnsi="Arial" w:cs="Arial"/>
                <w:szCs w:val="24"/>
              </w:rPr>
              <w:t>31 December 2022</w:t>
            </w:r>
          </w:p>
          <w:p w14:paraId="421E733D" w14:textId="77777777" w:rsidR="002052B0" w:rsidRPr="00ED0C3C" w:rsidRDefault="002052B0" w:rsidP="002F1114">
            <w:pPr>
              <w:ind w:right="39"/>
              <w:jc w:val="both"/>
              <w:rPr>
                <w:rFonts w:ascii="Arial" w:hAnsi="Arial" w:cs="Arial"/>
                <w:szCs w:val="32"/>
                <w:lang w:val="en-US"/>
              </w:rPr>
            </w:pPr>
            <w:r w:rsidRPr="00ED0C3C">
              <w:rPr>
                <w:rFonts w:ascii="Arial" w:hAnsi="Arial" w:cs="Arial"/>
                <w:szCs w:val="24"/>
              </w:rPr>
              <w:t xml:space="preserve">7. Capital Works Program – </w:t>
            </w:r>
            <w:r>
              <w:rPr>
                <w:rFonts w:ascii="Arial" w:hAnsi="Arial" w:cs="Arial"/>
                <w:szCs w:val="24"/>
              </w:rPr>
              <w:t>31 December 2022</w:t>
            </w:r>
          </w:p>
        </w:tc>
      </w:tr>
    </w:tbl>
    <w:p w14:paraId="686AB8B6" w14:textId="4C64EE79" w:rsidR="002052B0" w:rsidRDefault="002052B0" w:rsidP="002052B0">
      <w:pPr>
        <w:ind w:right="-330"/>
        <w:jc w:val="both"/>
        <w:rPr>
          <w:rFonts w:ascii="Arial" w:hAnsi="Arial" w:cs="Arial"/>
          <w:b/>
          <w:szCs w:val="32"/>
          <w:lang w:val="en-US"/>
        </w:rPr>
      </w:pPr>
    </w:p>
    <w:p w14:paraId="6557DEBE" w14:textId="338F5DE1" w:rsidR="00DD08F5" w:rsidRPr="00147AEA" w:rsidRDefault="00DD08F5" w:rsidP="000D035E">
      <w:pPr>
        <w:ind w:left="-284" w:right="-330"/>
        <w:jc w:val="both"/>
        <w:rPr>
          <w:rFonts w:ascii="Arial" w:hAnsi="Arial" w:cs="Arial"/>
          <w:b/>
          <w:szCs w:val="24"/>
        </w:rPr>
      </w:pPr>
      <w:r w:rsidRPr="00147AEA">
        <w:rPr>
          <w:rFonts w:ascii="Arial" w:hAnsi="Arial" w:cs="Arial"/>
          <w:b/>
          <w:szCs w:val="24"/>
        </w:rPr>
        <w:t xml:space="preserve">Regulation 11(da) </w:t>
      </w:r>
      <w:r w:rsidR="00CC5517">
        <w:rPr>
          <w:rFonts w:ascii="Arial" w:hAnsi="Arial" w:cs="Arial"/>
          <w:b/>
          <w:szCs w:val="24"/>
        </w:rPr>
        <w:t>–</w:t>
      </w:r>
      <w:r w:rsidRPr="00147AEA">
        <w:rPr>
          <w:rFonts w:ascii="Arial" w:hAnsi="Arial" w:cs="Arial"/>
          <w:b/>
          <w:szCs w:val="24"/>
        </w:rPr>
        <w:t xml:space="preserve"> </w:t>
      </w:r>
      <w:r w:rsidR="00CC5517">
        <w:rPr>
          <w:rFonts w:ascii="Arial" w:hAnsi="Arial" w:cs="Arial"/>
          <w:b/>
          <w:szCs w:val="24"/>
        </w:rPr>
        <w:t>Not Applicable – Recommendation Adopted</w:t>
      </w:r>
    </w:p>
    <w:p w14:paraId="77090C44" w14:textId="77777777" w:rsidR="00DD08F5" w:rsidRPr="00147AEA" w:rsidRDefault="00DD08F5" w:rsidP="000D035E">
      <w:pPr>
        <w:ind w:left="-284" w:right="-330"/>
        <w:jc w:val="both"/>
        <w:rPr>
          <w:rFonts w:ascii="Arial" w:hAnsi="Arial" w:cs="Arial"/>
          <w:szCs w:val="24"/>
        </w:rPr>
      </w:pPr>
    </w:p>
    <w:p w14:paraId="31288676" w14:textId="62BC7EFC"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Moved – Councillor </w:t>
      </w:r>
      <w:r w:rsidR="00CC5517">
        <w:rPr>
          <w:rFonts w:ascii="Arial" w:hAnsi="Arial" w:cs="Arial"/>
          <w:szCs w:val="24"/>
        </w:rPr>
        <w:t xml:space="preserve">McManus </w:t>
      </w:r>
    </w:p>
    <w:p w14:paraId="7ABB3D26" w14:textId="4AD7EA8D"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Seconded – Councillor </w:t>
      </w:r>
      <w:r w:rsidR="00CC5517">
        <w:rPr>
          <w:rFonts w:ascii="Arial" w:hAnsi="Arial" w:cs="Arial"/>
          <w:szCs w:val="24"/>
        </w:rPr>
        <w:t>Amiry</w:t>
      </w:r>
    </w:p>
    <w:p w14:paraId="7C25C44D" w14:textId="77777777" w:rsidR="00DD08F5" w:rsidRPr="00147AEA" w:rsidRDefault="00DD08F5" w:rsidP="000D035E">
      <w:pPr>
        <w:ind w:left="-284" w:right="-330"/>
        <w:jc w:val="both"/>
        <w:rPr>
          <w:rFonts w:ascii="Arial" w:hAnsi="Arial" w:cs="Arial"/>
          <w:szCs w:val="24"/>
        </w:rPr>
      </w:pPr>
    </w:p>
    <w:p w14:paraId="4FE8B495" w14:textId="77777777" w:rsidR="00DD08F5" w:rsidRPr="00422EC0" w:rsidRDefault="00DD08F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D64A6A6" w14:textId="77777777" w:rsidR="00DD08F5" w:rsidRPr="00422EC0" w:rsidRDefault="00DD08F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1819EAE" w14:textId="56D17435" w:rsidR="00CC5517" w:rsidRPr="00147AEA" w:rsidRDefault="00CC5517"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571D6EDF" w14:textId="1D58739C" w:rsidR="00DD08F5" w:rsidRPr="005F77A2" w:rsidRDefault="00DD08F5" w:rsidP="002052B0">
      <w:pPr>
        <w:ind w:right="-330"/>
        <w:jc w:val="both"/>
        <w:rPr>
          <w:rFonts w:ascii="Arial" w:hAnsi="Arial" w:cs="Arial"/>
          <w:b/>
          <w:szCs w:val="32"/>
          <w:lang w:val="en-US"/>
        </w:rPr>
      </w:pPr>
    </w:p>
    <w:p w14:paraId="783BD0A2" w14:textId="375D22CA" w:rsidR="00567D64" w:rsidRPr="005F77A2" w:rsidRDefault="00CC5517" w:rsidP="00567D64">
      <w:pPr>
        <w:ind w:left="-567" w:right="-238"/>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84875" behindDoc="1" locked="0" layoutInCell="1" allowOverlap="1" wp14:anchorId="3C7F2CCB" wp14:editId="3D3FC9C9">
                <wp:simplePos x="0" y="0"/>
                <wp:positionH relativeFrom="margin">
                  <wp:align>center</wp:align>
                </wp:positionH>
                <wp:positionV relativeFrom="paragraph">
                  <wp:posOffset>111995</wp:posOffset>
                </wp:positionV>
                <wp:extent cx="6275196" cy="732772"/>
                <wp:effectExtent l="0" t="0" r="11430" b="10795"/>
                <wp:wrapNone/>
                <wp:docPr id="43" name="Rectangle 43"/>
                <wp:cNvGraphicFramePr/>
                <a:graphic xmlns:a="http://schemas.openxmlformats.org/drawingml/2006/main">
                  <a:graphicData uri="http://schemas.microsoft.com/office/word/2010/wordprocessingShape">
                    <wps:wsp>
                      <wps:cNvSpPr/>
                      <wps:spPr>
                        <a:xfrm>
                          <a:off x="0" y="0"/>
                          <a:ext cx="6275196" cy="73277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1E222" id="Rectangle 43" o:spid="_x0000_s1026" style="position:absolute;margin-left:0;margin-top:8.8pt;width:494.1pt;height:57.7pt;z-index:-25163160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" filled="f" strokecolor="#243f60 [1604]" strokeweight="1.5pt">
                <w10:wrap anchorx="margin"/>
              </v:rect>
            </w:pict>
          </mc:Fallback>
        </mc:AlternateContent>
      </w:r>
    </w:p>
    <w:p w14:paraId="7C931123" w14:textId="515EA7ED" w:rsidR="002052B0" w:rsidRPr="00E87554" w:rsidRDefault="00CC5517" w:rsidP="00567D64">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2052B0" w:rsidRPr="00E87554">
        <w:rPr>
          <w:rFonts w:ascii="Arial" w:hAnsi="Arial" w:cs="Arial"/>
          <w:b/>
          <w:color w:val="244061" w:themeColor="accent1" w:themeShade="80"/>
          <w:sz w:val="28"/>
          <w:szCs w:val="32"/>
          <w:lang w:val="en-US"/>
        </w:rPr>
        <w:t>Recommendation</w:t>
      </w:r>
    </w:p>
    <w:p w14:paraId="310559A3" w14:textId="77777777" w:rsidR="002052B0" w:rsidRPr="00E87554" w:rsidRDefault="002052B0" w:rsidP="00567D64">
      <w:pPr>
        <w:ind w:left="-567" w:right="-238"/>
        <w:jc w:val="both"/>
        <w:rPr>
          <w:rFonts w:ascii="Arial" w:hAnsi="Arial" w:cs="Arial"/>
          <w:b/>
          <w:color w:val="244061" w:themeColor="accent1" w:themeShade="80"/>
          <w:sz w:val="28"/>
          <w:szCs w:val="32"/>
          <w:lang w:val="en-US"/>
        </w:rPr>
      </w:pPr>
    </w:p>
    <w:p w14:paraId="354C87AD" w14:textId="77777777" w:rsidR="002052B0" w:rsidRPr="005F77A2" w:rsidRDefault="002052B0" w:rsidP="00567D64">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31 December</w:t>
      </w:r>
      <w:r w:rsidRPr="00904030">
        <w:rPr>
          <w:rFonts w:ascii="Arial" w:hAnsi="Arial" w:cs="Arial"/>
          <w:b/>
          <w:color w:val="244061" w:themeColor="accent1" w:themeShade="80"/>
          <w:szCs w:val="24"/>
        </w:rPr>
        <w:t xml:space="preserve"> 2022.</w:t>
      </w:r>
    </w:p>
    <w:p w14:paraId="53FDB9EF" w14:textId="77777777" w:rsidR="002052B0" w:rsidRDefault="002052B0" w:rsidP="00567D64">
      <w:pPr>
        <w:ind w:left="-567" w:right="-238"/>
        <w:jc w:val="both"/>
        <w:rPr>
          <w:rFonts w:ascii="Arial" w:hAnsi="Arial" w:cs="Arial"/>
          <w:b/>
          <w:sz w:val="28"/>
          <w:szCs w:val="32"/>
          <w:lang w:val="en-US"/>
        </w:rPr>
      </w:pPr>
    </w:p>
    <w:p w14:paraId="3D683FE7" w14:textId="39A389FC" w:rsidR="00567D64" w:rsidRDefault="00567D64" w:rsidP="00567D64">
      <w:pPr>
        <w:ind w:left="-567" w:right="-238"/>
        <w:jc w:val="both"/>
        <w:rPr>
          <w:rFonts w:ascii="Arial" w:hAnsi="Arial" w:cs="Arial"/>
          <w:b/>
          <w:sz w:val="28"/>
          <w:szCs w:val="32"/>
          <w:lang w:val="en-US"/>
        </w:rPr>
      </w:pPr>
    </w:p>
    <w:p w14:paraId="3447026A" w14:textId="77777777" w:rsidR="00DD08F5" w:rsidRPr="00E87554" w:rsidRDefault="00DD08F5" w:rsidP="00DD08F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3346843" w14:textId="77777777" w:rsidR="00DD08F5" w:rsidRPr="005F77A2" w:rsidRDefault="00DD08F5" w:rsidP="00DD08F5">
      <w:pPr>
        <w:ind w:left="-567" w:right="-238"/>
        <w:jc w:val="both"/>
        <w:rPr>
          <w:rFonts w:ascii="Arial" w:hAnsi="Arial" w:cs="Arial"/>
          <w:b/>
          <w:szCs w:val="32"/>
          <w:lang w:val="en-US"/>
        </w:rPr>
      </w:pPr>
    </w:p>
    <w:p w14:paraId="2C909E52" w14:textId="77777777" w:rsidR="00DD08F5" w:rsidRPr="005F77A2" w:rsidRDefault="00DD08F5" w:rsidP="00DD08F5">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51F161F0" w14:textId="43166A4F" w:rsidR="00DD08F5" w:rsidRDefault="00DD08F5" w:rsidP="00567D64">
      <w:pPr>
        <w:ind w:left="-567" w:right="-238"/>
        <w:jc w:val="both"/>
        <w:rPr>
          <w:rFonts w:ascii="Arial" w:hAnsi="Arial" w:cs="Arial"/>
          <w:b/>
          <w:sz w:val="28"/>
          <w:szCs w:val="32"/>
          <w:lang w:val="en-US"/>
        </w:rPr>
      </w:pPr>
    </w:p>
    <w:p w14:paraId="4DF92D38" w14:textId="77777777" w:rsidR="00DD08F5" w:rsidRPr="005F77A2" w:rsidRDefault="00DD08F5" w:rsidP="00567D64">
      <w:pPr>
        <w:ind w:left="-567" w:right="-238"/>
        <w:jc w:val="both"/>
        <w:rPr>
          <w:rFonts w:ascii="Arial" w:hAnsi="Arial" w:cs="Arial"/>
          <w:b/>
          <w:sz w:val="28"/>
          <w:szCs w:val="32"/>
          <w:lang w:val="en-US"/>
        </w:rPr>
      </w:pPr>
    </w:p>
    <w:p w14:paraId="47D2E79B" w14:textId="77777777" w:rsidR="002052B0" w:rsidRPr="005F77A2" w:rsidRDefault="002052B0" w:rsidP="00567D64">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10C00BA" w14:textId="77777777" w:rsidR="002052B0" w:rsidRPr="005F77A2" w:rsidRDefault="002052B0" w:rsidP="00567D64">
      <w:pPr>
        <w:ind w:left="-284" w:right="-238"/>
        <w:jc w:val="both"/>
        <w:rPr>
          <w:rFonts w:ascii="Arial" w:hAnsi="Arial" w:cs="Arial"/>
          <w:color w:val="000000" w:themeColor="text1"/>
          <w:szCs w:val="24"/>
        </w:rPr>
      </w:pPr>
    </w:p>
    <w:p w14:paraId="448483C3" w14:textId="77777777" w:rsidR="002052B0" w:rsidRPr="005F77A2" w:rsidRDefault="002052B0" w:rsidP="00567D64">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14538711" w14:textId="77777777" w:rsidR="002052B0" w:rsidRPr="00E87554" w:rsidRDefault="002052B0"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3715DAE" w14:textId="77777777" w:rsidR="002052B0" w:rsidRPr="005F77A2" w:rsidRDefault="002052B0" w:rsidP="00567D64">
      <w:pPr>
        <w:ind w:left="-284" w:right="-238"/>
        <w:jc w:val="both"/>
        <w:rPr>
          <w:rFonts w:ascii="Arial" w:hAnsi="Arial" w:cs="Arial"/>
          <w:b/>
          <w:sz w:val="28"/>
          <w:szCs w:val="32"/>
          <w:lang w:val="en-US"/>
        </w:rPr>
      </w:pPr>
    </w:p>
    <w:p w14:paraId="0F23D97F" w14:textId="6B4892FC" w:rsidR="002052B0" w:rsidRDefault="002052B0" w:rsidP="00567D64">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5A3BBEFD" w14:textId="411ACA0D" w:rsidR="00DD08F5" w:rsidRDefault="00DD08F5" w:rsidP="00567D64">
      <w:pPr>
        <w:ind w:left="-284" w:right="-238"/>
        <w:jc w:val="both"/>
        <w:rPr>
          <w:rFonts w:ascii="Arial" w:hAnsi="Arial" w:cs="Arial"/>
          <w:bCs/>
          <w:szCs w:val="24"/>
          <w:lang w:val="en-US"/>
        </w:rPr>
      </w:pPr>
    </w:p>
    <w:p w14:paraId="6B12BC5D" w14:textId="086FBC9E" w:rsidR="002052B0" w:rsidRDefault="002052B0" w:rsidP="00567D64">
      <w:pPr>
        <w:ind w:right="-238"/>
        <w:rPr>
          <w:rFonts w:ascii="Arial" w:hAnsi="Arial" w:cs="Arial"/>
          <w:b/>
          <w:color w:val="17365D" w:themeColor="text2" w:themeShade="BF"/>
          <w:sz w:val="28"/>
          <w:szCs w:val="32"/>
          <w:lang w:val="en-US"/>
        </w:rPr>
      </w:pPr>
    </w:p>
    <w:p w14:paraId="48D121EA" w14:textId="77777777" w:rsidR="002052B0" w:rsidRPr="005F77A2" w:rsidRDefault="002052B0" w:rsidP="00567D6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A0ED7AA" w14:textId="77777777" w:rsidR="002052B0" w:rsidRPr="005F77A2" w:rsidRDefault="002052B0" w:rsidP="00567D64">
      <w:pPr>
        <w:ind w:left="-284" w:right="-238"/>
        <w:jc w:val="both"/>
        <w:rPr>
          <w:rFonts w:ascii="Arial" w:hAnsi="Arial" w:cs="Arial"/>
          <w:szCs w:val="32"/>
          <w:lang w:val="en-US"/>
        </w:rPr>
      </w:pPr>
    </w:p>
    <w:p w14:paraId="46745D70" w14:textId="77777777" w:rsidR="002052B0" w:rsidRDefault="002052B0" w:rsidP="00567D64">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793172DE" w14:textId="77777777" w:rsidR="002052B0" w:rsidRDefault="002052B0" w:rsidP="00567D64">
      <w:pPr>
        <w:ind w:left="-284" w:right="-238"/>
        <w:jc w:val="both"/>
        <w:rPr>
          <w:rFonts w:ascii="Arial" w:hAnsi="Arial" w:cs="Arial"/>
          <w:szCs w:val="32"/>
        </w:rPr>
      </w:pPr>
    </w:p>
    <w:p w14:paraId="79109F0A" w14:textId="77777777" w:rsidR="002052B0" w:rsidRPr="00864A4B" w:rsidRDefault="002052B0" w:rsidP="00567D64">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December</w:t>
      </w:r>
      <w:r w:rsidRPr="00593E2D">
        <w:rPr>
          <w:rFonts w:ascii="Arial" w:hAnsi="Arial" w:cs="Arial"/>
          <w:szCs w:val="32"/>
        </w:rPr>
        <w:t xml:space="preserve"> 2022.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 xml:space="preserve">surplus as </w:t>
      </w:r>
      <w:proofErr w:type="gramStart"/>
      <w:r w:rsidRPr="00864A4B">
        <w:rPr>
          <w:rFonts w:ascii="Arial" w:hAnsi="Arial" w:cs="Arial"/>
          <w:szCs w:val="32"/>
        </w:rPr>
        <w:t>at</w:t>
      </w:r>
      <w:proofErr w:type="gramEnd"/>
      <w:r w:rsidRPr="00864A4B">
        <w:rPr>
          <w:rFonts w:ascii="Arial" w:hAnsi="Arial" w:cs="Arial"/>
          <w:szCs w:val="32"/>
        </w:rPr>
        <w:t xml:space="preserve"> </w:t>
      </w:r>
      <w:r>
        <w:rPr>
          <w:rFonts w:ascii="Arial" w:hAnsi="Arial" w:cs="Arial"/>
          <w:szCs w:val="32"/>
        </w:rPr>
        <w:t>31 December</w:t>
      </w:r>
      <w:r w:rsidRPr="00864A4B">
        <w:rPr>
          <w:rFonts w:ascii="Arial" w:hAnsi="Arial" w:cs="Arial"/>
          <w:szCs w:val="32"/>
        </w:rPr>
        <w:t xml:space="preserve"> 2022 is </w:t>
      </w:r>
      <w:r>
        <w:rPr>
          <w:rFonts w:ascii="Arial" w:hAnsi="Arial" w:cs="Arial"/>
          <w:szCs w:val="32"/>
        </w:rPr>
        <w:t>$16,320,113</w:t>
      </w:r>
      <w:r w:rsidRPr="00864A4B">
        <w:rPr>
          <w:rFonts w:ascii="Arial" w:hAnsi="Arial" w:cs="Arial"/>
          <w:szCs w:val="32"/>
        </w:rPr>
        <w:t xml:space="preserve"> which is </w:t>
      </w:r>
      <w:r>
        <w:rPr>
          <w:rFonts w:ascii="Arial" w:hAnsi="Arial" w:cs="Arial"/>
          <w:szCs w:val="32"/>
        </w:rPr>
        <w:t xml:space="preserve">a </w:t>
      </w:r>
      <w:r w:rsidRPr="00BF7600">
        <w:rPr>
          <w:rFonts w:ascii="Arial" w:hAnsi="Arial" w:cs="Arial"/>
          <w:szCs w:val="32"/>
        </w:rPr>
        <w:t>$</w:t>
      </w:r>
      <w:r>
        <w:rPr>
          <w:rFonts w:ascii="Arial" w:hAnsi="Arial" w:cs="Arial"/>
          <w:szCs w:val="32"/>
        </w:rPr>
        <w:t>431,740</w:t>
      </w:r>
      <w:r w:rsidRPr="00E936C5">
        <w:rPr>
          <w:rFonts w:ascii="Arial" w:hAnsi="Arial" w:cs="Arial"/>
          <w:szCs w:val="32"/>
        </w:rPr>
        <w:t xml:space="preserve"> </w:t>
      </w:r>
      <w:r>
        <w:rPr>
          <w:rFonts w:ascii="Arial" w:hAnsi="Arial" w:cs="Arial"/>
          <w:szCs w:val="32"/>
        </w:rPr>
        <w:t>un</w:t>
      </w:r>
      <w:r w:rsidRPr="00BF7600">
        <w:rPr>
          <w:rFonts w:ascii="Arial" w:hAnsi="Arial" w:cs="Arial"/>
          <w:szCs w:val="32"/>
        </w:rPr>
        <w:t>favourable</w:t>
      </w:r>
      <w:r>
        <w:rPr>
          <w:rFonts w:ascii="Arial" w:hAnsi="Arial" w:cs="Arial"/>
          <w:szCs w:val="32"/>
        </w:rPr>
        <w:t xml:space="preserve"> variance</w:t>
      </w:r>
      <w:r w:rsidRPr="00864A4B">
        <w:rPr>
          <w:rFonts w:ascii="Arial" w:hAnsi="Arial" w:cs="Arial"/>
          <w:szCs w:val="32"/>
        </w:rPr>
        <w:t xml:space="preserve">, compared to a budgeted surplus for the same period of </w:t>
      </w:r>
      <w:r w:rsidRPr="00BF7600">
        <w:rPr>
          <w:rFonts w:ascii="Arial" w:hAnsi="Arial" w:cs="Arial"/>
          <w:szCs w:val="32"/>
        </w:rPr>
        <w:t>$</w:t>
      </w:r>
      <w:r>
        <w:rPr>
          <w:rFonts w:ascii="Arial" w:hAnsi="Arial" w:cs="Arial"/>
          <w:szCs w:val="32"/>
        </w:rPr>
        <w:t>16,751,853.</w:t>
      </w:r>
    </w:p>
    <w:p w14:paraId="0DB22E29" w14:textId="77777777" w:rsidR="002052B0" w:rsidRPr="00864A4B" w:rsidRDefault="002052B0" w:rsidP="00567D64">
      <w:pPr>
        <w:ind w:left="-284" w:right="-238"/>
        <w:jc w:val="both"/>
        <w:rPr>
          <w:rFonts w:ascii="Arial" w:hAnsi="Arial" w:cs="Arial"/>
          <w:szCs w:val="32"/>
        </w:rPr>
      </w:pPr>
    </w:p>
    <w:p w14:paraId="07A18130" w14:textId="77777777" w:rsidR="002052B0" w:rsidRPr="00864A4B" w:rsidRDefault="002052B0" w:rsidP="00567D64">
      <w:pPr>
        <w:ind w:left="-284" w:right="-238"/>
        <w:jc w:val="both"/>
        <w:rPr>
          <w:rFonts w:ascii="Arial" w:hAnsi="Arial" w:cs="Arial"/>
          <w:szCs w:val="32"/>
        </w:rPr>
      </w:pPr>
      <w:r w:rsidRPr="00864A4B">
        <w:rPr>
          <w:rFonts w:ascii="Arial" w:hAnsi="Arial" w:cs="Arial"/>
          <w:szCs w:val="32"/>
        </w:rPr>
        <w:t>The operating revenue at the end of</w:t>
      </w:r>
      <w:r>
        <w:rPr>
          <w:rFonts w:ascii="Arial" w:hAnsi="Arial" w:cs="Arial"/>
          <w:szCs w:val="32"/>
        </w:rPr>
        <w:t xml:space="preserve"> December</w:t>
      </w:r>
      <w:r w:rsidRPr="00864A4B">
        <w:rPr>
          <w:rFonts w:ascii="Arial" w:hAnsi="Arial" w:cs="Arial"/>
          <w:szCs w:val="32"/>
        </w:rPr>
        <w:t xml:space="preserve"> 2022 was </w:t>
      </w:r>
      <w:r w:rsidRPr="001E49E5">
        <w:rPr>
          <w:rFonts w:ascii="Arial" w:hAnsi="Arial" w:cs="Arial"/>
          <w:szCs w:val="32"/>
        </w:rPr>
        <w:t>$</w:t>
      </w:r>
      <w:r>
        <w:rPr>
          <w:rFonts w:ascii="Arial" w:hAnsi="Arial" w:cs="Arial"/>
          <w:szCs w:val="32"/>
        </w:rPr>
        <w:t xml:space="preserve">32,534,984 </w:t>
      </w:r>
      <w:r w:rsidRPr="00864A4B">
        <w:rPr>
          <w:rFonts w:ascii="Arial" w:hAnsi="Arial" w:cs="Arial"/>
          <w:szCs w:val="32"/>
        </w:rPr>
        <w:t xml:space="preserve">which represents a </w:t>
      </w:r>
      <w:r w:rsidRPr="00B01D8C">
        <w:rPr>
          <w:rFonts w:ascii="Arial" w:hAnsi="Arial" w:cs="Arial"/>
          <w:szCs w:val="32"/>
        </w:rPr>
        <w:t>$</w:t>
      </w:r>
      <w:r>
        <w:rPr>
          <w:rFonts w:ascii="Arial" w:hAnsi="Arial" w:cs="Arial"/>
          <w:szCs w:val="32"/>
        </w:rPr>
        <w:t>412,116</w:t>
      </w:r>
      <w:r w:rsidRPr="00B01D8C">
        <w:rPr>
          <w:rFonts w:ascii="Arial" w:hAnsi="Arial" w:cs="Arial"/>
          <w:szCs w:val="32"/>
        </w:rPr>
        <w:t xml:space="preserve"> </w:t>
      </w:r>
      <w:r w:rsidRPr="00864A4B">
        <w:rPr>
          <w:rFonts w:ascii="Arial" w:hAnsi="Arial" w:cs="Arial"/>
          <w:szCs w:val="32"/>
        </w:rPr>
        <w:t>unfavourable variance compared to the year-to-date budget, primarily in operating grants, subsidies</w:t>
      </w:r>
      <w:r>
        <w:rPr>
          <w:rFonts w:ascii="Arial" w:hAnsi="Arial" w:cs="Arial"/>
          <w:szCs w:val="32"/>
        </w:rPr>
        <w:t>,</w:t>
      </w:r>
      <w:r w:rsidRPr="00864A4B">
        <w:rPr>
          <w:rFonts w:ascii="Arial" w:hAnsi="Arial" w:cs="Arial"/>
          <w:szCs w:val="32"/>
        </w:rPr>
        <w:t xml:space="preserve"> and contributions. </w:t>
      </w:r>
    </w:p>
    <w:p w14:paraId="59E5BAF2" w14:textId="77777777" w:rsidR="002052B0" w:rsidRPr="00864A4B" w:rsidRDefault="002052B0" w:rsidP="00567D64">
      <w:pPr>
        <w:ind w:left="-284" w:right="-238"/>
        <w:jc w:val="both"/>
        <w:rPr>
          <w:rFonts w:ascii="Arial" w:hAnsi="Arial" w:cs="Arial"/>
          <w:szCs w:val="32"/>
        </w:rPr>
      </w:pPr>
    </w:p>
    <w:p w14:paraId="5D41ABB5" w14:textId="77777777" w:rsidR="002052B0" w:rsidRDefault="002052B0" w:rsidP="00567D64">
      <w:pPr>
        <w:ind w:left="-284" w:right="-238"/>
        <w:jc w:val="both"/>
        <w:rPr>
          <w:rFonts w:ascii="Arial" w:hAnsi="Arial" w:cs="Arial"/>
          <w:szCs w:val="32"/>
        </w:rPr>
      </w:pPr>
      <w:r w:rsidRPr="00864A4B">
        <w:rPr>
          <w:rFonts w:ascii="Arial" w:hAnsi="Arial" w:cs="Arial"/>
          <w:szCs w:val="32"/>
        </w:rPr>
        <w:t xml:space="preserve">The operating expense at the end of </w:t>
      </w:r>
      <w:r>
        <w:rPr>
          <w:rFonts w:ascii="Arial" w:hAnsi="Arial" w:cs="Arial"/>
          <w:szCs w:val="32"/>
        </w:rPr>
        <w:t xml:space="preserve">December </w:t>
      </w:r>
      <w:r w:rsidRPr="00864A4B">
        <w:rPr>
          <w:rFonts w:ascii="Arial" w:hAnsi="Arial" w:cs="Arial"/>
          <w:szCs w:val="32"/>
        </w:rPr>
        <w:t xml:space="preserve">2022 was </w:t>
      </w:r>
      <w:r w:rsidRPr="00D873E3">
        <w:rPr>
          <w:rFonts w:ascii="Arial" w:hAnsi="Arial" w:cs="Arial"/>
          <w:szCs w:val="32"/>
        </w:rPr>
        <w:t>$</w:t>
      </w:r>
      <w:r>
        <w:rPr>
          <w:rFonts w:ascii="Arial" w:hAnsi="Arial" w:cs="Arial"/>
          <w:szCs w:val="32"/>
        </w:rPr>
        <w:t>18,149,920</w:t>
      </w:r>
      <w:r w:rsidRPr="00D873E3">
        <w:rPr>
          <w:rFonts w:ascii="Arial" w:hAnsi="Arial" w:cs="Arial"/>
          <w:szCs w:val="32"/>
        </w:rPr>
        <w:t>,</w:t>
      </w:r>
      <w:r w:rsidRPr="00864A4B">
        <w:rPr>
          <w:rFonts w:ascii="Arial" w:hAnsi="Arial" w:cs="Arial"/>
          <w:szCs w:val="32"/>
        </w:rPr>
        <w:t xml:space="preserve"> which represents a $</w:t>
      </w:r>
      <w:r>
        <w:rPr>
          <w:rFonts w:ascii="Arial" w:hAnsi="Arial" w:cs="Arial"/>
          <w:szCs w:val="32"/>
        </w:rPr>
        <w:t>1,805,857</w:t>
      </w:r>
      <w:r w:rsidRPr="008B2277">
        <w:rPr>
          <w:rFonts w:ascii="Arial" w:hAnsi="Arial" w:cs="Arial"/>
          <w:szCs w:val="32"/>
        </w:rPr>
        <w:t xml:space="preserve"> </w:t>
      </w:r>
      <w:r w:rsidRPr="00864A4B">
        <w:rPr>
          <w:rFonts w:ascii="Arial" w:hAnsi="Arial" w:cs="Arial"/>
          <w:szCs w:val="32"/>
        </w:rPr>
        <w:t xml:space="preserve">favourable variance compared to the year-to-date budget, primarily in </w:t>
      </w:r>
      <w:r>
        <w:rPr>
          <w:rFonts w:ascii="Arial" w:hAnsi="Arial" w:cs="Arial"/>
          <w:szCs w:val="32"/>
        </w:rPr>
        <w:t xml:space="preserve">employee costs, and </w:t>
      </w:r>
      <w:r w:rsidRPr="00864A4B">
        <w:rPr>
          <w:rFonts w:ascii="Arial" w:hAnsi="Arial" w:cs="Arial"/>
          <w:szCs w:val="32"/>
        </w:rPr>
        <w:t xml:space="preserve">materials </w:t>
      </w:r>
      <w:r>
        <w:rPr>
          <w:rFonts w:ascii="Arial" w:hAnsi="Arial" w:cs="Arial"/>
          <w:szCs w:val="32"/>
        </w:rPr>
        <w:t>and</w:t>
      </w:r>
      <w:r w:rsidRPr="00864A4B">
        <w:rPr>
          <w:rFonts w:ascii="Arial" w:hAnsi="Arial" w:cs="Arial"/>
          <w:szCs w:val="32"/>
        </w:rPr>
        <w:t xml:space="preserve"> contracts</w:t>
      </w:r>
      <w:r>
        <w:rPr>
          <w:rFonts w:ascii="Arial" w:hAnsi="Arial" w:cs="Arial"/>
          <w:szCs w:val="32"/>
        </w:rPr>
        <w:t>.</w:t>
      </w:r>
    </w:p>
    <w:p w14:paraId="3B6517C5" w14:textId="77777777" w:rsidR="002052B0" w:rsidRDefault="002052B0" w:rsidP="00567D64">
      <w:pPr>
        <w:ind w:left="-284" w:right="-238"/>
        <w:jc w:val="both"/>
        <w:rPr>
          <w:rFonts w:ascii="Arial" w:hAnsi="Arial" w:cs="Arial"/>
          <w:szCs w:val="32"/>
        </w:rPr>
      </w:pPr>
    </w:p>
    <w:p w14:paraId="304DB251" w14:textId="77777777" w:rsidR="002052B0" w:rsidRDefault="002052B0" w:rsidP="00567D64">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2FBE876C" w14:textId="77777777" w:rsidR="002052B0" w:rsidRDefault="002052B0" w:rsidP="00567D64">
      <w:pPr>
        <w:ind w:right="-238"/>
        <w:jc w:val="both"/>
        <w:rPr>
          <w:rFonts w:ascii="Arial" w:hAnsi="Arial" w:cs="Arial"/>
          <w:b/>
          <w:bCs/>
          <w:szCs w:val="32"/>
        </w:rPr>
      </w:pPr>
    </w:p>
    <w:p w14:paraId="246B4702" w14:textId="77777777" w:rsidR="00CC5517" w:rsidRDefault="00CC5517" w:rsidP="00567D64">
      <w:pPr>
        <w:ind w:right="-238"/>
        <w:jc w:val="both"/>
        <w:rPr>
          <w:rFonts w:ascii="Arial" w:hAnsi="Arial" w:cs="Arial"/>
          <w:b/>
          <w:bCs/>
          <w:szCs w:val="32"/>
        </w:rPr>
      </w:pPr>
    </w:p>
    <w:p w14:paraId="3B5E0457" w14:textId="77777777" w:rsidR="002052B0" w:rsidRPr="00567D64" w:rsidRDefault="002052B0" w:rsidP="00567D64">
      <w:pPr>
        <w:ind w:left="-284" w:right="-238"/>
        <w:jc w:val="both"/>
        <w:rPr>
          <w:rFonts w:ascii="Arial" w:hAnsi="Arial" w:cs="Arial"/>
          <w:b/>
          <w:bCs/>
          <w:color w:val="244061" w:themeColor="accent1" w:themeShade="80"/>
          <w:szCs w:val="32"/>
        </w:rPr>
      </w:pPr>
      <w:r w:rsidRPr="00567D64">
        <w:rPr>
          <w:rFonts w:ascii="Arial" w:hAnsi="Arial" w:cs="Arial"/>
          <w:b/>
          <w:bCs/>
          <w:color w:val="244061" w:themeColor="accent1" w:themeShade="80"/>
          <w:szCs w:val="32"/>
        </w:rPr>
        <w:t>Operating Activities</w:t>
      </w:r>
    </w:p>
    <w:p w14:paraId="20D949BC" w14:textId="77777777" w:rsidR="002052B0" w:rsidRDefault="002052B0" w:rsidP="00567D64">
      <w:pPr>
        <w:ind w:left="-284" w:right="-238"/>
        <w:jc w:val="both"/>
        <w:rPr>
          <w:rFonts w:ascii="Arial" w:hAnsi="Arial" w:cs="Arial"/>
          <w:b/>
          <w:bCs/>
          <w:szCs w:val="32"/>
        </w:rPr>
      </w:pPr>
    </w:p>
    <w:p w14:paraId="4AEE79C1" w14:textId="77777777" w:rsidR="002052B0" w:rsidRPr="00867F8E" w:rsidRDefault="002052B0" w:rsidP="00567D64">
      <w:pPr>
        <w:ind w:left="-284" w:right="-238"/>
        <w:jc w:val="both"/>
        <w:rPr>
          <w:rFonts w:ascii="Arial" w:hAnsi="Arial" w:cs="Arial"/>
          <w:b/>
          <w:bCs/>
          <w:szCs w:val="32"/>
        </w:rPr>
      </w:pPr>
      <w:r w:rsidRPr="00867F8E">
        <w:rPr>
          <w:rFonts w:ascii="Arial" w:hAnsi="Arial" w:cs="Arial"/>
          <w:b/>
          <w:bCs/>
          <w:szCs w:val="32"/>
        </w:rPr>
        <w:t>Operating grants, subsidies, and contributions</w:t>
      </w:r>
    </w:p>
    <w:p w14:paraId="39C1AD64" w14:textId="77777777" w:rsidR="002052B0" w:rsidRDefault="002052B0" w:rsidP="00567D64">
      <w:pPr>
        <w:ind w:left="-284" w:right="-238"/>
        <w:jc w:val="both"/>
        <w:rPr>
          <w:rFonts w:ascii="Arial" w:hAnsi="Arial" w:cs="Arial"/>
          <w:szCs w:val="32"/>
        </w:rPr>
      </w:pPr>
      <w:r w:rsidRPr="00476F99">
        <w:rPr>
          <w:rFonts w:ascii="Arial" w:hAnsi="Arial" w:cs="Arial"/>
          <w:szCs w:val="32"/>
        </w:rPr>
        <w:t>Unfavourable variance of $</w:t>
      </w:r>
      <w:r>
        <w:rPr>
          <w:rFonts w:ascii="Arial" w:hAnsi="Arial" w:cs="Arial"/>
          <w:szCs w:val="32"/>
        </w:rPr>
        <w:t>981,116</w:t>
      </w:r>
      <w:r w:rsidRPr="00476F99">
        <w:rPr>
          <w:rFonts w:ascii="Arial" w:hAnsi="Arial" w:cs="Arial"/>
          <w:szCs w:val="32"/>
        </w:rPr>
        <w:t xml:space="preserve"> primar</w:t>
      </w:r>
      <w:r>
        <w:rPr>
          <w:rFonts w:ascii="Arial" w:hAnsi="Arial" w:cs="Arial"/>
          <w:szCs w:val="32"/>
        </w:rPr>
        <w:t>il</w:t>
      </w:r>
      <w:r w:rsidRPr="00476F99">
        <w:rPr>
          <w:rFonts w:ascii="Arial" w:hAnsi="Arial" w:cs="Arial"/>
          <w:szCs w:val="32"/>
        </w:rPr>
        <w:t>y du</w:t>
      </w:r>
      <w:r w:rsidRPr="006F6115">
        <w:rPr>
          <w:rFonts w:ascii="Arial" w:hAnsi="Arial" w:cs="Arial"/>
          <w:szCs w:val="32"/>
        </w:rPr>
        <w:t>e to timing of revenue recognition of Nedlands Community Care grants of $772,708.</w:t>
      </w:r>
    </w:p>
    <w:p w14:paraId="5625ABB8" w14:textId="77777777" w:rsidR="002052B0" w:rsidRDefault="002052B0" w:rsidP="00567D64">
      <w:pPr>
        <w:ind w:left="-284" w:right="-238"/>
        <w:jc w:val="both"/>
        <w:rPr>
          <w:rFonts w:ascii="Arial" w:hAnsi="Arial" w:cs="Arial"/>
          <w:szCs w:val="32"/>
        </w:rPr>
      </w:pPr>
    </w:p>
    <w:p w14:paraId="7E399C3D"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Fees and charges</w:t>
      </w:r>
    </w:p>
    <w:p w14:paraId="032BCDAB" w14:textId="77777777" w:rsidR="002052B0" w:rsidRDefault="002052B0" w:rsidP="00567D64">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427DD630" w14:textId="77777777" w:rsidR="002052B0" w:rsidRDefault="002052B0" w:rsidP="00567D64">
      <w:pPr>
        <w:ind w:left="-284" w:right="-238"/>
        <w:jc w:val="both"/>
        <w:rPr>
          <w:rFonts w:ascii="Arial" w:hAnsi="Arial" w:cs="Arial"/>
          <w:szCs w:val="32"/>
        </w:rPr>
      </w:pPr>
    </w:p>
    <w:p w14:paraId="708ECAB3" w14:textId="77777777" w:rsidR="002052B0" w:rsidRPr="00C5284A" w:rsidRDefault="002052B0" w:rsidP="00567D64">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31032F03" w14:textId="77777777" w:rsidR="002052B0" w:rsidRDefault="002052B0" w:rsidP="00567D64">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622F54D6" w14:textId="77777777" w:rsidR="002052B0" w:rsidRDefault="002052B0" w:rsidP="00567D64">
      <w:pPr>
        <w:ind w:left="-284" w:right="-238"/>
        <w:jc w:val="both"/>
        <w:rPr>
          <w:rFonts w:ascii="Arial" w:hAnsi="Arial" w:cs="Arial"/>
          <w:szCs w:val="32"/>
        </w:rPr>
      </w:pPr>
    </w:p>
    <w:p w14:paraId="4CD69246"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Interest earnings</w:t>
      </w:r>
    </w:p>
    <w:p w14:paraId="5EB65CEC" w14:textId="77777777" w:rsidR="002052B0" w:rsidRDefault="002052B0" w:rsidP="00567D64">
      <w:pPr>
        <w:ind w:left="-284" w:right="-238"/>
        <w:jc w:val="both"/>
        <w:rPr>
          <w:rFonts w:ascii="Arial" w:hAnsi="Arial" w:cs="Arial"/>
          <w:szCs w:val="32"/>
        </w:rPr>
      </w:pPr>
      <w:r>
        <w:rPr>
          <w:rFonts w:ascii="Arial" w:hAnsi="Arial" w:cs="Arial"/>
          <w:szCs w:val="32"/>
        </w:rPr>
        <w:t xml:space="preserve">Favourable variance of $180,044 primarily due </w:t>
      </w:r>
      <w:r w:rsidRPr="00F54B71">
        <w:rPr>
          <w:rFonts w:ascii="Arial" w:hAnsi="Arial" w:cs="Arial"/>
          <w:szCs w:val="32"/>
        </w:rPr>
        <w:t>to high interest earnings on municipal cash in transactional account prior to investment of $133,992.</w:t>
      </w:r>
    </w:p>
    <w:p w14:paraId="1517AD3E" w14:textId="77777777" w:rsidR="002052B0" w:rsidRDefault="002052B0" w:rsidP="00567D64">
      <w:pPr>
        <w:ind w:left="-284" w:right="-238"/>
        <w:jc w:val="both"/>
        <w:rPr>
          <w:rFonts w:ascii="Arial" w:hAnsi="Arial" w:cs="Arial"/>
          <w:szCs w:val="32"/>
        </w:rPr>
      </w:pPr>
    </w:p>
    <w:p w14:paraId="23F73E98" w14:textId="77777777" w:rsidR="00CC5517" w:rsidRDefault="00CC5517" w:rsidP="00567D64">
      <w:pPr>
        <w:ind w:left="-284" w:right="-238"/>
        <w:jc w:val="both"/>
        <w:rPr>
          <w:rFonts w:ascii="Arial" w:hAnsi="Arial" w:cs="Arial"/>
          <w:szCs w:val="32"/>
        </w:rPr>
      </w:pPr>
    </w:p>
    <w:p w14:paraId="485F0109" w14:textId="77777777" w:rsidR="00CC5517" w:rsidRDefault="00CC5517" w:rsidP="00567D64">
      <w:pPr>
        <w:ind w:left="-284" w:right="-238"/>
        <w:jc w:val="both"/>
        <w:rPr>
          <w:rFonts w:ascii="Arial" w:hAnsi="Arial" w:cs="Arial"/>
          <w:szCs w:val="32"/>
        </w:rPr>
      </w:pPr>
    </w:p>
    <w:p w14:paraId="485DDF64"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Other revenue</w:t>
      </w:r>
    </w:p>
    <w:p w14:paraId="544FDE30" w14:textId="77777777" w:rsidR="002052B0" w:rsidRDefault="002052B0" w:rsidP="00567D64">
      <w:pPr>
        <w:ind w:left="-284" w:right="-238"/>
        <w:jc w:val="both"/>
        <w:rPr>
          <w:rFonts w:ascii="Arial" w:hAnsi="Arial" w:cs="Arial"/>
          <w:szCs w:val="24"/>
        </w:rPr>
      </w:pPr>
      <w:r w:rsidRPr="7D183C43">
        <w:rPr>
          <w:rFonts w:ascii="Arial" w:hAnsi="Arial" w:cs="Arial"/>
          <w:szCs w:val="24"/>
        </w:rPr>
        <w:t>Favourable variance of $</w:t>
      </w:r>
      <w:r>
        <w:rPr>
          <w:rFonts w:ascii="Arial" w:hAnsi="Arial" w:cs="Arial"/>
          <w:szCs w:val="24"/>
        </w:rPr>
        <w:t>67,531</w:t>
      </w:r>
      <w:r w:rsidRPr="7D183C43">
        <w:rPr>
          <w:rFonts w:ascii="Arial" w:hAnsi="Arial" w:cs="Arial"/>
          <w:szCs w:val="24"/>
        </w:rPr>
        <w:t xml:space="preserve"> primarily </w:t>
      </w:r>
      <w:r w:rsidRPr="00081963">
        <w:rPr>
          <w:rFonts w:ascii="Arial" w:hAnsi="Arial" w:cs="Arial"/>
          <w:szCs w:val="24"/>
        </w:rPr>
        <w:t>due to design work fee for Aldi Nedlands site of $37,497.</w:t>
      </w:r>
    </w:p>
    <w:p w14:paraId="170BAFA2" w14:textId="77777777" w:rsidR="002052B0" w:rsidRDefault="002052B0" w:rsidP="00567D64">
      <w:pPr>
        <w:ind w:left="-284" w:right="-238"/>
        <w:jc w:val="both"/>
        <w:rPr>
          <w:rFonts w:ascii="Arial" w:hAnsi="Arial" w:cs="Arial"/>
          <w:szCs w:val="32"/>
        </w:rPr>
      </w:pPr>
    </w:p>
    <w:p w14:paraId="365D8550"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 xml:space="preserve">Employee costs </w:t>
      </w:r>
    </w:p>
    <w:p w14:paraId="3CD00F07" w14:textId="77777777" w:rsidR="002052B0" w:rsidRDefault="002052B0" w:rsidP="00567D64">
      <w:pPr>
        <w:ind w:left="-284" w:right="-238"/>
        <w:jc w:val="both"/>
        <w:rPr>
          <w:rFonts w:ascii="Arial" w:hAnsi="Arial" w:cs="Arial"/>
          <w:szCs w:val="32"/>
        </w:rPr>
      </w:pPr>
      <w:r>
        <w:rPr>
          <w:rFonts w:ascii="Arial" w:hAnsi="Arial" w:cs="Arial"/>
          <w:szCs w:val="32"/>
        </w:rPr>
        <w:t>No variance analysis required as variance to budget is less than 10%.</w:t>
      </w:r>
    </w:p>
    <w:p w14:paraId="14DD4587" w14:textId="77777777" w:rsidR="002052B0" w:rsidRDefault="002052B0" w:rsidP="00567D64">
      <w:pPr>
        <w:ind w:left="-284" w:right="-238"/>
        <w:jc w:val="both"/>
        <w:rPr>
          <w:rFonts w:ascii="Arial" w:hAnsi="Arial" w:cs="Arial"/>
          <w:szCs w:val="32"/>
        </w:rPr>
      </w:pPr>
    </w:p>
    <w:p w14:paraId="15D777CC"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 xml:space="preserve">Materials and contracts </w:t>
      </w:r>
    </w:p>
    <w:p w14:paraId="061B84C9" w14:textId="77777777" w:rsidR="002052B0" w:rsidRPr="00025D9B" w:rsidRDefault="002052B0" w:rsidP="00567D64">
      <w:pPr>
        <w:ind w:left="-284" w:right="-238"/>
        <w:jc w:val="both"/>
        <w:rPr>
          <w:rFonts w:ascii="Arial" w:hAnsi="Arial" w:cs="Arial"/>
          <w:szCs w:val="32"/>
        </w:rPr>
      </w:pPr>
      <w:r w:rsidRPr="00025D9B">
        <w:rPr>
          <w:rFonts w:ascii="Arial" w:hAnsi="Arial" w:cs="Arial"/>
          <w:szCs w:val="32"/>
        </w:rPr>
        <w:t>Favourable variance of $</w:t>
      </w:r>
      <w:r>
        <w:rPr>
          <w:rFonts w:ascii="Arial" w:hAnsi="Arial" w:cs="Arial"/>
          <w:szCs w:val="32"/>
        </w:rPr>
        <w:t>1,0</w:t>
      </w:r>
      <w:r w:rsidRPr="00CC2361">
        <w:rPr>
          <w:rFonts w:ascii="Arial" w:hAnsi="Arial" w:cs="Arial"/>
          <w:szCs w:val="32"/>
        </w:rPr>
        <w:t>89,709 primar</w:t>
      </w:r>
      <w:r>
        <w:rPr>
          <w:rFonts w:ascii="Arial" w:hAnsi="Arial" w:cs="Arial"/>
          <w:szCs w:val="32"/>
        </w:rPr>
        <w:t>il</w:t>
      </w:r>
      <w:r w:rsidRPr="00CC2361">
        <w:rPr>
          <w:rFonts w:ascii="Arial" w:hAnsi="Arial" w:cs="Arial"/>
          <w:szCs w:val="32"/>
        </w:rPr>
        <w:t>y due to contract services for waste of $408,533, parks maintenance $221,634, buildings maintenance of $210,290, and civil maintenance $142,902.</w:t>
      </w:r>
    </w:p>
    <w:p w14:paraId="68C1C4EB" w14:textId="77777777" w:rsidR="002052B0" w:rsidRPr="00025D9B" w:rsidRDefault="002052B0" w:rsidP="00567D64">
      <w:pPr>
        <w:ind w:left="-284" w:right="-238"/>
        <w:jc w:val="both"/>
        <w:rPr>
          <w:rFonts w:ascii="Arial" w:hAnsi="Arial" w:cs="Arial"/>
          <w:szCs w:val="32"/>
        </w:rPr>
      </w:pPr>
    </w:p>
    <w:p w14:paraId="6CAC6A86" w14:textId="77777777" w:rsidR="002052B0" w:rsidRPr="00025D9B" w:rsidRDefault="002052B0" w:rsidP="00567D64">
      <w:pPr>
        <w:ind w:left="-284" w:right="-238"/>
        <w:jc w:val="both"/>
        <w:rPr>
          <w:rFonts w:ascii="Arial" w:hAnsi="Arial" w:cs="Arial"/>
          <w:b/>
          <w:bCs/>
          <w:szCs w:val="32"/>
        </w:rPr>
      </w:pPr>
      <w:r w:rsidRPr="00025D9B">
        <w:rPr>
          <w:rFonts w:ascii="Arial" w:hAnsi="Arial" w:cs="Arial"/>
          <w:b/>
          <w:bCs/>
          <w:szCs w:val="32"/>
        </w:rPr>
        <w:t xml:space="preserve">Utility charges </w:t>
      </w:r>
    </w:p>
    <w:p w14:paraId="2D7F79E3" w14:textId="77777777" w:rsidR="002052B0" w:rsidRPr="00025D9B" w:rsidRDefault="002052B0" w:rsidP="00567D64">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0E73BFD3" w14:textId="77777777" w:rsidR="002052B0" w:rsidRPr="00025D9B" w:rsidRDefault="002052B0" w:rsidP="00567D64">
      <w:pPr>
        <w:ind w:left="-284" w:right="-238"/>
        <w:jc w:val="both"/>
        <w:rPr>
          <w:rFonts w:ascii="Arial" w:hAnsi="Arial" w:cs="Arial"/>
          <w:b/>
          <w:bCs/>
          <w:szCs w:val="32"/>
        </w:rPr>
      </w:pPr>
    </w:p>
    <w:p w14:paraId="0992CAA3" w14:textId="77777777" w:rsidR="002052B0" w:rsidRPr="00025D9B" w:rsidRDefault="002052B0" w:rsidP="00567D64">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5F747F8B" w14:textId="77777777" w:rsidR="002052B0" w:rsidRPr="00025D9B" w:rsidRDefault="002052B0" w:rsidP="00567D64">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134DD768" w14:textId="77777777" w:rsidR="002052B0" w:rsidRDefault="002052B0" w:rsidP="00567D64">
      <w:pPr>
        <w:ind w:left="-284" w:right="-238"/>
        <w:jc w:val="both"/>
        <w:rPr>
          <w:rFonts w:ascii="Arial" w:hAnsi="Arial" w:cs="Arial"/>
          <w:szCs w:val="32"/>
        </w:rPr>
      </w:pPr>
    </w:p>
    <w:p w14:paraId="2C4D7771" w14:textId="77777777" w:rsidR="002052B0" w:rsidRDefault="002052B0" w:rsidP="00567D64">
      <w:pPr>
        <w:ind w:left="-284" w:right="-238"/>
        <w:jc w:val="both"/>
        <w:rPr>
          <w:rFonts w:ascii="Arial" w:hAnsi="Arial" w:cs="Arial"/>
          <w:b/>
          <w:bCs/>
          <w:szCs w:val="32"/>
        </w:rPr>
      </w:pPr>
      <w:r>
        <w:rPr>
          <w:rFonts w:ascii="Arial" w:hAnsi="Arial" w:cs="Arial"/>
          <w:b/>
          <w:bCs/>
          <w:szCs w:val="32"/>
        </w:rPr>
        <w:t>Insurance expenses</w:t>
      </w:r>
    </w:p>
    <w:p w14:paraId="32EBE88B" w14:textId="77777777" w:rsidR="002052B0" w:rsidRPr="00FF1BB3" w:rsidRDefault="002052B0" w:rsidP="00567D64">
      <w:pPr>
        <w:ind w:left="-284" w:right="-238"/>
        <w:jc w:val="both"/>
        <w:rPr>
          <w:rFonts w:ascii="Arial" w:hAnsi="Arial" w:cs="Arial"/>
          <w:szCs w:val="32"/>
        </w:rPr>
      </w:pPr>
      <w:r w:rsidRPr="4C25A9EE">
        <w:rPr>
          <w:rFonts w:ascii="Arial" w:hAnsi="Arial" w:cs="Arial"/>
          <w:szCs w:val="24"/>
        </w:rPr>
        <w:t>Favourable variance of $</w:t>
      </w:r>
      <w:r>
        <w:rPr>
          <w:rFonts w:ascii="Arial" w:hAnsi="Arial" w:cs="Arial"/>
          <w:szCs w:val="24"/>
        </w:rPr>
        <w:t>55,154</w:t>
      </w:r>
      <w:r w:rsidRPr="4C25A9EE">
        <w:rPr>
          <w:rFonts w:ascii="Arial" w:hAnsi="Arial" w:cs="Arial"/>
          <w:szCs w:val="24"/>
        </w:rPr>
        <w:t xml:space="preserve"> due to </w:t>
      </w:r>
      <w:r w:rsidRPr="00C176F6">
        <w:rPr>
          <w:rFonts w:ascii="Arial" w:hAnsi="Arial" w:cs="Arial"/>
          <w:szCs w:val="24"/>
        </w:rPr>
        <w:t>insurance premiums being lower than expected.</w:t>
      </w:r>
    </w:p>
    <w:p w14:paraId="1F44E2B5" w14:textId="77777777" w:rsidR="002052B0" w:rsidRDefault="002052B0" w:rsidP="00567D64">
      <w:pPr>
        <w:ind w:left="-284" w:right="-238"/>
        <w:jc w:val="both"/>
        <w:rPr>
          <w:rFonts w:ascii="Arial" w:hAnsi="Arial" w:cs="Arial"/>
          <w:szCs w:val="24"/>
        </w:rPr>
      </w:pPr>
    </w:p>
    <w:p w14:paraId="30B9F4CC" w14:textId="77777777" w:rsidR="002052B0" w:rsidRPr="00FF1BB3" w:rsidRDefault="002052B0" w:rsidP="00567D64">
      <w:pPr>
        <w:ind w:left="-284" w:right="-238"/>
        <w:jc w:val="both"/>
        <w:rPr>
          <w:rFonts w:ascii="Arial" w:hAnsi="Arial" w:cs="Arial"/>
          <w:b/>
          <w:bCs/>
          <w:szCs w:val="32"/>
        </w:rPr>
      </w:pPr>
      <w:r w:rsidRPr="00FF1BB3">
        <w:rPr>
          <w:rFonts w:ascii="Arial" w:hAnsi="Arial" w:cs="Arial"/>
          <w:b/>
          <w:bCs/>
          <w:szCs w:val="32"/>
        </w:rPr>
        <w:t>Interest expenses</w:t>
      </w:r>
    </w:p>
    <w:p w14:paraId="68F1150B" w14:textId="77777777" w:rsidR="002052B0" w:rsidRPr="00FF1BB3" w:rsidRDefault="002052B0" w:rsidP="00567D64">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03C12629" w14:textId="77777777" w:rsidR="002052B0" w:rsidRPr="00FF1BB3" w:rsidRDefault="002052B0" w:rsidP="00567D64">
      <w:pPr>
        <w:ind w:left="-284" w:right="-238"/>
        <w:jc w:val="both"/>
        <w:rPr>
          <w:rFonts w:ascii="Arial" w:hAnsi="Arial" w:cs="Arial"/>
          <w:b/>
          <w:bCs/>
          <w:szCs w:val="32"/>
        </w:rPr>
      </w:pPr>
    </w:p>
    <w:p w14:paraId="23E19A3C" w14:textId="77777777" w:rsidR="002052B0" w:rsidRPr="00FF1BB3" w:rsidRDefault="002052B0" w:rsidP="00567D64">
      <w:pPr>
        <w:ind w:left="-284" w:right="-238"/>
        <w:jc w:val="both"/>
        <w:rPr>
          <w:rFonts w:ascii="Arial" w:hAnsi="Arial" w:cs="Arial"/>
          <w:b/>
          <w:bCs/>
          <w:szCs w:val="32"/>
        </w:rPr>
      </w:pPr>
      <w:r w:rsidRPr="00FF1BB3">
        <w:rPr>
          <w:rFonts w:ascii="Arial" w:hAnsi="Arial" w:cs="Arial"/>
          <w:b/>
          <w:bCs/>
          <w:szCs w:val="32"/>
        </w:rPr>
        <w:t>Other expenditure</w:t>
      </w:r>
    </w:p>
    <w:p w14:paraId="20E6B123" w14:textId="77777777" w:rsidR="002052B0" w:rsidRPr="00FF1BB3" w:rsidRDefault="002052B0" w:rsidP="00567D64">
      <w:pPr>
        <w:ind w:left="-284" w:right="-238"/>
        <w:jc w:val="both"/>
        <w:rPr>
          <w:rFonts w:ascii="Arial" w:hAnsi="Arial" w:cs="Arial"/>
          <w:szCs w:val="32"/>
        </w:rPr>
      </w:pPr>
      <w:r w:rsidRPr="00FF1BB3">
        <w:rPr>
          <w:rFonts w:ascii="Arial" w:hAnsi="Arial" w:cs="Arial"/>
          <w:szCs w:val="32"/>
        </w:rPr>
        <w:t>No variance analysis required as variance to budget is less than 10%.</w:t>
      </w:r>
    </w:p>
    <w:p w14:paraId="4D264E2D" w14:textId="77777777" w:rsidR="002052B0" w:rsidRDefault="002052B0" w:rsidP="00567D64">
      <w:pPr>
        <w:ind w:left="-284" w:right="-238"/>
        <w:jc w:val="both"/>
        <w:rPr>
          <w:rFonts w:ascii="Arial" w:hAnsi="Arial" w:cs="Arial"/>
          <w:b/>
          <w:bCs/>
          <w:szCs w:val="32"/>
        </w:rPr>
      </w:pPr>
    </w:p>
    <w:p w14:paraId="5191F29B" w14:textId="77777777" w:rsidR="002052B0" w:rsidRPr="00226707" w:rsidRDefault="002052B0" w:rsidP="00567D64">
      <w:pPr>
        <w:ind w:left="-284" w:right="-238"/>
        <w:jc w:val="both"/>
        <w:rPr>
          <w:rFonts w:ascii="Arial" w:hAnsi="Arial" w:cs="Arial"/>
          <w:b/>
          <w:bCs/>
          <w:szCs w:val="32"/>
        </w:rPr>
      </w:pPr>
      <w:r>
        <w:rPr>
          <w:rFonts w:ascii="Arial" w:hAnsi="Arial" w:cs="Arial"/>
          <w:b/>
          <w:bCs/>
          <w:szCs w:val="32"/>
        </w:rPr>
        <w:t>Loss on disposal of assets</w:t>
      </w:r>
    </w:p>
    <w:p w14:paraId="6715117A" w14:textId="77777777" w:rsidR="002052B0" w:rsidRPr="00FF1BB3" w:rsidRDefault="002052B0" w:rsidP="00567D64">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2E4C681D" w14:textId="77777777" w:rsidR="002052B0" w:rsidRDefault="002052B0" w:rsidP="00567D64">
      <w:pPr>
        <w:ind w:left="-284" w:right="-238"/>
        <w:jc w:val="both"/>
        <w:rPr>
          <w:rFonts w:ascii="Arial" w:hAnsi="Arial" w:cs="Arial"/>
          <w:szCs w:val="32"/>
        </w:rPr>
      </w:pPr>
    </w:p>
    <w:p w14:paraId="4442DE80" w14:textId="77777777" w:rsidR="002052B0" w:rsidRPr="00FF1BB3" w:rsidRDefault="002052B0" w:rsidP="00567D64">
      <w:pPr>
        <w:ind w:left="-284" w:right="-238"/>
        <w:jc w:val="both"/>
        <w:rPr>
          <w:rFonts w:ascii="Arial" w:hAnsi="Arial" w:cs="Arial"/>
          <w:szCs w:val="32"/>
        </w:rPr>
      </w:pPr>
    </w:p>
    <w:p w14:paraId="545EB6A8" w14:textId="77777777" w:rsidR="002052B0" w:rsidRPr="00567D64" w:rsidRDefault="002052B0" w:rsidP="00567D64">
      <w:pPr>
        <w:ind w:left="-284" w:right="-238"/>
        <w:jc w:val="both"/>
        <w:rPr>
          <w:rFonts w:ascii="Arial" w:hAnsi="Arial" w:cs="Arial"/>
          <w:b/>
          <w:bCs/>
          <w:color w:val="244061" w:themeColor="accent1" w:themeShade="80"/>
          <w:szCs w:val="32"/>
        </w:rPr>
      </w:pPr>
      <w:r w:rsidRPr="00567D64">
        <w:rPr>
          <w:rFonts w:ascii="Arial" w:hAnsi="Arial" w:cs="Arial"/>
          <w:b/>
          <w:bCs/>
          <w:color w:val="244061" w:themeColor="accent1" w:themeShade="80"/>
          <w:szCs w:val="32"/>
        </w:rPr>
        <w:t>Investing Activities</w:t>
      </w:r>
    </w:p>
    <w:p w14:paraId="509222EC" w14:textId="77777777" w:rsidR="002052B0" w:rsidRPr="00FF1BB3" w:rsidRDefault="002052B0" w:rsidP="00567D64">
      <w:pPr>
        <w:ind w:left="-284" w:right="-238"/>
        <w:jc w:val="both"/>
        <w:rPr>
          <w:rFonts w:ascii="Arial" w:hAnsi="Arial" w:cs="Arial"/>
          <w:szCs w:val="32"/>
        </w:rPr>
      </w:pPr>
    </w:p>
    <w:p w14:paraId="1152940D" w14:textId="77777777" w:rsidR="002052B0" w:rsidRPr="00FF1BB3" w:rsidRDefault="002052B0" w:rsidP="00567D64">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280661CF" w14:textId="77777777" w:rsidR="002052B0" w:rsidRPr="00F83167" w:rsidRDefault="002052B0" w:rsidP="00567D64">
      <w:pPr>
        <w:ind w:left="-284" w:right="-238"/>
        <w:jc w:val="both"/>
        <w:rPr>
          <w:rFonts w:ascii="Arial" w:hAnsi="Arial" w:cs="Arial"/>
          <w:szCs w:val="32"/>
        </w:rPr>
      </w:pPr>
      <w:r>
        <w:rPr>
          <w:rFonts w:ascii="Arial" w:hAnsi="Arial" w:cs="Arial"/>
          <w:szCs w:val="32"/>
        </w:rPr>
        <w:t>F</w:t>
      </w:r>
      <w:r w:rsidRPr="00FF1BB3">
        <w:rPr>
          <w:rFonts w:ascii="Arial" w:hAnsi="Arial" w:cs="Arial"/>
          <w:szCs w:val="32"/>
        </w:rPr>
        <w:t xml:space="preserve">avourable </w:t>
      </w:r>
      <w:r w:rsidRPr="00F83167">
        <w:rPr>
          <w:rFonts w:ascii="Arial" w:hAnsi="Arial" w:cs="Arial"/>
          <w:szCs w:val="32"/>
        </w:rPr>
        <w:t>variance of $478,907 primar</w:t>
      </w:r>
      <w:r>
        <w:rPr>
          <w:rFonts w:ascii="Arial" w:hAnsi="Arial" w:cs="Arial"/>
          <w:szCs w:val="32"/>
        </w:rPr>
        <w:t>il</w:t>
      </w:r>
      <w:r w:rsidRPr="00F83167">
        <w:rPr>
          <w:rFonts w:ascii="Arial" w:hAnsi="Arial" w:cs="Arial"/>
          <w:szCs w:val="32"/>
        </w:rPr>
        <w:t xml:space="preserve">y due to budget phasing of capital projects. To be adjusted at mid-year review. </w:t>
      </w:r>
    </w:p>
    <w:p w14:paraId="17E306B0" w14:textId="77777777" w:rsidR="002052B0" w:rsidRPr="00F83167" w:rsidRDefault="002052B0" w:rsidP="00567D64">
      <w:pPr>
        <w:ind w:left="-284" w:right="-238"/>
        <w:jc w:val="both"/>
        <w:rPr>
          <w:rFonts w:ascii="Arial" w:hAnsi="Arial" w:cs="Arial"/>
          <w:szCs w:val="32"/>
        </w:rPr>
      </w:pPr>
    </w:p>
    <w:p w14:paraId="7B844229" w14:textId="77777777" w:rsidR="002052B0" w:rsidRPr="00F83167" w:rsidRDefault="002052B0" w:rsidP="00567D64">
      <w:pPr>
        <w:ind w:left="-284" w:right="-238"/>
        <w:jc w:val="both"/>
        <w:rPr>
          <w:rFonts w:ascii="Arial" w:hAnsi="Arial" w:cs="Arial"/>
          <w:b/>
          <w:bCs/>
          <w:szCs w:val="32"/>
        </w:rPr>
      </w:pPr>
      <w:r w:rsidRPr="00F83167">
        <w:rPr>
          <w:rFonts w:ascii="Arial" w:hAnsi="Arial" w:cs="Arial"/>
          <w:b/>
          <w:bCs/>
          <w:szCs w:val="32"/>
        </w:rPr>
        <w:t>Proceeds from disposal of assets</w:t>
      </w:r>
    </w:p>
    <w:p w14:paraId="1BEB0FE4" w14:textId="77777777" w:rsidR="002052B0" w:rsidRPr="00F83167" w:rsidRDefault="002052B0" w:rsidP="00567D64">
      <w:pPr>
        <w:ind w:left="-284" w:right="-238"/>
        <w:jc w:val="both"/>
        <w:rPr>
          <w:rFonts w:ascii="Arial" w:hAnsi="Arial" w:cs="Arial"/>
          <w:szCs w:val="32"/>
        </w:rPr>
      </w:pPr>
      <w:r w:rsidRPr="00F83167">
        <w:rPr>
          <w:rFonts w:ascii="Arial" w:hAnsi="Arial" w:cs="Arial"/>
          <w:szCs w:val="32"/>
        </w:rPr>
        <w:t>No variance analysis required as variance to budget is less than $50,000.</w:t>
      </w:r>
    </w:p>
    <w:p w14:paraId="23CD4E02" w14:textId="77777777" w:rsidR="002052B0" w:rsidRPr="00F83167" w:rsidRDefault="002052B0" w:rsidP="00567D64">
      <w:pPr>
        <w:ind w:left="-284" w:right="-238"/>
        <w:jc w:val="both"/>
        <w:rPr>
          <w:rFonts w:ascii="Arial" w:hAnsi="Arial" w:cs="Arial"/>
          <w:szCs w:val="32"/>
        </w:rPr>
      </w:pPr>
    </w:p>
    <w:p w14:paraId="163674B3" w14:textId="77777777" w:rsidR="002052B0" w:rsidRPr="00F83167" w:rsidRDefault="002052B0" w:rsidP="00567D64">
      <w:pPr>
        <w:ind w:left="-284" w:right="-238"/>
        <w:jc w:val="both"/>
        <w:rPr>
          <w:rFonts w:ascii="Arial" w:hAnsi="Arial" w:cs="Arial"/>
          <w:b/>
          <w:bCs/>
          <w:szCs w:val="32"/>
        </w:rPr>
      </w:pPr>
      <w:r w:rsidRPr="00F83167">
        <w:rPr>
          <w:rFonts w:ascii="Arial" w:hAnsi="Arial" w:cs="Arial"/>
          <w:b/>
          <w:bCs/>
          <w:szCs w:val="32"/>
        </w:rPr>
        <w:t>Purchase of property, plant, and equipment</w:t>
      </w:r>
    </w:p>
    <w:p w14:paraId="4227C5ED" w14:textId="77777777" w:rsidR="002052B0" w:rsidRPr="00F83167" w:rsidRDefault="002052B0" w:rsidP="00567D64">
      <w:pPr>
        <w:ind w:left="-284" w:right="-238"/>
        <w:jc w:val="both"/>
        <w:rPr>
          <w:rFonts w:ascii="Arial" w:hAnsi="Arial" w:cs="Arial"/>
          <w:szCs w:val="32"/>
        </w:rPr>
      </w:pPr>
      <w:r w:rsidRPr="00F83167">
        <w:rPr>
          <w:rFonts w:ascii="Arial" w:hAnsi="Arial" w:cs="Arial"/>
          <w:szCs w:val="32"/>
        </w:rPr>
        <w:t>Unfavourable variance of $1,065,245 primar</w:t>
      </w:r>
      <w:r>
        <w:rPr>
          <w:rFonts w:ascii="Arial" w:hAnsi="Arial" w:cs="Arial"/>
          <w:szCs w:val="32"/>
        </w:rPr>
        <w:t>il</w:t>
      </w:r>
      <w:r w:rsidRPr="00F83167">
        <w:rPr>
          <w:rFonts w:ascii="Arial" w:hAnsi="Arial" w:cs="Arial"/>
          <w:szCs w:val="32"/>
        </w:rPr>
        <w:t xml:space="preserve">y due to budget phasing of capital projects. To be adjusted at mid-year review. </w:t>
      </w:r>
    </w:p>
    <w:p w14:paraId="0AE0F935" w14:textId="77777777" w:rsidR="002052B0" w:rsidRPr="00F83167" w:rsidRDefault="002052B0" w:rsidP="00567D64">
      <w:pPr>
        <w:ind w:left="-284" w:right="-238"/>
        <w:jc w:val="both"/>
        <w:rPr>
          <w:rFonts w:ascii="Arial" w:hAnsi="Arial" w:cs="Arial"/>
          <w:b/>
          <w:bCs/>
          <w:szCs w:val="32"/>
        </w:rPr>
      </w:pPr>
    </w:p>
    <w:p w14:paraId="73C50D24" w14:textId="77777777" w:rsidR="002052B0" w:rsidRPr="00F83167" w:rsidRDefault="002052B0" w:rsidP="00567D64">
      <w:pPr>
        <w:ind w:left="-284" w:right="-238"/>
        <w:jc w:val="both"/>
        <w:rPr>
          <w:rFonts w:ascii="Arial" w:hAnsi="Arial" w:cs="Arial"/>
          <w:b/>
          <w:bCs/>
          <w:szCs w:val="32"/>
        </w:rPr>
      </w:pPr>
      <w:r w:rsidRPr="00F83167">
        <w:rPr>
          <w:rFonts w:ascii="Arial" w:hAnsi="Arial" w:cs="Arial"/>
          <w:b/>
          <w:bCs/>
          <w:szCs w:val="32"/>
        </w:rPr>
        <w:t>Purchase and construction of infrastructure</w:t>
      </w:r>
    </w:p>
    <w:p w14:paraId="69960254" w14:textId="77777777" w:rsidR="002052B0" w:rsidRDefault="002052B0" w:rsidP="00567D64">
      <w:pPr>
        <w:ind w:left="-284" w:right="-238"/>
        <w:jc w:val="both"/>
        <w:rPr>
          <w:rFonts w:ascii="Arial" w:hAnsi="Arial" w:cs="Arial"/>
          <w:szCs w:val="32"/>
        </w:rPr>
      </w:pPr>
      <w:r w:rsidRPr="00F83167">
        <w:rPr>
          <w:rFonts w:ascii="Arial" w:hAnsi="Arial" w:cs="Arial"/>
          <w:szCs w:val="32"/>
        </w:rPr>
        <w:t>Unfavourable variance of $2,487,689 primar</w:t>
      </w:r>
      <w:r>
        <w:rPr>
          <w:rFonts w:ascii="Arial" w:hAnsi="Arial" w:cs="Arial"/>
          <w:szCs w:val="32"/>
        </w:rPr>
        <w:t>il</w:t>
      </w:r>
      <w:r w:rsidRPr="00F83167">
        <w:rPr>
          <w:rFonts w:ascii="Arial" w:hAnsi="Arial" w:cs="Arial"/>
          <w:szCs w:val="32"/>
        </w:rPr>
        <w:t>y due to budget phasing of capital projects. To be adjusted at mid-year review.</w:t>
      </w:r>
      <w:r>
        <w:rPr>
          <w:rFonts w:ascii="Arial" w:hAnsi="Arial" w:cs="Arial"/>
          <w:szCs w:val="32"/>
        </w:rPr>
        <w:t xml:space="preserve"> </w:t>
      </w:r>
    </w:p>
    <w:p w14:paraId="3AE45238" w14:textId="77777777" w:rsidR="002052B0" w:rsidRDefault="002052B0" w:rsidP="00567D64">
      <w:pPr>
        <w:ind w:left="-284" w:right="-238"/>
        <w:jc w:val="both"/>
        <w:rPr>
          <w:rFonts w:ascii="Arial" w:hAnsi="Arial" w:cs="Arial"/>
          <w:szCs w:val="32"/>
        </w:rPr>
      </w:pPr>
    </w:p>
    <w:p w14:paraId="4087CF30" w14:textId="77777777" w:rsidR="00CC5517" w:rsidRDefault="00CC5517" w:rsidP="00567D64">
      <w:pPr>
        <w:ind w:left="-284" w:right="-238"/>
        <w:jc w:val="both"/>
        <w:rPr>
          <w:rFonts w:ascii="Arial" w:hAnsi="Arial" w:cs="Arial"/>
          <w:szCs w:val="32"/>
        </w:rPr>
      </w:pPr>
    </w:p>
    <w:p w14:paraId="6432F1ED" w14:textId="77777777" w:rsidR="002052B0" w:rsidRPr="00003AF3" w:rsidRDefault="002052B0" w:rsidP="00567D64">
      <w:pPr>
        <w:ind w:left="-284" w:right="-238"/>
        <w:jc w:val="both"/>
        <w:rPr>
          <w:rFonts w:ascii="Arial" w:hAnsi="Arial" w:cs="Arial"/>
          <w:b/>
          <w:bCs/>
          <w:szCs w:val="32"/>
        </w:rPr>
      </w:pPr>
      <w:r w:rsidRPr="00003AF3">
        <w:rPr>
          <w:rFonts w:ascii="Arial" w:hAnsi="Arial" w:cs="Arial"/>
          <w:b/>
          <w:bCs/>
          <w:szCs w:val="32"/>
        </w:rPr>
        <w:t xml:space="preserve">Purchase </w:t>
      </w:r>
      <w:r>
        <w:rPr>
          <w:rFonts w:ascii="Arial" w:hAnsi="Arial" w:cs="Arial"/>
          <w:b/>
          <w:bCs/>
          <w:szCs w:val="32"/>
        </w:rPr>
        <w:t>of right of use assets</w:t>
      </w:r>
    </w:p>
    <w:p w14:paraId="11780B29" w14:textId="77777777" w:rsidR="002052B0" w:rsidRPr="00FD1396" w:rsidRDefault="002052B0" w:rsidP="00567D64">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4550D340" w14:textId="77777777" w:rsidR="002052B0" w:rsidRPr="00301205" w:rsidRDefault="002052B0" w:rsidP="00567D64">
      <w:pPr>
        <w:ind w:left="-284" w:right="-238"/>
        <w:jc w:val="both"/>
        <w:rPr>
          <w:rFonts w:ascii="Arial" w:hAnsi="Arial" w:cs="Arial"/>
          <w:szCs w:val="32"/>
        </w:rPr>
      </w:pPr>
    </w:p>
    <w:p w14:paraId="48C5104C" w14:textId="77777777" w:rsidR="002052B0" w:rsidRDefault="002052B0" w:rsidP="00567D64">
      <w:pPr>
        <w:ind w:left="-284" w:right="-238"/>
        <w:jc w:val="both"/>
        <w:rPr>
          <w:rFonts w:ascii="Arial" w:hAnsi="Arial" w:cs="Arial"/>
          <w:b/>
          <w:bCs/>
          <w:szCs w:val="32"/>
        </w:rPr>
      </w:pPr>
      <w:r w:rsidRPr="00A469C1">
        <w:rPr>
          <w:rFonts w:ascii="Arial" w:hAnsi="Arial" w:cs="Arial"/>
          <w:b/>
          <w:bCs/>
          <w:szCs w:val="32"/>
        </w:rPr>
        <w:t>Payments for intangible assets</w:t>
      </w:r>
    </w:p>
    <w:p w14:paraId="4B0F097A" w14:textId="77777777" w:rsidR="002052B0" w:rsidRPr="00301205" w:rsidRDefault="002052B0" w:rsidP="00567D64">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sidRPr="00E14328">
        <w:rPr>
          <w:rFonts w:ascii="Arial" w:hAnsi="Arial" w:cs="Arial"/>
          <w:szCs w:val="32"/>
        </w:rPr>
        <w:t>188,462 primar</w:t>
      </w:r>
      <w:r>
        <w:rPr>
          <w:rFonts w:ascii="Arial" w:hAnsi="Arial" w:cs="Arial"/>
          <w:szCs w:val="32"/>
        </w:rPr>
        <w:t>il</w:t>
      </w:r>
      <w:r w:rsidRPr="00E14328">
        <w:rPr>
          <w:rFonts w:ascii="Arial" w:hAnsi="Arial" w:cs="Arial"/>
          <w:szCs w:val="32"/>
        </w:rPr>
        <w:t>y due vacant positions within the OneCouncil team.</w:t>
      </w:r>
      <w:r>
        <w:rPr>
          <w:rFonts w:ascii="Arial" w:hAnsi="Arial" w:cs="Arial"/>
          <w:szCs w:val="32"/>
        </w:rPr>
        <w:t xml:space="preserve"> </w:t>
      </w:r>
    </w:p>
    <w:p w14:paraId="1AEB6D4E" w14:textId="77777777" w:rsidR="002052B0" w:rsidRDefault="002052B0" w:rsidP="00567D64">
      <w:pPr>
        <w:ind w:right="-238"/>
        <w:jc w:val="both"/>
        <w:rPr>
          <w:rFonts w:ascii="Arial" w:hAnsi="Arial" w:cs="Arial"/>
          <w:szCs w:val="32"/>
        </w:rPr>
      </w:pPr>
    </w:p>
    <w:p w14:paraId="4B2DF330" w14:textId="77777777" w:rsidR="00CC5517" w:rsidRDefault="00CC5517" w:rsidP="00567D64">
      <w:pPr>
        <w:ind w:right="-238"/>
        <w:jc w:val="both"/>
        <w:rPr>
          <w:rFonts w:ascii="Arial" w:hAnsi="Arial" w:cs="Arial"/>
          <w:szCs w:val="32"/>
        </w:rPr>
      </w:pPr>
    </w:p>
    <w:p w14:paraId="5AF6BC19" w14:textId="77777777" w:rsidR="002052B0" w:rsidRPr="00567D64" w:rsidRDefault="002052B0" w:rsidP="002052B0">
      <w:pPr>
        <w:ind w:left="-284" w:right="-330"/>
        <w:jc w:val="both"/>
        <w:rPr>
          <w:rFonts w:ascii="Arial" w:hAnsi="Arial" w:cs="Arial"/>
          <w:b/>
          <w:bCs/>
          <w:color w:val="244061" w:themeColor="accent1" w:themeShade="80"/>
          <w:szCs w:val="32"/>
        </w:rPr>
      </w:pPr>
      <w:r w:rsidRPr="00567D64">
        <w:rPr>
          <w:rFonts w:ascii="Arial" w:hAnsi="Arial" w:cs="Arial"/>
          <w:b/>
          <w:bCs/>
          <w:color w:val="244061" w:themeColor="accent1" w:themeShade="80"/>
          <w:szCs w:val="32"/>
        </w:rPr>
        <w:t xml:space="preserve">Financing Activities </w:t>
      </w:r>
    </w:p>
    <w:p w14:paraId="469AF807" w14:textId="77777777" w:rsidR="002052B0" w:rsidRPr="002239E9" w:rsidRDefault="002052B0" w:rsidP="00567D64">
      <w:pPr>
        <w:ind w:left="-284" w:right="-238"/>
        <w:jc w:val="both"/>
        <w:rPr>
          <w:rFonts w:ascii="Arial" w:hAnsi="Arial" w:cs="Arial"/>
          <w:b/>
          <w:bCs/>
          <w:szCs w:val="32"/>
          <w:u w:val="single"/>
        </w:rPr>
      </w:pPr>
    </w:p>
    <w:p w14:paraId="422A026E" w14:textId="77777777" w:rsidR="002052B0" w:rsidRDefault="002052B0" w:rsidP="00567D64">
      <w:pPr>
        <w:ind w:left="-284" w:right="-238"/>
        <w:jc w:val="both"/>
        <w:rPr>
          <w:rFonts w:ascii="Arial" w:hAnsi="Arial" w:cs="Arial"/>
          <w:b/>
          <w:bCs/>
          <w:szCs w:val="32"/>
        </w:rPr>
      </w:pPr>
      <w:r w:rsidRPr="00B11347">
        <w:rPr>
          <w:rFonts w:ascii="Arial" w:hAnsi="Arial" w:cs="Arial"/>
          <w:b/>
          <w:bCs/>
          <w:szCs w:val="32"/>
        </w:rPr>
        <w:t>Repayment of borrowings</w:t>
      </w:r>
    </w:p>
    <w:p w14:paraId="60AC004A" w14:textId="77777777" w:rsidR="002052B0" w:rsidRPr="00FD1396" w:rsidRDefault="002052B0" w:rsidP="00567D64">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4193F7EA" w14:textId="77777777" w:rsidR="002052B0" w:rsidRPr="00FD1396" w:rsidRDefault="002052B0" w:rsidP="00567D64">
      <w:pPr>
        <w:ind w:left="-284" w:right="-238"/>
        <w:jc w:val="both"/>
        <w:rPr>
          <w:rFonts w:ascii="Arial" w:hAnsi="Arial" w:cs="Arial"/>
          <w:b/>
          <w:bCs/>
          <w:szCs w:val="32"/>
        </w:rPr>
      </w:pPr>
      <w:r w:rsidRPr="00FD1396">
        <w:rPr>
          <w:rFonts w:ascii="Arial" w:hAnsi="Arial" w:cs="Arial"/>
          <w:b/>
          <w:bCs/>
          <w:szCs w:val="32"/>
        </w:rPr>
        <w:t>Recoup from self-supporting loans</w:t>
      </w:r>
    </w:p>
    <w:p w14:paraId="649AAE76" w14:textId="77777777" w:rsidR="002052B0" w:rsidRPr="001920E0" w:rsidRDefault="002052B0" w:rsidP="00567D64">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1D23D8A2" w14:textId="77777777" w:rsidR="002052B0" w:rsidRDefault="002052B0" w:rsidP="00567D64">
      <w:pPr>
        <w:ind w:left="-284" w:right="-238"/>
        <w:jc w:val="both"/>
        <w:rPr>
          <w:rFonts w:ascii="Arial" w:hAnsi="Arial" w:cs="Arial"/>
          <w:b/>
          <w:bCs/>
          <w:szCs w:val="32"/>
        </w:rPr>
      </w:pPr>
    </w:p>
    <w:p w14:paraId="033A8AAF" w14:textId="77777777" w:rsidR="002052B0" w:rsidRPr="00FD1396" w:rsidRDefault="002052B0" w:rsidP="00567D64">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77E70827" w14:textId="77777777" w:rsidR="002052B0" w:rsidRDefault="002052B0" w:rsidP="00567D64">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7530C34B" w14:textId="77777777" w:rsidR="002052B0" w:rsidRPr="00B11347" w:rsidRDefault="002052B0" w:rsidP="00567D64">
      <w:pPr>
        <w:ind w:left="-284" w:right="-238"/>
        <w:jc w:val="both"/>
        <w:rPr>
          <w:rFonts w:ascii="Arial" w:hAnsi="Arial" w:cs="Arial"/>
          <w:b/>
          <w:bCs/>
          <w:szCs w:val="32"/>
        </w:rPr>
      </w:pPr>
    </w:p>
    <w:p w14:paraId="6AC10037" w14:textId="77777777" w:rsidR="002052B0" w:rsidRDefault="002052B0" w:rsidP="00567D64">
      <w:pPr>
        <w:ind w:left="-284" w:right="-238"/>
        <w:jc w:val="both"/>
        <w:rPr>
          <w:rFonts w:ascii="Arial" w:hAnsi="Arial" w:cs="Arial"/>
          <w:b/>
          <w:bCs/>
          <w:szCs w:val="32"/>
        </w:rPr>
      </w:pPr>
      <w:r w:rsidRPr="00B11347">
        <w:rPr>
          <w:rFonts w:ascii="Arial" w:hAnsi="Arial" w:cs="Arial"/>
          <w:b/>
          <w:bCs/>
          <w:szCs w:val="32"/>
        </w:rPr>
        <w:t>Transfer to reserves</w:t>
      </w:r>
    </w:p>
    <w:p w14:paraId="09323472" w14:textId="77777777" w:rsidR="002052B0" w:rsidRDefault="002052B0" w:rsidP="00567D64">
      <w:pPr>
        <w:ind w:left="-284" w:right="-238"/>
        <w:jc w:val="both"/>
        <w:rPr>
          <w:rFonts w:ascii="Arial" w:hAnsi="Arial" w:cs="Arial"/>
          <w:szCs w:val="32"/>
        </w:rPr>
      </w:pPr>
      <w:r>
        <w:rPr>
          <w:rFonts w:ascii="Arial" w:hAnsi="Arial" w:cs="Arial"/>
          <w:szCs w:val="32"/>
        </w:rPr>
        <w:t>Unf</w:t>
      </w:r>
      <w:r w:rsidRPr="00084E08">
        <w:rPr>
          <w:rFonts w:ascii="Arial" w:hAnsi="Arial" w:cs="Arial"/>
          <w:szCs w:val="32"/>
        </w:rPr>
        <w:t>avourable variance of $</w:t>
      </w:r>
      <w:r>
        <w:rPr>
          <w:rFonts w:ascii="Arial" w:hAnsi="Arial" w:cs="Arial"/>
          <w:szCs w:val="32"/>
        </w:rPr>
        <w:t>877,</w:t>
      </w:r>
      <w:r w:rsidRPr="00D07642">
        <w:rPr>
          <w:rFonts w:ascii="Arial" w:hAnsi="Arial" w:cs="Arial"/>
          <w:szCs w:val="32"/>
        </w:rPr>
        <w:t>845 due to timing of transfers being processed.</w:t>
      </w:r>
      <w:r>
        <w:rPr>
          <w:rFonts w:ascii="Arial" w:hAnsi="Arial" w:cs="Arial"/>
          <w:szCs w:val="32"/>
        </w:rPr>
        <w:t xml:space="preserve">  </w:t>
      </w:r>
    </w:p>
    <w:p w14:paraId="6612B38E" w14:textId="77777777" w:rsidR="002052B0" w:rsidRPr="00B11347" w:rsidRDefault="002052B0" w:rsidP="00567D64">
      <w:pPr>
        <w:ind w:left="-284" w:right="-238"/>
        <w:jc w:val="both"/>
        <w:rPr>
          <w:rFonts w:ascii="Arial" w:hAnsi="Arial" w:cs="Arial"/>
          <w:b/>
          <w:bCs/>
          <w:szCs w:val="32"/>
        </w:rPr>
      </w:pPr>
    </w:p>
    <w:p w14:paraId="767F4CFD" w14:textId="77777777" w:rsidR="002052B0" w:rsidRPr="00B11347" w:rsidRDefault="002052B0" w:rsidP="00567D64">
      <w:pPr>
        <w:ind w:left="-284" w:right="-238"/>
        <w:jc w:val="both"/>
        <w:rPr>
          <w:rFonts w:ascii="Arial" w:hAnsi="Arial" w:cs="Arial"/>
          <w:b/>
          <w:bCs/>
          <w:szCs w:val="32"/>
        </w:rPr>
      </w:pPr>
      <w:r w:rsidRPr="00B11347">
        <w:rPr>
          <w:rFonts w:ascii="Arial" w:hAnsi="Arial" w:cs="Arial"/>
          <w:b/>
          <w:bCs/>
          <w:szCs w:val="32"/>
        </w:rPr>
        <w:t>Transfer from reserves</w:t>
      </w:r>
    </w:p>
    <w:p w14:paraId="0CB97029" w14:textId="77777777" w:rsidR="002052B0" w:rsidRDefault="002052B0" w:rsidP="00567D64">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41109E40" w14:textId="77777777" w:rsidR="002052B0" w:rsidRDefault="002052B0" w:rsidP="00567D64">
      <w:pPr>
        <w:ind w:right="-238"/>
        <w:jc w:val="both"/>
        <w:rPr>
          <w:rFonts w:ascii="Arial" w:hAnsi="Arial" w:cs="Arial"/>
          <w:b/>
          <w:bCs/>
          <w:szCs w:val="32"/>
        </w:rPr>
      </w:pPr>
    </w:p>
    <w:p w14:paraId="3593D06C" w14:textId="77777777" w:rsidR="002052B0" w:rsidRDefault="002052B0" w:rsidP="00567D64">
      <w:pPr>
        <w:ind w:left="-284" w:right="-238"/>
        <w:jc w:val="both"/>
        <w:rPr>
          <w:rFonts w:ascii="Arial" w:hAnsi="Arial" w:cs="Arial"/>
          <w:b/>
          <w:bCs/>
          <w:szCs w:val="32"/>
        </w:rPr>
      </w:pPr>
      <w:r>
        <w:rPr>
          <w:rFonts w:ascii="Arial" w:hAnsi="Arial" w:cs="Arial"/>
          <w:b/>
          <w:bCs/>
          <w:szCs w:val="32"/>
        </w:rPr>
        <w:t>Rates</w:t>
      </w:r>
    </w:p>
    <w:p w14:paraId="02AF8A8B" w14:textId="77777777" w:rsidR="002052B0" w:rsidRDefault="002052B0" w:rsidP="00567D64">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236298AA" w14:textId="77777777" w:rsidR="002052B0" w:rsidRDefault="002052B0" w:rsidP="00567D64">
      <w:pPr>
        <w:ind w:left="-284" w:right="-238"/>
        <w:jc w:val="both"/>
        <w:rPr>
          <w:rFonts w:ascii="Arial" w:hAnsi="Arial" w:cs="Arial"/>
          <w:szCs w:val="32"/>
          <w:lang w:val="en-US"/>
        </w:rPr>
      </w:pPr>
    </w:p>
    <w:p w14:paraId="18878502" w14:textId="77777777" w:rsidR="002052B0" w:rsidRDefault="002052B0" w:rsidP="00567D64">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4B4D0B">
        <w:rPr>
          <w:rFonts w:ascii="Arial" w:hAnsi="Arial" w:cs="Arial"/>
          <w:szCs w:val="32"/>
          <w:lang w:val="en-US"/>
        </w:rPr>
        <w:t>are $</w:t>
      </w:r>
      <w:r>
        <w:rPr>
          <w:rFonts w:ascii="Arial" w:hAnsi="Arial" w:cs="Arial"/>
          <w:szCs w:val="32"/>
          <w:lang w:val="en-US"/>
        </w:rPr>
        <w:t>6,979,960</w:t>
      </w:r>
      <w:r w:rsidRPr="004B4D0B">
        <w:rPr>
          <w:rFonts w:ascii="Arial" w:hAnsi="Arial" w:cs="Arial"/>
          <w:szCs w:val="32"/>
          <w:lang w:val="en-US"/>
        </w:rPr>
        <w:t xml:space="preserve"> </w:t>
      </w:r>
      <w:r w:rsidRPr="004117DA">
        <w:rPr>
          <w:rFonts w:ascii="Arial" w:hAnsi="Arial" w:cs="Arial"/>
          <w:szCs w:val="32"/>
          <w:lang w:val="en-US"/>
        </w:rPr>
        <w:t xml:space="preserve">as </w:t>
      </w:r>
      <w:proofErr w:type="gramStart"/>
      <w:r w:rsidRPr="004117DA">
        <w:rPr>
          <w:rFonts w:ascii="Arial" w:hAnsi="Arial" w:cs="Arial"/>
          <w:szCs w:val="32"/>
          <w:lang w:val="en-US"/>
        </w:rPr>
        <w:t>at</w:t>
      </w:r>
      <w:proofErr w:type="gramEnd"/>
      <w:r w:rsidRPr="004117DA">
        <w:rPr>
          <w:rFonts w:ascii="Arial" w:hAnsi="Arial" w:cs="Arial"/>
          <w:szCs w:val="32"/>
          <w:lang w:val="en-US"/>
        </w:rPr>
        <w:t xml:space="preserve"> 31 December compared to $</w:t>
      </w:r>
      <w:r>
        <w:rPr>
          <w:rFonts w:ascii="Arial" w:hAnsi="Arial" w:cs="Arial"/>
          <w:szCs w:val="32"/>
          <w:lang w:val="en-US"/>
        </w:rPr>
        <w:t>5,846,000</w:t>
      </w:r>
      <w:r w:rsidRPr="004117DA">
        <w:rPr>
          <w:rFonts w:ascii="Arial" w:hAnsi="Arial" w:cs="Arial"/>
          <w:szCs w:val="32"/>
          <w:lang w:val="en-US"/>
        </w:rPr>
        <w:t xml:space="preserve"> as at 31 December 2021. Breakdown as follows:</w:t>
      </w:r>
    </w:p>
    <w:p w14:paraId="220660A4" w14:textId="77777777" w:rsidR="002052B0" w:rsidRDefault="002052B0" w:rsidP="002052B0">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2973"/>
        <w:gridCol w:w="1984"/>
        <w:gridCol w:w="2126"/>
        <w:gridCol w:w="1985"/>
      </w:tblGrid>
      <w:tr w:rsidR="00F87D61" w14:paraId="287928F3" w14:textId="77777777">
        <w:tc>
          <w:tcPr>
            <w:tcW w:w="2973" w:type="dxa"/>
          </w:tcPr>
          <w:p w14:paraId="69B62EEB" w14:textId="77777777" w:rsidR="002052B0" w:rsidRPr="00506DBF" w:rsidRDefault="002052B0" w:rsidP="002F1114">
            <w:pPr>
              <w:ind w:right="-330"/>
              <w:jc w:val="both"/>
              <w:rPr>
                <w:rFonts w:ascii="Arial" w:hAnsi="Arial" w:cs="Arial"/>
                <w:b/>
                <w:bCs/>
                <w:szCs w:val="32"/>
                <w:lang w:val="en-US"/>
              </w:rPr>
            </w:pPr>
            <w:r w:rsidRPr="00506DBF">
              <w:rPr>
                <w:rFonts w:ascii="Arial" w:hAnsi="Arial" w:cs="Arial"/>
                <w:b/>
                <w:bCs/>
                <w:szCs w:val="32"/>
                <w:lang w:val="en-US"/>
              </w:rPr>
              <w:t>Receivable</w:t>
            </w:r>
          </w:p>
        </w:tc>
        <w:tc>
          <w:tcPr>
            <w:tcW w:w="1984" w:type="dxa"/>
          </w:tcPr>
          <w:p w14:paraId="0D32E82F" w14:textId="77777777" w:rsidR="002052B0" w:rsidRPr="002F774F" w:rsidRDefault="002052B0" w:rsidP="002F1114">
            <w:pPr>
              <w:ind w:right="156"/>
              <w:jc w:val="right"/>
              <w:rPr>
                <w:rFonts w:ascii="Arial" w:hAnsi="Arial" w:cs="Arial"/>
                <w:b/>
                <w:bCs/>
                <w:szCs w:val="32"/>
                <w:highlight w:val="yellow"/>
                <w:lang w:val="en-US"/>
              </w:rPr>
            </w:pPr>
            <w:r w:rsidRPr="002C4321">
              <w:rPr>
                <w:rFonts w:ascii="Arial" w:hAnsi="Arial" w:cs="Arial"/>
                <w:b/>
                <w:bCs/>
                <w:szCs w:val="32"/>
                <w:lang w:val="en-US"/>
              </w:rPr>
              <w:t>31-Dec-22 ($)</w:t>
            </w:r>
          </w:p>
        </w:tc>
        <w:tc>
          <w:tcPr>
            <w:tcW w:w="2126" w:type="dxa"/>
          </w:tcPr>
          <w:p w14:paraId="7501FB62" w14:textId="77777777" w:rsidR="002052B0" w:rsidRPr="009429B3" w:rsidRDefault="002052B0" w:rsidP="002F1114">
            <w:pPr>
              <w:ind w:right="156"/>
              <w:jc w:val="right"/>
              <w:rPr>
                <w:rFonts w:ascii="Arial" w:hAnsi="Arial" w:cs="Arial"/>
                <w:b/>
                <w:bCs/>
                <w:szCs w:val="32"/>
                <w:lang w:val="en-US"/>
              </w:rPr>
            </w:pPr>
            <w:r w:rsidRPr="009429B3">
              <w:rPr>
                <w:rFonts w:ascii="Arial" w:hAnsi="Arial" w:cs="Arial"/>
                <w:b/>
                <w:bCs/>
                <w:szCs w:val="32"/>
                <w:lang w:val="en-US"/>
              </w:rPr>
              <w:t>31-Dec-21 ($)</w:t>
            </w:r>
          </w:p>
        </w:tc>
        <w:tc>
          <w:tcPr>
            <w:tcW w:w="1985" w:type="dxa"/>
          </w:tcPr>
          <w:p w14:paraId="6815D429" w14:textId="77777777" w:rsidR="002052B0" w:rsidRPr="00506DBF" w:rsidRDefault="002052B0" w:rsidP="002F1114">
            <w:pPr>
              <w:ind w:right="156"/>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414B36" w14:paraId="06E6D757" w14:textId="77777777">
        <w:tc>
          <w:tcPr>
            <w:tcW w:w="2973" w:type="dxa"/>
          </w:tcPr>
          <w:p w14:paraId="4B24B603" w14:textId="77777777" w:rsidR="002052B0" w:rsidRDefault="002052B0" w:rsidP="002F1114">
            <w:pPr>
              <w:ind w:right="-330"/>
              <w:jc w:val="both"/>
              <w:rPr>
                <w:rFonts w:ascii="Arial" w:hAnsi="Arial" w:cs="Arial"/>
                <w:szCs w:val="32"/>
                <w:lang w:val="en-US"/>
              </w:rPr>
            </w:pPr>
            <w:r>
              <w:rPr>
                <w:rFonts w:ascii="Arial" w:hAnsi="Arial" w:cs="Arial"/>
                <w:szCs w:val="32"/>
                <w:lang w:val="en-US"/>
              </w:rPr>
              <w:t>Rates &amp; UGP</w:t>
            </w:r>
          </w:p>
        </w:tc>
        <w:tc>
          <w:tcPr>
            <w:tcW w:w="1984" w:type="dxa"/>
          </w:tcPr>
          <w:p w14:paraId="5A6772B8" w14:textId="77777777" w:rsidR="002052B0" w:rsidRPr="00C930D6" w:rsidRDefault="002052B0" w:rsidP="002F1114">
            <w:pPr>
              <w:ind w:right="156"/>
              <w:jc w:val="right"/>
              <w:rPr>
                <w:rFonts w:ascii="Arial" w:hAnsi="Arial" w:cs="Arial"/>
                <w:szCs w:val="32"/>
                <w:lang w:val="en-US"/>
              </w:rPr>
            </w:pPr>
            <w:r>
              <w:rPr>
                <w:rFonts w:ascii="Arial" w:hAnsi="Arial" w:cs="Arial"/>
                <w:szCs w:val="32"/>
                <w:lang w:val="en-US"/>
              </w:rPr>
              <w:t>6,201,964</w:t>
            </w:r>
          </w:p>
        </w:tc>
        <w:tc>
          <w:tcPr>
            <w:tcW w:w="2126" w:type="dxa"/>
          </w:tcPr>
          <w:p w14:paraId="4DA8F0AF" w14:textId="77777777" w:rsidR="002052B0" w:rsidRPr="009429B3" w:rsidRDefault="002052B0" w:rsidP="002F1114">
            <w:pPr>
              <w:ind w:right="138"/>
              <w:jc w:val="right"/>
              <w:rPr>
                <w:rFonts w:ascii="Arial" w:hAnsi="Arial" w:cs="Arial"/>
                <w:szCs w:val="32"/>
                <w:lang w:val="en-US"/>
              </w:rPr>
            </w:pPr>
            <w:r w:rsidRPr="009429B3">
              <w:rPr>
                <w:rFonts w:ascii="Arial" w:hAnsi="Arial" w:cs="Arial"/>
                <w:szCs w:val="32"/>
                <w:lang w:val="en-US"/>
              </w:rPr>
              <w:t>5,</w:t>
            </w:r>
            <w:r>
              <w:rPr>
                <w:rFonts w:ascii="Arial" w:hAnsi="Arial" w:cs="Arial"/>
                <w:szCs w:val="32"/>
                <w:lang w:val="en-US"/>
              </w:rPr>
              <w:t>129</w:t>
            </w:r>
            <w:r w:rsidRPr="009429B3">
              <w:rPr>
                <w:rFonts w:ascii="Arial" w:hAnsi="Arial" w:cs="Arial"/>
                <w:szCs w:val="32"/>
                <w:lang w:val="en-US"/>
              </w:rPr>
              <w:t>,000</w:t>
            </w:r>
          </w:p>
        </w:tc>
        <w:tc>
          <w:tcPr>
            <w:tcW w:w="1985" w:type="dxa"/>
            <w:shd w:val="clear" w:color="auto" w:fill="auto"/>
          </w:tcPr>
          <w:p w14:paraId="65263C5E" w14:textId="77777777" w:rsidR="002052B0" w:rsidRPr="00620536" w:rsidRDefault="002052B0" w:rsidP="002F1114">
            <w:pPr>
              <w:ind w:right="121"/>
              <w:jc w:val="right"/>
              <w:rPr>
                <w:rFonts w:ascii="Arial" w:hAnsi="Arial" w:cs="Arial"/>
                <w:szCs w:val="32"/>
                <w:lang w:val="en-US"/>
              </w:rPr>
            </w:pPr>
            <w:r>
              <w:rPr>
                <w:rFonts w:ascii="Arial" w:hAnsi="Arial" w:cs="Arial"/>
                <w:szCs w:val="32"/>
                <w:lang w:val="en-US"/>
              </w:rPr>
              <w:t>1,072,964</w:t>
            </w:r>
          </w:p>
        </w:tc>
      </w:tr>
      <w:tr w:rsidR="00414B36" w14:paraId="6FC92F13" w14:textId="77777777">
        <w:tc>
          <w:tcPr>
            <w:tcW w:w="2973" w:type="dxa"/>
          </w:tcPr>
          <w:p w14:paraId="60DFDB60" w14:textId="77777777" w:rsidR="002052B0" w:rsidRDefault="002052B0" w:rsidP="002F1114">
            <w:pPr>
              <w:ind w:right="-330"/>
              <w:jc w:val="both"/>
              <w:rPr>
                <w:rFonts w:ascii="Arial" w:hAnsi="Arial" w:cs="Arial"/>
                <w:szCs w:val="32"/>
                <w:lang w:val="en-US"/>
              </w:rPr>
            </w:pPr>
            <w:r>
              <w:rPr>
                <w:rFonts w:ascii="Arial" w:hAnsi="Arial" w:cs="Arial"/>
                <w:szCs w:val="32"/>
                <w:lang w:val="en-US"/>
              </w:rPr>
              <w:t>Rubbish &amp; Pool</w:t>
            </w:r>
          </w:p>
        </w:tc>
        <w:tc>
          <w:tcPr>
            <w:tcW w:w="1984" w:type="dxa"/>
          </w:tcPr>
          <w:p w14:paraId="06EFE99D" w14:textId="77777777" w:rsidR="002052B0" w:rsidRPr="00C930D6" w:rsidRDefault="002052B0" w:rsidP="002F1114">
            <w:pPr>
              <w:ind w:right="156"/>
              <w:jc w:val="right"/>
              <w:rPr>
                <w:rFonts w:ascii="Arial" w:hAnsi="Arial" w:cs="Arial"/>
                <w:szCs w:val="32"/>
                <w:lang w:val="en-US"/>
              </w:rPr>
            </w:pPr>
            <w:r>
              <w:rPr>
                <w:rFonts w:ascii="Arial" w:hAnsi="Arial" w:cs="Arial"/>
                <w:szCs w:val="32"/>
                <w:lang w:val="en-US"/>
              </w:rPr>
              <w:t>128,782</w:t>
            </w:r>
          </w:p>
        </w:tc>
        <w:tc>
          <w:tcPr>
            <w:tcW w:w="2126" w:type="dxa"/>
          </w:tcPr>
          <w:p w14:paraId="3CE1E98D" w14:textId="77777777" w:rsidR="002052B0" w:rsidRPr="008906B6" w:rsidRDefault="002052B0" w:rsidP="002F1114">
            <w:pPr>
              <w:ind w:right="138"/>
              <w:jc w:val="right"/>
              <w:rPr>
                <w:rFonts w:ascii="Arial" w:hAnsi="Arial" w:cs="Arial"/>
                <w:szCs w:val="32"/>
                <w:lang w:val="en-US"/>
              </w:rPr>
            </w:pPr>
            <w:r>
              <w:rPr>
                <w:rFonts w:ascii="Arial" w:hAnsi="Arial" w:cs="Arial"/>
                <w:szCs w:val="32"/>
                <w:lang w:val="en-US"/>
              </w:rPr>
              <w:t>127,000</w:t>
            </w:r>
          </w:p>
        </w:tc>
        <w:tc>
          <w:tcPr>
            <w:tcW w:w="1985" w:type="dxa"/>
            <w:shd w:val="clear" w:color="auto" w:fill="auto"/>
          </w:tcPr>
          <w:p w14:paraId="41C9A4EF" w14:textId="77777777" w:rsidR="002052B0" w:rsidRPr="00620536" w:rsidRDefault="002052B0" w:rsidP="002F1114">
            <w:pPr>
              <w:ind w:right="121"/>
              <w:jc w:val="right"/>
              <w:rPr>
                <w:rFonts w:ascii="Arial" w:hAnsi="Arial" w:cs="Arial"/>
                <w:szCs w:val="32"/>
                <w:lang w:val="en-US"/>
              </w:rPr>
            </w:pPr>
            <w:r>
              <w:rPr>
                <w:rFonts w:ascii="Arial" w:hAnsi="Arial" w:cs="Arial"/>
                <w:szCs w:val="32"/>
                <w:lang w:val="en-US"/>
              </w:rPr>
              <w:t>1,782</w:t>
            </w:r>
          </w:p>
        </w:tc>
      </w:tr>
      <w:tr w:rsidR="00414B36" w14:paraId="19BE1442" w14:textId="77777777">
        <w:tc>
          <w:tcPr>
            <w:tcW w:w="2973" w:type="dxa"/>
          </w:tcPr>
          <w:p w14:paraId="141FEC55" w14:textId="77777777" w:rsidR="002052B0" w:rsidRDefault="002052B0" w:rsidP="002F1114">
            <w:pPr>
              <w:ind w:right="-330"/>
              <w:jc w:val="both"/>
              <w:rPr>
                <w:rFonts w:ascii="Arial" w:hAnsi="Arial" w:cs="Arial"/>
                <w:szCs w:val="32"/>
                <w:lang w:val="en-US"/>
              </w:rPr>
            </w:pPr>
            <w:r>
              <w:rPr>
                <w:rFonts w:ascii="Arial" w:hAnsi="Arial" w:cs="Arial"/>
                <w:szCs w:val="32"/>
                <w:lang w:val="en-US"/>
              </w:rPr>
              <w:t>Pensioner Rebates</w:t>
            </w:r>
          </w:p>
        </w:tc>
        <w:tc>
          <w:tcPr>
            <w:tcW w:w="1984" w:type="dxa"/>
          </w:tcPr>
          <w:p w14:paraId="27BA393E" w14:textId="77777777" w:rsidR="002052B0" w:rsidRPr="00C930D6" w:rsidRDefault="002052B0" w:rsidP="002F1114">
            <w:pPr>
              <w:ind w:right="156"/>
              <w:jc w:val="right"/>
              <w:rPr>
                <w:rFonts w:ascii="Arial" w:hAnsi="Arial" w:cs="Arial"/>
                <w:szCs w:val="32"/>
                <w:lang w:val="en-US"/>
              </w:rPr>
            </w:pPr>
            <w:r>
              <w:rPr>
                <w:rFonts w:ascii="Arial" w:hAnsi="Arial" w:cs="Arial"/>
                <w:szCs w:val="32"/>
                <w:lang w:val="en-US"/>
              </w:rPr>
              <w:t>455,773</w:t>
            </w:r>
          </w:p>
        </w:tc>
        <w:tc>
          <w:tcPr>
            <w:tcW w:w="2126" w:type="dxa"/>
          </w:tcPr>
          <w:p w14:paraId="2E32DA7D" w14:textId="77777777" w:rsidR="002052B0" w:rsidRPr="008906B6" w:rsidRDefault="002052B0" w:rsidP="002F1114">
            <w:pPr>
              <w:ind w:right="138"/>
              <w:jc w:val="right"/>
              <w:rPr>
                <w:rFonts w:ascii="Arial" w:hAnsi="Arial" w:cs="Arial"/>
                <w:szCs w:val="32"/>
                <w:lang w:val="en-US"/>
              </w:rPr>
            </w:pPr>
            <w:r>
              <w:rPr>
                <w:rFonts w:ascii="Arial" w:hAnsi="Arial" w:cs="Arial"/>
                <w:szCs w:val="32"/>
                <w:lang w:val="en-US"/>
              </w:rPr>
              <w:t>455,000</w:t>
            </w:r>
          </w:p>
        </w:tc>
        <w:tc>
          <w:tcPr>
            <w:tcW w:w="1985" w:type="dxa"/>
            <w:shd w:val="clear" w:color="auto" w:fill="auto"/>
          </w:tcPr>
          <w:p w14:paraId="6FF4B484" w14:textId="77777777" w:rsidR="002052B0" w:rsidRPr="00620536" w:rsidRDefault="002052B0" w:rsidP="002F1114">
            <w:pPr>
              <w:ind w:right="121"/>
              <w:jc w:val="right"/>
              <w:rPr>
                <w:rFonts w:ascii="Arial" w:hAnsi="Arial" w:cs="Arial"/>
                <w:szCs w:val="32"/>
                <w:lang w:val="en-US"/>
              </w:rPr>
            </w:pPr>
            <w:r>
              <w:rPr>
                <w:rFonts w:ascii="Arial" w:hAnsi="Arial" w:cs="Arial"/>
                <w:szCs w:val="32"/>
                <w:lang w:val="en-US"/>
              </w:rPr>
              <w:t>773</w:t>
            </w:r>
          </w:p>
        </w:tc>
      </w:tr>
      <w:tr w:rsidR="00414B36" w14:paraId="4E9AD6E1" w14:textId="77777777">
        <w:tc>
          <w:tcPr>
            <w:tcW w:w="2973" w:type="dxa"/>
          </w:tcPr>
          <w:p w14:paraId="2C1BD576" w14:textId="77777777" w:rsidR="002052B0" w:rsidRDefault="002052B0" w:rsidP="002F1114">
            <w:pPr>
              <w:ind w:right="-330"/>
              <w:jc w:val="both"/>
              <w:rPr>
                <w:rFonts w:ascii="Arial" w:hAnsi="Arial" w:cs="Arial"/>
                <w:szCs w:val="32"/>
                <w:lang w:val="en-US"/>
              </w:rPr>
            </w:pPr>
            <w:r>
              <w:rPr>
                <w:rFonts w:ascii="Arial" w:hAnsi="Arial" w:cs="Arial"/>
                <w:szCs w:val="32"/>
                <w:lang w:val="en-US"/>
              </w:rPr>
              <w:t>ESL</w:t>
            </w:r>
          </w:p>
        </w:tc>
        <w:tc>
          <w:tcPr>
            <w:tcW w:w="1984" w:type="dxa"/>
          </w:tcPr>
          <w:p w14:paraId="42D8CD29" w14:textId="77777777" w:rsidR="002052B0" w:rsidRPr="00C930D6" w:rsidRDefault="002052B0" w:rsidP="002F1114">
            <w:pPr>
              <w:ind w:right="156"/>
              <w:jc w:val="right"/>
              <w:rPr>
                <w:rFonts w:ascii="Arial" w:hAnsi="Arial" w:cs="Arial"/>
                <w:szCs w:val="32"/>
                <w:lang w:val="en-US"/>
              </w:rPr>
            </w:pPr>
            <w:r>
              <w:rPr>
                <w:rFonts w:ascii="Arial" w:hAnsi="Arial" w:cs="Arial"/>
                <w:szCs w:val="32"/>
                <w:lang w:val="en-US"/>
              </w:rPr>
              <w:t>193,441</w:t>
            </w:r>
          </w:p>
        </w:tc>
        <w:tc>
          <w:tcPr>
            <w:tcW w:w="2126" w:type="dxa"/>
          </w:tcPr>
          <w:p w14:paraId="124367B4" w14:textId="77777777" w:rsidR="002052B0" w:rsidRPr="008906B6" w:rsidRDefault="002052B0" w:rsidP="002F1114">
            <w:pPr>
              <w:ind w:right="138"/>
              <w:jc w:val="right"/>
              <w:rPr>
                <w:rFonts w:ascii="Arial" w:hAnsi="Arial" w:cs="Arial"/>
                <w:szCs w:val="32"/>
                <w:lang w:val="en-US"/>
              </w:rPr>
            </w:pPr>
            <w:r>
              <w:rPr>
                <w:rFonts w:ascii="Arial" w:hAnsi="Arial" w:cs="Arial"/>
                <w:szCs w:val="32"/>
                <w:lang w:val="en-US"/>
              </w:rPr>
              <w:t>135,000</w:t>
            </w:r>
          </w:p>
        </w:tc>
        <w:tc>
          <w:tcPr>
            <w:tcW w:w="1985" w:type="dxa"/>
            <w:shd w:val="clear" w:color="auto" w:fill="auto"/>
          </w:tcPr>
          <w:p w14:paraId="3EEE14A5" w14:textId="77777777" w:rsidR="002052B0" w:rsidRPr="00620536" w:rsidRDefault="002052B0" w:rsidP="002F1114">
            <w:pPr>
              <w:ind w:right="121"/>
              <w:jc w:val="right"/>
              <w:rPr>
                <w:rFonts w:ascii="Arial" w:hAnsi="Arial" w:cs="Arial"/>
                <w:szCs w:val="32"/>
                <w:lang w:val="en-US"/>
              </w:rPr>
            </w:pPr>
            <w:r>
              <w:rPr>
                <w:rFonts w:ascii="Arial" w:hAnsi="Arial" w:cs="Arial"/>
                <w:szCs w:val="32"/>
                <w:lang w:val="en-US"/>
              </w:rPr>
              <w:t>58,441</w:t>
            </w:r>
          </w:p>
        </w:tc>
      </w:tr>
      <w:tr w:rsidR="00414B36" w14:paraId="66517648" w14:textId="77777777">
        <w:tc>
          <w:tcPr>
            <w:tcW w:w="2973" w:type="dxa"/>
          </w:tcPr>
          <w:p w14:paraId="253266E2" w14:textId="77777777" w:rsidR="002052B0" w:rsidRPr="00506DBF" w:rsidRDefault="002052B0" w:rsidP="002F1114">
            <w:pPr>
              <w:ind w:right="35"/>
              <w:jc w:val="right"/>
              <w:rPr>
                <w:rFonts w:ascii="Arial" w:hAnsi="Arial" w:cs="Arial"/>
                <w:b/>
                <w:bCs/>
                <w:szCs w:val="32"/>
                <w:lang w:val="en-US"/>
              </w:rPr>
            </w:pPr>
            <w:r w:rsidRPr="00506DBF">
              <w:rPr>
                <w:rFonts w:ascii="Arial" w:hAnsi="Arial" w:cs="Arial"/>
                <w:b/>
                <w:bCs/>
                <w:szCs w:val="32"/>
                <w:lang w:val="en-US"/>
              </w:rPr>
              <w:t>Total</w:t>
            </w:r>
          </w:p>
        </w:tc>
        <w:tc>
          <w:tcPr>
            <w:tcW w:w="1984" w:type="dxa"/>
          </w:tcPr>
          <w:p w14:paraId="19A1AA38" w14:textId="77777777" w:rsidR="002052B0" w:rsidRPr="00C930D6" w:rsidRDefault="002052B0" w:rsidP="002F1114">
            <w:pPr>
              <w:ind w:right="156"/>
              <w:jc w:val="right"/>
              <w:rPr>
                <w:rFonts w:ascii="Arial" w:hAnsi="Arial" w:cs="Arial"/>
                <w:b/>
                <w:bCs/>
                <w:szCs w:val="32"/>
                <w:lang w:val="en-US"/>
              </w:rPr>
            </w:pPr>
            <w:r>
              <w:rPr>
                <w:rFonts w:ascii="Arial" w:hAnsi="Arial" w:cs="Arial"/>
                <w:b/>
                <w:bCs/>
                <w:szCs w:val="32"/>
                <w:lang w:val="en-US"/>
              </w:rPr>
              <w:t>6,979,960</w:t>
            </w:r>
          </w:p>
        </w:tc>
        <w:tc>
          <w:tcPr>
            <w:tcW w:w="2126" w:type="dxa"/>
          </w:tcPr>
          <w:p w14:paraId="6A0BF012" w14:textId="77777777" w:rsidR="002052B0" w:rsidRPr="008906B6" w:rsidRDefault="002052B0" w:rsidP="002F1114">
            <w:pPr>
              <w:ind w:right="138"/>
              <w:jc w:val="right"/>
              <w:rPr>
                <w:rFonts w:ascii="Arial" w:hAnsi="Arial" w:cs="Arial"/>
                <w:b/>
                <w:bCs/>
                <w:szCs w:val="32"/>
                <w:lang w:val="en-US"/>
              </w:rPr>
            </w:pPr>
            <w:r>
              <w:rPr>
                <w:rFonts w:ascii="Arial" w:hAnsi="Arial" w:cs="Arial"/>
                <w:b/>
                <w:bCs/>
                <w:szCs w:val="32"/>
                <w:lang w:val="en-US"/>
              </w:rPr>
              <w:t>5,846,000</w:t>
            </w:r>
          </w:p>
        </w:tc>
        <w:tc>
          <w:tcPr>
            <w:tcW w:w="1985" w:type="dxa"/>
            <w:shd w:val="clear" w:color="auto" w:fill="auto"/>
          </w:tcPr>
          <w:p w14:paraId="6705D88D" w14:textId="77777777" w:rsidR="002052B0" w:rsidRPr="00620536" w:rsidRDefault="002052B0" w:rsidP="002F1114">
            <w:pPr>
              <w:ind w:right="121"/>
              <w:jc w:val="right"/>
              <w:rPr>
                <w:rFonts w:ascii="Arial" w:hAnsi="Arial" w:cs="Arial"/>
                <w:b/>
                <w:bCs/>
                <w:szCs w:val="32"/>
                <w:lang w:val="en-US"/>
              </w:rPr>
            </w:pPr>
            <w:r>
              <w:rPr>
                <w:rFonts w:ascii="Arial" w:hAnsi="Arial" w:cs="Arial"/>
                <w:b/>
                <w:bCs/>
                <w:szCs w:val="32"/>
                <w:lang w:val="en-US"/>
              </w:rPr>
              <w:t>1,133,960</w:t>
            </w:r>
          </w:p>
        </w:tc>
      </w:tr>
    </w:tbl>
    <w:p w14:paraId="5E3398EC" w14:textId="77777777" w:rsidR="002052B0" w:rsidRPr="00F0579B" w:rsidRDefault="002052B0" w:rsidP="002052B0">
      <w:pPr>
        <w:ind w:left="-284" w:right="-330"/>
        <w:jc w:val="both"/>
        <w:rPr>
          <w:rFonts w:ascii="Arial" w:hAnsi="Arial" w:cs="Arial"/>
          <w:szCs w:val="32"/>
          <w:lang w:val="en-US"/>
        </w:rPr>
      </w:pPr>
    </w:p>
    <w:p w14:paraId="7C7E7DBB" w14:textId="77777777" w:rsidR="002052B0" w:rsidRPr="00E45B06" w:rsidRDefault="002052B0" w:rsidP="002052B0">
      <w:pPr>
        <w:ind w:left="-284" w:right="-330"/>
        <w:jc w:val="both"/>
        <w:rPr>
          <w:rFonts w:ascii="Arial" w:hAnsi="Arial" w:cs="Arial"/>
          <w:b/>
          <w:bCs/>
          <w:szCs w:val="32"/>
          <w:lang w:val="en-US"/>
        </w:rPr>
      </w:pPr>
      <w:r w:rsidRPr="00E45B06">
        <w:rPr>
          <w:rFonts w:ascii="Arial" w:hAnsi="Arial" w:cs="Arial"/>
          <w:b/>
          <w:bCs/>
          <w:szCs w:val="32"/>
          <w:lang w:val="en-US"/>
        </w:rPr>
        <w:t>Employee Data</w:t>
      </w:r>
    </w:p>
    <w:p w14:paraId="1BAA73A2" w14:textId="77777777" w:rsidR="002052B0" w:rsidRDefault="002052B0" w:rsidP="002052B0">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7083"/>
        <w:gridCol w:w="1933"/>
      </w:tblGrid>
      <w:tr w:rsidR="00F87D61" w14:paraId="7956F57D" w14:textId="77777777">
        <w:tc>
          <w:tcPr>
            <w:tcW w:w="7083" w:type="dxa"/>
          </w:tcPr>
          <w:p w14:paraId="7522DBB3" w14:textId="77777777" w:rsidR="002052B0" w:rsidRPr="00FE15A2" w:rsidRDefault="002052B0" w:rsidP="002F1114">
            <w:pPr>
              <w:ind w:right="-330"/>
              <w:jc w:val="both"/>
              <w:rPr>
                <w:rFonts w:ascii="Arial" w:hAnsi="Arial" w:cs="Arial"/>
                <w:b/>
                <w:bCs/>
                <w:szCs w:val="32"/>
                <w:lang w:val="en-US"/>
              </w:rPr>
            </w:pPr>
            <w:r w:rsidRPr="00FE15A2">
              <w:rPr>
                <w:rFonts w:ascii="Arial" w:hAnsi="Arial" w:cs="Arial"/>
                <w:b/>
                <w:bCs/>
                <w:szCs w:val="32"/>
                <w:lang w:val="en-US"/>
              </w:rPr>
              <w:t>Description</w:t>
            </w:r>
          </w:p>
        </w:tc>
        <w:tc>
          <w:tcPr>
            <w:tcW w:w="1933" w:type="dxa"/>
          </w:tcPr>
          <w:p w14:paraId="555357AA" w14:textId="77777777" w:rsidR="002052B0" w:rsidRPr="00FE15A2" w:rsidRDefault="002052B0" w:rsidP="002F1114">
            <w:pPr>
              <w:ind w:right="121"/>
              <w:jc w:val="right"/>
              <w:rPr>
                <w:rFonts w:ascii="Arial" w:hAnsi="Arial" w:cs="Arial"/>
                <w:b/>
                <w:bCs/>
                <w:szCs w:val="32"/>
                <w:lang w:val="en-US"/>
              </w:rPr>
            </w:pPr>
            <w:r w:rsidRPr="00FE15A2">
              <w:rPr>
                <w:rFonts w:ascii="Arial" w:hAnsi="Arial" w:cs="Arial"/>
                <w:b/>
                <w:bCs/>
                <w:szCs w:val="32"/>
                <w:lang w:val="en-US"/>
              </w:rPr>
              <w:t>Number</w:t>
            </w:r>
          </w:p>
        </w:tc>
      </w:tr>
      <w:tr w:rsidR="00F87D61" w14:paraId="22D4FEFD" w14:textId="77777777">
        <w:tc>
          <w:tcPr>
            <w:tcW w:w="7083" w:type="dxa"/>
          </w:tcPr>
          <w:p w14:paraId="1814A95C" w14:textId="77777777" w:rsidR="002052B0" w:rsidRPr="00F320A1" w:rsidRDefault="002052B0" w:rsidP="002F1114">
            <w:pPr>
              <w:ind w:right="-330"/>
              <w:jc w:val="both"/>
              <w:rPr>
                <w:rFonts w:ascii="Arial" w:hAnsi="Arial" w:cs="Arial"/>
                <w:szCs w:val="32"/>
                <w:lang w:val="en-US"/>
              </w:rPr>
            </w:pPr>
            <w:r>
              <w:rPr>
                <w:rFonts w:ascii="Arial" w:hAnsi="Arial" w:cs="Arial"/>
                <w:szCs w:val="24"/>
                <w:lang w:val="en-US"/>
              </w:rPr>
              <w:t>Full time / Part time / Casual Head - Total Headcount</w:t>
            </w:r>
          </w:p>
        </w:tc>
        <w:tc>
          <w:tcPr>
            <w:tcW w:w="1933" w:type="dxa"/>
          </w:tcPr>
          <w:p w14:paraId="6BB1E617" w14:textId="77777777" w:rsidR="002052B0" w:rsidRPr="00F2326F" w:rsidRDefault="002052B0" w:rsidP="002F1114">
            <w:pPr>
              <w:ind w:right="121"/>
              <w:jc w:val="right"/>
              <w:rPr>
                <w:rFonts w:ascii="Arial" w:hAnsi="Arial" w:cs="Arial"/>
                <w:szCs w:val="32"/>
                <w:lang w:val="en-US"/>
              </w:rPr>
            </w:pPr>
            <w:r w:rsidRPr="00E10DEB">
              <w:rPr>
                <w:rFonts w:ascii="Arial" w:hAnsi="Arial" w:cs="Arial"/>
                <w:szCs w:val="32"/>
                <w:lang w:val="en-US"/>
              </w:rPr>
              <w:t>1</w:t>
            </w:r>
            <w:r>
              <w:rPr>
                <w:rFonts w:ascii="Arial" w:hAnsi="Arial" w:cs="Arial"/>
                <w:szCs w:val="32"/>
                <w:lang w:val="en-US"/>
              </w:rPr>
              <w:t>79.00</w:t>
            </w:r>
          </w:p>
        </w:tc>
      </w:tr>
      <w:tr w:rsidR="00F87D61" w14:paraId="2DED35EB" w14:textId="77777777">
        <w:tc>
          <w:tcPr>
            <w:tcW w:w="7083" w:type="dxa"/>
          </w:tcPr>
          <w:p w14:paraId="6046E27C" w14:textId="77777777" w:rsidR="002052B0" w:rsidRDefault="002052B0" w:rsidP="002F1114">
            <w:pPr>
              <w:ind w:right="-330"/>
              <w:jc w:val="both"/>
              <w:rPr>
                <w:rFonts w:ascii="Arial" w:hAnsi="Arial" w:cs="Arial"/>
                <w:szCs w:val="24"/>
                <w:lang w:val="en-US"/>
              </w:rPr>
            </w:pPr>
            <w:r>
              <w:rPr>
                <w:rFonts w:ascii="Arial" w:hAnsi="Arial" w:cs="Arial"/>
                <w:szCs w:val="24"/>
                <w:lang w:val="en-US"/>
              </w:rPr>
              <w:t xml:space="preserve">Establishment (Budgeted FTE) </w:t>
            </w:r>
          </w:p>
        </w:tc>
        <w:tc>
          <w:tcPr>
            <w:tcW w:w="1933" w:type="dxa"/>
          </w:tcPr>
          <w:p w14:paraId="1A6BA031" w14:textId="77777777" w:rsidR="002052B0" w:rsidRPr="00E10DEB" w:rsidRDefault="002052B0" w:rsidP="002F1114">
            <w:pPr>
              <w:ind w:right="121"/>
              <w:jc w:val="right"/>
              <w:rPr>
                <w:rFonts w:ascii="Arial" w:hAnsi="Arial" w:cs="Arial"/>
                <w:szCs w:val="32"/>
                <w:lang w:val="en-US"/>
              </w:rPr>
            </w:pPr>
            <w:r w:rsidRPr="00E10DEB">
              <w:rPr>
                <w:rFonts w:ascii="Arial" w:hAnsi="Arial" w:cs="Arial"/>
                <w:szCs w:val="32"/>
                <w:lang w:val="en-US"/>
              </w:rPr>
              <w:t>16</w:t>
            </w:r>
            <w:r>
              <w:rPr>
                <w:rFonts w:ascii="Arial" w:hAnsi="Arial" w:cs="Arial"/>
                <w:szCs w:val="32"/>
                <w:lang w:val="en-US"/>
              </w:rPr>
              <w:t>9.04</w:t>
            </w:r>
          </w:p>
        </w:tc>
      </w:tr>
      <w:tr w:rsidR="00F87D61" w14:paraId="597808C8" w14:textId="77777777">
        <w:tc>
          <w:tcPr>
            <w:tcW w:w="7083" w:type="dxa"/>
          </w:tcPr>
          <w:p w14:paraId="003A421B" w14:textId="77777777" w:rsidR="002052B0" w:rsidRDefault="002052B0" w:rsidP="002F1114">
            <w:pPr>
              <w:ind w:right="-330"/>
              <w:jc w:val="both"/>
              <w:rPr>
                <w:rFonts w:ascii="Arial" w:hAnsi="Arial" w:cs="Arial"/>
                <w:szCs w:val="24"/>
                <w:lang w:val="en-US"/>
              </w:rPr>
            </w:pPr>
            <w:r>
              <w:rPr>
                <w:rFonts w:ascii="Arial" w:hAnsi="Arial" w:cs="Arial"/>
                <w:szCs w:val="24"/>
                <w:lang w:val="en-US"/>
              </w:rPr>
              <w:t xml:space="preserve">Occupied positions (FTE) </w:t>
            </w:r>
          </w:p>
        </w:tc>
        <w:tc>
          <w:tcPr>
            <w:tcW w:w="1933" w:type="dxa"/>
          </w:tcPr>
          <w:p w14:paraId="5606AF18" w14:textId="77777777" w:rsidR="002052B0" w:rsidRPr="00E10DEB" w:rsidRDefault="002052B0" w:rsidP="002F1114">
            <w:pPr>
              <w:ind w:right="121"/>
              <w:jc w:val="right"/>
              <w:rPr>
                <w:rFonts w:ascii="Arial" w:hAnsi="Arial" w:cs="Arial"/>
                <w:szCs w:val="32"/>
                <w:lang w:val="en-US"/>
              </w:rPr>
            </w:pPr>
            <w:r>
              <w:rPr>
                <w:rFonts w:ascii="Arial" w:hAnsi="Arial" w:cs="Arial"/>
                <w:szCs w:val="32"/>
                <w:lang w:val="en-US"/>
              </w:rPr>
              <w:t>147.29</w:t>
            </w:r>
          </w:p>
        </w:tc>
      </w:tr>
      <w:tr w:rsidR="00F87D61" w14:paraId="655AF31E" w14:textId="77777777">
        <w:tc>
          <w:tcPr>
            <w:tcW w:w="7083" w:type="dxa"/>
          </w:tcPr>
          <w:p w14:paraId="6CF5B972" w14:textId="77777777" w:rsidR="002052B0" w:rsidRDefault="002052B0" w:rsidP="002F1114">
            <w:pPr>
              <w:ind w:right="-330"/>
              <w:jc w:val="both"/>
              <w:rPr>
                <w:rFonts w:ascii="Arial" w:hAnsi="Arial" w:cs="Arial"/>
                <w:szCs w:val="24"/>
                <w:lang w:val="en-US"/>
              </w:rPr>
            </w:pPr>
            <w:r>
              <w:rPr>
                <w:rFonts w:ascii="Arial" w:hAnsi="Arial" w:cs="Arial"/>
                <w:szCs w:val="24"/>
                <w:lang w:val="en-US"/>
              </w:rPr>
              <w:t xml:space="preserve">Casual positions (FTE) </w:t>
            </w:r>
          </w:p>
        </w:tc>
        <w:tc>
          <w:tcPr>
            <w:tcW w:w="1933" w:type="dxa"/>
          </w:tcPr>
          <w:p w14:paraId="29D82D9F" w14:textId="77777777" w:rsidR="002052B0" w:rsidRDefault="002052B0" w:rsidP="002F1114">
            <w:pPr>
              <w:ind w:right="121"/>
              <w:jc w:val="right"/>
              <w:rPr>
                <w:rFonts w:ascii="Arial" w:hAnsi="Arial" w:cs="Arial"/>
                <w:szCs w:val="32"/>
                <w:lang w:val="en-US"/>
              </w:rPr>
            </w:pPr>
            <w:r>
              <w:rPr>
                <w:rFonts w:ascii="Arial" w:hAnsi="Arial" w:cs="Arial"/>
                <w:szCs w:val="32"/>
                <w:lang w:val="en-US"/>
              </w:rPr>
              <w:t>7.00</w:t>
            </w:r>
          </w:p>
        </w:tc>
      </w:tr>
      <w:tr w:rsidR="00F87D61" w14:paraId="3D8937F7" w14:textId="77777777">
        <w:tc>
          <w:tcPr>
            <w:tcW w:w="7083" w:type="dxa"/>
          </w:tcPr>
          <w:p w14:paraId="6D2DB53D" w14:textId="77777777" w:rsidR="002052B0" w:rsidRDefault="002052B0" w:rsidP="002F1114">
            <w:pPr>
              <w:ind w:right="-330"/>
              <w:jc w:val="both"/>
              <w:rPr>
                <w:rFonts w:ascii="Arial" w:hAnsi="Arial" w:cs="Arial"/>
                <w:szCs w:val="24"/>
                <w:lang w:val="en-US"/>
              </w:rPr>
            </w:pPr>
            <w:r>
              <w:rPr>
                <w:rFonts w:ascii="Arial" w:hAnsi="Arial" w:cs="Arial"/>
                <w:szCs w:val="24"/>
                <w:lang w:val="en-US"/>
              </w:rPr>
              <w:t>Contract employees - temporary/agency (FTE)</w:t>
            </w:r>
          </w:p>
        </w:tc>
        <w:tc>
          <w:tcPr>
            <w:tcW w:w="1933" w:type="dxa"/>
          </w:tcPr>
          <w:p w14:paraId="0D8EE238" w14:textId="77777777" w:rsidR="002052B0" w:rsidRDefault="002052B0" w:rsidP="002F1114">
            <w:pPr>
              <w:ind w:right="121"/>
              <w:jc w:val="right"/>
              <w:rPr>
                <w:rFonts w:ascii="Arial" w:hAnsi="Arial" w:cs="Arial"/>
                <w:szCs w:val="32"/>
                <w:lang w:val="en-US"/>
              </w:rPr>
            </w:pPr>
            <w:r>
              <w:rPr>
                <w:rFonts w:ascii="Arial" w:hAnsi="Arial" w:cs="Arial"/>
                <w:szCs w:val="32"/>
                <w:lang w:val="en-US"/>
              </w:rPr>
              <w:t>1.00</w:t>
            </w:r>
          </w:p>
        </w:tc>
      </w:tr>
      <w:tr w:rsidR="00F87D61" w14:paraId="2F4EF554" w14:textId="77777777">
        <w:tc>
          <w:tcPr>
            <w:tcW w:w="7083" w:type="dxa"/>
          </w:tcPr>
          <w:p w14:paraId="5434CC5B" w14:textId="77777777" w:rsidR="002052B0" w:rsidRDefault="002052B0" w:rsidP="002F1114">
            <w:pPr>
              <w:ind w:right="-330"/>
              <w:jc w:val="both"/>
              <w:rPr>
                <w:rFonts w:ascii="Arial" w:hAnsi="Arial" w:cs="Arial"/>
                <w:szCs w:val="24"/>
                <w:lang w:val="en-US"/>
              </w:rPr>
            </w:pPr>
            <w:r>
              <w:rPr>
                <w:rFonts w:ascii="Arial" w:hAnsi="Arial" w:cs="Arial"/>
                <w:szCs w:val="24"/>
                <w:lang w:val="en-US"/>
              </w:rPr>
              <w:t xml:space="preserve">Resignations (employee number) </w:t>
            </w:r>
          </w:p>
        </w:tc>
        <w:tc>
          <w:tcPr>
            <w:tcW w:w="1933" w:type="dxa"/>
          </w:tcPr>
          <w:p w14:paraId="08909FCB" w14:textId="77777777" w:rsidR="002052B0" w:rsidRDefault="002052B0" w:rsidP="002F1114">
            <w:pPr>
              <w:ind w:right="121"/>
              <w:jc w:val="right"/>
              <w:rPr>
                <w:rFonts w:ascii="Arial" w:hAnsi="Arial" w:cs="Arial"/>
                <w:szCs w:val="32"/>
                <w:lang w:val="en-US"/>
              </w:rPr>
            </w:pPr>
            <w:r>
              <w:rPr>
                <w:rFonts w:ascii="Arial" w:hAnsi="Arial" w:cs="Arial"/>
                <w:szCs w:val="32"/>
                <w:lang w:val="en-US"/>
              </w:rPr>
              <w:t>5.00</w:t>
            </w:r>
          </w:p>
        </w:tc>
      </w:tr>
    </w:tbl>
    <w:p w14:paraId="03267568" w14:textId="77777777" w:rsidR="002052B0" w:rsidRDefault="002052B0" w:rsidP="002052B0">
      <w:pPr>
        <w:ind w:left="-284" w:right="-330"/>
        <w:jc w:val="both"/>
        <w:rPr>
          <w:rFonts w:ascii="Arial" w:hAnsi="Arial" w:cs="Arial"/>
          <w:szCs w:val="32"/>
          <w:lang w:val="en-US"/>
        </w:rPr>
      </w:pPr>
    </w:p>
    <w:p w14:paraId="7572BABE" w14:textId="77777777" w:rsidR="002052B0" w:rsidRDefault="002052B0" w:rsidP="002052B0">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w:t>
      </w:r>
      <w:r w:rsidRPr="001B6E9C">
        <w:rPr>
          <w:rFonts w:ascii="Arial" w:hAnsi="Arial" w:cs="Arial"/>
          <w:szCs w:val="32"/>
          <w:lang w:val="en-US"/>
        </w:rPr>
        <w:t>December</w:t>
      </w:r>
      <w:r>
        <w:rPr>
          <w:rFonts w:ascii="Arial" w:hAnsi="Arial" w:cs="Arial"/>
          <w:szCs w:val="32"/>
          <w:lang w:val="en-US"/>
        </w:rPr>
        <w:t xml:space="preserve">. </w:t>
      </w:r>
    </w:p>
    <w:p w14:paraId="4D73126C" w14:textId="77777777" w:rsidR="002052B0" w:rsidRDefault="002052B0" w:rsidP="002052B0">
      <w:pPr>
        <w:ind w:left="-284" w:right="-330"/>
        <w:jc w:val="both"/>
        <w:rPr>
          <w:rFonts w:ascii="Arial" w:hAnsi="Arial" w:cs="Arial"/>
          <w:b/>
          <w:color w:val="17365D" w:themeColor="text2" w:themeShade="BF"/>
          <w:sz w:val="28"/>
          <w:szCs w:val="32"/>
          <w:lang w:val="en-US"/>
        </w:rPr>
      </w:pPr>
    </w:p>
    <w:p w14:paraId="52968C54"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4925D36" w14:textId="77777777" w:rsidR="002052B0" w:rsidRPr="005F77A2" w:rsidRDefault="002052B0" w:rsidP="002052B0">
      <w:pPr>
        <w:ind w:left="-284" w:right="-330"/>
        <w:jc w:val="both"/>
        <w:rPr>
          <w:rFonts w:ascii="Arial" w:hAnsi="Arial" w:cs="Arial"/>
          <w:b/>
          <w:szCs w:val="32"/>
          <w:lang w:val="en-US"/>
        </w:rPr>
      </w:pPr>
    </w:p>
    <w:p w14:paraId="2E0ED3A2" w14:textId="75A76ADD" w:rsidR="002052B0" w:rsidRDefault="002052B0" w:rsidP="002052B0">
      <w:pPr>
        <w:ind w:left="-284" w:right="-330"/>
        <w:jc w:val="both"/>
        <w:rPr>
          <w:rFonts w:ascii="Arial" w:hAnsi="Arial" w:cs="Arial"/>
          <w:szCs w:val="32"/>
          <w:lang w:val="en-US"/>
        </w:rPr>
      </w:pPr>
      <w:r>
        <w:rPr>
          <w:rFonts w:ascii="Arial" w:hAnsi="Arial" w:cs="Arial"/>
          <w:szCs w:val="32"/>
          <w:lang w:val="en-US"/>
        </w:rPr>
        <w:t>N/A</w:t>
      </w:r>
      <w:r w:rsidR="00567D64">
        <w:rPr>
          <w:rFonts w:ascii="Arial" w:hAnsi="Arial" w:cs="Arial"/>
          <w:szCs w:val="32"/>
          <w:lang w:val="en-US"/>
        </w:rPr>
        <w:t>.</w:t>
      </w:r>
    </w:p>
    <w:p w14:paraId="32BBA9DB" w14:textId="646FFCEA" w:rsidR="00DD08F5" w:rsidRDefault="00DD08F5" w:rsidP="002052B0">
      <w:pPr>
        <w:ind w:left="-284" w:right="-330"/>
        <w:jc w:val="both"/>
        <w:rPr>
          <w:rFonts w:ascii="Arial" w:hAnsi="Arial" w:cs="Arial"/>
          <w:szCs w:val="32"/>
          <w:lang w:val="en-US"/>
        </w:rPr>
      </w:pPr>
    </w:p>
    <w:p w14:paraId="01C62EE0" w14:textId="54025A0C" w:rsidR="002052B0" w:rsidRDefault="002052B0" w:rsidP="002052B0">
      <w:pPr>
        <w:rPr>
          <w:rFonts w:ascii="Arial" w:hAnsi="Arial" w:cs="Arial"/>
          <w:b/>
          <w:color w:val="17365D" w:themeColor="text2" w:themeShade="BF"/>
          <w:sz w:val="28"/>
          <w:szCs w:val="32"/>
          <w:lang w:val="en-US"/>
        </w:rPr>
      </w:pPr>
    </w:p>
    <w:p w14:paraId="2B00F5E8"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EE69767" w14:textId="77777777" w:rsidR="002052B0" w:rsidRDefault="002052B0" w:rsidP="002052B0">
      <w:pPr>
        <w:ind w:left="-284" w:right="-330"/>
        <w:jc w:val="both"/>
        <w:rPr>
          <w:rFonts w:ascii="Arial" w:hAnsi="Arial" w:cs="Arial"/>
          <w:szCs w:val="32"/>
          <w:highlight w:val="red"/>
          <w:lang w:val="en-US"/>
        </w:rPr>
      </w:pPr>
    </w:p>
    <w:p w14:paraId="4F4B3E42" w14:textId="77777777" w:rsidR="002052B0" w:rsidRDefault="002052B0" w:rsidP="002052B0">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14A03CC6" w14:textId="77777777" w:rsidR="002052B0" w:rsidRDefault="002052B0" w:rsidP="002052B0">
      <w:pPr>
        <w:ind w:left="-284" w:right="-330"/>
        <w:jc w:val="both"/>
        <w:rPr>
          <w:rFonts w:ascii="Arial" w:eastAsia="Arial" w:hAnsi="Arial" w:cs="Arial"/>
          <w:color w:val="17365D" w:themeColor="text2" w:themeShade="BF"/>
          <w:szCs w:val="24"/>
        </w:rPr>
      </w:pPr>
    </w:p>
    <w:p w14:paraId="624846C1" w14:textId="4B7350C7" w:rsidR="002052B0" w:rsidRDefault="002052B0" w:rsidP="002052B0">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00567D64">
        <w:tab/>
      </w:r>
      <w:r w:rsidRPr="31895F13">
        <w:rPr>
          <w:rFonts w:ascii="Arial" w:eastAsia="Arial" w:hAnsi="Arial" w:cs="Arial"/>
          <w:color w:val="000000" w:themeColor="text1"/>
          <w:szCs w:val="24"/>
          <w:lang w:val="en-US"/>
        </w:rPr>
        <w:t>place.</w:t>
      </w:r>
    </w:p>
    <w:p w14:paraId="09CF3741" w14:textId="77777777" w:rsidR="002052B0" w:rsidRDefault="002052B0" w:rsidP="002052B0">
      <w:pPr>
        <w:ind w:left="-567" w:right="-330"/>
        <w:jc w:val="both"/>
        <w:rPr>
          <w:rFonts w:ascii="Arial" w:eastAsia="Arial" w:hAnsi="Arial" w:cs="Arial"/>
          <w:color w:val="000000" w:themeColor="text1"/>
          <w:szCs w:val="24"/>
        </w:rPr>
      </w:pPr>
    </w:p>
    <w:p w14:paraId="6D87639F" w14:textId="77777777" w:rsidR="002052B0" w:rsidRDefault="002052B0" w:rsidP="002052B0">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7E05AEA3" w14:textId="77777777" w:rsidR="002052B0" w:rsidRDefault="002052B0" w:rsidP="002052B0">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3B09A85D" w14:textId="77777777" w:rsidR="002052B0" w:rsidRDefault="002052B0" w:rsidP="002052B0">
      <w:pPr>
        <w:ind w:left="-284" w:right="-330"/>
        <w:jc w:val="both"/>
        <w:rPr>
          <w:rFonts w:ascii="Arial" w:eastAsia="Arial" w:hAnsi="Arial" w:cs="Arial"/>
          <w:color w:val="000000" w:themeColor="text1"/>
          <w:szCs w:val="24"/>
          <w:lang w:val="en-US"/>
        </w:rPr>
      </w:pPr>
    </w:p>
    <w:p w14:paraId="7C8CC914" w14:textId="77777777" w:rsidR="002052B0" w:rsidRDefault="002052B0" w:rsidP="002052B0">
      <w:pPr>
        <w:ind w:left="-284" w:right="-330"/>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400B078A" w14:textId="77777777" w:rsidR="002052B0" w:rsidRDefault="002052B0" w:rsidP="002052B0">
      <w:pPr>
        <w:rPr>
          <w:rFonts w:ascii="Arial" w:hAnsi="Arial" w:cs="Arial"/>
          <w:b/>
          <w:color w:val="17365D" w:themeColor="text2" w:themeShade="BF"/>
          <w:sz w:val="28"/>
          <w:szCs w:val="32"/>
          <w:lang w:val="en-US"/>
        </w:rPr>
      </w:pPr>
    </w:p>
    <w:p w14:paraId="5E0D7D86" w14:textId="77777777" w:rsidR="00567D64" w:rsidRDefault="00567D64" w:rsidP="002052B0">
      <w:pPr>
        <w:rPr>
          <w:rFonts w:ascii="Arial" w:hAnsi="Arial" w:cs="Arial"/>
          <w:b/>
          <w:color w:val="17365D" w:themeColor="text2" w:themeShade="BF"/>
          <w:sz w:val="28"/>
          <w:szCs w:val="32"/>
          <w:lang w:val="en-US"/>
        </w:rPr>
      </w:pPr>
    </w:p>
    <w:p w14:paraId="022D1BF8" w14:textId="77777777" w:rsidR="002052B0" w:rsidRPr="005F77A2" w:rsidRDefault="002052B0" w:rsidP="002052B0">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7969C9D" w14:textId="77777777" w:rsidR="002052B0" w:rsidRDefault="002052B0" w:rsidP="002052B0">
      <w:pPr>
        <w:ind w:left="-284" w:right="-330"/>
        <w:jc w:val="both"/>
        <w:rPr>
          <w:rFonts w:ascii="Arial" w:hAnsi="Arial" w:cs="Arial"/>
          <w:b/>
          <w:szCs w:val="32"/>
          <w:highlight w:val="yellow"/>
          <w:lang w:val="en-US"/>
        </w:rPr>
      </w:pPr>
    </w:p>
    <w:p w14:paraId="0802EA43" w14:textId="77777777" w:rsidR="002052B0" w:rsidRDefault="002052B0" w:rsidP="002052B0">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72E1D1CC" w14:textId="77777777" w:rsidR="002052B0" w:rsidRDefault="002052B0" w:rsidP="002052B0">
      <w:pPr>
        <w:ind w:left="-284" w:right="-330"/>
        <w:jc w:val="both"/>
        <w:rPr>
          <w:rFonts w:ascii="Arial" w:hAnsi="Arial" w:cs="Arial"/>
          <w:bCs/>
          <w:szCs w:val="32"/>
        </w:rPr>
      </w:pPr>
    </w:p>
    <w:p w14:paraId="5C3A678F" w14:textId="77777777" w:rsidR="002052B0" w:rsidRDefault="002052B0" w:rsidP="00567D64">
      <w:pPr>
        <w:ind w:left="284" w:right="-238" w:hanging="568"/>
        <w:jc w:val="both"/>
        <w:rPr>
          <w:rFonts w:ascii="Arial" w:hAnsi="Arial" w:cs="Arial"/>
          <w:bCs/>
          <w:szCs w:val="32"/>
        </w:rPr>
      </w:pPr>
      <w:r w:rsidRPr="00152133">
        <w:rPr>
          <w:rFonts w:ascii="Arial" w:hAnsi="Arial" w:cs="Arial"/>
          <w:bCs/>
          <w:szCs w:val="32"/>
        </w:rPr>
        <w:t>a. Operating items – Greater than 10% and a value greater than $20,000</w:t>
      </w:r>
    </w:p>
    <w:p w14:paraId="47A3BAE1" w14:textId="77777777" w:rsidR="002052B0" w:rsidRDefault="002052B0" w:rsidP="00567D64">
      <w:pPr>
        <w:ind w:left="284" w:right="-238"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6F453316" w14:textId="77777777" w:rsidR="002052B0" w:rsidRDefault="002052B0" w:rsidP="002052B0">
      <w:pPr>
        <w:ind w:left="-284" w:right="-330"/>
        <w:jc w:val="both"/>
        <w:rPr>
          <w:rFonts w:ascii="Arial" w:hAnsi="Arial" w:cs="Arial"/>
          <w:bCs/>
          <w:szCs w:val="32"/>
        </w:rPr>
      </w:pPr>
    </w:p>
    <w:p w14:paraId="4CC5BBAB" w14:textId="77777777" w:rsidR="002052B0" w:rsidRPr="00152133" w:rsidRDefault="002052B0" w:rsidP="002052B0">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58BD5F85" w14:textId="77777777" w:rsidR="002052B0" w:rsidRDefault="002052B0" w:rsidP="002052B0">
      <w:pPr>
        <w:ind w:left="-284" w:right="-330"/>
        <w:jc w:val="both"/>
        <w:rPr>
          <w:rFonts w:ascii="Arial" w:hAnsi="Arial" w:cs="Arial"/>
          <w:sz w:val="28"/>
          <w:szCs w:val="28"/>
          <w:highlight w:val="yellow"/>
          <w:lang w:val="en-US"/>
        </w:rPr>
      </w:pPr>
    </w:p>
    <w:p w14:paraId="6E7C38A4" w14:textId="77777777" w:rsidR="00567D64" w:rsidRPr="005540CD" w:rsidRDefault="00567D64" w:rsidP="002052B0">
      <w:pPr>
        <w:ind w:left="-284" w:right="-330"/>
        <w:jc w:val="both"/>
        <w:rPr>
          <w:rFonts w:ascii="Arial" w:hAnsi="Arial" w:cs="Arial"/>
          <w:sz w:val="28"/>
          <w:szCs w:val="28"/>
          <w:highlight w:val="yellow"/>
          <w:lang w:val="en-US"/>
        </w:rPr>
      </w:pPr>
    </w:p>
    <w:p w14:paraId="74064755"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FEB75CD" w14:textId="77777777" w:rsidR="002052B0" w:rsidRPr="00931DC9" w:rsidRDefault="002052B0" w:rsidP="002052B0">
      <w:pPr>
        <w:ind w:left="-284" w:right="-330"/>
        <w:jc w:val="both"/>
        <w:rPr>
          <w:rFonts w:ascii="Arial" w:hAnsi="Arial" w:cs="Arial"/>
          <w:bCs/>
          <w:sz w:val="28"/>
          <w:szCs w:val="32"/>
          <w:lang w:val="en-US"/>
        </w:rPr>
      </w:pPr>
    </w:p>
    <w:p w14:paraId="7712FEEE" w14:textId="77777777" w:rsidR="002052B0" w:rsidRPr="00FA52CC" w:rsidRDefault="00DC1718" w:rsidP="002052B0">
      <w:pPr>
        <w:ind w:left="-284" w:right="-330"/>
        <w:jc w:val="both"/>
        <w:rPr>
          <w:rFonts w:ascii="Arial" w:hAnsi="Arial" w:cs="Arial"/>
          <w:bCs/>
          <w:szCs w:val="24"/>
          <w:lang w:val="en-US"/>
        </w:rPr>
      </w:pPr>
      <w:hyperlink r:id="rId32" w:history="1">
        <w:r w:rsidR="002052B0" w:rsidRPr="00A945DB">
          <w:rPr>
            <w:rStyle w:val="Hyperlink"/>
            <w:rFonts w:ascii="Arial" w:hAnsi="Arial" w:cs="Arial"/>
            <w:bCs/>
            <w:i/>
            <w:iCs/>
            <w:szCs w:val="24"/>
            <w:lang w:val="en-US"/>
          </w:rPr>
          <w:t>Local Government Act 1995</w:t>
        </w:r>
        <w:r w:rsidR="002052B0" w:rsidRPr="00A945DB">
          <w:rPr>
            <w:rStyle w:val="Hyperlink"/>
            <w:rFonts w:ascii="Arial" w:hAnsi="Arial" w:cs="Arial"/>
            <w:bCs/>
            <w:szCs w:val="24"/>
            <w:lang w:val="en-US"/>
          </w:rPr>
          <w:t xml:space="preserve">, </w:t>
        </w:r>
        <w:r w:rsidR="002052B0" w:rsidRPr="00A945DB">
          <w:rPr>
            <w:rStyle w:val="Hyperlink"/>
            <w:rFonts w:ascii="Arial" w:hAnsi="Arial" w:cs="Arial"/>
            <w:bCs/>
            <w:i/>
            <w:iCs/>
            <w:szCs w:val="24"/>
            <w:lang w:val="en-US"/>
          </w:rPr>
          <w:t>Local Government (Financial Management) Regulations 1996</w:t>
        </w:r>
      </w:hyperlink>
      <w:r w:rsidR="002052B0" w:rsidRPr="00FA52CC">
        <w:rPr>
          <w:rFonts w:ascii="Arial" w:hAnsi="Arial" w:cs="Arial"/>
          <w:bCs/>
          <w:i/>
          <w:iCs/>
          <w:szCs w:val="24"/>
          <w:lang w:val="en-US"/>
        </w:rPr>
        <w:t xml:space="preserve">, </w:t>
      </w:r>
      <w:r w:rsidR="002052B0" w:rsidRPr="00FA52CC">
        <w:rPr>
          <w:rFonts w:ascii="Arial" w:hAnsi="Arial" w:cs="Arial"/>
          <w:bCs/>
          <w:szCs w:val="24"/>
          <w:lang w:val="en-US"/>
        </w:rPr>
        <w:t>and</w:t>
      </w:r>
      <w:r w:rsidR="002052B0" w:rsidRPr="00FA52CC">
        <w:rPr>
          <w:rFonts w:ascii="Arial" w:hAnsi="Arial" w:cs="Arial"/>
          <w:bCs/>
          <w:i/>
          <w:iCs/>
          <w:szCs w:val="24"/>
          <w:lang w:val="en-US"/>
        </w:rPr>
        <w:t xml:space="preserve"> Australian Accounting Standards.</w:t>
      </w:r>
    </w:p>
    <w:p w14:paraId="2ECAD8EA" w14:textId="77777777" w:rsidR="002052B0" w:rsidRDefault="002052B0" w:rsidP="002052B0">
      <w:pPr>
        <w:ind w:left="-284" w:right="-330"/>
        <w:jc w:val="both"/>
        <w:rPr>
          <w:rFonts w:ascii="Arial" w:hAnsi="Arial" w:cs="Arial"/>
          <w:bCs/>
          <w:color w:val="17365D" w:themeColor="text2" w:themeShade="BF"/>
          <w:sz w:val="28"/>
          <w:szCs w:val="32"/>
          <w:lang w:val="en-US"/>
        </w:rPr>
      </w:pPr>
    </w:p>
    <w:p w14:paraId="489468A0" w14:textId="77777777" w:rsidR="00567D64" w:rsidRPr="00931DC9" w:rsidRDefault="00567D64" w:rsidP="002052B0">
      <w:pPr>
        <w:ind w:left="-284" w:right="-330"/>
        <w:jc w:val="both"/>
        <w:rPr>
          <w:rFonts w:ascii="Arial" w:hAnsi="Arial" w:cs="Arial"/>
          <w:bCs/>
          <w:color w:val="17365D" w:themeColor="text2" w:themeShade="BF"/>
          <w:sz w:val="28"/>
          <w:szCs w:val="32"/>
          <w:lang w:val="en-US"/>
        </w:rPr>
      </w:pPr>
    </w:p>
    <w:p w14:paraId="36F04494" w14:textId="77777777" w:rsidR="002052B0" w:rsidRPr="005F77A2" w:rsidRDefault="002052B0" w:rsidP="002052B0">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A83A4C1" w14:textId="77777777" w:rsidR="002052B0" w:rsidRPr="00931DC9" w:rsidRDefault="002052B0" w:rsidP="002052B0">
      <w:pPr>
        <w:ind w:left="-284" w:right="-330"/>
        <w:jc w:val="both"/>
        <w:rPr>
          <w:rFonts w:ascii="Arial" w:hAnsi="Arial" w:cs="Arial"/>
          <w:bCs/>
          <w:sz w:val="28"/>
          <w:szCs w:val="32"/>
          <w:lang w:val="en-US"/>
        </w:rPr>
      </w:pPr>
    </w:p>
    <w:p w14:paraId="6754426C" w14:textId="77777777" w:rsidR="002052B0" w:rsidRPr="00FA52CC" w:rsidRDefault="002052B0" w:rsidP="002052B0">
      <w:pPr>
        <w:ind w:left="-284" w:right="-330"/>
        <w:jc w:val="both"/>
        <w:rPr>
          <w:rFonts w:ascii="Arial" w:hAnsi="Arial" w:cs="Arial"/>
          <w:bCs/>
        </w:rPr>
      </w:pPr>
      <w:r w:rsidRPr="00FA52CC">
        <w:rPr>
          <w:rFonts w:ascii="Arial" w:hAnsi="Arial" w:cs="Arial"/>
          <w:bCs/>
          <w:szCs w:val="28"/>
          <w:lang w:val="en-US"/>
        </w:rPr>
        <w:t>Nil.</w:t>
      </w:r>
    </w:p>
    <w:p w14:paraId="5C266FC8" w14:textId="0309D712" w:rsidR="002052B0" w:rsidRDefault="002052B0" w:rsidP="002052B0">
      <w:pPr>
        <w:rPr>
          <w:rFonts w:ascii="Arial" w:hAnsi="Arial" w:cs="Arial"/>
          <w:b/>
          <w:color w:val="17365D" w:themeColor="text2" w:themeShade="BF"/>
          <w:sz w:val="28"/>
          <w:szCs w:val="32"/>
          <w:lang w:val="en-US"/>
        </w:rPr>
      </w:pPr>
    </w:p>
    <w:p w14:paraId="454A4A24" w14:textId="77777777" w:rsidR="00CC5517" w:rsidRDefault="00CC5517" w:rsidP="002052B0">
      <w:pPr>
        <w:rPr>
          <w:rFonts w:ascii="Arial" w:hAnsi="Arial" w:cs="Arial"/>
          <w:b/>
          <w:color w:val="17365D" w:themeColor="text2" w:themeShade="BF"/>
          <w:sz w:val="28"/>
          <w:szCs w:val="32"/>
          <w:lang w:val="en-US"/>
        </w:rPr>
      </w:pPr>
    </w:p>
    <w:p w14:paraId="499B3DB2"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39AC109" w14:textId="77777777" w:rsidR="002052B0" w:rsidRPr="005F77A2" w:rsidRDefault="002052B0" w:rsidP="002052B0">
      <w:pPr>
        <w:ind w:left="-284" w:right="-330"/>
        <w:jc w:val="both"/>
        <w:rPr>
          <w:rFonts w:ascii="Arial" w:hAnsi="Arial" w:cs="Arial"/>
          <w:bCs/>
          <w:szCs w:val="28"/>
          <w:lang w:val="en-US"/>
        </w:rPr>
      </w:pPr>
    </w:p>
    <w:p w14:paraId="42EC5B46" w14:textId="77777777" w:rsidR="002052B0" w:rsidRPr="00533BF4" w:rsidRDefault="002052B0" w:rsidP="002052B0">
      <w:pPr>
        <w:ind w:left="-284" w:right="-330"/>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sidRPr="00533BF4">
        <w:rPr>
          <w:rFonts w:ascii="Arial" w:hAnsi="Arial" w:cs="Arial"/>
          <w:bCs/>
          <w:szCs w:val="24"/>
        </w:rPr>
        <w:t>31 December 2022 is $</w:t>
      </w:r>
      <w:r>
        <w:rPr>
          <w:rFonts w:ascii="Arial" w:hAnsi="Arial" w:cs="Arial"/>
          <w:bCs/>
          <w:szCs w:val="24"/>
        </w:rPr>
        <w:t>16,320,113</w:t>
      </w:r>
      <w:r w:rsidRPr="00533BF4">
        <w:rPr>
          <w:rFonts w:ascii="Arial" w:hAnsi="Arial" w:cs="Arial"/>
          <w:bCs/>
          <w:szCs w:val="24"/>
        </w:rPr>
        <w:t xml:space="preserve"> which is </w:t>
      </w:r>
      <w:r>
        <w:rPr>
          <w:rFonts w:ascii="Arial" w:hAnsi="Arial" w:cs="Arial"/>
          <w:bCs/>
          <w:szCs w:val="24"/>
        </w:rPr>
        <w:t>un</w:t>
      </w:r>
      <w:r w:rsidRPr="00533BF4">
        <w:rPr>
          <w:rFonts w:ascii="Arial" w:hAnsi="Arial" w:cs="Arial"/>
          <w:bCs/>
          <w:szCs w:val="24"/>
        </w:rPr>
        <w:t xml:space="preserve">favourable, compared to a budgeted surplus for the same period </w:t>
      </w:r>
      <w:r w:rsidRPr="005D465E">
        <w:rPr>
          <w:rFonts w:ascii="Arial" w:hAnsi="Arial" w:cs="Arial"/>
          <w:bCs/>
          <w:szCs w:val="24"/>
        </w:rPr>
        <w:t xml:space="preserve">of $16,751,853 </w:t>
      </w:r>
      <w:r w:rsidRPr="00533BF4">
        <w:rPr>
          <w:rFonts w:ascii="Arial" w:hAnsi="Arial" w:cs="Arial"/>
          <w:bCs/>
          <w:szCs w:val="24"/>
        </w:rPr>
        <w:t xml:space="preserve">being a </w:t>
      </w:r>
      <w:r>
        <w:rPr>
          <w:rFonts w:ascii="Arial" w:hAnsi="Arial" w:cs="Arial"/>
          <w:bCs/>
          <w:szCs w:val="24"/>
        </w:rPr>
        <w:t>2.58</w:t>
      </w:r>
      <w:r w:rsidRPr="00533BF4">
        <w:rPr>
          <w:rFonts w:ascii="Arial" w:hAnsi="Arial" w:cs="Arial"/>
          <w:bCs/>
          <w:szCs w:val="24"/>
        </w:rPr>
        <w:t xml:space="preserve">% variance. </w:t>
      </w:r>
    </w:p>
    <w:p w14:paraId="00766094" w14:textId="77777777" w:rsidR="002052B0" w:rsidRPr="00533BF4" w:rsidRDefault="002052B0" w:rsidP="002052B0">
      <w:pPr>
        <w:ind w:left="-284" w:right="-330"/>
        <w:jc w:val="both"/>
        <w:rPr>
          <w:rFonts w:ascii="Arial" w:hAnsi="Arial" w:cs="Arial"/>
          <w:bCs/>
          <w:szCs w:val="24"/>
        </w:rPr>
      </w:pPr>
    </w:p>
    <w:p w14:paraId="5863C091" w14:textId="77777777" w:rsidR="002052B0" w:rsidRPr="00533BF4" w:rsidRDefault="002052B0" w:rsidP="002052B0">
      <w:pPr>
        <w:ind w:left="-284" w:right="-330"/>
        <w:jc w:val="both"/>
        <w:rPr>
          <w:rFonts w:ascii="Arial" w:hAnsi="Arial" w:cs="Arial"/>
          <w:bCs/>
          <w:szCs w:val="24"/>
        </w:rPr>
      </w:pPr>
      <w:r w:rsidRPr="00533BF4">
        <w:rPr>
          <w:rFonts w:ascii="Arial" w:hAnsi="Arial" w:cs="Arial"/>
          <w:bCs/>
          <w:szCs w:val="24"/>
        </w:rPr>
        <w:t xml:space="preserve">The operating revenue at the end of December 2022 </w:t>
      </w:r>
      <w:r w:rsidRPr="000F3692">
        <w:rPr>
          <w:rFonts w:ascii="Arial" w:hAnsi="Arial" w:cs="Arial"/>
          <w:bCs/>
          <w:szCs w:val="24"/>
        </w:rPr>
        <w:t>was $32,534,984 which represents a $412,116 or 1.25% unfavourable variance compared</w:t>
      </w:r>
      <w:r w:rsidRPr="00533BF4">
        <w:rPr>
          <w:rFonts w:ascii="Arial" w:hAnsi="Arial" w:cs="Arial"/>
          <w:bCs/>
          <w:szCs w:val="24"/>
        </w:rPr>
        <w:t xml:space="preserve"> to the year-to-date budget of </w:t>
      </w:r>
      <w:r w:rsidRPr="004C6073">
        <w:rPr>
          <w:rFonts w:ascii="Arial" w:hAnsi="Arial" w:cs="Arial"/>
          <w:bCs/>
          <w:szCs w:val="24"/>
        </w:rPr>
        <w:t>$32,947,100, primarily in operating grants, subsidies, and contributions.</w:t>
      </w:r>
    </w:p>
    <w:p w14:paraId="05DF5A5D" w14:textId="77777777" w:rsidR="002052B0" w:rsidRPr="00533BF4" w:rsidRDefault="002052B0" w:rsidP="002052B0">
      <w:pPr>
        <w:ind w:left="-284" w:right="-330"/>
        <w:jc w:val="both"/>
        <w:rPr>
          <w:rFonts w:ascii="Arial" w:hAnsi="Arial" w:cs="Arial"/>
          <w:bCs/>
          <w:szCs w:val="24"/>
        </w:rPr>
      </w:pPr>
    </w:p>
    <w:p w14:paraId="649A5F00" w14:textId="77777777" w:rsidR="002052B0" w:rsidRPr="005F77A2" w:rsidRDefault="002052B0" w:rsidP="002052B0">
      <w:pPr>
        <w:ind w:left="-284" w:right="-330"/>
        <w:jc w:val="both"/>
        <w:rPr>
          <w:rFonts w:ascii="Arial" w:hAnsi="Arial" w:cs="Arial"/>
          <w:bCs/>
        </w:rPr>
      </w:pPr>
      <w:r w:rsidRPr="000B224B">
        <w:rPr>
          <w:rFonts w:ascii="Arial" w:hAnsi="Arial" w:cs="Arial"/>
          <w:bCs/>
          <w:szCs w:val="24"/>
        </w:rPr>
        <w:t>The operating expense at the end of December 2022 was $18,149,920, which represents a $1,805,857 or 9.05% favourable variance compared to the year-to-date budget of $19,955,777, primarily in materials and contracts and employee costs.</w:t>
      </w:r>
    </w:p>
    <w:p w14:paraId="113B6C34" w14:textId="77777777" w:rsidR="002052B0" w:rsidRDefault="002052B0" w:rsidP="002052B0">
      <w:pPr>
        <w:ind w:left="-284" w:right="-330"/>
        <w:jc w:val="both"/>
        <w:rPr>
          <w:rFonts w:ascii="Arial" w:hAnsi="Arial" w:cs="Arial"/>
          <w:bCs/>
        </w:rPr>
      </w:pPr>
    </w:p>
    <w:p w14:paraId="1737619E" w14:textId="77777777" w:rsidR="00567D64" w:rsidRPr="005F77A2" w:rsidRDefault="00567D64" w:rsidP="002052B0">
      <w:pPr>
        <w:ind w:left="-284" w:right="-330"/>
        <w:jc w:val="both"/>
        <w:rPr>
          <w:rFonts w:ascii="Arial" w:hAnsi="Arial" w:cs="Arial"/>
          <w:bCs/>
        </w:rPr>
      </w:pPr>
    </w:p>
    <w:p w14:paraId="2FB2BB44"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6C6F844" w14:textId="77777777" w:rsidR="002052B0" w:rsidRPr="005F77A2" w:rsidRDefault="002052B0" w:rsidP="002052B0">
      <w:pPr>
        <w:ind w:left="-284" w:right="-330"/>
        <w:jc w:val="both"/>
        <w:rPr>
          <w:rFonts w:ascii="Arial" w:hAnsi="Arial" w:cs="Arial"/>
          <w:b/>
          <w:sz w:val="28"/>
          <w:szCs w:val="32"/>
          <w:lang w:val="en-US"/>
        </w:rPr>
      </w:pPr>
    </w:p>
    <w:p w14:paraId="4A2F3D5E" w14:textId="77777777" w:rsidR="002052B0" w:rsidRPr="005F77A2" w:rsidRDefault="002052B0" w:rsidP="002052B0">
      <w:pPr>
        <w:ind w:left="-284" w:right="-330"/>
        <w:jc w:val="both"/>
        <w:rPr>
          <w:rFonts w:ascii="Arial" w:hAnsi="Arial" w:cs="Arial"/>
          <w:bCs/>
          <w:szCs w:val="24"/>
        </w:rPr>
      </w:pPr>
      <w:r>
        <w:rPr>
          <w:rFonts w:ascii="Arial" w:hAnsi="Arial" w:cs="Arial"/>
          <w:bCs/>
          <w:szCs w:val="24"/>
          <w:lang w:val="en-US"/>
        </w:rPr>
        <w:t>Nil.</w:t>
      </w:r>
    </w:p>
    <w:p w14:paraId="77E7910F" w14:textId="77777777" w:rsidR="00A7164A" w:rsidRDefault="00A7164A" w:rsidP="00A7164A"/>
    <w:p w14:paraId="09B4D5CD" w14:textId="77777777" w:rsidR="00A7164A" w:rsidRDefault="00A7164A" w:rsidP="00A7164A"/>
    <w:p w14:paraId="40E0C293" w14:textId="77777777" w:rsidR="00A73FFA" w:rsidRDefault="00A73FFA">
      <w:pPr>
        <w:rPr>
          <w:rFonts w:ascii="Arial" w:hAnsi="Arial" w:cs="Arial"/>
          <w:b/>
          <w:color w:val="17365D" w:themeColor="text2" w:themeShade="BF"/>
          <w:kern w:val="28"/>
          <w:sz w:val="28"/>
        </w:rPr>
      </w:pPr>
      <w:bookmarkStart w:id="57" w:name="_Toc121304140"/>
      <w:r>
        <w:rPr>
          <w:rFonts w:ascii="Arial" w:hAnsi="Arial" w:cs="Arial"/>
          <w:caps/>
          <w:color w:val="17365D" w:themeColor="text2" w:themeShade="BF"/>
        </w:rPr>
        <w:br w:type="page"/>
      </w:r>
    </w:p>
    <w:p w14:paraId="797ADBEE" w14:textId="3A03DA76" w:rsidR="00A7164A" w:rsidRPr="00164E62" w:rsidRDefault="000250F8"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8" w:name="_Toc129878069"/>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6</w:t>
      </w:r>
      <w:r>
        <w:rPr>
          <w:rFonts w:ascii="Arial" w:hAnsi="Arial" w:cs="Arial"/>
          <w:caps w:val="0"/>
          <w:color w:val="17365D" w:themeColor="text2" w:themeShade="BF"/>
          <w:u w:val="none"/>
        </w:rPr>
        <w:t>.02.23</w:t>
      </w:r>
      <w:r w:rsidR="00A7164A">
        <w:rPr>
          <w:rFonts w:ascii="Arial" w:hAnsi="Arial" w:cs="Arial"/>
          <w:caps w:val="0"/>
          <w:color w:val="17365D" w:themeColor="text2" w:themeShade="BF"/>
          <w:u w:val="none"/>
        </w:rPr>
        <w:t xml:space="preserve"> Monthly Investment Report – December 2022</w:t>
      </w:r>
      <w:bookmarkEnd w:id="57"/>
      <w:bookmarkEnd w:id="58"/>
    </w:p>
    <w:p w14:paraId="79543E15" w14:textId="77777777" w:rsidR="00A7164A" w:rsidRDefault="00A7164A" w:rsidP="00A7164A"/>
    <w:tbl>
      <w:tblPr>
        <w:tblStyle w:val="TableGrid"/>
        <w:tblW w:w="9640" w:type="dxa"/>
        <w:tblInd w:w="-289" w:type="dxa"/>
        <w:tblLook w:val="04A0" w:firstRow="1" w:lastRow="0" w:firstColumn="1" w:lastColumn="0" w:noHBand="0" w:noVBand="1"/>
      </w:tblPr>
      <w:tblGrid>
        <w:gridCol w:w="2349"/>
        <w:gridCol w:w="7291"/>
      </w:tblGrid>
      <w:tr w:rsidR="00F87D61" w:rsidRPr="00C02867" w14:paraId="4302ED3E" w14:textId="77777777">
        <w:tc>
          <w:tcPr>
            <w:tcW w:w="2349" w:type="dxa"/>
          </w:tcPr>
          <w:p w14:paraId="2DB0CB89"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27D1105" w14:textId="77777777" w:rsidR="00DC384D" w:rsidRPr="00E95DDF" w:rsidRDefault="00DC384D"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F87D61" w:rsidRPr="00C02867" w14:paraId="6BF88916" w14:textId="77777777">
        <w:tc>
          <w:tcPr>
            <w:tcW w:w="2349" w:type="dxa"/>
          </w:tcPr>
          <w:p w14:paraId="62544A40"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56B15436" w14:textId="77777777" w:rsidR="00DC384D" w:rsidRPr="00E95DDF" w:rsidRDefault="00DC384D"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F87D61" w:rsidRPr="00C02867" w14:paraId="672AB0E4" w14:textId="77777777">
        <w:tc>
          <w:tcPr>
            <w:tcW w:w="2349" w:type="dxa"/>
          </w:tcPr>
          <w:p w14:paraId="38AFF94B" w14:textId="77777777" w:rsidR="00DC384D" w:rsidRPr="00E95DDF" w:rsidRDefault="00DC384D"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1FB8617" w14:textId="77777777" w:rsidR="00DC384D" w:rsidRPr="00E95DDF" w:rsidRDefault="00DC384D" w:rsidP="002F1114">
            <w:pPr>
              <w:pStyle w:val="Subsection"/>
              <w:tabs>
                <w:tab w:val="clear" w:pos="595"/>
                <w:tab w:val="clear" w:pos="879"/>
              </w:tabs>
              <w:spacing w:before="0" w:line="240" w:lineRule="auto"/>
              <w:ind w:left="0" w:right="39" w:firstLine="0"/>
              <w:rPr>
                <w:rFonts w:ascii="Arial" w:hAnsi="Arial" w:cs="Arial"/>
                <w:szCs w:val="24"/>
              </w:rPr>
            </w:pPr>
          </w:p>
          <w:p w14:paraId="39540403" w14:textId="1B84313A" w:rsidR="00DC384D" w:rsidRPr="00E95DDF" w:rsidRDefault="00DC384D" w:rsidP="002F111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567D64">
              <w:rPr>
                <w:rFonts w:ascii="Arial" w:hAnsi="Arial" w:cs="Arial"/>
                <w:szCs w:val="24"/>
              </w:rPr>
              <w:t>il.</w:t>
            </w:r>
          </w:p>
        </w:tc>
      </w:tr>
      <w:tr w:rsidR="00F87D61" w:rsidRPr="00C02867" w14:paraId="2B1BE4EF" w14:textId="77777777">
        <w:tc>
          <w:tcPr>
            <w:tcW w:w="2349" w:type="dxa"/>
          </w:tcPr>
          <w:p w14:paraId="6BD117CE"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F8B3923" w14:textId="77777777" w:rsidR="00DC384D" w:rsidRPr="00E95DDF" w:rsidRDefault="00DC384D"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F87D61" w:rsidRPr="00C02867" w14:paraId="7F5AEEA2" w14:textId="77777777">
        <w:tc>
          <w:tcPr>
            <w:tcW w:w="2349" w:type="dxa"/>
          </w:tcPr>
          <w:p w14:paraId="682A69E8"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3E2DD541" w14:textId="77777777" w:rsidR="00DC384D" w:rsidRPr="00E95DDF" w:rsidRDefault="00DC384D" w:rsidP="002F1114">
            <w:pPr>
              <w:ind w:right="39"/>
              <w:jc w:val="both"/>
              <w:rPr>
                <w:rFonts w:ascii="Arial" w:hAnsi="Arial" w:cs="Arial"/>
                <w:szCs w:val="24"/>
                <w:lang w:val="en-AU"/>
              </w:rPr>
            </w:pPr>
            <w:r>
              <w:rPr>
                <w:rFonts w:ascii="Arial" w:hAnsi="Arial" w:cs="Arial"/>
                <w:szCs w:val="24"/>
                <w:lang w:val="en-AU"/>
              </w:rPr>
              <w:t>Michael Cole – Director Corporate Services</w:t>
            </w:r>
          </w:p>
        </w:tc>
      </w:tr>
      <w:tr w:rsidR="00F87D61" w:rsidRPr="00C02867" w14:paraId="6CA08B2C" w14:textId="77777777">
        <w:tc>
          <w:tcPr>
            <w:tcW w:w="2349" w:type="dxa"/>
          </w:tcPr>
          <w:p w14:paraId="5E81BCC1"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3233145A" w14:textId="77777777" w:rsidR="00DC384D" w:rsidRPr="002515D8" w:rsidRDefault="00DC384D" w:rsidP="002F1114">
            <w:pPr>
              <w:ind w:right="39"/>
              <w:jc w:val="both"/>
              <w:rPr>
                <w:rFonts w:ascii="Arial" w:hAnsi="Arial" w:cs="Arial"/>
                <w:szCs w:val="24"/>
                <w:lang w:val="en-US"/>
              </w:rPr>
            </w:pPr>
            <w:r w:rsidRPr="057465D3">
              <w:rPr>
                <w:rFonts w:ascii="Arial" w:hAnsi="Arial" w:cs="Arial"/>
                <w:szCs w:val="24"/>
              </w:rPr>
              <w:t xml:space="preserve">1. Investment Report for the period ended </w:t>
            </w:r>
            <w:r>
              <w:rPr>
                <w:rFonts w:ascii="Arial" w:hAnsi="Arial" w:cs="Arial"/>
                <w:szCs w:val="24"/>
              </w:rPr>
              <w:t>31 December 2022</w:t>
            </w:r>
          </w:p>
        </w:tc>
      </w:tr>
    </w:tbl>
    <w:p w14:paraId="660805F4" w14:textId="77777777" w:rsidR="00DC384D" w:rsidRPr="00C1421E" w:rsidRDefault="00DC384D" w:rsidP="00567D64">
      <w:pPr>
        <w:ind w:right="-238"/>
        <w:jc w:val="both"/>
        <w:rPr>
          <w:rFonts w:ascii="Arial" w:hAnsi="Arial" w:cs="Arial"/>
          <w:b/>
          <w:szCs w:val="24"/>
          <w:lang w:val="en-US"/>
        </w:rPr>
      </w:pPr>
    </w:p>
    <w:p w14:paraId="3FDFF22B" w14:textId="2C7352C4" w:rsidR="00DD08F5" w:rsidRPr="00147AEA" w:rsidRDefault="00DD08F5" w:rsidP="000D035E">
      <w:pPr>
        <w:ind w:left="-284" w:right="-330"/>
        <w:jc w:val="both"/>
        <w:rPr>
          <w:rFonts w:ascii="Arial" w:hAnsi="Arial" w:cs="Arial"/>
          <w:b/>
          <w:szCs w:val="24"/>
        </w:rPr>
      </w:pPr>
      <w:r w:rsidRPr="00147AEA">
        <w:rPr>
          <w:rFonts w:ascii="Arial" w:hAnsi="Arial" w:cs="Arial"/>
          <w:b/>
          <w:szCs w:val="24"/>
        </w:rPr>
        <w:t xml:space="preserve">Regulation 11(da) </w:t>
      </w:r>
      <w:r w:rsidR="00CC5517">
        <w:rPr>
          <w:rFonts w:ascii="Arial" w:hAnsi="Arial" w:cs="Arial"/>
          <w:b/>
          <w:szCs w:val="24"/>
        </w:rPr>
        <w:t>–</w:t>
      </w:r>
      <w:r w:rsidRPr="00147AEA">
        <w:rPr>
          <w:rFonts w:ascii="Arial" w:hAnsi="Arial" w:cs="Arial"/>
          <w:b/>
          <w:szCs w:val="24"/>
        </w:rPr>
        <w:t xml:space="preserve"> </w:t>
      </w:r>
      <w:r w:rsidR="00CC5517">
        <w:rPr>
          <w:rFonts w:ascii="Arial" w:hAnsi="Arial" w:cs="Arial"/>
          <w:b/>
          <w:szCs w:val="24"/>
        </w:rPr>
        <w:t>Not Applicable – Recommendation Adopted</w:t>
      </w:r>
    </w:p>
    <w:p w14:paraId="0D5A1FBC" w14:textId="77777777" w:rsidR="00DD08F5" w:rsidRPr="00147AEA" w:rsidRDefault="00DD08F5" w:rsidP="000D035E">
      <w:pPr>
        <w:ind w:left="-284" w:right="-330"/>
        <w:jc w:val="both"/>
        <w:rPr>
          <w:rFonts w:ascii="Arial" w:hAnsi="Arial" w:cs="Arial"/>
          <w:szCs w:val="24"/>
        </w:rPr>
      </w:pPr>
    </w:p>
    <w:p w14:paraId="5580270B" w14:textId="1A5EE3D8"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Moved – Councillor </w:t>
      </w:r>
      <w:r w:rsidR="00CC5517">
        <w:rPr>
          <w:rFonts w:ascii="Arial" w:hAnsi="Arial" w:cs="Arial"/>
          <w:szCs w:val="24"/>
        </w:rPr>
        <w:t>McManus</w:t>
      </w:r>
    </w:p>
    <w:p w14:paraId="3066B03B" w14:textId="5CCF51EF"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Seconded – Councillor </w:t>
      </w:r>
      <w:r w:rsidR="00CC5517">
        <w:rPr>
          <w:rFonts w:ascii="Arial" w:hAnsi="Arial" w:cs="Arial"/>
          <w:szCs w:val="24"/>
        </w:rPr>
        <w:t>Amiry</w:t>
      </w:r>
    </w:p>
    <w:p w14:paraId="6E839C1A" w14:textId="77777777" w:rsidR="00DD08F5" w:rsidRPr="00147AEA" w:rsidRDefault="00DD08F5" w:rsidP="000D035E">
      <w:pPr>
        <w:ind w:left="-284" w:right="-330"/>
        <w:jc w:val="both"/>
        <w:rPr>
          <w:rFonts w:ascii="Arial" w:hAnsi="Arial" w:cs="Arial"/>
          <w:szCs w:val="24"/>
        </w:rPr>
      </w:pPr>
    </w:p>
    <w:p w14:paraId="4A087506" w14:textId="77777777" w:rsidR="00DD08F5" w:rsidRPr="00422EC0" w:rsidRDefault="00DD08F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17E5074" w14:textId="77777777" w:rsidR="00DD08F5" w:rsidRPr="00422EC0" w:rsidRDefault="00DD08F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12FEF82" w14:textId="663DDB63" w:rsidR="00CC5517" w:rsidRPr="00147AEA" w:rsidRDefault="00CC5517"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505A8047" w14:textId="41C79871" w:rsidR="00DD08F5" w:rsidRPr="00147AEA" w:rsidRDefault="00DD08F5" w:rsidP="000D035E">
      <w:pPr>
        <w:ind w:left="-284" w:right="-330"/>
        <w:jc w:val="right"/>
        <w:rPr>
          <w:rFonts w:ascii="Arial" w:hAnsi="Arial" w:cs="Arial"/>
          <w:b/>
          <w:szCs w:val="24"/>
        </w:rPr>
      </w:pPr>
    </w:p>
    <w:p w14:paraId="3B0E5E38" w14:textId="6FB7F9AF" w:rsidR="00DC384D" w:rsidRDefault="00CC5517" w:rsidP="00567D64">
      <w:pPr>
        <w:ind w:left="-567" w:right="-238"/>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86923" behindDoc="1" locked="0" layoutInCell="1" allowOverlap="1" wp14:anchorId="66BEF325" wp14:editId="6274F4AC">
                <wp:simplePos x="0" y="0"/>
                <wp:positionH relativeFrom="margin">
                  <wp:posOffset>-226695</wp:posOffset>
                </wp:positionH>
                <wp:positionV relativeFrom="paragraph">
                  <wp:posOffset>153479</wp:posOffset>
                </wp:positionV>
                <wp:extent cx="6275196" cy="676405"/>
                <wp:effectExtent l="0" t="0" r="11430" b="28575"/>
                <wp:wrapNone/>
                <wp:docPr id="44" name="Rectangle 44"/>
                <wp:cNvGraphicFramePr/>
                <a:graphic xmlns:a="http://schemas.openxmlformats.org/drawingml/2006/main">
                  <a:graphicData uri="http://schemas.microsoft.com/office/word/2010/wordprocessingShape">
                    <wps:wsp>
                      <wps:cNvSpPr/>
                      <wps:spPr>
                        <a:xfrm>
                          <a:off x="0" y="0"/>
                          <a:ext cx="6275196" cy="67640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C33EC" id="Rectangle 44" o:spid="_x0000_s1026" style="position:absolute;margin-left:-17.85pt;margin-top:12.1pt;width:494.1pt;height:53.25pt;z-index:-2516295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" filled="f" strokecolor="#243f60 [1604]" strokeweight="1.5pt">
                <w10:wrap anchorx="margin"/>
              </v:rect>
            </w:pict>
          </mc:Fallback>
        </mc:AlternateContent>
      </w:r>
    </w:p>
    <w:p w14:paraId="3141677B" w14:textId="0E83C20C" w:rsidR="00DC384D" w:rsidRPr="00E87554" w:rsidRDefault="00CC5517" w:rsidP="00567D64">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DC384D" w:rsidRPr="00E87554">
        <w:rPr>
          <w:rFonts w:ascii="Arial" w:hAnsi="Arial" w:cs="Arial"/>
          <w:b/>
          <w:color w:val="244061" w:themeColor="accent1" w:themeShade="80"/>
          <w:sz w:val="28"/>
          <w:szCs w:val="32"/>
          <w:lang w:val="en-US"/>
        </w:rPr>
        <w:t>Recommendation</w:t>
      </w:r>
    </w:p>
    <w:p w14:paraId="352BAB0F" w14:textId="77777777" w:rsidR="00DC384D" w:rsidRPr="00C1421E" w:rsidRDefault="00DC384D" w:rsidP="00567D64">
      <w:pPr>
        <w:ind w:left="-567" w:right="-238"/>
        <w:jc w:val="both"/>
        <w:rPr>
          <w:rFonts w:ascii="Arial" w:hAnsi="Arial" w:cs="Arial"/>
          <w:b/>
          <w:color w:val="244061" w:themeColor="accent1" w:themeShade="80"/>
          <w:szCs w:val="24"/>
          <w:lang w:val="en-US"/>
        </w:rPr>
      </w:pPr>
    </w:p>
    <w:p w14:paraId="674E1BF7" w14:textId="77777777" w:rsidR="00DC384D" w:rsidRPr="00FC2878" w:rsidRDefault="00DC384D" w:rsidP="00567D64">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December 2022</w:t>
      </w:r>
      <w:r w:rsidRPr="057465D3">
        <w:rPr>
          <w:rFonts w:ascii="Arial" w:hAnsi="Arial" w:cs="Arial"/>
          <w:b/>
          <w:bCs/>
          <w:color w:val="244061" w:themeColor="accent1" w:themeShade="80"/>
          <w:szCs w:val="24"/>
        </w:rPr>
        <w:t>.</w:t>
      </w:r>
    </w:p>
    <w:p w14:paraId="3A93B171" w14:textId="69351EBE" w:rsidR="00DC384D" w:rsidRDefault="00DC384D" w:rsidP="00567D64">
      <w:pPr>
        <w:ind w:right="-238"/>
        <w:jc w:val="both"/>
        <w:rPr>
          <w:rFonts w:ascii="Arial" w:hAnsi="Arial" w:cs="Arial"/>
          <w:b/>
          <w:szCs w:val="24"/>
          <w:lang w:val="en-US"/>
        </w:rPr>
      </w:pPr>
    </w:p>
    <w:p w14:paraId="35E94800" w14:textId="77777777" w:rsidR="00DD08F5" w:rsidRDefault="00DD08F5" w:rsidP="00567D64">
      <w:pPr>
        <w:ind w:right="-238"/>
        <w:jc w:val="both"/>
        <w:rPr>
          <w:rFonts w:ascii="Arial" w:hAnsi="Arial" w:cs="Arial"/>
          <w:b/>
          <w:szCs w:val="24"/>
          <w:lang w:val="en-US"/>
        </w:rPr>
      </w:pPr>
    </w:p>
    <w:p w14:paraId="405BBD5C" w14:textId="77777777" w:rsidR="00DD08F5" w:rsidRPr="00E87554" w:rsidRDefault="00DD08F5" w:rsidP="00DD08F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A7C5315" w14:textId="77777777" w:rsidR="00DD08F5" w:rsidRPr="00C1421E" w:rsidRDefault="00DD08F5" w:rsidP="00DD08F5">
      <w:pPr>
        <w:ind w:left="-567" w:right="-238"/>
        <w:jc w:val="both"/>
        <w:rPr>
          <w:rFonts w:ascii="Arial" w:hAnsi="Arial" w:cs="Arial"/>
          <w:b/>
          <w:szCs w:val="24"/>
          <w:lang w:val="en-US"/>
        </w:rPr>
      </w:pPr>
    </w:p>
    <w:p w14:paraId="2E8C0C3F" w14:textId="77777777" w:rsidR="00DD08F5" w:rsidRPr="007A7962" w:rsidRDefault="00DD08F5" w:rsidP="00DD08F5">
      <w:pPr>
        <w:ind w:left="-284" w:right="-238"/>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7F6695D2" w14:textId="517BEDD5" w:rsidR="00567D64" w:rsidRDefault="00567D64" w:rsidP="00567D64">
      <w:pPr>
        <w:ind w:right="-238"/>
        <w:jc w:val="both"/>
        <w:rPr>
          <w:rFonts w:ascii="Arial" w:hAnsi="Arial" w:cs="Arial"/>
          <w:b/>
          <w:szCs w:val="24"/>
          <w:lang w:val="en-US"/>
        </w:rPr>
      </w:pPr>
    </w:p>
    <w:p w14:paraId="1A5FE94F" w14:textId="77777777" w:rsidR="00DD08F5" w:rsidRPr="001C2B78" w:rsidRDefault="00DD08F5" w:rsidP="00567D64">
      <w:pPr>
        <w:ind w:right="-238"/>
        <w:jc w:val="both"/>
        <w:rPr>
          <w:rFonts w:ascii="Arial" w:hAnsi="Arial" w:cs="Arial"/>
          <w:b/>
          <w:szCs w:val="24"/>
          <w:lang w:val="en-US"/>
        </w:rPr>
      </w:pPr>
    </w:p>
    <w:p w14:paraId="4F0B064E" w14:textId="77777777" w:rsidR="00DC384D" w:rsidRPr="001F5D65" w:rsidRDefault="00DC384D" w:rsidP="00567D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4FDB866" w14:textId="77777777" w:rsidR="00DC384D" w:rsidRPr="00C1421E" w:rsidRDefault="00DC384D" w:rsidP="00567D64">
      <w:pPr>
        <w:ind w:left="-284" w:right="-238"/>
        <w:jc w:val="both"/>
        <w:rPr>
          <w:rFonts w:ascii="Arial" w:hAnsi="Arial" w:cs="Arial"/>
          <w:color w:val="000000" w:themeColor="text1"/>
          <w:szCs w:val="24"/>
        </w:rPr>
      </w:pPr>
    </w:p>
    <w:p w14:paraId="449807A2" w14:textId="77777777" w:rsidR="00DC384D" w:rsidRPr="002B4218" w:rsidRDefault="00DC384D" w:rsidP="00567D64">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17699EF5" w14:textId="77777777" w:rsidR="00DC384D" w:rsidRDefault="00DC384D" w:rsidP="00567D64">
      <w:pPr>
        <w:ind w:left="-284" w:right="-238"/>
        <w:jc w:val="both"/>
        <w:rPr>
          <w:rFonts w:ascii="Arial" w:hAnsi="Arial" w:cs="Arial"/>
          <w:bCs/>
          <w:szCs w:val="24"/>
          <w:lang w:val="en-US"/>
        </w:rPr>
      </w:pPr>
    </w:p>
    <w:p w14:paraId="0158B752" w14:textId="77777777" w:rsidR="00567D64" w:rsidRPr="00C1421E" w:rsidRDefault="00567D64" w:rsidP="00567D64">
      <w:pPr>
        <w:ind w:left="-284" w:right="-238"/>
        <w:jc w:val="both"/>
        <w:rPr>
          <w:rFonts w:ascii="Arial" w:hAnsi="Arial" w:cs="Arial"/>
          <w:bCs/>
          <w:szCs w:val="24"/>
          <w:lang w:val="en-US"/>
        </w:rPr>
      </w:pPr>
    </w:p>
    <w:p w14:paraId="4A03CCF5" w14:textId="77777777" w:rsidR="00DC384D" w:rsidRPr="00E87554" w:rsidRDefault="00DC384D"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EDAB670" w14:textId="77777777" w:rsidR="00DC384D" w:rsidRPr="00C1421E" w:rsidRDefault="00DC384D" w:rsidP="00567D64">
      <w:pPr>
        <w:ind w:left="-284" w:right="-238"/>
        <w:jc w:val="both"/>
        <w:rPr>
          <w:rFonts w:ascii="Arial" w:hAnsi="Arial" w:cs="Arial"/>
          <w:b/>
          <w:szCs w:val="24"/>
          <w:lang w:val="en-US"/>
        </w:rPr>
      </w:pPr>
    </w:p>
    <w:p w14:paraId="77959B95" w14:textId="77777777" w:rsidR="00DC384D" w:rsidRPr="00C1421E" w:rsidRDefault="00DC384D" w:rsidP="00567D64">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417EAC79" w14:textId="77777777" w:rsidR="00DC384D" w:rsidRDefault="00DC384D" w:rsidP="00567D64">
      <w:pPr>
        <w:ind w:right="-238"/>
        <w:jc w:val="both"/>
        <w:rPr>
          <w:rFonts w:ascii="Arial" w:hAnsi="Arial" w:cs="Arial"/>
          <w:b/>
          <w:szCs w:val="24"/>
          <w:lang w:val="en-US"/>
        </w:rPr>
      </w:pPr>
    </w:p>
    <w:p w14:paraId="4172A3BF" w14:textId="77777777" w:rsidR="00567D64" w:rsidRDefault="00567D64" w:rsidP="00567D64">
      <w:pPr>
        <w:ind w:right="-238"/>
        <w:jc w:val="both"/>
        <w:rPr>
          <w:rFonts w:ascii="Arial" w:hAnsi="Arial" w:cs="Arial"/>
          <w:b/>
          <w:szCs w:val="24"/>
          <w:lang w:val="en-US"/>
        </w:rPr>
      </w:pPr>
    </w:p>
    <w:p w14:paraId="6651B064" w14:textId="77777777" w:rsidR="00CC5517" w:rsidRDefault="00CC5517" w:rsidP="00567D64">
      <w:pPr>
        <w:ind w:right="-238"/>
        <w:jc w:val="both"/>
        <w:rPr>
          <w:rFonts w:ascii="Arial" w:hAnsi="Arial" w:cs="Arial"/>
          <w:b/>
          <w:szCs w:val="24"/>
          <w:lang w:val="en-US"/>
        </w:rPr>
      </w:pPr>
    </w:p>
    <w:p w14:paraId="0046AAD8" w14:textId="77777777" w:rsidR="00CC5517" w:rsidRDefault="00CC5517" w:rsidP="00567D64">
      <w:pPr>
        <w:ind w:right="-238"/>
        <w:jc w:val="both"/>
        <w:rPr>
          <w:rFonts w:ascii="Arial" w:hAnsi="Arial" w:cs="Arial"/>
          <w:b/>
          <w:szCs w:val="24"/>
          <w:lang w:val="en-US"/>
        </w:rPr>
      </w:pPr>
    </w:p>
    <w:p w14:paraId="61AF7822" w14:textId="77777777" w:rsidR="00CC5517" w:rsidRPr="00C1421E" w:rsidRDefault="00CC5517" w:rsidP="00567D64">
      <w:pPr>
        <w:ind w:right="-238"/>
        <w:jc w:val="both"/>
        <w:rPr>
          <w:rFonts w:ascii="Arial" w:hAnsi="Arial" w:cs="Arial"/>
          <w:b/>
          <w:szCs w:val="24"/>
          <w:lang w:val="en-US"/>
        </w:rPr>
      </w:pPr>
    </w:p>
    <w:p w14:paraId="33AB75D9" w14:textId="77777777" w:rsidR="00DC384D" w:rsidRPr="001F5D65" w:rsidRDefault="00DC384D" w:rsidP="00567D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3D4E225" w14:textId="77777777" w:rsidR="00DC384D" w:rsidRPr="00C1421E" w:rsidRDefault="00DC384D" w:rsidP="00567D64">
      <w:pPr>
        <w:ind w:left="-284" w:right="-238"/>
        <w:jc w:val="both"/>
        <w:rPr>
          <w:rFonts w:ascii="Arial" w:hAnsi="Arial" w:cs="Arial"/>
          <w:szCs w:val="24"/>
          <w:lang w:val="en-US"/>
        </w:rPr>
      </w:pPr>
    </w:p>
    <w:p w14:paraId="28F476E4" w14:textId="77777777" w:rsidR="00DC384D" w:rsidRPr="00FD7C19" w:rsidRDefault="00DC384D" w:rsidP="00567D64">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4581CD50" w14:textId="77777777" w:rsidR="00DC384D" w:rsidRPr="002A0F07" w:rsidRDefault="00DC384D" w:rsidP="00567D64">
      <w:pPr>
        <w:ind w:left="-284" w:right="-238"/>
        <w:jc w:val="both"/>
        <w:rPr>
          <w:rFonts w:ascii="Arial" w:hAnsi="Arial" w:cs="Arial"/>
          <w:szCs w:val="24"/>
          <w:lang w:val="en-US"/>
        </w:rPr>
      </w:pPr>
    </w:p>
    <w:p w14:paraId="1FAE50A7" w14:textId="77777777" w:rsidR="00DC384D" w:rsidRPr="002A0F07" w:rsidRDefault="00DC384D" w:rsidP="00567D64">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7D58E14B" w14:textId="77777777" w:rsidR="00DC384D" w:rsidRPr="002A0F07" w:rsidRDefault="00DC384D" w:rsidP="00567D64">
      <w:pPr>
        <w:ind w:left="-284" w:right="-238"/>
        <w:jc w:val="both"/>
        <w:rPr>
          <w:rFonts w:ascii="Arial" w:hAnsi="Arial" w:cs="Arial"/>
          <w:szCs w:val="24"/>
          <w:lang w:val="en-US"/>
        </w:rPr>
      </w:pPr>
    </w:p>
    <w:p w14:paraId="55C7F727" w14:textId="77777777" w:rsidR="00DC384D" w:rsidRPr="002A0F07" w:rsidRDefault="00DC384D" w:rsidP="00567D64">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sidRPr="057465D3">
        <w:rPr>
          <w:rFonts w:ascii="Arial" w:hAnsi="Arial" w:cs="Arial"/>
          <w:szCs w:val="24"/>
          <w:lang w:val="en-US"/>
        </w:rPr>
        <w:t>at</w:t>
      </w:r>
      <w:proofErr w:type="gramEnd"/>
      <w:r w:rsidRPr="057465D3">
        <w:rPr>
          <w:rFonts w:ascii="Arial" w:hAnsi="Arial" w:cs="Arial"/>
          <w:szCs w:val="24"/>
          <w:lang w:val="en-US"/>
        </w:rPr>
        <w:t xml:space="preserve"> 3</w:t>
      </w:r>
      <w:r>
        <w:rPr>
          <w:rFonts w:ascii="Arial" w:hAnsi="Arial" w:cs="Arial"/>
          <w:szCs w:val="24"/>
          <w:lang w:val="en-US"/>
        </w:rPr>
        <w:t>1 December</w:t>
      </w:r>
      <w:r w:rsidRPr="057465D3">
        <w:rPr>
          <w:rFonts w:ascii="Arial" w:hAnsi="Arial" w:cs="Arial"/>
          <w:szCs w:val="24"/>
          <w:lang w:val="en-US"/>
        </w:rPr>
        <w:t xml:space="preserve"> 2022 and </w:t>
      </w:r>
      <w:r>
        <w:rPr>
          <w:rFonts w:ascii="Arial" w:hAnsi="Arial" w:cs="Arial"/>
          <w:szCs w:val="24"/>
          <w:lang w:val="en-US"/>
        </w:rPr>
        <w:t>31 December 2021</w:t>
      </w:r>
      <w:r w:rsidRPr="057465D3">
        <w:rPr>
          <w:rFonts w:ascii="Arial" w:hAnsi="Arial" w:cs="Arial"/>
          <w:szCs w:val="24"/>
          <w:lang w:val="en-US"/>
        </w:rPr>
        <w:t xml:space="preserve"> the City held the following funds in investments:</w:t>
      </w:r>
    </w:p>
    <w:p w14:paraId="73616536" w14:textId="77777777" w:rsidR="00DC384D" w:rsidRPr="002A0F07" w:rsidRDefault="00DC384D" w:rsidP="00567D64">
      <w:pPr>
        <w:ind w:left="-284" w:right="-238"/>
        <w:jc w:val="both"/>
        <w:rPr>
          <w:rFonts w:ascii="Arial" w:hAnsi="Arial" w:cs="Arial"/>
          <w:szCs w:val="24"/>
          <w:lang w:val="en-US"/>
        </w:rPr>
      </w:pPr>
    </w:p>
    <w:tbl>
      <w:tblPr>
        <w:tblW w:w="9640" w:type="dxa"/>
        <w:tblInd w:w="-294" w:type="dxa"/>
        <w:tblLook w:val="04A0" w:firstRow="1" w:lastRow="0" w:firstColumn="1" w:lastColumn="0" w:noHBand="0" w:noVBand="1"/>
      </w:tblPr>
      <w:tblGrid>
        <w:gridCol w:w="3094"/>
        <w:gridCol w:w="3427"/>
        <w:gridCol w:w="3119"/>
      </w:tblGrid>
      <w:tr w:rsidR="002E6D46" w:rsidRPr="00491EF3" w14:paraId="023250B0" w14:textId="77777777" w:rsidTr="00567D64">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74C4D8" w14:textId="77777777" w:rsidR="00DC384D" w:rsidRPr="00491EF3" w:rsidRDefault="00DC384D" w:rsidP="002F1114">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427" w:type="dxa"/>
            <w:tcBorders>
              <w:top w:val="single" w:sz="8" w:space="0" w:color="auto"/>
              <w:left w:val="nil"/>
              <w:bottom w:val="single" w:sz="8" w:space="0" w:color="auto"/>
              <w:right w:val="single" w:sz="8" w:space="0" w:color="auto"/>
            </w:tcBorders>
            <w:shd w:val="clear" w:color="auto" w:fill="auto"/>
            <w:vAlign w:val="center"/>
            <w:hideMark/>
          </w:tcPr>
          <w:p w14:paraId="6CB098F6" w14:textId="77777777" w:rsidR="00DC384D" w:rsidRPr="00491EF3" w:rsidRDefault="00DC384D" w:rsidP="002F1114">
            <w:pPr>
              <w:jc w:val="center"/>
              <w:rPr>
                <w:rFonts w:ascii="Arial" w:hAnsi="Arial" w:cs="Arial"/>
                <w:b/>
                <w:bCs/>
                <w:color w:val="000000"/>
                <w:szCs w:val="24"/>
                <w:lang w:eastAsia="en-AU"/>
              </w:rPr>
            </w:pPr>
            <w:r w:rsidRPr="057465D3">
              <w:rPr>
                <w:rFonts w:ascii="Arial" w:hAnsi="Arial" w:cs="Arial"/>
                <w:b/>
                <w:bCs/>
                <w:color w:val="000000" w:themeColor="text1"/>
                <w:szCs w:val="24"/>
                <w:lang w:eastAsia="en-AU"/>
              </w:rPr>
              <w:t>3</w:t>
            </w:r>
            <w:r>
              <w:rPr>
                <w:rFonts w:ascii="Arial" w:hAnsi="Arial" w:cs="Arial"/>
                <w:b/>
                <w:bCs/>
                <w:color w:val="000000" w:themeColor="text1"/>
                <w:szCs w:val="24"/>
                <w:lang w:eastAsia="en-AU"/>
              </w:rPr>
              <w:t>1-Dec</w:t>
            </w:r>
            <w:r w:rsidRPr="057465D3">
              <w:rPr>
                <w:rFonts w:ascii="Arial" w:hAnsi="Arial" w:cs="Arial"/>
                <w:b/>
                <w:bCs/>
                <w:color w:val="000000" w:themeColor="text1"/>
                <w:szCs w:val="24"/>
                <w:lang w:eastAsia="en-AU"/>
              </w:rPr>
              <w:t>-22 ($)</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4DE9175E" w14:textId="77777777" w:rsidR="00DC384D" w:rsidRPr="00491EF3" w:rsidRDefault="00DC384D" w:rsidP="002F1114">
            <w:pPr>
              <w:jc w:val="center"/>
              <w:rPr>
                <w:rFonts w:ascii="Arial" w:hAnsi="Arial" w:cs="Arial"/>
                <w:b/>
                <w:bCs/>
                <w:color w:val="000000"/>
                <w:szCs w:val="24"/>
                <w:lang w:eastAsia="en-AU"/>
              </w:rPr>
            </w:pPr>
            <w:r w:rsidRPr="057465D3">
              <w:rPr>
                <w:rFonts w:ascii="Arial" w:hAnsi="Arial" w:cs="Arial"/>
                <w:b/>
                <w:bCs/>
                <w:color w:val="000000" w:themeColor="text1"/>
                <w:szCs w:val="24"/>
                <w:lang w:eastAsia="en-AU"/>
              </w:rPr>
              <w:t>3</w:t>
            </w:r>
            <w:r>
              <w:rPr>
                <w:rFonts w:ascii="Arial" w:hAnsi="Arial" w:cs="Arial"/>
                <w:b/>
                <w:bCs/>
                <w:color w:val="000000" w:themeColor="text1"/>
                <w:szCs w:val="24"/>
                <w:lang w:eastAsia="en-AU"/>
              </w:rPr>
              <w:t>1-Dec</w:t>
            </w:r>
            <w:r w:rsidRPr="057465D3">
              <w:rPr>
                <w:rFonts w:ascii="Arial" w:hAnsi="Arial" w:cs="Arial"/>
                <w:b/>
                <w:bCs/>
                <w:color w:val="000000" w:themeColor="text1"/>
                <w:szCs w:val="24"/>
                <w:lang w:eastAsia="en-AU"/>
              </w:rPr>
              <w:t>-21 ($)</w:t>
            </w:r>
          </w:p>
        </w:tc>
      </w:tr>
      <w:tr w:rsidR="005F1B81" w:rsidRPr="00491EF3" w14:paraId="38E1BA97" w14:textId="77777777" w:rsidTr="00567D64">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5F4E13C0" w14:textId="77777777" w:rsidR="00DC384D" w:rsidRPr="00491EF3" w:rsidRDefault="00DC384D" w:rsidP="002F1114">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427" w:type="dxa"/>
            <w:tcBorders>
              <w:top w:val="nil"/>
              <w:left w:val="nil"/>
              <w:bottom w:val="single" w:sz="8" w:space="0" w:color="auto"/>
              <w:right w:val="single" w:sz="8" w:space="0" w:color="auto"/>
            </w:tcBorders>
            <w:shd w:val="clear" w:color="auto" w:fill="auto"/>
            <w:vAlign w:val="center"/>
            <w:hideMark/>
          </w:tcPr>
          <w:p w14:paraId="5158A636" w14:textId="77777777" w:rsidR="00DC384D" w:rsidRPr="00060074" w:rsidRDefault="00DC384D" w:rsidP="002F1114">
            <w:pPr>
              <w:jc w:val="right"/>
              <w:rPr>
                <w:rFonts w:ascii="Arial" w:hAnsi="Arial" w:cs="Arial"/>
                <w:color w:val="000000"/>
                <w:szCs w:val="32"/>
                <w:lang w:eastAsia="en-AU"/>
              </w:rPr>
            </w:pPr>
            <w:r>
              <w:rPr>
                <w:rFonts w:ascii="Arial" w:hAnsi="Arial" w:cs="Arial"/>
                <w:color w:val="000000"/>
                <w:szCs w:val="32"/>
                <w:lang w:eastAsia="en-AU"/>
              </w:rPr>
              <w:t>2,032,344</w:t>
            </w:r>
          </w:p>
        </w:tc>
        <w:tc>
          <w:tcPr>
            <w:tcW w:w="3119" w:type="dxa"/>
            <w:tcBorders>
              <w:top w:val="nil"/>
              <w:left w:val="nil"/>
              <w:bottom w:val="single" w:sz="8" w:space="0" w:color="auto"/>
              <w:right w:val="single" w:sz="8" w:space="0" w:color="auto"/>
            </w:tcBorders>
            <w:shd w:val="clear" w:color="auto" w:fill="auto"/>
            <w:vAlign w:val="center"/>
          </w:tcPr>
          <w:p w14:paraId="50ED40F4" w14:textId="77777777" w:rsidR="00DC384D" w:rsidRPr="000917ED" w:rsidRDefault="00DC384D" w:rsidP="002F1114">
            <w:pPr>
              <w:jc w:val="right"/>
              <w:rPr>
                <w:rFonts w:ascii="Arial" w:hAnsi="Arial" w:cs="Arial"/>
                <w:color w:val="000000"/>
                <w:szCs w:val="24"/>
                <w:lang w:eastAsia="en-AU"/>
              </w:rPr>
            </w:pPr>
            <w:r w:rsidRPr="000917ED">
              <w:rPr>
                <w:rFonts w:ascii="Arial" w:hAnsi="Arial" w:cs="Arial"/>
                <w:color w:val="000000"/>
                <w:szCs w:val="24"/>
                <w:lang w:eastAsia="en-AU"/>
              </w:rPr>
              <w:t>17,585,552</w:t>
            </w:r>
          </w:p>
        </w:tc>
      </w:tr>
      <w:tr w:rsidR="005F1B81" w:rsidRPr="00491EF3" w14:paraId="021CDA74" w14:textId="77777777" w:rsidTr="00567D64">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46C0068D" w14:textId="77777777" w:rsidR="00DC384D" w:rsidRPr="00491EF3" w:rsidRDefault="00DC384D" w:rsidP="002F1114">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427" w:type="dxa"/>
            <w:tcBorders>
              <w:top w:val="nil"/>
              <w:left w:val="nil"/>
              <w:bottom w:val="single" w:sz="8" w:space="0" w:color="auto"/>
              <w:right w:val="single" w:sz="8" w:space="0" w:color="auto"/>
            </w:tcBorders>
            <w:shd w:val="clear" w:color="auto" w:fill="auto"/>
            <w:vAlign w:val="center"/>
            <w:hideMark/>
          </w:tcPr>
          <w:p w14:paraId="4FC824F1" w14:textId="77777777" w:rsidR="00DC384D" w:rsidRPr="00060074" w:rsidRDefault="00DC384D" w:rsidP="002F1114">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3119" w:type="dxa"/>
            <w:tcBorders>
              <w:top w:val="nil"/>
              <w:left w:val="nil"/>
              <w:bottom w:val="single" w:sz="8" w:space="0" w:color="auto"/>
              <w:right w:val="single" w:sz="8" w:space="0" w:color="auto"/>
            </w:tcBorders>
            <w:shd w:val="clear" w:color="auto" w:fill="auto"/>
            <w:vAlign w:val="center"/>
          </w:tcPr>
          <w:p w14:paraId="4C3E0399" w14:textId="77777777" w:rsidR="00DC384D" w:rsidRPr="000917ED" w:rsidRDefault="00DC384D" w:rsidP="002F1114">
            <w:pPr>
              <w:jc w:val="right"/>
              <w:rPr>
                <w:rFonts w:ascii="Arial" w:hAnsi="Arial" w:cs="Arial"/>
                <w:color w:val="000000"/>
                <w:szCs w:val="24"/>
                <w:lang w:eastAsia="en-AU"/>
              </w:rPr>
            </w:pPr>
            <w:r w:rsidRPr="000917ED">
              <w:rPr>
                <w:rFonts w:ascii="Arial" w:hAnsi="Arial" w:cs="Arial"/>
                <w:color w:val="000000"/>
                <w:szCs w:val="24"/>
                <w:lang w:eastAsia="en-AU"/>
              </w:rPr>
              <w:t>5,325,145</w:t>
            </w:r>
          </w:p>
        </w:tc>
      </w:tr>
      <w:tr w:rsidR="005F1B81" w:rsidRPr="00491EF3" w14:paraId="3F093A9C" w14:textId="77777777" w:rsidTr="00567D64">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27F54DC3" w14:textId="77777777" w:rsidR="00DC384D" w:rsidRPr="00491EF3" w:rsidRDefault="00DC384D" w:rsidP="002F1114">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427" w:type="dxa"/>
            <w:tcBorders>
              <w:top w:val="nil"/>
              <w:left w:val="nil"/>
              <w:bottom w:val="single" w:sz="8" w:space="0" w:color="auto"/>
              <w:right w:val="single" w:sz="8" w:space="0" w:color="auto"/>
            </w:tcBorders>
            <w:shd w:val="clear" w:color="auto" w:fill="auto"/>
            <w:vAlign w:val="center"/>
            <w:hideMark/>
          </w:tcPr>
          <w:p w14:paraId="08B4FF79" w14:textId="77777777" w:rsidR="00DC384D" w:rsidRPr="00060074" w:rsidRDefault="00DC384D" w:rsidP="002F1114">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0,405,988</w:t>
            </w:r>
            <w:r w:rsidRPr="00060074">
              <w:rPr>
                <w:rFonts w:ascii="Arial" w:hAnsi="Arial" w:cs="Arial"/>
                <w:b/>
                <w:bCs/>
                <w:color w:val="000000"/>
                <w:szCs w:val="32"/>
                <w:lang w:eastAsia="en-AU"/>
              </w:rPr>
              <w:t xml:space="preserve"> </w:t>
            </w:r>
          </w:p>
        </w:tc>
        <w:tc>
          <w:tcPr>
            <w:tcW w:w="3119" w:type="dxa"/>
            <w:tcBorders>
              <w:top w:val="nil"/>
              <w:left w:val="nil"/>
              <w:bottom w:val="single" w:sz="8" w:space="0" w:color="auto"/>
              <w:right w:val="single" w:sz="8" w:space="0" w:color="auto"/>
            </w:tcBorders>
            <w:shd w:val="clear" w:color="auto" w:fill="auto"/>
            <w:vAlign w:val="center"/>
          </w:tcPr>
          <w:p w14:paraId="22B96FF8" w14:textId="77777777" w:rsidR="00DC384D" w:rsidRPr="000917ED" w:rsidRDefault="00DC384D" w:rsidP="002F1114">
            <w:pPr>
              <w:jc w:val="right"/>
              <w:rPr>
                <w:rFonts w:ascii="Arial" w:hAnsi="Arial" w:cs="Arial"/>
                <w:b/>
                <w:bCs/>
                <w:color w:val="000000"/>
                <w:szCs w:val="24"/>
                <w:lang w:eastAsia="en-AU"/>
              </w:rPr>
            </w:pPr>
            <w:r w:rsidRPr="000917ED">
              <w:rPr>
                <w:rFonts w:ascii="Arial" w:hAnsi="Arial" w:cs="Arial"/>
                <w:b/>
                <w:bCs/>
                <w:color w:val="000000"/>
                <w:szCs w:val="24"/>
                <w:lang w:eastAsia="en-AU"/>
              </w:rPr>
              <w:t>22,910,697</w:t>
            </w:r>
          </w:p>
        </w:tc>
      </w:tr>
    </w:tbl>
    <w:p w14:paraId="797D3354" w14:textId="77777777" w:rsidR="00567D64" w:rsidRDefault="00567D64" w:rsidP="00DC384D">
      <w:pPr>
        <w:ind w:left="-284" w:right="-330"/>
        <w:jc w:val="both"/>
        <w:rPr>
          <w:rFonts w:ascii="Arial" w:hAnsi="Arial" w:cs="Arial"/>
          <w:szCs w:val="24"/>
          <w:lang w:val="en-US"/>
        </w:rPr>
      </w:pPr>
    </w:p>
    <w:p w14:paraId="601A5161" w14:textId="77777777" w:rsidR="00DC384D" w:rsidRPr="002A0F07" w:rsidRDefault="00DC384D" w:rsidP="00567D64">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 xml:space="preserve">31 December </w:t>
      </w:r>
      <w:r w:rsidRPr="002A0F07">
        <w:rPr>
          <w:rFonts w:ascii="Arial" w:hAnsi="Arial" w:cs="Arial"/>
          <w:szCs w:val="24"/>
          <w:lang w:val="en-US"/>
        </w:rPr>
        <w:t>2022 was $</w:t>
      </w:r>
      <w:r>
        <w:rPr>
          <w:rFonts w:ascii="Arial" w:hAnsi="Arial" w:cs="Arial"/>
          <w:szCs w:val="24"/>
          <w:lang w:val="en-US"/>
        </w:rPr>
        <w:t>136,087</w:t>
      </w:r>
      <w:r w:rsidRPr="002A0F07">
        <w:rPr>
          <w:rFonts w:ascii="Arial" w:hAnsi="Arial" w:cs="Arial"/>
          <w:szCs w:val="24"/>
          <w:lang w:val="en-US"/>
        </w:rPr>
        <w:t>, comprising of $</w:t>
      </w:r>
      <w:r>
        <w:rPr>
          <w:rFonts w:ascii="Arial" w:hAnsi="Arial" w:cs="Arial"/>
          <w:szCs w:val="24"/>
          <w:lang w:val="en-US"/>
        </w:rPr>
        <w:t>75,857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60,230</w:t>
      </w:r>
      <w:r w:rsidRPr="00395933">
        <w:rPr>
          <w:rFonts w:ascii="Arial" w:hAnsi="Arial" w:cs="Arial"/>
          <w:szCs w:val="24"/>
          <w:lang w:val="en-US"/>
        </w:rPr>
        <w:t xml:space="preserve"> accrued</w:t>
      </w:r>
      <w:r w:rsidRPr="002A0F07">
        <w:rPr>
          <w:rFonts w:ascii="Arial" w:hAnsi="Arial" w:cs="Arial"/>
          <w:szCs w:val="24"/>
          <w:lang w:val="en-US"/>
        </w:rPr>
        <w:t xml:space="preserve">. </w:t>
      </w:r>
    </w:p>
    <w:p w14:paraId="6CB0E6DA" w14:textId="77777777" w:rsidR="00DC384D" w:rsidRPr="002A0F07" w:rsidRDefault="00DC384D" w:rsidP="00DC384D">
      <w:pPr>
        <w:ind w:left="-284" w:right="-330"/>
        <w:jc w:val="both"/>
        <w:rPr>
          <w:rFonts w:ascii="Arial" w:hAnsi="Arial" w:cs="Arial"/>
          <w:szCs w:val="24"/>
          <w:lang w:val="en-US"/>
        </w:rPr>
      </w:pPr>
    </w:p>
    <w:p w14:paraId="5995399F" w14:textId="77777777" w:rsidR="00DC384D" w:rsidRPr="002A0F07" w:rsidRDefault="00DC384D" w:rsidP="00DC384D">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4CD06F7D" w14:textId="77777777" w:rsidR="00DC384D" w:rsidRPr="002A0F07" w:rsidRDefault="00DC384D" w:rsidP="00DC384D">
      <w:pPr>
        <w:ind w:left="-284" w:right="-330"/>
        <w:jc w:val="both"/>
        <w:rPr>
          <w:rFonts w:ascii="Arial" w:hAnsi="Arial" w:cs="Arial"/>
          <w:szCs w:val="24"/>
          <w:lang w:val="en-US"/>
        </w:rPr>
      </w:pPr>
    </w:p>
    <w:tbl>
      <w:tblPr>
        <w:tblW w:w="9640" w:type="dxa"/>
        <w:tblInd w:w="-289" w:type="dxa"/>
        <w:tblLook w:val="04A0" w:firstRow="1" w:lastRow="0" w:firstColumn="1" w:lastColumn="0" w:noHBand="0" w:noVBand="1"/>
      </w:tblPr>
      <w:tblGrid>
        <w:gridCol w:w="3109"/>
        <w:gridCol w:w="3412"/>
        <w:gridCol w:w="3119"/>
      </w:tblGrid>
      <w:tr w:rsidR="002E6D46" w:rsidRPr="00E33BFE" w14:paraId="327457C3" w14:textId="77777777" w:rsidTr="00567D64">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1E95F" w14:textId="77777777" w:rsidR="00DC384D" w:rsidRPr="00E33BFE" w:rsidRDefault="00DC384D"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412" w:type="dxa"/>
            <w:tcBorders>
              <w:top w:val="single" w:sz="4" w:space="0" w:color="auto"/>
              <w:left w:val="nil"/>
              <w:bottom w:val="single" w:sz="4" w:space="0" w:color="auto"/>
              <w:right w:val="single" w:sz="4" w:space="0" w:color="auto"/>
            </w:tcBorders>
            <w:shd w:val="clear" w:color="auto" w:fill="auto"/>
            <w:vAlign w:val="center"/>
            <w:hideMark/>
          </w:tcPr>
          <w:p w14:paraId="2872CEFC" w14:textId="77777777" w:rsidR="00DC384D" w:rsidRPr="00E33BFE" w:rsidRDefault="00DC384D"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77B5B8F" w14:textId="77777777" w:rsidR="00DC384D" w:rsidRPr="00E33BFE" w:rsidRDefault="00DC384D"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5F1B81" w:rsidRPr="00E33BFE" w14:paraId="24A55F69"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457B360" w14:textId="77777777" w:rsidR="00DC384D" w:rsidRPr="00E33BFE" w:rsidRDefault="00DC384D" w:rsidP="002F1114">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412" w:type="dxa"/>
            <w:tcBorders>
              <w:top w:val="nil"/>
              <w:left w:val="nil"/>
              <w:bottom w:val="single" w:sz="4" w:space="0" w:color="auto"/>
              <w:right w:val="single" w:sz="4" w:space="0" w:color="auto"/>
            </w:tcBorders>
            <w:shd w:val="clear" w:color="auto" w:fill="auto"/>
            <w:vAlign w:val="center"/>
            <w:hideMark/>
          </w:tcPr>
          <w:p w14:paraId="2389340E"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3,494,493</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619ED02E" w14:textId="77777777" w:rsidR="00DC384D" w:rsidRPr="00395933" w:rsidRDefault="00DC384D" w:rsidP="002F1114">
            <w:pPr>
              <w:jc w:val="right"/>
              <w:rPr>
                <w:rFonts w:ascii="Arial" w:hAnsi="Arial" w:cs="Arial"/>
                <w:color w:val="000000"/>
                <w:szCs w:val="24"/>
                <w:lang w:eastAsia="en-AU"/>
              </w:rPr>
            </w:pPr>
            <w:r>
              <w:rPr>
                <w:rFonts w:ascii="Arial" w:hAnsi="Arial" w:cs="Arial"/>
                <w:color w:val="000000"/>
                <w:szCs w:val="32"/>
                <w:lang w:eastAsia="en-AU"/>
              </w:rPr>
              <w:t>33.58</w:t>
            </w:r>
            <w:r w:rsidRPr="00395933">
              <w:rPr>
                <w:rFonts w:ascii="Arial" w:hAnsi="Arial" w:cs="Arial"/>
                <w:color w:val="000000"/>
                <w:szCs w:val="32"/>
                <w:lang w:eastAsia="en-AU"/>
              </w:rPr>
              <w:t>%</w:t>
            </w:r>
          </w:p>
        </w:tc>
      </w:tr>
      <w:tr w:rsidR="005F1B81" w:rsidRPr="00E33BFE" w14:paraId="316734A7"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74A0BCB" w14:textId="77777777" w:rsidR="00DC384D" w:rsidRPr="00E33BFE" w:rsidRDefault="00DC384D" w:rsidP="002F1114">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412" w:type="dxa"/>
            <w:tcBorders>
              <w:top w:val="nil"/>
              <w:left w:val="nil"/>
              <w:bottom w:val="single" w:sz="4" w:space="0" w:color="auto"/>
              <w:right w:val="single" w:sz="4" w:space="0" w:color="auto"/>
            </w:tcBorders>
            <w:shd w:val="clear" w:color="auto" w:fill="auto"/>
            <w:vAlign w:val="center"/>
            <w:hideMark/>
          </w:tcPr>
          <w:p w14:paraId="6EB363FA"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045,213</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30F6A20" w14:textId="77777777" w:rsidR="00DC384D" w:rsidRPr="00395933" w:rsidRDefault="00DC384D" w:rsidP="002F1114">
            <w:pPr>
              <w:jc w:val="right"/>
              <w:rPr>
                <w:rFonts w:ascii="Arial" w:hAnsi="Arial" w:cs="Arial"/>
                <w:color w:val="000000"/>
                <w:szCs w:val="24"/>
                <w:lang w:eastAsia="en-AU"/>
              </w:rPr>
            </w:pPr>
            <w:r>
              <w:rPr>
                <w:rFonts w:ascii="Arial" w:hAnsi="Arial" w:cs="Arial"/>
                <w:color w:val="000000"/>
                <w:szCs w:val="32"/>
                <w:lang w:eastAsia="en-AU"/>
              </w:rPr>
              <w:t>38.87</w:t>
            </w:r>
            <w:r w:rsidRPr="00395933">
              <w:rPr>
                <w:rFonts w:ascii="Arial" w:hAnsi="Arial" w:cs="Arial"/>
                <w:color w:val="000000"/>
                <w:szCs w:val="32"/>
                <w:lang w:eastAsia="en-AU"/>
              </w:rPr>
              <w:t>%</w:t>
            </w:r>
          </w:p>
        </w:tc>
      </w:tr>
      <w:tr w:rsidR="005F1B81" w:rsidRPr="00E33BFE" w14:paraId="5AACC8FF"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F5BBB37" w14:textId="77777777" w:rsidR="00DC384D" w:rsidRPr="00E33BFE" w:rsidRDefault="00DC384D" w:rsidP="002F1114">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412" w:type="dxa"/>
            <w:tcBorders>
              <w:top w:val="nil"/>
              <w:left w:val="nil"/>
              <w:bottom w:val="single" w:sz="4" w:space="0" w:color="auto"/>
              <w:right w:val="single" w:sz="4" w:space="0" w:color="auto"/>
            </w:tcBorders>
            <w:shd w:val="clear" w:color="auto" w:fill="auto"/>
            <w:vAlign w:val="center"/>
            <w:hideMark/>
          </w:tcPr>
          <w:p w14:paraId="5D2A10EF"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1,118,796</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1D88681"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0.75</w:t>
            </w:r>
            <w:r w:rsidRPr="00395933">
              <w:rPr>
                <w:rFonts w:ascii="Arial" w:hAnsi="Arial" w:cs="Arial"/>
                <w:color w:val="000000"/>
                <w:szCs w:val="32"/>
                <w:lang w:eastAsia="en-AU"/>
              </w:rPr>
              <w:t>%</w:t>
            </w:r>
          </w:p>
        </w:tc>
      </w:tr>
      <w:tr w:rsidR="005F1B81" w:rsidRPr="00E33BFE" w14:paraId="3583A79B"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1A7B914" w14:textId="77777777" w:rsidR="00DC384D" w:rsidRPr="00E33BFE" w:rsidRDefault="00DC384D" w:rsidP="002F1114">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412" w:type="dxa"/>
            <w:tcBorders>
              <w:top w:val="nil"/>
              <w:left w:val="nil"/>
              <w:bottom w:val="single" w:sz="4" w:space="0" w:color="auto"/>
              <w:right w:val="single" w:sz="4" w:space="0" w:color="auto"/>
            </w:tcBorders>
            <w:shd w:val="clear" w:color="auto" w:fill="auto"/>
            <w:vAlign w:val="center"/>
            <w:hideMark/>
          </w:tcPr>
          <w:p w14:paraId="0A73F0F6"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1,747,486</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1CEFC5CA" w14:textId="77777777" w:rsidR="00DC384D" w:rsidRPr="00395933" w:rsidRDefault="00DC384D" w:rsidP="002F1114">
            <w:pPr>
              <w:jc w:val="right"/>
              <w:rPr>
                <w:rFonts w:ascii="Arial" w:hAnsi="Arial" w:cs="Arial"/>
                <w:color w:val="000000"/>
                <w:szCs w:val="24"/>
                <w:lang w:eastAsia="en-AU"/>
              </w:rPr>
            </w:pPr>
            <w:r>
              <w:rPr>
                <w:rFonts w:ascii="Arial" w:hAnsi="Arial" w:cs="Arial"/>
                <w:color w:val="000000"/>
                <w:szCs w:val="32"/>
                <w:lang w:eastAsia="en-AU"/>
              </w:rPr>
              <w:t>16.79</w:t>
            </w:r>
            <w:r w:rsidRPr="00395933">
              <w:rPr>
                <w:rFonts w:ascii="Arial" w:hAnsi="Arial" w:cs="Arial"/>
                <w:color w:val="000000"/>
                <w:szCs w:val="32"/>
                <w:lang w:eastAsia="en-AU"/>
              </w:rPr>
              <w:t>%</w:t>
            </w:r>
          </w:p>
        </w:tc>
      </w:tr>
      <w:tr w:rsidR="005F1B81" w:rsidRPr="00E33BFE" w14:paraId="4E1D5CCC"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6C1BB41" w14:textId="77777777" w:rsidR="00DC384D" w:rsidRPr="00E33BFE" w:rsidRDefault="00DC384D" w:rsidP="002F1114">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412" w:type="dxa"/>
            <w:tcBorders>
              <w:top w:val="nil"/>
              <w:left w:val="nil"/>
              <w:bottom w:val="single" w:sz="4" w:space="0" w:color="auto"/>
              <w:right w:val="single" w:sz="4" w:space="0" w:color="auto"/>
            </w:tcBorders>
            <w:shd w:val="clear" w:color="auto" w:fill="auto"/>
            <w:vAlign w:val="center"/>
            <w:hideMark/>
          </w:tcPr>
          <w:p w14:paraId="21396D34" w14:textId="77777777" w:rsidR="00DC384D" w:rsidRPr="00395933" w:rsidRDefault="00DC384D" w:rsidP="002F1114">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0,402,577</w:t>
            </w:r>
            <w:r w:rsidRPr="00395933">
              <w:rPr>
                <w:rFonts w:ascii="Arial" w:hAnsi="Arial" w:cs="Arial"/>
                <w:b/>
                <w:bCs/>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31F2D65" w14:textId="77777777" w:rsidR="00DC384D" w:rsidRPr="00395933" w:rsidRDefault="00DC384D" w:rsidP="002F1114">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14283C0D" w14:textId="77777777" w:rsidR="00DC384D" w:rsidRDefault="00DC384D" w:rsidP="00DC384D">
      <w:pPr>
        <w:ind w:left="-284" w:right="-330"/>
        <w:jc w:val="center"/>
        <w:rPr>
          <w:rFonts w:ascii="Arial" w:hAnsi="Arial" w:cs="Arial"/>
          <w:szCs w:val="24"/>
          <w:lang w:val="en-US"/>
        </w:rPr>
      </w:pPr>
    </w:p>
    <w:p w14:paraId="66948AEC" w14:textId="77777777" w:rsidR="00DC384D" w:rsidRDefault="00DC384D" w:rsidP="00DC384D">
      <w:pPr>
        <w:ind w:left="-284" w:right="-330"/>
        <w:jc w:val="center"/>
        <w:rPr>
          <w:rFonts w:ascii="Arial" w:hAnsi="Arial" w:cs="Arial"/>
          <w:szCs w:val="24"/>
          <w:lang w:val="en-US"/>
        </w:rPr>
      </w:pPr>
      <w:r>
        <w:rPr>
          <w:noProof/>
        </w:rPr>
        <w:drawing>
          <wp:inline distT="0" distB="0" distL="0" distR="0" wp14:anchorId="027E7C59" wp14:editId="1BB3FC41">
            <wp:extent cx="6100175" cy="30122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3623" cy="3048469"/>
                    </a:xfrm>
                    <a:prstGeom prst="rect">
                      <a:avLst/>
                    </a:prstGeom>
                  </pic:spPr>
                </pic:pic>
              </a:graphicData>
            </a:graphic>
          </wp:inline>
        </w:drawing>
      </w:r>
    </w:p>
    <w:p w14:paraId="14B3B196"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CB08EF9" w14:textId="77777777" w:rsidR="00DC384D" w:rsidRPr="00C1421E" w:rsidRDefault="00DC384D" w:rsidP="00DC384D">
      <w:pPr>
        <w:ind w:left="-284" w:right="-330"/>
        <w:jc w:val="both"/>
        <w:rPr>
          <w:rFonts w:ascii="Arial" w:hAnsi="Arial" w:cs="Arial"/>
          <w:b/>
          <w:szCs w:val="24"/>
          <w:lang w:val="en-US"/>
        </w:rPr>
      </w:pPr>
    </w:p>
    <w:p w14:paraId="2C69CB3D" w14:textId="77777777" w:rsidR="00DC384D" w:rsidRPr="00C1421E" w:rsidRDefault="00DC384D" w:rsidP="00DC384D">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71A6A266" w14:textId="77777777" w:rsidR="00DC384D" w:rsidRDefault="00DC384D" w:rsidP="00DC384D">
      <w:pPr>
        <w:ind w:left="-284" w:right="-330"/>
        <w:jc w:val="both"/>
        <w:rPr>
          <w:rFonts w:ascii="Arial" w:hAnsi="Arial" w:cs="Arial"/>
          <w:szCs w:val="24"/>
          <w:lang w:val="en-US"/>
        </w:rPr>
      </w:pPr>
    </w:p>
    <w:p w14:paraId="456AE404" w14:textId="77777777" w:rsidR="00567D64" w:rsidRPr="00C1421E" w:rsidRDefault="00567D64" w:rsidP="00DC384D">
      <w:pPr>
        <w:ind w:left="-284" w:right="-330"/>
        <w:jc w:val="both"/>
        <w:rPr>
          <w:rFonts w:ascii="Arial" w:hAnsi="Arial" w:cs="Arial"/>
          <w:szCs w:val="24"/>
          <w:lang w:val="en-US"/>
        </w:rPr>
      </w:pPr>
    </w:p>
    <w:p w14:paraId="20B10896"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2A31AC3" w14:textId="77777777" w:rsidR="00DC384D" w:rsidRPr="00C1421E" w:rsidRDefault="00DC384D" w:rsidP="00DC384D">
      <w:pPr>
        <w:ind w:left="-284" w:right="-330"/>
        <w:jc w:val="both"/>
        <w:rPr>
          <w:rFonts w:ascii="Arial" w:hAnsi="Arial" w:cs="Arial"/>
          <w:szCs w:val="24"/>
          <w:highlight w:val="red"/>
          <w:lang w:val="en-US"/>
        </w:rPr>
      </w:pPr>
    </w:p>
    <w:p w14:paraId="0646947E" w14:textId="77777777" w:rsidR="00DC384D" w:rsidRPr="00C1421E" w:rsidRDefault="00DC384D" w:rsidP="00DC384D">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CBB5D98" w14:textId="77777777" w:rsidR="00DC384D" w:rsidRPr="00C1421E" w:rsidRDefault="00DC384D" w:rsidP="00DC384D">
      <w:pPr>
        <w:ind w:left="-284" w:right="-330"/>
        <w:jc w:val="both"/>
        <w:rPr>
          <w:rFonts w:ascii="Arial" w:hAnsi="Arial" w:cs="Arial"/>
          <w:szCs w:val="24"/>
          <w:lang w:val="en-US"/>
        </w:rPr>
      </w:pPr>
    </w:p>
    <w:p w14:paraId="1B02766C" w14:textId="77777777" w:rsidR="00DC384D" w:rsidRPr="00C1421E" w:rsidRDefault="00DC384D" w:rsidP="00DC384D">
      <w:pPr>
        <w:ind w:left="-284" w:right="-330"/>
        <w:jc w:val="both"/>
        <w:rPr>
          <w:rFonts w:ascii="Arial" w:hAnsi="Arial" w:cs="Arial"/>
          <w:b/>
          <w:color w:val="17365D" w:themeColor="text2" w:themeShade="BF"/>
          <w:szCs w:val="24"/>
          <w:lang w:val="en-US"/>
        </w:rPr>
      </w:pPr>
    </w:p>
    <w:p w14:paraId="4885DDC8" w14:textId="77777777" w:rsidR="00DC384D" w:rsidRPr="00C1421E" w:rsidRDefault="00DC384D" w:rsidP="00DC384D">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529A259C" w14:textId="77777777" w:rsidR="00DC384D" w:rsidRPr="00C1421E" w:rsidRDefault="00DC384D" w:rsidP="00DC384D">
      <w:pPr>
        <w:ind w:left="-567" w:right="-330"/>
        <w:jc w:val="both"/>
        <w:rPr>
          <w:rFonts w:ascii="Arial" w:hAnsi="Arial" w:cs="Arial"/>
          <w:szCs w:val="24"/>
          <w:lang w:val="en-US"/>
        </w:rPr>
      </w:pPr>
    </w:p>
    <w:p w14:paraId="7EA1B759" w14:textId="77777777" w:rsidR="00DC384D" w:rsidRPr="00C1421E" w:rsidRDefault="00DC384D" w:rsidP="00DC384D">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1D03BDD5" w14:textId="1AF08071" w:rsidR="00DC384D" w:rsidRDefault="00DC384D" w:rsidP="00DC384D">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77C3C01" w14:textId="77777777" w:rsidR="000F7164" w:rsidRDefault="000F7164" w:rsidP="00DC384D">
      <w:pPr>
        <w:ind w:left="1418" w:right="-330"/>
        <w:jc w:val="both"/>
        <w:rPr>
          <w:rFonts w:ascii="Arial" w:hAnsi="Arial" w:cs="Arial"/>
          <w:bCs/>
          <w:szCs w:val="24"/>
          <w:lang w:val="en-US"/>
        </w:rPr>
      </w:pPr>
    </w:p>
    <w:p w14:paraId="77D49CD1" w14:textId="77777777" w:rsidR="00567D64" w:rsidRPr="00C1421E" w:rsidRDefault="00567D64" w:rsidP="00DC384D">
      <w:pPr>
        <w:ind w:left="1418" w:right="-330"/>
        <w:jc w:val="both"/>
        <w:rPr>
          <w:rFonts w:ascii="Arial" w:hAnsi="Arial" w:cs="Arial"/>
          <w:bCs/>
          <w:szCs w:val="24"/>
          <w:lang w:val="en-US"/>
        </w:rPr>
      </w:pPr>
    </w:p>
    <w:p w14:paraId="33964875"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7666D33" w14:textId="77777777" w:rsidR="00DC384D" w:rsidRPr="00D93625" w:rsidRDefault="00DC384D" w:rsidP="00DC384D">
      <w:pPr>
        <w:ind w:left="-284" w:right="-330"/>
        <w:jc w:val="both"/>
        <w:rPr>
          <w:rFonts w:ascii="Arial" w:hAnsi="Arial" w:cs="Arial"/>
          <w:b/>
          <w:sz w:val="28"/>
          <w:szCs w:val="28"/>
          <w:highlight w:val="yellow"/>
          <w:lang w:val="en-US"/>
        </w:rPr>
      </w:pPr>
    </w:p>
    <w:p w14:paraId="1F77F5F3" w14:textId="77777777" w:rsidR="00DC384D" w:rsidRPr="00D93625" w:rsidRDefault="00DC384D" w:rsidP="00DC384D">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December</w:t>
      </w:r>
      <w:r w:rsidRPr="00D93625">
        <w:rPr>
          <w:rStyle w:val="normaltextrun"/>
          <w:rFonts w:ascii="Arial" w:hAnsi="Arial" w:cs="Arial"/>
          <w:color w:val="000000"/>
          <w:szCs w:val="24"/>
          <w:shd w:val="clear" w:color="auto" w:fill="FFFFFF"/>
        </w:rPr>
        <w:t xml:space="preserve"> 2022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136,087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December</w:t>
      </w:r>
      <w:r w:rsidRPr="004B470E">
        <w:rPr>
          <w:rStyle w:val="normaltextrun"/>
          <w:rFonts w:ascii="Arial" w:hAnsi="Arial" w:cs="Arial"/>
          <w:color w:val="000000"/>
          <w:szCs w:val="24"/>
          <w:shd w:val="clear" w:color="auto" w:fill="FFFFFF"/>
        </w:rPr>
        <w:t xml:space="preserve"> 2022 YTD Budget of $</w:t>
      </w:r>
      <w:r>
        <w:rPr>
          <w:rStyle w:val="normaltextrun"/>
          <w:rFonts w:ascii="Arial" w:hAnsi="Arial" w:cs="Arial"/>
          <w:color w:val="000000"/>
          <w:szCs w:val="24"/>
          <w:shd w:val="clear" w:color="auto" w:fill="FFFFFF"/>
        </w:rPr>
        <w:t>108,584.</w:t>
      </w:r>
    </w:p>
    <w:p w14:paraId="58233C80" w14:textId="77777777" w:rsidR="00DC384D" w:rsidRDefault="00DC384D" w:rsidP="00DC384D">
      <w:pPr>
        <w:ind w:left="-284" w:right="-330"/>
        <w:jc w:val="both"/>
        <w:rPr>
          <w:rFonts w:ascii="Arial" w:hAnsi="Arial" w:cs="Arial"/>
          <w:szCs w:val="24"/>
          <w:highlight w:val="yellow"/>
          <w:lang w:val="en-US"/>
        </w:rPr>
      </w:pPr>
    </w:p>
    <w:p w14:paraId="7E66B5D5" w14:textId="77777777" w:rsidR="00567D64" w:rsidRPr="00C1421E" w:rsidRDefault="00567D64" w:rsidP="00DC384D">
      <w:pPr>
        <w:ind w:left="-284" w:right="-330"/>
        <w:jc w:val="both"/>
        <w:rPr>
          <w:rFonts w:ascii="Arial" w:hAnsi="Arial" w:cs="Arial"/>
          <w:szCs w:val="24"/>
          <w:highlight w:val="yellow"/>
          <w:lang w:val="en-US"/>
        </w:rPr>
      </w:pPr>
    </w:p>
    <w:p w14:paraId="5AD4D071"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14D6601" w14:textId="77777777" w:rsidR="00DC384D" w:rsidRPr="00C1421E" w:rsidRDefault="00DC384D" w:rsidP="00DC384D">
      <w:pPr>
        <w:ind w:left="-284" w:right="-330"/>
        <w:jc w:val="both"/>
        <w:rPr>
          <w:rFonts w:ascii="Arial" w:hAnsi="Arial" w:cs="Arial"/>
          <w:b/>
          <w:szCs w:val="24"/>
          <w:lang w:val="en-US"/>
        </w:rPr>
      </w:pPr>
    </w:p>
    <w:p w14:paraId="014EFDDF" w14:textId="77777777" w:rsidR="00DC384D" w:rsidRPr="00607C48" w:rsidRDefault="00DC384D" w:rsidP="00DC384D">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4E6E0EC1" w14:textId="77777777" w:rsidR="00DC384D" w:rsidRDefault="00DC384D" w:rsidP="00DC384D">
      <w:pPr>
        <w:ind w:left="-284" w:right="-330"/>
        <w:jc w:val="both"/>
        <w:rPr>
          <w:rFonts w:ascii="Arial" w:hAnsi="Arial" w:cs="Arial"/>
          <w:b/>
          <w:color w:val="17365D" w:themeColor="text2" w:themeShade="BF"/>
          <w:sz w:val="28"/>
          <w:szCs w:val="32"/>
          <w:lang w:val="en-US"/>
        </w:rPr>
      </w:pPr>
    </w:p>
    <w:p w14:paraId="4492AB52" w14:textId="77777777" w:rsidR="00567D64" w:rsidRDefault="00567D64" w:rsidP="00DC384D">
      <w:pPr>
        <w:ind w:left="-284" w:right="-330"/>
        <w:jc w:val="both"/>
        <w:rPr>
          <w:rFonts w:ascii="Arial" w:hAnsi="Arial" w:cs="Arial"/>
          <w:b/>
          <w:color w:val="17365D" w:themeColor="text2" w:themeShade="BF"/>
          <w:sz w:val="28"/>
          <w:szCs w:val="32"/>
          <w:lang w:val="en-US"/>
        </w:rPr>
      </w:pPr>
    </w:p>
    <w:p w14:paraId="6F38EB89"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5B0E1E0" w14:textId="77777777" w:rsidR="00DC384D" w:rsidRPr="00C1421E" w:rsidRDefault="00DC384D" w:rsidP="00DC384D">
      <w:pPr>
        <w:ind w:left="-284" w:right="-330"/>
        <w:jc w:val="both"/>
        <w:rPr>
          <w:rFonts w:ascii="Arial" w:hAnsi="Arial" w:cs="Arial"/>
          <w:b/>
          <w:szCs w:val="24"/>
          <w:lang w:val="en-US"/>
        </w:rPr>
      </w:pPr>
    </w:p>
    <w:p w14:paraId="1DD63900" w14:textId="77777777" w:rsidR="00DC384D" w:rsidRPr="00C1421E" w:rsidRDefault="00DC384D" w:rsidP="00DC384D">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3E557AC2" w14:textId="77777777" w:rsidR="00DC384D" w:rsidRPr="00C1421E" w:rsidRDefault="00DC384D" w:rsidP="00DC384D">
      <w:pPr>
        <w:ind w:left="-284" w:right="-330"/>
        <w:jc w:val="both"/>
        <w:rPr>
          <w:rFonts w:ascii="Arial" w:hAnsi="Arial" w:cs="Arial"/>
          <w:szCs w:val="24"/>
        </w:rPr>
      </w:pPr>
    </w:p>
    <w:p w14:paraId="7053426F" w14:textId="77777777" w:rsidR="00DC384D" w:rsidRPr="00C1421E" w:rsidRDefault="00DC384D" w:rsidP="00DC384D">
      <w:pPr>
        <w:ind w:left="-284" w:right="-330"/>
        <w:jc w:val="both"/>
        <w:rPr>
          <w:rFonts w:ascii="Arial" w:hAnsi="Arial" w:cs="Arial"/>
          <w:szCs w:val="24"/>
        </w:rPr>
      </w:pPr>
    </w:p>
    <w:p w14:paraId="452893FC"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0C20788" w14:textId="77777777" w:rsidR="00DC384D" w:rsidRPr="00C1421E" w:rsidRDefault="00DC384D" w:rsidP="00DC384D">
      <w:pPr>
        <w:ind w:left="-284" w:right="-330"/>
        <w:jc w:val="both"/>
        <w:rPr>
          <w:rFonts w:ascii="Arial" w:hAnsi="Arial" w:cs="Arial"/>
          <w:bCs/>
          <w:szCs w:val="24"/>
          <w:lang w:val="en-US"/>
        </w:rPr>
      </w:pPr>
    </w:p>
    <w:p w14:paraId="6EA7D634" w14:textId="77777777" w:rsidR="00DC384D" w:rsidRPr="00935466" w:rsidRDefault="00DC384D" w:rsidP="00DC384D">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37D17503" w14:textId="77777777" w:rsidR="00DC384D" w:rsidRDefault="00DC384D" w:rsidP="00DC384D">
      <w:pPr>
        <w:ind w:left="-284" w:right="-330"/>
        <w:jc w:val="both"/>
        <w:rPr>
          <w:rFonts w:ascii="Arial" w:hAnsi="Arial" w:cs="Arial"/>
          <w:bCs/>
          <w:szCs w:val="24"/>
        </w:rPr>
      </w:pPr>
    </w:p>
    <w:p w14:paraId="604DA9C6" w14:textId="77777777" w:rsidR="00567D64" w:rsidRPr="00C1421E" w:rsidRDefault="00567D64" w:rsidP="00DC384D">
      <w:pPr>
        <w:ind w:left="-284" w:right="-330"/>
        <w:jc w:val="both"/>
        <w:rPr>
          <w:rFonts w:ascii="Arial" w:hAnsi="Arial" w:cs="Arial"/>
          <w:bCs/>
          <w:szCs w:val="24"/>
        </w:rPr>
      </w:pPr>
    </w:p>
    <w:p w14:paraId="7982D21F"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AC3EDE4" w14:textId="77777777" w:rsidR="00DC384D" w:rsidRPr="00C1421E" w:rsidRDefault="00DC384D" w:rsidP="00DC384D">
      <w:pPr>
        <w:ind w:left="-284" w:right="-330"/>
        <w:jc w:val="both"/>
        <w:rPr>
          <w:rFonts w:ascii="Arial" w:hAnsi="Arial" w:cs="Arial"/>
          <w:b/>
          <w:szCs w:val="24"/>
          <w:lang w:val="en-US"/>
        </w:rPr>
      </w:pPr>
    </w:p>
    <w:p w14:paraId="398A1CC5" w14:textId="77777777" w:rsidR="00DC384D" w:rsidRPr="00C1421E" w:rsidRDefault="00DC384D" w:rsidP="00DC384D">
      <w:pPr>
        <w:ind w:left="-284" w:right="-330"/>
        <w:jc w:val="both"/>
        <w:rPr>
          <w:rFonts w:ascii="Arial" w:hAnsi="Arial" w:cs="Arial"/>
          <w:bCs/>
          <w:szCs w:val="24"/>
        </w:rPr>
      </w:pPr>
      <w:r>
        <w:rPr>
          <w:rFonts w:ascii="Arial" w:hAnsi="Arial" w:cs="Arial"/>
          <w:bCs/>
          <w:szCs w:val="24"/>
          <w:lang w:val="en-US"/>
        </w:rPr>
        <w:t>N/A</w:t>
      </w:r>
    </w:p>
    <w:p w14:paraId="099E7CB8" w14:textId="77777777" w:rsidR="00A7164A" w:rsidRDefault="00A7164A" w:rsidP="00A7164A"/>
    <w:p w14:paraId="20235B8A" w14:textId="77777777" w:rsidR="00A7164A" w:rsidRDefault="00A7164A" w:rsidP="00A7164A"/>
    <w:p w14:paraId="410B3482" w14:textId="77777777" w:rsidR="00A73FFA" w:rsidRDefault="00A73FFA">
      <w:pPr>
        <w:rPr>
          <w:rFonts w:ascii="Arial" w:hAnsi="Arial" w:cs="Arial"/>
          <w:b/>
          <w:color w:val="17365D" w:themeColor="text2" w:themeShade="BF"/>
          <w:kern w:val="28"/>
          <w:sz w:val="28"/>
        </w:rPr>
      </w:pPr>
      <w:bookmarkStart w:id="59" w:name="_Toc121304141"/>
      <w:r>
        <w:rPr>
          <w:rFonts w:ascii="Arial" w:hAnsi="Arial" w:cs="Arial"/>
          <w:caps/>
          <w:color w:val="17365D" w:themeColor="text2" w:themeShade="BF"/>
        </w:rPr>
        <w:br w:type="page"/>
      </w:r>
    </w:p>
    <w:p w14:paraId="077B758F" w14:textId="099555DA" w:rsidR="00A7164A" w:rsidRPr="00164E62" w:rsidRDefault="000250F8"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0" w:name="_Toc129878070"/>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7</w:t>
      </w:r>
      <w:r>
        <w:rPr>
          <w:rFonts w:ascii="Arial" w:hAnsi="Arial" w:cs="Arial"/>
          <w:caps w:val="0"/>
          <w:color w:val="17365D" w:themeColor="text2" w:themeShade="BF"/>
          <w:u w:val="none"/>
        </w:rPr>
        <w:t>.02.23</w:t>
      </w:r>
      <w:r w:rsidR="00A7164A">
        <w:rPr>
          <w:rFonts w:ascii="Arial" w:hAnsi="Arial" w:cs="Arial"/>
          <w:caps w:val="0"/>
          <w:color w:val="17365D" w:themeColor="text2" w:themeShade="BF"/>
          <w:u w:val="none"/>
        </w:rPr>
        <w:t xml:space="preserve"> List of Accounts Paid – December 2022</w:t>
      </w:r>
      <w:bookmarkEnd w:id="59"/>
      <w:bookmarkEnd w:id="60"/>
    </w:p>
    <w:bookmarkEnd w:id="54"/>
    <w:p w14:paraId="265999CF" w14:textId="77777777" w:rsidR="00A7164A" w:rsidRPr="007A21F2" w:rsidRDefault="00A7164A" w:rsidP="00A7164A"/>
    <w:tbl>
      <w:tblPr>
        <w:tblStyle w:val="TableGrid"/>
        <w:tblW w:w="9640" w:type="dxa"/>
        <w:tblInd w:w="-289" w:type="dxa"/>
        <w:tblLook w:val="04A0" w:firstRow="1" w:lastRow="0" w:firstColumn="1" w:lastColumn="0" w:noHBand="0" w:noVBand="1"/>
      </w:tblPr>
      <w:tblGrid>
        <w:gridCol w:w="2349"/>
        <w:gridCol w:w="7291"/>
      </w:tblGrid>
      <w:tr w:rsidR="00F87D61" w:rsidRPr="00C02867" w14:paraId="60020F9F" w14:textId="77777777" w:rsidTr="2CE8374B">
        <w:tc>
          <w:tcPr>
            <w:tcW w:w="2349" w:type="dxa"/>
          </w:tcPr>
          <w:p w14:paraId="677E866A"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BF779A1" w14:textId="77777777" w:rsidR="00A84C4C" w:rsidRPr="00E95DDF" w:rsidRDefault="00A84C4C"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F87D61" w:rsidRPr="00C02867" w14:paraId="5574636A" w14:textId="77777777" w:rsidTr="2CE8374B">
        <w:tc>
          <w:tcPr>
            <w:tcW w:w="2349" w:type="dxa"/>
          </w:tcPr>
          <w:p w14:paraId="4A1E2399"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1488073" w14:textId="77777777" w:rsidR="00A84C4C" w:rsidRPr="00E95DDF" w:rsidRDefault="00A84C4C"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F87D61" w:rsidRPr="00C02867" w14:paraId="2E96A6BC" w14:textId="77777777" w:rsidTr="2CE8374B">
        <w:tc>
          <w:tcPr>
            <w:tcW w:w="2349" w:type="dxa"/>
          </w:tcPr>
          <w:p w14:paraId="6D16B6B8" w14:textId="77777777" w:rsidR="00A84C4C" w:rsidRPr="00E95DDF" w:rsidRDefault="00A84C4C"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B6C94A7" w14:textId="77777777" w:rsidR="00A84C4C" w:rsidRPr="00E95DDF" w:rsidRDefault="00A84C4C" w:rsidP="002F1114">
            <w:pPr>
              <w:pStyle w:val="Subsection"/>
              <w:tabs>
                <w:tab w:val="clear" w:pos="595"/>
                <w:tab w:val="clear" w:pos="879"/>
              </w:tabs>
              <w:spacing w:before="0" w:line="240" w:lineRule="auto"/>
              <w:ind w:left="0" w:right="39" w:firstLine="0"/>
              <w:rPr>
                <w:rFonts w:ascii="Arial" w:hAnsi="Arial" w:cs="Arial"/>
                <w:szCs w:val="24"/>
              </w:rPr>
            </w:pPr>
          </w:p>
          <w:p w14:paraId="2F8F7C0C" w14:textId="60F609B5" w:rsidR="00A84C4C" w:rsidRPr="00E95DDF" w:rsidRDefault="00A84C4C" w:rsidP="002F111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567D64">
              <w:rPr>
                <w:rFonts w:ascii="Arial" w:hAnsi="Arial" w:cs="Arial"/>
                <w:szCs w:val="24"/>
              </w:rPr>
              <w:t>il</w:t>
            </w:r>
            <w:r w:rsidRPr="00E95DDF">
              <w:rPr>
                <w:rFonts w:ascii="Arial" w:hAnsi="Arial" w:cs="Arial"/>
                <w:szCs w:val="24"/>
              </w:rPr>
              <w:t>.</w:t>
            </w:r>
          </w:p>
        </w:tc>
      </w:tr>
      <w:tr w:rsidR="00F87D61" w:rsidRPr="00C02867" w14:paraId="45C39F93" w14:textId="77777777" w:rsidTr="2CE8374B">
        <w:tc>
          <w:tcPr>
            <w:tcW w:w="2349" w:type="dxa"/>
          </w:tcPr>
          <w:p w14:paraId="648753FC"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6ADD4A5" w14:textId="77777777" w:rsidR="00A84C4C" w:rsidRPr="00E95DDF" w:rsidRDefault="00A84C4C"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F87D61" w:rsidRPr="00C02867" w14:paraId="526C07AB" w14:textId="77777777" w:rsidTr="2CE8374B">
        <w:tc>
          <w:tcPr>
            <w:tcW w:w="2349" w:type="dxa"/>
          </w:tcPr>
          <w:p w14:paraId="7CCD97E0"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76486588" w14:textId="77777777" w:rsidR="00A84C4C" w:rsidRPr="00E95DDF" w:rsidRDefault="00A84C4C" w:rsidP="002F1114">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F87D61" w:rsidRPr="00C02867" w14:paraId="631DC063" w14:textId="77777777" w:rsidTr="2CE8374B">
        <w:tc>
          <w:tcPr>
            <w:tcW w:w="2349" w:type="dxa"/>
          </w:tcPr>
          <w:p w14:paraId="156F0F4E"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0AAD131" w14:textId="77777777" w:rsidR="00A84C4C" w:rsidRPr="009D4F05" w:rsidRDefault="00A84C4C" w:rsidP="00EA2267">
            <w:pPr>
              <w:numPr>
                <w:ilvl w:val="0"/>
                <w:numId w:val="73"/>
              </w:numPr>
              <w:ind w:left="378" w:hanging="426"/>
              <w:jc w:val="both"/>
              <w:rPr>
                <w:rFonts w:ascii="Arial" w:hAnsi="Arial" w:cs="Arial"/>
                <w:szCs w:val="24"/>
                <w:lang w:val="en-US"/>
              </w:rPr>
            </w:pPr>
            <w:r w:rsidRPr="4ACDFE53">
              <w:rPr>
                <w:rFonts w:ascii="Arial" w:hAnsi="Arial" w:cs="Arial"/>
                <w:szCs w:val="24"/>
              </w:rPr>
              <w:t xml:space="preserve">Creditor Payment Listing – </w:t>
            </w:r>
            <w:r>
              <w:rPr>
                <w:rFonts w:ascii="Arial" w:hAnsi="Arial" w:cs="Arial"/>
                <w:szCs w:val="24"/>
              </w:rPr>
              <w:t>December 2022</w:t>
            </w:r>
            <w:r w:rsidRPr="4ACDFE53">
              <w:rPr>
                <w:rFonts w:ascii="Arial" w:hAnsi="Arial" w:cs="Arial"/>
                <w:szCs w:val="24"/>
              </w:rPr>
              <w:t>; and</w:t>
            </w:r>
          </w:p>
          <w:p w14:paraId="142824F0" w14:textId="77777777" w:rsidR="00A84C4C" w:rsidRPr="009D4F05" w:rsidRDefault="00A84C4C" w:rsidP="00EA2267">
            <w:pPr>
              <w:numPr>
                <w:ilvl w:val="0"/>
                <w:numId w:val="73"/>
              </w:numPr>
              <w:ind w:left="378" w:hanging="426"/>
              <w:jc w:val="both"/>
              <w:rPr>
                <w:rFonts w:ascii="Arial" w:hAnsi="Arial" w:cs="Arial"/>
                <w:szCs w:val="24"/>
                <w:lang w:val="en-US"/>
              </w:rPr>
            </w:pPr>
            <w:r w:rsidRPr="4ACDFE53">
              <w:rPr>
                <w:rFonts w:ascii="Arial" w:hAnsi="Arial" w:cs="Arial"/>
                <w:szCs w:val="24"/>
              </w:rPr>
              <w:t xml:space="preserve">Credit Card and Purchasing Card Payments </w:t>
            </w:r>
            <w:r>
              <w:rPr>
                <w:rFonts w:ascii="Arial" w:hAnsi="Arial" w:cs="Arial"/>
                <w:szCs w:val="24"/>
              </w:rPr>
              <w:t>–</w:t>
            </w:r>
            <w:r w:rsidRPr="4ACDFE53">
              <w:rPr>
                <w:rFonts w:ascii="Arial" w:hAnsi="Arial" w:cs="Arial"/>
                <w:szCs w:val="24"/>
              </w:rPr>
              <w:t xml:space="preserve"> </w:t>
            </w:r>
            <w:r>
              <w:rPr>
                <w:rFonts w:ascii="Arial" w:hAnsi="Arial" w:cs="Arial"/>
                <w:szCs w:val="24"/>
              </w:rPr>
              <w:t>December 2022</w:t>
            </w:r>
          </w:p>
        </w:tc>
      </w:tr>
    </w:tbl>
    <w:p w14:paraId="2EEACFFC" w14:textId="6D1A4921" w:rsidR="2CE8374B" w:rsidRDefault="2CE8374B"/>
    <w:p w14:paraId="076A6E75" w14:textId="6C8648DF" w:rsidR="00A84C4C" w:rsidRDefault="00A84C4C" w:rsidP="00A84C4C">
      <w:pPr>
        <w:ind w:right="-330"/>
        <w:jc w:val="both"/>
        <w:rPr>
          <w:rFonts w:ascii="Arial" w:hAnsi="Arial" w:cs="Arial"/>
          <w:b/>
          <w:szCs w:val="24"/>
          <w:lang w:val="en-US"/>
        </w:rPr>
      </w:pPr>
    </w:p>
    <w:p w14:paraId="16D4CB09" w14:textId="084D6635" w:rsidR="00DD08F5" w:rsidRPr="00147AEA" w:rsidRDefault="00DD08F5" w:rsidP="000D035E">
      <w:pPr>
        <w:ind w:left="-284" w:right="-330"/>
        <w:jc w:val="both"/>
        <w:rPr>
          <w:rFonts w:ascii="Arial" w:hAnsi="Arial" w:cs="Arial"/>
          <w:b/>
          <w:szCs w:val="24"/>
        </w:rPr>
      </w:pPr>
      <w:r w:rsidRPr="00147AEA">
        <w:rPr>
          <w:rFonts w:ascii="Arial" w:hAnsi="Arial" w:cs="Arial"/>
          <w:b/>
          <w:szCs w:val="24"/>
        </w:rPr>
        <w:t xml:space="preserve">Regulation 11(da) </w:t>
      </w:r>
      <w:r w:rsidR="00CC5517">
        <w:rPr>
          <w:rFonts w:ascii="Arial" w:hAnsi="Arial" w:cs="Arial"/>
          <w:b/>
          <w:szCs w:val="24"/>
        </w:rPr>
        <w:t>–</w:t>
      </w:r>
      <w:r w:rsidRPr="00147AEA">
        <w:rPr>
          <w:rFonts w:ascii="Arial" w:hAnsi="Arial" w:cs="Arial"/>
          <w:b/>
          <w:szCs w:val="24"/>
        </w:rPr>
        <w:t xml:space="preserve"> </w:t>
      </w:r>
      <w:r w:rsidR="00CC5517">
        <w:rPr>
          <w:rFonts w:ascii="Arial" w:hAnsi="Arial" w:cs="Arial"/>
          <w:b/>
          <w:szCs w:val="24"/>
        </w:rPr>
        <w:t>Not Applicable – Recommendation Adopted</w:t>
      </w:r>
    </w:p>
    <w:p w14:paraId="7C7DCC31" w14:textId="77777777" w:rsidR="00DD08F5" w:rsidRPr="00147AEA" w:rsidRDefault="00DD08F5" w:rsidP="000D035E">
      <w:pPr>
        <w:ind w:left="-284" w:right="-330"/>
        <w:jc w:val="both"/>
        <w:rPr>
          <w:rFonts w:ascii="Arial" w:hAnsi="Arial" w:cs="Arial"/>
          <w:szCs w:val="24"/>
        </w:rPr>
      </w:pPr>
    </w:p>
    <w:p w14:paraId="010F6F49" w14:textId="7E2D1542"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Moved – Councillor </w:t>
      </w:r>
      <w:r w:rsidR="00043B45">
        <w:rPr>
          <w:rFonts w:ascii="Arial" w:hAnsi="Arial" w:cs="Arial"/>
          <w:szCs w:val="24"/>
        </w:rPr>
        <w:t>Combes</w:t>
      </w:r>
    </w:p>
    <w:p w14:paraId="482D042F" w14:textId="0EAB22A4"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Seconded – Councillor </w:t>
      </w:r>
      <w:r w:rsidR="00043B45">
        <w:rPr>
          <w:rFonts w:ascii="Arial" w:hAnsi="Arial" w:cs="Arial"/>
          <w:szCs w:val="24"/>
        </w:rPr>
        <w:t>McManus</w:t>
      </w:r>
    </w:p>
    <w:p w14:paraId="02064F8D" w14:textId="77777777" w:rsidR="00DD08F5" w:rsidRPr="00147AEA" w:rsidRDefault="00DD08F5" w:rsidP="000D035E">
      <w:pPr>
        <w:ind w:left="-284" w:right="-330"/>
        <w:jc w:val="both"/>
        <w:rPr>
          <w:rFonts w:ascii="Arial" w:hAnsi="Arial" w:cs="Arial"/>
          <w:szCs w:val="24"/>
        </w:rPr>
      </w:pPr>
    </w:p>
    <w:p w14:paraId="4726964F" w14:textId="77777777" w:rsidR="00DD08F5" w:rsidRPr="00422EC0" w:rsidRDefault="00DD08F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E61367C" w14:textId="77777777" w:rsidR="00DD08F5" w:rsidRPr="00422EC0" w:rsidRDefault="00DD08F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273FF19" w14:textId="72D38902" w:rsidR="00DD08F5" w:rsidRPr="00147AEA" w:rsidRDefault="00966DB4" w:rsidP="000D035E">
      <w:pPr>
        <w:ind w:left="-284" w:right="-330"/>
        <w:jc w:val="right"/>
        <w:rPr>
          <w:rFonts w:ascii="Arial" w:hAnsi="Arial" w:cs="Arial"/>
          <w:b/>
          <w:szCs w:val="24"/>
        </w:rPr>
      </w:pPr>
      <w:r>
        <w:rPr>
          <w:rFonts w:ascii="Arial" w:hAnsi="Arial" w:cs="Arial"/>
          <w:b/>
          <w:szCs w:val="24"/>
        </w:rPr>
        <w:t>CARRIED 10/1</w:t>
      </w:r>
    </w:p>
    <w:p w14:paraId="170E49EF" w14:textId="6074DC87" w:rsidR="00DD08F5" w:rsidRPr="00147AEA" w:rsidRDefault="00DD08F5" w:rsidP="000D035E">
      <w:pPr>
        <w:ind w:left="-284" w:right="-330"/>
        <w:jc w:val="right"/>
        <w:rPr>
          <w:rFonts w:ascii="Arial" w:hAnsi="Arial" w:cs="Arial"/>
          <w:b/>
          <w:szCs w:val="24"/>
        </w:rPr>
      </w:pPr>
      <w:r w:rsidRPr="00147AEA">
        <w:rPr>
          <w:rFonts w:ascii="Arial" w:hAnsi="Arial" w:cs="Arial"/>
          <w:b/>
          <w:szCs w:val="24"/>
        </w:rPr>
        <w:t xml:space="preserve">(Against: Cr. </w:t>
      </w:r>
      <w:r w:rsidR="00966DB4">
        <w:rPr>
          <w:rFonts w:ascii="Arial" w:hAnsi="Arial" w:cs="Arial"/>
          <w:b/>
          <w:szCs w:val="24"/>
        </w:rPr>
        <w:t>Mangano</w:t>
      </w:r>
      <w:r w:rsidRPr="00147AEA">
        <w:rPr>
          <w:rFonts w:ascii="Arial" w:hAnsi="Arial" w:cs="Arial"/>
          <w:b/>
          <w:szCs w:val="24"/>
        </w:rPr>
        <w:t>)</w:t>
      </w:r>
    </w:p>
    <w:p w14:paraId="2FF9064E" w14:textId="77777777" w:rsidR="00567D64" w:rsidRDefault="00567D64" w:rsidP="00567D64">
      <w:pPr>
        <w:ind w:left="-567" w:right="-238"/>
        <w:jc w:val="both"/>
        <w:rPr>
          <w:rFonts w:ascii="Arial" w:hAnsi="Arial" w:cs="Arial"/>
          <w:b/>
          <w:szCs w:val="24"/>
          <w:lang w:val="en-US"/>
        </w:rPr>
      </w:pPr>
    </w:p>
    <w:p w14:paraId="4F154BE6" w14:textId="11B90505" w:rsidR="00CC5517" w:rsidRPr="00C1421E" w:rsidRDefault="00CC5517" w:rsidP="00567D64">
      <w:pPr>
        <w:ind w:left="-567" w:right="-238"/>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88971" behindDoc="1" locked="0" layoutInCell="1" allowOverlap="1" wp14:anchorId="768E2E95" wp14:editId="3B7C81AF">
                <wp:simplePos x="0" y="0"/>
                <wp:positionH relativeFrom="margin">
                  <wp:align>center</wp:align>
                </wp:positionH>
                <wp:positionV relativeFrom="paragraph">
                  <wp:posOffset>112630</wp:posOffset>
                </wp:positionV>
                <wp:extent cx="6275196" cy="701458"/>
                <wp:effectExtent l="0" t="0" r="11430" b="22860"/>
                <wp:wrapNone/>
                <wp:docPr id="45" name="Rectangle 45"/>
                <wp:cNvGraphicFramePr/>
                <a:graphic xmlns:a="http://schemas.openxmlformats.org/drawingml/2006/main">
                  <a:graphicData uri="http://schemas.microsoft.com/office/word/2010/wordprocessingShape">
                    <wps:wsp>
                      <wps:cNvSpPr/>
                      <wps:spPr>
                        <a:xfrm>
                          <a:off x="0" y="0"/>
                          <a:ext cx="6275196" cy="70145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29569" id="Rectangle 45" o:spid="_x0000_s1026" style="position:absolute;margin-left:0;margin-top:8.85pt;width:494.1pt;height:55.25pt;z-index:-25162750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" filled="f" strokecolor="#243f60 [1604]" strokeweight="1.5pt">
                <w10:wrap anchorx="margin"/>
              </v:rect>
            </w:pict>
          </mc:Fallback>
        </mc:AlternateContent>
      </w:r>
    </w:p>
    <w:p w14:paraId="532CA45D" w14:textId="18CD2960" w:rsidR="00A84C4C" w:rsidRPr="00E87554" w:rsidRDefault="00CC5517" w:rsidP="00567D64">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A84C4C" w:rsidRPr="00E87554">
        <w:rPr>
          <w:rFonts w:ascii="Arial" w:hAnsi="Arial" w:cs="Arial"/>
          <w:b/>
          <w:color w:val="244061" w:themeColor="accent1" w:themeShade="80"/>
          <w:sz w:val="28"/>
          <w:szCs w:val="32"/>
          <w:lang w:val="en-US"/>
        </w:rPr>
        <w:t>Recommendation</w:t>
      </w:r>
    </w:p>
    <w:p w14:paraId="72AA6317" w14:textId="77777777" w:rsidR="00A84C4C" w:rsidRPr="00C1421E" w:rsidRDefault="00A84C4C" w:rsidP="00567D64">
      <w:pPr>
        <w:ind w:left="-567" w:right="-238"/>
        <w:jc w:val="both"/>
        <w:rPr>
          <w:rFonts w:ascii="Arial" w:hAnsi="Arial" w:cs="Arial"/>
          <w:b/>
          <w:color w:val="244061" w:themeColor="accent1" w:themeShade="80"/>
          <w:szCs w:val="24"/>
          <w:lang w:val="en-US"/>
        </w:rPr>
      </w:pPr>
    </w:p>
    <w:p w14:paraId="0DA86B5C" w14:textId="77777777" w:rsidR="00A84C4C" w:rsidRPr="00C1421E" w:rsidRDefault="00A84C4C" w:rsidP="00567D64">
      <w:pPr>
        <w:ind w:left="-284" w:right="-238"/>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December 2022.</w:t>
      </w:r>
    </w:p>
    <w:p w14:paraId="112B6198" w14:textId="66BEF351" w:rsidR="00A84C4C" w:rsidRDefault="00A84C4C" w:rsidP="00567D64">
      <w:pPr>
        <w:ind w:right="-238"/>
        <w:jc w:val="both"/>
        <w:rPr>
          <w:rFonts w:ascii="Arial" w:hAnsi="Arial" w:cs="Arial"/>
          <w:bCs/>
          <w:szCs w:val="24"/>
          <w:lang w:val="en-US"/>
        </w:rPr>
      </w:pPr>
    </w:p>
    <w:p w14:paraId="46894A1C" w14:textId="77777777" w:rsidR="00DD08F5" w:rsidRDefault="00DD08F5" w:rsidP="00567D64">
      <w:pPr>
        <w:ind w:right="-238"/>
        <w:jc w:val="both"/>
        <w:rPr>
          <w:rFonts w:ascii="Arial" w:hAnsi="Arial" w:cs="Arial"/>
          <w:bCs/>
          <w:szCs w:val="24"/>
          <w:lang w:val="en-US"/>
        </w:rPr>
      </w:pPr>
    </w:p>
    <w:p w14:paraId="183D64CA" w14:textId="77777777" w:rsidR="00DD08F5" w:rsidRPr="00E87554" w:rsidRDefault="00DD08F5" w:rsidP="00DD08F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6505807" w14:textId="77777777" w:rsidR="00DD08F5" w:rsidRPr="00C1421E" w:rsidRDefault="00DD08F5" w:rsidP="00DD08F5">
      <w:pPr>
        <w:ind w:left="-567" w:right="-238"/>
        <w:jc w:val="both"/>
        <w:rPr>
          <w:rFonts w:ascii="Arial" w:hAnsi="Arial" w:cs="Arial"/>
          <w:b/>
          <w:szCs w:val="24"/>
          <w:lang w:val="en-US"/>
        </w:rPr>
      </w:pPr>
    </w:p>
    <w:p w14:paraId="534DB253" w14:textId="77777777" w:rsidR="00DD08F5" w:rsidRPr="00A0557A" w:rsidRDefault="00DD08F5" w:rsidP="00DD08F5">
      <w:pPr>
        <w:ind w:left="-284" w:right="-238"/>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December 2022.</w:t>
      </w:r>
    </w:p>
    <w:p w14:paraId="141FF706" w14:textId="1BECEC4A" w:rsidR="00567D64" w:rsidRDefault="00567D64" w:rsidP="00567D64">
      <w:pPr>
        <w:ind w:right="-238"/>
        <w:jc w:val="both"/>
        <w:rPr>
          <w:rFonts w:ascii="Arial" w:hAnsi="Arial" w:cs="Arial"/>
          <w:bCs/>
          <w:szCs w:val="24"/>
          <w:lang w:val="en-US"/>
        </w:rPr>
      </w:pPr>
    </w:p>
    <w:p w14:paraId="6B319DBC" w14:textId="77777777" w:rsidR="00DD08F5" w:rsidRPr="00C1421E" w:rsidRDefault="00DD08F5" w:rsidP="00567D64">
      <w:pPr>
        <w:ind w:right="-238"/>
        <w:jc w:val="both"/>
        <w:rPr>
          <w:rFonts w:ascii="Arial" w:hAnsi="Arial" w:cs="Arial"/>
          <w:bCs/>
          <w:szCs w:val="24"/>
          <w:lang w:val="en-US"/>
        </w:rPr>
      </w:pPr>
    </w:p>
    <w:p w14:paraId="484BCE66" w14:textId="77777777" w:rsidR="00A84C4C" w:rsidRPr="001F5D65" w:rsidRDefault="00A84C4C" w:rsidP="00567D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F39F227" w14:textId="77777777" w:rsidR="00A84C4C" w:rsidRPr="00C1421E" w:rsidRDefault="00A84C4C" w:rsidP="00567D64">
      <w:pPr>
        <w:ind w:left="-284" w:right="-238"/>
        <w:jc w:val="both"/>
        <w:rPr>
          <w:rFonts w:ascii="Arial" w:hAnsi="Arial" w:cs="Arial"/>
          <w:color w:val="000000" w:themeColor="text1"/>
          <w:szCs w:val="24"/>
        </w:rPr>
      </w:pPr>
    </w:p>
    <w:p w14:paraId="0D0B8682" w14:textId="77777777" w:rsidR="00A84C4C" w:rsidRPr="00C1421E" w:rsidRDefault="00A84C4C" w:rsidP="00567D64">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0E33CF85" w14:textId="77777777" w:rsidR="00A84C4C" w:rsidRDefault="00A84C4C" w:rsidP="00567D64">
      <w:pPr>
        <w:ind w:left="-284" w:right="-238"/>
        <w:jc w:val="both"/>
        <w:rPr>
          <w:rFonts w:ascii="Arial" w:hAnsi="Arial" w:cs="Arial"/>
          <w:bCs/>
          <w:szCs w:val="24"/>
          <w:lang w:val="en-US"/>
        </w:rPr>
      </w:pPr>
    </w:p>
    <w:p w14:paraId="25DB64B4" w14:textId="77777777" w:rsidR="00567D64" w:rsidRPr="00C1421E" w:rsidRDefault="00567D64" w:rsidP="00567D64">
      <w:pPr>
        <w:ind w:left="-284" w:right="-238"/>
        <w:jc w:val="both"/>
        <w:rPr>
          <w:rFonts w:ascii="Arial" w:hAnsi="Arial" w:cs="Arial"/>
          <w:bCs/>
          <w:szCs w:val="24"/>
          <w:lang w:val="en-US"/>
        </w:rPr>
      </w:pPr>
    </w:p>
    <w:p w14:paraId="74ACCDD2" w14:textId="77777777" w:rsidR="00A84C4C" w:rsidRPr="00E87554" w:rsidRDefault="00A84C4C"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460ED72" w14:textId="77777777" w:rsidR="00A84C4C" w:rsidRPr="00C1421E" w:rsidRDefault="00A84C4C" w:rsidP="00567D64">
      <w:pPr>
        <w:ind w:left="-284" w:right="-238"/>
        <w:jc w:val="both"/>
        <w:rPr>
          <w:rFonts w:ascii="Arial" w:hAnsi="Arial" w:cs="Arial"/>
          <w:b/>
          <w:szCs w:val="24"/>
          <w:lang w:val="en-US"/>
        </w:rPr>
      </w:pPr>
    </w:p>
    <w:p w14:paraId="35820781" w14:textId="77777777" w:rsidR="00A84C4C" w:rsidRPr="005A7898" w:rsidRDefault="00A84C4C" w:rsidP="00567D64">
      <w:pPr>
        <w:ind w:left="-284" w:right="-238"/>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5866B894" w14:textId="77777777" w:rsidR="00A84C4C" w:rsidRPr="005A7898" w:rsidRDefault="00A84C4C" w:rsidP="00567D64">
      <w:pPr>
        <w:ind w:left="-284" w:right="-238"/>
        <w:jc w:val="both"/>
        <w:rPr>
          <w:rFonts w:ascii="Arial" w:hAnsi="Arial" w:cs="Arial"/>
          <w:bCs/>
          <w:szCs w:val="24"/>
        </w:rPr>
      </w:pPr>
    </w:p>
    <w:p w14:paraId="77C3E200" w14:textId="77777777" w:rsidR="00A84C4C" w:rsidRPr="005A7898" w:rsidRDefault="00A84C4C" w:rsidP="00EA2267">
      <w:pPr>
        <w:numPr>
          <w:ilvl w:val="0"/>
          <w:numId w:val="71"/>
        </w:numPr>
        <w:ind w:right="-238"/>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30C20AD8" w14:textId="77777777" w:rsidR="00A84C4C" w:rsidRPr="005A7898" w:rsidRDefault="00A84C4C" w:rsidP="00EA2267">
      <w:pPr>
        <w:numPr>
          <w:ilvl w:val="0"/>
          <w:numId w:val="71"/>
        </w:numPr>
        <w:ind w:right="-238"/>
        <w:jc w:val="both"/>
        <w:rPr>
          <w:rFonts w:ascii="Arial" w:hAnsi="Arial" w:cs="Arial"/>
          <w:bCs/>
          <w:szCs w:val="24"/>
        </w:rPr>
      </w:pPr>
      <w:r w:rsidRPr="005A7898">
        <w:rPr>
          <w:rFonts w:ascii="Arial" w:hAnsi="Arial" w:cs="Arial"/>
          <w:bCs/>
          <w:szCs w:val="24"/>
        </w:rPr>
        <w:t>the amount of the payment:</w:t>
      </w:r>
    </w:p>
    <w:p w14:paraId="1F26C93A" w14:textId="77777777" w:rsidR="00A84C4C" w:rsidRPr="005A7898" w:rsidRDefault="00A84C4C" w:rsidP="00EA2267">
      <w:pPr>
        <w:numPr>
          <w:ilvl w:val="0"/>
          <w:numId w:val="71"/>
        </w:numPr>
        <w:ind w:right="-238"/>
        <w:jc w:val="both"/>
        <w:rPr>
          <w:rFonts w:ascii="Arial" w:hAnsi="Arial" w:cs="Arial"/>
          <w:bCs/>
          <w:szCs w:val="24"/>
        </w:rPr>
      </w:pPr>
      <w:r w:rsidRPr="005A7898">
        <w:rPr>
          <w:rFonts w:ascii="Arial" w:hAnsi="Arial" w:cs="Arial"/>
          <w:bCs/>
          <w:szCs w:val="24"/>
        </w:rPr>
        <w:t>the date of the payment; and</w:t>
      </w:r>
    </w:p>
    <w:p w14:paraId="2E0277DC" w14:textId="77777777" w:rsidR="00A84C4C" w:rsidRPr="005A7898" w:rsidRDefault="00A84C4C" w:rsidP="00EA2267">
      <w:pPr>
        <w:numPr>
          <w:ilvl w:val="0"/>
          <w:numId w:val="71"/>
        </w:numPr>
        <w:ind w:right="-238"/>
        <w:jc w:val="both"/>
        <w:rPr>
          <w:rFonts w:ascii="Arial" w:hAnsi="Arial" w:cs="Arial"/>
          <w:bCs/>
          <w:szCs w:val="24"/>
        </w:rPr>
      </w:pPr>
      <w:r w:rsidRPr="005A7898">
        <w:rPr>
          <w:rFonts w:ascii="Arial" w:hAnsi="Arial" w:cs="Arial"/>
          <w:bCs/>
          <w:szCs w:val="24"/>
        </w:rPr>
        <w:t>sufficient information to identify the transaction.</w:t>
      </w:r>
    </w:p>
    <w:p w14:paraId="2FBCF8D5" w14:textId="77777777" w:rsidR="00A84C4C" w:rsidRDefault="00A84C4C" w:rsidP="00567D64">
      <w:pPr>
        <w:ind w:left="-284" w:right="-238"/>
        <w:jc w:val="both"/>
        <w:rPr>
          <w:rFonts w:ascii="Arial" w:hAnsi="Arial" w:cs="Arial"/>
          <w:b/>
          <w:szCs w:val="24"/>
          <w:lang w:val="en-US"/>
        </w:rPr>
      </w:pPr>
    </w:p>
    <w:p w14:paraId="2A96D1ED" w14:textId="77777777" w:rsidR="00567D64" w:rsidRPr="00CC5517" w:rsidRDefault="00567D64" w:rsidP="00567D64">
      <w:pPr>
        <w:ind w:left="-284" w:right="-238"/>
        <w:jc w:val="both"/>
        <w:rPr>
          <w:rFonts w:ascii="Arial" w:hAnsi="Arial" w:cs="Arial"/>
          <w:bCs/>
          <w:szCs w:val="24"/>
          <w:lang w:val="en-US"/>
        </w:rPr>
      </w:pPr>
    </w:p>
    <w:p w14:paraId="7FA2C8E9" w14:textId="77777777" w:rsidR="00A84C4C" w:rsidRPr="001F5D65" w:rsidRDefault="00A84C4C" w:rsidP="00567D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3028211" w14:textId="77777777" w:rsidR="00A84C4C" w:rsidRPr="00C1421E" w:rsidRDefault="00A84C4C" w:rsidP="00567D64">
      <w:pPr>
        <w:ind w:left="-284" w:right="-238"/>
        <w:jc w:val="both"/>
        <w:rPr>
          <w:rFonts w:ascii="Arial" w:hAnsi="Arial" w:cs="Arial"/>
          <w:szCs w:val="24"/>
          <w:lang w:val="en-US"/>
        </w:rPr>
      </w:pPr>
    </w:p>
    <w:p w14:paraId="32447D8D" w14:textId="77777777" w:rsidR="00A84C4C" w:rsidRPr="009B39EC" w:rsidRDefault="00A84C4C" w:rsidP="00567D64">
      <w:pPr>
        <w:ind w:left="-284" w:right="-238"/>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0891469E" w14:textId="77777777" w:rsidR="00A84C4C" w:rsidRPr="00C1421E" w:rsidRDefault="00A84C4C" w:rsidP="00567D64">
      <w:pPr>
        <w:ind w:left="-284" w:right="-238"/>
        <w:jc w:val="both"/>
        <w:rPr>
          <w:rFonts w:ascii="Arial" w:hAnsi="Arial" w:cs="Arial"/>
          <w:szCs w:val="24"/>
          <w:lang w:val="en-US"/>
        </w:rPr>
      </w:pPr>
    </w:p>
    <w:p w14:paraId="4AA6D6F5" w14:textId="77777777" w:rsidR="00567D64" w:rsidRDefault="00567D64" w:rsidP="00A84C4C">
      <w:pPr>
        <w:ind w:left="-284" w:right="-330"/>
        <w:jc w:val="both"/>
        <w:rPr>
          <w:rFonts w:ascii="Arial" w:hAnsi="Arial" w:cs="Arial"/>
          <w:b/>
          <w:color w:val="244061" w:themeColor="accent1" w:themeShade="80"/>
          <w:sz w:val="28"/>
          <w:szCs w:val="32"/>
          <w:lang w:val="en-US"/>
        </w:rPr>
      </w:pPr>
    </w:p>
    <w:p w14:paraId="14B35E69"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039903A" w14:textId="77777777" w:rsidR="00A84C4C" w:rsidRPr="00C1421E" w:rsidRDefault="00A84C4C" w:rsidP="00A84C4C">
      <w:pPr>
        <w:ind w:left="-284" w:right="-330"/>
        <w:jc w:val="both"/>
        <w:rPr>
          <w:rFonts w:ascii="Arial" w:hAnsi="Arial" w:cs="Arial"/>
          <w:b/>
          <w:szCs w:val="24"/>
          <w:lang w:val="en-US"/>
        </w:rPr>
      </w:pPr>
    </w:p>
    <w:p w14:paraId="7B5ECFBE" w14:textId="77777777" w:rsidR="00A84C4C" w:rsidRPr="00C1421E" w:rsidRDefault="00A84C4C" w:rsidP="00A84C4C">
      <w:pPr>
        <w:ind w:left="-284" w:right="-330"/>
        <w:jc w:val="both"/>
        <w:rPr>
          <w:rFonts w:ascii="Arial" w:hAnsi="Arial" w:cs="Arial"/>
          <w:szCs w:val="24"/>
          <w:lang w:val="en-US"/>
        </w:rPr>
      </w:pPr>
      <w:r>
        <w:rPr>
          <w:rFonts w:ascii="Arial" w:hAnsi="Arial" w:cs="Arial"/>
          <w:szCs w:val="24"/>
          <w:lang w:val="en-US"/>
        </w:rPr>
        <w:t>Nil.</w:t>
      </w:r>
    </w:p>
    <w:p w14:paraId="7F54A195" w14:textId="77777777" w:rsidR="00A84C4C" w:rsidRDefault="00A84C4C" w:rsidP="00A84C4C">
      <w:pPr>
        <w:ind w:left="-284" w:right="-330"/>
        <w:jc w:val="both"/>
        <w:rPr>
          <w:rFonts w:ascii="Arial" w:hAnsi="Arial" w:cs="Arial"/>
          <w:szCs w:val="24"/>
          <w:lang w:val="en-US"/>
        </w:rPr>
      </w:pPr>
    </w:p>
    <w:p w14:paraId="4C1FD3E8" w14:textId="77777777" w:rsidR="00567D64" w:rsidRPr="00C1421E" w:rsidRDefault="00567D64" w:rsidP="00A84C4C">
      <w:pPr>
        <w:ind w:left="-284" w:right="-330"/>
        <w:jc w:val="both"/>
        <w:rPr>
          <w:rFonts w:ascii="Arial" w:hAnsi="Arial" w:cs="Arial"/>
          <w:szCs w:val="24"/>
          <w:lang w:val="en-US"/>
        </w:rPr>
      </w:pPr>
    </w:p>
    <w:p w14:paraId="6CC7D12E"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8B0BBE2" w14:textId="77777777" w:rsidR="00A84C4C" w:rsidRPr="00C1421E" w:rsidRDefault="00A84C4C" w:rsidP="00A84C4C">
      <w:pPr>
        <w:ind w:left="-284" w:right="-330"/>
        <w:jc w:val="both"/>
        <w:rPr>
          <w:rFonts w:ascii="Arial" w:hAnsi="Arial" w:cs="Arial"/>
          <w:szCs w:val="24"/>
          <w:highlight w:val="red"/>
          <w:lang w:val="en-US"/>
        </w:rPr>
      </w:pPr>
    </w:p>
    <w:p w14:paraId="3F24B5C7" w14:textId="77777777" w:rsidR="00A84C4C" w:rsidRPr="00C1421E" w:rsidRDefault="00A84C4C" w:rsidP="00A84C4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E5E639D" w14:textId="77777777" w:rsidR="00A84C4C" w:rsidRPr="00C1421E" w:rsidRDefault="00A84C4C" w:rsidP="00A84C4C">
      <w:pPr>
        <w:ind w:left="-284" w:right="-330"/>
        <w:jc w:val="both"/>
        <w:rPr>
          <w:rFonts w:ascii="Arial" w:hAnsi="Arial" w:cs="Arial"/>
          <w:b/>
          <w:color w:val="17365D" w:themeColor="text2" w:themeShade="BF"/>
          <w:szCs w:val="24"/>
          <w:lang w:val="en-US"/>
        </w:rPr>
      </w:pPr>
    </w:p>
    <w:p w14:paraId="06207374" w14:textId="77777777" w:rsidR="00A84C4C" w:rsidRPr="00C1421E" w:rsidRDefault="00A84C4C" w:rsidP="00A84C4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25F9CE88" w14:textId="77777777" w:rsidR="00A84C4C" w:rsidRPr="00C1421E" w:rsidRDefault="00A84C4C" w:rsidP="00A84C4C">
      <w:pPr>
        <w:ind w:left="-567" w:right="-330"/>
        <w:jc w:val="both"/>
        <w:rPr>
          <w:rFonts w:ascii="Arial" w:hAnsi="Arial" w:cs="Arial"/>
          <w:szCs w:val="24"/>
          <w:lang w:val="en-US"/>
        </w:rPr>
      </w:pPr>
    </w:p>
    <w:p w14:paraId="7B750361" w14:textId="77777777" w:rsidR="00A84C4C" w:rsidRDefault="00A84C4C" w:rsidP="00A84C4C">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530FA77C" w14:textId="77777777" w:rsidR="00A84C4C" w:rsidRDefault="00A84C4C" w:rsidP="00A84C4C">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7DB9B430" w14:textId="77777777" w:rsidR="00A84C4C" w:rsidRPr="00C1421E" w:rsidRDefault="00A84C4C" w:rsidP="00A84C4C">
      <w:pPr>
        <w:ind w:right="-330"/>
        <w:jc w:val="both"/>
        <w:rPr>
          <w:rFonts w:ascii="Arial" w:hAnsi="Arial" w:cs="Arial"/>
          <w:bCs/>
          <w:szCs w:val="24"/>
          <w:lang w:val="en-US"/>
        </w:rPr>
      </w:pPr>
    </w:p>
    <w:p w14:paraId="584282C2" w14:textId="77777777" w:rsidR="00A84C4C" w:rsidRPr="00C1421E" w:rsidRDefault="00A84C4C" w:rsidP="00A84C4C">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0A9F26EB" w14:textId="77777777" w:rsidR="00A84C4C" w:rsidRPr="00C1421E" w:rsidRDefault="00A84C4C" w:rsidP="00A84C4C">
      <w:pPr>
        <w:ind w:left="-567" w:right="-330"/>
        <w:jc w:val="both"/>
        <w:rPr>
          <w:rFonts w:ascii="Arial" w:hAnsi="Arial" w:cs="Arial"/>
          <w:b/>
          <w:color w:val="17365D" w:themeColor="text2" w:themeShade="BF"/>
          <w:szCs w:val="24"/>
          <w:lang w:val="en-US"/>
        </w:rPr>
      </w:pPr>
    </w:p>
    <w:p w14:paraId="16A4C211" w14:textId="77777777" w:rsidR="00A84C4C" w:rsidRPr="009B39EC" w:rsidRDefault="00A84C4C" w:rsidP="00A84C4C">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49B5BE99" w14:textId="77777777" w:rsidR="00A84C4C" w:rsidRDefault="00A84C4C" w:rsidP="00A84C4C">
      <w:pPr>
        <w:ind w:left="-567" w:right="-330"/>
        <w:jc w:val="both"/>
        <w:rPr>
          <w:rFonts w:ascii="Arial" w:hAnsi="Arial" w:cs="Arial"/>
          <w:bCs/>
          <w:szCs w:val="24"/>
          <w:lang w:val="en-US"/>
        </w:rPr>
      </w:pPr>
    </w:p>
    <w:p w14:paraId="253D7CBA" w14:textId="77777777" w:rsidR="00567D64" w:rsidRPr="00C1421E" w:rsidRDefault="00567D64" w:rsidP="00A84C4C">
      <w:pPr>
        <w:ind w:left="-567" w:right="-330"/>
        <w:jc w:val="both"/>
        <w:rPr>
          <w:rFonts w:ascii="Arial" w:hAnsi="Arial" w:cs="Arial"/>
          <w:bCs/>
          <w:szCs w:val="24"/>
          <w:lang w:val="en-US"/>
        </w:rPr>
      </w:pPr>
    </w:p>
    <w:p w14:paraId="5C5DC4CE"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1453E8C8" w14:textId="77777777" w:rsidR="00A84C4C" w:rsidRPr="00C1421E" w:rsidRDefault="00A84C4C" w:rsidP="00A84C4C">
      <w:pPr>
        <w:ind w:left="-284" w:right="-330"/>
        <w:jc w:val="both"/>
        <w:rPr>
          <w:rFonts w:ascii="Arial" w:hAnsi="Arial" w:cs="Arial"/>
          <w:b/>
          <w:szCs w:val="24"/>
          <w:highlight w:val="yellow"/>
          <w:lang w:val="en-US"/>
        </w:rPr>
      </w:pPr>
    </w:p>
    <w:p w14:paraId="7216013E" w14:textId="77777777" w:rsidR="00A84C4C" w:rsidRPr="005A7438" w:rsidRDefault="00A84C4C" w:rsidP="00A84C4C">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513A9764" w14:textId="77777777" w:rsidR="00A84C4C" w:rsidRDefault="00A84C4C" w:rsidP="00A84C4C">
      <w:pPr>
        <w:ind w:left="-284" w:right="-330"/>
        <w:jc w:val="both"/>
        <w:rPr>
          <w:rFonts w:ascii="Arial" w:hAnsi="Arial" w:cs="Arial"/>
          <w:szCs w:val="24"/>
          <w:highlight w:val="yellow"/>
          <w:lang w:val="en-US"/>
        </w:rPr>
      </w:pPr>
    </w:p>
    <w:p w14:paraId="28D16E99" w14:textId="77777777" w:rsidR="00567D64" w:rsidRPr="00C1421E" w:rsidRDefault="00567D64" w:rsidP="00A84C4C">
      <w:pPr>
        <w:ind w:left="-284" w:right="-330"/>
        <w:jc w:val="both"/>
        <w:rPr>
          <w:rFonts w:ascii="Arial" w:hAnsi="Arial" w:cs="Arial"/>
          <w:szCs w:val="24"/>
          <w:highlight w:val="yellow"/>
          <w:lang w:val="en-US"/>
        </w:rPr>
      </w:pPr>
    </w:p>
    <w:p w14:paraId="4FCEB882"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889439E" w14:textId="77777777" w:rsidR="00A84C4C" w:rsidRPr="00C1421E" w:rsidRDefault="00A84C4C" w:rsidP="00A84C4C">
      <w:pPr>
        <w:ind w:left="-284" w:right="-330"/>
        <w:jc w:val="both"/>
        <w:rPr>
          <w:rFonts w:ascii="Arial" w:hAnsi="Arial" w:cs="Arial"/>
          <w:b/>
          <w:szCs w:val="24"/>
          <w:lang w:val="en-US"/>
        </w:rPr>
      </w:pPr>
    </w:p>
    <w:p w14:paraId="54F3EFEB" w14:textId="77777777" w:rsidR="00A84C4C" w:rsidRPr="00A02196" w:rsidRDefault="00A84C4C" w:rsidP="00A84C4C">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4"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2D47FD50" w14:textId="77777777" w:rsidR="00A84C4C" w:rsidRDefault="00A84C4C" w:rsidP="00A84C4C">
      <w:pPr>
        <w:ind w:left="-284" w:right="-330"/>
        <w:jc w:val="both"/>
        <w:rPr>
          <w:rFonts w:ascii="Arial" w:hAnsi="Arial" w:cs="Arial"/>
          <w:b/>
          <w:color w:val="17365D" w:themeColor="text2" w:themeShade="BF"/>
          <w:sz w:val="28"/>
          <w:szCs w:val="32"/>
          <w:lang w:val="en-US"/>
        </w:rPr>
      </w:pPr>
    </w:p>
    <w:p w14:paraId="3DCDB1F7"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7312AA6" w14:textId="77777777" w:rsidR="00A84C4C" w:rsidRPr="00C1421E" w:rsidRDefault="00A84C4C" w:rsidP="00A84C4C">
      <w:pPr>
        <w:ind w:left="-284" w:right="-330"/>
        <w:jc w:val="both"/>
        <w:rPr>
          <w:rFonts w:ascii="Arial" w:hAnsi="Arial" w:cs="Arial"/>
          <w:b/>
          <w:szCs w:val="24"/>
          <w:lang w:val="en-US"/>
        </w:rPr>
      </w:pPr>
    </w:p>
    <w:p w14:paraId="543DD495" w14:textId="77777777" w:rsidR="00A84C4C" w:rsidRPr="00C1421E" w:rsidRDefault="00A84C4C" w:rsidP="00A84C4C">
      <w:pPr>
        <w:ind w:left="-284" w:right="-330"/>
        <w:jc w:val="both"/>
        <w:rPr>
          <w:rFonts w:ascii="Arial" w:hAnsi="Arial" w:cs="Arial"/>
          <w:bCs/>
          <w:szCs w:val="24"/>
          <w:lang w:val="en-US"/>
        </w:rPr>
      </w:pPr>
      <w:r>
        <w:rPr>
          <w:rFonts w:ascii="Arial" w:hAnsi="Arial" w:cs="Arial"/>
          <w:bCs/>
          <w:szCs w:val="24"/>
          <w:lang w:val="en-US"/>
        </w:rPr>
        <w:t>Nil.</w:t>
      </w:r>
    </w:p>
    <w:p w14:paraId="63112D65" w14:textId="77777777" w:rsidR="00A84C4C" w:rsidRDefault="00A84C4C" w:rsidP="00A84C4C">
      <w:pPr>
        <w:ind w:left="-284" w:right="-330"/>
        <w:jc w:val="both"/>
        <w:rPr>
          <w:rFonts w:ascii="Arial" w:hAnsi="Arial" w:cs="Arial"/>
          <w:szCs w:val="24"/>
        </w:rPr>
      </w:pPr>
    </w:p>
    <w:p w14:paraId="1B9BF0B4" w14:textId="77777777" w:rsidR="00567D64" w:rsidRPr="00C1421E" w:rsidRDefault="00567D64" w:rsidP="00A84C4C">
      <w:pPr>
        <w:ind w:left="-284" w:right="-330"/>
        <w:jc w:val="both"/>
        <w:rPr>
          <w:rFonts w:ascii="Arial" w:hAnsi="Arial" w:cs="Arial"/>
          <w:szCs w:val="24"/>
        </w:rPr>
      </w:pPr>
    </w:p>
    <w:p w14:paraId="250770A8"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979A544" w14:textId="77777777" w:rsidR="00A84C4C" w:rsidRPr="00C1421E" w:rsidRDefault="00A84C4C" w:rsidP="00A84C4C">
      <w:pPr>
        <w:ind w:left="-284" w:right="-330"/>
        <w:jc w:val="both"/>
        <w:rPr>
          <w:rFonts w:ascii="Arial" w:hAnsi="Arial" w:cs="Arial"/>
          <w:bCs/>
          <w:szCs w:val="24"/>
          <w:lang w:val="en-US"/>
        </w:rPr>
      </w:pPr>
    </w:p>
    <w:p w14:paraId="3AC5D913" w14:textId="77777777" w:rsidR="00A84C4C" w:rsidRPr="004B07CA" w:rsidRDefault="00A84C4C" w:rsidP="00A84C4C">
      <w:pPr>
        <w:ind w:left="-284" w:right="-330"/>
        <w:jc w:val="both"/>
        <w:rPr>
          <w:rFonts w:ascii="Arial" w:hAnsi="Arial" w:cs="Arial"/>
          <w:szCs w:val="24"/>
        </w:rPr>
      </w:pPr>
      <w:r w:rsidRPr="4ACDFE53">
        <w:rPr>
          <w:rFonts w:ascii="Arial" w:hAnsi="Arial" w:cs="Arial"/>
          <w:szCs w:val="24"/>
        </w:rPr>
        <w:t xml:space="preserve">The List of Accounts Paid for the months of </w:t>
      </w:r>
      <w:r>
        <w:rPr>
          <w:rFonts w:ascii="Arial" w:hAnsi="Arial" w:cs="Arial"/>
          <w:szCs w:val="24"/>
        </w:rPr>
        <w:t>December 2022</w:t>
      </w:r>
      <w:r w:rsidRPr="4ACDFE53">
        <w:rPr>
          <w:rFonts w:ascii="Arial" w:hAnsi="Arial" w:cs="Arial"/>
          <w:szCs w:val="24"/>
        </w:rPr>
        <w:t xml:space="preserve"> complies with the relevant legislation and can be received by Council (see attachments).</w:t>
      </w:r>
    </w:p>
    <w:p w14:paraId="005E0526" w14:textId="77777777" w:rsidR="00DD08F5" w:rsidRDefault="00DD08F5" w:rsidP="00A84C4C">
      <w:pPr>
        <w:ind w:left="-284" w:right="-330"/>
        <w:jc w:val="both"/>
        <w:rPr>
          <w:rFonts w:ascii="Arial" w:hAnsi="Arial" w:cs="Arial"/>
          <w:b/>
          <w:color w:val="244061" w:themeColor="accent1" w:themeShade="80"/>
          <w:sz w:val="28"/>
          <w:szCs w:val="32"/>
          <w:lang w:val="en-US"/>
        </w:rPr>
      </w:pPr>
    </w:p>
    <w:p w14:paraId="68C7724B" w14:textId="77777777" w:rsidR="00CC5517" w:rsidRDefault="00CC5517" w:rsidP="00A84C4C">
      <w:pPr>
        <w:ind w:left="-284" w:right="-330"/>
        <w:jc w:val="both"/>
        <w:rPr>
          <w:rFonts w:ascii="Arial" w:hAnsi="Arial" w:cs="Arial"/>
          <w:b/>
          <w:color w:val="244061" w:themeColor="accent1" w:themeShade="80"/>
          <w:sz w:val="28"/>
          <w:szCs w:val="32"/>
          <w:lang w:val="en-US"/>
        </w:rPr>
      </w:pPr>
    </w:p>
    <w:p w14:paraId="632B664E" w14:textId="697D20BE"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300A00C" w14:textId="77777777" w:rsidR="00A84C4C" w:rsidRPr="00C1421E" w:rsidRDefault="00A84C4C" w:rsidP="00A84C4C">
      <w:pPr>
        <w:ind w:left="-284" w:right="-330"/>
        <w:jc w:val="both"/>
        <w:rPr>
          <w:rFonts w:ascii="Arial" w:hAnsi="Arial" w:cs="Arial"/>
          <w:b/>
          <w:szCs w:val="24"/>
          <w:lang w:val="en-US"/>
        </w:rPr>
      </w:pPr>
    </w:p>
    <w:p w14:paraId="1A089A71" w14:textId="77777777" w:rsidR="00A84C4C" w:rsidRPr="00C1421E" w:rsidRDefault="00A84C4C" w:rsidP="00A84C4C">
      <w:pPr>
        <w:ind w:left="-284" w:right="-330"/>
        <w:jc w:val="both"/>
        <w:rPr>
          <w:rFonts w:ascii="Arial" w:hAnsi="Arial" w:cs="Arial"/>
          <w:bCs/>
          <w:szCs w:val="24"/>
        </w:rPr>
      </w:pPr>
      <w:r>
        <w:rPr>
          <w:rFonts w:ascii="Arial" w:hAnsi="Arial" w:cs="Arial"/>
          <w:bCs/>
          <w:szCs w:val="24"/>
          <w:lang w:val="en-US"/>
        </w:rPr>
        <w:t>Nil.</w:t>
      </w:r>
    </w:p>
    <w:p w14:paraId="4FA3C41F" w14:textId="46346AA2" w:rsidR="00637E51" w:rsidRDefault="00637E51" w:rsidP="00637E51"/>
    <w:p w14:paraId="63EBA9A8" w14:textId="77777777" w:rsidR="00D77781" w:rsidRDefault="00D77781" w:rsidP="00637E51"/>
    <w:p w14:paraId="6403E536" w14:textId="77777777" w:rsidR="00A73FFA" w:rsidRDefault="00A73FF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142B581" w14:textId="65EA2E6C" w:rsidR="00D77781" w:rsidRPr="00164E62" w:rsidRDefault="000250F8"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1" w:name="_Toc129878071"/>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8</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Monthly Financial Report – </w:t>
      </w:r>
      <w:r w:rsidR="00BE0732">
        <w:rPr>
          <w:rFonts w:ascii="Arial" w:hAnsi="Arial" w:cs="Arial"/>
          <w:caps w:val="0"/>
          <w:color w:val="17365D" w:themeColor="text2" w:themeShade="BF"/>
          <w:u w:val="none"/>
        </w:rPr>
        <w:t>January 2023</w:t>
      </w:r>
      <w:bookmarkEnd w:id="61"/>
    </w:p>
    <w:p w14:paraId="073A07E8" w14:textId="77777777" w:rsidR="00D77781" w:rsidRDefault="00D77781" w:rsidP="00D77781"/>
    <w:tbl>
      <w:tblPr>
        <w:tblStyle w:val="TableGrid"/>
        <w:tblW w:w="9640" w:type="dxa"/>
        <w:tblInd w:w="-289" w:type="dxa"/>
        <w:tblLook w:val="04A0" w:firstRow="1" w:lastRow="0" w:firstColumn="1" w:lastColumn="0" w:noHBand="0" w:noVBand="1"/>
      </w:tblPr>
      <w:tblGrid>
        <w:gridCol w:w="2349"/>
        <w:gridCol w:w="7291"/>
      </w:tblGrid>
      <w:tr w:rsidR="00AE6A4D" w:rsidRPr="005F77A2" w14:paraId="318BE67E" w14:textId="77777777">
        <w:tc>
          <w:tcPr>
            <w:tcW w:w="2349" w:type="dxa"/>
          </w:tcPr>
          <w:p w14:paraId="0F6F6F61"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110835A" w14:textId="77777777" w:rsidR="00560A3A" w:rsidRPr="005F77A2" w:rsidRDefault="00560A3A" w:rsidP="002F1114">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AE6A4D" w:rsidRPr="005F77A2" w14:paraId="1D617438" w14:textId="77777777">
        <w:tc>
          <w:tcPr>
            <w:tcW w:w="2349" w:type="dxa"/>
          </w:tcPr>
          <w:p w14:paraId="5F163E99"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36C50B7" w14:textId="77777777" w:rsidR="00560A3A" w:rsidRPr="005F77A2" w:rsidRDefault="00560A3A" w:rsidP="002F1114">
            <w:pPr>
              <w:ind w:right="39"/>
              <w:jc w:val="both"/>
              <w:rPr>
                <w:rFonts w:ascii="Arial" w:hAnsi="Arial" w:cs="Arial"/>
                <w:szCs w:val="24"/>
                <w:lang w:val="en-AU"/>
              </w:rPr>
            </w:pPr>
            <w:r w:rsidRPr="005F77A2">
              <w:rPr>
                <w:rFonts w:ascii="Arial" w:hAnsi="Arial" w:cs="Arial"/>
                <w:szCs w:val="24"/>
                <w:lang w:val="en-AU"/>
              </w:rPr>
              <w:t>City of Nedlands</w:t>
            </w:r>
          </w:p>
        </w:tc>
      </w:tr>
      <w:tr w:rsidR="00AE6A4D" w:rsidRPr="005F77A2" w14:paraId="7297CFE2" w14:textId="77777777">
        <w:tc>
          <w:tcPr>
            <w:tcW w:w="2349" w:type="dxa"/>
          </w:tcPr>
          <w:p w14:paraId="3EB44603" w14:textId="77777777" w:rsidR="00560A3A" w:rsidRPr="00E87554" w:rsidRDefault="00560A3A" w:rsidP="002F111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4EEA760" w14:textId="77777777" w:rsidR="00560A3A" w:rsidRPr="005F77A2" w:rsidRDefault="00560A3A" w:rsidP="002F1114">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AE6A4D" w:rsidRPr="005F77A2" w14:paraId="373519B2" w14:textId="77777777">
        <w:tc>
          <w:tcPr>
            <w:tcW w:w="2349" w:type="dxa"/>
          </w:tcPr>
          <w:p w14:paraId="450F1247"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6E3D0D53" w14:textId="77777777" w:rsidR="00560A3A" w:rsidRPr="005F77A2" w:rsidRDefault="00560A3A"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AE6A4D" w:rsidRPr="005F77A2" w14:paraId="77C67BC7" w14:textId="77777777">
        <w:tc>
          <w:tcPr>
            <w:tcW w:w="2349" w:type="dxa"/>
          </w:tcPr>
          <w:p w14:paraId="0B2794EA"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88880EB" w14:textId="77777777" w:rsidR="00560A3A" w:rsidRPr="005F77A2" w:rsidRDefault="00560A3A" w:rsidP="002F1114">
            <w:pPr>
              <w:ind w:right="39"/>
              <w:jc w:val="both"/>
              <w:rPr>
                <w:rFonts w:ascii="Arial" w:hAnsi="Arial" w:cs="Arial"/>
                <w:szCs w:val="24"/>
                <w:lang w:val="en-AU"/>
              </w:rPr>
            </w:pPr>
            <w:r>
              <w:rPr>
                <w:rFonts w:ascii="Arial" w:hAnsi="Arial" w:cs="Arial"/>
                <w:szCs w:val="24"/>
                <w:lang w:val="en-AU"/>
              </w:rPr>
              <w:t>Michael Cole – Director Corporate Services</w:t>
            </w:r>
          </w:p>
        </w:tc>
      </w:tr>
      <w:tr w:rsidR="00AE6A4D" w:rsidRPr="005F77A2" w14:paraId="2C8EDC14" w14:textId="77777777">
        <w:tc>
          <w:tcPr>
            <w:tcW w:w="2349" w:type="dxa"/>
          </w:tcPr>
          <w:p w14:paraId="14877B47"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C91218B"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1. Statement of Financial Activity – </w:t>
            </w:r>
            <w:r>
              <w:rPr>
                <w:rFonts w:ascii="Arial" w:hAnsi="Arial" w:cs="Arial"/>
                <w:szCs w:val="24"/>
              </w:rPr>
              <w:t>31 January 2023</w:t>
            </w:r>
          </w:p>
          <w:p w14:paraId="56C0A7AA"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2. Statement of Net Current Assets – </w:t>
            </w:r>
            <w:r>
              <w:rPr>
                <w:rFonts w:ascii="Arial" w:hAnsi="Arial" w:cs="Arial"/>
                <w:szCs w:val="24"/>
              </w:rPr>
              <w:t>31 January 2023</w:t>
            </w:r>
          </w:p>
          <w:p w14:paraId="37ECFA40"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3. Statement of Comprehensive Income – </w:t>
            </w:r>
            <w:r>
              <w:rPr>
                <w:rFonts w:ascii="Arial" w:hAnsi="Arial" w:cs="Arial"/>
                <w:szCs w:val="24"/>
              </w:rPr>
              <w:t>31 January 2023</w:t>
            </w:r>
          </w:p>
          <w:p w14:paraId="19494CC2"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4. Statement of Financial Position – </w:t>
            </w:r>
            <w:r>
              <w:rPr>
                <w:rFonts w:ascii="Arial" w:hAnsi="Arial" w:cs="Arial"/>
                <w:szCs w:val="24"/>
              </w:rPr>
              <w:t>31 January 2023</w:t>
            </w:r>
          </w:p>
          <w:p w14:paraId="2C126A59"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5. Reserve Movements – </w:t>
            </w:r>
            <w:r>
              <w:rPr>
                <w:rFonts w:ascii="Arial" w:hAnsi="Arial" w:cs="Arial"/>
                <w:szCs w:val="24"/>
              </w:rPr>
              <w:t>31 January 2023</w:t>
            </w:r>
          </w:p>
          <w:p w14:paraId="598690D4"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6. Borrowings – </w:t>
            </w:r>
            <w:r>
              <w:rPr>
                <w:rFonts w:ascii="Arial" w:hAnsi="Arial" w:cs="Arial"/>
                <w:szCs w:val="24"/>
              </w:rPr>
              <w:t>31 January 2023</w:t>
            </w:r>
          </w:p>
          <w:p w14:paraId="1A6EED35" w14:textId="77777777" w:rsidR="00560A3A" w:rsidRPr="00ED0C3C" w:rsidRDefault="00560A3A" w:rsidP="002F1114">
            <w:pPr>
              <w:ind w:right="39"/>
              <w:jc w:val="both"/>
              <w:rPr>
                <w:rFonts w:ascii="Arial" w:hAnsi="Arial" w:cs="Arial"/>
                <w:szCs w:val="32"/>
                <w:lang w:val="en-US"/>
              </w:rPr>
            </w:pPr>
            <w:r w:rsidRPr="00ED0C3C">
              <w:rPr>
                <w:rFonts w:ascii="Arial" w:hAnsi="Arial" w:cs="Arial"/>
                <w:szCs w:val="24"/>
              </w:rPr>
              <w:t>7. Capital Works Program –</w:t>
            </w:r>
            <w:r>
              <w:rPr>
                <w:rFonts w:ascii="Arial" w:hAnsi="Arial" w:cs="Arial"/>
                <w:szCs w:val="24"/>
              </w:rPr>
              <w:t xml:space="preserve"> 31 January 2023</w:t>
            </w:r>
            <w:r w:rsidRPr="00ED0C3C">
              <w:rPr>
                <w:rFonts w:ascii="Arial" w:hAnsi="Arial" w:cs="Arial"/>
                <w:szCs w:val="24"/>
              </w:rPr>
              <w:t xml:space="preserve"> </w:t>
            </w:r>
          </w:p>
        </w:tc>
      </w:tr>
    </w:tbl>
    <w:p w14:paraId="7F9DAC3A" w14:textId="77777777" w:rsidR="00560A3A" w:rsidRPr="005F77A2" w:rsidRDefault="00560A3A" w:rsidP="00560A3A">
      <w:pPr>
        <w:ind w:right="-330"/>
        <w:jc w:val="both"/>
        <w:rPr>
          <w:rFonts w:ascii="Arial" w:hAnsi="Arial" w:cs="Arial"/>
          <w:b/>
          <w:szCs w:val="32"/>
          <w:lang w:val="en-US"/>
        </w:rPr>
      </w:pPr>
    </w:p>
    <w:p w14:paraId="0C49B435" w14:textId="71FFD044" w:rsidR="00DD08F5" w:rsidRPr="00147AEA" w:rsidRDefault="00DD08F5" w:rsidP="000D035E">
      <w:pPr>
        <w:ind w:left="-284" w:right="-330"/>
        <w:jc w:val="both"/>
        <w:rPr>
          <w:rFonts w:ascii="Arial" w:hAnsi="Arial" w:cs="Arial"/>
          <w:b/>
          <w:szCs w:val="24"/>
        </w:rPr>
      </w:pPr>
      <w:r w:rsidRPr="00147AEA">
        <w:rPr>
          <w:rFonts w:ascii="Arial" w:hAnsi="Arial" w:cs="Arial"/>
          <w:b/>
          <w:szCs w:val="24"/>
        </w:rPr>
        <w:t xml:space="preserve">Regulation 11(da) </w:t>
      </w:r>
      <w:r w:rsidR="00CC5517">
        <w:rPr>
          <w:rFonts w:ascii="Arial" w:hAnsi="Arial" w:cs="Arial"/>
          <w:b/>
          <w:szCs w:val="24"/>
        </w:rPr>
        <w:t>–</w:t>
      </w:r>
      <w:r w:rsidRPr="00147AEA">
        <w:rPr>
          <w:rFonts w:ascii="Arial" w:hAnsi="Arial" w:cs="Arial"/>
          <w:b/>
          <w:szCs w:val="24"/>
        </w:rPr>
        <w:t xml:space="preserve"> </w:t>
      </w:r>
      <w:r w:rsidR="00CC5517">
        <w:rPr>
          <w:rFonts w:ascii="Arial" w:hAnsi="Arial" w:cs="Arial"/>
          <w:b/>
          <w:szCs w:val="24"/>
        </w:rPr>
        <w:t>Not Applicable – Recommendation Adopted</w:t>
      </w:r>
    </w:p>
    <w:p w14:paraId="029316D2" w14:textId="77777777" w:rsidR="00DD08F5" w:rsidRPr="00147AEA" w:rsidRDefault="00DD08F5" w:rsidP="000D035E">
      <w:pPr>
        <w:ind w:left="-284" w:right="-330"/>
        <w:jc w:val="both"/>
        <w:rPr>
          <w:rFonts w:ascii="Arial" w:hAnsi="Arial" w:cs="Arial"/>
          <w:szCs w:val="24"/>
        </w:rPr>
      </w:pPr>
    </w:p>
    <w:p w14:paraId="5FDF274A" w14:textId="4E4FD0BF"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Moved – Councillor </w:t>
      </w:r>
      <w:r w:rsidR="00CC5517">
        <w:rPr>
          <w:rFonts w:ascii="Arial" w:hAnsi="Arial" w:cs="Arial"/>
          <w:szCs w:val="24"/>
        </w:rPr>
        <w:t>McManus</w:t>
      </w:r>
    </w:p>
    <w:p w14:paraId="0EF33A26" w14:textId="1AAE8B5F"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Seconded – Councillor </w:t>
      </w:r>
      <w:r w:rsidR="00CC5517">
        <w:rPr>
          <w:rFonts w:ascii="Arial" w:hAnsi="Arial" w:cs="Arial"/>
          <w:szCs w:val="24"/>
        </w:rPr>
        <w:t>Amiry</w:t>
      </w:r>
    </w:p>
    <w:p w14:paraId="240A7C61" w14:textId="77777777" w:rsidR="00DD08F5" w:rsidRPr="00147AEA" w:rsidRDefault="00DD08F5" w:rsidP="000D035E">
      <w:pPr>
        <w:ind w:left="-284" w:right="-330"/>
        <w:jc w:val="both"/>
        <w:rPr>
          <w:rFonts w:ascii="Arial" w:hAnsi="Arial" w:cs="Arial"/>
          <w:szCs w:val="24"/>
        </w:rPr>
      </w:pPr>
    </w:p>
    <w:p w14:paraId="41524E09" w14:textId="77777777" w:rsidR="00DD08F5" w:rsidRPr="00422EC0" w:rsidRDefault="00DD08F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D887CF9" w14:textId="77777777" w:rsidR="00DD08F5" w:rsidRPr="00422EC0" w:rsidRDefault="00DD08F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07D78E3" w14:textId="49DDF529" w:rsidR="00CC5517" w:rsidRPr="00147AEA" w:rsidRDefault="00CC5517"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5296DD92" w14:textId="3BA1927C" w:rsidR="00DD08F5" w:rsidRPr="00147AEA" w:rsidRDefault="00DD08F5" w:rsidP="000D035E">
      <w:pPr>
        <w:ind w:left="-284" w:right="-330"/>
        <w:jc w:val="right"/>
        <w:rPr>
          <w:rFonts w:ascii="Arial" w:hAnsi="Arial" w:cs="Arial"/>
          <w:b/>
          <w:szCs w:val="24"/>
        </w:rPr>
      </w:pPr>
    </w:p>
    <w:p w14:paraId="7A344ABF" w14:textId="25C43852" w:rsidR="00F231A7" w:rsidRPr="005F77A2" w:rsidRDefault="00CC5517" w:rsidP="00F231A7">
      <w:pPr>
        <w:ind w:left="-567" w:right="-238"/>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91019" behindDoc="1" locked="0" layoutInCell="1" allowOverlap="1" wp14:anchorId="4B52CCCD" wp14:editId="4A63F94D">
                <wp:simplePos x="0" y="0"/>
                <wp:positionH relativeFrom="margin">
                  <wp:align>center</wp:align>
                </wp:positionH>
                <wp:positionV relativeFrom="paragraph">
                  <wp:posOffset>124521</wp:posOffset>
                </wp:positionV>
                <wp:extent cx="6275196" cy="713983"/>
                <wp:effectExtent l="0" t="0" r="11430" b="10160"/>
                <wp:wrapNone/>
                <wp:docPr id="46" name="Rectangle 46"/>
                <wp:cNvGraphicFramePr/>
                <a:graphic xmlns:a="http://schemas.openxmlformats.org/drawingml/2006/main">
                  <a:graphicData uri="http://schemas.microsoft.com/office/word/2010/wordprocessingShape">
                    <wps:wsp>
                      <wps:cNvSpPr/>
                      <wps:spPr>
                        <a:xfrm>
                          <a:off x="0" y="0"/>
                          <a:ext cx="6275196" cy="71398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1BE77" id="Rectangle 46" o:spid="_x0000_s1026" style="position:absolute;margin-left:0;margin-top:9.8pt;width:494.1pt;height:56.2pt;z-index:-25162546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" filled="f" strokecolor="#243f60 [1604]" strokeweight="1.5pt">
                <w10:wrap anchorx="margin"/>
              </v:rect>
            </w:pict>
          </mc:Fallback>
        </mc:AlternateContent>
      </w:r>
    </w:p>
    <w:p w14:paraId="547F1E78" w14:textId="7BF5F4FB" w:rsidR="00560A3A" w:rsidRPr="00E87554" w:rsidRDefault="00CC5517" w:rsidP="00F231A7">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560A3A" w:rsidRPr="00E87554">
        <w:rPr>
          <w:rFonts w:ascii="Arial" w:hAnsi="Arial" w:cs="Arial"/>
          <w:b/>
          <w:color w:val="244061" w:themeColor="accent1" w:themeShade="80"/>
          <w:sz w:val="28"/>
          <w:szCs w:val="32"/>
          <w:lang w:val="en-US"/>
        </w:rPr>
        <w:t>Recommendation</w:t>
      </w:r>
    </w:p>
    <w:p w14:paraId="2BC0B358" w14:textId="77777777" w:rsidR="00560A3A" w:rsidRPr="00E87554" w:rsidRDefault="00560A3A" w:rsidP="00F231A7">
      <w:pPr>
        <w:ind w:left="-567" w:right="-238"/>
        <w:jc w:val="both"/>
        <w:rPr>
          <w:rFonts w:ascii="Arial" w:hAnsi="Arial" w:cs="Arial"/>
          <w:b/>
          <w:color w:val="244061" w:themeColor="accent1" w:themeShade="80"/>
          <w:sz w:val="28"/>
          <w:szCs w:val="32"/>
          <w:lang w:val="en-US"/>
        </w:rPr>
      </w:pPr>
    </w:p>
    <w:p w14:paraId="1AACF0F7" w14:textId="77777777" w:rsidR="00560A3A" w:rsidRPr="005F77A2" w:rsidRDefault="00560A3A" w:rsidP="00F231A7">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31 January</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752AC938" w14:textId="77777777" w:rsidR="00DD08F5" w:rsidRDefault="00DD08F5" w:rsidP="00DD08F5">
      <w:pPr>
        <w:ind w:left="-284" w:right="-330"/>
        <w:jc w:val="both"/>
        <w:rPr>
          <w:rFonts w:ascii="Arial" w:hAnsi="Arial" w:cs="Arial"/>
          <w:b/>
          <w:color w:val="244061" w:themeColor="accent1" w:themeShade="80"/>
          <w:sz w:val="28"/>
          <w:szCs w:val="32"/>
          <w:lang w:val="en-US"/>
        </w:rPr>
      </w:pPr>
    </w:p>
    <w:p w14:paraId="2729DABC" w14:textId="77777777" w:rsidR="00DD08F5" w:rsidRDefault="00DD08F5" w:rsidP="00DD08F5">
      <w:pPr>
        <w:ind w:left="-284" w:right="-330"/>
        <w:jc w:val="both"/>
        <w:rPr>
          <w:rFonts w:ascii="Arial" w:hAnsi="Arial" w:cs="Arial"/>
          <w:b/>
          <w:color w:val="244061" w:themeColor="accent1" w:themeShade="80"/>
          <w:sz w:val="28"/>
          <w:szCs w:val="32"/>
          <w:lang w:val="en-US"/>
        </w:rPr>
      </w:pPr>
    </w:p>
    <w:p w14:paraId="20D1E1C1" w14:textId="057651B9" w:rsidR="00DD08F5" w:rsidRPr="00E87554" w:rsidRDefault="00DD08F5" w:rsidP="00DD08F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ECE62F6" w14:textId="77777777" w:rsidR="00DD08F5" w:rsidRPr="005F77A2" w:rsidRDefault="00DD08F5" w:rsidP="00DD08F5">
      <w:pPr>
        <w:ind w:left="-567" w:right="-238"/>
        <w:jc w:val="both"/>
        <w:rPr>
          <w:rFonts w:ascii="Arial" w:hAnsi="Arial" w:cs="Arial"/>
          <w:b/>
          <w:szCs w:val="32"/>
          <w:lang w:val="en-US"/>
        </w:rPr>
      </w:pPr>
    </w:p>
    <w:p w14:paraId="3EB73389" w14:textId="77777777" w:rsidR="00DD08F5" w:rsidRPr="005F77A2" w:rsidRDefault="00DD08F5" w:rsidP="00DD08F5">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77A4FDD5" w14:textId="77777777" w:rsidR="00560A3A" w:rsidRDefault="00560A3A" w:rsidP="00F231A7">
      <w:pPr>
        <w:ind w:left="-567" w:right="-238"/>
        <w:jc w:val="both"/>
        <w:rPr>
          <w:rFonts w:ascii="Arial" w:hAnsi="Arial" w:cs="Arial"/>
          <w:b/>
          <w:sz w:val="28"/>
          <w:szCs w:val="32"/>
          <w:lang w:val="en-US"/>
        </w:rPr>
      </w:pPr>
    </w:p>
    <w:p w14:paraId="67C92F6A" w14:textId="77777777" w:rsidR="00F231A7" w:rsidRPr="005F77A2" w:rsidRDefault="00F231A7" w:rsidP="00F231A7">
      <w:pPr>
        <w:ind w:left="-567" w:right="-238"/>
        <w:jc w:val="both"/>
        <w:rPr>
          <w:rFonts w:ascii="Arial" w:hAnsi="Arial" w:cs="Arial"/>
          <w:b/>
          <w:sz w:val="28"/>
          <w:szCs w:val="32"/>
          <w:lang w:val="en-US"/>
        </w:rPr>
      </w:pPr>
    </w:p>
    <w:p w14:paraId="0FAAC6DF" w14:textId="77777777" w:rsidR="00560A3A" w:rsidRPr="005F77A2" w:rsidRDefault="00560A3A" w:rsidP="00F231A7">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59C2178" w14:textId="77777777" w:rsidR="00560A3A" w:rsidRPr="005F77A2" w:rsidRDefault="00560A3A" w:rsidP="00F231A7">
      <w:pPr>
        <w:ind w:left="-284" w:right="-238"/>
        <w:jc w:val="both"/>
        <w:rPr>
          <w:rFonts w:ascii="Arial" w:hAnsi="Arial" w:cs="Arial"/>
          <w:color w:val="000000" w:themeColor="text1"/>
          <w:szCs w:val="24"/>
        </w:rPr>
      </w:pPr>
    </w:p>
    <w:p w14:paraId="71BCC4DE" w14:textId="77777777" w:rsidR="00560A3A" w:rsidRPr="005F77A2" w:rsidRDefault="00560A3A" w:rsidP="00F231A7">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E79DAE4" w14:textId="77777777" w:rsidR="00560A3A" w:rsidRPr="00E87554" w:rsidRDefault="00560A3A" w:rsidP="00F231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3CF3B03" w14:textId="77777777" w:rsidR="00560A3A" w:rsidRPr="005F77A2" w:rsidRDefault="00560A3A" w:rsidP="00F231A7">
      <w:pPr>
        <w:ind w:left="-284" w:right="-238"/>
        <w:jc w:val="both"/>
        <w:rPr>
          <w:rFonts w:ascii="Arial" w:hAnsi="Arial" w:cs="Arial"/>
          <w:b/>
          <w:sz w:val="28"/>
          <w:szCs w:val="32"/>
          <w:lang w:val="en-US"/>
        </w:rPr>
      </w:pPr>
    </w:p>
    <w:p w14:paraId="2017C84B" w14:textId="77777777" w:rsidR="00560A3A" w:rsidRPr="005F77A2" w:rsidRDefault="00560A3A" w:rsidP="00F231A7">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723BECA5" w14:textId="77777777" w:rsidR="00F231A7" w:rsidRDefault="00F231A7" w:rsidP="00F231A7">
      <w:pPr>
        <w:ind w:right="-238"/>
        <w:rPr>
          <w:rFonts w:ascii="Arial" w:hAnsi="Arial" w:cs="Arial"/>
          <w:b/>
          <w:color w:val="17365D" w:themeColor="text2" w:themeShade="BF"/>
          <w:sz w:val="28"/>
          <w:szCs w:val="32"/>
          <w:lang w:val="en-US"/>
        </w:rPr>
      </w:pPr>
    </w:p>
    <w:p w14:paraId="742E1CC9" w14:textId="77777777" w:rsidR="00CC5517" w:rsidRDefault="00CC5517" w:rsidP="00F231A7">
      <w:pPr>
        <w:ind w:right="-238"/>
        <w:rPr>
          <w:rFonts w:ascii="Arial" w:hAnsi="Arial" w:cs="Arial"/>
          <w:b/>
          <w:color w:val="17365D" w:themeColor="text2" w:themeShade="BF"/>
          <w:sz w:val="28"/>
          <w:szCs w:val="32"/>
          <w:lang w:val="en-US"/>
        </w:rPr>
      </w:pPr>
    </w:p>
    <w:p w14:paraId="2ECF88B5"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ABC4DF6" w14:textId="77777777" w:rsidR="00560A3A" w:rsidRPr="005F77A2" w:rsidRDefault="00560A3A" w:rsidP="00F231A7">
      <w:pPr>
        <w:ind w:left="-284" w:right="-238"/>
        <w:jc w:val="both"/>
        <w:rPr>
          <w:rFonts w:ascii="Arial" w:hAnsi="Arial" w:cs="Arial"/>
          <w:szCs w:val="32"/>
          <w:lang w:val="en-US"/>
        </w:rPr>
      </w:pPr>
    </w:p>
    <w:p w14:paraId="5507B7C6" w14:textId="77777777" w:rsidR="00560A3A" w:rsidRDefault="00560A3A" w:rsidP="00F231A7">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242205DE" w14:textId="77777777" w:rsidR="00560A3A" w:rsidRDefault="00560A3A" w:rsidP="00F231A7">
      <w:pPr>
        <w:ind w:left="-284" w:right="-238"/>
        <w:jc w:val="both"/>
        <w:rPr>
          <w:rFonts w:ascii="Arial" w:hAnsi="Arial" w:cs="Arial"/>
          <w:szCs w:val="32"/>
        </w:rPr>
      </w:pPr>
    </w:p>
    <w:p w14:paraId="4847CE72" w14:textId="77777777" w:rsidR="00560A3A" w:rsidRPr="00864A4B" w:rsidRDefault="00560A3A" w:rsidP="00F231A7">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January</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 xml:space="preserve">surplus as </w:t>
      </w:r>
      <w:proofErr w:type="gramStart"/>
      <w:r w:rsidRPr="00864A4B">
        <w:rPr>
          <w:rFonts w:ascii="Arial" w:hAnsi="Arial" w:cs="Arial"/>
          <w:szCs w:val="32"/>
        </w:rPr>
        <w:t>at</w:t>
      </w:r>
      <w:proofErr w:type="gramEnd"/>
      <w:r w:rsidRPr="00864A4B">
        <w:rPr>
          <w:rFonts w:ascii="Arial" w:hAnsi="Arial" w:cs="Arial"/>
          <w:szCs w:val="32"/>
        </w:rPr>
        <w:t xml:space="preserve"> </w:t>
      </w:r>
      <w:r>
        <w:rPr>
          <w:rFonts w:ascii="Arial" w:hAnsi="Arial" w:cs="Arial"/>
          <w:szCs w:val="32"/>
        </w:rPr>
        <w:t>31 January</w:t>
      </w:r>
      <w:r w:rsidRPr="00864A4B">
        <w:rPr>
          <w:rFonts w:ascii="Arial" w:hAnsi="Arial" w:cs="Arial"/>
          <w:szCs w:val="32"/>
        </w:rPr>
        <w:t xml:space="preserve"> 202</w:t>
      </w:r>
      <w:r>
        <w:rPr>
          <w:rFonts w:ascii="Arial" w:hAnsi="Arial" w:cs="Arial"/>
          <w:szCs w:val="32"/>
        </w:rPr>
        <w:t>3</w:t>
      </w:r>
      <w:r w:rsidRPr="00864A4B">
        <w:rPr>
          <w:rFonts w:ascii="Arial" w:hAnsi="Arial" w:cs="Arial"/>
          <w:szCs w:val="32"/>
        </w:rPr>
        <w:t xml:space="preserve"> is </w:t>
      </w:r>
      <w:r>
        <w:rPr>
          <w:rFonts w:ascii="Arial" w:hAnsi="Arial" w:cs="Arial"/>
          <w:szCs w:val="32"/>
        </w:rPr>
        <w:t>$13,848,157</w:t>
      </w:r>
      <w:r w:rsidRPr="00864A4B">
        <w:rPr>
          <w:rFonts w:ascii="Arial" w:hAnsi="Arial" w:cs="Arial"/>
          <w:szCs w:val="32"/>
        </w:rPr>
        <w:t xml:space="preserve"> which is </w:t>
      </w:r>
      <w:r>
        <w:rPr>
          <w:rFonts w:ascii="Arial" w:hAnsi="Arial" w:cs="Arial"/>
          <w:szCs w:val="32"/>
        </w:rPr>
        <w:t xml:space="preserve">a </w:t>
      </w:r>
      <w:r w:rsidRPr="00BF7600">
        <w:rPr>
          <w:rFonts w:ascii="Arial" w:hAnsi="Arial" w:cs="Arial"/>
          <w:szCs w:val="32"/>
        </w:rPr>
        <w:t>$</w:t>
      </w:r>
      <w:r>
        <w:rPr>
          <w:rFonts w:ascii="Arial" w:hAnsi="Arial" w:cs="Arial"/>
          <w:szCs w:val="32"/>
        </w:rPr>
        <w:t>1,000,205</w:t>
      </w:r>
      <w:r w:rsidRPr="00E936C5">
        <w:rPr>
          <w:rFonts w:ascii="Arial" w:hAnsi="Arial" w:cs="Arial"/>
          <w:szCs w:val="32"/>
        </w:rPr>
        <w:t xml:space="preserve"> </w:t>
      </w:r>
      <w:r>
        <w:rPr>
          <w:rFonts w:ascii="Arial" w:hAnsi="Arial" w:cs="Arial"/>
          <w:szCs w:val="32"/>
        </w:rPr>
        <w:t>un</w:t>
      </w:r>
      <w:r w:rsidRPr="00BF7600">
        <w:rPr>
          <w:rFonts w:ascii="Arial" w:hAnsi="Arial" w:cs="Arial"/>
          <w:szCs w:val="32"/>
        </w:rPr>
        <w:t>favourable</w:t>
      </w:r>
      <w:r>
        <w:rPr>
          <w:rFonts w:ascii="Arial" w:hAnsi="Arial" w:cs="Arial"/>
          <w:szCs w:val="32"/>
        </w:rPr>
        <w:t xml:space="preserve"> variance</w:t>
      </w:r>
      <w:r w:rsidRPr="00864A4B">
        <w:rPr>
          <w:rFonts w:ascii="Arial" w:hAnsi="Arial" w:cs="Arial"/>
          <w:szCs w:val="32"/>
        </w:rPr>
        <w:t xml:space="preserve">, compared to a budgeted surplus for the same period of </w:t>
      </w:r>
      <w:r w:rsidRPr="00BF7600">
        <w:rPr>
          <w:rFonts w:ascii="Arial" w:hAnsi="Arial" w:cs="Arial"/>
          <w:szCs w:val="32"/>
        </w:rPr>
        <w:t>$</w:t>
      </w:r>
      <w:r>
        <w:rPr>
          <w:rFonts w:ascii="Arial" w:hAnsi="Arial" w:cs="Arial"/>
          <w:szCs w:val="32"/>
        </w:rPr>
        <w:t>14,848,363.</w:t>
      </w:r>
    </w:p>
    <w:p w14:paraId="05C7B91E" w14:textId="77777777" w:rsidR="00560A3A" w:rsidRPr="00864A4B" w:rsidRDefault="00560A3A" w:rsidP="00F231A7">
      <w:pPr>
        <w:ind w:left="-284" w:right="-238"/>
        <w:jc w:val="both"/>
        <w:rPr>
          <w:rFonts w:ascii="Arial" w:hAnsi="Arial" w:cs="Arial"/>
          <w:szCs w:val="32"/>
        </w:rPr>
      </w:pPr>
    </w:p>
    <w:p w14:paraId="5A15753C" w14:textId="77777777" w:rsidR="00560A3A" w:rsidRPr="00864A4B" w:rsidRDefault="00560A3A" w:rsidP="00F231A7">
      <w:pPr>
        <w:ind w:left="-284" w:right="-238"/>
        <w:jc w:val="both"/>
        <w:rPr>
          <w:rFonts w:ascii="Arial" w:hAnsi="Arial" w:cs="Arial"/>
          <w:szCs w:val="32"/>
        </w:rPr>
      </w:pPr>
      <w:r w:rsidRPr="00864A4B">
        <w:rPr>
          <w:rFonts w:ascii="Arial" w:hAnsi="Arial" w:cs="Arial"/>
          <w:szCs w:val="32"/>
        </w:rPr>
        <w:t>The operating revenue at the end of</w:t>
      </w:r>
      <w:r>
        <w:rPr>
          <w:rFonts w:ascii="Arial" w:hAnsi="Arial" w:cs="Arial"/>
          <w:szCs w:val="32"/>
        </w:rPr>
        <w:t xml:space="preserve"> January</w:t>
      </w:r>
      <w:r w:rsidRPr="00864A4B">
        <w:rPr>
          <w:rFonts w:ascii="Arial" w:hAnsi="Arial" w:cs="Arial"/>
          <w:szCs w:val="32"/>
        </w:rPr>
        <w:t xml:space="preserve"> 202</w:t>
      </w:r>
      <w:r>
        <w:rPr>
          <w:rFonts w:ascii="Arial" w:hAnsi="Arial" w:cs="Arial"/>
          <w:szCs w:val="32"/>
        </w:rPr>
        <w:t>3</w:t>
      </w:r>
      <w:r w:rsidRPr="00864A4B">
        <w:rPr>
          <w:rFonts w:ascii="Arial" w:hAnsi="Arial" w:cs="Arial"/>
          <w:szCs w:val="32"/>
        </w:rPr>
        <w:t xml:space="preserve"> was </w:t>
      </w:r>
      <w:r w:rsidRPr="001E49E5">
        <w:rPr>
          <w:rFonts w:ascii="Arial" w:hAnsi="Arial" w:cs="Arial"/>
          <w:szCs w:val="32"/>
        </w:rPr>
        <w:t>$</w:t>
      </w:r>
      <w:r>
        <w:rPr>
          <w:rFonts w:ascii="Arial" w:hAnsi="Arial" w:cs="Arial"/>
          <w:szCs w:val="32"/>
        </w:rPr>
        <w:t xml:space="preserve">32,854,588 </w:t>
      </w:r>
      <w:r w:rsidRPr="00864A4B">
        <w:rPr>
          <w:rFonts w:ascii="Arial" w:hAnsi="Arial" w:cs="Arial"/>
          <w:szCs w:val="32"/>
        </w:rPr>
        <w:t xml:space="preserve">which represents a </w:t>
      </w:r>
      <w:r w:rsidRPr="006D26DA">
        <w:rPr>
          <w:rFonts w:ascii="Arial" w:hAnsi="Arial" w:cs="Arial"/>
          <w:szCs w:val="32"/>
        </w:rPr>
        <w:t>$9</w:t>
      </w:r>
      <w:r>
        <w:rPr>
          <w:rFonts w:ascii="Arial" w:hAnsi="Arial" w:cs="Arial"/>
          <w:szCs w:val="32"/>
        </w:rPr>
        <w:t>08,758</w:t>
      </w:r>
      <w:r w:rsidRPr="006D26DA">
        <w:rPr>
          <w:rFonts w:ascii="Arial" w:hAnsi="Arial" w:cs="Arial"/>
          <w:szCs w:val="32"/>
        </w:rPr>
        <w:t xml:space="preserve"> unfavourable variance compared to the year-to-date budget, primarily in operating grants, subsidies, and contributions.</w:t>
      </w:r>
      <w:r w:rsidRPr="00864A4B">
        <w:rPr>
          <w:rFonts w:ascii="Arial" w:hAnsi="Arial" w:cs="Arial"/>
          <w:szCs w:val="32"/>
        </w:rPr>
        <w:t xml:space="preserve"> </w:t>
      </w:r>
    </w:p>
    <w:p w14:paraId="043F67A0" w14:textId="77777777" w:rsidR="00560A3A" w:rsidRPr="00864A4B" w:rsidRDefault="00560A3A" w:rsidP="00F231A7">
      <w:pPr>
        <w:ind w:left="-284" w:right="-238"/>
        <w:jc w:val="both"/>
        <w:rPr>
          <w:rFonts w:ascii="Arial" w:hAnsi="Arial" w:cs="Arial"/>
          <w:szCs w:val="32"/>
        </w:rPr>
      </w:pPr>
    </w:p>
    <w:p w14:paraId="0F771D06" w14:textId="77777777" w:rsidR="00560A3A" w:rsidRDefault="00560A3A" w:rsidP="00F231A7">
      <w:pPr>
        <w:ind w:left="-284" w:right="-238"/>
        <w:jc w:val="both"/>
        <w:rPr>
          <w:rFonts w:ascii="Arial" w:hAnsi="Arial" w:cs="Arial"/>
          <w:szCs w:val="32"/>
        </w:rPr>
      </w:pPr>
      <w:r w:rsidRPr="003618E4">
        <w:rPr>
          <w:rFonts w:ascii="Arial" w:hAnsi="Arial" w:cs="Arial"/>
          <w:szCs w:val="32"/>
        </w:rPr>
        <w:t>The operating expense at the end of January 2023 was $21,</w:t>
      </w:r>
      <w:r>
        <w:rPr>
          <w:rFonts w:ascii="Arial" w:hAnsi="Arial" w:cs="Arial"/>
          <w:szCs w:val="32"/>
        </w:rPr>
        <w:t>511,243</w:t>
      </w:r>
      <w:r w:rsidRPr="003618E4">
        <w:rPr>
          <w:rFonts w:ascii="Arial" w:hAnsi="Arial" w:cs="Arial"/>
          <w:szCs w:val="32"/>
        </w:rPr>
        <w:t>, which represents a $1,</w:t>
      </w:r>
      <w:r>
        <w:rPr>
          <w:rFonts w:ascii="Arial" w:hAnsi="Arial" w:cs="Arial"/>
          <w:szCs w:val="32"/>
        </w:rPr>
        <w:t>511,867</w:t>
      </w:r>
      <w:r w:rsidRPr="003618E4">
        <w:rPr>
          <w:rFonts w:ascii="Arial" w:hAnsi="Arial" w:cs="Arial"/>
          <w:szCs w:val="32"/>
        </w:rPr>
        <w:t xml:space="preserve"> favourable variance compared to the year-to-date budget, primarily in employee costs, and materials and contracts.</w:t>
      </w:r>
    </w:p>
    <w:p w14:paraId="67A135FC" w14:textId="77777777" w:rsidR="00560A3A" w:rsidRDefault="00560A3A" w:rsidP="00F231A7">
      <w:pPr>
        <w:ind w:left="-284" w:right="-238"/>
        <w:jc w:val="both"/>
        <w:rPr>
          <w:rFonts w:ascii="Arial" w:hAnsi="Arial" w:cs="Arial"/>
          <w:szCs w:val="32"/>
        </w:rPr>
      </w:pPr>
    </w:p>
    <w:p w14:paraId="2EA0F757" w14:textId="77777777" w:rsidR="00560A3A" w:rsidRDefault="00560A3A" w:rsidP="00F231A7">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703D8292" w14:textId="77777777" w:rsidR="00560A3A" w:rsidRDefault="00560A3A" w:rsidP="00F231A7">
      <w:pPr>
        <w:ind w:right="-238"/>
        <w:jc w:val="both"/>
        <w:rPr>
          <w:rFonts w:ascii="Arial" w:hAnsi="Arial" w:cs="Arial"/>
          <w:b/>
          <w:bCs/>
          <w:szCs w:val="32"/>
        </w:rPr>
      </w:pPr>
    </w:p>
    <w:p w14:paraId="0FC5C7FE" w14:textId="77777777" w:rsidR="00F231A7" w:rsidRDefault="00F231A7" w:rsidP="00F231A7">
      <w:pPr>
        <w:ind w:right="-238"/>
        <w:jc w:val="both"/>
        <w:rPr>
          <w:rFonts w:ascii="Arial" w:hAnsi="Arial" w:cs="Arial"/>
          <w:b/>
          <w:bCs/>
          <w:szCs w:val="32"/>
        </w:rPr>
      </w:pPr>
    </w:p>
    <w:p w14:paraId="02C6FD33" w14:textId="77777777" w:rsidR="00560A3A" w:rsidRPr="00F231A7" w:rsidRDefault="00560A3A" w:rsidP="00F231A7">
      <w:pPr>
        <w:ind w:left="-284" w:right="-238"/>
        <w:jc w:val="both"/>
        <w:rPr>
          <w:rFonts w:ascii="Arial" w:hAnsi="Arial" w:cs="Arial"/>
          <w:b/>
          <w:bCs/>
          <w:color w:val="244061" w:themeColor="accent1" w:themeShade="80"/>
          <w:szCs w:val="32"/>
        </w:rPr>
      </w:pPr>
      <w:r w:rsidRPr="00F231A7">
        <w:rPr>
          <w:rFonts w:ascii="Arial" w:hAnsi="Arial" w:cs="Arial"/>
          <w:b/>
          <w:bCs/>
          <w:color w:val="244061" w:themeColor="accent1" w:themeShade="80"/>
          <w:szCs w:val="32"/>
        </w:rPr>
        <w:t>Operating Activities</w:t>
      </w:r>
    </w:p>
    <w:p w14:paraId="26EC3F35" w14:textId="77777777" w:rsidR="00560A3A" w:rsidRDefault="00560A3A" w:rsidP="00F231A7">
      <w:pPr>
        <w:ind w:left="-284" w:right="-238"/>
        <w:jc w:val="both"/>
        <w:rPr>
          <w:rFonts w:ascii="Arial" w:hAnsi="Arial" w:cs="Arial"/>
          <w:b/>
          <w:bCs/>
          <w:szCs w:val="32"/>
        </w:rPr>
      </w:pPr>
    </w:p>
    <w:p w14:paraId="50419824" w14:textId="77777777" w:rsidR="00560A3A" w:rsidRPr="00867F8E" w:rsidRDefault="00560A3A" w:rsidP="00F231A7">
      <w:pPr>
        <w:ind w:left="-284" w:right="-238"/>
        <w:jc w:val="both"/>
        <w:rPr>
          <w:rFonts w:ascii="Arial" w:hAnsi="Arial" w:cs="Arial"/>
          <w:b/>
          <w:bCs/>
          <w:szCs w:val="32"/>
        </w:rPr>
      </w:pPr>
      <w:r w:rsidRPr="00867F8E">
        <w:rPr>
          <w:rFonts w:ascii="Arial" w:hAnsi="Arial" w:cs="Arial"/>
          <w:b/>
          <w:bCs/>
          <w:szCs w:val="32"/>
        </w:rPr>
        <w:t>Operating grants, subsidies, and contributions</w:t>
      </w:r>
    </w:p>
    <w:p w14:paraId="7F767D48" w14:textId="77777777" w:rsidR="00560A3A" w:rsidRDefault="00560A3A" w:rsidP="00F231A7">
      <w:pPr>
        <w:ind w:left="-284" w:right="-238"/>
        <w:jc w:val="both"/>
        <w:rPr>
          <w:rFonts w:ascii="Arial" w:hAnsi="Arial" w:cs="Arial"/>
          <w:szCs w:val="32"/>
        </w:rPr>
      </w:pPr>
      <w:r w:rsidRPr="00476F99">
        <w:rPr>
          <w:rFonts w:ascii="Arial" w:hAnsi="Arial" w:cs="Arial"/>
          <w:szCs w:val="32"/>
        </w:rPr>
        <w:t>Unfavourable variance of $</w:t>
      </w:r>
      <w:r>
        <w:rPr>
          <w:rFonts w:ascii="Arial" w:hAnsi="Arial" w:cs="Arial"/>
          <w:szCs w:val="32"/>
        </w:rPr>
        <w:t>1,350,62</w:t>
      </w:r>
      <w:r w:rsidRPr="008335AF">
        <w:rPr>
          <w:rFonts w:ascii="Arial" w:hAnsi="Arial" w:cs="Arial"/>
          <w:szCs w:val="32"/>
        </w:rPr>
        <w:t>7 primarily</w:t>
      </w:r>
      <w:r w:rsidRPr="00476F99">
        <w:rPr>
          <w:rFonts w:ascii="Arial" w:hAnsi="Arial" w:cs="Arial"/>
          <w:szCs w:val="32"/>
        </w:rPr>
        <w:t xml:space="preserve"> due </w:t>
      </w:r>
      <w:r w:rsidRPr="007430F2">
        <w:rPr>
          <w:rFonts w:ascii="Arial" w:hAnsi="Arial" w:cs="Arial"/>
          <w:szCs w:val="32"/>
        </w:rPr>
        <w:t xml:space="preserve">to timing of revenue recognition </w:t>
      </w:r>
      <w:proofErr w:type="gramStart"/>
      <w:r w:rsidRPr="007430F2">
        <w:rPr>
          <w:rFonts w:ascii="Arial" w:hAnsi="Arial" w:cs="Arial"/>
          <w:szCs w:val="32"/>
        </w:rPr>
        <w:t>of</w:t>
      </w:r>
      <w:r>
        <w:rPr>
          <w:rFonts w:ascii="Arial" w:hAnsi="Arial" w:cs="Arial"/>
          <w:szCs w:val="32"/>
        </w:rPr>
        <w:t xml:space="preserve"> </w:t>
      </w:r>
      <w:r w:rsidRPr="007430F2">
        <w:rPr>
          <w:rFonts w:ascii="Arial" w:hAnsi="Arial" w:cs="Arial"/>
          <w:szCs w:val="32"/>
        </w:rPr>
        <w:t xml:space="preserve"> Nedlands</w:t>
      </w:r>
      <w:proofErr w:type="gramEnd"/>
      <w:r w:rsidRPr="007430F2">
        <w:rPr>
          <w:rFonts w:ascii="Arial" w:hAnsi="Arial" w:cs="Arial"/>
          <w:szCs w:val="32"/>
        </w:rPr>
        <w:t xml:space="preserve"> Community Care grants of $1,117,386.</w:t>
      </w:r>
    </w:p>
    <w:p w14:paraId="7FB13C0C" w14:textId="77777777" w:rsidR="00560A3A" w:rsidRDefault="00560A3A" w:rsidP="00F231A7">
      <w:pPr>
        <w:ind w:left="-284" w:right="-238"/>
        <w:jc w:val="both"/>
        <w:rPr>
          <w:rFonts w:ascii="Arial" w:hAnsi="Arial" w:cs="Arial"/>
          <w:szCs w:val="32"/>
        </w:rPr>
      </w:pPr>
    </w:p>
    <w:p w14:paraId="4D59932B"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Fees and charges</w:t>
      </w:r>
    </w:p>
    <w:p w14:paraId="006FA760" w14:textId="77777777" w:rsidR="00560A3A" w:rsidRDefault="00560A3A" w:rsidP="00F231A7">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5674BDAE" w14:textId="77777777" w:rsidR="00560A3A" w:rsidRDefault="00560A3A" w:rsidP="00F231A7">
      <w:pPr>
        <w:ind w:left="-284" w:right="-238"/>
        <w:jc w:val="both"/>
        <w:rPr>
          <w:rFonts w:ascii="Arial" w:hAnsi="Arial" w:cs="Arial"/>
          <w:szCs w:val="32"/>
        </w:rPr>
      </w:pPr>
    </w:p>
    <w:p w14:paraId="579D91B4" w14:textId="77777777" w:rsidR="00560A3A" w:rsidRPr="00C5284A" w:rsidRDefault="00560A3A" w:rsidP="00F231A7">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52EB955C" w14:textId="77777777" w:rsidR="00560A3A" w:rsidRDefault="00560A3A" w:rsidP="00F231A7">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32CDC4A3" w14:textId="77777777" w:rsidR="00560A3A" w:rsidRDefault="00560A3A" w:rsidP="00F231A7">
      <w:pPr>
        <w:ind w:left="-284" w:right="-238"/>
        <w:jc w:val="both"/>
        <w:rPr>
          <w:rFonts w:ascii="Arial" w:hAnsi="Arial" w:cs="Arial"/>
          <w:szCs w:val="32"/>
        </w:rPr>
      </w:pPr>
    </w:p>
    <w:p w14:paraId="1AFD6F5E"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Interest earnings</w:t>
      </w:r>
    </w:p>
    <w:p w14:paraId="07A62DF0" w14:textId="77777777" w:rsidR="00560A3A" w:rsidRDefault="00560A3A" w:rsidP="00F231A7">
      <w:pPr>
        <w:ind w:left="-284" w:right="-238"/>
        <w:jc w:val="both"/>
        <w:rPr>
          <w:rFonts w:ascii="Arial" w:hAnsi="Arial" w:cs="Arial"/>
          <w:szCs w:val="32"/>
        </w:rPr>
      </w:pPr>
      <w:r>
        <w:rPr>
          <w:rFonts w:ascii="Arial" w:hAnsi="Arial" w:cs="Arial"/>
          <w:szCs w:val="32"/>
        </w:rPr>
        <w:t xml:space="preserve">Favourable variance of $232,260 primarily due </w:t>
      </w:r>
      <w:r w:rsidRPr="00CB5242">
        <w:rPr>
          <w:rFonts w:ascii="Arial" w:hAnsi="Arial" w:cs="Arial"/>
          <w:szCs w:val="32"/>
        </w:rPr>
        <w:t>to high interest earnings on municipal cash in transactional account prior to investment of $174,846.</w:t>
      </w:r>
    </w:p>
    <w:p w14:paraId="0D3CF9ED" w14:textId="77777777" w:rsidR="00560A3A" w:rsidRDefault="00560A3A" w:rsidP="00F231A7">
      <w:pPr>
        <w:ind w:left="-284" w:right="-238"/>
        <w:jc w:val="both"/>
        <w:rPr>
          <w:rFonts w:ascii="Arial" w:hAnsi="Arial" w:cs="Arial"/>
          <w:szCs w:val="32"/>
        </w:rPr>
      </w:pPr>
    </w:p>
    <w:p w14:paraId="06762440" w14:textId="77777777" w:rsidR="00CC5517" w:rsidRDefault="00CC5517" w:rsidP="00F231A7">
      <w:pPr>
        <w:ind w:left="-284" w:right="-238"/>
        <w:jc w:val="both"/>
        <w:rPr>
          <w:rFonts w:ascii="Arial" w:hAnsi="Arial" w:cs="Arial"/>
          <w:szCs w:val="32"/>
        </w:rPr>
      </w:pPr>
    </w:p>
    <w:p w14:paraId="774CB33D"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Other revenue</w:t>
      </w:r>
    </w:p>
    <w:p w14:paraId="54852990" w14:textId="77777777" w:rsidR="00560A3A" w:rsidRDefault="00560A3A" w:rsidP="00F231A7">
      <w:pPr>
        <w:ind w:left="-284" w:right="-238"/>
        <w:jc w:val="both"/>
        <w:rPr>
          <w:rFonts w:ascii="Arial" w:hAnsi="Arial" w:cs="Arial"/>
          <w:szCs w:val="24"/>
        </w:rPr>
      </w:pPr>
      <w:r w:rsidRPr="7D183C43">
        <w:rPr>
          <w:rFonts w:ascii="Arial" w:hAnsi="Arial" w:cs="Arial"/>
          <w:szCs w:val="24"/>
        </w:rPr>
        <w:t>Favourable variance of $</w:t>
      </w:r>
      <w:r>
        <w:rPr>
          <w:rFonts w:ascii="Arial" w:hAnsi="Arial" w:cs="Arial"/>
          <w:szCs w:val="24"/>
        </w:rPr>
        <w:t>74,659</w:t>
      </w:r>
      <w:r w:rsidRPr="7D183C43">
        <w:rPr>
          <w:rFonts w:ascii="Arial" w:hAnsi="Arial" w:cs="Arial"/>
          <w:szCs w:val="24"/>
        </w:rPr>
        <w:t xml:space="preserve"> primarily due </w:t>
      </w:r>
      <w:r w:rsidRPr="006130C6">
        <w:rPr>
          <w:rFonts w:ascii="Arial" w:hAnsi="Arial" w:cs="Arial"/>
          <w:szCs w:val="24"/>
        </w:rPr>
        <w:t xml:space="preserve">to design work fee for Aldi Nedlands site of </w:t>
      </w:r>
      <w:r w:rsidRPr="00770161">
        <w:rPr>
          <w:rFonts w:ascii="Arial" w:hAnsi="Arial" w:cs="Arial"/>
          <w:szCs w:val="24"/>
        </w:rPr>
        <w:t>$37,497</w:t>
      </w:r>
      <w:r>
        <w:rPr>
          <w:rFonts w:ascii="Arial" w:hAnsi="Arial" w:cs="Arial"/>
          <w:szCs w:val="24"/>
        </w:rPr>
        <w:t>.</w:t>
      </w:r>
    </w:p>
    <w:p w14:paraId="139863A4" w14:textId="77777777" w:rsidR="00560A3A" w:rsidRDefault="00560A3A" w:rsidP="00F231A7">
      <w:pPr>
        <w:ind w:left="-284" w:right="-238"/>
        <w:jc w:val="both"/>
        <w:rPr>
          <w:rFonts w:ascii="Arial" w:hAnsi="Arial" w:cs="Arial"/>
          <w:szCs w:val="32"/>
        </w:rPr>
      </w:pPr>
    </w:p>
    <w:p w14:paraId="58333463"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 xml:space="preserve">Employee costs </w:t>
      </w:r>
    </w:p>
    <w:p w14:paraId="3F6DA171" w14:textId="77777777" w:rsidR="00560A3A" w:rsidRDefault="00560A3A" w:rsidP="00F231A7">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6BD73FF8" w14:textId="77777777" w:rsidR="00560A3A" w:rsidRDefault="00560A3A" w:rsidP="00F231A7">
      <w:pPr>
        <w:ind w:left="-284" w:right="-238"/>
        <w:jc w:val="both"/>
        <w:rPr>
          <w:rFonts w:ascii="Arial" w:hAnsi="Arial" w:cs="Arial"/>
          <w:szCs w:val="32"/>
        </w:rPr>
      </w:pPr>
      <w:r>
        <w:rPr>
          <w:rFonts w:ascii="Arial" w:hAnsi="Arial" w:cs="Arial"/>
          <w:szCs w:val="32"/>
        </w:rPr>
        <w:t xml:space="preserve"> </w:t>
      </w:r>
    </w:p>
    <w:p w14:paraId="665DD8E7"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 xml:space="preserve">Materials and contracts </w:t>
      </w:r>
    </w:p>
    <w:p w14:paraId="39570D95" w14:textId="77777777" w:rsidR="00560A3A" w:rsidRPr="00025D9B" w:rsidRDefault="00560A3A" w:rsidP="00F231A7">
      <w:pPr>
        <w:ind w:left="-284" w:right="-238"/>
        <w:jc w:val="both"/>
        <w:rPr>
          <w:rFonts w:ascii="Arial" w:hAnsi="Arial" w:cs="Arial"/>
          <w:szCs w:val="32"/>
        </w:rPr>
      </w:pPr>
      <w:r w:rsidRPr="00D66728">
        <w:rPr>
          <w:rFonts w:ascii="Arial" w:hAnsi="Arial" w:cs="Arial"/>
          <w:szCs w:val="32"/>
        </w:rPr>
        <w:t>Favourable variance of $928,602 primarily due to contract services for waste of $</w:t>
      </w:r>
      <w:r>
        <w:rPr>
          <w:rFonts w:ascii="Arial" w:hAnsi="Arial" w:cs="Arial"/>
          <w:szCs w:val="32"/>
        </w:rPr>
        <w:t>201,056</w:t>
      </w:r>
      <w:r w:rsidRPr="00D66728">
        <w:rPr>
          <w:rFonts w:ascii="Arial" w:hAnsi="Arial" w:cs="Arial"/>
          <w:szCs w:val="32"/>
        </w:rPr>
        <w:t>, parks maintenance $</w:t>
      </w:r>
      <w:r>
        <w:rPr>
          <w:rFonts w:ascii="Arial" w:hAnsi="Arial" w:cs="Arial"/>
          <w:szCs w:val="32"/>
        </w:rPr>
        <w:t>291,749</w:t>
      </w:r>
      <w:r w:rsidRPr="00D66728">
        <w:rPr>
          <w:rFonts w:ascii="Arial" w:hAnsi="Arial" w:cs="Arial"/>
          <w:szCs w:val="32"/>
        </w:rPr>
        <w:t>, buildings maintenance of $</w:t>
      </w:r>
      <w:r>
        <w:rPr>
          <w:rFonts w:ascii="Arial" w:hAnsi="Arial" w:cs="Arial"/>
          <w:szCs w:val="32"/>
        </w:rPr>
        <w:t>275,455.</w:t>
      </w:r>
    </w:p>
    <w:p w14:paraId="5BB0DAAE" w14:textId="77777777" w:rsidR="00560A3A" w:rsidRPr="00025D9B" w:rsidRDefault="00560A3A" w:rsidP="00F231A7">
      <w:pPr>
        <w:ind w:left="-284" w:right="-238"/>
        <w:jc w:val="both"/>
        <w:rPr>
          <w:rFonts w:ascii="Arial" w:hAnsi="Arial" w:cs="Arial"/>
          <w:szCs w:val="32"/>
        </w:rPr>
      </w:pPr>
    </w:p>
    <w:p w14:paraId="2AC21EFA" w14:textId="77777777" w:rsidR="00560A3A" w:rsidRPr="00025D9B" w:rsidRDefault="00560A3A" w:rsidP="00F231A7">
      <w:pPr>
        <w:ind w:left="-284" w:right="-238"/>
        <w:jc w:val="both"/>
        <w:rPr>
          <w:rFonts w:ascii="Arial" w:hAnsi="Arial" w:cs="Arial"/>
          <w:b/>
          <w:bCs/>
          <w:szCs w:val="32"/>
        </w:rPr>
      </w:pPr>
      <w:r w:rsidRPr="00025D9B">
        <w:rPr>
          <w:rFonts w:ascii="Arial" w:hAnsi="Arial" w:cs="Arial"/>
          <w:b/>
          <w:bCs/>
          <w:szCs w:val="32"/>
        </w:rPr>
        <w:t xml:space="preserve">Utility charges </w:t>
      </w:r>
    </w:p>
    <w:p w14:paraId="742B2785" w14:textId="77777777" w:rsidR="00560A3A" w:rsidRPr="00025D9B" w:rsidRDefault="00560A3A" w:rsidP="00F231A7">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36981D31" w14:textId="77777777" w:rsidR="00560A3A" w:rsidRPr="00025D9B" w:rsidRDefault="00560A3A" w:rsidP="00F231A7">
      <w:pPr>
        <w:ind w:left="-284" w:right="-238"/>
        <w:jc w:val="both"/>
        <w:rPr>
          <w:rFonts w:ascii="Arial" w:hAnsi="Arial" w:cs="Arial"/>
          <w:b/>
          <w:bCs/>
          <w:szCs w:val="32"/>
        </w:rPr>
      </w:pPr>
    </w:p>
    <w:p w14:paraId="04A4AEA8" w14:textId="77777777" w:rsidR="00560A3A" w:rsidRPr="00025D9B" w:rsidRDefault="00560A3A" w:rsidP="00F231A7">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3CCD0BF1" w14:textId="77777777" w:rsidR="00560A3A" w:rsidRPr="00025D9B" w:rsidRDefault="00560A3A" w:rsidP="00F231A7">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214FFD23" w14:textId="77777777" w:rsidR="00560A3A" w:rsidRDefault="00560A3A" w:rsidP="00F231A7">
      <w:pPr>
        <w:ind w:left="-284" w:right="-238"/>
        <w:jc w:val="both"/>
        <w:rPr>
          <w:rFonts w:ascii="Arial" w:hAnsi="Arial" w:cs="Arial"/>
          <w:szCs w:val="32"/>
        </w:rPr>
      </w:pPr>
    </w:p>
    <w:p w14:paraId="14AEE05D" w14:textId="77777777" w:rsidR="00560A3A" w:rsidRDefault="00560A3A" w:rsidP="00F231A7">
      <w:pPr>
        <w:ind w:left="-284" w:right="-238"/>
        <w:jc w:val="both"/>
        <w:rPr>
          <w:rFonts w:ascii="Arial" w:hAnsi="Arial" w:cs="Arial"/>
          <w:b/>
          <w:bCs/>
          <w:szCs w:val="32"/>
        </w:rPr>
      </w:pPr>
      <w:r>
        <w:rPr>
          <w:rFonts w:ascii="Arial" w:hAnsi="Arial" w:cs="Arial"/>
          <w:b/>
          <w:bCs/>
          <w:szCs w:val="32"/>
        </w:rPr>
        <w:t>Insurance expenses</w:t>
      </w:r>
    </w:p>
    <w:p w14:paraId="13E20F8D" w14:textId="77777777" w:rsidR="00560A3A" w:rsidRPr="00FF1BB3" w:rsidRDefault="00560A3A" w:rsidP="00F231A7">
      <w:pPr>
        <w:ind w:left="-284" w:right="-238"/>
        <w:jc w:val="both"/>
        <w:rPr>
          <w:rFonts w:ascii="Arial" w:hAnsi="Arial" w:cs="Arial"/>
          <w:szCs w:val="32"/>
        </w:rPr>
      </w:pPr>
      <w:r w:rsidRPr="4C25A9EE">
        <w:rPr>
          <w:rFonts w:ascii="Arial" w:hAnsi="Arial" w:cs="Arial"/>
          <w:szCs w:val="24"/>
        </w:rPr>
        <w:t>Favourable variance of $</w:t>
      </w:r>
      <w:r>
        <w:rPr>
          <w:rFonts w:ascii="Arial" w:hAnsi="Arial" w:cs="Arial"/>
          <w:szCs w:val="24"/>
        </w:rPr>
        <w:t>56,322</w:t>
      </w:r>
      <w:r w:rsidRPr="4C25A9EE">
        <w:rPr>
          <w:rFonts w:ascii="Arial" w:hAnsi="Arial" w:cs="Arial"/>
          <w:szCs w:val="24"/>
        </w:rPr>
        <w:t xml:space="preserve"> </w:t>
      </w:r>
      <w:r w:rsidRPr="00B56347">
        <w:rPr>
          <w:rFonts w:ascii="Arial" w:hAnsi="Arial" w:cs="Arial"/>
          <w:szCs w:val="24"/>
        </w:rPr>
        <w:t xml:space="preserve">due to </w:t>
      </w:r>
      <w:r>
        <w:rPr>
          <w:rFonts w:ascii="Arial" w:hAnsi="Arial" w:cs="Arial"/>
          <w:szCs w:val="24"/>
        </w:rPr>
        <w:t>insurance premiums being lower than expected.</w:t>
      </w:r>
    </w:p>
    <w:p w14:paraId="627B5DCD" w14:textId="77777777" w:rsidR="00560A3A" w:rsidRDefault="00560A3A" w:rsidP="00F231A7">
      <w:pPr>
        <w:ind w:left="-284" w:right="-238"/>
        <w:jc w:val="both"/>
        <w:rPr>
          <w:rFonts w:ascii="Arial" w:hAnsi="Arial" w:cs="Arial"/>
          <w:szCs w:val="24"/>
        </w:rPr>
      </w:pPr>
    </w:p>
    <w:p w14:paraId="31CA698D" w14:textId="77777777" w:rsidR="00560A3A" w:rsidRPr="00FF1BB3" w:rsidRDefault="00560A3A" w:rsidP="00F231A7">
      <w:pPr>
        <w:ind w:left="-284" w:right="-238"/>
        <w:jc w:val="both"/>
        <w:rPr>
          <w:rFonts w:ascii="Arial" w:hAnsi="Arial" w:cs="Arial"/>
          <w:b/>
          <w:bCs/>
          <w:szCs w:val="32"/>
        </w:rPr>
      </w:pPr>
      <w:r w:rsidRPr="00FF1BB3">
        <w:rPr>
          <w:rFonts w:ascii="Arial" w:hAnsi="Arial" w:cs="Arial"/>
          <w:b/>
          <w:bCs/>
          <w:szCs w:val="32"/>
        </w:rPr>
        <w:t>Interest expenses</w:t>
      </w:r>
    </w:p>
    <w:p w14:paraId="3D40052A" w14:textId="77777777" w:rsidR="00560A3A" w:rsidRPr="00FF1BB3" w:rsidRDefault="00560A3A" w:rsidP="00F231A7">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5C12E5E9" w14:textId="77777777" w:rsidR="00560A3A" w:rsidRPr="00FF1BB3" w:rsidRDefault="00560A3A" w:rsidP="00F231A7">
      <w:pPr>
        <w:ind w:left="-284" w:right="-238"/>
        <w:jc w:val="both"/>
        <w:rPr>
          <w:rFonts w:ascii="Arial" w:hAnsi="Arial" w:cs="Arial"/>
          <w:b/>
          <w:bCs/>
          <w:szCs w:val="32"/>
        </w:rPr>
      </w:pPr>
    </w:p>
    <w:p w14:paraId="5C0B0AB0" w14:textId="77777777" w:rsidR="00560A3A" w:rsidRPr="00FF1BB3" w:rsidRDefault="00560A3A" w:rsidP="00F231A7">
      <w:pPr>
        <w:ind w:left="-284" w:right="-238"/>
        <w:jc w:val="both"/>
        <w:rPr>
          <w:rFonts w:ascii="Arial" w:hAnsi="Arial" w:cs="Arial"/>
          <w:b/>
          <w:bCs/>
          <w:szCs w:val="32"/>
        </w:rPr>
      </w:pPr>
      <w:r w:rsidRPr="00FF1BB3">
        <w:rPr>
          <w:rFonts w:ascii="Arial" w:hAnsi="Arial" w:cs="Arial"/>
          <w:b/>
          <w:bCs/>
          <w:szCs w:val="32"/>
        </w:rPr>
        <w:t>Other expenditure</w:t>
      </w:r>
    </w:p>
    <w:p w14:paraId="2EA5E31F" w14:textId="77777777" w:rsidR="00560A3A" w:rsidRDefault="00560A3A" w:rsidP="00F231A7">
      <w:pPr>
        <w:ind w:left="-284" w:right="-238"/>
        <w:jc w:val="both"/>
        <w:rPr>
          <w:rFonts w:ascii="Arial" w:hAnsi="Arial" w:cs="Arial"/>
          <w:szCs w:val="32"/>
        </w:rPr>
      </w:pPr>
      <w:r w:rsidRPr="009321A7">
        <w:rPr>
          <w:rFonts w:ascii="Arial" w:hAnsi="Arial" w:cs="Arial"/>
          <w:szCs w:val="32"/>
        </w:rPr>
        <w:t xml:space="preserve">Unfavourable variance of $94,183 due to </w:t>
      </w:r>
      <w:r w:rsidRPr="00FF1BB3">
        <w:rPr>
          <w:rFonts w:ascii="Arial" w:hAnsi="Arial" w:cs="Arial"/>
          <w:szCs w:val="32"/>
        </w:rPr>
        <w:t xml:space="preserve">primary due </w:t>
      </w:r>
      <w:r>
        <w:rPr>
          <w:rFonts w:ascii="Arial" w:hAnsi="Arial" w:cs="Arial"/>
          <w:szCs w:val="32"/>
        </w:rPr>
        <w:t>to timing of sundry purchasing in the Information Technology business unit.</w:t>
      </w:r>
    </w:p>
    <w:p w14:paraId="2D06E64B" w14:textId="77777777" w:rsidR="00560A3A" w:rsidRDefault="00560A3A" w:rsidP="00F231A7">
      <w:pPr>
        <w:ind w:left="-284" w:right="-238"/>
        <w:jc w:val="both"/>
        <w:rPr>
          <w:rFonts w:ascii="Arial" w:hAnsi="Arial" w:cs="Arial"/>
          <w:b/>
          <w:bCs/>
          <w:szCs w:val="32"/>
        </w:rPr>
      </w:pPr>
    </w:p>
    <w:p w14:paraId="7CBD9067" w14:textId="77777777" w:rsidR="00560A3A" w:rsidRPr="00226707" w:rsidRDefault="00560A3A" w:rsidP="00F231A7">
      <w:pPr>
        <w:ind w:left="-284" w:right="-238"/>
        <w:jc w:val="both"/>
        <w:rPr>
          <w:rFonts w:ascii="Arial" w:hAnsi="Arial" w:cs="Arial"/>
          <w:b/>
          <w:bCs/>
          <w:szCs w:val="32"/>
        </w:rPr>
      </w:pPr>
      <w:r>
        <w:rPr>
          <w:rFonts w:ascii="Arial" w:hAnsi="Arial" w:cs="Arial"/>
          <w:b/>
          <w:bCs/>
          <w:szCs w:val="32"/>
        </w:rPr>
        <w:t>Loss on disposal of assets</w:t>
      </w:r>
    </w:p>
    <w:p w14:paraId="0F59B25C" w14:textId="77777777" w:rsidR="00560A3A" w:rsidRPr="00FF1BB3" w:rsidRDefault="00560A3A" w:rsidP="00F231A7">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7F1C3F78" w14:textId="77777777" w:rsidR="00560A3A" w:rsidRDefault="00560A3A" w:rsidP="00F231A7">
      <w:pPr>
        <w:ind w:left="-284" w:right="-238"/>
        <w:jc w:val="both"/>
        <w:rPr>
          <w:rFonts w:ascii="Arial" w:hAnsi="Arial" w:cs="Arial"/>
          <w:szCs w:val="32"/>
        </w:rPr>
      </w:pPr>
    </w:p>
    <w:p w14:paraId="79BBECCE" w14:textId="77777777" w:rsidR="00560A3A" w:rsidRPr="00FF1BB3" w:rsidRDefault="00560A3A" w:rsidP="00F231A7">
      <w:pPr>
        <w:ind w:left="-284" w:right="-238"/>
        <w:jc w:val="both"/>
        <w:rPr>
          <w:rFonts w:ascii="Arial" w:hAnsi="Arial" w:cs="Arial"/>
          <w:szCs w:val="32"/>
        </w:rPr>
      </w:pPr>
    </w:p>
    <w:p w14:paraId="397891BF" w14:textId="77777777" w:rsidR="00560A3A" w:rsidRPr="00F231A7" w:rsidRDefault="00560A3A" w:rsidP="00F231A7">
      <w:pPr>
        <w:ind w:left="-284" w:right="-238"/>
        <w:jc w:val="both"/>
        <w:rPr>
          <w:rFonts w:ascii="Arial" w:hAnsi="Arial" w:cs="Arial"/>
          <w:b/>
          <w:bCs/>
          <w:color w:val="244061" w:themeColor="accent1" w:themeShade="80"/>
          <w:szCs w:val="32"/>
        </w:rPr>
      </w:pPr>
      <w:r w:rsidRPr="00F231A7">
        <w:rPr>
          <w:rFonts w:ascii="Arial" w:hAnsi="Arial" w:cs="Arial"/>
          <w:b/>
          <w:bCs/>
          <w:color w:val="244061" w:themeColor="accent1" w:themeShade="80"/>
          <w:szCs w:val="32"/>
        </w:rPr>
        <w:t>Investing Activities</w:t>
      </w:r>
    </w:p>
    <w:p w14:paraId="617C306A" w14:textId="77777777" w:rsidR="00560A3A" w:rsidRPr="00FF1BB3" w:rsidRDefault="00560A3A" w:rsidP="00F231A7">
      <w:pPr>
        <w:ind w:left="-284" w:right="-238"/>
        <w:jc w:val="both"/>
        <w:rPr>
          <w:rFonts w:ascii="Arial" w:hAnsi="Arial" w:cs="Arial"/>
          <w:szCs w:val="32"/>
        </w:rPr>
      </w:pPr>
    </w:p>
    <w:p w14:paraId="745A3F27" w14:textId="77777777" w:rsidR="00560A3A" w:rsidRPr="00FF1BB3" w:rsidRDefault="00560A3A" w:rsidP="00F231A7">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4535A38B" w14:textId="77777777" w:rsidR="00560A3A" w:rsidRPr="00301205" w:rsidRDefault="00560A3A" w:rsidP="00F231A7">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478,907</w:t>
      </w:r>
      <w:r w:rsidRPr="00AB3D8D">
        <w:rPr>
          <w:rFonts w:ascii="Arial" w:hAnsi="Arial" w:cs="Arial"/>
          <w:szCs w:val="32"/>
        </w:rPr>
        <w:t xml:space="preserve"> primarily due</w:t>
      </w:r>
      <w:r>
        <w:rPr>
          <w:rFonts w:ascii="Arial" w:hAnsi="Arial" w:cs="Arial"/>
          <w:szCs w:val="32"/>
        </w:rPr>
        <w:t xml:space="preserve"> </w:t>
      </w:r>
      <w:r w:rsidRPr="008503A0">
        <w:rPr>
          <w:rFonts w:ascii="Arial" w:hAnsi="Arial" w:cs="Arial"/>
          <w:szCs w:val="32"/>
        </w:rPr>
        <w:t xml:space="preserve">to </w:t>
      </w:r>
      <w:r w:rsidRPr="00CF78E3">
        <w:rPr>
          <w:rFonts w:ascii="Arial" w:hAnsi="Arial" w:cs="Arial"/>
          <w:szCs w:val="32"/>
        </w:rPr>
        <w:t>budget phasing of capital projects. To be adjusted at mid-year review.</w:t>
      </w:r>
      <w:r>
        <w:rPr>
          <w:rFonts w:ascii="Arial" w:hAnsi="Arial" w:cs="Arial"/>
          <w:szCs w:val="32"/>
        </w:rPr>
        <w:t xml:space="preserve"> </w:t>
      </w:r>
    </w:p>
    <w:p w14:paraId="35CFE663" w14:textId="77777777" w:rsidR="00560A3A" w:rsidRDefault="00560A3A" w:rsidP="00F231A7">
      <w:pPr>
        <w:ind w:left="-284" w:right="-238"/>
        <w:jc w:val="both"/>
        <w:rPr>
          <w:rFonts w:ascii="Arial" w:hAnsi="Arial" w:cs="Arial"/>
          <w:szCs w:val="32"/>
        </w:rPr>
      </w:pPr>
    </w:p>
    <w:p w14:paraId="03C6241C" w14:textId="77777777" w:rsidR="00560A3A" w:rsidRPr="00003AF3" w:rsidRDefault="00560A3A" w:rsidP="00F231A7">
      <w:pPr>
        <w:ind w:left="-284" w:right="-238"/>
        <w:jc w:val="both"/>
        <w:rPr>
          <w:rFonts w:ascii="Arial" w:hAnsi="Arial" w:cs="Arial"/>
          <w:b/>
          <w:bCs/>
          <w:szCs w:val="32"/>
        </w:rPr>
      </w:pPr>
      <w:r w:rsidRPr="00003AF3">
        <w:rPr>
          <w:rFonts w:ascii="Arial" w:hAnsi="Arial" w:cs="Arial"/>
          <w:b/>
          <w:bCs/>
          <w:szCs w:val="32"/>
        </w:rPr>
        <w:t>Proceeds from disposal of assets</w:t>
      </w:r>
    </w:p>
    <w:p w14:paraId="6363E5DD" w14:textId="77777777" w:rsidR="00560A3A" w:rsidRPr="00FD1396" w:rsidRDefault="00560A3A" w:rsidP="00F231A7">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0A76491F" w14:textId="77777777" w:rsidR="00560A3A" w:rsidRDefault="00560A3A" w:rsidP="00F231A7">
      <w:pPr>
        <w:ind w:left="-284" w:right="-238"/>
        <w:jc w:val="both"/>
        <w:rPr>
          <w:rFonts w:ascii="Arial" w:hAnsi="Arial" w:cs="Arial"/>
          <w:szCs w:val="32"/>
        </w:rPr>
      </w:pPr>
    </w:p>
    <w:p w14:paraId="76DFEB12" w14:textId="77777777" w:rsidR="00560A3A" w:rsidRDefault="00560A3A" w:rsidP="00F231A7">
      <w:pPr>
        <w:ind w:left="-284" w:right="-238"/>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074A1651" w14:textId="77777777" w:rsidR="00560A3A" w:rsidRPr="00301205" w:rsidRDefault="00560A3A" w:rsidP="00F231A7">
      <w:pPr>
        <w:ind w:left="-284" w:right="-238"/>
        <w:jc w:val="both"/>
        <w:rPr>
          <w:rFonts w:ascii="Arial" w:hAnsi="Arial" w:cs="Arial"/>
          <w:szCs w:val="32"/>
        </w:rPr>
      </w:pPr>
      <w:r w:rsidRPr="00FF1BB3">
        <w:rPr>
          <w:rFonts w:ascii="Arial" w:hAnsi="Arial" w:cs="Arial"/>
          <w:szCs w:val="32"/>
        </w:rPr>
        <w:t>Unfavourable variance of $</w:t>
      </w:r>
      <w:r>
        <w:rPr>
          <w:rFonts w:ascii="Arial" w:hAnsi="Arial" w:cs="Arial"/>
          <w:szCs w:val="32"/>
        </w:rPr>
        <w:t>1,065,2</w:t>
      </w:r>
      <w:r w:rsidRPr="00AB3D8D">
        <w:rPr>
          <w:rFonts w:ascii="Arial" w:hAnsi="Arial" w:cs="Arial"/>
          <w:szCs w:val="32"/>
        </w:rPr>
        <w:t>45 primarily due to</w:t>
      </w:r>
      <w:r w:rsidRPr="008503A0">
        <w:rPr>
          <w:rFonts w:ascii="Arial" w:hAnsi="Arial" w:cs="Arial"/>
          <w:szCs w:val="32"/>
        </w:rPr>
        <w:t xml:space="preserve"> </w:t>
      </w:r>
      <w:r>
        <w:rPr>
          <w:rFonts w:ascii="Arial" w:hAnsi="Arial" w:cs="Arial"/>
          <w:szCs w:val="32"/>
        </w:rPr>
        <w:t xml:space="preserve">budget phasing of capital projects. To be adjusted at mid-year review. </w:t>
      </w:r>
    </w:p>
    <w:p w14:paraId="4046CFCF" w14:textId="77777777" w:rsidR="00560A3A" w:rsidRPr="00003AF3" w:rsidRDefault="00560A3A" w:rsidP="00F231A7">
      <w:pPr>
        <w:ind w:left="-284" w:right="-238"/>
        <w:jc w:val="both"/>
        <w:rPr>
          <w:rFonts w:ascii="Arial" w:hAnsi="Arial" w:cs="Arial"/>
          <w:b/>
          <w:bCs/>
          <w:szCs w:val="32"/>
        </w:rPr>
      </w:pPr>
    </w:p>
    <w:p w14:paraId="779EFC62" w14:textId="77777777" w:rsidR="00560A3A" w:rsidRPr="00003AF3" w:rsidRDefault="00560A3A" w:rsidP="00F231A7">
      <w:pPr>
        <w:ind w:left="-284" w:right="-238"/>
        <w:jc w:val="both"/>
        <w:rPr>
          <w:rFonts w:ascii="Arial" w:hAnsi="Arial" w:cs="Arial"/>
          <w:b/>
          <w:bCs/>
          <w:szCs w:val="32"/>
        </w:rPr>
      </w:pPr>
      <w:r w:rsidRPr="00003AF3">
        <w:rPr>
          <w:rFonts w:ascii="Arial" w:hAnsi="Arial" w:cs="Arial"/>
          <w:b/>
          <w:bCs/>
          <w:szCs w:val="32"/>
        </w:rPr>
        <w:t>Purchase and construction of infrastructure</w:t>
      </w:r>
    </w:p>
    <w:p w14:paraId="294520AE" w14:textId="77777777" w:rsidR="00560A3A" w:rsidRPr="00301205" w:rsidRDefault="00560A3A" w:rsidP="00F231A7">
      <w:pPr>
        <w:ind w:left="-284" w:right="-238"/>
        <w:jc w:val="both"/>
        <w:rPr>
          <w:rFonts w:ascii="Arial" w:hAnsi="Arial" w:cs="Arial"/>
          <w:szCs w:val="32"/>
        </w:rPr>
      </w:pPr>
      <w:r w:rsidRPr="00FF1BB3">
        <w:rPr>
          <w:rFonts w:ascii="Arial" w:hAnsi="Arial" w:cs="Arial"/>
          <w:szCs w:val="32"/>
        </w:rPr>
        <w:t xml:space="preserve">Unfavourable variance of </w:t>
      </w:r>
      <w:r>
        <w:rPr>
          <w:rFonts w:ascii="Arial" w:hAnsi="Arial" w:cs="Arial"/>
          <w:szCs w:val="32"/>
        </w:rPr>
        <w:t>$2,547,</w:t>
      </w:r>
      <w:r w:rsidRPr="00AB3D8D">
        <w:rPr>
          <w:rFonts w:ascii="Arial" w:hAnsi="Arial" w:cs="Arial"/>
          <w:szCs w:val="32"/>
        </w:rPr>
        <w:t>306 primarily due to budget phasing of capital projects. To be adjusted at mid-year review.</w:t>
      </w:r>
      <w:r>
        <w:rPr>
          <w:rFonts w:ascii="Arial" w:hAnsi="Arial" w:cs="Arial"/>
          <w:szCs w:val="32"/>
        </w:rPr>
        <w:t xml:space="preserve"> </w:t>
      </w:r>
    </w:p>
    <w:p w14:paraId="5C038E66" w14:textId="77777777" w:rsidR="00560A3A" w:rsidRDefault="00560A3A" w:rsidP="00F231A7">
      <w:pPr>
        <w:ind w:left="-284" w:right="-238"/>
        <w:jc w:val="both"/>
        <w:rPr>
          <w:rFonts w:ascii="Arial" w:hAnsi="Arial" w:cs="Arial"/>
          <w:szCs w:val="32"/>
        </w:rPr>
      </w:pPr>
    </w:p>
    <w:p w14:paraId="6B4E57D0" w14:textId="77777777" w:rsidR="00CC5517" w:rsidRDefault="00CC5517" w:rsidP="00F231A7">
      <w:pPr>
        <w:ind w:left="-284" w:right="-238"/>
        <w:jc w:val="both"/>
        <w:rPr>
          <w:rFonts w:ascii="Arial" w:hAnsi="Arial" w:cs="Arial"/>
          <w:szCs w:val="32"/>
        </w:rPr>
      </w:pPr>
    </w:p>
    <w:p w14:paraId="0F7ABB12" w14:textId="77777777" w:rsidR="00560A3A" w:rsidRDefault="00560A3A" w:rsidP="00F231A7">
      <w:pPr>
        <w:ind w:left="-284" w:right="-238"/>
        <w:jc w:val="both"/>
        <w:rPr>
          <w:rFonts w:ascii="Arial" w:hAnsi="Arial" w:cs="Arial"/>
          <w:b/>
          <w:bCs/>
          <w:szCs w:val="32"/>
        </w:rPr>
      </w:pPr>
      <w:r w:rsidRPr="00A469C1">
        <w:rPr>
          <w:rFonts w:ascii="Arial" w:hAnsi="Arial" w:cs="Arial"/>
          <w:b/>
          <w:bCs/>
          <w:szCs w:val="32"/>
        </w:rPr>
        <w:t>Payments for intangible assets</w:t>
      </w:r>
    </w:p>
    <w:p w14:paraId="7267571C" w14:textId="77777777" w:rsidR="00560A3A" w:rsidRPr="00301205" w:rsidRDefault="00560A3A" w:rsidP="00F231A7">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311,</w:t>
      </w:r>
      <w:r w:rsidRPr="00AB3D8D">
        <w:rPr>
          <w:rFonts w:ascii="Arial" w:hAnsi="Arial" w:cs="Arial"/>
          <w:szCs w:val="32"/>
        </w:rPr>
        <w:t>100 primarily due</w:t>
      </w:r>
      <w:r>
        <w:rPr>
          <w:rFonts w:ascii="Arial" w:hAnsi="Arial" w:cs="Arial"/>
          <w:szCs w:val="32"/>
        </w:rPr>
        <w:t xml:space="preserve"> vacant positions within the OneCouncil team. </w:t>
      </w:r>
    </w:p>
    <w:p w14:paraId="0185C882" w14:textId="77777777" w:rsidR="00560A3A" w:rsidRDefault="00560A3A" w:rsidP="00F231A7">
      <w:pPr>
        <w:ind w:left="-284" w:right="-238"/>
        <w:jc w:val="both"/>
        <w:rPr>
          <w:rFonts w:ascii="Arial" w:hAnsi="Arial" w:cs="Arial"/>
          <w:szCs w:val="32"/>
        </w:rPr>
      </w:pPr>
    </w:p>
    <w:p w14:paraId="0469D61B" w14:textId="77777777" w:rsidR="00560A3A" w:rsidRDefault="00560A3A" w:rsidP="00F231A7">
      <w:pPr>
        <w:ind w:left="-284" w:right="-238"/>
        <w:jc w:val="both"/>
        <w:rPr>
          <w:rFonts w:ascii="Arial" w:hAnsi="Arial" w:cs="Arial"/>
          <w:szCs w:val="32"/>
        </w:rPr>
      </w:pPr>
    </w:p>
    <w:p w14:paraId="6B478A19" w14:textId="77777777" w:rsidR="00560A3A" w:rsidRPr="00F231A7" w:rsidRDefault="00560A3A" w:rsidP="00F231A7">
      <w:pPr>
        <w:ind w:left="-284" w:right="-238"/>
        <w:jc w:val="both"/>
        <w:rPr>
          <w:rFonts w:ascii="Arial" w:hAnsi="Arial" w:cs="Arial"/>
          <w:b/>
          <w:bCs/>
          <w:color w:val="244061" w:themeColor="accent1" w:themeShade="80"/>
          <w:szCs w:val="32"/>
        </w:rPr>
      </w:pPr>
      <w:r w:rsidRPr="00F231A7">
        <w:rPr>
          <w:rFonts w:ascii="Arial" w:hAnsi="Arial" w:cs="Arial"/>
          <w:b/>
          <w:bCs/>
          <w:color w:val="244061" w:themeColor="accent1" w:themeShade="80"/>
          <w:szCs w:val="32"/>
        </w:rPr>
        <w:t xml:space="preserve">Financing Activities </w:t>
      </w:r>
    </w:p>
    <w:p w14:paraId="3289C093" w14:textId="77777777" w:rsidR="00560A3A" w:rsidRPr="002239E9" w:rsidRDefault="00560A3A" w:rsidP="00F231A7">
      <w:pPr>
        <w:ind w:left="-284" w:right="-238"/>
        <w:jc w:val="both"/>
        <w:rPr>
          <w:rFonts w:ascii="Arial" w:hAnsi="Arial" w:cs="Arial"/>
          <w:b/>
          <w:bCs/>
          <w:szCs w:val="32"/>
          <w:u w:val="single"/>
        </w:rPr>
      </w:pPr>
    </w:p>
    <w:p w14:paraId="69AD99BF" w14:textId="77777777" w:rsidR="00560A3A" w:rsidRDefault="00560A3A" w:rsidP="00F231A7">
      <w:pPr>
        <w:ind w:left="-284" w:right="-238"/>
        <w:jc w:val="both"/>
        <w:rPr>
          <w:rFonts w:ascii="Arial" w:hAnsi="Arial" w:cs="Arial"/>
          <w:b/>
          <w:bCs/>
          <w:szCs w:val="32"/>
        </w:rPr>
      </w:pPr>
      <w:r w:rsidRPr="00B11347">
        <w:rPr>
          <w:rFonts w:ascii="Arial" w:hAnsi="Arial" w:cs="Arial"/>
          <w:b/>
          <w:bCs/>
          <w:szCs w:val="32"/>
        </w:rPr>
        <w:t>Repayment of borrowings</w:t>
      </w:r>
    </w:p>
    <w:p w14:paraId="43F02621" w14:textId="77777777" w:rsidR="00560A3A" w:rsidRPr="00FD1396" w:rsidRDefault="00560A3A" w:rsidP="00F231A7">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10D47D8A" w14:textId="77777777" w:rsidR="00560A3A" w:rsidRPr="00FD1396" w:rsidRDefault="00560A3A" w:rsidP="00F231A7">
      <w:pPr>
        <w:ind w:left="-284" w:right="-238"/>
        <w:jc w:val="both"/>
        <w:rPr>
          <w:rFonts w:ascii="Arial" w:hAnsi="Arial" w:cs="Arial"/>
          <w:b/>
          <w:bCs/>
          <w:szCs w:val="32"/>
        </w:rPr>
      </w:pPr>
      <w:r w:rsidRPr="00FD1396">
        <w:rPr>
          <w:rFonts w:ascii="Arial" w:hAnsi="Arial" w:cs="Arial"/>
          <w:b/>
          <w:bCs/>
          <w:szCs w:val="32"/>
        </w:rPr>
        <w:t>Recoup from self-supporting loans</w:t>
      </w:r>
    </w:p>
    <w:p w14:paraId="42E0C36A" w14:textId="77777777" w:rsidR="00560A3A" w:rsidRPr="00FD1396" w:rsidRDefault="00560A3A" w:rsidP="00F231A7">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43B5A0C2" w14:textId="77777777" w:rsidR="00560A3A" w:rsidRPr="00FD1396" w:rsidRDefault="00560A3A" w:rsidP="00F231A7">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29E517DB" w14:textId="77777777" w:rsidR="00560A3A" w:rsidRDefault="00560A3A" w:rsidP="00F231A7">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54D0FD2E" w14:textId="77777777" w:rsidR="00560A3A" w:rsidRPr="00B11347" w:rsidRDefault="00560A3A" w:rsidP="00F231A7">
      <w:pPr>
        <w:ind w:left="-284" w:right="-238"/>
        <w:jc w:val="both"/>
        <w:rPr>
          <w:rFonts w:ascii="Arial" w:hAnsi="Arial" w:cs="Arial"/>
          <w:b/>
          <w:bCs/>
          <w:szCs w:val="32"/>
        </w:rPr>
      </w:pPr>
    </w:p>
    <w:p w14:paraId="708DB8A2" w14:textId="77777777" w:rsidR="00560A3A" w:rsidRDefault="00560A3A" w:rsidP="00F231A7">
      <w:pPr>
        <w:ind w:left="-284" w:right="-238"/>
        <w:jc w:val="both"/>
        <w:rPr>
          <w:rFonts w:ascii="Arial" w:hAnsi="Arial" w:cs="Arial"/>
          <w:b/>
          <w:bCs/>
          <w:szCs w:val="32"/>
        </w:rPr>
      </w:pPr>
      <w:r w:rsidRPr="00B11347">
        <w:rPr>
          <w:rFonts w:ascii="Arial" w:hAnsi="Arial" w:cs="Arial"/>
          <w:b/>
          <w:bCs/>
          <w:szCs w:val="32"/>
        </w:rPr>
        <w:t>Transfer to reserves</w:t>
      </w:r>
    </w:p>
    <w:p w14:paraId="07F10069" w14:textId="77777777" w:rsidR="00560A3A" w:rsidRDefault="00560A3A" w:rsidP="00F231A7">
      <w:pPr>
        <w:ind w:left="-284" w:right="-238"/>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890,773</w:t>
      </w:r>
      <w:r w:rsidRPr="00084E08">
        <w:rPr>
          <w:rFonts w:ascii="Arial" w:hAnsi="Arial" w:cs="Arial"/>
          <w:szCs w:val="32"/>
        </w:rPr>
        <w:t xml:space="preserve"> due to timing</w:t>
      </w:r>
      <w:r>
        <w:rPr>
          <w:rFonts w:ascii="Arial" w:hAnsi="Arial" w:cs="Arial"/>
          <w:szCs w:val="32"/>
        </w:rPr>
        <w:t xml:space="preserve"> of transfers being processed.  </w:t>
      </w:r>
    </w:p>
    <w:p w14:paraId="43A982CD" w14:textId="77777777" w:rsidR="00560A3A" w:rsidRPr="00B11347" w:rsidRDefault="00560A3A" w:rsidP="00F231A7">
      <w:pPr>
        <w:ind w:left="-284" w:right="-238"/>
        <w:jc w:val="both"/>
        <w:rPr>
          <w:rFonts w:ascii="Arial" w:hAnsi="Arial" w:cs="Arial"/>
          <w:b/>
          <w:bCs/>
          <w:szCs w:val="32"/>
        </w:rPr>
      </w:pPr>
    </w:p>
    <w:p w14:paraId="590BD753" w14:textId="77777777" w:rsidR="00560A3A" w:rsidRPr="00B11347" w:rsidRDefault="00560A3A" w:rsidP="00F231A7">
      <w:pPr>
        <w:ind w:left="-284" w:right="-238"/>
        <w:jc w:val="both"/>
        <w:rPr>
          <w:rFonts w:ascii="Arial" w:hAnsi="Arial" w:cs="Arial"/>
          <w:b/>
          <w:bCs/>
          <w:szCs w:val="32"/>
        </w:rPr>
      </w:pPr>
      <w:r w:rsidRPr="00B11347">
        <w:rPr>
          <w:rFonts w:ascii="Arial" w:hAnsi="Arial" w:cs="Arial"/>
          <w:b/>
          <w:bCs/>
          <w:szCs w:val="32"/>
        </w:rPr>
        <w:t>Transfer from reserves</w:t>
      </w:r>
    </w:p>
    <w:p w14:paraId="365077B9" w14:textId="77777777" w:rsidR="00560A3A" w:rsidRDefault="00560A3A" w:rsidP="00F231A7">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480DD59D" w14:textId="77777777" w:rsidR="00560A3A" w:rsidRDefault="00560A3A" w:rsidP="00F231A7">
      <w:pPr>
        <w:ind w:right="-238"/>
        <w:jc w:val="both"/>
        <w:rPr>
          <w:rFonts w:ascii="Arial" w:hAnsi="Arial" w:cs="Arial"/>
          <w:b/>
          <w:bCs/>
          <w:szCs w:val="32"/>
        </w:rPr>
      </w:pPr>
    </w:p>
    <w:p w14:paraId="55C8C6F8" w14:textId="77777777" w:rsidR="00560A3A" w:rsidRDefault="00560A3A" w:rsidP="00F231A7">
      <w:pPr>
        <w:ind w:left="-284" w:right="-238"/>
        <w:jc w:val="both"/>
        <w:rPr>
          <w:rFonts w:ascii="Arial" w:hAnsi="Arial" w:cs="Arial"/>
          <w:b/>
          <w:bCs/>
          <w:szCs w:val="32"/>
        </w:rPr>
      </w:pPr>
      <w:r>
        <w:rPr>
          <w:rFonts w:ascii="Arial" w:hAnsi="Arial" w:cs="Arial"/>
          <w:b/>
          <w:bCs/>
          <w:szCs w:val="32"/>
        </w:rPr>
        <w:t>Rates</w:t>
      </w:r>
    </w:p>
    <w:p w14:paraId="1285F741" w14:textId="77777777" w:rsidR="00560A3A" w:rsidRDefault="00560A3A" w:rsidP="00F231A7">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386B4651" w14:textId="77777777" w:rsidR="00560A3A" w:rsidRDefault="00560A3A" w:rsidP="00F231A7">
      <w:pPr>
        <w:ind w:left="-284" w:right="-238"/>
        <w:jc w:val="both"/>
        <w:rPr>
          <w:rFonts w:ascii="Arial" w:hAnsi="Arial" w:cs="Arial"/>
          <w:szCs w:val="32"/>
          <w:lang w:val="en-US"/>
        </w:rPr>
      </w:pPr>
    </w:p>
    <w:p w14:paraId="067552C4" w14:textId="77777777" w:rsidR="00560A3A" w:rsidRDefault="00560A3A" w:rsidP="00F231A7">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4B4D0B">
        <w:rPr>
          <w:rFonts w:ascii="Arial" w:hAnsi="Arial" w:cs="Arial"/>
          <w:szCs w:val="32"/>
          <w:lang w:val="en-US"/>
        </w:rPr>
        <w:t>are $</w:t>
      </w:r>
      <w:r>
        <w:rPr>
          <w:rFonts w:ascii="Arial" w:hAnsi="Arial" w:cs="Arial"/>
          <w:szCs w:val="32"/>
          <w:lang w:val="en-US"/>
        </w:rPr>
        <w:t>7,369,564</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31 January</w:t>
      </w:r>
      <w:r w:rsidRPr="00F0579B">
        <w:rPr>
          <w:rFonts w:ascii="Arial" w:hAnsi="Arial" w:cs="Arial"/>
          <w:szCs w:val="32"/>
          <w:lang w:val="en-US"/>
        </w:rPr>
        <w:t xml:space="preserve"> compared </w:t>
      </w:r>
      <w:r w:rsidRPr="00CD6F0B">
        <w:rPr>
          <w:rFonts w:ascii="Arial" w:hAnsi="Arial" w:cs="Arial"/>
          <w:szCs w:val="32"/>
          <w:lang w:val="en-US"/>
        </w:rPr>
        <w:t>to $</w:t>
      </w:r>
      <w:r>
        <w:rPr>
          <w:rFonts w:ascii="Arial" w:hAnsi="Arial" w:cs="Arial"/>
          <w:szCs w:val="32"/>
          <w:lang w:val="en-US"/>
        </w:rPr>
        <w:t>3,840,000</w:t>
      </w:r>
      <w:r w:rsidRPr="008906B6">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31 January</w:t>
      </w:r>
      <w:r w:rsidRPr="00F0579B">
        <w:rPr>
          <w:rFonts w:ascii="Arial" w:hAnsi="Arial" w:cs="Arial"/>
          <w:szCs w:val="32"/>
          <w:lang w:val="en-US"/>
        </w:rPr>
        <w:t xml:space="preserve"> 202</w:t>
      </w:r>
      <w:r>
        <w:rPr>
          <w:rFonts w:ascii="Arial" w:hAnsi="Arial" w:cs="Arial"/>
          <w:szCs w:val="32"/>
          <w:lang w:val="en-US"/>
        </w:rPr>
        <w:t>2</w:t>
      </w:r>
      <w:r w:rsidRPr="00F0579B">
        <w:rPr>
          <w:rFonts w:ascii="Arial" w:hAnsi="Arial" w:cs="Arial"/>
          <w:szCs w:val="32"/>
          <w:lang w:val="en-US"/>
        </w:rPr>
        <w:t>. Breakdown as follows:</w:t>
      </w:r>
    </w:p>
    <w:p w14:paraId="5DF4EBAA" w14:textId="77777777" w:rsidR="00560A3A" w:rsidRDefault="00560A3A" w:rsidP="00560A3A">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2831"/>
        <w:gridCol w:w="1984"/>
        <w:gridCol w:w="2268"/>
        <w:gridCol w:w="1843"/>
      </w:tblGrid>
      <w:tr w:rsidR="00AE6A4D" w14:paraId="67444F60" w14:textId="77777777">
        <w:tc>
          <w:tcPr>
            <w:tcW w:w="2831" w:type="dxa"/>
          </w:tcPr>
          <w:p w14:paraId="1801B705" w14:textId="77777777" w:rsidR="00560A3A" w:rsidRPr="00506DBF" w:rsidRDefault="00560A3A" w:rsidP="002F1114">
            <w:pPr>
              <w:ind w:right="-330"/>
              <w:jc w:val="both"/>
              <w:rPr>
                <w:rFonts w:ascii="Arial" w:hAnsi="Arial" w:cs="Arial"/>
                <w:b/>
                <w:bCs/>
                <w:szCs w:val="32"/>
                <w:lang w:val="en-US"/>
              </w:rPr>
            </w:pPr>
            <w:r w:rsidRPr="00506DBF">
              <w:rPr>
                <w:rFonts w:ascii="Arial" w:hAnsi="Arial" w:cs="Arial"/>
                <w:b/>
                <w:bCs/>
                <w:szCs w:val="32"/>
                <w:lang w:val="en-US"/>
              </w:rPr>
              <w:t>Receivable</w:t>
            </w:r>
          </w:p>
        </w:tc>
        <w:tc>
          <w:tcPr>
            <w:tcW w:w="1984" w:type="dxa"/>
          </w:tcPr>
          <w:p w14:paraId="14D701A0" w14:textId="77777777" w:rsidR="00560A3A" w:rsidRPr="00506DBF" w:rsidRDefault="00560A3A" w:rsidP="002F1114">
            <w:pPr>
              <w:ind w:right="156"/>
              <w:jc w:val="right"/>
              <w:rPr>
                <w:rFonts w:ascii="Arial" w:hAnsi="Arial" w:cs="Arial"/>
                <w:b/>
                <w:bCs/>
                <w:szCs w:val="32"/>
                <w:lang w:val="en-US"/>
              </w:rPr>
            </w:pPr>
            <w:r>
              <w:rPr>
                <w:rFonts w:ascii="Arial" w:hAnsi="Arial" w:cs="Arial"/>
                <w:b/>
                <w:bCs/>
                <w:szCs w:val="32"/>
                <w:lang w:val="en-US"/>
              </w:rPr>
              <w:t>31-Jan</w:t>
            </w:r>
            <w:r w:rsidRPr="00506DBF">
              <w:rPr>
                <w:rFonts w:ascii="Arial" w:hAnsi="Arial" w:cs="Arial"/>
                <w:b/>
                <w:bCs/>
                <w:szCs w:val="32"/>
                <w:lang w:val="en-US"/>
              </w:rPr>
              <w:t>-2</w:t>
            </w:r>
            <w:r>
              <w:rPr>
                <w:rFonts w:ascii="Arial" w:hAnsi="Arial" w:cs="Arial"/>
                <w:b/>
                <w:bCs/>
                <w:szCs w:val="32"/>
                <w:lang w:val="en-US"/>
              </w:rPr>
              <w:t>3 ($)</w:t>
            </w:r>
          </w:p>
        </w:tc>
        <w:tc>
          <w:tcPr>
            <w:tcW w:w="2268" w:type="dxa"/>
          </w:tcPr>
          <w:p w14:paraId="1766238E" w14:textId="77777777" w:rsidR="00560A3A" w:rsidRPr="00506DBF" w:rsidRDefault="00560A3A" w:rsidP="002F1114">
            <w:pPr>
              <w:ind w:right="156"/>
              <w:jc w:val="right"/>
              <w:rPr>
                <w:rFonts w:ascii="Arial" w:hAnsi="Arial" w:cs="Arial"/>
                <w:b/>
                <w:bCs/>
                <w:szCs w:val="32"/>
                <w:lang w:val="en-US"/>
              </w:rPr>
            </w:pPr>
            <w:r>
              <w:rPr>
                <w:rFonts w:ascii="Arial" w:hAnsi="Arial" w:cs="Arial"/>
                <w:b/>
                <w:bCs/>
                <w:szCs w:val="32"/>
                <w:lang w:val="en-US"/>
              </w:rPr>
              <w:t>31-Jan</w:t>
            </w:r>
            <w:r w:rsidRPr="00506DBF">
              <w:rPr>
                <w:rFonts w:ascii="Arial" w:hAnsi="Arial" w:cs="Arial"/>
                <w:b/>
                <w:bCs/>
                <w:szCs w:val="32"/>
                <w:lang w:val="en-US"/>
              </w:rPr>
              <w:t>-2</w:t>
            </w:r>
            <w:r>
              <w:rPr>
                <w:rFonts w:ascii="Arial" w:hAnsi="Arial" w:cs="Arial"/>
                <w:b/>
                <w:bCs/>
                <w:szCs w:val="32"/>
                <w:lang w:val="en-US"/>
              </w:rPr>
              <w:t>2 ($)</w:t>
            </w:r>
          </w:p>
        </w:tc>
        <w:tc>
          <w:tcPr>
            <w:tcW w:w="1843" w:type="dxa"/>
          </w:tcPr>
          <w:p w14:paraId="446EBC8D" w14:textId="77777777" w:rsidR="00560A3A" w:rsidRPr="00506DBF" w:rsidRDefault="00560A3A" w:rsidP="002F1114">
            <w:pPr>
              <w:ind w:right="156"/>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B858F4" w14:paraId="5CFB6160" w14:textId="77777777">
        <w:tc>
          <w:tcPr>
            <w:tcW w:w="2831" w:type="dxa"/>
          </w:tcPr>
          <w:p w14:paraId="42A61421" w14:textId="77777777" w:rsidR="00560A3A" w:rsidRDefault="00560A3A" w:rsidP="002F1114">
            <w:pPr>
              <w:ind w:right="-330"/>
              <w:jc w:val="both"/>
              <w:rPr>
                <w:rFonts w:ascii="Arial" w:hAnsi="Arial" w:cs="Arial"/>
                <w:szCs w:val="32"/>
                <w:lang w:val="en-US"/>
              </w:rPr>
            </w:pPr>
            <w:r>
              <w:rPr>
                <w:rFonts w:ascii="Arial" w:hAnsi="Arial" w:cs="Arial"/>
                <w:szCs w:val="32"/>
                <w:lang w:val="en-US"/>
              </w:rPr>
              <w:t>Rates &amp; UGP</w:t>
            </w:r>
          </w:p>
        </w:tc>
        <w:tc>
          <w:tcPr>
            <w:tcW w:w="1984" w:type="dxa"/>
          </w:tcPr>
          <w:p w14:paraId="785F124C" w14:textId="77777777" w:rsidR="00560A3A" w:rsidRPr="00C930D6" w:rsidRDefault="00560A3A" w:rsidP="002F1114">
            <w:pPr>
              <w:ind w:right="156"/>
              <w:jc w:val="right"/>
              <w:rPr>
                <w:rFonts w:ascii="Arial" w:hAnsi="Arial" w:cs="Arial"/>
                <w:szCs w:val="32"/>
                <w:lang w:val="en-US"/>
              </w:rPr>
            </w:pPr>
            <w:r>
              <w:rPr>
                <w:rFonts w:ascii="Arial" w:hAnsi="Arial" w:cs="Arial"/>
                <w:szCs w:val="32"/>
                <w:lang w:val="en-US"/>
              </w:rPr>
              <w:t>6,703,660</w:t>
            </w:r>
          </w:p>
        </w:tc>
        <w:tc>
          <w:tcPr>
            <w:tcW w:w="2268" w:type="dxa"/>
          </w:tcPr>
          <w:p w14:paraId="724DE56B" w14:textId="77777777" w:rsidR="00560A3A" w:rsidRPr="008906B6" w:rsidRDefault="00560A3A" w:rsidP="002F1114">
            <w:pPr>
              <w:ind w:right="138"/>
              <w:jc w:val="right"/>
              <w:rPr>
                <w:rFonts w:ascii="Arial" w:hAnsi="Arial" w:cs="Arial"/>
                <w:szCs w:val="32"/>
                <w:lang w:val="en-US"/>
              </w:rPr>
            </w:pPr>
            <w:r>
              <w:rPr>
                <w:rFonts w:ascii="Arial" w:hAnsi="Arial" w:cs="Arial"/>
                <w:szCs w:val="32"/>
                <w:lang w:val="en-US"/>
              </w:rPr>
              <w:t>3,161,000</w:t>
            </w:r>
          </w:p>
        </w:tc>
        <w:tc>
          <w:tcPr>
            <w:tcW w:w="1843" w:type="dxa"/>
            <w:shd w:val="clear" w:color="auto" w:fill="auto"/>
          </w:tcPr>
          <w:p w14:paraId="316724CC" w14:textId="77777777" w:rsidR="00560A3A" w:rsidRPr="00620536" w:rsidRDefault="00560A3A" w:rsidP="002F1114">
            <w:pPr>
              <w:ind w:right="121"/>
              <w:jc w:val="right"/>
              <w:rPr>
                <w:rFonts w:ascii="Arial" w:hAnsi="Arial" w:cs="Arial"/>
                <w:szCs w:val="32"/>
                <w:lang w:val="en-US"/>
              </w:rPr>
            </w:pPr>
            <w:r>
              <w:rPr>
                <w:rFonts w:ascii="Arial" w:hAnsi="Arial" w:cs="Arial"/>
                <w:szCs w:val="32"/>
                <w:lang w:val="en-US"/>
              </w:rPr>
              <w:t>3,542,660</w:t>
            </w:r>
          </w:p>
        </w:tc>
      </w:tr>
      <w:tr w:rsidR="00B858F4" w14:paraId="6B573B24" w14:textId="77777777">
        <w:tc>
          <w:tcPr>
            <w:tcW w:w="2831" w:type="dxa"/>
          </w:tcPr>
          <w:p w14:paraId="32D393B7" w14:textId="77777777" w:rsidR="00560A3A" w:rsidRDefault="00560A3A" w:rsidP="002F1114">
            <w:pPr>
              <w:ind w:right="-330"/>
              <w:jc w:val="both"/>
              <w:rPr>
                <w:rFonts w:ascii="Arial" w:hAnsi="Arial" w:cs="Arial"/>
                <w:szCs w:val="32"/>
                <w:lang w:val="en-US"/>
              </w:rPr>
            </w:pPr>
            <w:r>
              <w:rPr>
                <w:rFonts w:ascii="Arial" w:hAnsi="Arial" w:cs="Arial"/>
                <w:szCs w:val="32"/>
                <w:lang w:val="en-US"/>
              </w:rPr>
              <w:t>Rubbish &amp; Pool</w:t>
            </w:r>
          </w:p>
        </w:tc>
        <w:tc>
          <w:tcPr>
            <w:tcW w:w="1984" w:type="dxa"/>
          </w:tcPr>
          <w:p w14:paraId="79D6A646" w14:textId="77777777" w:rsidR="00560A3A" w:rsidRPr="00C930D6" w:rsidRDefault="00560A3A" w:rsidP="002F1114">
            <w:pPr>
              <w:ind w:right="156"/>
              <w:jc w:val="right"/>
              <w:rPr>
                <w:rFonts w:ascii="Arial" w:hAnsi="Arial" w:cs="Arial"/>
                <w:szCs w:val="32"/>
                <w:lang w:val="en-US"/>
              </w:rPr>
            </w:pPr>
            <w:r>
              <w:rPr>
                <w:rFonts w:ascii="Arial" w:hAnsi="Arial" w:cs="Arial"/>
                <w:szCs w:val="32"/>
                <w:lang w:val="en-US"/>
              </w:rPr>
              <w:t>122,830</w:t>
            </w:r>
          </w:p>
        </w:tc>
        <w:tc>
          <w:tcPr>
            <w:tcW w:w="2268" w:type="dxa"/>
          </w:tcPr>
          <w:p w14:paraId="3AB5C09E" w14:textId="77777777" w:rsidR="00560A3A" w:rsidRPr="008906B6" w:rsidRDefault="00560A3A" w:rsidP="002F1114">
            <w:pPr>
              <w:ind w:right="138"/>
              <w:jc w:val="right"/>
              <w:rPr>
                <w:rFonts w:ascii="Arial" w:hAnsi="Arial" w:cs="Arial"/>
                <w:szCs w:val="32"/>
                <w:lang w:val="en-US"/>
              </w:rPr>
            </w:pPr>
            <w:r>
              <w:rPr>
                <w:rFonts w:ascii="Arial" w:hAnsi="Arial" w:cs="Arial"/>
                <w:szCs w:val="32"/>
                <w:lang w:val="en-US"/>
              </w:rPr>
              <w:t>108,000</w:t>
            </w:r>
          </w:p>
        </w:tc>
        <w:tc>
          <w:tcPr>
            <w:tcW w:w="1843" w:type="dxa"/>
            <w:shd w:val="clear" w:color="auto" w:fill="auto"/>
          </w:tcPr>
          <w:p w14:paraId="69AB4A88" w14:textId="77777777" w:rsidR="00560A3A" w:rsidRPr="00620536" w:rsidRDefault="00560A3A" w:rsidP="002F1114">
            <w:pPr>
              <w:ind w:right="121"/>
              <w:jc w:val="right"/>
              <w:rPr>
                <w:rFonts w:ascii="Arial" w:hAnsi="Arial" w:cs="Arial"/>
                <w:szCs w:val="32"/>
                <w:lang w:val="en-US"/>
              </w:rPr>
            </w:pPr>
            <w:r>
              <w:rPr>
                <w:rFonts w:ascii="Arial" w:hAnsi="Arial" w:cs="Arial"/>
                <w:szCs w:val="32"/>
                <w:lang w:val="en-US"/>
              </w:rPr>
              <w:t>18,414</w:t>
            </w:r>
          </w:p>
        </w:tc>
      </w:tr>
      <w:tr w:rsidR="00B858F4" w14:paraId="70FCE433" w14:textId="77777777">
        <w:tc>
          <w:tcPr>
            <w:tcW w:w="2831" w:type="dxa"/>
          </w:tcPr>
          <w:p w14:paraId="0C84B7F6" w14:textId="77777777" w:rsidR="00560A3A" w:rsidRDefault="00560A3A" w:rsidP="002F1114">
            <w:pPr>
              <w:ind w:right="-330"/>
              <w:jc w:val="both"/>
              <w:rPr>
                <w:rFonts w:ascii="Arial" w:hAnsi="Arial" w:cs="Arial"/>
                <w:szCs w:val="32"/>
                <w:lang w:val="en-US"/>
              </w:rPr>
            </w:pPr>
            <w:r>
              <w:rPr>
                <w:rFonts w:ascii="Arial" w:hAnsi="Arial" w:cs="Arial"/>
                <w:szCs w:val="32"/>
                <w:lang w:val="en-US"/>
              </w:rPr>
              <w:t>Pensioner Rebates</w:t>
            </w:r>
          </w:p>
        </w:tc>
        <w:tc>
          <w:tcPr>
            <w:tcW w:w="1984" w:type="dxa"/>
          </w:tcPr>
          <w:p w14:paraId="5A9210C9" w14:textId="77777777" w:rsidR="00560A3A" w:rsidRPr="00C930D6" w:rsidRDefault="00560A3A" w:rsidP="002F1114">
            <w:pPr>
              <w:ind w:right="156"/>
              <w:jc w:val="right"/>
              <w:rPr>
                <w:rFonts w:ascii="Arial" w:hAnsi="Arial" w:cs="Arial"/>
                <w:szCs w:val="32"/>
                <w:lang w:val="en-US"/>
              </w:rPr>
            </w:pPr>
            <w:r>
              <w:rPr>
                <w:rFonts w:ascii="Arial" w:hAnsi="Arial" w:cs="Arial"/>
                <w:szCs w:val="32"/>
                <w:lang w:val="en-US"/>
              </w:rPr>
              <w:t>441,880</w:t>
            </w:r>
          </w:p>
        </w:tc>
        <w:tc>
          <w:tcPr>
            <w:tcW w:w="2268" w:type="dxa"/>
          </w:tcPr>
          <w:p w14:paraId="309AE69B" w14:textId="77777777" w:rsidR="00560A3A" w:rsidRPr="008906B6" w:rsidRDefault="00560A3A" w:rsidP="002F1114">
            <w:pPr>
              <w:ind w:right="138"/>
              <w:jc w:val="right"/>
              <w:rPr>
                <w:rFonts w:ascii="Arial" w:hAnsi="Arial" w:cs="Arial"/>
                <w:szCs w:val="32"/>
                <w:lang w:val="en-US"/>
              </w:rPr>
            </w:pPr>
            <w:r>
              <w:rPr>
                <w:rFonts w:ascii="Arial" w:hAnsi="Arial" w:cs="Arial"/>
                <w:szCs w:val="32"/>
                <w:lang w:val="en-US"/>
              </w:rPr>
              <w:t>456,000</w:t>
            </w:r>
          </w:p>
        </w:tc>
        <w:tc>
          <w:tcPr>
            <w:tcW w:w="1843" w:type="dxa"/>
            <w:shd w:val="clear" w:color="auto" w:fill="auto"/>
          </w:tcPr>
          <w:p w14:paraId="418D9E40" w14:textId="77777777" w:rsidR="00560A3A" w:rsidRPr="00620536" w:rsidRDefault="00560A3A" w:rsidP="002F1114">
            <w:pPr>
              <w:ind w:right="121"/>
              <w:jc w:val="right"/>
              <w:rPr>
                <w:rFonts w:ascii="Arial" w:hAnsi="Arial" w:cs="Arial"/>
                <w:szCs w:val="32"/>
                <w:lang w:val="en-US"/>
              </w:rPr>
            </w:pPr>
            <w:r>
              <w:rPr>
                <w:rFonts w:ascii="Arial" w:hAnsi="Arial" w:cs="Arial"/>
                <w:szCs w:val="32"/>
                <w:lang w:val="en-US"/>
              </w:rPr>
              <w:t>(14,120)</w:t>
            </w:r>
          </w:p>
        </w:tc>
      </w:tr>
      <w:tr w:rsidR="00B858F4" w14:paraId="2F3A0621" w14:textId="77777777">
        <w:tc>
          <w:tcPr>
            <w:tcW w:w="2831" w:type="dxa"/>
          </w:tcPr>
          <w:p w14:paraId="30CB6866" w14:textId="77777777" w:rsidR="00560A3A" w:rsidRDefault="00560A3A" w:rsidP="002F1114">
            <w:pPr>
              <w:ind w:right="-330"/>
              <w:jc w:val="both"/>
              <w:rPr>
                <w:rFonts w:ascii="Arial" w:hAnsi="Arial" w:cs="Arial"/>
                <w:szCs w:val="32"/>
                <w:lang w:val="en-US"/>
              </w:rPr>
            </w:pPr>
            <w:r>
              <w:rPr>
                <w:rFonts w:ascii="Arial" w:hAnsi="Arial" w:cs="Arial"/>
                <w:szCs w:val="32"/>
                <w:lang w:val="en-US"/>
              </w:rPr>
              <w:t>ESL</w:t>
            </w:r>
          </w:p>
        </w:tc>
        <w:tc>
          <w:tcPr>
            <w:tcW w:w="1984" w:type="dxa"/>
          </w:tcPr>
          <w:p w14:paraId="0670CBE1" w14:textId="77777777" w:rsidR="00560A3A" w:rsidRPr="00C930D6" w:rsidRDefault="00560A3A" w:rsidP="002F1114">
            <w:pPr>
              <w:ind w:right="156"/>
              <w:jc w:val="right"/>
              <w:rPr>
                <w:rFonts w:ascii="Arial" w:hAnsi="Arial" w:cs="Arial"/>
                <w:szCs w:val="32"/>
                <w:lang w:val="en-US"/>
              </w:rPr>
            </w:pPr>
            <w:r>
              <w:rPr>
                <w:rFonts w:ascii="Arial" w:hAnsi="Arial" w:cs="Arial"/>
                <w:szCs w:val="32"/>
                <w:lang w:val="en-US"/>
              </w:rPr>
              <w:t>126,414</w:t>
            </w:r>
          </w:p>
        </w:tc>
        <w:tc>
          <w:tcPr>
            <w:tcW w:w="2268" w:type="dxa"/>
          </w:tcPr>
          <w:p w14:paraId="304A1A68" w14:textId="77777777" w:rsidR="00560A3A" w:rsidRPr="008906B6" w:rsidRDefault="00560A3A" w:rsidP="002F1114">
            <w:pPr>
              <w:ind w:right="138"/>
              <w:jc w:val="right"/>
              <w:rPr>
                <w:rFonts w:ascii="Arial" w:hAnsi="Arial" w:cs="Arial"/>
                <w:szCs w:val="32"/>
                <w:lang w:val="en-US"/>
              </w:rPr>
            </w:pPr>
            <w:r>
              <w:rPr>
                <w:rFonts w:ascii="Arial" w:hAnsi="Arial" w:cs="Arial"/>
                <w:szCs w:val="32"/>
                <w:lang w:val="en-US"/>
              </w:rPr>
              <w:t>115,000</w:t>
            </w:r>
          </w:p>
        </w:tc>
        <w:tc>
          <w:tcPr>
            <w:tcW w:w="1843" w:type="dxa"/>
            <w:shd w:val="clear" w:color="auto" w:fill="auto"/>
          </w:tcPr>
          <w:p w14:paraId="25E3CCF1" w14:textId="77777777" w:rsidR="00560A3A" w:rsidRPr="00620536" w:rsidRDefault="00560A3A" w:rsidP="002F1114">
            <w:pPr>
              <w:ind w:right="121"/>
              <w:jc w:val="right"/>
              <w:rPr>
                <w:rFonts w:ascii="Arial" w:hAnsi="Arial" w:cs="Arial"/>
                <w:szCs w:val="32"/>
                <w:lang w:val="en-US"/>
              </w:rPr>
            </w:pPr>
            <w:r>
              <w:rPr>
                <w:rFonts w:ascii="Arial" w:hAnsi="Arial" w:cs="Arial"/>
                <w:szCs w:val="32"/>
                <w:lang w:val="en-US"/>
              </w:rPr>
              <w:t>7,830</w:t>
            </w:r>
          </w:p>
        </w:tc>
      </w:tr>
      <w:tr w:rsidR="00B858F4" w14:paraId="3FA3F604" w14:textId="77777777">
        <w:tc>
          <w:tcPr>
            <w:tcW w:w="2831" w:type="dxa"/>
          </w:tcPr>
          <w:p w14:paraId="6009EBE4" w14:textId="77777777" w:rsidR="00560A3A" w:rsidRPr="00506DBF" w:rsidRDefault="00560A3A" w:rsidP="002F1114">
            <w:pPr>
              <w:ind w:right="35"/>
              <w:jc w:val="right"/>
              <w:rPr>
                <w:rFonts w:ascii="Arial" w:hAnsi="Arial" w:cs="Arial"/>
                <w:b/>
                <w:bCs/>
                <w:szCs w:val="32"/>
                <w:lang w:val="en-US"/>
              </w:rPr>
            </w:pPr>
            <w:r w:rsidRPr="00506DBF">
              <w:rPr>
                <w:rFonts w:ascii="Arial" w:hAnsi="Arial" w:cs="Arial"/>
                <w:b/>
                <w:bCs/>
                <w:szCs w:val="32"/>
                <w:lang w:val="en-US"/>
              </w:rPr>
              <w:t>Total</w:t>
            </w:r>
          </w:p>
        </w:tc>
        <w:tc>
          <w:tcPr>
            <w:tcW w:w="1984" w:type="dxa"/>
          </w:tcPr>
          <w:p w14:paraId="77AB63BD" w14:textId="77777777" w:rsidR="00560A3A" w:rsidRPr="00C930D6" w:rsidRDefault="00560A3A" w:rsidP="002F1114">
            <w:pPr>
              <w:ind w:right="156"/>
              <w:jc w:val="right"/>
              <w:rPr>
                <w:rFonts w:ascii="Arial" w:hAnsi="Arial" w:cs="Arial"/>
                <w:b/>
                <w:bCs/>
                <w:szCs w:val="32"/>
                <w:lang w:val="en-US"/>
              </w:rPr>
            </w:pPr>
            <w:r>
              <w:rPr>
                <w:rFonts w:ascii="Arial" w:hAnsi="Arial" w:cs="Arial"/>
                <w:b/>
                <w:bCs/>
                <w:szCs w:val="32"/>
                <w:lang w:val="en-US"/>
              </w:rPr>
              <w:t>7,394,784</w:t>
            </w:r>
          </w:p>
        </w:tc>
        <w:tc>
          <w:tcPr>
            <w:tcW w:w="2268" w:type="dxa"/>
          </w:tcPr>
          <w:p w14:paraId="051E48AB" w14:textId="77777777" w:rsidR="00560A3A" w:rsidRPr="008906B6" w:rsidRDefault="00560A3A" w:rsidP="002F1114">
            <w:pPr>
              <w:ind w:right="138"/>
              <w:jc w:val="right"/>
              <w:rPr>
                <w:rFonts w:ascii="Arial" w:hAnsi="Arial" w:cs="Arial"/>
                <w:b/>
                <w:bCs/>
                <w:szCs w:val="32"/>
                <w:lang w:val="en-US"/>
              </w:rPr>
            </w:pPr>
            <w:r>
              <w:rPr>
                <w:rFonts w:ascii="Arial" w:hAnsi="Arial" w:cs="Arial"/>
                <w:b/>
                <w:bCs/>
                <w:szCs w:val="32"/>
                <w:lang w:val="en-US"/>
              </w:rPr>
              <w:t>3,840,000</w:t>
            </w:r>
          </w:p>
        </w:tc>
        <w:tc>
          <w:tcPr>
            <w:tcW w:w="1843" w:type="dxa"/>
            <w:shd w:val="clear" w:color="auto" w:fill="auto"/>
          </w:tcPr>
          <w:p w14:paraId="75D67719" w14:textId="77777777" w:rsidR="00560A3A" w:rsidRPr="00620536" w:rsidRDefault="00560A3A" w:rsidP="002F1114">
            <w:pPr>
              <w:ind w:right="121"/>
              <w:jc w:val="right"/>
              <w:rPr>
                <w:rFonts w:ascii="Arial" w:hAnsi="Arial" w:cs="Arial"/>
                <w:b/>
                <w:bCs/>
                <w:szCs w:val="32"/>
                <w:lang w:val="en-US"/>
              </w:rPr>
            </w:pPr>
            <w:r>
              <w:rPr>
                <w:rFonts w:ascii="Arial" w:hAnsi="Arial" w:cs="Arial"/>
                <w:b/>
                <w:bCs/>
                <w:szCs w:val="32"/>
                <w:lang w:val="en-US"/>
              </w:rPr>
              <w:t>3,554,784</w:t>
            </w:r>
          </w:p>
        </w:tc>
      </w:tr>
    </w:tbl>
    <w:p w14:paraId="1021BBB7" w14:textId="77777777" w:rsidR="00560A3A" w:rsidRPr="00F0579B" w:rsidRDefault="00560A3A" w:rsidP="00560A3A">
      <w:pPr>
        <w:ind w:left="-284" w:right="-330"/>
        <w:jc w:val="both"/>
        <w:rPr>
          <w:rFonts w:ascii="Arial" w:hAnsi="Arial" w:cs="Arial"/>
          <w:szCs w:val="32"/>
          <w:lang w:val="en-US"/>
        </w:rPr>
      </w:pPr>
    </w:p>
    <w:p w14:paraId="792B2129" w14:textId="77777777" w:rsidR="00560A3A" w:rsidRPr="00E45B06" w:rsidRDefault="00560A3A" w:rsidP="00560A3A">
      <w:pPr>
        <w:ind w:left="-284" w:right="-330"/>
        <w:jc w:val="both"/>
        <w:rPr>
          <w:rFonts w:ascii="Arial" w:hAnsi="Arial" w:cs="Arial"/>
          <w:b/>
          <w:bCs/>
          <w:szCs w:val="32"/>
          <w:lang w:val="en-US"/>
        </w:rPr>
      </w:pPr>
      <w:r w:rsidRPr="00E45B06">
        <w:rPr>
          <w:rFonts w:ascii="Arial" w:hAnsi="Arial" w:cs="Arial"/>
          <w:b/>
          <w:bCs/>
          <w:szCs w:val="32"/>
          <w:lang w:val="en-US"/>
        </w:rPr>
        <w:t>Employee Data</w:t>
      </w:r>
    </w:p>
    <w:p w14:paraId="06A41F41" w14:textId="77777777" w:rsidR="00560A3A" w:rsidRDefault="00560A3A" w:rsidP="00560A3A">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7083"/>
        <w:gridCol w:w="1933"/>
      </w:tblGrid>
      <w:tr w:rsidR="00AE6A4D" w14:paraId="6992F046" w14:textId="77777777">
        <w:tc>
          <w:tcPr>
            <w:tcW w:w="7083" w:type="dxa"/>
          </w:tcPr>
          <w:p w14:paraId="614FAFBE" w14:textId="77777777" w:rsidR="00560A3A" w:rsidRPr="00FE15A2" w:rsidRDefault="00560A3A" w:rsidP="002F1114">
            <w:pPr>
              <w:ind w:right="-330"/>
              <w:jc w:val="both"/>
              <w:rPr>
                <w:rFonts w:ascii="Arial" w:hAnsi="Arial" w:cs="Arial"/>
                <w:b/>
                <w:bCs/>
                <w:szCs w:val="32"/>
                <w:lang w:val="en-US"/>
              </w:rPr>
            </w:pPr>
            <w:r w:rsidRPr="00FE15A2">
              <w:rPr>
                <w:rFonts w:ascii="Arial" w:hAnsi="Arial" w:cs="Arial"/>
                <w:b/>
                <w:bCs/>
                <w:szCs w:val="32"/>
                <w:lang w:val="en-US"/>
              </w:rPr>
              <w:t>Description</w:t>
            </w:r>
          </w:p>
        </w:tc>
        <w:tc>
          <w:tcPr>
            <w:tcW w:w="1933" w:type="dxa"/>
          </w:tcPr>
          <w:p w14:paraId="4915EF87" w14:textId="77777777" w:rsidR="00560A3A" w:rsidRPr="00FE15A2" w:rsidRDefault="00560A3A" w:rsidP="002F1114">
            <w:pPr>
              <w:ind w:right="121"/>
              <w:jc w:val="right"/>
              <w:rPr>
                <w:rFonts w:ascii="Arial" w:hAnsi="Arial" w:cs="Arial"/>
                <w:b/>
                <w:bCs/>
                <w:szCs w:val="32"/>
                <w:lang w:val="en-US"/>
              </w:rPr>
            </w:pPr>
            <w:r w:rsidRPr="00FE15A2">
              <w:rPr>
                <w:rFonts w:ascii="Arial" w:hAnsi="Arial" w:cs="Arial"/>
                <w:b/>
                <w:bCs/>
                <w:szCs w:val="32"/>
                <w:lang w:val="en-US"/>
              </w:rPr>
              <w:t>Number</w:t>
            </w:r>
          </w:p>
        </w:tc>
      </w:tr>
      <w:tr w:rsidR="00AE6A4D" w14:paraId="53DD69B9" w14:textId="77777777">
        <w:tc>
          <w:tcPr>
            <w:tcW w:w="7083" w:type="dxa"/>
          </w:tcPr>
          <w:p w14:paraId="45188C4A" w14:textId="77777777" w:rsidR="00560A3A" w:rsidRPr="00F320A1" w:rsidRDefault="00560A3A" w:rsidP="002F1114">
            <w:pPr>
              <w:ind w:right="-330"/>
              <w:jc w:val="both"/>
              <w:rPr>
                <w:rFonts w:ascii="Arial" w:hAnsi="Arial" w:cs="Arial"/>
                <w:szCs w:val="32"/>
                <w:lang w:val="en-US"/>
              </w:rPr>
            </w:pPr>
            <w:r>
              <w:rPr>
                <w:rFonts w:ascii="Arial" w:hAnsi="Arial" w:cs="Arial"/>
                <w:szCs w:val="24"/>
                <w:lang w:val="en-US"/>
              </w:rPr>
              <w:t>Full time / Part time / Casual Head - Total Headcount</w:t>
            </w:r>
          </w:p>
        </w:tc>
        <w:tc>
          <w:tcPr>
            <w:tcW w:w="1933" w:type="dxa"/>
          </w:tcPr>
          <w:p w14:paraId="59CACB12" w14:textId="77777777" w:rsidR="00560A3A" w:rsidRPr="00F2326F" w:rsidRDefault="00560A3A" w:rsidP="002F1114">
            <w:pPr>
              <w:ind w:right="121"/>
              <w:jc w:val="right"/>
              <w:rPr>
                <w:rFonts w:ascii="Arial" w:hAnsi="Arial" w:cs="Arial"/>
                <w:szCs w:val="32"/>
                <w:lang w:val="en-US"/>
              </w:rPr>
            </w:pPr>
            <w:r w:rsidRPr="00E10DEB">
              <w:rPr>
                <w:rFonts w:ascii="Arial" w:hAnsi="Arial" w:cs="Arial"/>
                <w:szCs w:val="32"/>
                <w:lang w:val="en-US"/>
              </w:rPr>
              <w:t>18</w:t>
            </w:r>
            <w:r>
              <w:rPr>
                <w:rFonts w:ascii="Arial" w:hAnsi="Arial" w:cs="Arial"/>
                <w:szCs w:val="32"/>
                <w:lang w:val="en-US"/>
              </w:rPr>
              <w:t>6.00</w:t>
            </w:r>
          </w:p>
        </w:tc>
      </w:tr>
      <w:tr w:rsidR="00AE6A4D" w14:paraId="41115EC4" w14:textId="77777777">
        <w:tc>
          <w:tcPr>
            <w:tcW w:w="7083" w:type="dxa"/>
          </w:tcPr>
          <w:p w14:paraId="702DC588" w14:textId="77777777" w:rsidR="00560A3A" w:rsidRDefault="00560A3A" w:rsidP="002F1114">
            <w:pPr>
              <w:ind w:right="-330"/>
              <w:jc w:val="both"/>
              <w:rPr>
                <w:rFonts w:ascii="Arial" w:hAnsi="Arial" w:cs="Arial"/>
                <w:szCs w:val="24"/>
                <w:lang w:val="en-US"/>
              </w:rPr>
            </w:pPr>
            <w:r>
              <w:rPr>
                <w:rFonts w:ascii="Arial" w:hAnsi="Arial" w:cs="Arial"/>
                <w:szCs w:val="24"/>
                <w:lang w:val="en-US"/>
              </w:rPr>
              <w:t xml:space="preserve">Establishment (Budgeted FTE) </w:t>
            </w:r>
          </w:p>
        </w:tc>
        <w:tc>
          <w:tcPr>
            <w:tcW w:w="1933" w:type="dxa"/>
          </w:tcPr>
          <w:p w14:paraId="26FFDEC1" w14:textId="77777777" w:rsidR="00560A3A" w:rsidRPr="00E10DEB" w:rsidRDefault="00560A3A" w:rsidP="002F1114">
            <w:pPr>
              <w:ind w:right="121"/>
              <w:jc w:val="right"/>
              <w:rPr>
                <w:rFonts w:ascii="Arial" w:hAnsi="Arial" w:cs="Arial"/>
                <w:szCs w:val="32"/>
                <w:lang w:val="en-US"/>
              </w:rPr>
            </w:pPr>
            <w:r w:rsidRPr="00E10DEB">
              <w:rPr>
                <w:rFonts w:ascii="Arial" w:hAnsi="Arial" w:cs="Arial"/>
                <w:szCs w:val="32"/>
                <w:lang w:val="en-US"/>
              </w:rPr>
              <w:t>16</w:t>
            </w:r>
            <w:r>
              <w:rPr>
                <w:rFonts w:ascii="Arial" w:hAnsi="Arial" w:cs="Arial"/>
                <w:szCs w:val="32"/>
                <w:lang w:val="en-US"/>
              </w:rPr>
              <w:t>9.04</w:t>
            </w:r>
          </w:p>
        </w:tc>
      </w:tr>
      <w:tr w:rsidR="00AE6A4D" w14:paraId="5D7FD3AD" w14:textId="77777777">
        <w:tc>
          <w:tcPr>
            <w:tcW w:w="7083" w:type="dxa"/>
          </w:tcPr>
          <w:p w14:paraId="526D5813" w14:textId="77777777" w:rsidR="00560A3A" w:rsidRDefault="00560A3A" w:rsidP="002F1114">
            <w:pPr>
              <w:ind w:right="-330"/>
              <w:jc w:val="both"/>
              <w:rPr>
                <w:rFonts w:ascii="Arial" w:hAnsi="Arial" w:cs="Arial"/>
                <w:szCs w:val="24"/>
                <w:lang w:val="en-US"/>
              </w:rPr>
            </w:pPr>
            <w:r>
              <w:rPr>
                <w:rFonts w:ascii="Arial" w:hAnsi="Arial" w:cs="Arial"/>
                <w:szCs w:val="24"/>
                <w:lang w:val="en-US"/>
              </w:rPr>
              <w:t xml:space="preserve">Occupied positions (FTE) </w:t>
            </w:r>
          </w:p>
        </w:tc>
        <w:tc>
          <w:tcPr>
            <w:tcW w:w="1933" w:type="dxa"/>
          </w:tcPr>
          <w:p w14:paraId="47D8A6B2" w14:textId="77777777" w:rsidR="00560A3A" w:rsidRPr="00E10DEB" w:rsidRDefault="00560A3A" w:rsidP="002F1114">
            <w:pPr>
              <w:ind w:right="121"/>
              <w:jc w:val="right"/>
              <w:rPr>
                <w:rFonts w:ascii="Arial" w:hAnsi="Arial" w:cs="Arial"/>
                <w:szCs w:val="32"/>
                <w:lang w:val="en-US"/>
              </w:rPr>
            </w:pPr>
            <w:r>
              <w:rPr>
                <w:rFonts w:ascii="Arial" w:hAnsi="Arial" w:cs="Arial"/>
                <w:szCs w:val="32"/>
                <w:lang w:val="en-US"/>
              </w:rPr>
              <w:t>149.69</w:t>
            </w:r>
          </w:p>
        </w:tc>
      </w:tr>
      <w:tr w:rsidR="00AE6A4D" w14:paraId="15BCB7E4" w14:textId="77777777">
        <w:tc>
          <w:tcPr>
            <w:tcW w:w="7083" w:type="dxa"/>
          </w:tcPr>
          <w:p w14:paraId="0BE88BF6" w14:textId="77777777" w:rsidR="00560A3A" w:rsidRDefault="00560A3A" w:rsidP="002F1114">
            <w:pPr>
              <w:ind w:right="-330"/>
              <w:jc w:val="both"/>
              <w:rPr>
                <w:rFonts w:ascii="Arial" w:hAnsi="Arial" w:cs="Arial"/>
                <w:szCs w:val="24"/>
                <w:lang w:val="en-US"/>
              </w:rPr>
            </w:pPr>
            <w:r>
              <w:rPr>
                <w:rFonts w:ascii="Arial" w:hAnsi="Arial" w:cs="Arial"/>
                <w:szCs w:val="24"/>
                <w:lang w:val="en-US"/>
              </w:rPr>
              <w:t xml:space="preserve">Casual positions (FTE) </w:t>
            </w:r>
          </w:p>
        </w:tc>
        <w:tc>
          <w:tcPr>
            <w:tcW w:w="1933" w:type="dxa"/>
          </w:tcPr>
          <w:p w14:paraId="734E165C" w14:textId="77777777" w:rsidR="00560A3A" w:rsidRDefault="00560A3A" w:rsidP="002F1114">
            <w:pPr>
              <w:ind w:right="121"/>
              <w:jc w:val="right"/>
              <w:rPr>
                <w:rFonts w:ascii="Arial" w:hAnsi="Arial" w:cs="Arial"/>
                <w:szCs w:val="32"/>
                <w:lang w:val="en-US"/>
              </w:rPr>
            </w:pPr>
            <w:r>
              <w:rPr>
                <w:rFonts w:ascii="Arial" w:hAnsi="Arial" w:cs="Arial"/>
                <w:szCs w:val="32"/>
                <w:lang w:val="en-US"/>
              </w:rPr>
              <w:t>8.25</w:t>
            </w:r>
          </w:p>
        </w:tc>
      </w:tr>
      <w:tr w:rsidR="00AE6A4D" w14:paraId="015EC10A" w14:textId="77777777">
        <w:tc>
          <w:tcPr>
            <w:tcW w:w="7083" w:type="dxa"/>
          </w:tcPr>
          <w:p w14:paraId="03E77209" w14:textId="77777777" w:rsidR="00560A3A" w:rsidRDefault="00560A3A" w:rsidP="002F1114">
            <w:pPr>
              <w:ind w:right="-330"/>
              <w:jc w:val="both"/>
              <w:rPr>
                <w:rFonts w:ascii="Arial" w:hAnsi="Arial" w:cs="Arial"/>
                <w:szCs w:val="24"/>
                <w:lang w:val="en-US"/>
              </w:rPr>
            </w:pPr>
            <w:r>
              <w:rPr>
                <w:rFonts w:ascii="Arial" w:hAnsi="Arial" w:cs="Arial"/>
                <w:szCs w:val="24"/>
                <w:lang w:val="en-US"/>
              </w:rPr>
              <w:t>Contract employees - temporary/agency (FTE)</w:t>
            </w:r>
          </w:p>
        </w:tc>
        <w:tc>
          <w:tcPr>
            <w:tcW w:w="1933" w:type="dxa"/>
          </w:tcPr>
          <w:p w14:paraId="610E6C54" w14:textId="77777777" w:rsidR="00560A3A" w:rsidRDefault="00560A3A" w:rsidP="002F1114">
            <w:pPr>
              <w:ind w:right="121"/>
              <w:jc w:val="right"/>
              <w:rPr>
                <w:rFonts w:ascii="Arial" w:hAnsi="Arial" w:cs="Arial"/>
                <w:szCs w:val="32"/>
                <w:lang w:val="en-US"/>
              </w:rPr>
            </w:pPr>
            <w:r>
              <w:rPr>
                <w:rFonts w:ascii="Arial" w:hAnsi="Arial" w:cs="Arial"/>
                <w:szCs w:val="32"/>
                <w:lang w:val="en-US"/>
              </w:rPr>
              <w:t>4.00</w:t>
            </w:r>
          </w:p>
        </w:tc>
      </w:tr>
      <w:tr w:rsidR="00AE6A4D" w14:paraId="34F534D8" w14:textId="77777777">
        <w:tc>
          <w:tcPr>
            <w:tcW w:w="7083" w:type="dxa"/>
          </w:tcPr>
          <w:p w14:paraId="2B204D0A" w14:textId="77777777" w:rsidR="00560A3A" w:rsidRDefault="00560A3A" w:rsidP="002F1114">
            <w:pPr>
              <w:ind w:right="-330"/>
              <w:jc w:val="both"/>
              <w:rPr>
                <w:rFonts w:ascii="Arial" w:hAnsi="Arial" w:cs="Arial"/>
                <w:szCs w:val="24"/>
                <w:lang w:val="en-US"/>
              </w:rPr>
            </w:pPr>
            <w:r>
              <w:rPr>
                <w:rFonts w:ascii="Arial" w:hAnsi="Arial" w:cs="Arial"/>
                <w:szCs w:val="24"/>
                <w:lang w:val="en-US"/>
              </w:rPr>
              <w:t xml:space="preserve">Resignations (employee number) </w:t>
            </w:r>
          </w:p>
        </w:tc>
        <w:tc>
          <w:tcPr>
            <w:tcW w:w="1933" w:type="dxa"/>
          </w:tcPr>
          <w:p w14:paraId="11383927" w14:textId="77777777" w:rsidR="00560A3A" w:rsidRDefault="00560A3A" w:rsidP="002F1114">
            <w:pPr>
              <w:ind w:right="121"/>
              <w:jc w:val="right"/>
              <w:rPr>
                <w:rFonts w:ascii="Arial" w:hAnsi="Arial" w:cs="Arial"/>
                <w:szCs w:val="32"/>
                <w:lang w:val="en-US"/>
              </w:rPr>
            </w:pPr>
            <w:r>
              <w:rPr>
                <w:rFonts w:ascii="Arial" w:hAnsi="Arial" w:cs="Arial"/>
                <w:szCs w:val="32"/>
                <w:lang w:val="en-US"/>
              </w:rPr>
              <w:t>3.00</w:t>
            </w:r>
          </w:p>
        </w:tc>
      </w:tr>
    </w:tbl>
    <w:p w14:paraId="3DF90FFC" w14:textId="77777777" w:rsidR="00560A3A" w:rsidRDefault="00560A3A" w:rsidP="00F231A7">
      <w:pPr>
        <w:ind w:left="-284" w:right="-238"/>
        <w:jc w:val="both"/>
        <w:rPr>
          <w:rFonts w:ascii="Arial" w:hAnsi="Arial" w:cs="Arial"/>
          <w:szCs w:val="32"/>
          <w:lang w:val="en-US"/>
        </w:rPr>
      </w:pPr>
    </w:p>
    <w:p w14:paraId="16E6F9A6" w14:textId="77777777" w:rsidR="00560A3A" w:rsidRDefault="00560A3A" w:rsidP="00F231A7">
      <w:pPr>
        <w:ind w:left="-284" w:right="-238"/>
        <w:jc w:val="both"/>
        <w:rPr>
          <w:rFonts w:ascii="Arial" w:hAnsi="Arial" w:cs="Arial"/>
          <w:szCs w:val="32"/>
          <w:lang w:val="en-US"/>
        </w:rPr>
      </w:pPr>
      <w:r>
        <w:rPr>
          <w:rFonts w:ascii="Arial" w:hAnsi="Arial" w:cs="Arial"/>
          <w:szCs w:val="32"/>
          <w:lang w:val="en-US"/>
        </w:rPr>
        <w:t xml:space="preserve">The figures reported are as at the end of the calendar month of January. </w:t>
      </w:r>
    </w:p>
    <w:p w14:paraId="36040EDA" w14:textId="77777777" w:rsidR="00560A3A" w:rsidRDefault="00560A3A" w:rsidP="00F231A7">
      <w:pPr>
        <w:ind w:left="-284" w:right="-238"/>
        <w:jc w:val="both"/>
        <w:rPr>
          <w:rFonts w:ascii="Arial" w:hAnsi="Arial" w:cs="Arial"/>
          <w:b/>
          <w:color w:val="17365D" w:themeColor="text2" w:themeShade="BF"/>
          <w:sz w:val="28"/>
          <w:szCs w:val="32"/>
          <w:lang w:val="en-US"/>
        </w:rPr>
      </w:pPr>
    </w:p>
    <w:p w14:paraId="07AE6674" w14:textId="77777777" w:rsidR="00CC5517" w:rsidRDefault="00CC5517" w:rsidP="00F231A7">
      <w:pPr>
        <w:ind w:left="-284" w:right="-238"/>
        <w:jc w:val="both"/>
        <w:rPr>
          <w:rFonts w:ascii="Arial" w:hAnsi="Arial" w:cs="Arial"/>
          <w:b/>
          <w:color w:val="17365D" w:themeColor="text2" w:themeShade="BF"/>
          <w:sz w:val="28"/>
          <w:szCs w:val="32"/>
          <w:lang w:val="en-US"/>
        </w:rPr>
      </w:pPr>
    </w:p>
    <w:p w14:paraId="54BA87DA"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12FA9B0D" w14:textId="77777777" w:rsidR="00560A3A" w:rsidRPr="005F77A2" w:rsidRDefault="00560A3A" w:rsidP="00F231A7">
      <w:pPr>
        <w:ind w:left="-284" w:right="-238"/>
        <w:jc w:val="both"/>
        <w:rPr>
          <w:rFonts w:ascii="Arial" w:hAnsi="Arial" w:cs="Arial"/>
          <w:b/>
          <w:szCs w:val="32"/>
          <w:lang w:val="en-US"/>
        </w:rPr>
      </w:pPr>
    </w:p>
    <w:p w14:paraId="331B07EE" w14:textId="77777777" w:rsidR="00560A3A" w:rsidRPr="005F77A2" w:rsidRDefault="00560A3A" w:rsidP="00F231A7">
      <w:pPr>
        <w:ind w:left="-284" w:right="-238"/>
        <w:jc w:val="both"/>
        <w:rPr>
          <w:rFonts w:ascii="Arial" w:hAnsi="Arial" w:cs="Arial"/>
          <w:szCs w:val="32"/>
          <w:lang w:val="en-US"/>
        </w:rPr>
      </w:pPr>
      <w:r>
        <w:rPr>
          <w:rFonts w:ascii="Arial" w:hAnsi="Arial" w:cs="Arial"/>
          <w:szCs w:val="32"/>
          <w:lang w:val="en-US"/>
        </w:rPr>
        <w:t>N/A</w:t>
      </w:r>
    </w:p>
    <w:p w14:paraId="1AD3304A"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2F054BC" w14:textId="77777777" w:rsidR="00560A3A" w:rsidRDefault="00560A3A" w:rsidP="00F231A7">
      <w:pPr>
        <w:ind w:left="-284" w:right="-238"/>
        <w:jc w:val="both"/>
        <w:rPr>
          <w:rFonts w:ascii="Arial" w:hAnsi="Arial" w:cs="Arial"/>
          <w:szCs w:val="32"/>
          <w:highlight w:val="red"/>
          <w:lang w:val="en-US"/>
        </w:rPr>
      </w:pPr>
    </w:p>
    <w:p w14:paraId="48EF7F92" w14:textId="77777777" w:rsidR="00560A3A" w:rsidRDefault="00560A3A" w:rsidP="00F231A7">
      <w:pPr>
        <w:ind w:left="-284" w:right="-238"/>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26FDE4A0" w14:textId="77777777" w:rsidR="00560A3A" w:rsidRDefault="00560A3A" w:rsidP="00F231A7">
      <w:pPr>
        <w:ind w:left="-284" w:right="-238"/>
        <w:jc w:val="both"/>
        <w:rPr>
          <w:rFonts w:ascii="Arial" w:eastAsia="Arial" w:hAnsi="Arial" w:cs="Arial"/>
          <w:color w:val="17365D" w:themeColor="text2" w:themeShade="BF"/>
          <w:szCs w:val="24"/>
        </w:rPr>
      </w:pPr>
    </w:p>
    <w:p w14:paraId="753886C5" w14:textId="53ACBB90" w:rsidR="00560A3A" w:rsidRDefault="00560A3A" w:rsidP="00F231A7">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00F231A7">
        <w:tab/>
      </w:r>
      <w:r w:rsidRPr="31895F13">
        <w:rPr>
          <w:rFonts w:ascii="Arial" w:eastAsia="Arial" w:hAnsi="Arial" w:cs="Arial"/>
          <w:color w:val="000000" w:themeColor="text1"/>
          <w:szCs w:val="24"/>
          <w:lang w:val="en-US"/>
        </w:rPr>
        <w:t>place.</w:t>
      </w:r>
    </w:p>
    <w:p w14:paraId="149719B2" w14:textId="77777777" w:rsidR="00560A3A" w:rsidRDefault="00560A3A" w:rsidP="00F231A7">
      <w:pPr>
        <w:ind w:left="-567" w:right="-238"/>
        <w:jc w:val="both"/>
        <w:rPr>
          <w:rFonts w:ascii="Arial" w:eastAsia="Arial" w:hAnsi="Arial" w:cs="Arial"/>
          <w:color w:val="000000" w:themeColor="text1"/>
          <w:szCs w:val="24"/>
        </w:rPr>
      </w:pPr>
    </w:p>
    <w:p w14:paraId="03C18B53" w14:textId="77777777" w:rsidR="00560A3A" w:rsidRDefault="00560A3A" w:rsidP="00F231A7">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330A9178" w14:textId="77777777" w:rsidR="00560A3A" w:rsidRDefault="00560A3A" w:rsidP="00F231A7">
      <w:pPr>
        <w:ind w:left="1418" w:right="-238"/>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377B89C7" w14:textId="77777777" w:rsidR="00560A3A" w:rsidRDefault="00560A3A" w:rsidP="00F231A7">
      <w:pPr>
        <w:ind w:left="-284" w:right="-238"/>
        <w:jc w:val="both"/>
        <w:rPr>
          <w:rFonts w:ascii="Arial" w:eastAsia="Arial" w:hAnsi="Arial" w:cs="Arial"/>
          <w:color w:val="000000" w:themeColor="text1"/>
          <w:szCs w:val="24"/>
          <w:lang w:val="en-US"/>
        </w:rPr>
      </w:pPr>
    </w:p>
    <w:p w14:paraId="19616153" w14:textId="77777777" w:rsidR="00560A3A" w:rsidRDefault="00560A3A" w:rsidP="00F231A7">
      <w:pPr>
        <w:ind w:left="-284" w:right="-238"/>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47DF7250" w14:textId="77777777" w:rsidR="00560A3A" w:rsidRDefault="00560A3A" w:rsidP="00F231A7">
      <w:pPr>
        <w:ind w:right="-238"/>
        <w:rPr>
          <w:rFonts w:ascii="Arial" w:hAnsi="Arial" w:cs="Arial"/>
          <w:b/>
          <w:color w:val="17365D" w:themeColor="text2" w:themeShade="BF"/>
          <w:sz w:val="28"/>
          <w:szCs w:val="32"/>
          <w:lang w:val="en-US"/>
        </w:rPr>
      </w:pPr>
    </w:p>
    <w:p w14:paraId="50B8F14A" w14:textId="77777777" w:rsidR="00F231A7" w:rsidRDefault="00F231A7" w:rsidP="00F231A7">
      <w:pPr>
        <w:ind w:right="-238"/>
        <w:rPr>
          <w:rFonts w:ascii="Arial" w:hAnsi="Arial" w:cs="Arial"/>
          <w:b/>
          <w:color w:val="17365D" w:themeColor="text2" w:themeShade="BF"/>
          <w:sz w:val="28"/>
          <w:szCs w:val="32"/>
          <w:lang w:val="en-US"/>
        </w:rPr>
      </w:pPr>
    </w:p>
    <w:p w14:paraId="623133A3" w14:textId="77777777" w:rsidR="00560A3A" w:rsidRPr="005F77A2" w:rsidRDefault="00560A3A" w:rsidP="00F231A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496E67C" w14:textId="77777777" w:rsidR="00560A3A" w:rsidRDefault="00560A3A" w:rsidP="00F231A7">
      <w:pPr>
        <w:ind w:left="-284" w:right="-238"/>
        <w:jc w:val="both"/>
        <w:rPr>
          <w:rFonts w:ascii="Arial" w:hAnsi="Arial" w:cs="Arial"/>
          <w:b/>
          <w:szCs w:val="32"/>
          <w:highlight w:val="yellow"/>
          <w:lang w:val="en-US"/>
        </w:rPr>
      </w:pPr>
    </w:p>
    <w:p w14:paraId="7C14D698" w14:textId="77777777" w:rsidR="00560A3A" w:rsidRDefault="00560A3A" w:rsidP="00F231A7">
      <w:pPr>
        <w:ind w:left="-284" w:right="-238"/>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46798439" w14:textId="77777777" w:rsidR="00560A3A" w:rsidRDefault="00560A3A" w:rsidP="00F231A7">
      <w:pPr>
        <w:ind w:left="-284" w:right="-238"/>
        <w:jc w:val="both"/>
        <w:rPr>
          <w:rFonts w:ascii="Arial" w:hAnsi="Arial" w:cs="Arial"/>
          <w:bCs/>
          <w:szCs w:val="32"/>
        </w:rPr>
      </w:pPr>
    </w:p>
    <w:p w14:paraId="3ED2540D" w14:textId="77777777" w:rsidR="00560A3A" w:rsidRDefault="00560A3A" w:rsidP="00F231A7">
      <w:pPr>
        <w:ind w:left="284" w:right="-238" w:hanging="568"/>
        <w:jc w:val="both"/>
        <w:rPr>
          <w:rFonts w:ascii="Arial" w:hAnsi="Arial" w:cs="Arial"/>
          <w:bCs/>
          <w:szCs w:val="32"/>
        </w:rPr>
      </w:pPr>
      <w:r w:rsidRPr="00152133">
        <w:rPr>
          <w:rFonts w:ascii="Arial" w:hAnsi="Arial" w:cs="Arial"/>
          <w:bCs/>
          <w:szCs w:val="32"/>
        </w:rPr>
        <w:t>a. Operating items – Greater than 10% and a value greater than $20,000</w:t>
      </w:r>
    </w:p>
    <w:p w14:paraId="25EF4C4B" w14:textId="77777777" w:rsidR="00560A3A" w:rsidRDefault="00560A3A" w:rsidP="00F231A7">
      <w:pPr>
        <w:ind w:left="284" w:right="-238"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684E9D5B" w14:textId="77777777" w:rsidR="00560A3A" w:rsidRDefault="00560A3A" w:rsidP="00F231A7">
      <w:pPr>
        <w:ind w:left="-284" w:right="-238"/>
        <w:jc w:val="both"/>
        <w:rPr>
          <w:rFonts w:ascii="Arial" w:hAnsi="Arial" w:cs="Arial"/>
          <w:bCs/>
          <w:szCs w:val="32"/>
        </w:rPr>
      </w:pPr>
    </w:p>
    <w:p w14:paraId="2AF78A2C" w14:textId="77777777" w:rsidR="00560A3A" w:rsidRPr="00152133" w:rsidRDefault="00560A3A" w:rsidP="00F231A7">
      <w:pPr>
        <w:ind w:left="-284" w:right="-238"/>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757C72DA" w14:textId="77777777" w:rsidR="00560A3A" w:rsidRDefault="00560A3A" w:rsidP="00F231A7">
      <w:pPr>
        <w:ind w:left="-284" w:right="-238"/>
        <w:jc w:val="both"/>
        <w:rPr>
          <w:rFonts w:ascii="Arial" w:hAnsi="Arial" w:cs="Arial"/>
          <w:sz w:val="28"/>
          <w:szCs w:val="28"/>
          <w:highlight w:val="yellow"/>
          <w:lang w:val="en-US"/>
        </w:rPr>
      </w:pPr>
    </w:p>
    <w:p w14:paraId="38E247CC" w14:textId="77777777" w:rsidR="00F231A7" w:rsidRPr="005540CD" w:rsidRDefault="00F231A7" w:rsidP="00F231A7">
      <w:pPr>
        <w:ind w:left="-284" w:right="-238"/>
        <w:jc w:val="both"/>
        <w:rPr>
          <w:rFonts w:ascii="Arial" w:hAnsi="Arial" w:cs="Arial"/>
          <w:sz w:val="28"/>
          <w:szCs w:val="28"/>
          <w:highlight w:val="yellow"/>
          <w:lang w:val="en-US"/>
        </w:rPr>
      </w:pPr>
    </w:p>
    <w:p w14:paraId="424F103A"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E2E64CC" w14:textId="77777777" w:rsidR="00560A3A" w:rsidRPr="00931DC9" w:rsidRDefault="00560A3A" w:rsidP="00F231A7">
      <w:pPr>
        <w:ind w:left="-284" w:right="-238"/>
        <w:jc w:val="both"/>
        <w:rPr>
          <w:rFonts w:ascii="Arial" w:hAnsi="Arial" w:cs="Arial"/>
          <w:bCs/>
          <w:sz w:val="28"/>
          <w:szCs w:val="32"/>
          <w:lang w:val="en-US"/>
        </w:rPr>
      </w:pPr>
    </w:p>
    <w:p w14:paraId="04DDDD40" w14:textId="77777777" w:rsidR="00560A3A" w:rsidRPr="00FA52CC" w:rsidRDefault="00DC1718" w:rsidP="00F231A7">
      <w:pPr>
        <w:ind w:left="-284" w:right="-238"/>
        <w:jc w:val="both"/>
        <w:rPr>
          <w:rFonts w:ascii="Arial" w:hAnsi="Arial" w:cs="Arial"/>
          <w:bCs/>
          <w:szCs w:val="24"/>
          <w:lang w:val="en-US"/>
        </w:rPr>
      </w:pPr>
      <w:hyperlink r:id="rId35" w:history="1">
        <w:r w:rsidR="00560A3A" w:rsidRPr="00A945DB">
          <w:rPr>
            <w:rStyle w:val="Hyperlink"/>
            <w:rFonts w:ascii="Arial" w:hAnsi="Arial" w:cs="Arial"/>
            <w:bCs/>
            <w:i/>
            <w:iCs/>
            <w:szCs w:val="24"/>
            <w:lang w:val="en-US"/>
          </w:rPr>
          <w:t>Local Government Act 1995</w:t>
        </w:r>
        <w:r w:rsidR="00560A3A" w:rsidRPr="00A945DB">
          <w:rPr>
            <w:rStyle w:val="Hyperlink"/>
            <w:rFonts w:ascii="Arial" w:hAnsi="Arial" w:cs="Arial"/>
            <w:bCs/>
            <w:szCs w:val="24"/>
            <w:lang w:val="en-US"/>
          </w:rPr>
          <w:t xml:space="preserve">, </w:t>
        </w:r>
        <w:r w:rsidR="00560A3A" w:rsidRPr="00A945DB">
          <w:rPr>
            <w:rStyle w:val="Hyperlink"/>
            <w:rFonts w:ascii="Arial" w:hAnsi="Arial" w:cs="Arial"/>
            <w:bCs/>
            <w:i/>
            <w:iCs/>
            <w:szCs w:val="24"/>
            <w:lang w:val="en-US"/>
          </w:rPr>
          <w:t>Local Government (Financial Management) Regulations 1996</w:t>
        </w:r>
      </w:hyperlink>
      <w:r w:rsidR="00560A3A" w:rsidRPr="00FA52CC">
        <w:rPr>
          <w:rFonts w:ascii="Arial" w:hAnsi="Arial" w:cs="Arial"/>
          <w:bCs/>
          <w:i/>
          <w:iCs/>
          <w:szCs w:val="24"/>
          <w:lang w:val="en-US"/>
        </w:rPr>
        <w:t xml:space="preserve">, </w:t>
      </w:r>
      <w:r w:rsidR="00560A3A" w:rsidRPr="00FA52CC">
        <w:rPr>
          <w:rFonts w:ascii="Arial" w:hAnsi="Arial" w:cs="Arial"/>
          <w:bCs/>
          <w:szCs w:val="24"/>
          <w:lang w:val="en-US"/>
        </w:rPr>
        <w:t>and</w:t>
      </w:r>
      <w:r w:rsidR="00560A3A" w:rsidRPr="00FA52CC">
        <w:rPr>
          <w:rFonts w:ascii="Arial" w:hAnsi="Arial" w:cs="Arial"/>
          <w:bCs/>
          <w:i/>
          <w:iCs/>
          <w:szCs w:val="24"/>
          <w:lang w:val="en-US"/>
        </w:rPr>
        <w:t xml:space="preserve"> Australian Accounting Standards.</w:t>
      </w:r>
    </w:p>
    <w:p w14:paraId="4E7D8C88" w14:textId="77777777" w:rsidR="00560A3A" w:rsidRDefault="00560A3A" w:rsidP="00F231A7">
      <w:pPr>
        <w:ind w:left="-284" w:right="-238"/>
        <w:jc w:val="both"/>
        <w:rPr>
          <w:rFonts w:ascii="Arial" w:hAnsi="Arial" w:cs="Arial"/>
          <w:bCs/>
          <w:color w:val="17365D" w:themeColor="text2" w:themeShade="BF"/>
          <w:sz w:val="28"/>
          <w:szCs w:val="32"/>
          <w:lang w:val="en-US"/>
        </w:rPr>
      </w:pPr>
    </w:p>
    <w:p w14:paraId="1A3BF8FD" w14:textId="77777777" w:rsidR="00F231A7" w:rsidRPr="00931DC9" w:rsidRDefault="00F231A7" w:rsidP="00F231A7">
      <w:pPr>
        <w:ind w:left="-284" w:right="-238"/>
        <w:jc w:val="both"/>
        <w:rPr>
          <w:rFonts w:ascii="Arial" w:hAnsi="Arial" w:cs="Arial"/>
          <w:bCs/>
          <w:color w:val="17365D" w:themeColor="text2" w:themeShade="BF"/>
          <w:sz w:val="28"/>
          <w:szCs w:val="32"/>
          <w:lang w:val="en-US"/>
        </w:rPr>
      </w:pPr>
    </w:p>
    <w:p w14:paraId="418524A8" w14:textId="77777777" w:rsidR="00560A3A" w:rsidRPr="005F77A2" w:rsidRDefault="00560A3A" w:rsidP="00F231A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BDC2669" w14:textId="77777777" w:rsidR="00560A3A" w:rsidRPr="00931DC9" w:rsidRDefault="00560A3A" w:rsidP="00F231A7">
      <w:pPr>
        <w:ind w:left="-284" w:right="-238"/>
        <w:jc w:val="both"/>
        <w:rPr>
          <w:rFonts w:ascii="Arial" w:hAnsi="Arial" w:cs="Arial"/>
          <w:bCs/>
          <w:sz w:val="28"/>
          <w:szCs w:val="32"/>
          <w:lang w:val="en-US"/>
        </w:rPr>
      </w:pPr>
    </w:p>
    <w:p w14:paraId="37BA5AC5" w14:textId="77777777" w:rsidR="00560A3A" w:rsidRPr="00FA52CC" w:rsidRDefault="00560A3A" w:rsidP="00F231A7">
      <w:pPr>
        <w:ind w:left="-284" w:right="-238"/>
        <w:jc w:val="both"/>
        <w:rPr>
          <w:rFonts w:ascii="Arial" w:hAnsi="Arial" w:cs="Arial"/>
          <w:bCs/>
        </w:rPr>
      </w:pPr>
      <w:r w:rsidRPr="00FA52CC">
        <w:rPr>
          <w:rFonts w:ascii="Arial" w:hAnsi="Arial" w:cs="Arial"/>
          <w:bCs/>
          <w:szCs w:val="28"/>
          <w:lang w:val="en-US"/>
        </w:rPr>
        <w:t>Nil.</w:t>
      </w:r>
    </w:p>
    <w:p w14:paraId="3C2D392F" w14:textId="6AC9BB46" w:rsidR="00560A3A" w:rsidRDefault="00560A3A" w:rsidP="00F231A7">
      <w:pPr>
        <w:ind w:right="-238"/>
        <w:rPr>
          <w:rFonts w:ascii="Arial" w:hAnsi="Arial" w:cs="Arial"/>
          <w:b/>
          <w:color w:val="17365D" w:themeColor="text2" w:themeShade="BF"/>
          <w:sz w:val="28"/>
          <w:szCs w:val="32"/>
          <w:lang w:val="en-US"/>
        </w:rPr>
      </w:pPr>
    </w:p>
    <w:p w14:paraId="379243EF" w14:textId="77777777" w:rsidR="00F231A7" w:rsidRDefault="00F231A7" w:rsidP="00F231A7">
      <w:pPr>
        <w:ind w:right="-238"/>
        <w:rPr>
          <w:rFonts w:ascii="Arial" w:hAnsi="Arial" w:cs="Arial"/>
          <w:b/>
          <w:color w:val="17365D" w:themeColor="text2" w:themeShade="BF"/>
          <w:sz w:val="28"/>
          <w:szCs w:val="32"/>
          <w:lang w:val="en-US"/>
        </w:rPr>
      </w:pPr>
    </w:p>
    <w:p w14:paraId="2DF78696"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BF2F00D" w14:textId="77777777" w:rsidR="00560A3A" w:rsidRPr="005F77A2" w:rsidRDefault="00560A3A" w:rsidP="00F231A7">
      <w:pPr>
        <w:ind w:left="-284" w:right="-238"/>
        <w:jc w:val="both"/>
        <w:rPr>
          <w:rFonts w:ascii="Arial" w:hAnsi="Arial" w:cs="Arial"/>
          <w:bCs/>
          <w:szCs w:val="28"/>
          <w:lang w:val="en-US"/>
        </w:rPr>
      </w:pPr>
    </w:p>
    <w:p w14:paraId="01EFE81C" w14:textId="77777777" w:rsidR="00560A3A" w:rsidRDefault="00560A3A" w:rsidP="00F231A7">
      <w:pPr>
        <w:ind w:left="-284" w:right="-238"/>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31 January</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Pr>
          <w:rFonts w:ascii="Arial" w:hAnsi="Arial" w:cs="Arial"/>
          <w:bCs/>
          <w:szCs w:val="24"/>
        </w:rPr>
        <w:t>13,848,157</w:t>
      </w:r>
      <w:r w:rsidRPr="00FF0C0A">
        <w:rPr>
          <w:rFonts w:ascii="Arial" w:hAnsi="Arial" w:cs="Arial"/>
          <w:bCs/>
          <w:szCs w:val="24"/>
        </w:rPr>
        <w:t xml:space="preserve"> which is </w:t>
      </w:r>
      <w:r>
        <w:rPr>
          <w:rFonts w:ascii="Arial" w:hAnsi="Arial" w:cs="Arial"/>
          <w:bCs/>
          <w:szCs w:val="24"/>
        </w:rPr>
        <w:t>un</w:t>
      </w:r>
      <w:r w:rsidRPr="00FF0C0A">
        <w:rPr>
          <w:rFonts w:ascii="Arial" w:hAnsi="Arial" w:cs="Arial"/>
          <w:bCs/>
          <w:szCs w:val="24"/>
        </w:rPr>
        <w:t>favourable, compared to a budgeted surplus for the same period of $</w:t>
      </w:r>
      <w:r>
        <w:rPr>
          <w:rFonts w:ascii="Arial" w:hAnsi="Arial" w:cs="Arial"/>
          <w:bCs/>
          <w:szCs w:val="24"/>
        </w:rPr>
        <w:t>14,848,363</w:t>
      </w:r>
      <w:r w:rsidRPr="00FF0C0A">
        <w:rPr>
          <w:rFonts w:ascii="Arial" w:hAnsi="Arial" w:cs="Arial"/>
          <w:bCs/>
          <w:szCs w:val="24"/>
        </w:rPr>
        <w:t xml:space="preserve"> </w:t>
      </w:r>
      <w:r w:rsidRPr="00CE1457">
        <w:rPr>
          <w:rFonts w:ascii="Arial" w:hAnsi="Arial" w:cs="Arial"/>
          <w:bCs/>
          <w:szCs w:val="24"/>
        </w:rPr>
        <w:t>being a</w:t>
      </w:r>
      <w:r>
        <w:rPr>
          <w:rFonts w:ascii="Arial" w:hAnsi="Arial" w:cs="Arial"/>
          <w:bCs/>
          <w:szCs w:val="24"/>
        </w:rPr>
        <w:t xml:space="preserve"> 6.74</w:t>
      </w:r>
      <w:r w:rsidRPr="00CE1457">
        <w:rPr>
          <w:rFonts w:ascii="Arial" w:hAnsi="Arial" w:cs="Arial"/>
          <w:bCs/>
          <w:szCs w:val="24"/>
        </w:rPr>
        <w:t>% variance</w:t>
      </w:r>
      <w:r w:rsidRPr="001B7548">
        <w:rPr>
          <w:rFonts w:ascii="Arial" w:hAnsi="Arial" w:cs="Arial"/>
          <w:bCs/>
          <w:szCs w:val="24"/>
        </w:rPr>
        <w:t xml:space="preserve">. </w:t>
      </w:r>
    </w:p>
    <w:p w14:paraId="6BA8354A" w14:textId="77777777" w:rsidR="00560A3A" w:rsidRDefault="00560A3A" w:rsidP="00F231A7">
      <w:pPr>
        <w:ind w:left="-284" w:right="-238"/>
        <w:jc w:val="both"/>
        <w:rPr>
          <w:rFonts w:ascii="Arial" w:hAnsi="Arial" w:cs="Arial"/>
          <w:bCs/>
          <w:szCs w:val="24"/>
        </w:rPr>
      </w:pPr>
    </w:p>
    <w:p w14:paraId="2F113DCA" w14:textId="77777777" w:rsidR="00560A3A" w:rsidRDefault="00560A3A" w:rsidP="00F231A7">
      <w:pPr>
        <w:ind w:left="-284" w:right="-238"/>
        <w:jc w:val="both"/>
        <w:rPr>
          <w:rFonts w:ascii="Arial" w:hAnsi="Arial" w:cs="Arial"/>
          <w:bCs/>
          <w:szCs w:val="24"/>
        </w:rPr>
      </w:pPr>
      <w:r w:rsidRPr="00203D01">
        <w:rPr>
          <w:rFonts w:ascii="Arial" w:hAnsi="Arial" w:cs="Arial"/>
          <w:bCs/>
          <w:szCs w:val="24"/>
        </w:rPr>
        <w:t xml:space="preserve">The operating revenue at the end of </w:t>
      </w:r>
      <w:r>
        <w:rPr>
          <w:rFonts w:ascii="Arial" w:hAnsi="Arial" w:cs="Arial"/>
          <w:bCs/>
          <w:szCs w:val="24"/>
        </w:rPr>
        <w:t>January</w:t>
      </w:r>
      <w:r w:rsidRPr="00203D01">
        <w:rPr>
          <w:rFonts w:ascii="Arial" w:hAnsi="Arial" w:cs="Arial"/>
          <w:bCs/>
          <w:szCs w:val="24"/>
        </w:rPr>
        <w:t xml:space="preserve"> 202</w:t>
      </w:r>
      <w:r>
        <w:rPr>
          <w:rFonts w:ascii="Arial" w:hAnsi="Arial" w:cs="Arial"/>
          <w:bCs/>
          <w:szCs w:val="24"/>
        </w:rPr>
        <w:t>3</w:t>
      </w:r>
      <w:r w:rsidRPr="00203D01">
        <w:rPr>
          <w:rFonts w:ascii="Arial" w:hAnsi="Arial" w:cs="Arial"/>
          <w:bCs/>
          <w:szCs w:val="24"/>
        </w:rPr>
        <w:t xml:space="preserve"> was $</w:t>
      </w:r>
      <w:r>
        <w:rPr>
          <w:rFonts w:ascii="Arial" w:hAnsi="Arial" w:cs="Arial"/>
          <w:bCs/>
          <w:szCs w:val="24"/>
        </w:rPr>
        <w:t>32,854,588</w:t>
      </w:r>
      <w:r w:rsidRPr="00203D01">
        <w:rPr>
          <w:rFonts w:ascii="Arial" w:hAnsi="Arial" w:cs="Arial"/>
          <w:bCs/>
          <w:szCs w:val="24"/>
        </w:rPr>
        <w:t xml:space="preserve"> which represents a $</w:t>
      </w:r>
      <w:r>
        <w:rPr>
          <w:rFonts w:ascii="Arial" w:hAnsi="Arial" w:cs="Arial"/>
          <w:bCs/>
          <w:szCs w:val="24"/>
        </w:rPr>
        <w:t xml:space="preserve">908,758 </w:t>
      </w:r>
      <w:r w:rsidRPr="00203D01">
        <w:rPr>
          <w:rFonts w:ascii="Arial" w:hAnsi="Arial" w:cs="Arial"/>
          <w:bCs/>
          <w:szCs w:val="24"/>
        </w:rPr>
        <w:t>or 2.</w:t>
      </w:r>
      <w:r>
        <w:rPr>
          <w:rFonts w:ascii="Arial" w:hAnsi="Arial" w:cs="Arial"/>
          <w:bCs/>
          <w:szCs w:val="24"/>
        </w:rPr>
        <w:t>69</w:t>
      </w:r>
      <w:r w:rsidRPr="00203D01">
        <w:rPr>
          <w:rFonts w:ascii="Arial" w:hAnsi="Arial" w:cs="Arial"/>
          <w:bCs/>
          <w:szCs w:val="24"/>
        </w:rPr>
        <w:t>% unfavourable variance compared to the year-to-date budget of $</w:t>
      </w:r>
      <w:r>
        <w:rPr>
          <w:rFonts w:ascii="Arial" w:hAnsi="Arial" w:cs="Arial"/>
          <w:bCs/>
          <w:szCs w:val="24"/>
        </w:rPr>
        <w:t>33,763,346</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437C3A23" w14:textId="77777777" w:rsidR="00560A3A" w:rsidRDefault="00560A3A" w:rsidP="00F231A7">
      <w:pPr>
        <w:ind w:left="-284" w:right="-238"/>
        <w:jc w:val="both"/>
        <w:rPr>
          <w:rFonts w:ascii="Arial" w:hAnsi="Arial" w:cs="Arial"/>
          <w:bCs/>
          <w:szCs w:val="24"/>
        </w:rPr>
      </w:pPr>
    </w:p>
    <w:p w14:paraId="0FCF1CB2" w14:textId="77777777" w:rsidR="00560A3A" w:rsidRPr="005F77A2" w:rsidRDefault="00560A3A" w:rsidP="00F231A7">
      <w:pPr>
        <w:ind w:left="-284" w:right="-238"/>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January</w:t>
      </w:r>
      <w:r w:rsidRPr="008169FF">
        <w:rPr>
          <w:rFonts w:ascii="Arial" w:hAnsi="Arial" w:cs="Arial"/>
          <w:bCs/>
          <w:szCs w:val="24"/>
        </w:rPr>
        <w:t xml:space="preserve"> 202</w:t>
      </w:r>
      <w:r>
        <w:rPr>
          <w:rFonts w:ascii="Arial" w:hAnsi="Arial" w:cs="Arial"/>
          <w:bCs/>
          <w:szCs w:val="24"/>
        </w:rPr>
        <w:t>3</w:t>
      </w:r>
      <w:r w:rsidRPr="008169FF">
        <w:rPr>
          <w:rFonts w:ascii="Arial" w:hAnsi="Arial" w:cs="Arial"/>
          <w:bCs/>
          <w:szCs w:val="24"/>
        </w:rPr>
        <w:t xml:space="preserve"> was $</w:t>
      </w:r>
      <w:r>
        <w:rPr>
          <w:rFonts w:ascii="Arial" w:hAnsi="Arial" w:cs="Arial"/>
          <w:bCs/>
          <w:szCs w:val="24"/>
        </w:rPr>
        <w:t>21,511,243</w:t>
      </w:r>
      <w:r w:rsidRPr="008169FF">
        <w:rPr>
          <w:rFonts w:ascii="Arial" w:hAnsi="Arial" w:cs="Arial"/>
          <w:bCs/>
          <w:szCs w:val="24"/>
        </w:rPr>
        <w:t>, which represents a $</w:t>
      </w:r>
      <w:r>
        <w:rPr>
          <w:rFonts w:ascii="Arial" w:hAnsi="Arial" w:cs="Arial"/>
          <w:bCs/>
          <w:szCs w:val="24"/>
        </w:rPr>
        <w:t xml:space="preserve">1,511,867 </w:t>
      </w:r>
      <w:r w:rsidRPr="008169FF">
        <w:rPr>
          <w:rFonts w:ascii="Arial" w:hAnsi="Arial" w:cs="Arial"/>
          <w:bCs/>
          <w:szCs w:val="24"/>
        </w:rPr>
        <w:t xml:space="preserve">or </w:t>
      </w:r>
      <w:r>
        <w:rPr>
          <w:rFonts w:ascii="Arial" w:hAnsi="Arial" w:cs="Arial"/>
          <w:bCs/>
          <w:szCs w:val="24"/>
        </w:rPr>
        <w:t>6.57</w:t>
      </w:r>
      <w:r w:rsidRPr="008169FF">
        <w:rPr>
          <w:rFonts w:ascii="Arial" w:hAnsi="Arial" w:cs="Arial"/>
          <w:bCs/>
          <w:szCs w:val="24"/>
        </w:rPr>
        <w:t>% favourable variance compared to the year-to-date budget of $</w:t>
      </w:r>
      <w:r>
        <w:rPr>
          <w:rFonts w:ascii="Arial" w:hAnsi="Arial" w:cs="Arial"/>
          <w:bCs/>
          <w:szCs w:val="24"/>
        </w:rPr>
        <w:t>23,023,110</w:t>
      </w:r>
      <w:r w:rsidRPr="008169FF">
        <w:rPr>
          <w:rFonts w:ascii="Arial" w:hAnsi="Arial" w:cs="Arial"/>
          <w:bCs/>
          <w:szCs w:val="24"/>
        </w:rPr>
        <w:t>, primarily</w:t>
      </w:r>
      <w:r w:rsidRPr="000055B8">
        <w:rPr>
          <w:rFonts w:ascii="Arial" w:hAnsi="Arial" w:cs="Arial"/>
          <w:bCs/>
          <w:szCs w:val="24"/>
        </w:rPr>
        <w:t xml:space="preserve"> in materials and contracts</w:t>
      </w:r>
      <w:r>
        <w:rPr>
          <w:rFonts w:ascii="Arial" w:hAnsi="Arial" w:cs="Arial"/>
          <w:bCs/>
          <w:szCs w:val="24"/>
        </w:rPr>
        <w:t xml:space="preserve"> and employee costs.</w:t>
      </w:r>
    </w:p>
    <w:p w14:paraId="178C9330" w14:textId="77777777" w:rsidR="00560A3A" w:rsidRDefault="00560A3A" w:rsidP="00F231A7">
      <w:pPr>
        <w:ind w:left="-284" w:right="-238"/>
        <w:jc w:val="both"/>
        <w:rPr>
          <w:rFonts w:ascii="Arial" w:hAnsi="Arial" w:cs="Arial"/>
          <w:bCs/>
        </w:rPr>
      </w:pPr>
    </w:p>
    <w:p w14:paraId="4C69AA71" w14:textId="77777777" w:rsidR="00F231A7" w:rsidRPr="005F77A2" w:rsidRDefault="00F231A7" w:rsidP="00F231A7">
      <w:pPr>
        <w:ind w:left="-284" w:right="-238"/>
        <w:jc w:val="both"/>
        <w:rPr>
          <w:rFonts w:ascii="Arial" w:hAnsi="Arial" w:cs="Arial"/>
          <w:bCs/>
        </w:rPr>
      </w:pPr>
    </w:p>
    <w:p w14:paraId="06F74699"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75C0ADC" w14:textId="77777777" w:rsidR="00560A3A" w:rsidRPr="005F77A2" w:rsidRDefault="00560A3A" w:rsidP="00F231A7">
      <w:pPr>
        <w:ind w:left="-284" w:right="-238"/>
        <w:jc w:val="both"/>
        <w:rPr>
          <w:rFonts w:ascii="Arial" w:hAnsi="Arial" w:cs="Arial"/>
          <w:b/>
          <w:sz w:val="28"/>
          <w:szCs w:val="32"/>
          <w:lang w:val="en-US"/>
        </w:rPr>
      </w:pPr>
    </w:p>
    <w:p w14:paraId="01198B5E" w14:textId="77777777" w:rsidR="00560A3A" w:rsidRPr="005F77A2" w:rsidRDefault="00560A3A" w:rsidP="00F231A7">
      <w:pPr>
        <w:ind w:left="-284" w:right="-238"/>
        <w:jc w:val="both"/>
        <w:rPr>
          <w:rFonts w:ascii="Arial" w:hAnsi="Arial" w:cs="Arial"/>
          <w:bCs/>
          <w:szCs w:val="24"/>
        </w:rPr>
      </w:pPr>
      <w:r>
        <w:rPr>
          <w:rFonts w:ascii="Arial" w:hAnsi="Arial" w:cs="Arial"/>
          <w:bCs/>
          <w:szCs w:val="24"/>
          <w:lang w:val="en-US"/>
        </w:rPr>
        <w:t>Nil.</w:t>
      </w:r>
    </w:p>
    <w:p w14:paraId="466D3FE3" w14:textId="77777777" w:rsidR="00D77781" w:rsidRDefault="00D77781" w:rsidP="00F231A7">
      <w:pPr>
        <w:ind w:right="-238"/>
      </w:pPr>
    </w:p>
    <w:p w14:paraId="6838BB9B" w14:textId="77777777" w:rsidR="00D77781" w:rsidRDefault="00D77781" w:rsidP="00D77781"/>
    <w:p w14:paraId="51042423" w14:textId="77777777" w:rsidR="00A73FFA" w:rsidRDefault="00A73FF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38228D6" w14:textId="047D2BC0" w:rsidR="00D77781" w:rsidRPr="00164E62" w:rsidRDefault="000250F8"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2" w:name="_Toc129878072"/>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9</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Monthly Investment Report – </w:t>
      </w:r>
      <w:r w:rsidR="00BE0732">
        <w:rPr>
          <w:rFonts w:ascii="Arial" w:hAnsi="Arial" w:cs="Arial"/>
          <w:caps w:val="0"/>
          <w:color w:val="17365D" w:themeColor="text2" w:themeShade="BF"/>
          <w:u w:val="none"/>
        </w:rPr>
        <w:t>January 2023</w:t>
      </w:r>
      <w:bookmarkEnd w:id="62"/>
    </w:p>
    <w:p w14:paraId="1365796E" w14:textId="77777777" w:rsidR="00D77781" w:rsidRDefault="00D77781" w:rsidP="00D77781"/>
    <w:tbl>
      <w:tblPr>
        <w:tblStyle w:val="TableGrid"/>
        <w:tblW w:w="9640" w:type="dxa"/>
        <w:tblInd w:w="-289" w:type="dxa"/>
        <w:tblLook w:val="04A0" w:firstRow="1" w:lastRow="0" w:firstColumn="1" w:lastColumn="0" w:noHBand="0" w:noVBand="1"/>
      </w:tblPr>
      <w:tblGrid>
        <w:gridCol w:w="2349"/>
        <w:gridCol w:w="7291"/>
      </w:tblGrid>
      <w:tr w:rsidR="00AE6A4D" w:rsidRPr="00C02867" w14:paraId="6FB39BA3" w14:textId="77777777">
        <w:tc>
          <w:tcPr>
            <w:tcW w:w="2349" w:type="dxa"/>
          </w:tcPr>
          <w:p w14:paraId="6300BE45"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E9044FE" w14:textId="77777777" w:rsidR="00E03BDC" w:rsidRPr="00E95DDF" w:rsidRDefault="00E03BDC"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AE6A4D" w:rsidRPr="00C02867" w14:paraId="19498359" w14:textId="77777777">
        <w:tc>
          <w:tcPr>
            <w:tcW w:w="2349" w:type="dxa"/>
          </w:tcPr>
          <w:p w14:paraId="5866B479"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7267453" w14:textId="77777777" w:rsidR="00E03BDC" w:rsidRPr="00E95DDF" w:rsidRDefault="00E03BDC"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E6A4D" w:rsidRPr="00C02867" w14:paraId="4058113B" w14:textId="77777777">
        <w:tc>
          <w:tcPr>
            <w:tcW w:w="2349" w:type="dxa"/>
          </w:tcPr>
          <w:p w14:paraId="3440B617" w14:textId="77777777" w:rsidR="00E03BDC" w:rsidRPr="00E95DDF" w:rsidRDefault="00E03BDC"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1965225" w14:textId="77777777" w:rsidR="00E03BDC" w:rsidRPr="00E95DDF" w:rsidRDefault="00E03BDC" w:rsidP="002F1114">
            <w:pPr>
              <w:pStyle w:val="Subsection"/>
              <w:tabs>
                <w:tab w:val="clear" w:pos="595"/>
                <w:tab w:val="clear" w:pos="879"/>
              </w:tabs>
              <w:spacing w:before="0" w:line="240" w:lineRule="auto"/>
              <w:ind w:left="0" w:right="39" w:firstLine="0"/>
              <w:rPr>
                <w:rFonts w:ascii="Arial" w:hAnsi="Arial" w:cs="Arial"/>
                <w:szCs w:val="24"/>
              </w:rPr>
            </w:pPr>
          </w:p>
          <w:p w14:paraId="6EDA1B59" w14:textId="4C5DF65F" w:rsidR="00E03BDC" w:rsidRPr="00E95DDF" w:rsidRDefault="00E03BDC" w:rsidP="002F111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F231A7">
              <w:rPr>
                <w:rFonts w:ascii="Arial" w:hAnsi="Arial" w:cs="Arial"/>
                <w:szCs w:val="24"/>
              </w:rPr>
              <w:t>il.</w:t>
            </w:r>
          </w:p>
        </w:tc>
      </w:tr>
      <w:tr w:rsidR="00AE6A4D" w:rsidRPr="00C02867" w14:paraId="535B1853" w14:textId="77777777">
        <w:tc>
          <w:tcPr>
            <w:tcW w:w="2349" w:type="dxa"/>
          </w:tcPr>
          <w:p w14:paraId="0D99CD7E"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06D1212" w14:textId="77777777" w:rsidR="00E03BDC" w:rsidRPr="00E95DDF" w:rsidRDefault="00E03BDC"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AE6A4D" w:rsidRPr="00C02867" w14:paraId="742398C4" w14:textId="77777777">
        <w:tc>
          <w:tcPr>
            <w:tcW w:w="2349" w:type="dxa"/>
          </w:tcPr>
          <w:p w14:paraId="68C1158C"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52647D31" w14:textId="77777777" w:rsidR="00E03BDC" w:rsidRPr="00E95DDF" w:rsidRDefault="00E03BDC" w:rsidP="002F1114">
            <w:pPr>
              <w:ind w:right="39"/>
              <w:jc w:val="both"/>
              <w:rPr>
                <w:rFonts w:ascii="Arial" w:hAnsi="Arial" w:cs="Arial"/>
                <w:szCs w:val="24"/>
                <w:lang w:val="en-AU"/>
              </w:rPr>
            </w:pPr>
            <w:r>
              <w:rPr>
                <w:rFonts w:ascii="Arial" w:hAnsi="Arial" w:cs="Arial"/>
                <w:szCs w:val="24"/>
                <w:lang w:val="en-AU"/>
              </w:rPr>
              <w:t>Michael Cole – Director Corporate Services</w:t>
            </w:r>
          </w:p>
        </w:tc>
      </w:tr>
      <w:tr w:rsidR="00AE6A4D" w:rsidRPr="00C02867" w14:paraId="3E6A6B9B" w14:textId="77777777">
        <w:tc>
          <w:tcPr>
            <w:tcW w:w="2349" w:type="dxa"/>
          </w:tcPr>
          <w:p w14:paraId="14A87A7C"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E6FB473" w14:textId="77777777" w:rsidR="00E03BDC" w:rsidRPr="002515D8" w:rsidRDefault="00E03BDC" w:rsidP="002F1114">
            <w:pPr>
              <w:ind w:right="39"/>
              <w:jc w:val="both"/>
              <w:rPr>
                <w:rFonts w:ascii="Arial" w:hAnsi="Arial" w:cs="Arial"/>
                <w:szCs w:val="24"/>
                <w:lang w:val="en-US"/>
              </w:rPr>
            </w:pPr>
            <w:r w:rsidRPr="057465D3">
              <w:rPr>
                <w:rFonts w:ascii="Arial" w:hAnsi="Arial" w:cs="Arial"/>
                <w:szCs w:val="24"/>
              </w:rPr>
              <w:t xml:space="preserve">1. Investment Report for the period ended </w:t>
            </w:r>
            <w:r>
              <w:rPr>
                <w:rFonts w:ascii="Arial" w:hAnsi="Arial" w:cs="Arial"/>
                <w:szCs w:val="24"/>
              </w:rPr>
              <w:t>31 January 2023</w:t>
            </w:r>
          </w:p>
        </w:tc>
      </w:tr>
    </w:tbl>
    <w:p w14:paraId="13AEEC42" w14:textId="77777777" w:rsidR="00E03BDC" w:rsidRPr="00C1421E" w:rsidRDefault="00E03BDC" w:rsidP="00E03BDC">
      <w:pPr>
        <w:ind w:right="-330"/>
        <w:jc w:val="both"/>
        <w:rPr>
          <w:rFonts w:ascii="Arial" w:hAnsi="Arial" w:cs="Arial"/>
          <w:b/>
          <w:szCs w:val="24"/>
          <w:lang w:val="en-US"/>
        </w:rPr>
      </w:pPr>
    </w:p>
    <w:p w14:paraId="76CD5FF3" w14:textId="452FBD73" w:rsidR="00DD08F5" w:rsidRPr="00147AEA" w:rsidRDefault="00DD08F5" w:rsidP="000D035E">
      <w:pPr>
        <w:ind w:left="-284" w:right="-330"/>
        <w:jc w:val="both"/>
        <w:rPr>
          <w:rFonts w:ascii="Arial" w:hAnsi="Arial" w:cs="Arial"/>
          <w:b/>
          <w:szCs w:val="24"/>
        </w:rPr>
      </w:pPr>
      <w:r w:rsidRPr="00147AEA">
        <w:rPr>
          <w:rFonts w:ascii="Arial" w:hAnsi="Arial" w:cs="Arial"/>
          <w:b/>
          <w:szCs w:val="24"/>
        </w:rPr>
        <w:t xml:space="preserve">Regulation 11(da) </w:t>
      </w:r>
      <w:r w:rsidR="00CC5517">
        <w:rPr>
          <w:rFonts w:ascii="Arial" w:hAnsi="Arial" w:cs="Arial"/>
          <w:b/>
          <w:szCs w:val="24"/>
        </w:rPr>
        <w:t>–</w:t>
      </w:r>
      <w:r w:rsidRPr="00147AEA">
        <w:rPr>
          <w:rFonts w:ascii="Arial" w:hAnsi="Arial" w:cs="Arial"/>
          <w:b/>
          <w:szCs w:val="24"/>
        </w:rPr>
        <w:t xml:space="preserve"> </w:t>
      </w:r>
      <w:r w:rsidR="00CC5517">
        <w:rPr>
          <w:rFonts w:ascii="Arial" w:hAnsi="Arial" w:cs="Arial"/>
          <w:b/>
          <w:szCs w:val="24"/>
        </w:rPr>
        <w:t>Not Applicable – Recommendation Adopted</w:t>
      </w:r>
    </w:p>
    <w:p w14:paraId="3FE6E011" w14:textId="77777777" w:rsidR="00DD08F5" w:rsidRPr="00147AEA" w:rsidRDefault="00DD08F5" w:rsidP="000D035E">
      <w:pPr>
        <w:ind w:left="-284" w:right="-330"/>
        <w:jc w:val="both"/>
        <w:rPr>
          <w:rFonts w:ascii="Arial" w:hAnsi="Arial" w:cs="Arial"/>
          <w:szCs w:val="24"/>
        </w:rPr>
      </w:pPr>
    </w:p>
    <w:p w14:paraId="172ED082" w14:textId="449C31E8"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Moved – Councillor </w:t>
      </w:r>
      <w:r w:rsidR="00CC5517">
        <w:rPr>
          <w:rFonts w:ascii="Arial" w:hAnsi="Arial" w:cs="Arial"/>
          <w:szCs w:val="24"/>
        </w:rPr>
        <w:t>McManus</w:t>
      </w:r>
    </w:p>
    <w:p w14:paraId="7A01C704" w14:textId="73923C25"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Seconded – Councillor </w:t>
      </w:r>
      <w:r w:rsidR="00CC5517">
        <w:rPr>
          <w:rFonts w:ascii="Arial" w:hAnsi="Arial" w:cs="Arial"/>
          <w:szCs w:val="24"/>
        </w:rPr>
        <w:t>Amiry</w:t>
      </w:r>
    </w:p>
    <w:p w14:paraId="313CE2B5" w14:textId="77777777" w:rsidR="00DD08F5" w:rsidRPr="00147AEA" w:rsidRDefault="00DD08F5" w:rsidP="000D035E">
      <w:pPr>
        <w:ind w:left="-284" w:right="-330"/>
        <w:jc w:val="both"/>
        <w:rPr>
          <w:rFonts w:ascii="Arial" w:hAnsi="Arial" w:cs="Arial"/>
          <w:szCs w:val="24"/>
        </w:rPr>
      </w:pPr>
    </w:p>
    <w:p w14:paraId="07D21625" w14:textId="77777777" w:rsidR="00DD08F5" w:rsidRPr="00422EC0" w:rsidRDefault="00DD08F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1A83B7F" w14:textId="77777777" w:rsidR="00DD08F5" w:rsidRPr="00422EC0" w:rsidRDefault="00DD08F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B7981C4" w14:textId="5BA28A5F" w:rsidR="00F555BF" w:rsidRPr="00147AEA" w:rsidRDefault="00F555BF"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53010476" w14:textId="06552502" w:rsidR="00DD08F5" w:rsidRPr="00147AEA" w:rsidRDefault="00DD08F5" w:rsidP="000D035E">
      <w:pPr>
        <w:ind w:left="-284" w:right="-330"/>
        <w:jc w:val="right"/>
        <w:rPr>
          <w:rFonts w:ascii="Arial" w:hAnsi="Arial" w:cs="Arial"/>
          <w:b/>
          <w:szCs w:val="24"/>
        </w:rPr>
      </w:pPr>
    </w:p>
    <w:p w14:paraId="5A87B09D" w14:textId="48078579" w:rsidR="00F231A7" w:rsidRPr="00C1421E" w:rsidRDefault="00F555BF" w:rsidP="00F231A7">
      <w:pPr>
        <w:ind w:left="-567" w:right="-238"/>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93067" behindDoc="1" locked="0" layoutInCell="1" allowOverlap="1" wp14:anchorId="74E08B45" wp14:editId="6B85C065">
                <wp:simplePos x="0" y="0"/>
                <wp:positionH relativeFrom="margin">
                  <wp:posOffset>-207906</wp:posOffset>
                </wp:positionH>
                <wp:positionV relativeFrom="paragraph">
                  <wp:posOffset>128427</wp:posOffset>
                </wp:positionV>
                <wp:extent cx="6275196" cy="682668"/>
                <wp:effectExtent l="0" t="0" r="11430" b="22225"/>
                <wp:wrapNone/>
                <wp:docPr id="47" name="Rectangle 47"/>
                <wp:cNvGraphicFramePr/>
                <a:graphic xmlns:a="http://schemas.openxmlformats.org/drawingml/2006/main">
                  <a:graphicData uri="http://schemas.microsoft.com/office/word/2010/wordprocessingShape">
                    <wps:wsp>
                      <wps:cNvSpPr/>
                      <wps:spPr>
                        <a:xfrm>
                          <a:off x="0" y="0"/>
                          <a:ext cx="6275196" cy="68266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1CAB1" id="Rectangle 47" o:spid="_x0000_s1026" style="position:absolute;margin-left:-16.35pt;margin-top:10.1pt;width:494.1pt;height:53.75pt;z-index:-2516234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" filled="f" strokecolor="#243f60 [1604]" strokeweight="1.5pt">
                <w10:wrap anchorx="margin"/>
              </v:rect>
            </w:pict>
          </mc:Fallback>
        </mc:AlternateContent>
      </w:r>
    </w:p>
    <w:p w14:paraId="75F6EBCA" w14:textId="473B465F" w:rsidR="00E03BDC" w:rsidRPr="00E87554" w:rsidRDefault="00F555BF" w:rsidP="00F231A7">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E03BDC" w:rsidRPr="00E87554">
        <w:rPr>
          <w:rFonts w:ascii="Arial" w:hAnsi="Arial" w:cs="Arial"/>
          <w:b/>
          <w:color w:val="244061" w:themeColor="accent1" w:themeShade="80"/>
          <w:sz w:val="28"/>
          <w:szCs w:val="32"/>
          <w:lang w:val="en-US"/>
        </w:rPr>
        <w:t>Recommendation</w:t>
      </w:r>
    </w:p>
    <w:p w14:paraId="1CC098C0" w14:textId="77777777" w:rsidR="00E03BDC" w:rsidRPr="00C1421E" w:rsidRDefault="00E03BDC" w:rsidP="00F231A7">
      <w:pPr>
        <w:ind w:left="-567" w:right="-238"/>
        <w:jc w:val="both"/>
        <w:rPr>
          <w:rFonts w:ascii="Arial" w:hAnsi="Arial" w:cs="Arial"/>
          <w:b/>
          <w:color w:val="244061" w:themeColor="accent1" w:themeShade="80"/>
          <w:szCs w:val="24"/>
          <w:lang w:val="en-US"/>
        </w:rPr>
      </w:pPr>
    </w:p>
    <w:p w14:paraId="23B0B4AD" w14:textId="77777777" w:rsidR="00E03BDC" w:rsidRPr="00FC2878" w:rsidRDefault="00E03BDC" w:rsidP="00F231A7">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January 2023</w:t>
      </w:r>
      <w:r w:rsidRPr="057465D3">
        <w:rPr>
          <w:rFonts w:ascii="Arial" w:hAnsi="Arial" w:cs="Arial"/>
          <w:b/>
          <w:bCs/>
          <w:color w:val="244061" w:themeColor="accent1" w:themeShade="80"/>
          <w:szCs w:val="24"/>
        </w:rPr>
        <w:t>.</w:t>
      </w:r>
    </w:p>
    <w:p w14:paraId="4D1009CB" w14:textId="71C2E990" w:rsidR="00E03BDC" w:rsidRDefault="00E03BDC" w:rsidP="00F231A7">
      <w:pPr>
        <w:ind w:right="-238"/>
        <w:jc w:val="both"/>
        <w:rPr>
          <w:rFonts w:ascii="Arial" w:hAnsi="Arial" w:cs="Arial"/>
          <w:b/>
          <w:szCs w:val="24"/>
          <w:lang w:val="en-US"/>
        </w:rPr>
      </w:pPr>
    </w:p>
    <w:p w14:paraId="5D872CDA" w14:textId="77777777" w:rsidR="00DD08F5" w:rsidRDefault="00DD08F5" w:rsidP="00F231A7">
      <w:pPr>
        <w:ind w:right="-238"/>
        <w:jc w:val="both"/>
        <w:rPr>
          <w:rFonts w:ascii="Arial" w:hAnsi="Arial" w:cs="Arial"/>
          <w:b/>
          <w:szCs w:val="24"/>
          <w:lang w:val="en-US"/>
        </w:rPr>
      </w:pPr>
    </w:p>
    <w:p w14:paraId="05ACD338" w14:textId="77777777" w:rsidR="00DD08F5" w:rsidRPr="00E87554" w:rsidRDefault="00DD08F5" w:rsidP="00DD08F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22FD18D" w14:textId="77777777" w:rsidR="00DD08F5" w:rsidRPr="00C1421E" w:rsidRDefault="00DD08F5" w:rsidP="00DD08F5">
      <w:pPr>
        <w:ind w:left="-567" w:right="-238"/>
        <w:jc w:val="both"/>
        <w:rPr>
          <w:rFonts w:ascii="Arial" w:hAnsi="Arial" w:cs="Arial"/>
          <w:b/>
          <w:szCs w:val="24"/>
          <w:lang w:val="en-US"/>
        </w:rPr>
      </w:pPr>
    </w:p>
    <w:p w14:paraId="0F86EFA2" w14:textId="77777777" w:rsidR="00DD08F5" w:rsidRPr="007A7962" w:rsidRDefault="00DD08F5" w:rsidP="00DD08F5">
      <w:pPr>
        <w:ind w:left="-284" w:right="-238"/>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206E2F0E" w14:textId="77777777" w:rsidR="00F231A7" w:rsidRDefault="00F231A7" w:rsidP="00F231A7">
      <w:pPr>
        <w:ind w:right="-238"/>
        <w:jc w:val="both"/>
        <w:rPr>
          <w:rFonts w:ascii="Arial" w:hAnsi="Arial" w:cs="Arial"/>
          <w:b/>
          <w:szCs w:val="24"/>
          <w:lang w:val="en-US"/>
        </w:rPr>
      </w:pPr>
    </w:p>
    <w:p w14:paraId="079F91E9" w14:textId="77777777" w:rsidR="00F555BF" w:rsidRPr="001C2B78" w:rsidRDefault="00F555BF" w:rsidP="00F231A7">
      <w:pPr>
        <w:ind w:right="-238"/>
        <w:jc w:val="both"/>
        <w:rPr>
          <w:rFonts w:ascii="Arial" w:hAnsi="Arial" w:cs="Arial"/>
          <w:b/>
          <w:szCs w:val="24"/>
          <w:lang w:val="en-US"/>
        </w:rPr>
      </w:pPr>
    </w:p>
    <w:p w14:paraId="7B548C61" w14:textId="77777777" w:rsidR="00E03BDC" w:rsidRPr="001F5D65" w:rsidRDefault="00E03BDC" w:rsidP="00F231A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59A6B0F" w14:textId="77777777" w:rsidR="00E03BDC" w:rsidRPr="00C1421E" w:rsidRDefault="00E03BDC" w:rsidP="00F231A7">
      <w:pPr>
        <w:ind w:left="-284" w:right="-238"/>
        <w:jc w:val="both"/>
        <w:rPr>
          <w:rFonts w:ascii="Arial" w:hAnsi="Arial" w:cs="Arial"/>
          <w:color w:val="000000" w:themeColor="text1"/>
          <w:szCs w:val="24"/>
        </w:rPr>
      </w:pPr>
    </w:p>
    <w:p w14:paraId="400A082C" w14:textId="77777777" w:rsidR="00E03BDC" w:rsidRPr="002B4218" w:rsidRDefault="00E03BDC" w:rsidP="00F231A7">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5BE86536" w14:textId="77777777" w:rsidR="00E03BDC" w:rsidRDefault="00E03BDC" w:rsidP="00F231A7">
      <w:pPr>
        <w:ind w:left="-284" w:right="-238"/>
        <w:jc w:val="both"/>
        <w:rPr>
          <w:rFonts w:ascii="Arial" w:hAnsi="Arial" w:cs="Arial"/>
          <w:bCs/>
          <w:szCs w:val="24"/>
          <w:lang w:val="en-US"/>
        </w:rPr>
      </w:pPr>
    </w:p>
    <w:p w14:paraId="03FA523A" w14:textId="77777777" w:rsidR="00F231A7" w:rsidRPr="00C1421E" w:rsidRDefault="00F231A7" w:rsidP="00F231A7">
      <w:pPr>
        <w:ind w:left="-284" w:right="-238"/>
        <w:jc w:val="both"/>
        <w:rPr>
          <w:rFonts w:ascii="Arial" w:hAnsi="Arial" w:cs="Arial"/>
          <w:bCs/>
          <w:szCs w:val="24"/>
          <w:lang w:val="en-US"/>
        </w:rPr>
      </w:pPr>
    </w:p>
    <w:p w14:paraId="7D7FB1AA" w14:textId="77777777" w:rsidR="00E03BDC" w:rsidRPr="00E87554" w:rsidRDefault="00E03BDC" w:rsidP="00F231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6CFB9ED" w14:textId="77777777" w:rsidR="00E03BDC" w:rsidRPr="00C1421E" w:rsidRDefault="00E03BDC" w:rsidP="00F231A7">
      <w:pPr>
        <w:ind w:left="-284" w:right="-238"/>
        <w:jc w:val="both"/>
        <w:rPr>
          <w:rFonts w:ascii="Arial" w:hAnsi="Arial" w:cs="Arial"/>
          <w:b/>
          <w:szCs w:val="24"/>
          <w:lang w:val="en-US"/>
        </w:rPr>
      </w:pPr>
    </w:p>
    <w:p w14:paraId="0A1C739F" w14:textId="77777777" w:rsidR="00E03BDC" w:rsidRPr="00C1421E" w:rsidRDefault="00E03BDC" w:rsidP="00F231A7">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008C48EC" w14:textId="77777777" w:rsidR="00E03BDC" w:rsidRDefault="00E03BDC" w:rsidP="00F231A7">
      <w:pPr>
        <w:ind w:right="-238"/>
        <w:jc w:val="both"/>
        <w:rPr>
          <w:rFonts w:ascii="Arial" w:hAnsi="Arial" w:cs="Arial"/>
          <w:b/>
          <w:szCs w:val="24"/>
          <w:lang w:val="en-US"/>
        </w:rPr>
      </w:pPr>
    </w:p>
    <w:p w14:paraId="3B4C3D1A" w14:textId="77777777" w:rsidR="00F231A7" w:rsidRDefault="00F231A7" w:rsidP="00F231A7">
      <w:pPr>
        <w:ind w:right="-238"/>
        <w:jc w:val="both"/>
        <w:rPr>
          <w:rFonts w:ascii="Arial" w:hAnsi="Arial" w:cs="Arial"/>
          <w:b/>
          <w:szCs w:val="24"/>
          <w:lang w:val="en-US"/>
        </w:rPr>
      </w:pPr>
    </w:p>
    <w:p w14:paraId="4FC3C740" w14:textId="77777777" w:rsidR="00F555BF" w:rsidRDefault="00F555BF" w:rsidP="00F231A7">
      <w:pPr>
        <w:ind w:right="-238"/>
        <w:jc w:val="both"/>
        <w:rPr>
          <w:rFonts w:ascii="Arial" w:hAnsi="Arial" w:cs="Arial"/>
          <w:b/>
          <w:szCs w:val="24"/>
          <w:lang w:val="en-US"/>
        </w:rPr>
      </w:pPr>
    </w:p>
    <w:p w14:paraId="68CDE4FA" w14:textId="77777777" w:rsidR="00F555BF" w:rsidRDefault="00F555BF" w:rsidP="00F231A7">
      <w:pPr>
        <w:ind w:right="-238"/>
        <w:jc w:val="both"/>
        <w:rPr>
          <w:rFonts w:ascii="Arial" w:hAnsi="Arial" w:cs="Arial"/>
          <w:b/>
          <w:szCs w:val="24"/>
          <w:lang w:val="en-US"/>
        </w:rPr>
      </w:pPr>
    </w:p>
    <w:p w14:paraId="5D881F33" w14:textId="77777777" w:rsidR="00F555BF" w:rsidRPr="00C1421E" w:rsidRDefault="00F555BF" w:rsidP="00F231A7">
      <w:pPr>
        <w:ind w:right="-238"/>
        <w:jc w:val="both"/>
        <w:rPr>
          <w:rFonts w:ascii="Arial" w:hAnsi="Arial" w:cs="Arial"/>
          <w:b/>
          <w:szCs w:val="24"/>
          <w:lang w:val="en-US"/>
        </w:rPr>
      </w:pPr>
    </w:p>
    <w:p w14:paraId="20D63504" w14:textId="77777777" w:rsidR="00E03BDC" w:rsidRPr="001F5D65" w:rsidRDefault="00E03BDC" w:rsidP="00F231A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4BCA588" w14:textId="77777777" w:rsidR="00E03BDC" w:rsidRPr="00C1421E" w:rsidRDefault="00E03BDC" w:rsidP="00F231A7">
      <w:pPr>
        <w:ind w:left="-284" w:right="-238"/>
        <w:jc w:val="both"/>
        <w:rPr>
          <w:rFonts w:ascii="Arial" w:hAnsi="Arial" w:cs="Arial"/>
          <w:szCs w:val="24"/>
          <w:lang w:val="en-US"/>
        </w:rPr>
      </w:pPr>
    </w:p>
    <w:p w14:paraId="642737E5" w14:textId="77777777" w:rsidR="00E03BDC" w:rsidRPr="00FD7C19" w:rsidRDefault="00E03BDC" w:rsidP="00F231A7">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4F983A7C" w14:textId="77777777" w:rsidR="00E03BDC" w:rsidRPr="002A0F07" w:rsidRDefault="00E03BDC" w:rsidP="00F231A7">
      <w:pPr>
        <w:ind w:left="-284" w:right="-238"/>
        <w:jc w:val="both"/>
        <w:rPr>
          <w:rFonts w:ascii="Arial" w:hAnsi="Arial" w:cs="Arial"/>
          <w:szCs w:val="24"/>
          <w:lang w:val="en-US"/>
        </w:rPr>
      </w:pPr>
    </w:p>
    <w:p w14:paraId="1E088F46" w14:textId="77777777" w:rsidR="00E03BDC" w:rsidRPr="002A0F07" w:rsidRDefault="00E03BDC" w:rsidP="00F231A7">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96D3D4E" w14:textId="77777777" w:rsidR="00E03BDC" w:rsidRPr="002A0F07" w:rsidRDefault="00E03BDC" w:rsidP="00F231A7">
      <w:pPr>
        <w:ind w:left="-284" w:right="-238"/>
        <w:jc w:val="both"/>
        <w:rPr>
          <w:rFonts w:ascii="Arial" w:hAnsi="Arial" w:cs="Arial"/>
          <w:szCs w:val="24"/>
          <w:lang w:val="en-US"/>
        </w:rPr>
      </w:pPr>
    </w:p>
    <w:p w14:paraId="7ED5C11C" w14:textId="77777777" w:rsidR="00E03BDC" w:rsidRPr="002A0F07" w:rsidRDefault="00E03BDC" w:rsidP="00F231A7">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sidRPr="057465D3">
        <w:rPr>
          <w:rFonts w:ascii="Arial" w:hAnsi="Arial" w:cs="Arial"/>
          <w:szCs w:val="24"/>
          <w:lang w:val="en-US"/>
        </w:rPr>
        <w:t>at</w:t>
      </w:r>
      <w:proofErr w:type="gramEnd"/>
      <w:r w:rsidRPr="057465D3">
        <w:rPr>
          <w:rFonts w:ascii="Arial" w:hAnsi="Arial" w:cs="Arial"/>
          <w:szCs w:val="24"/>
          <w:lang w:val="en-US"/>
        </w:rPr>
        <w:t xml:space="preserve"> 3</w:t>
      </w:r>
      <w:r>
        <w:rPr>
          <w:rFonts w:ascii="Arial" w:hAnsi="Arial" w:cs="Arial"/>
          <w:szCs w:val="24"/>
          <w:lang w:val="en-US"/>
        </w:rPr>
        <w:t>0 November</w:t>
      </w:r>
      <w:r w:rsidRPr="057465D3">
        <w:rPr>
          <w:rFonts w:ascii="Arial" w:hAnsi="Arial" w:cs="Arial"/>
          <w:szCs w:val="24"/>
          <w:lang w:val="en-US"/>
        </w:rPr>
        <w:t xml:space="preserve"> 2022 and </w:t>
      </w:r>
      <w:r>
        <w:rPr>
          <w:rFonts w:ascii="Arial" w:hAnsi="Arial" w:cs="Arial"/>
          <w:szCs w:val="24"/>
          <w:lang w:val="en-US"/>
        </w:rPr>
        <w:t>30 November</w:t>
      </w:r>
      <w:r w:rsidRPr="057465D3">
        <w:rPr>
          <w:rFonts w:ascii="Arial" w:hAnsi="Arial" w:cs="Arial"/>
          <w:szCs w:val="24"/>
          <w:lang w:val="en-US"/>
        </w:rPr>
        <w:t xml:space="preserve"> 2021 the City held the following funds in investments:</w:t>
      </w:r>
    </w:p>
    <w:p w14:paraId="695E3EF6" w14:textId="77777777" w:rsidR="00E03BDC" w:rsidRPr="002A0F07" w:rsidRDefault="00E03BDC" w:rsidP="00E03BDC">
      <w:pPr>
        <w:ind w:left="-284" w:right="-330"/>
        <w:jc w:val="both"/>
        <w:rPr>
          <w:rFonts w:ascii="Arial" w:hAnsi="Arial" w:cs="Arial"/>
          <w:szCs w:val="24"/>
          <w:lang w:val="en-US"/>
        </w:rPr>
      </w:pPr>
    </w:p>
    <w:tbl>
      <w:tblPr>
        <w:tblW w:w="9498" w:type="dxa"/>
        <w:tblInd w:w="-294" w:type="dxa"/>
        <w:tblLook w:val="04A0" w:firstRow="1" w:lastRow="0" w:firstColumn="1" w:lastColumn="0" w:noHBand="0" w:noVBand="1"/>
      </w:tblPr>
      <w:tblGrid>
        <w:gridCol w:w="3094"/>
        <w:gridCol w:w="3427"/>
        <w:gridCol w:w="2977"/>
      </w:tblGrid>
      <w:tr w:rsidR="000A3399" w:rsidRPr="00491EF3" w14:paraId="08AA7E57" w14:textId="77777777" w:rsidTr="00F231A7">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A263DE" w14:textId="77777777" w:rsidR="00E03BDC" w:rsidRPr="00491EF3" w:rsidRDefault="00E03BDC" w:rsidP="002F1114">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427" w:type="dxa"/>
            <w:tcBorders>
              <w:top w:val="single" w:sz="8" w:space="0" w:color="auto"/>
              <w:left w:val="nil"/>
              <w:bottom w:val="single" w:sz="8" w:space="0" w:color="auto"/>
              <w:right w:val="single" w:sz="8" w:space="0" w:color="auto"/>
            </w:tcBorders>
            <w:shd w:val="clear" w:color="auto" w:fill="auto"/>
            <w:vAlign w:val="center"/>
            <w:hideMark/>
          </w:tcPr>
          <w:p w14:paraId="73DE2931" w14:textId="77777777" w:rsidR="00E03BDC" w:rsidRPr="00491EF3" w:rsidRDefault="00E03BDC" w:rsidP="002F1114">
            <w:pPr>
              <w:jc w:val="center"/>
              <w:rPr>
                <w:rFonts w:ascii="Arial" w:hAnsi="Arial" w:cs="Arial"/>
                <w:b/>
                <w:bCs/>
                <w:color w:val="000000"/>
                <w:szCs w:val="24"/>
                <w:lang w:eastAsia="en-AU"/>
              </w:rPr>
            </w:pPr>
            <w:r>
              <w:rPr>
                <w:rFonts w:ascii="Arial" w:hAnsi="Arial" w:cs="Arial"/>
                <w:b/>
                <w:bCs/>
                <w:color w:val="000000" w:themeColor="text1"/>
                <w:szCs w:val="24"/>
                <w:lang w:eastAsia="en-AU"/>
              </w:rPr>
              <w:t>31-Jan-23</w:t>
            </w:r>
            <w:r w:rsidRPr="057465D3">
              <w:rPr>
                <w:rFonts w:ascii="Arial" w:hAnsi="Arial" w:cs="Arial"/>
                <w:b/>
                <w:bCs/>
                <w:color w:val="000000" w:themeColor="text1"/>
                <w:szCs w:val="24"/>
                <w:lang w:eastAsia="en-AU"/>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14:paraId="2CDF2C12" w14:textId="77777777" w:rsidR="00E03BDC" w:rsidRPr="00491EF3" w:rsidRDefault="00E03BDC" w:rsidP="002F1114">
            <w:pPr>
              <w:jc w:val="center"/>
              <w:rPr>
                <w:rFonts w:ascii="Arial" w:hAnsi="Arial" w:cs="Arial"/>
                <w:b/>
                <w:bCs/>
                <w:color w:val="000000"/>
                <w:szCs w:val="24"/>
                <w:lang w:eastAsia="en-AU"/>
              </w:rPr>
            </w:pPr>
            <w:r>
              <w:rPr>
                <w:rFonts w:ascii="Arial" w:hAnsi="Arial" w:cs="Arial"/>
                <w:b/>
                <w:bCs/>
                <w:color w:val="000000" w:themeColor="text1"/>
                <w:szCs w:val="24"/>
                <w:lang w:eastAsia="en-AU"/>
              </w:rPr>
              <w:t>31-Jan-22</w:t>
            </w:r>
            <w:r w:rsidRPr="057465D3">
              <w:rPr>
                <w:rFonts w:ascii="Arial" w:hAnsi="Arial" w:cs="Arial"/>
                <w:b/>
                <w:bCs/>
                <w:color w:val="000000" w:themeColor="text1"/>
                <w:szCs w:val="24"/>
                <w:lang w:eastAsia="en-AU"/>
              </w:rPr>
              <w:t xml:space="preserve"> ($)</w:t>
            </w:r>
          </w:p>
        </w:tc>
      </w:tr>
      <w:tr w:rsidR="002E6D46" w:rsidRPr="00491EF3" w14:paraId="2CDBF198" w14:textId="77777777" w:rsidTr="00F231A7">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0FBD943E" w14:textId="77777777" w:rsidR="00E03BDC" w:rsidRPr="00491EF3" w:rsidRDefault="00E03BDC" w:rsidP="002F1114">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427" w:type="dxa"/>
            <w:tcBorders>
              <w:top w:val="nil"/>
              <w:left w:val="nil"/>
              <w:bottom w:val="single" w:sz="8" w:space="0" w:color="auto"/>
              <w:right w:val="single" w:sz="8" w:space="0" w:color="auto"/>
            </w:tcBorders>
            <w:shd w:val="clear" w:color="auto" w:fill="auto"/>
            <w:vAlign w:val="center"/>
            <w:hideMark/>
          </w:tcPr>
          <w:p w14:paraId="76ECD0AF" w14:textId="77777777" w:rsidR="00E03BDC" w:rsidRPr="00060074" w:rsidRDefault="00E03BDC" w:rsidP="002F1114">
            <w:pPr>
              <w:jc w:val="right"/>
              <w:rPr>
                <w:rFonts w:ascii="Arial" w:hAnsi="Arial" w:cs="Arial"/>
                <w:color w:val="000000"/>
                <w:szCs w:val="32"/>
                <w:lang w:eastAsia="en-AU"/>
              </w:rPr>
            </w:pPr>
            <w:r>
              <w:rPr>
                <w:rFonts w:ascii="Arial" w:hAnsi="Arial" w:cs="Arial"/>
                <w:color w:val="000000"/>
                <w:szCs w:val="32"/>
                <w:lang w:eastAsia="en-AU"/>
              </w:rPr>
              <w:t>2,081,207</w:t>
            </w:r>
          </w:p>
        </w:tc>
        <w:tc>
          <w:tcPr>
            <w:tcW w:w="2977" w:type="dxa"/>
            <w:tcBorders>
              <w:top w:val="nil"/>
              <w:left w:val="nil"/>
              <w:bottom w:val="single" w:sz="8" w:space="0" w:color="auto"/>
              <w:right w:val="single" w:sz="8" w:space="0" w:color="auto"/>
            </w:tcBorders>
            <w:shd w:val="clear" w:color="auto" w:fill="auto"/>
            <w:vAlign w:val="center"/>
          </w:tcPr>
          <w:p w14:paraId="760EB252" w14:textId="77777777" w:rsidR="00E03BDC" w:rsidRPr="00582CD1" w:rsidRDefault="00E03BDC" w:rsidP="002F1114">
            <w:pPr>
              <w:jc w:val="right"/>
              <w:rPr>
                <w:rFonts w:ascii="Arial" w:hAnsi="Arial" w:cs="Arial"/>
                <w:color w:val="000000"/>
                <w:szCs w:val="24"/>
                <w:lang w:eastAsia="en-AU"/>
              </w:rPr>
            </w:pPr>
            <w:r w:rsidRPr="00582CD1">
              <w:rPr>
                <w:rFonts w:ascii="Arial" w:hAnsi="Arial" w:cs="Arial"/>
                <w:color w:val="000000"/>
                <w:szCs w:val="24"/>
                <w:lang w:eastAsia="en-AU"/>
              </w:rPr>
              <w:t>17,589,399</w:t>
            </w:r>
          </w:p>
        </w:tc>
      </w:tr>
      <w:tr w:rsidR="002E6D46" w:rsidRPr="00491EF3" w14:paraId="3D031776" w14:textId="77777777" w:rsidTr="00F231A7">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0CD02D29" w14:textId="77777777" w:rsidR="00E03BDC" w:rsidRPr="00491EF3" w:rsidRDefault="00E03BDC" w:rsidP="002F1114">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427" w:type="dxa"/>
            <w:tcBorders>
              <w:top w:val="nil"/>
              <w:left w:val="nil"/>
              <w:bottom w:val="single" w:sz="8" w:space="0" w:color="auto"/>
              <w:right w:val="single" w:sz="8" w:space="0" w:color="auto"/>
            </w:tcBorders>
            <w:shd w:val="clear" w:color="auto" w:fill="auto"/>
            <w:vAlign w:val="center"/>
            <w:hideMark/>
          </w:tcPr>
          <w:p w14:paraId="296148AD" w14:textId="77777777" w:rsidR="00E03BDC" w:rsidRPr="00060074" w:rsidRDefault="00E03BDC" w:rsidP="002F1114">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2977" w:type="dxa"/>
            <w:tcBorders>
              <w:top w:val="nil"/>
              <w:left w:val="nil"/>
              <w:bottom w:val="single" w:sz="8" w:space="0" w:color="auto"/>
              <w:right w:val="single" w:sz="8" w:space="0" w:color="auto"/>
            </w:tcBorders>
            <w:shd w:val="clear" w:color="auto" w:fill="auto"/>
            <w:vAlign w:val="center"/>
          </w:tcPr>
          <w:p w14:paraId="142DD2F7" w14:textId="77777777" w:rsidR="00E03BDC" w:rsidRPr="00582CD1" w:rsidRDefault="00E03BDC" w:rsidP="002F1114">
            <w:pPr>
              <w:jc w:val="right"/>
              <w:rPr>
                <w:rFonts w:ascii="Arial" w:hAnsi="Arial" w:cs="Arial"/>
                <w:color w:val="000000"/>
                <w:szCs w:val="24"/>
                <w:lang w:eastAsia="en-AU"/>
              </w:rPr>
            </w:pPr>
            <w:r w:rsidRPr="00582CD1">
              <w:rPr>
                <w:rFonts w:ascii="Arial" w:hAnsi="Arial" w:cs="Arial"/>
                <w:color w:val="000000"/>
                <w:szCs w:val="24"/>
                <w:lang w:eastAsia="en-AU"/>
              </w:rPr>
              <w:t>5,326,303</w:t>
            </w:r>
          </w:p>
        </w:tc>
      </w:tr>
      <w:tr w:rsidR="002E6D46" w:rsidRPr="00491EF3" w14:paraId="0EFE7A90" w14:textId="77777777" w:rsidTr="00F231A7">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3AA7D984" w14:textId="77777777" w:rsidR="00E03BDC" w:rsidRPr="00491EF3" w:rsidRDefault="00E03BDC" w:rsidP="002F1114">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427" w:type="dxa"/>
            <w:tcBorders>
              <w:top w:val="nil"/>
              <w:left w:val="nil"/>
              <w:bottom w:val="single" w:sz="8" w:space="0" w:color="auto"/>
              <w:right w:val="single" w:sz="8" w:space="0" w:color="auto"/>
            </w:tcBorders>
            <w:shd w:val="clear" w:color="auto" w:fill="auto"/>
            <w:vAlign w:val="center"/>
            <w:hideMark/>
          </w:tcPr>
          <w:p w14:paraId="54507A03" w14:textId="77777777" w:rsidR="00E03BDC" w:rsidRPr="00060074" w:rsidRDefault="00E03BDC" w:rsidP="002F1114">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0,454,801</w:t>
            </w:r>
            <w:r w:rsidRPr="00060074">
              <w:rPr>
                <w:rFonts w:ascii="Arial" w:hAnsi="Arial" w:cs="Arial"/>
                <w:b/>
                <w:bCs/>
                <w:color w:val="000000"/>
                <w:szCs w:val="32"/>
                <w:lang w:eastAsia="en-AU"/>
              </w:rPr>
              <w:t xml:space="preserve"> </w:t>
            </w:r>
          </w:p>
        </w:tc>
        <w:tc>
          <w:tcPr>
            <w:tcW w:w="2977" w:type="dxa"/>
            <w:tcBorders>
              <w:top w:val="nil"/>
              <w:left w:val="nil"/>
              <w:bottom w:val="single" w:sz="8" w:space="0" w:color="auto"/>
              <w:right w:val="single" w:sz="8" w:space="0" w:color="auto"/>
            </w:tcBorders>
            <w:shd w:val="clear" w:color="auto" w:fill="auto"/>
            <w:vAlign w:val="center"/>
          </w:tcPr>
          <w:p w14:paraId="2E65B5DC" w14:textId="77777777" w:rsidR="00E03BDC" w:rsidRPr="00582CD1" w:rsidRDefault="00E03BDC" w:rsidP="002F1114">
            <w:pPr>
              <w:jc w:val="right"/>
              <w:rPr>
                <w:rFonts w:ascii="Arial" w:hAnsi="Arial" w:cs="Arial"/>
                <w:b/>
                <w:bCs/>
                <w:color w:val="000000"/>
                <w:szCs w:val="24"/>
                <w:lang w:eastAsia="en-AU"/>
              </w:rPr>
            </w:pPr>
            <w:r w:rsidRPr="00582CD1">
              <w:rPr>
                <w:rFonts w:ascii="Arial" w:hAnsi="Arial" w:cs="Arial"/>
                <w:b/>
                <w:bCs/>
                <w:color w:val="000000"/>
                <w:szCs w:val="24"/>
                <w:lang w:eastAsia="en-AU"/>
              </w:rPr>
              <w:t>22,915,702</w:t>
            </w:r>
          </w:p>
        </w:tc>
      </w:tr>
    </w:tbl>
    <w:p w14:paraId="4469ACDA" w14:textId="77777777" w:rsidR="00F231A7" w:rsidRDefault="00F231A7" w:rsidP="00E03BDC">
      <w:pPr>
        <w:ind w:left="-284" w:right="-330"/>
        <w:jc w:val="both"/>
        <w:rPr>
          <w:rFonts w:ascii="Arial" w:hAnsi="Arial" w:cs="Arial"/>
          <w:szCs w:val="24"/>
          <w:lang w:val="en-US"/>
        </w:rPr>
      </w:pPr>
    </w:p>
    <w:p w14:paraId="53B09E48" w14:textId="77777777" w:rsidR="00E03BDC" w:rsidRPr="002A0F07" w:rsidRDefault="00E03BDC" w:rsidP="00E03BDC">
      <w:pPr>
        <w:ind w:left="-284" w:right="-330"/>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31 January 2023</w:t>
      </w:r>
      <w:r w:rsidRPr="002A0F07">
        <w:rPr>
          <w:rFonts w:ascii="Arial" w:hAnsi="Arial" w:cs="Arial"/>
          <w:szCs w:val="24"/>
          <w:lang w:val="en-US"/>
        </w:rPr>
        <w:t xml:space="preserve"> was $</w:t>
      </w:r>
      <w:r>
        <w:rPr>
          <w:rFonts w:ascii="Arial" w:hAnsi="Arial" w:cs="Arial"/>
          <w:szCs w:val="24"/>
          <w:lang w:val="en-US"/>
        </w:rPr>
        <w:t>166,873</w:t>
      </w:r>
      <w:r w:rsidRPr="002A0F07">
        <w:rPr>
          <w:rFonts w:ascii="Arial" w:hAnsi="Arial" w:cs="Arial"/>
          <w:szCs w:val="24"/>
          <w:lang w:val="en-US"/>
        </w:rPr>
        <w:t>, comprising of $</w:t>
      </w:r>
      <w:r>
        <w:rPr>
          <w:rFonts w:ascii="Arial" w:hAnsi="Arial" w:cs="Arial"/>
          <w:szCs w:val="24"/>
          <w:lang w:val="en-US"/>
        </w:rPr>
        <w:t>124,719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42,154</w:t>
      </w:r>
      <w:r w:rsidRPr="00395933">
        <w:rPr>
          <w:rFonts w:ascii="Arial" w:hAnsi="Arial" w:cs="Arial"/>
          <w:szCs w:val="24"/>
          <w:lang w:val="en-US"/>
        </w:rPr>
        <w:t xml:space="preserve"> accrued</w:t>
      </w:r>
      <w:r w:rsidRPr="002A0F07">
        <w:rPr>
          <w:rFonts w:ascii="Arial" w:hAnsi="Arial" w:cs="Arial"/>
          <w:szCs w:val="24"/>
          <w:lang w:val="en-US"/>
        </w:rPr>
        <w:t xml:space="preserve">. </w:t>
      </w:r>
    </w:p>
    <w:p w14:paraId="39B5244C" w14:textId="77777777" w:rsidR="00E03BDC" w:rsidRPr="002A0F07" w:rsidRDefault="00E03BDC" w:rsidP="00E03BDC">
      <w:pPr>
        <w:ind w:left="-284" w:right="-330"/>
        <w:jc w:val="both"/>
        <w:rPr>
          <w:rFonts w:ascii="Arial" w:hAnsi="Arial" w:cs="Arial"/>
          <w:szCs w:val="24"/>
          <w:lang w:val="en-US"/>
        </w:rPr>
      </w:pPr>
    </w:p>
    <w:p w14:paraId="753E3FEA" w14:textId="77777777" w:rsidR="00E03BDC" w:rsidRPr="002A0F07" w:rsidRDefault="00E03BDC" w:rsidP="00E03BDC">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7026D8B5" w14:textId="77777777" w:rsidR="00E03BDC" w:rsidRPr="002A0F07" w:rsidRDefault="00E03BDC" w:rsidP="00E03BDC">
      <w:pPr>
        <w:ind w:left="-284" w:right="-330"/>
        <w:jc w:val="both"/>
        <w:rPr>
          <w:rFonts w:ascii="Arial" w:hAnsi="Arial" w:cs="Arial"/>
          <w:szCs w:val="24"/>
          <w:lang w:val="en-US"/>
        </w:rPr>
      </w:pPr>
    </w:p>
    <w:tbl>
      <w:tblPr>
        <w:tblW w:w="9498" w:type="dxa"/>
        <w:tblInd w:w="-289" w:type="dxa"/>
        <w:tblLook w:val="04A0" w:firstRow="1" w:lastRow="0" w:firstColumn="1" w:lastColumn="0" w:noHBand="0" w:noVBand="1"/>
      </w:tblPr>
      <w:tblGrid>
        <w:gridCol w:w="3109"/>
        <w:gridCol w:w="3412"/>
        <w:gridCol w:w="2977"/>
      </w:tblGrid>
      <w:tr w:rsidR="000A3399" w:rsidRPr="00E33BFE" w14:paraId="7BD51240" w14:textId="77777777" w:rsidTr="00F231A7">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49CC1" w14:textId="77777777" w:rsidR="00E03BDC" w:rsidRPr="00E33BFE" w:rsidRDefault="00E03BDC"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412" w:type="dxa"/>
            <w:tcBorders>
              <w:top w:val="single" w:sz="4" w:space="0" w:color="auto"/>
              <w:left w:val="nil"/>
              <w:bottom w:val="single" w:sz="4" w:space="0" w:color="auto"/>
              <w:right w:val="single" w:sz="4" w:space="0" w:color="auto"/>
            </w:tcBorders>
            <w:shd w:val="clear" w:color="auto" w:fill="auto"/>
            <w:vAlign w:val="center"/>
            <w:hideMark/>
          </w:tcPr>
          <w:p w14:paraId="520E5B79" w14:textId="77777777" w:rsidR="00E03BDC" w:rsidRPr="00E33BFE" w:rsidRDefault="00E03BDC"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BD8161D" w14:textId="77777777" w:rsidR="00E03BDC" w:rsidRPr="00E33BFE" w:rsidRDefault="00E03BDC"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2E6D46" w:rsidRPr="00E33BFE" w14:paraId="53453ABC"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82A1889" w14:textId="77777777" w:rsidR="00E03BDC" w:rsidRPr="00E33BFE" w:rsidRDefault="00E03BDC" w:rsidP="002F1114">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412" w:type="dxa"/>
            <w:tcBorders>
              <w:top w:val="nil"/>
              <w:left w:val="nil"/>
              <w:bottom w:val="single" w:sz="4" w:space="0" w:color="auto"/>
              <w:right w:val="single" w:sz="4" w:space="0" w:color="auto"/>
            </w:tcBorders>
            <w:shd w:val="clear" w:color="auto" w:fill="auto"/>
            <w:vAlign w:val="center"/>
            <w:hideMark/>
          </w:tcPr>
          <w:p w14:paraId="41FC2034"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3,494,493</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006C3BF8" w14:textId="77777777" w:rsidR="00E03BDC" w:rsidRPr="00395933" w:rsidRDefault="00E03BDC" w:rsidP="002F1114">
            <w:pPr>
              <w:jc w:val="right"/>
              <w:rPr>
                <w:rFonts w:ascii="Arial" w:hAnsi="Arial" w:cs="Arial"/>
                <w:color w:val="000000"/>
                <w:szCs w:val="24"/>
                <w:lang w:eastAsia="en-AU"/>
              </w:rPr>
            </w:pPr>
            <w:r>
              <w:rPr>
                <w:rFonts w:ascii="Arial" w:hAnsi="Arial" w:cs="Arial"/>
                <w:color w:val="000000"/>
                <w:szCs w:val="32"/>
                <w:lang w:eastAsia="en-AU"/>
              </w:rPr>
              <w:t>33.42</w:t>
            </w:r>
            <w:r w:rsidRPr="00395933">
              <w:rPr>
                <w:rFonts w:ascii="Arial" w:hAnsi="Arial" w:cs="Arial"/>
                <w:color w:val="000000"/>
                <w:szCs w:val="32"/>
                <w:lang w:eastAsia="en-AU"/>
              </w:rPr>
              <w:t>%</w:t>
            </w:r>
          </w:p>
        </w:tc>
      </w:tr>
      <w:tr w:rsidR="002E6D46" w:rsidRPr="00E33BFE" w14:paraId="47839F58"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1EB2D7E" w14:textId="77777777" w:rsidR="00E03BDC" w:rsidRPr="00E33BFE" w:rsidRDefault="00E03BDC" w:rsidP="002F1114">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412" w:type="dxa"/>
            <w:tcBorders>
              <w:top w:val="nil"/>
              <w:left w:val="nil"/>
              <w:bottom w:val="single" w:sz="4" w:space="0" w:color="auto"/>
              <w:right w:val="single" w:sz="4" w:space="0" w:color="auto"/>
            </w:tcBorders>
            <w:shd w:val="clear" w:color="auto" w:fill="auto"/>
            <w:vAlign w:val="center"/>
            <w:hideMark/>
          </w:tcPr>
          <w:p w14:paraId="563D0EFE"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067,813</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7F750667" w14:textId="77777777" w:rsidR="00E03BDC" w:rsidRPr="00395933" w:rsidRDefault="00E03BDC" w:rsidP="002F1114">
            <w:pPr>
              <w:jc w:val="right"/>
              <w:rPr>
                <w:rFonts w:ascii="Arial" w:hAnsi="Arial" w:cs="Arial"/>
                <w:color w:val="000000"/>
                <w:szCs w:val="24"/>
                <w:lang w:eastAsia="en-AU"/>
              </w:rPr>
            </w:pPr>
            <w:r>
              <w:rPr>
                <w:rFonts w:ascii="Arial" w:hAnsi="Arial" w:cs="Arial"/>
                <w:color w:val="000000"/>
                <w:szCs w:val="32"/>
                <w:lang w:eastAsia="en-AU"/>
              </w:rPr>
              <w:t>38.91</w:t>
            </w:r>
            <w:r w:rsidRPr="00395933">
              <w:rPr>
                <w:rFonts w:ascii="Arial" w:hAnsi="Arial" w:cs="Arial"/>
                <w:color w:val="000000"/>
                <w:szCs w:val="32"/>
                <w:lang w:eastAsia="en-AU"/>
              </w:rPr>
              <w:t>%</w:t>
            </w:r>
          </w:p>
        </w:tc>
      </w:tr>
      <w:tr w:rsidR="002E6D46" w:rsidRPr="00E33BFE" w14:paraId="019EF067"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F84CB9C" w14:textId="77777777" w:rsidR="00E03BDC" w:rsidRPr="00E33BFE" w:rsidRDefault="00E03BDC" w:rsidP="002F1114">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412" w:type="dxa"/>
            <w:tcBorders>
              <w:top w:val="nil"/>
              <w:left w:val="nil"/>
              <w:bottom w:val="single" w:sz="4" w:space="0" w:color="auto"/>
              <w:right w:val="single" w:sz="4" w:space="0" w:color="auto"/>
            </w:tcBorders>
            <w:shd w:val="clear" w:color="auto" w:fill="auto"/>
            <w:vAlign w:val="center"/>
            <w:hideMark/>
          </w:tcPr>
          <w:p w14:paraId="4483F4F1"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1,124,350</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15589027"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0.75</w:t>
            </w:r>
            <w:r w:rsidRPr="00395933">
              <w:rPr>
                <w:rFonts w:ascii="Arial" w:hAnsi="Arial" w:cs="Arial"/>
                <w:color w:val="000000"/>
                <w:szCs w:val="32"/>
                <w:lang w:eastAsia="en-AU"/>
              </w:rPr>
              <w:t>%</w:t>
            </w:r>
          </w:p>
        </w:tc>
      </w:tr>
      <w:tr w:rsidR="002E6D46" w:rsidRPr="00E33BFE" w14:paraId="4A45D8D4"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97956CA" w14:textId="77777777" w:rsidR="00E03BDC" w:rsidRPr="00E33BFE" w:rsidRDefault="00E03BDC" w:rsidP="002F1114">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412" w:type="dxa"/>
            <w:tcBorders>
              <w:top w:val="nil"/>
              <w:left w:val="nil"/>
              <w:bottom w:val="single" w:sz="4" w:space="0" w:color="auto"/>
              <w:right w:val="single" w:sz="4" w:space="0" w:color="auto"/>
            </w:tcBorders>
            <w:shd w:val="clear" w:color="auto" w:fill="auto"/>
            <w:vAlign w:val="center"/>
            <w:hideMark/>
          </w:tcPr>
          <w:p w14:paraId="4F036624"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1,768,195</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50724174" w14:textId="77777777" w:rsidR="00E03BDC" w:rsidRPr="00395933" w:rsidRDefault="00E03BDC" w:rsidP="002F1114">
            <w:pPr>
              <w:jc w:val="right"/>
              <w:rPr>
                <w:rFonts w:ascii="Arial" w:hAnsi="Arial" w:cs="Arial"/>
                <w:color w:val="000000"/>
                <w:szCs w:val="24"/>
                <w:lang w:eastAsia="en-AU"/>
              </w:rPr>
            </w:pPr>
            <w:r>
              <w:rPr>
                <w:rFonts w:ascii="Arial" w:hAnsi="Arial" w:cs="Arial"/>
                <w:color w:val="000000"/>
                <w:szCs w:val="32"/>
                <w:lang w:eastAsia="en-AU"/>
              </w:rPr>
              <w:t>16.91</w:t>
            </w:r>
            <w:r w:rsidRPr="00395933">
              <w:rPr>
                <w:rFonts w:ascii="Arial" w:hAnsi="Arial" w:cs="Arial"/>
                <w:color w:val="000000"/>
                <w:szCs w:val="32"/>
                <w:lang w:eastAsia="en-AU"/>
              </w:rPr>
              <w:t>%</w:t>
            </w:r>
          </w:p>
        </w:tc>
      </w:tr>
      <w:tr w:rsidR="002E6D46" w:rsidRPr="00E33BFE" w14:paraId="7548A1BF"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49C271C" w14:textId="77777777" w:rsidR="00E03BDC" w:rsidRPr="00E33BFE" w:rsidRDefault="00E03BDC" w:rsidP="002F1114">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412" w:type="dxa"/>
            <w:tcBorders>
              <w:top w:val="nil"/>
              <w:left w:val="nil"/>
              <w:bottom w:val="single" w:sz="4" w:space="0" w:color="auto"/>
              <w:right w:val="single" w:sz="4" w:space="0" w:color="auto"/>
            </w:tcBorders>
            <w:shd w:val="clear" w:color="auto" w:fill="auto"/>
            <w:vAlign w:val="center"/>
            <w:hideMark/>
          </w:tcPr>
          <w:p w14:paraId="2595652B" w14:textId="77777777" w:rsidR="00E03BDC" w:rsidRPr="00395933" w:rsidRDefault="00E03BDC" w:rsidP="002F1114">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0,454,851</w:t>
            </w:r>
            <w:r w:rsidRPr="00395933">
              <w:rPr>
                <w:rFonts w:ascii="Arial" w:hAnsi="Arial" w:cs="Arial"/>
                <w:b/>
                <w:bCs/>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6F56F02B" w14:textId="77777777" w:rsidR="00E03BDC" w:rsidRPr="00395933" w:rsidRDefault="00E03BDC" w:rsidP="002F1114">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7E720D9A" w14:textId="77777777" w:rsidR="00E03BDC" w:rsidRDefault="00E03BDC" w:rsidP="00E03BDC">
      <w:pPr>
        <w:ind w:left="-284" w:right="-330"/>
        <w:jc w:val="both"/>
        <w:rPr>
          <w:rFonts w:ascii="Arial" w:hAnsi="Arial" w:cs="Arial"/>
          <w:szCs w:val="24"/>
          <w:lang w:val="en-US"/>
        </w:rPr>
      </w:pPr>
    </w:p>
    <w:p w14:paraId="7D31A03E" w14:textId="77777777" w:rsidR="00E03BDC" w:rsidRDefault="00E03BDC" w:rsidP="00F231A7">
      <w:pPr>
        <w:ind w:left="-284" w:right="-238"/>
        <w:jc w:val="center"/>
        <w:rPr>
          <w:rFonts w:ascii="Arial" w:hAnsi="Arial" w:cs="Arial"/>
          <w:szCs w:val="24"/>
          <w:lang w:val="en-US"/>
        </w:rPr>
      </w:pPr>
      <w:r>
        <w:rPr>
          <w:noProof/>
        </w:rPr>
        <w:drawing>
          <wp:inline distT="0" distB="0" distL="0" distR="0" wp14:anchorId="005B3F20" wp14:editId="7505E95C">
            <wp:extent cx="6048432" cy="2912301"/>
            <wp:effectExtent l="0" t="0" r="0" b="2540"/>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pic:nvPicPr>
                  <pic:blipFill>
                    <a:blip r:embed="rId36"/>
                    <a:stretch>
                      <a:fillRect/>
                    </a:stretch>
                  </pic:blipFill>
                  <pic:spPr>
                    <a:xfrm>
                      <a:off x="0" y="0"/>
                      <a:ext cx="6083670" cy="2929268"/>
                    </a:xfrm>
                    <a:prstGeom prst="rect">
                      <a:avLst/>
                    </a:prstGeom>
                  </pic:spPr>
                </pic:pic>
              </a:graphicData>
            </a:graphic>
          </wp:inline>
        </w:drawing>
      </w:r>
    </w:p>
    <w:p w14:paraId="67F37CEA"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30C1858" w14:textId="77777777" w:rsidR="00E03BDC" w:rsidRPr="00C1421E" w:rsidRDefault="00E03BDC" w:rsidP="00E03BDC">
      <w:pPr>
        <w:ind w:left="-284" w:right="-330"/>
        <w:jc w:val="both"/>
        <w:rPr>
          <w:rFonts w:ascii="Arial" w:hAnsi="Arial" w:cs="Arial"/>
          <w:b/>
          <w:szCs w:val="24"/>
          <w:lang w:val="en-US"/>
        </w:rPr>
      </w:pPr>
    </w:p>
    <w:p w14:paraId="020E9AB3" w14:textId="77777777" w:rsidR="00E03BDC" w:rsidRPr="00C1421E" w:rsidRDefault="00E03BDC" w:rsidP="00E03BDC">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05517763" w14:textId="77777777" w:rsidR="00E03BDC" w:rsidRDefault="00E03BDC" w:rsidP="00E03BDC">
      <w:pPr>
        <w:ind w:left="-284" w:right="-330"/>
        <w:jc w:val="both"/>
        <w:rPr>
          <w:rFonts w:ascii="Arial" w:hAnsi="Arial" w:cs="Arial"/>
          <w:szCs w:val="24"/>
          <w:lang w:val="en-US"/>
        </w:rPr>
      </w:pPr>
    </w:p>
    <w:p w14:paraId="366CC873" w14:textId="77777777" w:rsidR="00F231A7" w:rsidRPr="00C1421E" w:rsidRDefault="00F231A7" w:rsidP="00E03BDC">
      <w:pPr>
        <w:ind w:left="-284" w:right="-330"/>
        <w:jc w:val="both"/>
        <w:rPr>
          <w:rFonts w:ascii="Arial" w:hAnsi="Arial" w:cs="Arial"/>
          <w:szCs w:val="24"/>
          <w:lang w:val="en-US"/>
        </w:rPr>
      </w:pPr>
    </w:p>
    <w:p w14:paraId="215DB77A"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3547D1B" w14:textId="77777777" w:rsidR="00E03BDC" w:rsidRPr="00C1421E" w:rsidRDefault="00E03BDC" w:rsidP="00E03BDC">
      <w:pPr>
        <w:ind w:left="-284" w:right="-330"/>
        <w:jc w:val="both"/>
        <w:rPr>
          <w:rFonts w:ascii="Arial" w:hAnsi="Arial" w:cs="Arial"/>
          <w:szCs w:val="24"/>
          <w:highlight w:val="red"/>
          <w:lang w:val="en-US"/>
        </w:rPr>
      </w:pPr>
    </w:p>
    <w:p w14:paraId="7B5040E5" w14:textId="77777777" w:rsidR="00E03BDC" w:rsidRPr="00C1421E" w:rsidRDefault="00E03BDC" w:rsidP="00E03BD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0D68FB5" w14:textId="77777777" w:rsidR="00E03BDC" w:rsidRPr="00C1421E" w:rsidRDefault="00E03BDC" w:rsidP="00E03BDC">
      <w:pPr>
        <w:ind w:left="-284" w:right="-330"/>
        <w:jc w:val="both"/>
        <w:rPr>
          <w:rFonts w:ascii="Arial" w:hAnsi="Arial" w:cs="Arial"/>
          <w:szCs w:val="24"/>
          <w:lang w:val="en-US"/>
        </w:rPr>
      </w:pPr>
    </w:p>
    <w:p w14:paraId="5253F462" w14:textId="77777777" w:rsidR="00E03BDC" w:rsidRPr="00C1421E" w:rsidRDefault="00E03BDC" w:rsidP="00E03BDC">
      <w:pPr>
        <w:ind w:left="-284" w:right="-330"/>
        <w:jc w:val="both"/>
        <w:rPr>
          <w:rFonts w:ascii="Arial" w:hAnsi="Arial" w:cs="Arial"/>
          <w:b/>
          <w:color w:val="17365D" w:themeColor="text2" w:themeShade="BF"/>
          <w:szCs w:val="24"/>
          <w:lang w:val="en-US"/>
        </w:rPr>
      </w:pPr>
    </w:p>
    <w:p w14:paraId="79D34770" w14:textId="77777777" w:rsidR="00E03BDC" w:rsidRPr="00C1421E" w:rsidRDefault="00E03BDC" w:rsidP="00E03BD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39688CD9" w14:textId="77777777" w:rsidR="00E03BDC" w:rsidRPr="00C1421E" w:rsidRDefault="00E03BDC" w:rsidP="00E03BDC">
      <w:pPr>
        <w:ind w:left="-567" w:right="-330"/>
        <w:jc w:val="both"/>
        <w:rPr>
          <w:rFonts w:ascii="Arial" w:hAnsi="Arial" w:cs="Arial"/>
          <w:szCs w:val="24"/>
          <w:lang w:val="en-US"/>
        </w:rPr>
      </w:pPr>
    </w:p>
    <w:p w14:paraId="7AF02FBA" w14:textId="77777777" w:rsidR="00E03BDC" w:rsidRPr="00C1421E" w:rsidRDefault="00E03BDC" w:rsidP="00E03BDC">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6B63FD09" w14:textId="77777777" w:rsidR="00E03BDC" w:rsidRPr="00C1421E" w:rsidRDefault="00E03BDC" w:rsidP="00E03BDC">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08E9912" w14:textId="77777777" w:rsidR="00F231A7" w:rsidRDefault="00F231A7" w:rsidP="00E03BDC">
      <w:pPr>
        <w:ind w:left="-284" w:right="-330"/>
        <w:jc w:val="both"/>
        <w:rPr>
          <w:rFonts w:ascii="Arial" w:hAnsi="Arial" w:cs="Arial"/>
          <w:b/>
          <w:color w:val="244061" w:themeColor="accent1" w:themeShade="80"/>
          <w:sz w:val="28"/>
          <w:szCs w:val="32"/>
          <w:lang w:val="en-US"/>
        </w:rPr>
      </w:pPr>
    </w:p>
    <w:p w14:paraId="6AEC4902" w14:textId="77777777" w:rsidR="002F3A0B" w:rsidRDefault="002F3A0B" w:rsidP="00E03BDC">
      <w:pPr>
        <w:ind w:left="-284" w:right="-330"/>
        <w:jc w:val="both"/>
        <w:rPr>
          <w:rFonts w:ascii="Arial" w:hAnsi="Arial" w:cs="Arial"/>
          <w:b/>
          <w:color w:val="244061" w:themeColor="accent1" w:themeShade="80"/>
          <w:sz w:val="28"/>
          <w:szCs w:val="32"/>
          <w:lang w:val="en-US"/>
        </w:rPr>
      </w:pPr>
    </w:p>
    <w:p w14:paraId="75EF35E2"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4F3036D" w14:textId="77777777" w:rsidR="00E03BDC" w:rsidRPr="00D93625" w:rsidRDefault="00E03BDC" w:rsidP="00E03BDC">
      <w:pPr>
        <w:ind w:left="-284" w:right="-330"/>
        <w:jc w:val="both"/>
        <w:rPr>
          <w:rFonts w:ascii="Arial" w:hAnsi="Arial" w:cs="Arial"/>
          <w:b/>
          <w:sz w:val="28"/>
          <w:szCs w:val="28"/>
          <w:highlight w:val="yellow"/>
          <w:lang w:val="en-US"/>
        </w:rPr>
      </w:pPr>
    </w:p>
    <w:p w14:paraId="29D77532" w14:textId="77777777" w:rsidR="00E03BDC" w:rsidRPr="00D93625" w:rsidRDefault="00E03BDC" w:rsidP="00E03BDC">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January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166,873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January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126,681.</w:t>
      </w:r>
    </w:p>
    <w:p w14:paraId="49B7B7BC" w14:textId="77777777" w:rsidR="00E03BDC" w:rsidRDefault="00E03BDC" w:rsidP="00E03BDC">
      <w:pPr>
        <w:ind w:left="-284" w:right="-330"/>
        <w:jc w:val="both"/>
        <w:rPr>
          <w:rFonts w:ascii="Arial" w:hAnsi="Arial" w:cs="Arial"/>
          <w:szCs w:val="24"/>
          <w:highlight w:val="yellow"/>
          <w:lang w:val="en-US"/>
        </w:rPr>
      </w:pPr>
    </w:p>
    <w:p w14:paraId="49BCB735" w14:textId="77777777" w:rsidR="00F231A7" w:rsidRPr="00C1421E" w:rsidRDefault="00F231A7" w:rsidP="00E03BDC">
      <w:pPr>
        <w:ind w:left="-284" w:right="-330"/>
        <w:jc w:val="both"/>
        <w:rPr>
          <w:rFonts w:ascii="Arial" w:hAnsi="Arial" w:cs="Arial"/>
          <w:szCs w:val="24"/>
          <w:highlight w:val="yellow"/>
          <w:lang w:val="en-US"/>
        </w:rPr>
      </w:pPr>
    </w:p>
    <w:p w14:paraId="28108675"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D030435" w14:textId="77777777" w:rsidR="00E03BDC" w:rsidRPr="00C1421E" w:rsidRDefault="00E03BDC" w:rsidP="00E03BDC">
      <w:pPr>
        <w:ind w:left="-284" w:right="-330"/>
        <w:jc w:val="both"/>
        <w:rPr>
          <w:rFonts w:ascii="Arial" w:hAnsi="Arial" w:cs="Arial"/>
          <w:b/>
          <w:szCs w:val="24"/>
          <w:lang w:val="en-US"/>
        </w:rPr>
      </w:pPr>
    </w:p>
    <w:p w14:paraId="17C52698" w14:textId="77777777" w:rsidR="00E03BDC" w:rsidRPr="00607C48" w:rsidRDefault="00E03BDC" w:rsidP="00E03BDC">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016657AF" w14:textId="77777777" w:rsidR="00E03BDC" w:rsidRDefault="00E03BDC" w:rsidP="00E03BDC">
      <w:pPr>
        <w:ind w:left="-284" w:right="-330"/>
        <w:jc w:val="both"/>
        <w:rPr>
          <w:rFonts w:ascii="Arial" w:hAnsi="Arial" w:cs="Arial"/>
          <w:b/>
          <w:color w:val="17365D" w:themeColor="text2" w:themeShade="BF"/>
          <w:sz w:val="28"/>
          <w:szCs w:val="32"/>
          <w:lang w:val="en-US"/>
        </w:rPr>
      </w:pPr>
    </w:p>
    <w:p w14:paraId="48EFD96D" w14:textId="77777777" w:rsidR="00F231A7" w:rsidRDefault="00F231A7" w:rsidP="00E03BDC">
      <w:pPr>
        <w:ind w:left="-284" w:right="-330"/>
        <w:jc w:val="both"/>
        <w:rPr>
          <w:rFonts w:ascii="Arial" w:hAnsi="Arial" w:cs="Arial"/>
          <w:b/>
          <w:color w:val="17365D" w:themeColor="text2" w:themeShade="BF"/>
          <w:sz w:val="28"/>
          <w:szCs w:val="32"/>
          <w:lang w:val="en-US"/>
        </w:rPr>
      </w:pPr>
    </w:p>
    <w:p w14:paraId="4E3E8C78"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09FC4C4" w14:textId="77777777" w:rsidR="00E03BDC" w:rsidRPr="00C1421E" w:rsidRDefault="00E03BDC" w:rsidP="00E03BDC">
      <w:pPr>
        <w:ind w:left="-284" w:right="-330"/>
        <w:jc w:val="both"/>
        <w:rPr>
          <w:rFonts w:ascii="Arial" w:hAnsi="Arial" w:cs="Arial"/>
          <w:b/>
          <w:szCs w:val="24"/>
          <w:lang w:val="en-US"/>
        </w:rPr>
      </w:pPr>
    </w:p>
    <w:p w14:paraId="1C4C6B19" w14:textId="77777777" w:rsidR="00E03BDC" w:rsidRPr="00C1421E" w:rsidRDefault="00E03BDC" w:rsidP="00E03BDC">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3AB55408" w14:textId="77777777" w:rsidR="00E03BDC" w:rsidRPr="00C1421E" w:rsidRDefault="00E03BDC" w:rsidP="00E03BDC">
      <w:pPr>
        <w:ind w:left="-284" w:right="-330"/>
        <w:jc w:val="both"/>
        <w:rPr>
          <w:rFonts w:ascii="Arial" w:hAnsi="Arial" w:cs="Arial"/>
          <w:szCs w:val="24"/>
        </w:rPr>
      </w:pPr>
    </w:p>
    <w:p w14:paraId="5965885A" w14:textId="77777777" w:rsidR="00E03BDC" w:rsidRPr="00C1421E" w:rsidRDefault="00E03BDC" w:rsidP="00E03BDC">
      <w:pPr>
        <w:ind w:left="-284" w:right="-330"/>
        <w:jc w:val="both"/>
        <w:rPr>
          <w:rFonts w:ascii="Arial" w:hAnsi="Arial" w:cs="Arial"/>
          <w:szCs w:val="24"/>
        </w:rPr>
      </w:pPr>
    </w:p>
    <w:p w14:paraId="272CCF8B"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D22E215" w14:textId="77777777" w:rsidR="00E03BDC" w:rsidRPr="00C1421E" w:rsidRDefault="00E03BDC" w:rsidP="00E03BDC">
      <w:pPr>
        <w:ind w:left="-284" w:right="-330"/>
        <w:jc w:val="both"/>
        <w:rPr>
          <w:rFonts w:ascii="Arial" w:hAnsi="Arial" w:cs="Arial"/>
          <w:bCs/>
          <w:szCs w:val="24"/>
          <w:lang w:val="en-US"/>
        </w:rPr>
      </w:pPr>
    </w:p>
    <w:p w14:paraId="3E48309F" w14:textId="77777777" w:rsidR="00E03BDC" w:rsidRPr="00935466" w:rsidRDefault="00E03BDC" w:rsidP="00E03BDC">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727E1A4D" w14:textId="77777777" w:rsidR="00E03BDC" w:rsidRDefault="00E03BDC" w:rsidP="00E03BDC">
      <w:pPr>
        <w:ind w:left="-284" w:right="-330"/>
        <w:jc w:val="both"/>
        <w:rPr>
          <w:rFonts w:ascii="Arial" w:hAnsi="Arial" w:cs="Arial"/>
          <w:bCs/>
          <w:szCs w:val="24"/>
        </w:rPr>
      </w:pPr>
    </w:p>
    <w:p w14:paraId="0757D873" w14:textId="77777777" w:rsidR="00F231A7" w:rsidRPr="00C1421E" w:rsidRDefault="00F231A7" w:rsidP="00E03BDC">
      <w:pPr>
        <w:ind w:left="-284" w:right="-330"/>
        <w:jc w:val="both"/>
        <w:rPr>
          <w:rFonts w:ascii="Arial" w:hAnsi="Arial" w:cs="Arial"/>
          <w:bCs/>
          <w:szCs w:val="24"/>
        </w:rPr>
      </w:pPr>
    </w:p>
    <w:p w14:paraId="6AC3F44E"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A8049BF" w14:textId="77777777" w:rsidR="00E03BDC" w:rsidRPr="00C1421E" w:rsidRDefault="00E03BDC" w:rsidP="00E03BDC">
      <w:pPr>
        <w:ind w:left="-284" w:right="-330"/>
        <w:jc w:val="both"/>
        <w:rPr>
          <w:rFonts w:ascii="Arial" w:hAnsi="Arial" w:cs="Arial"/>
          <w:b/>
          <w:szCs w:val="24"/>
          <w:lang w:val="en-US"/>
        </w:rPr>
      </w:pPr>
    </w:p>
    <w:p w14:paraId="269A166E" w14:textId="77777777" w:rsidR="00E03BDC" w:rsidRPr="00C1421E" w:rsidRDefault="00E03BDC" w:rsidP="00E03BDC">
      <w:pPr>
        <w:ind w:left="-284" w:right="-330"/>
        <w:jc w:val="both"/>
        <w:rPr>
          <w:rFonts w:ascii="Arial" w:hAnsi="Arial" w:cs="Arial"/>
          <w:bCs/>
          <w:szCs w:val="24"/>
        </w:rPr>
      </w:pPr>
      <w:r>
        <w:rPr>
          <w:rFonts w:ascii="Arial" w:hAnsi="Arial" w:cs="Arial"/>
          <w:bCs/>
          <w:szCs w:val="24"/>
          <w:lang w:val="en-US"/>
        </w:rPr>
        <w:t>N/A</w:t>
      </w:r>
    </w:p>
    <w:p w14:paraId="35709156" w14:textId="77777777" w:rsidR="00D77781" w:rsidRDefault="00D77781" w:rsidP="00D77781"/>
    <w:p w14:paraId="3A845554" w14:textId="77777777" w:rsidR="00D77781" w:rsidRDefault="00D77781" w:rsidP="00D77781"/>
    <w:p w14:paraId="5FF2EBF3" w14:textId="77777777" w:rsidR="00A9386C" w:rsidRDefault="00A9386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1CA3D21" w14:textId="4E244188" w:rsidR="00D77781" w:rsidRPr="00164E62" w:rsidRDefault="00BE0732"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3" w:name="_Toc129878073"/>
      <w:r>
        <w:rPr>
          <w:rFonts w:ascii="Arial" w:hAnsi="Arial" w:cs="Arial"/>
          <w:caps w:val="0"/>
          <w:color w:val="17365D" w:themeColor="text2" w:themeShade="BF"/>
          <w:u w:val="none"/>
        </w:rPr>
        <w:t>CPS</w:t>
      </w:r>
      <w:r w:rsidR="00921FFB">
        <w:rPr>
          <w:rFonts w:ascii="Arial" w:hAnsi="Arial" w:cs="Arial"/>
          <w:caps w:val="0"/>
          <w:color w:val="17365D" w:themeColor="text2" w:themeShade="BF"/>
          <w:u w:val="none"/>
        </w:rPr>
        <w:t>10</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List of Accounts Paid – </w:t>
      </w:r>
      <w:r>
        <w:rPr>
          <w:rFonts w:ascii="Arial" w:hAnsi="Arial" w:cs="Arial"/>
          <w:caps w:val="0"/>
          <w:color w:val="17365D" w:themeColor="text2" w:themeShade="BF"/>
          <w:u w:val="none"/>
        </w:rPr>
        <w:t>January 2023</w:t>
      </w:r>
      <w:bookmarkEnd w:id="63"/>
    </w:p>
    <w:p w14:paraId="4697C4A6" w14:textId="77777777" w:rsidR="00D77781" w:rsidRPr="007A21F2" w:rsidRDefault="00D77781" w:rsidP="00D77781"/>
    <w:tbl>
      <w:tblPr>
        <w:tblStyle w:val="TableGrid"/>
        <w:tblW w:w="9640" w:type="dxa"/>
        <w:tblInd w:w="-289" w:type="dxa"/>
        <w:tblLook w:val="04A0" w:firstRow="1" w:lastRow="0" w:firstColumn="1" w:lastColumn="0" w:noHBand="0" w:noVBand="1"/>
      </w:tblPr>
      <w:tblGrid>
        <w:gridCol w:w="2349"/>
        <w:gridCol w:w="7291"/>
      </w:tblGrid>
      <w:tr w:rsidR="00AE6A4D" w:rsidRPr="00C02867" w14:paraId="0E7B8C6B" w14:textId="77777777">
        <w:tc>
          <w:tcPr>
            <w:tcW w:w="2349" w:type="dxa"/>
          </w:tcPr>
          <w:bookmarkEnd w:id="55"/>
          <w:p w14:paraId="4712FB49"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E3EE8F3" w14:textId="77777777" w:rsidR="0005705C" w:rsidRPr="00E95DDF" w:rsidRDefault="0005705C"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AE6A4D" w:rsidRPr="00C02867" w14:paraId="15F9A900" w14:textId="77777777">
        <w:tc>
          <w:tcPr>
            <w:tcW w:w="2349" w:type="dxa"/>
          </w:tcPr>
          <w:p w14:paraId="34C6AC0E"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4C35DFE" w14:textId="77777777" w:rsidR="0005705C" w:rsidRPr="00E95DDF" w:rsidRDefault="0005705C"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E6A4D" w:rsidRPr="00C02867" w14:paraId="338EA1A3" w14:textId="77777777">
        <w:tc>
          <w:tcPr>
            <w:tcW w:w="2349" w:type="dxa"/>
          </w:tcPr>
          <w:p w14:paraId="25D522AB" w14:textId="77777777" w:rsidR="0005705C" w:rsidRPr="00E95DDF" w:rsidRDefault="0005705C"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C9FC067" w14:textId="77777777" w:rsidR="0005705C" w:rsidRPr="00E95DDF" w:rsidRDefault="0005705C" w:rsidP="002F1114">
            <w:pPr>
              <w:pStyle w:val="Subsection"/>
              <w:tabs>
                <w:tab w:val="clear" w:pos="595"/>
                <w:tab w:val="clear" w:pos="879"/>
              </w:tabs>
              <w:spacing w:before="0" w:line="240" w:lineRule="auto"/>
              <w:ind w:left="0" w:right="39" w:firstLine="0"/>
              <w:rPr>
                <w:rFonts w:ascii="Arial" w:hAnsi="Arial" w:cs="Arial"/>
                <w:szCs w:val="24"/>
              </w:rPr>
            </w:pPr>
          </w:p>
          <w:p w14:paraId="17A517CC" w14:textId="41EAEDFD" w:rsidR="0005705C" w:rsidRPr="00E95DDF" w:rsidRDefault="0005705C" w:rsidP="002F111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F231A7">
              <w:rPr>
                <w:rFonts w:ascii="Arial" w:hAnsi="Arial" w:cs="Arial"/>
                <w:szCs w:val="24"/>
              </w:rPr>
              <w:t>il</w:t>
            </w:r>
            <w:r w:rsidRPr="00E95DDF">
              <w:rPr>
                <w:rFonts w:ascii="Arial" w:hAnsi="Arial" w:cs="Arial"/>
                <w:szCs w:val="24"/>
              </w:rPr>
              <w:t>.</w:t>
            </w:r>
          </w:p>
        </w:tc>
      </w:tr>
      <w:tr w:rsidR="00AE6A4D" w:rsidRPr="00C02867" w14:paraId="5739F15F" w14:textId="77777777">
        <w:tc>
          <w:tcPr>
            <w:tcW w:w="2349" w:type="dxa"/>
          </w:tcPr>
          <w:p w14:paraId="01DBAA5C"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3232B1D" w14:textId="77777777" w:rsidR="0005705C" w:rsidRPr="00E95DDF" w:rsidRDefault="0005705C" w:rsidP="002F1114">
            <w:pPr>
              <w:ind w:right="39"/>
              <w:jc w:val="both"/>
              <w:rPr>
                <w:rFonts w:ascii="Arial" w:hAnsi="Arial" w:cs="Arial"/>
                <w:szCs w:val="24"/>
                <w:lang w:val="en-AU"/>
              </w:rPr>
            </w:pPr>
            <w:r>
              <w:rPr>
                <w:rFonts w:ascii="Arial" w:hAnsi="Arial" w:cs="Arial"/>
                <w:szCs w:val="24"/>
                <w:lang w:val="en-AU"/>
              </w:rPr>
              <w:t xml:space="preserve">Lauren Fitzgerald – Senior Accountant </w:t>
            </w:r>
          </w:p>
        </w:tc>
      </w:tr>
      <w:tr w:rsidR="00AE6A4D" w:rsidRPr="00C02867" w14:paraId="06BC157E" w14:textId="77777777">
        <w:tc>
          <w:tcPr>
            <w:tcW w:w="2349" w:type="dxa"/>
          </w:tcPr>
          <w:p w14:paraId="64EDA153"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0B52E8DD" w14:textId="77777777" w:rsidR="0005705C" w:rsidRPr="00E95DDF" w:rsidRDefault="0005705C" w:rsidP="002F1114">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AE6A4D" w:rsidRPr="00C02867" w14:paraId="3652D7F1" w14:textId="77777777">
        <w:tc>
          <w:tcPr>
            <w:tcW w:w="2349" w:type="dxa"/>
          </w:tcPr>
          <w:p w14:paraId="789146E1"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8592A35" w14:textId="77777777" w:rsidR="0005705C" w:rsidRPr="009D4F05" w:rsidRDefault="0005705C" w:rsidP="00EA2267">
            <w:pPr>
              <w:numPr>
                <w:ilvl w:val="0"/>
                <w:numId w:val="74"/>
              </w:numPr>
              <w:ind w:left="378"/>
              <w:jc w:val="both"/>
              <w:rPr>
                <w:rFonts w:ascii="Arial" w:hAnsi="Arial" w:cs="Arial"/>
                <w:szCs w:val="24"/>
                <w:lang w:val="en-US"/>
              </w:rPr>
            </w:pPr>
            <w:r w:rsidRPr="4ACDFE53">
              <w:rPr>
                <w:rFonts w:ascii="Arial" w:hAnsi="Arial" w:cs="Arial"/>
                <w:szCs w:val="24"/>
              </w:rPr>
              <w:t xml:space="preserve">Creditor Payment Listing – </w:t>
            </w:r>
            <w:r>
              <w:rPr>
                <w:rFonts w:ascii="Arial" w:hAnsi="Arial" w:cs="Arial"/>
                <w:szCs w:val="24"/>
              </w:rPr>
              <w:t>January 2023</w:t>
            </w:r>
            <w:r w:rsidRPr="4ACDFE53">
              <w:rPr>
                <w:rFonts w:ascii="Arial" w:hAnsi="Arial" w:cs="Arial"/>
                <w:szCs w:val="24"/>
              </w:rPr>
              <w:t>; and</w:t>
            </w:r>
          </w:p>
          <w:p w14:paraId="0FB538DB" w14:textId="77777777" w:rsidR="0005705C" w:rsidRPr="009D4F05" w:rsidRDefault="0005705C" w:rsidP="00EA2267">
            <w:pPr>
              <w:numPr>
                <w:ilvl w:val="0"/>
                <w:numId w:val="74"/>
              </w:numPr>
              <w:ind w:left="426" w:hanging="426"/>
              <w:jc w:val="both"/>
              <w:rPr>
                <w:rFonts w:ascii="Arial" w:hAnsi="Arial" w:cs="Arial"/>
                <w:szCs w:val="24"/>
                <w:lang w:val="en-US"/>
              </w:rPr>
            </w:pPr>
            <w:r w:rsidRPr="4ACDFE53">
              <w:rPr>
                <w:rFonts w:ascii="Arial" w:hAnsi="Arial" w:cs="Arial"/>
                <w:szCs w:val="24"/>
              </w:rPr>
              <w:t xml:space="preserve">Credit Card and Purchasing Card Payments </w:t>
            </w:r>
            <w:r>
              <w:rPr>
                <w:rFonts w:ascii="Arial" w:hAnsi="Arial" w:cs="Arial"/>
                <w:szCs w:val="24"/>
              </w:rPr>
              <w:t>–</w:t>
            </w:r>
            <w:r w:rsidRPr="4ACDFE53">
              <w:rPr>
                <w:rFonts w:ascii="Arial" w:hAnsi="Arial" w:cs="Arial"/>
                <w:szCs w:val="24"/>
              </w:rPr>
              <w:t xml:space="preserve"> </w:t>
            </w:r>
            <w:r>
              <w:rPr>
                <w:rFonts w:ascii="Arial" w:hAnsi="Arial" w:cs="Arial"/>
                <w:szCs w:val="24"/>
              </w:rPr>
              <w:t>January 2023</w:t>
            </w:r>
          </w:p>
        </w:tc>
      </w:tr>
    </w:tbl>
    <w:p w14:paraId="2332FCBD" w14:textId="77777777" w:rsidR="0005705C" w:rsidRPr="00C1421E" w:rsidRDefault="0005705C" w:rsidP="0005705C">
      <w:pPr>
        <w:ind w:right="-330"/>
        <w:jc w:val="both"/>
        <w:rPr>
          <w:rFonts w:ascii="Arial" w:hAnsi="Arial" w:cs="Arial"/>
          <w:b/>
          <w:szCs w:val="24"/>
          <w:lang w:val="en-US"/>
        </w:rPr>
      </w:pPr>
    </w:p>
    <w:p w14:paraId="24D546C9" w14:textId="7931093A" w:rsidR="00DD08F5" w:rsidRPr="00147AEA" w:rsidRDefault="00DD08F5" w:rsidP="000D035E">
      <w:pPr>
        <w:ind w:left="-284" w:right="-330"/>
        <w:jc w:val="both"/>
        <w:rPr>
          <w:rFonts w:ascii="Arial" w:hAnsi="Arial" w:cs="Arial"/>
          <w:b/>
          <w:szCs w:val="24"/>
        </w:rPr>
      </w:pPr>
      <w:r w:rsidRPr="00147AEA">
        <w:rPr>
          <w:rFonts w:ascii="Arial" w:hAnsi="Arial" w:cs="Arial"/>
          <w:b/>
          <w:szCs w:val="24"/>
        </w:rPr>
        <w:t xml:space="preserve">Regulation 11(da) </w:t>
      </w:r>
      <w:r w:rsidR="002F3A0B">
        <w:rPr>
          <w:rFonts w:ascii="Arial" w:hAnsi="Arial" w:cs="Arial"/>
          <w:b/>
          <w:szCs w:val="24"/>
        </w:rPr>
        <w:t>–</w:t>
      </w:r>
      <w:r w:rsidRPr="00147AEA">
        <w:rPr>
          <w:rFonts w:ascii="Arial" w:hAnsi="Arial" w:cs="Arial"/>
          <w:b/>
          <w:szCs w:val="24"/>
        </w:rPr>
        <w:t xml:space="preserve"> </w:t>
      </w:r>
      <w:r w:rsidR="002F3A0B">
        <w:rPr>
          <w:rFonts w:ascii="Arial" w:hAnsi="Arial" w:cs="Arial"/>
          <w:b/>
          <w:szCs w:val="24"/>
        </w:rPr>
        <w:t>Not Applicable – Recommendation Adopted</w:t>
      </w:r>
    </w:p>
    <w:p w14:paraId="25094F2F" w14:textId="77777777" w:rsidR="00DD08F5" w:rsidRPr="00147AEA" w:rsidRDefault="00DD08F5" w:rsidP="000D035E">
      <w:pPr>
        <w:ind w:left="-284" w:right="-330"/>
        <w:jc w:val="both"/>
        <w:rPr>
          <w:rFonts w:ascii="Arial" w:hAnsi="Arial" w:cs="Arial"/>
          <w:szCs w:val="24"/>
        </w:rPr>
      </w:pPr>
    </w:p>
    <w:p w14:paraId="712F8075" w14:textId="1F48E814"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Moved – Councillor </w:t>
      </w:r>
      <w:r w:rsidR="002F3A0B">
        <w:rPr>
          <w:rFonts w:ascii="Arial" w:hAnsi="Arial" w:cs="Arial"/>
          <w:szCs w:val="24"/>
        </w:rPr>
        <w:t>McManus</w:t>
      </w:r>
    </w:p>
    <w:p w14:paraId="46600629" w14:textId="7236F6A1"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Seconded – Councillor </w:t>
      </w:r>
      <w:r w:rsidR="002F3A0B">
        <w:rPr>
          <w:rFonts w:ascii="Arial" w:hAnsi="Arial" w:cs="Arial"/>
          <w:szCs w:val="24"/>
        </w:rPr>
        <w:t>Amiry</w:t>
      </w:r>
    </w:p>
    <w:p w14:paraId="6CD91DE5" w14:textId="77777777" w:rsidR="00DD08F5" w:rsidRPr="00147AEA" w:rsidRDefault="00DD08F5" w:rsidP="000D035E">
      <w:pPr>
        <w:ind w:left="-284" w:right="-330"/>
        <w:jc w:val="both"/>
        <w:rPr>
          <w:rFonts w:ascii="Arial" w:hAnsi="Arial" w:cs="Arial"/>
          <w:szCs w:val="24"/>
        </w:rPr>
      </w:pPr>
    </w:p>
    <w:p w14:paraId="605CD393" w14:textId="77777777" w:rsidR="00DD08F5" w:rsidRPr="00422EC0" w:rsidRDefault="00DD08F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42D9221" w14:textId="77777777" w:rsidR="00DD08F5" w:rsidRPr="00422EC0" w:rsidRDefault="00DD08F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BD2F672" w14:textId="3C16DAEC" w:rsidR="002F3A0B" w:rsidRPr="00147AEA" w:rsidRDefault="002F3A0B"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53BAE51F" w14:textId="0E7D6687" w:rsidR="00DD08F5" w:rsidRPr="00147AEA" w:rsidRDefault="00DD08F5" w:rsidP="000D035E">
      <w:pPr>
        <w:ind w:left="-284" w:right="-330"/>
        <w:jc w:val="right"/>
        <w:rPr>
          <w:rFonts w:ascii="Arial" w:hAnsi="Arial" w:cs="Arial"/>
          <w:b/>
          <w:szCs w:val="24"/>
        </w:rPr>
      </w:pPr>
    </w:p>
    <w:p w14:paraId="68869A3C" w14:textId="6657CE0B" w:rsidR="0015478A" w:rsidRPr="00C1421E" w:rsidRDefault="002F3A0B" w:rsidP="0005705C">
      <w:pPr>
        <w:ind w:left="-567" w:right="-330"/>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95115" behindDoc="1" locked="0" layoutInCell="1" allowOverlap="1" wp14:anchorId="7213AE2B" wp14:editId="2CBEAF56">
                <wp:simplePos x="0" y="0"/>
                <wp:positionH relativeFrom="margin">
                  <wp:align>center</wp:align>
                </wp:positionH>
                <wp:positionV relativeFrom="paragraph">
                  <wp:posOffset>137682</wp:posOffset>
                </wp:positionV>
                <wp:extent cx="6275196" cy="632564"/>
                <wp:effectExtent l="0" t="0" r="11430" b="15240"/>
                <wp:wrapNone/>
                <wp:docPr id="48" name="Rectangle 48"/>
                <wp:cNvGraphicFramePr/>
                <a:graphic xmlns:a="http://schemas.openxmlformats.org/drawingml/2006/main">
                  <a:graphicData uri="http://schemas.microsoft.com/office/word/2010/wordprocessingShape">
                    <wps:wsp>
                      <wps:cNvSpPr/>
                      <wps:spPr>
                        <a:xfrm>
                          <a:off x="0" y="0"/>
                          <a:ext cx="6275196" cy="63256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681EE7" id="Rectangle 48" o:spid="_x0000_s1026" style="position:absolute;margin-left:0;margin-top:10.85pt;width:494.1pt;height:49.8pt;z-index:-25162136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" filled="f" strokecolor="#243f60 [1604]" strokeweight="1.5pt">
                <w10:wrap anchorx="margin"/>
              </v:rect>
            </w:pict>
          </mc:Fallback>
        </mc:AlternateContent>
      </w:r>
    </w:p>
    <w:p w14:paraId="6648275F" w14:textId="2353F12B" w:rsidR="0005705C" w:rsidRPr="00E87554" w:rsidRDefault="002F3A0B" w:rsidP="0005705C">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05705C" w:rsidRPr="00E87554">
        <w:rPr>
          <w:rFonts w:ascii="Arial" w:hAnsi="Arial" w:cs="Arial"/>
          <w:b/>
          <w:color w:val="244061" w:themeColor="accent1" w:themeShade="80"/>
          <w:sz w:val="28"/>
          <w:szCs w:val="32"/>
          <w:lang w:val="en-US"/>
        </w:rPr>
        <w:t>Recommendation</w:t>
      </w:r>
    </w:p>
    <w:p w14:paraId="791B54D4" w14:textId="77777777" w:rsidR="0005705C" w:rsidRPr="00C1421E" w:rsidRDefault="0005705C" w:rsidP="0005705C">
      <w:pPr>
        <w:ind w:left="-567" w:right="-330"/>
        <w:jc w:val="both"/>
        <w:rPr>
          <w:rFonts w:ascii="Arial" w:hAnsi="Arial" w:cs="Arial"/>
          <w:b/>
          <w:color w:val="244061" w:themeColor="accent1" w:themeShade="80"/>
          <w:szCs w:val="24"/>
          <w:lang w:val="en-US"/>
        </w:rPr>
      </w:pPr>
    </w:p>
    <w:p w14:paraId="289249BF" w14:textId="77777777" w:rsidR="0005705C" w:rsidRPr="00C1421E" w:rsidRDefault="0005705C" w:rsidP="0005705C">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January 2023.</w:t>
      </w:r>
    </w:p>
    <w:p w14:paraId="0F23DA43" w14:textId="54032C44" w:rsidR="0005705C" w:rsidRDefault="0005705C" w:rsidP="0005705C">
      <w:pPr>
        <w:ind w:right="-330"/>
        <w:jc w:val="both"/>
        <w:rPr>
          <w:rFonts w:ascii="Arial" w:hAnsi="Arial" w:cs="Arial"/>
          <w:bCs/>
          <w:szCs w:val="24"/>
          <w:lang w:val="en-US"/>
        </w:rPr>
      </w:pPr>
    </w:p>
    <w:p w14:paraId="18C609EB" w14:textId="77777777" w:rsidR="00DD08F5" w:rsidRDefault="00DD08F5" w:rsidP="0005705C">
      <w:pPr>
        <w:ind w:right="-330"/>
        <w:jc w:val="both"/>
        <w:rPr>
          <w:rFonts w:ascii="Arial" w:hAnsi="Arial" w:cs="Arial"/>
          <w:bCs/>
          <w:szCs w:val="24"/>
          <w:lang w:val="en-US"/>
        </w:rPr>
      </w:pPr>
    </w:p>
    <w:p w14:paraId="51BC043F" w14:textId="77777777" w:rsidR="00DD08F5" w:rsidRPr="00E87554" w:rsidRDefault="00DD08F5" w:rsidP="00DD08F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4FBC6BE" w14:textId="77777777" w:rsidR="00DD08F5" w:rsidRPr="00C1421E" w:rsidRDefault="00DD08F5" w:rsidP="00DD08F5">
      <w:pPr>
        <w:ind w:left="-567" w:right="-330"/>
        <w:jc w:val="both"/>
        <w:rPr>
          <w:rFonts w:ascii="Arial" w:hAnsi="Arial" w:cs="Arial"/>
          <w:b/>
          <w:szCs w:val="24"/>
          <w:lang w:val="en-US"/>
        </w:rPr>
      </w:pPr>
    </w:p>
    <w:p w14:paraId="3A044968" w14:textId="77777777" w:rsidR="00DD08F5" w:rsidRPr="00A0557A" w:rsidRDefault="00DD08F5" w:rsidP="00DD08F5">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January 2023.</w:t>
      </w:r>
    </w:p>
    <w:p w14:paraId="0C476B60" w14:textId="00772E5A" w:rsidR="0015478A" w:rsidRDefault="0015478A" w:rsidP="0005705C">
      <w:pPr>
        <w:ind w:right="-330"/>
        <w:jc w:val="both"/>
        <w:rPr>
          <w:rFonts w:ascii="Arial" w:hAnsi="Arial" w:cs="Arial"/>
          <w:bCs/>
          <w:szCs w:val="24"/>
          <w:lang w:val="en-US"/>
        </w:rPr>
      </w:pPr>
    </w:p>
    <w:p w14:paraId="7739EC16" w14:textId="77777777" w:rsidR="00DD08F5" w:rsidRPr="00C1421E" w:rsidRDefault="00DD08F5" w:rsidP="0005705C">
      <w:pPr>
        <w:ind w:right="-330"/>
        <w:jc w:val="both"/>
        <w:rPr>
          <w:rFonts w:ascii="Arial" w:hAnsi="Arial" w:cs="Arial"/>
          <w:bCs/>
          <w:szCs w:val="24"/>
          <w:lang w:val="en-US"/>
        </w:rPr>
      </w:pPr>
    </w:p>
    <w:p w14:paraId="6D7906D1"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7076EE5" w14:textId="77777777" w:rsidR="0005705C" w:rsidRPr="00C1421E" w:rsidRDefault="0005705C" w:rsidP="0005705C">
      <w:pPr>
        <w:ind w:left="-284" w:right="-330"/>
        <w:jc w:val="both"/>
        <w:rPr>
          <w:rFonts w:ascii="Arial" w:hAnsi="Arial" w:cs="Arial"/>
          <w:color w:val="000000" w:themeColor="text1"/>
          <w:szCs w:val="24"/>
        </w:rPr>
      </w:pPr>
    </w:p>
    <w:p w14:paraId="5336217B" w14:textId="77777777" w:rsidR="0005705C" w:rsidRPr="00C1421E" w:rsidRDefault="0005705C" w:rsidP="0005705C">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5EAF40CD" w14:textId="77777777" w:rsidR="0005705C" w:rsidRDefault="0005705C" w:rsidP="0005705C">
      <w:pPr>
        <w:ind w:left="-284" w:right="-330"/>
        <w:jc w:val="both"/>
        <w:rPr>
          <w:rFonts w:ascii="Arial" w:hAnsi="Arial" w:cs="Arial"/>
          <w:bCs/>
          <w:szCs w:val="24"/>
          <w:lang w:val="en-US"/>
        </w:rPr>
      </w:pPr>
    </w:p>
    <w:p w14:paraId="2C896C65" w14:textId="77777777" w:rsidR="0015478A" w:rsidRPr="00C1421E" w:rsidRDefault="0015478A" w:rsidP="0005705C">
      <w:pPr>
        <w:ind w:left="-284" w:right="-330"/>
        <w:jc w:val="both"/>
        <w:rPr>
          <w:rFonts w:ascii="Arial" w:hAnsi="Arial" w:cs="Arial"/>
          <w:bCs/>
          <w:szCs w:val="24"/>
          <w:lang w:val="en-US"/>
        </w:rPr>
      </w:pPr>
    </w:p>
    <w:p w14:paraId="0455DF81" w14:textId="77777777" w:rsidR="0005705C" w:rsidRPr="00E87554" w:rsidRDefault="0005705C" w:rsidP="0005705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D6C01F8" w14:textId="77777777" w:rsidR="0005705C" w:rsidRPr="00C1421E" w:rsidRDefault="0005705C" w:rsidP="0005705C">
      <w:pPr>
        <w:ind w:left="-284" w:right="-330"/>
        <w:jc w:val="both"/>
        <w:rPr>
          <w:rFonts w:ascii="Arial" w:hAnsi="Arial" w:cs="Arial"/>
          <w:b/>
          <w:szCs w:val="24"/>
          <w:lang w:val="en-US"/>
        </w:rPr>
      </w:pPr>
    </w:p>
    <w:p w14:paraId="63948A71" w14:textId="77777777" w:rsidR="0005705C" w:rsidRPr="005A7898" w:rsidRDefault="0005705C" w:rsidP="0005705C">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548FFAEC" w14:textId="77777777" w:rsidR="0005705C" w:rsidRPr="005A7898" w:rsidRDefault="0005705C" w:rsidP="0005705C">
      <w:pPr>
        <w:ind w:left="-284" w:right="-330"/>
        <w:jc w:val="both"/>
        <w:rPr>
          <w:rFonts w:ascii="Arial" w:hAnsi="Arial" w:cs="Arial"/>
          <w:bCs/>
          <w:szCs w:val="24"/>
        </w:rPr>
      </w:pPr>
    </w:p>
    <w:p w14:paraId="329A22D3" w14:textId="77777777" w:rsidR="0005705C" w:rsidRPr="005A7898" w:rsidRDefault="0005705C" w:rsidP="00EA2267">
      <w:pPr>
        <w:numPr>
          <w:ilvl w:val="0"/>
          <w:numId w:val="75"/>
        </w:numPr>
        <w:ind w:left="284" w:right="-330" w:hanging="568"/>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5E36D27D" w14:textId="77777777" w:rsidR="0005705C" w:rsidRPr="005A7898" w:rsidRDefault="0005705C" w:rsidP="00EA2267">
      <w:pPr>
        <w:numPr>
          <w:ilvl w:val="0"/>
          <w:numId w:val="75"/>
        </w:numPr>
        <w:ind w:left="284" w:right="-330" w:hanging="568"/>
        <w:jc w:val="both"/>
        <w:rPr>
          <w:rFonts w:ascii="Arial" w:hAnsi="Arial" w:cs="Arial"/>
          <w:bCs/>
          <w:szCs w:val="24"/>
        </w:rPr>
      </w:pPr>
      <w:r w:rsidRPr="005A7898">
        <w:rPr>
          <w:rFonts w:ascii="Arial" w:hAnsi="Arial" w:cs="Arial"/>
          <w:bCs/>
          <w:szCs w:val="24"/>
        </w:rPr>
        <w:t>the amount of the payment:</w:t>
      </w:r>
    </w:p>
    <w:p w14:paraId="7835FD71" w14:textId="77777777" w:rsidR="0005705C" w:rsidRPr="005A7898" w:rsidRDefault="0005705C" w:rsidP="00EA2267">
      <w:pPr>
        <w:numPr>
          <w:ilvl w:val="0"/>
          <w:numId w:val="75"/>
        </w:numPr>
        <w:ind w:left="284" w:right="-330" w:hanging="568"/>
        <w:jc w:val="both"/>
        <w:rPr>
          <w:rFonts w:ascii="Arial" w:hAnsi="Arial" w:cs="Arial"/>
          <w:bCs/>
          <w:szCs w:val="24"/>
        </w:rPr>
      </w:pPr>
      <w:r w:rsidRPr="005A7898">
        <w:rPr>
          <w:rFonts w:ascii="Arial" w:hAnsi="Arial" w:cs="Arial"/>
          <w:bCs/>
          <w:szCs w:val="24"/>
        </w:rPr>
        <w:t>the date of the payment; and</w:t>
      </w:r>
    </w:p>
    <w:p w14:paraId="4A48D7CE" w14:textId="77777777" w:rsidR="0005705C" w:rsidRPr="005A7898" w:rsidRDefault="0005705C" w:rsidP="00EA2267">
      <w:pPr>
        <w:numPr>
          <w:ilvl w:val="0"/>
          <w:numId w:val="75"/>
        </w:numPr>
        <w:ind w:left="284" w:right="-330" w:hanging="568"/>
        <w:jc w:val="both"/>
        <w:rPr>
          <w:rFonts w:ascii="Arial" w:hAnsi="Arial" w:cs="Arial"/>
          <w:bCs/>
          <w:szCs w:val="24"/>
        </w:rPr>
      </w:pPr>
      <w:r w:rsidRPr="005A7898">
        <w:rPr>
          <w:rFonts w:ascii="Arial" w:hAnsi="Arial" w:cs="Arial"/>
          <w:bCs/>
          <w:szCs w:val="24"/>
        </w:rPr>
        <w:t>sufficient information to identify the transaction.</w:t>
      </w:r>
    </w:p>
    <w:p w14:paraId="678BC822" w14:textId="77777777" w:rsidR="0005705C" w:rsidRDefault="0005705C" w:rsidP="0005705C">
      <w:pPr>
        <w:ind w:left="-284" w:right="-330"/>
        <w:jc w:val="both"/>
        <w:rPr>
          <w:rFonts w:ascii="Arial" w:hAnsi="Arial" w:cs="Arial"/>
          <w:b/>
          <w:szCs w:val="24"/>
          <w:lang w:val="en-US"/>
        </w:rPr>
      </w:pPr>
    </w:p>
    <w:p w14:paraId="39F9B458" w14:textId="77777777" w:rsidR="0015478A" w:rsidRPr="00C1421E" w:rsidRDefault="0015478A" w:rsidP="0005705C">
      <w:pPr>
        <w:ind w:left="-284" w:right="-330"/>
        <w:jc w:val="both"/>
        <w:rPr>
          <w:rFonts w:ascii="Arial" w:hAnsi="Arial" w:cs="Arial"/>
          <w:b/>
          <w:szCs w:val="24"/>
          <w:lang w:val="en-US"/>
        </w:rPr>
      </w:pPr>
    </w:p>
    <w:p w14:paraId="7889B96F"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69BC58B" w14:textId="77777777" w:rsidR="0005705C" w:rsidRPr="00C1421E" w:rsidRDefault="0005705C" w:rsidP="0005705C">
      <w:pPr>
        <w:ind w:left="-284" w:right="-330"/>
        <w:jc w:val="both"/>
        <w:rPr>
          <w:rFonts w:ascii="Arial" w:hAnsi="Arial" w:cs="Arial"/>
          <w:szCs w:val="24"/>
          <w:lang w:val="en-US"/>
        </w:rPr>
      </w:pPr>
    </w:p>
    <w:p w14:paraId="30F646D4" w14:textId="77777777" w:rsidR="0005705C" w:rsidRPr="009B39EC" w:rsidRDefault="0005705C" w:rsidP="0005705C">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3B2EF7AB" w14:textId="77777777" w:rsidR="002F3A0B" w:rsidRDefault="002F3A0B" w:rsidP="0005705C">
      <w:pPr>
        <w:ind w:left="-284" w:right="-330"/>
        <w:jc w:val="both"/>
        <w:rPr>
          <w:rFonts w:ascii="Arial" w:hAnsi="Arial" w:cs="Arial"/>
          <w:b/>
          <w:color w:val="244061" w:themeColor="accent1" w:themeShade="80"/>
          <w:sz w:val="28"/>
          <w:szCs w:val="32"/>
          <w:lang w:val="en-US"/>
        </w:rPr>
      </w:pPr>
    </w:p>
    <w:p w14:paraId="365D213F" w14:textId="77777777" w:rsidR="002F3A0B" w:rsidRDefault="002F3A0B" w:rsidP="0005705C">
      <w:pPr>
        <w:ind w:left="-284" w:right="-330"/>
        <w:jc w:val="both"/>
        <w:rPr>
          <w:rFonts w:ascii="Arial" w:hAnsi="Arial" w:cs="Arial"/>
          <w:b/>
          <w:color w:val="244061" w:themeColor="accent1" w:themeShade="80"/>
          <w:sz w:val="28"/>
          <w:szCs w:val="32"/>
          <w:lang w:val="en-US"/>
        </w:rPr>
      </w:pPr>
    </w:p>
    <w:p w14:paraId="3228FCA2" w14:textId="219398E4"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9709EAD" w14:textId="77777777" w:rsidR="0005705C" w:rsidRPr="00C1421E" w:rsidRDefault="0005705C" w:rsidP="0005705C">
      <w:pPr>
        <w:ind w:left="-284" w:right="-330"/>
        <w:jc w:val="both"/>
        <w:rPr>
          <w:rFonts w:ascii="Arial" w:hAnsi="Arial" w:cs="Arial"/>
          <w:b/>
          <w:szCs w:val="24"/>
          <w:lang w:val="en-US"/>
        </w:rPr>
      </w:pPr>
    </w:p>
    <w:p w14:paraId="20844C29" w14:textId="77777777" w:rsidR="0005705C" w:rsidRPr="00C1421E" w:rsidRDefault="0005705C" w:rsidP="0005705C">
      <w:pPr>
        <w:ind w:left="-284" w:right="-330"/>
        <w:jc w:val="both"/>
        <w:rPr>
          <w:rFonts w:ascii="Arial" w:hAnsi="Arial" w:cs="Arial"/>
          <w:szCs w:val="24"/>
          <w:lang w:val="en-US"/>
        </w:rPr>
      </w:pPr>
      <w:r>
        <w:rPr>
          <w:rFonts w:ascii="Arial" w:hAnsi="Arial" w:cs="Arial"/>
          <w:szCs w:val="24"/>
          <w:lang w:val="en-US"/>
        </w:rPr>
        <w:t>Nil.</w:t>
      </w:r>
    </w:p>
    <w:p w14:paraId="0E6A774C" w14:textId="77777777" w:rsidR="0005705C" w:rsidRDefault="0005705C" w:rsidP="0005705C">
      <w:pPr>
        <w:ind w:left="-284" w:right="-330"/>
        <w:jc w:val="both"/>
        <w:rPr>
          <w:rFonts w:ascii="Arial" w:hAnsi="Arial" w:cs="Arial"/>
          <w:szCs w:val="24"/>
          <w:lang w:val="en-US"/>
        </w:rPr>
      </w:pPr>
    </w:p>
    <w:p w14:paraId="1C4E082E" w14:textId="77777777" w:rsidR="002F3A0B" w:rsidRPr="00C1421E" w:rsidRDefault="002F3A0B" w:rsidP="0005705C">
      <w:pPr>
        <w:ind w:left="-284" w:right="-330"/>
        <w:jc w:val="both"/>
        <w:rPr>
          <w:rFonts w:ascii="Arial" w:hAnsi="Arial" w:cs="Arial"/>
          <w:szCs w:val="24"/>
          <w:lang w:val="en-US"/>
        </w:rPr>
      </w:pPr>
    </w:p>
    <w:p w14:paraId="256F4D24"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9EF3033" w14:textId="77777777" w:rsidR="0005705C" w:rsidRPr="00C1421E" w:rsidRDefault="0005705C" w:rsidP="0005705C">
      <w:pPr>
        <w:ind w:left="-284" w:right="-330"/>
        <w:jc w:val="both"/>
        <w:rPr>
          <w:rFonts w:ascii="Arial" w:hAnsi="Arial" w:cs="Arial"/>
          <w:szCs w:val="24"/>
          <w:highlight w:val="red"/>
          <w:lang w:val="en-US"/>
        </w:rPr>
      </w:pPr>
    </w:p>
    <w:p w14:paraId="2818F15E" w14:textId="77777777" w:rsidR="0005705C" w:rsidRPr="00C1421E" w:rsidRDefault="0005705C" w:rsidP="0005705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FF058A5" w14:textId="77777777" w:rsidR="0005705C" w:rsidRPr="00C1421E" w:rsidRDefault="0005705C" w:rsidP="0005705C">
      <w:pPr>
        <w:ind w:left="-284" w:right="-330"/>
        <w:jc w:val="both"/>
        <w:rPr>
          <w:rFonts w:ascii="Arial" w:hAnsi="Arial" w:cs="Arial"/>
          <w:b/>
          <w:color w:val="17365D" w:themeColor="text2" w:themeShade="BF"/>
          <w:szCs w:val="24"/>
          <w:lang w:val="en-US"/>
        </w:rPr>
      </w:pPr>
    </w:p>
    <w:p w14:paraId="2285A64F" w14:textId="77777777" w:rsidR="0005705C" w:rsidRPr="00C1421E" w:rsidRDefault="0005705C" w:rsidP="0005705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7C49DB8B" w14:textId="77777777" w:rsidR="0005705C" w:rsidRPr="00C1421E" w:rsidRDefault="0005705C" w:rsidP="0005705C">
      <w:pPr>
        <w:ind w:left="-567" w:right="-330"/>
        <w:jc w:val="both"/>
        <w:rPr>
          <w:rFonts w:ascii="Arial" w:hAnsi="Arial" w:cs="Arial"/>
          <w:szCs w:val="24"/>
          <w:lang w:val="en-US"/>
        </w:rPr>
      </w:pPr>
    </w:p>
    <w:p w14:paraId="38786233" w14:textId="77777777" w:rsidR="0005705C" w:rsidRDefault="0005705C" w:rsidP="0005705C">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7D5C1E5B" w14:textId="77777777" w:rsidR="0005705C" w:rsidRDefault="0005705C" w:rsidP="0005705C">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3B442C15" w14:textId="77777777" w:rsidR="0005705C" w:rsidRPr="00C1421E" w:rsidRDefault="0005705C" w:rsidP="0005705C">
      <w:pPr>
        <w:ind w:right="-330"/>
        <w:jc w:val="both"/>
        <w:rPr>
          <w:rFonts w:ascii="Arial" w:hAnsi="Arial" w:cs="Arial"/>
          <w:bCs/>
          <w:szCs w:val="24"/>
          <w:lang w:val="en-US"/>
        </w:rPr>
      </w:pPr>
    </w:p>
    <w:p w14:paraId="415BF566" w14:textId="77777777" w:rsidR="0005705C" w:rsidRPr="00C1421E" w:rsidRDefault="0005705C" w:rsidP="0005705C">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FE226BD" w14:textId="77777777" w:rsidR="0005705C" w:rsidRPr="00C1421E" w:rsidRDefault="0005705C" w:rsidP="0005705C">
      <w:pPr>
        <w:ind w:left="-567" w:right="-330"/>
        <w:jc w:val="both"/>
        <w:rPr>
          <w:rFonts w:ascii="Arial" w:hAnsi="Arial" w:cs="Arial"/>
          <w:b/>
          <w:color w:val="17365D" w:themeColor="text2" w:themeShade="BF"/>
          <w:szCs w:val="24"/>
          <w:lang w:val="en-US"/>
        </w:rPr>
      </w:pPr>
    </w:p>
    <w:p w14:paraId="21F514F3" w14:textId="77777777" w:rsidR="0005705C" w:rsidRPr="009B39EC" w:rsidRDefault="0005705C" w:rsidP="0005705C">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52318485" w14:textId="77777777" w:rsidR="0005705C" w:rsidRDefault="0005705C" w:rsidP="0005705C">
      <w:pPr>
        <w:ind w:left="-567" w:right="-330"/>
        <w:jc w:val="both"/>
        <w:rPr>
          <w:rFonts w:ascii="Arial" w:hAnsi="Arial" w:cs="Arial"/>
          <w:bCs/>
          <w:szCs w:val="24"/>
          <w:lang w:val="en-US"/>
        </w:rPr>
      </w:pPr>
    </w:p>
    <w:p w14:paraId="12E24453" w14:textId="77777777" w:rsidR="0015478A" w:rsidRPr="00C1421E" w:rsidRDefault="0015478A" w:rsidP="0005705C">
      <w:pPr>
        <w:ind w:left="-567" w:right="-330"/>
        <w:jc w:val="both"/>
        <w:rPr>
          <w:rFonts w:ascii="Arial" w:hAnsi="Arial" w:cs="Arial"/>
          <w:bCs/>
          <w:szCs w:val="24"/>
          <w:lang w:val="en-US"/>
        </w:rPr>
      </w:pPr>
    </w:p>
    <w:p w14:paraId="50B5BEC7"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764B7AD" w14:textId="77777777" w:rsidR="0005705C" w:rsidRPr="00C1421E" w:rsidRDefault="0005705C" w:rsidP="0005705C">
      <w:pPr>
        <w:ind w:left="-284" w:right="-330"/>
        <w:jc w:val="both"/>
        <w:rPr>
          <w:rFonts w:ascii="Arial" w:hAnsi="Arial" w:cs="Arial"/>
          <w:b/>
          <w:szCs w:val="24"/>
          <w:highlight w:val="yellow"/>
          <w:lang w:val="en-US"/>
        </w:rPr>
      </w:pPr>
    </w:p>
    <w:p w14:paraId="1DE74A75" w14:textId="77777777" w:rsidR="0005705C" w:rsidRPr="005A7438" w:rsidRDefault="0005705C" w:rsidP="0005705C">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4D201F7A" w14:textId="77777777" w:rsidR="0005705C" w:rsidRDefault="0005705C" w:rsidP="0005705C">
      <w:pPr>
        <w:ind w:left="-284" w:right="-330"/>
        <w:jc w:val="both"/>
        <w:rPr>
          <w:rFonts w:ascii="Arial" w:hAnsi="Arial" w:cs="Arial"/>
          <w:szCs w:val="24"/>
          <w:highlight w:val="yellow"/>
          <w:lang w:val="en-US"/>
        </w:rPr>
      </w:pPr>
    </w:p>
    <w:p w14:paraId="4B2E8355" w14:textId="77777777" w:rsidR="0015478A" w:rsidRPr="00C1421E" w:rsidRDefault="0015478A" w:rsidP="0005705C">
      <w:pPr>
        <w:ind w:left="-284" w:right="-330"/>
        <w:jc w:val="both"/>
        <w:rPr>
          <w:rFonts w:ascii="Arial" w:hAnsi="Arial" w:cs="Arial"/>
          <w:szCs w:val="24"/>
          <w:highlight w:val="yellow"/>
          <w:lang w:val="en-US"/>
        </w:rPr>
      </w:pPr>
    </w:p>
    <w:p w14:paraId="64647544"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CF3ABC2" w14:textId="77777777" w:rsidR="0005705C" w:rsidRPr="00C1421E" w:rsidRDefault="0005705C" w:rsidP="0005705C">
      <w:pPr>
        <w:ind w:left="-284" w:right="-330"/>
        <w:jc w:val="both"/>
        <w:rPr>
          <w:rFonts w:ascii="Arial" w:hAnsi="Arial" w:cs="Arial"/>
          <w:b/>
          <w:szCs w:val="24"/>
          <w:lang w:val="en-US"/>
        </w:rPr>
      </w:pPr>
    </w:p>
    <w:p w14:paraId="2B112D8F" w14:textId="77777777" w:rsidR="0005705C" w:rsidRPr="00A02196" w:rsidRDefault="0005705C" w:rsidP="0005705C">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7"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4D0D98FF" w14:textId="77777777" w:rsidR="0005705C" w:rsidRDefault="0005705C" w:rsidP="0005705C">
      <w:pPr>
        <w:ind w:left="-284" w:right="-330"/>
        <w:jc w:val="both"/>
        <w:rPr>
          <w:rFonts w:ascii="Arial" w:hAnsi="Arial" w:cs="Arial"/>
          <w:b/>
          <w:color w:val="17365D" w:themeColor="text2" w:themeShade="BF"/>
          <w:sz w:val="28"/>
          <w:szCs w:val="32"/>
          <w:lang w:val="en-US"/>
        </w:rPr>
      </w:pPr>
    </w:p>
    <w:p w14:paraId="4CBD0A27" w14:textId="77777777" w:rsidR="002F3A0B" w:rsidRDefault="002F3A0B" w:rsidP="0005705C">
      <w:pPr>
        <w:ind w:left="-284" w:right="-330"/>
        <w:jc w:val="both"/>
        <w:rPr>
          <w:rFonts w:ascii="Arial" w:hAnsi="Arial" w:cs="Arial"/>
          <w:b/>
          <w:color w:val="17365D" w:themeColor="text2" w:themeShade="BF"/>
          <w:sz w:val="28"/>
          <w:szCs w:val="32"/>
          <w:lang w:val="en-US"/>
        </w:rPr>
      </w:pPr>
    </w:p>
    <w:p w14:paraId="59F10927" w14:textId="77777777" w:rsidR="0015478A" w:rsidRDefault="0015478A" w:rsidP="0005705C">
      <w:pPr>
        <w:ind w:left="-284" w:right="-330"/>
        <w:jc w:val="both"/>
        <w:rPr>
          <w:rFonts w:ascii="Arial" w:hAnsi="Arial" w:cs="Arial"/>
          <w:b/>
          <w:color w:val="17365D" w:themeColor="text2" w:themeShade="BF"/>
          <w:sz w:val="28"/>
          <w:szCs w:val="32"/>
          <w:lang w:val="en-US"/>
        </w:rPr>
      </w:pPr>
    </w:p>
    <w:p w14:paraId="1DB34482"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0157E8DA" w14:textId="77777777" w:rsidR="0005705C" w:rsidRPr="00C1421E" w:rsidRDefault="0005705C" w:rsidP="0005705C">
      <w:pPr>
        <w:ind w:left="-284" w:right="-330"/>
        <w:jc w:val="both"/>
        <w:rPr>
          <w:rFonts w:ascii="Arial" w:hAnsi="Arial" w:cs="Arial"/>
          <w:b/>
          <w:szCs w:val="24"/>
          <w:lang w:val="en-US"/>
        </w:rPr>
      </w:pPr>
    </w:p>
    <w:p w14:paraId="248C9A76" w14:textId="77777777" w:rsidR="0005705C" w:rsidRPr="00C1421E" w:rsidRDefault="0005705C" w:rsidP="0005705C">
      <w:pPr>
        <w:ind w:left="-284" w:right="-330"/>
        <w:jc w:val="both"/>
        <w:rPr>
          <w:rFonts w:ascii="Arial" w:hAnsi="Arial" w:cs="Arial"/>
          <w:bCs/>
          <w:szCs w:val="24"/>
          <w:lang w:val="en-US"/>
        </w:rPr>
      </w:pPr>
      <w:r>
        <w:rPr>
          <w:rFonts w:ascii="Arial" w:hAnsi="Arial" w:cs="Arial"/>
          <w:bCs/>
          <w:szCs w:val="24"/>
          <w:lang w:val="en-US"/>
        </w:rPr>
        <w:t>Nil.</w:t>
      </w:r>
    </w:p>
    <w:p w14:paraId="410E5B3D" w14:textId="77777777" w:rsidR="0005705C" w:rsidRDefault="0005705C" w:rsidP="0005705C">
      <w:pPr>
        <w:ind w:left="-284" w:right="-330"/>
        <w:jc w:val="both"/>
        <w:rPr>
          <w:rFonts w:ascii="Arial" w:hAnsi="Arial" w:cs="Arial"/>
          <w:szCs w:val="24"/>
        </w:rPr>
      </w:pPr>
    </w:p>
    <w:p w14:paraId="03EEADF3" w14:textId="77777777" w:rsidR="0015478A" w:rsidRPr="00C1421E" w:rsidRDefault="0015478A" w:rsidP="0005705C">
      <w:pPr>
        <w:ind w:left="-284" w:right="-330"/>
        <w:jc w:val="both"/>
        <w:rPr>
          <w:rFonts w:ascii="Arial" w:hAnsi="Arial" w:cs="Arial"/>
          <w:szCs w:val="24"/>
        </w:rPr>
      </w:pPr>
    </w:p>
    <w:p w14:paraId="5ECF053E"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7090805" w14:textId="77777777" w:rsidR="0005705C" w:rsidRPr="00C1421E" w:rsidRDefault="0005705C" w:rsidP="0005705C">
      <w:pPr>
        <w:ind w:left="-284" w:right="-330"/>
        <w:jc w:val="both"/>
        <w:rPr>
          <w:rFonts w:ascii="Arial" w:hAnsi="Arial" w:cs="Arial"/>
          <w:bCs/>
          <w:szCs w:val="24"/>
          <w:lang w:val="en-US"/>
        </w:rPr>
      </w:pPr>
    </w:p>
    <w:p w14:paraId="40858241" w14:textId="77777777" w:rsidR="0005705C" w:rsidRPr="004B07CA" w:rsidRDefault="0005705C" w:rsidP="0005705C">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January 2023</w:t>
      </w:r>
      <w:r w:rsidRPr="4ACDFE53">
        <w:rPr>
          <w:rFonts w:ascii="Arial" w:hAnsi="Arial" w:cs="Arial"/>
          <w:szCs w:val="24"/>
        </w:rPr>
        <w:t xml:space="preserve"> complies with the relevant legislation and can be received by Council (see attachments).</w:t>
      </w:r>
    </w:p>
    <w:p w14:paraId="5CE2DAAB" w14:textId="77777777" w:rsidR="0005705C" w:rsidRDefault="0005705C" w:rsidP="0005705C">
      <w:pPr>
        <w:ind w:left="-284" w:right="-330"/>
        <w:jc w:val="both"/>
        <w:rPr>
          <w:rFonts w:ascii="Arial" w:hAnsi="Arial" w:cs="Arial"/>
          <w:bCs/>
          <w:szCs w:val="24"/>
        </w:rPr>
      </w:pPr>
    </w:p>
    <w:p w14:paraId="24D2E2C5" w14:textId="77777777" w:rsidR="0015478A" w:rsidRPr="00C1421E" w:rsidRDefault="0015478A" w:rsidP="0005705C">
      <w:pPr>
        <w:ind w:left="-284" w:right="-330"/>
        <w:jc w:val="both"/>
        <w:rPr>
          <w:rFonts w:ascii="Arial" w:hAnsi="Arial" w:cs="Arial"/>
          <w:bCs/>
          <w:szCs w:val="24"/>
        </w:rPr>
      </w:pPr>
    </w:p>
    <w:p w14:paraId="05EBB0E9"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DEE8581" w14:textId="77777777" w:rsidR="0005705C" w:rsidRPr="00C1421E" w:rsidRDefault="0005705C" w:rsidP="0005705C">
      <w:pPr>
        <w:ind w:left="-284" w:right="-330"/>
        <w:jc w:val="both"/>
        <w:rPr>
          <w:rFonts w:ascii="Arial" w:hAnsi="Arial" w:cs="Arial"/>
          <w:b/>
          <w:szCs w:val="24"/>
          <w:lang w:val="en-US"/>
        </w:rPr>
      </w:pPr>
    </w:p>
    <w:p w14:paraId="02847BCF" w14:textId="29331303" w:rsidR="0005705C" w:rsidRDefault="0005705C" w:rsidP="0005705C">
      <w:pPr>
        <w:ind w:left="-284" w:right="-330"/>
        <w:jc w:val="both"/>
        <w:rPr>
          <w:rFonts w:ascii="Arial" w:hAnsi="Arial" w:cs="Arial"/>
          <w:bCs/>
          <w:szCs w:val="24"/>
          <w:lang w:val="en-US"/>
        </w:rPr>
      </w:pPr>
      <w:r>
        <w:rPr>
          <w:rFonts w:ascii="Arial" w:hAnsi="Arial" w:cs="Arial"/>
          <w:bCs/>
          <w:szCs w:val="24"/>
          <w:lang w:val="en-US"/>
        </w:rPr>
        <w:t>Nil.</w:t>
      </w:r>
    </w:p>
    <w:p w14:paraId="276D1DFA" w14:textId="2023C907" w:rsidR="00DD08F5" w:rsidRDefault="00DD08F5" w:rsidP="0005705C">
      <w:pPr>
        <w:ind w:left="-284" w:right="-330"/>
        <w:jc w:val="both"/>
        <w:rPr>
          <w:rFonts w:ascii="Arial" w:hAnsi="Arial" w:cs="Arial"/>
          <w:bCs/>
          <w:szCs w:val="24"/>
          <w:lang w:val="en-US"/>
        </w:rPr>
      </w:pPr>
    </w:p>
    <w:p w14:paraId="17E3D6C8" w14:textId="77777777" w:rsidR="00DD08F5" w:rsidRPr="00C1421E" w:rsidRDefault="00DD08F5" w:rsidP="0005705C">
      <w:pPr>
        <w:ind w:left="-284" w:right="-330"/>
        <w:jc w:val="both"/>
        <w:rPr>
          <w:rFonts w:ascii="Arial" w:hAnsi="Arial" w:cs="Arial"/>
          <w:bCs/>
          <w:szCs w:val="24"/>
        </w:rPr>
      </w:pPr>
    </w:p>
    <w:p w14:paraId="03948D50" w14:textId="77777777" w:rsidR="00DD08F5" w:rsidRDefault="00DD08F5">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6C513CC0" w:rsidR="00F50013" w:rsidRPr="009346C2" w:rsidRDefault="00F50013"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4" w:name="_Toc129878074"/>
      <w:r w:rsidRPr="00164E62">
        <w:rPr>
          <w:rFonts w:ascii="Arial" w:hAnsi="Arial" w:cs="Arial"/>
          <w:caps w:val="0"/>
          <w:color w:val="17365D" w:themeColor="text2" w:themeShade="BF"/>
          <w:szCs w:val="28"/>
          <w:u w:val="none"/>
        </w:rPr>
        <w:t>Reports by the Chief Executive Officer CEO</w:t>
      </w:r>
      <w:r w:rsidR="009E42DD">
        <w:rPr>
          <w:rFonts w:ascii="Arial" w:hAnsi="Arial" w:cs="Arial"/>
          <w:caps w:val="0"/>
          <w:color w:val="17365D" w:themeColor="text2" w:themeShade="BF"/>
          <w:szCs w:val="28"/>
          <w:u w:val="none"/>
        </w:rPr>
        <w:t>02.02.23</w:t>
      </w:r>
      <w:bookmarkEnd w:id="64"/>
    </w:p>
    <w:p w14:paraId="3F511849" w14:textId="77777777" w:rsidR="00F50013" w:rsidRDefault="00F50013" w:rsidP="001C23DF">
      <w:pPr>
        <w:pStyle w:val="CouncilHeading"/>
        <w:ind w:right="-238"/>
      </w:pPr>
    </w:p>
    <w:p w14:paraId="44BB5912" w14:textId="2D79E4CA" w:rsidR="00B40CA6" w:rsidRDefault="0067759B"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5" w:name="_Toc129878075"/>
      <w:r>
        <w:rPr>
          <w:rFonts w:ascii="Arial" w:hAnsi="Arial" w:cs="Arial"/>
          <w:caps w:val="0"/>
          <w:color w:val="17365D" w:themeColor="text2" w:themeShade="BF"/>
          <w:u w:val="none"/>
        </w:rPr>
        <w:t>CEO02.02.23 Major Review – Strategic Community Plan &amp; Corporate Business Plan</w:t>
      </w:r>
      <w:bookmarkEnd w:id="65"/>
    </w:p>
    <w:p w14:paraId="384AE49D" w14:textId="2C311C99" w:rsidR="0067759B" w:rsidRDefault="0067759B" w:rsidP="0067759B"/>
    <w:tbl>
      <w:tblPr>
        <w:tblStyle w:val="TableGrid"/>
        <w:tblW w:w="9640" w:type="dxa"/>
        <w:tblInd w:w="-289" w:type="dxa"/>
        <w:tblLook w:val="04A0" w:firstRow="1" w:lastRow="0" w:firstColumn="1" w:lastColumn="0" w:noHBand="0" w:noVBand="1"/>
      </w:tblPr>
      <w:tblGrid>
        <w:gridCol w:w="2349"/>
        <w:gridCol w:w="7291"/>
      </w:tblGrid>
      <w:tr w:rsidR="00AE6A4D" w:rsidRPr="00C02867" w14:paraId="02E7782A" w14:textId="77777777">
        <w:tc>
          <w:tcPr>
            <w:tcW w:w="2349" w:type="dxa"/>
          </w:tcPr>
          <w:p w14:paraId="2888C84A"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27879DA" w14:textId="77777777" w:rsidR="00E34E2B" w:rsidRPr="00E95DDF" w:rsidRDefault="00E34E2B" w:rsidP="00B224A9">
            <w:pPr>
              <w:ind w:right="39"/>
              <w:jc w:val="both"/>
              <w:rPr>
                <w:rFonts w:ascii="Arial" w:hAnsi="Arial" w:cs="Arial"/>
                <w:szCs w:val="24"/>
                <w:lang w:val="en-AU"/>
              </w:rPr>
            </w:pPr>
            <w:r>
              <w:rPr>
                <w:rFonts w:ascii="Arial" w:hAnsi="Arial" w:cs="Arial"/>
                <w:szCs w:val="24"/>
                <w:lang w:val="en-AU"/>
              </w:rPr>
              <w:t>Council Meeting - 28 February 2023</w:t>
            </w:r>
          </w:p>
        </w:tc>
      </w:tr>
      <w:tr w:rsidR="00AE6A4D" w:rsidRPr="00C02867" w14:paraId="6B00E7B3" w14:textId="77777777">
        <w:tc>
          <w:tcPr>
            <w:tcW w:w="2349" w:type="dxa"/>
          </w:tcPr>
          <w:p w14:paraId="04F9A02E"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782ABAC" w14:textId="77777777" w:rsidR="00E34E2B" w:rsidRPr="00E95DDF" w:rsidRDefault="00E34E2B" w:rsidP="00B224A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E6A4D" w:rsidRPr="00C02867" w14:paraId="6C8B6F6D" w14:textId="77777777">
        <w:tc>
          <w:tcPr>
            <w:tcW w:w="2349" w:type="dxa"/>
          </w:tcPr>
          <w:p w14:paraId="1CC5A342" w14:textId="77777777" w:rsidR="00E34E2B" w:rsidRPr="00E95DDF" w:rsidRDefault="00E34E2B" w:rsidP="00B224A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514DDBC" w14:textId="77777777" w:rsidR="00E34E2B" w:rsidRPr="00E95DDF" w:rsidRDefault="00E34E2B" w:rsidP="00B224A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E6A4D" w:rsidRPr="00C02867" w14:paraId="3610068C" w14:textId="77777777">
        <w:tc>
          <w:tcPr>
            <w:tcW w:w="2349" w:type="dxa"/>
          </w:tcPr>
          <w:p w14:paraId="3C3EABA6"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B4BCD4E" w14:textId="33599584" w:rsidR="00E34E2B" w:rsidRPr="00E95DDF" w:rsidRDefault="00E34E2B" w:rsidP="00B224A9">
            <w:pPr>
              <w:ind w:right="39"/>
              <w:jc w:val="both"/>
              <w:rPr>
                <w:rFonts w:ascii="Arial" w:hAnsi="Arial" w:cs="Arial"/>
                <w:szCs w:val="24"/>
                <w:lang w:val="en-AU"/>
              </w:rPr>
            </w:pPr>
            <w:r>
              <w:rPr>
                <w:rFonts w:ascii="Arial" w:hAnsi="Arial" w:cs="Arial"/>
                <w:szCs w:val="24"/>
                <w:lang w:val="en-AU"/>
              </w:rPr>
              <w:t>Gemma Johnstone – Corporate Planning Officer</w:t>
            </w:r>
          </w:p>
        </w:tc>
      </w:tr>
      <w:tr w:rsidR="00AE6A4D" w:rsidRPr="00C02867" w14:paraId="35798C9B" w14:textId="77777777">
        <w:tc>
          <w:tcPr>
            <w:tcW w:w="2349" w:type="dxa"/>
          </w:tcPr>
          <w:p w14:paraId="1FD80134"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3CB2E149" w14:textId="77777777" w:rsidR="00E34E2B" w:rsidRPr="00E95DDF" w:rsidRDefault="00E34E2B" w:rsidP="00B224A9">
            <w:pPr>
              <w:ind w:right="39"/>
              <w:jc w:val="both"/>
              <w:rPr>
                <w:rFonts w:ascii="Arial" w:hAnsi="Arial" w:cs="Arial"/>
                <w:szCs w:val="24"/>
                <w:lang w:val="en-AU"/>
              </w:rPr>
            </w:pPr>
            <w:r>
              <w:rPr>
                <w:rFonts w:ascii="Arial" w:hAnsi="Arial" w:cs="Arial"/>
                <w:szCs w:val="24"/>
                <w:lang w:val="en-AU"/>
              </w:rPr>
              <w:t xml:space="preserve">Bill Parker </w:t>
            </w:r>
          </w:p>
        </w:tc>
      </w:tr>
      <w:tr w:rsidR="00AE6A4D" w:rsidRPr="00C02867" w14:paraId="377CB8CA" w14:textId="77777777">
        <w:tc>
          <w:tcPr>
            <w:tcW w:w="2349" w:type="dxa"/>
          </w:tcPr>
          <w:p w14:paraId="1313DD0B"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C13B474" w14:textId="77777777" w:rsidR="00E34E2B" w:rsidRPr="00656F78" w:rsidRDefault="00E34E2B" w:rsidP="009002F7">
            <w:pPr>
              <w:pStyle w:val="ListParagraph"/>
              <w:numPr>
                <w:ilvl w:val="0"/>
                <w:numId w:val="39"/>
              </w:numPr>
              <w:ind w:left="380" w:right="39"/>
              <w:jc w:val="both"/>
              <w:rPr>
                <w:rFonts w:ascii="Arial" w:hAnsi="Arial" w:cs="Arial"/>
                <w:szCs w:val="24"/>
                <w:lang w:val="en-US"/>
              </w:rPr>
            </w:pPr>
            <w:r w:rsidRPr="00656F78">
              <w:rPr>
                <w:rFonts w:ascii="Arial" w:hAnsi="Arial" w:cs="Arial"/>
                <w:szCs w:val="24"/>
                <w:lang w:val="en-US"/>
              </w:rPr>
              <w:t xml:space="preserve"> Council Plan Example – Shire of Esperance </w:t>
            </w:r>
          </w:p>
          <w:p w14:paraId="1AFEAE98" w14:textId="77777777" w:rsidR="00E34E2B" w:rsidRPr="00656F78" w:rsidRDefault="00E34E2B" w:rsidP="009002F7">
            <w:pPr>
              <w:pStyle w:val="ListParagraph"/>
              <w:numPr>
                <w:ilvl w:val="0"/>
                <w:numId w:val="39"/>
              </w:numPr>
              <w:ind w:left="380" w:right="39"/>
              <w:jc w:val="both"/>
              <w:rPr>
                <w:rFonts w:ascii="Arial" w:hAnsi="Arial" w:cs="Arial"/>
                <w:szCs w:val="24"/>
                <w:lang w:val="en-US"/>
              </w:rPr>
            </w:pPr>
            <w:r w:rsidRPr="00656F78">
              <w:rPr>
                <w:rFonts w:ascii="Arial" w:hAnsi="Arial" w:cs="Arial"/>
                <w:szCs w:val="24"/>
                <w:lang w:val="en-US"/>
              </w:rPr>
              <w:t xml:space="preserve"> Community Engagement Plan </w:t>
            </w:r>
          </w:p>
        </w:tc>
      </w:tr>
    </w:tbl>
    <w:p w14:paraId="46C9E05E" w14:textId="77777777" w:rsidR="00E34E2B" w:rsidRPr="00C1421E" w:rsidRDefault="00E34E2B" w:rsidP="00E34E2B">
      <w:pPr>
        <w:ind w:right="-330"/>
        <w:jc w:val="both"/>
        <w:rPr>
          <w:rFonts w:ascii="Arial" w:hAnsi="Arial" w:cs="Arial"/>
          <w:b/>
          <w:szCs w:val="24"/>
          <w:lang w:val="en-US"/>
        </w:rPr>
      </w:pPr>
    </w:p>
    <w:p w14:paraId="385A0606" w14:textId="52EB9684"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Moved – Councillor </w:t>
      </w:r>
      <w:r w:rsidR="006F107B">
        <w:rPr>
          <w:rFonts w:ascii="Arial" w:hAnsi="Arial" w:cs="Arial"/>
          <w:szCs w:val="24"/>
        </w:rPr>
        <w:t>Senathirajah</w:t>
      </w:r>
    </w:p>
    <w:p w14:paraId="70A5E806" w14:textId="7D094540"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Seconded – Councillor </w:t>
      </w:r>
      <w:r w:rsidR="006F107B">
        <w:rPr>
          <w:rFonts w:ascii="Arial" w:hAnsi="Arial" w:cs="Arial"/>
          <w:szCs w:val="24"/>
        </w:rPr>
        <w:t>Coghlan</w:t>
      </w:r>
    </w:p>
    <w:p w14:paraId="27C311D6" w14:textId="77777777" w:rsidR="00DD08F5" w:rsidRPr="00147AEA" w:rsidRDefault="00DD08F5" w:rsidP="000D035E">
      <w:pPr>
        <w:ind w:left="-284" w:right="-330"/>
        <w:jc w:val="both"/>
        <w:rPr>
          <w:rFonts w:ascii="Arial" w:hAnsi="Arial" w:cs="Arial"/>
          <w:szCs w:val="24"/>
        </w:rPr>
      </w:pPr>
    </w:p>
    <w:p w14:paraId="35D4931E" w14:textId="3FD9FE49" w:rsidR="008E4202" w:rsidRPr="00DB55A3" w:rsidRDefault="00DD08F5" w:rsidP="008E4202">
      <w:pPr>
        <w:ind w:left="-284" w:right="-330"/>
        <w:jc w:val="both"/>
        <w:rPr>
          <w:rFonts w:ascii="Arial" w:hAnsi="Arial" w:cs="Arial"/>
          <w:bCs/>
          <w:color w:val="244061" w:themeColor="accent1" w:themeShade="80"/>
          <w:szCs w:val="24"/>
        </w:rPr>
      </w:pPr>
      <w:r w:rsidRPr="00DB55A3">
        <w:rPr>
          <w:rFonts w:ascii="Arial" w:hAnsi="Arial" w:cs="Arial"/>
          <w:bCs/>
          <w:color w:val="1F3864"/>
          <w:szCs w:val="24"/>
        </w:rPr>
        <w:t>That the Recommendation be adopted</w:t>
      </w:r>
      <w:r w:rsidR="0055736D" w:rsidRPr="00DB55A3">
        <w:rPr>
          <w:rFonts w:ascii="Arial" w:hAnsi="Arial" w:cs="Arial"/>
          <w:bCs/>
          <w:color w:val="1F3864"/>
          <w:szCs w:val="24"/>
        </w:rPr>
        <w:t xml:space="preserve"> with the </w:t>
      </w:r>
      <w:r w:rsidR="008E4202" w:rsidRPr="00DB55A3">
        <w:rPr>
          <w:rFonts w:ascii="Arial" w:hAnsi="Arial" w:cs="Arial"/>
          <w:bCs/>
          <w:color w:val="244061" w:themeColor="accent1" w:themeShade="80"/>
          <w:szCs w:val="24"/>
        </w:rPr>
        <w:t>addition</w:t>
      </w:r>
      <w:r w:rsidR="0055736D" w:rsidRPr="00DB55A3">
        <w:rPr>
          <w:rFonts w:ascii="Arial" w:hAnsi="Arial" w:cs="Arial"/>
          <w:bCs/>
          <w:color w:val="244061" w:themeColor="accent1" w:themeShade="80"/>
          <w:szCs w:val="24"/>
        </w:rPr>
        <w:t xml:space="preserve"> of a </w:t>
      </w:r>
      <w:r w:rsidR="008E4202" w:rsidRPr="00DB55A3">
        <w:rPr>
          <w:rFonts w:ascii="Arial" w:hAnsi="Arial" w:cs="Arial"/>
          <w:bCs/>
          <w:color w:val="244061" w:themeColor="accent1" w:themeShade="80"/>
          <w:szCs w:val="24"/>
        </w:rPr>
        <w:t xml:space="preserve">clause </w:t>
      </w:r>
      <w:r w:rsidR="00D63463" w:rsidRPr="00DB55A3">
        <w:rPr>
          <w:rFonts w:ascii="Arial" w:hAnsi="Arial" w:cs="Arial"/>
          <w:bCs/>
          <w:color w:val="244061" w:themeColor="accent1" w:themeShade="80"/>
          <w:szCs w:val="24"/>
        </w:rPr>
        <w:t xml:space="preserve">3 </w:t>
      </w:r>
      <w:r w:rsidR="008E4202" w:rsidRPr="00DB55A3">
        <w:rPr>
          <w:rFonts w:ascii="Arial" w:hAnsi="Arial" w:cs="Arial"/>
          <w:bCs/>
          <w:color w:val="244061" w:themeColor="accent1" w:themeShade="80"/>
          <w:szCs w:val="24"/>
        </w:rPr>
        <w:t>as follows:</w:t>
      </w:r>
    </w:p>
    <w:p w14:paraId="371CB22D" w14:textId="77777777" w:rsidR="008E4202" w:rsidRPr="00DB55A3" w:rsidRDefault="008E4202" w:rsidP="008E4202">
      <w:pPr>
        <w:ind w:left="-284" w:right="-330"/>
        <w:jc w:val="both"/>
        <w:rPr>
          <w:rFonts w:ascii="Arial" w:hAnsi="Arial" w:cs="Arial"/>
          <w:bCs/>
          <w:color w:val="244061" w:themeColor="accent1" w:themeShade="80"/>
          <w:szCs w:val="24"/>
        </w:rPr>
      </w:pPr>
    </w:p>
    <w:p w14:paraId="78FAAE87" w14:textId="77777777" w:rsidR="009C1D4B" w:rsidRPr="00DB55A3" w:rsidRDefault="009C1D4B" w:rsidP="009C1D4B">
      <w:pPr>
        <w:ind w:left="284" w:right="-330" w:hanging="568"/>
        <w:rPr>
          <w:rFonts w:ascii="Arial" w:hAnsi="Arial" w:cs="Arial"/>
          <w:bCs/>
          <w:color w:val="244061" w:themeColor="accent1" w:themeShade="80"/>
          <w:szCs w:val="24"/>
        </w:rPr>
      </w:pPr>
      <w:r w:rsidRPr="00DB55A3">
        <w:rPr>
          <w:rFonts w:ascii="Arial" w:hAnsi="Arial" w:cs="Arial"/>
          <w:bCs/>
          <w:color w:val="244061" w:themeColor="accent1" w:themeShade="80"/>
          <w:szCs w:val="24"/>
        </w:rPr>
        <w:t> 3.</w:t>
      </w:r>
      <w:r w:rsidRPr="00DB55A3">
        <w:rPr>
          <w:rFonts w:ascii="Arial" w:hAnsi="Arial" w:cs="Arial"/>
          <w:bCs/>
          <w:color w:val="244061" w:themeColor="accent1" w:themeShade="80"/>
          <w:szCs w:val="24"/>
        </w:rPr>
        <w:tab/>
        <w:t>resolves to add a further three questions to the community survey in the areas of:</w:t>
      </w:r>
    </w:p>
    <w:p w14:paraId="440669D4" w14:textId="77777777" w:rsidR="009C1D4B" w:rsidRPr="00DB55A3" w:rsidRDefault="009C1D4B" w:rsidP="009C1D4B">
      <w:pPr>
        <w:ind w:right="-330"/>
        <w:rPr>
          <w:bCs/>
          <w:color w:val="244061" w:themeColor="accent1" w:themeShade="80"/>
        </w:rPr>
      </w:pPr>
    </w:p>
    <w:p w14:paraId="4516BC5D" w14:textId="77777777" w:rsidR="009C1D4B" w:rsidRPr="00DB55A3" w:rsidRDefault="009C1D4B" w:rsidP="009C1D4B">
      <w:pPr>
        <w:ind w:left="851" w:right="-330" w:hanging="567"/>
        <w:jc w:val="both"/>
        <w:rPr>
          <w:bCs/>
          <w:color w:val="244061" w:themeColor="accent1" w:themeShade="80"/>
        </w:rPr>
      </w:pPr>
      <w:r w:rsidRPr="00DB55A3">
        <w:rPr>
          <w:rFonts w:ascii="Arial" w:hAnsi="Arial" w:cs="Arial"/>
          <w:bCs/>
          <w:color w:val="244061" w:themeColor="accent1" w:themeShade="80"/>
          <w:szCs w:val="24"/>
        </w:rPr>
        <w:t xml:space="preserve">a. </w:t>
      </w:r>
      <w:r w:rsidRPr="00DB55A3">
        <w:rPr>
          <w:rFonts w:ascii="Arial" w:hAnsi="Arial" w:cs="Arial"/>
          <w:bCs/>
          <w:color w:val="244061" w:themeColor="accent1" w:themeShade="80"/>
          <w:szCs w:val="24"/>
        </w:rPr>
        <w:tab/>
        <w:t>Local Planning Scheme 3 was gazetted in April 2019, are there any unintended consequences that have occurred during the implementation of this planning scheme?</w:t>
      </w:r>
    </w:p>
    <w:p w14:paraId="1445072A" w14:textId="77777777" w:rsidR="009C1D4B" w:rsidRPr="00DB55A3" w:rsidRDefault="009C1D4B" w:rsidP="009C1D4B">
      <w:pPr>
        <w:ind w:left="851" w:right="-330" w:hanging="567"/>
        <w:jc w:val="both"/>
        <w:rPr>
          <w:rFonts w:ascii="Arial" w:hAnsi="Arial" w:cs="Arial"/>
          <w:bCs/>
          <w:color w:val="244061" w:themeColor="accent1" w:themeShade="80"/>
          <w:szCs w:val="24"/>
        </w:rPr>
      </w:pPr>
      <w:r w:rsidRPr="00DB55A3">
        <w:rPr>
          <w:rFonts w:ascii="Arial" w:hAnsi="Arial" w:cs="Arial"/>
          <w:bCs/>
          <w:color w:val="244061" w:themeColor="accent1" w:themeShade="80"/>
          <w:szCs w:val="24"/>
        </w:rPr>
        <w:t xml:space="preserve">b. </w:t>
      </w:r>
      <w:r w:rsidRPr="00DB55A3">
        <w:rPr>
          <w:rFonts w:ascii="Arial" w:hAnsi="Arial" w:cs="Arial"/>
          <w:bCs/>
          <w:color w:val="244061" w:themeColor="accent1" w:themeShade="80"/>
          <w:szCs w:val="24"/>
        </w:rPr>
        <w:tab/>
        <w:t>The City of Nedlands is required to revise the Local Planning Scheme periodically.  Is there any commentary that can be provided to the City during the period of negotiation on updating the Local Planning Scheme?</w:t>
      </w:r>
    </w:p>
    <w:p w14:paraId="3730A5C2" w14:textId="77777777" w:rsidR="009C1D4B" w:rsidRPr="00DB55A3" w:rsidRDefault="009C1D4B" w:rsidP="009C1D4B">
      <w:pPr>
        <w:ind w:left="851" w:right="-330" w:hanging="567"/>
        <w:jc w:val="both"/>
        <w:rPr>
          <w:rFonts w:ascii="Arial" w:hAnsi="Arial" w:cs="Arial"/>
          <w:bCs/>
          <w:color w:val="244061" w:themeColor="accent1" w:themeShade="80"/>
          <w:szCs w:val="24"/>
        </w:rPr>
      </w:pPr>
      <w:r w:rsidRPr="00DB55A3">
        <w:rPr>
          <w:rFonts w:ascii="Arial" w:hAnsi="Arial" w:cs="Arial"/>
          <w:bCs/>
          <w:color w:val="244061" w:themeColor="accent1" w:themeShade="80"/>
          <w:szCs w:val="24"/>
        </w:rPr>
        <w:t xml:space="preserve">c. </w:t>
      </w:r>
      <w:r w:rsidRPr="00DB55A3">
        <w:rPr>
          <w:rFonts w:ascii="Arial" w:hAnsi="Arial" w:cs="Arial"/>
          <w:bCs/>
          <w:color w:val="244061" w:themeColor="accent1" w:themeShade="80"/>
          <w:szCs w:val="24"/>
        </w:rPr>
        <w:tab/>
        <w:t xml:space="preserve">Do you think that State Government should support </w:t>
      </w:r>
      <w:proofErr w:type="gramStart"/>
      <w:r w:rsidRPr="00DB55A3">
        <w:rPr>
          <w:rFonts w:ascii="Arial" w:hAnsi="Arial" w:cs="Arial"/>
          <w:bCs/>
          <w:color w:val="244061" w:themeColor="accent1" w:themeShade="80"/>
          <w:szCs w:val="24"/>
        </w:rPr>
        <w:t>Nedlands</w:t>
      </w:r>
      <w:proofErr w:type="gramEnd"/>
      <w:r w:rsidRPr="00DB55A3">
        <w:rPr>
          <w:rFonts w:ascii="Arial" w:hAnsi="Arial" w:cs="Arial"/>
          <w:bCs/>
          <w:color w:val="244061" w:themeColor="accent1" w:themeShade="80"/>
          <w:szCs w:val="24"/>
        </w:rPr>
        <w:t xml:space="preserve"> initiatives to protect and grow the urban tree canopy, protect and celebrate our diverse heritage, and preserve the character of what makes the City of Nedlands desirable?</w:t>
      </w:r>
    </w:p>
    <w:p w14:paraId="3D3028A5" w14:textId="77777777" w:rsidR="008E4202" w:rsidRPr="00DB55A3" w:rsidRDefault="008E4202" w:rsidP="000D035E">
      <w:pPr>
        <w:ind w:left="-284" w:right="-330"/>
        <w:jc w:val="right"/>
        <w:rPr>
          <w:rFonts w:ascii="Arial" w:hAnsi="Arial" w:cs="Arial"/>
          <w:bCs/>
          <w:color w:val="1F3864"/>
          <w:szCs w:val="24"/>
        </w:rPr>
      </w:pPr>
    </w:p>
    <w:p w14:paraId="63145C9C" w14:textId="77777777" w:rsidR="004643FF" w:rsidRPr="00DB55A3" w:rsidRDefault="004643FF" w:rsidP="000D035E">
      <w:pPr>
        <w:ind w:left="-284" w:right="-330"/>
        <w:jc w:val="both"/>
        <w:rPr>
          <w:rFonts w:ascii="Arial" w:hAnsi="Arial" w:cs="Arial"/>
          <w:bCs/>
          <w:color w:val="1F3864"/>
          <w:szCs w:val="24"/>
        </w:rPr>
      </w:pPr>
    </w:p>
    <w:p w14:paraId="1074698C" w14:textId="1DDBCEFD" w:rsidR="00AB1166" w:rsidRPr="00DB55A3" w:rsidRDefault="00AB1166" w:rsidP="007C6FB2">
      <w:pPr>
        <w:ind w:left="-567"/>
        <w:rPr>
          <w:rFonts w:ascii="Arial" w:hAnsi="Arial" w:cs="Arial"/>
          <w:bCs/>
          <w:szCs w:val="24"/>
        </w:rPr>
      </w:pPr>
      <w:r w:rsidRPr="00DB55A3">
        <w:rPr>
          <w:rFonts w:ascii="Arial" w:hAnsi="Arial" w:cs="Arial"/>
          <w:bCs/>
          <w:szCs w:val="24"/>
        </w:rPr>
        <w:t>Councillor Hodsdon returned to the meeting at 8.19pm.</w:t>
      </w:r>
    </w:p>
    <w:p w14:paraId="50910CF5" w14:textId="2FCE17D1" w:rsidR="004643FF" w:rsidRPr="00DB55A3" w:rsidRDefault="004643FF" w:rsidP="000D035E">
      <w:pPr>
        <w:ind w:left="-284" w:right="-330"/>
        <w:jc w:val="both"/>
        <w:rPr>
          <w:rFonts w:ascii="Arial" w:hAnsi="Arial" w:cs="Arial"/>
          <w:bCs/>
          <w:color w:val="1F3864"/>
          <w:szCs w:val="24"/>
        </w:rPr>
      </w:pPr>
    </w:p>
    <w:p w14:paraId="7976B64B" w14:textId="3A8BE84C" w:rsidR="008E4202" w:rsidRPr="00DB55A3" w:rsidRDefault="00390527" w:rsidP="000D035E">
      <w:pPr>
        <w:ind w:left="-284" w:right="-330"/>
        <w:jc w:val="right"/>
        <w:rPr>
          <w:rFonts w:ascii="Arial" w:hAnsi="Arial" w:cs="Arial"/>
          <w:bCs/>
          <w:szCs w:val="24"/>
        </w:rPr>
      </w:pPr>
      <w:r w:rsidRPr="00DB55A3">
        <w:rPr>
          <w:rFonts w:ascii="Arial" w:hAnsi="Arial" w:cs="Arial"/>
          <w:bCs/>
          <w:szCs w:val="24"/>
        </w:rPr>
        <w:t>Lost 3</w:t>
      </w:r>
      <w:r w:rsidR="00DB55A3" w:rsidRPr="00DB55A3">
        <w:rPr>
          <w:rFonts w:ascii="Arial" w:hAnsi="Arial" w:cs="Arial"/>
          <w:bCs/>
          <w:szCs w:val="24"/>
        </w:rPr>
        <w:t>/10</w:t>
      </w:r>
    </w:p>
    <w:p w14:paraId="56E5AAFC" w14:textId="77777777" w:rsidR="00DB55A3" w:rsidRDefault="008E4202" w:rsidP="000D035E">
      <w:pPr>
        <w:ind w:left="-284" w:right="-330"/>
        <w:jc w:val="right"/>
        <w:rPr>
          <w:rFonts w:ascii="Arial" w:hAnsi="Arial" w:cs="Arial"/>
          <w:bCs/>
          <w:szCs w:val="24"/>
        </w:rPr>
      </w:pPr>
      <w:r w:rsidRPr="00DB55A3">
        <w:rPr>
          <w:rFonts w:ascii="Arial" w:hAnsi="Arial" w:cs="Arial"/>
          <w:bCs/>
          <w:szCs w:val="24"/>
        </w:rPr>
        <w:t xml:space="preserve">(Against: </w:t>
      </w:r>
      <w:r w:rsidR="00390527" w:rsidRPr="00DB55A3">
        <w:rPr>
          <w:rFonts w:ascii="Arial" w:hAnsi="Arial" w:cs="Arial"/>
          <w:bCs/>
          <w:szCs w:val="24"/>
        </w:rPr>
        <w:t xml:space="preserve">Mayor Argyle </w:t>
      </w:r>
      <w:proofErr w:type="spellStart"/>
      <w:r w:rsidRPr="00DB55A3">
        <w:rPr>
          <w:rFonts w:ascii="Arial" w:hAnsi="Arial" w:cs="Arial"/>
          <w:bCs/>
          <w:szCs w:val="24"/>
        </w:rPr>
        <w:t>Crs</w:t>
      </w:r>
      <w:proofErr w:type="spellEnd"/>
      <w:r w:rsidRPr="00DB55A3">
        <w:rPr>
          <w:rFonts w:ascii="Arial" w:hAnsi="Arial" w:cs="Arial"/>
          <w:bCs/>
          <w:szCs w:val="24"/>
        </w:rPr>
        <w:t xml:space="preserve">. </w:t>
      </w:r>
      <w:r w:rsidR="00390527" w:rsidRPr="00DB55A3">
        <w:rPr>
          <w:rFonts w:ascii="Arial" w:hAnsi="Arial" w:cs="Arial"/>
          <w:bCs/>
          <w:szCs w:val="24"/>
        </w:rPr>
        <w:t xml:space="preserve">Brackenridge Amiry McManus </w:t>
      </w:r>
    </w:p>
    <w:p w14:paraId="5A3C5D8C" w14:textId="75D3BC24" w:rsidR="008E4202" w:rsidRPr="00DB55A3" w:rsidRDefault="00390527" w:rsidP="000D035E">
      <w:pPr>
        <w:ind w:left="-284" w:right="-330"/>
        <w:jc w:val="right"/>
        <w:rPr>
          <w:rFonts w:ascii="Arial" w:hAnsi="Arial" w:cs="Arial"/>
          <w:bCs/>
          <w:szCs w:val="24"/>
        </w:rPr>
      </w:pPr>
      <w:r w:rsidRPr="00DB55A3">
        <w:rPr>
          <w:rFonts w:ascii="Arial" w:hAnsi="Arial" w:cs="Arial"/>
          <w:bCs/>
          <w:szCs w:val="24"/>
        </w:rPr>
        <w:t>Smyth Mangano Youngman Basson Combes &amp; Hodsdon</w:t>
      </w:r>
      <w:r w:rsidR="008E4202" w:rsidRPr="00DB55A3">
        <w:rPr>
          <w:rFonts w:ascii="Arial" w:hAnsi="Arial" w:cs="Arial"/>
          <w:bCs/>
          <w:szCs w:val="24"/>
        </w:rPr>
        <w:t>)</w:t>
      </w:r>
    </w:p>
    <w:p w14:paraId="2AFDD6BA" w14:textId="4E715187" w:rsidR="008E4202" w:rsidRDefault="008E4202" w:rsidP="000D035E">
      <w:pPr>
        <w:ind w:left="-284" w:right="-330"/>
        <w:jc w:val="both"/>
        <w:rPr>
          <w:rFonts w:ascii="Arial" w:hAnsi="Arial" w:cs="Arial"/>
          <w:color w:val="1F3864"/>
          <w:szCs w:val="24"/>
        </w:rPr>
      </w:pPr>
    </w:p>
    <w:p w14:paraId="4DB06706" w14:textId="77777777" w:rsidR="005C1CC3" w:rsidRDefault="005C1CC3" w:rsidP="006248C3">
      <w:pPr>
        <w:ind w:right="-330"/>
        <w:jc w:val="both"/>
        <w:rPr>
          <w:rFonts w:ascii="Arial" w:hAnsi="Arial" w:cs="Arial"/>
          <w:color w:val="1F3864"/>
          <w:szCs w:val="24"/>
        </w:rPr>
      </w:pPr>
    </w:p>
    <w:p w14:paraId="1ADA1003" w14:textId="77777777" w:rsidR="00DB55A3" w:rsidRDefault="00DB55A3" w:rsidP="006248C3">
      <w:pPr>
        <w:ind w:right="-330"/>
        <w:jc w:val="both"/>
        <w:rPr>
          <w:rFonts w:ascii="Arial" w:hAnsi="Arial" w:cs="Arial"/>
          <w:color w:val="1F3864"/>
          <w:szCs w:val="24"/>
        </w:rPr>
      </w:pPr>
    </w:p>
    <w:p w14:paraId="6E172A1E" w14:textId="77777777" w:rsidR="00DB55A3" w:rsidRDefault="00DB55A3" w:rsidP="006248C3">
      <w:pPr>
        <w:ind w:right="-330"/>
        <w:jc w:val="both"/>
        <w:rPr>
          <w:rFonts w:ascii="Arial" w:hAnsi="Arial" w:cs="Arial"/>
          <w:color w:val="1F3864"/>
          <w:szCs w:val="24"/>
        </w:rPr>
      </w:pPr>
    </w:p>
    <w:p w14:paraId="16EB7584" w14:textId="77777777" w:rsidR="00DB55A3" w:rsidRDefault="00DB55A3" w:rsidP="006248C3">
      <w:pPr>
        <w:ind w:right="-330"/>
        <w:jc w:val="both"/>
        <w:rPr>
          <w:rFonts w:ascii="Arial" w:hAnsi="Arial" w:cs="Arial"/>
          <w:color w:val="1F3864"/>
          <w:szCs w:val="24"/>
        </w:rPr>
      </w:pPr>
    </w:p>
    <w:p w14:paraId="6B06901E" w14:textId="77777777" w:rsidR="00DB55A3" w:rsidRDefault="00DB55A3" w:rsidP="006248C3">
      <w:pPr>
        <w:ind w:right="-330"/>
        <w:jc w:val="both"/>
        <w:rPr>
          <w:rFonts w:ascii="Arial" w:hAnsi="Arial" w:cs="Arial"/>
          <w:color w:val="1F3864"/>
          <w:szCs w:val="24"/>
        </w:rPr>
      </w:pPr>
    </w:p>
    <w:p w14:paraId="64FFC7A9" w14:textId="77777777" w:rsidR="00DB55A3" w:rsidRDefault="00DB55A3" w:rsidP="006248C3">
      <w:pPr>
        <w:ind w:right="-330"/>
        <w:jc w:val="both"/>
        <w:rPr>
          <w:rFonts w:ascii="Arial" w:hAnsi="Arial" w:cs="Arial"/>
          <w:color w:val="1F3864"/>
          <w:szCs w:val="24"/>
        </w:rPr>
      </w:pPr>
    </w:p>
    <w:p w14:paraId="6A3714EF" w14:textId="77777777" w:rsidR="00DB55A3" w:rsidRDefault="00DB55A3" w:rsidP="006248C3">
      <w:pPr>
        <w:ind w:right="-330"/>
        <w:jc w:val="both"/>
        <w:rPr>
          <w:rFonts w:ascii="Arial" w:hAnsi="Arial" w:cs="Arial"/>
          <w:color w:val="1F3864"/>
          <w:szCs w:val="24"/>
        </w:rPr>
      </w:pPr>
    </w:p>
    <w:p w14:paraId="577D1CE0" w14:textId="511CF7FE" w:rsidR="00DB55A3" w:rsidRPr="00147AEA" w:rsidRDefault="00DB55A3" w:rsidP="000D035E">
      <w:pPr>
        <w:ind w:left="-284" w:right="-330"/>
        <w:jc w:val="both"/>
        <w:rPr>
          <w:rFonts w:ascii="Arial" w:hAnsi="Arial" w:cs="Arial"/>
          <w:b/>
          <w:szCs w:val="24"/>
        </w:rPr>
      </w:pPr>
      <w:bookmarkStart w:id="66" w:name="_Hlk110852337"/>
      <w:r w:rsidRPr="00147AEA">
        <w:rPr>
          <w:rFonts w:ascii="Arial" w:hAnsi="Arial" w:cs="Arial"/>
          <w:b/>
          <w:szCs w:val="24"/>
        </w:rPr>
        <w:t xml:space="preserve">Regulation 11(da) </w:t>
      </w:r>
      <w:r w:rsidR="002F3A0B">
        <w:rPr>
          <w:rFonts w:ascii="Arial" w:hAnsi="Arial" w:cs="Arial"/>
          <w:b/>
          <w:szCs w:val="24"/>
        </w:rPr>
        <w:t>–</w:t>
      </w:r>
      <w:r w:rsidRPr="00147AEA">
        <w:rPr>
          <w:rFonts w:ascii="Arial" w:hAnsi="Arial" w:cs="Arial"/>
          <w:b/>
          <w:szCs w:val="24"/>
        </w:rPr>
        <w:t xml:space="preserve"> </w:t>
      </w:r>
      <w:r w:rsidR="002F3A0B">
        <w:rPr>
          <w:rFonts w:ascii="Arial" w:hAnsi="Arial" w:cs="Arial"/>
          <w:b/>
          <w:szCs w:val="24"/>
        </w:rPr>
        <w:t>Not Applicable – Recommendation Adopted</w:t>
      </w:r>
    </w:p>
    <w:p w14:paraId="75C9B02A" w14:textId="77777777" w:rsidR="00DB55A3" w:rsidRPr="00147AEA" w:rsidRDefault="00DB55A3" w:rsidP="000D035E">
      <w:pPr>
        <w:ind w:left="-284" w:right="-330"/>
        <w:jc w:val="both"/>
        <w:rPr>
          <w:rFonts w:ascii="Arial" w:hAnsi="Arial" w:cs="Arial"/>
          <w:szCs w:val="24"/>
        </w:rPr>
      </w:pPr>
    </w:p>
    <w:p w14:paraId="55781F96" w14:textId="5685AB99" w:rsidR="00DB55A3" w:rsidRPr="00147AEA" w:rsidRDefault="00DB55A3"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Basson</w:t>
      </w:r>
    </w:p>
    <w:p w14:paraId="7C609FB8" w14:textId="6DAA4078" w:rsidR="00DB55A3" w:rsidRPr="00147AEA" w:rsidRDefault="00DB55A3" w:rsidP="000D035E">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21DC5B12" w14:textId="77777777" w:rsidR="00DB55A3" w:rsidRPr="00147AEA" w:rsidRDefault="00DB55A3" w:rsidP="000D035E">
      <w:pPr>
        <w:ind w:left="-284" w:right="-330"/>
        <w:jc w:val="both"/>
        <w:rPr>
          <w:rFonts w:ascii="Arial" w:hAnsi="Arial" w:cs="Arial"/>
          <w:szCs w:val="24"/>
        </w:rPr>
      </w:pPr>
    </w:p>
    <w:p w14:paraId="1D9E7385" w14:textId="77777777" w:rsidR="00DB55A3" w:rsidRPr="00422EC0" w:rsidRDefault="00DB55A3"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2C26EB6" w14:textId="77777777" w:rsidR="00DB55A3" w:rsidRPr="00422EC0" w:rsidRDefault="00DB55A3"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81E1B33" w14:textId="6EE58EB5" w:rsidR="00DB55A3" w:rsidRPr="00147AEA" w:rsidRDefault="00716ED4" w:rsidP="000D035E">
      <w:pPr>
        <w:ind w:left="-284" w:right="-330"/>
        <w:jc w:val="right"/>
        <w:rPr>
          <w:rFonts w:ascii="Arial" w:hAnsi="Arial" w:cs="Arial"/>
          <w:b/>
          <w:szCs w:val="24"/>
        </w:rPr>
      </w:pPr>
      <w:r>
        <w:rPr>
          <w:rFonts w:ascii="Arial" w:hAnsi="Arial" w:cs="Arial"/>
          <w:b/>
          <w:szCs w:val="24"/>
        </w:rPr>
        <w:t>CARRIED 10/3</w:t>
      </w:r>
    </w:p>
    <w:p w14:paraId="160660A0" w14:textId="1FB29552" w:rsidR="00DB55A3" w:rsidRPr="00147AEA" w:rsidRDefault="00DB55A3" w:rsidP="000D035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716ED4">
        <w:rPr>
          <w:rFonts w:ascii="Arial" w:hAnsi="Arial" w:cs="Arial"/>
          <w:b/>
          <w:szCs w:val="24"/>
        </w:rPr>
        <w:t>Coghlan Bennett &amp; Mangano</w:t>
      </w:r>
      <w:r w:rsidRPr="00147AEA">
        <w:rPr>
          <w:rFonts w:ascii="Arial" w:hAnsi="Arial" w:cs="Arial"/>
          <w:b/>
          <w:szCs w:val="24"/>
        </w:rPr>
        <w:t>)</w:t>
      </w:r>
    </w:p>
    <w:bookmarkEnd w:id="66"/>
    <w:p w14:paraId="5FF92A0B" w14:textId="4DA1E939" w:rsidR="00DD08F5" w:rsidRPr="00147AEA" w:rsidRDefault="00DD08F5" w:rsidP="000D035E">
      <w:pPr>
        <w:ind w:left="-284" w:right="-330"/>
        <w:jc w:val="right"/>
        <w:rPr>
          <w:rFonts w:ascii="Arial" w:hAnsi="Arial" w:cs="Arial"/>
          <w:b/>
          <w:szCs w:val="24"/>
        </w:rPr>
      </w:pPr>
    </w:p>
    <w:p w14:paraId="77CBFA4F" w14:textId="41BBB501" w:rsidR="00E34E2B" w:rsidRPr="00C1421E" w:rsidRDefault="002F3A0B" w:rsidP="00E34E2B">
      <w:pPr>
        <w:ind w:left="-284" w:right="-330"/>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97163" behindDoc="1" locked="0" layoutInCell="1" allowOverlap="1" wp14:anchorId="72B86001" wp14:editId="48547552">
                <wp:simplePos x="0" y="0"/>
                <wp:positionH relativeFrom="margin">
                  <wp:posOffset>-226695</wp:posOffset>
                </wp:positionH>
                <wp:positionV relativeFrom="paragraph">
                  <wp:posOffset>175677</wp:posOffset>
                </wp:positionV>
                <wp:extent cx="6275196" cy="2010427"/>
                <wp:effectExtent l="0" t="0" r="11430" b="27940"/>
                <wp:wrapNone/>
                <wp:docPr id="49" name="Rectangle 49"/>
                <wp:cNvGraphicFramePr/>
                <a:graphic xmlns:a="http://schemas.openxmlformats.org/drawingml/2006/main">
                  <a:graphicData uri="http://schemas.microsoft.com/office/word/2010/wordprocessingShape">
                    <wps:wsp>
                      <wps:cNvSpPr/>
                      <wps:spPr>
                        <a:xfrm>
                          <a:off x="0" y="0"/>
                          <a:ext cx="6275196" cy="201042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FEDE45" id="Rectangle 49" o:spid="_x0000_s1026" style="position:absolute;margin-left:-17.85pt;margin-top:13.85pt;width:494.1pt;height:158.3pt;z-index:-2516193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" filled="f" strokecolor="#243f60 [1604]" strokeweight="1.5pt">
                <w10:wrap anchorx="margin"/>
              </v:rect>
            </w:pict>
          </mc:Fallback>
        </mc:AlternateContent>
      </w:r>
    </w:p>
    <w:p w14:paraId="674EA4B4" w14:textId="23EC77C6" w:rsidR="00E34E2B" w:rsidRPr="00E87554" w:rsidRDefault="002F3A0B" w:rsidP="00E34E2B">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E34E2B" w:rsidRPr="00E87554">
        <w:rPr>
          <w:rFonts w:ascii="Arial" w:hAnsi="Arial" w:cs="Arial"/>
          <w:b/>
          <w:color w:val="244061" w:themeColor="accent1" w:themeShade="80"/>
          <w:sz w:val="28"/>
          <w:szCs w:val="32"/>
          <w:lang w:val="en-US"/>
        </w:rPr>
        <w:t>Recommendation</w:t>
      </w:r>
    </w:p>
    <w:p w14:paraId="4F117EE8" w14:textId="77777777" w:rsidR="00E34E2B" w:rsidRPr="00C1421E" w:rsidRDefault="00E34E2B" w:rsidP="00E34E2B">
      <w:pPr>
        <w:ind w:left="-567" w:right="-330"/>
        <w:jc w:val="both"/>
        <w:rPr>
          <w:rFonts w:ascii="Arial" w:hAnsi="Arial" w:cs="Arial"/>
          <w:b/>
          <w:color w:val="244061" w:themeColor="accent1" w:themeShade="80"/>
          <w:szCs w:val="24"/>
          <w:lang w:val="en-US"/>
        </w:rPr>
      </w:pPr>
    </w:p>
    <w:p w14:paraId="6D3E6B3C" w14:textId="77777777" w:rsidR="00E34E2B" w:rsidRPr="0009264B" w:rsidRDefault="00E34E2B" w:rsidP="00E34E2B">
      <w:pPr>
        <w:ind w:left="-284" w:right="-330"/>
        <w:jc w:val="both"/>
        <w:rPr>
          <w:rFonts w:ascii="Arial" w:hAnsi="Arial" w:cs="Arial"/>
          <w:b/>
          <w:color w:val="244061" w:themeColor="accent1" w:themeShade="80"/>
          <w:szCs w:val="24"/>
          <w:lang w:val="en-US"/>
        </w:rPr>
      </w:pPr>
      <w:r w:rsidRPr="0009264B">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0EA4DEA7" w14:textId="77777777" w:rsidR="00E34E2B" w:rsidRPr="0009264B" w:rsidRDefault="00E34E2B" w:rsidP="00E34E2B">
      <w:pPr>
        <w:ind w:left="-284" w:right="-330"/>
        <w:jc w:val="both"/>
        <w:rPr>
          <w:rFonts w:ascii="Arial" w:hAnsi="Arial" w:cs="Arial"/>
          <w:bCs/>
          <w:color w:val="244061" w:themeColor="accent1" w:themeShade="80"/>
          <w:szCs w:val="24"/>
          <w:lang w:val="en-US"/>
        </w:rPr>
      </w:pPr>
    </w:p>
    <w:p w14:paraId="65FE57E6" w14:textId="77777777" w:rsidR="00E34E2B" w:rsidRPr="006169C9" w:rsidRDefault="00E34E2B" w:rsidP="009002F7">
      <w:pPr>
        <w:pStyle w:val="ListParagraph"/>
        <w:numPr>
          <w:ilvl w:val="0"/>
          <w:numId w:val="43"/>
        </w:numPr>
        <w:ind w:left="284" w:right="-330" w:hanging="568"/>
        <w:jc w:val="both"/>
        <w:rPr>
          <w:rFonts w:ascii="Arial" w:hAnsi="Arial" w:cs="Arial"/>
          <w:b/>
          <w:color w:val="244061" w:themeColor="accent1" w:themeShade="80"/>
          <w:szCs w:val="24"/>
        </w:rPr>
      </w:pPr>
      <w:r w:rsidRPr="006169C9">
        <w:rPr>
          <w:rFonts w:ascii="Arial" w:hAnsi="Arial" w:cs="Arial"/>
          <w:b/>
          <w:color w:val="244061" w:themeColor="accent1" w:themeShade="80"/>
          <w:szCs w:val="24"/>
        </w:rPr>
        <w:t xml:space="preserve">approves the Community Engagement Plan, as detailed in Attachment </w:t>
      </w:r>
      <w:r>
        <w:rPr>
          <w:rFonts w:ascii="Arial" w:hAnsi="Arial" w:cs="Arial"/>
          <w:b/>
          <w:color w:val="244061" w:themeColor="accent1" w:themeShade="80"/>
          <w:szCs w:val="24"/>
        </w:rPr>
        <w:t>2</w:t>
      </w:r>
      <w:r w:rsidRPr="006169C9">
        <w:rPr>
          <w:rFonts w:ascii="Arial" w:hAnsi="Arial" w:cs="Arial"/>
          <w:b/>
          <w:color w:val="244061" w:themeColor="accent1" w:themeShade="80"/>
          <w:szCs w:val="24"/>
        </w:rPr>
        <w:t>, to facilitate major review of the Strategic Community Plan and Corporate Business Plan; and</w:t>
      </w:r>
    </w:p>
    <w:p w14:paraId="697F0B56" w14:textId="77777777" w:rsidR="00E34E2B" w:rsidRPr="006169C9" w:rsidRDefault="00E34E2B" w:rsidP="00E34E2B">
      <w:pPr>
        <w:ind w:left="-567" w:right="-330"/>
        <w:jc w:val="both"/>
        <w:rPr>
          <w:rFonts w:ascii="Arial" w:hAnsi="Arial" w:cs="Arial"/>
          <w:b/>
          <w:color w:val="244061" w:themeColor="accent1" w:themeShade="80"/>
          <w:szCs w:val="24"/>
        </w:rPr>
      </w:pPr>
    </w:p>
    <w:p w14:paraId="49E2DAF4" w14:textId="77777777" w:rsidR="00E34E2B" w:rsidRPr="006169C9" w:rsidRDefault="00E34E2B" w:rsidP="009002F7">
      <w:pPr>
        <w:pStyle w:val="ListParagraph"/>
        <w:numPr>
          <w:ilvl w:val="0"/>
          <w:numId w:val="43"/>
        </w:numPr>
        <w:ind w:left="284" w:right="-330" w:hanging="567"/>
        <w:jc w:val="both"/>
        <w:rPr>
          <w:rFonts w:ascii="Arial" w:hAnsi="Arial" w:cs="Arial"/>
          <w:b/>
          <w:color w:val="244061" w:themeColor="accent1" w:themeShade="80"/>
          <w:szCs w:val="24"/>
        </w:rPr>
      </w:pPr>
      <w:r w:rsidRPr="006169C9">
        <w:rPr>
          <w:rFonts w:ascii="Arial" w:hAnsi="Arial" w:cs="Arial"/>
          <w:b/>
          <w:color w:val="244061" w:themeColor="accent1" w:themeShade="80"/>
          <w:szCs w:val="24"/>
        </w:rPr>
        <w:t xml:space="preserve">approves Option A, that the community survey be posted as unaddressed mail to all households, as part of Community Engagement Plan (Attachment </w:t>
      </w:r>
      <w:r>
        <w:rPr>
          <w:rFonts w:ascii="Arial" w:hAnsi="Arial" w:cs="Arial"/>
          <w:b/>
          <w:color w:val="244061" w:themeColor="accent1" w:themeShade="80"/>
          <w:szCs w:val="24"/>
        </w:rPr>
        <w:t>2</w:t>
      </w:r>
      <w:r w:rsidRPr="006169C9">
        <w:rPr>
          <w:rFonts w:ascii="Arial" w:hAnsi="Arial" w:cs="Arial"/>
          <w:b/>
          <w:color w:val="244061" w:themeColor="accent1" w:themeShade="80"/>
          <w:szCs w:val="24"/>
        </w:rPr>
        <w:t xml:space="preserve">), to reach a robust and representative community sample. </w:t>
      </w:r>
    </w:p>
    <w:p w14:paraId="1EF68E05" w14:textId="1840C253" w:rsidR="00E34E2B" w:rsidRDefault="00E34E2B" w:rsidP="00E34E2B">
      <w:pPr>
        <w:ind w:left="-567" w:right="-330"/>
        <w:jc w:val="both"/>
        <w:rPr>
          <w:rFonts w:ascii="Arial" w:hAnsi="Arial" w:cs="Arial"/>
          <w:bCs/>
          <w:szCs w:val="24"/>
          <w:lang w:val="en-US"/>
        </w:rPr>
      </w:pPr>
    </w:p>
    <w:p w14:paraId="076BB443" w14:textId="77777777" w:rsidR="00DD08F5" w:rsidRDefault="00DD08F5" w:rsidP="00E34E2B">
      <w:pPr>
        <w:ind w:left="-567" w:right="-330"/>
        <w:jc w:val="both"/>
        <w:rPr>
          <w:rFonts w:ascii="Arial" w:hAnsi="Arial" w:cs="Arial"/>
          <w:bCs/>
          <w:szCs w:val="24"/>
          <w:lang w:val="en-US"/>
        </w:rPr>
      </w:pPr>
    </w:p>
    <w:p w14:paraId="3B4AB2B0" w14:textId="77777777" w:rsidR="00DD08F5" w:rsidRPr="00E87554" w:rsidRDefault="00DD08F5" w:rsidP="00DD08F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BB5E2F4" w14:textId="77777777" w:rsidR="00DD08F5" w:rsidRDefault="00DD08F5" w:rsidP="00DD08F5">
      <w:pPr>
        <w:ind w:left="-284" w:right="-330"/>
        <w:jc w:val="both"/>
        <w:rPr>
          <w:rFonts w:ascii="Arial" w:hAnsi="Arial" w:cs="Arial"/>
          <w:color w:val="000000" w:themeColor="text1"/>
          <w:szCs w:val="24"/>
        </w:rPr>
      </w:pPr>
    </w:p>
    <w:p w14:paraId="4BD07C63" w14:textId="77777777" w:rsidR="00DD08F5" w:rsidRDefault="00DD08F5" w:rsidP="00DD08F5">
      <w:pPr>
        <w:ind w:left="-284" w:right="-330"/>
        <w:jc w:val="both"/>
        <w:rPr>
          <w:rFonts w:ascii="Arial" w:hAnsi="Arial" w:cs="Arial"/>
          <w:color w:val="000000" w:themeColor="text1"/>
          <w:szCs w:val="24"/>
        </w:rPr>
      </w:pPr>
      <w:r w:rsidRPr="001360A7">
        <w:rPr>
          <w:rFonts w:ascii="Arial" w:hAnsi="Arial" w:cs="Arial"/>
          <w:color w:val="000000" w:themeColor="text1"/>
          <w:szCs w:val="24"/>
        </w:rPr>
        <w:t xml:space="preserve">The purpose of this report is to request Council endorse the </w:t>
      </w:r>
      <w:r>
        <w:rPr>
          <w:rFonts w:ascii="Arial" w:hAnsi="Arial" w:cs="Arial"/>
          <w:color w:val="000000" w:themeColor="text1"/>
          <w:szCs w:val="24"/>
        </w:rPr>
        <w:t>Community</w:t>
      </w:r>
      <w:r w:rsidRPr="001360A7">
        <w:rPr>
          <w:rFonts w:ascii="Arial" w:hAnsi="Arial" w:cs="Arial"/>
          <w:color w:val="000000" w:themeColor="text1"/>
          <w:szCs w:val="24"/>
        </w:rPr>
        <w:t xml:space="preserve"> Engagement </w:t>
      </w:r>
      <w:r>
        <w:rPr>
          <w:rFonts w:ascii="Arial" w:hAnsi="Arial" w:cs="Arial"/>
          <w:color w:val="000000" w:themeColor="text1"/>
          <w:szCs w:val="24"/>
        </w:rPr>
        <w:t xml:space="preserve">Plan to facilitate the major review of the City of Nedlands’ Strategic </w:t>
      </w:r>
      <w:r w:rsidRPr="001360A7">
        <w:rPr>
          <w:rFonts w:ascii="Arial" w:hAnsi="Arial" w:cs="Arial"/>
          <w:color w:val="000000" w:themeColor="text1"/>
          <w:szCs w:val="24"/>
        </w:rPr>
        <w:t>Community Plan</w:t>
      </w:r>
      <w:r>
        <w:rPr>
          <w:rFonts w:ascii="Arial" w:hAnsi="Arial" w:cs="Arial"/>
          <w:color w:val="000000" w:themeColor="text1"/>
          <w:szCs w:val="24"/>
        </w:rPr>
        <w:t xml:space="preserve"> and Corporate Business Plan.</w:t>
      </w:r>
    </w:p>
    <w:p w14:paraId="73B32550" w14:textId="49EF141A" w:rsidR="00E34E2B" w:rsidRDefault="00E34E2B" w:rsidP="00E34E2B">
      <w:pPr>
        <w:ind w:left="-567" w:right="-330"/>
        <w:jc w:val="both"/>
        <w:rPr>
          <w:rFonts w:ascii="Arial" w:hAnsi="Arial" w:cs="Arial"/>
          <w:b/>
          <w:szCs w:val="24"/>
          <w:lang w:val="en-US"/>
        </w:rPr>
      </w:pPr>
    </w:p>
    <w:p w14:paraId="73E31843" w14:textId="77777777" w:rsidR="00DD08F5" w:rsidRPr="001C2B78" w:rsidRDefault="00DD08F5" w:rsidP="00E34E2B">
      <w:pPr>
        <w:ind w:left="-567" w:right="-330"/>
        <w:jc w:val="both"/>
        <w:rPr>
          <w:rFonts w:ascii="Arial" w:hAnsi="Arial" w:cs="Arial"/>
          <w:b/>
          <w:szCs w:val="24"/>
          <w:lang w:val="en-US"/>
        </w:rPr>
      </w:pPr>
    </w:p>
    <w:p w14:paraId="3AAB638D"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C16EADE" w14:textId="77777777" w:rsidR="00E34E2B" w:rsidRPr="00C1421E" w:rsidRDefault="00E34E2B" w:rsidP="00E34E2B">
      <w:pPr>
        <w:ind w:left="-284" w:right="-330"/>
        <w:jc w:val="both"/>
        <w:rPr>
          <w:rFonts w:ascii="Arial" w:hAnsi="Arial" w:cs="Arial"/>
          <w:color w:val="000000" w:themeColor="text1"/>
          <w:szCs w:val="24"/>
        </w:rPr>
      </w:pPr>
    </w:p>
    <w:p w14:paraId="763D2DE6" w14:textId="77777777" w:rsidR="00E34E2B" w:rsidRDefault="00E34E2B" w:rsidP="00E34E2B">
      <w:pPr>
        <w:ind w:left="-284" w:right="-330"/>
        <w:jc w:val="both"/>
        <w:rPr>
          <w:rFonts w:ascii="Arial" w:hAnsi="Arial" w:cs="Arial"/>
          <w:color w:val="000000" w:themeColor="text1"/>
          <w:szCs w:val="24"/>
        </w:rPr>
      </w:pPr>
      <w:r>
        <w:rPr>
          <w:rFonts w:ascii="Arial" w:hAnsi="Arial" w:cs="Arial"/>
          <w:color w:val="000000" w:themeColor="text1"/>
          <w:szCs w:val="24"/>
        </w:rPr>
        <w:t>Simple</w:t>
      </w:r>
      <w:r w:rsidRPr="00C1421E">
        <w:rPr>
          <w:rFonts w:ascii="Arial" w:hAnsi="Arial" w:cs="Arial"/>
          <w:color w:val="000000" w:themeColor="text1"/>
          <w:szCs w:val="24"/>
        </w:rPr>
        <w:t xml:space="preserve"> Majority. </w:t>
      </w:r>
    </w:p>
    <w:p w14:paraId="2416B5EF" w14:textId="77777777" w:rsidR="00E34E2B" w:rsidRDefault="00E34E2B" w:rsidP="00E34E2B">
      <w:pPr>
        <w:ind w:left="-284" w:right="-330"/>
        <w:jc w:val="both"/>
        <w:rPr>
          <w:rFonts w:ascii="Arial" w:hAnsi="Arial" w:cs="Arial"/>
          <w:b/>
          <w:bCs/>
          <w:szCs w:val="24"/>
          <w:lang w:val="en-US"/>
        </w:rPr>
      </w:pPr>
    </w:p>
    <w:p w14:paraId="164E6286" w14:textId="77777777" w:rsidR="00E34E2B" w:rsidRDefault="00E34E2B" w:rsidP="00E34E2B">
      <w:pPr>
        <w:ind w:left="-284" w:right="-330"/>
        <w:jc w:val="both"/>
        <w:rPr>
          <w:rFonts w:ascii="Arial" w:hAnsi="Arial" w:cs="Arial"/>
          <w:b/>
          <w:bCs/>
          <w:szCs w:val="24"/>
          <w:lang w:val="en-US"/>
        </w:rPr>
      </w:pPr>
    </w:p>
    <w:p w14:paraId="58267A35" w14:textId="77777777" w:rsidR="00E34E2B" w:rsidRPr="00E87554" w:rsidRDefault="00E34E2B" w:rsidP="00E34E2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72B20B0" w14:textId="77777777" w:rsidR="00E34E2B" w:rsidRPr="00C1421E" w:rsidRDefault="00E34E2B" w:rsidP="00E34E2B">
      <w:pPr>
        <w:ind w:left="-284" w:right="-330"/>
        <w:jc w:val="both"/>
        <w:rPr>
          <w:rFonts w:ascii="Arial" w:hAnsi="Arial" w:cs="Arial"/>
          <w:b/>
          <w:szCs w:val="24"/>
          <w:lang w:val="en-US"/>
        </w:rPr>
      </w:pPr>
    </w:p>
    <w:p w14:paraId="2C91ED2F"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In accordance with Section 5.56 of the </w:t>
      </w:r>
      <w:r w:rsidRPr="00841073">
        <w:rPr>
          <w:rFonts w:ascii="Arial" w:hAnsi="Arial" w:cs="Arial"/>
          <w:bCs/>
          <w:i/>
          <w:iCs/>
          <w:szCs w:val="24"/>
          <w:lang w:val="en-US"/>
        </w:rPr>
        <w:t>Local Government Act 1995</w:t>
      </w:r>
      <w:r>
        <w:rPr>
          <w:rFonts w:ascii="Arial" w:hAnsi="Arial" w:cs="Arial"/>
          <w:bCs/>
          <w:szCs w:val="24"/>
          <w:lang w:val="en-US"/>
        </w:rPr>
        <w:t xml:space="preserve"> </w:t>
      </w:r>
      <w:r w:rsidRPr="001360A7">
        <w:rPr>
          <w:rFonts w:ascii="Arial" w:hAnsi="Arial" w:cs="Arial"/>
          <w:bCs/>
          <w:szCs w:val="24"/>
          <w:lang w:val="en-US"/>
        </w:rPr>
        <w:t xml:space="preserve">all </w:t>
      </w:r>
      <w:r>
        <w:rPr>
          <w:rFonts w:ascii="Arial" w:hAnsi="Arial" w:cs="Arial"/>
          <w:bCs/>
          <w:szCs w:val="24"/>
          <w:lang w:val="en-US"/>
        </w:rPr>
        <w:t>l</w:t>
      </w:r>
      <w:r w:rsidRPr="001360A7">
        <w:rPr>
          <w:rFonts w:ascii="Arial" w:hAnsi="Arial" w:cs="Arial"/>
          <w:bCs/>
          <w:szCs w:val="24"/>
          <w:lang w:val="en-US"/>
        </w:rPr>
        <w:t xml:space="preserve">ocal </w:t>
      </w:r>
      <w:r>
        <w:rPr>
          <w:rFonts w:ascii="Arial" w:hAnsi="Arial" w:cs="Arial"/>
          <w:bCs/>
          <w:szCs w:val="24"/>
          <w:lang w:val="en-US"/>
        </w:rPr>
        <w:t>g</w:t>
      </w:r>
      <w:r w:rsidRPr="001360A7">
        <w:rPr>
          <w:rFonts w:ascii="Arial" w:hAnsi="Arial" w:cs="Arial"/>
          <w:bCs/>
          <w:szCs w:val="24"/>
          <w:lang w:val="en-US"/>
        </w:rPr>
        <w:t>overnments are required to plan for the future of their</w:t>
      </w:r>
      <w:r>
        <w:rPr>
          <w:rFonts w:ascii="Arial" w:hAnsi="Arial" w:cs="Arial"/>
          <w:bCs/>
          <w:szCs w:val="24"/>
          <w:lang w:val="en-US"/>
        </w:rPr>
        <w:t xml:space="preserve"> local government area</w:t>
      </w:r>
      <w:r w:rsidRPr="001360A7">
        <w:rPr>
          <w:rFonts w:ascii="Arial" w:hAnsi="Arial" w:cs="Arial"/>
          <w:bCs/>
          <w:szCs w:val="24"/>
          <w:lang w:val="en-US"/>
        </w:rPr>
        <w:t xml:space="preserve">. </w:t>
      </w:r>
      <w:r>
        <w:rPr>
          <w:rFonts w:ascii="Arial" w:hAnsi="Arial" w:cs="Arial"/>
          <w:bCs/>
          <w:szCs w:val="24"/>
          <w:lang w:val="en-US"/>
        </w:rPr>
        <w:t xml:space="preserve">Regulation 19C and 19DA of the </w:t>
      </w:r>
      <w:r w:rsidRPr="001A1272">
        <w:rPr>
          <w:rFonts w:ascii="Arial" w:hAnsi="Arial" w:cs="Arial"/>
          <w:bCs/>
          <w:i/>
          <w:iCs/>
          <w:szCs w:val="24"/>
          <w:lang w:val="en-US"/>
        </w:rPr>
        <w:t>Local Government (Administration) Regulations 1996</w:t>
      </w:r>
      <w:r>
        <w:rPr>
          <w:rFonts w:ascii="Arial" w:hAnsi="Arial" w:cs="Arial"/>
          <w:bCs/>
          <w:szCs w:val="24"/>
          <w:lang w:val="en-US"/>
        </w:rPr>
        <w:t xml:space="preserve"> prescribes how this is achieved, through adoption of a Strategic Community Plan and subsequently, a Corporate Business Plan.</w:t>
      </w:r>
    </w:p>
    <w:p w14:paraId="7544F777" w14:textId="77777777" w:rsidR="00E34E2B" w:rsidRDefault="00E34E2B" w:rsidP="00E34E2B">
      <w:pPr>
        <w:ind w:left="-284" w:right="-330"/>
        <w:jc w:val="both"/>
        <w:rPr>
          <w:rFonts w:ascii="Arial" w:hAnsi="Arial" w:cs="Arial"/>
          <w:b/>
          <w:szCs w:val="24"/>
          <w:lang w:val="en-US"/>
        </w:rPr>
      </w:pPr>
    </w:p>
    <w:p w14:paraId="71D696CD" w14:textId="77777777" w:rsidR="00E34E2B" w:rsidRPr="009425E6" w:rsidRDefault="00E34E2B" w:rsidP="00E34E2B">
      <w:pPr>
        <w:ind w:left="-284" w:right="-330"/>
        <w:jc w:val="both"/>
        <w:rPr>
          <w:rFonts w:ascii="Arial" w:hAnsi="Arial" w:cs="Arial"/>
          <w:b/>
          <w:szCs w:val="24"/>
          <w:lang w:val="en-US"/>
        </w:rPr>
      </w:pPr>
      <w:r w:rsidRPr="009425E6">
        <w:rPr>
          <w:rFonts w:ascii="Arial" w:hAnsi="Arial" w:cs="Arial"/>
          <w:b/>
          <w:szCs w:val="24"/>
          <w:lang w:val="en-US"/>
        </w:rPr>
        <w:t>Integrated Planning and Reporting Framework</w:t>
      </w:r>
    </w:p>
    <w:p w14:paraId="50641901" w14:textId="77777777" w:rsidR="00E34E2B" w:rsidRDefault="00E34E2B" w:rsidP="00E34E2B">
      <w:pPr>
        <w:ind w:left="-284" w:right="-330"/>
        <w:jc w:val="both"/>
        <w:rPr>
          <w:rFonts w:ascii="Arial" w:hAnsi="Arial" w:cs="Arial"/>
          <w:bCs/>
          <w:szCs w:val="24"/>
          <w:lang w:val="en-US"/>
        </w:rPr>
      </w:pPr>
      <w:r w:rsidRPr="009425E6">
        <w:rPr>
          <w:rFonts w:ascii="Arial" w:hAnsi="Arial" w:cs="Arial"/>
          <w:bCs/>
          <w:szCs w:val="24"/>
          <w:lang w:val="en-US"/>
        </w:rPr>
        <w:t>Integrated Planning and Reporting Framework</w:t>
      </w:r>
      <w:r>
        <w:rPr>
          <w:rFonts w:ascii="Arial" w:hAnsi="Arial" w:cs="Arial"/>
          <w:bCs/>
          <w:szCs w:val="24"/>
          <w:lang w:val="en-US"/>
        </w:rPr>
        <w:t xml:space="preserve"> (IPRF) provides the mechanism for local governments to comply with the statutory requirements above.</w:t>
      </w:r>
    </w:p>
    <w:p w14:paraId="2B200FCF" w14:textId="77777777" w:rsidR="00E34E2B" w:rsidRDefault="00E34E2B" w:rsidP="00E34E2B">
      <w:pPr>
        <w:ind w:left="-284" w:right="-330"/>
        <w:jc w:val="both"/>
        <w:rPr>
          <w:rFonts w:ascii="Arial" w:hAnsi="Arial" w:cs="Arial"/>
          <w:bCs/>
          <w:szCs w:val="24"/>
          <w:lang w:val="en-US"/>
        </w:rPr>
      </w:pPr>
    </w:p>
    <w:p w14:paraId="080B46E1" w14:textId="77777777" w:rsidR="00E34E2B" w:rsidRDefault="00E34E2B" w:rsidP="00E34E2B">
      <w:pPr>
        <w:ind w:left="-284" w:right="-330"/>
        <w:jc w:val="both"/>
        <w:rPr>
          <w:rFonts w:ascii="Arial" w:hAnsi="Arial" w:cs="Arial"/>
          <w:bCs/>
          <w:szCs w:val="24"/>
          <w:lang w:val="en-US"/>
        </w:rPr>
      </w:pPr>
      <w:r>
        <w:rPr>
          <w:noProof/>
        </w:rPr>
        <w:drawing>
          <wp:inline distT="0" distB="0" distL="0" distR="0" wp14:anchorId="2D8DB28E" wp14:editId="167E1B04">
            <wp:extent cx="5918662" cy="4941145"/>
            <wp:effectExtent l="0" t="0" r="635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8"/>
                    <a:stretch>
                      <a:fillRect/>
                    </a:stretch>
                  </pic:blipFill>
                  <pic:spPr>
                    <a:xfrm>
                      <a:off x="0" y="0"/>
                      <a:ext cx="5935416" cy="4955132"/>
                    </a:xfrm>
                    <a:prstGeom prst="rect">
                      <a:avLst/>
                    </a:prstGeom>
                  </pic:spPr>
                </pic:pic>
              </a:graphicData>
            </a:graphic>
          </wp:inline>
        </w:drawing>
      </w:r>
    </w:p>
    <w:p w14:paraId="33AACE93" w14:textId="77777777" w:rsidR="00E34E2B" w:rsidRPr="004008C0" w:rsidRDefault="00E34E2B" w:rsidP="00E34E2B">
      <w:pPr>
        <w:ind w:left="-284" w:right="-330"/>
        <w:jc w:val="both"/>
        <w:rPr>
          <w:rFonts w:ascii="Arial" w:hAnsi="Arial" w:cs="Arial"/>
          <w:bCs/>
          <w:i/>
          <w:iCs/>
          <w:szCs w:val="24"/>
        </w:rPr>
      </w:pPr>
      <w:r w:rsidRPr="004008C0">
        <w:rPr>
          <w:rFonts w:ascii="Arial" w:hAnsi="Arial" w:cs="Arial"/>
          <w:bCs/>
          <w:i/>
          <w:iCs/>
          <w:szCs w:val="24"/>
        </w:rPr>
        <w:t>Figure 1: IPRF</w:t>
      </w:r>
    </w:p>
    <w:p w14:paraId="3AC3B704" w14:textId="77777777" w:rsidR="00E34E2B" w:rsidRDefault="00E34E2B" w:rsidP="00E34E2B">
      <w:pPr>
        <w:ind w:left="-284" w:right="-330"/>
        <w:jc w:val="both"/>
        <w:rPr>
          <w:rFonts w:ascii="Arial" w:hAnsi="Arial" w:cs="Arial"/>
          <w:bCs/>
          <w:szCs w:val="24"/>
          <w:lang w:val="en-US"/>
        </w:rPr>
      </w:pPr>
    </w:p>
    <w:p w14:paraId="0150F796"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Strategic Community Plan </w:t>
      </w:r>
    </w:p>
    <w:p w14:paraId="1A36F4E2" w14:textId="77777777" w:rsidR="00E34E2B" w:rsidRDefault="00E34E2B" w:rsidP="00E34E2B">
      <w:pPr>
        <w:ind w:left="-284" w:right="-330"/>
        <w:jc w:val="both"/>
        <w:rPr>
          <w:rFonts w:ascii="Arial" w:hAnsi="Arial" w:cs="Arial"/>
          <w:bCs/>
          <w:szCs w:val="24"/>
          <w:lang w:val="en-US"/>
        </w:rPr>
      </w:pPr>
      <w:r w:rsidRPr="001360A7">
        <w:rPr>
          <w:rFonts w:ascii="Arial" w:hAnsi="Arial" w:cs="Arial"/>
          <w:bCs/>
          <w:szCs w:val="24"/>
          <w:lang w:val="en-US"/>
        </w:rPr>
        <w:t xml:space="preserve">The Strategic Community Plan </w:t>
      </w:r>
      <w:r>
        <w:rPr>
          <w:rFonts w:ascii="Arial" w:hAnsi="Arial" w:cs="Arial"/>
          <w:bCs/>
          <w:szCs w:val="24"/>
          <w:lang w:val="en-US"/>
        </w:rPr>
        <w:t>(SCP)</w:t>
      </w:r>
      <w:r w:rsidRPr="00841073">
        <w:rPr>
          <w:rFonts w:ascii="Arial" w:hAnsi="Arial" w:cs="Arial"/>
          <w:bCs/>
          <w:szCs w:val="24"/>
          <w:lang w:val="en-US"/>
        </w:rPr>
        <w:t xml:space="preserve"> </w:t>
      </w:r>
      <w:r>
        <w:rPr>
          <w:rFonts w:ascii="Arial" w:hAnsi="Arial" w:cs="Arial"/>
          <w:bCs/>
          <w:szCs w:val="24"/>
          <w:lang w:val="en-US"/>
        </w:rPr>
        <w:t>forms the foundation of the IPRF. It establishes</w:t>
      </w:r>
      <w:r w:rsidRPr="00841073">
        <w:rPr>
          <w:rFonts w:ascii="Arial" w:hAnsi="Arial" w:cs="Arial"/>
          <w:bCs/>
          <w:szCs w:val="24"/>
          <w:lang w:val="en-US"/>
        </w:rPr>
        <w:t xml:space="preserve"> the community’s vision</w:t>
      </w:r>
      <w:r>
        <w:rPr>
          <w:rFonts w:ascii="Arial" w:hAnsi="Arial" w:cs="Arial"/>
          <w:bCs/>
          <w:szCs w:val="24"/>
          <w:lang w:val="en-US"/>
        </w:rPr>
        <w:t xml:space="preserve">, </w:t>
      </w:r>
      <w:proofErr w:type="gramStart"/>
      <w:r w:rsidRPr="00841073">
        <w:rPr>
          <w:rFonts w:ascii="Arial" w:hAnsi="Arial" w:cs="Arial"/>
          <w:bCs/>
          <w:szCs w:val="24"/>
          <w:lang w:val="en-US"/>
        </w:rPr>
        <w:t>aspirations</w:t>
      </w:r>
      <w:proofErr w:type="gramEnd"/>
      <w:r>
        <w:rPr>
          <w:rFonts w:ascii="Arial" w:hAnsi="Arial" w:cs="Arial"/>
          <w:bCs/>
          <w:szCs w:val="24"/>
          <w:lang w:val="en-US"/>
        </w:rPr>
        <w:t xml:space="preserve"> and objectives for the local government area in the long-term (</w:t>
      </w:r>
      <w:r w:rsidRPr="001A1272">
        <w:rPr>
          <w:rFonts w:ascii="Arial" w:hAnsi="Arial" w:cs="Arial"/>
          <w:b/>
          <w:szCs w:val="24"/>
          <w:lang w:val="en-US"/>
        </w:rPr>
        <w:t>10+ years</w:t>
      </w:r>
      <w:r>
        <w:rPr>
          <w:rFonts w:ascii="Arial" w:hAnsi="Arial" w:cs="Arial"/>
          <w:b/>
          <w:szCs w:val="24"/>
          <w:lang w:val="en-US"/>
        </w:rPr>
        <w:t>, rolling</w:t>
      </w:r>
      <w:r>
        <w:rPr>
          <w:rFonts w:ascii="Arial" w:hAnsi="Arial" w:cs="Arial"/>
          <w:bCs/>
          <w:szCs w:val="24"/>
          <w:lang w:val="en-US"/>
        </w:rPr>
        <w:t xml:space="preserve">), guides all decision-making the Council makes on behalf of the community, and </w:t>
      </w:r>
      <w:r w:rsidRPr="001360A7">
        <w:rPr>
          <w:rFonts w:ascii="Arial" w:hAnsi="Arial" w:cs="Arial"/>
          <w:bCs/>
          <w:szCs w:val="24"/>
          <w:lang w:val="en-US"/>
        </w:rPr>
        <w:t>drives the development of local plans, resourcing strategies and service levels required</w:t>
      </w:r>
      <w:r>
        <w:rPr>
          <w:rFonts w:ascii="Arial" w:hAnsi="Arial" w:cs="Arial"/>
          <w:bCs/>
          <w:szCs w:val="24"/>
          <w:lang w:val="en-US"/>
        </w:rPr>
        <w:t>.</w:t>
      </w:r>
    </w:p>
    <w:p w14:paraId="495D4F34" w14:textId="77777777" w:rsidR="00E34E2B" w:rsidRDefault="00E34E2B" w:rsidP="00E34E2B">
      <w:pPr>
        <w:ind w:left="-284" w:right="-330"/>
        <w:jc w:val="both"/>
        <w:rPr>
          <w:rFonts w:ascii="Arial" w:hAnsi="Arial" w:cs="Arial"/>
          <w:bCs/>
          <w:szCs w:val="24"/>
          <w:lang w:val="en-US"/>
        </w:rPr>
      </w:pPr>
    </w:p>
    <w:p w14:paraId="1BB45FB6"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To remain contemporary and relevant, the SCP is required to be reviewed and updated every two years, alternating between major and minor reviews, with major reviews occurring every four years and requiring extensive community consultation. </w:t>
      </w:r>
    </w:p>
    <w:p w14:paraId="71C894CB" w14:textId="566C0CBD" w:rsidR="00E34E2B" w:rsidRDefault="00E34E2B" w:rsidP="00E34E2B">
      <w:pPr>
        <w:ind w:left="-284" w:right="-330"/>
        <w:jc w:val="both"/>
        <w:rPr>
          <w:rFonts w:ascii="Arial" w:hAnsi="Arial" w:cs="Arial"/>
          <w:bCs/>
          <w:szCs w:val="24"/>
          <w:lang w:val="en-US"/>
        </w:rPr>
      </w:pPr>
    </w:p>
    <w:p w14:paraId="37011B1F"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Corporate Business Plan </w:t>
      </w:r>
    </w:p>
    <w:p w14:paraId="407A32FA"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The Corporate Business Plan (CBP) is a </w:t>
      </w:r>
      <w:r w:rsidRPr="009425E6">
        <w:rPr>
          <w:rFonts w:ascii="Arial" w:hAnsi="Arial" w:cs="Arial"/>
          <w:bCs/>
          <w:szCs w:val="24"/>
          <w:lang w:val="en-US"/>
        </w:rPr>
        <w:t xml:space="preserve">business planning tool </w:t>
      </w:r>
      <w:r>
        <w:rPr>
          <w:rFonts w:ascii="Arial" w:hAnsi="Arial" w:cs="Arial"/>
          <w:bCs/>
          <w:szCs w:val="24"/>
          <w:lang w:val="en-US"/>
        </w:rPr>
        <w:t xml:space="preserve">which </w:t>
      </w:r>
      <w:r w:rsidRPr="009425E6">
        <w:rPr>
          <w:rFonts w:ascii="Arial" w:hAnsi="Arial" w:cs="Arial"/>
          <w:bCs/>
          <w:szCs w:val="24"/>
          <w:lang w:val="en-US"/>
        </w:rPr>
        <w:t>translates the first</w:t>
      </w:r>
      <w:r w:rsidRPr="009425E6">
        <w:rPr>
          <w:rFonts w:ascii="Arial" w:hAnsi="Arial" w:cs="Arial"/>
          <w:b/>
          <w:bCs/>
          <w:szCs w:val="24"/>
          <w:lang w:val="en-US"/>
        </w:rPr>
        <w:t xml:space="preserve"> four</w:t>
      </w:r>
      <w:r w:rsidRPr="009425E6">
        <w:rPr>
          <w:rFonts w:ascii="Arial" w:hAnsi="Arial" w:cs="Arial"/>
          <w:b/>
          <w:szCs w:val="24"/>
          <w:lang w:val="en-US"/>
        </w:rPr>
        <w:t xml:space="preserve"> years</w:t>
      </w:r>
      <w:r w:rsidRPr="009425E6">
        <w:rPr>
          <w:rFonts w:ascii="Arial" w:hAnsi="Arial" w:cs="Arial"/>
          <w:bCs/>
          <w:szCs w:val="24"/>
          <w:lang w:val="en-US"/>
        </w:rPr>
        <w:t xml:space="preserve"> of the SCP (the community’s vision</w:t>
      </w:r>
      <w:r>
        <w:rPr>
          <w:rFonts w:ascii="Arial" w:hAnsi="Arial" w:cs="Arial"/>
          <w:bCs/>
          <w:szCs w:val="24"/>
          <w:lang w:val="en-US"/>
        </w:rPr>
        <w:t xml:space="preserve"> etc.</w:t>
      </w:r>
      <w:r w:rsidRPr="009425E6">
        <w:rPr>
          <w:rFonts w:ascii="Arial" w:hAnsi="Arial" w:cs="Arial"/>
          <w:bCs/>
          <w:szCs w:val="24"/>
          <w:lang w:val="en-US"/>
        </w:rPr>
        <w:t>) into</w:t>
      </w:r>
      <w:r>
        <w:rPr>
          <w:rFonts w:ascii="Arial" w:hAnsi="Arial" w:cs="Arial"/>
          <w:bCs/>
          <w:szCs w:val="24"/>
          <w:lang w:val="en-US"/>
        </w:rPr>
        <w:t xml:space="preserve"> the services and projects (operations) delivered to the community by the City, </w:t>
      </w:r>
      <w:r w:rsidRPr="009425E6">
        <w:rPr>
          <w:rFonts w:ascii="Arial" w:hAnsi="Arial" w:cs="Arial"/>
          <w:bCs/>
          <w:szCs w:val="24"/>
          <w:lang w:val="en-US"/>
        </w:rPr>
        <w:t>within the resources (financial</w:t>
      </w:r>
      <w:r>
        <w:rPr>
          <w:rFonts w:ascii="Arial" w:hAnsi="Arial" w:cs="Arial"/>
          <w:bCs/>
          <w:szCs w:val="24"/>
          <w:lang w:val="en-US"/>
        </w:rPr>
        <w:t>/budget</w:t>
      </w:r>
      <w:r w:rsidRPr="009425E6">
        <w:rPr>
          <w:rFonts w:ascii="Arial" w:hAnsi="Arial" w:cs="Arial"/>
          <w:bCs/>
          <w:szCs w:val="24"/>
          <w:lang w:val="en-US"/>
        </w:rPr>
        <w:t xml:space="preserve"> &amp; workforce) available</w:t>
      </w:r>
      <w:r>
        <w:rPr>
          <w:rFonts w:ascii="Arial" w:hAnsi="Arial" w:cs="Arial"/>
          <w:bCs/>
          <w:szCs w:val="24"/>
          <w:lang w:val="en-US"/>
        </w:rPr>
        <w:t xml:space="preserve">. The Annual Budget provides the costs for </w:t>
      </w:r>
      <w:r w:rsidRPr="007F42CA">
        <w:rPr>
          <w:rFonts w:ascii="Arial" w:hAnsi="Arial" w:cs="Arial"/>
          <w:b/>
          <w:szCs w:val="24"/>
          <w:lang w:val="en-US"/>
        </w:rPr>
        <w:t>year one</w:t>
      </w:r>
      <w:r>
        <w:rPr>
          <w:rFonts w:ascii="Arial" w:hAnsi="Arial" w:cs="Arial"/>
          <w:bCs/>
          <w:szCs w:val="24"/>
          <w:lang w:val="en-US"/>
        </w:rPr>
        <w:t xml:space="preserve"> (current year) of the CBP. The CBP is required to be reviewed annually.</w:t>
      </w:r>
    </w:p>
    <w:p w14:paraId="2B027BEF" w14:textId="77777777" w:rsidR="00E34E2B" w:rsidRDefault="00E34E2B" w:rsidP="00E34E2B">
      <w:pPr>
        <w:ind w:left="-284" w:right="-330"/>
        <w:jc w:val="both"/>
        <w:rPr>
          <w:rFonts w:ascii="Arial" w:hAnsi="Arial" w:cs="Arial"/>
          <w:bCs/>
          <w:szCs w:val="24"/>
          <w:lang w:val="en-US"/>
        </w:rPr>
      </w:pPr>
    </w:p>
    <w:p w14:paraId="0C04424E" w14:textId="77777777" w:rsidR="002F3A0B" w:rsidRDefault="002F3A0B" w:rsidP="00E34E2B">
      <w:pPr>
        <w:ind w:left="-284" w:right="-330"/>
        <w:jc w:val="both"/>
        <w:rPr>
          <w:rFonts w:ascii="Arial" w:hAnsi="Arial" w:cs="Arial"/>
          <w:bCs/>
          <w:szCs w:val="24"/>
          <w:lang w:val="en-US"/>
        </w:rPr>
      </w:pPr>
    </w:p>
    <w:p w14:paraId="195954DF" w14:textId="77777777" w:rsidR="00E34E2B" w:rsidRPr="00634648" w:rsidRDefault="00E34E2B" w:rsidP="00E34E2B">
      <w:pPr>
        <w:ind w:left="-284" w:right="-330"/>
        <w:jc w:val="both"/>
        <w:rPr>
          <w:rFonts w:ascii="Arial" w:hAnsi="Arial" w:cs="Arial"/>
          <w:b/>
          <w:szCs w:val="24"/>
          <w:lang w:val="en-US"/>
        </w:rPr>
      </w:pPr>
      <w:r w:rsidRPr="00634648">
        <w:rPr>
          <w:rFonts w:ascii="Arial" w:hAnsi="Arial" w:cs="Arial"/>
          <w:b/>
          <w:szCs w:val="24"/>
          <w:lang w:val="en-US"/>
        </w:rPr>
        <w:t>Status at the City of Nedlands</w:t>
      </w:r>
    </w:p>
    <w:p w14:paraId="1319A8B6"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The City’s current SCP</w:t>
      </w:r>
      <w:r w:rsidRPr="00F229D3">
        <w:rPr>
          <w:rFonts w:ascii="Arial" w:hAnsi="Arial" w:cs="Arial"/>
          <w:bCs/>
          <w:szCs w:val="24"/>
          <w:lang w:val="en-US"/>
        </w:rPr>
        <w:t>,</w:t>
      </w:r>
      <w:r w:rsidRPr="00F229D3">
        <w:rPr>
          <w:rFonts w:ascii="Arial" w:hAnsi="Arial" w:cs="Arial"/>
          <w:b/>
          <w:szCs w:val="24"/>
          <w:lang w:val="en-US"/>
        </w:rPr>
        <w:t> </w:t>
      </w:r>
      <w:r w:rsidRPr="00F229D3">
        <w:rPr>
          <w:rFonts w:ascii="Arial" w:hAnsi="Arial" w:cs="Arial"/>
          <w:bCs/>
          <w:szCs w:val="24"/>
          <w:lang w:val="en-US"/>
        </w:rPr>
        <w:t>Nedlands 201</w:t>
      </w:r>
      <w:r>
        <w:rPr>
          <w:rFonts w:ascii="Arial" w:hAnsi="Arial" w:cs="Arial"/>
          <w:bCs/>
          <w:szCs w:val="24"/>
          <w:lang w:val="en-US"/>
        </w:rPr>
        <w:t>8</w:t>
      </w:r>
      <w:r w:rsidRPr="00F229D3">
        <w:rPr>
          <w:rFonts w:ascii="Arial" w:hAnsi="Arial" w:cs="Arial"/>
          <w:bCs/>
          <w:szCs w:val="24"/>
          <w:lang w:val="en-US"/>
        </w:rPr>
        <w:t>-202</w:t>
      </w:r>
      <w:r>
        <w:rPr>
          <w:rFonts w:ascii="Arial" w:hAnsi="Arial" w:cs="Arial"/>
          <w:bCs/>
          <w:szCs w:val="24"/>
          <w:lang w:val="en-US"/>
        </w:rPr>
        <w:t>8</w:t>
      </w:r>
      <w:r w:rsidRPr="00F229D3">
        <w:rPr>
          <w:rFonts w:ascii="Arial" w:hAnsi="Arial" w:cs="Arial"/>
          <w:bCs/>
          <w:szCs w:val="24"/>
          <w:lang w:val="en-US"/>
        </w:rPr>
        <w:t xml:space="preserve">, was adopted by Council at its meeting </w:t>
      </w:r>
      <w:r>
        <w:rPr>
          <w:rFonts w:ascii="Arial" w:hAnsi="Arial" w:cs="Arial"/>
          <w:bCs/>
          <w:szCs w:val="24"/>
          <w:lang w:val="en-US"/>
        </w:rPr>
        <w:t xml:space="preserve">held on 22 May 2018 and is due for major review. The City does not currently have a valid CBP, as the previous CBP 2013-2017/18, was never updated in accordance with statutory requirements. </w:t>
      </w:r>
    </w:p>
    <w:p w14:paraId="5A69FC59" w14:textId="77777777" w:rsidR="00E34E2B" w:rsidRDefault="00E34E2B" w:rsidP="00E34E2B">
      <w:pPr>
        <w:ind w:left="-284" w:right="-330"/>
        <w:jc w:val="both"/>
        <w:rPr>
          <w:rStyle w:val="cf01"/>
        </w:rPr>
      </w:pPr>
    </w:p>
    <w:p w14:paraId="2F02BEF2" w14:textId="77777777" w:rsidR="00E34E2B" w:rsidRPr="00A9704F" w:rsidRDefault="00E34E2B" w:rsidP="00E34E2B">
      <w:pPr>
        <w:ind w:left="-284" w:right="-330"/>
        <w:jc w:val="both"/>
        <w:rPr>
          <w:rFonts w:ascii="Arial" w:hAnsi="Arial" w:cs="Arial"/>
          <w:b/>
          <w:szCs w:val="24"/>
          <w:lang w:val="en-US"/>
        </w:rPr>
      </w:pPr>
      <w:r w:rsidRPr="00A9704F">
        <w:rPr>
          <w:rFonts w:ascii="Arial" w:hAnsi="Arial" w:cs="Arial"/>
          <w:b/>
          <w:szCs w:val="24"/>
          <w:lang w:val="en-US"/>
        </w:rPr>
        <w:t>Major Review</w:t>
      </w:r>
      <w:r>
        <w:rPr>
          <w:rFonts w:ascii="Arial" w:hAnsi="Arial" w:cs="Arial"/>
          <w:b/>
          <w:szCs w:val="24"/>
          <w:lang w:val="en-US"/>
        </w:rPr>
        <w:t xml:space="preserve"> </w:t>
      </w:r>
    </w:p>
    <w:p w14:paraId="176410E0"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As both </w:t>
      </w:r>
      <w:r w:rsidRPr="002639F1">
        <w:rPr>
          <w:rFonts w:ascii="Arial" w:hAnsi="Arial" w:cs="Arial"/>
          <w:bCs/>
          <w:szCs w:val="24"/>
          <w:lang w:val="en-US"/>
        </w:rPr>
        <w:t xml:space="preserve">the City’s SCP and CBP are due for major </w:t>
      </w:r>
      <w:r>
        <w:rPr>
          <w:rFonts w:ascii="Arial" w:hAnsi="Arial" w:cs="Arial"/>
          <w:bCs/>
          <w:szCs w:val="24"/>
          <w:lang w:val="en-US"/>
        </w:rPr>
        <w:t xml:space="preserve">review and these actions form part of the CEO’s 2023-24 Key Result Areas (KRAs), the City has commenced the major review process. </w:t>
      </w:r>
      <w:proofErr w:type="spellStart"/>
      <w:r>
        <w:rPr>
          <w:rFonts w:ascii="Arial" w:hAnsi="Arial" w:cs="Arial"/>
          <w:bCs/>
          <w:szCs w:val="24"/>
          <w:lang w:val="en-US"/>
        </w:rPr>
        <w:t>Catalyse</w:t>
      </w:r>
      <w:proofErr w:type="spellEnd"/>
      <w:r>
        <w:rPr>
          <w:rFonts w:ascii="Arial" w:hAnsi="Arial" w:cs="Arial"/>
          <w:bCs/>
          <w:szCs w:val="24"/>
          <w:lang w:val="en-US"/>
        </w:rPr>
        <w:t xml:space="preserve"> was appointed in December 2022 to facilitate major reviews of both plans, to be completed by December 2023. </w:t>
      </w:r>
    </w:p>
    <w:p w14:paraId="74E8155F" w14:textId="77777777" w:rsidR="00E34E2B" w:rsidRDefault="00E34E2B" w:rsidP="00E34E2B">
      <w:pPr>
        <w:ind w:left="-284" w:right="-330"/>
        <w:jc w:val="both"/>
        <w:rPr>
          <w:rFonts w:ascii="Arial" w:hAnsi="Arial" w:cs="Arial"/>
          <w:bCs/>
          <w:szCs w:val="24"/>
          <w:lang w:val="en-US"/>
        </w:rPr>
      </w:pPr>
    </w:p>
    <w:p w14:paraId="0688DFF7" w14:textId="77777777" w:rsidR="00E34E2B" w:rsidRPr="00C3078D" w:rsidRDefault="00E34E2B" w:rsidP="00E34E2B">
      <w:pPr>
        <w:ind w:left="-284" w:right="-330"/>
        <w:jc w:val="both"/>
        <w:rPr>
          <w:rFonts w:ascii="Arial" w:hAnsi="Arial" w:cs="Arial"/>
          <w:bCs/>
          <w:szCs w:val="24"/>
          <w:lang w:val="en-US"/>
        </w:rPr>
      </w:pPr>
      <w:r>
        <w:rPr>
          <w:rFonts w:ascii="Arial" w:hAnsi="Arial" w:cs="Arial"/>
          <w:bCs/>
          <w:szCs w:val="24"/>
          <w:lang w:val="en-US"/>
        </w:rPr>
        <w:t xml:space="preserve">Furthermore, in recognition of the inherit overlap and duplication that often occurs between SCP and CBPs, as well as the need for transparency, value-add and translation to the community, the City will be developing a ‘Council Plan’, which will combine both documents into one plan. A ‘Council Plan’, a product already successfully delivered by </w:t>
      </w:r>
      <w:proofErr w:type="spellStart"/>
      <w:r>
        <w:rPr>
          <w:rFonts w:ascii="Arial" w:hAnsi="Arial" w:cs="Arial"/>
          <w:bCs/>
          <w:szCs w:val="24"/>
          <w:lang w:val="en-US"/>
        </w:rPr>
        <w:t>Catalyse</w:t>
      </w:r>
      <w:proofErr w:type="spellEnd"/>
      <w:r>
        <w:rPr>
          <w:rFonts w:ascii="Arial" w:hAnsi="Arial" w:cs="Arial"/>
          <w:bCs/>
          <w:szCs w:val="24"/>
          <w:lang w:val="en-US"/>
        </w:rPr>
        <w:t xml:space="preserve"> to other local governments (see Shire of Esperance’s Council Plan </w:t>
      </w:r>
      <w:r w:rsidRPr="00C3078D">
        <w:rPr>
          <w:rFonts w:ascii="Arial" w:hAnsi="Arial" w:cs="Arial"/>
          <w:bCs/>
          <w:szCs w:val="24"/>
          <w:lang w:val="en-US"/>
        </w:rPr>
        <w:t>– Attachment X), meets statutory requirements, is aligned to State Government reform recommendations, and follows best practice community-led strategic planning principles.</w:t>
      </w:r>
    </w:p>
    <w:p w14:paraId="4C04C359" w14:textId="77777777" w:rsidR="00E34E2B" w:rsidRPr="00C3078D" w:rsidRDefault="00E34E2B" w:rsidP="00E34E2B">
      <w:pPr>
        <w:ind w:left="-284" w:right="-330"/>
        <w:jc w:val="both"/>
        <w:rPr>
          <w:rFonts w:ascii="Arial" w:hAnsi="Arial" w:cs="Arial"/>
          <w:b/>
          <w:szCs w:val="24"/>
          <w:lang w:val="en-US"/>
        </w:rPr>
      </w:pPr>
    </w:p>
    <w:p w14:paraId="6DC70525" w14:textId="77777777" w:rsidR="00E34E2B" w:rsidRPr="00C3078D" w:rsidRDefault="00E34E2B" w:rsidP="00E34E2B">
      <w:pPr>
        <w:ind w:left="-284" w:right="-330"/>
        <w:jc w:val="both"/>
        <w:rPr>
          <w:rFonts w:ascii="Arial" w:hAnsi="Arial" w:cs="Arial"/>
          <w:b/>
          <w:sz w:val="16"/>
          <w:szCs w:val="16"/>
          <w:lang w:val="en-US"/>
        </w:rPr>
      </w:pPr>
    </w:p>
    <w:p w14:paraId="071D5827" w14:textId="77777777" w:rsidR="00E34E2B" w:rsidRPr="00C3078D" w:rsidRDefault="00E34E2B" w:rsidP="00E34E2B">
      <w:pPr>
        <w:ind w:left="-284" w:right="-330"/>
        <w:jc w:val="both"/>
        <w:rPr>
          <w:rFonts w:ascii="Arial" w:hAnsi="Arial" w:cs="Arial"/>
          <w:b/>
          <w:color w:val="244061" w:themeColor="accent1" w:themeShade="80"/>
          <w:sz w:val="28"/>
          <w:szCs w:val="32"/>
          <w:lang w:val="en-US"/>
        </w:rPr>
      </w:pPr>
      <w:r w:rsidRPr="00C3078D">
        <w:rPr>
          <w:rFonts w:ascii="Arial" w:hAnsi="Arial" w:cs="Arial"/>
          <w:b/>
          <w:color w:val="244061" w:themeColor="accent1" w:themeShade="80"/>
          <w:sz w:val="28"/>
          <w:szCs w:val="32"/>
          <w:lang w:val="en-US"/>
        </w:rPr>
        <w:t>Discussion</w:t>
      </w:r>
    </w:p>
    <w:p w14:paraId="0BCB7F74" w14:textId="77777777" w:rsidR="00E34E2B" w:rsidRPr="00C3078D" w:rsidRDefault="00E34E2B" w:rsidP="00E34E2B">
      <w:pPr>
        <w:ind w:left="-284" w:right="-330"/>
        <w:jc w:val="both"/>
        <w:rPr>
          <w:rFonts w:ascii="Arial" w:hAnsi="Arial" w:cs="Arial"/>
          <w:bCs/>
          <w:szCs w:val="24"/>
          <w:lang w:val="en-US"/>
        </w:rPr>
      </w:pPr>
    </w:p>
    <w:p w14:paraId="18E529DC" w14:textId="77777777" w:rsidR="00E34E2B" w:rsidRPr="00C3078D" w:rsidRDefault="00E34E2B" w:rsidP="00E34E2B">
      <w:pPr>
        <w:ind w:left="-284" w:right="-330"/>
        <w:jc w:val="both"/>
        <w:rPr>
          <w:rFonts w:ascii="Arial" w:hAnsi="Arial" w:cs="Arial"/>
          <w:b/>
          <w:szCs w:val="24"/>
          <w:lang w:val="en-US"/>
        </w:rPr>
      </w:pPr>
      <w:r w:rsidRPr="00C3078D">
        <w:rPr>
          <w:rFonts w:ascii="Arial" w:hAnsi="Arial" w:cs="Arial"/>
          <w:b/>
          <w:szCs w:val="24"/>
          <w:lang w:val="en-US"/>
        </w:rPr>
        <w:t xml:space="preserve">Community Consultation </w:t>
      </w:r>
    </w:p>
    <w:p w14:paraId="2A83908D" w14:textId="77777777" w:rsidR="00E34E2B" w:rsidRPr="00C3078D" w:rsidRDefault="00E34E2B" w:rsidP="00E34E2B">
      <w:pPr>
        <w:ind w:left="-284" w:right="-330"/>
        <w:jc w:val="both"/>
        <w:rPr>
          <w:rFonts w:ascii="Arial" w:hAnsi="Arial" w:cs="Arial"/>
          <w:bCs/>
          <w:szCs w:val="24"/>
          <w:lang w:val="en-US"/>
        </w:rPr>
      </w:pPr>
      <w:r w:rsidRPr="00C3078D">
        <w:rPr>
          <w:rFonts w:ascii="Arial" w:hAnsi="Arial" w:cs="Arial"/>
          <w:bCs/>
          <w:szCs w:val="24"/>
          <w:lang w:val="en-US"/>
        </w:rPr>
        <w:t xml:space="preserve">When developing or modifying a SCP, it is a statutory requirement that the community is consulted. The community’s input is fundamental, as the SCP is essentially their plan. The SCP articulates the community’s vision, </w:t>
      </w:r>
      <w:proofErr w:type="gramStart"/>
      <w:r w:rsidRPr="00C3078D">
        <w:rPr>
          <w:rFonts w:ascii="Arial" w:hAnsi="Arial" w:cs="Arial"/>
          <w:bCs/>
          <w:szCs w:val="24"/>
          <w:lang w:val="en-US"/>
        </w:rPr>
        <w:t>aspirations</w:t>
      </w:r>
      <w:proofErr w:type="gramEnd"/>
      <w:r w:rsidRPr="00C3078D">
        <w:rPr>
          <w:rFonts w:ascii="Arial" w:hAnsi="Arial" w:cs="Arial"/>
          <w:bCs/>
          <w:szCs w:val="24"/>
          <w:lang w:val="en-US"/>
        </w:rPr>
        <w:t xml:space="preserve"> and objectives for the next 10 years (and rolling), and then is used to guide the Council’s decision-making for the local area, as well as other strategic documents and plans, resourcing requirements and levels of service provided by the City to the community.</w:t>
      </w:r>
      <w:r w:rsidRPr="00C3078D">
        <w:t xml:space="preserve"> </w:t>
      </w:r>
    </w:p>
    <w:p w14:paraId="144D2A79" w14:textId="77777777" w:rsidR="00E34E2B" w:rsidRPr="00C3078D" w:rsidRDefault="00E34E2B" w:rsidP="00E34E2B">
      <w:pPr>
        <w:ind w:left="-284" w:right="-330"/>
        <w:jc w:val="both"/>
        <w:rPr>
          <w:rFonts w:ascii="Arial" w:hAnsi="Arial" w:cs="Arial"/>
          <w:bCs/>
          <w:szCs w:val="24"/>
          <w:lang w:val="en-US"/>
        </w:rPr>
      </w:pPr>
    </w:p>
    <w:p w14:paraId="6F630EBD" w14:textId="77777777" w:rsidR="00E34E2B" w:rsidRPr="00C3078D" w:rsidRDefault="00E34E2B" w:rsidP="00E34E2B">
      <w:pPr>
        <w:ind w:left="-284" w:right="-330"/>
        <w:jc w:val="both"/>
        <w:rPr>
          <w:rFonts w:ascii="Arial" w:hAnsi="Arial" w:cs="Arial"/>
          <w:bCs/>
          <w:szCs w:val="24"/>
          <w:lang w:val="en-US"/>
        </w:rPr>
      </w:pPr>
      <w:r w:rsidRPr="00C3078D">
        <w:rPr>
          <w:rFonts w:ascii="Arial" w:hAnsi="Arial" w:cs="Arial"/>
          <w:bCs/>
          <w:szCs w:val="24"/>
          <w:lang w:val="en-US"/>
        </w:rPr>
        <w:t>To</w:t>
      </w:r>
      <w:r w:rsidRPr="00C3078D">
        <w:t xml:space="preserve"> </w:t>
      </w:r>
      <w:r w:rsidRPr="00C3078D">
        <w:rPr>
          <w:rFonts w:ascii="Arial" w:hAnsi="Arial" w:cs="Arial"/>
          <w:bCs/>
          <w:szCs w:val="24"/>
          <w:lang w:val="en-US"/>
        </w:rPr>
        <w:t>ensure the community’s vision, aspirations and objectives are effectively captured, comprehensive community engagement is proposed (see Community Engagement Plan – Attachment 2).</w:t>
      </w:r>
    </w:p>
    <w:p w14:paraId="46395DFF" w14:textId="77777777" w:rsidR="00E34E2B" w:rsidRPr="00C3078D" w:rsidRDefault="00E34E2B" w:rsidP="00E34E2B">
      <w:pPr>
        <w:ind w:left="-284" w:right="-330"/>
        <w:jc w:val="both"/>
        <w:rPr>
          <w:rFonts w:ascii="Arial" w:hAnsi="Arial" w:cs="Arial"/>
          <w:bCs/>
          <w:szCs w:val="24"/>
          <w:lang w:val="en-US"/>
        </w:rPr>
      </w:pPr>
    </w:p>
    <w:p w14:paraId="21D7EADC" w14:textId="77777777" w:rsidR="00E34E2B" w:rsidRDefault="00E34E2B" w:rsidP="00E34E2B">
      <w:pPr>
        <w:ind w:left="-284" w:right="-330"/>
        <w:jc w:val="both"/>
        <w:rPr>
          <w:rFonts w:ascii="Arial" w:hAnsi="Arial" w:cs="Arial"/>
          <w:bCs/>
          <w:szCs w:val="24"/>
          <w:lang w:val="en-US"/>
        </w:rPr>
      </w:pPr>
      <w:r w:rsidRPr="00C3078D">
        <w:rPr>
          <w:rFonts w:ascii="Arial" w:hAnsi="Arial" w:cs="Arial"/>
          <w:bCs/>
          <w:szCs w:val="24"/>
          <w:lang w:val="en-US"/>
        </w:rPr>
        <w:t>In accordance with the State Government Integrated Planning and Reporting Advisory Standard, to meet the minimum requirements (an ‘Achieving Standard’), community engagement must involve at least 500 or 10% of community members (whichever is fewer) and be conducted through at least two documented mechanisms.  As detailed in the Community Engagement Plan (Attachment 2), community engagement will include a community survey (participation via post and email invitation) and facilitated community workshops.</w:t>
      </w:r>
    </w:p>
    <w:p w14:paraId="7359D0FC" w14:textId="77777777" w:rsidR="00E34E2B" w:rsidRDefault="00E34E2B" w:rsidP="00E34E2B">
      <w:pPr>
        <w:ind w:left="-284" w:right="-330"/>
        <w:jc w:val="both"/>
        <w:rPr>
          <w:rFonts w:ascii="Arial" w:hAnsi="Arial" w:cs="Arial"/>
          <w:bCs/>
          <w:szCs w:val="24"/>
          <w:lang w:val="en-US"/>
        </w:rPr>
      </w:pPr>
    </w:p>
    <w:p w14:paraId="57B3564C"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Community Survey</w:t>
      </w:r>
    </w:p>
    <w:p w14:paraId="16027A1A" w14:textId="2F0E533A" w:rsidR="00E34E2B" w:rsidRDefault="00E34E2B" w:rsidP="009002F7">
      <w:pPr>
        <w:pStyle w:val="ListParagraph"/>
        <w:numPr>
          <w:ilvl w:val="0"/>
          <w:numId w:val="35"/>
        </w:numPr>
        <w:ind w:left="284" w:right="-330" w:hanging="568"/>
        <w:jc w:val="both"/>
        <w:rPr>
          <w:rFonts w:ascii="Arial" w:hAnsi="Arial" w:cs="Arial"/>
          <w:bCs/>
          <w:szCs w:val="24"/>
          <w:lang w:val="en-US"/>
        </w:rPr>
      </w:pPr>
      <w:r w:rsidRPr="005F1615">
        <w:rPr>
          <w:rFonts w:ascii="Arial" w:hAnsi="Arial" w:cs="Arial"/>
          <w:b/>
          <w:szCs w:val="24"/>
          <w:lang w:val="en-US"/>
        </w:rPr>
        <w:t>Email participation</w:t>
      </w:r>
      <w:r>
        <w:rPr>
          <w:rFonts w:ascii="Arial" w:hAnsi="Arial" w:cs="Arial"/>
          <w:bCs/>
          <w:szCs w:val="24"/>
          <w:lang w:val="en-US"/>
        </w:rPr>
        <w:t xml:space="preserve"> – </w:t>
      </w:r>
      <w:r w:rsidRPr="004D68A2">
        <w:rPr>
          <w:rFonts w:ascii="Arial" w:hAnsi="Arial" w:cs="Arial"/>
          <w:bCs/>
          <w:szCs w:val="24"/>
          <w:lang w:val="en-US"/>
        </w:rPr>
        <w:t xml:space="preserve">Using contact information obtained from the City’s Customer Databases (i.e., rates, community services, compliance registration, planning and building applications, e-newsletters registration, Your Voice Nedlands registration etc.), community survey invitations will be emailed out to a random sample of community members.  </w:t>
      </w:r>
    </w:p>
    <w:p w14:paraId="7812FEC6" w14:textId="6C88D9D0" w:rsidR="00E34E2B" w:rsidRDefault="00E34E2B" w:rsidP="009002F7">
      <w:pPr>
        <w:pStyle w:val="ListParagraph"/>
        <w:numPr>
          <w:ilvl w:val="0"/>
          <w:numId w:val="35"/>
        </w:numPr>
        <w:ind w:left="284" w:right="-330" w:hanging="568"/>
        <w:jc w:val="both"/>
        <w:rPr>
          <w:rFonts w:ascii="Arial" w:hAnsi="Arial" w:cs="Arial"/>
          <w:bCs/>
          <w:szCs w:val="24"/>
          <w:lang w:val="en-US"/>
        </w:rPr>
      </w:pPr>
      <w:r>
        <w:rPr>
          <w:rFonts w:ascii="Arial" w:hAnsi="Arial" w:cs="Arial"/>
          <w:b/>
          <w:szCs w:val="24"/>
          <w:lang w:val="en-US"/>
        </w:rPr>
        <w:t xml:space="preserve">Post participation </w:t>
      </w:r>
      <w:r>
        <w:rPr>
          <w:rFonts w:ascii="Arial" w:hAnsi="Arial" w:cs="Arial"/>
          <w:bCs/>
          <w:szCs w:val="24"/>
          <w:lang w:val="en-US"/>
        </w:rPr>
        <w:t>– T</w:t>
      </w:r>
      <w:r w:rsidRPr="00BF427B">
        <w:rPr>
          <w:rFonts w:ascii="Arial" w:hAnsi="Arial" w:cs="Arial"/>
          <w:bCs/>
          <w:szCs w:val="24"/>
          <w:lang w:val="en-US"/>
        </w:rPr>
        <w:t>wo options are provided for Council’s consideration:</w:t>
      </w:r>
    </w:p>
    <w:p w14:paraId="0BC4EF23" w14:textId="77777777" w:rsidR="00E34E2B" w:rsidRDefault="00E34E2B" w:rsidP="009002F7">
      <w:pPr>
        <w:pStyle w:val="ListParagraph"/>
        <w:numPr>
          <w:ilvl w:val="0"/>
          <w:numId w:val="33"/>
        </w:numPr>
        <w:ind w:left="851" w:right="-330" w:hanging="567"/>
        <w:jc w:val="both"/>
        <w:rPr>
          <w:rFonts w:ascii="Arial" w:hAnsi="Arial" w:cs="Arial"/>
          <w:bCs/>
          <w:szCs w:val="24"/>
          <w:lang w:val="en-US"/>
        </w:rPr>
      </w:pPr>
      <w:r w:rsidRPr="00487931">
        <w:rPr>
          <w:rFonts w:ascii="Arial" w:hAnsi="Arial" w:cs="Arial"/>
          <w:b/>
          <w:szCs w:val="24"/>
          <w:lang w:val="en-US"/>
        </w:rPr>
        <w:t xml:space="preserve">Option A </w:t>
      </w:r>
      <w:r>
        <w:rPr>
          <w:rFonts w:ascii="Arial" w:hAnsi="Arial" w:cs="Arial"/>
          <w:bCs/>
          <w:szCs w:val="24"/>
          <w:lang w:val="en-US"/>
        </w:rPr>
        <w:t xml:space="preserve">– This option </w:t>
      </w:r>
      <w:r w:rsidRPr="005F7949">
        <w:rPr>
          <w:rFonts w:ascii="Arial" w:hAnsi="Arial" w:cs="Arial"/>
          <w:bCs/>
          <w:szCs w:val="24"/>
          <w:lang w:val="en-US"/>
        </w:rPr>
        <w:t xml:space="preserve">involves the survey being mailed out to </w:t>
      </w:r>
      <w:r w:rsidRPr="00487931">
        <w:rPr>
          <w:rFonts w:ascii="Arial" w:hAnsi="Arial" w:cs="Arial"/>
          <w:b/>
          <w:szCs w:val="24"/>
          <w:lang w:val="en-US"/>
        </w:rPr>
        <w:t>all households</w:t>
      </w:r>
      <w:r w:rsidRPr="005F7949">
        <w:rPr>
          <w:rFonts w:ascii="Arial" w:hAnsi="Arial" w:cs="Arial"/>
          <w:bCs/>
          <w:szCs w:val="24"/>
          <w:lang w:val="en-US"/>
        </w:rPr>
        <w:t xml:space="preserve"> as unaddressed mail</w:t>
      </w:r>
      <w:r>
        <w:rPr>
          <w:rFonts w:ascii="Arial" w:hAnsi="Arial" w:cs="Arial"/>
          <w:bCs/>
          <w:szCs w:val="24"/>
          <w:lang w:val="en-US"/>
        </w:rPr>
        <w:t>. It provides all community members the opportunity for ‘opt-in’ participation and is considered the most effective way to achieve a robust and representative community sample to inform the major review of the SCP.</w:t>
      </w:r>
    </w:p>
    <w:p w14:paraId="1D16D946" w14:textId="77777777" w:rsidR="00E34E2B" w:rsidRDefault="00E34E2B" w:rsidP="009002F7">
      <w:pPr>
        <w:pStyle w:val="ListParagraph"/>
        <w:numPr>
          <w:ilvl w:val="0"/>
          <w:numId w:val="33"/>
        </w:numPr>
        <w:ind w:left="851" w:right="-330" w:hanging="567"/>
        <w:jc w:val="both"/>
        <w:rPr>
          <w:rFonts w:ascii="Arial" w:hAnsi="Arial" w:cs="Arial"/>
          <w:bCs/>
          <w:szCs w:val="24"/>
          <w:lang w:val="en-US"/>
        </w:rPr>
      </w:pPr>
      <w:r w:rsidRPr="00487931">
        <w:rPr>
          <w:rFonts w:ascii="Arial" w:hAnsi="Arial" w:cs="Arial"/>
          <w:b/>
          <w:szCs w:val="24"/>
          <w:lang w:val="en-US"/>
        </w:rPr>
        <w:t>Option B</w:t>
      </w:r>
      <w:r w:rsidRPr="005F7949">
        <w:rPr>
          <w:rFonts w:ascii="Arial" w:hAnsi="Arial" w:cs="Arial"/>
          <w:bCs/>
          <w:szCs w:val="24"/>
          <w:lang w:val="en-US"/>
        </w:rPr>
        <w:t xml:space="preserve"> – </w:t>
      </w:r>
      <w:r>
        <w:rPr>
          <w:rFonts w:ascii="Arial" w:hAnsi="Arial" w:cs="Arial"/>
          <w:bCs/>
          <w:szCs w:val="24"/>
          <w:lang w:val="en-US"/>
        </w:rPr>
        <w:t xml:space="preserve">This option meets </w:t>
      </w:r>
      <w:r w:rsidRPr="005F7949">
        <w:rPr>
          <w:rFonts w:ascii="Arial" w:hAnsi="Arial" w:cs="Arial"/>
          <w:bCs/>
          <w:szCs w:val="24"/>
          <w:lang w:val="en-US"/>
        </w:rPr>
        <w:t xml:space="preserve">the minimum </w:t>
      </w:r>
      <w:r>
        <w:rPr>
          <w:rFonts w:ascii="Arial" w:hAnsi="Arial" w:cs="Arial"/>
          <w:bCs/>
          <w:szCs w:val="24"/>
          <w:lang w:val="en-US"/>
        </w:rPr>
        <w:t>requirement for community engagement (</w:t>
      </w:r>
      <w:r w:rsidRPr="00902FE4">
        <w:rPr>
          <w:rFonts w:ascii="Arial" w:hAnsi="Arial" w:cs="Arial"/>
          <w:bCs/>
          <w:szCs w:val="24"/>
          <w:lang w:val="en-US"/>
        </w:rPr>
        <w:t>at least 500 or 10% of community members</w:t>
      </w:r>
      <w:r>
        <w:rPr>
          <w:rFonts w:ascii="Arial" w:hAnsi="Arial" w:cs="Arial"/>
          <w:bCs/>
          <w:szCs w:val="24"/>
          <w:lang w:val="en-US"/>
        </w:rPr>
        <w:t xml:space="preserve">, </w:t>
      </w:r>
      <w:r w:rsidRPr="00902FE4">
        <w:rPr>
          <w:rFonts w:ascii="Arial" w:hAnsi="Arial" w:cs="Arial"/>
          <w:bCs/>
          <w:szCs w:val="24"/>
          <w:lang w:val="en-US"/>
        </w:rPr>
        <w:t>whichever is fewer</w:t>
      </w:r>
      <w:r>
        <w:rPr>
          <w:rFonts w:ascii="Arial" w:hAnsi="Arial" w:cs="Arial"/>
          <w:bCs/>
          <w:szCs w:val="24"/>
          <w:lang w:val="en-US"/>
        </w:rPr>
        <w:t xml:space="preserve">) for a SCP major review. It involves the </w:t>
      </w:r>
      <w:r w:rsidRPr="00813645">
        <w:rPr>
          <w:rFonts w:ascii="Arial" w:hAnsi="Arial" w:cs="Arial"/>
          <w:bCs/>
          <w:szCs w:val="24"/>
          <w:lang w:val="en-US"/>
        </w:rPr>
        <w:t xml:space="preserve">survey </w:t>
      </w:r>
      <w:r>
        <w:rPr>
          <w:rFonts w:ascii="Arial" w:hAnsi="Arial" w:cs="Arial"/>
          <w:bCs/>
          <w:szCs w:val="24"/>
          <w:lang w:val="en-US"/>
        </w:rPr>
        <w:t>being</w:t>
      </w:r>
      <w:r w:rsidRPr="00813645">
        <w:rPr>
          <w:rFonts w:ascii="Arial" w:hAnsi="Arial" w:cs="Arial"/>
          <w:bCs/>
          <w:szCs w:val="24"/>
          <w:lang w:val="en-US"/>
        </w:rPr>
        <w:t xml:space="preserve"> mailed out</w:t>
      </w:r>
      <w:r>
        <w:rPr>
          <w:rFonts w:ascii="Arial" w:hAnsi="Arial" w:cs="Arial"/>
          <w:bCs/>
          <w:szCs w:val="24"/>
          <w:lang w:val="en-US"/>
        </w:rPr>
        <w:t xml:space="preserve"> to a random sample </w:t>
      </w:r>
      <w:r w:rsidRPr="00B0454B">
        <w:rPr>
          <w:rFonts w:ascii="Arial" w:hAnsi="Arial" w:cs="Arial"/>
          <w:bCs/>
          <w:szCs w:val="24"/>
          <w:lang w:val="en-US"/>
        </w:rPr>
        <w:t xml:space="preserve">of </w:t>
      </w:r>
      <w:r w:rsidRPr="00487931">
        <w:rPr>
          <w:rFonts w:ascii="Arial" w:hAnsi="Arial" w:cs="Arial"/>
          <w:b/>
          <w:szCs w:val="24"/>
          <w:lang w:val="en-US"/>
        </w:rPr>
        <w:t>2,000 households</w:t>
      </w:r>
      <w:r w:rsidRPr="006732BE">
        <w:rPr>
          <w:rFonts w:ascii="Arial" w:hAnsi="Arial" w:cs="Arial"/>
          <w:bCs/>
          <w:szCs w:val="24"/>
          <w:lang w:val="en-US"/>
        </w:rPr>
        <w:t xml:space="preserve"> using contact details from the City’s Customer Databases and</w:t>
      </w:r>
      <w:r>
        <w:rPr>
          <w:rFonts w:ascii="Arial" w:hAnsi="Arial" w:cs="Arial"/>
          <w:bCs/>
          <w:szCs w:val="24"/>
          <w:lang w:val="en-US"/>
        </w:rPr>
        <w:t xml:space="preserve"> provides a small community sample the opportunity to participate in the major review of the SCP.</w:t>
      </w:r>
    </w:p>
    <w:p w14:paraId="109A17D1" w14:textId="77777777" w:rsidR="00E34E2B" w:rsidRDefault="00E34E2B" w:rsidP="00E34E2B">
      <w:pPr>
        <w:ind w:right="-330"/>
        <w:jc w:val="both"/>
        <w:rPr>
          <w:rFonts w:ascii="Arial" w:hAnsi="Arial" w:cs="Arial"/>
          <w:bCs/>
          <w:szCs w:val="24"/>
          <w:lang w:val="en-US"/>
        </w:rPr>
      </w:pPr>
    </w:p>
    <w:p w14:paraId="0290680C"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Council Consultation &amp; Oversight </w:t>
      </w:r>
    </w:p>
    <w:p w14:paraId="78F453E5"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The Community Engagement Pl</w:t>
      </w:r>
      <w:r w:rsidRPr="00C3078D">
        <w:rPr>
          <w:rFonts w:ascii="Arial" w:hAnsi="Arial" w:cs="Arial"/>
          <w:bCs/>
          <w:szCs w:val="24"/>
          <w:lang w:val="en-US"/>
        </w:rPr>
        <w:t>an (Attachment 2)</w:t>
      </w:r>
      <w:r>
        <w:rPr>
          <w:rFonts w:ascii="Arial" w:hAnsi="Arial" w:cs="Arial"/>
          <w:bCs/>
          <w:szCs w:val="24"/>
          <w:lang w:val="en-US"/>
        </w:rPr>
        <w:t xml:space="preserve"> has been specifically developed to ensure there are multiple ‘touch points’ with Council as the major review progresses. See below:</w:t>
      </w:r>
    </w:p>
    <w:p w14:paraId="50437998" w14:textId="77777777" w:rsidR="00E34E2B" w:rsidRDefault="00E34E2B" w:rsidP="00E34E2B">
      <w:pPr>
        <w:ind w:left="-284" w:right="-330"/>
        <w:jc w:val="both"/>
        <w:rPr>
          <w:rFonts w:ascii="Arial" w:hAnsi="Arial" w:cs="Arial"/>
          <w:bCs/>
          <w:szCs w:val="24"/>
          <w:lang w:val="en-US"/>
        </w:rPr>
      </w:pPr>
    </w:p>
    <w:tbl>
      <w:tblPr>
        <w:tblStyle w:val="TableGrid"/>
        <w:tblW w:w="9918" w:type="dxa"/>
        <w:tblInd w:w="-284" w:type="dxa"/>
        <w:tblLook w:val="04A0" w:firstRow="1" w:lastRow="0" w:firstColumn="1" w:lastColumn="0" w:noHBand="0" w:noVBand="1"/>
      </w:tblPr>
      <w:tblGrid>
        <w:gridCol w:w="421"/>
        <w:gridCol w:w="4253"/>
        <w:gridCol w:w="5244"/>
      </w:tblGrid>
      <w:tr w:rsidR="008A27F6" w14:paraId="628BE04E" w14:textId="77777777">
        <w:tc>
          <w:tcPr>
            <w:tcW w:w="421" w:type="dxa"/>
            <w:shd w:val="clear" w:color="auto" w:fill="000000" w:themeFill="text1"/>
          </w:tcPr>
          <w:p w14:paraId="479CA14C" w14:textId="77777777" w:rsidR="00E34E2B" w:rsidRDefault="00E34E2B" w:rsidP="00B224A9">
            <w:pPr>
              <w:ind w:right="-330"/>
              <w:jc w:val="both"/>
              <w:rPr>
                <w:rFonts w:ascii="Arial" w:hAnsi="Arial" w:cs="Arial"/>
                <w:bCs/>
                <w:szCs w:val="24"/>
                <w:lang w:val="en-US"/>
              </w:rPr>
            </w:pPr>
          </w:p>
        </w:tc>
        <w:tc>
          <w:tcPr>
            <w:tcW w:w="4253" w:type="dxa"/>
            <w:shd w:val="clear" w:color="auto" w:fill="000000" w:themeFill="text1"/>
          </w:tcPr>
          <w:p w14:paraId="5EE4BBB8"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 xml:space="preserve">Phase </w:t>
            </w:r>
          </w:p>
        </w:tc>
        <w:tc>
          <w:tcPr>
            <w:tcW w:w="5244" w:type="dxa"/>
            <w:shd w:val="clear" w:color="auto" w:fill="000000" w:themeFill="text1"/>
          </w:tcPr>
          <w:p w14:paraId="08027D41"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Detail</w:t>
            </w:r>
          </w:p>
        </w:tc>
      </w:tr>
      <w:tr w:rsidR="00AE6A4D" w14:paraId="04DAEE91" w14:textId="77777777">
        <w:tc>
          <w:tcPr>
            <w:tcW w:w="421" w:type="dxa"/>
          </w:tcPr>
          <w:p w14:paraId="2B290B4B"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1</w:t>
            </w:r>
          </w:p>
        </w:tc>
        <w:tc>
          <w:tcPr>
            <w:tcW w:w="4253" w:type="dxa"/>
          </w:tcPr>
          <w:p w14:paraId="60A318DB" w14:textId="77777777" w:rsidR="00E34E2B" w:rsidRDefault="00E34E2B" w:rsidP="00B224A9">
            <w:pPr>
              <w:jc w:val="both"/>
              <w:rPr>
                <w:rFonts w:ascii="Arial" w:hAnsi="Arial" w:cs="Arial"/>
                <w:bCs/>
                <w:szCs w:val="24"/>
                <w:lang w:val="en-US"/>
              </w:rPr>
            </w:pPr>
            <w:r>
              <w:rPr>
                <w:rFonts w:ascii="Arial" w:hAnsi="Arial" w:cs="Arial"/>
                <w:bCs/>
                <w:szCs w:val="24"/>
                <w:lang w:val="en-US"/>
              </w:rPr>
              <w:t>Council Decision-Making Process:</w:t>
            </w:r>
          </w:p>
          <w:p w14:paraId="6BFD76E0" w14:textId="77777777" w:rsidR="00E34E2B" w:rsidRDefault="00E34E2B" w:rsidP="00B224A9">
            <w:pPr>
              <w:jc w:val="both"/>
              <w:rPr>
                <w:rFonts w:ascii="Arial" w:hAnsi="Arial" w:cs="Arial"/>
                <w:bCs/>
                <w:szCs w:val="24"/>
                <w:lang w:val="en-US"/>
              </w:rPr>
            </w:pPr>
            <w:r>
              <w:rPr>
                <w:rFonts w:ascii="Arial" w:hAnsi="Arial" w:cs="Arial"/>
                <w:bCs/>
                <w:szCs w:val="24"/>
                <w:lang w:val="en-US"/>
              </w:rPr>
              <w:t xml:space="preserve">Community Engagement Plan </w:t>
            </w:r>
          </w:p>
        </w:tc>
        <w:tc>
          <w:tcPr>
            <w:tcW w:w="5244" w:type="dxa"/>
          </w:tcPr>
          <w:p w14:paraId="75C67019"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sidRPr="00E9266D">
              <w:rPr>
                <w:rFonts w:ascii="Arial" w:hAnsi="Arial" w:cs="Arial"/>
                <w:bCs/>
                <w:szCs w:val="24"/>
                <w:lang w:val="en-US"/>
              </w:rPr>
              <w:t>Concept Forum</w:t>
            </w:r>
            <w:r>
              <w:rPr>
                <w:rFonts w:ascii="Arial" w:hAnsi="Arial" w:cs="Arial"/>
                <w:bCs/>
                <w:szCs w:val="24"/>
                <w:lang w:val="en-US"/>
              </w:rPr>
              <w:t xml:space="preserve"> (including </w:t>
            </w:r>
            <w:r w:rsidRPr="00E9266D">
              <w:rPr>
                <w:rFonts w:ascii="Arial" w:hAnsi="Arial" w:cs="Arial"/>
                <w:bCs/>
                <w:szCs w:val="24"/>
                <w:lang w:val="en-US"/>
              </w:rPr>
              <w:t>Scoping Session</w:t>
            </w:r>
            <w:r>
              <w:rPr>
                <w:rFonts w:ascii="Arial" w:hAnsi="Arial" w:cs="Arial"/>
                <w:bCs/>
                <w:szCs w:val="24"/>
                <w:lang w:val="en-US"/>
              </w:rPr>
              <w:t>)</w:t>
            </w:r>
          </w:p>
          <w:p w14:paraId="58C771AE" w14:textId="77777777" w:rsidR="00E34E2B" w:rsidRDefault="00E34E2B" w:rsidP="009002F7">
            <w:pPr>
              <w:pStyle w:val="ListParagraph"/>
              <w:numPr>
                <w:ilvl w:val="0"/>
                <w:numId w:val="36"/>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76611120" w14:textId="77777777" w:rsidR="00E34E2B" w:rsidRPr="0007634B" w:rsidRDefault="00E34E2B" w:rsidP="009002F7">
            <w:pPr>
              <w:pStyle w:val="ListParagraph"/>
              <w:numPr>
                <w:ilvl w:val="0"/>
                <w:numId w:val="36"/>
              </w:numPr>
              <w:ind w:left="321" w:right="-102" w:hanging="283"/>
              <w:jc w:val="both"/>
              <w:rPr>
                <w:rFonts w:ascii="Arial" w:hAnsi="Arial" w:cs="Arial"/>
                <w:bCs/>
                <w:szCs w:val="24"/>
                <w:lang w:val="en-US"/>
              </w:rPr>
            </w:pPr>
            <w:r>
              <w:rPr>
                <w:rFonts w:ascii="Arial" w:hAnsi="Arial" w:cs="Arial"/>
                <w:bCs/>
                <w:szCs w:val="24"/>
                <w:lang w:val="en-US"/>
              </w:rPr>
              <w:t>Council Meeting</w:t>
            </w:r>
          </w:p>
        </w:tc>
      </w:tr>
      <w:tr w:rsidR="00AE6A4D" w14:paraId="103C1EA2" w14:textId="77777777">
        <w:tc>
          <w:tcPr>
            <w:tcW w:w="421" w:type="dxa"/>
          </w:tcPr>
          <w:p w14:paraId="5DFEE08E"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2</w:t>
            </w:r>
          </w:p>
        </w:tc>
        <w:tc>
          <w:tcPr>
            <w:tcW w:w="4253" w:type="dxa"/>
          </w:tcPr>
          <w:p w14:paraId="15F9840D" w14:textId="77777777" w:rsidR="00E34E2B" w:rsidRDefault="00E34E2B" w:rsidP="00B224A9">
            <w:pPr>
              <w:jc w:val="both"/>
              <w:rPr>
                <w:rFonts w:ascii="Arial" w:hAnsi="Arial" w:cs="Arial"/>
                <w:bCs/>
                <w:szCs w:val="24"/>
                <w:lang w:val="en-US"/>
              </w:rPr>
            </w:pPr>
            <w:r>
              <w:rPr>
                <w:rFonts w:ascii="Arial" w:hAnsi="Arial" w:cs="Arial"/>
                <w:bCs/>
                <w:szCs w:val="24"/>
                <w:lang w:val="en-US"/>
              </w:rPr>
              <w:t xml:space="preserve">Community Consultation </w:t>
            </w:r>
          </w:p>
        </w:tc>
        <w:tc>
          <w:tcPr>
            <w:tcW w:w="5244" w:type="dxa"/>
          </w:tcPr>
          <w:p w14:paraId="204B9FBF"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Pr>
                <w:rFonts w:ascii="Arial" w:hAnsi="Arial" w:cs="Arial"/>
                <w:bCs/>
                <w:szCs w:val="24"/>
                <w:lang w:val="en-US"/>
              </w:rPr>
              <w:t>Planning Workshop (Full Day)</w:t>
            </w:r>
          </w:p>
        </w:tc>
      </w:tr>
      <w:tr w:rsidR="00AE6A4D" w14:paraId="5A1E7C50" w14:textId="77777777">
        <w:tc>
          <w:tcPr>
            <w:tcW w:w="421" w:type="dxa"/>
          </w:tcPr>
          <w:p w14:paraId="6D6FE1D3"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3</w:t>
            </w:r>
          </w:p>
        </w:tc>
        <w:tc>
          <w:tcPr>
            <w:tcW w:w="4253" w:type="dxa"/>
          </w:tcPr>
          <w:p w14:paraId="78374599" w14:textId="77777777" w:rsidR="00E34E2B" w:rsidRDefault="00E34E2B" w:rsidP="00B224A9">
            <w:pPr>
              <w:jc w:val="both"/>
              <w:rPr>
                <w:rFonts w:ascii="Arial" w:hAnsi="Arial" w:cs="Arial"/>
                <w:bCs/>
                <w:szCs w:val="24"/>
                <w:lang w:val="en-US"/>
              </w:rPr>
            </w:pPr>
            <w:r>
              <w:rPr>
                <w:rFonts w:ascii="Arial" w:hAnsi="Arial" w:cs="Arial"/>
                <w:bCs/>
                <w:szCs w:val="24"/>
                <w:lang w:val="en-US"/>
              </w:rPr>
              <w:t>Council Decision-Making Process:</w:t>
            </w:r>
          </w:p>
          <w:p w14:paraId="7B75F8C9" w14:textId="77777777" w:rsidR="00E34E2B" w:rsidRDefault="00E34E2B" w:rsidP="00B224A9">
            <w:pPr>
              <w:jc w:val="both"/>
              <w:rPr>
                <w:rFonts w:ascii="Arial" w:hAnsi="Arial" w:cs="Arial"/>
                <w:bCs/>
                <w:szCs w:val="24"/>
                <w:lang w:val="en-US"/>
              </w:rPr>
            </w:pPr>
            <w:r>
              <w:rPr>
                <w:rFonts w:ascii="Arial" w:hAnsi="Arial" w:cs="Arial"/>
                <w:bCs/>
                <w:szCs w:val="24"/>
                <w:lang w:val="en-US"/>
              </w:rPr>
              <w:t xml:space="preserve">Draft Council Plan for Public Comment  </w:t>
            </w:r>
          </w:p>
        </w:tc>
        <w:tc>
          <w:tcPr>
            <w:tcW w:w="5244" w:type="dxa"/>
          </w:tcPr>
          <w:p w14:paraId="77D6411C"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sidRPr="00E9266D">
              <w:rPr>
                <w:rFonts w:ascii="Arial" w:hAnsi="Arial" w:cs="Arial"/>
                <w:bCs/>
                <w:szCs w:val="24"/>
                <w:lang w:val="en-US"/>
              </w:rPr>
              <w:t xml:space="preserve">Concept Forum </w:t>
            </w:r>
          </w:p>
          <w:p w14:paraId="718CC661" w14:textId="77777777" w:rsidR="00E34E2B" w:rsidRDefault="00E34E2B" w:rsidP="009002F7">
            <w:pPr>
              <w:pStyle w:val="ListParagraph"/>
              <w:numPr>
                <w:ilvl w:val="0"/>
                <w:numId w:val="36"/>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40A37724" w14:textId="77777777" w:rsidR="00E34E2B" w:rsidRDefault="00E34E2B" w:rsidP="009002F7">
            <w:pPr>
              <w:pStyle w:val="ListParagraph"/>
              <w:numPr>
                <w:ilvl w:val="0"/>
                <w:numId w:val="36"/>
              </w:numPr>
              <w:ind w:left="321" w:right="-330" w:hanging="283"/>
              <w:jc w:val="both"/>
              <w:rPr>
                <w:rFonts w:ascii="Arial" w:hAnsi="Arial" w:cs="Arial"/>
                <w:bCs/>
                <w:szCs w:val="24"/>
                <w:lang w:val="en-US"/>
              </w:rPr>
            </w:pPr>
            <w:r>
              <w:rPr>
                <w:rFonts w:ascii="Arial" w:hAnsi="Arial" w:cs="Arial"/>
                <w:bCs/>
                <w:szCs w:val="24"/>
                <w:lang w:val="en-US"/>
              </w:rPr>
              <w:t>Council Meeting</w:t>
            </w:r>
          </w:p>
        </w:tc>
      </w:tr>
      <w:tr w:rsidR="00AE6A4D" w14:paraId="2085503A" w14:textId="77777777">
        <w:tc>
          <w:tcPr>
            <w:tcW w:w="421" w:type="dxa"/>
          </w:tcPr>
          <w:p w14:paraId="5E93F9E7" w14:textId="77777777" w:rsidR="00E34E2B" w:rsidRDefault="00E34E2B" w:rsidP="00B224A9">
            <w:pPr>
              <w:ind w:right="-330"/>
              <w:jc w:val="both"/>
              <w:rPr>
                <w:rFonts w:ascii="Arial" w:hAnsi="Arial" w:cs="Arial"/>
                <w:bCs/>
                <w:szCs w:val="24"/>
                <w:lang w:val="en-US"/>
              </w:rPr>
            </w:pPr>
          </w:p>
        </w:tc>
        <w:tc>
          <w:tcPr>
            <w:tcW w:w="4253" w:type="dxa"/>
          </w:tcPr>
          <w:p w14:paraId="6DE701E2" w14:textId="77777777" w:rsidR="00E34E2B" w:rsidRDefault="00E34E2B" w:rsidP="00B224A9">
            <w:pPr>
              <w:jc w:val="both"/>
              <w:rPr>
                <w:rFonts w:ascii="Arial" w:hAnsi="Arial" w:cs="Arial"/>
                <w:bCs/>
                <w:szCs w:val="24"/>
                <w:lang w:val="en-US"/>
              </w:rPr>
            </w:pPr>
            <w:r>
              <w:rPr>
                <w:rFonts w:ascii="Arial" w:hAnsi="Arial" w:cs="Arial"/>
                <w:bCs/>
                <w:szCs w:val="24"/>
                <w:lang w:val="en-US"/>
              </w:rPr>
              <w:t>Council Decision-Making Process:</w:t>
            </w:r>
          </w:p>
          <w:p w14:paraId="52403BAD" w14:textId="77777777" w:rsidR="00E34E2B" w:rsidRDefault="00E34E2B" w:rsidP="00B224A9">
            <w:pPr>
              <w:jc w:val="both"/>
              <w:rPr>
                <w:rFonts w:ascii="Arial" w:hAnsi="Arial" w:cs="Arial"/>
                <w:bCs/>
                <w:szCs w:val="24"/>
                <w:lang w:val="en-US"/>
              </w:rPr>
            </w:pPr>
            <w:r>
              <w:rPr>
                <w:rFonts w:ascii="Arial" w:hAnsi="Arial" w:cs="Arial"/>
                <w:bCs/>
                <w:szCs w:val="24"/>
                <w:lang w:val="en-US"/>
              </w:rPr>
              <w:t xml:space="preserve">Final Council Plan </w:t>
            </w:r>
          </w:p>
        </w:tc>
        <w:tc>
          <w:tcPr>
            <w:tcW w:w="5244" w:type="dxa"/>
          </w:tcPr>
          <w:p w14:paraId="053E505D"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sidRPr="00E9266D">
              <w:rPr>
                <w:rFonts w:ascii="Arial" w:hAnsi="Arial" w:cs="Arial"/>
                <w:bCs/>
                <w:szCs w:val="24"/>
                <w:lang w:val="en-US"/>
              </w:rPr>
              <w:t>Concept Forum</w:t>
            </w:r>
          </w:p>
          <w:p w14:paraId="429DC492" w14:textId="77777777" w:rsidR="00E34E2B" w:rsidRDefault="00E34E2B" w:rsidP="009002F7">
            <w:pPr>
              <w:pStyle w:val="ListParagraph"/>
              <w:numPr>
                <w:ilvl w:val="0"/>
                <w:numId w:val="36"/>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398AE523"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Pr>
                <w:rFonts w:ascii="Arial" w:hAnsi="Arial" w:cs="Arial"/>
                <w:bCs/>
                <w:szCs w:val="24"/>
                <w:lang w:val="en-US"/>
              </w:rPr>
              <w:t>Council Meeting</w:t>
            </w:r>
          </w:p>
        </w:tc>
      </w:tr>
    </w:tbl>
    <w:p w14:paraId="356372C0" w14:textId="77777777" w:rsidR="00E34E2B" w:rsidRDefault="00E34E2B" w:rsidP="00E34E2B">
      <w:pPr>
        <w:ind w:left="-284" w:right="-330"/>
        <w:jc w:val="both"/>
        <w:rPr>
          <w:rFonts w:ascii="Arial" w:hAnsi="Arial" w:cs="Arial"/>
          <w:bCs/>
          <w:szCs w:val="24"/>
          <w:lang w:val="en-US"/>
        </w:rPr>
      </w:pPr>
    </w:p>
    <w:p w14:paraId="4335F3A3"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Promotion </w:t>
      </w:r>
    </w:p>
    <w:p w14:paraId="07D07D6C" w14:textId="77777777" w:rsidR="00E34E2B" w:rsidRPr="00945F3A" w:rsidRDefault="00E34E2B" w:rsidP="00E34E2B">
      <w:pPr>
        <w:ind w:left="-284" w:right="-330"/>
        <w:jc w:val="both"/>
        <w:rPr>
          <w:rFonts w:ascii="Arial" w:hAnsi="Arial" w:cs="Arial"/>
          <w:bCs/>
          <w:szCs w:val="24"/>
          <w:lang w:val="en-US"/>
        </w:rPr>
      </w:pPr>
      <w:r w:rsidRPr="00945F3A">
        <w:rPr>
          <w:rFonts w:ascii="Arial" w:hAnsi="Arial" w:cs="Arial"/>
          <w:bCs/>
          <w:szCs w:val="24"/>
          <w:lang w:val="en-US"/>
        </w:rPr>
        <w:t xml:space="preserve">The City </w:t>
      </w:r>
      <w:r>
        <w:rPr>
          <w:rFonts w:ascii="Arial" w:hAnsi="Arial" w:cs="Arial"/>
          <w:bCs/>
          <w:szCs w:val="24"/>
          <w:lang w:val="en-US"/>
        </w:rPr>
        <w:t>will also be promoting the major review</w:t>
      </w:r>
      <w:proofErr w:type="gramStart"/>
      <w:r>
        <w:rPr>
          <w:rFonts w:ascii="Arial" w:hAnsi="Arial" w:cs="Arial"/>
          <w:bCs/>
          <w:szCs w:val="24"/>
          <w:lang w:val="en-US"/>
        </w:rPr>
        <w:t>, in particular, participation</w:t>
      </w:r>
      <w:proofErr w:type="gramEnd"/>
      <w:r>
        <w:rPr>
          <w:rFonts w:ascii="Arial" w:hAnsi="Arial" w:cs="Arial"/>
          <w:bCs/>
          <w:szCs w:val="24"/>
          <w:lang w:val="en-US"/>
        </w:rPr>
        <w:t xml:space="preserve"> in the community survey, through its various communication channels (i.e., website, social media – Facebook, LinkedIn, e-newsletters, noticeboard etc.,) and at local events, service </w:t>
      </w:r>
      <w:proofErr w:type="spellStart"/>
      <w:r>
        <w:rPr>
          <w:rFonts w:ascii="Arial" w:hAnsi="Arial" w:cs="Arial"/>
          <w:bCs/>
          <w:szCs w:val="24"/>
          <w:lang w:val="en-US"/>
        </w:rPr>
        <w:t>centres</w:t>
      </w:r>
      <w:proofErr w:type="spellEnd"/>
      <w:r>
        <w:rPr>
          <w:rFonts w:ascii="Arial" w:hAnsi="Arial" w:cs="Arial"/>
          <w:bCs/>
          <w:szCs w:val="24"/>
          <w:lang w:val="en-US"/>
        </w:rPr>
        <w:t xml:space="preserve"> and facilities. </w:t>
      </w:r>
    </w:p>
    <w:p w14:paraId="12D69824" w14:textId="77777777" w:rsidR="00E34E2B" w:rsidRDefault="00E34E2B" w:rsidP="00E34E2B">
      <w:pPr>
        <w:ind w:left="-284" w:right="-330"/>
        <w:jc w:val="both"/>
        <w:rPr>
          <w:rFonts w:ascii="Arial" w:hAnsi="Arial" w:cs="Arial"/>
          <w:b/>
          <w:szCs w:val="24"/>
          <w:lang w:val="en-US"/>
        </w:rPr>
      </w:pPr>
    </w:p>
    <w:p w14:paraId="4D9764DC" w14:textId="77777777" w:rsidR="00E34E2B" w:rsidRPr="002C67F1" w:rsidRDefault="00E34E2B" w:rsidP="00E34E2B">
      <w:pPr>
        <w:ind w:left="-284" w:right="-330"/>
        <w:jc w:val="both"/>
        <w:rPr>
          <w:rFonts w:ascii="Arial" w:hAnsi="Arial" w:cs="Arial"/>
          <w:bCs/>
          <w:szCs w:val="24"/>
          <w:lang w:val="en-US"/>
        </w:rPr>
      </w:pPr>
      <w:r w:rsidRPr="002C67F1">
        <w:rPr>
          <w:rFonts w:ascii="Arial" w:hAnsi="Arial" w:cs="Arial"/>
          <w:b/>
          <w:szCs w:val="24"/>
          <w:lang w:val="en-US"/>
        </w:rPr>
        <w:t xml:space="preserve">Officer’s </w:t>
      </w:r>
      <w:r>
        <w:rPr>
          <w:rFonts w:ascii="Arial" w:hAnsi="Arial" w:cs="Arial"/>
          <w:b/>
          <w:szCs w:val="24"/>
          <w:lang w:val="en-US"/>
        </w:rPr>
        <w:t>Comments</w:t>
      </w:r>
    </w:p>
    <w:p w14:paraId="44052636" w14:textId="4A124B7C" w:rsidR="00E34E2B" w:rsidRPr="00410E51" w:rsidRDefault="00E34E2B" w:rsidP="00E34E2B">
      <w:pPr>
        <w:ind w:left="-284" w:right="-330"/>
        <w:jc w:val="both"/>
        <w:rPr>
          <w:rFonts w:ascii="Arial" w:hAnsi="Arial" w:cs="Arial"/>
          <w:bCs/>
          <w:szCs w:val="24"/>
          <w:lang w:val="en-US"/>
        </w:rPr>
      </w:pPr>
      <w:r w:rsidRPr="00C3078D">
        <w:rPr>
          <w:rFonts w:ascii="Arial" w:hAnsi="Arial" w:cs="Arial"/>
          <w:bCs/>
          <w:szCs w:val="24"/>
          <w:lang w:val="en-US"/>
        </w:rPr>
        <w:t xml:space="preserve">It is recommended that Council endorse the Community Engagement Plan as detailed in Attachment 2. Furthermore, given the significance of the major review, it is also recommended that Council endorse Option A, that the community survey be mailed out to </w:t>
      </w:r>
      <w:r w:rsidRPr="00C3078D">
        <w:rPr>
          <w:rFonts w:ascii="Arial" w:hAnsi="Arial" w:cs="Arial"/>
          <w:b/>
          <w:szCs w:val="24"/>
          <w:lang w:val="en-US"/>
        </w:rPr>
        <w:t>all households</w:t>
      </w:r>
      <w:r w:rsidRPr="00C3078D">
        <w:rPr>
          <w:rFonts w:ascii="Arial" w:hAnsi="Arial" w:cs="Arial"/>
          <w:bCs/>
          <w:szCs w:val="24"/>
          <w:lang w:val="en-US"/>
        </w:rPr>
        <w:t xml:space="preserve"> a</w:t>
      </w:r>
      <w:r w:rsidRPr="005F7949">
        <w:rPr>
          <w:rFonts w:ascii="Arial" w:hAnsi="Arial" w:cs="Arial"/>
          <w:bCs/>
          <w:szCs w:val="24"/>
          <w:lang w:val="en-US"/>
        </w:rPr>
        <w:t>s unaddressed mail</w:t>
      </w:r>
      <w:r>
        <w:rPr>
          <w:rFonts w:ascii="Arial" w:hAnsi="Arial" w:cs="Arial"/>
          <w:bCs/>
          <w:szCs w:val="24"/>
          <w:lang w:val="en-US"/>
        </w:rPr>
        <w:t>. See reasons</w:t>
      </w:r>
      <w:r w:rsidR="00F96868">
        <w:rPr>
          <w:rFonts w:ascii="Arial" w:hAnsi="Arial" w:cs="Arial"/>
          <w:bCs/>
          <w:szCs w:val="24"/>
          <w:lang w:val="en-US"/>
        </w:rPr>
        <w:t xml:space="preserve"> following</w:t>
      </w:r>
      <w:r>
        <w:rPr>
          <w:rFonts w:ascii="Arial" w:hAnsi="Arial" w:cs="Arial"/>
          <w:bCs/>
          <w:szCs w:val="24"/>
          <w:lang w:val="en-US"/>
        </w:rPr>
        <w:t>:</w:t>
      </w:r>
    </w:p>
    <w:p w14:paraId="1497BABD" w14:textId="77777777" w:rsidR="00E34E2B" w:rsidRDefault="00E34E2B" w:rsidP="009002F7">
      <w:pPr>
        <w:pStyle w:val="ListParagraph"/>
        <w:numPr>
          <w:ilvl w:val="0"/>
          <w:numId w:val="37"/>
        </w:numPr>
        <w:ind w:left="284" w:right="-330" w:hanging="568"/>
        <w:jc w:val="both"/>
        <w:rPr>
          <w:rFonts w:ascii="Arial" w:hAnsi="Arial" w:cs="Arial"/>
          <w:bCs/>
          <w:szCs w:val="24"/>
          <w:lang w:val="en-US"/>
        </w:rPr>
      </w:pPr>
      <w:r>
        <w:rPr>
          <w:rFonts w:ascii="Arial" w:hAnsi="Arial" w:cs="Arial"/>
          <w:bCs/>
          <w:szCs w:val="24"/>
          <w:lang w:val="en-US"/>
        </w:rPr>
        <w:t xml:space="preserve">It provides </w:t>
      </w:r>
      <w:r w:rsidRPr="009F6265">
        <w:rPr>
          <w:rFonts w:ascii="Arial" w:hAnsi="Arial" w:cs="Arial"/>
          <w:bCs/>
          <w:szCs w:val="24"/>
          <w:lang w:val="en-US"/>
        </w:rPr>
        <w:t>all</w:t>
      </w:r>
      <w:r w:rsidRPr="00DD37EA">
        <w:rPr>
          <w:rFonts w:ascii="Arial" w:hAnsi="Arial" w:cs="Arial"/>
          <w:b/>
          <w:szCs w:val="24"/>
          <w:lang w:val="en-US"/>
        </w:rPr>
        <w:t xml:space="preserve"> </w:t>
      </w:r>
      <w:r>
        <w:rPr>
          <w:rFonts w:ascii="Arial" w:hAnsi="Arial" w:cs="Arial"/>
          <w:bCs/>
          <w:szCs w:val="24"/>
          <w:lang w:val="en-US"/>
        </w:rPr>
        <w:t>community members the opportunity to ‘opt-in’ and participate in the major review and development of the new Council Plan.</w:t>
      </w:r>
    </w:p>
    <w:p w14:paraId="1BE3A553" w14:textId="7B17103C" w:rsidR="00E34E2B" w:rsidRDefault="00E34E2B" w:rsidP="009002F7">
      <w:pPr>
        <w:pStyle w:val="ListParagraph"/>
        <w:numPr>
          <w:ilvl w:val="0"/>
          <w:numId w:val="37"/>
        </w:numPr>
        <w:ind w:left="284" w:right="-330" w:hanging="568"/>
        <w:jc w:val="both"/>
        <w:rPr>
          <w:rFonts w:ascii="Arial" w:hAnsi="Arial" w:cs="Arial"/>
          <w:bCs/>
          <w:szCs w:val="24"/>
          <w:lang w:val="en-US"/>
        </w:rPr>
      </w:pPr>
      <w:r w:rsidRPr="005376A3">
        <w:rPr>
          <w:rFonts w:ascii="Arial" w:hAnsi="Arial" w:cs="Arial"/>
          <w:bCs/>
          <w:szCs w:val="24"/>
          <w:lang w:val="en-US"/>
        </w:rPr>
        <w:t xml:space="preserve">It is the most effective way to achieve a robust </w:t>
      </w:r>
      <w:r>
        <w:rPr>
          <w:rFonts w:ascii="Arial" w:hAnsi="Arial" w:cs="Arial"/>
          <w:bCs/>
          <w:szCs w:val="24"/>
          <w:lang w:val="en-US"/>
        </w:rPr>
        <w:t xml:space="preserve">and representative community </w:t>
      </w:r>
      <w:r w:rsidRPr="005376A3">
        <w:rPr>
          <w:rFonts w:ascii="Arial" w:hAnsi="Arial" w:cs="Arial"/>
          <w:bCs/>
          <w:szCs w:val="24"/>
          <w:lang w:val="en-US"/>
        </w:rPr>
        <w:t>sample</w:t>
      </w:r>
      <w:r>
        <w:rPr>
          <w:rFonts w:ascii="Arial" w:hAnsi="Arial" w:cs="Arial"/>
          <w:bCs/>
          <w:szCs w:val="24"/>
          <w:lang w:val="en-US"/>
        </w:rPr>
        <w:t xml:space="preserve"> to inform the major review and development of the new Council Plan.</w:t>
      </w:r>
      <w:r w:rsidRPr="00EC525C">
        <w:rPr>
          <w:rFonts w:ascii="Arial" w:hAnsi="Arial" w:cs="Arial"/>
          <w:bCs/>
          <w:szCs w:val="24"/>
          <w:lang w:val="en-US"/>
        </w:rPr>
        <w:t xml:space="preserve"> </w:t>
      </w:r>
    </w:p>
    <w:p w14:paraId="074A31A1" w14:textId="77777777" w:rsidR="00E34E2B" w:rsidRPr="00175502" w:rsidRDefault="00E34E2B" w:rsidP="009002F7">
      <w:pPr>
        <w:pStyle w:val="ListParagraph"/>
        <w:numPr>
          <w:ilvl w:val="0"/>
          <w:numId w:val="37"/>
        </w:numPr>
        <w:ind w:left="284" w:right="-330" w:hanging="568"/>
        <w:jc w:val="both"/>
        <w:rPr>
          <w:rFonts w:ascii="Arial" w:hAnsi="Arial" w:cs="Arial"/>
          <w:bCs/>
          <w:szCs w:val="24"/>
          <w:lang w:val="en-US"/>
        </w:rPr>
      </w:pPr>
      <w:r w:rsidRPr="00175502">
        <w:rPr>
          <w:rFonts w:ascii="Arial" w:hAnsi="Arial" w:cs="Arial"/>
          <w:bCs/>
          <w:szCs w:val="24"/>
          <w:lang w:val="en-US"/>
        </w:rPr>
        <w:t xml:space="preserve">It provides the opportunity to create a new and robust Customer Database, based on community members ‘opting-in’ and choosing to being contacted by the City for community engagement purposes. Not only would this be valuable resource for the City, to be used on future community consultations as well help improve community participation rates on targeted projects, </w:t>
      </w:r>
      <w:proofErr w:type="gramStart"/>
      <w:r w:rsidRPr="00175502">
        <w:rPr>
          <w:rFonts w:ascii="Arial" w:hAnsi="Arial" w:cs="Arial"/>
          <w:bCs/>
          <w:szCs w:val="24"/>
          <w:lang w:val="en-US"/>
        </w:rPr>
        <w:t>it</w:t>
      </w:r>
      <w:proofErr w:type="gramEnd"/>
      <w:r w:rsidRPr="00175502">
        <w:rPr>
          <w:rFonts w:ascii="Arial" w:hAnsi="Arial" w:cs="Arial"/>
          <w:bCs/>
          <w:szCs w:val="24"/>
          <w:lang w:val="en-US"/>
        </w:rPr>
        <w:t xml:space="preserve"> also mitigates privacy concern</w:t>
      </w:r>
      <w:r>
        <w:rPr>
          <w:rFonts w:ascii="Arial" w:hAnsi="Arial" w:cs="Arial"/>
          <w:bCs/>
          <w:szCs w:val="24"/>
          <w:lang w:val="en-US"/>
        </w:rPr>
        <w:t>s, as community members opt-in and chose to be part of such communications.</w:t>
      </w:r>
    </w:p>
    <w:p w14:paraId="64E0470E" w14:textId="77777777" w:rsidR="00E34E2B"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B12D0CF" w14:textId="77777777" w:rsidR="00E34E2B" w:rsidRPr="00D22862" w:rsidRDefault="00E34E2B" w:rsidP="00E34E2B">
      <w:pPr>
        <w:ind w:left="-284" w:right="-330"/>
        <w:jc w:val="both"/>
        <w:rPr>
          <w:rFonts w:ascii="Arial" w:hAnsi="Arial" w:cs="Arial"/>
          <w:b/>
          <w:color w:val="244061" w:themeColor="accent1" w:themeShade="80"/>
          <w:sz w:val="16"/>
          <w:szCs w:val="18"/>
          <w:lang w:val="en-US"/>
        </w:rPr>
      </w:pPr>
    </w:p>
    <w:p w14:paraId="6BE15E2D" w14:textId="77777777" w:rsidR="00E34E2B" w:rsidRPr="00982A76" w:rsidRDefault="00E34E2B" w:rsidP="00E34E2B">
      <w:pPr>
        <w:ind w:left="-284" w:right="-330"/>
        <w:jc w:val="both"/>
        <w:rPr>
          <w:rFonts w:ascii="Arial" w:hAnsi="Arial" w:cs="Arial"/>
          <w:b/>
          <w:color w:val="244061" w:themeColor="accent1" w:themeShade="80"/>
          <w:sz w:val="28"/>
          <w:szCs w:val="32"/>
          <w:lang w:val="en-US"/>
        </w:rPr>
      </w:pPr>
      <w:r w:rsidRPr="00C3078D">
        <w:rPr>
          <w:rFonts w:ascii="Arial" w:hAnsi="Arial" w:cs="Arial"/>
          <w:szCs w:val="24"/>
          <w:lang w:val="en-US"/>
        </w:rPr>
        <w:t xml:space="preserve">At this point in the major review process, consultation has involved </w:t>
      </w:r>
      <w:proofErr w:type="spellStart"/>
      <w:r w:rsidRPr="00C3078D">
        <w:rPr>
          <w:rFonts w:ascii="Arial" w:hAnsi="Arial" w:cs="Arial"/>
          <w:szCs w:val="24"/>
          <w:lang w:val="en-US"/>
        </w:rPr>
        <w:t>Catalyse</w:t>
      </w:r>
      <w:proofErr w:type="spellEnd"/>
      <w:r w:rsidRPr="00C3078D">
        <w:rPr>
          <w:rFonts w:ascii="Arial" w:hAnsi="Arial" w:cs="Arial"/>
          <w:szCs w:val="24"/>
          <w:lang w:val="en-US"/>
        </w:rPr>
        <w:t xml:space="preserve">, the Corporate Planning Officer and the Executive Management Team (EMT). The </w:t>
      </w:r>
      <w:r w:rsidRPr="00C3078D">
        <w:rPr>
          <w:rFonts w:ascii="Arial" w:hAnsi="Arial" w:cs="Arial"/>
          <w:bCs/>
          <w:szCs w:val="24"/>
          <w:lang w:val="en-US"/>
        </w:rPr>
        <w:t xml:space="preserve">Community Engagement Plan (Attachment 2) details the extensive consultation processes moving forward, including consultation with the community, </w:t>
      </w:r>
      <w:proofErr w:type="gramStart"/>
      <w:r w:rsidRPr="00C3078D">
        <w:rPr>
          <w:rFonts w:ascii="Arial" w:hAnsi="Arial" w:cs="Arial"/>
          <w:bCs/>
          <w:szCs w:val="24"/>
          <w:lang w:val="en-US"/>
        </w:rPr>
        <w:t>Council</w:t>
      </w:r>
      <w:proofErr w:type="gramEnd"/>
      <w:r w:rsidRPr="00C3078D">
        <w:rPr>
          <w:rFonts w:ascii="Arial" w:hAnsi="Arial" w:cs="Arial"/>
          <w:bCs/>
          <w:szCs w:val="24"/>
          <w:lang w:val="en-US"/>
        </w:rPr>
        <w:t xml:space="preserve"> and the City (EMT/Managers).</w:t>
      </w:r>
      <w:r>
        <w:rPr>
          <w:rFonts w:ascii="Arial" w:hAnsi="Arial" w:cs="Arial"/>
          <w:bCs/>
          <w:szCs w:val="24"/>
          <w:lang w:val="en-US"/>
        </w:rPr>
        <w:t xml:space="preserve"> </w:t>
      </w:r>
    </w:p>
    <w:p w14:paraId="3FE6E167" w14:textId="77777777" w:rsidR="00E34E2B" w:rsidRDefault="00E34E2B" w:rsidP="00E34E2B">
      <w:pPr>
        <w:ind w:left="-284" w:right="-330"/>
        <w:jc w:val="both"/>
        <w:rPr>
          <w:rFonts w:ascii="Arial" w:hAnsi="Arial" w:cs="Arial"/>
          <w:b/>
          <w:color w:val="244061" w:themeColor="accent1" w:themeShade="80"/>
          <w:sz w:val="28"/>
          <w:szCs w:val="32"/>
          <w:lang w:val="en-US"/>
        </w:rPr>
      </w:pPr>
    </w:p>
    <w:p w14:paraId="17620C67" w14:textId="77777777" w:rsidR="00E34E2B" w:rsidRDefault="00E34E2B" w:rsidP="00E34E2B">
      <w:pPr>
        <w:ind w:left="-284" w:right="-330"/>
        <w:jc w:val="both"/>
        <w:rPr>
          <w:rFonts w:ascii="Arial" w:hAnsi="Arial" w:cs="Arial"/>
          <w:b/>
          <w:color w:val="244061" w:themeColor="accent1" w:themeShade="80"/>
          <w:sz w:val="28"/>
          <w:szCs w:val="32"/>
          <w:lang w:val="en-US"/>
        </w:rPr>
      </w:pPr>
    </w:p>
    <w:p w14:paraId="2782990C"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58361BBA" w14:textId="77777777" w:rsidR="00E34E2B" w:rsidRPr="00C1421E" w:rsidRDefault="00E34E2B" w:rsidP="00E34E2B">
      <w:pPr>
        <w:ind w:left="-284" w:right="-330"/>
        <w:jc w:val="both"/>
        <w:rPr>
          <w:rFonts w:ascii="Arial" w:hAnsi="Arial" w:cs="Arial"/>
          <w:szCs w:val="24"/>
          <w:highlight w:val="red"/>
          <w:lang w:val="en-US"/>
        </w:rPr>
      </w:pPr>
    </w:p>
    <w:p w14:paraId="2ED29B84" w14:textId="77777777" w:rsidR="00E34E2B" w:rsidRPr="00C1421E" w:rsidRDefault="00E34E2B" w:rsidP="00E34E2B">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0A4F4D6" w14:textId="77777777" w:rsidR="00E34E2B" w:rsidRPr="00C1421E" w:rsidRDefault="00E34E2B" w:rsidP="00E34E2B">
      <w:pPr>
        <w:ind w:left="-284" w:right="-330"/>
        <w:jc w:val="both"/>
        <w:rPr>
          <w:rFonts w:ascii="Arial" w:hAnsi="Arial" w:cs="Arial"/>
          <w:szCs w:val="24"/>
          <w:lang w:val="en-US"/>
        </w:rPr>
      </w:pPr>
    </w:p>
    <w:p w14:paraId="3351A66F" w14:textId="77777777" w:rsidR="00E34E2B" w:rsidRPr="00C1421E" w:rsidRDefault="00E34E2B" w:rsidP="00E34E2B">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5E6AD15B" w14:textId="77777777" w:rsidR="00E34E2B" w:rsidRPr="00C1421E" w:rsidRDefault="00E34E2B" w:rsidP="00E34E2B">
      <w:pPr>
        <w:ind w:left="-567" w:right="-330"/>
        <w:jc w:val="both"/>
        <w:rPr>
          <w:rFonts w:ascii="Arial" w:hAnsi="Arial" w:cs="Arial"/>
          <w:szCs w:val="24"/>
          <w:lang w:val="en-US"/>
        </w:rPr>
      </w:pPr>
    </w:p>
    <w:p w14:paraId="42EE7284" w14:textId="77777777" w:rsidR="00E34E2B" w:rsidRPr="00C1421E" w:rsidRDefault="00E34E2B" w:rsidP="00E34E2B">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0ABFF5A"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717011E2" w14:textId="77777777" w:rsidR="00E34E2B" w:rsidRPr="00C1421E" w:rsidRDefault="00E34E2B" w:rsidP="00E34E2B">
      <w:pPr>
        <w:ind w:left="-567" w:right="-330"/>
        <w:jc w:val="both"/>
        <w:rPr>
          <w:rFonts w:ascii="Arial" w:hAnsi="Arial" w:cs="Arial"/>
          <w:bCs/>
          <w:szCs w:val="24"/>
          <w:lang w:val="en-US"/>
        </w:rPr>
      </w:pPr>
    </w:p>
    <w:p w14:paraId="736B0468"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6B950CFA"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501FD51F" w14:textId="77777777" w:rsidR="00E34E2B" w:rsidRPr="00C1421E" w:rsidRDefault="00E34E2B" w:rsidP="00E34E2B">
      <w:pPr>
        <w:ind w:left="-567" w:right="-330"/>
        <w:jc w:val="both"/>
        <w:rPr>
          <w:rFonts w:ascii="Arial" w:hAnsi="Arial" w:cs="Arial"/>
          <w:bCs/>
          <w:szCs w:val="24"/>
          <w:lang w:val="en-US"/>
        </w:rPr>
      </w:pPr>
    </w:p>
    <w:p w14:paraId="703FDB4D"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 xml:space="preserve">High </w:t>
      </w:r>
      <w:r>
        <w:rPr>
          <w:rFonts w:ascii="Arial" w:hAnsi="Arial" w:cs="Arial"/>
          <w:b/>
          <w:szCs w:val="24"/>
          <w:lang w:val="en-US"/>
        </w:rPr>
        <w:t>S</w:t>
      </w:r>
      <w:r w:rsidRPr="00C1421E">
        <w:rPr>
          <w:rFonts w:ascii="Arial" w:hAnsi="Arial" w:cs="Arial"/>
          <w:b/>
          <w:szCs w:val="24"/>
          <w:lang w:val="en-US"/>
        </w:rPr>
        <w:t>tandard of services</w:t>
      </w:r>
    </w:p>
    <w:p w14:paraId="5CCD1F65"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43A3A6F" w14:textId="77777777" w:rsidR="00E34E2B" w:rsidRPr="00C1421E" w:rsidRDefault="00E34E2B" w:rsidP="00E34E2B">
      <w:pPr>
        <w:ind w:left="-567" w:right="-330"/>
        <w:jc w:val="both"/>
        <w:rPr>
          <w:rFonts w:ascii="Arial" w:hAnsi="Arial" w:cs="Arial"/>
          <w:bCs/>
          <w:szCs w:val="24"/>
          <w:lang w:val="en-US"/>
        </w:rPr>
      </w:pPr>
    </w:p>
    <w:p w14:paraId="08E09EE0"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Governance and Civic Leadership</w:t>
      </w:r>
    </w:p>
    <w:p w14:paraId="2C3BB617"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9C56B79" w14:textId="073A7023" w:rsidR="00E34E2B" w:rsidRDefault="00E34E2B" w:rsidP="00E34E2B">
      <w:pPr>
        <w:ind w:left="1440" w:right="-330"/>
        <w:jc w:val="both"/>
        <w:rPr>
          <w:rFonts w:ascii="Arial" w:hAnsi="Arial" w:cs="Arial"/>
          <w:bCs/>
          <w:szCs w:val="24"/>
          <w:lang w:val="en-US"/>
        </w:rPr>
      </w:pPr>
    </w:p>
    <w:p w14:paraId="75B8AFA2"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4936E046"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082E2C89"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6E6F427B"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value our precinct character and charm. Our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are family-friendly with a strong sense of place.</w:t>
      </w:r>
    </w:p>
    <w:p w14:paraId="3D566A29" w14:textId="77777777" w:rsidR="00E34E2B" w:rsidRPr="00C1421E" w:rsidRDefault="00E34E2B" w:rsidP="00E34E2B">
      <w:pPr>
        <w:ind w:left="-567" w:right="-330"/>
        <w:jc w:val="both"/>
        <w:rPr>
          <w:rFonts w:ascii="Arial" w:hAnsi="Arial" w:cs="Arial"/>
          <w:bCs/>
          <w:szCs w:val="24"/>
          <w:lang w:val="en-US"/>
        </w:rPr>
      </w:pPr>
    </w:p>
    <w:p w14:paraId="37337BF0"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for Business</w:t>
      </w:r>
    </w:p>
    <w:p w14:paraId="4D26863F"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Our City has a strong economic base with renowned Centres of Excellence and is attractive to entrepreneurs and start-ups.</w:t>
      </w:r>
    </w:p>
    <w:p w14:paraId="57763491" w14:textId="77777777" w:rsidR="00E34E2B" w:rsidRDefault="00E34E2B" w:rsidP="00E34E2B">
      <w:pPr>
        <w:ind w:left="-567" w:right="-330"/>
        <w:jc w:val="both"/>
        <w:rPr>
          <w:rFonts w:ascii="Arial" w:hAnsi="Arial" w:cs="Arial"/>
          <w:bCs/>
          <w:szCs w:val="24"/>
          <w:lang w:val="en-US"/>
        </w:rPr>
      </w:pPr>
    </w:p>
    <w:p w14:paraId="3DB1D999" w14:textId="77777777" w:rsidR="002F3A0B" w:rsidRDefault="002F3A0B" w:rsidP="00E34E2B">
      <w:pPr>
        <w:ind w:left="-567" w:right="-330"/>
        <w:jc w:val="both"/>
        <w:rPr>
          <w:rFonts w:ascii="Arial" w:hAnsi="Arial" w:cs="Arial"/>
          <w:bCs/>
          <w:szCs w:val="24"/>
          <w:lang w:val="en-US"/>
        </w:rPr>
      </w:pPr>
    </w:p>
    <w:p w14:paraId="6D89D55E" w14:textId="77777777" w:rsidR="002F3A0B" w:rsidRPr="00C1421E" w:rsidRDefault="002F3A0B" w:rsidP="00E34E2B">
      <w:pPr>
        <w:ind w:left="-567" w:right="-330"/>
        <w:jc w:val="both"/>
        <w:rPr>
          <w:rFonts w:ascii="Arial" w:hAnsi="Arial" w:cs="Arial"/>
          <w:bCs/>
          <w:szCs w:val="24"/>
          <w:lang w:val="en-US"/>
        </w:rPr>
      </w:pPr>
    </w:p>
    <w:p w14:paraId="6CCB7909"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54EF50B8" w14:textId="77777777" w:rsidR="00E34E2B"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7BF885D2" w14:textId="77777777" w:rsidR="00E34E2B" w:rsidRDefault="00E34E2B" w:rsidP="00E34E2B">
      <w:pPr>
        <w:ind w:left="1418" w:right="-330"/>
        <w:jc w:val="both"/>
        <w:rPr>
          <w:rFonts w:ascii="Arial" w:hAnsi="Arial" w:cs="Arial"/>
          <w:bCs/>
          <w:szCs w:val="24"/>
          <w:lang w:val="en-US"/>
        </w:rPr>
      </w:pPr>
    </w:p>
    <w:p w14:paraId="0832C779" w14:textId="77777777" w:rsidR="00E34E2B" w:rsidRDefault="00E34E2B" w:rsidP="00E34E2B">
      <w:pPr>
        <w:ind w:left="-284" w:right="-330"/>
        <w:jc w:val="both"/>
        <w:rPr>
          <w:rFonts w:ascii="Arial" w:hAnsi="Arial" w:cs="Arial"/>
          <w:b/>
          <w:color w:val="244061" w:themeColor="accent1" w:themeShade="80"/>
          <w:sz w:val="28"/>
          <w:szCs w:val="32"/>
          <w:lang w:val="en-US"/>
        </w:rPr>
      </w:pPr>
    </w:p>
    <w:p w14:paraId="1F1B1BF0"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E0B9BC1" w14:textId="77777777" w:rsidR="00E34E2B" w:rsidRDefault="00E34E2B" w:rsidP="00E34E2B">
      <w:pPr>
        <w:ind w:left="-284" w:right="-330"/>
        <w:jc w:val="both"/>
        <w:rPr>
          <w:rFonts w:ascii="Arial" w:hAnsi="Arial" w:cs="Arial"/>
          <w:bCs/>
          <w:szCs w:val="24"/>
          <w:lang w:val="en-US"/>
        </w:rPr>
      </w:pPr>
    </w:p>
    <w:p w14:paraId="4E632596" w14:textId="77777777" w:rsidR="00E34E2B" w:rsidRPr="003367B8" w:rsidRDefault="00E34E2B" w:rsidP="00E34E2B">
      <w:pPr>
        <w:ind w:left="-284" w:right="-330"/>
        <w:jc w:val="both"/>
        <w:rPr>
          <w:rFonts w:ascii="Arial" w:hAnsi="Arial" w:cs="Arial"/>
          <w:b/>
          <w:szCs w:val="24"/>
          <w:lang w:val="en-US"/>
        </w:rPr>
      </w:pPr>
      <w:r w:rsidRPr="003367B8">
        <w:rPr>
          <w:rFonts w:ascii="Arial" w:hAnsi="Arial" w:cs="Arial"/>
          <w:b/>
          <w:szCs w:val="24"/>
          <w:lang w:val="en-US"/>
        </w:rPr>
        <w:t xml:space="preserve">Cost </w:t>
      </w:r>
    </w:p>
    <w:p w14:paraId="4CA5C9AD"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It is anticipated that the major reviews of the SCP and CBP, and the final Council Plan outcome, will cost approximately between:</w:t>
      </w:r>
    </w:p>
    <w:p w14:paraId="0F36D80E" w14:textId="77777777" w:rsidR="00E34E2B" w:rsidRDefault="00E34E2B" w:rsidP="00E34E2B">
      <w:pPr>
        <w:ind w:left="-284" w:right="-330"/>
        <w:jc w:val="both"/>
        <w:rPr>
          <w:rFonts w:ascii="Arial" w:hAnsi="Arial" w:cs="Arial"/>
          <w:bCs/>
          <w:szCs w:val="24"/>
          <w:lang w:val="en-US"/>
        </w:rPr>
      </w:pPr>
    </w:p>
    <w:p w14:paraId="460B3B45" w14:textId="77777777" w:rsidR="00E34E2B" w:rsidRPr="005D77C8" w:rsidRDefault="00E34E2B" w:rsidP="009002F7">
      <w:pPr>
        <w:pStyle w:val="ListParagraph"/>
        <w:numPr>
          <w:ilvl w:val="0"/>
          <w:numId w:val="38"/>
        </w:numPr>
        <w:ind w:left="284" w:right="-330" w:hanging="568"/>
        <w:jc w:val="both"/>
        <w:rPr>
          <w:rFonts w:ascii="Arial" w:hAnsi="Arial" w:cs="Arial"/>
          <w:bCs/>
          <w:szCs w:val="24"/>
          <w:lang w:val="en-US"/>
        </w:rPr>
      </w:pPr>
      <w:r w:rsidRPr="005D77C8">
        <w:rPr>
          <w:rFonts w:ascii="Arial" w:hAnsi="Arial" w:cs="Arial"/>
          <w:bCs/>
          <w:szCs w:val="24"/>
          <w:lang w:val="en-US"/>
        </w:rPr>
        <w:t>$84,000</w:t>
      </w:r>
      <w:r>
        <w:rPr>
          <w:rFonts w:ascii="Arial" w:hAnsi="Arial" w:cs="Arial"/>
          <w:bCs/>
          <w:szCs w:val="24"/>
          <w:lang w:val="en-US"/>
        </w:rPr>
        <w:t xml:space="preserve"> </w:t>
      </w:r>
      <w:r w:rsidRPr="005D77C8">
        <w:rPr>
          <w:rFonts w:ascii="Arial" w:hAnsi="Arial" w:cs="Arial"/>
          <w:bCs/>
          <w:szCs w:val="24"/>
          <w:lang w:val="en-US"/>
        </w:rPr>
        <w:t>(exclusive GST) including Option B</w:t>
      </w:r>
      <w:r>
        <w:rPr>
          <w:rFonts w:ascii="Arial" w:hAnsi="Arial" w:cs="Arial"/>
          <w:bCs/>
          <w:szCs w:val="24"/>
          <w:lang w:val="en-US"/>
        </w:rPr>
        <w:t xml:space="preserve">, </w:t>
      </w:r>
      <w:r w:rsidRPr="00164233">
        <w:rPr>
          <w:rFonts w:ascii="Arial" w:hAnsi="Arial" w:cs="Arial"/>
          <w:bCs/>
          <w:szCs w:val="24"/>
          <w:lang w:val="en-US"/>
        </w:rPr>
        <w:t>2,000 households sample post option</w:t>
      </w:r>
      <w:r>
        <w:rPr>
          <w:rFonts w:ascii="Arial" w:hAnsi="Arial" w:cs="Arial"/>
          <w:bCs/>
          <w:szCs w:val="24"/>
          <w:lang w:val="en-US"/>
        </w:rPr>
        <w:t>,</w:t>
      </w:r>
    </w:p>
    <w:p w14:paraId="37EDAA06" w14:textId="77777777" w:rsidR="00E34E2B" w:rsidRDefault="00E34E2B" w:rsidP="009002F7">
      <w:pPr>
        <w:pStyle w:val="ListParagraph"/>
        <w:numPr>
          <w:ilvl w:val="0"/>
          <w:numId w:val="38"/>
        </w:numPr>
        <w:ind w:left="284" w:right="-330" w:hanging="568"/>
        <w:jc w:val="both"/>
        <w:rPr>
          <w:rFonts w:ascii="Arial" w:hAnsi="Arial" w:cs="Arial"/>
          <w:bCs/>
          <w:szCs w:val="24"/>
          <w:lang w:val="en-US"/>
        </w:rPr>
      </w:pPr>
      <w:r w:rsidRPr="005D77C8">
        <w:rPr>
          <w:rFonts w:ascii="Arial" w:hAnsi="Arial" w:cs="Arial"/>
          <w:bCs/>
          <w:szCs w:val="24"/>
          <w:lang w:val="en-US"/>
        </w:rPr>
        <w:t>$88,000 (exclusive GST) including Option A</w:t>
      </w:r>
      <w:r>
        <w:rPr>
          <w:rFonts w:ascii="Arial" w:hAnsi="Arial" w:cs="Arial"/>
          <w:bCs/>
          <w:szCs w:val="24"/>
          <w:lang w:val="en-US"/>
        </w:rPr>
        <w:t>, all households unaddressed post option.</w:t>
      </w:r>
    </w:p>
    <w:p w14:paraId="33A0677F" w14:textId="77777777" w:rsidR="00E34E2B" w:rsidRPr="00DF2CAF" w:rsidRDefault="00E34E2B" w:rsidP="00E34E2B">
      <w:pPr>
        <w:pStyle w:val="ListParagraph"/>
        <w:ind w:left="436" w:right="-330"/>
        <w:jc w:val="both"/>
        <w:rPr>
          <w:rFonts w:ascii="Arial" w:hAnsi="Arial" w:cs="Arial"/>
          <w:bCs/>
          <w:szCs w:val="24"/>
          <w:lang w:val="en-US"/>
        </w:rPr>
      </w:pPr>
    </w:p>
    <w:p w14:paraId="2BAF3945"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Note, the above costs include the processing of 500 community survey responses only, Processing of any responses over and above this amount will incur additional costs ($5 per response, exclusive GST).</w:t>
      </w:r>
    </w:p>
    <w:p w14:paraId="7C34E680" w14:textId="77777777" w:rsidR="00E34E2B" w:rsidRDefault="00E34E2B" w:rsidP="00E34E2B">
      <w:pPr>
        <w:ind w:left="-284" w:right="-330"/>
        <w:jc w:val="both"/>
        <w:rPr>
          <w:rFonts w:ascii="Arial" w:hAnsi="Arial" w:cs="Arial"/>
          <w:bCs/>
          <w:szCs w:val="24"/>
          <w:lang w:val="en-US"/>
        </w:rPr>
      </w:pPr>
    </w:p>
    <w:p w14:paraId="147BC5EC" w14:textId="77777777" w:rsidR="00E34E2B" w:rsidRPr="003367B8" w:rsidRDefault="00E34E2B" w:rsidP="00E34E2B">
      <w:pPr>
        <w:ind w:left="-284" w:right="-330"/>
        <w:jc w:val="both"/>
        <w:rPr>
          <w:rFonts w:ascii="Arial" w:hAnsi="Arial" w:cs="Arial"/>
          <w:b/>
          <w:szCs w:val="24"/>
          <w:lang w:val="en-US"/>
        </w:rPr>
      </w:pPr>
      <w:r w:rsidRPr="003367B8">
        <w:rPr>
          <w:rFonts w:ascii="Arial" w:hAnsi="Arial" w:cs="Arial"/>
          <w:b/>
          <w:szCs w:val="24"/>
          <w:lang w:val="en-US"/>
        </w:rPr>
        <w:t>Budget</w:t>
      </w:r>
    </w:p>
    <w:p w14:paraId="6B64A74E" w14:textId="77777777" w:rsidR="00E34E2B" w:rsidRPr="004415D3" w:rsidRDefault="00E34E2B" w:rsidP="00E34E2B">
      <w:pPr>
        <w:ind w:left="-284" w:right="-330"/>
        <w:jc w:val="both"/>
        <w:rPr>
          <w:rFonts w:ascii="Arial" w:hAnsi="Arial" w:cs="Arial"/>
          <w:bCs/>
          <w:szCs w:val="24"/>
          <w:lang w:val="en-US"/>
        </w:rPr>
      </w:pPr>
      <w:r>
        <w:rPr>
          <w:rFonts w:ascii="Arial" w:hAnsi="Arial" w:cs="Arial"/>
          <w:bCs/>
          <w:szCs w:val="24"/>
          <w:lang w:val="en-US"/>
        </w:rPr>
        <w:t>There are adequate funds within the 2022/23 Budget to accommodate the major reviews of the SCP and CBP and development of the Council Plan.</w:t>
      </w:r>
    </w:p>
    <w:p w14:paraId="0F733A80" w14:textId="77777777" w:rsidR="00E34E2B" w:rsidRDefault="00E34E2B" w:rsidP="00E34E2B">
      <w:pPr>
        <w:ind w:left="-284" w:right="-330"/>
        <w:jc w:val="both"/>
        <w:rPr>
          <w:rFonts w:ascii="Arial" w:hAnsi="Arial" w:cs="Arial"/>
          <w:szCs w:val="24"/>
          <w:highlight w:val="yellow"/>
          <w:lang w:val="en-US"/>
        </w:rPr>
      </w:pPr>
    </w:p>
    <w:p w14:paraId="2472AEB1" w14:textId="77777777" w:rsidR="002F3A0B" w:rsidRPr="00C1421E" w:rsidRDefault="002F3A0B" w:rsidP="00E34E2B">
      <w:pPr>
        <w:ind w:left="-284" w:right="-330"/>
        <w:jc w:val="both"/>
        <w:rPr>
          <w:rFonts w:ascii="Arial" w:hAnsi="Arial" w:cs="Arial"/>
          <w:szCs w:val="24"/>
          <w:highlight w:val="yellow"/>
          <w:lang w:val="en-US"/>
        </w:rPr>
      </w:pPr>
    </w:p>
    <w:p w14:paraId="5297E7FD"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8ABA430" w14:textId="77777777" w:rsidR="00E34E2B" w:rsidRPr="00C1421E" w:rsidRDefault="00E34E2B" w:rsidP="00E34E2B">
      <w:pPr>
        <w:ind w:left="-284" w:right="-330"/>
        <w:jc w:val="both"/>
        <w:rPr>
          <w:rFonts w:ascii="Arial" w:hAnsi="Arial" w:cs="Arial"/>
          <w:b/>
          <w:szCs w:val="24"/>
          <w:lang w:val="en-US"/>
        </w:rPr>
      </w:pPr>
    </w:p>
    <w:p w14:paraId="5BC67FA8" w14:textId="77777777" w:rsidR="00E34E2B" w:rsidRPr="009A12FE" w:rsidRDefault="00E34E2B" w:rsidP="009002F7">
      <w:pPr>
        <w:pStyle w:val="ListParagraph"/>
        <w:numPr>
          <w:ilvl w:val="0"/>
          <w:numId w:val="34"/>
        </w:numPr>
        <w:ind w:left="284" w:right="-330" w:hanging="568"/>
        <w:jc w:val="both"/>
        <w:rPr>
          <w:rFonts w:ascii="Arial" w:hAnsi="Arial" w:cs="Arial"/>
          <w:bCs/>
          <w:szCs w:val="24"/>
          <w:lang w:val="en-US"/>
        </w:rPr>
      </w:pPr>
      <w:r w:rsidRPr="009A12FE">
        <w:rPr>
          <w:rFonts w:ascii="Arial" w:hAnsi="Arial" w:cs="Arial"/>
          <w:bCs/>
          <w:szCs w:val="24"/>
          <w:lang w:val="en-US"/>
        </w:rPr>
        <w:t xml:space="preserve">Section 5.56 of the </w:t>
      </w:r>
      <w:hyperlink r:id="rId39" w:history="1">
        <w:r>
          <w:rPr>
            <w:rStyle w:val="Hyperlink"/>
            <w:rFonts w:ascii="Arial" w:hAnsi="Arial" w:cs="Arial"/>
            <w:i/>
            <w:iCs/>
            <w:szCs w:val="24"/>
          </w:rPr>
          <w:t>Local Government Act 1995</w:t>
        </w:r>
      </w:hyperlink>
      <w:r w:rsidRPr="009A12FE">
        <w:rPr>
          <w:rFonts w:ascii="Arial" w:hAnsi="Arial" w:cs="Arial"/>
          <w:bCs/>
          <w:szCs w:val="24"/>
          <w:lang w:val="en-US"/>
        </w:rPr>
        <w:t xml:space="preserve"> – </w:t>
      </w:r>
      <w:r>
        <w:rPr>
          <w:rFonts w:ascii="Arial" w:hAnsi="Arial" w:cs="Arial"/>
          <w:bCs/>
          <w:szCs w:val="24"/>
          <w:lang w:val="en-US"/>
        </w:rPr>
        <w:t>A</w:t>
      </w:r>
      <w:r w:rsidRPr="009A12FE">
        <w:rPr>
          <w:rFonts w:ascii="Arial" w:hAnsi="Arial" w:cs="Arial"/>
          <w:bCs/>
          <w:szCs w:val="24"/>
          <w:lang w:val="en-US"/>
        </w:rPr>
        <w:t xml:space="preserve">ll local governments are required to plan for the future of their local government area. </w:t>
      </w:r>
    </w:p>
    <w:p w14:paraId="691C2F0A" w14:textId="77777777" w:rsidR="00E34E2B" w:rsidRDefault="00E34E2B" w:rsidP="009002F7">
      <w:pPr>
        <w:pStyle w:val="ListParagraph"/>
        <w:numPr>
          <w:ilvl w:val="0"/>
          <w:numId w:val="34"/>
        </w:numPr>
        <w:ind w:left="284" w:right="-330" w:hanging="568"/>
        <w:jc w:val="both"/>
        <w:rPr>
          <w:rFonts w:ascii="Arial" w:hAnsi="Arial" w:cs="Arial"/>
          <w:bCs/>
          <w:szCs w:val="24"/>
          <w:lang w:val="en-US"/>
        </w:rPr>
      </w:pPr>
      <w:r w:rsidRPr="009A12FE">
        <w:rPr>
          <w:rFonts w:ascii="Arial" w:hAnsi="Arial" w:cs="Arial"/>
          <w:bCs/>
          <w:szCs w:val="24"/>
          <w:lang w:val="en-US"/>
        </w:rPr>
        <w:t xml:space="preserve">Regulation 19C and 19DA of the </w:t>
      </w:r>
      <w:hyperlink r:id="rId40" w:history="1">
        <w:r w:rsidRPr="009A12FE">
          <w:rPr>
            <w:rStyle w:val="Hyperlink"/>
            <w:rFonts w:ascii="Arial" w:hAnsi="Arial" w:cs="Arial"/>
            <w:i/>
            <w:iCs/>
            <w:szCs w:val="24"/>
          </w:rPr>
          <w:t xml:space="preserve">Local Government (Administration) Regulations 1996 </w:t>
        </w:r>
      </w:hyperlink>
      <w:r>
        <w:rPr>
          <w:rFonts w:ascii="Arial" w:hAnsi="Arial" w:cs="Arial"/>
          <w:i/>
          <w:iCs/>
          <w:szCs w:val="24"/>
        </w:rPr>
        <w:t xml:space="preserve">– </w:t>
      </w:r>
      <w:r>
        <w:rPr>
          <w:rFonts w:ascii="Arial" w:hAnsi="Arial" w:cs="Arial"/>
          <w:bCs/>
          <w:szCs w:val="24"/>
          <w:lang w:val="en-US"/>
        </w:rPr>
        <w:t>P</w:t>
      </w:r>
      <w:r w:rsidRPr="009A12FE">
        <w:rPr>
          <w:rFonts w:ascii="Arial" w:hAnsi="Arial" w:cs="Arial"/>
          <w:bCs/>
          <w:szCs w:val="24"/>
          <w:lang w:val="en-US"/>
        </w:rPr>
        <w:t xml:space="preserve">rescribes how Section 5.56, through adoption of a Strategic Community Plan and Corporate Business Plan, is achieved. </w:t>
      </w:r>
    </w:p>
    <w:p w14:paraId="794578C2" w14:textId="77777777" w:rsidR="00E34E2B" w:rsidRPr="00383D09" w:rsidRDefault="00E34E2B" w:rsidP="009002F7">
      <w:pPr>
        <w:pStyle w:val="ListParagraph"/>
        <w:numPr>
          <w:ilvl w:val="0"/>
          <w:numId w:val="34"/>
        </w:numPr>
        <w:ind w:left="284" w:right="-330" w:hanging="568"/>
        <w:jc w:val="both"/>
        <w:rPr>
          <w:rFonts w:ascii="Arial" w:hAnsi="Arial" w:cs="Arial"/>
          <w:bCs/>
          <w:szCs w:val="24"/>
          <w:lang w:val="en-US"/>
        </w:rPr>
      </w:pPr>
      <w:r>
        <w:rPr>
          <w:rFonts w:ascii="Arial" w:hAnsi="Arial" w:cs="Arial"/>
          <w:bCs/>
          <w:szCs w:val="24"/>
          <w:lang w:val="en-US"/>
        </w:rPr>
        <w:t xml:space="preserve">Council Policy </w:t>
      </w:r>
      <w:hyperlink r:id="rId41" w:history="1">
        <w:r w:rsidRPr="009A12FE">
          <w:rPr>
            <w:rStyle w:val="Hyperlink"/>
            <w:rFonts w:ascii="Arial" w:hAnsi="Arial" w:cs="Arial"/>
            <w:szCs w:val="24"/>
          </w:rPr>
          <w:t>Community Engagement</w:t>
        </w:r>
        <w:r w:rsidRPr="00383D09">
          <w:rPr>
            <w:rStyle w:val="Hyperlink"/>
            <w:rFonts w:ascii="Arial" w:hAnsi="Arial" w:cs="Arial"/>
            <w:szCs w:val="24"/>
          </w:rPr>
          <w:t xml:space="preserve"> </w:t>
        </w:r>
      </w:hyperlink>
      <w:r>
        <w:rPr>
          <w:rFonts w:ascii="Arial" w:hAnsi="Arial" w:cs="Arial"/>
          <w:szCs w:val="24"/>
        </w:rPr>
        <w:t xml:space="preserve">– All community engagement and consultation will be carried out in accordance this policy. </w:t>
      </w:r>
    </w:p>
    <w:p w14:paraId="79369A6B" w14:textId="77777777" w:rsidR="00E34E2B" w:rsidRDefault="00DC1718" w:rsidP="009002F7">
      <w:pPr>
        <w:pStyle w:val="ListParagraph"/>
        <w:numPr>
          <w:ilvl w:val="0"/>
          <w:numId w:val="34"/>
        </w:numPr>
        <w:ind w:left="284" w:right="-330" w:hanging="568"/>
        <w:jc w:val="both"/>
        <w:rPr>
          <w:rFonts w:ascii="Arial" w:hAnsi="Arial" w:cs="Arial"/>
          <w:szCs w:val="24"/>
        </w:rPr>
      </w:pPr>
      <w:hyperlink r:id="rId42" w:history="1">
        <w:r w:rsidR="00E34E2B" w:rsidRPr="00383D09">
          <w:rPr>
            <w:rStyle w:val="Hyperlink"/>
            <w:rFonts w:ascii="Arial" w:hAnsi="Arial" w:cs="Arial"/>
            <w:szCs w:val="24"/>
          </w:rPr>
          <w:t>Privacy Statement</w:t>
        </w:r>
      </w:hyperlink>
      <w:r w:rsidR="00E34E2B">
        <w:rPr>
          <w:rFonts w:ascii="Arial" w:hAnsi="Arial" w:cs="Arial"/>
          <w:szCs w:val="24"/>
        </w:rPr>
        <w:t xml:space="preserve"> </w:t>
      </w:r>
      <w:r w:rsidR="00E34E2B" w:rsidRPr="00012A89">
        <w:rPr>
          <w:rFonts w:ascii="Arial" w:hAnsi="Arial" w:cs="Arial"/>
          <w:szCs w:val="24"/>
        </w:rPr>
        <w:t xml:space="preserve">– </w:t>
      </w:r>
      <w:r w:rsidR="00E34E2B">
        <w:rPr>
          <w:rFonts w:ascii="Arial" w:hAnsi="Arial" w:cs="Arial"/>
          <w:szCs w:val="24"/>
        </w:rPr>
        <w:t xml:space="preserve"> Regarding community member privacy, the Privacy Statement a</w:t>
      </w:r>
      <w:r w:rsidR="00E34E2B" w:rsidRPr="00012A89">
        <w:rPr>
          <w:rFonts w:ascii="Arial" w:hAnsi="Arial" w:cs="Arial"/>
          <w:szCs w:val="24"/>
        </w:rPr>
        <w:t xml:space="preserve">rticulates (under the ‘Disclosure and use of personal information’ section) that any personal information collected by the City of Nedlands </w:t>
      </w:r>
      <w:r w:rsidR="00E34E2B" w:rsidRPr="009F4A07">
        <w:rPr>
          <w:rFonts w:ascii="Arial" w:hAnsi="Arial" w:cs="Arial"/>
          <w:szCs w:val="24"/>
        </w:rPr>
        <w:t xml:space="preserve">will only be used for the purpose for which it has been collected, or for other purposes involved in carrying out the City’s activities and functions </w:t>
      </w:r>
      <w:r w:rsidR="00E34E2B">
        <w:rPr>
          <w:rFonts w:ascii="Arial" w:hAnsi="Arial" w:cs="Arial"/>
          <w:szCs w:val="24"/>
        </w:rPr>
        <w:t xml:space="preserve">– </w:t>
      </w:r>
      <w:r w:rsidR="00E34E2B" w:rsidRPr="009F4A07">
        <w:rPr>
          <w:rFonts w:ascii="Arial" w:hAnsi="Arial" w:cs="Arial"/>
          <w:szCs w:val="24"/>
        </w:rPr>
        <w:t xml:space="preserve">including to undertake market research using consultants (acting on behalf of the City) to develop the City’s services. </w:t>
      </w:r>
    </w:p>
    <w:p w14:paraId="3ECEE319" w14:textId="77777777" w:rsidR="00E34E2B" w:rsidRPr="00652FEF" w:rsidRDefault="00DC1718" w:rsidP="009002F7">
      <w:pPr>
        <w:pStyle w:val="ListParagraph"/>
        <w:numPr>
          <w:ilvl w:val="0"/>
          <w:numId w:val="34"/>
        </w:numPr>
        <w:ind w:left="284" w:right="-330" w:hanging="568"/>
        <w:jc w:val="both"/>
        <w:rPr>
          <w:rFonts w:ascii="Arial" w:hAnsi="Arial" w:cs="Arial"/>
          <w:sz w:val="28"/>
          <w:szCs w:val="28"/>
        </w:rPr>
      </w:pPr>
      <w:hyperlink r:id="rId43" w:history="1">
        <w:r w:rsidR="00E34E2B" w:rsidRPr="00652FEF">
          <w:rPr>
            <w:rStyle w:val="Hyperlink"/>
            <w:rFonts w:ascii="Arial" w:hAnsi="Arial" w:cs="Arial"/>
            <w:szCs w:val="24"/>
          </w:rPr>
          <w:t>Privacy Act 1988</w:t>
        </w:r>
      </w:hyperlink>
      <w:r w:rsidR="00E34E2B" w:rsidRPr="00652FEF">
        <w:rPr>
          <w:rFonts w:ascii="Arial" w:hAnsi="Arial" w:cs="Arial"/>
          <w:szCs w:val="24"/>
        </w:rPr>
        <w:t xml:space="preserve"> </w:t>
      </w:r>
      <w:r w:rsidR="00E34E2B">
        <w:rPr>
          <w:rFonts w:ascii="Arial" w:hAnsi="Arial" w:cs="Arial"/>
          <w:szCs w:val="24"/>
        </w:rPr>
        <w:t xml:space="preserve">– Privacy protection framework when using personal information. </w:t>
      </w:r>
    </w:p>
    <w:p w14:paraId="21EB0309" w14:textId="77777777" w:rsidR="00E34E2B" w:rsidRPr="00523F4D" w:rsidRDefault="00DC1718" w:rsidP="009002F7">
      <w:pPr>
        <w:pStyle w:val="ListParagraph"/>
        <w:numPr>
          <w:ilvl w:val="0"/>
          <w:numId w:val="34"/>
        </w:numPr>
        <w:ind w:left="284" w:right="-329" w:hanging="568"/>
        <w:jc w:val="both"/>
        <w:rPr>
          <w:rFonts w:ascii="Arial" w:hAnsi="Arial" w:cs="Arial"/>
          <w:sz w:val="28"/>
          <w:szCs w:val="28"/>
        </w:rPr>
      </w:pPr>
      <w:hyperlink r:id="rId44">
        <w:r w:rsidR="781CB521" w:rsidRPr="70ED40AA">
          <w:rPr>
            <w:rStyle w:val="Hyperlink"/>
            <w:rFonts w:ascii="Arial" w:hAnsi="Arial" w:cs="Arial"/>
          </w:rPr>
          <w:t>Australian Privacy Principles</w:t>
        </w:r>
      </w:hyperlink>
      <w:r w:rsidR="781CB521" w:rsidRPr="70ED40AA">
        <w:rPr>
          <w:rFonts w:ascii="Arial" w:hAnsi="Arial" w:cs="Arial"/>
        </w:rPr>
        <w:t xml:space="preserve"> – Privacy protection framework when using personal information.</w:t>
      </w:r>
    </w:p>
    <w:p w14:paraId="00FE17E5" w14:textId="5A5DCE04" w:rsidR="70ED40AA" w:rsidRDefault="70ED40AA" w:rsidP="70ED40AA">
      <w:pPr>
        <w:ind w:left="-284" w:right="-330"/>
        <w:jc w:val="both"/>
        <w:rPr>
          <w:rFonts w:ascii="Arial" w:hAnsi="Arial" w:cs="Arial"/>
          <w:b/>
          <w:bCs/>
          <w:color w:val="244061" w:themeColor="accent1" w:themeShade="80"/>
          <w:sz w:val="28"/>
          <w:szCs w:val="28"/>
          <w:lang w:val="en-US"/>
        </w:rPr>
      </w:pPr>
    </w:p>
    <w:p w14:paraId="65FF0FDA" w14:textId="77777777" w:rsidR="002F3A0B" w:rsidRDefault="002F3A0B" w:rsidP="70ED40AA">
      <w:pPr>
        <w:ind w:left="-284" w:right="-330"/>
        <w:jc w:val="both"/>
        <w:rPr>
          <w:rFonts w:ascii="Arial" w:hAnsi="Arial" w:cs="Arial"/>
          <w:b/>
          <w:bCs/>
          <w:color w:val="244061" w:themeColor="accent1" w:themeShade="80"/>
          <w:sz w:val="28"/>
          <w:szCs w:val="28"/>
          <w:lang w:val="en-US"/>
        </w:rPr>
      </w:pPr>
    </w:p>
    <w:p w14:paraId="51211DA3" w14:textId="77777777" w:rsidR="002F3A0B" w:rsidRDefault="002F3A0B" w:rsidP="70ED40AA">
      <w:pPr>
        <w:ind w:left="-284" w:right="-330"/>
        <w:jc w:val="both"/>
        <w:rPr>
          <w:rFonts w:ascii="Arial" w:hAnsi="Arial" w:cs="Arial"/>
          <w:b/>
          <w:bCs/>
          <w:color w:val="244061" w:themeColor="accent1" w:themeShade="80"/>
          <w:sz w:val="28"/>
          <w:szCs w:val="28"/>
          <w:lang w:val="en-US"/>
        </w:rPr>
      </w:pPr>
    </w:p>
    <w:p w14:paraId="4BE7F417" w14:textId="77777777" w:rsidR="002F3A0B" w:rsidRDefault="002F3A0B" w:rsidP="70ED40AA">
      <w:pPr>
        <w:ind w:left="-284" w:right="-330"/>
        <w:jc w:val="both"/>
        <w:rPr>
          <w:rFonts w:ascii="Arial" w:hAnsi="Arial" w:cs="Arial"/>
          <w:b/>
          <w:bCs/>
          <w:color w:val="244061" w:themeColor="accent1" w:themeShade="80"/>
          <w:sz w:val="28"/>
          <w:szCs w:val="28"/>
          <w:lang w:val="en-US"/>
        </w:rPr>
      </w:pPr>
    </w:p>
    <w:p w14:paraId="3ECCC85F" w14:textId="77777777" w:rsidR="002F3A0B" w:rsidRDefault="002F3A0B" w:rsidP="70ED40AA">
      <w:pPr>
        <w:ind w:left="-284" w:right="-330"/>
        <w:jc w:val="both"/>
        <w:rPr>
          <w:rFonts w:ascii="Arial" w:hAnsi="Arial" w:cs="Arial"/>
          <w:b/>
          <w:bCs/>
          <w:color w:val="244061" w:themeColor="accent1" w:themeShade="80"/>
          <w:sz w:val="28"/>
          <w:szCs w:val="28"/>
          <w:lang w:val="en-US"/>
        </w:rPr>
      </w:pPr>
    </w:p>
    <w:p w14:paraId="30194F32" w14:textId="77777777" w:rsidR="002F3A0B" w:rsidRDefault="002F3A0B" w:rsidP="70ED40AA">
      <w:pPr>
        <w:ind w:left="-284" w:right="-330"/>
        <w:jc w:val="both"/>
        <w:rPr>
          <w:rFonts w:ascii="Arial" w:hAnsi="Arial" w:cs="Arial"/>
          <w:b/>
          <w:bCs/>
          <w:color w:val="244061" w:themeColor="accent1" w:themeShade="80"/>
          <w:sz w:val="28"/>
          <w:szCs w:val="28"/>
          <w:lang w:val="en-US"/>
        </w:rPr>
      </w:pPr>
    </w:p>
    <w:p w14:paraId="1C730856"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04138EE8" w14:textId="77777777" w:rsidR="00E34E2B" w:rsidRDefault="00E34E2B" w:rsidP="00E34E2B">
      <w:pPr>
        <w:ind w:left="-284" w:right="-330"/>
        <w:jc w:val="both"/>
        <w:rPr>
          <w:rFonts w:ascii="Arial" w:hAnsi="Arial" w:cs="Arial"/>
          <w:b/>
          <w:szCs w:val="24"/>
          <w:lang w:val="en-US"/>
        </w:rPr>
      </w:pPr>
    </w:p>
    <w:p w14:paraId="7D5E0E94" w14:textId="0285AEDC" w:rsidR="00E34E2B" w:rsidRDefault="00E34E2B" w:rsidP="00E34E2B">
      <w:pPr>
        <w:ind w:left="-284" w:right="-330"/>
        <w:jc w:val="both"/>
        <w:rPr>
          <w:rFonts w:ascii="Arial" w:hAnsi="Arial" w:cs="Arial"/>
          <w:bCs/>
          <w:szCs w:val="24"/>
          <w:lang w:val="en-US"/>
        </w:rPr>
      </w:pPr>
      <w:r w:rsidRPr="006732BE">
        <w:rPr>
          <w:rFonts w:ascii="Arial" w:hAnsi="Arial" w:cs="Arial"/>
          <w:bCs/>
          <w:szCs w:val="24"/>
          <w:lang w:val="en-US"/>
        </w:rPr>
        <w:t xml:space="preserve">If </w:t>
      </w:r>
      <w:r>
        <w:rPr>
          <w:rFonts w:ascii="Arial" w:hAnsi="Arial" w:cs="Arial"/>
          <w:bCs/>
          <w:szCs w:val="24"/>
          <w:lang w:val="en-US"/>
        </w:rPr>
        <w:t xml:space="preserve">Council </w:t>
      </w:r>
      <w:r w:rsidRPr="006732BE">
        <w:rPr>
          <w:rFonts w:ascii="Arial" w:hAnsi="Arial" w:cs="Arial"/>
          <w:bCs/>
          <w:szCs w:val="24"/>
          <w:lang w:val="en-US"/>
        </w:rPr>
        <w:t>endorse</w:t>
      </w:r>
      <w:r>
        <w:rPr>
          <w:rFonts w:ascii="Arial" w:hAnsi="Arial" w:cs="Arial"/>
          <w:bCs/>
          <w:szCs w:val="24"/>
          <w:lang w:val="en-US"/>
        </w:rPr>
        <w:t>s the Officer’s Recommendation,</w:t>
      </w:r>
      <w:r w:rsidRPr="006732BE">
        <w:rPr>
          <w:rFonts w:ascii="Arial" w:hAnsi="Arial" w:cs="Arial"/>
          <w:bCs/>
          <w:szCs w:val="24"/>
          <w:lang w:val="en-US"/>
        </w:rPr>
        <w:t xml:space="preserve"> </w:t>
      </w:r>
      <w:r>
        <w:rPr>
          <w:rFonts w:ascii="Arial" w:hAnsi="Arial" w:cs="Arial"/>
          <w:bCs/>
          <w:szCs w:val="24"/>
          <w:lang w:val="en-US"/>
        </w:rPr>
        <w:t xml:space="preserve">the community consultation process for the major review will commence, including the community survey. </w:t>
      </w:r>
      <w:r w:rsidRPr="006732BE">
        <w:rPr>
          <w:rFonts w:ascii="Arial" w:hAnsi="Arial" w:cs="Arial"/>
          <w:bCs/>
          <w:szCs w:val="24"/>
          <w:lang w:val="en-US"/>
        </w:rPr>
        <w:t xml:space="preserve">If </w:t>
      </w:r>
      <w:r>
        <w:rPr>
          <w:rFonts w:ascii="Arial" w:hAnsi="Arial" w:cs="Arial"/>
          <w:bCs/>
          <w:szCs w:val="24"/>
          <w:lang w:val="en-US"/>
        </w:rPr>
        <w:t xml:space="preserve">Council does not </w:t>
      </w:r>
      <w:r w:rsidRPr="006732BE">
        <w:rPr>
          <w:rFonts w:ascii="Arial" w:hAnsi="Arial" w:cs="Arial"/>
          <w:bCs/>
          <w:szCs w:val="24"/>
          <w:lang w:val="en-US"/>
        </w:rPr>
        <w:t>endorse</w:t>
      </w:r>
      <w:r>
        <w:rPr>
          <w:rFonts w:ascii="Arial" w:hAnsi="Arial" w:cs="Arial"/>
          <w:bCs/>
          <w:szCs w:val="24"/>
          <w:lang w:val="en-US"/>
        </w:rPr>
        <w:t xml:space="preserve"> the Officer’s Recommendation, the major review will be </w:t>
      </w:r>
      <w:r w:rsidRPr="006732BE">
        <w:rPr>
          <w:rFonts w:ascii="Arial" w:hAnsi="Arial" w:cs="Arial"/>
          <w:bCs/>
          <w:szCs w:val="24"/>
          <w:lang w:val="en-US"/>
        </w:rPr>
        <w:t xml:space="preserve">delayed until </w:t>
      </w:r>
      <w:r>
        <w:rPr>
          <w:rFonts w:ascii="Arial" w:hAnsi="Arial" w:cs="Arial"/>
          <w:bCs/>
          <w:szCs w:val="24"/>
          <w:lang w:val="en-US"/>
        </w:rPr>
        <w:t xml:space="preserve">a </w:t>
      </w:r>
      <w:r w:rsidRPr="006732BE">
        <w:rPr>
          <w:rFonts w:ascii="Arial" w:hAnsi="Arial" w:cs="Arial"/>
          <w:bCs/>
          <w:szCs w:val="24"/>
          <w:lang w:val="en-US"/>
        </w:rPr>
        <w:t>consensus</w:t>
      </w:r>
      <w:r>
        <w:rPr>
          <w:rFonts w:ascii="Arial" w:hAnsi="Arial" w:cs="Arial"/>
          <w:bCs/>
          <w:szCs w:val="24"/>
          <w:lang w:val="en-US"/>
        </w:rPr>
        <w:t xml:space="preserve"> </w:t>
      </w:r>
      <w:r w:rsidRPr="006732BE">
        <w:rPr>
          <w:rFonts w:ascii="Arial" w:hAnsi="Arial" w:cs="Arial"/>
          <w:bCs/>
          <w:szCs w:val="24"/>
          <w:lang w:val="en-US"/>
        </w:rPr>
        <w:t>can be reached.</w:t>
      </w:r>
    </w:p>
    <w:p w14:paraId="0467BD94" w14:textId="77777777" w:rsidR="003108F0" w:rsidRDefault="003108F0" w:rsidP="00E34E2B">
      <w:pPr>
        <w:ind w:left="-284" w:right="-330"/>
        <w:jc w:val="both"/>
        <w:rPr>
          <w:rFonts w:ascii="Arial" w:hAnsi="Arial" w:cs="Arial"/>
          <w:bCs/>
          <w:szCs w:val="24"/>
          <w:lang w:val="en-US"/>
        </w:rPr>
      </w:pPr>
    </w:p>
    <w:p w14:paraId="58ECCB78" w14:textId="77777777" w:rsidR="002F3A0B" w:rsidRPr="006732BE" w:rsidRDefault="002F3A0B" w:rsidP="00E34E2B">
      <w:pPr>
        <w:ind w:left="-284" w:right="-330"/>
        <w:jc w:val="both"/>
        <w:rPr>
          <w:rFonts w:ascii="Arial" w:hAnsi="Arial" w:cs="Arial"/>
          <w:bCs/>
          <w:szCs w:val="24"/>
          <w:lang w:val="en-US"/>
        </w:rPr>
      </w:pPr>
    </w:p>
    <w:p w14:paraId="1C623BBA"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F9A2110" w14:textId="77777777" w:rsidR="00E34E2B" w:rsidRPr="00C1421E" w:rsidRDefault="00E34E2B" w:rsidP="00E34E2B">
      <w:pPr>
        <w:ind w:left="-284" w:right="-330"/>
        <w:jc w:val="both"/>
        <w:rPr>
          <w:rFonts w:ascii="Arial" w:hAnsi="Arial" w:cs="Arial"/>
          <w:bCs/>
          <w:szCs w:val="24"/>
          <w:lang w:val="en-US"/>
        </w:rPr>
      </w:pPr>
    </w:p>
    <w:p w14:paraId="56F3627D" w14:textId="77777777" w:rsidR="00E34E2B" w:rsidRPr="00E25E01" w:rsidRDefault="00E34E2B" w:rsidP="00E34E2B">
      <w:pPr>
        <w:ind w:left="-284" w:right="-330"/>
        <w:jc w:val="both"/>
        <w:rPr>
          <w:rFonts w:ascii="Arial" w:hAnsi="Arial" w:cs="Arial"/>
          <w:bCs/>
          <w:szCs w:val="24"/>
          <w:lang w:val="en-US"/>
        </w:rPr>
      </w:pPr>
      <w:r>
        <w:rPr>
          <w:rFonts w:ascii="Arial" w:hAnsi="Arial" w:cs="Arial"/>
          <w:bCs/>
          <w:szCs w:val="24"/>
          <w:lang w:val="en-US"/>
        </w:rPr>
        <w:t>It is proposed that</w:t>
      </w:r>
      <w:r w:rsidRPr="00E25E01">
        <w:rPr>
          <w:rFonts w:ascii="Arial" w:hAnsi="Arial" w:cs="Arial"/>
          <w:bCs/>
          <w:szCs w:val="24"/>
          <w:lang w:val="en-US"/>
        </w:rPr>
        <w:t xml:space="preserve"> </w:t>
      </w:r>
      <w:r>
        <w:rPr>
          <w:rFonts w:ascii="Arial" w:hAnsi="Arial" w:cs="Arial"/>
          <w:bCs/>
          <w:szCs w:val="24"/>
          <w:lang w:val="en-US"/>
        </w:rPr>
        <w:t xml:space="preserve">to facilitate an effective major review of the Strategic Community Plan and Corporate Business Plan, and develop a new Council Plan, Council </w:t>
      </w:r>
      <w:r w:rsidRPr="00E25E01">
        <w:rPr>
          <w:rFonts w:ascii="Arial" w:hAnsi="Arial" w:cs="Arial"/>
          <w:bCs/>
          <w:szCs w:val="24"/>
          <w:lang w:val="en-US"/>
        </w:rPr>
        <w:t xml:space="preserve">approves the Community Engagement Plan, as detailed in </w:t>
      </w:r>
      <w:r w:rsidRPr="00C3078D">
        <w:rPr>
          <w:rFonts w:ascii="Arial" w:hAnsi="Arial" w:cs="Arial"/>
          <w:bCs/>
          <w:szCs w:val="24"/>
          <w:lang w:val="en-US"/>
        </w:rPr>
        <w:t xml:space="preserve">Attachment </w:t>
      </w:r>
      <w:r>
        <w:rPr>
          <w:rFonts w:ascii="Arial" w:hAnsi="Arial" w:cs="Arial"/>
          <w:bCs/>
          <w:szCs w:val="24"/>
          <w:lang w:val="en-US"/>
        </w:rPr>
        <w:t>2</w:t>
      </w:r>
      <w:r w:rsidRPr="00C3078D">
        <w:rPr>
          <w:rFonts w:ascii="Arial" w:hAnsi="Arial" w:cs="Arial"/>
          <w:bCs/>
          <w:szCs w:val="24"/>
          <w:lang w:val="en-US"/>
        </w:rPr>
        <w:t>,</w:t>
      </w:r>
      <w:r>
        <w:rPr>
          <w:rFonts w:ascii="Arial" w:hAnsi="Arial" w:cs="Arial"/>
          <w:bCs/>
          <w:szCs w:val="24"/>
          <w:lang w:val="en-US"/>
        </w:rPr>
        <w:t xml:space="preserve"> inclusive of </w:t>
      </w:r>
      <w:r w:rsidRPr="00E25E01">
        <w:rPr>
          <w:rFonts w:ascii="Arial" w:hAnsi="Arial" w:cs="Arial"/>
          <w:bCs/>
          <w:szCs w:val="24"/>
          <w:lang w:val="en-US"/>
        </w:rPr>
        <w:t xml:space="preserve">Option </w:t>
      </w:r>
      <w:r>
        <w:rPr>
          <w:rFonts w:ascii="Arial" w:hAnsi="Arial" w:cs="Arial"/>
          <w:bCs/>
          <w:szCs w:val="24"/>
          <w:lang w:val="en-US"/>
        </w:rPr>
        <w:t>A.</w:t>
      </w:r>
    </w:p>
    <w:p w14:paraId="52164308" w14:textId="77777777" w:rsidR="00E34E2B" w:rsidRDefault="00E34E2B" w:rsidP="00E34E2B">
      <w:pPr>
        <w:ind w:left="-284" w:right="-330"/>
        <w:jc w:val="both"/>
        <w:rPr>
          <w:rFonts w:ascii="Arial" w:hAnsi="Arial" w:cs="Arial"/>
          <w:bCs/>
          <w:szCs w:val="24"/>
        </w:rPr>
      </w:pPr>
    </w:p>
    <w:p w14:paraId="217FBA96" w14:textId="77777777" w:rsidR="002F3A0B" w:rsidRDefault="002F3A0B" w:rsidP="00E34E2B">
      <w:pPr>
        <w:ind w:left="-284" w:right="-330"/>
        <w:jc w:val="both"/>
        <w:rPr>
          <w:rFonts w:ascii="Arial" w:hAnsi="Arial" w:cs="Arial"/>
          <w:bCs/>
          <w:szCs w:val="24"/>
        </w:rPr>
      </w:pPr>
    </w:p>
    <w:p w14:paraId="637F1942"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DF8DD62" w14:textId="77777777" w:rsidR="00E34E2B" w:rsidRPr="00C1421E" w:rsidRDefault="00E34E2B" w:rsidP="00E34E2B">
      <w:pPr>
        <w:ind w:left="-284" w:right="-330"/>
        <w:jc w:val="both"/>
        <w:rPr>
          <w:rFonts w:ascii="Arial" w:hAnsi="Arial" w:cs="Arial"/>
          <w:b/>
          <w:szCs w:val="24"/>
          <w:lang w:val="en-US"/>
        </w:rPr>
      </w:pPr>
    </w:p>
    <w:p w14:paraId="105DD4A2" w14:textId="77777777" w:rsidR="008A35DC" w:rsidRPr="008933A7" w:rsidRDefault="008A35DC"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CFF2558" w14:textId="77777777" w:rsidR="000408D4" w:rsidRDefault="000408D4" w:rsidP="00E02C84">
      <w:pPr>
        <w:ind w:left="-284" w:right="-238"/>
        <w:jc w:val="both"/>
        <w:rPr>
          <w:rFonts w:ascii="Arial" w:hAnsi="Arial" w:cs="Arial"/>
          <w:szCs w:val="24"/>
        </w:rPr>
      </w:pPr>
      <w:r w:rsidRPr="004C3F68">
        <w:rPr>
          <w:rFonts w:ascii="Arial" w:hAnsi="Arial" w:cs="Arial"/>
          <w:szCs w:val="24"/>
        </w:rPr>
        <w:t xml:space="preserve">Councillor </w:t>
      </w:r>
      <w:r>
        <w:rPr>
          <w:rFonts w:ascii="Arial" w:hAnsi="Arial" w:cs="Arial"/>
          <w:szCs w:val="24"/>
        </w:rPr>
        <w:t>Mangano</w:t>
      </w:r>
      <w:r w:rsidRPr="004C3F68">
        <w:rPr>
          <w:rFonts w:ascii="Arial" w:hAnsi="Arial" w:cs="Arial"/>
          <w:szCs w:val="24"/>
        </w:rPr>
        <w:t xml:space="preserve"> </w:t>
      </w:r>
      <w:r>
        <w:rPr>
          <w:rFonts w:ascii="Arial" w:hAnsi="Arial" w:cs="Arial"/>
          <w:szCs w:val="24"/>
        </w:rPr>
        <w:t>–</w:t>
      </w:r>
      <w:r w:rsidRPr="004C3F68">
        <w:rPr>
          <w:rFonts w:ascii="Arial" w:hAnsi="Arial" w:cs="Arial"/>
          <w:szCs w:val="24"/>
        </w:rPr>
        <w:t xml:space="preserve"> </w:t>
      </w:r>
      <w:r>
        <w:rPr>
          <w:rFonts w:ascii="Arial" w:hAnsi="Arial" w:cs="Arial"/>
          <w:szCs w:val="24"/>
        </w:rPr>
        <w:t>Can the procurement report be provided to all elected members?</w:t>
      </w:r>
    </w:p>
    <w:p w14:paraId="3F43F4A7" w14:textId="77777777" w:rsidR="008A35DC" w:rsidRDefault="008A35DC" w:rsidP="00E02C84">
      <w:pPr>
        <w:ind w:left="-284"/>
        <w:jc w:val="both"/>
        <w:rPr>
          <w:rFonts w:ascii="Arial" w:hAnsi="Arial" w:cs="Arial"/>
          <w:b/>
          <w:bCs/>
          <w:color w:val="244061" w:themeColor="accent1" w:themeShade="80"/>
          <w:szCs w:val="24"/>
        </w:rPr>
      </w:pPr>
    </w:p>
    <w:p w14:paraId="2D0D924C" w14:textId="77777777" w:rsidR="008A35DC" w:rsidRPr="008933A7" w:rsidRDefault="008A35DC"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7CB22919" w14:textId="1C1BD581" w:rsidR="008A35DC" w:rsidRDefault="0014272F" w:rsidP="00E02C84">
      <w:pPr>
        <w:ind w:left="-284" w:right="-238"/>
        <w:jc w:val="both"/>
        <w:rPr>
          <w:rFonts w:ascii="Arial" w:hAnsi="Arial" w:cs="Arial"/>
          <w:szCs w:val="24"/>
        </w:rPr>
      </w:pPr>
      <w:r>
        <w:rPr>
          <w:rFonts w:ascii="Arial" w:hAnsi="Arial" w:cs="Arial"/>
          <w:szCs w:val="24"/>
        </w:rPr>
        <w:t>Yes.</w:t>
      </w:r>
      <w:r w:rsidR="002C2F10">
        <w:rPr>
          <w:rFonts w:ascii="Arial" w:hAnsi="Arial" w:cs="Arial"/>
          <w:szCs w:val="24"/>
        </w:rPr>
        <w:t xml:space="preserve"> </w:t>
      </w:r>
      <w:r w:rsidR="00DD06CB">
        <w:rPr>
          <w:rFonts w:ascii="Arial" w:hAnsi="Arial" w:cs="Arial"/>
          <w:szCs w:val="24"/>
        </w:rPr>
        <w:t>The report will be d</w:t>
      </w:r>
      <w:r w:rsidR="002C2F10">
        <w:rPr>
          <w:rFonts w:ascii="Arial" w:hAnsi="Arial" w:cs="Arial"/>
          <w:szCs w:val="24"/>
        </w:rPr>
        <w:t>istr</w:t>
      </w:r>
      <w:r w:rsidR="00C374C8">
        <w:rPr>
          <w:rFonts w:ascii="Arial" w:hAnsi="Arial" w:cs="Arial"/>
          <w:szCs w:val="24"/>
        </w:rPr>
        <w:t xml:space="preserve">ibuted </w:t>
      </w:r>
      <w:r w:rsidR="00196F5F">
        <w:rPr>
          <w:rFonts w:ascii="Arial" w:hAnsi="Arial" w:cs="Arial"/>
          <w:szCs w:val="24"/>
        </w:rPr>
        <w:t>to C</w:t>
      </w:r>
      <w:r w:rsidR="00CF5F6D">
        <w:rPr>
          <w:rFonts w:ascii="Arial" w:hAnsi="Arial" w:cs="Arial"/>
          <w:szCs w:val="24"/>
        </w:rPr>
        <w:t xml:space="preserve">ouncil Members </w:t>
      </w:r>
      <w:r w:rsidR="00C374C8">
        <w:rPr>
          <w:rFonts w:ascii="Arial" w:hAnsi="Arial" w:cs="Arial"/>
          <w:szCs w:val="24"/>
        </w:rPr>
        <w:t>under separate cover.</w:t>
      </w:r>
    </w:p>
    <w:p w14:paraId="61B3E104" w14:textId="4CCC2E58" w:rsidR="00D64FF1" w:rsidRDefault="00D64FF1" w:rsidP="00E02C84">
      <w:pPr>
        <w:ind w:left="-284" w:right="-238"/>
        <w:jc w:val="both"/>
        <w:rPr>
          <w:rFonts w:ascii="Arial" w:hAnsi="Arial" w:cs="Arial"/>
          <w:szCs w:val="24"/>
        </w:rPr>
      </w:pPr>
    </w:p>
    <w:p w14:paraId="2D9C159B"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3D935DF0" w14:textId="77777777" w:rsidR="00AB0473" w:rsidRDefault="00AB0473" w:rsidP="00E02C84">
      <w:pPr>
        <w:ind w:left="-284" w:right="-238"/>
        <w:jc w:val="both"/>
        <w:rPr>
          <w:rFonts w:ascii="Arial" w:hAnsi="Arial" w:cs="Arial"/>
          <w:szCs w:val="24"/>
        </w:rPr>
      </w:pPr>
      <w:r>
        <w:rPr>
          <w:rFonts w:ascii="Arial" w:hAnsi="Arial" w:cs="Arial"/>
          <w:szCs w:val="24"/>
        </w:rPr>
        <w:t xml:space="preserve">Councillor Mangano – Why has there been a </w:t>
      </w:r>
      <w:r w:rsidRPr="006D4348">
        <w:rPr>
          <w:rFonts w:ascii="Arial" w:hAnsi="Arial" w:cs="Arial"/>
          <w:szCs w:val="24"/>
        </w:rPr>
        <w:t>$55</w:t>
      </w:r>
      <w:r>
        <w:rPr>
          <w:rFonts w:ascii="Arial" w:hAnsi="Arial" w:cs="Arial"/>
          <w:szCs w:val="24"/>
        </w:rPr>
        <w:t>,</w:t>
      </w:r>
      <w:r w:rsidRPr="006D4348">
        <w:rPr>
          <w:rFonts w:ascii="Arial" w:hAnsi="Arial" w:cs="Arial"/>
          <w:szCs w:val="24"/>
        </w:rPr>
        <w:t>000 cost overrun compared to budget</w:t>
      </w:r>
      <w:r>
        <w:rPr>
          <w:rFonts w:ascii="Arial" w:hAnsi="Arial" w:cs="Arial"/>
          <w:szCs w:val="24"/>
        </w:rPr>
        <w:t>?</w:t>
      </w:r>
    </w:p>
    <w:p w14:paraId="05000957" w14:textId="77777777" w:rsidR="00D64FF1" w:rsidRDefault="00D64FF1" w:rsidP="00E02C84">
      <w:pPr>
        <w:ind w:left="-284"/>
        <w:jc w:val="both"/>
        <w:rPr>
          <w:rFonts w:ascii="Arial" w:hAnsi="Arial" w:cs="Arial"/>
          <w:b/>
          <w:bCs/>
          <w:color w:val="244061" w:themeColor="accent1" w:themeShade="80"/>
          <w:szCs w:val="24"/>
        </w:rPr>
      </w:pPr>
    </w:p>
    <w:p w14:paraId="6D72F2DE" w14:textId="1B6A6F89"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5AD2D0DC" w14:textId="0CA8B63A" w:rsidR="006C26A9" w:rsidRDefault="00B8670A" w:rsidP="00E02C84">
      <w:pPr>
        <w:ind w:left="-284" w:right="-330"/>
        <w:jc w:val="both"/>
        <w:rPr>
          <w:rFonts w:ascii="Arial" w:hAnsi="Arial" w:cs="Arial"/>
          <w:bCs/>
          <w:szCs w:val="24"/>
          <w:lang w:val="en-US"/>
        </w:rPr>
      </w:pPr>
      <w:r>
        <w:rPr>
          <w:rFonts w:ascii="Arial" w:hAnsi="Arial" w:cs="Arial"/>
          <w:bCs/>
          <w:szCs w:val="24"/>
          <w:lang w:val="en-US"/>
        </w:rPr>
        <w:t>A</w:t>
      </w:r>
      <w:r w:rsidR="009E0F3E">
        <w:rPr>
          <w:rFonts w:ascii="Arial" w:hAnsi="Arial" w:cs="Arial"/>
          <w:bCs/>
          <w:szCs w:val="24"/>
          <w:lang w:val="en-US"/>
        </w:rPr>
        <w:t>t</w:t>
      </w:r>
      <w:r>
        <w:rPr>
          <w:rFonts w:ascii="Arial" w:hAnsi="Arial" w:cs="Arial"/>
          <w:bCs/>
          <w:szCs w:val="24"/>
          <w:lang w:val="en-US"/>
        </w:rPr>
        <w:t xml:space="preserve"> an officer level</w:t>
      </w:r>
      <w:r w:rsidR="000E6B4B" w:rsidRPr="00525E2C">
        <w:rPr>
          <w:rFonts w:ascii="Arial" w:hAnsi="Arial" w:cs="Arial"/>
          <w:bCs/>
          <w:szCs w:val="24"/>
          <w:lang w:val="en-US"/>
        </w:rPr>
        <w:t xml:space="preserve"> </w:t>
      </w:r>
      <w:r w:rsidR="00EB0E6D" w:rsidRPr="00525E2C">
        <w:rPr>
          <w:rFonts w:ascii="Arial" w:hAnsi="Arial" w:cs="Arial"/>
          <w:bCs/>
          <w:szCs w:val="24"/>
          <w:lang w:val="en-US"/>
        </w:rPr>
        <w:t xml:space="preserve">$50,000 was budgeted </w:t>
      </w:r>
      <w:r w:rsidR="00ED2079">
        <w:rPr>
          <w:rFonts w:ascii="Arial" w:hAnsi="Arial" w:cs="Arial"/>
          <w:bCs/>
          <w:szCs w:val="24"/>
          <w:lang w:val="en-US"/>
        </w:rPr>
        <w:t>for the major review of the S</w:t>
      </w:r>
      <w:r w:rsidR="002B4A91">
        <w:rPr>
          <w:rFonts w:ascii="Arial" w:hAnsi="Arial" w:cs="Arial"/>
          <w:bCs/>
          <w:szCs w:val="24"/>
          <w:lang w:val="en-US"/>
        </w:rPr>
        <w:t>trategic Community Plan</w:t>
      </w:r>
      <w:r w:rsidR="00ED2079" w:rsidRPr="00525E2C">
        <w:rPr>
          <w:rFonts w:ascii="Arial" w:hAnsi="Arial" w:cs="Arial"/>
          <w:bCs/>
          <w:szCs w:val="24"/>
          <w:lang w:val="en-US"/>
        </w:rPr>
        <w:t xml:space="preserve"> </w:t>
      </w:r>
      <w:r w:rsidR="005B0498">
        <w:rPr>
          <w:rFonts w:ascii="Arial" w:hAnsi="Arial" w:cs="Arial"/>
          <w:bCs/>
          <w:szCs w:val="24"/>
          <w:lang w:val="en-US"/>
        </w:rPr>
        <w:t xml:space="preserve">(SCP) </w:t>
      </w:r>
      <w:r w:rsidR="00EB0E6D" w:rsidRPr="00525E2C">
        <w:rPr>
          <w:rFonts w:ascii="Arial" w:hAnsi="Arial" w:cs="Arial"/>
          <w:bCs/>
          <w:szCs w:val="24"/>
          <w:lang w:val="en-US"/>
        </w:rPr>
        <w:t>in 2022-23</w:t>
      </w:r>
      <w:r w:rsidR="006D68EC">
        <w:rPr>
          <w:rFonts w:ascii="Arial" w:hAnsi="Arial" w:cs="Arial"/>
          <w:bCs/>
          <w:szCs w:val="24"/>
          <w:lang w:val="en-US"/>
        </w:rPr>
        <w:t>.</w:t>
      </w:r>
      <w:r w:rsidR="0067527D">
        <w:rPr>
          <w:rFonts w:ascii="Arial" w:hAnsi="Arial" w:cs="Arial"/>
          <w:bCs/>
          <w:szCs w:val="24"/>
          <w:lang w:val="en-US"/>
        </w:rPr>
        <w:t xml:space="preserve"> </w:t>
      </w:r>
      <w:r w:rsidR="006C26A9">
        <w:rPr>
          <w:rFonts w:ascii="Arial" w:hAnsi="Arial" w:cs="Arial"/>
          <w:bCs/>
          <w:szCs w:val="24"/>
          <w:lang w:val="en-US"/>
        </w:rPr>
        <w:t>The accepted quote for $88,000 includes:</w:t>
      </w:r>
    </w:p>
    <w:p w14:paraId="6B4C031D" w14:textId="77777777" w:rsidR="006C26A9" w:rsidRDefault="006C26A9" w:rsidP="00E02C84">
      <w:pPr>
        <w:ind w:left="-284" w:right="-330"/>
        <w:jc w:val="both"/>
        <w:rPr>
          <w:rFonts w:ascii="Arial" w:hAnsi="Arial" w:cs="Arial"/>
          <w:bCs/>
          <w:szCs w:val="24"/>
          <w:lang w:val="en-US"/>
        </w:rPr>
      </w:pPr>
    </w:p>
    <w:p w14:paraId="398D02ED" w14:textId="2431CA73" w:rsidR="006C26A9" w:rsidRDefault="006C26A9" w:rsidP="00FA609E">
      <w:pPr>
        <w:pStyle w:val="ListParagraph"/>
        <w:numPr>
          <w:ilvl w:val="0"/>
          <w:numId w:val="49"/>
        </w:numPr>
        <w:ind w:right="-330"/>
        <w:jc w:val="both"/>
        <w:rPr>
          <w:rFonts w:ascii="Arial" w:hAnsi="Arial" w:cs="Arial"/>
          <w:bCs/>
          <w:szCs w:val="24"/>
          <w:lang w:val="en-US"/>
        </w:rPr>
      </w:pPr>
      <w:r>
        <w:rPr>
          <w:rFonts w:ascii="Arial" w:hAnsi="Arial" w:cs="Arial"/>
          <w:bCs/>
          <w:szCs w:val="24"/>
          <w:lang w:val="en-US"/>
        </w:rPr>
        <w:t>M</w:t>
      </w:r>
      <w:r w:rsidRPr="006C26A9">
        <w:rPr>
          <w:rFonts w:ascii="Arial" w:hAnsi="Arial" w:cs="Arial"/>
          <w:bCs/>
          <w:szCs w:val="24"/>
          <w:lang w:val="en-US"/>
        </w:rPr>
        <w:t xml:space="preserve">ajor review of the </w:t>
      </w:r>
      <w:proofErr w:type="gramStart"/>
      <w:r w:rsidR="005B0498">
        <w:rPr>
          <w:rFonts w:ascii="Arial" w:hAnsi="Arial" w:cs="Arial"/>
          <w:bCs/>
          <w:szCs w:val="24"/>
          <w:lang w:val="en-US"/>
        </w:rPr>
        <w:t>SCP</w:t>
      </w:r>
      <w:r w:rsidR="00AD3A5C">
        <w:rPr>
          <w:rFonts w:ascii="Arial" w:hAnsi="Arial" w:cs="Arial"/>
          <w:bCs/>
          <w:szCs w:val="24"/>
          <w:lang w:val="en-US"/>
        </w:rPr>
        <w:t>;</w:t>
      </w:r>
      <w:proofErr w:type="gramEnd"/>
    </w:p>
    <w:p w14:paraId="68389620" w14:textId="0921B45F" w:rsidR="006C26A9" w:rsidRDefault="00AD3A5C" w:rsidP="00FA609E">
      <w:pPr>
        <w:pStyle w:val="ListParagraph"/>
        <w:numPr>
          <w:ilvl w:val="0"/>
          <w:numId w:val="49"/>
        </w:numPr>
        <w:ind w:right="-330"/>
        <w:jc w:val="both"/>
        <w:rPr>
          <w:rFonts w:ascii="Arial" w:hAnsi="Arial" w:cs="Arial"/>
          <w:bCs/>
          <w:szCs w:val="24"/>
          <w:lang w:val="en-US"/>
        </w:rPr>
      </w:pPr>
      <w:r>
        <w:rPr>
          <w:rFonts w:ascii="Arial" w:hAnsi="Arial" w:cs="Arial"/>
          <w:bCs/>
          <w:szCs w:val="24"/>
          <w:lang w:val="en-US"/>
        </w:rPr>
        <w:t>C</w:t>
      </w:r>
      <w:r w:rsidR="006C26A9" w:rsidRPr="006C26A9">
        <w:rPr>
          <w:rFonts w:ascii="Arial" w:hAnsi="Arial" w:cs="Arial"/>
          <w:bCs/>
          <w:szCs w:val="24"/>
          <w:lang w:val="en-US"/>
        </w:rPr>
        <w:t xml:space="preserve">ommunity </w:t>
      </w:r>
      <w:r w:rsidR="00864D3D">
        <w:rPr>
          <w:rFonts w:ascii="Arial" w:hAnsi="Arial" w:cs="Arial"/>
          <w:bCs/>
          <w:szCs w:val="24"/>
          <w:lang w:val="en-US"/>
        </w:rPr>
        <w:t>S</w:t>
      </w:r>
      <w:r w:rsidR="006C26A9" w:rsidRPr="006C26A9">
        <w:rPr>
          <w:rFonts w:ascii="Arial" w:hAnsi="Arial" w:cs="Arial"/>
          <w:bCs/>
          <w:szCs w:val="24"/>
          <w:lang w:val="en-US"/>
        </w:rPr>
        <w:t xml:space="preserve">corecard </w:t>
      </w:r>
      <w:r w:rsidR="00864D3D">
        <w:rPr>
          <w:rFonts w:ascii="Arial" w:hAnsi="Arial" w:cs="Arial"/>
          <w:bCs/>
          <w:szCs w:val="24"/>
          <w:lang w:val="en-US"/>
        </w:rPr>
        <w:t xml:space="preserve">(the </w:t>
      </w:r>
      <w:r w:rsidR="005B0498">
        <w:rPr>
          <w:rFonts w:ascii="Arial" w:hAnsi="Arial" w:cs="Arial"/>
          <w:bCs/>
          <w:szCs w:val="24"/>
          <w:lang w:val="en-US"/>
        </w:rPr>
        <w:t>Community</w:t>
      </w:r>
      <w:r w:rsidR="00864D3D">
        <w:rPr>
          <w:rFonts w:ascii="Arial" w:hAnsi="Arial" w:cs="Arial"/>
          <w:bCs/>
          <w:szCs w:val="24"/>
          <w:lang w:val="en-US"/>
        </w:rPr>
        <w:t xml:space="preserve"> S</w:t>
      </w:r>
      <w:r w:rsidR="006C26A9" w:rsidRPr="006C26A9">
        <w:rPr>
          <w:rFonts w:ascii="Arial" w:hAnsi="Arial" w:cs="Arial"/>
          <w:bCs/>
          <w:szCs w:val="24"/>
          <w:lang w:val="en-US"/>
        </w:rPr>
        <w:t>urvey</w:t>
      </w:r>
      <w:proofErr w:type="gramStart"/>
      <w:r w:rsidR="005B0498">
        <w:rPr>
          <w:rFonts w:ascii="Arial" w:hAnsi="Arial" w:cs="Arial"/>
          <w:bCs/>
          <w:szCs w:val="24"/>
          <w:lang w:val="en-US"/>
        </w:rPr>
        <w:t>)</w:t>
      </w:r>
      <w:r>
        <w:rPr>
          <w:rFonts w:ascii="Arial" w:hAnsi="Arial" w:cs="Arial"/>
          <w:bCs/>
          <w:szCs w:val="24"/>
          <w:lang w:val="en-US"/>
        </w:rPr>
        <w:t>;</w:t>
      </w:r>
      <w:proofErr w:type="gramEnd"/>
      <w:r w:rsidR="006C26A9" w:rsidRPr="006C26A9">
        <w:rPr>
          <w:rFonts w:ascii="Arial" w:hAnsi="Arial" w:cs="Arial"/>
          <w:bCs/>
          <w:szCs w:val="24"/>
          <w:lang w:val="en-US"/>
        </w:rPr>
        <w:t xml:space="preserve"> </w:t>
      </w:r>
    </w:p>
    <w:p w14:paraId="01BE6A68" w14:textId="0B15B697" w:rsidR="009E0F3E" w:rsidRDefault="009B6704" w:rsidP="00FA609E">
      <w:pPr>
        <w:pStyle w:val="ListParagraph"/>
        <w:numPr>
          <w:ilvl w:val="0"/>
          <w:numId w:val="49"/>
        </w:numPr>
        <w:ind w:right="-330"/>
        <w:jc w:val="both"/>
        <w:rPr>
          <w:rFonts w:ascii="Arial" w:hAnsi="Arial" w:cs="Arial"/>
          <w:bCs/>
          <w:szCs w:val="24"/>
          <w:lang w:val="en-US"/>
        </w:rPr>
      </w:pPr>
      <w:r>
        <w:rPr>
          <w:rFonts w:ascii="Arial" w:hAnsi="Arial" w:cs="Arial"/>
          <w:bCs/>
          <w:szCs w:val="24"/>
          <w:lang w:val="en-US"/>
        </w:rPr>
        <w:t xml:space="preserve">Review of the </w:t>
      </w:r>
      <w:r w:rsidR="002B4A91">
        <w:rPr>
          <w:rFonts w:ascii="Arial" w:hAnsi="Arial" w:cs="Arial"/>
          <w:bCs/>
          <w:szCs w:val="24"/>
          <w:lang w:val="en-US"/>
        </w:rPr>
        <w:t>C</w:t>
      </w:r>
      <w:r w:rsidR="006C26A9" w:rsidRPr="006C26A9">
        <w:rPr>
          <w:rFonts w:ascii="Arial" w:hAnsi="Arial" w:cs="Arial"/>
          <w:bCs/>
          <w:szCs w:val="24"/>
          <w:lang w:val="en-US"/>
        </w:rPr>
        <w:t xml:space="preserve">orporate </w:t>
      </w:r>
      <w:r w:rsidR="002B4A91">
        <w:rPr>
          <w:rFonts w:ascii="Arial" w:hAnsi="Arial" w:cs="Arial"/>
          <w:bCs/>
          <w:szCs w:val="24"/>
          <w:lang w:val="en-US"/>
        </w:rPr>
        <w:t>B</w:t>
      </w:r>
      <w:r w:rsidR="006C26A9" w:rsidRPr="006C26A9">
        <w:rPr>
          <w:rFonts w:ascii="Arial" w:hAnsi="Arial" w:cs="Arial"/>
          <w:bCs/>
          <w:szCs w:val="24"/>
          <w:lang w:val="en-US"/>
        </w:rPr>
        <w:t xml:space="preserve">usiness </w:t>
      </w:r>
      <w:r w:rsidR="002B4A91">
        <w:rPr>
          <w:rFonts w:ascii="Arial" w:hAnsi="Arial" w:cs="Arial"/>
          <w:bCs/>
          <w:szCs w:val="24"/>
          <w:lang w:val="en-US"/>
        </w:rPr>
        <w:t>P</w:t>
      </w:r>
      <w:r w:rsidR="006C26A9" w:rsidRPr="006C26A9">
        <w:rPr>
          <w:rFonts w:ascii="Arial" w:hAnsi="Arial" w:cs="Arial"/>
          <w:bCs/>
          <w:szCs w:val="24"/>
          <w:lang w:val="en-US"/>
        </w:rPr>
        <w:t>lan</w:t>
      </w:r>
      <w:r w:rsidR="005B0498">
        <w:rPr>
          <w:rFonts w:ascii="Arial" w:hAnsi="Arial" w:cs="Arial"/>
          <w:bCs/>
          <w:szCs w:val="24"/>
          <w:lang w:val="en-US"/>
        </w:rPr>
        <w:t xml:space="preserve"> (CBP)</w:t>
      </w:r>
      <w:r>
        <w:rPr>
          <w:rFonts w:ascii="Arial" w:hAnsi="Arial" w:cs="Arial"/>
          <w:bCs/>
          <w:szCs w:val="24"/>
          <w:lang w:val="en-US"/>
        </w:rPr>
        <w:t>;</w:t>
      </w:r>
      <w:r w:rsidR="00447F41">
        <w:rPr>
          <w:rFonts w:ascii="Arial" w:hAnsi="Arial" w:cs="Arial"/>
          <w:bCs/>
          <w:szCs w:val="24"/>
          <w:lang w:val="en-US"/>
        </w:rPr>
        <w:t xml:space="preserve"> and </w:t>
      </w:r>
    </w:p>
    <w:p w14:paraId="1EC7DCA2" w14:textId="764D51E5" w:rsidR="009B6704" w:rsidRDefault="009B6704" w:rsidP="00FA609E">
      <w:pPr>
        <w:pStyle w:val="ListParagraph"/>
        <w:numPr>
          <w:ilvl w:val="0"/>
          <w:numId w:val="49"/>
        </w:numPr>
        <w:ind w:right="-330"/>
        <w:jc w:val="both"/>
        <w:rPr>
          <w:rFonts w:ascii="Arial" w:hAnsi="Arial" w:cs="Arial"/>
          <w:bCs/>
          <w:szCs w:val="24"/>
          <w:lang w:val="en-US"/>
        </w:rPr>
      </w:pPr>
      <w:r>
        <w:rPr>
          <w:rFonts w:ascii="Arial" w:hAnsi="Arial" w:cs="Arial"/>
          <w:bCs/>
          <w:szCs w:val="24"/>
          <w:lang w:val="en-US"/>
        </w:rPr>
        <w:t>Final Council Plan</w:t>
      </w:r>
      <w:r w:rsidR="00F4244D">
        <w:rPr>
          <w:rFonts w:ascii="Arial" w:hAnsi="Arial" w:cs="Arial"/>
          <w:bCs/>
          <w:szCs w:val="24"/>
          <w:lang w:val="en-US"/>
        </w:rPr>
        <w:t xml:space="preserve"> </w:t>
      </w:r>
      <w:r w:rsidR="00927989">
        <w:rPr>
          <w:rFonts w:ascii="Arial" w:hAnsi="Arial" w:cs="Arial"/>
          <w:bCs/>
          <w:szCs w:val="24"/>
          <w:lang w:val="en-US"/>
        </w:rPr>
        <w:t>(</w:t>
      </w:r>
      <w:r w:rsidR="00F4244D">
        <w:rPr>
          <w:rFonts w:ascii="Arial" w:hAnsi="Arial" w:cs="Arial"/>
          <w:bCs/>
          <w:szCs w:val="24"/>
          <w:lang w:val="en-US"/>
        </w:rPr>
        <w:t>consolidated</w:t>
      </w:r>
      <w:r w:rsidR="00927989">
        <w:rPr>
          <w:rFonts w:ascii="Arial" w:hAnsi="Arial" w:cs="Arial"/>
          <w:bCs/>
          <w:szCs w:val="24"/>
          <w:lang w:val="en-US"/>
        </w:rPr>
        <w:t xml:space="preserve"> and updated</w:t>
      </w:r>
      <w:r w:rsidR="00F4244D">
        <w:rPr>
          <w:rFonts w:ascii="Arial" w:hAnsi="Arial" w:cs="Arial"/>
          <w:bCs/>
          <w:szCs w:val="24"/>
          <w:lang w:val="en-US"/>
        </w:rPr>
        <w:t xml:space="preserve"> SCP/CBP)</w:t>
      </w:r>
      <w:r w:rsidR="00447F41">
        <w:rPr>
          <w:rFonts w:ascii="Arial" w:hAnsi="Arial" w:cs="Arial"/>
          <w:bCs/>
          <w:szCs w:val="24"/>
          <w:lang w:val="en-US"/>
        </w:rPr>
        <w:t>.</w:t>
      </w:r>
      <w:r>
        <w:rPr>
          <w:rFonts w:ascii="Arial" w:hAnsi="Arial" w:cs="Arial"/>
          <w:bCs/>
          <w:szCs w:val="24"/>
          <w:lang w:val="en-US"/>
        </w:rPr>
        <w:t xml:space="preserve"> </w:t>
      </w:r>
    </w:p>
    <w:p w14:paraId="2918BE8C" w14:textId="77777777" w:rsidR="00532D7E" w:rsidRDefault="00532D7E" w:rsidP="00E02C84">
      <w:pPr>
        <w:ind w:left="-284" w:right="-330"/>
        <w:jc w:val="both"/>
        <w:rPr>
          <w:rFonts w:ascii="Arial" w:hAnsi="Arial" w:cs="Arial"/>
          <w:bCs/>
          <w:szCs w:val="24"/>
          <w:lang w:val="en-US"/>
        </w:rPr>
      </w:pPr>
    </w:p>
    <w:p w14:paraId="424188E1" w14:textId="7222E8EF" w:rsidR="00532D7E" w:rsidRDefault="00AD3A5C" w:rsidP="00E02C84">
      <w:pPr>
        <w:ind w:left="-284" w:right="-330"/>
        <w:jc w:val="both"/>
        <w:rPr>
          <w:rFonts w:ascii="Arial" w:hAnsi="Arial" w:cs="Arial"/>
          <w:bCs/>
          <w:szCs w:val="24"/>
          <w:lang w:val="en-US"/>
        </w:rPr>
      </w:pPr>
      <w:r>
        <w:rPr>
          <w:rFonts w:ascii="Arial" w:hAnsi="Arial" w:cs="Arial"/>
          <w:bCs/>
          <w:szCs w:val="24"/>
          <w:lang w:val="en-US"/>
        </w:rPr>
        <w:t>Within the CEO’s service area</w:t>
      </w:r>
      <w:r w:rsidR="00497C3B">
        <w:rPr>
          <w:rFonts w:ascii="Arial" w:hAnsi="Arial" w:cs="Arial"/>
          <w:bCs/>
          <w:szCs w:val="24"/>
          <w:lang w:val="en-US"/>
        </w:rPr>
        <w:t xml:space="preserve"> responsibility</w:t>
      </w:r>
      <w:r>
        <w:rPr>
          <w:rFonts w:ascii="Arial" w:hAnsi="Arial" w:cs="Arial"/>
          <w:bCs/>
          <w:szCs w:val="24"/>
          <w:lang w:val="en-US"/>
        </w:rPr>
        <w:t>, t</w:t>
      </w:r>
      <w:r w:rsidR="006C26A9">
        <w:rPr>
          <w:rFonts w:ascii="Arial" w:hAnsi="Arial" w:cs="Arial"/>
          <w:bCs/>
          <w:szCs w:val="24"/>
          <w:lang w:val="en-US"/>
        </w:rPr>
        <w:t xml:space="preserve">he City has underspent </w:t>
      </w:r>
      <w:r>
        <w:rPr>
          <w:rFonts w:ascii="Arial" w:hAnsi="Arial" w:cs="Arial"/>
          <w:bCs/>
          <w:szCs w:val="24"/>
          <w:lang w:val="en-US"/>
        </w:rPr>
        <w:t xml:space="preserve">in materials and contracts. </w:t>
      </w:r>
      <w:r w:rsidR="002F1E0B">
        <w:rPr>
          <w:rFonts w:ascii="Arial" w:hAnsi="Arial" w:cs="Arial"/>
          <w:bCs/>
          <w:szCs w:val="24"/>
          <w:lang w:val="en-US"/>
        </w:rPr>
        <w:t xml:space="preserve">There are </w:t>
      </w:r>
      <w:r>
        <w:rPr>
          <w:rFonts w:ascii="Arial" w:hAnsi="Arial" w:cs="Arial"/>
          <w:bCs/>
          <w:szCs w:val="24"/>
          <w:lang w:val="en-US"/>
        </w:rPr>
        <w:t xml:space="preserve">therefore </w:t>
      </w:r>
      <w:r w:rsidR="002F1E0B">
        <w:rPr>
          <w:rFonts w:ascii="Arial" w:hAnsi="Arial" w:cs="Arial"/>
          <w:bCs/>
          <w:szCs w:val="24"/>
          <w:lang w:val="en-US"/>
        </w:rPr>
        <w:t>adequate funds within the 2022/23 Budget to accommodate this project</w:t>
      </w:r>
      <w:r>
        <w:rPr>
          <w:rFonts w:ascii="Arial" w:hAnsi="Arial" w:cs="Arial"/>
          <w:bCs/>
          <w:szCs w:val="24"/>
          <w:lang w:val="en-US"/>
        </w:rPr>
        <w:t xml:space="preserve"> and achieve statutory compliance. </w:t>
      </w:r>
    </w:p>
    <w:p w14:paraId="2ACCE901" w14:textId="12139BB1" w:rsidR="00D64FF1" w:rsidRDefault="00D64FF1" w:rsidP="00E02C84">
      <w:pPr>
        <w:ind w:right="-238"/>
        <w:jc w:val="both"/>
        <w:rPr>
          <w:rFonts w:ascii="Arial" w:hAnsi="Arial" w:cs="Arial"/>
        </w:rPr>
      </w:pPr>
    </w:p>
    <w:p w14:paraId="19161E97"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0F34DCB" w14:textId="77777777" w:rsidR="00A704B0" w:rsidRPr="006D4348" w:rsidRDefault="00A704B0" w:rsidP="00E02C84">
      <w:pPr>
        <w:ind w:left="-284" w:right="-238"/>
        <w:jc w:val="both"/>
        <w:rPr>
          <w:rFonts w:ascii="Arial" w:hAnsi="Arial" w:cs="Arial"/>
          <w:szCs w:val="24"/>
        </w:rPr>
      </w:pPr>
      <w:r>
        <w:rPr>
          <w:rFonts w:ascii="Arial" w:hAnsi="Arial" w:cs="Arial"/>
          <w:szCs w:val="24"/>
        </w:rPr>
        <w:t>Councillor Mangano – Does the CEO think that the community perception survey will c</w:t>
      </w:r>
      <w:r w:rsidRPr="006D4348">
        <w:rPr>
          <w:rFonts w:ascii="Arial" w:hAnsi="Arial" w:cs="Arial"/>
          <w:szCs w:val="24"/>
        </w:rPr>
        <w:t xml:space="preserve">onflict with </w:t>
      </w:r>
      <w:r>
        <w:rPr>
          <w:rFonts w:ascii="Arial" w:hAnsi="Arial" w:cs="Arial"/>
          <w:szCs w:val="24"/>
        </w:rPr>
        <w:t xml:space="preserve">the </w:t>
      </w:r>
      <w:r w:rsidRPr="006D4348">
        <w:rPr>
          <w:rFonts w:ascii="Arial" w:hAnsi="Arial" w:cs="Arial"/>
          <w:szCs w:val="24"/>
        </w:rPr>
        <w:t xml:space="preserve">upcoming underground power </w:t>
      </w:r>
      <w:proofErr w:type="gramStart"/>
      <w:r w:rsidRPr="006D4348">
        <w:rPr>
          <w:rFonts w:ascii="Arial" w:hAnsi="Arial" w:cs="Arial"/>
          <w:szCs w:val="24"/>
        </w:rPr>
        <w:t>survey</w:t>
      </w:r>
      <w:r>
        <w:rPr>
          <w:rFonts w:ascii="Arial" w:hAnsi="Arial" w:cs="Arial"/>
          <w:szCs w:val="24"/>
        </w:rPr>
        <w:t>?</w:t>
      </w:r>
      <w:proofErr w:type="gramEnd"/>
    </w:p>
    <w:p w14:paraId="208B424A" w14:textId="77777777" w:rsidR="00D64FF1" w:rsidRDefault="00D64FF1" w:rsidP="00E02C84">
      <w:pPr>
        <w:ind w:left="-284"/>
        <w:jc w:val="both"/>
        <w:rPr>
          <w:rFonts w:ascii="Arial" w:hAnsi="Arial" w:cs="Arial"/>
          <w:b/>
          <w:bCs/>
          <w:color w:val="244061" w:themeColor="accent1" w:themeShade="80"/>
          <w:szCs w:val="24"/>
        </w:rPr>
      </w:pPr>
    </w:p>
    <w:p w14:paraId="197AE508"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6263E6EE" w14:textId="752FD9CD" w:rsidR="00774022" w:rsidRDefault="003A2CD1" w:rsidP="00E02C84">
      <w:pPr>
        <w:ind w:left="-284" w:right="-238"/>
        <w:jc w:val="both"/>
        <w:rPr>
          <w:rFonts w:ascii="Arial" w:hAnsi="Arial" w:cs="Arial"/>
          <w:szCs w:val="24"/>
        </w:rPr>
      </w:pPr>
      <w:r>
        <w:rPr>
          <w:rFonts w:ascii="Arial" w:hAnsi="Arial" w:cs="Arial"/>
          <w:szCs w:val="24"/>
        </w:rPr>
        <w:t>No</w:t>
      </w:r>
      <w:r w:rsidR="0015678C">
        <w:rPr>
          <w:rFonts w:ascii="Arial" w:hAnsi="Arial" w:cs="Arial"/>
          <w:szCs w:val="24"/>
        </w:rPr>
        <w:t xml:space="preserve">. Whist community engagement for </w:t>
      </w:r>
      <w:r w:rsidR="007C5ED8">
        <w:rPr>
          <w:rFonts w:ascii="Arial" w:hAnsi="Arial" w:cs="Arial"/>
          <w:szCs w:val="24"/>
        </w:rPr>
        <w:t>the Un</w:t>
      </w:r>
      <w:r w:rsidR="00CF4E30">
        <w:rPr>
          <w:rFonts w:ascii="Arial" w:hAnsi="Arial" w:cs="Arial"/>
          <w:szCs w:val="24"/>
        </w:rPr>
        <w:t>dergroun</w:t>
      </w:r>
      <w:r w:rsidR="007D6AE7">
        <w:rPr>
          <w:rFonts w:ascii="Arial" w:hAnsi="Arial" w:cs="Arial"/>
          <w:szCs w:val="24"/>
        </w:rPr>
        <w:t>d Po</w:t>
      </w:r>
      <w:r w:rsidR="00FF18F1">
        <w:rPr>
          <w:rFonts w:ascii="Arial" w:hAnsi="Arial" w:cs="Arial"/>
          <w:szCs w:val="24"/>
        </w:rPr>
        <w:t>wer</w:t>
      </w:r>
      <w:r w:rsidR="00D0732A">
        <w:rPr>
          <w:rFonts w:ascii="Arial" w:hAnsi="Arial" w:cs="Arial"/>
          <w:szCs w:val="24"/>
        </w:rPr>
        <w:t xml:space="preserve"> </w:t>
      </w:r>
      <w:r w:rsidR="00AD3A5C">
        <w:rPr>
          <w:rFonts w:ascii="Arial" w:hAnsi="Arial" w:cs="Arial"/>
          <w:szCs w:val="24"/>
        </w:rPr>
        <w:t xml:space="preserve">Project </w:t>
      </w:r>
      <w:r w:rsidR="000E142A">
        <w:rPr>
          <w:rFonts w:ascii="Arial" w:hAnsi="Arial" w:cs="Arial"/>
          <w:szCs w:val="24"/>
        </w:rPr>
        <w:t xml:space="preserve">(remaining project areas) </w:t>
      </w:r>
      <w:r w:rsidR="004F1EAB">
        <w:rPr>
          <w:rFonts w:ascii="Arial" w:hAnsi="Arial" w:cs="Arial"/>
          <w:szCs w:val="24"/>
        </w:rPr>
        <w:t xml:space="preserve">will </w:t>
      </w:r>
      <w:r w:rsidR="004173C0">
        <w:rPr>
          <w:rFonts w:ascii="Arial" w:hAnsi="Arial" w:cs="Arial"/>
          <w:szCs w:val="24"/>
        </w:rPr>
        <w:t>keep</w:t>
      </w:r>
      <w:r w:rsidR="0035589A">
        <w:rPr>
          <w:rFonts w:ascii="Arial" w:hAnsi="Arial" w:cs="Arial"/>
          <w:szCs w:val="24"/>
        </w:rPr>
        <w:t xml:space="preserve"> the</w:t>
      </w:r>
      <w:r w:rsidR="00F01E31">
        <w:rPr>
          <w:rFonts w:ascii="Arial" w:hAnsi="Arial" w:cs="Arial"/>
          <w:szCs w:val="24"/>
        </w:rPr>
        <w:t xml:space="preserve"> wider community informed, specific </w:t>
      </w:r>
      <w:r w:rsidR="001140EC">
        <w:rPr>
          <w:rFonts w:ascii="Arial" w:hAnsi="Arial" w:cs="Arial"/>
          <w:szCs w:val="24"/>
        </w:rPr>
        <w:t xml:space="preserve">community </w:t>
      </w:r>
      <w:r w:rsidR="00794C86">
        <w:rPr>
          <w:rFonts w:ascii="Arial" w:hAnsi="Arial" w:cs="Arial"/>
          <w:szCs w:val="24"/>
        </w:rPr>
        <w:t>consultation</w:t>
      </w:r>
      <w:r w:rsidR="001140EC">
        <w:rPr>
          <w:rFonts w:ascii="Arial" w:hAnsi="Arial" w:cs="Arial"/>
          <w:szCs w:val="24"/>
        </w:rPr>
        <w:t xml:space="preserve"> will</w:t>
      </w:r>
      <w:r w:rsidR="00561604">
        <w:rPr>
          <w:rFonts w:ascii="Arial" w:hAnsi="Arial" w:cs="Arial"/>
          <w:szCs w:val="24"/>
        </w:rPr>
        <w:t xml:space="preserve"> </w:t>
      </w:r>
      <w:r w:rsidR="003C4B81">
        <w:rPr>
          <w:rFonts w:ascii="Arial" w:hAnsi="Arial" w:cs="Arial"/>
          <w:szCs w:val="24"/>
        </w:rPr>
        <w:t>be with</w:t>
      </w:r>
      <w:r w:rsidR="00135DA6">
        <w:rPr>
          <w:rFonts w:ascii="Arial" w:hAnsi="Arial" w:cs="Arial"/>
          <w:szCs w:val="24"/>
        </w:rPr>
        <w:t xml:space="preserve"> </w:t>
      </w:r>
      <w:r w:rsidR="004D2A03">
        <w:rPr>
          <w:rFonts w:ascii="Arial" w:hAnsi="Arial" w:cs="Arial"/>
          <w:szCs w:val="24"/>
        </w:rPr>
        <w:t xml:space="preserve">affected </w:t>
      </w:r>
      <w:r w:rsidR="00561604">
        <w:rPr>
          <w:rFonts w:ascii="Arial" w:hAnsi="Arial" w:cs="Arial"/>
          <w:szCs w:val="24"/>
        </w:rPr>
        <w:t>residents</w:t>
      </w:r>
      <w:r w:rsidR="003E3D5F">
        <w:rPr>
          <w:rFonts w:ascii="Arial" w:hAnsi="Arial" w:cs="Arial"/>
          <w:szCs w:val="24"/>
        </w:rPr>
        <w:t xml:space="preserve"> only</w:t>
      </w:r>
      <w:r w:rsidR="004D2A03">
        <w:rPr>
          <w:rFonts w:ascii="Arial" w:hAnsi="Arial" w:cs="Arial"/>
          <w:szCs w:val="24"/>
        </w:rPr>
        <w:t xml:space="preserve">, </w:t>
      </w:r>
      <w:r w:rsidR="00135DA6">
        <w:rPr>
          <w:rFonts w:ascii="Arial" w:hAnsi="Arial" w:cs="Arial"/>
          <w:szCs w:val="24"/>
        </w:rPr>
        <w:t xml:space="preserve">as per Council’s </w:t>
      </w:r>
      <w:r w:rsidR="00B748DA">
        <w:rPr>
          <w:rFonts w:ascii="Arial" w:hAnsi="Arial" w:cs="Arial"/>
          <w:szCs w:val="24"/>
        </w:rPr>
        <w:t>endorsement at its meeting held 22 November 2022</w:t>
      </w:r>
      <w:r w:rsidR="00A26BE7">
        <w:rPr>
          <w:rFonts w:ascii="Arial" w:hAnsi="Arial" w:cs="Arial"/>
          <w:szCs w:val="24"/>
        </w:rPr>
        <w:t xml:space="preserve">. </w:t>
      </w:r>
    </w:p>
    <w:p w14:paraId="10686469" w14:textId="62DD27B9" w:rsidR="00D64FF1" w:rsidRDefault="00D64FF1" w:rsidP="00E02C84">
      <w:pPr>
        <w:ind w:left="-284" w:right="-238"/>
        <w:jc w:val="both"/>
        <w:rPr>
          <w:rFonts w:ascii="Arial" w:hAnsi="Arial" w:cs="Arial"/>
        </w:rPr>
      </w:pPr>
    </w:p>
    <w:p w14:paraId="57E3FD34"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B5FB05E" w14:textId="77777777" w:rsidR="00D92288" w:rsidRPr="006D4348" w:rsidRDefault="00D92288" w:rsidP="00E02C84">
      <w:pPr>
        <w:ind w:left="-284" w:right="-238"/>
        <w:jc w:val="both"/>
        <w:rPr>
          <w:rFonts w:ascii="Arial" w:hAnsi="Arial" w:cs="Arial"/>
          <w:szCs w:val="24"/>
        </w:rPr>
      </w:pPr>
      <w:r>
        <w:rPr>
          <w:rFonts w:ascii="Arial" w:hAnsi="Arial" w:cs="Arial"/>
          <w:szCs w:val="24"/>
        </w:rPr>
        <w:t>Councillor Mangano – Why don’t the questions</w:t>
      </w:r>
      <w:r w:rsidRPr="006D4348">
        <w:rPr>
          <w:rFonts w:ascii="Arial" w:hAnsi="Arial" w:cs="Arial"/>
          <w:szCs w:val="24"/>
        </w:rPr>
        <w:t xml:space="preserve"> address traffic and safety</w:t>
      </w:r>
      <w:r>
        <w:rPr>
          <w:rFonts w:ascii="Arial" w:hAnsi="Arial" w:cs="Arial"/>
          <w:szCs w:val="24"/>
        </w:rPr>
        <w:t>,</w:t>
      </w:r>
      <w:r w:rsidRPr="006D4348">
        <w:rPr>
          <w:rFonts w:ascii="Arial" w:hAnsi="Arial" w:cs="Arial"/>
          <w:szCs w:val="24"/>
        </w:rPr>
        <w:t xml:space="preserve"> </w:t>
      </w:r>
      <w:proofErr w:type="gramStart"/>
      <w:r w:rsidRPr="006D4348">
        <w:rPr>
          <w:rFonts w:ascii="Arial" w:hAnsi="Arial" w:cs="Arial"/>
          <w:szCs w:val="24"/>
        </w:rPr>
        <w:t>maintenance</w:t>
      </w:r>
      <w:proofErr w:type="gramEnd"/>
      <w:r w:rsidRPr="006D4348">
        <w:rPr>
          <w:rFonts w:ascii="Arial" w:hAnsi="Arial" w:cs="Arial"/>
          <w:szCs w:val="24"/>
        </w:rPr>
        <w:t xml:space="preserve"> </w:t>
      </w:r>
      <w:r>
        <w:rPr>
          <w:rFonts w:ascii="Arial" w:hAnsi="Arial" w:cs="Arial"/>
          <w:szCs w:val="24"/>
        </w:rPr>
        <w:t xml:space="preserve">and </w:t>
      </w:r>
      <w:r w:rsidRPr="006D4348">
        <w:rPr>
          <w:rFonts w:ascii="Arial" w:hAnsi="Arial" w:cs="Arial"/>
          <w:szCs w:val="24"/>
        </w:rPr>
        <w:t>development related issues</w:t>
      </w:r>
      <w:r>
        <w:rPr>
          <w:rFonts w:ascii="Arial" w:hAnsi="Arial" w:cs="Arial"/>
          <w:szCs w:val="24"/>
        </w:rPr>
        <w:t>?</w:t>
      </w:r>
    </w:p>
    <w:p w14:paraId="19C8053A" w14:textId="77777777" w:rsidR="00D64FF1" w:rsidRDefault="00D64FF1" w:rsidP="00E02C84">
      <w:pPr>
        <w:ind w:left="-284"/>
        <w:jc w:val="both"/>
        <w:rPr>
          <w:rFonts w:ascii="Arial" w:hAnsi="Arial" w:cs="Arial"/>
          <w:b/>
          <w:bCs/>
          <w:color w:val="244061" w:themeColor="accent1" w:themeShade="80"/>
          <w:szCs w:val="24"/>
        </w:rPr>
      </w:pPr>
    </w:p>
    <w:p w14:paraId="297D4A14"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21841E95" w14:textId="4DB40303" w:rsidR="00E30F50" w:rsidRPr="00E30F50" w:rsidRDefault="00382607" w:rsidP="00E02C84">
      <w:pPr>
        <w:ind w:left="-284" w:right="-238"/>
        <w:jc w:val="both"/>
        <w:rPr>
          <w:rFonts w:ascii="Arial" w:hAnsi="Arial" w:cs="Arial"/>
          <w:szCs w:val="24"/>
        </w:rPr>
      </w:pPr>
      <w:r>
        <w:rPr>
          <w:rFonts w:ascii="Arial" w:hAnsi="Arial" w:cs="Arial"/>
          <w:szCs w:val="24"/>
        </w:rPr>
        <w:t>The community survey</w:t>
      </w:r>
      <w:r w:rsidR="00E30F50" w:rsidRPr="00E30F50">
        <w:rPr>
          <w:rFonts w:ascii="Arial" w:hAnsi="Arial" w:cs="Arial"/>
          <w:szCs w:val="24"/>
        </w:rPr>
        <w:t xml:space="preserve"> will </w:t>
      </w:r>
      <w:r w:rsidR="000442B3">
        <w:rPr>
          <w:rFonts w:ascii="Arial" w:hAnsi="Arial" w:cs="Arial"/>
          <w:szCs w:val="24"/>
        </w:rPr>
        <w:t>provide the</w:t>
      </w:r>
      <w:r w:rsidR="00426E07">
        <w:rPr>
          <w:rFonts w:ascii="Arial" w:hAnsi="Arial" w:cs="Arial"/>
          <w:szCs w:val="24"/>
        </w:rPr>
        <w:t xml:space="preserve"> community</w:t>
      </w:r>
      <w:r w:rsidR="000442B3">
        <w:rPr>
          <w:rFonts w:ascii="Arial" w:hAnsi="Arial" w:cs="Arial"/>
          <w:szCs w:val="24"/>
        </w:rPr>
        <w:t xml:space="preserve"> </w:t>
      </w:r>
      <w:r w:rsidR="000331B1">
        <w:rPr>
          <w:rFonts w:ascii="Arial" w:hAnsi="Arial" w:cs="Arial"/>
          <w:szCs w:val="24"/>
        </w:rPr>
        <w:t>the</w:t>
      </w:r>
      <w:r w:rsidR="000442B3">
        <w:rPr>
          <w:rFonts w:ascii="Arial" w:hAnsi="Arial" w:cs="Arial"/>
          <w:szCs w:val="24"/>
        </w:rPr>
        <w:t xml:space="preserve"> opportunity</w:t>
      </w:r>
      <w:r w:rsidR="00E30F50" w:rsidRPr="00E30F50">
        <w:rPr>
          <w:rFonts w:ascii="Arial" w:hAnsi="Arial" w:cs="Arial"/>
          <w:szCs w:val="24"/>
        </w:rPr>
        <w:t xml:space="preserve"> to comment on traffic and safety, </w:t>
      </w:r>
      <w:proofErr w:type="gramStart"/>
      <w:r w:rsidR="00E30F50" w:rsidRPr="00E30F50">
        <w:rPr>
          <w:rFonts w:ascii="Arial" w:hAnsi="Arial" w:cs="Arial"/>
          <w:szCs w:val="24"/>
        </w:rPr>
        <w:t>maintenance</w:t>
      </w:r>
      <w:proofErr w:type="gramEnd"/>
      <w:r w:rsidR="00E30F50" w:rsidRPr="00E30F50">
        <w:rPr>
          <w:rFonts w:ascii="Arial" w:hAnsi="Arial" w:cs="Arial"/>
          <w:szCs w:val="24"/>
        </w:rPr>
        <w:t xml:space="preserve"> and development related </w:t>
      </w:r>
      <w:r w:rsidR="00443E67">
        <w:rPr>
          <w:rFonts w:ascii="Arial" w:hAnsi="Arial" w:cs="Arial"/>
          <w:szCs w:val="24"/>
        </w:rPr>
        <w:t>issues</w:t>
      </w:r>
      <w:r w:rsidR="00E30F50" w:rsidRPr="00E30F50">
        <w:rPr>
          <w:rFonts w:ascii="Arial" w:hAnsi="Arial" w:cs="Arial"/>
          <w:szCs w:val="24"/>
        </w:rPr>
        <w:t xml:space="preserve">. </w:t>
      </w:r>
      <w:r w:rsidR="00A73D15">
        <w:rPr>
          <w:rFonts w:ascii="Arial" w:hAnsi="Arial" w:cs="Arial"/>
          <w:szCs w:val="24"/>
        </w:rPr>
        <w:t xml:space="preserve">These matters are </w:t>
      </w:r>
      <w:r w:rsidR="00E30F50" w:rsidRPr="00E30F50">
        <w:rPr>
          <w:rFonts w:ascii="Arial" w:hAnsi="Arial" w:cs="Arial"/>
          <w:szCs w:val="24"/>
        </w:rPr>
        <w:t>covered holistically within performance areas quantitatively measured in Q3 and Q4 (Q3. How would you rate performance in the following areas? and Q4. Over the next 10 years, which areas would you like City of Nedlands to focus on improving?</w:t>
      </w:r>
      <w:r w:rsidR="001B29F6">
        <w:rPr>
          <w:rFonts w:ascii="Arial" w:hAnsi="Arial" w:cs="Arial"/>
          <w:szCs w:val="24"/>
        </w:rPr>
        <w:t>).</w:t>
      </w:r>
      <w:r w:rsidR="00550BFA">
        <w:rPr>
          <w:rFonts w:ascii="Arial" w:hAnsi="Arial" w:cs="Arial"/>
          <w:szCs w:val="24"/>
        </w:rPr>
        <w:t xml:space="preserve"> </w:t>
      </w:r>
      <w:r w:rsidR="00E30F50" w:rsidRPr="00E30F50">
        <w:rPr>
          <w:rFonts w:ascii="Arial" w:hAnsi="Arial" w:cs="Arial"/>
          <w:szCs w:val="24"/>
        </w:rPr>
        <w:t>The community will also be able to discuss, qualitatively, their top concerns or priorities at Q5 (Q5. How can the City of Nedlands address your top 3 priorities? What major projects, changes or improvements are needed to improve your quality of life?).</w:t>
      </w:r>
    </w:p>
    <w:p w14:paraId="33BDAD5A" w14:textId="77777777" w:rsidR="00D64FF1" w:rsidRDefault="00D64FF1" w:rsidP="00E02C84">
      <w:pPr>
        <w:ind w:left="-284" w:right="-238"/>
        <w:jc w:val="both"/>
        <w:rPr>
          <w:rFonts w:ascii="Arial" w:hAnsi="Arial" w:cs="Arial"/>
        </w:rPr>
      </w:pPr>
    </w:p>
    <w:p w14:paraId="3AC37573"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CCD7A04" w14:textId="77777777" w:rsidR="00731467" w:rsidRPr="006D4348" w:rsidRDefault="00731467" w:rsidP="00E02C84">
      <w:pPr>
        <w:ind w:left="-284" w:right="-238"/>
        <w:jc w:val="both"/>
        <w:rPr>
          <w:rFonts w:ascii="Arial" w:hAnsi="Arial" w:cs="Arial"/>
          <w:szCs w:val="24"/>
        </w:rPr>
      </w:pPr>
      <w:r>
        <w:rPr>
          <w:rFonts w:ascii="Arial" w:hAnsi="Arial" w:cs="Arial"/>
          <w:szCs w:val="24"/>
        </w:rPr>
        <w:t xml:space="preserve">Councillor Mangano – Why is the </w:t>
      </w:r>
      <w:r w:rsidRPr="006D4348">
        <w:rPr>
          <w:rFonts w:ascii="Arial" w:hAnsi="Arial" w:cs="Arial"/>
          <w:szCs w:val="24"/>
        </w:rPr>
        <w:t xml:space="preserve">Strategic Community Plan </w:t>
      </w:r>
      <w:r>
        <w:rPr>
          <w:rFonts w:ascii="Arial" w:hAnsi="Arial" w:cs="Arial"/>
          <w:szCs w:val="24"/>
        </w:rPr>
        <w:t>being reviewed now given t</w:t>
      </w:r>
      <w:r w:rsidRPr="006D4348">
        <w:rPr>
          <w:rFonts w:ascii="Arial" w:hAnsi="Arial" w:cs="Arial"/>
          <w:szCs w:val="24"/>
        </w:rPr>
        <w:t>he current Plan is valid until 2028</w:t>
      </w:r>
      <w:r>
        <w:rPr>
          <w:rFonts w:ascii="Arial" w:hAnsi="Arial" w:cs="Arial"/>
          <w:szCs w:val="24"/>
        </w:rPr>
        <w:t>?</w:t>
      </w:r>
    </w:p>
    <w:p w14:paraId="2977EC85" w14:textId="77777777" w:rsidR="00D64FF1" w:rsidRDefault="00D64FF1" w:rsidP="00E02C84">
      <w:pPr>
        <w:ind w:left="-284"/>
        <w:jc w:val="both"/>
        <w:rPr>
          <w:rFonts w:ascii="Arial" w:hAnsi="Arial" w:cs="Arial"/>
          <w:b/>
          <w:bCs/>
          <w:color w:val="244061" w:themeColor="accent1" w:themeShade="80"/>
          <w:szCs w:val="24"/>
        </w:rPr>
      </w:pPr>
    </w:p>
    <w:p w14:paraId="78B96715"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3310DB6C" w14:textId="7313EC8A" w:rsidR="005C6915" w:rsidRPr="00A43E91" w:rsidRDefault="005C6915" w:rsidP="00E02C84">
      <w:pPr>
        <w:ind w:left="-284" w:right="-238"/>
        <w:jc w:val="both"/>
        <w:rPr>
          <w:rFonts w:ascii="Arial" w:hAnsi="Arial" w:cs="Arial"/>
          <w:szCs w:val="24"/>
        </w:rPr>
      </w:pPr>
      <w:r w:rsidRPr="00A43E91">
        <w:rPr>
          <w:rFonts w:ascii="Arial" w:hAnsi="Arial" w:cs="Arial"/>
          <w:szCs w:val="24"/>
        </w:rPr>
        <w:t xml:space="preserve">The SCP has a 10-year timeframe (2018-2028), however, Section 19C of the </w:t>
      </w:r>
      <w:r w:rsidRPr="00AB31A7">
        <w:rPr>
          <w:rFonts w:ascii="Arial" w:hAnsi="Arial" w:cs="Arial"/>
          <w:i/>
          <w:iCs/>
          <w:szCs w:val="24"/>
        </w:rPr>
        <w:t xml:space="preserve">Local Government (Administration) Regulations 1996 </w:t>
      </w:r>
      <w:r w:rsidRPr="00B14590">
        <w:rPr>
          <w:rFonts w:ascii="Arial" w:hAnsi="Arial" w:cs="Arial"/>
          <w:szCs w:val="24"/>
        </w:rPr>
        <w:t>and</w:t>
      </w:r>
      <w:r w:rsidRPr="00AB31A7">
        <w:rPr>
          <w:rFonts w:ascii="Arial" w:hAnsi="Arial" w:cs="Arial"/>
          <w:i/>
          <w:iCs/>
          <w:szCs w:val="24"/>
        </w:rPr>
        <w:t xml:space="preserve"> </w:t>
      </w:r>
      <w:r w:rsidRPr="00A43E91">
        <w:rPr>
          <w:rFonts w:ascii="Arial" w:hAnsi="Arial" w:cs="Arial"/>
          <w:szCs w:val="24"/>
        </w:rPr>
        <w:t xml:space="preserve">the Department of Local Government Integrated Planning and Reporting Advisory Guidelines require local governments </w:t>
      </w:r>
      <w:r w:rsidR="006D7742">
        <w:rPr>
          <w:rFonts w:ascii="Arial" w:hAnsi="Arial" w:cs="Arial"/>
          <w:szCs w:val="24"/>
        </w:rPr>
        <w:t xml:space="preserve">to </w:t>
      </w:r>
      <w:r w:rsidRPr="00A43E91">
        <w:rPr>
          <w:rFonts w:ascii="Arial" w:hAnsi="Arial" w:cs="Arial"/>
          <w:szCs w:val="24"/>
        </w:rPr>
        <w:t xml:space="preserve">conduct </w:t>
      </w:r>
      <w:r w:rsidR="00D30545">
        <w:rPr>
          <w:rFonts w:ascii="Arial" w:hAnsi="Arial" w:cs="Arial"/>
          <w:szCs w:val="24"/>
        </w:rPr>
        <w:t>minor and major</w:t>
      </w:r>
      <w:r w:rsidRPr="00A43E91">
        <w:rPr>
          <w:rFonts w:ascii="Arial" w:hAnsi="Arial" w:cs="Arial"/>
          <w:szCs w:val="24"/>
        </w:rPr>
        <w:t xml:space="preserve"> reviews every </w:t>
      </w:r>
      <w:r w:rsidR="00D30545" w:rsidRPr="00A43E91">
        <w:rPr>
          <w:rFonts w:ascii="Arial" w:hAnsi="Arial" w:cs="Arial"/>
          <w:szCs w:val="24"/>
        </w:rPr>
        <w:t>two (2)</w:t>
      </w:r>
      <w:r w:rsidR="00D30545">
        <w:rPr>
          <w:rFonts w:ascii="Arial" w:hAnsi="Arial" w:cs="Arial"/>
          <w:szCs w:val="24"/>
        </w:rPr>
        <w:t xml:space="preserve"> </w:t>
      </w:r>
      <w:r w:rsidRPr="00A43E91">
        <w:rPr>
          <w:rFonts w:ascii="Arial" w:hAnsi="Arial" w:cs="Arial"/>
          <w:szCs w:val="24"/>
        </w:rPr>
        <w:t xml:space="preserve">and </w:t>
      </w:r>
      <w:r w:rsidR="00D30545" w:rsidRPr="00A43E91">
        <w:rPr>
          <w:rFonts w:ascii="Arial" w:hAnsi="Arial" w:cs="Arial"/>
          <w:szCs w:val="24"/>
        </w:rPr>
        <w:t xml:space="preserve">four (4) </w:t>
      </w:r>
      <w:r w:rsidRPr="00A43E91">
        <w:rPr>
          <w:rFonts w:ascii="Arial" w:hAnsi="Arial" w:cs="Arial"/>
          <w:szCs w:val="24"/>
        </w:rPr>
        <w:t xml:space="preserve">years, respectively. This ensures that the community’s vision, </w:t>
      </w:r>
      <w:proofErr w:type="gramStart"/>
      <w:r w:rsidRPr="00A43E91">
        <w:rPr>
          <w:rFonts w:ascii="Arial" w:hAnsi="Arial" w:cs="Arial"/>
          <w:szCs w:val="24"/>
        </w:rPr>
        <w:t>aspirations</w:t>
      </w:r>
      <w:proofErr w:type="gramEnd"/>
      <w:r w:rsidRPr="00A43E91">
        <w:rPr>
          <w:rFonts w:ascii="Arial" w:hAnsi="Arial" w:cs="Arial"/>
          <w:szCs w:val="24"/>
        </w:rPr>
        <w:t xml:space="preserve"> and objectives </w:t>
      </w:r>
      <w:r w:rsidR="00452074">
        <w:rPr>
          <w:rFonts w:ascii="Arial" w:hAnsi="Arial" w:cs="Arial"/>
          <w:szCs w:val="24"/>
        </w:rPr>
        <w:t xml:space="preserve">as </w:t>
      </w:r>
      <w:r w:rsidRPr="00A43E91">
        <w:rPr>
          <w:rFonts w:ascii="Arial" w:hAnsi="Arial" w:cs="Arial"/>
          <w:szCs w:val="24"/>
        </w:rPr>
        <w:t>articulated in the SCP, remain contemporary and relevant. The SCP was adopted by Council at its meeting held on 22</w:t>
      </w:r>
      <w:r w:rsidR="000C46DF">
        <w:rPr>
          <w:rFonts w:ascii="Arial" w:hAnsi="Arial" w:cs="Arial"/>
          <w:szCs w:val="24"/>
        </w:rPr>
        <w:t> </w:t>
      </w:r>
      <w:r w:rsidRPr="00A43E91">
        <w:rPr>
          <w:rFonts w:ascii="Arial" w:hAnsi="Arial" w:cs="Arial"/>
          <w:szCs w:val="24"/>
        </w:rPr>
        <w:t>May 2018</w:t>
      </w:r>
      <w:r w:rsidR="00311F66">
        <w:rPr>
          <w:rFonts w:ascii="Arial" w:hAnsi="Arial" w:cs="Arial"/>
          <w:szCs w:val="24"/>
        </w:rPr>
        <w:t>, a</w:t>
      </w:r>
      <w:r w:rsidRPr="00A43E91">
        <w:rPr>
          <w:rFonts w:ascii="Arial" w:hAnsi="Arial" w:cs="Arial"/>
          <w:szCs w:val="24"/>
        </w:rPr>
        <w:t xml:space="preserve"> minor review was not undertaken in 202</w:t>
      </w:r>
      <w:r w:rsidR="00311F66">
        <w:rPr>
          <w:rFonts w:ascii="Arial" w:hAnsi="Arial" w:cs="Arial"/>
          <w:szCs w:val="24"/>
        </w:rPr>
        <w:t>0</w:t>
      </w:r>
      <w:r w:rsidR="0010359A">
        <w:rPr>
          <w:rFonts w:ascii="Arial" w:hAnsi="Arial" w:cs="Arial"/>
          <w:szCs w:val="24"/>
        </w:rPr>
        <w:t xml:space="preserve"> and</w:t>
      </w:r>
      <w:r w:rsidRPr="00A43E91">
        <w:rPr>
          <w:rFonts w:ascii="Arial" w:hAnsi="Arial" w:cs="Arial"/>
          <w:szCs w:val="24"/>
        </w:rPr>
        <w:t xml:space="preserve"> now</w:t>
      </w:r>
      <w:r w:rsidR="0010359A">
        <w:rPr>
          <w:rFonts w:ascii="Arial" w:hAnsi="Arial" w:cs="Arial"/>
          <w:szCs w:val="24"/>
        </w:rPr>
        <w:t xml:space="preserve"> it is</w:t>
      </w:r>
      <w:r w:rsidRPr="00A43E91">
        <w:rPr>
          <w:rFonts w:ascii="Arial" w:hAnsi="Arial" w:cs="Arial"/>
          <w:szCs w:val="24"/>
        </w:rPr>
        <w:t xml:space="preserve"> due for major review. If the City does not conduct the major review</w:t>
      </w:r>
      <w:r w:rsidR="004D54E6">
        <w:rPr>
          <w:rFonts w:ascii="Arial" w:hAnsi="Arial" w:cs="Arial"/>
          <w:szCs w:val="24"/>
        </w:rPr>
        <w:t xml:space="preserve">, the </w:t>
      </w:r>
      <w:proofErr w:type="gramStart"/>
      <w:r w:rsidR="004D54E6">
        <w:rPr>
          <w:rFonts w:ascii="Arial" w:hAnsi="Arial" w:cs="Arial"/>
          <w:szCs w:val="24"/>
        </w:rPr>
        <w:t>City</w:t>
      </w:r>
      <w:proofErr w:type="gramEnd"/>
      <w:r w:rsidR="004D54E6">
        <w:rPr>
          <w:rFonts w:ascii="Arial" w:hAnsi="Arial" w:cs="Arial"/>
          <w:szCs w:val="24"/>
        </w:rPr>
        <w:t xml:space="preserve"> will</w:t>
      </w:r>
      <w:r w:rsidR="00862DE1">
        <w:rPr>
          <w:rFonts w:ascii="Arial" w:hAnsi="Arial" w:cs="Arial"/>
          <w:szCs w:val="24"/>
        </w:rPr>
        <w:t xml:space="preserve"> </w:t>
      </w:r>
      <w:r w:rsidR="00A06BF5">
        <w:rPr>
          <w:rFonts w:ascii="Arial" w:hAnsi="Arial" w:cs="Arial"/>
          <w:szCs w:val="24"/>
        </w:rPr>
        <w:t>continue</w:t>
      </w:r>
      <w:r w:rsidR="00862DE1">
        <w:rPr>
          <w:rFonts w:ascii="Arial" w:hAnsi="Arial" w:cs="Arial"/>
          <w:szCs w:val="24"/>
        </w:rPr>
        <w:t xml:space="preserve"> to be non-complian</w:t>
      </w:r>
      <w:r w:rsidR="00A06BF5">
        <w:rPr>
          <w:rFonts w:ascii="Arial" w:hAnsi="Arial" w:cs="Arial"/>
          <w:szCs w:val="24"/>
        </w:rPr>
        <w:t>t</w:t>
      </w:r>
      <w:r w:rsidR="00862DE1">
        <w:rPr>
          <w:rFonts w:ascii="Arial" w:hAnsi="Arial" w:cs="Arial"/>
          <w:szCs w:val="24"/>
        </w:rPr>
        <w:t xml:space="preserve"> with </w:t>
      </w:r>
      <w:r w:rsidR="00DB4435">
        <w:rPr>
          <w:rFonts w:ascii="Arial" w:hAnsi="Arial" w:cs="Arial"/>
          <w:szCs w:val="24"/>
        </w:rPr>
        <w:t xml:space="preserve">this </w:t>
      </w:r>
      <w:r w:rsidR="00862DE1">
        <w:rPr>
          <w:rFonts w:ascii="Arial" w:hAnsi="Arial" w:cs="Arial"/>
          <w:szCs w:val="24"/>
        </w:rPr>
        <w:t>statutory requirement</w:t>
      </w:r>
      <w:r w:rsidR="00DB4435">
        <w:rPr>
          <w:rFonts w:ascii="Arial" w:hAnsi="Arial" w:cs="Arial"/>
          <w:szCs w:val="24"/>
        </w:rPr>
        <w:t>.</w:t>
      </w:r>
    </w:p>
    <w:p w14:paraId="04119F17" w14:textId="77777777" w:rsidR="00AE0EC2" w:rsidRPr="007047C7" w:rsidRDefault="00AE0EC2" w:rsidP="00E02C84">
      <w:pPr>
        <w:ind w:left="-284" w:right="-238"/>
        <w:jc w:val="both"/>
        <w:rPr>
          <w:rFonts w:ascii="Arial" w:eastAsia="Calibri" w:hAnsi="Arial" w:cs="Arial"/>
        </w:rPr>
      </w:pPr>
    </w:p>
    <w:p w14:paraId="50735EAF" w14:textId="14656EDD"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59D8892F" w14:textId="77777777" w:rsidR="001B4224" w:rsidRDefault="001B4224" w:rsidP="00E02C84">
      <w:pPr>
        <w:ind w:left="-284" w:right="-238"/>
        <w:jc w:val="both"/>
        <w:rPr>
          <w:rFonts w:ascii="Arial" w:hAnsi="Arial" w:cs="Arial"/>
          <w:szCs w:val="24"/>
        </w:rPr>
      </w:pPr>
      <w:r>
        <w:rPr>
          <w:rFonts w:ascii="Arial" w:hAnsi="Arial" w:cs="Arial"/>
          <w:szCs w:val="24"/>
        </w:rPr>
        <w:t>Councillor Mangano – Given that t</w:t>
      </w:r>
      <w:r w:rsidRPr="006D4348">
        <w:rPr>
          <w:rFonts w:ascii="Arial" w:hAnsi="Arial" w:cs="Arial"/>
          <w:szCs w:val="24"/>
        </w:rPr>
        <w:t>he community has been consulted so many times on many issues</w:t>
      </w:r>
      <w:r>
        <w:rPr>
          <w:rFonts w:ascii="Arial" w:hAnsi="Arial" w:cs="Arial"/>
          <w:szCs w:val="24"/>
        </w:rPr>
        <w:t>, does the CEO think that</w:t>
      </w:r>
      <w:r w:rsidRPr="006D4348">
        <w:rPr>
          <w:rFonts w:ascii="Arial" w:hAnsi="Arial" w:cs="Arial"/>
          <w:szCs w:val="24"/>
        </w:rPr>
        <w:t xml:space="preserve"> the response rate is likely to be very low</w:t>
      </w:r>
      <w:r>
        <w:rPr>
          <w:rFonts w:ascii="Arial" w:hAnsi="Arial" w:cs="Arial"/>
          <w:szCs w:val="24"/>
        </w:rPr>
        <w:t>?</w:t>
      </w:r>
    </w:p>
    <w:p w14:paraId="69344497" w14:textId="77777777" w:rsidR="00D64FF1" w:rsidRDefault="00D64FF1" w:rsidP="00E02C84">
      <w:pPr>
        <w:ind w:left="-284"/>
        <w:jc w:val="both"/>
        <w:rPr>
          <w:rFonts w:ascii="Arial" w:hAnsi="Arial" w:cs="Arial"/>
          <w:b/>
          <w:bCs/>
          <w:color w:val="244061" w:themeColor="accent1" w:themeShade="80"/>
          <w:szCs w:val="24"/>
        </w:rPr>
      </w:pPr>
    </w:p>
    <w:p w14:paraId="21167FD8"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07A5BB82" w14:textId="0B2A874C" w:rsidR="00F605D6" w:rsidRDefault="002A7D85" w:rsidP="00E02C84">
      <w:pPr>
        <w:ind w:left="-284" w:right="-238"/>
        <w:jc w:val="both"/>
        <w:rPr>
          <w:rFonts w:ascii="Arial" w:hAnsi="Arial" w:cs="Arial"/>
          <w:szCs w:val="24"/>
        </w:rPr>
      </w:pPr>
      <w:r w:rsidRPr="002A7D85">
        <w:rPr>
          <w:rFonts w:ascii="Arial" w:hAnsi="Arial" w:cs="Arial"/>
          <w:szCs w:val="24"/>
        </w:rPr>
        <w:t>Community engagement for major review of the SCP is a statutory requirement.</w:t>
      </w:r>
      <w:r w:rsidR="00502951">
        <w:rPr>
          <w:rFonts w:ascii="Arial" w:hAnsi="Arial" w:cs="Arial"/>
          <w:szCs w:val="24"/>
        </w:rPr>
        <w:t xml:space="preserve"> </w:t>
      </w:r>
      <w:r w:rsidR="00BD6B10">
        <w:rPr>
          <w:rFonts w:ascii="Arial" w:hAnsi="Arial" w:cs="Arial"/>
          <w:szCs w:val="24"/>
        </w:rPr>
        <w:t>Furthermore, t</w:t>
      </w:r>
      <w:r w:rsidR="00502951">
        <w:rPr>
          <w:rFonts w:ascii="Arial" w:hAnsi="Arial" w:cs="Arial"/>
          <w:szCs w:val="24"/>
        </w:rPr>
        <w:t xml:space="preserve">he Community </w:t>
      </w:r>
      <w:r w:rsidR="00BD6B10">
        <w:rPr>
          <w:rFonts w:ascii="Arial" w:hAnsi="Arial" w:cs="Arial"/>
          <w:szCs w:val="24"/>
        </w:rPr>
        <w:t>Engagement</w:t>
      </w:r>
      <w:r w:rsidR="00502951">
        <w:rPr>
          <w:rFonts w:ascii="Arial" w:hAnsi="Arial" w:cs="Arial"/>
          <w:szCs w:val="24"/>
        </w:rPr>
        <w:t xml:space="preserve"> Pla</w:t>
      </w:r>
      <w:r w:rsidR="00502951" w:rsidRPr="006531D6">
        <w:rPr>
          <w:rFonts w:ascii="Arial" w:hAnsi="Arial" w:cs="Arial"/>
          <w:szCs w:val="24"/>
        </w:rPr>
        <w:t xml:space="preserve">n </w:t>
      </w:r>
      <w:r w:rsidR="00387C69" w:rsidRPr="006531D6">
        <w:rPr>
          <w:rFonts w:ascii="Arial" w:hAnsi="Arial" w:cs="Arial"/>
          <w:szCs w:val="24"/>
        </w:rPr>
        <w:t>(</w:t>
      </w:r>
      <w:r w:rsidR="006531D6" w:rsidRPr="006531D6">
        <w:rPr>
          <w:rFonts w:ascii="Arial" w:hAnsi="Arial" w:cs="Arial"/>
          <w:szCs w:val="24"/>
        </w:rPr>
        <w:t>A</w:t>
      </w:r>
      <w:r w:rsidR="00387C69" w:rsidRPr="006531D6">
        <w:rPr>
          <w:rFonts w:ascii="Arial" w:hAnsi="Arial" w:cs="Arial"/>
          <w:szCs w:val="24"/>
        </w:rPr>
        <w:t xml:space="preserve">ttachment </w:t>
      </w:r>
      <w:r w:rsidR="006531D6" w:rsidRPr="006531D6">
        <w:rPr>
          <w:rFonts w:ascii="Arial" w:hAnsi="Arial" w:cs="Arial"/>
          <w:szCs w:val="24"/>
        </w:rPr>
        <w:t>2</w:t>
      </w:r>
      <w:r w:rsidR="00387C69" w:rsidRPr="006531D6">
        <w:rPr>
          <w:rFonts w:ascii="Arial" w:hAnsi="Arial" w:cs="Arial"/>
          <w:szCs w:val="24"/>
        </w:rPr>
        <w:t>)</w:t>
      </w:r>
      <w:r w:rsidR="00F945C3">
        <w:rPr>
          <w:rFonts w:ascii="Arial" w:hAnsi="Arial" w:cs="Arial"/>
          <w:szCs w:val="24"/>
        </w:rPr>
        <w:t xml:space="preserve"> </w:t>
      </w:r>
      <w:r w:rsidR="00A6182C">
        <w:rPr>
          <w:rFonts w:ascii="Arial" w:hAnsi="Arial" w:cs="Arial"/>
          <w:szCs w:val="24"/>
        </w:rPr>
        <w:t xml:space="preserve">and Officer’s Recommendation </w:t>
      </w:r>
      <w:r w:rsidR="00BD6B10" w:rsidRPr="002A7D85">
        <w:rPr>
          <w:rFonts w:ascii="Arial" w:hAnsi="Arial" w:cs="Arial"/>
          <w:szCs w:val="24"/>
        </w:rPr>
        <w:t>ha</w:t>
      </w:r>
      <w:r w:rsidR="00F605D6">
        <w:rPr>
          <w:rFonts w:ascii="Arial" w:hAnsi="Arial" w:cs="Arial"/>
          <w:szCs w:val="24"/>
        </w:rPr>
        <w:t xml:space="preserve">s been developed with consideration </w:t>
      </w:r>
      <w:r w:rsidR="005C6844">
        <w:rPr>
          <w:rFonts w:ascii="Arial" w:hAnsi="Arial" w:cs="Arial"/>
          <w:szCs w:val="24"/>
        </w:rPr>
        <w:t>to the approaches of other local governments which have</w:t>
      </w:r>
      <w:r w:rsidR="00DE3A7D">
        <w:rPr>
          <w:rFonts w:ascii="Arial" w:hAnsi="Arial" w:cs="Arial"/>
          <w:szCs w:val="24"/>
        </w:rPr>
        <w:t xml:space="preserve"> </w:t>
      </w:r>
      <w:r w:rsidR="005C6844" w:rsidRPr="002A7D85">
        <w:rPr>
          <w:rFonts w:ascii="Arial" w:hAnsi="Arial" w:cs="Arial"/>
          <w:szCs w:val="24"/>
        </w:rPr>
        <w:t>attract</w:t>
      </w:r>
      <w:r w:rsidR="005C6844">
        <w:rPr>
          <w:rFonts w:ascii="Arial" w:hAnsi="Arial" w:cs="Arial"/>
          <w:szCs w:val="24"/>
        </w:rPr>
        <w:t xml:space="preserve">ed </w:t>
      </w:r>
      <w:r w:rsidR="005C6844" w:rsidRPr="002A7D85">
        <w:rPr>
          <w:rFonts w:ascii="Arial" w:hAnsi="Arial" w:cs="Arial"/>
          <w:szCs w:val="24"/>
        </w:rPr>
        <w:t>robust and representative sample</w:t>
      </w:r>
      <w:r w:rsidR="005C6844">
        <w:rPr>
          <w:rFonts w:ascii="Arial" w:hAnsi="Arial" w:cs="Arial"/>
          <w:szCs w:val="24"/>
        </w:rPr>
        <w:t>s and strong response rates.</w:t>
      </w:r>
    </w:p>
    <w:p w14:paraId="54EAC0EF" w14:textId="77777777" w:rsidR="001B4224" w:rsidRPr="007047C7" w:rsidRDefault="001B4224" w:rsidP="00E02C84">
      <w:pPr>
        <w:ind w:left="-284" w:right="-238"/>
        <w:jc w:val="both"/>
        <w:rPr>
          <w:rFonts w:ascii="Arial" w:hAnsi="Arial" w:cs="Arial"/>
        </w:rPr>
      </w:pPr>
    </w:p>
    <w:p w14:paraId="3EEFB884"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A3327DA" w14:textId="2F04FDB3" w:rsidR="001B4224" w:rsidRDefault="001B4224" w:rsidP="00E02C84">
      <w:pPr>
        <w:ind w:left="-284" w:right="-238"/>
        <w:jc w:val="both"/>
        <w:rPr>
          <w:rFonts w:ascii="Arial" w:hAnsi="Arial" w:cs="Arial"/>
          <w:szCs w:val="24"/>
        </w:rPr>
      </w:pPr>
      <w:r>
        <w:rPr>
          <w:rFonts w:ascii="Arial" w:hAnsi="Arial" w:cs="Arial"/>
          <w:szCs w:val="24"/>
        </w:rPr>
        <w:t xml:space="preserve">Councillor Senathirajah – how can the </w:t>
      </w:r>
      <w:proofErr w:type="gramStart"/>
      <w:r>
        <w:rPr>
          <w:rFonts w:ascii="Arial" w:hAnsi="Arial" w:cs="Arial"/>
          <w:szCs w:val="24"/>
        </w:rPr>
        <w:t>City</w:t>
      </w:r>
      <w:proofErr w:type="gramEnd"/>
      <w:r>
        <w:rPr>
          <w:rFonts w:ascii="Arial" w:hAnsi="Arial" w:cs="Arial"/>
          <w:szCs w:val="24"/>
        </w:rPr>
        <w:t xml:space="preserve"> ensure that the survey </w:t>
      </w:r>
      <w:r w:rsidR="008D51F1">
        <w:rPr>
          <w:rFonts w:ascii="Arial" w:hAnsi="Arial" w:cs="Arial"/>
          <w:szCs w:val="24"/>
        </w:rPr>
        <w:t>is</w:t>
      </w:r>
      <w:r>
        <w:rPr>
          <w:rFonts w:ascii="Arial" w:hAnsi="Arial" w:cs="Arial"/>
          <w:szCs w:val="24"/>
        </w:rPr>
        <w:t xml:space="preserve"> completed by electors of the City?</w:t>
      </w:r>
    </w:p>
    <w:p w14:paraId="79AF3150" w14:textId="77777777" w:rsidR="00D64FF1" w:rsidRDefault="00D64FF1" w:rsidP="00E02C84">
      <w:pPr>
        <w:ind w:left="-284"/>
        <w:jc w:val="both"/>
        <w:rPr>
          <w:rFonts w:ascii="Arial" w:hAnsi="Arial" w:cs="Arial"/>
          <w:b/>
          <w:bCs/>
          <w:color w:val="244061" w:themeColor="accent1" w:themeShade="80"/>
          <w:szCs w:val="24"/>
        </w:rPr>
      </w:pPr>
    </w:p>
    <w:p w14:paraId="5103D5F4"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18A4F800" w14:textId="0A9BA0FD" w:rsidR="00F4632D" w:rsidRDefault="00F4632D" w:rsidP="00E02C84">
      <w:pPr>
        <w:ind w:left="-284" w:right="-238"/>
        <w:jc w:val="both"/>
        <w:rPr>
          <w:rFonts w:ascii="Arial" w:hAnsi="Arial" w:cs="Arial"/>
        </w:rPr>
      </w:pPr>
      <w:r>
        <w:rPr>
          <w:rFonts w:ascii="Arial" w:hAnsi="Arial" w:cs="Arial"/>
        </w:rPr>
        <w:t>There</w:t>
      </w:r>
      <w:r w:rsidR="006711E3">
        <w:rPr>
          <w:rFonts w:ascii="Arial" w:hAnsi="Arial" w:cs="Arial"/>
        </w:rPr>
        <w:t xml:space="preserve"> is no way to ensure the community survey is </w:t>
      </w:r>
      <w:r w:rsidR="00FE661F">
        <w:rPr>
          <w:rFonts w:ascii="Arial" w:hAnsi="Arial" w:cs="Arial"/>
        </w:rPr>
        <w:t xml:space="preserve">completed by </w:t>
      </w:r>
      <w:r>
        <w:rPr>
          <w:rFonts w:ascii="Arial" w:hAnsi="Arial" w:cs="Arial"/>
        </w:rPr>
        <w:t>electors</w:t>
      </w:r>
      <w:r w:rsidR="00FE661F">
        <w:rPr>
          <w:rFonts w:ascii="Arial" w:hAnsi="Arial" w:cs="Arial"/>
        </w:rPr>
        <w:t xml:space="preserve"> </w:t>
      </w:r>
      <w:r w:rsidR="00E16C1E">
        <w:rPr>
          <w:rFonts w:ascii="Arial" w:hAnsi="Arial" w:cs="Arial"/>
        </w:rPr>
        <w:t>only</w:t>
      </w:r>
      <w:r w:rsidR="00F82EC0">
        <w:rPr>
          <w:rFonts w:ascii="Arial" w:hAnsi="Arial" w:cs="Arial"/>
        </w:rPr>
        <w:t>.</w:t>
      </w:r>
      <w:r w:rsidR="00037429">
        <w:rPr>
          <w:rFonts w:ascii="Arial" w:hAnsi="Arial" w:cs="Arial"/>
        </w:rPr>
        <w:t xml:space="preserve"> </w:t>
      </w:r>
      <w:r w:rsidR="00F82EC0">
        <w:rPr>
          <w:rFonts w:ascii="Arial" w:hAnsi="Arial" w:cs="Arial"/>
        </w:rPr>
        <w:t>H</w:t>
      </w:r>
      <w:r w:rsidR="00037429">
        <w:rPr>
          <w:rFonts w:ascii="Arial" w:hAnsi="Arial" w:cs="Arial"/>
        </w:rPr>
        <w:t>owever d</w:t>
      </w:r>
      <w:r w:rsidR="00624D06">
        <w:rPr>
          <w:rFonts w:ascii="Arial" w:hAnsi="Arial" w:cs="Arial"/>
        </w:rPr>
        <w:t xml:space="preserve">emographic questions </w:t>
      </w:r>
      <w:r w:rsidR="00037429">
        <w:rPr>
          <w:rFonts w:ascii="Arial" w:hAnsi="Arial" w:cs="Arial"/>
        </w:rPr>
        <w:t>will</w:t>
      </w:r>
      <w:r w:rsidR="00321A44">
        <w:rPr>
          <w:rFonts w:ascii="Arial" w:hAnsi="Arial" w:cs="Arial"/>
        </w:rPr>
        <w:t xml:space="preserve"> allo</w:t>
      </w:r>
      <w:r w:rsidR="000C75CB">
        <w:rPr>
          <w:rFonts w:ascii="Arial" w:hAnsi="Arial" w:cs="Arial"/>
        </w:rPr>
        <w:t>w</w:t>
      </w:r>
      <w:r w:rsidR="00087396">
        <w:rPr>
          <w:rFonts w:ascii="Arial" w:hAnsi="Arial" w:cs="Arial"/>
        </w:rPr>
        <w:t xml:space="preserve"> for de</w:t>
      </w:r>
      <w:r w:rsidR="004E6602">
        <w:rPr>
          <w:rFonts w:ascii="Arial" w:hAnsi="Arial" w:cs="Arial"/>
        </w:rPr>
        <w:t>duction</w:t>
      </w:r>
      <w:r w:rsidR="00403FA8">
        <w:rPr>
          <w:rFonts w:ascii="Arial" w:hAnsi="Arial" w:cs="Arial"/>
        </w:rPr>
        <w:t xml:space="preserve"> of responses</w:t>
      </w:r>
      <w:r w:rsidR="004E6602">
        <w:rPr>
          <w:rFonts w:ascii="Arial" w:hAnsi="Arial" w:cs="Arial"/>
        </w:rPr>
        <w:t xml:space="preserve"> </w:t>
      </w:r>
      <w:r w:rsidR="00932447">
        <w:rPr>
          <w:rFonts w:ascii="Arial" w:hAnsi="Arial" w:cs="Arial"/>
        </w:rPr>
        <w:t xml:space="preserve">into </w:t>
      </w:r>
      <w:r w:rsidR="005C6884">
        <w:rPr>
          <w:rFonts w:ascii="Arial" w:hAnsi="Arial" w:cs="Arial"/>
        </w:rPr>
        <w:t xml:space="preserve">relevant </w:t>
      </w:r>
      <w:r w:rsidR="009230AB">
        <w:rPr>
          <w:rFonts w:ascii="Arial" w:hAnsi="Arial" w:cs="Arial"/>
        </w:rPr>
        <w:t xml:space="preserve">community </w:t>
      </w:r>
      <w:r w:rsidR="00932447">
        <w:rPr>
          <w:rFonts w:ascii="Arial" w:hAnsi="Arial" w:cs="Arial"/>
        </w:rPr>
        <w:t xml:space="preserve">groups </w:t>
      </w:r>
      <w:r w:rsidR="00745C57">
        <w:rPr>
          <w:rFonts w:ascii="Arial" w:hAnsi="Arial" w:cs="Arial"/>
        </w:rPr>
        <w:t>(</w:t>
      </w:r>
      <w:r w:rsidR="00403FA8">
        <w:rPr>
          <w:rFonts w:ascii="Arial" w:hAnsi="Arial" w:cs="Arial"/>
        </w:rPr>
        <w:t>i.e., residents,</w:t>
      </w:r>
      <w:r w:rsidR="00340EB0">
        <w:rPr>
          <w:rFonts w:ascii="Arial" w:hAnsi="Arial" w:cs="Arial"/>
        </w:rPr>
        <w:t xml:space="preserve"> property owners</w:t>
      </w:r>
      <w:r w:rsidR="00347FE0">
        <w:rPr>
          <w:rFonts w:ascii="Arial" w:hAnsi="Arial" w:cs="Arial"/>
        </w:rPr>
        <w:t>,</w:t>
      </w:r>
      <w:r w:rsidR="00037429">
        <w:rPr>
          <w:rFonts w:ascii="Arial" w:hAnsi="Arial" w:cs="Arial"/>
        </w:rPr>
        <w:t xml:space="preserve"> </w:t>
      </w:r>
      <w:r w:rsidR="00501B56">
        <w:rPr>
          <w:rFonts w:ascii="Arial" w:hAnsi="Arial" w:cs="Arial"/>
        </w:rPr>
        <w:t>b</w:t>
      </w:r>
      <w:r w:rsidR="00347FE0">
        <w:rPr>
          <w:rFonts w:ascii="Arial" w:hAnsi="Arial" w:cs="Arial"/>
        </w:rPr>
        <w:t>us</w:t>
      </w:r>
      <w:r w:rsidR="007F2ACF">
        <w:rPr>
          <w:rFonts w:ascii="Arial" w:hAnsi="Arial" w:cs="Arial"/>
        </w:rPr>
        <w:t xml:space="preserve">iness owners and </w:t>
      </w:r>
      <w:r w:rsidR="003F34AE">
        <w:rPr>
          <w:rFonts w:ascii="Arial" w:hAnsi="Arial" w:cs="Arial"/>
        </w:rPr>
        <w:t>operators</w:t>
      </w:r>
      <w:r w:rsidR="00105EF1">
        <w:rPr>
          <w:rFonts w:ascii="Arial" w:hAnsi="Arial" w:cs="Arial"/>
        </w:rPr>
        <w:t xml:space="preserve"> etc.</w:t>
      </w:r>
      <w:r w:rsidR="003F34AE">
        <w:rPr>
          <w:rFonts w:ascii="Arial" w:hAnsi="Arial" w:cs="Arial"/>
        </w:rPr>
        <w:t>)</w:t>
      </w:r>
      <w:r w:rsidR="002A70FF">
        <w:rPr>
          <w:rFonts w:ascii="Arial" w:hAnsi="Arial" w:cs="Arial"/>
        </w:rPr>
        <w:t>.</w:t>
      </w:r>
    </w:p>
    <w:p w14:paraId="0F7BD315" w14:textId="77777777" w:rsidR="00A9386C" w:rsidRDefault="00A9386C" w:rsidP="00E02C84">
      <w:pPr>
        <w:ind w:left="-284" w:right="-238"/>
        <w:jc w:val="both"/>
        <w:rPr>
          <w:rFonts w:ascii="Arial" w:hAnsi="Arial" w:cs="Arial"/>
        </w:rPr>
      </w:pPr>
    </w:p>
    <w:p w14:paraId="2447E741" w14:textId="3F842656"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17FFE4E2" w14:textId="0C3A662F" w:rsidR="00D3098A" w:rsidRDefault="00D3098A" w:rsidP="00E02C84">
      <w:pPr>
        <w:ind w:left="-284" w:right="-238"/>
        <w:jc w:val="both"/>
        <w:rPr>
          <w:rFonts w:ascii="Arial" w:hAnsi="Arial" w:cs="Arial"/>
        </w:rPr>
      </w:pPr>
      <w:r w:rsidRPr="0CBB80F3">
        <w:rPr>
          <w:rFonts w:ascii="Arial" w:hAnsi="Arial" w:cs="Arial"/>
        </w:rPr>
        <w:t xml:space="preserve">Councillor Senathirajah – can the date of the survey be moved so it is not circulated during </w:t>
      </w:r>
      <w:r w:rsidR="2344C030" w:rsidRPr="0CBB80F3">
        <w:rPr>
          <w:rFonts w:ascii="Arial" w:hAnsi="Arial" w:cs="Arial"/>
        </w:rPr>
        <w:t>E</w:t>
      </w:r>
      <w:r w:rsidRPr="0CBB80F3">
        <w:rPr>
          <w:rFonts w:ascii="Arial" w:hAnsi="Arial" w:cs="Arial"/>
        </w:rPr>
        <w:t>aster or school holidays?</w:t>
      </w:r>
    </w:p>
    <w:p w14:paraId="347DB330" w14:textId="77777777" w:rsidR="00D64FF1" w:rsidRDefault="00D64FF1" w:rsidP="00E02C84">
      <w:pPr>
        <w:ind w:left="-284" w:right="-238"/>
        <w:jc w:val="both"/>
        <w:rPr>
          <w:rFonts w:ascii="Arial" w:hAnsi="Arial" w:cs="Arial"/>
          <w:b/>
          <w:bCs/>
          <w:color w:val="244061" w:themeColor="accent1" w:themeShade="80"/>
          <w:szCs w:val="24"/>
        </w:rPr>
      </w:pPr>
    </w:p>
    <w:p w14:paraId="555013A0" w14:textId="77777777" w:rsidR="00D64FF1" w:rsidRPr="008933A7" w:rsidRDefault="00D64FF1" w:rsidP="00E02C84">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68718231" w14:textId="5E060891" w:rsidR="00FC4A10" w:rsidRDefault="00A17A67" w:rsidP="00E02C84">
      <w:pPr>
        <w:ind w:left="-284" w:right="-238"/>
        <w:jc w:val="both"/>
        <w:rPr>
          <w:rFonts w:ascii="Arial" w:hAnsi="Arial" w:cs="Arial"/>
          <w:szCs w:val="24"/>
        </w:rPr>
      </w:pPr>
      <w:r>
        <w:rPr>
          <w:rFonts w:ascii="Arial" w:hAnsi="Arial" w:cs="Arial"/>
        </w:rPr>
        <w:t xml:space="preserve">The </w:t>
      </w:r>
      <w:r w:rsidR="00ED1746">
        <w:rPr>
          <w:rFonts w:ascii="Arial" w:hAnsi="Arial" w:cs="Arial"/>
        </w:rPr>
        <w:t xml:space="preserve">Community </w:t>
      </w:r>
      <w:r w:rsidR="00BB2EDE">
        <w:rPr>
          <w:rFonts w:ascii="Arial" w:hAnsi="Arial" w:cs="Arial"/>
        </w:rPr>
        <w:t>Engagement</w:t>
      </w:r>
      <w:r w:rsidR="00ED1746">
        <w:rPr>
          <w:rFonts w:ascii="Arial" w:hAnsi="Arial" w:cs="Arial"/>
        </w:rPr>
        <w:t xml:space="preserve"> Plan, including the timing of the </w:t>
      </w:r>
      <w:r w:rsidR="00BB2EDE">
        <w:rPr>
          <w:rFonts w:ascii="Arial" w:hAnsi="Arial" w:cs="Arial"/>
        </w:rPr>
        <w:t>community</w:t>
      </w:r>
      <w:r w:rsidR="00ED1746">
        <w:rPr>
          <w:rFonts w:ascii="Arial" w:hAnsi="Arial" w:cs="Arial"/>
        </w:rPr>
        <w:t xml:space="preserve"> survey, has </w:t>
      </w:r>
      <w:r w:rsidR="00BB2EDE">
        <w:rPr>
          <w:rFonts w:ascii="Arial" w:hAnsi="Arial" w:cs="Arial"/>
        </w:rPr>
        <w:t xml:space="preserve">been designed to meet the requirements of the Governance Framework Policy. </w:t>
      </w:r>
      <w:r w:rsidR="00A47DD9">
        <w:rPr>
          <w:rFonts w:ascii="Arial" w:hAnsi="Arial" w:cs="Arial"/>
        </w:rPr>
        <w:t xml:space="preserve">The data collection dates </w:t>
      </w:r>
      <w:r w:rsidR="00BB2EDE">
        <w:rPr>
          <w:rFonts w:ascii="Arial" w:hAnsi="Arial" w:cs="Arial"/>
        </w:rPr>
        <w:t>could</w:t>
      </w:r>
      <w:r w:rsidR="00F00048">
        <w:rPr>
          <w:rFonts w:ascii="Arial" w:hAnsi="Arial" w:cs="Arial"/>
        </w:rPr>
        <w:t xml:space="preserve"> be</w:t>
      </w:r>
      <w:r w:rsidR="00A47DD9">
        <w:rPr>
          <w:rFonts w:ascii="Arial" w:hAnsi="Arial" w:cs="Arial"/>
        </w:rPr>
        <w:t xml:space="preserve"> </w:t>
      </w:r>
      <w:r w:rsidR="00F00048">
        <w:rPr>
          <w:rFonts w:ascii="Arial" w:hAnsi="Arial" w:cs="Arial"/>
        </w:rPr>
        <w:t>moved back</w:t>
      </w:r>
      <w:r w:rsidR="00A47DD9">
        <w:rPr>
          <w:rFonts w:ascii="Arial" w:hAnsi="Arial" w:cs="Arial"/>
        </w:rPr>
        <w:t xml:space="preserve"> until after the school holidays, however, this will significantly delay</w:t>
      </w:r>
      <w:r w:rsidR="00693388">
        <w:rPr>
          <w:rFonts w:ascii="Arial" w:hAnsi="Arial" w:cs="Arial"/>
        </w:rPr>
        <w:t xml:space="preserve"> the</w:t>
      </w:r>
      <w:r w:rsidR="00A47DD9">
        <w:rPr>
          <w:rFonts w:ascii="Arial" w:hAnsi="Arial" w:cs="Arial"/>
        </w:rPr>
        <w:t xml:space="preserve"> delivery of the final Council Plan</w:t>
      </w:r>
      <w:r w:rsidR="006258D4">
        <w:rPr>
          <w:rFonts w:ascii="Arial" w:hAnsi="Arial" w:cs="Arial"/>
        </w:rPr>
        <w:t>.</w:t>
      </w:r>
    </w:p>
    <w:p w14:paraId="2004AAA1" w14:textId="77777777" w:rsidR="0032065C" w:rsidRDefault="0032065C" w:rsidP="00E02C84">
      <w:pPr>
        <w:ind w:left="-284" w:right="-238"/>
        <w:jc w:val="both"/>
        <w:rPr>
          <w:rFonts w:ascii="Arial" w:eastAsia="Calibri" w:hAnsi="Arial" w:cs="Arial"/>
          <w:b/>
          <w:color w:val="244061" w:themeColor="accent1" w:themeShade="80"/>
          <w:szCs w:val="24"/>
          <w:lang w:val="en-US"/>
        </w:rPr>
      </w:pPr>
    </w:p>
    <w:p w14:paraId="75659CE2" w14:textId="3B6F1150"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564087C1" w14:textId="6DA6D46B" w:rsidR="00D64FF1" w:rsidRDefault="005F0939" w:rsidP="00E02C84">
      <w:pPr>
        <w:ind w:left="-284" w:right="-238"/>
        <w:jc w:val="both"/>
        <w:rPr>
          <w:rFonts w:ascii="Arial" w:hAnsi="Arial" w:cs="Arial"/>
          <w:szCs w:val="24"/>
        </w:rPr>
      </w:pPr>
      <w:r>
        <w:rPr>
          <w:rFonts w:ascii="Arial" w:hAnsi="Arial" w:cs="Arial"/>
          <w:szCs w:val="24"/>
        </w:rPr>
        <w:t>Councillor Bennett – Can an additional question be added?</w:t>
      </w:r>
    </w:p>
    <w:p w14:paraId="04A4E87C" w14:textId="77777777" w:rsidR="00D64FF1" w:rsidRDefault="00D64FF1" w:rsidP="00E02C84">
      <w:pPr>
        <w:ind w:left="-284" w:right="-238"/>
        <w:jc w:val="both"/>
        <w:rPr>
          <w:rFonts w:ascii="Arial" w:hAnsi="Arial" w:cs="Arial"/>
          <w:b/>
          <w:bCs/>
          <w:color w:val="244061" w:themeColor="accent1" w:themeShade="80"/>
          <w:szCs w:val="24"/>
        </w:rPr>
      </w:pPr>
    </w:p>
    <w:p w14:paraId="457789B4" w14:textId="77777777" w:rsidR="00D64FF1" w:rsidRPr="008933A7" w:rsidRDefault="00D64FF1" w:rsidP="00E02C84">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1B43D7CC" w14:textId="19621544" w:rsidR="005F2457" w:rsidRPr="0025110B" w:rsidRDefault="00201A82" w:rsidP="00E02C84">
      <w:pPr>
        <w:ind w:left="-284" w:right="-238"/>
        <w:jc w:val="both"/>
        <w:rPr>
          <w:rFonts w:ascii="Arial" w:hAnsi="Arial" w:cs="Arial"/>
          <w:b/>
          <w:bCs/>
          <w:color w:val="244061" w:themeColor="accent1" w:themeShade="80"/>
          <w:szCs w:val="24"/>
        </w:rPr>
      </w:pPr>
      <w:r w:rsidRPr="00201A82">
        <w:rPr>
          <w:rFonts w:ascii="Arial" w:hAnsi="Arial" w:cs="Arial"/>
        </w:rPr>
        <w:t xml:space="preserve">An additional question may be added to the community </w:t>
      </w:r>
      <w:r w:rsidR="00217D4F" w:rsidRPr="00201A82">
        <w:rPr>
          <w:rFonts w:ascii="Arial" w:hAnsi="Arial" w:cs="Arial"/>
        </w:rPr>
        <w:t>survey</w:t>
      </w:r>
      <w:r>
        <w:rPr>
          <w:rFonts w:ascii="Arial" w:hAnsi="Arial" w:cs="Arial"/>
        </w:rPr>
        <w:t xml:space="preserve"> however</w:t>
      </w:r>
      <w:r w:rsidR="00217D4F">
        <w:rPr>
          <w:rFonts w:ascii="Arial" w:hAnsi="Arial" w:cs="Arial"/>
        </w:rPr>
        <w:t>,</w:t>
      </w:r>
      <w:r>
        <w:rPr>
          <w:rFonts w:ascii="Arial" w:hAnsi="Arial" w:cs="Arial"/>
        </w:rPr>
        <w:t xml:space="preserve"> </w:t>
      </w:r>
      <w:r w:rsidR="009C2548">
        <w:rPr>
          <w:rFonts w:ascii="Arial" w:hAnsi="Arial" w:cs="Arial"/>
        </w:rPr>
        <w:t xml:space="preserve">a </w:t>
      </w:r>
      <w:r w:rsidR="002012E0">
        <w:rPr>
          <w:rFonts w:ascii="Arial" w:hAnsi="Arial" w:cs="Arial"/>
        </w:rPr>
        <w:t xml:space="preserve">more </w:t>
      </w:r>
      <w:r w:rsidR="002012E0" w:rsidRPr="00201A82">
        <w:rPr>
          <w:rFonts w:ascii="Arial" w:hAnsi="Arial" w:cs="Arial"/>
        </w:rPr>
        <w:t>informed</w:t>
      </w:r>
      <w:r w:rsidR="005F2457">
        <w:rPr>
          <w:rFonts w:ascii="Arial" w:hAnsi="Arial" w:cs="Arial"/>
        </w:rPr>
        <w:t xml:space="preserve"> response</w:t>
      </w:r>
      <w:r w:rsidR="00D7429E">
        <w:rPr>
          <w:rFonts w:ascii="Arial" w:hAnsi="Arial" w:cs="Arial"/>
        </w:rPr>
        <w:t xml:space="preserve"> will be required</w:t>
      </w:r>
      <w:r w:rsidR="005F2457">
        <w:rPr>
          <w:rFonts w:ascii="Arial" w:hAnsi="Arial" w:cs="Arial"/>
        </w:rPr>
        <w:t xml:space="preserve"> once </w:t>
      </w:r>
      <w:r w:rsidR="00D7429E">
        <w:rPr>
          <w:rFonts w:ascii="Arial" w:hAnsi="Arial" w:cs="Arial"/>
        </w:rPr>
        <w:t>the</w:t>
      </w:r>
      <w:r w:rsidR="005F2457">
        <w:rPr>
          <w:rFonts w:ascii="Arial" w:hAnsi="Arial" w:cs="Arial"/>
        </w:rPr>
        <w:t xml:space="preserve"> length and complexity of the additional question</w:t>
      </w:r>
      <w:r w:rsidR="00D7429E">
        <w:rPr>
          <w:rFonts w:ascii="Arial" w:hAnsi="Arial" w:cs="Arial"/>
        </w:rPr>
        <w:t xml:space="preserve"> is considered</w:t>
      </w:r>
      <w:r w:rsidR="005F2457">
        <w:rPr>
          <w:rFonts w:ascii="Arial" w:hAnsi="Arial" w:cs="Arial"/>
        </w:rPr>
        <w:t xml:space="preserve">. </w:t>
      </w:r>
      <w:r w:rsidR="00D7429E">
        <w:rPr>
          <w:rFonts w:ascii="Arial" w:hAnsi="Arial" w:cs="Arial"/>
        </w:rPr>
        <w:t>Furthermore</w:t>
      </w:r>
      <w:r w:rsidR="00167978">
        <w:rPr>
          <w:rFonts w:ascii="Arial" w:hAnsi="Arial" w:cs="Arial"/>
        </w:rPr>
        <w:t>,</w:t>
      </w:r>
      <w:r w:rsidR="005F2457">
        <w:rPr>
          <w:rFonts w:ascii="Arial" w:hAnsi="Arial" w:cs="Arial"/>
        </w:rPr>
        <w:t xml:space="preserve"> </w:t>
      </w:r>
      <w:r w:rsidR="00A461B7">
        <w:rPr>
          <w:rFonts w:ascii="Arial" w:hAnsi="Arial" w:cs="Arial"/>
        </w:rPr>
        <w:t xml:space="preserve">for every additional question </w:t>
      </w:r>
      <w:r w:rsidR="002012E0">
        <w:rPr>
          <w:rFonts w:ascii="Arial" w:hAnsi="Arial" w:cs="Arial"/>
        </w:rPr>
        <w:t>added, an</w:t>
      </w:r>
      <w:r w:rsidR="00A461B7">
        <w:rPr>
          <w:rFonts w:ascii="Arial" w:hAnsi="Arial" w:cs="Arial"/>
        </w:rPr>
        <w:t xml:space="preserve"> </w:t>
      </w:r>
      <w:r w:rsidR="002012E0">
        <w:rPr>
          <w:rFonts w:ascii="Arial" w:hAnsi="Arial" w:cs="Arial"/>
        </w:rPr>
        <w:t>existing</w:t>
      </w:r>
      <w:r w:rsidR="00A461B7">
        <w:rPr>
          <w:rFonts w:ascii="Arial" w:hAnsi="Arial" w:cs="Arial"/>
        </w:rPr>
        <w:t xml:space="preserve"> </w:t>
      </w:r>
      <w:r w:rsidR="002012E0">
        <w:rPr>
          <w:rFonts w:ascii="Arial" w:hAnsi="Arial" w:cs="Arial"/>
        </w:rPr>
        <w:t>standardised</w:t>
      </w:r>
      <w:r w:rsidR="005F2457">
        <w:rPr>
          <w:rFonts w:ascii="Arial" w:hAnsi="Arial" w:cs="Arial"/>
        </w:rPr>
        <w:t xml:space="preserve"> question (of similar length and complexity) </w:t>
      </w:r>
      <w:r w:rsidR="00A461B7">
        <w:rPr>
          <w:rFonts w:ascii="Arial" w:hAnsi="Arial" w:cs="Arial"/>
        </w:rPr>
        <w:t>would need to be removed.</w:t>
      </w:r>
    </w:p>
    <w:p w14:paraId="15EAA220" w14:textId="3F1ECA4E" w:rsidR="00D64FF1" w:rsidRPr="007047C7" w:rsidRDefault="00D64FF1" w:rsidP="00E02C84">
      <w:pPr>
        <w:ind w:left="-284" w:right="-238"/>
        <w:jc w:val="both"/>
        <w:rPr>
          <w:rFonts w:ascii="Arial" w:hAnsi="Arial" w:cs="Arial"/>
        </w:rPr>
      </w:pPr>
    </w:p>
    <w:p w14:paraId="6408A589" w14:textId="77777777" w:rsidR="00D64FF1" w:rsidRPr="007047C7" w:rsidRDefault="00D64FF1" w:rsidP="00E02C84">
      <w:pPr>
        <w:ind w:left="-284" w:right="-238"/>
        <w:jc w:val="both"/>
        <w:rPr>
          <w:rFonts w:ascii="Arial" w:hAnsi="Arial" w:cs="Arial"/>
        </w:rPr>
      </w:pPr>
    </w:p>
    <w:p w14:paraId="7322F0F2" w14:textId="77777777" w:rsidR="0067759B" w:rsidRPr="0067759B" w:rsidRDefault="0067759B" w:rsidP="0067759B">
      <w:pPr>
        <w:ind w:left="-284"/>
      </w:pPr>
    </w:p>
    <w:p w14:paraId="55A20C36" w14:textId="6C24E330"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7E4276B8"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0561E155" w:rsidR="00F50013" w:rsidRDefault="00F50013"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7" w:name="_Toc129878076"/>
      <w:r w:rsidRPr="00164E62">
        <w:rPr>
          <w:rFonts w:ascii="Arial" w:hAnsi="Arial" w:cs="Arial"/>
          <w:caps w:val="0"/>
          <w:color w:val="17365D" w:themeColor="text2" w:themeShade="BF"/>
          <w:szCs w:val="28"/>
          <w:u w:val="none"/>
        </w:rPr>
        <w:t>Council Members Notice of Motions of Which Previous Notice Has Been Given</w:t>
      </w:r>
      <w:bookmarkEnd w:id="67"/>
    </w:p>
    <w:p w14:paraId="170E379F" w14:textId="77777777" w:rsidR="005C6148" w:rsidRPr="005C6148" w:rsidRDefault="005C6148" w:rsidP="005C6148"/>
    <w:p w14:paraId="3BD0418A" w14:textId="2E6F0309" w:rsidR="00E02C84" w:rsidRPr="00B56875" w:rsidRDefault="00E02C84"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8" w:name="_Toc129878077"/>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7D71FB">
        <w:rPr>
          <w:rFonts w:ascii="Arial" w:hAnsi="Arial" w:cs="Arial"/>
          <w:caps w:val="0"/>
          <w:color w:val="244061" w:themeColor="accent1" w:themeShade="80"/>
          <w:u w:val="none"/>
        </w:rPr>
        <w:t>Mangano</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7D71FB" w:rsidRPr="007D71FB">
        <w:rPr>
          <w:rFonts w:ascii="Arial" w:hAnsi="Arial" w:cs="Arial"/>
          <w:caps w:val="0"/>
          <w:color w:val="244061" w:themeColor="accent1" w:themeShade="80"/>
          <w:szCs w:val="24"/>
          <w:u w:val="none"/>
        </w:rPr>
        <w:t>Protection of Significant Landscapes</w:t>
      </w:r>
      <w:bookmarkEnd w:id="68"/>
    </w:p>
    <w:p w14:paraId="3F6F26B2" w14:textId="77777777" w:rsidR="00E02C84" w:rsidRPr="00B56875" w:rsidRDefault="00E02C84" w:rsidP="008672D4">
      <w:pPr>
        <w:tabs>
          <w:tab w:val="left" w:pos="1440"/>
          <w:tab w:val="left" w:pos="2410"/>
          <w:tab w:val="left" w:pos="2977"/>
          <w:tab w:val="right" w:pos="8335"/>
          <w:tab w:val="right" w:pos="8505"/>
        </w:tabs>
        <w:ind w:left="-284" w:right="-238"/>
        <w:jc w:val="both"/>
        <w:rPr>
          <w:rFonts w:ascii="Arial" w:hAnsi="Arial" w:cs="Arial"/>
          <w:bCs/>
        </w:rPr>
      </w:pPr>
    </w:p>
    <w:p w14:paraId="262C5328" w14:textId="6BD080F5" w:rsidR="00E02C84" w:rsidRDefault="00556FB8" w:rsidP="008672D4">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 xml:space="preserve">n </w:t>
      </w:r>
      <w:r w:rsidR="00E02C84" w:rsidRPr="00B56875">
        <w:rPr>
          <w:rFonts w:ascii="Arial" w:hAnsi="Arial" w:cs="Arial"/>
          <w:szCs w:val="24"/>
        </w:rPr>
        <w:t xml:space="preserve">the </w:t>
      </w:r>
      <w:r w:rsidR="007D71FB">
        <w:rPr>
          <w:rFonts w:ascii="Arial" w:hAnsi="Arial" w:cs="Arial"/>
          <w:szCs w:val="24"/>
        </w:rPr>
        <w:t>2 February 2023</w:t>
      </w:r>
      <w:r w:rsidR="00E02C84" w:rsidRPr="00B56875">
        <w:rPr>
          <w:rFonts w:ascii="Arial" w:hAnsi="Arial" w:cs="Arial"/>
          <w:szCs w:val="24"/>
        </w:rPr>
        <w:t>, Councillor</w:t>
      </w:r>
      <w:r w:rsidR="00E02C84">
        <w:rPr>
          <w:rFonts w:ascii="Arial" w:hAnsi="Arial" w:cs="Arial"/>
          <w:szCs w:val="24"/>
        </w:rPr>
        <w:t xml:space="preserve"> </w:t>
      </w:r>
      <w:r w:rsidR="007D71FB">
        <w:rPr>
          <w:rFonts w:ascii="Arial" w:hAnsi="Arial" w:cs="Arial"/>
          <w:szCs w:val="24"/>
        </w:rPr>
        <w:t>Mangano</w:t>
      </w:r>
      <w:r w:rsidR="00E02C84" w:rsidRPr="00B56875">
        <w:rPr>
          <w:rFonts w:ascii="Arial" w:hAnsi="Arial" w:cs="Arial"/>
          <w:szCs w:val="24"/>
        </w:rPr>
        <w:t xml:space="preserve"> gave notice of his intention to move the following motion.</w:t>
      </w:r>
    </w:p>
    <w:p w14:paraId="0D7EECDE" w14:textId="64BB54CE" w:rsidR="00E02C84" w:rsidRDefault="00E02C84" w:rsidP="008672D4">
      <w:pPr>
        <w:pStyle w:val="CouncilHeading"/>
        <w:ind w:right="-238"/>
      </w:pPr>
    </w:p>
    <w:p w14:paraId="04A755FF" w14:textId="08811C54"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Moved – Councillor </w:t>
      </w:r>
      <w:r w:rsidR="000F7B33">
        <w:rPr>
          <w:rFonts w:ascii="Arial" w:hAnsi="Arial" w:cs="Arial"/>
          <w:szCs w:val="24"/>
        </w:rPr>
        <w:t>Mangano</w:t>
      </w:r>
    </w:p>
    <w:p w14:paraId="229ACF50" w14:textId="4DF822EC" w:rsidR="00DD08F5" w:rsidRPr="00147AEA" w:rsidRDefault="00DD08F5" w:rsidP="000D035E">
      <w:pPr>
        <w:ind w:left="-284" w:right="-330"/>
        <w:jc w:val="both"/>
        <w:rPr>
          <w:rFonts w:ascii="Arial" w:hAnsi="Arial" w:cs="Arial"/>
          <w:szCs w:val="24"/>
        </w:rPr>
      </w:pPr>
      <w:r w:rsidRPr="00147AEA">
        <w:rPr>
          <w:rFonts w:ascii="Arial" w:hAnsi="Arial" w:cs="Arial"/>
          <w:szCs w:val="24"/>
        </w:rPr>
        <w:t xml:space="preserve">Seconded – Councillor </w:t>
      </w:r>
      <w:r w:rsidR="000F7B33">
        <w:rPr>
          <w:rFonts w:ascii="Arial" w:hAnsi="Arial" w:cs="Arial"/>
          <w:szCs w:val="24"/>
        </w:rPr>
        <w:t>Youngman</w:t>
      </w:r>
    </w:p>
    <w:p w14:paraId="280FE1F7" w14:textId="77777777" w:rsidR="00DD08F5" w:rsidRPr="00147AEA" w:rsidRDefault="00DD08F5" w:rsidP="000D035E">
      <w:pPr>
        <w:ind w:left="-284" w:right="-330"/>
        <w:jc w:val="both"/>
        <w:rPr>
          <w:rFonts w:ascii="Arial" w:hAnsi="Arial" w:cs="Arial"/>
          <w:szCs w:val="24"/>
        </w:rPr>
      </w:pPr>
    </w:p>
    <w:p w14:paraId="7FC52951" w14:textId="77777777" w:rsidR="007818B6" w:rsidRPr="00EF7B68" w:rsidRDefault="007818B6" w:rsidP="008672D4">
      <w:pPr>
        <w:shd w:val="clear" w:color="auto" w:fill="FFFFFF"/>
        <w:ind w:left="-284" w:right="-238"/>
        <w:jc w:val="both"/>
        <w:rPr>
          <w:rFonts w:ascii="Arial" w:hAnsi="Arial" w:cs="Arial"/>
          <w:color w:val="244061" w:themeColor="accent1" w:themeShade="80"/>
          <w:szCs w:val="24"/>
          <w:lang w:eastAsia="en-AU"/>
        </w:rPr>
      </w:pPr>
      <w:r w:rsidRPr="00EF7B68">
        <w:rPr>
          <w:rStyle w:val="contentpasted0"/>
          <w:rFonts w:ascii="Arial" w:hAnsi="Arial" w:cs="Arial"/>
          <w:color w:val="244061" w:themeColor="accent1" w:themeShade="80"/>
          <w:szCs w:val="24"/>
          <w:bdr w:val="none" w:sz="0" w:space="0" w:color="auto" w:frame="1"/>
          <w:shd w:val="clear" w:color="auto" w:fill="FFFFFF"/>
        </w:rPr>
        <w:t>That CEO is directed by Council to perform the following:</w:t>
      </w:r>
      <w:r w:rsidRPr="00EF7B68">
        <w:rPr>
          <w:rFonts w:ascii="Arial" w:hAnsi="Arial" w:cs="Arial"/>
          <w:color w:val="244061" w:themeColor="accent1" w:themeShade="80"/>
          <w:szCs w:val="24"/>
        </w:rPr>
        <w:t> </w:t>
      </w:r>
    </w:p>
    <w:p w14:paraId="49CEF466" w14:textId="77777777" w:rsidR="007818B6" w:rsidRPr="00EF7B68" w:rsidRDefault="007818B6" w:rsidP="008672D4">
      <w:pPr>
        <w:shd w:val="clear" w:color="auto" w:fill="FFFFFF"/>
        <w:ind w:right="-238"/>
        <w:jc w:val="both"/>
        <w:rPr>
          <w:rFonts w:ascii="Arial" w:hAnsi="Arial" w:cs="Arial"/>
          <w:szCs w:val="24"/>
        </w:rPr>
      </w:pPr>
    </w:p>
    <w:p w14:paraId="2382BD28" w14:textId="77777777" w:rsidR="007818B6" w:rsidRPr="00EF7B68" w:rsidRDefault="007818B6" w:rsidP="008672D4">
      <w:pPr>
        <w:numPr>
          <w:ilvl w:val="0"/>
          <w:numId w:val="50"/>
        </w:numPr>
        <w:shd w:val="clear" w:color="auto" w:fill="FFFFFF"/>
        <w:tabs>
          <w:tab w:val="clear" w:pos="720"/>
        </w:tabs>
        <w:ind w:left="284" w:right="-238" w:hanging="568"/>
        <w:jc w:val="both"/>
        <w:rPr>
          <w:rFonts w:ascii="Arial" w:hAnsi="Arial" w:cs="Arial"/>
          <w:color w:val="244061" w:themeColor="accent1" w:themeShade="80"/>
          <w:szCs w:val="24"/>
        </w:rPr>
      </w:pPr>
      <w:r w:rsidRPr="00EF7B68">
        <w:rPr>
          <w:rStyle w:val="contentpasted0"/>
          <w:rFonts w:ascii="Arial" w:hAnsi="Arial" w:cs="Arial"/>
          <w:color w:val="244061" w:themeColor="accent1" w:themeShade="80"/>
          <w:szCs w:val="24"/>
          <w:bdr w:val="none" w:sz="0" w:space="0" w:color="auto" w:frame="1"/>
          <w:shd w:val="clear" w:color="auto" w:fill="FFFFFF"/>
        </w:rPr>
        <w:t xml:space="preserve">Identify particular landscapes in verges, reserves vested in the City of Nedlands or freehold land owned by the City of Nedlands of great natural, social and heritage value for the </w:t>
      </w:r>
      <w:proofErr w:type="gramStart"/>
      <w:r w:rsidRPr="00EF7B68">
        <w:rPr>
          <w:rStyle w:val="contentpasted0"/>
          <w:rFonts w:ascii="Arial" w:hAnsi="Arial" w:cs="Arial"/>
          <w:color w:val="244061" w:themeColor="accent1" w:themeShade="80"/>
          <w:szCs w:val="24"/>
          <w:bdr w:val="none" w:sz="0" w:space="0" w:color="auto" w:frame="1"/>
          <w:shd w:val="clear" w:color="auto" w:fill="FFFFFF"/>
        </w:rPr>
        <w:t>community;</w:t>
      </w:r>
      <w:proofErr w:type="gramEnd"/>
      <w:r w:rsidRPr="00EF7B68">
        <w:rPr>
          <w:rFonts w:ascii="Arial" w:hAnsi="Arial" w:cs="Arial"/>
          <w:color w:val="244061" w:themeColor="accent1" w:themeShade="80"/>
          <w:szCs w:val="24"/>
        </w:rPr>
        <w:t> </w:t>
      </w:r>
    </w:p>
    <w:p w14:paraId="45C6B90E" w14:textId="77777777" w:rsidR="00AB07E8" w:rsidRPr="00EF7B68" w:rsidRDefault="00AB07E8" w:rsidP="008672D4">
      <w:pPr>
        <w:shd w:val="clear" w:color="auto" w:fill="FFFFFF"/>
        <w:ind w:left="284" w:right="-238"/>
        <w:jc w:val="both"/>
        <w:rPr>
          <w:rFonts w:ascii="Arial" w:hAnsi="Arial" w:cs="Arial"/>
          <w:color w:val="244061" w:themeColor="accent1" w:themeShade="80"/>
          <w:szCs w:val="24"/>
        </w:rPr>
      </w:pPr>
    </w:p>
    <w:p w14:paraId="699F61AC" w14:textId="77777777" w:rsidR="007818B6" w:rsidRPr="00EF7B68" w:rsidRDefault="007818B6" w:rsidP="008672D4">
      <w:pPr>
        <w:numPr>
          <w:ilvl w:val="0"/>
          <w:numId w:val="50"/>
        </w:numPr>
        <w:shd w:val="clear" w:color="auto" w:fill="FFFFFF"/>
        <w:tabs>
          <w:tab w:val="clear" w:pos="720"/>
        </w:tabs>
        <w:ind w:left="284" w:right="-238" w:hanging="568"/>
        <w:jc w:val="both"/>
        <w:rPr>
          <w:rFonts w:ascii="Arial" w:hAnsi="Arial" w:cs="Arial"/>
          <w:color w:val="244061" w:themeColor="accent1" w:themeShade="80"/>
          <w:szCs w:val="24"/>
        </w:rPr>
      </w:pPr>
      <w:r w:rsidRPr="00EF7B68">
        <w:rPr>
          <w:rStyle w:val="contentpasted0"/>
          <w:rFonts w:ascii="Arial" w:hAnsi="Arial" w:cs="Arial"/>
          <w:color w:val="244061" w:themeColor="accent1" w:themeShade="80"/>
          <w:szCs w:val="24"/>
          <w:bdr w:val="none" w:sz="0" w:space="0" w:color="auto" w:frame="1"/>
          <w:shd w:val="clear" w:color="auto" w:fill="FFFFFF"/>
        </w:rPr>
        <w:t xml:space="preserve">Investigates the levels of protection of all reserves vested in the City of Nedlands and freehold land owned by the City of Nedlands that contain such landscapes by way of analysis of their tenure, location, use and management order </w:t>
      </w:r>
      <w:proofErr w:type="gramStart"/>
      <w:r w:rsidRPr="00EF7B68">
        <w:rPr>
          <w:rStyle w:val="contentpasted0"/>
          <w:rFonts w:ascii="Arial" w:hAnsi="Arial" w:cs="Arial"/>
          <w:color w:val="244061" w:themeColor="accent1" w:themeShade="80"/>
          <w:szCs w:val="24"/>
          <w:bdr w:val="none" w:sz="0" w:space="0" w:color="auto" w:frame="1"/>
          <w:shd w:val="clear" w:color="auto" w:fill="FFFFFF"/>
        </w:rPr>
        <w:t>conditions;</w:t>
      </w:r>
      <w:proofErr w:type="gramEnd"/>
      <w:r w:rsidRPr="00EF7B68">
        <w:rPr>
          <w:rFonts w:ascii="Arial" w:hAnsi="Arial" w:cs="Arial"/>
          <w:color w:val="244061" w:themeColor="accent1" w:themeShade="80"/>
          <w:szCs w:val="24"/>
        </w:rPr>
        <w:t> </w:t>
      </w:r>
    </w:p>
    <w:p w14:paraId="4AE3BE50" w14:textId="77777777" w:rsidR="00AB07E8" w:rsidRPr="00EF7B68" w:rsidRDefault="00AB07E8" w:rsidP="008672D4">
      <w:pPr>
        <w:pStyle w:val="ListParagraph"/>
        <w:ind w:right="-238"/>
        <w:rPr>
          <w:rFonts w:ascii="Arial" w:hAnsi="Arial" w:cs="Arial"/>
          <w:color w:val="244061" w:themeColor="accent1" w:themeShade="80"/>
          <w:szCs w:val="24"/>
        </w:rPr>
      </w:pPr>
    </w:p>
    <w:p w14:paraId="227301E4" w14:textId="77777777" w:rsidR="007818B6" w:rsidRPr="00EF7B68" w:rsidRDefault="007818B6" w:rsidP="008672D4">
      <w:pPr>
        <w:numPr>
          <w:ilvl w:val="0"/>
          <w:numId w:val="50"/>
        </w:numPr>
        <w:shd w:val="clear" w:color="auto" w:fill="FFFFFF"/>
        <w:tabs>
          <w:tab w:val="clear" w:pos="720"/>
        </w:tabs>
        <w:ind w:left="284" w:right="-238" w:hanging="568"/>
        <w:jc w:val="both"/>
        <w:rPr>
          <w:rFonts w:ascii="Arial" w:hAnsi="Arial" w:cs="Arial"/>
          <w:color w:val="244061" w:themeColor="accent1" w:themeShade="80"/>
          <w:szCs w:val="24"/>
        </w:rPr>
      </w:pPr>
      <w:r w:rsidRPr="00EF7B68">
        <w:rPr>
          <w:rStyle w:val="contentpasted0"/>
          <w:rFonts w:ascii="Arial" w:hAnsi="Arial" w:cs="Arial"/>
          <w:color w:val="244061" w:themeColor="accent1" w:themeShade="80"/>
          <w:szCs w:val="24"/>
          <w:bdr w:val="none" w:sz="0" w:space="0" w:color="auto" w:frame="1"/>
          <w:shd w:val="clear" w:color="auto" w:fill="FFFFFF"/>
        </w:rPr>
        <w:t xml:space="preserve">Develop policy to improve the level of protection for these bushland areas and reserves and City owned freehold </w:t>
      </w:r>
      <w:proofErr w:type="gramStart"/>
      <w:r w:rsidRPr="00EF7B68">
        <w:rPr>
          <w:rStyle w:val="contentpasted0"/>
          <w:rFonts w:ascii="Arial" w:hAnsi="Arial" w:cs="Arial"/>
          <w:color w:val="244061" w:themeColor="accent1" w:themeShade="80"/>
          <w:szCs w:val="24"/>
          <w:bdr w:val="none" w:sz="0" w:space="0" w:color="auto" w:frame="1"/>
          <w:shd w:val="clear" w:color="auto" w:fill="FFFFFF"/>
        </w:rPr>
        <w:t>land;</w:t>
      </w:r>
      <w:proofErr w:type="gramEnd"/>
      <w:r w:rsidRPr="00EF7B68">
        <w:rPr>
          <w:rFonts w:ascii="Arial" w:hAnsi="Arial" w:cs="Arial"/>
          <w:color w:val="244061" w:themeColor="accent1" w:themeShade="80"/>
          <w:szCs w:val="24"/>
        </w:rPr>
        <w:t> </w:t>
      </w:r>
    </w:p>
    <w:p w14:paraId="322B98FE" w14:textId="77777777" w:rsidR="00AB07E8" w:rsidRPr="00EF7B68" w:rsidRDefault="00AB07E8" w:rsidP="008672D4">
      <w:pPr>
        <w:pStyle w:val="ListParagraph"/>
        <w:ind w:right="-238"/>
        <w:rPr>
          <w:rFonts w:ascii="Arial" w:hAnsi="Arial" w:cs="Arial"/>
          <w:color w:val="244061" w:themeColor="accent1" w:themeShade="80"/>
          <w:szCs w:val="24"/>
        </w:rPr>
      </w:pPr>
    </w:p>
    <w:p w14:paraId="311C4BB7" w14:textId="77777777" w:rsidR="007818B6" w:rsidRPr="00EF7B6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color w:val="244061" w:themeColor="accent1" w:themeShade="80"/>
          <w:szCs w:val="24"/>
        </w:rPr>
      </w:pPr>
      <w:r w:rsidRPr="00EF7B68">
        <w:rPr>
          <w:rStyle w:val="contentpasted0"/>
          <w:rFonts w:ascii="Arial" w:hAnsi="Arial" w:cs="Arial"/>
          <w:color w:val="244061" w:themeColor="accent1" w:themeShade="80"/>
          <w:szCs w:val="24"/>
        </w:rPr>
        <w:t>Where appropriate, consider recommending a request to the Minister for Land to change the purpose of a management order from ‘recreation’ to ‘landscape protection and conservation’ and retain or apply for Class A pursuant to section 51 of the </w:t>
      </w:r>
      <w:r w:rsidRPr="00EF7B68">
        <w:rPr>
          <w:rStyle w:val="contentpasted0"/>
          <w:rFonts w:ascii="Arial" w:hAnsi="Arial" w:cs="Arial"/>
          <w:i/>
          <w:iCs/>
          <w:color w:val="244061" w:themeColor="accent1" w:themeShade="80"/>
          <w:szCs w:val="24"/>
        </w:rPr>
        <w:t xml:space="preserve">Land Administration Act </w:t>
      </w:r>
      <w:proofErr w:type="gramStart"/>
      <w:r w:rsidRPr="00EF7B68">
        <w:rPr>
          <w:rStyle w:val="contentpasted0"/>
          <w:rFonts w:ascii="Arial" w:hAnsi="Arial" w:cs="Arial"/>
          <w:i/>
          <w:iCs/>
          <w:color w:val="244061" w:themeColor="accent1" w:themeShade="80"/>
          <w:szCs w:val="24"/>
        </w:rPr>
        <w:t>1997</w:t>
      </w:r>
      <w:r w:rsidRPr="00EF7B68">
        <w:rPr>
          <w:rStyle w:val="contentpasted0"/>
          <w:rFonts w:ascii="Arial" w:hAnsi="Arial" w:cs="Arial"/>
          <w:color w:val="244061" w:themeColor="accent1" w:themeShade="80"/>
          <w:szCs w:val="24"/>
        </w:rPr>
        <w:t>;</w:t>
      </w:r>
      <w:proofErr w:type="gramEnd"/>
      <w:r w:rsidRPr="00EF7B68">
        <w:rPr>
          <w:rStyle w:val="contentpasted0"/>
          <w:rFonts w:ascii="Arial" w:hAnsi="Arial" w:cs="Arial"/>
          <w:color w:val="244061" w:themeColor="accent1" w:themeShade="80"/>
          <w:szCs w:val="24"/>
        </w:rPr>
        <w:t> </w:t>
      </w:r>
    </w:p>
    <w:p w14:paraId="41C25ECD" w14:textId="77777777" w:rsidR="00AB07E8" w:rsidRPr="00EF7B68" w:rsidRDefault="00AB07E8" w:rsidP="008672D4">
      <w:pPr>
        <w:pStyle w:val="ListParagraph"/>
        <w:ind w:right="-238"/>
        <w:rPr>
          <w:rFonts w:ascii="Arial" w:hAnsi="Arial" w:cs="Arial"/>
          <w:color w:val="244061" w:themeColor="accent1" w:themeShade="80"/>
          <w:szCs w:val="24"/>
        </w:rPr>
      </w:pPr>
    </w:p>
    <w:p w14:paraId="259174B0" w14:textId="77777777" w:rsidR="007818B6" w:rsidRPr="00EF7B6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color w:val="244061" w:themeColor="accent1" w:themeShade="80"/>
          <w:szCs w:val="24"/>
        </w:rPr>
      </w:pPr>
      <w:r w:rsidRPr="00EF7B68">
        <w:rPr>
          <w:rStyle w:val="contentpasted0"/>
          <w:rFonts w:ascii="Arial" w:hAnsi="Arial" w:cs="Arial"/>
          <w:color w:val="244061" w:themeColor="accent1" w:themeShade="80"/>
          <w:szCs w:val="24"/>
        </w:rPr>
        <w:t>Where appropriate, consider working with the Department of Biodiversity, Conservations and Attractions to evaluate whether there are opportunities for reserve land to be classified in accordance with the </w:t>
      </w:r>
      <w:r w:rsidRPr="00EF7B68">
        <w:rPr>
          <w:rStyle w:val="contentpasted0"/>
          <w:rFonts w:ascii="Arial" w:hAnsi="Arial" w:cs="Arial"/>
          <w:i/>
          <w:iCs/>
          <w:color w:val="244061" w:themeColor="accent1" w:themeShade="80"/>
          <w:szCs w:val="24"/>
        </w:rPr>
        <w:t>Conservations and Land Management Act 1984 </w:t>
      </w:r>
      <w:r w:rsidRPr="00EF7B68">
        <w:rPr>
          <w:rStyle w:val="contentpasted0"/>
          <w:rFonts w:ascii="Arial" w:hAnsi="Arial" w:cs="Arial"/>
          <w:color w:val="244061" w:themeColor="accent1" w:themeShade="80"/>
          <w:szCs w:val="24"/>
        </w:rPr>
        <w:t xml:space="preserve">as a conservation </w:t>
      </w:r>
      <w:proofErr w:type="gramStart"/>
      <w:r w:rsidRPr="00EF7B68">
        <w:rPr>
          <w:rStyle w:val="contentpasted0"/>
          <w:rFonts w:ascii="Arial" w:hAnsi="Arial" w:cs="Arial"/>
          <w:color w:val="244061" w:themeColor="accent1" w:themeShade="80"/>
          <w:szCs w:val="24"/>
        </w:rPr>
        <w:t>estate;</w:t>
      </w:r>
      <w:proofErr w:type="gramEnd"/>
      <w:r w:rsidRPr="00EF7B68">
        <w:rPr>
          <w:rStyle w:val="contentpasted0"/>
          <w:rFonts w:ascii="Arial" w:hAnsi="Arial" w:cs="Arial"/>
          <w:color w:val="244061" w:themeColor="accent1" w:themeShade="80"/>
          <w:szCs w:val="24"/>
        </w:rPr>
        <w:t> </w:t>
      </w:r>
    </w:p>
    <w:p w14:paraId="1DF74D04" w14:textId="77777777" w:rsidR="00AB07E8" w:rsidRPr="00EF7B68" w:rsidRDefault="00AB07E8" w:rsidP="008672D4">
      <w:pPr>
        <w:pStyle w:val="ListParagraph"/>
        <w:ind w:right="-238"/>
        <w:rPr>
          <w:rFonts w:ascii="Arial" w:hAnsi="Arial" w:cs="Arial"/>
          <w:color w:val="244061" w:themeColor="accent1" w:themeShade="80"/>
          <w:szCs w:val="24"/>
        </w:rPr>
      </w:pPr>
    </w:p>
    <w:p w14:paraId="5836492C" w14:textId="77777777" w:rsidR="007818B6" w:rsidRPr="00EF7B68" w:rsidRDefault="007818B6" w:rsidP="008672D4">
      <w:pPr>
        <w:numPr>
          <w:ilvl w:val="0"/>
          <w:numId w:val="50"/>
        </w:numPr>
        <w:shd w:val="clear" w:color="auto" w:fill="FFFFFF"/>
        <w:tabs>
          <w:tab w:val="clear" w:pos="720"/>
        </w:tabs>
        <w:ind w:left="284" w:right="-238" w:hanging="568"/>
        <w:jc w:val="both"/>
        <w:rPr>
          <w:rFonts w:ascii="Arial" w:hAnsi="Arial" w:cs="Arial"/>
          <w:color w:val="244061" w:themeColor="accent1" w:themeShade="80"/>
          <w:szCs w:val="24"/>
        </w:rPr>
      </w:pPr>
      <w:r w:rsidRPr="00EF7B68">
        <w:rPr>
          <w:rStyle w:val="contentpasted0"/>
          <w:rFonts w:ascii="Arial" w:hAnsi="Arial" w:cs="Arial"/>
          <w:color w:val="244061" w:themeColor="accent1" w:themeShade="80"/>
          <w:szCs w:val="24"/>
        </w:rPr>
        <w:t>Consider </w:t>
      </w:r>
      <w:r w:rsidRPr="00EF7B68">
        <w:rPr>
          <w:rStyle w:val="contentpasted0"/>
          <w:rFonts w:ascii="Arial" w:hAnsi="Arial" w:cs="Arial"/>
          <w:color w:val="244061" w:themeColor="accent1" w:themeShade="80"/>
          <w:szCs w:val="24"/>
          <w:bdr w:val="none" w:sz="0" w:space="0" w:color="auto" w:frame="1"/>
          <w:shd w:val="clear" w:color="auto" w:fill="FFFFFF"/>
        </w:rPr>
        <w:t xml:space="preserve">ecological sustainable development, which recognises environmental, economic and social values and accounts for intergenerational equity, long term planning and accurate valuation of environmental </w:t>
      </w:r>
      <w:proofErr w:type="gramStart"/>
      <w:r w:rsidRPr="00EF7B68">
        <w:rPr>
          <w:rStyle w:val="contentpasted0"/>
          <w:rFonts w:ascii="Arial" w:hAnsi="Arial" w:cs="Arial"/>
          <w:color w:val="244061" w:themeColor="accent1" w:themeShade="80"/>
          <w:szCs w:val="24"/>
          <w:bdr w:val="none" w:sz="0" w:space="0" w:color="auto" w:frame="1"/>
          <w:shd w:val="clear" w:color="auto" w:fill="FFFFFF"/>
        </w:rPr>
        <w:t>resources;</w:t>
      </w:r>
      <w:proofErr w:type="gramEnd"/>
      <w:r w:rsidRPr="00EF7B68">
        <w:rPr>
          <w:rFonts w:ascii="Arial" w:hAnsi="Arial" w:cs="Arial"/>
          <w:color w:val="244061" w:themeColor="accent1" w:themeShade="80"/>
          <w:szCs w:val="24"/>
        </w:rPr>
        <w:t> </w:t>
      </w:r>
    </w:p>
    <w:p w14:paraId="2CB2B6BA" w14:textId="77777777" w:rsidR="00AB07E8" w:rsidRPr="00EF7B68" w:rsidRDefault="00AB07E8" w:rsidP="008672D4">
      <w:pPr>
        <w:shd w:val="clear" w:color="auto" w:fill="FFFFFF"/>
        <w:ind w:right="-238"/>
        <w:jc w:val="both"/>
        <w:rPr>
          <w:rFonts w:ascii="Arial" w:hAnsi="Arial" w:cs="Arial"/>
          <w:color w:val="244061" w:themeColor="accent1" w:themeShade="80"/>
          <w:szCs w:val="24"/>
        </w:rPr>
      </w:pPr>
    </w:p>
    <w:p w14:paraId="35A1F088" w14:textId="77777777" w:rsidR="007818B6" w:rsidRPr="00EF7B6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color w:val="244061" w:themeColor="accent1" w:themeShade="80"/>
          <w:szCs w:val="24"/>
        </w:rPr>
      </w:pPr>
      <w:r w:rsidRPr="00EF7B68">
        <w:rPr>
          <w:rStyle w:val="contentpasted0"/>
          <w:rFonts w:ascii="Arial" w:hAnsi="Arial" w:cs="Arial"/>
          <w:color w:val="244061" w:themeColor="accent1" w:themeShade="80"/>
          <w:szCs w:val="24"/>
        </w:rPr>
        <w:t xml:space="preserve">Establish inclusive management and cooperative partnerships between Council, landholders, community, private industry and other </w:t>
      </w:r>
      <w:proofErr w:type="gramStart"/>
      <w:r w:rsidRPr="00EF7B68">
        <w:rPr>
          <w:rStyle w:val="contentpasted0"/>
          <w:rFonts w:ascii="Arial" w:hAnsi="Arial" w:cs="Arial"/>
          <w:color w:val="244061" w:themeColor="accent1" w:themeShade="80"/>
          <w:szCs w:val="24"/>
        </w:rPr>
        <w:t>agencies;</w:t>
      </w:r>
      <w:proofErr w:type="gramEnd"/>
    </w:p>
    <w:p w14:paraId="51453418" w14:textId="77777777" w:rsidR="00AB07E8" w:rsidRPr="00EF7B68" w:rsidRDefault="00AB07E8" w:rsidP="008672D4">
      <w:pPr>
        <w:shd w:val="clear" w:color="auto" w:fill="FFFFFF"/>
        <w:ind w:right="-238"/>
        <w:jc w:val="both"/>
        <w:rPr>
          <w:rFonts w:ascii="Arial" w:hAnsi="Arial" w:cs="Arial"/>
          <w:color w:val="244061" w:themeColor="accent1" w:themeShade="80"/>
          <w:szCs w:val="24"/>
        </w:rPr>
      </w:pPr>
    </w:p>
    <w:p w14:paraId="20955931" w14:textId="555326CF" w:rsidR="007818B6" w:rsidRPr="00EF7B68" w:rsidRDefault="007818B6" w:rsidP="008672D4">
      <w:pPr>
        <w:numPr>
          <w:ilvl w:val="0"/>
          <w:numId w:val="50"/>
        </w:numPr>
        <w:shd w:val="clear" w:color="auto" w:fill="FFFFFF"/>
        <w:tabs>
          <w:tab w:val="clear" w:pos="720"/>
        </w:tabs>
        <w:ind w:left="284" w:right="-238" w:hanging="568"/>
        <w:jc w:val="both"/>
        <w:rPr>
          <w:rStyle w:val="contentpasted0"/>
          <w:rFonts w:ascii="Arial" w:eastAsiaTheme="minorHAnsi" w:hAnsi="Arial" w:cs="Arial"/>
          <w:color w:val="244061" w:themeColor="accent1" w:themeShade="80"/>
          <w:szCs w:val="24"/>
        </w:rPr>
      </w:pPr>
      <w:r w:rsidRPr="00EF7B68">
        <w:rPr>
          <w:rStyle w:val="contentpasted0"/>
          <w:rFonts w:ascii="Arial" w:hAnsi="Arial" w:cs="Arial"/>
          <w:color w:val="244061" w:themeColor="accent1" w:themeShade="80"/>
          <w:szCs w:val="24"/>
        </w:rPr>
        <w:t xml:space="preserve">Develop strategy that achieves environmental sustainability by restoring and managing ecosystems, reducing threats to bushland areas and reserves, adopting best practice management, increasing community capacity to protect our environment and implementing strategic planning principles to prioritise conservation </w:t>
      </w:r>
      <w:proofErr w:type="gramStart"/>
      <w:r w:rsidRPr="00EF7B68">
        <w:rPr>
          <w:rStyle w:val="contentpasted0"/>
          <w:rFonts w:ascii="Arial" w:hAnsi="Arial" w:cs="Arial"/>
          <w:color w:val="244061" w:themeColor="accent1" w:themeShade="80"/>
          <w:szCs w:val="24"/>
        </w:rPr>
        <w:t>activities</w:t>
      </w:r>
      <w:r w:rsidR="00AB07E8" w:rsidRPr="00EF7B68">
        <w:rPr>
          <w:rStyle w:val="contentpasted0"/>
          <w:rFonts w:ascii="Arial" w:hAnsi="Arial" w:cs="Arial"/>
          <w:color w:val="244061" w:themeColor="accent1" w:themeShade="80"/>
          <w:szCs w:val="24"/>
        </w:rPr>
        <w:t>;</w:t>
      </w:r>
      <w:proofErr w:type="gramEnd"/>
      <w:r w:rsidR="00AB07E8" w:rsidRPr="00EF7B68">
        <w:rPr>
          <w:rStyle w:val="contentpasted0"/>
          <w:rFonts w:ascii="Arial" w:hAnsi="Arial" w:cs="Arial"/>
          <w:color w:val="244061" w:themeColor="accent1" w:themeShade="80"/>
          <w:szCs w:val="24"/>
        </w:rPr>
        <w:t xml:space="preserve"> </w:t>
      </w:r>
    </w:p>
    <w:p w14:paraId="6891F0DC" w14:textId="77777777" w:rsidR="00AB07E8" w:rsidRPr="00EF7B68" w:rsidRDefault="00AB07E8" w:rsidP="008672D4">
      <w:pPr>
        <w:shd w:val="clear" w:color="auto" w:fill="FFFFFF"/>
        <w:ind w:right="-238"/>
        <w:jc w:val="both"/>
        <w:rPr>
          <w:rStyle w:val="contentpasted0"/>
          <w:rFonts w:ascii="Arial" w:eastAsiaTheme="minorHAnsi" w:hAnsi="Arial" w:cs="Arial"/>
          <w:color w:val="244061" w:themeColor="accent1" w:themeShade="80"/>
          <w:szCs w:val="24"/>
        </w:rPr>
      </w:pPr>
    </w:p>
    <w:p w14:paraId="1C8B60BB" w14:textId="7A93A5FB" w:rsidR="007818B6" w:rsidRPr="00EF7B6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color w:val="244061" w:themeColor="accent1" w:themeShade="80"/>
          <w:szCs w:val="24"/>
        </w:rPr>
      </w:pPr>
      <w:r w:rsidRPr="00EF7B68">
        <w:rPr>
          <w:rStyle w:val="contentpasted0"/>
          <w:rFonts w:ascii="Arial" w:hAnsi="Arial" w:cs="Arial"/>
          <w:color w:val="244061" w:themeColor="accent1" w:themeShade="80"/>
          <w:szCs w:val="24"/>
        </w:rPr>
        <w:t xml:space="preserve">Provide a report on the progress towards the above by the June </w:t>
      </w:r>
      <w:r w:rsidR="007B5403" w:rsidRPr="00EF7B68">
        <w:rPr>
          <w:rStyle w:val="contentpasted0"/>
          <w:rFonts w:ascii="Arial" w:hAnsi="Arial" w:cs="Arial"/>
          <w:color w:val="244061" w:themeColor="accent1" w:themeShade="80"/>
          <w:szCs w:val="24"/>
        </w:rPr>
        <w:t>Ordinary Council Meeting</w:t>
      </w:r>
      <w:r w:rsidR="00AB07E8" w:rsidRPr="00EF7B68">
        <w:rPr>
          <w:rStyle w:val="contentpasted0"/>
          <w:rFonts w:ascii="Arial" w:hAnsi="Arial" w:cs="Arial"/>
          <w:color w:val="244061" w:themeColor="accent1" w:themeShade="80"/>
          <w:szCs w:val="24"/>
        </w:rPr>
        <w:t>; and</w:t>
      </w:r>
    </w:p>
    <w:p w14:paraId="2A0A94B1" w14:textId="2EB185FB" w:rsidR="007818B6" w:rsidRPr="00EF7B6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color w:val="244061" w:themeColor="accent1" w:themeShade="80"/>
          <w:szCs w:val="24"/>
        </w:rPr>
      </w:pPr>
      <w:r w:rsidRPr="00EF7B68">
        <w:rPr>
          <w:rStyle w:val="contentpasted0"/>
          <w:rFonts w:ascii="Arial" w:hAnsi="Arial" w:cs="Arial"/>
          <w:color w:val="244061" w:themeColor="accent1" w:themeShade="80"/>
          <w:szCs w:val="24"/>
        </w:rPr>
        <w:t>Provide a final report by the December O</w:t>
      </w:r>
      <w:r w:rsidR="007B5403" w:rsidRPr="00EF7B68">
        <w:rPr>
          <w:rStyle w:val="contentpasted0"/>
          <w:rFonts w:ascii="Arial" w:hAnsi="Arial" w:cs="Arial"/>
          <w:color w:val="244061" w:themeColor="accent1" w:themeShade="80"/>
          <w:szCs w:val="24"/>
        </w:rPr>
        <w:t>rdinary Council Meeting</w:t>
      </w:r>
      <w:r w:rsidRPr="00EF7B68">
        <w:rPr>
          <w:rStyle w:val="contentpasted0"/>
          <w:rFonts w:ascii="Arial" w:hAnsi="Arial" w:cs="Arial"/>
          <w:color w:val="244061" w:themeColor="accent1" w:themeShade="80"/>
          <w:szCs w:val="24"/>
        </w:rPr>
        <w:t>.</w:t>
      </w:r>
    </w:p>
    <w:p w14:paraId="73762DED" w14:textId="77777777" w:rsidR="00DD08F5" w:rsidRPr="00EF7B68" w:rsidRDefault="00DD08F5" w:rsidP="008672D4">
      <w:pPr>
        <w:pStyle w:val="PlainText"/>
        <w:ind w:left="284" w:right="-238" w:hanging="568"/>
        <w:jc w:val="both"/>
        <w:rPr>
          <w:color w:val="244061" w:themeColor="accent1" w:themeShade="80"/>
        </w:rPr>
      </w:pPr>
    </w:p>
    <w:p w14:paraId="60800D42" w14:textId="77777777" w:rsidR="00FC3B6A" w:rsidRPr="00EF7B68" w:rsidRDefault="00FC3B6A" w:rsidP="008672D4">
      <w:pPr>
        <w:pStyle w:val="PlainText"/>
        <w:ind w:left="284" w:right="-238" w:hanging="568"/>
        <w:jc w:val="both"/>
        <w:rPr>
          <w:color w:val="244061" w:themeColor="accent1" w:themeShade="80"/>
        </w:rPr>
      </w:pPr>
    </w:p>
    <w:p w14:paraId="029A31FD" w14:textId="48D208F7" w:rsidR="00FC3B6A" w:rsidRPr="00EF7B68" w:rsidRDefault="00FC3B6A" w:rsidP="000022A9">
      <w:pPr>
        <w:ind w:left="-1134"/>
        <w:rPr>
          <w:rFonts w:ascii="Arial" w:hAnsi="Arial" w:cs="Arial"/>
          <w:szCs w:val="24"/>
        </w:rPr>
      </w:pPr>
      <w:r w:rsidRPr="00EF7B68">
        <w:rPr>
          <w:rFonts w:ascii="Arial" w:hAnsi="Arial" w:cs="Arial"/>
          <w:szCs w:val="24"/>
        </w:rPr>
        <w:t>Councillor Coghlan left the room at 8.44pm</w:t>
      </w:r>
      <w:r w:rsidR="000022A9" w:rsidRPr="00EF7B68">
        <w:rPr>
          <w:rFonts w:ascii="Arial" w:hAnsi="Arial" w:cs="Arial"/>
          <w:szCs w:val="24"/>
        </w:rPr>
        <w:t xml:space="preserve"> and returned at 8.46pm.</w:t>
      </w:r>
    </w:p>
    <w:p w14:paraId="159F5D94" w14:textId="77777777" w:rsidR="000022A9" w:rsidRPr="00EF7B68" w:rsidRDefault="000022A9" w:rsidP="007C6FB2">
      <w:pPr>
        <w:ind w:left="-567"/>
        <w:rPr>
          <w:rFonts w:ascii="Arial" w:hAnsi="Arial" w:cs="Arial"/>
          <w:szCs w:val="24"/>
        </w:rPr>
      </w:pPr>
    </w:p>
    <w:p w14:paraId="583A8C93" w14:textId="65B59822" w:rsidR="00FC3B6A" w:rsidRPr="00EF7B68" w:rsidRDefault="00FC3B6A" w:rsidP="008672D4">
      <w:pPr>
        <w:pStyle w:val="PlainText"/>
        <w:ind w:left="284" w:right="-238" w:hanging="568"/>
        <w:jc w:val="both"/>
        <w:rPr>
          <w:color w:val="244061" w:themeColor="accent1" w:themeShade="80"/>
        </w:rPr>
      </w:pPr>
    </w:p>
    <w:p w14:paraId="5B263192" w14:textId="60737BEB" w:rsidR="00DD08F5" w:rsidRPr="00EF7B68" w:rsidRDefault="007C0629" w:rsidP="00DD08F5">
      <w:pPr>
        <w:ind w:left="-284" w:right="-330"/>
        <w:jc w:val="right"/>
        <w:rPr>
          <w:rFonts w:ascii="Arial" w:hAnsi="Arial" w:cs="Arial"/>
          <w:szCs w:val="24"/>
        </w:rPr>
      </w:pPr>
      <w:r w:rsidRPr="00EF7B68">
        <w:rPr>
          <w:rFonts w:ascii="Arial" w:hAnsi="Arial" w:cs="Arial"/>
          <w:szCs w:val="24"/>
        </w:rPr>
        <w:t>Lost 6/7</w:t>
      </w:r>
    </w:p>
    <w:p w14:paraId="634895AA" w14:textId="15BBC4EB" w:rsidR="00DD08F5" w:rsidRPr="00EF7B68" w:rsidRDefault="00DD08F5" w:rsidP="007C0629">
      <w:pPr>
        <w:ind w:left="-284" w:right="-330"/>
        <w:jc w:val="right"/>
        <w:rPr>
          <w:rFonts w:ascii="Arial" w:hAnsi="Arial" w:cs="Arial"/>
          <w:szCs w:val="24"/>
        </w:rPr>
      </w:pPr>
      <w:r w:rsidRPr="00EF7B68">
        <w:rPr>
          <w:rFonts w:ascii="Arial" w:hAnsi="Arial" w:cs="Arial"/>
          <w:szCs w:val="24"/>
        </w:rPr>
        <w:t xml:space="preserve">(Against: </w:t>
      </w:r>
      <w:proofErr w:type="spellStart"/>
      <w:r w:rsidRPr="00EF7B68">
        <w:rPr>
          <w:rFonts w:ascii="Arial" w:hAnsi="Arial" w:cs="Arial"/>
          <w:szCs w:val="24"/>
        </w:rPr>
        <w:t>Crs</w:t>
      </w:r>
      <w:proofErr w:type="spellEnd"/>
      <w:r w:rsidRPr="00EF7B68">
        <w:rPr>
          <w:rFonts w:ascii="Arial" w:hAnsi="Arial" w:cs="Arial"/>
          <w:szCs w:val="24"/>
        </w:rPr>
        <w:t xml:space="preserve">. </w:t>
      </w:r>
      <w:r w:rsidR="004615D0" w:rsidRPr="00EF7B68">
        <w:rPr>
          <w:rFonts w:ascii="Arial" w:hAnsi="Arial" w:cs="Arial"/>
          <w:szCs w:val="24"/>
        </w:rPr>
        <w:t xml:space="preserve">Senathirajah Amiry </w:t>
      </w:r>
      <w:r w:rsidR="007C0629" w:rsidRPr="00EF7B68">
        <w:rPr>
          <w:rFonts w:ascii="Arial" w:hAnsi="Arial" w:cs="Arial"/>
          <w:szCs w:val="24"/>
        </w:rPr>
        <w:t>McManus Smyth Basson Combes Hodsdon)</w:t>
      </w:r>
    </w:p>
    <w:p w14:paraId="29AEA095" w14:textId="77777777" w:rsidR="00DD08F5" w:rsidRDefault="00DD08F5" w:rsidP="008672D4">
      <w:pPr>
        <w:pStyle w:val="PlainText"/>
        <w:ind w:left="284" w:right="-238" w:hanging="568"/>
        <w:jc w:val="both"/>
        <w:rPr>
          <w:b/>
          <w:bCs/>
          <w:color w:val="244061" w:themeColor="accent1" w:themeShade="80"/>
        </w:rPr>
      </w:pPr>
    </w:p>
    <w:p w14:paraId="3459267C" w14:textId="77777777" w:rsidR="00DD08F5" w:rsidRDefault="00DD08F5" w:rsidP="008672D4">
      <w:pPr>
        <w:pStyle w:val="PlainText"/>
        <w:ind w:left="284" w:right="-238" w:hanging="568"/>
        <w:jc w:val="both"/>
        <w:rPr>
          <w:b/>
          <w:bCs/>
          <w:color w:val="244061" w:themeColor="accent1" w:themeShade="80"/>
        </w:rPr>
      </w:pPr>
    </w:p>
    <w:p w14:paraId="11D60E60" w14:textId="2B5343B4" w:rsidR="00E02C84" w:rsidRDefault="00E02C84" w:rsidP="008672D4">
      <w:pPr>
        <w:pStyle w:val="PlainText"/>
        <w:ind w:left="284" w:right="-238" w:hanging="568"/>
        <w:jc w:val="both"/>
        <w:rPr>
          <w:b/>
          <w:bCs/>
          <w:color w:val="244061" w:themeColor="accent1" w:themeShade="80"/>
        </w:rPr>
      </w:pPr>
      <w:r>
        <w:rPr>
          <w:b/>
          <w:bCs/>
          <w:color w:val="244061" w:themeColor="accent1" w:themeShade="80"/>
        </w:rPr>
        <w:t>Justification</w:t>
      </w:r>
    </w:p>
    <w:p w14:paraId="37B7ED74" w14:textId="77777777" w:rsidR="0058682B" w:rsidRDefault="0058682B" w:rsidP="008672D4">
      <w:pPr>
        <w:pStyle w:val="PlainText"/>
        <w:ind w:left="284" w:right="-238" w:hanging="568"/>
        <w:jc w:val="both"/>
        <w:rPr>
          <w:b/>
          <w:bCs/>
          <w:color w:val="244061" w:themeColor="accent1" w:themeShade="80"/>
        </w:rPr>
      </w:pPr>
    </w:p>
    <w:p w14:paraId="65B4DB70" w14:textId="77777777" w:rsidR="00AB07E8" w:rsidRPr="00AB07E8" w:rsidRDefault="00AB07E8" w:rsidP="008672D4">
      <w:pPr>
        <w:pStyle w:val="PlainText"/>
        <w:ind w:left="-284" w:right="-238"/>
        <w:jc w:val="both"/>
      </w:pPr>
      <w:r w:rsidRPr="00AB07E8">
        <w:t xml:space="preserve">The City of Nedlands contains many significant and high conservation value landscapes within its boundaries, comprising bushland areas and conservation reserves. These natural landscapes support biodiversity which </w:t>
      </w:r>
      <w:proofErr w:type="gramStart"/>
      <w:r w:rsidRPr="00AB07E8">
        <w:t>provide</w:t>
      </w:r>
      <w:proofErr w:type="gramEnd"/>
      <w:r w:rsidRPr="00AB07E8">
        <w:t xml:space="preserve"> ecosystem services that contribute to many community, cultural, health and well-being and climate related outcomes. </w:t>
      </w:r>
    </w:p>
    <w:p w14:paraId="665352CB" w14:textId="77777777" w:rsidR="00AB07E8" w:rsidRPr="00AB07E8" w:rsidRDefault="00AB07E8" w:rsidP="008672D4">
      <w:pPr>
        <w:pStyle w:val="PlainText"/>
        <w:ind w:left="-284" w:right="-238"/>
        <w:jc w:val="both"/>
      </w:pPr>
      <w:r w:rsidRPr="00AB07E8">
        <w:t xml:space="preserve">  </w:t>
      </w:r>
    </w:p>
    <w:p w14:paraId="259C204C" w14:textId="77777777" w:rsidR="00AB07E8" w:rsidRPr="00AB07E8" w:rsidRDefault="00AB07E8" w:rsidP="008672D4">
      <w:pPr>
        <w:pStyle w:val="PlainText"/>
        <w:ind w:left="-284" w:right="-238"/>
        <w:jc w:val="both"/>
      </w:pPr>
      <w:r w:rsidRPr="00AB07E8">
        <w:t xml:space="preserve">To prevent ecological decline, healthy and functional ecosystems should be valued, </w:t>
      </w:r>
      <w:proofErr w:type="gramStart"/>
      <w:r w:rsidRPr="00AB07E8">
        <w:t>protected</w:t>
      </w:r>
      <w:proofErr w:type="gramEnd"/>
      <w:r w:rsidRPr="00AB07E8">
        <w:t xml:space="preserve"> and enhanced for future generations. Biodiversity and conservation are also integral to the City’s green image and how the </w:t>
      </w:r>
      <w:proofErr w:type="gramStart"/>
      <w:r w:rsidRPr="00AB07E8">
        <w:t>City</w:t>
      </w:r>
      <w:proofErr w:type="gramEnd"/>
      <w:r w:rsidRPr="00AB07E8">
        <w:t xml:space="preserve"> maintains its identity and character. </w:t>
      </w:r>
    </w:p>
    <w:p w14:paraId="765F960F" w14:textId="718FC252" w:rsidR="00E02C84" w:rsidRDefault="00AB07E8" w:rsidP="008672D4">
      <w:pPr>
        <w:pStyle w:val="PlainText"/>
        <w:ind w:left="284" w:right="-238" w:hanging="568"/>
        <w:jc w:val="both"/>
        <w:rPr>
          <w:b/>
          <w:bCs/>
          <w:color w:val="244061" w:themeColor="accent1" w:themeShade="80"/>
        </w:rPr>
      </w:pPr>
      <w:r w:rsidRPr="00AB07E8">
        <w:rPr>
          <w:b/>
          <w:bCs/>
        </w:rPr>
        <w:t xml:space="preserve">  </w:t>
      </w:r>
    </w:p>
    <w:p w14:paraId="4C0CC25F" w14:textId="261D57E7" w:rsidR="00E02C84" w:rsidRDefault="00E02C84" w:rsidP="008672D4">
      <w:pPr>
        <w:pStyle w:val="PlainText"/>
        <w:ind w:left="284" w:right="-238" w:hanging="568"/>
        <w:jc w:val="both"/>
        <w:rPr>
          <w:b/>
          <w:bCs/>
          <w:color w:val="244061" w:themeColor="accent1" w:themeShade="80"/>
        </w:rPr>
      </w:pPr>
      <w:r>
        <w:rPr>
          <w:b/>
          <w:bCs/>
          <w:color w:val="244061" w:themeColor="accent1" w:themeShade="80"/>
        </w:rPr>
        <w:t>Administration Comment</w:t>
      </w:r>
    </w:p>
    <w:p w14:paraId="4EC20DD0" w14:textId="77777777" w:rsidR="0058682B" w:rsidRDefault="0058682B" w:rsidP="008672D4">
      <w:pPr>
        <w:pStyle w:val="PlainText"/>
        <w:ind w:left="284" w:right="-238" w:hanging="568"/>
        <w:jc w:val="both"/>
        <w:rPr>
          <w:b/>
          <w:bCs/>
          <w:color w:val="244061" w:themeColor="accent1" w:themeShade="80"/>
        </w:rPr>
      </w:pPr>
    </w:p>
    <w:p w14:paraId="35CE8D0A"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City has been working for more than two decades in collaboration with the community to protect natural areas within the City of Nedlands on City controlled, on some State </w:t>
      </w:r>
      <w:proofErr w:type="gramStart"/>
      <w:r w:rsidRPr="003A2958">
        <w:rPr>
          <w:rFonts w:ascii="Arial" w:hAnsi="Arial" w:cs="Arial"/>
          <w:szCs w:val="24"/>
        </w:rPr>
        <w:t>and  Commonwealth</w:t>
      </w:r>
      <w:proofErr w:type="gramEnd"/>
      <w:r w:rsidRPr="003A2958">
        <w:rPr>
          <w:rFonts w:ascii="Arial" w:hAnsi="Arial" w:cs="Arial"/>
          <w:szCs w:val="24"/>
        </w:rPr>
        <w:t xml:space="preserve"> land. The </w:t>
      </w:r>
      <w:proofErr w:type="gramStart"/>
      <w:r w:rsidRPr="003A2958">
        <w:rPr>
          <w:rFonts w:ascii="Arial" w:hAnsi="Arial" w:cs="Arial"/>
          <w:szCs w:val="24"/>
        </w:rPr>
        <w:t>City</w:t>
      </w:r>
      <w:proofErr w:type="gramEnd"/>
      <w:r w:rsidRPr="003A2958">
        <w:rPr>
          <w:rFonts w:ascii="Arial" w:hAnsi="Arial" w:cs="Arial"/>
          <w:szCs w:val="24"/>
        </w:rPr>
        <w:t xml:space="preserve"> has also worked regionally in collaboration with the broader Western Suburbs Local Governments and the community to create a green network throughout the region. This work includes managing all remnant bushland areas within the </w:t>
      </w:r>
      <w:proofErr w:type="gramStart"/>
      <w:r w:rsidRPr="003A2958">
        <w:rPr>
          <w:rFonts w:ascii="Arial" w:hAnsi="Arial" w:cs="Arial"/>
          <w:szCs w:val="24"/>
        </w:rPr>
        <w:t>City</w:t>
      </w:r>
      <w:proofErr w:type="gramEnd"/>
      <w:r w:rsidRPr="003A2958">
        <w:rPr>
          <w:rFonts w:ascii="Arial" w:hAnsi="Arial" w:cs="Arial"/>
          <w:szCs w:val="24"/>
        </w:rPr>
        <w:t xml:space="preserve">, to improve biodiversity and connectivity, to ensure remnant bushland is resilient into the future, encouraging private landowners and other agencies to protect and enhance biodiversity on their land. </w:t>
      </w:r>
    </w:p>
    <w:p w14:paraId="50057A7E" w14:textId="77777777" w:rsidR="003A2958" w:rsidRPr="003A2958" w:rsidRDefault="003A2958" w:rsidP="008672D4">
      <w:pPr>
        <w:ind w:left="-284" w:right="-238"/>
        <w:jc w:val="both"/>
        <w:rPr>
          <w:rFonts w:ascii="Arial" w:hAnsi="Arial" w:cs="Arial"/>
          <w:szCs w:val="24"/>
        </w:rPr>
      </w:pPr>
    </w:p>
    <w:p w14:paraId="7D392702"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These works have been guided by the following strategic documents and programs:</w:t>
      </w:r>
    </w:p>
    <w:p w14:paraId="149A85DE" w14:textId="77777777" w:rsidR="003A2958" w:rsidRPr="003A2958" w:rsidRDefault="003A2958" w:rsidP="008672D4">
      <w:pPr>
        <w:ind w:left="-284" w:right="-238"/>
        <w:jc w:val="both"/>
        <w:rPr>
          <w:rFonts w:ascii="Arial" w:hAnsi="Arial" w:cs="Arial"/>
          <w:szCs w:val="24"/>
        </w:rPr>
      </w:pPr>
    </w:p>
    <w:p w14:paraId="070E5F28" w14:textId="2BBF83D7" w:rsidR="003A2958" w:rsidRDefault="003A2958" w:rsidP="008672D4">
      <w:pPr>
        <w:ind w:left="-284" w:right="-238"/>
        <w:jc w:val="both"/>
        <w:rPr>
          <w:rFonts w:ascii="Arial" w:hAnsi="Arial" w:cs="Arial"/>
          <w:b/>
          <w:bCs/>
          <w:szCs w:val="24"/>
        </w:rPr>
      </w:pPr>
      <w:r w:rsidRPr="003A2958">
        <w:rPr>
          <w:rFonts w:ascii="Arial" w:hAnsi="Arial" w:cs="Arial"/>
          <w:b/>
          <w:bCs/>
          <w:szCs w:val="24"/>
        </w:rPr>
        <w:t>Greenways Council Policy</w:t>
      </w:r>
    </w:p>
    <w:p w14:paraId="4D653C46"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This Policy was first developed in 2001 and regularly reviewed and updated to guide the development of greenways, to connect all natural areas within the City. </w:t>
      </w:r>
    </w:p>
    <w:p w14:paraId="3FC632DB" w14:textId="77777777" w:rsidR="003A2958" w:rsidRPr="003A2958" w:rsidRDefault="003A2958" w:rsidP="008672D4">
      <w:pPr>
        <w:ind w:left="-284" w:right="-238"/>
        <w:jc w:val="both"/>
        <w:rPr>
          <w:rFonts w:ascii="Arial" w:hAnsi="Arial" w:cs="Arial"/>
          <w:szCs w:val="24"/>
        </w:rPr>
      </w:pPr>
    </w:p>
    <w:p w14:paraId="3199C4D7" w14:textId="77777777" w:rsidR="003A2958" w:rsidRPr="003A2958" w:rsidRDefault="003A2958" w:rsidP="008672D4">
      <w:pPr>
        <w:ind w:left="-284" w:right="-238"/>
        <w:jc w:val="both"/>
        <w:rPr>
          <w:rFonts w:ascii="Arial" w:hAnsi="Arial" w:cs="Arial"/>
          <w:b/>
          <w:bCs/>
          <w:szCs w:val="24"/>
        </w:rPr>
      </w:pPr>
      <w:r w:rsidRPr="003A2958">
        <w:rPr>
          <w:rFonts w:ascii="Arial" w:hAnsi="Arial" w:cs="Arial"/>
          <w:b/>
          <w:bCs/>
          <w:szCs w:val="24"/>
        </w:rPr>
        <w:t>Western Suburbs Greening Plan 2020-2025</w:t>
      </w:r>
    </w:p>
    <w:p w14:paraId="7321384E" w14:textId="24B822C3" w:rsidR="003A2958" w:rsidRDefault="003A2958" w:rsidP="008672D4">
      <w:pPr>
        <w:ind w:left="-284" w:right="-238"/>
        <w:jc w:val="both"/>
        <w:rPr>
          <w:rFonts w:ascii="Arial" w:hAnsi="Arial" w:cs="Arial"/>
          <w:szCs w:val="24"/>
        </w:rPr>
      </w:pPr>
      <w:r w:rsidRPr="003A2958">
        <w:rPr>
          <w:rFonts w:ascii="Arial" w:hAnsi="Arial" w:cs="Arial"/>
          <w:szCs w:val="24"/>
        </w:rPr>
        <w:t>This Plan was first developed in 2002 and the reviewed and updated 2020-2025 Plan was endorsed by Council in 2022. The objectives of this Plan are to:</w:t>
      </w:r>
    </w:p>
    <w:p w14:paraId="471A5168" w14:textId="77777777" w:rsidR="003A2958" w:rsidRPr="003A2958" w:rsidRDefault="003A2958" w:rsidP="008672D4">
      <w:pPr>
        <w:ind w:left="-284" w:right="-238"/>
        <w:jc w:val="both"/>
        <w:rPr>
          <w:rFonts w:ascii="Arial" w:hAnsi="Arial" w:cs="Arial"/>
          <w:szCs w:val="24"/>
        </w:rPr>
      </w:pPr>
    </w:p>
    <w:p w14:paraId="5C79FE1F"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Plan and identify areas of remnant vegetation within the Western </w:t>
      </w:r>
      <w:proofErr w:type="gramStart"/>
      <w:r w:rsidRPr="003A2958">
        <w:rPr>
          <w:rFonts w:ascii="Arial" w:hAnsi="Arial" w:cs="Arial"/>
          <w:szCs w:val="24"/>
        </w:rPr>
        <w:t>Suburbs;</w:t>
      </w:r>
      <w:proofErr w:type="gramEnd"/>
      <w:r w:rsidRPr="003A2958">
        <w:rPr>
          <w:rFonts w:ascii="Arial" w:hAnsi="Arial" w:cs="Arial"/>
          <w:szCs w:val="24"/>
        </w:rPr>
        <w:t xml:space="preserve"> </w:t>
      </w:r>
    </w:p>
    <w:p w14:paraId="4F16D9C8"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Identify the potential to link these areas to form an integrated, cohesive network of </w:t>
      </w:r>
      <w:proofErr w:type="gramStart"/>
      <w:r w:rsidRPr="003A2958">
        <w:rPr>
          <w:rFonts w:ascii="Arial" w:hAnsi="Arial" w:cs="Arial"/>
          <w:szCs w:val="24"/>
        </w:rPr>
        <w:t>greenways;</w:t>
      </w:r>
      <w:proofErr w:type="gramEnd"/>
      <w:r w:rsidRPr="003A2958">
        <w:rPr>
          <w:rFonts w:ascii="Arial" w:hAnsi="Arial" w:cs="Arial"/>
          <w:szCs w:val="24"/>
        </w:rPr>
        <w:t xml:space="preserve"> </w:t>
      </w:r>
    </w:p>
    <w:p w14:paraId="3AADA46D"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Develop policies and broad management guidelines for the conservation, protection and enhancement of the identified </w:t>
      </w:r>
      <w:proofErr w:type="gramStart"/>
      <w:r w:rsidRPr="003A2958">
        <w:rPr>
          <w:rFonts w:ascii="Arial" w:hAnsi="Arial" w:cs="Arial"/>
          <w:szCs w:val="24"/>
        </w:rPr>
        <w:t>greenways;</w:t>
      </w:r>
      <w:proofErr w:type="gramEnd"/>
      <w:r w:rsidRPr="003A2958">
        <w:rPr>
          <w:rFonts w:ascii="Arial" w:hAnsi="Arial" w:cs="Arial"/>
          <w:szCs w:val="24"/>
        </w:rPr>
        <w:t xml:space="preserve"> </w:t>
      </w:r>
    </w:p>
    <w:p w14:paraId="3289AA1D"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Prepare broad management guidelines for the conservation and enhancement of local </w:t>
      </w:r>
      <w:proofErr w:type="gramStart"/>
      <w:r w:rsidRPr="003A2958">
        <w:rPr>
          <w:rFonts w:ascii="Arial" w:hAnsi="Arial" w:cs="Arial"/>
          <w:szCs w:val="24"/>
        </w:rPr>
        <w:t>biodiversity;</w:t>
      </w:r>
      <w:proofErr w:type="gramEnd"/>
      <w:r w:rsidRPr="003A2958">
        <w:rPr>
          <w:rFonts w:ascii="Arial" w:hAnsi="Arial" w:cs="Arial"/>
          <w:szCs w:val="24"/>
        </w:rPr>
        <w:t xml:space="preserve"> </w:t>
      </w:r>
    </w:p>
    <w:p w14:paraId="664FDD12"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Recommend areas suitable as sites for establishing indigenous local habitats; and </w:t>
      </w:r>
    </w:p>
    <w:p w14:paraId="20E0E0C5"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Identify opportunities for the local community to participate in the conservation and enhancement of local biodiversity. </w:t>
      </w:r>
    </w:p>
    <w:p w14:paraId="6E1BA840" w14:textId="77777777" w:rsidR="003A2958" w:rsidRPr="003A2958" w:rsidRDefault="003A2958" w:rsidP="008672D4">
      <w:pPr>
        <w:ind w:left="-284" w:right="-238"/>
        <w:jc w:val="both"/>
        <w:rPr>
          <w:rFonts w:ascii="Arial" w:hAnsi="Arial" w:cs="Arial"/>
          <w:szCs w:val="24"/>
        </w:rPr>
      </w:pPr>
    </w:p>
    <w:p w14:paraId="3612926A"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development of the City’s Greenways Policy in 2001 and the Western Suburbs Greening Plan in 2002 has guided the development of numerous greenways through the City’s environment forward works program and City’s capital budget, with many hectares of denuded parkland, degraded bushland and verge areas having been converted to greenways or high-quality bushland. </w:t>
      </w:r>
    </w:p>
    <w:p w14:paraId="0187CD65" w14:textId="77777777" w:rsidR="003A2958" w:rsidRPr="003A2958" w:rsidRDefault="003A2958" w:rsidP="008672D4">
      <w:pPr>
        <w:ind w:left="-284" w:right="-238"/>
        <w:jc w:val="both"/>
        <w:rPr>
          <w:rFonts w:ascii="Arial" w:hAnsi="Arial" w:cs="Arial"/>
          <w:szCs w:val="24"/>
        </w:rPr>
      </w:pPr>
    </w:p>
    <w:p w14:paraId="51DF49D9" w14:textId="45B5CA75"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native plant subsidy scheme, which was initiated by the City of Nedlands, has been running for over fifteen years. This program aims to empower the community to improve their properties </w:t>
      </w:r>
      <w:r w:rsidR="009F71E5" w:rsidRPr="003A2958">
        <w:rPr>
          <w:rFonts w:ascii="Arial" w:hAnsi="Arial" w:cs="Arial"/>
          <w:szCs w:val="24"/>
        </w:rPr>
        <w:t>biodiversity and</w:t>
      </w:r>
      <w:r w:rsidRPr="003A2958">
        <w:rPr>
          <w:rFonts w:ascii="Arial" w:hAnsi="Arial" w:cs="Arial"/>
          <w:szCs w:val="24"/>
        </w:rPr>
        <w:t xml:space="preserve"> integrate it within the green spaces within Nedlands.    </w:t>
      </w:r>
    </w:p>
    <w:p w14:paraId="7E20DF79" w14:textId="77777777" w:rsidR="003A2958" w:rsidRPr="003A2958" w:rsidRDefault="003A2958" w:rsidP="008672D4">
      <w:pPr>
        <w:ind w:left="-284" w:right="-238"/>
        <w:jc w:val="both"/>
        <w:rPr>
          <w:rFonts w:ascii="Arial" w:hAnsi="Arial" w:cs="Arial"/>
          <w:szCs w:val="24"/>
        </w:rPr>
      </w:pPr>
    </w:p>
    <w:p w14:paraId="4E2A21DD" w14:textId="77777777" w:rsidR="003A2958" w:rsidRPr="003A2958" w:rsidRDefault="003A2958" w:rsidP="008672D4">
      <w:pPr>
        <w:ind w:left="-284" w:right="-238"/>
        <w:jc w:val="both"/>
        <w:rPr>
          <w:rFonts w:ascii="Arial" w:hAnsi="Arial" w:cs="Arial"/>
          <w:b/>
          <w:bCs/>
          <w:szCs w:val="24"/>
        </w:rPr>
      </w:pPr>
      <w:r w:rsidRPr="003A2958">
        <w:rPr>
          <w:rFonts w:ascii="Arial" w:hAnsi="Arial" w:cs="Arial"/>
          <w:b/>
          <w:bCs/>
          <w:szCs w:val="24"/>
        </w:rPr>
        <w:t>Natural Areas Management Plans and Natural Areas Management Policy</w:t>
      </w:r>
    </w:p>
    <w:p w14:paraId="4161ED55"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w:t>
      </w:r>
      <w:proofErr w:type="gramStart"/>
      <w:r w:rsidRPr="003A2958">
        <w:rPr>
          <w:rFonts w:ascii="Arial" w:hAnsi="Arial" w:cs="Arial"/>
          <w:szCs w:val="24"/>
        </w:rPr>
        <w:t>City</w:t>
      </w:r>
      <w:proofErr w:type="gramEnd"/>
      <w:r w:rsidRPr="003A2958">
        <w:rPr>
          <w:rFonts w:ascii="Arial" w:hAnsi="Arial" w:cs="Arial"/>
          <w:szCs w:val="24"/>
        </w:rPr>
        <w:t xml:space="preserve"> has natural area management plans for all the City’s natural areas.  These plans focus on improving bushland condition and providing management actions for rehabilitation, revegetation, native animal protection, environmental weed management, plant pathogen management, fire management, community involvement, access management, cultural heritage, interpretation and education and feral animal control using best practice principals. </w:t>
      </w:r>
    </w:p>
    <w:p w14:paraId="64DAABBF" w14:textId="77777777" w:rsidR="003A2958" w:rsidRPr="003A2958" w:rsidRDefault="003A2958" w:rsidP="008672D4">
      <w:pPr>
        <w:ind w:left="-284" w:right="-238"/>
        <w:jc w:val="both"/>
        <w:rPr>
          <w:rFonts w:ascii="Arial" w:hAnsi="Arial" w:cs="Arial"/>
          <w:szCs w:val="24"/>
        </w:rPr>
      </w:pPr>
    </w:p>
    <w:p w14:paraId="33FB9E5F"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These plans are developed and implemented with the involvement and cooperation of the local community “Friends” groups.</w:t>
      </w:r>
    </w:p>
    <w:p w14:paraId="56F77023" w14:textId="77777777" w:rsidR="003A2958" w:rsidRPr="003A2958" w:rsidRDefault="003A2958" w:rsidP="008672D4">
      <w:pPr>
        <w:ind w:left="-284" w:right="-238"/>
        <w:jc w:val="both"/>
        <w:rPr>
          <w:rFonts w:ascii="Arial" w:hAnsi="Arial" w:cs="Arial"/>
          <w:szCs w:val="24"/>
        </w:rPr>
      </w:pPr>
    </w:p>
    <w:p w14:paraId="6D95CF72"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Some of these reserves have operated under management plans since the 1990’s, with the youngest management plan being for Mt Claremont Bushland, first developed in 2013.  These are highly detailed plans that capture significant history (both cultural and European and heritage) of the natural areas within the </w:t>
      </w:r>
      <w:proofErr w:type="gramStart"/>
      <w:r w:rsidRPr="003A2958">
        <w:rPr>
          <w:rFonts w:ascii="Arial" w:hAnsi="Arial" w:cs="Arial"/>
          <w:szCs w:val="24"/>
        </w:rPr>
        <w:t>City</w:t>
      </w:r>
      <w:proofErr w:type="gramEnd"/>
      <w:r w:rsidRPr="003A2958">
        <w:rPr>
          <w:rFonts w:ascii="Arial" w:hAnsi="Arial" w:cs="Arial"/>
          <w:szCs w:val="24"/>
        </w:rPr>
        <w:t xml:space="preserve"> and provide guidance for their long-term protection. </w:t>
      </w:r>
    </w:p>
    <w:p w14:paraId="2744355D" w14:textId="77777777" w:rsidR="003A2958" w:rsidRPr="003A2958" w:rsidRDefault="003A2958" w:rsidP="008672D4">
      <w:pPr>
        <w:ind w:left="-284" w:right="-238"/>
        <w:jc w:val="both"/>
        <w:rPr>
          <w:rFonts w:ascii="Arial" w:hAnsi="Arial" w:cs="Arial"/>
          <w:szCs w:val="24"/>
        </w:rPr>
      </w:pPr>
    </w:p>
    <w:p w14:paraId="7EBFE874" w14:textId="77777777" w:rsidR="003A2958" w:rsidRPr="003A2958" w:rsidRDefault="003A2958" w:rsidP="008672D4">
      <w:pPr>
        <w:ind w:left="-284" w:right="-238"/>
        <w:jc w:val="both"/>
        <w:rPr>
          <w:rFonts w:ascii="Arial" w:hAnsi="Arial" w:cs="Arial"/>
          <w:b/>
          <w:bCs/>
          <w:szCs w:val="24"/>
        </w:rPr>
      </w:pPr>
      <w:r w:rsidRPr="003A2958">
        <w:rPr>
          <w:rFonts w:ascii="Arial" w:hAnsi="Arial" w:cs="Arial"/>
          <w:b/>
          <w:bCs/>
          <w:szCs w:val="24"/>
        </w:rPr>
        <w:t>Community Friends Group Policy</w:t>
      </w:r>
    </w:p>
    <w:p w14:paraId="2345A8C6"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The City supports five community “Friends” groups in accordance with the Community Friends Group Policy, and they assist the City to implement the natural area management plans and the Greenways Policy actions.</w:t>
      </w:r>
    </w:p>
    <w:p w14:paraId="42686682" w14:textId="77777777" w:rsidR="003A2958" w:rsidRPr="003A2958" w:rsidRDefault="003A2958" w:rsidP="008672D4">
      <w:pPr>
        <w:ind w:left="-284" w:right="-238"/>
        <w:jc w:val="both"/>
        <w:rPr>
          <w:rFonts w:ascii="Arial" w:hAnsi="Arial" w:cs="Arial"/>
          <w:szCs w:val="24"/>
        </w:rPr>
      </w:pPr>
    </w:p>
    <w:p w14:paraId="3A315401" w14:textId="77777777" w:rsidR="003A2958" w:rsidRPr="003A2958" w:rsidRDefault="003A2958" w:rsidP="008672D4">
      <w:pPr>
        <w:ind w:left="-284" w:right="-238"/>
        <w:jc w:val="both"/>
        <w:rPr>
          <w:rFonts w:ascii="Arial" w:hAnsi="Arial" w:cs="Arial"/>
          <w:b/>
          <w:bCs/>
          <w:szCs w:val="24"/>
        </w:rPr>
      </w:pPr>
      <w:r w:rsidRPr="003A2958">
        <w:rPr>
          <w:rFonts w:ascii="Arial" w:hAnsi="Arial" w:cs="Arial"/>
          <w:b/>
          <w:bCs/>
          <w:szCs w:val="24"/>
        </w:rPr>
        <w:t>Proposed options for implementation</w:t>
      </w:r>
    </w:p>
    <w:p w14:paraId="11708ED8"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As evident from above, the </w:t>
      </w:r>
      <w:proofErr w:type="gramStart"/>
      <w:r w:rsidRPr="003A2958">
        <w:rPr>
          <w:rFonts w:ascii="Arial" w:hAnsi="Arial" w:cs="Arial"/>
          <w:szCs w:val="24"/>
        </w:rPr>
        <w:t>City</w:t>
      </w:r>
      <w:proofErr w:type="gramEnd"/>
      <w:r w:rsidRPr="003A2958">
        <w:rPr>
          <w:rFonts w:ascii="Arial" w:hAnsi="Arial" w:cs="Arial"/>
          <w:szCs w:val="24"/>
        </w:rPr>
        <w:t xml:space="preserve"> is undertaking a significant amount of work in this space and has done for a long period of time with continuous improvement processes.  The proposal put forward would be a significant body of work in its own right, and something the City would not be able to accommodate without external, consultant support </w:t>
      </w:r>
      <w:proofErr w:type="spellStart"/>
      <w:r w:rsidRPr="003A2958">
        <w:rPr>
          <w:rFonts w:ascii="Arial" w:hAnsi="Arial" w:cs="Arial"/>
          <w:szCs w:val="24"/>
        </w:rPr>
        <w:t>along side</w:t>
      </w:r>
      <w:proofErr w:type="spellEnd"/>
      <w:r w:rsidRPr="003A2958">
        <w:rPr>
          <w:rFonts w:ascii="Arial" w:hAnsi="Arial" w:cs="Arial"/>
          <w:szCs w:val="24"/>
        </w:rPr>
        <w:t xml:space="preserve"> its </w:t>
      </w:r>
      <w:proofErr w:type="gramStart"/>
      <w:r w:rsidRPr="003A2958">
        <w:rPr>
          <w:rFonts w:ascii="Arial" w:hAnsi="Arial" w:cs="Arial"/>
          <w:szCs w:val="24"/>
        </w:rPr>
        <w:t>day to day</w:t>
      </w:r>
      <w:proofErr w:type="gramEnd"/>
      <w:r w:rsidRPr="003A2958">
        <w:rPr>
          <w:rFonts w:ascii="Arial" w:hAnsi="Arial" w:cs="Arial"/>
          <w:szCs w:val="24"/>
        </w:rPr>
        <w:t xml:space="preserve"> tasks. As such consultants were approach to provide advice on a possible methodology, scope and estimate of costs to undertake the body of work on behalf of the </w:t>
      </w:r>
      <w:proofErr w:type="gramStart"/>
      <w:r w:rsidRPr="003A2958">
        <w:rPr>
          <w:rFonts w:ascii="Arial" w:hAnsi="Arial" w:cs="Arial"/>
          <w:szCs w:val="24"/>
        </w:rPr>
        <w:t>City</w:t>
      </w:r>
      <w:proofErr w:type="gramEnd"/>
      <w:r w:rsidRPr="003A2958">
        <w:rPr>
          <w:rFonts w:ascii="Arial" w:hAnsi="Arial" w:cs="Arial"/>
          <w:szCs w:val="24"/>
        </w:rPr>
        <w:t xml:space="preserve"> should the notice of motion be adopted.</w:t>
      </w:r>
    </w:p>
    <w:p w14:paraId="2624BE33" w14:textId="77777777" w:rsidR="003A2958" w:rsidRPr="003A2958" w:rsidRDefault="003A2958" w:rsidP="008672D4">
      <w:pPr>
        <w:ind w:left="-284" w:right="-238"/>
        <w:jc w:val="both"/>
        <w:rPr>
          <w:rFonts w:ascii="Arial" w:hAnsi="Arial" w:cs="Arial"/>
          <w:szCs w:val="24"/>
        </w:rPr>
      </w:pPr>
    </w:p>
    <w:p w14:paraId="6AA17A2D"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consultant did note that due to the broad nature of the approach this would need to be refined during a likely procurement process. Given the cost, engagement would be through a tender process, and thus this has not been </w:t>
      </w:r>
      <w:proofErr w:type="gramStart"/>
      <w:r w:rsidRPr="003A2958">
        <w:rPr>
          <w:rFonts w:ascii="Arial" w:hAnsi="Arial" w:cs="Arial"/>
          <w:szCs w:val="24"/>
        </w:rPr>
        <w:t>taken into account</w:t>
      </w:r>
      <w:proofErr w:type="gramEnd"/>
      <w:r w:rsidRPr="003A2958">
        <w:rPr>
          <w:rFonts w:ascii="Arial" w:hAnsi="Arial" w:cs="Arial"/>
          <w:szCs w:val="24"/>
        </w:rPr>
        <w:t xml:space="preserve"> below in terms of cost and time required.</w:t>
      </w:r>
    </w:p>
    <w:p w14:paraId="4FD8ED68" w14:textId="77777777" w:rsidR="003A2958" w:rsidRPr="003A2958" w:rsidRDefault="003A2958" w:rsidP="008672D4">
      <w:pPr>
        <w:ind w:left="-284" w:right="-238"/>
        <w:jc w:val="both"/>
        <w:rPr>
          <w:rFonts w:ascii="Arial" w:hAnsi="Arial" w:cs="Arial"/>
          <w:szCs w:val="24"/>
        </w:rPr>
      </w:pPr>
    </w:p>
    <w:p w14:paraId="50189F8C"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The broad information around cost and timeframe are summarised below for consideration:</w:t>
      </w:r>
    </w:p>
    <w:p w14:paraId="5BADA5DC" w14:textId="77777777" w:rsidR="003A2958" w:rsidRPr="003A2958" w:rsidRDefault="003A2958" w:rsidP="008672D4">
      <w:pPr>
        <w:ind w:left="-284" w:right="-238"/>
        <w:jc w:val="both"/>
        <w:rPr>
          <w:rFonts w:ascii="Arial" w:hAnsi="Arial" w:cs="Arial"/>
          <w:szCs w:val="24"/>
        </w:rPr>
      </w:pPr>
      <w:r w:rsidRPr="003A2958">
        <w:rPr>
          <w:rFonts w:ascii="Arial" w:hAnsi="Arial" w:cs="Arial"/>
          <w:noProof/>
          <w:szCs w:val="24"/>
        </w:rPr>
        <w:drawing>
          <wp:inline distT="0" distB="0" distL="0" distR="0" wp14:anchorId="0D9AAB88" wp14:editId="1DE209A5">
            <wp:extent cx="5988485" cy="48612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9384" cy="4870096"/>
                    </a:xfrm>
                    <a:prstGeom prst="rect">
                      <a:avLst/>
                    </a:prstGeom>
                    <a:noFill/>
                    <a:ln>
                      <a:noFill/>
                    </a:ln>
                  </pic:spPr>
                </pic:pic>
              </a:graphicData>
            </a:graphic>
          </wp:inline>
        </w:drawing>
      </w:r>
    </w:p>
    <w:p w14:paraId="1876B134" w14:textId="77777777" w:rsidR="003A2958" w:rsidRDefault="003A2958" w:rsidP="008672D4">
      <w:pPr>
        <w:ind w:left="-284" w:right="-238"/>
        <w:jc w:val="both"/>
        <w:rPr>
          <w:rFonts w:ascii="Arial" w:hAnsi="Arial" w:cs="Arial"/>
          <w:szCs w:val="24"/>
        </w:rPr>
      </w:pPr>
    </w:p>
    <w:p w14:paraId="11A8FCC1"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In respect to motion items 9 and 10 regarding the delivery, the consultant advises:</w:t>
      </w:r>
    </w:p>
    <w:p w14:paraId="1AF5406C" w14:textId="77777777" w:rsidR="003A2958" w:rsidRPr="003A2958" w:rsidRDefault="003A2958" w:rsidP="008672D4">
      <w:pPr>
        <w:pStyle w:val="Default"/>
        <w:ind w:left="-284" w:right="-238"/>
        <w:jc w:val="both"/>
      </w:pPr>
    </w:p>
    <w:p w14:paraId="4DB52D93" w14:textId="77777777" w:rsidR="003A2958" w:rsidRPr="00777CD9" w:rsidRDefault="003A2958" w:rsidP="008672D4">
      <w:pPr>
        <w:pStyle w:val="Default"/>
        <w:ind w:left="-284" w:right="-238"/>
        <w:jc w:val="both"/>
        <w:rPr>
          <w:b/>
          <w:bCs/>
        </w:rPr>
      </w:pPr>
      <w:r w:rsidRPr="00777CD9">
        <w:rPr>
          <w:b/>
          <w:bCs/>
        </w:rPr>
        <w:t xml:space="preserve">“9. Provide a report on the progress towards the above by the June OCM. </w:t>
      </w:r>
    </w:p>
    <w:p w14:paraId="3AA23F0A" w14:textId="77777777" w:rsidR="003A2958" w:rsidRPr="00777CD9" w:rsidRDefault="003A2958" w:rsidP="008672D4">
      <w:pPr>
        <w:pStyle w:val="Default"/>
        <w:ind w:left="-284" w:right="-238"/>
        <w:jc w:val="both"/>
      </w:pPr>
      <w:r w:rsidRPr="00777CD9">
        <w:t xml:space="preserve">A progress report can be provided by this </w:t>
      </w:r>
      <w:proofErr w:type="gramStart"/>
      <w:r w:rsidRPr="00777CD9">
        <w:t>timeline</w:t>
      </w:r>
      <w:proofErr w:type="gramEnd"/>
      <w:r w:rsidRPr="00777CD9">
        <w:t xml:space="preserve"> but it is unlikely to have much substance or significant progress to report due to the scale of the tasks required to meet the objectives and the time remaining. </w:t>
      </w:r>
    </w:p>
    <w:p w14:paraId="7D5925EA" w14:textId="77777777" w:rsidR="003A2958" w:rsidRPr="003A2958" w:rsidRDefault="003A2958" w:rsidP="008672D4">
      <w:pPr>
        <w:pStyle w:val="Default"/>
        <w:ind w:left="-284" w:right="-238"/>
        <w:jc w:val="both"/>
      </w:pPr>
    </w:p>
    <w:p w14:paraId="6010868E" w14:textId="77777777" w:rsidR="003A2958" w:rsidRPr="00777CD9" w:rsidRDefault="003A2958" w:rsidP="008672D4">
      <w:pPr>
        <w:pStyle w:val="Default"/>
        <w:ind w:left="-284" w:right="-238"/>
        <w:jc w:val="both"/>
        <w:rPr>
          <w:b/>
          <w:bCs/>
        </w:rPr>
      </w:pPr>
      <w:r w:rsidRPr="00777CD9">
        <w:rPr>
          <w:b/>
          <w:bCs/>
        </w:rPr>
        <w:t xml:space="preserve">10. Provide a final report by the December OCM. </w:t>
      </w:r>
    </w:p>
    <w:p w14:paraId="7506DBDC" w14:textId="77777777" w:rsidR="003A2958" w:rsidRPr="00777CD9" w:rsidRDefault="003A2958" w:rsidP="008672D4">
      <w:pPr>
        <w:ind w:left="-284" w:right="-238"/>
        <w:jc w:val="both"/>
        <w:rPr>
          <w:rFonts w:ascii="Arial" w:hAnsi="Arial" w:cs="Arial"/>
          <w:szCs w:val="24"/>
        </w:rPr>
      </w:pPr>
      <w:r w:rsidRPr="00777CD9">
        <w:rPr>
          <w:rFonts w:ascii="Arial" w:hAnsi="Arial" w:cs="Arial"/>
          <w:szCs w:val="24"/>
        </w:rPr>
        <w:t xml:space="preserve">This is a very tight deadline and unlikely to be achieved if </w:t>
      </w:r>
      <w:proofErr w:type="gramStart"/>
      <w:r w:rsidRPr="00777CD9">
        <w:rPr>
          <w:rFonts w:ascii="Arial" w:hAnsi="Arial" w:cs="Arial"/>
          <w:szCs w:val="24"/>
        </w:rPr>
        <w:t>all of</w:t>
      </w:r>
      <w:proofErr w:type="gramEnd"/>
      <w:r w:rsidRPr="00777CD9">
        <w:rPr>
          <w:rFonts w:ascii="Arial" w:hAnsi="Arial" w:cs="Arial"/>
          <w:szCs w:val="24"/>
        </w:rPr>
        <w:t xml:space="preserve"> the above steps are to be undertaken. However, with some forward planning in this financial year and suitable budgets, significant progress can be made towards addressing </w:t>
      </w:r>
      <w:proofErr w:type="gramStart"/>
      <w:r w:rsidRPr="00777CD9">
        <w:rPr>
          <w:rFonts w:ascii="Arial" w:hAnsi="Arial" w:cs="Arial"/>
          <w:szCs w:val="24"/>
        </w:rPr>
        <w:t>all of</w:t>
      </w:r>
      <w:proofErr w:type="gramEnd"/>
      <w:r w:rsidRPr="00777CD9">
        <w:rPr>
          <w:rFonts w:ascii="Arial" w:hAnsi="Arial" w:cs="Arial"/>
          <w:szCs w:val="24"/>
        </w:rPr>
        <w:t xml:space="preserve"> the proposed actions.”</w:t>
      </w:r>
    </w:p>
    <w:p w14:paraId="232D84CE" w14:textId="77777777" w:rsidR="003A2958" w:rsidRPr="003A2958" w:rsidRDefault="003A2958" w:rsidP="008672D4">
      <w:pPr>
        <w:ind w:left="-284" w:right="-238"/>
        <w:jc w:val="both"/>
        <w:rPr>
          <w:rFonts w:ascii="Arial" w:hAnsi="Arial" w:cs="Arial"/>
          <w:szCs w:val="24"/>
        </w:rPr>
      </w:pPr>
    </w:p>
    <w:p w14:paraId="244C8C4F" w14:textId="15C78D39" w:rsidR="003A2958" w:rsidRDefault="003A2958" w:rsidP="008672D4">
      <w:pPr>
        <w:ind w:left="-284" w:right="-238"/>
        <w:jc w:val="both"/>
        <w:rPr>
          <w:rFonts w:ascii="Arial" w:hAnsi="Arial" w:cs="Arial"/>
          <w:szCs w:val="24"/>
        </w:rPr>
      </w:pPr>
      <w:r w:rsidRPr="003A2958">
        <w:rPr>
          <w:rFonts w:ascii="Arial" w:hAnsi="Arial" w:cs="Arial"/>
          <w:szCs w:val="24"/>
        </w:rPr>
        <w:t xml:space="preserve">Considering the above, if Council would like to undertake this body of work outside the existing allocation of task and role undertakings, in such a way that an </w:t>
      </w:r>
      <w:proofErr w:type="spellStart"/>
      <w:proofErr w:type="gramStart"/>
      <w:r w:rsidRPr="003A2958">
        <w:rPr>
          <w:rFonts w:ascii="Arial" w:hAnsi="Arial" w:cs="Arial"/>
          <w:szCs w:val="24"/>
        </w:rPr>
        <w:t>all encompassing</w:t>
      </w:r>
      <w:proofErr w:type="spellEnd"/>
      <w:proofErr w:type="gramEnd"/>
      <w:r w:rsidRPr="003A2958">
        <w:rPr>
          <w:rFonts w:ascii="Arial" w:hAnsi="Arial" w:cs="Arial"/>
          <w:szCs w:val="24"/>
        </w:rPr>
        <w:t xml:space="preserve"> Biodiversity Conservation Strategy can be practically achieved, the following resolution would be feasible</w:t>
      </w:r>
      <w:r w:rsidR="00B0779A">
        <w:rPr>
          <w:rFonts w:ascii="Arial" w:hAnsi="Arial" w:cs="Arial"/>
          <w:szCs w:val="24"/>
        </w:rPr>
        <w:t>:</w:t>
      </w:r>
    </w:p>
    <w:p w14:paraId="27AF7264" w14:textId="77777777" w:rsidR="003A2958" w:rsidRPr="003A2958" w:rsidRDefault="003A2958" w:rsidP="008672D4">
      <w:pPr>
        <w:ind w:left="-284" w:right="-238"/>
        <w:jc w:val="both"/>
        <w:rPr>
          <w:rFonts w:ascii="Arial" w:hAnsi="Arial" w:cs="Arial"/>
          <w:b/>
          <w:bCs/>
          <w:szCs w:val="24"/>
        </w:rPr>
      </w:pPr>
    </w:p>
    <w:p w14:paraId="10C428F1" w14:textId="60E68503" w:rsidR="003A2958" w:rsidRPr="003A2958" w:rsidRDefault="003A2958" w:rsidP="008672D4">
      <w:pPr>
        <w:ind w:left="-284" w:right="-238"/>
        <w:jc w:val="both"/>
        <w:rPr>
          <w:rFonts w:ascii="Arial" w:hAnsi="Arial" w:cs="Arial"/>
          <w:b/>
          <w:bCs/>
          <w:color w:val="FF0000"/>
          <w:szCs w:val="24"/>
        </w:rPr>
      </w:pPr>
      <w:r w:rsidRPr="00777CD9">
        <w:rPr>
          <w:rFonts w:ascii="Arial" w:hAnsi="Arial" w:cs="Arial"/>
          <w:b/>
          <w:bCs/>
          <w:color w:val="244061" w:themeColor="accent1" w:themeShade="80"/>
          <w:szCs w:val="24"/>
        </w:rPr>
        <w:t>That Council</w:t>
      </w:r>
      <w:r w:rsidRPr="003A2958">
        <w:rPr>
          <w:rFonts w:ascii="Arial" w:hAnsi="Arial" w:cs="Arial"/>
          <w:b/>
          <w:bCs/>
          <w:szCs w:val="24"/>
        </w:rPr>
        <w:t xml:space="preserve"> </w:t>
      </w:r>
      <w:r w:rsidRPr="003A2958">
        <w:rPr>
          <w:rFonts w:ascii="Arial" w:hAnsi="Arial" w:cs="Arial"/>
          <w:b/>
          <w:bCs/>
          <w:color w:val="FF0000"/>
          <w:szCs w:val="24"/>
        </w:rPr>
        <w:t xml:space="preserve">consider as part of the 2023-24 financial year budget development an allocation of $310,000 for the investigation, </w:t>
      </w:r>
      <w:proofErr w:type="gramStart"/>
      <w:r w:rsidRPr="003A2958">
        <w:rPr>
          <w:rFonts w:ascii="Arial" w:hAnsi="Arial" w:cs="Arial"/>
          <w:b/>
          <w:bCs/>
          <w:color w:val="FF0000"/>
          <w:szCs w:val="24"/>
        </w:rPr>
        <w:t>audit</w:t>
      </w:r>
      <w:proofErr w:type="gramEnd"/>
      <w:r w:rsidRPr="003A2958">
        <w:rPr>
          <w:rFonts w:ascii="Arial" w:hAnsi="Arial" w:cs="Arial"/>
          <w:b/>
          <w:bCs/>
          <w:color w:val="FF0000"/>
          <w:szCs w:val="24"/>
        </w:rPr>
        <w:t xml:space="preserve"> and development of a biodiversity conservation strategy, considering the following aspects:</w:t>
      </w:r>
    </w:p>
    <w:p w14:paraId="111B7388"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Identify particular landscapes of great natural, social and heritage value for the </w:t>
      </w:r>
      <w:proofErr w:type="gramStart"/>
      <w:r w:rsidRPr="00777CD9">
        <w:rPr>
          <w:rFonts w:ascii="Arial" w:hAnsi="Arial" w:cs="Arial"/>
          <w:b/>
          <w:bCs/>
          <w:color w:val="244061" w:themeColor="accent1" w:themeShade="80"/>
          <w:szCs w:val="24"/>
        </w:rPr>
        <w:t>community;</w:t>
      </w:r>
      <w:proofErr w:type="gramEnd"/>
      <w:r w:rsidRPr="00777CD9">
        <w:rPr>
          <w:rFonts w:ascii="Arial" w:hAnsi="Arial" w:cs="Arial"/>
          <w:b/>
          <w:bCs/>
          <w:color w:val="244061" w:themeColor="accent1" w:themeShade="80"/>
          <w:szCs w:val="24"/>
        </w:rPr>
        <w:t xml:space="preserve"> </w:t>
      </w:r>
    </w:p>
    <w:p w14:paraId="652BF595"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Investigate the levels of protection of all reserves vested in the City of Nedlands that are contiguous to such landscapes by way of analysis of their tenure, location, use and management order </w:t>
      </w:r>
      <w:proofErr w:type="gramStart"/>
      <w:r w:rsidRPr="00777CD9">
        <w:rPr>
          <w:rFonts w:ascii="Arial" w:hAnsi="Arial" w:cs="Arial"/>
          <w:b/>
          <w:bCs/>
          <w:color w:val="244061" w:themeColor="accent1" w:themeShade="80"/>
          <w:szCs w:val="24"/>
        </w:rPr>
        <w:t>conditions;</w:t>
      </w:r>
      <w:proofErr w:type="gramEnd"/>
      <w:r w:rsidRPr="00777CD9">
        <w:rPr>
          <w:rFonts w:ascii="Arial" w:hAnsi="Arial" w:cs="Arial"/>
          <w:b/>
          <w:bCs/>
          <w:color w:val="244061" w:themeColor="accent1" w:themeShade="80"/>
          <w:szCs w:val="24"/>
        </w:rPr>
        <w:t xml:space="preserve"> </w:t>
      </w:r>
    </w:p>
    <w:p w14:paraId="6279326A"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Develop policy to improve the level of protection for bushland areas and </w:t>
      </w:r>
      <w:proofErr w:type="gramStart"/>
      <w:r w:rsidRPr="00777CD9">
        <w:rPr>
          <w:rFonts w:ascii="Arial" w:hAnsi="Arial" w:cs="Arial"/>
          <w:b/>
          <w:bCs/>
          <w:color w:val="244061" w:themeColor="accent1" w:themeShade="80"/>
          <w:szCs w:val="24"/>
        </w:rPr>
        <w:t>reserves;</w:t>
      </w:r>
      <w:proofErr w:type="gramEnd"/>
      <w:r w:rsidRPr="00777CD9">
        <w:rPr>
          <w:rFonts w:ascii="Arial" w:hAnsi="Arial" w:cs="Arial"/>
          <w:b/>
          <w:bCs/>
          <w:color w:val="244061" w:themeColor="accent1" w:themeShade="80"/>
          <w:szCs w:val="24"/>
        </w:rPr>
        <w:t xml:space="preserve"> </w:t>
      </w:r>
    </w:p>
    <w:p w14:paraId="5E8FEBD1"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Where appropriate, consider recommending a request to the Minister for Land to change the purpose of a management order from ‘recreation’ to ‘landscape protection and conservation’ and retain or apply for Class A pursuant to section 51 of the Land Administration Act </w:t>
      </w:r>
      <w:proofErr w:type="gramStart"/>
      <w:r w:rsidRPr="00777CD9">
        <w:rPr>
          <w:rFonts w:ascii="Arial" w:hAnsi="Arial" w:cs="Arial"/>
          <w:b/>
          <w:bCs/>
          <w:color w:val="244061" w:themeColor="accent1" w:themeShade="80"/>
          <w:szCs w:val="24"/>
        </w:rPr>
        <w:t>1997;</w:t>
      </w:r>
      <w:proofErr w:type="gramEnd"/>
      <w:r w:rsidRPr="00777CD9">
        <w:rPr>
          <w:rFonts w:ascii="Arial" w:hAnsi="Arial" w:cs="Arial"/>
          <w:b/>
          <w:bCs/>
          <w:color w:val="244061" w:themeColor="accent1" w:themeShade="80"/>
          <w:szCs w:val="24"/>
        </w:rPr>
        <w:t xml:space="preserve"> </w:t>
      </w:r>
    </w:p>
    <w:p w14:paraId="52568C90"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Where appropriate, consider working with the Department of Biodiversity, Conservations and Attractions to evaluate whether there are opportunities for reserve land to be classified in accordance with the Conservations and Land Management Act 1984 as a conservation </w:t>
      </w:r>
      <w:proofErr w:type="gramStart"/>
      <w:r w:rsidRPr="00777CD9">
        <w:rPr>
          <w:rFonts w:ascii="Arial" w:hAnsi="Arial" w:cs="Arial"/>
          <w:b/>
          <w:bCs/>
          <w:color w:val="244061" w:themeColor="accent1" w:themeShade="80"/>
          <w:szCs w:val="24"/>
        </w:rPr>
        <w:t>estate;</w:t>
      </w:r>
      <w:proofErr w:type="gramEnd"/>
      <w:r w:rsidRPr="00777CD9">
        <w:rPr>
          <w:rFonts w:ascii="Arial" w:hAnsi="Arial" w:cs="Arial"/>
          <w:b/>
          <w:bCs/>
          <w:color w:val="244061" w:themeColor="accent1" w:themeShade="80"/>
          <w:szCs w:val="24"/>
        </w:rPr>
        <w:t xml:space="preserve"> </w:t>
      </w:r>
    </w:p>
    <w:p w14:paraId="5D5B4FC5"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Consider ecological sustainable development, which recognises environmental, economic and social values and accounts for intergenerational equity, long term planning and accurate valuation of environmental </w:t>
      </w:r>
      <w:proofErr w:type="gramStart"/>
      <w:r w:rsidRPr="00777CD9">
        <w:rPr>
          <w:rFonts w:ascii="Arial" w:hAnsi="Arial" w:cs="Arial"/>
          <w:b/>
          <w:bCs/>
          <w:color w:val="244061" w:themeColor="accent1" w:themeShade="80"/>
          <w:szCs w:val="24"/>
        </w:rPr>
        <w:t>resources;</w:t>
      </w:r>
      <w:proofErr w:type="gramEnd"/>
      <w:r w:rsidRPr="00777CD9">
        <w:rPr>
          <w:rFonts w:ascii="Arial" w:hAnsi="Arial" w:cs="Arial"/>
          <w:b/>
          <w:bCs/>
          <w:color w:val="244061" w:themeColor="accent1" w:themeShade="80"/>
          <w:szCs w:val="24"/>
        </w:rPr>
        <w:t xml:space="preserve"> </w:t>
      </w:r>
    </w:p>
    <w:p w14:paraId="13102225"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Establish inclusive management and cooperative partnerships between Council, landholders, community, private </w:t>
      </w:r>
      <w:proofErr w:type="gramStart"/>
      <w:r w:rsidRPr="00777CD9">
        <w:rPr>
          <w:rFonts w:ascii="Arial" w:hAnsi="Arial" w:cs="Arial"/>
          <w:b/>
          <w:bCs/>
          <w:color w:val="244061" w:themeColor="accent1" w:themeShade="80"/>
          <w:szCs w:val="24"/>
        </w:rPr>
        <w:t>industry</w:t>
      </w:r>
      <w:proofErr w:type="gramEnd"/>
      <w:r w:rsidRPr="00777CD9">
        <w:rPr>
          <w:rFonts w:ascii="Arial" w:hAnsi="Arial" w:cs="Arial"/>
          <w:b/>
          <w:bCs/>
          <w:color w:val="244061" w:themeColor="accent1" w:themeShade="80"/>
          <w:szCs w:val="24"/>
        </w:rPr>
        <w:t xml:space="preserve"> and other agencies; and </w:t>
      </w:r>
    </w:p>
    <w:p w14:paraId="6CFA964B" w14:textId="77777777" w:rsidR="003A2958" w:rsidRPr="003A2958" w:rsidRDefault="003A2958" w:rsidP="003375CF">
      <w:pPr>
        <w:pStyle w:val="ListParagraph"/>
        <w:numPr>
          <w:ilvl w:val="0"/>
          <w:numId w:val="54"/>
        </w:numPr>
        <w:ind w:left="284" w:right="-238" w:hanging="568"/>
        <w:contextualSpacing w:val="0"/>
        <w:jc w:val="both"/>
        <w:rPr>
          <w:rFonts w:ascii="Arial" w:hAnsi="Arial" w:cs="Arial"/>
          <w:b/>
          <w:bCs/>
          <w:szCs w:val="24"/>
        </w:rPr>
      </w:pPr>
      <w:r w:rsidRPr="00777CD9">
        <w:rPr>
          <w:rFonts w:ascii="Arial" w:hAnsi="Arial" w:cs="Arial"/>
          <w:b/>
          <w:bCs/>
          <w:color w:val="244061" w:themeColor="accent1" w:themeShade="80"/>
          <w:szCs w:val="24"/>
        </w:rPr>
        <w:t xml:space="preserve">Develop strategy that achieves environmental sustainability by restoring and managing ecosystems, reducing threats to bushland areas and reserves, adopting best practice management, increasing community capacity to protect our </w:t>
      </w:r>
      <w:proofErr w:type="gramStart"/>
      <w:r w:rsidRPr="00777CD9">
        <w:rPr>
          <w:rFonts w:ascii="Arial" w:hAnsi="Arial" w:cs="Arial"/>
          <w:b/>
          <w:bCs/>
          <w:color w:val="244061" w:themeColor="accent1" w:themeShade="80"/>
          <w:szCs w:val="24"/>
        </w:rPr>
        <w:t>environment</w:t>
      </w:r>
      <w:proofErr w:type="gramEnd"/>
      <w:r w:rsidRPr="00777CD9">
        <w:rPr>
          <w:rFonts w:ascii="Arial" w:hAnsi="Arial" w:cs="Arial"/>
          <w:b/>
          <w:bCs/>
          <w:color w:val="244061" w:themeColor="accent1" w:themeShade="80"/>
          <w:szCs w:val="24"/>
        </w:rPr>
        <w:t xml:space="preserve"> and implementing strategic planning principles to prioritise conservation activities.</w:t>
      </w:r>
      <w:r w:rsidRPr="003A2958">
        <w:rPr>
          <w:rFonts w:ascii="Arial" w:hAnsi="Arial" w:cs="Arial"/>
          <w:b/>
          <w:bCs/>
          <w:szCs w:val="24"/>
        </w:rPr>
        <w:t xml:space="preserve"> </w:t>
      </w:r>
    </w:p>
    <w:p w14:paraId="6464A591" w14:textId="77777777" w:rsidR="003A2958" w:rsidRPr="003A2958" w:rsidRDefault="003A2958" w:rsidP="003375CF">
      <w:pPr>
        <w:pStyle w:val="ListParagraph"/>
        <w:numPr>
          <w:ilvl w:val="0"/>
          <w:numId w:val="54"/>
        </w:numPr>
        <w:ind w:left="284" w:right="-238" w:hanging="568"/>
        <w:contextualSpacing w:val="0"/>
        <w:jc w:val="both"/>
        <w:rPr>
          <w:rFonts w:ascii="Arial" w:hAnsi="Arial" w:cs="Arial"/>
          <w:b/>
          <w:bCs/>
          <w:strike/>
          <w:color w:val="FF0000"/>
          <w:szCs w:val="24"/>
        </w:rPr>
      </w:pPr>
      <w:r w:rsidRPr="003A2958">
        <w:rPr>
          <w:rFonts w:ascii="Arial" w:hAnsi="Arial" w:cs="Arial"/>
          <w:b/>
          <w:bCs/>
          <w:strike/>
          <w:color w:val="FF0000"/>
          <w:szCs w:val="24"/>
        </w:rPr>
        <w:t>Provide a report on the progress towards the above by the June OCM.</w:t>
      </w:r>
    </w:p>
    <w:p w14:paraId="0430A24B" w14:textId="77777777" w:rsidR="003A2958" w:rsidRPr="003A2958" w:rsidRDefault="003A2958" w:rsidP="003375CF">
      <w:pPr>
        <w:pStyle w:val="ListParagraph"/>
        <w:numPr>
          <w:ilvl w:val="0"/>
          <w:numId w:val="54"/>
        </w:numPr>
        <w:ind w:left="284" w:right="-238" w:hanging="568"/>
        <w:contextualSpacing w:val="0"/>
        <w:jc w:val="both"/>
        <w:rPr>
          <w:rFonts w:ascii="Arial" w:hAnsi="Arial" w:cs="Arial"/>
          <w:b/>
          <w:bCs/>
          <w:strike/>
          <w:color w:val="FF0000"/>
          <w:szCs w:val="24"/>
        </w:rPr>
      </w:pPr>
      <w:r w:rsidRPr="003A2958">
        <w:rPr>
          <w:rFonts w:ascii="Arial" w:hAnsi="Arial" w:cs="Arial"/>
          <w:b/>
          <w:bCs/>
          <w:strike/>
          <w:color w:val="FF0000"/>
          <w:szCs w:val="24"/>
        </w:rPr>
        <w:t>Provide a final report by the December OCM.</w:t>
      </w:r>
    </w:p>
    <w:p w14:paraId="58CEB8F6" w14:textId="77777777" w:rsidR="003A2958" w:rsidRPr="00C8694B" w:rsidRDefault="003A2958" w:rsidP="008672D4">
      <w:pPr>
        <w:ind w:right="-238"/>
        <w:rPr>
          <w:szCs w:val="22"/>
        </w:rPr>
      </w:pPr>
    </w:p>
    <w:p w14:paraId="20899958" w14:textId="6054F1D6" w:rsidR="00E02C84" w:rsidRPr="004C6203" w:rsidRDefault="00E02C84" w:rsidP="008672D4">
      <w:pPr>
        <w:pStyle w:val="PlainText"/>
        <w:ind w:left="284" w:right="-238" w:hanging="568"/>
        <w:jc w:val="both"/>
      </w:pPr>
    </w:p>
    <w:p w14:paraId="5A7B0088" w14:textId="77777777" w:rsidR="00E02C84" w:rsidRDefault="00E02C84" w:rsidP="008672D4">
      <w:pPr>
        <w:ind w:right="-238"/>
        <w:rPr>
          <w:rFonts w:ascii="Arial" w:hAnsi="Arial" w:cs="Arial"/>
          <w:b/>
          <w:color w:val="17365D" w:themeColor="text2" w:themeShade="BF"/>
          <w:kern w:val="28"/>
          <w:sz w:val="28"/>
          <w:szCs w:val="28"/>
        </w:rPr>
      </w:pPr>
    </w:p>
    <w:p w14:paraId="1790F86C" w14:textId="77777777" w:rsidR="00E02C84" w:rsidRDefault="00E02C84" w:rsidP="008672D4">
      <w:pPr>
        <w:ind w:right="-238"/>
        <w:rPr>
          <w:rFonts w:ascii="Arial" w:hAnsi="Arial" w:cs="Arial"/>
          <w:b/>
          <w:color w:val="17365D" w:themeColor="text2" w:themeShade="BF"/>
          <w:kern w:val="28"/>
          <w:sz w:val="28"/>
          <w:szCs w:val="28"/>
        </w:rPr>
      </w:pPr>
    </w:p>
    <w:p w14:paraId="3413BC95" w14:textId="77777777" w:rsidR="00AB07E8" w:rsidRDefault="00AB07E8" w:rsidP="008672D4">
      <w:pPr>
        <w:ind w:right="-238"/>
        <w:rPr>
          <w:rFonts w:ascii="Arial" w:hAnsi="Arial" w:cs="Arial"/>
          <w:b/>
          <w:color w:val="244061" w:themeColor="accent1" w:themeShade="80"/>
          <w:kern w:val="28"/>
          <w:sz w:val="28"/>
        </w:rPr>
      </w:pPr>
      <w:r>
        <w:rPr>
          <w:rFonts w:ascii="Arial" w:hAnsi="Arial" w:cs="Arial"/>
          <w:caps/>
          <w:color w:val="244061" w:themeColor="accent1" w:themeShade="80"/>
        </w:rPr>
        <w:br w:type="page"/>
      </w:r>
    </w:p>
    <w:p w14:paraId="69D40D18" w14:textId="77EF9CF6" w:rsidR="00E02C84" w:rsidRPr="00B56875" w:rsidRDefault="00E02C84"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9" w:name="_Toc129878078"/>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8B72B8">
        <w:rPr>
          <w:rFonts w:ascii="Arial" w:hAnsi="Arial" w:cs="Arial"/>
          <w:caps w:val="0"/>
          <w:color w:val="244061" w:themeColor="accent1" w:themeShade="80"/>
          <w:u w:val="none"/>
        </w:rPr>
        <w:t>Mangano</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8B72B8" w:rsidRPr="008B72B8">
        <w:rPr>
          <w:rFonts w:ascii="Arial" w:hAnsi="Arial" w:cs="Arial"/>
          <w:caps w:val="0"/>
          <w:color w:val="244061" w:themeColor="accent1" w:themeShade="80"/>
          <w:szCs w:val="24"/>
          <w:u w:val="none"/>
        </w:rPr>
        <w:t>Street Tree Planting</w:t>
      </w:r>
      <w:bookmarkEnd w:id="69"/>
    </w:p>
    <w:p w14:paraId="07075393" w14:textId="77777777" w:rsidR="00E02C84" w:rsidRPr="00B56875" w:rsidRDefault="00E02C84" w:rsidP="008672D4">
      <w:pPr>
        <w:tabs>
          <w:tab w:val="left" w:pos="1440"/>
          <w:tab w:val="left" w:pos="2410"/>
          <w:tab w:val="left" w:pos="2977"/>
          <w:tab w:val="right" w:pos="8335"/>
          <w:tab w:val="right" w:pos="8505"/>
        </w:tabs>
        <w:ind w:left="-284" w:right="-238"/>
        <w:jc w:val="both"/>
        <w:rPr>
          <w:rFonts w:ascii="Arial" w:hAnsi="Arial" w:cs="Arial"/>
          <w:bCs/>
        </w:rPr>
      </w:pPr>
    </w:p>
    <w:p w14:paraId="3F1DD990" w14:textId="16A633DF" w:rsidR="00E02C84" w:rsidRDefault="00556FB8" w:rsidP="008672D4">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 xml:space="preserve">n </w:t>
      </w:r>
      <w:r w:rsidR="00E02C84" w:rsidRPr="00B56875">
        <w:rPr>
          <w:rFonts w:ascii="Arial" w:hAnsi="Arial" w:cs="Arial"/>
          <w:szCs w:val="24"/>
        </w:rPr>
        <w:t xml:space="preserve">the </w:t>
      </w:r>
      <w:r w:rsidR="008B72B8">
        <w:rPr>
          <w:rFonts w:ascii="Arial" w:hAnsi="Arial" w:cs="Arial"/>
          <w:szCs w:val="24"/>
        </w:rPr>
        <w:t>9 February 2023</w:t>
      </w:r>
      <w:r w:rsidR="00E02C84" w:rsidRPr="00B56875">
        <w:rPr>
          <w:rFonts w:ascii="Arial" w:hAnsi="Arial" w:cs="Arial"/>
          <w:szCs w:val="24"/>
        </w:rPr>
        <w:t>, Councillor</w:t>
      </w:r>
      <w:r w:rsidR="00E02C84">
        <w:rPr>
          <w:rFonts w:ascii="Arial" w:hAnsi="Arial" w:cs="Arial"/>
          <w:szCs w:val="24"/>
        </w:rPr>
        <w:t xml:space="preserve"> </w:t>
      </w:r>
      <w:r w:rsidR="008B72B8">
        <w:rPr>
          <w:rFonts w:ascii="Arial" w:hAnsi="Arial" w:cs="Arial"/>
          <w:szCs w:val="24"/>
        </w:rPr>
        <w:t>Mangano</w:t>
      </w:r>
      <w:r w:rsidR="00E02C84" w:rsidRPr="00B56875">
        <w:rPr>
          <w:rFonts w:ascii="Arial" w:hAnsi="Arial" w:cs="Arial"/>
          <w:szCs w:val="24"/>
        </w:rPr>
        <w:t xml:space="preserve"> gave notice of his intention to move the following motion.</w:t>
      </w:r>
    </w:p>
    <w:p w14:paraId="773034C3" w14:textId="75007962" w:rsidR="00E02C84" w:rsidRDefault="00E02C84" w:rsidP="008672D4">
      <w:pPr>
        <w:pStyle w:val="CouncilHeading"/>
        <w:ind w:right="-238"/>
      </w:pPr>
    </w:p>
    <w:p w14:paraId="55B21DEB" w14:textId="66F306E2" w:rsidR="006C3624" w:rsidRPr="00147AEA" w:rsidRDefault="006C3624"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2D32A274" w14:textId="77EF3BC5" w:rsidR="006C3624" w:rsidRPr="00147AEA" w:rsidRDefault="006C3624" w:rsidP="000D035E">
      <w:pPr>
        <w:ind w:left="-284" w:right="-330"/>
        <w:jc w:val="both"/>
        <w:rPr>
          <w:rFonts w:ascii="Arial" w:hAnsi="Arial" w:cs="Arial"/>
          <w:szCs w:val="24"/>
        </w:rPr>
      </w:pPr>
      <w:r w:rsidRPr="00147AEA">
        <w:rPr>
          <w:rFonts w:ascii="Arial" w:hAnsi="Arial" w:cs="Arial"/>
          <w:szCs w:val="24"/>
        </w:rPr>
        <w:t xml:space="preserve">Seconded – Councillor </w:t>
      </w:r>
      <w:r w:rsidR="007C0629">
        <w:rPr>
          <w:rFonts w:ascii="Arial" w:hAnsi="Arial" w:cs="Arial"/>
          <w:szCs w:val="24"/>
        </w:rPr>
        <w:t>Youngman</w:t>
      </w:r>
    </w:p>
    <w:p w14:paraId="0A8F0D11" w14:textId="77777777" w:rsidR="006C3624" w:rsidRPr="00147AEA" w:rsidRDefault="006C3624" w:rsidP="000D035E">
      <w:pPr>
        <w:ind w:left="-284" w:right="-330"/>
        <w:jc w:val="both"/>
        <w:rPr>
          <w:rFonts w:ascii="Arial" w:hAnsi="Arial" w:cs="Arial"/>
          <w:szCs w:val="24"/>
        </w:rPr>
      </w:pPr>
    </w:p>
    <w:p w14:paraId="21E83389" w14:textId="53197AF6" w:rsidR="00130FA7" w:rsidRDefault="00DB5FC2" w:rsidP="008672D4">
      <w:pPr>
        <w:pStyle w:val="PlainText"/>
        <w:ind w:left="-284" w:right="-238"/>
        <w:jc w:val="both"/>
        <w:rPr>
          <w:b/>
          <w:bCs/>
          <w:color w:val="244061" w:themeColor="accent1" w:themeShade="80"/>
        </w:rPr>
      </w:pPr>
      <w:r w:rsidRPr="00DB5FC2">
        <w:rPr>
          <w:b/>
          <w:bCs/>
          <w:color w:val="244061" w:themeColor="accent1" w:themeShade="80"/>
        </w:rPr>
        <w:t>The Council directs the CEO to plant a minimum of 1000 street trees on City of Nedlands verges in the 2023 planting season. This number is not to include trees planted in parklands, or bushland.</w:t>
      </w:r>
    </w:p>
    <w:p w14:paraId="07EAC151" w14:textId="77777777" w:rsidR="00C51DB4" w:rsidRDefault="00C51DB4" w:rsidP="008672D4">
      <w:pPr>
        <w:pStyle w:val="PlainText"/>
        <w:ind w:left="-284" w:right="-238"/>
        <w:jc w:val="both"/>
        <w:rPr>
          <w:b/>
          <w:bCs/>
          <w:color w:val="244061" w:themeColor="accent1" w:themeShade="80"/>
        </w:rPr>
      </w:pPr>
    </w:p>
    <w:p w14:paraId="2C4D57BE" w14:textId="77777777" w:rsidR="00837B42" w:rsidRDefault="00837B42" w:rsidP="006C3624">
      <w:pPr>
        <w:ind w:left="-284" w:right="-330"/>
        <w:jc w:val="right"/>
        <w:rPr>
          <w:rFonts w:ascii="Arial" w:hAnsi="Arial" w:cs="Arial"/>
          <w:b/>
          <w:szCs w:val="24"/>
        </w:rPr>
      </w:pPr>
    </w:p>
    <w:p w14:paraId="794A36DF" w14:textId="77777777" w:rsidR="00837B42" w:rsidRPr="00147AEA" w:rsidRDefault="00837B42" w:rsidP="000D035E">
      <w:pPr>
        <w:ind w:left="-284" w:right="-330"/>
        <w:rPr>
          <w:rFonts w:ascii="Arial" w:hAnsi="Arial" w:cs="Arial"/>
          <w:szCs w:val="24"/>
        </w:rPr>
      </w:pPr>
      <w:r w:rsidRPr="00147AEA">
        <w:rPr>
          <w:rFonts w:ascii="Arial" w:hAnsi="Arial" w:cs="Arial"/>
          <w:szCs w:val="24"/>
          <w:u w:val="single"/>
        </w:rPr>
        <w:t>Amendment</w:t>
      </w:r>
    </w:p>
    <w:p w14:paraId="2F280C10" w14:textId="6CC5C8A6" w:rsidR="00837B42" w:rsidRPr="00147AEA" w:rsidRDefault="00837B42" w:rsidP="000D035E">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2E638FD0" w14:textId="18481326" w:rsidR="00837B42" w:rsidRPr="00147AEA" w:rsidRDefault="00837B42" w:rsidP="000D035E">
      <w:pPr>
        <w:ind w:left="-284" w:right="-330"/>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3C90FBC6" w14:textId="77777777" w:rsidR="00837B42" w:rsidRPr="00147AEA" w:rsidRDefault="00837B42" w:rsidP="000D035E">
      <w:pPr>
        <w:ind w:left="-284" w:right="-330"/>
        <w:rPr>
          <w:rFonts w:ascii="Arial" w:hAnsi="Arial" w:cs="Arial"/>
          <w:szCs w:val="24"/>
        </w:rPr>
      </w:pPr>
    </w:p>
    <w:p w14:paraId="35AF9385" w14:textId="0611587B" w:rsidR="00837B42" w:rsidRPr="00837B42" w:rsidRDefault="00837B42" w:rsidP="00837B42">
      <w:pPr>
        <w:shd w:val="clear" w:color="auto" w:fill="FFFFFF"/>
        <w:ind w:left="-284" w:right="-330"/>
        <w:jc w:val="both"/>
        <w:rPr>
          <w:rFonts w:ascii="Arial" w:hAnsi="Arial" w:cs="Arial"/>
          <w:b/>
          <w:bCs/>
          <w:color w:val="244061" w:themeColor="accent1" w:themeShade="80"/>
          <w:szCs w:val="24"/>
        </w:rPr>
      </w:pPr>
      <w:r w:rsidRPr="00837B42">
        <w:rPr>
          <w:rFonts w:ascii="Arial" w:hAnsi="Arial" w:cs="Arial"/>
          <w:b/>
          <w:bCs/>
          <w:color w:val="244061" w:themeColor="accent1" w:themeShade="80"/>
          <w:szCs w:val="24"/>
        </w:rPr>
        <w:t>That the Council directs the Chief Executive Officer:</w:t>
      </w:r>
    </w:p>
    <w:p w14:paraId="2BBB1528" w14:textId="77777777" w:rsidR="00837B42" w:rsidRPr="00837B42" w:rsidRDefault="00837B42" w:rsidP="00837B42">
      <w:pPr>
        <w:shd w:val="clear" w:color="auto" w:fill="FFFFFF"/>
        <w:ind w:left="-284" w:right="-330"/>
        <w:jc w:val="both"/>
        <w:rPr>
          <w:rFonts w:ascii="Arial" w:hAnsi="Arial" w:cs="Arial"/>
          <w:szCs w:val="24"/>
        </w:rPr>
      </w:pPr>
    </w:p>
    <w:p w14:paraId="43277014" w14:textId="77777777" w:rsidR="00837B42" w:rsidRPr="00837B42" w:rsidRDefault="00837B42" w:rsidP="005662BA">
      <w:pPr>
        <w:pStyle w:val="ListParagraph"/>
        <w:numPr>
          <w:ilvl w:val="0"/>
          <w:numId w:val="87"/>
        </w:numPr>
        <w:shd w:val="clear" w:color="auto" w:fill="FFFFFF"/>
        <w:ind w:left="284" w:right="-330" w:hanging="568"/>
        <w:jc w:val="both"/>
        <w:rPr>
          <w:rFonts w:ascii="Arial" w:hAnsi="Arial" w:cs="Arial"/>
          <w:b/>
          <w:bCs/>
          <w:color w:val="244061" w:themeColor="accent1" w:themeShade="80"/>
        </w:rPr>
      </w:pPr>
      <w:r w:rsidRPr="00837B42">
        <w:rPr>
          <w:rFonts w:ascii="Arial" w:hAnsi="Arial" w:cs="Arial"/>
          <w:b/>
          <w:bCs/>
          <w:color w:val="244061" w:themeColor="accent1" w:themeShade="80"/>
        </w:rPr>
        <w:t xml:space="preserve">to include for consideration as part of the 2023-24 budget development an allocation to enact a Street Tree Plan to systematically plant out all City streets according to the City's current Street Tree Policy, while amending the Preferred Street Tree Species List to exclude species that host the breeding cycle of the polyphagous shot-hole borer, concurrently updating the Street Tree Survey Data to be accurate in perpetuity as an asset management resource, so that 1000 endemic trees preferably of species known to provide a black cockatoo food source are to be planted in City of Nedlands verges each year for the next ten years starting in the 2023-24 planting season. This number is not to include trees planted in parklands, or </w:t>
      </w:r>
      <w:proofErr w:type="gramStart"/>
      <w:r w:rsidRPr="00837B42">
        <w:rPr>
          <w:rFonts w:ascii="Arial" w:hAnsi="Arial" w:cs="Arial"/>
          <w:b/>
          <w:bCs/>
          <w:color w:val="244061" w:themeColor="accent1" w:themeShade="80"/>
        </w:rPr>
        <w:t>bushland;</w:t>
      </w:r>
      <w:proofErr w:type="gramEnd"/>
      <w:r w:rsidRPr="00837B42">
        <w:rPr>
          <w:rFonts w:ascii="Arial" w:hAnsi="Arial" w:cs="Arial"/>
          <w:b/>
          <w:bCs/>
          <w:color w:val="244061" w:themeColor="accent1" w:themeShade="80"/>
        </w:rPr>
        <w:t xml:space="preserve"> </w:t>
      </w:r>
    </w:p>
    <w:p w14:paraId="5B039338" w14:textId="77777777" w:rsidR="00837B42" w:rsidRPr="00837B42" w:rsidRDefault="00837B42" w:rsidP="00837B42">
      <w:pPr>
        <w:shd w:val="clear" w:color="auto" w:fill="FFFFFF"/>
        <w:ind w:left="-284" w:right="-330"/>
        <w:jc w:val="both"/>
        <w:rPr>
          <w:rFonts w:ascii="Arial" w:hAnsi="Arial" w:cs="Arial"/>
          <w:szCs w:val="24"/>
        </w:rPr>
      </w:pPr>
    </w:p>
    <w:p w14:paraId="3333B106" w14:textId="77777777" w:rsidR="00837B42" w:rsidRPr="00837B42" w:rsidRDefault="00837B42" w:rsidP="005662BA">
      <w:pPr>
        <w:pStyle w:val="ListParagraph"/>
        <w:numPr>
          <w:ilvl w:val="0"/>
          <w:numId w:val="87"/>
        </w:numPr>
        <w:shd w:val="clear" w:color="auto" w:fill="FFFFFF"/>
        <w:ind w:left="284" w:right="-330" w:hanging="568"/>
        <w:jc w:val="both"/>
        <w:rPr>
          <w:rFonts w:ascii="Arial" w:hAnsi="Arial" w:cs="Arial"/>
          <w:b/>
          <w:bCs/>
          <w:color w:val="244061" w:themeColor="accent1" w:themeShade="80"/>
        </w:rPr>
      </w:pPr>
      <w:r w:rsidRPr="00837B42">
        <w:rPr>
          <w:rFonts w:ascii="Arial" w:hAnsi="Arial" w:cs="Arial"/>
          <w:b/>
          <w:bCs/>
          <w:color w:val="244061" w:themeColor="accent1" w:themeShade="80"/>
        </w:rPr>
        <w:t xml:space="preserve">to immediately submit an order to purchase a selection of 1000 endemic tree species seedlings for this planting season as specified in the Preferred Street Tree Species List, and if this number of seedlings proves to be too ambitious the City will have in place an arrangement to donate surplus seedlings to residents, community groups or other local government authorities who operate </w:t>
      </w:r>
      <w:proofErr w:type="gramStart"/>
      <w:r w:rsidRPr="00837B42">
        <w:rPr>
          <w:rFonts w:ascii="Arial" w:hAnsi="Arial" w:cs="Arial"/>
          <w:b/>
          <w:bCs/>
          <w:color w:val="244061" w:themeColor="accent1" w:themeShade="80"/>
        </w:rPr>
        <w:t>nurseries;</w:t>
      </w:r>
      <w:proofErr w:type="gramEnd"/>
    </w:p>
    <w:p w14:paraId="611AF950" w14:textId="77777777" w:rsidR="00837B42" w:rsidRPr="00837B42" w:rsidRDefault="00837B42" w:rsidP="00837B42">
      <w:pPr>
        <w:shd w:val="clear" w:color="auto" w:fill="FFFFFF"/>
        <w:ind w:left="-284" w:right="-330"/>
        <w:jc w:val="both"/>
        <w:rPr>
          <w:rFonts w:ascii="Arial" w:hAnsi="Arial" w:cs="Arial"/>
          <w:b/>
          <w:bCs/>
          <w:color w:val="244061" w:themeColor="accent1" w:themeShade="80"/>
          <w:szCs w:val="24"/>
        </w:rPr>
      </w:pPr>
    </w:p>
    <w:p w14:paraId="62DB4C80" w14:textId="24999E87" w:rsidR="00837B42" w:rsidRPr="00837B42" w:rsidRDefault="00837B42" w:rsidP="005662BA">
      <w:pPr>
        <w:pStyle w:val="ListParagraph"/>
        <w:numPr>
          <w:ilvl w:val="0"/>
          <w:numId w:val="87"/>
        </w:numPr>
        <w:shd w:val="clear" w:color="auto" w:fill="FFFFFF"/>
        <w:ind w:left="284" w:right="-330" w:hanging="568"/>
        <w:jc w:val="both"/>
        <w:rPr>
          <w:rFonts w:ascii="Arial" w:hAnsi="Arial" w:cs="Arial"/>
          <w:b/>
          <w:bCs/>
          <w:color w:val="244061" w:themeColor="accent1" w:themeShade="80"/>
        </w:rPr>
      </w:pPr>
      <w:r w:rsidRPr="00837B42">
        <w:rPr>
          <w:rFonts w:ascii="Arial" w:hAnsi="Arial" w:cs="Arial"/>
          <w:b/>
          <w:bCs/>
          <w:color w:val="244061" w:themeColor="accent1" w:themeShade="80"/>
        </w:rPr>
        <w:t>to require monthly reporting with photographic evidence and justification needed for Council approval for the removal of all street trees</w:t>
      </w:r>
      <w:r w:rsidR="00044B91">
        <w:rPr>
          <w:rFonts w:ascii="Arial" w:hAnsi="Arial" w:cs="Arial"/>
          <w:b/>
          <w:bCs/>
          <w:color w:val="244061" w:themeColor="accent1" w:themeShade="80"/>
        </w:rPr>
        <w:t xml:space="preserve"> except where </w:t>
      </w:r>
      <w:r w:rsidR="00FC7494">
        <w:rPr>
          <w:rFonts w:ascii="Arial" w:hAnsi="Arial" w:cs="Arial"/>
          <w:b/>
          <w:bCs/>
          <w:color w:val="244061" w:themeColor="accent1" w:themeShade="80"/>
        </w:rPr>
        <w:t>a tree is dead, diseased or presents a risk to the public</w:t>
      </w:r>
      <w:r w:rsidRPr="00837B42">
        <w:rPr>
          <w:rFonts w:ascii="Arial" w:hAnsi="Arial" w:cs="Arial"/>
          <w:b/>
          <w:bCs/>
          <w:color w:val="244061" w:themeColor="accent1" w:themeShade="80"/>
        </w:rPr>
        <w:t>; and</w:t>
      </w:r>
    </w:p>
    <w:p w14:paraId="1212AD8F" w14:textId="77777777" w:rsidR="00837B42" w:rsidRPr="00837B42" w:rsidRDefault="00837B42" w:rsidP="00837B42">
      <w:pPr>
        <w:shd w:val="clear" w:color="auto" w:fill="FFFFFF"/>
        <w:ind w:left="-284" w:right="-330"/>
        <w:jc w:val="both"/>
        <w:rPr>
          <w:rFonts w:ascii="Arial" w:hAnsi="Arial" w:cs="Arial"/>
          <w:b/>
          <w:bCs/>
          <w:color w:val="244061" w:themeColor="accent1" w:themeShade="80"/>
          <w:szCs w:val="24"/>
        </w:rPr>
      </w:pPr>
    </w:p>
    <w:p w14:paraId="7198FF5E" w14:textId="77777777" w:rsidR="00837B42" w:rsidRPr="00837B42" w:rsidRDefault="00837B42" w:rsidP="005662BA">
      <w:pPr>
        <w:pStyle w:val="ListParagraph"/>
        <w:numPr>
          <w:ilvl w:val="0"/>
          <w:numId w:val="87"/>
        </w:numPr>
        <w:shd w:val="clear" w:color="auto" w:fill="FFFFFF"/>
        <w:ind w:left="284" w:right="-330" w:hanging="568"/>
        <w:jc w:val="both"/>
        <w:rPr>
          <w:rFonts w:ascii="Arial" w:hAnsi="Arial" w:cs="Arial"/>
          <w:b/>
          <w:bCs/>
          <w:color w:val="244061" w:themeColor="accent1" w:themeShade="80"/>
        </w:rPr>
      </w:pPr>
      <w:r w:rsidRPr="00837B42">
        <w:rPr>
          <w:rFonts w:ascii="Arial" w:hAnsi="Arial" w:cs="Arial"/>
          <w:b/>
          <w:bCs/>
          <w:color w:val="244061" w:themeColor="accent1" w:themeShade="80"/>
        </w:rPr>
        <w:t xml:space="preserve">to consult with the Water Corporation and commence a vulnerable street tree watering trial that establishes proof of concept to utilise remote operated irrigation timers connected to the water mains of each development site and using drip irrigation pipe coiled around the base of street trees that are predicted to be vulnerable to water shock over summer when verge </w:t>
      </w:r>
      <w:proofErr w:type="gramStart"/>
      <w:r w:rsidRPr="00837B42">
        <w:rPr>
          <w:rFonts w:ascii="Arial" w:hAnsi="Arial" w:cs="Arial"/>
          <w:b/>
          <w:bCs/>
          <w:color w:val="244061" w:themeColor="accent1" w:themeShade="80"/>
        </w:rPr>
        <w:t>works</w:t>
      </w:r>
      <w:proofErr w:type="gramEnd"/>
      <w:r w:rsidRPr="00837B42">
        <w:rPr>
          <w:rFonts w:ascii="Arial" w:hAnsi="Arial" w:cs="Arial"/>
          <w:b/>
          <w:bCs/>
          <w:color w:val="244061" w:themeColor="accent1" w:themeShade="80"/>
        </w:rPr>
        <w:t xml:space="preserve"> or nearby development will interrupt the normal verge irrigation schedule.</w:t>
      </w:r>
    </w:p>
    <w:p w14:paraId="2117B346" w14:textId="1589B0BD" w:rsidR="00837B42" w:rsidRPr="00422EC0" w:rsidRDefault="00837B42" w:rsidP="000D035E">
      <w:pPr>
        <w:ind w:left="-284" w:right="-330"/>
        <w:jc w:val="both"/>
        <w:rPr>
          <w:rFonts w:ascii="Arial" w:hAnsi="Arial" w:cs="Arial"/>
          <w:b/>
          <w:color w:val="1F3864"/>
          <w:szCs w:val="24"/>
        </w:rPr>
      </w:pPr>
    </w:p>
    <w:p w14:paraId="6D7464F8" w14:textId="77777777" w:rsidR="005A566B" w:rsidRDefault="005A566B" w:rsidP="000D035E">
      <w:pPr>
        <w:ind w:left="-284" w:right="-330"/>
        <w:jc w:val="both"/>
        <w:rPr>
          <w:rFonts w:ascii="Arial" w:hAnsi="Arial" w:cs="Arial"/>
          <w:b/>
          <w:color w:val="1F3864"/>
          <w:szCs w:val="24"/>
        </w:rPr>
      </w:pPr>
    </w:p>
    <w:p w14:paraId="48617593" w14:textId="481FE314" w:rsidR="009F7CFB" w:rsidRPr="00147AEA" w:rsidRDefault="009F7CFB"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left the room at </w:t>
      </w:r>
      <w:r>
        <w:rPr>
          <w:rFonts w:ascii="Arial" w:hAnsi="Arial" w:cs="Arial"/>
          <w:szCs w:val="24"/>
        </w:rPr>
        <w:t>9.11</w:t>
      </w:r>
      <w:r w:rsidRPr="00147AEA">
        <w:rPr>
          <w:rFonts w:ascii="Arial" w:hAnsi="Arial" w:cs="Arial"/>
          <w:szCs w:val="24"/>
        </w:rPr>
        <w:t>pm.</w:t>
      </w:r>
    </w:p>
    <w:p w14:paraId="34F81FD4" w14:textId="4FD563C6" w:rsidR="009F7CFB" w:rsidRDefault="009F7CFB" w:rsidP="000D035E">
      <w:pPr>
        <w:ind w:left="-284" w:right="-330"/>
        <w:jc w:val="both"/>
        <w:rPr>
          <w:rFonts w:ascii="Arial" w:hAnsi="Arial" w:cs="Arial"/>
          <w:b/>
          <w:color w:val="1F3864"/>
          <w:szCs w:val="24"/>
        </w:rPr>
      </w:pPr>
    </w:p>
    <w:p w14:paraId="6C61A6BC" w14:textId="25527D79" w:rsidR="00837B42" w:rsidRPr="00422EC0" w:rsidRDefault="00837B42" w:rsidP="000D035E">
      <w:pPr>
        <w:ind w:left="-284" w:right="-330"/>
        <w:jc w:val="both"/>
        <w:rPr>
          <w:rFonts w:ascii="Arial" w:hAnsi="Arial" w:cs="Arial"/>
          <w:b/>
          <w:color w:val="1F3864"/>
          <w:szCs w:val="24"/>
        </w:rPr>
      </w:pPr>
      <w:r w:rsidRPr="00422EC0">
        <w:rPr>
          <w:rFonts w:ascii="Arial" w:hAnsi="Arial" w:cs="Arial"/>
          <w:b/>
          <w:color w:val="1F3864"/>
          <w:szCs w:val="24"/>
        </w:rPr>
        <w:t xml:space="preserve">The AMENDMENT was PUT and was </w:t>
      </w:r>
    </w:p>
    <w:p w14:paraId="79466764" w14:textId="27C07138" w:rsidR="00837B42" w:rsidRPr="00147AEA" w:rsidRDefault="00F559B4" w:rsidP="000D035E">
      <w:pPr>
        <w:ind w:left="-284" w:right="-330"/>
        <w:jc w:val="right"/>
        <w:rPr>
          <w:rFonts w:ascii="Arial" w:hAnsi="Arial" w:cs="Arial"/>
          <w:b/>
          <w:szCs w:val="24"/>
        </w:rPr>
      </w:pPr>
      <w:r>
        <w:rPr>
          <w:rFonts w:ascii="Arial" w:hAnsi="Arial" w:cs="Arial"/>
          <w:b/>
          <w:szCs w:val="24"/>
        </w:rPr>
        <w:t xml:space="preserve">CARRIED </w:t>
      </w:r>
      <w:r w:rsidR="009F7CFB">
        <w:rPr>
          <w:rFonts w:ascii="Arial" w:hAnsi="Arial" w:cs="Arial"/>
          <w:b/>
          <w:szCs w:val="24"/>
        </w:rPr>
        <w:t>11/1</w:t>
      </w:r>
    </w:p>
    <w:p w14:paraId="1CF95327" w14:textId="2A44460C" w:rsidR="00837B42" w:rsidRPr="00147AEA" w:rsidRDefault="00837B42" w:rsidP="000D035E">
      <w:pPr>
        <w:ind w:left="-284" w:right="-330"/>
        <w:jc w:val="right"/>
        <w:rPr>
          <w:rFonts w:ascii="Arial" w:hAnsi="Arial" w:cs="Arial"/>
          <w:b/>
          <w:szCs w:val="24"/>
        </w:rPr>
      </w:pPr>
      <w:r w:rsidRPr="00147AEA">
        <w:rPr>
          <w:rFonts w:ascii="Arial" w:hAnsi="Arial" w:cs="Arial"/>
          <w:b/>
          <w:szCs w:val="24"/>
        </w:rPr>
        <w:t xml:space="preserve">(Against: Cr. </w:t>
      </w:r>
      <w:r w:rsidR="00F559B4">
        <w:rPr>
          <w:rFonts w:ascii="Arial" w:hAnsi="Arial" w:cs="Arial"/>
          <w:b/>
          <w:szCs w:val="24"/>
        </w:rPr>
        <w:t>Combes</w:t>
      </w:r>
      <w:r w:rsidRPr="00147AEA">
        <w:rPr>
          <w:rFonts w:ascii="Arial" w:hAnsi="Arial" w:cs="Arial"/>
          <w:b/>
          <w:szCs w:val="24"/>
        </w:rPr>
        <w:t>)</w:t>
      </w:r>
    </w:p>
    <w:p w14:paraId="64F5389A" w14:textId="0B0927D8" w:rsidR="00837B42" w:rsidRDefault="00837B42" w:rsidP="006C3624">
      <w:pPr>
        <w:ind w:left="-284" w:right="-330"/>
        <w:jc w:val="right"/>
        <w:rPr>
          <w:rFonts w:ascii="Arial" w:hAnsi="Arial" w:cs="Arial"/>
          <w:b/>
          <w:szCs w:val="24"/>
        </w:rPr>
      </w:pPr>
    </w:p>
    <w:p w14:paraId="7547D27B" w14:textId="77777777" w:rsidR="005A566B" w:rsidRDefault="005A566B" w:rsidP="006C3624">
      <w:pPr>
        <w:ind w:left="-284" w:right="-330"/>
        <w:jc w:val="right"/>
        <w:rPr>
          <w:rFonts w:ascii="Arial" w:hAnsi="Arial" w:cs="Arial"/>
          <w:b/>
          <w:szCs w:val="24"/>
        </w:rPr>
      </w:pPr>
    </w:p>
    <w:p w14:paraId="07D1A0DC" w14:textId="452D4828" w:rsidR="005A566B" w:rsidRPr="005A566B" w:rsidRDefault="005A566B" w:rsidP="005A566B">
      <w:pPr>
        <w:ind w:left="-284" w:right="-330"/>
        <w:jc w:val="both"/>
        <w:rPr>
          <w:rFonts w:ascii="Arial" w:hAnsi="Arial" w:cs="Arial"/>
          <w:b/>
          <w:color w:val="244061" w:themeColor="accent1" w:themeShade="80"/>
          <w:szCs w:val="24"/>
        </w:rPr>
      </w:pPr>
      <w:r w:rsidRPr="005A566B">
        <w:rPr>
          <w:rFonts w:ascii="Arial" w:hAnsi="Arial" w:cs="Arial"/>
          <w:b/>
          <w:color w:val="244061" w:themeColor="accent1" w:themeShade="80"/>
          <w:szCs w:val="24"/>
        </w:rPr>
        <w:t xml:space="preserve">The </w:t>
      </w:r>
      <w:r w:rsidR="009F7CFB">
        <w:rPr>
          <w:rFonts w:ascii="Arial" w:hAnsi="Arial" w:cs="Arial"/>
          <w:b/>
          <w:color w:val="244061" w:themeColor="accent1" w:themeShade="80"/>
          <w:szCs w:val="24"/>
        </w:rPr>
        <w:t>Substantive</w:t>
      </w:r>
      <w:r w:rsidRPr="005A566B">
        <w:rPr>
          <w:rFonts w:ascii="Arial" w:hAnsi="Arial" w:cs="Arial"/>
          <w:b/>
          <w:color w:val="244061" w:themeColor="accent1" w:themeShade="80"/>
          <w:szCs w:val="24"/>
        </w:rPr>
        <w:t xml:space="preserve"> was PUT and was</w:t>
      </w:r>
    </w:p>
    <w:p w14:paraId="7D111A20" w14:textId="1E888254" w:rsidR="006C3624" w:rsidRPr="00147AEA" w:rsidRDefault="00725AE9" w:rsidP="006C3624">
      <w:pPr>
        <w:ind w:left="-284" w:right="-330"/>
        <w:jc w:val="right"/>
        <w:rPr>
          <w:rFonts w:ascii="Arial" w:hAnsi="Arial" w:cs="Arial"/>
          <w:b/>
          <w:szCs w:val="24"/>
        </w:rPr>
      </w:pPr>
      <w:r>
        <w:rPr>
          <w:rFonts w:ascii="Arial" w:hAnsi="Arial" w:cs="Arial"/>
          <w:b/>
          <w:szCs w:val="24"/>
        </w:rPr>
        <w:t>CARRIED 10/2</w:t>
      </w:r>
    </w:p>
    <w:p w14:paraId="14243C55" w14:textId="6FBBEECB" w:rsidR="006C3624" w:rsidRPr="00147AEA" w:rsidRDefault="006C3624" w:rsidP="006C3624">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725AE9">
        <w:rPr>
          <w:rFonts w:ascii="Arial" w:hAnsi="Arial" w:cs="Arial"/>
          <w:b/>
          <w:szCs w:val="24"/>
        </w:rPr>
        <w:t>McManus &amp; Combes</w:t>
      </w:r>
      <w:r w:rsidRPr="00147AEA">
        <w:rPr>
          <w:rFonts w:ascii="Arial" w:hAnsi="Arial" w:cs="Arial"/>
          <w:b/>
          <w:szCs w:val="24"/>
        </w:rPr>
        <w:t>)</w:t>
      </w:r>
    </w:p>
    <w:p w14:paraId="440D93D5" w14:textId="1ABCB2DA" w:rsidR="00130FA7" w:rsidRDefault="00793394" w:rsidP="008672D4">
      <w:pPr>
        <w:pStyle w:val="PlainText"/>
        <w:ind w:left="284" w:right="-238" w:hanging="568"/>
        <w:jc w:val="both"/>
        <w:rPr>
          <w:b/>
          <w:bCs/>
          <w:color w:val="244061" w:themeColor="accent1" w:themeShade="80"/>
        </w:rPr>
      </w:pPr>
      <w:r>
        <w:rPr>
          <w:noProof/>
        </w:rPr>
        <mc:AlternateContent>
          <mc:Choice Requires="wps">
            <w:drawing>
              <wp:anchor distT="0" distB="0" distL="114300" distR="114300" simplePos="0" relativeHeight="251699211" behindDoc="1" locked="0" layoutInCell="1" allowOverlap="1" wp14:anchorId="1EBC2F9B" wp14:editId="33813E9D">
                <wp:simplePos x="0" y="0"/>
                <wp:positionH relativeFrom="margin">
                  <wp:align>center</wp:align>
                </wp:positionH>
                <wp:positionV relativeFrom="paragraph">
                  <wp:posOffset>179314</wp:posOffset>
                </wp:positionV>
                <wp:extent cx="6275196" cy="6187857"/>
                <wp:effectExtent l="0" t="0" r="11430" b="22860"/>
                <wp:wrapNone/>
                <wp:docPr id="50" name="Rectangle 50"/>
                <wp:cNvGraphicFramePr/>
                <a:graphic xmlns:a="http://schemas.openxmlformats.org/drawingml/2006/main">
                  <a:graphicData uri="http://schemas.microsoft.com/office/word/2010/wordprocessingShape">
                    <wps:wsp>
                      <wps:cNvSpPr/>
                      <wps:spPr>
                        <a:xfrm>
                          <a:off x="0" y="0"/>
                          <a:ext cx="6275196" cy="618785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276889" id="Rectangle 50" o:spid="_x0000_s1026" style="position:absolute;margin-left:0;margin-top:14.1pt;width:494.1pt;height:487.25pt;z-index:-25161726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" filled="f" strokecolor="#243f60 [1604]" strokeweight="1.5pt">
                <w10:wrap anchorx="margin"/>
              </v:rect>
            </w:pict>
          </mc:Fallback>
        </mc:AlternateContent>
      </w:r>
    </w:p>
    <w:p w14:paraId="3ACACDDA" w14:textId="58BD1176" w:rsidR="00DB5FC2" w:rsidRPr="00A21F1F" w:rsidRDefault="00A21F1F" w:rsidP="008672D4">
      <w:pPr>
        <w:pStyle w:val="PlainText"/>
        <w:ind w:left="284" w:right="-238" w:hanging="568"/>
        <w:jc w:val="both"/>
        <w:rPr>
          <w:b/>
          <w:bCs/>
          <w:color w:val="244061" w:themeColor="accent1" w:themeShade="80"/>
          <w:sz w:val="28"/>
          <w:szCs w:val="28"/>
        </w:rPr>
      </w:pPr>
      <w:r w:rsidRPr="00A21F1F">
        <w:rPr>
          <w:b/>
          <w:bCs/>
          <w:color w:val="244061" w:themeColor="accent1" w:themeShade="80"/>
          <w:sz w:val="28"/>
          <w:szCs w:val="28"/>
        </w:rPr>
        <w:t>Council Resolution</w:t>
      </w:r>
    </w:p>
    <w:p w14:paraId="7545F0A6" w14:textId="692A66F5" w:rsidR="00A21F1F" w:rsidRDefault="00A21F1F" w:rsidP="008672D4">
      <w:pPr>
        <w:pStyle w:val="PlainText"/>
        <w:ind w:left="284" w:right="-238" w:hanging="568"/>
        <w:jc w:val="both"/>
        <w:rPr>
          <w:b/>
          <w:bCs/>
          <w:color w:val="244061" w:themeColor="accent1" w:themeShade="80"/>
        </w:rPr>
      </w:pPr>
    </w:p>
    <w:p w14:paraId="5EF0D0D1" w14:textId="77777777" w:rsidR="00A21F1F" w:rsidRDefault="00A21F1F" w:rsidP="00A21F1F">
      <w:pPr>
        <w:pStyle w:val="PlainText"/>
        <w:ind w:left="-284" w:right="-238"/>
        <w:jc w:val="both"/>
        <w:rPr>
          <w:b/>
          <w:bCs/>
          <w:color w:val="244061" w:themeColor="accent1" w:themeShade="80"/>
        </w:rPr>
      </w:pPr>
      <w:r w:rsidRPr="00DB5FC2">
        <w:rPr>
          <w:b/>
          <w:bCs/>
          <w:color w:val="244061" w:themeColor="accent1" w:themeShade="80"/>
        </w:rPr>
        <w:t>The Council directs the CEO</w:t>
      </w:r>
      <w:r>
        <w:rPr>
          <w:b/>
          <w:bCs/>
          <w:color w:val="244061" w:themeColor="accent1" w:themeShade="80"/>
        </w:rPr>
        <w:t>:</w:t>
      </w:r>
    </w:p>
    <w:p w14:paraId="0F0FAACC" w14:textId="77777777" w:rsidR="00A21F1F" w:rsidRDefault="00A21F1F" w:rsidP="00A21F1F">
      <w:pPr>
        <w:pStyle w:val="PlainText"/>
        <w:ind w:left="-284" w:right="-238"/>
        <w:jc w:val="both"/>
        <w:rPr>
          <w:b/>
          <w:bCs/>
          <w:color w:val="244061" w:themeColor="accent1" w:themeShade="80"/>
        </w:rPr>
      </w:pPr>
    </w:p>
    <w:p w14:paraId="5DA2D186" w14:textId="3FD68D93" w:rsidR="00A21F1F" w:rsidRDefault="00A21F1F" w:rsidP="00752492">
      <w:pPr>
        <w:pStyle w:val="PlainText"/>
        <w:numPr>
          <w:ilvl w:val="2"/>
          <w:numId w:val="50"/>
        </w:numPr>
        <w:tabs>
          <w:tab w:val="clear" w:pos="2160"/>
        </w:tabs>
        <w:ind w:left="284" w:right="-238" w:hanging="568"/>
        <w:jc w:val="both"/>
        <w:rPr>
          <w:b/>
          <w:bCs/>
          <w:color w:val="244061" w:themeColor="accent1" w:themeShade="80"/>
        </w:rPr>
      </w:pPr>
      <w:r w:rsidRPr="00DB5FC2">
        <w:rPr>
          <w:b/>
          <w:bCs/>
          <w:color w:val="244061" w:themeColor="accent1" w:themeShade="80"/>
        </w:rPr>
        <w:t xml:space="preserve">to plant a minimum of 1000 street trees on City of Nedlands verges in the 2023 planting season. This number is not to include trees planted in parklands, or </w:t>
      </w:r>
      <w:proofErr w:type="gramStart"/>
      <w:r w:rsidRPr="00DB5FC2">
        <w:rPr>
          <w:b/>
          <w:bCs/>
          <w:color w:val="244061" w:themeColor="accent1" w:themeShade="80"/>
        </w:rPr>
        <w:t>bushland</w:t>
      </w:r>
      <w:r w:rsidR="00752492">
        <w:rPr>
          <w:b/>
          <w:bCs/>
          <w:color w:val="244061" w:themeColor="accent1" w:themeShade="80"/>
        </w:rPr>
        <w:t>;</w:t>
      </w:r>
      <w:proofErr w:type="gramEnd"/>
    </w:p>
    <w:p w14:paraId="58DA1E03" w14:textId="77777777" w:rsidR="00A21F1F" w:rsidRDefault="00A21F1F" w:rsidP="008672D4">
      <w:pPr>
        <w:pStyle w:val="PlainText"/>
        <w:ind w:left="284" w:right="-238" w:hanging="568"/>
        <w:jc w:val="both"/>
        <w:rPr>
          <w:b/>
          <w:bCs/>
          <w:color w:val="244061" w:themeColor="accent1" w:themeShade="80"/>
        </w:rPr>
      </w:pPr>
    </w:p>
    <w:p w14:paraId="1BADF791" w14:textId="77777777" w:rsidR="00A21F1F" w:rsidRPr="00837B42" w:rsidRDefault="00A21F1F" w:rsidP="00752492">
      <w:pPr>
        <w:pStyle w:val="PlainText"/>
        <w:numPr>
          <w:ilvl w:val="2"/>
          <w:numId w:val="50"/>
        </w:numPr>
        <w:tabs>
          <w:tab w:val="clear" w:pos="2160"/>
        </w:tabs>
        <w:ind w:left="284" w:right="-238" w:hanging="568"/>
        <w:jc w:val="both"/>
        <w:rPr>
          <w:b/>
          <w:bCs/>
          <w:color w:val="244061" w:themeColor="accent1" w:themeShade="80"/>
        </w:rPr>
      </w:pPr>
      <w:r w:rsidRPr="00837B42">
        <w:rPr>
          <w:b/>
          <w:bCs/>
          <w:color w:val="244061" w:themeColor="accent1" w:themeShade="80"/>
        </w:rPr>
        <w:t xml:space="preserve">to include for consideration as part of the 2023-24 budget development an allocation to enact a Street Tree Plan to systematically plant out all City streets according to the City's current Street Tree Policy, while amending the Preferred Street Tree Species List to exclude species that host the breeding cycle of the polyphagous shot-hole borer, concurrently updating the Street Tree Survey Data to be accurate in perpetuity as an asset management resource, so that 1000 endemic trees preferably of species known to provide a black cockatoo food source are to be planted in City of Nedlands verges each year for the next ten years starting in the 2023-24 planting season. This number is not to include trees planted in parklands, or </w:t>
      </w:r>
      <w:proofErr w:type="gramStart"/>
      <w:r w:rsidRPr="00837B42">
        <w:rPr>
          <w:b/>
          <w:bCs/>
          <w:color w:val="244061" w:themeColor="accent1" w:themeShade="80"/>
        </w:rPr>
        <w:t>bushland;</w:t>
      </w:r>
      <w:proofErr w:type="gramEnd"/>
      <w:r w:rsidRPr="00837B42">
        <w:rPr>
          <w:b/>
          <w:bCs/>
          <w:color w:val="244061" w:themeColor="accent1" w:themeShade="80"/>
        </w:rPr>
        <w:t xml:space="preserve"> </w:t>
      </w:r>
    </w:p>
    <w:p w14:paraId="7BFF2AF2" w14:textId="77777777" w:rsidR="00A21F1F" w:rsidRPr="00837B42" w:rsidRDefault="00A21F1F" w:rsidP="00A21F1F">
      <w:pPr>
        <w:shd w:val="clear" w:color="auto" w:fill="FFFFFF"/>
        <w:ind w:left="-284" w:right="-330"/>
        <w:jc w:val="both"/>
        <w:rPr>
          <w:rFonts w:ascii="Arial" w:hAnsi="Arial" w:cs="Arial"/>
          <w:szCs w:val="24"/>
        </w:rPr>
      </w:pPr>
    </w:p>
    <w:p w14:paraId="071F8BBD" w14:textId="77777777" w:rsidR="00A21F1F" w:rsidRPr="00837B42" w:rsidRDefault="00A21F1F" w:rsidP="00752492">
      <w:pPr>
        <w:pStyle w:val="PlainText"/>
        <w:numPr>
          <w:ilvl w:val="2"/>
          <w:numId w:val="50"/>
        </w:numPr>
        <w:tabs>
          <w:tab w:val="clear" w:pos="2160"/>
        </w:tabs>
        <w:ind w:left="284" w:right="-238" w:hanging="568"/>
        <w:jc w:val="both"/>
        <w:rPr>
          <w:b/>
          <w:bCs/>
          <w:color w:val="244061" w:themeColor="accent1" w:themeShade="80"/>
        </w:rPr>
      </w:pPr>
      <w:r w:rsidRPr="00837B42">
        <w:rPr>
          <w:b/>
          <w:bCs/>
          <w:color w:val="244061" w:themeColor="accent1" w:themeShade="80"/>
        </w:rPr>
        <w:t xml:space="preserve">to immediately submit an order to purchase a selection of 1000 endemic tree species seedlings for this planting season as specified in the Preferred Street Tree Species List, and if this number of seedlings proves to be too ambitious the City will have in place an arrangement to donate surplus seedlings to residents, community groups or other local government authorities who operate </w:t>
      </w:r>
      <w:proofErr w:type="gramStart"/>
      <w:r w:rsidRPr="00837B42">
        <w:rPr>
          <w:b/>
          <w:bCs/>
          <w:color w:val="244061" w:themeColor="accent1" w:themeShade="80"/>
        </w:rPr>
        <w:t>nurseries;</w:t>
      </w:r>
      <w:proofErr w:type="gramEnd"/>
    </w:p>
    <w:p w14:paraId="60409505" w14:textId="77777777" w:rsidR="00A21F1F" w:rsidRPr="00837B42" w:rsidRDefault="00A21F1F" w:rsidP="00A21F1F">
      <w:pPr>
        <w:shd w:val="clear" w:color="auto" w:fill="FFFFFF"/>
        <w:ind w:left="-284" w:right="-330"/>
        <w:jc w:val="both"/>
        <w:rPr>
          <w:rFonts w:ascii="Arial" w:hAnsi="Arial" w:cs="Arial"/>
          <w:b/>
          <w:bCs/>
          <w:color w:val="244061" w:themeColor="accent1" w:themeShade="80"/>
          <w:szCs w:val="24"/>
        </w:rPr>
      </w:pPr>
    </w:p>
    <w:p w14:paraId="28A1C5F9" w14:textId="77777777" w:rsidR="00A21F1F" w:rsidRPr="00837B42" w:rsidRDefault="00A21F1F" w:rsidP="00752492">
      <w:pPr>
        <w:pStyle w:val="PlainText"/>
        <w:numPr>
          <w:ilvl w:val="2"/>
          <w:numId w:val="50"/>
        </w:numPr>
        <w:tabs>
          <w:tab w:val="clear" w:pos="2160"/>
        </w:tabs>
        <w:ind w:left="284" w:right="-238" w:hanging="568"/>
        <w:jc w:val="both"/>
        <w:rPr>
          <w:b/>
          <w:bCs/>
          <w:color w:val="244061" w:themeColor="accent1" w:themeShade="80"/>
        </w:rPr>
      </w:pPr>
      <w:r w:rsidRPr="00837B42">
        <w:rPr>
          <w:b/>
          <w:bCs/>
          <w:color w:val="244061" w:themeColor="accent1" w:themeShade="80"/>
        </w:rPr>
        <w:t>to require monthly reporting with photographic evidence and justification needed for Council approval for the removal of all street trees</w:t>
      </w:r>
      <w:r>
        <w:rPr>
          <w:b/>
          <w:bCs/>
          <w:color w:val="244061" w:themeColor="accent1" w:themeShade="80"/>
        </w:rPr>
        <w:t xml:space="preserve"> except where a tree is dead, diseased or presents a risk to the public</w:t>
      </w:r>
      <w:r w:rsidRPr="00837B42">
        <w:rPr>
          <w:b/>
          <w:bCs/>
          <w:color w:val="244061" w:themeColor="accent1" w:themeShade="80"/>
        </w:rPr>
        <w:t>; and</w:t>
      </w:r>
    </w:p>
    <w:p w14:paraId="61349D2C" w14:textId="77777777" w:rsidR="00A21F1F" w:rsidRPr="00837B42" w:rsidRDefault="00A21F1F" w:rsidP="00A21F1F">
      <w:pPr>
        <w:shd w:val="clear" w:color="auto" w:fill="FFFFFF"/>
        <w:ind w:left="-284" w:right="-330"/>
        <w:jc w:val="both"/>
        <w:rPr>
          <w:rFonts w:ascii="Arial" w:hAnsi="Arial" w:cs="Arial"/>
          <w:b/>
          <w:bCs/>
          <w:color w:val="244061" w:themeColor="accent1" w:themeShade="80"/>
          <w:szCs w:val="24"/>
        </w:rPr>
      </w:pPr>
    </w:p>
    <w:p w14:paraId="3A7E9845" w14:textId="77777777" w:rsidR="00A21F1F" w:rsidRPr="00837B42" w:rsidRDefault="00A21F1F" w:rsidP="00752492">
      <w:pPr>
        <w:pStyle w:val="PlainText"/>
        <w:numPr>
          <w:ilvl w:val="2"/>
          <w:numId w:val="50"/>
        </w:numPr>
        <w:tabs>
          <w:tab w:val="clear" w:pos="2160"/>
        </w:tabs>
        <w:ind w:left="284" w:right="-238" w:hanging="568"/>
        <w:jc w:val="both"/>
        <w:rPr>
          <w:b/>
          <w:bCs/>
          <w:color w:val="244061" w:themeColor="accent1" w:themeShade="80"/>
        </w:rPr>
      </w:pPr>
      <w:r w:rsidRPr="00837B42">
        <w:rPr>
          <w:b/>
          <w:bCs/>
          <w:color w:val="244061" w:themeColor="accent1" w:themeShade="80"/>
        </w:rPr>
        <w:t xml:space="preserve">to consult with the Water Corporation and commence a vulnerable street tree watering trial that establishes proof of concept to utilise remote operated irrigation timers connected to the water mains of each development site and using drip irrigation pipe coiled around the base of street trees that are predicted to be vulnerable to water shock over summer when verge </w:t>
      </w:r>
      <w:proofErr w:type="gramStart"/>
      <w:r w:rsidRPr="00837B42">
        <w:rPr>
          <w:b/>
          <w:bCs/>
          <w:color w:val="244061" w:themeColor="accent1" w:themeShade="80"/>
        </w:rPr>
        <w:t>works</w:t>
      </w:r>
      <w:proofErr w:type="gramEnd"/>
      <w:r w:rsidRPr="00837B42">
        <w:rPr>
          <w:b/>
          <w:bCs/>
          <w:color w:val="244061" w:themeColor="accent1" w:themeShade="80"/>
        </w:rPr>
        <w:t xml:space="preserve"> or nearby development will interrupt the normal verge irrigation schedule.</w:t>
      </w:r>
    </w:p>
    <w:p w14:paraId="19329DEA" w14:textId="77777777" w:rsidR="00A21F1F" w:rsidRDefault="00A21F1F" w:rsidP="008672D4">
      <w:pPr>
        <w:pStyle w:val="PlainText"/>
        <w:ind w:left="284" w:right="-238" w:hanging="568"/>
        <w:jc w:val="both"/>
        <w:rPr>
          <w:b/>
          <w:bCs/>
          <w:color w:val="244061" w:themeColor="accent1" w:themeShade="80"/>
        </w:rPr>
      </w:pPr>
    </w:p>
    <w:p w14:paraId="5F8D994F" w14:textId="77777777" w:rsidR="00A21F1F" w:rsidRDefault="00A21F1F" w:rsidP="008672D4">
      <w:pPr>
        <w:pStyle w:val="PlainText"/>
        <w:ind w:left="284" w:right="-238" w:hanging="568"/>
        <w:jc w:val="both"/>
        <w:rPr>
          <w:b/>
          <w:bCs/>
          <w:color w:val="244061" w:themeColor="accent1" w:themeShade="80"/>
        </w:rPr>
      </w:pPr>
    </w:p>
    <w:p w14:paraId="54D72B3E" w14:textId="77777777" w:rsidR="00A21F1F" w:rsidRDefault="00A21F1F" w:rsidP="008672D4">
      <w:pPr>
        <w:pStyle w:val="PlainText"/>
        <w:ind w:left="284" w:right="-238" w:hanging="568"/>
        <w:jc w:val="both"/>
        <w:rPr>
          <w:b/>
          <w:bCs/>
          <w:color w:val="244061" w:themeColor="accent1" w:themeShade="80"/>
        </w:rPr>
      </w:pPr>
    </w:p>
    <w:p w14:paraId="12839C2D" w14:textId="77777777" w:rsidR="00E02C84" w:rsidRDefault="00E02C84" w:rsidP="008672D4">
      <w:pPr>
        <w:pStyle w:val="PlainText"/>
        <w:ind w:left="284" w:right="-238" w:hanging="568"/>
        <w:jc w:val="both"/>
        <w:rPr>
          <w:b/>
          <w:bCs/>
          <w:color w:val="244061" w:themeColor="accent1" w:themeShade="80"/>
        </w:rPr>
      </w:pPr>
      <w:r>
        <w:rPr>
          <w:b/>
          <w:bCs/>
          <w:color w:val="244061" w:themeColor="accent1" w:themeShade="80"/>
        </w:rPr>
        <w:t>Justification</w:t>
      </w:r>
    </w:p>
    <w:p w14:paraId="65957692" w14:textId="77777777" w:rsidR="00130FA7" w:rsidRDefault="00130FA7" w:rsidP="008672D4">
      <w:pPr>
        <w:pStyle w:val="PlainText"/>
        <w:ind w:left="284" w:right="-238" w:hanging="568"/>
        <w:jc w:val="both"/>
        <w:rPr>
          <w:b/>
          <w:bCs/>
          <w:color w:val="244061" w:themeColor="accent1" w:themeShade="80"/>
        </w:rPr>
      </w:pPr>
    </w:p>
    <w:p w14:paraId="485002C3"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sz w:val="22"/>
        </w:rPr>
      </w:pPr>
      <w:r w:rsidRPr="002A7354">
        <w:rPr>
          <w:rFonts w:ascii="Arial" w:hAnsi="Arial" w:cs="Arial"/>
        </w:rPr>
        <w:t>Severe shortfall in the planting of street trees in 2022 planting season which needs to be compensated for</w:t>
      </w:r>
    </w:p>
    <w:p w14:paraId="4086CA35"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rPr>
      </w:pPr>
      <w:r w:rsidRPr="002A7354">
        <w:rPr>
          <w:rFonts w:ascii="Arial" w:hAnsi="Arial" w:cs="Arial"/>
        </w:rPr>
        <w:t xml:space="preserve">Many street trees are dying where houses are vacant or demolished, </w:t>
      </w:r>
      <w:proofErr w:type="spellStart"/>
      <w:proofErr w:type="gramStart"/>
      <w:r w:rsidRPr="002A7354">
        <w:rPr>
          <w:rFonts w:ascii="Arial" w:hAnsi="Arial" w:cs="Arial"/>
        </w:rPr>
        <w:t>eg</w:t>
      </w:r>
      <w:proofErr w:type="spellEnd"/>
      <w:proofErr w:type="gramEnd"/>
      <w:r w:rsidRPr="002A7354">
        <w:rPr>
          <w:rFonts w:ascii="Arial" w:hAnsi="Arial" w:cs="Arial"/>
        </w:rPr>
        <w:t xml:space="preserve"> Jenkins Ave, and need to be replaced when developments are completed</w:t>
      </w:r>
    </w:p>
    <w:p w14:paraId="0E082527"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rPr>
      </w:pPr>
      <w:r w:rsidRPr="002A7354">
        <w:rPr>
          <w:rFonts w:ascii="Arial" w:hAnsi="Arial" w:cs="Arial"/>
        </w:rPr>
        <w:t xml:space="preserve">There are large numbers of trees being removed (150 or more per annum) due to DPIRD </w:t>
      </w:r>
      <w:proofErr w:type="spellStart"/>
      <w:r w:rsidRPr="002A7354">
        <w:rPr>
          <w:rFonts w:ascii="Arial" w:hAnsi="Arial" w:cs="Arial"/>
        </w:rPr>
        <w:t>Shothole</w:t>
      </w:r>
      <w:proofErr w:type="spellEnd"/>
      <w:r w:rsidRPr="002A7354">
        <w:rPr>
          <w:rFonts w:ascii="Arial" w:hAnsi="Arial" w:cs="Arial"/>
        </w:rPr>
        <w:t xml:space="preserve"> Borer eradication and redevelopment of adjoining land which need to </w:t>
      </w:r>
      <w:proofErr w:type="spellStart"/>
      <w:proofErr w:type="gramStart"/>
      <w:r w:rsidRPr="002A7354">
        <w:rPr>
          <w:rFonts w:ascii="Arial" w:hAnsi="Arial" w:cs="Arial"/>
        </w:rPr>
        <w:t>replaced</w:t>
      </w:r>
      <w:proofErr w:type="spellEnd"/>
      <w:proofErr w:type="gramEnd"/>
      <w:r w:rsidRPr="002A7354">
        <w:rPr>
          <w:rFonts w:ascii="Arial" w:hAnsi="Arial" w:cs="Arial"/>
        </w:rPr>
        <w:t xml:space="preserve"> at the earliest opportunity</w:t>
      </w:r>
    </w:p>
    <w:p w14:paraId="69861119"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rPr>
      </w:pPr>
      <w:r w:rsidRPr="002A7354">
        <w:rPr>
          <w:rFonts w:ascii="Arial" w:hAnsi="Arial" w:cs="Arial"/>
        </w:rPr>
        <w:t xml:space="preserve">The </w:t>
      </w:r>
      <w:proofErr w:type="gramStart"/>
      <w:r w:rsidRPr="002A7354">
        <w:rPr>
          <w:rFonts w:ascii="Arial" w:hAnsi="Arial" w:cs="Arial"/>
        </w:rPr>
        <w:t>City</w:t>
      </w:r>
      <w:proofErr w:type="gramEnd"/>
      <w:r w:rsidRPr="002A7354">
        <w:rPr>
          <w:rFonts w:ascii="Arial" w:hAnsi="Arial" w:cs="Arial"/>
        </w:rPr>
        <w:t xml:space="preserve"> needs to increase its green canopy to improve the micro-climate in the streets of the City, improving the amenity for pedestrians and adjoining landowners</w:t>
      </w:r>
    </w:p>
    <w:p w14:paraId="574AD44E"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rPr>
      </w:pPr>
      <w:r w:rsidRPr="002A7354">
        <w:rPr>
          <w:rFonts w:ascii="Arial" w:hAnsi="Arial" w:cs="Arial"/>
        </w:rPr>
        <w:t xml:space="preserve">There are many verges in the </w:t>
      </w:r>
      <w:proofErr w:type="gramStart"/>
      <w:r w:rsidRPr="002A7354">
        <w:rPr>
          <w:rFonts w:ascii="Arial" w:hAnsi="Arial" w:cs="Arial"/>
        </w:rPr>
        <w:t>City</w:t>
      </w:r>
      <w:proofErr w:type="gramEnd"/>
      <w:r w:rsidRPr="002A7354">
        <w:rPr>
          <w:rFonts w:ascii="Arial" w:hAnsi="Arial" w:cs="Arial"/>
        </w:rPr>
        <w:t xml:space="preserve"> with no street trees at all and this is contributing to the lack of tree canopy and record the coordinates of each planted tree and the date planted, for ongoing monitoring.</w:t>
      </w:r>
    </w:p>
    <w:p w14:paraId="481EA06B" w14:textId="77777777" w:rsidR="00130FA7" w:rsidRDefault="00130FA7" w:rsidP="008672D4">
      <w:pPr>
        <w:pStyle w:val="PlainText"/>
        <w:ind w:left="284" w:right="-238" w:hanging="568"/>
        <w:jc w:val="both"/>
        <w:rPr>
          <w:b/>
          <w:bCs/>
        </w:rPr>
      </w:pPr>
    </w:p>
    <w:p w14:paraId="56458A5E" w14:textId="77777777" w:rsidR="00130FA7" w:rsidRDefault="00130FA7" w:rsidP="008672D4">
      <w:pPr>
        <w:pStyle w:val="PlainText"/>
        <w:ind w:left="284" w:right="-238" w:hanging="568"/>
        <w:jc w:val="both"/>
        <w:rPr>
          <w:b/>
          <w:bCs/>
          <w:color w:val="244061" w:themeColor="accent1" w:themeShade="80"/>
        </w:rPr>
      </w:pPr>
    </w:p>
    <w:p w14:paraId="3B0DD823" w14:textId="77777777" w:rsidR="00E02C84" w:rsidRDefault="00E02C84" w:rsidP="008672D4">
      <w:pPr>
        <w:pStyle w:val="PlainText"/>
        <w:ind w:left="284" w:right="-238" w:hanging="568"/>
        <w:jc w:val="both"/>
        <w:rPr>
          <w:b/>
          <w:bCs/>
          <w:color w:val="244061" w:themeColor="accent1" w:themeShade="80"/>
        </w:rPr>
      </w:pPr>
      <w:r>
        <w:rPr>
          <w:b/>
          <w:bCs/>
          <w:color w:val="244061" w:themeColor="accent1" w:themeShade="80"/>
        </w:rPr>
        <w:t>Administration Comment</w:t>
      </w:r>
    </w:p>
    <w:p w14:paraId="3F19E549" w14:textId="77777777" w:rsidR="00130FA7" w:rsidRDefault="00130FA7" w:rsidP="008672D4">
      <w:pPr>
        <w:pStyle w:val="PlainText"/>
        <w:ind w:left="284" w:right="-238" w:hanging="568"/>
        <w:jc w:val="both"/>
        <w:rPr>
          <w:b/>
          <w:bCs/>
          <w:color w:val="244061" w:themeColor="accent1" w:themeShade="80"/>
        </w:rPr>
      </w:pPr>
    </w:p>
    <w:p w14:paraId="598DEC85" w14:textId="77777777" w:rsidR="00666ED8" w:rsidRPr="00666ED8" w:rsidRDefault="00666ED8" w:rsidP="008672D4">
      <w:pPr>
        <w:ind w:left="-284" w:right="-238"/>
        <w:jc w:val="both"/>
        <w:rPr>
          <w:rFonts w:ascii="Arial" w:hAnsi="Arial" w:cs="Arial"/>
          <w:szCs w:val="24"/>
        </w:rPr>
      </w:pPr>
      <w:r w:rsidRPr="00666ED8">
        <w:rPr>
          <w:rFonts w:ascii="Arial" w:hAnsi="Arial" w:cs="Arial"/>
          <w:szCs w:val="24"/>
        </w:rPr>
        <w:t xml:space="preserve">There is very clear vision and direction on Council’s desire to increase tree canopy and green assets in the City of Nedlands, which the administration has been working toward with available resources year on year. Historically, the </w:t>
      </w:r>
      <w:proofErr w:type="gramStart"/>
      <w:r w:rsidRPr="00666ED8">
        <w:rPr>
          <w:rFonts w:ascii="Arial" w:hAnsi="Arial" w:cs="Arial"/>
          <w:szCs w:val="24"/>
        </w:rPr>
        <w:t>City</w:t>
      </w:r>
      <w:proofErr w:type="gramEnd"/>
      <w:r w:rsidRPr="00666ED8">
        <w:rPr>
          <w:rFonts w:ascii="Arial" w:hAnsi="Arial" w:cs="Arial"/>
          <w:szCs w:val="24"/>
        </w:rPr>
        <w:t xml:space="preserve"> has planted between 301 and 753 reserve trees, on both roads and park areas. Delays which occurred in 2022 were largely due to staff shortages as planting along road reserves requires sufficient investigation and planning including ordering.</w:t>
      </w:r>
    </w:p>
    <w:p w14:paraId="34B77E76" w14:textId="77777777" w:rsidR="00666ED8" w:rsidRPr="00666ED8" w:rsidRDefault="00666ED8" w:rsidP="008672D4">
      <w:pPr>
        <w:ind w:left="-284" w:right="-238"/>
        <w:jc w:val="both"/>
        <w:rPr>
          <w:rFonts w:ascii="Arial" w:hAnsi="Arial" w:cs="Arial"/>
          <w:szCs w:val="24"/>
        </w:rPr>
      </w:pPr>
    </w:p>
    <w:p w14:paraId="7E7B4E07" w14:textId="77777777" w:rsidR="00666ED8" w:rsidRPr="00666ED8" w:rsidRDefault="00666ED8" w:rsidP="008672D4">
      <w:pPr>
        <w:ind w:left="-284" w:right="-238"/>
        <w:jc w:val="both"/>
        <w:rPr>
          <w:rFonts w:ascii="Arial" w:hAnsi="Arial" w:cs="Arial"/>
          <w:szCs w:val="24"/>
        </w:rPr>
      </w:pPr>
      <w:r w:rsidRPr="00666ED8">
        <w:rPr>
          <w:rFonts w:ascii="Arial" w:hAnsi="Arial" w:cs="Arial"/>
          <w:szCs w:val="24"/>
        </w:rPr>
        <w:t>Regarding Street trees and management at the City of Nedlands, the follow is noted:</w:t>
      </w:r>
    </w:p>
    <w:p w14:paraId="5B6D6897" w14:textId="77777777" w:rsidR="00666ED8" w:rsidRPr="00666ED8" w:rsidRDefault="00666ED8" w:rsidP="008672D4">
      <w:pPr>
        <w:ind w:left="-284" w:right="-238"/>
        <w:jc w:val="both"/>
        <w:rPr>
          <w:rFonts w:ascii="Arial" w:hAnsi="Arial" w:cs="Arial"/>
          <w:szCs w:val="24"/>
        </w:rPr>
      </w:pPr>
    </w:p>
    <w:p w14:paraId="0F52410D" w14:textId="202E73EC" w:rsidR="00666ED8" w:rsidRDefault="00666ED8" w:rsidP="008672D4">
      <w:pPr>
        <w:ind w:left="-284" w:right="-238"/>
        <w:jc w:val="both"/>
        <w:rPr>
          <w:rFonts w:ascii="Arial" w:hAnsi="Arial" w:cs="Arial"/>
          <w:b/>
          <w:bCs/>
          <w:szCs w:val="24"/>
        </w:rPr>
      </w:pPr>
      <w:r w:rsidRPr="00666ED8">
        <w:rPr>
          <w:rFonts w:ascii="Arial" w:hAnsi="Arial" w:cs="Arial"/>
          <w:b/>
          <w:bCs/>
          <w:szCs w:val="24"/>
        </w:rPr>
        <w:t>Practical Implications</w:t>
      </w:r>
    </w:p>
    <w:p w14:paraId="3121FA9A" w14:textId="77777777" w:rsidR="00666ED8" w:rsidRPr="00666ED8" w:rsidRDefault="00666ED8" w:rsidP="008672D4">
      <w:pPr>
        <w:ind w:left="-284" w:right="-238"/>
        <w:jc w:val="both"/>
        <w:rPr>
          <w:rFonts w:ascii="Arial" w:hAnsi="Arial" w:cs="Arial"/>
          <w:b/>
          <w:bCs/>
          <w:szCs w:val="24"/>
        </w:rPr>
      </w:pPr>
    </w:p>
    <w:p w14:paraId="61963B2E"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The City’s Urban Forest Strategy 2018-2023 is due to expire at the end of 2023 and due for review. This would consider long term implications, resourcing and targeting can be considered as part of the overarching strategy as opposed to being supplemented ad-hoc. It will also help provide an opportunity review the actions, what has worked and what could be done better.</w:t>
      </w:r>
    </w:p>
    <w:p w14:paraId="5B693B09"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The City currently does not have a current term contract for tree supply and maintenance, meaning advance stock ordering, nursery order to grow and consignment is not possible but is proposed to be implemented in 2023.</w:t>
      </w:r>
    </w:p>
    <w:p w14:paraId="6F0AB49D"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 xml:space="preserve">The City has limited ability to store and maintain that </w:t>
      </w:r>
      <w:proofErr w:type="gramStart"/>
      <w:r w:rsidRPr="00666ED8">
        <w:rPr>
          <w:rFonts w:ascii="Arial" w:eastAsia="Arial" w:hAnsi="Arial" w:cs="Arial"/>
          <w:color w:val="000000"/>
          <w:szCs w:val="24"/>
        </w:rPr>
        <w:t>amount</w:t>
      </w:r>
      <w:proofErr w:type="gramEnd"/>
      <w:r w:rsidRPr="00666ED8">
        <w:rPr>
          <w:rFonts w:ascii="Arial" w:eastAsia="Arial" w:hAnsi="Arial" w:cs="Arial"/>
          <w:color w:val="000000"/>
          <w:szCs w:val="24"/>
        </w:rPr>
        <w:t xml:space="preserve"> of trees, short or long term and as above, would rely on nursery growing and stock care. Given the lateness in the season, it is unlikely suitable stock would be available to purchase, and it would be more probable to order and plant in the 2024 calendar planting season.</w:t>
      </w:r>
    </w:p>
    <w:p w14:paraId="08BFDDE7"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 xml:space="preserve">While the City has operational arborists for tree maintenance, the </w:t>
      </w:r>
      <w:proofErr w:type="gramStart"/>
      <w:r w:rsidRPr="00666ED8">
        <w:rPr>
          <w:rFonts w:ascii="Arial" w:eastAsia="Arial" w:hAnsi="Arial" w:cs="Arial"/>
          <w:color w:val="000000"/>
          <w:szCs w:val="24"/>
        </w:rPr>
        <w:t>City</w:t>
      </w:r>
      <w:proofErr w:type="gramEnd"/>
      <w:r w:rsidRPr="00666ED8">
        <w:rPr>
          <w:rFonts w:ascii="Arial" w:eastAsia="Arial" w:hAnsi="Arial" w:cs="Arial"/>
          <w:color w:val="000000"/>
          <w:szCs w:val="24"/>
        </w:rPr>
        <w:t xml:space="preserve"> does not have dedicated staffing for the planning and administration of a comprehensive street tree planting program. For comparison, the City of Joondalup had a dedicated “Leafy City Program” which was administered by one, full time, dedicated staff member. </w:t>
      </w:r>
    </w:p>
    <w:p w14:paraId="43B0ABED"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Since 2017 Joondalup has planted 4,500 trees, averaging 750 trees a year along a road network length of 1,029km. The notice of motion would attempt to see the City of Nedlands plant 1,000 trees in one year seeking opportunities along a 136km road network.</w:t>
      </w:r>
    </w:p>
    <w:p w14:paraId="6BC08819"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Currently the City aims to water all new plantings for one summer, however this is not always achieved with current resourcing, and maintenance is triaged to trees that are visibly struggling. This is amongst the current planting numbers.</w:t>
      </w:r>
    </w:p>
    <w:p w14:paraId="54322197" w14:textId="77777777" w:rsidR="00666ED8" w:rsidRPr="00666ED8" w:rsidRDefault="00666ED8" w:rsidP="008672D4">
      <w:pPr>
        <w:pStyle w:val="ListParagraph"/>
        <w:ind w:left="284" w:right="-238"/>
        <w:jc w:val="both"/>
        <w:rPr>
          <w:rFonts w:ascii="Arial" w:eastAsia="Arial" w:hAnsi="Arial" w:cs="Arial"/>
          <w:color w:val="000000"/>
          <w:szCs w:val="24"/>
        </w:rPr>
      </w:pPr>
      <w:r w:rsidRPr="00666ED8">
        <w:rPr>
          <w:rFonts w:ascii="Arial" w:eastAsia="Arial" w:hAnsi="Arial" w:cs="Arial"/>
          <w:color w:val="000000"/>
          <w:szCs w:val="24"/>
        </w:rPr>
        <w:t xml:space="preserve">A best practice level of service would be to plan and resource to water and maintain over two seasons irrespective of </w:t>
      </w:r>
      <w:proofErr w:type="spellStart"/>
      <w:r w:rsidRPr="00666ED8">
        <w:rPr>
          <w:rFonts w:ascii="Arial" w:eastAsia="Arial" w:hAnsi="Arial" w:cs="Arial"/>
          <w:color w:val="000000"/>
          <w:szCs w:val="24"/>
        </w:rPr>
        <w:t>weather</w:t>
      </w:r>
      <w:proofErr w:type="spellEnd"/>
      <w:r w:rsidRPr="00666ED8">
        <w:rPr>
          <w:rFonts w:ascii="Arial" w:eastAsia="Arial" w:hAnsi="Arial" w:cs="Arial"/>
          <w:color w:val="000000"/>
          <w:szCs w:val="24"/>
        </w:rPr>
        <w:t xml:space="preserve"> to give the trees the best chance of survival. Without changing maintenance budget to maintain these new trees, or any planted, mortality will likely increase. A tender for scheduled and supplementary watering is planned to be undertaken in 2023 along with tree nursery services mentioned prior.</w:t>
      </w:r>
    </w:p>
    <w:p w14:paraId="223F7719"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Not all water carting is sourced by scheme water, with three standpipes used by the water truck for street tree watering from bores and the City’s overall allocation. This will need to be considered and modelling will be undertaken to determine the proportion of bore water used by street tree maintenance activities.</w:t>
      </w:r>
    </w:p>
    <w:p w14:paraId="77C8BA5E" w14:textId="77777777" w:rsidR="00666ED8" w:rsidRPr="00666ED8" w:rsidRDefault="00666ED8" w:rsidP="008672D4">
      <w:pPr>
        <w:ind w:left="-284" w:right="-238"/>
        <w:jc w:val="both"/>
        <w:rPr>
          <w:rFonts w:ascii="Arial" w:hAnsi="Arial" w:cs="Arial"/>
          <w:szCs w:val="24"/>
        </w:rPr>
      </w:pPr>
    </w:p>
    <w:p w14:paraId="6AA2A281" w14:textId="5ABE0429" w:rsidR="00666ED8" w:rsidRPr="00666ED8" w:rsidRDefault="00666ED8" w:rsidP="008672D4">
      <w:pPr>
        <w:ind w:left="-284" w:right="-238"/>
        <w:jc w:val="both"/>
        <w:rPr>
          <w:rFonts w:ascii="Arial" w:hAnsi="Arial" w:cs="Arial"/>
          <w:b/>
          <w:bCs/>
          <w:szCs w:val="24"/>
        </w:rPr>
      </w:pPr>
      <w:r w:rsidRPr="00666ED8">
        <w:rPr>
          <w:rFonts w:ascii="Arial" w:hAnsi="Arial" w:cs="Arial"/>
          <w:b/>
          <w:bCs/>
          <w:szCs w:val="24"/>
        </w:rPr>
        <w:t>Financial Implications</w:t>
      </w:r>
    </w:p>
    <w:p w14:paraId="46B28E9B" w14:textId="77777777" w:rsidR="00666ED8" w:rsidRPr="00666ED8" w:rsidRDefault="00666ED8" w:rsidP="008672D4">
      <w:pPr>
        <w:ind w:left="-284" w:right="-238"/>
        <w:jc w:val="both"/>
        <w:rPr>
          <w:rFonts w:ascii="Arial" w:hAnsi="Arial" w:cs="Arial"/>
          <w:szCs w:val="24"/>
        </w:rPr>
      </w:pPr>
    </w:p>
    <w:p w14:paraId="7C412087"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The total cost to purchase, plant and maintain a tree is approximately $400 per plant. This varies from location to location and species to species and does not include overhead costs to administer the work.</w:t>
      </w:r>
    </w:p>
    <w:p w14:paraId="6989C9EF"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Referencing the point under practical implications in relation to programmed watering, visitation is already too low, and as such, should be revised as part of the budget should Council wish to increase the ongoing maintenance and level of service. This can be determined as part of the proposed procurement undertaking in 2023 as contract watering is required to meet service shortfalls which exist.</w:t>
      </w:r>
    </w:p>
    <w:p w14:paraId="6614CF6E" w14:textId="144555B3"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Notwithstanding, using the current figures, the cost to undertake would be $400,000, slightly offset by the trees which would have already been proposed to be planted in streetscapes.</w:t>
      </w:r>
    </w:p>
    <w:p w14:paraId="4766A798" w14:textId="77777777" w:rsidR="00666ED8" w:rsidRPr="00666ED8" w:rsidRDefault="00666ED8" w:rsidP="008672D4">
      <w:pPr>
        <w:pStyle w:val="ListParagraph"/>
        <w:numPr>
          <w:ilvl w:val="0"/>
          <w:numId w:val="53"/>
        </w:numPr>
        <w:ind w:left="284" w:right="-238" w:hanging="568"/>
        <w:contextualSpacing w:val="0"/>
        <w:jc w:val="both"/>
        <w:rPr>
          <w:rFonts w:ascii="Arial" w:hAnsi="Arial" w:cs="Arial"/>
          <w:szCs w:val="24"/>
        </w:rPr>
      </w:pPr>
      <w:r w:rsidRPr="00666ED8">
        <w:rPr>
          <w:rFonts w:ascii="Arial" w:eastAsia="Arial" w:hAnsi="Arial" w:cs="Arial"/>
          <w:color w:val="000000"/>
          <w:szCs w:val="24"/>
        </w:rPr>
        <w:t>Aside from direct tree maintenance costs, there will be a knock-on effect to other aspects of service delivery which would naturally increase proportionally with overall tree numbers increasing. For instance, street sweeping and drain cleaning will need to slowly increase over time as the trees grow and shed. Similarly, the City currently has approximately 24,255 trees and receives on average 5 queries a day. This equates to roughly 1 query per 1,000 trees each week attended to by staff. As such any accelerated planting program will bring this inevitable but required associated resource spending forward.</w:t>
      </w:r>
    </w:p>
    <w:p w14:paraId="48385CFE" w14:textId="0120A87D" w:rsidR="00666ED8" w:rsidRDefault="00666ED8" w:rsidP="008672D4">
      <w:pPr>
        <w:ind w:left="-284" w:right="-238"/>
        <w:jc w:val="both"/>
        <w:rPr>
          <w:rFonts w:ascii="Arial" w:hAnsi="Arial" w:cs="Arial"/>
          <w:szCs w:val="24"/>
        </w:rPr>
      </w:pPr>
    </w:p>
    <w:p w14:paraId="35544FE5" w14:textId="77777777" w:rsidR="00666ED8" w:rsidRPr="00666ED8" w:rsidRDefault="00666ED8" w:rsidP="008672D4">
      <w:pPr>
        <w:ind w:left="-284" w:right="-238"/>
        <w:jc w:val="both"/>
        <w:rPr>
          <w:rFonts w:ascii="Arial" w:hAnsi="Arial" w:cs="Arial"/>
          <w:szCs w:val="24"/>
        </w:rPr>
      </w:pPr>
      <w:r w:rsidRPr="00666ED8">
        <w:rPr>
          <w:rFonts w:ascii="Arial" w:hAnsi="Arial" w:cs="Arial"/>
          <w:szCs w:val="24"/>
        </w:rPr>
        <w:t>It is the Officer’s comment that to give the intent of the notice of motion the best chance of being achieved, the proposed actions would be better addressed as part of the urban forest strategy update and budget development for 2023-24 financial year. If council is determined to proceed outside a reviewed Urban Forest Strategy, officers recommend the following notice of motion:</w:t>
      </w:r>
    </w:p>
    <w:p w14:paraId="086E3DB9" w14:textId="77777777" w:rsidR="00666ED8" w:rsidRPr="00666ED8" w:rsidRDefault="00666ED8" w:rsidP="008672D4">
      <w:pPr>
        <w:ind w:left="-284" w:right="-238"/>
        <w:jc w:val="both"/>
        <w:rPr>
          <w:rFonts w:ascii="Arial" w:hAnsi="Arial" w:cs="Arial"/>
          <w:szCs w:val="24"/>
        </w:rPr>
      </w:pPr>
    </w:p>
    <w:p w14:paraId="73C81C65" w14:textId="3FE45EFE" w:rsidR="00666ED8" w:rsidRPr="00C218EE" w:rsidRDefault="00666ED8" w:rsidP="008672D4">
      <w:pPr>
        <w:ind w:left="-284" w:right="-238"/>
        <w:jc w:val="both"/>
        <w:rPr>
          <w:rFonts w:ascii="Arial" w:hAnsi="Arial" w:cs="Arial"/>
          <w:b/>
          <w:bCs/>
          <w:szCs w:val="24"/>
        </w:rPr>
      </w:pPr>
      <w:r w:rsidRPr="00C218EE">
        <w:rPr>
          <w:rFonts w:ascii="Arial" w:hAnsi="Arial" w:cs="Arial"/>
          <w:b/>
          <w:bCs/>
          <w:color w:val="244061" w:themeColor="accent1" w:themeShade="80"/>
          <w:szCs w:val="24"/>
        </w:rPr>
        <w:t xml:space="preserve">That the Council </w:t>
      </w:r>
      <w:r w:rsidR="00C218EE" w:rsidRPr="00C218EE">
        <w:rPr>
          <w:rFonts w:ascii="Arial" w:hAnsi="Arial" w:cs="Arial"/>
          <w:b/>
          <w:bCs/>
          <w:color w:val="244061" w:themeColor="accent1" w:themeShade="80"/>
          <w:szCs w:val="24"/>
        </w:rPr>
        <w:t>directs t</w:t>
      </w:r>
      <w:r w:rsidRPr="00C218EE">
        <w:rPr>
          <w:rFonts w:ascii="Arial" w:hAnsi="Arial" w:cs="Arial"/>
          <w:b/>
          <w:bCs/>
          <w:color w:val="244061" w:themeColor="accent1" w:themeShade="80"/>
          <w:szCs w:val="24"/>
        </w:rPr>
        <w:t>he Chief Executive Officer to</w:t>
      </w:r>
      <w:r w:rsidRPr="00C218EE">
        <w:rPr>
          <w:rFonts w:ascii="Arial" w:hAnsi="Arial" w:cs="Arial"/>
          <w:b/>
          <w:bCs/>
          <w:szCs w:val="24"/>
        </w:rPr>
        <w:t xml:space="preserve"> </w:t>
      </w:r>
      <w:r w:rsidRPr="00C218EE">
        <w:rPr>
          <w:rFonts w:ascii="Arial" w:hAnsi="Arial" w:cs="Arial"/>
          <w:b/>
          <w:bCs/>
          <w:color w:val="FF0000"/>
          <w:szCs w:val="24"/>
        </w:rPr>
        <w:t xml:space="preserve">include for consideration as part of the 2023-24 budget development an allocation to </w:t>
      </w:r>
      <w:r w:rsidRPr="00C218EE">
        <w:rPr>
          <w:rFonts w:ascii="Arial" w:hAnsi="Arial" w:cs="Arial"/>
          <w:b/>
          <w:bCs/>
          <w:color w:val="244061" w:themeColor="accent1" w:themeShade="80"/>
          <w:szCs w:val="24"/>
        </w:rPr>
        <w:t>plant a minimum of 1000 street trees on City of Nedlands verges in the 2023</w:t>
      </w:r>
      <w:r w:rsidRPr="00C218EE">
        <w:rPr>
          <w:rFonts w:ascii="Arial" w:hAnsi="Arial" w:cs="Arial"/>
          <w:b/>
          <w:bCs/>
          <w:color w:val="FF0000"/>
          <w:szCs w:val="24"/>
        </w:rPr>
        <w:t>-24</w:t>
      </w:r>
      <w:r w:rsidRPr="00C218EE">
        <w:rPr>
          <w:rFonts w:ascii="Arial" w:hAnsi="Arial" w:cs="Arial"/>
          <w:b/>
          <w:bCs/>
          <w:color w:val="244061" w:themeColor="accent1" w:themeShade="80"/>
          <w:szCs w:val="24"/>
        </w:rPr>
        <w:t xml:space="preserve"> planting season. This number is not to include trees planted in parklands, or bushland.</w:t>
      </w:r>
    </w:p>
    <w:p w14:paraId="5EF654BD" w14:textId="77777777" w:rsidR="00666ED8" w:rsidRPr="00666ED8" w:rsidRDefault="00666ED8" w:rsidP="008672D4">
      <w:pPr>
        <w:ind w:left="-284" w:right="-238"/>
        <w:jc w:val="both"/>
        <w:rPr>
          <w:rFonts w:ascii="Arial" w:hAnsi="Arial" w:cs="Arial"/>
          <w:szCs w:val="24"/>
        </w:rPr>
      </w:pPr>
    </w:p>
    <w:p w14:paraId="2B1DAEDA" w14:textId="77777777" w:rsidR="00666ED8" w:rsidRPr="00666ED8" w:rsidRDefault="00666ED8" w:rsidP="008672D4">
      <w:pPr>
        <w:ind w:left="-284" w:right="-238"/>
        <w:jc w:val="both"/>
        <w:rPr>
          <w:rFonts w:ascii="Arial" w:hAnsi="Arial" w:cs="Arial"/>
          <w:szCs w:val="24"/>
        </w:rPr>
      </w:pPr>
      <w:r w:rsidRPr="00666ED8">
        <w:rPr>
          <w:rFonts w:ascii="Arial" w:hAnsi="Arial" w:cs="Arial"/>
          <w:szCs w:val="24"/>
        </w:rPr>
        <w:t xml:space="preserve">This would allow any associated cost adjustments </w:t>
      </w:r>
      <w:proofErr w:type="gramStart"/>
      <w:r w:rsidRPr="00666ED8">
        <w:rPr>
          <w:rFonts w:ascii="Arial" w:hAnsi="Arial" w:cs="Arial"/>
          <w:szCs w:val="24"/>
        </w:rPr>
        <w:t>with regard to</w:t>
      </w:r>
      <w:proofErr w:type="gramEnd"/>
      <w:r w:rsidRPr="00666ED8">
        <w:rPr>
          <w:rFonts w:ascii="Arial" w:hAnsi="Arial" w:cs="Arial"/>
          <w:szCs w:val="24"/>
        </w:rPr>
        <w:t xml:space="preserve"> maintenance to be considered and planned, as well as sufficient time for engagement, investigation and procurement.</w:t>
      </w:r>
    </w:p>
    <w:p w14:paraId="3FEF9095" w14:textId="7B0F2910" w:rsidR="00E02C84" w:rsidRPr="00B56875" w:rsidRDefault="00E02C84"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70" w:name="_Toc129878079"/>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Coghlan </w:t>
      </w:r>
      <w:r w:rsidRPr="00A34BD2">
        <w:rPr>
          <w:rFonts w:ascii="Arial" w:hAnsi="Arial" w:cs="Arial"/>
          <w:caps w:val="0"/>
          <w:color w:val="244061" w:themeColor="accent1" w:themeShade="80"/>
          <w:szCs w:val="28"/>
          <w:u w:val="none"/>
        </w:rPr>
        <w:t xml:space="preserve">– </w:t>
      </w:r>
      <w:r w:rsidR="004D0D20">
        <w:rPr>
          <w:rFonts w:ascii="Arial" w:hAnsi="Arial" w:cs="Arial"/>
          <w:caps w:val="0"/>
          <w:color w:val="244061" w:themeColor="accent1" w:themeShade="80"/>
          <w:szCs w:val="24"/>
          <w:u w:val="none"/>
        </w:rPr>
        <w:t>Safe Active Street</w:t>
      </w:r>
      <w:bookmarkEnd w:id="70"/>
    </w:p>
    <w:p w14:paraId="648A7F51" w14:textId="77777777" w:rsidR="00E02C84" w:rsidRPr="00B56875" w:rsidRDefault="00E02C84" w:rsidP="008672D4">
      <w:pPr>
        <w:tabs>
          <w:tab w:val="left" w:pos="1440"/>
          <w:tab w:val="left" w:pos="2410"/>
          <w:tab w:val="left" w:pos="2977"/>
          <w:tab w:val="right" w:pos="8335"/>
          <w:tab w:val="right" w:pos="8505"/>
        </w:tabs>
        <w:ind w:left="-284" w:right="-238"/>
        <w:jc w:val="both"/>
        <w:rPr>
          <w:rFonts w:ascii="Arial" w:hAnsi="Arial" w:cs="Arial"/>
          <w:bCs/>
        </w:rPr>
      </w:pPr>
    </w:p>
    <w:p w14:paraId="30432270" w14:textId="230DB29E" w:rsidR="00E02C84" w:rsidRDefault="00556FB8" w:rsidP="008672D4">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n</w:t>
      </w:r>
      <w:r w:rsidR="00E02C84" w:rsidRPr="00B56875">
        <w:rPr>
          <w:rFonts w:ascii="Arial" w:hAnsi="Arial" w:cs="Arial"/>
          <w:szCs w:val="24"/>
        </w:rPr>
        <w:t xml:space="preserve"> the </w:t>
      </w:r>
      <w:r w:rsidR="004D0D20">
        <w:rPr>
          <w:rFonts w:ascii="Arial" w:hAnsi="Arial" w:cs="Arial"/>
          <w:szCs w:val="24"/>
        </w:rPr>
        <w:t>9 February 2023</w:t>
      </w:r>
      <w:r w:rsidR="00E02C84" w:rsidRPr="00B56875">
        <w:rPr>
          <w:rFonts w:ascii="Arial" w:hAnsi="Arial" w:cs="Arial"/>
          <w:szCs w:val="24"/>
        </w:rPr>
        <w:t>, Councillor</w:t>
      </w:r>
      <w:r w:rsidR="00E02C84">
        <w:rPr>
          <w:rFonts w:ascii="Arial" w:hAnsi="Arial" w:cs="Arial"/>
          <w:szCs w:val="24"/>
        </w:rPr>
        <w:t xml:space="preserve"> Coghlan</w:t>
      </w:r>
      <w:r w:rsidR="00E02C84" w:rsidRPr="00B56875">
        <w:rPr>
          <w:rFonts w:ascii="Arial" w:hAnsi="Arial" w:cs="Arial"/>
          <w:szCs w:val="24"/>
        </w:rPr>
        <w:t xml:space="preserve"> gave notice of his intention to move the following motion.</w:t>
      </w:r>
    </w:p>
    <w:p w14:paraId="1A8CFEA1" w14:textId="1064542B" w:rsidR="00E02C84" w:rsidRDefault="00E02C84" w:rsidP="008672D4">
      <w:pPr>
        <w:pStyle w:val="CouncilHeading"/>
        <w:ind w:right="-238"/>
      </w:pPr>
    </w:p>
    <w:p w14:paraId="258CF10D" w14:textId="6C72932B" w:rsidR="001B0F67" w:rsidRPr="00147AEA" w:rsidRDefault="001B0F67"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Coghlan</w:t>
      </w:r>
    </w:p>
    <w:p w14:paraId="2B0849DE" w14:textId="10C7A44B" w:rsidR="001B0F67" w:rsidRPr="00147AEA" w:rsidRDefault="001B0F67" w:rsidP="000D035E">
      <w:pPr>
        <w:ind w:left="-284" w:right="-330"/>
        <w:jc w:val="both"/>
        <w:rPr>
          <w:rFonts w:ascii="Arial" w:hAnsi="Arial" w:cs="Arial"/>
          <w:szCs w:val="24"/>
        </w:rPr>
      </w:pPr>
      <w:r w:rsidRPr="00147AEA">
        <w:rPr>
          <w:rFonts w:ascii="Arial" w:hAnsi="Arial" w:cs="Arial"/>
          <w:szCs w:val="24"/>
        </w:rPr>
        <w:t xml:space="preserve">Seconded – Councillor </w:t>
      </w:r>
      <w:r w:rsidR="00725AE9">
        <w:rPr>
          <w:rFonts w:ascii="Arial" w:hAnsi="Arial" w:cs="Arial"/>
          <w:szCs w:val="24"/>
        </w:rPr>
        <w:t>Mangano</w:t>
      </w:r>
    </w:p>
    <w:p w14:paraId="78068613" w14:textId="10F6D10A" w:rsidR="001B0F67" w:rsidRDefault="00EE48BF" w:rsidP="000D035E">
      <w:pPr>
        <w:ind w:left="-284" w:right="-330"/>
        <w:jc w:val="both"/>
        <w:rPr>
          <w:rFonts w:ascii="Arial" w:hAnsi="Arial" w:cs="Arial"/>
          <w:szCs w:val="24"/>
        </w:rPr>
      </w:pPr>
      <w:r>
        <w:rPr>
          <w:rFonts w:ascii="Arial" w:hAnsi="Arial" w:cs="Arial"/>
          <w:noProof/>
        </w:rPr>
        <mc:AlternateContent>
          <mc:Choice Requires="wps">
            <w:drawing>
              <wp:anchor distT="0" distB="0" distL="114300" distR="114300" simplePos="0" relativeHeight="251701259" behindDoc="1" locked="0" layoutInCell="1" allowOverlap="1" wp14:anchorId="00F7D243" wp14:editId="51E6593F">
                <wp:simplePos x="0" y="0"/>
                <wp:positionH relativeFrom="margin">
                  <wp:align>center</wp:align>
                </wp:positionH>
                <wp:positionV relativeFrom="paragraph">
                  <wp:posOffset>143310</wp:posOffset>
                </wp:positionV>
                <wp:extent cx="6275196" cy="2937354"/>
                <wp:effectExtent l="0" t="0" r="11430" b="15875"/>
                <wp:wrapNone/>
                <wp:docPr id="51" name="Rectangle 51"/>
                <wp:cNvGraphicFramePr/>
                <a:graphic xmlns:a="http://schemas.openxmlformats.org/drawingml/2006/main">
                  <a:graphicData uri="http://schemas.microsoft.com/office/word/2010/wordprocessingShape">
                    <wps:wsp>
                      <wps:cNvSpPr/>
                      <wps:spPr>
                        <a:xfrm>
                          <a:off x="0" y="0"/>
                          <a:ext cx="6275196" cy="293735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2B737" id="Rectangle 51" o:spid="_x0000_s1026" style="position:absolute;margin-left:0;margin-top:11.3pt;width:494.1pt;height:231.3pt;z-index:-25161522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" filled="f" strokecolor="#243f60 [1604]" strokeweight="1.5pt">
                <w10:wrap anchorx="margin"/>
              </v:rect>
            </w:pict>
          </mc:Fallback>
        </mc:AlternateContent>
      </w:r>
    </w:p>
    <w:p w14:paraId="4EB1824C" w14:textId="0B427E60" w:rsidR="00793394" w:rsidRPr="00793394" w:rsidRDefault="00793394" w:rsidP="000D035E">
      <w:pPr>
        <w:ind w:left="-284" w:right="-330"/>
        <w:jc w:val="both"/>
        <w:rPr>
          <w:rFonts w:ascii="Arial" w:hAnsi="Arial" w:cs="Arial"/>
          <w:b/>
          <w:bCs/>
          <w:color w:val="244061" w:themeColor="accent1" w:themeShade="80"/>
          <w:sz w:val="28"/>
          <w:szCs w:val="28"/>
        </w:rPr>
      </w:pPr>
      <w:r w:rsidRPr="00793394">
        <w:rPr>
          <w:rFonts w:ascii="Arial" w:hAnsi="Arial" w:cs="Arial"/>
          <w:b/>
          <w:bCs/>
          <w:color w:val="244061" w:themeColor="accent1" w:themeShade="80"/>
          <w:sz w:val="28"/>
          <w:szCs w:val="28"/>
        </w:rPr>
        <w:t>Council Resolution</w:t>
      </w:r>
    </w:p>
    <w:p w14:paraId="3095E107" w14:textId="77777777" w:rsidR="00793394" w:rsidRDefault="00793394" w:rsidP="000D035E">
      <w:pPr>
        <w:ind w:left="-284" w:right="-330"/>
        <w:jc w:val="both"/>
        <w:rPr>
          <w:rFonts w:ascii="Arial" w:hAnsi="Arial" w:cs="Arial"/>
          <w:szCs w:val="24"/>
        </w:rPr>
      </w:pPr>
    </w:p>
    <w:p w14:paraId="2DBCE2D0" w14:textId="77777777" w:rsidR="00725AE9" w:rsidRDefault="00725AE9" w:rsidP="00725AE9">
      <w:pPr>
        <w:ind w:left="-284" w:right="-238"/>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That Council </w:t>
      </w:r>
      <w:r>
        <w:rPr>
          <w:rFonts w:ascii="Arial" w:hAnsi="Arial" w:cs="Arial"/>
          <w:b/>
          <w:bCs/>
          <w:color w:val="244061" w:themeColor="accent1" w:themeShade="80"/>
          <w:szCs w:val="24"/>
        </w:rPr>
        <w:t>request t</w:t>
      </w:r>
      <w:r w:rsidRPr="001E63A2">
        <w:rPr>
          <w:rFonts w:ascii="Arial" w:hAnsi="Arial" w:cs="Arial"/>
          <w:b/>
          <w:bCs/>
          <w:color w:val="244061" w:themeColor="accent1" w:themeShade="80"/>
          <w:szCs w:val="24"/>
        </w:rPr>
        <w:t>he Chief Executive Officer to prepare a report for the June Ordinary Council Meeting considering:</w:t>
      </w:r>
    </w:p>
    <w:p w14:paraId="425620FA" w14:textId="77777777" w:rsidR="00725AE9" w:rsidRPr="001E63A2" w:rsidRDefault="00725AE9" w:rsidP="00725AE9">
      <w:pPr>
        <w:ind w:left="-284" w:right="-238"/>
        <w:jc w:val="both"/>
        <w:rPr>
          <w:rFonts w:ascii="Arial" w:hAnsi="Arial" w:cs="Arial"/>
          <w:b/>
          <w:bCs/>
          <w:color w:val="244061" w:themeColor="accent1" w:themeShade="80"/>
          <w:szCs w:val="24"/>
        </w:rPr>
      </w:pPr>
    </w:p>
    <w:p w14:paraId="7D3BE15F" w14:textId="2776A0DF" w:rsidR="00725AE9" w:rsidRDefault="00725AE9" w:rsidP="00725AE9">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Options to redesign streets which form part of Nedlands Safe Active Street network, in accordance with the relevant </w:t>
      </w:r>
      <w:proofErr w:type="gramStart"/>
      <w:r w:rsidRPr="001E63A2">
        <w:rPr>
          <w:rFonts w:ascii="Arial" w:hAnsi="Arial" w:cs="Arial"/>
          <w:b/>
          <w:bCs/>
          <w:color w:val="244061" w:themeColor="accent1" w:themeShade="80"/>
          <w:szCs w:val="24"/>
        </w:rPr>
        <w:t>standard;</w:t>
      </w:r>
      <w:proofErr w:type="gramEnd"/>
      <w:r w:rsidRPr="001E63A2">
        <w:rPr>
          <w:rFonts w:ascii="Arial" w:hAnsi="Arial" w:cs="Arial"/>
          <w:b/>
          <w:bCs/>
          <w:color w:val="244061" w:themeColor="accent1" w:themeShade="80"/>
          <w:szCs w:val="24"/>
        </w:rPr>
        <w:t xml:space="preserve"> </w:t>
      </w:r>
    </w:p>
    <w:p w14:paraId="7D41EF72" w14:textId="77777777" w:rsidR="00725AE9" w:rsidRPr="001E63A2" w:rsidRDefault="00725AE9" w:rsidP="00725AE9">
      <w:pPr>
        <w:pStyle w:val="ListParagraph"/>
        <w:ind w:left="284" w:right="-238"/>
        <w:contextualSpacing w:val="0"/>
        <w:jc w:val="both"/>
        <w:rPr>
          <w:rFonts w:ascii="Arial" w:hAnsi="Arial" w:cs="Arial"/>
          <w:b/>
          <w:bCs/>
          <w:color w:val="244061" w:themeColor="accent1" w:themeShade="80"/>
          <w:szCs w:val="24"/>
        </w:rPr>
      </w:pPr>
    </w:p>
    <w:p w14:paraId="658BE505" w14:textId="77777777" w:rsidR="00725AE9" w:rsidRDefault="00725AE9" w:rsidP="00725AE9">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Design solutions to mitigate known flooding </w:t>
      </w:r>
      <w:proofErr w:type="gramStart"/>
      <w:r w:rsidRPr="001E63A2">
        <w:rPr>
          <w:rFonts w:ascii="Arial" w:hAnsi="Arial" w:cs="Arial"/>
          <w:b/>
          <w:bCs/>
          <w:color w:val="244061" w:themeColor="accent1" w:themeShade="80"/>
          <w:szCs w:val="24"/>
        </w:rPr>
        <w:t>issues;</w:t>
      </w:r>
      <w:proofErr w:type="gramEnd"/>
      <w:r w:rsidRPr="001E63A2">
        <w:rPr>
          <w:rFonts w:ascii="Arial" w:hAnsi="Arial" w:cs="Arial"/>
          <w:b/>
          <w:bCs/>
          <w:color w:val="244061" w:themeColor="accent1" w:themeShade="80"/>
          <w:szCs w:val="24"/>
        </w:rPr>
        <w:t xml:space="preserve"> </w:t>
      </w:r>
    </w:p>
    <w:p w14:paraId="42DDCD5A" w14:textId="77777777" w:rsidR="00725AE9" w:rsidRPr="001E63A2" w:rsidRDefault="00725AE9" w:rsidP="00725AE9">
      <w:pPr>
        <w:pStyle w:val="ListParagraph"/>
        <w:rPr>
          <w:rFonts w:ascii="Arial" w:hAnsi="Arial" w:cs="Arial"/>
          <w:b/>
          <w:bCs/>
          <w:color w:val="244061" w:themeColor="accent1" w:themeShade="80"/>
          <w:szCs w:val="24"/>
        </w:rPr>
      </w:pPr>
    </w:p>
    <w:p w14:paraId="521BDC0C" w14:textId="7D3CFB03" w:rsidR="00725AE9" w:rsidRDefault="00725AE9" w:rsidP="00725AE9">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Outcomes of previous reports and surveys undertaken regarding Nedlands Safe Active Street </w:t>
      </w:r>
      <w:proofErr w:type="gramStart"/>
      <w:r w:rsidRPr="001E63A2">
        <w:rPr>
          <w:rFonts w:ascii="Arial" w:hAnsi="Arial" w:cs="Arial"/>
          <w:b/>
          <w:bCs/>
          <w:color w:val="244061" w:themeColor="accent1" w:themeShade="80"/>
          <w:szCs w:val="24"/>
        </w:rPr>
        <w:t>network;</w:t>
      </w:r>
      <w:proofErr w:type="gramEnd"/>
      <w:r w:rsidRPr="001E63A2">
        <w:rPr>
          <w:rFonts w:ascii="Arial" w:hAnsi="Arial" w:cs="Arial"/>
          <w:b/>
          <w:bCs/>
          <w:color w:val="244061" w:themeColor="accent1" w:themeShade="80"/>
          <w:szCs w:val="24"/>
        </w:rPr>
        <w:t xml:space="preserve"> </w:t>
      </w:r>
    </w:p>
    <w:p w14:paraId="11D596D9" w14:textId="77777777" w:rsidR="00725AE9" w:rsidRPr="001E63A2" w:rsidRDefault="00725AE9" w:rsidP="00725AE9">
      <w:pPr>
        <w:pStyle w:val="ListParagraph"/>
        <w:rPr>
          <w:rFonts w:ascii="Arial" w:hAnsi="Arial" w:cs="Arial"/>
          <w:b/>
          <w:bCs/>
          <w:color w:val="244061" w:themeColor="accent1" w:themeShade="80"/>
          <w:szCs w:val="24"/>
        </w:rPr>
      </w:pPr>
    </w:p>
    <w:p w14:paraId="4A08B82E" w14:textId="77777777" w:rsidR="00725AE9" w:rsidRDefault="00725AE9" w:rsidP="00725AE9">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Scenarios for staging of design and construction activities; and</w:t>
      </w:r>
    </w:p>
    <w:p w14:paraId="4B8EA323" w14:textId="77777777" w:rsidR="00725AE9" w:rsidRPr="001E63A2" w:rsidRDefault="00725AE9" w:rsidP="00725AE9">
      <w:pPr>
        <w:pStyle w:val="ListParagraph"/>
        <w:rPr>
          <w:rFonts w:ascii="Arial" w:hAnsi="Arial" w:cs="Arial"/>
          <w:b/>
          <w:bCs/>
          <w:color w:val="244061" w:themeColor="accent1" w:themeShade="80"/>
          <w:szCs w:val="24"/>
        </w:rPr>
      </w:pPr>
    </w:p>
    <w:p w14:paraId="3A155B2B" w14:textId="77777777" w:rsidR="00725AE9" w:rsidRDefault="00725AE9" w:rsidP="00725AE9">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Associated costs for options and staging.</w:t>
      </w:r>
    </w:p>
    <w:p w14:paraId="3989E317" w14:textId="77777777" w:rsidR="00725AE9" w:rsidRDefault="00725AE9" w:rsidP="000D035E">
      <w:pPr>
        <w:ind w:left="-284" w:right="-330"/>
        <w:jc w:val="both"/>
        <w:rPr>
          <w:rFonts w:ascii="Arial" w:hAnsi="Arial" w:cs="Arial"/>
          <w:szCs w:val="24"/>
        </w:rPr>
      </w:pPr>
    </w:p>
    <w:p w14:paraId="5CB28EA2" w14:textId="77777777" w:rsidR="006F0C6A" w:rsidRDefault="006F0C6A" w:rsidP="000D035E">
      <w:pPr>
        <w:ind w:left="-284" w:right="-330"/>
        <w:jc w:val="both"/>
        <w:rPr>
          <w:rFonts w:ascii="Arial" w:hAnsi="Arial" w:cs="Arial"/>
          <w:szCs w:val="24"/>
        </w:rPr>
      </w:pPr>
    </w:p>
    <w:p w14:paraId="75C0DE04" w14:textId="70FEE9C4" w:rsidR="006F0C6A" w:rsidRPr="00147AEA" w:rsidRDefault="006F0C6A" w:rsidP="00EE48BF">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Basson</w:t>
      </w:r>
      <w:r w:rsidRPr="00147AEA">
        <w:rPr>
          <w:rFonts w:ascii="Arial" w:hAnsi="Arial" w:cs="Arial"/>
          <w:szCs w:val="24"/>
        </w:rPr>
        <w:t xml:space="preserve"> left the room at </w:t>
      </w:r>
      <w:r>
        <w:rPr>
          <w:rFonts w:ascii="Arial" w:hAnsi="Arial" w:cs="Arial"/>
          <w:szCs w:val="24"/>
        </w:rPr>
        <w:t>9.28</w:t>
      </w:r>
      <w:r w:rsidRPr="00147AEA">
        <w:rPr>
          <w:rFonts w:ascii="Arial" w:hAnsi="Arial" w:cs="Arial"/>
          <w:szCs w:val="24"/>
        </w:rPr>
        <w:t>pm</w:t>
      </w:r>
      <w:r>
        <w:rPr>
          <w:rFonts w:ascii="Arial" w:hAnsi="Arial" w:cs="Arial"/>
          <w:szCs w:val="24"/>
        </w:rPr>
        <w:t xml:space="preserve"> and returned at </w:t>
      </w:r>
      <w:r w:rsidR="005B2A66">
        <w:rPr>
          <w:rFonts w:ascii="Arial" w:hAnsi="Arial" w:cs="Arial"/>
          <w:szCs w:val="24"/>
        </w:rPr>
        <w:t>9.30</w:t>
      </w:r>
      <w:r>
        <w:rPr>
          <w:rFonts w:ascii="Arial" w:hAnsi="Arial" w:cs="Arial"/>
          <w:szCs w:val="24"/>
        </w:rPr>
        <w:t>pm.</w:t>
      </w:r>
    </w:p>
    <w:p w14:paraId="0AC9CF2E" w14:textId="2AB17ACD" w:rsidR="006F0C6A" w:rsidRDefault="006F0C6A" w:rsidP="000D035E">
      <w:pPr>
        <w:ind w:left="-284" w:right="-330"/>
        <w:jc w:val="both"/>
        <w:rPr>
          <w:rFonts w:ascii="Arial" w:hAnsi="Arial" w:cs="Arial"/>
          <w:szCs w:val="24"/>
        </w:rPr>
      </w:pPr>
    </w:p>
    <w:p w14:paraId="45ACEB5A" w14:textId="7F11B4E1" w:rsidR="00600A74" w:rsidRPr="001B0F67" w:rsidRDefault="00C16376" w:rsidP="00600A74">
      <w:pPr>
        <w:pStyle w:val="ListParagraph"/>
        <w:ind w:left="1003" w:right="-330"/>
        <w:jc w:val="right"/>
        <w:rPr>
          <w:rFonts w:ascii="Arial" w:hAnsi="Arial" w:cs="Arial"/>
          <w:b/>
          <w:szCs w:val="24"/>
        </w:rPr>
      </w:pPr>
      <w:r>
        <w:rPr>
          <w:rFonts w:ascii="Arial" w:hAnsi="Arial" w:cs="Arial"/>
          <w:b/>
          <w:szCs w:val="24"/>
        </w:rPr>
        <w:t>CARRIED 11/1</w:t>
      </w:r>
    </w:p>
    <w:p w14:paraId="15CDA534" w14:textId="77B26C68" w:rsidR="00600A74" w:rsidRPr="001B0F67" w:rsidRDefault="00600A74" w:rsidP="00600A74">
      <w:pPr>
        <w:pStyle w:val="ListParagraph"/>
        <w:ind w:left="1003" w:right="-330"/>
        <w:jc w:val="right"/>
        <w:rPr>
          <w:rFonts w:ascii="Arial" w:hAnsi="Arial" w:cs="Arial"/>
          <w:b/>
          <w:szCs w:val="24"/>
        </w:rPr>
      </w:pPr>
      <w:r w:rsidRPr="001B0F67">
        <w:rPr>
          <w:rFonts w:ascii="Arial" w:hAnsi="Arial" w:cs="Arial"/>
          <w:b/>
          <w:szCs w:val="24"/>
        </w:rPr>
        <w:t xml:space="preserve">(Against: Cr. </w:t>
      </w:r>
      <w:r w:rsidR="00C16376">
        <w:rPr>
          <w:rFonts w:ascii="Arial" w:hAnsi="Arial" w:cs="Arial"/>
          <w:b/>
          <w:szCs w:val="24"/>
        </w:rPr>
        <w:t>Amiry</w:t>
      </w:r>
      <w:r w:rsidRPr="001B0F67">
        <w:rPr>
          <w:rFonts w:ascii="Arial" w:hAnsi="Arial" w:cs="Arial"/>
          <w:b/>
          <w:szCs w:val="24"/>
        </w:rPr>
        <w:t>)</w:t>
      </w:r>
    </w:p>
    <w:p w14:paraId="462D1713" w14:textId="384B50D7" w:rsidR="00725AE9" w:rsidRDefault="00725AE9" w:rsidP="00600A74">
      <w:pPr>
        <w:ind w:right="-330"/>
        <w:jc w:val="both"/>
        <w:rPr>
          <w:rFonts w:ascii="Arial" w:hAnsi="Arial" w:cs="Arial"/>
          <w:szCs w:val="24"/>
        </w:rPr>
      </w:pPr>
    </w:p>
    <w:p w14:paraId="1492852D" w14:textId="77777777" w:rsidR="00600A74" w:rsidRDefault="00600A74" w:rsidP="000D035E">
      <w:pPr>
        <w:ind w:left="-284" w:right="-330"/>
        <w:jc w:val="both"/>
        <w:rPr>
          <w:rFonts w:ascii="Arial" w:hAnsi="Arial" w:cs="Arial"/>
          <w:szCs w:val="24"/>
        </w:rPr>
      </w:pPr>
    </w:p>
    <w:p w14:paraId="6C84C662" w14:textId="6141328B" w:rsidR="00DD2161" w:rsidRPr="00DD2161" w:rsidRDefault="00DD2161" w:rsidP="000D035E">
      <w:pPr>
        <w:ind w:left="-284" w:right="-330"/>
        <w:jc w:val="both"/>
        <w:rPr>
          <w:rFonts w:ascii="Arial" w:hAnsi="Arial" w:cs="Arial"/>
          <w:color w:val="244061" w:themeColor="accent1" w:themeShade="80"/>
          <w:szCs w:val="24"/>
        </w:rPr>
      </w:pPr>
      <w:r w:rsidRPr="00DD2161">
        <w:rPr>
          <w:rFonts w:ascii="Arial" w:hAnsi="Arial" w:cs="Arial"/>
          <w:color w:val="244061" w:themeColor="accent1" w:themeShade="80"/>
          <w:szCs w:val="24"/>
        </w:rPr>
        <w:t>Original Notice of Motion</w:t>
      </w:r>
    </w:p>
    <w:p w14:paraId="424FAC66" w14:textId="77777777" w:rsidR="00DD2161" w:rsidRPr="00147AEA" w:rsidRDefault="00DD2161" w:rsidP="000D035E">
      <w:pPr>
        <w:ind w:left="-284" w:right="-330"/>
        <w:jc w:val="both"/>
        <w:rPr>
          <w:rFonts w:ascii="Arial" w:hAnsi="Arial" w:cs="Arial"/>
          <w:szCs w:val="24"/>
        </w:rPr>
      </w:pPr>
    </w:p>
    <w:p w14:paraId="63E06C2D" w14:textId="44E1CFAA" w:rsidR="00FA609E" w:rsidRPr="00DD2161" w:rsidRDefault="00FA609E" w:rsidP="008672D4">
      <w:pPr>
        <w:pStyle w:val="PlainText"/>
        <w:ind w:left="-284" w:right="-238"/>
        <w:jc w:val="both"/>
        <w:rPr>
          <w:color w:val="244061" w:themeColor="accent1" w:themeShade="80"/>
        </w:rPr>
      </w:pPr>
      <w:r w:rsidRPr="00DD2161">
        <w:rPr>
          <w:color w:val="244061" w:themeColor="accent1" w:themeShade="80"/>
        </w:rPr>
        <w:t>That Council request the Chief Executive Officer to prepare a report for the April Ordinary Council Meeting considering:</w:t>
      </w:r>
    </w:p>
    <w:p w14:paraId="59277156" w14:textId="77777777" w:rsidR="00FA609E" w:rsidRPr="00DD2161" w:rsidRDefault="00FA609E" w:rsidP="008672D4">
      <w:pPr>
        <w:pStyle w:val="PlainText"/>
        <w:ind w:left="1440" w:right="-238"/>
        <w:jc w:val="both"/>
        <w:rPr>
          <w:color w:val="244061" w:themeColor="accent1" w:themeShade="80"/>
        </w:rPr>
      </w:pPr>
    </w:p>
    <w:p w14:paraId="33A2F1A2" w14:textId="68F0CAB2" w:rsidR="00FA609E" w:rsidRPr="00DD2161" w:rsidRDefault="00FA609E" w:rsidP="008672D4">
      <w:pPr>
        <w:pStyle w:val="PlainText"/>
        <w:numPr>
          <w:ilvl w:val="0"/>
          <w:numId w:val="52"/>
        </w:numPr>
        <w:ind w:left="284" w:right="-238" w:hanging="568"/>
        <w:jc w:val="both"/>
        <w:rPr>
          <w:color w:val="244061" w:themeColor="accent1" w:themeShade="80"/>
        </w:rPr>
      </w:pPr>
      <w:r w:rsidRPr="00DD2161">
        <w:rPr>
          <w:color w:val="244061" w:themeColor="accent1" w:themeShade="80"/>
        </w:rPr>
        <w:t xml:space="preserve">Options to redesign streets which form part of </w:t>
      </w:r>
      <w:proofErr w:type="spellStart"/>
      <w:r w:rsidRPr="00DD2161">
        <w:rPr>
          <w:color w:val="244061" w:themeColor="accent1" w:themeShade="80"/>
        </w:rPr>
        <w:t>Nedland’s</w:t>
      </w:r>
      <w:proofErr w:type="spellEnd"/>
      <w:r w:rsidRPr="00DD2161">
        <w:rPr>
          <w:color w:val="244061" w:themeColor="accent1" w:themeShade="80"/>
        </w:rPr>
        <w:t xml:space="preserve"> Safe Active Street network, in accordance with the relevant </w:t>
      </w:r>
      <w:proofErr w:type="gramStart"/>
      <w:r w:rsidRPr="00DD2161">
        <w:rPr>
          <w:color w:val="244061" w:themeColor="accent1" w:themeShade="80"/>
        </w:rPr>
        <w:t>standard;</w:t>
      </w:r>
      <w:proofErr w:type="gramEnd"/>
      <w:r w:rsidRPr="00DD2161">
        <w:rPr>
          <w:color w:val="244061" w:themeColor="accent1" w:themeShade="80"/>
        </w:rPr>
        <w:t xml:space="preserve">  </w:t>
      </w:r>
    </w:p>
    <w:p w14:paraId="789D0041" w14:textId="77777777" w:rsidR="001E63A2" w:rsidRPr="00DD2161" w:rsidRDefault="001E63A2" w:rsidP="001E63A2">
      <w:pPr>
        <w:pStyle w:val="PlainText"/>
        <w:ind w:left="284" w:right="-238"/>
        <w:jc w:val="both"/>
        <w:rPr>
          <w:color w:val="244061" w:themeColor="accent1" w:themeShade="80"/>
        </w:rPr>
      </w:pPr>
    </w:p>
    <w:p w14:paraId="0D1CB44A" w14:textId="06BE5CBE" w:rsidR="00FA609E" w:rsidRPr="00DD2161" w:rsidRDefault="00FA609E" w:rsidP="008672D4">
      <w:pPr>
        <w:pStyle w:val="PlainText"/>
        <w:numPr>
          <w:ilvl w:val="0"/>
          <w:numId w:val="52"/>
        </w:numPr>
        <w:ind w:left="284" w:right="-238" w:hanging="568"/>
        <w:jc w:val="both"/>
        <w:rPr>
          <w:color w:val="244061" w:themeColor="accent1" w:themeShade="80"/>
        </w:rPr>
      </w:pPr>
      <w:r w:rsidRPr="00DD2161">
        <w:rPr>
          <w:color w:val="244061" w:themeColor="accent1" w:themeShade="80"/>
        </w:rPr>
        <w:t xml:space="preserve">Design solutions to mitigate known flooding </w:t>
      </w:r>
      <w:proofErr w:type="gramStart"/>
      <w:r w:rsidRPr="00DD2161">
        <w:rPr>
          <w:color w:val="244061" w:themeColor="accent1" w:themeShade="80"/>
        </w:rPr>
        <w:t>issues;</w:t>
      </w:r>
      <w:proofErr w:type="gramEnd"/>
      <w:r w:rsidRPr="00DD2161">
        <w:rPr>
          <w:color w:val="244061" w:themeColor="accent1" w:themeShade="80"/>
        </w:rPr>
        <w:t xml:space="preserve"> </w:t>
      </w:r>
    </w:p>
    <w:p w14:paraId="0F94B173" w14:textId="77777777" w:rsidR="001E63A2" w:rsidRPr="00DD2161" w:rsidRDefault="001E63A2" w:rsidP="001E63A2">
      <w:pPr>
        <w:pStyle w:val="ListParagraph"/>
        <w:rPr>
          <w:color w:val="244061" w:themeColor="accent1" w:themeShade="80"/>
        </w:rPr>
      </w:pPr>
    </w:p>
    <w:p w14:paraId="213D2598" w14:textId="227DB623" w:rsidR="00FA609E" w:rsidRPr="00DD2161" w:rsidRDefault="00FA609E" w:rsidP="008672D4">
      <w:pPr>
        <w:pStyle w:val="PlainText"/>
        <w:numPr>
          <w:ilvl w:val="0"/>
          <w:numId w:val="52"/>
        </w:numPr>
        <w:ind w:left="284" w:right="-238" w:hanging="568"/>
        <w:jc w:val="both"/>
        <w:rPr>
          <w:color w:val="244061" w:themeColor="accent1" w:themeShade="80"/>
        </w:rPr>
      </w:pPr>
      <w:r w:rsidRPr="00DD2161">
        <w:rPr>
          <w:color w:val="244061" w:themeColor="accent1" w:themeShade="80"/>
        </w:rPr>
        <w:t xml:space="preserve">Outcomes of previous reports and surveys undertaken regarding </w:t>
      </w:r>
      <w:proofErr w:type="spellStart"/>
      <w:r w:rsidRPr="00DD2161">
        <w:rPr>
          <w:color w:val="244061" w:themeColor="accent1" w:themeShade="80"/>
        </w:rPr>
        <w:t>Nedland’s</w:t>
      </w:r>
      <w:proofErr w:type="spellEnd"/>
      <w:r w:rsidRPr="00DD2161">
        <w:rPr>
          <w:color w:val="244061" w:themeColor="accent1" w:themeShade="80"/>
        </w:rPr>
        <w:t xml:space="preserve"> Safe Active Street </w:t>
      </w:r>
      <w:proofErr w:type="gramStart"/>
      <w:r w:rsidRPr="00DD2161">
        <w:rPr>
          <w:color w:val="244061" w:themeColor="accent1" w:themeShade="80"/>
        </w:rPr>
        <w:t>network;</w:t>
      </w:r>
      <w:proofErr w:type="gramEnd"/>
      <w:r w:rsidRPr="00DD2161">
        <w:rPr>
          <w:color w:val="244061" w:themeColor="accent1" w:themeShade="80"/>
        </w:rPr>
        <w:t xml:space="preserve"> </w:t>
      </w:r>
    </w:p>
    <w:p w14:paraId="4C7F4C77" w14:textId="77777777" w:rsidR="001E63A2" w:rsidRPr="00DD2161" w:rsidRDefault="001E63A2" w:rsidP="001E63A2">
      <w:pPr>
        <w:pStyle w:val="ListParagraph"/>
        <w:rPr>
          <w:color w:val="244061" w:themeColor="accent1" w:themeShade="80"/>
        </w:rPr>
      </w:pPr>
    </w:p>
    <w:p w14:paraId="41D8003A" w14:textId="244CE1D0" w:rsidR="00FA609E" w:rsidRPr="00DD2161" w:rsidRDefault="00FA609E" w:rsidP="008672D4">
      <w:pPr>
        <w:pStyle w:val="PlainText"/>
        <w:numPr>
          <w:ilvl w:val="0"/>
          <w:numId w:val="52"/>
        </w:numPr>
        <w:ind w:left="284" w:right="-238" w:hanging="568"/>
        <w:jc w:val="both"/>
        <w:rPr>
          <w:color w:val="244061" w:themeColor="accent1" w:themeShade="80"/>
        </w:rPr>
      </w:pPr>
      <w:r w:rsidRPr="00DD2161">
        <w:rPr>
          <w:color w:val="244061" w:themeColor="accent1" w:themeShade="80"/>
        </w:rPr>
        <w:t>Scenarios for staging of design and construction activities; and</w:t>
      </w:r>
    </w:p>
    <w:p w14:paraId="1F94B1AB" w14:textId="77777777" w:rsidR="001E63A2" w:rsidRPr="00DD2161" w:rsidRDefault="001E63A2" w:rsidP="001E63A2">
      <w:pPr>
        <w:pStyle w:val="ListParagraph"/>
        <w:rPr>
          <w:color w:val="244061" w:themeColor="accent1" w:themeShade="80"/>
        </w:rPr>
      </w:pPr>
    </w:p>
    <w:p w14:paraId="1A52D9B6" w14:textId="055D5BE4" w:rsidR="00FA609E" w:rsidRPr="00DD2161" w:rsidRDefault="00FA609E" w:rsidP="008672D4">
      <w:pPr>
        <w:pStyle w:val="PlainText"/>
        <w:numPr>
          <w:ilvl w:val="0"/>
          <w:numId w:val="52"/>
        </w:numPr>
        <w:ind w:left="284" w:right="-238" w:hanging="568"/>
        <w:jc w:val="both"/>
        <w:rPr>
          <w:color w:val="244061" w:themeColor="accent1" w:themeShade="80"/>
        </w:rPr>
      </w:pPr>
      <w:r w:rsidRPr="00DD2161">
        <w:rPr>
          <w:color w:val="244061" w:themeColor="accent1" w:themeShade="80"/>
        </w:rPr>
        <w:t>Associated costs for options and staging.</w:t>
      </w:r>
    </w:p>
    <w:p w14:paraId="537995DC" w14:textId="77777777" w:rsidR="001B0F67" w:rsidRDefault="001B0F67" w:rsidP="001B0F67">
      <w:pPr>
        <w:pStyle w:val="ListParagraph"/>
        <w:ind w:left="1003" w:right="-330"/>
        <w:jc w:val="right"/>
        <w:rPr>
          <w:rFonts w:ascii="Arial" w:hAnsi="Arial" w:cs="Arial"/>
          <w:b/>
          <w:szCs w:val="24"/>
        </w:rPr>
      </w:pPr>
    </w:p>
    <w:p w14:paraId="53D567EA" w14:textId="0598B6B0" w:rsidR="00E02C84" w:rsidRDefault="00E02C84" w:rsidP="008672D4">
      <w:pPr>
        <w:pStyle w:val="PlainText"/>
        <w:ind w:left="-284" w:right="-238"/>
        <w:jc w:val="both"/>
        <w:rPr>
          <w:b/>
          <w:bCs/>
          <w:color w:val="244061" w:themeColor="accent1" w:themeShade="80"/>
        </w:rPr>
      </w:pPr>
      <w:r>
        <w:rPr>
          <w:b/>
          <w:bCs/>
          <w:color w:val="244061" w:themeColor="accent1" w:themeShade="80"/>
        </w:rPr>
        <w:t>Justification</w:t>
      </w:r>
    </w:p>
    <w:p w14:paraId="4EA53469" w14:textId="77777777" w:rsidR="0058682B" w:rsidRDefault="0058682B" w:rsidP="008672D4">
      <w:pPr>
        <w:pStyle w:val="PlainText"/>
        <w:ind w:left="-284" w:right="-238"/>
        <w:jc w:val="both"/>
        <w:rPr>
          <w:b/>
          <w:bCs/>
          <w:color w:val="244061" w:themeColor="accent1" w:themeShade="80"/>
        </w:rPr>
      </w:pPr>
    </w:p>
    <w:p w14:paraId="378B3A06" w14:textId="77777777" w:rsidR="001526B4" w:rsidRPr="008672D4" w:rsidRDefault="001526B4" w:rsidP="008672D4">
      <w:pPr>
        <w:ind w:left="-284" w:right="-238"/>
        <w:jc w:val="both"/>
        <w:textAlignment w:val="baseline"/>
        <w:rPr>
          <w:rFonts w:ascii="Arial" w:eastAsia="Arial" w:hAnsi="Arial" w:cs="Arial"/>
          <w:color w:val="000000"/>
          <w:szCs w:val="22"/>
        </w:rPr>
      </w:pPr>
      <w:r w:rsidRPr="008672D4">
        <w:rPr>
          <w:rFonts w:ascii="Arial" w:eastAsia="Arial" w:hAnsi="Arial" w:cs="Arial"/>
          <w:color w:val="000000"/>
          <w:szCs w:val="22"/>
        </w:rPr>
        <w:t>There are ten reasons put forward as to why the Safe Active Street (SAS) route through the City of Nedlands should be reviewed and options for subsequent action considered:</w:t>
      </w:r>
    </w:p>
    <w:p w14:paraId="733DC0EF" w14:textId="77777777" w:rsidR="001526B4" w:rsidRDefault="001526B4" w:rsidP="008672D4">
      <w:pPr>
        <w:ind w:right="-238"/>
        <w:textAlignment w:val="baseline"/>
        <w:rPr>
          <w:rFonts w:eastAsia="Arial" w:cs="Arial"/>
          <w:color w:val="000000"/>
          <w:szCs w:val="22"/>
        </w:rPr>
      </w:pPr>
    </w:p>
    <w:p w14:paraId="231F78FA"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Ratepayers and residents complaining about the SAS.</w:t>
      </w:r>
    </w:p>
    <w:p w14:paraId="0970D4E2"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Hardly any cyclists use it and rarely do school children. Loretto Nedlands, one of the schools used to justify the route, is set to close at the end of 2023.</w:t>
      </w:r>
    </w:p>
    <w:p w14:paraId="48A38F35"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Drivers from out of the area don't know how to use the SAS and take risks.</w:t>
      </w:r>
    </w:p>
    <w:p w14:paraId="45B9CB6E"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 xml:space="preserve">Whilst building construction is occurring vehicles park against the flow of traffic all the time. </w:t>
      </w:r>
      <w:proofErr w:type="gramStart"/>
      <w:r w:rsidRPr="009448B6">
        <w:rPr>
          <w:rFonts w:ascii="Arial" w:eastAsia="Arial" w:hAnsi="Arial" w:cs="Arial"/>
          <w:color w:val="000000"/>
        </w:rPr>
        <w:t>Others park</w:t>
      </w:r>
      <w:proofErr w:type="gramEnd"/>
      <w:r w:rsidRPr="009448B6">
        <w:rPr>
          <w:rFonts w:ascii="Arial" w:eastAsia="Arial" w:hAnsi="Arial" w:cs="Arial"/>
          <w:color w:val="000000"/>
        </w:rPr>
        <w:t xml:space="preserve"> unsafely and people driving can</w:t>
      </w:r>
      <w:r>
        <w:rPr>
          <w:rFonts w:ascii="Arial" w:eastAsia="Arial" w:hAnsi="Arial" w:cs="Arial"/>
          <w:color w:val="000000"/>
        </w:rPr>
        <w:t>’</w:t>
      </w:r>
      <w:r w:rsidRPr="009448B6">
        <w:rPr>
          <w:rFonts w:ascii="Arial" w:eastAsia="Arial" w:hAnsi="Arial" w:cs="Arial"/>
          <w:color w:val="000000"/>
        </w:rPr>
        <w:t xml:space="preserve">t always clearly see while driving along the SAS.  This is due to </w:t>
      </w:r>
      <w:proofErr w:type="spellStart"/>
      <w:r w:rsidRPr="009448B6">
        <w:rPr>
          <w:rFonts w:ascii="Arial" w:eastAsia="Arial" w:hAnsi="Arial" w:cs="Arial"/>
          <w:color w:val="000000"/>
        </w:rPr>
        <w:t>eg</w:t>
      </w:r>
      <w:r>
        <w:rPr>
          <w:rFonts w:ascii="Arial" w:eastAsia="Arial" w:hAnsi="Arial" w:cs="Arial"/>
          <w:color w:val="000000"/>
        </w:rPr>
        <w:t>.</w:t>
      </w:r>
      <w:proofErr w:type="spellEnd"/>
      <w:r w:rsidRPr="009448B6">
        <w:rPr>
          <w:rFonts w:ascii="Arial" w:eastAsia="Arial" w:hAnsi="Arial" w:cs="Arial"/>
          <w:color w:val="000000"/>
        </w:rPr>
        <w:t xml:space="preserve"> cars, trucks, and building materials. </w:t>
      </w:r>
      <w:r>
        <w:rPr>
          <w:rFonts w:ascii="Arial" w:eastAsia="Arial" w:hAnsi="Arial" w:cs="Arial"/>
          <w:color w:val="000000"/>
        </w:rPr>
        <w:t>T</w:t>
      </w:r>
      <w:r w:rsidRPr="009448B6">
        <w:rPr>
          <w:rFonts w:ascii="Arial" w:eastAsia="Arial" w:hAnsi="Arial" w:cs="Arial"/>
          <w:color w:val="000000"/>
        </w:rPr>
        <w:t>here</w:t>
      </w:r>
      <w:r>
        <w:rPr>
          <w:rFonts w:ascii="Arial" w:eastAsia="Arial" w:hAnsi="Arial" w:cs="Arial"/>
          <w:color w:val="000000"/>
        </w:rPr>
        <w:t xml:space="preserve"> are</w:t>
      </w:r>
      <w:r w:rsidRPr="009448B6">
        <w:rPr>
          <w:rFonts w:ascii="Arial" w:eastAsia="Arial" w:hAnsi="Arial" w:cs="Arial"/>
          <w:color w:val="000000"/>
        </w:rPr>
        <w:t xml:space="preserve"> instances of vehicles parking perpendicular to the SAS obstructing the path and restricting the vision of drivers on the SAS.</w:t>
      </w:r>
    </w:p>
    <w:p w14:paraId="03BE1960"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 xml:space="preserve">It has been </w:t>
      </w:r>
      <w:r>
        <w:rPr>
          <w:rFonts w:ascii="Arial" w:eastAsia="Arial" w:hAnsi="Arial" w:cs="Arial"/>
          <w:color w:val="000000"/>
        </w:rPr>
        <w:t xml:space="preserve">perceived as </w:t>
      </w:r>
      <w:r w:rsidRPr="009448B6">
        <w:rPr>
          <w:rFonts w:ascii="Arial" w:eastAsia="Arial" w:hAnsi="Arial" w:cs="Arial"/>
          <w:color w:val="000000"/>
        </w:rPr>
        <w:t>a mistake from the beginning.</w:t>
      </w:r>
    </w:p>
    <w:p w14:paraId="2EE02642"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There are many near misses on this street and there have been accidents.</w:t>
      </w:r>
    </w:p>
    <w:p w14:paraId="68287629"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The situation will only get worse when the new higher density developments in the area are finished and occupants move in. </w:t>
      </w:r>
    </w:p>
    <w:p w14:paraId="7349E7F8"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Already many parking bays are occupied and there won’t be much room for visitors to park when visiting the apartments and grouped dwellings.</w:t>
      </w:r>
    </w:p>
    <w:p w14:paraId="75551691"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 xml:space="preserve">What about trucks trying to use the SAS </w:t>
      </w:r>
      <w:proofErr w:type="gramStart"/>
      <w:r w:rsidRPr="009448B6">
        <w:rPr>
          <w:rFonts w:ascii="Arial" w:eastAsia="Arial" w:hAnsi="Arial" w:cs="Arial"/>
          <w:color w:val="000000"/>
        </w:rPr>
        <w:t>and also</w:t>
      </w:r>
      <w:proofErr w:type="gramEnd"/>
      <w:r w:rsidRPr="009448B6">
        <w:rPr>
          <w:rFonts w:ascii="Arial" w:eastAsia="Arial" w:hAnsi="Arial" w:cs="Arial"/>
          <w:color w:val="000000"/>
        </w:rPr>
        <w:t xml:space="preserve"> the rubbish contractor getting to the bins. Our revised waste policy allowed more bins on the verges.  On corner blocks bins can be put out for collection on both verges.</w:t>
      </w:r>
    </w:p>
    <w:p w14:paraId="5C4FB415" w14:textId="77777777" w:rsidR="001526B4"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 xml:space="preserve">At one of the previous Joint Development Assessment Panel </w:t>
      </w:r>
      <w:proofErr w:type="gramStart"/>
      <w:r w:rsidRPr="009448B6">
        <w:rPr>
          <w:rFonts w:ascii="Arial" w:eastAsia="Arial" w:hAnsi="Arial" w:cs="Arial"/>
          <w:color w:val="000000"/>
        </w:rPr>
        <w:t>meeting</w:t>
      </w:r>
      <w:proofErr w:type="gramEnd"/>
      <w:r w:rsidRPr="009448B6">
        <w:rPr>
          <w:rFonts w:ascii="Arial" w:eastAsia="Arial" w:hAnsi="Arial" w:cs="Arial"/>
          <w:color w:val="000000"/>
        </w:rPr>
        <w:t xml:space="preserve"> for the Woolworths development, one of the panel members said traffic will find its way onto the main streets. This development will lead to cars using the SAS to move east onto Broadway and west onto Stirling Highway. This will ultimately put many more cars onto the already unsafe SAS.  </w:t>
      </w:r>
    </w:p>
    <w:p w14:paraId="1337959D" w14:textId="77777777" w:rsidR="00190DB0" w:rsidRDefault="00190DB0" w:rsidP="00190DB0">
      <w:pPr>
        <w:pStyle w:val="ListParagraph"/>
        <w:ind w:left="284" w:right="-238"/>
        <w:contextualSpacing w:val="0"/>
        <w:jc w:val="both"/>
        <w:textAlignment w:val="baseline"/>
        <w:rPr>
          <w:rFonts w:ascii="Arial" w:eastAsia="Arial" w:hAnsi="Arial" w:cs="Arial"/>
          <w:color w:val="000000"/>
        </w:rPr>
      </w:pPr>
    </w:p>
    <w:p w14:paraId="1B6BDCF6" w14:textId="77777777" w:rsidR="00DD2161" w:rsidRPr="009448B6" w:rsidRDefault="00DD2161" w:rsidP="00190DB0">
      <w:pPr>
        <w:pStyle w:val="ListParagraph"/>
        <w:ind w:left="284" w:right="-238"/>
        <w:contextualSpacing w:val="0"/>
        <w:jc w:val="both"/>
        <w:textAlignment w:val="baseline"/>
        <w:rPr>
          <w:rFonts w:ascii="Arial" w:eastAsia="Arial" w:hAnsi="Arial" w:cs="Arial"/>
          <w:color w:val="000000"/>
        </w:rPr>
      </w:pPr>
    </w:p>
    <w:p w14:paraId="0D2D65C2" w14:textId="244C8AC8" w:rsidR="00E02C84" w:rsidRDefault="00E02C84" w:rsidP="00E02C84">
      <w:pPr>
        <w:pStyle w:val="PlainText"/>
        <w:ind w:left="284" w:hanging="568"/>
        <w:jc w:val="both"/>
        <w:rPr>
          <w:b/>
          <w:bCs/>
          <w:color w:val="244061" w:themeColor="accent1" w:themeShade="80"/>
        </w:rPr>
      </w:pPr>
      <w:r>
        <w:rPr>
          <w:b/>
          <w:bCs/>
          <w:color w:val="244061" w:themeColor="accent1" w:themeShade="80"/>
        </w:rPr>
        <w:t>Administration Comment</w:t>
      </w:r>
    </w:p>
    <w:p w14:paraId="2774F300" w14:textId="77777777" w:rsidR="0058682B" w:rsidRDefault="0058682B" w:rsidP="00E02C84">
      <w:pPr>
        <w:pStyle w:val="PlainText"/>
        <w:ind w:left="284" w:hanging="568"/>
        <w:jc w:val="both"/>
        <w:rPr>
          <w:b/>
          <w:bCs/>
          <w:color w:val="244061" w:themeColor="accent1" w:themeShade="80"/>
        </w:rPr>
      </w:pPr>
    </w:p>
    <w:p w14:paraId="44CD89E8"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There is much varied opinion regarding the success, acceptance, and overall usage of the Safe Active Street route through Nedlands, comprising of Jenkins Avenue, a small section of Dalkeith Road, and Elizabeth Street.</w:t>
      </w:r>
    </w:p>
    <w:p w14:paraId="1C306B4B" w14:textId="77777777" w:rsidR="008672D4" w:rsidRPr="008672D4" w:rsidRDefault="008672D4" w:rsidP="008672D4">
      <w:pPr>
        <w:ind w:left="-284" w:right="-238"/>
        <w:jc w:val="both"/>
        <w:rPr>
          <w:rFonts w:ascii="Arial" w:hAnsi="Arial" w:cs="Arial"/>
          <w:szCs w:val="24"/>
        </w:rPr>
      </w:pPr>
    </w:p>
    <w:p w14:paraId="0890CB4E"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 xml:space="preserve">Any action to revert or modify the SAS toward </w:t>
      </w:r>
      <w:proofErr w:type="spellStart"/>
      <w:proofErr w:type="gramStart"/>
      <w:r w:rsidRPr="008672D4">
        <w:rPr>
          <w:rFonts w:ascii="Arial" w:hAnsi="Arial" w:cs="Arial"/>
          <w:szCs w:val="24"/>
        </w:rPr>
        <w:t>it’s</w:t>
      </w:r>
      <w:proofErr w:type="spellEnd"/>
      <w:proofErr w:type="gramEnd"/>
      <w:r w:rsidRPr="008672D4">
        <w:rPr>
          <w:rFonts w:ascii="Arial" w:hAnsi="Arial" w:cs="Arial"/>
          <w:szCs w:val="24"/>
        </w:rPr>
        <w:t xml:space="preserve"> previous configuration, either in whole or in part, will involve significant capital cost. Although the original SAS received external funding, any of these subsequent works will not attract similar support. As such, any action will need to be carefully considered and it is the officer’s opinion that a report providing relevant information for Council to make an informed decision is appropriate.</w:t>
      </w:r>
    </w:p>
    <w:p w14:paraId="35D42583" w14:textId="77777777" w:rsidR="008672D4" w:rsidRPr="008672D4" w:rsidRDefault="008672D4" w:rsidP="008672D4">
      <w:pPr>
        <w:ind w:left="-284" w:right="-238"/>
        <w:jc w:val="both"/>
        <w:rPr>
          <w:rFonts w:ascii="Arial" w:hAnsi="Arial" w:cs="Arial"/>
          <w:szCs w:val="24"/>
        </w:rPr>
      </w:pPr>
    </w:p>
    <w:p w14:paraId="26AFD295" w14:textId="77777777" w:rsidR="008672D4" w:rsidRPr="008672D4" w:rsidRDefault="008672D4" w:rsidP="008672D4">
      <w:pPr>
        <w:ind w:left="-284" w:right="-238"/>
        <w:jc w:val="both"/>
        <w:rPr>
          <w:rFonts w:ascii="Arial" w:hAnsi="Arial" w:cs="Arial"/>
          <w:szCs w:val="24"/>
        </w:rPr>
      </w:pPr>
      <w:proofErr w:type="spellStart"/>
      <w:r w:rsidRPr="008672D4">
        <w:rPr>
          <w:rFonts w:ascii="Arial" w:hAnsi="Arial" w:cs="Arial"/>
          <w:szCs w:val="24"/>
        </w:rPr>
        <w:t>Officer’s</w:t>
      </w:r>
      <w:proofErr w:type="spellEnd"/>
      <w:r w:rsidRPr="008672D4">
        <w:rPr>
          <w:rFonts w:ascii="Arial" w:hAnsi="Arial" w:cs="Arial"/>
          <w:szCs w:val="24"/>
        </w:rPr>
        <w:t xml:space="preserve"> are concerned however, with the desired turnaround time of the report. For a comprehensive report to be created it is likely a number of months would be required at this stage due to other commitments during the period for transport staff who would be involved, such as formulating and submitting annual road work funding applications. There is also no allocated budget for external consultant support to accelerate this.</w:t>
      </w:r>
    </w:p>
    <w:p w14:paraId="422E5640" w14:textId="77777777" w:rsidR="008672D4" w:rsidRPr="008672D4" w:rsidRDefault="008672D4" w:rsidP="008672D4">
      <w:pPr>
        <w:ind w:left="-284" w:right="-238"/>
        <w:jc w:val="both"/>
        <w:rPr>
          <w:rFonts w:ascii="Arial" w:hAnsi="Arial" w:cs="Arial"/>
          <w:szCs w:val="24"/>
        </w:rPr>
      </w:pPr>
    </w:p>
    <w:p w14:paraId="06AFB0F7"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It would be encouraged that for a report of reasonable quality, presentation at the April Ordinary Council meeting would be unachievable, and that presentation at the June ordinary council meeting would provide sufficient time to fully consider options and costings, due to the meeting cycle and requirement to have reports prepared and circulated well in advance.</w:t>
      </w:r>
    </w:p>
    <w:p w14:paraId="1D24B3CC" w14:textId="77777777" w:rsidR="008672D4" w:rsidRPr="008672D4" w:rsidRDefault="008672D4" w:rsidP="008672D4">
      <w:pPr>
        <w:ind w:left="-284" w:right="-238"/>
        <w:jc w:val="both"/>
        <w:rPr>
          <w:rFonts w:ascii="Arial" w:hAnsi="Arial" w:cs="Arial"/>
          <w:szCs w:val="24"/>
        </w:rPr>
      </w:pPr>
    </w:p>
    <w:p w14:paraId="24125833"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May’s ordinary Council Meeting at present would be possible, by relies critically on all staff availability and is at risk of not being able to be delivered should that change at all. Further, depending on the approved outcome at any meeting in the next few months, the mid-year 2023-24 budget would be the absolute earliest opportunity for funding to be allocated should any capital works be approved. This would be to allow for detailed design and procurement to occur, thus the urgency of an April 2023 resolution less critical given that any budget allocation proposed is not tied to a formal scope and approved design giving risk to cost implications and frustration later on.</w:t>
      </w:r>
    </w:p>
    <w:p w14:paraId="6ECE741E" w14:textId="77777777" w:rsidR="008672D4" w:rsidRPr="008672D4" w:rsidRDefault="008672D4" w:rsidP="008672D4">
      <w:pPr>
        <w:ind w:left="-284" w:right="-238"/>
        <w:jc w:val="both"/>
        <w:rPr>
          <w:rFonts w:ascii="Arial" w:hAnsi="Arial" w:cs="Arial"/>
          <w:szCs w:val="24"/>
        </w:rPr>
      </w:pPr>
    </w:p>
    <w:p w14:paraId="014989B4"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Considering the above, officer’s recommend altering the proposed recommendations as follows:</w:t>
      </w:r>
    </w:p>
    <w:p w14:paraId="7D3479F5" w14:textId="77777777" w:rsidR="008672D4" w:rsidRPr="008672D4" w:rsidRDefault="008672D4" w:rsidP="008672D4">
      <w:pPr>
        <w:ind w:left="-284" w:right="-238"/>
        <w:jc w:val="both"/>
        <w:rPr>
          <w:rFonts w:ascii="Arial" w:hAnsi="Arial" w:cs="Arial"/>
          <w:b/>
          <w:bCs/>
          <w:i/>
          <w:iCs/>
          <w:szCs w:val="24"/>
        </w:rPr>
      </w:pPr>
    </w:p>
    <w:p w14:paraId="690F66EB" w14:textId="2AA3290E" w:rsidR="008672D4" w:rsidRDefault="008672D4" w:rsidP="001E63A2">
      <w:pPr>
        <w:ind w:left="-284" w:right="-238"/>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That Council </w:t>
      </w:r>
      <w:r w:rsidR="001E63A2">
        <w:rPr>
          <w:rFonts w:ascii="Arial" w:hAnsi="Arial" w:cs="Arial"/>
          <w:b/>
          <w:bCs/>
          <w:color w:val="244061" w:themeColor="accent1" w:themeShade="80"/>
          <w:szCs w:val="24"/>
        </w:rPr>
        <w:t>request t</w:t>
      </w:r>
      <w:r w:rsidRPr="001E63A2">
        <w:rPr>
          <w:rFonts w:ascii="Arial" w:hAnsi="Arial" w:cs="Arial"/>
          <w:b/>
          <w:bCs/>
          <w:color w:val="244061" w:themeColor="accent1" w:themeShade="80"/>
          <w:szCs w:val="24"/>
        </w:rPr>
        <w:t>he Chief Executive Officer to prepare a report for the June Ordinary Council Meeting considering:</w:t>
      </w:r>
    </w:p>
    <w:p w14:paraId="506AC9FD" w14:textId="77777777" w:rsidR="001E63A2" w:rsidRPr="001E63A2" w:rsidRDefault="001E63A2" w:rsidP="001E63A2">
      <w:pPr>
        <w:ind w:left="-284" w:right="-238"/>
        <w:jc w:val="both"/>
        <w:rPr>
          <w:rFonts w:ascii="Arial" w:hAnsi="Arial" w:cs="Arial"/>
          <w:b/>
          <w:bCs/>
          <w:color w:val="244061" w:themeColor="accent1" w:themeShade="80"/>
          <w:szCs w:val="24"/>
        </w:rPr>
      </w:pPr>
    </w:p>
    <w:p w14:paraId="0EEC25F5" w14:textId="3209B276" w:rsidR="008672D4" w:rsidRDefault="008672D4" w:rsidP="00DD2161">
      <w:pPr>
        <w:pStyle w:val="ListParagraph"/>
        <w:numPr>
          <w:ilvl w:val="0"/>
          <w:numId w:val="93"/>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Options to redesign streets which form part of </w:t>
      </w:r>
      <w:proofErr w:type="spellStart"/>
      <w:r w:rsidRPr="001E63A2">
        <w:rPr>
          <w:rFonts w:ascii="Arial" w:hAnsi="Arial" w:cs="Arial"/>
          <w:b/>
          <w:bCs/>
          <w:color w:val="244061" w:themeColor="accent1" w:themeShade="80"/>
          <w:szCs w:val="24"/>
        </w:rPr>
        <w:t>Nedland’s</w:t>
      </w:r>
      <w:proofErr w:type="spellEnd"/>
      <w:r w:rsidRPr="001E63A2">
        <w:rPr>
          <w:rFonts w:ascii="Arial" w:hAnsi="Arial" w:cs="Arial"/>
          <w:b/>
          <w:bCs/>
          <w:color w:val="244061" w:themeColor="accent1" w:themeShade="80"/>
          <w:szCs w:val="24"/>
        </w:rPr>
        <w:t xml:space="preserve"> Safe Active Street network, in accordance with the relevant standard; </w:t>
      </w:r>
    </w:p>
    <w:p w14:paraId="391020B9" w14:textId="77777777" w:rsidR="001E63A2" w:rsidRPr="001E63A2" w:rsidRDefault="001E63A2" w:rsidP="001E63A2">
      <w:pPr>
        <w:pStyle w:val="ListParagraph"/>
        <w:ind w:left="284" w:right="-238"/>
        <w:contextualSpacing w:val="0"/>
        <w:jc w:val="both"/>
        <w:rPr>
          <w:rFonts w:ascii="Arial" w:hAnsi="Arial" w:cs="Arial"/>
          <w:b/>
          <w:bCs/>
          <w:color w:val="244061" w:themeColor="accent1" w:themeShade="80"/>
          <w:szCs w:val="24"/>
        </w:rPr>
      </w:pPr>
    </w:p>
    <w:p w14:paraId="1478E0A7" w14:textId="22BDF027" w:rsidR="008672D4" w:rsidRDefault="008672D4" w:rsidP="00DD2161">
      <w:pPr>
        <w:pStyle w:val="ListParagraph"/>
        <w:numPr>
          <w:ilvl w:val="0"/>
          <w:numId w:val="93"/>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Design solutions to mitigate known flooding issues; </w:t>
      </w:r>
    </w:p>
    <w:p w14:paraId="452B6E1A" w14:textId="77777777" w:rsidR="001E63A2" w:rsidRPr="001E63A2" w:rsidRDefault="001E63A2" w:rsidP="001E63A2">
      <w:pPr>
        <w:pStyle w:val="ListParagraph"/>
        <w:rPr>
          <w:rFonts w:ascii="Arial" w:hAnsi="Arial" w:cs="Arial"/>
          <w:b/>
          <w:bCs/>
          <w:color w:val="244061" w:themeColor="accent1" w:themeShade="80"/>
          <w:szCs w:val="24"/>
        </w:rPr>
      </w:pPr>
    </w:p>
    <w:p w14:paraId="7C4F266E" w14:textId="69C3C204" w:rsidR="008672D4" w:rsidRDefault="008672D4" w:rsidP="00DD2161">
      <w:pPr>
        <w:pStyle w:val="ListParagraph"/>
        <w:numPr>
          <w:ilvl w:val="0"/>
          <w:numId w:val="93"/>
        </w:numPr>
        <w:ind w:right="-23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Outcomes of previous reports and surveys undertaken regarding </w:t>
      </w:r>
      <w:proofErr w:type="spellStart"/>
      <w:r w:rsidRPr="001E63A2">
        <w:rPr>
          <w:rFonts w:ascii="Arial" w:hAnsi="Arial" w:cs="Arial"/>
          <w:b/>
          <w:bCs/>
          <w:color w:val="244061" w:themeColor="accent1" w:themeShade="80"/>
          <w:szCs w:val="24"/>
        </w:rPr>
        <w:t>Nedland’s</w:t>
      </w:r>
      <w:proofErr w:type="spellEnd"/>
      <w:r w:rsidRPr="001E63A2">
        <w:rPr>
          <w:rFonts w:ascii="Arial" w:hAnsi="Arial" w:cs="Arial"/>
          <w:b/>
          <w:bCs/>
          <w:color w:val="244061" w:themeColor="accent1" w:themeShade="80"/>
          <w:szCs w:val="24"/>
        </w:rPr>
        <w:t xml:space="preserve"> Safe Active Street network; </w:t>
      </w:r>
    </w:p>
    <w:p w14:paraId="3D870195" w14:textId="77777777" w:rsidR="001E63A2" w:rsidRPr="001E63A2" w:rsidRDefault="001E63A2" w:rsidP="001E63A2">
      <w:pPr>
        <w:pStyle w:val="ListParagraph"/>
        <w:rPr>
          <w:rFonts w:ascii="Arial" w:hAnsi="Arial" w:cs="Arial"/>
          <w:b/>
          <w:bCs/>
          <w:color w:val="244061" w:themeColor="accent1" w:themeShade="80"/>
          <w:szCs w:val="24"/>
        </w:rPr>
      </w:pPr>
    </w:p>
    <w:p w14:paraId="038239E8" w14:textId="078BE03E" w:rsidR="008672D4" w:rsidRDefault="008672D4" w:rsidP="00DD2161">
      <w:pPr>
        <w:pStyle w:val="ListParagraph"/>
        <w:numPr>
          <w:ilvl w:val="0"/>
          <w:numId w:val="93"/>
        </w:numPr>
        <w:ind w:right="-23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Scenarios for staging of design and construction activities; and</w:t>
      </w:r>
    </w:p>
    <w:p w14:paraId="092A1E12" w14:textId="77777777" w:rsidR="001E63A2" w:rsidRPr="001E63A2" w:rsidRDefault="001E63A2" w:rsidP="001E63A2">
      <w:pPr>
        <w:pStyle w:val="ListParagraph"/>
        <w:rPr>
          <w:rFonts w:ascii="Arial" w:hAnsi="Arial" w:cs="Arial"/>
          <w:b/>
          <w:bCs/>
          <w:color w:val="244061" w:themeColor="accent1" w:themeShade="80"/>
          <w:szCs w:val="24"/>
        </w:rPr>
      </w:pPr>
    </w:p>
    <w:p w14:paraId="35F43B25" w14:textId="3A7CDCF1" w:rsidR="008672D4" w:rsidRDefault="008672D4" w:rsidP="00DD2161">
      <w:pPr>
        <w:pStyle w:val="ListParagraph"/>
        <w:numPr>
          <w:ilvl w:val="0"/>
          <w:numId w:val="93"/>
        </w:numPr>
        <w:ind w:right="-23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Associated costs for options and staging.</w:t>
      </w:r>
    </w:p>
    <w:p w14:paraId="7EA84923" w14:textId="77777777" w:rsidR="001B0F67" w:rsidRDefault="001B0F67" w:rsidP="001B0F67">
      <w:pPr>
        <w:pStyle w:val="ListParagraph"/>
        <w:rPr>
          <w:rFonts w:ascii="Arial" w:hAnsi="Arial" w:cs="Arial"/>
          <w:b/>
          <w:bCs/>
          <w:color w:val="244061" w:themeColor="accent1" w:themeShade="80"/>
          <w:szCs w:val="24"/>
        </w:rPr>
      </w:pPr>
    </w:p>
    <w:p w14:paraId="3F06915C" w14:textId="77777777" w:rsidR="00773AA4" w:rsidRDefault="00773AA4" w:rsidP="001B0F67">
      <w:pPr>
        <w:pStyle w:val="ListParagraph"/>
        <w:rPr>
          <w:rFonts w:ascii="Arial" w:hAnsi="Arial" w:cs="Arial"/>
          <w:b/>
          <w:bCs/>
          <w:color w:val="244061" w:themeColor="accent1" w:themeShade="80"/>
          <w:szCs w:val="24"/>
        </w:rPr>
      </w:pPr>
    </w:p>
    <w:p w14:paraId="7B083BDA" w14:textId="77777777" w:rsidR="00773AA4" w:rsidRPr="000D035E" w:rsidRDefault="00773AA4" w:rsidP="000F3E93">
      <w:pPr>
        <w:ind w:left="-284" w:right="-330"/>
        <w:jc w:val="both"/>
        <w:rPr>
          <w:rFonts w:ascii="Arial" w:hAnsi="Arial" w:cs="Arial"/>
          <w:szCs w:val="24"/>
        </w:rPr>
      </w:pPr>
    </w:p>
    <w:p w14:paraId="6551639C" w14:textId="77777777" w:rsidR="004B5C8D" w:rsidRDefault="004B5C8D">
      <w:pPr>
        <w:rPr>
          <w:rFonts w:ascii="Arial" w:hAnsi="Arial" w:cs="Arial"/>
          <w:b/>
          <w:color w:val="1F3864"/>
          <w:szCs w:val="24"/>
        </w:rPr>
      </w:pPr>
      <w:r>
        <w:rPr>
          <w:rFonts w:ascii="Arial" w:hAnsi="Arial" w:cs="Arial"/>
          <w:b/>
          <w:color w:val="1F3864"/>
          <w:szCs w:val="24"/>
        </w:rPr>
        <w:br w:type="page"/>
      </w:r>
    </w:p>
    <w:p w14:paraId="05ED22A5" w14:textId="58198007" w:rsidR="00773AA4" w:rsidRPr="000D035E" w:rsidRDefault="00773AA4" w:rsidP="000F3E93">
      <w:pPr>
        <w:tabs>
          <w:tab w:val="left" w:pos="1985"/>
        </w:tabs>
        <w:ind w:left="-284" w:right="-330"/>
        <w:jc w:val="both"/>
        <w:rPr>
          <w:rFonts w:ascii="Arial" w:hAnsi="Arial" w:cs="Arial"/>
          <w:b/>
          <w:color w:val="1F3864"/>
          <w:szCs w:val="24"/>
        </w:rPr>
      </w:pPr>
      <w:r>
        <w:rPr>
          <w:rFonts w:ascii="Arial" w:hAnsi="Arial" w:cs="Arial"/>
          <w:b/>
          <w:color w:val="1F3864"/>
          <w:szCs w:val="24"/>
        </w:rPr>
        <w:t>The Presiding Member ad</w:t>
      </w:r>
      <w:r w:rsidRPr="000D035E">
        <w:rPr>
          <w:rFonts w:ascii="Arial" w:hAnsi="Arial" w:cs="Arial"/>
          <w:b/>
          <w:color w:val="1F3864"/>
          <w:szCs w:val="24"/>
        </w:rPr>
        <w:t>journ</w:t>
      </w:r>
      <w:r>
        <w:rPr>
          <w:rFonts w:ascii="Arial" w:hAnsi="Arial" w:cs="Arial"/>
          <w:b/>
          <w:color w:val="1F3864"/>
          <w:szCs w:val="24"/>
        </w:rPr>
        <w:t>ed</w:t>
      </w:r>
      <w:r w:rsidRPr="000D035E">
        <w:rPr>
          <w:rFonts w:ascii="Arial" w:hAnsi="Arial" w:cs="Arial"/>
          <w:b/>
          <w:color w:val="1F3864"/>
          <w:szCs w:val="24"/>
        </w:rPr>
        <w:t xml:space="preserve"> </w:t>
      </w:r>
      <w:r>
        <w:rPr>
          <w:rFonts w:ascii="Arial" w:hAnsi="Arial" w:cs="Arial"/>
          <w:b/>
          <w:color w:val="1F3864"/>
          <w:szCs w:val="24"/>
        </w:rPr>
        <w:t>f</w:t>
      </w:r>
      <w:r w:rsidRPr="000D035E">
        <w:rPr>
          <w:rFonts w:ascii="Arial" w:hAnsi="Arial" w:cs="Arial"/>
          <w:b/>
          <w:color w:val="1F3864"/>
          <w:szCs w:val="24"/>
        </w:rPr>
        <w:t>or the purposes of a refreshment break.</w:t>
      </w:r>
    </w:p>
    <w:p w14:paraId="13914FCA" w14:textId="77777777" w:rsidR="00773AA4" w:rsidRPr="000D035E" w:rsidRDefault="00773AA4" w:rsidP="000F3E93">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7325E482" w14:textId="349AC1B8" w:rsidR="00773AA4" w:rsidRPr="000D035E" w:rsidRDefault="00773AA4" w:rsidP="000F3E93">
      <w:pPr>
        <w:tabs>
          <w:tab w:val="left" w:pos="1985"/>
        </w:tabs>
        <w:ind w:left="-284" w:right="-330"/>
        <w:jc w:val="both"/>
        <w:rPr>
          <w:rFonts w:ascii="Arial" w:hAnsi="Arial" w:cs="Arial"/>
          <w:szCs w:val="24"/>
        </w:rPr>
      </w:pPr>
      <w:r w:rsidRPr="000D035E">
        <w:rPr>
          <w:rFonts w:ascii="Arial" w:hAnsi="Arial" w:cs="Arial"/>
          <w:szCs w:val="24"/>
        </w:rPr>
        <w:t xml:space="preserve">The meeting adjourned at </w:t>
      </w:r>
      <w:r>
        <w:rPr>
          <w:rFonts w:ascii="Arial" w:hAnsi="Arial" w:cs="Arial"/>
          <w:szCs w:val="24"/>
        </w:rPr>
        <w:t>9.43pm</w:t>
      </w:r>
      <w:r w:rsidRPr="000D035E">
        <w:rPr>
          <w:rFonts w:ascii="Arial" w:hAnsi="Arial" w:cs="Arial"/>
          <w:szCs w:val="24"/>
        </w:rPr>
        <w:t xml:space="preserve"> and reconvened at </w:t>
      </w:r>
      <w:r w:rsidR="00A10D6C">
        <w:rPr>
          <w:rFonts w:ascii="Arial" w:hAnsi="Arial" w:cs="Arial"/>
          <w:szCs w:val="24"/>
        </w:rPr>
        <w:t>9.51</w:t>
      </w:r>
      <w:r w:rsidRPr="000D035E">
        <w:rPr>
          <w:rFonts w:ascii="Arial" w:hAnsi="Arial" w:cs="Arial"/>
          <w:szCs w:val="24"/>
        </w:rPr>
        <w:t xml:space="preserve"> pm with the following people in attendance:</w:t>
      </w:r>
    </w:p>
    <w:p w14:paraId="0FBC501B" w14:textId="77777777" w:rsidR="00773AA4" w:rsidRPr="000D035E" w:rsidRDefault="00773AA4" w:rsidP="000F3E93">
      <w:pPr>
        <w:tabs>
          <w:tab w:val="left" w:pos="1985"/>
        </w:tabs>
        <w:ind w:right="-330"/>
        <w:jc w:val="both"/>
        <w:rPr>
          <w:rFonts w:ascii="Arial" w:hAnsi="Arial" w:cs="Arial"/>
          <w:b/>
          <w:szCs w:val="24"/>
        </w:rPr>
      </w:pPr>
    </w:p>
    <w:p w14:paraId="4659DF78"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00DED943"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00418A94"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6D6DFBD2"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2F62AB80"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775A1368"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55A768AD"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1267A445"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2D15A25D"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3202A593"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Pr="009B4599">
        <w:rPr>
          <w:rFonts w:ascii="Arial" w:hAnsi="Arial" w:cs="Arial"/>
          <w:szCs w:val="24"/>
        </w:rPr>
        <w:tab/>
        <w:t>Dalkeith Ward</w:t>
      </w:r>
    </w:p>
    <w:p w14:paraId="2A96BF70"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O J Basson</w:t>
      </w:r>
      <w:r w:rsidRPr="009B4599">
        <w:rPr>
          <w:rFonts w:ascii="Arial" w:hAnsi="Arial" w:cs="Arial"/>
          <w:szCs w:val="24"/>
        </w:rPr>
        <w:tab/>
        <w:t>Hollywood Ward</w:t>
      </w:r>
    </w:p>
    <w:p w14:paraId="743AE6A7"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74A72410" w14:textId="273FB0E3" w:rsidR="00773AA4" w:rsidRPr="009B4599" w:rsidRDefault="00773AA4" w:rsidP="007623DF">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r>
    </w:p>
    <w:p w14:paraId="4B1F7B70"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11CF5AD2"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5ADBE9AD"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41A08550" w14:textId="77777777" w:rsidR="00773AA4" w:rsidRPr="009B4599"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46272461" w14:textId="77777777" w:rsidR="00773AA4" w:rsidRDefault="00773AA4" w:rsidP="007623DF">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66AB80AB" w14:textId="77777777" w:rsidR="00773AA4" w:rsidRPr="009B4599" w:rsidRDefault="00773AA4" w:rsidP="007623DF">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5C73FB62" w14:textId="77777777" w:rsidR="00773AA4" w:rsidRPr="009B4599" w:rsidRDefault="00773AA4" w:rsidP="007623DF">
      <w:pPr>
        <w:tabs>
          <w:tab w:val="left" w:pos="1418"/>
        </w:tabs>
        <w:ind w:left="-284" w:right="-330"/>
        <w:jc w:val="both"/>
        <w:rPr>
          <w:rFonts w:ascii="Arial" w:hAnsi="Arial" w:cs="Arial"/>
          <w:szCs w:val="24"/>
        </w:rPr>
      </w:pPr>
    </w:p>
    <w:p w14:paraId="687FC194" w14:textId="028A12C8" w:rsidR="00773AA4" w:rsidRPr="009B4599" w:rsidRDefault="00773AA4" w:rsidP="007623DF">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BB1A91">
        <w:rPr>
          <w:rFonts w:ascii="Arial" w:hAnsi="Arial" w:cs="Arial"/>
          <w:szCs w:val="24"/>
        </w:rPr>
        <w:t>5</w:t>
      </w:r>
      <w:r w:rsidRPr="009B4599">
        <w:rPr>
          <w:rFonts w:ascii="Arial" w:hAnsi="Arial" w:cs="Arial"/>
          <w:szCs w:val="24"/>
        </w:rPr>
        <w:t xml:space="preserve"> members of the public present and </w:t>
      </w:r>
      <w:r w:rsidR="00BB1A91">
        <w:rPr>
          <w:rFonts w:ascii="Arial" w:hAnsi="Arial" w:cs="Arial"/>
          <w:szCs w:val="24"/>
        </w:rPr>
        <w:t>5</w:t>
      </w:r>
      <w:r w:rsidRPr="009B4599">
        <w:rPr>
          <w:rFonts w:ascii="Arial" w:hAnsi="Arial" w:cs="Arial"/>
          <w:szCs w:val="24"/>
        </w:rPr>
        <w:t xml:space="preserve"> online.</w:t>
      </w:r>
    </w:p>
    <w:p w14:paraId="083248F3" w14:textId="77777777" w:rsidR="00773AA4" w:rsidRPr="009B4599" w:rsidRDefault="00773AA4" w:rsidP="007623DF">
      <w:pPr>
        <w:tabs>
          <w:tab w:val="left" w:pos="1418"/>
          <w:tab w:val="left" w:pos="1985"/>
          <w:tab w:val="right" w:pos="8335"/>
        </w:tabs>
        <w:ind w:left="-284" w:right="-330"/>
        <w:jc w:val="both"/>
        <w:rPr>
          <w:rFonts w:ascii="Arial" w:hAnsi="Arial" w:cs="Arial"/>
          <w:szCs w:val="24"/>
        </w:rPr>
      </w:pPr>
    </w:p>
    <w:p w14:paraId="6B2277E8" w14:textId="420775F0" w:rsidR="00773AA4" w:rsidRPr="001B0F67" w:rsidRDefault="00773AA4" w:rsidP="001B0F67">
      <w:pPr>
        <w:pStyle w:val="ListParagraph"/>
        <w:rPr>
          <w:rFonts w:ascii="Arial" w:hAnsi="Arial" w:cs="Arial"/>
          <w:b/>
          <w:bCs/>
          <w:color w:val="244061" w:themeColor="accent1" w:themeShade="80"/>
          <w:szCs w:val="24"/>
        </w:rPr>
      </w:pPr>
    </w:p>
    <w:p w14:paraId="6334E0FE" w14:textId="77777777" w:rsidR="001B0F67" w:rsidRPr="001E63A2" w:rsidRDefault="001B0F67" w:rsidP="001B0F67">
      <w:pPr>
        <w:pStyle w:val="ListParagraph"/>
        <w:ind w:left="284" w:right="-238"/>
        <w:contextualSpacing w:val="0"/>
        <w:jc w:val="both"/>
        <w:rPr>
          <w:rFonts w:ascii="Arial" w:hAnsi="Arial" w:cs="Arial"/>
          <w:b/>
          <w:bCs/>
          <w:color w:val="244061" w:themeColor="accent1" w:themeShade="80"/>
          <w:szCs w:val="24"/>
        </w:rPr>
      </w:pPr>
    </w:p>
    <w:p w14:paraId="58B7AFB1" w14:textId="77777777" w:rsidR="001B0F67" w:rsidRDefault="001B0F67">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3EBD936E" w14:textId="17CFEC9F" w:rsidR="00E02C84" w:rsidRPr="00B56875" w:rsidRDefault="00E02C84"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71" w:name="_Toc129878080"/>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1619F4">
        <w:rPr>
          <w:rFonts w:ascii="Arial" w:hAnsi="Arial" w:cs="Arial"/>
          <w:caps w:val="0"/>
          <w:color w:val="244061" w:themeColor="accent1" w:themeShade="80"/>
          <w:u w:val="none"/>
        </w:rPr>
        <w:t>Youngman</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1619F4">
        <w:rPr>
          <w:rFonts w:ascii="Arial" w:hAnsi="Arial" w:cs="Arial"/>
          <w:caps w:val="0"/>
          <w:color w:val="244061" w:themeColor="accent1" w:themeShade="80"/>
          <w:szCs w:val="24"/>
          <w:u w:val="none"/>
        </w:rPr>
        <w:t xml:space="preserve">Cul-de-sac </w:t>
      </w:r>
      <w:r w:rsidR="00A76BD6">
        <w:rPr>
          <w:rFonts w:ascii="Arial" w:hAnsi="Arial" w:cs="Arial"/>
          <w:caps w:val="0"/>
          <w:color w:val="244061" w:themeColor="accent1" w:themeShade="80"/>
          <w:szCs w:val="24"/>
          <w:u w:val="none"/>
        </w:rPr>
        <w:t>on Florence Road</w:t>
      </w:r>
      <w:r w:rsidR="00AE218C">
        <w:rPr>
          <w:rFonts w:ascii="Arial" w:hAnsi="Arial" w:cs="Arial"/>
          <w:caps w:val="0"/>
          <w:color w:val="244061" w:themeColor="accent1" w:themeShade="80"/>
          <w:szCs w:val="24"/>
          <w:u w:val="none"/>
        </w:rPr>
        <w:t xml:space="preserve"> </w:t>
      </w:r>
      <w:r w:rsidR="00AE218C" w:rsidRPr="000B1CD0">
        <w:rPr>
          <w:rFonts w:ascii="Arial" w:hAnsi="Arial" w:cs="Arial"/>
          <w:caps w:val="0"/>
          <w:color w:val="244061" w:themeColor="accent1" w:themeShade="80"/>
          <w:szCs w:val="24"/>
          <w:u w:val="none"/>
        </w:rPr>
        <w:t>and Stanley Street</w:t>
      </w:r>
      <w:bookmarkEnd w:id="71"/>
    </w:p>
    <w:p w14:paraId="09CDA6D9" w14:textId="77777777" w:rsidR="00E02C84" w:rsidRPr="00B56875" w:rsidRDefault="00E02C84" w:rsidP="001671D7">
      <w:pPr>
        <w:tabs>
          <w:tab w:val="left" w:pos="1440"/>
          <w:tab w:val="left" w:pos="2410"/>
          <w:tab w:val="left" w:pos="2977"/>
          <w:tab w:val="right" w:pos="8335"/>
          <w:tab w:val="right" w:pos="8505"/>
        </w:tabs>
        <w:ind w:left="-284" w:right="-238"/>
        <w:jc w:val="both"/>
        <w:rPr>
          <w:rFonts w:ascii="Arial" w:hAnsi="Arial" w:cs="Arial"/>
          <w:bCs/>
        </w:rPr>
      </w:pPr>
    </w:p>
    <w:p w14:paraId="31869C0A" w14:textId="52259320" w:rsidR="00E02C84" w:rsidRDefault="00556FB8" w:rsidP="001671D7">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n</w:t>
      </w:r>
      <w:r w:rsidR="00E02C84" w:rsidRPr="00B56875">
        <w:rPr>
          <w:rFonts w:ascii="Arial" w:hAnsi="Arial" w:cs="Arial"/>
          <w:szCs w:val="24"/>
        </w:rPr>
        <w:t xml:space="preserve"> the </w:t>
      </w:r>
      <w:r w:rsidR="00A76BD6">
        <w:rPr>
          <w:rFonts w:ascii="Arial" w:hAnsi="Arial" w:cs="Arial"/>
          <w:szCs w:val="24"/>
        </w:rPr>
        <w:t>15 February 2023</w:t>
      </w:r>
      <w:r w:rsidR="00E02C84" w:rsidRPr="00B56875">
        <w:rPr>
          <w:rFonts w:ascii="Arial" w:hAnsi="Arial" w:cs="Arial"/>
          <w:szCs w:val="24"/>
        </w:rPr>
        <w:t>, Councillor</w:t>
      </w:r>
      <w:r w:rsidR="00E02C84">
        <w:rPr>
          <w:rFonts w:ascii="Arial" w:hAnsi="Arial" w:cs="Arial"/>
          <w:szCs w:val="24"/>
        </w:rPr>
        <w:t xml:space="preserve"> </w:t>
      </w:r>
      <w:r w:rsidR="00A76BD6">
        <w:rPr>
          <w:rFonts w:ascii="Arial" w:hAnsi="Arial" w:cs="Arial"/>
          <w:szCs w:val="24"/>
        </w:rPr>
        <w:t>Youngman</w:t>
      </w:r>
      <w:r w:rsidR="00E02C84" w:rsidRPr="00B56875">
        <w:rPr>
          <w:rFonts w:ascii="Arial" w:hAnsi="Arial" w:cs="Arial"/>
          <w:szCs w:val="24"/>
        </w:rPr>
        <w:t xml:space="preserve"> gave notice of his intention to move the following motion</w:t>
      </w:r>
      <w:r w:rsidR="00A76BD6">
        <w:rPr>
          <w:rFonts w:ascii="Arial" w:hAnsi="Arial" w:cs="Arial"/>
          <w:szCs w:val="24"/>
        </w:rPr>
        <w:t>.</w:t>
      </w:r>
    </w:p>
    <w:p w14:paraId="141CF0DF" w14:textId="5BB10D81" w:rsidR="00E02C84" w:rsidRDefault="00E02C84" w:rsidP="001671D7">
      <w:pPr>
        <w:pStyle w:val="CouncilHeading"/>
        <w:ind w:right="-238"/>
      </w:pPr>
    </w:p>
    <w:p w14:paraId="0A950B2F" w14:textId="6927CDD7" w:rsidR="00643E67" w:rsidRPr="00147AEA" w:rsidRDefault="00643E67"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12DAD23C" w14:textId="1811745D" w:rsidR="00643E67" w:rsidRPr="00147AEA" w:rsidRDefault="00643E67" w:rsidP="000D035E">
      <w:pPr>
        <w:ind w:left="-284" w:right="-330"/>
        <w:jc w:val="both"/>
        <w:rPr>
          <w:rFonts w:ascii="Arial" w:hAnsi="Arial" w:cs="Arial"/>
          <w:szCs w:val="24"/>
        </w:rPr>
      </w:pPr>
      <w:r w:rsidRPr="00147AEA">
        <w:rPr>
          <w:rFonts w:ascii="Arial" w:hAnsi="Arial" w:cs="Arial"/>
          <w:szCs w:val="24"/>
        </w:rPr>
        <w:t xml:space="preserve">Seconded – Councillor </w:t>
      </w:r>
      <w:r w:rsidR="00BB1A91">
        <w:rPr>
          <w:rFonts w:ascii="Arial" w:hAnsi="Arial" w:cs="Arial"/>
          <w:szCs w:val="24"/>
        </w:rPr>
        <w:t>Mangano</w:t>
      </w:r>
    </w:p>
    <w:p w14:paraId="6FBFF833" w14:textId="77777777" w:rsidR="00643E67" w:rsidRPr="00147AEA" w:rsidRDefault="00643E67" w:rsidP="000D035E">
      <w:pPr>
        <w:ind w:left="-284" w:right="-330"/>
        <w:jc w:val="both"/>
        <w:rPr>
          <w:rFonts w:ascii="Arial" w:hAnsi="Arial" w:cs="Arial"/>
          <w:szCs w:val="24"/>
        </w:rPr>
      </w:pPr>
    </w:p>
    <w:p w14:paraId="727C48F2" w14:textId="47D0880A" w:rsidR="00F94DEE" w:rsidRDefault="00F94DEE" w:rsidP="001671D7">
      <w:pPr>
        <w:pStyle w:val="PlainText"/>
        <w:ind w:left="284" w:right="-238" w:hanging="568"/>
        <w:jc w:val="both"/>
        <w:rPr>
          <w:b/>
          <w:bCs/>
          <w:color w:val="244061" w:themeColor="accent1" w:themeShade="80"/>
        </w:rPr>
      </w:pPr>
      <w:r w:rsidRPr="00F94DEE">
        <w:rPr>
          <w:b/>
          <w:bCs/>
          <w:color w:val="244061" w:themeColor="accent1" w:themeShade="80"/>
        </w:rPr>
        <w:t>That Council:</w:t>
      </w:r>
    </w:p>
    <w:p w14:paraId="14791CDA" w14:textId="77777777" w:rsidR="00F94DEE" w:rsidRPr="00F94DEE" w:rsidRDefault="00F94DEE" w:rsidP="001671D7">
      <w:pPr>
        <w:pStyle w:val="PlainText"/>
        <w:ind w:left="284" w:right="-238" w:hanging="568"/>
        <w:jc w:val="both"/>
        <w:rPr>
          <w:b/>
          <w:bCs/>
          <w:color w:val="244061" w:themeColor="accent1" w:themeShade="80"/>
        </w:rPr>
      </w:pPr>
    </w:p>
    <w:p w14:paraId="25076AEB" w14:textId="12FE80BD" w:rsidR="00F94DEE" w:rsidRDefault="002A012E" w:rsidP="001671D7">
      <w:pPr>
        <w:pStyle w:val="PlainText"/>
        <w:numPr>
          <w:ilvl w:val="2"/>
          <w:numId w:val="58"/>
        </w:numPr>
        <w:ind w:left="284" w:right="-238" w:hanging="568"/>
        <w:jc w:val="both"/>
        <w:rPr>
          <w:b/>
          <w:bCs/>
          <w:color w:val="244061" w:themeColor="accent1" w:themeShade="80"/>
        </w:rPr>
      </w:pPr>
      <w:r>
        <w:rPr>
          <w:b/>
          <w:bCs/>
          <w:color w:val="244061" w:themeColor="accent1" w:themeShade="80"/>
        </w:rPr>
        <w:t>d</w:t>
      </w:r>
      <w:r w:rsidR="00F94DEE" w:rsidRPr="00F94DEE">
        <w:rPr>
          <w:b/>
          <w:bCs/>
          <w:color w:val="244061" w:themeColor="accent1" w:themeShade="80"/>
        </w:rPr>
        <w:t xml:space="preserve">irect the CEO to begin undertaking the statutory road closure process in accordance with the Local Government Act 1995 Section 3.50, </w:t>
      </w:r>
      <w:r w:rsidR="00B52A12">
        <w:rPr>
          <w:b/>
          <w:bCs/>
          <w:color w:val="244061" w:themeColor="accent1" w:themeShade="80"/>
        </w:rPr>
        <w:t xml:space="preserve">and </w:t>
      </w:r>
      <w:r w:rsidR="00B52A12" w:rsidRPr="000B1CD0">
        <w:rPr>
          <w:b/>
          <w:bCs/>
          <w:color w:val="244061" w:themeColor="accent1" w:themeShade="80"/>
        </w:rPr>
        <w:t xml:space="preserve">report back to Council for the </w:t>
      </w:r>
      <w:r w:rsidR="006F06BC" w:rsidRPr="000B1CD0">
        <w:rPr>
          <w:b/>
          <w:bCs/>
          <w:color w:val="244061" w:themeColor="accent1" w:themeShade="80"/>
        </w:rPr>
        <w:t>July</w:t>
      </w:r>
      <w:r w:rsidR="00B52A12" w:rsidRPr="000B1CD0">
        <w:rPr>
          <w:b/>
          <w:bCs/>
          <w:color w:val="244061" w:themeColor="accent1" w:themeShade="80"/>
        </w:rPr>
        <w:t xml:space="preserve"> Council Meeting </w:t>
      </w:r>
      <w:r w:rsidR="00F94DEE" w:rsidRPr="000B1CD0">
        <w:rPr>
          <w:b/>
          <w:bCs/>
          <w:color w:val="244061" w:themeColor="accent1" w:themeShade="80"/>
        </w:rPr>
        <w:t>f</w:t>
      </w:r>
      <w:r w:rsidR="00F94DEE" w:rsidRPr="00F94DEE">
        <w:rPr>
          <w:b/>
          <w:bCs/>
          <w:color w:val="244061" w:themeColor="accent1" w:themeShade="80"/>
        </w:rPr>
        <w:t>or a partial road closure permitting north bound vehicles only on:</w:t>
      </w:r>
    </w:p>
    <w:p w14:paraId="4CF0D21A" w14:textId="77777777" w:rsidR="002A012E" w:rsidRPr="00F94DEE" w:rsidRDefault="002A012E" w:rsidP="001671D7">
      <w:pPr>
        <w:pStyle w:val="PlainText"/>
        <w:ind w:left="284" w:right="-238"/>
        <w:jc w:val="both"/>
        <w:rPr>
          <w:b/>
          <w:bCs/>
          <w:color w:val="244061" w:themeColor="accent1" w:themeShade="80"/>
        </w:rPr>
      </w:pPr>
    </w:p>
    <w:p w14:paraId="289D8EB7" w14:textId="4A01FC65" w:rsidR="00F94DEE" w:rsidRPr="00F94DEE" w:rsidRDefault="00F94DEE" w:rsidP="001671D7">
      <w:pPr>
        <w:pStyle w:val="PlainText"/>
        <w:numPr>
          <w:ilvl w:val="1"/>
          <w:numId w:val="50"/>
        </w:numPr>
        <w:ind w:left="851" w:right="-238" w:hanging="567"/>
        <w:jc w:val="both"/>
        <w:rPr>
          <w:b/>
          <w:bCs/>
          <w:color w:val="244061" w:themeColor="accent1" w:themeShade="80"/>
        </w:rPr>
      </w:pPr>
      <w:r w:rsidRPr="00F94DEE">
        <w:rPr>
          <w:b/>
          <w:bCs/>
          <w:color w:val="244061" w:themeColor="accent1" w:themeShade="80"/>
        </w:rPr>
        <w:t xml:space="preserve">Florence Road, between Stirling Highway and Edward Street, Nedlands; and </w:t>
      </w:r>
    </w:p>
    <w:p w14:paraId="3F78D80D" w14:textId="362E4DA8" w:rsidR="00F94DEE" w:rsidRDefault="00F94DEE" w:rsidP="001671D7">
      <w:pPr>
        <w:pStyle w:val="PlainText"/>
        <w:numPr>
          <w:ilvl w:val="1"/>
          <w:numId w:val="50"/>
        </w:numPr>
        <w:ind w:left="851" w:right="-238" w:hanging="567"/>
        <w:jc w:val="both"/>
        <w:rPr>
          <w:b/>
          <w:bCs/>
          <w:color w:val="244061" w:themeColor="accent1" w:themeShade="80"/>
        </w:rPr>
      </w:pPr>
      <w:r w:rsidRPr="00F94DEE">
        <w:rPr>
          <w:b/>
          <w:bCs/>
          <w:color w:val="244061" w:themeColor="accent1" w:themeShade="80"/>
        </w:rPr>
        <w:t xml:space="preserve">Stanley Street, between Stirling Highway and Edward Street, Nedlands; </w:t>
      </w:r>
    </w:p>
    <w:p w14:paraId="6AEC749F" w14:textId="77777777" w:rsidR="002A012E" w:rsidRPr="00F94DEE" w:rsidRDefault="002A012E" w:rsidP="001671D7">
      <w:pPr>
        <w:pStyle w:val="PlainText"/>
        <w:ind w:left="851" w:right="-238"/>
        <w:jc w:val="both"/>
        <w:rPr>
          <w:b/>
          <w:bCs/>
          <w:color w:val="244061" w:themeColor="accent1" w:themeShade="80"/>
        </w:rPr>
      </w:pPr>
    </w:p>
    <w:p w14:paraId="1A052ED6" w14:textId="300857B1" w:rsidR="00F94DEE" w:rsidRDefault="002A012E" w:rsidP="001671D7">
      <w:pPr>
        <w:pStyle w:val="PlainText"/>
        <w:numPr>
          <w:ilvl w:val="2"/>
          <w:numId w:val="58"/>
        </w:numPr>
        <w:ind w:left="284" w:right="-238" w:hanging="568"/>
        <w:jc w:val="both"/>
        <w:rPr>
          <w:b/>
          <w:bCs/>
          <w:color w:val="244061" w:themeColor="accent1" w:themeShade="80"/>
        </w:rPr>
      </w:pPr>
      <w:r>
        <w:rPr>
          <w:b/>
          <w:bCs/>
          <w:color w:val="244061" w:themeColor="accent1" w:themeShade="80"/>
        </w:rPr>
        <w:t>b</w:t>
      </w:r>
      <w:r w:rsidR="00F94DEE" w:rsidRPr="00F94DEE">
        <w:rPr>
          <w:b/>
          <w:bCs/>
          <w:color w:val="244061" w:themeColor="accent1" w:themeShade="80"/>
        </w:rPr>
        <w:t>y absolute majority, allocate:</w:t>
      </w:r>
    </w:p>
    <w:p w14:paraId="0153FA6F" w14:textId="77777777" w:rsidR="002A012E" w:rsidRPr="00F94DEE" w:rsidRDefault="002A012E" w:rsidP="001671D7">
      <w:pPr>
        <w:pStyle w:val="PlainText"/>
        <w:ind w:left="720" w:right="-238"/>
        <w:jc w:val="both"/>
        <w:rPr>
          <w:b/>
          <w:bCs/>
          <w:color w:val="244061" w:themeColor="accent1" w:themeShade="80"/>
        </w:rPr>
      </w:pPr>
    </w:p>
    <w:p w14:paraId="53E27F7D" w14:textId="380DCA29" w:rsidR="00F94DEE" w:rsidRPr="00F94DEE" w:rsidRDefault="00F94DEE" w:rsidP="001671D7">
      <w:pPr>
        <w:pStyle w:val="PlainText"/>
        <w:numPr>
          <w:ilvl w:val="1"/>
          <w:numId w:val="57"/>
        </w:numPr>
        <w:ind w:left="851" w:right="-238" w:hanging="567"/>
        <w:jc w:val="both"/>
        <w:rPr>
          <w:b/>
          <w:bCs/>
          <w:color w:val="244061" w:themeColor="accent1" w:themeShade="80"/>
        </w:rPr>
      </w:pPr>
      <w:r w:rsidRPr="00F94DEE">
        <w:rPr>
          <w:b/>
          <w:bCs/>
          <w:color w:val="244061" w:themeColor="accent1" w:themeShade="80"/>
        </w:rPr>
        <w:t xml:space="preserve">$5,000 for traffic modelling to determine the impacts of 1. </w:t>
      </w:r>
      <w:r w:rsidR="002A012E" w:rsidRPr="00F94DEE">
        <w:rPr>
          <w:b/>
          <w:bCs/>
          <w:color w:val="244061" w:themeColor="accent1" w:themeShade="80"/>
        </w:rPr>
        <w:t>A</w:t>
      </w:r>
      <w:r w:rsidRPr="00F94DEE">
        <w:rPr>
          <w:b/>
          <w:bCs/>
          <w:color w:val="244061" w:themeColor="accent1" w:themeShade="80"/>
        </w:rPr>
        <w:t>bove</w:t>
      </w:r>
      <w:r w:rsidR="002A012E">
        <w:rPr>
          <w:b/>
          <w:bCs/>
          <w:color w:val="244061" w:themeColor="accent1" w:themeShade="80"/>
        </w:rPr>
        <w:t>; and</w:t>
      </w:r>
    </w:p>
    <w:p w14:paraId="3341BDA5" w14:textId="2CAEFEC4" w:rsidR="00F94DEE" w:rsidRDefault="00F94DEE" w:rsidP="001671D7">
      <w:pPr>
        <w:pStyle w:val="PlainText"/>
        <w:numPr>
          <w:ilvl w:val="1"/>
          <w:numId w:val="57"/>
        </w:numPr>
        <w:ind w:left="851" w:right="-238" w:hanging="567"/>
        <w:jc w:val="both"/>
        <w:rPr>
          <w:b/>
          <w:bCs/>
          <w:color w:val="244061" w:themeColor="accent1" w:themeShade="80"/>
        </w:rPr>
      </w:pPr>
      <w:r w:rsidRPr="00F94DEE">
        <w:rPr>
          <w:b/>
          <w:bCs/>
          <w:color w:val="244061" w:themeColor="accent1" w:themeShade="80"/>
        </w:rPr>
        <w:t xml:space="preserve">$20,000 for the preliminary site investigation and concept development of 1. above; </w:t>
      </w:r>
    </w:p>
    <w:p w14:paraId="6C60931D" w14:textId="77777777" w:rsidR="002A012E" w:rsidRPr="00F94DEE" w:rsidRDefault="002A012E" w:rsidP="001671D7">
      <w:pPr>
        <w:pStyle w:val="PlainText"/>
        <w:ind w:left="851" w:right="-238"/>
        <w:jc w:val="both"/>
        <w:rPr>
          <w:b/>
          <w:bCs/>
          <w:color w:val="244061" w:themeColor="accent1" w:themeShade="80"/>
        </w:rPr>
      </w:pPr>
    </w:p>
    <w:p w14:paraId="7C15379B" w14:textId="734C4433" w:rsidR="00F94DEE" w:rsidRDefault="00B45D12" w:rsidP="001671D7">
      <w:pPr>
        <w:pStyle w:val="PlainText"/>
        <w:numPr>
          <w:ilvl w:val="2"/>
          <w:numId w:val="58"/>
        </w:numPr>
        <w:ind w:left="284" w:right="-238" w:hanging="568"/>
        <w:jc w:val="both"/>
        <w:rPr>
          <w:b/>
          <w:bCs/>
          <w:color w:val="244061" w:themeColor="accent1" w:themeShade="80"/>
        </w:rPr>
      </w:pPr>
      <w:r>
        <w:rPr>
          <w:b/>
          <w:bCs/>
          <w:color w:val="244061" w:themeColor="accent1" w:themeShade="80"/>
        </w:rPr>
        <w:t>c</w:t>
      </w:r>
      <w:r w:rsidR="00F94DEE" w:rsidRPr="00F94DEE">
        <w:rPr>
          <w:b/>
          <w:bCs/>
          <w:color w:val="244061" w:themeColor="accent1" w:themeShade="80"/>
        </w:rPr>
        <w:t>onsider as part of the development of the 2023-24 financial year budget a capital item for the detailed design and construction of suitable cul-de-sacs and one-way arrangements on:</w:t>
      </w:r>
    </w:p>
    <w:p w14:paraId="5B25C3B0" w14:textId="77777777" w:rsidR="002A012E" w:rsidRPr="00F94DEE" w:rsidRDefault="002A012E" w:rsidP="001671D7">
      <w:pPr>
        <w:pStyle w:val="PlainText"/>
        <w:ind w:left="284" w:right="-238"/>
        <w:jc w:val="both"/>
        <w:rPr>
          <w:b/>
          <w:bCs/>
          <w:color w:val="244061" w:themeColor="accent1" w:themeShade="80"/>
        </w:rPr>
      </w:pPr>
    </w:p>
    <w:p w14:paraId="55033F40" w14:textId="5798F588" w:rsidR="00F94DEE" w:rsidRPr="00F94DEE" w:rsidRDefault="00F94DEE" w:rsidP="001671D7">
      <w:pPr>
        <w:pStyle w:val="PlainText"/>
        <w:numPr>
          <w:ilvl w:val="1"/>
          <w:numId w:val="59"/>
        </w:numPr>
        <w:ind w:left="851" w:right="-238" w:hanging="567"/>
        <w:jc w:val="both"/>
        <w:rPr>
          <w:b/>
          <w:bCs/>
          <w:color w:val="244061" w:themeColor="accent1" w:themeShade="80"/>
        </w:rPr>
      </w:pPr>
      <w:r w:rsidRPr="00F94DEE">
        <w:rPr>
          <w:b/>
          <w:bCs/>
          <w:color w:val="244061" w:themeColor="accent1" w:themeShade="80"/>
        </w:rPr>
        <w:t xml:space="preserve">Florence Road, between Stirling Highway and Edward Street, Nedlands; and </w:t>
      </w:r>
    </w:p>
    <w:p w14:paraId="789E6385" w14:textId="0E959C9D" w:rsidR="00F94DEE" w:rsidRPr="00F94DEE" w:rsidRDefault="00F94DEE" w:rsidP="001671D7">
      <w:pPr>
        <w:pStyle w:val="PlainText"/>
        <w:numPr>
          <w:ilvl w:val="1"/>
          <w:numId w:val="59"/>
        </w:numPr>
        <w:ind w:left="851" w:right="-238" w:hanging="567"/>
        <w:jc w:val="both"/>
        <w:rPr>
          <w:b/>
          <w:bCs/>
          <w:color w:val="244061" w:themeColor="accent1" w:themeShade="80"/>
        </w:rPr>
      </w:pPr>
      <w:r w:rsidRPr="00F94DEE">
        <w:rPr>
          <w:b/>
          <w:bCs/>
          <w:color w:val="244061" w:themeColor="accent1" w:themeShade="80"/>
        </w:rPr>
        <w:t>Stanley Street, between Stirling Highway and Edward Street, Nedlands</w:t>
      </w:r>
      <w:r w:rsidR="002A012E">
        <w:rPr>
          <w:b/>
          <w:bCs/>
          <w:color w:val="244061" w:themeColor="accent1" w:themeShade="80"/>
        </w:rPr>
        <w:t>;</w:t>
      </w:r>
    </w:p>
    <w:p w14:paraId="17BFBBF8" w14:textId="77777777" w:rsidR="002A012E" w:rsidRDefault="002A012E" w:rsidP="001671D7">
      <w:pPr>
        <w:pStyle w:val="PlainText"/>
        <w:ind w:left="-284" w:right="-238"/>
        <w:jc w:val="both"/>
        <w:rPr>
          <w:b/>
          <w:bCs/>
          <w:color w:val="244061" w:themeColor="accent1" w:themeShade="80"/>
        </w:rPr>
      </w:pPr>
    </w:p>
    <w:p w14:paraId="0A4B6DF3" w14:textId="4D46E84F" w:rsidR="00E02C84" w:rsidRDefault="00F94DEE" w:rsidP="001671D7">
      <w:pPr>
        <w:pStyle w:val="PlainText"/>
        <w:ind w:left="-284" w:right="-238"/>
        <w:jc w:val="both"/>
        <w:rPr>
          <w:b/>
          <w:bCs/>
          <w:color w:val="244061" w:themeColor="accent1" w:themeShade="80"/>
        </w:rPr>
      </w:pPr>
      <w:r w:rsidRPr="00F94DEE">
        <w:rPr>
          <w:b/>
          <w:bCs/>
          <w:color w:val="244061" w:themeColor="accent1" w:themeShade="80"/>
        </w:rPr>
        <w:t xml:space="preserve">In the vicinity of the southern boundary of the development at </w:t>
      </w:r>
      <w:r w:rsidR="00747E89" w:rsidRPr="000B1CD0">
        <w:rPr>
          <w:b/>
          <w:bCs/>
          <w:color w:val="244061" w:themeColor="accent1" w:themeShade="80"/>
        </w:rPr>
        <w:t>80</w:t>
      </w:r>
      <w:r w:rsidRPr="00F94DEE">
        <w:rPr>
          <w:b/>
          <w:bCs/>
          <w:color w:val="244061" w:themeColor="accent1" w:themeShade="80"/>
        </w:rPr>
        <w:t xml:space="preserve"> Stirling Highway, Nedlands.</w:t>
      </w:r>
    </w:p>
    <w:p w14:paraId="67AE2CF1" w14:textId="1CA5E038" w:rsidR="002A012E" w:rsidRDefault="002A012E" w:rsidP="001671D7">
      <w:pPr>
        <w:pStyle w:val="PlainText"/>
        <w:ind w:left="284" w:right="-238" w:hanging="568"/>
        <w:jc w:val="both"/>
        <w:rPr>
          <w:b/>
          <w:bCs/>
          <w:color w:val="244061" w:themeColor="accent1" w:themeShade="80"/>
        </w:rPr>
      </w:pPr>
    </w:p>
    <w:p w14:paraId="58494639" w14:textId="528D0A5F" w:rsidR="0041318E" w:rsidRDefault="00DA6363" w:rsidP="001671D7">
      <w:pPr>
        <w:pStyle w:val="PlainText"/>
        <w:ind w:left="284" w:right="-238" w:hanging="568"/>
        <w:jc w:val="both"/>
        <w:rPr>
          <w:b/>
          <w:bCs/>
          <w:color w:val="244061" w:themeColor="accent1" w:themeShade="80"/>
        </w:rPr>
      </w:pPr>
      <w:r>
        <w:rPr>
          <w:noProof/>
        </w:rPr>
        <mc:AlternateContent>
          <mc:Choice Requires="wps">
            <w:drawing>
              <wp:anchor distT="0" distB="0" distL="114300" distR="114300" simplePos="0" relativeHeight="251703307" behindDoc="1" locked="0" layoutInCell="1" allowOverlap="1" wp14:anchorId="67FC1A06" wp14:editId="28E6F709">
                <wp:simplePos x="0" y="0"/>
                <wp:positionH relativeFrom="margin">
                  <wp:posOffset>-195380</wp:posOffset>
                </wp:positionH>
                <wp:positionV relativeFrom="paragraph">
                  <wp:posOffset>161812</wp:posOffset>
                </wp:positionV>
                <wp:extent cx="6275196" cy="1346548"/>
                <wp:effectExtent l="0" t="0" r="11430" b="25400"/>
                <wp:wrapNone/>
                <wp:docPr id="52" name="Rectangle 52"/>
                <wp:cNvGraphicFramePr/>
                <a:graphic xmlns:a="http://schemas.openxmlformats.org/drawingml/2006/main">
                  <a:graphicData uri="http://schemas.microsoft.com/office/word/2010/wordprocessingShape">
                    <wps:wsp>
                      <wps:cNvSpPr/>
                      <wps:spPr>
                        <a:xfrm>
                          <a:off x="0" y="0"/>
                          <a:ext cx="6275196" cy="134654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E9C671" id="Rectangle 52" o:spid="_x0000_s1026" style="position:absolute;margin-left:-15.4pt;margin-top:12.75pt;width:494.1pt;height:106.05pt;z-index:-2516131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" filled="f" strokecolor="#243f60 [1604]" strokeweight="1.5pt">
                <w10:wrap anchorx="margin"/>
              </v:rect>
            </w:pict>
          </mc:Fallback>
        </mc:AlternateContent>
      </w:r>
    </w:p>
    <w:p w14:paraId="316D9E88" w14:textId="327F23CC" w:rsidR="00CD0D77" w:rsidRDefault="0041318E" w:rsidP="001671D7">
      <w:pPr>
        <w:pStyle w:val="PlainText"/>
        <w:ind w:left="284" w:right="-238" w:hanging="568"/>
        <w:jc w:val="both"/>
        <w:rPr>
          <w:b/>
          <w:bCs/>
          <w:color w:val="244061" w:themeColor="accent1" w:themeShade="80"/>
        </w:rPr>
      </w:pPr>
      <w:r>
        <w:rPr>
          <w:b/>
          <w:bCs/>
          <w:color w:val="244061" w:themeColor="accent1" w:themeShade="80"/>
        </w:rPr>
        <w:t>Procedural Motion</w:t>
      </w:r>
    </w:p>
    <w:p w14:paraId="262A26F5" w14:textId="54B3E228" w:rsidR="0041318E" w:rsidRPr="00147AEA" w:rsidRDefault="0041318E"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3A25461E" w14:textId="2CEBABDA" w:rsidR="0041318E" w:rsidRPr="00147AEA" w:rsidRDefault="0041318E" w:rsidP="000D035E">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McManus</w:t>
      </w:r>
    </w:p>
    <w:p w14:paraId="42FFC0D1" w14:textId="77777777" w:rsidR="0041318E" w:rsidRPr="00147AEA" w:rsidRDefault="0041318E" w:rsidP="000D035E">
      <w:pPr>
        <w:ind w:left="-284" w:right="-330"/>
        <w:jc w:val="both"/>
        <w:rPr>
          <w:rFonts w:ascii="Arial" w:hAnsi="Arial" w:cs="Arial"/>
          <w:szCs w:val="24"/>
        </w:rPr>
      </w:pPr>
    </w:p>
    <w:p w14:paraId="6894FC8C" w14:textId="4D36516C" w:rsidR="0041318E" w:rsidRPr="00422EC0" w:rsidRDefault="0041318E" w:rsidP="000D035E">
      <w:pPr>
        <w:ind w:left="-284" w:right="-330"/>
        <w:jc w:val="both"/>
        <w:rPr>
          <w:rFonts w:ascii="Arial" w:hAnsi="Arial" w:cs="Arial"/>
          <w:color w:val="1F3864"/>
          <w:szCs w:val="24"/>
        </w:rPr>
      </w:pPr>
      <w:r>
        <w:rPr>
          <w:rFonts w:ascii="Arial" w:hAnsi="Arial" w:cs="Arial"/>
          <w:b/>
          <w:color w:val="1F3864"/>
          <w:szCs w:val="24"/>
        </w:rPr>
        <w:t>That the motion be adjourned to the March Ordinary Council Meeting</w:t>
      </w:r>
      <w:r w:rsidR="00D22F8F">
        <w:rPr>
          <w:rFonts w:ascii="Arial" w:hAnsi="Arial" w:cs="Arial"/>
          <w:b/>
          <w:color w:val="1F3864"/>
          <w:szCs w:val="24"/>
        </w:rPr>
        <w:t>.</w:t>
      </w:r>
    </w:p>
    <w:p w14:paraId="36A972E8" w14:textId="3FCF67FA" w:rsidR="0041318E" w:rsidRPr="00147AEA" w:rsidRDefault="00D22F8F" w:rsidP="000D035E">
      <w:pPr>
        <w:ind w:left="-284" w:right="-330"/>
        <w:jc w:val="right"/>
        <w:rPr>
          <w:rFonts w:ascii="Arial" w:hAnsi="Arial" w:cs="Arial"/>
          <w:b/>
          <w:szCs w:val="24"/>
        </w:rPr>
      </w:pPr>
      <w:r>
        <w:rPr>
          <w:rFonts w:ascii="Arial" w:hAnsi="Arial" w:cs="Arial"/>
          <w:b/>
          <w:szCs w:val="24"/>
        </w:rPr>
        <w:t xml:space="preserve">CARRIED </w:t>
      </w:r>
      <w:r w:rsidR="00C57D42">
        <w:rPr>
          <w:rFonts w:ascii="Arial" w:hAnsi="Arial" w:cs="Arial"/>
          <w:b/>
          <w:szCs w:val="24"/>
        </w:rPr>
        <w:t>8/4</w:t>
      </w:r>
    </w:p>
    <w:p w14:paraId="1DAA0547" w14:textId="53E6DC05" w:rsidR="0041318E" w:rsidRPr="00147AEA" w:rsidRDefault="0041318E" w:rsidP="000D035E">
      <w:pPr>
        <w:ind w:left="-284" w:right="-330"/>
        <w:jc w:val="right"/>
        <w:rPr>
          <w:rFonts w:ascii="Arial" w:hAnsi="Arial" w:cs="Arial"/>
          <w:b/>
          <w:szCs w:val="24"/>
        </w:rPr>
      </w:pPr>
      <w:r w:rsidRPr="00147AEA">
        <w:rPr>
          <w:rFonts w:ascii="Arial" w:hAnsi="Arial" w:cs="Arial"/>
          <w:b/>
          <w:szCs w:val="24"/>
        </w:rPr>
        <w:t xml:space="preserve">(Against: </w:t>
      </w:r>
      <w:r w:rsidR="00D22F8F">
        <w:rPr>
          <w:rFonts w:ascii="Arial" w:hAnsi="Arial" w:cs="Arial"/>
          <w:b/>
          <w:szCs w:val="24"/>
        </w:rPr>
        <w:t xml:space="preserve">Mayor Argyle </w:t>
      </w:r>
      <w:proofErr w:type="spellStart"/>
      <w:r w:rsidRPr="00147AEA">
        <w:rPr>
          <w:rFonts w:ascii="Arial" w:hAnsi="Arial" w:cs="Arial"/>
          <w:b/>
          <w:szCs w:val="24"/>
        </w:rPr>
        <w:t>Crs</w:t>
      </w:r>
      <w:proofErr w:type="spellEnd"/>
      <w:r w:rsidRPr="00147AEA">
        <w:rPr>
          <w:rFonts w:ascii="Arial" w:hAnsi="Arial" w:cs="Arial"/>
          <w:b/>
          <w:szCs w:val="24"/>
        </w:rPr>
        <w:t xml:space="preserve">. </w:t>
      </w:r>
      <w:r w:rsidR="00D22F8F">
        <w:rPr>
          <w:rFonts w:ascii="Arial" w:hAnsi="Arial" w:cs="Arial"/>
          <w:b/>
          <w:szCs w:val="24"/>
        </w:rPr>
        <w:t xml:space="preserve">Bennett Mangano </w:t>
      </w:r>
      <w:r w:rsidR="00C57D42">
        <w:rPr>
          <w:rFonts w:ascii="Arial" w:hAnsi="Arial" w:cs="Arial"/>
          <w:b/>
          <w:szCs w:val="24"/>
        </w:rPr>
        <w:t xml:space="preserve">&amp; </w:t>
      </w:r>
      <w:r w:rsidR="00D22F8F">
        <w:rPr>
          <w:rFonts w:ascii="Arial" w:hAnsi="Arial" w:cs="Arial"/>
          <w:b/>
          <w:szCs w:val="24"/>
        </w:rPr>
        <w:t>Youngman</w:t>
      </w:r>
      <w:r w:rsidRPr="00147AEA">
        <w:rPr>
          <w:rFonts w:ascii="Arial" w:hAnsi="Arial" w:cs="Arial"/>
          <w:b/>
          <w:szCs w:val="24"/>
        </w:rPr>
        <w:t>)</w:t>
      </w:r>
    </w:p>
    <w:p w14:paraId="01827801" w14:textId="719CC478" w:rsidR="00CD0D77" w:rsidRDefault="00CD0D77" w:rsidP="001671D7">
      <w:pPr>
        <w:pStyle w:val="PlainText"/>
        <w:ind w:left="284" w:right="-238" w:hanging="568"/>
        <w:jc w:val="both"/>
        <w:rPr>
          <w:b/>
          <w:bCs/>
          <w:color w:val="244061" w:themeColor="accent1" w:themeShade="80"/>
        </w:rPr>
      </w:pPr>
    </w:p>
    <w:p w14:paraId="37037853" w14:textId="77777777" w:rsidR="0041318E" w:rsidRDefault="0041318E" w:rsidP="001671D7">
      <w:pPr>
        <w:pStyle w:val="PlainText"/>
        <w:ind w:left="284" w:right="-238" w:hanging="568"/>
        <w:jc w:val="both"/>
        <w:rPr>
          <w:b/>
          <w:bCs/>
          <w:color w:val="244061" w:themeColor="accent1" w:themeShade="80"/>
        </w:rPr>
      </w:pPr>
    </w:p>
    <w:p w14:paraId="47814227" w14:textId="77777777" w:rsidR="0041318E" w:rsidRDefault="0041318E" w:rsidP="001671D7">
      <w:pPr>
        <w:pStyle w:val="PlainText"/>
        <w:ind w:left="284" w:right="-238" w:hanging="568"/>
        <w:jc w:val="both"/>
        <w:rPr>
          <w:b/>
          <w:bCs/>
          <w:color w:val="244061" w:themeColor="accent1" w:themeShade="80"/>
        </w:rPr>
      </w:pPr>
    </w:p>
    <w:p w14:paraId="7CAF28C5" w14:textId="77777777" w:rsidR="0041318E" w:rsidRDefault="0041318E" w:rsidP="001671D7">
      <w:pPr>
        <w:pStyle w:val="PlainText"/>
        <w:ind w:left="284" w:right="-238" w:hanging="568"/>
        <w:jc w:val="both"/>
        <w:rPr>
          <w:b/>
          <w:bCs/>
          <w:color w:val="244061" w:themeColor="accent1" w:themeShade="80"/>
        </w:rPr>
      </w:pPr>
    </w:p>
    <w:p w14:paraId="0AC5B735" w14:textId="1BCC5743" w:rsidR="00E02C84" w:rsidRDefault="00E02C84" w:rsidP="001671D7">
      <w:pPr>
        <w:pStyle w:val="PlainText"/>
        <w:ind w:left="284" w:right="-238" w:hanging="568"/>
        <w:jc w:val="both"/>
        <w:rPr>
          <w:b/>
          <w:bCs/>
          <w:color w:val="244061" w:themeColor="accent1" w:themeShade="80"/>
        </w:rPr>
      </w:pPr>
      <w:r>
        <w:rPr>
          <w:b/>
          <w:bCs/>
          <w:color w:val="244061" w:themeColor="accent1" w:themeShade="80"/>
        </w:rPr>
        <w:t>Justification</w:t>
      </w:r>
    </w:p>
    <w:p w14:paraId="093C6901" w14:textId="77777777" w:rsidR="001671D7" w:rsidRDefault="001671D7" w:rsidP="001671D7">
      <w:pPr>
        <w:pStyle w:val="PlainText"/>
        <w:ind w:left="284" w:right="-238" w:hanging="568"/>
        <w:jc w:val="both"/>
        <w:rPr>
          <w:b/>
          <w:bCs/>
          <w:color w:val="244061" w:themeColor="accent1" w:themeShade="80"/>
        </w:rPr>
      </w:pPr>
    </w:p>
    <w:p w14:paraId="3F2A1F79" w14:textId="61666CF8" w:rsidR="00F92667" w:rsidRDefault="00F92667" w:rsidP="001671D7">
      <w:pPr>
        <w:ind w:left="-284" w:right="-238"/>
        <w:textAlignment w:val="baseline"/>
        <w:rPr>
          <w:rFonts w:ascii="Arial" w:eastAsia="Arial" w:hAnsi="Arial" w:cs="Arial"/>
          <w:color w:val="000000"/>
          <w:szCs w:val="22"/>
        </w:rPr>
      </w:pPr>
      <w:r w:rsidRPr="001C1C0A">
        <w:rPr>
          <w:rFonts w:ascii="Arial" w:eastAsia="Arial" w:hAnsi="Arial" w:cs="Arial"/>
          <w:color w:val="000000"/>
          <w:szCs w:val="22"/>
        </w:rPr>
        <w:t>There are five reasons for the motion:</w:t>
      </w:r>
    </w:p>
    <w:p w14:paraId="316F4C26" w14:textId="77777777" w:rsidR="001C1C0A" w:rsidRPr="001C1C0A" w:rsidRDefault="001C1C0A" w:rsidP="001671D7">
      <w:pPr>
        <w:ind w:left="-284" w:right="-238"/>
        <w:textAlignment w:val="baseline"/>
        <w:rPr>
          <w:rFonts w:ascii="Arial" w:eastAsia="Arial" w:hAnsi="Arial" w:cs="Arial"/>
          <w:color w:val="000000"/>
          <w:szCs w:val="22"/>
        </w:rPr>
      </w:pPr>
    </w:p>
    <w:p w14:paraId="4E0638E0" w14:textId="77777777" w:rsidR="00F92667" w:rsidRPr="002C3227"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 xml:space="preserve">Numerous examples of cul-de-sacs around large developments exist in Perth.  At Chelsea Village traffic flow was modified to reduce vehicle movements through the adjoining streets.  In Fremantle when the Trade Winds Hotel was developed from the original Jack Sheedy Hotel the adjoining roads were </w:t>
      </w:r>
      <w:proofErr w:type="spellStart"/>
      <w:r w:rsidRPr="002C3227">
        <w:rPr>
          <w:rFonts w:ascii="Arial" w:eastAsia="Arial" w:hAnsi="Arial" w:cs="Arial"/>
          <w:color w:val="000000"/>
        </w:rPr>
        <w:t>cul</w:t>
      </w:r>
      <w:proofErr w:type="spellEnd"/>
      <w:r w:rsidRPr="002C3227">
        <w:rPr>
          <w:rFonts w:ascii="Arial" w:eastAsia="Arial" w:hAnsi="Arial" w:cs="Arial"/>
          <w:color w:val="000000"/>
        </w:rPr>
        <w:t>-de-</w:t>
      </w:r>
      <w:proofErr w:type="spellStart"/>
      <w:r w:rsidRPr="002C3227">
        <w:rPr>
          <w:rFonts w:ascii="Arial" w:eastAsia="Arial" w:hAnsi="Arial" w:cs="Arial"/>
          <w:color w:val="000000"/>
        </w:rPr>
        <w:t>saced</w:t>
      </w:r>
      <w:proofErr w:type="spellEnd"/>
      <w:r w:rsidRPr="002C3227">
        <w:rPr>
          <w:rFonts w:ascii="Arial" w:eastAsia="Arial" w:hAnsi="Arial" w:cs="Arial"/>
          <w:color w:val="000000"/>
        </w:rPr>
        <w:t xml:space="preserve"> with a one way exits from the residential area.</w:t>
      </w:r>
    </w:p>
    <w:p w14:paraId="5FC0D3FF" w14:textId="77777777" w:rsidR="00F92667" w:rsidRPr="002C3227" w:rsidRDefault="00F92667" w:rsidP="001671D7">
      <w:pPr>
        <w:ind w:left="284" w:right="-238" w:hanging="568"/>
        <w:jc w:val="both"/>
        <w:rPr>
          <w:rFonts w:eastAsia="Arial" w:cs="Arial"/>
          <w:color w:val="000000"/>
          <w:szCs w:val="22"/>
          <w:lang w:eastAsia="en-AU"/>
        </w:rPr>
      </w:pPr>
    </w:p>
    <w:p w14:paraId="0391C9B0" w14:textId="77777777" w:rsidR="00F92667" w:rsidRPr="002C3227"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3,205 residents signed a petition because of their concern about the knock on effect of vehicle traffic through the neighbourhood, particularly along, Florence Road, Stanley Street, Edwards Street, Dalkeith Road and Bruce Street.</w:t>
      </w:r>
    </w:p>
    <w:p w14:paraId="0AF31592" w14:textId="77777777" w:rsidR="00F92667" w:rsidRPr="002C3227" w:rsidRDefault="00F92667" w:rsidP="001671D7">
      <w:pPr>
        <w:ind w:left="284" w:right="-238" w:hanging="568"/>
        <w:jc w:val="both"/>
        <w:rPr>
          <w:rFonts w:eastAsia="Arial" w:cs="Arial"/>
          <w:color w:val="000000"/>
          <w:szCs w:val="22"/>
          <w:lang w:eastAsia="en-AU"/>
        </w:rPr>
      </w:pPr>
    </w:p>
    <w:p w14:paraId="2A8F3118" w14:textId="77777777" w:rsidR="00F92667" w:rsidRPr="002C3227"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Main Roads and the JDAP recognised the issues with vehicle traffic moving to and from the development.</w:t>
      </w:r>
    </w:p>
    <w:p w14:paraId="525B4241" w14:textId="77777777" w:rsidR="00F92667" w:rsidRPr="002C3227" w:rsidRDefault="00F92667" w:rsidP="001671D7">
      <w:pPr>
        <w:ind w:left="720" w:right="-238"/>
        <w:rPr>
          <w:rFonts w:eastAsia="Arial" w:cs="Arial"/>
          <w:color w:val="000000"/>
          <w:szCs w:val="22"/>
          <w:lang w:eastAsia="en-AU"/>
        </w:rPr>
      </w:pPr>
    </w:p>
    <w:p w14:paraId="12099DF8" w14:textId="77777777" w:rsidR="00F92667" w:rsidRPr="002C3227"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 xml:space="preserve">Controlling the traffic movements prior to construction will give some piece of mind to surrounding residents, most of whom never expected a large development to be approved in the car park of the Captain Stirling Hotel.  </w:t>
      </w:r>
    </w:p>
    <w:p w14:paraId="15FDEB38" w14:textId="77777777" w:rsidR="00F92667" w:rsidRPr="001C1C0A" w:rsidRDefault="00F92667" w:rsidP="001671D7">
      <w:pPr>
        <w:pStyle w:val="ListParagraph"/>
        <w:ind w:left="284" w:right="-238"/>
        <w:contextualSpacing w:val="0"/>
        <w:jc w:val="both"/>
        <w:rPr>
          <w:rFonts w:ascii="Arial" w:eastAsia="Arial" w:hAnsi="Arial" w:cs="Arial"/>
          <w:color w:val="000000"/>
        </w:rPr>
      </w:pPr>
    </w:p>
    <w:p w14:paraId="493578B1" w14:textId="77777777" w:rsidR="00F92667" w:rsidRPr="001C1C0A"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Where the residents felt let down by the JDAP decision the City of Nedlands has the right to ameliorate their concern by controlling traffic on local Access Roads.</w:t>
      </w:r>
    </w:p>
    <w:p w14:paraId="77A302C0" w14:textId="2AE781EA" w:rsidR="00E02C84" w:rsidRDefault="00E02C84" w:rsidP="001671D7">
      <w:pPr>
        <w:pStyle w:val="PlainText"/>
        <w:ind w:left="284" w:right="-238" w:hanging="568"/>
        <w:jc w:val="both"/>
        <w:rPr>
          <w:b/>
          <w:bCs/>
          <w:color w:val="244061" w:themeColor="accent1" w:themeShade="80"/>
        </w:rPr>
      </w:pPr>
    </w:p>
    <w:p w14:paraId="0E6FC321" w14:textId="77777777" w:rsidR="002A012E" w:rsidRDefault="002A012E" w:rsidP="001671D7">
      <w:pPr>
        <w:pStyle w:val="PlainText"/>
        <w:ind w:left="284" w:right="-238" w:hanging="568"/>
        <w:jc w:val="both"/>
        <w:rPr>
          <w:b/>
          <w:bCs/>
          <w:color w:val="244061" w:themeColor="accent1" w:themeShade="80"/>
        </w:rPr>
      </w:pPr>
    </w:p>
    <w:p w14:paraId="43AD7696" w14:textId="6D94FFA9" w:rsidR="00E02C84" w:rsidRDefault="00E02C84" w:rsidP="001671D7">
      <w:pPr>
        <w:pStyle w:val="PlainText"/>
        <w:ind w:left="284" w:right="-238" w:hanging="568"/>
        <w:jc w:val="both"/>
        <w:rPr>
          <w:b/>
          <w:bCs/>
          <w:color w:val="244061" w:themeColor="accent1" w:themeShade="80"/>
        </w:rPr>
      </w:pPr>
      <w:r>
        <w:rPr>
          <w:b/>
          <w:bCs/>
          <w:color w:val="244061" w:themeColor="accent1" w:themeShade="80"/>
        </w:rPr>
        <w:t>Administration Comment</w:t>
      </w:r>
    </w:p>
    <w:p w14:paraId="0820EE5C" w14:textId="77777777" w:rsidR="001671D7" w:rsidRDefault="001671D7" w:rsidP="001671D7">
      <w:pPr>
        <w:pStyle w:val="PlainText"/>
        <w:ind w:left="284" w:right="-238" w:hanging="568"/>
        <w:jc w:val="both"/>
        <w:rPr>
          <w:b/>
          <w:bCs/>
          <w:color w:val="244061" w:themeColor="accent1" w:themeShade="80"/>
        </w:rPr>
      </w:pPr>
    </w:p>
    <w:p w14:paraId="67C41532" w14:textId="77777777" w:rsidR="004F1D8A" w:rsidRPr="001C1C0A" w:rsidRDefault="004F1D8A" w:rsidP="001671D7">
      <w:pPr>
        <w:ind w:left="-284" w:right="-238"/>
        <w:jc w:val="both"/>
        <w:rPr>
          <w:rFonts w:ascii="Arial" w:hAnsi="Arial" w:cs="Arial"/>
          <w:szCs w:val="24"/>
        </w:rPr>
      </w:pPr>
      <w:r w:rsidRPr="001C1C0A">
        <w:rPr>
          <w:rFonts w:ascii="Arial" w:hAnsi="Arial" w:cs="Arial"/>
          <w:szCs w:val="24"/>
        </w:rPr>
        <w:t>Any closure of roadway, complete or partial should be considered amongst the impacts of the broader network and decided upon noting the extended implications of isolated treatments.</w:t>
      </w:r>
    </w:p>
    <w:p w14:paraId="686E17B9" w14:textId="77777777" w:rsidR="004F1D8A" w:rsidRPr="001C1C0A" w:rsidRDefault="004F1D8A" w:rsidP="001671D7">
      <w:pPr>
        <w:ind w:left="-284" w:right="-238"/>
        <w:jc w:val="both"/>
        <w:rPr>
          <w:rFonts w:ascii="Arial" w:hAnsi="Arial" w:cs="Arial"/>
          <w:szCs w:val="24"/>
        </w:rPr>
      </w:pPr>
    </w:p>
    <w:p w14:paraId="6290F802" w14:textId="77777777" w:rsidR="004F1D8A" w:rsidRPr="001C1C0A" w:rsidRDefault="004F1D8A" w:rsidP="001671D7">
      <w:pPr>
        <w:ind w:left="-284" w:right="-238"/>
        <w:jc w:val="both"/>
        <w:rPr>
          <w:rFonts w:ascii="Arial" w:hAnsi="Arial" w:cs="Arial"/>
          <w:szCs w:val="24"/>
          <w:lang w:eastAsia="en-AU"/>
        </w:rPr>
      </w:pPr>
      <w:r w:rsidRPr="001C1C0A">
        <w:rPr>
          <w:rFonts w:ascii="Arial" w:hAnsi="Arial" w:cs="Arial"/>
          <w:szCs w:val="24"/>
        </w:rPr>
        <w:t>At the 30 August 2022 OCM, as part of consideration for a proposed laneway between Stanley Street and Florence Road, it was resolved that Council:</w:t>
      </w:r>
    </w:p>
    <w:p w14:paraId="6E8762D4" w14:textId="77777777" w:rsidR="004F1D8A" w:rsidRPr="001C1C0A" w:rsidRDefault="004F1D8A" w:rsidP="001671D7">
      <w:pPr>
        <w:pStyle w:val="ListParagraph"/>
        <w:ind w:left="284" w:right="-238"/>
        <w:jc w:val="both"/>
        <w:rPr>
          <w:rFonts w:ascii="Arial" w:hAnsi="Arial" w:cs="Arial"/>
          <w:szCs w:val="24"/>
          <w:lang w:val="en-US"/>
        </w:rPr>
      </w:pPr>
    </w:p>
    <w:p w14:paraId="5AE753C1" w14:textId="77777777" w:rsidR="004F1D8A" w:rsidRPr="001C1C0A" w:rsidRDefault="004F1D8A" w:rsidP="001671D7">
      <w:pPr>
        <w:pStyle w:val="ListParagraph"/>
        <w:numPr>
          <w:ilvl w:val="0"/>
          <w:numId w:val="61"/>
        </w:numPr>
        <w:ind w:left="284" w:right="-238" w:hanging="568"/>
        <w:contextualSpacing w:val="0"/>
        <w:jc w:val="both"/>
        <w:rPr>
          <w:rFonts w:ascii="Arial" w:hAnsi="Arial" w:cs="Arial"/>
          <w:b/>
          <w:bCs/>
          <w:szCs w:val="24"/>
          <w:lang w:val="en-US"/>
        </w:rPr>
      </w:pPr>
      <w:r w:rsidRPr="001C1C0A">
        <w:rPr>
          <w:rFonts w:ascii="Arial" w:hAnsi="Arial" w:cs="Arial"/>
          <w:szCs w:val="24"/>
          <w:lang w:val="en-US"/>
        </w:rPr>
        <w:t>requests the CEO to begin investigations to create one-way cul-de-sacs on both Florence Road, from the north side of properties number 1 on the west side to property number 8 on the east side, and Stanley Street from the north side of properties number 11 on the west side to property number 12 on the east side.</w:t>
      </w:r>
    </w:p>
    <w:p w14:paraId="7784ECF3" w14:textId="77777777" w:rsidR="004F1D8A" w:rsidRPr="001C1C0A" w:rsidRDefault="004F1D8A" w:rsidP="001671D7">
      <w:pPr>
        <w:ind w:right="-238"/>
        <w:jc w:val="both"/>
        <w:rPr>
          <w:rFonts w:ascii="Arial" w:hAnsi="Arial" w:cs="Arial"/>
          <w:szCs w:val="24"/>
        </w:rPr>
      </w:pPr>
    </w:p>
    <w:p w14:paraId="41831E50" w14:textId="77777777" w:rsidR="004F1D8A" w:rsidRPr="001C1C0A" w:rsidRDefault="004F1D8A" w:rsidP="001671D7">
      <w:pPr>
        <w:ind w:left="-284" w:right="-238"/>
        <w:jc w:val="both"/>
        <w:rPr>
          <w:rFonts w:ascii="Arial" w:hAnsi="Arial" w:cs="Arial"/>
          <w:szCs w:val="24"/>
        </w:rPr>
      </w:pPr>
      <w:r w:rsidRPr="001C1C0A">
        <w:rPr>
          <w:rFonts w:ascii="Arial" w:hAnsi="Arial" w:cs="Arial"/>
          <w:szCs w:val="24"/>
        </w:rPr>
        <w:t>Work on this motion was deferred due to both staff vacancies and progress outcomes regarding the nearby developments which would subsequently be required as part of any proper traffic investigation.</w:t>
      </w:r>
    </w:p>
    <w:p w14:paraId="5E2EBC9A" w14:textId="77777777" w:rsidR="004F1D8A" w:rsidRPr="001C1C0A" w:rsidRDefault="004F1D8A" w:rsidP="001671D7">
      <w:pPr>
        <w:ind w:left="-284" w:right="-238"/>
        <w:jc w:val="both"/>
        <w:rPr>
          <w:rFonts w:ascii="Arial" w:hAnsi="Arial" w:cs="Arial"/>
          <w:szCs w:val="24"/>
        </w:rPr>
      </w:pPr>
    </w:p>
    <w:p w14:paraId="42063C1B" w14:textId="77777777" w:rsidR="004F1D8A" w:rsidRPr="001C1C0A" w:rsidRDefault="004F1D8A" w:rsidP="001671D7">
      <w:pPr>
        <w:ind w:left="-284" w:right="-238"/>
        <w:jc w:val="both"/>
        <w:rPr>
          <w:rFonts w:ascii="Arial" w:hAnsi="Arial" w:cs="Arial"/>
          <w:szCs w:val="24"/>
        </w:rPr>
      </w:pPr>
      <w:r w:rsidRPr="001C1C0A">
        <w:rPr>
          <w:rFonts w:ascii="Arial" w:hAnsi="Arial" w:cs="Arial"/>
          <w:szCs w:val="24"/>
        </w:rPr>
        <w:t>Further, to address community concerns of the impact of developments, a proposed recommendation put forward by Council was considered by the North-Inner Metro Joint Development Assessment Panel pertaining to the creation of a Local Area Traffic Treatment Plan. The final condition adopted for approval was:</w:t>
      </w:r>
    </w:p>
    <w:p w14:paraId="043CC1B0" w14:textId="77777777" w:rsidR="004F1D8A" w:rsidRDefault="004F1D8A" w:rsidP="001671D7">
      <w:pPr>
        <w:ind w:right="-238"/>
        <w:jc w:val="both"/>
        <w:rPr>
          <w:rFonts w:ascii="Arial" w:hAnsi="Arial" w:cs="Arial"/>
          <w:szCs w:val="24"/>
        </w:rPr>
      </w:pPr>
    </w:p>
    <w:p w14:paraId="292DD54C" w14:textId="77777777" w:rsidR="007F797C" w:rsidRPr="001C1C0A" w:rsidRDefault="007F797C" w:rsidP="001671D7">
      <w:pPr>
        <w:ind w:right="-238"/>
        <w:jc w:val="both"/>
        <w:rPr>
          <w:rFonts w:ascii="Arial" w:hAnsi="Arial" w:cs="Arial"/>
          <w:szCs w:val="24"/>
        </w:rPr>
      </w:pPr>
    </w:p>
    <w:p w14:paraId="29DF234D" w14:textId="77777777" w:rsidR="004F1D8A" w:rsidRPr="001671D7" w:rsidRDefault="004F1D8A" w:rsidP="001671D7">
      <w:pPr>
        <w:ind w:left="-284" w:right="-238"/>
        <w:jc w:val="both"/>
        <w:rPr>
          <w:rFonts w:ascii="Arial" w:hAnsi="Arial" w:cs="Arial"/>
          <w:b/>
          <w:bCs/>
          <w:szCs w:val="24"/>
        </w:rPr>
      </w:pPr>
      <w:r w:rsidRPr="001671D7">
        <w:rPr>
          <w:rFonts w:ascii="Arial" w:hAnsi="Arial" w:cs="Arial"/>
          <w:b/>
          <w:bCs/>
          <w:szCs w:val="24"/>
        </w:rPr>
        <w:t>“Condition 25</w:t>
      </w:r>
    </w:p>
    <w:p w14:paraId="705A1ACF" w14:textId="77777777" w:rsidR="004F1D8A" w:rsidRPr="001671D7" w:rsidRDefault="004F1D8A" w:rsidP="001671D7">
      <w:pPr>
        <w:ind w:left="-284" w:right="-238"/>
        <w:jc w:val="both"/>
        <w:rPr>
          <w:rFonts w:ascii="Arial" w:hAnsi="Arial" w:cs="Arial"/>
          <w:szCs w:val="24"/>
        </w:rPr>
      </w:pPr>
    </w:p>
    <w:p w14:paraId="4BC36F3C" w14:textId="77777777" w:rsidR="004F1D8A" w:rsidRPr="001671D7" w:rsidRDefault="004F1D8A" w:rsidP="001671D7">
      <w:pPr>
        <w:ind w:left="-284" w:right="-238"/>
        <w:jc w:val="both"/>
        <w:rPr>
          <w:rFonts w:ascii="Arial" w:hAnsi="Arial" w:cs="Arial"/>
          <w:color w:val="000000"/>
          <w:szCs w:val="24"/>
        </w:rPr>
      </w:pPr>
      <w:r w:rsidRPr="001671D7">
        <w:rPr>
          <w:rFonts w:ascii="Arial" w:hAnsi="Arial" w:cs="Arial"/>
          <w:color w:val="000000"/>
          <w:szCs w:val="24"/>
        </w:rPr>
        <w:t>Within 12 months of occupancy of the development, the proponent is to undertake analysis of the impact of the development on the local road network to the specifications and satisfaction of the City of Nedlands. The outcomes of the analysis are to inform the preparation of a Local Area Traffic Treatment Plan by the applicant, if deemed necessary by the analysis.”</w:t>
      </w:r>
    </w:p>
    <w:p w14:paraId="238F2A57" w14:textId="77777777" w:rsidR="004F1D8A" w:rsidRPr="001671D7" w:rsidRDefault="004F1D8A" w:rsidP="001671D7">
      <w:pPr>
        <w:ind w:left="-284" w:right="-238"/>
        <w:jc w:val="both"/>
        <w:rPr>
          <w:rFonts w:ascii="Arial" w:hAnsi="Arial" w:cs="Arial"/>
          <w:color w:val="000000"/>
          <w:szCs w:val="24"/>
        </w:rPr>
      </w:pPr>
    </w:p>
    <w:p w14:paraId="46580167" w14:textId="77777777" w:rsidR="004F1D8A" w:rsidRPr="001671D7" w:rsidRDefault="004F1D8A" w:rsidP="001671D7">
      <w:pPr>
        <w:ind w:left="-284" w:right="-238"/>
        <w:jc w:val="both"/>
        <w:rPr>
          <w:rFonts w:ascii="Arial" w:hAnsi="Arial" w:cs="Arial"/>
          <w:color w:val="000000"/>
          <w:szCs w:val="24"/>
        </w:rPr>
      </w:pPr>
      <w:r w:rsidRPr="001671D7">
        <w:rPr>
          <w:rFonts w:ascii="Arial" w:hAnsi="Arial" w:cs="Arial"/>
          <w:color w:val="000000"/>
          <w:szCs w:val="24"/>
        </w:rPr>
        <w:t>This would give opportunity for the real impacts of the development to be determined and for a broader area plan of potential treatments considered. However, this does not help address the community’s immediate concerns regarding traffic.</w:t>
      </w:r>
    </w:p>
    <w:p w14:paraId="393AB64B" w14:textId="77777777" w:rsidR="004F1D8A" w:rsidRPr="001671D7" w:rsidRDefault="004F1D8A" w:rsidP="001671D7">
      <w:pPr>
        <w:ind w:left="-284" w:right="-238"/>
        <w:jc w:val="both"/>
        <w:rPr>
          <w:rFonts w:ascii="Arial" w:hAnsi="Arial" w:cs="Arial"/>
          <w:color w:val="000000"/>
          <w:szCs w:val="24"/>
        </w:rPr>
      </w:pPr>
    </w:p>
    <w:p w14:paraId="1C7027FA" w14:textId="77777777" w:rsidR="004F1D8A" w:rsidRPr="001671D7" w:rsidRDefault="004F1D8A" w:rsidP="001671D7">
      <w:pPr>
        <w:ind w:left="-284" w:right="-238"/>
        <w:jc w:val="both"/>
        <w:rPr>
          <w:rFonts w:ascii="Arial" w:hAnsi="Arial" w:cs="Arial"/>
          <w:color w:val="000000"/>
          <w:szCs w:val="24"/>
        </w:rPr>
      </w:pPr>
      <w:r w:rsidRPr="001671D7">
        <w:rPr>
          <w:rFonts w:ascii="Arial" w:hAnsi="Arial" w:cs="Arial"/>
          <w:color w:val="000000"/>
          <w:szCs w:val="24"/>
        </w:rPr>
        <w:t xml:space="preserve">Now that approval has been given to at least one of the sites in the area, some investigation and modelling can occur for various scenarios, i.e. cul-de-sacs. Whilst the opportunity exists for Council to integrate consideration of cul-de-sacs as an option to be considered within the Local Area Traffic Treatment Plan undertaken by the applicant at their cost – nothing prevents the City doing this work and modifying the road network in advance. </w:t>
      </w:r>
    </w:p>
    <w:p w14:paraId="15BA554D" w14:textId="77777777" w:rsidR="004F1D8A" w:rsidRPr="001C1C0A" w:rsidRDefault="004F1D8A" w:rsidP="001671D7">
      <w:pPr>
        <w:ind w:right="-238"/>
        <w:jc w:val="both"/>
        <w:rPr>
          <w:rFonts w:ascii="Arial" w:hAnsi="Arial" w:cs="Arial"/>
          <w:color w:val="000000"/>
          <w:szCs w:val="24"/>
        </w:rPr>
      </w:pPr>
    </w:p>
    <w:p w14:paraId="28671648" w14:textId="5781E925" w:rsidR="004F1D8A" w:rsidRPr="001C1C0A" w:rsidRDefault="004F1D8A" w:rsidP="00556FB8">
      <w:pPr>
        <w:ind w:left="-284" w:right="-238"/>
        <w:jc w:val="both"/>
        <w:rPr>
          <w:rFonts w:ascii="Arial" w:hAnsi="Arial" w:cs="Arial"/>
          <w:color w:val="000000"/>
          <w:szCs w:val="24"/>
        </w:rPr>
      </w:pPr>
      <w:r w:rsidRPr="001C1C0A">
        <w:rPr>
          <w:rFonts w:ascii="Arial" w:hAnsi="Arial" w:cs="Arial"/>
          <w:color w:val="000000"/>
          <w:szCs w:val="24"/>
        </w:rPr>
        <w:t xml:space="preserve">The City has information pertaining to the development around traffic impacts and the potential impacts of cul-de-sacs could be determined through updated modelling against the broader network within the City’s Nedlands Area Traffic Impact Model (NATIM) which is in development. The cost for this would be estimated to be </w:t>
      </w:r>
      <w:r w:rsidRPr="001C1C0A">
        <w:rPr>
          <w:rFonts w:ascii="Arial" w:hAnsi="Arial" w:cs="Arial"/>
          <w:b/>
          <w:bCs/>
          <w:color w:val="000000"/>
          <w:szCs w:val="24"/>
        </w:rPr>
        <w:t>$5,000</w:t>
      </w:r>
      <w:r w:rsidRPr="001C1C0A">
        <w:rPr>
          <w:rFonts w:ascii="Arial" w:hAnsi="Arial" w:cs="Arial"/>
          <w:color w:val="000000"/>
          <w:szCs w:val="24"/>
        </w:rPr>
        <w:t>, and likely critical to inform parties such as Main Roads Western Australia who will need to be engaged regarding any road closure.</w:t>
      </w:r>
    </w:p>
    <w:p w14:paraId="2DDA27BB" w14:textId="2532EB01" w:rsidR="001C1C0A" w:rsidRPr="001C1C0A" w:rsidRDefault="001C1C0A" w:rsidP="00556FB8">
      <w:pPr>
        <w:ind w:left="-284" w:right="-238"/>
        <w:jc w:val="both"/>
        <w:rPr>
          <w:rFonts w:ascii="Arial" w:hAnsi="Arial" w:cs="Arial"/>
          <w:color w:val="000000"/>
          <w:szCs w:val="24"/>
        </w:rPr>
      </w:pPr>
    </w:p>
    <w:p w14:paraId="454585BF" w14:textId="50A5DB14" w:rsidR="004F1D8A" w:rsidRPr="001671D7" w:rsidRDefault="004F1D8A" w:rsidP="00556FB8">
      <w:pPr>
        <w:ind w:left="-284" w:right="-238"/>
        <w:jc w:val="both"/>
        <w:rPr>
          <w:rFonts w:ascii="Arial" w:hAnsi="Arial" w:cs="Arial"/>
          <w:b/>
          <w:bCs/>
          <w:color w:val="000000"/>
          <w:szCs w:val="24"/>
        </w:rPr>
      </w:pPr>
      <w:r w:rsidRPr="001671D7">
        <w:rPr>
          <w:rFonts w:ascii="Arial" w:hAnsi="Arial" w:cs="Arial"/>
          <w:b/>
          <w:bCs/>
          <w:color w:val="000000"/>
          <w:szCs w:val="24"/>
        </w:rPr>
        <w:t>Road Closure Process</w:t>
      </w:r>
    </w:p>
    <w:p w14:paraId="10CF1CAC" w14:textId="77777777" w:rsidR="004F1D8A" w:rsidRPr="001C1C0A" w:rsidRDefault="004F1D8A" w:rsidP="00556FB8">
      <w:pPr>
        <w:ind w:left="-284" w:right="-238"/>
        <w:jc w:val="both"/>
        <w:rPr>
          <w:rFonts w:ascii="Arial" w:hAnsi="Arial" w:cs="Arial"/>
          <w:color w:val="000000"/>
          <w:szCs w:val="24"/>
        </w:rPr>
      </w:pPr>
      <w:r w:rsidRPr="001C1C0A">
        <w:rPr>
          <w:rFonts w:ascii="Arial" w:hAnsi="Arial" w:cs="Arial"/>
          <w:color w:val="000000"/>
          <w:szCs w:val="24"/>
        </w:rPr>
        <w:t>The road closure requirements under the local government act prescribe the extent of notification and engagement required to enact a decision. Previous experience of City staff in this have outlined the following process and relevant timelines:</w:t>
      </w:r>
    </w:p>
    <w:p w14:paraId="748BA0A3" w14:textId="77777777" w:rsidR="004F1D8A" w:rsidRPr="001C1C0A" w:rsidRDefault="004F1D8A" w:rsidP="001671D7">
      <w:pPr>
        <w:ind w:right="-238"/>
        <w:jc w:val="both"/>
        <w:rPr>
          <w:rFonts w:ascii="Arial" w:hAnsi="Arial" w:cs="Arial"/>
          <w:color w:val="000000"/>
          <w:szCs w:val="24"/>
        </w:rPr>
      </w:pPr>
    </w:p>
    <w:tbl>
      <w:tblPr>
        <w:tblW w:w="9640" w:type="dxa"/>
        <w:tblInd w:w="-289" w:type="dxa"/>
        <w:tblLook w:val="04A0" w:firstRow="1" w:lastRow="0" w:firstColumn="1" w:lastColumn="0" w:noHBand="0" w:noVBand="1"/>
      </w:tblPr>
      <w:tblGrid>
        <w:gridCol w:w="7372"/>
        <w:gridCol w:w="2268"/>
      </w:tblGrid>
      <w:tr w:rsidR="002E6D46" w:rsidRPr="001C1C0A" w14:paraId="1E2A4AE2" w14:textId="77777777" w:rsidTr="00556FB8">
        <w:trPr>
          <w:trHeight w:val="300"/>
        </w:trPr>
        <w:tc>
          <w:tcPr>
            <w:tcW w:w="7372"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2B9E8939" w14:textId="77777777" w:rsidR="004F1D8A" w:rsidRPr="001C1C0A" w:rsidRDefault="004F1D8A" w:rsidP="001671D7">
            <w:pPr>
              <w:ind w:right="-238"/>
              <w:jc w:val="both"/>
              <w:rPr>
                <w:rFonts w:ascii="Arial" w:hAnsi="Arial" w:cs="Arial"/>
                <w:b/>
                <w:bCs/>
                <w:color w:val="FFFFFF"/>
                <w:szCs w:val="24"/>
                <w:lang w:eastAsia="en-AU"/>
              </w:rPr>
            </w:pPr>
            <w:r w:rsidRPr="001C1C0A">
              <w:rPr>
                <w:rFonts w:ascii="Arial" w:hAnsi="Arial" w:cs="Arial"/>
                <w:b/>
                <w:bCs/>
                <w:color w:val="FFFFFF"/>
                <w:szCs w:val="24"/>
                <w:lang w:eastAsia="en-AU"/>
              </w:rPr>
              <w:t>Road Closure Process</w:t>
            </w:r>
          </w:p>
        </w:tc>
        <w:tc>
          <w:tcPr>
            <w:tcW w:w="2268" w:type="dxa"/>
            <w:tcBorders>
              <w:top w:val="single" w:sz="4" w:space="0" w:color="B1BBCC"/>
              <w:left w:val="nil"/>
              <w:bottom w:val="single" w:sz="4" w:space="0" w:color="B1BBCC"/>
              <w:right w:val="single" w:sz="4" w:space="0" w:color="B1BBCC"/>
            </w:tcBorders>
            <w:shd w:val="clear" w:color="000000" w:fill="000000"/>
            <w:vAlign w:val="center"/>
            <w:hideMark/>
          </w:tcPr>
          <w:p w14:paraId="7C031ADB" w14:textId="77777777" w:rsidR="004F1D8A" w:rsidRPr="001C1C0A" w:rsidRDefault="004F1D8A" w:rsidP="001671D7">
            <w:pPr>
              <w:ind w:right="29"/>
              <w:jc w:val="both"/>
              <w:rPr>
                <w:rFonts w:ascii="Arial" w:hAnsi="Arial" w:cs="Arial"/>
                <w:b/>
                <w:bCs/>
                <w:color w:val="FFFFFF"/>
                <w:szCs w:val="24"/>
                <w:lang w:eastAsia="en-AU"/>
              </w:rPr>
            </w:pPr>
            <w:r w:rsidRPr="001C1C0A">
              <w:rPr>
                <w:rFonts w:ascii="Arial" w:hAnsi="Arial" w:cs="Arial"/>
                <w:b/>
                <w:bCs/>
                <w:color w:val="FFFFFF"/>
                <w:szCs w:val="24"/>
                <w:lang w:eastAsia="en-AU"/>
              </w:rPr>
              <w:t>138 working days</w:t>
            </w:r>
          </w:p>
        </w:tc>
      </w:tr>
      <w:tr w:rsidR="00602E51" w:rsidRPr="001C1C0A" w14:paraId="05887D75" w14:textId="77777777" w:rsidTr="00556FB8">
        <w:trPr>
          <w:trHeight w:val="40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57877560" w14:textId="4CFAEAAF"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Undertake traffic impact modelling to determine preferred direction</w:t>
            </w:r>
          </w:p>
        </w:tc>
        <w:tc>
          <w:tcPr>
            <w:tcW w:w="2268" w:type="dxa"/>
            <w:tcBorders>
              <w:top w:val="nil"/>
              <w:left w:val="nil"/>
              <w:bottom w:val="single" w:sz="4" w:space="0" w:color="B1BBCC"/>
              <w:right w:val="single" w:sz="4" w:space="0" w:color="B1BBCC"/>
            </w:tcBorders>
            <w:shd w:val="clear" w:color="000000" w:fill="FFFFFF"/>
            <w:vAlign w:val="center"/>
            <w:hideMark/>
          </w:tcPr>
          <w:p w14:paraId="02AEC356"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20 days</w:t>
            </w:r>
          </w:p>
        </w:tc>
      </w:tr>
      <w:tr w:rsidR="00602E51" w:rsidRPr="001C1C0A" w14:paraId="4E43070F" w14:textId="77777777" w:rsidTr="00556FB8">
        <w:trPr>
          <w:trHeight w:val="300"/>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6041A25C" w14:textId="27B52B11"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Review modelling and finalise</w:t>
            </w:r>
          </w:p>
        </w:tc>
        <w:tc>
          <w:tcPr>
            <w:tcW w:w="2268" w:type="dxa"/>
            <w:tcBorders>
              <w:top w:val="nil"/>
              <w:left w:val="nil"/>
              <w:bottom w:val="single" w:sz="4" w:space="0" w:color="B1BBCC"/>
              <w:right w:val="single" w:sz="4" w:space="0" w:color="B1BBCC"/>
            </w:tcBorders>
            <w:shd w:val="clear" w:color="000000" w:fill="FFFFFF"/>
            <w:vAlign w:val="center"/>
            <w:hideMark/>
          </w:tcPr>
          <w:p w14:paraId="50FE7E60"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10 days</w:t>
            </w:r>
          </w:p>
        </w:tc>
      </w:tr>
      <w:tr w:rsidR="00602E51" w:rsidRPr="001C1C0A" w14:paraId="47BA6D02" w14:textId="77777777" w:rsidTr="00556FB8">
        <w:trPr>
          <w:trHeight w:val="387"/>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7C72B0A6" w14:textId="7F8611E3"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Review site implications and required works</w:t>
            </w:r>
          </w:p>
        </w:tc>
        <w:tc>
          <w:tcPr>
            <w:tcW w:w="2268" w:type="dxa"/>
            <w:tcBorders>
              <w:top w:val="nil"/>
              <w:left w:val="nil"/>
              <w:bottom w:val="single" w:sz="4" w:space="0" w:color="B1BBCC"/>
              <w:right w:val="single" w:sz="4" w:space="0" w:color="B1BBCC"/>
            </w:tcBorders>
            <w:shd w:val="clear" w:color="000000" w:fill="FFFFFF"/>
            <w:vAlign w:val="center"/>
            <w:hideMark/>
          </w:tcPr>
          <w:p w14:paraId="56EFC737"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3 days</w:t>
            </w:r>
          </w:p>
        </w:tc>
      </w:tr>
      <w:tr w:rsidR="00602E51" w:rsidRPr="001C1C0A" w14:paraId="65A5D547" w14:textId="77777777" w:rsidTr="00556FB8">
        <w:trPr>
          <w:trHeight w:val="409"/>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55F4D25F" w14:textId="4F42AD10"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Report to Council to undertake initial consultation with community</w:t>
            </w:r>
          </w:p>
        </w:tc>
        <w:tc>
          <w:tcPr>
            <w:tcW w:w="2268" w:type="dxa"/>
            <w:tcBorders>
              <w:top w:val="nil"/>
              <w:left w:val="nil"/>
              <w:bottom w:val="single" w:sz="4" w:space="0" w:color="B1BBCC"/>
              <w:right w:val="single" w:sz="4" w:space="0" w:color="B1BBCC"/>
            </w:tcBorders>
            <w:shd w:val="clear" w:color="000000" w:fill="FFFFFF"/>
            <w:vAlign w:val="center"/>
            <w:hideMark/>
          </w:tcPr>
          <w:p w14:paraId="2C376EE3"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30 days</w:t>
            </w:r>
          </w:p>
        </w:tc>
      </w:tr>
      <w:tr w:rsidR="00602E51" w:rsidRPr="001C1C0A" w14:paraId="2F7163C3" w14:textId="77777777" w:rsidTr="00556FB8">
        <w:trPr>
          <w:trHeight w:val="27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25F3E454" w14:textId="55FF82DC"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Undertake formal notice under 3.50A of the act</w:t>
            </w:r>
          </w:p>
        </w:tc>
        <w:tc>
          <w:tcPr>
            <w:tcW w:w="2268" w:type="dxa"/>
            <w:tcBorders>
              <w:top w:val="nil"/>
              <w:left w:val="nil"/>
              <w:bottom w:val="single" w:sz="4" w:space="0" w:color="B1BBCC"/>
              <w:right w:val="single" w:sz="4" w:space="0" w:color="B1BBCC"/>
            </w:tcBorders>
            <w:shd w:val="clear" w:color="000000" w:fill="FFFFFF"/>
            <w:vAlign w:val="center"/>
            <w:hideMark/>
          </w:tcPr>
          <w:p w14:paraId="188B34B3"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5 weeks</w:t>
            </w:r>
          </w:p>
        </w:tc>
      </w:tr>
      <w:tr w:rsidR="00602E51" w:rsidRPr="001C1C0A" w14:paraId="0A17E5E0" w14:textId="77777777" w:rsidTr="00556FB8">
        <w:trPr>
          <w:trHeight w:val="405"/>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2C0CF42D" w14:textId="7073D2BA"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Return results to Council to formally order the partial road closure</w:t>
            </w:r>
          </w:p>
        </w:tc>
        <w:tc>
          <w:tcPr>
            <w:tcW w:w="2268" w:type="dxa"/>
            <w:tcBorders>
              <w:top w:val="nil"/>
              <w:left w:val="nil"/>
              <w:bottom w:val="single" w:sz="4" w:space="0" w:color="B1BBCC"/>
              <w:right w:val="single" w:sz="4" w:space="0" w:color="B1BBCC"/>
            </w:tcBorders>
            <w:shd w:val="clear" w:color="000000" w:fill="FFFFFF"/>
            <w:vAlign w:val="center"/>
            <w:hideMark/>
          </w:tcPr>
          <w:p w14:paraId="08002F01"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30 days</w:t>
            </w:r>
          </w:p>
        </w:tc>
      </w:tr>
    </w:tbl>
    <w:p w14:paraId="51DA71CE" w14:textId="77777777" w:rsidR="004F1D8A" w:rsidRPr="001C1C0A" w:rsidRDefault="004F1D8A" w:rsidP="001671D7">
      <w:pPr>
        <w:ind w:right="-238"/>
        <w:jc w:val="both"/>
        <w:rPr>
          <w:rFonts w:ascii="Arial" w:hAnsi="Arial" w:cs="Arial"/>
          <w:color w:val="000000"/>
          <w:szCs w:val="24"/>
        </w:rPr>
      </w:pPr>
    </w:p>
    <w:p w14:paraId="444CC4DA" w14:textId="77777777" w:rsidR="004F1D8A" w:rsidRPr="001C1C0A" w:rsidRDefault="004F1D8A" w:rsidP="00556FB8">
      <w:pPr>
        <w:ind w:left="-284" w:right="-238"/>
        <w:jc w:val="both"/>
        <w:rPr>
          <w:rFonts w:ascii="Arial" w:hAnsi="Arial" w:cs="Arial"/>
          <w:szCs w:val="24"/>
        </w:rPr>
      </w:pPr>
      <w:r w:rsidRPr="001C1C0A">
        <w:rPr>
          <w:rFonts w:ascii="Arial" w:hAnsi="Arial" w:cs="Arial"/>
          <w:szCs w:val="24"/>
        </w:rPr>
        <w:t xml:space="preserve">These dates and timelines are on the basis of the resourcing of another, larger, local government and thus the timelines for the City of Nedlands will likely be a number of weeks longer. </w:t>
      </w:r>
    </w:p>
    <w:p w14:paraId="5028B0F1" w14:textId="77777777" w:rsidR="004F1D8A" w:rsidRPr="001C1C0A" w:rsidRDefault="004F1D8A" w:rsidP="00556FB8">
      <w:pPr>
        <w:ind w:left="-284" w:right="-238"/>
        <w:jc w:val="both"/>
        <w:rPr>
          <w:rFonts w:ascii="Arial" w:hAnsi="Arial" w:cs="Arial"/>
          <w:szCs w:val="24"/>
          <w:u w:val="single"/>
        </w:rPr>
      </w:pPr>
    </w:p>
    <w:p w14:paraId="4418EDE9" w14:textId="1F906312" w:rsidR="004F1D8A" w:rsidRPr="001671D7" w:rsidRDefault="004F1D8A" w:rsidP="00556FB8">
      <w:pPr>
        <w:ind w:left="-284" w:right="-238"/>
        <w:jc w:val="both"/>
        <w:rPr>
          <w:rFonts w:ascii="Arial" w:hAnsi="Arial" w:cs="Arial"/>
          <w:b/>
          <w:bCs/>
          <w:szCs w:val="24"/>
        </w:rPr>
      </w:pPr>
      <w:r w:rsidRPr="001671D7">
        <w:rPr>
          <w:rFonts w:ascii="Arial" w:hAnsi="Arial" w:cs="Arial"/>
          <w:b/>
          <w:bCs/>
          <w:szCs w:val="24"/>
        </w:rPr>
        <w:t>Cul-de-sac design and construction</w:t>
      </w:r>
    </w:p>
    <w:p w14:paraId="41C10AE1" w14:textId="7B9F41AF" w:rsidR="004F1D8A" w:rsidRPr="001C1C0A" w:rsidRDefault="004F1D8A" w:rsidP="00556FB8">
      <w:pPr>
        <w:ind w:left="-284" w:right="-238"/>
        <w:jc w:val="both"/>
        <w:rPr>
          <w:rFonts w:ascii="Arial" w:hAnsi="Arial" w:cs="Arial"/>
          <w:szCs w:val="24"/>
        </w:rPr>
      </w:pPr>
      <w:r w:rsidRPr="001C1C0A">
        <w:rPr>
          <w:rFonts w:ascii="Arial" w:hAnsi="Arial" w:cs="Arial"/>
          <w:szCs w:val="24"/>
        </w:rPr>
        <w:t xml:space="preserve">As no formal engineering design has been undertaken, nor associated costings, this will need to be undertaken prior to any capital </w:t>
      </w:r>
      <w:r w:rsidR="001671D7" w:rsidRPr="001C1C0A">
        <w:rPr>
          <w:rFonts w:ascii="Arial" w:hAnsi="Arial" w:cs="Arial"/>
          <w:szCs w:val="24"/>
        </w:rPr>
        <w:t>works but</w:t>
      </w:r>
      <w:r w:rsidRPr="001C1C0A">
        <w:rPr>
          <w:rFonts w:ascii="Arial" w:hAnsi="Arial" w:cs="Arial"/>
          <w:szCs w:val="24"/>
        </w:rPr>
        <w:t xml:space="preserve"> started concurrently to any road closure process so that concept designs can be developed for use in stakeholder engagement.</w:t>
      </w:r>
    </w:p>
    <w:p w14:paraId="25CB2232" w14:textId="77777777" w:rsidR="004F1D8A" w:rsidRPr="001C1C0A" w:rsidRDefault="004F1D8A" w:rsidP="00556FB8">
      <w:pPr>
        <w:ind w:left="-284" w:right="-238"/>
        <w:jc w:val="both"/>
        <w:rPr>
          <w:rFonts w:ascii="Arial" w:hAnsi="Arial" w:cs="Arial"/>
          <w:szCs w:val="24"/>
        </w:rPr>
      </w:pPr>
    </w:p>
    <w:p w14:paraId="7CEBA470" w14:textId="27A7DA60" w:rsidR="004F1D8A" w:rsidRPr="001C1C0A" w:rsidRDefault="004F1D8A" w:rsidP="00556FB8">
      <w:pPr>
        <w:ind w:left="-284" w:right="-238"/>
        <w:jc w:val="both"/>
        <w:rPr>
          <w:rFonts w:ascii="Arial" w:hAnsi="Arial" w:cs="Arial"/>
          <w:szCs w:val="24"/>
        </w:rPr>
      </w:pPr>
      <w:r w:rsidRPr="001C1C0A">
        <w:rPr>
          <w:rFonts w:ascii="Arial" w:hAnsi="Arial" w:cs="Arial"/>
          <w:szCs w:val="24"/>
        </w:rPr>
        <w:t>Similarly</w:t>
      </w:r>
      <w:r w:rsidR="001671D7">
        <w:rPr>
          <w:rFonts w:ascii="Arial" w:hAnsi="Arial" w:cs="Arial"/>
          <w:szCs w:val="24"/>
        </w:rPr>
        <w:t>,</w:t>
      </w:r>
      <w:r w:rsidRPr="001C1C0A">
        <w:rPr>
          <w:rFonts w:ascii="Arial" w:hAnsi="Arial" w:cs="Arial"/>
          <w:szCs w:val="24"/>
        </w:rPr>
        <w:t xml:space="preserve"> a timeline has been developed for this, on the assumption that all design work would be required to be undertaken by consultants.</w:t>
      </w:r>
    </w:p>
    <w:p w14:paraId="77105971" w14:textId="77777777" w:rsidR="004F1D8A" w:rsidRPr="001C1C0A" w:rsidRDefault="004F1D8A" w:rsidP="001C1C0A">
      <w:pPr>
        <w:jc w:val="both"/>
        <w:rPr>
          <w:rFonts w:ascii="Arial" w:hAnsi="Arial" w:cs="Arial"/>
          <w:szCs w:val="24"/>
        </w:rPr>
      </w:pPr>
    </w:p>
    <w:tbl>
      <w:tblPr>
        <w:tblW w:w="9640" w:type="dxa"/>
        <w:tblInd w:w="-289" w:type="dxa"/>
        <w:tblLook w:val="04A0" w:firstRow="1" w:lastRow="0" w:firstColumn="1" w:lastColumn="0" w:noHBand="0" w:noVBand="1"/>
      </w:tblPr>
      <w:tblGrid>
        <w:gridCol w:w="6947"/>
        <w:gridCol w:w="2693"/>
      </w:tblGrid>
      <w:tr w:rsidR="002E6D46" w:rsidRPr="001C1C0A" w14:paraId="08900C7E" w14:textId="77777777" w:rsidTr="00556FB8">
        <w:trPr>
          <w:trHeight w:val="300"/>
        </w:trPr>
        <w:tc>
          <w:tcPr>
            <w:tcW w:w="6947"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49442E86" w14:textId="77777777" w:rsidR="004F1D8A" w:rsidRPr="001C1C0A" w:rsidRDefault="004F1D8A" w:rsidP="001C1C0A">
            <w:pPr>
              <w:jc w:val="both"/>
              <w:rPr>
                <w:rFonts w:ascii="Arial" w:hAnsi="Arial" w:cs="Arial"/>
                <w:b/>
                <w:bCs/>
                <w:color w:val="FFFFFF"/>
                <w:szCs w:val="24"/>
                <w:lang w:eastAsia="en-AU"/>
              </w:rPr>
            </w:pPr>
            <w:r w:rsidRPr="001C1C0A">
              <w:rPr>
                <w:rFonts w:ascii="Arial" w:hAnsi="Arial" w:cs="Arial"/>
                <w:b/>
                <w:bCs/>
                <w:color w:val="FFFFFF"/>
                <w:szCs w:val="24"/>
                <w:lang w:eastAsia="en-AU"/>
              </w:rPr>
              <w:t>Cul-de-sac Design and Construct</w:t>
            </w:r>
          </w:p>
        </w:tc>
        <w:tc>
          <w:tcPr>
            <w:tcW w:w="2693" w:type="dxa"/>
            <w:tcBorders>
              <w:top w:val="single" w:sz="4" w:space="0" w:color="B1BBCC"/>
              <w:left w:val="nil"/>
              <w:bottom w:val="single" w:sz="4" w:space="0" w:color="B1BBCC"/>
              <w:right w:val="single" w:sz="4" w:space="0" w:color="B1BBCC"/>
            </w:tcBorders>
            <w:shd w:val="clear" w:color="000000" w:fill="000000"/>
            <w:vAlign w:val="center"/>
            <w:hideMark/>
          </w:tcPr>
          <w:p w14:paraId="57B9A8DD" w14:textId="77777777" w:rsidR="004F1D8A" w:rsidRPr="001C1C0A" w:rsidRDefault="004F1D8A" w:rsidP="001C1C0A">
            <w:pPr>
              <w:jc w:val="both"/>
              <w:rPr>
                <w:rFonts w:ascii="Arial" w:hAnsi="Arial" w:cs="Arial"/>
                <w:b/>
                <w:bCs/>
                <w:color w:val="FFFFFF"/>
                <w:szCs w:val="24"/>
                <w:lang w:eastAsia="en-AU"/>
              </w:rPr>
            </w:pPr>
            <w:r w:rsidRPr="001C1C0A">
              <w:rPr>
                <w:rFonts w:ascii="Arial" w:hAnsi="Arial" w:cs="Arial"/>
                <w:b/>
                <w:bCs/>
                <w:color w:val="FFFFFF"/>
                <w:szCs w:val="24"/>
                <w:lang w:eastAsia="en-AU"/>
              </w:rPr>
              <w:t>183 days</w:t>
            </w:r>
          </w:p>
        </w:tc>
      </w:tr>
      <w:tr w:rsidR="00602E51" w:rsidRPr="001C1C0A" w14:paraId="3BA5EDAF"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93BE7F6"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Undertake survey of roads</w:t>
            </w:r>
          </w:p>
        </w:tc>
        <w:tc>
          <w:tcPr>
            <w:tcW w:w="2693" w:type="dxa"/>
            <w:tcBorders>
              <w:top w:val="nil"/>
              <w:left w:val="nil"/>
              <w:bottom w:val="single" w:sz="4" w:space="0" w:color="B1BBCC"/>
              <w:right w:val="single" w:sz="4" w:space="0" w:color="B1BBCC"/>
            </w:tcBorders>
            <w:shd w:val="clear" w:color="000000" w:fill="FFFFFF"/>
            <w:vAlign w:val="center"/>
            <w:hideMark/>
          </w:tcPr>
          <w:p w14:paraId="2A3E85F6"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10 days</w:t>
            </w:r>
          </w:p>
        </w:tc>
      </w:tr>
      <w:tr w:rsidR="00602E51" w:rsidRPr="001C1C0A" w14:paraId="66FCE4DB"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679C18B4"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Undertake service locations</w:t>
            </w:r>
          </w:p>
        </w:tc>
        <w:tc>
          <w:tcPr>
            <w:tcW w:w="2693" w:type="dxa"/>
            <w:tcBorders>
              <w:top w:val="nil"/>
              <w:left w:val="nil"/>
              <w:bottom w:val="single" w:sz="4" w:space="0" w:color="B1BBCC"/>
              <w:right w:val="single" w:sz="4" w:space="0" w:color="B1BBCC"/>
            </w:tcBorders>
            <w:shd w:val="clear" w:color="000000" w:fill="FFFFFF"/>
            <w:vAlign w:val="center"/>
            <w:hideMark/>
          </w:tcPr>
          <w:p w14:paraId="6A6CB231"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10 days</w:t>
            </w:r>
          </w:p>
        </w:tc>
      </w:tr>
      <w:tr w:rsidR="00602E51" w:rsidRPr="001C1C0A" w14:paraId="328C2EBF"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0EE48459"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Concept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6FB5F530"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4 </w:t>
            </w:r>
            <w:proofErr w:type="spellStart"/>
            <w:r w:rsidRPr="001C1C0A">
              <w:rPr>
                <w:rFonts w:ascii="Arial" w:hAnsi="Arial" w:cs="Arial"/>
                <w:color w:val="000000"/>
                <w:szCs w:val="24"/>
                <w:lang w:eastAsia="en-AU"/>
              </w:rPr>
              <w:t>wks</w:t>
            </w:r>
            <w:proofErr w:type="spellEnd"/>
          </w:p>
        </w:tc>
      </w:tr>
      <w:tr w:rsidR="00602E51" w:rsidRPr="001C1C0A" w14:paraId="0A6C7827"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46EA160D"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City review of design</w:t>
            </w:r>
          </w:p>
        </w:tc>
        <w:tc>
          <w:tcPr>
            <w:tcW w:w="2693" w:type="dxa"/>
            <w:tcBorders>
              <w:top w:val="nil"/>
              <w:left w:val="nil"/>
              <w:bottom w:val="single" w:sz="4" w:space="0" w:color="B1BBCC"/>
              <w:right w:val="single" w:sz="4" w:space="0" w:color="B1BBCC"/>
            </w:tcBorders>
            <w:shd w:val="clear" w:color="000000" w:fill="FFFFFF"/>
            <w:vAlign w:val="center"/>
            <w:hideMark/>
          </w:tcPr>
          <w:p w14:paraId="1D5CC133"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2 </w:t>
            </w:r>
            <w:proofErr w:type="spellStart"/>
            <w:r w:rsidRPr="001C1C0A">
              <w:rPr>
                <w:rFonts w:ascii="Arial" w:hAnsi="Arial" w:cs="Arial"/>
                <w:color w:val="000000"/>
                <w:szCs w:val="24"/>
                <w:lang w:eastAsia="en-AU"/>
              </w:rPr>
              <w:t>wks</w:t>
            </w:r>
            <w:proofErr w:type="spellEnd"/>
          </w:p>
        </w:tc>
      </w:tr>
      <w:tr w:rsidR="00602E51" w:rsidRPr="001C1C0A" w14:paraId="4C0C7536"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7E4A339A"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Detail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7FAA8710"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4 </w:t>
            </w:r>
            <w:proofErr w:type="spellStart"/>
            <w:r w:rsidRPr="001C1C0A">
              <w:rPr>
                <w:rFonts w:ascii="Arial" w:hAnsi="Arial" w:cs="Arial"/>
                <w:color w:val="000000"/>
                <w:szCs w:val="24"/>
                <w:lang w:eastAsia="en-AU"/>
              </w:rPr>
              <w:t>wks</w:t>
            </w:r>
            <w:proofErr w:type="spellEnd"/>
          </w:p>
        </w:tc>
      </w:tr>
      <w:tr w:rsidR="00602E51" w:rsidRPr="001C1C0A" w14:paraId="07FA85ED"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4F970F6"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Gain approval for service adjustments</w:t>
            </w:r>
          </w:p>
        </w:tc>
        <w:tc>
          <w:tcPr>
            <w:tcW w:w="2693" w:type="dxa"/>
            <w:tcBorders>
              <w:top w:val="nil"/>
              <w:left w:val="nil"/>
              <w:bottom w:val="single" w:sz="4" w:space="0" w:color="B1BBCC"/>
              <w:right w:val="single" w:sz="4" w:space="0" w:color="B1BBCC"/>
            </w:tcBorders>
            <w:shd w:val="clear" w:color="000000" w:fill="FFFFFF"/>
            <w:vAlign w:val="center"/>
            <w:hideMark/>
          </w:tcPr>
          <w:p w14:paraId="406F46C3"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2 </w:t>
            </w:r>
            <w:proofErr w:type="spellStart"/>
            <w:r w:rsidRPr="001C1C0A">
              <w:rPr>
                <w:rFonts w:ascii="Arial" w:hAnsi="Arial" w:cs="Arial"/>
                <w:color w:val="000000"/>
                <w:szCs w:val="24"/>
                <w:lang w:eastAsia="en-AU"/>
              </w:rPr>
              <w:t>wks</w:t>
            </w:r>
            <w:proofErr w:type="spellEnd"/>
          </w:p>
        </w:tc>
      </w:tr>
      <w:tr w:rsidR="00602E51" w:rsidRPr="001C1C0A" w14:paraId="50E19D31"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30F09BD5"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Procure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1996FFD7"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12 </w:t>
            </w:r>
            <w:proofErr w:type="spellStart"/>
            <w:r w:rsidRPr="001C1C0A">
              <w:rPr>
                <w:rFonts w:ascii="Arial" w:hAnsi="Arial" w:cs="Arial"/>
                <w:color w:val="000000"/>
                <w:szCs w:val="24"/>
                <w:lang w:eastAsia="en-AU"/>
              </w:rPr>
              <w:t>wks</w:t>
            </w:r>
            <w:proofErr w:type="spellEnd"/>
          </w:p>
        </w:tc>
      </w:tr>
      <w:tr w:rsidR="00602E51" w:rsidRPr="001C1C0A" w14:paraId="25E9840D"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7A584294"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Mobilise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26FF298B"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2 </w:t>
            </w:r>
            <w:proofErr w:type="spellStart"/>
            <w:r w:rsidRPr="001C1C0A">
              <w:rPr>
                <w:rFonts w:ascii="Arial" w:hAnsi="Arial" w:cs="Arial"/>
                <w:color w:val="000000"/>
                <w:szCs w:val="24"/>
                <w:lang w:eastAsia="en-AU"/>
              </w:rPr>
              <w:t>wks</w:t>
            </w:r>
            <w:proofErr w:type="spellEnd"/>
          </w:p>
        </w:tc>
      </w:tr>
      <w:tr w:rsidR="00602E51" w:rsidRPr="001C1C0A" w14:paraId="65EA62EA"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0A7BB64D"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Construction</w:t>
            </w:r>
          </w:p>
        </w:tc>
        <w:tc>
          <w:tcPr>
            <w:tcW w:w="2693" w:type="dxa"/>
            <w:tcBorders>
              <w:top w:val="nil"/>
              <w:left w:val="nil"/>
              <w:bottom w:val="single" w:sz="4" w:space="0" w:color="B1BBCC"/>
              <w:right w:val="single" w:sz="4" w:space="0" w:color="B1BBCC"/>
            </w:tcBorders>
            <w:shd w:val="clear" w:color="000000" w:fill="FFFFFF"/>
            <w:vAlign w:val="center"/>
            <w:hideMark/>
          </w:tcPr>
          <w:p w14:paraId="470D57B4"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6 </w:t>
            </w:r>
            <w:proofErr w:type="spellStart"/>
            <w:r w:rsidRPr="001C1C0A">
              <w:rPr>
                <w:rFonts w:ascii="Arial" w:hAnsi="Arial" w:cs="Arial"/>
                <w:color w:val="000000"/>
                <w:szCs w:val="24"/>
                <w:lang w:eastAsia="en-AU"/>
              </w:rPr>
              <w:t>wks</w:t>
            </w:r>
            <w:proofErr w:type="spellEnd"/>
          </w:p>
        </w:tc>
      </w:tr>
    </w:tbl>
    <w:p w14:paraId="6BE192A2" w14:textId="77777777" w:rsidR="004F1D8A" w:rsidRPr="001C1C0A" w:rsidRDefault="004F1D8A" w:rsidP="001C1C0A">
      <w:pPr>
        <w:jc w:val="both"/>
        <w:rPr>
          <w:rFonts w:ascii="Arial" w:hAnsi="Arial" w:cs="Arial"/>
          <w:szCs w:val="24"/>
        </w:rPr>
      </w:pPr>
    </w:p>
    <w:p w14:paraId="47C332B5" w14:textId="77777777" w:rsidR="004F1D8A" w:rsidRPr="001C1C0A" w:rsidRDefault="004F1D8A" w:rsidP="001671D7">
      <w:pPr>
        <w:ind w:left="-284"/>
        <w:jc w:val="both"/>
        <w:rPr>
          <w:rFonts w:ascii="Arial" w:hAnsi="Arial" w:cs="Arial"/>
          <w:szCs w:val="24"/>
        </w:rPr>
      </w:pPr>
      <w:r w:rsidRPr="001C1C0A">
        <w:rPr>
          <w:rFonts w:ascii="Arial" w:hAnsi="Arial" w:cs="Arial"/>
          <w:szCs w:val="24"/>
        </w:rPr>
        <w:t>It is noted that some of these tasks will run concurrently with the closure process. This assumes the availability of all funds and does not account for financial budget implications/ timing – i.e. as part of the annual year budget process or via separate absolute majority resolution during the financial year.</w:t>
      </w:r>
    </w:p>
    <w:p w14:paraId="267D2C49" w14:textId="77777777" w:rsidR="004F1D8A" w:rsidRPr="001C1C0A" w:rsidRDefault="004F1D8A" w:rsidP="001671D7">
      <w:pPr>
        <w:ind w:left="-284"/>
        <w:jc w:val="both"/>
        <w:rPr>
          <w:rFonts w:ascii="Arial" w:hAnsi="Arial" w:cs="Arial"/>
          <w:szCs w:val="24"/>
        </w:rPr>
      </w:pPr>
    </w:p>
    <w:p w14:paraId="2B18C0E4" w14:textId="77777777" w:rsidR="004F1D8A" w:rsidRPr="001C1C0A" w:rsidRDefault="004F1D8A" w:rsidP="001671D7">
      <w:pPr>
        <w:ind w:left="-284"/>
        <w:jc w:val="both"/>
        <w:rPr>
          <w:rFonts w:ascii="Arial" w:hAnsi="Arial" w:cs="Arial"/>
          <w:szCs w:val="24"/>
        </w:rPr>
      </w:pPr>
      <w:r w:rsidRPr="001C1C0A">
        <w:rPr>
          <w:rFonts w:ascii="Arial" w:hAnsi="Arial" w:cs="Arial"/>
          <w:szCs w:val="24"/>
        </w:rPr>
        <w:t xml:space="preserve">As the extent of design and construction is yet to be determined as well as expected finish and quality, an estimate of sufficient detail cannot be provided. </w:t>
      </w:r>
    </w:p>
    <w:p w14:paraId="6FACB288" w14:textId="77777777" w:rsidR="004F1D8A" w:rsidRPr="001C1C0A" w:rsidRDefault="004F1D8A" w:rsidP="001671D7">
      <w:pPr>
        <w:ind w:left="-284"/>
        <w:jc w:val="both"/>
        <w:rPr>
          <w:rFonts w:ascii="Arial" w:hAnsi="Arial" w:cs="Arial"/>
          <w:szCs w:val="24"/>
        </w:rPr>
      </w:pPr>
    </w:p>
    <w:p w14:paraId="4F4A0517" w14:textId="77777777" w:rsidR="004F1D8A" w:rsidRPr="001C1C0A" w:rsidRDefault="004F1D8A" w:rsidP="001671D7">
      <w:pPr>
        <w:ind w:left="-284"/>
        <w:jc w:val="both"/>
        <w:rPr>
          <w:rFonts w:ascii="Arial" w:hAnsi="Arial" w:cs="Arial"/>
          <w:szCs w:val="24"/>
        </w:rPr>
      </w:pPr>
      <w:r w:rsidRPr="001C1C0A">
        <w:rPr>
          <w:rFonts w:ascii="Arial" w:hAnsi="Arial" w:cs="Arial"/>
          <w:szCs w:val="24"/>
        </w:rPr>
        <w:t>However, on the basis of an opinion of probable costs using the proposed timeframe presented and a typical consultant hourly rate, the cost to design and scope the project(s) would be estimated to be $38,000. Provisionally, approximately half, or $20,000 of this would be required for preliminary work and concept development.</w:t>
      </w:r>
    </w:p>
    <w:p w14:paraId="65B21C98" w14:textId="77777777" w:rsidR="004F1D8A" w:rsidRPr="001C1C0A" w:rsidRDefault="004F1D8A" w:rsidP="001671D7">
      <w:pPr>
        <w:ind w:left="-284"/>
        <w:jc w:val="both"/>
        <w:rPr>
          <w:rStyle w:val="normaltextrun"/>
          <w:rFonts w:ascii="Arial" w:eastAsiaTheme="minorHAnsi" w:hAnsi="Arial" w:cs="Arial"/>
          <w:color w:val="000000"/>
          <w:szCs w:val="24"/>
          <w:lang w:val="en-GB" w:eastAsia="en-AU"/>
        </w:rPr>
      </w:pPr>
    </w:p>
    <w:p w14:paraId="7CFFD9DE" w14:textId="418D01F6" w:rsidR="004F1D8A" w:rsidRPr="001671D7" w:rsidRDefault="004F1D8A" w:rsidP="001671D7">
      <w:pPr>
        <w:ind w:left="-284"/>
        <w:jc w:val="both"/>
        <w:rPr>
          <w:rFonts w:ascii="Arial" w:hAnsi="Arial" w:cs="Arial"/>
          <w:b/>
          <w:bCs/>
          <w:szCs w:val="24"/>
        </w:rPr>
      </w:pPr>
      <w:r w:rsidRPr="001671D7">
        <w:rPr>
          <w:rFonts w:ascii="Arial" w:hAnsi="Arial" w:cs="Arial"/>
          <w:b/>
          <w:bCs/>
          <w:szCs w:val="24"/>
        </w:rPr>
        <w:t>Alternative officer wording</w:t>
      </w:r>
    </w:p>
    <w:p w14:paraId="59910751" w14:textId="77777777" w:rsidR="001671D7" w:rsidRPr="001671D7" w:rsidRDefault="001671D7" w:rsidP="001671D7">
      <w:pPr>
        <w:ind w:left="-284"/>
        <w:jc w:val="both"/>
        <w:rPr>
          <w:rFonts w:ascii="Arial" w:hAnsi="Arial" w:cs="Arial"/>
          <w:b/>
          <w:bCs/>
          <w:szCs w:val="24"/>
          <w:u w:val="single"/>
        </w:rPr>
      </w:pPr>
    </w:p>
    <w:p w14:paraId="7E561401" w14:textId="2BD29D2C" w:rsidR="004F1D8A" w:rsidRDefault="004F1D8A" w:rsidP="001671D7">
      <w:pPr>
        <w:ind w:left="-284"/>
        <w:jc w:val="both"/>
        <w:rPr>
          <w:rFonts w:ascii="Arial" w:hAnsi="Arial" w:cs="Arial"/>
          <w:szCs w:val="24"/>
        </w:rPr>
      </w:pPr>
      <w:r w:rsidRPr="001C1C0A">
        <w:rPr>
          <w:rFonts w:ascii="Arial" w:hAnsi="Arial" w:cs="Arial"/>
          <w:szCs w:val="24"/>
        </w:rPr>
        <w:t>While it is understood the importance of the issue to the community, undertaking the cul-de-sac work prior to the actual development’s impacts being realised may take options off the table for consideration, or require re-work. Council may wish to adopt a stance whereby:</w:t>
      </w:r>
    </w:p>
    <w:p w14:paraId="49E4664B" w14:textId="77777777" w:rsidR="001671D7" w:rsidRPr="001C1C0A" w:rsidRDefault="001671D7" w:rsidP="001671D7">
      <w:pPr>
        <w:ind w:left="-284"/>
        <w:jc w:val="both"/>
        <w:rPr>
          <w:rFonts w:ascii="Arial" w:hAnsi="Arial" w:cs="Arial"/>
          <w:szCs w:val="24"/>
        </w:rPr>
      </w:pPr>
    </w:p>
    <w:p w14:paraId="474A5C08" w14:textId="77777777" w:rsidR="004F1D8A" w:rsidRPr="001C1C0A" w:rsidRDefault="004F1D8A" w:rsidP="001671D7">
      <w:pPr>
        <w:pStyle w:val="ListParagraph"/>
        <w:numPr>
          <w:ilvl w:val="0"/>
          <w:numId w:val="62"/>
        </w:numPr>
        <w:ind w:left="284" w:hanging="568"/>
        <w:contextualSpacing w:val="0"/>
        <w:jc w:val="both"/>
        <w:rPr>
          <w:rFonts w:ascii="Arial" w:hAnsi="Arial" w:cs="Arial"/>
          <w:szCs w:val="24"/>
        </w:rPr>
      </w:pPr>
      <w:r w:rsidRPr="001C1C0A">
        <w:rPr>
          <w:rFonts w:ascii="Arial" w:hAnsi="Arial" w:cs="Arial"/>
          <w:szCs w:val="24"/>
        </w:rPr>
        <w:t>Cul-de-sacs are adopted positions for consideration in any traffic treatment for the area, including a LATTP.</w:t>
      </w:r>
    </w:p>
    <w:p w14:paraId="0AB96784" w14:textId="77777777" w:rsidR="004F1D8A" w:rsidRPr="001C1C0A" w:rsidRDefault="004F1D8A" w:rsidP="001671D7">
      <w:pPr>
        <w:pStyle w:val="ListParagraph"/>
        <w:numPr>
          <w:ilvl w:val="0"/>
          <w:numId w:val="62"/>
        </w:numPr>
        <w:ind w:left="284" w:hanging="568"/>
        <w:contextualSpacing w:val="0"/>
        <w:jc w:val="both"/>
        <w:rPr>
          <w:rFonts w:ascii="Arial" w:hAnsi="Arial" w:cs="Arial"/>
          <w:szCs w:val="24"/>
        </w:rPr>
      </w:pPr>
      <w:r w:rsidRPr="001C1C0A">
        <w:rPr>
          <w:rFonts w:ascii="Arial" w:hAnsi="Arial" w:cs="Arial"/>
          <w:szCs w:val="24"/>
        </w:rPr>
        <w:t>Choose to enact such works when a threshold has been triggered. This is not uncommon in many local governments with strategic direction over their road network whereby treatments are identified years in advance and implemented when performance or capacity reaches a certain point so as to not spend prematurely.</w:t>
      </w:r>
    </w:p>
    <w:p w14:paraId="05C4E6CF" w14:textId="77777777" w:rsidR="004F1D8A" w:rsidRPr="001C1C0A" w:rsidRDefault="004F1D8A" w:rsidP="001671D7">
      <w:pPr>
        <w:ind w:left="-284"/>
        <w:jc w:val="both"/>
        <w:rPr>
          <w:rFonts w:ascii="Arial" w:hAnsi="Arial" w:cs="Arial"/>
          <w:szCs w:val="24"/>
        </w:rPr>
      </w:pPr>
    </w:p>
    <w:p w14:paraId="1FED0DD5" w14:textId="77777777" w:rsidR="007F797C" w:rsidRDefault="007F797C" w:rsidP="001671D7">
      <w:pPr>
        <w:ind w:left="-284"/>
        <w:jc w:val="both"/>
        <w:rPr>
          <w:rFonts w:ascii="Arial" w:hAnsi="Arial" w:cs="Arial"/>
          <w:szCs w:val="24"/>
        </w:rPr>
      </w:pPr>
    </w:p>
    <w:p w14:paraId="65BF427B" w14:textId="77777777" w:rsidR="007F797C" w:rsidRDefault="007F797C" w:rsidP="001671D7">
      <w:pPr>
        <w:ind w:left="-284"/>
        <w:jc w:val="both"/>
        <w:rPr>
          <w:rFonts w:ascii="Arial" w:hAnsi="Arial" w:cs="Arial"/>
          <w:szCs w:val="24"/>
        </w:rPr>
      </w:pPr>
    </w:p>
    <w:p w14:paraId="7123C88E" w14:textId="77777777" w:rsidR="007F797C" w:rsidRDefault="007F797C" w:rsidP="001671D7">
      <w:pPr>
        <w:ind w:left="-284"/>
        <w:jc w:val="both"/>
        <w:rPr>
          <w:rFonts w:ascii="Arial" w:hAnsi="Arial" w:cs="Arial"/>
          <w:szCs w:val="24"/>
        </w:rPr>
      </w:pPr>
    </w:p>
    <w:p w14:paraId="00769D59" w14:textId="77777777" w:rsidR="007F797C" w:rsidRDefault="007F797C" w:rsidP="001671D7">
      <w:pPr>
        <w:ind w:left="-284"/>
        <w:jc w:val="both"/>
        <w:rPr>
          <w:rFonts w:ascii="Arial" w:hAnsi="Arial" w:cs="Arial"/>
          <w:szCs w:val="24"/>
        </w:rPr>
      </w:pPr>
    </w:p>
    <w:p w14:paraId="61551424" w14:textId="77777777" w:rsidR="007F797C" w:rsidRDefault="007F797C" w:rsidP="001671D7">
      <w:pPr>
        <w:ind w:left="-284"/>
        <w:jc w:val="both"/>
        <w:rPr>
          <w:rFonts w:ascii="Arial" w:hAnsi="Arial" w:cs="Arial"/>
          <w:szCs w:val="24"/>
        </w:rPr>
      </w:pPr>
    </w:p>
    <w:p w14:paraId="4F446FA5" w14:textId="77777777" w:rsidR="007F797C" w:rsidRDefault="007F797C" w:rsidP="001671D7">
      <w:pPr>
        <w:ind w:left="-284"/>
        <w:jc w:val="both"/>
        <w:rPr>
          <w:rFonts w:ascii="Arial" w:hAnsi="Arial" w:cs="Arial"/>
          <w:szCs w:val="24"/>
        </w:rPr>
      </w:pPr>
    </w:p>
    <w:p w14:paraId="1E99609B" w14:textId="77777777" w:rsidR="007F797C" w:rsidRDefault="007F797C" w:rsidP="001671D7">
      <w:pPr>
        <w:ind w:left="-284"/>
        <w:jc w:val="both"/>
        <w:rPr>
          <w:rFonts w:ascii="Arial" w:hAnsi="Arial" w:cs="Arial"/>
          <w:szCs w:val="24"/>
        </w:rPr>
      </w:pPr>
    </w:p>
    <w:p w14:paraId="6DD73AFC" w14:textId="0F7BE1FD" w:rsidR="004F1D8A" w:rsidRPr="001C1C0A" w:rsidRDefault="004F1D8A" w:rsidP="001671D7">
      <w:pPr>
        <w:ind w:left="-284"/>
        <w:jc w:val="both"/>
        <w:rPr>
          <w:rFonts w:ascii="Arial" w:hAnsi="Arial" w:cs="Arial"/>
          <w:szCs w:val="24"/>
        </w:rPr>
      </w:pPr>
      <w:r w:rsidRPr="001C1C0A">
        <w:rPr>
          <w:rFonts w:ascii="Arial" w:hAnsi="Arial" w:cs="Arial"/>
          <w:szCs w:val="24"/>
        </w:rPr>
        <w:t>Should Council consider this, a possible motion would be:</w:t>
      </w:r>
    </w:p>
    <w:p w14:paraId="74FEC0B1" w14:textId="77777777" w:rsidR="004F1D8A" w:rsidRPr="001C1C0A" w:rsidRDefault="004F1D8A" w:rsidP="001671D7">
      <w:pPr>
        <w:ind w:left="-284"/>
        <w:jc w:val="both"/>
        <w:rPr>
          <w:rStyle w:val="eop"/>
          <w:rFonts w:ascii="Arial" w:hAnsi="Arial" w:cs="Arial"/>
          <w:b/>
          <w:bCs/>
          <w:color w:val="000000"/>
          <w:szCs w:val="24"/>
          <w:shd w:val="clear" w:color="auto" w:fill="FFFFFF"/>
        </w:rPr>
      </w:pPr>
    </w:p>
    <w:p w14:paraId="6C333CE9" w14:textId="5A258B44" w:rsidR="004F1D8A" w:rsidRDefault="004F1D8A" w:rsidP="001671D7">
      <w:pPr>
        <w:ind w:left="-284"/>
        <w:jc w:val="both"/>
        <w:rPr>
          <w:rStyle w:val="eop"/>
          <w:rFonts w:ascii="Arial" w:hAnsi="Arial" w:cs="Arial"/>
          <w:b/>
          <w:bCs/>
          <w:color w:val="244061" w:themeColor="accent1" w:themeShade="80"/>
          <w:szCs w:val="24"/>
          <w:shd w:val="clear" w:color="auto" w:fill="FFFFFF"/>
        </w:rPr>
      </w:pPr>
      <w:r w:rsidRPr="001671D7">
        <w:rPr>
          <w:rStyle w:val="eop"/>
          <w:rFonts w:ascii="Arial" w:hAnsi="Arial" w:cs="Arial"/>
          <w:b/>
          <w:bCs/>
          <w:color w:val="244061" w:themeColor="accent1" w:themeShade="80"/>
          <w:szCs w:val="24"/>
          <w:shd w:val="clear" w:color="auto" w:fill="FFFFFF"/>
        </w:rPr>
        <w:t>That Council:</w:t>
      </w:r>
    </w:p>
    <w:p w14:paraId="6D5C9587" w14:textId="77777777" w:rsidR="001671D7" w:rsidRPr="001671D7" w:rsidRDefault="001671D7" w:rsidP="001671D7">
      <w:pPr>
        <w:ind w:left="-284"/>
        <w:jc w:val="both"/>
        <w:rPr>
          <w:rStyle w:val="eop"/>
          <w:rFonts w:ascii="Arial" w:hAnsi="Arial" w:cs="Arial"/>
          <w:b/>
          <w:bCs/>
          <w:color w:val="244061" w:themeColor="accent1" w:themeShade="80"/>
          <w:szCs w:val="24"/>
          <w:shd w:val="clear" w:color="auto" w:fill="FFFFFF"/>
        </w:rPr>
      </w:pPr>
    </w:p>
    <w:p w14:paraId="04B4A52B" w14:textId="5DC53CD2" w:rsidR="004F1D8A" w:rsidRDefault="001671D7" w:rsidP="001671D7">
      <w:pPr>
        <w:pStyle w:val="ListParagraph"/>
        <w:numPr>
          <w:ilvl w:val="0"/>
          <w:numId w:val="63"/>
        </w:numPr>
        <w:ind w:left="284" w:hanging="568"/>
        <w:contextualSpacing w:val="0"/>
        <w:jc w:val="both"/>
        <w:rPr>
          <w:rStyle w:val="eop"/>
          <w:rFonts w:ascii="Arial" w:hAnsi="Arial" w:cs="Arial"/>
          <w:b/>
          <w:bCs/>
          <w:color w:val="244061" w:themeColor="accent1" w:themeShade="80"/>
          <w:szCs w:val="24"/>
          <w:shd w:val="clear" w:color="auto" w:fill="FFFFFF"/>
        </w:rPr>
      </w:pPr>
      <w:r>
        <w:rPr>
          <w:rStyle w:val="eop"/>
          <w:rFonts w:ascii="Arial" w:hAnsi="Arial" w:cs="Arial"/>
          <w:b/>
          <w:bCs/>
          <w:color w:val="244061" w:themeColor="accent1" w:themeShade="80"/>
          <w:szCs w:val="24"/>
          <w:shd w:val="clear" w:color="auto" w:fill="FFFFFF"/>
        </w:rPr>
        <w:t>a</w:t>
      </w:r>
      <w:r w:rsidR="004F1D8A" w:rsidRPr="001671D7">
        <w:rPr>
          <w:rStyle w:val="eop"/>
          <w:rFonts w:ascii="Arial" w:hAnsi="Arial" w:cs="Arial"/>
          <w:b/>
          <w:bCs/>
          <w:color w:val="244061" w:themeColor="accent1" w:themeShade="80"/>
          <w:szCs w:val="24"/>
          <w:shd w:val="clear" w:color="auto" w:fill="FFFFFF"/>
        </w:rPr>
        <w:t>dopt the position of cul-de-sacs including partial or full closures as the preferred treatment to limit traffic impacts on:</w:t>
      </w:r>
    </w:p>
    <w:p w14:paraId="72BB19B4" w14:textId="77777777" w:rsidR="001671D7" w:rsidRPr="001671D7" w:rsidRDefault="001671D7" w:rsidP="001671D7">
      <w:pPr>
        <w:pStyle w:val="ListParagraph"/>
        <w:ind w:left="284"/>
        <w:contextualSpacing w:val="0"/>
        <w:jc w:val="both"/>
        <w:rPr>
          <w:rStyle w:val="eop"/>
          <w:rFonts w:ascii="Arial" w:hAnsi="Arial" w:cs="Arial"/>
          <w:b/>
          <w:bCs/>
          <w:color w:val="244061" w:themeColor="accent1" w:themeShade="80"/>
          <w:szCs w:val="24"/>
          <w:shd w:val="clear" w:color="auto" w:fill="FFFFFF"/>
        </w:rPr>
      </w:pPr>
    </w:p>
    <w:p w14:paraId="2131131A" w14:textId="77777777" w:rsidR="004F1D8A" w:rsidRPr="001671D7" w:rsidRDefault="004F1D8A" w:rsidP="001671D7">
      <w:pPr>
        <w:pStyle w:val="ListParagraph"/>
        <w:numPr>
          <w:ilvl w:val="1"/>
          <w:numId w:val="63"/>
        </w:numPr>
        <w:ind w:left="851" w:hanging="568"/>
        <w:contextualSpacing w:val="0"/>
        <w:jc w:val="both"/>
        <w:rPr>
          <w:rFonts w:ascii="Arial" w:hAnsi="Arial" w:cs="Arial"/>
          <w:b/>
          <w:bCs/>
          <w:color w:val="244061" w:themeColor="accent1" w:themeShade="80"/>
          <w:szCs w:val="24"/>
        </w:rPr>
      </w:pPr>
      <w:r w:rsidRPr="001671D7">
        <w:rPr>
          <w:rFonts w:ascii="Arial" w:hAnsi="Arial" w:cs="Arial"/>
          <w:b/>
          <w:bCs/>
          <w:color w:val="244061" w:themeColor="accent1" w:themeShade="80"/>
          <w:szCs w:val="24"/>
        </w:rPr>
        <w:t xml:space="preserve">Florence Road, between Stirling Highway and Edward Street, Nedlands; and </w:t>
      </w:r>
    </w:p>
    <w:p w14:paraId="72B693ED" w14:textId="49B68345" w:rsidR="004F1D8A" w:rsidRDefault="004F1D8A" w:rsidP="001671D7">
      <w:pPr>
        <w:pStyle w:val="ListParagraph"/>
        <w:numPr>
          <w:ilvl w:val="1"/>
          <w:numId w:val="63"/>
        </w:numPr>
        <w:ind w:left="851" w:hanging="568"/>
        <w:contextualSpacing w:val="0"/>
        <w:jc w:val="both"/>
        <w:rPr>
          <w:rFonts w:ascii="Arial" w:hAnsi="Arial" w:cs="Arial"/>
          <w:b/>
          <w:bCs/>
          <w:color w:val="244061" w:themeColor="accent1" w:themeShade="80"/>
          <w:szCs w:val="24"/>
        </w:rPr>
      </w:pPr>
      <w:r w:rsidRPr="001671D7">
        <w:rPr>
          <w:rFonts w:ascii="Arial" w:hAnsi="Arial" w:cs="Arial"/>
          <w:b/>
          <w:bCs/>
          <w:color w:val="244061" w:themeColor="accent1" w:themeShade="80"/>
          <w:szCs w:val="24"/>
        </w:rPr>
        <w:t>Stanley Street, between Stirling Highway and Edward Street, Nedlands;</w:t>
      </w:r>
    </w:p>
    <w:p w14:paraId="46BF58AB" w14:textId="77777777" w:rsidR="001671D7" w:rsidRPr="001671D7" w:rsidRDefault="001671D7" w:rsidP="001671D7">
      <w:pPr>
        <w:pStyle w:val="ListParagraph"/>
        <w:ind w:left="-284"/>
        <w:contextualSpacing w:val="0"/>
        <w:jc w:val="both"/>
        <w:rPr>
          <w:rFonts w:ascii="Arial" w:hAnsi="Arial" w:cs="Arial"/>
          <w:b/>
          <w:bCs/>
          <w:color w:val="244061" w:themeColor="accent1" w:themeShade="80"/>
          <w:szCs w:val="24"/>
        </w:rPr>
      </w:pPr>
    </w:p>
    <w:p w14:paraId="6155CFE0" w14:textId="7BC7164A" w:rsidR="004F1D8A" w:rsidRPr="001671D7" w:rsidRDefault="009F074F" w:rsidP="009F074F">
      <w:pPr>
        <w:pStyle w:val="ListParagraph"/>
        <w:numPr>
          <w:ilvl w:val="0"/>
          <w:numId w:val="63"/>
        </w:numPr>
        <w:ind w:left="284" w:hanging="568"/>
        <w:contextualSpacing w:val="0"/>
        <w:jc w:val="both"/>
        <w:rPr>
          <w:rStyle w:val="eop"/>
          <w:rFonts w:ascii="Arial" w:hAnsi="Arial" w:cs="Arial"/>
          <w:b/>
          <w:bCs/>
          <w:color w:val="244061" w:themeColor="accent1" w:themeShade="80"/>
          <w:szCs w:val="24"/>
        </w:rPr>
      </w:pPr>
      <w:r>
        <w:rPr>
          <w:rFonts w:ascii="Arial" w:hAnsi="Arial" w:cs="Arial"/>
          <w:b/>
          <w:bCs/>
          <w:color w:val="244061" w:themeColor="accent1" w:themeShade="80"/>
          <w:szCs w:val="24"/>
        </w:rPr>
        <w:t>i</w:t>
      </w:r>
      <w:r w:rsidR="004F1D8A" w:rsidRPr="001671D7">
        <w:rPr>
          <w:rFonts w:ascii="Arial" w:hAnsi="Arial" w:cs="Arial"/>
          <w:b/>
          <w:bCs/>
          <w:color w:val="244061" w:themeColor="accent1" w:themeShade="80"/>
          <w:szCs w:val="24"/>
        </w:rPr>
        <w:t>nstruct the CEO to include cul-de-sacs as referenced in resolution 1 above in any future traffic modelling or Local Area Traffic Treatment Plans for the vicinity for Council consideration to implement.</w:t>
      </w:r>
    </w:p>
    <w:p w14:paraId="3414AA0E" w14:textId="77777777" w:rsidR="004F1D8A" w:rsidRPr="001C1C0A" w:rsidRDefault="004F1D8A" w:rsidP="001671D7">
      <w:pPr>
        <w:ind w:left="-284"/>
        <w:jc w:val="both"/>
        <w:rPr>
          <w:rFonts w:ascii="Arial" w:hAnsi="Arial" w:cs="Arial"/>
          <w:szCs w:val="24"/>
        </w:rPr>
      </w:pPr>
    </w:p>
    <w:p w14:paraId="2A36D13F" w14:textId="77777777" w:rsidR="00C57D42" w:rsidRDefault="00C57D42">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070ED137" w14:textId="0FA78F72" w:rsidR="00230CF9" w:rsidRPr="00B56875" w:rsidRDefault="00230CF9"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72" w:name="_Toc129878081"/>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Mangano </w:t>
      </w:r>
      <w:r w:rsidRPr="00A34BD2">
        <w:rPr>
          <w:rFonts w:ascii="Arial" w:hAnsi="Arial" w:cs="Arial"/>
          <w:caps w:val="0"/>
          <w:color w:val="244061" w:themeColor="accent1" w:themeShade="80"/>
          <w:szCs w:val="28"/>
          <w:u w:val="none"/>
        </w:rPr>
        <w:t xml:space="preserve">– </w:t>
      </w:r>
      <w:r>
        <w:rPr>
          <w:rFonts w:ascii="Arial" w:hAnsi="Arial" w:cs="Arial"/>
          <w:caps w:val="0"/>
          <w:color w:val="244061" w:themeColor="accent1" w:themeShade="80"/>
          <w:szCs w:val="24"/>
          <w:u w:val="none"/>
        </w:rPr>
        <w:t>Report to Renovate/Extend Council Administration Building</w:t>
      </w:r>
      <w:bookmarkEnd w:id="72"/>
    </w:p>
    <w:p w14:paraId="5E7CE460" w14:textId="77777777" w:rsidR="00230CF9" w:rsidRPr="00B56875" w:rsidRDefault="00230CF9" w:rsidP="00556FB8">
      <w:pPr>
        <w:tabs>
          <w:tab w:val="left" w:pos="1440"/>
          <w:tab w:val="left" w:pos="2410"/>
          <w:tab w:val="left" w:pos="2977"/>
          <w:tab w:val="right" w:pos="8335"/>
          <w:tab w:val="right" w:pos="8505"/>
        </w:tabs>
        <w:ind w:left="-284" w:right="-238"/>
        <w:jc w:val="both"/>
        <w:rPr>
          <w:rFonts w:ascii="Arial" w:hAnsi="Arial" w:cs="Arial"/>
          <w:bCs/>
        </w:rPr>
      </w:pPr>
    </w:p>
    <w:p w14:paraId="785215F5" w14:textId="2D25A2E3" w:rsidR="00230CF9" w:rsidRDefault="00556FB8" w:rsidP="00556FB8">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n</w:t>
      </w:r>
      <w:r w:rsidR="00230CF9" w:rsidRPr="00B56875">
        <w:rPr>
          <w:rFonts w:ascii="Arial" w:hAnsi="Arial" w:cs="Arial"/>
          <w:szCs w:val="24"/>
        </w:rPr>
        <w:t xml:space="preserve"> the </w:t>
      </w:r>
      <w:r w:rsidR="00230CF9">
        <w:rPr>
          <w:rFonts w:ascii="Arial" w:hAnsi="Arial" w:cs="Arial"/>
          <w:szCs w:val="24"/>
        </w:rPr>
        <w:t>17 February 2023</w:t>
      </w:r>
      <w:r w:rsidR="00230CF9" w:rsidRPr="00B56875">
        <w:rPr>
          <w:rFonts w:ascii="Arial" w:hAnsi="Arial" w:cs="Arial"/>
          <w:szCs w:val="24"/>
        </w:rPr>
        <w:t>, Councillor</w:t>
      </w:r>
      <w:r w:rsidR="00230CF9">
        <w:rPr>
          <w:rFonts w:ascii="Arial" w:hAnsi="Arial" w:cs="Arial"/>
          <w:szCs w:val="24"/>
        </w:rPr>
        <w:t xml:space="preserve"> Mangano</w:t>
      </w:r>
      <w:r w:rsidR="00230CF9" w:rsidRPr="00B56875">
        <w:rPr>
          <w:rFonts w:ascii="Arial" w:hAnsi="Arial" w:cs="Arial"/>
          <w:szCs w:val="24"/>
        </w:rPr>
        <w:t xml:space="preserve"> gave notice of his intention to move the following motion</w:t>
      </w:r>
      <w:r w:rsidR="00230CF9">
        <w:rPr>
          <w:rFonts w:ascii="Arial" w:hAnsi="Arial" w:cs="Arial"/>
          <w:szCs w:val="24"/>
        </w:rPr>
        <w:t>.</w:t>
      </w:r>
    </w:p>
    <w:p w14:paraId="0021451B" w14:textId="5FC9B460" w:rsidR="00230CF9" w:rsidRDefault="00230CF9" w:rsidP="00556FB8">
      <w:pPr>
        <w:pStyle w:val="CouncilHeading"/>
        <w:ind w:right="-238"/>
      </w:pPr>
    </w:p>
    <w:p w14:paraId="7E164721" w14:textId="5051C0A0" w:rsidR="003C3350" w:rsidRPr="00147AEA" w:rsidRDefault="003C3350"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37B3BB2B" w14:textId="31EED8FE" w:rsidR="003C3350" w:rsidRPr="00147AEA" w:rsidRDefault="003C3350" w:rsidP="000D035E">
      <w:pPr>
        <w:ind w:left="-284" w:right="-330"/>
        <w:jc w:val="both"/>
        <w:rPr>
          <w:rFonts w:ascii="Arial" w:hAnsi="Arial" w:cs="Arial"/>
          <w:szCs w:val="24"/>
        </w:rPr>
      </w:pPr>
      <w:r w:rsidRPr="00147AEA">
        <w:rPr>
          <w:rFonts w:ascii="Arial" w:hAnsi="Arial" w:cs="Arial"/>
          <w:szCs w:val="24"/>
        </w:rPr>
        <w:t xml:space="preserve">Seconded – Councillor </w:t>
      </w:r>
      <w:r w:rsidR="005407F1">
        <w:rPr>
          <w:rFonts w:ascii="Arial" w:hAnsi="Arial" w:cs="Arial"/>
          <w:szCs w:val="24"/>
        </w:rPr>
        <w:t>Youngman</w:t>
      </w:r>
    </w:p>
    <w:p w14:paraId="052035F8" w14:textId="77777777" w:rsidR="003C3350" w:rsidRPr="00147AEA" w:rsidRDefault="003C3350" w:rsidP="000D035E">
      <w:pPr>
        <w:ind w:left="-284" w:right="-330"/>
        <w:jc w:val="both"/>
        <w:rPr>
          <w:rFonts w:ascii="Arial" w:hAnsi="Arial" w:cs="Arial"/>
          <w:szCs w:val="24"/>
        </w:rPr>
      </w:pPr>
    </w:p>
    <w:p w14:paraId="5FC27AE1" w14:textId="3BC728CA" w:rsidR="00E67E77" w:rsidRPr="007F797C" w:rsidRDefault="00230CF9" w:rsidP="007405FB">
      <w:pPr>
        <w:pStyle w:val="PlainText"/>
        <w:ind w:left="-284" w:right="-238"/>
        <w:jc w:val="both"/>
        <w:rPr>
          <w:color w:val="17365D" w:themeColor="text2" w:themeShade="BF"/>
          <w:kern w:val="28"/>
        </w:rPr>
      </w:pPr>
      <w:r w:rsidRPr="007F797C">
        <w:rPr>
          <w:color w:val="244061" w:themeColor="accent1" w:themeShade="80"/>
        </w:rPr>
        <w:t>That Council</w:t>
      </w:r>
      <w:r w:rsidR="00E67E77" w:rsidRPr="007F797C">
        <w:rPr>
          <w:color w:val="244061" w:themeColor="accent1" w:themeShade="80"/>
        </w:rPr>
        <w:t xml:space="preserve"> direct</w:t>
      </w:r>
      <w:r w:rsidR="00A24BDB" w:rsidRPr="007F797C">
        <w:rPr>
          <w:color w:val="244061" w:themeColor="accent1" w:themeShade="80"/>
        </w:rPr>
        <w:t>s</w:t>
      </w:r>
      <w:r w:rsidR="00E67E77" w:rsidRPr="007F797C">
        <w:rPr>
          <w:color w:val="244061" w:themeColor="accent1" w:themeShade="80"/>
        </w:rPr>
        <w:t xml:space="preserve"> the CEO</w:t>
      </w:r>
      <w:r w:rsidR="00E67E77" w:rsidRPr="007F797C">
        <w:rPr>
          <w:color w:val="17365D" w:themeColor="text2" w:themeShade="BF"/>
          <w:kern w:val="28"/>
        </w:rPr>
        <w:t xml:space="preserve"> to produce a report containing concept plans, feasibility and other information relating to renovation of the Administration building, including the creation of a reception hall where the current atrium is located, to be presented to Council at a briefing in May 2023.</w:t>
      </w:r>
    </w:p>
    <w:p w14:paraId="25863848" w14:textId="4EE57A9F" w:rsidR="003C3350" w:rsidRPr="007F797C" w:rsidRDefault="00997B70" w:rsidP="003C3350">
      <w:pPr>
        <w:ind w:left="-284" w:right="-330"/>
        <w:jc w:val="right"/>
        <w:rPr>
          <w:rFonts w:ascii="Arial" w:hAnsi="Arial" w:cs="Arial"/>
          <w:szCs w:val="24"/>
        </w:rPr>
      </w:pPr>
      <w:r w:rsidRPr="007F797C">
        <w:rPr>
          <w:rFonts w:ascii="Arial" w:hAnsi="Arial" w:cs="Arial"/>
          <w:szCs w:val="24"/>
        </w:rPr>
        <w:t xml:space="preserve">Lost </w:t>
      </w:r>
      <w:r w:rsidR="00046C20" w:rsidRPr="007F797C">
        <w:rPr>
          <w:rFonts w:ascii="Arial" w:hAnsi="Arial" w:cs="Arial"/>
          <w:szCs w:val="24"/>
        </w:rPr>
        <w:t>9/3</w:t>
      </w:r>
    </w:p>
    <w:p w14:paraId="2929DE66" w14:textId="363FA50A" w:rsidR="003C3350" w:rsidRPr="007F797C" w:rsidRDefault="003C3350" w:rsidP="003C3350">
      <w:pPr>
        <w:ind w:left="-284" w:right="-330"/>
        <w:jc w:val="right"/>
        <w:rPr>
          <w:rFonts w:ascii="Arial" w:hAnsi="Arial" w:cs="Arial"/>
          <w:szCs w:val="24"/>
        </w:rPr>
      </w:pPr>
      <w:r w:rsidRPr="007F797C">
        <w:rPr>
          <w:rFonts w:ascii="Arial" w:hAnsi="Arial" w:cs="Arial"/>
          <w:szCs w:val="24"/>
        </w:rPr>
        <w:t xml:space="preserve">(Against: </w:t>
      </w:r>
      <w:r w:rsidR="00997B70" w:rsidRPr="007F797C">
        <w:rPr>
          <w:rFonts w:ascii="Arial" w:hAnsi="Arial" w:cs="Arial"/>
          <w:szCs w:val="24"/>
        </w:rPr>
        <w:t xml:space="preserve">Mayor Argyle </w:t>
      </w:r>
      <w:proofErr w:type="spellStart"/>
      <w:r w:rsidRPr="007F797C">
        <w:rPr>
          <w:rFonts w:ascii="Arial" w:hAnsi="Arial" w:cs="Arial"/>
          <w:szCs w:val="24"/>
        </w:rPr>
        <w:t>Crs</w:t>
      </w:r>
      <w:proofErr w:type="spellEnd"/>
      <w:r w:rsidRPr="007F797C">
        <w:rPr>
          <w:rFonts w:ascii="Arial" w:hAnsi="Arial" w:cs="Arial"/>
          <w:szCs w:val="24"/>
        </w:rPr>
        <w:t xml:space="preserve">. </w:t>
      </w:r>
      <w:r w:rsidR="00997B70" w:rsidRPr="007F797C">
        <w:rPr>
          <w:rFonts w:ascii="Arial" w:hAnsi="Arial" w:cs="Arial"/>
          <w:szCs w:val="24"/>
        </w:rPr>
        <w:t>Brackenridge Coghlan Senathirajah Amiry McManus Smyth &amp; Basson Combes</w:t>
      </w:r>
      <w:r w:rsidRPr="007F797C">
        <w:rPr>
          <w:rFonts w:ascii="Arial" w:hAnsi="Arial" w:cs="Arial"/>
          <w:szCs w:val="24"/>
        </w:rPr>
        <w:t>)</w:t>
      </w:r>
    </w:p>
    <w:p w14:paraId="4159FD2F" w14:textId="77777777" w:rsidR="00E67E77" w:rsidRPr="00E67E77" w:rsidRDefault="00E67E77" w:rsidP="00556FB8">
      <w:pPr>
        <w:ind w:right="-238"/>
        <w:rPr>
          <w:rFonts w:ascii="Arial" w:hAnsi="Arial" w:cs="Arial"/>
          <w:b/>
          <w:color w:val="17365D" w:themeColor="text2" w:themeShade="BF"/>
          <w:kern w:val="28"/>
          <w:sz w:val="28"/>
          <w:szCs w:val="28"/>
        </w:rPr>
      </w:pPr>
    </w:p>
    <w:p w14:paraId="42F0EA05" w14:textId="1D5C56DA" w:rsidR="00E67E77" w:rsidRPr="00E67E77" w:rsidRDefault="00E67E77" w:rsidP="00556FB8">
      <w:pPr>
        <w:ind w:left="-284" w:right="-238"/>
        <w:rPr>
          <w:rFonts w:ascii="Arial" w:hAnsi="Arial" w:cs="Arial"/>
          <w:b/>
          <w:color w:val="17365D" w:themeColor="text2" w:themeShade="BF"/>
          <w:kern w:val="28"/>
          <w:szCs w:val="24"/>
        </w:rPr>
      </w:pPr>
      <w:r w:rsidRPr="00E67E77">
        <w:rPr>
          <w:rFonts w:ascii="Arial" w:hAnsi="Arial" w:cs="Arial"/>
          <w:b/>
          <w:color w:val="17365D" w:themeColor="text2" w:themeShade="BF"/>
          <w:kern w:val="28"/>
          <w:szCs w:val="24"/>
        </w:rPr>
        <w:t>Justification</w:t>
      </w:r>
    </w:p>
    <w:p w14:paraId="2F4EAB51" w14:textId="77777777" w:rsidR="00E67E77" w:rsidRPr="00E67E77" w:rsidRDefault="00E67E77" w:rsidP="00556FB8">
      <w:pPr>
        <w:ind w:right="-238"/>
        <w:rPr>
          <w:rFonts w:ascii="Arial" w:hAnsi="Arial" w:cs="Arial"/>
          <w:b/>
          <w:color w:val="17365D" w:themeColor="text2" w:themeShade="BF"/>
          <w:kern w:val="28"/>
          <w:sz w:val="28"/>
          <w:szCs w:val="28"/>
        </w:rPr>
      </w:pPr>
    </w:p>
    <w:p w14:paraId="780F12AC" w14:textId="77777777" w:rsidR="00E67E77" w:rsidRPr="00E67E77" w:rsidRDefault="00E67E77" w:rsidP="00556FB8">
      <w:pPr>
        <w:ind w:left="284" w:right="-238" w:hanging="568"/>
        <w:rPr>
          <w:rFonts w:ascii="Arial" w:hAnsi="Arial" w:cs="Arial"/>
          <w:bCs/>
          <w:kern w:val="28"/>
          <w:szCs w:val="24"/>
        </w:rPr>
      </w:pPr>
      <w:r w:rsidRPr="00E67E77">
        <w:rPr>
          <w:rFonts w:ascii="Arial" w:hAnsi="Arial" w:cs="Arial"/>
          <w:bCs/>
          <w:kern w:val="28"/>
          <w:szCs w:val="24"/>
        </w:rPr>
        <w:t>1.</w:t>
      </w:r>
      <w:r w:rsidRPr="00E67E77">
        <w:rPr>
          <w:rFonts w:ascii="Arial" w:hAnsi="Arial" w:cs="Arial"/>
          <w:bCs/>
          <w:kern w:val="28"/>
          <w:szCs w:val="24"/>
        </w:rPr>
        <w:tab/>
        <w:t>The building is listed on the State Heritage Register</w:t>
      </w:r>
    </w:p>
    <w:p w14:paraId="754C3EED" w14:textId="77777777" w:rsidR="00E67E77" w:rsidRPr="00E67E77" w:rsidRDefault="00E67E77" w:rsidP="00556FB8">
      <w:pPr>
        <w:ind w:left="284" w:right="-238" w:hanging="568"/>
        <w:rPr>
          <w:rFonts w:ascii="Arial" w:hAnsi="Arial" w:cs="Arial"/>
          <w:bCs/>
          <w:kern w:val="28"/>
          <w:szCs w:val="24"/>
        </w:rPr>
      </w:pPr>
      <w:r w:rsidRPr="00E67E77">
        <w:rPr>
          <w:rFonts w:ascii="Arial" w:hAnsi="Arial" w:cs="Arial"/>
          <w:bCs/>
          <w:kern w:val="28"/>
          <w:szCs w:val="24"/>
        </w:rPr>
        <w:t>2.</w:t>
      </w:r>
      <w:r w:rsidRPr="00E67E77">
        <w:rPr>
          <w:rFonts w:ascii="Arial" w:hAnsi="Arial" w:cs="Arial"/>
          <w:bCs/>
          <w:kern w:val="28"/>
          <w:szCs w:val="24"/>
        </w:rPr>
        <w:tab/>
        <w:t>It is symbolic of Nedlands as an early 20th century building which so many Nedlands buildings are.</w:t>
      </w:r>
    </w:p>
    <w:p w14:paraId="0917006A" w14:textId="77777777" w:rsidR="00E67E77" w:rsidRPr="00E67E77" w:rsidRDefault="00E67E77" w:rsidP="00556FB8">
      <w:pPr>
        <w:ind w:left="284" w:right="-238" w:hanging="568"/>
        <w:rPr>
          <w:rFonts w:ascii="Arial" w:hAnsi="Arial" w:cs="Arial"/>
          <w:bCs/>
          <w:kern w:val="28"/>
          <w:szCs w:val="24"/>
        </w:rPr>
      </w:pPr>
      <w:r w:rsidRPr="00E67E77">
        <w:rPr>
          <w:rFonts w:ascii="Arial" w:hAnsi="Arial" w:cs="Arial"/>
          <w:bCs/>
          <w:kern w:val="28"/>
          <w:szCs w:val="24"/>
        </w:rPr>
        <w:t>3.</w:t>
      </w:r>
      <w:r w:rsidRPr="00E67E77">
        <w:rPr>
          <w:rFonts w:ascii="Arial" w:hAnsi="Arial" w:cs="Arial"/>
          <w:bCs/>
          <w:kern w:val="28"/>
          <w:szCs w:val="24"/>
        </w:rPr>
        <w:tab/>
        <w:t>The reception area encroaches into the office space.</w:t>
      </w:r>
    </w:p>
    <w:p w14:paraId="52778ECA" w14:textId="77777777" w:rsidR="00E67E77" w:rsidRPr="00E67E77" w:rsidRDefault="00E67E77" w:rsidP="00556FB8">
      <w:pPr>
        <w:ind w:left="284" w:right="-238" w:hanging="568"/>
        <w:rPr>
          <w:rFonts w:ascii="Arial" w:hAnsi="Arial" w:cs="Arial"/>
          <w:bCs/>
          <w:kern w:val="28"/>
          <w:szCs w:val="24"/>
        </w:rPr>
      </w:pPr>
      <w:r w:rsidRPr="00E67E77">
        <w:rPr>
          <w:rFonts w:ascii="Arial" w:hAnsi="Arial" w:cs="Arial"/>
          <w:bCs/>
          <w:kern w:val="28"/>
          <w:szCs w:val="24"/>
        </w:rPr>
        <w:t>4.</w:t>
      </w:r>
      <w:r w:rsidRPr="00E67E77">
        <w:rPr>
          <w:rFonts w:ascii="Arial" w:hAnsi="Arial" w:cs="Arial"/>
          <w:bCs/>
          <w:kern w:val="28"/>
          <w:szCs w:val="24"/>
        </w:rPr>
        <w:tab/>
        <w:t>All office based staff should be in the one building.</w:t>
      </w:r>
    </w:p>
    <w:p w14:paraId="04685205" w14:textId="733484B4" w:rsidR="00230CF9" w:rsidRDefault="00E67E77" w:rsidP="00556FB8">
      <w:pPr>
        <w:ind w:left="284" w:right="-238" w:hanging="568"/>
        <w:rPr>
          <w:rFonts w:ascii="Arial" w:hAnsi="Arial" w:cs="Arial"/>
          <w:bCs/>
          <w:kern w:val="28"/>
          <w:szCs w:val="24"/>
        </w:rPr>
      </w:pPr>
      <w:r w:rsidRPr="00E67E77">
        <w:rPr>
          <w:rFonts w:ascii="Arial" w:hAnsi="Arial" w:cs="Arial"/>
          <w:bCs/>
          <w:kern w:val="28"/>
          <w:szCs w:val="24"/>
        </w:rPr>
        <w:t>5.</w:t>
      </w:r>
      <w:r w:rsidRPr="00E67E77">
        <w:rPr>
          <w:rFonts w:ascii="Arial" w:hAnsi="Arial" w:cs="Arial"/>
          <w:bCs/>
          <w:kern w:val="28"/>
          <w:szCs w:val="24"/>
        </w:rPr>
        <w:tab/>
        <w:t>The parking area needs to be rationalised</w:t>
      </w:r>
      <w:r w:rsidR="004B40B0">
        <w:rPr>
          <w:rFonts w:ascii="Arial" w:hAnsi="Arial" w:cs="Arial"/>
          <w:bCs/>
          <w:kern w:val="28"/>
          <w:szCs w:val="24"/>
        </w:rPr>
        <w:t>.</w:t>
      </w:r>
    </w:p>
    <w:p w14:paraId="69CBF1E1" w14:textId="4807DA55" w:rsidR="00E67E77" w:rsidRDefault="00E67E77" w:rsidP="00E67E77">
      <w:pPr>
        <w:ind w:left="284" w:hanging="568"/>
        <w:rPr>
          <w:rFonts w:ascii="Arial" w:hAnsi="Arial" w:cs="Arial"/>
          <w:bCs/>
          <w:kern w:val="28"/>
          <w:szCs w:val="24"/>
        </w:rPr>
      </w:pPr>
    </w:p>
    <w:p w14:paraId="704FCABD" w14:textId="1497E870" w:rsidR="004F32A9" w:rsidRDefault="0082397C" w:rsidP="00E67E77">
      <w:pPr>
        <w:ind w:left="284" w:hanging="568"/>
        <w:rPr>
          <w:rFonts w:ascii="Arial" w:hAnsi="Arial" w:cs="Arial"/>
          <w:bCs/>
          <w:kern w:val="28"/>
          <w:szCs w:val="24"/>
        </w:rPr>
      </w:pPr>
      <w:r>
        <w:rPr>
          <w:noProof/>
        </w:rPr>
        <w:drawing>
          <wp:inline distT="0" distB="0" distL="0" distR="0" wp14:anchorId="023672F2" wp14:editId="5A1E9C9F">
            <wp:extent cx="6150110" cy="3806890"/>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6165819" cy="3816614"/>
                    </a:xfrm>
                    <a:prstGeom prst="rect">
                      <a:avLst/>
                    </a:prstGeom>
                    <a:noFill/>
                    <a:ln>
                      <a:noFill/>
                    </a:ln>
                  </pic:spPr>
                </pic:pic>
              </a:graphicData>
            </a:graphic>
          </wp:inline>
        </w:drawing>
      </w:r>
    </w:p>
    <w:p w14:paraId="579CD4FD" w14:textId="0AA8F74D" w:rsidR="00E67E77" w:rsidRDefault="00E67E77" w:rsidP="00556FB8">
      <w:pPr>
        <w:ind w:left="-284" w:right="-238"/>
        <w:rPr>
          <w:rFonts w:ascii="Arial" w:hAnsi="Arial" w:cs="Arial"/>
          <w:b/>
          <w:color w:val="17365D" w:themeColor="text2" w:themeShade="BF"/>
          <w:kern w:val="28"/>
          <w:szCs w:val="24"/>
        </w:rPr>
      </w:pPr>
      <w:r>
        <w:rPr>
          <w:rFonts w:ascii="Arial" w:hAnsi="Arial" w:cs="Arial"/>
          <w:b/>
          <w:color w:val="17365D" w:themeColor="text2" w:themeShade="BF"/>
          <w:kern w:val="28"/>
          <w:szCs w:val="24"/>
        </w:rPr>
        <w:t>Administration Comment</w:t>
      </w:r>
    </w:p>
    <w:p w14:paraId="0F23F4DB" w14:textId="71752BA7" w:rsidR="00E67E77" w:rsidRDefault="00E67E77" w:rsidP="00556FB8">
      <w:pPr>
        <w:ind w:left="-284" w:right="-238"/>
        <w:rPr>
          <w:rFonts w:ascii="Arial" w:hAnsi="Arial" w:cs="Arial"/>
          <w:b/>
          <w:color w:val="17365D" w:themeColor="text2" w:themeShade="BF"/>
          <w:kern w:val="28"/>
          <w:szCs w:val="24"/>
        </w:rPr>
      </w:pPr>
    </w:p>
    <w:p w14:paraId="632B411F" w14:textId="43630A0D" w:rsidR="003375CF" w:rsidRDefault="003375CF" w:rsidP="00556FB8">
      <w:pPr>
        <w:ind w:left="-284" w:right="-238"/>
        <w:jc w:val="both"/>
        <w:rPr>
          <w:rFonts w:ascii="Arial" w:hAnsi="Arial" w:cs="Arial"/>
          <w:szCs w:val="24"/>
          <w:lang w:eastAsia="en-AU"/>
        </w:rPr>
      </w:pPr>
      <w:r>
        <w:rPr>
          <w:rFonts w:ascii="Arial" w:hAnsi="Arial" w:cs="Arial"/>
          <w:szCs w:val="24"/>
        </w:rPr>
        <w:t>Producing a report that includes concept plans, feasibility and other information relating to renovation of the Administration building is a significant undertaking that could not be completed by May 2023.</w:t>
      </w:r>
      <w:r w:rsidR="00866C33">
        <w:rPr>
          <w:rFonts w:ascii="Arial" w:hAnsi="Arial" w:cs="Arial"/>
          <w:szCs w:val="24"/>
        </w:rPr>
        <w:t xml:space="preserve"> Added to this, funding would be required </w:t>
      </w:r>
      <w:r w:rsidR="00126D0B">
        <w:rPr>
          <w:rFonts w:ascii="Arial" w:hAnsi="Arial" w:cs="Arial"/>
          <w:szCs w:val="24"/>
        </w:rPr>
        <w:t xml:space="preserve">to </w:t>
      </w:r>
      <w:r w:rsidR="00163635">
        <w:rPr>
          <w:rFonts w:ascii="Arial" w:hAnsi="Arial" w:cs="Arial"/>
          <w:szCs w:val="24"/>
        </w:rPr>
        <w:t xml:space="preserve">engage an external consultant to prepare the concept plans and </w:t>
      </w:r>
      <w:r w:rsidR="00E72CA0">
        <w:rPr>
          <w:rFonts w:ascii="Arial" w:hAnsi="Arial" w:cs="Arial"/>
          <w:szCs w:val="24"/>
        </w:rPr>
        <w:t>construction estimates</w:t>
      </w:r>
      <w:r w:rsidR="00163635">
        <w:rPr>
          <w:rFonts w:ascii="Arial" w:hAnsi="Arial" w:cs="Arial"/>
          <w:szCs w:val="24"/>
        </w:rPr>
        <w:t xml:space="preserve">. </w:t>
      </w:r>
    </w:p>
    <w:p w14:paraId="0D6E34E8" w14:textId="77777777" w:rsidR="003375CF" w:rsidRDefault="003375CF" w:rsidP="00556FB8">
      <w:pPr>
        <w:ind w:left="-284" w:right="-238"/>
        <w:jc w:val="both"/>
        <w:rPr>
          <w:rFonts w:ascii="Arial" w:hAnsi="Arial" w:cs="Arial"/>
          <w:szCs w:val="24"/>
        </w:rPr>
      </w:pPr>
    </w:p>
    <w:p w14:paraId="57F0584F" w14:textId="776BDA77" w:rsidR="003375CF" w:rsidRDefault="003375CF" w:rsidP="00556FB8">
      <w:pPr>
        <w:ind w:left="-284" w:right="-238"/>
        <w:jc w:val="both"/>
        <w:rPr>
          <w:rFonts w:ascii="Arial" w:hAnsi="Arial" w:cs="Arial"/>
          <w:szCs w:val="24"/>
        </w:rPr>
      </w:pPr>
      <w:r>
        <w:rPr>
          <w:rFonts w:ascii="Arial" w:hAnsi="Arial" w:cs="Arial"/>
          <w:szCs w:val="24"/>
        </w:rPr>
        <w:t>Resources are already committed to CEO KPIs and work plans, including the Strategic Community Plan, the Underground Power business case, Long Term Financial Plan and development of the annual budget for 2023/24.</w:t>
      </w:r>
    </w:p>
    <w:p w14:paraId="3A78B919" w14:textId="77777777" w:rsidR="003375CF" w:rsidRDefault="003375CF" w:rsidP="00556FB8">
      <w:pPr>
        <w:ind w:left="-284" w:right="-238"/>
        <w:jc w:val="both"/>
        <w:rPr>
          <w:rFonts w:ascii="Arial" w:hAnsi="Arial" w:cs="Arial"/>
          <w:szCs w:val="24"/>
        </w:rPr>
      </w:pPr>
    </w:p>
    <w:p w14:paraId="4461CB39" w14:textId="77777777" w:rsidR="003375CF" w:rsidRDefault="003375CF" w:rsidP="00556FB8">
      <w:pPr>
        <w:ind w:left="-284" w:right="-238"/>
        <w:jc w:val="both"/>
        <w:rPr>
          <w:rFonts w:ascii="Arial" w:hAnsi="Arial" w:cs="Arial"/>
          <w:szCs w:val="24"/>
        </w:rPr>
      </w:pPr>
      <w:r>
        <w:rPr>
          <w:rFonts w:ascii="Arial" w:hAnsi="Arial" w:cs="Arial"/>
          <w:szCs w:val="24"/>
        </w:rPr>
        <w:t>The Administration building should not be considered in isolation of our other buildings.  Instead, Administration would recommend the CEO prepare a report for Council which includes a condition assessment for our buildings, current utilisation, whether fit for purpose and options to renovate, renew or remove.  This would require resources and be listed for consideration the draft Annual Budget for 2023/24.</w:t>
      </w:r>
    </w:p>
    <w:p w14:paraId="76BE2D0F" w14:textId="77777777" w:rsidR="003375CF" w:rsidRDefault="003375CF" w:rsidP="00556FB8">
      <w:pPr>
        <w:ind w:left="-284" w:right="-238"/>
        <w:jc w:val="both"/>
        <w:rPr>
          <w:rFonts w:ascii="Arial" w:hAnsi="Arial" w:cs="Arial"/>
          <w:szCs w:val="24"/>
        </w:rPr>
      </w:pPr>
    </w:p>
    <w:p w14:paraId="78D3931B" w14:textId="77777777" w:rsidR="003375CF" w:rsidRDefault="003375CF" w:rsidP="00556FB8">
      <w:pPr>
        <w:ind w:left="-284" w:right="-238"/>
        <w:jc w:val="both"/>
        <w:rPr>
          <w:rFonts w:ascii="Arial" w:hAnsi="Arial" w:cs="Arial"/>
          <w:szCs w:val="24"/>
          <w:lang w:eastAsia="en-AU"/>
        </w:rPr>
      </w:pPr>
      <w:r>
        <w:rPr>
          <w:rFonts w:ascii="Arial" w:hAnsi="Arial" w:cs="Arial"/>
          <w:szCs w:val="24"/>
        </w:rPr>
        <w:t>With regard to the State Heritage, the Administration building is not on either the State Heritage List or the City’s Municipal Heritage Inventory, although Administration agrees the building has local heritage significance despite not being the City lists.  Reasons being:</w:t>
      </w:r>
    </w:p>
    <w:p w14:paraId="67BF59FC" w14:textId="77777777" w:rsidR="003375CF" w:rsidRDefault="003375CF" w:rsidP="00556FB8">
      <w:pPr>
        <w:ind w:right="-238"/>
        <w:rPr>
          <w:rFonts w:ascii="Arial" w:hAnsi="Arial" w:cs="Arial"/>
          <w:szCs w:val="24"/>
        </w:rPr>
      </w:pPr>
    </w:p>
    <w:p w14:paraId="32EBF708" w14:textId="77777777" w:rsidR="003375CF" w:rsidRDefault="003375CF" w:rsidP="00EA2267">
      <w:pPr>
        <w:pStyle w:val="ListParagraph"/>
        <w:numPr>
          <w:ilvl w:val="0"/>
          <w:numId w:val="72"/>
        </w:numPr>
        <w:ind w:left="284" w:right="-238" w:hanging="568"/>
        <w:contextualSpacing w:val="0"/>
        <w:jc w:val="both"/>
        <w:rPr>
          <w:rFonts w:ascii="Arial" w:hAnsi="Arial" w:cs="Arial"/>
          <w:szCs w:val="24"/>
        </w:rPr>
      </w:pPr>
      <w:r>
        <w:rPr>
          <w:rFonts w:ascii="Arial" w:hAnsi="Arial" w:cs="Arial"/>
          <w:szCs w:val="24"/>
        </w:rPr>
        <w:t xml:space="preserve">The place has some aesthetic significance as a modestly scaled and detailed Inter-War building characteristic of the area in the Inter-War era. </w:t>
      </w:r>
    </w:p>
    <w:p w14:paraId="2170C99F" w14:textId="77777777" w:rsidR="003375CF" w:rsidRDefault="003375CF" w:rsidP="00EA2267">
      <w:pPr>
        <w:pStyle w:val="ListParagraph"/>
        <w:numPr>
          <w:ilvl w:val="0"/>
          <w:numId w:val="72"/>
        </w:numPr>
        <w:ind w:left="284" w:right="-238" w:hanging="568"/>
        <w:contextualSpacing w:val="0"/>
        <w:jc w:val="both"/>
        <w:rPr>
          <w:rFonts w:ascii="Arial" w:hAnsi="Arial" w:cs="Arial"/>
          <w:szCs w:val="24"/>
        </w:rPr>
      </w:pPr>
      <w:r>
        <w:rPr>
          <w:rFonts w:ascii="Arial" w:hAnsi="Arial" w:cs="Arial"/>
          <w:szCs w:val="24"/>
        </w:rPr>
        <w:t xml:space="preserve">The place has some historic significance for its association with the well-known local architect W.G. Bennett. </w:t>
      </w:r>
    </w:p>
    <w:p w14:paraId="7EF398D2" w14:textId="77777777" w:rsidR="003375CF" w:rsidRDefault="003375CF" w:rsidP="00EA2267">
      <w:pPr>
        <w:pStyle w:val="ListParagraph"/>
        <w:numPr>
          <w:ilvl w:val="0"/>
          <w:numId w:val="72"/>
        </w:numPr>
        <w:ind w:left="284" w:right="-238" w:hanging="568"/>
        <w:jc w:val="both"/>
        <w:rPr>
          <w:rFonts w:ascii="Arial" w:hAnsi="Arial" w:cs="Arial"/>
          <w:szCs w:val="24"/>
        </w:rPr>
      </w:pPr>
      <w:r>
        <w:rPr>
          <w:rFonts w:ascii="Arial" w:hAnsi="Arial" w:cs="Arial"/>
          <w:szCs w:val="24"/>
        </w:rPr>
        <w:t xml:space="preserve">The place has considerable significance for its association with the development of the City of Nedlands, and </w:t>
      </w:r>
    </w:p>
    <w:p w14:paraId="7702C240" w14:textId="391101D9" w:rsidR="00230CF9" w:rsidRPr="007405FB" w:rsidRDefault="003375CF" w:rsidP="00EA2267">
      <w:pPr>
        <w:pStyle w:val="ListParagraph"/>
        <w:numPr>
          <w:ilvl w:val="0"/>
          <w:numId w:val="72"/>
        </w:numPr>
        <w:ind w:left="284" w:right="-238" w:hanging="568"/>
        <w:contextualSpacing w:val="0"/>
        <w:jc w:val="both"/>
        <w:rPr>
          <w:rFonts w:ascii="Arial" w:hAnsi="Arial" w:cs="Arial"/>
          <w:szCs w:val="24"/>
        </w:rPr>
      </w:pPr>
      <w:r>
        <w:rPr>
          <w:rFonts w:ascii="Arial" w:hAnsi="Arial" w:cs="Arial"/>
          <w:szCs w:val="24"/>
        </w:rPr>
        <w:t>the growth of local government in Western Australia.</w:t>
      </w:r>
      <w:r w:rsidR="00230CF9">
        <w:rPr>
          <w:rFonts w:ascii="Arial" w:hAnsi="Arial" w:cs="Arial"/>
          <w:caps/>
          <w:color w:val="244061" w:themeColor="accent1" w:themeShade="80"/>
        </w:rPr>
        <w:br w:type="page"/>
      </w:r>
    </w:p>
    <w:p w14:paraId="61C3ACF1" w14:textId="5330A680" w:rsidR="00230CF9" w:rsidRPr="00B56875" w:rsidRDefault="00230CF9"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73" w:name="_Toc129878082"/>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227650">
        <w:rPr>
          <w:rFonts w:ascii="Arial" w:hAnsi="Arial" w:cs="Arial"/>
          <w:caps w:val="0"/>
          <w:color w:val="244061" w:themeColor="accent1" w:themeShade="80"/>
          <w:u w:val="none"/>
        </w:rPr>
        <w:t>Mangano</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CA001C">
        <w:rPr>
          <w:rFonts w:ascii="Arial" w:hAnsi="Arial" w:cs="Arial"/>
          <w:caps w:val="0"/>
          <w:color w:val="244061" w:themeColor="accent1" w:themeShade="80"/>
          <w:szCs w:val="24"/>
          <w:u w:val="none"/>
        </w:rPr>
        <w:t>Waratah Avenue Paving and Safety Rail Issues</w:t>
      </w:r>
      <w:bookmarkEnd w:id="73"/>
    </w:p>
    <w:p w14:paraId="2ACE7B1C" w14:textId="77777777" w:rsidR="00230CF9" w:rsidRPr="00B56875" w:rsidRDefault="00230CF9" w:rsidP="00556FB8">
      <w:pPr>
        <w:tabs>
          <w:tab w:val="left" w:pos="1440"/>
          <w:tab w:val="left" w:pos="2410"/>
          <w:tab w:val="left" w:pos="2977"/>
          <w:tab w:val="right" w:pos="8335"/>
          <w:tab w:val="right" w:pos="8505"/>
        </w:tabs>
        <w:ind w:left="-284" w:right="-238"/>
        <w:jc w:val="both"/>
        <w:rPr>
          <w:rFonts w:ascii="Arial" w:hAnsi="Arial" w:cs="Arial"/>
          <w:bCs/>
        </w:rPr>
      </w:pPr>
    </w:p>
    <w:p w14:paraId="4E55A7AE" w14:textId="2968D33D" w:rsidR="00230CF9" w:rsidRDefault="00B87D27" w:rsidP="00556FB8">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00230CF9" w:rsidRPr="00B56875">
        <w:rPr>
          <w:rFonts w:ascii="Arial" w:hAnsi="Arial" w:cs="Arial"/>
          <w:szCs w:val="24"/>
        </w:rPr>
        <w:t xml:space="preserve">n the </w:t>
      </w:r>
      <w:r w:rsidR="00230CF9">
        <w:rPr>
          <w:rFonts w:ascii="Arial" w:hAnsi="Arial" w:cs="Arial"/>
          <w:szCs w:val="24"/>
        </w:rPr>
        <w:t>15 February 2023</w:t>
      </w:r>
      <w:r w:rsidR="00230CF9" w:rsidRPr="00B56875">
        <w:rPr>
          <w:rFonts w:ascii="Arial" w:hAnsi="Arial" w:cs="Arial"/>
          <w:szCs w:val="24"/>
        </w:rPr>
        <w:t>, Councillor</w:t>
      </w:r>
      <w:r w:rsidR="00230CF9">
        <w:rPr>
          <w:rFonts w:ascii="Arial" w:hAnsi="Arial" w:cs="Arial"/>
          <w:szCs w:val="24"/>
        </w:rPr>
        <w:t xml:space="preserve"> </w:t>
      </w:r>
      <w:r w:rsidR="005F081F">
        <w:rPr>
          <w:rFonts w:ascii="Arial" w:hAnsi="Arial" w:cs="Arial"/>
          <w:szCs w:val="24"/>
        </w:rPr>
        <w:t>Mangano</w:t>
      </w:r>
      <w:r w:rsidR="00230CF9" w:rsidRPr="00B56875">
        <w:rPr>
          <w:rFonts w:ascii="Arial" w:hAnsi="Arial" w:cs="Arial"/>
          <w:szCs w:val="24"/>
        </w:rPr>
        <w:t xml:space="preserve"> gave notice of his intention to move the following motion</w:t>
      </w:r>
      <w:r w:rsidR="00230CF9">
        <w:rPr>
          <w:rFonts w:ascii="Arial" w:hAnsi="Arial" w:cs="Arial"/>
          <w:szCs w:val="24"/>
        </w:rPr>
        <w:t>.</w:t>
      </w:r>
    </w:p>
    <w:p w14:paraId="470E9521" w14:textId="7E6C6752" w:rsidR="00230CF9" w:rsidRDefault="00230CF9" w:rsidP="00556FB8">
      <w:pPr>
        <w:pStyle w:val="CouncilHeading"/>
        <w:ind w:right="-238"/>
      </w:pPr>
    </w:p>
    <w:p w14:paraId="332F3CC6" w14:textId="49BF1F70" w:rsidR="003C3350" w:rsidRPr="00147AEA" w:rsidRDefault="003C3350"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363B4615" w14:textId="3D856957" w:rsidR="003C3350" w:rsidRPr="00147AEA" w:rsidRDefault="003C3350" w:rsidP="000D035E">
      <w:pPr>
        <w:ind w:left="-284" w:right="-330"/>
        <w:jc w:val="both"/>
        <w:rPr>
          <w:rFonts w:ascii="Arial" w:hAnsi="Arial" w:cs="Arial"/>
          <w:szCs w:val="24"/>
        </w:rPr>
      </w:pPr>
      <w:r w:rsidRPr="00147AEA">
        <w:rPr>
          <w:rFonts w:ascii="Arial" w:hAnsi="Arial" w:cs="Arial"/>
          <w:szCs w:val="24"/>
        </w:rPr>
        <w:t xml:space="preserve">Seconded – Councillor </w:t>
      </w:r>
      <w:r w:rsidR="00BF4771">
        <w:rPr>
          <w:rFonts w:ascii="Arial" w:hAnsi="Arial" w:cs="Arial"/>
          <w:szCs w:val="24"/>
        </w:rPr>
        <w:t>Youngman</w:t>
      </w:r>
    </w:p>
    <w:p w14:paraId="1AFC586A" w14:textId="7C799B4F" w:rsidR="003C3350" w:rsidRDefault="009A3AEA" w:rsidP="000D035E">
      <w:pPr>
        <w:ind w:left="-284" w:right="-330"/>
        <w:jc w:val="both"/>
        <w:rPr>
          <w:rFonts w:ascii="Arial" w:hAnsi="Arial" w:cs="Arial"/>
          <w:szCs w:val="24"/>
        </w:rPr>
      </w:pPr>
      <w:r>
        <w:rPr>
          <w:rFonts w:ascii="Arial" w:hAnsi="Arial" w:cs="Arial"/>
          <w:noProof/>
        </w:rPr>
        <mc:AlternateContent>
          <mc:Choice Requires="wps">
            <w:drawing>
              <wp:anchor distT="0" distB="0" distL="114300" distR="114300" simplePos="0" relativeHeight="251705355" behindDoc="1" locked="0" layoutInCell="1" allowOverlap="1" wp14:anchorId="40C7E193" wp14:editId="0527E611">
                <wp:simplePos x="0" y="0"/>
                <wp:positionH relativeFrom="margin">
                  <wp:posOffset>-220432</wp:posOffset>
                </wp:positionH>
                <wp:positionV relativeFrom="paragraph">
                  <wp:posOffset>158785</wp:posOffset>
                </wp:positionV>
                <wp:extent cx="6275196" cy="782877"/>
                <wp:effectExtent l="0" t="0" r="11430" b="17780"/>
                <wp:wrapNone/>
                <wp:docPr id="53" name="Rectangle 53"/>
                <wp:cNvGraphicFramePr/>
                <a:graphic xmlns:a="http://schemas.openxmlformats.org/drawingml/2006/main">
                  <a:graphicData uri="http://schemas.microsoft.com/office/word/2010/wordprocessingShape">
                    <wps:wsp>
                      <wps:cNvSpPr/>
                      <wps:spPr>
                        <a:xfrm>
                          <a:off x="0" y="0"/>
                          <a:ext cx="6275196" cy="78287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919D1" id="Rectangle 53" o:spid="_x0000_s1026" style="position:absolute;margin-left:-17.35pt;margin-top:12.5pt;width:494.1pt;height:61.65pt;z-index:-2516111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" filled="f" strokecolor="#243f60 [1604]" strokeweight="1.5pt">
                <w10:wrap anchorx="margin"/>
              </v:rect>
            </w:pict>
          </mc:Fallback>
        </mc:AlternateContent>
      </w:r>
    </w:p>
    <w:p w14:paraId="562AFF37" w14:textId="75E8BBCD" w:rsidR="007F797C" w:rsidRPr="007F797C" w:rsidRDefault="007F797C" w:rsidP="000D035E">
      <w:pPr>
        <w:ind w:left="-284" w:right="-330"/>
        <w:jc w:val="both"/>
        <w:rPr>
          <w:rFonts w:ascii="Arial" w:hAnsi="Arial" w:cs="Arial"/>
          <w:b/>
          <w:bCs/>
          <w:color w:val="244061" w:themeColor="accent1" w:themeShade="80"/>
          <w:sz w:val="28"/>
          <w:szCs w:val="28"/>
        </w:rPr>
      </w:pPr>
      <w:r w:rsidRPr="007F797C">
        <w:rPr>
          <w:rFonts w:ascii="Arial" w:hAnsi="Arial" w:cs="Arial"/>
          <w:b/>
          <w:bCs/>
          <w:color w:val="244061" w:themeColor="accent1" w:themeShade="80"/>
          <w:sz w:val="28"/>
          <w:szCs w:val="28"/>
        </w:rPr>
        <w:t xml:space="preserve">Council Resolution </w:t>
      </w:r>
    </w:p>
    <w:p w14:paraId="614FE8D5" w14:textId="77777777" w:rsidR="007F797C" w:rsidRPr="00147AEA" w:rsidRDefault="007F797C" w:rsidP="000D035E">
      <w:pPr>
        <w:ind w:left="-284" w:right="-330"/>
        <w:jc w:val="both"/>
        <w:rPr>
          <w:rFonts w:ascii="Arial" w:hAnsi="Arial" w:cs="Arial"/>
          <w:szCs w:val="24"/>
        </w:rPr>
      </w:pPr>
    </w:p>
    <w:p w14:paraId="17CAFFCA" w14:textId="2628F80B" w:rsidR="00230CF9" w:rsidRDefault="00085267" w:rsidP="00556FB8">
      <w:pPr>
        <w:ind w:left="-284" w:right="-238"/>
        <w:jc w:val="both"/>
        <w:rPr>
          <w:rFonts w:ascii="Arial" w:eastAsiaTheme="minorHAnsi" w:hAnsi="Arial" w:cs="Arial"/>
          <w:b/>
          <w:bCs/>
          <w:color w:val="244061" w:themeColor="accent1" w:themeShade="80"/>
          <w:szCs w:val="24"/>
          <w:lang w:eastAsia="en-AU"/>
        </w:rPr>
      </w:pPr>
      <w:r w:rsidRPr="00085267">
        <w:rPr>
          <w:rFonts w:ascii="Arial" w:eastAsiaTheme="minorHAnsi" w:hAnsi="Arial" w:cs="Arial"/>
          <w:b/>
          <w:bCs/>
          <w:color w:val="244061" w:themeColor="accent1" w:themeShade="80"/>
          <w:szCs w:val="24"/>
          <w:lang w:eastAsia="en-AU"/>
        </w:rPr>
        <w:t>The CEO is directed to rectify all subsided paving, reinstate crossing safety rails and remove wheel</w:t>
      </w:r>
      <w:r w:rsidR="00810DB2">
        <w:rPr>
          <w:rFonts w:ascii="Arial" w:eastAsiaTheme="minorHAnsi" w:hAnsi="Arial" w:cs="Arial"/>
          <w:b/>
          <w:bCs/>
          <w:color w:val="244061" w:themeColor="accent1" w:themeShade="80"/>
          <w:szCs w:val="24"/>
          <w:lang w:eastAsia="en-AU"/>
        </w:rPr>
        <w:t xml:space="preserve"> </w:t>
      </w:r>
      <w:r w:rsidRPr="00085267">
        <w:rPr>
          <w:rFonts w:ascii="Arial" w:eastAsiaTheme="minorHAnsi" w:hAnsi="Arial" w:cs="Arial"/>
          <w:b/>
          <w:bCs/>
          <w:color w:val="244061" w:themeColor="accent1" w:themeShade="80"/>
          <w:szCs w:val="24"/>
          <w:lang w:eastAsia="en-AU"/>
        </w:rPr>
        <w:t>stops in the Waratah Ave shopping strip, by 31st March 2023.</w:t>
      </w:r>
    </w:p>
    <w:p w14:paraId="0EFC2C75" w14:textId="77777777" w:rsidR="00B43167" w:rsidRDefault="00B43167" w:rsidP="00556FB8">
      <w:pPr>
        <w:ind w:left="-284" w:right="-238"/>
        <w:jc w:val="both"/>
        <w:rPr>
          <w:rFonts w:ascii="Arial" w:hAnsi="Arial" w:cs="Arial"/>
          <w:b/>
          <w:color w:val="17365D" w:themeColor="text2" w:themeShade="BF"/>
          <w:kern w:val="28"/>
          <w:sz w:val="28"/>
          <w:szCs w:val="28"/>
        </w:rPr>
      </w:pPr>
    </w:p>
    <w:p w14:paraId="1462149C" w14:textId="285E764E" w:rsidR="00B43167" w:rsidRPr="00147AEA" w:rsidRDefault="00B43167" w:rsidP="0076224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103E093F" w14:textId="5BF9ACAB" w:rsidR="003C3350" w:rsidRPr="00147AEA" w:rsidRDefault="003C3350" w:rsidP="003C3350">
      <w:pPr>
        <w:ind w:left="-284" w:right="-330"/>
        <w:jc w:val="right"/>
        <w:rPr>
          <w:rFonts w:ascii="Arial" w:hAnsi="Arial" w:cs="Arial"/>
          <w:b/>
          <w:szCs w:val="24"/>
        </w:rPr>
      </w:pPr>
    </w:p>
    <w:p w14:paraId="45ED0D84" w14:textId="3DAC3833" w:rsidR="00085267" w:rsidRDefault="00085267" w:rsidP="00556FB8">
      <w:pPr>
        <w:ind w:left="-284" w:right="-238"/>
        <w:rPr>
          <w:rFonts w:ascii="Arial" w:hAnsi="Arial" w:cs="Arial"/>
          <w:b/>
          <w:color w:val="17365D" w:themeColor="text2" w:themeShade="BF"/>
          <w:kern w:val="28"/>
          <w:szCs w:val="24"/>
        </w:rPr>
      </w:pPr>
      <w:r>
        <w:rPr>
          <w:rFonts w:ascii="Arial" w:hAnsi="Arial" w:cs="Arial"/>
          <w:b/>
          <w:color w:val="17365D" w:themeColor="text2" w:themeShade="BF"/>
          <w:kern w:val="28"/>
          <w:szCs w:val="24"/>
        </w:rPr>
        <w:t>Justification</w:t>
      </w:r>
    </w:p>
    <w:p w14:paraId="12F4E475" w14:textId="39567079" w:rsidR="00085267" w:rsidRDefault="00085267" w:rsidP="00556FB8">
      <w:pPr>
        <w:ind w:left="-284" w:right="-238"/>
        <w:rPr>
          <w:rFonts w:ascii="Arial" w:hAnsi="Arial" w:cs="Arial"/>
          <w:b/>
          <w:color w:val="17365D" w:themeColor="text2" w:themeShade="BF"/>
          <w:kern w:val="28"/>
          <w:szCs w:val="24"/>
        </w:rPr>
      </w:pPr>
    </w:p>
    <w:p w14:paraId="68520311" w14:textId="0CC08688" w:rsidR="00D7768A" w:rsidRPr="00887330" w:rsidRDefault="00D7768A" w:rsidP="00556FB8">
      <w:pPr>
        <w:pStyle w:val="ListParagraph"/>
        <w:numPr>
          <w:ilvl w:val="0"/>
          <w:numId w:val="64"/>
        </w:numPr>
        <w:ind w:left="284" w:right="-238" w:hanging="568"/>
        <w:contextualSpacing w:val="0"/>
        <w:jc w:val="both"/>
        <w:rPr>
          <w:rFonts w:ascii="Arial" w:hAnsi="Arial" w:cs="Arial"/>
          <w:sz w:val="22"/>
        </w:rPr>
      </w:pPr>
      <w:r w:rsidRPr="00887330">
        <w:rPr>
          <w:rFonts w:ascii="Arial" w:hAnsi="Arial" w:cs="Arial"/>
        </w:rPr>
        <w:t>Many ratepayers have complained about trip hazards of the wheel</w:t>
      </w:r>
      <w:r w:rsidR="00810DB2">
        <w:rPr>
          <w:rFonts w:ascii="Arial" w:hAnsi="Arial" w:cs="Arial"/>
        </w:rPr>
        <w:t xml:space="preserve"> </w:t>
      </w:r>
      <w:r w:rsidRPr="00887330">
        <w:rPr>
          <w:rFonts w:ascii="Arial" w:hAnsi="Arial" w:cs="Arial"/>
        </w:rPr>
        <w:t>stops in the middle of the footpath on Alexander Rd (corner Waratah Ave)</w:t>
      </w:r>
    </w:p>
    <w:p w14:paraId="2D4C7ED1" w14:textId="77777777" w:rsidR="00D7768A" w:rsidRPr="00887330" w:rsidRDefault="00D7768A" w:rsidP="00556FB8">
      <w:pPr>
        <w:pStyle w:val="ListParagraph"/>
        <w:numPr>
          <w:ilvl w:val="0"/>
          <w:numId w:val="64"/>
        </w:numPr>
        <w:ind w:left="284" w:right="-238" w:hanging="568"/>
        <w:contextualSpacing w:val="0"/>
        <w:jc w:val="both"/>
        <w:rPr>
          <w:rFonts w:ascii="Arial" w:hAnsi="Arial" w:cs="Arial"/>
        </w:rPr>
      </w:pPr>
      <w:r w:rsidRPr="00887330">
        <w:rPr>
          <w:rFonts w:ascii="Arial" w:hAnsi="Arial" w:cs="Arial"/>
        </w:rPr>
        <w:t xml:space="preserve">Older ratepayers have complained about the crossing safety rails being removed during the </w:t>
      </w:r>
      <w:proofErr w:type="spellStart"/>
      <w:r w:rsidRPr="00887330">
        <w:rPr>
          <w:rFonts w:ascii="Arial" w:hAnsi="Arial" w:cs="Arial"/>
        </w:rPr>
        <w:t>Civcon</w:t>
      </w:r>
      <w:proofErr w:type="spellEnd"/>
      <w:r w:rsidRPr="00887330">
        <w:rPr>
          <w:rFonts w:ascii="Arial" w:hAnsi="Arial" w:cs="Arial"/>
        </w:rPr>
        <w:t xml:space="preserve"> work but not replaced</w:t>
      </w:r>
    </w:p>
    <w:p w14:paraId="6AA9D105" w14:textId="6572BB56" w:rsidR="00D7768A" w:rsidRPr="00887330" w:rsidRDefault="00D7768A" w:rsidP="00556FB8">
      <w:pPr>
        <w:pStyle w:val="ListParagraph"/>
        <w:numPr>
          <w:ilvl w:val="0"/>
          <w:numId w:val="64"/>
        </w:numPr>
        <w:ind w:left="284" w:right="-238" w:hanging="568"/>
        <w:contextualSpacing w:val="0"/>
        <w:jc w:val="both"/>
        <w:rPr>
          <w:rFonts w:ascii="Arial" w:hAnsi="Arial" w:cs="Arial"/>
        </w:rPr>
      </w:pPr>
      <w:r w:rsidRPr="00887330">
        <w:rPr>
          <w:rFonts w:ascii="Arial" w:hAnsi="Arial" w:cs="Arial"/>
        </w:rPr>
        <w:t xml:space="preserve">Many sections of subsided and mismatched paving that should have been part of </w:t>
      </w:r>
      <w:proofErr w:type="spellStart"/>
      <w:r w:rsidRPr="00887330">
        <w:rPr>
          <w:rFonts w:ascii="Arial" w:hAnsi="Arial" w:cs="Arial"/>
        </w:rPr>
        <w:t>Civcon’s</w:t>
      </w:r>
      <w:proofErr w:type="spellEnd"/>
      <w:r w:rsidRPr="00887330">
        <w:rPr>
          <w:rFonts w:ascii="Arial" w:hAnsi="Arial" w:cs="Arial"/>
        </w:rPr>
        <w:t xml:space="preserve"> scope of work and was left out by Administration </w:t>
      </w:r>
    </w:p>
    <w:p w14:paraId="0FC49665" w14:textId="53086009" w:rsidR="00D7768A" w:rsidRPr="00887330" w:rsidRDefault="00D7768A" w:rsidP="00556FB8">
      <w:pPr>
        <w:pStyle w:val="ListParagraph"/>
        <w:numPr>
          <w:ilvl w:val="0"/>
          <w:numId w:val="64"/>
        </w:numPr>
        <w:ind w:left="284" w:right="-238" w:hanging="568"/>
        <w:contextualSpacing w:val="0"/>
        <w:jc w:val="both"/>
        <w:rPr>
          <w:rFonts w:ascii="Arial" w:hAnsi="Arial" w:cs="Arial"/>
        </w:rPr>
      </w:pPr>
      <w:r w:rsidRPr="00887330">
        <w:rPr>
          <w:rFonts w:ascii="Arial" w:hAnsi="Arial" w:cs="Arial"/>
        </w:rPr>
        <w:t>Numerous requests have been made to rectify the paving issues and have been ignore and it is City’s policy that all paving with more than 5mm subsidence needs to be rectified</w:t>
      </w:r>
    </w:p>
    <w:p w14:paraId="03CA518C" w14:textId="77777777" w:rsidR="00D7768A" w:rsidRPr="00887330" w:rsidRDefault="00D7768A" w:rsidP="00556FB8">
      <w:pPr>
        <w:pStyle w:val="ListParagraph"/>
        <w:numPr>
          <w:ilvl w:val="0"/>
          <w:numId w:val="64"/>
        </w:numPr>
        <w:ind w:left="284" w:right="-238" w:hanging="568"/>
        <w:contextualSpacing w:val="0"/>
        <w:jc w:val="both"/>
        <w:rPr>
          <w:rFonts w:ascii="Arial" w:hAnsi="Arial" w:cs="Arial"/>
        </w:rPr>
      </w:pPr>
      <w:r w:rsidRPr="00887330">
        <w:rPr>
          <w:rFonts w:ascii="Arial" w:hAnsi="Arial" w:cs="Arial"/>
        </w:rPr>
        <w:t>All these issues reflect badly on the City as a whole.</w:t>
      </w:r>
    </w:p>
    <w:p w14:paraId="3C2C0620" w14:textId="0494C59B" w:rsidR="00085267" w:rsidRPr="00085267" w:rsidRDefault="00263005" w:rsidP="00556FB8">
      <w:pPr>
        <w:ind w:left="-284" w:right="-238"/>
        <w:rPr>
          <w:rFonts w:ascii="Arial" w:hAnsi="Arial" w:cs="Arial"/>
          <w:bCs/>
          <w:color w:val="17365D" w:themeColor="text2" w:themeShade="BF"/>
          <w:kern w:val="28"/>
          <w:szCs w:val="24"/>
        </w:rPr>
      </w:pPr>
      <w:r>
        <w:rPr>
          <w:rFonts w:ascii="Arial" w:hAnsi="Arial" w:cs="Arial"/>
          <w:b/>
          <w:noProof/>
          <w:color w:val="17365D" w:themeColor="text2" w:themeShade="BF"/>
          <w:kern w:val="28"/>
          <w:szCs w:val="24"/>
        </w:rPr>
        <w:drawing>
          <wp:anchor distT="0" distB="0" distL="114300" distR="114300" simplePos="0" relativeHeight="251658241" behindDoc="0" locked="0" layoutInCell="1" allowOverlap="1" wp14:anchorId="24BDBAA5" wp14:editId="2632F668">
            <wp:simplePos x="0" y="0"/>
            <wp:positionH relativeFrom="margin">
              <wp:align>right</wp:align>
            </wp:positionH>
            <wp:positionV relativeFrom="paragraph">
              <wp:posOffset>172720</wp:posOffset>
            </wp:positionV>
            <wp:extent cx="2850515" cy="1987421"/>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2304" cy="1988668"/>
                    </a:xfrm>
                    <a:prstGeom prst="rect">
                      <a:avLst/>
                    </a:prstGeom>
                    <a:noFill/>
                    <a:ln>
                      <a:noFill/>
                    </a:ln>
                  </pic:spPr>
                </pic:pic>
              </a:graphicData>
            </a:graphic>
            <wp14:sizeRelV relativeFrom="margin">
              <wp14:pctHeight>0</wp14:pctHeight>
            </wp14:sizeRelV>
          </wp:anchor>
        </w:drawing>
      </w:r>
    </w:p>
    <w:p w14:paraId="69174143" w14:textId="6A8240A1" w:rsidR="00085267" w:rsidRDefault="00887330" w:rsidP="00556FB8">
      <w:pPr>
        <w:ind w:left="-284" w:right="-238"/>
        <w:rPr>
          <w:rFonts w:ascii="Arial" w:hAnsi="Arial" w:cs="Arial"/>
          <w:b/>
          <w:color w:val="17365D" w:themeColor="text2" w:themeShade="BF"/>
          <w:kern w:val="28"/>
          <w:szCs w:val="24"/>
        </w:rPr>
      </w:pPr>
      <w:r>
        <w:rPr>
          <w:rFonts w:ascii="Arial" w:hAnsi="Arial" w:cs="Arial"/>
          <w:b/>
          <w:noProof/>
          <w:color w:val="17365D" w:themeColor="text2" w:themeShade="BF"/>
          <w:kern w:val="28"/>
          <w:szCs w:val="24"/>
        </w:rPr>
        <w:drawing>
          <wp:inline distT="0" distB="0" distL="0" distR="0" wp14:anchorId="3D9619D8" wp14:editId="4F8784C6">
            <wp:extent cx="2825115" cy="20060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8399" cy="2022616"/>
                    </a:xfrm>
                    <a:prstGeom prst="rect">
                      <a:avLst/>
                    </a:prstGeom>
                    <a:noFill/>
                    <a:ln>
                      <a:noFill/>
                    </a:ln>
                  </pic:spPr>
                </pic:pic>
              </a:graphicData>
            </a:graphic>
          </wp:inline>
        </w:drawing>
      </w:r>
    </w:p>
    <w:p w14:paraId="669C2D1B" w14:textId="11579EA2" w:rsidR="007B6C71" w:rsidRDefault="007B6C71" w:rsidP="00556FB8">
      <w:pPr>
        <w:ind w:left="-284" w:right="-238"/>
        <w:rPr>
          <w:rFonts w:ascii="Arial" w:hAnsi="Arial" w:cs="Arial"/>
          <w:b/>
          <w:color w:val="17365D" w:themeColor="text2" w:themeShade="BF"/>
          <w:kern w:val="28"/>
          <w:szCs w:val="24"/>
        </w:rPr>
      </w:pPr>
    </w:p>
    <w:p w14:paraId="77EEA416" w14:textId="2FDABD51" w:rsidR="00113BD1" w:rsidRDefault="00263005" w:rsidP="00556FB8">
      <w:pPr>
        <w:ind w:left="-284" w:right="-238"/>
        <w:rPr>
          <w:rFonts w:ascii="Arial" w:hAnsi="Arial" w:cs="Arial"/>
          <w:b/>
          <w:color w:val="17365D" w:themeColor="text2" w:themeShade="BF"/>
          <w:kern w:val="28"/>
          <w:szCs w:val="24"/>
        </w:rPr>
      </w:pPr>
      <w:r>
        <w:rPr>
          <w:rFonts w:ascii="Arial" w:hAnsi="Arial" w:cs="Arial"/>
          <w:b/>
          <w:noProof/>
          <w:color w:val="17365D" w:themeColor="text2" w:themeShade="BF"/>
          <w:kern w:val="28"/>
          <w:szCs w:val="24"/>
        </w:rPr>
        <w:drawing>
          <wp:anchor distT="0" distB="0" distL="114300" distR="114300" simplePos="0" relativeHeight="251658242" behindDoc="0" locked="0" layoutInCell="1" allowOverlap="1" wp14:anchorId="323A0B89" wp14:editId="7E386540">
            <wp:simplePos x="0" y="0"/>
            <wp:positionH relativeFrom="column">
              <wp:posOffset>2917721</wp:posOffset>
            </wp:positionH>
            <wp:positionV relativeFrom="paragraph">
              <wp:posOffset>11366</wp:posOffset>
            </wp:positionV>
            <wp:extent cx="2854301" cy="1950098"/>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2014" cy="19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BD1">
        <w:rPr>
          <w:rFonts w:ascii="Arial" w:hAnsi="Arial" w:cs="Arial"/>
          <w:b/>
          <w:noProof/>
          <w:color w:val="17365D" w:themeColor="text2" w:themeShade="BF"/>
          <w:kern w:val="28"/>
          <w:szCs w:val="24"/>
        </w:rPr>
        <w:drawing>
          <wp:inline distT="0" distB="0" distL="0" distR="0" wp14:anchorId="3B6610BC" wp14:editId="30E3B924">
            <wp:extent cx="2845435" cy="1987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9730" cy="2004389"/>
                    </a:xfrm>
                    <a:prstGeom prst="rect">
                      <a:avLst/>
                    </a:prstGeom>
                    <a:noFill/>
                    <a:ln>
                      <a:noFill/>
                    </a:ln>
                  </pic:spPr>
                </pic:pic>
              </a:graphicData>
            </a:graphic>
          </wp:inline>
        </w:drawing>
      </w:r>
    </w:p>
    <w:p w14:paraId="0E874943" w14:textId="77777777" w:rsidR="00113BD1" w:rsidRDefault="00113BD1" w:rsidP="00556FB8">
      <w:pPr>
        <w:ind w:left="-284" w:right="-238"/>
        <w:rPr>
          <w:rFonts w:ascii="Arial" w:hAnsi="Arial" w:cs="Arial"/>
          <w:b/>
          <w:color w:val="17365D" w:themeColor="text2" w:themeShade="BF"/>
          <w:kern w:val="28"/>
          <w:szCs w:val="24"/>
        </w:rPr>
      </w:pPr>
    </w:p>
    <w:p w14:paraId="13E4AEBA" w14:textId="18E1F759" w:rsidR="00113BD1" w:rsidRDefault="00113BD1" w:rsidP="00556FB8">
      <w:pPr>
        <w:ind w:left="-284" w:right="-238"/>
        <w:rPr>
          <w:rFonts w:ascii="Arial" w:hAnsi="Arial" w:cs="Arial"/>
          <w:b/>
          <w:color w:val="17365D" w:themeColor="text2" w:themeShade="BF"/>
          <w:kern w:val="28"/>
          <w:szCs w:val="24"/>
        </w:rPr>
      </w:pPr>
    </w:p>
    <w:p w14:paraId="0FACC0C4" w14:textId="46BFE672" w:rsidR="00747DF7" w:rsidRDefault="00747DF7" w:rsidP="00556FB8">
      <w:pPr>
        <w:ind w:left="-284" w:right="-238"/>
        <w:rPr>
          <w:rFonts w:ascii="Arial" w:hAnsi="Arial" w:cs="Arial"/>
          <w:b/>
          <w:color w:val="17365D" w:themeColor="text2" w:themeShade="BF"/>
          <w:kern w:val="28"/>
          <w:szCs w:val="24"/>
        </w:rPr>
      </w:pPr>
    </w:p>
    <w:p w14:paraId="4AF88E1D" w14:textId="6B57C2AB" w:rsidR="00691A30" w:rsidRDefault="00B2033A" w:rsidP="00556FB8">
      <w:pPr>
        <w:ind w:left="-284" w:right="-238"/>
        <w:rPr>
          <w:rFonts w:ascii="Arial" w:hAnsi="Arial" w:cs="Arial"/>
          <w:b/>
          <w:color w:val="17365D" w:themeColor="text2" w:themeShade="BF"/>
          <w:kern w:val="28"/>
          <w:szCs w:val="24"/>
        </w:rPr>
      </w:pPr>
      <w:r>
        <w:rPr>
          <w:rFonts w:ascii="Arial" w:hAnsi="Arial" w:cs="Arial"/>
          <w:b/>
          <w:noProof/>
          <w:color w:val="17365D" w:themeColor="text2" w:themeShade="BF"/>
          <w:kern w:val="28"/>
          <w:szCs w:val="24"/>
        </w:rPr>
        <w:drawing>
          <wp:anchor distT="0" distB="0" distL="114300" distR="114300" simplePos="0" relativeHeight="251658243" behindDoc="0" locked="0" layoutInCell="1" allowOverlap="1" wp14:anchorId="7CE14988" wp14:editId="017DF4AE">
            <wp:simplePos x="0" y="0"/>
            <wp:positionH relativeFrom="margin">
              <wp:posOffset>3029689</wp:posOffset>
            </wp:positionH>
            <wp:positionV relativeFrom="paragraph">
              <wp:posOffset>31867</wp:posOffset>
            </wp:positionV>
            <wp:extent cx="2667717" cy="19034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1691" cy="1906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A30">
        <w:rPr>
          <w:rFonts w:ascii="Arial" w:hAnsi="Arial" w:cs="Arial"/>
          <w:b/>
          <w:noProof/>
          <w:color w:val="17365D" w:themeColor="text2" w:themeShade="BF"/>
          <w:kern w:val="28"/>
          <w:szCs w:val="24"/>
        </w:rPr>
        <w:drawing>
          <wp:inline distT="0" distB="0" distL="0" distR="0" wp14:anchorId="4F2DD8C1" wp14:editId="33E7D129">
            <wp:extent cx="2788994" cy="188478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9067" cy="1905106"/>
                    </a:xfrm>
                    <a:prstGeom prst="rect">
                      <a:avLst/>
                    </a:prstGeom>
                    <a:noFill/>
                    <a:ln>
                      <a:noFill/>
                    </a:ln>
                  </pic:spPr>
                </pic:pic>
              </a:graphicData>
            </a:graphic>
          </wp:inline>
        </w:drawing>
      </w:r>
    </w:p>
    <w:p w14:paraId="5127C740" w14:textId="6A982F34" w:rsidR="00747DF7" w:rsidRDefault="00747DF7" w:rsidP="00556FB8">
      <w:pPr>
        <w:ind w:left="-284" w:right="-238"/>
        <w:rPr>
          <w:rFonts w:ascii="Arial" w:hAnsi="Arial" w:cs="Arial"/>
          <w:b/>
          <w:color w:val="17365D" w:themeColor="text2" w:themeShade="BF"/>
          <w:kern w:val="28"/>
          <w:szCs w:val="24"/>
        </w:rPr>
      </w:pPr>
    </w:p>
    <w:p w14:paraId="10F993CE" w14:textId="77777777" w:rsidR="00747DF7" w:rsidRDefault="00747DF7" w:rsidP="00556FB8">
      <w:pPr>
        <w:ind w:left="-284" w:right="-238"/>
        <w:rPr>
          <w:rFonts w:ascii="Arial" w:hAnsi="Arial" w:cs="Arial"/>
          <w:b/>
          <w:color w:val="17365D" w:themeColor="text2" w:themeShade="BF"/>
          <w:kern w:val="28"/>
          <w:szCs w:val="24"/>
        </w:rPr>
      </w:pPr>
    </w:p>
    <w:p w14:paraId="656842CD" w14:textId="470FE179" w:rsidR="00085267" w:rsidRPr="00085267" w:rsidRDefault="00085267" w:rsidP="00556FB8">
      <w:pPr>
        <w:ind w:left="-284" w:right="-238"/>
        <w:rPr>
          <w:rFonts w:ascii="Arial" w:hAnsi="Arial" w:cs="Arial"/>
          <w:b/>
          <w:color w:val="17365D" w:themeColor="text2" w:themeShade="BF"/>
          <w:kern w:val="28"/>
          <w:szCs w:val="24"/>
        </w:rPr>
      </w:pPr>
      <w:r w:rsidRPr="00085267">
        <w:rPr>
          <w:rFonts w:ascii="Arial" w:hAnsi="Arial" w:cs="Arial"/>
          <w:b/>
          <w:color w:val="17365D" w:themeColor="text2" w:themeShade="BF"/>
          <w:kern w:val="28"/>
          <w:szCs w:val="24"/>
        </w:rPr>
        <w:t>Administration Comment</w:t>
      </w:r>
    </w:p>
    <w:p w14:paraId="0CBE5629" w14:textId="77777777" w:rsidR="005F081F" w:rsidRDefault="005F081F" w:rsidP="00556FB8">
      <w:pPr>
        <w:ind w:right="-238"/>
        <w:rPr>
          <w:rFonts w:ascii="Arial" w:hAnsi="Arial" w:cs="Arial"/>
          <w:b/>
          <w:color w:val="17365D" w:themeColor="text2" w:themeShade="BF"/>
          <w:kern w:val="28"/>
          <w:sz w:val="28"/>
          <w:szCs w:val="28"/>
        </w:rPr>
      </w:pPr>
    </w:p>
    <w:p w14:paraId="125A213E"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 xml:space="preserve">Considering the Councillor’s motion, the City wanted to ensure that all possible issues raised were accounted for and given due consideration. </w:t>
      </w:r>
    </w:p>
    <w:p w14:paraId="26BA014C" w14:textId="77777777" w:rsidR="005C1BDB" w:rsidRPr="0058682B" w:rsidRDefault="005C1BDB" w:rsidP="0058682B">
      <w:pPr>
        <w:ind w:left="-284" w:right="-238"/>
        <w:jc w:val="both"/>
        <w:rPr>
          <w:rFonts w:ascii="Arial" w:hAnsi="Arial" w:cs="Arial"/>
          <w:szCs w:val="22"/>
        </w:rPr>
      </w:pPr>
    </w:p>
    <w:p w14:paraId="48D075CF"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A review of the City’s Document Records Management system (DRM) and Customer Relationship Management systems (CRM) indicated no complaints or queries from the general public received to the City regarding Waratah Avenue that could be included for consideration as part of any possible scope of works.</w:t>
      </w:r>
    </w:p>
    <w:p w14:paraId="00445EB2" w14:textId="77777777" w:rsidR="005C1BDB" w:rsidRPr="0058682B" w:rsidRDefault="005C1BDB" w:rsidP="0058682B">
      <w:pPr>
        <w:ind w:left="-284" w:right="-238"/>
        <w:jc w:val="both"/>
        <w:rPr>
          <w:rFonts w:ascii="Arial" w:hAnsi="Arial" w:cs="Arial"/>
          <w:szCs w:val="22"/>
        </w:rPr>
      </w:pPr>
    </w:p>
    <w:p w14:paraId="59F173A2"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In relation to the reasons given the following commentary can be provided where applicable:</w:t>
      </w:r>
    </w:p>
    <w:p w14:paraId="1EEDE4B2" w14:textId="77777777" w:rsidR="005C1BDB" w:rsidRPr="0058682B" w:rsidRDefault="005C1BDB" w:rsidP="0058682B">
      <w:pPr>
        <w:ind w:right="-238"/>
        <w:jc w:val="both"/>
        <w:rPr>
          <w:rFonts w:ascii="Arial" w:hAnsi="Arial" w:cs="Arial"/>
          <w:szCs w:val="22"/>
        </w:rPr>
      </w:pPr>
    </w:p>
    <w:p w14:paraId="276B5689" w14:textId="53AC2308" w:rsidR="005C1BDB" w:rsidRDefault="005C1BDB" w:rsidP="00EA2267">
      <w:pPr>
        <w:pStyle w:val="ListParagraph"/>
        <w:numPr>
          <w:ilvl w:val="0"/>
          <w:numId w:val="65"/>
        </w:numPr>
        <w:ind w:left="284" w:right="-238" w:hanging="568"/>
        <w:contextualSpacing w:val="0"/>
        <w:jc w:val="both"/>
        <w:rPr>
          <w:rFonts w:ascii="Arial" w:eastAsia="Arial" w:hAnsi="Arial" w:cs="Arial"/>
          <w:color w:val="000000"/>
        </w:rPr>
      </w:pPr>
      <w:r w:rsidRPr="0058682B">
        <w:rPr>
          <w:rFonts w:ascii="Arial" w:eastAsia="Arial" w:hAnsi="Arial" w:cs="Arial"/>
          <w:color w:val="000000"/>
        </w:rPr>
        <w:t>Many ratepayers have complained about trip hazards of the wheel stops in the middle of the footpath on Alexander Rd (corner Waratah Ave)</w:t>
      </w:r>
      <w:r w:rsidR="0058682B">
        <w:rPr>
          <w:rFonts w:ascii="Arial" w:eastAsia="Arial" w:hAnsi="Arial" w:cs="Arial"/>
          <w:color w:val="000000"/>
        </w:rPr>
        <w:t>:</w:t>
      </w:r>
    </w:p>
    <w:p w14:paraId="3E13C0A9" w14:textId="77777777" w:rsidR="0058682B" w:rsidRPr="0058682B" w:rsidRDefault="0058682B" w:rsidP="0058682B">
      <w:pPr>
        <w:pStyle w:val="ListParagraph"/>
        <w:ind w:left="284" w:right="-238"/>
        <w:contextualSpacing w:val="0"/>
        <w:jc w:val="both"/>
        <w:rPr>
          <w:rFonts w:ascii="Arial" w:eastAsia="Arial" w:hAnsi="Arial" w:cs="Arial"/>
          <w:color w:val="000000"/>
        </w:rPr>
      </w:pPr>
    </w:p>
    <w:p w14:paraId="5BE37F63" w14:textId="77777777" w:rsidR="005C1BDB" w:rsidRPr="0058682B" w:rsidRDefault="005C1BDB" w:rsidP="00EA2267">
      <w:pPr>
        <w:pStyle w:val="ListParagraph"/>
        <w:numPr>
          <w:ilvl w:val="1"/>
          <w:numId w:val="65"/>
        </w:numPr>
        <w:ind w:left="851" w:right="-238" w:hanging="567"/>
        <w:contextualSpacing w:val="0"/>
        <w:jc w:val="both"/>
        <w:rPr>
          <w:rFonts w:ascii="Arial" w:hAnsi="Arial" w:cs="Arial"/>
        </w:rPr>
      </w:pPr>
      <w:r w:rsidRPr="0058682B">
        <w:rPr>
          <w:rFonts w:ascii="Arial" w:hAnsi="Arial" w:cs="Arial"/>
        </w:rPr>
        <w:t>Administration has prepared a current issue briefing note on this which is currently being reviewed. The recommendation is that should the wheel stops be removed, the car parking in this area also need to be removed to avoid cars parking on the footpath or hitting the building. These car parking bays are also not complaint with parking standards.</w:t>
      </w:r>
    </w:p>
    <w:p w14:paraId="419AECF4" w14:textId="77777777" w:rsidR="005C1BDB" w:rsidRPr="0058682B" w:rsidRDefault="005C1BDB" w:rsidP="0058682B">
      <w:pPr>
        <w:pStyle w:val="ListParagraph"/>
        <w:ind w:left="1080" w:right="-238"/>
        <w:jc w:val="both"/>
        <w:rPr>
          <w:rFonts w:ascii="Arial" w:eastAsia="Arial" w:hAnsi="Arial" w:cs="Arial"/>
          <w:color w:val="000000"/>
        </w:rPr>
      </w:pPr>
    </w:p>
    <w:p w14:paraId="6F812D5F" w14:textId="189B507E" w:rsidR="005C1BDB" w:rsidRDefault="005C1BDB" w:rsidP="00EA2267">
      <w:pPr>
        <w:pStyle w:val="ListParagraph"/>
        <w:numPr>
          <w:ilvl w:val="0"/>
          <w:numId w:val="65"/>
        </w:numPr>
        <w:ind w:left="284" w:right="-238" w:hanging="568"/>
        <w:contextualSpacing w:val="0"/>
        <w:jc w:val="both"/>
        <w:rPr>
          <w:rFonts w:ascii="Arial" w:eastAsia="Arial" w:hAnsi="Arial" w:cs="Arial"/>
          <w:color w:val="000000"/>
        </w:rPr>
      </w:pPr>
      <w:r w:rsidRPr="0058682B">
        <w:rPr>
          <w:rFonts w:ascii="Arial" w:eastAsia="Arial" w:hAnsi="Arial" w:cs="Arial"/>
          <w:color w:val="000000"/>
        </w:rPr>
        <w:t xml:space="preserve">Older ratepayers have complained about the crossing safety rails being removed during the </w:t>
      </w:r>
      <w:proofErr w:type="spellStart"/>
      <w:r w:rsidRPr="0058682B">
        <w:rPr>
          <w:rFonts w:ascii="Arial" w:eastAsia="Arial" w:hAnsi="Arial" w:cs="Arial"/>
          <w:color w:val="000000"/>
        </w:rPr>
        <w:t>Civcon</w:t>
      </w:r>
      <w:proofErr w:type="spellEnd"/>
      <w:r w:rsidRPr="0058682B">
        <w:rPr>
          <w:rFonts w:ascii="Arial" w:eastAsia="Arial" w:hAnsi="Arial" w:cs="Arial"/>
          <w:color w:val="000000"/>
        </w:rPr>
        <w:t xml:space="preserve"> work but not replaced</w:t>
      </w:r>
      <w:r w:rsidR="0058682B">
        <w:rPr>
          <w:rFonts w:ascii="Arial" w:eastAsia="Arial" w:hAnsi="Arial" w:cs="Arial"/>
          <w:color w:val="000000"/>
        </w:rPr>
        <w:t>:</w:t>
      </w:r>
    </w:p>
    <w:p w14:paraId="196BB284" w14:textId="77777777" w:rsidR="0058682B" w:rsidRPr="0058682B" w:rsidRDefault="0058682B" w:rsidP="0058682B">
      <w:pPr>
        <w:pStyle w:val="ListParagraph"/>
        <w:ind w:left="284" w:right="-238"/>
        <w:contextualSpacing w:val="0"/>
        <w:jc w:val="both"/>
        <w:rPr>
          <w:rFonts w:ascii="Arial" w:eastAsia="Arial" w:hAnsi="Arial" w:cs="Arial"/>
          <w:color w:val="000000"/>
        </w:rPr>
      </w:pPr>
    </w:p>
    <w:p w14:paraId="49B68275" w14:textId="2734F6E1" w:rsidR="005C1BDB" w:rsidRPr="0058682B" w:rsidRDefault="005C1BDB" w:rsidP="00EA2267">
      <w:pPr>
        <w:pStyle w:val="ListParagraph"/>
        <w:numPr>
          <w:ilvl w:val="1"/>
          <w:numId w:val="65"/>
        </w:numPr>
        <w:ind w:left="851" w:right="-238" w:hanging="568"/>
        <w:contextualSpacing w:val="0"/>
        <w:jc w:val="both"/>
        <w:rPr>
          <w:rFonts w:ascii="Arial" w:hAnsi="Arial" w:cs="Arial"/>
        </w:rPr>
      </w:pPr>
      <w:r w:rsidRPr="0058682B">
        <w:rPr>
          <w:rFonts w:ascii="Arial" w:hAnsi="Arial" w:cs="Arial"/>
        </w:rPr>
        <w:t>There is no requirement for these hoops to be installed, therefore the construction documentation did not include these items for reinstall</w:t>
      </w:r>
      <w:r w:rsidR="007405FB">
        <w:rPr>
          <w:rFonts w:ascii="Arial" w:hAnsi="Arial" w:cs="Arial"/>
        </w:rPr>
        <w:t>ation</w:t>
      </w:r>
      <w:r w:rsidRPr="0058682B">
        <w:rPr>
          <w:rFonts w:ascii="Arial" w:hAnsi="Arial" w:cs="Arial"/>
        </w:rPr>
        <w:t xml:space="preserve">. </w:t>
      </w:r>
    </w:p>
    <w:p w14:paraId="79B7A089" w14:textId="77777777" w:rsidR="005C1BDB" w:rsidRPr="0058682B" w:rsidRDefault="005C1BDB" w:rsidP="00EA2267">
      <w:pPr>
        <w:pStyle w:val="ListParagraph"/>
        <w:numPr>
          <w:ilvl w:val="1"/>
          <w:numId w:val="65"/>
        </w:numPr>
        <w:ind w:left="851" w:right="-238" w:hanging="568"/>
        <w:contextualSpacing w:val="0"/>
        <w:jc w:val="both"/>
        <w:rPr>
          <w:rFonts w:ascii="Arial" w:hAnsi="Arial" w:cs="Arial"/>
        </w:rPr>
      </w:pPr>
      <w:r w:rsidRPr="0058682B">
        <w:rPr>
          <w:rFonts w:ascii="Arial" w:hAnsi="Arial" w:cs="Arial"/>
        </w:rPr>
        <w:t xml:space="preserve">These rails can be installed should the Council wish, however due to the non-frangible nature a risk assessment may be required by the traffic team in relation to the reinstatement. </w:t>
      </w:r>
    </w:p>
    <w:p w14:paraId="1496A667" w14:textId="77777777" w:rsidR="005C1BDB" w:rsidRPr="0058682B" w:rsidRDefault="005C1BDB" w:rsidP="0058682B">
      <w:pPr>
        <w:pStyle w:val="ListParagraph"/>
        <w:ind w:left="1080" w:right="-238"/>
        <w:jc w:val="both"/>
        <w:rPr>
          <w:rFonts w:ascii="Arial" w:eastAsia="Arial" w:hAnsi="Arial" w:cs="Arial"/>
          <w:color w:val="000000"/>
        </w:rPr>
      </w:pPr>
    </w:p>
    <w:p w14:paraId="727A6FFE" w14:textId="05A0F986" w:rsidR="005C1BDB" w:rsidRPr="0058682B" w:rsidRDefault="005C1BDB" w:rsidP="00EA2267">
      <w:pPr>
        <w:pStyle w:val="ListParagraph"/>
        <w:numPr>
          <w:ilvl w:val="0"/>
          <w:numId w:val="65"/>
        </w:numPr>
        <w:ind w:left="284" w:right="-238" w:hanging="568"/>
        <w:contextualSpacing w:val="0"/>
        <w:jc w:val="both"/>
        <w:rPr>
          <w:rFonts w:ascii="Arial" w:eastAsia="Arial" w:hAnsi="Arial" w:cs="Arial"/>
          <w:color w:val="000000"/>
        </w:rPr>
      </w:pPr>
      <w:r w:rsidRPr="0058682B">
        <w:rPr>
          <w:rFonts w:ascii="Arial" w:eastAsia="Arial" w:hAnsi="Arial" w:cs="Arial"/>
          <w:color w:val="000000"/>
        </w:rPr>
        <w:t xml:space="preserve">Many sections of subsided and mismatched paving that should have been part of </w:t>
      </w:r>
      <w:proofErr w:type="spellStart"/>
      <w:r w:rsidRPr="0058682B">
        <w:rPr>
          <w:rFonts w:ascii="Arial" w:eastAsia="Arial" w:hAnsi="Arial" w:cs="Arial"/>
          <w:color w:val="000000"/>
        </w:rPr>
        <w:t>Civcon’s</w:t>
      </w:r>
      <w:proofErr w:type="spellEnd"/>
      <w:r w:rsidRPr="0058682B">
        <w:rPr>
          <w:rFonts w:ascii="Arial" w:eastAsia="Arial" w:hAnsi="Arial" w:cs="Arial"/>
          <w:color w:val="000000"/>
        </w:rPr>
        <w:t xml:space="preserve"> scope of work and was left out by Administration</w:t>
      </w:r>
      <w:r w:rsidR="0058682B">
        <w:rPr>
          <w:rFonts w:ascii="Arial" w:eastAsia="Arial" w:hAnsi="Arial" w:cs="Arial"/>
          <w:color w:val="000000"/>
        </w:rPr>
        <w:t>:</w:t>
      </w:r>
    </w:p>
    <w:p w14:paraId="5E27546A" w14:textId="77777777" w:rsidR="005C1BDB" w:rsidRPr="0058682B" w:rsidRDefault="005C1BDB" w:rsidP="00EA2267">
      <w:pPr>
        <w:pStyle w:val="ListParagraph"/>
        <w:numPr>
          <w:ilvl w:val="1"/>
          <w:numId w:val="65"/>
        </w:numPr>
        <w:ind w:left="851" w:right="-238" w:hanging="567"/>
        <w:contextualSpacing w:val="0"/>
        <w:jc w:val="both"/>
        <w:rPr>
          <w:rFonts w:ascii="Arial" w:eastAsia="Arial" w:hAnsi="Arial" w:cs="Arial"/>
          <w:color w:val="000000"/>
        </w:rPr>
      </w:pPr>
      <w:r w:rsidRPr="0058682B">
        <w:rPr>
          <w:rFonts w:ascii="Arial" w:eastAsia="Arial" w:hAnsi="Arial" w:cs="Arial"/>
          <w:color w:val="000000"/>
        </w:rPr>
        <w:t>It is the officer’s understanding that the scope for the project changed throughout its delivery, and could have been captured and attended to as part of those variations.</w:t>
      </w:r>
    </w:p>
    <w:p w14:paraId="25DE4B23" w14:textId="77777777" w:rsidR="005C1BDB" w:rsidRPr="00112BA7" w:rsidRDefault="005C1BDB" w:rsidP="00EA2267">
      <w:pPr>
        <w:pStyle w:val="ListParagraph"/>
        <w:numPr>
          <w:ilvl w:val="1"/>
          <w:numId w:val="65"/>
        </w:numPr>
        <w:ind w:left="851" w:right="-238" w:hanging="567"/>
        <w:contextualSpacing w:val="0"/>
        <w:jc w:val="both"/>
        <w:rPr>
          <w:rFonts w:ascii="Arial" w:eastAsia="Arial" w:hAnsi="Arial" w:cs="Arial"/>
          <w:color w:val="000000"/>
        </w:rPr>
      </w:pPr>
      <w:r w:rsidRPr="00112BA7">
        <w:rPr>
          <w:rFonts w:ascii="Arial" w:eastAsia="Arial" w:hAnsi="Arial" w:cs="Arial"/>
          <w:color w:val="000000"/>
        </w:rPr>
        <w:t>Some areas of paving difference occur within private property boundaries.</w:t>
      </w:r>
    </w:p>
    <w:p w14:paraId="5BF55561" w14:textId="77777777" w:rsidR="005C1BDB" w:rsidRDefault="005C1BDB" w:rsidP="00EA2267">
      <w:pPr>
        <w:pStyle w:val="ListParagraph"/>
        <w:numPr>
          <w:ilvl w:val="1"/>
          <w:numId w:val="65"/>
        </w:numPr>
        <w:ind w:left="851" w:right="-238" w:hanging="567"/>
        <w:contextualSpacing w:val="0"/>
        <w:jc w:val="both"/>
        <w:rPr>
          <w:rFonts w:ascii="Arial" w:eastAsia="Arial" w:hAnsi="Arial" w:cs="Arial"/>
          <w:color w:val="000000"/>
        </w:rPr>
      </w:pPr>
      <w:r w:rsidRPr="00112BA7">
        <w:rPr>
          <w:rFonts w:ascii="Arial" w:eastAsia="Arial" w:hAnsi="Arial" w:cs="Arial"/>
          <w:color w:val="000000"/>
        </w:rPr>
        <w:t>The scope which was defined has been completed by the contractor in accordance with the contract.</w:t>
      </w:r>
    </w:p>
    <w:p w14:paraId="6DD95801" w14:textId="77777777" w:rsidR="005C1BDB" w:rsidRPr="00112BA7" w:rsidRDefault="005C1BDB" w:rsidP="00EA2267">
      <w:pPr>
        <w:pStyle w:val="ListParagraph"/>
        <w:numPr>
          <w:ilvl w:val="1"/>
          <w:numId w:val="65"/>
        </w:numPr>
        <w:ind w:left="851" w:right="-238" w:hanging="567"/>
        <w:contextualSpacing w:val="0"/>
        <w:jc w:val="both"/>
        <w:rPr>
          <w:rFonts w:ascii="Arial" w:eastAsia="Arial" w:hAnsi="Arial" w:cs="Arial"/>
          <w:color w:val="000000"/>
        </w:rPr>
      </w:pPr>
      <w:r>
        <w:rPr>
          <w:rFonts w:ascii="Arial" w:eastAsia="Arial" w:hAnsi="Arial" w:cs="Arial"/>
          <w:color w:val="000000"/>
        </w:rPr>
        <w:t>The City has been liaising with service authorities to raise their utility pits, which the City matched into at a sub-sided level pre-construction, as opposed to paying for a pit adjustment. Cost to raise the pits if the utility providers reject the request is likely to be approximately $15,000.</w:t>
      </w:r>
    </w:p>
    <w:p w14:paraId="46122289" w14:textId="77777777" w:rsidR="005C1BDB" w:rsidRPr="00112BA7" w:rsidRDefault="005C1BDB" w:rsidP="005C1BDB">
      <w:pPr>
        <w:rPr>
          <w:rFonts w:eastAsia="Arial" w:cs="Arial"/>
          <w:color w:val="000000"/>
          <w:szCs w:val="22"/>
        </w:rPr>
      </w:pPr>
    </w:p>
    <w:p w14:paraId="40C3CB7E" w14:textId="15BD9219" w:rsidR="005C1BDB" w:rsidRDefault="005C1BDB" w:rsidP="00EA2267">
      <w:pPr>
        <w:pStyle w:val="ListParagraph"/>
        <w:numPr>
          <w:ilvl w:val="0"/>
          <w:numId w:val="65"/>
        </w:numPr>
        <w:ind w:left="284" w:right="-238" w:hanging="568"/>
        <w:contextualSpacing w:val="0"/>
        <w:jc w:val="both"/>
        <w:rPr>
          <w:rFonts w:ascii="Arial" w:eastAsia="Arial" w:hAnsi="Arial" w:cs="Arial"/>
          <w:color w:val="000000"/>
        </w:rPr>
      </w:pPr>
      <w:r w:rsidRPr="0058682B">
        <w:rPr>
          <w:rFonts w:ascii="Arial" w:eastAsia="Arial" w:hAnsi="Arial" w:cs="Arial"/>
          <w:color w:val="000000"/>
        </w:rPr>
        <w:t>Numerous requests have been made to rectify the paving issues and have been ignore and it is City’s policy that all paving with more than 5mm subsidence needs to be rectified</w:t>
      </w:r>
      <w:r w:rsidR="0058682B">
        <w:rPr>
          <w:rFonts w:ascii="Arial" w:eastAsia="Arial" w:hAnsi="Arial" w:cs="Arial"/>
          <w:color w:val="000000"/>
        </w:rPr>
        <w:t>:</w:t>
      </w:r>
    </w:p>
    <w:p w14:paraId="249A7777" w14:textId="77777777" w:rsidR="0058682B" w:rsidRPr="0058682B" w:rsidRDefault="0058682B" w:rsidP="0058682B">
      <w:pPr>
        <w:pStyle w:val="ListParagraph"/>
        <w:ind w:left="284" w:right="-238"/>
        <w:contextualSpacing w:val="0"/>
        <w:jc w:val="both"/>
        <w:rPr>
          <w:rFonts w:ascii="Arial" w:eastAsia="Arial" w:hAnsi="Arial" w:cs="Arial"/>
          <w:color w:val="000000"/>
        </w:rPr>
      </w:pPr>
    </w:p>
    <w:p w14:paraId="326285EE" w14:textId="77777777" w:rsidR="005C1BDB" w:rsidRPr="00112BA7" w:rsidRDefault="005C1BDB" w:rsidP="00EA2267">
      <w:pPr>
        <w:pStyle w:val="ListParagraph"/>
        <w:numPr>
          <w:ilvl w:val="1"/>
          <w:numId w:val="65"/>
        </w:numPr>
        <w:ind w:left="851" w:right="-238" w:hanging="568"/>
        <w:contextualSpacing w:val="0"/>
        <w:jc w:val="both"/>
        <w:rPr>
          <w:rFonts w:ascii="Arial" w:eastAsia="Arial" w:hAnsi="Arial" w:cs="Arial"/>
          <w:color w:val="000000"/>
        </w:rPr>
      </w:pPr>
      <w:r w:rsidRPr="00112BA7">
        <w:rPr>
          <w:rFonts w:ascii="Arial" w:eastAsia="Arial" w:hAnsi="Arial" w:cs="Arial"/>
          <w:color w:val="000000"/>
        </w:rPr>
        <w:t xml:space="preserve">The City does not have a defined policy or practice around rectification of paving </w:t>
      </w:r>
      <w:r>
        <w:rPr>
          <w:rFonts w:ascii="Arial" w:eastAsia="Arial" w:hAnsi="Arial" w:cs="Arial"/>
          <w:color w:val="000000"/>
        </w:rPr>
        <w:t xml:space="preserve">referencing </w:t>
      </w:r>
      <w:r w:rsidRPr="00112BA7">
        <w:rPr>
          <w:rFonts w:ascii="Arial" w:eastAsia="Arial" w:hAnsi="Arial" w:cs="Arial"/>
          <w:color w:val="000000"/>
        </w:rPr>
        <w:t>5mm of subsidence.</w:t>
      </w:r>
    </w:p>
    <w:p w14:paraId="08B8B72F" w14:textId="77777777" w:rsidR="005C1BDB" w:rsidRDefault="005C1BDB" w:rsidP="00EA2267">
      <w:pPr>
        <w:pStyle w:val="ListParagraph"/>
        <w:numPr>
          <w:ilvl w:val="1"/>
          <w:numId w:val="65"/>
        </w:numPr>
        <w:ind w:left="851" w:right="-238" w:hanging="568"/>
        <w:contextualSpacing w:val="0"/>
        <w:jc w:val="both"/>
        <w:rPr>
          <w:rFonts w:ascii="Arial" w:eastAsia="Arial" w:hAnsi="Arial" w:cs="Arial"/>
          <w:color w:val="000000"/>
        </w:rPr>
      </w:pPr>
      <w:r w:rsidRPr="00112BA7">
        <w:rPr>
          <w:rFonts w:ascii="Arial" w:eastAsia="Arial" w:hAnsi="Arial" w:cs="Arial"/>
          <w:color w:val="000000"/>
        </w:rPr>
        <w:t>Council is yet to determine agreed levels of service for asset provision, including intervention levels, and turnaround times to repair.</w:t>
      </w:r>
    </w:p>
    <w:p w14:paraId="315830A2" w14:textId="77777777" w:rsidR="005C1BDB" w:rsidRPr="00112BA7" w:rsidRDefault="005C1BDB" w:rsidP="00EA2267">
      <w:pPr>
        <w:pStyle w:val="ListParagraph"/>
        <w:numPr>
          <w:ilvl w:val="1"/>
          <w:numId w:val="65"/>
        </w:numPr>
        <w:ind w:left="851" w:right="-238" w:hanging="568"/>
        <w:contextualSpacing w:val="0"/>
        <w:jc w:val="both"/>
        <w:rPr>
          <w:rFonts w:ascii="Arial" w:eastAsia="Arial" w:hAnsi="Arial" w:cs="Arial"/>
          <w:color w:val="000000"/>
        </w:rPr>
      </w:pPr>
      <w:r>
        <w:rPr>
          <w:rFonts w:ascii="Arial" w:eastAsia="Arial" w:hAnsi="Arial" w:cs="Arial"/>
          <w:color w:val="000000"/>
        </w:rPr>
        <w:t>Such a low height difference will not be permanent and natural paving subsidence will appear in future over time.</w:t>
      </w:r>
    </w:p>
    <w:p w14:paraId="1F4E9749" w14:textId="77777777" w:rsidR="005C1BDB" w:rsidRPr="00112BA7" w:rsidRDefault="005C1BDB" w:rsidP="005C1BDB">
      <w:pPr>
        <w:rPr>
          <w:rFonts w:cs="Arial"/>
          <w:szCs w:val="22"/>
        </w:rPr>
      </w:pPr>
    </w:p>
    <w:p w14:paraId="250E9C98"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If the notice of motion is adopted, the City would refer a site plan with proposed action locations to the Ward Councillors requesting to confirmation of identified locations they may have received from the community which the City has not to ensure that any outstanding expectation gaps for Waratah Avenue can be closed.</w:t>
      </w:r>
    </w:p>
    <w:p w14:paraId="3C9A3B3A" w14:textId="77777777" w:rsidR="005C1BDB" w:rsidRPr="0058682B" w:rsidRDefault="005C1BDB" w:rsidP="0058682B">
      <w:pPr>
        <w:ind w:left="-284" w:right="-238"/>
        <w:jc w:val="both"/>
        <w:rPr>
          <w:rFonts w:ascii="Arial" w:hAnsi="Arial" w:cs="Arial"/>
          <w:szCs w:val="22"/>
        </w:rPr>
      </w:pPr>
    </w:p>
    <w:p w14:paraId="03DEE8E8"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To assist this, it would be beneficial to have initial clarity on those expectations. As such the officer’s recommend an alternative motion as follows:</w:t>
      </w:r>
    </w:p>
    <w:p w14:paraId="1999AEAD" w14:textId="77777777" w:rsidR="005C1BDB" w:rsidRPr="0058682B" w:rsidRDefault="005C1BDB" w:rsidP="0058682B">
      <w:pPr>
        <w:ind w:left="-284" w:right="-238"/>
        <w:jc w:val="both"/>
        <w:rPr>
          <w:rFonts w:ascii="Arial" w:hAnsi="Arial" w:cs="Arial"/>
          <w:szCs w:val="22"/>
        </w:rPr>
      </w:pPr>
    </w:p>
    <w:p w14:paraId="37CEE4A3" w14:textId="337E57A0" w:rsidR="005C1BDB" w:rsidRPr="004602CB" w:rsidRDefault="005C1BDB" w:rsidP="0058682B">
      <w:pPr>
        <w:ind w:left="-284" w:right="-238"/>
        <w:jc w:val="both"/>
        <w:rPr>
          <w:rStyle w:val="normaltextrun"/>
          <w:rFonts w:ascii="Arial" w:eastAsiaTheme="minorHAnsi" w:hAnsi="Arial" w:cs="Arial"/>
          <w:b/>
          <w:bCs/>
          <w:color w:val="244061" w:themeColor="accent1" w:themeShade="80"/>
          <w:szCs w:val="24"/>
          <w:lang w:val="en-GB" w:eastAsia="en-AU"/>
        </w:rPr>
      </w:pPr>
      <w:r w:rsidRPr="004602CB">
        <w:rPr>
          <w:rFonts w:ascii="Arial" w:hAnsi="Arial" w:cs="Arial"/>
          <w:b/>
          <w:bCs/>
          <w:color w:val="244061" w:themeColor="accent1" w:themeShade="80"/>
          <w:szCs w:val="22"/>
        </w:rPr>
        <w:t xml:space="preserve">That the Council </w:t>
      </w:r>
      <w:r w:rsidR="0058682B" w:rsidRPr="004602CB">
        <w:rPr>
          <w:rFonts w:ascii="Arial" w:hAnsi="Arial" w:cs="Arial"/>
          <w:b/>
          <w:bCs/>
          <w:color w:val="244061" w:themeColor="accent1" w:themeShade="80"/>
          <w:szCs w:val="22"/>
        </w:rPr>
        <w:t>directs</w:t>
      </w:r>
      <w:r w:rsidRPr="004602CB">
        <w:rPr>
          <w:rFonts w:ascii="Arial" w:hAnsi="Arial" w:cs="Arial"/>
          <w:b/>
          <w:bCs/>
          <w:color w:val="244061" w:themeColor="accent1" w:themeShade="80"/>
          <w:szCs w:val="22"/>
        </w:rPr>
        <w:t xml:space="preserve"> </w:t>
      </w:r>
      <w:proofErr w:type="spellStart"/>
      <w:r w:rsidRPr="004602CB">
        <w:rPr>
          <w:rFonts w:ascii="Arial" w:hAnsi="Arial" w:cs="Arial"/>
          <w:b/>
          <w:bCs/>
          <w:color w:val="244061" w:themeColor="accent1" w:themeShade="80"/>
          <w:szCs w:val="22"/>
        </w:rPr>
        <w:t>t</w:t>
      </w:r>
      <w:r w:rsidR="004602CB">
        <w:rPr>
          <w:rFonts w:ascii="Arial" w:hAnsi="Arial" w:cs="Arial"/>
          <w:b/>
          <w:bCs/>
          <w:color w:val="244061" w:themeColor="accent1" w:themeShade="80"/>
          <w:szCs w:val="22"/>
        </w:rPr>
        <w:t>h</w:t>
      </w:r>
      <w:proofErr w:type="spellEnd"/>
      <w:r w:rsidRPr="004602CB">
        <w:rPr>
          <w:rStyle w:val="normaltextrun"/>
          <w:rFonts w:ascii="Arial" w:eastAsiaTheme="minorHAnsi" w:hAnsi="Arial" w:cs="Arial"/>
          <w:b/>
          <w:bCs/>
          <w:color w:val="244061" w:themeColor="accent1" w:themeShade="80"/>
          <w:szCs w:val="24"/>
          <w:lang w:val="en-GB" w:eastAsia="en-AU"/>
        </w:rPr>
        <w:t>e CEO to:</w:t>
      </w:r>
    </w:p>
    <w:p w14:paraId="7CCE312D" w14:textId="77777777" w:rsidR="0058682B" w:rsidRPr="004602CB" w:rsidRDefault="0058682B" w:rsidP="0058682B">
      <w:pPr>
        <w:ind w:left="-284" w:right="-238"/>
        <w:jc w:val="both"/>
        <w:rPr>
          <w:rStyle w:val="normaltextrun"/>
          <w:rFonts w:ascii="Arial" w:eastAsiaTheme="minorHAnsi" w:hAnsi="Arial" w:cs="Arial"/>
          <w:b/>
          <w:bCs/>
          <w:color w:val="244061" w:themeColor="accent1" w:themeShade="80"/>
          <w:szCs w:val="24"/>
          <w:lang w:val="en-GB" w:eastAsia="en-AU"/>
        </w:rPr>
      </w:pPr>
    </w:p>
    <w:p w14:paraId="6427454A" w14:textId="77777777" w:rsidR="0058682B" w:rsidRPr="004602CB" w:rsidRDefault="005C1BDB" w:rsidP="00EA2267">
      <w:pPr>
        <w:pStyle w:val="ListParagraph"/>
        <w:numPr>
          <w:ilvl w:val="0"/>
          <w:numId w:val="66"/>
        </w:numPr>
        <w:ind w:left="284" w:right="-238" w:hanging="568"/>
        <w:contextualSpacing w:val="0"/>
        <w:jc w:val="both"/>
        <w:rPr>
          <w:rStyle w:val="normaltextrun"/>
          <w:rFonts w:ascii="Arial" w:hAnsi="Arial" w:cs="Arial"/>
          <w:b/>
          <w:bCs/>
          <w:color w:val="244061" w:themeColor="accent1" w:themeShade="80"/>
        </w:rPr>
      </w:pPr>
      <w:r w:rsidRPr="004602CB">
        <w:rPr>
          <w:rStyle w:val="normaltextrun"/>
          <w:rFonts w:ascii="Arial" w:eastAsiaTheme="minorHAnsi" w:hAnsi="Arial" w:cs="Arial"/>
          <w:b/>
          <w:bCs/>
          <w:color w:val="244061" w:themeColor="accent1" w:themeShade="80"/>
          <w:lang w:val="en-GB"/>
        </w:rPr>
        <w:t>rectify all subsided paving which is greater than 5mm of edge deflection</w:t>
      </w:r>
      <w:r w:rsidR="0058682B" w:rsidRPr="004602CB">
        <w:rPr>
          <w:rStyle w:val="normaltextrun"/>
          <w:rFonts w:ascii="Arial" w:eastAsiaTheme="minorHAnsi" w:hAnsi="Arial" w:cs="Arial"/>
          <w:b/>
          <w:bCs/>
          <w:color w:val="244061" w:themeColor="accent1" w:themeShade="80"/>
          <w:lang w:val="en-GB"/>
        </w:rPr>
        <w:t xml:space="preserve">; </w:t>
      </w:r>
    </w:p>
    <w:p w14:paraId="17260720" w14:textId="31BABE67" w:rsidR="005C1BDB" w:rsidRPr="004602CB" w:rsidRDefault="005C1BDB" w:rsidP="0058682B">
      <w:pPr>
        <w:pStyle w:val="ListParagraph"/>
        <w:ind w:left="-284" w:right="-238"/>
        <w:contextualSpacing w:val="0"/>
        <w:jc w:val="both"/>
        <w:rPr>
          <w:rStyle w:val="normaltextrun"/>
          <w:rFonts w:ascii="Arial" w:hAnsi="Arial" w:cs="Arial"/>
          <w:b/>
          <w:bCs/>
          <w:color w:val="244061" w:themeColor="accent1" w:themeShade="80"/>
        </w:rPr>
      </w:pPr>
      <w:r w:rsidRPr="004602CB">
        <w:rPr>
          <w:rStyle w:val="normaltextrun"/>
          <w:rFonts w:ascii="Arial" w:eastAsiaTheme="minorHAnsi" w:hAnsi="Arial" w:cs="Arial"/>
          <w:b/>
          <w:bCs/>
          <w:color w:val="244061" w:themeColor="accent1" w:themeShade="80"/>
          <w:lang w:val="en-GB"/>
        </w:rPr>
        <w:t xml:space="preserve"> </w:t>
      </w:r>
    </w:p>
    <w:p w14:paraId="28EC1C29" w14:textId="5C42869E" w:rsidR="005C1BDB" w:rsidRPr="004602CB" w:rsidRDefault="005C1BDB" w:rsidP="00EA2267">
      <w:pPr>
        <w:pStyle w:val="ListParagraph"/>
        <w:numPr>
          <w:ilvl w:val="0"/>
          <w:numId w:val="66"/>
        </w:numPr>
        <w:ind w:left="284" w:right="-238" w:hanging="568"/>
        <w:contextualSpacing w:val="0"/>
        <w:jc w:val="both"/>
        <w:rPr>
          <w:rStyle w:val="normaltextrun"/>
          <w:rFonts w:ascii="Arial" w:hAnsi="Arial" w:cs="Arial"/>
          <w:b/>
          <w:bCs/>
          <w:color w:val="244061" w:themeColor="accent1" w:themeShade="80"/>
        </w:rPr>
      </w:pPr>
      <w:r w:rsidRPr="004602CB">
        <w:rPr>
          <w:rStyle w:val="normaltextrun"/>
          <w:rFonts w:ascii="Arial" w:eastAsiaTheme="minorHAnsi" w:hAnsi="Arial" w:cs="Arial"/>
          <w:b/>
          <w:bCs/>
          <w:color w:val="244061" w:themeColor="accent1" w:themeShade="80"/>
          <w:lang w:val="en-GB"/>
        </w:rPr>
        <w:t>reinstate crossing safety “u-rails” with:</w:t>
      </w:r>
    </w:p>
    <w:p w14:paraId="6E28ED51" w14:textId="77777777" w:rsidR="0058682B" w:rsidRPr="004602CB" w:rsidRDefault="0058682B" w:rsidP="0058682B">
      <w:pPr>
        <w:pStyle w:val="ListParagraph"/>
        <w:rPr>
          <w:rStyle w:val="normaltextrun"/>
          <w:rFonts w:ascii="Arial" w:hAnsi="Arial" w:cs="Arial"/>
          <w:b/>
          <w:bCs/>
          <w:color w:val="244061" w:themeColor="accent1" w:themeShade="80"/>
        </w:rPr>
      </w:pPr>
    </w:p>
    <w:p w14:paraId="050119F4" w14:textId="77777777" w:rsidR="005C1BDB" w:rsidRPr="004602CB" w:rsidRDefault="005C1BDB" w:rsidP="00EA2267">
      <w:pPr>
        <w:pStyle w:val="ListParagraph"/>
        <w:numPr>
          <w:ilvl w:val="1"/>
          <w:numId w:val="66"/>
        </w:numPr>
        <w:ind w:left="851" w:right="-238" w:hanging="567"/>
        <w:contextualSpacing w:val="0"/>
        <w:jc w:val="both"/>
        <w:rPr>
          <w:rStyle w:val="normaltextrun"/>
          <w:rFonts w:ascii="Arial" w:hAnsi="Arial" w:cs="Arial"/>
          <w:b/>
          <w:bCs/>
          <w:color w:val="244061" w:themeColor="accent1" w:themeShade="80"/>
        </w:rPr>
      </w:pPr>
      <w:r w:rsidRPr="004602CB">
        <w:rPr>
          <w:rStyle w:val="normaltextrun"/>
          <w:rFonts w:ascii="Arial" w:eastAsiaTheme="minorHAnsi" w:hAnsi="Arial" w:cs="Arial"/>
          <w:b/>
          <w:bCs/>
          <w:color w:val="244061" w:themeColor="accent1" w:themeShade="80"/>
          <w:lang w:val="en-GB"/>
        </w:rPr>
        <w:t>one on the pedestrian island cut through at the eastern island of the Waratah Avenue, Alexander Road roundabout; and,</w:t>
      </w:r>
    </w:p>
    <w:p w14:paraId="164D5CF1" w14:textId="0E724180" w:rsidR="005C1BDB" w:rsidRPr="004602CB" w:rsidRDefault="005C1BDB" w:rsidP="00EA2267">
      <w:pPr>
        <w:pStyle w:val="ListParagraph"/>
        <w:numPr>
          <w:ilvl w:val="1"/>
          <w:numId w:val="66"/>
        </w:numPr>
        <w:ind w:left="851" w:right="-238" w:hanging="567"/>
        <w:contextualSpacing w:val="0"/>
        <w:jc w:val="both"/>
        <w:rPr>
          <w:rStyle w:val="normaltextrun"/>
          <w:rFonts w:ascii="Arial" w:hAnsi="Arial" w:cs="Arial"/>
          <w:b/>
          <w:bCs/>
          <w:color w:val="244061" w:themeColor="accent1" w:themeShade="80"/>
        </w:rPr>
      </w:pPr>
      <w:r w:rsidRPr="004602CB">
        <w:rPr>
          <w:rStyle w:val="normaltextrun"/>
          <w:rFonts w:ascii="Arial" w:hAnsi="Arial" w:cs="Arial"/>
          <w:b/>
          <w:bCs/>
          <w:color w:val="244061" w:themeColor="accent1" w:themeShade="80"/>
        </w:rPr>
        <w:t xml:space="preserve">on the pedestrian island cut through at the western island of the Waratah Avenue and </w:t>
      </w:r>
      <w:proofErr w:type="spellStart"/>
      <w:r w:rsidRPr="004602CB">
        <w:rPr>
          <w:rStyle w:val="normaltextrun"/>
          <w:rFonts w:ascii="Arial" w:hAnsi="Arial" w:cs="Arial"/>
          <w:b/>
          <w:bCs/>
          <w:color w:val="244061" w:themeColor="accent1" w:themeShade="80"/>
        </w:rPr>
        <w:t>Adelma</w:t>
      </w:r>
      <w:proofErr w:type="spellEnd"/>
      <w:r w:rsidRPr="004602CB">
        <w:rPr>
          <w:rStyle w:val="normaltextrun"/>
          <w:rFonts w:ascii="Arial" w:hAnsi="Arial" w:cs="Arial"/>
          <w:b/>
          <w:bCs/>
          <w:color w:val="244061" w:themeColor="accent1" w:themeShade="80"/>
        </w:rPr>
        <w:t xml:space="preserve"> Road roundabout; and,</w:t>
      </w:r>
    </w:p>
    <w:p w14:paraId="48C20DC1" w14:textId="77777777" w:rsidR="0058682B" w:rsidRPr="004602CB" w:rsidRDefault="0058682B" w:rsidP="0058682B">
      <w:pPr>
        <w:pStyle w:val="ListParagraph"/>
        <w:ind w:left="-284" w:right="-238"/>
        <w:contextualSpacing w:val="0"/>
        <w:jc w:val="both"/>
        <w:rPr>
          <w:rStyle w:val="normaltextrun"/>
          <w:rFonts w:ascii="Arial" w:hAnsi="Arial" w:cs="Arial"/>
          <w:b/>
          <w:bCs/>
          <w:color w:val="244061" w:themeColor="accent1" w:themeShade="80"/>
        </w:rPr>
      </w:pPr>
    </w:p>
    <w:p w14:paraId="7EC3C3D9" w14:textId="2F593341" w:rsidR="005C1BDB" w:rsidRPr="0058682B" w:rsidRDefault="005C1BDB" w:rsidP="00EA2267">
      <w:pPr>
        <w:pStyle w:val="ListParagraph"/>
        <w:numPr>
          <w:ilvl w:val="0"/>
          <w:numId w:val="66"/>
        </w:numPr>
        <w:ind w:left="284" w:right="-238" w:hanging="568"/>
        <w:contextualSpacing w:val="0"/>
        <w:jc w:val="both"/>
        <w:rPr>
          <w:rStyle w:val="normaltextrun"/>
          <w:rFonts w:ascii="Arial" w:eastAsiaTheme="minorHAnsi" w:hAnsi="Arial" w:cs="Arial"/>
          <w:b/>
          <w:bCs/>
          <w:color w:val="244061" w:themeColor="accent1" w:themeShade="80"/>
          <w:szCs w:val="22"/>
          <w:lang w:val="en-GB" w:eastAsia="en-AU"/>
        </w:rPr>
      </w:pPr>
      <w:r w:rsidRPr="004602CB">
        <w:rPr>
          <w:rStyle w:val="normaltextrun"/>
          <w:rFonts w:ascii="Arial" w:eastAsiaTheme="minorHAnsi" w:hAnsi="Arial" w:cs="Arial"/>
          <w:b/>
          <w:bCs/>
          <w:color w:val="244061" w:themeColor="accent1" w:themeShade="80"/>
          <w:lang w:val="en-GB"/>
        </w:rPr>
        <w:t xml:space="preserve">remove wheel-stops in the Waratah Ave shopping strip, </w:t>
      </w:r>
      <w:r w:rsidRPr="004602CB">
        <w:rPr>
          <w:rStyle w:val="normaltextrun"/>
          <w:rFonts w:ascii="Arial" w:eastAsiaTheme="minorHAnsi" w:hAnsi="Arial" w:cs="Arial"/>
          <w:b/>
          <w:bCs/>
          <w:color w:val="244061" w:themeColor="accent1" w:themeShade="80"/>
          <w:szCs w:val="22"/>
          <w:lang w:val="en-GB" w:eastAsia="en-AU"/>
        </w:rPr>
        <w:t>by 31st March 2023</w:t>
      </w:r>
      <w:r w:rsidRPr="0058682B">
        <w:rPr>
          <w:rStyle w:val="normaltextrun"/>
          <w:rFonts w:ascii="Arial" w:eastAsiaTheme="minorHAnsi" w:hAnsi="Arial" w:cs="Arial"/>
          <w:b/>
          <w:bCs/>
          <w:color w:val="244061" w:themeColor="accent1" w:themeShade="80"/>
          <w:szCs w:val="22"/>
          <w:lang w:val="en-GB" w:eastAsia="en-AU"/>
        </w:rPr>
        <w:t>.</w:t>
      </w:r>
    </w:p>
    <w:p w14:paraId="373D6387" w14:textId="3AFB08FB" w:rsidR="005C1BDB" w:rsidRDefault="005C1BDB" w:rsidP="005C1BDB">
      <w:pPr>
        <w:ind w:left="360"/>
        <w:rPr>
          <w:rStyle w:val="normaltextrun"/>
          <w:rFonts w:eastAsia="Calibri" w:cs="Arial"/>
          <w:szCs w:val="22"/>
        </w:rPr>
      </w:pPr>
    </w:p>
    <w:p w14:paraId="4B94488B" w14:textId="77777777" w:rsidR="004602CB" w:rsidRPr="00774B2F" w:rsidRDefault="004602CB" w:rsidP="005C1BDB">
      <w:pPr>
        <w:ind w:left="360"/>
        <w:rPr>
          <w:rStyle w:val="normaltextrun"/>
          <w:rFonts w:eastAsia="Calibri" w:cs="Arial"/>
          <w:szCs w:val="22"/>
        </w:rPr>
      </w:pPr>
    </w:p>
    <w:p w14:paraId="49200A15" w14:textId="10F46CCB" w:rsidR="005C1BDB" w:rsidRDefault="005C1BDB" w:rsidP="0058682B">
      <w:pPr>
        <w:ind w:left="-284" w:right="-238"/>
        <w:jc w:val="both"/>
        <w:rPr>
          <w:rFonts w:ascii="Arial" w:hAnsi="Arial" w:cs="Arial"/>
          <w:szCs w:val="22"/>
        </w:rPr>
      </w:pPr>
      <w:r w:rsidRPr="0058682B">
        <w:rPr>
          <w:rFonts w:ascii="Arial" w:hAnsi="Arial" w:cs="Arial"/>
          <w:szCs w:val="22"/>
        </w:rPr>
        <w:t>As the extent of desired paving rectifications cannot be fully accounted for at this time, a determination of financial impact cannot be fully provided.</w:t>
      </w:r>
    </w:p>
    <w:p w14:paraId="00707F64" w14:textId="77777777" w:rsidR="004602CB" w:rsidRPr="0058682B" w:rsidRDefault="004602CB" w:rsidP="0058682B">
      <w:pPr>
        <w:ind w:left="-284" w:right="-238"/>
        <w:jc w:val="both"/>
        <w:rPr>
          <w:rFonts w:ascii="Arial" w:hAnsi="Arial" w:cs="Arial"/>
          <w:szCs w:val="22"/>
        </w:rPr>
      </w:pPr>
    </w:p>
    <w:p w14:paraId="6D2FB1E0" w14:textId="79269DFE" w:rsidR="005C1BDB" w:rsidRDefault="005C1BDB" w:rsidP="0058682B">
      <w:pPr>
        <w:ind w:left="-284" w:right="-238"/>
        <w:jc w:val="both"/>
        <w:rPr>
          <w:rFonts w:ascii="Arial" w:hAnsi="Arial" w:cs="Arial"/>
          <w:szCs w:val="22"/>
        </w:rPr>
      </w:pPr>
      <w:r w:rsidRPr="0058682B">
        <w:rPr>
          <w:rFonts w:ascii="Arial" w:hAnsi="Arial" w:cs="Arial"/>
          <w:szCs w:val="22"/>
        </w:rPr>
        <w:t xml:space="preserve">However, it can be estimated that the installation of two u-rails including material, labour and traffic management will cost approximately $1,500 each, the adjustment of service pits should cost approximately $15,000, and the removal of wheel stops (without any other parking modifications) will cost approximately $200. The </w:t>
      </w:r>
      <w:r w:rsidR="007405FB">
        <w:rPr>
          <w:rFonts w:ascii="Arial" w:hAnsi="Arial" w:cs="Arial"/>
          <w:szCs w:val="22"/>
        </w:rPr>
        <w:t>minimum</w:t>
      </w:r>
      <w:r w:rsidRPr="0058682B">
        <w:rPr>
          <w:rFonts w:ascii="Arial" w:hAnsi="Arial" w:cs="Arial"/>
          <w:szCs w:val="22"/>
        </w:rPr>
        <w:t xml:space="preserve"> total would therefore be $18,200.</w:t>
      </w:r>
    </w:p>
    <w:p w14:paraId="59882251" w14:textId="56995FCE" w:rsidR="00E6356F" w:rsidRDefault="00E6356F" w:rsidP="0058682B">
      <w:pPr>
        <w:ind w:left="-284" w:right="-238"/>
        <w:jc w:val="both"/>
        <w:rPr>
          <w:rFonts w:ascii="Arial" w:hAnsi="Arial" w:cs="Arial"/>
          <w:szCs w:val="22"/>
        </w:rPr>
      </w:pPr>
    </w:p>
    <w:p w14:paraId="54FD4EA2" w14:textId="77777777" w:rsidR="00E6356F" w:rsidRPr="0058682B" w:rsidRDefault="00E6356F" w:rsidP="0058682B">
      <w:pPr>
        <w:ind w:left="-284" w:right="-238"/>
        <w:jc w:val="both"/>
        <w:rPr>
          <w:rFonts w:ascii="Arial" w:eastAsia="Calibri" w:hAnsi="Arial" w:cs="Arial"/>
          <w:sz w:val="20"/>
          <w:lang w:eastAsia="en-GB"/>
        </w:rPr>
      </w:pPr>
    </w:p>
    <w:p w14:paraId="19520743" w14:textId="77777777" w:rsidR="00E6356F" w:rsidRDefault="00E6356F">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12622B7F" w14:textId="23AF5B65" w:rsidR="00230CF9" w:rsidRPr="00B56875" w:rsidRDefault="00230CF9" w:rsidP="00EA2267">
      <w:pPr>
        <w:pStyle w:val="Heading1"/>
        <w:numPr>
          <w:ilvl w:val="1"/>
          <w:numId w:val="77"/>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74" w:name="_Toc129878083"/>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7A36CC">
        <w:rPr>
          <w:rFonts w:ascii="Arial" w:hAnsi="Arial" w:cs="Arial"/>
          <w:caps w:val="0"/>
          <w:color w:val="244061" w:themeColor="accent1" w:themeShade="80"/>
          <w:u w:val="none"/>
        </w:rPr>
        <w:t>Senathirajah</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A8057E">
        <w:rPr>
          <w:rFonts w:ascii="Arial" w:hAnsi="Arial" w:cs="Arial"/>
          <w:caps w:val="0"/>
          <w:color w:val="244061" w:themeColor="accent1" w:themeShade="80"/>
          <w:szCs w:val="28"/>
          <w:u w:val="none"/>
        </w:rPr>
        <w:t>Woolworths / Aldi Developments</w:t>
      </w:r>
      <w:bookmarkEnd w:id="74"/>
    </w:p>
    <w:p w14:paraId="5B2B519F" w14:textId="77777777" w:rsidR="00230CF9" w:rsidRPr="00B56875" w:rsidRDefault="00230CF9" w:rsidP="00230CF9">
      <w:pPr>
        <w:tabs>
          <w:tab w:val="left" w:pos="1440"/>
          <w:tab w:val="left" w:pos="2410"/>
          <w:tab w:val="left" w:pos="2977"/>
          <w:tab w:val="right" w:pos="8335"/>
          <w:tab w:val="right" w:pos="8505"/>
        </w:tabs>
        <w:ind w:left="-284" w:right="-52"/>
        <w:jc w:val="both"/>
        <w:rPr>
          <w:rFonts w:ascii="Arial" w:hAnsi="Arial" w:cs="Arial"/>
          <w:bCs/>
        </w:rPr>
      </w:pPr>
    </w:p>
    <w:p w14:paraId="27E71A3A" w14:textId="3341A938" w:rsidR="00230CF9" w:rsidRDefault="0073588C" w:rsidP="00230CF9">
      <w:pPr>
        <w:ind w:left="-284"/>
        <w:jc w:val="both"/>
        <w:rPr>
          <w:rFonts w:ascii="Arial" w:hAnsi="Arial" w:cs="Arial"/>
          <w:szCs w:val="24"/>
        </w:rPr>
      </w:pPr>
      <w:r w:rsidRPr="0073588C">
        <w:rPr>
          <w:rFonts w:ascii="Arial" w:hAnsi="Arial" w:cs="Arial"/>
          <w:szCs w:val="24"/>
        </w:rPr>
        <w:t xml:space="preserve">In accordance with Clause 3.9 of the </w:t>
      </w:r>
      <w:r w:rsidRPr="0073588C">
        <w:rPr>
          <w:rFonts w:ascii="Arial" w:hAnsi="Arial" w:cs="Arial"/>
          <w:i/>
          <w:iCs/>
          <w:szCs w:val="24"/>
        </w:rPr>
        <w:t>City of Nedlands Standing Orders Local Law</w:t>
      </w:r>
      <w:r w:rsidRPr="0073588C">
        <w:rPr>
          <w:rFonts w:ascii="Arial" w:hAnsi="Arial" w:cs="Arial"/>
          <w:szCs w:val="24"/>
        </w:rPr>
        <w:t>,</w:t>
      </w:r>
      <w:r>
        <w:rPr>
          <w:rFonts w:ascii="Arial" w:hAnsi="Arial" w:cs="Arial"/>
          <w:szCs w:val="24"/>
        </w:rPr>
        <w:t xml:space="preserve"> on</w:t>
      </w:r>
      <w:r w:rsidR="00230CF9" w:rsidRPr="00B56875">
        <w:rPr>
          <w:rFonts w:ascii="Arial" w:hAnsi="Arial" w:cs="Arial"/>
          <w:szCs w:val="24"/>
        </w:rPr>
        <w:t xml:space="preserve"> the </w:t>
      </w:r>
      <w:r w:rsidR="00230CF9">
        <w:rPr>
          <w:rFonts w:ascii="Arial" w:hAnsi="Arial" w:cs="Arial"/>
          <w:szCs w:val="24"/>
        </w:rPr>
        <w:t>15 February 2023</w:t>
      </w:r>
      <w:r w:rsidR="00230CF9" w:rsidRPr="00B56875">
        <w:rPr>
          <w:rFonts w:ascii="Arial" w:hAnsi="Arial" w:cs="Arial"/>
          <w:szCs w:val="24"/>
        </w:rPr>
        <w:t>, Councillor</w:t>
      </w:r>
      <w:r w:rsidR="00230CF9">
        <w:rPr>
          <w:rFonts w:ascii="Arial" w:hAnsi="Arial" w:cs="Arial"/>
          <w:szCs w:val="24"/>
        </w:rPr>
        <w:t xml:space="preserve"> </w:t>
      </w:r>
      <w:r w:rsidR="009B267E">
        <w:rPr>
          <w:rFonts w:ascii="Arial" w:hAnsi="Arial" w:cs="Arial"/>
          <w:szCs w:val="24"/>
        </w:rPr>
        <w:t>Senathirajah</w:t>
      </w:r>
      <w:r w:rsidR="00230CF9" w:rsidRPr="00B56875">
        <w:rPr>
          <w:rFonts w:ascii="Arial" w:hAnsi="Arial" w:cs="Arial"/>
          <w:szCs w:val="24"/>
        </w:rPr>
        <w:t xml:space="preserve"> gave notice of his intention to move the following motion</w:t>
      </w:r>
      <w:r w:rsidR="00230CF9">
        <w:rPr>
          <w:rFonts w:ascii="Arial" w:hAnsi="Arial" w:cs="Arial"/>
          <w:szCs w:val="24"/>
        </w:rPr>
        <w:t>.</w:t>
      </w:r>
    </w:p>
    <w:p w14:paraId="67E5F843" w14:textId="7AED5972" w:rsidR="00230CF9" w:rsidRDefault="00230CF9" w:rsidP="00230CF9">
      <w:pPr>
        <w:pStyle w:val="CouncilHeading"/>
      </w:pPr>
    </w:p>
    <w:p w14:paraId="71A20C6B" w14:textId="6C877161" w:rsidR="00E6356F" w:rsidRPr="00147AEA" w:rsidRDefault="00E6356F"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70C367EB" w14:textId="3E290922" w:rsidR="00E6356F" w:rsidRPr="00147AEA" w:rsidRDefault="00E6356F" w:rsidP="000D035E">
      <w:pPr>
        <w:ind w:left="-284" w:right="-330"/>
        <w:jc w:val="both"/>
        <w:rPr>
          <w:rFonts w:ascii="Arial" w:hAnsi="Arial" w:cs="Arial"/>
          <w:szCs w:val="24"/>
        </w:rPr>
      </w:pPr>
      <w:r w:rsidRPr="00147AEA">
        <w:rPr>
          <w:rFonts w:ascii="Arial" w:hAnsi="Arial" w:cs="Arial"/>
          <w:szCs w:val="24"/>
        </w:rPr>
        <w:t xml:space="preserve">Seconded – Councillor </w:t>
      </w:r>
      <w:r w:rsidR="0014533A">
        <w:rPr>
          <w:rFonts w:ascii="Arial" w:hAnsi="Arial" w:cs="Arial"/>
          <w:szCs w:val="24"/>
        </w:rPr>
        <w:t>Amiry</w:t>
      </w:r>
    </w:p>
    <w:p w14:paraId="25140D56" w14:textId="77777777" w:rsidR="00A44DB2" w:rsidRDefault="00A44DB2" w:rsidP="000D035E">
      <w:pPr>
        <w:ind w:left="-284" w:right="-330"/>
        <w:jc w:val="both"/>
        <w:rPr>
          <w:rFonts w:ascii="Arial" w:hAnsi="Arial" w:cs="Arial"/>
          <w:szCs w:val="24"/>
        </w:rPr>
      </w:pPr>
    </w:p>
    <w:p w14:paraId="7C721055" w14:textId="11F70ADF" w:rsidR="00230CF9" w:rsidRPr="00CE49AB" w:rsidRDefault="00230CF9" w:rsidP="00230CF9">
      <w:pPr>
        <w:pStyle w:val="PlainText"/>
        <w:ind w:left="284" w:hanging="568"/>
        <w:jc w:val="both"/>
        <w:rPr>
          <w:color w:val="244061" w:themeColor="accent1" w:themeShade="80"/>
        </w:rPr>
      </w:pPr>
      <w:r w:rsidRPr="00CE49AB">
        <w:rPr>
          <w:color w:val="244061" w:themeColor="accent1" w:themeShade="80"/>
        </w:rPr>
        <w:t>That Council:</w:t>
      </w:r>
    </w:p>
    <w:p w14:paraId="4D68BE04" w14:textId="77777777" w:rsidR="009B267E" w:rsidRPr="00CE49AB" w:rsidRDefault="009B267E" w:rsidP="00230CF9">
      <w:pPr>
        <w:pStyle w:val="PlainText"/>
        <w:ind w:left="284" w:hanging="568"/>
        <w:jc w:val="both"/>
        <w:rPr>
          <w:color w:val="244061" w:themeColor="accent1" w:themeShade="80"/>
        </w:rPr>
      </w:pPr>
    </w:p>
    <w:p w14:paraId="3C83914A" w14:textId="0C748CC6" w:rsidR="00BF4030" w:rsidRPr="00CE49AB" w:rsidRDefault="0006737F" w:rsidP="0006737F">
      <w:pPr>
        <w:pStyle w:val="ListParagraph"/>
        <w:numPr>
          <w:ilvl w:val="2"/>
          <w:numId w:val="59"/>
        </w:numPr>
        <w:tabs>
          <w:tab w:val="clear" w:pos="2160"/>
        </w:tabs>
        <w:ind w:left="284" w:right="-238" w:hanging="568"/>
        <w:jc w:val="both"/>
        <w:rPr>
          <w:rFonts w:ascii="Arial" w:hAnsi="Arial" w:cs="Arial"/>
          <w:color w:val="17365D" w:themeColor="text2" w:themeShade="BF"/>
          <w:kern w:val="28"/>
          <w:szCs w:val="24"/>
        </w:rPr>
      </w:pPr>
      <w:r w:rsidRPr="00CE49AB">
        <w:rPr>
          <w:rFonts w:ascii="Arial" w:hAnsi="Arial" w:cs="Arial"/>
          <w:color w:val="17365D" w:themeColor="text2" w:themeShade="BF"/>
          <w:kern w:val="28"/>
          <w:szCs w:val="24"/>
        </w:rPr>
        <w:t>e</w:t>
      </w:r>
      <w:r w:rsidR="00BF4030" w:rsidRPr="00CE49AB">
        <w:rPr>
          <w:rFonts w:ascii="Arial" w:hAnsi="Arial" w:cs="Arial"/>
          <w:color w:val="17365D" w:themeColor="text2" w:themeShade="BF"/>
          <w:kern w:val="28"/>
          <w:szCs w:val="24"/>
        </w:rPr>
        <w:t xml:space="preserve">stablish a </w:t>
      </w:r>
      <w:r w:rsidR="00A97AA7" w:rsidRPr="00CE49AB">
        <w:rPr>
          <w:rFonts w:ascii="Arial" w:hAnsi="Arial" w:cs="Arial"/>
          <w:color w:val="17365D" w:themeColor="text2" w:themeShade="BF"/>
          <w:kern w:val="28"/>
          <w:szCs w:val="24"/>
        </w:rPr>
        <w:t>Commercial Precinct Steering Committee</w:t>
      </w:r>
      <w:r w:rsidR="00BF4030" w:rsidRPr="00CE49AB">
        <w:rPr>
          <w:rFonts w:ascii="Arial" w:hAnsi="Arial" w:cs="Arial"/>
          <w:color w:val="17365D" w:themeColor="text2" w:themeShade="BF"/>
          <w:kern w:val="28"/>
          <w:szCs w:val="24"/>
        </w:rPr>
        <w:t xml:space="preserve"> to overview the planning and implementation of the movement of vehicles and pedestrians in, to and from the Woolworths and Aldi developments with minimum negative impacts on the residents in the neighbourhood</w:t>
      </w:r>
      <w:r w:rsidRPr="00CE49AB">
        <w:rPr>
          <w:rFonts w:ascii="Arial" w:hAnsi="Arial" w:cs="Arial"/>
          <w:color w:val="17365D" w:themeColor="text2" w:themeShade="BF"/>
          <w:kern w:val="28"/>
          <w:szCs w:val="24"/>
        </w:rPr>
        <w:t>; and</w:t>
      </w:r>
    </w:p>
    <w:p w14:paraId="5E5CEA42" w14:textId="77777777" w:rsidR="0006737F" w:rsidRPr="00CE49AB" w:rsidRDefault="0006737F" w:rsidP="0006737F">
      <w:pPr>
        <w:pStyle w:val="ListParagraph"/>
        <w:ind w:left="2160" w:right="-238"/>
        <w:jc w:val="both"/>
        <w:rPr>
          <w:rFonts w:ascii="Arial" w:hAnsi="Arial" w:cs="Arial"/>
          <w:color w:val="17365D" w:themeColor="text2" w:themeShade="BF"/>
          <w:kern w:val="28"/>
          <w:szCs w:val="24"/>
        </w:rPr>
      </w:pPr>
    </w:p>
    <w:p w14:paraId="7BCA13AF" w14:textId="7BD6A69D" w:rsidR="00230CF9" w:rsidRPr="00CE49AB" w:rsidRDefault="0006737F" w:rsidP="00C242E0">
      <w:pPr>
        <w:pStyle w:val="ListParagraph"/>
        <w:numPr>
          <w:ilvl w:val="2"/>
          <w:numId w:val="59"/>
        </w:numPr>
        <w:tabs>
          <w:tab w:val="clear" w:pos="2160"/>
        </w:tabs>
        <w:ind w:left="284" w:right="-238" w:hanging="568"/>
        <w:jc w:val="both"/>
        <w:rPr>
          <w:rFonts w:ascii="Arial" w:hAnsi="Arial" w:cs="Arial"/>
          <w:color w:val="17365D" w:themeColor="text2" w:themeShade="BF"/>
          <w:kern w:val="28"/>
          <w:szCs w:val="24"/>
        </w:rPr>
      </w:pPr>
      <w:r w:rsidRPr="00CE49AB">
        <w:rPr>
          <w:rFonts w:ascii="Arial" w:hAnsi="Arial" w:cs="Arial"/>
          <w:color w:val="17365D" w:themeColor="text2" w:themeShade="BF"/>
          <w:kern w:val="28"/>
          <w:szCs w:val="24"/>
        </w:rPr>
        <w:t>r</w:t>
      </w:r>
      <w:r w:rsidR="00BF4030" w:rsidRPr="00CE49AB">
        <w:rPr>
          <w:rFonts w:ascii="Arial" w:hAnsi="Arial" w:cs="Arial"/>
          <w:color w:val="17365D" w:themeColor="text2" w:themeShade="BF"/>
          <w:kern w:val="28"/>
          <w:szCs w:val="24"/>
        </w:rPr>
        <w:t xml:space="preserve">ecommend the structure and Terms of Reference of the </w:t>
      </w:r>
      <w:r w:rsidR="00C242E0" w:rsidRPr="00CE49AB">
        <w:rPr>
          <w:rFonts w:ascii="Arial" w:hAnsi="Arial" w:cs="Arial"/>
          <w:color w:val="17365D" w:themeColor="text2" w:themeShade="BF"/>
          <w:kern w:val="28"/>
          <w:szCs w:val="24"/>
        </w:rPr>
        <w:t>Commercial Precinct Steering Committee</w:t>
      </w:r>
      <w:r w:rsidR="00BF4030" w:rsidRPr="00CE49AB">
        <w:rPr>
          <w:rFonts w:ascii="Arial" w:hAnsi="Arial" w:cs="Arial"/>
          <w:color w:val="17365D" w:themeColor="text2" w:themeShade="BF"/>
          <w:kern w:val="28"/>
          <w:szCs w:val="24"/>
        </w:rPr>
        <w:t xml:space="preserve"> for approval by Council at the </w:t>
      </w:r>
      <w:r w:rsidR="00C242E0" w:rsidRPr="00CE49AB">
        <w:rPr>
          <w:rFonts w:ascii="Arial" w:hAnsi="Arial" w:cs="Arial"/>
          <w:color w:val="17365D" w:themeColor="text2" w:themeShade="BF"/>
          <w:kern w:val="28"/>
          <w:szCs w:val="24"/>
        </w:rPr>
        <w:t>April</w:t>
      </w:r>
      <w:r w:rsidR="00BF4030" w:rsidRPr="00CE49AB">
        <w:rPr>
          <w:rFonts w:ascii="Arial" w:hAnsi="Arial" w:cs="Arial"/>
          <w:color w:val="17365D" w:themeColor="text2" w:themeShade="BF"/>
          <w:kern w:val="28"/>
          <w:szCs w:val="24"/>
        </w:rPr>
        <w:t xml:space="preserve"> </w:t>
      </w:r>
      <w:r w:rsidRPr="00CE49AB">
        <w:rPr>
          <w:rFonts w:ascii="Arial" w:hAnsi="Arial" w:cs="Arial"/>
          <w:color w:val="17365D" w:themeColor="text2" w:themeShade="BF"/>
          <w:kern w:val="28"/>
          <w:szCs w:val="24"/>
        </w:rPr>
        <w:t>Ordinary Council Meeting.</w:t>
      </w:r>
    </w:p>
    <w:p w14:paraId="57885227" w14:textId="3318612B" w:rsidR="0014533A" w:rsidRPr="00CE49AB" w:rsidRDefault="00C242E0" w:rsidP="00C242E0">
      <w:pPr>
        <w:ind w:left="284" w:right="-238" w:hanging="568"/>
        <w:jc w:val="right"/>
        <w:rPr>
          <w:rFonts w:ascii="Arial" w:hAnsi="Arial" w:cs="Arial"/>
          <w:color w:val="17365D" w:themeColor="text2" w:themeShade="BF"/>
          <w:kern w:val="28"/>
          <w:szCs w:val="24"/>
        </w:rPr>
      </w:pPr>
      <w:r w:rsidRPr="00CE49AB">
        <w:rPr>
          <w:rFonts w:ascii="Arial" w:hAnsi="Arial" w:cs="Arial"/>
          <w:color w:val="17365D" w:themeColor="text2" w:themeShade="BF"/>
          <w:kern w:val="28"/>
          <w:szCs w:val="24"/>
        </w:rPr>
        <w:t>ABSOLUTE MAJORITY REQUIRED</w:t>
      </w:r>
    </w:p>
    <w:p w14:paraId="47DF0CC0" w14:textId="77777777" w:rsidR="00C242E0" w:rsidRDefault="00C242E0" w:rsidP="00C242E0">
      <w:pPr>
        <w:ind w:left="284" w:right="-238" w:hanging="568"/>
        <w:jc w:val="right"/>
        <w:rPr>
          <w:rFonts w:ascii="Arial" w:hAnsi="Arial" w:cs="Arial"/>
          <w:b/>
          <w:color w:val="17365D" w:themeColor="text2" w:themeShade="BF"/>
          <w:kern w:val="28"/>
          <w:szCs w:val="24"/>
        </w:rPr>
      </w:pPr>
    </w:p>
    <w:p w14:paraId="1455229D" w14:textId="77777777" w:rsidR="00C242E0" w:rsidRPr="0006737F" w:rsidRDefault="00C242E0" w:rsidP="00C242E0">
      <w:pPr>
        <w:ind w:left="284" w:right="-238" w:hanging="568"/>
        <w:jc w:val="right"/>
        <w:rPr>
          <w:rFonts w:ascii="Arial" w:hAnsi="Arial" w:cs="Arial"/>
          <w:b/>
          <w:color w:val="17365D" w:themeColor="text2" w:themeShade="BF"/>
          <w:kern w:val="28"/>
          <w:szCs w:val="24"/>
        </w:rPr>
      </w:pPr>
    </w:p>
    <w:p w14:paraId="0D6CCFFD" w14:textId="0E1CB438" w:rsidR="0014533A" w:rsidRPr="00147AEA" w:rsidRDefault="0014533A"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left the room at </w:t>
      </w:r>
      <w:r>
        <w:rPr>
          <w:rFonts w:ascii="Arial" w:hAnsi="Arial" w:cs="Arial"/>
          <w:szCs w:val="24"/>
        </w:rPr>
        <w:t>10.32</w:t>
      </w:r>
      <w:r w:rsidRPr="00147AEA">
        <w:rPr>
          <w:rFonts w:ascii="Arial" w:hAnsi="Arial" w:cs="Arial"/>
          <w:szCs w:val="24"/>
        </w:rPr>
        <w:t xml:space="preserve"> pm</w:t>
      </w:r>
      <w:r w:rsidR="00A134D2">
        <w:rPr>
          <w:rFonts w:ascii="Arial" w:hAnsi="Arial" w:cs="Arial"/>
          <w:szCs w:val="24"/>
        </w:rPr>
        <w:t xml:space="preserve"> and returned at 10.34pm.</w:t>
      </w:r>
    </w:p>
    <w:p w14:paraId="31173886" w14:textId="77777777" w:rsidR="0014533A" w:rsidRDefault="0014533A" w:rsidP="00E6356F">
      <w:pPr>
        <w:ind w:left="-284" w:right="-330"/>
        <w:jc w:val="right"/>
        <w:rPr>
          <w:rFonts w:ascii="Arial" w:hAnsi="Arial" w:cs="Arial"/>
          <w:b/>
          <w:szCs w:val="24"/>
        </w:rPr>
      </w:pPr>
    </w:p>
    <w:p w14:paraId="0F4AD1A7" w14:textId="77777777" w:rsidR="00C242E0" w:rsidRPr="000B6633" w:rsidRDefault="00C242E0" w:rsidP="00E6356F">
      <w:pPr>
        <w:ind w:left="-284" w:right="-330"/>
        <w:jc w:val="right"/>
        <w:rPr>
          <w:rFonts w:ascii="Arial" w:hAnsi="Arial" w:cs="Arial"/>
          <w:bCs/>
          <w:szCs w:val="24"/>
        </w:rPr>
      </w:pPr>
    </w:p>
    <w:p w14:paraId="4DD95233" w14:textId="557678FA" w:rsidR="0014533A" w:rsidRPr="000B6633" w:rsidRDefault="00C242E0" w:rsidP="00C242E0">
      <w:pPr>
        <w:ind w:left="-284" w:right="-330"/>
        <w:jc w:val="both"/>
        <w:rPr>
          <w:rFonts w:ascii="Arial" w:hAnsi="Arial" w:cs="Arial"/>
          <w:bCs/>
          <w:szCs w:val="24"/>
          <w:u w:val="single"/>
        </w:rPr>
      </w:pPr>
      <w:r w:rsidRPr="000B6633">
        <w:rPr>
          <w:rFonts w:ascii="Arial" w:hAnsi="Arial" w:cs="Arial"/>
          <w:bCs/>
          <w:szCs w:val="24"/>
          <w:u w:val="single"/>
        </w:rPr>
        <w:t>Procedural Motion</w:t>
      </w:r>
    </w:p>
    <w:p w14:paraId="20EC6F8B" w14:textId="62B6196B" w:rsidR="00C242E0" w:rsidRPr="000B6633" w:rsidRDefault="00C242E0" w:rsidP="000D035E">
      <w:pPr>
        <w:ind w:left="-284" w:right="-330"/>
        <w:jc w:val="both"/>
        <w:rPr>
          <w:rFonts w:ascii="Arial" w:hAnsi="Arial" w:cs="Arial"/>
          <w:bCs/>
          <w:szCs w:val="24"/>
        </w:rPr>
      </w:pPr>
      <w:r w:rsidRPr="000B6633">
        <w:rPr>
          <w:rFonts w:ascii="Arial" w:hAnsi="Arial" w:cs="Arial"/>
          <w:bCs/>
          <w:szCs w:val="24"/>
        </w:rPr>
        <w:t>Moved – Councillor Smyth</w:t>
      </w:r>
    </w:p>
    <w:p w14:paraId="297FFC77" w14:textId="7F52AA43" w:rsidR="00C242E0" w:rsidRPr="000B6633" w:rsidRDefault="00C242E0" w:rsidP="000D035E">
      <w:pPr>
        <w:ind w:left="-284" w:right="-330"/>
        <w:jc w:val="both"/>
        <w:rPr>
          <w:rFonts w:ascii="Arial" w:hAnsi="Arial" w:cs="Arial"/>
          <w:bCs/>
          <w:szCs w:val="24"/>
        </w:rPr>
      </w:pPr>
      <w:r w:rsidRPr="000B6633">
        <w:rPr>
          <w:rFonts w:ascii="Arial" w:hAnsi="Arial" w:cs="Arial"/>
          <w:bCs/>
          <w:szCs w:val="24"/>
        </w:rPr>
        <w:t>Seconded – Councillor Bennett</w:t>
      </w:r>
    </w:p>
    <w:p w14:paraId="2E053A52" w14:textId="77777777" w:rsidR="00C242E0" w:rsidRPr="000B6633" w:rsidRDefault="00C242E0" w:rsidP="000D035E">
      <w:pPr>
        <w:ind w:left="-284" w:right="-330"/>
        <w:jc w:val="both"/>
        <w:rPr>
          <w:rFonts w:ascii="Arial" w:hAnsi="Arial" w:cs="Arial"/>
          <w:bCs/>
          <w:szCs w:val="24"/>
        </w:rPr>
      </w:pPr>
    </w:p>
    <w:p w14:paraId="199B3482" w14:textId="310C29FE" w:rsidR="00C242E0" w:rsidRPr="000B6633" w:rsidRDefault="00C242E0" w:rsidP="000D035E">
      <w:pPr>
        <w:ind w:left="-284" w:right="-330"/>
        <w:jc w:val="both"/>
        <w:rPr>
          <w:rFonts w:ascii="Arial" w:hAnsi="Arial" w:cs="Arial"/>
          <w:bCs/>
          <w:color w:val="1F3864"/>
          <w:szCs w:val="24"/>
        </w:rPr>
      </w:pPr>
      <w:r w:rsidRPr="000B6633">
        <w:rPr>
          <w:rFonts w:ascii="Arial" w:hAnsi="Arial" w:cs="Arial"/>
          <w:bCs/>
          <w:color w:val="1F3864"/>
          <w:szCs w:val="24"/>
        </w:rPr>
        <w:t>That this item be adjourned to the March Ordinary Council Meeting.</w:t>
      </w:r>
    </w:p>
    <w:p w14:paraId="723A1519" w14:textId="5F6EFC7E" w:rsidR="00C242E0" w:rsidRPr="000B6633" w:rsidRDefault="000B6633" w:rsidP="000D035E">
      <w:pPr>
        <w:ind w:left="-284" w:right="-330"/>
        <w:jc w:val="right"/>
        <w:rPr>
          <w:rFonts w:ascii="Arial" w:hAnsi="Arial" w:cs="Arial"/>
          <w:bCs/>
          <w:szCs w:val="24"/>
        </w:rPr>
      </w:pPr>
      <w:r w:rsidRPr="000B6633">
        <w:rPr>
          <w:rFonts w:ascii="Arial" w:hAnsi="Arial" w:cs="Arial"/>
          <w:bCs/>
          <w:szCs w:val="24"/>
        </w:rPr>
        <w:t>Lost 2/</w:t>
      </w:r>
      <w:r w:rsidR="002D11C3">
        <w:rPr>
          <w:rFonts w:ascii="Arial" w:hAnsi="Arial" w:cs="Arial"/>
          <w:bCs/>
          <w:szCs w:val="24"/>
        </w:rPr>
        <w:t>10</w:t>
      </w:r>
    </w:p>
    <w:p w14:paraId="1D38B6CD" w14:textId="37BEE960" w:rsidR="000B6633" w:rsidRPr="000B6633" w:rsidRDefault="00C242E0" w:rsidP="000D035E">
      <w:pPr>
        <w:ind w:left="-284" w:right="-330"/>
        <w:jc w:val="right"/>
        <w:rPr>
          <w:rFonts w:ascii="Arial" w:hAnsi="Arial" w:cs="Arial"/>
          <w:bCs/>
          <w:szCs w:val="24"/>
        </w:rPr>
      </w:pPr>
      <w:r w:rsidRPr="000B6633">
        <w:rPr>
          <w:rFonts w:ascii="Arial" w:hAnsi="Arial" w:cs="Arial"/>
          <w:bCs/>
          <w:szCs w:val="24"/>
        </w:rPr>
        <w:t xml:space="preserve">(Against: </w:t>
      </w:r>
      <w:r w:rsidR="000B6633" w:rsidRPr="000B6633">
        <w:rPr>
          <w:rFonts w:ascii="Arial" w:hAnsi="Arial" w:cs="Arial"/>
          <w:bCs/>
          <w:szCs w:val="24"/>
        </w:rPr>
        <w:t xml:space="preserve">Mayor Argyle </w:t>
      </w:r>
      <w:proofErr w:type="spellStart"/>
      <w:r w:rsidRPr="000B6633">
        <w:rPr>
          <w:rFonts w:ascii="Arial" w:hAnsi="Arial" w:cs="Arial"/>
          <w:bCs/>
          <w:szCs w:val="24"/>
        </w:rPr>
        <w:t>Crs</w:t>
      </w:r>
      <w:proofErr w:type="spellEnd"/>
      <w:r w:rsidRPr="000B6633">
        <w:rPr>
          <w:rFonts w:ascii="Arial" w:hAnsi="Arial" w:cs="Arial"/>
          <w:bCs/>
          <w:szCs w:val="24"/>
        </w:rPr>
        <w:t xml:space="preserve">. </w:t>
      </w:r>
      <w:r w:rsidR="000B6633" w:rsidRPr="000B6633">
        <w:rPr>
          <w:rFonts w:ascii="Arial" w:hAnsi="Arial" w:cs="Arial"/>
          <w:bCs/>
          <w:szCs w:val="24"/>
        </w:rPr>
        <w:t xml:space="preserve">Brackenridge </w:t>
      </w:r>
      <w:r w:rsidR="002D11C3">
        <w:rPr>
          <w:rFonts w:ascii="Arial" w:hAnsi="Arial" w:cs="Arial"/>
          <w:bCs/>
          <w:szCs w:val="24"/>
        </w:rPr>
        <w:t xml:space="preserve">Coghlan </w:t>
      </w:r>
      <w:r w:rsidR="000B6633" w:rsidRPr="000B6633">
        <w:rPr>
          <w:rFonts w:ascii="Arial" w:hAnsi="Arial" w:cs="Arial"/>
          <w:bCs/>
          <w:szCs w:val="24"/>
        </w:rPr>
        <w:t xml:space="preserve">Senathirajah Amiry </w:t>
      </w:r>
    </w:p>
    <w:p w14:paraId="394850ED" w14:textId="06F26C7D" w:rsidR="00C242E0" w:rsidRPr="000B6633" w:rsidRDefault="000B6633" w:rsidP="000D035E">
      <w:pPr>
        <w:ind w:left="-284" w:right="-330"/>
        <w:jc w:val="right"/>
        <w:rPr>
          <w:rFonts w:ascii="Arial" w:hAnsi="Arial" w:cs="Arial"/>
          <w:bCs/>
          <w:szCs w:val="24"/>
        </w:rPr>
      </w:pPr>
      <w:r w:rsidRPr="000B6633">
        <w:rPr>
          <w:rFonts w:ascii="Arial" w:hAnsi="Arial" w:cs="Arial"/>
          <w:bCs/>
          <w:szCs w:val="24"/>
        </w:rPr>
        <w:t>McManus Mangano Youngman Basson &amp; Combes</w:t>
      </w:r>
      <w:r w:rsidR="00C242E0" w:rsidRPr="000B6633">
        <w:rPr>
          <w:rFonts w:ascii="Arial" w:hAnsi="Arial" w:cs="Arial"/>
          <w:bCs/>
          <w:szCs w:val="24"/>
        </w:rPr>
        <w:t>)</w:t>
      </w:r>
    </w:p>
    <w:p w14:paraId="1EDD48D1" w14:textId="1DA01258" w:rsidR="00C242E0" w:rsidRDefault="00C242E0" w:rsidP="00E6356F">
      <w:pPr>
        <w:ind w:left="-284" w:right="-330"/>
        <w:jc w:val="right"/>
        <w:rPr>
          <w:rFonts w:ascii="Arial" w:hAnsi="Arial" w:cs="Arial"/>
          <w:b/>
          <w:szCs w:val="24"/>
        </w:rPr>
      </w:pPr>
    </w:p>
    <w:p w14:paraId="30B6C114" w14:textId="77777777" w:rsidR="00C242E0" w:rsidRDefault="00C242E0" w:rsidP="00E6356F">
      <w:pPr>
        <w:ind w:left="-284" w:right="-330"/>
        <w:jc w:val="right"/>
        <w:rPr>
          <w:rFonts w:ascii="Arial" w:hAnsi="Arial" w:cs="Arial"/>
          <w:b/>
          <w:szCs w:val="24"/>
        </w:rPr>
      </w:pPr>
    </w:p>
    <w:p w14:paraId="099514B9" w14:textId="6C95C900" w:rsidR="000B6633" w:rsidRPr="00CE49AB" w:rsidRDefault="000B6633" w:rsidP="000B6633">
      <w:pPr>
        <w:ind w:left="-284" w:right="-330"/>
        <w:jc w:val="both"/>
        <w:rPr>
          <w:rFonts w:ascii="Arial" w:hAnsi="Arial" w:cs="Arial"/>
          <w:bCs/>
          <w:color w:val="244061" w:themeColor="accent1" w:themeShade="80"/>
          <w:szCs w:val="24"/>
        </w:rPr>
      </w:pPr>
      <w:r w:rsidRPr="00CE49AB">
        <w:rPr>
          <w:rFonts w:ascii="Arial" w:hAnsi="Arial" w:cs="Arial"/>
          <w:bCs/>
          <w:color w:val="244061" w:themeColor="accent1" w:themeShade="80"/>
          <w:szCs w:val="24"/>
        </w:rPr>
        <w:t>The Original Motion was PUT and was</w:t>
      </w:r>
    </w:p>
    <w:p w14:paraId="24C86B28" w14:textId="71A56E41" w:rsidR="00E6356F" w:rsidRPr="00CE49AB" w:rsidRDefault="00E73D12" w:rsidP="00E6356F">
      <w:pPr>
        <w:ind w:left="-284" w:right="-330"/>
        <w:jc w:val="right"/>
        <w:rPr>
          <w:rFonts w:ascii="Arial" w:hAnsi="Arial" w:cs="Arial"/>
          <w:bCs/>
          <w:szCs w:val="24"/>
        </w:rPr>
      </w:pPr>
      <w:r w:rsidRPr="00CE49AB">
        <w:rPr>
          <w:rFonts w:ascii="Arial" w:hAnsi="Arial" w:cs="Arial"/>
          <w:bCs/>
          <w:szCs w:val="24"/>
        </w:rPr>
        <w:t>Lost 6/6</w:t>
      </w:r>
    </w:p>
    <w:p w14:paraId="37C39DF8" w14:textId="57640484" w:rsidR="00E6356F" w:rsidRPr="00CE49AB" w:rsidRDefault="00E6356F" w:rsidP="00E6356F">
      <w:pPr>
        <w:ind w:left="-284" w:right="-330"/>
        <w:jc w:val="right"/>
        <w:rPr>
          <w:rFonts w:ascii="Arial" w:hAnsi="Arial" w:cs="Arial"/>
          <w:bCs/>
          <w:szCs w:val="24"/>
        </w:rPr>
      </w:pPr>
      <w:r w:rsidRPr="00CE49AB">
        <w:rPr>
          <w:rFonts w:ascii="Arial" w:hAnsi="Arial" w:cs="Arial"/>
          <w:bCs/>
          <w:szCs w:val="24"/>
        </w:rPr>
        <w:t xml:space="preserve">(Against: </w:t>
      </w:r>
      <w:proofErr w:type="spellStart"/>
      <w:r w:rsidRPr="00CE49AB">
        <w:rPr>
          <w:rFonts w:ascii="Arial" w:hAnsi="Arial" w:cs="Arial"/>
          <w:bCs/>
          <w:szCs w:val="24"/>
        </w:rPr>
        <w:t>Crs</w:t>
      </w:r>
      <w:proofErr w:type="spellEnd"/>
      <w:r w:rsidRPr="00CE49AB">
        <w:rPr>
          <w:rFonts w:ascii="Arial" w:hAnsi="Arial" w:cs="Arial"/>
          <w:bCs/>
          <w:szCs w:val="24"/>
        </w:rPr>
        <w:t xml:space="preserve">. </w:t>
      </w:r>
      <w:r w:rsidR="00E73D12" w:rsidRPr="00CE49AB">
        <w:rPr>
          <w:rFonts w:ascii="Arial" w:hAnsi="Arial" w:cs="Arial"/>
          <w:bCs/>
          <w:szCs w:val="24"/>
        </w:rPr>
        <w:t>Smyth Bennett Mangano Youngman Basson &amp; Combes</w:t>
      </w:r>
      <w:r w:rsidRPr="00CE49AB">
        <w:rPr>
          <w:rFonts w:ascii="Arial" w:hAnsi="Arial" w:cs="Arial"/>
          <w:bCs/>
          <w:szCs w:val="24"/>
        </w:rPr>
        <w:t>)</w:t>
      </w:r>
    </w:p>
    <w:p w14:paraId="768F6129" w14:textId="77777777" w:rsidR="004E0D33" w:rsidRDefault="004E0D33" w:rsidP="003F00F1">
      <w:pPr>
        <w:ind w:left="-284" w:right="-238"/>
        <w:jc w:val="both"/>
        <w:rPr>
          <w:rFonts w:ascii="Arial" w:hAnsi="Arial" w:cs="Arial"/>
          <w:b/>
          <w:color w:val="17365D" w:themeColor="text2" w:themeShade="BF"/>
          <w:kern w:val="28"/>
          <w:sz w:val="28"/>
          <w:szCs w:val="28"/>
        </w:rPr>
      </w:pPr>
    </w:p>
    <w:p w14:paraId="4F7F43FC" w14:textId="77777777" w:rsidR="00CE49AB" w:rsidRDefault="00CE49AB" w:rsidP="003F00F1">
      <w:pPr>
        <w:ind w:left="-284" w:right="-238"/>
        <w:jc w:val="both"/>
        <w:rPr>
          <w:rFonts w:ascii="Arial" w:hAnsi="Arial" w:cs="Arial"/>
          <w:b/>
          <w:color w:val="17365D" w:themeColor="text2" w:themeShade="BF"/>
          <w:kern w:val="28"/>
          <w:sz w:val="28"/>
          <w:szCs w:val="28"/>
        </w:rPr>
      </w:pPr>
    </w:p>
    <w:p w14:paraId="5F6798CF" w14:textId="2BF26A58" w:rsidR="00230CF9" w:rsidRDefault="0006737F" w:rsidP="003F00F1">
      <w:pPr>
        <w:ind w:left="-284" w:right="-238"/>
        <w:jc w:val="both"/>
        <w:rPr>
          <w:rFonts w:ascii="Arial" w:hAnsi="Arial" w:cs="Arial"/>
          <w:b/>
          <w:color w:val="17365D" w:themeColor="text2" w:themeShade="BF"/>
          <w:kern w:val="28"/>
          <w:szCs w:val="24"/>
        </w:rPr>
      </w:pPr>
      <w:r>
        <w:rPr>
          <w:rFonts w:ascii="Arial" w:hAnsi="Arial" w:cs="Arial"/>
          <w:b/>
          <w:color w:val="17365D" w:themeColor="text2" w:themeShade="BF"/>
          <w:kern w:val="28"/>
          <w:szCs w:val="24"/>
        </w:rPr>
        <w:t>Justification</w:t>
      </w:r>
    </w:p>
    <w:p w14:paraId="0DE68465" w14:textId="38FAC757" w:rsidR="0006737F" w:rsidRDefault="0006737F" w:rsidP="003F00F1">
      <w:pPr>
        <w:ind w:left="-284" w:right="-238"/>
        <w:jc w:val="both"/>
        <w:rPr>
          <w:rFonts w:ascii="Arial" w:hAnsi="Arial" w:cs="Arial"/>
          <w:bCs/>
          <w:color w:val="17365D" w:themeColor="text2" w:themeShade="BF"/>
          <w:kern w:val="28"/>
          <w:szCs w:val="24"/>
        </w:rPr>
      </w:pPr>
    </w:p>
    <w:p w14:paraId="5B0260A3" w14:textId="63C3ED32" w:rsidR="007E1C7A" w:rsidRDefault="007E1C7A" w:rsidP="003F00F1">
      <w:pPr>
        <w:ind w:left="-284" w:right="-238"/>
        <w:jc w:val="both"/>
        <w:rPr>
          <w:rFonts w:ascii="Arial" w:hAnsi="Arial" w:cs="Arial"/>
          <w:bCs/>
          <w:color w:val="17365D" w:themeColor="text2" w:themeShade="BF"/>
          <w:kern w:val="28"/>
          <w:szCs w:val="24"/>
        </w:rPr>
      </w:pPr>
      <w:r w:rsidRPr="007E1C7A">
        <w:rPr>
          <w:rFonts w:ascii="Arial" w:hAnsi="Arial" w:cs="Arial"/>
          <w:bCs/>
          <w:color w:val="17365D" w:themeColor="text2" w:themeShade="BF"/>
          <w:kern w:val="28"/>
          <w:szCs w:val="24"/>
        </w:rPr>
        <w:t>There are five reasons for the motion:</w:t>
      </w:r>
    </w:p>
    <w:p w14:paraId="6E6F8C20" w14:textId="77777777" w:rsidR="003F00F1" w:rsidRPr="007E1C7A" w:rsidRDefault="003F00F1" w:rsidP="003F00F1">
      <w:pPr>
        <w:ind w:left="-284" w:right="-238"/>
        <w:jc w:val="both"/>
        <w:rPr>
          <w:rFonts w:ascii="Arial" w:hAnsi="Arial" w:cs="Arial"/>
          <w:bCs/>
          <w:color w:val="17365D" w:themeColor="text2" w:themeShade="BF"/>
          <w:kern w:val="28"/>
          <w:szCs w:val="24"/>
        </w:rPr>
      </w:pPr>
    </w:p>
    <w:p w14:paraId="054239DD" w14:textId="685FA205" w:rsidR="007E1C7A" w:rsidRPr="003F00F1" w:rsidRDefault="007E1C7A" w:rsidP="00EA2267">
      <w:pPr>
        <w:pStyle w:val="ListParagraph"/>
        <w:numPr>
          <w:ilvl w:val="0"/>
          <w:numId w:val="68"/>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At the meeting of the Metropolitan Inner North Joint Development Approval Panel (MINJDAP) on 10 February 2023 to approve the Woolworths Development, with the following condition was adopted:</w:t>
      </w:r>
    </w:p>
    <w:p w14:paraId="1612C015" w14:textId="77777777" w:rsidR="003F00F1" w:rsidRDefault="003F00F1" w:rsidP="003F00F1">
      <w:pPr>
        <w:pStyle w:val="ListParagraph"/>
        <w:ind w:left="2880" w:right="-238"/>
        <w:jc w:val="both"/>
        <w:rPr>
          <w:rFonts w:ascii="Arial" w:hAnsi="Arial" w:cs="Arial"/>
          <w:bCs/>
          <w:color w:val="17365D" w:themeColor="text2" w:themeShade="BF"/>
          <w:kern w:val="28"/>
          <w:szCs w:val="24"/>
        </w:rPr>
      </w:pPr>
    </w:p>
    <w:p w14:paraId="5E3A7419" w14:textId="77777777" w:rsidR="00CE49AB" w:rsidRPr="003F00F1" w:rsidRDefault="00CE49AB" w:rsidP="003F00F1">
      <w:pPr>
        <w:pStyle w:val="ListParagraph"/>
        <w:ind w:left="2880" w:right="-238"/>
        <w:jc w:val="both"/>
        <w:rPr>
          <w:rFonts w:ascii="Arial" w:hAnsi="Arial" w:cs="Arial"/>
          <w:bCs/>
          <w:color w:val="17365D" w:themeColor="text2" w:themeShade="BF"/>
          <w:kern w:val="28"/>
          <w:szCs w:val="24"/>
        </w:rPr>
      </w:pPr>
    </w:p>
    <w:p w14:paraId="58B2954C" w14:textId="15DBD203" w:rsidR="007E1C7A" w:rsidRDefault="007E1C7A" w:rsidP="004E0D33">
      <w:pPr>
        <w:ind w:left="284" w:right="-238"/>
        <w:jc w:val="both"/>
        <w:rPr>
          <w:rFonts w:ascii="Arial" w:hAnsi="Arial" w:cs="Arial"/>
          <w:bCs/>
          <w:color w:val="17365D" w:themeColor="text2" w:themeShade="BF"/>
          <w:kern w:val="28"/>
          <w:szCs w:val="24"/>
        </w:rPr>
      </w:pPr>
      <w:r w:rsidRPr="007E1C7A">
        <w:rPr>
          <w:rFonts w:ascii="Arial" w:hAnsi="Arial" w:cs="Arial"/>
          <w:bCs/>
          <w:color w:val="17365D" w:themeColor="text2" w:themeShade="BF"/>
          <w:kern w:val="28"/>
          <w:szCs w:val="24"/>
        </w:rPr>
        <w:t>“Condition 25. Within 12 months of occupancy of the development, the proponent is to undertake analysis of the impact of the development on the local road network to the specifications and satisfaction of the City of Nedlands. The outcomes of the analysis are to inform the preparation of a Local Area Traffic Treatment Plan by the applicant, if deemed necessary by the analysis.”</w:t>
      </w:r>
    </w:p>
    <w:p w14:paraId="2D1471FE" w14:textId="77777777" w:rsidR="003F00F1" w:rsidRPr="007E1C7A" w:rsidRDefault="003F00F1" w:rsidP="003F00F1">
      <w:pPr>
        <w:ind w:left="-284" w:right="-238"/>
        <w:jc w:val="both"/>
        <w:rPr>
          <w:rFonts w:ascii="Arial" w:hAnsi="Arial" w:cs="Arial"/>
          <w:bCs/>
          <w:color w:val="17365D" w:themeColor="text2" w:themeShade="BF"/>
          <w:kern w:val="28"/>
          <w:szCs w:val="24"/>
        </w:rPr>
      </w:pPr>
    </w:p>
    <w:p w14:paraId="56165F6C" w14:textId="01B1AA4A" w:rsidR="007E1C7A" w:rsidRPr="003F00F1" w:rsidRDefault="007E1C7A" w:rsidP="00EA2267">
      <w:pPr>
        <w:pStyle w:val="ListParagraph"/>
        <w:numPr>
          <w:ilvl w:val="0"/>
          <w:numId w:val="68"/>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The Local Area Traffic Treatment Plan (LATTP) will influence the movement of traffic in and around the development area.</w:t>
      </w:r>
    </w:p>
    <w:p w14:paraId="5264D7A5" w14:textId="77777777" w:rsidR="003F00F1" w:rsidRPr="003F00F1" w:rsidRDefault="003F00F1" w:rsidP="003F00F1">
      <w:pPr>
        <w:pStyle w:val="ListParagraph"/>
        <w:ind w:left="284" w:right="-238" w:hanging="568"/>
        <w:jc w:val="both"/>
        <w:rPr>
          <w:rFonts w:ascii="Arial" w:hAnsi="Arial" w:cs="Arial"/>
          <w:bCs/>
          <w:color w:val="17365D" w:themeColor="text2" w:themeShade="BF"/>
          <w:kern w:val="28"/>
          <w:szCs w:val="24"/>
        </w:rPr>
      </w:pPr>
    </w:p>
    <w:p w14:paraId="335791C5" w14:textId="0D05E0C9" w:rsidR="007E1C7A" w:rsidRPr="003F00F1" w:rsidRDefault="007E1C7A" w:rsidP="00EA2267">
      <w:pPr>
        <w:pStyle w:val="ListParagraph"/>
        <w:numPr>
          <w:ilvl w:val="0"/>
          <w:numId w:val="68"/>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The future development of the former IGA area has also to be taken into account in the development of LATTP.</w:t>
      </w:r>
    </w:p>
    <w:p w14:paraId="79249F72" w14:textId="77777777" w:rsidR="003F00F1" w:rsidRPr="003F00F1" w:rsidRDefault="003F00F1" w:rsidP="003F00F1">
      <w:pPr>
        <w:pStyle w:val="ListParagraph"/>
        <w:ind w:left="284" w:right="-238" w:hanging="568"/>
        <w:jc w:val="both"/>
        <w:rPr>
          <w:rFonts w:ascii="Arial" w:hAnsi="Arial" w:cs="Arial"/>
          <w:bCs/>
          <w:color w:val="17365D" w:themeColor="text2" w:themeShade="BF"/>
          <w:kern w:val="28"/>
          <w:szCs w:val="24"/>
        </w:rPr>
      </w:pPr>
    </w:p>
    <w:p w14:paraId="417FFCBF" w14:textId="6F923F67" w:rsidR="007E1C7A" w:rsidRPr="003F00F1" w:rsidRDefault="007E1C7A" w:rsidP="00EA2267">
      <w:pPr>
        <w:pStyle w:val="ListParagraph"/>
        <w:numPr>
          <w:ilvl w:val="0"/>
          <w:numId w:val="68"/>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These developments will result in the area becoming effectively the “commercial/community centre” for Nedlands.</w:t>
      </w:r>
    </w:p>
    <w:p w14:paraId="71589D2A" w14:textId="77777777" w:rsidR="003F00F1" w:rsidRPr="003F00F1" w:rsidRDefault="003F00F1" w:rsidP="003F00F1">
      <w:pPr>
        <w:pStyle w:val="ListParagraph"/>
        <w:ind w:left="284" w:right="-238" w:hanging="568"/>
        <w:jc w:val="both"/>
        <w:rPr>
          <w:rFonts w:ascii="Arial" w:hAnsi="Arial" w:cs="Arial"/>
          <w:bCs/>
          <w:color w:val="17365D" w:themeColor="text2" w:themeShade="BF"/>
          <w:kern w:val="28"/>
          <w:szCs w:val="24"/>
        </w:rPr>
      </w:pPr>
    </w:p>
    <w:p w14:paraId="660FFE7B" w14:textId="762E2A14" w:rsidR="007E1C7A" w:rsidRPr="003F00F1" w:rsidRDefault="007E1C7A" w:rsidP="00EA2267">
      <w:pPr>
        <w:pStyle w:val="ListParagraph"/>
        <w:numPr>
          <w:ilvl w:val="0"/>
          <w:numId w:val="68"/>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The neighbourhood community is expecting its elected representatives to ensure that the adverse impacts of the traffic movements will be minimised, and that the developments will provide net benefits to the residents.</w:t>
      </w:r>
    </w:p>
    <w:p w14:paraId="310EF82C" w14:textId="77777777" w:rsidR="003F00F1" w:rsidRPr="003F00F1" w:rsidRDefault="003F00F1" w:rsidP="003F00F1">
      <w:pPr>
        <w:pStyle w:val="ListParagraph"/>
        <w:ind w:left="284" w:hanging="568"/>
        <w:rPr>
          <w:rFonts w:ascii="Arial" w:hAnsi="Arial" w:cs="Arial"/>
          <w:bCs/>
          <w:color w:val="17365D" w:themeColor="text2" w:themeShade="BF"/>
          <w:kern w:val="28"/>
          <w:szCs w:val="24"/>
        </w:rPr>
      </w:pPr>
    </w:p>
    <w:p w14:paraId="0EA29F63" w14:textId="77777777" w:rsidR="007E1C7A" w:rsidRPr="007E1C7A" w:rsidRDefault="007E1C7A" w:rsidP="003F00F1">
      <w:pPr>
        <w:ind w:left="284" w:right="-238" w:hanging="568"/>
        <w:jc w:val="both"/>
        <w:rPr>
          <w:rFonts w:ascii="Arial" w:hAnsi="Arial" w:cs="Arial"/>
          <w:bCs/>
          <w:color w:val="17365D" w:themeColor="text2" w:themeShade="BF"/>
          <w:kern w:val="28"/>
          <w:szCs w:val="24"/>
        </w:rPr>
      </w:pPr>
      <w:r w:rsidRPr="007E1C7A">
        <w:rPr>
          <w:rFonts w:ascii="Arial" w:hAnsi="Arial" w:cs="Arial"/>
          <w:bCs/>
          <w:color w:val="17365D" w:themeColor="text2" w:themeShade="BF"/>
          <w:kern w:val="28"/>
          <w:szCs w:val="24"/>
        </w:rPr>
        <w:t>6.</w:t>
      </w:r>
      <w:r w:rsidRPr="007E1C7A">
        <w:rPr>
          <w:rFonts w:ascii="Arial" w:hAnsi="Arial" w:cs="Arial"/>
          <w:bCs/>
          <w:color w:val="17365D" w:themeColor="text2" w:themeShade="BF"/>
          <w:kern w:val="28"/>
          <w:szCs w:val="24"/>
        </w:rPr>
        <w:tab/>
        <w:t>For the above reasons, it is important that a joint Working Group including Councillors, Staff and community members be established to have an overview of the development of the LATTP, and its implementation.</w:t>
      </w:r>
    </w:p>
    <w:p w14:paraId="07BE315F" w14:textId="4DEEF25E" w:rsidR="007E1C7A" w:rsidRDefault="007E1C7A" w:rsidP="003F00F1">
      <w:pPr>
        <w:ind w:left="-284" w:right="-238"/>
        <w:jc w:val="both"/>
        <w:rPr>
          <w:rFonts w:ascii="Arial" w:hAnsi="Arial" w:cs="Arial"/>
          <w:bCs/>
          <w:color w:val="17365D" w:themeColor="text2" w:themeShade="BF"/>
          <w:kern w:val="28"/>
          <w:szCs w:val="24"/>
        </w:rPr>
      </w:pPr>
    </w:p>
    <w:p w14:paraId="62D4D737" w14:textId="77777777" w:rsidR="004E0D33" w:rsidRPr="0006737F" w:rsidRDefault="004E0D33" w:rsidP="003F00F1">
      <w:pPr>
        <w:ind w:left="-284" w:right="-238"/>
        <w:jc w:val="both"/>
        <w:rPr>
          <w:rFonts w:ascii="Arial" w:hAnsi="Arial" w:cs="Arial"/>
          <w:bCs/>
          <w:color w:val="17365D" w:themeColor="text2" w:themeShade="BF"/>
          <w:kern w:val="28"/>
          <w:szCs w:val="24"/>
        </w:rPr>
      </w:pPr>
    </w:p>
    <w:p w14:paraId="5673903E" w14:textId="4FCFD8B4" w:rsidR="0006737F" w:rsidRDefault="0006737F" w:rsidP="003F00F1">
      <w:pPr>
        <w:ind w:left="-284" w:right="-238"/>
        <w:jc w:val="both"/>
        <w:rPr>
          <w:rFonts w:ascii="Arial" w:hAnsi="Arial" w:cs="Arial"/>
          <w:b/>
          <w:color w:val="17365D" w:themeColor="text2" w:themeShade="BF"/>
          <w:kern w:val="28"/>
          <w:szCs w:val="24"/>
        </w:rPr>
      </w:pPr>
      <w:r>
        <w:rPr>
          <w:rFonts w:ascii="Arial" w:hAnsi="Arial" w:cs="Arial"/>
          <w:b/>
          <w:color w:val="17365D" w:themeColor="text2" w:themeShade="BF"/>
          <w:kern w:val="28"/>
          <w:szCs w:val="24"/>
        </w:rPr>
        <w:t>Administration Comment</w:t>
      </w:r>
    </w:p>
    <w:p w14:paraId="73B95FD5" w14:textId="30152506" w:rsidR="0006737F" w:rsidRDefault="0006737F" w:rsidP="003F00F1">
      <w:pPr>
        <w:ind w:left="-284" w:right="-238"/>
        <w:jc w:val="both"/>
        <w:rPr>
          <w:rFonts w:ascii="Arial" w:hAnsi="Arial" w:cs="Arial"/>
          <w:bCs/>
          <w:color w:val="17365D" w:themeColor="text2" w:themeShade="BF"/>
          <w:kern w:val="28"/>
          <w:szCs w:val="24"/>
        </w:rPr>
      </w:pPr>
    </w:p>
    <w:p w14:paraId="7182DDF8" w14:textId="77777777" w:rsidR="003F00F1" w:rsidRPr="004E0D33" w:rsidRDefault="003F00F1" w:rsidP="004E0D33">
      <w:pPr>
        <w:shd w:val="clear" w:color="auto" w:fill="FFFFFF"/>
        <w:ind w:left="-284" w:right="-238"/>
        <w:jc w:val="both"/>
        <w:rPr>
          <w:rFonts w:ascii="Arial" w:hAnsi="Arial" w:cs="Arial"/>
          <w:color w:val="000000"/>
          <w:szCs w:val="22"/>
        </w:rPr>
      </w:pPr>
      <w:r w:rsidRPr="004E0D33">
        <w:rPr>
          <w:rFonts w:ascii="Arial" w:hAnsi="Arial" w:cs="Arial"/>
          <w:szCs w:val="22"/>
        </w:rPr>
        <w:t xml:space="preserve">The officers draw comment to the condition imposed by the MINJDAP and its specific wording “within 12 months of occupancy”. This </w:t>
      </w:r>
      <w:r w:rsidRPr="004E0D33">
        <w:rPr>
          <w:rFonts w:ascii="Arial" w:hAnsi="Arial" w:cs="Arial"/>
          <w:color w:val="000000"/>
          <w:szCs w:val="22"/>
        </w:rPr>
        <w:t>means that the LATTP would not likely begin to be considered by the applicant until somewhere between the building licence being issued and construction nearing completion. It is the officer’s understanding that nothing compels the proponent to begin discussions other than good-will.</w:t>
      </w:r>
    </w:p>
    <w:p w14:paraId="448A625D" w14:textId="77777777" w:rsidR="003F00F1" w:rsidRPr="004E0D33" w:rsidRDefault="003F00F1" w:rsidP="004E0D33">
      <w:pPr>
        <w:shd w:val="clear" w:color="auto" w:fill="FFFFFF"/>
        <w:ind w:left="-284" w:right="-238"/>
        <w:jc w:val="both"/>
        <w:rPr>
          <w:rFonts w:ascii="Arial" w:hAnsi="Arial" w:cs="Arial"/>
          <w:color w:val="000000"/>
          <w:szCs w:val="22"/>
        </w:rPr>
      </w:pPr>
    </w:p>
    <w:p w14:paraId="0BEC5996" w14:textId="77777777" w:rsidR="003F00F1" w:rsidRPr="004E0D33" w:rsidRDefault="003F00F1" w:rsidP="004E0D33">
      <w:pPr>
        <w:shd w:val="clear" w:color="auto" w:fill="FFFFFF"/>
        <w:ind w:left="-284" w:right="-238"/>
        <w:jc w:val="both"/>
        <w:rPr>
          <w:rFonts w:ascii="Arial" w:hAnsi="Arial" w:cs="Arial"/>
          <w:color w:val="000000"/>
          <w:szCs w:val="22"/>
        </w:rPr>
      </w:pPr>
      <w:r w:rsidRPr="004E0D33">
        <w:rPr>
          <w:rFonts w:ascii="Arial" w:hAnsi="Arial" w:cs="Arial"/>
          <w:color w:val="000000"/>
          <w:szCs w:val="22"/>
        </w:rPr>
        <w:t>Should this be the case, the work on the LATTP is at best years away, meaning the terms of reference and even the composition of the group in all aspects would have probably changed throughout the period. With this, there is a risk of establishing a working group with no substantive way of adding value or any medium for meaningful engagement for an unknown time which might disenfranchise the community leading to further frustrations.</w:t>
      </w:r>
    </w:p>
    <w:p w14:paraId="05359421" w14:textId="77777777" w:rsidR="003F00F1" w:rsidRPr="004E0D33" w:rsidRDefault="003F00F1" w:rsidP="004E0D33">
      <w:pPr>
        <w:shd w:val="clear" w:color="auto" w:fill="FFFFFF"/>
        <w:ind w:left="-284" w:right="-238"/>
        <w:jc w:val="both"/>
        <w:rPr>
          <w:rFonts w:ascii="Arial" w:hAnsi="Arial" w:cs="Arial"/>
          <w:color w:val="000000"/>
          <w:szCs w:val="22"/>
        </w:rPr>
      </w:pPr>
    </w:p>
    <w:p w14:paraId="73807826" w14:textId="77777777" w:rsidR="003F00F1" w:rsidRPr="004E0D33" w:rsidRDefault="003F00F1" w:rsidP="004E0D33">
      <w:pPr>
        <w:shd w:val="clear" w:color="auto" w:fill="FFFFFF"/>
        <w:ind w:left="-284" w:right="-238"/>
        <w:jc w:val="both"/>
        <w:rPr>
          <w:rFonts w:ascii="Arial" w:hAnsi="Arial" w:cs="Arial"/>
          <w:color w:val="000000"/>
          <w:szCs w:val="22"/>
        </w:rPr>
      </w:pPr>
      <w:r w:rsidRPr="004E0D33">
        <w:rPr>
          <w:rFonts w:ascii="Arial" w:hAnsi="Arial" w:cs="Arial"/>
          <w:color w:val="000000"/>
          <w:szCs w:val="22"/>
        </w:rPr>
        <w:t>It is for these reasons that, it in the officer’s opinion, the proposed notice of motion would not be a prudent undertaking at this time. Whilst well intentioned, the potential benefits do not outweigh the risks of disenfranchising the community and the opportunity cost of limited City resources amongst other pressing community priorities. The MINJDAP condition itself is about the generation of a technical plan of traffic treatment options to be considered by the City for implementation, knowing the true traffic impact of the development. Forming such a working group may create expectations of broader ability to influence the direction of an already approved development. With this, there is a very real potential the community may well come to interpret the creation of the group as ‘token’.</w:t>
      </w:r>
    </w:p>
    <w:p w14:paraId="228E328E" w14:textId="77777777" w:rsidR="003F00F1" w:rsidRDefault="003F00F1" w:rsidP="004E0D33">
      <w:pPr>
        <w:ind w:left="-284" w:right="-238"/>
        <w:jc w:val="both"/>
        <w:rPr>
          <w:rFonts w:ascii="Arial" w:hAnsi="Arial" w:cs="Arial"/>
          <w:szCs w:val="22"/>
        </w:rPr>
      </w:pPr>
    </w:p>
    <w:p w14:paraId="18D45E71" w14:textId="77777777" w:rsidR="00CE49AB" w:rsidRPr="004E0D33" w:rsidRDefault="00CE49AB" w:rsidP="004E0D33">
      <w:pPr>
        <w:ind w:left="-284" w:right="-238"/>
        <w:jc w:val="both"/>
        <w:rPr>
          <w:rFonts w:ascii="Arial" w:hAnsi="Arial" w:cs="Arial"/>
          <w:szCs w:val="22"/>
        </w:rPr>
      </w:pPr>
    </w:p>
    <w:p w14:paraId="44364907" w14:textId="6838BA0A" w:rsidR="003F00F1" w:rsidRDefault="003F00F1" w:rsidP="004E0D33">
      <w:pPr>
        <w:ind w:left="-284" w:right="-238"/>
        <w:jc w:val="both"/>
        <w:rPr>
          <w:rFonts w:ascii="Arial" w:hAnsi="Arial" w:cs="Arial"/>
          <w:b/>
          <w:bCs/>
          <w:szCs w:val="22"/>
        </w:rPr>
      </w:pPr>
      <w:r w:rsidRPr="004E0D33">
        <w:rPr>
          <w:rFonts w:ascii="Arial" w:hAnsi="Arial" w:cs="Arial"/>
          <w:b/>
          <w:bCs/>
          <w:szCs w:val="22"/>
        </w:rPr>
        <w:t>Formation of a Working Group:</w:t>
      </w:r>
    </w:p>
    <w:p w14:paraId="63460A91" w14:textId="77777777" w:rsidR="004E0D33" w:rsidRPr="004E0D33" w:rsidRDefault="004E0D33" w:rsidP="004E0D33">
      <w:pPr>
        <w:ind w:left="-284" w:right="-238"/>
        <w:jc w:val="both"/>
        <w:rPr>
          <w:rFonts w:ascii="Arial" w:hAnsi="Arial" w:cs="Arial"/>
          <w:b/>
          <w:bCs/>
          <w:szCs w:val="22"/>
        </w:rPr>
      </w:pPr>
    </w:p>
    <w:p w14:paraId="719C6A68" w14:textId="77777777" w:rsidR="003F00F1" w:rsidRPr="004E0D33" w:rsidRDefault="003F00F1" w:rsidP="004E0D33">
      <w:pPr>
        <w:ind w:left="-284" w:right="-238"/>
        <w:jc w:val="both"/>
        <w:rPr>
          <w:rFonts w:ascii="Arial" w:hAnsi="Arial" w:cs="Arial"/>
        </w:rPr>
      </w:pPr>
      <w:r w:rsidRPr="004E0D33">
        <w:rPr>
          <w:rFonts w:ascii="Arial" w:hAnsi="Arial" w:cs="Arial"/>
          <w:szCs w:val="22"/>
        </w:rPr>
        <w:t>None the less, Council may still consider a working group. Further, reasons given in the motion indicate to the composition of the working group to include “</w:t>
      </w:r>
      <w:r w:rsidRPr="004E0D33">
        <w:rPr>
          <w:rFonts w:ascii="Arial" w:hAnsi="Arial" w:cs="Arial"/>
        </w:rPr>
        <w:t>Councillors, Staff and community members”. Consideration may be given at the appropriate time to include the proponents in such a working group for a more collaborative approach and mutually beneficial outcomes.</w:t>
      </w:r>
    </w:p>
    <w:p w14:paraId="18AB01F5" w14:textId="77777777" w:rsidR="003F00F1" w:rsidRPr="004E0D33" w:rsidRDefault="003F00F1" w:rsidP="004E0D33">
      <w:pPr>
        <w:ind w:left="-284" w:right="-238"/>
        <w:jc w:val="both"/>
        <w:rPr>
          <w:rFonts w:ascii="Arial" w:hAnsi="Arial" w:cs="Arial"/>
        </w:rPr>
      </w:pPr>
    </w:p>
    <w:p w14:paraId="7376D650" w14:textId="77777777" w:rsidR="003F00F1" w:rsidRPr="004E0D33" w:rsidRDefault="003F00F1" w:rsidP="004E0D33">
      <w:pPr>
        <w:ind w:left="-284" w:right="-238"/>
        <w:jc w:val="both"/>
        <w:rPr>
          <w:rFonts w:ascii="Arial" w:hAnsi="Arial" w:cs="Arial"/>
        </w:rPr>
      </w:pPr>
      <w:r w:rsidRPr="004E0D33">
        <w:rPr>
          <w:rFonts w:ascii="Arial" w:hAnsi="Arial" w:cs="Arial"/>
        </w:rPr>
        <w:t xml:space="preserve">Finally, the City’s own </w:t>
      </w:r>
      <w:r w:rsidRPr="004E0D33">
        <w:rPr>
          <w:rFonts w:ascii="Arial" w:hAnsi="Arial" w:cs="Arial"/>
          <w:i/>
          <w:iCs/>
        </w:rPr>
        <w:t>Governance Framework Policy</w:t>
      </w:r>
      <w:r w:rsidRPr="004E0D33">
        <w:rPr>
          <w:rFonts w:ascii="Arial" w:hAnsi="Arial" w:cs="Arial"/>
        </w:rPr>
        <w:t xml:space="preserve"> states it has a “Community Working Group” (CWG) with the following role/objective:</w:t>
      </w:r>
    </w:p>
    <w:p w14:paraId="3108B1C0" w14:textId="77777777" w:rsidR="003F00F1" w:rsidRPr="004E0D33" w:rsidRDefault="003F00F1" w:rsidP="004E0D33">
      <w:pPr>
        <w:ind w:left="-284" w:right="-238"/>
        <w:jc w:val="both"/>
        <w:rPr>
          <w:rFonts w:ascii="Arial" w:hAnsi="Arial" w:cs="Arial"/>
          <w:szCs w:val="22"/>
        </w:rPr>
      </w:pPr>
    </w:p>
    <w:p w14:paraId="1EBE4127" w14:textId="7FF2611C" w:rsidR="003F00F1" w:rsidRPr="004E0D33" w:rsidRDefault="003F00F1" w:rsidP="004E0D33">
      <w:pPr>
        <w:ind w:left="-284" w:right="-238"/>
        <w:jc w:val="both"/>
        <w:rPr>
          <w:rFonts w:ascii="Arial" w:hAnsi="Arial" w:cs="Arial"/>
          <w:szCs w:val="22"/>
        </w:rPr>
      </w:pPr>
      <w:r w:rsidRPr="004E0D33">
        <w:rPr>
          <w:rFonts w:ascii="Arial" w:hAnsi="Arial" w:cs="Arial"/>
          <w:szCs w:val="22"/>
        </w:rPr>
        <w:t>“The CWG will perform the vital role of being a conduit between the Council and the community and helping to inform and identify local community priorities in the review and formulation of local planning policies and relevant planning instruments. The objective is to engage directly with community representatives on key issues and areas of interest in developing local planning policies in an impartial manner.”</w:t>
      </w:r>
    </w:p>
    <w:p w14:paraId="03D63A2E" w14:textId="77777777" w:rsidR="003F00F1" w:rsidRPr="004E0D33" w:rsidRDefault="003F00F1" w:rsidP="004E0D33">
      <w:pPr>
        <w:ind w:left="-284" w:right="-238"/>
        <w:jc w:val="both"/>
        <w:rPr>
          <w:rFonts w:ascii="Arial" w:hAnsi="Arial" w:cs="Arial"/>
          <w:i/>
          <w:iCs/>
          <w:szCs w:val="22"/>
        </w:rPr>
      </w:pPr>
    </w:p>
    <w:p w14:paraId="4C82B55A" w14:textId="77777777" w:rsidR="003F00F1" w:rsidRPr="004E0D33" w:rsidRDefault="003F00F1" w:rsidP="004E0D33">
      <w:pPr>
        <w:ind w:left="-284" w:right="-238"/>
        <w:jc w:val="both"/>
        <w:rPr>
          <w:rFonts w:ascii="Arial" w:hAnsi="Arial" w:cs="Arial"/>
          <w:szCs w:val="22"/>
        </w:rPr>
      </w:pPr>
      <w:r w:rsidRPr="004E0D33">
        <w:rPr>
          <w:rFonts w:ascii="Arial" w:hAnsi="Arial" w:cs="Arial"/>
          <w:szCs w:val="22"/>
        </w:rPr>
        <w:t>Reading of the role and objective of this group relative to the intent of the Councillor’s Notice of Motion indicates that the topic and issue at hand may already fall into the remit of an established working group. With larger developments expected throughout the City, it is reasonable to assume varying levels of support or opposition from the community, and adoption of the Notice of Motion as written may create expectations for numerous working groups to be formed on a development-by-development basis, requiring input of resources already outside of the City’s current capacity.</w:t>
      </w:r>
    </w:p>
    <w:p w14:paraId="4D7411D7" w14:textId="77777777" w:rsidR="003F00F1" w:rsidRPr="004E0D33" w:rsidRDefault="003F00F1" w:rsidP="004E0D33">
      <w:pPr>
        <w:ind w:left="-284" w:right="-238"/>
        <w:jc w:val="both"/>
        <w:rPr>
          <w:rFonts w:ascii="Arial" w:hAnsi="Arial" w:cs="Arial"/>
          <w:szCs w:val="22"/>
        </w:rPr>
      </w:pPr>
    </w:p>
    <w:p w14:paraId="78DD3E44" w14:textId="77777777" w:rsidR="003F00F1" w:rsidRPr="004E0D33" w:rsidRDefault="003F00F1" w:rsidP="004E0D33">
      <w:pPr>
        <w:ind w:left="-284" w:right="-238"/>
        <w:jc w:val="both"/>
        <w:rPr>
          <w:rFonts w:ascii="Arial" w:hAnsi="Arial" w:cs="Arial"/>
          <w:szCs w:val="22"/>
        </w:rPr>
      </w:pPr>
      <w:r w:rsidRPr="004E0D33">
        <w:rPr>
          <w:rFonts w:ascii="Arial" w:hAnsi="Arial" w:cs="Arial"/>
          <w:szCs w:val="22"/>
        </w:rPr>
        <w:t>Council may wish to consider the existing working group structure for potential avenues of such topical development related issues – noting that doing so would require a review and amendment of relevant terms of references as they arise.</w:t>
      </w:r>
    </w:p>
    <w:p w14:paraId="5AAABCC0" w14:textId="17789C04" w:rsidR="003F00F1" w:rsidRDefault="003F00F1" w:rsidP="004E0D33">
      <w:pPr>
        <w:ind w:left="-284" w:right="-238"/>
        <w:jc w:val="both"/>
        <w:rPr>
          <w:rFonts w:ascii="Arial" w:hAnsi="Arial" w:cs="Arial"/>
          <w:szCs w:val="22"/>
        </w:rPr>
      </w:pPr>
    </w:p>
    <w:p w14:paraId="09060359" w14:textId="77777777" w:rsidR="005C6148" w:rsidRPr="004E0D33" w:rsidRDefault="005C6148" w:rsidP="004E0D33">
      <w:pPr>
        <w:ind w:left="-284" w:right="-238"/>
        <w:jc w:val="both"/>
        <w:rPr>
          <w:rFonts w:ascii="Arial" w:hAnsi="Arial" w:cs="Arial"/>
          <w:szCs w:val="22"/>
        </w:rPr>
      </w:pPr>
    </w:p>
    <w:p w14:paraId="6317E9F0" w14:textId="55FC7831" w:rsidR="003F00F1" w:rsidRPr="0004235D" w:rsidRDefault="004E0D33" w:rsidP="004E0D33">
      <w:pPr>
        <w:ind w:left="-284" w:right="-238"/>
        <w:jc w:val="both"/>
        <w:rPr>
          <w:rFonts w:ascii="Arial" w:hAnsi="Arial" w:cs="Arial"/>
          <w:b/>
          <w:bCs/>
          <w:color w:val="244061" w:themeColor="accent1" w:themeShade="80"/>
          <w:szCs w:val="22"/>
        </w:rPr>
      </w:pPr>
      <w:r w:rsidRPr="0004235D">
        <w:rPr>
          <w:rFonts w:ascii="Arial" w:hAnsi="Arial" w:cs="Arial"/>
          <w:b/>
          <w:bCs/>
          <w:color w:val="244061" w:themeColor="accent1" w:themeShade="80"/>
          <w:szCs w:val="22"/>
        </w:rPr>
        <w:t>Administration Recommendation</w:t>
      </w:r>
    </w:p>
    <w:p w14:paraId="519BDE65" w14:textId="77777777" w:rsidR="0004235D" w:rsidRPr="004E0D33" w:rsidRDefault="0004235D" w:rsidP="004E0D33">
      <w:pPr>
        <w:ind w:left="-284" w:right="-238"/>
        <w:jc w:val="both"/>
        <w:rPr>
          <w:rFonts w:ascii="Arial" w:hAnsi="Arial" w:cs="Arial"/>
          <w:b/>
          <w:bCs/>
          <w:szCs w:val="22"/>
        </w:rPr>
      </w:pPr>
    </w:p>
    <w:p w14:paraId="27769460" w14:textId="77777777" w:rsidR="003F00F1" w:rsidRPr="004E0D33" w:rsidRDefault="003F00F1" w:rsidP="004E0D33">
      <w:pPr>
        <w:ind w:left="-284" w:right="-238"/>
        <w:jc w:val="both"/>
        <w:rPr>
          <w:rFonts w:ascii="Arial" w:hAnsi="Arial" w:cs="Arial"/>
          <w:szCs w:val="22"/>
        </w:rPr>
      </w:pPr>
      <w:r w:rsidRPr="004E0D33">
        <w:rPr>
          <w:rFonts w:ascii="Arial" w:hAnsi="Arial" w:cs="Arial"/>
          <w:szCs w:val="22"/>
        </w:rPr>
        <w:t>Giving full consideration of the commentary herein, should Council still decide to support the formation of a working group, it would be advised to consider the intent of the Notice of Motion to give action and comfort to the community by using established frameworks and may do so with potential wording as follows:</w:t>
      </w:r>
    </w:p>
    <w:p w14:paraId="0B26E7D7" w14:textId="77777777" w:rsidR="003F00F1" w:rsidRPr="004E0D33" w:rsidRDefault="003F00F1" w:rsidP="004E0D33">
      <w:pPr>
        <w:ind w:left="-284" w:right="-238"/>
        <w:jc w:val="both"/>
        <w:rPr>
          <w:rFonts w:ascii="Arial" w:hAnsi="Arial" w:cs="Arial"/>
          <w:szCs w:val="22"/>
        </w:rPr>
      </w:pPr>
    </w:p>
    <w:p w14:paraId="6E98E916" w14:textId="759FBB57" w:rsidR="003F00F1" w:rsidRDefault="003F00F1" w:rsidP="004E0D33">
      <w:pPr>
        <w:ind w:left="-284" w:right="-238"/>
        <w:jc w:val="both"/>
        <w:rPr>
          <w:rFonts w:ascii="Arial" w:hAnsi="Arial" w:cs="Arial"/>
          <w:b/>
          <w:bCs/>
          <w:color w:val="244061" w:themeColor="accent1" w:themeShade="80"/>
          <w:szCs w:val="22"/>
        </w:rPr>
      </w:pPr>
      <w:r w:rsidRPr="004E0D33">
        <w:rPr>
          <w:rFonts w:ascii="Arial" w:hAnsi="Arial" w:cs="Arial"/>
          <w:b/>
          <w:bCs/>
          <w:color w:val="244061" w:themeColor="accent1" w:themeShade="80"/>
          <w:szCs w:val="22"/>
        </w:rPr>
        <w:t xml:space="preserve">That the Council </w:t>
      </w:r>
      <w:r w:rsidR="00146619">
        <w:rPr>
          <w:rFonts w:ascii="Arial" w:hAnsi="Arial" w:cs="Arial"/>
          <w:b/>
          <w:bCs/>
          <w:color w:val="244061" w:themeColor="accent1" w:themeShade="80"/>
          <w:szCs w:val="22"/>
        </w:rPr>
        <w:t>d</w:t>
      </w:r>
      <w:r w:rsidRPr="004E0D33">
        <w:rPr>
          <w:rFonts w:ascii="Arial" w:hAnsi="Arial" w:cs="Arial"/>
          <w:b/>
          <w:bCs/>
          <w:color w:val="244061" w:themeColor="accent1" w:themeShade="80"/>
          <w:szCs w:val="22"/>
        </w:rPr>
        <w:t>irect the CEO:</w:t>
      </w:r>
    </w:p>
    <w:p w14:paraId="494FDB25" w14:textId="77777777" w:rsidR="004E0D33" w:rsidRPr="004E0D33" w:rsidRDefault="004E0D33" w:rsidP="004E0D33">
      <w:pPr>
        <w:ind w:right="-238"/>
        <w:jc w:val="both"/>
        <w:rPr>
          <w:rFonts w:ascii="Arial" w:hAnsi="Arial" w:cs="Arial"/>
          <w:b/>
          <w:bCs/>
          <w:color w:val="244061" w:themeColor="accent1" w:themeShade="80"/>
          <w:szCs w:val="22"/>
        </w:rPr>
      </w:pPr>
    </w:p>
    <w:p w14:paraId="7B32E3DB" w14:textId="16424178" w:rsidR="003F00F1" w:rsidRDefault="004E0D33" w:rsidP="00EA2267">
      <w:pPr>
        <w:pStyle w:val="ListParagraph"/>
        <w:numPr>
          <w:ilvl w:val="0"/>
          <w:numId w:val="67"/>
        </w:numPr>
        <w:ind w:left="284" w:right="-238" w:hanging="568"/>
        <w:contextualSpacing w:val="0"/>
        <w:jc w:val="both"/>
        <w:rPr>
          <w:rFonts w:ascii="Arial" w:hAnsi="Arial" w:cs="Arial"/>
          <w:b/>
          <w:bCs/>
          <w:color w:val="244061" w:themeColor="accent1" w:themeShade="80"/>
        </w:rPr>
      </w:pPr>
      <w:r>
        <w:rPr>
          <w:rFonts w:ascii="Arial" w:hAnsi="Arial" w:cs="Arial"/>
          <w:b/>
          <w:bCs/>
          <w:color w:val="244061" w:themeColor="accent1" w:themeShade="80"/>
        </w:rPr>
        <w:t>t</w:t>
      </w:r>
      <w:r w:rsidR="003F00F1" w:rsidRPr="004E0D33">
        <w:rPr>
          <w:rFonts w:ascii="Arial" w:hAnsi="Arial" w:cs="Arial"/>
          <w:b/>
          <w:bCs/>
          <w:color w:val="244061" w:themeColor="accent1" w:themeShade="80"/>
        </w:rPr>
        <w:t>o review the structure and terms of reference for the Community Working Group to include provision for the planning and implementation of the movement of vehicles and pedestrians in, to and from the Woolworths and Aldi developments with minimum negative impacts on the residents in the neighbourhood; and</w:t>
      </w:r>
    </w:p>
    <w:p w14:paraId="2DE08121" w14:textId="77777777" w:rsidR="004E0D33" w:rsidRPr="004E0D33" w:rsidRDefault="004E0D33" w:rsidP="004E0D33">
      <w:pPr>
        <w:pStyle w:val="ListParagraph"/>
        <w:ind w:left="284" w:right="-238" w:hanging="568"/>
        <w:contextualSpacing w:val="0"/>
        <w:jc w:val="both"/>
        <w:rPr>
          <w:rFonts w:ascii="Arial" w:hAnsi="Arial" w:cs="Arial"/>
          <w:b/>
          <w:bCs/>
          <w:color w:val="244061" w:themeColor="accent1" w:themeShade="80"/>
        </w:rPr>
      </w:pPr>
    </w:p>
    <w:p w14:paraId="6A5C33EE" w14:textId="60B12B37" w:rsidR="003F00F1" w:rsidRPr="004E0D33" w:rsidRDefault="004E0D33" w:rsidP="00EA2267">
      <w:pPr>
        <w:pStyle w:val="ListParagraph"/>
        <w:numPr>
          <w:ilvl w:val="0"/>
          <w:numId w:val="67"/>
        </w:numPr>
        <w:ind w:left="284" w:right="-238" w:hanging="568"/>
        <w:contextualSpacing w:val="0"/>
        <w:jc w:val="both"/>
        <w:rPr>
          <w:rFonts w:ascii="Arial" w:hAnsi="Arial" w:cs="Arial"/>
          <w:b/>
          <w:bCs/>
          <w:color w:val="244061" w:themeColor="accent1" w:themeShade="80"/>
        </w:rPr>
      </w:pPr>
      <w:r>
        <w:rPr>
          <w:rFonts w:ascii="Arial" w:hAnsi="Arial" w:cs="Arial"/>
          <w:b/>
          <w:bCs/>
          <w:color w:val="244061" w:themeColor="accent1" w:themeShade="80"/>
        </w:rPr>
        <w:t>p</w:t>
      </w:r>
      <w:r w:rsidR="003F00F1" w:rsidRPr="004E0D33">
        <w:rPr>
          <w:rFonts w:ascii="Arial" w:hAnsi="Arial" w:cs="Arial"/>
          <w:b/>
          <w:bCs/>
          <w:color w:val="244061" w:themeColor="accent1" w:themeShade="80"/>
        </w:rPr>
        <w:t xml:space="preserve">resent a report on review of the revised structure and terms of reference for the Community Working Group for approval by Council at the </w:t>
      </w:r>
      <w:r w:rsidR="006F4317">
        <w:rPr>
          <w:rFonts w:ascii="Arial" w:hAnsi="Arial" w:cs="Arial"/>
          <w:b/>
          <w:bCs/>
          <w:color w:val="244061" w:themeColor="accent1" w:themeShade="80"/>
        </w:rPr>
        <w:t>April 2023</w:t>
      </w:r>
      <w:r w:rsidR="003F00F1" w:rsidRPr="004E0D33">
        <w:rPr>
          <w:rFonts w:ascii="Arial" w:hAnsi="Arial" w:cs="Arial"/>
          <w:b/>
          <w:bCs/>
          <w:color w:val="244061" w:themeColor="accent1" w:themeShade="80"/>
        </w:rPr>
        <w:t xml:space="preserve"> </w:t>
      </w:r>
      <w:r>
        <w:rPr>
          <w:rFonts w:ascii="Arial" w:hAnsi="Arial" w:cs="Arial"/>
          <w:b/>
          <w:bCs/>
          <w:color w:val="244061" w:themeColor="accent1" w:themeShade="80"/>
        </w:rPr>
        <w:t>Ordinary Council Meeting.</w:t>
      </w:r>
    </w:p>
    <w:p w14:paraId="363A3152" w14:textId="77777777" w:rsidR="003F00F1" w:rsidRPr="004E0D33" w:rsidRDefault="003F00F1" w:rsidP="004E0D33">
      <w:pPr>
        <w:ind w:left="-284"/>
        <w:jc w:val="both"/>
        <w:rPr>
          <w:rFonts w:ascii="Arial" w:hAnsi="Arial" w:cs="Arial"/>
          <w:bCs/>
          <w:color w:val="17365D" w:themeColor="text2" w:themeShade="BF"/>
          <w:kern w:val="28"/>
          <w:szCs w:val="24"/>
        </w:rPr>
      </w:pPr>
    </w:p>
    <w:p w14:paraId="1679782E" w14:textId="4D0437FB" w:rsidR="00230CF9" w:rsidRPr="004E0D33" w:rsidRDefault="00230CF9" w:rsidP="004E0D33">
      <w:pPr>
        <w:jc w:val="both"/>
        <w:rPr>
          <w:rFonts w:ascii="Arial" w:hAnsi="Arial" w:cs="Arial"/>
          <w:b/>
          <w:color w:val="17365D" w:themeColor="text2" w:themeShade="BF"/>
          <w:kern w:val="28"/>
          <w:sz w:val="28"/>
          <w:szCs w:val="28"/>
        </w:rPr>
      </w:pPr>
    </w:p>
    <w:p w14:paraId="668495A5" w14:textId="265B9F0E" w:rsidR="00F50013" w:rsidRPr="009346C2" w:rsidRDefault="00F50013"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5" w:name="_Toc129878084"/>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r w:rsidR="00F534C0">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y the Presiding Member or By Decision</w:t>
      </w:r>
      <w:bookmarkEnd w:id="75"/>
    </w:p>
    <w:p w14:paraId="7E01D6D7" w14:textId="279BF8B5" w:rsidR="005949FF" w:rsidRDefault="005949FF" w:rsidP="001C23DF">
      <w:pPr>
        <w:ind w:right="-238"/>
      </w:pPr>
    </w:p>
    <w:p w14:paraId="25A1024F" w14:textId="36FC5FCA" w:rsidR="005949FF" w:rsidRPr="005949FF" w:rsidRDefault="00423C55" w:rsidP="001C23DF">
      <w:pPr>
        <w:pStyle w:val="CouncilHeading"/>
        <w:ind w:right="-238"/>
      </w:pPr>
      <w:r>
        <w:t>The following urgent items were approved by the Presiding Member.</w:t>
      </w:r>
    </w:p>
    <w:p w14:paraId="03943387" w14:textId="67896A34" w:rsidR="005949FF" w:rsidRDefault="005949FF" w:rsidP="001C23DF">
      <w:pPr>
        <w:ind w:right="-238"/>
      </w:pPr>
    </w:p>
    <w:p w14:paraId="537ED62D" w14:textId="24DF50E4" w:rsidR="00423C55" w:rsidRPr="00052228" w:rsidRDefault="00A828B6"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76" w:name="_Toc129878085"/>
      <w:r>
        <w:rPr>
          <w:rFonts w:ascii="Arial" w:hAnsi="Arial" w:cs="Arial"/>
          <w:caps w:val="0"/>
          <w:color w:val="17365D" w:themeColor="text2" w:themeShade="BF"/>
          <w:u w:val="none"/>
        </w:rPr>
        <w:t>TS05.02.23 Pavement Core Testing for Road Rehabilitation</w:t>
      </w:r>
      <w:r w:rsidR="00421E28">
        <w:rPr>
          <w:rFonts w:ascii="Arial" w:hAnsi="Arial" w:cs="Arial"/>
          <w:caps w:val="0"/>
          <w:color w:val="17365D" w:themeColor="text2" w:themeShade="BF"/>
          <w:u w:val="none"/>
        </w:rPr>
        <w:t xml:space="preserve"> Planning Works RFQ 2022-23.20</w:t>
      </w:r>
      <w:bookmarkEnd w:id="76"/>
    </w:p>
    <w:p w14:paraId="1DBC3485" w14:textId="43EB6A58" w:rsidR="005949FF" w:rsidRDefault="005949FF"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AE6A4D" w:rsidRPr="00C02867" w14:paraId="698C34EF" w14:textId="77777777">
        <w:trPr>
          <w:trHeight w:val="130"/>
        </w:trPr>
        <w:tc>
          <w:tcPr>
            <w:tcW w:w="2349" w:type="dxa"/>
          </w:tcPr>
          <w:p w14:paraId="2132F4AC" w14:textId="77777777"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AE11FC2" w14:textId="77777777" w:rsidR="00A7029B" w:rsidRPr="00E95DDF" w:rsidRDefault="00A7029B"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AE6A4D" w:rsidRPr="00C02867" w14:paraId="2DFFEF64" w14:textId="77777777">
        <w:tc>
          <w:tcPr>
            <w:tcW w:w="2349" w:type="dxa"/>
          </w:tcPr>
          <w:p w14:paraId="42D79E66" w14:textId="77777777"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4E48645" w14:textId="77777777" w:rsidR="00A7029B" w:rsidRPr="00E95DDF" w:rsidRDefault="00A7029B"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E6A4D" w:rsidRPr="00C02867" w14:paraId="111EC2BE" w14:textId="77777777">
        <w:tc>
          <w:tcPr>
            <w:tcW w:w="2349" w:type="dxa"/>
          </w:tcPr>
          <w:p w14:paraId="4E8F9F80" w14:textId="77777777" w:rsidR="00A7029B" w:rsidRPr="00E95DDF" w:rsidRDefault="00A7029B"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6E6D8F9" w14:textId="77777777" w:rsidR="00A7029B" w:rsidRPr="00E95DDF" w:rsidRDefault="00A7029B" w:rsidP="002F1114">
            <w:pPr>
              <w:pStyle w:val="Subsection"/>
              <w:tabs>
                <w:tab w:val="clear" w:pos="595"/>
                <w:tab w:val="clear" w:pos="879"/>
              </w:tabs>
              <w:spacing w:before="0" w:line="240" w:lineRule="auto"/>
              <w:ind w:left="0" w:right="39" w:firstLine="0"/>
              <w:rPr>
                <w:rFonts w:ascii="Arial" w:hAnsi="Arial" w:cs="Arial"/>
              </w:rPr>
            </w:pPr>
            <w:r w:rsidRPr="67532545">
              <w:rPr>
                <w:rFonts w:ascii="Arial" w:hAnsi="Arial" w:cs="Arial"/>
              </w:rPr>
              <w:t>Nil.</w:t>
            </w:r>
          </w:p>
        </w:tc>
      </w:tr>
      <w:tr w:rsidR="00AE6A4D" w:rsidRPr="00C02867" w14:paraId="03496EE3" w14:textId="77777777">
        <w:tc>
          <w:tcPr>
            <w:tcW w:w="2349" w:type="dxa"/>
          </w:tcPr>
          <w:p w14:paraId="6421B748" w14:textId="77777777"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C813133" w14:textId="77777777" w:rsidR="00A7029B" w:rsidRPr="00E95DDF" w:rsidRDefault="00A7029B" w:rsidP="002F1114">
            <w:pPr>
              <w:ind w:right="39"/>
              <w:jc w:val="both"/>
              <w:rPr>
                <w:rFonts w:ascii="Arial" w:hAnsi="Arial" w:cs="Arial"/>
                <w:szCs w:val="24"/>
                <w:lang w:val="en-AU"/>
              </w:rPr>
            </w:pPr>
            <w:r>
              <w:rPr>
                <w:rFonts w:ascii="Arial" w:hAnsi="Arial" w:cs="Arial"/>
                <w:szCs w:val="24"/>
                <w:lang w:val="en-AU"/>
              </w:rPr>
              <w:t xml:space="preserve">Dooshan Goburdhun – Project Engineer </w:t>
            </w:r>
          </w:p>
        </w:tc>
      </w:tr>
      <w:tr w:rsidR="00AE6A4D" w:rsidRPr="00C02867" w14:paraId="398A2571" w14:textId="77777777">
        <w:tc>
          <w:tcPr>
            <w:tcW w:w="2349" w:type="dxa"/>
          </w:tcPr>
          <w:p w14:paraId="332FA999" w14:textId="35E37394"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468A0FBA" w14:textId="77777777" w:rsidR="00A7029B" w:rsidRPr="004B4FD4" w:rsidRDefault="00A7029B" w:rsidP="002F1114">
            <w:pPr>
              <w:ind w:right="39"/>
              <w:jc w:val="both"/>
              <w:rPr>
                <w:rFonts w:ascii="Arial" w:hAnsi="Arial" w:cs="Arial"/>
                <w:szCs w:val="24"/>
                <w:lang w:val="en-AU"/>
              </w:rPr>
            </w:pPr>
            <w:r w:rsidRPr="004B4FD4">
              <w:rPr>
                <w:rFonts w:ascii="Arial" w:hAnsi="Arial" w:cs="Arial"/>
                <w:szCs w:val="24"/>
                <w:lang w:val="en-AU"/>
              </w:rPr>
              <w:t xml:space="preserve">Matthew MacPherson – Director of Technical Services </w:t>
            </w:r>
          </w:p>
        </w:tc>
      </w:tr>
      <w:tr w:rsidR="00AE6A4D" w:rsidRPr="00C02867" w14:paraId="3C63FECB" w14:textId="77777777">
        <w:tc>
          <w:tcPr>
            <w:tcW w:w="2349" w:type="dxa"/>
          </w:tcPr>
          <w:p w14:paraId="03CB35D9" w14:textId="77777777"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25DD787C" w14:textId="50AAD63E" w:rsidR="00A7029B" w:rsidRPr="004B4FD4" w:rsidRDefault="00A7029B" w:rsidP="00EA2267">
            <w:pPr>
              <w:pStyle w:val="ListParagraph"/>
              <w:numPr>
                <w:ilvl w:val="0"/>
                <w:numId w:val="70"/>
              </w:numPr>
              <w:ind w:left="378" w:right="39"/>
              <w:jc w:val="both"/>
              <w:rPr>
                <w:rFonts w:ascii="Arial" w:hAnsi="Arial" w:cs="Arial"/>
                <w:szCs w:val="32"/>
                <w:lang w:val="en-US"/>
              </w:rPr>
            </w:pPr>
            <w:r w:rsidRPr="004B4FD4">
              <w:rPr>
                <w:rFonts w:ascii="Arial" w:hAnsi="Arial" w:cs="Arial"/>
                <w:szCs w:val="32"/>
                <w:lang w:val="en-US"/>
              </w:rPr>
              <w:t xml:space="preserve">CONFIDENTIAL RFQ 2022-23.20 - Evaluation and Recommendation Report </w:t>
            </w:r>
          </w:p>
        </w:tc>
      </w:tr>
    </w:tbl>
    <w:p w14:paraId="6332921A" w14:textId="0BE2F870" w:rsidR="00A7029B" w:rsidRDefault="00A7029B" w:rsidP="00A7029B">
      <w:pPr>
        <w:ind w:right="-330"/>
        <w:jc w:val="both"/>
        <w:rPr>
          <w:rFonts w:ascii="Arial" w:hAnsi="Arial" w:cs="Arial"/>
          <w:b/>
          <w:szCs w:val="24"/>
          <w:lang w:val="en-US"/>
        </w:rPr>
      </w:pPr>
    </w:p>
    <w:p w14:paraId="05442D5C" w14:textId="28184CA4" w:rsidR="00146619" w:rsidRPr="00147AEA" w:rsidRDefault="00146619" w:rsidP="000D035E">
      <w:pPr>
        <w:ind w:left="-284" w:right="-330"/>
        <w:jc w:val="both"/>
        <w:rPr>
          <w:rFonts w:ascii="Arial" w:hAnsi="Arial" w:cs="Arial"/>
          <w:b/>
          <w:szCs w:val="24"/>
        </w:rPr>
      </w:pPr>
      <w:r w:rsidRPr="00147AEA">
        <w:rPr>
          <w:rFonts w:ascii="Arial" w:hAnsi="Arial" w:cs="Arial"/>
          <w:b/>
          <w:szCs w:val="24"/>
        </w:rPr>
        <w:t xml:space="preserve">Regulation 11(da) </w:t>
      </w:r>
      <w:r w:rsidR="00CE49AB">
        <w:rPr>
          <w:rFonts w:ascii="Arial" w:hAnsi="Arial" w:cs="Arial"/>
          <w:b/>
          <w:szCs w:val="24"/>
        </w:rPr>
        <w:t>–</w:t>
      </w:r>
      <w:r w:rsidRPr="00147AEA">
        <w:rPr>
          <w:rFonts w:ascii="Arial" w:hAnsi="Arial" w:cs="Arial"/>
          <w:b/>
          <w:szCs w:val="24"/>
        </w:rPr>
        <w:t xml:space="preserve"> </w:t>
      </w:r>
      <w:r w:rsidR="00CE49AB">
        <w:rPr>
          <w:rFonts w:ascii="Arial" w:hAnsi="Arial" w:cs="Arial"/>
          <w:b/>
          <w:szCs w:val="24"/>
        </w:rPr>
        <w:t>Not Applicable – Recommendation Adopted</w:t>
      </w:r>
    </w:p>
    <w:p w14:paraId="238CD740" w14:textId="77777777" w:rsidR="00146619" w:rsidRPr="00147AEA" w:rsidRDefault="00146619" w:rsidP="000D035E">
      <w:pPr>
        <w:ind w:left="-284" w:right="-330"/>
        <w:jc w:val="both"/>
        <w:rPr>
          <w:rFonts w:ascii="Arial" w:hAnsi="Arial" w:cs="Arial"/>
          <w:szCs w:val="24"/>
        </w:rPr>
      </w:pPr>
    </w:p>
    <w:p w14:paraId="6D2A67E5" w14:textId="03B7179F" w:rsidR="00146619" w:rsidRPr="00147AEA" w:rsidRDefault="00146619" w:rsidP="000D035E">
      <w:pPr>
        <w:ind w:left="-284" w:right="-330"/>
        <w:jc w:val="both"/>
        <w:rPr>
          <w:rFonts w:ascii="Arial" w:hAnsi="Arial" w:cs="Arial"/>
          <w:szCs w:val="24"/>
        </w:rPr>
      </w:pPr>
      <w:r w:rsidRPr="00147AEA">
        <w:rPr>
          <w:rFonts w:ascii="Arial" w:hAnsi="Arial" w:cs="Arial"/>
          <w:szCs w:val="24"/>
        </w:rPr>
        <w:t xml:space="preserve">Moved – Councillor </w:t>
      </w:r>
      <w:r w:rsidR="00103C9F">
        <w:rPr>
          <w:rFonts w:ascii="Arial" w:hAnsi="Arial" w:cs="Arial"/>
          <w:szCs w:val="24"/>
        </w:rPr>
        <w:t>Smyth</w:t>
      </w:r>
    </w:p>
    <w:p w14:paraId="0EE0BE7F" w14:textId="0F523412" w:rsidR="00146619" w:rsidRPr="00147AEA" w:rsidRDefault="00146619" w:rsidP="000D035E">
      <w:pPr>
        <w:ind w:left="-284" w:right="-330"/>
        <w:jc w:val="both"/>
        <w:rPr>
          <w:rFonts w:ascii="Arial" w:hAnsi="Arial" w:cs="Arial"/>
          <w:szCs w:val="24"/>
        </w:rPr>
      </w:pPr>
      <w:r w:rsidRPr="00147AEA">
        <w:rPr>
          <w:rFonts w:ascii="Arial" w:hAnsi="Arial" w:cs="Arial"/>
          <w:szCs w:val="24"/>
        </w:rPr>
        <w:t xml:space="preserve">Seconded – Councillor </w:t>
      </w:r>
      <w:r w:rsidR="00103C9F">
        <w:rPr>
          <w:rFonts w:ascii="Arial" w:hAnsi="Arial" w:cs="Arial"/>
          <w:szCs w:val="24"/>
        </w:rPr>
        <w:t>Youngman</w:t>
      </w:r>
    </w:p>
    <w:p w14:paraId="5EF8BCD1" w14:textId="77777777" w:rsidR="00146619" w:rsidRPr="00147AEA" w:rsidRDefault="00146619" w:rsidP="000D035E">
      <w:pPr>
        <w:ind w:left="-284" w:right="-330"/>
        <w:jc w:val="both"/>
        <w:rPr>
          <w:rFonts w:ascii="Arial" w:hAnsi="Arial" w:cs="Arial"/>
          <w:szCs w:val="24"/>
        </w:rPr>
      </w:pPr>
    </w:p>
    <w:p w14:paraId="07707DFD" w14:textId="77777777" w:rsidR="00146619" w:rsidRPr="00422EC0" w:rsidRDefault="00146619"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19E0125" w14:textId="77777777" w:rsidR="00146619" w:rsidRPr="00422EC0" w:rsidRDefault="00146619"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3F3750B" w14:textId="0A48929B" w:rsidR="00103C9F" w:rsidRPr="00147AEA" w:rsidRDefault="00103C9F" w:rsidP="0076224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513AB342" w14:textId="7E606AF0" w:rsidR="00146619" w:rsidRPr="00147AEA" w:rsidRDefault="00146619" w:rsidP="000D035E">
      <w:pPr>
        <w:ind w:left="-284" w:right="-330"/>
        <w:jc w:val="right"/>
        <w:rPr>
          <w:rFonts w:ascii="Arial" w:hAnsi="Arial" w:cs="Arial"/>
          <w:b/>
          <w:szCs w:val="24"/>
        </w:rPr>
      </w:pPr>
    </w:p>
    <w:p w14:paraId="31726CD8" w14:textId="2310C064" w:rsidR="00F534C0" w:rsidRPr="007E31A3" w:rsidRDefault="0014104C" w:rsidP="00A7029B">
      <w:pPr>
        <w:ind w:left="-284" w:right="-330"/>
        <w:jc w:val="both"/>
        <w:rPr>
          <w:rFonts w:ascii="Arial" w:hAnsi="Arial" w:cs="Arial"/>
          <w:szCs w:val="24"/>
          <w:lang w:val="en-US"/>
        </w:rPr>
      </w:pPr>
      <w:r>
        <w:rPr>
          <w:rFonts w:ascii="Arial" w:hAnsi="Arial" w:cs="Arial"/>
          <w:noProof/>
        </w:rPr>
        <mc:AlternateContent>
          <mc:Choice Requires="wps">
            <w:drawing>
              <wp:anchor distT="0" distB="0" distL="114300" distR="114300" simplePos="0" relativeHeight="251707403" behindDoc="1" locked="0" layoutInCell="1" allowOverlap="1" wp14:anchorId="00831EEF" wp14:editId="2B498F06">
                <wp:simplePos x="0" y="0"/>
                <wp:positionH relativeFrom="margin">
                  <wp:posOffset>-276799</wp:posOffset>
                </wp:positionH>
                <wp:positionV relativeFrom="paragraph">
                  <wp:posOffset>139526</wp:posOffset>
                </wp:positionV>
                <wp:extent cx="6313118" cy="2567836"/>
                <wp:effectExtent l="0" t="0" r="12065" b="23495"/>
                <wp:wrapNone/>
                <wp:docPr id="54" name="Rectangle 54"/>
                <wp:cNvGraphicFramePr/>
                <a:graphic xmlns:a="http://schemas.openxmlformats.org/drawingml/2006/main">
                  <a:graphicData uri="http://schemas.microsoft.com/office/word/2010/wordprocessingShape">
                    <wps:wsp>
                      <wps:cNvSpPr/>
                      <wps:spPr>
                        <a:xfrm>
                          <a:off x="0" y="0"/>
                          <a:ext cx="6313118" cy="256783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76296" id="Rectangle 54" o:spid="_x0000_s1026" style="position:absolute;margin-left:-21.8pt;margin-top:11pt;width:497.1pt;height:202.2pt;z-index:-2516090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" filled="f" strokecolor="#243f60 [1604]" strokeweight="1.5pt">
                <w10:wrap anchorx="margin"/>
              </v:rect>
            </w:pict>
          </mc:Fallback>
        </mc:AlternateContent>
      </w:r>
    </w:p>
    <w:p w14:paraId="46098E44" w14:textId="1671B3F0" w:rsidR="00A7029B" w:rsidRPr="00E87554" w:rsidRDefault="00D37BB2" w:rsidP="00A7029B">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A7029B" w:rsidRPr="00E87554">
        <w:rPr>
          <w:rFonts w:ascii="Arial" w:hAnsi="Arial" w:cs="Arial"/>
          <w:b/>
          <w:color w:val="244061" w:themeColor="accent1" w:themeShade="80"/>
          <w:sz w:val="28"/>
          <w:szCs w:val="32"/>
          <w:lang w:val="en-US"/>
        </w:rPr>
        <w:t>Recommendation</w:t>
      </w:r>
    </w:p>
    <w:p w14:paraId="77A3A2C9" w14:textId="77777777" w:rsidR="00A7029B" w:rsidRPr="00C1421E" w:rsidRDefault="00A7029B" w:rsidP="00A7029B">
      <w:pPr>
        <w:ind w:left="-567" w:right="-330"/>
        <w:jc w:val="both"/>
        <w:rPr>
          <w:rFonts w:ascii="Arial" w:hAnsi="Arial" w:cs="Arial"/>
          <w:b/>
          <w:color w:val="244061" w:themeColor="accent1" w:themeShade="80"/>
          <w:szCs w:val="24"/>
          <w:lang w:val="en-US"/>
        </w:rPr>
      </w:pPr>
    </w:p>
    <w:p w14:paraId="4FCCD91A" w14:textId="77777777" w:rsidR="00FF43E1" w:rsidRDefault="00A7029B" w:rsidP="00A7029B">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That Council</w:t>
      </w:r>
      <w:r w:rsidR="00FF43E1">
        <w:rPr>
          <w:rFonts w:ascii="Arial" w:hAnsi="Arial" w:cs="Arial"/>
          <w:b/>
          <w:color w:val="244061" w:themeColor="accent1" w:themeShade="80"/>
          <w:szCs w:val="24"/>
          <w:lang w:val="en-US"/>
        </w:rPr>
        <w:t>:</w:t>
      </w:r>
    </w:p>
    <w:p w14:paraId="3AC8A134" w14:textId="77777777" w:rsidR="00FF43E1" w:rsidRDefault="00FF43E1" w:rsidP="00A7029B">
      <w:pPr>
        <w:ind w:left="-284" w:right="-330"/>
        <w:jc w:val="both"/>
        <w:rPr>
          <w:rFonts w:ascii="Arial" w:hAnsi="Arial" w:cs="Arial"/>
          <w:b/>
          <w:color w:val="244061" w:themeColor="accent1" w:themeShade="80"/>
          <w:szCs w:val="24"/>
          <w:lang w:val="en-US"/>
        </w:rPr>
      </w:pPr>
    </w:p>
    <w:p w14:paraId="5BA90249" w14:textId="2856B705" w:rsidR="00A7029B" w:rsidRPr="00F647F8" w:rsidRDefault="00A7029B" w:rsidP="00EA2267">
      <w:pPr>
        <w:pStyle w:val="ListParagraph"/>
        <w:numPr>
          <w:ilvl w:val="2"/>
          <w:numId w:val="68"/>
        </w:numPr>
        <w:tabs>
          <w:tab w:val="clear" w:pos="2160"/>
        </w:tabs>
        <w:ind w:left="284" w:right="-330" w:hanging="568"/>
        <w:jc w:val="both"/>
        <w:rPr>
          <w:rFonts w:ascii="Arial" w:hAnsi="Arial" w:cs="Arial"/>
          <w:b/>
          <w:color w:val="244061" w:themeColor="accent1" w:themeShade="80"/>
          <w:szCs w:val="24"/>
          <w:lang w:val="en-US"/>
        </w:rPr>
      </w:pPr>
      <w:r w:rsidRPr="00F647F8">
        <w:rPr>
          <w:rFonts w:ascii="Arial" w:hAnsi="Arial" w:cs="Arial"/>
          <w:b/>
          <w:color w:val="244061" w:themeColor="accent1" w:themeShade="80"/>
          <w:szCs w:val="24"/>
          <w:lang w:val="en-US"/>
        </w:rPr>
        <w:t xml:space="preserve">accepts the request for quotation received from </w:t>
      </w:r>
      <w:proofErr w:type="spellStart"/>
      <w:r w:rsidRPr="00F647F8">
        <w:rPr>
          <w:rFonts w:ascii="Arial" w:hAnsi="Arial" w:cs="Arial"/>
          <w:b/>
          <w:color w:val="244061" w:themeColor="accent1" w:themeShade="80"/>
          <w:szCs w:val="24"/>
          <w:lang w:val="en-US"/>
        </w:rPr>
        <w:t>Aslab</w:t>
      </w:r>
      <w:proofErr w:type="spellEnd"/>
      <w:r w:rsidRPr="00F647F8">
        <w:rPr>
          <w:rFonts w:ascii="Arial" w:hAnsi="Arial" w:cs="Arial"/>
          <w:b/>
          <w:color w:val="244061" w:themeColor="accent1" w:themeShade="80"/>
          <w:szCs w:val="24"/>
          <w:lang w:val="en-US"/>
        </w:rPr>
        <w:t xml:space="preserve"> Pty Ltd for “Pavement Core Testing for Road Rehabilitation Planning Works” for $64,240 (Incl GST)</w:t>
      </w:r>
      <w:r w:rsidR="00F647F8">
        <w:rPr>
          <w:rFonts w:ascii="Arial" w:hAnsi="Arial" w:cs="Arial"/>
          <w:b/>
          <w:color w:val="244061" w:themeColor="accent1" w:themeShade="80"/>
          <w:szCs w:val="24"/>
          <w:lang w:val="en-US"/>
        </w:rPr>
        <w:t>;</w:t>
      </w:r>
      <w:r w:rsidRPr="00F647F8">
        <w:rPr>
          <w:rFonts w:ascii="Arial" w:hAnsi="Arial" w:cs="Arial"/>
          <w:b/>
          <w:color w:val="244061" w:themeColor="accent1" w:themeShade="80"/>
          <w:szCs w:val="24"/>
          <w:lang w:val="en-US"/>
        </w:rPr>
        <w:t xml:space="preserve"> </w:t>
      </w:r>
    </w:p>
    <w:p w14:paraId="7DC9A1BA" w14:textId="77777777" w:rsidR="00A7029B" w:rsidRDefault="00A7029B" w:rsidP="00F647F8">
      <w:pPr>
        <w:ind w:left="284" w:right="-330" w:hanging="568"/>
        <w:jc w:val="both"/>
        <w:rPr>
          <w:rFonts w:ascii="Arial" w:hAnsi="Arial" w:cs="Arial"/>
          <w:b/>
          <w:color w:val="244061" w:themeColor="accent1" w:themeShade="80"/>
          <w:szCs w:val="24"/>
          <w:lang w:val="en-US"/>
        </w:rPr>
      </w:pPr>
    </w:p>
    <w:p w14:paraId="2F3940A0" w14:textId="610C6616" w:rsidR="00A7029B" w:rsidRDefault="00F534C0" w:rsidP="00EA2267">
      <w:pPr>
        <w:pStyle w:val="ListParagraph"/>
        <w:numPr>
          <w:ilvl w:val="2"/>
          <w:numId w:val="68"/>
        </w:numPr>
        <w:tabs>
          <w:tab w:val="clear" w:pos="2160"/>
        </w:tabs>
        <w:ind w:left="284" w:right="-330"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00A7029B">
        <w:rPr>
          <w:rFonts w:ascii="Arial" w:hAnsi="Arial" w:cs="Arial"/>
          <w:b/>
          <w:color w:val="244061" w:themeColor="accent1" w:themeShade="80"/>
          <w:szCs w:val="24"/>
          <w:lang w:val="en-US"/>
        </w:rPr>
        <w:t xml:space="preserve">pproves the award of the contract for “Pavement Core Testing for Road Rehabilitation Planning Works” in accordance with the City’s Request for Quotation number RFQ 2022-23.20 and comprising of that request, the City’s Conditions of Contract and </w:t>
      </w:r>
      <w:proofErr w:type="spellStart"/>
      <w:r w:rsidR="00A7029B">
        <w:rPr>
          <w:rFonts w:ascii="Arial" w:hAnsi="Arial" w:cs="Arial"/>
          <w:b/>
          <w:color w:val="244061" w:themeColor="accent1" w:themeShade="80"/>
          <w:szCs w:val="24"/>
          <w:lang w:val="en-US"/>
        </w:rPr>
        <w:t>Aslab</w:t>
      </w:r>
      <w:proofErr w:type="spellEnd"/>
      <w:r w:rsidR="00A7029B">
        <w:rPr>
          <w:rFonts w:ascii="Arial" w:hAnsi="Arial" w:cs="Arial"/>
          <w:b/>
          <w:color w:val="244061" w:themeColor="accent1" w:themeShade="80"/>
          <w:szCs w:val="24"/>
          <w:lang w:val="en-US"/>
        </w:rPr>
        <w:t xml:space="preserve"> Pty Ltd submission;</w:t>
      </w:r>
      <w:r w:rsidR="00F647F8">
        <w:rPr>
          <w:rFonts w:ascii="Arial" w:hAnsi="Arial" w:cs="Arial"/>
          <w:b/>
          <w:color w:val="244061" w:themeColor="accent1" w:themeShade="80"/>
          <w:szCs w:val="24"/>
          <w:lang w:val="en-US"/>
        </w:rPr>
        <w:t xml:space="preserve"> and</w:t>
      </w:r>
    </w:p>
    <w:p w14:paraId="4270FE3C" w14:textId="77777777" w:rsidR="00A7029B" w:rsidRDefault="00A7029B" w:rsidP="00F647F8">
      <w:pPr>
        <w:ind w:left="284" w:right="-330" w:hanging="568"/>
        <w:jc w:val="both"/>
        <w:rPr>
          <w:rFonts w:ascii="Arial" w:hAnsi="Arial" w:cs="Arial"/>
          <w:b/>
          <w:color w:val="244061" w:themeColor="accent1" w:themeShade="80"/>
          <w:szCs w:val="24"/>
          <w:lang w:val="en-US"/>
        </w:rPr>
      </w:pPr>
    </w:p>
    <w:p w14:paraId="03D621E9" w14:textId="3584F72D" w:rsidR="00A7029B" w:rsidRDefault="00F534C0" w:rsidP="00EA2267">
      <w:pPr>
        <w:pStyle w:val="ListParagraph"/>
        <w:numPr>
          <w:ilvl w:val="2"/>
          <w:numId w:val="68"/>
        </w:numPr>
        <w:tabs>
          <w:tab w:val="clear" w:pos="2160"/>
        </w:tabs>
        <w:ind w:left="284" w:right="-330"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i</w:t>
      </w:r>
      <w:r w:rsidR="00A7029B">
        <w:rPr>
          <w:rFonts w:ascii="Arial" w:hAnsi="Arial" w:cs="Arial"/>
          <w:b/>
          <w:color w:val="244061" w:themeColor="accent1" w:themeShade="80"/>
          <w:szCs w:val="24"/>
          <w:lang w:val="en-US"/>
        </w:rPr>
        <w:t xml:space="preserve">nstructs the CEO to arrange for a Letter of Acceptance and a Contract document be sent to </w:t>
      </w:r>
      <w:proofErr w:type="spellStart"/>
      <w:r w:rsidR="00A7029B">
        <w:rPr>
          <w:rFonts w:ascii="Arial" w:hAnsi="Arial" w:cs="Arial"/>
          <w:b/>
          <w:color w:val="244061" w:themeColor="accent1" w:themeShade="80"/>
          <w:szCs w:val="24"/>
          <w:lang w:val="en-US"/>
        </w:rPr>
        <w:t>Aslab</w:t>
      </w:r>
      <w:proofErr w:type="spellEnd"/>
      <w:r w:rsidR="00A7029B">
        <w:rPr>
          <w:rFonts w:ascii="Arial" w:hAnsi="Arial" w:cs="Arial"/>
          <w:b/>
          <w:color w:val="244061" w:themeColor="accent1" w:themeShade="80"/>
          <w:szCs w:val="24"/>
          <w:lang w:val="en-US"/>
        </w:rPr>
        <w:t xml:space="preserve"> Pty Ltd for execution. </w:t>
      </w:r>
    </w:p>
    <w:p w14:paraId="48DFA084" w14:textId="77777777" w:rsidR="00A7029B" w:rsidRDefault="00A7029B" w:rsidP="00A7029B">
      <w:pPr>
        <w:ind w:right="-330"/>
        <w:jc w:val="both"/>
        <w:rPr>
          <w:rFonts w:ascii="Arial" w:hAnsi="Arial" w:cs="Arial"/>
          <w:b/>
          <w:color w:val="244061" w:themeColor="accent1" w:themeShade="80"/>
          <w:szCs w:val="24"/>
          <w:lang w:val="en-US"/>
        </w:rPr>
      </w:pPr>
    </w:p>
    <w:p w14:paraId="461DBC9F" w14:textId="77777777" w:rsidR="00A7029B" w:rsidRDefault="00A7029B" w:rsidP="00A7029B">
      <w:pPr>
        <w:ind w:right="-330"/>
        <w:jc w:val="both"/>
        <w:rPr>
          <w:rFonts w:ascii="Arial" w:hAnsi="Arial" w:cs="Arial"/>
          <w:b/>
          <w:color w:val="244061" w:themeColor="accent1" w:themeShade="80"/>
          <w:szCs w:val="24"/>
          <w:lang w:val="en-US"/>
        </w:rPr>
      </w:pPr>
    </w:p>
    <w:p w14:paraId="723782A5" w14:textId="77777777" w:rsidR="0014104C" w:rsidRDefault="0014104C" w:rsidP="00A7029B">
      <w:pPr>
        <w:ind w:right="-330"/>
        <w:jc w:val="both"/>
        <w:rPr>
          <w:rFonts w:ascii="Arial" w:hAnsi="Arial" w:cs="Arial"/>
          <w:b/>
          <w:color w:val="244061" w:themeColor="accent1" w:themeShade="80"/>
          <w:szCs w:val="24"/>
          <w:lang w:val="en-US"/>
        </w:rPr>
      </w:pPr>
    </w:p>
    <w:p w14:paraId="41D13195" w14:textId="77777777" w:rsidR="0014104C" w:rsidRDefault="0014104C" w:rsidP="00A7029B">
      <w:pPr>
        <w:ind w:right="-330"/>
        <w:jc w:val="both"/>
        <w:rPr>
          <w:rFonts w:ascii="Arial" w:hAnsi="Arial" w:cs="Arial"/>
          <w:b/>
          <w:color w:val="244061" w:themeColor="accent1" w:themeShade="80"/>
          <w:szCs w:val="24"/>
          <w:lang w:val="en-US"/>
        </w:rPr>
      </w:pPr>
    </w:p>
    <w:p w14:paraId="0FADFAFF" w14:textId="77777777" w:rsidR="00146619" w:rsidRPr="00E87554" w:rsidRDefault="00146619" w:rsidP="0014661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082CF26" w14:textId="77777777" w:rsidR="00146619" w:rsidRPr="00C1421E" w:rsidRDefault="00146619" w:rsidP="00146619">
      <w:pPr>
        <w:ind w:left="-567" w:right="-330"/>
        <w:jc w:val="both"/>
        <w:rPr>
          <w:rFonts w:ascii="Arial" w:hAnsi="Arial" w:cs="Arial"/>
          <w:b/>
          <w:szCs w:val="24"/>
          <w:lang w:val="en-US"/>
        </w:rPr>
      </w:pPr>
    </w:p>
    <w:p w14:paraId="5551955B" w14:textId="77777777" w:rsidR="00146619" w:rsidRDefault="00146619" w:rsidP="00146619">
      <w:pPr>
        <w:ind w:left="-284" w:right="-330"/>
        <w:jc w:val="both"/>
        <w:rPr>
          <w:rFonts w:ascii="Arial" w:hAnsi="Arial" w:cs="Arial"/>
          <w:szCs w:val="24"/>
          <w:lang w:val="en-US"/>
        </w:rPr>
      </w:pPr>
      <w:r w:rsidRPr="67532545">
        <w:rPr>
          <w:rFonts w:ascii="Arial" w:hAnsi="Arial" w:cs="Arial"/>
          <w:szCs w:val="24"/>
          <w:lang w:val="en-US"/>
        </w:rPr>
        <w:t xml:space="preserve">The Purpose of this report is to seek Council approval to </w:t>
      </w:r>
      <w:bookmarkStart w:id="77" w:name="_Int_MGhzOZ8J"/>
      <w:r w:rsidRPr="67532545">
        <w:rPr>
          <w:rFonts w:ascii="Arial" w:hAnsi="Arial" w:cs="Arial"/>
          <w:szCs w:val="24"/>
          <w:lang w:val="en-US"/>
        </w:rPr>
        <w:t>enter into</w:t>
      </w:r>
      <w:bookmarkEnd w:id="77"/>
      <w:r w:rsidRPr="67532545">
        <w:rPr>
          <w:rFonts w:ascii="Arial" w:hAnsi="Arial" w:cs="Arial"/>
          <w:szCs w:val="24"/>
          <w:lang w:val="en-US"/>
        </w:rPr>
        <w:t xml:space="preserve"> a contract with </w:t>
      </w:r>
      <w:proofErr w:type="spellStart"/>
      <w:r w:rsidRPr="67532545">
        <w:rPr>
          <w:rFonts w:ascii="Arial" w:hAnsi="Arial" w:cs="Arial"/>
          <w:szCs w:val="24"/>
          <w:lang w:val="en-US"/>
        </w:rPr>
        <w:t>Aslab</w:t>
      </w:r>
      <w:proofErr w:type="spellEnd"/>
      <w:r w:rsidRPr="67532545">
        <w:rPr>
          <w:rFonts w:ascii="Arial" w:hAnsi="Arial" w:cs="Arial"/>
          <w:szCs w:val="24"/>
          <w:lang w:val="en-US"/>
        </w:rPr>
        <w:t xml:space="preserve"> Pty Ltd for the Request for Quotation – “Pavement Core Testing for Road Rehabilitation Planning Works”. </w:t>
      </w:r>
    </w:p>
    <w:p w14:paraId="35DBB8DF" w14:textId="77777777" w:rsidR="00146619" w:rsidRDefault="00146619" w:rsidP="00146619">
      <w:pPr>
        <w:ind w:left="-284" w:right="-330"/>
        <w:jc w:val="both"/>
        <w:rPr>
          <w:rFonts w:ascii="Arial" w:hAnsi="Arial" w:cs="Arial"/>
          <w:szCs w:val="24"/>
          <w:lang w:val="en-US"/>
        </w:rPr>
      </w:pPr>
    </w:p>
    <w:p w14:paraId="142A99FA" w14:textId="495023AB" w:rsidR="00146619" w:rsidRDefault="00146619" w:rsidP="00146619">
      <w:pPr>
        <w:ind w:left="-284" w:right="-330"/>
        <w:jc w:val="both"/>
        <w:rPr>
          <w:rFonts w:ascii="Arial" w:hAnsi="Arial" w:cs="Arial"/>
          <w:b/>
          <w:color w:val="244061" w:themeColor="accent1" w:themeShade="80"/>
          <w:sz w:val="28"/>
          <w:szCs w:val="32"/>
          <w:lang w:val="en-US"/>
        </w:rPr>
      </w:pPr>
      <w:r>
        <w:rPr>
          <w:rFonts w:ascii="Arial" w:hAnsi="Arial" w:cs="Arial"/>
          <w:szCs w:val="24"/>
          <w:lang w:val="en-US"/>
        </w:rPr>
        <w:t>In accordance with City of Nedlands Procurement of Goods and Services Policy, Council approval is required where less than three quotes are received during a procurement process. A Request for Quotation (RFQ) for the “Pavement Core Testing for Road Rehabilitation” received one submission out of four potential respondents.</w:t>
      </w:r>
    </w:p>
    <w:p w14:paraId="5C930830" w14:textId="77777777" w:rsidR="00146619" w:rsidRDefault="00146619" w:rsidP="00A7029B">
      <w:pPr>
        <w:ind w:left="-284" w:right="-330"/>
        <w:jc w:val="both"/>
        <w:rPr>
          <w:rFonts w:ascii="Arial" w:hAnsi="Arial" w:cs="Arial"/>
          <w:b/>
          <w:color w:val="244061" w:themeColor="accent1" w:themeShade="80"/>
          <w:sz w:val="28"/>
          <w:szCs w:val="32"/>
          <w:lang w:val="en-US"/>
        </w:rPr>
      </w:pPr>
    </w:p>
    <w:p w14:paraId="5F5E3362" w14:textId="77777777" w:rsidR="0014104C" w:rsidRDefault="0014104C" w:rsidP="00A7029B">
      <w:pPr>
        <w:ind w:left="-284" w:right="-330"/>
        <w:jc w:val="both"/>
        <w:rPr>
          <w:rFonts w:ascii="Arial" w:hAnsi="Arial" w:cs="Arial"/>
          <w:b/>
          <w:color w:val="244061" w:themeColor="accent1" w:themeShade="80"/>
          <w:sz w:val="28"/>
          <w:szCs w:val="32"/>
          <w:lang w:val="en-US"/>
        </w:rPr>
      </w:pPr>
    </w:p>
    <w:p w14:paraId="780F1A69" w14:textId="4161B615"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6751C5C" w14:textId="77777777" w:rsidR="00A7029B" w:rsidRPr="00C1421E" w:rsidRDefault="00A7029B" w:rsidP="00A7029B">
      <w:pPr>
        <w:ind w:left="-284" w:right="-330"/>
        <w:jc w:val="both"/>
        <w:rPr>
          <w:rFonts w:ascii="Arial" w:hAnsi="Arial" w:cs="Arial"/>
          <w:color w:val="000000" w:themeColor="text1"/>
          <w:szCs w:val="24"/>
        </w:rPr>
      </w:pPr>
    </w:p>
    <w:p w14:paraId="724C411A" w14:textId="77777777" w:rsidR="00F647F8" w:rsidRDefault="00A7029B" w:rsidP="00A7029B">
      <w:pPr>
        <w:ind w:left="-284" w:right="-330"/>
        <w:jc w:val="both"/>
        <w:rPr>
          <w:rFonts w:ascii="Arial" w:hAnsi="Arial" w:cs="Arial"/>
          <w:szCs w:val="24"/>
          <w:lang w:val="en-US"/>
        </w:rPr>
      </w:pPr>
      <w:r w:rsidRPr="00922F89">
        <w:rPr>
          <w:rFonts w:ascii="Arial" w:hAnsi="Arial" w:cs="Arial"/>
          <w:szCs w:val="24"/>
          <w:lang w:val="en-US"/>
        </w:rPr>
        <w:t>Simple Majority</w:t>
      </w:r>
      <w:r w:rsidR="00F647F8">
        <w:rPr>
          <w:rFonts w:ascii="Arial" w:hAnsi="Arial" w:cs="Arial"/>
          <w:szCs w:val="24"/>
          <w:lang w:val="en-US"/>
        </w:rPr>
        <w:t>.</w:t>
      </w:r>
    </w:p>
    <w:p w14:paraId="05CDFD1F" w14:textId="1060F2B8" w:rsidR="00A7029B" w:rsidRPr="00922F89" w:rsidRDefault="00A7029B" w:rsidP="00A7029B">
      <w:pPr>
        <w:ind w:left="-284" w:right="-330"/>
        <w:jc w:val="both"/>
        <w:rPr>
          <w:rFonts w:ascii="Arial" w:hAnsi="Arial" w:cs="Arial"/>
          <w:szCs w:val="24"/>
          <w:lang w:val="en-US"/>
        </w:rPr>
      </w:pPr>
      <w:r w:rsidRPr="00922F89">
        <w:rPr>
          <w:rFonts w:ascii="Arial" w:hAnsi="Arial" w:cs="Arial"/>
          <w:szCs w:val="24"/>
          <w:lang w:val="en-US"/>
        </w:rPr>
        <w:t xml:space="preserve"> </w:t>
      </w:r>
    </w:p>
    <w:p w14:paraId="4A743FF0" w14:textId="77777777" w:rsidR="00A7029B" w:rsidRPr="00C1421E" w:rsidRDefault="00A7029B" w:rsidP="00A7029B">
      <w:pPr>
        <w:ind w:left="-284" w:right="-330"/>
        <w:jc w:val="both"/>
        <w:rPr>
          <w:rFonts w:ascii="Arial" w:hAnsi="Arial" w:cs="Arial"/>
          <w:bCs/>
          <w:szCs w:val="24"/>
          <w:lang w:val="en-US"/>
        </w:rPr>
      </w:pPr>
    </w:p>
    <w:p w14:paraId="68C5C46F" w14:textId="77777777" w:rsidR="00A7029B" w:rsidRPr="00E87554" w:rsidRDefault="00A7029B" w:rsidP="00A7029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60DC5E5" w14:textId="77777777" w:rsidR="00A7029B" w:rsidRPr="00C1421E" w:rsidRDefault="00A7029B" w:rsidP="00A7029B">
      <w:pPr>
        <w:ind w:left="-284" w:right="-330"/>
        <w:jc w:val="both"/>
        <w:rPr>
          <w:rFonts w:ascii="Arial" w:hAnsi="Arial" w:cs="Arial"/>
          <w:b/>
          <w:szCs w:val="24"/>
          <w:lang w:val="en-US"/>
        </w:rPr>
      </w:pPr>
    </w:p>
    <w:p w14:paraId="596DA76D" w14:textId="77777777" w:rsidR="00A7029B" w:rsidRDefault="00A7029B" w:rsidP="00A7029B">
      <w:pPr>
        <w:ind w:left="-284" w:right="-330"/>
        <w:jc w:val="both"/>
        <w:rPr>
          <w:rFonts w:ascii="Arial" w:hAnsi="Arial" w:cs="Arial"/>
          <w:szCs w:val="24"/>
          <w:lang w:val="en-US"/>
        </w:rPr>
      </w:pPr>
      <w:r w:rsidRPr="00B4587E">
        <w:rPr>
          <w:rFonts w:ascii="Arial" w:hAnsi="Arial" w:cs="Arial"/>
          <w:szCs w:val="24"/>
          <w:lang w:val="en-US"/>
        </w:rPr>
        <w:t>The City of Nedlands Procurement of Goods and Services Policy requires procurement items to be brought to Council where the minimum number of responses has not been received prior to the issue the award.</w:t>
      </w:r>
    </w:p>
    <w:p w14:paraId="5EBCD424" w14:textId="77777777" w:rsidR="00A7029B" w:rsidRDefault="00A7029B" w:rsidP="00A7029B">
      <w:pPr>
        <w:ind w:left="-284" w:right="-330"/>
        <w:jc w:val="both"/>
        <w:rPr>
          <w:rFonts w:ascii="Arial" w:hAnsi="Arial" w:cs="Arial"/>
          <w:szCs w:val="24"/>
          <w:lang w:val="en-US"/>
        </w:rPr>
      </w:pPr>
    </w:p>
    <w:p w14:paraId="0D23573A" w14:textId="77777777" w:rsidR="00A7029B" w:rsidRDefault="00A7029B" w:rsidP="00A7029B">
      <w:pPr>
        <w:ind w:left="-284" w:right="-330"/>
        <w:jc w:val="both"/>
        <w:rPr>
          <w:rFonts w:ascii="Arial" w:hAnsi="Arial" w:cs="Arial"/>
          <w:szCs w:val="24"/>
          <w:lang w:val="en-US"/>
        </w:rPr>
      </w:pPr>
      <w:r>
        <w:rPr>
          <w:rFonts w:ascii="Arial" w:hAnsi="Arial" w:cs="Arial"/>
          <w:szCs w:val="24"/>
          <w:lang w:val="en-US"/>
        </w:rPr>
        <w:t xml:space="preserve">The Administration undertook a request for quotation process for the procurement of pavement core testing services for road rehabilitation planning works via RFQ 2022-23.20. The procurement band ($50,001 to $250,000) requires a minimum of three responses be obtained however at the close of the RFQ acceptance period, one response was submitted for consideration. </w:t>
      </w:r>
    </w:p>
    <w:p w14:paraId="1FD5FFFF" w14:textId="77777777" w:rsidR="00A7029B" w:rsidRDefault="00A7029B" w:rsidP="00A7029B">
      <w:pPr>
        <w:ind w:left="-284" w:right="-330"/>
        <w:jc w:val="both"/>
        <w:rPr>
          <w:rFonts w:ascii="Arial" w:hAnsi="Arial" w:cs="Arial"/>
          <w:szCs w:val="24"/>
          <w:lang w:val="en-US"/>
        </w:rPr>
      </w:pPr>
    </w:p>
    <w:p w14:paraId="6FCAAEC1" w14:textId="77777777" w:rsidR="00A7029B" w:rsidRDefault="00A7029B" w:rsidP="00A7029B">
      <w:pPr>
        <w:ind w:left="-284" w:right="-330"/>
        <w:jc w:val="both"/>
        <w:rPr>
          <w:rFonts w:ascii="Arial" w:hAnsi="Arial" w:cs="Arial"/>
          <w:szCs w:val="24"/>
          <w:lang w:val="en-US"/>
        </w:rPr>
      </w:pPr>
      <w:r>
        <w:rPr>
          <w:rFonts w:ascii="Arial" w:hAnsi="Arial" w:cs="Arial"/>
          <w:szCs w:val="24"/>
          <w:lang w:val="en-US"/>
        </w:rPr>
        <w:t xml:space="preserve">The City of Nedlands requires pavement core testing to be done on the City’s crucial roads assets that requires rehabilitation. The pavement core testing works are necessary in order to understand the existing condition of the asphalt, base course and underlaying subbases. These core testing results will be used to plan and design the City’s road rehabilitation works for the coming financial years. </w:t>
      </w:r>
    </w:p>
    <w:p w14:paraId="4D9F0924" w14:textId="77777777" w:rsidR="00A7029B" w:rsidRDefault="00A7029B" w:rsidP="00A7029B">
      <w:pPr>
        <w:ind w:left="-284" w:right="-330"/>
        <w:jc w:val="both"/>
        <w:rPr>
          <w:rFonts w:ascii="Arial" w:hAnsi="Arial" w:cs="Arial"/>
          <w:szCs w:val="24"/>
          <w:lang w:val="en-US"/>
        </w:rPr>
      </w:pPr>
    </w:p>
    <w:p w14:paraId="692E7AA0" w14:textId="77777777" w:rsidR="00A7029B" w:rsidRDefault="00A7029B" w:rsidP="00A7029B">
      <w:pPr>
        <w:ind w:left="-284" w:right="-330"/>
        <w:jc w:val="both"/>
        <w:rPr>
          <w:rFonts w:ascii="Arial" w:hAnsi="Arial" w:cs="Arial"/>
          <w:szCs w:val="24"/>
          <w:lang w:val="en-US"/>
        </w:rPr>
      </w:pPr>
      <w:r>
        <w:rPr>
          <w:rFonts w:ascii="Arial" w:hAnsi="Arial" w:cs="Arial"/>
          <w:szCs w:val="24"/>
          <w:lang w:val="en-US"/>
        </w:rPr>
        <w:t xml:space="preserve">RFQ 2022-23.20 will allow for core testing works to occur at the following locations: </w:t>
      </w:r>
    </w:p>
    <w:p w14:paraId="37233015" w14:textId="77777777" w:rsidR="00A7029B" w:rsidRDefault="00A7029B" w:rsidP="00A7029B">
      <w:pPr>
        <w:ind w:left="-284" w:right="-330"/>
        <w:jc w:val="both"/>
        <w:rPr>
          <w:rFonts w:ascii="Arial" w:hAnsi="Arial" w:cs="Arial"/>
          <w:szCs w:val="24"/>
          <w:lang w:val="en-US"/>
        </w:rPr>
      </w:pPr>
    </w:p>
    <w:p w14:paraId="5BF854F1"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 xml:space="preserve">Barcoo Av, Nedlands </w:t>
      </w:r>
    </w:p>
    <w:p w14:paraId="60DF8E0C"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Broadway, Nedlands</w:t>
      </w:r>
    </w:p>
    <w:p w14:paraId="7B593CCB"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Carrington St, Nedlands</w:t>
      </w:r>
    </w:p>
    <w:p w14:paraId="297E412B"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Lemnos St, Shenton Park</w:t>
      </w:r>
    </w:p>
    <w:p w14:paraId="6B96C731"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Monash Av, Nedlands</w:t>
      </w:r>
    </w:p>
    <w:p w14:paraId="126481F6"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 xml:space="preserve">Princess Rd and Stanley St Roundabout, Nedlands </w:t>
      </w:r>
    </w:p>
    <w:p w14:paraId="34DA8838"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 xml:space="preserve">Driftwood Pl, Dune Ct, Horizon Ct and </w:t>
      </w:r>
      <w:proofErr w:type="spellStart"/>
      <w:r>
        <w:rPr>
          <w:rFonts w:ascii="Arial" w:hAnsi="Arial" w:cs="Arial"/>
          <w:szCs w:val="24"/>
          <w:lang w:val="en-US"/>
        </w:rPr>
        <w:t>Islandview</w:t>
      </w:r>
      <w:proofErr w:type="spellEnd"/>
      <w:r>
        <w:rPr>
          <w:rFonts w:ascii="Arial" w:hAnsi="Arial" w:cs="Arial"/>
          <w:szCs w:val="24"/>
          <w:lang w:val="en-US"/>
        </w:rPr>
        <w:t xml:space="preserve"> Pl, Swanbourne (Seaward Village)</w:t>
      </w:r>
    </w:p>
    <w:p w14:paraId="3EA89B9E"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Verdun St, Nedlands</w:t>
      </w:r>
    </w:p>
    <w:p w14:paraId="6566DCFB"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Victoria Av and Waratah Av, Dalkeith</w:t>
      </w:r>
    </w:p>
    <w:p w14:paraId="36386832"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 xml:space="preserve">Waratah Av, Dalkeith </w:t>
      </w:r>
    </w:p>
    <w:p w14:paraId="2D0205EE" w14:textId="77777777" w:rsidR="00A7029B" w:rsidRPr="00BE6C60"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Webster St, Nedlands</w:t>
      </w:r>
    </w:p>
    <w:p w14:paraId="3C2778B5" w14:textId="77777777" w:rsidR="00A7029B" w:rsidRPr="00BE6C60" w:rsidRDefault="00A7029B" w:rsidP="00A7029B">
      <w:pPr>
        <w:ind w:left="-284" w:right="-330"/>
        <w:jc w:val="both"/>
        <w:rPr>
          <w:rFonts w:ascii="Arial" w:hAnsi="Arial" w:cs="Arial"/>
          <w:szCs w:val="24"/>
          <w:lang w:val="en-US"/>
        </w:rPr>
      </w:pPr>
      <w:r w:rsidRPr="67532545">
        <w:rPr>
          <w:rFonts w:ascii="Arial" w:hAnsi="Arial" w:cs="Arial"/>
          <w:szCs w:val="24"/>
          <w:lang w:val="en-US"/>
        </w:rPr>
        <w:t>This request was sent out to four potential companies to provide the required services. At the close of the RFQ period, only one respondent has submitted a price for this procurement.</w:t>
      </w:r>
    </w:p>
    <w:p w14:paraId="514E9D0E" w14:textId="77777777" w:rsidR="00A7029B" w:rsidRPr="00BE6C60" w:rsidRDefault="00A7029B" w:rsidP="00A7029B">
      <w:pPr>
        <w:ind w:left="-284" w:right="-330"/>
        <w:jc w:val="both"/>
        <w:rPr>
          <w:rFonts w:ascii="Arial" w:hAnsi="Arial" w:cs="Arial"/>
          <w:szCs w:val="24"/>
          <w:lang w:val="en-US"/>
        </w:rPr>
      </w:pPr>
    </w:p>
    <w:p w14:paraId="4FEC121A" w14:textId="77777777" w:rsidR="00A7029B" w:rsidRPr="00BE6C60" w:rsidRDefault="00A7029B" w:rsidP="00A7029B">
      <w:pPr>
        <w:ind w:left="-284" w:right="-330"/>
        <w:jc w:val="both"/>
        <w:rPr>
          <w:rFonts w:ascii="Arial" w:hAnsi="Arial" w:cs="Arial"/>
          <w:szCs w:val="24"/>
          <w:lang w:val="en-US"/>
        </w:rPr>
      </w:pPr>
      <w:r w:rsidRPr="00BE6C60">
        <w:rPr>
          <w:rFonts w:ascii="Arial" w:hAnsi="Arial" w:cs="Arial"/>
          <w:szCs w:val="24"/>
          <w:lang w:val="en-US"/>
        </w:rPr>
        <w:t xml:space="preserve">The Chief Executive Officer has endorsed the evaluation report and this matter is now brought to Council to consider approving the use of this supplier for </w:t>
      </w:r>
      <w:r>
        <w:rPr>
          <w:rFonts w:ascii="Arial" w:hAnsi="Arial" w:cs="Arial"/>
          <w:szCs w:val="24"/>
          <w:lang w:val="en-US"/>
        </w:rPr>
        <w:t xml:space="preserve">pavement core testing our road rehabilitation planning works services. </w:t>
      </w:r>
    </w:p>
    <w:p w14:paraId="2E7F5E7E" w14:textId="77777777" w:rsidR="00A7029B" w:rsidRDefault="00A7029B" w:rsidP="00A7029B">
      <w:pPr>
        <w:ind w:left="-284" w:right="-330"/>
        <w:jc w:val="both"/>
        <w:rPr>
          <w:rFonts w:ascii="Arial" w:hAnsi="Arial" w:cs="Arial"/>
          <w:b/>
          <w:szCs w:val="24"/>
          <w:lang w:val="en-US"/>
        </w:rPr>
      </w:pPr>
    </w:p>
    <w:p w14:paraId="462997B9" w14:textId="77777777" w:rsidR="00A7029B" w:rsidRDefault="00A7029B" w:rsidP="00A7029B">
      <w:pPr>
        <w:ind w:left="-284" w:right="-330"/>
        <w:jc w:val="both"/>
        <w:rPr>
          <w:rFonts w:ascii="Arial" w:hAnsi="Arial" w:cs="Arial"/>
          <w:b/>
          <w:szCs w:val="24"/>
          <w:lang w:val="en-US"/>
        </w:rPr>
      </w:pPr>
    </w:p>
    <w:p w14:paraId="41D2E0A2"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2007C32" w14:textId="77777777" w:rsidR="00A7029B" w:rsidRPr="00C1421E" w:rsidRDefault="00A7029B" w:rsidP="00A7029B">
      <w:pPr>
        <w:ind w:left="-284" w:right="-330"/>
        <w:jc w:val="both"/>
        <w:rPr>
          <w:rFonts w:ascii="Arial" w:hAnsi="Arial" w:cs="Arial"/>
          <w:szCs w:val="24"/>
          <w:lang w:val="en-US"/>
        </w:rPr>
      </w:pPr>
    </w:p>
    <w:p w14:paraId="77A95FBB" w14:textId="77777777" w:rsidR="00A7029B" w:rsidRDefault="00A7029B" w:rsidP="00A7029B">
      <w:pPr>
        <w:ind w:left="-284" w:right="-330"/>
        <w:jc w:val="both"/>
        <w:rPr>
          <w:rFonts w:ascii="Arial" w:hAnsi="Arial" w:cs="Arial"/>
          <w:szCs w:val="24"/>
          <w:lang w:val="en-US"/>
        </w:rPr>
      </w:pPr>
      <w:r>
        <w:rPr>
          <w:rFonts w:ascii="Arial" w:hAnsi="Arial" w:cs="Arial"/>
          <w:szCs w:val="24"/>
          <w:lang w:val="en-US"/>
        </w:rPr>
        <w:t xml:space="preserve">After the closure of the quotation period, the evaluation panel members completed the analysis and evaluation for the one submission from </w:t>
      </w:r>
      <w:proofErr w:type="spellStart"/>
      <w:r>
        <w:rPr>
          <w:rFonts w:ascii="Arial" w:hAnsi="Arial" w:cs="Arial"/>
          <w:szCs w:val="24"/>
          <w:lang w:val="en-US"/>
        </w:rPr>
        <w:t>Aslab</w:t>
      </w:r>
      <w:proofErr w:type="spellEnd"/>
      <w:r>
        <w:rPr>
          <w:rFonts w:ascii="Arial" w:hAnsi="Arial" w:cs="Arial"/>
          <w:szCs w:val="24"/>
          <w:lang w:val="en-US"/>
        </w:rPr>
        <w:t xml:space="preserve"> Pty Ltd. The submission was rated against the following criteria: </w:t>
      </w:r>
    </w:p>
    <w:p w14:paraId="37CA7368" w14:textId="77777777" w:rsidR="00A7029B" w:rsidRDefault="00A7029B" w:rsidP="00A7029B">
      <w:pPr>
        <w:ind w:left="-284" w:right="-330"/>
        <w:jc w:val="both"/>
        <w:rPr>
          <w:rFonts w:ascii="Arial" w:hAnsi="Arial" w:cs="Arial"/>
          <w:szCs w:val="24"/>
          <w:lang w:val="en-US"/>
        </w:rPr>
      </w:pPr>
    </w:p>
    <w:p w14:paraId="6CBA3AF7"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Relevant Experience (40%)</w:t>
      </w:r>
    </w:p>
    <w:p w14:paraId="3F74FBEF" w14:textId="77777777" w:rsidR="00A7029B"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Key Personnel Skills and Experience (30%)</w:t>
      </w:r>
    </w:p>
    <w:p w14:paraId="05F1D060" w14:textId="77777777" w:rsidR="00A7029B" w:rsidRPr="004C6522" w:rsidRDefault="00A7029B" w:rsidP="00EA2267">
      <w:pPr>
        <w:pStyle w:val="ListParagraph"/>
        <w:numPr>
          <w:ilvl w:val="0"/>
          <w:numId w:val="69"/>
        </w:numPr>
        <w:ind w:left="284" w:right="-330" w:hanging="568"/>
        <w:jc w:val="both"/>
        <w:rPr>
          <w:rFonts w:ascii="Arial" w:hAnsi="Arial" w:cs="Arial"/>
          <w:szCs w:val="24"/>
          <w:lang w:val="en-US"/>
        </w:rPr>
      </w:pPr>
      <w:r>
        <w:rPr>
          <w:rFonts w:ascii="Arial" w:hAnsi="Arial" w:cs="Arial"/>
          <w:szCs w:val="24"/>
          <w:lang w:val="en-US"/>
        </w:rPr>
        <w:t>Demonstrated Understanding (30%)</w:t>
      </w:r>
    </w:p>
    <w:p w14:paraId="28D3B078" w14:textId="77777777" w:rsidR="00A7029B" w:rsidRDefault="00A7029B" w:rsidP="00A7029B">
      <w:pPr>
        <w:ind w:left="-284" w:right="-330"/>
        <w:jc w:val="both"/>
        <w:rPr>
          <w:rFonts w:ascii="Arial" w:hAnsi="Arial" w:cs="Arial"/>
          <w:szCs w:val="24"/>
          <w:lang w:val="en-US"/>
        </w:rPr>
      </w:pPr>
    </w:p>
    <w:p w14:paraId="5C25AAE8" w14:textId="77777777" w:rsidR="00A7029B" w:rsidRPr="00611578" w:rsidRDefault="00A7029B" w:rsidP="00A7029B">
      <w:pPr>
        <w:ind w:left="-284" w:right="-330"/>
        <w:jc w:val="both"/>
        <w:rPr>
          <w:rFonts w:ascii="Arial" w:hAnsi="Arial" w:cs="Arial"/>
          <w:szCs w:val="24"/>
          <w:lang w:val="en-US"/>
        </w:rPr>
      </w:pPr>
      <w:proofErr w:type="spellStart"/>
      <w:r w:rsidRPr="00611578">
        <w:rPr>
          <w:rFonts w:ascii="Arial" w:hAnsi="Arial" w:cs="Arial"/>
          <w:szCs w:val="24"/>
          <w:lang w:val="en-US"/>
        </w:rPr>
        <w:t>Aslab</w:t>
      </w:r>
      <w:proofErr w:type="spellEnd"/>
      <w:r w:rsidRPr="00611578">
        <w:rPr>
          <w:rFonts w:ascii="Arial" w:hAnsi="Arial" w:cs="Arial"/>
          <w:szCs w:val="24"/>
          <w:lang w:val="en-US"/>
        </w:rPr>
        <w:t xml:space="preserve"> Pty Ltd provided information on similar works that they have recently undertaken, demonstrating an ability to complete the requirements of this request.  </w:t>
      </w:r>
    </w:p>
    <w:p w14:paraId="2C1A72C7" w14:textId="77777777" w:rsidR="00A7029B" w:rsidRPr="00611578" w:rsidRDefault="00A7029B" w:rsidP="00A7029B">
      <w:pPr>
        <w:ind w:left="-284" w:right="-330"/>
        <w:jc w:val="both"/>
        <w:rPr>
          <w:rFonts w:ascii="Arial" w:hAnsi="Arial" w:cs="Arial"/>
          <w:szCs w:val="24"/>
          <w:lang w:val="en-US"/>
        </w:rPr>
      </w:pPr>
    </w:p>
    <w:p w14:paraId="0DB216BC" w14:textId="77777777" w:rsidR="00A7029B" w:rsidRPr="00611578" w:rsidRDefault="00A7029B" w:rsidP="00A7029B">
      <w:pPr>
        <w:ind w:left="-284" w:right="-330"/>
        <w:jc w:val="both"/>
        <w:rPr>
          <w:rFonts w:ascii="Arial" w:hAnsi="Arial" w:cs="Arial"/>
          <w:szCs w:val="24"/>
          <w:lang w:val="en-US"/>
        </w:rPr>
      </w:pPr>
      <w:r w:rsidRPr="00611578">
        <w:rPr>
          <w:rFonts w:ascii="Arial" w:hAnsi="Arial" w:cs="Arial"/>
          <w:szCs w:val="24"/>
          <w:lang w:val="en-US"/>
        </w:rPr>
        <w:t xml:space="preserve">Key personnel listed were experienced, suitably skilled and have experience delivering similar works. </w:t>
      </w:r>
    </w:p>
    <w:p w14:paraId="041EE6FE" w14:textId="77777777" w:rsidR="00A7029B" w:rsidRPr="00611578" w:rsidRDefault="00A7029B" w:rsidP="00A7029B">
      <w:pPr>
        <w:ind w:left="-284" w:right="-330"/>
        <w:jc w:val="both"/>
        <w:rPr>
          <w:rFonts w:ascii="Arial" w:hAnsi="Arial" w:cs="Arial"/>
          <w:szCs w:val="24"/>
          <w:lang w:val="en-US"/>
        </w:rPr>
      </w:pPr>
    </w:p>
    <w:p w14:paraId="309056B2" w14:textId="77777777" w:rsidR="00A7029B" w:rsidRPr="00611578" w:rsidRDefault="00A7029B" w:rsidP="00A7029B">
      <w:pPr>
        <w:ind w:left="-284" w:right="-330"/>
        <w:jc w:val="both"/>
        <w:rPr>
          <w:rFonts w:ascii="Arial" w:hAnsi="Arial" w:cs="Arial"/>
          <w:szCs w:val="24"/>
          <w:lang w:val="en-US"/>
        </w:rPr>
      </w:pPr>
      <w:proofErr w:type="spellStart"/>
      <w:r w:rsidRPr="67532545">
        <w:rPr>
          <w:rFonts w:ascii="Arial" w:hAnsi="Arial" w:cs="Arial"/>
          <w:szCs w:val="24"/>
          <w:lang w:val="en-US"/>
        </w:rPr>
        <w:t>Aslab</w:t>
      </w:r>
      <w:proofErr w:type="spellEnd"/>
      <w:r w:rsidRPr="67532545">
        <w:rPr>
          <w:rFonts w:ascii="Arial" w:hAnsi="Arial" w:cs="Arial"/>
          <w:szCs w:val="24"/>
          <w:lang w:val="en-US"/>
        </w:rPr>
        <w:t xml:space="preserve"> Pty Ltd provided an acceptable understanding of the City’s requirements. Additionally, their offer represents good value for money to the City as being below the allocated budget for this project.</w:t>
      </w:r>
    </w:p>
    <w:p w14:paraId="2C5ABBE3" w14:textId="77777777" w:rsidR="00A7029B" w:rsidRPr="00611578" w:rsidRDefault="00A7029B" w:rsidP="00A7029B">
      <w:pPr>
        <w:ind w:left="-284" w:right="-330"/>
        <w:jc w:val="both"/>
        <w:rPr>
          <w:rFonts w:ascii="Arial" w:hAnsi="Arial" w:cs="Arial"/>
          <w:szCs w:val="24"/>
          <w:lang w:val="en-US"/>
        </w:rPr>
      </w:pPr>
    </w:p>
    <w:p w14:paraId="2FE6C969" w14:textId="77777777" w:rsidR="00A7029B" w:rsidRPr="00C1421E" w:rsidRDefault="00A7029B" w:rsidP="00A7029B">
      <w:pPr>
        <w:ind w:left="-284" w:right="-330"/>
        <w:jc w:val="both"/>
        <w:rPr>
          <w:rFonts w:ascii="Arial" w:hAnsi="Arial" w:cs="Arial"/>
          <w:szCs w:val="24"/>
          <w:lang w:val="en-US"/>
        </w:rPr>
      </w:pPr>
      <w:r>
        <w:rPr>
          <w:rFonts w:ascii="Arial" w:hAnsi="Arial" w:cs="Arial"/>
          <w:szCs w:val="24"/>
          <w:lang w:val="en-US"/>
        </w:rPr>
        <w:t xml:space="preserve">At the conclusion of the process, the evaluation panel members were reasonably confident that </w:t>
      </w:r>
      <w:proofErr w:type="spellStart"/>
      <w:r>
        <w:rPr>
          <w:rFonts w:ascii="Arial" w:hAnsi="Arial" w:cs="Arial"/>
          <w:szCs w:val="24"/>
          <w:lang w:val="en-US"/>
        </w:rPr>
        <w:t>Aslab</w:t>
      </w:r>
      <w:proofErr w:type="spellEnd"/>
      <w:r>
        <w:rPr>
          <w:rFonts w:ascii="Arial" w:hAnsi="Arial" w:cs="Arial"/>
          <w:szCs w:val="24"/>
          <w:lang w:val="en-US"/>
        </w:rPr>
        <w:t xml:space="preserve"> Pty Ltd would be able to meet the requirements of the Request to the required standard.</w:t>
      </w:r>
    </w:p>
    <w:p w14:paraId="43C981BC" w14:textId="4A96C765" w:rsidR="00A7029B" w:rsidRDefault="00A7029B" w:rsidP="00A7029B">
      <w:pPr>
        <w:ind w:right="-330"/>
        <w:jc w:val="both"/>
        <w:rPr>
          <w:rFonts w:ascii="Arial" w:hAnsi="Arial" w:cs="Arial"/>
          <w:szCs w:val="24"/>
          <w:lang w:val="en-US"/>
        </w:rPr>
      </w:pPr>
    </w:p>
    <w:p w14:paraId="156C3EEB" w14:textId="77777777" w:rsidR="00F647F8" w:rsidRPr="00C1421E" w:rsidRDefault="00F647F8" w:rsidP="00A7029B">
      <w:pPr>
        <w:ind w:right="-330"/>
        <w:jc w:val="both"/>
        <w:rPr>
          <w:rFonts w:ascii="Arial" w:hAnsi="Arial" w:cs="Arial"/>
          <w:szCs w:val="24"/>
          <w:lang w:val="en-US"/>
        </w:rPr>
      </w:pPr>
    </w:p>
    <w:p w14:paraId="2482D2CE"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9DDE394" w14:textId="77777777" w:rsidR="00A7029B" w:rsidRPr="00C1421E" w:rsidRDefault="00A7029B" w:rsidP="00A7029B">
      <w:pPr>
        <w:ind w:left="-284" w:right="-330"/>
        <w:jc w:val="both"/>
        <w:rPr>
          <w:rFonts w:ascii="Arial" w:hAnsi="Arial" w:cs="Arial"/>
          <w:b/>
          <w:szCs w:val="24"/>
          <w:lang w:val="en-US"/>
        </w:rPr>
      </w:pPr>
    </w:p>
    <w:p w14:paraId="60708E30" w14:textId="74B66CF3" w:rsidR="00A7029B" w:rsidRPr="00C1421E" w:rsidRDefault="00A7029B" w:rsidP="00A7029B">
      <w:pPr>
        <w:ind w:left="-284" w:right="-330"/>
        <w:jc w:val="both"/>
        <w:rPr>
          <w:rFonts w:ascii="Arial" w:hAnsi="Arial" w:cs="Arial"/>
          <w:szCs w:val="24"/>
          <w:lang w:val="en-US"/>
        </w:rPr>
      </w:pPr>
      <w:r>
        <w:rPr>
          <w:rFonts w:ascii="Arial" w:hAnsi="Arial" w:cs="Arial"/>
          <w:szCs w:val="24"/>
          <w:lang w:val="en-US"/>
        </w:rPr>
        <w:t>N/A</w:t>
      </w:r>
      <w:r w:rsidR="00F647F8">
        <w:rPr>
          <w:rFonts w:ascii="Arial" w:hAnsi="Arial" w:cs="Arial"/>
          <w:szCs w:val="24"/>
          <w:lang w:val="en-US"/>
        </w:rPr>
        <w:t>.</w:t>
      </w:r>
    </w:p>
    <w:p w14:paraId="590BB714" w14:textId="157E8D3B" w:rsidR="00A7029B" w:rsidRDefault="00A7029B" w:rsidP="00A7029B">
      <w:pPr>
        <w:ind w:right="-330"/>
        <w:jc w:val="both"/>
        <w:rPr>
          <w:rFonts w:ascii="Arial" w:hAnsi="Arial" w:cs="Arial"/>
          <w:szCs w:val="24"/>
          <w:lang w:val="en-US"/>
        </w:rPr>
      </w:pPr>
    </w:p>
    <w:p w14:paraId="32FCDA17" w14:textId="77777777" w:rsidR="00F647F8" w:rsidRPr="00C1421E" w:rsidRDefault="00F647F8" w:rsidP="00A7029B">
      <w:pPr>
        <w:ind w:right="-330"/>
        <w:jc w:val="both"/>
        <w:rPr>
          <w:rFonts w:ascii="Arial" w:hAnsi="Arial" w:cs="Arial"/>
          <w:szCs w:val="24"/>
          <w:lang w:val="en-US"/>
        </w:rPr>
      </w:pPr>
    </w:p>
    <w:p w14:paraId="317B6CD5"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70AF6CD" w14:textId="77777777" w:rsidR="00A7029B" w:rsidRPr="00C1421E" w:rsidRDefault="00A7029B" w:rsidP="00A7029B">
      <w:pPr>
        <w:ind w:left="-284" w:right="-330"/>
        <w:jc w:val="both"/>
        <w:rPr>
          <w:rFonts w:ascii="Arial" w:hAnsi="Arial" w:cs="Arial"/>
          <w:szCs w:val="24"/>
          <w:highlight w:val="red"/>
          <w:lang w:val="en-US"/>
        </w:rPr>
      </w:pPr>
    </w:p>
    <w:p w14:paraId="2AAB04FE" w14:textId="77777777" w:rsidR="00A7029B" w:rsidRPr="00C1421E" w:rsidRDefault="00A7029B" w:rsidP="00A7029B">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DEB5B09" w14:textId="77777777" w:rsidR="00A7029B" w:rsidRPr="00C1421E" w:rsidRDefault="00A7029B" w:rsidP="00A7029B">
      <w:pPr>
        <w:ind w:left="-284" w:right="-330"/>
        <w:jc w:val="both"/>
        <w:rPr>
          <w:rFonts w:ascii="Arial" w:hAnsi="Arial" w:cs="Arial"/>
          <w:b/>
          <w:color w:val="17365D" w:themeColor="text2" w:themeShade="BF"/>
          <w:szCs w:val="24"/>
          <w:lang w:val="en-US"/>
        </w:rPr>
      </w:pPr>
    </w:p>
    <w:p w14:paraId="49107582" w14:textId="77777777" w:rsidR="00A7029B" w:rsidRPr="00C1421E" w:rsidRDefault="00A7029B" w:rsidP="00A7029B">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778E534" w14:textId="77777777" w:rsidR="00A7029B" w:rsidRPr="00C1421E" w:rsidRDefault="00A7029B" w:rsidP="00A7029B">
      <w:pPr>
        <w:ind w:left="-567" w:right="-330"/>
        <w:jc w:val="both"/>
        <w:rPr>
          <w:rFonts w:ascii="Arial" w:hAnsi="Arial" w:cs="Arial"/>
          <w:szCs w:val="24"/>
          <w:lang w:val="en-US"/>
        </w:rPr>
      </w:pPr>
    </w:p>
    <w:p w14:paraId="13FDC1BA" w14:textId="77777777" w:rsidR="00A7029B" w:rsidRPr="00C1421E" w:rsidRDefault="00A7029B" w:rsidP="00A7029B">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08FDBB24" w14:textId="77777777" w:rsidR="00A7029B" w:rsidRPr="00C1421E" w:rsidRDefault="00A7029B" w:rsidP="00A7029B">
      <w:pPr>
        <w:ind w:left="1418" w:right="-330"/>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0900FAE5" w14:textId="77777777" w:rsidR="00A7029B" w:rsidRDefault="00A7029B" w:rsidP="00A7029B">
      <w:pPr>
        <w:ind w:left="-567" w:right="-330"/>
        <w:jc w:val="both"/>
        <w:rPr>
          <w:rFonts w:ascii="Arial" w:hAnsi="Arial" w:cs="Arial"/>
          <w:bCs/>
          <w:szCs w:val="24"/>
          <w:lang w:val="en-US"/>
        </w:rPr>
      </w:pPr>
    </w:p>
    <w:p w14:paraId="0C72CDEC" w14:textId="77777777" w:rsidR="0014104C" w:rsidRPr="00C1421E" w:rsidRDefault="0014104C" w:rsidP="00A7029B">
      <w:pPr>
        <w:ind w:left="-567" w:right="-330"/>
        <w:jc w:val="both"/>
        <w:rPr>
          <w:rFonts w:ascii="Arial" w:hAnsi="Arial" w:cs="Arial"/>
          <w:bCs/>
          <w:szCs w:val="24"/>
          <w:lang w:val="en-US"/>
        </w:rPr>
      </w:pPr>
    </w:p>
    <w:p w14:paraId="05A5DA1E" w14:textId="77777777" w:rsidR="00A7029B" w:rsidRPr="00C1421E" w:rsidRDefault="00A7029B" w:rsidP="00A7029B">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46AD69D8" w14:textId="77777777" w:rsidR="00A7029B" w:rsidRPr="00C1421E" w:rsidRDefault="00A7029B" w:rsidP="00A7029B">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5C25F1C" w14:textId="77777777" w:rsidR="00A7029B" w:rsidRPr="00C1421E" w:rsidRDefault="00A7029B" w:rsidP="00A7029B">
      <w:pPr>
        <w:ind w:left="-567" w:right="-330"/>
        <w:jc w:val="both"/>
        <w:rPr>
          <w:rFonts w:ascii="Arial" w:hAnsi="Arial" w:cs="Arial"/>
          <w:bCs/>
          <w:szCs w:val="24"/>
          <w:lang w:val="en-US"/>
        </w:rPr>
      </w:pPr>
    </w:p>
    <w:p w14:paraId="0CC76E45" w14:textId="77777777" w:rsidR="00A7029B" w:rsidRPr="00C1421E" w:rsidRDefault="00A7029B" w:rsidP="00A7029B">
      <w:pPr>
        <w:ind w:left="-131" w:right="-330" w:firstLine="1549"/>
        <w:jc w:val="both"/>
        <w:rPr>
          <w:rFonts w:ascii="Arial" w:hAnsi="Arial" w:cs="Arial"/>
          <w:b/>
          <w:szCs w:val="24"/>
          <w:lang w:val="en-US"/>
        </w:rPr>
      </w:pPr>
      <w:r w:rsidRPr="00C1421E">
        <w:rPr>
          <w:rFonts w:ascii="Arial" w:hAnsi="Arial" w:cs="Arial"/>
          <w:b/>
          <w:szCs w:val="24"/>
          <w:lang w:val="en-US"/>
        </w:rPr>
        <w:t>Great Governance and Civic Leadership</w:t>
      </w:r>
    </w:p>
    <w:p w14:paraId="59DE1047" w14:textId="77777777" w:rsidR="00A7029B" w:rsidRPr="00C1421E" w:rsidRDefault="00A7029B" w:rsidP="00A7029B">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7234B03" w14:textId="77777777" w:rsidR="00A7029B" w:rsidRDefault="00A7029B" w:rsidP="00A7029B">
      <w:pPr>
        <w:ind w:left="-284" w:right="-330"/>
        <w:jc w:val="both"/>
        <w:rPr>
          <w:rFonts w:ascii="Arial" w:hAnsi="Arial" w:cs="Arial"/>
          <w:bCs/>
          <w:szCs w:val="24"/>
          <w:lang w:val="en-US"/>
        </w:rPr>
      </w:pPr>
    </w:p>
    <w:p w14:paraId="6001760C" w14:textId="77777777" w:rsidR="00A7029B" w:rsidRPr="00C1421E" w:rsidRDefault="00A7029B" w:rsidP="00A7029B">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31AA0E6" w14:textId="77777777" w:rsidR="00A7029B" w:rsidRPr="00C1421E" w:rsidRDefault="00A7029B" w:rsidP="00A7029B">
      <w:pPr>
        <w:ind w:left="-567" w:right="-330"/>
        <w:jc w:val="both"/>
        <w:rPr>
          <w:rFonts w:ascii="Arial" w:hAnsi="Arial" w:cs="Arial"/>
          <w:b/>
          <w:color w:val="17365D" w:themeColor="text2" w:themeShade="BF"/>
          <w:szCs w:val="24"/>
          <w:lang w:val="en-US"/>
        </w:rPr>
      </w:pPr>
    </w:p>
    <w:p w14:paraId="1F9B58AB" w14:textId="77777777" w:rsidR="00A7029B" w:rsidRPr="00841A0A" w:rsidRDefault="00A7029B" w:rsidP="00A7029B">
      <w:pPr>
        <w:pStyle w:val="ListParagraph"/>
        <w:numPr>
          <w:ilvl w:val="0"/>
          <w:numId w:val="17"/>
        </w:numPr>
        <w:ind w:left="284" w:right="-330" w:hanging="567"/>
        <w:jc w:val="both"/>
        <w:rPr>
          <w:rFonts w:ascii="Arial" w:hAnsi="Arial" w:cs="Arial"/>
          <w:szCs w:val="24"/>
          <w:lang w:val="en-US"/>
        </w:rPr>
      </w:pPr>
      <w:r w:rsidRPr="00C1421E">
        <w:rPr>
          <w:rFonts w:ascii="Arial" w:hAnsi="Arial" w:cs="Arial"/>
          <w:szCs w:val="24"/>
          <w:lang w:val="en-US"/>
        </w:rPr>
        <w:t>Renewal of community infrastructure such as roads, footpaths, community and sports facilities</w:t>
      </w:r>
    </w:p>
    <w:p w14:paraId="25A56C0B" w14:textId="77777777" w:rsidR="00A7029B" w:rsidRDefault="00A7029B" w:rsidP="00A7029B">
      <w:pPr>
        <w:ind w:left="-567" w:right="-330"/>
        <w:jc w:val="both"/>
        <w:rPr>
          <w:rFonts w:ascii="Arial" w:hAnsi="Arial" w:cs="Arial"/>
          <w:bCs/>
          <w:szCs w:val="24"/>
          <w:lang w:val="en-US"/>
        </w:rPr>
      </w:pPr>
    </w:p>
    <w:p w14:paraId="176218BE" w14:textId="77777777" w:rsidR="0014104C" w:rsidRPr="00C1421E" w:rsidRDefault="0014104C" w:rsidP="00A7029B">
      <w:pPr>
        <w:ind w:left="-567" w:right="-330"/>
        <w:jc w:val="both"/>
        <w:rPr>
          <w:rFonts w:ascii="Arial" w:hAnsi="Arial" w:cs="Arial"/>
          <w:bCs/>
          <w:szCs w:val="24"/>
          <w:lang w:val="en-US"/>
        </w:rPr>
      </w:pPr>
    </w:p>
    <w:p w14:paraId="562EA641"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56ACF7A9" w14:textId="77777777" w:rsidR="00A7029B" w:rsidRPr="00C1421E" w:rsidRDefault="00A7029B" w:rsidP="00A7029B">
      <w:pPr>
        <w:ind w:left="-284" w:right="-330"/>
        <w:jc w:val="both"/>
        <w:rPr>
          <w:rFonts w:ascii="Arial" w:hAnsi="Arial" w:cs="Arial"/>
          <w:b/>
          <w:szCs w:val="24"/>
          <w:highlight w:val="yellow"/>
          <w:lang w:val="en-US"/>
        </w:rPr>
      </w:pPr>
    </w:p>
    <w:p w14:paraId="44A5E563" w14:textId="77777777" w:rsidR="00A7029B" w:rsidRDefault="00A7029B" w:rsidP="00A7029B">
      <w:pPr>
        <w:ind w:left="-284" w:right="-330"/>
        <w:jc w:val="both"/>
        <w:rPr>
          <w:rFonts w:ascii="Arial" w:eastAsia="Acumin Pro" w:hAnsi="Arial" w:cs="Arial"/>
          <w:szCs w:val="24"/>
          <w:lang w:val="en-US"/>
        </w:rPr>
      </w:pPr>
      <w:r w:rsidRPr="4B3C700B">
        <w:rPr>
          <w:rFonts w:ascii="Arial" w:hAnsi="Arial" w:cs="Arial"/>
          <w:szCs w:val="24"/>
          <w:lang w:val="en-US"/>
        </w:rPr>
        <w:t>A budget of $250,000 was approved as part of the Annual Budget under Investigation and Design schedule for this project.</w:t>
      </w:r>
    </w:p>
    <w:p w14:paraId="2B5DDC62" w14:textId="77777777" w:rsidR="00A7029B" w:rsidRPr="00C1421E" w:rsidRDefault="00A7029B" w:rsidP="00A7029B">
      <w:pPr>
        <w:ind w:left="-284" w:right="-330"/>
        <w:jc w:val="both"/>
        <w:rPr>
          <w:rFonts w:ascii="Arial" w:hAnsi="Arial" w:cs="Arial"/>
          <w:szCs w:val="24"/>
          <w:highlight w:val="yellow"/>
          <w:lang w:val="en-US"/>
        </w:rPr>
      </w:pPr>
    </w:p>
    <w:p w14:paraId="4ADC7823" w14:textId="77777777" w:rsidR="00A7029B" w:rsidRDefault="00A7029B" w:rsidP="00A7029B">
      <w:pPr>
        <w:ind w:left="-284" w:right="-330"/>
        <w:jc w:val="both"/>
        <w:rPr>
          <w:rFonts w:ascii="Arial" w:hAnsi="Arial" w:cs="Arial"/>
          <w:szCs w:val="24"/>
          <w:lang w:val="en-US"/>
        </w:rPr>
      </w:pPr>
      <w:r w:rsidRPr="03006513">
        <w:rPr>
          <w:rFonts w:ascii="Arial" w:hAnsi="Arial" w:cs="Arial"/>
          <w:szCs w:val="24"/>
          <w:lang w:val="en-US"/>
        </w:rPr>
        <w:t xml:space="preserve">The price provided by </w:t>
      </w:r>
      <w:proofErr w:type="spellStart"/>
      <w:r w:rsidRPr="03006513">
        <w:rPr>
          <w:rFonts w:ascii="Arial" w:hAnsi="Arial" w:cs="Arial"/>
          <w:szCs w:val="24"/>
          <w:lang w:val="en-US"/>
        </w:rPr>
        <w:t>Aslab</w:t>
      </w:r>
      <w:proofErr w:type="spellEnd"/>
      <w:r w:rsidRPr="03006513">
        <w:rPr>
          <w:rFonts w:ascii="Arial" w:hAnsi="Arial" w:cs="Arial"/>
          <w:szCs w:val="24"/>
          <w:lang w:val="en-US"/>
        </w:rPr>
        <w:t xml:space="preserve"> Pty Ltd is below the allocated budget for this project. In the experience of the evaluation panel members, the price is considered competitive in today’s market.   </w:t>
      </w:r>
    </w:p>
    <w:p w14:paraId="06F9BD12" w14:textId="77777777" w:rsidR="00A7029B" w:rsidRDefault="00A7029B" w:rsidP="00A7029B">
      <w:pPr>
        <w:ind w:left="-284" w:right="-330"/>
        <w:jc w:val="both"/>
        <w:rPr>
          <w:rFonts w:ascii="Arial" w:hAnsi="Arial" w:cs="Arial"/>
          <w:szCs w:val="24"/>
          <w:highlight w:val="yellow"/>
          <w:lang w:val="en-US"/>
        </w:rPr>
      </w:pPr>
    </w:p>
    <w:p w14:paraId="35D713A9" w14:textId="77777777" w:rsidR="00A7029B" w:rsidRDefault="00A7029B" w:rsidP="00A7029B">
      <w:pPr>
        <w:ind w:left="-284" w:right="-330"/>
        <w:jc w:val="both"/>
        <w:rPr>
          <w:rFonts w:ascii="Arial" w:hAnsi="Arial" w:cs="Arial"/>
          <w:szCs w:val="24"/>
          <w:highlight w:val="yellow"/>
          <w:lang w:val="en-US"/>
        </w:rPr>
      </w:pPr>
    </w:p>
    <w:p w14:paraId="171A161C"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ECEF03C" w14:textId="77777777" w:rsidR="00A7029B" w:rsidRPr="00C1421E" w:rsidRDefault="00A7029B" w:rsidP="00A7029B">
      <w:pPr>
        <w:ind w:left="-284" w:right="-330"/>
        <w:jc w:val="both"/>
        <w:rPr>
          <w:rFonts w:ascii="Arial" w:hAnsi="Arial" w:cs="Arial"/>
          <w:b/>
          <w:szCs w:val="24"/>
          <w:lang w:val="en-US"/>
        </w:rPr>
      </w:pPr>
    </w:p>
    <w:p w14:paraId="0372D32C" w14:textId="45C384FB" w:rsidR="00F647F8" w:rsidRPr="00F30F5E" w:rsidRDefault="00DC1718" w:rsidP="00A7029B">
      <w:pPr>
        <w:ind w:left="-284" w:right="-330"/>
        <w:jc w:val="both"/>
        <w:rPr>
          <w:rFonts w:ascii="Arial" w:hAnsi="Arial" w:cs="Arial"/>
          <w:szCs w:val="24"/>
          <w:lang w:val="en-US"/>
        </w:rPr>
      </w:pPr>
      <w:hyperlink r:id="rId54" w:history="1">
        <w:r w:rsidR="00A7029B" w:rsidRPr="00804BA3">
          <w:rPr>
            <w:rStyle w:val="Hyperlink"/>
            <w:rFonts w:ascii="Arial" w:hAnsi="Arial" w:cs="Arial"/>
            <w:szCs w:val="24"/>
            <w:lang w:val="en-US"/>
          </w:rPr>
          <w:t>City of Nedlands Procurement of Goods and Services Policy</w:t>
        </w:r>
      </w:hyperlink>
      <w:r w:rsidR="00F647F8">
        <w:rPr>
          <w:rFonts w:ascii="Arial" w:hAnsi="Arial" w:cs="Arial"/>
          <w:szCs w:val="24"/>
          <w:lang w:val="en-US"/>
        </w:rPr>
        <w:t xml:space="preserve"> </w:t>
      </w:r>
    </w:p>
    <w:p w14:paraId="796655D7" w14:textId="77777777" w:rsidR="00A7029B" w:rsidRDefault="00DC1718" w:rsidP="00A7029B">
      <w:pPr>
        <w:ind w:left="-284" w:right="-330"/>
        <w:jc w:val="both"/>
        <w:rPr>
          <w:rFonts w:ascii="Arial" w:hAnsi="Arial" w:cs="Arial"/>
          <w:bCs/>
          <w:i/>
          <w:iCs/>
          <w:szCs w:val="24"/>
          <w:lang w:val="en-US"/>
        </w:rPr>
      </w:pPr>
      <w:hyperlink r:id="rId55" w:history="1">
        <w:r w:rsidR="00A7029B">
          <w:rPr>
            <w:rStyle w:val="Hyperlink"/>
            <w:rFonts w:ascii="Arial" w:hAnsi="Arial" w:cs="Arial"/>
            <w:bCs/>
            <w:i/>
            <w:iCs/>
            <w:szCs w:val="24"/>
            <w:lang w:val="en-US"/>
          </w:rPr>
          <w:t>Local Government (Functions &amp; General) Regulation 1996</w:t>
        </w:r>
      </w:hyperlink>
    </w:p>
    <w:p w14:paraId="65F7FFE8" w14:textId="78D167DF" w:rsidR="00A7029B" w:rsidRDefault="00A7029B" w:rsidP="00A7029B">
      <w:pPr>
        <w:ind w:left="-284" w:right="-330"/>
        <w:jc w:val="both"/>
        <w:rPr>
          <w:rFonts w:ascii="Arial" w:hAnsi="Arial" w:cs="Arial"/>
          <w:b/>
          <w:color w:val="17365D" w:themeColor="text2" w:themeShade="BF"/>
          <w:sz w:val="28"/>
          <w:szCs w:val="32"/>
          <w:lang w:val="en-US"/>
        </w:rPr>
      </w:pPr>
    </w:p>
    <w:p w14:paraId="148ADC49" w14:textId="77777777" w:rsidR="00804BA3" w:rsidRDefault="00804BA3" w:rsidP="00A7029B">
      <w:pPr>
        <w:ind w:left="-284" w:right="-330"/>
        <w:jc w:val="both"/>
        <w:rPr>
          <w:rFonts w:ascii="Arial" w:hAnsi="Arial" w:cs="Arial"/>
          <w:b/>
          <w:color w:val="17365D" w:themeColor="text2" w:themeShade="BF"/>
          <w:sz w:val="28"/>
          <w:szCs w:val="32"/>
          <w:lang w:val="en-US"/>
        </w:rPr>
      </w:pPr>
    </w:p>
    <w:p w14:paraId="76214936" w14:textId="77777777" w:rsidR="00A7029B" w:rsidRPr="00712C21"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60285F7" w14:textId="77777777" w:rsidR="00A7029B" w:rsidRDefault="00A7029B" w:rsidP="00A7029B">
      <w:pPr>
        <w:ind w:right="-330"/>
        <w:jc w:val="both"/>
        <w:rPr>
          <w:rFonts w:ascii="Arial" w:hAnsi="Arial" w:cs="Arial"/>
          <w:bCs/>
          <w:szCs w:val="24"/>
          <w:lang w:val="en-US"/>
        </w:rPr>
      </w:pPr>
    </w:p>
    <w:p w14:paraId="59DA3D8E" w14:textId="77777777" w:rsidR="00A7029B" w:rsidRPr="00712C21" w:rsidRDefault="00A7029B" w:rsidP="00A7029B">
      <w:pPr>
        <w:ind w:left="-284" w:right="-330"/>
        <w:jc w:val="both"/>
        <w:rPr>
          <w:rFonts w:ascii="Arial" w:hAnsi="Arial" w:cs="Arial"/>
          <w:szCs w:val="24"/>
          <w:lang w:val="en-US"/>
        </w:rPr>
      </w:pPr>
      <w:r w:rsidRPr="00712C21">
        <w:rPr>
          <w:rFonts w:ascii="Arial" w:hAnsi="Arial" w:cs="Arial"/>
          <w:szCs w:val="24"/>
          <w:lang w:val="en-US"/>
        </w:rPr>
        <w:t xml:space="preserve">If Council endorses the recommendation, City staff can make progress </w:t>
      </w:r>
      <w:r>
        <w:rPr>
          <w:rFonts w:ascii="Arial" w:hAnsi="Arial" w:cs="Arial"/>
          <w:szCs w:val="24"/>
          <w:lang w:val="en-US"/>
        </w:rPr>
        <w:t>to proceed with the</w:t>
      </w:r>
      <w:r w:rsidRPr="00712C21">
        <w:rPr>
          <w:rFonts w:ascii="Arial" w:hAnsi="Arial" w:cs="Arial"/>
          <w:szCs w:val="24"/>
          <w:lang w:val="en-US"/>
        </w:rPr>
        <w:t xml:space="preserve"> procurement</w:t>
      </w:r>
      <w:r>
        <w:rPr>
          <w:rFonts w:ascii="Arial" w:hAnsi="Arial" w:cs="Arial"/>
          <w:szCs w:val="24"/>
          <w:lang w:val="en-US"/>
        </w:rPr>
        <w:t xml:space="preserve"> process and engage the preferred contractor to</w:t>
      </w:r>
      <w:r w:rsidRPr="00712C21">
        <w:rPr>
          <w:rFonts w:ascii="Arial" w:hAnsi="Arial" w:cs="Arial"/>
          <w:szCs w:val="24"/>
          <w:lang w:val="en-US"/>
        </w:rPr>
        <w:t xml:space="preserve"> carry out the required </w:t>
      </w:r>
      <w:r>
        <w:rPr>
          <w:rFonts w:ascii="Arial" w:hAnsi="Arial" w:cs="Arial"/>
          <w:szCs w:val="24"/>
          <w:lang w:val="en-US"/>
        </w:rPr>
        <w:t xml:space="preserve">pavement core testing for the road rehabilitation planning works. </w:t>
      </w:r>
    </w:p>
    <w:p w14:paraId="24784EEC" w14:textId="77777777" w:rsidR="00A7029B" w:rsidRPr="00712C21" w:rsidRDefault="00A7029B" w:rsidP="00A7029B">
      <w:pPr>
        <w:ind w:left="-284" w:right="-330"/>
        <w:jc w:val="both"/>
        <w:rPr>
          <w:rFonts w:ascii="Arial" w:hAnsi="Arial" w:cs="Arial"/>
          <w:szCs w:val="24"/>
          <w:lang w:val="en-US"/>
        </w:rPr>
      </w:pPr>
    </w:p>
    <w:p w14:paraId="36788183" w14:textId="77777777" w:rsidR="00A7029B" w:rsidRPr="00F86075" w:rsidRDefault="00A7029B" w:rsidP="00A7029B">
      <w:pPr>
        <w:ind w:left="-284" w:right="-330"/>
        <w:jc w:val="both"/>
        <w:rPr>
          <w:rFonts w:ascii="Arial" w:hAnsi="Arial" w:cs="Arial"/>
          <w:szCs w:val="24"/>
          <w:lang w:val="en-US"/>
        </w:rPr>
      </w:pPr>
      <w:r w:rsidRPr="00712C21">
        <w:rPr>
          <w:rFonts w:ascii="Arial" w:hAnsi="Arial" w:cs="Arial"/>
          <w:szCs w:val="24"/>
          <w:lang w:val="en-US"/>
        </w:rPr>
        <w:t xml:space="preserve">If Council doesn’t endorse the recommendation, then the planned works for the project will be postponed and result in delays </w:t>
      </w:r>
      <w:r>
        <w:rPr>
          <w:rFonts w:ascii="Arial" w:hAnsi="Arial" w:cs="Arial"/>
          <w:szCs w:val="24"/>
          <w:lang w:val="en-US"/>
        </w:rPr>
        <w:t xml:space="preserve">in designing and planning road rehabilitation construction works for the coming financial year. </w:t>
      </w:r>
    </w:p>
    <w:p w14:paraId="480D46E5" w14:textId="2E31A32E" w:rsidR="00A7029B" w:rsidRDefault="00A7029B" w:rsidP="00A7029B">
      <w:pPr>
        <w:ind w:left="-284" w:right="-330"/>
        <w:jc w:val="both"/>
        <w:rPr>
          <w:rFonts w:ascii="Arial" w:hAnsi="Arial" w:cs="Arial"/>
          <w:szCs w:val="24"/>
        </w:rPr>
      </w:pPr>
    </w:p>
    <w:p w14:paraId="414DDA34" w14:textId="77777777" w:rsidR="00804BA3" w:rsidRDefault="00804BA3" w:rsidP="00A7029B">
      <w:pPr>
        <w:ind w:left="-284" w:right="-330"/>
        <w:jc w:val="both"/>
        <w:rPr>
          <w:rFonts w:ascii="Arial" w:hAnsi="Arial" w:cs="Arial"/>
          <w:szCs w:val="24"/>
        </w:rPr>
      </w:pPr>
    </w:p>
    <w:p w14:paraId="46458991" w14:textId="77777777" w:rsidR="0014104C" w:rsidRDefault="0014104C" w:rsidP="00A7029B">
      <w:pPr>
        <w:ind w:left="-284" w:right="-330"/>
        <w:jc w:val="both"/>
        <w:rPr>
          <w:rFonts w:ascii="Arial" w:hAnsi="Arial" w:cs="Arial"/>
          <w:szCs w:val="24"/>
        </w:rPr>
      </w:pPr>
    </w:p>
    <w:p w14:paraId="536E62BA" w14:textId="77777777" w:rsidR="0014104C" w:rsidRDefault="0014104C" w:rsidP="00A7029B">
      <w:pPr>
        <w:ind w:left="-284" w:right="-330"/>
        <w:jc w:val="both"/>
        <w:rPr>
          <w:rFonts w:ascii="Arial" w:hAnsi="Arial" w:cs="Arial"/>
          <w:szCs w:val="24"/>
        </w:rPr>
      </w:pPr>
    </w:p>
    <w:p w14:paraId="2303AD94" w14:textId="77777777" w:rsidR="0014104C" w:rsidRDefault="0014104C" w:rsidP="00A7029B">
      <w:pPr>
        <w:ind w:left="-284" w:right="-330"/>
        <w:jc w:val="both"/>
        <w:rPr>
          <w:rFonts w:ascii="Arial" w:hAnsi="Arial" w:cs="Arial"/>
          <w:szCs w:val="24"/>
        </w:rPr>
      </w:pPr>
    </w:p>
    <w:p w14:paraId="6B9B7001" w14:textId="77777777" w:rsidR="0014104C" w:rsidRPr="00C1421E" w:rsidRDefault="0014104C" w:rsidP="00A7029B">
      <w:pPr>
        <w:ind w:left="-284" w:right="-330"/>
        <w:jc w:val="both"/>
        <w:rPr>
          <w:rFonts w:ascii="Arial" w:hAnsi="Arial" w:cs="Arial"/>
          <w:szCs w:val="24"/>
        </w:rPr>
      </w:pPr>
    </w:p>
    <w:p w14:paraId="4065A3E5"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64D66D4" w14:textId="77777777" w:rsidR="00A7029B" w:rsidRDefault="00A7029B" w:rsidP="00A7029B">
      <w:pPr>
        <w:ind w:left="-284" w:right="-330"/>
        <w:jc w:val="both"/>
        <w:rPr>
          <w:rFonts w:ascii="Arial" w:hAnsi="Arial" w:cs="Arial"/>
          <w:bCs/>
          <w:szCs w:val="24"/>
          <w:lang w:val="en-US"/>
        </w:rPr>
      </w:pPr>
    </w:p>
    <w:p w14:paraId="326E964D" w14:textId="77777777" w:rsidR="00A7029B" w:rsidRDefault="00A7029B" w:rsidP="00A7029B">
      <w:pPr>
        <w:ind w:left="-284" w:right="-330"/>
        <w:jc w:val="both"/>
        <w:rPr>
          <w:rFonts w:ascii="Arial" w:hAnsi="Arial" w:cs="Arial"/>
          <w:szCs w:val="24"/>
          <w:lang w:val="en-US"/>
        </w:rPr>
      </w:pPr>
      <w:proofErr w:type="spellStart"/>
      <w:r>
        <w:rPr>
          <w:rFonts w:ascii="Arial" w:hAnsi="Arial" w:cs="Arial"/>
          <w:szCs w:val="24"/>
          <w:lang w:val="en-US"/>
        </w:rPr>
        <w:t>Aslab</w:t>
      </w:r>
      <w:proofErr w:type="spellEnd"/>
      <w:r>
        <w:rPr>
          <w:rFonts w:ascii="Arial" w:hAnsi="Arial" w:cs="Arial"/>
          <w:szCs w:val="24"/>
          <w:lang w:val="en-US"/>
        </w:rPr>
        <w:t xml:space="preserve"> Pty Ltd have completed similar projects for other metropolitan local governments in WA, have the required skills and experience necessary to complete the works. It is for these reasons that the evaluation panel members are confident that </w:t>
      </w:r>
      <w:proofErr w:type="spellStart"/>
      <w:r>
        <w:rPr>
          <w:rFonts w:ascii="Arial" w:hAnsi="Arial" w:cs="Arial"/>
          <w:szCs w:val="24"/>
          <w:lang w:val="en-US"/>
        </w:rPr>
        <w:t>Aslab</w:t>
      </w:r>
      <w:proofErr w:type="spellEnd"/>
      <w:r>
        <w:rPr>
          <w:rFonts w:ascii="Arial" w:hAnsi="Arial" w:cs="Arial"/>
          <w:szCs w:val="24"/>
          <w:lang w:val="en-US"/>
        </w:rPr>
        <w:t xml:space="preserve"> Pty Ltd will the required works as per the Contract.</w:t>
      </w:r>
    </w:p>
    <w:p w14:paraId="5788E628" w14:textId="77777777" w:rsidR="00A7029B" w:rsidRDefault="00A7029B" w:rsidP="00A7029B">
      <w:pPr>
        <w:ind w:left="-284" w:right="-330"/>
        <w:jc w:val="both"/>
        <w:rPr>
          <w:rFonts w:ascii="Arial" w:hAnsi="Arial" w:cs="Arial"/>
          <w:szCs w:val="24"/>
          <w:lang w:val="en-US"/>
        </w:rPr>
      </w:pPr>
    </w:p>
    <w:p w14:paraId="39F272BC" w14:textId="77777777" w:rsidR="00A7029B" w:rsidRDefault="00A7029B" w:rsidP="00A7029B">
      <w:pPr>
        <w:ind w:left="-284" w:right="-330"/>
        <w:jc w:val="both"/>
        <w:rPr>
          <w:rFonts w:ascii="Arial" w:hAnsi="Arial" w:cs="Arial"/>
          <w:szCs w:val="24"/>
          <w:lang w:val="en-US"/>
        </w:rPr>
      </w:pPr>
      <w:proofErr w:type="spellStart"/>
      <w:r w:rsidRPr="03006513">
        <w:rPr>
          <w:rFonts w:ascii="Arial" w:hAnsi="Arial" w:cs="Arial"/>
          <w:szCs w:val="24"/>
          <w:lang w:val="en-US"/>
        </w:rPr>
        <w:t>Aslab</w:t>
      </w:r>
      <w:proofErr w:type="spellEnd"/>
      <w:r w:rsidRPr="03006513">
        <w:rPr>
          <w:rFonts w:ascii="Arial" w:hAnsi="Arial" w:cs="Arial"/>
          <w:szCs w:val="24"/>
          <w:lang w:val="en-US"/>
        </w:rPr>
        <w:t xml:space="preserve"> Pty Ltd provided price is below the allocated budget for this project and is considered competitive in today’s market. </w:t>
      </w:r>
    </w:p>
    <w:p w14:paraId="252866D9" w14:textId="77777777" w:rsidR="00A7029B" w:rsidRDefault="00A7029B" w:rsidP="00A7029B">
      <w:pPr>
        <w:ind w:left="-284" w:right="-330"/>
        <w:jc w:val="both"/>
        <w:rPr>
          <w:rFonts w:ascii="Arial" w:hAnsi="Arial" w:cs="Arial"/>
          <w:szCs w:val="24"/>
          <w:lang w:val="en-US"/>
        </w:rPr>
      </w:pPr>
    </w:p>
    <w:p w14:paraId="19FE506D" w14:textId="77777777" w:rsidR="00A7029B" w:rsidRPr="00611578" w:rsidRDefault="00A7029B" w:rsidP="00A7029B">
      <w:pPr>
        <w:ind w:left="-284" w:right="-330"/>
        <w:jc w:val="both"/>
        <w:rPr>
          <w:rFonts w:ascii="Arial" w:hAnsi="Arial" w:cs="Arial"/>
          <w:szCs w:val="24"/>
          <w:lang w:val="en-US"/>
        </w:rPr>
      </w:pPr>
      <w:r w:rsidRPr="00611578">
        <w:rPr>
          <w:rFonts w:ascii="Arial" w:hAnsi="Arial" w:cs="Arial"/>
          <w:szCs w:val="24"/>
          <w:lang w:val="en-US"/>
        </w:rPr>
        <w:t xml:space="preserve">It is recommended that Council accepts the quote for the “Pavement Core Testing for Road Rehabilitation Planning Works” from </w:t>
      </w:r>
      <w:proofErr w:type="spellStart"/>
      <w:r w:rsidRPr="00611578">
        <w:rPr>
          <w:rFonts w:ascii="Arial" w:hAnsi="Arial" w:cs="Arial"/>
          <w:szCs w:val="24"/>
          <w:lang w:val="en-US"/>
        </w:rPr>
        <w:t>Aslab</w:t>
      </w:r>
      <w:proofErr w:type="spellEnd"/>
      <w:r w:rsidRPr="00611578">
        <w:rPr>
          <w:rFonts w:ascii="Arial" w:hAnsi="Arial" w:cs="Arial"/>
          <w:szCs w:val="24"/>
          <w:lang w:val="en-US"/>
        </w:rPr>
        <w:t xml:space="preserve"> Pty Ltd.</w:t>
      </w:r>
    </w:p>
    <w:p w14:paraId="4C6024E9" w14:textId="77777777" w:rsidR="00A7029B" w:rsidRDefault="00A7029B" w:rsidP="00A7029B">
      <w:pPr>
        <w:ind w:right="-330"/>
        <w:jc w:val="both"/>
        <w:rPr>
          <w:rFonts w:ascii="Arial" w:hAnsi="Arial" w:cs="Arial"/>
          <w:bCs/>
          <w:szCs w:val="24"/>
        </w:rPr>
      </w:pPr>
    </w:p>
    <w:p w14:paraId="2E5CEC0C" w14:textId="77777777" w:rsidR="0014104C" w:rsidRPr="00C1421E" w:rsidRDefault="0014104C" w:rsidP="00A7029B">
      <w:pPr>
        <w:ind w:right="-330"/>
        <w:jc w:val="both"/>
        <w:rPr>
          <w:rFonts w:ascii="Arial" w:hAnsi="Arial" w:cs="Arial"/>
          <w:bCs/>
          <w:szCs w:val="24"/>
        </w:rPr>
      </w:pPr>
    </w:p>
    <w:p w14:paraId="1F74EB25"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36D9E84" w14:textId="77777777" w:rsidR="00A7029B" w:rsidRPr="00C1421E" w:rsidRDefault="00A7029B" w:rsidP="00A7029B">
      <w:pPr>
        <w:ind w:left="-284" w:right="-330"/>
        <w:jc w:val="both"/>
        <w:rPr>
          <w:rFonts w:ascii="Arial" w:hAnsi="Arial" w:cs="Arial"/>
          <w:b/>
          <w:szCs w:val="24"/>
          <w:lang w:val="en-US"/>
        </w:rPr>
      </w:pPr>
    </w:p>
    <w:p w14:paraId="7F671101" w14:textId="77777777" w:rsidR="00A7029B" w:rsidRPr="00C1421E" w:rsidRDefault="00A7029B" w:rsidP="00A7029B">
      <w:pPr>
        <w:ind w:left="-284" w:right="-330"/>
        <w:jc w:val="both"/>
        <w:rPr>
          <w:rFonts w:ascii="Arial" w:hAnsi="Arial" w:cs="Arial"/>
          <w:bCs/>
          <w:szCs w:val="24"/>
        </w:rPr>
      </w:pPr>
      <w:r>
        <w:rPr>
          <w:rFonts w:ascii="Arial" w:hAnsi="Arial" w:cs="Arial"/>
          <w:bCs/>
          <w:szCs w:val="24"/>
          <w:lang w:val="en-US"/>
        </w:rPr>
        <w:t>Nil.</w:t>
      </w:r>
    </w:p>
    <w:p w14:paraId="3BBDC341" w14:textId="77777777" w:rsidR="00423C55" w:rsidRDefault="00423C55" w:rsidP="00A7029B">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0F5ABE57" w14:textId="361D07E0" w:rsidR="00F50013" w:rsidRPr="009346C2" w:rsidRDefault="00F50013"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8" w:name="_Toc129878086"/>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78"/>
    </w:p>
    <w:p w14:paraId="185BA878" w14:textId="4DEB361E" w:rsidR="00F50013" w:rsidRDefault="00F50013" w:rsidP="001C23DF">
      <w:pPr>
        <w:pStyle w:val="CouncilHeading"/>
        <w:ind w:right="-238"/>
      </w:pPr>
    </w:p>
    <w:p w14:paraId="5387FE01" w14:textId="1AAE5E22" w:rsidR="00B40CA6" w:rsidRDefault="00B40CA6" w:rsidP="001C23DF">
      <w:pPr>
        <w:pStyle w:val="CouncilHeading"/>
        <w:ind w:right="-238"/>
      </w:pPr>
      <w:r>
        <w:t>Confidential items to be discussed at this point.</w:t>
      </w:r>
    </w:p>
    <w:p w14:paraId="2E5E0CCE" w14:textId="110DED11" w:rsidR="00052228" w:rsidRDefault="001760B1" w:rsidP="001C23DF">
      <w:pPr>
        <w:pStyle w:val="CouncilHeading"/>
        <w:ind w:right="-238"/>
      </w:pPr>
      <w:r>
        <w:rPr>
          <w:noProof/>
        </w:rPr>
        <mc:AlternateContent>
          <mc:Choice Requires="wps">
            <w:drawing>
              <wp:anchor distT="0" distB="0" distL="114300" distR="114300" simplePos="0" relativeHeight="251709451" behindDoc="1" locked="0" layoutInCell="1" allowOverlap="1" wp14:anchorId="736E7337" wp14:editId="053AE65D">
                <wp:simplePos x="0" y="0"/>
                <wp:positionH relativeFrom="margin">
                  <wp:posOffset>-214169</wp:posOffset>
                </wp:positionH>
                <wp:positionV relativeFrom="paragraph">
                  <wp:posOffset>176417</wp:posOffset>
                </wp:positionV>
                <wp:extent cx="6275196" cy="1459282"/>
                <wp:effectExtent l="0" t="0" r="11430" b="26670"/>
                <wp:wrapNone/>
                <wp:docPr id="55" name="Rectangle 55"/>
                <wp:cNvGraphicFramePr/>
                <a:graphic xmlns:a="http://schemas.openxmlformats.org/drawingml/2006/main">
                  <a:graphicData uri="http://schemas.microsoft.com/office/word/2010/wordprocessingShape">
                    <wps:wsp>
                      <wps:cNvSpPr/>
                      <wps:spPr>
                        <a:xfrm>
                          <a:off x="0" y="0"/>
                          <a:ext cx="6275196" cy="145928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909B0" id="Rectangle 55" o:spid="_x0000_s1026" style="position:absolute;margin-left:-16.85pt;margin-top:13.9pt;width:494.1pt;height:114.9pt;z-index:-2516070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" filled="f" strokecolor="#243f60 [1604]" strokeweight="1.5pt">
                <w10:wrap anchorx="margin"/>
              </v:rect>
            </w:pict>
          </mc:Fallback>
        </mc:AlternateContent>
      </w:r>
    </w:p>
    <w:p w14:paraId="164B88EC" w14:textId="02AF1038" w:rsidR="009C0623" w:rsidRPr="00147AEA" w:rsidRDefault="009C0623" w:rsidP="000D035E">
      <w:pPr>
        <w:ind w:left="-284" w:right="-330"/>
        <w:rPr>
          <w:rFonts w:ascii="Arial" w:hAnsi="Arial" w:cs="Arial"/>
          <w:szCs w:val="24"/>
          <w:u w:val="single"/>
        </w:rPr>
      </w:pPr>
      <w:r w:rsidRPr="00147AEA">
        <w:rPr>
          <w:rFonts w:ascii="Arial" w:hAnsi="Arial" w:cs="Arial"/>
          <w:szCs w:val="24"/>
          <w:u w:val="single"/>
        </w:rPr>
        <w:t>Closure of Meeting to the Public</w:t>
      </w:r>
    </w:p>
    <w:p w14:paraId="6AD090CF" w14:textId="589FF768" w:rsidR="009C0623" w:rsidRPr="00147AEA" w:rsidRDefault="009C0623" w:rsidP="000D035E">
      <w:pPr>
        <w:ind w:left="-284" w:right="-330"/>
        <w:rPr>
          <w:rFonts w:ascii="Arial" w:hAnsi="Arial" w:cs="Arial"/>
          <w:szCs w:val="24"/>
        </w:rPr>
      </w:pPr>
      <w:r w:rsidRPr="00147AEA">
        <w:rPr>
          <w:rFonts w:ascii="Arial" w:hAnsi="Arial" w:cs="Arial"/>
          <w:szCs w:val="24"/>
        </w:rPr>
        <w:t xml:space="preserve">Moved – Councillor </w:t>
      </w:r>
      <w:r w:rsidR="00103C9F">
        <w:rPr>
          <w:rFonts w:ascii="Arial" w:hAnsi="Arial" w:cs="Arial"/>
          <w:szCs w:val="24"/>
        </w:rPr>
        <w:t>Youngman</w:t>
      </w:r>
    </w:p>
    <w:p w14:paraId="5E50558D" w14:textId="05A14304" w:rsidR="009C0623" w:rsidRPr="00147AEA" w:rsidRDefault="009C0623" w:rsidP="000D035E">
      <w:pPr>
        <w:ind w:left="-284" w:right="-330"/>
        <w:rPr>
          <w:rFonts w:ascii="Arial" w:hAnsi="Arial" w:cs="Arial"/>
          <w:szCs w:val="24"/>
        </w:rPr>
      </w:pPr>
      <w:r w:rsidRPr="00147AEA">
        <w:rPr>
          <w:rFonts w:ascii="Arial" w:hAnsi="Arial" w:cs="Arial"/>
          <w:szCs w:val="24"/>
        </w:rPr>
        <w:t xml:space="preserve">Seconded - Councillor </w:t>
      </w:r>
      <w:r w:rsidR="00103C9F">
        <w:rPr>
          <w:rFonts w:ascii="Arial" w:hAnsi="Arial" w:cs="Arial"/>
          <w:szCs w:val="24"/>
        </w:rPr>
        <w:t>McManus</w:t>
      </w:r>
    </w:p>
    <w:p w14:paraId="4AEEE1E8" w14:textId="77777777" w:rsidR="009C0623" w:rsidRPr="00147AEA" w:rsidRDefault="009C0623" w:rsidP="000D035E">
      <w:pPr>
        <w:ind w:left="-284" w:right="-330"/>
        <w:rPr>
          <w:rFonts w:ascii="Arial" w:hAnsi="Arial" w:cs="Arial"/>
          <w:szCs w:val="24"/>
        </w:rPr>
      </w:pPr>
    </w:p>
    <w:p w14:paraId="495D5966" w14:textId="77777777" w:rsidR="009C0623" w:rsidRPr="00F93467" w:rsidRDefault="009C0623" w:rsidP="000D035E">
      <w:pPr>
        <w:ind w:left="-284" w:right="-330"/>
        <w:rPr>
          <w:rFonts w:ascii="Arial" w:hAnsi="Arial" w:cs="Arial"/>
          <w:b/>
          <w:color w:val="1F3864"/>
          <w:szCs w:val="24"/>
        </w:rPr>
      </w:pPr>
      <w:r w:rsidRPr="00F93467">
        <w:rPr>
          <w:rFonts w:ascii="Arial" w:hAnsi="Arial" w:cs="Arial"/>
          <w:b/>
          <w:color w:val="1F3864"/>
          <w:szCs w:val="24"/>
        </w:rPr>
        <w:t>That the meeting be closed to the public in accordance with Sect</w:t>
      </w:r>
      <w:r w:rsidRPr="0014104C">
        <w:rPr>
          <w:rFonts w:ascii="Arial" w:hAnsi="Arial" w:cs="Arial"/>
          <w:b/>
          <w:color w:val="1F3864"/>
          <w:szCs w:val="24"/>
        </w:rPr>
        <w:t>ion 5.23 (d) of the Local Government Act 1995 to allow confidential discussion on the following Item</w:t>
      </w:r>
      <w:r w:rsidRPr="00F93467">
        <w:rPr>
          <w:rFonts w:ascii="Arial" w:hAnsi="Arial" w:cs="Arial"/>
          <w:b/>
          <w:color w:val="1F3864"/>
          <w:szCs w:val="24"/>
        </w:rPr>
        <w:t>s.</w:t>
      </w:r>
    </w:p>
    <w:p w14:paraId="1D3B68E9" w14:textId="77777777" w:rsidR="009C0623" w:rsidRPr="00147AEA" w:rsidRDefault="009C0623" w:rsidP="000D035E">
      <w:pPr>
        <w:ind w:left="-284" w:right="-330"/>
        <w:rPr>
          <w:rFonts w:ascii="Arial" w:hAnsi="Arial" w:cs="Arial"/>
          <w:b/>
          <w:szCs w:val="24"/>
        </w:rPr>
      </w:pPr>
    </w:p>
    <w:p w14:paraId="11DF919E" w14:textId="26B633F5" w:rsidR="00103C9F" w:rsidRPr="00147AEA" w:rsidRDefault="00103C9F" w:rsidP="0076224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76E2068A" w14:textId="64FB25A2" w:rsidR="009C0623" w:rsidRPr="00147AEA" w:rsidRDefault="009C0623" w:rsidP="000D035E">
      <w:pPr>
        <w:ind w:left="-284" w:right="-330"/>
        <w:jc w:val="right"/>
        <w:rPr>
          <w:rFonts w:ascii="Arial" w:hAnsi="Arial" w:cs="Arial"/>
          <w:b/>
          <w:szCs w:val="24"/>
        </w:rPr>
      </w:pPr>
    </w:p>
    <w:p w14:paraId="5821D285" w14:textId="77777777" w:rsidR="009C0623" w:rsidRPr="00147AEA" w:rsidRDefault="009C0623" w:rsidP="000D035E">
      <w:pPr>
        <w:ind w:left="709" w:right="-330"/>
        <w:jc w:val="right"/>
        <w:rPr>
          <w:rFonts w:ascii="Arial" w:hAnsi="Arial" w:cs="Arial"/>
          <w:b/>
          <w:szCs w:val="24"/>
        </w:rPr>
      </w:pPr>
    </w:p>
    <w:p w14:paraId="2C37DAB9" w14:textId="4BBED6F1" w:rsidR="009C0623" w:rsidRPr="00147AEA" w:rsidRDefault="009C0623" w:rsidP="009C0623">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The meeting was closed to the public at </w:t>
      </w:r>
      <w:r w:rsidR="00103C9F">
        <w:rPr>
          <w:rFonts w:ascii="Arial" w:hAnsi="Arial" w:cs="Arial"/>
          <w:szCs w:val="24"/>
        </w:rPr>
        <w:t>10.44</w:t>
      </w:r>
      <w:r w:rsidRPr="00147AEA">
        <w:rPr>
          <w:rFonts w:ascii="Arial" w:hAnsi="Arial" w:cs="Arial"/>
          <w:szCs w:val="24"/>
        </w:rPr>
        <w:t xml:space="preserve"> pm.</w:t>
      </w:r>
    </w:p>
    <w:p w14:paraId="06B5CA18" w14:textId="502B18FD" w:rsidR="00146619" w:rsidRDefault="00146619" w:rsidP="001C23DF">
      <w:pPr>
        <w:pStyle w:val="CouncilHeading"/>
        <w:ind w:right="-238"/>
      </w:pPr>
    </w:p>
    <w:p w14:paraId="206A73E2" w14:textId="7195F0A5" w:rsidR="009C0623" w:rsidRDefault="001760B1" w:rsidP="001C23DF">
      <w:pPr>
        <w:pStyle w:val="CouncilHeading"/>
        <w:ind w:right="-238"/>
      </w:pPr>
      <w:r>
        <w:rPr>
          <w:noProof/>
        </w:rPr>
        <mc:AlternateContent>
          <mc:Choice Requires="wps">
            <w:drawing>
              <wp:anchor distT="0" distB="0" distL="114300" distR="114300" simplePos="0" relativeHeight="251711499" behindDoc="1" locked="0" layoutInCell="1" allowOverlap="1" wp14:anchorId="03E20038" wp14:editId="203DCDD3">
                <wp:simplePos x="0" y="0"/>
                <wp:positionH relativeFrom="margin">
                  <wp:align>center</wp:align>
                </wp:positionH>
                <wp:positionV relativeFrom="paragraph">
                  <wp:posOffset>150208</wp:posOffset>
                </wp:positionV>
                <wp:extent cx="6275196" cy="1115367"/>
                <wp:effectExtent l="0" t="0" r="11430" b="27940"/>
                <wp:wrapNone/>
                <wp:docPr id="56" name="Rectangle 56"/>
                <wp:cNvGraphicFramePr/>
                <a:graphic xmlns:a="http://schemas.openxmlformats.org/drawingml/2006/main">
                  <a:graphicData uri="http://schemas.microsoft.com/office/word/2010/wordprocessingShape">
                    <wps:wsp>
                      <wps:cNvSpPr/>
                      <wps:spPr>
                        <a:xfrm>
                          <a:off x="0" y="0"/>
                          <a:ext cx="6275196" cy="111536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590BA" id="Rectangle 56" o:spid="_x0000_s1026" style="position:absolute;margin-left:0;margin-top:11.85pt;width:494.1pt;height:87.8pt;z-index:-25160498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" filled="f" strokecolor="#243f60 [1604]" strokeweight="1.5pt">
                <w10:wrap anchorx="margin"/>
              </v:rect>
            </w:pict>
          </mc:Fallback>
        </mc:AlternateContent>
      </w:r>
    </w:p>
    <w:p w14:paraId="5851D7EC" w14:textId="5FC05BFD" w:rsidR="009C0623" w:rsidRPr="00147AEA" w:rsidRDefault="009C0623" w:rsidP="000A0CC3">
      <w:pPr>
        <w:tabs>
          <w:tab w:val="left" w:pos="1985"/>
        </w:tabs>
        <w:ind w:left="-284" w:right="-330"/>
        <w:rPr>
          <w:rFonts w:ascii="Arial" w:hAnsi="Arial" w:cs="Arial"/>
          <w:szCs w:val="24"/>
        </w:rPr>
      </w:pPr>
      <w:r w:rsidRPr="00147AEA">
        <w:rPr>
          <w:rFonts w:ascii="Arial" w:hAnsi="Arial" w:cs="Arial"/>
          <w:szCs w:val="24"/>
        </w:rPr>
        <w:t xml:space="preserve">Moved - Councillor </w:t>
      </w:r>
      <w:r w:rsidR="0074231B">
        <w:rPr>
          <w:rFonts w:ascii="Arial" w:hAnsi="Arial" w:cs="Arial"/>
          <w:szCs w:val="24"/>
        </w:rPr>
        <w:t>Combes</w:t>
      </w:r>
    </w:p>
    <w:p w14:paraId="56D56800" w14:textId="6AE1C6C4" w:rsidR="009C0623" w:rsidRPr="00147AEA" w:rsidRDefault="009C0623" w:rsidP="000A0CC3">
      <w:pPr>
        <w:tabs>
          <w:tab w:val="left" w:pos="1985"/>
        </w:tabs>
        <w:ind w:left="-284" w:right="-330"/>
        <w:rPr>
          <w:rFonts w:ascii="Arial" w:hAnsi="Arial" w:cs="Arial"/>
          <w:szCs w:val="24"/>
        </w:rPr>
      </w:pPr>
      <w:r w:rsidRPr="00147AEA">
        <w:rPr>
          <w:rFonts w:ascii="Arial" w:hAnsi="Arial" w:cs="Arial"/>
          <w:szCs w:val="24"/>
        </w:rPr>
        <w:t xml:space="preserve">Seconded - Councillor </w:t>
      </w:r>
      <w:r w:rsidR="0074231B">
        <w:rPr>
          <w:rFonts w:ascii="Arial" w:hAnsi="Arial" w:cs="Arial"/>
          <w:szCs w:val="24"/>
        </w:rPr>
        <w:t>Basson</w:t>
      </w:r>
    </w:p>
    <w:p w14:paraId="5403BE16" w14:textId="77777777" w:rsidR="009C0623" w:rsidRPr="00147AEA" w:rsidRDefault="009C0623" w:rsidP="000A0CC3">
      <w:pPr>
        <w:tabs>
          <w:tab w:val="left" w:pos="1985"/>
        </w:tabs>
        <w:ind w:left="-284" w:right="-330"/>
        <w:rPr>
          <w:rFonts w:ascii="Arial" w:hAnsi="Arial" w:cs="Arial"/>
          <w:b/>
          <w:szCs w:val="24"/>
        </w:rPr>
      </w:pPr>
    </w:p>
    <w:p w14:paraId="2EA03606" w14:textId="77777777" w:rsidR="009C0623" w:rsidRPr="00F93467" w:rsidRDefault="009C0623" w:rsidP="000A0CC3">
      <w:pPr>
        <w:tabs>
          <w:tab w:val="left" w:pos="1985"/>
        </w:tabs>
        <w:ind w:left="-284" w:right="-330"/>
        <w:jc w:val="both"/>
        <w:rPr>
          <w:rFonts w:ascii="Arial" w:hAnsi="Arial" w:cs="Arial"/>
          <w:b/>
          <w:color w:val="1F3864"/>
          <w:szCs w:val="24"/>
        </w:rPr>
      </w:pPr>
      <w:r w:rsidRPr="00F93467">
        <w:rPr>
          <w:rFonts w:ascii="Arial" w:hAnsi="Arial" w:cs="Arial"/>
          <w:b/>
          <w:color w:val="1F3864"/>
          <w:szCs w:val="24"/>
        </w:rPr>
        <w:t>That the meeting be reopened to members of the public and the press.</w:t>
      </w:r>
    </w:p>
    <w:p w14:paraId="53454A76" w14:textId="77777777" w:rsidR="009C0623" w:rsidRPr="00147AEA" w:rsidRDefault="009C0623" w:rsidP="000A0CC3">
      <w:pPr>
        <w:tabs>
          <w:tab w:val="left" w:pos="1985"/>
        </w:tabs>
        <w:ind w:left="-284" w:right="-330"/>
        <w:jc w:val="both"/>
        <w:rPr>
          <w:rFonts w:ascii="Arial" w:hAnsi="Arial" w:cs="Arial"/>
          <w:szCs w:val="24"/>
        </w:rPr>
      </w:pPr>
    </w:p>
    <w:p w14:paraId="0A496846" w14:textId="41128EDC" w:rsidR="0074231B" w:rsidRPr="00147AEA" w:rsidRDefault="0074231B" w:rsidP="0076224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3EA61A56" w14:textId="4FAB998D" w:rsidR="009C0623" w:rsidRPr="00147AEA" w:rsidRDefault="009C0623" w:rsidP="000A0CC3">
      <w:pPr>
        <w:ind w:left="-284" w:right="-330"/>
        <w:jc w:val="right"/>
        <w:rPr>
          <w:rFonts w:ascii="Arial" w:hAnsi="Arial" w:cs="Arial"/>
          <w:b/>
          <w:szCs w:val="24"/>
        </w:rPr>
      </w:pPr>
    </w:p>
    <w:p w14:paraId="054D34C8" w14:textId="77777777" w:rsidR="009C0623" w:rsidRPr="00147AEA" w:rsidRDefault="009C0623"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7DEE8078" w14:textId="77777777" w:rsidR="009C0623" w:rsidRPr="00147AEA" w:rsidRDefault="009C0623"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41C3750D" w14:textId="602A3E79" w:rsidR="009C0623" w:rsidRPr="00147AEA" w:rsidRDefault="009C0623"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r w:rsidRPr="00147AEA">
        <w:rPr>
          <w:rFonts w:ascii="Arial" w:hAnsi="Arial" w:cs="Arial"/>
          <w:szCs w:val="24"/>
        </w:rPr>
        <w:t xml:space="preserve">The meeting was reopened to members of the public and the press at </w:t>
      </w:r>
      <w:r w:rsidR="0074231B">
        <w:rPr>
          <w:rFonts w:ascii="Arial" w:hAnsi="Arial" w:cs="Arial"/>
          <w:szCs w:val="24"/>
        </w:rPr>
        <w:t>10.50</w:t>
      </w:r>
      <w:r w:rsidRPr="00147AEA">
        <w:rPr>
          <w:rFonts w:ascii="Arial" w:hAnsi="Arial" w:cs="Arial"/>
          <w:szCs w:val="24"/>
        </w:rPr>
        <w:t xml:space="preserve"> pm.</w:t>
      </w:r>
    </w:p>
    <w:p w14:paraId="026E5E80" w14:textId="77777777" w:rsidR="009C0623" w:rsidRPr="00147AEA" w:rsidRDefault="009C0623"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5F2C01C1" w14:textId="77777777" w:rsidR="009C0623" w:rsidRPr="00147AEA" w:rsidRDefault="009C0623"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364C3E3B" w14:textId="77777777" w:rsidR="009C0623" w:rsidRPr="00147AEA" w:rsidRDefault="009C0623"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r w:rsidRPr="000D035E">
        <w:rPr>
          <w:rFonts w:ascii="Arial" w:hAnsi="Arial" w:cs="Arial"/>
          <w:szCs w:val="24"/>
        </w:rPr>
        <w:t>In accordance with Standing Orders 12.7(3) the Presiding Member read out the motions passed by the Council whilst it was proceeding behind closed doors and the vote of the members to be recorded in the minutes under section 5.21 of the Local Government Act 1995.</w:t>
      </w:r>
    </w:p>
    <w:p w14:paraId="3755ECF9" w14:textId="138B0BD6" w:rsidR="009C0623" w:rsidRDefault="009C0623" w:rsidP="001C23DF">
      <w:pPr>
        <w:pStyle w:val="CouncilHeading"/>
        <w:ind w:right="-238"/>
      </w:pPr>
    </w:p>
    <w:p w14:paraId="19A5C696" w14:textId="77777777" w:rsidR="009D01DE" w:rsidRDefault="009D01DE" w:rsidP="001C23DF">
      <w:pPr>
        <w:pStyle w:val="CouncilHeading"/>
        <w:ind w:right="-238"/>
      </w:pPr>
    </w:p>
    <w:p w14:paraId="22DA0226" w14:textId="77777777" w:rsidR="009C0623" w:rsidRDefault="009C062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D51D8F7" w14:textId="55E3E521" w:rsidR="00052228" w:rsidRPr="00052228" w:rsidRDefault="00077A4A"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79" w:name="_Toc129878087"/>
      <w:r>
        <w:rPr>
          <w:rFonts w:ascii="Arial" w:hAnsi="Arial" w:cs="Arial"/>
          <w:caps w:val="0"/>
          <w:color w:val="17365D" w:themeColor="text2" w:themeShade="BF"/>
          <w:u w:val="none"/>
        </w:rPr>
        <w:t xml:space="preserve">CSD02.02.23 CONFIDENTIAL </w:t>
      </w:r>
      <w:r w:rsidR="00C85D8D">
        <w:rPr>
          <w:rFonts w:ascii="Arial" w:hAnsi="Arial" w:cs="Arial"/>
          <w:caps w:val="0"/>
          <w:color w:val="17365D" w:themeColor="text2" w:themeShade="BF"/>
          <w:u w:val="none"/>
        </w:rPr>
        <w:t>Request for Financial Assistance – Nedlands Croquet Club</w:t>
      </w:r>
      <w:bookmarkEnd w:id="79"/>
    </w:p>
    <w:p w14:paraId="4AC3BF87" w14:textId="3E0A64B5" w:rsidR="00077A4A" w:rsidRDefault="00077A4A">
      <w:pPr>
        <w:rPr>
          <w:rFonts w:ascii="Arial" w:hAnsi="Arial" w:cs="Arial"/>
          <w:caps/>
          <w:color w:val="17365D" w:themeColor="text2" w:themeShade="BF"/>
        </w:rPr>
      </w:pPr>
    </w:p>
    <w:p w14:paraId="26E86F81" w14:textId="4D939993" w:rsidR="00C85D8D" w:rsidRDefault="00C85D8D" w:rsidP="00C85D8D">
      <w:pPr>
        <w:pStyle w:val="CouncilHeading"/>
        <w:ind w:right="-238"/>
      </w:pPr>
      <w:r>
        <w:t>A confidential report has been circulated to Council Members separately.</w:t>
      </w:r>
    </w:p>
    <w:p w14:paraId="3277823B" w14:textId="77777777" w:rsidR="00445FE5" w:rsidRDefault="00445FE5" w:rsidP="00C85D8D">
      <w:pPr>
        <w:pStyle w:val="CouncilHeading"/>
        <w:ind w:right="-238"/>
      </w:pPr>
    </w:p>
    <w:p w14:paraId="10B74035" w14:textId="33ED7AFD" w:rsidR="00947C79" w:rsidRDefault="00947C79" w:rsidP="00C85D8D">
      <w:pPr>
        <w:pStyle w:val="CouncilHeading"/>
        <w:ind w:right="-238"/>
      </w:pPr>
    </w:p>
    <w:p w14:paraId="1FFFC75F" w14:textId="77777777" w:rsidR="00594AE0" w:rsidRPr="00147AEA" w:rsidRDefault="00594AE0" w:rsidP="00594AE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McManus</w:t>
      </w:r>
    </w:p>
    <w:p w14:paraId="32903A50" w14:textId="77777777" w:rsidR="00594AE0" w:rsidRPr="00147AEA" w:rsidRDefault="00594AE0" w:rsidP="00594AE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3893FA8D" w14:textId="416F1054" w:rsidR="00594AE0" w:rsidRDefault="00C61849" w:rsidP="00C85D8D">
      <w:pPr>
        <w:pStyle w:val="CouncilHeading"/>
        <w:ind w:right="-238"/>
      </w:pPr>
      <w:r>
        <w:rPr>
          <w:b/>
          <w:noProof/>
          <w:szCs w:val="24"/>
          <w:lang w:val="en-US"/>
        </w:rPr>
        <mc:AlternateContent>
          <mc:Choice Requires="wps">
            <w:drawing>
              <wp:anchor distT="0" distB="0" distL="114300" distR="114300" simplePos="0" relativeHeight="251713547" behindDoc="1" locked="0" layoutInCell="1" allowOverlap="1" wp14:anchorId="1914DC06" wp14:editId="48AA274B">
                <wp:simplePos x="0" y="0"/>
                <wp:positionH relativeFrom="column">
                  <wp:posOffset>-248816</wp:posOffset>
                </wp:positionH>
                <wp:positionV relativeFrom="paragraph">
                  <wp:posOffset>143523</wp:posOffset>
                </wp:positionV>
                <wp:extent cx="6353033" cy="2245056"/>
                <wp:effectExtent l="0" t="0" r="10160" b="22225"/>
                <wp:wrapNone/>
                <wp:docPr id="57" name="Rectangle 57"/>
                <wp:cNvGraphicFramePr/>
                <a:graphic xmlns:a="http://schemas.openxmlformats.org/drawingml/2006/main">
                  <a:graphicData uri="http://schemas.microsoft.com/office/word/2010/wordprocessingShape">
                    <wps:wsp>
                      <wps:cNvSpPr/>
                      <wps:spPr>
                        <a:xfrm>
                          <a:off x="0" y="0"/>
                          <a:ext cx="6353033" cy="2245056"/>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F8C62" id="Rectangle 57" o:spid="_x0000_s1026" style="position:absolute;margin-left:-19.6pt;margin-top:11.3pt;width:500.25pt;height:176.8pt;z-index:-2516029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" filled="f" strokecolor="#243f60 [1604]" strokeweight="1.5pt"/>
            </w:pict>
          </mc:Fallback>
        </mc:AlternateContent>
      </w:r>
    </w:p>
    <w:p w14:paraId="769D3679" w14:textId="7B031CA6" w:rsidR="00207DB0" w:rsidRPr="00E87554" w:rsidRDefault="00207DB0" w:rsidP="00207DB0">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Pr="00E87554">
        <w:rPr>
          <w:rFonts w:ascii="Arial" w:hAnsi="Arial" w:cs="Arial"/>
          <w:b/>
          <w:color w:val="244061" w:themeColor="accent1" w:themeShade="80"/>
          <w:sz w:val="28"/>
          <w:szCs w:val="32"/>
          <w:lang w:val="en-US"/>
        </w:rPr>
        <w:t>Recommendation</w:t>
      </w:r>
    </w:p>
    <w:p w14:paraId="083FAA22" w14:textId="77777777" w:rsidR="00207DB0" w:rsidRPr="00C1421E" w:rsidRDefault="00207DB0" w:rsidP="00207DB0">
      <w:pPr>
        <w:ind w:left="-567" w:right="-330"/>
        <w:jc w:val="both"/>
        <w:rPr>
          <w:rFonts w:ascii="Arial" w:hAnsi="Arial" w:cs="Arial"/>
          <w:b/>
          <w:color w:val="244061" w:themeColor="accent1" w:themeShade="80"/>
          <w:szCs w:val="24"/>
          <w:lang w:val="en-US"/>
        </w:rPr>
      </w:pPr>
    </w:p>
    <w:p w14:paraId="0D6E9CAB" w14:textId="77777777" w:rsidR="00207DB0" w:rsidRDefault="00207DB0" w:rsidP="00207DB0">
      <w:pPr>
        <w:ind w:left="-284" w:right="-330"/>
        <w:jc w:val="both"/>
        <w:rPr>
          <w:rFonts w:ascii="Arial" w:hAnsi="Arial" w:cs="Arial"/>
          <w:b/>
          <w:color w:val="244061" w:themeColor="accent1" w:themeShade="80"/>
          <w:szCs w:val="24"/>
          <w:lang w:val="en-US"/>
        </w:rPr>
      </w:pPr>
      <w:r w:rsidRPr="0006289A">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677CF614" w14:textId="77777777" w:rsidR="00207DB0" w:rsidRPr="00631254" w:rsidRDefault="00207DB0" w:rsidP="00207DB0">
      <w:pPr>
        <w:pStyle w:val="ListParagraph"/>
        <w:ind w:left="76" w:right="-330"/>
        <w:jc w:val="both"/>
        <w:rPr>
          <w:rFonts w:ascii="Arial" w:hAnsi="Arial" w:cs="Arial"/>
          <w:b/>
          <w:color w:val="000000" w:themeColor="text1"/>
          <w:szCs w:val="24"/>
          <w:lang w:val="en-US"/>
        </w:rPr>
      </w:pPr>
    </w:p>
    <w:p w14:paraId="3FF952AE" w14:textId="77777777" w:rsidR="00207DB0" w:rsidRDefault="00207DB0" w:rsidP="00207DB0">
      <w:pPr>
        <w:pStyle w:val="ListParagraph"/>
        <w:numPr>
          <w:ilvl w:val="0"/>
          <w:numId w:val="94"/>
        </w:numPr>
        <w:ind w:left="284" w:right="-330" w:hanging="568"/>
        <w:jc w:val="both"/>
        <w:rPr>
          <w:rFonts w:ascii="Arial" w:hAnsi="Arial" w:cs="Arial"/>
          <w:b/>
          <w:color w:val="244061" w:themeColor="accent1" w:themeShade="80"/>
          <w:szCs w:val="24"/>
          <w:lang w:val="en-US"/>
        </w:rPr>
      </w:pPr>
      <w:r>
        <w:rPr>
          <w:rFonts w:ascii="Arial" w:hAnsi="Arial" w:cs="Arial"/>
          <w:b/>
          <w:bCs/>
          <w:color w:val="244061" w:themeColor="accent1" w:themeShade="80"/>
          <w:szCs w:val="24"/>
          <w:lang w:val="en-US"/>
        </w:rPr>
        <w:t>a</w:t>
      </w:r>
      <w:r w:rsidRPr="22B1898B">
        <w:rPr>
          <w:rFonts w:ascii="Arial" w:hAnsi="Arial" w:cs="Arial"/>
          <w:b/>
          <w:bCs/>
          <w:color w:val="244061" w:themeColor="accent1" w:themeShade="80"/>
          <w:szCs w:val="24"/>
          <w:lang w:val="en-US"/>
        </w:rPr>
        <w:t xml:space="preserve">pproves a grant of </w:t>
      </w:r>
      <w:r w:rsidRPr="00605DEB">
        <w:rPr>
          <w:rFonts w:ascii="Arial" w:hAnsi="Arial" w:cs="Arial"/>
          <w:b/>
          <w:color w:val="244061" w:themeColor="accent1" w:themeShade="80"/>
          <w:szCs w:val="24"/>
          <w:lang w:val="en-US"/>
        </w:rPr>
        <w:t>$8,700 to Nedlands Croquet Club</w:t>
      </w:r>
      <w:r w:rsidRPr="22B1898B">
        <w:rPr>
          <w:rFonts w:ascii="Arial" w:hAnsi="Arial" w:cs="Arial"/>
          <w:b/>
          <w:bCs/>
          <w:color w:val="244061" w:themeColor="accent1" w:themeShade="80"/>
          <w:szCs w:val="24"/>
          <w:lang w:val="en-US"/>
        </w:rPr>
        <w:t xml:space="preserve"> for grass court maintenanc</w:t>
      </w:r>
      <w:r>
        <w:rPr>
          <w:rFonts w:ascii="Arial" w:hAnsi="Arial" w:cs="Arial"/>
          <w:b/>
          <w:bCs/>
          <w:color w:val="244061" w:themeColor="accent1" w:themeShade="80"/>
          <w:szCs w:val="24"/>
          <w:lang w:val="en-US"/>
        </w:rPr>
        <w:t xml:space="preserve">e; </w:t>
      </w:r>
    </w:p>
    <w:p w14:paraId="5AE5A8E3" w14:textId="77777777" w:rsidR="00207DB0" w:rsidRPr="00605DEB" w:rsidRDefault="00207DB0" w:rsidP="00207DB0">
      <w:pPr>
        <w:pStyle w:val="ListParagraph"/>
        <w:ind w:left="284" w:hanging="568"/>
        <w:rPr>
          <w:rFonts w:ascii="Arial" w:hAnsi="Arial" w:cs="Arial"/>
          <w:b/>
          <w:color w:val="244061" w:themeColor="accent1" w:themeShade="80"/>
          <w:szCs w:val="24"/>
          <w:lang w:val="en-US"/>
        </w:rPr>
      </w:pPr>
    </w:p>
    <w:p w14:paraId="378CF7D7" w14:textId="77777777" w:rsidR="00207DB0" w:rsidRDefault="00207DB0" w:rsidP="00207DB0">
      <w:pPr>
        <w:pStyle w:val="ListParagraph"/>
        <w:numPr>
          <w:ilvl w:val="0"/>
          <w:numId w:val="94"/>
        </w:numPr>
        <w:ind w:left="284" w:right="-330"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requests the CEO ensure the City’s administration supports the Club to explore ways of improving its financial viability; </w:t>
      </w:r>
    </w:p>
    <w:p w14:paraId="360CB1BF" w14:textId="77777777" w:rsidR="00207DB0" w:rsidRPr="00605DEB" w:rsidRDefault="00207DB0" w:rsidP="00207DB0">
      <w:pPr>
        <w:pStyle w:val="ListParagraph"/>
        <w:ind w:left="284" w:hanging="568"/>
        <w:rPr>
          <w:rFonts w:ascii="Arial" w:hAnsi="Arial" w:cs="Arial"/>
          <w:b/>
          <w:color w:val="244061" w:themeColor="accent1" w:themeShade="80"/>
          <w:szCs w:val="24"/>
          <w:lang w:val="en-US"/>
        </w:rPr>
      </w:pPr>
    </w:p>
    <w:p w14:paraId="200BC089" w14:textId="77777777" w:rsidR="00207DB0" w:rsidRDefault="00207DB0" w:rsidP="00207DB0">
      <w:pPr>
        <w:pStyle w:val="ListParagraph"/>
        <w:numPr>
          <w:ilvl w:val="0"/>
          <w:numId w:val="94"/>
        </w:numPr>
        <w:ind w:left="284" w:right="-330"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requests Nedlands Croquet Club to advise the City if its financial position declines further. </w:t>
      </w:r>
    </w:p>
    <w:p w14:paraId="4E6049A1" w14:textId="5EF58D6A" w:rsidR="00947C79" w:rsidRDefault="00947C79" w:rsidP="00C85D8D">
      <w:pPr>
        <w:pStyle w:val="CouncilHeading"/>
        <w:ind w:right="-238"/>
      </w:pPr>
    </w:p>
    <w:p w14:paraId="60E646C0" w14:textId="77777777" w:rsidR="00D03441" w:rsidRPr="00147AEA" w:rsidRDefault="00D03441" w:rsidP="00D03441">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0D3EF2E1" w14:textId="77777777" w:rsidR="00947C79" w:rsidRDefault="00947C79" w:rsidP="00C85D8D">
      <w:pPr>
        <w:pStyle w:val="CouncilHeading"/>
        <w:ind w:right="-238"/>
      </w:pPr>
    </w:p>
    <w:p w14:paraId="0242F44B" w14:textId="5DA28968" w:rsidR="00826CAC" w:rsidRDefault="00826CAC" w:rsidP="00C85D8D">
      <w:pPr>
        <w:pStyle w:val="CouncilHeading"/>
        <w:ind w:right="-238"/>
      </w:pPr>
    </w:p>
    <w:p w14:paraId="24F92BFD" w14:textId="6D7EABF5" w:rsidR="009C0623" w:rsidRDefault="009C0623">
      <w:pPr>
        <w:rPr>
          <w:rFonts w:ascii="Arial" w:hAnsi="Arial" w:cs="Arial"/>
          <w:b/>
          <w:caps/>
          <w:color w:val="17365D" w:themeColor="text2" w:themeShade="BF"/>
          <w:kern w:val="28"/>
          <w:sz w:val="28"/>
        </w:rPr>
      </w:pPr>
    </w:p>
    <w:p w14:paraId="4CCF64A6" w14:textId="2806B923" w:rsidR="00F50013" w:rsidRDefault="00052228" w:rsidP="00EA2267">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u w:val="none"/>
        </w:rPr>
      </w:pPr>
      <w:bookmarkStart w:id="80" w:name="_Toc129878088"/>
      <w:r w:rsidRPr="00C85D8D">
        <w:rPr>
          <w:rFonts w:ascii="Arial" w:hAnsi="Arial" w:cs="Arial"/>
          <w:color w:val="17365D" w:themeColor="text2" w:themeShade="BF"/>
          <w:u w:val="none"/>
        </w:rPr>
        <w:t>CSD03.02.23</w:t>
      </w:r>
      <w:r w:rsidR="00077A4A" w:rsidRPr="00C85D8D">
        <w:rPr>
          <w:rFonts w:ascii="Arial" w:hAnsi="Arial" w:cs="Arial"/>
          <w:color w:val="17365D" w:themeColor="text2" w:themeShade="BF"/>
          <w:u w:val="none"/>
        </w:rPr>
        <w:t xml:space="preserve"> CONFIDENTIAL </w:t>
      </w:r>
      <w:r w:rsidR="00C85D8D">
        <w:rPr>
          <w:rFonts w:ascii="Arial" w:hAnsi="Arial" w:cs="Arial"/>
          <w:caps w:val="0"/>
          <w:color w:val="17365D" w:themeColor="text2" w:themeShade="BF"/>
          <w:u w:val="none"/>
        </w:rPr>
        <w:t>Nedlands Community Care</w:t>
      </w:r>
      <w:bookmarkEnd w:id="80"/>
    </w:p>
    <w:p w14:paraId="65DC4EAF" w14:textId="77777777" w:rsidR="00C85D8D" w:rsidRPr="00C85D8D" w:rsidRDefault="00C85D8D" w:rsidP="00C85D8D"/>
    <w:p w14:paraId="3670F365" w14:textId="2AAF1518" w:rsidR="00B40CA6" w:rsidRDefault="00077A4A" w:rsidP="001C23DF">
      <w:pPr>
        <w:pStyle w:val="CouncilHeading"/>
        <w:ind w:right="-238"/>
      </w:pPr>
      <w:r>
        <w:t>A confidential report has been circulated to Council Members separately.</w:t>
      </w:r>
    </w:p>
    <w:p w14:paraId="19C8F60A" w14:textId="77777777" w:rsidR="00445FE5" w:rsidRDefault="00445FE5" w:rsidP="001C23DF">
      <w:pPr>
        <w:pStyle w:val="CouncilHeading"/>
        <w:ind w:right="-238"/>
      </w:pPr>
    </w:p>
    <w:p w14:paraId="7DC9994A" w14:textId="52C086C0" w:rsidR="0019067D" w:rsidRDefault="00445FE5" w:rsidP="001C23DF">
      <w:pPr>
        <w:pStyle w:val="CouncilHeading"/>
        <w:ind w:right="-238"/>
      </w:pPr>
      <w:r>
        <w:rPr>
          <w:noProof/>
        </w:rPr>
        <mc:AlternateContent>
          <mc:Choice Requires="wps">
            <w:drawing>
              <wp:anchor distT="0" distB="0" distL="114300" distR="114300" simplePos="0" relativeHeight="251715595" behindDoc="1" locked="0" layoutInCell="1" allowOverlap="1" wp14:anchorId="1259840B" wp14:editId="04D99829">
                <wp:simplePos x="0" y="0"/>
                <wp:positionH relativeFrom="margin">
                  <wp:posOffset>-257798</wp:posOffset>
                </wp:positionH>
                <wp:positionV relativeFrom="paragraph">
                  <wp:posOffset>163882</wp:posOffset>
                </wp:positionV>
                <wp:extent cx="6364981" cy="1505339"/>
                <wp:effectExtent l="0" t="0" r="17145" b="19050"/>
                <wp:wrapNone/>
                <wp:docPr id="58" name="Rectangle 58" descr="P4351#y1"/>
                <wp:cNvGraphicFramePr/>
                <a:graphic xmlns:a="http://schemas.openxmlformats.org/drawingml/2006/main">
                  <a:graphicData uri="http://schemas.microsoft.com/office/word/2010/wordprocessingShape">
                    <wps:wsp>
                      <wps:cNvSpPr/>
                      <wps:spPr>
                        <a:xfrm>
                          <a:off x="0" y="0"/>
                          <a:ext cx="6364981" cy="150533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5830D" id="Rectangle 58" o:spid="_x0000_s1026" alt="P4351#y1" style="position:absolute;margin-left:-20.3pt;margin-top:12.9pt;width:501.2pt;height:118.55pt;z-index:-2516008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" filled="f" strokecolor="#243f60 [1604]" strokeweight="2pt">
                <w10:wrap anchorx="margin"/>
              </v:rect>
            </w:pict>
          </mc:Fallback>
        </mc:AlternateContent>
      </w:r>
    </w:p>
    <w:p w14:paraId="379FCD76" w14:textId="5C62BB83" w:rsidR="00743281" w:rsidRPr="00147AEA" w:rsidRDefault="00743281" w:rsidP="00743281">
      <w:pPr>
        <w:ind w:left="-284" w:right="-238"/>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Recommendation Adopted</w:t>
      </w:r>
    </w:p>
    <w:p w14:paraId="0C9ADDEA" w14:textId="2C400C5C" w:rsidR="0019067D" w:rsidRDefault="0019067D" w:rsidP="001C23DF">
      <w:pPr>
        <w:pStyle w:val="CouncilHeading"/>
        <w:ind w:right="-238"/>
      </w:pPr>
    </w:p>
    <w:p w14:paraId="208F3BE5" w14:textId="77777777" w:rsidR="000A7F15" w:rsidRPr="00147AEA" w:rsidRDefault="000A7F15" w:rsidP="000A7F15">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31F97278" w14:textId="77777777" w:rsidR="000A7F15" w:rsidRPr="00147AEA" w:rsidRDefault="000A7F15" w:rsidP="000A7F15">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302701A9" w14:textId="7B774DFF" w:rsidR="0019067D" w:rsidRDefault="0019067D" w:rsidP="001C23DF">
      <w:pPr>
        <w:pStyle w:val="CouncilHeading"/>
        <w:ind w:right="-238"/>
      </w:pPr>
    </w:p>
    <w:p w14:paraId="47616BBA" w14:textId="77777777" w:rsidR="00D11A0F" w:rsidRPr="00422EC0" w:rsidRDefault="00D11A0F" w:rsidP="00D11A0F">
      <w:pPr>
        <w:ind w:left="-284" w:right="-238"/>
        <w:jc w:val="both"/>
        <w:rPr>
          <w:rFonts w:ascii="Arial" w:hAnsi="Arial" w:cs="Arial"/>
          <w:b/>
          <w:color w:val="1F3864"/>
          <w:szCs w:val="24"/>
        </w:rPr>
      </w:pPr>
      <w:r w:rsidRPr="00422EC0">
        <w:rPr>
          <w:rFonts w:ascii="Arial" w:hAnsi="Arial" w:cs="Arial"/>
          <w:b/>
          <w:color w:val="1F3864"/>
          <w:szCs w:val="24"/>
        </w:rPr>
        <w:t xml:space="preserve">That the </w:t>
      </w:r>
      <w:r>
        <w:rPr>
          <w:rFonts w:ascii="Arial" w:hAnsi="Arial" w:cs="Arial"/>
          <w:b/>
          <w:color w:val="1F3864"/>
          <w:szCs w:val="24"/>
        </w:rPr>
        <w:t xml:space="preserve">Confidential </w:t>
      </w:r>
      <w:r w:rsidRPr="00422EC0">
        <w:rPr>
          <w:rFonts w:ascii="Arial" w:hAnsi="Arial" w:cs="Arial"/>
          <w:b/>
          <w:color w:val="1F3864"/>
          <w:szCs w:val="24"/>
        </w:rPr>
        <w:t>Recommendation be adopted.</w:t>
      </w:r>
    </w:p>
    <w:p w14:paraId="7C3EF025" w14:textId="11FE9B72" w:rsidR="00B33EB3" w:rsidRPr="00147AEA" w:rsidRDefault="00B33EB3" w:rsidP="00B33EB3">
      <w:pPr>
        <w:ind w:right="-238"/>
        <w:jc w:val="right"/>
        <w:rPr>
          <w:rFonts w:ascii="Arial" w:hAnsi="Arial" w:cs="Arial"/>
          <w:b/>
          <w:szCs w:val="24"/>
        </w:rPr>
      </w:pPr>
      <w:r>
        <w:rPr>
          <w:rFonts w:ascii="Arial" w:hAnsi="Arial" w:cs="Arial"/>
          <w:b/>
          <w:szCs w:val="24"/>
        </w:rPr>
        <w:t>CARRIED 11/1</w:t>
      </w:r>
    </w:p>
    <w:p w14:paraId="158FA877" w14:textId="77777777" w:rsidR="00B33EB3" w:rsidRPr="00147AEA" w:rsidRDefault="00B33EB3" w:rsidP="00B33EB3">
      <w:pPr>
        <w:ind w:left="-284" w:right="-330"/>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Smyth</w:t>
      </w:r>
      <w:r w:rsidRPr="00147AEA">
        <w:rPr>
          <w:rFonts w:ascii="Arial" w:hAnsi="Arial" w:cs="Arial"/>
          <w:b/>
          <w:szCs w:val="24"/>
        </w:rPr>
        <w:t>)</w:t>
      </w:r>
    </w:p>
    <w:p w14:paraId="498B3361" w14:textId="6F9E1989" w:rsidR="00B33EB3" w:rsidRDefault="00B33EB3">
      <w:pPr>
        <w:rPr>
          <w:rFonts w:ascii="Arial" w:hAnsi="Arial" w:cs="Arial"/>
          <w:caps/>
          <w:color w:val="17365D" w:themeColor="text2" w:themeShade="BF"/>
          <w:szCs w:val="28"/>
        </w:rPr>
      </w:pPr>
    </w:p>
    <w:p w14:paraId="1F4694A8" w14:textId="71C1BC7B" w:rsidR="00B33EB3" w:rsidRDefault="00B33EB3">
      <w:pPr>
        <w:rPr>
          <w:rFonts w:ascii="Arial" w:hAnsi="Arial" w:cs="Arial"/>
          <w:caps/>
          <w:color w:val="17365D" w:themeColor="text2" w:themeShade="BF"/>
          <w:szCs w:val="28"/>
        </w:rPr>
      </w:pPr>
    </w:p>
    <w:p w14:paraId="3068B784" w14:textId="77777777" w:rsidR="00B33EB3" w:rsidRPr="0019067D" w:rsidRDefault="00B33EB3">
      <w:pPr>
        <w:rPr>
          <w:rFonts w:ascii="Arial" w:hAnsi="Arial" w:cs="Arial"/>
          <w:caps/>
          <w:color w:val="17365D" w:themeColor="text2" w:themeShade="BF"/>
          <w:szCs w:val="28"/>
        </w:rPr>
      </w:pPr>
    </w:p>
    <w:p w14:paraId="3B38FBD3" w14:textId="77777777" w:rsidR="00B33EB3" w:rsidRDefault="00B33EB3">
      <w:pPr>
        <w:rPr>
          <w:rFonts w:ascii="Arial" w:hAnsi="Arial" w:cs="Arial"/>
          <w:b/>
          <w:color w:val="17365D" w:themeColor="text2" w:themeShade="BF"/>
          <w:kern w:val="28"/>
          <w:sz w:val="28"/>
          <w:szCs w:val="28"/>
        </w:rPr>
      </w:pPr>
      <w:bookmarkStart w:id="81" w:name="_Toc129878089"/>
      <w:r>
        <w:rPr>
          <w:rFonts w:ascii="Arial" w:hAnsi="Arial" w:cs="Arial"/>
          <w:caps/>
          <w:color w:val="17365D" w:themeColor="text2" w:themeShade="BF"/>
          <w:szCs w:val="28"/>
        </w:rPr>
        <w:br w:type="page"/>
      </w:r>
    </w:p>
    <w:p w14:paraId="49C764D8" w14:textId="0F75F4B2" w:rsidR="00D05D60" w:rsidRPr="009346C2" w:rsidRDefault="00A53BD3" w:rsidP="00EA2267">
      <w:pPr>
        <w:pStyle w:val="Heading1"/>
        <w:numPr>
          <w:ilvl w:val="0"/>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r w:rsidRPr="009346C2">
        <w:rPr>
          <w:rFonts w:ascii="Arial" w:hAnsi="Arial" w:cs="Arial"/>
          <w:caps w:val="0"/>
          <w:color w:val="17365D" w:themeColor="text2" w:themeShade="BF"/>
          <w:szCs w:val="28"/>
          <w:u w:val="none"/>
        </w:rPr>
        <w:t>Declaration of Closure</w:t>
      </w:r>
      <w:bookmarkEnd w:id="81"/>
    </w:p>
    <w:p w14:paraId="49C764D9" w14:textId="77777777" w:rsidR="00D05D60" w:rsidRPr="00046B3A" w:rsidRDefault="00D05D60" w:rsidP="001C23DF">
      <w:pPr>
        <w:ind w:left="-1134" w:right="-238"/>
        <w:jc w:val="both"/>
        <w:rPr>
          <w:rFonts w:ascii="Arial" w:hAnsi="Arial" w:cs="Arial"/>
          <w:szCs w:val="24"/>
        </w:rPr>
      </w:pPr>
    </w:p>
    <w:p w14:paraId="49C764DA" w14:textId="79D462D0"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declare</w:t>
      </w:r>
      <w:r w:rsidR="009C0623">
        <w:rPr>
          <w:szCs w:val="24"/>
        </w:rPr>
        <w:t>d</w:t>
      </w:r>
      <w:r w:rsidRPr="00046B3A">
        <w:rPr>
          <w:szCs w:val="24"/>
        </w:rPr>
        <w:t xml:space="preserve"> the meeting closed</w:t>
      </w:r>
      <w:r w:rsidR="009C0623">
        <w:rPr>
          <w:szCs w:val="24"/>
        </w:rPr>
        <w:t xml:space="preserve"> at </w:t>
      </w:r>
      <w:r w:rsidR="0074231B">
        <w:rPr>
          <w:szCs w:val="24"/>
        </w:rPr>
        <w:t>10.50</w:t>
      </w:r>
      <w:r w:rsidR="009C0623">
        <w:rPr>
          <w:szCs w:val="24"/>
        </w:rPr>
        <w:t xml:space="preserve"> pm</w:t>
      </w:r>
      <w:r w:rsidRPr="00046B3A">
        <w:rPr>
          <w:szCs w:val="24"/>
        </w:rPr>
        <w:t>.</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56"/>
      <w:footerReference w:type="even" r:id="rId57"/>
      <w:footerReference w:type="default" r:id="rId58"/>
      <w:headerReference w:type="first" r:id="rId59"/>
      <w:footerReference w:type="first" r:id="rId60"/>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B8B38" w14:textId="77777777" w:rsidR="002773E3" w:rsidRDefault="002773E3" w:rsidP="00D05D60">
      <w:pPr>
        <w:pStyle w:val="TOC3"/>
      </w:pPr>
      <w:r>
        <w:separator/>
      </w:r>
    </w:p>
  </w:endnote>
  <w:endnote w:type="continuationSeparator" w:id="0">
    <w:p w14:paraId="239316D2" w14:textId="77777777" w:rsidR="002773E3" w:rsidRDefault="002773E3" w:rsidP="00D05D60">
      <w:pPr>
        <w:pStyle w:val="TOC3"/>
      </w:pPr>
      <w:r>
        <w:continuationSeparator/>
      </w:r>
    </w:p>
  </w:endnote>
  <w:endnote w:type="continuationNotice" w:id="1">
    <w:p w14:paraId="794F0A7E" w14:textId="77777777" w:rsidR="002773E3" w:rsidRDefault="00277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3AB2E" w14:textId="77777777" w:rsidR="002773E3" w:rsidRDefault="002773E3" w:rsidP="00D05D60">
      <w:pPr>
        <w:pStyle w:val="TOC3"/>
      </w:pPr>
      <w:r>
        <w:separator/>
      </w:r>
    </w:p>
  </w:footnote>
  <w:footnote w:type="continuationSeparator" w:id="0">
    <w:p w14:paraId="14C2825D" w14:textId="77777777" w:rsidR="002773E3" w:rsidRDefault="002773E3" w:rsidP="00D05D60">
      <w:pPr>
        <w:pStyle w:val="TOC3"/>
      </w:pPr>
      <w:r>
        <w:continuationSeparator/>
      </w:r>
    </w:p>
  </w:footnote>
  <w:footnote w:type="continuationNotice" w:id="1">
    <w:p w14:paraId="4EB90D37" w14:textId="77777777" w:rsidR="002773E3" w:rsidRDefault="002773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4F9E70F3"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775438">
      <w:rPr>
        <w:rFonts w:ascii="Arial" w:hAnsi="Arial" w:cs="Arial"/>
        <w:color w:val="1F497D"/>
      </w:rPr>
      <w:t>Minutes</w:t>
    </w:r>
    <w:r w:rsidRPr="00046B3A">
      <w:rPr>
        <w:rFonts w:ascii="Arial" w:hAnsi="Arial" w:cs="Arial"/>
        <w:color w:val="1F497D"/>
      </w:rPr>
      <w:t xml:space="preserve"> </w:t>
    </w:r>
  </w:p>
  <w:p w14:paraId="33098B1B" w14:textId="55724A33" w:rsidR="00EA432A" w:rsidRPr="00046B3A" w:rsidRDefault="00A120C3" w:rsidP="008E4E99">
    <w:pPr>
      <w:pStyle w:val="Header"/>
      <w:jc w:val="right"/>
      <w:rPr>
        <w:rFonts w:ascii="Arial" w:hAnsi="Arial" w:cs="Arial"/>
        <w:color w:val="1F497D"/>
      </w:rPr>
    </w:pPr>
    <w:r>
      <w:rPr>
        <w:rFonts w:ascii="Arial" w:hAnsi="Arial" w:cs="Arial"/>
        <w:color w:val="1F497D"/>
      </w:rPr>
      <w:t>28</w:t>
    </w:r>
    <w:r w:rsidR="00C85D8D">
      <w:rPr>
        <w:rFonts w:ascii="Arial" w:hAnsi="Arial" w:cs="Arial"/>
        <w:color w:val="1F497D"/>
      </w:rPr>
      <w:t xml:space="preserve"> February 2023</w:t>
    </w:r>
  </w:p>
  <w:p w14:paraId="102A5FDB" w14:textId="77777777" w:rsidR="00EA432A" w:rsidRPr="008E4E99" w:rsidRDefault="00DC1718" w:rsidP="00127060">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5"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D45B" w14:textId="51D77EC4" w:rsidR="00391204" w:rsidRPr="006F7EBD" w:rsidRDefault="007B5A85" w:rsidP="007B5A85">
    <w:pPr>
      <w:pStyle w:val="Header"/>
      <w:tabs>
        <w:tab w:val="clear" w:pos="8306"/>
        <w:tab w:val="left" w:pos="563"/>
        <w:tab w:val="right" w:pos="9118"/>
      </w:tabs>
      <w:rPr>
        <w:rFonts w:ascii="Acumin Pro" w:hAnsi="Acumin Pro"/>
        <w:color w:val="548DD4" w:themeColor="text2" w:themeTint="99"/>
      </w:rPr>
    </w:pPr>
    <w:r>
      <w:rPr>
        <w:noProof/>
      </w:rPr>
      <w:drawing>
        <wp:anchor distT="0" distB="0" distL="114300" distR="114300" simplePos="0" relativeHeight="251658240" behindDoc="1" locked="0" layoutInCell="1" allowOverlap="1" wp14:anchorId="58F6D28D" wp14:editId="11402CFF">
          <wp:simplePos x="0" y="0"/>
          <wp:positionH relativeFrom="page">
            <wp:align>right</wp:align>
          </wp:positionH>
          <wp:positionV relativeFrom="paragraph">
            <wp:posOffset>-1270</wp:posOffset>
          </wp:positionV>
          <wp:extent cx="7823835" cy="1021080"/>
          <wp:effectExtent l="0" t="0" r="5715" b="7620"/>
          <wp:wrapTight wrapText="bothSides">
            <wp:wrapPolygon edited="0">
              <wp:start x="0" y="0"/>
              <wp:lineTo x="0" y="21358"/>
              <wp:lineTo x="21563" y="21358"/>
              <wp:lineTo x="21563" y="0"/>
              <wp:lineTo x="0" y="0"/>
            </wp:wrapPolygon>
          </wp:wrapTight>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286"/>
    <w:multiLevelType w:val="hybridMultilevel"/>
    <w:tmpl w:val="9A9AB39A"/>
    <w:lvl w:ilvl="0" w:tplc="B39E548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 w15:restartNumberingAfterBreak="0">
    <w:nsid w:val="001A2331"/>
    <w:multiLevelType w:val="multilevel"/>
    <w:tmpl w:val="F06C0206"/>
    <w:lvl w:ilvl="0">
      <w:start w:val="8"/>
      <w:numFmt w:val="decimal"/>
      <w:lvlText w:val="%1"/>
      <w:lvlJc w:val="left"/>
      <w:pPr>
        <w:ind w:left="405" w:hanging="405"/>
      </w:pPr>
      <w:rPr>
        <w:rFonts w:ascii="Arial" w:hAnsi="Arial" w:cs="Arial" w:hint="default"/>
        <w:color w:val="244061" w:themeColor="accent1" w:themeShade="80"/>
        <w:sz w:val="28"/>
        <w:szCs w:val="20"/>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12B0B3F"/>
    <w:multiLevelType w:val="hybridMultilevel"/>
    <w:tmpl w:val="C0481F02"/>
    <w:lvl w:ilvl="0" w:tplc="87287EE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01DB6694"/>
    <w:multiLevelType w:val="hybridMultilevel"/>
    <w:tmpl w:val="88386D80"/>
    <w:lvl w:ilvl="0" w:tplc="FF3EB0F8">
      <w:start w:val="1"/>
      <w:numFmt w:val="upperLetter"/>
      <w:lvlText w:val="%1)"/>
      <w:lvlJc w:val="left"/>
      <w:pPr>
        <w:ind w:left="720" w:hanging="360"/>
      </w:pPr>
      <w:rPr>
        <w:rFonts w:ascii="Arial" w:hAnsi="Arial" w:cs="Arial"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47946A4"/>
    <w:multiLevelType w:val="hybridMultilevel"/>
    <w:tmpl w:val="7ED89C92"/>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 w15:restartNumberingAfterBreak="0">
    <w:nsid w:val="05AF3C43"/>
    <w:multiLevelType w:val="hybridMultilevel"/>
    <w:tmpl w:val="A104C072"/>
    <w:lvl w:ilvl="0" w:tplc="7F86B7B4">
      <w:start w:val="1"/>
      <w:numFmt w:val="decimal"/>
      <w:lvlText w:val="%1."/>
      <w:lvlJc w:val="left"/>
      <w:pPr>
        <w:ind w:left="720" w:hanging="360"/>
      </w:pPr>
      <w:rPr>
        <w:rFonts w:eastAsiaTheme="minorHAnsi" w:cs="Arial" w:hint="default"/>
        <w:i w:val="0"/>
        <w:iCs/>
        <w:color w:val="244061" w:themeColor="accent1" w:themeShade="8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CA780C"/>
    <w:multiLevelType w:val="hybridMultilevel"/>
    <w:tmpl w:val="14B81682"/>
    <w:lvl w:ilvl="0" w:tplc="2E3C26D4">
      <w:start w:val="1"/>
      <w:numFmt w:val="bullet"/>
      <w:lvlText w:val="-"/>
      <w:lvlJc w:val="left"/>
      <w:pPr>
        <w:ind w:left="1069" w:hanging="360"/>
      </w:pPr>
      <w:rPr>
        <w:rFonts w:ascii="Arial" w:eastAsiaTheme="minorHAnsi" w:hAnsi="Arial" w:cs="Arial" w:hint="default"/>
        <w:color w:val="000000"/>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08CF29A4"/>
    <w:multiLevelType w:val="hybridMultilevel"/>
    <w:tmpl w:val="64DA55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15:restartNumberingAfterBreak="0">
    <w:nsid w:val="09884A8E"/>
    <w:multiLevelType w:val="hybridMultilevel"/>
    <w:tmpl w:val="AD041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DD3CF1"/>
    <w:multiLevelType w:val="hybridMultilevel"/>
    <w:tmpl w:val="1CA658B4"/>
    <w:lvl w:ilvl="0" w:tplc="B8F4F596">
      <w:start w:val="1"/>
      <w:numFmt w:val="bullet"/>
      <w:lvlText w:val="-"/>
      <w:lvlJc w:val="left"/>
      <w:pPr>
        <w:ind w:left="1211" w:hanging="360"/>
      </w:pPr>
      <w:rPr>
        <w:rFonts w:ascii="Arial" w:eastAsiaTheme="minorHAnsi" w:hAnsi="Arial" w:cs="Arial" w:hint="default"/>
        <w:color w:val="000000"/>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15:restartNumberingAfterBreak="0">
    <w:nsid w:val="0DD30B67"/>
    <w:multiLevelType w:val="hybridMultilevel"/>
    <w:tmpl w:val="C900BCDE"/>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2" w15:restartNumberingAfterBreak="0">
    <w:nsid w:val="110402A5"/>
    <w:multiLevelType w:val="hybridMultilevel"/>
    <w:tmpl w:val="DA86F732"/>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120615BF"/>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2B31F28"/>
    <w:multiLevelType w:val="hybridMultilevel"/>
    <w:tmpl w:val="FC28505E"/>
    <w:lvl w:ilvl="0" w:tplc="652A79C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8F1ACC"/>
    <w:multiLevelType w:val="hybridMultilevel"/>
    <w:tmpl w:val="13B8D3B8"/>
    <w:lvl w:ilvl="0" w:tplc="DAD6E066">
      <w:start w:val="2"/>
      <w:numFmt w:val="lowerLetter"/>
      <w:lvlText w:val="(%1)"/>
      <w:lvlJc w:val="left"/>
      <w:pPr>
        <w:ind w:left="1929" w:hanging="360"/>
      </w:pPr>
    </w:lvl>
    <w:lvl w:ilvl="1" w:tplc="08090019">
      <w:start w:val="1"/>
      <w:numFmt w:val="lowerLetter"/>
      <w:lvlText w:val="%2."/>
      <w:lvlJc w:val="left"/>
      <w:pPr>
        <w:ind w:left="2649" w:hanging="360"/>
      </w:pPr>
    </w:lvl>
    <w:lvl w:ilvl="2" w:tplc="0809001B">
      <w:start w:val="1"/>
      <w:numFmt w:val="lowerRoman"/>
      <w:lvlText w:val="%3."/>
      <w:lvlJc w:val="right"/>
      <w:pPr>
        <w:ind w:left="3369" w:hanging="180"/>
      </w:pPr>
    </w:lvl>
    <w:lvl w:ilvl="3" w:tplc="0809000F">
      <w:start w:val="1"/>
      <w:numFmt w:val="decimal"/>
      <w:lvlText w:val="%4."/>
      <w:lvlJc w:val="left"/>
      <w:pPr>
        <w:ind w:left="4089" w:hanging="360"/>
      </w:pPr>
    </w:lvl>
    <w:lvl w:ilvl="4" w:tplc="08090019">
      <w:start w:val="1"/>
      <w:numFmt w:val="lowerLetter"/>
      <w:lvlText w:val="%5."/>
      <w:lvlJc w:val="left"/>
      <w:pPr>
        <w:ind w:left="4809" w:hanging="360"/>
      </w:pPr>
    </w:lvl>
    <w:lvl w:ilvl="5" w:tplc="0809001B">
      <w:start w:val="1"/>
      <w:numFmt w:val="lowerRoman"/>
      <w:lvlText w:val="%6."/>
      <w:lvlJc w:val="right"/>
      <w:pPr>
        <w:ind w:left="5529" w:hanging="180"/>
      </w:pPr>
    </w:lvl>
    <w:lvl w:ilvl="6" w:tplc="0809000F">
      <w:start w:val="1"/>
      <w:numFmt w:val="decimal"/>
      <w:lvlText w:val="%7."/>
      <w:lvlJc w:val="left"/>
      <w:pPr>
        <w:ind w:left="6249" w:hanging="360"/>
      </w:pPr>
    </w:lvl>
    <w:lvl w:ilvl="7" w:tplc="08090019">
      <w:start w:val="1"/>
      <w:numFmt w:val="lowerLetter"/>
      <w:lvlText w:val="%8."/>
      <w:lvlJc w:val="left"/>
      <w:pPr>
        <w:ind w:left="6969" w:hanging="360"/>
      </w:pPr>
    </w:lvl>
    <w:lvl w:ilvl="8" w:tplc="0809001B">
      <w:start w:val="1"/>
      <w:numFmt w:val="lowerRoman"/>
      <w:lvlText w:val="%9."/>
      <w:lvlJc w:val="right"/>
      <w:pPr>
        <w:ind w:left="7689" w:hanging="180"/>
      </w:pPr>
    </w:lvl>
  </w:abstractNum>
  <w:abstractNum w:abstractNumId="16" w15:restartNumberingAfterBreak="0">
    <w:nsid w:val="13D3473F"/>
    <w:multiLevelType w:val="hybridMultilevel"/>
    <w:tmpl w:val="ED26590E"/>
    <w:lvl w:ilvl="0" w:tplc="521E9E6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180C3E24"/>
    <w:multiLevelType w:val="hybridMultilevel"/>
    <w:tmpl w:val="47C24314"/>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8" w15:restartNumberingAfterBreak="0">
    <w:nsid w:val="1B460125"/>
    <w:multiLevelType w:val="hybridMultilevel"/>
    <w:tmpl w:val="95E01F1E"/>
    <w:lvl w:ilvl="0" w:tplc="0C090003">
      <w:start w:val="1"/>
      <w:numFmt w:val="bullet"/>
      <w:lvlText w:val="o"/>
      <w:lvlJc w:val="left"/>
      <w:pPr>
        <w:ind w:left="796" w:hanging="360"/>
      </w:pPr>
      <w:rPr>
        <w:rFonts w:ascii="Courier New" w:hAnsi="Courier New" w:cs="Courier New"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19"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0" w15:restartNumberingAfterBreak="0">
    <w:nsid w:val="1B7E6A23"/>
    <w:multiLevelType w:val="hybridMultilevel"/>
    <w:tmpl w:val="AE209EA0"/>
    <w:lvl w:ilvl="0" w:tplc="0E94B8DC">
      <w:start w:val="1"/>
      <w:numFmt w:val="decimal"/>
      <w:lvlText w:val="%1)"/>
      <w:lvlJc w:val="left"/>
      <w:pPr>
        <w:ind w:left="720" w:hanging="360"/>
      </w:pPr>
      <w:rPr>
        <w:b w:val="0"/>
        <w:bCs/>
        <w:sz w:val="24"/>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1CD70C53"/>
    <w:multiLevelType w:val="hybridMultilevel"/>
    <w:tmpl w:val="DDEAD7BC"/>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2" w15:restartNumberingAfterBreak="0">
    <w:nsid w:val="20FA5D0C"/>
    <w:multiLevelType w:val="hybridMultilevel"/>
    <w:tmpl w:val="FA3ECF7C"/>
    <w:lvl w:ilvl="0" w:tplc="456E12A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29207E31"/>
    <w:multiLevelType w:val="hybridMultilevel"/>
    <w:tmpl w:val="489E25F4"/>
    <w:lvl w:ilvl="0" w:tplc="188AAB7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A3D1F36"/>
    <w:multiLevelType w:val="hybridMultilevel"/>
    <w:tmpl w:val="0CF4297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5" w15:restartNumberingAfterBreak="0">
    <w:nsid w:val="2B004B8C"/>
    <w:multiLevelType w:val="hybridMultilevel"/>
    <w:tmpl w:val="77D0FEB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BBC7EAA"/>
    <w:multiLevelType w:val="hybridMultilevel"/>
    <w:tmpl w:val="3AF4EF2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7" w15:restartNumberingAfterBreak="0">
    <w:nsid w:val="2C544B2F"/>
    <w:multiLevelType w:val="hybridMultilevel"/>
    <w:tmpl w:val="92EAB48C"/>
    <w:lvl w:ilvl="0" w:tplc="FFFFFFFF">
      <w:start w:val="1"/>
      <w:numFmt w:val="decimal"/>
      <w:lvlText w:val="%1."/>
      <w:lvlJc w:val="left"/>
      <w:pPr>
        <w:ind w:left="720" w:hanging="360"/>
      </w:pPr>
      <w:rPr>
        <w:rFonts w:ascii="Arial" w:hAnsi="Arial" w:cs="Arial" w:hint="default"/>
      </w:rPr>
    </w:lvl>
    <w:lvl w:ilvl="1" w:tplc="0C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D7938C4"/>
    <w:multiLevelType w:val="hybridMultilevel"/>
    <w:tmpl w:val="9BDA9B12"/>
    <w:lvl w:ilvl="0" w:tplc="7154185A">
      <w:start w:val="1"/>
      <w:numFmt w:val="decimal"/>
      <w:lvlText w:val="%1."/>
      <w:lvlJc w:val="left"/>
      <w:pPr>
        <w:ind w:left="1076" w:hanging="360"/>
      </w:pPr>
      <w:rPr>
        <w:rFonts w:hint="default"/>
      </w:rPr>
    </w:lvl>
    <w:lvl w:ilvl="1" w:tplc="0C090019" w:tentative="1">
      <w:start w:val="1"/>
      <w:numFmt w:val="lowerLetter"/>
      <w:lvlText w:val="%2."/>
      <w:lvlJc w:val="left"/>
      <w:pPr>
        <w:ind w:left="1796" w:hanging="360"/>
      </w:pPr>
    </w:lvl>
    <w:lvl w:ilvl="2" w:tplc="0C09001B" w:tentative="1">
      <w:start w:val="1"/>
      <w:numFmt w:val="lowerRoman"/>
      <w:lvlText w:val="%3."/>
      <w:lvlJc w:val="right"/>
      <w:pPr>
        <w:ind w:left="2516" w:hanging="180"/>
      </w:pPr>
    </w:lvl>
    <w:lvl w:ilvl="3" w:tplc="0C09000F" w:tentative="1">
      <w:start w:val="1"/>
      <w:numFmt w:val="decimal"/>
      <w:lvlText w:val="%4."/>
      <w:lvlJc w:val="left"/>
      <w:pPr>
        <w:ind w:left="3236" w:hanging="360"/>
      </w:pPr>
    </w:lvl>
    <w:lvl w:ilvl="4" w:tplc="0C090019" w:tentative="1">
      <w:start w:val="1"/>
      <w:numFmt w:val="lowerLetter"/>
      <w:lvlText w:val="%5."/>
      <w:lvlJc w:val="left"/>
      <w:pPr>
        <w:ind w:left="3956" w:hanging="360"/>
      </w:pPr>
    </w:lvl>
    <w:lvl w:ilvl="5" w:tplc="0C09001B" w:tentative="1">
      <w:start w:val="1"/>
      <w:numFmt w:val="lowerRoman"/>
      <w:lvlText w:val="%6."/>
      <w:lvlJc w:val="right"/>
      <w:pPr>
        <w:ind w:left="4676" w:hanging="180"/>
      </w:pPr>
    </w:lvl>
    <w:lvl w:ilvl="6" w:tplc="0C09000F" w:tentative="1">
      <w:start w:val="1"/>
      <w:numFmt w:val="decimal"/>
      <w:lvlText w:val="%7."/>
      <w:lvlJc w:val="left"/>
      <w:pPr>
        <w:ind w:left="5396" w:hanging="360"/>
      </w:pPr>
    </w:lvl>
    <w:lvl w:ilvl="7" w:tplc="0C090019" w:tentative="1">
      <w:start w:val="1"/>
      <w:numFmt w:val="lowerLetter"/>
      <w:lvlText w:val="%8."/>
      <w:lvlJc w:val="left"/>
      <w:pPr>
        <w:ind w:left="6116" w:hanging="360"/>
      </w:pPr>
    </w:lvl>
    <w:lvl w:ilvl="8" w:tplc="0C09001B" w:tentative="1">
      <w:start w:val="1"/>
      <w:numFmt w:val="lowerRoman"/>
      <w:lvlText w:val="%9."/>
      <w:lvlJc w:val="right"/>
      <w:pPr>
        <w:ind w:left="6836" w:hanging="180"/>
      </w:pPr>
    </w:lvl>
  </w:abstractNum>
  <w:abstractNum w:abstractNumId="29" w15:restartNumberingAfterBreak="0">
    <w:nsid w:val="2D8625DE"/>
    <w:multiLevelType w:val="hybridMultilevel"/>
    <w:tmpl w:val="53B6C902"/>
    <w:lvl w:ilvl="0" w:tplc="C57A4E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DF9672A"/>
    <w:multiLevelType w:val="hybridMultilevel"/>
    <w:tmpl w:val="2D86C758"/>
    <w:lvl w:ilvl="0" w:tplc="0C090001">
      <w:start w:val="1"/>
      <w:numFmt w:val="bullet"/>
      <w:lvlText w:val=""/>
      <w:lvlJc w:val="left"/>
      <w:pPr>
        <w:ind w:left="720" w:hanging="360"/>
      </w:pPr>
      <w:rPr>
        <w:rFonts w:ascii="Symbol" w:hAnsi="Symbol" w:hint="default"/>
      </w:rPr>
    </w:lvl>
    <w:lvl w:ilvl="1" w:tplc="EE8CF39C">
      <w:numFmt w:val="bullet"/>
      <w:lvlText w:val="•"/>
      <w:lvlJc w:val="left"/>
      <w:pPr>
        <w:ind w:left="1440" w:hanging="360"/>
      </w:pPr>
      <w:rPr>
        <w:rFonts w:ascii="Arial" w:eastAsia="Calibr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01540B3"/>
    <w:multiLevelType w:val="hybridMultilevel"/>
    <w:tmpl w:val="A38EF3F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2" w15:restartNumberingAfterBreak="0">
    <w:nsid w:val="30A86CE1"/>
    <w:multiLevelType w:val="hybridMultilevel"/>
    <w:tmpl w:val="AEB842DA"/>
    <w:lvl w:ilvl="0" w:tplc="73F4B5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30BF47F7"/>
    <w:multiLevelType w:val="hybridMultilevel"/>
    <w:tmpl w:val="49A004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1A65F22"/>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6" w15:restartNumberingAfterBreak="0">
    <w:nsid w:val="335D42B0"/>
    <w:multiLevelType w:val="hybridMultilevel"/>
    <w:tmpl w:val="11125E46"/>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5401994"/>
    <w:multiLevelType w:val="hybridMultilevel"/>
    <w:tmpl w:val="159EA20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38054E8F"/>
    <w:multiLevelType w:val="hybridMultilevel"/>
    <w:tmpl w:val="EEF85A36"/>
    <w:lvl w:ilvl="0" w:tplc="22F205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395234FA"/>
    <w:multiLevelType w:val="hybridMultilevel"/>
    <w:tmpl w:val="8306DE8C"/>
    <w:lvl w:ilvl="0" w:tplc="31AE509E">
      <w:start w:val="1"/>
      <w:numFmt w:val="decimal"/>
      <w:lvlText w:val="%1."/>
      <w:lvlJc w:val="left"/>
      <w:pPr>
        <w:ind w:left="786" w:hanging="360"/>
      </w:pPr>
      <w:rPr>
        <w:rFonts w:ascii="Arial" w:hAnsi="Arial" w:cs="Arial"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0" w15:restartNumberingAfterBreak="0">
    <w:nsid w:val="3DBE74BB"/>
    <w:multiLevelType w:val="hybridMultilevel"/>
    <w:tmpl w:val="08E467B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3DFD568D"/>
    <w:multiLevelType w:val="hybridMultilevel"/>
    <w:tmpl w:val="466E5608"/>
    <w:lvl w:ilvl="0" w:tplc="D654CD90">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C84002">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C487DE">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C29FC8">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8FA1A">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5C1DC6">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2037CC">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8CE71A">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EEBC28">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F3F0A37"/>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0287F82"/>
    <w:multiLevelType w:val="hybridMultilevel"/>
    <w:tmpl w:val="29366998"/>
    <w:lvl w:ilvl="0" w:tplc="E3B408CE">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41964AF4"/>
    <w:multiLevelType w:val="hybridMultilevel"/>
    <w:tmpl w:val="594046E4"/>
    <w:lvl w:ilvl="0" w:tplc="FFFFFFFF">
      <w:start w:val="1"/>
      <w:numFmt w:val="decimal"/>
      <w:lvlText w:val="%1."/>
      <w:lvlJc w:val="left"/>
      <w:pPr>
        <w:ind w:left="1106" w:hanging="720"/>
      </w:pPr>
      <w:rPr>
        <w:rFonts w:hint="default"/>
      </w:rPr>
    </w:lvl>
    <w:lvl w:ilvl="1" w:tplc="0C090019" w:tentative="1">
      <w:start w:val="1"/>
      <w:numFmt w:val="lowerLetter"/>
      <w:lvlText w:val="%2."/>
      <w:lvlJc w:val="left"/>
      <w:pPr>
        <w:ind w:left="1466" w:hanging="360"/>
      </w:pPr>
    </w:lvl>
    <w:lvl w:ilvl="2" w:tplc="0C09001B" w:tentative="1">
      <w:start w:val="1"/>
      <w:numFmt w:val="lowerRoman"/>
      <w:lvlText w:val="%3."/>
      <w:lvlJc w:val="right"/>
      <w:pPr>
        <w:ind w:left="2186" w:hanging="180"/>
      </w:pPr>
    </w:lvl>
    <w:lvl w:ilvl="3" w:tplc="0C09000F" w:tentative="1">
      <w:start w:val="1"/>
      <w:numFmt w:val="decimal"/>
      <w:lvlText w:val="%4."/>
      <w:lvlJc w:val="left"/>
      <w:pPr>
        <w:ind w:left="2906" w:hanging="360"/>
      </w:pPr>
    </w:lvl>
    <w:lvl w:ilvl="4" w:tplc="0C090019" w:tentative="1">
      <w:start w:val="1"/>
      <w:numFmt w:val="lowerLetter"/>
      <w:lvlText w:val="%5."/>
      <w:lvlJc w:val="left"/>
      <w:pPr>
        <w:ind w:left="3626" w:hanging="360"/>
      </w:pPr>
    </w:lvl>
    <w:lvl w:ilvl="5" w:tplc="0C09001B" w:tentative="1">
      <w:start w:val="1"/>
      <w:numFmt w:val="lowerRoman"/>
      <w:lvlText w:val="%6."/>
      <w:lvlJc w:val="right"/>
      <w:pPr>
        <w:ind w:left="4346" w:hanging="180"/>
      </w:pPr>
    </w:lvl>
    <w:lvl w:ilvl="6" w:tplc="0C09000F" w:tentative="1">
      <w:start w:val="1"/>
      <w:numFmt w:val="decimal"/>
      <w:lvlText w:val="%7."/>
      <w:lvlJc w:val="left"/>
      <w:pPr>
        <w:ind w:left="5066" w:hanging="360"/>
      </w:pPr>
    </w:lvl>
    <w:lvl w:ilvl="7" w:tplc="0C090019" w:tentative="1">
      <w:start w:val="1"/>
      <w:numFmt w:val="lowerLetter"/>
      <w:lvlText w:val="%8."/>
      <w:lvlJc w:val="left"/>
      <w:pPr>
        <w:ind w:left="5786" w:hanging="360"/>
      </w:pPr>
    </w:lvl>
    <w:lvl w:ilvl="8" w:tplc="0C09001B" w:tentative="1">
      <w:start w:val="1"/>
      <w:numFmt w:val="lowerRoman"/>
      <w:lvlText w:val="%9."/>
      <w:lvlJc w:val="right"/>
      <w:pPr>
        <w:ind w:left="6506" w:hanging="180"/>
      </w:pPr>
    </w:lvl>
  </w:abstractNum>
  <w:abstractNum w:abstractNumId="45" w15:restartNumberingAfterBreak="0">
    <w:nsid w:val="423C4167"/>
    <w:multiLevelType w:val="hybridMultilevel"/>
    <w:tmpl w:val="8098C1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432C2A89"/>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7E842CB"/>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80E7FEE"/>
    <w:multiLevelType w:val="hybridMultilevel"/>
    <w:tmpl w:val="43F209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 w15:restartNumberingAfterBreak="0">
    <w:nsid w:val="486C2AD1"/>
    <w:multiLevelType w:val="hybridMultilevel"/>
    <w:tmpl w:val="2FFAFA9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0F">
      <w:start w:val="1"/>
      <w:numFmt w:val="decimal"/>
      <w:lvlText w:val="%3."/>
      <w:lvlJc w:val="left"/>
      <w:pPr>
        <w:ind w:left="720" w:hanging="36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0" w15:restartNumberingAfterBreak="0">
    <w:nsid w:val="49BE457D"/>
    <w:multiLevelType w:val="hybridMultilevel"/>
    <w:tmpl w:val="06E6EA0E"/>
    <w:lvl w:ilvl="0" w:tplc="BAA4BA20">
      <w:start w:val="1"/>
      <w:numFmt w:val="decimal"/>
      <w:lvlText w:val="%1."/>
      <w:lvlJc w:val="left"/>
      <w:pPr>
        <w:ind w:left="720" w:hanging="360"/>
      </w:pPr>
    </w:lvl>
    <w:lvl w:ilvl="1" w:tplc="10B2EBDA">
      <w:start w:val="1"/>
      <w:numFmt w:val="lowerLetter"/>
      <w:lvlText w:val="%2."/>
      <w:lvlJc w:val="left"/>
      <w:pPr>
        <w:ind w:left="1440" w:hanging="360"/>
      </w:pPr>
    </w:lvl>
    <w:lvl w:ilvl="2" w:tplc="AE3013E8">
      <w:start w:val="1"/>
      <w:numFmt w:val="lowerRoman"/>
      <w:lvlText w:val="%3."/>
      <w:lvlJc w:val="right"/>
      <w:pPr>
        <w:ind w:left="2160" w:hanging="180"/>
      </w:pPr>
    </w:lvl>
    <w:lvl w:ilvl="3" w:tplc="2C2E3398">
      <w:start w:val="1"/>
      <w:numFmt w:val="decimal"/>
      <w:lvlText w:val="%4."/>
      <w:lvlJc w:val="left"/>
      <w:pPr>
        <w:ind w:left="2880" w:hanging="360"/>
      </w:pPr>
    </w:lvl>
    <w:lvl w:ilvl="4" w:tplc="CA385A52">
      <w:start w:val="1"/>
      <w:numFmt w:val="lowerLetter"/>
      <w:lvlText w:val="%5."/>
      <w:lvlJc w:val="left"/>
      <w:pPr>
        <w:ind w:left="3600" w:hanging="360"/>
      </w:pPr>
    </w:lvl>
    <w:lvl w:ilvl="5" w:tplc="5044B986">
      <w:start w:val="1"/>
      <w:numFmt w:val="lowerRoman"/>
      <w:lvlText w:val="%6."/>
      <w:lvlJc w:val="right"/>
      <w:pPr>
        <w:ind w:left="4320" w:hanging="180"/>
      </w:pPr>
    </w:lvl>
    <w:lvl w:ilvl="6" w:tplc="F800A6F8">
      <w:start w:val="1"/>
      <w:numFmt w:val="decimal"/>
      <w:lvlText w:val="%7."/>
      <w:lvlJc w:val="left"/>
      <w:pPr>
        <w:ind w:left="5040" w:hanging="360"/>
      </w:pPr>
    </w:lvl>
    <w:lvl w:ilvl="7" w:tplc="F124BABC">
      <w:start w:val="1"/>
      <w:numFmt w:val="lowerLetter"/>
      <w:lvlText w:val="%8."/>
      <w:lvlJc w:val="left"/>
      <w:pPr>
        <w:ind w:left="5760" w:hanging="360"/>
      </w:pPr>
    </w:lvl>
    <w:lvl w:ilvl="8" w:tplc="2EDE5558">
      <w:start w:val="1"/>
      <w:numFmt w:val="lowerRoman"/>
      <w:lvlText w:val="%9."/>
      <w:lvlJc w:val="right"/>
      <w:pPr>
        <w:ind w:left="6480" w:hanging="180"/>
      </w:pPr>
    </w:lvl>
  </w:abstractNum>
  <w:abstractNum w:abstractNumId="51" w15:restartNumberingAfterBreak="0">
    <w:nsid w:val="4A542F54"/>
    <w:multiLevelType w:val="hybridMultilevel"/>
    <w:tmpl w:val="991426A8"/>
    <w:lvl w:ilvl="0" w:tplc="93D4A49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2"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3" w15:restartNumberingAfterBreak="0">
    <w:nsid w:val="4C715DBB"/>
    <w:multiLevelType w:val="hybridMultilevel"/>
    <w:tmpl w:val="02C0C3F4"/>
    <w:lvl w:ilvl="0" w:tplc="A82AD93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4CA05A20"/>
    <w:multiLevelType w:val="hybridMultilevel"/>
    <w:tmpl w:val="C13229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E4E5469"/>
    <w:multiLevelType w:val="hybridMultilevel"/>
    <w:tmpl w:val="B1C6AFB0"/>
    <w:lvl w:ilvl="0" w:tplc="590EBFC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6" w15:restartNumberingAfterBreak="0">
    <w:nsid w:val="4F000B7F"/>
    <w:multiLevelType w:val="hybridMultilevel"/>
    <w:tmpl w:val="38EE77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F180D34"/>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2D62EF7"/>
    <w:multiLevelType w:val="hybridMultilevel"/>
    <w:tmpl w:val="822EA6D4"/>
    <w:lvl w:ilvl="0" w:tplc="FFFFFFFF">
      <w:start w:val="1"/>
      <w:numFmt w:val="lowerLetter"/>
      <w:lvlText w:val="%1."/>
      <w:lvlJc w:val="left"/>
      <w:pPr>
        <w:ind w:left="720" w:hanging="360"/>
      </w:pPr>
      <w:rPr>
        <w:rFonts w:ascii="Arial" w:hAnsi="Arial"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60" w15:restartNumberingAfterBreak="0">
    <w:nsid w:val="55E73864"/>
    <w:multiLevelType w:val="hybridMultilevel"/>
    <w:tmpl w:val="18F245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1" w15:restartNumberingAfterBreak="0">
    <w:nsid w:val="55EC06EA"/>
    <w:multiLevelType w:val="hybridMultilevel"/>
    <w:tmpl w:val="F58CB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7DC5675"/>
    <w:multiLevelType w:val="hybridMultilevel"/>
    <w:tmpl w:val="DE1698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8D40BD4"/>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5B9C2C65"/>
    <w:multiLevelType w:val="hybridMultilevel"/>
    <w:tmpl w:val="A38CA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C2C46F4"/>
    <w:multiLevelType w:val="hybridMultilevel"/>
    <w:tmpl w:val="9DC036A2"/>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6" w15:restartNumberingAfterBreak="0">
    <w:nsid w:val="5C7C4C82"/>
    <w:multiLevelType w:val="multilevel"/>
    <w:tmpl w:val="EC040506"/>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67" w15:restartNumberingAfterBreak="0">
    <w:nsid w:val="5DCC2A2B"/>
    <w:multiLevelType w:val="hybridMultilevel"/>
    <w:tmpl w:val="0CDC993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8" w15:restartNumberingAfterBreak="0">
    <w:nsid w:val="5DCF1305"/>
    <w:multiLevelType w:val="hybridMultilevel"/>
    <w:tmpl w:val="05561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5EB34978"/>
    <w:multiLevelType w:val="hybridMultilevel"/>
    <w:tmpl w:val="C422BF06"/>
    <w:lvl w:ilvl="0" w:tplc="B538B914">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0" w15:restartNumberingAfterBreak="0">
    <w:nsid w:val="5EB76BF4"/>
    <w:multiLevelType w:val="hybridMultilevel"/>
    <w:tmpl w:val="E8EAE57A"/>
    <w:lvl w:ilvl="0" w:tplc="FFFFFFFF">
      <w:start w:val="1"/>
      <w:numFmt w:val="decimal"/>
      <w:lvlText w:val="%1."/>
      <w:lvlJc w:val="left"/>
      <w:pPr>
        <w:ind w:left="153" w:hanging="360"/>
      </w:pPr>
      <w:rPr>
        <w:b w:val="0"/>
        <w:sz w:val="24"/>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71" w15:restartNumberingAfterBreak="0">
    <w:nsid w:val="62EE10CE"/>
    <w:multiLevelType w:val="hybridMultilevel"/>
    <w:tmpl w:val="B418720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6452A19"/>
    <w:multiLevelType w:val="hybridMultilevel"/>
    <w:tmpl w:val="16D8DBF4"/>
    <w:lvl w:ilvl="0" w:tplc="A4D28086">
      <w:start w:val="1"/>
      <w:numFmt w:val="decimal"/>
      <w:lvlText w:val="%1."/>
      <w:lvlJc w:val="left"/>
      <w:pPr>
        <w:ind w:left="420" w:hanging="360"/>
      </w:pPr>
      <w:rPr>
        <w:rFonts w:hint="default"/>
        <w:b w:val="0"/>
        <w:bCs w:val="0"/>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73" w15:restartNumberingAfterBreak="0">
    <w:nsid w:val="67462310"/>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83E523A"/>
    <w:multiLevelType w:val="hybridMultilevel"/>
    <w:tmpl w:val="11125E46"/>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C513587"/>
    <w:multiLevelType w:val="hybridMultilevel"/>
    <w:tmpl w:val="F87A12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6" w15:restartNumberingAfterBreak="0">
    <w:nsid w:val="6D8719D9"/>
    <w:multiLevelType w:val="multilevel"/>
    <w:tmpl w:val="B8BC9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6E405B57"/>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70570C09"/>
    <w:multiLevelType w:val="hybridMultilevel"/>
    <w:tmpl w:val="BD528222"/>
    <w:lvl w:ilvl="0" w:tplc="B8AE7658">
      <w:start w:val="5"/>
      <w:numFmt w:val="decimal"/>
      <w:lvlText w:val="%1."/>
      <w:lvlJc w:val="left"/>
      <w:pPr>
        <w:ind w:left="1004" w:hanging="360"/>
      </w:pPr>
      <w:rPr>
        <w:b w:val="0"/>
        <w:bCs w:val="0"/>
      </w:r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80" w15:restartNumberingAfterBreak="0">
    <w:nsid w:val="708C7A8F"/>
    <w:multiLevelType w:val="hybridMultilevel"/>
    <w:tmpl w:val="29ECA00E"/>
    <w:lvl w:ilvl="0" w:tplc="510CC2A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1" w15:restartNumberingAfterBreak="0">
    <w:nsid w:val="715F1119"/>
    <w:multiLevelType w:val="hybridMultilevel"/>
    <w:tmpl w:val="F064EC7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1DD0707"/>
    <w:multiLevelType w:val="hybridMultilevel"/>
    <w:tmpl w:val="99F289B0"/>
    <w:lvl w:ilvl="0" w:tplc="0C09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3" w15:restartNumberingAfterBreak="0">
    <w:nsid w:val="72D17E2E"/>
    <w:multiLevelType w:val="hybridMultilevel"/>
    <w:tmpl w:val="11125E46"/>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85" w15:restartNumberingAfterBreak="0">
    <w:nsid w:val="758705B6"/>
    <w:multiLevelType w:val="hybridMultilevel"/>
    <w:tmpl w:val="6FB2756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6" w15:restartNumberingAfterBreak="0">
    <w:nsid w:val="7631015B"/>
    <w:multiLevelType w:val="hybridMultilevel"/>
    <w:tmpl w:val="11125E46"/>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69217C2"/>
    <w:multiLevelType w:val="hybridMultilevel"/>
    <w:tmpl w:val="AF6EB94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6E74503"/>
    <w:multiLevelType w:val="hybridMultilevel"/>
    <w:tmpl w:val="03F298E0"/>
    <w:lvl w:ilvl="0" w:tplc="03B0AFA0">
      <w:start w:val="1"/>
      <w:numFmt w:val="decimal"/>
      <w:lvlText w:val="%1."/>
      <w:lvlJc w:val="left"/>
      <w:pPr>
        <w:ind w:left="426" w:hanging="720"/>
      </w:pPr>
      <w:rPr>
        <w:rFonts w:hint="default"/>
      </w:rPr>
    </w:lvl>
    <w:lvl w:ilvl="1" w:tplc="0C090019" w:tentative="1">
      <w:start w:val="1"/>
      <w:numFmt w:val="lowerLetter"/>
      <w:lvlText w:val="%2."/>
      <w:lvlJc w:val="left"/>
      <w:pPr>
        <w:ind w:left="786" w:hanging="360"/>
      </w:pPr>
    </w:lvl>
    <w:lvl w:ilvl="2" w:tplc="0C09001B" w:tentative="1">
      <w:start w:val="1"/>
      <w:numFmt w:val="lowerRoman"/>
      <w:lvlText w:val="%3."/>
      <w:lvlJc w:val="right"/>
      <w:pPr>
        <w:ind w:left="1506" w:hanging="180"/>
      </w:pPr>
    </w:lvl>
    <w:lvl w:ilvl="3" w:tplc="0C09000F" w:tentative="1">
      <w:start w:val="1"/>
      <w:numFmt w:val="decimal"/>
      <w:lvlText w:val="%4."/>
      <w:lvlJc w:val="left"/>
      <w:pPr>
        <w:ind w:left="2226" w:hanging="360"/>
      </w:pPr>
    </w:lvl>
    <w:lvl w:ilvl="4" w:tplc="0C090019" w:tentative="1">
      <w:start w:val="1"/>
      <w:numFmt w:val="lowerLetter"/>
      <w:lvlText w:val="%5."/>
      <w:lvlJc w:val="left"/>
      <w:pPr>
        <w:ind w:left="2946" w:hanging="360"/>
      </w:pPr>
    </w:lvl>
    <w:lvl w:ilvl="5" w:tplc="0C09001B" w:tentative="1">
      <w:start w:val="1"/>
      <w:numFmt w:val="lowerRoman"/>
      <w:lvlText w:val="%6."/>
      <w:lvlJc w:val="right"/>
      <w:pPr>
        <w:ind w:left="3666" w:hanging="180"/>
      </w:pPr>
    </w:lvl>
    <w:lvl w:ilvl="6" w:tplc="0C09000F" w:tentative="1">
      <w:start w:val="1"/>
      <w:numFmt w:val="decimal"/>
      <w:lvlText w:val="%7."/>
      <w:lvlJc w:val="left"/>
      <w:pPr>
        <w:ind w:left="4386" w:hanging="360"/>
      </w:pPr>
    </w:lvl>
    <w:lvl w:ilvl="7" w:tplc="0C090019" w:tentative="1">
      <w:start w:val="1"/>
      <w:numFmt w:val="lowerLetter"/>
      <w:lvlText w:val="%8."/>
      <w:lvlJc w:val="left"/>
      <w:pPr>
        <w:ind w:left="5106" w:hanging="360"/>
      </w:pPr>
    </w:lvl>
    <w:lvl w:ilvl="8" w:tplc="0C09001B" w:tentative="1">
      <w:start w:val="1"/>
      <w:numFmt w:val="lowerRoman"/>
      <w:lvlText w:val="%9."/>
      <w:lvlJc w:val="right"/>
      <w:pPr>
        <w:ind w:left="5826" w:hanging="180"/>
      </w:pPr>
    </w:lvl>
  </w:abstractNum>
  <w:abstractNum w:abstractNumId="89" w15:restartNumberingAfterBreak="0">
    <w:nsid w:val="78814FB4"/>
    <w:multiLevelType w:val="hybridMultilevel"/>
    <w:tmpl w:val="D474196C"/>
    <w:lvl w:ilvl="0" w:tplc="F7DC7696">
      <w:start w:val="1"/>
      <w:numFmt w:val="decimal"/>
      <w:lvlText w:val="%1."/>
      <w:lvlJc w:val="left"/>
      <w:pPr>
        <w:ind w:left="796" w:hanging="360"/>
      </w:pPr>
      <w:rPr>
        <w:rFonts w:hint="default"/>
      </w:rPr>
    </w:lvl>
    <w:lvl w:ilvl="1" w:tplc="0C090019">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90" w15:restartNumberingAfterBreak="0">
    <w:nsid w:val="7B513893"/>
    <w:multiLevelType w:val="hybridMultilevel"/>
    <w:tmpl w:val="58C4CF0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1" w15:restartNumberingAfterBreak="0">
    <w:nsid w:val="7C621C3C"/>
    <w:multiLevelType w:val="hybridMultilevel"/>
    <w:tmpl w:val="0C2092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ECF3270"/>
    <w:multiLevelType w:val="hybridMultilevel"/>
    <w:tmpl w:val="5388EA8C"/>
    <w:lvl w:ilvl="0" w:tplc="8B665946">
      <w:start w:val="1"/>
      <w:numFmt w:val="decimal"/>
      <w:lvlText w:val="%1."/>
      <w:lvlJc w:val="left"/>
      <w:pPr>
        <w:ind w:left="1080" w:hanging="720"/>
      </w:pPr>
      <w:rPr>
        <w:rFonts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459805988">
    <w:abstractNumId w:val="50"/>
  </w:num>
  <w:num w:numId="2" w16cid:durableId="78063666">
    <w:abstractNumId w:val="52"/>
  </w:num>
  <w:num w:numId="3" w16cid:durableId="1127355154">
    <w:abstractNumId w:val="59"/>
  </w:num>
  <w:num w:numId="4" w16cid:durableId="153838215">
    <w:abstractNumId w:val="35"/>
  </w:num>
  <w:num w:numId="5" w16cid:durableId="1996227852">
    <w:abstractNumId w:val="78"/>
  </w:num>
  <w:num w:numId="6" w16cid:durableId="914819682">
    <w:abstractNumId w:val="39"/>
  </w:num>
  <w:num w:numId="7" w16cid:durableId="158616890">
    <w:abstractNumId w:val="14"/>
  </w:num>
  <w:num w:numId="8" w16cid:durableId="2110658473">
    <w:abstractNumId w:val="67"/>
  </w:num>
  <w:num w:numId="9" w16cid:durableId="1358000638">
    <w:abstractNumId w:val="26"/>
  </w:num>
  <w:num w:numId="10" w16cid:durableId="354770875">
    <w:abstractNumId w:val="74"/>
  </w:num>
  <w:num w:numId="11" w16cid:durableId="1619874905">
    <w:abstractNumId w:val="9"/>
  </w:num>
  <w:num w:numId="12" w16cid:durableId="486433423">
    <w:abstractNumId w:val="37"/>
  </w:num>
  <w:num w:numId="13" w16cid:durableId="1722902556">
    <w:abstractNumId w:val="43"/>
  </w:num>
  <w:num w:numId="14" w16cid:durableId="1183862645">
    <w:abstractNumId w:val="12"/>
  </w:num>
  <w:num w:numId="15" w16cid:durableId="2135639978">
    <w:abstractNumId w:val="11"/>
  </w:num>
  <w:num w:numId="16" w16cid:durableId="1286885653">
    <w:abstractNumId w:val="82"/>
  </w:num>
  <w:num w:numId="17" w16cid:durableId="2073387794">
    <w:abstractNumId w:val="84"/>
  </w:num>
  <w:num w:numId="18" w16cid:durableId="2010985404">
    <w:abstractNumId w:val="72"/>
  </w:num>
  <w:num w:numId="19" w16cid:durableId="1858810246">
    <w:abstractNumId w:val="41"/>
  </w:num>
  <w:num w:numId="20" w16cid:durableId="568539719">
    <w:abstractNumId w:val="8"/>
  </w:num>
  <w:num w:numId="21" w16cid:durableId="2005816229">
    <w:abstractNumId w:val="92"/>
  </w:num>
  <w:num w:numId="22" w16cid:durableId="1097100452">
    <w:abstractNumId w:val="21"/>
  </w:num>
  <w:num w:numId="23" w16cid:durableId="676732083">
    <w:abstractNumId w:val="86"/>
  </w:num>
  <w:num w:numId="24" w16cid:durableId="1811899354">
    <w:abstractNumId w:val="90"/>
  </w:num>
  <w:num w:numId="25" w16cid:durableId="23021123">
    <w:abstractNumId w:val="89"/>
  </w:num>
  <w:num w:numId="26" w16cid:durableId="941954428">
    <w:abstractNumId w:val="28"/>
  </w:num>
  <w:num w:numId="27" w16cid:durableId="1993291306">
    <w:abstractNumId w:val="80"/>
  </w:num>
  <w:num w:numId="28" w16cid:durableId="531384913">
    <w:abstractNumId w:val="38"/>
  </w:num>
  <w:num w:numId="29" w16cid:durableId="1391613109">
    <w:abstractNumId w:val="48"/>
  </w:num>
  <w:num w:numId="30" w16cid:durableId="2041664862">
    <w:abstractNumId w:val="53"/>
  </w:num>
  <w:num w:numId="31" w16cid:durableId="465389172">
    <w:abstractNumId w:val="62"/>
  </w:num>
  <w:num w:numId="32" w16cid:durableId="864290562">
    <w:abstractNumId w:val="64"/>
  </w:num>
  <w:num w:numId="33" w16cid:durableId="1311783729">
    <w:abstractNumId w:val="18"/>
  </w:num>
  <w:num w:numId="34" w16cid:durableId="164442201">
    <w:abstractNumId w:val="19"/>
  </w:num>
  <w:num w:numId="35" w16cid:durableId="1898785716">
    <w:abstractNumId w:val="85"/>
  </w:num>
  <w:num w:numId="36" w16cid:durableId="1294603001">
    <w:abstractNumId w:val="87"/>
  </w:num>
  <w:num w:numId="37" w16cid:durableId="216085862">
    <w:abstractNumId w:val="31"/>
  </w:num>
  <w:num w:numId="38" w16cid:durableId="902758897">
    <w:abstractNumId w:val="60"/>
  </w:num>
  <w:num w:numId="39" w16cid:durableId="546525539">
    <w:abstractNumId w:val="29"/>
  </w:num>
  <w:num w:numId="40" w16cid:durableId="265581010">
    <w:abstractNumId w:val="42"/>
  </w:num>
  <w:num w:numId="41" w16cid:durableId="1215435781">
    <w:abstractNumId w:val="57"/>
  </w:num>
  <w:num w:numId="42" w16cid:durableId="1599868786">
    <w:abstractNumId w:val="77"/>
  </w:num>
  <w:num w:numId="43" w16cid:durableId="1566335578">
    <w:abstractNumId w:val="73"/>
  </w:num>
  <w:num w:numId="44" w16cid:durableId="1648315422">
    <w:abstractNumId w:val="17"/>
  </w:num>
  <w:num w:numId="45" w16cid:durableId="1671911704">
    <w:abstractNumId w:val="24"/>
  </w:num>
  <w:num w:numId="46" w16cid:durableId="916981871">
    <w:abstractNumId w:val="65"/>
  </w:num>
  <w:num w:numId="47" w16cid:durableId="1910074123">
    <w:abstractNumId w:val="46"/>
  </w:num>
  <w:num w:numId="48" w16cid:durableId="592936613">
    <w:abstractNumId w:val="44"/>
  </w:num>
  <w:num w:numId="49" w16cid:durableId="607084636">
    <w:abstractNumId w:val="55"/>
  </w:num>
  <w:num w:numId="50" w16cid:durableId="1110860198">
    <w:abstractNumId w:val="47"/>
  </w:num>
  <w:num w:numId="51" w16cid:durableId="18597806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49329133">
    <w:abstractNumId w:val="4"/>
  </w:num>
  <w:num w:numId="53" w16cid:durableId="1379892709">
    <w:abstractNumId w:val="71"/>
  </w:num>
  <w:num w:numId="54" w16cid:durableId="1655598753">
    <w:abstractNumId w:val="81"/>
  </w:num>
  <w:num w:numId="55" w16cid:durableId="161822775">
    <w:abstractNumId w:val="33"/>
  </w:num>
  <w:num w:numId="56" w16cid:durableId="1900823441">
    <w:abstractNumId w:val="27"/>
  </w:num>
  <w:num w:numId="57" w16cid:durableId="2095086270">
    <w:abstractNumId w:val="13"/>
  </w:num>
  <w:num w:numId="58" w16cid:durableId="697317724">
    <w:abstractNumId w:val="49"/>
  </w:num>
  <w:num w:numId="59" w16cid:durableId="1660378465">
    <w:abstractNumId w:val="34"/>
  </w:num>
  <w:num w:numId="60" w16cid:durableId="757866965">
    <w:abstractNumId w:val="32"/>
  </w:num>
  <w:num w:numId="61" w16cid:durableId="2140805140">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2743607">
    <w:abstractNumId w:val="54"/>
  </w:num>
  <w:num w:numId="63" w16cid:durableId="861281216">
    <w:abstractNumId w:val="91"/>
  </w:num>
  <w:num w:numId="64" w16cid:durableId="7729374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12207793">
    <w:abstractNumId w:val="23"/>
  </w:num>
  <w:num w:numId="66" w16cid:durableId="469786447">
    <w:abstractNumId w:val="5"/>
  </w:num>
  <w:num w:numId="67" w16cid:durableId="766922422">
    <w:abstractNumId w:val="25"/>
  </w:num>
  <w:num w:numId="68" w16cid:durableId="125897081">
    <w:abstractNumId w:val="63"/>
  </w:num>
  <w:num w:numId="69" w16cid:durableId="913274903">
    <w:abstractNumId w:val="7"/>
  </w:num>
  <w:num w:numId="70" w16cid:durableId="1350334158">
    <w:abstractNumId w:val="61"/>
  </w:num>
  <w:num w:numId="71" w16cid:durableId="1282491793">
    <w:abstractNumId w:val="93"/>
  </w:num>
  <w:num w:numId="72" w16cid:durableId="813376727">
    <w:abstractNumId w:val="30"/>
  </w:num>
  <w:num w:numId="73" w16cid:durableId="295725457">
    <w:abstractNumId w:val="36"/>
  </w:num>
  <w:num w:numId="74" w16cid:durableId="2049798170">
    <w:abstractNumId w:val="83"/>
  </w:num>
  <w:num w:numId="75" w16cid:durableId="1044598126">
    <w:abstractNumId w:val="70"/>
  </w:num>
  <w:num w:numId="76" w16cid:durableId="441613490">
    <w:abstractNumId w:val="66"/>
  </w:num>
  <w:num w:numId="77" w16cid:durableId="1297225428">
    <w:abstractNumId w:val="1"/>
  </w:num>
  <w:num w:numId="78" w16cid:durableId="192591844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730298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461072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24594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560416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142124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06804574">
    <w:abstractNumId w:val="68"/>
  </w:num>
  <w:num w:numId="85" w16cid:durableId="2180544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68548825">
    <w:abstractNumId w:val="56"/>
  </w:num>
  <w:num w:numId="87" w16cid:durableId="1802192541">
    <w:abstractNumId w:val="58"/>
  </w:num>
  <w:num w:numId="88" w16cid:durableId="318078493">
    <w:abstractNumId w:val="88"/>
  </w:num>
  <w:num w:numId="89" w16cid:durableId="15001496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748813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636595">
    <w:abstractNumId w:val="10"/>
  </w:num>
  <w:num w:numId="92" w16cid:durableId="478301089">
    <w:abstractNumId w:val="6"/>
  </w:num>
  <w:num w:numId="93" w16cid:durableId="320081751">
    <w:abstractNumId w:val="40"/>
  </w:num>
  <w:num w:numId="94" w16cid:durableId="974674354">
    <w:abstractNumId w:val="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ENje/lu2hU6yHkg7ueurd+HvT/dBK7lzaTQKLNzhvwm86xu4TSSydwW4rHtbuuFsB25kdHLoUH7S48n2ewZIFQ==" w:salt="KptCLhViaxP+m+s6FECS/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FA5"/>
    <w:rsid w:val="000022A9"/>
    <w:rsid w:val="000053D2"/>
    <w:rsid w:val="00005C76"/>
    <w:rsid w:val="0000778F"/>
    <w:rsid w:val="00010DD6"/>
    <w:rsid w:val="0001117F"/>
    <w:rsid w:val="000112B6"/>
    <w:rsid w:val="00011FC8"/>
    <w:rsid w:val="00012C59"/>
    <w:rsid w:val="00013A0E"/>
    <w:rsid w:val="00013F59"/>
    <w:rsid w:val="00016CBB"/>
    <w:rsid w:val="00017274"/>
    <w:rsid w:val="00020212"/>
    <w:rsid w:val="00020A78"/>
    <w:rsid w:val="00020D41"/>
    <w:rsid w:val="00021070"/>
    <w:rsid w:val="00022B3F"/>
    <w:rsid w:val="0002303C"/>
    <w:rsid w:val="000232CE"/>
    <w:rsid w:val="000238D8"/>
    <w:rsid w:val="000250F8"/>
    <w:rsid w:val="00026962"/>
    <w:rsid w:val="00027FE9"/>
    <w:rsid w:val="000306F7"/>
    <w:rsid w:val="00030C91"/>
    <w:rsid w:val="00030FE2"/>
    <w:rsid w:val="0003141E"/>
    <w:rsid w:val="0003174F"/>
    <w:rsid w:val="00031D01"/>
    <w:rsid w:val="000331B1"/>
    <w:rsid w:val="00033AB6"/>
    <w:rsid w:val="00033CAD"/>
    <w:rsid w:val="00037429"/>
    <w:rsid w:val="00037A5C"/>
    <w:rsid w:val="000408D4"/>
    <w:rsid w:val="0004132D"/>
    <w:rsid w:val="0004235D"/>
    <w:rsid w:val="000431EA"/>
    <w:rsid w:val="00043B45"/>
    <w:rsid w:val="000442B3"/>
    <w:rsid w:val="0004469C"/>
    <w:rsid w:val="000447CC"/>
    <w:rsid w:val="00044B36"/>
    <w:rsid w:val="00044B91"/>
    <w:rsid w:val="000453A3"/>
    <w:rsid w:val="00046AA9"/>
    <w:rsid w:val="00046B3A"/>
    <w:rsid w:val="00046C20"/>
    <w:rsid w:val="0005124F"/>
    <w:rsid w:val="00052066"/>
    <w:rsid w:val="00052228"/>
    <w:rsid w:val="00052EED"/>
    <w:rsid w:val="000530E6"/>
    <w:rsid w:val="0005411A"/>
    <w:rsid w:val="00054812"/>
    <w:rsid w:val="0005705C"/>
    <w:rsid w:val="0005730F"/>
    <w:rsid w:val="00060013"/>
    <w:rsid w:val="000614E8"/>
    <w:rsid w:val="00063BBC"/>
    <w:rsid w:val="00064BA7"/>
    <w:rsid w:val="00066788"/>
    <w:rsid w:val="0006737F"/>
    <w:rsid w:val="000703E2"/>
    <w:rsid w:val="00071FE3"/>
    <w:rsid w:val="00072AA0"/>
    <w:rsid w:val="00073D6D"/>
    <w:rsid w:val="00074C03"/>
    <w:rsid w:val="000758F9"/>
    <w:rsid w:val="00077583"/>
    <w:rsid w:val="00077A4A"/>
    <w:rsid w:val="00080A93"/>
    <w:rsid w:val="00080C4F"/>
    <w:rsid w:val="00081901"/>
    <w:rsid w:val="00084479"/>
    <w:rsid w:val="00085267"/>
    <w:rsid w:val="00085A21"/>
    <w:rsid w:val="00085B7F"/>
    <w:rsid w:val="0008665D"/>
    <w:rsid w:val="000867F7"/>
    <w:rsid w:val="00087396"/>
    <w:rsid w:val="00087FEA"/>
    <w:rsid w:val="0009255A"/>
    <w:rsid w:val="00092A14"/>
    <w:rsid w:val="00092BC0"/>
    <w:rsid w:val="00094ABC"/>
    <w:rsid w:val="00094D26"/>
    <w:rsid w:val="00095794"/>
    <w:rsid w:val="000958A8"/>
    <w:rsid w:val="000968D5"/>
    <w:rsid w:val="000A3399"/>
    <w:rsid w:val="000A4B09"/>
    <w:rsid w:val="000A5F07"/>
    <w:rsid w:val="000A64DA"/>
    <w:rsid w:val="000A7643"/>
    <w:rsid w:val="000A793C"/>
    <w:rsid w:val="000A7BB8"/>
    <w:rsid w:val="000A7F15"/>
    <w:rsid w:val="000B00A5"/>
    <w:rsid w:val="000B01B8"/>
    <w:rsid w:val="000B029D"/>
    <w:rsid w:val="000B07EA"/>
    <w:rsid w:val="000B1CD0"/>
    <w:rsid w:val="000B309E"/>
    <w:rsid w:val="000B6633"/>
    <w:rsid w:val="000B666C"/>
    <w:rsid w:val="000B7980"/>
    <w:rsid w:val="000C21B4"/>
    <w:rsid w:val="000C2723"/>
    <w:rsid w:val="000C423B"/>
    <w:rsid w:val="000C46DF"/>
    <w:rsid w:val="000C4F97"/>
    <w:rsid w:val="000C7379"/>
    <w:rsid w:val="000C7595"/>
    <w:rsid w:val="000C75CB"/>
    <w:rsid w:val="000C7812"/>
    <w:rsid w:val="000D035E"/>
    <w:rsid w:val="000D0CF6"/>
    <w:rsid w:val="000D1550"/>
    <w:rsid w:val="000D2329"/>
    <w:rsid w:val="000D288D"/>
    <w:rsid w:val="000D28CF"/>
    <w:rsid w:val="000D2F84"/>
    <w:rsid w:val="000D40F0"/>
    <w:rsid w:val="000D7A1A"/>
    <w:rsid w:val="000E0435"/>
    <w:rsid w:val="000E0501"/>
    <w:rsid w:val="000E142A"/>
    <w:rsid w:val="000E14D5"/>
    <w:rsid w:val="000E1C57"/>
    <w:rsid w:val="000E2B1E"/>
    <w:rsid w:val="000E3B3B"/>
    <w:rsid w:val="000E4A90"/>
    <w:rsid w:val="000E583C"/>
    <w:rsid w:val="000E5B95"/>
    <w:rsid w:val="000E6876"/>
    <w:rsid w:val="000E69E4"/>
    <w:rsid w:val="000E6AE6"/>
    <w:rsid w:val="000E6B4B"/>
    <w:rsid w:val="000E7094"/>
    <w:rsid w:val="000E7B65"/>
    <w:rsid w:val="000F054D"/>
    <w:rsid w:val="000F082B"/>
    <w:rsid w:val="000F0D86"/>
    <w:rsid w:val="000F1977"/>
    <w:rsid w:val="000F1A75"/>
    <w:rsid w:val="000F312A"/>
    <w:rsid w:val="000F3187"/>
    <w:rsid w:val="000F332B"/>
    <w:rsid w:val="000F385C"/>
    <w:rsid w:val="000F408A"/>
    <w:rsid w:val="000F6417"/>
    <w:rsid w:val="000F7164"/>
    <w:rsid w:val="000F7B33"/>
    <w:rsid w:val="000F7ED5"/>
    <w:rsid w:val="0010359A"/>
    <w:rsid w:val="00103C9F"/>
    <w:rsid w:val="00105BA1"/>
    <w:rsid w:val="00105EF1"/>
    <w:rsid w:val="00106A62"/>
    <w:rsid w:val="00106DDE"/>
    <w:rsid w:val="00107C4A"/>
    <w:rsid w:val="001115BB"/>
    <w:rsid w:val="00111BB8"/>
    <w:rsid w:val="001126B8"/>
    <w:rsid w:val="00112739"/>
    <w:rsid w:val="00113583"/>
    <w:rsid w:val="00113BD1"/>
    <w:rsid w:val="00113C54"/>
    <w:rsid w:val="001140EC"/>
    <w:rsid w:val="001162A1"/>
    <w:rsid w:val="0011680D"/>
    <w:rsid w:val="001177C7"/>
    <w:rsid w:val="0011784D"/>
    <w:rsid w:val="0012109C"/>
    <w:rsid w:val="00124B02"/>
    <w:rsid w:val="0012510B"/>
    <w:rsid w:val="00126D0B"/>
    <w:rsid w:val="00126F08"/>
    <w:rsid w:val="00127027"/>
    <w:rsid w:val="00127060"/>
    <w:rsid w:val="00130522"/>
    <w:rsid w:val="00130FA7"/>
    <w:rsid w:val="001342F4"/>
    <w:rsid w:val="00135DA6"/>
    <w:rsid w:val="0013758E"/>
    <w:rsid w:val="001376C5"/>
    <w:rsid w:val="00140145"/>
    <w:rsid w:val="0014104C"/>
    <w:rsid w:val="0014105C"/>
    <w:rsid w:val="0014272F"/>
    <w:rsid w:val="00144662"/>
    <w:rsid w:val="00144C4C"/>
    <w:rsid w:val="001452B2"/>
    <w:rsid w:val="0014533A"/>
    <w:rsid w:val="00146619"/>
    <w:rsid w:val="00146D00"/>
    <w:rsid w:val="00150AFC"/>
    <w:rsid w:val="001526B4"/>
    <w:rsid w:val="0015422E"/>
    <w:rsid w:val="0015478A"/>
    <w:rsid w:val="001551A7"/>
    <w:rsid w:val="00155535"/>
    <w:rsid w:val="001555BF"/>
    <w:rsid w:val="00155952"/>
    <w:rsid w:val="0015653A"/>
    <w:rsid w:val="001565D5"/>
    <w:rsid w:val="0015678C"/>
    <w:rsid w:val="00156E94"/>
    <w:rsid w:val="00160C15"/>
    <w:rsid w:val="00160CB7"/>
    <w:rsid w:val="001619F4"/>
    <w:rsid w:val="00161A65"/>
    <w:rsid w:val="00163635"/>
    <w:rsid w:val="001638D3"/>
    <w:rsid w:val="00164E4D"/>
    <w:rsid w:val="00164E62"/>
    <w:rsid w:val="00164F1B"/>
    <w:rsid w:val="00165A69"/>
    <w:rsid w:val="001671D7"/>
    <w:rsid w:val="0016772E"/>
    <w:rsid w:val="00167978"/>
    <w:rsid w:val="00167E3B"/>
    <w:rsid w:val="0017127A"/>
    <w:rsid w:val="00171289"/>
    <w:rsid w:val="00171DAC"/>
    <w:rsid w:val="0017296A"/>
    <w:rsid w:val="00172CDA"/>
    <w:rsid w:val="0017445A"/>
    <w:rsid w:val="001760B1"/>
    <w:rsid w:val="0017649D"/>
    <w:rsid w:val="001765EF"/>
    <w:rsid w:val="00177F52"/>
    <w:rsid w:val="00180419"/>
    <w:rsid w:val="001813EE"/>
    <w:rsid w:val="00181BF9"/>
    <w:rsid w:val="00182CC1"/>
    <w:rsid w:val="00185334"/>
    <w:rsid w:val="001853FF"/>
    <w:rsid w:val="001877E4"/>
    <w:rsid w:val="00187894"/>
    <w:rsid w:val="0019067D"/>
    <w:rsid w:val="00190DB0"/>
    <w:rsid w:val="00190EEB"/>
    <w:rsid w:val="00191B4F"/>
    <w:rsid w:val="00193FCD"/>
    <w:rsid w:val="001962F2"/>
    <w:rsid w:val="0019634C"/>
    <w:rsid w:val="00196DBB"/>
    <w:rsid w:val="00196F5F"/>
    <w:rsid w:val="00197490"/>
    <w:rsid w:val="00197EA6"/>
    <w:rsid w:val="001A02C2"/>
    <w:rsid w:val="001A397D"/>
    <w:rsid w:val="001A5D0B"/>
    <w:rsid w:val="001A6C7F"/>
    <w:rsid w:val="001B0740"/>
    <w:rsid w:val="001B0C54"/>
    <w:rsid w:val="001B0ED2"/>
    <w:rsid w:val="001B0F67"/>
    <w:rsid w:val="001B1A97"/>
    <w:rsid w:val="001B29F6"/>
    <w:rsid w:val="001B35A9"/>
    <w:rsid w:val="001B3EA5"/>
    <w:rsid w:val="001B4224"/>
    <w:rsid w:val="001B4A3C"/>
    <w:rsid w:val="001B5479"/>
    <w:rsid w:val="001B7F71"/>
    <w:rsid w:val="001C1C0A"/>
    <w:rsid w:val="001C23DF"/>
    <w:rsid w:val="001C2CCD"/>
    <w:rsid w:val="001C408D"/>
    <w:rsid w:val="001C420A"/>
    <w:rsid w:val="001C42EC"/>
    <w:rsid w:val="001C5808"/>
    <w:rsid w:val="001D0611"/>
    <w:rsid w:val="001D0ED0"/>
    <w:rsid w:val="001D1C5D"/>
    <w:rsid w:val="001D32C2"/>
    <w:rsid w:val="001D4838"/>
    <w:rsid w:val="001D558F"/>
    <w:rsid w:val="001D5C96"/>
    <w:rsid w:val="001E17B2"/>
    <w:rsid w:val="001E3D00"/>
    <w:rsid w:val="001E5019"/>
    <w:rsid w:val="001E63A2"/>
    <w:rsid w:val="001E64A7"/>
    <w:rsid w:val="001E7F87"/>
    <w:rsid w:val="001F1D61"/>
    <w:rsid w:val="001F266F"/>
    <w:rsid w:val="001F4F92"/>
    <w:rsid w:val="001F595F"/>
    <w:rsid w:val="001F60F1"/>
    <w:rsid w:val="001F7D14"/>
    <w:rsid w:val="00200114"/>
    <w:rsid w:val="0020037A"/>
    <w:rsid w:val="0020090F"/>
    <w:rsid w:val="002012E0"/>
    <w:rsid w:val="00201A82"/>
    <w:rsid w:val="002027AD"/>
    <w:rsid w:val="002027E2"/>
    <w:rsid w:val="00203A2B"/>
    <w:rsid w:val="00204AA6"/>
    <w:rsid w:val="002052B0"/>
    <w:rsid w:val="002067C6"/>
    <w:rsid w:val="00207DB0"/>
    <w:rsid w:val="0021005D"/>
    <w:rsid w:val="002102ED"/>
    <w:rsid w:val="00211639"/>
    <w:rsid w:val="00211BFB"/>
    <w:rsid w:val="00212CEE"/>
    <w:rsid w:val="00213368"/>
    <w:rsid w:val="00215631"/>
    <w:rsid w:val="0021583E"/>
    <w:rsid w:val="00215981"/>
    <w:rsid w:val="002160B8"/>
    <w:rsid w:val="00217D4F"/>
    <w:rsid w:val="00221398"/>
    <w:rsid w:val="002216DF"/>
    <w:rsid w:val="00222FDC"/>
    <w:rsid w:val="0022624C"/>
    <w:rsid w:val="002275CA"/>
    <w:rsid w:val="00227650"/>
    <w:rsid w:val="00230CF9"/>
    <w:rsid w:val="002319BC"/>
    <w:rsid w:val="002321F8"/>
    <w:rsid w:val="00232536"/>
    <w:rsid w:val="00233149"/>
    <w:rsid w:val="00233B16"/>
    <w:rsid w:val="002346EE"/>
    <w:rsid w:val="0023480C"/>
    <w:rsid w:val="002354C6"/>
    <w:rsid w:val="00235623"/>
    <w:rsid w:val="002363D8"/>
    <w:rsid w:val="002374F4"/>
    <w:rsid w:val="00240BD4"/>
    <w:rsid w:val="00241570"/>
    <w:rsid w:val="002419B7"/>
    <w:rsid w:val="00242B4B"/>
    <w:rsid w:val="002435B9"/>
    <w:rsid w:val="00243B65"/>
    <w:rsid w:val="00244D15"/>
    <w:rsid w:val="00245FBB"/>
    <w:rsid w:val="00246D55"/>
    <w:rsid w:val="00246F6A"/>
    <w:rsid w:val="00247349"/>
    <w:rsid w:val="00247C56"/>
    <w:rsid w:val="0025110B"/>
    <w:rsid w:val="00251F46"/>
    <w:rsid w:val="00252021"/>
    <w:rsid w:val="00252613"/>
    <w:rsid w:val="002539AA"/>
    <w:rsid w:val="00254120"/>
    <w:rsid w:val="00254EB0"/>
    <w:rsid w:val="00257229"/>
    <w:rsid w:val="00257F09"/>
    <w:rsid w:val="00260070"/>
    <w:rsid w:val="00260AC9"/>
    <w:rsid w:val="00260B4E"/>
    <w:rsid w:val="00261612"/>
    <w:rsid w:val="00261A51"/>
    <w:rsid w:val="00262C45"/>
    <w:rsid w:val="00263005"/>
    <w:rsid w:val="00264960"/>
    <w:rsid w:val="0026799D"/>
    <w:rsid w:val="00267D6A"/>
    <w:rsid w:val="00267EE6"/>
    <w:rsid w:val="002713CD"/>
    <w:rsid w:val="0027159C"/>
    <w:rsid w:val="00272856"/>
    <w:rsid w:val="00272A75"/>
    <w:rsid w:val="002731D1"/>
    <w:rsid w:val="00273BA6"/>
    <w:rsid w:val="00274F36"/>
    <w:rsid w:val="00275191"/>
    <w:rsid w:val="0027542A"/>
    <w:rsid w:val="00277298"/>
    <w:rsid w:val="002773E3"/>
    <w:rsid w:val="002826E0"/>
    <w:rsid w:val="00282CE4"/>
    <w:rsid w:val="00282FFA"/>
    <w:rsid w:val="00285B20"/>
    <w:rsid w:val="0028600A"/>
    <w:rsid w:val="00292EF6"/>
    <w:rsid w:val="002932EF"/>
    <w:rsid w:val="00294ACA"/>
    <w:rsid w:val="00295681"/>
    <w:rsid w:val="002967D9"/>
    <w:rsid w:val="00297AA9"/>
    <w:rsid w:val="00297B99"/>
    <w:rsid w:val="002A012E"/>
    <w:rsid w:val="002A12CB"/>
    <w:rsid w:val="002A4CC5"/>
    <w:rsid w:val="002A4CC7"/>
    <w:rsid w:val="002A6454"/>
    <w:rsid w:val="002A70FF"/>
    <w:rsid w:val="002A7354"/>
    <w:rsid w:val="002A745D"/>
    <w:rsid w:val="002A7D85"/>
    <w:rsid w:val="002B12FC"/>
    <w:rsid w:val="002B1415"/>
    <w:rsid w:val="002B4681"/>
    <w:rsid w:val="002B4A91"/>
    <w:rsid w:val="002B6245"/>
    <w:rsid w:val="002B7448"/>
    <w:rsid w:val="002C1F02"/>
    <w:rsid w:val="002C23ED"/>
    <w:rsid w:val="002C2F10"/>
    <w:rsid w:val="002C32C8"/>
    <w:rsid w:val="002C3D48"/>
    <w:rsid w:val="002C594C"/>
    <w:rsid w:val="002C5DFC"/>
    <w:rsid w:val="002C6061"/>
    <w:rsid w:val="002C7BD1"/>
    <w:rsid w:val="002C7CF8"/>
    <w:rsid w:val="002D09BF"/>
    <w:rsid w:val="002D11C3"/>
    <w:rsid w:val="002D4EDE"/>
    <w:rsid w:val="002D64AA"/>
    <w:rsid w:val="002D7659"/>
    <w:rsid w:val="002E07C2"/>
    <w:rsid w:val="002E2036"/>
    <w:rsid w:val="002E2A44"/>
    <w:rsid w:val="002E3CC9"/>
    <w:rsid w:val="002E446C"/>
    <w:rsid w:val="002E44C6"/>
    <w:rsid w:val="002E4E67"/>
    <w:rsid w:val="002E6D46"/>
    <w:rsid w:val="002F0F53"/>
    <w:rsid w:val="002F1254"/>
    <w:rsid w:val="002F18C7"/>
    <w:rsid w:val="002F1E0B"/>
    <w:rsid w:val="002F20D3"/>
    <w:rsid w:val="002F3A0B"/>
    <w:rsid w:val="002F6D4F"/>
    <w:rsid w:val="002F7BFC"/>
    <w:rsid w:val="00301B18"/>
    <w:rsid w:val="003024AA"/>
    <w:rsid w:val="003030CE"/>
    <w:rsid w:val="00303A68"/>
    <w:rsid w:val="003046CA"/>
    <w:rsid w:val="0030793E"/>
    <w:rsid w:val="00307CFE"/>
    <w:rsid w:val="003103CD"/>
    <w:rsid w:val="003108F0"/>
    <w:rsid w:val="00310B27"/>
    <w:rsid w:val="00311F66"/>
    <w:rsid w:val="00312A76"/>
    <w:rsid w:val="003135DE"/>
    <w:rsid w:val="00315871"/>
    <w:rsid w:val="00316131"/>
    <w:rsid w:val="00317B95"/>
    <w:rsid w:val="0032065C"/>
    <w:rsid w:val="003209E0"/>
    <w:rsid w:val="00321106"/>
    <w:rsid w:val="00321A44"/>
    <w:rsid w:val="003239B2"/>
    <w:rsid w:val="00323DA7"/>
    <w:rsid w:val="00325B3C"/>
    <w:rsid w:val="00326D04"/>
    <w:rsid w:val="003278DF"/>
    <w:rsid w:val="00330766"/>
    <w:rsid w:val="00330B19"/>
    <w:rsid w:val="003311C9"/>
    <w:rsid w:val="00331B2E"/>
    <w:rsid w:val="00331E8F"/>
    <w:rsid w:val="00331EC0"/>
    <w:rsid w:val="0033529B"/>
    <w:rsid w:val="00337055"/>
    <w:rsid w:val="003375CF"/>
    <w:rsid w:val="00340EB0"/>
    <w:rsid w:val="00341A65"/>
    <w:rsid w:val="00343607"/>
    <w:rsid w:val="00344231"/>
    <w:rsid w:val="00345361"/>
    <w:rsid w:val="00345652"/>
    <w:rsid w:val="00347FE0"/>
    <w:rsid w:val="003500E2"/>
    <w:rsid w:val="0035011A"/>
    <w:rsid w:val="003502CF"/>
    <w:rsid w:val="003515F0"/>
    <w:rsid w:val="003535FB"/>
    <w:rsid w:val="00353B2A"/>
    <w:rsid w:val="003542CE"/>
    <w:rsid w:val="00355804"/>
    <w:rsid w:val="0035589A"/>
    <w:rsid w:val="00355E8B"/>
    <w:rsid w:val="003573CF"/>
    <w:rsid w:val="00361221"/>
    <w:rsid w:val="0036243F"/>
    <w:rsid w:val="003638C6"/>
    <w:rsid w:val="003641CC"/>
    <w:rsid w:val="00364D98"/>
    <w:rsid w:val="00367AA4"/>
    <w:rsid w:val="00373590"/>
    <w:rsid w:val="003742EF"/>
    <w:rsid w:val="003754F1"/>
    <w:rsid w:val="003757D2"/>
    <w:rsid w:val="00376489"/>
    <w:rsid w:val="003768DB"/>
    <w:rsid w:val="0037780F"/>
    <w:rsid w:val="003802BA"/>
    <w:rsid w:val="00382207"/>
    <w:rsid w:val="00382607"/>
    <w:rsid w:val="0038317E"/>
    <w:rsid w:val="00384E0B"/>
    <w:rsid w:val="00385116"/>
    <w:rsid w:val="00385134"/>
    <w:rsid w:val="00385341"/>
    <w:rsid w:val="00387C69"/>
    <w:rsid w:val="00390527"/>
    <w:rsid w:val="00391204"/>
    <w:rsid w:val="003913E0"/>
    <w:rsid w:val="00391BEA"/>
    <w:rsid w:val="00391E32"/>
    <w:rsid w:val="00392A0A"/>
    <w:rsid w:val="003935E1"/>
    <w:rsid w:val="003946CF"/>
    <w:rsid w:val="00394F88"/>
    <w:rsid w:val="00395E7E"/>
    <w:rsid w:val="00395F7F"/>
    <w:rsid w:val="0039607F"/>
    <w:rsid w:val="0039612C"/>
    <w:rsid w:val="003A1082"/>
    <w:rsid w:val="003A20FB"/>
    <w:rsid w:val="003A2958"/>
    <w:rsid w:val="003A2CD1"/>
    <w:rsid w:val="003A2D82"/>
    <w:rsid w:val="003A3EBC"/>
    <w:rsid w:val="003A426D"/>
    <w:rsid w:val="003A496A"/>
    <w:rsid w:val="003A6A8F"/>
    <w:rsid w:val="003A6D88"/>
    <w:rsid w:val="003A715B"/>
    <w:rsid w:val="003A71C7"/>
    <w:rsid w:val="003B0A56"/>
    <w:rsid w:val="003B10D0"/>
    <w:rsid w:val="003B1A5B"/>
    <w:rsid w:val="003B1F2A"/>
    <w:rsid w:val="003B2EAB"/>
    <w:rsid w:val="003B47FA"/>
    <w:rsid w:val="003B65B2"/>
    <w:rsid w:val="003C001F"/>
    <w:rsid w:val="003C1220"/>
    <w:rsid w:val="003C1564"/>
    <w:rsid w:val="003C19F8"/>
    <w:rsid w:val="003C2D6F"/>
    <w:rsid w:val="003C32A6"/>
    <w:rsid w:val="003C3350"/>
    <w:rsid w:val="003C4307"/>
    <w:rsid w:val="003C4B7C"/>
    <w:rsid w:val="003C4B81"/>
    <w:rsid w:val="003C4BD2"/>
    <w:rsid w:val="003C5042"/>
    <w:rsid w:val="003C53AC"/>
    <w:rsid w:val="003C5F48"/>
    <w:rsid w:val="003C5FE8"/>
    <w:rsid w:val="003C6B41"/>
    <w:rsid w:val="003C6CCA"/>
    <w:rsid w:val="003C6FDF"/>
    <w:rsid w:val="003C7979"/>
    <w:rsid w:val="003D05DB"/>
    <w:rsid w:val="003D0A18"/>
    <w:rsid w:val="003D10A2"/>
    <w:rsid w:val="003D19BE"/>
    <w:rsid w:val="003D20B7"/>
    <w:rsid w:val="003D28E0"/>
    <w:rsid w:val="003D47A8"/>
    <w:rsid w:val="003D5021"/>
    <w:rsid w:val="003D52F5"/>
    <w:rsid w:val="003D59BD"/>
    <w:rsid w:val="003D6233"/>
    <w:rsid w:val="003D6CAC"/>
    <w:rsid w:val="003D735D"/>
    <w:rsid w:val="003D7B7D"/>
    <w:rsid w:val="003E181A"/>
    <w:rsid w:val="003E2242"/>
    <w:rsid w:val="003E3D5F"/>
    <w:rsid w:val="003E3E7B"/>
    <w:rsid w:val="003E41AF"/>
    <w:rsid w:val="003E47AA"/>
    <w:rsid w:val="003E4B18"/>
    <w:rsid w:val="003E516E"/>
    <w:rsid w:val="003E5F1B"/>
    <w:rsid w:val="003E682B"/>
    <w:rsid w:val="003E6CA0"/>
    <w:rsid w:val="003E6EB7"/>
    <w:rsid w:val="003E700E"/>
    <w:rsid w:val="003E7CE5"/>
    <w:rsid w:val="003F00F1"/>
    <w:rsid w:val="003F11C4"/>
    <w:rsid w:val="003F1C1D"/>
    <w:rsid w:val="003F34AE"/>
    <w:rsid w:val="003F3CB5"/>
    <w:rsid w:val="003F3DD6"/>
    <w:rsid w:val="003F405B"/>
    <w:rsid w:val="003F4684"/>
    <w:rsid w:val="00403FA8"/>
    <w:rsid w:val="00407A6C"/>
    <w:rsid w:val="004105BB"/>
    <w:rsid w:val="00410CC6"/>
    <w:rsid w:val="00411229"/>
    <w:rsid w:val="00411A0C"/>
    <w:rsid w:val="00412E5F"/>
    <w:rsid w:val="0041318E"/>
    <w:rsid w:val="0041375D"/>
    <w:rsid w:val="004148A1"/>
    <w:rsid w:val="00414B36"/>
    <w:rsid w:val="00414CEC"/>
    <w:rsid w:val="00415509"/>
    <w:rsid w:val="00415DD1"/>
    <w:rsid w:val="00415F39"/>
    <w:rsid w:val="004173C0"/>
    <w:rsid w:val="0042075B"/>
    <w:rsid w:val="00420FF8"/>
    <w:rsid w:val="0042146B"/>
    <w:rsid w:val="00421654"/>
    <w:rsid w:val="00421E28"/>
    <w:rsid w:val="00422407"/>
    <w:rsid w:val="00423C55"/>
    <w:rsid w:val="00423ED2"/>
    <w:rsid w:val="004256A5"/>
    <w:rsid w:val="0042672C"/>
    <w:rsid w:val="00426E07"/>
    <w:rsid w:val="00431B94"/>
    <w:rsid w:val="004335A1"/>
    <w:rsid w:val="00434EDF"/>
    <w:rsid w:val="004416DA"/>
    <w:rsid w:val="004417EC"/>
    <w:rsid w:val="00443E67"/>
    <w:rsid w:val="0044425E"/>
    <w:rsid w:val="00444726"/>
    <w:rsid w:val="00444C75"/>
    <w:rsid w:val="004458B4"/>
    <w:rsid w:val="00445FE5"/>
    <w:rsid w:val="0044714C"/>
    <w:rsid w:val="00447F41"/>
    <w:rsid w:val="00450715"/>
    <w:rsid w:val="0045198E"/>
    <w:rsid w:val="00452074"/>
    <w:rsid w:val="0045218A"/>
    <w:rsid w:val="004521DA"/>
    <w:rsid w:val="004527E4"/>
    <w:rsid w:val="00452F7E"/>
    <w:rsid w:val="00453A94"/>
    <w:rsid w:val="00454609"/>
    <w:rsid w:val="004552BD"/>
    <w:rsid w:val="004553B7"/>
    <w:rsid w:val="0045635A"/>
    <w:rsid w:val="004563F5"/>
    <w:rsid w:val="00457184"/>
    <w:rsid w:val="00457970"/>
    <w:rsid w:val="00457D67"/>
    <w:rsid w:val="004602CB"/>
    <w:rsid w:val="00460A4E"/>
    <w:rsid w:val="004615D0"/>
    <w:rsid w:val="00461950"/>
    <w:rsid w:val="0046232F"/>
    <w:rsid w:val="00463B6E"/>
    <w:rsid w:val="004643FF"/>
    <w:rsid w:val="00465A04"/>
    <w:rsid w:val="004679B6"/>
    <w:rsid w:val="00472838"/>
    <w:rsid w:val="00473D32"/>
    <w:rsid w:val="00473FE2"/>
    <w:rsid w:val="00475F60"/>
    <w:rsid w:val="004771ED"/>
    <w:rsid w:val="00477C38"/>
    <w:rsid w:val="00477E60"/>
    <w:rsid w:val="0049019A"/>
    <w:rsid w:val="004917D9"/>
    <w:rsid w:val="004943B6"/>
    <w:rsid w:val="00494467"/>
    <w:rsid w:val="0049617C"/>
    <w:rsid w:val="00496D4B"/>
    <w:rsid w:val="00497C3B"/>
    <w:rsid w:val="004A0406"/>
    <w:rsid w:val="004A0883"/>
    <w:rsid w:val="004A204C"/>
    <w:rsid w:val="004A2E5C"/>
    <w:rsid w:val="004A39E6"/>
    <w:rsid w:val="004A4881"/>
    <w:rsid w:val="004A4D59"/>
    <w:rsid w:val="004A607E"/>
    <w:rsid w:val="004B0527"/>
    <w:rsid w:val="004B085A"/>
    <w:rsid w:val="004B2A89"/>
    <w:rsid w:val="004B30B7"/>
    <w:rsid w:val="004B40B0"/>
    <w:rsid w:val="004B55BC"/>
    <w:rsid w:val="004B59BC"/>
    <w:rsid w:val="004B5C5A"/>
    <w:rsid w:val="004B5C8D"/>
    <w:rsid w:val="004B7518"/>
    <w:rsid w:val="004B7689"/>
    <w:rsid w:val="004C27F5"/>
    <w:rsid w:val="004C43AE"/>
    <w:rsid w:val="004C51C4"/>
    <w:rsid w:val="004C51D1"/>
    <w:rsid w:val="004C56D1"/>
    <w:rsid w:val="004C5F20"/>
    <w:rsid w:val="004C6203"/>
    <w:rsid w:val="004C6A40"/>
    <w:rsid w:val="004C6EE6"/>
    <w:rsid w:val="004C7928"/>
    <w:rsid w:val="004C7DD9"/>
    <w:rsid w:val="004D0D20"/>
    <w:rsid w:val="004D1803"/>
    <w:rsid w:val="004D2A03"/>
    <w:rsid w:val="004D40CC"/>
    <w:rsid w:val="004D4562"/>
    <w:rsid w:val="004D4709"/>
    <w:rsid w:val="004D4EF7"/>
    <w:rsid w:val="004D54E6"/>
    <w:rsid w:val="004D5F34"/>
    <w:rsid w:val="004D7EC1"/>
    <w:rsid w:val="004E0D33"/>
    <w:rsid w:val="004E3958"/>
    <w:rsid w:val="004E4317"/>
    <w:rsid w:val="004E4D32"/>
    <w:rsid w:val="004E4D3A"/>
    <w:rsid w:val="004E52B1"/>
    <w:rsid w:val="004E5EB8"/>
    <w:rsid w:val="004E6061"/>
    <w:rsid w:val="004E6602"/>
    <w:rsid w:val="004E75B4"/>
    <w:rsid w:val="004F0A42"/>
    <w:rsid w:val="004F1D8A"/>
    <w:rsid w:val="004F1EAB"/>
    <w:rsid w:val="004F2EF3"/>
    <w:rsid w:val="004F32A9"/>
    <w:rsid w:val="004F6E66"/>
    <w:rsid w:val="004F782D"/>
    <w:rsid w:val="004F78CD"/>
    <w:rsid w:val="00501B56"/>
    <w:rsid w:val="00501E9E"/>
    <w:rsid w:val="005026CD"/>
    <w:rsid w:val="00502838"/>
    <w:rsid w:val="00502951"/>
    <w:rsid w:val="00502F26"/>
    <w:rsid w:val="0050342D"/>
    <w:rsid w:val="00504154"/>
    <w:rsid w:val="00505117"/>
    <w:rsid w:val="0050632D"/>
    <w:rsid w:val="005074E6"/>
    <w:rsid w:val="00507879"/>
    <w:rsid w:val="00511521"/>
    <w:rsid w:val="0051393F"/>
    <w:rsid w:val="00514C8E"/>
    <w:rsid w:val="005164B6"/>
    <w:rsid w:val="00516A8D"/>
    <w:rsid w:val="00521CA7"/>
    <w:rsid w:val="00523575"/>
    <w:rsid w:val="00523AA8"/>
    <w:rsid w:val="00523EC4"/>
    <w:rsid w:val="00524B51"/>
    <w:rsid w:val="00524D0E"/>
    <w:rsid w:val="005252DC"/>
    <w:rsid w:val="00525E2C"/>
    <w:rsid w:val="00526EDD"/>
    <w:rsid w:val="00526FCA"/>
    <w:rsid w:val="005272C0"/>
    <w:rsid w:val="00530E9A"/>
    <w:rsid w:val="005313D7"/>
    <w:rsid w:val="005327BB"/>
    <w:rsid w:val="005329FB"/>
    <w:rsid w:val="00532D7E"/>
    <w:rsid w:val="00534933"/>
    <w:rsid w:val="00537404"/>
    <w:rsid w:val="00537B8C"/>
    <w:rsid w:val="005407F1"/>
    <w:rsid w:val="00541503"/>
    <w:rsid w:val="00541C87"/>
    <w:rsid w:val="005423F1"/>
    <w:rsid w:val="005439A1"/>
    <w:rsid w:val="00544893"/>
    <w:rsid w:val="00545D40"/>
    <w:rsid w:val="00545FB5"/>
    <w:rsid w:val="0055046E"/>
    <w:rsid w:val="00550A22"/>
    <w:rsid w:val="00550BFA"/>
    <w:rsid w:val="00551112"/>
    <w:rsid w:val="005521BD"/>
    <w:rsid w:val="0055366F"/>
    <w:rsid w:val="005536C8"/>
    <w:rsid w:val="005560F2"/>
    <w:rsid w:val="00556FB8"/>
    <w:rsid w:val="00556FFD"/>
    <w:rsid w:val="0055736D"/>
    <w:rsid w:val="00560945"/>
    <w:rsid w:val="00560A3A"/>
    <w:rsid w:val="00560DE7"/>
    <w:rsid w:val="00561604"/>
    <w:rsid w:val="00562866"/>
    <w:rsid w:val="00563D85"/>
    <w:rsid w:val="005644C8"/>
    <w:rsid w:val="00564A2C"/>
    <w:rsid w:val="00565CC0"/>
    <w:rsid w:val="00565F7B"/>
    <w:rsid w:val="005662BA"/>
    <w:rsid w:val="00567D64"/>
    <w:rsid w:val="005709A9"/>
    <w:rsid w:val="00570C7D"/>
    <w:rsid w:val="00570DA4"/>
    <w:rsid w:val="00571522"/>
    <w:rsid w:val="00572371"/>
    <w:rsid w:val="00573C1C"/>
    <w:rsid w:val="00574E45"/>
    <w:rsid w:val="005763B1"/>
    <w:rsid w:val="00580599"/>
    <w:rsid w:val="0058184E"/>
    <w:rsid w:val="00581E36"/>
    <w:rsid w:val="00581E3A"/>
    <w:rsid w:val="00582090"/>
    <w:rsid w:val="005843CE"/>
    <w:rsid w:val="0058576F"/>
    <w:rsid w:val="0058682B"/>
    <w:rsid w:val="00586C7C"/>
    <w:rsid w:val="005928C4"/>
    <w:rsid w:val="00592EBA"/>
    <w:rsid w:val="00593F7A"/>
    <w:rsid w:val="005949FF"/>
    <w:rsid w:val="00594AE0"/>
    <w:rsid w:val="00594C8C"/>
    <w:rsid w:val="00595158"/>
    <w:rsid w:val="0059584B"/>
    <w:rsid w:val="00597435"/>
    <w:rsid w:val="00597F32"/>
    <w:rsid w:val="005A1023"/>
    <w:rsid w:val="005A213C"/>
    <w:rsid w:val="005A24B2"/>
    <w:rsid w:val="005A296C"/>
    <w:rsid w:val="005A2C4A"/>
    <w:rsid w:val="005A3017"/>
    <w:rsid w:val="005A3C1B"/>
    <w:rsid w:val="005A566B"/>
    <w:rsid w:val="005A6520"/>
    <w:rsid w:val="005A6BA9"/>
    <w:rsid w:val="005A700D"/>
    <w:rsid w:val="005A7931"/>
    <w:rsid w:val="005B0498"/>
    <w:rsid w:val="005B089E"/>
    <w:rsid w:val="005B17C2"/>
    <w:rsid w:val="005B2A66"/>
    <w:rsid w:val="005B30D2"/>
    <w:rsid w:val="005B3720"/>
    <w:rsid w:val="005B4A76"/>
    <w:rsid w:val="005B6BE0"/>
    <w:rsid w:val="005B7D4F"/>
    <w:rsid w:val="005C00FA"/>
    <w:rsid w:val="005C0865"/>
    <w:rsid w:val="005C1BDB"/>
    <w:rsid w:val="005C1CC3"/>
    <w:rsid w:val="005C3659"/>
    <w:rsid w:val="005C3FAF"/>
    <w:rsid w:val="005C6148"/>
    <w:rsid w:val="005C6844"/>
    <w:rsid w:val="005C6884"/>
    <w:rsid w:val="005C6915"/>
    <w:rsid w:val="005C6FD6"/>
    <w:rsid w:val="005C7361"/>
    <w:rsid w:val="005D0410"/>
    <w:rsid w:val="005D104F"/>
    <w:rsid w:val="005D3092"/>
    <w:rsid w:val="005D41CC"/>
    <w:rsid w:val="005D4437"/>
    <w:rsid w:val="005D69BB"/>
    <w:rsid w:val="005D6D4D"/>
    <w:rsid w:val="005E0ECA"/>
    <w:rsid w:val="005E234E"/>
    <w:rsid w:val="005E3007"/>
    <w:rsid w:val="005E4289"/>
    <w:rsid w:val="005E617E"/>
    <w:rsid w:val="005E7A81"/>
    <w:rsid w:val="005F0071"/>
    <w:rsid w:val="005F07F4"/>
    <w:rsid w:val="005F081F"/>
    <w:rsid w:val="005F0939"/>
    <w:rsid w:val="005F0E07"/>
    <w:rsid w:val="005F1B81"/>
    <w:rsid w:val="005F2457"/>
    <w:rsid w:val="005F49C0"/>
    <w:rsid w:val="005F65AA"/>
    <w:rsid w:val="005F6FD5"/>
    <w:rsid w:val="00600A74"/>
    <w:rsid w:val="00601C43"/>
    <w:rsid w:val="00602E51"/>
    <w:rsid w:val="006058E7"/>
    <w:rsid w:val="00605957"/>
    <w:rsid w:val="00606D51"/>
    <w:rsid w:val="006114B8"/>
    <w:rsid w:val="006115C9"/>
    <w:rsid w:val="006136F8"/>
    <w:rsid w:val="00614E60"/>
    <w:rsid w:val="0061528E"/>
    <w:rsid w:val="0061590E"/>
    <w:rsid w:val="00615D3A"/>
    <w:rsid w:val="00615E64"/>
    <w:rsid w:val="00615EFA"/>
    <w:rsid w:val="00616D97"/>
    <w:rsid w:val="006176FF"/>
    <w:rsid w:val="006209B0"/>
    <w:rsid w:val="006230C9"/>
    <w:rsid w:val="006248C3"/>
    <w:rsid w:val="00624D06"/>
    <w:rsid w:val="00624F36"/>
    <w:rsid w:val="0062509F"/>
    <w:rsid w:val="006258D4"/>
    <w:rsid w:val="00630C07"/>
    <w:rsid w:val="00632049"/>
    <w:rsid w:val="00632A0C"/>
    <w:rsid w:val="00632D11"/>
    <w:rsid w:val="00632FA8"/>
    <w:rsid w:val="00633EC9"/>
    <w:rsid w:val="00635AE2"/>
    <w:rsid w:val="00636BDC"/>
    <w:rsid w:val="00636FDA"/>
    <w:rsid w:val="00637A79"/>
    <w:rsid w:val="00637E51"/>
    <w:rsid w:val="006408F7"/>
    <w:rsid w:val="0064157E"/>
    <w:rsid w:val="006420CA"/>
    <w:rsid w:val="00642175"/>
    <w:rsid w:val="006422EA"/>
    <w:rsid w:val="006427AE"/>
    <w:rsid w:val="00643E67"/>
    <w:rsid w:val="006444E8"/>
    <w:rsid w:val="00645C88"/>
    <w:rsid w:val="00647B14"/>
    <w:rsid w:val="00647B1B"/>
    <w:rsid w:val="0064A666"/>
    <w:rsid w:val="006531D6"/>
    <w:rsid w:val="00653D93"/>
    <w:rsid w:val="006554B1"/>
    <w:rsid w:val="0065574A"/>
    <w:rsid w:val="00662493"/>
    <w:rsid w:val="006645E6"/>
    <w:rsid w:val="00665BFD"/>
    <w:rsid w:val="006669AC"/>
    <w:rsid w:val="00666ED8"/>
    <w:rsid w:val="006672BF"/>
    <w:rsid w:val="0066737F"/>
    <w:rsid w:val="0067036C"/>
    <w:rsid w:val="006711E3"/>
    <w:rsid w:val="00671F60"/>
    <w:rsid w:val="00671FB1"/>
    <w:rsid w:val="006730EF"/>
    <w:rsid w:val="006731EA"/>
    <w:rsid w:val="006746EE"/>
    <w:rsid w:val="00674990"/>
    <w:rsid w:val="0067527D"/>
    <w:rsid w:val="00676817"/>
    <w:rsid w:val="00676A20"/>
    <w:rsid w:val="006771B9"/>
    <w:rsid w:val="0067759B"/>
    <w:rsid w:val="006810DF"/>
    <w:rsid w:val="00683A50"/>
    <w:rsid w:val="00684BAD"/>
    <w:rsid w:val="00684E96"/>
    <w:rsid w:val="0068513C"/>
    <w:rsid w:val="006854C4"/>
    <w:rsid w:val="00687619"/>
    <w:rsid w:val="006904D3"/>
    <w:rsid w:val="00690996"/>
    <w:rsid w:val="00691A30"/>
    <w:rsid w:val="00693388"/>
    <w:rsid w:val="00694604"/>
    <w:rsid w:val="00696127"/>
    <w:rsid w:val="0069679E"/>
    <w:rsid w:val="0069722A"/>
    <w:rsid w:val="006A1857"/>
    <w:rsid w:val="006A2F9A"/>
    <w:rsid w:val="006A325F"/>
    <w:rsid w:val="006A35B1"/>
    <w:rsid w:val="006A3ACE"/>
    <w:rsid w:val="006A3FB5"/>
    <w:rsid w:val="006A7AC0"/>
    <w:rsid w:val="006B09BB"/>
    <w:rsid w:val="006B345D"/>
    <w:rsid w:val="006B5DC1"/>
    <w:rsid w:val="006B5FBE"/>
    <w:rsid w:val="006C0EFD"/>
    <w:rsid w:val="006C2647"/>
    <w:rsid w:val="006C26A9"/>
    <w:rsid w:val="006C29A5"/>
    <w:rsid w:val="006C2B97"/>
    <w:rsid w:val="006C3624"/>
    <w:rsid w:val="006C55D5"/>
    <w:rsid w:val="006C5BB7"/>
    <w:rsid w:val="006C7D6E"/>
    <w:rsid w:val="006C7FFE"/>
    <w:rsid w:val="006D01DE"/>
    <w:rsid w:val="006D0F61"/>
    <w:rsid w:val="006D34D6"/>
    <w:rsid w:val="006D35BA"/>
    <w:rsid w:val="006D3A2F"/>
    <w:rsid w:val="006D4F14"/>
    <w:rsid w:val="006D573B"/>
    <w:rsid w:val="006D64BB"/>
    <w:rsid w:val="006D68EC"/>
    <w:rsid w:val="006D72CC"/>
    <w:rsid w:val="006D7742"/>
    <w:rsid w:val="006E0D74"/>
    <w:rsid w:val="006E2417"/>
    <w:rsid w:val="006E2E82"/>
    <w:rsid w:val="006E2E83"/>
    <w:rsid w:val="006E3C03"/>
    <w:rsid w:val="006E4722"/>
    <w:rsid w:val="006E586E"/>
    <w:rsid w:val="006E64B2"/>
    <w:rsid w:val="006E783C"/>
    <w:rsid w:val="006E79B4"/>
    <w:rsid w:val="006F06BC"/>
    <w:rsid w:val="006F0C6A"/>
    <w:rsid w:val="006F107B"/>
    <w:rsid w:val="006F3704"/>
    <w:rsid w:val="006F3C31"/>
    <w:rsid w:val="006F3E24"/>
    <w:rsid w:val="006F4317"/>
    <w:rsid w:val="006F6FC1"/>
    <w:rsid w:val="006F7DCD"/>
    <w:rsid w:val="006F7EBD"/>
    <w:rsid w:val="0070077A"/>
    <w:rsid w:val="007020FF"/>
    <w:rsid w:val="00702A03"/>
    <w:rsid w:val="007031F9"/>
    <w:rsid w:val="007033D8"/>
    <w:rsid w:val="0070369D"/>
    <w:rsid w:val="00703A2F"/>
    <w:rsid w:val="00704094"/>
    <w:rsid w:val="007040C0"/>
    <w:rsid w:val="0070410F"/>
    <w:rsid w:val="0070481C"/>
    <w:rsid w:val="00704F5B"/>
    <w:rsid w:val="007064BE"/>
    <w:rsid w:val="00707012"/>
    <w:rsid w:val="00711E51"/>
    <w:rsid w:val="00712728"/>
    <w:rsid w:val="00712D33"/>
    <w:rsid w:val="0071406B"/>
    <w:rsid w:val="00714DCA"/>
    <w:rsid w:val="00716ED4"/>
    <w:rsid w:val="0071716F"/>
    <w:rsid w:val="00720DE2"/>
    <w:rsid w:val="00721A88"/>
    <w:rsid w:val="00721C90"/>
    <w:rsid w:val="0072275B"/>
    <w:rsid w:val="00722D57"/>
    <w:rsid w:val="007231A3"/>
    <w:rsid w:val="007231F0"/>
    <w:rsid w:val="00724382"/>
    <w:rsid w:val="0072460B"/>
    <w:rsid w:val="00724D48"/>
    <w:rsid w:val="00725A0B"/>
    <w:rsid w:val="00725AE9"/>
    <w:rsid w:val="00731467"/>
    <w:rsid w:val="0073162E"/>
    <w:rsid w:val="00732C0B"/>
    <w:rsid w:val="00733A18"/>
    <w:rsid w:val="007345EE"/>
    <w:rsid w:val="007346EE"/>
    <w:rsid w:val="00734E97"/>
    <w:rsid w:val="0073588C"/>
    <w:rsid w:val="00736FEC"/>
    <w:rsid w:val="00737385"/>
    <w:rsid w:val="00737654"/>
    <w:rsid w:val="007405FB"/>
    <w:rsid w:val="00740C5D"/>
    <w:rsid w:val="0074231B"/>
    <w:rsid w:val="00743281"/>
    <w:rsid w:val="00744336"/>
    <w:rsid w:val="0074551B"/>
    <w:rsid w:val="00745C57"/>
    <w:rsid w:val="00747DF7"/>
    <w:rsid w:val="00747E89"/>
    <w:rsid w:val="007501E3"/>
    <w:rsid w:val="00751290"/>
    <w:rsid w:val="00751C1F"/>
    <w:rsid w:val="00752492"/>
    <w:rsid w:val="00752BB6"/>
    <w:rsid w:val="00753D0A"/>
    <w:rsid w:val="00760278"/>
    <w:rsid w:val="00763A4C"/>
    <w:rsid w:val="00765E9D"/>
    <w:rsid w:val="00766EB4"/>
    <w:rsid w:val="00767393"/>
    <w:rsid w:val="00770F81"/>
    <w:rsid w:val="00770FCB"/>
    <w:rsid w:val="00773AA4"/>
    <w:rsid w:val="00773AFE"/>
    <w:rsid w:val="00774022"/>
    <w:rsid w:val="00775438"/>
    <w:rsid w:val="00775463"/>
    <w:rsid w:val="00777CD9"/>
    <w:rsid w:val="00780497"/>
    <w:rsid w:val="007806B2"/>
    <w:rsid w:val="00780EB0"/>
    <w:rsid w:val="007818B6"/>
    <w:rsid w:val="00783559"/>
    <w:rsid w:val="00786112"/>
    <w:rsid w:val="00786648"/>
    <w:rsid w:val="00787FA2"/>
    <w:rsid w:val="00791790"/>
    <w:rsid w:val="00791956"/>
    <w:rsid w:val="00791AD9"/>
    <w:rsid w:val="00792EF0"/>
    <w:rsid w:val="00793394"/>
    <w:rsid w:val="00794594"/>
    <w:rsid w:val="00794C86"/>
    <w:rsid w:val="007A1935"/>
    <w:rsid w:val="007A1A78"/>
    <w:rsid w:val="007A2208"/>
    <w:rsid w:val="007A2A09"/>
    <w:rsid w:val="007A36CC"/>
    <w:rsid w:val="007A4AE3"/>
    <w:rsid w:val="007A56BE"/>
    <w:rsid w:val="007A6D93"/>
    <w:rsid w:val="007A76C7"/>
    <w:rsid w:val="007B1866"/>
    <w:rsid w:val="007B187F"/>
    <w:rsid w:val="007B2405"/>
    <w:rsid w:val="007B2AD2"/>
    <w:rsid w:val="007B36C5"/>
    <w:rsid w:val="007B5403"/>
    <w:rsid w:val="007B5A85"/>
    <w:rsid w:val="007B63DD"/>
    <w:rsid w:val="007B65C7"/>
    <w:rsid w:val="007B6C71"/>
    <w:rsid w:val="007B758E"/>
    <w:rsid w:val="007B7979"/>
    <w:rsid w:val="007C041F"/>
    <w:rsid w:val="007C0629"/>
    <w:rsid w:val="007C14C0"/>
    <w:rsid w:val="007C2A57"/>
    <w:rsid w:val="007C3FD4"/>
    <w:rsid w:val="007C5ED8"/>
    <w:rsid w:val="007C6252"/>
    <w:rsid w:val="007C6AF2"/>
    <w:rsid w:val="007D11EC"/>
    <w:rsid w:val="007D162E"/>
    <w:rsid w:val="007D1E6F"/>
    <w:rsid w:val="007D258E"/>
    <w:rsid w:val="007D284E"/>
    <w:rsid w:val="007D3B42"/>
    <w:rsid w:val="007D48D9"/>
    <w:rsid w:val="007D5EF8"/>
    <w:rsid w:val="007D6948"/>
    <w:rsid w:val="007D6AE7"/>
    <w:rsid w:val="007D71FB"/>
    <w:rsid w:val="007D74F7"/>
    <w:rsid w:val="007E1155"/>
    <w:rsid w:val="007E1B14"/>
    <w:rsid w:val="007E1C7A"/>
    <w:rsid w:val="007E20FD"/>
    <w:rsid w:val="007E2C6D"/>
    <w:rsid w:val="007E4FAB"/>
    <w:rsid w:val="007E64C3"/>
    <w:rsid w:val="007F0BFD"/>
    <w:rsid w:val="007F1032"/>
    <w:rsid w:val="007F2ACF"/>
    <w:rsid w:val="007F2B90"/>
    <w:rsid w:val="007F3295"/>
    <w:rsid w:val="007F3828"/>
    <w:rsid w:val="007F3AF9"/>
    <w:rsid w:val="007F46CF"/>
    <w:rsid w:val="007F55CD"/>
    <w:rsid w:val="007F59F1"/>
    <w:rsid w:val="007F797C"/>
    <w:rsid w:val="0080009E"/>
    <w:rsid w:val="00801DCB"/>
    <w:rsid w:val="00803CBB"/>
    <w:rsid w:val="00803E3D"/>
    <w:rsid w:val="0080464E"/>
    <w:rsid w:val="0080493F"/>
    <w:rsid w:val="00804BA3"/>
    <w:rsid w:val="00805586"/>
    <w:rsid w:val="0080593A"/>
    <w:rsid w:val="00805FA3"/>
    <w:rsid w:val="0080627A"/>
    <w:rsid w:val="00806BE0"/>
    <w:rsid w:val="008070C2"/>
    <w:rsid w:val="00807608"/>
    <w:rsid w:val="00807816"/>
    <w:rsid w:val="00810D35"/>
    <w:rsid w:val="00810DB2"/>
    <w:rsid w:val="00811B90"/>
    <w:rsid w:val="00811FFB"/>
    <w:rsid w:val="008178A9"/>
    <w:rsid w:val="00817BD8"/>
    <w:rsid w:val="00821169"/>
    <w:rsid w:val="008211AD"/>
    <w:rsid w:val="008213FB"/>
    <w:rsid w:val="00821BAC"/>
    <w:rsid w:val="0082397C"/>
    <w:rsid w:val="0082432A"/>
    <w:rsid w:val="00824FC3"/>
    <w:rsid w:val="00825A7B"/>
    <w:rsid w:val="00826CAC"/>
    <w:rsid w:val="00827D81"/>
    <w:rsid w:val="008313F0"/>
    <w:rsid w:val="008326C6"/>
    <w:rsid w:val="008336BE"/>
    <w:rsid w:val="00834DFD"/>
    <w:rsid w:val="008359EF"/>
    <w:rsid w:val="00836133"/>
    <w:rsid w:val="008365DE"/>
    <w:rsid w:val="0083772E"/>
    <w:rsid w:val="00837B42"/>
    <w:rsid w:val="00846317"/>
    <w:rsid w:val="0085105D"/>
    <w:rsid w:val="008518FF"/>
    <w:rsid w:val="008525E7"/>
    <w:rsid w:val="00853C2B"/>
    <w:rsid w:val="00854283"/>
    <w:rsid w:val="00854E7E"/>
    <w:rsid w:val="008558A1"/>
    <w:rsid w:val="0086268C"/>
    <w:rsid w:val="00862DE1"/>
    <w:rsid w:val="00863DA5"/>
    <w:rsid w:val="00864D3D"/>
    <w:rsid w:val="008650EB"/>
    <w:rsid w:val="00865376"/>
    <w:rsid w:val="00866C33"/>
    <w:rsid w:val="0086722C"/>
    <w:rsid w:val="008672D4"/>
    <w:rsid w:val="00870954"/>
    <w:rsid w:val="008766D4"/>
    <w:rsid w:val="008769B3"/>
    <w:rsid w:val="00881ADF"/>
    <w:rsid w:val="008855D4"/>
    <w:rsid w:val="00885FA1"/>
    <w:rsid w:val="00887330"/>
    <w:rsid w:val="0088754D"/>
    <w:rsid w:val="00890CEE"/>
    <w:rsid w:val="00890FB5"/>
    <w:rsid w:val="008933D3"/>
    <w:rsid w:val="0089375B"/>
    <w:rsid w:val="00893E84"/>
    <w:rsid w:val="00897CE3"/>
    <w:rsid w:val="008A07B0"/>
    <w:rsid w:val="008A27F6"/>
    <w:rsid w:val="008A2A90"/>
    <w:rsid w:val="008A35DC"/>
    <w:rsid w:val="008A3D46"/>
    <w:rsid w:val="008A3E1B"/>
    <w:rsid w:val="008A5A56"/>
    <w:rsid w:val="008A7DDF"/>
    <w:rsid w:val="008B2CE6"/>
    <w:rsid w:val="008B35A4"/>
    <w:rsid w:val="008B4019"/>
    <w:rsid w:val="008B7291"/>
    <w:rsid w:val="008B72B8"/>
    <w:rsid w:val="008B796B"/>
    <w:rsid w:val="008B7CD0"/>
    <w:rsid w:val="008C140C"/>
    <w:rsid w:val="008C3B1E"/>
    <w:rsid w:val="008C42E9"/>
    <w:rsid w:val="008C514D"/>
    <w:rsid w:val="008C5480"/>
    <w:rsid w:val="008D1059"/>
    <w:rsid w:val="008D2777"/>
    <w:rsid w:val="008D4087"/>
    <w:rsid w:val="008D51F1"/>
    <w:rsid w:val="008D5253"/>
    <w:rsid w:val="008D59C6"/>
    <w:rsid w:val="008D5B76"/>
    <w:rsid w:val="008D6EEC"/>
    <w:rsid w:val="008D71A3"/>
    <w:rsid w:val="008E4202"/>
    <w:rsid w:val="008E4E99"/>
    <w:rsid w:val="008E5A62"/>
    <w:rsid w:val="008E68A7"/>
    <w:rsid w:val="008E6A1B"/>
    <w:rsid w:val="008E6BF6"/>
    <w:rsid w:val="008E6FB1"/>
    <w:rsid w:val="008E72A5"/>
    <w:rsid w:val="008E7523"/>
    <w:rsid w:val="008F1B44"/>
    <w:rsid w:val="008F1D3E"/>
    <w:rsid w:val="008F2425"/>
    <w:rsid w:val="008F2E29"/>
    <w:rsid w:val="008F4465"/>
    <w:rsid w:val="008F51F1"/>
    <w:rsid w:val="008F63C7"/>
    <w:rsid w:val="008F77D4"/>
    <w:rsid w:val="009002F7"/>
    <w:rsid w:val="009003C8"/>
    <w:rsid w:val="00900481"/>
    <w:rsid w:val="009010FB"/>
    <w:rsid w:val="009038C6"/>
    <w:rsid w:val="00905803"/>
    <w:rsid w:val="00906000"/>
    <w:rsid w:val="0090608E"/>
    <w:rsid w:val="00906237"/>
    <w:rsid w:val="00906D69"/>
    <w:rsid w:val="00906EB1"/>
    <w:rsid w:val="009074A7"/>
    <w:rsid w:val="00907C14"/>
    <w:rsid w:val="009106BD"/>
    <w:rsid w:val="00911F17"/>
    <w:rsid w:val="00912BBD"/>
    <w:rsid w:val="00914625"/>
    <w:rsid w:val="00920FF2"/>
    <w:rsid w:val="00921FFB"/>
    <w:rsid w:val="009229AC"/>
    <w:rsid w:val="00922C64"/>
    <w:rsid w:val="009230AB"/>
    <w:rsid w:val="00924077"/>
    <w:rsid w:val="009264F0"/>
    <w:rsid w:val="00926814"/>
    <w:rsid w:val="00927989"/>
    <w:rsid w:val="00927A88"/>
    <w:rsid w:val="00927C99"/>
    <w:rsid w:val="00930352"/>
    <w:rsid w:val="00930A3F"/>
    <w:rsid w:val="0093116E"/>
    <w:rsid w:val="009320CB"/>
    <w:rsid w:val="00932447"/>
    <w:rsid w:val="0093309E"/>
    <w:rsid w:val="00933175"/>
    <w:rsid w:val="009346C2"/>
    <w:rsid w:val="0093558A"/>
    <w:rsid w:val="0093657B"/>
    <w:rsid w:val="009365AB"/>
    <w:rsid w:val="009368F4"/>
    <w:rsid w:val="00937D76"/>
    <w:rsid w:val="00940493"/>
    <w:rsid w:val="009409AC"/>
    <w:rsid w:val="0094261C"/>
    <w:rsid w:val="00943274"/>
    <w:rsid w:val="0094345D"/>
    <w:rsid w:val="0094365D"/>
    <w:rsid w:val="009440DB"/>
    <w:rsid w:val="009447FD"/>
    <w:rsid w:val="00944DF2"/>
    <w:rsid w:val="00945DC2"/>
    <w:rsid w:val="00947C79"/>
    <w:rsid w:val="0095033D"/>
    <w:rsid w:val="009507BB"/>
    <w:rsid w:val="00951068"/>
    <w:rsid w:val="009515A5"/>
    <w:rsid w:val="00952F48"/>
    <w:rsid w:val="00953CA6"/>
    <w:rsid w:val="00955313"/>
    <w:rsid w:val="0095543A"/>
    <w:rsid w:val="0095630B"/>
    <w:rsid w:val="0095739B"/>
    <w:rsid w:val="009601D3"/>
    <w:rsid w:val="00960418"/>
    <w:rsid w:val="0096049F"/>
    <w:rsid w:val="0096182C"/>
    <w:rsid w:val="009640AC"/>
    <w:rsid w:val="00965E6D"/>
    <w:rsid w:val="0096610C"/>
    <w:rsid w:val="0096693D"/>
    <w:rsid w:val="00966C23"/>
    <w:rsid w:val="00966D82"/>
    <w:rsid w:val="00966DB4"/>
    <w:rsid w:val="00967903"/>
    <w:rsid w:val="009711FE"/>
    <w:rsid w:val="00973900"/>
    <w:rsid w:val="009764B5"/>
    <w:rsid w:val="00977FCC"/>
    <w:rsid w:val="00980917"/>
    <w:rsid w:val="00980C7E"/>
    <w:rsid w:val="00981DEA"/>
    <w:rsid w:val="0098368E"/>
    <w:rsid w:val="0098580D"/>
    <w:rsid w:val="00986A7F"/>
    <w:rsid w:val="00990DD3"/>
    <w:rsid w:val="00993B81"/>
    <w:rsid w:val="009955B2"/>
    <w:rsid w:val="00995F6F"/>
    <w:rsid w:val="009965FD"/>
    <w:rsid w:val="00997B70"/>
    <w:rsid w:val="009A1EAF"/>
    <w:rsid w:val="009A3AEA"/>
    <w:rsid w:val="009A3D98"/>
    <w:rsid w:val="009A564B"/>
    <w:rsid w:val="009A68B1"/>
    <w:rsid w:val="009A7A3C"/>
    <w:rsid w:val="009A7E82"/>
    <w:rsid w:val="009B01F8"/>
    <w:rsid w:val="009B1875"/>
    <w:rsid w:val="009B267E"/>
    <w:rsid w:val="009B4CE3"/>
    <w:rsid w:val="009B52F8"/>
    <w:rsid w:val="009B58D0"/>
    <w:rsid w:val="009B5F72"/>
    <w:rsid w:val="009B6704"/>
    <w:rsid w:val="009B6DBC"/>
    <w:rsid w:val="009B6F7C"/>
    <w:rsid w:val="009C0421"/>
    <w:rsid w:val="009C0623"/>
    <w:rsid w:val="009C094B"/>
    <w:rsid w:val="009C1D4B"/>
    <w:rsid w:val="009C2548"/>
    <w:rsid w:val="009C2B9E"/>
    <w:rsid w:val="009C3C2C"/>
    <w:rsid w:val="009C3E43"/>
    <w:rsid w:val="009C54BF"/>
    <w:rsid w:val="009C6CA7"/>
    <w:rsid w:val="009D01DE"/>
    <w:rsid w:val="009D0D92"/>
    <w:rsid w:val="009D0EB5"/>
    <w:rsid w:val="009D48D4"/>
    <w:rsid w:val="009D4E96"/>
    <w:rsid w:val="009D53B9"/>
    <w:rsid w:val="009D563C"/>
    <w:rsid w:val="009D5F48"/>
    <w:rsid w:val="009D6D76"/>
    <w:rsid w:val="009D7C34"/>
    <w:rsid w:val="009E0F3E"/>
    <w:rsid w:val="009E2251"/>
    <w:rsid w:val="009E2D4C"/>
    <w:rsid w:val="009E3B5D"/>
    <w:rsid w:val="009E42DD"/>
    <w:rsid w:val="009E5593"/>
    <w:rsid w:val="009F05B8"/>
    <w:rsid w:val="009F0693"/>
    <w:rsid w:val="009F074F"/>
    <w:rsid w:val="009F0F11"/>
    <w:rsid w:val="009F28E1"/>
    <w:rsid w:val="009F38E0"/>
    <w:rsid w:val="009F443E"/>
    <w:rsid w:val="009F5B2B"/>
    <w:rsid w:val="009F6CA4"/>
    <w:rsid w:val="009F71E5"/>
    <w:rsid w:val="009F7CFB"/>
    <w:rsid w:val="00A00069"/>
    <w:rsid w:val="00A018FD"/>
    <w:rsid w:val="00A020EF"/>
    <w:rsid w:val="00A0223F"/>
    <w:rsid w:val="00A03A68"/>
    <w:rsid w:val="00A03B93"/>
    <w:rsid w:val="00A03D04"/>
    <w:rsid w:val="00A047BC"/>
    <w:rsid w:val="00A04C98"/>
    <w:rsid w:val="00A0529D"/>
    <w:rsid w:val="00A05983"/>
    <w:rsid w:val="00A06BF5"/>
    <w:rsid w:val="00A10D6C"/>
    <w:rsid w:val="00A10FB8"/>
    <w:rsid w:val="00A11D1F"/>
    <w:rsid w:val="00A11DC0"/>
    <w:rsid w:val="00A120C3"/>
    <w:rsid w:val="00A12170"/>
    <w:rsid w:val="00A122F8"/>
    <w:rsid w:val="00A134D2"/>
    <w:rsid w:val="00A14F1D"/>
    <w:rsid w:val="00A152D5"/>
    <w:rsid w:val="00A15DD1"/>
    <w:rsid w:val="00A17A67"/>
    <w:rsid w:val="00A20556"/>
    <w:rsid w:val="00A207DE"/>
    <w:rsid w:val="00A2140B"/>
    <w:rsid w:val="00A21F1F"/>
    <w:rsid w:val="00A22D9E"/>
    <w:rsid w:val="00A22FBD"/>
    <w:rsid w:val="00A24BDB"/>
    <w:rsid w:val="00A25E0F"/>
    <w:rsid w:val="00A2643F"/>
    <w:rsid w:val="00A26BE7"/>
    <w:rsid w:val="00A27394"/>
    <w:rsid w:val="00A3185E"/>
    <w:rsid w:val="00A32349"/>
    <w:rsid w:val="00A37DF6"/>
    <w:rsid w:val="00A400F2"/>
    <w:rsid w:val="00A405B7"/>
    <w:rsid w:val="00A421AD"/>
    <w:rsid w:val="00A43E91"/>
    <w:rsid w:val="00A44996"/>
    <w:rsid w:val="00A44A45"/>
    <w:rsid w:val="00A44DB2"/>
    <w:rsid w:val="00A451F0"/>
    <w:rsid w:val="00A45BF9"/>
    <w:rsid w:val="00A461B7"/>
    <w:rsid w:val="00A46244"/>
    <w:rsid w:val="00A47DD9"/>
    <w:rsid w:val="00A47E02"/>
    <w:rsid w:val="00A500B2"/>
    <w:rsid w:val="00A504B9"/>
    <w:rsid w:val="00A514FF"/>
    <w:rsid w:val="00A5153F"/>
    <w:rsid w:val="00A521BA"/>
    <w:rsid w:val="00A53261"/>
    <w:rsid w:val="00A53BD3"/>
    <w:rsid w:val="00A546D9"/>
    <w:rsid w:val="00A546E6"/>
    <w:rsid w:val="00A55309"/>
    <w:rsid w:val="00A553D4"/>
    <w:rsid w:val="00A555AE"/>
    <w:rsid w:val="00A55A39"/>
    <w:rsid w:val="00A55E22"/>
    <w:rsid w:val="00A5639B"/>
    <w:rsid w:val="00A57EA6"/>
    <w:rsid w:val="00A606E4"/>
    <w:rsid w:val="00A6179D"/>
    <w:rsid w:val="00A6182C"/>
    <w:rsid w:val="00A642EE"/>
    <w:rsid w:val="00A644F6"/>
    <w:rsid w:val="00A65149"/>
    <w:rsid w:val="00A66773"/>
    <w:rsid w:val="00A66A14"/>
    <w:rsid w:val="00A67831"/>
    <w:rsid w:val="00A7029B"/>
    <w:rsid w:val="00A704B0"/>
    <w:rsid w:val="00A7164A"/>
    <w:rsid w:val="00A71BCF"/>
    <w:rsid w:val="00A71C81"/>
    <w:rsid w:val="00A7228C"/>
    <w:rsid w:val="00A7370A"/>
    <w:rsid w:val="00A73C8B"/>
    <w:rsid w:val="00A73C8C"/>
    <w:rsid w:val="00A73D15"/>
    <w:rsid w:val="00A73FFA"/>
    <w:rsid w:val="00A75478"/>
    <w:rsid w:val="00A75619"/>
    <w:rsid w:val="00A76BD6"/>
    <w:rsid w:val="00A773D3"/>
    <w:rsid w:val="00A8057E"/>
    <w:rsid w:val="00A80E75"/>
    <w:rsid w:val="00A8154B"/>
    <w:rsid w:val="00A828B6"/>
    <w:rsid w:val="00A82D52"/>
    <w:rsid w:val="00A84249"/>
    <w:rsid w:val="00A84C4C"/>
    <w:rsid w:val="00A856DB"/>
    <w:rsid w:val="00A85C02"/>
    <w:rsid w:val="00A85F23"/>
    <w:rsid w:val="00A87D45"/>
    <w:rsid w:val="00A9271C"/>
    <w:rsid w:val="00A937B6"/>
    <w:rsid w:val="00A9386C"/>
    <w:rsid w:val="00A9497D"/>
    <w:rsid w:val="00A95483"/>
    <w:rsid w:val="00A95CC1"/>
    <w:rsid w:val="00A97AA7"/>
    <w:rsid w:val="00AA06ED"/>
    <w:rsid w:val="00AA3452"/>
    <w:rsid w:val="00AA363A"/>
    <w:rsid w:val="00AA39E3"/>
    <w:rsid w:val="00AA5A9F"/>
    <w:rsid w:val="00AB0473"/>
    <w:rsid w:val="00AB06A9"/>
    <w:rsid w:val="00AB07E8"/>
    <w:rsid w:val="00AB1166"/>
    <w:rsid w:val="00AB2053"/>
    <w:rsid w:val="00AB2DBA"/>
    <w:rsid w:val="00AB31A7"/>
    <w:rsid w:val="00AB71CA"/>
    <w:rsid w:val="00AC07C9"/>
    <w:rsid w:val="00AC2654"/>
    <w:rsid w:val="00AC3561"/>
    <w:rsid w:val="00AC3CC7"/>
    <w:rsid w:val="00AC4EF7"/>
    <w:rsid w:val="00AC6084"/>
    <w:rsid w:val="00AD0395"/>
    <w:rsid w:val="00AD0690"/>
    <w:rsid w:val="00AD07A1"/>
    <w:rsid w:val="00AD0E96"/>
    <w:rsid w:val="00AD17A3"/>
    <w:rsid w:val="00AD1A48"/>
    <w:rsid w:val="00AD2D97"/>
    <w:rsid w:val="00AD3A5C"/>
    <w:rsid w:val="00AD4EB6"/>
    <w:rsid w:val="00AD58F4"/>
    <w:rsid w:val="00AD5CE5"/>
    <w:rsid w:val="00AD7225"/>
    <w:rsid w:val="00AD74C4"/>
    <w:rsid w:val="00AE0A3C"/>
    <w:rsid w:val="00AE0EC2"/>
    <w:rsid w:val="00AE16AB"/>
    <w:rsid w:val="00AE1C7A"/>
    <w:rsid w:val="00AE218C"/>
    <w:rsid w:val="00AE2E37"/>
    <w:rsid w:val="00AE3AB4"/>
    <w:rsid w:val="00AE3BD1"/>
    <w:rsid w:val="00AE3E26"/>
    <w:rsid w:val="00AE4443"/>
    <w:rsid w:val="00AE4A33"/>
    <w:rsid w:val="00AE4E86"/>
    <w:rsid w:val="00AE5222"/>
    <w:rsid w:val="00AE59BD"/>
    <w:rsid w:val="00AE6A4D"/>
    <w:rsid w:val="00AE71DD"/>
    <w:rsid w:val="00AE7314"/>
    <w:rsid w:val="00AE786A"/>
    <w:rsid w:val="00AF1F5A"/>
    <w:rsid w:val="00AF26B1"/>
    <w:rsid w:val="00AF4A8A"/>
    <w:rsid w:val="00AF5557"/>
    <w:rsid w:val="00AF7169"/>
    <w:rsid w:val="00AF7E4B"/>
    <w:rsid w:val="00B0032A"/>
    <w:rsid w:val="00B009F5"/>
    <w:rsid w:val="00B016D6"/>
    <w:rsid w:val="00B02055"/>
    <w:rsid w:val="00B024E4"/>
    <w:rsid w:val="00B076B8"/>
    <w:rsid w:val="00B0779A"/>
    <w:rsid w:val="00B07989"/>
    <w:rsid w:val="00B11874"/>
    <w:rsid w:val="00B12403"/>
    <w:rsid w:val="00B1257B"/>
    <w:rsid w:val="00B13B66"/>
    <w:rsid w:val="00B14590"/>
    <w:rsid w:val="00B149B6"/>
    <w:rsid w:val="00B16FE6"/>
    <w:rsid w:val="00B2033A"/>
    <w:rsid w:val="00B20814"/>
    <w:rsid w:val="00B209E4"/>
    <w:rsid w:val="00B214FB"/>
    <w:rsid w:val="00B224A9"/>
    <w:rsid w:val="00B23114"/>
    <w:rsid w:val="00B23FD0"/>
    <w:rsid w:val="00B25C2A"/>
    <w:rsid w:val="00B31B09"/>
    <w:rsid w:val="00B32EFE"/>
    <w:rsid w:val="00B33EB3"/>
    <w:rsid w:val="00B34FA9"/>
    <w:rsid w:val="00B36B7D"/>
    <w:rsid w:val="00B37234"/>
    <w:rsid w:val="00B378F6"/>
    <w:rsid w:val="00B37C42"/>
    <w:rsid w:val="00B40CA6"/>
    <w:rsid w:val="00B40D53"/>
    <w:rsid w:val="00B40FF4"/>
    <w:rsid w:val="00B43167"/>
    <w:rsid w:val="00B4425C"/>
    <w:rsid w:val="00B44B91"/>
    <w:rsid w:val="00B44BBE"/>
    <w:rsid w:val="00B45D12"/>
    <w:rsid w:val="00B4628B"/>
    <w:rsid w:val="00B46CFF"/>
    <w:rsid w:val="00B476FF"/>
    <w:rsid w:val="00B51D10"/>
    <w:rsid w:val="00B52584"/>
    <w:rsid w:val="00B52A12"/>
    <w:rsid w:val="00B533D4"/>
    <w:rsid w:val="00B55A99"/>
    <w:rsid w:val="00B55BB9"/>
    <w:rsid w:val="00B55F71"/>
    <w:rsid w:val="00B560B0"/>
    <w:rsid w:val="00B5642A"/>
    <w:rsid w:val="00B56C56"/>
    <w:rsid w:val="00B60CB0"/>
    <w:rsid w:val="00B6187F"/>
    <w:rsid w:val="00B64D83"/>
    <w:rsid w:val="00B6595D"/>
    <w:rsid w:val="00B6606F"/>
    <w:rsid w:val="00B662C3"/>
    <w:rsid w:val="00B66660"/>
    <w:rsid w:val="00B710C1"/>
    <w:rsid w:val="00B737BB"/>
    <w:rsid w:val="00B743F5"/>
    <w:rsid w:val="00B748DA"/>
    <w:rsid w:val="00B75032"/>
    <w:rsid w:val="00B75A21"/>
    <w:rsid w:val="00B760E6"/>
    <w:rsid w:val="00B76B8D"/>
    <w:rsid w:val="00B82A6C"/>
    <w:rsid w:val="00B84481"/>
    <w:rsid w:val="00B85571"/>
    <w:rsid w:val="00B858F4"/>
    <w:rsid w:val="00B85946"/>
    <w:rsid w:val="00B8670A"/>
    <w:rsid w:val="00B87D27"/>
    <w:rsid w:val="00B9040D"/>
    <w:rsid w:val="00B9162B"/>
    <w:rsid w:val="00B92F56"/>
    <w:rsid w:val="00B9302A"/>
    <w:rsid w:val="00B93D61"/>
    <w:rsid w:val="00B955A8"/>
    <w:rsid w:val="00B95690"/>
    <w:rsid w:val="00B97018"/>
    <w:rsid w:val="00BA0359"/>
    <w:rsid w:val="00BA0A2F"/>
    <w:rsid w:val="00BA0B40"/>
    <w:rsid w:val="00BA187C"/>
    <w:rsid w:val="00BA2196"/>
    <w:rsid w:val="00BA3585"/>
    <w:rsid w:val="00BA4326"/>
    <w:rsid w:val="00BA4CA4"/>
    <w:rsid w:val="00BA5AE4"/>
    <w:rsid w:val="00BA5B84"/>
    <w:rsid w:val="00BA6495"/>
    <w:rsid w:val="00BA7285"/>
    <w:rsid w:val="00BA72A7"/>
    <w:rsid w:val="00BB03E2"/>
    <w:rsid w:val="00BB0D1A"/>
    <w:rsid w:val="00BB17BD"/>
    <w:rsid w:val="00BB1824"/>
    <w:rsid w:val="00BB1A91"/>
    <w:rsid w:val="00BB2135"/>
    <w:rsid w:val="00BB2EDE"/>
    <w:rsid w:val="00BB35AC"/>
    <w:rsid w:val="00BB379F"/>
    <w:rsid w:val="00BB3917"/>
    <w:rsid w:val="00BB431E"/>
    <w:rsid w:val="00BB5A79"/>
    <w:rsid w:val="00BB6FD7"/>
    <w:rsid w:val="00BB7A76"/>
    <w:rsid w:val="00BC0519"/>
    <w:rsid w:val="00BC1ABD"/>
    <w:rsid w:val="00BC1F50"/>
    <w:rsid w:val="00BC26F5"/>
    <w:rsid w:val="00BC392E"/>
    <w:rsid w:val="00BC45F8"/>
    <w:rsid w:val="00BC5123"/>
    <w:rsid w:val="00BD240F"/>
    <w:rsid w:val="00BD47EE"/>
    <w:rsid w:val="00BD52CE"/>
    <w:rsid w:val="00BD577A"/>
    <w:rsid w:val="00BD599D"/>
    <w:rsid w:val="00BD5C9F"/>
    <w:rsid w:val="00BD6B10"/>
    <w:rsid w:val="00BD6DC8"/>
    <w:rsid w:val="00BE0732"/>
    <w:rsid w:val="00BE1461"/>
    <w:rsid w:val="00BE19F1"/>
    <w:rsid w:val="00BE3265"/>
    <w:rsid w:val="00BE78CA"/>
    <w:rsid w:val="00BE7E55"/>
    <w:rsid w:val="00BF0DE7"/>
    <w:rsid w:val="00BF26F9"/>
    <w:rsid w:val="00BF311C"/>
    <w:rsid w:val="00BF31B7"/>
    <w:rsid w:val="00BF3D87"/>
    <w:rsid w:val="00BF4030"/>
    <w:rsid w:val="00BF46A8"/>
    <w:rsid w:val="00BF4771"/>
    <w:rsid w:val="00BF4A21"/>
    <w:rsid w:val="00BF54EF"/>
    <w:rsid w:val="00BF5FAD"/>
    <w:rsid w:val="00C00273"/>
    <w:rsid w:val="00C007B0"/>
    <w:rsid w:val="00C01E59"/>
    <w:rsid w:val="00C03A3B"/>
    <w:rsid w:val="00C06047"/>
    <w:rsid w:val="00C07D3E"/>
    <w:rsid w:val="00C11240"/>
    <w:rsid w:val="00C16376"/>
    <w:rsid w:val="00C17703"/>
    <w:rsid w:val="00C17E4C"/>
    <w:rsid w:val="00C206E5"/>
    <w:rsid w:val="00C218EE"/>
    <w:rsid w:val="00C222DA"/>
    <w:rsid w:val="00C22F78"/>
    <w:rsid w:val="00C240B8"/>
    <w:rsid w:val="00C242E0"/>
    <w:rsid w:val="00C242FF"/>
    <w:rsid w:val="00C26B34"/>
    <w:rsid w:val="00C27346"/>
    <w:rsid w:val="00C27FAC"/>
    <w:rsid w:val="00C30DD8"/>
    <w:rsid w:val="00C31534"/>
    <w:rsid w:val="00C322F1"/>
    <w:rsid w:val="00C33089"/>
    <w:rsid w:val="00C341E0"/>
    <w:rsid w:val="00C3519B"/>
    <w:rsid w:val="00C374C8"/>
    <w:rsid w:val="00C4098C"/>
    <w:rsid w:val="00C4159E"/>
    <w:rsid w:val="00C43038"/>
    <w:rsid w:val="00C432C2"/>
    <w:rsid w:val="00C51B47"/>
    <w:rsid w:val="00C51DB4"/>
    <w:rsid w:val="00C52106"/>
    <w:rsid w:val="00C523B6"/>
    <w:rsid w:val="00C5305C"/>
    <w:rsid w:val="00C531A6"/>
    <w:rsid w:val="00C54CF9"/>
    <w:rsid w:val="00C550DE"/>
    <w:rsid w:val="00C5518E"/>
    <w:rsid w:val="00C57555"/>
    <w:rsid w:val="00C57D42"/>
    <w:rsid w:val="00C60F0F"/>
    <w:rsid w:val="00C61849"/>
    <w:rsid w:val="00C62479"/>
    <w:rsid w:val="00C62C97"/>
    <w:rsid w:val="00C6315F"/>
    <w:rsid w:val="00C65E4C"/>
    <w:rsid w:val="00C66855"/>
    <w:rsid w:val="00C669F1"/>
    <w:rsid w:val="00C66BB9"/>
    <w:rsid w:val="00C70BE6"/>
    <w:rsid w:val="00C711A1"/>
    <w:rsid w:val="00C71B89"/>
    <w:rsid w:val="00C7202D"/>
    <w:rsid w:val="00C7367D"/>
    <w:rsid w:val="00C755F3"/>
    <w:rsid w:val="00C7571E"/>
    <w:rsid w:val="00C77D24"/>
    <w:rsid w:val="00C81FCE"/>
    <w:rsid w:val="00C822FD"/>
    <w:rsid w:val="00C82ADA"/>
    <w:rsid w:val="00C82B51"/>
    <w:rsid w:val="00C84207"/>
    <w:rsid w:val="00C85D8D"/>
    <w:rsid w:val="00C93E47"/>
    <w:rsid w:val="00C95327"/>
    <w:rsid w:val="00C96406"/>
    <w:rsid w:val="00C9773A"/>
    <w:rsid w:val="00CA001C"/>
    <w:rsid w:val="00CA16F3"/>
    <w:rsid w:val="00CA1823"/>
    <w:rsid w:val="00CA1F6A"/>
    <w:rsid w:val="00CA201E"/>
    <w:rsid w:val="00CA3B5C"/>
    <w:rsid w:val="00CA3BDD"/>
    <w:rsid w:val="00CA5859"/>
    <w:rsid w:val="00CA5BED"/>
    <w:rsid w:val="00CA7AE9"/>
    <w:rsid w:val="00CB3860"/>
    <w:rsid w:val="00CB39F7"/>
    <w:rsid w:val="00CB4986"/>
    <w:rsid w:val="00CB6064"/>
    <w:rsid w:val="00CB628B"/>
    <w:rsid w:val="00CB7A99"/>
    <w:rsid w:val="00CB7B04"/>
    <w:rsid w:val="00CC071B"/>
    <w:rsid w:val="00CC0E83"/>
    <w:rsid w:val="00CC1D03"/>
    <w:rsid w:val="00CC2EF5"/>
    <w:rsid w:val="00CC3FD4"/>
    <w:rsid w:val="00CC46CE"/>
    <w:rsid w:val="00CC5436"/>
    <w:rsid w:val="00CC5517"/>
    <w:rsid w:val="00CC5D18"/>
    <w:rsid w:val="00CC60B8"/>
    <w:rsid w:val="00CC6E18"/>
    <w:rsid w:val="00CC7E15"/>
    <w:rsid w:val="00CD0C3F"/>
    <w:rsid w:val="00CD0D77"/>
    <w:rsid w:val="00CD207F"/>
    <w:rsid w:val="00CD20F4"/>
    <w:rsid w:val="00CD2659"/>
    <w:rsid w:val="00CD2E0D"/>
    <w:rsid w:val="00CD3BC9"/>
    <w:rsid w:val="00CD3C3D"/>
    <w:rsid w:val="00CD4B14"/>
    <w:rsid w:val="00CE253A"/>
    <w:rsid w:val="00CE3BEA"/>
    <w:rsid w:val="00CE3CDE"/>
    <w:rsid w:val="00CE49AB"/>
    <w:rsid w:val="00CE50CF"/>
    <w:rsid w:val="00CE7397"/>
    <w:rsid w:val="00CE76CD"/>
    <w:rsid w:val="00CF18B7"/>
    <w:rsid w:val="00CF1EB3"/>
    <w:rsid w:val="00CF228D"/>
    <w:rsid w:val="00CF43A2"/>
    <w:rsid w:val="00CF4E30"/>
    <w:rsid w:val="00CF5F6D"/>
    <w:rsid w:val="00CF622E"/>
    <w:rsid w:val="00CF7735"/>
    <w:rsid w:val="00D01745"/>
    <w:rsid w:val="00D020A9"/>
    <w:rsid w:val="00D03441"/>
    <w:rsid w:val="00D05891"/>
    <w:rsid w:val="00D05C14"/>
    <w:rsid w:val="00D05D60"/>
    <w:rsid w:val="00D0675D"/>
    <w:rsid w:val="00D0732A"/>
    <w:rsid w:val="00D10895"/>
    <w:rsid w:val="00D11213"/>
    <w:rsid w:val="00D11323"/>
    <w:rsid w:val="00D11761"/>
    <w:rsid w:val="00D11A0F"/>
    <w:rsid w:val="00D1279D"/>
    <w:rsid w:val="00D12961"/>
    <w:rsid w:val="00D13326"/>
    <w:rsid w:val="00D14506"/>
    <w:rsid w:val="00D16DC9"/>
    <w:rsid w:val="00D1776E"/>
    <w:rsid w:val="00D17FB7"/>
    <w:rsid w:val="00D207AE"/>
    <w:rsid w:val="00D22F8F"/>
    <w:rsid w:val="00D255FD"/>
    <w:rsid w:val="00D2680D"/>
    <w:rsid w:val="00D26F4C"/>
    <w:rsid w:val="00D30545"/>
    <w:rsid w:val="00D3098A"/>
    <w:rsid w:val="00D333C4"/>
    <w:rsid w:val="00D33EC4"/>
    <w:rsid w:val="00D35010"/>
    <w:rsid w:val="00D357DA"/>
    <w:rsid w:val="00D35E73"/>
    <w:rsid w:val="00D35FB2"/>
    <w:rsid w:val="00D36003"/>
    <w:rsid w:val="00D37BB2"/>
    <w:rsid w:val="00D407BE"/>
    <w:rsid w:val="00D41606"/>
    <w:rsid w:val="00D4222A"/>
    <w:rsid w:val="00D439A2"/>
    <w:rsid w:val="00D43AC5"/>
    <w:rsid w:val="00D47861"/>
    <w:rsid w:val="00D4D26B"/>
    <w:rsid w:val="00D501AF"/>
    <w:rsid w:val="00D50AF7"/>
    <w:rsid w:val="00D51168"/>
    <w:rsid w:val="00D51624"/>
    <w:rsid w:val="00D52A33"/>
    <w:rsid w:val="00D52AB7"/>
    <w:rsid w:val="00D56BA6"/>
    <w:rsid w:val="00D56D04"/>
    <w:rsid w:val="00D60EDD"/>
    <w:rsid w:val="00D615C9"/>
    <w:rsid w:val="00D63463"/>
    <w:rsid w:val="00D63988"/>
    <w:rsid w:val="00D64A4F"/>
    <w:rsid w:val="00D64FF1"/>
    <w:rsid w:val="00D653D0"/>
    <w:rsid w:val="00D65E1A"/>
    <w:rsid w:val="00D65FE6"/>
    <w:rsid w:val="00D66D64"/>
    <w:rsid w:val="00D67B99"/>
    <w:rsid w:val="00D7020F"/>
    <w:rsid w:val="00D7071F"/>
    <w:rsid w:val="00D723EB"/>
    <w:rsid w:val="00D72604"/>
    <w:rsid w:val="00D7429E"/>
    <w:rsid w:val="00D74CA8"/>
    <w:rsid w:val="00D754FB"/>
    <w:rsid w:val="00D76771"/>
    <w:rsid w:val="00D76CF0"/>
    <w:rsid w:val="00D775DB"/>
    <w:rsid w:val="00D7768A"/>
    <w:rsid w:val="00D77781"/>
    <w:rsid w:val="00D77FE6"/>
    <w:rsid w:val="00D80F77"/>
    <w:rsid w:val="00D8349A"/>
    <w:rsid w:val="00D844B8"/>
    <w:rsid w:val="00D84FD3"/>
    <w:rsid w:val="00D86454"/>
    <w:rsid w:val="00D86628"/>
    <w:rsid w:val="00D87684"/>
    <w:rsid w:val="00D92288"/>
    <w:rsid w:val="00D92C41"/>
    <w:rsid w:val="00D93108"/>
    <w:rsid w:val="00D93B4A"/>
    <w:rsid w:val="00D93ED9"/>
    <w:rsid w:val="00D96834"/>
    <w:rsid w:val="00D9723B"/>
    <w:rsid w:val="00DA00AA"/>
    <w:rsid w:val="00DA077C"/>
    <w:rsid w:val="00DA07CE"/>
    <w:rsid w:val="00DA33AE"/>
    <w:rsid w:val="00DA3A87"/>
    <w:rsid w:val="00DA42F9"/>
    <w:rsid w:val="00DA6363"/>
    <w:rsid w:val="00DA65F4"/>
    <w:rsid w:val="00DA738D"/>
    <w:rsid w:val="00DA7C60"/>
    <w:rsid w:val="00DB0191"/>
    <w:rsid w:val="00DB0D94"/>
    <w:rsid w:val="00DB183A"/>
    <w:rsid w:val="00DB18E4"/>
    <w:rsid w:val="00DB25F8"/>
    <w:rsid w:val="00DB29B0"/>
    <w:rsid w:val="00DB36E2"/>
    <w:rsid w:val="00DB435F"/>
    <w:rsid w:val="00DB4435"/>
    <w:rsid w:val="00DB4FE1"/>
    <w:rsid w:val="00DB55A3"/>
    <w:rsid w:val="00DB5FC2"/>
    <w:rsid w:val="00DB6239"/>
    <w:rsid w:val="00DB69E4"/>
    <w:rsid w:val="00DB723A"/>
    <w:rsid w:val="00DC1D22"/>
    <w:rsid w:val="00DC331D"/>
    <w:rsid w:val="00DC384D"/>
    <w:rsid w:val="00DC4C9B"/>
    <w:rsid w:val="00DC4F69"/>
    <w:rsid w:val="00DC6539"/>
    <w:rsid w:val="00DC6907"/>
    <w:rsid w:val="00DC7AF5"/>
    <w:rsid w:val="00DC7F9C"/>
    <w:rsid w:val="00DD03AB"/>
    <w:rsid w:val="00DD06CB"/>
    <w:rsid w:val="00DD08F5"/>
    <w:rsid w:val="00DD1C03"/>
    <w:rsid w:val="00DD2161"/>
    <w:rsid w:val="00DD262F"/>
    <w:rsid w:val="00DD27A6"/>
    <w:rsid w:val="00DD4A9C"/>
    <w:rsid w:val="00DD53F4"/>
    <w:rsid w:val="00DE3A7D"/>
    <w:rsid w:val="00DE4EB0"/>
    <w:rsid w:val="00DE5B16"/>
    <w:rsid w:val="00DF0429"/>
    <w:rsid w:val="00DF1101"/>
    <w:rsid w:val="00DF1E27"/>
    <w:rsid w:val="00DF23D0"/>
    <w:rsid w:val="00DF2518"/>
    <w:rsid w:val="00DF365F"/>
    <w:rsid w:val="00DF4B00"/>
    <w:rsid w:val="00DF52FA"/>
    <w:rsid w:val="00DF5AF0"/>
    <w:rsid w:val="00DF6131"/>
    <w:rsid w:val="00DF65BC"/>
    <w:rsid w:val="00DF70E7"/>
    <w:rsid w:val="00DF72EA"/>
    <w:rsid w:val="00DF73B7"/>
    <w:rsid w:val="00DF73DF"/>
    <w:rsid w:val="00DF7C35"/>
    <w:rsid w:val="00DF7D7F"/>
    <w:rsid w:val="00E00743"/>
    <w:rsid w:val="00E01553"/>
    <w:rsid w:val="00E01629"/>
    <w:rsid w:val="00E02C84"/>
    <w:rsid w:val="00E03462"/>
    <w:rsid w:val="00E03BDC"/>
    <w:rsid w:val="00E06B5D"/>
    <w:rsid w:val="00E105DB"/>
    <w:rsid w:val="00E11E44"/>
    <w:rsid w:val="00E125B8"/>
    <w:rsid w:val="00E127FC"/>
    <w:rsid w:val="00E1315E"/>
    <w:rsid w:val="00E16C1E"/>
    <w:rsid w:val="00E20B7C"/>
    <w:rsid w:val="00E2202D"/>
    <w:rsid w:val="00E22EEE"/>
    <w:rsid w:val="00E22F52"/>
    <w:rsid w:val="00E23A37"/>
    <w:rsid w:val="00E2482C"/>
    <w:rsid w:val="00E24F6A"/>
    <w:rsid w:val="00E259FA"/>
    <w:rsid w:val="00E263BC"/>
    <w:rsid w:val="00E307CA"/>
    <w:rsid w:val="00E30DF4"/>
    <w:rsid w:val="00E30F50"/>
    <w:rsid w:val="00E31FDB"/>
    <w:rsid w:val="00E3469F"/>
    <w:rsid w:val="00E34E2B"/>
    <w:rsid w:val="00E35788"/>
    <w:rsid w:val="00E357EE"/>
    <w:rsid w:val="00E35CA5"/>
    <w:rsid w:val="00E3642A"/>
    <w:rsid w:val="00E40614"/>
    <w:rsid w:val="00E413BC"/>
    <w:rsid w:val="00E422AA"/>
    <w:rsid w:val="00E4298A"/>
    <w:rsid w:val="00E4469D"/>
    <w:rsid w:val="00E44E7D"/>
    <w:rsid w:val="00E451FC"/>
    <w:rsid w:val="00E45C30"/>
    <w:rsid w:val="00E4667A"/>
    <w:rsid w:val="00E4720B"/>
    <w:rsid w:val="00E472D5"/>
    <w:rsid w:val="00E47B63"/>
    <w:rsid w:val="00E5094C"/>
    <w:rsid w:val="00E52D86"/>
    <w:rsid w:val="00E53737"/>
    <w:rsid w:val="00E542D4"/>
    <w:rsid w:val="00E54B9C"/>
    <w:rsid w:val="00E55E79"/>
    <w:rsid w:val="00E567FC"/>
    <w:rsid w:val="00E56C6A"/>
    <w:rsid w:val="00E606BE"/>
    <w:rsid w:val="00E60F4B"/>
    <w:rsid w:val="00E6167C"/>
    <w:rsid w:val="00E6356F"/>
    <w:rsid w:val="00E63592"/>
    <w:rsid w:val="00E63C02"/>
    <w:rsid w:val="00E66242"/>
    <w:rsid w:val="00E66603"/>
    <w:rsid w:val="00E666FC"/>
    <w:rsid w:val="00E67142"/>
    <w:rsid w:val="00E67B24"/>
    <w:rsid w:val="00E67BC6"/>
    <w:rsid w:val="00E67E77"/>
    <w:rsid w:val="00E704AE"/>
    <w:rsid w:val="00E7064A"/>
    <w:rsid w:val="00E716A2"/>
    <w:rsid w:val="00E71CC4"/>
    <w:rsid w:val="00E72296"/>
    <w:rsid w:val="00E72CA0"/>
    <w:rsid w:val="00E735EE"/>
    <w:rsid w:val="00E73D12"/>
    <w:rsid w:val="00E76ABE"/>
    <w:rsid w:val="00E7749E"/>
    <w:rsid w:val="00E779E9"/>
    <w:rsid w:val="00E77B8E"/>
    <w:rsid w:val="00E83F89"/>
    <w:rsid w:val="00E84082"/>
    <w:rsid w:val="00E843A4"/>
    <w:rsid w:val="00E84B75"/>
    <w:rsid w:val="00E84BB4"/>
    <w:rsid w:val="00E84FDE"/>
    <w:rsid w:val="00E85C9E"/>
    <w:rsid w:val="00E86292"/>
    <w:rsid w:val="00E86AFA"/>
    <w:rsid w:val="00E870E9"/>
    <w:rsid w:val="00E90F7E"/>
    <w:rsid w:val="00E92DC1"/>
    <w:rsid w:val="00E9360C"/>
    <w:rsid w:val="00E948FE"/>
    <w:rsid w:val="00E95043"/>
    <w:rsid w:val="00E95102"/>
    <w:rsid w:val="00E95386"/>
    <w:rsid w:val="00E962E0"/>
    <w:rsid w:val="00E96AB8"/>
    <w:rsid w:val="00EA1E2A"/>
    <w:rsid w:val="00EA2267"/>
    <w:rsid w:val="00EA2587"/>
    <w:rsid w:val="00EA432A"/>
    <w:rsid w:val="00EA5AF1"/>
    <w:rsid w:val="00EA6BF0"/>
    <w:rsid w:val="00EA731F"/>
    <w:rsid w:val="00EA7F50"/>
    <w:rsid w:val="00EB0E6D"/>
    <w:rsid w:val="00EB2A88"/>
    <w:rsid w:val="00EB2B65"/>
    <w:rsid w:val="00EB30CA"/>
    <w:rsid w:val="00EB33E9"/>
    <w:rsid w:val="00EB461B"/>
    <w:rsid w:val="00EB50AA"/>
    <w:rsid w:val="00EB5368"/>
    <w:rsid w:val="00EB6C74"/>
    <w:rsid w:val="00EB7922"/>
    <w:rsid w:val="00EC125B"/>
    <w:rsid w:val="00EC1C8D"/>
    <w:rsid w:val="00EC2D0E"/>
    <w:rsid w:val="00EC380B"/>
    <w:rsid w:val="00EC44F9"/>
    <w:rsid w:val="00EC5816"/>
    <w:rsid w:val="00EC6C2F"/>
    <w:rsid w:val="00ED1746"/>
    <w:rsid w:val="00ED2079"/>
    <w:rsid w:val="00ED4134"/>
    <w:rsid w:val="00ED4960"/>
    <w:rsid w:val="00ED7A3A"/>
    <w:rsid w:val="00EE10B2"/>
    <w:rsid w:val="00EE1BE7"/>
    <w:rsid w:val="00EE2826"/>
    <w:rsid w:val="00EE48BF"/>
    <w:rsid w:val="00EE4D36"/>
    <w:rsid w:val="00EE5339"/>
    <w:rsid w:val="00EE70D0"/>
    <w:rsid w:val="00EE75D5"/>
    <w:rsid w:val="00EF005F"/>
    <w:rsid w:val="00EF009F"/>
    <w:rsid w:val="00EF0DFD"/>
    <w:rsid w:val="00EF1D61"/>
    <w:rsid w:val="00EF46CE"/>
    <w:rsid w:val="00EF4CEA"/>
    <w:rsid w:val="00EF5E6F"/>
    <w:rsid w:val="00EF63DA"/>
    <w:rsid w:val="00EF6DD5"/>
    <w:rsid w:val="00EF7B68"/>
    <w:rsid w:val="00F00048"/>
    <w:rsid w:val="00F0084B"/>
    <w:rsid w:val="00F0090E"/>
    <w:rsid w:val="00F01E31"/>
    <w:rsid w:val="00F02F74"/>
    <w:rsid w:val="00F03242"/>
    <w:rsid w:val="00F03255"/>
    <w:rsid w:val="00F0338C"/>
    <w:rsid w:val="00F044EA"/>
    <w:rsid w:val="00F04F2F"/>
    <w:rsid w:val="00F05049"/>
    <w:rsid w:val="00F061F5"/>
    <w:rsid w:val="00F100D8"/>
    <w:rsid w:val="00F10658"/>
    <w:rsid w:val="00F10778"/>
    <w:rsid w:val="00F1119C"/>
    <w:rsid w:val="00F11AE9"/>
    <w:rsid w:val="00F13C87"/>
    <w:rsid w:val="00F1465E"/>
    <w:rsid w:val="00F155A3"/>
    <w:rsid w:val="00F15BCC"/>
    <w:rsid w:val="00F17049"/>
    <w:rsid w:val="00F21532"/>
    <w:rsid w:val="00F21D0D"/>
    <w:rsid w:val="00F231A7"/>
    <w:rsid w:val="00F2365A"/>
    <w:rsid w:val="00F243DC"/>
    <w:rsid w:val="00F2444D"/>
    <w:rsid w:val="00F249E2"/>
    <w:rsid w:val="00F24CE3"/>
    <w:rsid w:val="00F27C14"/>
    <w:rsid w:val="00F30012"/>
    <w:rsid w:val="00F30029"/>
    <w:rsid w:val="00F31FF3"/>
    <w:rsid w:val="00F32461"/>
    <w:rsid w:val="00F333A0"/>
    <w:rsid w:val="00F33AF0"/>
    <w:rsid w:val="00F35073"/>
    <w:rsid w:val="00F35A03"/>
    <w:rsid w:val="00F37665"/>
    <w:rsid w:val="00F378A4"/>
    <w:rsid w:val="00F379A7"/>
    <w:rsid w:val="00F37EFE"/>
    <w:rsid w:val="00F40709"/>
    <w:rsid w:val="00F4244D"/>
    <w:rsid w:val="00F42450"/>
    <w:rsid w:val="00F42E52"/>
    <w:rsid w:val="00F4303C"/>
    <w:rsid w:val="00F4508B"/>
    <w:rsid w:val="00F457A2"/>
    <w:rsid w:val="00F4612A"/>
    <w:rsid w:val="00F4632D"/>
    <w:rsid w:val="00F46E54"/>
    <w:rsid w:val="00F47226"/>
    <w:rsid w:val="00F50013"/>
    <w:rsid w:val="00F522EC"/>
    <w:rsid w:val="00F52A53"/>
    <w:rsid w:val="00F534C0"/>
    <w:rsid w:val="00F547FF"/>
    <w:rsid w:val="00F553EB"/>
    <w:rsid w:val="00F555BF"/>
    <w:rsid w:val="00F559B4"/>
    <w:rsid w:val="00F6039B"/>
    <w:rsid w:val="00F605D6"/>
    <w:rsid w:val="00F60AE8"/>
    <w:rsid w:val="00F61115"/>
    <w:rsid w:val="00F62717"/>
    <w:rsid w:val="00F627F0"/>
    <w:rsid w:val="00F62FCC"/>
    <w:rsid w:val="00F63878"/>
    <w:rsid w:val="00F64265"/>
    <w:rsid w:val="00F647F8"/>
    <w:rsid w:val="00F65733"/>
    <w:rsid w:val="00F664E7"/>
    <w:rsid w:val="00F6B617"/>
    <w:rsid w:val="00F70A1F"/>
    <w:rsid w:val="00F70AAD"/>
    <w:rsid w:val="00F716FE"/>
    <w:rsid w:val="00F7197C"/>
    <w:rsid w:val="00F725AD"/>
    <w:rsid w:val="00F7283F"/>
    <w:rsid w:val="00F7291F"/>
    <w:rsid w:val="00F7295B"/>
    <w:rsid w:val="00F72AC6"/>
    <w:rsid w:val="00F75372"/>
    <w:rsid w:val="00F8003F"/>
    <w:rsid w:val="00F80FBB"/>
    <w:rsid w:val="00F8126F"/>
    <w:rsid w:val="00F8145C"/>
    <w:rsid w:val="00F81784"/>
    <w:rsid w:val="00F82A45"/>
    <w:rsid w:val="00F82EC0"/>
    <w:rsid w:val="00F838B3"/>
    <w:rsid w:val="00F842DF"/>
    <w:rsid w:val="00F844FE"/>
    <w:rsid w:val="00F84C0B"/>
    <w:rsid w:val="00F877DA"/>
    <w:rsid w:val="00F87D61"/>
    <w:rsid w:val="00F90627"/>
    <w:rsid w:val="00F90ED0"/>
    <w:rsid w:val="00F916A1"/>
    <w:rsid w:val="00F9184D"/>
    <w:rsid w:val="00F92667"/>
    <w:rsid w:val="00F945C3"/>
    <w:rsid w:val="00F948DB"/>
    <w:rsid w:val="00F94DEE"/>
    <w:rsid w:val="00F94E3B"/>
    <w:rsid w:val="00F967BA"/>
    <w:rsid w:val="00F96868"/>
    <w:rsid w:val="00F97E9A"/>
    <w:rsid w:val="00FA0DEC"/>
    <w:rsid w:val="00FA1541"/>
    <w:rsid w:val="00FA1831"/>
    <w:rsid w:val="00FA609E"/>
    <w:rsid w:val="00FA6E2C"/>
    <w:rsid w:val="00FA6E69"/>
    <w:rsid w:val="00FA711F"/>
    <w:rsid w:val="00FA760B"/>
    <w:rsid w:val="00FA7778"/>
    <w:rsid w:val="00FA7DE5"/>
    <w:rsid w:val="00FA7EC4"/>
    <w:rsid w:val="00FB009B"/>
    <w:rsid w:val="00FB0BF4"/>
    <w:rsid w:val="00FB2078"/>
    <w:rsid w:val="00FB2DF0"/>
    <w:rsid w:val="00FB5151"/>
    <w:rsid w:val="00FB53C2"/>
    <w:rsid w:val="00FB7565"/>
    <w:rsid w:val="00FC0292"/>
    <w:rsid w:val="00FC065C"/>
    <w:rsid w:val="00FC3235"/>
    <w:rsid w:val="00FC3B6A"/>
    <w:rsid w:val="00FC452F"/>
    <w:rsid w:val="00FC45DB"/>
    <w:rsid w:val="00FC47C3"/>
    <w:rsid w:val="00FC4A10"/>
    <w:rsid w:val="00FC5CE9"/>
    <w:rsid w:val="00FC7494"/>
    <w:rsid w:val="00FC7B8C"/>
    <w:rsid w:val="00FD2097"/>
    <w:rsid w:val="00FD2268"/>
    <w:rsid w:val="00FD2E14"/>
    <w:rsid w:val="00FD344E"/>
    <w:rsid w:val="00FD36BB"/>
    <w:rsid w:val="00FE0D81"/>
    <w:rsid w:val="00FE161B"/>
    <w:rsid w:val="00FE184B"/>
    <w:rsid w:val="00FE380D"/>
    <w:rsid w:val="00FE3D4F"/>
    <w:rsid w:val="00FE3E67"/>
    <w:rsid w:val="00FE5471"/>
    <w:rsid w:val="00FE5F6F"/>
    <w:rsid w:val="00FE661F"/>
    <w:rsid w:val="00FF0C59"/>
    <w:rsid w:val="00FF18F1"/>
    <w:rsid w:val="00FF1C2D"/>
    <w:rsid w:val="00FF329D"/>
    <w:rsid w:val="00FF352A"/>
    <w:rsid w:val="00FF43E1"/>
    <w:rsid w:val="00FF4578"/>
    <w:rsid w:val="00FF4727"/>
    <w:rsid w:val="00FF53F7"/>
    <w:rsid w:val="00FF7C5C"/>
    <w:rsid w:val="0141D192"/>
    <w:rsid w:val="01F0E141"/>
    <w:rsid w:val="020507E5"/>
    <w:rsid w:val="02083371"/>
    <w:rsid w:val="02F82F4E"/>
    <w:rsid w:val="032A0D94"/>
    <w:rsid w:val="0369ECB6"/>
    <w:rsid w:val="03860734"/>
    <w:rsid w:val="03B4EEBC"/>
    <w:rsid w:val="04D3DE98"/>
    <w:rsid w:val="04F2D854"/>
    <w:rsid w:val="0550BF1D"/>
    <w:rsid w:val="05A1BAAD"/>
    <w:rsid w:val="05B56960"/>
    <w:rsid w:val="05BA69DE"/>
    <w:rsid w:val="05D3E2D2"/>
    <w:rsid w:val="062DAFF8"/>
    <w:rsid w:val="066A51AF"/>
    <w:rsid w:val="067A683C"/>
    <w:rsid w:val="068AF5CC"/>
    <w:rsid w:val="0699E605"/>
    <w:rsid w:val="06E0CE22"/>
    <w:rsid w:val="06FB79A0"/>
    <w:rsid w:val="07079CBC"/>
    <w:rsid w:val="0710C811"/>
    <w:rsid w:val="072007BF"/>
    <w:rsid w:val="0733CD83"/>
    <w:rsid w:val="073F2C5C"/>
    <w:rsid w:val="0748B376"/>
    <w:rsid w:val="0767B88D"/>
    <w:rsid w:val="07FDB49A"/>
    <w:rsid w:val="080A827F"/>
    <w:rsid w:val="08370F53"/>
    <w:rsid w:val="083D2C03"/>
    <w:rsid w:val="087A300D"/>
    <w:rsid w:val="08A43115"/>
    <w:rsid w:val="08E483D7"/>
    <w:rsid w:val="08E73271"/>
    <w:rsid w:val="08ED0A22"/>
    <w:rsid w:val="091FB324"/>
    <w:rsid w:val="0924ABF1"/>
    <w:rsid w:val="093D9C92"/>
    <w:rsid w:val="098E1DA8"/>
    <w:rsid w:val="09940575"/>
    <w:rsid w:val="099984FB"/>
    <w:rsid w:val="09A330EB"/>
    <w:rsid w:val="09A4B96E"/>
    <w:rsid w:val="09B780BF"/>
    <w:rsid w:val="09CF0020"/>
    <w:rsid w:val="09FEA0F4"/>
    <w:rsid w:val="0A0B07E3"/>
    <w:rsid w:val="0A208025"/>
    <w:rsid w:val="0A36FB2B"/>
    <w:rsid w:val="0A72419E"/>
    <w:rsid w:val="0A941668"/>
    <w:rsid w:val="0A94CBE4"/>
    <w:rsid w:val="0AB45586"/>
    <w:rsid w:val="0AB49BD7"/>
    <w:rsid w:val="0ADBC54A"/>
    <w:rsid w:val="0B1398F4"/>
    <w:rsid w:val="0B24FF72"/>
    <w:rsid w:val="0BC4B70A"/>
    <w:rsid w:val="0BD85C9A"/>
    <w:rsid w:val="0C0355DE"/>
    <w:rsid w:val="0C12C299"/>
    <w:rsid w:val="0C5B0FA8"/>
    <w:rsid w:val="0C90DF13"/>
    <w:rsid w:val="0C972A44"/>
    <w:rsid w:val="0C9FB971"/>
    <w:rsid w:val="0CAC24E6"/>
    <w:rsid w:val="0CB1A46C"/>
    <w:rsid w:val="0CBB80F3"/>
    <w:rsid w:val="0CD302F0"/>
    <w:rsid w:val="0CF56C6B"/>
    <w:rsid w:val="0D0366F1"/>
    <w:rsid w:val="0D2B240D"/>
    <w:rsid w:val="0D95A522"/>
    <w:rsid w:val="0E0CD092"/>
    <w:rsid w:val="0E5B09B1"/>
    <w:rsid w:val="0E7D7F7B"/>
    <w:rsid w:val="0EBB5639"/>
    <w:rsid w:val="0EC40103"/>
    <w:rsid w:val="0F2E1C63"/>
    <w:rsid w:val="0FB06F2D"/>
    <w:rsid w:val="0FD48BBE"/>
    <w:rsid w:val="1024C2BC"/>
    <w:rsid w:val="102ACEB5"/>
    <w:rsid w:val="103B07B3"/>
    <w:rsid w:val="103BAB35"/>
    <w:rsid w:val="104644AF"/>
    <w:rsid w:val="107A8E81"/>
    <w:rsid w:val="10C0E3C1"/>
    <w:rsid w:val="10F9DEBF"/>
    <w:rsid w:val="10FE3487"/>
    <w:rsid w:val="1103572D"/>
    <w:rsid w:val="11969D59"/>
    <w:rsid w:val="11A64DC2"/>
    <w:rsid w:val="11F70CA4"/>
    <w:rsid w:val="12177E85"/>
    <w:rsid w:val="125D25F7"/>
    <w:rsid w:val="126153DC"/>
    <w:rsid w:val="12708E32"/>
    <w:rsid w:val="1298CDE3"/>
    <w:rsid w:val="12DD30B0"/>
    <w:rsid w:val="12FA1700"/>
    <w:rsid w:val="13385FB9"/>
    <w:rsid w:val="1356718F"/>
    <w:rsid w:val="13598018"/>
    <w:rsid w:val="1392A5C2"/>
    <w:rsid w:val="146DB504"/>
    <w:rsid w:val="1479DEDB"/>
    <w:rsid w:val="14813BE2"/>
    <w:rsid w:val="14AC8F6D"/>
    <w:rsid w:val="14D7FE0C"/>
    <w:rsid w:val="14D93D4E"/>
    <w:rsid w:val="14F9010C"/>
    <w:rsid w:val="1528803A"/>
    <w:rsid w:val="155ABC98"/>
    <w:rsid w:val="15A9DE82"/>
    <w:rsid w:val="15AB9DE9"/>
    <w:rsid w:val="16006A43"/>
    <w:rsid w:val="1606BBEF"/>
    <w:rsid w:val="162B2C3D"/>
    <w:rsid w:val="1659D976"/>
    <w:rsid w:val="16699AA6"/>
    <w:rsid w:val="16B6C090"/>
    <w:rsid w:val="16E6ED1A"/>
    <w:rsid w:val="17009FA5"/>
    <w:rsid w:val="170AA850"/>
    <w:rsid w:val="1721918E"/>
    <w:rsid w:val="1723BA15"/>
    <w:rsid w:val="17283EE6"/>
    <w:rsid w:val="1756D606"/>
    <w:rsid w:val="177AC0BC"/>
    <w:rsid w:val="1780938B"/>
    <w:rsid w:val="178AB69D"/>
    <w:rsid w:val="17ABA650"/>
    <w:rsid w:val="17AC7108"/>
    <w:rsid w:val="17DC24A0"/>
    <w:rsid w:val="17E38387"/>
    <w:rsid w:val="18A678B1"/>
    <w:rsid w:val="18B4D2B5"/>
    <w:rsid w:val="18C3E236"/>
    <w:rsid w:val="193D91A3"/>
    <w:rsid w:val="19874A82"/>
    <w:rsid w:val="19C8533D"/>
    <w:rsid w:val="19CEDB4D"/>
    <w:rsid w:val="19D21071"/>
    <w:rsid w:val="1A0F4372"/>
    <w:rsid w:val="1A441FF2"/>
    <w:rsid w:val="1A624C00"/>
    <w:rsid w:val="1AA591D2"/>
    <w:rsid w:val="1AC247A3"/>
    <w:rsid w:val="1AFE78C6"/>
    <w:rsid w:val="1B0B52EC"/>
    <w:rsid w:val="1B319F4F"/>
    <w:rsid w:val="1B3900A1"/>
    <w:rsid w:val="1BB13AB2"/>
    <w:rsid w:val="1BB30131"/>
    <w:rsid w:val="1BBC05A1"/>
    <w:rsid w:val="1BC86B41"/>
    <w:rsid w:val="1BEC481A"/>
    <w:rsid w:val="1C41B38C"/>
    <w:rsid w:val="1C59421C"/>
    <w:rsid w:val="1C74B878"/>
    <w:rsid w:val="1C89F8B6"/>
    <w:rsid w:val="1CAFF29D"/>
    <w:rsid w:val="1CE46216"/>
    <w:rsid w:val="1CF5F629"/>
    <w:rsid w:val="1CFFF3D4"/>
    <w:rsid w:val="1D15DB05"/>
    <w:rsid w:val="1D4D0B13"/>
    <w:rsid w:val="1D52CA07"/>
    <w:rsid w:val="1D6A282B"/>
    <w:rsid w:val="1D8EC62F"/>
    <w:rsid w:val="1DD07B4D"/>
    <w:rsid w:val="1DFB1B48"/>
    <w:rsid w:val="1DFF8945"/>
    <w:rsid w:val="1E4BC2FE"/>
    <w:rsid w:val="1E6A165A"/>
    <w:rsid w:val="1E768193"/>
    <w:rsid w:val="1ECDDC14"/>
    <w:rsid w:val="1EEEB100"/>
    <w:rsid w:val="1EF9AF1C"/>
    <w:rsid w:val="1FA2B321"/>
    <w:rsid w:val="1FEE2E21"/>
    <w:rsid w:val="2009B2D9"/>
    <w:rsid w:val="2014EB62"/>
    <w:rsid w:val="2053E476"/>
    <w:rsid w:val="20F9827E"/>
    <w:rsid w:val="2105D220"/>
    <w:rsid w:val="211160E7"/>
    <w:rsid w:val="2139C14E"/>
    <w:rsid w:val="2146A304"/>
    <w:rsid w:val="21532878"/>
    <w:rsid w:val="22199795"/>
    <w:rsid w:val="22A611F7"/>
    <w:rsid w:val="22BDE1B4"/>
    <w:rsid w:val="22C9EAC6"/>
    <w:rsid w:val="2304233C"/>
    <w:rsid w:val="2325CEE3"/>
    <w:rsid w:val="2344C030"/>
    <w:rsid w:val="235498BC"/>
    <w:rsid w:val="235A33DD"/>
    <w:rsid w:val="2367D6BE"/>
    <w:rsid w:val="238464E2"/>
    <w:rsid w:val="23AFA571"/>
    <w:rsid w:val="23C8CA21"/>
    <w:rsid w:val="24069DD3"/>
    <w:rsid w:val="2411EEA7"/>
    <w:rsid w:val="243125A1"/>
    <w:rsid w:val="24406ADE"/>
    <w:rsid w:val="2440AF20"/>
    <w:rsid w:val="247D57A1"/>
    <w:rsid w:val="247D6E39"/>
    <w:rsid w:val="24BE6C44"/>
    <w:rsid w:val="24C19F44"/>
    <w:rsid w:val="24FF11EB"/>
    <w:rsid w:val="2546918A"/>
    <w:rsid w:val="25714345"/>
    <w:rsid w:val="25A0CD7E"/>
    <w:rsid w:val="25C7EFD2"/>
    <w:rsid w:val="25DEA2BC"/>
    <w:rsid w:val="25ED29A8"/>
    <w:rsid w:val="2645AE37"/>
    <w:rsid w:val="26B2B56C"/>
    <w:rsid w:val="26EF1EB4"/>
    <w:rsid w:val="275E99E1"/>
    <w:rsid w:val="276A219B"/>
    <w:rsid w:val="27B50EFB"/>
    <w:rsid w:val="28337418"/>
    <w:rsid w:val="285F73B8"/>
    <w:rsid w:val="2887C35A"/>
    <w:rsid w:val="28A51F21"/>
    <w:rsid w:val="29539DCE"/>
    <w:rsid w:val="2964633A"/>
    <w:rsid w:val="29E21311"/>
    <w:rsid w:val="2A5246D5"/>
    <w:rsid w:val="2A73A211"/>
    <w:rsid w:val="2A7508F7"/>
    <w:rsid w:val="2A90388D"/>
    <w:rsid w:val="2AB97FFC"/>
    <w:rsid w:val="2ADF79E7"/>
    <w:rsid w:val="2B366396"/>
    <w:rsid w:val="2B7A6AB0"/>
    <w:rsid w:val="2BE014D2"/>
    <w:rsid w:val="2C114B11"/>
    <w:rsid w:val="2C8C6962"/>
    <w:rsid w:val="2CA442D5"/>
    <w:rsid w:val="2CBE11F9"/>
    <w:rsid w:val="2CC587A5"/>
    <w:rsid w:val="2CCBF700"/>
    <w:rsid w:val="2CE35E84"/>
    <w:rsid w:val="2CE8374B"/>
    <w:rsid w:val="2D3C382C"/>
    <w:rsid w:val="2D6C4AB4"/>
    <w:rsid w:val="2D7A9CD1"/>
    <w:rsid w:val="2DD39D36"/>
    <w:rsid w:val="2DF120BE"/>
    <w:rsid w:val="2E1EA28D"/>
    <w:rsid w:val="2E4924FD"/>
    <w:rsid w:val="2E67553E"/>
    <w:rsid w:val="2E958F2C"/>
    <w:rsid w:val="2F05EBDC"/>
    <w:rsid w:val="2F704B25"/>
    <w:rsid w:val="3018DB91"/>
    <w:rsid w:val="304094F9"/>
    <w:rsid w:val="3058C06B"/>
    <w:rsid w:val="306A9B89"/>
    <w:rsid w:val="3071C662"/>
    <w:rsid w:val="308305D4"/>
    <w:rsid w:val="30D5A0D9"/>
    <w:rsid w:val="30DFF8C0"/>
    <w:rsid w:val="3111DD26"/>
    <w:rsid w:val="311FF836"/>
    <w:rsid w:val="31592452"/>
    <w:rsid w:val="316AA571"/>
    <w:rsid w:val="317913ED"/>
    <w:rsid w:val="31B8568A"/>
    <w:rsid w:val="3206EBB7"/>
    <w:rsid w:val="320A57A8"/>
    <w:rsid w:val="321999A5"/>
    <w:rsid w:val="3246C7C4"/>
    <w:rsid w:val="3267F351"/>
    <w:rsid w:val="32AF1C45"/>
    <w:rsid w:val="32E1EE7E"/>
    <w:rsid w:val="33317815"/>
    <w:rsid w:val="33562721"/>
    <w:rsid w:val="33789FB7"/>
    <w:rsid w:val="3381C5F1"/>
    <w:rsid w:val="338838D7"/>
    <w:rsid w:val="33AAF265"/>
    <w:rsid w:val="33D1A814"/>
    <w:rsid w:val="33D6D2C4"/>
    <w:rsid w:val="34594B21"/>
    <w:rsid w:val="34862CC9"/>
    <w:rsid w:val="34B8A02F"/>
    <w:rsid w:val="34F91CD3"/>
    <w:rsid w:val="35276C42"/>
    <w:rsid w:val="354AB7F7"/>
    <w:rsid w:val="3559E849"/>
    <w:rsid w:val="355E4926"/>
    <w:rsid w:val="3585EC82"/>
    <w:rsid w:val="360F2B4F"/>
    <w:rsid w:val="368CA357"/>
    <w:rsid w:val="36A653F4"/>
    <w:rsid w:val="36B9894F"/>
    <w:rsid w:val="3767FD22"/>
    <w:rsid w:val="38010354"/>
    <w:rsid w:val="3834623D"/>
    <w:rsid w:val="38FB8FE2"/>
    <w:rsid w:val="3937B500"/>
    <w:rsid w:val="395F7C15"/>
    <w:rsid w:val="39EB97C6"/>
    <w:rsid w:val="39F042F4"/>
    <w:rsid w:val="3A30770E"/>
    <w:rsid w:val="3A7B2CF1"/>
    <w:rsid w:val="3A7B6B48"/>
    <w:rsid w:val="3A8B3D29"/>
    <w:rsid w:val="3AAC8C08"/>
    <w:rsid w:val="3B191A16"/>
    <w:rsid w:val="3B336E7F"/>
    <w:rsid w:val="3B54E884"/>
    <w:rsid w:val="3B5D6C3B"/>
    <w:rsid w:val="3B6D343A"/>
    <w:rsid w:val="3C38DE6C"/>
    <w:rsid w:val="3C74C80D"/>
    <w:rsid w:val="3C7D1FC1"/>
    <w:rsid w:val="3D093201"/>
    <w:rsid w:val="3D1E07A3"/>
    <w:rsid w:val="3D8D936B"/>
    <w:rsid w:val="3DD30DBA"/>
    <w:rsid w:val="3DF8BB4E"/>
    <w:rsid w:val="3E094506"/>
    <w:rsid w:val="3E205052"/>
    <w:rsid w:val="3E879E1E"/>
    <w:rsid w:val="3ED6D21B"/>
    <w:rsid w:val="3F7A3221"/>
    <w:rsid w:val="3F9AF657"/>
    <w:rsid w:val="3FC89012"/>
    <w:rsid w:val="3FD7CE0E"/>
    <w:rsid w:val="3FE1115E"/>
    <w:rsid w:val="3FECC023"/>
    <w:rsid w:val="4035B8BC"/>
    <w:rsid w:val="4080FCDC"/>
    <w:rsid w:val="409C3782"/>
    <w:rsid w:val="4104C7AB"/>
    <w:rsid w:val="411A2E7E"/>
    <w:rsid w:val="414F09CC"/>
    <w:rsid w:val="4160DA34"/>
    <w:rsid w:val="41646073"/>
    <w:rsid w:val="42266DEA"/>
    <w:rsid w:val="4278BBC3"/>
    <w:rsid w:val="42E05AE2"/>
    <w:rsid w:val="431EA6C3"/>
    <w:rsid w:val="434E3520"/>
    <w:rsid w:val="4357DDEA"/>
    <w:rsid w:val="43893F20"/>
    <w:rsid w:val="43AF3989"/>
    <w:rsid w:val="43CB2ADB"/>
    <w:rsid w:val="440D74C8"/>
    <w:rsid w:val="447DC393"/>
    <w:rsid w:val="447E7392"/>
    <w:rsid w:val="448B99AE"/>
    <w:rsid w:val="448D721B"/>
    <w:rsid w:val="44982D46"/>
    <w:rsid w:val="44CF14D3"/>
    <w:rsid w:val="4533019B"/>
    <w:rsid w:val="456FA8A5"/>
    <w:rsid w:val="45A7A93B"/>
    <w:rsid w:val="45CBFB18"/>
    <w:rsid w:val="45F1DFB5"/>
    <w:rsid w:val="464EDD91"/>
    <w:rsid w:val="466279F3"/>
    <w:rsid w:val="4759B1D3"/>
    <w:rsid w:val="476202B5"/>
    <w:rsid w:val="476BD8E1"/>
    <w:rsid w:val="477B26AF"/>
    <w:rsid w:val="47906C6E"/>
    <w:rsid w:val="47A8456F"/>
    <w:rsid w:val="47ADA37F"/>
    <w:rsid w:val="47BB32E1"/>
    <w:rsid w:val="47CE49CD"/>
    <w:rsid w:val="47D8D14B"/>
    <w:rsid w:val="47DBB30B"/>
    <w:rsid w:val="47FA1F76"/>
    <w:rsid w:val="480E1158"/>
    <w:rsid w:val="482F9BCA"/>
    <w:rsid w:val="4865F0FA"/>
    <w:rsid w:val="48C81E31"/>
    <w:rsid w:val="48F267FB"/>
    <w:rsid w:val="492C3CCF"/>
    <w:rsid w:val="495E6550"/>
    <w:rsid w:val="498DC1FD"/>
    <w:rsid w:val="4A012B35"/>
    <w:rsid w:val="4A0D2B54"/>
    <w:rsid w:val="4A459DF0"/>
    <w:rsid w:val="4A97387E"/>
    <w:rsid w:val="4AA1EF6D"/>
    <w:rsid w:val="4AA750EF"/>
    <w:rsid w:val="4B104635"/>
    <w:rsid w:val="4B403357"/>
    <w:rsid w:val="4D35FEBC"/>
    <w:rsid w:val="4D4B492C"/>
    <w:rsid w:val="4DA15B50"/>
    <w:rsid w:val="4E52FA40"/>
    <w:rsid w:val="4E6B8A95"/>
    <w:rsid w:val="4E7F205D"/>
    <w:rsid w:val="4E9015E1"/>
    <w:rsid w:val="4EF6196F"/>
    <w:rsid w:val="4F27E297"/>
    <w:rsid w:val="4F54B40E"/>
    <w:rsid w:val="4F58D732"/>
    <w:rsid w:val="4F74D07F"/>
    <w:rsid w:val="4F9BB2A7"/>
    <w:rsid w:val="4FC3EFFE"/>
    <w:rsid w:val="4FC612B6"/>
    <w:rsid w:val="4FF562BF"/>
    <w:rsid w:val="500A4DDE"/>
    <w:rsid w:val="5037B849"/>
    <w:rsid w:val="50594A7A"/>
    <w:rsid w:val="505B8FC6"/>
    <w:rsid w:val="505F1E9E"/>
    <w:rsid w:val="50713CF4"/>
    <w:rsid w:val="50B3E09B"/>
    <w:rsid w:val="50F79631"/>
    <w:rsid w:val="51358D4E"/>
    <w:rsid w:val="5145B06C"/>
    <w:rsid w:val="51569E5B"/>
    <w:rsid w:val="51741A47"/>
    <w:rsid w:val="51A99F4F"/>
    <w:rsid w:val="51FD8745"/>
    <w:rsid w:val="52674781"/>
    <w:rsid w:val="52E0F6A7"/>
    <w:rsid w:val="5314919B"/>
    <w:rsid w:val="534AB914"/>
    <w:rsid w:val="537D444C"/>
    <w:rsid w:val="53819F0C"/>
    <w:rsid w:val="53CC31F2"/>
    <w:rsid w:val="53EE4F4D"/>
    <w:rsid w:val="54075E67"/>
    <w:rsid w:val="540900EB"/>
    <w:rsid w:val="540EEE07"/>
    <w:rsid w:val="54200A46"/>
    <w:rsid w:val="5420C134"/>
    <w:rsid w:val="542BCBA2"/>
    <w:rsid w:val="544A5951"/>
    <w:rsid w:val="553289E9"/>
    <w:rsid w:val="557CA16E"/>
    <w:rsid w:val="557D2C3B"/>
    <w:rsid w:val="55A60C19"/>
    <w:rsid w:val="55BB0622"/>
    <w:rsid w:val="55D7B1DF"/>
    <w:rsid w:val="55DEFBDD"/>
    <w:rsid w:val="55EC112B"/>
    <w:rsid w:val="55F1977A"/>
    <w:rsid w:val="560D24E2"/>
    <w:rsid w:val="565D7A79"/>
    <w:rsid w:val="5685BFE5"/>
    <w:rsid w:val="56DCFD3B"/>
    <w:rsid w:val="56F7FAC2"/>
    <w:rsid w:val="56FCC164"/>
    <w:rsid w:val="570B0253"/>
    <w:rsid w:val="571B8D5F"/>
    <w:rsid w:val="571F8E96"/>
    <w:rsid w:val="572BB7BD"/>
    <w:rsid w:val="5734482E"/>
    <w:rsid w:val="574AF25E"/>
    <w:rsid w:val="57A46F76"/>
    <w:rsid w:val="57E50E6A"/>
    <w:rsid w:val="57EE2D08"/>
    <w:rsid w:val="57FFB876"/>
    <w:rsid w:val="5823CE48"/>
    <w:rsid w:val="582775F3"/>
    <w:rsid w:val="589694C2"/>
    <w:rsid w:val="58C1C76F"/>
    <w:rsid w:val="58D04544"/>
    <w:rsid w:val="58FE54B0"/>
    <w:rsid w:val="59463E4C"/>
    <w:rsid w:val="595F1363"/>
    <w:rsid w:val="59669393"/>
    <w:rsid w:val="599D057A"/>
    <w:rsid w:val="59A35DF7"/>
    <w:rsid w:val="59CB6D96"/>
    <w:rsid w:val="59EA0044"/>
    <w:rsid w:val="5A0A64CC"/>
    <w:rsid w:val="5A0DC863"/>
    <w:rsid w:val="5A346226"/>
    <w:rsid w:val="5A57E662"/>
    <w:rsid w:val="5A6DF4CB"/>
    <w:rsid w:val="5A79EB8B"/>
    <w:rsid w:val="5AA018F1"/>
    <w:rsid w:val="5AAE2475"/>
    <w:rsid w:val="5ADE6338"/>
    <w:rsid w:val="5B01D430"/>
    <w:rsid w:val="5B180830"/>
    <w:rsid w:val="5B20E642"/>
    <w:rsid w:val="5B25EAC7"/>
    <w:rsid w:val="5B5378C0"/>
    <w:rsid w:val="5B62881B"/>
    <w:rsid w:val="5B726027"/>
    <w:rsid w:val="5B7712ED"/>
    <w:rsid w:val="5BA92445"/>
    <w:rsid w:val="5BCF2CEB"/>
    <w:rsid w:val="5BEF8924"/>
    <w:rsid w:val="5BFCFB79"/>
    <w:rsid w:val="5C2B1C2B"/>
    <w:rsid w:val="5C6A63D0"/>
    <w:rsid w:val="5C6C9052"/>
    <w:rsid w:val="5C9F1644"/>
    <w:rsid w:val="5CB50DC1"/>
    <w:rsid w:val="5CB5F80D"/>
    <w:rsid w:val="5D7E2B95"/>
    <w:rsid w:val="5E002D13"/>
    <w:rsid w:val="5E4110D7"/>
    <w:rsid w:val="5E430186"/>
    <w:rsid w:val="5E5754DE"/>
    <w:rsid w:val="5E8A6296"/>
    <w:rsid w:val="5E98E193"/>
    <w:rsid w:val="5EB45308"/>
    <w:rsid w:val="5EBE5A97"/>
    <w:rsid w:val="5F1D150F"/>
    <w:rsid w:val="5F28A28E"/>
    <w:rsid w:val="5F6ADB80"/>
    <w:rsid w:val="5F836C65"/>
    <w:rsid w:val="5F862F16"/>
    <w:rsid w:val="5F86DA42"/>
    <w:rsid w:val="5FE1C660"/>
    <w:rsid w:val="604928AF"/>
    <w:rsid w:val="60567FE0"/>
    <w:rsid w:val="60941406"/>
    <w:rsid w:val="60AC338E"/>
    <w:rsid w:val="60B1E499"/>
    <w:rsid w:val="60E4F22F"/>
    <w:rsid w:val="60FCA5DD"/>
    <w:rsid w:val="6126602D"/>
    <w:rsid w:val="61560A9B"/>
    <w:rsid w:val="61608616"/>
    <w:rsid w:val="6191110B"/>
    <w:rsid w:val="6193C9C6"/>
    <w:rsid w:val="627B730D"/>
    <w:rsid w:val="6293ED57"/>
    <w:rsid w:val="629D48F1"/>
    <w:rsid w:val="62A2DE83"/>
    <w:rsid w:val="62B1F0DE"/>
    <w:rsid w:val="631B3D91"/>
    <w:rsid w:val="632BDF31"/>
    <w:rsid w:val="6333BD74"/>
    <w:rsid w:val="63BBDA52"/>
    <w:rsid w:val="63BD6C95"/>
    <w:rsid w:val="63D5454A"/>
    <w:rsid w:val="63F0BD6B"/>
    <w:rsid w:val="647795A7"/>
    <w:rsid w:val="64801042"/>
    <w:rsid w:val="64AFDC6D"/>
    <w:rsid w:val="64B70DF2"/>
    <w:rsid w:val="64C38B1D"/>
    <w:rsid w:val="654CADA6"/>
    <w:rsid w:val="659C90DE"/>
    <w:rsid w:val="65EF81F1"/>
    <w:rsid w:val="65F713A8"/>
    <w:rsid w:val="662243FA"/>
    <w:rsid w:val="662AE800"/>
    <w:rsid w:val="6632BD4F"/>
    <w:rsid w:val="663A8DD5"/>
    <w:rsid w:val="665BE76A"/>
    <w:rsid w:val="66637FF3"/>
    <w:rsid w:val="66774B1B"/>
    <w:rsid w:val="667A0957"/>
    <w:rsid w:val="668C9D5C"/>
    <w:rsid w:val="6697A0B2"/>
    <w:rsid w:val="66A6A3F1"/>
    <w:rsid w:val="66E116A3"/>
    <w:rsid w:val="66E21DCA"/>
    <w:rsid w:val="66FC7110"/>
    <w:rsid w:val="671DDC17"/>
    <w:rsid w:val="671FF7B6"/>
    <w:rsid w:val="674FDE5B"/>
    <w:rsid w:val="675DDCD8"/>
    <w:rsid w:val="676DCED2"/>
    <w:rsid w:val="678AB3D4"/>
    <w:rsid w:val="67C13C6D"/>
    <w:rsid w:val="67D5B426"/>
    <w:rsid w:val="67DA7415"/>
    <w:rsid w:val="68427452"/>
    <w:rsid w:val="684AE589"/>
    <w:rsid w:val="68864A99"/>
    <w:rsid w:val="68A65544"/>
    <w:rsid w:val="68E983E2"/>
    <w:rsid w:val="68ED6F91"/>
    <w:rsid w:val="68F7F38A"/>
    <w:rsid w:val="68F89D00"/>
    <w:rsid w:val="692FABAA"/>
    <w:rsid w:val="695A0FC2"/>
    <w:rsid w:val="69B88FED"/>
    <w:rsid w:val="6A217F7B"/>
    <w:rsid w:val="6A795DD3"/>
    <w:rsid w:val="6A8C55B1"/>
    <w:rsid w:val="6AB00F28"/>
    <w:rsid w:val="6B22C937"/>
    <w:rsid w:val="6B3143AC"/>
    <w:rsid w:val="6B492806"/>
    <w:rsid w:val="6B8DADF5"/>
    <w:rsid w:val="6B8EA730"/>
    <w:rsid w:val="6BBF1B94"/>
    <w:rsid w:val="6BC30FF0"/>
    <w:rsid w:val="6BF545CD"/>
    <w:rsid w:val="6C1B9076"/>
    <w:rsid w:val="6C2C7519"/>
    <w:rsid w:val="6C48FA0B"/>
    <w:rsid w:val="6C917E64"/>
    <w:rsid w:val="6C967DAC"/>
    <w:rsid w:val="6CB02A0A"/>
    <w:rsid w:val="6CC1ABED"/>
    <w:rsid w:val="6D0AD18D"/>
    <w:rsid w:val="6D0D89D5"/>
    <w:rsid w:val="6D0FFA01"/>
    <w:rsid w:val="6D29B348"/>
    <w:rsid w:val="6D47398B"/>
    <w:rsid w:val="6D691870"/>
    <w:rsid w:val="6D726134"/>
    <w:rsid w:val="6DBBE718"/>
    <w:rsid w:val="6DEF822D"/>
    <w:rsid w:val="6E1BA238"/>
    <w:rsid w:val="6E5AB8F0"/>
    <w:rsid w:val="6E66EEF5"/>
    <w:rsid w:val="6EB5E1FC"/>
    <w:rsid w:val="6EB7AAEC"/>
    <w:rsid w:val="6ECA1CC3"/>
    <w:rsid w:val="6F1FA3A0"/>
    <w:rsid w:val="6F35529E"/>
    <w:rsid w:val="6F3758F7"/>
    <w:rsid w:val="6F46EA68"/>
    <w:rsid w:val="6F73673C"/>
    <w:rsid w:val="6FBC6621"/>
    <w:rsid w:val="6FD81152"/>
    <w:rsid w:val="6FE18A7A"/>
    <w:rsid w:val="6FF63A5A"/>
    <w:rsid w:val="7014F3D4"/>
    <w:rsid w:val="7032E57E"/>
    <w:rsid w:val="705EC233"/>
    <w:rsid w:val="70690F10"/>
    <w:rsid w:val="706A6D64"/>
    <w:rsid w:val="707E3364"/>
    <w:rsid w:val="70D6FFB2"/>
    <w:rsid w:val="70ED40AA"/>
    <w:rsid w:val="70ED814A"/>
    <w:rsid w:val="710BC6AA"/>
    <w:rsid w:val="71290F19"/>
    <w:rsid w:val="717C689D"/>
    <w:rsid w:val="719A137F"/>
    <w:rsid w:val="71A1B25A"/>
    <w:rsid w:val="721A03C5"/>
    <w:rsid w:val="72475D73"/>
    <w:rsid w:val="7258D7E4"/>
    <w:rsid w:val="726EF9B9"/>
    <w:rsid w:val="72AB07FE"/>
    <w:rsid w:val="72F18469"/>
    <w:rsid w:val="731DE2BF"/>
    <w:rsid w:val="73232297"/>
    <w:rsid w:val="73AF3964"/>
    <w:rsid w:val="73C03665"/>
    <w:rsid w:val="73FA0E78"/>
    <w:rsid w:val="73FA7E42"/>
    <w:rsid w:val="74219E0F"/>
    <w:rsid w:val="7451D365"/>
    <w:rsid w:val="748E1E18"/>
    <w:rsid w:val="74929037"/>
    <w:rsid w:val="749CC185"/>
    <w:rsid w:val="74ACB1AB"/>
    <w:rsid w:val="74BCCEB8"/>
    <w:rsid w:val="74E7A4DA"/>
    <w:rsid w:val="759FE55D"/>
    <w:rsid w:val="75AFD2F8"/>
    <w:rsid w:val="75D1D23D"/>
    <w:rsid w:val="75D44162"/>
    <w:rsid w:val="761C425B"/>
    <w:rsid w:val="764810C3"/>
    <w:rsid w:val="767F8BAB"/>
    <w:rsid w:val="76828710"/>
    <w:rsid w:val="76C06CB0"/>
    <w:rsid w:val="76F88018"/>
    <w:rsid w:val="76F8CD7E"/>
    <w:rsid w:val="778D7ACE"/>
    <w:rsid w:val="77BB0814"/>
    <w:rsid w:val="781CB521"/>
    <w:rsid w:val="782C9F65"/>
    <w:rsid w:val="785E8D32"/>
    <w:rsid w:val="7867EF86"/>
    <w:rsid w:val="789AC4FD"/>
    <w:rsid w:val="78AB3912"/>
    <w:rsid w:val="78FDA3DB"/>
    <w:rsid w:val="792A60F8"/>
    <w:rsid w:val="79899773"/>
    <w:rsid w:val="79F6CF36"/>
    <w:rsid w:val="7A00AE37"/>
    <w:rsid w:val="7A0BED4D"/>
    <w:rsid w:val="7A32E7D7"/>
    <w:rsid w:val="7A3BF7FB"/>
    <w:rsid w:val="7A3DB5B4"/>
    <w:rsid w:val="7A51C487"/>
    <w:rsid w:val="7AF39A93"/>
    <w:rsid w:val="7BACF021"/>
    <w:rsid w:val="7BEED977"/>
    <w:rsid w:val="7C7AC903"/>
    <w:rsid w:val="7CA4DF0D"/>
    <w:rsid w:val="7CAD061D"/>
    <w:rsid w:val="7CBC2F52"/>
    <w:rsid w:val="7CBDEC54"/>
    <w:rsid w:val="7CD06D52"/>
    <w:rsid w:val="7D02F6C7"/>
    <w:rsid w:val="7D098256"/>
    <w:rsid w:val="7D605CB0"/>
    <w:rsid w:val="7D6B71AD"/>
    <w:rsid w:val="7D84CBE0"/>
    <w:rsid w:val="7DB3D897"/>
    <w:rsid w:val="7DBD2F4F"/>
    <w:rsid w:val="7DC539E0"/>
    <w:rsid w:val="7DD5F9BB"/>
    <w:rsid w:val="7DE81530"/>
    <w:rsid w:val="7DF3D3A8"/>
    <w:rsid w:val="7E2897CE"/>
    <w:rsid w:val="7E5B7E1B"/>
    <w:rsid w:val="7ED659B2"/>
    <w:rsid w:val="7F1BCA2C"/>
    <w:rsid w:val="7F21C42B"/>
    <w:rsid w:val="7F45DF0E"/>
    <w:rsid w:val="7F514560"/>
    <w:rsid w:val="7F5BD9CC"/>
    <w:rsid w:val="7F948C47"/>
    <w:rsid w:val="7FE5AEFE"/>
    <w:rsid w:val="7FF58D16"/>
    <w:rsid w:val="7FF5A5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59C3B97E-238C-4A63-8AD1-9AD6EADE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3"/>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4"/>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5"/>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EF1D61"/>
    <w:pPr>
      <w:tabs>
        <w:tab w:val="left" w:pos="1134"/>
        <w:tab w:val="right" w:leader="dot" w:pos="9108"/>
      </w:tabs>
      <w:ind w:left="-426" w:hanging="708"/>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
    <w:basedOn w:val="Normal"/>
    <w:link w:val="ListParagraphChar"/>
    <w:uiPriority w:val="34"/>
    <w:qFormat/>
    <w:rsid w:val="00F50013"/>
    <w:pPr>
      <w:ind w:left="720"/>
      <w:contextualSpacing/>
    </w:pPr>
  </w:style>
  <w:style w:type="table" w:styleId="TableGrid">
    <w:name w:val="Table Grid"/>
    <w:basedOn w:val="TableNormal"/>
    <w:uiPriority w:val="59"/>
    <w:rsid w:val="0079459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144C4C"/>
    <w:pPr>
      <w:tabs>
        <w:tab w:val="right" w:pos="595"/>
        <w:tab w:val="left" w:pos="879"/>
      </w:tabs>
      <w:spacing w:before="160" w:line="260" w:lineRule="atLeast"/>
      <w:ind w:left="879" w:hanging="879"/>
    </w:pPr>
    <w:rPr>
      <w:sz w:val="24"/>
    </w:rPr>
  </w:style>
  <w:style w:type="character" w:customStyle="1" w:styleId="ListParagraphChar">
    <w:name w:val="List Paragraph Char"/>
    <w:aliases w:val="List Paragraph1 Char,List Paragraph11 Char,Recommendation Char,1 heading Char"/>
    <w:basedOn w:val="DefaultParagraphFont"/>
    <w:link w:val="ListParagraph"/>
    <w:uiPriority w:val="34"/>
    <w:locked/>
    <w:rsid w:val="00144C4C"/>
    <w:rPr>
      <w:sz w:val="24"/>
      <w:lang w:eastAsia="en-US"/>
    </w:rPr>
  </w:style>
  <w:style w:type="table" w:customStyle="1" w:styleId="TableGrid0">
    <w:name w:val="TableGrid"/>
    <w:rsid w:val="00144C4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1">
    <w:name w:val="Table Grid21"/>
    <w:basedOn w:val="TableNormal"/>
    <w:next w:val="TableGrid"/>
    <w:uiPriority w:val="39"/>
    <w:rsid w:val="005951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95158"/>
  </w:style>
  <w:style w:type="character" w:customStyle="1" w:styleId="cf01">
    <w:name w:val="cf01"/>
    <w:basedOn w:val="DefaultParagraphFont"/>
    <w:rsid w:val="00E34E2B"/>
    <w:rPr>
      <w:rFonts w:ascii="Segoe UI" w:hAnsi="Segoe UI" w:cs="Segoe UI" w:hint="default"/>
      <w:sz w:val="18"/>
      <w:szCs w:val="18"/>
    </w:rPr>
  </w:style>
  <w:style w:type="paragraph" w:styleId="TOCHeading">
    <w:name w:val="TOC Heading"/>
    <w:basedOn w:val="Heading1"/>
    <w:next w:val="Normal"/>
    <w:uiPriority w:val="39"/>
    <w:unhideWhenUsed/>
    <w:qFormat/>
    <w:rsid w:val="007A2208"/>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Text">
    <w:name w:val="annotation text"/>
    <w:basedOn w:val="Normal"/>
    <w:link w:val="CommentTextChar"/>
    <w:unhideWhenUsed/>
    <w:rsid w:val="005521BD"/>
    <w:rPr>
      <w:sz w:val="20"/>
    </w:rPr>
  </w:style>
  <w:style w:type="character" w:customStyle="1" w:styleId="CommentTextChar">
    <w:name w:val="Comment Text Char"/>
    <w:basedOn w:val="DefaultParagraphFont"/>
    <w:link w:val="CommentText"/>
    <w:rsid w:val="005521BD"/>
    <w:rPr>
      <w:lang w:eastAsia="en-US"/>
    </w:rPr>
  </w:style>
  <w:style w:type="paragraph" w:styleId="NormalWeb">
    <w:name w:val="Normal (Web)"/>
    <w:basedOn w:val="Normal"/>
    <w:uiPriority w:val="99"/>
    <w:semiHidden/>
    <w:unhideWhenUsed/>
    <w:rsid w:val="00B12403"/>
    <w:pPr>
      <w:spacing w:before="100" w:beforeAutospacing="1" w:after="100" w:afterAutospacing="1"/>
    </w:pPr>
    <w:rPr>
      <w:szCs w:val="24"/>
      <w:lang w:eastAsia="en-AU"/>
    </w:rPr>
  </w:style>
  <w:style w:type="character" w:customStyle="1" w:styleId="BodyTextChar">
    <w:name w:val="Body Text Char"/>
    <w:basedOn w:val="DefaultParagraphFont"/>
    <w:link w:val="BodyText"/>
    <w:rsid w:val="00665BFD"/>
    <w:rPr>
      <w:sz w:val="24"/>
      <w:lang w:eastAsia="en-US"/>
    </w:rPr>
  </w:style>
  <w:style w:type="paragraph" w:styleId="PlainText">
    <w:name w:val="Plain Text"/>
    <w:basedOn w:val="Normal"/>
    <w:link w:val="PlainTextChar"/>
    <w:uiPriority w:val="99"/>
    <w:unhideWhenUsed/>
    <w:rsid w:val="004C6203"/>
    <w:rPr>
      <w:rFonts w:ascii="Arial" w:eastAsiaTheme="minorHAnsi" w:hAnsi="Arial" w:cs="Arial"/>
      <w:szCs w:val="24"/>
      <w:lang w:eastAsia="en-AU"/>
    </w:rPr>
  </w:style>
  <w:style w:type="character" w:customStyle="1" w:styleId="PlainTextChar">
    <w:name w:val="Plain Text Char"/>
    <w:basedOn w:val="DefaultParagraphFont"/>
    <w:link w:val="PlainText"/>
    <w:uiPriority w:val="99"/>
    <w:rsid w:val="004C6203"/>
    <w:rPr>
      <w:rFonts w:ascii="Arial" w:eastAsiaTheme="minorHAnsi" w:hAnsi="Arial" w:cs="Arial"/>
      <w:sz w:val="24"/>
      <w:szCs w:val="24"/>
    </w:rPr>
  </w:style>
  <w:style w:type="paragraph" w:styleId="CommentSubject">
    <w:name w:val="annotation subject"/>
    <w:basedOn w:val="CommentText"/>
    <w:next w:val="CommentText"/>
    <w:link w:val="CommentSubjectChar"/>
    <w:semiHidden/>
    <w:unhideWhenUsed/>
    <w:rsid w:val="00D76771"/>
    <w:rPr>
      <w:b/>
      <w:bCs/>
    </w:rPr>
  </w:style>
  <w:style w:type="character" w:customStyle="1" w:styleId="CommentSubjectChar">
    <w:name w:val="Comment Subject Char"/>
    <w:basedOn w:val="CommentTextChar"/>
    <w:link w:val="CommentSubject"/>
    <w:semiHidden/>
    <w:rsid w:val="00D76771"/>
    <w:rPr>
      <w:b/>
      <w:bCs/>
      <w:lang w:eastAsia="en-US"/>
    </w:rPr>
  </w:style>
  <w:style w:type="character" w:styleId="Mention">
    <w:name w:val="Mention"/>
    <w:basedOn w:val="DefaultParagraphFont"/>
    <w:uiPriority w:val="99"/>
    <w:unhideWhenUsed/>
    <w:rsid w:val="00D76771"/>
    <w:rPr>
      <w:color w:val="2B579A"/>
      <w:shd w:val="clear" w:color="auto" w:fill="E1DFDD"/>
    </w:rPr>
  </w:style>
  <w:style w:type="character" w:customStyle="1" w:styleId="contentpasted0">
    <w:name w:val="contentpasted0"/>
    <w:basedOn w:val="DefaultParagraphFont"/>
    <w:rsid w:val="007818B6"/>
  </w:style>
  <w:style w:type="paragraph" w:customStyle="1" w:styleId="Default">
    <w:name w:val="Default"/>
    <w:rsid w:val="003A2958"/>
    <w:pPr>
      <w:autoSpaceDE w:val="0"/>
      <w:autoSpaceDN w:val="0"/>
      <w:adjustRightInd w:val="0"/>
    </w:pPr>
    <w:rPr>
      <w:rFonts w:ascii="Arial" w:eastAsia="Calibri" w:hAnsi="Arial" w:cs="Arial"/>
      <w:color w:val="000000"/>
      <w:sz w:val="24"/>
      <w:szCs w:val="24"/>
    </w:rPr>
  </w:style>
  <w:style w:type="character" w:customStyle="1" w:styleId="normaltextrun">
    <w:name w:val="normaltextrun"/>
    <w:basedOn w:val="DefaultParagraphFont"/>
    <w:rsid w:val="004F1D8A"/>
  </w:style>
  <w:style w:type="character" w:customStyle="1" w:styleId="eop">
    <w:name w:val="eop"/>
    <w:basedOn w:val="DefaultParagraphFont"/>
    <w:rsid w:val="004F1D8A"/>
  </w:style>
  <w:style w:type="paragraph" w:customStyle="1" w:styleId="paragraph">
    <w:name w:val="paragraph"/>
    <w:basedOn w:val="Normal"/>
    <w:rsid w:val="007B63DD"/>
    <w:pPr>
      <w:spacing w:before="100" w:beforeAutospacing="1" w:after="100" w:afterAutospacing="1"/>
    </w:pPr>
    <w:rPr>
      <w:rFonts w:ascii="Calibri" w:eastAsiaTheme="minorHAnsi" w:hAnsi="Calibri" w:cs="Calibri"/>
      <w:sz w:val="22"/>
      <w:szCs w:val="22"/>
      <w:lang w:eastAsia="en-AU"/>
    </w:rPr>
  </w:style>
  <w:style w:type="paragraph" w:customStyle="1" w:styleId="xmsonormal">
    <w:name w:val="x_msonormal"/>
    <w:basedOn w:val="Normal"/>
    <w:uiPriority w:val="99"/>
    <w:semiHidden/>
    <w:rsid w:val="008933D3"/>
    <w:rPr>
      <w:rFonts w:ascii="Calibri" w:eastAsiaTheme="minorHAnsi" w:hAnsi="Calibri" w:cs="Calibri"/>
      <w:szCs w:val="24"/>
      <w:lang w:eastAsia="en-AU"/>
    </w:rPr>
  </w:style>
  <w:style w:type="paragraph" w:customStyle="1" w:styleId="xmsolistparagraph">
    <w:name w:val="x_msolistparagraph"/>
    <w:basedOn w:val="Normal"/>
    <w:uiPriority w:val="99"/>
    <w:semiHidden/>
    <w:rsid w:val="008933D3"/>
    <w:pPr>
      <w:ind w:left="720"/>
    </w:pPr>
    <w:rPr>
      <w:rFonts w:ascii="Calibri" w:eastAsiaTheme="minorHAnsi" w:hAnsi="Calibri" w:cs="Calibri"/>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012">
      <w:bodyDiv w:val="1"/>
      <w:marLeft w:val="0"/>
      <w:marRight w:val="0"/>
      <w:marTop w:val="0"/>
      <w:marBottom w:val="0"/>
      <w:divBdr>
        <w:top w:val="none" w:sz="0" w:space="0" w:color="auto"/>
        <w:left w:val="none" w:sz="0" w:space="0" w:color="auto"/>
        <w:bottom w:val="none" w:sz="0" w:space="0" w:color="auto"/>
        <w:right w:val="none" w:sz="0" w:space="0" w:color="auto"/>
      </w:divBdr>
    </w:div>
    <w:div w:id="26109229">
      <w:bodyDiv w:val="1"/>
      <w:marLeft w:val="0"/>
      <w:marRight w:val="0"/>
      <w:marTop w:val="0"/>
      <w:marBottom w:val="0"/>
      <w:divBdr>
        <w:top w:val="none" w:sz="0" w:space="0" w:color="auto"/>
        <w:left w:val="none" w:sz="0" w:space="0" w:color="auto"/>
        <w:bottom w:val="none" w:sz="0" w:space="0" w:color="auto"/>
        <w:right w:val="none" w:sz="0" w:space="0" w:color="auto"/>
      </w:divBdr>
    </w:div>
    <w:div w:id="167601253">
      <w:bodyDiv w:val="1"/>
      <w:marLeft w:val="0"/>
      <w:marRight w:val="0"/>
      <w:marTop w:val="0"/>
      <w:marBottom w:val="0"/>
      <w:divBdr>
        <w:top w:val="none" w:sz="0" w:space="0" w:color="auto"/>
        <w:left w:val="none" w:sz="0" w:space="0" w:color="auto"/>
        <w:bottom w:val="none" w:sz="0" w:space="0" w:color="auto"/>
        <w:right w:val="none" w:sz="0" w:space="0" w:color="auto"/>
      </w:divBdr>
    </w:div>
    <w:div w:id="295258006">
      <w:bodyDiv w:val="1"/>
      <w:marLeft w:val="0"/>
      <w:marRight w:val="0"/>
      <w:marTop w:val="0"/>
      <w:marBottom w:val="0"/>
      <w:divBdr>
        <w:top w:val="none" w:sz="0" w:space="0" w:color="auto"/>
        <w:left w:val="none" w:sz="0" w:space="0" w:color="auto"/>
        <w:bottom w:val="none" w:sz="0" w:space="0" w:color="auto"/>
        <w:right w:val="none" w:sz="0" w:space="0" w:color="auto"/>
      </w:divBdr>
    </w:div>
    <w:div w:id="311255123">
      <w:bodyDiv w:val="1"/>
      <w:marLeft w:val="0"/>
      <w:marRight w:val="0"/>
      <w:marTop w:val="0"/>
      <w:marBottom w:val="0"/>
      <w:divBdr>
        <w:top w:val="none" w:sz="0" w:space="0" w:color="auto"/>
        <w:left w:val="none" w:sz="0" w:space="0" w:color="auto"/>
        <w:bottom w:val="none" w:sz="0" w:space="0" w:color="auto"/>
        <w:right w:val="none" w:sz="0" w:space="0" w:color="auto"/>
      </w:divBdr>
    </w:div>
    <w:div w:id="341589001">
      <w:bodyDiv w:val="1"/>
      <w:marLeft w:val="0"/>
      <w:marRight w:val="0"/>
      <w:marTop w:val="0"/>
      <w:marBottom w:val="0"/>
      <w:divBdr>
        <w:top w:val="none" w:sz="0" w:space="0" w:color="auto"/>
        <w:left w:val="none" w:sz="0" w:space="0" w:color="auto"/>
        <w:bottom w:val="none" w:sz="0" w:space="0" w:color="auto"/>
        <w:right w:val="none" w:sz="0" w:space="0" w:color="auto"/>
      </w:divBdr>
    </w:div>
    <w:div w:id="550389422">
      <w:bodyDiv w:val="1"/>
      <w:marLeft w:val="0"/>
      <w:marRight w:val="0"/>
      <w:marTop w:val="0"/>
      <w:marBottom w:val="0"/>
      <w:divBdr>
        <w:top w:val="none" w:sz="0" w:space="0" w:color="auto"/>
        <w:left w:val="none" w:sz="0" w:space="0" w:color="auto"/>
        <w:bottom w:val="none" w:sz="0" w:space="0" w:color="auto"/>
        <w:right w:val="none" w:sz="0" w:space="0" w:color="auto"/>
      </w:divBdr>
    </w:div>
    <w:div w:id="570385117">
      <w:bodyDiv w:val="1"/>
      <w:marLeft w:val="0"/>
      <w:marRight w:val="0"/>
      <w:marTop w:val="0"/>
      <w:marBottom w:val="0"/>
      <w:divBdr>
        <w:top w:val="none" w:sz="0" w:space="0" w:color="auto"/>
        <w:left w:val="none" w:sz="0" w:space="0" w:color="auto"/>
        <w:bottom w:val="none" w:sz="0" w:space="0" w:color="auto"/>
        <w:right w:val="none" w:sz="0" w:space="0" w:color="auto"/>
      </w:divBdr>
    </w:div>
    <w:div w:id="677344138">
      <w:bodyDiv w:val="1"/>
      <w:marLeft w:val="0"/>
      <w:marRight w:val="0"/>
      <w:marTop w:val="0"/>
      <w:marBottom w:val="0"/>
      <w:divBdr>
        <w:top w:val="none" w:sz="0" w:space="0" w:color="auto"/>
        <w:left w:val="none" w:sz="0" w:space="0" w:color="auto"/>
        <w:bottom w:val="none" w:sz="0" w:space="0" w:color="auto"/>
        <w:right w:val="none" w:sz="0" w:space="0" w:color="auto"/>
      </w:divBdr>
    </w:div>
    <w:div w:id="737287790">
      <w:bodyDiv w:val="1"/>
      <w:marLeft w:val="0"/>
      <w:marRight w:val="0"/>
      <w:marTop w:val="0"/>
      <w:marBottom w:val="0"/>
      <w:divBdr>
        <w:top w:val="none" w:sz="0" w:space="0" w:color="auto"/>
        <w:left w:val="none" w:sz="0" w:space="0" w:color="auto"/>
        <w:bottom w:val="none" w:sz="0" w:space="0" w:color="auto"/>
        <w:right w:val="none" w:sz="0" w:space="0" w:color="auto"/>
      </w:divBdr>
    </w:div>
    <w:div w:id="870336511">
      <w:bodyDiv w:val="1"/>
      <w:marLeft w:val="0"/>
      <w:marRight w:val="0"/>
      <w:marTop w:val="0"/>
      <w:marBottom w:val="0"/>
      <w:divBdr>
        <w:top w:val="none" w:sz="0" w:space="0" w:color="auto"/>
        <w:left w:val="none" w:sz="0" w:space="0" w:color="auto"/>
        <w:bottom w:val="none" w:sz="0" w:space="0" w:color="auto"/>
        <w:right w:val="none" w:sz="0" w:space="0" w:color="auto"/>
      </w:divBdr>
    </w:div>
    <w:div w:id="954214302">
      <w:bodyDiv w:val="1"/>
      <w:marLeft w:val="0"/>
      <w:marRight w:val="0"/>
      <w:marTop w:val="0"/>
      <w:marBottom w:val="0"/>
      <w:divBdr>
        <w:top w:val="none" w:sz="0" w:space="0" w:color="auto"/>
        <w:left w:val="none" w:sz="0" w:space="0" w:color="auto"/>
        <w:bottom w:val="none" w:sz="0" w:space="0" w:color="auto"/>
        <w:right w:val="none" w:sz="0" w:space="0" w:color="auto"/>
      </w:divBdr>
    </w:div>
    <w:div w:id="1033461532">
      <w:bodyDiv w:val="1"/>
      <w:marLeft w:val="0"/>
      <w:marRight w:val="0"/>
      <w:marTop w:val="0"/>
      <w:marBottom w:val="0"/>
      <w:divBdr>
        <w:top w:val="none" w:sz="0" w:space="0" w:color="auto"/>
        <w:left w:val="none" w:sz="0" w:space="0" w:color="auto"/>
        <w:bottom w:val="none" w:sz="0" w:space="0" w:color="auto"/>
        <w:right w:val="none" w:sz="0" w:space="0" w:color="auto"/>
      </w:divBdr>
    </w:div>
    <w:div w:id="1052772575">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351569134">
      <w:bodyDiv w:val="1"/>
      <w:marLeft w:val="0"/>
      <w:marRight w:val="0"/>
      <w:marTop w:val="0"/>
      <w:marBottom w:val="0"/>
      <w:divBdr>
        <w:top w:val="none" w:sz="0" w:space="0" w:color="auto"/>
        <w:left w:val="none" w:sz="0" w:space="0" w:color="auto"/>
        <w:bottom w:val="none" w:sz="0" w:space="0" w:color="auto"/>
        <w:right w:val="none" w:sz="0" w:space="0" w:color="auto"/>
      </w:divBdr>
    </w:div>
    <w:div w:id="1574587749">
      <w:bodyDiv w:val="1"/>
      <w:marLeft w:val="0"/>
      <w:marRight w:val="0"/>
      <w:marTop w:val="0"/>
      <w:marBottom w:val="0"/>
      <w:divBdr>
        <w:top w:val="none" w:sz="0" w:space="0" w:color="auto"/>
        <w:left w:val="none" w:sz="0" w:space="0" w:color="auto"/>
        <w:bottom w:val="none" w:sz="0" w:space="0" w:color="auto"/>
        <w:right w:val="none" w:sz="0" w:space="0" w:color="auto"/>
      </w:divBdr>
    </w:div>
    <w:div w:id="1614750071">
      <w:bodyDiv w:val="1"/>
      <w:marLeft w:val="0"/>
      <w:marRight w:val="0"/>
      <w:marTop w:val="0"/>
      <w:marBottom w:val="0"/>
      <w:divBdr>
        <w:top w:val="none" w:sz="0" w:space="0" w:color="auto"/>
        <w:left w:val="none" w:sz="0" w:space="0" w:color="auto"/>
        <w:bottom w:val="none" w:sz="0" w:space="0" w:color="auto"/>
        <w:right w:val="none" w:sz="0" w:space="0" w:color="auto"/>
      </w:divBdr>
    </w:div>
    <w:div w:id="1748309126">
      <w:bodyDiv w:val="1"/>
      <w:marLeft w:val="0"/>
      <w:marRight w:val="0"/>
      <w:marTop w:val="0"/>
      <w:marBottom w:val="0"/>
      <w:divBdr>
        <w:top w:val="none" w:sz="0" w:space="0" w:color="auto"/>
        <w:left w:val="none" w:sz="0" w:space="0" w:color="auto"/>
        <w:bottom w:val="none" w:sz="0" w:space="0" w:color="auto"/>
        <w:right w:val="none" w:sz="0" w:space="0" w:color="auto"/>
      </w:divBdr>
    </w:div>
    <w:div w:id="1768233524">
      <w:bodyDiv w:val="1"/>
      <w:marLeft w:val="0"/>
      <w:marRight w:val="0"/>
      <w:marTop w:val="0"/>
      <w:marBottom w:val="0"/>
      <w:divBdr>
        <w:top w:val="none" w:sz="0" w:space="0" w:color="auto"/>
        <w:left w:val="none" w:sz="0" w:space="0" w:color="auto"/>
        <w:bottom w:val="none" w:sz="0" w:space="0" w:color="auto"/>
        <w:right w:val="none" w:sz="0" w:space="0" w:color="auto"/>
      </w:divBdr>
    </w:div>
    <w:div w:id="1806197701">
      <w:bodyDiv w:val="1"/>
      <w:marLeft w:val="0"/>
      <w:marRight w:val="0"/>
      <w:marTop w:val="0"/>
      <w:marBottom w:val="0"/>
      <w:divBdr>
        <w:top w:val="none" w:sz="0" w:space="0" w:color="auto"/>
        <w:left w:val="none" w:sz="0" w:space="0" w:color="auto"/>
        <w:bottom w:val="none" w:sz="0" w:space="0" w:color="auto"/>
        <w:right w:val="none" w:sz="0" w:space="0" w:color="auto"/>
      </w:divBdr>
    </w:div>
    <w:div w:id="1946576734">
      <w:bodyDiv w:val="1"/>
      <w:marLeft w:val="0"/>
      <w:marRight w:val="0"/>
      <w:marTop w:val="0"/>
      <w:marBottom w:val="0"/>
      <w:divBdr>
        <w:top w:val="none" w:sz="0" w:space="0" w:color="auto"/>
        <w:left w:val="none" w:sz="0" w:space="0" w:color="auto"/>
        <w:bottom w:val="none" w:sz="0" w:space="0" w:color="auto"/>
        <w:right w:val="none" w:sz="0" w:space="0" w:color="auto"/>
      </w:divBdr>
    </w:div>
    <w:div w:id="2007517613">
      <w:bodyDiv w:val="1"/>
      <w:marLeft w:val="0"/>
      <w:marRight w:val="0"/>
      <w:marTop w:val="0"/>
      <w:marBottom w:val="0"/>
      <w:divBdr>
        <w:top w:val="none" w:sz="0" w:space="0" w:color="auto"/>
        <w:left w:val="none" w:sz="0" w:space="0" w:color="auto"/>
        <w:bottom w:val="none" w:sz="0" w:space="0" w:color="auto"/>
        <w:right w:val="none" w:sz="0" w:space="0" w:color="auto"/>
      </w:divBdr>
    </w:div>
    <w:div w:id="207900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hyperlink" Target="https://www.legislation.wa.gov.au/legislation/prod/filestore.nsf/FileURL/mrdoc_45573.pdf/$FILE/Local%20Government%20Act%201995%20-%20%5B07-ab0-00%5D.pdf?OpenElement" TargetMode="External"/><Relationship Id="rId21" Type="http://schemas.openxmlformats.org/officeDocument/2006/relationships/image" Target="media/image3.png"/><Relationship Id="rId34"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2" Type="http://schemas.openxmlformats.org/officeDocument/2006/relationships/hyperlink" Target="https://www.nedlands.wa.gov.au/privacy-policy.aspx" TargetMode="External"/><Relationship Id="rId47" Type="http://schemas.openxmlformats.org/officeDocument/2006/relationships/image" Target="cid:image008.png@01D942C7.5F9B7910" TargetMode="External"/><Relationship Id="rId50" Type="http://schemas.openxmlformats.org/officeDocument/2006/relationships/image" Target="media/image19.jpeg"/><Relationship Id="rId55" Type="http://schemas.openxmlformats.org/officeDocument/2006/relationships/hyperlink" Target="https://www.austlii.edu.au/cgi-bin/viewdb/au/legis/wa/consol_reg/lgagr1996474/"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wa.gov.au/system/files/2022-01/PD-Act-Regulations-Deemed-Provisions.pdf" TargetMode="External"/><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7"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0" Type="http://schemas.openxmlformats.org/officeDocument/2006/relationships/hyperlink" Target="https://www.legislation.wa.gov.au/legislation/prod/filestore.nsf/FileURL/mrdoc_45589.pdf/$FILE/Local%20Government%20(Administration)%20Regulations%201996%20-%20%5B03-o0-02%5D.pdf?OpenElement" TargetMode="External"/><Relationship Id="rId45" Type="http://schemas.openxmlformats.org/officeDocument/2006/relationships/image" Target="media/image15.emf"/><Relationship Id="rId53" Type="http://schemas.openxmlformats.org/officeDocument/2006/relationships/image" Target="media/image22.jpeg"/><Relationship Id="rId58"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view.officeapps.live.com/op/view.aspx?src=https%3A%2F%2Fwww.nedlands.wa.gov.au%2Fdocuments%2F267%2Fcouncil-provided-grants-subsidies-and-donations&amp;wdOrigin=BROWSELINK" TargetMode="External"/><Relationship Id="rId14" Type="http://schemas.openxmlformats.org/officeDocument/2006/relationships/hyperlink" Target="https://www.nedlands.wa.gov.au/public-address-registration-for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legislation.wa.gov.au/legislation/prod/filestore.nsf/FileURL/mrdoc_43454.pdf/$FILE/Local%20Government%20Act%201995%20-%20%5B07-t0-00%5D.pdf?OpenElement" TargetMode="External"/><Relationship Id="rId35"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3" Type="http://schemas.openxmlformats.org/officeDocument/2006/relationships/hyperlink" Target="https://www.legislation.gov.au/Details/C2014C00076" TargetMode="External"/><Relationship Id="rId48" Type="http://schemas.openxmlformats.org/officeDocument/2006/relationships/image" Target="media/image17.jpe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hyperlink" Target="https://nedlands365.sharepoint.com/:w:/r/sites/controlled_documents/Council_Policies_Procedures/_layouts/15/Doc.aspx?sourcedoc=%7B1C1BB6F5-E325-45C2-8CE0-BDAD283DA935%7D&amp;action=view&amp;source=https%3A%2F%2Fnedlands365.sharepoint.com%2Fsites%2Fcontrolled_documents%2FCouncil_Policies_Procedures%2Fdefault.aspx"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6.jpeg"/><Relationship Id="rId59" Type="http://schemas.openxmlformats.org/officeDocument/2006/relationships/header" Target="header2.xml"/><Relationship Id="rId20" Type="http://schemas.openxmlformats.org/officeDocument/2006/relationships/image" Target="media/image2.png"/><Relationship Id="rId41" Type="http://schemas.openxmlformats.org/officeDocument/2006/relationships/hyperlink" Target="https://view.officeapps.live.com/op/view.aspx?src=https%3A%2F%2Fwww.nedlands.wa.gov.au%2Fdocuments%2F259%2Fcommunity-engagement&amp;wdOrigin=BROWSELINK" TargetMode="External"/><Relationship Id="rId54" Type="http://schemas.openxmlformats.org/officeDocument/2006/relationships/hyperlink" Target="https://www.nedlands.wa.gov.au/documents/608/procurement-of-good-and-services-council-polic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wa.gov.au/legislation/prod/filestore.nsf/FileURL/mrdoc_37049.pdf/$FILE/State%20Administrative%20Tribunal%20Act%202004%20-%20%5B04-d0-01%5D.pdf?OpenElement"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18.jpe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4" Type="http://schemas.openxmlformats.org/officeDocument/2006/relationships/hyperlink" Target="https://www.oaic.gov.au/privacy/australian-privacy-principles" TargetMode="External"/><Relationship Id="rId52" Type="http://schemas.openxmlformats.org/officeDocument/2006/relationships/image" Target="media/image21.jpe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ORGN-317801165-11731</_dlc_DocId>
    <_dlc_DocIdUrl xmlns="02b462e0-950b-4d18-8f56-efe6ec8fd98e">
      <Url>https://nedlands365.sharepoint.com/sites/organisation/council/_layouts/15/DocIdRedir.aspx?ID=ORGN-317801165-11731</Url>
      <Description>ORGN-317801165-11731</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DADB6A17-4082-4F5D-967B-A8613F73A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6C23A3C0-10B7-4721-AB15-9813D7C71C59}">
  <ds:schemaRefs>
    <ds:schemaRef ds:uri="7dce4f99-cff1-4fd8-801c-290f26aab7b1"/>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purl.org/dc/terms/"/>
    <ds:schemaRef ds:uri="http://purl.org/dc/dcmitype/"/>
    <ds:schemaRef ds:uri="http://www.w3.org/XML/1998/namespace"/>
    <ds:schemaRef ds:uri="b3dba301-5620-44c7-a8fe-21bd50c42e00"/>
    <ds:schemaRef ds:uri="http://schemas.microsoft.com/office/2006/metadata/properties"/>
    <ds:schemaRef ds:uri="http://schemas.microsoft.com/sharepoint/v3"/>
    <ds:schemaRef ds:uri="99f90307-c380-4349-a4d3-52955e408d9d"/>
    <ds:schemaRef ds:uri="82dc8473-40ba-4f11-b935-f34260e482de"/>
    <ds:schemaRef ds:uri="02b462e0-950b-4d18-8f56-efe6ec8fd98e"/>
    <ds:schemaRef ds:uri="a4569545-3f5c-4d76-b5ef-e21c01e673e6"/>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41452</Words>
  <Characters>227992</Characters>
  <Application>Microsoft Office Word</Application>
  <DocSecurity>8</DocSecurity>
  <Lines>7354</Lines>
  <Paragraphs>3499</Paragraphs>
  <ScaleCrop>false</ScaleCrop>
  <Company>City of Nedlands</Company>
  <LinksUpToDate>false</LinksUpToDate>
  <CharactersWithSpaces>265945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2023-02-28T09:35:00Z</cp:lastPrinted>
  <dcterms:created xsi:type="dcterms:W3CDTF">2023-03-17T12:11:00Z</dcterms:created>
  <dcterms:modified xsi:type="dcterms:W3CDTF">2023-03-17T12:11:00Z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8d7e2fba-61c0-46a6-bdab-9bfc9c9c33e0</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