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730BAD" w:rsidRDefault="00180419" w:rsidP="00F013B3">
      <w:pPr>
        <w:rPr>
          <w:rFonts w:ascii="Gill Sans MT" w:hAnsi="Gill Sans MT" w:cs="Arial"/>
          <w:b/>
          <w:i/>
          <w:iCs/>
          <w:color w:val="17365D" w:themeColor="text2" w:themeShade="BF"/>
          <w:sz w:val="72"/>
          <w:szCs w:val="160"/>
          <w:lang w:val="en-GB" w:eastAsia="en-GB"/>
        </w:rPr>
      </w:pPr>
      <w:r w:rsidRPr="00730BAD">
        <w:rPr>
          <w:rFonts w:ascii="Gill Sans MT" w:hAnsi="Gill Sans MT" w:cs="Arial"/>
          <w:b/>
          <w:i/>
          <w:iCs/>
          <w:color w:val="17365D" w:themeColor="text2" w:themeShade="BF"/>
          <w:sz w:val="72"/>
          <w:szCs w:val="160"/>
          <w:lang w:val="en-GB" w:eastAsia="en-GB"/>
        </w:rPr>
        <w:t>Agenda</w:t>
      </w:r>
    </w:p>
    <w:p w14:paraId="59CE4014" w14:textId="578CA348" w:rsidR="00180419" w:rsidRPr="00730BAD" w:rsidRDefault="00E41DA8" w:rsidP="00562866">
      <w:pPr>
        <w:tabs>
          <w:tab w:val="left" w:pos="720"/>
          <w:tab w:val="left" w:pos="1440"/>
          <w:tab w:val="left" w:pos="2410"/>
          <w:tab w:val="left" w:pos="2977"/>
          <w:tab w:val="right" w:pos="8335"/>
          <w:tab w:val="right" w:pos="8505"/>
        </w:tabs>
        <w:rPr>
          <w:rFonts w:ascii="Gill Sans MT" w:hAnsi="Gill Sans MT" w:cs="Arial"/>
          <w:b/>
          <w:i/>
          <w:iCs/>
          <w:color w:val="17365D" w:themeColor="text2" w:themeShade="BF"/>
          <w:sz w:val="56"/>
          <w:szCs w:val="160"/>
          <w:lang w:val="en-GB" w:eastAsia="en-GB"/>
        </w:rPr>
      </w:pPr>
      <w:r w:rsidRPr="00730BAD">
        <w:rPr>
          <w:rFonts w:ascii="Arial" w:hAnsi="Arial" w:cs="Arial"/>
          <w:b/>
          <w:i/>
          <w:color w:val="17365D" w:themeColor="text2" w:themeShade="BF"/>
          <w:sz w:val="56"/>
          <w:szCs w:val="56"/>
        </w:rPr>
        <w:t xml:space="preserve">Public </w:t>
      </w:r>
      <w:r w:rsidR="004F7740" w:rsidRPr="00730BAD">
        <w:rPr>
          <w:rFonts w:ascii="Arial" w:hAnsi="Arial" w:cs="Arial"/>
          <w:b/>
          <w:i/>
          <w:color w:val="17365D" w:themeColor="text2" w:themeShade="BF"/>
          <w:sz w:val="56"/>
          <w:szCs w:val="56"/>
        </w:rPr>
        <w:t>Art</w:t>
      </w:r>
      <w:r w:rsidR="00D57426" w:rsidRPr="00730BAD">
        <w:rPr>
          <w:rFonts w:ascii="Arial" w:hAnsi="Arial" w:cs="Arial"/>
          <w:b/>
          <w:i/>
          <w:color w:val="17365D" w:themeColor="text2" w:themeShade="BF"/>
          <w:sz w:val="56"/>
          <w:szCs w:val="56"/>
        </w:rPr>
        <w:t xml:space="preserve"> </w:t>
      </w:r>
      <w:r w:rsidR="00180419" w:rsidRPr="00730BAD">
        <w:rPr>
          <w:rFonts w:ascii="Gill Sans MT" w:hAnsi="Gill Sans MT" w:cs="Arial"/>
          <w:b/>
          <w:i/>
          <w:iCs/>
          <w:color w:val="17365D" w:themeColor="text2" w:themeShade="BF"/>
          <w:sz w:val="56"/>
          <w:szCs w:val="160"/>
          <w:lang w:val="en-GB" w:eastAsia="en-GB"/>
        </w:rPr>
        <w:t>Committee Meeting</w:t>
      </w:r>
    </w:p>
    <w:p w14:paraId="0E6DAE7C" w14:textId="697D71AE" w:rsidR="00D57426" w:rsidRPr="00730BAD" w:rsidRDefault="0065070F" w:rsidP="00D57426">
      <w:pPr>
        <w:tabs>
          <w:tab w:val="left" w:pos="720"/>
          <w:tab w:val="left" w:pos="1440"/>
          <w:tab w:val="left" w:pos="2410"/>
          <w:tab w:val="left" w:pos="2977"/>
          <w:tab w:val="right" w:pos="8335"/>
          <w:tab w:val="right" w:pos="8505"/>
        </w:tabs>
        <w:rPr>
          <w:rFonts w:ascii="Arial" w:hAnsi="Arial" w:cs="Arial"/>
          <w:b/>
          <w:color w:val="17365D" w:themeColor="text2" w:themeShade="BF"/>
          <w:u w:val="single"/>
        </w:rPr>
      </w:pPr>
      <w:r>
        <w:rPr>
          <w:rFonts w:ascii="Arial" w:hAnsi="Arial" w:cs="Arial"/>
          <w:b/>
          <w:i/>
          <w:color w:val="17365D" w:themeColor="text2" w:themeShade="BF"/>
          <w:sz w:val="56"/>
          <w:szCs w:val="56"/>
        </w:rPr>
        <w:t>6 December</w:t>
      </w:r>
      <w:r w:rsidR="007C19EB" w:rsidRPr="00730BAD">
        <w:rPr>
          <w:rFonts w:ascii="Arial" w:hAnsi="Arial" w:cs="Arial"/>
          <w:b/>
          <w:i/>
          <w:color w:val="17365D" w:themeColor="text2" w:themeShade="BF"/>
          <w:sz w:val="56"/>
          <w:szCs w:val="56"/>
        </w:rPr>
        <w:t xml:space="preserve"> 2021</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75A7DC31"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67D2B674"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06FEA949" w14:textId="187320EF" w:rsidR="00812014" w:rsidRP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r>
        <w:rPr>
          <w:rFonts w:ascii="Arial" w:hAnsi="Arial" w:cs="Arial"/>
          <w:b/>
          <w:sz w:val="22"/>
          <w:szCs w:val="22"/>
        </w:rPr>
        <w:t>A</w:t>
      </w:r>
      <w:r w:rsidR="00812014" w:rsidRPr="00A2247C">
        <w:rPr>
          <w:rFonts w:ascii="Arial" w:hAnsi="Arial" w:cs="Arial"/>
          <w:b/>
          <w:sz w:val="22"/>
          <w:szCs w:val="22"/>
        </w:rPr>
        <w:t>TTENTION</w:t>
      </w:r>
    </w:p>
    <w:p w14:paraId="72B10579"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C2BD664"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This Agenda has yet to be dealt with by the Committee.</w:t>
      </w:r>
    </w:p>
    <w:p w14:paraId="08CC6F4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5D6C6EC"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2B494A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Minutes of the meeting held to discuss this Agenda should be read to ascertain the decision of the Committee.</w:t>
      </w:r>
    </w:p>
    <w:p w14:paraId="04B8A943"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3B421ED8" w14:textId="77777777" w:rsidR="00180419"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 xml:space="preserve">Before acting on any recommendation of the Committee a check must also be made in the Ordinary Council Minutes following the Committee Meeting to ensure that Council did not </w:t>
      </w:r>
      <w:r w:rsidR="00DC7FFD" w:rsidRPr="00A2247C">
        <w:rPr>
          <w:rFonts w:ascii="Arial" w:hAnsi="Arial" w:cs="Arial"/>
          <w:sz w:val="22"/>
          <w:szCs w:val="22"/>
        </w:rPr>
        <w:t xml:space="preserve">a </w:t>
      </w:r>
      <w:proofErr w:type="gramStart"/>
      <w:r w:rsidRPr="00A2247C">
        <w:rPr>
          <w:rFonts w:ascii="Arial" w:hAnsi="Arial" w:cs="Arial"/>
          <w:sz w:val="22"/>
          <w:szCs w:val="22"/>
        </w:rPr>
        <w:t>make a decision</w:t>
      </w:r>
      <w:proofErr w:type="gramEnd"/>
      <w:r w:rsidRPr="00A2247C">
        <w:rPr>
          <w:rFonts w:ascii="Arial" w:hAnsi="Arial" w:cs="Arial"/>
          <w:sz w:val="22"/>
          <w:szCs w:val="22"/>
        </w:rPr>
        <w:t xml:space="preserve"> at variance to the Committee Recommendation.</w:t>
      </w:r>
    </w:p>
    <w:p w14:paraId="72A62473" w14:textId="77777777" w:rsidR="00827B9D" w:rsidRPr="00A2247C" w:rsidRDefault="00827B9D"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474BDE6"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r w:rsidRPr="00A2247C">
        <w:rPr>
          <w:rFonts w:ascii="Arial" w:hAnsi="Arial"/>
          <w:sz w:val="22"/>
          <w:szCs w:val="18"/>
        </w:rPr>
        <w:t xml:space="preserve">Prior to entry, attendees will be required to register using the </w:t>
      </w:r>
      <w:proofErr w:type="spellStart"/>
      <w:r w:rsidRPr="00A2247C">
        <w:rPr>
          <w:rFonts w:ascii="Arial" w:hAnsi="Arial"/>
          <w:sz w:val="22"/>
          <w:szCs w:val="18"/>
        </w:rPr>
        <w:t>SafeWA</w:t>
      </w:r>
      <w:proofErr w:type="spellEnd"/>
      <w:r w:rsidRPr="00A2247C">
        <w:rPr>
          <w:rFonts w:ascii="Arial" w:hAnsi="Arial"/>
          <w:sz w:val="22"/>
          <w:szCs w:val="18"/>
        </w:rPr>
        <w:t xml:space="preserve"> App or by completing the manual contact register prior to entry - as stipulated by Department of Health mandatory requirements.</w:t>
      </w:r>
    </w:p>
    <w:p w14:paraId="0DA5CF2A"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p>
    <w:p w14:paraId="2D0930FC" w14:textId="16A4A093" w:rsidR="00A2247C" w:rsidRPr="00A2247C" w:rsidRDefault="00A2247C" w:rsidP="00A2247C">
      <w:pPr>
        <w:jc w:val="both"/>
        <w:rPr>
          <w:rStyle w:val="eop"/>
          <w:rFonts w:ascii="Arial" w:hAnsi="Arial" w:cs="Arial"/>
          <w:sz w:val="22"/>
          <w:szCs w:val="22"/>
        </w:rPr>
      </w:pPr>
      <w:r w:rsidRPr="00A2247C">
        <w:rPr>
          <w:rStyle w:val="normaltextrun"/>
          <w:rFonts w:ascii="Arial" w:hAnsi="Arial" w:cs="Arial"/>
          <w:color w:val="000000"/>
          <w:sz w:val="22"/>
          <w:szCs w:val="22"/>
        </w:rPr>
        <w:t>The public can continue to participate by submitting questions and addresses via the required online submission forms at:</w:t>
      </w:r>
      <w:r w:rsidR="00D81CE1">
        <w:rPr>
          <w:rStyle w:val="normaltextrun"/>
          <w:rFonts w:ascii="Arial" w:hAnsi="Arial" w:cs="Arial"/>
          <w:color w:val="000000"/>
          <w:sz w:val="22"/>
          <w:szCs w:val="22"/>
        </w:rPr>
        <w:t xml:space="preserve"> </w:t>
      </w:r>
      <w:r w:rsidRPr="00A2247C">
        <w:rPr>
          <w:rStyle w:val="eop"/>
          <w:rFonts w:ascii="Arial" w:hAnsi="Arial" w:cs="Arial"/>
          <w:sz w:val="22"/>
          <w:szCs w:val="22"/>
        </w:rPr>
        <w:t> </w:t>
      </w:r>
    </w:p>
    <w:p w14:paraId="54A90C43" w14:textId="77777777" w:rsidR="00A2247C" w:rsidRPr="00A2247C" w:rsidRDefault="00A2247C" w:rsidP="00A2247C">
      <w:pPr>
        <w:pStyle w:val="paragraph"/>
        <w:spacing w:before="0" w:beforeAutospacing="0" w:after="0" w:afterAutospacing="0"/>
        <w:jc w:val="both"/>
        <w:textAlignment w:val="baseline"/>
        <w:rPr>
          <w:rFonts w:ascii="Arial" w:hAnsi="Arial" w:cs="Arial"/>
          <w:sz w:val="22"/>
          <w:szCs w:val="22"/>
        </w:rPr>
      </w:pPr>
    </w:p>
    <w:p w14:paraId="74484293" w14:textId="5050D555" w:rsidR="00A2247C" w:rsidRPr="00A2247C" w:rsidRDefault="005F171E" w:rsidP="00A2247C">
      <w:pPr>
        <w:pStyle w:val="paragraph"/>
        <w:spacing w:before="0" w:beforeAutospacing="0" w:after="0" w:afterAutospacing="0"/>
        <w:jc w:val="both"/>
        <w:textAlignment w:val="baseline"/>
        <w:rPr>
          <w:rFonts w:ascii="Arial" w:hAnsi="Arial" w:cs="Arial"/>
          <w:sz w:val="22"/>
          <w:szCs w:val="22"/>
        </w:rPr>
      </w:pPr>
      <w:hyperlink r:id="rId13" w:history="1">
        <w:r w:rsidR="00A2247C" w:rsidRPr="00A2247C">
          <w:rPr>
            <w:rStyle w:val="Hyperlink"/>
            <w:rFonts w:ascii="Arial" w:hAnsi="Arial" w:cs="Arial"/>
            <w:sz w:val="22"/>
            <w:szCs w:val="22"/>
          </w:rPr>
          <w:t>http://www.nedlands.wa.gov.au/intention-address-council-or-council-committee-form</w:t>
        </w:r>
      </w:hyperlink>
      <w:r w:rsidR="00D81CE1">
        <w:rPr>
          <w:rStyle w:val="normaltextrun"/>
          <w:rFonts w:ascii="Arial" w:hAnsi="Arial" w:cs="Arial"/>
          <w:color w:val="000000"/>
          <w:sz w:val="22"/>
          <w:szCs w:val="22"/>
        </w:rPr>
        <w:t xml:space="preserve"> </w:t>
      </w:r>
    </w:p>
    <w:p w14:paraId="132EF23F" w14:textId="0F8B1EF2" w:rsidR="00A2247C" w:rsidRPr="00A2247C" w:rsidRDefault="00A2247C" w:rsidP="00A2247C">
      <w:pPr>
        <w:tabs>
          <w:tab w:val="left" w:pos="720"/>
          <w:tab w:val="left" w:pos="1440"/>
          <w:tab w:val="left" w:pos="2410"/>
          <w:tab w:val="left" w:pos="2977"/>
          <w:tab w:val="right" w:pos="8335"/>
          <w:tab w:val="right" w:pos="8505"/>
        </w:tabs>
        <w:rPr>
          <w:rFonts w:ascii="Arial" w:hAnsi="Arial" w:cs="Arial"/>
          <w:sz w:val="22"/>
          <w:szCs w:val="22"/>
        </w:rPr>
      </w:pPr>
    </w:p>
    <w:p w14:paraId="0B1023A5" w14:textId="672EEBB3" w:rsidR="00A2247C" w:rsidRPr="00A2247C" w:rsidRDefault="00857CD3" w:rsidP="00A2247C">
      <w:pPr>
        <w:tabs>
          <w:tab w:val="left" w:pos="720"/>
          <w:tab w:val="left" w:pos="1440"/>
          <w:tab w:val="left" w:pos="2410"/>
          <w:tab w:val="left" w:pos="2977"/>
          <w:tab w:val="right" w:pos="8335"/>
          <w:tab w:val="right" w:pos="8505"/>
        </w:tabs>
        <w:rPr>
          <w:rFonts w:ascii="Arial" w:hAnsi="Arial" w:cs="Arial"/>
          <w:sz w:val="22"/>
          <w:szCs w:val="22"/>
        </w:rPr>
      </w:pPr>
      <w:r>
        <w:rPr>
          <w:rFonts w:ascii="Arial" w:hAnsi="Arial" w:cs="Arial"/>
          <w:noProof/>
        </w:rPr>
        <w:drawing>
          <wp:anchor distT="0" distB="0" distL="114300" distR="114300" simplePos="0" relativeHeight="251658240" behindDoc="1" locked="0" layoutInCell="1" allowOverlap="1" wp14:anchorId="5C352452" wp14:editId="61A75D55">
            <wp:simplePos x="0" y="0"/>
            <wp:positionH relativeFrom="margin">
              <wp:posOffset>-379730</wp:posOffset>
            </wp:positionH>
            <wp:positionV relativeFrom="paragraph">
              <wp:posOffset>125095</wp:posOffset>
            </wp:positionV>
            <wp:extent cx="1468873" cy="981075"/>
            <wp:effectExtent l="0" t="0" r="0" b="0"/>
            <wp:wrapNone/>
            <wp:docPr id="1" name="Picture 1" descr="A picture containing dark, bl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blur&#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8873" cy="981075"/>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A2247C" w:rsidRPr="00A2247C">
          <w:rPr>
            <w:rStyle w:val="Hyperlink"/>
            <w:rFonts w:ascii="Arial" w:hAnsi="Arial" w:cs="Arial"/>
            <w:sz w:val="22"/>
            <w:szCs w:val="22"/>
          </w:rPr>
          <w:t>http://www.nedlands.wa.gov.au/public-question-time</w:t>
        </w:r>
      </w:hyperlink>
    </w:p>
    <w:p w14:paraId="5C24F1FC" w14:textId="0F16A01A" w:rsidR="006D70DE" w:rsidRDefault="006D70DE" w:rsidP="001D1D66">
      <w:pPr>
        <w:tabs>
          <w:tab w:val="left" w:pos="720"/>
          <w:tab w:val="left" w:pos="1440"/>
          <w:tab w:val="left" w:pos="2410"/>
          <w:tab w:val="left" w:pos="2977"/>
          <w:tab w:val="right" w:pos="8335"/>
          <w:tab w:val="right" w:pos="8505"/>
        </w:tabs>
        <w:jc w:val="both"/>
        <w:rPr>
          <w:noProof/>
        </w:rPr>
      </w:pPr>
    </w:p>
    <w:p w14:paraId="16B9A2BC" w14:textId="546F9CB7" w:rsidR="0065070F" w:rsidRPr="001D1D66" w:rsidRDefault="0065070F" w:rsidP="001D1D66">
      <w:pPr>
        <w:tabs>
          <w:tab w:val="left" w:pos="720"/>
          <w:tab w:val="left" w:pos="1440"/>
          <w:tab w:val="left" w:pos="2410"/>
          <w:tab w:val="left" w:pos="2977"/>
          <w:tab w:val="right" w:pos="8335"/>
          <w:tab w:val="right" w:pos="8505"/>
        </w:tabs>
        <w:jc w:val="both"/>
        <w:rPr>
          <w:rFonts w:ascii="Arial" w:hAnsi="Arial" w:cs="Arial"/>
        </w:rPr>
      </w:pPr>
    </w:p>
    <w:p w14:paraId="69FF7A3E" w14:textId="77777777" w:rsidR="006719B0" w:rsidRDefault="006719B0" w:rsidP="001D1D66">
      <w:pPr>
        <w:tabs>
          <w:tab w:val="left" w:pos="720"/>
          <w:tab w:val="left" w:pos="1440"/>
          <w:tab w:val="left" w:pos="2410"/>
          <w:tab w:val="left" w:pos="2977"/>
          <w:tab w:val="right" w:pos="8335"/>
          <w:tab w:val="right" w:pos="8505"/>
        </w:tabs>
        <w:jc w:val="both"/>
        <w:rPr>
          <w:rFonts w:ascii="Arial" w:hAnsi="Arial" w:cs="Arial"/>
          <w:sz w:val="22"/>
        </w:rPr>
      </w:pPr>
    </w:p>
    <w:p w14:paraId="5F640C36" w14:textId="77777777" w:rsidR="00857CD3" w:rsidRDefault="00857CD3" w:rsidP="001D1D66">
      <w:pPr>
        <w:tabs>
          <w:tab w:val="left" w:pos="720"/>
          <w:tab w:val="left" w:pos="1440"/>
          <w:tab w:val="left" w:pos="2410"/>
          <w:tab w:val="left" w:pos="2977"/>
          <w:tab w:val="right" w:pos="8335"/>
          <w:tab w:val="right" w:pos="8505"/>
        </w:tabs>
        <w:jc w:val="both"/>
        <w:rPr>
          <w:rFonts w:ascii="Arial" w:hAnsi="Arial" w:cs="Arial"/>
          <w:sz w:val="22"/>
        </w:rPr>
      </w:pPr>
    </w:p>
    <w:p w14:paraId="5E09A5D2" w14:textId="1C356B21" w:rsidR="0088632C" w:rsidRPr="001D1D66" w:rsidRDefault="00CF29C4"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Bill Parker</w:t>
      </w:r>
    </w:p>
    <w:p w14:paraId="332B4082" w14:textId="3B45FB39" w:rsidR="0088632C" w:rsidRDefault="0088632C" w:rsidP="001D1D66">
      <w:pPr>
        <w:tabs>
          <w:tab w:val="left" w:pos="720"/>
          <w:tab w:val="left" w:pos="1440"/>
          <w:tab w:val="left" w:pos="2410"/>
          <w:tab w:val="left" w:pos="2977"/>
          <w:tab w:val="right" w:pos="8335"/>
          <w:tab w:val="right" w:pos="8505"/>
        </w:tabs>
        <w:jc w:val="both"/>
        <w:rPr>
          <w:rFonts w:ascii="Arial" w:hAnsi="Arial" w:cs="Arial"/>
          <w:sz w:val="22"/>
        </w:rPr>
      </w:pPr>
      <w:r w:rsidRPr="001D1D66">
        <w:rPr>
          <w:rFonts w:ascii="Arial" w:hAnsi="Arial" w:cs="Arial"/>
          <w:sz w:val="22"/>
        </w:rPr>
        <w:t>Chief Executive Officer</w:t>
      </w:r>
    </w:p>
    <w:p w14:paraId="3F6B9A1F" w14:textId="33C7E8AF" w:rsidR="00A2247C" w:rsidRPr="001D1D66" w:rsidRDefault="0026480F"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2 December</w:t>
      </w:r>
      <w:r w:rsidR="00FA06A9">
        <w:rPr>
          <w:rFonts w:ascii="Arial" w:hAnsi="Arial" w:cs="Arial"/>
          <w:sz w:val="22"/>
        </w:rPr>
        <w:t xml:space="preserve"> </w:t>
      </w:r>
      <w:r w:rsidR="0009666F">
        <w:rPr>
          <w:rFonts w:ascii="Arial" w:hAnsi="Arial" w:cs="Arial"/>
          <w:sz w:val="22"/>
        </w:rPr>
        <w:t>2021</w:t>
      </w:r>
    </w:p>
    <w:p w14:paraId="0113A07C" w14:textId="2D4005FA" w:rsidR="00180419" w:rsidRPr="001D1D66" w:rsidRDefault="0020081B" w:rsidP="00A2247C">
      <w:pPr>
        <w:jc w:val="center"/>
        <w:rPr>
          <w:rFonts w:ascii="Arial" w:hAnsi="Arial" w:cs="Arial"/>
          <w:b/>
        </w:rPr>
      </w:pPr>
      <w:r w:rsidRPr="001D1D66">
        <w:rPr>
          <w:rFonts w:ascii="Arial" w:hAnsi="Arial" w:cs="Arial"/>
          <w:b/>
        </w:rPr>
        <w:br w:type="page"/>
      </w:r>
      <w:r w:rsidR="00180419" w:rsidRPr="001D1D66">
        <w:rPr>
          <w:rFonts w:ascii="Arial" w:hAnsi="Arial" w:cs="Arial"/>
          <w:b/>
        </w:rPr>
        <w:lastRenderedPageBreak/>
        <w:t>Table of Contents</w:t>
      </w:r>
    </w:p>
    <w:sdt>
      <w:sdtPr>
        <w:rPr>
          <w:rFonts w:ascii="Arial" w:eastAsia="Times New Roman" w:hAnsi="Arial" w:cs="Arial"/>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D1D66" w:rsidRDefault="00EF2371" w:rsidP="001D1D66">
          <w:pPr>
            <w:pStyle w:val="TOCHeading"/>
            <w:jc w:val="both"/>
            <w:rPr>
              <w:rFonts w:ascii="Arial" w:hAnsi="Arial" w:cs="Arial"/>
              <w:sz w:val="24"/>
              <w:szCs w:val="24"/>
            </w:rPr>
          </w:pPr>
        </w:p>
        <w:p w14:paraId="7CBFA007" w14:textId="3C8DA41D" w:rsidR="00A7532A" w:rsidRPr="00A7532A" w:rsidRDefault="00EF2371" w:rsidP="00A7532A">
          <w:pPr>
            <w:pStyle w:val="TOC2"/>
            <w:rPr>
              <w:rFonts w:eastAsiaTheme="minorEastAsia"/>
            </w:rPr>
          </w:pPr>
          <w:r w:rsidRPr="00873980">
            <w:fldChar w:fldCharType="begin"/>
          </w:r>
          <w:r w:rsidRPr="00873980">
            <w:instrText xml:space="preserve"> TOC \o "1-3" \h \z \u </w:instrText>
          </w:r>
          <w:r w:rsidRPr="00873980">
            <w:fldChar w:fldCharType="separate"/>
          </w:r>
          <w:hyperlink w:anchor="_Toc89256282" w:history="1">
            <w:r w:rsidR="00A7532A" w:rsidRPr="00A7532A">
              <w:rPr>
                <w:rStyle w:val="Hyperlink"/>
                <w:color w:val="auto"/>
                <w:u w:val="none"/>
              </w:rPr>
              <w:t>Declaration of Opening</w:t>
            </w:r>
            <w:r w:rsidR="00A7532A" w:rsidRPr="00A7532A">
              <w:rPr>
                <w:webHidden/>
              </w:rPr>
              <w:tab/>
            </w:r>
            <w:r w:rsidR="00A7532A" w:rsidRPr="00A7532A">
              <w:rPr>
                <w:webHidden/>
              </w:rPr>
              <w:fldChar w:fldCharType="begin"/>
            </w:r>
            <w:r w:rsidR="00A7532A" w:rsidRPr="00A7532A">
              <w:rPr>
                <w:webHidden/>
              </w:rPr>
              <w:instrText xml:space="preserve"> PAGEREF _Toc89256282 \h </w:instrText>
            </w:r>
            <w:r w:rsidR="00A7532A" w:rsidRPr="00A7532A">
              <w:rPr>
                <w:webHidden/>
              </w:rPr>
            </w:r>
            <w:r w:rsidR="00A7532A" w:rsidRPr="00A7532A">
              <w:rPr>
                <w:webHidden/>
              </w:rPr>
              <w:fldChar w:fldCharType="separate"/>
            </w:r>
            <w:r w:rsidR="00A7532A" w:rsidRPr="00A7532A">
              <w:rPr>
                <w:webHidden/>
              </w:rPr>
              <w:t>3</w:t>
            </w:r>
            <w:r w:rsidR="00A7532A" w:rsidRPr="00A7532A">
              <w:rPr>
                <w:webHidden/>
              </w:rPr>
              <w:fldChar w:fldCharType="end"/>
            </w:r>
          </w:hyperlink>
        </w:p>
        <w:p w14:paraId="5E6B1FC8" w14:textId="57AB0BCF" w:rsidR="00A7532A" w:rsidRPr="00A7532A" w:rsidRDefault="005F171E" w:rsidP="00A7532A">
          <w:pPr>
            <w:pStyle w:val="TOC2"/>
            <w:rPr>
              <w:rFonts w:eastAsiaTheme="minorEastAsia"/>
            </w:rPr>
          </w:pPr>
          <w:hyperlink w:anchor="_Toc89256283" w:history="1">
            <w:r w:rsidR="00A7532A" w:rsidRPr="00A7532A">
              <w:rPr>
                <w:rStyle w:val="Hyperlink"/>
                <w:color w:val="auto"/>
                <w:u w:val="none"/>
              </w:rPr>
              <w:t>Present and Apologies and Leave of Absence (Previously Approved)</w:t>
            </w:r>
            <w:r w:rsidR="00A7532A" w:rsidRPr="00A7532A">
              <w:rPr>
                <w:webHidden/>
              </w:rPr>
              <w:tab/>
            </w:r>
            <w:r w:rsidR="00A7532A" w:rsidRPr="00A7532A">
              <w:rPr>
                <w:webHidden/>
              </w:rPr>
              <w:fldChar w:fldCharType="begin"/>
            </w:r>
            <w:r w:rsidR="00A7532A" w:rsidRPr="00A7532A">
              <w:rPr>
                <w:webHidden/>
              </w:rPr>
              <w:instrText xml:space="preserve"> PAGEREF _Toc89256283 \h </w:instrText>
            </w:r>
            <w:r w:rsidR="00A7532A" w:rsidRPr="00A7532A">
              <w:rPr>
                <w:webHidden/>
              </w:rPr>
            </w:r>
            <w:r w:rsidR="00A7532A" w:rsidRPr="00A7532A">
              <w:rPr>
                <w:webHidden/>
              </w:rPr>
              <w:fldChar w:fldCharType="separate"/>
            </w:r>
            <w:r w:rsidR="00A7532A" w:rsidRPr="00A7532A">
              <w:rPr>
                <w:webHidden/>
              </w:rPr>
              <w:t>3</w:t>
            </w:r>
            <w:r w:rsidR="00A7532A" w:rsidRPr="00A7532A">
              <w:rPr>
                <w:webHidden/>
              </w:rPr>
              <w:fldChar w:fldCharType="end"/>
            </w:r>
          </w:hyperlink>
        </w:p>
        <w:p w14:paraId="4EAF2395" w14:textId="3E8651D3" w:rsidR="00A7532A" w:rsidRPr="00A7532A" w:rsidRDefault="005F171E" w:rsidP="00A7532A">
          <w:pPr>
            <w:pStyle w:val="TOC2"/>
            <w:rPr>
              <w:rFonts w:eastAsiaTheme="minorEastAsia"/>
            </w:rPr>
          </w:pPr>
          <w:hyperlink w:anchor="_Toc89256284" w:history="1">
            <w:r w:rsidR="00A7532A" w:rsidRPr="00A7532A">
              <w:rPr>
                <w:rStyle w:val="Hyperlink"/>
                <w:color w:val="auto"/>
                <w:u w:val="none"/>
              </w:rPr>
              <w:t>1.</w:t>
            </w:r>
            <w:r w:rsidR="00A7532A" w:rsidRPr="00A7532A">
              <w:rPr>
                <w:rFonts w:eastAsiaTheme="minorEastAsia"/>
              </w:rPr>
              <w:tab/>
            </w:r>
            <w:r w:rsidR="00A7532A" w:rsidRPr="00A7532A">
              <w:rPr>
                <w:rStyle w:val="Hyperlink"/>
                <w:color w:val="auto"/>
                <w:u w:val="none"/>
              </w:rPr>
              <w:t>Appointment of Chairperson</w:t>
            </w:r>
            <w:r w:rsidR="00A7532A" w:rsidRPr="00A7532A">
              <w:rPr>
                <w:webHidden/>
              </w:rPr>
              <w:tab/>
            </w:r>
            <w:r w:rsidR="00A7532A" w:rsidRPr="00A7532A">
              <w:rPr>
                <w:webHidden/>
              </w:rPr>
              <w:fldChar w:fldCharType="begin"/>
            </w:r>
            <w:r w:rsidR="00A7532A" w:rsidRPr="00A7532A">
              <w:rPr>
                <w:webHidden/>
              </w:rPr>
              <w:instrText xml:space="preserve"> PAGEREF _Toc89256284 \h </w:instrText>
            </w:r>
            <w:r w:rsidR="00A7532A" w:rsidRPr="00A7532A">
              <w:rPr>
                <w:webHidden/>
              </w:rPr>
            </w:r>
            <w:r w:rsidR="00A7532A" w:rsidRPr="00A7532A">
              <w:rPr>
                <w:webHidden/>
              </w:rPr>
              <w:fldChar w:fldCharType="separate"/>
            </w:r>
            <w:r w:rsidR="00A7532A" w:rsidRPr="00A7532A">
              <w:rPr>
                <w:webHidden/>
              </w:rPr>
              <w:t>3</w:t>
            </w:r>
            <w:r w:rsidR="00A7532A" w:rsidRPr="00A7532A">
              <w:rPr>
                <w:webHidden/>
              </w:rPr>
              <w:fldChar w:fldCharType="end"/>
            </w:r>
          </w:hyperlink>
        </w:p>
        <w:p w14:paraId="2FF4E27F" w14:textId="36AD408C" w:rsidR="00A7532A" w:rsidRPr="00A7532A" w:rsidRDefault="005F171E" w:rsidP="00A7532A">
          <w:pPr>
            <w:pStyle w:val="TOC2"/>
            <w:rPr>
              <w:rFonts w:eastAsiaTheme="minorEastAsia"/>
            </w:rPr>
          </w:pPr>
          <w:hyperlink w:anchor="_Toc89256285" w:history="1">
            <w:r w:rsidR="00A7532A" w:rsidRPr="00A7532A">
              <w:rPr>
                <w:rStyle w:val="Hyperlink"/>
                <w:color w:val="auto"/>
                <w:u w:val="none"/>
              </w:rPr>
              <w:t>2.</w:t>
            </w:r>
            <w:r w:rsidR="00A7532A" w:rsidRPr="00A7532A">
              <w:rPr>
                <w:rFonts w:eastAsiaTheme="minorEastAsia"/>
              </w:rPr>
              <w:tab/>
            </w:r>
            <w:r w:rsidR="00A7532A" w:rsidRPr="00A7532A">
              <w:rPr>
                <w:rStyle w:val="Hyperlink"/>
                <w:color w:val="auto"/>
                <w:u w:val="none"/>
              </w:rPr>
              <w:t>Public Question Time</w:t>
            </w:r>
            <w:r w:rsidR="00A7532A" w:rsidRPr="00A7532A">
              <w:rPr>
                <w:webHidden/>
              </w:rPr>
              <w:tab/>
            </w:r>
            <w:r w:rsidR="00A7532A" w:rsidRPr="00A7532A">
              <w:rPr>
                <w:webHidden/>
              </w:rPr>
              <w:fldChar w:fldCharType="begin"/>
            </w:r>
            <w:r w:rsidR="00A7532A" w:rsidRPr="00A7532A">
              <w:rPr>
                <w:webHidden/>
              </w:rPr>
              <w:instrText xml:space="preserve"> PAGEREF _Toc89256285 \h </w:instrText>
            </w:r>
            <w:r w:rsidR="00A7532A" w:rsidRPr="00A7532A">
              <w:rPr>
                <w:webHidden/>
              </w:rPr>
            </w:r>
            <w:r w:rsidR="00A7532A" w:rsidRPr="00A7532A">
              <w:rPr>
                <w:webHidden/>
              </w:rPr>
              <w:fldChar w:fldCharType="separate"/>
            </w:r>
            <w:r w:rsidR="00A7532A" w:rsidRPr="00A7532A">
              <w:rPr>
                <w:webHidden/>
              </w:rPr>
              <w:t>3</w:t>
            </w:r>
            <w:r w:rsidR="00A7532A" w:rsidRPr="00A7532A">
              <w:rPr>
                <w:webHidden/>
              </w:rPr>
              <w:fldChar w:fldCharType="end"/>
            </w:r>
          </w:hyperlink>
        </w:p>
        <w:p w14:paraId="60A1F408" w14:textId="15CB79AA" w:rsidR="00A7532A" w:rsidRPr="00A7532A" w:rsidRDefault="005F171E" w:rsidP="00A7532A">
          <w:pPr>
            <w:pStyle w:val="TOC2"/>
            <w:rPr>
              <w:rFonts w:eastAsiaTheme="minorEastAsia"/>
            </w:rPr>
          </w:pPr>
          <w:hyperlink w:anchor="_Toc89256286" w:history="1">
            <w:r w:rsidR="00A7532A" w:rsidRPr="00A7532A">
              <w:rPr>
                <w:rStyle w:val="Hyperlink"/>
                <w:color w:val="auto"/>
                <w:u w:val="none"/>
              </w:rPr>
              <w:t>3.</w:t>
            </w:r>
            <w:r w:rsidR="00A7532A" w:rsidRPr="00A7532A">
              <w:rPr>
                <w:rFonts w:eastAsiaTheme="minorEastAsia"/>
              </w:rPr>
              <w:tab/>
            </w:r>
            <w:r w:rsidR="00A7532A" w:rsidRPr="00A7532A">
              <w:rPr>
                <w:rStyle w:val="Hyperlink"/>
                <w:color w:val="auto"/>
                <w:u w:val="none"/>
              </w:rPr>
              <w:t>Addresses by Members of the Public (only for items listed on the agenda)</w:t>
            </w:r>
            <w:r w:rsidR="00A7532A" w:rsidRPr="00A7532A">
              <w:rPr>
                <w:webHidden/>
              </w:rPr>
              <w:tab/>
            </w:r>
            <w:r w:rsidR="00A7532A" w:rsidRPr="00A7532A">
              <w:rPr>
                <w:webHidden/>
              </w:rPr>
              <w:fldChar w:fldCharType="begin"/>
            </w:r>
            <w:r w:rsidR="00A7532A" w:rsidRPr="00A7532A">
              <w:rPr>
                <w:webHidden/>
              </w:rPr>
              <w:instrText xml:space="preserve"> PAGEREF _Toc89256286 \h </w:instrText>
            </w:r>
            <w:r w:rsidR="00A7532A" w:rsidRPr="00A7532A">
              <w:rPr>
                <w:webHidden/>
              </w:rPr>
            </w:r>
            <w:r w:rsidR="00A7532A" w:rsidRPr="00A7532A">
              <w:rPr>
                <w:webHidden/>
              </w:rPr>
              <w:fldChar w:fldCharType="separate"/>
            </w:r>
            <w:r w:rsidR="00A7532A" w:rsidRPr="00A7532A">
              <w:rPr>
                <w:webHidden/>
              </w:rPr>
              <w:t>4</w:t>
            </w:r>
            <w:r w:rsidR="00A7532A" w:rsidRPr="00A7532A">
              <w:rPr>
                <w:webHidden/>
              </w:rPr>
              <w:fldChar w:fldCharType="end"/>
            </w:r>
          </w:hyperlink>
        </w:p>
        <w:p w14:paraId="401BC533" w14:textId="5B4BBEEC" w:rsidR="00A7532A" w:rsidRPr="00A7532A" w:rsidRDefault="005F171E" w:rsidP="00A7532A">
          <w:pPr>
            <w:pStyle w:val="TOC2"/>
            <w:rPr>
              <w:rFonts w:eastAsiaTheme="minorEastAsia"/>
            </w:rPr>
          </w:pPr>
          <w:hyperlink w:anchor="_Toc89256287" w:history="1">
            <w:r w:rsidR="00A7532A" w:rsidRPr="00A7532A">
              <w:rPr>
                <w:rStyle w:val="Hyperlink"/>
                <w:color w:val="auto"/>
                <w:u w:val="none"/>
              </w:rPr>
              <w:t>4.</w:t>
            </w:r>
            <w:r w:rsidR="00A7532A" w:rsidRPr="00A7532A">
              <w:rPr>
                <w:rFonts w:eastAsiaTheme="minorEastAsia"/>
              </w:rPr>
              <w:tab/>
            </w:r>
            <w:r w:rsidR="00A7532A" w:rsidRPr="00A7532A">
              <w:rPr>
                <w:rStyle w:val="Hyperlink"/>
                <w:color w:val="auto"/>
                <w:u w:val="none"/>
              </w:rPr>
              <w:t>Disclosures of Financial and/or Proximity Interest</w:t>
            </w:r>
            <w:r w:rsidR="00A7532A" w:rsidRPr="00A7532A">
              <w:rPr>
                <w:webHidden/>
              </w:rPr>
              <w:tab/>
            </w:r>
            <w:r w:rsidR="00A7532A" w:rsidRPr="00A7532A">
              <w:rPr>
                <w:webHidden/>
              </w:rPr>
              <w:fldChar w:fldCharType="begin"/>
            </w:r>
            <w:r w:rsidR="00A7532A" w:rsidRPr="00A7532A">
              <w:rPr>
                <w:webHidden/>
              </w:rPr>
              <w:instrText xml:space="preserve"> PAGEREF _Toc89256287 \h </w:instrText>
            </w:r>
            <w:r w:rsidR="00A7532A" w:rsidRPr="00A7532A">
              <w:rPr>
                <w:webHidden/>
              </w:rPr>
            </w:r>
            <w:r w:rsidR="00A7532A" w:rsidRPr="00A7532A">
              <w:rPr>
                <w:webHidden/>
              </w:rPr>
              <w:fldChar w:fldCharType="separate"/>
            </w:r>
            <w:r w:rsidR="00A7532A" w:rsidRPr="00A7532A">
              <w:rPr>
                <w:webHidden/>
              </w:rPr>
              <w:t>4</w:t>
            </w:r>
            <w:r w:rsidR="00A7532A" w:rsidRPr="00A7532A">
              <w:rPr>
                <w:webHidden/>
              </w:rPr>
              <w:fldChar w:fldCharType="end"/>
            </w:r>
          </w:hyperlink>
        </w:p>
        <w:p w14:paraId="04691DC2" w14:textId="2729C758" w:rsidR="00A7532A" w:rsidRPr="00A7532A" w:rsidRDefault="005F171E" w:rsidP="00A7532A">
          <w:pPr>
            <w:pStyle w:val="TOC2"/>
            <w:rPr>
              <w:rFonts w:eastAsiaTheme="minorEastAsia"/>
            </w:rPr>
          </w:pPr>
          <w:hyperlink w:anchor="_Toc89256288" w:history="1">
            <w:r w:rsidR="00A7532A" w:rsidRPr="00A7532A">
              <w:rPr>
                <w:rStyle w:val="Hyperlink"/>
                <w:color w:val="auto"/>
                <w:u w:val="none"/>
              </w:rPr>
              <w:t>5.</w:t>
            </w:r>
            <w:r w:rsidR="00A7532A" w:rsidRPr="00A7532A">
              <w:rPr>
                <w:rFonts w:eastAsiaTheme="minorEastAsia"/>
              </w:rPr>
              <w:tab/>
            </w:r>
            <w:r w:rsidR="00A7532A" w:rsidRPr="00A7532A">
              <w:rPr>
                <w:rStyle w:val="Hyperlink"/>
                <w:color w:val="auto"/>
                <w:u w:val="none"/>
              </w:rPr>
              <w:t>Disclosures of Interests Affecting Impartiality</w:t>
            </w:r>
            <w:r w:rsidR="00A7532A" w:rsidRPr="00A7532A">
              <w:rPr>
                <w:webHidden/>
              </w:rPr>
              <w:tab/>
            </w:r>
            <w:r w:rsidR="00A7532A" w:rsidRPr="00A7532A">
              <w:rPr>
                <w:webHidden/>
              </w:rPr>
              <w:fldChar w:fldCharType="begin"/>
            </w:r>
            <w:r w:rsidR="00A7532A" w:rsidRPr="00A7532A">
              <w:rPr>
                <w:webHidden/>
              </w:rPr>
              <w:instrText xml:space="preserve"> PAGEREF _Toc89256288 \h </w:instrText>
            </w:r>
            <w:r w:rsidR="00A7532A" w:rsidRPr="00A7532A">
              <w:rPr>
                <w:webHidden/>
              </w:rPr>
            </w:r>
            <w:r w:rsidR="00A7532A" w:rsidRPr="00A7532A">
              <w:rPr>
                <w:webHidden/>
              </w:rPr>
              <w:fldChar w:fldCharType="separate"/>
            </w:r>
            <w:r w:rsidR="00A7532A" w:rsidRPr="00A7532A">
              <w:rPr>
                <w:webHidden/>
              </w:rPr>
              <w:t>4</w:t>
            </w:r>
            <w:r w:rsidR="00A7532A" w:rsidRPr="00A7532A">
              <w:rPr>
                <w:webHidden/>
              </w:rPr>
              <w:fldChar w:fldCharType="end"/>
            </w:r>
          </w:hyperlink>
        </w:p>
        <w:p w14:paraId="4FA741FD" w14:textId="296E2D71" w:rsidR="00A7532A" w:rsidRPr="00A7532A" w:rsidRDefault="005F171E" w:rsidP="00A7532A">
          <w:pPr>
            <w:pStyle w:val="TOC2"/>
            <w:rPr>
              <w:rFonts w:eastAsiaTheme="minorEastAsia"/>
            </w:rPr>
          </w:pPr>
          <w:hyperlink w:anchor="_Toc89256289" w:history="1">
            <w:r w:rsidR="00A7532A" w:rsidRPr="00A7532A">
              <w:rPr>
                <w:rStyle w:val="Hyperlink"/>
                <w:color w:val="auto"/>
                <w:u w:val="none"/>
              </w:rPr>
              <w:t>6.</w:t>
            </w:r>
            <w:r w:rsidR="00A7532A" w:rsidRPr="00A7532A">
              <w:rPr>
                <w:rFonts w:eastAsiaTheme="minorEastAsia"/>
              </w:rPr>
              <w:tab/>
            </w:r>
            <w:r w:rsidR="00A7532A" w:rsidRPr="00A7532A">
              <w:rPr>
                <w:rStyle w:val="Hyperlink"/>
                <w:color w:val="auto"/>
                <w:u w:val="none"/>
              </w:rPr>
              <w:t>Declarations by Committee Members That They Have Not Given Due Consideration to Papers</w:t>
            </w:r>
            <w:r w:rsidR="00A7532A" w:rsidRPr="00A7532A">
              <w:rPr>
                <w:webHidden/>
              </w:rPr>
              <w:tab/>
            </w:r>
            <w:r w:rsidR="00A7532A" w:rsidRPr="00A7532A">
              <w:rPr>
                <w:webHidden/>
              </w:rPr>
              <w:fldChar w:fldCharType="begin"/>
            </w:r>
            <w:r w:rsidR="00A7532A" w:rsidRPr="00A7532A">
              <w:rPr>
                <w:webHidden/>
              </w:rPr>
              <w:instrText xml:space="preserve"> PAGEREF _Toc89256289 \h </w:instrText>
            </w:r>
            <w:r w:rsidR="00A7532A" w:rsidRPr="00A7532A">
              <w:rPr>
                <w:webHidden/>
              </w:rPr>
            </w:r>
            <w:r w:rsidR="00A7532A" w:rsidRPr="00A7532A">
              <w:rPr>
                <w:webHidden/>
              </w:rPr>
              <w:fldChar w:fldCharType="separate"/>
            </w:r>
            <w:r w:rsidR="00A7532A" w:rsidRPr="00A7532A">
              <w:rPr>
                <w:webHidden/>
              </w:rPr>
              <w:t>5</w:t>
            </w:r>
            <w:r w:rsidR="00A7532A" w:rsidRPr="00A7532A">
              <w:rPr>
                <w:webHidden/>
              </w:rPr>
              <w:fldChar w:fldCharType="end"/>
            </w:r>
          </w:hyperlink>
        </w:p>
        <w:p w14:paraId="5E9B6EAF" w14:textId="60C08721" w:rsidR="00A7532A" w:rsidRPr="00A7532A" w:rsidRDefault="005F171E" w:rsidP="00A7532A">
          <w:pPr>
            <w:pStyle w:val="TOC2"/>
            <w:rPr>
              <w:rFonts w:eastAsiaTheme="minorEastAsia"/>
            </w:rPr>
          </w:pPr>
          <w:hyperlink w:anchor="_Toc89256290" w:history="1">
            <w:r w:rsidR="00A7532A" w:rsidRPr="00A7532A">
              <w:rPr>
                <w:rStyle w:val="Hyperlink"/>
                <w:color w:val="auto"/>
                <w:u w:val="none"/>
              </w:rPr>
              <w:t>7.</w:t>
            </w:r>
            <w:r w:rsidR="00A7532A" w:rsidRPr="00A7532A">
              <w:rPr>
                <w:rFonts w:eastAsiaTheme="minorEastAsia"/>
              </w:rPr>
              <w:tab/>
            </w:r>
            <w:r w:rsidR="00A7532A" w:rsidRPr="00A7532A">
              <w:rPr>
                <w:rStyle w:val="Hyperlink"/>
                <w:color w:val="auto"/>
                <w:u w:val="none"/>
              </w:rPr>
              <w:t>Confirmation of Minutes</w:t>
            </w:r>
            <w:r w:rsidR="00A7532A" w:rsidRPr="00A7532A">
              <w:rPr>
                <w:webHidden/>
              </w:rPr>
              <w:tab/>
            </w:r>
            <w:r w:rsidR="00A7532A" w:rsidRPr="00A7532A">
              <w:rPr>
                <w:webHidden/>
              </w:rPr>
              <w:fldChar w:fldCharType="begin"/>
            </w:r>
            <w:r w:rsidR="00A7532A" w:rsidRPr="00A7532A">
              <w:rPr>
                <w:webHidden/>
              </w:rPr>
              <w:instrText xml:space="preserve"> PAGEREF _Toc89256290 \h </w:instrText>
            </w:r>
            <w:r w:rsidR="00A7532A" w:rsidRPr="00A7532A">
              <w:rPr>
                <w:webHidden/>
              </w:rPr>
            </w:r>
            <w:r w:rsidR="00A7532A" w:rsidRPr="00A7532A">
              <w:rPr>
                <w:webHidden/>
              </w:rPr>
              <w:fldChar w:fldCharType="separate"/>
            </w:r>
            <w:r w:rsidR="00A7532A" w:rsidRPr="00A7532A">
              <w:rPr>
                <w:webHidden/>
              </w:rPr>
              <w:t>5</w:t>
            </w:r>
            <w:r w:rsidR="00A7532A" w:rsidRPr="00A7532A">
              <w:rPr>
                <w:webHidden/>
              </w:rPr>
              <w:fldChar w:fldCharType="end"/>
            </w:r>
          </w:hyperlink>
        </w:p>
        <w:p w14:paraId="0BF21F5F" w14:textId="23176B75" w:rsidR="00A7532A" w:rsidRPr="00A7532A" w:rsidRDefault="005F171E" w:rsidP="00A7532A">
          <w:pPr>
            <w:pStyle w:val="TOC2"/>
            <w:rPr>
              <w:rFonts w:eastAsiaTheme="minorEastAsia"/>
            </w:rPr>
          </w:pPr>
          <w:hyperlink w:anchor="_Toc89256291" w:history="1">
            <w:r w:rsidR="00A7532A" w:rsidRPr="00A7532A">
              <w:rPr>
                <w:rStyle w:val="Hyperlink"/>
                <w:color w:val="auto"/>
                <w:u w:val="none"/>
              </w:rPr>
              <w:t>7.1</w:t>
            </w:r>
            <w:r w:rsidR="00A7532A" w:rsidRPr="00A7532A">
              <w:rPr>
                <w:rFonts w:eastAsiaTheme="minorEastAsia"/>
              </w:rPr>
              <w:tab/>
            </w:r>
            <w:r w:rsidR="00A7532A" w:rsidRPr="00A7532A">
              <w:rPr>
                <w:rStyle w:val="Hyperlink"/>
                <w:color w:val="auto"/>
                <w:u w:val="none"/>
              </w:rPr>
              <w:t>Public Art Committee Meeting 13 September 2021</w:t>
            </w:r>
            <w:r w:rsidR="00A7532A" w:rsidRPr="00A7532A">
              <w:rPr>
                <w:webHidden/>
              </w:rPr>
              <w:tab/>
            </w:r>
            <w:r w:rsidR="00A7532A" w:rsidRPr="00A7532A">
              <w:rPr>
                <w:webHidden/>
              </w:rPr>
              <w:fldChar w:fldCharType="begin"/>
            </w:r>
            <w:r w:rsidR="00A7532A" w:rsidRPr="00A7532A">
              <w:rPr>
                <w:webHidden/>
              </w:rPr>
              <w:instrText xml:space="preserve"> PAGEREF _Toc89256291 \h </w:instrText>
            </w:r>
            <w:r w:rsidR="00A7532A" w:rsidRPr="00A7532A">
              <w:rPr>
                <w:webHidden/>
              </w:rPr>
            </w:r>
            <w:r w:rsidR="00A7532A" w:rsidRPr="00A7532A">
              <w:rPr>
                <w:webHidden/>
              </w:rPr>
              <w:fldChar w:fldCharType="separate"/>
            </w:r>
            <w:r w:rsidR="00A7532A" w:rsidRPr="00A7532A">
              <w:rPr>
                <w:webHidden/>
              </w:rPr>
              <w:t>5</w:t>
            </w:r>
            <w:r w:rsidR="00A7532A" w:rsidRPr="00A7532A">
              <w:rPr>
                <w:webHidden/>
              </w:rPr>
              <w:fldChar w:fldCharType="end"/>
            </w:r>
          </w:hyperlink>
        </w:p>
        <w:p w14:paraId="62AA3349" w14:textId="2052E9EA" w:rsidR="00A7532A" w:rsidRPr="00A7532A" w:rsidRDefault="005F171E" w:rsidP="00A7532A">
          <w:pPr>
            <w:pStyle w:val="TOC2"/>
            <w:rPr>
              <w:rFonts w:eastAsiaTheme="minorEastAsia"/>
            </w:rPr>
          </w:pPr>
          <w:hyperlink w:anchor="_Toc89256292" w:history="1">
            <w:r w:rsidR="00A7532A" w:rsidRPr="00A7532A">
              <w:rPr>
                <w:rStyle w:val="Hyperlink"/>
                <w:color w:val="auto"/>
                <w:u w:val="none"/>
              </w:rPr>
              <w:t>8.</w:t>
            </w:r>
            <w:r w:rsidR="00A7532A" w:rsidRPr="00A7532A">
              <w:rPr>
                <w:rFonts w:eastAsiaTheme="minorEastAsia"/>
              </w:rPr>
              <w:tab/>
            </w:r>
            <w:r w:rsidR="00A7532A" w:rsidRPr="00A7532A">
              <w:rPr>
                <w:rStyle w:val="Hyperlink"/>
                <w:color w:val="auto"/>
                <w:u w:val="none"/>
              </w:rPr>
              <w:t>Items for Discussion</w:t>
            </w:r>
            <w:r w:rsidR="00A7532A" w:rsidRPr="00A7532A">
              <w:rPr>
                <w:webHidden/>
              </w:rPr>
              <w:tab/>
            </w:r>
            <w:r w:rsidR="00A7532A" w:rsidRPr="00A7532A">
              <w:rPr>
                <w:webHidden/>
              </w:rPr>
              <w:fldChar w:fldCharType="begin"/>
            </w:r>
            <w:r w:rsidR="00A7532A" w:rsidRPr="00A7532A">
              <w:rPr>
                <w:webHidden/>
              </w:rPr>
              <w:instrText xml:space="preserve"> PAGEREF _Toc89256292 \h </w:instrText>
            </w:r>
            <w:r w:rsidR="00A7532A" w:rsidRPr="00A7532A">
              <w:rPr>
                <w:webHidden/>
              </w:rPr>
            </w:r>
            <w:r w:rsidR="00A7532A" w:rsidRPr="00A7532A">
              <w:rPr>
                <w:webHidden/>
              </w:rPr>
              <w:fldChar w:fldCharType="separate"/>
            </w:r>
            <w:r w:rsidR="00A7532A" w:rsidRPr="00A7532A">
              <w:rPr>
                <w:webHidden/>
              </w:rPr>
              <w:t>5</w:t>
            </w:r>
            <w:r w:rsidR="00A7532A" w:rsidRPr="00A7532A">
              <w:rPr>
                <w:webHidden/>
              </w:rPr>
              <w:fldChar w:fldCharType="end"/>
            </w:r>
          </w:hyperlink>
        </w:p>
        <w:p w14:paraId="367E6511" w14:textId="5F7AD448" w:rsidR="00A7532A" w:rsidRPr="00A7532A" w:rsidRDefault="005F171E" w:rsidP="00A7532A">
          <w:pPr>
            <w:pStyle w:val="TOC2"/>
            <w:rPr>
              <w:rFonts w:eastAsiaTheme="minorEastAsia"/>
            </w:rPr>
          </w:pPr>
          <w:hyperlink w:anchor="_Toc89256293" w:history="1">
            <w:r w:rsidR="00A7532A" w:rsidRPr="00A7532A">
              <w:rPr>
                <w:rStyle w:val="Hyperlink"/>
                <w:color w:val="auto"/>
                <w:u w:val="none"/>
              </w:rPr>
              <w:t>8.1</w:t>
            </w:r>
            <w:r w:rsidR="00A7532A" w:rsidRPr="00A7532A">
              <w:rPr>
                <w:rFonts w:eastAsiaTheme="minorEastAsia"/>
              </w:rPr>
              <w:tab/>
            </w:r>
            <w:r w:rsidR="00A7532A" w:rsidRPr="00A7532A">
              <w:rPr>
                <w:rStyle w:val="Hyperlink"/>
                <w:color w:val="auto"/>
                <w:u w:val="none"/>
              </w:rPr>
              <w:t>Health Workers’ Tribute Project Shortlisting of Applications</w:t>
            </w:r>
            <w:r w:rsidR="00A7532A" w:rsidRPr="00A7532A">
              <w:rPr>
                <w:webHidden/>
              </w:rPr>
              <w:tab/>
            </w:r>
            <w:r w:rsidR="00A7532A" w:rsidRPr="00A7532A">
              <w:rPr>
                <w:webHidden/>
              </w:rPr>
              <w:fldChar w:fldCharType="begin"/>
            </w:r>
            <w:r w:rsidR="00A7532A" w:rsidRPr="00A7532A">
              <w:rPr>
                <w:webHidden/>
              </w:rPr>
              <w:instrText xml:space="preserve"> PAGEREF _Toc89256293 \h </w:instrText>
            </w:r>
            <w:r w:rsidR="00A7532A" w:rsidRPr="00A7532A">
              <w:rPr>
                <w:webHidden/>
              </w:rPr>
            </w:r>
            <w:r w:rsidR="00A7532A" w:rsidRPr="00A7532A">
              <w:rPr>
                <w:webHidden/>
              </w:rPr>
              <w:fldChar w:fldCharType="separate"/>
            </w:r>
            <w:r w:rsidR="00A7532A" w:rsidRPr="00A7532A">
              <w:rPr>
                <w:webHidden/>
              </w:rPr>
              <w:t>5</w:t>
            </w:r>
            <w:r w:rsidR="00A7532A" w:rsidRPr="00A7532A">
              <w:rPr>
                <w:webHidden/>
              </w:rPr>
              <w:fldChar w:fldCharType="end"/>
            </w:r>
          </w:hyperlink>
        </w:p>
        <w:p w14:paraId="29F80615" w14:textId="3CF3A270" w:rsidR="00A7532A" w:rsidRPr="00A7532A" w:rsidRDefault="005F171E" w:rsidP="00A7532A">
          <w:pPr>
            <w:pStyle w:val="TOC2"/>
            <w:rPr>
              <w:rFonts w:eastAsiaTheme="minorEastAsia"/>
            </w:rPr>
          </w:pPr>
          <w:hyperlink w:anchor="_Toc89256294" w:history="1">
            <w:r w:rsidR="00A7532A" w:rsidRPr="00A7532A">
              <w:rPr>
                <w:rStyle w:val="Hyperlink"/>
                <w:color w:val="auto"/>
                <w:u w:val="none"/>
              </w:rPr>
              <w:t>9.</w:t>
            </w:r>
            <w:r w:rsidR="00A7532A" w:rsidRPr="00A7532A">
              <w:rPr>
                <w:rFonts w:eastAsiaTheme="minorEastAsia"/>
              </w:rPr>
              <w:tab/>
            </w:r>
            <w:r w:rsidR="00A7532A" w:rsidRPr="00A7532A">
              <w:rPr>
                <w:rStyle w:val="Hyperlink"/>
                <w:color w:val="auto"/>
                <w:u w:val="none"/>
              </w:rPr>
              <w:t>Date of Next Meeting</w:t>
            </w:r>
            <w:r w:rsidR="00A7532A" w:rsidRPr="00A7532A">
              <w:rPr>
                <w:webHidden/>
              </w:rPr>
              <w:tab/>
            </w:r>
            <w:r w:rsidR="00A7532A" w:rsidRPr="00A7532A">
              <w:rPr>
                <w:webHidden/>
              </w:rPr>
              <w:fldChar w:fldCharType="begin"/>
            </w:r>
            <w:r w:rsidR="00A7532A" w:rsidRPr="00A7532A">
              <w:rPr>
                <w:webHidden/>
              </w:rPr>
              <w:instrText xml:space="preserve"> PAGEREF _Toc89256294 \h </w:instrText>
            </w:r>
            <w:r w:rsidR="00A7532A" w:rsidRPr="00A7532A">
              <w:rPr>
                <w:webHidden/>
              </w:rPr>
            </w:r>
            <w:r w:rsidR="00A7532A" w:rsidRPr="00A7532A">
              <w:rPr>
                <w:webHidden/>
              </w:rPr>
              <w:fldChar w:fldCharType="separate"/>
            </w:r>
            <w:r w:rsidR="00A7532A" w:rsidRPr="00A7532A">
              <w:rPr>
                <w:webHidden/>
              </w:rPr>
              <w:t>13</w:t>
            </w:r>
            <w:r w:rsidR="00A7532A" w:rsidRPr="00A7532A">
              <w:rPr>
                <w:webHidden/>
              </w:rPr>
              <w:fldChar w:fldCharType="end"/>
            </w:r>
          </w:hyperlink>
        </w:p>
        <w:p w14:paraId="2B0E235B" w14:textId="1F5052DE" w:rsidR="00A7532A" w:rsidRPr="00A7532A" w:rsidRDefault="005F171E" w:rsidP="00A7532A">
          <w:pPr>
            <w:pStyle w:val="TOC2"/>
            <w:rPr>
              <w:rFonts w:eastAsiaTheme="minorEastAsia"/>
            </w:rPr>
          </w:pPr>
          <w:hyperlink w:anchor="_Toc89256295" w:history="1">
            <w:r w:rsidR="00A7532A" w:rsidRPr="00A7532A">
              <w:rPr>
                <w:rStyle w:val="Hyperlink"/>
                <w:color w:val="auto"/>
                <w:u w:val="none"/>
              </w:rPr>
              <w:t>Declaration of Closure</w:t>
            </w:r>
            <w:r w:rsidR="00A7532A" w:rsidRPr="00A7532A">
              <w:rPr>
                <w:webHidden/>
              </w:rPr>
              <w:tab/>
            </w:r>
            <w:r w:rsidR="00A7532A" w:rsidRPr="00A7532A">
              <w:rPr>
                <w:webHidden/>
              </w:rPr>
              <w:fldChar w:fldCharType="begin"/>
            </w:r>
            <w:r w:rsidR="00A7532A" w:rsidRPr="00A7532A">
              <w:rPr>
                <w:webHidden/>
              </w:rPr>
              <w:instrText xml:space="preserve"> PAGEREF _Toc89256295 \h </w:instrText>
            </w:r>
            <w:r w:rsidR="00A7532A" w:rsidRPr="00A7532A">
              <w:rPr>
                <w:webHidden/>
              </w:rPr>
            </w:r>
            <w:r w:rsidR="00A7532A" w:rsidRPr="00A7532A">
              <w:rPr>
                <w:webHidden/>
              </w:rPr>
              <w:fldChar w:fldCharType="separate"/>
            </w:r>
            <w:r w:rsidR="00A7532A" w:rsidRPr="00A7532A">
              <w:rPr>
                <w:webHidden/>
              </w:rPr>
              <w:t>13</w:t>
            </w:r>
            <w:r w:rsidR="00A7532A" w:rsidRPr="00A7532A">
              <w:rPr>
                <w:webHidden/>
              </w:rPr>
              <w:fldChar w:fldCharType="end"/>
            </w:r>
          </w:hyperlink>
        </w:p>
        <w:p w14:paraId="426AA33D" w14:textId="586F17B9" w:rsidR="001819F4" w:rsidRPr="00873980" w:rsidRDefault="00EF2371" w:rsidP="001D1D66">
          <w:pPr>
            <w:jc w:val="both"/>
            <w:rPr>
              <w:rFonts w:ascii="Arial" w:hAnsi="Arial" w:cs="Arial"/>
            </w:rPr>
          </w:pPr>
          <w:r w:rsidRPr="00873980">
            <w:rPr>
              <w:rFonts w:ascii="Arial" w:hAnsi="Arial" w:cs="Arial"/>
              <w:b/>
              <w:bCs/>
              <w:noProof/>
              <w:szCs w:val="24"/>
            </w:rPr>
            <w:fldChar w:fldCharType="end"/>
          </w:r>
        </w:p>
      </w:sdtContent>
    </w:sdt>
    <w:p w14:paraId="1005415E"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pPr>
    </w:p>
    <w:p w14:paraId="06DEF60F"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sectPr w:rsidR="00180419" w:rsidRPr="001D1D66" w:rsidSect="00827B9D">
          <w:headerReference w:type="default" r:id="rId16"/>
          <w:footerReference w:type="even" r:id="rId17"/>
          <w:footerReference w:type="default" r:id="rId18"/>
          <w:footerReference w:type="first" r:id="rId19"/>
          <w:pgSz w:w="11907" w:h="16840" w:code="9"/>
          <w:pgMar w:top="1135" w:right="1701" w:bottom="1440" w:left="1797" w:header="709" w:footer="720" w:gutter="0"/>
          <w:pgNumType w:start="1"/>
          <w:cols w:space="720"/>
          <w:titlePg/>
          <w:docGrid w:linePitch="326"/>
        </w:sectPr>
      </w:pPr>
    </w:p>
    <w:p w14:paraId="1DDE3BEB" w14:textId="77777777" w:rsidR="00281565" w:rsidRPr="001D1D66" w:rsidRDefault="00281565" w:rsidP="001D1D66">
      <w:pPr>
        <w:tabs>
          <w:tab w:val="left" w:pos="720"/>
          <w:tab w:val="left" w:pos="1440"/>
          <w:tab w:val="left" w:pos="2410"/>
          <w:tab w:val="left" w:pos="2977"/>
          <w:tab w:val="right" w:pos="8335"/>
          <w:tab w:val="right" w:pos="8505"/>
        </w:tabs>
        <w:jc w:val="both"/>
        <w:rPr>
          <w:rFonts w:ascii="Arial" w:hAnsi="Arial" w:cs="Arial"/>
          <w:b/>
        </w:rPr>
        <w:sectPr w:rsidR="00281565" w:rsidRPr="001D1D66" w:rsidSect="00FF69E9">
          <w:headerReference w:type="default" r:id="rId20"/>
          <w:footerReference w:type="even" r:id="rId21"/>
          <w:footerReference w:type="default" r:id="rId22"/>
          <w:footerReference w:type="first" r:id="rId23"/>
          <w:pgSz w:w="11907" w:h="16840" w:code="9"/>
          <w:pgMar w:top="1276" w:right="1797" w:bottom="1440" w:left="1797" w:header="720" w:footer="720" w:gutter="0"/>
          <w:paperSrc w:first="260" w:other="260"/>
          <w:cols w:space="720"/>
          <w:titlePg/>
          <w:docGrid w:linePitch="326"/>
        </w:sectPr>
      </w:pPr>
    </w:p>
    <w:p w14:paraId="32926395" w14:textId="00BE415D" w:rsidR="00D05D60" w:rsidRPr="001D1D66" w:rsidRDefault="00180419" w:rsidP="00A2247C">
      <w:pPr>
        <w:tabs>
          <w:tab w:val="left" w:pos="720"/>
          <w:tab w:val="left" w:pos="1440"/>
          <w:tab w:val="left" w:pos="2410"/>
          <w:tab w:val="left" w:pos="2977"/>
          <w:tab w:val="right" w:pos="8335"/>
          <w:tab w:val="right" w:pos="8505"/>
        </w:tabs>
        <w:jc w:val="center"/>
        <w:rPr>
          <w:rFonts w:ascii="Arial" w:hAnsi="Arial" w:cs="Arial"/>
          <w:b/>
        </w:rPr>
      </w:pPr>
      <w:r w:rsidRPr="001D1D66">
        <w:rPr>
          <w:rFonts w:ascii="Arial" w:hAnsi="Arial" w:cs="Arial"/>
          <w:b/>
        </w:rPr>
        <w:t>City of Nedlands</w:t>
      </w:r>
    </w:p>
    <w:p w14:paraId="35032591"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b/>
          <w:szCs w:val="24"/>
        </w:rPr>
      </w:pPr>
    </w:p>
    <w:p w14:paraId="09BE6D6F" w14:textId="5D9858AB" w:rsidR="005402F0" w:rsidRPr="001D1D66" w:rsidRDefault="005402F0" w:rsidP="001D1D66">
      <w:p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 xml:space="preserve">Notice of a meeting of the Public Art Committee to be held in the Council Chambers, 71 Stirling Highway, Nedlands </w:t>
      </w:r>
      <w:r w:rsidR="00B32731">
        <w:rPr>
          <w:rFonts w:ascii="Arial" w:hAnsi="Arial" w:cs="Arial"/>
          <w:b/>
          <w:szCs w:val="24"/>
        </w:rPr>
        <w:t xml:space="preserve">and livestreamed </w:t>
      </w:r>
      <w:r w:rsidRPr="001D1D66">
        <w:rPr>
          <w:rFonts w:ascii="Arial" w:hAnsi="Arial" w:cs="Arial"/>
          <w:b/>
          <w:szCs w:val="24"/>
        </w:rPr>
        <w:t xml:space="preserve">on </w:t>
      </w:r>
      <w:r w:rsidR="00FF69E9" w:rsidRPr="001D1D66">
        <w:rPr>
          <w:rFonts w:ascii="Arial" w:hAnsi="Arial" w:cs="Arial"/>
          <w:b/>
          <w:szCs w:val="24"/>
        </w:rPr>
        <w:t xml:space="preserve">Monday </w:t>
      </w:r>
      <w:r w:rsidR="0065070F">
        <w:rPr>
          <w:rFonts w:ascii="Arial" w:hAnsi="Arial" w:cs="Arial"/>
          <w:b/>
          <w:szCs w:val="24"/>
        </w:rPr>
        <w:t>6 December</w:t>
      </w:r>
      <w:r w:rsidR="00FF69E9" w:rsidRPr="001D1D66">
        <w:rPr>
          <w:rFonts w:ascii="Arial" w:hAnsi="Arial" w:cs="Arial"/>
          <w:b/>
          <w:szCs w:val="24"/>
        </w:rPr>
        <w:t xml:space="preserve"> </w:t>
      </w:r>
      <w:r w:rsidRPr="001D1D66">
        <w:rPr>
          <w:rFonts w:ascii="Arial" w:hAnsi="Arial" w:cs="Arial"/>
          <w:b/>
          <w:szCs w:val="24"/>
        </w:rPr>
        <w:t>202</w:t>
      </w:r>
      <w:r w:rsidR="00965710" w:rsidRPr="001D1D66">
        <w:rPr>
          <w:rFonts w:ascii="Arial" w:hAnsi="Arial" w:cs="Arial"/>
          <w:b/>
          <w:szCs w:val="24"/>
        </w:rPr>
        <w:t>1</w:t>
      </w:r>
      <w:r w:rsidRPr="001D1D66">
        <w:rPr>
          <w:rFonts w:ascii="Arial" w:hAnsi="Arial" w:cs="Arial"/>
          <w:b/>
          <w:szCs w:val="24"/>
        </w:rPr>
        <w:t xml:space="preserve"> at </w:t>
      </w:r>
      <w:r w:rsidR="00FF69E9" w:rsidRPr="001D1D66">
        <w:rPr>
          <w:rFonts w:ascii="Arial" w:hAnsi="Arial" w:cs="Arial"/>
          <w:b/>
          <w:szCs w:val="24"/>
        </w:rPr>
        <w:t>5.30</w:t>
      </w:r>
      <w:r w:rsidRPr="001D1D66">
        <w:rPr>
          <w:rFonts w:ascii="Arial" w:hAnsi="Arial" w:cs="Arial"/>
          <w:b/>
          <w:szCs w:val="24"/>
        </w:rPr>
        <w:t xml:space="preserve">pm. </w:t>
      </w:r>
    </w:p>
    <w:p w14:paraId="26D2FAB8" w14:textId="77777777" w:rsidR="00D05D60" w:rsidRPr="001D1D66" w:rsidRDefault="00D05D60" w:rsidP="001D1D66">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p>
    <w:p w14:paraId="06E93612"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szCs w:val="24"/>
        </w:rPr>
      </w:pPr>
    </w:p>
    <w:p w14:paraId="1C2D65DA" w14:textId="59FDBE45" w:rsidR="00562866" w:rsidRPr="001D1D66" w:rsidRDefault="00CB03FB" w:rsidP="008B34A5">
      <w:pPr>
        <w:pStyle w:val="Heading6"/>
        <w:rPr>
          <w:rFonts w:ascii="Arial" w:hAnsi="Arial" w:cs="Arial"/>
          <w:sz w:val="24"/>
          <w:szCs w:val="24"/>
          <w:u w:val="none"/>
        </w:rPr>
      </w:pPr>
      <w:r w:rsidRPr="001D1D66">
        <w:rPr>
          <w:rFonts w:ascii="Arial" w:hAnsi="Arial" w:cs="Arial"/>
          <w:sz w:val="24"/>
          <w:szCs w:val="24"/>
          <w:u w:val="none"/>
        </w:rPr>
        <w:t xml:space="preserve">Public </w:t>
      </w:r>
      <w:r w:rsidR="00DC7FFD" w:rsidRPr="001D1D66">
        <w:rPr>
          <w:rFonts w:ascii="Arial" w:hAnsi="Arial" w:cs="Arial"/>
          <w:sz w:val="24"/>
          <w:szCs w:val="24"/>
          <w:u w:val="none"/>
        </w:rPr>
        <w:t>Art</w:t>
      </w:r>
      <w:r w:rsidR="000323F9" w:rsidRPr="001D1D66">
        <w:rPr>
          <w:rFonts w:ascii="Arial" w:hAnsi="Arial" w:cs="Arial"/>
          <w:sz w:val="24"/>
          <w:szCs w:val="24"/>
          <w:u w:val="none"/>
        </w:rPr>
        <w:t xml:space="preserve"> </w:t>
      </w:r>
      <w:r w:rsidR="00180419" w:rsidRPr="001D1D66">
        <w:rPr>
          <w:rFonts w:ascii="Arial" w:hAnsi="Arial" w:cs="Arial"/>
          <w:sz w:val="24"/>
          <w:szCs w:val="24"/>
          <w:u w:val="none"/>
        </w:rPr>
        <w:t>Committee Agenda</w:t>
      </w:r>
    </w:p>
    <w:p w14:paraId="76793614" w14:textId="77777777" w:rsidR="00B12C06" w:rsidRPr="001D1D66" w:rsidRDefault="00B12C06" w:rsidP="001D1D66">
      <w:pPr>
        <w:jc w:val="both"/>
        <w:rPr>
          <w:rFonts w:ascii="Arial" w:hAnsi="Arial" w:cs="Arial"/>
        </w:rPr>
      </w:pPr>
    </w:p>
    <w:p w14:paraId="14A925B4" w14:textId="4CE0E970" w:rsidR="00683A50" w:rsidRPr="001D1D66" w:rsidRDefault="00562866" w:rsidP="001D1D66">
      <w:pPr>
        <w:pStyle w:val="Heading1"/>
        <w:spacing w:before="0" w:after="0"/>
        <w:rPr>
          <w:rFonts w:ascii="Arial" w:hAnsi="Arial" w:cs="Arial"/>
          <w:sz w:val="24"/>
          <w:szCs w:val="24"/>
          <w:u w:val="none"/>
        </w:rPr>
      </w:pPr>
      <w:bookmarkStart w:id="0" w:name="_Toc89256282"/>
      <w:r w:rsidRPr="001D1D66">
        <w:rPr>
          <w:rFonts w:ascii="Arial" w:hAnsi="Arial" w:cs="Arial"/>
          <w:caps w:val="0"/>
          <w:sz w:val="24"/>
          <w:szCs w:val="24"/>
          <w:u w:val="none"/>
        </w:rPr>
        <w:t>Declaration o</w:t>
      </w:r>
      <w:r w:rsidR="00180419" w:rsidRPr="001D1D66">
        <w:rPr>
          <w:rFonts w:ascii="Arial" w:hAnsi="Arial" w:cs="Arial"/>
          <w:caps w:val="0"/>
          <w:sz w:val="24"/>
          <w:szCs w:val="24"/>
          <w:u w:val="none"/>
        </w:rPr>
        <w:t>f Opening</w:t>
      </w:r>
      <w:bookmarkEnd w:id="0"/>
    </w:p>
    <w:p w14:paraId="38182523"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b/>
          <w:szCs w:val="24"/>
        </w:rPr>
      </w:pPr>
    </w:p>
    <w:p w14:paraId="115572C7" w14:textId="0FD1C8CA" w:rsidR="00683A50" w:rsidRPr="001D1D66" w:rsidRDefault="00FC0292" w:rsidP="001D1D66">
      <w:pPr>
        <w:tabs>
          <w:tab w:val="left" w:pos="720"/>
          <w:tab w:val="left" w:pos="1440"/>
          <w:tab w:val="left" w:pos="2410"/>
          <w:tab w:val="left" w:pos="2977"/>
          <w:tab w:val="right" w:pos="8335"/>
          <w:tab w:val="right" w:pos="8505"/>
        </w:tabs>
        <w:jc w:val="both"/>
        <w:rPr>
          <w:rFonts w:ascii="Arial" w:hAnsi="Arial" w:cs="Arial"/>
        </w:rPr>
      </w:pPr>
      <w:r>
        <w:rPr>
          <w:rFonts w:ascii="Arial" w:hAnsi="Arial" w:cs="Arial"/>
          <w:szCs w:val="24"/>
        </w:rPr>
        <w:t xml:space="preserve">Ms </w:t>
      </w:r>
      <w:r w:rsidR="00603E66">
        <w:rPr>
          <w:rFonts w:ascii="Arial" w:hAnsi="Arial" w:cs="Arial"/>
          <w:szCs w:val="24"/>
        </w:rPr>
        <w:t>Marion Granich, Executive Manager Community</w:t>
      </w:r>
      <w:r w:rsidR="00DE06A4">
        <w:rPr>
          <w:rFonts w:ascii="Arial" w:hAnsi="Arial" w:cs="Arial"/>
          <w:szCs w:val="24"/>
        </w:rPr>
        <w:t xml:space="preserve"> </w:t>
      </w:r>
      <w:r w:rsidR="00683A50" w:rsidRPr="001D1D66">
        <w:rPr>
          <w:rFonts w:ascii="Arial" w:hAnsi="Arial" w:cs="Arial"/>
          <w:szCs w:val="24"/>
        </w:rPr>
        <w:t>will declare the meeting open</w:t>
      </w:r>
      <w:r w:rsidR="00A53261" w:rsidRPr="001D1D66">
        <w:rPr>
          <w:rFonts w:ascii="Arial" w:hAnsi="Arial" w:cs="Arial"/>
          <w:szCs w:val="24"/>
        </w:rPr>
        <w:t xml:space="preserve"> </w:t>
      </w:r>
      <w:r w:rsidR="00A22B7D" w:rsidRPr="001D1D66">
        <w:rPr>
          <w:rFonts w:ascii="Arial" w:hAnsi="Arial" w:cs="Arial"/>
          <w:szCs w:val="24"/>
        </w:rPr>
        <w:t xml:space="preserve">at </w:t>
      </w:r>
      <w:r w:rsidR="00DC7FFD" w:rsidRPr="001D1D66">
        <w:rPr>
          <w:rFonts w:ascii="Arial" w:hAnsi="Arial" w:cs="Arial"/>
          <w:szCs w:val="24"/>
        </w:rPr>
        <w:t>5.30</w:t>
      </w:r>
      <w:r w:rsidR="001819F4" w:rsidRPr="001D1D66">
        <w:rPr>
          <w:rFonts w:ascii="Arial" w:hAnsi="Arial" w:cs="Arial"/>
        </w:rPr>
        <w:t>pm</w:t>
      </w:r>
      <w:r w:rsidR="00812014" w:rsidRPr="001D1D66">
        <w:rPr>
          <w:rFonts w:ascii="Arial" w:hAnsi="Arial" w:cs="Arial"/>
        </w:rPr>
        <w:t xml:space="preserve"> </w:t>
      </w:r>
      <w:r w:rsidR="00683A50" w:rsidRPr="001D1D66">
        <w:rPr>
          <w:rFonts w:ascii="Arial" w:hAnsi="Arial" w:cs="Arial"/>
          <w:szCs w:val="24"/>
        </w:rPr>
        <w:t xml:space="preserve">and will draw attention to the </w:t>
      </w:r>
      <w:r w:rsidR="00927A88" w:rsidRPr="001D1D66">
        <w:rPr>
          <w:rFonts w:ascii="Arial" w:hAnsi="Arial" w:cs="Arial"/>
          <w:szCs w:val="24"/>
        </w:rPr>
        <w:t>disclaimer below.</w:t>
      </w:r>
    </w:p>
    <w:p w14:paraId="16210593" w14:textId="77777777" w:rsidR="00562866" w:rsidRPr="001D1D66" w:rsidRDefault="00562866" w:rsidP="001D1D66">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D1D66" w:rsidRDefault="00562866" w:rsidP="001D1D66">
      <w:pPr>
        <w:pStyle w:val="Heading1"/>
        <w:spacing w:before="0" w:after="0"/>
        <w:rPr>
          <w:rFonts w:ascii="Arial" w:hAnsi="Arial" w:cs="Arial"/>
          <w:sz w:val="24"/>
          <w:szCs w:val="24"/>
          <w:u w:val="none"/>
        </w:rPr>
      </w:pPr>
      <w:bookmarkStart w:id="1" w:name="_Toc89256283"/>
      <w:r w:rsidRPr="001D1D66">
        <w:rPr>
          <w:rFonts w:ascii="Arial" w:hAnsi="Arial" w:cs="Arial"/>
          <w:caps w:val="0"/>
          <w:sz w:val="24"/>
          <w:szCs w:val="24"/>
          <w:u w:val="none"/>
        </w:rPr>
        <w:t>Present and Apologies a</w:t>
      </w:r>
      <w:r w:rsidR="00CF3221" w:rsidRPr="001D1D66">
        <w:rPr>
          <w:rFonts w:ascii="Arial" w:hAnsi="Arial" w:cs="Arial"/>
          <w:caps w:val="0"/>
          <w:sz w:val="24"/>
          <w:szCs w:val="24"/>
          <w:u w:val="none"/>
        </w:rPr>
        <w:t>nd Leave o</w:t>
      </w:r>
      <w:r w:rsidR="00180419" w:rsidRPr="001D1D66">
        <w:rPr>
          <w:rFonts w:ascii="Arial" w:hAnsi="Arial" w:cs="Arial"/>
          <w:caps w:val="0"/>
          <w:sz w:val="24"/>
          <w:szCs w:val="24"/>
          <w:u w:val="none"/>
        </w:rPr>
        <w:t>f Absence (Previously Approved)</w:t>
      </w:r>
      <w:bookmarkEnd w:id="1"/>
    </w:p>
    <w:p w14:paraId="7BA81E10" w14:textId="77777777" w:rsidR="00136A6F" w:rsidRDefault="00136A6F" w:rsidP="00136A6F">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p>
    <w:p w14:paraId="5312A828" w14:textId="247526C5" w:rsidR="002D0038"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D1D66">
        <w:rPr>
          <w:rFonts w:ascii="Arial" w:hAnsi="Arial" w:cs="Arial"/>
          <w:b/>
        </w:rPr>
        <w:t>Leave of Absence</w:t>
      </w:r>
      <w:r w:rsidR="00562866" w:rsidRPr="001D1D66">
        <w:rPr>
          <w:rFonts w:ascii="Arial" w:hAnsi="Arial" w:cs="Arial"/>
        </w:rPr>
        <w:tab/>
      </w:r>
      <w:r w:rsidR="00C448E8" w:rsidRPr="001D1D66">
        <w:rPr>
          <w:rFonts w:ascii="Arial" w:hAnsi="Arial" w:cs="Arial"/>
        </w:rPr>
        <w:tab/>
      </w:r>
    </w:p>
    <w:p w14:paraId="0DC9EF6F" w14:textId="663BE9CA"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Cs/>
          <w:sz w:val="22"/>
        </w:rPr>
      </w:pPr>
      <w:r w:rsidRPr="001D1D66">
        <w:rPr>
          <w:rFonts w:ascii="Arial" w:hAnsi="Arial" w:cs="Arial"/>
          <w:b/>
          <w:sz w:val="22"/>
        </w:rPr>
        <w:t>(Previously Approved)</w:t>
      </w:r>
      <w:r w:rsidR="0017089E" w:rsidRPr="001D1D66">
        <w:rPr>
          <w:rFonts w:ascii="Arial" w:hAnsi="Arial" w:cs="Arial"/>
          <w:b/>
          <w:sz w:val="22"/>
        </w:rPr>
        <w:tab/>
      </w:r>
      <w:r w:rsidR="0017089E" w:rsidRPr="001D1D66">
        <w:rPr>
          <w:rFonts w:ascii="Arial" w:hAnsi="Arial" w:cs="Arial"/>
          <w:b/>
          <w:sz w:val="22"/>
        </w:rPr>
        <w:tab/>
      </w:r>
      <w:r w:rsidR="002A1A9A" w:rsidRPr="001D1D66">
        <w:rPr>
          <w:rFonts w:ascii="Arial" w:hAnsi="Arial" w:cs="Arial"/>
          <w:bCs/>
          <w:sz w:val="22"/>
        </w:rPr>
        <w:t>Nil.</w:t>
      </w:r>
    </w:p>
    <w:p w14:paraId="16F33431" w14:textId="77777777"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D5A10DF" w14:textId="748DA677" w:rsidR="00EE7B5F" w:rsidRDefault="006C7384" w:rsidP="001D1D66">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
        </w:rPr>
        <w:t xml:space="preserve"> </w:t>
      </w:r>
      <w:r w:rsidR="00180419" w:rsidRPr="001D1D66">
        <w:rPr>
          <w:rFonts w:ascii="Arial" w:hAnsi="Arial" w:cs="Arial"/>
          <w:b/>
        </w:rPr>
        <w:t>Apologies</w:t>
      </w:r>
      <w:r w:rsidR="00C66DC5">
        <w:rPr>
          <w:rFonts w:ascii="Arial" w:hAnsi="Arial" w:cs="Arial"/>
          <w:b/>
        </w:rPr>
        <w:tab/>
      </w:r>
      <w:r w:rsidR="00C66DC5">
        <w:rPr>
          <w:rFonts w:ascii="Arial" w:hAnsi="Arial" w:cs="Arial"/>
          <w:b/>
        </w:rPr>
        <w:tab/>
      </w:r>
      <w:r w:rsidR="00C66DC5" w:rsidRPr="00C66DC5">
        <w:rPr>
          <w:rFonts w:ascii="Arial" w:hAnsi="Arial" w:cs="Arial"/>
          <w:bCs/>
        </w:rPr>
        <w:t>Nil.</w:t>
      </w:r>
    </w:p>
    <w:p w14:paraId="418BBF71" w14:textId="125977EA" w:rsidR="00EE7B5F" w:rsidRDefault="00EE7B5F" w:rsidP="001D1D66">
      <w:pPr>
        <w:numPr>
          <w:ilvl w:val="12"/>
          <w:numId w:val="0"/>
        </w:numPr>
        <w:tabs>
          <w:tab w:val="left" w:pos="720"/>
          <w:tab w:val="left" w:pos="1985"/>
          <w:tab w:val="left" w:pos="2977"/>
          <w:tab w:val="right" w:pos="8335"/>
          <w:tab w:val="right" w:pos="8505"/>
        </w:tabs>
        <w:jc w:val="both"/>
        <w:rPr>
          <w:rFonts w:ascii="Arial" w:hAnsi="Arial" w:cs="Arial"/>
        </w:rPr>
      </w:pPr>
    </w:p>
    <w:p w14:paraId="532AFCCD" w14:textId="0A3085C9" w:rsidR="002E116E" w:rsidRPr="003700C9" w:rsidRDefault="00DD48E9" w:rsidP="003700C9">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Cs/>
          <w:szCs w:val="24"/>
        </w:rPr>
        <w:tab/>
      </w:r>
      <w:r w:rsidR="00C03134">
        <w:rPr>
          <w:rFonts w:ascii="Arial" w:hAnsi="Arial" w:cs="Arial"/>
          <w:bCs/>
          <w:szCs w:val="24"/>
        </w:rPr>
        <w:tab/>
      </w:r>
      <w:r w:rsidR="00C03134">
        <w:rPr>
          <w:rFonts w:ascii="Arial" w:hAnsi="Arial" w:cs="Arial"/>
          <w:bCs/>
          <w:szCs w:val="24"/>
        </w:rPr>
        <w:tab/>
      </w:r>
    </w:p>
    <w:p w14:paraId="33312296"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Disclaimer</w:t>
      </w:r>
    </w:p>
    <w:p w14:paraId="7F08A45D" w14:textId="77777777" w:rsidR="002E116E" w:rsidRPr="001D1D66" w:rsidRDefault="002E116E" w:rsidP="001D1D66">
      <w:pPr>
        <w:pStyle w:val="BodyText"/>
        <w:rPr>
          <w:rFonts w:ascii="Arial" w:hAnsi="Arial" w:cs="Arial"/>
          <w:sz w:val="22"/>
          <w:szCs w:val="24"/>
        </w:rPr>
      </w:pPr>
    </w:p>
    <w:p w14:paraId="099675C1"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1D1D66">
        <w:rPr>
          <w:rFonts w:ascii="Arial" w:hAnsi="Arial" w:cs="Arial"/>
          <w:i w:val="0"/>
          <w:szCs w:val="24"/>
        </w:rPr>
        <w:t>taking action</w:t>
      </w:r>
      <w:proofErr w:type="gramEnd"/>
      <w:r w:rsidRPr="001D1D66">
        <w:rPr>
          <w:rFonts w:ascii="Arial" w:hAnsi="Arial" w:cs="Arial"/>
          <w:i w:val="0"/>
          <w:szCs w:val="24"/>
        </w:rPr>
        <w:t xml:space="preserve"> on any matter that they may have before Council.</w:t>
      </w:r>
    </w:p>
    <w:p w14:paraId="6C302B3A" w14:textId="77777777" w:rsidR="002E116E" w:rsidRPr="001D1D66" w:rsidRDefault="002E116E" w:rsidP="001D1D66">
      <w:pPr>
        <w:pStyle w:val="BodyText2"/>
        <w:rPr>
          <w:rFonts w:ascii="Arial" w:hAnsi="Arial" w:cs="Arial"/>
          <w:i w:val="0"/>
          <w:szCs w:val="24"/>
        </w:rPr>
      </w:pPr>
    </w:p>
    <w:p w14:paraId="0EF7402B"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Pr="001D1D66" w:rsidRDefault="002E116E" w:rsidP="001D1D66">
      <w:pPr>
        <w:jc w:val="both"/>
        <w:rPr>
          <w:rFonts w:ascii="Arial" w:hAnsi="Arial" w:cs="Arial"/>
          <w:b/>
          <w:kern w:val="28"/>
          <w:szCs w:val="24"/>
        </w:rPr>
      </w:pPr>
      <w:bookmarkStart w:id="2" w:name="_Toc32475304"/>
    </w:p>
    <w:p w14:paraId="3D16A2B0" w14:textId="7A90B39C" w:rsidR="00A564FA" w:rsidRDefault="00815089"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 w:name="_Toc89256284"/>
      <w:r>
        <w:rPr>
          <w:rFonts w:ascii="Arial" w:hAnsi="Arial" w:cs="Arial"/>
          <w:caps w:val="0"/>
          <w:sz w:val="24"/>
          <w:szCs w:val="24"/>
          <w:u w:val="none"/>
        </w:rPr>
        <w:t>Appointment of Chair</w:t>
      </w:r>
      <w:r w:rsidR="00AF6E52">
        <w:rPr>
          <w:rFonts w:ascii="Arial" w:hAnsi="Arial" w:cs="Arial"/>
          <w:caps w:val="0"/>
          <w:sz w:val="24"/>
          <w:szCs w:val="24"/>
          <w:u w:val="none"/>
        </w:rPr>
        <w:t>pers</w:t>
      </w:r>
      <w:r w:rsidR="00641E6D">
        <w:rPr>
          <w:rFonts w:ascii="Arial" w:hAnsi="Arial" w:cs="Arial"/>
          <w:caps w:val="0"/>
          <w:sz w:val="24"/>
          <w:szCs w:val="24"/>
          <w:u w:val="none"/>
        </w:rPr>
        <w:t>o</w:t>
      </w:r>
      <w:r w:rsidR="00AF6E52">
        <w:rPr>
          <w:rFonts w:ascii="Arial" w:hAnsi="Arial" w:cs="Arial"/>
          <w:caps w:val="0"/>
          <w:sz w:val="24"/>
          <w:szCs w:val="24"/>
          <w:u w:val="none"/>
        </w:rPr>
        <w:t>n</w:t>
      </w:r>
      <w:bookmarkEnd w:id="3"/>
    </w:p>
    <w:p w14:paraId="53A0F12C" w14:textId="60774DF5" w:rsidR="00BB63D6" w:rsidRDefault="00BB63D6" w:rsidP="00BB63D6"/>
    <w:p w14:paraId="5BF68ABE" w14:textId="2C2E4A3F" w:rsidR="003875FB" w:rsidRDefault="00FC0292" w:rsidP="00BB63D6">
      <w:pPr>
        <w:rPr>
          <w:rFonts w:ascii="Arial" w:hAnsi="Arial" w:cs="Arial"/>
          <w:szCs w:val="24"/>
        </w:rPr>
      </w:pPr>
      <w:r>
        <w:rPr>
          <w:rFonts w:ascii="Arial" w:hAnsi="Arial" w:cs="Arial"/>
          <w:szCs w:val="24"/>
        </w:rPr>
        <w:t>Ms Marion Granich</w:t>
      </w:r>
      <w:r w:rsidR="00F22866">
        <w:rPr>
          <w:rFonts w:ascii="Arial" w:hAnsi="Arial" w:cs="Arial"/>
          <w:szCs w:val="24"/>
        </w:rPr>
        <w:t xml:space="preserve">, Executive Manager Community will call for nominations for the appointment of a </w:t>
      </w:r>
      <w:proofErr w:type="gramStart"/>
      <w:r w:rsidR="00F22866">
        <w:rPr>
          <w:rFonts w:ascii="Arial" w:hAnsi="Arial" w:cs="Arial"/>
          <w:szCs w:val="24"/>
        </w:rPr>
        <w:t>Chairperson</w:t>
      </w:r>
      <w:proofErr w:type="gramEnd"/>
      <w:r w:rsidR="00873980">
        <w:rPr>
          <w:rFonts w:ascii="Arial" w:hAnsi="Arial" w:cs="Arial"/>
          <w:szCs w:val="24"/>
        </w:rPr>
        <w:t>.</w:t>
      </w:r>
    </w:p>
    <w:p w14:paraId="15E52708" w14:textId="131717AE" w:rsidR="00873980" w:rsidRDefault="00873980" w:rsidP="00BB63D6">
      <w:pPr>
        <w:rPr>
          <w:rFonts w:ascii="Arial" w:hAnsi="Arial" w:cs="Arial"/>
          <w:szCs w:val="24"/>
        </w:rPr>
      </w:pPr>
    </w:p>
    <w:p w14:paraId="77F42368" w14:textId="77777777" w:rsidR="00873980" w:rsidRPr="00BB63D6" w:rsidRDefault="00873980" w:rsidP="00BB63D6"/>
    <w:p w14:paraId="04532160" w14:textId="479D0EC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89256285"/>
      <w:r w:rsidRPr="001D1D66">
        <w:rPr>
          <w:rFonts w:ascii="Arial" w:hAnsi="Arial" w:cs="Arial"/>
          <w:caps w:val="0"/>
          <w:sz w:val="24"/>
          <w:szCs w:val="24"/>
          <w:u w:val="none"/>
        </w:rPr>
        <w:t>Public Question Time</w:t>
      </w:r>
      <w:bookmarkEnd w:id="2"/>
      <w:bookmarkEnd w:id="4"/>
      <w:r w:rsidR="00815089">
        <w:rPr>
          <w:rFonts w:ascii="Arial" w:hAnsi="Arial" w:cs="Arial"/>
          <w:caps w:val="0"/>
          <w:sz w:val="24"/>
          <w:szCs w:val="24"/>
          <w:u w:val="none"/>
        </w:rPr>
        <w:t xml:space="preserve"> </w:t>
      </w:r>
    </w:p>
    <w:p w14:paraId="04342184" w14:textId="77777777" w:rsidR="002E116E" w:rsidRPr="001D1D66" w:rsidRDefault="002E116E" w:rsidP="001D1D66">
      <w:pPr>
        <w:tabs>
          <w:tab w:val="left" w:pos="720"/>
          <w:tab w:val="left" w:pos="1440"/>
          <w:tab w:val="left" w:pos="2410"/>
          <w:tab w:val="left" w:pos="2977"/>
          <w:tab w:val="right" w:pos="8505"/>
        </w:tabs>
        <w:jc w:val="both"/>
        <w:rPr>
          <w:rFonts w:ascii="Arial" w:hAnsi="Arial" w:cs="Arial"/>
          <w:szCs w:val="24"/>
        </w:rPr>
      </w:pPr>
    </w:p>
    <w:p w14:paraId="5EF67CEC" w14:textId="5DC20C8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A member of the public wishing to ask a question should register that interest by notification in writing to the CEO in advance, setting out the text or substance of the question. Questions tabled at the meeting may be unable to be answered due to the requirement for technical research and will therefore be answered direct afterwards.</w:t>
      </w:r>
    </w:p>
    <w:p w14:paraId="31235DE0"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85A36E" w14:textId="7595C41E" w:rsidR="00C66DC5" w:rsidRPr="001D1D66" w:rsidRDefault="002E116E" w:rsidP="00873980">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lastRenderedPageBreak/>
        <w:tab/>
        <w:t>Questions must relate to a matter contained within the agenda of this meeting.</w:t>
      </w:r>
    </w:p>
    <w:p w14:paraId="6FA051E9"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32475305"/>
      <w:bookmarkStart w:id="6" w:name="_Toc89256286"/>
      <w:r w:rsidRPr="001D1D66">
        <w:rPr>
          <w:rFonts w:ascii="Arial" w:hAnsi="Arial" w:cs="Arial"/>
          <w:caps w:val="0"/>
          <w:sz w:val="24"/>
          <w:szCs w:val="24"/>
          <w:u w:val="none"/>
        </w:rPr>
        <w:t>Addresses by Members of the Public (only for items listed on the agenda)</w:t>
      </w:r>
      <w:bookmarkEnd w:id="5"/>
      <w:bookmarkEnd w:id="6"/>
    </w:p>
    <w:p w14:paraId="74735CA4" w14:textId="77777777" w:rsidR="002E116E" w:rsidRPr="001D1D66" w:rsidRDefault="002E116E" w:rsidP="001D1D66">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Pr="001D1D66" w:rsidRDefault="002E116E" w:rsidP="001D1D66">
      <w:pPr>
        <w:numPr>
          <w:ilvl w:val="12"/>
          <w:numId w:val="0"/>
        </w:numPr>
        <w:tabs>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Addresses by members of the public who have completed Public Address Session Forms will be invited to be made as each item relating to their address is discussed by the Committee.</w:t>
      </w:r>
    </w:p>
    <w:p w14:paraId="45C41433"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89256287"/>
      <w:r w:rsidRPr="001D1D66">
        <w:rPr>
          <w:rFonts w:ascii="Arial" w:hAnsi="Arial" w:cs="Arial"/>
          <w:caps w:val="0"/>
          <w:sz w:val="24"/>
          <w:szCs w:val="24"/>
          <w:u w:val="none"/>
        </w:rPr>
        <w:t>Disclosures of Financial and/or Proximity Interest</w:t>
      </w:r>
      <w:bookmarkEnd w:id="7"/>
    </w:p>
    <w:p w14:paraId="52A3867B" w14:textId="77777777" w:rsidR="002E116E" w:rsidRPr="001D1D66" w:rsidRDefault="002E116E" w:rsidP="001D1D66">
      <w:pPr>
        <w:tabs>
          <w:tab w:val="left" w:pos="720"/>
          <w:tab w:val="left" w:pos="1440"/>
          <w:tab w:val="left" w:pos="2410"/>
          <w:tab w:val="left" w:pos="2977"/>
          <w:tab w:val="right" w:pos="8335"/>
          <w:tab w:val="right" w:pos="8505"/>
        </w:tabs>
        <w:ind w:left="720"/>
        <w:jc w:val="both"/>
        <w:rPr>
          <w:rFonts w:ascii="Arial" w:hAnsi="Arial" w:cs="Arial"/>
          <w:b/>
          <w:szCs w:val="24"/>
        </w:rPr>
      </w:pPr>
    </w:p>
    <w:p w14:paraId="418BCA38" w14:textId="77777777" w:rsidR="00042B19" w:rsidRPr="00AB20E9" w:rsidRDefault="00042B19" w:rsidP="00042B19">
      <w:pPr>
        <w:pStyle w:val="BodyTextIndent"/>
        <w:tabs>
          <w:tab w:val="clear" w:pos="720"/>
        </w:tabs>
        <w:ind w:left="0"/>
        <w:rPr>
          <w:rFonts w:ascii="Arial" w:hAnsi="Arial" w:cs="Arial"/>
          <w:szCs w:val="24"/>
        </w:rPr>
      </w:pPr>
      <w:r w:rsidRPr="00AB20E9">
        <w:rPr>
          <w:rFonts w:ascii="Arial" w:hAnsi="Arial" w:cs="Arial"/>
          <w:szCs w:val="24"/>
        </w:rPr>
        <w:t>The Presiding Member to remind Counci</w:t>
      </w:r>
      <w:r>
        <w:rPr>
          <w:rFonts w:ascii="Arial" w:hAnsi="Arial" w:cs="Arial"/>
          <w:szCs w:val="24"/>
        </w:rPr>
        <w:t>l Members, Committee Members and Employees</w:t>
      </w:r>
      <w:r w:rsidRPr="00AB20E9">
        <w:rPr>
          <w:rFonts w:ascii="Arial" w:hAnsi="Arial" w:cs="Arial"/>
          <w:szCs w:val="24"/>
        </w:rPr>
        <w:t xml:space="preserve">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2AD99672" w14:textId="77777777" w:rsidR="00042B19" w:rsidRPr="00AB20E9" w:rsidRDefault="00042B19" w:rsidP="00042B19">
      <w:pPr>
        <w:pStyle w:val="BodyTextIndent"/>
        <w:tabs>
          <w:tab w:val="clear" w:pos="720"/>
        </w:tabs>
        <w:ind w:left="0"/>
        <w:rPr>
          <w:rFonts w:ascii="Arial" w:hAnsi="Arial" w:cs="Arial"/>
          <w:szCs w:val="24"/>
        </w:rPr>
      </w:pPr>
    </w:p>
    <w:p w14:paraId="786D4D8E" w14:textId="67170386"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A declaration under this section requires that the nature of the interest must be disclosed.</w:t>
      </w:r>
      <w:r w:rsidR="00D81CE1">
        <w:rPr>
          <w:rFonts w:ascii="Arial" w:hAnsi="Arial" w:cs="Arial"/>
          <w:sz w:val="22"/>
          <w:szCs w:val="22"/>
        </w:rPr>
        <w:t xml:space="preserve"> </w:t>
      </w:r>
      <w:r w:rsidRPr="00997470">
        <w:rPr>
          <w:rFonts w:ascii="Arial" w:hAnsi="Arial" w:cs="Arial"/>
          <w:sz w:val="22"/>
          <w:szCs w:val="22"/>
        </w:rPr>
        <w:t>Consequently, a Council member who has made a declaration must not preside, participate in, or be present during any discussion or decision-making procedure relating to the matter the subject of the declaration.</w:t>
      </w:r>
    </w:p>
    <w:p w14:paraId="14453EFE" w14:textId="77777777" w:rsidR="00042B19" w:rsidRPr="00997470" w:rsidRDefault="00042B19" w:rsidP="00042B19">
      <w:pPr>
        <w:pStyle w:val="BodyTextIndent"/>
        <w:tabs>
          <w:tab w:val="clear" w:pos="720"/>
        </w:tabs>
        <w:ind w:left="0"/>
        <w:rPr>
          <w:rFonts w:ascii="Arial" w:hAnsi="Arial" w:cs="Arial"/>
          <w:sz w:val="22"/>
          <w:szCs w:val="22"/>
        </w:rPr>
      </w:pPr>
    </w:p>
    <w:p w14:paraId="3F8E5A3C" w14:textId="77777777"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However, other Council &amp; Committee Members may allow participation of the declarant if the member further discloses the extent of the interest. Any such declarant who wishes to participate in the meeting on the matter, shall leave the meeting, after making their declaration and request to participate, while other Council &amp; Committee Members consider and decide upon whether the interest is trivial or insignificant or is common to a significant number of electors or ratepayers.</w:t>
      </w:r>
    </w:p>
    <w:p w14:paraId="3B838A80" w14:textId="77777777" w:rsidR="002E116E" w:rsidRPr="001D1D66" w:rsidRDefault="002E116E" w:rsidP="001D1D66">
      <w:pPr>
        <w:jc w:val="both"/>
        <w:rPr>
          <w:rFonts w:ascii="Arial" w:hAnsi="Arial" w:cs="Arial"/>
          <w:kern w:val="28"/>
        </w:rPr>
      </w:pPr>
    </w:p>
    <w:p w14:paraId="4065313C" w14:textId="77777777" w:rsidR="002E116E" w:rsidRPr="001D1D66" w:rsidRDefault="002E116E" w:rsidP="001D1D66">
      <w:pPr>
        <w:jc w:val="both"/>
        <w:rPr>
          <w:rFonts w:ascii="Arial" w:hAnsi="Arial" w:cs="Arial"/>
          <w:kern w:val="28"/>
        </w:rPr>
      </w:pPr>
    </w:p>
    <w:p w14:paraId="051E9162" w14:textId="77777777" w:rsidR="002E116E" w:rsidRPr="001D1D66" w:rsidRDefault="002E116E" w:rsidP="001D1D66">
      <w:pPr>
        <w:pStyle w:val="Heading1"/>
        <w:numPr>
          <w:ilvl w:val="0"/>
          <w:numId w:val="1"/>
        </w:numPr>
        <w:spacing w:before="0" w:after="0"/>
        <w:ind w:left="0" w:hanging="851"/>
        <w:rPr>
          <w:rFonts w:ascii="Arial" w:hAnsi="Arial" w:cs="Arial"/>
          <w:sz w:val="24"/>
          <w:szCs w:val="24"/>
          <w:u w:val="none"/>
        </w:rPr>
      </w:pPr>
      <w:bookmarkStart w:id="8" w:name="_Toc32475307"/>
      <w:bookmarkStart w:id="9" w:name="_Toc89256288"/>
      <w:r w:rsidRPr="001D1D66">
        <w:rPr>
          <w:rFonts w:ascii="Arial" w:hAnsi="Arial" w:cs="Arial"/>
          <w:caps w:val="0"/>
          <w:sz w:val="24"/>
          <w:szCs w:val="24"/>
          <w:u w:val="none"/>
        </w:rPr>
        <w:t>Disclosures of Interests Affecting Impartiality</w:t>
      </w:r>
      <w:bookmarkEnd w:id="8"/>
      <w:bookmarkEnd w:id="9"/>
    </w:p>
    <w:p w14:paraId="00BC1421" w14:textId="77777777" w:rsidR="002E116E" w:rsidRPr="001D1D66" w:rsidRDefault="002E116E" w:rsidP="001D1D66">
      <w:pPr>
        <w:pStyle w:val="BodyTextIndent"/>
        <w:ind w:left="0"/>
        <w:rPr>
          <w:rFonts w:ascii="Arial" w:hAnsi="Arial" w:cs="Arial"/>
          <w:szCs w:val="24"/>
        </w:rPr>
      </w:pPr>
    </w:p>
    <w:p w14:paraId="6DF4B0A8" w14:textId="77777777" w:rsidR="004E74AB" w:rsidRDefault="004E74AB" w:rsidP="004E74AB">
      <w:pPr>
        <w:pStyle w:val="BodyTextIndent"/>
        <w:tabs>
          <w:tab w:val="clear" w:pos="720"/>
        </w:tabs>
        <w:ind w:left="0"/>
        <w:rPr>
          <w:rFonts w:ascii="Arial" w:hAnsi="Arial" w:cs="Arial"/>
          <w:szCs w:val="24"/>
        </w:rPr>
      </w:pPr>
      <w:r w:rsidRPr="00562866">
        <w:rPr>
          <w:rFonts w:ascii="Arial" w:hAnsi="Arial" w:cs="Arial"/>
          <w:szCs w:val="24"/>
        </w:rPr>
        <w:t>The Presiding Member to remind Counci</w:t>
      </w:r>
      <w:r>
        <w:rPr>
          <w:rFonts w:ascii="Arial" w:hAnsi="Arial" w:cs="Arial"/>
          <w:szCs w:val="24"/>
        </w:rPr>
        <w:t>l Members, Committee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F2A039B" w14:textId="77777777" w:rsidR="004E74AB" w:rsidRPr="00562866" w:rsidRDefault="004E74AB" w:rsidP="004E74AB">
      <w:pPr>
        <w:pStyle w:val="BodyTextIndent"/>
        <w:tabs>
          <w:tab w:val="clear" w:pos="720"/>
        </w:tabs>
        <w:ind w:left="0"/>
        <w:rPr>
          <w:rFonts w:ascii="Arial" w:hAnsi="Arial" w:cs="Arial"/>
          <w:szCs w:val="24"/>
        </w:rPr>
      </w:pPr>
    </w:p>
    <w:p w14:paraId="69D944C5" w14:textId="06881BE9" w:rsidR="004E74AB" w:rsidRPr="00562866" w:rsidRDefault="004E74AB" w:rsidP="004E74AB">
      <w:pPr>
        <w:pStyle w:val="BodyTextIndent"/>
        <w:tabs>
          <w:tab w:val="clear" w:pos="720"/>
        </w:tabs>
        <w:ind w:left="0"/>
        <w:rPr>
          <w:rFonts w:ascii="Arial" w:hAnsi="Arial" w:cs="Arial"/>
          <w:sz w:val="22"/>
          <w:szCs w:val="24"/>
        </w:rPr>
      </w:pPr>
      <w:r>
        <w:rPr>
          <w:rFonts w:ascii="Arial" w:hAnsi="Arial" w:cs="Arial"/>
          <w:sz w:val="22"/>
          <w:szCs w:val="24"/>
        </w:rPr>
        <w:t>Council Members, Committee Members and employees</w:t>
      </w:r>
      <w:r w:rsidRPr="00562866">
        <w:rPr>
          <w:rFonts w:ascii="Arial" w:hAnsi="Arial" w:cs="Arial"/>
          <w:sz w:val="22"/>
          <w:szCs w:val="24"/>
        </w:rPr>
        <w:t xml:space="preserve"> required, in addition to declaring any financial interests to declare any interest that may affect their impartiality in considering a matter.</w:t>
      </w:r>
      <w:r w:rsidR="00D81CE1">
        <w:rPr>
          <w:rFonts w:ascii="Arial" w:hAnsi="Arial" w:cs="Arial"/>
          <w:sz w:val="22"/>
          <w:szCs w:val="24"/>
        </w:rPr>
        <w:t xml:space="preserve"> </w:t>
      </w:r>
      <w:r w:rsidRPr="00562866">
        <w:rPr>
          <w:rFonts w:ascii="Arial" w:hAnsi="Arial" w:cs="Arial"/>
          <w:sz w:val="22"/>
          <w:szCs w:val="24"/>
        </w:rPr>
        <w:t>This declaration does not restrict any right to participate in or be present during the decision-making procedure.</w:t>
      </w:r>
    </w:p>
    <w:p w14:paraId="4F30363F" w14:textId="77777777" w:rsidR="004E74AB" w:rsidRPr="00562866" w:rsidRDefault="004E74AB" w:rsidP="004E74AB">
      <w:pPr>
        <w:pStyle w:val="BodyTextIndent"/>
        <w:tabs>
          <w:tab w:val="clear" w:pos="720"/>
        </w:tabs>
        <w:ind w:left="0"/>
        <w:rPr>
          <w:rFonts w:ascii="Arial" w:hAnsi="Arial" w:cs="Arial"/>
          <w:sz w:val="22"/>
          <w:szCs w:val="24"/>
        </w:rPr>
      </w:pPr>
    </w:p>
    <w:p w14:paraId="079DF252"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5165E8B0" w14:textId="77777777" w:rsidR="004E74AB" w:rsidRPr="00562866" w:rsidRDefault="004E74AB" w:rsidP="004E74AB">
      <w:pPr>
        <w:pStyle w:val="BodyTextIndent"/>
        <w:tabs>
          <w:tab w:val="clear" w:pos="720"/>
        </w:tabs>
        <w:ind w:left="0"/>
        <w:rPr>
          <w:rFonts w:ascii="Arial" w:hAnsi="Arial" w:cs="Arial"/>
          <w:sz w:val="22"/>
          <w:szCs w:val="24"/>
        </w:rPr>
      </w:pPr>
    </w:p>
    <w:p w14:paraId="4D9C8AEB" w14:textId="77777777" w:rsidR="004E74AB" w:rsidRPr="00801809" w:rsidRDefault="004E74AB" w:rsidP="004E74AB">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w:t>
      </w:r>
      <w:proofErr w:type="gramStart"/>
      <w:r w:rsidRPr="00801809">
        <w:rPr>
          <w:color w:val="auto"/>
          <w:sz w:val="22"/>
          <w:szCs w:val="22"/>
        </w:rPr>
        <w:t>nature</w:t>
      </w:r>
      <w:proofErr w:type="gramEnd"/>
      <w:r w:rsidRPr="00801809">
        <w:rPr>
          <w:color w:val="auto"/>
          <w:sz w:val="22"/>
          <w:szCs w:val="22"/>
        </w:rPr>
        <w:t xml:space="preserve"> of the interest).</w:t>
      </w:r>
    </w:p>
    <w:p w14:paraId="098A3131" w14:textId="77777777" w:rsidR="004E74AB" w:rsidRPr="00801809" w:rsidRDefault="004E74AB" w:rsidP="004E74AB">
      <w:pPr>
        <w:pStyle w:val="Default"/>
        <w:jc w:val="both"/>
        <w:rPr>
          <w:color w:val="auto"/>
          <w:sz w:val="22"/>
          <w:szCs w:val="22"/>
        </w:rPr>
      </w:pPr>
      <w:r w:rsidRPr="00801809">
        <w:rPr>
          <w:color w:val="auto"/>
          <w:sz w:val="22"/>
          <w:szCs w:val="22"/>
        </w:rPr>
        <w:t xml:space="preserve"> </w:t>
      </w:r>
    </w:p>
    <w:p w14:paraId="158DD3C9" w14:textId="77777777" w:rsidR="004E74AB" w:rsidRPr="00801809" w:rsidRDefault="004E74AB" w:rsidP="004E74AB">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7D027539" w14:textId="77777777" w:rsidR="004E74AB" w:rsidRPr="00562866" w:rsidRDefault="004E74AB" w:rsidP="004E74AB">
      <w:pPr>
        <w:pStyle w:val="BodyTextIndent"/>
        <w:tabs>
          <w:tab w:val="clear" w:pos="720"/>
        </w:tabs>
        <w:ind w:left="0"/>
        <w:rPr>
          <w:rFonts w:ascii="Arial" w:hAnsi="Arial" w:cs="Arial"/>
          <w:sz w:val="22"/>
          <w:szCs w:val="24"/>
        </w:rPr>
      </w:pPr>
    </w:p>
    <w:p w14:paraId="6257F62E"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Pr>
          <w:rFonts w:ascii="Arial" w:hAnsi="Arial" w:cs="Arial"/>
          <w:sz w:val="22"/>
          <w:szCs w:val="24"/>
        </w:rPr>
        <w:t>Council M</w:t>
      </w:r>
      <w:r w:rsidRPr="00562866">
        <w:rPr>
          <w:rFonts w:ascii="Arial" w:hAnsi="Arial" w:cs="Arial"/>
          <w:sz w:val="22"/>
          <w:szCs w:val="24"/>
        </w:rPr>
        <w:t>ember</w:t>
      </w:r>
      <w:r>
        <w:rPr>
          <w:rFonts w:ascii="Arial" w:hAnsi="Arial" w:cs="Arial"/>
          <w:sz w:val="22"/>
          <w:szCs w:val="24"/>
        </w:rPr>
        <w:t xml:space="preserve">, Committee Members or </w:t>
      </w:r>
      <w:r w:rsidRPr="00562866">
        <w:rPr>
          <w:rFonts w:ascii="Arial" w:hAnsi="Arial" w:cs="Arial"/>
          <w:sz w:val="22"/>
          <w:szCs w:val="24"/>
        </w:rPr>
        <w:t>employee is encouraged to disclose the nature of the association.</w:t>
      </w:r>
    </w:p>
    <w:p w14:paraId="3D783C6E" w14:textId="36F29FB4" w:rsidR="002E116E" w:rsidRPr="001D1D66" w:rsidRDefault="002E116E"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4E5841A" w14:textId="4409866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C75F6A8" w14:textId="76AA1E44"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57FEA0" w14:textId="030AD43C" w:rsidR="00F71017"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17CC29C" w14:textId="5A6FB25B" w:rsidR="00B6612C" w:rsidRDefault="00B6612C"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A1A32F7" w14:textId="260B3599" w:rsidR="00B6612C" w:rsidRDefault="00B6612C"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713FA0A" w14:textId="77777777" w:rsidR="00B6612C" w:rsidRPr="001D1D66" w:rsidRDefault="00B6612C" w:rsidP="00B723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8B309D3" w14:textId="42F95F30" w:rsidR="002E116E" w:rsidRPr="001D1D66" w:rsidRDefault="002E116E" w:rsidP="001D1D66">
      <w:pPr>
        <w:pStyle w:val="Heading1"/>
        <w:numPr>
          <w:ilvl w:val="0"/>
          <w:numId w:val="1"/>
        </w:numPr>
        <w:spacing w:before="0" w:after="0"/>
        <w:ind w:left="0" w:hanging="851"/>
        <w:rPr>
          <w:rFonts w:ascii="Arial" w:hAnsi="Arial" w:cs="Arial"/>
          <w:caps w:val="0"/>
          <w:sz w:val="24"/>
          <w:szCs w:val="24"/>
          <w:u w:val="none"/>
        </w:rPr>
      </w:pPr>
      <w:bookmarkStart w:id="10" w:name="_Toc32475308"/>
      <w:bookmarkStart w:id="11" w:name="_Toc89256289"/>
      <w:r w:rsidRPr="001D1D66">
        <w:rPr>
          <w:rFonts w:ascii="Arial" w:hAnsi="Arial" w:cs="Arial"/>
          <w:caps w:val="0"/>
          <w:sz w:val="24"/>
          <w:szCs w:val="24"/>
          <w:u w:val="none"/>
        </w:rPr>
        <w:t xml:space="preserve">Declarations by </w:t>
      </w:r>
      <w:r w:rsidR="004E74AB">
        <w:rPr>
          <w:rFonts w:ascii="Arial" w:hAnsi="Arial" w:cs="Arial"/>
          <w:caps w:val="0"/>
          <w:sz w:val="24"/>
          <w:szCs w:val="24"/>
          <w:u w:val="none"/>
        </w:rPr>
        <w:t xml:space="preserve">Committee </w:t>
      </w:r>
      <w:r w:rsidRPr="001D1D66">
        <w:rPr>
          <w:rFonts w:ascii="Arial" w:hAnsi="Arial" w:cs="Arial"/>
          <w:caps w:val="0"/>
          <w:sz w:val="24"/>
          <w:szCs w:val="24"/>
          <w:u w:val="none"/>
        </w:rPr>
        <w:t xml:space="preserve">Members That They Have Not </w:t>
      </w:r>
      <w:proofErr w:type="gramStart"/>
      <w:r w:rsidRPr="001D1D66">
        <w:rPr>
          <w:rFonts w:ascii="Arial" w:hAnsi="Arial" w:cs="Arial"/>
          <w:caps w:val="0"/>
          <w:sz w:val="24"/>
          <w:szCs w:val="24"/>
          <w:u w:val="none"/>
        </w:rPr>
        <w:t>Given Due Consideration to</w:t>
      </w:r>
      <w:proofErr w:type="gramEnd"/>
      <w:r w:rsidRPr="001D1D66">
        <w:rPr>
          <w:rFonts w:ascii="Arial" w:hAnsi="Arial" w:cs="Arial"/>
          <w:caps w:val="0"/>
          <w:sz w:val="24"/>
          <w:szCs w:val="24"/>
          <w:u w:val="none"/>
        </w:rPr>
        <w:t xml:space="preserve"> Papers</w:t>
      </w:r>
      <w:bookmarkEnd w:id="10"/>
      <w:bookmarkEnd w:id="11"/>
    </w:p>
    <w:p w14:paraId="178CB088"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0C5E68B1" w:rsidR="002E116E" w:rsidRPr="001D1D66" w:rsidRDefault="004E74AB" w:rsidP="001D1D66">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Committee </w:t>
      </w:r>
      <w:r w:rsidR="002E116E" w:rsidRPr="001D1D66">
        <w:rPr>
          <w:rFonts w:ascii="Arial" w:hAnsi="Arial" w:cs="Arial"/>
          <w:szCs w:val="24"/>
        </w:rPr>
        <w:t>Members who have not read the business papers to make declarations at this point.</w:t>
      </w:r>
    </w:p>
    <w:p w14:paraId="565A6E6D" w14:textId="09030F0C" w:rsidR="00562866" w:rsidRPr="001D1D66" w:rsidRDefault="00562866"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3C0CF4" w14:textId="77777777" w:rsidR="00B6612C" w:rsidRPr="001D1D66" w:rsidRDefault="00B6612C"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1D1D66" w:rsidRDefault="00562866" w:rsidP="001D1D66">
      <w:pPr>
        <w:pStyle w:val="Heading1"/>
        <w:numPr>
          <w:ilvl w:val="0"/>
          <w:numId w:val="1"/>
        </w:numPr>
        <w:spacing w:before="0" w:after="0"/>
        <w:ind w:left="0" w:hanging="851"/>
        <w:rPr>
          <w:rFonts w:ascii="Arial" w:hAnsi="Arial" w:cs="Arial"/>
          <w:caps w:val="0"/>
          <w:sz w:val="24"/>
          <w:szCs w:val="24"/>
          <w:u w:val="none"/>
        </w:rPr>
      </w:pPr>
      <w:bookmarkStart w:id="12" w:name="_Toc89256290"/>
      <w:r w:rsidRPr="001D1D66">
        <w:rPr>
          <w:rFonts w:ascii="Arial" w:hAnsi="Arial" w:cs="Arial"/>
          <w:caps w:val="0"/>
          <w:sz w:val="24"/>
          <w:szCs w:val="24"/>
          <w:u w:val="none"/>
        </w:rPr>
        <w:t>Confirmation of Minutes</w:t>
      </w:r>
      <w:bookmarkEnd w:id="12"/>
    </w:p>
    <w:p w14:paraId="6ED09553" w14:textId="77777777" w:rsidR="00D57426" w:rsidRPr="001D1D66" w:rsidRDefault="00D57426" w:rsidP="001D1D66">
      <w:pPr>
        <w:jc w:val="both"/>
        <w:rPr>
          <w:rFonts w:ascii="Arial" w:hAnsi="Arial" w:cs="Arial"/>
          <w:b/>
          <w:kern w:val="28"/>
          <w:szCs w:val="24"/>
        </w:rPr>
      </w:pPr>
    </w:p>
    <w:p w14:paraId="52FD8FB5" w14:textId="3CF9F8C0" w:rsidR="00477C38" w:rsidRPr="001D1D66" w:rsidRDefault="006149FA" w:rsidP="001D1D66">
      <w:pPr>
        <w:pStyle w:val="Heading2"/>
        <w:numPr>
          <w:ilvl w:val="1"/>
          <w:numId w:val="1"/>
        </w:numPr>
        <w:spacing w:before="0" w:after="0"/>
        <w:ind w:left="0" w:hanging="851"/>
        <w:rPr>
          <w:rFonts w:ascii="Arial" w:hAnsi="Arial" w:cs="Arial"/>
          <w:sz w:val="24"/>
          <w:szCs w:val="24"/>
          <w:u w:val="none"/>
        </w:rPr>
      </w:pPr>
      <w:bookmarkStart w:id="13" w:name="_Toc89256291"/>
      <w:r>
        <w:rPr>
          <w:rFonts w:ascii="Arial" w:hAnsi="Arial" w:cs="Arial"/>
          <w:sz w:val="24"/>
          <w:szCs w:val="24"/>
          <w:u w:val="none"/>
        </w:rPr>
        <w:t xml:space="preserve">Public </w:t>
      </w:r>
      <w:r w:rsidR="004F7740" w:rsidRPr="001D1D66">
        <w:rPr>
          <w:rFonts w:ascii="Arial" w:hAnsi="Arial" w:cs="Arial"/>
          <w:sz w:val="24"/>
          <w:szCs w:val="24"/>
          <w:u w:val="none"/>
        </w:rPr>
        <w:t>Art</w:t>
      </w:r>
      <w:r w:rsidR="006F58B7" w:rsidRPr="001D1D66">
        <w:rPr>
          <w:rFonts w:ascii="Arial" w:hAnsi="Arial" w:cs="Arial"/>
          <w:sz w:val="24"/>
          <w:szCs w:val="24"/>
          <w:u w:val="none"/>
        </w:rPr>
        <w:t xml:space="preserve"> </w:t>
      </w:r>
      <w:r w:rsidR="00477C38" w:rsidRPr="001D1D66">
        <w:rPr>
          <w:rFonts w:ascii="Arial" w:hAnsi="Arial" w:cs="Arial"/>
          <w:sz w:val="24"/>
          <w:szCs w:val="24"/>
          <w:u w:val="none"/>
        </w:rPr>
        <w:t>Committee Meeting</w:t>
      </w:r>
      <w:r w:rsidR="0048631A" w:rsidRPr="001D1D66">
        <w:rPr>
          <w:rFonts w:ascii="Arial" w:hAnsi="Arial" w:cs="Arial"/>
          <w:sz w:val="24"/>
          <w:szCs w:val="24"/>
          <w:u w:val="none"/>
        </w:rPr>
        <w:t xml:space="preserve"> </w:t>
      </w:r>
      <w:r w:rsidR="00450700">
        <w:rPr>
          <w:rFonts w:ascii="Arial" w:hAnsi="Arial" w:cs="Arial"/>
          <w:sz w:val="24"/>
          <w:szCs w:val="24"/>
          <w:u w:val="none"/>
        </w:rPr>
        <w:t>13 September</w:t>
      </w:r>
      <w:r w:rsidR="00C9626D">
        <w:rPr>
          <w:rFonts w:ascii="Arial" w:hAnsi="Arial" w:cs="Arial"/>
          <w:sz w:val="24"/>
          <w:szCs w:val="24"/>
          <w:u w:val="none"/>
        </w:rPr>
        <w:t xml:space="preserve"> 2021</w:t>
      </w:r>
      <w:bookmarkEnd w:id="13"/>
    </w:p>
    <w:p w14:paraId="4D317145" w14:textId="77777777" w:rsidR="00751599" w:rsidRPr="001D1D66" w:rsidRDefault="0075159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7AF1AFA1" w:rsidR="00D05D60" w:rsidRPr="001D1D66" w:rsidRDefault="00477C38"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T</w:t>
      </w:r>
      <w:r w:rsidR="00D05D60" w:rsidRPr="001D1D66">
        <w:rPr>
          <w:rFonts w:ascii="Arial" w:hAnsi="Arial" w:cs="Arial"/>
          <w:szCs w:val="24"/>
        </w:rPr>
        <w:t xml:space="preserve">he </w:t>
      </w:r>
      <w:r w:rsidR="00D57426" w:rsidRPr="001D1D66">
        <w:rPr>
          <w:rFonts w:ascii="Arial" w:hAnsi="Arial" w:cs="Arial"/>
          <w:szCs w:val="24"/>
        </w:rPr>
        <w:t>M</w:t>
      </w:r>
      <w:r w:rsidR="00D05D60" w:rsidRPr="001D1D66">
        <w:rPr>
          <w:rFonts w:ascii="Arial" w:hAnsi="Arial" w:cs="Arial"/>
          <w:szCs w:val="24"/>
        </w:rPr>
        <w:t xml:space="preserve">inutes of the </w:t>
      </w:r>
      <w:r w:rsidR="006149FA">
        <w:rPr>
          <w:rFonts w:ascii="Arial" w:hAnsi="Arial" w:cs="Arial"/>
          <w:szCs w:val="24"/>
        </w:rPr>
        <w:t xml:space="preserve">Public </w:t>
      </w:r>
      <w:r w:rsidR="004F7740" w:rsidRPr="001D1D66">
        <w:rPr>
          <w:rFonts w:ascii="Arial" w:hAnsi="Arial" w:cs="Arial"/>
          <w:szCs w:val="24"/>
        </w:rPr>
        <w:t>Art</w:t>
      </w:r>
      <w:r w:rsidR="00812014" w:rsidRPr="001D1D66">
        <w:rPr>
          <w:rFonts w:ascii="Arial" w:hAnsi="Arial" w:cs="Arial"/>
          <w:szCs w:val="24"/>
        </w:rPr>
        <w:t xml:space="preserve"> </w:t>
      </w:r>
      <w:r w:rsidR="0048631A" w:rsidRPr="001D1D66">
        <w:rPr>
          <w:rFonts w:ascii="Arial" w:hAnsi="Arial" w:cs="Arial"/>
          <w:szCs w:val="24"/>
        </w:rPr>
        <w:t>Committee</w:t>
      </w:r>
      <w:r w:rsidR="00862090" w:rsidRPr="001D1D66">
        <w:rPr>
          <w:rFonts w:ascii="Arial" w:hAnsi="Arial" w:cs="Arial"/>
          <w:szCs w:val="24"/>
        </w:rPr>
        <w:t xml:space="preserve"> </w:t>
      </w:r>
      <w:r w:rsidR="00450700">
        <w:rPr>
          <w:rFonts w:ascii="Arial" w:hAnsi="Arial" w:cs="Arial"/>
          <w:szCs w:val="24"/>
        </w:rPr>
        <w:t>13 September</w:t>
      </w:r>
      <w:r w:rsidR="00C9626D">
        <w:rPr>
          <w:rFonts w:ascii="Arial" w:hAnsi="Arial" w:cs="Arial"/>
          <w:szCs w:val="24"/>
        </w:rPr>
        <w:t xml:space="preserve"> 2021</w:t>
      </w:r>
      <w:r w:rsidR="00493310" w:rsidRPr="001D1D66">
        <w:rPr>
          <w:rFonts w:ascii="Arial" w:hAnsi="Arial" w:cs="Arial"/>
          <w:szCs w:val="24"/>
        </w:rPr>
        <w:t xml:space="preserve"> </w:t>
      </w:r>
      <w:r w:rsidR="00D05D60" w:rsidRPr="001D1D66">
        <w:rPr>
          <w:rFonts w:ascii="Arial" w:hAnsi="Arial" w:cs="Arial"/>
          <w:szCs w:val="24"/>
        </w:rPr>
        <w:t xml:space="preserve">are </w:t>
      </w:r>
      <w:r w:rsidRPr="001D1D66">
        <w:rPr>
          <w:rFonts w:ascii="Arial" w:hAnsi="Arial" w:cs="Arial"/>
          <w:szCs w:val="24"/>
        </w:rPr>
        <w:t xml:space="preserve">to be </w:t>
      </w:r>
      <w:r w:rsidR="001819F4" w:rsidRPr="001D1D66">
        <w:rPr>
          <w:rFonts w:ascii="Arial" w:hAnsi="Arial" w:cs="Arial"/>
          <w:szCs w:val="24"/>
        </w:rPr>
        <w:t>accepted as a true and correct record of that meeting.</w:t>
      </w:r>
    </w:p>
    <w:p w14:paraId="1F948B7C" w14:textId="77F74680" w:rsidR="00F406B2" w:rsidRPr="001D1D66" w:rsidRDefault="00F406B2"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DA2809B" w14:textId="77777777" w:rsidR="00B6612C" w:rsidRPr="001D1D66" w:rsidRDefault="00B6612C"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Pr="001D1D66" w:rsidRDefault="00B44421" w:rsidP="00CA2875">
      <w:pPr>
        <w:pStyle w:val="Heading1"/>
        <w:numPr>
          <w:ilvl w:val="0"/>
          <w:numId w:val="1"/>
        </w:numPr>
        <w:spacing w:before="0" w:after="0"/>
        <w:ind w:left="0" w:hanging="851"/>
        <w:rPr>
          <w:rFonts w:ascii="Arial" w:hAnsi="Arial" w:cs="Arial"/>
          <w:caps w:val="0"/>
          <w:sz w:val="24"/>
          <w:szCs w:val="24"/>
          <w:u w:val="none"/>
        </w:rPr>
      </w:pPr>
      <w:bookmarkStart w:id="14" w:name="_Toc89256292"/>
      <w:r w:rsidRPr="001D1D66">
        <w:rPr>
          <w:rFonts w:ascii="Arial" w:hAnsi="Arial" w:cs="Arial"/>
          <w:caps w:val="0"/>
          <w:sz w:val="24"/>
          <w:szCs w:val="24"/>
          <w:u w:val="none"/>
        </w:rPr>
        <w:t>Items for Discussion</w:t>
      </w:r>
      <w:bookmarkEnd w:id="14"/>
    </w:p>
    <w:p w14:paraId="40EC23EA" w14:textId="2011E186" w:rsidR="00331DC9" w:rsidRDefault="00331DC9" w:rsidP="001D1D66">
      <w:pPr>
        <w:jc w:val="both"/>
        <w:rPr>
          <w:rFonts w:ascii="Arial" w:hAnsi="Arial" w:cs="Arial"/>
        </w:rPr>
      </w:pPr>
    </w:p>
    <w:p w14:paraId="6905A107" w14:textId="77777777" w:rsidR="00B6612C" w:rsidRPr="001D1D66" w:rsidRDefault="00B6612C" w:rsidP="001D1D66">
      <w:pPr>
        <w:jc w:val="both"/>
        <w:rPr>
          <w:rFonts w:ascii="Arial" w:hAnsi="Arial" w:cs="Arial"/>
        </w:rPr>
      </w:pPr>
    </w:p>
    <w:p w14:paraId="6DEB4533" w14:textId="2E53E39C" w:rsidR="00BD0657" w:rsidRPr="00102F2A" w:rsidRDefault="00A93FE4" w:rsidP="00856BBB">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bookmarkStart w:id="15" w:name="_Toc89256293"/>
      <w:r w:rsidRPr="00102F2A">
        <w:rPr>
          <w:rFonts w:ascii="Arial" w:hAnsi="Arial" w:cs="Arial"/>
          <w:caps w:val="0"/>
          <w:szCs w:val="28"/>
          <w:u w:val="none"/>
        </w:rPr>
        <w:t>Health Workers’ Tribute Project Shortlisting of Applications</w:t>
      </w:r>
      <w:bookmarkEnd w:id="15"/>
    </w:p>
    <w:p w14:paraId="6172524A" w14:textId="40189FC4" w:rsidR="00481A26" w:rsidRDefault="00481A26" w:rsidP="00481A26">
      <w:pPr>
        <w:jc w:val="both"/>
        <w:rPr>
          <w:rFonts w:ascii="Arial" w:eastAsiaTheme="minorHAnsi" w:hAnsi="Arial" w:cs="Arial"/>
          <w:szCs w:val="24"/>
        </w:rPr>
      </w:pPr>
    </w:p>
    <w:tbl>
      <w:tblPr>
        <w:tblStyle w:val="TableGrid23"/>
        <w:tblW w:w="0" w:type="auto"/>
        <w:tblInd w:w="-5" w:type="dxa"/>
        <w:tblLook w:val="04A0" w:firstRow="1" w:lastRow="0" w:firstColumn="1" w:lastColumn="0" w:noHBand="0" w:noVBand="1"/>
      </w:tblPr>
      <w:tblGrid>
        <w:gridCol w:w="2635"/>
        <w:gridCol w:w="5673"/>
      </w:tblGrid>
      <w:tr w:rsidR="00481A26" w:rsidRPr="00481A26" w14:paraId="050AB60E" w14:textId="77777777" w:rsidTr="009E7825">
        <w:tc>
          <w:tcPr>
            <w:tcW w:w="2635" w:type="dxa"/>
          </w:tcPr>
          <w:p w14:paraId="79CBD83E" w14:textId="77777777" w:rsidR="00481A26" w:rsidRPr="00481A26" w:rsidRDefault="00481A26" w:rsidP="00481A26">
            <w:pPr>
              <w:rPr>
                <w:rFonts w:ascii="Arial" w:hAnsi="Arial" w:cs="Arial"/>
                <w:b/>
                <w:szCs w:val="24"/>
              </w:rPr>
            </w:pPr>
            <w:r w:rsidRPr="00481A26">
              <w:rPr>
                <w:rFonts w:ascii="Arial" w:hAnsi="Arial" w:cs="Arial"/>
                <w:b/>
                <w:szCs w:val="24"/>
              </w:rPr>
              <w:t>Committee</w:t>
            </w:r>
          </w:p>
        </w:tc>
        <w:tc>
          <w:tcPr>
            <w:tcW w:w="5673" w:type="dxa"/>
          </w:tcPr>
          <w:p w14:paraId="1C33A9ED" w14:textId="77777777" w:rsidR="00481A26" w:rsidRPr="00481A26" w:rsidRDefault="00481A26" w:rsidP="00481A26">
            <w:pPr>
              <w:rPr>
                <w:rFonts w:ascii="Arial" w:hAnsi="Arial" w:cs="Arial"/>
                <w:szCs w:val="24"/>
              </w:rPr>
            </w:pPr>
            <w:r w:rsidRPr="00481A26">
              <w:rPr>
                <w:rFonts w:ascii="Arial" w:hAnsi="Arial" w:cs="Arial"/>
                <w:szCs w:val="24"/>
              </w:rPr>
              <w:t>6 December 2021</w:t>
            </w:r>
          </w:p>
        </w:tc>
      </w:tr>
      <w:tr w:rsidR="00481A26" w:rsidRPr="00481A26" w14:paraId="0C38A76A" w14:textId="77777777" w:rsidTr="009E7825">
        <w:tc>
          <w:tcPr>
            <w:tcW w:w="2635" w:type="dxa"/>
          </w:tcPr>
          <w:p w14:paraId="06F6D91B" w14:textId="77777777" w:rsidR="00481A26" w:rsidRPr="00481A26" w:rsidRDefault="00481A26" w:rsidP="00481A26">
            <w:pPr>
              <w:rPr>
                <w:rFonts w:ascii="Arial" w:hAnsi="Arial" w:cs="Arial"/>
                <w:b/>
                <w:szCs w:val="24"/>
              </w:rPr>
            </w:pPr>
            <w:r w:rsidRPr="00481A26">
              <w:rPr>
                <w:rFonts w:ascii="Arial" w:hAnsi="Arial" w:cs="Arial"/>
                <w:b/>
                <w:szCs w:val="24"/>
              </w:rPr>
              <w:t>Applicant</w:t>
            </w:r>
          </w:p>
        </w:tc>
        <w:tc>
          <w:tcPr>
            <w:tcW w:w="5673" w:type="dxa"/>
          </w:tcPr>
          <w:p w14:paraId="46F3A61E" w14:textId="77777777" w:rsidR="00481A26" w:rsidRPr="00481A26" w:rsidRDefault="00481A26" w:rsidP="00481A26">
            <w:pPr>
              <w:rPr>
                <w:rFonts w:ascii="Arial" w:hAnsi="Arial" w:cs="Arial"/>
                <w:szCs w:val="24"/>
              </w:rPr>
            </w:pPr>
            <w:r w:rsidRPr="00481A26">
              <w:rPr>
                <w:rFonts w:ascii="Arial" w:hAnsi="Arial" w:cs="Arial"/>
                <w:szCs w:val="24"/>
              </w:rPr>
              <w:t>City of Nedlands</w:t>
            </w:r>
          </w:p>
        </w:tc>
      </w:tr>
      <w:tr w:rsidR="00481A26" w:rsidRPr="00481A26" w14:paraId="01DC4BEC" w14:textId="77777777" w:rsidTr="009E7825">
        <w:tc>
          <w:tcPr>
            <w:tcW w:w="2635" w:type="dxa"/>
          </w:tcPr>
          <w:p w14:paraId="747B512A" w14:textId="264ED617" w:rsidR="00481A26" w:rsidRPr="00481A26" w:rsidRDefault="00481A26" w:rsidP="00481A26">
            <w:pPr>
              <w:spacing w:line="276" w:lineRule="auto"/>
              <w:rPr>
                <w:rFonts w:ascii="Arial" w:hAnsi="Arial" w:cs="Arial"/>
                <w:color w:val="000000" w:themeColor="text1"/>
                <w:szCs w:val="24"/>
              </w:rPr>
            </w:pPr>
            <w:r w:rsidRPr="00481A26">
              <w:rPr>
                <w:rFonts w:ascii="Arial" w:hAnsi="Arial" w:cs="Arial"/>
                <w:b/>
                <w:bCs/>
                <w:color w:val="000000" w:themeColor="text1"/>
                <w:szCs w:val="24"/>
              </w:rPr>
              <w:t xml:space="preserve">Employee Disclosure under section 5.70 of the </w:t>
            </w:r>
            <w:r w:rsidRPr="00481A26">
              <w:rPr>
                <w:rFonts w:ascii="Arial" w:hAnsi="Arial" w:cs="Arial"/>
                <w:b/>
                <w:bCs/>
                <w:i/>
                <w:iCs/>
                <w:color w:val="000000" w:themeColor="text1"/>
                <w:szCs w:val="24"/>
              </w:rPr>
              <w:t>Local Government Act 1995</w:t>
            </w:r>
          </w:p>
          <w:p w14:paraId="39E5B949" w14:textId="77777777" w:rsidR="00481A26" w:rsidRPr="00481A26" w:rsidRDefault="00481A26" w:rsidP="00481A26">
            <w:pPr>
              <w:rPr>
                <w:rFonts w:ascii="Arial" w:hAnsi="Arial" w:cs="Arial"/>
                <w:b/>
                <w:bCs/>
                <w:i/>
                <w:iCs/>
                <w:szCs w:val="24"/>
              </w:rPr>
            </w:pPr>
          </w:p>
        </w:tc>
        <w:tc>
          <w:tcPr>
            <w:tcW w:w="5673" w:type="dxa"/>
          </w:tcPr>
          <w:p w14:paraId="3D01F744" w14:textId="77777777" w:rsidR="00481A26" w:rsidRPr="00481A26" w:rsidRDefault="00481A26" w:rsidP="00481A26">
            <w:pPr>
              <w:rPr>
                <w:rFonts w:ascii="Arial" w:hAnsi="Arial" w:cs="Arial"/>
                <w:sz w:val="22"/>
                <w:szCs w:val="24"/>
              </w:rPr>
            </w:pPr>
            <w:r w:rsidRPr="00481A26">
              <w:rPr>
                <w:rFonts w:ascii="Arial" w:hAnsi="Arial" w:cs="Arial"/>
                <w:szCs w:val="24"/>
              </w:rPr>
              <w:t xml:space="preserve"> </w:t>
            </w:r>
          </w:p>
          <w:p w14:paraId="0F77CC10" w14:textId="77777777" w:rsidR="00481A26" w:rsidRPr="00481A26" w:rsidRDefault="00481A26" w:rsidP="00481A26">
            <w:pPr>
              <w:spacing w:before="120" w:line="260" w:lineRule="atLeast"/>
              <w:rPr>
                <w:rFonts w:ascii="Arial" w:hAnsi="Arial" w:cs="Arial"/>
                <w:szCs w:val="24"/>
                <w:lang w:eastAsia="en-AU"/>
              </w:rPr>
            </w:pPr>
            <w:r w:rsidRPr="00481A26">
              <w:rPr>
                <w:rFonts w:ascii="Arial" w:hAnsi="Arial" w:cs="Arial"/>
                <w:szCs w:val="24"/>
                <w:lang w:eastAsia="en-AU"/>
              </w:rPr>
              <w:t>Nil.</w:t>
            </w:r>
          </w:p>
        </w:tc>
      </w:tr>
      <w:tr w:rsidR="00481A26" w:rsidRPr="00481A26" w14:paraId="3120CA49" w14:textId="77777777" w:rsidTr="009E7825">
        <w:tc>
          <w:tcPr>
            <w:tcW w:w="2635" w:type="dxa"/>
          </w:tcPr>
          <w:p w14:paraId="7B59427F" w14:textId="77777777" w:rsidR="00481A26" w:rsidRPr="00481A26" w:rsidRDefault="00481A26" w:rsidP="00481A26">
            <w:pPr>
              <w:rPr>
                <w:rFonts w:ascii="Arial" w:hAnsi="Arial" w:cs="Arial"/>
                <w:b/>
                <w:szCs w:val="24"/>
              </w:rPr>
            </w:pPr>
            <w:r w:rsidRPr="00481A26">
              <w:rPr>
                <w:rFonts w:ascii="Arial" w:hAnsi="Arial" w:cs="Arial"/>
                <w:b/>
                <w:szCs w:val="24"/>
              </w:rPr>
              <w:t>Director</w:t>
            </w:r>
          </w:p>
        </w:tc>
        <w:tc>
          <w:tcPr>
            <w:tcW w:w="5673" w:type="dxa"/>
          </w:tcPr>
          <w:p w14:paraId="2A58F0F6" w14:textId="77777777" w:rsidR="00481A26" w:rsidRPr="00481A26" w:rsidRDefault="00481A26" w:rsidP="00481A26">
            <w:pPr>
              <w:rPr>
                <w:rFonts w:ascii="Arial" w:hAnsi="Arial" w:cs="Arial"/>
                <w:szCs w:val="24"/>
              </w:rPr>
            </w:pPr>
            <w:r w:rsidRPr="00481A26">
              <w:rPr>
                <w:rFonts w:ascii="Arial" w:hAnsi="Arial" w:cs="Arial"/>
                <w:szCs w:val="24"/>
              </w:rPr>
              <w:t>Marion Granich – Executive Manager Community</w:t>
            </w:r>
          </w:p>
        </w:tc>
      </w:tr>
      <w:tr w:rsidR="00481A26" w:rsidRPr="00481A26" w14:paraId="1411395F" w14:textId="77777777" w:rsidTr="009E7825">
        <w:tc>
          <w:tcPr>
            <w:tcW w:w="2635" w:type="dxa"/>
          </w:tcPr>
          <w:p w14:paraId="51FD1FD8" w14:textId="77777777" w:rsidR="00481A26" w:rsidRPr="00481A26" w:rsidRDefault="00481A26" w:rsidP="00481A26">
            <w:pPr>
              <w:rPr>
                <w:rFonts w:ascii="Arial" w:hAnsi="Arial" w:cs="Arial"/>
                <w:b/>
                <w:szCs w:val="24"/>
              </w:rPr>
            </w:pPr>
            <w:r w:rsidRPr="00481A26">
              <w:rPr>
                <w:rFonts w:ascii="Arial" w:hAnsi="Arial" w:cs="Arial"/>
                <w:b/>
                <w:szCs w:val="24"/>
              </w:rPr>
              <w:t>Attachments</w:t>
            </w:r>
          </w:p>
        </w:tc>
        <w:tc>
          <w:tcPr>
            <w:tcW w:w="5673" w:type="dxa"/>
          </w:tcPr>
          <w:p w14:paraId="76BB8CB0" w14:textId="77777777" w:rsidR="00481A26" w:rsidRPr="00481A26" w:rsidRDefault="00481A26" w:rsidP="00481A26">
            <w:pPr>
              <w:rPr>
                <w:rFonts w:ascii="Arial" w:hAnsi="Arial" w:cs="Arial"/>
                <w:szCs w:val="32"/>
                <w:lang w:val="en-US"/>
              </w:rPr>
            </w:pPr>
            <w:r w:rsidRPr="00481A26">
              <w:rPr>
                <w:rFonts w:ascii="Arial" w:hAnsi="Arial" w:cs="Arial"/>
                <w:szCs w:val="32"/>
                <w:lang w:val="en-US"/>
              </w:rPr>
              <w:t>Nil.</w:t>
            </w:r>
          </w:p>
        </w:tc>
      </w:tr>
      <w:tr w:rsidR="00481A26" w:rsidRPr="00481A26" w14:paraId="60D04B5A" w14:textId="77777777" w:rsidTr="009E7825">
        <w:tc>
          <w:tcPr>
            <w:tcW w:w="2635" w:type="dxa"/>
          </w:tcPr>
          <w:p w14:paraId="73D2A7AF" w14:textId="77777777" w:rsidR="00481A26" w:rsidRPr="00481A26" w:rsidRDefault="00481A26" w:rsidP="00481A26">
            <w:pPr>
              <w:rPr>
                <w:rFonts w:ascii="Arial" w:hAnsi="Arial" w:cs="Arial"/>
                <w:b/>
                <w:szCs w:val="24"/>
              </w:rPr>
            </w:pPr>
            <w:r w:rsidRPr="00481A26">
              <w:rPr>
                <w:rFonts w:ascii="Arial" w:hAnsi="Arial" w:cs="Arial"/>
                <w:b/>
                <w:szCs w:val="24"/>
              </w:rPr>
              <w:t>Confidential Attachments</w:t>
            </w:r>
          </w:p>
        </w:tc>
        <w:tc>
          <w:tcPr>
            <w:tcW w:w="5673" w:type="dxa"/>
          </w:tcPr>
          <w:p w14:paraId="7377CAEC" w14:textId="77777777" w:rsidR="00481A26" w:rsidRPr="00481A26" w:rsidRDefault="00481A26" w:rsidP="00F94B3A">
            <w:pPr>
              <w:numPr>
                <w:ilvl w:val="0"/>
                <w:numId w:val="27"/>
              </w:numPr>
              <w:ind w:left="390"/>
              <w:contextualSpacing/>
              <w:rPr>
                <w:rFonts w:ascii="Arial" w:hAnsi="Arial" w:cs="Arial"/>
                <w:szCs w:val="32"/>
                <w:lang w:val="en-US"/>
              </w:rPr>
            </w:pPr>
            <w:r w:rsidRPr="00481A26">
              <w:rPr>
                <w:rFonts w:ascii="Arial" w:hAnsi="Arial" w:cs="Arial"/>
                <w:szCs w:val="32"/>
                <w:lang w:val="en-US"/>
              </w:rPr>
              <w:t>Submission 1 – Name of Applicant</w:t>
            </w:r>
          </w:p>
          <w:p w14:paraId="55B0C4BB" w14:textId="77777777" w:rsidR="00481A26" w:rsidRPr="00481A26" w:rsidRDefault="00481A26" w:rsidP="00F94B3A">
            <w:pPr>
              <w:numPr>
                <w:ilvl w:val="0"/>
                <w:numId w:val="27"/>
              </w:numPr>
              <w:ind w:left="390"/>
              <w:contextualSpacing/>
              <w:rPr>
                <w:rFonts w:ascii="Arial" w:hAnsi="Arial" w:cs="Arial"/>
                <w:szCs w:val="32"/>
                <w:lang w:val="en-US"/>
              </w:rPr>
            </w:pPr>
            <w:r w:rsidRPr="00481A26">
              <w:rPr>
                <w:rFonts w:ascii="Arial" w:hAnsi="Arial" w:cs="Arial"/>
                <w:szCs w:val="32"/>
                <w:lang w:val="en-US"/>
              </w:rPr>
              <w:t>Submission 2 – Name of Applicant</w:t>
            </w:r>
          </w:p>
          <w:p w14:paraId="797823A7" w14:textId="77777777" w:rsidR="00481A26" w:rsidRPr="00481A26" w:rsidRDefault="00481A26" w:rsidP="00F94B3A">
            <w:pPr>
              <w:numPr>
                <w:ilvl w:val="0"/>
                <w:numId w:val="27"/>
              </w:numPr>
              <w:ind w:left="390"/>
              <w:contextualSpacing/>
              <w:rPr>
                <w:rFonts w:ascii="Arial" w:hAnsi="Arial" w:cs="Arial"/>
                <w:szCs w:val="32"/>
                <w:lang w:val="en-US"/>
              </w:rPr>
            </w:pPr>
            <w:r w:rsidRPr="00481A26">
              <w:rPr>
                <w:rFonts w:ascii="Arial" w:hAnsi="Arial" w:cs="Arial"/>
                <w:szCs w:val="32"/>
                <w:lang w:val="en-US"/>
              </w:rPr>
              <w:t>Submission 3 – Name of Applicant</w:t>
            </w:r>
          </w:p>
          <w:p w14:paraId="10FCC930" w14:textId="77777777" w:rsidR="00481A26" w:rsidRPr="00481A26" w:rsidRDefault="00481A26" w:rsidP="00F94B3A">
            <w:pPr>
              <w:numPr>
                <w:ilvl w:val="0"/>
                <w:numId w:val="27"/>
              </w:numPr>
              <w:ind w:left="390"/>
              <w:contextualSpacing/>
              <w:rPr>
                <w:rFonts w:ascii="Arial" w:hAnsi="Arial" w:cs="Arial"/>
                <w:szCs w:val="32"/>
                <w:lang w:val="en-US"/>
              </w:rPr>
            </w:pPr>
            <w:r w:rsidRPr="00481A26">
              <w:rPr>
                <w:rFonts w:ascii="Arial" w:hAnsi="Arial" w:cs="Arial"/>
                <w:szCs w:val="32"/>
                <w:lang w:val="en-US"/>
              </w:rPr>
              <w:t>Submission 4 – Name of Applicant</w:t>
            </w:r>
          </w:p>
          <w:p w14:paraId="54627932" w14:textId="45131D95" w:rsidR="00481A26" w:rsidRPr="00481A26" w:rsidRDefault="00481A26" w:rsidP="009E7825">
            <w:pPr>
              <w:numPr>
                <w:ilvl w:val="0"/>
                <w:numId w:val="27"/>
              </w:numPr>
              <w:ind w:left="390"/>
              <w:contextualSpacing/>
              <w:rPr>
                <w:rFonts w:ascii="Arial" w:hAnsi="Arial" w:cs="Arial"/>
                <w:szCs w:val="32"/>
                <w:lang w:val="en-US"/>
              </w:rPr>
            </w:pPr>
            <w:r w:rsidRPr="00481A26">
              <w:rPr>
                <w:rFonts w:ascii="Arial" w:hAnsi="Arial" w:cs="Arial"/>
                <w:szCs w:val="32"/>
                <w:lang w:val="en-US"/>
              </w:rPr>
              <w:t>Submission 5 – Name of Applicant</w:t>
            </w:r>
          </w:p>
        </w:tc>
      </w:tr>
    </w:tbl>
    <w:p w14:paraId="31E7B3E2" w14:textId="77777777" w:rsidR="00481A26" w:rsidRPr="00481A26" w:rsidRDefault="00481A26" w:rsidP="00481A26">
      <w:pPr>
        <w:jc w:val="both"/>
        <w:rPr>
          <w:rFonts w:ascii="Arial" w:eastAsiaTheme="minorHAnsi" w:hAnsi="Arial" w:cs="Arial"/>
          <w:b/>
          <w:szCs w:val="32"/>
          <w:lang w:val="en-US"/>
        </w:rPr>
      </w:pPr>
    </w:p>
    <w:p w14:paraId="31ABA029" w14:textId="77777777"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Executive Summary</w:t>
      </w:r>
    </w:p>
    <w:p w14:paraId="202C1166" w14:textId="77777777" w:rsidR="00481A26" w:rsidRPr="00481A26" w:rsidRDefault="00481A26" w:rsidP="00481A26">
      <w:pPr>
        <w:jc w:val="both"/>
        <w:rPr>
          <w:rFonts w:ascii="Arial" w:eastAsiaTheme="minorHAnsi" w:hAnsi="Arial" w:cs="Arial"/>
          <w:bCs/>
          <w:szCs w:val="32"/>
          <w:lang w:val="en-US"/>
        </w:rPr>
      </w:pPr>
    </w:p>
    <w:p w14:paraId="55A43AFD" w14:textId="5CB062FE" w:rsidR="00481A26" w:rsidRPr="00481A26" w:rsidRDefault="00481A26" w:rsidP="00481A26">
      <w:pPr>
        <w:jc w:val="both"/>
        <w:rPr>
          <w:rFonts w:ascii="Arial" w:eastAsiaTheme="minorHAnsi" w:hAnsi="Arial" w:cs="Arial"/>
          <w:bCs/>
          <w:szCs w:val="32"/>
          <w:lang w:val="en-US"/>
        </w:rPr>
      </w:pPr>
      <w:r w:rsidRPr="00481A26">
        <w:rPr>
          <w:rFonts w:ascii="Arial" w:eastAsiaTheme="minorHAnsi" w:hAnsi="Arial" w:cs="Arial"/>
          <w:bCs/>
          <w:szCs w:val="32"/>
          <w:lang w:val="en-US"/>
        </w:rPr>
        <w:t xml:space="preserve">The Health Workers’ Tribute Project is a public art project aimed at recognizing and </w:t>
      </w:r>
      <w:proofErr w:type="spellStart"/>
      <w:r w:rsidRPr="00481A26">
        <w:rPr>
          <w:rFonts w:ascii="Arial" w:eastAsiaTheme="minorHAnsi" w:hAnsi="Arial" w:cs="Arial"/>
          <w:bCs/>
          <w:szCs w:val="32"/>
          <w:lang w:val="en-US"/>
        </w:rPr>
        <w:t>honouring</w:t>
      </w:r>
      <w:proofErr w:type="spellEnd"/>
      <w:r w:rsidRPr="00481A26">
        <w:rPr>
          <w:rFonts w:ascii="Arial" w:eastAsiaTheme="minorHAnsi" w:hAnsi="Arial" w:cs="Arial"/>
          <w:bCs/>
          <w:szCs w:val="32"/>
          <w:lang w:val="en-US"/>
        </w:rPr>
        <w:t xml:space="preserve"> the role played by health workers during the COVID-19 pandemic. The project was initiated by the Public Art Committee early in 2020 and has been approved by Council for implementation. The project has been advertised publicly, with submissions received from 5 artists. At this meeting, the Public Art Committee will short-list to 3 applications.</w:t>
      </w:r>
    </w:p>
    <w:p w14:paraId="1877D9F3" w14:textId="77777777" w:rsidR="00481A26" w:rsidRPr="00481A26" w:rsidRDefault="00481A26" w:rsidP="00481A26">
      <w:pPr>
        <w:jc w:val="both"/>
        <w:rPr>
          <w:rFonts w:ascii="Arial" w:eastAsiaTheme="minorHAnsi" w:hAnsi="Arial" w:cs="Arial"/>
          <w:b/>
          <w:szCs w:val="32"/>
          <w:lang w:val="en-US"/>
        </w:rPr>
      </w:pPr>
    </w:p>
    <w:p w14:paraId="48F0F12E" w14:textId="0D88D15C" w:rsidR="00481A26" w:rsidRDefault="00481A26" w:rsidP="00481A26">
      <w:pPr>
        <w:jc w:val="both"/>
        <w:rPr>
          <w:rFonts w:ascii="Arial" w:eastAsiaTheme="minorHAnsi" w:hAnsi="Arial" w:cs="Arial"/>
          <w:b/>
          <w:szCs w:val="32"/>
          <w:lang w:val="en-US"/>
        </w:rPr>
      </w:pPr>
    </w:p>
    <w:p w14:paraId="54D46A32" w14:textId="77777777" w:rsidR="009E7825" w:rsidRPr="00481A26" w:rsidRDefault="009E7825" w:rsidP="00481A26">
      <w:pPr>
        <w:jc w:val="both"/>
        <w:rPr>
          <w:rFonts w:ascii="Arial" w:eastAsiaTheme="minorHAnsi" w:hAnsi="Arial" w:cs="Arial"/>
          <w:b/>
          <w:szCs w:val="32"/>
          <w:lang w:val="en-US"/>
        </w:rPr>
      </w:pPr>
    </w:p>
    <w:p w14:paraId="5E614A80" w14:textId="73FAEDB5"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Recommendation to Committee</w:t>
      </w:r>
    </w:p>
    <w:p w14:paraId="5573F3B4" w14:textId="77777777" w:rsidR="00481A26" w:rsidRPr="00481A26" w:rsidRDefault="00481A26" w:rsidP="00481A26">
      <w:pPr>
        <w:jc w:val="both"/>
        <w:rPr>
          <w:rFonts w:ascii="Arial" w:eastAsiaTheme="minorHAnsi" w:hAnsi="Arial" w:cs="Arial"/>
          <w:b/>
          <w:szCs w:val="32"/>
          <w:lang w:val="en-US"/>
        </w:rPr>
      </w:pPr>
    </w:p>
    <w:p w14:paraId="5C592D1C" w14:textId="77777777" w:rsidR="00481A26" w:rsidRPr="00481A26" w:rsidRDefault="00481A26" w:rsidP="00481A26">
      <w:pPr>
        <w:jc w:val="both"/>
        <w:rPr>
          <w:rFonts w:ascii="Arial" w:eastAsiaTheme="minorHAnsi" w:hAnsi="Arial" w:cs="Arial"/>
          <w:b/>
          <w:szCs w:val="32"/>
          <w:lang w:val="en-US"/>
        </w:rPr>
      </w:pPr>
      <w:r w:rsidRPr="00481A26">
        <w:rPr>
          <w:rFonts w:ascii="Arial" w:eastAsiaTheme="minorHAnsi" w:hAnsi="Arial" w:cs="Arial"/>
          <w:b/>
          <w:szCs w:val="32"/>
          <w:lang w:val="en-US"/>
        </w:rPr>
        <w:t>The Public Art Committee:</w:t>
      </w:r>
    </w:p>
    <w:p w14:paraId="64247A83" w14:textId="77777777" w:rsidR="00481A26" w:rsidRPr="00481A26" w:rsidRDefault="00481A26" w:rsidP="00481A26">
      <w:pPr>
        <w:jc w:val="both"/>
        <w:rPr>
          <w:rFonts w:ascii="Arial" w:eastAsiaTheme="minorHAnsi" w:hAnsi="Arial" w:cs="Arial"/>
          <w:b/>
          <w:szCs w:val="32"/>
          <w:lang w:val="en-US"/>
        </w:rPr>
      </w:pPr>
    </w:p>
    <w:p w14:paraId="667CF0A5" w14:textId="00D101D5" w:rsidR="00481A26" w:rsidRPr="00481A26" w:rsidRDefault="00481A26" w:rsidP="00481A26">
      <w:pPr>
        <w:jc w:val="both"/>
        <w:rPr>
          <w:rFonts w:ascii="Arial" w:eastAsiaTheme="minorHAnsi" w:hAnsi="Arial" w:cs="Arial"/>
          <w:b/>
          <w:szCs w:val="32"/>
          <w:lang w:val="en-US"/>
        </w:rPr>
      </w:pPr>
      <w:r w:rsidRPr="00481A26">
        <w:rPr>
          <w:rFonts w:ascii="Arial" w:eastAsiaTheme="minorHAnsi" w:hAnsi="Arial" w:cs="Arial"/>
          <w:b/>
          <w:szCs w:val="32"/>
          <w:lang w:val="en-US"/>
        </w:rPr>
        <w:t xml:space="preserve">Shortlists </w:t>
      </w:r>
      <w:r w:rsidR="00105F89">
        <w:rPr>
          <w:rFonts w:ascii="Arial" w:eastAsiaTheme="minorHAnsi" w:hAnsi="Arial" w:cs="Arial"/>
          <w:b/>
          <w:szCs w:val="32"/>
          <w:lang w:val="en-US"/>
        </w:rPr>
        <w:t xml:space="preserve">to </w:t>
      </w:r>
      <w:r w:rsidRPr="00481A26">
        <w:rPr>
          <w:rFonts w:ascii="Arial" w:eastAsiaTheme="minorHAnsi" w:hAnsi="Arial" w:cs="Arial"/>
          <w:b/>
          <w:szCs w:val="32"/>
          <w:lang w:val="en-US"/>
        </w:rPr>
        <w:t>the following 3 applicants for the Health Workers’ Tribute project:</w:t>
      </w:r>
    </w:p>
    <w:p w14:paraId="6228C9D9" w14:textId="77777777" w:rsidR="00481A26" w:rsidRPr="00481A26" w:rsidRDefault="00481A26" w:rsidP="00F10153">
      <w:pPr>
        <w:ind w:left="567" w:hanging="567"/>
        <w:jc w:val="both"/>
        <w:rPr>
          <w:rFonts w:ascii="Arial" w:eastAsiaTheme="minorHAnsi" w:hAnsi="Arial" w:cs="Arial"/>
          <w:b/>
          <w:szCs w:val="32"/>
          <w:lang w:val="en-US"/>
        </w:rPr>
      </w:pPr>
    </w:p>
    <w:p w14:paraId="51D476DA" w14:textId="72EFFC95" w:rsidR="00481A26" w:rsidRPr="00481A26" w:rsidRDefault="00481A26" w:rsidP="00F10153">
      <w:pPr>
        <w:numPr>
          <w:ilvl w:val="0"/>
          <w:numId w:val="29"/>
        </w:numPr>
        <w:spacing w:after="200" w:line="276" w:lineRule="auto"/>
        <w:ind w:left="567" w:hanging="567"/>
        <w:contextualSpacing/>
        <w:jc w:val="both"/>
        <w:rPr>
          <w:rFonts w:ascii="Arial" w:eastAsiaTheme="minorHAnsi" w:hAnsi="Arial" w:cs="Arial"/>
          <w:b/>
          <w:szCs w:val="24"/>
          <w:lang w:val="en-GB"/>
        </w:rPr>
      </w:pPr>
      <w:bookmarkStart w:id="16" w:name="_Hlk89088237"/>
      <w:r w:rsidRPr="00481A26">
        <w:rPr>
          <w:rFonts w:ascii="Arial" w:eastAsiaTheme="minorHAnsi" w:hAnsi="Arial" w:cs="Arial"/>
          <w:b/>
          <w:szCs w:val="24"/>
          <w:lang w:val="en-GB"/>
        </w:rPr>
        <w:t xml:space="preserve">submission </w:t>
      </w:r>
      <w:r w:rsidR="00BA282A">
        <w:rPr>
          <w:rFonts w:ascii="Arial" w:eastAsiaTheme="minorHAnsi" w:hAnsi="Arial" w:cs="Arial"/>
          <w:b/>
          <w:szCs w:val="24"/>
          <w:lang w:val="en-GB"/>
        </w:rPr>
        <w:t xml:space="preserve">number </w:t>
      </w:r>
      <w:r w:rsidRPr="00481A26">
        <w:rPr>
          <w:rFonts w:ascii="Arial" w:eastAsiaTheme="minorHAnsi" w:hAnsi="Arial" w:cs="Arial"/>
          <w:b/>
          <w:szCs w:val="24"/>
          <w:lang w:val="en-GB"/>
        </w:rPr>
        <w:t>_____ (insert submission number)</w:t>
      </w:r>
    </w:p>
    <w:bookmarkEnd w:id="16"/>
    <w:p w14:paraId="5EE06E0C" w14:textId="77777777" w:rsidR="00481A26" w:rsidRPr="00481A26" w:rsidRDefault="00481A26" w:rsidP="00F10153">
      <w:pPr>
        <w:ind w:left="567" w:hanging="567"/>
        <w:jc w:val="both"/>
        <w:rPr>
          <w:rFonts w:ascii="Arial" w:eastAsiaTheme="minorHAnsi" w:hAnsi="Arial" w:cs="Arial"/>
          <w:b/>
          <w:szCs w:val="24"/>
          <w:lang w:val="en-GB"/>
        </w:rPr>
      </w:pPr>
    </w:p>
    <w:p w14:paraId="62EAAEEE" w14:textId="372D66A5" w:rsidR="00481A26" w:rsidRPr="00481A26" w:rsidRDefault="00481A26" w:rsidP="00F10153">
      <w:pPr>
        <w:numPr>
          <w:ilvl w:val="0"/>
          <w:numId w:val="29"/>
        </w:numPr>
        <w:spacing w:after="200" w:line="276" w:lineRule="auto"/>
        <w:ind w:left="567" w:hanging="567"/>
        <w:contextualSpacing/>
        <w:jc w:val="both"/>
        <w:rPr>
          <w:rFonts w:ascii="Arial" w:eastAsiaTheme="minorHAnsi" w:hAnsi="Arial" w:cs="Arial"/>
          <w:b/>
          <w:szCs w:val="24"/>
          <w:lang w:val="en-GB"/>
        </w:rPr>
      </w:pPr>
      <w:r w:rsidRPr="00481A26">
        <w:rPr>
          <w:rFonts w:ascii="Arial" w:eastAsiaTheme="minorHAnsi" w:hAnsi="Arial" w:cs="Arial"/>
          <w:b/>
          <w:szCs w:val="24"/>
          <w:lang w:val="en-GB"/>
        </w:rPr>
        <w:t xml:space="preserve">submission </w:t>
      </w:r>
      <w:r w:rsidR="00BA282A">
        <w:rPr>
          <w:rFonts w:ascii="Arial" w:eastAsiaTheme="minorHAnsi" w:hAnsi="Arial" w:cs="Arial"/>
          <w:b/>
          <w:szCs w:val="24"/>
          <w:lang w:val="en-GB"/>
        </w:rPr>
        <w:t xml:space="preserve">number </w:t>
      </w:r>
      <w:r w:rsidRPr="00481A26">
        <w:rPr>
          <w:rFonts w:ascii="Arial" w:eastAsiaTheme="minorHAnsi" w:hAnsi="Arial" w:cs="Arial"/>
          <w:b/>
          <w:szCs w:val="24"/>
          <w:lang w:val="en-GB"/>
        </w:rPr>
        <w:t>_____ (insert submission number)</w:t>
      </w:r>
      <w:r w:rsidR="00706B0B">
        <w:rPr>
          <w:rFonts w:ascii="Arial" w:eastAsiaTheme="minorHAnsi" w:hAnsi="Arial" w:cs="Arial"/>
          <w:b/>
          <w:szCs w:val="24"/>
          <w:lang w:val="en-GB"/>
        </w:rPr>
        <w:t>;</w:t>
      </w:r>
      <w:r w:rsidRPr="00481A26">
        <w:rPr>
          <w:rFonts w:ascii="Arial" w:eastAsiaTheme="minorHAnsi" w:hAnsi="Arial" w:cs="Arial"/>
          <w:b/>
          <w:szCs w:val="24"/>
          <w:lang w:val="en-GB"/>
        </w:rPr>
        <w:t xml:space="preserve"> and</w:t>
      </w:r>
    </w:p>
    <w:p w14:paraId="6045C1DE" w14:textId="77777777" w:rsidR="00481A26" w:rsidRPr="00481A26" w:rsidRDefault="00481A26" w:rsidP="00F10153">
      <w:pPr>
        <w:ind w:left="567" w:hanging="567"/>
        <w:jc w:val="both"/>
        <w:rPr>
          <w:rFonts w:ascii="Arial" w:eastAsiaTheme="minorHAnsi" w:hAnsi="Arial" w:cs="Arial"/>
          <w:b/>
          <w:szCs w:val="24"/>
          <w:lang w:val="en-GB"/>
        </w:rPr>
      </w:pPr>
    </w:p>
    <w:p w14:paraId="6F2B4094" w14:textId="18E4803D" w:rsidR="00481A26" w:rsidRPr="00481A26" w:rsidRDefault="00481A26" w:rsidP="00F10153">
      <w:pPr>
        <w:numPr>
          <w:ilvl w:val="0"/>
          <w:numId w:val="29"/>
        </w:numPr>
        <w:spacing w:after="200" w:line="276" w:lineRule="auto"/>
        <w:ind w:left="567" w:hanging="567"/>
        <w:contextualSpacing/>
        <w:jc w:val="both"/>
        <w:rPr>
          <w:rFonts w:ascii="Arial" w:eastAsiaTheme="minorHAnsi" w:hAnsi="Arial" w:cs="Arial"/>
          <w:b/>
          <w:szCs w:val="24"/>
          <w:lang w:val="en-GB"/>
        </w:rPr>
      </w:pPr>
      <w:r w:rsidRPr="00481A26">
        <w:rPr>
          <w:rFonts w:ascii="Arial" w:eastAsiaTheme="minorHAnsi" w:hAnsi="Arial" w:cs="Arial"/>
          <w:b/>
          <w:szCs w:val="24"/>
          <w:lang w:val="en-GB"/>
        </w:rPr>
        <w:t xml:space="preserve">submission </w:t>
      </w:r>
      <w:r w:rsidR="00BA282A">
        <w:rPr>
          <w:rFonts w:ascii="Arial" w:eastAsiaTheme="minorHAnsi" w:hAnsi="Arial" w:cs="Arial"/>
          <w:b/>
          <w:szCs w:val="24"/>
          <w:lang w:val="en-GB"/>
        </w:rPr>
        <w:t xml:space="preserve">number </w:t>
      </w:r>
      <w:r w:rsidRPr="00481A26">
        <w:rPr>
          <w:rFonts w:ascii="Arial" w:eastAsiaTheme="minorHAnsi" w:hAnsi="Arial" w:cs="Arial"/>
          <w:b/>
          <w:szCs w:val="24"/>
          <w:lang w:val="en-GB"/>
        </w:rPr>
        <w:t>_____ (insert submission number).</w:t>
      </w:r>
    </w:p>
    <w:p w14:paraId="69597349" w14:textId="77777777" w:rsidR="00481A26" w:rsidRPr="00481A26" w:rsidRDefault="00481A26" w:rsidP="00481A26">
      <w:pPr>
        <w:jc w:val="both"/>
        <w:rPr>
          <w:rFonts w:ascii="Arial" w:eastAsiaTheme="minorHAnsi" w:hAnsi="Arial" w:cs="Arial"/>
          <w:b/>
          <w:szCs w:val="24"/>
          <w:lang w:val="en-GB"/>
        </w:rPr>
      </w:pPr>
    </w:p>
    <w:p w14:paraId="0CD11A93" w14:textId="6ACC2DA4"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Background</w:t>
      </w:r>
    </w:p>
    <w:p w14:paraId="4CF5339F" w14:textId="77777777" w:rsidR="00481A26" w:rsidRPr="00481A26" w:rsidRDefault="00481A26" w:rsidP="00481A26">
      <w:pPr>
        <w:jc w:val="both"/>
        <w:rPr>
          <w:rFonts w:ascii="Arial" w:eastAsiaTheme="minorHAnsi" w:hAnsi="Arial" w:cs="Arial"/>
          <w:b/>
          <w:sz w:val="28"/>
          <w:szCs w:val="32"/>
          <w:lang w:val="en-US"/>
        </w:rPr>
      </w:pPr>
    </w:p>
    <w:p w14:paraId="75CA39C5" w14:textId="3D2FDA94" w:rsidR="00481A26" w:rsidRPr="00481A26" w:rsidRDefault="00481A26" w:rsidP="00481A26">
      <w:pPr>
        <w:jc w:val="both"/>
        <w:rPr>
          <w:rFonts w:ascii="Arial" w:eastAsiaTheme="minorHAnsi" w:hAnsi="Arial" w:cs="Arial"/>
          <w:bCs/>
          <w:szCs w:val="24"/>
          <w:lang w:val="en-US"/>
        </w:rPr>
      </w:pPr>
      <w:r w:rsidRPr="00481A26">
        <w:rPr>
          <w:rFonts w:ascii="Arial" w:eastAsiaTheme="minorHAnsi" w:hAnsi="Arial" w:cs="Arial"/>
          <w:bCs/>
          <w:szCs w:val="24"/>
          <w:lang w:val="en-US"/>
        </w:rPr>
        <w:t>The Health Workers’ Tribute Project is a public art project that the Public Art Committee has been working towards since May 2020.</w:t>
      </w:r>
      <w:r w:rsidR="00D81CE1">
        <w:rPr>
          <w:rFonts w:ascii="Arial" w:eastAsiaTheme="minorHAnsi" w:hAnsi="Arial" w:cs="Arial"/>
          <w:bCs/>
          <w:szCs w:val="24"/>
          <w:lang w:val="en-US"/>
        </w:rPr>
        <w:t xml:space="preserve"> </w:t>
      </w:r>
      <w:r w:rsidRPr="00481A26">
        <w:rPr>
          <w:rFonts w:ascii="Arial" w:eastAsiaTheme="minorHAnsi" w:hAnsi="Arial" w:cs="Arial"/>
          <w:bCs/>
          <w:szCs w:val="24"/>
          <w:lang w:val="en-US"/>
        </w:rPr>
        <w:t xml:space="preserve">However, for the benefit of new members of the Public Art Committee, </w:t>
      </w:r>
      <w:proofErr w:type="gramStart"/>
      <w:r w:rsidRPr="00481A26">
        <w:rPr>
          <w:rFonts w:ascii="Arial" w:eastAsiaTheme="minorHAnsi" w:hAnsi="Arial" w:cs="Arial"/>
          <w:bCs/>
          <w:szCs w:val="24"/>
          <w:lang w:val="en-US"/>
        </w:rPr>
        <w:t>a brief summary</w:t>
      </w:r>
      <w:proofErr w:type="gramEnd"/>
      <w:r w:rsidRPr="00481A26">
        <w:rPr>
          <w:rFonts w:ascii="Arial" w:eastAsiaTheme="minorHAnsi" w:hAnsi="Arial" w:cs="Arial"/>
          <w:bCs/>
          <w:szCs w:val="24"/>
          <w:lang w:val="en-US"/>
        </w:rPr>
        <w:t xml:space="preserve"> of the project’s history is provided below.</w:t>
      </w:r>
    </w:p>
    <w:p w14:paraId="6A1720B1" w14:textId="77777777" w:rsidR="00481A26" w:rsidRPr="00481A26" w:rsidRDefault="00481A26" w:rsidP="00481A26">
      <w:pPr>
        <w:jc w:val="both"/>
        <w:rPr>
          <w:rFonts w:ascii="Arial" w:eastAsiaTheme="minorHAnsi" w:hAnsi="Arial" w:cs="Arial"/>
          <w:bCs/>
          <w:szCs w:val="24"/>
          <w:lang w:val="en-US"/>
        </w:rPr>
      </w:pPr>
    </w:p>
    <w:p w14:paraId="144E1652" w14:textId="77777777" w:rsidR="00481A26" w:rsidRPr="00481A26" w:rsidRDefault="00481A26" w:rsidP="00F10153">
      <w:pPr>
        <w:numPr>
          <w:ilvl w:val="0"/>
          <w:numId w:val="28"/>
        </w:numPr>
        <w:spacing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18 May 2020 the Health Workers’ Tribute Project initiated by Public Art Committee.</w:t>
      </w:r>
    </w:p>
    <w:p w14:paraId="12BB1079"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23 June 2020 Council approved the acquisition of a public artwork to commemorate the work of health professionals during the pandemic; and included consideration of $50,000 from the Public Art Reserve Fund in the draft 2020/21 Council budget.</w:t>
      </w:r>
    </w:p>
    <w:p w14:paraId="2D73ACC7"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17 August 2020 the Public Art Committee requested information on existing artworks available for purchase, that were suitable for the Health Workers’ Tribute Project.</w:t>
      </w:r>
    </w:p>
    <w:p w14:paraId="49B81852"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 xml:space="preserve">On 12 October 2020 the Public Art Committee considered suitable artworks that were available for purchase and selected “Circle” by </w:t>
      </w:r>
      <w:proofErr w:type="spellStart"/>
      <w:r w:rsidRPr="00481A26">
        <w:rPr>
          <w:rFonts w:ascii="Arial" w:eastAsiaTheme="minorHAnsi" w:hAnsi="Arial" w:cs="Arial"/>
          <w:bCs/>
          <w:szCs w:val="24"/>
          <w:lang w:val="en-US"/>
        </w:rPr>
        <w:t>Tetsuro</w:t>
      </w:r>
      <w:proofErr w:type="spellEnd"/>
      <w:r w:rsidRPr="00481A26">
        <w:rPr>
          <w:rFonts w:ascii="Arial" w:eastAsiaTheme="minorHAnsi" w:hAnsi="Arial" w:cs="Arial"/>
          <w:bCs/>
          <w:szCs w:val="24"/>
          <w:lang w:val="en-US"/>
        </w:rPr>
        <w:t xml:space="preserve"> </w:t>
      </w:r>
      <w:proofErr w:type="spellStart"/>
      <w:r w:rsidRPr="00481A26">
        <w:rPr>
          <w:rFonts w:ascii="Arial" w:eastAsiaTheme="minorHAnsi" w:hAnsi="Arial" w:cs="Arial"/>
          <w:bCs/>
          <w:szCs w:val="24"/>
          <w:lang w:val="en-US"/>
        </w:rPr>
        <w:t>Amasaki</w:t>
      </w:r>
      <w:proofErr w:type="spellEnd"/>
      <w:r w:rsidRPr="00481A26">
        <w:rPr>
          <w:rFonts w:ascii="Arial" w:eastAsiaTheme="minorHAnsi" w:hAnsi="Arial" w:cs="Arial"/>
          <w:bCs/>
          <w:szCs w:val="24"/>
          <w:lang w:val="en-US"/>
        </w:rPr>
        <w:t xml:space="preserve"> and recommends to Council that it be purchased.</w:t>
      </w:r>
    </w:p>
    <w:p w14:paraId="3689ED50"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24 November 2020 Council considered the Public Art Committee’s recommendation to purchase “Circle” and requested that the Public Art Committee instead consider commissioning an artwork, rather than purchasing “Circle”.</w:t>
      </w:r>
    </w:p>
    <w:p w14:paraId="6461E2A3"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15 March 2021 the Public Art Committee recommended to Council $20,000 expenditure on a consultant to co-ordinate the commissioning of the Health Workers’ Tribute Project; expenditure of $50,000 on the artwork itself; and Dot Bennet Reserve as the site for the artwork.</w:t>
      </w:r>
    </w:p>
    <w:p w14:paraId="1A40797C"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t>On 25 May 2021 Council approved the expenditure of $20,000 on the consultant; approved expenditure of $50,000 on the artwork itself; and approved Dot Bennett Reserve as the site for the artwork.</w:t>
      </w:r>
    </w:p>
    <w:p w14:paraId="36813D99" w14:textId="77777777" w:rsidR="00481A26" w:rsidRPr="00481A26" w:rsidRDefault="00481A26" w:rsidP="00F10153">
      <w:pPr>
        <w:numPr>
          <w:ilvl w:val="0"/>
          <w:numId w:val="28"/>
        </w:numPr>
        <w:spacing w:after="200" w:line="276" w:lineRule="auto"/>
        <w:ind w:left="567" w:hanging="567"/>
        <w:contextualSpacing/>
        <w:jc w:val="both"/>
        <w:rPr>
          <w:rFonts w:ascii="Arial" w:eastAsiaTheme="minorHAnsi" w:hAnsi="Arial" w:cs="Arial"/>
          <w:bCs/>
          <w:szCs w:val="24"/>
          <w:lang w:val="en-US"/>
        </w:rPr>
      </w:pPr>
      <w:r w:rsidRPr="00481A26">
        <w:rPr>
          <w:rFonts w:ascii="Arial" w:eastAsiaTheme="minorHAnsi" w:hAnsi="Arial" w:cs="Arial"/>
          <w:bCs/>
          <w:szCs w:val="24"/>
          <w:lang w:val="en-US"/>
        </w:rPr>
        <w:lastRenderedPageBreak/>
        <w:t xml:space="preserve">On 21 June 2021 the Public Art Committee received an update on the Health Workers’ Tribute Project, stating that Alison Barrett had been appointed as the </w:t>
      </w:r>
      <w:proofErr w:type="spellStart"/>
      <w:r w:rsidRPr="00481A26">
        <w:rPr>
          <w:rFonts w:ascii="Arial" w:eastAsiaTheme="minorHAnsi" w:hAnsi="Arial" w:cs="Arial"/>
          <w:bCs/>
          <w:szCs w:val="24"/>
          <w:lang w:val="en-US"/>
        </w:rPr>
        <w:t>co-ordinating</w:t>
      </w:r>
      <w:proofErr w:type="spellEnd"/>
      <w:r w:rsidRPr="00481A26">
        <w:rPr>
          <w:rFonts w:ascii="Arial" w:eastAsiaTheme="minorHAnsi" w:hAnsi="Arial" w:cs="Arial"/>
          <w:bCs/>
          <w:szCs w:val="24"/>
          <w:lang w:val="en-US"/>
        </w:rPr>
        <w:t xml:space="preserve"> consultant; that the art commission would be advertised publicly; and that, at its next meeting the Public Art Committee would shortlist the applications to 3 artists.</w:t>
      </w:r>
    </w:p>
    <w:p w14:paraId="1724EF3A" w14:textId="77777777" w:rsidR="00481A26" w:rsidRPr="00481A26" w:rsidRDefault="00481A26" w:rsidP="00481A26">
      <w:pPr>
        <w:jc w:val="both"/>
        <w:rPr>
          <w:rFonts w:ascii="Arial" w:eastAsiaTheme="minorHAnsi" w:hAnsi="Arial" w:cs="Arial"/>
          <w:bCs/>
          <w:szCs w:val="24"/>
          <w:lang w:val="en-US"/>
        </w:rPr>
      </w:pPr>
    </w:p>
    <w:p w14:paraId="7EFA32F9" w14:textId="77777777" w:rsidR="00481A26" w:rsidRPr="00481A26" w:rsidRDefault="00481A26" w:rsidP="00481A26">
      <w:pPr>
        <w:jc w:val="both"/>
        <w:rPr>
          <w:rFonts w:ascii="Arial" w:eastAsiaTheme="minorHAnsi" w:hAnsi="Arial" w:cs="Arial"/>
          <w:bCs/>
          <w:szCs w:val="24"/>
          <w:lang w:val="en-US"/>
        </w:rPr>
      </w:pPr>
      <w:r w:rsidRPr="00481A26">
        <w:rPr>
          <w:rFonts w:ascii="Arial" w:eastAsiaTheme="minorHAnsi" w:hAnsi="Arial" w:cs="Arial"/>
          <w:bCs/>
          <w:szCs w:val="24"/>
          <w:lang w:val="en-US"/>
        </w:rPr>
        <w:t>Therefore, the Public Art Committee is now at the stage of being able to consider the submissions that have been received in response to the public call for submissions; and to shortlist those applications to 3.</w:t>
      </w:r>
    </w:p>
    <w:p w14:paraId="5C3E4424" w14:textId="77777777" w:rsidR="00501168" w:rsidRDefault="00501168" w:rsidP="0027013D">
      <w:pPr>
        <w:contextualSpacing/>
        <w:jc w:val="both"/>
        <w:rPr>
          <w:rFonts w:ascii="Arial" w:eastAsiaTheme="minorHAnsi" w:hAnsi="Arial" w:cs="Arial"/>
          <w:bCs/>
          <w:szCs w:val="24"/>
          <w:lang w:val="en-US"/>
        </w:rPr>
      </w:pPr>
    </w:p>
    <w:p w14:paraId="08F698AD" w14:textId="77777777" w:rsidR="0027013D" w:rsidRPr="00481A26" w:rsidRDefault="0027013D" w:rsidP="0027013D">
      <w:pPr>
        <w:contextualSpacing/>
        <w:jc w:val="both"/>
        <w:rPr>
          <w:rFonts w:ascii="Arial" w:eastAsiaTheme="minorHAnsi" w:hAnsi="Arial" w:cs="Arial"/>
          <w:bCs/>
          <w:szCs w:val="24"/>
          <w:lang w:val="en-US"/>
        </w:rPr>
      </w:pPr>
    </w:p>
    <w:p w14:paraId="29F94A8B" w14:textId="77777777"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Discussion/Overview</w:t>
      </w:r>
    </w:p>
    <w:p w14:paraId="5BAD74D6" w14:textId="77777777" w:rsidR="00481A26" w:rsidRPr="00481A26" w:rsidRDefault="00481A26" w:rsidP="00481A26">
      <w:pPr>
        <w:jc w:val="both"/>
        <w:rPr>
          <w:rFonts w:ascii="Arial" w:eastAsiaTheme="minorHAnsi" w:hAnsi="Arial" w:cs="Arial"/>
          <w:szCs w:val="32"/>
          <w:lang w:val="en-US"/>
        </w:rPr>
      </w:pPr>
    </w:p>
    <w:p w14:paraId="28681461" w14:textId="1A1476B8" w:rsidR="00481A26" w:rsidRPr="00481A26" w:rsidRDefault="00481A26" w:rsidP="00481A26">
      <w:pPr>
        <w:jc w:val="both"/>
        <w:rPr>
          <w:rFonts w:ascii="Arial" w:eastAsiaTheme="minorHAnsi" w:hAnsi="Arial" w:cs="Arial"/>
          <w:szCs w:val="32"/>
          <w:lang w:val="en-US"/>
        </w:rPr>
      </w:pPr>
      <w:r w:rsidRPr="00481A26">
        <w:rPr>
          <w:rFonts w:ascii="Arial" w:eastAsiaTheme="minorHAnsi" w:hAnsi="Arial" w:cs="Arial"/>
          <w:szCs w:val="32"/>
          <w:lang w:val="en-US"/>
        </w:rPr>
        <w:t>The City advertised publicly for submissions from experienced public artists interested in creating an artwork that would pay tribute to the role of health workers’ have during the COVID-19 pandemic.</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Five submissions were received by the deadline.</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These submissions contain private personal information about the artists, including names and personal contact information.</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Therefore, the submissions have been distributed to Public Art Committee members as confidential attachments.</w:t>
      </w:r>
    </w:p>
    <w:p w14:paraId="3BE29086" w14:textId="77777777" w:rsidR="00481A26" w:rsidRPr="00481A26" w:rsidRDefault="00481A26" w:rsidP="00481A26">
      <w:pPr>
        <w:jc w:val="both"/>
        <w:rPr>
          <w:rFonts w:ascii="Arial" w:eastAsiaTheme="minorHAnsi" w:hAnsi="Arial" w:cs="Arial"/>
          <w:szCs w:val="32"/>
          <w:lang w:val="en-US"/>
        </w:rPr>
      </w:pPr>
    </w:p>
    <w:p w14:paraId="7DCF42DC" w14:textId="0D358771" w:rsidR="00481A26" w:rsidRPr="00481A26" w:rsidRDefault="00481A26" w:rsidP="00481A26">
      <w:pPr>
        <w:jc w:val="both"/>
        <w:rPr>
          <w:rFonts w:ascii="Arial" w:eastAsiaTheme="minorHAnsi" w:hAnsi="Arial" w:cs="Arial"/>
          <w:szCs w:val="32"/>
          <w:lang w:val="en-US"/>
        </w:rPr>
      </w:pPr>
      <w:r w:rsidRPr="00481A26">
        <w:rPr>
          <w:rFonts w:ascii="Arial" w:eastAsiaTheme="minorHAnsi" w:hAnsi="Arial" w:cs="Arial"/>
          <w:szCs w:val="32"/>
          <w:lang w:val="en-US"/>
        </w:rPr>
        <w:t>Public Art Committee members will consider the 5 submissions and short-list to 3 of those submissions.</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The 3 shortlisted artists will then each be paid $1,500 to develop their broad proposals into a more detailed presentation.</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Once these more detailed presentations have been developed, each of the 3 shortlisted artists will present on their proposal to the Public Art Committee, early in 2022.</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Having received those 3 detailed presentations, the Public Art Committee will then select the work that is to be commissioned.</w:t>
      </w:r>
      <w:r w:rsidR="00D81CE1">
        <w:rPr>
          <w:rFonts w:ascii="Arial" w:eastAsiaTheme="minorHAnsi" w:hAnsi="Arial" w:cs="Arial"/>
          <w:szCs w:val="32"/>
          <w:lang w:val="en-US"/>
        </w:rPr>
        <w:t xml:space="preserve"> </w:t>
      </w:r>
    </w:p>
    <w:p w14:paraId="58E3D1F5" w14:textId="788BCDED" w:rsidR="00481A26" w:rsidRPr="00481A26" w:rsidRDefault="00481A26" w:rsidP="00481A26">
      <w:pPr>
        <w:jc w:val="both"/>
        <w:rPr>
          <w:rFonts w:ascii="Arial" w:eastAsiaTheme="minorHAnsi" w:hAnsi="Arial" w:cs="Arial"/>
          <w:szCs w:val="32"/>
          <w:lang w:val="en-US"/>
        </w:rPr>
      </w:pPr>
    </w:p>
    <w:p w14:paraId="36FA87F6" w14:textId="77777777" w:rsidR="00481A26" w:rsidRPr="00481A26" w:rsidRDefault="00481A26" w:rsidP="00481A26">
      <w:pPr>
        <w:jc w:val="both"/>
        <w:rPr>
          <w:rFonts w:ascii="Arial" w:eastAsiaTheme="minorHAnsi" w:hAnsi="Arial" w:cs="Arial"/>
          <w:b/>
          <w:szCs w:val="32"/>
          <w:lang w:val="en-US"/>
        </w:rPr>
      </w:pPr>
      <w:r w:rsidRPr="00481A26">
        <w:rPr>
          <w:rFonts w:ascii="Arial" w:eastAsiaTheme="minorHAnsi" w:hAnsi="Arial" w:cs="Arial"/>
          <w:b/>
          <w:szCs w:val="32"/>
          <w:lang w:val="en-US"/>
        </w:rPr>
        <w:t>Key Relevant Previous Council Decisions:</w:t>
      </w:r>
    </w:p>
    <w:p w14:paraId="443EA7AF" w14:textId="77777777" w:rsidR="00481A26" w:rsidRPr="00481A26" w:rsidRDefault="00481A26" w:rsidP="00481A26">
      <w:pPr>
        <w:jc w:val="both"/>
        <w:rPr>
          <w:rFonts w:ascii="Arial" w:eastAsiaTheme="minorHAnsi" w:hAnsi="Arial" w:cs="Arial"/>
          <w:szCs w:val="32"/>
          <w:lang w:val="en-US"/>
        </w:rPr>
      </w:pPr>
    </w:p>
    <w:p w14:paraId="31A8BC32" w14:textId="18A8E9DF" w:rsidR="00481A26" w:rsidRPr="00481A26" w:rsidRDefault="00481A26" w:rsidP="00F94B3A">
      <w:pPr>
        <w:numPr>
          <w:ilvl w:val="0"/>
          <w:numId w:val="13"/>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18 May 2020 – Item 7.3 - </w:t>
      </w:r>
      <w:r w:rsidRPr="00481A26">
        <w:rPr>
          <w:rFonts w:ascii="Arial" w:eastAsia="Calibri" w:hAnsi="Arial" w:cs="Arial"/>
          <w:b/>
          <w:bCs/>
          <w:szCs w:val="24"/>
          <w:lang w:val="en-US"/>
        </w:rPr>
        <w:t>Public Art Committee Recommendation to Council</w:t>
      </w:r>
      <w:r w:rsidRPr="00481A26">
        <w:rPr>
          <w:rFonts w:ascii="Arial" w:eastAsia="Calibri" w:hAnsi="Arial" w:cs="Arial"/>
          <w:szCs w:val="24"/>
          <w:lang w:val="en-US"/>
        </w:rPr>
        <w:t>– Public Art Budget</w:t>
      </w:r>
    </w:p>
    <w:p w14:paraId="3D9D0319" w14:textId="77777777" w:rsidR="00F26037" w:rsidRDefault="00F26037" w:rsidP="00481A26">
      <w:pPr>
        <w:ind w:left="567"/>
        <w:rPr>
          <w:rFonts w:ascii="Arial" w:eastAsia="Calibri" w:hAnsi="Arial" w:cs="Arial"/>
          <w:szCs w:val="24"/>
        </w:rPr>
      </w:pPr>
    </w:p>
    <w:p w14:paraId="314886DB" w14:textId="117E8410" w:rsidR="00481A26" w:rsidRPr="00481A26" w:rsidRDefault="00481A26" w:rsidP="00481A26">
      <w:pPr>
        <w:ind w:left="567"/>
        <w:rPr>
          <w:rFonts w:ascii="Arial" w:eastAsia="Calibri" w:hAnsi="Arial" w:cs="Arial"/>
          <w:szCs w:val="24"/>
        </w:rPr>
      </w:pPr>
      <w:r w:rsidRPr="00481A26">
        <w:rPr>
          <w:rFonts w:ascii="Arial" w:eastAsia="Calibri" w:hAnsi="Arial" w:cs="Arial"/>
          <w:szCs w:val="24"/>
        </w:rPr>
        <w:t>“That the Public Art Committee:</w:t>
      </w:r>
    </w:p>
    <w:p w14:paraId="466A5E58" w14:textId="77777777" w:rsidR="00481A26" w:rsidRPr="00481A26" w:rsidRDefault="00481A26" w:rsidP="00481A26">
      <w:pPr>
        <w:ind w:left="720"/>
        <w:rPr>
          <w:rFonts w:ascii="Arial" w:eastAsia="Calibri" w:hAnsi="Arial" w:cs="Arial"/>
          <w:szCs w:val="24"/>
        </w:rPr>
      </w:pPr>
    </w:p>
    <w:p w14:paraId="79B22730"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receives this information on the funds available for public art in the current financial </w:t>
      </w:r>
      <w:proofErr w:type="gramStart"/>
      <w:r w:rsidRPr="00481A26">
        <w:rPr>
          <w:rFonts w:ascii="Arial" w:eastAsia="Calibri" w:hAnsi="Arial" w:cs="Arial"/>
          <w:szCs w:val="24"/>
        </w:rPr>
        <w:t>year;</w:t>
      </w:r>
      <w:proofErr w:type="gramEnd"/>
      <w:r w:rsidRPr="00481A26">
        <w:rPr>
          <w:rFonts w:ascii="Arial" w:eastAsia="Calibri" w:hAnsi="Arial" w:cs="Arial"/>
          <w:szCs w:val="24"/>
        </w:rPr>
        <w:t xml:space="preserve"> </w:t>
      </w:r>
    </w:p>
    <w:p w14:paraId="429658BE" w14:textId="77777777" w:rsidR="00481A26" w:rsidRPr="00481A26" w:rsidRDefault="00481A26" w:rsidP="00481A26">
      <w:pPr>
        <w:ind w:left="1134" w:hanging="567"/>
        <w:jc w:val="both"/>
        <w:rPr>
          <w:rFonts w:ascii="Arial" w:eastAsia="Calibri" w:hAnsi="Arial" w:cs="Arial"/>
          <w:szCs w:val="24"/>
        </w:rPr>
      </w:pPr>
    </w:p>
    <w:p w14:paraId="1CD7580D"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 xml:space="preserve">recommends that Council approves $50,000 for expenditure on public art when considering the 2020/21 Council </w:t>
      </w:r>
      <w:proofErr w:type="gramStart"/>
      <w:r w:rsidRPr="00481A26">
        <w:rPr>
          <w:rFonts w:ascii="Arial" w:eastAsia="Calibri" w:hAnsi="Arial" w:cs="Arial"/>
          <w:szCs w:val="24"/>
        </w:rPr>
        <w:t>budget;</w:t>
      </w:r>
      <w:proofErr w:type="gramEnd"/>
      <w:r w:rsidRPr="00481A26">
        <w:rPr>
          <w:rFonts w:ascii="Arial" w:eastAsia="Calibri" w:hAnsi="Arial" w:cs="Arial"/>
          <w:szCs w:val="24"/>
        </w:rPr>
        <w:t xml:space="preserve"> and</w:t>
      </w:r>
    </w:p>
    <w:p w14:paraId="0C59BB33" w14:textId="77777777" w:rsidR="00481A26" w:rsidRPr="00481A26" w:rsidRDefault="00481A26" w:rsidP="00481A26">
      <w:pPr>
        <w:ind w:left="1134" w:hanging="567"/>
        <w:jc w:val="both"/>
        <w:rPr>
          <w:rFonts w:ascii="Arial" w:eastAsia="Calibri" w:hAnsi="Arial" w:cs="Arial"/>
          <w:szCs w:val="24"/>
        </w:rPr>
      </w:pPr>
    </w:p>
    <w:p w14:paraId="696F4A26"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recommends to Council the acquisition of a public artwork that commemorates the work of medical staff during the COVID-19 pandemic, from the 2020/21 Public Art Budget allocation.”</w:t>
      </w:r>
    </w:p>
    <w:p w14:paraId="6D7C7D9A" w14:textId="6480BF92" w:rsidR="00481A26" w:rsidRDefault="00481A26" w:rsidP="00481A26">
      <w:pPr>
        <w:ind w:left="993"/>
        <w:rPr>
          <w:rFonts w:ascii="Arial" w:eastAsia="Calibri" w:hAnsi="Arial" w:cs="Arial"/>
          <w:szCs w:val="24"/>
        </w:rPr>
      </w:pPr>
    </w:p>
    <w:p w14:paraId="3A422718" w14:textId="70032D7F" w:rsidR="00A2149B" w:rsidRDefault="00A2149B" w:rsidP="00481A26">
      <w:pPr>
        <w:ind w:left="993"/>
        <w:rPr>
          <w:rFonts w:ascii="Arial" w:eastAsia="Calibri" w:hAnsi="Arial" w:cs="Arial"/>
          <w:szCs w:val="24"/>
        </w:rPr>
      </w:pPr>
    </w:p>
    <w:p w14:paraId="44F5422B" w14:textId="0FF84E28" w:rsidR="00F10153" w:rsidRDefault="00F10153" w:rsidP="00481A26">
      <w:pPr>
        <w:ind w:left="993"/>
        <w:rPr>
          <w:rFonts w:ascii="Arial" w:eastAsia="Calibri" w:hAnsi="Arial" w:cs="Arial"/>
          <w:szCs w:val="24"/>
        </w:rPr>
      </w:pPr>
    </w:p>
    <w:p w14:paraId="43DB028A" w14:textId="43FD2FD7" w:rsidR="00F10153" w:rsidRDefault="00F10153" w:rsidP="00481A26">
      <w:pPr>
        <w:ind w:left="993"/>
        <w:rPr>
          <w:rFonts w:ascii="Arial" w:eastAsia="Calibri" w:hAnsi="Arial" w:cs="Arial"/>
          <w:szCs w:val="24"/>
        </w:rPr>
      </w:pPr>
    </w:p>
    <w:p w14:paraId="63211E6D" w14:textId="089914D7" w:rsidR="00F10153" w:rsidRDefault="00F10153" w:rsidP="00481A26">
      <w:pPr>
        <w:ind w:left="993"/>
        <w:rPr>
          <w:rFonts w:ascii="Arial" w:eastAsia="Calibri" w:hAnsi="Arial" w:cs="Arial"/>
          <w:szCs w:val="24"/>
        </w:rPr>
      </w:pPr>
    </w:p>
    <w:p w14:paraId="73C13C64" w14:textId="77777777" w:rsidR="00F10153" w:rsidRPr="00481A26" w:rsidRDefault="00F10153" w:rsidP="00481A26">
      <w:pPr>
        <w:ind w:left="993"/>
        <w:rPr>
          <w:rFonts w:ascii="Arial" w:eastAsia="Calibri" w:hAnsi="Arial" w:cs="Arial"/>
          <w:szCs w:val="24"/>
        </w:rPr>
      </w:pPr>
    </w:p>
    <w:p w14:paraId="712A8F35" w14:textId="6B6479D2" w:rsidR="00481A26" w:rsidRPr="00481A26" w:rsidRDefault="00481A26" w:rsidP="00F94B3A">
      <w:pPr>
        <w:numPr>
          <w:ilvl w:val="0"/>
          <w:numId w:val="13"/>
        </w:numPr>
        <w:spacing w:line="276" w:lineRule="auto"/>
        <w:ind w:left="567" w:hanging="567"/>
        <w:rPr>
          <w:rFonts w:ascii="Arial" w:eastAsia="Calibri" w:hAnsi="Arial" w:cs="Arial"/>
          <w:szCs w:val="24"/>
        </w:rPr>
      </w:pPr>
      <w:r w:rsidRPr="00481A26">
        <w:rPr>
          <w:rFonts w:ascii="Arial" w:eastAsia="Calibri" w:hAnsi="Arial" w:cs="Arial"/>
          <w:szCs w:val="24"/>
        </w:rPr>
        <w:t xml:space="preserve">23 June 2020 – CM04.20 - </w:t>
      </w:r>
      <w:r w:rsidRPr="00481A26">
        <w:rPr>
          <w:rFonts w:ascii="Arial" w:eastAsia="Calibri" w:hAnsi="Arial" w:cs="Arial"/>
          <w:b/>
          <w:bCs/>
          <w:szCs w:val="24"/>
        </w:rPr>
        <w:t>Council Resolution</w:t>
      </w:r>
      <w:r w:rsidRPr="00481A26">
        <w:rPr>
          <w:rFonts w:ascii="Arial" w:eastAsia="Calibri" w:hAnsi="Arial" w:cs="Arial"/>
          <w:szCs w:val="24"/>
        </w:rPr>
        <w:t xml:space="preserve"> – Public Art Budget 2021</w:t>
      </w:r>
    </w:p>
    <w:p w14:paraId="0C36DBB0" w14:textId="77777777" w:rsidR="00F26037" w:rsidRDefault="00F26037" w:rsidP="00F26037">
      <w:pPr>
        <w:ind w:left="567"/>
        <w:rPr>
          <w:rFonts w:ascii="Arial" w:eastAsia="Calibri" w:hAnsi="Arial" w:cs="Arial"/>
          <w:szCs w:val="24"/>
        </w:rPr>
      </w:pPr>
    </w:p>
    <w:p w14:paraId="08C4E2E3" w14:textId="76D2B356" w:rsidR="00481A26" w:rsidRPr="00481A26" w:rsidRDefault="00481A26" w:rsidP="00F26037">
      <w:pPr>
        <w:ind w:left="567"/>
        <w:rPr>
          <w:rFonts w:ascii="Arial" w:eastAsia="Calibri" w:hAnsi="Arial" w:cs="Arial"/>
          <w:szCs w:val="24"/>
        </w:rPr>
      </w:pPr>
      <w:r w:rsidRPr="00481A26">
        <w:rPr>
          <w:rFonts w:ascii="Arial" w:eastAsia="Calibri" w:hAnsi="Arial" w:cs="Arial"/>
          <w:szCs w:val="24"/>
        </w:rPr>
        <w:t>“That Council:</w:t>
      </w:r>
    </w:p>
    <w:p w14:paraId="0440D10C" w14:textId="77777777" w:rsidR="00481A26" w:rsidRPr="00481A26" w:rsidRDefault="00481A26" w:rsidP="00481A26">
      <w:pPr>
        <w:ind w:left="1134" w:hanging="567"/>
        <w:rPr>
          <w:rFonts w:ascii="Arial" w:eastAsia="Calibri" w:hAnsi="Arial" w:cs="Arial"/>
          <w:szCs w:val="24"/>
        </w:rPr>
      </w:pPr>
    </w:p>
    <w:p w14:paraId="45A05DC6"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receives the information that there are no remaining funds available </w:t>
      </w:r>
    </w:p>
    <w:p w14:paraId="343A5969" w14:textId="77777777" w:rsidR="00481A26" w:rsidRPr="00481A26" w:rsidRDefault="00481A26" w:rsidP="00481A26">
      <w:pPr>
        <w:ind w:left="1134"/>
        <w:jc w:val="both"/>
        <w:rPr>
          <w:rFonts w:ascii="Arial" w:eastAsia="Calibri" w:hAnsi="Arial" w:cs="Arial"/>
          <w:szCs w:val="24"/>
        </w:rPr>
      </w:pPr>
      <w:r w:rsidRPr="00481A26">
        <w:rPr>
          <w:rFonts w:ascii="Arial" w:eastAsia="Calibri" w:hAnsi="Arial" w:cs="Arial"/>
          <w:szCs w:val="24"/>
        </w:rPr>
        <w:t xml:space="preserve">for public art in the current financial </w:t>
      </w:r>
      <w:proofErr w:type="gramStart"/>
      <w:r w:rsidRPr="00481A26">
        <w:rPr>
          <w:rFonts w:ascii="Arial" w:eastAsia="Calibri" w:hAnsi="Arial" w:cs="Arial"/>
          <w:szCs w:val="24"/>
        </w:rPr>
        <w:t>year;</w:t>
      </w:r>
      <w:proofErr w:type="gramEnd"/>
      <w:r w:rsidRPr="00481A26">
        <w:rPr>
          <w:rFonts w:ascii="Arial" w:eastAsia="Calibri" w:hAnsi="Arial" w:cs="Arial"/>
          <w:szCs w:val="24"/>
        </w:rPr>
        <w:t xml:space="preserve"> </w:t>
      </w:r>
    </w:p>
    <w:p w14:paraId="3D84DAE0" w14:textId="77777777" w:rsidR="00481A26" w:rsidRPr="00481A26" w:rsidRDefault="00481A26" w:rsidP="00481A26">
      <w:pPr>
        <w:ind w:left="1134"/>
        <w:rPr>
          <w:rFonts w:ascii="Arial" w:eastAsia="Calibri" w:hAnsi="Arial" w:cs="Arial"/>
          <w:szCs w:val="24"/>
        </w:rPr>
      </w:pPr>
    </w:p>
    <w:p w14:paraId="2CCD9306"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includes consideration of $50,000 from the Public Art Reserve Fund</w:t>
      </w:r>
    </w:p>
    <w:p w14:paraId="658E2A3D" w14:textId="77777777" w:rsidR="00481A26" w:rsidRPr="00481A26" w:rsidRDefault="00481A26" w:rsidP="00481A26">
      <w:pPr>
        <w:ind w:left="1134"/>
        <w:jc w:val="both"/>
        <w:rPr>
          <w:rFonts w:ascii="Arial" w:eastAsia="Calibri" w:hAnsi="Arial" w:cs="Arial"/>
          <w:szCs w:val="24"/>
        </w:rPr>
      </w:pPr>
      <w:r w:rsidRPr="00481A26">
        <w:rPr>
          <w:rFonts w:ascii="Arial" w:eastAsia="Calibri" w:hAnsi="Arial" w:cs="Arial"/>
          <w:szCs w:val="24"/>
        </w:rPr>
        <w:t>in the draft 2020/21 Council budget for expenditure on public art; and</w:t>
      </w:r>
    </w:p>
    <w:p w14:paraId="19F756EE" w14:textId="77777777" w:rsidR="00481A26" w:rsidRPr="00481A26" w:rsidRDefault="00481A26" w:rsidP="00481A26">
      <w:pPr>
        <w:ind w:left="993"/>
        <w:jc w:val="both"/>
        <w:rPr>
          <w:rFonts w:ascii="Arial" w:eastAsia="Calibri" w:hAnsi="Arial" w:cs="Arial"/>
          <w:szCs w:val="24"/>
        </w:rPr>
      </w:pPr>
    </w:p>
    <w:p w14:paraId="40CEAA19"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3.</w:t>
      </w:r>
      <w:r w:rsidRPr="00481A26">
        <w:rPr>
          <w:rFonts w:ascii="Arial" w:eastAsia="Calibri" w:hAnsi="Arial" w:cs="Arial"/>
          <w:szCs w:val="24"/>
        </w:rPr>
        <w:tab/>
        <w:t>approves the acquisition of a public artwork that commemorates the work of people in the health-related industry during the COVID-19 pandemic, from the 2020/21 Public Art Budget allocation.</w:t>
      </w:r>
    </w:p>
    <w:p w14:paraId="53605F6A" w14:textId="77777777" w:rsidR="00481A26" w:rsidRPr="00481A26" w:rsidRDefault="00481A26" w:rsidP="00481A26">
      <w:pPr>
        <w:ind w:left="993"/>
        <w:jc w:val="both"/>
        <w:rPr>
          <w:rFonts w:ascii="Arial" w:eastAsia="Calibri" w:hAnsi="Arial" w:cs="Arial"/>
          <w:szCs w:val="24"/>
        </w:rPr>
      </w:pPr>
    </w:p>
    <w:p w14:paraId="333959A6" w14:textId="77777777" w:rsidR="00481A26" w:rsidRPr="00481A26" w:rsidRDefault="00481A26" w:rsidP="00481A26">
      <w:pPr>
        <w:ind w:left="720" w:firstLine="414"/>
        <w:jc w:val="both"/>
        <w:rPr>
          <w:rFonts w:ascii="Arial" w:eastAsia="Calibri" w:hAnsi="Arial" w:cs="Arial"/>
          <w:szCs w:val="24"/>
        </w:rPr>
      </w:pPr>
      <w:r w:rsidRPr="00481A26">
        <w:rPr>
          <w:rFonts w:ascii="Arial" w:eastAsia="Calibri" w:hAnsi="Arial" w:cs="Arial"/>
          <w:szCs w:val="24"/>
        </w:rPr>
        <w:t>Advice Notes:</w:t>
      </w:r>
    </w:p>
    <w:p w14:paraId="3A30FD9C" w14:textId="77777777" w:rsidR="00481A26" w:rsidRPr="00481A26" w:rsidRDefault="00481A26" w:rsidP="00481A26">
      <w:pPr>
        <w:ind w:left="720" w:firstLine="414"/>
        <w:jc w:val="both"/>
        <w:rPr>
          <w:rFonts w:ascii="Arial" w:eastAsia="Calibri" w:hAnsi="Arial" w:cs="Arial"/>
          <w:szCs w:val="24"/>
        </w:rPr>
      </w:pPr>
    </w:p>
    <w:p w14:paraId="047E2E61" w14:textId="77777777" w:rsidR="00481A26" w:rsidRPr="00481A26" w:rsidRDefault="00481A26" w:rsidP="00F94B3A">
      <w:pPr>
        <w:numPr>
          <w:ilvl w:val="0"/>
          <w:numId w:val="15"/>
        </w:numPr>
        <w:spacing w:after="200" w:line="276" w:lineRule="auto"/>
        <w:ind w:left="1701" w:hanging="567"/>
        <w:contextualSpacing/>
        <w:jc w:val="both"/>
        <w:rPr>
          <w:rFonts w:ascii="Arial" w:eastAsia="Calibri" w:hAnsi="Arial" w:cs="Arial"/>
          <w:szCs w:val="24"/>
        </w:rPr>
      </w:pPr>
      <w:r w:rsidRPr="00481A26">
        <w:rPr>
          <w:rFonts w:ascii="Arial" w:eastAsia="Calibri" w:hAnsi="Arial" w:cs="Arial"/>
          <w:szCs w:val="24"/>
        </w:rPr>
        <w:t xml:space="preserve">The City will approach the Health Department, Hollywood Hospital, City of </w:t>
      </w:r>
      <w:proofErr w:type="gramStart"/>
      <w:r w:rsidRPr="00481A26">
        <w:rPr>
          <w:rFonts w:ascii="Arial" w:eastAsia="Calibri" w:hAnsi="Arial" w:cs="Arial"/>
          <w:szCs w:val="24"/>
        </w:rPr>
        <w:t>Perth</w:t>
      </w:r>
      <w:proofErr w:type="gramEnd"/>
      <w:r w:rsidRPr="00481A26">
        <w:rPr>
          <w:rFonts w:ascii="Arial" w:eastAsia="Calibri" w:hAnsi="Arial" w:cs="Arial"/>
          <w:szCs w:val="24"/>
        </w:rPr>
        <w:t xml:space="preserve"> and other related stakeholders for potential collaboration in the selection criteria and contribution of funds; and</w:t>
      </w:r>
    </w:p>
    <w:p w14:paraId="77C5F782" w14:textId="77777777" w:rsidR="00481A26" w:rsidRPr="00481A26" w:rsidRDefault="00481A26" w:rsidP="00481A26">
      <w:pPr>
        <w:ind w:left="1701" w:hanging="567"/>
        <w:jc w:val="both"/>
        <w:rPr>
          <w:rFonts w:ascii="Arial" w:eastAsia="Calibri" w:hAnsi="Arial" w:cs="Arial"/>
          <w:szCs w:val="24"/>
        </w:rPr>
      </w:pPr>
    </w:p>
    <w:p w14:paraId="00B51FE1" w14:textId="77777777" w:rsidR="00481A26" w:rsidRPr="00481A26" w:rsidRDefault="00481A26" w:rsidP="00F94B3A">
      <w:pPr>
        <w:numPr>
          <w:ilvl w:val="0"/>
          <w:numId w:val="15"/>
        </w:numPr>
        <w:spacing w:after="200" w:line="276" w:lineRule="auto"/>
        <w:ind w:left="1701" w:hanging="567"/>
        <w:contextualSpacing/>
        <w:jc w:val="both"/>
        <w:rPr>
          <w:rFonts w:ascii="Arial" w:eastAsia="Calibri" w:hAnsi="Arial" w:cs="Arial"/>
          <w:szCs w:val="24"/>
        </w:rPr>
      </w:pPr>
      <w:r w:rsidRPr="00481A26">
        <w:rPr>
          <w:rFonts w:ascii="Arial" w:eastAsia="Calibri" w:hAnsi="Arial" w:cs="Arial"/>
          <w:szCs w:val="24"/>
        </w:rPr>
        <w:t xml:space="preserve">The Public Art Committee will investigate suitable locations in the City’s Parks such as: Leura Park, Highview Park, </w:t>
      </w:r>
      <w:proofErr w:type="spellStart"/>
      <w:r w:rsidRPr="00481A26">
        <w:rPr>
          <w:rFonts w:ascii="Arial" w:eastAsia="Calibri" w:hAnsi="Arial" w:cs="Arial"/>
          <w:szCs w:val="24"/>
        </w:rPr>
        <w:t>Karella</w:t>
      </w:r>
      <w:proofErr w:type="spellEnd"/>
      <w:r w:rsidRPr="00481A26">
        <w:rPr>
          <w:rFonts w:ascii="Arial" w:eastAsia="Calibri" w:hAnsi="Arial" w:cs="Arial"/>
          <w:szCs w:val="24"/>
        </w:rPr>
        <w:t xml:space="preserve"> Park”.</w:t>
      </w:r>
    </w:p>
    <w:p w14:paraId="419AA38A" w14:textId="77777777" w:rsidR="00A2149B" w:rsidRPr="00481A26" w:rsidRDefault="00A2149B" w:rsidP="00481A26">
      <w:pPr>
        <w:rPr>
          <w:rFonts w:ascii="Arial" w:eastAsia="Calibri" w:hAnsi="Arial" w:cs="Arial"/>
          <w:szCs w:val="24"/>
        </w:rPr>
      </w:pPr>
    </w:p>
    <w:p w14:paraId="2F1F330E" w14:textId="298F57AA" w:rsidR="00481A26" w:rsidRPr="00481A26" w:rsidRDefault="00481A26" w:rsidP="00F94B3A">
      <w:pPr>
        <w:numPr>
          <w:ilvl w:val="0"/>
          <w:numId w:val="13"/>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17 August 2020 – Item 7.3 - </w:t>
      </w:r>
      <w:r w:rsidRPr="00481A26">
        <w:rPr>
          <w:rFonts w:ascii="Arial" w:eastAsia="Calibri" w:hAnsi="Arial" w:cs="Arial"/>
          <w:b/>
          <w:bCs/>
          <w:szCs w:val="24"/>
          <w:lang w:val="en-US"/>
        </w:rPr>
        <w:t>Public Art Committee Recommendation to Council</w:t>
      </w:r>
      <w:r w:rsidRPr="00481A26">
        <w:rPr>
          <w:rFonts w:ascii="Arial" w:eastAsia="Calibri" w:hAnsi="Arial" w:cs="Arial"/>
          <w:szCs w:val="24"/>
          <w:lang w:val="en-US"/>
        </w:rPr>
        <w:t xml:space="preserve"> – Health Professionals Recognition Artwork</w:t>
      </w:r>
    </w:p>
    <w:p w14:paraId="234580BF" w14:textId="77777777" w:rsidR="00F26037" w:rsidRDefault="00F26037" w:rsidP="00481A26">
      <w:pPr>
        <w:ind w:left="709"/>
        <w:rPr>
          <w:rFonts w:ascii="Arial" w:eastAsia="Calibri" w:hAnsi="Arial" w:cs="Arial"/>
          <w:szCs w:val="24"/>
        </w:rPr>
      </w:pPr>
    </w:p>
    <w:p w14:paraId="5AF66E16" w14:textId="31D714CB" w:rsidR="00481A26" w:rsidRPr="00481A26" w:rsidRDefault="00481A26" w:rsidP="00481A26">
      <w:pPr>
        <w:ind w:left="709"/>
        <w:rPr>
          <w:rFonts w:ascii="Arial" w:eastAsia="Calibri" w:hAnsi="Arial" w:cs="Arial"/>
          <w:szCs w:val="24"/>
        </w:rPr>
      </w:pPr>
      <w:r w:rsidRPr="00481A26">
        <w:rPr>
          <w:rFonts w:ascii="Arial" w:eastAsia="Calibri" w:hAnsi="Arial" w:cs="Arial"/>
          <w:szCs w:val="24"/>
        </w:rPr>
        <w:t>“The Public Art Committee:</w:t>
      </w:r>
    </w:p>
    <w:p w14:paraId="3AEA1F34" w14:textId="77777777" w:rsidR="00481A26" w:rsidRPr="00481A26" w:rsidRDefault="00481A26" w:rsidP="00481A26">
      <w:pPr>
        <w:ind w:left="709"/>
        <w:rPr>
          <w:rFonts w:ascii="Arial" w:eastAsia="Calibri" w:hAnsi="Arial" w:cs="Arial"/>
          <w:szCs w:val="24"/>
        </w:rPr>
      </w:pPr>
    </w:p>
    <w:p w14:paraId="42BBE63B" w14:textId="77777777" w:rsidR="00481A26" w:rsidRPr="00481A26" w:rsidRDefault="00481A26" w:rsidP="00481A26">
      <w:pPr>
        <w:ind w:left="709"/>
        <w:rPr>
          <w:rFonts w:ascii="Arial" w:eastAsia="Calibri" w:hAnsi="Arial" w:cs="Arial"/>
          <w:szCs w:val="24"/>
        </w:rPr>
      </w:pPr>
      <w:r w:rsidRPr="00481A26">
        <w:rPr>
          <w:rFonts w:ascii="Arial" w:eastAsia="Calibri" w:hAnsi="Arial" w:cs="Arial"/>
          <w:szCs w:val="24"/>
        </w:rPr>
        <w:t>1. defers the decision on the location until the artwork is chosen; and</w:t>
      </w:r>
    </w:p>
    <w:p w14:paraId="3D7C4531" w14:textId="77777777" w:rsidR="00481A26" w:rsidRPr="00481A26" w:rsidRDefault="00481A26" w:rsidP="00481A26">
      <w:pPr>
        <w:ind w:left="709"/>
        <w:rPr>
          <w:rFonts w:ascii="Arial" w:eastAsia="Calibri" w:hAnsi="Arial" w:cs="Arial"/>
          <w:szCs w:val="24"/>
        </w:rPr>
      </w:pPr>
    </w:p>
    <w:p w14:paraId="637747E2" w14:textId="77777777" w:rsidR="00481A26" w:rsidRPr="00481A26" w:rsidRDefault="00481A26" w:rsidP="00481A26">
      <w:pPr>
        <w:ind w:left="709"/>
        <w:rPr>
          <w:rFonts w:ascii="Arial" w:eastAsia="Calibri" w:hAnsi="Arial" w:cs="Arial"/>
          <w:szCs w:val="24"/>
        </w:rPr>
      </w:pPr>
      <w:r w:rsidRPr="00481A26">
        <w:rPr>
          <w:rFonts w:ascii="Arial" w:eastAsia="Calibri" w:hAnsi="Arial" w:cs="Arial"/>
          <w:szCs w:val="24"/>
        </w:rPr>
        <w:t xml:space="preserve">2. requests administration supplies information on artworks available </w:t>
      </w:r>
    </w:p>
    <w:p w14:paraId="779B9712" w14:textId="4DB522DD" w:rsidR="00481A26" w:rsidRDefault="00481A26" w:rsidP="00F403A5">
      <w:pPr>
        <w:ind w:left="993"/>
        <w:rPr>
          <w:rFonts w:ascii="Arial" w:eastAsia="Calibri" w:hAnsi="Arial" w:cs="Arial"/>
          <w:szCs w:val="24"/>
        </w:rPr>
      </w:pPr>
      <w:r w:rsidRPr="00481A26">
        <w:rPr>
          <w:rFonts w:ascii="Arial" w:eastAsia="Calibri" w:hAnsi="Arial" w:cs="Arial"/>
          <w:szCs w:val="24"/>
        </w:rPr>
        <w:t>for purchase.”</w:t>
      </w:r>
    </w:p>
    <w:p w14:paraId="082C80A3" w14:textId="77777777" w:rsidR="00A2149B" w:rsidRPr="00481A26" w:rsidRDefault="00A2149B" w:rsidP="00481A26">
      <w:pPr>
        <w:rPr>
          <w:rFonts w:ascii="Arial" w:eastAsia="Calibri" w:hAnsi="Arial" w:cs="Arial"/>
          <w:szCs w:val="24"/>
        </w:rPr>
      </w:pPr>
    </w:p>
    <w:p w14:paraId="3169CC53" w14:textId="31B0D010" w:rsidR="00481A26" w:rsidRPr="00481A26" w:rsidRDefault="00481A26" w:rsidP="00F94B3A">
      <w:pPr>
        <w:numPr>
          <w:ilvl w:val="0"/>
          <w:numId w:val="13"/>
        </w:numPr>
        <w:spacing w:line="276" w:lineRule="auto"/>
        <w:ind w:left="567" w:hanging="567"/>
        <w:rPr>
          <w:rFonts w:ascii="Arial" w:eastAsia="Calibri" w:hAnsi="Arial" w:cs="Arial"/>
          <w:szCs w:val="24"/>
        </w:rPr>
      </w:pPr>
      <w:r w:rsidRPr="00481A26">
        <w:rPr>
          <w:rFonts w:ascii="Arial" w:eastAsia="Calibri" w:hAnsi="Arial" w:cs="Arial"/>
          <w:szCs w:val="24"/>
          <w:lang w:val="en-US"/>
        </w:rPr>
        <w:t xml:space="preserve">12 October 2020 – Item 7.1 - </w:t>
      </w:r>
      <w:r w:rsidRPr="00481A26">
        <w:rPr>
          <w:rFonts w:ascii="Arial" w:eastAsia="Calibri" w:hAnsi="Arial" w:cs="Arial"/>
          <w:b/>
          <w:bCs/>
          <w:szCs w:val="24"/>
          <w:lang w:val="en-US"/>
        </w:rPr>
        <w:t>Public Art Committee Recommendation</w:t>
      </w:r>
      <w:r w:rsidRPr="00481A26">
        <w:rPr>
          <w:rFonts w:ascii="Arial" w:eastAsia="Calibri" w:hAnsi="Arial" w:cs="Arial"/>
          <w:szCs w:val="24"/>
          <w:lang w:val="en-US"/>
        </w:rPr>
        <w:t xml:space="preserve"> – Health Professionals Tribute Project</w:t>
      </w:r>
    </w:p>
    <w:p w14:paraId="32348B35" w14:textId="77777777" w:rsidR="00F26037" w:rsidRDefault="00F26037" w:rsidP="00481A26">
      <w:pPr>
        <w:ind w:left="567"/>
        <w:rPr>
          <w:rFonts w:ascii="Arial" w:eastAsia="Calibri" w:hAnsi="Arial" w:cs="Arial"/>
          <w:szCs w:val="24"/>
        </w:rPr>
      </w:pPr>
    </w:p>
    <w:p w14:paraId="42D06504" w14:textId="7D4098D8" w:rsidR="00481A26" w:rsidRPr="00481A26" w:rsidRDefault="00481A26" w:rsidP="00481A26">
      <w:pPr>
        <w:ind w:left="567"/>
        <w:rPr>
          <w:rFonts w:ascii="Arial" w:eastAsia="Calibri" w:hAnsi="Arial" w:cs="Arial"/>
          <w:szCs w:val="24"/>
        </w:rPr>
      </w:pPr>
      <w:r w:rsidRPr="00481A26">
        <w:rPr>
          <w:rFonts w:ascii="Arial" w:eastAsia="Calibri" w:hAnsi="Arial" w:cs="Arial"/>
          <w:szCs w:val="24"/>
        </w:rPr>
        <w:t>“The Public Art Committee:</w:t>
      </w:r>
    </w:p>
    <w:p w14:paraId="4FC034A0" w14:textId="77777777" w:rsidR="00481A26" w:rsidRPr="00481A26" w:rsidRDefault="00481A26" w:rsidP="00481A26">
      <w:pPr>
        <w:ind w:left="709"/>
        <w:jc w:val="both"/>
        <w:rPr>
          <w:rFonts w:ascii="Arial" w:eastAsia="Calibri" w:hAnsi="Arial" w:cs="Arial"/>
          <w:szCs w:val="24"/>
        </w:rPr>
      </w:pPr>
    </w:p>
    <w:p w14:paraId="1BAFC6BA"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considers the range of public artworks available to be purchased, at </w:t>
      </w:r>
    </w:p>
    <w:p w14:paraId="416796ED" w14:textId="77777777" w:rsidR="00481A26" w:rsidRPr="00481A26" w:rsidRDefault="00481A26" w:rsidP="00481A26">
      <w:pPr>
        <w:ind w:left="1134"/>
        <w:jc w:val="both"/>
        <w:rPr>
          <w:rFonts w:ascii="Arial" w:eastAsia="Calibri" w:hAnsi="Arial" w:cs="Arial"/>
          <w:szCs w:val="24"/>
        </w:rPr>
      </w:pPr>
      <w:r w:rsidRPr="00481A26">
        <w:rPr>
          <w:rFonts w:ascii="Arial" w:eastAsia="Calibri" w:hAnsi="Arial" w:cs="Arial"/>
          <w:szCs w:val="24"/>
        </w:rPr>
        <w:t xml:space="preserve">confidential Attachment 1 – Artworks Available for Purchase for Health Professionals Tribute </w:t>
      </w:r>
      <w:proofErr w:type="gramStart"/>
      <w:r w:rsidRPr="00481A26">
        <w:rPr>
          <w:rFonts w:ascii="Arial" w:eastAsia="Calibri" w:hAnsi="Arial" w:cs="Arial"/>
          <w:szCs w:val="24"/>
        </w:rPr>
        <w:t>Project;</w:t>
      </w:r>
      <w:proofErr w:type="gramEnd"/>
      <w:r w:rsidRPr="00481A26">
        <w:rPr>
          <w:rFonts w:ascii="Arial" w:eastAsia="Calibri" w:hAnsi="Arial" w:cs="Arial"/>
          <w:szCs w:val="24"/>
        </w:rPr>
        <w:t xml:space="preserve"> </w:t>
      </w:r>
    </w:p>
    <w:p w14:paraId="3E15D545" w14:textId="77777777" w:rsidR="00481A26" w:rsidRPr="00481A26" w:rsidRDefault="00481A26" w:rsidP="00481A26">
      <w:pPr>
        <w:ind w:left="993"/>
        <w:jc w:val="both"/>
        <w:rPr>
          <w:rFonts w:ascii="Arial" w:eastAsia="Calibri" w:hAnsi="Arial" w:cs="Arial"/>
          <w:szCs w:val="24"/>
        </w:rPr>
      </w:pPr>
    </w:p>
    <w:p w14:paraId="66A3835E"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selects ‘Circle – “</w:t>
      </w:r>
      <w:proofErr w:type="spellStart"/>
      <w:r w:rsidRPr="00481A26">
        <w:rPr>
          <w:rFonts w:ascii="Arial" w:eastAsia="Calibri" w:hAnsi="Arial" w:cs="Arial"/>
          <w:szCs w:val="24"/>
        </w:rPr>
        <w:t>Yakibame</w:t>
      </w:r>
      <w:proofErr w:type="spellEnd"/>
      <w:r w:rsidRPr="00481A26">
        <w:rPr>
          <w:rFonts w:ascii="Arial" w:eastAsia="Calibri" w:hAnsi="Arial" w:cs="Arial"/>
          <w:szCs w:val="24"/>
        </w:rPr>
        <w:t xml:space="preserve">” (Shrink Fit) (C-11)’ by </w:t>
      </w:r>
      <w:proofErr w:type="spellStart"/>
      <w:r w:rsidRPr="00481A26">
        <w:rPr>
          <w:rFonts w:ascii="Arial" w:eastAsia="Calibri" w:hAnsi="Arial" w:cs="Arial"/>
          <w:szCs w:val="24"/>
        </w:rPr>
        <w:t>Tetsuro</w:t>
      </w:r>
      <w:proofErr w:type="spellEnd"/>
      <w:r w:rsidRPr="00481A26">
        <w:rPr>
          <w:rFonts w:ascii="Arial" w:eastAsia="Calibri" w:hAnsi="Arial" w:cs="Arial"/>
          <w:szCs w:val="24"/>
        </w:rPr>
        <w:t xml:space="preserve"> </w:t>
      </w:r>
      <w:proofErr w:type="spellStart"/>
      <w:r w:rsidRPr="00481A26">
        <w:rPr>
          <w:rFonts w:ascii="Arial" w:eastAsia="Calibri" w:hAnsi="Arial" w:cs="Arial"/>
          <w:szCs w:val="24"/>
        </w:rPr>
        <w:t>amasaki</w:t>
      </w:r>
      <w:proofErr w:type="spellEnd"/>
    </w:p>
    <w:p w14:paraId="29F39C0B" w14:textId="77777777" w:rsidR="00481A26" w:rsidRPr="00481A26" w:rsidRDefault="00481A26" w:rsidP="00481A26">
      <w:pPr>
        <w:ind w:left="993" w:firstLine="141"/>
        <w:jc w:val="both"/>
        <w:rPr>
          <w:rFonts w:ascii="Arial" w:eastAsia="Calibri" w:hAnsi="Arial" w:cs="Arial"/>
          <w:szCs w:val="24"/>
        </w:rPr>
      </w:pPr>
      <w:r w:rsidRPr="00481A26">
        <w:rPr>
          <w:rFonts w:ascii="Arial" w:eastAsia="Calibri" w:hAnsi="Arial" w:cs="Arial"/>
          <w:szCs w:val="24"/>
        </w:rPr>
        <w:lastRenderedPageBreak/>
        <w:t>as the Committee’s preferred work; and</w:t>
      </w:r>
    </w:p>
    <w:p w14:paraId="01B6253F" w14:textId="77777777" w:rsidR="00481A26" w:rsidRPr="00481A26" w:rsidRDefault="00481A26" w:rsidP="00481A26">
      <w:pPr>
        <w:ind w:left="993"/>
        <w:jc w:val="both"/>
        <w:rPr>
          <w:rFonts w:ascii="Arial" w:eastAsia="Calibri" w:hAnsi="Arial" w:cs="Arial"/>
          <w:szCs w:val="24"/>
        </w:rPr>
      </w:pPr>
    </w:p>
    <w:p w14:paraId="43BF8DCB"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 xml:space="preserve">selects Dot Bennett Park as the Committee’s preferred location for </w:t>
      </w:r>
    </w:p>
    <w:p w14:paraId="26AF8F86" w14:textId="77777777" w:rsidR="00481A26" w:rsidRPr="00481A26" w:rsidRDefault="00481A26" w:rsidP="00481A26">
      <w:pPr>
        <w:ind w:left="993" w:firstLine="141"/>
        <w:jc w:val="both"/>
        <w:rPr>
          <w:rFonts w:ascii="Arial" w:eastAsia="Calibri" w:hAnsi="Arial" w:cs="Arial"/>
          <w:szCs w:val="24"/>
        </w:rPr>
      </w:pPr>
      <w:r w:rsidRPr="00481A26">
        <w:rPr>
          <w:rFonts w:ascii="Arial" w:eastAsia="Calibri" w:hAnsi="Arial" w:cs="Arial"/>
          <w:szCs w:val="24"/>
        </w:rPr>
        <w:t>the siting of this work.”</w:t>
      </w:r>
    </w:p>
    <w:p w14:paraId="462767B2" w14:textId="77777777" w:rsidR="00501168" w:rsidRPr="00481A26" w:rsidRDefault="00501168" w:rsidP="00481A26">
      <w:pPr>
        <w:jc w:val="both"/>
        <w:rPr>
          <w:rFonts w:ascii="Arial" w:eastAsia="Calibri" w:hAnsi="Arial" w:cs="Arial"/>
          <w:szCs w:val="24"/>
        </w:rPr>
      </w:pPr>
    </w:p>
    <w:p w14:paraId="4DCB50CD" w14:textId="1F107A41" w:rsidR="00481A26" w:rsidRPr="00481A26" w:rsidRDefault="00481A26" w:rsidP="00F94B3A">
      <w:pPr>
        <w:numPr>
          <w:ilvl w:val="0"/>
          <w:numId w:val="14"/>
        </w:numPr>
        <w:spacing w:line="276" w:lineRule="auto"/>
        <w:ind w:left="567" w:hanging="567"/>
        <w:jc w:val="both"/>
        <w:rPr>
          <w:rFonts w:ascii="Arial" w:eastAsia="Calibri" w:hAnsi="Arial" w:cs="Arial"/>
          <w:szCs w:val="24"/>
        </w:rPr>
      </w:pPr>
      <w:r w:rsidRPr="00481A26">
        <w:rPr>
          <w:rFonts w:ascii="Arial" w:eastAsia="Calibri" w:hAnsi="Arial" w:cs="Arial"/>
          <w:szCs w:val="24"/>
          <w:lang w:val="en-US"/>
        </w:rPr>
        <w:t xml:space="preserve">24 November 2020 – CM10.20 - </w:t>
      </w:r>
      <w:r w:rsidRPr="00481A26">
        <w:rPr>
          <w:rFonts w:ascii="Arial" w:eastAsia="Calibri" w:hAnsi="Arial" w:cs="Arial"/>
          <w:b/>
          <w:bCs/>
          <w:szCs w:val="24"/>
          <w:lang w:val="en-US"/>
        </w:rPr>
        <w:t>Council Resolution</w:t>
      </w:r>
      <w:r w:rsidRPr="00481A26">
        <w:rPr>
          <w:rFonts w:ascii="Arial" w:eastAsia="Calibri" w:hAnsi="Arial" w:cs="Arial"/>
          <w:szCs w:val="24"/>
          <w:lang w:val="en-US"/>
        </w:rPr>
        <w:t xml:space="preserve"> – Public Artwork Health Workers Tribute Project</w:t>
      </w:r>
    </w:p>
    <w:p w14:paraId="26736667" w14:textId="77777777" w:rsidR="00F26037" w:rsidRDefault="00F26037" w:rsidP="00481A26">
      <w:pPr>
        <w:ind w:left="567"/>
        <w:jc w:val="both"/>
        <w:rPr>
          <w:rFonts w:ascii="Arial" w:eastAsia="Calibri" w:hAnsi="Arial" w:cs="Arial"/>
          <w:szCs w:val="24"/>
        </w:rPr>
      </w:pPr>
    </w:p>
    <w:p w14:paraId="0BE7A503" w14:textId="21326C59" w:rsidR="00481A26" w:rsidRPr="00481A26" w:rsidRDefault="00481A26" w:rsidP="00481A26">
      <w:pPr>
        <w:ind w:left="567"/>
        <w:jc w:val="both"/>
        <w:rPr>
          <w:rFonts w:ascii="Arial" w:eastAsia="Calibri" w:hAnsi="Arial" w:cs="Arial"/>
          <w:szCs w:val="24"/>
        </w:rPr>
      </w:pPr>
      <w:r w:rsidRPr="00481A26">
        <w:rPr>
          <w:rFonts w:ascii="Arial" w:eastAsia="Calibri" w:hAnsi="Arial" w:cs="Arial"/>
          <w:szCs w:val="24"/>
        </w:rPr>
        <w:t>“That Council request the Public Art Committee to pursue the option of a commissioned public art piece from a WA artist, in light of the limited choice of off the shelf selections available.”</w:t>
      </w:r>
    </w:p>
    <w:p w14:paraId="50B22414" w14:textId="77777777" w:rsidR="00481A26" w:rsidRPr="00481A26" w:rsidRDefault="00481A26" w:rsidP="00481A26">
      <w:pPr>
        <w:ind w:left="720"/>
        <w:rPr>
          <w:rFonts w:ascii="Arial" w:eastAsia="Calibri" w:hAnsi="Arial" w:cs="Arial"/>
          <w:szCs w:val="24"/>
        </w:rPr>
      </w:pPr>
    </w:p>
    <w:p w14:paraId="6B5C4B4B" w14:textId="7FFF82FD" w:rsidR="00481A26" w:rsidRPr="00481A26" w:rsidRDefault="00481A26" w:rsidP="00F94B3A">
      <w:pPr>
        <w:numPr>
          <w:ilvl w:val="0"/>
          <w:numId w:val="14"/>
        </w:numPr>
        <w:spacing w:line="276" w:lineRule="auto"/>
        <w:ind w:left="567" w:hanging="567"/>
        <w:jc w:val="both"/>
        <w:rPr>
          <w:rFonts w:ascii="Arial" w:eastAsia="Calibri" w:hAnsi="Arial" w:cs="Arial"/>
          <w:szCs w:val="24"/>
        </w:rPr>
      </w:pPr>
      <w:r w:rsidRPr="00481A26">
        <w:rPr>
          <w:rFonts w:ascii="Arial" w:eastAsia="Calibri" w:hAnsi="Arial" w:cs="Arial"/>
          <w:szCs w:val="24"/>
        </w:rPr>
        <w:t xml:space="preserve">15 </w:t>
      </w:r>
      <w:r w:rsidRPr="00481A26">
        <w:rPr>
          <w:rFonts w:ascii="Arial" w:eastAsia="Calibri" w:hAnsi="Arial" w:cs="Arial"/>
          <w:szCs w:val="24"/>
          <w:lang w:val="en-US"/>
        </w:rPr>
        <w:t>March</w:t>
      </w:r>
      <w:r w:rsidRPr="00481A26">
        <w:rPr>
          <w:rFonts w:ascii="Arial" w:eastAsia="Calibri" w:hAnsi="Arial" w:cs="Arial"/>
          <w:szCs w:val="24"/>
        </w:rPr>
        <w:t xml:space="preserve"> 2021 – Item 7.1 - </w:t>
      </w:r>
      <w:r w:rsidRPr="00481A26">
        <w:rPr>
          <w:rFonts w:ascii="Arial" w:eastAsia="Calibri" w:hAnsi="Arial" w:cs="Arial"/>
          <w:b/>
          <w:bCs/>
          <w:szCs w:val="24"/>
        </w:rPr>
        <w:t>Public Art Committee Recommendation</w:t>
      </w:r>
      <w:r w:rsidRPr="00481A26">
        <w:rPr>
          <w:rFonts w:ascii="Arial" w:eastAsia="Calibri" w:hAnsi="Arial" w:cs="Arial"/>
          <w:szCs w:val="24"/>
        </w:rPr>
        <w:t xml:space="preserve"> – Health Workers’ Tribute Project</w:t>
      </w:r>
    </w:p>
    <w:p w14:paraId="237A574B" w14:textId="77777777" w:rsidR="00F26037" w:rsidRDefault="00F26037" w:rsidP="00481A26">
      <w:pPr>
        <w:ind w:left="567"/>
        <w:rPr>
          <w:rFonts w:ascii="Arial" w:eastAsia="Calibri" w:hAnsi="Arial" w:cs="Arial"/>
          <w:szCs w:val="24"/>
        </w:rPr>
      </w:pPr>
    </w:p>
    <w:p w14:paraId="4EC161B3" w14:textId="6F58246D" w:rsidR="00481A26" w:rsidRPr="00481A26" w:rsidRDefault="00481A26" w:rsidP="00481A26">
      <w:pPr>
        <w:ind w:left="567"/>
        <w:rPr>
          <w:rFonts w:ascii="Arial" w:eastAsia="Calibri" w:hAnsi="Arial" w:cs="Arial"/>
          <w:szCs w:val="24"/>
        </w:rPr>
      </w:pPr>
      <w:r w:rsidRPr="00481A26">
        <w:rPr>
          <w:rFonts w:ascii="Arial" w:eastAsia="Calibri" w:hAnsi="Arial" w:cs="Arial"/>
          <w:szCs w:val="24"/>
        </w:rPr>
        <w:t>“The Public Art Committee recommends Council:</w:t>
      </w:r>
    </w:p>
    <w:p w14:paraId="6BCDE7C4" w14:textId="77777777" w:rsidR="00481A26" w:rsidRPr="00481A26" w:rsidRDefault="00481A26" w:rsidP="00481A26">
      <w:pPr>
        <w:ind w:left="567"/>
        <w:rPr>
          <w:rFonts w:ascii="Arial" w:eastAsia="Calibri" w:hAnsi="Arial" w:cs="Arial"/>
          <w:szCs w:val="24"/>
        </w:rPr>
      </w:pPr>
    </w:p>
    <w:p w14:paraId="55413EF1"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approves the transfer of an additional $20,000 from Council’s Art Reserve Account for expenditure on a consultant to undertake the work involved in commissioning an artwork, rather than purchasing an existing </w:t>
      </w:r>
      <w:proofErr w:type="gramStart"/>
      <w:r w:rsidRPr="00481A26">
        <w:rPr>
          <w:rFonts w:ascii="Arial" w:eastAsia="Calibri" w:hAnsi="Arial" w:cs="Arial"/>
          <w:szCs w:val="24"/>
        </w:rPr>
        <w:t>work;</w:t>
      </w:r>
      <w:proofErr w:type="gramEnd"/>
    </w:p>
    <w:p w14:paraId="43187D64" w14:textId="77777777" w:rsidR="00481A26" w:rsidRPr="00481A26" w:rsidRDefault="00481A26" w:rsidP="00481A26">
      <w:pPr>
        <w:ind w:left="1134" w:hanging="567"/>
        <w:jc w:val="both"/>
        <w:rPr>
          <w:rFonts w:ascii="Arial" w:eastAsia="Calibri" w:hAnsi="Arial" w:cs="Arial"/>
          <w:szCs w:val="24"/>
        </w:rPr>
      </w:pPr>
    </w:p>
    <w:p w14:paraId="1D8F3701"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2. </w:t>
      </w:r>
      <w:r w:rsidRPr="00481A26">
        <w:rPr>
          <w:rFonts w:ascii="Arial" w:eastAsia="Calibri" w:hAnsi="Arial" w:cs="Arial"/>
          <w:szCs w:val="24"/>
        </w:rPr>
        <w:tab/>
        <w:t xml:space="preserve">approves the expenditure of up to $50,000 on the commission of the </w:t>
      </w:r>
    </w:p>
    <w:p w14:paraId="1A3DD464" w14:textId="77777777" w:rsidR="00481A26" w:rsidRPr="00481A26" w:rsidRDefault="00481A26" w:rsidP="00481A26">
      <w:pPr>
        <w:ind w:left="1134"/>
        <w:jc w:val="both"/>
        <w:rPr>
          <w:rFonts w:ascii="Arial" w:eastAsia="Calibri" w:hAnsi="Arial" w:cs="Arial"/>
          <w:szCs w:val="24"/>
        </w:rPr>
      </w:pPr>
      <w:r w:rsidRPr="00481A26">
        <w:rPr>
          <w:rFonts w:ascii="Arial" w:eastAsia="Calibri" w:hAnsi="Arial" w:cs="Arial"/>
          <w:szCs w:val="24"/>
        </w:rPr>
        <w:t xml:space="preserve">artwork itself (including advertising, artist fees, fabrication, traffic management, foundations, </w:t>
      </w:r>
      <w:proofErr w:type="gramStart"/>
      <w:r w:rsidRPr="00481A26">
        <w:rPr>
          <w:rFonts w:ascii="Arial" w:eastAsia="Calibri" w:hAnsi="Arial" w:cs="Arial"/>
          <w:szCs w:val="24"/>
        </w:rPr>
        <w:t>plaque</w:t>
      </w:r>
      <w:proofErr w:type="gramEnd"/>
      <w:r w:rsidRPr="00481A26">
        <w:rPr>
          <w:rFonts w:ascii="Arial" w:eastAsia="Calibri" w:hAnsi="Arial" w:cs="Arial"/>
          <w:szCs w:val="24"/>
        </w:rPr>
        <w:t xml:space="preserve"> and installation) from the 2020/21 approved Council budget; and</w:t>
      </w:r>
    </w:p>
    <w:p w14:paraId="5109CE8D" w14:textId="77777777" w:rsidR="00481A26" w:rsidRPr="00481A26" w:rsidRDefault="00481A26" w:rsidP="00481A26">
      <w:pPr>
        <w:ind w:left="1134" w:hanging="567"/>
        <w:jc w:val="both"/>
        <w:rPr>
          <w:rFonts w:ascii="Arial" w:eastAsia="Calibri" w:hAnsi="Arial" w:cs="Arial"/>
          <w:szCs w:val="24"/>
        </w:rPr>
      </w:pPr>
    </w:p>
    <w:p w14:paraId="0045E958"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approves Dot Bennett Park as the site for the Health Workers’ Tribute public art project.”</w:t>
      </w:r>
    </w:p>
    <w:p w14:paraId="15157A96" w14:textId="77777777" w:rsidR="00481A26" w:rsidRPr="00481A26" w:rsidRDefault="00481A26" w:rsidP="00481A26">
      <w:pPr>
        <w:ind w:left="720"/>
        <w:rPr>
          <w:rFonts w:ascii="Arial" w:eastAsia="Calibri" w:hAnsi="Arial" w:cs="Arial"/>
          <w:szCs w:val="24"/>
        </w:rPr>
      </w:pPr>
    </w:p>
    <w:p w14:paraId="00292F9D" w14:textId="182D7E54" w:rsidR="00481A26" w:rsidRPr="00481A26" w:rsidRDefault="00481A26" w:rsidP="00F94B3A">
      <w:pPr>
        <w:numPr>
          <w:ilvl w:val="0"/>
          <w:numId w:val="14"/>
        </w:numPr>
        <w:spacing w:after="200" w:line="276" w:lineRule="auto"/>
        <w:ind w:left="567" w:hanging="567"/>
        <w:jc w:val="both"/>
        <w:rPr>
          <w:rFonts w:ascii="Arial" w:eastAsia="Calibri" w:hAnsi="Arial" w:cs="Arial"/>
          <w:szCs w:val="24"/>
        </w:rPr>
      </w:pPr>
      <w:r w:rsidRPr="00481A26">
        <w:rPr>
          <w:rFonts w:ascii="Arial" w:eastAsia="Calibri" w:hAnsi="Arial" w:cs="Arial"/>
          <w:szCs w:val="24"/>
        </w:rPr>
        <w:t xml:space="preserve">25 May 2021 – CSD05.21 - </w:t>
      </w:r>
      <w:r w:rsidRPr="00481A26">
        <w:rPr>
          <w:rFonts w:ascii="Arial" w:eastAsia="Calibri" w:hAnsi="Arial" w:cs="Arial"/>
          <w:b/>
          <w:bCs/>
          <w:szCs w:val="24"/>
        </w:rPr>
        <w:t>Council Resolution</w:t>
      </w:r>
      <w:r w:rsidRPr="00481A26">
        <w:rPr>
          <w:rFonts w:ascii="Arial" w:eastAsia="Calibri" w:hAnsi="Arial" w:cs="Arial"/>
          <w:szCs w:val="24"/>
        </w:rPr>
        <w:t xml:space="preserve"> – Health Workers’ Tribute Project</w:t>
      </w:r>
    </w:p>
    <w:p w14:paraId="471456E0" w14:textId="77777777" w:rsidR="00481A26" w:rsidRPr="00481A26" w:rsidRDefault="00481A26" w:rsidP="00481A26">
      <w:pPr>
        <w:ind w:left="567"/>
        <w:rPr>
          <w:rFonts w:ascii="Arial" w:eastAsia="Calibri" w:hAnsi="Arial" w:cs="Arial"/>
          <w:szCs w:val="24"/>
        </w:rPr>
      </w:pPr>
      <w:r w:rsidRPr="00481A26">
        <w:rPr>
          <w:rFonts w:ascii="Arial" w:eastAsia="Calibri" w:hAnsi="Arial" w:cs="Arial"/>
          <w:szCs w:val="24"/>
        </w:rPr>
        <w:t>“Council:</w:t>
      </w:r>
    </w:p>
    <w:p w14:paraId="7255BC18" w14:textId="77777777" w:rsidR="00481A26" w:rsidRPr="00481A26" w:rsidRDefault="00481A26" w:rsidP="00481A26">
      <w:pPr>
        <w:ind w:left="567"/>
        <w:rPr>
          <w:rFonts w:ascii="Arial" w:eastAsia="Calibri" w:hAnsi="Arial" w:cs="Arial"/>
          <w:szCs w:val="24"/>
        </w:rPr>
      </w:pPr>
    </w:p>
    <w:p w14:paraId="5E1DE272"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1. </w:t>
      </w:r>
      <w:r w:rsidRPr="00481A26">
        <w:rPr>
          <w:rFonts w:ascii="Arial" w:eastAsia="Calibri" w:hAnsi="Arial" w:cs="Arial"/>
          <w:szCs w:val="24"/>
        </w:rPr>
        <w:tab/>
        <w:t xml:space="preserve">approves the transfer of an additional $20,000 from Council’s Art Reserve Account for expenditure on a consultant to undertake the work involved in commissioning an artwork, rather than purchasing an existing </w:t>
      </w:r>
      <w:proofErr w:type="gramStart"/>
      <w:r w:rsidRPr="00481A26">
        <w:rPr>
          <w:rFonts w:ascii="Arial" w:eastAsia="Calibri" w:hAnsi="Arial" w:cs="Arial"/>
          <w:szCs w:val="24"/>
        </w:rPr>
        <w:t>work;</w:t>
      </w:r>
      <w:proofErr w:type="gramEnd"/>
    </w:p>
    <w:p w14:paraId="3B8527D3" w14:textId="77777777" w:rsidR="00481A26" w:rsidRPr="00481A26" w:rsidRDefault="00481A26" w:rsidP="00481A26">
      <w:pPr>
        <w:ind w:left="1134" w:hanging="567"/>
        <w:jc w:val="both"/>
        <w:rPr>
          <w:rFonts w:ascii="Arial" w:eastAsia="Calibri" w:hAnsi="Arial" w:cs="Arial"/>
          <w:szCs w:val="24"/>
        </w:rPr>
      </w:pPr>
    </w:p>
    <w:p w14:paraId="7E559F84"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2.</w:t>
      </w:r>
      <w:r w:rsidRPr="00481A26">
        <w:rPr>
          <w:rFonts w:ascii="Arial" w:eastAsia="Calibri" w:hAnsi="Arial" w:cs="Arial"/>
          <w:szCs w:val="24"/>
        </w:rPr>
        <w:tab/>
        <w:t xml:space="preserve">approves the expenditure of up to $50,000 on the commissioning of the artwork itself (including advertising, artist fees, fabrication, traffic management, foundations, plaque and installation) from the approved 2020/21 Council </w:t>
      </w:r>
      <w:proofErr w:type="gramStart"/>
      <w:r w:rsidRPr="00481A26">
        <w:rPr>
          <w:rFonts w:ascii="Arial" w:eastAsia="Calibri" w:hAnsi="Arial" w:cs="Arial"/>
          <w:szCs w:val="24"/>
        </w:rPr>
        <w:t>budget;</w:t>
      </w:r>
      <w:proofErr w:type="gramEnd"/>
      <w:r w:rsidRPr="00481A26">
        <w:rPr>
          <w:rFonts w:ascii="Arial" w:eastAsia="Calibri" w:hAnsi="Arial" w:cs="Arial"/>
          <w:szCs w:val="24"/>
        </w:rPr>
        <w:t xml:space="preserve"> and</w:t>
      </w:r>
    </w:p>
    <w:p w14:paraId="35D5914D" w14:textId="77777777" w:rsidR="00481A26" w:rsidRPr="00481A26" w:rsidRDefault="00481A26" w:rsidP="00481A26">
      <w:pPr>
        <w:ind w:left="1134" w:hanging="567"/>
        <w:jc w:val="both"/>
        <w:rPr>
          <w:rFonts w:ascii="Arial" w:eastAsia="Calibri" w:hAnsi="Arial" w:cs="Arial"/>
          <w:szCs w:val="24"/>
        </w:rPr>
      </w:pPr>
    </w:p>
    <w:p w14:paraId="5D3404AC" w14:textId="77777777" w:rsidR="00481A26" w:rsidRPr="00481A26" w:rsidRDefault="00481A26" w:rsidP="00481A26">
      <w:pPr>
        <w:ind w:left="1134" w:hanging="567"/>
        <w:jc w:val="both"/>
        <w:rPr>
          <w:rFonts w:ascii="Arial" w:eastAsia="Calibri" w:hAnsi="Arial" w:cs="Arial"/>
          <w:szCs w:val="24"/>
        </w:rPr>
      </w:pPr>
      <w:r w:rsidRPr="00481A26">
        <w:rPr>
          <w:rFonts w:ascii="Arial" w:eastAsia="Calibri" w:hAnsi="Arial" w:cs="Arial"/>
          <w:szCs w:val="24"/>
        </w:rPr>
        <w:t xml:space="preserve">3. </w:t>
      </w:r>
      <w:r w:rsidRPr="00481A26">
        <w:rPr>
          <w:rFonts w:ascii="Arial" w:eastAsia="Calibri" w:hAnsi="Arial" w:cs="Arial"/>
          <w:szCs w:val="24"/>
        </w:rPr>
        <w:tab/>
        <w:t>approves Dot Bennett Park as the site for the Health Workers’ Tribute public art project.”</w:t>
      </w:r>
    </w:p>
    <w:p w14:paraId="46C04DE6" w14:textId="77777777" w:rsidR="00481A26" w:rsidRPr="00481A26" w:rsidRDefault="00481A26" w:rsidP="00481A26">
      <w:pPr>
        <w:rPr>
          <w:rFonts w:ascii="Arial" w:eastAsia="Calibri" w:hAnsi="Arial" w:cs="Arial"/>
          <w:szCs w:val="24"/>
        </w:rPr>
      </w:pPr>
    </w:p>
    <w:p w14:paraId="5A794ED0" w14:textId="78201E38" w:rsidR="00481A26" w:rsidRDefault="00481A26" w:rsidP="00481A26">
      <w:pPr>
        <w:rPr>
          <w:rFonts w:ascii="Arial" w:eastAsia="Calibri" w:hAnsi="Arial" w:cs="Arial"/>
          <w:szCs w:val="24"/>
        </w:rPr>
      </w:pPr>
    </w:p>
    <w:p w14:paraId="2C80138A" w14:textId="0596F419" w:rsidR="00481A26" w:rsidRDefault="00481A26" w:rsidP="00F94B3A">
      <w:pPr>
        <w:numPr>
          <w:ilvl w:val="0"/>
          <w:numId w:val="14"/>
        </w:numPr>
        <w:spacing w:line="276" w:lineRule="auto"/>
        <w:ind w:left="567" w:hanging="567"/>
        <w:jc w:val="both"/>
        <w:rPr>
          <w:rFonts w:ascii="Arial" w:eastAsia="Calibri" w:hAnsi="Arial" w:cs="Arial"/>
          <w:szCs w:val="24"/>
        </w:rPr>
      </w:pPr>
      <w:r w:rsidRPr="00481A26">
        <w:rPr>
          <w:rFonts w:ascii="Arial" w:eastAsia="Calibri" w:hAnsi="Arial" w:cs="Arial"/>
          <w:szCs w:val="24"/>
        </w:rPr>
        <w:lastRenderedPageBreak/>
        <w:t xml:space="preserve">21 June 2021 – Item 8.2 - </w:t>
      </w:r>
      <w:r w:rsidRPr="00481A26">
        <w:rPr>
          <w:rFonts w:ascii="Arial" w:eastAsia="Calibri" w:hAnsi="Arial" w:cs="Arial"/>
          <w:b/>
          <w:bCs/>
          <w:szCs w:val="24"/>
        </w:rPr>
        <w:t>Public Art Committee Recommendation</w:t>
      </w:r>
      <w:r w:rsidRPr="00481A26">
        <w:rPr>
          <w:rFonts w:ascii="Arial" w:eastAsia="Calibri" w:hAnsi="Arial" w:cs="Arial"/>
          <w:szCs w:val="24"/>
        </w:rPr>
        <w:t xml:space="preserve"> – Health Workers’ Tribute Project Update</w:t>
      </w:r>
    </w:p>
    <w:p w14:paraId="0B1F0A7F" w14:textId="77777777" w:rsidR="00F26037" w:rsidRPr="00481A26" w:rsidRDefault="00F26037" w:rsidP="00F26037">
      <w:pPr>
        <w:spacing w:line="276" w:lineRule="auto"/>
        <w:ind w:left="567"/>
        <w:jc w:val="both"/>
        <w:rPr>
          <w:rFonts w:ascii="Arial" w:eastAsia="Calibri" w:hAnsi="Arial" w:cs="Arial"/>
          <w:szCs w:val="24"/>
        </w:rPr>
      </w:pPr>
    </w:p>
    <w:p w14:paraId="487A50ED" w14:textId="77777777" w:rsidR="00481A26" w:rsidRPr="00481A26" w:rsidRDefault="00481A26" w:rsidP="00481A26">
      <w:pPr>
        <w:ind w:left="567"/>
        <w:jc w:val="both"/>
        <w:rPr>
          <w:rFonts w:ascii="Arial" w:eastAsia="Calibri" w:hAnsi="Arial" w:cs="Arial"/>
          <w:szCs w:val="24"/>
        </w:rPr>
      </w:pPr>
      <w:r w:rsidRPr="00481A26">
        <w:rPr>
          <w:rFonts w:ascii="Arial" w:eastAsia="Calibri" w:hAnsi="Arial" w:cs="Arial"/>
          <w:szCs w:val="24"/>
        </w:rPr>
        <w:t>“The Public Art Committee:</w:t>
      </w:r>
    </w:p>
    <w:p w14:paraId="177F6BFE" w14:textId="77777777" w:rsidR="00481A26" w:rsidRPr="00481A26" w:rsidRDefault="00481A26" w:rsidP="00481A26">
      <w:pPr>
        <w:ind w:left="567"/>
        <w:jc w:val="both"/>
        <w:rPr>
          <w:rFonts w:ascii="Arial" w:eastAsia="Calibri" w:hAnsi="Arial" w:cs="Arial"/>
          <w:szCs w:val="24"/>
        </w:rPr>
      </w:pPr>
    </w:p>
    <w:p w14:paraId="0E5EA53A" w14:textId="77777777" w:rsidR="00481A26" w:rsidRPr="00481A26" w:rsidRDefault="00481A26" w:rsidP="00F94B3A">
      <w:pPr>
        <w:numPr>
          <w:ilvl w:val="0"/>
          <w:numId w:val="16"/>
        </w:numPr>
        <w:spacing w:after="200" w:line="276" w:lineRule="auto"/>
        <w:ind w:left="1134" w:hanging="567"/>
        <w:contextualSpacing/>
        <w:jc w:val="both"/>
        <w:rPr>
          <w:rFonts w:ascii="Arial" w:eastAsia="Calibri" w:hAnsi="Arial" w:cs="Arial"/>
          <w:szCs w:val="24"/>
        </w:rPr>
      </w:pPr>
      <w:r w:rsidRPr="00481A26">
        <w:rPr>
          <w:rFonts w:ascii="Arial" w:eastAsia="Calibri" w:hAnsi="Arial" w:cs="Arial"/>
          <w:szCs w:val="24"/>
        </w:rPr>
        <w:t xml:space="preserve">receives the update provided on the Health Workers Tribute </w:t>
      </w:r>
      <w:proofErr w:type="gramStart"/>
      <w:r w:rsidRPr="00481A26">
        <w:rPr>
          <w:rFonts w:ascii="Arial" w:eastAsia="Calibri" w:hAnsi="Arial" w:cs="Arial"/>
          <w:szCs w:val="24"/>
        </w:rPr>
        <w:t>Project;</w:t>
      </w:r>
      <w:proofErr w:type="gramEnd"/>
    </w:p>
    <w:p w14:paraId="5FF54D27" w14:textId="77777777" w:rsidR="00481A26" w:rsidRPr="00481A26" w:rsidRDefault="00481A26" w:rsidP="00481A26">
      <w:pPr>
        <w:ind w:left="720"/>
        <w:jc w:val="both"/>
        <w:rPr>
          <w:rFonts w:ascii="Arial" w:eastAsia="Calibri" w:hAnsi="Arial" w:cs="Arial"/>
          <w:szCs w:val="24"/>
        </w:rPr>
      </w:pPr>
    </w:p>
    <w:p w14:paraId="609DBC04" w14:textId="77777777" w:rsidR="00481A26" w:rsidRPr="00481A26" w:rsidRDefault="00481A26" w:rsidP="00F94B3A">
      <w:pPr>
        <w:numPr>
          <w:ilvl w:val="0"/>
          <w:numId w:val="16"/>
        </w:numPr>
        <w:spacing w:after="200" w:line="276" w:lineRule="auto"/>
        <w:ind w:left="1134" w:hanging="567"/>
        <w:contextualSpacing/>
        <w:jc w:val="both"/>
        <w:rPr>
          <w:rFonts w:ascii="Arial" w:eastAsia="Calibri" w:hAnsi="Arial" w:cs="Arial"/>
          <w:szCs w:val="24"/>
        </w:rPr>
      </w:pPr>
      <w:r w:rsidRPr="00481A26">
        <w:rPr>
          <w:rFonts w:ascii="Arial" w:eastAsia="Calibri" w:hAnsi="Arial" w:cs="Arial"/>
          <w:szCs w:val="24"/>
        </w:rPr>
        <w:t>notes the following steps involved in the project:</w:t>
      </w:r>
    </w:p>
    <w:p w14:paraId="1E42C00B" w14:textId="77777777" w:rsidR="00481A26" w:rsidRPr="00481A26" w:rsidRDefault="00481A26" w:rsidP="00481A26">
      <w:pPr>
        <w:ind w:left="1701" w:hanging="567"/>
        <w:contextualSpacing/>
        <w:rPr>
          <w:rFonts w:ascii="Arial" w:eastAsia="Calibri" w:hAnsi="Arial" w:cs="Arial"/>
          <w:szCs w:val="24"/>
        </w:rPr>
      </w:pPr>
    </w:p>
    <w:p w14:paraId="01CE30A1"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a. </w:t>
      </w:r>
      <w:r w:rsidRPr="00481A26">
        <w:rPr>
          <w:rFonts w:ascii="Arial" w:eastAsia="Calibri" w:hAnsi="Arial" w:cs="Arial"/>
          <w:szCs w:val="24"/>
        </w:rPr>
        <w:tab/>
        <w:t>Administration appoints public art consultant</w:t>
      </w:r>
    </w:p>
    <w:p w14:paraId="5E2C40AA"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b. </w:t>
      </w:r>
      <w:r w:rsidRPr="00481A26">
        <w:rPr>
          <w:rFonts w:ascii="Arial" w:eastAsia="Calibri" w:hAnsi="Arial" w:cs="Arial"/>
          <w:szCs w:val="24"/>
        </w:rPr>
        <w:tab/>
        <w:t>Consultant calls for EOI’s from public artists</w:t>
      </w:r>
    </w:p>
    <w:p w14:paraId="62B9B218"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c. </w:t>
      </w:r>
      <w:r w:rsidRPr="00481A26">
        <w:rPr>
          <w:rFonts w:ascii="Arial" w:eastAsia="Calibri" w:hAnsi="Arial" w:cs="Arial"/>
          <w:szCs w:val="24"/>
        </w:rPr>
        <w:tab/>
        <w:t>Public Art Committee shortlists submissions received</w:t>
      </w:r>
    </w:p>
    <w:p w14:paraId="08F228A0"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d. </w:t>
      </w:r>
      <w:r w:rsidRPr="00481A26">
        <w:rPr>
          <w:rFonts w:ascii="Arial" w:eastAsia="Calibri" w:hAnsi="Arial" w:cs="Arial"/>
          <w:szCs w:val="24"/>
        </w:rPr>
        <w:tab/>
        <w:t>Short-listed artists present proposals to the Public Art Committee</w:t>
      </w:r>
    </w:p>
    <w:p w14:paraId="4D0D36CD"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e. </w:t>
      </w:r>
      <w:r w:rsidRPr="00481A26">
        <w:rPr>
          <w:rFonts w:ascii="Arial" w:eastAsia="Calibri" w:hAnsi="Arial" w:cs="Arial"/>
          <w:szCs w:val="24"/>
        </w:rPr>
        <w:tab/>
        <w:t xml:space="preserve">Public Art Committee selects the work to be </w:t>
      </w:r>
      <w:proofErr w:type="gramStart"/>
      <w:r w:rsidRPr="00481A26">
        <w:rPr>
          <w:rFonts w:ascii="Arial" w:eastAsia="Calibri" w:hAnsi="Arial" w:cs="Arial"/>
          <w:szCs w:val="24"/>
        </w:rPr>
        <w:t>commissioned;</w:t>
      </w:r>
      <w:proofErr w:type="gramEnd"/>
    </w:p>
    <w:p w14:paraId="0EFC248D" w14:textId="77777777" w:rsidR="00481A26" w:rsidRPr="00481A26" w:rsidRDefault="00481A26" w:rsidP="00481A26">
      <w:pPr>
        <w:ind w:left="993"/>
        <w:jc w:val="both"/>
        <w:rPr>
          <w:rFonts w:ascii="Arial" w:eastAsia="Calibri" w:hAnsi="Arial" w:cs="Arial"/>
          <w:szCs w:val="24"/>
        </w:rPr>
      </w:pPr>
    </w:p>
    <w:p w14:paraId="7A12F309" w14:textId="77777777" w:rsidR="00481A26" w:rsidRPr="00481A26" w:rsidRDefault="00481A26" w:rsidP="00F94B3A">
      <w:pPr>
        <w:numPr>
          <w:ilvl w:val="0"/>
          <w:numId w:val="16"/>
        </w:numPr>
        <w:spacing w:after="200" w:line="276" w:lineRule="auto"/>
        <w:ind w:left="993" w:hanging="567"/>
        <w:contextualSpacing/>
        <w:jc w:val="both"/>
        <w:rPr>
          <w:rFonts w:ascii="Arial" w:eastAsia="Calibri" w:hAnsi="Arial" w:cs="Arial"/>
          <w:szCs w:val="24"/>
        </w:rPr>
      </w:pPr>
      <w:r w:rsidRPr="00481A26">
        <w:rPr>
          <w:rFonts w:ascii="Arial" w:eastAsia="Calibri" w:hAnsi="Arial" w:cs="Arial"/>
          <w:szCs w:val="24"/>
        </w:rPr>
        <w:t>requests that the following matters are given due consideration in the call for Expressions of Interest from public artists:</w:t>
      </w:r>
    </w:p>
    <w:p w14:paraId="44029ADA" w14:textId="77777777" w:rsidR="00481A26" w:rsidRPr="00481A26" w:rsidRDefault="00481A26" w:rsidP="00481A26">
      <w:pPr>
        <w:ind w:left="993"/>
        <w:contextualSpacing/>
        <w:jc w:val="both"/>
        <w:rPr>
          <w:rFonts w:ascii="Arial" w:eastAsia="Calibri" w:hAnsi="Arial" w:cs="Arial"/>
          <w:szCs w:val="24"/>
        </w:rPr>
      </w:pPr>
    </w:p>
    <w:p w14:paraId="32FB7D54"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a. </w:t>
      </w:r>
      <w:r w:rsidRPr="00481A26">
        <w:rPr>
          <w:rFonts w:ascii="Arial" w:eastAsia="Calibri" w:hAnsi="Arial" w:cs="Arial"/>
          <w:szCs w:val="24"/>
        </w:rPr>
        <w:tab/>
      </w:r>
      <w:proofErr w:type="gramStart"/>
      <w:r w:rsidRPr="00481A26">
        <w:rPr>
          <w:rFonts w:ascii="Arial" w:eastAsia="Calibri" w:hAnsi="Arial" w:cs="Arial"/>
          <w:szCs w:val="24"/>
        </w:rPr>
        <w:t>Public</w:t>
      </w:r>
      <w:proofErr w:type="gramEnd"/>
      <w:r w:rsidRPr="00481A26">
        <w:rPr>
          <w:rFonts w:ascii="Arial" w:eastAsia="Calibri" w:hAnsi="Arial" w:cs="Arial"/>
          <w:szCs w:val="24"/>
        </w:rPr>
        <w:t xml:space="preserve"> safety</w:t>
      </w:r>
    </w:p>
    <w:p w14:paraId="7503DB13"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b. </w:t>
      </w:r>
      <w:r w:rsidRPr="00481A26">
        <w:rPr>
          <w:rFonts w:ascii="Arial" w:eastAsia="Calibri" w:hAnsi="Arial" w:cs="Arial"/>
          <w:szCs w:val="24"/>
        </w:rPr>
        <w:tab/>
        <w:t>Longevity</w:t>
      </w:r>
    </w:p>
    <w:p w14:paraId="2FF866C2"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c.</w:t>
      </w:r>
      <w:r w:rsidRPr="00481A26">
        <w:rPr>
          <w:rFonts w:ascii="Arial" w:eastAsia="Calibri" w:hAnsi="Arial" w:cs="Arial"/>
          <w:szCs w:val="24"/>
        </w:rPr>
        <w:tab/>
        <w:t>Durability</w:t>
      </w:r>
    </w:p>
    <w:p w14:paraId="678AE7E2"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d.</w:t>
      </w:r>
      <w:r w:rsidRPr="00481A26">
        <w:rPr>
          <w:rFonts w:ascii="Arial" w:eastAsia="Calibri" w:hAnsi="Arial" w:cs="Arial"/>
          <w:szCs w:val="24"/>
        </w:rPr>
        <w:tab/>
        <w:t>No controversial human form</w:t>
      </w:r>
    </w:p>
    <w:p w14:paraId="56EEA6E9"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e.</w:t>
      </w:r>
      <w:r w:rsidRPr="00481A26">
        <w:rPr>
          <w:rFonts w:ascii="Arial" w:eastAsia="Calibri" w:hAnsi="Arial" w:cs="Arial"/>
          <w:szCs w:val="24"/>
        </w:rPr>
        <w:tab/>
        <w:t>Minimal installation expenditure</w:t>
      </w:r>
    </w:p>
    <w:p w14:paraId="1C86225F"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 xml:space="preserve">f. </w:t>
      </w:r>
      <w:r w:rsidRPr="00481A26">
        <w:rPr>
          <w:rFonts w:ascii="Arial" w:eastAsia="Calibri" w:hAnsi="Arial" w:cs="Arial"/>
          <w:szCs w:val="24"/>
        </w:rPr>
        <w:tab/>
        <w:t>Fine tune the location</w:t>
      </w:r>
    </w:p>
    <w:p w14:paraId="60E1554D"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g.</w:t>
      </w:r>
      <w:r w:rsidRPr="00481A26">
        <w:rPr>
          <w:rFonts w:ascii="Arial" w:eastAsia="Calibri" w:hAnsi="Arial" w:cs="Arial"/>
          <w:szCs w:val="24"/>
        </w:rPr>
        <w:tab/>
        <w:t>Contain the cost within the budget</w:t>
      </w:r>
    </w:p>
    <w:p w14:paraId="3F924D0E" w14:textId="77777777" w:rsidR="00481A26" w:rsidRPr="00481A26" w:rsidRDefault="00481A26" w:rsidP="00481A26">
      <w:pPr>
        <w:ind w:left="1701" w:hanging="567"/>
        <w:jc w:val="both"/>
        <w:rPr>
          <w:rFonts w:ascii="Arial" w:eastAsia="Calibri" w:hAnsi="Arial" w:cs="Arial"/>
          <w:szCs w:val="24"/>
        </w:rPr>
      </w:pPr>
      <w:r w:rsidRPr="00481A26">
        <w:rPr>
          <w:rFonts w:ascii="Arial" w:eastAsia="Calibri" w:hAnsi="Arial" w:cs="Arial"/>
          <w:szCs w:val="24"/>
        </w:rPr>
        <w:t>h.</w:t>
      </w:r>
      <w:r w:rsidRPr="00481A26">
        <w:rPr>
          <w:rFonts w:ascii="Arial" w:eastAsia="Calibri" w:hAnsi="Arial" w:cs="Arial"/>
          <w:szCs w:val="24"/>
        </w:rPr>
        <w:tab/>
        <w:t>Develop a relationship with appropriate stakeholders.”</w:t>
      </w:r>
    </w:p>
    <w:p w14:paraId="6AA2E302" w14:textId="77777777" w:rsidR="00481A26" w:rsidRPr="00481A26" w:rsidRDefault="00481A26" w:rsidP="00481A26">
      <w:pPr>
        <w:ind w:left="993"/>
        <w:jc w:val="both"/>
        <w:rPr>
          <w:rFonts w:ascii="Arial" w:eastAsia="Calibri" w:hAnsi="Arial" w:cs="Arial"/>
          <w:szCs w:val="24"/>
        </w:rPr>
      </w:pPr>
    </w:p>
    <w:p w14:paraId="05EBA42A" w14:textId="77777777" w:rsidR="00481A26" w:rsidRPr="00481A26" w:rsidRDefault="00481A26" w:rsidP="00F94B3A">
      <w:pPr>
        <w:numPr>
          <w:ilvl w:val="0"/>
          <w:numId w:val="14"/>
        </w:numPr>
        <w:spacing w:line="276" w:lineRule="auto"/>
        <w:ind w:left="567" w:hanging="567"/>
        <w:jc w:val="both"/>
        <w:rPr>
          <w:rFonts w:ascii="Arial" w:eastAsia="Calibri" w:hAnsi="Arial" w:cs="Arial"/>
          <w:szCs w:val="24"/>
        </w:rPr>
      </w:pPr>
      <w:r w:rsidRPr="00481A26">
        <w:rPr>
          <w:rFonts w:ascii="Arial" w:eastAsia="Calibri" w:hAnsi="Arial" w:cs="Arial"/>
          <w:szCs w:val="24"/>
        </w:rPr>
        <w:t xml:space="preserve">27 July 2021 – Item 13.5 - </w:t>
      </w:r>
      <w:r w:rsidRPr="00481A26">
        <w:rPr>
          <w:rFonts w:ascii="Arial" w:eastAsia="Calibri" w:hAnsi="Arial" w:cs="Arial"/>
          <w:b/>
          <w:bCs/>
          <w:szCs w:val="24"/>
        </w:rPr>
        <w:t>Council Resolution</w:t>
      </w:r>
      <w:r w:rsidRPr="00481A26">
        <w:rPr>
          <w:rFonts w:ascii="Arial" w:eastAsia="Calibri" w:hAnsi="Arial" w:cs="Arial"/>
          <w:szCs w:val="24"/>
        </w:rPr>
        <w:t xml:space="preserve"> – Adoption of the Annual Budget 2021/22.</w:t>
      </w:r>
    </w:p>
    <w:p w14:paraId="3C0589F8" w14:textId="77777777" w:rsidR="00481A26" w:rsidRPr="00481A26" w:rsidRDefault="00481A26" w:rsidP="00481A26">
      <w:pPr>
        <w:jc w:val="both"/>
        <w:rPr>
          <w:rFonts w:ascii="Arial" w:eastAsiaTheme="minorHAnsi" w:hAnsi="Arial" w:cs="Arial"/>
          <w:szCs w:val="32"/>
          <w:lang w:val="en-US"/>
        </w:rPr>
      </w:pPr>
    </w:p>
    <w:p w14:paraId="3B8AB71A" w14:textId="77777777" w:rsidR="00481A26" w:rsidRPr="00481A26" w:rsidRDefault="00481A26" w:rsidP="00481A26">
      <w:pPr>
        <w:jc w:val="both"/>
        <w:rPr>
          <w:rFonts w:ascii="Arial" w:eastAsiaTheme="minorHAnsi" w:hAnsi="Arial" w:cs="Arial"/>
          <w:szCs w:val="32"/>
          <w:lang w:val="en-US"/>
        </w:rPr>
      </w:pPr>
    </w:p>
    <w:p w14:paraId="539F2946" w14:textId="77777777"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Policy / Legislation</w:t>
      </w:r>
    </w:p>
    <w:p w14:paraId="2CE85003" w14:textId="77777777" w:rsidR="00481A26" w:rsidRPr="00481A26" w:rsidRDefault="00481A26" w:rsidP="00481A26">
      <w:pPr>
        <w:jc w:val="both"/>
        <w:rPr>
          <w:rFonts w:ascii="Arial" w:eastAsiaTheme="minorHAnsi" w:hAnsi="Arial" w:cs="Arial"/>
          <w:bCs/>
          <w:szCs w:val="24"/>
          <w:lang w:val="en-US"/>
        </w:rPr>
      </w:pPr>
    </w:p>
    <w:p w14:paraId="675248FF" w14:textId="77777777" w:rsidR="00481A26" w:rsidRPr="00481A26" w:rsidRDefault="00481A26" w:rsidP="00481A26">
      <w:pPr>
        <w:jc w:val="both"/>
        <w:rPr>
          <w:rFonts w:ascii="Arial" w:eastAsiaTheme="minorHAnsi" w:hAnsi="Arial" w:cs="Arial"/>
          <w:bCs/>
          <w:i/>
          <w:iCs/>
          <w:szCs w:val="24"/>
          <w:lang w:val="en-US"/>
        </w:rPr>
      </w:pPr>
      <w:r w:rsidRPr="00481A26">
        <w:rPr>
          <w:rFonts w:ascii="Arial" w:eastAsiaTheme="minorHAnsi" w:hAnsi="Arial" w:cs="Arial"/>
          <w:bCs/>
          <w:i/>
          <w:iCs/>
          <w:szCs w:val="24"/>
          <w:lang w:val="en-US"/>
        </w:rPr>
        <w:t>Local Government Act (WA) 1995</w:t>
      </w:r>
    </w:p>
    <w:p w14:paraId="5AC74A88" w14:textId="77777777" w:rsidR="00481A26" w:rsidRPr="00481A26" w:rsidRDefault="00481A26" w:rsidP="00481A26">
      <w:pPr>
        <w:jc w:val="both"/>
        <w:rPr>
          <w:rFonts w:ascii="Arial" w:eastAsiaTheme="minorHAnsi" w:hAnsi="Arial" w:cs="Arial"/>
          <w:bCs/>
          <w:szCs w:val="24"/>
          <w:lang w:val="en-US"/>
        </w:rPr>
      </w:pPr>
    </w:p>
    <w:p w14:paraId="2A8332D4" w14:textId="739E4725" w:rsidR="00481A26" w:rsidRPr="00481A26" w:rsidRDefault="00481A26" w:rsidP="00481A26">
      <w:pPr>
        <w:jc w:val="both"/>
        <w:rPr>
          <w:rFonts w:ascii="Arial" w:eastAsiaTheme="minorHAnsi" w:hAnsi="Arial" w:cs="Arial"/>
          <w:bCs/>
          <w:szCs w:val="24"/>
          <w:lang w:val="en-US"/>
        </w:rPr>
      </w:pPr>
      <w:r w:rsidRPr="00481A26">
        <w:rPr>
          <w:rFonts w:ascii="Arial" w:eastAsiaTheme="minorHAnsi" w:hAnsi="Arial" w:cs="Arial"/>
          <w:bCs/>
          <w:szCs w:val="24"/>
          <w:lang w:val="en-US"/>
        </w:rPr>
        <w:t>The Public Art Committee’s Terms of Reference state that the Committee can decide on and implement public art projects.</w:t>
      </w:r>
      <w:r w:rsidR="00D81CE1">
        <w:rPr>
          <w:rFonts w:ascii="Arial" w:eastAsiaTheme="minorHAnsi" w:hAnsi="Arial" w:cs="Arial"/>
          <w:bCs/>
          <w:szCs w:val="24"/>
          <w:lang w:val="en-US"/>
        </w:rPr>
        <w:t xml:space="preserve"> </w:t>
      </w:r>
      <w:r w:rsidRPr="00481A26">
        <w:rPr>
          <w:rFonts w:ascii="Arial" w:eastAsiaTheme="minorHAnsi" w:hAnsi="Arial" w:cs="Arial"/>
          <w:bCs/>
          <w:szCs w:val="24"/>
          <w:lang w:val="en-US"/>
        </w:rPr>
        <w:t>However, any expenditure over $10,000 must be approved by Council.</w:t>
      </w:r>
      <w:r w:rsidR="00D81CE1">
        <w:rPr>
          <w:rFonts w:ascii="Arial" w:eastAsiaTheme="minorHAnsi" w:hAnsi="Arial" w:cs="Arial"/>
          <w:bCs/>
          <w:szCs w:val="24"/>
          <w:lang w:val="en-US"/>
        </w:rPr>
        <w:t xml:space="preserve"> </w:t>
      </w:r>
      <w:r w:rsidRPr="00481A26">
        <w:rPr>
          <w:rFonts w:ascii="Arial" w:eastAsiaTheme="minorHAnsi" w:hAnsi="Arial" w:cs="Arial"/>
          <w:bCs/>
          <w:szCs w:val="24"/>
          <w:lang w:val="en-US"/>
        </w:rPr>
        <w:t>In relation to this Health Workers’ Tribute Project, Council has already approved the project’s expenditure and the use of Dot Bennett Reserve as the site for this project.</w:t>
      </w:r>
    </w:p>
    <w:p w14:paraId="1F9626DA" w14:textId="77777777" w:rsidR="00481A26" w:rsidRPr="00481A26" w:rsidRDefault="00481A26" w:rsidP="00481A26">
      <w:pPr>
        <w:jc w:val="both"/>
        <w:rPr>
          <w:rFonts w:ascii="Arial" w:eastAsiaTheme="minorHAnsi" w:hAnsi="Arial" w:cs="Arial"/>
          <w:b/>
          <w:sz w:val="28"/>
          <w:szCs w:val="32"/>
          <w:lang w:val="en-US"/>
        </w:rPr>
      </w:pPr>
    </w:p>
    <w:p w14:paraId="5E5D403A" w14:textId="77777777"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Consultation</w:t>
      </w:r>
    </w:p>
    <w:p w14:paraId="3A75D267" w14:textId="77777777" w:rsidR="00481A26" w:rsidRPr="00481A26" w:rsidRDefault="00481A26" w:rsidP="00481A26">
      <w:pPr>
        <w:jc w:val="both"/>
        <w:rPr>
          <w:rFonts w:ascii="Arial" w:eastAsiaTheme="minorHAnsi" w:hAnsi="Arial" w:cs="Arial"/>
          <w:bCs/>
          <w:szCs w:val="32"/>
          <w:lang w:val="en-US"/>
        </w:rPr>
      </w:pPr>
    </w:p>
    <w:p w14:paraId="55159162" w14:textId="49DC04CB" w:rsidR="00481A26" w:rsidRPr="00481A26" w:rsidRDefault="00481A26" w:rsidP="00481A26">
      <w:pPr>
        <w:jc w:val="both"/>
        <w:rPr>
          <w:rFonts w:ascii="Arial" w:eastAsiaTheme="minorHAnsi" w:hAnsi="Arial" w:cs="Arial"/>
          <w:bCs/>
          <w:szCs w:val="32"/>
          <w:lang w:val="en-US"/>
        </w:rPr>
      </w:pPr>
      <w:r w:rsidRPr="00481A26">
        <w:rPr>
          <w:rFonts w:ascii="Arial" w:eastAsiaTheme="minorHAnsi" w:hAnsi="Arial" w:cs="Arial"/>
          <w:bCs/>
          <w:szCs w:val="32"/>
          <w:lang w:val="en-US"/>
        </w:rPr>
        <w:t>No community consultation has been undertaken for this stage on this project.</w:t>
      </w:r>
      <w:r w:rsidR="00D81CE1">
        <w:rPr>
          <w:rFonts w:ascii="Arial" w:eastAsiaTheme="minorHAnsi" w:hAnsi="Arial" w:cs="Arial"/>
          <w:bCs/>
          <w:szCs w:val="32"/>
          <w:lang w:val="en-US"/>
        </w:rPr>
        <w:t xml:space="preserve"> </w:t>
      </w:r>
      <w:r w:rsidRPr="00481A26">
        <w:rPr>
          <w:rFonts w:ascii="Arial" w:eastAsiaTheme="minorHAnsi" w:hAnsi="Arial" w:cs="Arial"/>
          <w:bCs/>
          <w:szCs w:val="32"/>
          <w:lang w:val="en-US"/>
        </w:rPr>
        <w:t>Community representatives on the Public Art Committee have input into earlier stages of this project. However, at present, the community representatives on the Public Art Committee are yet to be appointed.</w:t>
      </w:r>
    </w:p>
    <w:p w14:paraId="7F96D6D1" w14:textId="77777777" w:rsidR="00481A26" w:rsidRPr="00481A26" w:rsidRDefault="00481A26" w:rsidP="00481A26">
      <w:pPr>
        <w:jc w:val="both"/>
        <w:rPr>
          <w:rFonts w:ascii="Arial" w:eastAsiaTheme="minorHAnsi" w:hAnsi="Arial" w:cs="Arial"/>
          <w:b/>
          <w:bCs/>
          <w:sz w:val="28"/>
          <w:szCs w:val="36"/>
          <w:lang w:val="en-US"/>
        </w:rPr>
      </w:pPr>
      <w:r w:rsidRPr="00481A26">
        <w:rPr>
          <w:rFonts w:ascii="Arial" w:eastAsiaTheme="minorHAnsi" w:hAnsi="Arial" w:cs="Arial"/>
          <w:b/>
          <w:bCs/>
          <w:sz w:val="28"/>
          <w:szCs w:val="36"/>
          <w:lang w:val="en-US"/>
        </w:rPr>
        <w:lastRenderedPageBreak/>
        <w:t>Strategic Implications</w:t>
      </w:r>
    </w:p>
    <w:p w14:paraId="58BC0D6E" w14:textId="77777777" w:rsidR="00481A26" w:rsidRPr="00481A26" w:rsidRDefault="00481A26" w:rsidP="00481A26">
      <w:pPr>
        <w:jc w:val="both"/>
        <w:rPr>
          <w:rFonts w:ascii="Arial" w:eastAsiaTheme="minorHAnsi" w:hAnsi="Arial" w:cs="Arial"/>
          <w:szCs w:val="32"/>
          <w:lang w:val="en-US"/>
        </w:rPr>
      </w:pPr>
    </w:p>
    <w:p w14:paraId="415C1864" w14:textId="77777777" w:rsidR="00481A26" w:rsidRPr="00481A26" w:rsidRDefault="00481A26" w:rsidP="00481A26">
      <w:pPr>
        <w:jc w:val="both"/>
        <w:rPr>
          <w:rFonts w:ascii="Arial" w:eastAsiaTheme="minorHAnsi" w:hAnsi="Arial" w:cs="Arial"/>
          <w:b/>
          <w:bCs/>
          <w:szCs w:val="32"/>
          <w:lang w:val="en-US"/>
        </w:rPr>
      </w:pPr>
      <w:r w:rsidRPr="00481A26">
        <w:rPr>
          <w:rFonts w:ascii="Arial" w:eastAsiaTheme="minorHAnsi" w:hAnsi="Arial" w:cs="Arial"/>
          <w:b/>
          <w:bCs/>
          <w:szCs w:val="32"/>
          <w:lang w:val="en-US"/>
        </w:rPr>
        <w:t xml:space="preserve">How well does it fit with our strategic direction? </w:t>
      </w:r>
    </w:p>
    <w:p w14:paraId="05208F98" w14:textId="4DAA2E3A" w:rsidR="00481A26" w:rsidRPr="00481A26" w:rsidRDefault="00481A26" w:rsidP="00481A26">
      <w:pPr>
        <w:jc w:val="both"/>
        <w:rPr>
          <w:rFonts w:ascii="Arial" w:eastAsiaTheme="minorHAnsi" w:hAnsi="Arial" w:cs="Arial"/>
          <w:szCs w:val="32"/>
          <w:lang w:val="en-US"/>
        </w:rPr>
      </w:pPr>
      <w:r w:rsidRPr="00481A26">
        <w:rPr>
          <w:rFonts w:ascii="Arial" w:eastAsiaTheme="minorHAnsi" w:hAnsi="Arial" w:cs="Arial"/>
          <w:szCs w:val="32"/>
          <w:lang w:val="en-US"/>
        </w:rPr>
        <w:t>Public art is consistent with the vision statement in the City’s Strategic Community Plan, which states that “We will live in a beautiful place”.</w:t>
      </w:r>
      <w:r w:rsidR="00D81CE1">
        <w:rPr>
          <w:rFonts w:ascii="Arial" w:eastAsiaTheme="minorHAnsi" w:hAnsi="Arial" w:cs="Arial"/>
          <w:szCs w:val="32"/>
          <w:lang w:val="en-US"/>
        </w:rPr>
        <w:t xml:space="preserve"> </w:t>
      </w:r>
      <w:r w:rsidRPr="00481A26">
        <w:rPr>
          <w:rFonts w:ascii="Arial" w:eastAsiaTheme="minorHAnsi" w:hAnsi="Arial" w:cs="Arial"/>
          <w:szCs w:val="32"/>
          <w:lang w:val="en-US"/>
        </w:rPr>
        <w:t>Public Art contributes to the beauty and amenity of the area.</w:t>
      </w:r>
    </w:p>
    <w:p w14:paraId="377725C0" w14:textId="77777777" w:rsidR="006C786B" w:rsidRPr="00481A26" w:rsidRDefault="006C786B" w:rsidP="00481A26">
      <w:pPr>
        <w:jc w:val="both"/>
        <w:rPr>
          <w:rFonts w:ascii="Arial" w:eastAsiaTheme="minorHAnsi" w:hAnsi="Arial" w:cs="Arial"/>
          <w:szCs w:val="32"/>
          <w:lang w:val="en-US"/>
        </w:rPr>
      </w:pPr>
    </w:p>
    <w:p w14:paraId="7DA8C78E" w14:textId="77777777" w:rsidR="00481A26" w:rsidRPr="00481A26" w:rsidRDefault="00481A26" w:rsidP="00481A26">
      <w:pPr>
        <w:jc w:val="both"/>
        <w:rPr>
          <w:rFonts w:ascii="Arial" w:eastAsiaTheme="minorHAnsi" w:hAnsi="Arial" w:cs="Arial"/>
          <w:b/>
          <w:bCs/>
          <w:szCs w:val="32"/>
          <w:lang w:val="en-US"/>
        </w:rPr>
      </w:pPr>
      <w:r w:rsidRPr="00481A26">
        <w:rPr>
          <w:rFonts w:ascii="Arial" w:eastAsiaTheme="minorHAnsi" w:hAnsi="Arial" w:cs="Arial"/>
          <w:b/>
          <w:bCs/>
          <w:szCs w:val="32"/>
          <w:lang w:val="en-US"/>
        </w:rPr>
        <w:t xml:space="preserve">Who benefits? </w:t>
      </w:r>
    </w:p>
    <w:p w14:paraId="4EFC8E4B" w14:textId="77777777" w:rsidR="00481A26" w:rsidRPr="00481A26" w:rsidRDefault="00481A26" w:rsidP="00481A26">
      <w:pPr>
        <w:jc w:val="both"/>
        <w:rPr>
          <w:rFonts w:ascii="Arial" w:eastAsiaTheme="minorHAnsi" w:hAnsi="Arial" w:cs="Arial"/>
          <w:szCs w:val="32"/>
          <w:lang w:val="en-US"/>
        </w:rPr>
      </w:pPr>
      <w:r w:rsidRPr="00481A26">
        <w:rPr>
          <w:rFonts w:ascii="Arial" w:eastAsiaTheme="minorHAnsi" w:hAnsi="Arial" w:cs="Arial"/>
          <w:szCs w:val="32"/>
          <w:lang w:val="en-US"/>
        </w:rPr>
        <w:t>All community members benefit from public art, which is visible and accessible to all; and which contributes to the aesthetic values of the area.</w:t>
      </w:r>
    </w:p>
    <w:p w14:paraId="49EBA8E4" w14:textId="77777777" w:rsidR="00481A26" w:rsidRPr="00481A26" w:rsidRDefault="00481A26" w:rsidP="00481A26">
      <w:pPr>
        <w:jc w:val="both"/>
        <w:rPr>
          <w:rFonts w:ascii="Arial" w:eastAsiaTheme="minorHAnsi" w:hAnsi="Arial" w:cs="Arial"/>
          <w:szCs w:val="32"/>
          <w:lang w:val="en-US"/>
        </w:rPr>
      </w:pPr>
    </w:p>
    <w:p w14:paraId="70BAFDE7" w14:textId="77777777" w:rsidR="00481A26" w:rsidRPr="00481A26" w:rsidRDefault="00481A26" w:rsidP="00481A26">
      <w:pPr>
        <w:jc w:val="both"/>
        <w:rPr>
          <w:rFonts w:ascii="Arial" w:eastAsiaTheme="minorHAnsi" w:hAnsi="Arial" w:cs="Arial"/>
          <w:b/>
          <w:bCs/>
          <w:szCs w:val="32"/>
          <w:lang w:val="en-US"/>
        </w:rPr>
      </w:pPr>
      <w:r w:rsidRPr="00481A26">
        <w:rPr>
          <w:rFonts w:ascii="Arial" w:eastAsiaTheme="minorHAnsi" w:hAnsi="Arial" w:cs="Arial"/>
          <w:b/>
          <w:bCs/>
          <w:szCs w:val="32"/>
          <w:lang w:val="en-US"/>
        </w:rPr>
        <w:t>Does it involve a tolerable risk?</w:t>
      </w:r>
    </w:p>
    <w:p w14:paraId="50AB8745" w14:textId="77777777" w:rsidR="00481A26" w:rsidRPr="00481A26" w:rsidRDefault="00481A26" w:rsidP="00481A26">
      <w:pPr>
        <w:jc w:val="both"/>
        <w:rPr>
          <w:rFonts w:ascii="Arial" w:eastAsiaTheme="minorHAnsi" w:hAnsi="Arial" w:cs="Arial"/>
          <w:szCs w:val="32"/>
          <w:lang w:val="en-US"/>
        </w:rPr>
      </w:pPr>
      <w:r w:rsidRPr="00481A26">
        <w:rPr>
          <w:rFonts w:ascii="Arial" w:eastAsiaTheme="minorHAnsi" w:hAnsi="Arial" w:cs="Arial"/>
          <w:szCs w:val="32"/>
          <w:lang w:val="en-US"/>
        </w:rPr>
        <w:t>Risks associated with public art will be mitigated by selecting an artist who is appropriately trained and experience in public art, therefore ensuring that any artwork created meets the required standards for safety, durability and minimizing maintenance.</w:t>
      </w:r>
    </w:p>
    <w:p w14:paraId="5F7141C0" w14:textId="77777777" w:rsidR="00481A26" w:rsidRPr="00481A26" w:rsidRDefault="00481A26" w:rsidP="00481A26">
      <w:pPr>
        <w:jc w:val="both"/>
        <w:rPr>
          <w:rFonts w:ascii="Arial" w:eastAsiaTheme="minorHAnsi" w:hAnsi="Arial" w:cs="Arial"/>
          <w:szCs w:val="32"/>
          <w:lang w:val="en-US"/>
        </w:rPr>
      </w:pPr>
    </w:p>
    <w:p w14:paraId="16F43ADE" w14:textId="77777777" w:rsidR="00481A26" w:rsidRPr="00481A26" w:rsidRDefault="00481A26" w:rsidP="00481A26">
      <w:pPr>
        <w:jc w:val="both"/>
        <w:rPr>
          <w:rFonts w:ascii="Arial" w:eastAsiaTheme="minorHAnsi" w:hAnsi="Arial" w:cs="Arial"/>
          <w:b/>
          <w:bCs/>
          <w:szCs w:val="32"/>
          <w:lang w:val="en-US"/>
        </w:rPr>
      </w:pPr>
      <w:r w:rsidRPr="00481A26">
        <w:rPr>
          <w:rFonts w:ascii="Arial" w:eastAsiaTheme="minorHAnsi" w:hAnsi="Arial" w:cs="Arial"/>
          <w:b/>
          <w:bCs/>
          <w:szCs w:val="32"/>
          <w:lang w:val="en-US"/>
        </w:rPr>
        <w:t>Do we have the information we need?</w:t>
      </w:r>
    </w:p>
    <w:p w14:paraId="32832181" w14:textId="2ADD8753" w:rsidR="00481A26" w:rsidRPr="00481A26" w:rsidRDefault="00481A26" w:rsidP="00481A26">
      <w:pPr>
        <w:jc w:val="both"/>
        <w:rPr>
          <w:rFonts w:ascii="Arial" w:eastAsiaTheme="minorHAnsi" w:hAnsi="Arial" w:cs="Arial"/>
          <w:bCs/>
          <w:szCs w:val="24"/>
          <w:lang w:val="en-US"/>
        </w:rPr>
      </w:pPr>
      <w:r w:rsidRPr="00481A26">
        <w:rPr>
          <w:rFonts w:ascii="Arial" w:eastAsiaTheme="minorHAnsi" w:hAnsi="Arial" w:cs="Arial"/>
          <w:bCs/>
          <w:szCs w:val="24"/>
          <w:lang w:val="en-US"/>
        </w:rPr>
        <w:t>Yes.</w:t>
      </w:r>
      <w:r w:rsidR="00D81CE1">
        <w:rPr>
          <w:rFonts w:ascii="Arial" w:eastAsiaTheme="minorHAnsi" w:hAnsi="Arial" w:cs="Arial"/>
          <w:bCs/>
          <w:szCs w:val="24"/>
          <w:lang w:val="en-US"/>
        </w:rPr>
        <w:t xml:space="preserve"> </w:t>
      </w:r>
      <w:r w:rsidRPr="00481A26">
        <w:rPr>
          <w:rFonts w:ascii="Arial" w:eastAsiaTheme="minorHAnsi" w:hAnsi="Arial" w:cs="Arial"/>
          <w:bCs/>
          <w:szCs w:val="24"/>
          <w:lang w:val="en-US"/>
        </w:rPr>
        <w:t>The City has received 5 applications from interested public artists.</w:t>
      </w:r>
      <w:r w:rsidR="00D81CE1">
        <w:rPr>
          <w:rFonts w:ascii="Arial" w:eastAsiaTheme="minorHAnsi" w:hAnsi="Arial" w:cs="Arial"/>
          <w:bCs/>
          <w:szCs w:val="24"/>
          <w:lang w:val="en-US"/>
        </w:rPr>
        <w:t xml:space="preserve"> </w:t>
      </w:r>
      <w:r w:rsidRPr="00481A26">
        <w:rPr>
          <w:rFonts w:ascii="Arial" w:eastAsiaTheme="minorHAnsi" w:hAnsi="Arial" w:cs="Arial"/>
          <w:bCs/>
          <w:szCs w:val="24"/>
          <w:lang w:val="en-US"/>
        </w:rPr>
        <w:t>These are of a suitable standard for the Public Art Committee to shortlist to 3 applications.</w:t>
      </w:r>
    </w:p>
    <w:p w14:paraId="6BA916F2" w14:textId="77777777" w:rsidR="00481A26" w:rsidRPr="00481A26" w:rsidRDefault="00481A26" w:rsidP="00481A26">
      <w:pPr>
        <w:jc w:val="both"/>
        <w:rPr>
          <w:rFonts w:ascii="Arial" w:eastAsiaTheme="minorHAnsi" w:hAnsi="Arial" w:cs="Arial"/>
          <w:bCs/>
          <w:szCs w:val="24"/>
          <w:lang w:val="en-US"/>
        </w:rPr>
      </w:pPr>
    </w:p>
    <w:p w14:paraId="7E6BCDD1" w14:textId="77777777" w:rsidR="00481A26" w:rsidRPr="00481A26" w:rsidRDefault="00481A26" w:rsidP="00481A26">
      <w:pPr>
        <w:jc w:val="both"/>
        <w:rPr>
          <w:rFonts w:ascii="Arial" w:eastAsiaTheme="minorHAnsi" w:hAnsi="Arial" w:cs="Arial"/>
          <w:bCs/>
          <w:szCs w:val="24"/>
          <w:lang w:val="en-US"/>
        </w:rPr>
      </w:pPr>
    </w:p>
    <w:p w14:paraId="08C3C955" w14:textId="77777777"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Budget/Financial Implications</w:t>
      </w:r>
    </w:p>
    <w:p w14:paraId="5A0F85D6" w14:textId="33292951" w:rsidR="00481A26" w:rsidRDefault="00481A26" w:rsidP="00481A26">
      <w:pPr>
        <w:jc w:val="both"/>
        <w:rPr>
          <w:rFonts w:ascii="Arial" w:eastAsiaTheme="minorHAnsi" w:hAnsi="Arial" w:cs="Arial"/>
          <w:b/>
          <w:szCs w:val="32"/>
          <w:lang w:val="en-US"/>
        </w:rPr>
      </w:pPr>
    </w:p>
    <w:p w14:paraId="77634587" w14:textId="4330284E" w:rsidR="000B6C9A" w:rsidRDefault="000541FC" w:rsidP="000541FC">
      <w:pPr>
        <w:jc w:val="center"/>
        <w:rPr>
          <w:rFonts w:ascii="Arial" w:eastAsiaTheme="minorHAnsi" w:hAnsi="Arial" w:cs="Arial"/>
          <w:bCs/>
          <w:szCs w:val="32"/>
          <w:lang w:val="en-US"/>
        </w:rPr>
      </w:pPr>
      <w:r w:rsidRPr="000B6C9A">
        <w:rPr>
          <w:rFonts w:ascii="Arial" w:eastAsiaTheme="minorHAnsi" w:hAnsi="Arial" w:cs="Arial"/>
          <w:bCs/>
          <w:szCs w:val="32"/>
          <w:lang w:val="en-US"/>
        </w:rPr>
        <w:t xml:space="preserve">Table 1: </w:t>
      </w:r>
      <w:r w:rsidR="000B6C9A" w:rsidRPr="000B6C9A">
        <w:rPr>
          <w:rFonts w:ascii="Arial" w:eastAsiaTheme="minorHAnsi" w:hAnsi="Arial" w:cs="Arial"/>
          <w:bCs/>
          <w:szCs w:val="32"/>
          <w:lang w:val="en-US"/>
        </w:rPr>
        <w:t>Project Expenditure</w:t>
      </w:r>
    </w:p>
    <w:tbl>
      <w:tblPr>
        <w:tblStyle w:val="TableGrid23"/>
        <w:tblW w:w="0" w:type="auto"/>
        <w:tblInd w:w="-5" w:type="dxa"/>
        <w:tblLook w:val="04A0" w:firstRow="1" w:lastRow="0" w:firstColumn="1" w:lastColumn="0" w:noHBand="0" w:noVBand="1"/>
      </w:tblPr>
      <w:tblGrid>
        <w:gridCol w:w="3142"/>
        <w:gridCol w:w="1865"/>
        <w:gridCol w:w="3301"/>
      </w:tblGrid>
      <w:tr w:rsidR="00481A26" w:rsidRPr="00481A26" w14:paraId="7243D02B" w14:textId="77777777" w:rsidTr="00F10153">
        <w:tc>
          <w:tcPr>
            <w:tcW w:w="3142" w:type="dxa"/>
          </w:tcPr>
          <w:p w14:paraId="208E5948" w14:textId="338674CD" w:rsidR="00481A26" w:rsidRPr="00481A26" w:rsidRDefault="00481A26" w:rsidP="00481A26">
            <w:pPr>
              <w:jc w:val="center"/>
              <w:rPr>
                <w:rFonts w:ascii="Arial" w:hAnsi="Arial" w:cs="Arial"/>
                <w:b/>
                <w:szCs w:val="32"/>
                <w:lang w:val="en-US"/>
              </w:rPr>
            </w:pPr>
            <w:r w:rsidRPr="00481A26">
              <w:rPr>
                <w:rFonts w:ascii="Arial" w:hAnsi="Arial" w:cs="Arial"/>
                <w:b/>
                <w:szCs w:val="32"/>
                <w:lang w:val="en-US"/>
              </w:rPr>
              <w:t>Purpose</w:t>
            </w:r>
          </w:p>
        </w:tc>
        <w:tc>
          <w:tcPr>
            <w:tcW w:w="1865" w:type="dxa"/>
          </w:tcPr>
          <w:p w14:paraId="1003E046" w14:textId="77777777" w:rsidR="00481A26" w:rsidRPr="00481A26" w:rsidRDefault="00481A26" w:rsidP="00481A26">
            <w:pPr>
              <w:jc w:val="center"/>
              <w:rPr>
                <w:rFonts w:ascii="Arial" w:hAnsi="Arial" w:cs="Arial"/>
                <w:b/>
                <w:szCs w:val="32"/>
                <w:lang w:val="en-US"/>
              </w:rPr>
            </w:pPr>
            <w:r w:rsidRPr="00481A26">
              <w:rPr>
                <w:rFonts w:ascii="Arial" w:hAnsi="Arial" w:cs="Arial"/>
                <w:b/>
                <w:szCs w:val="32"/>
                <w:lang w:val="en-US"/>
              </w:rPr>
              <w:t>Amount</w:t>
            </w:r>
          </w:p>
        </w:tc>
        <w:tc>
          <w:tcPr>
            <w:tcW w:w="3301" w:type="dxa"/>
          </w:tcPr>
          <w:p w14:paraId="7FBF8AFC" w14:textId="77777777" w:rsidR="00481A26" w:rsidRPr="00481A26" w:rsidRDefault="00481A26" w:rsidP="00481A26">
            <w:pPr>
              <w:jc w:val="center"/>
              <w:rPr>
                <w:rFonts w:ascii="Arial" w:hAnsi="Arial" w:cs="Arial"/>
                <w:b/>
                <w:szCs w:val="32"/>
                <w:lang w:val="en-US"/>
              </w:rPr>
            </w:pPr>
            <w:r w:rsidRPr="00481A26">
              <w:rPr>
                <w:rFonts w:ascii="Arial" w:hAnsi="Arial" w:cs="Arial"/>
                <w:b/>
                <w:szCs w:val="32"/>
                <w:lang w:val="en-US"/>
              </w:rPr>
              <w:t>Source</w:t>
            </w:r>
          </w:p>
        </w:tc>
      </w:tr>
      <w:tr w:rsidR="00481A26" w:rsidRPr="00481A26" w14:paraId="4FD39045" w14:textId="77777777" w:rsidTr="00F10153">
        <w:tc>
          <w:tcPr>
            <w:tcW w:w="3142" w:type="dxa"/>
          </w:tcPr>
          <w:p w14:paraId="2E95EDBE"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Payment to Consultant</w:t>
            </w:r>
          </w:p>
        </w:tc>
        <w:tc>
          <w:tcPr>
            <w:tcW w:w="1865" w:type="dxa"/>
          </w:tcPr>
          <w:p w14:paraId="48CE700F"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&lt; $5,000</w:t>
            </w:r>
          </w:p>
        </w:tc>
        <w:tc>
          <w:tcPr>
            <w:tcW w:w="3301" w:type="dxa"/>
          </w:tcPr>
          <w:p w14:paraId="32ADC7B7"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Approved in 2021/22 budget</w:t>
            </w:r>
          </w:p>
        </w:tc>
      </w:tr>
      <w:tr w:rsidR="00481A26" w:rsidRPr="00481A26" w14:paraId="48888586" w14:textId="77777777" w:rsidTr="00F10153">
        <w:tc>
          <w:tcPr>
            <w:tcW w:w="3142" w:type="dxa"/>
          </w:tcPr>
          <w:p w14:paraId="02528A47"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Payment to shortlisted artists</w:t>
            </w:r>
          </w:p>
          <w:p w14:paraId="338F65CA"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(3 x $1,500 each)</w:t>
            </w:r>
          </w:p>
        </w:tc>
        <w:tc>
          <w:tcPr>
            <w:tcW w:w="1865" w:type="dxa"/>
          </w:tcPr>
          <w:p w14:paraId="1F40BF5E" w14:textId="1D85777B" w:rsidR="00481A26" w:rsidRPr="00481A26" w:rsidRDefault="00D81CE1" w:rsidP="00481A26">
            <w:pPr>
              <w:rPr>
                <w:rFonts w:ascii="Arial" w:hAnsi="Arial" w:cs="Arial"/>
                <w:bCs/>
                <w:szCs w:val="32"/>
                <w:lang w:val="en-US"/>
              </w:rPr>
            </w:pPr>
            <w:r>
              <w:rPr>
                <w:rFonts w:ascii="Arial" w:hAnsi="Arial" w:cs="Arial"/>
                <w:bCs/>
                <w:szCs w:val="32"/>
                <w:lang w:val="en-US"/>
              </w:rPr>
              <w:t xml:space="preserve"> </w:t>
            </w:r>
            <w:r w:rsidR="00481A26" w:rsidRPr="00481A26">
              <w:rPr>
                <w:rFonts w:ascii="Arial" w:hAnsi="Arial" w:cs="Arial"/>
                <w:bCs/>
                <w:szCs w:val="32"/>
                <w:lang w:val="en-US"/>
              </w:rPr>
              <w:t>$4,500</w:t>
            </w:r>
          </w:p>
        </w:tc>
        <w:tc>
          <w:tcPr>
            <w:tcW w:w="3301" w:type="dxa"/>
          </w:tcPr>
          <w:p w14:paraId="11FA407C"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Approved in 2021/22 budget</w:t>
            </w:r>
          </w:p>
        </w:tc>
      </w:tr>
      <w:tr w:rsidR="00481A26" w:rsidRPr="00481A26" w14:paraId="21580757" w14:textId="77777777" w:rsidTr="00F10153">
        <w:tc>
          <w:tcPr>
            <w:tcW w:w="3142" w:type="dxa"/>
          </w:tcPr>
          <w:p w14:paraId="38775386" w14:textId="77777777" w:rsidR="00481A26" w:rsidRPr="00481A26" w:rsidRDefault="00481A26" w:rsidP="00481A26">
            <w:pPr>
              <w:rPr>
                <w:rFonts w:ascii="Arial" w:hAnsi="Arial" w:cs="Arial"/>
                <w:bCs/>
                <w:szCs w:val="32"/>
                <w:lang w:val="en-US"/>
              </w:rPr>
            </w:pPr>
            <w:r w:rsidRPr="00481A26">
              <w:rPr>
                <w:rFonts w:ascii="Arial" w:hAnsi="Arial" w:cs="Arial"/>
                <w:bCs/>
                <w:szCs w:val="32"/>
                <w:lang w:val="en-US"/>
              </w:rPr>
              <w:t>Commission and installation of final selected artwork</w:t>
            </w:r>
          </w:p>
        </w:tc>
        <w:tc>
          <w:tcPr>
            <w:tcW w:w="1865" w:type="dxa"/>
          </w:tcPr>
          <w:p w14:paraId="54CC2075" w14:textId="14D456E8" w:rsidR="00481A26" w:rsidRPr="00481A26" w:rsidRDefault="00D81CE1" w:rsidP="00481A26">
            <w:pPr>
              <w:rPr>
                <w:rFonts w:ascii="Arial" w:hAnsi="Arial" w:cs="Arial"/>
                <w:bCs/>
                <w:szCs w:val="32"/>
                <w:lang w:val="en-US"/>
              </w:rPr>
            </w:pPr>
            <w:r>
              <w:rPr>
                <w:rFonts w:ascii="Arial" w:hAnsi="Arial" w:cs="Arial"/>
                <w:bCs/>
                <w:szCs w:val="32"/>
                <w:lang w:val="en-US"/>
              </w:rPr>
              <w:t xml:space="preserve"> </w:t>
            </w:r>
            <w:r w:rsidR="00481A26" w:rsidRPr="00481A26">
              <w:rPr>
                <w:rFonts w:ascii="Arial" w:hAnsi="Arial" w:cs="Arial"/>
                <w:bCs/>
                <w:szCs w:val="32"/>
                <w:lang w:val="en-US"/>
              </w:rPr>
              <w:t>$50,000</w:t>
            </w:r>
          </w:p>
        </w:tc>
        <w:tc>
          <w:tcPr>
            <w:tcW w:w="3301" w:type="dxa"/>
          </w:tcPr>
          <w:p w14:paraId="36060E1C" w14:textId="381A5DD8" w:rsidR="00481A26" w:rsidRPr="00481A26" w:rsidRDefault="00BC637F" w:rsidP="00481A26">
            <w:pPr>
              <w:rPr>
                <w:rFonts w:ascii="Arial" w:hAnsi="Arial" w:cs="Arial"/>
                <w:bCs/>
                <w:szCs w:val="32"/>
                <w:lang w:val="en-US"/>
              </w:rPr>
            </w:pPr>
            <w:r>
              <w:rPr>
                <w:rFonts w:ascii="Arial" w:hAnsi="Arial" w:cs="Arial"/>
                <w:bCs/>
                <w:szCs w:val="32"/>
                <w:lang w:val="en-US"/>
              </w:rPr>
              <w:t>Approved</w:t>
            </w:r>
            <w:r w:rsidR="003C0EF2">
              <w:rPr>
                <w:rFonts w:ascii="Arial" w:hAnsi="Arial" w:cs="Arial"/>
                <w:bCs/>
                <w:szCs w:val="32"/>
                <w:lang w:val="en-US"/>
              </w:rPr>
              <w:t xml:space="preserve"> </w:t>
            </w:r>
            <w:r>
              <w:rPr>
                <w:rFonts w:ascii="Arial" w:hAnsi="Arial" w:cs="Arial"/>
                <w:bCs/>
                <w:szCs w:val="32"/>
                <w:lang w:val="en-US"/>
              </w:rPr>
              <w:t>in 2021/22 budget</w:t>
            </w:r>
          </w:p>
        </w:tc>
      </w:tr>
    </w:tbl>
    <w:p w14:paraId="491E4CCD" w14:textId="77777777" w:rsidR="00481A26" w:rsidRPr="00481A26" w:rsidRDefault="00481A26" w:rsidP="00481A26">
      <w:pPr>
        <w:jc w:val="both"/>
        <w:rPr>
          <w:rFonts w:ascii="Arial" w:eastAsiaTheme="minorHAnsi" w:hAnsi="Arial" w:cs="Arial"/>
          <w:bCs/>
          <w:szCs w:val="32"/>
          <w:lang w:val="en-US"/>
        </w:rPr>
      </w:pPr>
    </w:p>
    <w:p w14:paraId="6DD1B579" w14:textId="77777777" w:rsidR="00481A26" w:rsidRPr="00481A26" w:rsidRDefault="00481A26" w:rsidP="00481A26">
      <w:pPr>
        <w:jc w:val="both"/>
        <w:rPr>
          <w:rFonts w:ascii="Arial" w:eastAsiaTheme="minorHAnsi" w:hAnsi="Arial" w:cs="Arial"/>
          <w:b/>
          <w:szCs w:val="32"/>
          <w:lang w:val="en-US"/>
        </w:rPr>
      </w:pPr>
      <w:r w:rsidRPr="00481A26">
        <w:rPr>
          <w:rFonts w:ascii="Arial" w:eastAsiaTheme="minorHAnsi" w:hAnsi="Arial" w:cs="Arial"/>
          <w:b/>
          <w:szCs w:val="32"/>
          <w:lang w:val="en-US"/>
        </w:rPr>
        <w:t xml:space="preserve">Can we afford it? </w:t>
      </w:r>
    </w:p>
    <w:p w14:paraId="212BC8C9" w14:textId="1CEDAAE6" w:rsidR="00481A26" w:rsidRDefault="00481A26" w:rsidP="00481A26">
      <w:pPr>
        <w:jc w:val="both"/>
        <w:rPr>
          <w:rFonts w:ascii="Arial" w:eastAsiaTheme="minorHAnsi" w:hAnsi="Arial" w:cs="Arial"/>
          <w:bCs/>
          <w:szCs w:val="32"/>
          <w:lang w:val="en-US"/>
        </w:rPr>
      </w:pPr>
      <w:r w:rsidRPr="00481A26">
        <w:rPr>
          <w:rFonts w:ascii="Arial" w:eastAsiaTheme="minorHAnsi" w:hAnsi="Arial" w:cs="Arial"/>
          <w:bCs/>
          <w:szCs w:val="32"/>
          <w:lang w:val="en-US"/>
        </w:rPr>
        <w:t xml:space="preserve">Yes, the City can afford to undertake this project. </w:t>
      </w:r>
    </w:p>
    <w:p w14:paraId="64C1FD10" w14:textId="77777777" w:rsidR="00846FA4" w:rsidRPr="00481A26" w:rsidRDefault="00846FA4" w:rsidP="00481A26">
      <w:pPr>
        <w:jc w:val="both"/>
        <w:rPr>
          <w:rFonts w:ascii="Arial" w:eastAsiaTheme="minorHAnsi" w:hAnsi="Arial" w:cs="Arial"/>
          <w:bCs/>
          <w:szCs w:val="32"/>
          <w:lang w:val="en-US"/>
        </w:rPr>
      </w:pPr>
    </w:p>
    <w:p w14:paraId="27C29B2A" w14:textId="4E1412FC" w:rsidR="00481A26" w:rsidRPr="00481A26" w:rsidRDefault="00481A26" w:rsidP="00F10153">
      <w:pPr>
        <w:numPr>
          <w:ilvl w:val="0"/>
          <w:numId w:val="14"/>
        </w:numPr>
        <w:spacing w:after="200" w:line="276" w:lineRule="auto"/>
        <w:ind w:left="567" w:hanging="567"/>
        <w:contextualSpacing/>
        <w:jc w:val="both"/>
        <w:rPr>
          <w:rFonts w:ascii="Arial" w:eastAsiaTheme="minorHAnsi" w:hAnsi="Arial" w:cs="Arial"/>
          <w:bCs/>
          <w:szCs w:val="32"/>
          <w:lang w:val="en-US"/>
        </w:rPr>
      </w:pPr>
      <w:r w:rsidRPr="00481A26">
        <w:rPr>
          <w:rFonts w:ascii="Arial" w:eastAsiaTheme="minorHAnsi" w:hAnsi="Arial" w:cs="Arial"/>
          <w:bCs/>
          <w:i/>
          <w:iCs/>
          <w:szCs w:val="32"/>
          <w:lang w:val="en-US"/>
        </w:rPr>
        <w:t>Consultant:</w:t>
      </w:r>
      <w:r w:rsidR="00D81CE1">
        <w:rPr>
          <w:rFonts w:ascii="Arial" w:eastAsiaTheme="minorHAnsi" w:hAnsi="Arial" w:cs="Arial"/>
          <w:bCs/>
          <w:i/>
          <w:iCs/>
          <w:szCs w:val="32"/>
          <w:lang w:val="en-US"/>
        </w:rPr>
        <w:t xml:space="preserve"> </w:t>
      </w:r>
      <w:r w:rsidRPr="00481A26">
        <w:rPr>
          <w:rFonts w:ascii="Arial" w:eastAsiaTheme="minorHAnsi" w:hAnsi="Arial" w:cs="Arial"/>
          <w:bCs/>
          <w:szCs w:val="32"/>
          <w:lang w:val="en-US"/>
        </w:rPr>
        <w:t>Funds to pay the Public Art Consultant have been approved in the current financial year’s budget, being &lt; $5,000.</w:t>
      </w:r>
    </w:p>
    <w:p w14:paraId="6FC7736B" w14:textId="77777777" w:rsidR="00481A26" w:rsidRPr="00481A26" w:rsidRDefault="00481A26" w:rsidP="00F10153">
      <w:pPr>
        <w:numPr>
          <w:ilvl w:val="0"/>
          <w:numId w:val="14"/>
        </w:numPr>
        <w:spacing w:after="200" w:line="276" w:lineRule="auto"/>
        <w:ind w:left="567" w:hanging="567"/>
        <w:contextualSpacing/>
        <w:jc w:val="both"/>
        <w:rPr>
          <w:rFonts w:ascii="Arial" w:eastAsiaTheme="minorHAnsi" w:hAnsi="Arial" w:cs="Arial"/>
          <w:bCs/>
          <w:szCs w:val="32"/>
          <w:lang w:val="en-US"/>
        </w:rPr>
      </w:pPr>
      <w:r w:rsidRPr="00481A26">
        <w:rPr>
          <w:rFonts w:ascii="Arial" w:eastAsiaTheme="minorHAnsi" w:hAnsi="Arial" w:cs="Arial"/>
          <w:bCs/>
          <w:i/>
          <w:iCs/>
          <w:szCs w:val="32"/>
          <w:lang w:val="en-US"/>
        </w:rPr>
        <w:t>Proposals by shortlisted artists:</w:t>
      </w:r>
      <w:r w:rsidRPr="00481A26">
        <w:rPr>
          <w:rFonts w:ascii="Arial" w:eastAsiaTheme="minorHAnsi" w:hAnsi="Arial" w:cs="Arial"/>
          <w:bCs/>
          <w:szCs w:val="32"/>
          <w:lang w:val="en-US"/>
        </w:rPr>
        <w:t xml:space="preserve"> Funds to pay the 3 shortlisted artists to develop their initial submissions into detailed proposals have also been approved in the current financial year’s budget, being 3 x $1,500 = $4,500.</w:t>
      </w:r>
    </w:p>
    <w:p w14:paraId="51A3D5EB" w14:textId="79EB5764" w:rsidR="00481A26" w:rsidRPr="00481A26" w:rsidRDefault="00481A26" w:rsidP="00F10153">
      <w:pPr>
        <w:numPr>
          <w:ilvl w:val="0"/>
          <w:numId w:val="14"/>
        </w:numPr>
        <w:spacing w:after="200" w:line="276" w:lineRule="auto"/>
        <w:ind w:left="567" w:hanging="567"/>
        <w:contextualSpacing/>
        <w:jc w:val="both"/>
        <w:rPr>
          <w:rFonts w:ascii="Arial" w:eastAsiaTheme="minorHAnsi" w:hAnsi="Arial" w:cs="Arial"/>
          <w:bCs/>
          <w:szCs w:val="32"/>
          <w:lang w:val="en-US"/>
        </w:rPr>
      </w:pPr>
      <w:r w:rsidRPr="00481A26">
        <w:rPr>
          <w:rFonts w:ascii="Arial" w:eastAsiaTheme="minorHAnsi" w:hAnsi="Arial" w:cs="Arial"/>
          <w:bCs/>
          <w:i/>
          <w:iCs/>
          <w:szCs w:val="32"/>
          <w:lang w:val="en-US"/>
        </w:rPr>
        <w:t>Commissioning the final artwork:</w:t>
      </w:r>
      <w:r w:rsidR="00D81CE1">
        <w:rPr>
          <w:rFonts w:ascii="Arial" w:eastAsiaTheme="minorHAnsi" w:hAnsi="Arial" w:cs="Arial"/>
          <w:bCs/>
          <w:szCs w:val="32"/>
          <w:lang w:val="en-US"/>
        </w:rPr>
        <w:t xml:space="preserve"> </w:t>
      </w:r>
      <w:r w:rsidRPr="00481A26">
        <w:rPr>
          <w:rFonts w:ascii="Arial" w:eastAsiaTheme="minorHAnsi" w:hAnsi="Arial" w:cs="Arial"/>
          <w:bCs/>
          <w:szCs w:val="32"/>
          <w:lang w:val="en-US"/>
        </w:rPr>
        <w:t xml:space="preserve">Council has approved expenditure of $50,000 on the commissioning of the artwork, which </w:t>
      </w:r>
      <w:r w:rsidR="000223D5">
        <w:rPr>
          <w:rFonts w:ascii="Arial" w:eastAsiaTheme="minorHAnsi" w:hAnsi="Arial" w:cs="Arial"/>
          <w:bCs/>
          <w:szCs w:val="32"/>
          <w:lang w:val="en-US"/>
        </w:rPr>
        <w:t>has been approved in the current financial year’s budget.</w:t>
      </w:r>
    </w:p>
    <w:p w14:paraId="15527091" w14:textId="5867BE6C" w:rsidR="00481A26" w:rsidRDefault="00481A26" w:rsidP="00481A26">
      <w:pPr>
        <w:jc w:val="both"/>
        <w:rPr>
          <w:rFonts w:ascii="Arial" w:eastAsiaTheme="minorHAnsi" w:hAnsi="Arial" w:cs="Arial"/>
          <w:b/>
          <w:szCs w:val="32"/>
          <w:lang w:val="en-US"/>
        </w:rPr>
      </w:pPr>
    </w:p>
    <w:p w14:paraId="1F012A5A" w14:textId="77777777" w:rsidR="00F10153" w:rsidRPr="00481A26" w:rsidRDefault="00F10153" w:rsidP="00481A26">
      <w:pPr>
        <w:jc w:val="both"/>
        <w:rPr>
          <w:rFonts w:ascii="Arial" w:eastAsiaTheme="minorHAnsi" w:hAnsi="Arial" w:cs="Arial"/>
          <w:b/>
          <w:szCs w:val="32"/>
          <w:lang w:val="en-US"/>
        </w:rPr>
      </w:pPr>
    </w:p>
    <w:p w14:paraId="16B51623" w14:textId="77777777" w:rsidR="00481A26" w:rsidRPr="00481A26" w:rsidRDefault="00481A26" w:rsidP="00481A26">
      <w:pPr>
        <w:jc w:val="both"/>
        <w:rPr>
          <w:rFonts w:ascii="Arial" w:eastAsiaTheme="minorHAnsi" w:hAnsi="Arial" w:cs="Arial"/>
          <w:b/>
          <w:szCs w:val="32"/>
          <w:lang w:val="en-US"/>
        </w:rPr>
      </w:pPr>
      <w:r w:rsidRPr="00481A26">
        <w:rPr>
          <w:rFonts w:ascii="Arial" w:eastAsiaTheme="minorHAnsi" w:hAnsi="Arial" w:cs="Arial"/>
          <w:b/>
          <w:szCs w:val="32"/>
          <w:lang w:val="en-US"/>
        </w:rPr>
        <w:lastRenderedPageBreak/>
        <w:t>How does the option impact upon rates?</w:t>
      </w:r>
    </w:p>
    <w:p w14:paraId="26BA0A8B" w14:textId="15E14D9D" w:rsidR="00F94B3A" w:rsidRPr="006C786B" w:rsidRDefault="00481A26" w:rsidP="00481A26">
      <w:pPr>
        <w:jc w:val="both"/>
        <w:rPr>
          <w:rFonts w:ascii="Arial" w:eastAsiaTheme="minorHAnsi" w:hAnsi="Arial" w:cs="Arial"/>
          <w:szCs w:val="24"/>
        </w:rPr>
      </w:pPr>
      <w:r w:rsidRPr="00481A26">
        <w:rPr>
          <w:rFonts w:ascii="Arial" w:eastAsiaTheme="minorHAnsi" w:hAnsi="Arial" w:cs="Arial"/>
          <w:szCs w:val="24"/>
        </w:rPr>
        <w:t xml:space="preserve">The funds </w:t>
      </w:r>
      <w:r w:rsidR="00F066BF">
        <w:rPr>
          <w:rFonts w:ascii="Arial" w:eastAsiaTheme="minorHAnsi" w:hAnsi="Arial" w:cs="Arial"/>
          <w:szCs w:val="24"/>
        </w:rPr>
        <w:t xml:space="preserve">for this project have been </w:t>
      </w:r>
      <w:r w:rsidRPr="00481A26">
        <w:rPr>
          <w:rFonts w:ascii="Arial" w:eastAsiaTheme="minorHAnsi" w:hAnsi="Arial" w:cs="Arial"/>
          <w:szCs w:val="24"/>
        </w:rPr>
        <w:t xml:space="preserve">approved for expenditure in the 2021/22 budget </w:t>
      </w:r>
      <w:r w:rsidR="0004061C">
        <w:rPr>
          <w:rFonts w:ascii="Arial" w:eastAsiaTheme="minorHAnsi" w:hAnsi="Arial" w:cs="Arial"/>
          <w:szCs w:val="24"/>
        </w:rPr>
        <w:t xml:space="preserve">and </w:t>
      </w:r>
      <w:r w:rsidRPr="00481A26">
        <w:rPr>
          <w:rFonts w:ascii="Arial" w:eastAsiaTheme="minorHAnsi" w:hAnsi="Arial" w:cs="Arial"/>
          <w:szCs w:val="24"/>
        </w:rPr>
        <w:t>have already impacted the rates levied on ratepayers.</w:t>
      </w:r>
    </w:p>
    <w:p w14:paraId="50C358D2" w14:textId="77777777" w:rsidR="0004061C" w:rsidRDefault="0004061C" w:rsidP="00481A26">
      <w:pPr>
        <w:jc w:val="both"/>
        <w:rPr>
          <w:rFonts w:ascii="Arial" w:eastAsiaTheme="minorHAnsi" w:hAnsi="Arial" w:cs="Arial"/>
          <w:b/>
          <w:sz w:val="28"/>
          <w:szCs w:val="32"/>
          <w:lang w:val="en-US"/>
        </w:rPr>
      </w:pPr>
    </w:p>
    <w:p w14:paraId="5A4A87A8" w14:textId="77777777" w:rsidR="0004061C" w:rsidRDefault="0004061C" w:rsidP="00481A26">
      <w:pPr>
        <w:jc w:val="both"/>
        <w:rPr>
          <w:rFonts w:ascii="Arial" w:eastAsiaTheme="minorHAnsi" w:hAnsi="Arial" w:cs="Arial"/>
          <w:b/>
          <w:sz w:val="28"/>
          <w:szCs w:val="32"/>
          <w:lang w:val="en-US"/>
        </w:rPr>
      </w:pPr>
    </w:p>
    <w:p w14:paraId="4479990E" w14:textId="71335B82" w:rsidR="00481A26" w:rsidRPr="00481A26" w:rsidRDefault="00481A26" w:rsidP="00481A26">
      <w:pPr>
        <w:jc w:val="both"/>
        <w:rPr>
          <w:rFonts w:ascii="Arial" w:eastAsiaTheme="minorHAnsi" w:hAnsi="Arial" w:cs="Arial"/>
          <w:b/>
          <w:sz w:val="28"/>
          <w:szCs w:val="32"/>
          <w:lang w:val="en-US"/>
        </w:rPr>
      </w:pPr>
      <w:r w:rsidRPr="00481A26">
        <w:rPr>
          <w:rFonts w:ascii="Arial" w:eastAsiaTheme="minorHAnsi" w:hAnsi="Arial" w:cs="Arial"/>
          <w:b/>
          <w:sz w:val="28"/>
          <w:szCs w:val="32"/>
          <w:lang w:val="en-US"/>
        </w:rPr>
        <w:t>Conclusion</w:t>
      </w:r>
    </w:p>
    <w:p w14:paraId="07F18C20" w14:textId="77777777" w:rsidR="00481A26" w:rsidRPr="00481A26" w:rsidRDefault="00481A26" w:rsidP="00481A26">
      <w:pPr>
        <w:jc w:val="both"/>
        <w:rPr>
          <w:rFonts w:ascii="Arial" w:eastAsiaTheme="minorHAnsi" w:hAnsi="Arial" w:cs="Arial"/>
          <w:bCs/>
          <w:szCs w:val="28"/>
          <w:lang w:val="en-US"/>
        </w:rPr>
      </w:pPr>
    </w:p>
    <w:p w14:paraId="52F6CC40" w14:textId="77777777" w:rsidR="00AE738D" w:rsidRDefault="00481A26" w:rsidP="00481A26">
      <w:pPr>
        <w:jc w:val="both"/>
        <w:rPr>
          <w:rFonts w:ascii="Arial" w:eastAsiaTheme="minorHAnsi" w:hAnsi="Arial" w:cs="Arial"/>
          <w:bCs/>
          <w:szCs w:val="28"/>
          <w:lang w:val="en-US"/>
        </w:rPr>
      </w:pPr>
      <w:r w:rsidRPr="00481A26">
        <w:rPr>
          <w:rFonts w:ascii="Arial" w:eastAsiaTheme="minorHAnsi" w:hAnsi="Arial" w:cs="Arial"/>
          <w:bCs/>
          <w:szCs w:val="28"/>
          <w:lang w:val="en-US"/>
        </w:rPr>
        <w:t xml:space="preserve">The Health Workers’ Tribute Project </w:t>
      </w:r>
      <w:r w:rsidR="006C3D41">
        <w:rPr>
          <w:rFonts w:ascii="Arial" w:eastAsiaTheme="minorHAnsi" w:hAnsi="Arial" w:cs="Arial"/>
          <w:bCs/>
          <w:szCs w:val="28"/>
          <w:lang w:val="en-US"/>
        </w:rPr>
        <w:t xml:space="preserve">was initiated by the Public Art Committee in May 2020.  Since then, </w:t>
      </w:r>
      <w:r w:rsidR="008C7A9D">
        <w:rPr>
          <w:rFonts w:ascii="Arial" w:eastAsiaTheme="minorHAnsi" w:hAnsi="Arial" w:cs="Arial"/>
          <w:bCs/>
          <w:szCs w:val="28"/>
          <w:lang w:val="en-US"/>
        </w:rPr>
        <w:t>the broad concept for the project, its expenditure and its location on the Dot Bennett Reserve h</w:t>
      </w:r>
      <w:r w:rsidR="00AE738D">
        <w:rPr>
          <w:rFonts w:ascii="Arial" w:eastAsiaTheme="minorHAnsi" w:hAnsi="Arial" w:cs="Arial"/>
          <w:bCs/>
          <w:szCs w:val="28"/>
          <w:lang w:val="en-US"/>
        </w:rPr>
        <w:t>ave been approved by Council.</w:t>
      </w:r>
    </w:p>
    <w:p w14:paraId="549BAECD" w14:textId="77777777" w:rsidR="00AE738D" w:rsidRDefault="00AE738D" w:rsidP="00481A26">
      <w:pPr>
        <w:jc w:val="both"/>
        <w:rPr>
          <w:rFonts w:ascii="Arial" w:eastAsiaTheme="minorHAnsi" w:hAnsi="Arial" w:cs="Arial"/>
          <w:bCs/>
          <w:szCs w:val="28"/>
          <w:lang w:val="en-US"/>
        </w:rPr>
      </w:pPr>
    </w:p>
    <w:p w14:paraId="2B63ECFC" w14:textId="4BB435B9" w:rsidR="00CD58A1" w:rsidRDefault="00AE738D" w:rsidP="00481A26">
      <w:pPr>
        <w:jc w:val="both"/>
        <w:rPr>
          <w:rFonts w:ascii="Arial" w:eastAsiaTheme="minorHAnsi" w:hAnsi="Arial" w:cs="Arial"/>
          <w:bCs/>
          <w:szCs w:val="28"/>
          <w:lang w:val="en-US"/>
        </w:rPr>
      </w:pPr>
      <w:r>
        <w:rPr>
          <w:rFonts w:ascii="Arial" w:eastAsiaTheme="minorHAnsi" w:hAnsi="Arial" w:cs="Arial"/>
          <w:bCs/>
          <w:szCs w:val="28"/>
          <w:lang w:val="en-US"/>
        </w:rPr>
        <w:t xml:space="preserve">The project </w:t>
      </w:r>
      <w:r w:rsidR="00481A26" w:rsidRPr="00481A26">
        <w:rPr>
          <w:rFonts w:ascii="Arial" w:eastAsiaTheme="minorHAnsi" w:hAnsi="Arial" w:cs="Arial"/>
          <w:bCs/>
          <w:szCs w:val="28"/>
          <w:lang w:val="en-US"/>
        </w:rPr>
        <w:t>is now at the sta</w:t>
      </w:r>
      <w:r w:rsidR="00F63B00">
        <w:rPr>
          <w:rFonts w:ascii="Arial" w:eastAsiaTheme="minorHAnsi" w:hAnsi="Arial" w:cs="Arial"/>
          <w:bCs/>
          <w:szCs w:val="28"/>
          <w:lang w:val="en-US"/>
        </w:rPr>
        <w:t>ge</w:t>
      </w:r>
      <w:r w:rsidR="00481A26" w:rsidRPr="00481A26">
        <w:rPr>
          <w:rFonts w:ascii="Arial" w:eastAsiaTheme="minorHAnsi" w:hAnsi="Arial" w:cs="Arial"/>
          <w:bCs/>
          <w:szCs w:val="28"/>
          <w:lang w:val="en-US"/>
        </w:rPr>
        <w:t xml:space="preserve"> where Public Art Committee members will consider the 5 submissions received from interested and experienced public artists</w:t>
      </w:r>
      <w:r>
        <w:rPr>
          <w:rFonts w:ascii="Arial" w:eastAsiaTheme="minorHAnsi" w:hAnsi="Arial" w:cs="Arial"/>
          <w:bCs/>
          <w:szCs w:val="28"/>
          <w:lang w:val="en-US"/>
        </w:rPr>
        <w:t xml:space="preserve">; </w:t>
      </w:r>
      <w:r w:rsidR="00481A26" w:rsidRPr="00481A26">
        <w:rPr>
          <w:rFonts w:ascii="Arial" w:eastAsiaTheme="minorHAnsi" w:hAnsi="Arial" w:cs="Arial"/>
          <w:bCs/>
          <w:szCs w:val="28"/>
          <w:lang w:val="en-US"/>
        </w:rPr>
        <w:t>and shortlist those submissions to 3.</w:t>
      </w:r>
      <w:r w:rsidR="00D81CE1">
        <w:rPr>
          <w:rFonts w:ascii="Arial" w:eastAsiaTheme="minorHAnsi" w:hAnsi="Arial" w:cs="Arial"/>
          <w:bCs/>
          <w:szCs w:val="28"/>
          <w:lang w:val="en-US"/>
        </w:rPr>
        <w:t xml:space="preserve"> </w:t>
      </w:r>
      <w:r w:rsidR="00481A26" w:rsidRPr="00481A26">
        <w:rPr>
          <w:rFonts w:ascii="Arial" w:eastAsiaTheme="minorHAnsi" w:hAnsi="Arial" w:cs="Arial"/>
          <w:bCs/>
          <w:szCs w:val="28"/>
          <w:lang w:val="en-US"/>
        </w:rPr>
        <w:t>Th</w:t>
      </w:r>
      <w:r w:rsidR="00F63B00">
        <w:rPr>
          <w:rFonts w:ascii="Arial" w:eastAsiaTheme="minorHAnsi" w:hAnsi="Arial" w:cs="Arial"/>
          <w:bCs/>
          <w:szCs w:val="28"/>
          <w:lang w:val="en-US"/>
        </w:rPr>
        <w:t>e</w:t>
      </w:r>
      <w:r w:rsidR="00481A26" w:rsidRPr="00481A26">
        <w:rPr>
          <w:rFonts w:ascii="Arial" w:eastAsiaTheme="minorHAnsi" w:hAnsi="Arial" w:cs="Arial"/>
          <w:bCs/>
          <w:szCs w:val="28"/>
          <w:lang w:val="en-US"/>
        </w:rPr>
        <w:t xml:space="preserve"> 3 shortlisted artists will then be able to develop their concepts into more detailed proposals over the summer </w:t>
      </w:r>
      <w:r w:rsidR="0065359B">
        <w:rPr>
          <w:rFonts w:ascii="Arial" w:eastAsiaTheme="minorHAnsi" w:hAnsi="Arial" w:cs="Arial"/>
          <w:bCs/>
          <w:szCs w:val="28"/>
          <w:lang w:val="en-US"/>
        </w:rPr>
        <w:t xml:space="preserve">Council </w:t>
      </w:r>
      <w:r w:rsidR="00481A26" w:rsidRPr="00481A26">
        <w:rPr>
          <w:rFonts w:ascii="Arial" w:eastAsiaTheme="minorHAnsi" w:hAnsi="Arial" w:cs="Arial"/>
          <w:bCs/>
          <w:szCs w:val="28"/>
          <w:lang w:val="en-US"/>
        </w:rPr>
        <w:t>break.</w:t>
      </w:r>
      <w:r w:rsidR="00D81CE1">
        <w:rPr>
          <w:rFonts w:ascii="Arial" w:eastAsiaTheme="minorHAnsi" w:hAnsi="Arial" w:cs="Arial"/>
          <w:bCs/>
          <w:szCs w:val="28"/>
          <w:lang w:val="en-US"/>
        </w:rPr>
        <w:t xml:space="preserve"> </w:t>
      </w:r>
      <w:r w:rsidR="00CD58A1">
        <w:rPr>
          <w:rFonts w:ascii="Arial" w:eastAsiaTheme="minorHAnsi" w:hAnsi="Arial" w:cs="Arial"/>
          <w:bCs/>
          <w:szCs w:val="28"/>
          <w:lang w:val="en-US"/>
        </w:rPr>
        <w:t xml:space="preserve">The shortlisted artists will each be paid $1,500 to </w:t>
      </w:r>
      <w:r w:rsidR="0052180A">
        <w:rPr>
          <w:rFonts w:ascii="Arial" w:eastAsiaTheme="minorHAnsi" w:hAnsi="Arial" w:cs="Arial"/>
          <w:bCs/>
          <w:szCs w:val="28"/>
          <w:lang w:val="en-US"/>
        </w:rPr>
        <w:t>undertake this work.</w:t>
      </w:r>
    </w:p>
    <w:p w14:paraId="67668033" w14:textId="77777777" w:rsidR="00CD58A1" w:rsidRDefault="00CD58A1" w:rsidP="00481A26">
      <w:pPr>
        <w:jc w:val="both"/>
        <w:rPr>
          <w:rFonts w:ascii="Arial" w:eastAsiaTheme="minorHAnsi" w:hAnsi="Arial" w:cs="Arial"/>
          <w:bCs/>
          <w:szCs w:val="28"/>
          <w:lang w:val="en-US"/>
        </w:rPr>
      </w:pPr>
    </w:p>
    <w:p w14:paraId="0D1E9696" w14:textId="7220677B" w:rsidR="00481A26" w:rsidRPr="00481A26" w:rsidRDefault="00481A26" w:rsidP="00481A26">
      <w:pPr>
        <w:jc w:val="both"/>
        <w:rPr>
          <w:rFonts w:ascii="Arial" w:eastAsiaTheme="minorHAnsi" w:hAnsi="Arial" w:cs="Arial"/>
          <w:bCs/>
          <w:szCs w:val="28"/>
          <w:lang w:val="en-US"/>
        </w:rPr>
      </w:pPr>
      <w:r w:rsidRPr="00481A26">
        <w:rPr>
          <w:rFonts w:ascii="Arial" w:eastAsiaTheme="minorHAnsi" w:hAnsi="Arial" w:cs="Arial"/>
          <w:bCs/>
          <w:szCs w:val="28"/>
          <w:lang w:val="en-US"/>
        </w:rPr>
        <w:t xml:space="preserve">In the new year, when Council </w:t>
      </w:r>
      <w:r w:rsidR="00CD58A1">
        <w:rPr>
          <w:rFonts w:ascii="Arial" w:eastAsiaTheme="minorHAnsi" w:hAnsi="Arial" w:cs="Arial"/>
          <w:bCs/>
          <w:szCs w:val="28"/>
          <w:lang w:val="en-US"/>
        </w:rPr>
        <w:t>and Committee meetings recommence</w:t>
      </w:r>
      <w:r w:rsidRPr="00481A26">
        <w:rPr>
          <w:rFonts w:ascii="Arial" w:eastAsiaTheme="minorHAnsi" w:hAnsi="Arial" w:cs="Arial"/>
          <w:bCs/>
          <w:szCs w:val="28"/>
          <w:lang w:val="en-US"/>
        </w:rPr>
        <w:t xml:space="preserve">, the </w:t>
      </w:r>
      <w:r w:rsidR="00CD58A1">
        <w:rPr>
          <w:rFonts w:ascii="Arial" w:eastAsiaTheme="minorHAnsi" w:hAnsi="Arial" w:cs="Arial"/>
          <w:bCs/>
          <w:szCs w:val="28"/>
          <w:lang w:val="en-US"/>
        </w:rPr>
        <w:t xml:space="preserve">3 </w:t>
      </w:r>
      <w:r w:rsidRPr="00481A26">
        <w:rPr>
          <w:rFonts w:ascii="Arial" w:eastAsiaTheme="minorHAnsi" w:hAnsi="Arial" w:cs="Arial"/>
          <w:bCs/>
          <w:szCs w:val="28"/>
          <w:lang w:val="en-US"/>
        </w:rPr>
        <w:t>shortlisted artists will</w:t>
      </w:r>
      <w:r w:rsidR="007231CD">
        <w:rPr>
          <w:rFonts w:ascii="Arial" w:eastAsiaTheme="minorHAnsi" w:hAnsi="Arial" w:cs="Arial"/>
          <w:bCs/>
          <w:szCs w:val="28"/>
          <w:lang w:val="en-US"/>
        </w:rPr>
        <w:t>, in person,</w:t>
      </w:r>
      <w:r w:rsidRPr="00481A26">
        <w:rPr>
          <w:rFonts w:ascii="Arial" w:eastAsiaTheme="minorHAnsi" w:hAnsi="Arial" w:cs="Arial"/>
          <w:bCs/>
          <w:szCs w:val="28"/>
          <w:lang w:val="en-US"/>
        </w:rPr>
        <w:t xml:space="preserve"> present their detailed proposals</w:t>
      </w:r>
      <w:r w:rsidR="007231CD">
        <w:rPr>
          <w:rFonts w:ascii="Arial" w:eastAsiaTheme="minorHAnsi" w:hAnsi="Arial" w:cs="Arial"/>
          <w:bCs/>
          <w:szCs w:val="28"/>
          <w:lang w:val="en-US"/>
        </w:rPr>
        <w:t xml:space="preserve"> </w:t>
      </w:r>
      <w:r w:rsidRPr="00481A26">
        <w:rPr>
          <w:rFonts w:ascii="Arial" w:eastAsiaTheme="minorHAnsi" w:hAnsi="Arial" w:cs="Arial"/>
          <w:bCs/>
          <w:szCs w:val="28"/>
          <w:lang w:val="en-US"/>
        </w:rPr>
        <w:t>to the Public Art Committee.</w:t>
      </w:r>
      <w:r w:rsidR="00D81CE1">
        <w:rPr>
          <w:rFonts w:ascii="Arial" w:eastAsiaTheme="minorHAnsi" w:hAnsi="Arial" w:cs="Arial"/>
          <w:bCs/>
          <w:szCs w:val="28"/>
          <w:lang w:val="en-US"/>
        </w:rPr>
        <w:t xml:space="preserve"> </w:t>
      </w:r>
      <w:r w:rsidR="00F10922">
        <w:rPr>
          <w:rFonts w:ascii="Arial" w:eastAsiaTheme="minorHAnsi" w:hAnsi="Arial" w:cs="Arial"/>
          <w:bCs/>
          <w:szCs w:val="28"/>
          <w:lang w:val="en-US"/>
        </w:rPr>
        <w:t>T</w:t>
      </w:r>
      <w:r w:rsidRPr="00481A26">
        <w:rPr>
          <w:rFonts w:ascii="Arial" w:eastAsiaTheme="minorHAnsi" w:hAnsi="Arial" w:cs="Arial"/>
          <w:bCs/>
          <w:szCs w:val="28"/>
          <w:lang w:val="en-US"/>
        </w:rPr>
        <w:t xml:space="preserve">he Public Art Committee will then </w:t>
      </w:r>
      <w:r w:rsidR="00F10922">
        <w:rPr>
          <w:rFonts w:ascii="Arial" w:eastAsiaTheme="minorHAnsi" w:hAnsi="Arial" w:cs="Arial"/>
          <w:bCs/>
          <w:szCs w:val="28"/>
          <w:lang w:val="en-US"/>
        </w:rPr>
        <w:t xml:space="preserve">select </w:t>
      </w:r>
      <w:r w:rsidRPr="00481A26">
        <w:rPr>
          <w:rFonts w:ascii="Arial" w:eastAsiaTheme="minorHAnsi" w:hAnsi="Arial" w:cs="Arial"/>
          <w:bCs/>
          <w:szCs w:val="28"/>
          <w:lang w:val="en-US"/>
        </w:rPr>
        <w:t>one of those propos</w:t>
      </w:r>
      <w:r w:rsidR="00F10922">
        <w:rPr>
          <w:rFonts w:ascii="Arial" w:eastAsiaTheme="minorHAnsi" w:hAnsi="Arial" w:cs="Arial"/>
          <w:bCs/>
          <w:szCs w:val="28"/>
          <w:lang w:val="en-US"/>
        </w:rPr>
        <w:t xml:space="preserve">ed </w:t>
      </w:r>
      <w:r w:rsidR="007231CD">
        <w:rPr>
          <w:rFonts w:ascii="Arial" w:eastAsiaTheme="minorHAnsi" w:hAnsi="Arial" w:cs="Arial"/>
          <w:bCs/>
          <w:szCs w:val="28"/>
          <w:lang w:val="en-US"/>
        </w:rPr>
        <w:t>art</w:t>
      </w:r>
      <w:r w:rsidR="00F10922">
        <w:rPr>
          <w:rFonts w:ascii="Arial" w:eastAsiaTheme="minorHAnsi" w:hAnsi="Arial" w:cs="Arial"/>
          <w:bCs/>
          <w:szCs w:val="28"/>
          <w:lang w:val="en-US"/>
        </w:rPr>
        <w:t>works, to be commissioned.</w:t>
      </w:r>
      <w:r w:rsidR="007231CD">
        <w:rPr>
          <w:rFonts w:ascii="Arial" w:eastAsiaTheme="minorHAnsi" w:hAnsi="Arial" w:cs="Arial"/>
          <w:bCs/>
          <w:szCs w:val="28"/>
          <w:lang w:val="en-US"/>
        </w:rPr>
        <w:t xml:space="preserve">  The aim is to complete the commissioning</w:t>
      </w:r>
      <w:r w:rsidR="006E039E">
        <w:rPr>
          <w:rFonts w:ascii="Arial" w:eastAsiaTheme="minorHAnsi" w:hAnsi="Arial" w:cs="Arial"/>
          <w:bCs/>
          <w:szCs w:val="28"/>
          <w:lang w:val="en-US"/>
        </w:rPr>
        <w:t>,</w:t>
      </w:r>
      <w:r w:rsidR="007231CD">
        <w:rPr>
          <w:rFonts w:ascii="Arial" w:eastAsiaTheme="minorHAnsi" w:hAnsi="Arial" w:cs="Arial"/>
          <w:bCs/>
          <w:szCs w:val="28"/>
          <w:lang w:val="en-US"/>
        </w:rPr>
        <w:t xml:space="preserve"> installation </w:t>
      </w:r>
      <w:r w:rsidR="006E039E">
        <w:rPr>
          <w:rFonts w:ascii="Arial" w:eastAsiaTheme="minorHAnsi" w:hAnsi="Arial" w:cs="Arial"/>
          <w:bCs/>
          <w:szCs w:val="28"/>
          <w:lang w:val="en-US"/>
        </w:rPr>
        <w:t xml:space="preserve">and launch </w:t>
      </w:r>
      <w:r w:rsidR="007231CD">
        <w:rPr>
          <w:rFonts w:ascii="Arial" w:eastAsiaTheme="minorHAnsi" w:hAnsi="Arial" w:cs="Arial"/>
          <w:bCs/>
          <w:szCs w:val="28"/>
          <w:lang w:val="en-US"/>
        </w:rPr>
        <w:t xml:space="preserve">of the </w:t>
      </w:r>
      <w:r w:rsidR="006E039E">
        <w:rPr>
          <w:rFonts w:ascii="Arial" w:eastAsiaTheme="minorHAnsi" w:hAnsi="Arial" w:cs="Arial"/>
          <w:bCs/>
          <w:szCs w:val="28"/>
          <w:lang w:val="en-US"/>
        </w:rPr>
        <w:t>artwork</w:t>
      </w:r>
      <w:r w:rsidR="007231CD">
        <w:rPr>
          <w:rFonts w:ascii="Arial" w:eastAsiaTheme="minorHAnsi" w:hAnsi="Arial" w:cs="Arial"/>
          <w:bCs/>
          <w:szCs w:val="28"/>
          <w:lang w:val="en-US"/>
        </w:rPr>
        <w:t xml:space="preserve"> b</w:t>
      </w:r>
      <w:r w:rsidR="008E1BFB">
        <w:rPr>
          <w:rFonts w:ascii="Arial" w:eastAsiaTheme="minorHAnsi" w:hAnsi="Arial" w:cs="Arial"/>
          <w:bCs/>
          <w:szCs w:val="28"/>
          <w:lang w:val="en-US"/>
        </w:rPr>
        <w:t xml:space="preserve">y </w:t>
      </w:r>
      <w:r w:rsidR="007231CD">
        <w:rPr>
          <w:rFonts w:ascii="Arial" w:eastAsiaTheme="minorHAnsi" w:hAnsi="Arial" w:cs="Arial"/>
          <w:bCs/>
          <w:szCs w:val="28"/>
          <w:lang w:val="en-US"/>
        </w:rPr>
        <w:t>30 June 2022.</w:t>
      </w:r>
      <w:r w:rsidRPr="00481A26">
        <w:rPr>
          <w:rFonts w:ascii="Arial" w:eastAsiaTheme="minorHAnsi" w:hAnsi="Arial" w:cs="Arial"/>
          <w:bCs/>
          <w:szCs w:val="28"/>
          <w:lang w:val="en-US"/>
        </w:rPr>
        <w:t>Therefore, it is recommended that at this meeting the Public Art Committee shortlists to 3 proposals, from the 5 that have been received</w:t>
      </w:r>
      <w:r w:rsidR="00360F45">
        <w:rPr>
          <w:rFonts w:ascii="Arial" w:eastAsiaTheme="minorHAnsi" w:hAnsi="Arial" w:cs="Arial"/>
          <w:bCs/>
          <w:szCs w:val="28"/>
          <w:lang w:val="en-US"/>
        </w:rPr>
        <w:t xml:space="preserve"> – as a key milestone in realizing this exciting project.</w:t>
      </w:r>
    </w:p>
    <w:p w14:paraId="4E20C976" w14:textId="15F5E0A1" w:rsidR="00A44FEC" w:rsidRDefault="00A44FEC" w:rsidP="000C0CF2">
      <w:pPr>
        <w:jc w:val="both"/>
        <w:rPr>
          <w:rFonts w:ascii="Arial" w:hAnsi="Arial" w:cs="Arial"/>
          <w:caps/>
          <w:szCs w:val="24"/>
        </w:rPr>
      </w:pPr>
    </w:p>
    <w:p w14:paraId="14B7419B" w14:textId="77777777" w:rsidR="00102F2A" w:rsidRDefault="00102F2A" w:rsidP="000C0CF2">
      <w:pPr>
        <w:jc w:val="both"/>
        <w:rPr>
          <w:rFonts w:ascii="Arial" w:hAnsi="Arial" w:cs="Arial"/>
          <w:caps/>
          <w:szCs w:val="24"/>
        </w:rPr>
      </w:pPr>
    </w:p>
    <w:p w14:paraId="18873983" w14:textId="7DA599AB" w:rsidR="00102F2A" w:rsidRDefault="00102F2A" w:rsidP="00102F2A">
      <w:pPr>
        <w:rPr>
          <w:rFonts w:ascii="Arial" w:hAnsi="Arial" w:cs="Arial"/>
          <w:b/>
          <w:kern w:val="28"/>
          <w:szCs w:val="24"/>
        </w:rPr>
      </w:pPr>
      <w:r>
        <w:rPr>
          <w:rFonts w:ascii="Arial" w:hAnsi="Arial" w:cs="Arial"/>
          <w:b/>
          <w:kern w:val="28"/>
          <w:szCs w:val="24"/>
        </w:rPr>
        <w:br w:type="page"/>
      </w:r>
    </w:p>
    <w:p w14:paraId="78652858" w14:textId="767057D3" w:rsidR="003F05D4" w:rsidRPr="001D1D66" w:rsidRDefault="001366E6" w:rsidP="00CA2875">
      <w:pPr>
        <w:pStyle w:val="Heading1"/>
        <w:numPr>
          <w:ilvl w:val="0"/>
          <w:numId w:val="1"/>
        </w:numPr>
        <w:spacing w:before="0" w:after="0"/>
        <w:ind w:left="0" w:hanging="851"/>
        <w:rPr>
          <w:rFonts w:ascii="Arial" w:hAnsi="Arial" w:cs="Arial"/>
          <w:caps w:val="0"/>
          <w:sz w:val="24"/>
          <w:szCs w:val="24"/>
          <w:u w:val="none"/>
        </w:rPr>
      </w:pPr>
      <w:bookmarkStart w:id="17" w:name="_Toc89256294"/>
      <w:r w:rsidRPr="001D1D66">
        <w:rPr>
          <w:rFonts w:ascii="Arial" w:hAnsi="Arial" w:cs="Arial"/>
          <w:caps w:val="0"/>
          <w:sz w:val="24"/>
          <w:szCs w:val="22"/>
          <w:u w:val="none"/>
        </w:rPr>
        <w:lastRenderedPageBreak/>
        <w:t>Date of Next Meeting</w:t>
      </w:r>
      <w:bookmarkEnd w:id="17"/>
    </w:p>
    <w:p w14:paraId="5BC9B5EC" w14:textId="77777777" w:rsidR="003F05D4" w:rsidRPr="001D1D66" w:rsidRDefault="003F05D4" w:rsidP="000C0CF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605C5E6A" w:rsidR="003F05D4" w:rsidRPr="001D1D66" w:rsidRDefault="003F05D4" w:rsidP="000C0CF2">
      <w:pPr>
        <w:pStyle w:val="CouncilHeading"/>
      </w:pPr>
      <w:r w:rsidRPr="001D1D66">
        <w:t>The</w:t>
      </w:r>
      <w:r w:rsidR="00630C7D">
        <w:t xml:space="preserve"> </w:t>
      </w:r>
      <w:r w:rsidR="0092316F">
        <w:t xml:space="preserve">date of the </w:t>
      </w:r>
      <w:r w:rsidRPr="001D1D66">
        <w:t xml:space="preserve">next meeting of the </w:t>
      </w:r>
      <w:r w:rsidR="00E30113" w:rsidRPr="001D1D66">
        <w:t xml:space="preserve">Public </w:t>
      </w:r>
      <w:r w:rsidRPr="001D1D66">
        <w:t xml:space="preserve">Art Committee </w:t>
      </w:r>
      <w:r w:rsidR="0092316F">
        <w:t xml:space="preserve">will be Monday </w:t>
      </w:r>
      <w:r w:rsidR="00C345A2">
        <w:t>14 March 2022</w:t>
      </w:r>
      <w:r w:rsidR="00CF2131">
        <w:t xml:space="preserve"> at 5.30pm</w:t>
      </w:r>
      <w:r w:rsidR="00C345A2">
        <w:t>.</w:t>
      </w:r>
    </w:p>
    <w:p w14:paraId="631DB122" w14:textId="4ACF4DAE" w:rsidR="00372981" w:rsidRPr="001D1D66" w:rsidRDefault="00372981" w:rsidP="000C0CF2">
      <w:pPr>
        <w:pStyle w:val="CouncilHeading"/>
      </w:pPr>
    </w:p>
    <w:p w14:paraId="0DE3DB90" w14:textId="77777777" w:rsidR="000455FB" w:rsidRPr="001D1D66" w:rsidRDefault="000455FB" w:rsidP="000C0CF2">
      <w:pPr>
        <w:pStyle w:val="CouncilHeading"/>
      </w:pPr>
    </w:p>
    <w:p w14:paraId="311071C1" w14:textId="2573B7B6" w:rsidR="003F05D4" w:rsidRPr="001D1D66" w:rsidRDefault="003F05D4" w:rsidP="000C0CF2">
      <w:pPr>
        <w:pStyle w:val="Heading1"/>
        <w:tabs>
          <w:tab w:val="clear" w:pos="720"/>
        </w:tabs>
        <w:spacing w:before="0" w:after="0"/>
        <w:ind w:left="-851"/>
        <w:rPr>
          <w:rFonts w:ascii="Arial" w:hAnsi="Arial" w:cs="Arial"/>
          <w:sz w:val="24"/>
          <w:szCs w:val="24"/>
          <w:u w:val="none"/>
        </w:rPr>
      </w:pPr>
      <w:bookmarkStart w:id="18" w:name="_Toc89256295"/>
      <w:r w:rsidRPr="001D1D66">
        <w:rPr>
          <w:rFonts w:ascii="Arial" w:hAnsi="Arial" w:cs="Arial"/>
          <w:caps w:val="0"/>
          <w:sz w:val="24"/>
          <w:szCs w:val="24"/>
          <w:u w:val="none"/>
        </w:rPr>
        <w:t>Declaration of Closure</w:t>
      </w:r>
      <w:bookmarkEnd w:id="18"/>
    </w:p>
    <w:p w14:paraId="2E4627A7" w14:textId="77777777" w:rsidR="00873BAE" w:rsidRPr="001D1D66" w:rsidRDefault="00873BAE" w:rsidP="000C0CF2">
      <w:pPr>
        <w:jc w:val="both"/>
        <w:rPr>
          <w:rFonts w:ascii="Arial" w:hAnsi="Arial" w:cs="Arial"/>
          <w:szCs w:val="24"/>
        </w:rPr>
      </w:pPr>
    </w:p>
    <w:p w14:paraId="35B46B67" w14:textId="57DED55A" w:rsidR="007A3FC3" w:rsidRPr="001D1D66" w:rsidRDefault="003F05D4" w:rsidP="000C0CF2">
      <w:pPr>
        <w:ind w:left="-851"/>
        <w:jc w:val="both"/>
        <w:rPr>
          <w:rFonts w:ascii="Arial" w:hAnsi="Arial" w:cs="Arial"/>
          <w:szCs w:val="24"/>
        </w:rPr>
      </w:pPr>
      <w:r w:rsidRPr="001D1D66">
        <w:rPr>
          <w:rFonts w:ascii="Arial" w:hAnsi="Arial" w:cs="Arial"/>
          <w:szCs w:val="24"/>
        </w:rPr>
        <w:t>There being no further business, the Presiding Member will declare the meeting closed.</w:t>
      </w:r>
    </w:p>
    <w:sectPr w:rsidR="007A3FC3" w:rsidRPr="001D1D66"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115C" w14:textId="77777777" w:rsidR="003972CD" w:rsidRDefault="003972CD" w:rsidP="00D05D60">
      <w:pPr>
        <w:pStyle w:val="TOC3"/>
      </w:pPr>
      <w:r>
        <w:separator/>
      </w:r>
    </w:p>
  </w:endnote>
  <w:endnote w:type="continuationSeparator" w:id="0">
    <w:p w14:paraId="7AB7B26B" w14:textId="77777777" w:rsidR="003972CD" w:rsidRDefault="003972CD" w:rsidP="00D05D60">
      <w:pPr>
        <w:pStyle w:val="TOC3"/>
      </w:pPr>
      <w:r>
        <w:continuationSeparator/>
      </w:r>
    </w:p>
  </w:endnote>
  <w:endnote w:type="continuationNotice" w:id="1">
    <w:p w14:paraId="0BB1D4E0" w14:textId="77777777" w:rsidR="003972CD" w:rsidRDefault="0039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9B" w14:textId="7C7ECF97"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A2247C" w:rsidRDefault="00A2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E9E" w14:textId="3477407C" w:rsidR="00A2247C" w:rsidRDefault="00A2247C">
    <w:pPr>
      <w:pStyle w:val="Footer"/>
      <w:jc w:val="right"/>
    </w:pPr>
  </w:p>
  <w:p w14:paraId="70A51DDC" w14:textId="3470D581" w:rsidR="00A2247C" w:rsidRPr="00180419" w:rsidRDefault="00A2247C">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5F44" w14:textId="03F37BCF" w:rsidR="00A2247C" w:rsidRPr="00180419" w:rsidRDefault="00A2247C">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322" w14:textId="0FD15AA2"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A2247C" w:rsidRDefault="00A22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A14"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AB5"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A9D6" w14:textId="77777777" w:rsidR="003972CD" w:rsidRDefault="003972CD" w:rsidP="00D05D60">
      <w:pPr>
        <w:pStyle w:val="TOC3"/>
      </w:pPr>
      <w:r>
        <w:separator/>
      </w:r>
    </w:p>
  </w:footnote>
  <w:footnote w:type="continuationSeparator" w:id="0">
    <w:p w14:paraId="7F62BFD0" w14:textId="77777777" w:rsidR="003972CD" w:rsidRDefault="003972CD" w:rsidP="00D05D60">
      <w:pPr>
        <w:pStyle w:val="TOC3"/>
      </w:pPr>
      <w:r>
        <w:continuationSeparator/>
      </w:r>
    </w:p>
  </w:footnote>
  <w:footnote w:type="continuationNotice" w:id="1">
    <w:p w14:paraId="76AC9528" w14:textId="77777777" w:rsidR="003972CD" w:rsidRDefault="00397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01D" w14:textId="19852159" w:rsidR="00A2247C" w:rsidRPr="00D57426" w:rsidRDefault="00A2247C" w:rsidP="00921214">
    <w:pPr>
      <w:pStyle w:val="Header"/>
      <w:jc w:val="right"/>
      <w:rPr>
        <w:rFonts w:ascii="Arial" w:hAnsi="Arial"/>
        <w:sz w:val="22"/>
      </w:rPr>
    </w:pPr>
  </w:p>
  <w:p w14:paraId="30E9F4D6" w14:textId="77777777" w:rsidR="00A2247C" w:rsidRDefault="00A22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4D" w14:textId="32E9293F" w:rsidR="00A2247C" w:rsidRDefault="00A2247C"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sidR="00450700">
      <w:rPr>
        <w:rFonts w:ascii="Arial" w:hAnsi="Arial" w:cs="Arial"/>
        <w:sz w:val="22"/>
        <w:szCs w:val="18"/>
      </w:rPr>
      <w:t>6 December</w:t>
    </w:r>
    <w:r>
      <w:rPr>
        <w:rFonts w:ascii="Arial" w:hAnsi="Arial" w:cs="Arial"/>
        <w:sz w:val="22"/>
        <w:szCs w:val="18"/>
      </w:rPr>
      <w:t xml:space="preserve"> 2021</w:t>
    </w:r>
  </w:p>
  <w:p w14:paraId="1247DB9C" w14:textId="77777777" w:rsidR="00A2247C" w:rsidRPr="0025784B" w:rsidRDefault="00A2247C" w:rsidP="00A46FE8">
    <w:pPr>
      <w:pStyle w:val="Header"/>
      <w:jc w:val="center"/>
      <w:rPr>
        <w:rFonts w:ascii="Arial" w:hAnsi="Arial" w:cs="Arial"/>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4F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108ABEF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C4A977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3DEE48E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09AC57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99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C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EA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6D9C"/>
    <w:lvl w:ilvl="0">
      <w:start w:val="1"/>
      <w:numFmt w:val="decimal"/>
      <w:pStyle w:val="ListNumber"/>
      <w:lvlText w:val="%1."/>
      <w:lvlJc w:val="left"/>
      <w:pPr>
        <w:tabs>
          <w:tab w:val="num" w:pos="360"/>
        </w:tabs>
        <w:ind w:left="360" w:hanging="360"/>
      </w:pPr>
    </w:lvl>
  </w:abstractNum>
  <w:abstractNum w:abstractNumId="9"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6842476"/>
    <w:multiLevelType w:val="hybridMultilevel"/>
    <w:tmpl w:val="9F9E075C"/>
    <w:lvl w:ilvl="0" w:tplc="C8562E2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8562887"/>
    <w:multiLevelType w:val="hybridMultilevel"/>
    <w:tmpl w:val="1BF26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91EB8"/>
    <w:multiLevelType w:val="hybridMultilevel"/>
    <w:tmpl w:val="4328D8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5EC3A5E"/>
    <w:multiLevelType w:val="hybridMultilevel"/>
    <w:tmpl w:val="1D4C2F2E"/>
    <w:lvl w:ilvl="0" w:tplc="D0E22C7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4A1C4575"/>
    <w:multiLevelType w:val="hybridMultilevel"/>
    <w:tmpl w:val="0B88D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DB7F91"/>
    <w:multiLevelType w:val="multilevel"/>
    <w:tmpl w:val="E5BE3D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6246D13"/>
    <w:multiLevelType w:val="hybridMultilevel"/>
    <w:tmpl w:val="530A3CCE"/>
    <w:lvl w:ilvl="0" w:tplc="CCDE1148">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611D6779"/>
    <w:multiLevelType w:val="hybridMultilevel"/>
    <w:tmpl w:val="C30E9E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37D0A80"/>
    <w:multiLevelType w:val="hybridMultilevel"/>
    <w:tmpl w:val="422E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E1E21"/>
    <w:multiLevelType w:val="hybridMultilevel"/>
    <w:tmpl w:val="AB6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25292E"/>
    <w:multiLevelType w:val="hybridMultilevel"/>
    <w:tmpl w:val="24A0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74607F2"/>
    <w:multiLevelType w:val="hybridMultilevel"/>
    <w:tmpl w:val="519E8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DE2284D"/>
    <w:multiLevelType w:val="hybridMultilevel"/>
    <w:tmpl w:val="D5CED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9"/>
  </w:num>
  <w:num w:numId="2">
    <w:abstractNumId w:val="14"/>
  </w:num>
  <w:num w:numId="3">
    <w:abstractNumId w:val="2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 w:numId="15">
    <w:abstractNumId w:val="16"/>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7"/>
  </w:num>
  <w:num w:numId="24">
    <w:abstractNumId w:val="13"/>
  </w:num>
  <w:num w:numId="25">
    <w:abstractNumId w:val="22"/>
  </w:num>
  <w:num w:numId="26">
    <w:abstractNumId w:val="12"/>
  </w:num>
  <w:num w:numId="27">
    <w:abstractNumId w:val="11"/>
  </w:num>
  <w:num w:numId="28">
    <w:abstractNumId w:val="25"/>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yU13Y07mKIDTnJHupHbumFLclTy4+LPmYpgtd034GTt8hesuEgkmkRGgrUNYOjw6uovVIR3mSxnyf4U+mj3zfA==" w:salt="aNL3Q+juHBnpI9U4ph8Xv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0F87"/>
    <w:rsid w:val="0000583D"/>
    <w:rsid w:val="000077C1"/>
    <w:rsid w:val="00007BCA"/>
    <w:rsid w:val="00010198"/>
    <w:rsid w:val="00010AA3"/>
    <w:rsid w:val="000116EE"/>
    <w:rsid w:val="00011C2B"/>
    <w:rsid w:val="00012121"/>
    <w:rsid w:val="00013F59"/>
    <w:rsid w:val="000144E0"/>
    <w:rsid w:val="00015432"/>
    <w:rsid w:val="00016B3C"/>
    <w:rsid w:val="00017E0E"/>
    <w:rsid w:val="00020EA2"/>
    <w:rsid w:val="00021EED"/>
    <w:rsid w:val="000223D5"/>
    <w:rsid w:val="00024E66"/>
    <w:rsid w:val="00025F36"/>
    <w:rsid w:val="00027667"/>
    <w:rsid w:val="00027DE2"/>
    <w:rsid w:val="0003089D"/>
    <w:rsid w:val="00030A4F"/>
    <w:rsid w:val="000312D5"/>
    <w:rsid w:val="000323F9"/>
    <w:rsid w:val="00033650"/>
    <w:rsid w:val="000337A8"/>
    <w:rsid w:val="0004061C"/>
    <w:rsid w:val="00041117"/>
    <w:rsid w:val="00042B19"/>
    <w:rsid w:val="000455FB"/>
    <w:rsid w:val="00045766"/>
    <w:rsid w:val="0004624E"/>
    <w:rsid w:val="00047D5C"/>
    <w:rsid w:val="00050AAD"/>
    <w:rsid w:val="00050D31"/>
    <w:rsid w:val="00051C1A"/>
    <w:rsid w:val="000541FC"/>
    <w:rsid w:val="00054475"/>
    <w:rsid w:val="00054967"/>
    <w:rsid w:val="00054D50"/>
    <w:rsid w:val="00054E51"/>
    <w:rsid w:val="00057FD9"/>
    <w:rsid w:val="0006604D"/>
    <w:rsid w:val="00066984"/>
    <w:rsid w:val="00066F44"/>
    <w:rsid w:val="000679AE"/>
    <w:rsid w:val="0007330D"/>
    <w:rsid w:val="00073D68"/>
    <w:rsid w:val="00073E98"/>
    <w:rsid w:val="000744EC"/>
    <w:rsid w:val="000803CE"/>
    <w:rsid w:val="00082E0D"/>
    <w:rsid w:val="000842FD"/>
    <w:rsid w:val="000852D6"/>
    <w:rsid w:val="00085B7F"/>
    <w:rsid w:val="0009276B"/>
    <w:rsid w:val="00095EAA"/>
    <w:rsid w:val="0009666F"/>
    <w:rsid w:val="00096B9E"/>
    <w:rsid w:val="000975BA"/>
    <w:rsid w:val="000976CF"/>
    <w:rsid w:val="000A21B9"/>
    <w:rsid w:val="000A300C"/>
    <w:rsid w:val="000A3D41"/>
    <w:rsid w:val="000A4474"/>
    <w:rsid w:val="000A5569"/>
    <w:rsid w:val="000A67D0"/>
    <w:rsid w:val="000B0920"/>
    <w:rsid w:val="000B3B3E"/>
    <w:rsid w:val="000B3F1B"/>
    <w:rsid w:val="000B6B49"/>
    <w:rsid w:val="000B6C9A"/>
    <w:rsid w:val="000C0AA6"/>
    <w:rsid w:val="000C0BE4"/>
    <w:rsid w:val="000C0CF2"/>
    <w:rsid w:val="000C5843"/>
    <w:rsid w:val="000C59A6"/>
    <w:rsid w:val="000C6DD0"/>
    <w:rsid w:val="000D074A"/>
    <w:rsid w:val="000D4FE9"/>
    <w:rsid w:val="000D6524"/>
    <w:rsid w:val="000D6A8F"/>
    <w:rsid w:val="000D6DCB"/>
    <w:rsid w:val="000D7606"/>
    <w:rsid w:val="000E0218"/>
    <w:rsid w:val="000E0501"/>
    <w:rsid w:val="000E0C27"/>
    <w:rsid w:val="000E12EF"/>
    <w:rsid w:val="000E23F8"/>
    <w:rsid w:val="000E417F"/>
    <w:rsid w:val="000E46DE"/>
    <w:rsid w:val="000E4E52"/>
    <w:rsid w:val="000E7D5A"/>
    <w:rsid w:val="000F08E2"/>
    <w:rsid w:val="000F0AEC"/>
    <w:rsid w:val="000F2168"/>
    <w:rsid w:val="000F2336"/>
    <w:rsid w:val="000F3248"/>
    <w:rsid w:val="000F47CC"/>
    <w:rsid w:val="000F6EA4"/>
    <w:rsid w:val="00102878"/>
    <w:rsid w:val="00102F2A"/>
    <w:rsid w:val="00103FDE"/>
    <w:rsid w:val="0010547D"/>
    <w:rsid w:val="00105713"/>
    <w:rsid w:val="00105F89"/>
    <w:rsid w:val="00106A5F"/>
    <w:rsid w:val="00107CB3"/>
    <w:rsid w:val="00111CA6"/>
    <w:rsid w:val="001126B8"/>
    <w:rsid w:val="00112DDC"/>
    <w:rsid w:val="00113BB5"/>
    <w:rsid w:val="00115FAC"/>
    <w:rsid w:val="00116589"/>
    <w:rsid w:val="00117951"/>
    <w:rsid w:val="00117AD7"/>
    <w:rsid w:val="00120E81"/>
    <w:rsid w:val="001226D8"/>
    <w:rsid w:val="00122905"/>
    <w:rsid w:val="0012323C"/>
    <w:rsid w:val="00124B02"/>
    <w:rsid w:val="00124F2D"/>
    <w:rsid w:val="00130989"/>
    <w:rsid w:val="00133FB3"/>
    <w:rsid w:val="00136119"/>
    <w:rsid w:val="001366E6"/>
    <w:rsid w:val="00136A6F"/>
    <w:rsid w:val="00140F73"/>
    <w:rsid w:val="001412DD"/>
    <w:rsid w:val="00141797"/>
    <w:rsid w:val="00141EDC"/>
    <w:rsid w:val="0014435C"/>
    <w:rsid w:val="00144E53"/>
    <w:rsid w:val="00150B42"/>
    <w:rsid w:val="00151E80"/>
    <w:rsid w:val="00152E21"/>
    <w:rsid w:val="001540E6"/>
    <w:rsid w:val="00154D5C"/>
    <w:rsid w:val="0015711E"/>
    <w:rsid w:val="00157FD5"/>
    <w:rsid w:val="00160BA4"/>
    <w:rsid w:val="0016261E"/>
    <w:rsid w:val="00163A83"/>
    <w:rsid w:val="00164370"/>
    <w:rsid w:val="00164A5E"/>
    <w:rsid w:val="00165D17"/>
    <w:rsid w:val="00166666"/>
    <w:rsid w:val="001701EC"/>
    <w:rsid w:val="0017089E"/>
    <w:rsid w:val="00173754"/>
    <w:rsid w:val="00173C9A"/>
    <w:rsid w:val="0017472A"/>
    <w:rsid w:val="001774F2"/>
    <w:rsid w:val="00180419"/>
    <w:rsid w:val="001819F4"/>
    <w:rsid w:val="00183032"/>
    <w:rsid w:val="00183AF7"/>
    <w:rsid w:val="0018429C"/>
    <w:rsid w:val="0018604E"/>
    <w:rsid w:val="00186FFB"/>
    <w:rsid w:val="001940AC"/>
    <w:rsid w:val="001943B8"/>
    <w:rsid w:val="00196F9B"/>
    <w:rsid w:val="001A03B0"/>
    <w:rsid w:val="001A17F0"/>
    <w:rsid w:val="001A1B38"/>
    <w:rsid w:val="001A204A"/>
    <w:rsid w:val="001A24B8"/>
    <w:rsid w:val="001A3615"/>
    <w:rsid w:val="001A3EB8"/>
    <w:rsid w:val="001A5490"/>
    <w:rsid w:val="001B0C54"/>
    <w:rsid w:val="001B0D42"/>
    <w:rsid w:val="001B2974"/>
    <w:rsid w:val="001B346D"/>
    <w:rsid w:val="001B3C94"/>
    <w:rsid w:val="001B57D9"/>
    <w:rsid w:val="001B6F2E"/>
    <w:rsid w:val="001C20A9"/>
    <w:rsid w:val="001C2DFD"/>
    <w:rsid w:val="001C7EC2"/>
    <w:rsid w:val="001D128C"/>
    <w:rsid w:val="001D1749"/>
    <w:rsid w:val="001D1D66"/>
    <w:rsid w:val="001D2D52"/>
    <w:rsid w:val="001D3108"/>
    <w:rsid w:val="001D5083"/>
    <w:rsid w:val="001D55BC"/>
    <w:rsid w:val="001D5844"/>
    <w:rsid w:val="001D6C21"/>
    <w:rsid w:val="001E0522"/>
    <w:rsid w:val="001E270E"/>
    <w:rsid w:val="001E4B98"/>
    <w:rsid w:val="001F318C"/>
    <w:rsid w:val="001F5312"/>
    <w:rsid w:val="001F65B7"/>
    <w:rsid w:val="001F6AEA"/>
    <w:rsid w:val="001F734B"/>
    <w:rsid w:val="0020081B"/>
    <w:rsid w:val="00201106"/>
    <w:rsid w:val="002017DC"/>
    <w:rsid w:val="00205733"/>
    <w:rsid w:val="00205BB9"/>
    <w:rsid w:val="00206B95"/>
    <w:rsid w:val="00211EE5"/>
    <w:rsid w:val="00213216"/>
    <w:rsid w:val="00213DF0"/>
    <w:rsid w:val="00216CC1"/>
    <w:rsid w:val="00217348"/>
    <w:rsid w:val="0021786E"/>
    <w:rsid w:val="00220478"/>
    <w:rsid w:val="00220753"/>
    <w:rsid w:val="0022106B"/>
    <w:rsid w:val="0022126E"/>
    <w:rsid w:val="00223DB7"/>
    <w:rsid w:val="00223ED0"/>
    <w:rsid w:val="0022470F"/>
    <w:rsid w:val="0022573D"/>
    <w:rsid w:val="00226A79"/>
    <w:rsid w:val="00226BB2"/>
    <w:rsid w:val="00227A8C"/>
    <w:rsid w:val="00231019"/>
    <w:rsid w:val="0023133C"/>
    <w:rsid w:val="00231684"/>
    <w:rsid w:val="00232FA3"/>
    <w:rsid w:val="0023480C"/>
    <w:rsid w:val="002349B5"/>
    <w:rsid w:val="00241885"/>
    <w:rsid w:val="00244530"/>
    <w:rsid w:val="00244A94"/>
    <w:rsid w:val="00245401"/>
    <w:rsid w:val="002455D6"/>
    <w:rsid w:val="00245DEF"/>
    <w:rsid w:val="00245E4A"/>
    <w:rsid w:val="00246190"/>
    <w:rsid w:val="0024703A"/>
    <w:rsid w:val="00255A72"/>
    <w:rsid w:val="0025605D"/>
    <w:rsid w:val="0025673A"/>
    <w:rsid w:val="0025784B"/>
    <w:rsid w:val="00257F09"/>
    <w:rsid w:val="00260EA7"/>
    <w:rsid w:val="002627E2"/>
    <w:rsid w:val="00262A9D"/>
    <w:rsid w:val="00262CBB"/>
    <w:rsid w:val="00263B2A"/>
    <w:rsid w:val="0026480F"/>
    <w:rsid w:val="002655B8"/>
    <w:rsid w:val="00265B06"/>
    <w:rsid w:val="00265C98"/>
    <w:rsid w:val="00266105"/>
    <w:rsid w:val="00266C8B"/>
    <w:rsid w:val="00266C96"/>
    <w:rsid w:val="0027013D"/>
    <w:rsid w:val="002706F9"/>
    <w:rsid w:val="00272497"/>
    <w:rsid w:val="002728F2"/>
    <w:rsid w:val="00272A75"/>
    <w:rsid w:val="002742AF"/>
    <w:rsid w:val="002774D6"/>
    <w:rsid w:val="00281565"/>
    <w:rsid w:val="00281C68"/>
    <w:rsid w:val="00282127"/>
    <w:rsid w:val="00282550"/>
    <w:rsid w:val="0028278E"/>
    <w:rsid w:val="0028550F"/>
    <w:rsid w:val="002856CF"/>
    <w:rsid w:val="00286470"/>
    <w:rsid w:val="00290385"/>
    <w:rsid w:val="0029134F"/>
    <w:rsid w:val="0029176A"/>
    <w:rsid w:val="00291D99"/>
    <w:rsid w:val="002A1A9A"/>
    <w:rsid w:val="002A2140"/>
    <w:rsid w:val="002A4904"/>
    <w:rsid w:val="002A5E69"/>
    <w:rsid w:val="002B116E"/>
    <w:rsid w:val="002B1D45"/>
    <w:rsid w:val="002B20CC"/>
    <w:rsid w:val="002B637F"/>
    <w:rsid w:val="002C012A"/>
    <w:rsid w:val="002C1D67"/>
    <w:rsid w:val="002C2E36"/>
    <w:rsid w:val="002C3475"/>
    <w:rsid w:val="002C3C29"/>
    <w:rsid w:val="002C4C70"/>
    <w:rsid w:val="002D0038"/>
    <w:rsid w:val="002D2F91"/>
    <w:rsid w:val="002D3533"/>
    <w:rsid w:val="002D7BBD"/>
    <w:rsid w:val="002E0ACC"/>
    <w:rsid w:val="002E116E"/>
    <w:rsid w:val="002E1CE6"/>
    <w:rsid w:val="002E2058"/>
    <w:rsid w:val="002E2275"/>
    <w:rsid w:val="002E2E44"/>
    <w:rsid w:val="002E51A0"/>
    <w:rsid w:val="002F1727"/>
    <w:rsid w:val="002F3A2A"/>
    <w:rsid w:val="002F5267"/>
    <w:rsid w:val="002F5B2D"/>
    <w:rsid w:val="002F640E"/>
    <w:rsid w:val="002F6DC6"/>
    <w:rsid w:val="002F6E7A"/>
    <w:rsid w:val="003006F1"/>
    <w:rsid w:val="003023F6"/>
    <w:rsid w:val="0030295F"/>
    <w:rsid w:val="00302EE3"/>
    <w:rsid w:val="0030419D"/>
    <w:rsid w:val="003047AE"/>
    <w:rsid w:val="00306D7F"/>
    <w:rsid w:val="00312869"/>
    <w:rsid w:val="003130AE"/>
    <w:rsid w:val="00314923"/>
    <w:rsid w:val="00316D49"/>
    <w:rsid w:val="00317468"/>
    <w:rsid w:val="00317661"/>
    <w:rsid w:val="00317B11"/>
    <w:rsid w:val="00320E32"/>
    <w:rsid w:val="003226AB"/>
    <w:rsid w:val="00323356"/>
    <w:rsid w:val="003311C9"/>
    <w:rsid w:val="00331DC9"/>
    <w:rsid w:val="00332359"/>
    <w:rsid w:val="00332410"/>
    <w:rsid w:val="003344A1"/>
    <w:rsid w:val="00334B1B"/>
    <w:rsid w:val="003358A6"/>
    <w:rsid w:val="00335A4F"/>
    <w:rsid w:val="003406A1"/>
    <w:rsid w:val="00341045"/>
    <w:rsid w:val="00343FCB"/>
    <w:rsid w:val="003447C2"/>
    <w:rsid w:val="0034571D"/>
    <w:rsid w:val="00346711"/>
    <w:rsid w:val="00346918"/>
    <w:rsid w:val="00350C09"/>
    <w:rsid w:val="0035124C"/>
    <w:rsid w:val="00351669"/>
    <w:rsid w:val="0035167D"/>
    <w:rsid w:val="00351F12"/>
    <w:rsid w:val="003524CF"/>
    <w:rsid w:val="003525BF"/>
    <w:rsid w:val="00352E63"/>
    <w:rsid w:val="003549C3"/>
    <w:rsid w:val="003553CF"/>
    <w:rsid w:val="00355604"/>
    <w:rsid w:val="00357386"/>
    <w:rsid w:val="00360F45"/>
    <w:rsid w:val="003633F9"/>
    <w:rsid w:val="00364716"/>
    <w:rsid w:val="0036776B"/>
    <w:rsid w:val="00367F44"/>
    <w:rsid w:val="003700C9"/>
    <w:rsid w:val="00370233"/>
    <w:rsid w:val="0037076D"/>
    <w:rsid w:val="00371DC7"/>
    <w:rsid w:val="00372048"/>
    <w:rsid w:val="003721B2"/>
    <w:rsid w:val="00372981"/>
    <w:rsid w:val="0037469D"/>
    <w:rsid w:val="00377D35"/>
    <w:rsid w:val="003818CB"/>
    <w:rsid w:val="00382822"/>
    <w:rsid w:val="00382DC3"/>
    <w:rsid w:val="00383B40"/>
    <w:rsid w:val="00385E73"/>
    <w:rsid w:val="003875FB"/>
    <w:rsid w:val="00390DA0"/>
    <w:rsid w:val="00391F9D"/>
    <w:rsid w:val="003972CD"/>
    <w:rsid w:val="00397733"/>
    <w:rsid w:val="003A4444"/>
    <w:rsid w:val="003A5547"/>
    <w:rsid w:val="003A6918"/>
    <w:rsid w:val="003A70D4"/>
    <w:rsid w:val="003B19A2"/>
    <w:rsid w:val="003B2726"/>
    <w:rsid w:val="003B47C7"/>
    <w:rsid w:val="003B54F5"/>
    <w:rsid w:val="003C0EF2"/>
    <w:rsid w:val="003C0EF5"/>
    <w:rsid w:val="003C2398"/>
    <w:rsid w:val="003C46D3"/>
    <w:rsid w:val="003C48E9"/>
    <w:rsid w:val="003C6BED"/>
    <w:rsid w:val="003D10A0"/>
    <w:rsid w:val="003D12AA"/>
    <w:rsid w:val="003D1F21"/>
    <w:rsid w:val="003D2123"/>
    <w:rsid w:val="003D2742"/>
    <w:rsid w:val="003D6D2B"/>
    <w:rsid w:val="003D6F6B"/>
    <w:rsid w:val="003E02F8"/>
    <w:rsid w:val="003E0638"/>
    <w:rsid w:val="003E1318"/>
    <w:rsid w:val="003E49F5"/>
    <w:rsid w:val="003F05D4"/>
    <w:rsid w:val="003F1F7C"/>
    <w:rsid w:val="003F3913"/>
    <w:rsid w:val="004027A8"/>
    <w:rsid w:val="00402A24"/>
    <w:rsid w:val="00402C32"/>
    <w:rsid w:val="00402EA3"/>
    <w:rsid w:val="00404176"/>
    <w:rsid w:val="00405FD7"/>
    <w:rsid w:val="00407849"/>
    <w:rsid w:val="00412EE8"/>
    <w:rsid w:val="00414CEC"/>
    <w:rsid w:val="00415E4A"/>
    <w:rsid w:val="004160E9"/>
    <w:rsid w:val="0041786B"/>
    <w:rsid w:val="00420BDC"/>
    <w:rsid w:val="00421F15"/>
    <w:rsid w:val="0042445D"/>
    <w:rsid w:val="004244BE"/>
    <w:rsid w:val="004245AD"/>
    <w:rsid w:val="00425E22"/>
    <w:rsid w:val="00427105"/>
    <w:rsid w:val="00427DE5"/>
    <w:rsid w:val="00431EB0"/>
    <w:rsid w:val="004323F3"/>
    <w:rsid w:val="004328E9"/>
    <w:rsid w:val="00432B66"/>
    <w:rsid w:val="00434405"/>
    <w:rsid w:val="00436952"/>
    <w:rsid w:val="00436D44"/>
    <w:rsid w:val="00436D5F"/>
    <w:rsid w:val="004376C0"/>
    <w:rsid w:val="00437F08"/>
    <w:rsid w:val="0044217B"/>
    <w:rsid w:val="004443F3"/>
    <w:rsid w:val="0044631B"/>
    <w:rsid w:val="0044714C"/>
    <w:rsid w:val="00447FA5"/>
    <w:rsid w:val="00450700"/>
    <w:rsid w:val="004527E4"/>
    <w:rsid w:val="00453943"/>
    <w:rsid w:val="00460AD6"/>
    <w:rsid w:val="00461666"/>
    <w:rsid w:val="00461EFB"/>
    <w:rsid w:val="0046526B"/>
    <w:rsid w:val="004658B7"/>
    <w:rsid w:val="0046593B"/>
    <w:rsid w:val="00465A04"/>
    <w:rsid w:val="004663A6"/>
    <w:rsid w:val="00467D35"/>
    <w:rsid w:val="00471B4E"/>
    <w:rsid w:val="00472210"/>
    <w:rsid w:val="00473BC0"/>
    <w:rsid w:val="00475FC6"/>
    <w:rsid w:val="00476AB1"/>
    <w:rsid w:val="00477AAC"/>
    <w:rsid w:val="00477B88"/>
    <w:rsid w:val="00477C38"/>
    <w:rsid w:val="00481A26"/>
    <w:rsid w:val="004830D3"/>
    <w:rsid w:val="00484B41"/>
    <w:rsid w:val="0048602C"/>
    <w:rsid w:val="0048631A"/>
    <w:rsid w:val="004907EA"/>
    <w:rsid w:val="0049139F"/>
    <w:rsid w:val="00492C6C"/>
    <w:rsid w:val="00493310"/>
    <w:rsid w:val="00493AE4"/>
    <w:rsid w:val="00494615"/>
    <w:rsid w:val="004947EC"/>
    <w:rsid w:val="00495070"/>
    <w:rsid w:val="00496F61"/>
    <w:rsid w:val="00497F90"/>
    <w:rsid w:val="004A2A63"/>
    <w:rsid w:val="004A635C"/>
    <w:rsid w:val="004A7DDA"/>
    <w:rsid w:val="004B0AFD"/>
    <w:rsid w:val="004B2447"/>
    <w:rsid w:val="004B3BFA"/>
    <w:rsid w:val="004B582C"/>
    <w:rsid w:val="004C1C01"/>
    <w:rsid w:val="004C2FBE"/>
    <w:rsid w:val="004C3CD0"/>
    <w:rsid w:val="004C4863"/>
    <w:rsid w:val="004C5F20"/>
    <w:rsid w:val="004C697F"/>
    <w:rsid w:val="004C6CC9"/>
    <w:rsid w:val="004D0693"/>
    <w:rsid w:val="004D134E"/>
    <w:rsid w:val="004D4709"/>
    <w:rsid w:val="004D554D"/>
    <w:rsid w:val="004D5897"/>
    <w:rsid w:val="004E00FD"/>
    <w:rsid w:val="004E0D76"/>
    <w:rsid w:val="004E3EB9"/>
    <w:rsid w:val="004E5D18"/>
    <w:rsid w:val="004E6AA2"/>
    <w:rsid w:val="004E74AB"/>
    <w:rsid w:val="004F1586"/>
    <w:rsid w:val="004F17B1"/>
    <w:rsid w:val="004F47A2"/>
    <w:rsid w:val="004F6B4B"/>
    <w:rsid w:val="004F7740"/>
    <w:rsid w:val="00501168"/>
    <w:rsid w:val="00501496"/>
    <w:rsid w:val="00503651"/>
    <w:rsid w:val="005042EA"/>
    <w:rsid w:val="00504A13"/>
    <w:rsid w:val="00505C18"/>
    <w:rsid w:val="00510FD2"/>
    <w:rsid w:val="00512D0F"/>
    <w:rsid w:val="00516423"/>
    <w:rsid w:val="00516A8D"/>
    <w:rsid w:val="005173CE"/>
    <w:rsid w:val="005200A3"/>
    <w:rsid w:val="00520819"/>
    <w:rsid w:val="0052156B"/>
    <w:rsid w:val="0052180A"/>
    <w:rsid w:val="00522C6B"/>
    <w:rsid w:val="005249DD"/>
    <w:rsid w:val="00524A2C"/>
    <w:rsid w:val="00525A19"/>
    <w:rsid w:val="005276AD"/>
    <w:rsid w:val="0053053C"/>
    <w:rsid w:val="00531160"/>
    <w:rsid w:val="005311B5"/>
    <w:rsid w:val="00535EBE"/>
    <w:rsid w:val="00536948"/>
    <w:rsid w:val="00536C3D"/>
    <w:rsid w:val="005371F5"/>
    <w:rsid w:val="00537DC3"/>
    <w:rsid w:val="005402F0"/>
    <w:rsid w:val="0054189A"/>
    <w:rsid w:val="00541CE1"/>
    <w:rsid w:val="00543730"/>
    <w:rsid w:val="005437F8"/>
    <w:rsid w:val="0054383C"/>
    <w:rsid w:val="00543DFF"/>
    <w:rsid w:val="005441A5"/>
    <w:rsid w:val="00545665"/>
    <w:rsid w:val="00546BC9"/>
    <w:rsid w:val="0054713B"/>
    <w:rsid w:val="00550A22"/>
    <w:rsid w:val="00550D59"/>
    <w:rsid w:val="00551112"/>
    <w:rsid w:val="0055284A"/>
    <w:rsid w:val="0055360B"/>
    <w:rsid w:val="00553652"/>
    <w:rsid w:val="00553E15"/>
    <w:rsid w:val="00553F86"/>
    <w:rsid w:val="00556CC9"/>
    <w:rsid w:val="00561370"/>
    <w:rsid w:val="00562866"/>
    <w:rsid w:val="00562BDC"/>
    <w:rsid w:val="005658D6"/>
    <w:rsid w:val="0056690A"/>
    <w:rsid w:val="005704D0"/>
    <w:rsid w:val="00571D59"/>
    <w:rsid w:val="00573889"/>
    <w:rsid w:val="00574984"/>
    <w:rsid w:val="00574F2D"/>
    <w:rsid w:val="00575FB3"/>
    <w:rsid w:val="00576FD7"/>
    <w:rsid w:val="00580BFF"/>
    <w:rsid w:val="00582F24"/>
    <w:rsid w:val="0058576F"/>
    <w:rsid w:val="0058588C"/>
    <w:rsid w:val="00586375"/>
    <w:rsid w:val="00586AAD"/>
    <w:rsid w:val="005904C7"/>
    <w:rsid w:val="0059087E"/>
    <w:rsid w:val="00590EC5"/>
    <w:rsid w:val="00594820"/>
    <w:rsid w:val="005960E6"/>
    <w:rsid w:val="005974DD"/>
    <w:rsid w:val="00597FE5"/>
    <w:rsid w:val="005A074F"/>
    <w:rsid w:val="005A12BA"/>
    <w:rsid w:val="005A286F"/>
    <w:rsid w:val="005A3425"/>
    <w:rsid w:val="005A4B7B"/>
    <w:rsid w:val="005A57B5"/>
    <w:rsid w:val="005A5A5D"/>
    <w:rsid w:val="005A682B"/>
    <w:rsid w:val="005B12FE"/>
    <w:rsid w:val="005B140A"/>
    <w:rsid w:val="005B418A"/>
    <w:rsid w:val="005B42C6"/>
    <w:rsid w:val="005B4998"/>
    <w:rsid w:val="005B6BE0"/>
    <w:rsid w:val="005C4E1E"/>
    <w:rsid w:val="005C7E47"/>
    <w:rsid w:val="005D2094"/>
    <w:rsid w:val="005D2A4C"/>
    <w:rsid w:val="005D4C0B"/>
    <w:rsid w:val="005D595D"/>
    <w:rsid w:val="005E07A4"/>
    <w:rsid w:val="005E6F84"/>
    <w:rsid w:val="005F0390"/>
    <w:rsid w:val="005F0733"/>
    <w:rsid w:val="005F2316"/>
    <w:rsid w:val="005F24FF"/>
    <w:rsid w:val="005F288F"/>
    <w:rsid w:val="005F2F09"/>
    <w:rsid w:val="005F327E"/>
    <w:rsid w:val="005F3645"/>
    <w:rsid w:val="005F46F1"/>
    <w:rsid w:val="005F6EC0"/>
    <w:rsid w:val="00600E7B"/>
    <w:rsid w:val="00601455"/>
    <w:rsid w:val="00603E66"/>
    <w:rsid w:val="00603F93"/>
    <w:rsid w:val="00605EE7"/>
    <w:rsid w:val="00610377"/>
    <w:rsid w:val="00610CDB"/>
    <w:rsid w:val="00610FC4"/>
    <w:rsid w:val="00612D56"/>
    <w:rsid w:val="00612F4E"/>
    <w:rsid w:val="0061315F"/>
    <w:rsid w:val="00613DAA"/>
    <w:rsid w:val="00613E35"/>
    <w:rsid w:val="00613FF5"/>
    <w:rsid w:val="00614467"/>
    <w:rsid w:val="006145C9"/>
    <w:rsid w:val="0061498F"/>
    <w:rsid w:val="006149FA"/>
    <w:rsid w:val="006176FF"/>
    <w:rsid w:val="0062002D"/>
    <w:rsid w:val="006206E4"/>
    <w:rsid w:val="00620A99"/>
    <w:rsid w:val="00620B15"/>
    <w:rsid w:val="0062201A"/>
    <w:rsid w:val="00622E7E"/>
    <w:rsid w:val="00622EA5"/>
    <w:rsid w:val="006254C3"/>
    <w:rsid w:val="00627167"/>
    <w:rsid w:val="00630BA6"/>
    <w:rsid w:val="00630C7D"/>
    <w:rsid w:val="00630D1F"/>
    <w:rsid w:val="0063167D"/>
    <w:rsid w:val="00632A7F"/>
    <w:rsid w:val="006339EA"/>
    <w:rsid w:val="00633A1F"/>
    <w:rsid w:val="0063530E"/>
    <w:rsid w:val="00636E1B"/>
    <w:rsid w:val="00637665"/>
    <w:rsid w:val="00637A5F"/>
    <w:rsid w:val="00641475"/>
    <w:rsid w:val="00641E6D"/>
    <w:rsid w:val="0064228C"/>
    <w:rsid w:val="006422E1"/>
    <w:rsid w:val="00643B38"/>
    <w:rsid w:val="006441F1"/>
    <w:rsid w:val="006454B3"/>
    <w:rsid w:val="00645CDE"/>
    <w:rsid w:val="0064774E"/>
    <w:rsid w:val="006479ED"/>
    <w:rsid w:val="0065070F"/>
    <w:rsid w:val="00652102"/>
    <w:rsid w:val="0065359B"/>
    <w:rsid w:val="006574D9"/>
    <w:rsid w:val="00657ECF"/>
    <w:rsid w:val="00657F07"/>
    <w:rsid w:val="00663375"/>
    <w:rsid w:val="00666E78"/>
    <w:rsid w:val="00667017"/>
    <w:rsid w:val="006719B0"/>
    <w:rsid w:val="00675D71"/>
    <w:rsid w:val="00683A50"/>
    <w:rsid w:val="006845F1"/>
    <w:rsid w:val="006861BF"/>
    <w:rsid w:val="00686BF8"/>
    <w:rsid w:val="0069434F"/>
    <w:rsid w:val="00694C2E"/>
    <w:rsid w:val="006961B4"/>
    <w:rsid w:val="0069679E"/>
    <w:rsid w:val="006967E1"/>
    <w:rsid w:val="006A30A4"/>
    <w:rsid w:val="006A4FC3"/>
    <w:rsid w:val="006A5D9D"/>
    <w:rsid w:val="006A5F91"/>
    <w:rsid w:val="006B046B"/>
    <w:rsid w:val="006B5FBB"/>
    <w:rsid w:val="006B766A"/>
    <w:rsid w:val="006C2DB0"/>
    <w:rsid w:val="006C3D41"/>
    <w:rsid w:val="006C4597"/>
    <w:rsid w:val="006C7384"/>
    <w:rsid w:val="006C786B"/>
    <w:rsid w:val="006D1D50"/>
    <w:rsid w:val="006D4801"/>
    <w:rsid w:val="006D5093"/>
    <w:rsid w:val="006D50A3"/>
    <w:rsid w:val="006D70DE"/>
    <w:rsid w:val="006D7133"/>
    <w:rsid w:val="006D7691"/>
    <w:rsid w:val="006E039E"/>
    <w:rsid w:val="006E5007"/>
    <w:rsid w:val="006E52A0"/>
    <w:rsid w:val="006E5C53"/>
    <w:rsid w:val="006E6FB6"/>
    <w:rsid w:val="006E718E"/>
    <w:rsid w:val="006F0949"/>
    <w:rsid w:val="006F123F"/>
    <w:rsid w:val="006F2052"/>
    <w:rsid w:val="006F25EC"/>
    <w:rsid w:val="006F29CF"/>
    <w:rsid w:val="006F3D15"/>
    <w:rsid w:val="006F3F0E"/>
    <w:rsid w:val="006F58B7"/>
    <w:rsid w:val="006F73B2"/>
    <w:rsid w:val="006F7837"/>
    <w:rsid w:val="007018DD"/>
    <w:rsid w:val="00703D68"/>
    <w:rsid w:val="0070410F"/>
    <w:rsid w:val="00704D9E"/>
    <w:rsid w:val="0070572C"/>
    <w:rsid w:val="00706B0B"/>
    <w:rsid w:val="00711EB6"/>
    <w:rsid w:val="0071406B"/>
    <w:rsid w:val="00714D8B"/>
    <w:rsid w:val="007157CA"/>
    <w:rsid w:val="00715BB9"/>
    <w:rsid w:val="007170FB"/>
    <w:rsid w:val="0072135D"/>
    <w:rsid w:val="00721B83"/>
    <w:rsid w:val="007231CD"/>
    <w:rsid w:val="00724711"/>
    <w:rsid w:val="0072598D"/>
    <w:rsid w:val="00725F36"/>
    <w:rsid w:val="00727AA6"/>
    <w:rsid w:val="00730BAD"/>
    <w:rsid w:val="0073259D"/>
    <w:rsid w:val="00732870"/>
    <w:rsid w:val="00733EAA"/>
    <w:rsid w:val="00735A9D"/>
    <w:rsid w:val="00735CB2"/>
    <w:rsid w:val="0073630D"/>
    <w:rsid w:val="007405FB"/>
    <w:rsid w:val="00740B6A"/>
    <w:rsid w:val="00740F97"/>
    <w:rsid w:val="00741E28"/>
    <w:rsid w:val="007428D6"/>
    <w:rsid w:val="007432BD"/>
    <w:rsid w:val="00745790"/>
    <w:rsid w:val="00745F67"/>
    <w:rsid w:val="007501E3"/>
    <w:rsid w:val="00751290"/>
    <w:rsid w:val="00751599"/>
    <w:rsid w:val="00753761"/>
    <w:rsid w:val="00754534"/>
    <w:rsid w:val="00755CD3"/>
    <w:rsid w:val="00764A01"/>
    <w:rsid w:val="00765E9D"/>
    <w:rsid w:val="00767881"/>
    <w:rsid w:val="00771DE5"/>
    <w:rsid w:val="00772B15"/>
    <w:rsid w:val="007741BF"/>
    <w:rsid w:val="00774689"/>
    <w:rsid w:val="007811A4"/>
    <w:rsid w:val="00786722"/>
    <w:rsid w:val="00790C18"/>
    <w:rsid w:val="0079136B"/>
    <w:rsid w:val="00791EE6"/>
    <w:rsid w:val="00795146"/>
    <w:rsid w:val="00796328"/>
    <w:rsid w:val="0079675E"/>
    <w:rsid w:val="007A1D5E"/>
    <w:rsid w:val="007A1F75"/>
    <w:rsid w:val="007A3FC3"/>
    <w:rsid w:val="007A5938"/>
    <w:rsid w:val="007A61EC"/>
    <w:rsid w:val="007B0B2F"/>
    <w:rsid w:val="007B211E"/>
    <w:rsid w:val="007B29CA"/>
    <w:rsid w:val="007B2AD2"/>
    <w:rsid w:val="007B2E81"/>
    <w:rsid w:val="007B3EAD"/>
    <w:rsid w:val="007B5562"/>
    <w:rsid w:val="007C1357"/>
    <w:rsid w:val="007C19EB"/>
    <w:rsid w:val="007C3996"/>
    <w:rsid w:val="007C3CCB"/>
    <w:rsid w:val="007C4E0B"/>
    <w:rsid w:val="007C52A3"/>
    <w:rsid w:val="007C6B8A"/>
    <w:rsid w:val="007D162E"/>
    <w:rsid w:val="007D1FB8"/>
    <w:rsid w:val="007D2083"/>
    <w:rsid w:val="007D5CBA"/>
    <w:rsid w:val="007D620C"/>
    <w:rsid w:val="007D6ABD"/>
    <w:rsid w:val="007E3BB0"/>
    <w:rsid w:val="007E3C76"/>
    <w:rsid w:val="007E40F6"/>
    <w:rsid w:val="007E5BBF"/>
    <w:rsid w:val="007F5352"/>
    <w:rsid w:val="007F694B"/>
    <w:rsid w:val="007F7451"/>
    <w:rsid w:val="007F7827"/>
    <w:rsid w:val="007F7FDD"/>
    <w:rsid w:val="00801C12"/>
    <w:rsid w:val="0080394D"/>
    <w:rsid w:val="00804620"/>
    <w:rsid w:val="00806BD9"/>
    <w:rsid w:val="008076AA"/>
    <w:rsid w:val="00807B50"/>
    <w:rsid w:val="00807FE5"/>
    <w:rsid w:val="00812014"/>
    <w:rsid w:val="00812F9F"/>
    <w:rsid w:val="00813CF0"/>
    <w:rsid w:val="00815089"/>
    <w:rsid w:val="00817D01"/>
    <w:rsid w:val="008204A7"/>
    <w:rsid w:val="00820933"/>
    <w:rsid w:val="008219B1"/>
    <w:rsid w:val="0082462E"/>
    <w:rsid w:val="00825187"/>
    <w:rsid w:val="00825589"/>
    <w:rsid w:val="00827B9D"/>
    <w:rsid w:val="0083129E"/>
    <w:rsid w:val="008313F0"/>
    <w:rsid w:val="00831430"/>
    <w:rsid w:val="008326C6"/>
    <w:rsid w:val="00832975"/>
    <w:rsid w:val="00832AC1"/>
    <w:rsid w:val="00833FA6"/>
    <w:rsid w:val="00836A59"/>
    <w:rsid w:val="00836D32"/>
    <w:rsid w:val="00844EF0"/>
    <w:rsid w:val="00846FA4"/>
    <w:rsid w:val="00850C20"/>
    <w:rsid w:val="00850CD6"/>
    <w:rsid w:val="00850E31"/>
    <w:rsid w:val="00851F8E"/>
    <w:rsid w:val="00852EBE"/>
    <w:rsid w:val="00854366"/>
    <w:rsid w:val="008549B9"/>
    <w:rsid w:val="0085589A"/>
    <w:rsid w:val="00856BBB"/>
    <w:rsid w:val="00857CD3"/>
    <w:rsid w:val="00860F45"/>
    <w:rsid w:val="00862090"/>
    <w:rsid w:val="0086268C"/>
    <w:rsid w:val="008635BA"/>
    <w:rsid w:val="00865A70"/>
    <w:rsid w:val="00870FB1"/>
    <w:rsid w:val="0087158F"/>
    <w:rsid w:val="008731BD"/>
    <w:rsid w:val="00873980"/>
    <w:rsid w:val="00873BAE"/>
    <w:rsid w:val="00873CFD"/>
    <w:rsid w:val="008751BD"/>
    <w:rsid w:val="00875D77"/>
    <w:rsid w:val="008766D4"/>
    <w:rsid w:val="008832B2"/>
    <w:rsid w:val="00884978"/>
    <w:rsid w:val="00885886"/>
    <w:rsid w:val="00885DCF"/>
    <w:rsid w:val="0088632C"/>
    <w:rsid w:val="00892043"/>
    <w:rsid w:val="008973D3"/>
    <w:rsid w:val="008A4AC8"/>
    <w:rsid w:val="008B119C"/>
    <w:rsid w:val="008B217D"/>
    <w:rsid w:val="008B3139"/>
    <w:rsid w:val="008B32B1"/>
    <w:rsid w:val="008B34A5"/>
    <w:rsid w:val="008B4ECC"/>
    <w:rsid w:val="008B6163"/>
    <w:rsid w:val="008B6786"/>
    <w:rsid w:val="008B6D59"/>
    <w:rsid w:val="008B79EB"/>
    <w:rsid w:val="008C0B29"/>
    <w:rsid w:val="008C1A0F"/>
    <w:rsid w:val="008C48F4"/>
    <w:rsid w:val="008C64A1"/>
    <w:rsid w:val="008C687E"/>
    <w:rsid w:val="008C711B"/>
    <w:rsid w:val="008C7691"/>
    <w:rsid w:val="008C7A9D"/>
    <w:rsid w:val="008C7B9A"/>
    <w:rsid w:val="008D0B09"/>
    <w:rsid w:val="008D3333"/>
    <w:rsid w:val="008D3923"/>
    <w:rsid w:val="008D49F8"/>
    <w:rsid w:val="008D4F0B"/>
    <w:rsid w:val="008D5B76"/>
    <w:rsid w:val="008D6E23"/>
    <w:rsid w:val="008E17E7"/>
    <w:rsid w:val="008E1BFB"/>
    <w:rsid w:val="008E3B83"/>
    <w:rsid w:val="008E5A62"/>
    <w:rsid w:val="008E6C82"/>
    <w:rsid w:val="008F10EE"/>
    <w:rsid w:val="008F292B"/>
    <w:rsid w:val="00902E39"/>
    <w:rsid w:val="00904B70"/>
    <w:rsid w:val="009057BE"/>
    <w:rsid w:val="00907B6D"/>
    <w:rsid w:val="009110D4"/>
    <w:rsid w:val="009110F8"/>
    <w:rsid w:val="00911F61"/>
    <w:rsid w:val="00912652"/>
    <w:rsid w:val="009135C8"/>
    <w:rsid w:val="0092096D"/>
    <w:rsid w:val="00921214"/>
    <w:rsid w:val="0092316F"/>
    <w:rsid w:val="00923509"/>
    <w:rsid w:val="00925CC7"/>
    <w:rsid w:val="00925CE3"/>
    <w:rsid w:val="00926C5B"/>
    <w:rsid w:val="00926E88"/>
    <w:rsid w:val="00927A88"/>
    <w:rsid w:val="00930AA4"/>
    <w:rsid w:val="00932C7E"/>
    <w:rsid w:val="00933F3D"/>
    <w:rsid w:val="0093554A"/>
    <w:rsid w:val="00935A58"/>
    <w:rsid w:val="00935DCB"/>
    <w:rsid w:val="009368F4"/>
    <w:rsid w:val="0093760B"/>
    <w:rsid w:val="009404C1"/>
    <w:rsid w:val="00945D44"/>
    <w:rsid w:val="0094657E"/>
    <w:rsid w:val="0095033D"/>
    <w:rsid w:val="009507BB"/>
    <w:rsid w:val="00951786"/>
    <w:rsid w:val="009518EA"/>
    <w:rsid w:val="009530E0"/>
    <w:rsid w:val="009533E9"/>
    <w:rsid w:val="00953EEC"/>
    <w:rsid w:val="00954E93"/>
    <w:rsid w:val="00960E41"/>
    <w:rsid w:val="00962251"/>
    <w:rsid w:val="00962339"/>
    <w:rsid w:val="00963C34"/>
    <w:rsid w:val="009643AF"/>
    <w:rsid w:val="0096500A"/>
    <w:rsid w:val="00965710"/>
    <w:rsid w:val="00966749"/>
    <w:rsid w:val="00971799"/>
    <w:rsid w:val="00972622"/>
    <w:rsid w:val="00972CB4"/>
    <w:rsid w:val="00977FCC"/>
    <w:rsid w:val="00980309"/>
    <w:rsid w:val="00980917"/>
    <w:rsid w:val="0098117F"/>
    <w:rsid w:val="0098324F"/>
    <w:rsid w:val="0098368E"/>
    <w:rsid w:val="009849D7"/>
    <w:rsid w:val="00986D6C"/>
    <w:rsid w:val="0099089A"/>
    <w:rsid w:val="00991595"/>
    <w:rsid w:val="0099167C"/>
    <w:rsid w:val="0099251E"/>
    <w:rsid w:val="00997018"/>
    <w:rsid w:val="00997470"/>
    <w:rsid w:val="009A0DFB"/>
    <w:rsid w:val="009A17B8"/>
    <w:rsid w:val="009A261E"/>
    <w:rsid w:val="009A3055"/>
    <w:rsid w:val="009A31D2"/>
    <w:rsid w:val="009A3C46"/>
    <w:rsid w:val="009A4AF1"/>
    <w:rsid w:val="009A6291"/>
    <w:rsid w:val="009A62C1"/>
    <w:rsid w:val="009B1ACF"/>
    <w:rsid w:val="009B279A"/>
    <w:rsid w:val="009B29C3"/>
    <w:rsid w:val="009B65FE"/>
    <w:rsid w:val="009B7249"/>
    <w:rsid w:val="009C59CB"/>
    <w:rsid w:val="009C5C03"/>
    <w:rsid w:val="009C7530"/>
    <w:rsid w:val="009D1F4F"/>
    <w:rsid w:val="009D3FF6"/>
    <w:rsid w:val="009D53AC"/>
    <w:rsid w:val="009D594D"/>
    <w:rsid w:val="009D5CD4"/>
    <w:rsid w:val="009D6E0F"/>
    <w:rsid w:val="009D7895"/>
    <w:rsid w:val="009E1D38"/>
    <w:rsid w:val="009E3BEB"/>
    <w:rsid w:val="009E7825"/>
    <w:rsid w:val="009F05B8"/>
    <w:rsid w:val="009F090D"/>
    <w:rsid w:val="009F0D3E"/>
    <w:rsid w:val="009F4CA1"/>
    <w:rsid w:val="009F4CF9"/>
    <w:rsid w:val="009F674F"/>
    <w:rsid w:val="009F68B5"/>
    <w:rsid w:val="00A06E4E"/>
    <w:rsid w:val="00A07C2E"/>
    <w:rsid w:val="00A1001F"/>
    <w:rsid w:val="00A1055E"/>
    <w:rsid w:val="00A1073F"/>
    <w:rsid w:val="00A118BC"/>
    <w:rsid w:val="00A11971"/>
    <w:rsid w:val="00A11A10"/>
    <w:rsid w:val="00A123E4"/>
    <w:rsid w:val="00A13203"/>
    <w:rsid w:val="00A1387F"/>
    <w:rsid w:val="00A20C57"/>
    <w:rsid w:val="00A213F6"/>
    <w:rsid w:val="00A2149B"/>
    <w:rsid w:val="00A21E29"/>
    <w:rsid w:val="00A2247C"/>
    <w:rsid w:val="00A22B7D"/>
    <w:rsid w:val="00A23100"/>
    <w:rsid w:val="00A255EF"/>
    <w:rsid w:val="00A27199"/>
    <w:rsid w:val="00A273D6"/>
    <w:rsid w:val="00A27783"/>
    <w:rsid w:val="00A30F65"/>
    <w:rsid w:val="00A311E9"/>
    <w:rsid w:val="00A3384C"/>
    <w:rsid w:val="00A35212"/>
    <w:rsid w:val="00A37CD7"/>
    <w:rsid w:val="00A430F4"/>
    <w:rsid w:val="00A431F4"/>
    <w:rsid w:val="00A435E9"/>
    <w:rsid w:val="00A44FEC"/>
    <w:rsid w:val="00A46FE8"/>
    <w:rsid w:val="00A4796E"/>
    <w:rsid w:val="00A51A17"/>
    <w:rsid w:val="00A53261"/>
    <w:rsid w:val="00A53BD3"/>
    <w:rsid w:val="00A564FA"/>
    <w:rsid w:val="00A56729"/>
    <w:rsid w:val="00A5723E"/>
    <w:rsid w:val="00A62BD7"/>
    <w:rsid w:val="00A6339C"/>
    <w:rsid w:val="00A63A8D"/>
    <w:rsid w:val="00A657D0"/>
    <w:rsid w:val="00A664D7"/>
    <w:rsid w:val="00A727ED"/>
    <w:rsid w:val="00A73C46"/>
    <w:rsid w:val="00A73C5C"/>
    <w:rsid w:val="00A75083"/>
    <w:rsid w:val="00A7532A"/>
    <w:rsid w:val="00A75756"/>
    <w:rsid w:val="00A75D3F"/>
    <w:rsid w:val="00A76A4D"/>
    <w:rsid w:val="00A77314"/>
    <w:rsid w:val="00A77627"/>
    <w:rsid w:val="00A821FB"/>
    <w:rsid w:val="00A828E4"/>
    <w:rsid w:val="00A82B30"/>
    <w:rsid w:val="00A839DF"/>
    <w:rsid w:val="00A87EEF"/>
    <w:rsid w:val="00A90CEB"/>
    <w:rsid w:val="00A91AD8"/>
    <w:rsid w:val="00A928EC"/>
    <w:rsid w:val="00A929FB"/>
    <w:rsid w:val="00A93FE4"/>
    <w:rsid w:val="00A9458E"/>
    <w:rsid w:val="00A96B96"/>
    <w:rsid w:val="00AA240B"/>
    <w:rsid w:val="00AA5F73"/>
    <w:rsid w:val="00AB0EF6"/>
    <w:rsid w:val="00AB1769"/>
    <w:rsid w:val="00AB20E9"/>
    <w:rsid w:val="00AB2724"/>
    <w:rsid w:val="00AB49FA"/>
    <w:rsid w:val="00AB4BB3"/>
    <w:rsid w:val="00AB58EF"/>
    <w:rsid w:val="00AB59C5"/>
    <w:rsid w:val="00AB6AE6"/>
    <w:rsid w:val="00AB6F9F"/>
    <w:rsid w:val="00AC1EF5"/>
    <w:rsid w:val="00AC48A1"/>
    <w:rsid w:val="00AD1677"/>
    <w:rsid w:val="00AD1A48"/>
    <w:rsid w:val="00AD1E5D"/>
    <w:rsid w:val="00AD3DC1"/>
    <w:rsid w:val="00AD41D5"/>
    <w:rsid w:val="00AE4443"/>
    <w:rsid w:val="00AE59BD"/>
    <w:rsid w:val="00AE61F1"/>
    <w:rsid w:val="00AE738D"/>
    <w:rsid w:val="00AE797A"/>
    <w:rsid w:val="00AF021F"/>
    <w:rsid w:val="00AF028D"/>
    <w:rsid w:val="00AF1841"/>
    <w:rsid w:val="00AF33EA"/>
    <w:rsid w:val="00AF45DD"/>
    <w:rsid w:val="00AF5095"/>
    <w:rsid w:val="00AF6E52"/>
    <w:rsid w:val="00AF7C19"/>
    <w:rsid w:val="00B01042"/>
    <w:rsid w:val="00B01E1C"/>
    <w:rsid w:val="00B02581"/>
    <w:rsid w:val="00B037AD"/>
    <w:rsid w:val="00B07DFF"/>
    <w:rsid w:val="00B1257B"/>
    <w:rsid w:val="00B12C06"/>
    <w:rsid w:val="00B141BA"/>
    <w:rsid w:val="00B143AF"/>
    <w:rsid w:val="00B15D9C"/>
    <w:rsid w:val="00B167B7"/>
    <w:rsid w:val="00B16EA2"/>
    <w:rsid w:val="00B20718"/>
    <w:rsid w:val="00B207D7"/>
    <w:rsid w:val="00B2164F"/>
    <w:rsid w:val="00B22D85"/>
    <w:rsid w:val="00B22DB3"/>
    <w:rsid w:val="00B25C9D"/>
    <w:rsid w:val="00B25DCC"/>
    <w:rsid w:val="00B27FDD"/>
    <w:rsid w:val="00B302AD"/>
    <w:rsid w:val="00B30868"/>
    <w:rsid w:val="00B32731"/>
    <w:rsid w:val="00B32C30"/>
    <w:rsid w:val="00B3327B"/>
    <w:rsid w:val="00B35F10"/>
    <w:rsid w:val="00B40087"/>
    <w:rsid w:val="00B40617"/>
    <w:rsid w:val="00B4065C"/>
    <w:rsid w:val="00B42DC5"/>
    <w:rsid w:val="00B44421"/>
    <w:rsid w:val="00B46860"/>
    <w:rsid w:val="00B518B1"/>
    <w:rsid w:val="00B518B4"/>
    <w:rsid w:val="00B539C8"/>
    <w:rsid w:val="00B56F65"/>
    <w:rsid w:val="00B6071C"/>
    <w:rsid w:val="00B60CB0"/>
    <w:rsid w:val="00B612FA"/>
    <w:rsid w:val="00B63E46"/>
    <w:rsid w:val="00B65CE2"/>
    <w:rsid w:val="00B65F85"/>
    <w:rsid w:val="00B660C6"/>
    <w:rsid w:val="00B6612C"/>
    <w:rsid w:val="00B70E5D"/>
    <w:rsid w:val="00B71032"/>
    <w:rsid w:val="00B71238"/>
    <w:rsid w:val="00B71305"/>
    <w:rsid w:val="00B71D2A"/>
    <w:rsid w:val="00B7233F"/>
    <w:rsid w:val="00B7794F"/>
    <w:rsid w:val="00B8059D"/>
    <w:rsid w:val="00B80834"/>
    <w:rsid w:val="00B80D22"/>
    <w:rsid w:val="00B812EA"/>
    <w:rsid w:val="00B8151D"/>
    <w:rsid w:val="00B83A71"/>
    <w:rsid w:val="00B847F8"/>
    <w:rsid w:val="00B876AC"/>
    <w:rsid w:val="00B901D5"/>
    <w:rsid w:val="00B9033D"/>
    <w:rsid w:val="00B90BA7"/>
    <w:rsid w:val="00B91084"/>
    <w:rsid w:val="00B95A37"/>
    <w:rsid w:val="00B97B50"/>
    <w:rsid w:val="00BA0CA4"/>
    <w:rsid w:val="00BA1CCC"/>
    <w:rsid w:val="00BA282A"/>
    <w:rsid w:val="00BA33F6"/>
    <w:rsid w:val="00BA41F7"/>
    <w:rsid w:val="00BA546C"/>
    <w:rsid w:val="00BA7844"/>
    <w:rsid w:val="00BB0791"/>
    <w:rsid w:val="00BB1236"/>
    <w:rsid w:val="00BB1F3A"/>
    <w:rsid w:val="00BB23B4"/>
    <w:rsid w:val="00BB44E1"/>
    <w:rsid w:val="00BB4638"/>
    <w:rsid w:val="00BB5A8E"/>
    <w:rsid w:val="00BB5BEA"/>
    <w:rsid w:val="00BB620B"/>
    <w:rsid w:val="00BB63D6"/>
    <w:rsid w:val="00BC085E"/>
    <w:rsid w:val="00BC1663"/>
    <w:rsid w:val="00BC1CB8"/>
    <w:rsid w:val="00BC3940"/>
    <w:rsid w:val="00BC3F84"/>
    <w:rsid w:val="00BC5ABB"/>
    <w:rsid w:val="00BC637F"/>
    <w:rsid w:val="00BC73EE"/>
    <w:rsid w:val="00BD0657"/>
    <w:rsid w:val="00BD3148"/>
    <w:rsid w:val="00BD4D54"/>
    <w:rsid w:val="00BD77D1"/>
    <w:rsid w:val="00BE06D0"/>
    <w:rsid w:val="00BE167E"/>
    <w:rsid w:val="00BE757E"/>
    <w:rsid w:val="00BF0FEB"/>
    <w:rsid w:val="00BF2833"/>
    <w:rsid w:val="00BF7094"/>
    <w:rsid w:val="00BF743B"/>
    <w:rsid w:val="00C0086A"/>
    <w:rsid w:val="00C02F3A"/>
    <w:rsid w:val="00C03049"/>
    <w:rsid w:val="00C03134"/>
    <w:rsid w:val="00C03185"/>
    <w:rsid w:val="00C04407"/>
    <w:rsid w:val="00C04ADE"/>
    <w:rsid w:val="00C053A3"/>
    <w:rsid w:val="00C06047"/>
    <w:rsid w:val="00C0717F"/>
    <w:rsid w:val="00C147C6"/>
    <w:rsid w:val="00C150BA"/>
    <w:rsid w:val="00C15605"/>
    <w:rsid w:val="00C157F1"/>
    <w:rsid w:val="00C1710C"/>
    <w:rsid w:val="00C176B0"/>
    <w:rsid w:val="00C20F5C"/>
    <w:rsid w:val="00C20FF3"/>
    <w:rsid w:val="00C21272"/>
    <w:rsid w:val="00C217FE"/>
    <w:rsid w:val="00C22294"/>
    <w:rsid w:val="00C2295D"/>
    <w:rsid w:val="00C229C5"/>
    <w:rsid w:val="00C22FDF"/>
    <w:rsid w:val="00C2384F"/>
    <w:rsid w:val="00C3019D"/>
    <w:rsid w:val="00C302FD"/>
    <w:rsid w:val="00C31A27"/>
    <w:rsid w:val="00C32B98"/>
    <w:rsid w:val="00C32D12"/>
    <w:rsid w:val="00C33C31"/>
    <w:rsid w:val="00C34371"/>
    <w:rsid w:val="00C345A2"/>
    <w:rsid w:val="00C3476D"/>
    <w:rsid w:val="00C34826"/>
    <w:rsid w:val="00C34A31"/>
    <w:rsid w:val="00C3785D"/>
    <w:rsid w:val="00C4415D"/>
    <w:rsid w:val="00C448E8"/>
    <w:rsid w:val="00C46FD4"/>
    <w:rsid w:val="00C53127"/>
    <w:rsid w:val="00C53BC7"/>
    <w:rsid w:val="00C53C3A"/>
    <w:rsid w:val="00C55D42"/>
    <w:rsid w:val="00C56AB3"/>
    <w:rsid w:val="00C60F2F"/>
    <w:rsid w:val="00C614F0"/>
    <w:rsid w:val="00C62777"/>
    <w:rsid w:val="00C62CBD"/>
    <w:rsid w:val="00C6315F"/>
    <w:rsid w:val="00C63EE3"/>
    <w:rsid w:val="00C64145"/>
    <w:rsid w:val="00C6474C"/>
    <w:rsid w:val="00C65433"/>
    <w:rsid w:val="00C66095"/>
    <w:rsid w:val="00C66BB9"/>
    <w:rsid w:val="00C66DC5"/>
    <w:rsid w:val="00C66F43"/>
    <w:rsid w:val="00C703C8"/>
    <w:rsid w:val="00C730AA"/>
    <w:rsid w:val="00C7367D"/>
    <w:rsid w:val="00C7443D"/>
    <w:rsid w:val="00C752B0"/>
    <w:rsid w:val="00C76226"/>
    <w:rsid w:val="00C7712F"/>
    <w:rsid w:val="00C80375"/>
    <w:rsid w:val="00C80466"/>
    <w:rsid w:val="00C8380C"/>
    <w:rsid w:val="00C914A5"/>
    <w:rsid w:val="00C936FD"/>
    <w:rsid w:val="00C959DD"/>
    <w:rsid w:val="00C9626D"/>
    <w:rsid w:val="00C96B3B"/>
    <w:rsid w:val="00C96BCC"/>
    <w:rsid w:val="00C96EB8"/>
    <w:rsid w:val="00CA099A"/>
    <w:rsid w:val="00CA2407"/>
    <w:rsid w:val="00CA2818"/>
    <w:rsid w:val="00CA2875"/>
    <w:rsid w:val="00CA32A3"/>
    <w:rsid w:val="00CA33E2"/>
    <w:rsid w:val="00CA3744"/>
    <w:rsid w:val="00CA4456"/>
    <w:rsid w:val="00CA58CA"/>
    <w:rsid w:val="00CA6343"/>
    <w:rsid w:val="00CB03FB"/>
    <w:rsid w:val="00CB3801"/>
    <w:rsid w:val="00CB6547"/>
    <w:rsid w:val="00CC00A2"/>
    <w:rsid w:val="00CC0C26"/>
    <w:rsid w:val="00CC23C7"/>
    <w:rsid w:val="00CC7A45"/>
    <w:rsid w:val="00CD04E3"/>
    <w:rsid w:val="00CD1731"/>
    <w:rsid w:val="00CD1E0A"/>
    <w:rsid w:val="00CD3743"/>
    <w:rsid w:val="00CD5694"/>
    <w:rsid w:val="00CD58A1"/>
    <w:rsid w:val="00CD7F08"/>
    <w:rsid w:val="00CE23AE"/>
    <w:rsid w:val="00CE2E59"/>
    <w:rsid w:val="00CE37EC"/>
    <w:rsid w:val="00CE3DE1"/>
    <w:rsid w:val="00CE44A6"/>
    <w:rsid w:val="00CE4F49"/>
    <w:rsid w:val="00CE6589"/>
    <w:rsid w:val="00CE76CD"/>
    <w:rsid w:val="00CE77BF"/>
    <w:rsid w:val="00CE7DDC"/>
    <w:rsid w:val="00CE7FBA"/>
    <w:rsid w:val="00CF09E2"/>
    <w:rsid w:val="00CF2131"/>
    <w:rsid w:val="00CF29C4"/>
    <w:rsid w:val="00CF2F8A"/>
    <w:rsid w:val="00CF3221"/>
    <w:rsid w:val="00CF3F9B"/>
    <w:rsid w:val="00CF444D"/>
    <w:rsid w:val="00CF4786"/>
    <w:rsid w:val="00CF4DBE"/>
    <w:rsid w:val="00CF5136"/>
    <w:rsid w:val="00D019D6"/>
    <w:rsid w:val="00D047F4"/>
    <w:rsid w:val="00D04DBE"/>
    <w:rsid w:val="00D05442"/>
    <w:rsid w:val="00D059B2"/>
    <w:rsid w:val="00D05D60"/>
    <w:rsid w:val="00D062C5"/>
    <w:rsid w:val="00D11109"/>
    <w:rsid w:val="00D13F02"/>
    <w:rsid w:val="00D14550"/>
    <w:rsid w:val="00D145F2"/>
    <w:rsid w:val="00D14AD4"/>
    <w:rsid w:val="00D157EF"/>
    <w:rsid w:val="00D20F77"/>
    <w:rsid w:val="00D2100D"/>
    <w:rsid w:val="00D21B76"/>
    <w:rsid w:val="00D221E7"/>
    <w:rsid w:val="00D24010"/>
    <w:rsid w:val="00D24BA6"/>
    <w:rsid w:val="00D267A2"/>
    <w:rsid w:val="00D27823"/>
    <w:rsid w:val="00D27DD1"/>
    <w:rsid w:val="00D31FA4"/>
    <w:rsid w:val="00D34DEC"/>
    <w:rsid w:val="00D42959"/>
    <w:rsid w:val="00D431E5"/>
    <w:rsid w:val="00D45E1F"/>
    <w:rsid w:val="00D47A2E"/>
    <w:rsid w:val="00D50507"/>
    <w:rsid w:val="00D5070C"/>
    <w:rsid w:val="00D528AE"/>
    <w:rsid w:val="00D5310B"/>
    <w:rsid w:val="00D57426"/>
    <w:rsid w:val="00D57A2F"/>
    <w:rsid w:val="00D60A7D"/>
    <w:rsid w:val="00D60CE3"/>
    <w:rsid w:val="00D61463"/>
    <w:rsid w:val="00D64004"/>
    <w:rsid w:val="00D669F5"/>
    <w:rsid w:val="00D66A00"/>
    <w:rsid w:val="00D67E0F"/>
    <w:rsid w:val="00D7034E"/>
    <w:rsid w:val="00D70390"/>
    <w:rsid w:val="00D7120B"/>
    <w:rsid w:val="00D71883"/>
    <w:rsid w:val="00D722A2"/>
    <w:rsid w:val="00D7621D"/>
    <w:rsid w:val="00D76CC4"/>
    <w:rsid w:val="00D76E26"/>
    <w:rsid w:val="00D77D74"/>
    <w:rsid w:val="00D77E1F"/>
    <w:rsid w:val="00D77E5A"/>
    <w:rsid w:val="00D81B6F"/>
    <w:rsid w:val="00D81CE1"/>
    <w:rsid w:val="00D83FFE"/>
    <w:rsid w:val="00D85035"/>
    <w:rsid w:val="00D87CC6"/>
    <w:rsid w:val="00D92395"/>
    <w:rsid w:val="00D93A22"/>
    <w:rsid w:val="00D95F96"/>
    <w:rsid w:val="00D96981"/>
    <w:rsid w:val="00D9736B"/>
    <w:rsid w:val="00DA70E7"/>
    <w:rsid w:val="00DB08D5"/>
    <w:rsid w:val="00DB0A63"/>
    <w:rsid w:val="00DB16AF"/>
    <w:rsid w:val="00DB1B0A"/>
    <w:rsid w:val="00DB22BB"/>
    <w:rsid w:val="00DB26DD"/>
    <w:rsid w:val="00DB42ED"/>
    <w:rsid w:val="00DB43D2"/>
    <w:rsid w:val="00DB4418"/>
    <w:rsid w:val="00DB4A28"/>
    <w:rsid w:val="00DB59CC"/>
    <w:rsid w:val="00DC1ED3"/>
    <w:rsid w:val="00DC3E0B"/>
    <w:rsid w:val="00DC4B5F"/>
    <w:rsid w:val="00DC62BA"/>
    <w:rsid w:val="00DC779C"/>
    <w:rsid w:val="00DC7AFC"/>
    <w:rsid w:val="00DC7FFD"/>
    <w:rsid w:val="00DD1A0E"/>
    <w:rsid w:val="00DD24AE"/>
    <w:rsid w:val="00DD3600"/>
    <w:rsid w:val="00DD48E9"/>
    <w:rsid w:val="00DD49F6"/>
    <w:rsid w:val="00DE06A4"/>
    <w:rsid w:val="00DE181C"/>
    <w:rsid w:val="00DE1886"/>
    <w:rsid w:val="00DE489D"/>
    <w:rsid w:val="00DF0431"/>
    <w:rsid w:val="00DF1B7C"/>
    <w:rsid w:val="00DF2BDC"/>
    <w:rsid w:val="00DF6641"/>
    <w:rsid w:val="00E00EB9"/>
    <w:rsid w:val="00E014BE"/>
    <w:rsid w:val="00E02CDE"/>
    <w:rsid w:val="00E032C1"/>
    <w:rsid w:val="00E06086"/>
    <w:rsid w:val="00E0687C"/>
    <w:rsid w:val="00E069FF"/>
    <w:rsid w:val="00E06DD3"/>
    <w:rsid w:val="00E07A70"/>
    <w:rsid w:val="00E07F06"/>
    <w:rsid w:val="00E1066D"/>
    <w:rsid w:val="00E120A9"/>
    <w:rsid w:val="00E125CD"/>
    <w:rsid w:val="00E145F4"/>
    <w:rsid w:val="00E14C08"/>
    <w:rsid w:val="00E14F53"/>
    <w:rsid w:val="00E15D12"/>
    <w:rsid w:val="00E16324"/>
    <w:rsid w:val="00E220CE"/>
    <w:rsid w:val="00E260C9"/>
    <w:rsid w:val="00E265EF"/>
    <w:rsid w:val="00E26AB0"/>
    <w:rsid w:val="00E26D38"/>
    <w:rsid w:val="00E30113"/>
    <w:rsid w:val="00E3031F"/>
    <w:rsid w:val="00E37D05"/>
    <w:rsid w:val="00E37EC9"/>
    <w:rsid w:val="00E40ABC"/>
    <w:rsid w:val="00E41DA8"/>
    <w:rsid w:val="00E43E89"/>
    <w:rsid w:val="00E45FBF"/>
    <w:rsid w:val="00E46D38"/>
    <w:rsid w:val="00E46E24"/>
    <w:rsid w:val="00E473FC"/>
    <w:rsid w:val="00E47D2F"/>
    <w:rsid w:val="00E50BBE"/>
    <w:rsid w:val="00E529AA"/>
    <w:rsid w:val="00E531E0"/>
    <w:rsid w:val="00E5344C"/>
    <w:rsid w:val="00E545A2"/>
    <w:rsid w:val="00E55595"/>
    <w:rsid w:val="00E557DE"/>
    <w:rsid w:val="00E62672"/>
    <w:rsid w:val="00E62E4E"/>
    <w:rsid w:val="00E64B17"/>
    <w:rsid w:val="00E64D01"/>
    <w:rsid w:val="00E64F1B"/>
    <w:rsid w:val="00E67105"/>
    <w:rsid w:val="00E71BD5"/>
    <w:rsid w:val="00E7301B"/>
    <w:rsid w:val="00E736A1"/>
    <w:rsid w:val="00E745C8"/>
    <w:rsid w:val="00E74FF9"/>
    <w:rsid w:val="00E7750F"/>
    <w:rsid w:val="00E77B8E"/>
    <w:rsid w:val="00E8248C"/>
    <w:rsid w:val="00E85214"/>
    <w:rsid w:val="00E855CF"/>
    <w:rsid w:val="00E8562B"/>
    <w:rsid w:val="00E85649"/>
    <w:rsid w:val="00E90414"/>
    <w:rsid w:val="00E904E9"/>
    <w:rsid w:val="00E90DA7"/>
    <w:rsid w:val="00E92347"/>
    <w:rsid w:val="00E9360C"/>
    <w:rsid w:val="00E94D62"/>
    <w:rsid w:val="00E96715"/>
    <w:rsid w:val="00E96CD7"/>
    <w:rsid w:val="00EA0C94"/>
    <w:rsid w:val="00EA13CC"/>
    <w:rsid w:val="00EA197A"/>
    <w:rsid w:val="00EA412D"/>
    <w:rsid w:val="00EA42B9"/>
    <w:rsid w:val="00EA54F4"/>
    <w:rsid w:val="00EA5AD1"/>
    <w:rsid w:val="00EB0E16"/>
    <w:rsid w:val="00EB39AF"/>
    <w:rsid w:val="00EB6441"/>
    <w:rsid w:val="00EB6C9A"/>
    <w:rsid w:val="00EC0065"/>
    <w:rsid w:val="00EC04D0"/>
    <w:rsid w:val="00EC14A9"/>
    <w:rsid w:val="00EC2B7E"/>
    <w:rsid w:val="00EC3ABF"/>
    <w:rsid w:val="00EC3BFF"/>
    <w:rsid w:val="00EC60AA"/>
    <w:rsid w:val="00EC71CD"/>
    <w:rsid w:val="00ED438C"/>
    <w:rsid w:val="00ED4A22"/>
    <w:rsid w:val="00ED512A"/>
    <w:rsid w:val="00ED553E"/>
    <w:rsid w:val="00ED69D2"/>
    <w:rsid w:val="00EE010D"/>
    <w:rsid w:val="00EE5FB9"/>
    <w:rsid w:val="00EE615D"/>
    <w:rsid w:val="00EE7B5F"/>
    <w:rsid w:val="00EE7FE9"/>
    <w:rsid w:val="00EF0E6D"/>
    <w:rsid w:val="00EF12BC"/>
    <w:rsid w:val="00EF1BD9"/>
    <w:rsid w:val="00EF2042"/>
    <w:rsid w:val="00EF2371"/>
    <w:rsid w:val="00EF2942"/>
    <w:rsid w:val="00EF3D42"/>
    <w:rsid w:val="00EF4536"/>
    <w:rsid w:val="00EF491E"/>
    <w:rsid w:val="00EF534B"/>
    <w:rsid w:val="00EF644F"/>
    <w:rsid w:val="00F013B3"/>
    <w:rsid w:val="00F041EE"/>
    <w:rsid w:val="00F05F70"/>
    <w:rsid w:val="00F066BF"/>
    <w:rsid w:val="00F071F7"/>
    <w:rsid w:val="00F100B3"/>
    <w:rsid w:val="00F100D8"/>
    <w:rsid w:val="00F10153"/>
    <w:rsid w:val="00F10922"/>
    <w:rsid w:val="00F1094B"/>
    <w:rsid w:val="00F11664"/>
    <w:rsid w:val="00F11B17"/>
    <w:rsid w:val="00F11B44"/>
    <w:rsid w:val="00F12117"/>
    <w:rsid w:val="00F14578"/>
    <w:rsid w:val="00F14C60"/>
    <w:rsid w:val="00F1595F"/>
    <w:rsid w:val="00F1630B"/>
    <w:rsid w:val="00F16A85"/>
    <w:rsid w:val="00F17796"/>
    <w:rsid w:val="00F206BB"/>
    <w:rsid w:val="00F207E7"/>
    <w:rsid w:val="00F20A5F"/>
    <w:rsid w:val="00F22866"/>
    <w:rsid w:val="00F23D9A"/>
    <w:rsid w:val="00F242C2"/>
    <w:rsid w:val="00F26037"/>
    <w:rsid w:val="00F26536"/>
    <w:rsid w:val="00F26829"/>
    <w:rsid w:val="00F30229"/>
    <w:rsid w:val="00F31C6E"/>
    <w:rsid w:val="00F34777"/>
    <w:rsid w:val="00F37667"/>
    <w:rsid w:val="00F37669"/>
    <w:rsid w:val="00F403A5"/>
    <w:rsid w:val="00F406B2"/>
    <w:rsid w:val="00F41FDE"/>
    <w:rsid w:val="00F438CB"/>
    <w:rsid w:val="00F4403A"/>
    <w:rsid w:val="00F47226"/>
    <w:rsid w:val="00F523FE"/>
    <w:rsid w:val="00F547FF"/>
    <w:rsid w:val="00F5492C"/>
    <w:rsid w:val="00F5524C"/>
    <w:rsid w:val="00F56F9D"/>
    <w:rsid w:val="00F576EA"/>
    <w:rsid w:val="00F57759"/>
    <w:rsid w:val="00F60BB0"/>
    <w:rsid w:val="00F63B00"/>
    <w:rsid w:val="00F64C84"/>
    <w:rsid w:val="00F666CC"/>
    <w:rsid w:val="00F66CA7"/>
    <w:rsid w:val="00F71017"/>
    <w:rsid w:val="00F751F8"/>
    <w:rsid w:val="00F75761"/>
    <w:rsid w:val="00F76B98"/>
    <w:rsid w:val="00F77D30"/>
    <w:rsid w:val="00F81A62"/>
    <w:rsid w:val="00F820A2"/>
    <w:rsid w:val="00F844FE"/>
    <w:rsid w:val="00F851F6"/>
    <w:rsid w:val="00F874B7"/>
    <w:rsid w:val="00F90D45"/>
    <w:rsid w:val="00F90ED0"/>
    <w:rsid w:val="00F93211"/>
    <w:rsid w:val="00F93EFA"/>
    <w:rsid w:val="00F94B3A"/>
    <w:rsid w:val="00F94DEE"/>
    <w:rsid w:val="00F97A29"/>
    <w:rsid w:val="00FA05A3"/>
    <w:rsid w:val="00FA06A9"/>
    <w:rsid w:val="00FA0BCC"/>
    <w:rsid w:val="00FA1700"/>
    <w:rsid w:val="00FA2D1C"/>
    <w:rsid w:val="00FA3254"/>
    <w:rsid w:val="00FA5785"/>
    <w:rsid w:val="00FB105A"/>
    <w:rsid w:val="00FB59F6"/>
    <w:rsid w:val="00FB6F7D"/>
    <w:rsid w:val="00FB73DC"/>
    <w:rsid w:val="00FC0292"/>
    <w:rsid w:val="00FC04E0"/>
    <w:rsid w:val="00FC07A9"/>
    <w:rsid w:val="00FC0AE6"/>
    <w:rsid w:val="00FC1545"/>
    <w:rsid w:val="00FC27DC"/>
    <w:rsid w:val="00FC512B"/>
    <w:rsid w:val="00FC51C4"/>
    <w:rsid w:val="00FC6A40"/>
    <w:rsid w:val="00FC6B7B"/>
    <w:rsid w:val="00FC6FAC"/>
    <w:rsid w:val="00FD0D1A"/>
    <w:rsid w:val="00FD127C"/>
    <w:rsid w:val="00FD22D0"/>
    <w:rsid w:val="00FD7806"/>
    <w:rsid w:val="00FD7A6E"/>
    <w:rsid w:val="00FD7BE2"/>
    <w:rsid w:val="00FE0565"/>
    <w:rsid w:val="00FE14EE"/>
    <w:rsid w:val="00FE180A"/>
    <w:rsid w:val="00FE220A"/>
    <w:rsid w:val="00FE48BE"/>
    <w:rsid w:val="00FE4C70"/>
    <w:rsid w:val="00FE5471"/>
    <w:rsid w:val="00FE750C"/>
    <w:rsid w:val="00FE7B97"/>
    <w:rsid w:val="00FF0B98"/>
    <w:rsid w:val="00FF405B"/>
    <w:rsid w:val="00FF60C1"/>
    <w:rsid w:val="00FF61A4"/>
    <w:rsid w:val="00FF69E9"/>
    <w:rsid w:val="00FF6A68"/>
    <w:rsid w:val="00FF7BC7"/>
    <w:rsid w:val="00FF7E54"/>
    <w:rsid w:val="26E6E9C9"/>
    <w:rsid w:val="48BE7B8B"/>
    <w:rsid w:val="692BB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B501C8"/>
  <w15:docId w15:val="{E9284D4E-4654-46A7-863F-D4C4821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850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50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0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A7532A"/>
    <w:pPr>
      <w:tabs>
        <w:tab w:val="left" w:pos="1418"/>
        <w:tab w:val="right" w:leader="dot" w:pos="8222"/>
      </w:tabs>
      <w:ind w:left="1134" w:right="91" w:hanging="1134"/>
    </w:pPr>
    <w:rPr>
      <w:rFonts w:ascii="Arial" w:hAnsi="Arial" w:cs="Arial"/>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5035"/>
  </w:style>
  <w:style w:type="paragraph" w:styleId="BlockText">
    <w:name w:val="Block Text"/>
    <w:basedOn w:val="Normal"/>
    <w:semiHidden/>
    <w:unhideWhenUsed/>
    <w:rsid w:val="00D850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85035"/>
    <w:pPr>
      <w:spacing w:after="120"/>
    </w:pPr>
    <w:rPr>
      <w:sz w:val="16"/>
      <w:szCs w:val="16"/>
    </w:rPr>
  </w:style>
  <w:style w:type="character" w:customStyle="1" w:styleId="BodyText3Char">
    <w:name w:val="Body Text 3 Char"/>
    <w:basedOn w:val="DefaultParagraphFont"/>
    <w:link w:val="BodyText3"/>
    <w:semiHidden/>
    <w:rsid w:val="00D85035"/>
    <w:rPr>
      <w:sz w:val="16"/>
      <w:szCs w:val="16"/>
      <w:lang w:eastAsia="en-US"/>
    </w:rPr>
  </w:style>
  <w:style w:type="paragraph" w:styleId="BodyTextFirstIndent">
    <w:name w:val="Body Text First Indent"/>
    <w:basedOn w:val="BodyText"/>
    <w:link w:val="BodyTextFirstIndentChar"/>
    <w:rsid w:val="00D85035"/>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85035"/>
    <w:rPr>
      <w:sz w:val="24"/>
      <w:lang w:eastAsia="en-US"/>
    </w:rPr>
  </w:style>
  <w:style w:type="character" w:customStyle="1" w:styleId="BodyTextFirstIndentChar">
    <w:name w:val="Body Text First Indent Char"/>
    <w:basedOn w:val="BodyTextChar"/>
    <w:link w:val="BodyTextFirstIndent"/>
    <w:rsid w:val="00D85035"/>
    <w:rPr>
      <w:sz w:val="24"/>
      <w:lang w:eastAsia="en-US"/>
    </w:rPr>
  </w:style>
  <w:style w:type="paragraph" w:styleId="BodyTextFirstIndent2">
    <w:name w:val="Body Text First Indent 2"/>
    <w:basedOn w:val="BodyTextIndent"/>
    <w:link w:val="BodyTextFirstIndent2Char"/>
    <w:semiHidden/>
    <w:unhideWhenUsed/>
    <w:rsid w:val="00D85035"/>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85035"/>
    <w:rPr>
      <w:sz w:val="24"/>
      <w:lang w:eastAsia="en-US"/>
    </w:rPr>
  </w:style>
  <w:style w:type="paragraph" w:styleId="Caption">
    <w:name w:val="caption"/>
    <w:basedOn w:val="Normal"/>
    <w:next w:val="Normal"/>
    <w:semiHidden/>
    <w:unhideWhenUsed/>
    <w:qFormat/>
    <w:rsid w:val="00D85035"/>
    <w:pPr>
      <w:spacing w:after="200"/>
    </w:pPr>
    <w:rPr>
      <w:i/>
      <w:iCs/>
      <w:color w:val="1F497D" w:themeColor="text2"/>
      <w:sz w:val="18"/>
      <w:szCs w:val="18"/>
    </w:rPr>
  </w:style>
  <w:style w:type="paragraph" w:styleId="Closing">
    <w:name w:val="Closing"/>
    <w:basedOn w:val="Normal"/>
    <w:link w:val="ClosingChar"/>
    <w:semiHidden/>
    <w:unhideWhenUsed/>
    <w:rsid w:val="00D85035"/>
    <w:pPr>
      <w:ind w:left="4252"/>
    </w:pPr>
  </w:style>
  <w:style w:type="character" w:customStyle="1" w:styleId="ClosingChar">
    <w:name w:val="Closing Char"/>
    <w:basedOn w:val="DefaultParagraphFont"/>
    <w:link w:val="Closing"/>
    <w:semiHidden/>
    <w:rsid w:val="00D85035"/>
    <w:rPr>
      <w:sz w:val="24"/>
      <w:lang w:eastAsia="en-US"/>
    </w:rPr>
  </w:style>
  <w:style w:type="paragraph" w:styleId="Date">
    <w:name w:val="Date"/>
    <w:basedOn w:val="Normal"/>
    <w:next w:val="Normal"/>
    <w:link w:val="DateChar"/>
    <w:rsid w:val="00D85035"/>
  </w:style>
  <w:style w:type="character" w:customStyle="1" w:styleId="DateChar">
    <w:name w:val="Date Char"/>
    <w:basedOn w:val="DefaultParagraphFont"/>
    <w:link w:val="Date"/>
    <w:rsid w:val="00D85035"/>
    <w:rPr>
      <w:sz w:val="24"/>
      <w:lang w:eastAsia="en-US"/>
    </w:rPr>
  </w:style>
  <w:style w:type="paragraph" w:styleId="DocumentMap">
    <w:name w:val="Document Map"/>
    <w:basedOn w:val="Normal"/>
    <w:link w:val="DocumentMapChar"/>
    <w:semiHidden/>
    <w:unhideWhenUsed/>
    <w:rsid w:val="00D85035"/>
    <w:rPr>
      <w:rFonts w:ascii="Segoe UI" w:hAnsi="Segoe UI" w:cs="Segoe UI"/>
      <w:sz w:val="16"/>
      <w:szCs w:val="16"/>
    </w:rPr>
  </w:style>
  <w:style w:type="character" w:customStyle="1" w:styleId="DocumentMapChar">
    <w:name w:val="Document Map Char"/>
    <w:basedOn w:val="DefaultParagraphFont"/>
    <w:link w:val="DocumentMap"/>
    <w:semiHidden/>
    <w:rsid w:val="00D85035"/>
    <w:rPr>
      <w:rFonts w:ascii="Segoe UI" w:hAnsi="Segoe UI" w:cs="Segoe UI"/>
      <w:sz w:val="16"/>
      <w:szCs w:val="16"/>
      <w:lang w:eastAsia="en-US"/>
    </w:rPr>
  </w:style>
  <w:style w:type="paragraph" w:styleId="E-mailSignature">
    <w:name w:val="E-mail Signature"/>
    <w:basedOn w:val="Normal"/>
    <w:link w:val="E-mailSignatureChar"/>
    <w:semiHidden/>
    <w:unhideWhenUsed/>
    <w:rsid w:val="00D85035"/>
  </w:style>
  <w:style w:type="character" w:customStyle="1" w:styleId="E-mailSignatureChar">
    <w:name w:val="E-mail Signature Char"/>
    <w:basedOn w:val="DefaultParagraphFont"/>
    <w:link w:val="E-mailSignature"/>
    <w:semiHidden/>
    <w:rsid w:val="00D85035"/>
    <w:rPr>
      <w:sz w:val="24"/>
      <w:lang w:eastAsia="en-US"/>
    </w:rPr>
  </w:style>
  <w:style w:type="paragraph" w:styleId="EndnoteText">
    <w:name w:val="endnote text"/>
    <w:basedOn w:val="Normal"/>
    <w:link w:val="EndnoteTextChar"/>
    <w:semiHidden/>
    <w:unhideWhenUsed/>
    <w:rsid w:val="00D85035"/>
    <w:rPr>
      <w:sz w:val="20"/>
    </w:rPr>
  </w:style>
  <w:style w:type="character" w:customStyle="1" w:styleId="EndnoteTextChar">
    <w:name w:val="Endnote Text Char"/>
    <w:basedOn w:val="DefaultParagraphFont"/>
    <w:link w:val="EndnoteText"/>
    <w:semiHidden/>
    <w:rsid w:val="00D85035"/>
    <w:rPr>
      <w:lang w:eastAsia="en-US"/>
    </w:rPr>
  </w:style>
  <w:style w:type="paragraph" w:styleId="EnvelopeAddress">
    <w:name w:val="envelope address"/>
    <w:basedOn w:val="Normal"/>
    <w:semiHidden/>
    <w:unhideWhenUsed/>
    <w:rsid w:val="00D850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8503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85035"/>
    <w:rPr>
      <w:sz w:val="20"/>
    </w:rPr>
  </w:style>
  <w:style w:type="character" w:customStyle="1" w:styleId="FootnoteTextChar">
    <w:name w:val="Footnote Text Char"/>
    <w:basedOn w:val="DefaultParagraphFont"/>
    <w:link w:val="FootnoteText"/>
    <w:semiHidden/>
    <w:rsid w:val="00D85035"/>
    <w:rPr>
      <w:lang w:eastAsia="en-US"/>
    </w:rPr>
  </w:style>
  <w:style w:type="character" w:customStyle="1" w:styleId="Heading7Char">
    <w:name w:val="Heading 7 Char"/>
    <w:basedOn w:val="DefaultParagraphFont"/>
    <w:link w:val="Heading7"/>
    <w:semiHidden/>
    <w:rsid w:val="00D8503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8503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8503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85035"/>
    <w:rPr>
      <w:i/>
      <w:iCs/>
    </w:rPr>
  </w:style>
  <w:style w:type="character" w:customStyle="1" w:styleId="HTMLAddressChar">
    <w:name w:val="HTML Address Char"/>
    <w:basedOn w:val="DefaultParagraphFont"/>
    <w:link w:val="HTMLAddress"/>
    <w:semiHidden/>
    <w:rsid w:val="00D85035"/>
    <w:rPr>
      <w:i/>
      <w:iCs/>
      <w:sz w:val="24"/>
      <w:lang w:eastAsia="en-US"/>
    </w:rPr>
  </w:style>
  <w:style w:type="paragraph" w:styleId="HTMLPreformatted">
    <w:name w:val="HTML Preformatted"/>
    <w:basedOn w:val="Normal"/>
    <w:link w:val="HTMLPreformattedChar"/>
    <w:semiHidden/>
    <w:unhideWhenUsed/>
    <w:rsid w:val="00D85035"/>
    <w:rPr>
      <w:rFonts w:ascii="Consolas" w:hAnsi="Consolas"/>
      <w:sz w:val="20"/>
    </w:rPr>
  </w:style>
  <w:style w:type="character" w:customStyle="1" w:styleId="HTMLPreformattedChar">
    <w:name w:val="HTML Preformatted Char"/>
    <w:basedOn w:val="DefaultParagraphFont"/>
    <w:link w:val="HTMLPreformatted"/>
    <w:semiHidden/>
    <w:rsid w:val="00D85035"/>
    <w:rPr>
      <w:rFonts w:ascii="Consolas" w:hAnsi="Consolas"/>
      <w:lang w:eastAsia="en-US"/>
    </w:rPr>
  </w:style>
  <w:style w:type="paragraph" w:styleId="Index1">
    <w:name w:val="index 1"/>
    <w:basedOn w:val="Normal"/>
    <w:next w:val="Normal"/>
    <w:autoRedefine/>
    <w:semiHidden/>
    <w:unhideWhenUsed/>
    <w:rsid w:val="00D85035"/>
    <w:pPr>
      <w:ind w:left="240" w:hanging="240"/>
    </w:pPr>
  </w:style>
  <w:style w:type="paragraph" w:styleId="Index2">
    <w:name w:val="index 2"/>
    <w:basedOn w:val="Normal"/>
    <w:next w:val="Normal"/>
    <w:autoRedefine/>
    <w:semiHidden/>
    <w:unhideWhenUsed/>
    <w:rsid w:val="00D85035"/>
    <w:pPr>
      <w:ind w:left="480" w:hanging="240"/>
    </w:pPr>
  </w:style>
  <w:style w:type="paragraph" w:styleId="Index3">
    <w:name w:val="index 3"/>
    <w:basedOn w:val="Normal"/>
    <w:next w:val="Normal"/>
    <w:autoRedefine/>
    <w:semiHidden/>
    <w:unhideWhenUsed/>
    <w:rsid w:val="00D85035"/>
    <w:pPr>
      <w:ind w:left="720" w:hanging="240"/>
    </w:pPr>
  </w:style>
  <w:style w:type="paragraph" w:styleId="Index4">
    <w:name w:val="index 4"/>
    <w:basedOn w:val="Normal"/>
    <w:next w:val="Normal"/>
    <w:autoRedefine/>
    <w:semiHidden/>
    <w:unhideWhenUsed/>
    <w:rsid w:val="00D85035"/>
    <w:pPr>
      <w:ind w:left="960" w:hanging="240"/>
    </w:pPr>
  </w:style>
  <w:style w:type="paragraph" w:styleId="Index5">
    <w:name w:val="index 5"/>
    <w:basedOn w:val="Normal"/>
    <w:next w:val="Normal"/>
    <w:autoRedefine/>
    <w:semiHidden/>
    <w:unhideWhenUsed/>
    <w:rsid w:val="00D85035"/>
    <w:pPr>
      <w:ind w:left="1200" w:hanging="240"/>
    </w:pPr>
  </w:style>
  <w:style w:type="paragraph" w:styleId="Index6">
    <w:name w:val="index 6"/>
    <w:basedOn w:val="Normal"/>
    <w:next w:val="Normal"/>
    <w:autoRedefine/>
    <w:semiHidden/>
    <w:unhideWhenUsed/>
    <w:rsid w:val="00D85035"/>
    <w:pPr>
      <w:ind w:left="1440" w:hanging="240"/>
    </w:pPr>
  </w:style>
  <w:style w:type="paragraph" w:styleId="Index7">
    <w:name w:val="index 7"/>
    <w:basedOn w:val="Normal"/>
    <w:next w:val="Normal"/>
    <w:autoRedefine/>
    <w:semiHidden/>
    <w:unhideWhenUsed/>
    <w:rsid w:val="00D85035"/>
    <w:pPr>
      <w:ind w:left="1680" w:hanging="240"/>
    </w:pPr>
  </w:style>
  <w:style w:type="paragraph" w:styleId="Index8">
    <w:name w:val="index 8"/>
    <w:basedOn w:val="Normal"/>
    <w:next w:val="Normal"/>
    <w:autoRedefine/>
    <w:semiHidden/>
    <w:unhideWhenUsed/>
    <w:rsid w:val="00D85035"/>
    <w:pPr>
      <w:ind w:left="1920" w:hanging="240"/>
    </w:pPr>
  </w:style>
  <w:style w:type="paragraph" w:styleId="Index9">
    <w:name w:val="index 9"/>
    <w:basedOn w:val="Normal"/>
    <w:next w:val="Normal"/>
    <w:autoRedefine/>
    <w:semiHidden/>
    <w:unhideWhenUsed/>
    <w:rsid w:val="00D85035"/>
    <w:pPr>
      <w:ind w:left="2160" w:hanging="240"/>
    </w:pPr>
  </w:style>
  <w:style w:type="paragraph" w:styleId="IndexHeading">
    <w:name w:val="index heading"/>
    <w:basedOn w:val="Normal"/>
    <w:next w:val="Index1"/>
    <w:semiHidden/>
    <w:unhideWhenUsed/>
    <w:rsid w:val="00D850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35"/>
    <w:rPr>
      <w:i/>
      <w:iCs/>
      <w:color w:val="4F81BD" w:themeColor="accent1"/>
      <w:sz w:val="24"/>
      <w:lang w:eastAsia="en-US"/>
    </w:rPr>
  </w:style>
  <w:style w:type="paragraph" w:styleId="List">
    <w:name w:val="List"/>
    <w:basedOn w:val="Normal"/>
    <w:semiHidden/>
    <w:unhideWhenUsed/>
    <w:rsid w:val="00D85035"/>
    <w:pPr>
      <w:ind w:left="283" w:hanging="283"/>
      <w:contextualSpacing/>
    </w:pPr>
  </w:style>
  <w:style w:type="paragraph" w:styleId="List2">
    <w:name w:val="List 2"/>
    <w:basedOn w:val="Normal"/>
    <w:semiHidden/>
    <w:unhideWhenUsed/>
    <w:rsid w:val="00D85035"/>
    <w:pPr>
      <w:ind w:left="566" w:hanging="283"/>
      <w:contextualSpacing/>
    </w:pPr>
  </w:style>
  <w:style w:type="paragraph" w:styleId="List3">
    <w:name w:val="List 3"/>
    <w:basedOn w:val="Normal"/>
    <w:semiHidden/>
    <w:unhideWhenUsed/>
    <w:rsid w:val="00D85035"/>
    <w:pPr>
      <w:ind w:left="849" w:hanging="283"/>
      <w:contextualSpacing/>
    </w:pPr>
  </w:style>
  <w:style w:type="paragraph" w:styleId="List4">
    <w:name w:val="List 4"/>
    <w:basedOn w:val="Normal"/>
    <w:rsid w:val="00D85035"/>
    <w:pPr>
      <w:ind w:left="1132" w:hanging="283"/>
      <w:contextualSpacing/>
    </w:pPr>
  </w:style>
  <w:style w:type="paragraph" w:styleId="List5">
    <w:name w:val="List 5"/>
    <w:basedOn w:val="Normal"/>
    <w:rsid w:val="00D85035"/>
    <w:pPr>
      <w:ind w:left="1415" w:hanging="283"/>
      <w:contextualSpacing/>
    </w:pPr>
  </w:style>
  <w:style w:type="paragraph" w:styleId="ListBullet2">
    <w:name w:val="List Bullet 2"/>
    <w:basedOn w:val="Normal"/>
    <w:semiHidden/>
    <w:unhideWhenUsed/>
    <w:rsid w:val="00D85035"/>
    <w:pPr>
      <w:numPr>
        <w:numId w:val="4"/>
      </w:numPr>
      <w:contextualSpacing/>
    </w:pPr>
  </w:style>
  <w:style w:type="paragraph" w:styleId="ListBullet3">
    <w:name w:val="List Bullet 3"/>
    <w:basedOn w:val="Normal"/>
    <w:semiHidden/>
    <w:unhideWhenUsed/>
    <w:rsid w:val="00D85035"/>
    <w:pPr>
      <w:numPr>
        <w:numId w:val="5"/>
      </w:numPr>
      <w:contextualSpacing/>
    </w:pPr>
  </w:style>
  <w:style w:type="paragraph" w:styleId="ListBullet4">
    <w:name w:val="List Bullet 4"/>
    <w:basedOn w:val="Normal"/>
    <w:semiHidden/>
    <w:unhideWhenUsed/>
    <w:rsid w:val="00D85035"/>
    <w:pPr>
      <w:numPr>
        <w:numId w:val="6"/>
      </w:numPr>
      <w:contextualSpacing/>
    </w:pPr>
  </w:style>
  <w:style w:type="paragraph" w:styleId="ListBullet5">
    <w:name w:val="List Bullet 5"/>
    <w:basedOn w:val="Normal"/>
    <w:semiHidden/>
    <w:unhideWhenUsed/>
    <w:rsid w:val="00D85035"/>
    <w:pPr>
      <w:numPr>
        <w:numId w:val="7"/>
      </w:numPr>
      <w:contextualSpacing/>
    </w:pPr>
  </w:style>
  <w:style w:type="paragraph" w:styleId="ListContinue">
    <w:name w:val="List Continue"/>
    <w:basedOn w:val="Normal"/>
    <w:semiHidden/>
    <w:unhideWhenUsed/>
    <w:rsid w:val="00D85035"/>
    <w:pPr>
      <w:spacing w:after="120"/>
      <w:ind w:left="283"/>
      <w:contextualSpacing/>
    </w:pPr>
  </w:style>
  <w:style w:type="paragraph" w:styleId="ListContinue2">
    <w:name w:val="List Continue 2"/>
    <w:basedOn w:val="Normal"/>
    <w:semiHidden/>
    <w:unhideWhenUsed/>
    <w:rsid w:val="00D85035"/>
    <w:pPr>
      <w:spacing w:after="120"/>
      <w:ind w:left="566"/>
      <w:contextualSpacing/>
    </w:pPr>
  </w:style>
  <w:style w:type="paragraph" w:styleId="ListContinue3">
    <w:name w:val="List Continue 3"/>
    <w:basedOn w:val="Normal"/>
    <w:semiHidden/>
    <w:unhideWhenUsed/>
    <w:rsid w:val="00D85035"/>
    <w:pPr>
      <w:spacing w:after="120"/>
      <w:ind w:left="849"/>
      <w:contextualSpacing/>
    </w:pPr>
  </w:style>
  <w:style w:type="paragraph" w:styleId="ListContinue4">
    <w:name w:val="List Continue 4"/>
    <w:basedOn w:val="Normal"/>
    <w:semiHidden/>
    <w:unhideWhenUsed/>
    <w:rsid w:val="00D85035"/>
    <w:pPr>
      <w:spacing w:after="120"/>
      <w:ind w:left="1132"/>
      <w:contextualSpacing/>
    </w:pPr>
  </w:style>
  <w:style w:type="paragraph" w:styleId="ListContinue5">
    <w:name w:val="List Continue 5"/>
    <w:basedOn w:val="Normal"/>
    <w:semiHidden/>
    <w:unhideWhenUsed/>
    <w:rsid w:val="00D85035"/>
    <w:pPr>
      <w:spacing w:after="120"/>
      <w:ind w:left="1415"/>
      <w:contextualSpacing/>
    </w:pPr>
  </w:style>
  <w:style w:type="paragraph" w:styleId="ListNumber">
    <w:name w:val="List Number"/>
    <w:basedOn w:val="Normal"/>
    <w:rsid w:val="00D85035"/>
    <w:pPr>
      <w:numPr>
        <w:numId w:val="8"/>
      </w:numPr>
      <w:contextualSpacing/>
    </w:pPr>
  </w:style>
  <w:style w:type="paragraph" w:styleId="ListNumber2">
    <w:name w:val="List Number 2"/>
    <w:basedOn w:val="Normal"/>
    <w:semiHidden/>
    <w:unhideWhenUsed/>
    <w:rsid w:val="00D85035"/>
    <w:pPr>
      <w:numPr>
        <w:numId w:val="9"/>
      </w:numPr>
      <w:contextualSpacing/>
    </w:pPr>
  </w:style>
  <w:style w:type="paragraph" w:styleId="ListNumber3">
    <w:name w:val="List Number 3"/>
    <w:basedOn w:val="Normal"/>
    <w:semiHidden/>
    <w:unhideWhenUsed/>
    <w:rsid w:val="00D85035"/>
    <w:pPr>
      <w:numPr>
        <w:numId w:val="10"/>
      </w:numPr>
      <w:contextualSpacing/>
    </w:pPr>
  </w:style>
  <w:style w:type="paragraph" w:styleId="ListNumber4">
    <w:name w:val="List Number 4"/>
    <w:basedOn w:val="Normal"/>
    <w:semiHidden/>
    <w:unhideWhenUsed/>
    <w:rsid w:val="00D85035"/>
    <w:pPr>
      <w:numPr>
        <w:numId w:val="11"/>
      </w:numPr>
      <w:contextualSpacing/>
    </w:pPr>
  </w:style>
  <w:style w:type="paragraph" w:styleId="ListNumber5">
    <w:name w:val="List Number 5"/>
    <w:basedOn w:val="Normal"/>
    <w:semiHidden/>
    <w:unhideWhenUsed/>
    <w:rsid w:val="00D85035"/>
    <w:pPr>
      <w:numPr>
        <w:numId w:val="12"/>
      </w:numPr>
      <w:contextualSpacing/>
    </w:pPr>
  </w:style>
  <w:style w:type="paragraph" w:styleId="MacroText">
    <w:name w:val="macro"/>
    <w:link w:val="MacroTextChar"/>
    <w:semiHidden/>
    <w:unhideWhenUsed/>
    <w:rsid w:val="00D8503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85035"/>
    <w:rPr>
      <w:rFonts w:ascii="Consolas" w:hAnsi="Consolas"/>
      <w:lang w:eastAsia="en-US"/>
    </w:rPr>
  </w:style>
  <w:style w:type="paragraph" w:styleId="MessageHeader">
    <w:name w:val="Message Header"/>
    <w:basedOn w:val="Normal"/>
    <w:link w:val="MessageHeaderChar"/>
    <w:semiHidden/>
    <w:unhideWhenUsed/>
    <w:rsid w:val="00D850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8503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035"/>
    <w:rPr>
      <w:sz w:val="24"/>
      <w:lang w:eastAsia="en-US"/>
    </w:rPr>
  </w:style>
  <w:style w:type="paragraph" w:styleId="NormalWeb">
    <w:name w:val="Normal (Web)"/>
    <w:basedOn w:val="Normal"/>
    <w:semiHidden/>
    <w:unhideWhenUsed/>
    <w:rsid w:val="00D85035"/>
    <w:rPr>
      <w:szCs w:val="24"/>
    </w:rPr>
  </w:style>
  <w:style w:type="paragraph" w:styleId="NormalIndent">
    <w:name w:val="Normal Indent"/>
    <w:basedOn w:val="Normal"/>
    <w:semiHidden/>
    <w:unhideWhenUsed/>
    <w:rsid w:val="00D85035"/>
    <w:pPr>
      <w:ind w:left="720"/>
    </w:pPr>
  </w:style>
  <w:style w:type="paragraph" w:styleId="NoteHeading">
    <w:name w:val="Note Heading"/>
    <w:basedOn w:val="Normal"/>
    <w:next w:val="Normal"/>
    <w:link w:val="NoteHeadingChar"/>
    <w:semiHidden/>
    <w:unhideWhenUsed/>
    <w:rsid w:val="00D85035"/>
  </w:style>
  <w:style w:type="character" w:customStyle="1" w:styleId="NoteHeadingChar">
    <w:name w:val="Note Heading Char"/>
    <w:basedOn w:val="DefaultParagraphFont"/>
    <w:link w:val="NoteHeading"/>
    <w:semiHidden/>
    <w:rsid w:val="00D85035"/>
    <w:rPr>
      <w:sz w:val="24"/>
      <w:lang w:eastAsia="en-US"/>
    </w:rPr>
  </w:style>
  <w:style w:type="paragraph" w:styleId="PlainText">
    <w:name w:val="Plain Text"/>
    <w:basedOn w:val="Normal"/>
    <w:link w:val="PlainTextChar"/>
    <w:semiHidden/>
    <w:unhideWhenUsed/>
    <w:rsid w:val="00D85035"/>
    <w:rPr>
      <w:rFonts w:ascii="Consolas" w:hAnsi="Consolas"/>
      <w:sz w:val="21"/>
      <w:szCs w:val="21"/>
    </w:rPr>
  </w:style>
  <w:style w:type="character" w:customStyle="1" w:styleId="PlainTextChar">
    <w:name w:val="Plain Text Char"/>
    <w:basedOn w:val="DefaultParagraphFont"/>
    <w:link w:val="PlainText"/>
    <w:semiHidden/>
    <w:rsid w:val="00D85035"/>
    <w:rPr>
      <w:rFonts w:ascii="Consolas" w:hAnsi="Consolas"/>
      <w:sz w:val="21"/>
      <w:szCs w:val="21"/>
      <w:lang w:eastAsia="en-US"/>
    </w:rPr>
  </w:style>
  <w:style w:type="paragraph" w:styleId="Quote">
    <w:name w:val="Quote"/>
    <w:basedOn w:val="Normal"/>
    <w:next w:val="Normal"/>
    <w:link w:val="QuoteChar"/>
    <w:uiPriority w:val="29"/>
    <w:qFormat/>
    <w:rsid w:val="00D850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35"/>
    <w:rPr>
      <w:i/>
      <w:iCs/>
      <w:color w:val="404040" w:themeColor="text1" w:themeTint="BF"/>
      <w:sz w:val="24"/>
      <w:lang w:eastAsia="en-US"/>
    </w:rPr>
  </w:style>
  <w:style w:type="paragraph" w:styleId="Salutation">
    <w:name w:val="Salutation"/>
    <w:basedOn w:val="Normal"/>
    <w:next w:val="Normal"/>
    <w:link w:val="SalutationChar"/>
    <w:rsid w:val="00D85035"/>
  </w:style>
  <w:style w:type="character" w:customStyle="1" w:styleId="SalutationChar">
    <w:name w:val="Salutation Char"/>
    <w:basedOn w:val="DefaultParagraphFont"/>
    <w:link w:val="Salutation"/>
    <w:rsid w:val="00D85035"/>
    <w:rPr>
      <w:sz w:val="24"/>
      <w:lang w:eastAsia="en-US"/>
    </w:rPr>
  </w:style>
  <w:style w:type="paragraph" w:styleId="Signature">
    <w:name w:val="Signature"/>
    <w:basedOn w:val="Normal"/>
    <w:link w:val="SignatureChar"/>
    <w:semiHidden/>
    <w:unhideWhenUsed/>
    <w:rsid w:val="00D85035"/>
    <w:pPr>
      <w:ind w:left="4252"/>
    </w:pPr>
  </w:style>
  <w:style w:type="character" w:customStyle="1" w:styleId="SignatureChar">
    <w:name w:val="Signature Char"/>
    <w:basedOn w:val="DefaultParagraphFont"/>
    <w:link w:val="Signature"/>
    <w:semiHidden/>
    <w:rsid w:val="00D85035"/>
    <w:rPr>
      <w:sz w:val="24"/>
      <w:lang w:eastAsia="en-US"/>
    </w:rPr>
  </w:style>
  <w:style w:type="paragraph" w:styleId="Subtitle">
    <w:name w:val="Subtitle"/>
    <w:basedOn w:val="Normal"/>
    <w:next w:val="Normal"/>
    <w:link w:val="SubtitleChar"/>
    <w:qFormat/>
    <w:rsid w:val="00D850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503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85035"/>
    <w:pPr>
      <w:ind w:left="240" w:hanging="240"/>
    </w:pPr>
  </w:style>
  <w:style w:type="paragraph" w:styleId="TableofFigures">
    <w:name w:val="table of figures"/>
    <w:basedOn w:val="Normal"/>
    <w:next w:val="Normal"/>
    <w:semiHidden/>
    <w:unhideWhenUsed/>
    <w:rsid w:val="00D85035"/>
  </w:style>
  <w:style w:type="paragraph" w:styleId="TOAHeading">
    <w:name w:val="toa heading"/>
    <w:basedOn w:val="Normal"/>
    <w:next w:val="Normal"/>
    <w:semiHidden/>
    <w:unhideWhenUsed/>
    <w:rsid w:val="00D8503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85035"/>
    <w:pPr>
      <w:spacing w:after="100"/>
      <w:ind w:left="720"/>
    </w:pPr>
  </w:style>
  <w:style w:type="paragraph" w:styleId="TOC5">
    <w:name w:val="toc 5"/>
    <w:basedOn w:val="Normal"/>
    <w:next w:val="Normal"/>
    <w:autoRedefine/>
    <w:semiHidden/>
    <w:unhideWhenUsed/>
    <w:rsid w:val="00D85035"/>
    <w:pPr>
      <w:spacing w:after="100"/>
      <w:ind w:left="960"/>
    </w:pPr>
  </w:style>
  <w:style w:type="paragraph" w:styleId="TOC6">
    <w:name w:val="toc 6"/>
    <w:basedOn w:val="Normal"/>
    <w:next w:val="Normal"/>
    <w:autoRedefine/>
    <w:semiHidden/>
    <w:unhideWhenUsed/>
    <w:rsid w:val="00D85035"/>
    <w:pPr>
      <w:spacing w:after="100"/>
      <w:ind w:left="1200"/>
    </w:pPr>
  </w:style>
  <w:style w:type="paragraph" w:styleId="TOC7">
    <w:name w:val="toc 7"/>
    <w:basedOn w:val="Normal"/>
    <w:next w:val="Normal"/>
    <w:autoRedefine/>
    <w:semiHidden/>
    <w:unhideWhenUsed/>
    <w:rsid w:val="00D85035"/>
    <w:pPr>
      <w:spacing w:after="100"/>
      <w:ind w:left="1440"/>
    </w:pPr>
  </w:style>
  <w:style w:type="paragraph" w:styleId="TOC8">
    <w:name w:val="toc 8"/>
    <w:basedOn w:val="Normal"/>
    <w:next w:val="Normal"/>
    <w:autoRedefine/>
    <w:semiHidden/>
    <w:unhideWhenUsed/>
    <w:rsid w:val="00D85035"/>
    <w:pPr>
      <w:spacing w:after="100"/>
      <w:ind w:left="1680"/>
    </w:pPr>
  </w:style>
  <w:style w:type="paragraph" w:styleId="TOC9">
    <w:name w:val="toc 9"/>
    <w:basedOn w:val="Normal"/>
    <w:next w:val="Normal"/>
    <w:autoRedefine/>
    <w:semiHidden/>
    <w:unhideWhenUsed/>
    <w:rsid w:val="00D85035"/>
    <w:pPr>
      <w:spacing w:after="100"/>
      <w:ind w:left="1920"/>
    </w:pPr>
  </w:style>
  <w:style w:type="table" w:customStyle="1" w:styleId="TableGrid15">
    <w:name w:val="Table Grid15"/>
    <w:basedOn w:val="TableNormal"/>
    <w:next w:val="TableGrid"/>
    <w:uiPriority w:val="59"/>
    <w:rsid w:val="00165D1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014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0CA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053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167D"/>
    <w:rPr>
      <w:sz w:val="24"/>
      <w:lang w:eastAsia="en-US"/>
    </w:rPr>
  </w:style>
  <w:style w:type="table" w:customStyle="1" w:styleId="TableGrid19">
    <w:name w:val="Table Grid19"/>
    <w:basedOn w:val="TableNormal"/>
    <w:next w:val="TableGrid"/>
    <w:uiPriority w:val="59"/>
    <w:rsid w:val="006F73B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A578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312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443F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81A2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ORGN-895686482-1794</_dlc_DocId>
    <_dlc_DocIdUrl xmlns="02b462e0-950b-4d18-8f56-efe6ec8fd98e">
      <Url>https://nedlands365.sharepoint.com/sites/organisation/council/_layouts/15/DocIdRedir.aspx?ID=ORGN-895686482-1794</Url>
      <Description>ORGN-895686482-1794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7dce4f99-cff1-4fd8-801c-290f26aab7b1" xsi:nil="true"/>
    <eDMS_x0020_Library xmlns="7dce4f99-cff1-4fd8-801c-290f26aab7b1">Committees</eDMS_x0020_Library>
    <SharedWithUsers xmlns="99f90307-c380-4349-a4d3-52955e408d9d">
      <UserInfo>
        <DisplayName>Nicole Ceric</DisplayName>
        <AccountId>72</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3.xml><?xml version="1.0" encoding="utf-8"?>
<ds:datastoreItem xmlns:ds="http://schemas.openxmlformats.org/officeDocument/2006/customXml" ds:itemID="{8F68FC99-3067-4A5E-8972-270C510A654C}">
  <ds:schemaRefs>
    <ds:schemaRef ds:uri="http://schemas.openxmlformats.org/officeDocument/2006/bibliography"/>
  </ds:schemaRefs>
</ds:datastoreItem>
</file>

<file path=customXml/itemProps4.xml><?xml version="1.0" encoding="utf-8"?>
<ds:datastoreItem xmlns:ds="http://schemas.openxmlformats.org/officeDocument/2006/customXml" ds:itemID="{E795ECCE-0D42-40A3-9388-22349B4CB946}">
  <ds:schemaRefs>
    <ds:schemaRef ds:uri="http://www.w3.org/XML/1998/namespace"/>
    <ds:schemaRef ds:uri="a4569545-3f5c-4d76-b5ef-e21c01e673e6"/>
    <ds:schemaRef ds:uri="d4671229-5354-4a9a-b82f-bc62069045a4"/>
    <ds:schemaRef ds:uri="http://purl.org/dc/elements/1.1/"/>
    <ds:schemaRef ds:uri="http://schemas.microsoft.com/office/infopath/2007/PartnerControls"/>
    <ds:schemaRef ds:uri="82dc8473-40ba-4f11-b935-f34260e482de"/>
    <ds:schemaRef ds:uri="02b462e0-950b-4d18-8f56-efe6ec8fd98e"/>
    <ds:schemaRef ds:uri="http://schemas.openxmlformats.org/package/2006/metadata/core-properties"/>
    <ds:schemaRef ds:uri="http://purl.org/dc/dcmitype/"/>
    <ds:schemaRef ds:uri="99f90307-c380-4349-a4d3-52955e408d9d"/>
    <ds:schemaRef ds:uri="http://schemas.microsoft.com/office/2006/documentManagement/types"/>
    <ds:schemaRef ds:uri="7dce4f99-cff1-4fd8-801c-290f26aab7b1"/>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7EEC79E7-1439-44E3-B772-BF700258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3141</Words>
  <Characters>17906</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131</cp:revision>
  <cp:lastPrinted>2021-11-30T05:46:00Z</cp:lastPrinted>
  <dcterms:created xsi:type="dcterms:W3CDTF">2021-11-24T05:11:00Z</dcterms:created>
  <dcterms:modified xsi:type="dcterms:W3CDTF">2021-12-01T06:59:00Z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b6f90113-a3f9-4f0c-aa06-3d55d4c0e77d</vt:lpwstr>
  </property>
  <property fmtid="{D5CDD505-2E9C-101B-9397-08002B2CF9AE}" pid="4" name="ExtEntity_ID">
    <vt:lpwstr/>
  </property>
  <property fmtid="{D5CDD505-2E9C-101B-9397-08002B2CF9AE}" pid="5" name="ExtProperty_ID">
    <vt:lpwstr/>
  </property>
  <property fmtid="{D5CDD505-2E9C-101B-9397-08002B2CF9AE}" pid="6" name="Function">
    <vt:lpwstr>153</vt:lpwstr>
  </property>
  <property fmtid="{D5CDD505-2E9C-101B-9397-08002B2CF9AE}" pid="7" name="Entity">
    <vt:lpwstr>4</vt:lpwstr>
  </property>
  <property fmtid="{D5CDD505-2E9C-101B-9397-08002B2CF9AE}" pid="8" name="Activity">
    <vt:lpwstr>76</vt:lpwstr>
  </property>
  <property fmtid="{D5CDD505-2E9C-101B-9397-08002B2CF9AE}" pid="9" name="Subject Matter">
    <vt:lpwstr>77</vt:lpwstr>
  </property>
  <property fmtid="{D5CDD505-2E9C-101B-9397-08002B2CF9AE}" pid="10" name="eDMS Site">
    <vt:lpwstr>154</vt:lpwstr>
  </property>
  <property fmtid="{D5CDD505-2E9C-101B-9397-08002B2CF9AE}" pid="11" name="Document Set Status">
    <vt:lpwstr>Active</vt:lpwstr>
  </property>
  <property fmtid="{D5CDD505-2E9C-101B-9397-08002B2CF9AE}" pid="12" name="_docset_NoMedatataSyncRequired">
    <vt:lpwstr>False</vt:lpwstr>
  </property>
</Properties>
</file>