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99E5D20" w14:textId="09E057BB" w:rsidR="0088632C" w:rsidRDefault="0088632C" w:rsidP="00F013B3">
      <w:pPr>
        <w:rPr>
          <w:rFonts w:ascii="Gill Sans MT" w:hAnsi="Gill Sans MT" w:cs="Arial"/>
          <w:b/>
          <w:i/>
          <w:iCs/>
          <w:color w:val="003876"/>
          <w:sz w:val="72"/>
          <w:szCs w:val="160"/>
          <w:lang w:val="en-GB" w:eastAsia="en-GB"/>
        </w:rPr>
      </w:pPr>
    </w:p>
    <w:p w14:paraId="7E924A71" w14:textId="68E31E8D" w:rsidR="008826B1" w:rsidRDefault="008826B1" w:rsidP="00F013B3">
      <w:pPr>
        <w:rPr>
          <w:rFonts w:ascii="Gill Sans MT" w:hAnsi="Gill Sans MT" w:cs="Arial"/>
          <w:b/>
          <w:i/>
          <w:iCs/>
          <w:color w:val="003876"/>
          <w:sz w:val="72"/>
          <w:szCs w:val="160"/>
          <w:lang w:val="en-GB" w:eastAsia="en-GB"/>
        </w:rPr>
      </w:pPr>
    </w:p>
    <w:p w14:paraId="6C17FD3B" w14:textId="77777777" w:rsidR="008826B1" w:rsidRDefault="008826B1" w:rsidP="00F013B3">
      <w:pPr>
        <w:rPr>
          <w:rFonts w:ascii="Gill Sans MT" w:hAnsi="Gill Sans MT" w:cs="Arial"/>
          <w:b/>
          <w:i/>
          <w:iCs/>
          <w:color w:val="003876"/>
          <w:sz w:val="72"/>
          <w:szCs w:val="160"/>
          <w:lang w:val="en-GB" w:eastAsia="en-GB"/>
        </w:rPr>
      </w:pPr>
    </w:p>
    <w:p w14:paraId="67238C67" w14:textId="16E67008" w:rsidR="00180419" w:rsidRPr="00AC7D4B" w:rsidRDefault="00B41408" w:rsidP="00F013B3">
      <w:pPr>
        <w:rPr>
          <w:rFonts w:ascii="Gill Sans MT" w:hAnsi="Gill Sans MT" w:cs="Arial"/>
          <w:b/>
          <w:i/>
          <w:iCs/>
          <w:color w:val="002060"/>
          <w:sz w:val="72"/>
          <w:szCs w:val="160"/>
          <w:lang w:val="en-GB" w:eastAsia="en-GB"/>
        </w:rPr>
      </w:pPr>
      <w:r w:rsidRPr="00AC7D4B">
        <w:rPr>
          <w:rFonts w:ascii="Gill Sans MT" w:hAnsi="Gill Sans MT" w:cs="Arial"/>
          <w:b/>
          <w:i/>
          <w:iCs/>
          <w:color w:val="002060"/>
          <w:sz w:val="72"/>
          <w:szCs w:val="160"/>
          <w:lang w:val="en-GB" w:eastAsia="en-GB"/>
        </w:rPr>
        <w:t>Minutes</w:t>
      </w:r>
    </w:p>
    <w:p w14:paraId="46C904C0" w14:textId="77777777" w:rsidR="00D61463" w:rsidRPr="00AC7D4B" w:rsidRDefault="00D61463" w:rsidP="00562866">
      <w:pPr>
        <w:tabs>
          <w:tab w:val="left" w:pos="720"/>
          <w:tab w:val="left" w:pos="1440"/>
          <w:tab w:val="left" w:pos="2410"/>
          <w:tab w:val="left" w:pos="2977"/>
          <w:tab w:val="right" w:pos="8335"/>
          <w:tab w:val="right" w:pos="8505"/>
        </w:tabs>
        <w:rPr>
          <w:rFonts w:ascii="Gill Sans MT" w:hAnsi="Gill Sans MT" w:cs="Arial"/>
          <w:b/>
          <w:i/>
          <w:iCs/>
          <w:color w:val="002060"/>
          <w:sz w:val="28"/>
          <w:szCs w:val="160"/>
          <w:lang w:val="en-GB" w:eastAsia="en-GB"/>
        </w:rPr>
      </w:pPr>
    </w:p>
    <w:p w14:paraId="59CE4014" w14:textId="7DE13E23" w:rsidR="00180419" w:rsidRPr="00AC7D4B" w:rsidRDefault="00243D8B" w:rsidP="00562866">
      <w:pPr>
        <w:tabs>
          <w:tab w:val="left" w:pos="720"/>
          <w:tab w:val="left" w:pos="1440"/>
          <w:tab w:val="left" w:pos="2410"/>
          <w:tab w:val="left" w:pos="2977"/>
          <w:tab w:val="right" w:pos="8335"/>
          <w:tab w:val="right" w:pos="8505"/>
        </w:tabs>
        <w:rPr>
          <w:rFonts w:ascii="Gill Sans MT" w:hAnsi="Gill Sans MT" w:cs="Arial"/>
          <w:b/>
          <w:i/>
          <w:iCs/>
          <w:color w:val="002060"/>
          <w:sz w:val="56"/>
          <w:szCs w:val="160"/>
          <w:lang w:val="en-GB" w:eastAsia="en-GB"/>
        </w:rPr>
      </w:pPr>
      <w:r w:rsidRPr="00AC7D4B">
        <w:rPr>
          <w:rFonts w:ascii="Arial" w:hAnsi="Arial" w:cs="Arial"/>
          <w:b/>
          <w:i/>
          <w:color w:val="002060"/>
          <w:sz w:val="56"/>
          <w:szCs w:val="56"/>
        </w:rPr>
        <w:t xml:space="preserve">Public </w:t>
      </w:r>
      <w:r w:rsidR="004F7740" w:rsidRPr="00AC7D4B">
        <w:rPr>
          <w:rFonts w:ascii="Arial" w:hAnsi="Arial" w:cs="Arial"/>
          <w:b/>
          <w:i/>
          <w:color w:val="002060"/>
          <w:sz w:val="56"/>
          <w:szCs w:val="56"/>
        </w:rPr>
        <w:t>Art</w:t>
      </w:r>
      <w:r w:rsidR="00D57426" w:rsidRPr="00AC7D4B">
        <w:rPr>
          <w:rFonts w:ascii="Arial" w:hAnsi="Arial" w:cs="Arial"/>
          <w:b/>
          <w:i/>
          <w:color w:val="002060"/>
          <w:sz w:val="56"/>
          <w:szCs w:val="56"/>
        </w:rPr>
        <w:t xml:space="preserve"> </w:t>
      </w:r>
      <w:r w:rsidR="00180419" w:rsidRPr="00AC7D4B">
        <w:rPr>
          <w:rFonts w:ascii="Gill Sans MT" w:hAnsi="Gill Sans MT" w:cs="Arial"/>
          <w:b/>
          <w:i/>
          <w:iCs/>
          <w:color w:val="002060"/>
          <w:sz w:val="56"/>
          <w:szCs w:val="160"/>
          <w:lang w:val="en-GB" w:eastAsia="en-GB"/>
        </w:rPr>
        <w:t>Committee M</w:t>
      </w:r>
      <w:r w:rsidR="00E67349" w:rsidRPr="00AC7D4B">
        <w:rPr>
          <w:rFonts w:ascii="Gill Sans MT" w:hAnsi="Gill Sans MT" w:cs="Arial"/>
          <w:b/>
          <w:i/>
          <w:iCs/>
          <w:color w:val="002060"/>
          <w:sz w:val="56"/>
          <w:szCs w:val="160"/>
          <w:lang w:val="en-GB" w:eastAsia="en-GB"/>
        </w:rPr>
        <w:t>eeting</w:t>
      </w:r>
    </w:p>
    <w:p w14:paraId="587D3859" w14:textId="77777777" w:rsidR="00180419" w:rsidRPr="00AC7D4B" w:rsidRDefault="00180419" w:rsidP="00562866">
      <w:pPr>
        <w:tabs>
          <w:tab w:val="left" w:pos="720"/>
          <w:tab w:val="left" w:pos="1440"/>
          <w:tab w:val="left" w:pos="2410"/>
          <w:tab w:val="left" w:pos="2977"/>
          <w:tab w:val="right" w:pos="8335"/>
          <w:tab w:val="right" w:pos="8505"/>
        </w:tabs>
        <w:rPr>
          <w:rFonts w:ascii="Gill Sans MT" w:hAnsi="Gill Sans MT" w:cs="Arial"/>
          <w:b/>
          <w:i/>
          <w:iCs/>
          <w:color w:val="002060"/>
          <w:sz w:val="56"/>
          <w:szCs w:val="160"/>
          <w:lang w:val="en-GB" w:eastAsia="en-GB"/>
        </w:rPr>
      </w:pPr>
    </w:p>
    <w:p w14:paraId="0E6DAE7C" w14:textId="7DA8440A" w:rsidR="00D57426" w:rsidRPr="00AC7D4B" w:rsidRDefault="003A5130" w:rsidP="00D57426">
      <w:pPr>
        <w:tabs>
          <w:tab w:val="left" w:pos="720"/>
          <w:tab w:val="left" w:pos="1440"/>
          <w:tab w:val="left" w:pos="2410"/>
          <w:tab w:val="left" w:pos="2977"/>
          <w:tab w:val="right" w:pos="8335"/>
          <w:tab w:val="right" w:pos="8505"/>
        </w:tabs>
        <w:rPr>
          <w:rFonts w:ascii="Arial" w:hAnsi="Arial" w:cs="Arial"/>
          <w:b/>
          <w:color w:val="002060"/>
          <w:u w:val="single"/>
        </w:rPr>
      </w:pPr>
      <w:r>
        <w:rPr>
          <w:rFonts w:ascii="Arial" w:hAnsi="Arial" w:cs="Arial"/>
          <w:b/>
          <w:i/>
          <w:color w:val="002060"/>
          <w:sz w:val="56"/>
          <w:szCs w:val="56"/>
        </w:rPr>
        <w:t>13 September</w:t>
      </w:r>
      <w:r w:rsidR="00493310" w:rsidRPr="00AC7D4B">
        <w:rPr>
          <w:rFonts w:ascii="Arial" w:hAnsi="Arial" w:cs="Arial"/>
          <w:b/>
          <w:i/>
          <w:color w:val="002060"/>
          <w:sz w:val="56"/>
          <w:szCs w:val="56"/>
        </w:rPr>
        <w:t xml:space="preserve"> 202</w:t>
      </w:r>
      <w:r w:rsidR="003D7C20" w:rsidRPr="00AC7D4B">
        <w:rPr>
          <w:rFonts w:ascii="Arial" w:hAnsi="Arial" w:cs="Arial"/>
          <w:b/>
          <w:i/>
          <w:color w:val="002060"/>
          <w:sz w:val="56"/>
          <w:szCs w:val="56"/>
        </w:rPr>
        <w:t>1</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656DDCE5"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2C03D3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FA5D9F"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DCA96CD"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00807D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F21CD5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ECFAE1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0578633"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08C40914"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9D00BB"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931F62E" w14:textId="77777777" w:rsidR="00B41408" w:rsidRDefault="00B41408" w:rsidP="00B41408">
      <w:pPr>
        <w:rPr>
          <w:rFonts w:ascii="Arial" w:hAnsi="Arial" w:cs="Arial"/>
          <w:szCs w:val="24"/>
        </w:rPr>
      </w:pPr>
      <w:r>
        <w:rPr>
          <w:rFonts w:ascii="Arial" w:hAnsi="Arial" w:cs="Arial"/>
          <w:b/>
          <w:szCs w:val="24"/>
        </w:rPr>
        <w:t>ATTENTION</w:t>
      </w:r>
    </w:p>
    <w:p w14:paraId="2CBDF9EF" w14:textId="77777777" w:rsidR="00B41408" w:rsidRDefault="00B41408" w:rsidP="00B41408">
      <w:pPr>
        <w:jc w:val="both"/>
        <w:rPr>
          <w:rFonts w:ascii="Arial" w:hAnsi="Arial" w:cs="Arial"/>
          <w:szCs w:val="24"/>
        </w:rPr>
      </w:pPr>
    </w:p>
    <w:p w14:paraId="0F2A1AA5" w14:textId="77777777" w:rsidR="00B41408" w:rsidRDefault="00B41408" w:rsidP="00B41408">
      <w:pPr>
        <w:jc w:val="both"/>
        <w:rPr>
          <w:rFonts w:ascii="Arial" w:hAnsi="Arial" w:cs="Arial"/>
          <w:szCs w:val="24"/>
        </w:rPr>
      </w:pPr>
      <w:r>
        <w:rPr>
          <w:rFonts w:ascii="Arial" w:hAnsi="Arial" w:cs="Arial"/>
          <w:szCs w:val="24"/>
        </w:rPr>
        <w:t xml:space="preserve">This is a </w:t>
      </w:r>
      <w:proofErr w:type="gramStart"/>
      <w:r>
        <w:rPr>
          <w:rFonts w:ascii="Arial" w:hAnsi="Arial" w:cs="Arial"/>
          <w:szCs w:val="24"/>
        </w:rPr>
        <w:t>Committee</w:t>
      </w:r>
      <w:proofErr w:type="gramEnd"/>
      <w:r>
        <w:rPr>
          <w:rFonts w:ascii="Arial" w:hAnsi="Arial" w:cs="Arial"/>
          <w:szCs w:val="24"/>
        </w:rPr>
        <w:t xml:space="preserv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rFonts w:ascii="Arial" w:hAnsi="Arial" w:cs="Arial"/>
          <w:b/>
          <w:bCs/>
          <w:noProof/>
        </w:rPr>
      </w:sdtEndPr>
      <w:sdtContent>
        <w:p w14:paraId="69006393" w14:textId="77777777" w:rsidR="00EF2371" w:rsidRPr="006F632A" w:rsidRDefault="00EF2371" w:rsidP="001F318C">
          <w:pPr>
            <w:pStyle w:val="TOCHeading"/>
            <w:rPr>
              <w:rFonts w:ascii="Arial" w:hAnsi="Arial" w:cs="Arial"/>
              <w:sz w:val="24"/>
              <w:szCs w:val="24"/>
            </w:rPr>
          </w:pPr>
        </w:p>
        <w:p w14:paraId="791A3A31" w14:textId="217224BA" w:rsidR="00011670" w:rsidRDefault="00EF2371">
          <w:pPr>
            <w:pStyle w:val="TOC1"/>
            <w:rPr>
              <w:rFonts w:asciiTheme="minorHAnsi" w:eastAsiaTheme="minorEastAsia" w:hAnsiTheme="minorHAnsi" w:cstheme="minorBidi"/>
              <w:noProof/>
              <w:sz w:val="22"/>
              <w:szCs w:val="22"/>
              <w:lang w:eastAsia="en-AU"/>
            </w:rPr>
          </w:pPr>
          <w:r w:rsidRPr="004E4932">
            <w:rPr>
              <w:rFonts w:ascii="Arial" w:hAnsi="Arial" w:cs="Arial"/>
              <w:szCs w:val="24"/>
            </w:rPr>
            <w:fldChar w:fldCharType="begin"/>
          </w:r>
          <w:r w:rsidRPr="004E4932">
            <w:rPr>
              <w:rFonts w:ascii="Arial" w:hAnsi="Arial" w:cs="Arial"/>
              <w:szCs w:val="24"/>
            </w:rPr>
            <w:instrText xml:space="preserve"> TOC \o "1-3" \h \z \u </w:instrText>
          </w:r>
          <w:r w:rsidRPr="004E4932">
            <w:rPr>
              <w:rFonts w:ascii="Arial" w:hAnsi="Arial" w:cs="Arial"/>
              <w:szCs w:val="24"/>
            </w:rPr>
            <w:fldChar w:fldCharType="separate"/>
          </w:r>
          <w:hyperlink w:anchor="_Toc82432522" w:history="1">
            <w:r w:rsidR="00011670" w:rsidRPr="00FB3D67">
              <w:rPr>
                <w:rStyle w:val="Hyperlink"/>
                <w:rFonts w:ascii="Arial" w:hAnsi="Arial" w:cs="Arial"/>
                <w:noProof/>
              </w:rPr>
              <w:t>Declaration of Opening</w:t>
            </w:r>
            <w:r w:rsidR="00011670">
              <w:rPr>
                <w:noProof/>
                <w:webHidden/>
              </w:rPr>
              <w:tab/>
            </w:r>
            <w:r w:rsidR="00011670">
              <w:rPr>
                <w:noProof/>
                <w:webHidden/>
              </w:rPr>
              <w:fldChar w:fldCharType="begin"/>
            </w:r>
            <w:r w:rsidR="00011670">
              <w:rPr>
                <w:noProof/>
                <w:webHidden/>
              </w:rPr>
              <w:instrText xml:space="preserve"> PAGEREF _Toc82432522 \h </w:instrText>
            </w:r>
            <w:r w:rsidR="00011670">
              <w:rPr>
                <w:noProof/>
                <w:webHidden/>
              </w:rPr>
            </w:r>
            <w:r w:rsidR="00011670">
              <w:rPr>
                <w:noProof/>
                <w:webHidden/>
              </w:rPr>
              <w:fldChar w:fldCharType="separate"/>
            </w:r>
            <w:r w:rsidR="00847804">
              <w:rPr>
                <w:noProof/>
                <w:webHidden/>
              </w:rPr>
              <w:t>3</w:t>
            </w:r>
            <w:r w:rsidR="00011670">
              <w:rPr>
                <w:noProof/>
                <w:webHidden/>
              </w:rPr>
              <w:fldChar w:fldCharType="end"/>
            </w:r>
          </w:hyperlink>
        </w:p>
        <w:p w14:paraId="7E375E76" w14:textId="64294AC4" w:rsidR="00011670" w:rsidRDefault="00847804">
          <w:pPr>
            <w:pStyle w:val="TOC1"/>
            <w:rPr>
              <w:rFonts w:asciiTheme="minorHAnsi" w:eastAsiaTheme="minorEastAsia" w:hAnsiTheme="minorHAnsi" w:cstheme="minorBidi"/>
              <w:noProof/>
              <w:sz w:val="22"/>
              <w:szCs w:val="22"/>
              <w:lang w:eastAsia="en-AU"/>
            </w:rPr>
          </w:pPr>
          <w:hyperlink w:anchor="_Toc82432523" w:history="1">
            <w:r w:rsidR="00011670" w:rsidRPr="00FB3D67">
              <w:rPr>
                <w:rStyle w:val="Hyperlink"/>
                <w:rFonts w:ascii="Arial" w:hAnsi="Arial" w:cs="Arial"/>
                <w:noProof/>
              </w:rPr>
              <w:t>Present and Apologies and Leave of Absence (Previously Approved)</w:t>
            </w:r>
            <w:r w:rsidR="00011670">
              <w:rPr>
                <w:noProof/>
                <w:webHidden/>
              </w:rPr>
              <w:tab/>
            </w:r>
            <w:r w:rsidR="00011670">
              <w:rPr>
                <w:noProof/>
                <w:webHidden/>
              </w:rPr>
              <w:fldChar w:fldCharType="begin"/>
            </w:r>
            <w:r w:rsidR="00011670">
              <w:rPr>
                <w:noProof/>
                <w:webHidden/>
              </w:rPr>
              <w:instrText xml:space="preserve"> PAGEREF _Toc82432523 \h </w:instrText>
            </w:r>
            <w:r w:rsidR="00011670">
              <w:rPr>
                <w:noProof/>
                <w:webHidden/>
              </w:rPr>
            </w:r>
            <w:r w:rsidR="00011670">
              <w:rPr>
                <w:noProof/>
                <w:webHidden/>
              </w:rPr>
              <w:fldChar w:fldCharType="separate"/>
            </w:r>
            <w:r>
              <w:rPr>
                <w:noProof/>
                <w:webHidden/>
              </w:rPr>
              <w:t>3</w:t>
            </w:r>
            <w:r w:rsidR="00011670">
              <w:rPr>
                <w:noProof/>
                <w:webHidden/>
              </w:rPr>
              <w:fldChar w:fldCharType="end"/>
            </w:r>
          </w:hyperlink>
        </w:p>
        <w:p w14:paraId="2D2FCE07" w14:textId="17CDB9CB" w:rsidR="00011670" w:rsidRDefault="00847804">
          <w:pPr>
            <w:pStyle w:val="TOC1"/>
            <w:rPr>
              <w:rFonts w:asciiTheme="minorHAnsi" w:eastAsiaTheme="minorEastAsia" w:hAnsiTheme="minorHAnsi" w:cstheme="minorBidi"/>
              <w:noProof/>
              <w:sz w:val="22"/>
              <w:szCs w:val="22"/>
              <w:lang w:eastAsia="en-AU"/>
            </w:rPr>
          </w:pPr>
          <w:hyperlink w:anchor="_Toc82432524" w:history="1">
            <w:r w:rsidR="00011670" w:rsidRPr="00FB3D67">
              <w:rPr>
                <w:rStyle w:val="Hyperlink"/>
                <w:rFonts w:ascii="Arial" w:hAnsi="Arial" w:cs="Arial"/>
                <w:noProof/>
              </w:rPr>
              <w:t>1.</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Public Question Time</w:t>
            </w:r>
            <w:r w:rsidR="00011670">
              <w:rPr>
                <w:noProof/>
                <w:webHidden/>
              </w:rPr>
              <w:tab/>
            </w:r>
            <w:r w:rsidR="00011670">
              <w:rPr>
                <w:noProof/>
                <w:webHidden/>
              </w:rPr>
              <w:fldChar w:fldCharType="begin"/>
            </w:r>
            <w:r w:rsidR="00011670">
              <w:rPr>
                <w:noProof/>
                <w:webHidden/>
              </w:rPr>
              <w:instrText xml:space="preserve"> PAGEREF _Toc82432524 \h </w:instrText>
            </w:r>
            <w:r w:rsidR="00011670">
              <w:rPr>
                <w:noProof/>
                <w:webHidden/>
              </w:rPr>
            </w:r>
            <w:r w:rsidR="00011670">
              <w:rPr>
                <w:noProof/>
                <w:webHidden/>
              </w:rPr>
              <w:fldChar w:fldCharType="separate"/>
            </w:r>
            <w:r>
              <w:rPr>
                <w:noProof/>
                <w:webHidden/>
              </w:rPr>
              <w:t>4</w:t>
            </w:r>
            <w:r w:rsidR="00011670">
              <w:rPr>
                <w:noProof/>
                <w:webHidden/>
              </w:rPr>
              <w:fldChar w:fldCharType="end"/>
            </w:r>
          </w:hyperlink>
        </w:p>
        <w:p w14:paraId="1DFFB172" w14:textId="7D8E112C" w:rsidR="00011670" w:rsidRDefault="00847804">
          <w:pPr>
            <w:pStyle w:val="TOC1"/>
            <w:rPr>
              <w:rFonts w:asciiTheme="minorHAnsi" w:eastAsiaTheme="minorEastAsia" w:hAnsiTheme="minorHAnsi" w:cstheme="minorBidi"/>
              <w:noProof/>
              <w:sz w:val="22"/>
              <w:szCs w:val="22"/>
              <w:lang w:eastAsia="en-AU"/>
            </w:rPr>
          </w:pPr>
          <w:hyperlink w:anchor="_Toc82432525" w:history="1">
            <w:r w:rsidR="00011670" w:rsidRPr="00FB3D67">
              <w:rPr>
                <w:rStyle w:val="Hyperlink"/>
                <w:rFonts w:ascii="Arial" w:hAnsi="Arial" w:cs="Arial"/>
                <w:noProof/>
              </w:rPr>
              <w:t>2.</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Addresses by Members of the Public (only for items listed on the agenda)</w:t>
            </w:r>
            <w:r w:rsidR="00011670">
              <w:rPr>
                <w:noProof/>
                <w:webHidden/>
              </w:rPr>
              <w:tab/>
            </w:r>
            <w:r w:rsidR="00011670">
              <w:rPr>
                <w:noProof/>
                <w:webHidden/>
              </w:rPr>
              <w:fldChar w:fldCharType="begin"/>
            </w:r>
            <w:r w:rsidR="00011670">
              <w:rPr>
                <w:noProof/>
                <w:webHidden/>
              </w:rPr>
              <w:instrText xml:space="preserve"> PAGEREF _Toc82432525 \h </w:instrText>
            </w:r>
            <w:r w:rsidR="00011670">
              <w:rPr>
                <w:noProof/>
                <w:webHidden/>
              </w:rPr>
            </w:r>
            <w:r w:rsidR="00011670">
              <w:rPr>
                <w:noProof/>
                <w:webHidden/>
              </w:rPr>
              <w:fldChar w:fldCharType="separate"/>
            </w:r>
            <w:r>
              <w:rPr>
                <w:noProof/>
                <w:webHidden/>
              </w:rPr>
              <w:t>4</w:t>
            </w:r>
            <w:r w:rsidR="00011670">
              <w:rPr>
                <w:noProof/>
                <w:webHidden/>
              </w:rPr>
              <w:fldChar w:fldCharType="end"/>
            </w:r>
          </w:hyperlink>
        </w:p>
        <w:p w14:paraId="75472027" w14:textId="7E95C2DF" w:rsidR="00011670" w:rsidRDefault="00847804">
          <w:pPr>
            <w:pStyle w:val="TOC1"/>
            <w:rPr>
              <w:rFonts w:asciiTheme="minorHAnsi" w:eastAsiaTheme="minorEastAsia" w:hAnsiTheme="minorHAnsi" w:cstheme="minorBidi"/>
              <w:noProof/>
              <w:sz w:val="22"/>
              <w:szCs w:val="22"/>
              <w:lang w:eastAsia="en-AU"/>
            </w:rPr>
          </w:pPr>
          <w:hyperlink w:anchor="_Toc82432526" w:history="1">
            <w:r w:rsidR="00011670" w:rsidRPr="00FB3D67">
              <w:rPr>
                <w:rStyle w:val="Hyperlink"/>
                <w:rFonts w:ascii="Arial" w:hAnsi="Arial" w:cs="Arial"/>
                <w:noProof/>
              </w:rPr>
              <w:t>3.</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Disclosures of Financial and/or Proximity Interest</w:t>
            </w:r>
            <w:r w:rsidR="00011670">
              <w:rPr>
                <w:noProof/>
                <w:webHidden/>
              </w:rPr>
              <w:tab/>
            </w:r>
            <w:r w:rsidR="00011670">
              <w:rPr>
                <w:noProof/>
                <w:webHidden/>
              </w:rPr>
              <w:fldChar w:fldCharType="begin"/>
            </w:r>
            <w:r w:rsidR="00011670">
              <w:rPr>
                <w:noProof/>
                <w:webHidden/>
              </w:rPr>
              <w:instrText xml:space="preserve"> PAGEREF _Toc82432526 \h </w:instrText>
            </w:r>
            <w:r w:rsidR="00011670">
              <w:rPr>
                <w:noProof/>
                <w:webHidden/>
              </w:rPr>
            </w:r>
            <w:r w:rsidR="00011670">
              <w:rPr>
                <w:noProof/>
                <w:webHidden/>
              </w:rPr>
              <w:fldChar w:fldCharType="separate"/>
            </w:r>
            <w:r>
              <w:rPr>
                <w:noProof/>
                <w:webHidden/>
              </w:rPr>
              <w:t>4</w:t>
            </w:r>
            <w:r w:rsidR="00011670">
              <w:rPr>
                <w:noProof/>
                <w:webHidden/>
              </w:rPr>
              <w:fldChar w:fldCharType="end"/>
            </w:r>
          </w:hyperlink>
        </w:p>
        <w:p w14:paraId="44A96BC8" w14:textId="0DB5028F" w:rsidR="00011670" w:rsidRDefault="00847804">
          <w:pPr>
            <w:pStyle w:val="TOC1"/>
            <w:rPr>
              <w:rFonts w:asciiTheme="minorHAnsi" w:eastAsiaTheme="minorEastAsia" w:hAnsiTheme="minorHAnsi" w:cstheme="minorBidi"/>
              <w:noProof/>
              <w:sz w:val="22"/>
              <w:szCs w:val="22"/>
              <w:lang w:eastAsia="en-AU"/>
            </w:rPr>
          </w:pPr>
          <w:hyperlink w:anchor="_Toc82432527" w:history="1">
            <w:r w:rsidR="00011670" w:rsidRPr="00FB3D67">
              <w:rPr>
                <w:rStyle w:val="Hyperlink"/>
                <w:rFonts w:ascii="Arial" w:hAnsi="Arial" w:cs="Arial"/>
                <w:noProof/>
              </w:rPr>
              <w:t>4.</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Disclosures of Interests Affecting Impartiality</w:t>
            </w:r>
            <w:r w:rsidR="00011670">
              <w:rPr>
                <w:noProof/>
                <w:webHidden/>
              </w:rPr>
              <w:tab/>
            </w:r>
            <w:r w:rsidR="00011670">
              <w:rPr>
                <w:noProof/>
                <w:webHidden/>
              </w:rPr>
              <w:fldChar w:fldCharType="begin"/>
            </w:r>
            <w:r w:rsidR="00011670">
              <w:rPr>
                <w:noProof/>
                <w:webHidden/>
              </w:rPr>
              <w:instrText xml:space="preserve"> PAGEREF _Toc82432527 \h </w:instrText>
            </w:r>
            <w:r w:rsidR="00011670">
              <w:rPr>
                <w:noProof/>
                <w:webHidden/>
              </w:rPr>
            </w:r>
            <w:r w:rsidR="00011670">
              <w:rPr>
                <w:noProof/>
                <w:webHidden/>
              </w:rPr>
              <w:fldChar w:fldCharType="separate"/>
            </w:r>
            <w:r>
              <w:rPr>
                <w:noProof/>
                <w:webHidden/>
              </w:rPr>
              <w:t>4</w:t>
            </w:r>
            <w:r w:rsidR="00011670">
              <w:rPr>
                <w:noProof/>
                <w:webHidden/>
              </w:rPr>
              <w:fldChar w:fldCharType="end"/>
            </w:r>
          </w:hyperlink>
        </w:p>
        <w:p w14:paraId="3298BBFD" w14:textId="6D3DBC88" w:rsidR="00011670" w:rsidRDefault="00847804">
          <w:pPr>
            <w:pStyle w:val="TOC1"/>
            <w:rPr>
              <w:rFonts w:asciiTheme="minorHAnsi" w:eastAsiaTheme="minorEastAsia" w:hAnsiTheme="minorHAnsi" w:cstheme="minorBidi"/>
              <w:noProof/>
              <w:sz w:val="22"/>
              <w:szCs w:val="22"/>
              <w:lang w:eastAsia="en-AU"/>
            </w:rPr>
          </w:pPr>
          <w:hyperlink w:anchor="_Toc82432528" w:history="1">
            <w:r w:rsidR="00011670" w:rsidRPr="00FB3D67">
              <w:rPr>
                <w:rStyle w:val="Hyperlink"/>
                <w:rFonts w:ascii="Arial" w:hAnsi="Arial" w:cs="Arial"/>
                <w:noProof/>
              </w:rPr>
              <w:t>5.</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Declarations by Members That They Have Not Given Due Consideration to Papers</w:t>
            </w:r>
            <w:r w:rsidR="00011670">
              <w:rPr>
                <w:noProof/>
                <w:webHidden/>
              </w:rPr>
              <w:tab/>
            </w:r>
            <w:r w:rsidR="00011670">
              <w:rPr>
                <w:noProof/>
                <w:webHidden/>
              </w:rPr>
              <w:fldChar w:fldCharType="begin"/>
            </w:r>
            <w:r w:rsidR="00011670">
              <w:rPr>
                <w:noProof/>
                <w:webHidden/>
              </w:rPr>
              <w:instrText xml:space="preserve"> PAGEREF _Toc82432528 \h </w:instrText>
            </w:r>
            <w:r w:rsidR="00011670">
              <w:rPr>
                <w:noProof/>
                <w:webHidden/>
              </w:rPr>
            </w:r>
            <w:r w:rsidR="00011670">
              <w:rPr>
                <w:noProof/>
                <w:webHidden/>
              </w:rPr>
              <w:fldChar w:fldCharType="separate"/>
            </w:r>
            <w:r>
              <w:rPr>
                <w:noProof/>
                <w:webHidden/>
              </w:rPr>
              <w:t>4</w:t>
            </w:r>
            <w:r w:rsidR="00011670">
              <w:rPr>
                <w:noProof/>
                <w:webHidden/>
              </w:rPr>
              <w:fldChar w:fldCharType="end"/>
            </w:r>
          </w:hyperlink>
        </w:p>
        <w:p w14:paraId="287094B4" w14:textId="05B5E507" w:rsidR="00011670" w:rsidRDefault="00847804">
          <w:pPr>
            <w:pStyle w:val="TOC1"/>
            <w:rPr>
              <w:rFonts w:asciiTheme="minorHAnsi" w:eastAsiaTheme="minorEastAsia" w:hAnsiTheme="minorHAnsi" w:cstheme="minorBidi"/>
              <w:noProof/>
              <w:sz w:val="22"/>
              <w:szCs w:val="22"/>
              <w:lang w:eastAsia="en-AU"/>
            </w:rPr>
          </w:pPr>
          <w:hyperlink w:anchor="_Toc82432529" w:history="1">
            <w:r w:rsidR="00011670" w:rsidRPr="00FB3D67">
              <w:rPr>
                <w:rStyle w:val="Hyperlink"/>
                <w:rFonts w:ascii="Arial" w:hAnsi="Arial" w:cs="Arial"/>
                <w:noProof/>
              </w:rPr>
              <w:t>6.</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Confirmation of Minutes</w:t>
            </w:r>
            <w:r w:rsidR="00011670">
              <w:rPr>
                <w:noProof/>
                <w:webHidden/>
              </w:rPr>
              <w:tab/>
            </w:r>
            <w:r w:rsidR="00011670">
              <w:rPr>
                <w:noProof/>
                <w:webHidden/>
              </w:rPr>
              <w:fldChar w:fldCharType="begin"/>
            </w:r>
            <w:r w:rsidR="00011670">
              <w:rPr>
                <w:noProof/>
                <w:webHidden/>
              </w:rPr>
              <w:instrText xml:space="preserve"> PAGEREF _Toc82432529 \h </w:instrText>
            </w:r>
            <w:r w:rsidR="00011670">
              <w:rPr>
                <w:noProof/>
                <w:webHidden/>
              </w:rPr>
            </w:r>
            <w:r w:rsidR="00011670">
              <w:rPr>
                <w:noProof/>
                <w:webHidden/>
              </w:rPr>
              <w:fldChar w:fldCharType="separate"/>
            </w:r>
            <w:r>
              <w:rPr>
                <w:noProof/>
                <w:webHidden/>
              </w:rPr>
              <w:t>5</w:t>
            </w:r>
            <w:r w:rsidR="00011670">
              <w:rPr>
                <w:noProof/>
                <w:webHidden/>
              </w:rPr>
              <w:fldChar w:fldCharType="end"/>
            </w:r>
          </w:hyperlink>
        </w:p>
        <w:p w14:paraId="02059549" w14:textId="1CF7C143" w:rsidR="00011670" w:rsidRDefault="00847804">
          <w:pPr>
            <w:pStyle w:val="TOC2"/>
            <w:rPr>
              <w:rFonts w:asciiTheme="minorHAnsi" w:eastAsiaTheme="minorEastAsia" w:hAnsiTheme="minorHAnsi" w:cstheme="minorBidi"/>
              <w:sz w:val="22"/>
              <w:szCs w:val="22"/>
              <w:lang w:eastAsia="en-AU"/>
            </w:rPr>
          </w:pPr>
          <w:hyperlink w:anchor="_Toc82432530" w:history="1">
            <w:r w:rsidR="00011670" w:rsidRPr="00FB3D67">
              <w:rPr>
                <w:rStyle w:val="Hyperlink"/>
                <w:rFonts w:ascii="Arial" w:hAnsi="Arial" w:cs="Arial"/>
              </w:rPr>
              <w:t>6.1</w:t>
            </w:r>
            <w:r w:rsidR="00011670">
              <w:rPr>
                <w:rFonts w:asciiTheme="minorHAnsi" w:eastAsiaTheme="minorEastAsia" w:hAnsiTheme="minorHAnsi" w:cstheme="minorBidi"/>
                <w:sz w:val="22"/>
                <w:szCs w:val="22"/>
                <w:lang w:eastAsia="en-AU"/>
              </w:rPr>
              <w:tab/>
            </w:r>
            <w:r w:rsidR="00011670" w:rsidRPr="00FB3D67">
              <w:rPr>
                <w:rStyle w:val="Hyperlink"/>
                <w:rFonts w:ascii="Arial" w:hAnsi="Arial" w:cs="Arial"/>
              </w:rPr>
              <w:t>Public Art Committee Meeting 21 June 2021</w:t>
            </w:r>
            <w:r w:rsidR="00011670">
              <w:rPr>
                <w:webHidden/>
              </w:rPr>
              <w:tab/>
            </w:r>
            <w:r w:rsidR="00011670">
              <w:rPr>
                <w:webHidden/>
              </w:rPr>
              <w:fldChar w:fldCharType="begin"/>
            </w:r>
            <w:r w:rsidR="00011670">
              <w:rPr>
                <w:webHidden/>
              </w:rPr>
              <w:instrText xml:space="preserve"> PAGEREF _Toc82432530 \h </w:instrText>
            </w:r>
            <w:r w:rsidR="00011670">
              <w:rPr>
                <w:webHidden/>
              </w:rPr>
            </w:r>
            <w:r w:rsidR="00011670">
              <w:rPr>
                <w:webHidden/>
              </w:rPr>
              <w:fldChar w:fldCharType="separate"/>
            </w:r>
            <w:r>
              <w:rPr>
                <w:webHidden/>
              </w:rPr>
              <w:t>5</w:t>
            </w:r>
            <w:r w:rsidR="00011670">
              <w:rPr>
                <w:webHidden/>
              </w:rPr>
              <w:fldChar w:fldCharType="end"/>
            </w:r>
          </w:hyperlink>
        </w:p>
        <w:p w14:paraId="2B3CC778" w14:textId="7D96A685" w:rsidR="00011670" w:rsidRDefault="00847804">
          <w:pPr>
            <w:pStyle w:val="TOC1"/>
            <w:rPr>
              <w:rFonts w:asciiTheme="minorHAnsi" w:eastAsiaTheme="minorEastAsia" w:hAnsiTheme="minorHAnsi" w:cstheme="minorBidi"/>
              <w:noProof/>
              <w:sz w:val="22"/>
              <w:szCs w:val="22"/>
              <w:lang w:eastAsia="en-AU"/>
            </w:rPr>
          </w:pPr>
          <w:hyperlink w:anchor="_Toc82432531" w:history="1">
            <w:r w:rsidR="00011670" w:rsidRPr="00FB3D67">
              <w:rPr>
                <w:rStyle w:val="Hyperlink"/>
                <w:rFonts w:ascii="Arial" w:hAnsi="Arial" w:cs="Arial"/>
                <w:noProof/>
              </w:rPr>
              <w:t>7.</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Items for Discussion</w:t>
            </w:r>
            <w:r w:rsidR="00011670">
              <w:rPr>
                <w:noProof/>
                <w:webHidden/>
              </w:rPr>
              <w:tab/>
            </w:r>
            <w:r w:rsidR="00011670">
              <w:rPr>
                <w:noProof/>
                <w:webHidden/>
              </w:rPr>
              <w:fldChar w:fldCharType="begin"/>
            </w:r>
            <w:r w:rsidR="00011670">
              <w:rPr>
                <w:noProof/>
                <w:webHidden/>
              </w:rPr>
              <w:instrText xml:space="preserve"> PAGEREF _Toc82432531 \h </w:instrText>
            </w:r>
            <w:r w:rsidR="00011670">
              <w:rPr>
                <w:noProof/>
                <w:webHidden/>
              </w:rPr>
            </w:r>
            <w:r w:rsidR="00011670">
              <w:rPr>
                <w:noProof/>
                <w:webHidden/>
              </w:rPr>
              <w:fldChar w:fldCharType="separate"/>
            </w:r>
            <w:r>
              <w:rPr>
                <w:noProof/>
                <w:webHidden/>
              </w:rPr>
              <w:t>5</w:t>
            </w:r>
            <w:r w:rsidR="00011670">
              <w:rPr>
                <w:noProof/>
                <w:webHidden/>
              </w:rPr>
              <w:fldChar w:fldCharType="end"/>
            </w:r>
          </w:hyperlink>
        </w:p>
        <w:p w14:paraId="55BD180B" w14:textId="069AD391" w:rsidR="00011670" w:rsidRDefault="00847804">
          <w:pPr>
            <w:pStyle w:val="TOC1"/>
            <w:rPr>
              <w:rFonts w:asciiTheme="minorHAnsi" w:eastAsiaTheme="minorEastAsia" w:hAnsiTheme="minorHAnsi" w:cstheme="minorBidi"/>
              <w:noProof/>
              <w:sz w:val="22"/>
              <w:szCs w:val="22"/>
              <w:lang w:eastAsia="en-AU"/>
            </w:rPr>
          </w:pPr>
          <w:hyperlink w:anchor="_Toc82432532" w:history="1">
            <w:r w:rsidR="00011670" w:rsidRPr="00FB3D67">
              <w:rPr>
                <w:rStyle w:val="Hyperlink"/>
                <w:rFonts w:ascii="Arial" w:hAnsi="Arial" w:cs="Arial"/>
                <w:noProof/>
              </w:rPr>
              <w:t>7.1</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Health Workers’ Tribute Project Update</w:t>
            </w:r>
            <w:r w:rsidR="00011670">
              <w:rPr>
                <w:noProof/>
                <w:webHidden/>
              </w:rPr>
              <w:tab/>
            </w:r>
            <w:r w:rsidR="00011670">
              <w:rPr>
                <w:noProof/>
                <w:webHidden/>
              </w:rPr>
              <w:fldChar w:fldCharType="begin"/>
            </w:r>
            <w:r w:rsidR="00011670">
              <w:rPr>
                <w:noProof/>
                <w:webHidden/>
              </w:rPr>
              <w:instrText xml:space="preserve"> PAGEREF _Toc82432532 \h </w:instrText>
            </w:r>
            <w:r w:rsidR="00011670">
              <w:rPr>
                <w:noProof/>
                <w:webHidden/>
              </w:rPr>
            </w:r>
            <w:r w:rsidR="00011670">
              <w:rPr>
                <w:noProof/>
                <w:webHidden/>
              </w:rPr>
              <w:fldChar w:fldCharType="separate"/>
            </w:r>
            <w:r>
              <w:rPr>
                <w:noProof/>
                <w:webHidden/>
              </w:rPr>
              <w:t>5</w:t>
            </w:r>
            <w:r w:rsidR="00011670">
              <w:rPr>
                <w:noProof/>
                <w:webHidden/>
              </w:rPr>
              <w:fldChar w:fldCharType="end"/>
            </w:r>
          </w:hyperlink>
        </w:p>
        <w:p w14:paraId="5250397C" w14:textId="7F8C9053" w:rsidR="00011670" w:rsidRDefault="00847804">
          <w:pPr>
            <w:pStyle w:val="TOC1"/>
            <w:rPr>
              <w:rFonts w:asciiTheme="minorHAnsi" w:eastAsiaTheme="minorEastAsia" w:hAnsiTheme="minorHAnsi" w:cstheme="minorBidi"/>
              <w:noProof/>
              <w:sz w:val="22"/>
              <w:szCs w:val="22"/>
              <w:lang w:eastAsia="en-AU"/>
            </w:rPr>
          </w:pPr>
          <w:hyperlink w:anchor="_Toc82432533" w:history="1">
            <w:r w:rsidR="00011670" w:rsidRPr="00FB3D67">
              <w:rPr>
                <w:rStyle w:val="Hyperlink"/>
                <w:rFonts w:ascii="Arial" w:hAnsi="Arial" w:cs="Arial"/>
                <w:noProof/>
              </w:rPr>
              <w:t>7.2</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Valuation of Public Artworks</w:t>
            </w:r>
            <w:r w:rsidR="00011670">
              <w:rPr>
                <w:noProof/>
                <w:webHidden/>
              </w:rPr>
              <w:tab/>
            </w:r>
            <w:r w:rsidR="00011670">
              <w:rPr>
                <w:noProof/>
                <w:webHidden/>
              </w:rPr>
              <w:fldChar w:fldCharType="begin"/>
            </w:r>
            <w:r w:rsidR="00011670">
              <w:rPr>
                <w:noProof/>
                <w:webHidden/>
              </w:rPr>
              <w:instrText xml:space="preserve"> PAGEREF _Toc82432533 \h </w:instrText>
            </w:r>
            <w:r w:rsidR="00011670">
              <w:rPr>
                <w:noProof/>
                <w:webHidden/>
              </w:rPr>
            </w:r>
            <w:r w:rsidR="00011670">
              <w:rPr>
                <w:noProof/>
                <w:webHidden/>
              </w:rPr>
              <w:fldChar w:fldCharType="separate"/>
            </w:r>
            <w:r>
              <w:rPr>
                <w:noProof/>
                <w:webHidden/>
              </w:rPr>
              <w:t>13</w:t>
            </w:r>
            <w:r w:rsidR="00011670">
              <w:rPr>
                <w:noProof/>
                <w:webHidden/>
              </w:rPr>
              <w:fldChar w:fldCharType="end"/>
            </w:r>
          </w:hyperlink>
        </w:p>
        <w:p w14:paraId="6ABA1B91" w14:textId="157736E1" w:rsidR="00011670" w:rsidRDefault="00847804">
          <w:pPr>
            <w:pStyle w:val="TOC1"/>
            <w:rPr>
              <w:rFonts w:asciiTheme="minorHAnsi" w:eastAsiaTheme="minorEastAsia" w:hAnsiTheme="minorHAnsi" w:cstheme="minorBidi"/>
              <w:noProof/>
              <w:sz w:val="22"/>
              <w:szCs w:val="22"/>
              <w:lang w:eastAsia="en-AU"/>
            </w:rPr>
          </w:pPr>
          <w:hyperlink w:anchor="_Toc82432534" w:history="1">
            <w:r w:rsidR="00011670" w:rsidRPr="00FB3D67">
              <w:rPr>
                <w:rStyle w:val="Hyperlink"/>
                <w:rFonts w:ascii="Arial" w:hAnsi="Arial" w:cs="Arial"/>
                <w:noProof/>
              </w:rPr>
              <w:t>8.</w:t>
            </w:r>
            <w:r w:rsidR="00011670">
              <w:rPr>
                <w:rFonts w:asciiTheme="minorHAnsi" w:eastAsiaTheme="minorEastAsia" w:hAnsiTheme="minorHAnsi" w:cstheme="minorBidi"/>
                <w:noProof/>
                <w:sz w:val="22"/>
                <w:szCs w:val="22"/>
                <w:lang w:eastAsia="en-AU"/>
              </w:rPr>
              <w:tab/>
            </w:r>
            <w:r w:rsidR="00011670" w:rsidRPr="00FB3D67">
              <w:rPr>
                <w:rStyle w:val="Hyperlink"/>
                <w:rFonts w:ascii="Arial" w:hAnsi="Arial" w:cs="Arial"/>
                <w:noProof/>
              </w:rPr>
              <w:t>Date of Next Meeting</w:t>
            </w:r>
            <w:r w:rsidR="00011670">
              <w:rPr>
                <w:noProof/>
                <w:webHidden/>
              </w:rPr>
              <w:tab/>
            </w:r>
            <w:r w:rsidR="00011670">
              <w:rPr>
                <w:noProof/>
                <w:webHidden/>
              </w:rPr>
              <w:fldChar w:fldCharType="begin"/>
            </w:r>
            <w:r w:rsidR="00011670">
              <w:rPr>
                <w:noProof/>
                <w:webHidden/>
              </w:rPr>
              <w:instrText xml:space="preserve"> PAGEREF _Toc82432534 \h </w:instrText>
            </w:r>
            <w:r w:rsidR="00011670">
              <w:rPr>
                <w:noProof/>
                <w:webHidden/>
              </w:rPr>
            </w:r>
            <w:r w:rsidR="00011670">
              <w:rPr>
                <w:noProof/>
                <w:webHidden/>
              </w:rPr>
              <w:fldChar w:fldCharType="separate"/>
            </w:r>
            <w:r>
              <w:rPr>
                <w:noProof/>
                <w:webHidden/>
              </w:rPr>
              <w:t>19</w:t>
            </w:r>
            <w:r w:rsidR="00011670">
              <w:rPr>
                <w:noProof/>
                <w:webHidden/>
              </w:rPr>
              <w:fldChar w:fldCharType="end"/>
            </w:r>
          </w:hyperlink>
        </w:p>
        <w:p w14:paraId="00C07B7F" w14:textId="05A77C07" w:rsidR="00011670" w:rsidRDefault="00847804">
          <w:pPr>
            <w:pStyle w:val="TOC1"/>
            <w:rPr>
              <w:rFonts w:asciiTheme="minorHAnsi" w:eastAsiaTheme="minorEastAsia" w:hAnsiTheme="minorHAnsi" w:cstheme="minorBidi"/>
              <w:noProof/>
              <w:sz w:val="22"/>
              <w:szCs w:val="22"/>
              <w:lang w:eastAsia="en-AU"/>
            </w:rPr>
          </w:pPr>
          <w:hyperlink w:anchor="_Toc82432535" w:history="1">
            <w:r w:rsidR="00011670" w:rsidRPr="00FB3D67">
              <w:rPr>
                <w:rStyle w:val="Hyperlink"/>
                <w:rFonts w:ascii="Arial" w:hAnsi="Arial" w:cs="Arial"/>
                <w:noProof/>
              </w:rPr>
              <w:t>Declaration of Closure</w:t>
            </w:r>
            <w:r w:rsidR="00011670">
              <w:rPr>
                <w:noProof/>
                <w:webHidden/>
              </w:rPr>
              <w:tab/>
            </w:r>
            <w:r w:rsidR="00011670">
              <w:rPr>
                <w:noProof/>
                <w:webHidden/>
              </w:rPr>
              <w:fldChar w:fldCharType="begin"/>
            </w:r>
            <w:r w:rsidR="00011670">
              <w:rPr>
                <w:noProof/>
                <w:webHidden/>
              </w:rPr>
              <w:instrText xml:space="preserve"> PAGEREF _Toc82432535 \h </w:instrText>
            </w:r>
            <w:r w:rsidR="00011670">
              <w:rPr>
                <w:noProof/>
                <w:webHidden/>
              </w:rPr>
            </w:r>
            <w:r w:rsidR="00011670">
              <w:rPr>
                <w:noProof/>
                <w:webHidden/>
              </w:rPr>
              <w:fldChar w:fldCharType="separate"/>
            </w:r>
            <w:r>
              <w:rPr>
                <w:noProof/>
                <w:webHidden/>
              </w:rPr>
              <w:t>19</w:t>
            </w:r>
            <w:r w:rsidR="00011670">
              <w:rPr>
                <w:noProof/>
                <w:webHidden/>
              </w:rPr>
              <w:fldChar w:fldCharType="end"/>
            </w:r>
          </w:hyperlink>
        </w:p>
        <w:p w14:paraId="426AA33D" w14:textId="734E673D" w:rsidR="001819F4" w:rsidRPr="004E4932" w:rsidRDefault="00EF2371" w:rsidP="001819F4">
          <w:pPr>
            <w:rPr>
              <w:rFonts w:ascii="Arial" w:hAnsi="Arial" w:cs="Arial"/>
            </w:rPr>
          </w:pPr>
          <w:r w:rsidRPr="004E4932">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even" r:id="rId13"/>
          <w:headerReference w:type="default" r:id="rId14"/>
          <w:footerReference w:type="even" r:id="rId15"/>
          <w:footerReference w:type="default" r:id="rId16"/>
          <w:headerReference w:type="first" r:id="rId17"/>
          <w:footerReference w:type="first" r:id="rId18"/>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67B9609A" w:rsidR="00812014" w:rsidRPr="00DC7FFD" w:rsidRDefault="00B41408"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w:t>
      </w:r>
      <w:r w:rsidR="00180419" w:rsidRPr="00DC7FFD">
        <w:rPr>
          <w:rFonts w:ascii="Arial" w:hAnsi="Arial" w:cs="Arial"/>
          <w:b/>
          <w:szCs w:val="24"/>
        </w:rPr>
        <w:t xml:space="preserve"> of a meeting of the </w:t>
      </w:r>
      <w:r w:rsidR="00243D8B">
        <w:rPr>
          <w:rFonts w:ascii="Arial" w:hAnsi="Arial" w:cs="Arial"/>
          <w:b/>
          <w:szCs w:val="24"/>
        </w:rPr>
        <w:t xml:space="preserve">Public </w:t>
      </w:r>
      <w:r w:rsidR="00DC7FFD" w:rsidRPr="00DC7FFD">
        <w:rPr>
          <w:rFonts w:ascii="Arial" w:hAnsi="Arial" w:cs="Arial"/>
          <w:b/>
          <w:szCs w:val="24"/>
        </w:rPr>
        <w:t>Art</w:t>
      </w:r>
      <w:r w:rsidR="00D57426" w:rsidRPr="00DC7FFD">
        <w:rPr>
          <w:rFonts w:ascii="Arial" w:hAnsi="Arial" w:cs="Arial"/>
          <w:b/>
          <w:szCs w:val="24"/>
        </w:rPr>
        <w:t xml:space="preserve"> </w:t>
      </w:r>
      <w:r w:rsidR="00180419" w:rsidRPr="00DC7FFD">
        <w:rPr>
          <w:rFonts w:ascii="Arial" w:hAnsi="Arial" w:cs="Arial"/>
          <w:b/>
          <w:szCs w:val="24"/>
        </w:rPr>
        <w:t xml:space="preserve">Committee held </w:t>
      </w:r>
      <w:r w:rsidR="003144FA">
        <w:rPr>
          <w:rFonts w:ascii="Arial" w:hAnsi="Arial" w:cs="Arial"/>
          <w:b/>
          <w:szCs w:val="24"/>
        </w:rPr>
        <w:t xml:space="preserve">at the City of Nedlands Administration Building, 71 Stirling Highway </w:t>
      </w:r>
      <w:r w:rsidR="00C61844">
        <w:rPr>
          <w:rFonts w:ascii="Arial" w:hAnsi="Arial" w:cs="Arial"/>
          <w:b/>
          <w:szCs w:val="24"/>
        </w:rPr>
        <w:t xml:space="preserve">and online via Microsoft Teams </w:t>
      </w:r>
      <w:r w:rsidR="00F37BD6">
        <w:rPr>
          <w:rFonts w:ascii="Arial" w:hAnsi="Arial" w:cs="Arial"/>
          <w:b/>
          <w:szCs w:val="24"/>
        </w:rPr>
        <w:t>on</w:t>
      </w:r>
      <w:r w:rsidR="00180419" w:rsidRPr="00DC7FFD">
        <w:rPr>
          <w:rFonts w:ascii="Arial" w:hAnsi="Arial" w:cs="Arial"/>
          <w:b/>
          <w:szCs w:val="24"/>
        </w:rPr>
        <w:t xml:space="preserve">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730BF9">
        <w:rPr>
          <w:rFonts w:ascii="Arial" w:hAnsi="Arial" w:cs="Arial"/>
          <w:b/>
          <w:szCs w:val="24"/>
        </w:rPr>
        <w:t>13 September</w:t>
      </w:r>
      <w:r w:rsidR="00BB6B4A">
        <w:rPr>
          <w:rFonts w:ascii="Arial" w:hAnsi="Arial" w:cs="Arial"/>
          <w:b/>
          <w:szCs w:val="24"/>
        </w:rPr>
        <w:t xml:space="preserve"> </w:t>
      </w:r>
      <w:r w:rsidR="0022470F">
        <w:rPr>
          <w:rFonts w:ascii="Arial" w:hAnsi="Arial" w:cs="Arial"/>
          <w:b/>
          <w:szCs w:val="24"/>
        </w:rPr>
        <w:t>20</w:t>
      </w:r>
      <w:r w:rsidR="00493310">
        <w:rPr>
          <w:rFonts w:ascii="Arial" w:hAnsi="Arial" w:cs="Arial"/>
          <w:b/>
          <w:szCs w:val="24"/>
        </w:rPr>
        <w:t>2</w:t>
      </w:r>
      <w:r w:rsidR="003D7C20">
        <w:rPr>
          <w:rFonts w:ascii="Arial" w:hAnsi="Arial" w:cs="Arial"/>
          <w:b/>
          <w:szCs w:val="24"/>
        </w:rPr>
        <w:t>1</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w:t>
      </w:r>
      <w:r w:rsidR="00491975">
        <w:rPr>
          <w:rFonts w:ascii="Arial" w:hAnsi="Arial"/>
          <w:b/>
        </w:rPr>
        <w:t>30</w:t>
      </w:r>
      <w:r w:rsidR="00304C9E">
        <w:rPr>
          <w:rFonts w:ascii="Arial" w:hAnsi="Arial"/>
          <w:b/>
        </w:rPr>
        <w:t>pm</w:t>
      </w:r>
      <w:r w:rsidR="00C61844">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1C2D65DA" w14:textId="05329DE8" w:rsidR="00562866" w:rsidRDefault="00562866" w:rsidP="00562866"/>
    <w:p w14:paraId="08C9A7F6" w14:textId="77777777" w:rsidR="00544BCA" w:rsidRPr="00180419" w:rsidRDefault="00544BCA" w:rsidP="00544BCA">
      <w:pPr>
        <w:pStyle w:val="Heading1"/>
        <w:spacing w:before="0" w:after="0"/>
        <w:rPr>
          <w:rFonts w:ascii="Arial" w:hAnsi="Arial" w:cs="Arial"/>
          <w:sz w:val="24"/>
          <w:szCs w:val="24"/>
          <w:u w:val="none"/>
        </w:rPr>
      </w:pPr>
      <w:bookmarkStart w:id="0" w:name="_Toc82432522"/>
      <w:r>
        <w:rPr>
          <w:rFonts w:ascii="Arial" w:hAnsi="Arial" w:cs="Arial"/>
          <w:caps w:val="0"/>
          <w:sz w:val="24"/>
          <w:szCs w:val="24"/>
          <w:u w:val="none"/>
        </w:rPr>
        <w:t>Declaration o</w:t>
      </w:r>
      <w:r w:rsidRPr="00180419">
        <w:rPr>
          <w:rFonts w:ascii="Arial" w:hAnsi="Arial" w:cs="Arial"/>
          <w:caps w:val="0"/>
          <w:sz w:val="24"/>
          <w:szCs w:val="24"/>
          <w:u w:val="none"/>
        </w:rPr>
        <w:t>f Opening</w:t>
      </w:r>
      <w:bookmarkEnd w:id="0"/>
    </w:p>
    <w:p w14:paraId="3B3D4BE1" w14:textId="77777777" w:rsidR="00544BCA" w:rsidRPr="00B41408" w:rsidRDefault="00544BCA" w:rsidP="00544BCA">
      <w:pPr>
        <w:tabs>
          <w:tab w:val="left" w:pos="720"/>
          <w:tab w:val="left" w:pos="1440"/>
          <w:tab w:val="left" w:pos="2410"/>
          <w:tab w:val="left" w:pos="2977"/>
          <w:tab w:val="right" w:pos="8335"/>
          <w:tab w:val="right" w:pos="8505"/>
        </w:tabs>
        <w:jc w:val="both"/>
        <w:rPr>
          <w:rFonts w:ascii="Arial" w:hAnsi="Arial" w:cs="Arial"/>
          <w:bCs/>
          <w:szCs w:val="24"/>
        </w:rPr>
      </w:pPr>
    </w:p>
    <w:p w14:paraId="5C8E7A54" w14:textId="48FBC691" w:rsidR="004E2B34" w:rsidRPr="00BE4068" w:rsidRDefault="00BE4068" w:rsidP="00BE4068">
      <w:r w:rsidRPr="00BE4068">
        <w:rPr>
          <w:rFonts w:ascii="Arial" w:hAnsi="Arial" w:cs="Arial"/>
        </w:rPr>
        <w:t xml:space="preserve">The presiding member declared the meeting open at </w:t>
      </w:r>
      <w:r w:rsidR="00AB1736">
        <w:rPr>
          <w:rFonts w:ascii="Arial" w:hAnsi="Arial" w:cs="Arial"/>
        </w:rPr>
        <w:t>5:30pm.</w:t>
      </w:r>
    </w:p>
    <w:p w14:paraId="078BEDBE" w14:textId="7A2E3299" w:rsidR="00BE4068" w:rsidRDefault="00BE4068" w:rsidP="00E9047E">
      <w:pPr>
        <w:tabs>
          <w:tab w:val="left" w:pos="720"/>
          <w:tab w:val="left" w:pos="1440"/>
          <w:tab w:val="left" w:pos="2410"/>
          <w:tab w:val="left" w:pos="2977"/>
          <w:tab w:val="right" w:pos="8335"/>
          <w:tab w:val="right" w:pos="8505"/>
        </w:tabs>
        <w:jc w:val="both"/>
        <w:rPr>
          <w:rFonts w:ascii="Arial" w:hAnsi="Arial" w:cs="Arial"/>
          <w:b/>
          <w:bCs/>
        </w:rPr>
      </w:pPr>
    </w:p>
    <w:p w14:paraId="59581DC7" w14:textId="77777777" w:rsidR="00BE4068" w:rsidRDefault="00BE4068" w:rsidP="00E9047E">
      <w:pPr>
        <w:tabs>
          <w:tab w:val="left" w:pos="720"/>
          <w:tab w:val="left" w:pos="1440"/>
          <w:tab w:val="left" w:pos="2410"/>
          <w:tab w:val="left" w:pos="2977"/>
          <w:tab w:val="right" w:pos="8335"/>
          <w:tab w:val="right" w:pos="8505"/>
        </w:tabs>
        <w:jc w:val="both"/>
        <w:rPr>
          <w:rFonts w:ascii="Arial" w:hAnsi="Arial" w:cs="Arial"/>
          <w:b/>
          <w:bCs/>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1" w:name="_Toc82432523"/>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1"/>
    </w:p>
    <w:p w14:paraId="572D67DD" w14:textId="77777777" w:rsidR="00B41408" w:rsidRPr="00180419" w:rsidRDefault="00B41408" w:rsidP="00B41408">
      <w:pPr>
        <w:tabs>
          <w:tab w:val="left" w:pos="720"/>
          <w:tab w:val="left" w:pos="1440"/>
          <w:tab w:val="left" w:pos="2410"/>
          <w:tab w:val="left" w:pos="2977"/>
          <w:tab w:val="right" w:pos="8335"/>
          <w:tab w:val="right" w:pos="8505"/>
        </w:tabs>
        <w:jc w:val="both"/>
        <w:rPr>
          <w:rFonts w:ascii="Arial" w:hAnsi="Arial" w:cs="Arial"/>
          <w:szCs w:val="24"/>
        </w:rPr>
      </w:pPr>
    </w:p>
    <w:p w14:paraId="03F65CC2" w14:textId="77777777" w:rsidR="00B41408" w:rsidRPr="004C25EA"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Councillors and</w:t>
      </w:r>
      <w:r>
        <w:rPr>
          <w:rFonts w:ascii="Arial" w:hAnsi="Arial" w:cs="Arial"/>
          <w:bCs/>
          <w:szCs w:val="24"/>
        </w:rPr>
        <w:tab/>
      </w:r>
    </w:p>
    <w:tbl>
      <w:tblPr>
        <w:tblStyle w:val="TableGrid"/>
        <w:tblpPr w:leftFromText="180" w:rightFromText="180" w:vertAnchor="text" w:horzAnchor="margin" w:tblpXSpec="right" w:tblpY="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159"/>
      </w:tblGrid>
      <w:tr w:rsidR="001B08BE" w14:paraId="1955F50A" w14:textId="77777777" w:rsidTr="00CE7A1E">
        <w:tc>
          <w:tcPr>
            <w:tcW w:w="3260" w:type="dxa"/>
          </w:tcPr>
          <w:p w14:paraId="42BC756C" w14:textId="310072A9" w:rsidR="001B08BE" w:rsidRDefault="001B08BE" w:rsidP="00286661">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r>
              <w:rPr>
                <w:rFonts w:ascii="Arial" w:hAnsi="Arial" w:cs="Arial"/>
                <w:szCs w:val="24"/>
              </w:rPr>
              <w:t>Deputy Mayor L McManus</w:t>
            </w:r>
          </w:p>
        </w:tc>
        <w:tc>
          <w:tcPr>
            <w:tcW w:w="3159" w:type="dxa"/>
          </w:tcPr>
          <w:p w14:paraId="52F197B6" w14:textId="33DB6A0E" w:rsidR="001B08BE" w:rsidRDefault="001B08BE" w:rsidP="00832E0A">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r>
              <w:rPr>
                <w:rFonts w:ascii="Arial" w:hAnsi="Arial" w:cs="Arial"/>
                <w:szCs w:val="24"/>
              </w:rPr>
              <w:t>Coastal Districts Ward</w:t>
            </w:r>
          </w:p>
        </w:tc>
      </w:tr>
      <w:tr w:rsidR="001B08BE" w14:paraId="3F739C62" w14:textId="77777777" w:rsidTr="00CE7A1E">
        <w:tc>
          <w:tcPr>
            <w:tcW w:w="3260" w:type="dxa"/>
          </w:tcPr>
          <w:p w14:paraId="1E587BDF" w14:textId="15F9F388" w:rsidR="001B08BE" w:rsidRDefault="006A03AD" w:rsidP="00286661">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r>
              <w:rPr>
                <w:rFonts w:ascii="Arial" w:hAnsi="Arial" w:cs="Arial"/>
                <w:szCs w:val="24"/>
              </w:rPr>
              <w:t>Councillor B Hodsdon</w:t>
            </w:r>
          </w:p>
        </w:tc>
        <w:tc>
          <w:tcPr>
            <w:tcW w:w="3159" w:type="dxa"/>
          </w:tcPr>
          <w:p w14:paraId="4394D31B" w14:textId="13D7C708" w:rsidR="001B08BE" w:rsidRDefault="006A03AD" w:rsidP="00832E0A">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r>
              <w:rPr>
                <w:rFonts w:ascii="Arial" w:hAnsi="Arial" w:cs="Arial"/>
                <w:szCs w:val="24"/>
              </w:rPr>
              <w:t>Hollywood Ward</w:t>
            </w:r>
          </w:p>
        </w:tc>
      </w:tr>
      <w:tr w:rsidR="00832E0A" w14:paraId="08D49E8C" w14:textId="77777777" w:rsidTr="00CE7A1E">
        <w:tc>
          <w:tcPr>
            <w:tcW w:w="3260" w:type="dxa"/>
          </w:tcPr>
          <w:p w14:paraId="17A09408" w14:textId="3464ABA3" w:rsidR="00832E0A" w:rsidRDefault="00832E0A" w:rsidP="00286661">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r>
              <w:rPr>
                <w:rFonts w:ascii="Arial" w:hAnsi="Arial" w:cs="Arial"/>
                <w:bCs/>
                <w:szCs w:val="24"/>
              </w:rPr>
              <w:t>Councillor K Smyth</w:t>
            </w:r>
          </w:p>
        </w:tc>
        <w:tc>
          <w:tcPr>
            <w:tcW w:w="3159" w:type="dxa"/>
          </w:tcPr>
          <w:p w14:paraId="065BBFAA" w14:textId="77777777" w:rsidR="00832E0A" w:rsidRDefault="00832E0A" w:rsidP="00832E0A">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r>
              <w:rPr>
                <w:rFonts w:ascii="Arial" w:hAnsi="Arial" w:cs="Arial"/>
                <w:bCs/>
                <w:szCs w:val="24"/>
              </w:rPr>
              <w:t>Coastal Districts Ward</w:t>
            </w:r>
          </w:p>
        </w:tc>
      </w:tr>
      <w:tr w:rsidR="00832E0A" w14:paraId="3A66C380" w14:textId="77777777" w:rsidTr="00CE7A1E">
        <w:tc>
          <w:tcPr>
            <w:tcW w:w="3260" w:type="dxa"/>
          </w:tcPr>
          <w:p w14:paraId="5FD326C4" w14:textId="5C8245CD" w:rsidR="00832E0A" w:rsidRDefault="00BC0B7F" w:rsidP="00286661">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r>
              <w:rPr>
                <w:rFonts w:ascii="Arial" w:hAnsi="Arial" w:cs="Arial"/>
                <w:bCs/>
                <w:szCs w:val="24"/>
              </w:rPr>
              <w:t xml:space="preserve">Councillor </w:t>
            </w:r>
            <w:r w:rsidR="008D740A">
              <w:rPr>
                <w:rFonts w:ascii="Arial" w:hAnsi="Arial" w:cs="Arial"/>
                <w:bCs/>
                <w:szCs w:val="24"/>
              </w:rPr>
              <w:t>B Tyson</w:t>
            </w:r>
          </w:p>
        </w:tc>
        <w:tc>
          <w:tcPr>
            <w:tcW w:w="3159" w:type="dxa"/>
          </w:tcPr>
          <w:p w14:paraId="4283191A" w14:textId="4EAA8E70" w:rsidR="00832E0A" w:rsidRDefault="008D740A" w:rsidP="00832E0A">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proofErr w:type="spellStart"/>
            <w:r>
              <w:rPr>
                <w:rFonts w:ascii="Arial" w:hAnsi="Arial" w:cs="Arial"/>
                <w:bCs/>
                <w:szCs w:val="24"/>
              </w:rPr>
              <w:t>Melvista</w:t>
            </w:r>
            <w:proofErr w:type="spellEnd"/>
            <w:r>
              <w:rPr>
                <w:rFonts w:ascii="Arial" w:hAnsi="Arial" w:cs="Arial"/>
                <w:bCs/>
                <w:szCs w:val="24"/>
              </w:rPr>
              <w:t xml:space="preserve"> Ward</w:t>
            </w:r>
          </w:p>
        </w:tc>
      </w:tr>
      <w:tr w:rsidR="00832E0A" w14:paraId="516D3B9B" w14:textId="77777777" w:rsidTr="00CE7A1E">
        <w:tc>
          <w:tcPr>
            <w:tcW w:w="3260" w:type="dxa"/>
          </w:tcPr>
          <w:p w14:paraId="1366E32A" w14:textId="15718A22" w:rsidR="00832E0A" w:rsidRDefault="008D740A" w:rsidP="00286661">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r>
              <w:rPr>
                <w:rFonts w:ascii="Arial" w:hAnsi="Arial" w:cs="Arial"/>
                <w:bCs/>
                <w:szCs w:val="24"/>
              </w:rPr>
              <w:t>Councillor A Mangano</w:t>
            </w:r>
          </w:p>
        </w:tc>
        <w:tc>
          <w:tcPr>
            <w:tcW w:w="3159" w:type="dxa"/>
          </w:tcPr>
          <w:p w14:paraId="6D2577AE" w14:textId="0FCF75C9" w:rsidR="00832E0A" w:rsidRDefault="005A51A6" w:rsidP="00832E0A">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r>
              <w:rPr>
                <w:rFonts w:ascii="Arial" w:hAnsi="Arial" w:cs="Arial"/>
                <w:bCs/>
                <w:szCs w:val="24"/>
              </w:rPr>
              <w:t>Dalkeith Ward</w:t>
            </w:r>
          </w:p>
        </w:tc>
      </w:tr>
      <w:tr w:rsidR="006A03AD" w14:paraId="2ECC98CA" w14:textId="77777777" w:rsidTr="00CE7A1E">
        <w:tc>
          <w:tcPr>
            <w:tcW w:w="3260" w:type="dxa"/>
          </w:tcPr>
          <w:p w14:paraId="488B4B04" w14:textId="1B8BAF9B" w:rsidR="006A03AD" w:rsidRDefault="006A03AD" w:rsidP="00286661">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r>
              <w:rPr>
                <w:rFonts w:ascii="Arial" w:hAnsi="Arial" w:cs="Arial"/>
                <w:szCs w:val="24"/>
              </w:rPr>
              <w:t>Ms A Thompson</w:t>
            </w:r>
          </w:p>
        </w:tc>
        <w:tc>
          <w:tcPr>
            <w:tcW w:w="3159" w:type="dxa"/>
          </w:tcPr>
          <w:p w14:paraId="22C9B25F" w14:textId="5FC09BF1" w:rsidR="006A03AD" w:rsidRDefault="006A03AD" w:rsidP="00832E0A">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r>
              <w:rPr>
                <w:rFonts w:ascii="Arial" w:hAnsi="Arial" w:cs="Arial"/>
                <w:szCs w:val="24"/>
              </w:rPr>
              <w:t>Community Member</w:t>
            </w:r>
          </w:p>
        </w:tc>
      </w:tr>
      <w:tr w:rsidR="00CE7A1E" w14:paraId="54B71A99" w14:textId="77777777" w:rsidTr="00CE7A1E">
        <w:tc>
          <w:tcPr>
            <w:tcW w:w="3260" w:type="dxa"/>
          </w:tcPr>
          <w:p w14:paraId="39CC13A8" w14:textId="20A24FD8" w:rsidR="00CE7A1E" w:rsidRDefault="00CE7A1E" w:rsidP="00286661">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r>
              <w:rPr>
                <w:rFonts w:ascii="Arial" w:hAnsi="Arial" w:cs="Arial"/>
                <w:bCs/>
                <w:szCs w:val="24"/>
              </w:rPr>
              <w:t>Mr Luke Hollyock</w:t>
            </w:r>
          </w:p>
        </w:tc>
        <w:tc>
          <w:tcPr>
            <w:tcW w:w="3159" w:type="dxa"/>
          </w:tcPr>
          <w:p w14:paraId="651AEB05" w14:textId="0FD3B54A" w:rsidR="00CE7A1E" w:rsidRDefault="00CE7A1E" w:rsidP="00832E0A">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r>
              <w:rPr>
                <w:rFonts w:ascii="Arial" w:hAnsi="Arial" w:cs="Arial"/>
                <w:bCs/>
                <w:szCs w:val="24"/>
              </w:rPr>
              <w:t>Community Member</w:t>
            </w:r>
          </w:p>
        </w:tc>
      </w:tr>
    </w:tbl>
    <w:p w14:paraId="4F9B7E26" w14:textId="77777777" w:rsidR="00E2075A" w:rsidRDefault="00B41408" w:rsidP="005C17CE">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Voting Members</w:t>
      </w:r>
      <w:r w:rsidRPr="004C25EA">
        <w:rPr>
          <w:rFonts w:ascii="Arial" w:hAnsi="Arial" w:cs="Arial"/>
          <w:bCs/>
          <w:szCs w:val="24"/>
        </w:rPr>
        <w:t xml:space="preserve"> </w:t>
      </w:r>
    </w:p>
    <w:p w14:paraId="3FEDAF1D" w14:textId="70959E8D" w:rsidR="00A95BF5" w:rsidRPr="00A95BF5" w:rsidRDefault="00A95BF5" w:rsidP="006E21EA">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002439BD">
        <w:rPr>
          <w:rFonts w:ascii="Arial" w:hAnsi="Arial" w:cs="Arial"/>
          <w:bCs/>
          <w:szCs w:val="24"/>
        </w:rPr>
        <w:tab/>
      </w:r>
      <w:r w:rsidR="00BB6B4A">
        <w:rPr>
          <w:rFonts w:ascii="Arial" w:hAnsi="Arial" w:cs="Arial"/>
          <w:bCs/>
          <w:szCs w:val="24"/>
        </w:rPr>
        <w:tab/>
      </w:r>
    </w:p>
    <w:p w14:paraId="4A710B60" w14:textId="77777777" w:rsidR="006A03AD" w:rsidRDefault="006A03AD" w:rsidP="006E21EA">
      <w:pPr>
        <w:jc w:val="both"/>
        <w:rPr>
          <w:rFonts w:ascii="Arial" w:hAnsi="Arial" w:cs="Arial"/>
          <w:b/>
          <w:szCs w:val="24"/>
        </w:rPr>
      </w:pPr>
    </w:p>
    <w:p w14:paraId="198B478A" w14:textId="77777777" w:rsidR="006A03AD" w:rsidRDefault="006A03AD" w:rsidP="006E21EA">
      <w:pPr>
        <w:jc w:val="both"/>
        <w:rPr>
          <w:rFonts w:ascii="Arial" w:hAnsi="Arial" w:cs="Arial"/>
          <w:b/>
          <w:szCs w:val="24"/>
        </w:rPr>
      </w:pPr>
    </w:p>
    <w:p w14:paraId="44E6348D" w14:textId="77777777" w:rsidR="006A03AD" w:rsidRDefault="006A03AD" w:rsidP="006E21EA">
      <w:pPr>
        <w:jc w:val="both"/>
        <w:rPr>
          <w:rFonts w:ascii="Arial" w:hAnsi="Arial" w:cs="Arial"/>
          <w:b/>
          <w:szCs w:val="24"/>
        </w:rPr>
      </w:pPr>
    </w:p>
    <w:p w14:paraId="5BA0F0EA" w14:textId="77777777" w:rsidR="006A03AD" w:rsidRDefault="006A03AD" w:rsidP="006E21EA">
      <w:pPr>
        <w:jc w:val="both"/>
        <w:rPr>
          <w:rFonts w:ascii="Arial" w:hAnsi="Arial" w:cs="Arial"/>
          <w:b/>
          <w:szCs w:val="24"/>
        </w:rPr>
      </w:pPr>
    </w:p>
    <w:p w14:paraId="3ACB9ED1" w14:textId="4E7AE49B" w:rsidR="000F0A92" w:rsidRDefault="00A95BF5" w:rsidP="006E21EA">
      <w:pPr>
        <w:jc w:val="both"/>
        <w:rPr>
          <w:rFonts w:ascii="Arial" w:hAnsi="Arial" w:cs="Arial"/>
          <w:b/>
          <w:szCs w:val="24"/>
        </w:rPr>
      </w:pPr>
      <w:r w:rsidRPr="00A95BF5">
        <w:rPr>
          <w:rFonts w:ascii="Arial" w:hAnsi="Arial" w:cs="Arial"/>
          <w:b/>
          <w:szCs w:val="24"/>
        </w:rPr>
        <w:t>Staf</w:t>
      </w:r>
      <w:r w:rsidR="00AD2BD0">
        <w:rPr>
          <w:rFonts w:ascii="Arial" w:hAnsi="Arial" w:cs="Arial"/>
          <w:b/>
          <w:szCs w:val="24"/>
        </w:rPr>
        <w:t>f</w:t>
      </w:r>
      <w:r w:rsidR="007C743D">
        <w:rPr>
          <w:rFonts w:ascii="Arial" w:hAnsi="Arial" w:cs="Arial"/>
          <w:b/>
          <w:szCs w:val="24"/>
        </w:rPr>
        <w:tab/>
      </w:r>
      <w:r w:rsidR="007C743D">
        <w:rPr>
          <w:rFonts w:ascii="Arial" w:hAnsi="Arial" w:cs="Arial"/>
          <w:b/>
          <w:szCs w:val="24"/>
        </w:rPr>
        <w:tab/>
      </w:r>
      <w:r w:rsidR="000F0A92">
        <w:rPr>
          <w:rFonts w:ascii="Arial" w:hAnsi="Arial" w:cs="Arial"/>
          <w:b/>
          <w:szCs w:val="24"/>
        </w:rPr>
        <w:tab/>
      </w: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4005"/>
      </w:tblGrid>
      <w:tr w:rsidR="000F0A92" w14:paraId="0D04FEDA" w14:textId="77777777" w:rsidTr="00CE7A1E">
        <w:tc>
          <w:tcPr>
            <w:tcW w:w="2556" w:type="dxa"/>
          </w:tcPr>
          <w:p w14:paraId="30A4EA78" w14:textId="0670E731" w:rsidR="000F0A92" w:rsidRDefault="00BE6C1E" w:rsidP="000F0A92">
            <w:pPr>
              <w:jc w:val="both"/>
              <w:rPr>
                <w:rFonts w:ascii="Arial" w:hAnsi="Arial" w:cs="Arial"/>
                <w:b/>
                <w:szCs w:val="24"/>
              </w:rPr>
            </w:pPr>
            <w:r>
              <w:rPr>
                <w:rFonts w:ascii="Arial" w:hAnsi="Arial" w:cs="Arial"/>
                <w:szCs w:val="24"/>
              </w:rPr>
              <w:t>Ms M Granich</w:t>
            </w:r>
          </w:p>
        </w:tc>
        <w:tc>
          <w:tcPr>
            <w:tcW w:w="4005" w:type="dxa"/>
          </w:tcPr>
          <w:p w14:paraId="41C3BBB6" w14:textId="13EDF9C9" w:rsidR="000F0A92" w:rsidRDefault="00BE6C1E" w:rsidP="00C64677">
            <w:pPr>
              <w:jc w:val="right"/>
              <w:rPr>
                <w:rFonts w:ascii="Arial" w:hAnsi="Arial" w:cs="Arial"/>
                <w:b/>
                <w:szCs w:val="24"/>
              </w:rPr>
            </w:pPr>
            <w:r>
              <w:rPr>
                <w:rFonts w:ascii="Arial" w:hAnsi="Arial" w:cs="Arial"/>
                <w:szCs w:val="24"/>
              </w:rPr>
              <w:t>Manager Community</w:t>
            </w:r>
            <w:r w:rsidRPr="00571989">
              <w:rPr>
                <w:rFonts w:ascii="Arial" w:hAnsi="Arial" w:cs="Arial"/>
                <w:szCs w:val="24"/>
              </w:rPr>
              <w:t xml:space="preserve"> </w:t>
            </w:r>
            <w:r>
              <w:rPr>
                <w:rFonts w:ascii="Arial" w:hAnsi="Arial" w:cs="Arial"/>
                <w:szCs w:val="24"/>
              </w:rPr>
              <w:t>Development</w:t>
            </w:r>
          </w:p>
        </w:tc>
      </w:tr>
      <w:tr w:rsidR="000F0A92" w14:paraId="15CD92CB" w14:textId="77777777" w:rsidTr="00CE7A1E">
        <w:tc>
          <w:tcPr>
            <w:tcW w:w="2556" w:type="dxa"/>
          </w:tcPr>
          <w:p w14:paraId="13B19A7C" w14:textId="610E4668" w:rsidR="000F0A92" w:rsidRDefault="00C64677" w:rsidP="000F0A92">
            <w:pPr>
              <w:jc w:val="both"/>
              <w:rPr>
                <w:rFonts w:ascii="Arial" w:hAnsi="Arial" w:cs="Arial"/>
                <w:b/>
                <w:szCs w:val="24"/>
              </w:rPr>
            </w:pPr>
            <w:r>
              <w:rPr>
                <w:rFonts w:ascii="Arial" w:hAnsi="Arial" w:cs="Arial"/>
                <w:szCs w:val="24"/>
              </w:rPr>
              <w:t>Ms L Macfarlane Reid</w:t>
            </w:r>
          </w:p>
        </w:tc>
        <w:tc>
          <w:tcPr>
            <w:tcW w:w="4005" w:type="dxa"/>
          </w:tcPr>
          <w:p w14:paraId="1F803DBF" w14:textId="20B56F0E" w:rsidR="000F0A92" w:rsidRDefault="00C64677" w:rsidP="00C64677">
            <w:pPr>
              <w:jc w:val="right"/>
              <w:rPr>
                <w:rFonts w:ascii="Arial" w:hAnsi="Arial" w:cs="Arial"/>
                <w:b/>
                <w:szCs w:val="24"/>
              </w:rPr>
            </w:pPr>
            <w:r>
              <w:rPr>
                <w:rFonts w:ascii="Arial" w:hAnsi="Arial" w:cs="Arial"/>
                <w:szCs w:val="24"/>
              </w:rPr>
              <w:t>Arts Centre Co-ordinator</w:t>
            </w:r>
          </w:p>
        </w:tc>
      </w:tr>
      <w:tr w:rsidR="000F0A92" w14:paraId="30542CF7" w14:textId="77777777" w:rsidTr="00CE7A1E">
        <w:tc>
          <w:tcPr>
            <w:tcW w:w="2556" w:type="dxa"/>
          </w:tcPr>
          <w:p w14:paraId="0A853763" w14:textId="34279F7C" w:rsidR="000F0A92" w:rsidRDefault="00C64677" w:rsidP="000F0A92">
            <w:pPr>
              <w:jc w:val="both"/>
              <w:rPr>
                <w:rFonts w:ascii="Arial" w:hAnsi="Arial" w:cs="Arial"/>
                <w:b/>
                <w:szCs w:val="24"/>
              </w:rPr>
            </w:pPr>
            <w:r>
              <w:rPr>
                <w:rFonts w:ascii="Arial" w:hAnsi="Arial" w:cs="Arial"/>
                <w:szCs w:val="24"/>
              </w:rPr>
              <w:t>Ms R Stewart</w:t>
            </w:r>
          </w:p>
        </w:tc>
        <w:tc>
          <w:tcPr>
            <w:tcW w:w="4005" w:type="dxa"/>
          </w:tcPr>
          <w:p w14:paraId="33AA88F0" w14:textId="17D33ACC" w:rsidR="000F0A92" w:rsidRDefault="00C64677" w:rsidP="00C64677">
            <w:pPr>
              <w:jc w:val="right"/>
              <w:rPr>
                <w:rFonts w:ascii="Arial" w:hAnsi="Arial" w:cs="Arial"/>
                <w:b/>
                <w:szCs w:val="24"/>
              </w:rPr>
            </w:pPr>
            <w:r>
              <w:rPr>
                <w:rFonts w:ascii="Arial" w:hAnsi="Arial" w:cs="Arial"/>
                <w:szCs w:val="24"/>
              </w:rPr>
              <w:t>A/Community Development Officer</w:t>
            </w:r>
          </w:p>
        </w:tc>
      </w:tr>
      <w:tr w:rsidR="000F0A92" w14:paraId="56266017" w14:textId="77777777" w:rsidTr="00CE7A1E">
        <w:tc>
          <w:tcPr>
            <w:tcW w:w="2556" w:type="dxa"/>
          </w:tcPr>
          <w:p w14:paraId="284DC80A" w14:textId="6FDB1A1A" w:rsidR="000F0A92" w:rsidRDefault="00C64677" w:rsidP="000F0A92">
            <w:pPr>
              <w:jc w:val="both"/>
              <w:rPr>
                <w:rFonts w:ascii="Arial" w:hAnsi="Arial" w:cs="Arial"/>
                <w:b/>
                <w:szCs w:val="24"/>
              </w:rPr>
            </w:pPr>
            <w:r>
              <w:rPr>
                <w:rFonts w:ascii="Arial" w:hAnsi="Arial" w:cs="Arial"/>
                <w:szCs w:val="24"/>
              </w:rPr>
              <w:t>Ms B Castelli</w:t>
            </w:r>
          </w:p>
        </w:tc>
        <w:tc>
          <w:tcPr>
            <w:tcW w:w="4005" w:type="dxa"/>
          </w:tcPr>
          <w:p w14:paraId="4AFFE5F9" w14:textId="2DB2AB32" w:rsidR="000F0A92" w:rsidRDefault="00C64677" w:rsidP="00C64677">
            <w:pPr>
              <w:jc w:val="right"/>
              <w:rPr>
                <w:rFonts w:ascii="Arial" w:hAnsi="Arial" w:cs="Arial"/>
                <w:b/>
                <w:szCs w:val="24"/>
              </w:rPr>
            </w:pPr>
            <w:r>
              <w:rPr>
                <w:rFonts w:ascii="Arial" w:hAnsi="Arial" w:cs="Arial"/>
                <w:szCs w:val="24"/>
              </w:rPr>
              <w:t>Administration and Events Officer</w:t>
            </w:r>
          </w:p>
        </w:tc>
      </w:tr>
    </w:tbl>
    <w:p w14:paraId="4FC63E15" w14:textId="502872DE" w:rsidR="000F0A92" w:rsidRDefault="000F0A92" w:rsidP="000F0A92">
      <w:pPr>
        <w:ind w:left="142"/>
        <w:jc w:val="both"/>
        <w:rPr>
          <w:rFonts w:ascii="Arial" w:hAnsi="Arial" w:cs="Arial"/>
          <w:b/>
          <w:szCs w:val="24"/>
        </w:rPr>
      </w:pPr>
    </w:p>
    <w:p w14:paraId="01BF2E71" w14:textId="297AD6D2" w:rsidR="00B41408" w:rsidRPr="003C1C2D" w:rsidRDefault="00CE3465" w:rsidP="00B81FF9">
      <w:pPr>
        <w:jc w:val="both"/>
        <w:rPr>
          <w:rFonts w:ascii="Arial" w:hAnsi="Arial" w:cs="Arial"/>
          <w:sz w:val="22"/>
        </w:rPr>
      </w:pPr>
      <w:r>
        <w:rPr>
          <w:rFonts w:ascii="Arial" w:hAnsi="Arial" w:cs="Arial"/>
          <w:b/>
          <w:bCs/>
        </w:rPr>
        <w:t>Public</w:t>
      </w:r>
      <w:r>
        <w:rPr>
          <w:rFonts w:ascii="Arial" w:hAnsi="Arial" w:cs="Arial"/>
        </w:rPr>
        <w:tab/>
      </w:r>
      <w:r w:rsidR="00512C48">
        <w:rPr>
          <w:rFonts w:ascii="Arial" w:hAnsi="Arial" w:cs="Arial"/>
        </w:rPr>
        <w:tab/>
      </w:r>
      <w:r w:rsidR="00512C48">
        <w:rPr>
          <w:rFonts w:ascii="Arial" w:hAnsi="Arial" w:cs="Arial"/>
        </w:rPr>
        <w:tab/>
      </w:r>
      <w:r w:rsidR="0046219E">
        <w:rPr>
          <w:rFonts w:ascii="Arial" w:hAnsi="Arial" w:cs="Arial"/>
        </w:rPr>
        <w:t>Nil.</w:t>
      </w:r>
    </w:p>
    <w:p w14:paraId="1E6544D3" w14:textId="77777777" w:rsidR="00B41408" w:rsidRPr="006D752D" w:rsidRDefault="00B41408" w:rsidP="00B41408">
      <w:pPr>
        <w:tabs>
          <w:tab w:val="left" w:pos="1985"/>
          <w:tab w:val="right" w:pos="8335"/>
        </w:tabs>
        <w:jc w:val="both"/>
        <w:rPr>
          <w:rFonts w:ascii="Arial" w:hAnsi="Arial" w:cs="Arial"/>
          <w:szCs w:val="24"/>
        </w:rPr>
      </w:pPr>
    </w:p>
    <w:p w14:paraId="2E0E06BB" w14:textId="5F8CFBDD" w:rsidR="00B41408" w:rsidRPr="006D752D" w:rsidRDefault="00B41408" w:rsidP="00B41408">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sidR="00512C48">
        <w:rPr>
          <w:rFonts w:ascii="Arial" w:hAnsi="Arial" w:cs="Arial"/>
          <w:szCs w:val="24"/>
        </w:rPr>
        <w:tab/>
      </w:r>
      <w:r w:rsidR="00512C48">
        <w:rPr>
          <w:rFonts w:ascii="Arial" w:hAnsi="Arial" w:cs="Arial"/>
          <w:szCs w:val="24"/>
        </w:rPr>
        <w:tab/>
      </w:r>
      <w:r>
        <w:rPr>
          <w:rFonts w:ascii="Arial" w:hAnsi="Arial" w:cs="Arial"/>
          <w:szCs w:val="24"/>
        </w:rPr>
        <w:t>Nil.</w:t>
      </w:r>
    </w:p>
    <w:p w14:paraId="6B2507A0" w14:textId="77777777" w:rsidR="00B41408" w:rsidRDefault="00B41408" w:rsidP="00B414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2AE5DF9" w14:textId="1CDE26FC" w:rsidR="00CA19C2" w:rsidRDefault="00B41408"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 w:val="22"/>
        </w:rPr>
      </w:pPr>
      <w:r w:rsidRPr="008D3333">
        <w:rPr>
          <w:rFonts w:ascii="Arial" w:hAnsi="Arial" w:cs="Arial"/>
          <w:b/>
        </w:rPr>
        <w:t>Leave of Absenc</w:t>
      </w:r>
      <w:r w:rsidR="00CA19C2">
        <w:rPr>
          <w:rFonts w:ascii="Arial" w:hAnsi="Arial" w:cs="Arial"/>
          <w:b/>
        </w:rPr>
        <w:t>e</w:t>
      </w:r>
      <w:r w:rsidR="00CA19C2" w:rsidRPr="008D3333">
        <w:rPr>
          <w:rFonts w:ascii="Arial" w:hAnsi="Arial" w:cs="Arial"/>
          <w:b/>
          <w:sz w:val="22"/>
        </w:rPr>
        <w:t xml:space="preserve"> </w:t>
      </w:r>
      <w:r w:rsidR="00301E2A">
        <w:rPr>
          <w:rFonts w:ascii="Arial" w:hAnsi="Arial" w:cs="Arial"/>
          <w:b/>
          <w:sz w:val="22"/>
        </w:rPr>
        <w:tab/>
      </w:r>
    </w:p>
    <w:p w14:paraId="1598E634" w14:textId="36F080E8" w:rsidR="00CA19C2" w:rsidRPr="00301E2A" w:rsidRDefault="00CA19C2"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Cs w:val="22"/>
        </w:rPr>
      </w:pPr>
      <w:r w:rsidRPr="00301E2A">
        <w:rPr>
          <w:rFonts w:ascii="Arial" w:hAnsi="Arial" w:cs="Arial"/>
          <w:b/>
          <w:szCs w:val="22"/>
        </w:rPr>
        <w:t xml:space="preserve">(Previously </w:t>
      </w:r>
      <w:proofErr w:type="gramStart"/>
      <w:r w:rsidRPr="00301E2A">
        <w:rPr>
          <w:rFonts w:ascii="Arial" w:hAnsi="Arial" w:cs="Arial"/>
          <w:b/>
          <w:szCs w:val="22"/>
        </w:rPr>
        <w:t>Approved)</w:t>
      </w:r>
      <w:r w:rsidR="008263AE">
        <w:rPr>
          <w:rFonts w:ascii="Arial" w:hAnsi="Arial" w:cs="Arial"/>
          <w:b/>
          <w:szCs w:val="22"/>
        </w:rPr>
        <w:t xml:space="preserve">   </w:t>
      </w:r>
      <w:proofErr w:type="gramEnd"/>
      <w:r w:rsidR="008263AE">
        <w:rPr>
          <w:rFonts w:ascii="Arial" w:hAnsi="Arial" w:cs="Arial"/>
          <w:b/>
          <w:szCs w:val="22"/>
        </w:rPr>
        <w:t xml:space="preserve"> </w:t>
      </w:r>
      <w:r w:rsidR="00512C48" w:rsidRPr="00512C48">
        <w:rPr>
          <w:rFonts w:ascii="Arial" w:hAnsi="Arial" w:cs="Arial"/>
          <w:bCs/>
          <w:szCs w:val="22"/>
        </w:rPr>
        <w:t>Nil.</w:t>
      </w:r>
    </w:p>
    <w:p w14:paraId="74697FD6" w14:textId="2462DD8A" w:rsidR="00B41408" w:rsidRDefault="00B41408" w:rsidP="00B41408">
      <w:pPr>
        <w:numPr>
          <w:ilvl w:val="12"/>
          <w:numId w:val="0"/>
        </w:numPr>
        <w:tabs>
          <w:tab w:val="left" w:pos="720"/>
          <w:tab w:val="left" w:pos="2410"/>
          <w:tab w:val="left" w:pos="2977"/>
          <w:tab w:val="right" w:pos="8335"/>
          <w:tab w:val="right" w:pos="8505"/>
        </w:tabs>
        <w:jc w:val="both"/>
        <w:rPr>
          <w:rFonts w:ascii="Arial" w:hAnsi="Arial" w:cs="Arial"/>
          <w:b/>
          <w:i/>
        </w:rPr>
      </w:pPr>
    </w:p>
    <w:p w14:paraId="23917807" w14:textId="77777777" w:rsidR="00FA1657" w:rsidRPr="00362915" w:rsidRDefault="009D4FCD" w:rsidP="00BA3F0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362915">
        <w:rPr>
          <w:rFonts w:ascii="Arial" w:hAnsi="Arial" w:cs="Arial"/>
          <w:b/>
          <w:szCs w:val="24"/>
        </w:rPr>
        <w:t>Apologies</w:t>
      </w:r>
      <w:r w:rsidRPr="00362915">
        <w:rPr>
          <w:rFonts w:ascii="Arial" w:hAnsi="Arial" w:cs="Arial"/>
          <w:szCs w:val="24"/>
        </w:rPr>
        <w:tab/>
      </w:r>
    </w:p>
    <w:tbl>
      <w:tblPr>
        <w:tblStyle w:val="TableGrid"/>
        <w:tblpPr w:leftFromText="180" w:rightFromText="180" w:vertAnchor="text" w:horzAnchor="margin" w:tblpXSpec="right" w:tblpY="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1"/>
      </w:tblGrid>
      <w:tr w:rsidR="00FA1657" w14:paraId="176B919F" w14:textId="77777777" w:rsidTr="00FA1657">
        <w:tc>
          <w:tcPr>
            <w:tcW w:w="3260" w:type="dxa"/>
          </w:tcPr>
          <w:p w14:paraId="1EB6631C" w14:textId="00EC08B9" w:rsidR="00FA1657" w:rsidRDefault="00FA1657" w:rsidP="00BA3F06">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p>
        </w:tc>
        <w:tc>
          <w:tcPr>
            <w:tcW w:w="3261" w:type="dxa"/>
          </w:tcPr>
          <w:p w14:paraId="5604F659" w14:textId="68EDF3B7" w:rsidR="00FA1657" w:rsidRDefault="00FA1657" w:rsidP="00BA3F06">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p>
        </w:tc>
      </w:tr>
      <w:tr w:rsidR="00FA1657" w14:paraId="2853CBCA" w14:textId="77777777" w:rsidTr="00FA1657">
        <w:tc>
          <w:tcPr>
            <w:tcW w:w="3260" w:type="dxa"/>
          </w:tcPr>
          <w:p w14:paraId="14BE39B6" w14:textId="0D7948D7" w:rsidR="00FA1657" w:rsidRDefault="00FA1657" w:rsidP="00BA3F06">
            <w:pPr>
              <w:numPr>
                <w:ilvl w:val="12"/>
                <w:numId w:val="0"/>
              </w:numPr>
              <w:tabs>
                <w:tab w:val="left" w:pos="720"/>
                <w:tab w:val="left" w:pos="1985"/>
                <w:tab w:val="left" w:pos="2410"/>
                <w:tab w:val="left" w:pos="2977"/>
                <w:tab w:val="right" w:pos="8335"/>
                <w:tab w:val="right" w:pos="8505"/>
              </w:tabs>
              <w:ind w:left="-112"/>
              <w:jc w:val="both"/>
              <w:rPr>
                <w:rFonts w:ascii="Arial" w:hAnsi="Arial" w:cs="Arial"/>
                <w:bCs/>
                <w:szCs w:val="24"/>
              </w:rPr>
            </w:pPr>
          </w:p>
        </w:tc>
        <w:tc>
          <w:tcPr>
            <w:tcW w:w="3261" w:type="dxa"/>
          </w:tcPr>
          <w:p w14:paraId="60B8B064" w14:textId="7A173F8D" w:rsidR="00FA1657" w:rsidRDefault="00FA1657" w:rsidP="00BA3F06">
            <w:pPr>
              <w:numPr>
                <w:ilvl w:val="12"/>
                <w:numId w:val="0"/>
              </w:numPr>
              <w:tabs>
                <w:tab w:val="left" w:pos="720"/>
                <w:tab w:val="left" w:pos="1985"/>
                <w:tab w:val="left" w:pos="2410"/>
                <w:tab w:val="left" w:pos="2977"/>
                <w:tab w:val="right" w:pos="8335"/>
                <w:tab w:val="right" w:pos="8505"/>
              </w:tabs>
              <w:jc w:val="right"/>
              <w:rPr>
                <w:rFonts w:ascii="Arial" w:hAnsi="Arial" w:cs="Arial"/>
                <w:bCs/>
                <w:szCs w:val="24"/>
              </w:rPr>
            </w:pPr>
          </w:p>
        </w:tc>
      </w:tr>
    </w:tbl>
    <w:p w14:paraId="5F365967" w14:textId="34E3D5E5" w:rsidR="009D4FCD" w:rsidRDefault="009D4FCD" w:rsidP="00BA3F0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362915">
        <w:rPr>
          <w:rFonts w:ascii="Arial" w:hAnsi="Arial" w:cs="Arial"/>
          <w:szCs w:val="24"/>
        </w:rPr>
        <w:tab/>
      </w:r>
      <w:r w:rsidR="009A63E3">
        <w:rPr>
          <w:rFonts w:ascii="Arial" w:hAnsi="Arial" w:cs="Arial"/>
          <w:szCs w:val="24"/>
        </w:rPr>
        <w:tab/>
      </w:r>
    </w:p>
    <w:p w14:paraId="113C265C" w14:textId="6D593F21" w:rsidR="009A63E3" w:rsidRDefault="009A63E3" w:rsidP="00BA3F0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64E8ECFE" w14:textId="77777777" w:rsidR="00B20780" w:rsidRDefault="00B20780"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531B592B" w14:textId="77777777" w:rsidR="00B20780" w:rsidRDefault="00B20780"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27A152D5" w14:textId="77777777" w:rsidR="00B20780" w:rsidRDefault="00B20780"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027FC367" w14:textId="77777777" w:rsidR="00B20780" w:rsidRDefault="00B20780"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67309E12" w14:textId="77777777" w:rsidR="00B20780" w:rsidRDefault="00B20780"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0EA55383" w14:textId="77777777" w:rsidR="00B20780" w:rsidRDefault="00B20780"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3D3C6CF4" w14:textId="77777777" w:rsidR="00B20780" w:rsidRDefault="00B20780"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3CFD399B" w14:textId="55FC8092" w:rsidR="00837615" w:rsidRPr="006A03AD" w:rsidRDefault="009A63E3" w:rsidP="006A03A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p w14:paraId="7313CE6C" w14:textId="5249C149" w:rsidR="00D05D60" w:rsidRPr="00660068" w:rsidRDefault="00D05D60" w:rsidP="0066006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332469EA"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72BA7325" w14:textId="77777777" w:rsidR="00983F43" w:rsidRDefault="00983F43" w:rsidP="00AF4E49">
      <w:pPr>
        <w:tabs>
          <w:tab w:val="left" w:pos="720"/>
          <w:tab w:val="left" w:pos="1440"/>
          <w:tab w:val="left" w:pos="2410"/>
          <w:tab w:val="left" w:pos="2977"/>
          <w:tab w:val="right" w:pos="8335"/>
          <w:tab w:val="right" w:pos="8505"/>
        </w:tabs>
        <w:jc w:val="both"/>
        <w:rPr>
          <w:rFonts w:ascii="Arial" w:hAnsi="Arial" w:cs="Arial"/>
          <w:b/>
          <w:bCs/>
        </w:rPr>
      </w:pPr>
    </w:p>
    <w:p w14:paraId="704D65A9" w14:textId="672F84E5"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82432524"/>
      <w:r w:rsidRPr="00DB4A28">
        <w:rPr>
          <w:rFonts w:ascii="Arial" w:hAnsi="Arial" w:cs="Arial"/>
          <w:caps w:val="0"/>
          <w:sz w:val="24"/>
          <w:szCs w:val="24"/>
          <w:u w:val="none"/>
        </w:rPr>
        <w:t>Public Question Time</w:t>
      </w:r>
      <w:bookmarkEnd w:id="2"/>
    </w:p>
    <w:p w14:paraId="6441E546" w14:textId="77777777" w:rsidR="00683A50" w:rsidRPr="00180419" w:rsidRDefault="00683A50" w:rsidP="00B248A2">
      <w:pPr>
        <w:shd w:val="clear" w:color="auto" w:fill="FFFFFF" w:themeFill="background1"/>
        <w:tabs>
          <w:tab w:val="left" w:pos="720"/>
          <w:tab w:val="left" w:pos="1440"/>
          <w:tab w:val="left" w:pos="2410"/>
          <w:tab w:val="left" w:pos="2977"/>
          <w:tab w:val="right" w:pos="8505"/>
        </w:tabs>
        <w:jc w:val="both"/>
        <w:rPr>
          <w:rFonts w:ascii="Arial" w:hAnsi="Arial" w:cs="Arial"/>
          <w:szCs w:val="24"/>
        </w:rPr>
      </w:pPr>
    </w:p>
    <w:p w14:paraId="27401794" w14:textId="60EE4BFC" w:rsidR="00AB4BB3" w:rsidRDefault="00CA19C2" w:rsidP="00B248A2">
      <w:pPr>
        <w:numPr>
          <w:ilvl w:val="12"/>
          <w:numId w:val="0"/>
        </w:numPr>
        <w:shd w:val="clear" w:color="auto" w:fill="FFFFFF" w:themeFill="background1"/>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0E5EE12" w14:textId="63018F3D" w:rsidR="003D3556" w:rsidRDefault="003D3556"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4DE0FCB0" w14:textId="77777777" w:rsidR="008F74E9" w:rsidRDefault="008F74E9"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 w:name="_Toc82432525"/>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3"/>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7A9BDC42" w14:textId="77777777" w:rsidR="0025784B" w:rsidRDefault="0025784B" w:rsidP="0025784B">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Pr>
          <w:rFonts w:ascii="Arial" w:hAnsi="Arial" w:cs="Arial"/>
          <w:szCs w:val="24"/>
        </w:rPr>
        <w:t xml:space="preserve"> is discussed by the Committee.</w:t>
      </w:r>
    </w:p>
    <w:p w14:paraId="59DF2819" w14:textId="47DDE725" w:rsidR="00AB6F9F"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26F94D49" w14:textId="3BB95996" w:rsidR="0025784B" w:rsidRDefault="008F74E9" w:rsidP="00AB6F9F">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0AE9D31" w14:textId="55D14880" w:rsidR="0060362E"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58D73F53" w14:textId="77777777" w:rsidR="0060362E" w:rsidRPr="00180419"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372A74CF"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4" w:name="_Toc82432526"/>
      <w:r w:rsidRPr="00180419">
        <w:rPr>
          <w:rFonts w:ascii="Arial" w:hAnsi="Arial" w:cs="Arial"/>
          <w:caps w:val="0"/>
          <w:sz w:val="24"/>
          <w:szCs w:val="24"/>
          <w:u w:val="none"/>
        </w:rPr>
        <w:t xml:space="preserve">Disclosures of Financial </w:t>
      </w:r>
      <w:r w:rsidR="00B248A2">
        <w:rPr>
          <w:rFonts w:ascii="Arial" w:hAnsi="Arial" w:cs="Arial"/>
          <w:caps w:val="0"/>
          <w:sz w:val="24"/>
          <w:szCs w:val="24"/>
          <w:u w:val="none"/>
        </w:rPr>
        <w:t xml:space="preserve">and/or Proximity </w:t>
      </w:r>
      <w:r w:rsidRPr="00180419">
        <w:rPr>
          <w:rFonts w:ascii="Arial" w:hAnsi="Arial" w:cs="Arial"/>
          <w:caps w:val="0"/>
          <w:sz w:val="24"/>
          <w:szCs w:val="24"/>
          <w:u w:val="none"/>
        </w:rPr>
        <w:t>Interest</w:t>
      </w:r>
      <w:bookmarkEnd w:id="4"/>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0178DC77" w14:textId="77777777" w:rsidR="003D3556" w:rsidRPr="003D3556" w:rsidRDefault="003D3556" w:rsidP="003D3556">
      <w:pPr>
        <w:jc w:val="both"/>
        <w:rPr>
          <w:rFonts w:ascii="Arial" w:hAnsi="Arial" w:cs="Arial"/>
          <w:szCs w:val="24"/>
        </w:rPr>
      </w:pPr>
      <w:r w:rsidRPr="003D3556">
        <w:rPr>
          <w:rFonts w:ascii="Arial" w:hAnsi="Arial" w:cs="Arial"/>
          <w:szCs w:val="24"/>
        </w:rPr>
        <w:t xml:space="preserve">The Presiding Member reminded Councillors and Staff of the requirements of Section 5.65 of the </w:t>
      </w:r>
      <w:r w:rsidRPr="003D3556">
        <w:rPr>
          <w:rFonts w:ascii="Arial" w:hAnsi="Arial" w:cs="Arial"/>
          <w:i/>
          <w:szCs w:val="24"/>
        </w:rPr>
        <w:t>Local Government Act</w:t>
      </w:r>
      <w:r w:rsidRPr="003D3556">
        <w:rPr>
          <w:rFonts w:ascii="Arial" w:hAnsi="Arial" w:cs="Arial"/>
          <w:szCs w:val="24"/>
        </w:rPr>
        <w:t xml:space="preserve"> to disclose any interest during the meeting when the matter is discussed.</w:t>
      </w:r>
    </w:p>
    <w:p w14:paraId="11AC75B9" w14:textId="77777777" w:rsidR="005031FE" w:rsidRPr="003D3556" w:rsidRDefault="005031FE" w:rsidP="003D3556">
      <w:pPr>
        <w:jc w:val="both"/>
        <w:rPr>
          <w:rFonts w:ascii="Arial" w:hAnsi="Arial" w:cs="Arial"/>
          <w:szCs w:val="24"/>
        </w:rPr>
      </w:pPr>
    </w:p>
    <w:p w14:paraId="00A3D941" w14:textId="77777777" w:rsidR="003D3556" w:rsidRPr="003D3556" w:rsidRDefault="003D3556" w:rsidP="003D3556">
      <w:pPr>
        <w:jc w:val="both"/>
        <w:rPr>
          <w:rFonts w:ascii="Arial" w:hAnsi="Arial" w:cs="Arial"/>
          <w:szCs w:val="24"/>
        </w:rPr>
      </w:pPr>
      <w:r w:rsidRPr="003D3556">
        <w:rPr>
          <w:rFonts w:ascii="Arial" w:hAnsi="Arial" w:cs="Arial"/>
          <w:szCs w:val="24"/>
        </w:rPr>
        <w:t>There were no disclosures of financial interest.</w:t>
      </w:r>
    </w:p>
    <w:p w14:paraId="231DDE39" w14:textId="6DC252FD" w:rsidR="00F16A85" w:rsidRDefault="00F16A85" w:rsidP="004D554D">
      <w:pPr>
        <w:jc w:val="both"/>
        <w:rPr>
          <w:kern w:val="28"/>
        </w:rPr>
      </w:pPr>
    </w:p>
    <w:p w14:paraId="52F6AB32" w14:textId="77777777" w:rsidR="00AB6F9F" w:rsidRDefault="00AB6F9F"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82432527"/>
      <w:r w:rsidRPr="00180419">
        <w:rPr>
          <w:rFonts w:ascii="Arial" w:hAnsi="Arial" w:cs="Arial"/>
          <w:caps w:val="0"/>
          <w:sz w:val="24"/>
          <w:szCs w:val="24"/>
          <w:u w:val="none"/>
        </w:rPr>
        <w:t>Disclosures of Interests Affecting Impartiality</w:t>
      </w:r>
      <w:bookmarkEnd w:id="5"/>
    </w:p>
    <w:p w14:paraId="5C8C1766" w14:textId="77777777" w:rsidR="00D05D60" w:rsidRPr="00562866" w:rsidRDefault="00D05D60" w:rsidP="004D554D">
      <w:pPr>
        <w:pStyle w:val="BodyTextIndent"/>
        <w:ind w:left="0"/>
        <w:rPr>
          <w:rFonts w:ascii="Arial" w:hAnsi="Arial" w:cs="Arial"/>
          <w:szCs w:val="24"/>
        </w:rPr>
      </w:pPr>
    </w:p>
    <w:p w14:paraId="270AE040" w14:textId="77777777" w:rsidR="003D3556" w:rsidRDefault="003D3556" w:rsidP="003D3556">
      <w:pPr>
        <w:pStyle w:val="BodyTextIndent"/>
        <w:tabs>
          <w:tab w:val="clear" w:pos="720"/>
        </w:tabs>
        <w:ind w:left="0"/>
        <w:rPr>
          <w:rFonts w:ascii="Arial" w:hAnsi="Arial" w:cs="Arial"/>
          <w:szCs w:val="24"/>
        </w:rPr>
      </w:pPr>
      <w:r w:rsidRPr="00562866">
        <w:rPr>
          <w:rFonts w:ascii="Arial" w:hAnsi="Arial" w:cs="Arial"/>
          <w:szCs w:val="24"/>
        </w:rPr>
        <w:t>The Presiding Member remind</w:t>
      </w:r>
      <w:r>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749B404" w14:textId="202CE3F2" w:rsidR="003D3556" w:rsidRDefault="003D3556" w:rsidP="003D3556">
      <w:pPr>
        <w:pStyle w:val="BodyTextIndent"/>
        <w:tabs>
          <w:tab w:val="clear" w:pos="720"/>
        </w:tabs>
        <w:ind w:left="0"/>
        <w:rPr>
          <w:rFonts w:ascii="Arial" w:hAnsi="Arial" w:cs="Arial"/>
          <w:szCs w:val="24"/>
        </w:rPr>
      </w:pPr>
    </w:p>
    <w:p w14:paraId="118BE335" w14:textId="77777777" w:rsidR="003D3556" w:rsidRPr="009A127C" w:rsidRDefault="003D3556" w:rsidP="003D3556">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7F47EAEE" w14:textId="04F4DAA5" w:rsidR="00534DC3" w:rsidRDefault="00534DC3" w:rsidP="00C8395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0748D49" w14:textId="77777777" w:rsidR="00080A1C" w:rsidRPr="00562866" w:rsidRDefault="00080A1C" w:rsidP="00C8395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6" w:name="_Toc82432528"/>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6"/>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02DF746" w14:textId="4D4684D1" w:rsidR="003452D0" w:rsidRPr="00180419" w:rsidRDefault="003D7C20" w:rsidP="003E2093">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5621820" w14:textId="77777777" w:rsidR="008623A9" w:rsidRPr="00180419" w:rsidRDefault="008623A9" w:rsidP="003E2093">
      <w:pPr>
        <w:numPr>
          <w:ilvl w:val="12"/>
          <w:numId w:val="0"/>
        </w:numPr>
        <w:tabs>
          <w:tab w:val="left" w:pos="1440"/>
          <w:tab w:val="left" w:pos="2410"/>
          <w:tab w:val="left" w:pos="2977"/>
          <w:tab w:val="right" w:pos="8335"/>
          <w:tab w:val="right" w:pos="8505"/>
        </w:tabs>
        <w:jc w:val="both"/>
        <w:rPr>
          <w:rFonts w:ascii="Arial" w:hAnsi="Arial" w:cs="Arial"/>
          <w:szCs w:val="24"/>
        </w:rPr>
      </w:pPr>
    </w:p>
    <w:p w14:paraId="6ED09553" w14:textId="7E4A3336" w:rsidR="00D57426"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82432529"/>
      <w:r w:rsidRPr="00180419">
        <w:rPr>
          <w:rFonts w:ascii="Arial" w:hAnsi="Arial" w:cs="Arial"/>
          <w:caps w:val="0"/>
          <w:sz w:val="24"/>
          <w:szCs w:val="24"/>
          <w:u w:val="none"/>
        </w:rPr>
        <w:lastRenderedPageBreak/>
        <w:t>Confirmation of Minutes</w:t>
      </w:r>
      <w:bookmarkEnd w:id="7"/>
    </w:p>
    <w:p w14:paraId="7F9B93A7" w14:textId="77777777" w:rsidR="00AB118E" w:rsidRPr="00AB118E" w:rsidRDefault="00AB118E" w:rsidP="00AB118E"/>
    <w:p w14:paraId="52FD8FB5" w14:textId="4AEBA301" w:rsidR="00477C38" w:rsidRPr="003447C2" w:rsidRDefault="005A5E44" w:rsidP="004D554D">
      <w:pPr>
        <w:pStyle w:val="Heading2"/>
        <w:numPr>
          <w:ilvl w:val="1"/>
          <w:numId w:val="1"/>
        </w:numPr>
        <w:spacing w:before="0" w:after="0"/>
        <w:ind w:left="0" w:hanging="851"/>
        <w:rPr>
          <w:rFonts w:ascii="Arial" w:hAnsi="Arial" w:cs="Arial"/>
          <w:sz w:val="24"/>
          <w:szCs w:val="24"/>
          <w:u w:val="none"/>
        </w:rPr>
      </w:pPr>
      <w:bookmarkStart w:id="8" w:name="_Toc82432530"/>
      <w:r>
        <w:rPr>
          <w:rFonts w:ascii="Arial" w:hAnsi="Arial" w:cs="Arial"/>
          <w:sz w:val="24"/>
          <w:szCs w:val="24"/>
          <w:u w:val="none"/>
        </w:rPr>
        <w:t>Public Art</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B20780">
        <w:rPr>
          <w:rFonts w:ascii="Arial" w:hAnsi="Arial" w:cs="Arial"/>
          <w:sz w:val="24"/>
          <w:szCs w:val="24"/>
          <w:u w:val="none"/>
        </w:rPr>
        <w:t>21 June</w:t>
      </w:r>
      <w:r w:rsidR="00463086">
        <w:rPr>
          <w:rFonts w:ascii="Arial" w:hAnsi="Arial" w:cs="Arial"/>
          <w:sz w:val="24"/>
          <w:szCs w:val="24"/>
          <w:u w:val="none"/>
        </w:rPr>
        <w:t xml:space="preserve"> 202</w:t>
      </w:r>
      <w:r w:rsidR="00823412">
        <w:rPr>
          <w:rFonts w:ascii="Arial" w:hAnsi="Arial" w:cs="Arial"/>
          <w:sz w:val="24"/>
          <w:szCs w:val="24"/>
          <w:u w:val="none"/>
        </w:rPr>
        <w:t>1</w:t>
      </w:r>
      <w:bookmarkEnd w:id="8"/>
    </w:p>
    <w:p w14:paraId="647EE4A6" w14:textId="769E9A01" w:rsidR="00477C38" w:rsidRPr="008D3333"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0979802" w14:textId="5F47018E" w:rsidR="003D3556" w:rsidRPr="00D7036F"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D7036F">
        <w:rPr>
          <w:rFonts w:ascii="Arial" w:hAnsi="Arial" w:cs="Arial"/>
          <w:szCs w:val="24"/>
        </w:rPr>
        <w:t xml:space="preserve">Moved – </w:t>
      </w:r>
      <w:r w:rsidR="002D33C7">
        <w:rPr>
          <w:rFonts w:ascii="Arial" w:hAnsi="Arial" w:cs="Arial"/>
          <w:szCs w:val="24"/>
        </w:rPr>
        <w:t>C</w:t>
      </w:r>
      <w:r w:rsidR="00C310D3">
        <w:rPr>
          <w:rFonts w:ascii="Arial" w:hAnsi="Arial" w:cs="Arial"/>
          <w:szCs w:val="24"/>
        </w:rPr>
        <w:t>ouncillor</w:t>
      </w:r>
      <w:r w:rsidR="002D33C7">
        <w:rPr>
          <w:rFonts w:ascii="Arial" w:hAnsi="Arial" w:cs="Arial"/>
          <w:szCs w:val="24"/>
        </w:rPr>
        <w:t xml:space="preserve"> Smyth</w:t>
      </w:r>
    </w:p>
    <w:p w14:paraId="1A19CA38" w14:textId="5FF19ADC" w:rsidR="0029195E" w:rsidRPr="003D3556" w:rsidRDefault="003D3556" w:rsidP="00A76935">
      <w:pPr>
        <w:numPr>
          <w:ilvl w:val="12"/>
          <w:numId w:val="0"/>
        </w:numPr>
        <w:tabs>
          <w:tab w:val="left" w:pos="720"/>
          <w:tab w:val="left" w:pos="1440"/>
          <w:tab w:val="left" w:pos="2410"/>
          <w:tab w:val="center" w:pos="4156"/>
        </w:tabs>
        <w:jc w:val="both"/>
        <w:rPr>
          <w:rFonts w:ascii="Arial" w:hAnsi="Arial" w:cs="Arial"/>
          <w:szCs w:val="24"/>
        </w:rPr>
      </w:pPr>
      <w:r w:rsidRPr="00D7036F">
        <w:rPr>
          <w:rFonts w:ascii="Arial" w:hAnsi="Arial" w:cs="Arial"/>
          <w:szCs w:val="24"/>
        </w:rPr>
        <w:t>Seconded –</w:t>
      </w:r>
      <w:r w:rsidR="00B20780">
        <w:rPr>
          <w:rFonts w:ascii="Arial" w:hAnsi="Arial" w:cs="Arial"/>
          <w:szCs w:val="24"/>
        </w:rPr>
        <w:t xml:space="preserve"> </w:t>
      </w:r>
      <w:r w:rsidR="002D33C7">
        <w:rPr>
          <w:rFonts w:ascii="Arial" w:hAnsi="Arial" w:cs="Arial"/>
          <w:szCs w:val="24"/>
        </w:rPr>
        <w:t>C</w:t>
      </w:r>
      <w:r w:rsidR="00C310D3">
        <w:rPr>
          <w:rFonts w:ascii="Arial" w:hAnsi="Arial" w:cs="Arial"/>
          <w:szCs w:val="24"/>
        </w:rPr>
        <w:t>ouncillor</w:t>
      </w:r>
      <w:r w:rsidR="002D33C7">
        <w:rPr>
          <w:rFonts w:ascii="Arial" w:hAnsi="Arial" w:cs="Arial"/>
          <w:szCs w:val="24"/>
        </w:rPr>
        <w:t xml:space="preserve"> Tyson</w:t>
      </w:r>
    </w:p>
    <w:p w14:paraId="3919FCE6" w14:textId="3D870948" w:rsidR="003D3556" w:rsidRDefault="00F91BB6" w:rsidP="0029195E">
      <w:pPr>
        <w:numPr>
          <w:ilvl w:val="12"/>
          <w:numId w:val="0"/>
        </w:numPr>
        <w:tabs>
          <w:tab w:val="left" w:pos="720"/>
          <w:tab w:val="left" w:pos="1440"/>
          <w:tab w:val="left" w:pos="2410"/>
          <w:tab w:val="left" w:pos="2977"/>
          <w:tab w:val="center" w:pos="4156"/>
        </w:tabs>
        <w:jc w:val="both"/>
        <w:rPr>
          <w:rFonts w:ascii="Arial" w:hAnsi="Arial" w:cs="Arial"/>
          <w:szCs w:val="24"/>
        </w:rPr>
      </w:pPr>
      <w:r w:rsidRPr="00470630">
        <w:rPr>
          <w:rFonts w:ascii="Arial" w:hAnsi="Arial" w:cs="Arial"/>
          <w:b/>
          <w:noProof/>
          <w:sz w:val="28"/>
          <w:szCs w:val="28"/>
        </w:rPr>
        <mc:AlternateContent>
          <mc:Choice Requires="wps">
            <w:drawing>
              <wp:anchor distT="0" distB="0" distL="114300" distR="114300" simplePos="0" relativeHeight="251658240" behindDoc="1" locked="0" layoutInCell="1" allowOverlap="1" wp14:anchorId="75EBF8A2" wp14:editId="61219C69">
                <wp:simplePos x="0" y="0"/>
                <wp:positionH relativeFrom="margin">
                  <wp:posOffset>-55245</wp:posOffset>
                </wp:positionH>
                <wp:positionV relativeFrom="paragraph">
                  <wp:posOffset>83819</wp:posOffset>
                </wp:positionV>
                <wp:extent cx="5517515" cy="622935"/>
                <wp:effectExtent l="0" t="0" r="6985" b="5715"/>
                <wp:wrapNone/>
                <wp:docPr id="2" name="Rectangle 2"/>
                <wp:cNvGraphicFramePr/>
                <a:graphic xmlns:a="http://schemas.openxmlformats.org/drawingml/2006/main">
                  <a:graphicData uri="http://schemas.microsoft.com/office/word/2010/wordprocessingShape">
                    <wps:wsp>
                      <wps:cNvSpPr/>
                      <wps:spPr>
                        <a:xfrm>
                          <a:off x="0" y="0"/>
                          <a:ext cx="5517515" cy="622935"/>
                        </a:xfrm>
                        <a:prstGeom prst="rect">
                          <a:avLst/>
                        </a:prstGeom>
                        <a:solidFill>
                          <a:schemeClr val="bg1">
                            <a:lumMod val="7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F1FE2" id="Rectangle 2" o:spid="_x0000_s1026" style="position:absolute;margin-left:-4.35pt;margin-top:6.6pt;width:434.45pt;height:4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" fillcolor="#bfbfbf [2412]" stroked="f" strokeweight="2pt">
                <w10:wrap anchorx="margin"/>
              </v:rect>
            </w:pict>
          </mc:Fallback>
        </mc:AlternateContent>
      </w:r>
    </w:p>
    <w:p w14:paraId="3507C3B2" w14:textId="1BEDE4C3" w:rsidR="003D3556" w:rsidRPr="003D3556"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3D3556">
        <w:rPr>
          <w:rFonts w:ascii="Arial" w:hAnsi="Arial" w:cs="Arial"/>
          <w:b/>
          <w:bCs/>
          <w:szCs w:val="24"/>
        </w:rPr>
        <w:t xml:space="preserve">The Minutes of the </w:t>
      </w:r>
      <w:r w:rsidR="0051351E">
        <w:rPr>
          <w:rFonts w:ascii="Arial" w:hAnsi="Arial" w:cs="Arial"/>
          <w:b/>
          <w:bCs/>
          <w:szCs w:val="24"/>
        </w:rPr>
        <w:t xml:space="preserve">Public </w:t>
      </w:r>
      <w:r w:rsidRPr="003D3556">
        <w:rPr>
          <w:rFonts w:ascii="Arial" w:hAnsi="Arial" w:cs="Arial"/>
          <w:b/>
          <w:bCs/>
          <w:szCs w:val="24"/>
        </w:rPr>
        <w:t xml:space="preserve">Art Committee </w:t>
      </w:r>
      <w:r w:rsidR="002D33C7">
        <w:rPr>
          <w:rFonts w:ascii="Arial" w:hAnsi="Arial" w:cs="Arial"/>
          <w:b/>
          <w:bCs/>
          <w:szCs w:val="24"/>
        </w:rPr>
        <w:t>21 June</w:t>
      </w:r>
      <w:r w:rsidR="00463086">
        <w:rPr>
          <w:rFonts w:ascii="Arial" w:hAnsi="Arial" w:cs="Arial"/>
          <w:b/>
          <w:bCs/>
          <w:szCs w:val="24"/>
        </w:rPr>
        <w:t xml:space="preserve"> 202</w:t>
      </w:r>
      <w:r w:rsidR="001C29CF">
        <w:rPr>
          <w:rFonts w:ascii="Arial" w:hAnsi="Arial" w:cs="Arial"/>
          <w:b/>
          <w:bCs/>
          <w:szCs w:val="24"/>
        </w:rPr>
        <w:t>1</w:t>
      </w:r>
      <w:r w:rsidRPr="003D3556">
        <w:rPr>
          <w:rFonts w:ascii="Arial" w:hAnsi="Arial" w:cs="Arial"/>
          <w:b/>
          <w:bCs/>
          <w:szCs w:val="24"/>
        </w:rPr>
        <w:t xml:space="preserve"> be accepted as a true and correct record of that meeting.</w:t>
      </w:r>
    </w:p>
    <w:p w14:paraId="663C5FDB" w14:textId="15E31FF1" w:rsidR="00557678" w:rsidRDefault="003D3556" w:rsidP="00557678">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00C55FEF">
        <w:rPr>
          <w:rFonts w:ascii="Arial" w:hAnsi="Arial" w:cs="Arial"/>
          <w:b/>
          <w:bCs/>
          <w:szCs w:val="24"/>
        </w:rPr>
        <w:t>C</w:t>
      </w:r>
      <w:r w:rsidR="00B824A2">
        <w:rPr>
          <w:rFonts w:ascii="Arial" w:hAnsi="Arial" w:cs="Arial"/>
          <w:b/>
          <w:bCs/>
          <w:szCs w:val="24"/>
        </w:rPr>
        <w:t>ARRIED</w:t>
      </w:r>
      <w:r w:rsidR="00C55FEF">
        <w:rPr>
          <w:rFonts w:ascii="Arial" w:hAnsi="Arial" w:cs="Arial"/>
          <w:b/>
          <w:bCs/>
          <w:szCs w:val="24"/>
        </w:rPr>
        <w:t xml:space="preserve"> </w:t>
      </w:r>
      <w:r w:rsidR="00803F6E">
        <w:rPr>
          <w:rFonts w:ascii="Arial" w:hAnsi="Arial" w:cs="Arial"/>
          <w:b/>
          <w:bCs/>
          <w:szCs w:val="24"/>
        </w:rPr>
        <w:t>UNANIMOUSLY</w:t>
      </w:r>
      <w:r w:rsidR="00D46C38">
        <w:rPr>
          <w:rFonts w:ascii="Arial" w:hAnsi="Arial" w:cs="Arial"/>
          <w:b/>
          <w:bCs/>
          <w:szCs w:val="24"/>
        </w:rPr>
        <w:t xml:space="preserve"> </w:t>
      </w:r>
      <w:r w:rsidR="00845AAF">
        <w:rPr>
          <w:rFonts w:ascii="Arial" w:hAnsi="Arial" w:cs="Arial"/>
          <w:b/>
          <w:bCs/>
          <w:szCs w:val="24"/>
        </w:rPr>
        <w:t>7/</w:t>
      </w:r>
      <w:r w:rsidR="00C310D3">
        <w:rPr>
          <w:rFonts w:ascii="Arial" w:hAnsi="Arial" w:cs="Arial"/>
          <w:b/>
          <w:bCs/>
          <w:szCs w:val="24"/>
        </w:rPr>
        <w:t>-</w:t>
      </w:r>
    </w:p>
    <w:p w14:paraId="047ECD53" w14:textId="6E813659" w:rsidR="00C55FEF" w:rsidRPr="006D752D" w:rsidRDefault="006E6A94" w:rsidP="00557678">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bCs/>
          <w:szCs w:val="24"/>
        </w:rPr>
        <w:tab/>
      </w:r>
    </w:p>
    <w:p w14:paraId="0246F090" w14:textId="77777777" w:rsidR="00FE27C9" w:rsidRDefault="00FE27C9"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67AC207" w14:textId="49A53844" w:rsidR="000F3FDF" w:rsidRPr="000F3FDF" w:rsidRDefault="00B44421" w:rsidP="000F3FDF">
      <w:pPr>
        <w:pStyle w:val="Heading1"/>
        <w:numPr>
          <w:ilvl w:val="0"/>
          <w:numId w:val="1"/>
        </w:numPr>
        <w:spacing w:before="0" w:after="0"/>
        <w:ind w:left="0" w:hanging="851"/>
        <w:rPr>
          <w:rFonts w:ascii="Arial" w:hAnsi="Arial" w:cs="Arial"/>
          <w:caps w:val="0"/>
          <w:sz w:val="24"/>
          <w:szCs w:val="24"/>
          <w:u w:val="none"/>
        </w:rPr>
      </w:pPr>
      <w:bookmarkStart w:id="9" w:name="_Toc82432531"/>
      <w:r>
        <w:rPr>
          <w:rFonts w:ascii="Arial" w:hAnsi="Arial" w:cs="Arial"/>
          <w:caps w:val="0"/>
          <w:sz w:val="24"/>
          <w:szCs w:val="24"/>
          <w:u w:val="none"/>
        </w:rPr>
        <w:t>Items for Discussion</w:t>
      </w:r>
      <w:bookmarkEnd w:id="9"/>
    </w:p>
    <w:p w14:paraId="15191A4C" w14:textId="02FE490A" w:rsidR="00531160" w:rsidRPr="006B046B" w:rsidRDefault="00531160" w:rsidP="006B046B"/>
    <w:p w14:paraId="70574EDD" w14:textId="532568BA" w:rsidR="00A95BF5" w:rsidRDefault="002811FF" w:rsidP="00A95BF5">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0" w:name="_Toc82432532"/>
      <w:r>
        <w:rPr>
          <w:rFonts w:ascii="Arial" w:hAnsi="Arial" w:cs="Arial"/>
          <w:caps w:val="0"/>
          <w:szCs w:val="28"/>
          <w:u w:val="none"/>
        </w:rPr>
        <w:t>Health Workers’ Tribute Project Update</w:t>
      </w:r>
      <w:bookmarkEnd w:id="10"/>
    </w:p>
    <w:p w14:paraId="53F410EE" w14:textId="77777777" w:rsidR="002811FF" w:rsidRPr="00FA5785" w:rsidRDefault="002811FF" w:rsidP="002811FF">
      <w:pPr>
        <w:jc w:val="both"/>
        <w:rPr>
          <w:rFonts w:ascii="Arial" w:eastAsiaTheme="minorHAnsi" w:hAnsi="Arial" w:cs="Arial"/>
          <w:szCs w:val="24"/>
        </w:rPr>
      </w:pPr>
    </w:p>
    <w:tbl>
      <w:tblPr>
        <w:tblStyle w:val="TableGrid20"/>
        <w:tblW w:w="0" w:type="auto"/>
        <w:tblInd w:w="-5" w:type="dxa"/>
        <w:tblLook w:val="04A0" w:firstRow="1" w:lastRow="0" w:firstColumn="1" w:lastColumn="0" w:noHBand="0" w:noVBand="1"/>
      </w:tblPr>
      <w:tblGrid>
        <w:gridCol w:w="2644"/>
        <w:gridCol w:w="5861"/>
      </w:tblGrid>
      <w:tr w:rsidR="002811FF" w:rsidRPr="00FA5785" w14:paraId="1305A5DB" w14:textId="77777777" w:rsidTr="00111FD3">
        <w:tc>
          <w:tcPr>
            <w:tcW w:w="2644" w:type="dxa"/>
          </w:tcPr>
          <w:p w14:paraId="553A628A" w14:textId="77777777" w:rsidR="002811FF" w:rsidRPr="00FA5785" w:rsidRDefault="002811FF" w:rsidP="00BA3F06">
            <w:pPr>
              <w:rPr>
                <w:rFonts w:ascii="Arial" w:hAnsi="Arial" w:cs="Arial"/>
                <w:b/>
                <w:szCs w:val="24"/>
              </w:rPr>
            </w:pPr>
            <w:r w:rsidRPr="00FA5785">
              <w:rPr>
                <w:rFonts w:ascii="Arial" w:hAnsi="Arial" w:cs="Arial"/>
                <w:b/>
                <w:szCs w:val="24"/>
              </w:rPr>
              <w:t>Committee</w:t>
            </w:r>
          </w:p>
        </w:tc>
        <w:tc>
          <w:tcPr>
            <w:tcW w:w="5861" w:type="dxa"/>
          </w:tcPr>
          <w:p w14:paraId="3BE31E13" w14:textId="77777777" w:rsidR="002811FF" w:rsidRPr="00FA5785" w:rsidRDefault="002811FF" w:rsidP="00BA3F06">
            <w:pPr>
              <w:rPr>
                <w:rFonts w:ascii="Arial" w:hAnsi="Arial" w:cs="Arial"/>
                <w:szCs w:val="24"/>
              </w:rPr>
            </w:pPr>
            <w:r w:rsidRPr="00FA5785">
              <w:rPr>
                <w:rFonts w:ascii="Arial" w:hAnsi="Arial" w:cs="Arial"/>
                <w:szCs w:val="24"/>
              </w:rPr>
              <w:t>13 September 2021</w:t>
            </w:r>
          </w:p>
        </w:tc>
      </w:tr>
      <w:tr w:rsidR="002811FF" w:rsidRPr="00FA5785" w14:paraId="22627ACC" w14:textId="77777777" w:rsidTr="00111FD3">
        <w:tc>
          <w:tcPr>
            <w:tcW w:w="2644" w:type="dxa"/>
          </w:tcPr>
          <w:p w14:paraId="5AB88C10" w14:textId="77777777" w:rsidR="002811FF" w:rsidRPr="00FA5785" w:rsidRDefault="002811FF" w:rsidP="00BA3F06">
            <w:pPr>
              <w:rPr>
                <w:rFonts w:ascii="Arial" w:hAnsi="Arial" w:cs="Arial"/>
                <w:b/>
                <w:szCs w:val="24"/>
              </w:rPr>
            </w:pPr>
            <w:r w:rsidRPr="00FA5785">
              <w:rPr>
                <w:rFonts w:ascii="Arial" w:hAnsi="Arial" w:cs="Arial"/>
                <w:b/>
                <w:szCs w:val="24"/>
              </w:rPr>
              <w:t>Applicant</w:t>
            </w:r>
          </w:p>
        </w:tc>
        <w:tc>
          <w:tcPr>
            <w:tcW w:w="5861" w:type="dxa"/>
          </w:tcPr>
          <w:p w14:paraId="74E222EB" w14:textId="77777777" w:rsidR="002811FF" w:rsidRPr="00FA5785" w:rsidRDefault="002811FF" w:rsidP="00BA3F06">
            <w:pPr>
              <w:rPr>
                <w:rFonts w:ascii="Arial" w:hAnsi="Arial" w:cs="Arial"/>
                <w:szCs w:val="24"/>
              </w:rPr>
            </w:pPr>
            <w:r w:rsidRPr="00FA5785">
              <w:rPr>
                <w:rFonts w:ascii="Arial" w:hAnsi="Arial" w:cs="Arial"/>
                <w:szCs w:val="24"/>
              </w:rPr>
              <w:t>City of Nedlands</w:t>
            </w:r>
          </w:p>
        </w:tc>
      </w:tr>
      <w:tr w:rsidR="002811FF" w:rsidRPr="00FA5785" w14:paraId="438BDCBD" w14:textId="77777777" w:rsidTr="00111FD3">
        <w:tc>
          <w:tcPr>
            <w:tcW w:w="2644" w:type="dxa"/>
          </w:tcPr>
          <w:p w14:paraId="370DAD77" w14:textId="77777777" w:rsidR="002811FF" w:rsidRPr="00FA5785" w:rsidRDefault="002811FF" w:rsidP="00BA3F06">
            <w:pPr>
              <w:spacing w:line="276" w:lineRule="auto"/>
              <w:rPr>
                <w:rFonts w:ascii="Arial" w:hAnsi="Arial" w:cs="Arial"/>
                <w:b/>
                <w:bCs/>
                <w:i/>
                <w:iCs/>
                <w:szCs w:val="24"/>
              </w:rPr>
            </w:pPr>
            <w:r w:rsidRPr="00FA5785">
              <w:rPr>
                <w:rFonts w:ascii="Arial" w:hAnsi="Arial" w:cs="Arial"/>
                <w:b/>
                <w:bCs/>
                <w:color w:val="000000" w:themeColor="text1"/>
                <w:szCs w:val="24"/>
              </w:rPr>
              <w:t xml:space="preserve">Employee Disclosure under section 5.70 of the </w:t>
            </w:r>
            <w:r w:rsidRPr="00C310D3">
              <w:rPr>
                <w:rFonts w:ascii="Arial" w:hAnsi="Arial" w:cs="Arial"/>
                <w:b/>
                <w:bCs/>
                <w:i/>
                <w:iCs/>
                <w:color w:val="000000" w:themeColor="text1"/>
                <w:szCs w:val="24"/>
              </w:rPr>
              <w:t>Local Government Act 1995</w:t>
            </w:r>
          </w:p>
        </w:tc>
        <w:tc>
          <w:tcPr>
            <w:tcW w:w="5861" w:type="dxa"/>
          </w:tcPr>
          <w:p w14:paraId="22C48167" w14:textId="77777777" w:rsidR="002811FF" w:rsidRPr="00FA5785" w:rsidRDefault="002811FF" w:rsidP="00BA3F06">
            <w:pPr>
              <w:rPr>
                <w:rFonts w:ascii="Arial" w:hAnsi="Arial" w:cs="Arial"/>
                <w:sz w:val="22"/>
                <w:szCs w:val="24"/>
              </w:rPr>
            </w:pPr>
            <w:r w:rsidRPr="00FA5785">
              <w:rPr>
                <w:rFonts w:ascii="Arial" w:hAnsi="Arial" w:cs="Arial"/>
                <w:szCs w:val="24"/>
              </w:rPr>
              <w:t xml:space="preserve"> Nil.</w:t>
            </w:r>
          </w:p>
          <w:p w14:paraId="67A517B8" w14:textId="77777777" w:rsidR="002811FF" w:rsidRPr="00FA5785" w:rsidRDefault="002811FF" w:rsidP="00BA3F06">
            <w:pPr>
              <w:spacing w:before="120" w:line="260" w:lineRule="atLeast"/>
              <w:rPr>
                <w:rFonts w:ascii="Arial" w:hAnsi="Arial" w:cs="Arial"/>
                <w:szCs w:val="24"/>
                <w:lang w:eastAsia="en-AU"/>
              </w:rPr>
            </w:pPr>
          </w:p>
        </w:tc>
      </w:tr>
      <w:tr w:rsidR="002811FF" w:rsidRPr="00FA5785" w14:paraId="43E9E2FF" w14:textId="77777777" w:rsidTr="00111FD3">
        <w:tc>
          <w:tcPr>
            <w:tcW w:w="2644" w:type="dxa"/>
          </w:tcPr>
          <w:p w14:paraId="67A011E7" w14:textId="77777777" w:rsidR="002811FF" w:rsidRPr="00FA5785" w:rsidRDefault="002811FF" w:rsidP="00BA3F06">
            <w:pPr>
              <w:rPr>
                <w:rFonts w:ascii="Arial" w:hAnsi="Arial" w:cs="Arial"/>
                <w:b/>
                <w:szCs w:val="24"/>
              </w:rPr>
            </w:pPr>
            <w:r>
              <w:rPr>
                <w:rFonts w:ascii="Arial" w:hAnsi="Arial" w:cs="Arial"/>
                <w:b/>
                <w:szCs w:val="24"/>
              </w:rPr>
              <w:t>Officer</w:t>
            </w:r>
          </w:p>
        </w:tc>
        <w:tc>
          <w:tcPr>
            <w:tcW w:w="5861" w:type="dxa"/>
          </w:tcPr>
          <w:p w14:paraId="02DBC38E" w14:textId="77777777" w:rsidR="002811FF" w:rsidRPr="00FA5785" w:rsidRDefault="002811FF" w:rsidP="00BA3F06">
            <w:pPr>
              <w:rPr>
                <w:rFonts w:ascii="Arial" w:hAnsi="Arial" w:cs="Arial"/>
                <w:szCs w:val="24"/>
              </w:rPr>
            </w:pPr>
            <w:r w:rsidRPr="00FA5785">
              <w:rPr>
                <w:rFonts w:ascii="Arial" w:hAnsi="Arial" w:cs="Arial"/>
                <w:szCs w:val="24"/>
              </w:rPr>
              <w:t>Marion Granich</w:t>
            </w:r>
            <w:r>
              <w:rPr>
                <w:rFonts w:ascii="Arial" w:hAnsi="Arial" w:cs="Arial"/>
                <w:szCs w:val="24"/>
              </w:rPr>
              <w:t>,</w:t>
            </w:r>
            <w:r w:rsidRPr="00FA5785">
              <w:rPr>
                <w:rFonts w:ascii="Arial" w:hAnsi="Arial" w:cs="Arial"/>
                <w:szCs w:val="24"/>
              </w:rPr>
              <w:t xml:space="preserve"> Executive Manager Community</w:t>
            </w:r>
          </w:p>
        </w:tc>
      </w:tr>
      <w:tr w:rsidR="002811FF" w:rsidRPr="00FA5785" w14:paraId="25DC1C30" w14:textId="77777777" w:rsidTr="00111FD3">
        <w:tc>
          <w:tcPr>
            <w:tcW w:w="2644" w:type="dxa"/>
          </w:tcPr>
          <w:p w14:paraId="7EB62441" w14:textId="77777777" w:rsidR="002811FF" w:rsidRPr="00FA5785" w:rsidRDefault="002811FF" w:rsidP="00BA3F06">
            <w:pPr>
              <w:rPr>
                <w:rFonts w:ascii="Arial" w:hAnsi="Arial" w:cs="Arial"/>
                <w:b/>
                <w:szCs w:val="24"/>
              </w:rPr>
            </w:pPr>
            <w:r w:rsidRPr="00FA5785">
              <w:rPr>
                <w:rFonts w:ascii="Arial" w:hAnsi="Arial" w:cs="Arial"/>
                <w:b/>
                <w:szCs w:val="24"/>
              </w:rPr>
              <w:t>Attachments</w:t>
            </w:r>
          </w:p>
        </w:tc>
        <w:tc>
          <w:tcPr>
            <w:tcW w:w="5861" w:type="dxa"/>
          </w:tcPr>
          <w:p w14:paraId="2C99DDBB" w14:textId="77777777" w:rsidR="002811FF" w:rsidRPr="00FA5785" w:rsidRDefault="002811FF" w:rsidP="00BA3F06">
            <w:pPr>
              <w:rPr>
                <w:rFonts w:ascii="Arial" w:hAnsi="Arial" w:cs="Arial"/>
                <w:szCs w:val="32"/>
                <w:lang w:val="en-US"/>
              </w:rPr>
            </w:pPr>
            <w:r w:rsidRPr="00FA5785">
              <w:rPr>
                <w:rFonts w:ascii="Arial" w:hAnsi="Arial" w:cs="Arial"/>
                <w:szCs w:val="32"/>
                <w:lang w:val="en-US"/>
              </w:rPr>
              <w:t>Nil.</w:t>
            </w:r>
          </w:p>
        </w:tc>
      </w:tr>
      <w:tr w:rsidR="002811FF" w:rsidRPr="00FA5785" w14:paraId="4C721567" w14:textId="77777777" w:rsidTr="00111FD3">
        <w:tc>
          <w:tcPr>
            <w:tcW w:w="2644" w:type="dxa"/>
          </w:tcPr>
          <w:p w14:paraId="08321B55" w14:textId="77777777" w:rsidR="002811FF" w:rsidRPr="00FA5785" w:rsidRDefault="002811FF" w:rsidP="00BA3F06">
            <w:pPr>
              <w:rPr>
                <w:rFonts w:ascii="Arial" w:hAnsi="Arial" w:cs="Arial"/>
                <w:b/>
                <w:szCs w:val="24"/>
              </w:rPr>
            </w:pPr>
            <w:r w:rsidRPr="00FA5785">
              <w:rPr>
                <w:rFonts w:ascii="Arial" w:hAnsi="Arial" w:cs="Arial"/>
                <w:b/>
                <w:szCs w:val="24"/>
              </w:rPr>
              <w:t>Confidential Attachments</w:t>
            </w:r>
          </w:p>
        </w:tc>
        <w:tc>
          <w:tcPr>
            <w:tcW w:w="5861" w:type="dxa"/>
          </w:tcPr>
          <w:p w14:paraId="054F40B5" w14:textId="77777777" w:rsidR="002811FF" w:rsidRPr="00FA5785" w:rsidRDefault="002811FF" w:rsidP="00BA3F06">
            <w:pPr>
              <w:rPr>
                <w:rFonts w:ascii="Arial" w:hAnsi="Arial" w:cs="Arial"/>
                <w:szCs w:val="32"/>
                <w:lang w:val="en-US"/>
              </w:rPr>
            </w:pPr>
            <w:r w:rsidRPr="00FA5785">
              <w:rPr>
                <w:rFonts w:ascii="Arial" w:hAnsi="Arial" w:cs="Arial"/>
                <w:szCs w:val="32"/>
                <w:lang w:val="en-US"/>
              </w:rPr>
              <w:t>Nil.</w:t>
            </w:r>
          </w:p>
        </w:tc>
      </w:tr>
    </w:tbl>
    <w:p w14:paraId="4E0E375A" w14:textId="298DFDCD" w:rsidR="002811FF" w:rsidRDefault="002811FF" w:rsidP="002811FF">
      <w:pPr>
        <w:jc w:val="both"/>
        <w:rPr>
          <w:rFonts w:ascii="Arial" w:eastAsiaTheme="minorHAnsi" w:hAnsi="Arial" w:cs="Arial"/>
          <w:b/>
          <w:szCs w:val="32"/>
          <w:lang w:val="en-US"/>
        </w:rPr>
      </w:pPr>
    </w:p>
    <w:p w14:paraId="7313EF98" w14:textId="17F56551" w:rsidR="00373B5B" w:rsidRDefault="00A8546D" w:rsidP="002811FF">
      <w:pPr>
        <w:jc w:val="both"/>
        <w:rPr>
          <w:rFonts w:ascii="Arial" w:eastAsiaTheme="minorHAnsi" w:hAnsi="Arial" w:cs="Arial"/>
          <w:b/>
          <w:szCs w:val="32"/>
          <w:lang w:val="en-US"/>
        </w:rPr>
      </w:pPr>
      <w:r>
        <w:rPr>
          <w:rFonts w:ascii="Arial" w:eastAsiaTheme="minorHAnsi" w:hAnsi="Arial" w:cs="Arial"/>
          <w:b/>
          <w:szCs w:val="32"/>
          <w:lang w:val="en-US"/>
        </w:rPr>
        <w:t>Reg</w:t>
      </w:r>
      <w:r w:rsidR="00373B5B">
        <w:rPr>
          <w:rFonts w:ascii="Arial" w:eastAsiaTheme="minorHAnsi" w:hAnsi="Arial" w:cs="Arial"/>
          <w:b/>
          <w:szCs w:val="32"/>
          <w:lang w:val="en-US"/>
        </w:rPr>
        <w:t>ulation 11(da) – Not Applicable, recommendation adopted.</w:t>
      </w:r>
    </w:p>
    <w:p w14:paraId="29C6AAEA" w14:textId="200EDEEB" w:rsidR="002811FF" w:rsidRDefault="002811FF" w:rsidP="002811FF">
      <w:pPr>
        <w:jc w:val="both"/>
        <w:rPr>
          <w:rFonts w:ascii="Arial" w:eastAsiaTheme="minorHAnsi" w:hAnsi="Arial" w:cs="Arial"/>
          <w:b/>
          <w:szCs w:val="28"/>
          <w:lang w:val="en-US"/>
        </w:rPr>
      </w:pPr>
    </w:p>
    <w:p w14:paraId="2B5CDFA7" w14:textId="433865A6" w:rsidR="0060601C" w:rsidRPr="0060601C" w:rsidRDefault="0060601C" w:rsidP="002811FF">
      <w:pPr>
        <w:jc w:val="both"/>
        <w:rPr>
          <w:rFonts w:ascii="Arial" w:eastAsiaTheme="minorHAnsi" w:hAnsi="Arial" w:cs="Arial"/>
          <w:bCs/>
          <w:szCs w:val="28"/>
          <w:lang w:val="en-US"/>
        </w:rPr>
      </w:pPr>
      <w:r w:rsidRPr="0060601C">
        <w:rPr>
          <w:rFonts w:ascii="Arial" w:eastAsiaTheme="minorHAnsi" w:hAnsi="Arial" w:cs="Arial"/>
          <w:bCs/>
          <w:szCs w:val="28"/>
          <w:lang w:val="en-US"/>
        </w:rPr>
        <w:t xml:space="preserve">Moved – </w:t>
      </w:r>
      <w:proofErr w:type="spellStart"/>
      <w:r w:rsidR="00427C4B">
        <w:rPr>
          <w:rFonts w:ascii="Arial" w:eastAsiaTheme="minorHAnsi" w:hAnsi="Arial" w:cs="Arial"/>
          <w:bCs/>
          <w:szCs w:val="28"/>
          <w:lang w:val="en-US"/>
        </w:rPr>
        <w:t>C</w:t>
      </w:r>
      <w:r w:rsidR="00C310D3">
        <w:rPr>
          <w:rFonts w:ascii="Arial" w:eastAsiaTheme="minorHAnsi" w:hAnsi="Arial" w:cs="Arial"/>
          <w:bCs/>
          <w:szCs w:val="28"/>
          <w:lang w:val="en-US"/>
        </w:rPr>
        <w:t>ouncillo</w:t>
      </w:r>
      <w:r w:rsidR="00427C4B">
        <w:rPr>
          <w:rFonts w:ascii="Arial" w:eastAsiaTheme="minorHAnsi" w:hAnsi="Arial" w:cs="Arial"/>
          <w:bCs/>
          <w:szCs w:val="28"/>
          <w:lang w:val="en-US"/>
        </w:rPr>
        <w:t>r</w:t>
      </w:r>
      <w:proofErr w:type="spellEnd"/>
      <w:r w:rsidR="00427C4B">
        <w:rPr>
          <w:rFonts w:ascii="Arial" w:eastAsiaTheme="minorHAnsi" w:hAnsi="Arial" w:cs="Arial"/>
          <w:bCs/>
          <w:szCs w:val="28"/>
          <w:lang w:val="en-US"/>
        </w:rPr>
        <w:t xml:space="preserve"> McManus</w:t>
      </w:r>
    </w:p>
    <w:p w14:paraId="00AF7C06" w14:textId="66604C49" w:rsidR="0060601C" w:rsidRPr="0060601C" w:rsidRDefault="0060601C" w:rsidP="002811FF">
      <w:pPr>
        <w:jc w:val="both"/>
        <w:rPr>
          <w:rFonts w:ascii="Arial" w:eastAsiaTheme="minorHAnsi" w:hAnsi="Arial" w:cs="Arial"/>
          <w:bCs/>
          <w:szCs w:val="28"/>
          <w:lang w:val="en-US"/>
        </w:rPr>
      </w:pPr>
      <w:r w:rsidRPr="0060601C">
        <w:rPr>
          <w:rFonts w:ascii="Arial" w:eastAsiaTheme="minorHAnsi" w:hAnsi="Arial" w:cs="Arial"/>
          <w:bCs/>
          <w:szCs w:val="28"/>
          <w:lang w:val="en-US"/>
        </w:rPr>
        <w:t xml:space="preserve">Seconded – </w:t>
      </w:r>
      <w:proofErr w:type="spellStart"/>
      <w:r w:rsidR="00427C4B">
        <w:rPr>
          <w:rFonts w:ascii="Arial" w:eastAsiaTheme="minorHAnsi" w:hAnsi="Arial" w:cs="Arial"/>
          <w:bCs/>
          <w:szCs w:val="28"/>
          <w:lang w:val="en-US"/>
        </w:rPr>
        <w:t>C</w:t>
      </w:r>
      <w:r w:rsidR="00C310D3">
        <w:rPr>
          <w:rFonts w:ascii="Arial" w:eastAsiaTheme="minorHAnsi" w:hAnsi="Arial" w:cs="Arial"/>
          <w:bCs/>
          <w:szCs w:val="28"/>
          <w:lang w:val="en-US"/>
        </w:rPr>
        <w:t>ouncillo</w:t>
      </w:r>
      <w:r w:rsidR="00427C4B">
        <w:rPr>
          <w:rFonts w:ascii="Arial" w:eastAsiaTheme="minorHAnsi" w:hAnsi="Arial" w:cs="Arial"/>
          <w:bCs/>
          <w:szCs w:val="28"/>
          <w:lang w:val="en-US"/>
        </w:rPr>
        <w:t>r</w:t>
      </w:r>
      <w:proofErr w:type="spellEnd"/>
      <w:r w:rsidR="00427C4B">
        <w:rPr>
          <w:rFonts w:ascii="Arial" w:eastAsiaTheme="minorHAnsi" w:hAnsi="Arial" w:cs="Arial"/>
          <w:bCs/>
          <w:szCs w:val="28"/>
          <w:lang w:val="en-US"/>
        </w:rPr>
        <w:t xml:space="preserve"> Tyson</w:t>
      </w:r>
    </w:p>
    <w:p w14:paraId="38A126E4" w14:textId="77777777" w:rsidR="00373B5B" w:rsidRDefault="00373B5B" w:rsidP="002811FF">
      <w:pPr>
        <w:jc w:val="both"/>
        <w:rPr>
          <w:rFonts w:ascii="Arial" w:eastAsiaTheme="minorHAnsi" w:hAnsi="Arial" w:cs="Arial"/>
          <w:b/>
          <w:szCs w:val="28"/>
          <w:lang w:val="en-US"/>
        </w:rPr>
      </w:pPr>
    </w:p>
    <w:p w14:paraId="45979D7D" w14:textId="4838EFF5" w:rsidR="002811FF" w:rsidRPr="00FA5785" w:rsidRDefault="002811FF" w:rsidP="002811FF">
      <w:pPr>
        <w:jc w:val="both"/>
        <w:rPr>
          <w:rFonts w:ascii="Arial" w:eastAsiaTheme="minorHAnsi" w:hAnsi="Arial" w:cs="Arial"/>
          <w:b/>
          <w:szCs w:val="28"/>
          <w:lang w:val="en-US"/>
        </w:rPr>
      </w:pPr>
    </w:p>
    <w:p w14:paraId="64818D04" w14:textId="4B5A644B" w:rsidR="002811FF" w:rsidRPr="00FA5785" w:rsidRDefault="00373B5B" w:rsidP="002811FF">
      <w:pPr>
        <w:jc w:val="both"/>
        <w:rPr>
          <w:rFonts w:ascii="Arial" w:eastAsiaTheme="minorHAnsi" w:hAnsi="Arial" w:cs="Arial"/>
          <w:b/>
          <w:sz w:val="28"/>
          <w:szCs w:val="32"/>
          <w:lang w:val="en-US"/>
        </w:rPr>
      </w:pPr>
      <w:r w:rsidRPr="00470630">
        <w:rPr>
          <w:rFonts w:ascii="Arial" w:hAnsi="Arial" w:cs="Arial"/>
          <w:b/>
          <w:noProof/>
          <w:sz w:val="28"/>
          <w:szCs w:val="28"/>
        </w:rPr>
        <mc:AlternateContent>
          <mc:Choice Requires="wps">
            <w:drawing>
              <wp:anchor distT="0" distB="0" distL="114300" distR="114300" simplePos="0" relativeHeight="251658241" behindDoc="1" locked="0" layoutInCell="1" allowOverlap="1" wp14:anchorId="64516F5B" wp14:editId="4B1961C8">
                <wp:simplePos x="0" y="0"/>
                <wp:positionH relativeFrom="margin">
                  <wp:posOffset>-55245</wp:posOffset>
                </wp:positionH>
                <wp:positionV relativeFrom="paragraph">
                  <wp:posOffset>-123825</wp:posOffset>
                </wp:positionV>
                <wp:extent cx="5517515" cy="1257300"/>
                <wp:effectExtent l="0" t="0" r="6985" b="0"/>
                <wp:wrapNone/>
                <wp:docPr id="3" name="Rectangle 3"/>
                <wp:cNvGraphicFramePr/>
                <a:graphic xmlns:a="http://schemas.openxmlformats.org/drawingml/2006/main">
                  <a:graphicData uri="http://schemas.microsoft.com/office/word/2010/wordprocessingShape">
                    <wps:wsp>
                      <wps:cNvSpPr/>
                      <wps:spPr>
                        <a:xfrm>
                          <a:off x="0" y="0"/>
                          <a:ext cx="5517515" cy="125730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C2B14" id="Rectangle 3" o:spid="_x0000_s1026" style="position:absolute;margin-left:-4.35pt;margin-top:-9.75pt;width:434.45pt;height:9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" fillcolor="#bfbfbf" stroked="f" strokeweight="2pt">
                <w10:wrap anchorx="margin"/>
              </v:rect>
            </w:pict>
          </mc:Fallback>
        </mc:AlternateContent>
      </w:r>
      <w:r w:rsidR="002811FF" w:rsidRPr="00FA5785">
        <w:rPr>
          <w:rFonts w:ascii="Arial" w:eastAsiaTheme="minorHAnsi" w:hAnsi="Arial" w:cs="Arial"/>
          <w:b/>
          <w:sz w:val="28"/>
          <w:szCs w:val="32"/>
          <w:lang w:val="en-US"/>
        </w:rPr>
        <w:t>Recommendation to Committee</w:t>
      </w:r>
      <w:r w:rsidR="00EE261B">
        <w:rPr>
          <w:rFonts w:ascii="Arial" w:eastAsiaTheme="minorHAnsi" w:hAnsi="Arial" w:cs="Arial"/>
          <w:b/>
          <w:sz w:val="28"/>
          <w:szCs w:val="32"/>
          <w:lang w:val="en-US"/>
        </w:rPr>
        <w:t xml:space="preserve"> / Co</w:t>
      </w:r>
      <w:r w:rsidR="004A6E89">
        <w:rPr>
          <w:rFonts w:ascii="Arial" w:eastAsiaTheme="minorHAnsi" w:hAnsi="Arial" w:cs="Arial"/>
          <w:b/>
          <w:sz w:val="28"/>
          <w:szCs w:val="32"/>
          <w:lang w:val="en-US"/>
        </w:rPr>
        <w:t>mmittee Recommendation</w:t>
      </w:r>
    </w:p>
    <w:p w14:paraId="590BACAA" w14:textId="77777777" w:rsidR="002811FF" w:rsidRPr="00FA5785" w:rsidRDefault="002811FF" w:rsidP="002811FF">
      <w:pPr>
        <w:jc w:val="both"/>
        <w:rPr>
          <w:rFonts w:ascii="Arial" w:eastAsiaTheme="minorHAnsi" w:hAnsi="Arial" w:cs="Arial"/>
          <w:b/>
          <w:szCs w:val="32"/>
          <w:lang w:val="en-US"/>
        </w:rPr>
      </w:pPr>
    </w:p>
    <w:p w14:paraId="2FEBEA46" w14:textId="77777777" w:rsidR="002811FF" w:rsidRPr="00FA5785" w:rsidRDefault="002811FF" w:rsidP="002811FF">
      <w:pPr>
        <w:jc w:val="both"/>
        <w:rPr>
          <w:rFonts w:ascii="Arial" w:eastAsiaTheme="minorHAnsi" w:hAnsi="Arial" w:cs="Arial"/>
          <w:b/>
          <w:szCs w:val="24"/>
          <w:lang w:val="en-GB"/>
        </w:rPr>
      </w:pPr>
      <w:r w:rsidRPr="00FA5785">
        <w:rPr>
          <w:rFonts w:ascii="Arial" w:eastAsiaTheme="minorHAnsi" w:hAnsi="Arial" w:cs="Arial"/>
          <w:b/>
          <w:szCs w:val="24"/>
          <w:lang w:val="en-GB"/>
        </w:rPr>
        <w:t xml:space="preserve">That the Public Art Committee receives </w:t>
      </w:r>
      <w:r w:rsidRPr="009C59CB">
        <w:rPr>
          <w:rFonts w:ascii="Arial" w:eastAsiaTheme="minorHAnsi" w:hAnsi="Arial" w:cs="Arial"/>
          <w:b/>
          <w:szCs w:val="24"/>
          <w:lang w:val="en-GB"/>
        </w:rPr>
        <w:t>this report as</w:t>
      </w:r>
      <w:r>
        <w:rPr>
          <w:rFonts w:ascii="Arial" w:eastAsiaTheme="minorHAnsi" w:hAnsi="Arial" w:cs="Arial"/>
          <w:b/>
          <w:szCs w:val="24"/>
          <w:lang w:val="en-GB"/>
        </w:rPr>
        <w:t xml:space="preserve"> an</w:t>
      </w:r>
      <w:r w:rsidRPr="00FA5785">
        <w:rPr>
          <w:rFonts w:ascii="Arial" w:eastAsiaTheme="minorHAnsi" w:hAnsi="Arial" w:cs="Arial"/>
          <w:b/>
          <w:szCs w:val="24"/>
          <w:lang w:val="en-GB"/>
        </w:rPr>
        <w:t xml:space="preserve"> update on the progress of the Health Workers Tribute Artwork.</w:t>
      </w:r>
      <w:r w:rsidRPr="00FA5785">
        <w:rPr>
          <w:rFonts w:ascii="Arial" w:eastAsiaTheme="minorHAnsi" w:hAnsi="Arial" w:cs="Arial"/>
          <w:b/>
          <w:szCs w:val="24"/>
          <w:lang w:val="en-GB"/>
        </w:rPr>
        <w:tab/>
      </w:r>
    </w:p>
    <w:p w14:paraId="08874438" w14:textId="77777777" w:rsidR="002811FF" w:rsidRPr="00FA5785" w:rsidRDefault="002811FF" w:rsidP="002811FF">
      <w:pPr>
        <w:jc w:val="both"/>
        <w:rPr>
          <w:rFonts w:ascii="Arial" w:eastAsiaTheme="minorHAnsi" w:hAnsi="Arial" w:cs="Arial"/>
          <w:szCs w:val="32"/>
          <w:lang w:val="en-US"/>
        </w:rPr>
      </w:pPr>
    </w:p>
    <w:p w14:paraId="5D3259C6" w14:textId="566E7193" w:rsidR="002811FF" w:rsidRDefault="00E728F3" w:rsidP="00E728F3">
      <w:pPr>
        <w:jc w:val="right"/>
        <w:rPr>
          <w:rFonts w:ascii="Arial" w:eastAsiaTheme="minorHAnsi" w:hAnsi="Arial" w:cs="Arial"/>
          <w:b/>
          <w:szCs w:val="28"/>
          <w:lang w:val="en-US"/>
        </w:rPr>
      </w:pPr>
      <w:r>
        <w:rPr>
          <w:rFonts w:ascii="Arial" w:eastAsiaTheme="minorHAnsi" w:hAnsi="Arial" w:cs="Arial"/>
          <w:b/>
          <w:szCs w:val="28"/>
          <w:lang w:val="en-US"/>
        </w:rPr>
        <w:t>CARRIED</w:t>
      </w:r>
      <w:r w:rsidR="00427C4B">
        <w:rPr>
          <w:rFonts w:ascii="Arial" w:eastAsiaTheme="minorHAnsi" w:hAnsi="Arial" w:cs="Arial"/>
          <w:b/>
          <w:szCs w:val="28"/>
          <w:lang w:val="en-US"/>
        </w:rPr>
        <w:t xml:space="preserve"> UNANIMOUSLY 7</w:t>
      </w:r>
      <w:r>
        <w:rPr>
          <w:rFonts w:ascii="Arial" w:eastAsiaTheme="minorHAnsi" w:hAnsi="Arial" w:cs="Arial"/>
          <w:b/>
          <w:szCs w:val="28"/>
          <w:lang w:val="en-US"/>
        </w:rPr>
        <w:t>/-</w:t>
      </w:r>
    </w:p>
    <w:p w14:paraId="0D19F927" w14:textId="2BB91830" w:rsidR="00E610CF" w:rsidRDefault="00E610CF" w:rsidP="002811FF">
      <w:pPr>
        <w:jc w:val="both"/>
        <w:rPr>
          <w:rFonts w:ascii="Arial" w:eastAsiaTheme="minorHAnsi" w:hAnsi="Arial" w:cs="Arial"/>
          <w:b/>
          <w:szCs w:val="28"/>
          <w:lang w:val="en-US"/>
        </w:rPr>
      </w:pPr>
    </w:p>
    <w:p w14:paraId="76E1A394" w14:textId="77777777" w:rsidR="00C310D3" w:rsidRPr="00FA5785" w:rsidRDefault="00C310D3" w:rsidP="002811FF">
      <w:pPr>
        <w:jc w:val="both"/>
        <w:rPr>
          <w:rFonts w:ascii="Arial" w:eastAsiaTheme="minorHAnsi" w:hAnsi="Arial" w:cs="Arial"/>
          <w:b/>
          <w:szCs w:val="28"/>
          <w:lang w:val="en-US"/>
        </w:rPr>
      </w:pPr>
    </w:p>
    <w:p w14:paraId="30C127D2" w14:textId="77777777" w:rsidR="00D7738D" w:rsidRPr="00FA5785" w:rsidRDefault="00D7738D" w:rsidP="00D7738D">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Executive Summary</w:t>
      </w:r>
    </w:p>
    <w:p w14:paraId="7D217E2C" w14:textId="77777777" w:rsidR="00D7738D" w:rsidRPr="00FA5785" w:rsidRDefault="00D7738D" w:rsidP="00D7738D">
      <w:pPr>
        <w:jc w:val="both"/>
        <w:rPr>
          <w:rFonts w:ascii="Arial" w:eastAsiaTheme="minorHAnsi" w:hAnsi="Arial" w:cs="Arial"/>
          <w:b/>
          <w:szCs w:val="32"/>
          <w:lang w:val="en-US"/>
        </w:rPr>
      </w:pPr>
    </w:p>
    <w:p w14:paraId="08F26ADA" w14:textId="6B6F84CE" w:rsidR="00D7738D" w:rsidRDefault="00D7738D" w:rsidP="00D7738D">
      <w:pPr>
        <w:jc w:val="both"/>
        <w:rPr>
          <w:rFonts w:ascii="Arial" w:eastAsiaTheme="minorHAnsi" w:hAnsi="Arial" w:cs="Arial"/>
          <w:bCs/>
          <w:szCs w:val="32"/>
          <w:lang w:val="en-US"/>
        </w:rPr>
      </w:pPr>
      <w:r w:rsidRPr="009C59CB">
        <w:rPr>
          <w:rFonts w:ascii="Arial" w:eastAsiaTheme="minorHAnsi" w:hAnsi="Arial" w:cs="Arial"/>
          <w:bCs/>
          <w:szCs w:val="32"/>
          <w:lang w:val="en-US"/>
        </w:rPr>
        <w:t>The purpose of this report is to provide</w:t>
      </w:r>
      <w:r>
        <w:rPr>
          <w:rFonts w:ascii="Arial" w:eastAsiaTheme="minorHAnsi" w:hAnsi="Arial" w:cs="Arial"/>
          <w:bCs/>
          <w:szCs w:val="32"/>
          <w:lang w:val="en-US"/>
        </w:rPr>
        <w:t xml:space="preserve"> </w:t>
      </w:r>
      <w:r w:rsidRPr="00FA5785">
        <w:rPr>
          <w:rFonts w:ascii="Arial" w:eastAsiaTheme="minorHAnsi" w:hAnsi="Arial" w:cs="Arial"/>
          <w:bCs/>
          <w:szCs w:val="32"/>
          <w:lang w:val="en-US"/>
        </w:rPr>
        <w:t xml:space="preserve">the Public Art Committee with an update on the progress of the Health Workers Tribute project, a public artwork aimed at recognizing the work of health workers during the pandemic. With the necessary Council approvals in place, the project is now underway. The report outlines what has been done to date; how the project will progress; and the Public Art </w:t>
      </w:r>
      <w:r w:rsidRPr="00FA5785">
        <w:rPr>
          <w:rFonts w:ascii="Arial" w:eastAsiaTheme="minorHAnsi" w:hAnsi="Arial" w:cs="Arial"/>
          <w:bCs/>
          <w:szCs w:val="32"/>
          <w:lang w:val="en-US"/>
        </w:rPr>
        <w:lastRenderedPageBreak/>
        <w:t>Committee’s role in shortlisting artists, as well as selecting the successful artist who will be commissioned to undertake the project.</w:t>
      </w:r>
    </w:p>
    <w:p w14:paraId="3046B13F" w14:textId="77777777" w:rsidR="00D7738D" w:rsidRPr="00FA5785" w:rsidRDefault="00D7738D" w:rsidP="00D7738D">
      <w:pPr>
        <w:jc w:val="both"/>
        <w:rPr>
          <w:rFonts w:ascii="Arial" w:eastAsiaTheme="minorHAnsi" w:hAnsi="Arial" w:cs="Arial"/>
          <w:bCs/>
          <w:szCs w:val="32"/>
          <w:lang w:val="en-US"/>
        </w:rPr>
      </w:pPr>
    </w:p>
    <w:p w14:paraId="4DF5D815" w14:textId="77777777" w:rsidR="00D7738D" w:rsidRDefault="00D7738D" w:rsidP="002811FF">
      <w:pPr>
        <w:jc w:val="both"/>
        <w:rPr>
          <w:rFonts w:ascii="Arial" w:eastAsiaTheme="minorHAnsi" w:hAnsi="Arial" w:cs="Arial"/>
          <w:b/>
          <w:sz w:val="28"/>
          <w:szCs w:val="32"/>
          <w:lang w:val="en-US"/>
        </w:rPr>
      </w:pPr>
    </w:p>
    <w:p w14:paraId="6FAAD8F8" w14:textId="56F9F341" w:rsidR="002811FF" w:rsidRPr="00FA5785" w:rsidRDefault="002811FF" w:rsidP="002811FF">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Background</w:t>
      </w:r>
    </w:p>
    <w:p w14:paraId="08528C59" w14:textId="77777777" w:rsidR="002811FF" w:rsidRPr="00FA5785" w:rsidRDefault="002811FF" w:rsidP="002811FF">
      <w:pPr>
        <w:jc w:val="both"/>
        <w:rPr>
          <w:rFonts w:ascii="Arial" w:eastAsiaTheme="minorHAnsi" w:hAnsi="Arial" w:cs="Arial"/>
          <w:bCs/>
          <w:szCs w:val="24"/>
          <w:lang w:val="en-US"/>
        </w:rPr>
      </w:pPr>
    </w:p>
    <w:p w14:paraId="61DED552" w14:textId="77777777" w:rsidR="002811FF" w:rsidRPr="00FA5785" w:rsidRDefault="002811FF" w:rsidP="002811FF">
      <w:pPr>
        <w:jc w:val="both"/>
        <w:rPr>
          <w:rFonts w:ascii="Arial" w:eastAsiaTheme="minorHAnsi" w:hAnsi="Arial" w:cs="Arial"/>
          <w:bCs/>
          <w:szCs w:val="24"/>
          <w:lang w:val="en-US"/>
        </w:rPr>
      </w:pPr>
      <w:r w:rsidRPr="00FA5785">
        <w:rPr>
          <w:rFonts w:ascii="Arial" w:eastAsiaTheme="minorHAnsi" w:hAnsi="Arial" w:cs="Arial"/>
          <w:bCs/>
          <w:szCs w:val="24"/>
          <w:lang w:val="en-US"/>
        </w:rPr>
        <w:t xml:space="preserve">The Health Workers Tribute project was initiated by the Public Art Committee in May 2020, with the aim of paying tribute to the role that health workers have played during the COVID19 pandemic. Since then, there have been a series of Public Art Committee recommendations to Council, as well as number of Council decisions on the project.  Those decisions are provided under the Previous Council Decisions section of this report. </w:t>
      </w:r>
    </w:p>
    <w:p w14:paraId="3CAAA453" w14:textId="77777777" w:rsidR="002811FF" w:rsidRPr="00FA5785" w:rsidRDefault="002811FF" w:rsidP="002811FF">
      <w:pPr>
        <w:jc w:val="both"/>
        <w:rPr>
          <w:rFonts w:ascii="Arial" w:eastAsiaTheme="minorHAnsi" w:hAnsi="Arial" w:cs="Arial"/>
          <w:bCs/>
          <w:szCs w:val="24"/>
          <w:lang w:val="en-US"/>
        </w:rPr>
      </w:pPr>
    </w:p>
    <w:p w14:paraId="796ECF74" w14:textId="77777777" w:rsidR="002811FF" w:rsidRPr="00FA5785" w:rsidRDefault="002811FF" w:rsidP="002811FF">
      <w:pPr>
        <w:jc w:val="both"/>
        <w:rPr>
          <w:rFonts w:ascii="Arial" w:eastAsiaTheme="minorHAnsi" w:hAnsi="Arial" w:cs="Arial"/>
          <w:bCs/>
          <w:szCs w:val="24"/>
          <w:lang w:val="en-US"/>
        </w:rPr>
      </w:pPr>
      <w:r w:rsidRPr="00FA5785">
        <w:rPr>
          <w:rFonts w:ascii="Arial" w:eastAsiaTheme="minorHAnsi" w:hAnsi="Arial" w:cs="Arial"/>
          <w:bCs/>
          <w:szCs w:val="24"/>
          <w:lang w:val="en-US"/>
        </w:rPr>
        <w:t>In June 2021, the Public Art Committee was advised that Council had approved the use of Dot Bennett Park for the siting of this artwork; and expenditure on the project, including expenditure of $20,000 on a public art consultant to co-ordinate the consultant.  Since the June meeting of the Public Art Committee, a public art consultant has been appointed, and further information on that appointment is provided below.</w:t>
      </w:r>
    </w:p>
    <w:p w14:paraId="2B198409" w14:textId="77777777" w:rsidR="002811FF" w:rsidRPr="00FA5785" w:rsidRDefault="002811FF" w:rsidP="002811FF">
      <w:pPr>
        <w:jc w:val="both"/>
        <w:rPr>
          <w:rFonts w:ascii="Arial" w:eastAsiaTheme="minorHAnsi" w:hAnsi="Arial" w:cs="Arial"/>
          <w:bCs/>
          <w:szCs w:val="24"/>
          <w:lang w:val="en-US"/>
        </w:rPr>
      </w:pPr>
    </w:p>
    <w:p w14:paraId="0CEB2085" w14:textId="77777777" w:rsidR="002811FF" w:rsidRPr="00FA5785" w:rsidRDefault="002811FF" w:rsidP="002811FF">
      <w:pPr>
        <w:jc w:val="both"/>
        <w:rPr>
          <w:rFonts w:ascii="Arial" w:eastAsiaTheme="minorHAnsi" w:hAnsi="Arial" w:cs="Arial"/>
          <w:b/>
          <w:szCs w:val="24"/>
          <w:lang w:val="en-US"/>
        </w:rPr>
      </w:pPr>
    </w:p>
    <w:p w14:paraId="334B3A3A" w14:textId="77777777" w:rsidR="002811FF" w:rsidRPr="00FA5785" w:rsidRDefault="002811FF" w:rsidP="002811FF">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Discussion/Overview</w:t>
      </w:r>
    </w:p>
    <w:p w14:paraId="6805877A" w14:textId="77777777" w:rsidR="002811FF" w:rsidRPr="00FA5785" w:rsidRDefault="002811FF" w:rsidP="002811FF">
      <w:pPr>
        <w:jc w:val="both"/>
        <w:rPr>
          <w:rFonts w:ascii="Arial" w:eastAsiaTheme="minorHAnsi" w:hAnsi="Arial" w:cs="Arial"/>
          <w:szCs w:val="32"/>
          <w:lang w:val="en-US"/>
        </w:rPr>
      </w:pPr>
    </w:p>
    <w:p w14:paraId="13417817" w14:textId="46E6BDB8" w:rsidR="002811FF" w:rsidRDefault="002811FF" w:rsidP="002811FF">
      <w:pPr>
        <w:jc w:val="both"/>
        <w:rPr>
          <w:rFonts w:ascii="Arial" w:eastAsiaTheme="minorHAnsi" w:hAnsi="Arial" w:cs="Arial"/>
          <w:b/>
          <w:bCs/>
          <w:szCs w:val="32"/>
          <w:lang w:val="en-US"/>
        </w:rPr>
      </w:pPr>
      <w:r w:rsidRPr="00FA5785">
        <w:rPr>
          <w:rFonts w:ascii="Arial" w:eastAsiaTheme="minorHAnsi" w:hAnsi="Arial" w:cs="Arial"/>
          <w:b/>
          <w:bCs/>
          <w:szCs w:val="32"/>
          <w:lang w:val="en-US"/>
        </w:rPr>
        <w:t>Appointment of Public Art Consultant</w:t>
      </w:r>
    </w:p>
    <w:p w14:paraId="1D090C05" w14:textId="77777777" w:rsidR="00B6176D" w:rsidRPr="00FA5785" w:rsidRDefault="00B6176D" w:rsidP="002811FF">
      <w:pPr>
        <w:jc w:val="both"/>
        <w:rPr>
          <w:rFonts w:ascii="Arial" w:eastAsiaTheme="minorHAnsi" w:hAnsi="Arial" w:cs="Arial"/>
          <w:b/>
          <w:bCs/>
          <w:szCs w:val="32"/>
          <w:lang w:val="en-US"/>
        </w:rPr>
      </w:pPr>
    </w:p>
    <w:p w14:paraId="51A8BA29" w14:textId="77777777" w:rsidR="002811FF" w:rsidRPr="00FA5785" w:rsidRDefault="002811FF" w:rsidP="002811FF">
      <w:pPr>
        <w:jc w:val="both"/>
        <w:rPr>
          <w:rFonts w:ascii="Arial" w:eastAsiaTheme="minorHAnsi" w:hAnsi="Arial" w:cs="Arial"/>
          <w:szCs w:val="32"/>
          <w:lang w:val="en-US"/>
        </w:rPr>
      </w:pPr>
      <w:r w:rsidRPr="00FA5785">
        <w:rPr>
          <w:rFonts w:ascii="Arial" w:eastAsiaTheme="minorHAnsi" w:hAnsi="Arial" w:cs="Arial"/>
          <w:szCs w:val="32"/>
          <w:lang w:val="en-US"/>
        </w:rPr>
        <w:t xml:space="preserve">Following the Council decision to approve funding for the project, including the funding of a public art consultant, Administration called for Requests for Quotation from suitably experienced public art consultants.  Three RFQ’s were received, with Alison Barrett appointed as the successful applicant.  </w:t>
      </w:r>
    </w:p>
    <w:p w14:paraId="50FA8C63" w14:textId="77777777" w:rsidR="002811FF" w:rsidRPr="00FA5785" w:rsidRDefault="002811FF" w:rsidP="002811FF">
      <w:pPr>
        <w:jc w:val="both"/>
        <w:rPr>
          <w:rFonts w:ascii="Arial" w:eastAsiaTheme="minorHAnsi" w:hAnsi="Arial" w:cs="Arial"/>
          <w:szCs w:val="32"/>
          <w:lang w:val="en-US"/>
        </w:rPr>
      </w:pPr>
    </w:p>
    <w:p w14:paraId="36E89578" w14:textId="77777777" w:rsidR="002811FF" w:rsidRPr="00FA5785" w:rsidRDefault="002811FF" w:rsidP="002811FF">
      <w:pPr>
        <w:jc w:val="both"/>
        <w:rPr>
          <w:rFonts w:ascii="Arial" w:hAnsi="Arial" w:cs="Arial"/>
          <w:szCs w:val="24"/>
          <w:lang w:val="en-GB"/>
        </w:rPr>
      </w:pPr>
      <w:r w:rsidRPr="00FA5785">
        <w:rPr>
          <w:rFonts w:ascii="Arial" w:hAnsi="Arial" w:cs="Arial"/>
          <w:szCs w:val="24"/>
          <w:lang w:val="en-GB"/>
        </w:rPr>
        <w:t xml:space="preserve">Alison Barret is a highly qualified and experienced public art consultant. She has previously worked closely with Council in her role as consultant to the Nedlands Cultural and Community Society, which commissioned most of the City’s public artwork.  Of </w:t>
      </w:r>
      <w:proofErr w:type="gramStart"/>
      <w:r w:rsidRPr="00FA5785">
        <w:rPr>
          <w:rFonts w:ascii="Arial" w:hAnsi="Arial" w:cs="Arial"/>
          <w:szCs w:val="24"/>
          <w:lang w:val="en-GB"/>
        </w:rPr>
        <w:t>particular relevance</w:t>
      </w:r>
      <w:proofErr w:type="gramEnd"/>
      <w:r w:rsidRPr="00FA5785">
        <w:rPr>
          <w:rFonts w:ascii="Arial" w:hAnsi="Arial" w:cs="Arial"/>
          <w:szCs w:val="24"/>
          <w:lang w:val="en-GB"/>
        </w:rPr>
        <w:t xml:space="preserve"> to this project is Alison’s public art consultancy work with the Department of Health on various health centres and hospitals, including the Perth Children’s Hospital, as well as her contacts throughout the WA health sector, including the service delivery and research arms of the sector. As well as being a highly experienced public art consultant with decades of a successful track-record in the commissioning of public art, Alison is also a City of Nedlands resident, with a demonstrated commitment to having a high standard of public art in the City of Nedlands.  Further, Alison’s quotation was competitive on price.</w:t>
      </w:r>
    </w:p>
    <w:p w14:paraId="13BAFED4" w14:textId="77777777" w:rsidR="002811FF" w:rsidRPr="00FA5785" w:rsidRDefault="002811FF" w:rsidP="002811FF">
      <w:pPr>
        <w:jc w:val="both"/>
        <w:rPr>
          <w:rFonts w:ascii="Arial" w:eastAsiaTheme="minorHAnsi" w:hAnsi="Arial" w:cs="Arial"/>
          <w:szCs w:val="32"/>
          <w:lang w:val="en-US"/>
        </w:rPr>
      </w:pPr>
    </w:p>
    <w:p w14:paraId="222F50C8" w14:textId="7F1EDCED" w:rsidR="002811FF" w:rsidRDefault="002811FF" w:rsidP="002811FF">
      <w:pPr>
        <w:jc w:val="both"/>
        <w:rPr>
          <w:rFonts w:ascii="Arial" w:eastAsiaTheme="minorHAnsi" w:hAnsi="Arial" w:cs="Arial"/>
          <w:b/>
          <w:bCs/>
          <w:szCs w:val="32"/>
          <w:lang w:val="en-US"/>
        </w:rPr>
      </w:pPr>
      <w:r w:rsidRPr="00FA5785">
        <w:rPr>
          <w:rFonts w:ascii="Arial" w:eastAsiaTheme="minorHAnsi" w:hAnsi="Arial" w:cs="Arial"/>
          <w:b/>
          <w:bCs/>
          <w:szCs w:val="32"/>
          <w:lang w:val="en-US"/>
        </w:rPr>
        <w:t>Next Steps</w:t>
      </w:r>
    </w:p>
    <w:p w14:paraId="5E0E6A61" w14:textId="77777777" w:rsidR="00B6176D" w:rsidRPr="00FA5785" w:rsidRDefault="00B6176D" w:rsidP="002811FF">
      <w:pPr>
        <w:jc w:val="both"/>
        <w:rPr>
          <w:rFonts w:ascii="Arial" w:eastAsiaTheme="minorHAnsi" w:hAnsi="Arial" w:cs="Arial"/>
          <w:b/>
          <w:bCs/>
          <w:szCs w:val="32"/>
          <w:lang w:val="en-US"/>
        </w:rPr>
      </w:pPr>
    </w:p>
    <w:p w14:paraId="0C3ADA7B" w14:textId="77777777" w:rsidR="002811FF" w:rsidRDefault="002811FF" w:rsidP="002811FF">
      <w:pPr>
        <w:jc w:val="both"/>
        <w:rPr>
          <w:rFonts w:ascii="Arial" w:eastAsiaTheme="minorHAnsi" w:hAnsi="Arial" w:cs="Arial"/>
          <w:szCs w:val="32"/>
          <w:lang w:val="en-US"/>
        </w:rPr>
      </w:pPr>
      <w:r w:rsidRPr="00FA5785">
        <w:rPr>
          <w:rFonts w:ascii="Arial" w:eastAsiaTheme="minorHAnsi" w:hAnsi="Arial" w:cs="Arial"/>
          <w:szCs w:val="32"/>
          <w:lang w:val="en-US"/>
        </w:rPr>
        <w:t xml:space="preserve">With Alison appointed to the role, the project is now underway.  The consultancy is being supervised by the Tresillian Coordinator, Lisa Macfarlane Reid.  The consultant is currently in the process of drafting the artist brief, which will form the basis of calling for Expressions of Interest from artists interested in undertaking the commission.  The call for EOI’s will be advertised and submissions received.  </w:t>
      </w:r>
      <w:r w:rsidRPr="00FA5785">
        <w:rPr>
          <w:rFonts w:ascii="Arial" w:eastAsiaTheme="minorHAnsi" w:hAnsi="Arial" w:cs="Arial"/>
          <w:szCs w:val="32"/>
          <w:lang w:val="en-US"/>
        </w:rPr>
        <w:lastRenderedPageBreak/>
        <w:t>Once submissions have been received from interested artists, the Public Art Committee will then:</w:t>
      </w:r>
    </w:p>
    <w:p w14:paraId="48DC61A5" w14:textId="77777777" w:rsidR="002811FF" w:rsidRPr="00FA5785" w:rsidRDefault="002811FF" w:rsidP="002811FF">
      <w:pPr>
        <w:jc w:val="both"/>
        <w:rPr>
          <w:rFonts w:ascii="Arial" w:eastAsiaTheme="minorHAnsi" w:hAnsi="Arial" w:cs="Arial"/>
          <w:szCs w:val="32"/>
          <w:lang w:val="en-US"/>
        </w:rPr>
      </w:pPr>
    </w:p>
    <w:p w14:paraId="499AE34A" w14:textId="77777777" w:rsidR="002811FF" w:rsidRPr="00FA5785" w:rsidRDefault="002811FF" w:rsidP="00446E74">
      <w:pPr>
        <w:numPr>
          <w:ilvl w:val="0"/>
          <w:numId w:val="4"/>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review the applications received and short-list to 3 artists</w:t>
      </w:r>
    </w:p>
    <w:p w14:paraId="560E5A62" w14:textId="77777777" w:rsidR="002811FF" w:rsidRPr="00FA5785" w:rsidRDefault="002811FF" w:rsidP="00446E74">
      <w:pPr>
        <w:numPr>
          <w:ilvl w:val="0"/>
          <w:numId w:val="4"/>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receive presentations from the 3 shortlisted artists</w:t>
      </w:r>
    </w:p>
    <w:p w14:paraId="7FAE4CE5" w14:textId="77777777" w:rsidR="002811FF" w:rsidRPr="00FA5785" w:rsidRDefault="002811FF" w:rsidP="00446E74">
      <w:pPr>
        <w:numPr>
          <w:ilvl w:val="0"/>
          <w:numId w:val="4"/>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decide the winning proposal.</w:t>
      </w:r>
    </w:p>
    <w:p w14:paraId="5CC8F197" w14:textId="77777777" w:rsidR="002811FF" w:rsidRPr="00FA5785" w:rsidRDefault="002811FF" w:rsidP="002811FF">
      <w:pPr>
        <w:jc w:val="both"/>
        <w:rPr>
          <w:rFonts w:ascii="Arial" w:eastAsiaTheme="minorHAnsi" w:hAnsi="Arial" w:cs="Arial"/>
          <w:szCs w:val="32"/>
          <w:lang w:val="en-US"/>
        </w:rPr>
      </w:pPr>
    </w:p>
    <w:p w14:paraId="23E90633" w14:textId="77777777" w:rsidR="002811FF" w:rsidRDefault="002811FF" w:rsidP="002811FF">
      <w:pPr>
        <w:jc w:val="both"/>
        <w:rPr>
          <w:rFonts w:ascii="Arial" w:eastAsiaTheme="minorHAnsi" w:hAnsi="Arial" w:cs="Arial"/>
          <w:szCs w:val="32"/>
          <w:lang w:val="en-US"/>
        </w:rPr>
      </w:pPr>
      <w:r w:rsidRPr="00FA5785">
        <w:rPr>
          <w:rFonts w:ascii="Arial" w:eastAsiaTheme="minorHAnsi" w:hAnsi="Arial" w:cs="Arial"/>
          <w:szCs w:val="32"/>
          <w:lang w:val="en-US"/>
        </w:rPr>
        <w:t>The Public Art Committee’s next major role in the project will be to review all submissions received, then shortlist, probably to 3 applications. However, before the Committee can shortlist the applications, the following key things need to occur:</w:t>
      </w:r>
    </w:p>
    <w:p w14:paraId="3D9F8BEC" w14:textId="77777777" w:rsidR="002811FF" w:rsidRPr="00FA5785" w:rsidRDefault="002811FF" w:rsidP="002811FF">
      <w:pPr>
        <w:jc w:val="both"/>
        <w:rPr>
          <w:rFonts w:ascii="Arial" w:eastAsiaTheme="minorHAnsi" w:hAnsi="Arial" w:cs="Arial"/>
          <w:szCs w:val="32"/>
          <w:lang w:val="en-US"/>
        </w:rPr>
      </w:pPr>
    </w:p>
    <w:p w14:paraId="2CC7BBD2" w14:textId="77777777" w:rsidR="002811FF" w:rsidRPr="00FA5785" w:rsidRDefault="002811FF" w:rsidP="00446E74">
      <w:pPr>
        <w:numPr>
          <w:ilvl w:val="0"/>
          <w:numId w:val="4"/>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call for Expressions of Interest from artists from 17 – 24 September 2021</w:t>
      </w:r>
    </w:p>
    <w:p w14:paraId="057D2E06" w14:textId="77777777" w:rsidR="002811FF" w:rsidRPr="00FA5785" w:rsidRDefault="002811FF" w:rsidP="00446E74">
      <w:pPr>
        <w:numPr>
          <w:ilvl w:val="0"/>
          <w:numId w:val="4"/>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deadline for artists to submit proposals – 20 October 2021.</w:t>
      </w:r>
    </w:p>
    <w:p w14:paraId="2E5B61A4" w14:textId="77777777" w:rsidR="002811FF" w:rsidRPr="00FA5785" w:rsidRDefault="002811FF" w:rsidP="002811FF">
      <w:pPr>
        <w:jc w:val="both"/>
        <w:rPr>
          <w:rFonts w:ascii="Arial" w:eastAsiaTheme="minorHAnsi" w:hAnsi="Arial" w:cs="Arial"/>
          <w:szCs w:val="32"/>
          <w:lang w:val="en-US"/>
        </w:rPr>
      </w:pPr>
    </w:p>
    <w:p w14:paraId="02BD92AB" w14:textId="77777777" w:rsidR="002811FF" w:rsidRPr="00FA5785" w:rsidRDefault="002811FF" w:rsidP="002811FF">
      <w:pPr>
        <w:jc w:val="both"/>
        <w:rPr>
          <w:rFonts w:ascii="Arial" w:eastAsiaTheme="minorHAnsi" w:hAnsi="Arial" w:cs="Arial"/>
          <w:szCs w:val="32"/>
          <w:lang w:val="en-US"/>
        </w:rPr>
      </w:pPr>
      <w:r w:rsidRPr="00FA5785">
        <w:rPr>
          <w:rFonts w:ascii="Arial" w:eastAsiaTheme="minorHAnsi" w:hAnsi="Arial" w:cs="Arial"/>
          <w:szCs w:val="32"/>
          <w:lang w:val="en-US"/>
        </w:rPr>
        <w:t>It is expected that the Public Art Committee will review all applications and shortlist them, at the earliest available date after November 2021. The date of this next Public Art Committee meeting is not yet confirmed, as it will be impacted by Council elections in October 2021.  All Committees of Council are disbanded just before a Council election.  Following the October Council election, Council we consider the matter of Committees of Council, including the Public Art Committee.  Once that has occurred, assuming the Public Art Committee is to continue, the date for the next Public Art Committee meeting will be set.</w:t>
      </w:r>
    </w:p>
    <w:p w14:paraId="3DB0658A" w14:textId="77777777" w:rsidR="002811FF" w:rsidRDefault="002811FF" w:rsidP="002811FF">
      <w:pPr>
        <w:jc w:val="both"/>
        <w:rPr>
          <w:rFonts w:ascii="Arial" w:eastAsiaTheme="minorHAnsi" w:hAnsi="Arial" w:cs="Arial"/>
          <w:szCs w:val="32"/>
          <w:lang w:val="en-US"/>
        </w:rPr>
      </w:pPr>
    </w:p>
    <w:p w14:paraId="33343A8C" w14:textId="77777777" w:rsidR="002811FF" w:rsidRPr="00FA5785" w:rsidRDefault="002811FF" w:rsidP="002811FF">
      <w:pPr>
        <w:jc w:val="both"/>
        <w:rPr>
          <w:rFonts w:ascii="Arial" w:eastAsiaTheme="minorHAnsi" w:hAnsi="Arial" w:cs="Arial"/>
          <w:szCs w:val="32"/>
          <w:lang w:val="en-US"/>
        </w:rPr>
      </w:pPr>
    </w:p>
    <w:p w14:paraId="75B6EE6A" w14:textId="77777777" w:rsidR="002811FF" w:rsidRPr="00FA5785" w:rsidRDefault="002811FF" w:rsidP="002811FF">
      <w:pPr>
        <w:jc w:val="both"/>
        <w:rPr>
          <w:rFonts w:ascii="Arial" w:eastAsiaTheme="minorHAnsi" w:hAnsi="Arial" w:cs="Arial"/>
          <w:b/>
          <w:szCs w:val="32"/>
          <w:lang w:val="en-US"/>
        </w:rPr>
      </w:pPr>
      <w:r w:rsidRPr="00FA5785">
        <w:rPr>
          <w:rFonts w:ascii="Arial" w:eastAsiaTheme="minorHAnsi" w:hAnsi="Arial" w:cs="Arial"/>
          <w:b/>
          <w:szCs w:val="32"/>
          <w:lang w:val="en-US"/>
        </w:rPr>
        <w:t>Key Relevant Previous Council Decisions:</w:t>
      </w:r>
    </w:p>
    <w:p w14:paraId="05E54562" w14:textId="77777777" w:rsidR="002811FF" w:rsidRPr="00FA5785" w:rsidRDefault="002811FF" w:rsidP="002811FF">
      <w:pPr>
        <w:jc w:val="both"/>
        <w:rPr>
          <w:rFonts w:ascii="Arial" w:eastAsiaTheme="minorHAnsi" w:hAnsi="Arial" w:cs="Arial"/>
          <w:szCs w:val="32"/>
          <w:lang w:val="en-US"/>
        </w:rPr>
      </w:pPr>
    </w:p>
    <w:p w14:paraId="47A3713B" w14:textId="77777777" w:rsidR="002811FF" w:rsidRPr="00FA5785" w:rsidRDefault="002811FF" w:rsidP="00446E74">
      <w:pPr>
        <w:numPr>
          <w:ilvl w:val="0"/>
          <w:numId w:val="6"/>
        </w:numPr>
        <w:spacing w:after="200" w:line="276" w:lineRule="auto"/>
        <w:ind w:left="567" w:hanging="567"/>
        <w:rPr>
          <w:rFonts w:ascii="Arial" w:eastAsia="Calibri" w:hAnsi="Arial" w:cs="Arial"/>
          <w:szCs w:val="24"/>
        </w:rPr>
      </w:pPr>
      <w:r w:rsidRPr="00FA5785">
        <w:rPr>
          <w:rFonts w:ascii="Arial" w:eastAsia="Calibri" w:hAnsi="Arial" w:cs="Arial"/>
          <w:szCs w:val="24"/>
          <w:lang w:val="en-US"/>
        </w:rPr>
        <w:t>18 May 2020 – Item 7.3 - Public Art Committee Recommendation – Public Art Budget</w:t>
      </w:r>
    </w:p>
    <w:p w14:paraId="643BB9DA" w14:textId="77777777" w:rsidR="002811FF" w:rsidRPr="00FA5785" w:rsidRDefault="002811FF" w:rsidP="002811FF">
      <w:pPr>
        <w:ind w:left="567"/>
        <w:rPr>
          <w:rFonts w:ascii="Arial" w:eastAsia="Calibri" w:hAnsi="Arial" w:cs="Arial"/>
          <w:szCs w:val="24"/>
        </w:rPr>
      </w:pPr>
      <w:r w:rsidRPr="00FA5785">
        <w:rPr>
          <w:rFonts w:ascii="Arial" w:eastAsia="Calibri" w:hAnsi="Arial" w:cs="Arial"/>
          <w:szCs w:val="24"/>
        </w:rPr>
        <w:t>“Committee Recommendation</w:t>
      </w:r>
    </w:p>
    <w:p w14:paraId="6255BCBB" w14:textId="77777777" w:rsidR="002811FF" w:rsidRPr="00FA5785" w:rsidRDefault="002811FF" w:rsidP="002811FF">
      <w:pPr>
        <w:ind w:left="720"/>
        <w:rPr>
          <w:rFonts w:ascii="Arial" w:eastAsia="Calibri" w:hAnsi="Arial" w:cs="Arial"/>
          <w:szCs w:val="24"/>
        </w:rPr>
      </w:pPr>
    </w:p>
    <w:p w14:paraId="0E36384A" w14:textId="77777777" w:rsidR="002811FF" w:rsidRDefault="002811FF" w:rsidP="002811FF">
      <w:pPr>
        <w:ind w:left="567"/>
        <w:rPr>
          <w:rFonts w:ascii="Arial" w:eastAsia="Calibri" w:hAnsi="Arial" w:cs="Arial"/>
          <w:szCs w:val="24"/>
        </w:rPr>
      </w:pPr>
      <w:r w:rsidRPr="00FA5785">
        <w:rPr>
          <w:rFonts w:ascii="Arial" w:eastAsia="Calibri" w:hAnsi="Arial" w:cs="Arial"/>
          <w:szCs w:val="24"/>
        </w:rPr>
        <w:t>That the Public Art Committee:</w:t>
      </w:r>
    </w:p>
    <w:p w14:paraId="511A2701" w14:textId="77777777" w:rsidR="002811FF" w:rsidRPr="00FA5785" w:rsidRDefault="002811FF" w:rsidP="002811FF">
      <w:pPr>
        <w:ind w:left="720"/>
        <w:rPr>
          <w:rFonts w:ascii="Arial" w:eastAsia="Calibri" w:hAnsi="Arial" w:cs="Arial"/>
          <w:szCs w:val="24"/>
        </w:rPr>
      </w:pPr>
    </w:p>
    <w:p w14:paraId="73572D13"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1. </w:t>
      </w:r>
      <w:r>
        <w:rPr>
          <w:rFonts w:ascii="Arial" w:eastAsia="Calibri" w:hAnsi="Arial" w:cs="Arial"/>
          <w:szCs w:val="24"/>
        </w:rPr>
        <w:tab/>
      </w:r>
      <w:r w:rsidRPr="00FA5785">
        <w:rPr>
          <w:rFonts w:ascii="Arial" w:eastAsia="Calibri" w:hAnsi="Arial" w:cs="Arial"/>
          <w:szCs w:val="24"/>
        </w:rPr>
        <w:t xml:space="preserve">receives this information on the funds available for public art in the current financial </w:t>
      </w:r>
      <w:proofErr w:type="gramStart"/>
      <w:r w:rsidRPr="00FA5785">
        <w:rPr>
          <w:rFonts w:ascii="Arial" w:eastAsia="Calibri" w:hAnsi="Arial" w:cs="Arial"/>
          <w:szCs w:val="24"/>
        </w:rPr>
        <w:t>year;</w:t>
      </w:r>
      <w:proofErr w:type="gramEnd"/>
      <w:r w:rsidRPr="00FA5785">
        <w:rPr>
          <w:rFonts w:ascii="Arial" w:eastAsia="Calibri" w:hAnsi="Arial" w:cs="Arial"/>
          <w:szCs w:val="24"/>
        </w:rPr>
        <w:t xml:space="preserve"> </w:t>
      </w:r>
    </w:p>
    <w:p w14:paraId="72691854" w14:textId="77777777" w:rsidR="002811FF" w:rsidRPr="00FA5785" w:rsidRDefault="002811FF" w:rsidP="002811FF">
      <w:pPr>
        <w:ind w:left="1134" w:hanging="567"/>
        <w:jc w:val="both"/>
        <w:rPr>
          <w:rFonts w:ascii="Arial" w:eastAsia="Calibri" w:hAnsi="Arial" w:cs="Arial"/>
          <w:szCs w:val="24"/>
        </w:rPr>
      </w:pPr>
    </w:p>
    <w:p w14:paraId="44D7340B"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2.</w:t>
      </w:r>
      <w:r>
        <w:rPr>
          <w:rFonts w:ascii="Arial" w:eastAsia="Calibri" w:hAnsi="Arial" w:cs="Arial"/>
          <w:szCs w:val="24"/>
        </w:rPr>
        <w:tab/>
      </w:r>
      <w:r w:rsidRPr="00FA5785">
        <w:rPr>
          <w:rFonts w:ascii="Arial" w:eastAsia="Calibri" w:hAnsi="Arial" w:cs="Arial"/>
          <w:szCs w:val="24"/>
        </w:rPr>
        <w:t xml:space="preserve">recommends that Council approves $50,000 for expenditure on public art when considering the 2020/21 Council </w:t>
      </w:r>
      <w:proofErr w:type="gramStart"/>
      <w:r w:rsidRPr="00FA5785">
        <w:rPr>
          <w:rFonts w:ascii="Arial" w:eastAsia="Calibri" w:hAnsi="Arial" w:cs="Arial"/>
          <w:szCs w:val="24"/>
        </w:rPr>
        <w:t>budget;</w:t>
      </w:r>
      <w:proofErr w:type="gramEnd"/>
      <w:r w:rsidRPr="00FA5785">
        <w:rPr>
          <w:rFonts w:ascii="Arial" w:eastAsia="Calibri" w:hAnsi="Arial" w:cs="Arial"/>
          <w:szCs w:val="24"/>
        </w:rPr>
        <w:t xml:space="preserve"> and</w:t>
      </w:r>
    </w:p>
    <w:p w14:paraId="0EF468A2" w14:textId="77777777" w:rsidR="002811FF" w:rsidRPr="00FA5785" w:rsidRDefault="002811FF" w:rsidP="002811FF">
      <w:pPr>
        <w:ind w:left="1134" w:hanging="567"/>
        <w:jc w:val="both"/>
        <w:rPr>
          <w:rFonts w:ascii="Arial" w:eastAsia="Calibri" w:hAnsi="Arial" w:cs="Arial"/>
          <w:szCs w:val="24"/>
        </w:rPr>
      </w:pPr>
    </w:p>
    <w:p w14:paraId="515ED223"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3. </w:t>
      </w:r>
      <w:r>
        <w:rPr>
          <w:rFonts w:ascii="Arial" w:eastAsia="Calibri" w:hAnsi="Arial" w:cs="Arial"/>
          <w:szCs w:val="24"/>
        </w:rPr>
        <w:tab/>
      </w:r>
      <w:r w:rsidRPr="00FA5785">
        <w:rPr>
          <w:rFonts w:ascii="Arial" w:eastAsia="Calibri" w:hAnsi="Arial" w:cs="Arial"/>
          <w:szCs w:val="24"/>
        </w:rPr>
        <w:t>recommends to Council the acquisition of a public artwork that commemorates the work of medical staff during the COVID-19 pandemic, from the 2020/21 Public Art Budget allocation.”</w:t>
      </w:r>
    </w:p>
    <w:p w14:paraId="3DB066E6" w14:textId="77777777" w:rsidR="002811FF" w:rsidRPr="00FA5785" w:rsidRDefault="002811FF" w:rsidP="002811FF">
      <w:pPr>
        <w:ind w:left="993"/>
        <w:rPr>
          <w:rFonts w:ascii="Arial" w:eastAsia="Calibri" w:hAnsi="Arial" w:cs="Arial"/>
          <w:szCs w:val="24"/>
        </w:rPr>
      </w:pPr>
    </w:p>
    <w:p w14:paraId="33686BC2" w14:textId="77777777" w:rsidR="002811FF" w:rsidRPr="00FA5785" w:rsidRDefault="002811FF" w:rsidP="00446E74">
      <w:pPr>
        <w:numPr>
          <w:ilvl w:val="0"/>
          <w:numId w:val="6"/>
        </w:numPr>
        <w:spacing w:after="200" w:line="276" w:lineRule="auto"/>
        <w:ind w:left="567" w:hanging="567"/>
        <w:rPr>
          <w:rFonts w:ascii="Arial" w:eastAsia="Calibri" w:hAnsi="Arial" w:cs="Arial"/>
          <w:szCs w:val="24"/>
        </w:rPr>
      </w:pPr>
      <w:r w:rsidRPr="00FA5785">
        <w:rPr>
          <w:rFonts w:ascii="Arial" w:eastAsia="Calibri" w:hAnsi="Arial" w:cs="Arial"/>
          <w:szCs w:val="24"/>
        </w:rPr>
        <w:t>23 June 2020 – CM04.20 - Council Resolution – Public Art Budget 2021</w:t>
      </w:r>
    </w:p>
    <w:p w14:paraId="47FAC206" w14:textId="77777777" w:rsidR="002811FF" w:rsidRPr="00FA5785" w:rsidRDefault="002811FF" w:rsidP="002811FF">
      <w:pPr>
        <w:ind w:left="720"/>
        <w:rPr>
          <w:rFonts w:ascii="Arial" w:eastAsia="Calibri" w:hAnsi="Arial" w:cs="Arial"/>
          <w:szCs w:val="24"/>
        </w:rPr>
      </w:pPr>
      <w:r w:rsidRPr="00FA5785">
        <w:rPr>
          <w:rFonts w:ascii="Arial" w:eastAsia="Calibri" w:hAnsi="Arial" w:cs="Arial"/>
          <w:szCs w:val="24"/>
        </w:rPr>
        <w:t>“Council Resolution</w:t>
      </w:r>
    </w:p>
    <w:p w14:paraId="79F24421" w14:textId="77777777" w:rsidR="002811FF" w:rsidRPr="00FA5785" w:rsidRDefault="002811FF" w:rsidP="002811FF">
      <w:pPr>
        <w:ind w:left="720"/>
        <w:rPr>
          <w:rFonts w:ascii="Arial" w:eastAsia="Calibri" w:hAnsi="Arial" w:cs="Arial"/>
          <w:szCs w:val="24"/>
        </w:rPr>
      </w:pPr>
    </w:p>
    <w:p w14:paraId="5E2CB207" w14:textId="77777777" w:rsidR="002811FF" w:rsidRDefault="002811FF" w:rsidP="002811FF">
      <w:pPr>
        <w:ind w:left="720"/>
        <w:rPr>
          <w:rFonts w:ascii="Arial" w:eastAsia="Calibri" w:hAnsi="Arial" w:cs="Arial"/>
          <w:szCs w:val="24"/>
        </w:rPr>
      </w:pPr>
      <w:r w:rsidRPr="00FA5785">
        <w:rPr>
          <w:rFonts w:ascii="Arial" w:eastAsia="Calibri" w:hAnsi="Arial" w:cs="Arial"/>
          <w:szCs w:val="24"/>
        </w:rPr>
        <w:t>That Council:</w:t>
      </w:r>
    </w:p>
    <w:p w14:paraId="73B6A31C" w14:textId="77777777" w:rsidR="002811FF" w:rsidRPr="00FA5785" w:rsidRDefault="002811FF" w:rsidP="002811FF">
      <w:pPr>
        <w:ind w:left="1134" w:hanging="567"/>
        <w:rPr>
          <w:rFonts w:ascii="Arial" w:eastAsia="Calibri" w:hAnsi="Arial" w:cs="Arial"/>
          <w:szCs w:val="24"/>
        </w:rPr>
      </w:pPr>
    </w:p>
    <w:p w14:paraId="409C70F1"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1. </w:t>
      </w:r>
      <w:r>
        <w:rPr>
          <w:rFonts w:ascii="Arial" w:eastAsia="Calibri" w:hAnsi="Arial" w:cs="Arial"/>
          <w:szCs w:val="24"/>
        </w:rPr>
        <w:tab/>
      </w:r>
      <w:r w:rsidRPr="00FA5785">
        <w:rPr>
          <w:rFonts w:ascii="Arial" w:eastAsia="Calibri" w:hAnsi="Arial" w:cs="Arial"/>
          <w:szCs w:val="24"/>
        </w:rPr>
        <w:t xml:space="preserve">receives the information that there are no remaining funds available </w:t>
      </w:r>
    </w:p>
    <w:p w14:paraId="4CA5AC7C" w14:textId="77777777" w:rsidR="002811FF" w:rsidRPr="00FA5785" w:rsidRDefault="002811FF" w:rsidP="002811FF">
      <w:pPr>
        <w:ind w:left="1134"/>
        <w:jc w:val="both"/>
        <w:rPr>
          <w:rFonts w:ascii="Arial" w:eastAsia="Calibri" w:hAnsi="Arial" w:cs="Arial"/>
          <w:szCs w:val="24"/>
        </w:rPr>
      </w:pPr>
      <w:r w:rsidRPr="00FA5785">
        <w:rPr>
          <w:rFonts w:ascii="Arial" w:eastAsia="Calibri" w:hAnsi="Arial" w:cs="Arial"/>
          <w:szCs w:val="24"/>
        </w:rPr>
        <w:t xml:space="preserve">for public art in the current financial </w:t>
      </w:r>
      <w:proofErr w:type="gramStart"/>
      <w:r w:rsidRPr="00FA5785">
        <w:rPr>
          <w:rFonts w:ascii="Arial" w:eastAsia="Calibri" w:hAnsi="Arial" w:cs="Arial"/>
          <w:szCs w:val="24"/>
        </w:rPr>
        <w:t>year;</w:t>
      </w:r>
      <w:proofErr w:type="gramEnd"/>
      <w:r w:rsidRPr="00FA5785">
        <w:rPr>
          <w:rFonts w:ascii="Arial" w:eastAsia="Calibri" w:hAnsi="Arial" w:cs="Arial"/>
          <w:szCs w:val="24"/>
        </w:rPr>
        <w:t xml:space="preserve"> </w:t>
      </w:r>
    </w:p>
    <w:p w14:paraId="0AD6F036" w14:textId="77777777" w:rsidR="002811FF" w:rsidRPr="00FA5785" w:rsidRDefault="002811FF" w:rsidP="002811FF">
      <w:pPr>
        <w:ind w:left="1134"/>
        <w:rPr>
          <w:rFonts w:ascii="Arial" w:eastAsia="Calibri" w:hAnsi="Arial" w:cs="Arial"/>
          <w:szCs w:val="24"/>
        </w:rPr>
      </w:pPr>
    </w:p>
    <w:p w14:paraId="72C9EEF4"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2.</w:t>
      </w:r>
      <w:r>
        <w:rPr>
          <w:rFonts w:ascii="Arial" w:eastAsia="Calibri" w:hAnsi="Arial" w:cs="Arial"/>
          <w:szCs w:val="24"/>
        </w:rPr>
        <w:tab/>
      </w:r>
      <w:r w:rsidRPr="00FA5785">
        <w:rPr>
          <w:rFonts w:ascii="Arial" w:eastAsia="Calibri" w:hAnsi="Arial" w:cs="Arial"/>
          <w:szCs w:val="24"/>
        </w:rPr>
        <w:t>includes consideration of $50,000 from the Public Art Reserve Fund</w:t>
      </w:r>
    </w:p>
    <w:p w14:paraId="47E0EE57" w14:textId="77777777" w:rsidR="002811FF" w:rsidRPr="00FA5785" w:rsidRDefault="002811FF" w:rsidP="002811FF">
      <w:pPr>
        <w:ind w:left="1134"/>
        <w:jc w:val="both"/>
        <w:rPr>
          <w:rFonts w:ascii="Arial" w:eastAsia="Calibri" w:hAnsi="Arial" w:cs="Arial"/>
          <w:szCs w:val="24"/>
        </w:rPr>
      </w:pPr>
      <w:r w:rsidRPr="00FA5785">
        <w:rPr>
          <w:rFonts w:ascii="Arial" w:eastAsia="Calibri" w:hAnsi="Arial" w:cs="Arial"/>
          <w:szCs w:val="24"/>
        </w:rPr>
        <w:t>in the draft 2020/21 Council budget for expenditure on public art; and</w:t>
      </w:r>
    </w:p>
    <w:p w14:paraId="1B24686F" w14:textId="77777777" w:rsidR="002811FF" w:rsidRPr="00FA5785" w:rsidRDefault="002811FF" w:rsidP="002811FF">
      <w:pPr>
        <w:ind w:left="993"/>
        <w:jc w:val="both"/>
        <w:rPr>
          <w:rFonts w:ascii="Arial" w:eastAsia="Calibri" w:hAnsi="Arial" w:cs="Arial"/>
          <w:szCs w:val="24"/>
        </w:rPr>
      </w:pPr>
    </w:p>
    <w:p w14:paraId="5EC72238"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3.</w:t>
      </w:r>
      <w:r>
        <w:rPr>
          <w:rFonts w:ascii="Arial" w:eastAsia="Calibri" w:hAnsi="Arial" w:cs="Arial"/>
          <w:szCs w:val="24"/>
        </w:rPr>
        <w:tab/>
      </w:r>
      <w:r w:rsidRPr="00FA5785">
        <w:rPr>
          <w:rFonts w:ascii="Arial" w:eastAsia="Calibri" w:hAnsi="Arial" w:cs="Arial"/>
          <w:szCs w:val="24"/>
        </w:rPr>
        <w:t>approves the acquisition of a public artwork that commemorates the work of people in the health-related industry during the COVID-19 pandemic, from the 2020/21 Public Art Budget allocation.</w:t>
      </w:r>
    </w:p>
    <w:p w14:paraId="1878AB84" w14:textId="77777777" w:rsidR="002811FF" w:rsidRPr="00FA5785" w:rsidRDefault="002811FF" w:rsidP="002811FF">
      <w:pPr>
        <w:ind w:left="993"/>
        <w:jc w:val="both"/>
        <w:rPr>
          <w:rFonts w:ascii="Arial" w:eastAsia="Calibri" w:hAnsi="Arial" w:cs="Arial"/>
          <w:szCs w:val="24"/>
        </w:rPr>
      </w:pPr>
    </w:p>
    <w:p w14:paraId="6858B361" w14:textId="77777777" w:rsidR="002811FF" w:rsidRDefault="002811FF" w:rsidP="002811FF">
      <w:pPr>
        <w:ind w:left="720" w:firstLine="414"/>
        <w:jc w:val="both"/>
        <w:rPr>
          <w:rFonts w:ascii="Arial" w:eastAsia="Calibri" w:hAnsi="Arial" w:cs="Arial"/>
          <w:szCs w:val="24"/>
        </w:rPr>
      </w:pPr>
      <w:r w:rsidRPr="00FA5785">
        <w:rPr>
          <w:rFonts w:ascii="Arial" w:eastAsia="Calibri" w:hAnsi="Arial" w:cs="Arial"/>
          <w:szCs w:val="24"/>
        </w:rPr>
        <w:t>Advice Notes:</w:t>
      </w:r>
    </w:p>
    <w:p w14:paraId="2DE67492" w14:textId="77777777" w:rsidR="002811FF" w:rsidRPr="00FA5785" w:rsidRDefault="002811FF" w:rsidP="002811FF">
      <w:pPr>
        <w:ind w:left="720" w:firstLine="414"/>
        <w:jc w:val="both"/>
        <w:rPr>
          <w:rFonts w:ascii="Arial" w:eastAsia="Calibri" w:hAnsi="Arial" w:cs="Arial"/>
          <w:szCs w:val="24"/>
        </w:rPr>
      </w:pPr>
    </w:p>
    <w:p w14:paraId="7D12C0D4" w14:textId="77777777" w:rsidR="002811FF" w:rsidRPr="00935A58" w:rsidRDefault="002811FF" w:rsidP="00446E74">
      <w:pPr>
        <w:pStyle w:val="ListParagraph"/>
        <w:numPr>
          <w:ilvl w:val="0"/>
          <w:numId w:val="8"/>
        </w:numPr>
        <w:ind w:left="1701" w:hanging="567"/>
        <w:jc w:val="both"/>
        <w:rPr>
          <w:rFonts w:ascii="Arial" w:eastAsia="Calibri" w:hAnsi="Arial" w:cs="Arial"/>
          <w:szCs w:val="24"/>
        </w:rPr>
      </w:pPr>
      <w:r w:rsidRPr="00935A58">
        <w:rPr>
          <w:rFonts w:ascii="Arial" w:eastAsia="Calibri" w:hAnsi="Arial" w:cs="Arial"/>
          <w:szCs w:val="24"/>
        </w:rPr>
        <w:t xml:space="preserve">The City will approach the Health Department, Hollywood Hospital, City of </w:t>
      </w:r>
      <w:proofErr w:type="gramStart"/>
      <w:r w:rsidRPr="00935A58">
        <w:rPr>
          <w:rFonts w:ascii="Arial" w:eastAsia="Calibri" w:hAnsi="Arial" w:cs="Arial"/>
          <w:szCs w:val="24"/>
        </w:rPr>
        <w:t>Perth</w:t>
      </w:r>
      <w:proofErr w:type="gramEnd"/>
      <w:r w:rsidRPr="00935A58">
        <w:rPr>
          <w:rFonts w:ascii="Arial" w:eastAsia="Calibri" w:hAnsi="Arial" w:cs="Arial"/>
          <w:szCs w:val="24"/>
        </w:rPr>
        <w:t xml:space="preserve"> and other related stakeholders for potential collaboration in the selection criteria and contribution of funds; and</w:t>
      </w:r>
    </w:p>
    <w:p w14:paraId="537C8345" w14:textId="77777777" w:rsidR="002811FF" w:rsidRPr="00FA5785" w:rsidRDefault="002811FF" w:rsidP="002811FF">
      <w:pPr>
        <w:ind w:left="1701" w:hanging="567"/>
        <w:jc w:val="both"/>
        <w:rPr>
          <w:rFonts w:ascii="Arial" w:eastAsia="Calibri" w:hAnsi="Arial" w:cs="Arial"/>
          <w:szCs w:val="24"/>
        </w:rPr>
      </w:pPr>
    </w:p>
    <w:p w14:paraId="6AC4CA73" w14:textId="77777777" w:rsidR="002811FF" w:rsidRPr="00935A58" w:rsidRDefault="002811FF" w:rsidP="00446E74">
      <w:pPr>
        <w:pStyle w:val="ListParagraph"/>
        <w:numPr>
          <w:ilvl w:val="0"/>
          <w:numId w:val="8"/>
        </w:numPr>
        <w:ind w:left="1701" w:hanging="567"/>
        <w:jc w:val="both"/>
        <w:rPr>
          <w:rFonts w:ascii="Arial" w:eastAsia="Calibri" w:hAnsi="Arial" w:cs="Arial"/>
          <w:szCs w:val="24"/>
        </w:rPr>
      </w:pPr>
      <w:r w:rsidRPr="00935A58">
        <w:rPr>
          <w:rFonts w:ascii="Arial" w:eastAsia="Calibri" w:hAnsi="Arial" w:cs="Arial"/>
          <w:szCs w:val="24"/>
        </w:rPr>
        <w:t xml:space="preserve">The Public Art Committee will investigate suitable locations in the City’s Parks such as: Leura Park, Highview Park, </w:t>
      </w:r>
      <w:proofErr w:type="spellStart"/>
      <w:r w:rsidRPr="00935A58">
        <w:rPr>
          <w:rFonts w:ascii="Arial" w:eastAsia="Calibri" w:hAnsi="Arial" w:cs="Arial"/>
          <w:szCs w:val="24"/>
        </w:rPr>
        <w:t>Karella</w:t>
      </w:r>
      <w:proofErr w:type="spellEnd"/>
      <w:r w:rsidRPr="00935A58">
        <w:rPr>
          <w:rFonts w:ascii="Arial" w:eastAsia="Calibri" w:hAnsi="Arial" w:cs="Arial"/>
          <w:szCs w:val="24"/>
        </w:rPr>
        <w:t xml:space="preserve"> Park.</w:t>
      </w:r>
    </w:p>
    <w:p w14:paraId="1A979C8F" w14:textId="77777777" w:rsidR="002811FF" w:rsidRPr="00FA5785" w:rsidRDefault="002811FF" w:rsidP="002811FF">
      <w:pPr>
        <w:rPr>
          <w:rFonts w:ascii="Arial" w:eastAsia="Calibri" w:hAnsi="Arial" w:cs="Arial"/>
          <w:szCs w:val="24"/>
        </w:rPr>
      </w:pPr>
    </w:p>
    <w:p w14:paraId="455DDA50" w14:textId="77777777" w:rsidR="002811FF" w:rsidRPr="00FA5785" w:rsidRDefault="002811FF" w:rsidP="00446E74">
      <w:pPr>
        <w:numPr>
          <w:ilvl w:val="0"/>
          <w:numId w:val="6"/>
        </w:numPr>
        <w:spacing w:after="200" w:line="276" w:lineRule="auto"/>
        <w:ind w:left="567" w:hanging="567"/>
        <w:rPr>
          <w:rFonts w:ascii="Arial" w:eastAsia="Calibri" w:hAnsi="Arial" w:cs="Arial"/>
          <w:szCs w:val="24"/>
        </w:rPr>
      </w:pPr>
      <w:r w:rsidRPr="00FA5785">
        <w:rPr>
          <w:rFonts w:ascii="Arial" w:eastAsia="Calibri" w:hAnsi="Arial" w:cs="Arial"/>
          <w:szCs w:val="24"/>
          <w:lang w:val="en-US"/>
        </w:rPr>
        <w:t>17 August 2020 – Item 7.3 - Public Art Committee Recommendation – Health Professionals Recognition Artwor</w:t>
      </w:r>
      <w:r>
        <w:rPr>
          <w:rFonts w:ascii="Arial" w:eastAsia="Calibri" w:hAnsi="Arial" w:cs="Arial"/>
          <w:szCs w:val="24"/>
          <w:lang w:val="en-US"/>
        </w:rPr>
        <w:t>k</w:t>
      </w:r>
    </w:p>
    <w:p w14:paraId="3C8D0A07" w14:textId="77777777" w:rsidR="002811FF" w:rsidRPr="00FA5785" w:rsidRDefault="002811FF" w:rsidP="002811FF">
      <w:pPr>
        <w:ind w:left="709"/>
        <w:rPr>
          <w:rFonts w:ascii="Arial" w:eastAsia="Calibri" w:hAnsi="Arial" w:cs="Arial"/>
          <w:szCs w:val="24"/>
        </w:rPr>
      </w:pPr>
      <w:r w:rsidRPr="00FA5785">
        <w:rPr>
          <w:rFonts w:ascii="Arial" w:eastAsia="Calibri" w:hAnsi="Arial" w:cs="Arial"/>
          <w:szCs w:val="24"/>
        </w:rPr>
        <w:t>“Committee Recommendation</w:t>
      </w:r>
    </w:p>
    <w:p w14:paraId="09C675A7" w14:textId="77777777" w:rsidR="002811FF" w:rsidRPr="00FA5785" w:rsidRDefault="002811FF" w:rsidP="002811FF">
      <w:pPr>
        <w:ind w:left="709"/>
        <w:rPr>
          <w:rFonts w:ascii="Arial" w:eastAsia="Calibri" w:hAnsi="Arial" w:cs="Arial"/>
          <w:szCs w:val="24"/>
        </w:rPr>
      </w:pPr>
    </w:p>
    <w:p w14:paraId="1D9C499B" w14:textId="77777777" w:rsidR="002811FF" w:rsidRPr="00FA5785" w:rsidRDefault="002811FF" w:rsidP="002811FF">
      <w:pPr>
        <w:ind w:left="709"/>
        <w:rPr>
          <w:rFonts w:ascii="Arial" w:eastAsia="Calibri" w:hAnsi="Arial" w:cs="Arial"/>
          <w:szCs w:val="24"/>
        </w:rPr>
      </w:pPr>
      <w:r w:rsidRPr="00FA5785">
        <w:rPr>
          <w:rFonts w:ascii="Arial" w:eastAsia="Calibri" w:hAnsi="Arial" w:cs="Arial"/>
          <w:szCs w:val="24"/>
        </w:rPr>
        <w:t>The Public Art Committee:</w:t>
      </w:r>
    </w:p>
    <w:p w14:paraId="0FC09328" w14:textId="77777777" w:rsidR="002811FF" w:rsidRPr="00FA5785" w:rsidRDefault="002811FF" w:rsidP="002811FF">
      <w:pPr>
        <w:ind w:left="709"/>
        <w:rPr>
          <w:rFonts w:ascii="Arial" w:eastAsia="Calibri" w:hAnsi="Arial" w:cs="Arial"/>
          <w:szCs w:val="24"/>
        </w:rPr>
      </w:pPr>
      <w:r w:rsidRPr="00FA5785">
        <w:rPr>
          <w:rFonts w:ascii="Arial" w:eastAsia="Calibri" w:hAnsi="Arial" w:cs="Arial"/>
          <w:szCs w:val="24"/>
        </w:rPr>
        <w:t>1. defers the decision on the location until the artwork is chosen; and</w:t>
      </w:r>
    </w:p>
    <w:p w14:paraId="69DA22D2" w14:textId="77777777" w:rsidR="002811FF" w:rsidRPr="00FA5785" w:rsidRDefault="002811FF" w:rsidP="002811FF">
      <w:pPr>
        <w:ind w:left="709"/>
        <w:rPr>
          <w:rFonts w:ascii="Arial" w:eastAsia="Calibri" w:hAnsi="Arial" w:cs="Arial"/>
          <w:szCs w:val="24"/>
        </w:rPr>
      </w:pPr>
    </w:p>
    <w:p w14:paraId="7076C274" w14:textId="77777777" w:rsidR="002811FF" w:rsidRPr="00FA5785" w:rsidRDefault="002811FF" w:rsidP="002811FF">
      <w:pPr>
        <w:ind w:left="709"/>
        <w:rPr>
          <w:rFonts w:ascii="Arial" w:eastAsia="Calibri" w:hAnsi="Arial" w:cs="Arial"/>
          <w:szCs w:val="24"/>
        </w:rPr>
      </w:pPr>
      <w:r w:rsidRPr="00FA5785">
        <w:rPr>
          <w:rFonts w:ascii="Arial" w:eastAsia="Calibri" w:hAnsi="Arial" w:cs="Arial"/>
          <w:szCs w:val="24"/>
        </w:rPr>
        <w:t xml:space="preserve">2. requests administration supplies information on artworks available </w:t>
      </w:r>
    </w:p>
    <w:p w14:paraId="170ED920" w14:textId="77777777" w:rsidR="002811FF" w:rsidRPr="00FA5785" w:rsidRDefault="002811FF" w:rsidP="002811FF">
      <w:pPr>
        <w:ind w:left="993"/>
        <w:rPr>
          <w:rFonts w:ascii="Arial" w:eastAsia="Calibri" w:hAnsi="Arial" w:cs="Arial"/>
          <w:szCs w:val="24"/>
        </w:rPr>
      </w:pPr>
      <w:r w:rsidRPr="00FA5785">
        <w:rPr>
          <w:rFonts w:ascii="Arial" w:eastAsia="Calibri" w:hAnsi="Arial" w:cs="Arial"/>
          <w:szCs w:val="24"/>
        </w:rPr>
        <w:t>for purchase.”</w:t>
      </w:r>
    </w:p>
    <w:p w14:paraId="2FAC5334" w14:textId="77777777" w:rsidR="002811FF" w:rsidRPr="00FA5785" w:rsidRDefault="002811FF" w:rsidP="002811FF">
      <w:pPr>
        <w:rPr>
          <w:rFonts w:ascii="Arial" w:eastAsia="Calibri" w:hAnsi="Arial" w:cs="Arial"/>
          <w:szCs w:val="24"/>
        </w:rPr>
      </w:pPr>
    </w:p>
    <w:p w14:paraId="0100BCAC" w14:textId="77777777" w:rsidR="002811FF" w:rsidRPr="00FA5785" w:rsidRDefault="002811FF" w:rsidP="00446E74">
      <w:pPr>
        <w:numPr>
          <w:ilvl w:val="0"/>
          <w:numId w:val="6"/>
        </w:numPr>
        <w:spacing w:after="200" w:line="276" w:lineRule="auto"/>
        <w:ind w:left="567" w:hanging="567"/>
        <w:rPr>
          <w:rFonts w:ascii="Arial" w:eastAsia="Calibri" w:hAnsi="Arial" w:cs="Arial"/>
          <w:szCs w:val="24"/>
        </w:rPr>
      </w:pPr>
      <w:r w:rsidRPr="00FA5785">
        <w:rPr>
          <w:rFonts w:ascii="Arial" w:eastAsia="Calibri" w:hAnsi="Arial" w:cs="Arial"/>
          <w:szCs w:val="24"/>
          <w:lang w:val="en-US"/>
        </w:rPr>
        <w:t>12 October 2020 – Item 7.1 - Public Art Committee Recommendation – Health Professionals Tribute Project</w:t>
      </w:r>
    </w:p>
    <w:p w14:paraId="1452D09A" w14:textId="77777777" w:rsidR="002811FF" w:rsidRPr="00FA5785" w:rsidRDefault="002811FF" w:rsidP="002811FF">
      <w:pPr>
        <w:ind w:left="567"/>
        <w:rPr>
          <w:rFonts w:ascii="Arial" w:eastAsia="Calibri" w:hAnsi="Arial" w:cs="Arial"/>
          <w:szCs w:val="24"/>
        </w:rPr>
      </w:pPr>
      <w:r w:rsidRPr="00FA5785">
        <w:rPr>
          <w:rFonts w:ascii="Arial" w:eastAsia="Calibri" w:hAnsi="Arial" w:cs="Arial"/>
          <w:szCs w:val="24"/>
        </w:rPr>
        <w:t xml:space="preserve">“Committee Recommendation </w:t>
      </w:r>
    </w:p>
    <w:p w14:paraId="48196DAD" w14:textId="77777777" w:rsidR="002811FF" w:rsidRPr="00FA5785" w:rsidRDefault="002811FF" w:rsidP="002811FF">
      <w:pPr>
        <w:ind w:left="709"/>
        <w:rPr>
          <w:rFonts w:ascii="Arial" w:eastAsia="Calibri" w:hAnsi="Arial" w:cs="Arial"/>
          <w:szCs w:val="24"/>
        </w:rPr>
      </w:pPr>
    </w:p>
    <w:p w14:paraId="12916100" w14:textId="77777777" w:rsidR="002811FF" w:rsidRDefault="002811FF" w:rsidP="002811FF">
      <w:pPr>
        <w:ind w:left="567"/>
        <w:rPr>
          <w:rFonts w:ascii="Arial" w:eastAsia="Calibri" w:hAnsi="Arial" w:cs="Arial"/>
          <w:szCs w:val="24"/>
        </w:rPr>
      </w:pPr>
      <w:r w:rsidRPr="00FA5785">
        <w:rPr>
          <w:rFonts w:ascii="Arial" w:eastAsia="Calibri" w:hAnsi="Arial" w:cs="Arial"/>
          <w:szCs w:val="24"/>
        </w:rPr>
        <w:t>That the Public Art Committee:</w:t>
      </w:r>
    </w:p>
    <w:p w14:paraId="6E430262" w14:textId="77777777" w:rsidR="002811FF" w:rsidRPr="00FA5785" w:rsidRDefault="002811FF" w:rsidP="002811FF">
      <w:pPr>
        <w:ind w:left="709"/>
        <w:jc w:val="both"/>
        <w:rPr>
          <w:rFonts w:ascii="Arial" w:eastAsia="Calibri" w:hAnsi="Arial" w:cs="Arial"/>
          <w:szCs w:val="24"/>
        </w:rPr>
      </w:pPr>
    </w:p>
    <w:p w14:paraId="1BBF4B16"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1. </w:t>
      </w:r>
      <w:r>
        <w:rPr>
          <w:rFonts w:ascii="Arial" w:eastAsia="Calibri" w:hAnsi="Arial" w:cs="Arial"/>
          <w:szCs w:val="24"/>
        </w:rPr>
        <w:tab/>
      </w:r>
      <w:r w:rsidRPr="00FA5785">
        <w:rPr>
          <w:rFonts w:ascii="Arial" w:eastAsia="Calibri" w:hAnsi="Arial" w:cs="Arial"/>
          <w:szCs w:val="24"/>
        </w:rPr>
        <w:t xml:space="preserve">considers the range of public artworks available to be purchased, at </w:t>
      </w:r>
    </w:p>
    <w:p w14:paraId="14B04A9C" w14:textId="77777777" w:rsidR="002811FF" w:rsidRPr="00FA5785" w:rsidRDefault="002811FF" w:rsidP="002811FF">
      <w:pPr>
        <w:ind w:left="1134"/>
        <w:jc w:val="both"/>
        <w:rPr>
          <w:rFonts w:ascii="Arial" w:eastAsia="Calibri" w:hAnsi="Arial" w:cs="Arial"/>
          <w:szCs w:val="24"/>
        </w:rPr>
      </w:pPr>
      <w:r w:rsidRPr="00FA5785">
        <w:rPr>
          <w:rFonts w:ascii="Arial" w:eastAsia="Calibri" w:hAnsi="Arial" w:cs="Arial"/>
          <w:szCs w:val="24"/>
        </w:rPr>
        <w:t xml:space="preserve">confidential Attachment 1 – Artworks Available for Purchase for Health Professionals Tribute </w:t>
      </w:r>
      <w:proofErr w:type="gramStart"/>
      <w:r w:rsidRPr="00FA5785">
        <w:rPr>
          <w:rFonts w:ascii="Arial" w:eastAsia="Calibri" w:hAnsi="Arial" w:cs="Arial"/>
          <w:szCs w:val="24"/>
        </w:rPr>
        <w:t>Project;</w:t>
      </w:r>
      <w:proofErr w:type="gramEnd"/>
      <w:r w:rsidRPr="00FA5785">
        <w:rPr>
          <w:rFonts w:ascii="Arial" w:eastAsia="Calibri" w:hAnsi="Arial" w:cs="Arial"/>
          <w:szCs w:val="24"/>
        </w:rPr>
        <w:t xml:space="preserve"> </w:t>
      </w:r>
    </w:p>
    <w:p w14:paraId="4A2AFE51" w14:textId="77777777" w:rsidR="002811FF" w:rsidRPr="00FA5785" w:rsidRDefault="002811FF" w:rsidP="002811FF">
      <w:pPr>
        <w:ind w:left="993"/>
        <w:jc w:val="both"/>
        <w:rPr>
          <w:rFonts w:ascii="Arial" w:eastAsia="Calibri" w:hAnsi="Arial" w:cs="Arial"/>
          <w:szCs w:val="24"/>
        </w:rPr>
      </w:pPr>
    </w:p>
    <w:p w14:paraId="6E6B3361"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2.</w:t>
      </w:r>
      <w:r>
        <w:rPr>
          <w:rFonts w:ascii="Arial" w:eastAsia="Calibri" w:hAnsi="Arial" w:cs="Arial"/>
          <w:szCs w:val="24"/>
        </w:rPr>
        <w:tab/>
      </w:r>
      <w:r w:rsidRPr="00FA5785">
        <w:rPr>
          <w:rFonts w:ascii="Arial" w:eastAsia="Calibri" w:hAnsi="Arial" w:cs="Arial"/>
          <w:szCs w:val="24"/>
        </w:rPr>
        <w:t>selects ‘Circle – “</w:t>
      </w:r>
      <w:proofErr w:type="spellStart"/>
      <w:r w:rsidRPr="00FA5785">
        <w:rPr>
          <w:rFonts w:ascii="Arial" w:eastAsia="Calibri" w:hAnsi="Arial" w:cs="Arial"/>
          <w:szCs w:val="24"/>
        </w:rPr>
        <w:t>Yakibame</w:t>
      </w:r>
      <w:proofErr w:type="spellEnd"/>
      <w:r w:rsidRPr="00FA5785">
        <w:rPr>
          <w:rFonts w:ascii="Arial" w:eastAsia="Calibri" w:hAnsi="Arial" w:cs="Arial"/>
          <w:szCs w:val="24"/>
        </w:rPr>
        <w:t xml:space="preserve">” (Shrink Fit) (C-11)’ by </w:t>
      </w:r>
      <w:proofErr w:type="spellStart"/>
      <w:r w:rsidRPr="00FA5785">
        <w:rPr>
          <w:rFonts w:ascii="Arial" w:eastAsia="Calibri" w:hAnsi="Arial" w:cs="Arial"/>
          <w:szCs w:val="24"/>
        </w:rPr>
        <w:t>Tetsuro</w:t>
      </w:r>
      <w:proofErr w:type="spellEnd"/>
      <w:r w:rsidRPr="00FA5785">
        <w:rPr>
          <w:rFonts w:ascii="Arial" w:eastAsia="Calibri" w:hAnsi="Arial" w:cs="Arial"/>
          <w:szCs w:val="24"/>
        </w:rPr>
        <w:t xml:space="preserve"> </w:t>
      </w:r>
      <w:proofErr w:type="spellStart"/>
      <w:r w:rsidRPr="00FA5785">
        <w:rPr>
          <w:rFonts w:ascii="Arial" w:eastAsia="Calibri" w:hAnsi="Arial" w:cs="Arial"/>
          <w:szCs w:val="24"/>
        </w:rPr>
        <w:t>amasaki</w:t>
      </w:r>
      <w:proofErr w:type="spellEnd"/>
    </w:p>
    <w:p w14:paraId="219EF4CB" w14:textId="77777777" w:rsidR="002811FF" w:rsidRPr="00FA5785" w:rsidRDefault="002811FF" w:rsidP="002811FF">
      <w:pPr>
        <w:ind w:left="993" w:firstLine="141"/>
        <w:jc w:val="both"/>
        <w:rPr>
          <w:rFonts w:ascii="Arial" w:eastAsia="Calibri" w:hAnsi="Arial" w:cs="Arial"/>
          <w:szCs w:val="24"/>
        </w:rPr>
      </w:pPr>
      <w:r w:rsidRPr="00FA5785">
        <w:rPr>
          <w:rFonts w:ascii="Arial" w:eastAsia="Calibri" w:hAnsi="Arial" w:cs="Arial"/>
          <w:szCs w:val="24"/>
        </w:rPr>
        <w:t>as the Committee’s preferred work; and</w:t>
      </w:r>
    </w:p>
    <w:p w14:paraId="6A21E097" w14:textId="77777777" w:rsidR="002811FF" w:rsidRPr="00FA5785" w:rsidRDefault="002811FF" w:rsidP="002811FF">
      <w:pPr>
        <w:ind w:left="993"/>
        <w:jc w:val="both"/>
        <w:rPr>
          <w:rFonts w:ascii="Arial" w:eastAsia="Calibri" w:hAnsi="Arial" w:cs="Arial"/>
          <w:szCs w:val="24"/>
        </w:rPr>
      </w:pPr>
    </w:p>
    <w:p w14:paraId="30B200AF"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3. </w:t>
      </w:r>
      <w:r>
        <w:rPr>
          <w:rFonts w:ascii="Arial" w:eastAsia="Calibri" w:hAnsi="Arial" w:cs="Arial"/>
          <w:szCs w:val="24"/>
        </w:rPr>
        <w:tab/>
      </w:r>
      <w:r w:rsidRPr="00FA5785">
        <w:rPr>
          <w:rFonts w:ascii="Arial" w:eastAsia="Calibri" w:hAnsi="Arial" w:cs="Arial"/>
          <w:szCs w:val="24"/>
        </w:rPr>
        <w:t xml:space="preserve">selects Dot Bennett Park as the Committee’s preferred location for </w:t>
      </w:r>
    </w:p>
    <w:p w14:paraId="37D10EC5" w14:textId="77777777" w:rsidR="002811FF" w:rsidRPr="00FA5785" w:rsidRDefault="002811FF" w:rsidP="002811FF">
      <w:pPr>
        <w:ind w:left="993" w:firstLine="141"/>
        <w:jc w:val="both"/>
        <w:rPr>
          <w:rFonts w:ascii="Arial" w:eastAsia="Calibri" w:hAnsi="Arial" w:cs="Arial"/>
          <w:szCs w:val="24"/>
        </w:rPr>
      </w:pPr>
      <w:r w:rsidRPr="00FA5785">
        <w:rPr>
          <w:rFonts w:ascii="Arial" w:eastAsia="Calibri" w:hAnsi="Arial" w:cs="Arial"/>
          <w:szCs w:val="24"/>
        </w:rPr>
        <w:t>the siting of this work.”</w:t>
      </w:r>
    </w:p>
    <w:p w14:paraId="6A306332" w14:textId="77777777" w:rsidR="002811FF" w:rsidRDefault="002811FF" w:rsidP="002811FF">
      <w:pPr>
        <w:jc w:val="both"/>
        <w:rPr>
          <w:rFonts w:ascii="Arial" w:eastAsia="Calibri" w:hAnsi="Arial" w:cs="Arial"/>
          <w:szCs w:val="24"/>
        </w:rPr>
      </w:pPr>
    </w:p>
    <w:p w14:paraId="5D5A67E1" w14:textId="77777777" w:rsidR="002811FF" w:rsidRDefault="002811FF" w:rsidP="002811FF">
      <w:pPr>
        <w:jc w:val="both"/>
        <w:rPr>
          <w:rFonts w:ascii="Arial" w:eastAsia="Calibri" w:hAnsi="Arial" w:cs="Arial"/>
          <w:szCs w:val="24"/>
        </w:rPr>
      </w:pPr>
    </w:p>
    <w:p w14:paraId="70500019" w14:textId="77777777" w:rsidR="002811FF" w:rsidRPr="00FA5785" w:rsidRDefault="002811FF" w:rsidP="002811FF">
      <w:pPr>
        <w:jc w:val="both"/>
        <w:rPr>
          <w:rFonts w:ascii="Arial" w:eastAsia="Calibri" w:hAnsi="Arial" w:cs="Arial"/>
          <w:szCs w:val="24"/>
        </w:rPr>
      </w:pPr>
    </w:p>
    <w:p w14:paraId="4820A55C" w14:textId="77777777" w:rsidR="002811FF" w:rsidRPr="00935A58" w:rsidRDefault="002811FF" w:rsidP="00446E74">
      <w:pPr>
        <w:numPr>
          <w:ilvl w:val="0"/>
          <w:numId w:val="7"/>
        </w:numPr>
        <w:ind w:left="567" w:hanging="567"/>
        <w:jc w:val="both"/>
        <w:rPr>
          <w:rFonts w:ascii="Arial" w:eastAsia="Calibri" w:hAnsi="Arial" w:cs="Arial"/>
          <w:szCs w:val="24"/>
        </w:rPr>
      </w:pPr>
      <w:r w:rsidRPr="00FA5785">
        <w:rPr>
          <w:rFonts w:ascii="Arial" w:eastAsia="Calibri" w:hAnsi="Arial" w:cs="Arial"/>
          <w:szCs w:val="24"/>
          <w:lang w:val="en-US"/>
        </w:rPr>
        <w:t>24 November 2020 – CM10.20 - Council Resolution – Public Artwork Health Workers Tribute Project</w:t>
      </w:r>
    </w:p>
    <w:p w14:paraId="27749204" w14:textId="77777777" w:rsidR="002811FF" w:rsidRPr="00FA5785" w:rsidRDefault="002811FF" w:rsidP="002811FF">
      <w:pPr>
        <w:ind w:left="426"/>
        <w:jc w:val="both"/>
        <w:rPr>
          <w:rFonts w:ascii="Arial" w:eastAsia="Calibri" w:hAnsi="Arial" w:cs="Arial"/>
          <w:szCs w:val="24"/>
        </w:rPr>
      </w:pPr>
    </w:p>
    <w:p w14:paraId="3E1263E4" w14:textId="77777777" w:rsidR="002811FF" w:rsidRPr="00FA5785" w:rsidRDefault="002811FF" w:rsidP="002811FF">
      <w:pPr>
        <w:ind w:left="567"/>
        <w:rPr>
          <w:rFonts w:ascii="Arial" w:eastAsia="Calibri" w:hAnsi="Arial" w:cs="Arial"/>
          <w:szCs w:val="24"/>
        </w:rPr>
      </w:pPr>
      <w:r w:rsidRPr="00FA5785">
        <w:rPr>
          <w:rFonts w:ascii="Arial" w:eastAsia="Calibri" w:hAnsi="Arial" w:cs="Arial"/>
          <w:szCs w:val="24"/>
        </w:rPr>
        <w:t>“Council Resolution / Committee Recommendation</w:t>
      </w:r>
    </w:p>
    <w:p w14:paraId="628F03C2" w14:textId="77777777" w:rsidR="002811FF" w:rsidRPr="00FA5785" w:rsidRDefault="002811FF" w:rsidP="002811FF">
      <w:pPr>
        <w:ind w:left="720"/>
        <w:rPr>
          <w:rFonts w:ascii="Arial" w:eastAsia="Calibri" w:hAnsi="Arial" w:cs="Arial"/>
          <w:szCs w:val="24"/>
        </w:rPr>
      </w:pPr>
    </w:p>
    <w:p w14:paraId="239012D4" w14:textId="77777777" w:rsidR="002811FF" w:rsidRPr="00FA5785" w:rsidRDefault="002811FF" w:rsidP="002811FF">
      <w:pPr>
        <w:ind w:left="567"/>
        <w:jc w:val="both"/>
        <w:rPr>
          <w:rFonts w:ascii="Arial" w:eastAsia="Calibri" w:hAnsi="Arial" w:cs="Arial"/>
          <w:szCs w:val="24"/>
        </w:rPr>
      </w:pPr>
      <w:r w:rsidRPr="00FA5785">
        <w:rPr>
          <w:rFonts w:ascii="Arial" w:eastAsia="Calibri" w:hAnsi="Arial" w:cs="Arial"/>
          <w:szCs w:val="24"/>
        </w:rPr>
        <w:t>That Council request the Public Art Committee to pursue the option of a commissioned public art piece from a WA artist, in light of the limited choice of off the shelf selections available.”</w:t>
      </w:r>
    </w:p>
    <w:p w14:paraId="692F1153" w14:textId="77777777" w:rsidR="002811FF" w:rsidRPr="00FA5785" w:rsidRDefault="002811FF" w:rsidP="002811FF">
      <w:pPr>
        <w:ind w:left="720"/>
        <w:rPr>
          <w:rFonts w:ascii="Arial" w:eastAsia="Calibri" w:hAnsi="Arial" w:cs="Arial"/>
          <w:szCs w:val="24"/>
        </w:rPr>
      </w:pPr>
    </w:p>
    <w:p w14:paraId="4DB893D7" w14:textId="77777777" w:rsidR="002811FF" w:rsidRDefault="002811FF" w:rsidP="00446E74">
      <w:pPr>
        <w:numPr>
          <w:ilvl w:val="0"/>
          <w:numId w:val="7"/>
        </w:numPr>
        <w:ind w:left="567" w:hanging="567"/>
        <w:jc w:val="both"/>
        <w:rPr>
          <w:rFonts w:ascii="Arial" w:eastAsia="Calibri" w:hAnsi="Arial" w:cs="Arial"/>
          <w:szCs w:val="24"/>
        </w:rPr>
      </w:pPr>
      <w:r w:rsidRPr="00FA5785">
        <w:rPr>
          <w:rFonts w:ascii="Arial" w:eastAsia="Calibri" w:hAnsi="Arial" w:cs="Arial"/>
          <w:szCs w:val="24"/>
        </w:rPr>
        <w:t xml:space="preserve">15 </w:t>
      </w:r>
      <w:r w:rsidRPr="00935A58">
        <w:rPr>
          <w:rFonts w:ascii="Arial" w:eastAsia="Calibri" w:hAnsi="Arial" w:cs="Arial"/>
          <w:szCs w:val="24"/>
          <w:lang w:val="en-US"/>
        </w:rPr>
        <w:t>March</w:t>
      </w:r>
      <w:r w:rsidRPr="00FA5785">
        <w:rPr>
          <w:rFonts w:ascii="Arial" w:eastAsia="Calibri" w:hAnsi="Arial" w:cs="Arial"/>
          <w:szCs w:val="24"/>
        </w:rPr>
        <w:t xml:space="preserve"> 2021 – Item 7.1 - Public Art Committee Recommendation – Health Workers’ Tribute Project</w:t>
      </w:r>
    </w:p>
    <w:p w14:paraId="3D0C6E28" w14:textId="77777777" w:rsidR="002811FF" w:rsidRPr="00FA5785" w:rsidRDefault="002811FF" w:rsidP="002811FF">
      <w:pPr>
        <w:ind w:left="567"/>
        <w:jc w:val="both"/>
        <w:rPr>
          <w:rFonts w:ascii="Arial" w:eastAsia="Calibri" w:hAnsi="Arial" w:cs="Arial"/>
          <w:szCs w:val="24"/>
        </w:rPr>
      </w:pPr>
    </w:p>
    <w:p w14:paraId="20EAC036" w14:textId="77777777" w:rsidR="002811FF" w:rsidRPr="00FA5785" w:rsidRDefault="002811FF" w:rsidP="002811FF">
      <w:pPr>
        <w:ind w:left="567"/>
        <w:rPr>
          <w:rFonts w:ascii="Arial" w:eastAsia="Calibri" w:hAnsi="Arial" w:cs="Arial"/>
          <w:szCs w:val="24"/>
        </w:rPr>
      </w:pPr>
      <w:r w:rsidRPr="00FA5785">
        <w:rPr>
          <w:rFonts w:ascii="Arial" w:eastAsia="Calibri" w:hAnsi="Arial" w:cs="Arial"/>
          <w:szCs w:val="24"/>
        </w:rPr>
        <w:t>“Committee Recommendation</w:t>
      </w:r>
    </w:p>
    <w:p w14:paraId="68DC9CA0" w14:textId="77777777" w:rsidR="002811FF" w:rsidRPr="00FA5785" w:rsidRDefault="002811FF" w:rsidP="002811FF">
      <w:pPr>
        <w:ind w:left="720"/>
        <w:rPr>
          <w:rFonts w:ascii="Arial" w:eastAsia="Calibri" w:hAnsi="Arial" w:cs="Arial"/>
          <w:szCs w:val="24"/>
        </w:rPr>
      </w:pPr>
    </w:p>
    <w:p w14:paraId="72718B20" w14:textId="77777777" w:rsidR="002811FF" w:rsidRDefault="002811FF" w:rsidP="002811FF">
      <w:pPr>
        <w:ind w:left="567"/>
        <w:rPr>
          <w:rFonts w:ascii="Arial" w:eastAsia="Calibri" w:hAnsi="Arial" w:cs="Arial"/>
          <w:szCs w:val="24"/>
        </w:rPr>
      </w:pPr>
      <w:r w:rsidRPr="00FA5785">
        <w:rPr>
          <w:rFonts w:ascii="Arial" w:eastAsia="Calibri" w:hAnsi="Arial" w:cs="Arial"/>
          <w:szCs w:val="24"/>
        </w:rPr>
        <w:t>The Public Art Committee recommends Council:</w:t>
      </w:r>
    </w:p>
    <w:p w14:paraId="08F34523" w14:textId="77777777" w:rsidR="002811FF" w:rsidRPr="00FA5785" w:rsidRDefault="002811FF" w:rsidP="002811FF">
      <w:pPr>
        <w:ind w:left="567"/>
        <w:rPr>
          <w:rFonts w:ascii="Arial" w:eastAsia="Calibri" w:hAnsi="Arial" w:cs="Arial"/>
          <w:szCs w:val="24"/>
        </w:rPr>
      </w:pPr>
    </w:p>
    <w:p w14:paraId="77B00297"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1. </w:t>
      </w:r>
      <w:r>
        <w:rPr>
          <w:rFonts w:ascii="Arial" w:eastAsia="Calibri" w:hAnsi="Arial" w:cs="Arial"/>
          <w:szCs w:val="24"/>
        </w:rPr>
        <w:tab/>
      </w:r>
      <w:r w:rsidRPr="00FA5785">
        <w:rPr>
          <w:rFonts w:ascii="Arial" w:eastAsia="Calibri" w:hAnsi="Arial" w:cs="Arial"/>
          <w:szCs w:val="24"/>
        </w:rPr>
        <w:t xml:space="preserve">approves the transfer of an additional $20,000 from Council’s Art Reserve Account for expenditure on a consultant to undertake the work involved in commissioning an artwork, rather than purchasing an existing </w:t>
      </w:r>
      <w:proofErr w:type="gramStart"/>
      <w:r w:rsidRPr="00FA5785">
        <w:rPr>
          <w:rFonts w:ascii="Arial" w:eastAsia="Calibri" w:hAnsi="Arial" w:cs="Arial"/>
          <w:szCs w:val="24"/>
        </w:rPr>
        <w:t>work;</w:t>
      </w:r>
      <w:proofErr w:type="gramEnd"/>
    </w:p>
    <w:p w14:paraId="36604182" w14:textId="77777777" w:rsidR="002811FF" w:rsidRPr="00FA5785" w:rsidRDefault="002811FF" w:rsidP="002811FF">
      <w:pPr>
        <w:ind w:left="1134" w:hanging="567"/>
        <w:jc w:val="both"/>
        <w:rPr>
          <w:rFonts w:ascii="Arial" w:eastAsia="Calibri" w:hAnsi="Arial" w:cs="Arial"/>
          <w:szCs w:val="24"/>
        </w:rPr>
      </w:pPr>
    </w:p>
    <w:p w14:paraId="25BDEC5F"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2. </w:t>
      </w:r>
      <w:r>
        <w:rPr>
          <w:rFonts w:ascii="Arial" w:eastAsia="Calibri" w:hAnsi="Arial" w:cs="Arial"/>
          <w:szCs w:val="24"/>
        </w:rPr>
        <w:tab/>
      </w:r>
      <w:r w:rsidRPr="00FA5785">
        <w:rPr>
          <w:rFonts w:ascii="Arial" w:eastAsia="Calibri" w:hAnsi="Arial" w:cs="Arial"/>
          <w:szCs w:val="24"/>
        </w:rPr>
        <w:t>approves the expenditure of up to $50,000 on the commission of the</w:t>
      </w:r>
      <w:r>
        <w:rPr>
          <w:rFonts w:ascii="Arial" w:eastAsia="Calibri" w:hAnsi="Arial" w:cs="Arial"/>
          <w:szCs w:val="24"/>
        </w:rPr>
        <w:t xml:space="preserve"> </w:t>
      </w:r>
    </w:p>
    <w:p w14:paraId="0221D1AE" w14:textId="77777777" w:rsidR="002811FF" w:rsidRPr="00FA5785" w:rsidRDefault="002811FF" w:rsidP="002811FF">
      <w:pPr>
        <w:ind w:left="1134"/>
        <w:jc w:val="both"/>
        <w:rPr>
          <w:rFonts w:ascii="Arial" w:eastAsia="Calibri" w:hAnsi="Arial" w:cs="Arial"/>
          <w:szCs w:val="24"/>
        </w:rPr>
      </w:pPr>
      <w:r w:rsidRPr="00FA5785">
        <w:rPr>
          <w:rFonts w:ascii="Arial" w:eastAsia="Calibri" w:hAnsi="Arial" w:cs="Arial"/>
          <w:szCs w:val="24"/>
        </w:rPr>
        <w:t xml:space="preserve">artwork itself (including advertising, artist fees, fabrication, traffic management, foundations, </w:t>
      </w:r>
      <w:proofErr w:type="gramStart"/>
      <w:r w:rsidRPr="00FA5785">
        <w:rPr>
          <w:rFonts w:ascii="Arial" w:eastAsia="Calibri" w:hAnsi="Arial" w:cs="Arial"/>
          <w:szCs w:val="24"/>
        </w:rPr>
        <w:t>plaque</w:t>
      </w:r>
      <w:proofErr w:type="gramEnd"/>
      <w:r w:rsidRPr="00FA5785">
        <w:rPr>
          <w:rFonts w:ascii="Arial" w:eastAsia="Calibri" w:hAnsi="Arial" w:cs="Arial"/>
          <w:szCs w:val="24"/>
        </w:rPr>
        <w:t xml:space="preserve"> and installation) from the 2020/21 approved Council budget; and</w:t>
      </w:r>
    </w:p>
    <w:p w14:paraId="6675B987" w14:textId="77777777" w:rsidR="002811FF" w:rsidRPr="00FA5785" w:rsidRDefault="002811FF" w:rsidP="002811FF">
      <w:pPr>
        <w:ind w:left="1134" w:hanging="567"/>
        <w:jc w:val="both"/>
        <w:rPr>
          <w:rFonts w:ascii="Arial" w:eastAsia="Calibri" w:hAnsi="Arial" w:cs="Arial"/>
          <w:szCs w:val="24"/>
        </w:rPr>
      </w:pPr>
    </w:p>
    <w:p w14:paraId="4D5B6E86"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3. </w:t>
      </w:r>
      <w:r>
        <w:rPr>
          <w:rFonts w:ascii="Arial" w:eastAsia="Calibri" w:hAnsi="Arial" w:cs="Arial"/>
          <w:szCs w:val="24"/>
        </w:rPr>
        <w:tab/>
      </w:r>
      <w:r w:rsidRPr="00FA5785">
        <w:rPr>
          <w:rFonts w:ascii="Arial" w:eastAsia="Calibri" w:hAnsi="Arial" w:cs="Arial"/>
          <w:szCs w:val="24"/>
        </w:rPr>
        <w:t>approves Dot Bennett Park as the site for the Health Workers’ Tribute public art project.”</w:t>
      </w:r>
    </w:p>
    <w:p w14:paraId="47ABEC89" w14:textId="77777777" w:rsidR="002811FF" w:rsidRPr="00FA5785" w:rsidRDefault="002811FF" w:rsidP="002811FF">
      <w:pPr>
        <w:ind w:left="720"/>
        <w:rPr>
          <w:rFonts w:ascii="Arial" w:eastAsia="Calibri" w:hAnsi="Arial" w:cs="Arial"/>
          <w:szCs w:val="24"/>
        </w:rPr>
      </w:pPr>
    </w:p>
    <w:p w14:paraId="299E2627" w14:textId="77777777" w:rsidR="002811FF" w:rsidRDefault="002811FF" w:rsidP="00446E74">
      <w:pPr>
        <w:numPr>
          <w:ilvl w:val="0"/>
          <w:numId w:val="7"/>
        </w:numPr>
        <w:ind w:left="567" w:hanging="567"/>
        <w:jc w:val="both"/>
        <w:rPr>
          <w:rFonts w:ascii="Arial" w:eastAsia="Calibri" w:hAnsi="Arial" w:cs="Arial"/>
          <w:szCs w:val="24"/>
        </w:rPr>
      </w:pPr>
      <w:r w:rsidRPr="00FA5785">
        <w:rPr>
          <w:rFonts w:ascii="Arial" w:eastAsia="Calibri" w:hAnsi="Arial" w:cs="Arial"/>
          <w:szCs w:val="24"/>
        </w:rPr>
        <w:t>25 May 2021 – CSD05.21 - Council Resolution – Health Workers’ Tribute Project</w:t>
      </w:r>
    </w:p>
    <w:p w14:paraId="332A6C9A" w14:textId="77777777" w:rsidR="002811FF" w:rsidRPr="00FA5785" w:rsidRDefault="002811FF" w:rsidP="002811FF">
      <w:pPr>
        <w:ind w:left="567"/>
        <w:jc w:val="both"/>
        <w:rPr>
          <w:rFonts w:ascii="Arial" w:eastAsia="Calibri" w:hAnsi="Arial" w:cs="Arial"/>
          <w:szCs w:val="24"/>
        </w:rPr>
      </w:pPr>
    </w:p>
    <w:p w14:paraId="7D951FE4" w14:textId="77777777" w:rsidR="002811FF" w:rsidRPr="00FA5785" w:rsidRDefault="002811FF" w:rsidP="002811FF">
      <w:pPr>
        <w:ind w:left="567"/>
        <w:jc w:val="both"/>
        <w:rPr>
          <w:rFonts w:ascii="Arial" w:eastAsia="Calibri" w:hAnsi="Arial" w:cs="Arial"/>
          <w:szCs w:val="24"/>
        </w:rPr>
      </w:pPr>
      <w:r w:rsidRPr="00FA5785">
        <w:rPr>
          <w:rFonts w:ascii="Arial" w:eastAsia="Calibri" w:hAnsi="Arial" w:cs="Arial"/>
          <w:szCs w:val="24"/>
        </w:rPr>
        <w:t>“Council Resolution / Committee Recommendation / Recommendation to Committee</w:t>
      </w:r>
    </w:p>
    <w:p w14:paraId="5CF566C3" w14:textId="77777777" w:rsidR="002811FF" w:rsidRPr="00FA5785" w:rsidRDefault="002811FF" w:rsidP="002811FF">
      <w:pPr>
        <w:ind w:left="720"/>
        <w:rPr>
          <w:rFonts w:ascii="Arial" w:eastAsia="Calibri" w:hAnsi="Arial" w:cs="Arial"/>
          <w:szCs w:val="24"/>
        </w:rPr>
      </w:pPr>
    </w:p>
    <w:p w14:paraId="4D742746" w14:textId="77777777" w:rsidR="002811FF" w:rsidRDefault="002811FF" w:rsidP="002811FF">
      <w:pPr>
        <w:ind w:left="567"/>
        <w:rPr>
          <w:rFonts w:ascii="Arial" w:eastAsia="Calibri" w:hAnsi="Arial" w:cs="Arial"/>
          <w:szCs w:val="24"/>
        </w:rPr>
      </w:pPr>
      <w:r w:rsidRPr="00FA5785">
        <w:rPr>
          <w:rFonts w:ascii="Arial" w:eastAsia="Calibri" w:hAnsi="Arial" w:cs="Arial"/>
          <w:szCs w:val="24"/>
        </w:rPr>
        <w:t>Council:</w:t>
      </w:r>
    </w:p>
    <w:p w14:paraId="7C137980" w14:textId="77777777" w:rsidR="002811FF" w:rsidRPr="00FA5785" w:rsidRDefault="002811FF" w:rsidP="002811FF">
      <w:pPr>
        <w:ind w:left="567"/>
        <w:rPr>
          <w:rFonts w:ascii="Arial" w:eastAsia="Calibri" w:hAnsi="Arial" w:cs="Arial"/>
          <w:szCs w:val="24"/>
        </w:rPr>
      </w:pPr>
    </w:p>
    <w:p w14:paraId="122911DF"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1. </w:t>
      </w:r>
      <w:r>
        <w:rPr>
          <w:rFonts w:ascii="Arial" w:eastAsia="Calibri" w:hAnsi="Arial" w:cs="Arial"/>
          <w:szCs w:val="24"/>
        </w:rPr>
        <w:tab/>
      </w:r>
      <w:r w:rsidRPr="00FA5785">
        <w:rPr>
          <w:rFonts w:ascii="Arial" w:eastAsia="Calibri" w:hAnsi="Arial" w:cs="Arial"/>
          <w:szCs w:val="24"/>
        </w:rPr>
        <w:t xml:space="preserve">approves the transfer of an additional $20,000 from Council’s Art Reserve Account for expenditure on a consultant to undertake the work involved in commissioning an artwork, rather than purchasing an existing </w:t>
      </w:r>
      <w:proofErr w:type="gramStart"/>
      <w:r w:rsidRPr="00FA5785">
        <w:rPr>
          <w:rFonts w:ascii="Arial" w:eastAsia="Calibri" w:hAnsi="Arial" w:cs="Arial"/>
          <w:szCs w:val="24"/>
        </w:rPr>
        <w:t>work;</w:t>
      </w:r>
      <w:proofErr w:type="gramEnd"/>
    </w:p>
    <w:p w14:paraId="4C9F60EB" w14:textId="77777777" w:rsidR="002811FF" w:rsidRPr="00FA5785" w:rsidRDefault="002811FF" w:rsidP="002811FF">
      <w:pPr>
        <w:ind w:left="1134" w:hanging="567"/>
        <w:jc w:val="both"/>
        <w:rPr>
          <w:rFonts w:ascii="Arial" w:eastAsia="Calibri" w:hAnsi="Arial" w:cs="Arial"/>
          <w:szCs w:val="24"/>
        </w:rPr>
      </w:pPr>
    </w:p>
    <w:p w14:paraId="1955E719"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2.</w:t>
      </w:r>
      <w:r>
        <w:rPr>
          <w:rFonts w:ascii="Arial" w:eastAsia="Calibri" w:hAnsi="Arial" w:cs="Arial"/>
          <w:szCs w:val="24"/>
        </w:rPr>
        <w:tab/>
      </w:r>
      <w:r w:rsidRPr="00FA5785">
        <w:rPr>
          <w:rFonts w:ascii="Arial" w:eastAsia="Calibri" w:hAnsi="Arial" w:cs="Arial"/>
          <w:szCs w:val="24"/>
        </w:rPr>
        <w:t xml:space="preserve">approves the expenditure of up to $50,000 on the commissioning of the artwork itself (including advertising, artist fees, fabrication, traffic management, foundations, plaque and installation) from the approved 2020/21 Council </w:t>
      </w:r>
      <w:proofErr w:type="gramStart"/>
      <w:r w:rsidRPr="00FA5785">
        <w:rPr>
          <w:rFonts w:ascii="Arial" w:eastAsia="Calibri" w:hAnsi="Arial" w:cs="Arial"/>
          <w:szCs w:val="24"/>
        </w:rPr>
        <w:t>budget;</w:t>
      </w:r>
      <w:proofErr w:type="gramEnd"/>
      <w:r w:rsidRPr="00FA5785">
        <w:rPr>
          <w:rFonts w:ascii="Arial" w:eastAsia="Calibri" w:hAnsi="Arial" w:cs="Arial"/>
          <w:szCs w:val="24"/>
        </w:rPr>
        <w:t xml:space="preserve"> and</w:t>
      </w:r>
    </w:p>
    <w:p w14:paraId="0F8F67C0" w14:textId="77777777" w:rsidR="002811FF" w:rsidRPr="00FA5785" w:rsidRDefault="002811FF" w:rsidP="002811FF">
      <w:pPr>
        <w:ind w:left="1134" w:hanging="567"/>
        <w:jc w:val="both"/>
        <w:rPr>
          <w:rFonts w:ascii="Arial" w:eastAsia="Calibri" w:hAnsi="Arial" w:cs="Arial"/>
          <w:szCs w:val="24"/>
        </w:rPr>
      </w:pPr>
    </w:p>
    <w:p w14:paraId="0B8BF709" w14:textId="77777777" w:rsidR="002811FF" w:rsidRPr="00FA5785" w:rsidRDefault="002811FF" w:rsidP="002811FF">
      <w:pPr>
        <w:ind w:left="1134" w:hanging="567"/>
        <w:jc w:val="both"/>
        <w:rPr>
          <w:rFonts w:ascii="Arial" w:eastAsia="Calibri" w:hAnsi="Arial" w:cs="Arial"/>
          <w:szCs w:val="24"/>
        </w:rPr>
      </w:pPr>
      <w:r w:rsidRPr="00FA5785">
        <w:rPr>
          <w:rFonts w:ascii="Arial" w:eastAsia="Calibri" w:hAnsi="Arial" w:cs="Arial"/>
          <w:szCs w:val="24"/>
        </w:rPr>
        <w:t xml:space="preserve">3. </w:t>
      </w:r>
      <w:r>
        <w:rPr>
          <w:rFonts w:ascii="Arial" w:eastAsia="Calibri" w:hAnsi="Arial" w:cs="Arial"/>
          <w:szCs w:val="24"/>
        </w:rPr>
        <w:tab/>
      </w:r>
      <w:r w:rsidRPr="00FA5785">
        <w:rPr>
          <w:rFonts w:ascii="Arial" w:eastAsia="Calibri" w:hAnsi="Arial" w:cs="Arial"/>
          <w:szCs w:val="24"/>
        </w:rPr>
        <w:t>approves Dot Bennett Park as the site for the Health Workers’ Tribute public art project.”</w:t>
      </w:r>
    </w:p>
    <w:p w14:paraId="1390D649" w14:textId="77777777" w:rsidR="002811FF" w:rsidRDefault="002811FF" w:rsidP="002811FF">
      <w:pPr>
        <w:rPr>
          <w:rFonts w:ascii="Arial" w:eastAsia="Calibri" w:hAnsi="Arial" w:cs="Arial"/>
          <w:szCs w:val="24"/>
        </w:rPr>
      </w:pPr>
    </w:p>
    <w:p w14:paraId="367962F8" w14:textId="77777777" w:rsidR="002811FF" w:rsidRPr="00FA5785" w:rsidRDefault="002811FF" w:rsidP="00446E74">
      <w:pPr>
        <w:numPr>
          <w:ilvl w:val="0"/>
          <w:numId w:val="7"/>
        </w:numPr>
        <w:ind w:left="567" w:hanging="567"/>
        <w:jc w:val="both"/>
        <w:rPr>
          <w:rFonts w:ascii="Arial" w:eastAsia="Calibri" w:hAnsi="Arial" w:cs="Arial"/>
          <w:szCs w:val="24"/>
        </w:rPr>
      </w:pPr>
      <w:r w:rsidRPr="00FA5785">
        <w:rPr>
          <w:rFonts w:ascii="Arial" w:eastAsia="Calibri" w:hAnsi="Arial" w:cs="Arial"/>
          <w:szCs w:val="24"/>
        </w:rPr>
        <w:t>21 June 2021 – Item 8.2 - Public Art Committee Recommendation – Health Workers’ Tribute Project Update</w:t>
      </w:r>
    </w:p>
    <w:p w14:paraId="69D6A3A0" w14:textId="77777777" w:rsidR="002811FF" w:rsidRDefault="002811FF" w:rsidP="002811FF">
      <w:pPr>
        <w:ind w:left="720"/>
        <w:rPr>
          <w:rFonts w:ascii="Arial" w:eastAsia="Calibri" w:hAnsi="Arial" w:cs="Arial"/>
          <w:szCs w:val="24"/>
        </w:rPr>
      </w:pPr>
    </w:p>
    <w:p w14:paraId="6A5021AA" w14:textId="77777777" w:rsidR="002811FF" w:rsidRPr="00FA5785" w:rsidRDefault="002811FF" w:rsidP="002811FF">
      <w:pPr>
        <w:ind w:left="567"/>
        <w:rPr>
          <w:rFonts w:ascii="Arial" w:eastAsia="Calibri" w:hAnsi="Arial" w:cs="Arial"/>
          <w:szCs w:val="24"/>
        </w:rPr>
      </w:pPr>
      <w:r w:rsidRPr="00FA5785">
        <w:rPr>
          <w:rFonts w:ascii="Arial" w:eastAsia="Calibri" w:hAnsi="Arial" w:cs="Arial"/>
          <w:szCs w:val="24"/>
        </w:rPr>
        <w:t>“Committee Recommendation</w:t>
      </w:r>
    </w:p>
    <w:p w14:paraId="1F287038" w14:textId="77777777" w:rsidR="002811FF" w:rsidRPr="00FA5785" w:rsidRDefault="002811FF" w:rsidP="002811FF">
      <w:pPr>
        <w:ind w:left="720"/>
        <w:jc w:val="both"/>
        <w:rPr>
          <w:rFonts w:ascii="Arial" w:eastAsia="Calibri" w:hAnsi="Arial" w:cs="Arial"/>
          <w:szCs w:val="24"/>
        </w:rPr>
      </w:pPr>
    </w:p>
    <w:p w14:paraId="6D65D8AD" w14:textId="77777777" w:rsidR="002811FF" w:rsidRDefault="002811FF" w:rsidP="002811FF">
      <w:pPr>
        <w:ind w:left="567"/>
        <w:jc w:val="both"/>
        <w:rPr>
          <w:rFonts w:ascii="Arial" w:eastAsia="Calibri" w:hAnsi="Arial" w:cs="Arial"/>
          <w:szCs w:val="24"/>
        </w:rPr>
      </w:pPr>
      <w:r w:rsidRPr="00FA5785">
        <w:rPr>
          <w:rFonts w:ascii="Arial" w:eastAsia="Calibri" w:hAnsi="Arial" w:cs="Arial"/>
          <w:szCs w:val="24"/>
        </w:rPr>
        <w:t>The Public Art Committee:</w:t>
      </w:r>
    </w:p>
    <w:p w14:paraId="773657DC" w14:textId="77777777" w:rsidR="002811FF" w:rsidRPr="00FA5785" w:rsidRDefault="002811FF" w:rsidP="002811FF">
      <w:pPr>
        <w:ind w:left="567"/>
        <w:jc w:val="both"/>
        <w:rPr>
          <w:rFonts w:ascii="Arial" w:eastAsia="Calibri" w:hAnsi="Arial" w:cs="Arial"/>
          <w:szCs w:val="24"/>
        </w:rPr>
      </w:pPr>
    </w:p>
    <w:p w14:paraId="7AD58C3A" w14:textId="77777777" w:rsidR="002811FF" w:rsidRPr="00935A58" w:rsidRDefault="002811FF" w:rsidP="00446E74">
      <w:pPr>
        <w:pStyle w:val="ListParagraph"/>
        <w:numPr>
          <w:ilvl w:val="0"/>
          <w:numId w:val="9"/>
        </w:numPr>
        <w:ind w:left="1134" w:hanging="567"/>
        <w:jc w:val="both"/>
        <w:rPr>
          <w:rFonts w:ascii="Arial" w:eastAsia="Calibri" w:hAnsi="Arial" w:cs="Arial"/>
          <w:szCs w:val="24"/>
        </w:rPr>
      </w:pPr>
      <w:r w:rsidRPr="00935A58">
        <w:rPr>
          <w:rFonts w:ascii="Arial" w:eastAsia="Calibri" w:hAnsi="Arial" w:cs="Arial"/>
          <w:szCs w:val="24"/>
        </w:rPr>
        <w:t xml:space="preserve">receives the update provided on the Health Workers Tribute </w:t>
      </w:r>
      <w:proofErr w:type="gramStart"/>
      <w:r w:rsidRPr="00935A58">
        <w:rPr>
          <w:rFonts w:ascii="Arial" w:eastAsia="Calibri" w:hAnsi="Arial" w:cs="Arial"/>
          <w:szCs w:val="24"/>
        </w:rPr>
        <w:t>Project;</w:t>
      </w:r>
      <w:proofErr w:type="gramEnd"/>
    </w:p>
    <w:p w14:paraId="6D719044" w14:textId="77777777" w:rsidR="002811FF" w:rsidRPr="00FA5785" w:rsidRDefault="002811FF" w:rsidP="002811FF">
      <w:pPr>
        <w:ind w:left="720"/>
        <w:jc w:val="both"/>
        <w:rPr>
          <w:rFonts w:ascii="Arial" w:eastAsia="Calibri" w:hAnsi="Arial" w:cs="Arial"/>
          <w:szCs w:val="24"/>
        </w:rPr>
      </w:pPr>
    </w:p>
    <w:p w14:paraId="38B88301" w14:textId="77777777" w:rsidR="002811FF" w:rsidRPr="00935A58" w:rsidRDefault="002811FF" w:rsidP="00446E74">
      <w:pPr>
        <w:pStyle w:val="ListParagraph"/>
        <w:numPr>
          <w:ilvl w:val="0"/>
          <w:numId w:val="9"/>
        </w:numPr>
        <w:ind w:left="1134" w:hanging="567"/>
        <w:jc w:val="both"/>
        <w:rPr>
          <w:rFonts w:ascii="Arial" w:eastAsia="Calibri" w:hAnsi="Arial" w:cs="Arial"/>
          <w:szCs w:val="24"/>
        </w:rPr>
      </w:pPr>
      <w:r w:rsidRPr="00935A58">
        <w:rPr>
          <w:rFonts w:ascii="Arial" w:eastAsia="Calibri" w:hAnsi="Arial" w:cs="Arial"/>
          <w:szCs w:val="24"/>
        </w:rPr>
        <w:t>notes the following steps involved in the project:</w:t>
      </w:r>
    </w:p>
    <w:p w14:paraId="19869269" w14:textId="77777777" w:rsidR="002811FF" w:rsidRPr="00935A58" w:rsidRDefault="002811FF" w:rsidP="002811FF">
      <w:pPr>
        <w:pStyle w:val="ListParagraph"/>
        <w:ind w:left="1701" w:hanging="567"/>
        <w:rPr>
          <w:rFonts w:ascii="Arial" w:eastAsia="Calibri" w:hAnsi="Arial" w:cs="Arial"/>
          <w:szCs w:val="24"/>
        </w:rPr>
      </w:pPr>
    </w:p>
    <w:p w14:paraId="5AAB7FD7"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a. </w:t>
      </w:r>
      <w:r>
        <w:rPr>
          <w:rFonts w:ascii="Arial" w:eastAsia="Calibri" w:hAnsi="Arial" w:cs="Arial"/>
          <w:szCs w:val="24"/>
        </w:rPr>
        <w:tab/>
      </w:r>
      <w:r w:rsidRPr="00FA5785">
        <w:rPr>
          <w:rFonts w:ascii="Arial" w:eastAsia="Calibri" w:hAnsi="Arial" w:cs="Arial"/>
          <w:szCs w:val="24"/>
        </w:rPr>
        <w:t>Administration appoints public art consultant</w:t>
      </w:r>
    </w:p>
    <w:p w14:paraId="00542FB4"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b. </w:t>
      </w:r>
      <w:r>
        <w:rPr>
          <w:rFonts w:ascii="Arial" w:eastAsia="Calibri" w:hAnsi="Arial" w:cs="Arial"/>
          <w:szCs w:val="24"/>
        </w:rPr>
        <w:tab/>
      </w:r>
      <w:r w:rsidRPr="00FA5785">
        <w:rPr>
          <w:rFonts w:ascii="Arial" w:eastAsia="Calibri" w:hAnsi="Arial" w:cs="Arial"/>
          <w:szCs w:val="24"/>
        </w:rPr>
        <w:t>Consultant calls for EOI’s from public artists</w:t>
      </w:r>
    </w:p>
    <w:p w14:paraId="38B6C2A4"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c. </w:t>
      </w:r>
      <w:r>
        <w:rPr>
          <w:rFonts w:ascii="Arial" w:eastAsia="Calibri" w:hAnsi="Arial" w:cs="Arial"/>
          <w:szCs w:val="24"/>
        </w:rPr>
        <w:tab/>
      </w:r>
      <w:r w:rsidRPr="00FA5785">
        <w:rPr>
          <w:rFonts w:ascii="Arial" w:eastAsia="Calibri" w:hAnsi="Arial" w:cs="Arial"/>
          <w:szCs w:val="24"/>
        </w:rPr>
        <w:t>Public Art Committee shortlists submissions received</w:t>
      </w:r>
    </w:p>
    <w:p w14:paraId="5655D489"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d. </w:t>
      </w:r>
      <w:r>
        <w:rPr>
          <w:rFonts w:ascii="Arial" w:eastAsia="Calibri" w:hAnsi="Arial" w:cs="Arial"/>
          <w:szCs w:val="24"/>
        </w:rPr>
        <w:tab/>
      </w:r>
      <w:r w:rsidRPr="00FA5785">
        <w:rPr>
          <w:rFonts w:ascii="Arial" w:eastAsia="Calibri" w:hAnsi="Arial" w:cs="Arial"/>
          <w:szCs w:val="24"/>
        </w:rPr>
        <w:t>Short-listed artists present proposals to the Public Art Committee</w:t>
      </w:r>
    </w:p>
    <w:p w14:paraId="35C77485"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e. </w:t>
      </w:r>
      <w:r>
        <w:rPr>
          <w:rFonts w:ascii="Arial" w:eastAsia="Calibri" w:hAnsi="Arial" w:cs="Arial"/>
          <w:szCs w:val="24"/>
        </w:rPr>
        <w:tab/>
      </w:r>
      <w:r w:rsidRPr="00FA5785">
        <w:rPr>
          <w:rFonts w:ascii="Arial" w:eastAsia="Calibri" w:hAnsi="Arial" w:cs="Arial"/>
          <w:szCs w:val="24"/>
        </w:rPr>
        <w:t xml:space="preserve">Public Art Committee selects the work to be </w:t>
      </w:r>
      <w:proofErr w:type="gramStart"/>
      <w:r w:rsidRPr="00FA5785">
        <w:rPr>
          <w:rFonts w:ascii="Arial" w:eastAsia="Calibri" w:hAnsi="Arial" w:cs="Arial"/>
          <w:szCs w:val="24"/>
        </w:rPr>
        <w:t>commissioned;</w:t>
      </w:r>
      <w:proofErr w:type="gramEnd"/>
    </w:p>
    <w:p w14:paraId="3FCDE99C" w14:textId="77777777" w:rsidR="002811FF" w:rsidRPr="00FA5785" w:rsidRDefault="002811FF" w:rsidP="002811FF">
      <w:pPr>
        <w:ind w:left="993"/>
        <w:jc w:val="both"/>
        <w:rPr>
          <w:rFonts w:ascii="Arial" w:eastAsia="Calibri" w:hAnsi="Arial" w:cs="Arial"/>
          <w:szCs w:val="24"/>
        </w:rPr>
      </w:pPr>
    </w:p>
    <w:p w14:paraId="5987D099" w14:textId="77777777" w:rsidR="002811FF" w:rsidRDefault="002811FF" w:rsidP="00446E74">
      <w:pPr>
        <w:pStyle w:val="ListParagraph"/>
        <w:numPr>
          <w:ilvl w:val="0"/>
          <w:numId w:val="9"/>
        </w:numPr>
        <w:ind w:left="993" w:hanging="567"/>
        <w:jc w:val="both"/>
        <w:rPr>
          <w:rFonts w:ascii="Arial" w:eastAsia="Calibri" w:hAnsi="Arial" w:cs="Arial"/>
          <w:szCs w:val="24"/>
        </w:rPr>
      </w:pPr>
      <w:r w:rsidRPr="00935A58">
        <w:rPr>
          <w:rFonts w:ascii="Arial" w:eastAsia="Calibri" w:hAnsi="Arial" w:cs="Arial"/>
          <w:szCs w:val="24"/>
        </w:rPr>
        <w:t>requests that the following matters are given due consideration in the call for Expressions of Interest from public artists:</w:t>
      </w:r>
    </w:p>
    <w:p w14:paraId="4A5A6FFF" w14:textId="77777777" w:rsidR="002811FF" w:rsidRPr="00935A58" w:rsidRDefault="002811FF" w:rsidP="002811FF">
      <w:pPr>
        <w:pStyle w:val="ListParagraph"/>
        <w:ind w:left="993"/>
        <w:jc w:val="both"/>
        <w:rPr>
          <w:rFonts w:ascii="Arial" w:eastAsia="Calibri" w:hAnsi="Arial" w:cs="Arial"/>
          <w:szCs w:val="24"/>
        </w:rPr>
      </w:pPr>
    </w:p>
    <w:p w14:paraId="0A87717E"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a. </w:t>
      </w:r>
      <w:r>
        <w:rPr>
          <w:rFonts w:ascii="Arial" w:eastAsia="Calibri" w:hAnsi="Arial" w:cs="Arial"/>
          <w:szCs w:val="24"/>
        </w:rPr>
        <w:tab/>
      </w:r>
      <w:proofErr w:type="gramStart"/>
      <w:r w:rsidRPr="00FA5785">
        <w:rPr>
          <w:rFonts w:ascii="Arial" w:eastAsia="Calibri" w:hAnsi="Arial" w:cs="Arial"/>
          <w:szCs w:val="24"/>
        </w:rPr>
        <w:t>Public</w:t>
      </w:r>
      <w:proofErr w:type="gramEnd"/>
      <w:r w:rsidRPr="00FA5785">
        <w:rPr>
          <w:rFonts w:ascii="Arial" w:eastAsia="Calibri" w:hAnsi="Arial" w:cs="Arial"/>
          <w:szCs w:val="24"/>
        </w:rPr>
        <w:t xml:space="preserve"> safety</w:t>
      </w:r>
    </w:p>
    <w:p w14:paraId="091998D0"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b. </w:t>
      </w:r>
      <w:r>
        <w:rPr>
          <w:rFonts w:ascii="Arial" w:eastAsia="Calibri" w:hAnsi="Arial" w:cs="Arial"/>
          <w:szCs w:val="24"/>
        </w:rPr>
        <w:tab/>
      </w:r>
      <w:r w:rsidRPr="00FA5785">
        <w:rPr>
          <w:rFonts w:ascii="Arial" w:eastAsia="Calibri" w:hAnsi="Arial" w:cs="Arial"/>
          <w:szCs w:val="24"/>
        </w:rPr>
        <w:t>Longevity</w:t>
      </w:r>
    </w:p>
    <w:p w14:paraId="36081338"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c.</w:t>
      </w:r>
      <w:r>
        <w:rPr>
          <w:rFonts w:ascii="Arial" w:eastAsia="Calibri" w:hAnsi="Arial" w:cs="Arial"/>
          <w:szCs w:val="24"/>
        </w:rPr>
        <w:tab/>
      </w:r>
      <w:r w:rsidRPr="00FA5785">
        <w:rPr>
          <w:rFonts w:ascii="Arial" w:eastAsia="Calibri" w:hAnsi="Arial" w:cs="Arial"/>
          <w:szCs w:val="24"/>
        </w:rPr>
        <w:t>Durability</w:t>
      </w:r>
    </w:p>
    <w:p w14:paraId="6ED612E6"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d.</w:t>
      </w:r>
      <w:r>
        <w:rPr>
          <w:rFonts w:ascii="Arial" w:eastAsia="Calibri" w:hAnsi="Arial" w:cs="Arial"/>
          <w:szCs w:val="24"/>
        </w:rPr>
        <w:tab/>
      </w:r>
      <w:r w:rsidRPr="00FA5785">
        <w:rPr>
          <w:rFonts w:ascii="Arial" w:eastAsia="Calibri" w:hAnsi="Arial" w:cs="Arial"/>
          <w:szCs w:val="24"/>
        </w:rPr>
        <w:t>No controversial human form</w:t>
      </w:r>
    </w:p>
    <w:p w14:paraId="259FED4E"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e.</w:t>
      </w:r>
      <w:r>
        <w:rPr>
          <w:rFonts w:ascii="Arial" w:eastAsia="Calibri" w:hAnsi="Arial" w:cs="Arial"/>
          <w:szCs w:val="24"/>
        </w:rPr>
        <w:tab/>
      </w:r>
      <w:r w:rsidRPr="00FA5785">
        <w:rPr>
          <w:rFonts w:ascii="Arial" w:eastAsia="Calibri" w:hAnsi="Arial" w:cs="Arial"/>
          <w:szCs w:val="24"/>
        </w:rPr>
        <w:t>Minimal installation expenditure</w:t>
      </w:r>
    </w:p>
    <w:p w14:paraId="035F849C"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 xml:space="preserve">f. </w:t>
      </w:r>
      <w:r>
        <w:rPr>
          <w:rFonts w:ascii="Arial" w:eastAsia="Calibri" w:hAnsi="Arial" w:cs="Arial"/>
          <w:szCs w:val="24"/>
        </w:rPr>
        <w:tab/>
      </w:r>
      <w:r w:rsidRPr="00FA5785">
        <w:rPr>
          <w:rFonts w:ascii="Arial" w:eastAsia="Calibri" w:hAnsi="Arial" w:cs="Arial"/>
          <w:szCs w:val="24"/>
        </w:rPr>
        <w:t>Fine tune the location</w:t>
      </w:r>
    </w:p>
    <w:p w14:paraId="026EFBCA"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g.</w:t>
      </w:r>
      <w:r>
        <w:rPr>
          <w:rFonts w:ascii="Arial" w:eastAsia="Calibri" w:hAnsi="Arial" w:cs="Arial"/>
          <w:szCs w:val="24"/>
        </w:rPr>
        <w:tab/>
      </w:r>
      <w:r w:rsidRPr="00FA5785">
        <w:rPr>
          <w:rFonts w:ascii="Arial" w:eastAsia="Calibri" w:hAnsi="Arial" w:cs="Arial"/>
          <w:szCs w:val="24"/>
        </w:rPr>
        <w:t>Contain the cost within the budget</w:t>
      </w:r>
    </w:p>
    <w:p w14:paraId="76BE20D0" w14:textId="77777777" w:rsidR="002811FF" w:rsidRPr="00FA5785" w:rsidRDefault="002811FF" w:rsidP="002811FF">
      <w:pPr>
        <w:ind w:left="1701" w:hanging="567"/>
        <w:jc w:val="both"/>
        <w:rPr>
          <w:rFonts w:ascii="Arial" w:eastAsia="Calibri" w:hAnsi="Arial" w:cs="Arial"/>
          <w:szCs w:val="24"/>
        </w:rPr>
      </w:pPr>
      <w:r w:rsidRPr="00FA5785">
        <w:rPr>
          <w:rFonts w:ascii="Arial" w:eastAsia="Calibri" w:hAnsi="Arial" w:cs="Arial"/>
          <w:szCs w:val="24"/>
        </w:rPr>
        <w:t>h.</w:t>
      </w:r>
      <w:r>
        <w:rPr>
          <w:rFonts w:ascii="Arial" w:eastAsia="Calibri" w:hAnsi="Arial" w:cs="Arial"/>
          <w:szCs w:val="24"/>
        </w:rPr>
        <w:tab/>
      </w:r>
      <w:r w:rsidRPr="00FA5785">
        <w:rPr>
          <w:rFonts w:ascii="Arial" w:eastAsia="Calibri" w:hAnsi="Arial" w:cs="Arial"/>
          <w:szCs w:val="24"/>
        </w:rPr>
        <w:t>Develop a relationship with appropriate stakeholders.”</w:t>
      </w:r>
    </w:p>
    <w:p w14:paraId="76FDC0C0" w14:textId="77777777" w:rsidR="002811FF" w:rsidRPr="00FA5785" w:rsidRDefault="002811FF" w:rsidP="002811FF">
      <w:pPr>
        <w:ind w:left="993"/>
        <w:jc w:val="both"/>
        <w:rPr>
          <w:rFonts w:ascii="Arial" w:eastAsia="Calibri" w:hAnsi="Arial" w:cs="Arial"/>
          <w:szCs w:val="24"/>
        </w:rPr>
      </w:pPr>
    </w:p>
    <w:p w14:paraId="7FD879F6" w14:textId="77777777" w:rsidR="002811FF" w:rsidRDefault="002811FF" w:rsidP="00446E74">
      <w:pPr>
        <w:numPr>
          <w:ilvl w:val="0"/>
          <w:numId w:val="7"/>
        </w:numPr>
        <w:ind w:left="567" w:hanging="567"/>
        <w:jc w:val="both"/>
        <w:rPr>
          <w:rFonts w:ascii="Arial" w:eastAsia="Calibri" w:hAnsi="Arial" w:cs="Arial"/>
          <w:szCs w:val="24"/>
        </w:rPr>
      </w:pPr>
      <w:r w:rsidRPr="00FA5785">
        <w:rPr>
          <w:rFonts w:ascii="Arial" w:eastAsia="Calibri" w:hAnsi="Arial" w:cs="Arial"/>
          <w:szCs w:val="24"/>
        </w:rPr>
        <w:t>27 July 2021 – Item 13.5 - Council Resolution – Adoption of the Annual Budget 2021/22 – Attachment 1</w:t>
      </w:r>
    </w:p>
    <w:p w14:paraId="5AC78EE4" w14:textId="3877FB8D" w:rsidR="002811FF" w:rsidRDefault="002811FF" w:rsidP="002811FF">
      <w:pPr>
        <w:ind w:left="567"/>
        <w:jc w:val="both"/>
        <w:rPr>
          <w:rFonts w:ascii="Arial" w:eastAsia="Calibri" w:hAnsi="Arial" w:cs="Arial"/>
          <w:szCs w:val="24"/>
        </w:rPr>
      </w:pPr>
    </w:p>
    <w:p w14:paraId="6DFA1468" w14:textId="77777777" w:rsidR="00E610CF" w:rsidRPr="00AA5F73" w:rsidRDefault="00E610CF" w:rsidP="002811FF">
      <w:pPr>
        <w:ind w:left="567"/>
        <w:jc w:val="both"/>
        <w:rPr>
          <w:rFonts w:ascii="Arial" w:eastAsia="Calibri" w:hAnsi="Arial" w:cs="Arial"/>
          <w:szCs w:val="24"/>
        </w:rPr>
      </w:pPr>
    </w:p>
    <w:p w14:paraId="34C1A2AF" w14:textId="77777777" w:rsidR="002811FF" w:rsidRPr="00FA5785" w:rsidRDefault="002811FF" w:rsidP="002811FF">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Policy / Legislation</w:t>
      </w:r>
    </w:p>
    <w:p w14:paraId="038AF5F6" w14:textId="77777777" w:rsidR="002811FF" w:rsidRPr="00FA5785" w:rsidRDefault="002811FF" w:rsidP="002811FF">
      <w:pPr>
        <w:jc w:val="both"/>
        <w:rPr>
          <w:rFonts w:ascii="Arial" w:eastAsiaTheme="minorHAnsi" w:hAnsi="Arial" w:cs="Arial"/>
          <w:bCs/>
          <w:sz w:val="28"/>
          <w:szCs w:val="32"/>
          <w:lang w:val="en-US"/>
        </w:rPr>
      </w:pPr>
    </w:p>
    <w:p w14:paraId="050A7E71" w14:textId="77777777" w:rsidR="002811FF" w:rsidRPr="00FA5785" w:rsidRDefault="002811FF" w:rsidP="002811FF">
      <w:pPr>
        <w:jc w:val="both"/>
        <w:rPr>
          <w:rFonts w:ascii="Arial" w:eastAsiaTheme="minorHAnsi" w:hAnsi="Arial" w:cs="Arial"/>
          <w:bCs/>
          <w:szCs w:val="24"/>
          <w:lang w:val="en-US"/>
        </w:rPr>
      </w:pPr>
      <w:r w:rsidRPr="00FA5785">
        <w:rPr>
          <w:rFonts w:ascii="Arial" w:eastAsiaTheme="minorHAnsi" w:hAnsi="Arial" w:cs="Arial"/>
          <w:bCs/>
          <w:szCs w:val="24"/>
          <w:lang w:val="en-US"/>
        </w:rPr>
        <w:t xml:space="preserve">The </w:t>
      </w:r>
      <w:r w:rsidRPr="00FA5785">
        <w:rPr>
          <w:rFonts w:ascii="Arial" w:eastAsiaTheme="minorHAnsi" w:hAnsi="Arial" w:cs="Arial"/>
          <w:bCs/>
          <w:i/>
          <w:iCs/>
          <w:szCs w:val="24"/>
          <w:lang w:val="en-US"/>
        </w:rPr>
        <w:t xml:space="preserve">Local Government Act WA 1995 </w:t>
      </w:r>
      <w:r w:rsidRPr="00FA5785">
        <w:rPr>
          <w:rFonts w:ascii="Arial" w:eastAsiaTheme="minorHAnsi" w:hAnsi="Arial" w:cs="Arial"/>
          <w:bCs/>
          <w:szCs w:val="24"/>
          <w:lang w:val="en-US"/>
        </w:rPr>
        <w:t>requires that Committees of Council are disbanded prior to a Council election.  Following the Council election, a Council decision is required to re-instate the Committee and appoint its members.</w:t>
      </w:r>
    </w:p>
    <w:p w14:paraId="7EA15EA2" w14:textId="2DEDBEDC" w:rsidR="002811FF" w:rsidRDefault="002811FF" w:rsidP="002811FF">
      <w:pPr>
        <w:jc w:val="both"/>
        <w:rPr>
          <w:rFonts w:ascii="Arial" w:eastAsiaTheme="minorHAnsi" w:hAnsi="Arial" w:cs="Arial"/>
          <w:bCs/>
          <w:szCs w:val="24"/>
          <w:lang w:val="en-US"/>
        </w:rPr>
      </w:pPr>
    </w:p>
    <w:p w14:paraId="14BFD91D" w14:textId="77777777" w:rsidR="00E610CF" w:rsidRPr="00FA5785" w:rsidRDefault="00E610CF" w:rsidP="002811FF">
      <w:pPr>
        <w:jc w:val="both"/>
        <w:rPr>
          <w:rFonts w:ascii="Arial" w:eastAsiaTheme="minorHAnsi" w:hAnsi="Arial" w:cs="Arial"/>
          <w:bCs/>
          <w:szCs w:val="24"/>
          <w:lang w:val="en-US"/>
        </w:rPr>
      </w:pPr>
    </w:p>
    <w:p w14:paraId="0FB865CA" w14:textId="77777777" w:rsidR="002811FF" w:rsidRPr="00FA5785" w:rsidRDefault="002811FF" w:rsidP="002811FF">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Consultation</w:t>
      </w:r>
    </w:p>
    <w:p w14:paraId="3025B074" w14:textId="77777777" w:rsidR="002811FF" w:rsidRPr="00FA5785" w:rsidRDefault="002811FF" w:rsidP="002811FF">
      <w:pPr>
        <w:jc w:val="both"/>
        <w:rPr>
          <w:rFonts w:ascii="Arial" w:eastAsiaTheme="minorHAnsi" w:hAnsi="Arial" w:cs="Arial"/>
          <w:bCs/>
          <w:szCs w:val="32"/>
          <w:lang w:val="en-US"/>
        </w:rPr>
      </w:pPr>
    </w:p>
    <w:p w14:paraId="30EF2337" w14:textId="77777777" w:rsidR="002811FF" w:rsidRPr="00FA5785" w:rsidRDefault="002811FF" w:rsidP="002811FF">
      <w:pPr>
        <w:jc w:val="both"/>
        <w:rPr>
          <w:rFonts w:ascii="Arial" w:eastAsiaTheme="minorHAnsi" w:hAnsi="Arial" w:cs="Arial"/>
          <w:bCs/>
          <w:szCs w:val="32"/>
          <w:lang w:val="en-US"/>
        </w:rPr>
      </w:pPr>
      <w:r w:rsidRPr="00FA5785">
        <w:rPr>
          <w:rFonts w:ascii="Arial" w:eastAsiaTheme="minorHAnsi" w:hAnsi="Arial" w:cs="Arial"/>
          <w:bCs/>
          <w:szCs w:val="32"/>
          <w:lang w:val="en-US"/>
        </w:rPr>
        <w:t>The Public Art Committee’s Terms of Reference provide for community members to be full voting members of the Committee, allowing community input into the recommendations by this Committee to Council.</w:t>
      </w:r>
    </w:p>
    <w:p w14:paraId="79A13D0E" w14:textId="1EF8E330" w:rsidR="00E610CF" w:rsidRDefault="00E610CF" w:rsidP="002811FF">
      <w:pPr>
        <w:jc w:val="both"/>
        <w:rPr>
          <w:rFonts w:ascii="Arial" w:eastAsiaTheme="minorHAnsi" w:hAnsi="Arial" w:cs="Arial"/>
          <w:szCs w:val="32"/>
          <w:lang w:val="en-US"/>
        </w:rPr>
      </w:pPr>
    </w:p>
    <w:p w14:paraId="4D305E03" w14:textId="53936E0F" w:rsidR="00E610CF" w:rsidRDefault="00E610CF" w:rsidP="002811FF">
      <w:pPr>
        <w:jc w:val="both"/>
        <w:rPr>
          <w:rFonts w:ascii="Arial" w:eastAsiaTheme="minorHAnsi" w:hAnsi="Arial" w:cs="Arial"/>
          <w:szCs w:val="32"/>
          <w:lang w:val="en-US"/>
        </w:rPr>
      </w:pPr>
    </w:p>
    <w:p w14:paraId="59F20E8A" w14:textId="77777777" w:rsidR="00E610CF" w:rsidRPr="00FA5785" w:rsidRDefault="00E610CF" w:rsidP="002811FF">
      <w:pPr>
        <w:jc w:val="both"/>
        <w:rPr>
          <w:rFonts w:ascii="Arial" w:eastAsiaTheme="minorHAnsi" w:hAnsi="Arial" w:cs="Arial"/>
          <w:szCs w:val="32"/>
          <w:lang w:val="en-US"/>
        </w:rPr>
      </w:pPr>
    </w:p>
    <w:p w14:paraId="57F16C52" w14:textId="77777777" w:rsidR="002811FF" w:rsidRPr="00FA5785" w:rsidRDefault="002811FF" w:rsidP="002811FF">
      <w:pPr>
        <w:jc w:val="both"/>
        <w:rPr>
          <w:rFonts w:ascii="Arial" w:eastAsiaTheme="minorHAnsi" w:hAnsi="Arial" w:cs="Arial"/>
          <w:b/>
          <w:bCs/>
          <w:sz w:val="28"/>
          <w:szCs w:val="36"/>
          <w:lang w:val="en-US"/>
        </w:rPr>
      </w:pPr>
      <w:r w:rsidRPr="00FA5785">
        <w:rPr>
          <w:rFonts w:ascii="Arial" w:eastAsiaTheme="minorHAnsi" w:hAnsi="Arial" w:cs="Arial"/>
          <w:b/>
          <w:bCs/>
          <w:sz w:val="28"/>
          <w:szCs w:val="36"/>
          <w:lang w:val="en-US"/>
        </w:rPr>
        <w:lastRenderedPageBreak/>
        <w:t>Strategic Implications</w:t>
      </w:r>
    </w:p>
    <w:p w14:paraId="63D571AF" w14:textId="77777777" w:rsidR="002811FF" w:rsidRPr="00FA5785" w:rsidRDefault="002811FF" w:rsidP="002811FF">
      <w:pPr>
        <w:jc w:val="both"/>
        <w:rPr>
          <w:rFonts w:ascii="Arial" w:eastAsiaTheme="minorHAnsi" w:hAnsi="Arial" w:cs="Arial"/>
          <w:szCs w:val="32"/>
          <w:lang w:val="en-US"/>
        </w:rPr>
      </w:pPr>
    </w:p>
    <w:p w14:paraId="0E7735FF" w14:textId="77777777" w:rsidR="002811FF" w:rsidRDefault="002811FF" w:rsidP="002811FF">
      <w:pPr>
        <w:jc w:val="both"/>
        <w:rPr>
          <w:rFonts w:ascii="Arial" w:eastAsiaTheme="minorHAnsi" w:hAnsi="Arial" w:cs="Arial"/>
          <w:b/>
          <w:bCs/>
          <w:szCs w:val="32"/>
          <w:lang w:val="en-US"/>
        </w:rPr>
      </w:pPr>
      <w:r w:rsidRPr="00FA5785">
        <w:rPr>
          <w:rFonts w:ascii="Arial" w:eastAsiaTheme="minorHAnsi" w:hAnsi="Arial" w:cs="Arial"/>
          <w:b/>
          <w:bCs/>
          <w:szCs w:val="32"/>
          <w:lang w:val="en-US"/>
        </w:rPr>
        <w:t xml:space="preserve">How well does it fit with our strategic direction? </w:t>
      </w:r>
    </w:p>
    <w:p w14:paraId="0E5F2EF0" w14:textId="77777777" w:rsidR="002811FF" w:rsidRPr="00FA5785" w:rsidRDefault="002811FF" w:rsidP="002811FF">
      <w:pPr>
        <w:jc w:val="both"/>
        <w:rPr>
          <w:rFonts w:ascii="Arial" w:eastAsiaTheme="minorHAnsi" w:hAnsi="Arial" w:cs="Arial"/>
          <w:szCs w:val="32"/>
          <w:lang w:val="en-US"/>
        </w:rPr>
      </w:pPr>
      <w:r w:rsidRPr="00FA5785">
        <w:rPr>
          <w:rFonts w:ascii="Arial" w:eastAsiaTheme="minorHAnsi" w:hAnsi="Arial" w:cs="Arial"/>
          <w:szCs w:val="32"/>
          <w:lang w:val="en-US"/>
        </w:rPr>
        <w:t>The work of the Public Art Committee adds to the amenity of the area and is consistent with the vision outlined in the City’s Strategic Community Plan, which states that “We will live in a beautiful place”.</w:t>
      </w:r>
    </w:p>
    <w:p w14:paraId="7498629C" w14:textId="77777777" w:rsidR="002811FF" w:rsidRPr="00FA5785" w:rsidRDefault="002811FF" w:rsidP="002811FF">
      <w:pPr>
        <w:jc w:val="both"/>
        <w:rPr>
          <w:rFonts w:ascii="Arial" w:eastAsiaTheme="minorHAnsi" w:hAnsi="Arial" w:cs="Arial"/>
          <w:szCs w:val="32"/>
          <w:lang w:val="en-US"/>
        </w:rPr>
      </w:pPr>
    </w:p>
    <w:p w14:paraId="150BE812" w14:textId="77777777" w:rsidR="002811FF" w:rsidRDefault="002811FF" w:rsidP="002811FF">
      <w:pPr>
        <w:jc w:val="both"/>
        <w:rPr>
          <w:rFonts w:ascii="Arial" w:eastAsiaTheme="minorHAnsi" w:hAnsi="Arial" w:cs="Arial"/>
          <w:b/>
          <w:bCs/>
          <w:szCs w:val="32"/>
          <w:lang w:val="en-US"/>
        </w:rPr>
      </w:pPr>
      <w:r w:rsidRPr="00FA5785">
        <w:rPr>
          <w:rFonts w:ascii="Arial" w:eastAsiaTheme="minorHAnsi" w:hAnsi="Arial" w:cs="Arial"/>
          <w:b/>
          <w:bCs/>
          <w:szCs w:val="32"/>
          <w:lang w:val="en-US"/>
        </w:rPr>
        <w:t xml:space="preserve">Who benefits? </w:t>
      </w:r>
    </w:p>
    <w:p w14:paraId="04D2B583" w14:textId="77777777" w:rsidR="002811FF" w:rsidRPr="00FA5785" w:rsidRDefault="002811FF" w:rsidP="002811FF">
      <w:pPr>
        <w:jc w:val="both"/>
        <w:rPr>
          <w:rFonts w:ascii="Arial" w:eastAsiaTheme="minorHAnsi" w:hAnsi="Arial" w:cs="Arial"/>
          <w:szCs w:val="32"/>
          <w:lang w:val="en-US"/>
        </w:rPr>
      </w:pPr>
      <w:r w:rsidRPr="00FA5785">
        <w:rPr>
          <w:rFonts w:ascii="Arial" w:eastAsiaTheme="minorHAnsi" w:hAnsi="Arial" w:cs="Arial"/>
          <w:szCs w:val="32"/>
          <w:lang w:val="en-US"/>
        </w:rPr>
        <w:t xml:space="preserve">The residential community and visitors to the area benefit from the </w:t>
      </w:r>
      <w:proofErr w:type="gramStart"/>
      <w:r w:rsidRPr="00FA5785">
        <w:rPr>
          <w:rFonts w:ascii="Arial" w:eastAsiaTheme="minorHAnsi" w:hAnsi="Arial" w:cs="Arial"/>
          <w:szCs w:val="32"/>
          <w:lang w:val="en-US"/>
        </w:rPr>
        <w:t>City</w:t>
      </w:r>
      <w:proofErr w:type="gramEnd"/>
      <w:r w:rsidRPr="00FA5785">
        <w:rPr>
          <w:rFonts w:ascii="Arial" w:eastAsiaTheme="minorHAnsi" w:hAnsi="Arial" w:cs="Arial"/>
          <w:szCs w:val="32"/>
          <w:lang w:val="en-US"/>
        </w:rPr>
        <w:t xml:space="preserve"> having a high aesthetic values, including a high standard of public art.</w:t>
      </w:r>
    </w:p>
    <w:p w14:paraId="228A1432" w14:textId="77777777" w:rsidR="002811FF" w:rsidRPr="00FA5785" w:rsidRDefault="002811FF" w:rsidP="002811FF">
      <w:pPr>
        <w:jc w:val="both"/>
        <w:rPr>
          <w:rFonts w:ascii="Arial" w:eastAsiaTheme="minorHAnsi" w:hAnsi="Arial" w:cs="Arial"/>
          <w:szCs w:val="32"/>
          <w:lang w:val="en-US"/>
        </w:rPr>
      </w:pPr>
    </w:p>
    <w:p w14:paraId="26357F15" w14:textId="77777777" w:rsidR="002811FF" w:rsidRDefault="002811FF" w:rsidP="002811FF">
      <w:pPr>
        <w:jc w:val="both"/>
        <w:rPr>
          <w:rFonts w:ascii="Arial" w:eastAsiaTheme="minorHAnsi" w:hAnsi="Arial" w:cs="Arial"/>
          <w:b/>
          <w:bCs/>
          <w:szCs w:val="32"/>
          <w:lang w:val="en-US"/>
        </w:rPr>
      </w:pPr>
      <w:r>
        <w:rPr>
          <w:rFonts w:ascii="Arial" w:eastAsiaTheme="minorHAnsi" w:hAnsi="Arial" w:cs="Arial"/>
          <w:b/>
          <w:bCs/>
          <w:szCs w:val="32"/>
          <w:lang w:val="en-US"/>
        </w:rPr>
        <w:t>D</w:t>
      </w:r>
      <w:r w:rsidRPr="00FA5785">
        <w:rPr>
          <w:rFonts w:ascii="Arial" w:eastAsiaTheme="minorHAnsi" w:hAnsi="Arial" w:cs="Arial"/>
          <w:b/>
          <w:bCs/>
          <w:szCs w:val="32"/>
          <w:lang w:val="en-US"/>
        </w:rPr>
        <w:t>oes it involve a tolerable risk?</w:t>
      </w:r>
    </w:p>
    <w:p w14:paraId="6D5915F4" w14:textId="77777777" w:rsidR="002811FF" w:rsidRPr="00FA5785" w:rsidRDefault="002811FF" w:rsidP="002811FF">
      <w:pPr>
        <w:jc w:val="both"/>
        <w:rPr>
          <w:rFonts w:ascii="Arial" w:eastAsiaTheme="minorHAnsi" w:hAnsi="Arial" w:cs="Arial"/>
          <w:szCs w:val="32"/>
          <w:lang w:val="en-US"/>
        </w:rPr>
      </w:pPr>
      <w:r w:rsidRPr="00FA5785">
        <w:rPr>
          <w:rFonts w:ascii="Arial" w:eastAsiaTheme="minorHAnsi" w:hAnsi="Arial" w:cs="Arial"/>
          <w:szCs w:val="32"/>
          <w:lang w:val="en-US"/>
        </w:rPr>
        <w:t xml:space="preserve">Risks in relation to installing public art are mitigated by ensuring that all public art meets safety, </w:t>
      </w:r>
      <w:proofErr w:type="gramStart"/>
      <w:r w:rsidRPr="00FA5785">
        <w:rPr>
          <w:rFonts w:ascii="Arial" w:eastAsiaTheme="minorHAnsi" w:hAnsi="Arial" w:cs="Arial"/>
          <w:szCs w:val="32"/>
          <w:lang w:val="en-US"/>
        </w:rPr>
        <w:t>longevity</w:t>
      </w:r>
      <w:proofErr w:type="gramEnd"/>
      <w:r w:rsidRPr="00FA5785">
        <w:rPr>
          <w:rFonts w:ascii="Arial" w:eastAsiaTheme="minorHAnsi" w:hAnsi="Arial" w:cs="Arial"/>
          <w:szCs w:val="32"/>
          <w:lang w:val="en-US"/>
        </w:rPr>
        <w:t xml:space="preserve"> and maintenance standards; and is within approved budget.</w:t>
      </w:r>
    </w:p>
    <w:p w14:paraId="0DAC1CDE" w14:textId="77777777" w:rsidR="002811FF" w:rsidRPr="00FA5785" w:rsidRDefault="002811FF" w:rsidP="002811FF">
      <w:pPr>
        <w:jc w:val="both"/>
        <w:rPr>
          <w:rFonts w:ascii="Arial" w:eastAsiaTheme="minorHAnsi" w:hAnsi="Arial" w:cs="Arial"/>
          <w:szCs w:val="32"/>
          <w:lang w:val="en-US"/>
        </w:rPr>
      </w:pPr>
    </w:p>
    <w:p w14:paraId="1EDC216E" w14:textId="77777777" w:rsidR="002811FF" w:rsidRDefault="002811FF" w:rsidP="002811FF">
      <w:pPr>
        <w:jc w:val="both"/>
        <w:rPr>
          <w:rFonts w:ascii="Arial" w:eastAsiaTheme="minorHAnsi" w:hAnsi="Arial" w:cs="Arial"/>
          <w:b/>
          <w:bCs/>
          <w:szCs w:val="32"/>
          <w:lang w:val="en-US"/>
        </w:rPr>
      </w:pPr>
      <w:r w:rsidRPr="00FA5785">
        <w:rPr>
          <w:rFonts w:ascii="Arial" w:eastAsiaTheme="minorHAnsi" w:hAnsi="Arial" w:cs="Arial"/>
          <w:b/>
          <w:bCs/>
          <w:szCs w:val="32"/>
          <w:lang w:val="en-US"/>
        </w:rPr>
        <w:t>Do we have the information we need?</w:t>
      </w:r>
    </w:p>
    <w:p w14:paraId="7DFB35F3" w14:textId="77777777" w:rsidR="002811FF" w:rsidRPr="00FA5785" w:rsidRDefault="002811FF" w:rsidP="002811FF">
      <w:pPr>
        <w:jc w:val="both"/>
        <w:rPr>
          <w:rFonts w:ascii="Arial" w:eastAsiaTheme="minorHAnsi" w:hAnsi="Arial" w:cs="Arial"/>
          <w:bCs/>
          <w:szCs w:val="24"/>
          <w:lang w:val="en-US"/>
        </w:rPr>
      </w:pPr>
      <w:r w:rsidRPr="00FA5785">
        <w:rPr>
          <w:rFonts w:ascii="Arial" w:eastAsiaTheme="minorHAnsi" w:hAnsi="Arial" w:cs="Arial"/>
          <w:bCs/>
          <w:szCs w:val="24"/>
          <w:lang w:val="en-US"/>
        </w:rPr>
        <w:t xml:space="preserve">The </w:t>
      </w:r>
      <w:proofErr w:type="gramStart"/>
      <w:r w:rsidRPr="00FA5785">
        <w:rPr>
          <w:rFonts w:ascii="Arial" w:eastAsiaTheme="minorHAnsi" w:hAnsi="Arial" w:cs="Arial"/>
          <w:bCs/>
          <w:szCs w:val="24"/>
          <w:lang w:val="en-US"/>
        </w:rPr>
        <w:t>City</w:t>
      </w:r>
      <w:proofErr w:type="gramEnd"/>
      <w:r w:rsidRPr="00FA5785">
        <w:rPr>
          <w:rFonts w:ascii="Arial" w:eastAsiaTheme="minorHAnsi" w:hAnsi="Arial" w:cs="Arial"/>
          <w:bCs/>
          <w:szCs w:val="24"/>
          <w:lang w:val="en-US"/>
        </w:rPr>
        <w:t xml:space="preserve"> has the necessary Council and Public Art Committee decisions in place, to proceed with calling for Expressions of Interest from artists who are interested in competing for this commission.</w:t>
      </w:r>
    </w:p>
    <w:p w14:paraId="2951A5F0" w14:textId="3ED1AE00" w:rsidR="002811FF" w:rsidRDefault="002811FF" w:rsidP="002811FF">
      <w:pPr>
        <w:jc w:val="both"/>
        <w:rPr>
          <w:rFonts w:ascii="Arial" w:eastAsiaTheme="minorHAnsi" w:hAnsi="Arial" w:cs="Arial"/>
          <w:bCs/>
          <w:szCs w:val="24"/>
          <w:lang w:val="en-US"/>
        </w:rPr>
      </w:pPr>
    </w:p>
    <w:p w14:paraId="0D0D0427" w14:textId="77777777" w:rsidR="00B6176D" w:rsidRPr="00FA5785" w:rsidRDefault="00B6176D" w:rsidP="002811FF">
      <w:pPr>
        <w:jc w:val="both"/>
        <w:rPr>
          <w:rFonts w:ascii="Arial" w:eastAsiaTheme="minorHAnsi" w:hAnsi="Arial" w:cs="Arial"/>
          <w:bCs/>
          <w:szCs w:val="24"/>
          <w:lang w:val="en-US"/>
        </w:rPr>
      </w:pPr>
    </w:p>
    <w:p w14:paraId="3C57A900" w14:textId="77777777" w:rsidR="002811FF" w:rsidRPr="00FA5785" w:rsidRDefault="002811FF" w:rsidP="002811FF">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Budget/Financial Implications</w:t>
      </w:r>
    </w:p>
    <w:p w14:paraId="0B4830BE" w14:textId="77777777" w:rsidR="00B6176D" w:rsidRDefault="00B6176D" w:rsidP="002811FF">
      <w:pPr>
        <w:jc w:val="both"/>
        <w:rPr>
          <w:rFonts w:ascii="Arial" w:eastAsiaTheme="minorHAnsi" w:hAnsi="Arial" w:cs="Arial"/>
          <w:bCs/>
          <w:szCs w:val="32"/>
          <w:lang w:val="en-US"/>
        </w:rPr>
      </w:pPr>
    </w:p>
    <w:p w14:paraId="09FB436A" w14:textId="476510F4" w:rsidR="002811FF" w:rsidRDefault="002811FF" w:rsidP="002811FF">
      <w:pPr>
        <w:jc w:val="both"/>
        <w:rPr>
          <w:rFonts w:ascii="Arial" w:eastAsiaTheme="minorHAnsi" w:hAnsi="Arial" w:cs="Arial"/>
          <w:bCs/>
          <w:szCs w:val="32"/>
          <w:lang w:val="en-US"/>
        </w:rPr>
      </w:pPr>
      <w:r w:rsidRPr="00FA5785">
        <w:rPr>
          <w:rFonts w:ascii="Arial" w:eastAsiaTheme="minorHAnsi" w:hAnsi="Arial" w:cs="Arial"/>
          <w:bCs/>
          <w:szCs w:val="32"/>
          <w:lang w:val="en-US"/>
        </w:rPr>
        <w:t>The following expenditure has been approved by Council:</w:t>
      </w:r>
    </w:p>
    <w:p w14:paraId="0755E7E4" w14:textId="77777777" w:rsidR="002811FF" w:rsidRPr="00FA5785" w:rsidRDefault="002811FF" w:rsidP="002811FF">
      <w:pPr>
        <w:jc w:val="both"/>
        <w:rPr>
          <w:rFonts w:ascii="Arial" w:eastAsiaTheme="minorHAnsi" w:hAnsi="Arial" w:cs="Arial"/>
          <w:bCs/>
          <w:szCs w:val="32"/>
          <w:lang w:val="en-US"/>
        </w:rPr>
      </w:pPr>
    </w:p>
    <w:p w14:paraId="05ADDA04" w14:textId="77777777" w:rsidR="002811FF" w:rsidRPr="00FA5785" w:rsidRDefault="002811FF" w:rsidP="00446E74">
      <w:pPr>
        <w:numPr>
          <w:ilvl w:val="0"/>
          <w:numId w:val="5"/>
        </w:numPr>
        <w:spacing w:after="200" w:line="276" w:lineRule="auto"/>
        <w:ind w:left="567" w:hanging="567"/>
        <w:contextualSpacing/>
        <w:jc w:val="both"/>
        <w:rPr>
          <w:rFonts w:ascii="Arial" w:eastAsiaTheme="minorHAnsi" w:hAnsi="Arial" w:cs="Arial"/>
          <w:bCs/>
          <w:szCs w:val="32"/>
          <w:lang w:val="en-US"/>
        </w:rPr>
      </w:pPr>
      <w:r w:rsidRPr="00FA5785">
        <w:rPr>
          <w:rFonts w:ascii="Arial" w:eastAsiaTheme="minorHAnsi" w:hAnsi="Arial" w:cs="Arial"/>
          <w:bCs/>
          <w:szCs w:val="32"/>
          <w:lang w:val="en-US"/>
        </w:rPr>
        <w:t>$50,000 on the artwork, including its commission and installation; and</w:t>
      </w:r>
    </w:p>
    <w:p w14:paraId="79918A2A" w14:textId="77777777" w:rsidR="002811FF" w:rsidRPr="00FA5785" w:rsidRDefault="002811FF" w:rsidP="00446E74">
      <w:pPr>
        <w:numPr>
          <w:ilvl w:val="0"/>
          <w:numId w:val="5"/>
        </w:numPr>
        <w:spacing w:after="200" w:line="276" w:lineRule="auto"/>
        <w:ind w:left="567" w:hanging="567"/>
        <w:contextualSpacing/>
        <w:jc w:val="both"/>
        <w:rPr>
          <w:rFonts w:ascii="Arial" w:eastAsiaTheme="minorHAnsi" w:hAnsi="Arial" w:cs="Arial"/>
          <w:bCs/>
          <w:szCs w:val="32"/>
          <w:lang w:val="en-US"/>
        </w:rPr>
      </w:pPr>
      <w:r w:rsidRPr="00FA5785">
        <w:rPr>
          <w:rFonts w:ascii="Arial" w:eastAsiaTheme="minorHAnsi" w:hAnsi="Arial" w:cs="Arial"/>
          <w:bCs/>
          <w:szCs w:val="32"/>
          <w:lang w:val="en-US"/>
        </w:rPr>
        <w:t>$20,000 on the public art consultancy.</w:t>
      </w:r>
    </w:p>
    <w:p w14:paraId="5F6E6EBB" w14:textId="77777777" w:rsidR="002811FF" w:rsidRPr="00FA5785" w:rsidRDefault="002811FF" w:rsidP="002811FF">
      <w:pPr>
        <w:jc w:val="both"/>
        <w:rPr>
          <w:rFonts w:ascii="Arial" w:eastAsiaTheme="minorHAnsi" w:hAnsi="Arial" w:cs="Arial"/>
          <w:bCs/>
          <w:szCs w:val="32"/>
          <w:lang w:val="en-US"/>
        </w:rPr>
      </w:pPr>
    </w:p>
    <w:p w14:paraId="2A9AF758" w14:textId="77777777" w:rsidR="002811FF" w:rsidRPr="00FA5785" w:rsidRDefault="002811FF" w:rsidP="002811FF">
      <w:pPr>
        <w:jc w:val="both"/>
        <w:rPr>
          <w:rFonts w:ascii="Arial" w:eastAsiaTheme="minorHAnsi" w:hAnsi="Arial" w:cs="Arial"/>
          <w:bCs/>
          <w:szCs w:val="32"/>
          <w:lang w:val="en-US"/>
        </w:rPr>
      </w:pPr>
      <w:r w:rsidRPr="00FA5785">
        <w:rPr>
          <w:rFonts w:ascii="Arial" w:eastAsiaTheme="minorHAnsi" w:hAnsi="Arial" w:cs="Arial"/>
          <w:bCs/>
          <w:szCs w:val="32"/>
          <w:lang w:val="en-US"/>
        </w:rPr>
        <w:t xml:space="preserve">The call for Expressions of Interest from artists will state the artwork to be commissioned must be created, </w:t>
      </w:r>
      <w:proofErr w:type="gramStart"/>
      <w:r w:rsidRPr="00FA5785">
        <w:rPr>
          <w:rFonts w:ascii="Arial" w:eastAsiaTheme="minorHAnsi" w:hAnsi="Arial" w:cs="Arial"/>
          <w:bCs/>
          <w:szCs w:val="32"/>
          <w:lang w:val="en-US"/>
        </w:rPr>
        <w:t>fabricated</w:t>
      </w:r>
      <w:proofErr w:type="gramEnd"/>
      <w:r w:rsidRPr="00FA5785">
        <w:rPr>
          <w:rFonts w:ascii="Arial" w:eastAsiaTheme="minorHAnsi" w:hAnsi="Arial" w:cs="Arial"/>
          <w:bCs/>
          <w:szCs w:val="32"/>
          <w:lang w:val="en-US"/>
        </w:rPr>
        <w:t xml:space="preserve"> and installed within a budget of $50,000.</w:t>
      </w:r>
    </w:p>
    <w:p w14:paraId="160FA4AB" w14:textId="77777777" w:rsidR="002811FF" w:rsidRPr="00FA5785" w:rsidRDefault="002811FF" w:rsidP="002811FF">
      <w:pPr>
        <w:jc w:val="both"/>
        <w:rPr>
          <w:rFonts w:ascii="Arial" w:eastAsiaTheme="minorHAnsi" w:hAnsi="Arial" w:cs="Arial"/>
          <w:b/>
          <w:szCs w:val="32"/>
          <w:lang w:val="en-US"/>
        </w:rPr>
      </w:pPr>
    </w:p>
    <w:p w14:paraId="712CE259" w14:textId="77777777" w:rsidR="002811FF" w:rsidRDefault="002811FF" w:rsidP="002811FF">
      <w:pPr>
        <w:jc w:val="both"/>
        <w:rPr>
          <w:rFonts w:ascii="Arial" w:eastAsiaTheme="minorHAnsi" w:hAnsi="Arial" w:cs="Arial"/>
          <w:b/>
          <w:szCs w:val="32"/>
          <w:lang w:val="en-US"/>
        </w:rPr>
      </w:pPr>
      <w:r w:rsidRPr="00FA5785">
        <w:rPr>
          <w:rFonts w:ascii="Arial" w:eastAsiaTheme="minorHAnsi" w:hAnsi="Arial" w:cs="Arial"/>
          <w:b/>
          <w:szCs w:val="32"/>
          <w:lang w:val="en-US"/>
        </w:rPr>
        <w:t xml:space="preserve">Can we afford it? </w:t>
      </w:r>
    </w:p>
    <w:p w14:paraId="61F4734E" w14:textId="77777777" w:rsidR="002811FF" w:rsidRPr="00FA5785" w:rsidRDefault="002811FF" w:rsidP="002811FF">
      <w:pPr>
        <w:jc w:val="both"/>
        <w:rPr>
          <w:rFonts w:ascii="Arial" w:eastAsiaTheme="minorHAnsi" w:hAnsi="Arial" w:cs="Arial"/>
          <w:bCs/>
          <w:szCs w:val="32"/>
          <w:lang w:val="en-US"/>
        </w:rPr>
      </w:pPr>
      <w:r w:rsidRPr="00FA5785">
        <w:rPr>
          <w:rFonts w:ascii="Arial" w:eastAsiaTheme="minorHAnsi" w:hAnsi="Arial" w:cs="Arial"/>
          <w:bCs/>
          <w:szCs w:val="32"/>
          <w:lang w:val="en-US"/>
        </w:rPr>
        <w:t>Yes, the funds for the artwork and the consultant have been approved within the current financial year’s budget.</w:t>
      </w:r>
    </w:p>
    <w:p w14:paraId="79F864A7" w14:textId="77777777" w:rsidR="002811FF" w:rsidRPr="00FA5785" w:rsidRDefault="002811FF" w:rsidP="002811FF">
      <w:pPr>
        <w:jc w:val="both"/>
        <w:rPr>
          <w:rFonts w:ascii="Arial" w:eastAsiaTheme="minorHAnsi" w:hAnsi="Arial" w:cs="Arial"/>
          <w:b/>
          <w:szCs w:val="32"/>
          <w:lang w:val="en-US"/>
        </w:rPr>
      </w:pPr>
    </w:p>
    <w:p w14:paraId="493A5B65" w14:textId="77777777" w:rsidR="002811FF" w:rsidRDefault="002811FF" w:rsidP="002811FF">
      <w:pPr>
        <w:jc w:val="both"/>
        <w:rPr>
          <w:rFonts w:ascii="Arial" w:eastAsiaTheme="minorHAnsi" w:hAnsi="Arial" w:cs="Arial"/>
          <w:b/>
          <w:szCs w:val="32"/>
          <w:lang w:val="en-US"/>
        </w:rPr>
      </w:pPr>
      <w:r w:rsidRPr="00FA5785">
        <w:rPr>
          <w:rFonts w:ascii="Arial" w:eastAsiaTheme="minorHAnsi" w:hAnsi="Arial" w:cs="Arial"/>
          <w:b/>
          <w:szCs w:val="32"/>
          <w:lang w:val="en-US"/>
        </w:rPr>
        <w:t>How does the option impact upon rates?</w:t>
      </w:r>
    </w:p>
    <w:p w14:paraId="5ED10DED" w14:textId="77777777" w:rsidR="002811FF" w:rsidRPr="00FA5785" w:rsidRDefault="002811FF" w:rsidP="002811FF">
      <w:pPr>
        <w:jc w:val="both"/>
        <w:rPr>
          <w:rFonts w:ascii="Arial" w:eastAsiaTheme="minorHAnsi" w:hAnsi="Arial" w:cs="Arial"/>
          <w:szCs w:val="24"/>
        </w:rPr>
      </w:pPr>
      <w:r w:rsidRPr="00FA5785">
        <w:rPr>
          <w:rFonts w:ascii="Arial" w:eastAsiaTheme="minorHAnsi" w:hAnsi="Arial" w:cs="Arial"/>
          <w:szCs w:val="24"/>
        </w:rPr>
        <w:t>The impact on rates has already been considered within the context of the approved 2021/22 Council budget.</w:t>
      </w:r>
    </w:p>
    <w:p w14:paraId="28BF3F28" w14:textId="6B82A32A" w:rsidR="002811FF" w:rsidRDefault="002811FF" w:rsidP="002811FF">
      <w:pPr>
        <w:jc w:val="both"/>
        <w:rPr>
          <w:rFonts w:ascii="Arial" w:eastAsiaTheme="minorHAnsi" w:hAnsi="Arial" w:cs="Arial"/>
          <w:szCs w:val="24"/>
        </w:rPr>
      </w:pPr>
    </w:p>
    <w:p w14:paraId="0DBA80AA" w14:textId="77777777" w:rsidR="00B6176D" w:rsidRDefault="00B6176D" w:rsidP="002811FF">
      <w:pPr>
        <w:jc w:val="both"/>
        <w:rPr>
          <w:rFonts w:ascii="Arial" w:eastAsiaTheme="minorHAnsi" w:hAnsi="Arial" w:cs="Arial"/>
          <w:szCs w:val="24"/>
        </w:rPr>
      </w:pPr>
    </w:p>
    <w:p w14:paraId="4BE6BBBF" w14:textId="77777777" w:rsidR="002811FF" w:rsidRPr="00FA5785" w:rsidRDefault="002811FF" w:rsidP="002811FF">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Conclusion</w:t>
      </w:r>
    </w:p>
    <w:p w14:paraId="6DBD5C89" w14:textId="77777777" w:rsidR="002811FF" w:rsidRPr="00FA5785" w:rsidRDefault="002811FF" w:rsidP="002811FF">
      <w:pPr>
        <w:jc w:val="both"/>
        <w:rPr>
          <w:rFonts w:ascii="Arial" w:eastAsiaTheme="minorHAnsi" w:hAnsi="Arial" w:cs="Arial"/>
          <w:bCs/>
          <w:szCs w:val="28"/>
          <w:lang w:val="en-US"/>
        </w:rPr>
      </w:pPr>
    </w:p>
    <w:p w14:paraId="1493DEEC" w14:textId="77777777" w:rsidR="002811FF" w:rsidRPr="00FA5785" w:rsidRDefault="002811FF" w:rsidP="002811FF">
      <w:pPr>
        <w:jc w:val="both"/>
        <w:rPr>
          <w:rFonts w:ascii="Arial" w:eastAsiaTheme="minorHAnsi" w:hAnsi="Arial" w:cs="Arial"/>
          <w:bCs/>
          <w:szCs w:val="28"/>
          <w:lang w:val="en-US"/>
        </w:rPr>
      </w:pPr>
      <w:r w:rsidRPr="00FA5785">
        <w:rPr>
          <w:rFonts w:ascii="Arial" w:eastAsiaTheme="minorHAnsi" w:hAnsi="Arial" w:cs="Arial"/>
          <w:bCs/>
          <w:szCs w:val="28"/>
          <w:lang w:val="en-US"/>
        </w:rPr>
        <w:t xml:space="preserve">The Public Art Committee first initiated this inspiring project in May 2020, aiming to </w:t>
      </w:r>
      <w:proofErr w:type="spellStart"/>
      <w:r w:rsidRPr="00FA5785">
        <w:rPr>
          <w:rFonts w:ascii="Arial" w:eastAsiaTheme="minorHAnsi" w:hAnsi="Arial" w:cs="Arial"/>
          <w:bCs/>
          <w:szCs w:val="28"/>
          <w:lang w:val="en-US"/>
        </w:rPr>
        <w:t>recognise</w:t>
      </w:r>
      <w:proofErr w:type="spellEnd"/>
      <w:r w:rsidRPr="00FA5785">
        <w:rPr>
          <w:rFonts w:ascii="Arial" w:eastAsiaTheme="minorHAnsi" w:hAnsi="Arial" w:cs="Arial"/>
          <w:bCs/>
          <w:szCs w:val="28"/>
          <w:lang w:val="en-US"/>
        </w:rPr>
        <w:t xml:space="preserve"> the role of health workers during the COVID19 pandemic.  The Committee’s initial approach was to consider existing artworks that were available to bought. However, the approach later changed to commissioning a new work especially for this project; and a consultant appointed to co-ordinate the project.  </w:t>
      </w:r>
    </w:p>
    <w:p w14:paraId="07DBADA0" w14:textId="77777777" w:rsidR="002811FF" w:rsidRPr="00FA5785" w:rsidRDefault="002811FF" w:rsidP="002811FF">
      <w:pPr>
        <w:jc w:val="both"/>
        <w:rPr>
          <w:rFonts w:ascii="Arial" w:eastAsiaTheme="minorHAnsi" w:hAnsi="Arial" w:cs="Arial"/>
          <w:bCs/>
          <w:szCs w:val="28"/>
          <w:lang w:val="en-US"/>
        </w:rPr>
      </w:pPr>
    </w:p>
    <w:p w14:paraId="11A074D9" w14:textId="77777777" w:rsidR="002811FF" w:rsidRPr="00FA5785" w:rsidRDefault="002811FF" w:rsidP="002811FF">
      <w:pPr>
        <w:jc w:val="both"/>
        <w:rPr>
          <w:rFonts w:ascii="Arial" w:eastAsiaTheme="minorHAnsi" w:hAnsi="Arial" w:cs="Arial"/>
          <w:bCs/>
          <w:szCs w:val="28"/>
          <w:lang w:val="en-US"/>
        </w:rPr>
      </w:pPr>
      <w:r w:rsidRPr="00FA5785">
        <w:rPr>
          <w:rFonts w:ascii="Arial" w:eastAsiaTheme="minorHAnsi" w:hAnsi="Arial" w:cs="Arial"/>
          <w:bCs/>
          <w:szCs w:val="28"/>
          <w:lang w:val="en-US"/>
        </w:rPr>
        <w:t xml:space="preserve">The necessary expenditure for the project and the use of Dot Bennett Park as its location have been approved by Council.  A public art consultant has been appointed to co-ordinate the project.  The call for Expressions of Interest from public artists will soon be advertised.  Once applications are received, these will be reviewed and shortlisted by Public Art Committee members, with the final successful artist being selected by them.  </w:t>
      </w:r>
    </w:p>
    <w:p w14:paraId="53AF5244" w14:textId="77777777" w:rsidR="002811FF" w:rsidRPr="00FA5785" w:rsidRDefault="002811FF" w:rsidP="002811FF">
      <w:pPr>
        <w:jc w:val="both"/>
        <w:rPr>
          <w:rFonts w:ascii="Arial" w:eastAsiaTheme="minorHAnsi" w:hAnsi="Arial" w:cs="Arial"/>
          <w:bCs/>
          <w:szCs w:val="28"/>
          <w:lang w:val="en-US"/>
        </w:rPr>
      </w:pPr>
    </w:p>
    <w:p w14:paraId="5CFD47A5" w14:textId="77777777" w:rsidR="00427C4B" w:rsidRDefault="002811FF" w:rsidP="00CB18BD">
      <w:pPr>
        <w:jc w:val="both"/>
        <w:rPr>
          <w:rFonts w:ascii="Arial" w:eastAsiaTheme="minorHAnsi" w:hAnsi="Arial" w:cs="Arial"/>
          <w:bCs/>
          <w:szCs w:val="28"/>
          <w:lang w:val="en-US"/>
        </w:rPr>
      </w:pPr>
      <w:r w:rsidRPr="00FA5785">
        <w:rPr>
          <w:rFonts w:ascii="Arial" w:eastAsiaTheme="minorHAnsi" w:hAnsi="Arial" w:cs="Arial"/>
          <w:bCs/>
          <w:szCs w:val="28"/>
          <w:lang w:val="en-US"/>
        </w:rPr>
        <w:t xml:space="preserve">The project is now underway, and following the Council election in October, it is expected that the Public Art Committee will reconvene to complete the project. </w:t>
      </w:r>
    </w:p>
    <w:p w14:paraId="7FBF1106" w14:textId="328D6666" w:rsidR="00C33638" w:rsidRPr="00C053A3" w:rsidRDefault="00427C4B" w:rsidP="00427C4B">
      <w:pPr>
        <w:rPr>
          <w:rFonts w:ascii="Arial" w:eastAsiaTheme="minorHAnsi" w:hAnsi="Arial" w:cs="Arial"/>
          <w:bCs/>
          <w:szCs w:val="28"/>
          <w:lang w:val="en-US"/>
        </w:rPr>
      </w:pPr>
      <w:r>
        <w:rPr>
          <w:rFonts w:ascii="Arial" w:eastAsiaTheme="minorHAnsi" w:hAnsi="Arial" w:cs="Arial"/>
          <w:bCs/>
          <w:szCs w:val="28"/>
          <w:lang w:val="en-US"/>
        </w:rPr>
        <w:br w:type="page"/>
      </w:r>
    </w:p>
    <w:p w14:paraId="0E71C3C5" w14:textId="3E989EFD" w:rsidR="00A052BB" w:rsidRPr="001D1D66" w:rsidRDefault="00011670" w:rsidP="00A052BB">
      <w:pPr>
        <w:pStyle w:val="Heading1"/>
        <w:numPr>
          <w:ilvl w:val="1"/>
          <w:numId w:val="1"/>
        </w:numPr>
        <w:tabs>
          <w:tab w:val="clear" w:pos="720"/>
          <w:tab w:val="clear" w:pos="2410"/>
          <w:tab w:val="left" w:pos="0"/>
          <w:tab w:val="num" w:pos="426"/>
        </w:tabs>
        <w:spacing w:before="0" w:after="0"/>
        <w:ind w:hanging="1571"/>
        <w:rPr>
          <w:rFonts w:ascii="Arial" w:hAnsi="Arial" w:cs="Arial"/>
          <w:caps w:val="0"/>
          <w:szCs w:val="28"/>
          <w:u w:val="none"/>
        </w:rPr>
      </w:pPr>
      <w:bookmarkStart w:id="11" w:name="_Toc82432533"/>
      <w:r>
        <w:rPr>
          <w:rFonts w:ascii="Arial" w:hAnsi="Arial" w:cs="Arial"/>
          <w:caps w:val="0"/>
          <w:szCs w:val="28"/>
          <w:u w:val="none"/>
        </w:rPr>
        <w:lastRenderedPageBreak/>
        <w:t>Valuation of Public Artworks</w:t>
      </w:r>
      <w:bookmarkEnd w:id="11"/>
    </w:p>
    <w:p w14:paraId="7E6AB4E2" w14:textId="77777777" w:rsidR="00017028" w:rsidRPr="000312D5" w:rsidRDefault="00017028" w:rsidP="00017028">
      <w:pPr>
        <w:jc w:val="both"/>
        <w:rPr>
          <w:rFonts w:ascii="Arial" w:eastAsiaTheme="minorHAnsi" w:hAnsi="Arial" w:cs="Arial"/>
          <w:szCs w:val="24"/>
        </w:rPr>
      </w:pPr>
    </w:p>
    <w:tbl>
      <w:tblPr>
        <w:tblStyle w:val="TableGrid21"/>
        <w:tblW w:w="8647" w:type="dxa"/>
        <w:tblInd w:w="-5" w:type="dxa"/>
        <w:tblLook w:val="04A0" w:firstRow="1" w:lastRow="0" w:firstColumn="1" w:lastColumn="0" w:noHBand="0" w:noVBand="1"/>
      </w:tblPr>
      <w:tblGrid>
        <w:gridCol w:w="2643"/>
        <w:gridCol w:w="6004"/>
      </w:tblGrid>
      <w:tr w:rsidR="00017028" w:rsidRPr="000312D5" w14:paraId="4CDE611D" w14:textId="77777777" w:rsidTr="00B347D4">
        <w:tc>
          <w:tcPr>
            <w:tcW w:w="2643" w:type="dxa"/>
          </w:tcPr>
          <w:p w14:paraId="5EAA42E7" w14:textId="77777777" w:rsidR="00017028" w:rsidRPr="000312D5" w:rsidRDefault="00017028" w:rsidP="00BA3F06">
            <w:pPr>
              <w:rPr>
                <w:rFonts w:ascii="Arial" w:hAnsi="Arial" w:cs="Arial"/>
                <w:b/>
                <w:szCs w:val="24"/>
              </w:rPr>
            </w:pPr>
            <w:r w:rsidRPr="000312D5">
              <w:rPr>
                <w:rFonts w:ascii="Arial" w:hAnsi="Arial" w:cs="Arial"/>
                <w:b/>
                <w:szCs w:val="24"/>
              </w:rPr>
              <w:t>Committee</w:t>
            </w:r>
          </w:p>
        </w:tc>
        <w:tc>
          <w:tcPr>
            <w:tcW w:w="6004" w:type="dxa"/>
          </w:tcPr>
          <w:p w14:paraId="44D57B0C" w14:textId="77777777" w:rsidR="00017028" w:rsidRPr="000312D5" w:rsidRDefault="00017028" w:rsidP="00BA3F06">
            <w:pPr>
              <w:rPr>
                <w:rFonts w:ascii="Arial" w:hAnsi="Arial" w:cs="Arial"/>
                <w:szCs w:val="24"/>
              </w:rPr>
            </w:pPr>
            <w:r w:rsidRPr="000312D5">
              <w:rPr>
                <w:rFonts w:ascii="Arial" w:hAnsi="Arial" w:cs="Arial"/>
                <w:szCs w:val="24"/>
              </w:rPr>
              <w:t>13 September 2021</w:t>
            </w:r>
          </w:p>
        </w:tc>
      </w:tr>
      <w:tr w:rsidR="00017028" w:rsidRPr="000312D5" w14:paraId="32838DD6" w14:textId="77777777" w:rsidTr="00B347D4">
        <w:tc>
          <w:tcPr>
            <w:tcW w:w="2643" w:type="dxa"/>
          </w:tcPr>
          <w:p w14:paraId="0A4062A4" w14:textId="77777777" w:rsidR="00017028" w:rsidRPr="000312D5" w:rsidRDefault="00017028" w:rsidP="00BA3F06">
            <w:pPr>
              <w:rPr>
                <w:rFonts w:ascii="Arial" w:hAnsi="Arial" w:cs="Arial"/>
                <w:b/>
                <w:szCs w:val="24"/>
              </w:rPr>
            </w:pPr>
            <w:r w:rsidRPr="000312D5">
              <w:rPr>
                <w:rFonts w:ascii="Arial" w:hAnsi="Arial" w:cs="Arial"/>
                <w:b/>
                <w:szCs w:val="24"/>
              </w:rPr>
              <w:t>Applicant</w:t>
            </w:r>
          </w:p>
        </w:tc>
        <w:tc>
          <w:tcPr>
            <w:tcW w:w="6004" w:type="dxa"/>
          </w:tcPr>
          <w:p w14:paraId="6314DD88" w14:textId="77777777" w:rsidR="00017028" w:rsidRPr="000312D5" w:rsidRDefault="00017028" w:rsidP="00BA3F06">
            <w:pPr>
              <w:rPr>
                <w:rFonts w:ascii="Arial" w:hAnsi="Arial" w:cs="Arial"/>
                <w:szCs w:val="24"/>
              </w:rPr>
            </w:pPr>
            <w:r w:rsidRPr="000312D5">
              <w:rPr>
                <w:rFonts w:ascii="Arial" w:hAnsi="Arial" w:cs="Arial"/>
                <w:szCs w:val="24"/>
              </w:rPr>
              <w:t>City of Nedlands</w:t>
            </w:r>
          </w:p>
        </w:tc>
      </w:tr>
      <w:tr w:rsidR="00017028" w:rsidRPr="000312D5" w14:paraId="27B72E3C" w14:textId="77777777" w:rsidTr="00B347D4">
        <w:tc>
          <w:tcPr>
            <w:tcW w:w="2643" w:type="dxa"/>
          </w:tcPr>
          <w:p w14:paraId="7BE52600" w14:textId="77777777" w:rsidR="00017028" w:rsidRPr="000312D5" w:rsidRDefault="00017028" w:rsidP="00BA3F06">
            <w:pPr>
              <w:spacing w:line="276" w:lineRule="auto"/>
              <w:rPr>
                <w:rFonts w:ascii="Arial" w:hAnsi="Arial" w:cs="Arial"/>
                <w:b/>
                <w:bCs/>
                <w:i/>
                <w:iCs/>
                <w:szCs w:val="24"/>
              </w:rPr>
            </w:pPr>
            <w:r w:rsidRPr="000312D5">
              <w:rPr>
                <w:rFonts w:ascii="Arial" w:hAnsi="Arial" w:cs="Arial"/>
                <w:b/>
                <w:bCs/>
                <w:color w:val="000000" w:themeColor="text1"/>
                <w:szCs w:val="24"/>
              </w:rPr>
              <w:t xml:space="preserve">Employee Disclosure under section 5.70 of the </w:t>
            </w:r>
            <w:r w:rsidRPr="00C310D3">
              <w:rPr>
                <w:rFonts w:ascii="Arial" w:hAnsi="Arial" w:cs="Arial"/>
                <w:b/>
                <w:bCs/>
                <w:i/>
                <w:iCs/>
                <w:color w:val="000000" w:themeColor="text1"/>
                <w:szCs w:val="24"/>
              </w:rPr>
              <w:t>Local Government Act 1995</w:t>
            </w:r>
          </w:p>
        </w:tc>
        <w:tc>
          <w:tcPr>
            <w:tcW w:w="6004" w:type="dxa"/>
          </w:tcPr>
          <w:p w14:paraId="20EFD759" w14:textId="77777777" w:rsidR="00017028" w:rsidRPr="000312D5" w:rsidRDefault="00017028" w:rsidP="00BA3F06">
            <w:pPr>
              <w:rPr>
                <w:rFonts w:ascii="Arial" w:hAnsi="Arial" w:cs="Arial"/>
                <w:sz w:val="22"/>
                <w:szCs w:val="24"/>
              </w:rPr>
            </w:pPr>
            <w:r w:rsidRPr="000312D5">
              <w:rPr>
                <w:rFonts w:ascii="Arial" w:hAnsi="Arial" w:cs="Arial"/>
                <w:szCs w:val="24"/>
              </w:rPr>
              <w:t xml:space="preserve"> Nil.</w:t>
            </w:r>
          </w:p>
          <w:p w14:paraId="2C2522DC" w14:textId="77777777" w:rsidR="00017028" w:rsidRPr="000312D5" w:rsidRDefault="00017028" w:rsidP="00BA3F06">
            <w:pPr>
              <w:spacing w:before="120" w:line="260" w:lineRule="atLeast"/>
              <w:rPr>
                <w:rFonts w:ascii="Arial" w:hAnsi="Arial" w:cs="Arial"/>
                <w:szCs w:val="24"/>
                <w:lang w:eastAsia="en-AU"/>
              </w:rPr>
            </w:pPr>
          </w:p>
        </w:tc>
      </w:tr>
      <w:tr w:rsidR="00017028" w:rsidRPr="000312D5" w14:paraId="5980C519" w14:textId="77777777" w:rsidTr="00B347D4">
        <w:tc>
          <w:tcPr>
            <w:tcW w:w="2643" w:type="dxa"/>
          </w:tcPr>
          <w:p w14:paraId="3975853F" w14:textId="77777777" w:rsidR="00017028" w:rsidRPr="000312D5" w:rsidRDefault="00017028" w:rsidP="00BA3F06">
            <w:pPr>
              <w:rPr>
                <w:rFonts w:ascii="Arial" w:hAnsi="Arial" w:cs="Arial"/>
                <w:b/>
                <w:szCs w:val="24"/>
              </w:rPr>
            </w:pPr>
            <w:r>
              <w:rPr>
                <w:rFonts w:ascii="Arial" w:hAnsi="Arial" w:cs="Arial"/>
                <w:b/>
                <w:szCs w:val="24"/>
              </w:rPr>
              <w:t>Officer</w:t>
            </w:r>
          </w:p>
        </w:tc>
        <w:tc>
          <w:tcPr>
            <w:tcW w:w="6004" w:type="dxa"/>
          </w:tcPr>
          <w:p w14:paraId="6C85865E" w14:textId="77777777" w:rsidR="00017028" w:rsidRPr="000312D5" w:rsidRDefault="00017028" w:rsidP="00BA3F06">
            <w:pPr>
              <w:rPr>
                <w:rFonts w:ascii="Arial" w:hAnsi="Arial" w:cs="Arial"/>
                <w:szCs w:val="24"/>
              </w:rPr>
            </w:pPr>
            <w:r w:rsidRPr="000312D5">
              <w:rPr>
                <w:rFonts w:ascii="Arial" w:hAnsi="Arial" w:cs="Arial"/>
                <w:szCs w:val="24"/>
              </w:rPr>
              <w:t>Marion Granich</w:t>
            </w:r>
            <w:r>
              <w:rPr>
                <w:rFonts w:ascii="Arial" w:hAnsi="Arial" w:cs="Arial"/>
                <w:szCs w:val="24"/>
              </w:rPr>
              <w:t>,</w:t>
            </w:r>
            <w:r w:rsidRPr="000312D5">
              <w:rPr>
                <w:rFonts w:ascii="Arial" w:hAnsi="Arial" w:cs="Arial"/>
                <w:szCs w:val="24"/>
              </w:rPr>
              <w:t xml:space="preserve"> Executive Manager Community</w:t>
            </w:r>
          </w:p>
        </w:tc>
      </w:tr>
      <w:tr w:rsidR="00017028" w:rsidRPr="000312D5" w14:paraId="4C86ED47" w14:textId="77777777" w:rsidTr="00B347D4">
        <w:tc>
          <w:tcPr>
            <w:tcW w:w="2643" w:type="dxa"/>
          </w:tcPr>
          <w:p w14:paraId="3C164126" w14:textId="77777777" w:rsidR="00017028" w:rsidRPr="000312D5" w:rsidRDefault="00017028" w:rsidP="00BA3F06">
            <w:pPr>
              <w:rPr>
                <w:rFonts w:ascii="Arial" w:hAnsi="Arial" w:cs="Arial"/>
                <w:b/>
                <w:szCs w:val="24"/>
              </w:rPr>
            </w:pPr>
            <w:r w:rsidRPr="000312D5">
              <w:rPr>
                <w:rFonts w:ascii="Arial" w:hAnsi="Arial" w:cs="Arial"/>
                <w:b/>
                <w:szCs w:val="24"/>
              </w:rPr>
              <w:t>Attachments</w:t>
            </w:r>
          </w:p>
        </w:tc>
        <w:tc>
          <w:tcPr>
            <w:tcW w:w="6004" w:type="dxa"/>
          </w:tcPr>
          <w:p w14:paraId="3CCE2C51" w14:textId="77777777" w:rsidR="00017028" w:rsidRPr="000312D5" w:rsidRDefault="00017028" w:rsidP="00BA3F06">
            <w:pPr>
              <w:rPr>
                <w:rFonts w:ascii="Arial" w:hAnsi="Arial" w:cs="Arial"/>
                <w:szCs w:val="32"/>
                <w:lang w:val="en-US"/>
              </w:rPr>
            </w:pPr>
            <w:r w:rsidRPr="000312D5">
              <w:rPr>
                <w:rFonts w:ascii="Arial" w:hAnsi="Arial" w:cs="Arial"/>
                <w:szCs w:val="32"/>
                <w:lang w:val="en-US"/>
              </w:rPr>
              <w:t>Nil.</w:t>
            </w:r>
          </w:p>
        </w:tc>
      </w:tr>
      <w:tr w:rsidR="00017028" w:rsidRPr="000312D5" w14:paraId="5AE7198F" w14:textId="77777777" w:rsidTr="00B347D4">
        <w:tc>
          <w:tcPr>
            <w:tcW w:w="2643" w:type="dxa"/>
          </w:tcPr>
          <w:p w14:paraId="6F498C11" w14:textId="77777777" w:rsidR="00017028" w:rsidRPr="000312D5" w:rsidRDefault="00017028" w:rsidP="00BA3F06">
            <w:pPr>
              <w:rPr>
                <w:rFonts w:ascii="Arial" w:hAnsi="Arial" w:cs="Arial"/>
                <w:b/>
                <w:szCs w:val="24"/>
              </w:rPr>
            </w:pPr>
            <w:r w:rsidRPr="000312D5">
              <w:rPr>
                <w:rFonts w:ascii="Arial" w:hAnsi="Arial" w:cs="Arial"/>
                <w:b/>
                <w:szCs w:val="24"/>
              </w:rPr>
              <w:t>Confidential Attachments</w:t>
            </w:r>
          </w:p>
        </w:tc>
        <w:tc>
          <w:tcPr>
            <w:tcW w:w="6004" w:type="dxa"/>
          </w:tcPr>
          <w:p w14:paraId="738F48C1" w14:textId="77777777" w:rsidR="00017028" w:rsidRPr="000312D5" w:rsidRDefault="00017028" w:rsidP="00BA3F06">
            <w:pPr>
              <w:rPr>
                <w:rFonts w:ascii="Arial" w:hAnsi="Arial" w:cs="Arial"/>
                <w:szCs w:val="32"/>
                <w:lang w:val="en-US"/>
              </w:rPr>
            </w:pPr>
            <w:r w:rsidRPr="000312D5">
              <w:rPr>
                <w:rFonts w:ascii="Arial" w:hAnsi="Arial" w:cs="Arial"/>
                <w:szCs w:val="32"/>
                <w:lang w:val="en-US"/>
              </w:rPr>
              <w:t>1. Confidential Attachment – Public Art Valuation Report 2021.</w:t>
            </w:r>
          </w:p>
        </w:tc>
      </w:tr>
    </w:tbl>
    <w:p w14:paraId="6ECC701E" w14:textId="65C6665D" w:rsidR="00017028" w:rsidRDefault="00017028" w:rsidP="00017028">
      <w:pPr>
        <w:jc w:val="both"/>
        <w:rPr>
          <w:rFonts w:ascii="Arial" w:eastAsiaTheme="minorHAnsi" w:hAnsi="Arial" w:cs="Arial"/>
          <w:b/>
          <w:szCs w:val="32"/>
          <w:lang w:val="en-US"/>
        </w:rPr>
      </w:pPr>
    </w:p>
    <w:p w14:paraId="0751E4D1" w14:textId="262BB42A" w:rsidR="00373B5B" w:rsidRDefault="00373B5B" w:rsidP="00017028">
      <w:pPr>
        <w:jc w:val="both"/>
        <w:rPr>
          <w:rFonts w:ascii="Arial" w:eastAsiaTheme="minorHAnsi" w:hAnsi="Arial" w:cs="Arial"/>
          <w:b/>
          <w:szCs w:val="32"/>
          <w:lang w:val="en-US"/>
        </w:rPr>
      </w:pPr>
      <w:r>
        <w:rPr>
          <w:rFonts w:ascii="Arial" w:eastAsiaTheme="minorHAnsi" w:hAnsi="Arial" w:cs="Arial"/>
          <w:b/>
          <w:szCs w:val="32"/>
          <w:lang w:val="en-US"/>
        </w:rPr>
        <w:t>Regulation 11(da)</w:t>
      </w:r>
      <w:r w:rsidR="00D7738D">
        <w:rPr>
          <w:rFonts w:ascii="Arial" w:eastAsiaTheme="minorHAnsi" w:hAnsi="Arial" w:cs="Arial"/>
          <w:b/>
          <w:szCs w:val="32"/>
          <w:lang w:val="en-US"/>
        </w:rPr>
        <w:t xml:space="preserve"> </w:t>
      </w:r>
      <w:r w:rsidR="00F92A9F">
        <w:rPr>
          <w:rFonts w:ascii="Arial" w:eastAsiaTheme="minorHAnsi" w:hAnsi="Arial" w:cs="Arial"/>
          <w:b/>
          <w:szCs w:val="32"/>
          <w:lang w:val="en-US"/>
        </w:rPr>
        <w:t>–</w:t>
      </w:r>
      <w:r w:rsidR="00D7738D">
        <w:rPr>
          <w:rFonts w:ascii="Arial" w:eastAsiaTheme="minorHAnsi" w:hAnsi="Arial" w:cs="Arial"/>
          <w:b/>
          <w:szCs w:val="32"/>
          <w:lang w:val="en-US"/>
        </w:rPr>
        <w:t xml:space="preserve"> </w:t>
      </w:r>
      <w:r w:rsidR="00F92A9F">
        <w:rPr>
          <w:rFonts w:ascii="Arial" w:eastAsiaTheme="minorHAnsi" w:hAnsi="Arial" w:cs="Arial"/>
          <w:b/>
          <w:szCs w:val="32"/>
          <w:lang w:val="en-US"/>
        </w:rPr>
        <w:t xml:space="preserve">The Committee agreed that </w:t>
      </w:r>
      <w:r w:rsidR="000A0DEA">
        <w:rPr>
          <w:rFonts w:ascii="Arial" w:eastAsiaTheme="minorHAnsi" w:hAnsi="Arial" w:cs="Arial"/>
          <w:b/>
          <w:szCs w:val="32"/>
          <w:lang w:val="en-US"/>
        </w:rPr>
        <w:t>the cost of each</w:t>
      </w:r>
      <w:r w:rsidR="009B6DFE">
        <w:rPr>
          <w:rFonts w:ascii="Arial" w:eastAsiaTheme="minorHAnsi" w:hAnsi="Arial" w:cs="Arial"/>
          <w:b/>
          <w:szCs w:val="32"/>
          <w:lang w:val="en-US"/>
        </w:rPr>
        <w:t xml:space="preserve"> public</w:t>
      </w:r>
      <w:r w:rsidR="000A0DEA">
        <w:rPr>
          <w:rFonts w:ascii="Arial" w:eastAsiaTheme="minorHAnsi" w:hAnsi="Arial" w:cs="Arial"/>
          <w:b/>
          <w:szCs w:val="32"/>
          <w:lang w:val="en-US"/>
        </w:rPr>
        <w:t xml:space="preserve"> </w:t>
      </w:r>
      <w:proofErr w:type="gramStart"/>
      <w:r w:rsidR="000A0DEA">
        <w:rPr>
          <w:rFonts w:ascii="Arial" w:eastAsiaTheme="minorHAnsi" w:hAnsi="Arial" w:cs="Arial"/>
          <w:b/>
          <w:szCs w:val="32"/>
          <w:lang w:val="en-US"/>
        </w:rPr>
        <w:t>art work</w:t>
      </w:r>
      <w:proofErr w:type="gramEnd"/>
      <w:r w:rsidR="000A0DEA">
        <w:rPr>
          <w:rFonts w:ascii="Arial" w:eastAsiaTheme="minorHAnsi" w:hAnsi="Arial" w:cs="Arial"/>
          <w:b/>
          <w:szCs w:val="32"/>
          <w:lang w:val="en-US"/>
        </w:rPr>
        <w:t xml:space="preserve"> should be</w:t>
      </w:r>
      <w:r w:rsidR="000E5CD7">
        <w:rPr>
          <w:rFonts w:ascii="Arial" w:eastAsiaTheme="minorHAnsi" w:hAnsi="Arial" w:cs="Arial"/>
          <w:b/>
          <w:szCs w:val="32"/>
          <w:lang w:val="en-US"/>
        </w:rPr>
        <w:t xml:space="preserve"> listed separately from the installation costs to clearly identify the value of the art work itself.</w:t>
      </w:r>
    </w:p>
    <w:p w14:paraId="410ABFC5" w14:textId="19670C7A" w:rsidR="00017028" w:rsidRDefault="00017028" w:rsidP="00017028">
      <w:pPr>
        <w:jc w:val="both"/>
        <w:rPr>
          <w:rFonts w:ascii="Arial" w:eastAsiaTheme="minorHAnsi" w:hAnsi="Arial" w:cs="Arial"/>
          <w:bCs/>
          <w:szCs w:val="32"/>
          <w:lang w:val="en-US"/>
        </w:rPr>
      </w:pPr>
    </w:p>
    <w:p w14:paraId="690CA05B" w14:textId="77777777" w:rsidR="005B6851" w:rsidRDefault="005B6851" w:rsidP="005B6851">
      <w:pPr>
        <w:jc w:val="both"/>
        <w:rPr>
          <w:rFonts w:ascii="Arial" w:eastAsiaTheme="minorHAnsi" w:hAnsi="Arial" w:cs="Arial"/>
          <w:bCs/>
          <w:szCs w:val="32"/>
          <w:lang w:val="en-US"/>
        </w:rPr>
      </w:pPr>
      <w:r>
        <w:rPr>
          <w:rFonts w:ascii="Arial" w:eastAsiaTheme="minorHAnsi" w:hAnsi="Arial" w:cs="Arial"/>
          <w:bCs/>
          <w:szCs w:val="32"/>
          <w:lang w:val="en-US"/>
        </w:rPr>
        <w:t>Moved – Luke Hollyock</w:t>
      </w:r>
    </w:p>
    <w:p w14:paraId="2470AE22" w14:textId="77777777" w:rsidR="005B6851" w:rsidRDefault="005B6851" w:rsidP="005B6851">
      <w:pPr>
        <w:jc w:val="both"/>
        <w:rPr>
          <w:rFonts w:ascii="Arial" w:eastAsiaTheme="minorHAnsi" w:hAnsi="Arial" w:cs="Arial"/>
          <w:bCs/>
          <w:szCs w:val="32"/>
          <w:lang w:val="en-US"/>
        </w:rPr>
      </w:pPr>
      <w:r>
        <w:rPr>
          <w:rFonts w:ascii="Arial" w:eastAsiaTheme="minorHAnsi" w:hAnsi="Arial" w:cs="Arial"/>
          <w:bCs/>
          <w:szCs w:val="32"/>
          <w:lang w:val="en-US"/>
        </w:rPr>
        <w:t>Seconded – Alexandrea Thompson</w:t>
      </w:r>
    </w:p>
    <w:p w14:paraId="1CFA4E22" w14:textId="77777777" w:rsidR="005B6851" w:rsidRDefault="005B6851" w:rsidP="00017028">
      <w:pPr>
        <w:jc w:val="both"/>
        <w:rPr>
          <w:rFonts w:ascii="Arial" w:eastAsiaTheme="minorHAnsi" w:hAnsi="Arial" w:cs="Arial"/>
          <w:bCs/>
          <w:szCs w:val="32"/>
          <w:lang w:val="en-US"/>
        </w:rPr>
      </w:pPr>
    </w:p>
    <w:p w14:paraId="11D5177C" w14:textId="77777777" w:rsidR="005B6851" w:rsidRPr="000312D5" w:rsidRDefault="005B6851" w:rsidP="005B6851">
      <w:pPr>
        <w:jc w:val="both"/>
        <w:rPr>
          <w:rFonts w:ascii="Arial" w:eastAsiaTheme="minorHAnsi" w:hAnsi="Arial" w:cs="Arial"/>
          <w:b/>
          <w:szCs w:val="32"/>
          <w:lang w:val="en-US"/>
        </w:rPr>
      </w:pPr>
      <w:r w:rsidRPr="000312D5">
        <w:rPr>
          <w:rFonts w:ascii="Arial" w:eastAsiaTheme="minorHAnsi" w:hAnsi="Arial" w:cs="Arial"/>
          <w:b/>
          <w:szCs w:val="32"/>
          <w:lang w:val="en-US"/>
        </w:rPr>
        <w:t>The Public Art Committee receives the Public Art Valuation Report 2021, as at confidential attachment 1 – Public Art Valuation Report 2021.</w:t>
      </w:r>
    </w:p>
    <w:p w14:paraId="54A8BF41" w14:textId="77777777" w:rsidR="005B6851" w:rsidRDefault="005B6851" w:rsidP="00017028">
      <w:pPr>
        <w:jc w:val="both"/>
        <w:rPr>
          <w:rFonts w:ascii="Arial" w:eastAsiaTheme="minorHAnsi" w:hAnsi="Arial" w:cs="Arial"/>
          <w:bCs/>
          <w:szCs w:val="32"/>
          <w:lang w:val="en-US"/>
        </w:rPr>
      </w:pPr>
    </w:p>
    <w:p w14:paraId="5B5504C7" w14:textId="77777777" w:rsidR="005B6851" w:rsidRDefault="005B6851" w:rsidP="00017028">
      <w:pPr>
        <w:jc w:val="both"/>
        <w:rPr>
          <w:rFonts w:ascii="Arial" w:eastAsiaTheme="minorHAnsi" w:hAnsi="Arial" w:cs="Arial"/>
          <w:bCs/>
          <w:szCs w:val="32"/>
          <w:lang w:val="en-US"/>
        </w:rPr>
      </w:pPr>
    </w:p>
    <w:p w14:paraId="1894B439" w14:textId="031F9FA8" w:rsidR="005B6851" w:rsidRPr="00071483" w:rsidRDefault="00071483" w:rsidP="00017028">
      <w:pPr>
        <w:jc w:val="both"/>
        <w:rPr>
          <w:rFonts w:ascii="Arial" w:eastAsiaTheme="minorHAnsi" w:hAnsi="Arial" w:cs="Arial"/>
          <w:bCs/>
          <w:szCs w:val="32"/>
          <w:u w:val="single"/>
          <w:lang w:val="en-US"/>
        </w:rPr>
      </w:pPr>
      <w:r w:rsidRPr="00071483">
        <w:rPr>
          <w:rFonts w:ascii="Arial" w:eastAsiaTheme="minorHAnsi" w:hAnsi="Arial" w:cs="Arial"/>
          <w:bCs/>
          <w:szCs w:val="32"/>
          <w:u w:val="single"/>
          <w:lang w:val="en-US"/>
        </w:rPr>
        <w:t>Amendment</w:t>
      </w:r>
    </w:p>
    <w:p w14:paraId="546BAFE6" w14:textId="53B3426C" w:rsidR="00017028" w:rsidRDefault="00774945" w:rsidP="00017028">
      <w:pPr>
        <w:jc w:val="both"/>
        <w:rPr>
          <w:rFonts w:ascii="Arial" w:eastAsiaTheme="minorHAnsi" w:hAnsi="Arial" w:cs="Arial"/>
          <w:bCs/>
          <w:szCs w:val="32"/>
          <w:lang w:val="en-US"/>
        </w:rPr>
      </w:pPr>
      <w:r>
        <w:rPr>
          <w:rFonts w:ascii="Arial" w:eastAsiaTheme="minorHAnsi" w:hAnsi="Arial" w:cs="Arial"/>
          <w:bCs/>
          <w:szCs w:val="32"/>
          <w:lang w:val="en-US"/>
        </w:rPr>
        <w:t xml:space="preserve">Moved – </w:t>
      </w:r>
      <w:proofErr w:type="spellStart"/>
      <w:r w:rsidR="0029411C">
        <w:rPr>
          <w:rFonts w:ascii="Arial" w:eastAsiaTheme="minorHAnsi" w:hAnsi="Arial" w:cs="Arial"/>
          <w:bCs/>
          <w:szCs w:val="32"/>
          <w:lang w:val="en-US"/>
        </w:rPr>
        <w:t>C</w:t>
      </w:r>
      <w:r w:rsidR="00C310D3">
        <w:rPr>
          <w:rFonts w:ascii="Arial" w:eastAsiaTheme="minorHAnsi" w:hAnsi="Arial" w:cs="Arial"/>
          <w:bCs/>
          <w:szCs w:val="32"/>
          <w:lang w:val="en-US"/>
        </w:rPr>
        <w:t>ouncillo</w:t>
      </w:r>
      <w:r w:rsidR="0029411C">
        <w:rPr>
          <w:rFonts w:ascii="Arial" w:eastAsiaTheme="minorHAnsi" w:hAnsi="Arial" w:cs="Arial"/>
          <w:bCs/>
          <w:szCs w:val="32"/>
          <w:lang w:val="en-US"/>
        </w:rPr>
        <w:t>r</w:t>
      </w:r>
      <w:proofErr w:type="spellEnd"/>
      <w:r w:rsidR="0029411C">
        <w:rPr>
          <w:rFonts w:ascii="Arial" w:eastAsiaTheme="minorHAnsi" w:hAnsi="Arial" w:cs="Arial"/>
          <w:bCs/>
          <w:szCs w:val="32"/>
          <w:lang w:val="en-US"/>
        </w:rPr>
        <w:t xml:space="preserve"> Smyth</w:t>
      </w:r>
    </w:p>
    <w:p w14:paraId="6D8A81A2" w14:textId="2B2A8B95" w:rsidR="00774945" w:rsidRDefault="00774945" w:rsidP="00017028">
      <w:pPr>
        <w:jc w:val="both"/>
        <w:rPr>
          <w:rFonts w:ascii="Arial" w:eastAsiaTheme="minorHAnsi" w:hAnsi="Arial" w:cs="Arial"/>
          <w:bCs/>
          <w:szCs w:val="32"/>
          <w:lang w:val="en-US"/>
        </w:rPr>
      </w:pPr>
      <w:r>
        <w:rPr>
          <w:rFonts w:ascii="Arial" w:eastAsiaTheme="minorHAnsi" w:hAnsi="Arial" w:cs="Arial"/>
          <w:bCs/>
          <w:szCs w:val="32"/>
          <w:lang w:val="en-US"/>
        </w:rPr>
        <w:t xml:space="preserve">Seconded – </w:t>
      </w:r>
      <w:proofErr w:type="spellStart"/>
      <w:r w:rsidR="0029411C">
        <w:rPr>
          <w:rFonts w:ascii="Arial" w:eastAsiaTheme="minorHAnsi" w:hAnsi="Arial" w:cs="Arial"/>
          <w:bCs/>
          <w:szCs w:val="32"/>
          <w:lang w:val="en-US"/>
        </w:rPr>
        <w:t>C</w:t>
      </w:r>
      <w:r w:rsidR="00C310D3">
        <w:rPr>
          <w:rFonts w:ascii="Arial" w:eastAsiaTheme="minorHAnsi" w:hAnsi="Arial" w:cs="Arial"/>
          <w:bCs/>
          <w:szCs w:val="32"/>
          <w:lang w:val="en-US"/>
        </w:rPr>
        <w:t>ouncillo</w:t>
      </w:r>
      <w:r w:rsidR="0029411C">
        <w:rPr>
          <w:rFonts w:ascii="Arial" w:eastAsiaTheme="minorHAnsi" w:hAnsi="Arial" w:cs="Arial"/>
          <w:bCs/>
          <w:szCs w:val="32"/>
          <w:lang w:val="en-US"/>
        </w:rPr>
        <w:t>r</w:t>
      </w:r>
      <w:proofErr w:type="spellEnd"/>
      <w:r w:rsidR="0029411C">
        <w:rPr>
          <w:rFonts w:ascii="Arial" w:eastAsiaTheme="minorHAnsi" w:hAnsi="Arial" w:cs="Arial"/>
          <w:bCs/>
          <w:szCs w:val="32"/>
          <w:lang w:val="en-US"/>
        </w:rPr>
        <w:t xml:space="preserve"> Tyson</w:t>
      </w:r>
    </w:p>
    <w:p w14:paraId="4F900919" w14:textId="77777777" w:rsidR="00774945" w:rsidRDefault="00774945" w:rsidP="00017028">
      <w:pPr>
        <w:jc w:val="both"/>
        <w:rPr>
          <w:rFonts w:ascii="Arial" w:eastAsiaTheme="minorHAnsi" w:hAnsi="Arial" w:cs="Arial"/>
          <w:bCs/>
          <w:szCs w:val="32"/>
          <w:lang w:val="en-US"/>
        </w:rPr>
      </w:pPr>
    </w:p>
    <w:p w14:paraId="66F33158" w14:textId="77777777" w:rsidR="00E35E96" w:rsidRDefault="00E35E96" w:rsidP="00017028">
      <w:pPr>
        <w:jc w:val="both"/>
        <w:rPr>
          <w:rFonts w:ascii="Arial" w:eastAsiaTheme="minorHAnsi" w:hAnsi="Arial" w:cs="Arial"/>
          <w:b/>
          <w:szCs w:val="32"/>
          <w:lang w:val="en-US"/>
        </w:rPr>
      </w:pPr>
      <w:r>
        <w:rPr>
          <w:rFonts w:ascii="Arial" w:eastAsiaTheme="minorHAnsi" w:hAnsi="Arial" w:cs="Arial"/>
          <w:b/>
          <w:szCs w:val="32"/>
          <w:lang w:val="en-US"/>
        </w:rPr>
        <w:t>That the following a</w:t>
      </w:r>
      <w:r w:rsidR="000C4097" w:rsidRPr="00745FC2">
        <w:rPr>
          <w:rFonts w:ascii="Arial" w:eastAsiaTheme="minorHAnsi" w:hAnsi="Arial" w:cs="Arial"/>
          <w:b/>
          <w:szCs w:val="32"/>
          <w:lang w:val="en-US"/>
        </w:rPr>
        <w:t xml:space="preserve">dvice </w:t>
      </w:r>
      <w:r>
        <w:rPr>
          <w:rFonts w:ascii="Arial" w:eastAsiaTheme="minorHAnsi" w:hAnsi="Arial" w:cs="Arial"/>
          <w:b/>
          <w:szCs w:val="32"/>
          <w:lang w:val="en-US"/>
        </w:rPr>
        <w:t>n</w:t>
      </w:r>
      <w:r w:rsidR="000C4097" w:rsidRPr="00745FC2">
        <w:rPr>
          <w:rFonts w:ascii="Arial" w:eastAsiaTheme="minorHAnsi" w:hAnsi="Arial" w:cs="Arial"/>
          <w:b/>
          <w:szCs w:val="32"/>
          <w:lang w:val="en-US"/>
        </w:rPr>
        <w:t>ote</w:t>
      </w:r>
      <w:r>
        <w:rPr>
          <w:rFonts w:ascii="Arial" w:eastAsiaTheme="minorHAnsi" w:hAnsi="Arial" w:cs="Arial"/>
          <w:b/>
          <w:szCs w:val="32"/>
          <w:lang w:val="en-US"/>
        </w:rPr>
        <w:t xml:space="preserve"> be included:</w:t>
      </w:r>
    </w:p>
    <w:p w14:paraId="404672AC" w14:textId="77777777" w:rsidR="00E35E96" w:rsidRDefault="00E35E96" w:rsidP="00017028">
      <w:pPr>
        <w:jc w:val="both"/>
        <w:rPr>
          <w:rFonts w:ascii="Arial" w:eastAsiaTheme="minorHAnsi" w:hAnsi="Arial" w:cs="Arial"/>
          <w:b/>
          <w:szCs w:val="32"/>
          <w:lang w:val="en-US"/>
        </w:rPr>
      </w:pPr>
    </w:p>
    <w:p w14:paraId="6C7AD7A4" w14:textId="75048D5A" w:rsidR="000C4097" w:rsidRPr="00745FC2" w:rsidRDefault="005A39EE" w:rsidP="00017028">
      <w:pPr>
        <w:jc w:val="both"/>
        <w:rPr>
          <w:rFonts w:ascii="Arial" w:eastAsiaTheme="minorHAnsi" w:hAnsi="Arial" w:cs="Arial"/>
          <w:b/>
          <w:szCs w:val="32"/>
          <w:lang w:val="en-US"/>
        </w:rPr>
      </w:pPr>
      <w:r w:rsidRPr="00745FC2">
        <w:rPr>
          <w:rFonts w:ascii="Arial" w:eastAsiaTheme="minorHAnsi" w:hAnsi="Arial" w:cs="Arial"/>
          <w:b/>
          <w:szCs w:val="32"/>
          <w:lang w:val="en-US"/>
        </w:rPr>
        <w:t xml:space="preserve">In respect of original cost, </w:t>
      </w:r>
      <w:r w:rsidR="004B224E" w:rsidRPr="00745FC2">
        <w:rPr>
          <w:rFonts w:ascii="Arial" w:eastAsiaTheme="minorHAnsi" w:hAnsi="Arial" w:cs="Arial"/>
          <w:b/>
          <w:szCs w:val="32"/>
          <w:lang w:val="en-US"/>
        </w:rPr>
        <w:t>t</w:t>
      </w:r>
      <w:r w:rsidRPr="00745FC2">
        <w:rPr>
          <w:rFonts w:ascii="Arial" w:eastAsiaTheme="minorHAnsi" w:hAnsi="Arial" w:cs="Arial"/>
          <w:b/>
          <w:szCs w:val="32"/>
          <w:lang w:val="en-US"/>
        </w:rPr>
        <w:t xml:space="preserve">hat information on the installation costs </w:t>
      </w:r>
      <w:r w:rsidR="0020611D" w:rsidRPr="00745FC2">
        <w:rPr>
          <w:rFonts w:ascii="Arial" w:eastAsiaTheme="minorHAnsi" w:hAnsi="Arial" w:cs="Arial"/>
          <w:b/>
          <w:szCs w:val="32"/>
          <w:lang w:val="en-US"/>
        </w:rPr>
        <w:t>is</w:t>
      </w:r>
      <w:r w:rsidRPr="00745FC2">
        <w:rPr>
          <w:rFonts w:ascii="Arial" w:eastAsiaTheme="minorHAnsi" w:hAnsi="Arial" w:cs="Arial"/>
          <w:b/>
          <w:szCs w:val="32"/>
          <w:lang w:val="en-US"/>
        </w:rPr>
        <w:t xml:space="preserve"> separated from the amount paid to the artists on</w:t>
      </w:r>
      <w:r w:rsidR="008A431C">
        <w:rPr>
          <w:rFonts w:ascii="Arial" w:eastAsiaTheme="minorHAnsi" w:hAnsi="Arial" w:cs="Arial"/>
          <w:b/>
          <w:szCs w:val="32"/>
          <w:lang w:val="en-US"/>
        </w:rPr>
        <w:t xml:space="preserve"> public art</w:t>
      </w:r>
      <w:r w:rsidRPr="00745FC2">
        <w:rPr>
          <w:rFonts w:ascii="Arial" w:eastAsiaTheme="minorHAnsi" w:hAnsi="Arial" w:cs="Arial"/>
          <w:b/>
          <w:szCs w:val="32"/>
          <w:lang w:val="en-US"/>
        </w:rPr>
        <w:t xml:space="preserve"> works where it is </w:t>
      </w:r>
      <w:r w:rsidR="0020611D" w:rsidRPr="00745FC2">
        <w:rPr>
          <w:rFonts w:ascii="Arial" w:eastAsiaTheme="minorHAnsi" w:hAnsi="Arial" w:cs="Arial"/>
          <w:b/>
          <w:szCs w:val="32"/>
          <w:lang w:val="en-US"/>
        </w:rPr>
        <w:t>possible and</w:t>
      </w:r>
      <w:r w:rsidRPr="00745FC2">
        <w:rPr>
          <w:rFonts w:ascii="Arial" w:eastAsiaTheme="minorHAnsi" w:hAnsi="Arial" w:cs="Arial"/>
          <w:b/>
          <w:szCs w:val="32"/>
          <w:lang w:val="en-US"/>
        </w:rPr>
        <w:t xml:space="preserve"> be returned to the next meeting of the Public Art Committee</w:t>
      </w:r>
      <w:r w:rsidR="004B224E" w:rsidRPr="00745FC2">
        <w:rPr>
          <w:rFonts w:ascii="Arial" w:eastAsiaTheme="minorHAnsi" w:hAnsi="Arial" w:cs="Arial"/>
          <w:b/>
          <w:szCs w:val="32"/>
          <w:lang w:val="en-US"/>
        </w:rPr>
        <w:t>.</w:t>
      </w:r>
    </w:p>
    <w:p w14:paraId="7FD8D85C" w14:textId="064C0561" w:rsidR="00BA1D5E" w:rsidRDefault="00BA1D5E" w:rsidP="00017028">
      <w:pPr>
        <w:jc w:val="both"/>
        <w:rPr>
          <w:rFonts w:ascii="Arial" w:eastAsiaTheme="minorHAnsi" w:hAnsi="Arial" w:cs="Arial"/>
          <w:bCs/>
          <w:szCs w:val="32"/>
          <w:lang w:val="en-US"/>
        </w:rPr>
      </w:pPr>
    </w:p>
    <w:p w14:paraId="2D770792" w14:textId="385C1F03" w:rsidR="00BA1D5E" w:rsidRPr="00071483" w:rsidRDefault="00BA1D5E" w:rsidP="00BA1D5E">
      <w:pPr>
        <w:jc w:val="right"/>
        <w:rPr>
          <w:rFonts w:ascii="Arial" w:eastAsiaTheme="minorHAnsi" w:hAnsi="Arial" w:cs="Arial"/>
          <w:b/>
          <w:szCs w:val="32"/>
          <w:lang w:val="en-US"/>
        </w:rPr>
      </w:pPr>
      <w:r w:rsidRPr="00071483">
        <w:rPr>
          <w:rFonts w:ascii="Arial" w:eastAsiaTheme="minorHAnsi" w:hAnsi="Arial" w:cs="Arial"/>
          <w:b/>
          <w:szCs w:val="32"/>
          <w:lang w:val="en-US"/>
        </w:rPr>
        <w:t>CARRIED 6/1</w:t>
      </w:r>
    </w:p>
    <w:p w14:paraId="411E831E" w14:textId="4B8F7E01" w:rsidR="00BA1D5E" w:rsidRPr="00071483" w:rsidRDefault="00645CDD" w:rsidP="00BA1D5E">
      <w:pPr>
        <w:jc w:val="right"/>
        <w:rPr>
          <w:rFonts w:ascii="Arial" w:eastAsiaTheme="minorHAnsi" w:hAnsi="Arial" w:cs="Arial"/>
          <w:b/>
          <w:szCs w:val="32"/>
          <w:lang w:val="en-US"/>
        </w:rPr>
      </w:pPr>
      <w:r w:rsidRPr="00071483">
        <w:rPr>
          <w:rFonts w:ascii="Arial" w:eastAsiaTheme="minorHAnsi" w:hAnsi="Arial" w:cs="Arial"/>
          <w:b/>
          <w:szCs w:val="32"/>
          <w:lang w:val="en-US"/>
        </w:rPr>
        <w:t>(</w:t>
      </w:r>
      <w:r w:rsidR="00A53BA3" w:rsidRPr="00071483">
        <w:rPr>
          <w:rFonts w:ascii="Arial" w:eastAsiaTheme="minorHAnsi" w:hAnsi="Arial" w:cs="Arial"/>
          <w:b/>
          <w:szCs w:val="32"/>
          <w:lang w:val="en-US"/>
        </w:rPr>
        <w:t>A</w:t>
      </w:r>
      <w:r w:rsidRPr="00071483">
        <w:rPr>
          <w:rFonts w:ascii="Arial" w:eastAsiaTheme="minorHAnsi" w:hAnsi="Arial" w:cs="Arial"/>
          <w:b/>
          <w:szCs w:val="32"/>
          <w:lang w:val="en-US"/>
        </w:rPr>
        <w:t>gainst:</w:t>
      </w:r>
      <w:r w:rsidR="00A53BA3" w:rsidRPr="00071483">
        <w:rPr>
          <w:rFonts w:ascii="Arial" w:eastAsiaTheme="minorHAnsi" w:hAnsi="Arial" w:cs="Arial"/>
          <w:b/>
          <w:szCs w:val="32"/>
          <w:lang w:val="en-US"/>
        </w:rPr>
        <w:t xml:space="preserve"> </w:t>
      </w:r>
      <w:r w:rsidR="00BA1D5E" w:rsidRPr="00071483">
        <w:rPr>
          <w:rFonts w:ascii="Arial" w:eastAsiaTheme="minorHAnsi" w:hAnsi="Arial" w:cs="Arial"/>
          <w:b/>
          <w:szCs w:val="32"/>
          <w:lang w:val="en-US"/>
        </w:rPr>
        <w:t>Cr</w:t>
      </w:r>
      <w:r w:rsidR="00691C57">
        <w:rPr>
          <w:rFonts w:ascii="Arial" w:eastAsiaTheme="minorHAnsi" w:hAnsi="Arial" w:cs="Arial"/>
          <w:b/>
          <w:szCs w:val="32"/>
          <w:lang w:val="en-US"/>
        </w:rPr>
        <w:t>.</w:t>
      </w:r>
      <w:r w:rsidR="00BA1D5E" w:rsidRPr="00071483">
        <w:rPr>
          <w:rFonts w:ascii="Arial" w:eastAsiaTheme="minorHAnsi" w:hAnsi="Arial" w:cs="Arial"/>
          <w:b/>
          <w:szCs w:val="32"/>
          <w:lang w:val="en-US"/>
        </w:rPr>
        <w:t xml:space="preserve"> McManus</w:t>
      </w:r>
      <w:r w:rsidRPr="00071483">
        <w:rPr>
          <w:rFonts w:ascii="Arial" w:eastAsiaTheme="minorHAnsi" w:hAnsi="Arial" w:cs="Arial"/>
          <w:b/>
          <w:szCs w:val="32"/>
          <w:lang w:val="en-US"/>
        </w:rPr>
        <w:t>)</w:t>
      </w:r>
    </w:p>
    <w:p w14:paraId="615A987E" w14:textId="0BD9648E" w:rsidR="00774945" w:rsidRDefault="00774945" w:rsidP="00774945">
      <w:pPr>
        <w:jc w:val="both"/>
        <w:rPr>
          <w:rFonts w:ascii="Arial" w:eastAsiaTheme="minorHAnsi" w:hAnsi="Arial" w:cs="Arial"/>
          <w:bCs/>
          <w:szCs w:val="32"/>
          <w:lang w:val="en-US"/>
        </w:rPr>
      </w:pPr>
    </w:p>
    <w:p w14:paraId="2DF34ED7" w14:textId="77777777" w:rsidR="008A69A0" w:rsidRDefault="008A69A0" w:rsidP="00774945">
      <w:pPr>
        <w:jc w:val="both"/>
        <w:rPr>
          <w:rFonts w:ascii="Arial" w:eastAsiaTheme="minorHAnsi" w:hAnsi="Arial" w:cs="Arial"/>
          <w:bCs/>
          <w:szCs w:val="32"/>
          <w:lang w:val="en-US"/>
        </w:rPr>
      </w:pPr>
    </w:p>
    <w:p w14:paraId="4D30B5AF" w14:textId="10D91CEB" w:rsidR="000C4097" w:rsidRPr="00071483" w:rsidRDefault="00071483" w:rsidP="00017028">
      <w:pPr>
        <w:jc w:val="both"/>
        <w:rPr>
          <w:rFonts w:ascii="Arial" w:eastAsiaTheme="minorHAnsi" w:hAnsi="Arial" w:cs="Arial"/>
          <w:b/>
          <w:szCs w:val="32"/>
          <w:lang w:val="en-US"/>
        </w:rPr>
      </w:pPr>
      <w:r w:rsidRPr="00071483">
        <w:rPr>
          <w:rFonts w:ascii="Arial" w:eastAsiaTheme="minorHAnsi" w:hAnsi="Arial" w:cs="Arial"/>
          <w:b/>
          <w:szCs w:val="32"/>
          <w:lang w:val="en-US"/>
        </w:rPr>
        <w:t>The Substantive Motion was PUT and was</w:t>
      </w:r>
    </w:p>
    <w:p w14:paraId="541E0356" w14:textId="37AB04FE" w:rsidR="00CB18BD" w:rsidRPr="000312D5" w:rsidRDefault="00CB18BD" w:rsidP="00CB18BD">
      <w:pPr>
        <w:jc w:val="right"/>
        <w:rPr>
          <w:rFonts w:ascii="Arial" w:eastAsiaTheme="minorHAnsi" w:hAnsi="Arial" w:cs="Arial"/>
          <w:b/>
          <w:szCs w:val="32"/>
          <w:lang w:val="en-US"/>
        </w:rPr>
      </w:pPr>
      <w:r>
        <w:rPr>
          <w:rFonts w:ascii="Arial" w:eastAsiaTheme="minorHAnsi" w:hAnsi="Arial" w:cs="Arial"/>
          <w:b/>
          <w:szCs w:val="32"/>
          <w:lang w:val="en-US"/>
        </w:rPr>
        <w:t>CARRIED</w:t>
      </w:r>
      <w:r w:rsidR="00BA1D5E">
        <w:rPr>
          <w:rFonts w:ascii="Arial" w:eastAsiaTheme="minorHAnsi" w:hAnsi="Arial" w:cs="Arial"/>
          <w:b/>
          <w:szCs w:val="32"/>
          <w:lang w:val="en-US"/>
        </w:rPr>
        <w:t xml:space="preserve"> UNANIMOUSLY</w:t>
      </w:r>
      <w:r>
        <w:rPr>
          <w:rFonts w:ascii="Arial" w:eastAsiaTheme="minorHAnsi" w:hAnsi="Arial" w:cs="Arial"/>
          <w:b/>
          <w:szCs w:val="32"/>
          <w:lang w:val="en-US"/>
        </w:rPr>
        <w:t xml:space="preserve"> </w:t>
      </w:r>
      <w:r w:rsidR="00BA1D5E">
        <w:rPr>
          <w:rFonts w:ascii="Arial" w:eastAsiaTheme="minorHAnsi" w:hAnsi="Arial" w:cs="Arial"/>
          <w:b/>
          <w:szCs w:val="32"/>
          <w:lang w:val="en-US"/>
        </w:rPr>
        <w:t>7</w:t>
      </w:r>
      <w:r>
        <w:rPr>
          <w:rFonts w:ascii="Arial" w:eastAsiaTheme="minorHAnsi" w:hAnsi="Arial" w:cs="Arial"/>
          <w:b/>
          <w:szCs w:val="32"/>
          <w:lang w:val="en-US"/>
        </w:rPr>
        <w:t>/-</w:t>
      </w:r>
    </w:p>
    <w:p w14:paraId="57E8C165" w14:textId="77876610" w:rsidR="00017028" w:rsidRDefault="00017028" w:rsidP="00017028">
      <w:pPr>
        <w:jc w:val="both"/>
        <w:rPr>
          <w:rFonts w:ascii="Arial" w:eastAsiaTheme="minorHAnsi" w:hAnsi="Arial" w:cs="Arial"/>
          <w:b/>
          <w:szCs w:val="28"/>
          <w:lang w:val="en-US"/>
        </w:rPr>
      </w:pPr>
    </w:p>
    <w:p w14:paraId="70392366" w14:textId="77777777" w:rsidR="008A69A0" w:rsidRDefault="008A69A0" w:rsidP="00017028">
      <w:pPr>
        <w:jc w:val="both"/>
        <w:rPr>
          <w:rFonts w:ascii="Arial" w:eastAsiaTheme="minorHAnsi" w:hAnsi="Arial" w:cs="Arial"/>
          <w:b/>
          <w:sz w:val="28"/>
          <w:szCs w:val="32"/>
          <w:lang w:val="en-US"/>
        </w:rPr>
      </w:pPr>
    </w:p>
    <w:p w14:paraId="0F2EBE01" w14:textId="77777777" w:rsidR="008A69A0" w:rsidRDefault="008A69A0">
      <w:pPr>
        <w:rPr>
          <w:rFonts w:ascii="Arial" w:eastAsiaTheme="minorHAnsi" w:hAnsi="Arial" w:cs="Arial"/>
          <w:b/>
          <w:sz w:val="28"/>
          <w:szCs w:val="32"/>
          <w:lang w:val="en-US"/>
        </w:rPr>
      </w:pPr>
      <w:r>
        <w:rPr>
          <w:rFonts w:ascii="Arial" w:eastAsiaTheme="minorHAnsi" w:hAnsi="Arial" w:cs="Arial"/>
          <w:b/>
          <w:sz w:val="28"/>
          <w:szCs w:val="32"/>
          <w:lang w:val="en-US"/>
        </w:rPr>
        <w:br w:type="page"/>
      </w:r>
    </w:p>
    <w:p w14:paraId="79F85707" w14:textId="6AEE2449" w:rsidR="00071483" w:rsidRDefault="008A69A0" w:rsidP="00017028">
      <w:pPr>
        <w:jc w:val="both"/>
        <w:rPr>
          <w:rFonts w:ascii="Arial" w:eastAsiaTheme="minorHAnsi" w:hAnsi="Arial" w:cs="Arial"/>
          <w:b/>
          <w:szCs w:val="28"/>
          <w:lang w:val="en-US"/>
        </w:rPr>
      </w:pPr>
      <w:r w:rsidRPr="00470630">
        <w:rPr>
          <w:rFonts w:ascii="Arial" w:hAnsi="Arial" w:cs="Arial"/>
          <w:b/>
          <w:noProof/>
          <w:sz w:val="28"/>
          <w:szCs w:val="28"/>
        </w:rPr>
        <w:lastRenderedPageBreak/>
        <mc:AlternateContent>
          <mc:Choice Requires="wps">
            <w:drawing>
              <wp:anchor distT="0" distB="0" distL="114300" distR="114300" simplePos="0" relativeHeight="251658242" behindDoc="1" locked="0" layoutInCell="1" allowOverlap="1" wp14:anchorId="35BEEEAC" wp14:editId="02D3A123">
                <wp:simplePos x="0" y="0"/>
                <wp:positionH relativeFrom="margin">
                  <wp:posOffset>-36195</wp:posOffset>
                </wp:positionH>
                <wp:positionV relativeFrom="paragraph">
                  <wp:posOffset>-9526</wp:posOffset>
                </wp:positionV>
                <wp:extent cx="5517515" cy="1647825"/>
                <wp:effectExtent l="0" t="0" r="6985" b="9525"/>
                <wp:wrapNone/>
                <wp:docPr id="5" name="Rectangle 5"/>
                <wp:cNvGraphicFramePr/>
                <a:graphic xmlns:a="http://schemas.openxmlformats.org/drawingml/2006/main">
                  <a:graphicData uri="http://schemas.microsoft.com/office/word/2010/wordprocessingShape">
                    <wps:wsp>
                      <wps:cNvSpPr/>
                      <wps:spPr>
                        <a:xfrm>
                          <a:off x="0" y="0"/>
                          <a:ext cx="5517515" cy="164782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1D90F" id="Rectangle 5" o:spid="_x0000_s1026" style="position:absolute;margin-left:-2.85pt;margin-top:-.75pt;width:434.45pt;height:129.7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" fillcolor="#bfbfbf" stroked="f" strokeweight="2pt">
                <w10:wrap anchorx="margin"/>
              </v:rect>
            </w:pict>
          </mc:Fallback>
        </mc:AlternateContent>
      </w:r>
      <w:r w:rsidR="00071483" w:rsidRPr="000312D5">
        <w:rPr>
          <w:rFonts w:ascii="Arial" w:eastAsiaTheme="minorHAnsi" w:hAnsi="Arial" w:cs="Arial"/>
          <w:b/>
          <w:sz w:val="28"/>
          <w:szCs w:val="32"/>
          <w:lang w:val="en-US"/>
        </w:rPr>
        <w:t>Committee</w:t>
      </w:r>
      <w:r w:rsidR="00071483">
        <w:rPr>
          <w:rFonts w:ascii="Arial" w:eastAsiaTheme="minorHAnsi" w:hAnsi="Arial" w:cs="Arial"/>
          <w:b/>
          <w:sz w:val="28"/>
          <w:szCs w:val="32"/>
          <w:lang w:val="en-US"/>
        </w:rPr>
        <w:t xml:space="preserve"> Recommendation</w:t>
      </w:r>
    </w:p>
    <w:p w14:paraId="0759E5AF" w14:textId="63E88CD9" w:rsidR="00071483" w:rsidRDefault="00071483" w:rsidP="00017028">
      <w:pPr>
        <w:jc w:val="both"/>
        <w:rPr>
          <w:rFonts w:ascii="Arial" w:eastAsiaTheme="minorHAnsi" w:hAnsi="Arial" w:cs="Arial"/>
          <w:b/>
          <w:szCs w:val="28"/>
          <w:lang w:val="en-US"/>
        </w:rPr>
      </w:pPr>
    </w:p>
    <w:p w14:paraId="003BDC33" w14:textId="30E6D6E1" w:rsidR="00071483" w:rsidRDefault="00071483" w:rsidP="00071483">
      <w:pPr>
        <w:jc w:val="both"/>
        <w:rPr>
          <w:rFonts w:ascii="Arial" w:eastAsiaTheme="minorHAnsi" w:hAnsi="Arial" w:cs="Arial"/>
          <w:b/>
          <w:szCs w:val="32"/>
          <w:lang w:val="en-US"/>
        </w:rPr>
      </w:pPr>
      <w:r w:rsidRPr="000312D5">
        <w:rPr>
          <w:rFonts w:ascii="Arial" w:eastAsiaTheme="minorHAnsi" w:hAnsi="Arial" w:cs="Arial"/>
          <w:b/>
          <w:szCs w:val="32"/>
          <w:lang w:val="en-US"/>
        </w:rPr>
        <w:t>The Public Art Committee receives the Public Art Valuation Report 2021, as at confidential attachment 1 – Public Art Valuation Report 2021</w:t>
      </w:r>
      <w:r>
        <w:rPr>
          <w:rFonts w:ascii="Arial" w:eastAsiaTheme="minorHAnsi" w:hAnsi="Arial" w:cs="Arial"/>
          <w:b/>
          <w:szCs w:val="32"/>
          <w:lang w:val="en-US"/>
        </w:rPr>
        <w:t xml:space="preserve"> with the following advice note:</w:t>
      </w:r>
    </w:p>
    <w:p w14:paraId="78380175" w14:textId="5D81399C" w:rsidR="00071483" w:rsidRDefault="00071483" w:rsidP="00071483">
      <w:pPr>
        <w:jc w:val="both"/>
        <w:rPr>
          <w:rFonts w:ascii="Arial" w:eastAsiaTheme="minorHAnsi" w:hAnsi="Arial" w:cs="Arial"/>
          <w:b/>
          <w:szCs w:val="32"/>
          <w:lang w:val="en-US"/>
        </w:rPr>
      </w:pPr>
    </w:p>
    <w:p w14:paraId="411BF0CC" w14:textId="607C2568" w:rsidR="00F4487F" w:rsidRPr="00745FC2" w:rsidRDefault="00F4487F" w:rsidP="00F4487F">
      <w:pPr>
        <w:jc w:val="both"/>
        <w:rPr>
          <w:rFonts w:ascii="Arial" w:eastAsiaTheme="minorHAnsi" w:hAnsi="Arial" w:cs="Arial"/>
          <w:b/>
          <w:szCs w:val="32"/>
          <w:lang w:val="en-US"/>
        </w:rPr>
      </w:pPr>
      <w:r w:rsidRPr="00745FC2">
        <w:rPr>
          <w:rFonts w:ascii="Arial" w:eastAsiaTheme="minorHAnsi" w:hAnsi="Arial" w:cs="Arial"/>
          <w:b/>
          <w:szCs w:val="32"/>
          <w:lang w:val="en-US"/>
        </w:rPr>
        <w:t xml:space="preserve">In respect of original cost, that information on the installation costs </w:t>
      </w:r>
      <w:r w:rsidR="0020611D" w:rsidRPr="00745FC2">
        <w:rPr>
          <w:rFonts w:ascii="Arial" w:eastAsiaTheme="minorHAnsi" w:hAnsi="Arial" w:cs="Arial"/>
          <w:b/>
          <w:szCs w:val="32"/>
          <w:lang w:val="en-US"/>
        </w:rPr>
        <w:t>is</w:t>
      </w:r>
      <w:r w:rsidRPr="00745FC2">
        <w:rPr>
          <w:rFonts w:ascii="Arial" w:eastAsiaTheme="minorHAnsi" w:hAnsi="Arial" w:cs="Arial"/>
          <w:b/>
          <w:szCs w:val="32"/>
          <w:lang w:val="en-US"/>
        </w:rPr>
        <w:t xml:space="preserve"> separated from the amount paid to the artists on</w:t>
      </w:r>
      <w:r w:rsidR="008A431C">
        <w:rPr>
          <w:rFonts w:ascii="Arial" w:eastAsiaTheme="minorHAnsi" w:hAnsi="Arial" w:cs="Arial"/>
          <w:b/>
          <w:szCs w:val="32"/>
          <w:lang w:val="en-US"/>
        </w:rPr>
        <w:t xml:space="preserve"> public art</w:t>
      </w:r>
      <w:r w:rsidRPr="00745FC2">
        <w:rPr>
          <w:rFonts w:ascii="Arial" w:eastAsiaTheme="minorHAnsi" w:hAnsi="Arial" w:cs="Arial"/>
          <w:b/>
          <w:szCs w:val="32"/>
          <w:lang w:val="en-US"/>
        </w:rPr>
        <w:t xml:space="preserve"> works where it is </w:t>
      </w:r>
      <w:r w:rsidR="0020611D" w:rsidRPr="00745FC2">
        <w:rPr>
          <w:rFonts w:ascii="Arial" w:eastAsiaTheme="minorHAnsi" w:hAnsi="Arial" w:cs="Arial"/>
          <w:b/>
          <w:szCs w:val="32"/>
          <w:lang w:val="en-US"/>
        </w:rPr>
        <w:t>possible and</w:t>
      </w:r>
      <w:r w:rsidRPr="00745FC2">
        <w:rPr>
          <w:rFonts w:ascii="Arial" w:eastAsiaTheme="minorHAnsi" w:hAnsi="Arial" w:cs="Arial"/>
          <w:b/>
          <w:szCs w:val="32"/>
          <w:lang w:val="en-US"/>
        </w:rPr>
        <w:t xml:space="preserve"> be returned to the next meeting of the Public Art Committee.</w:t>
      </w:r>
    </w:p>
    <w:p w14:paraId="77959466" w14:textId="77777777" w:rsidR="00071483" w:rsidRPr="000312D5" w:rsidRDefault="00071483" w:rsidP="00071483">
      <w:pPr>
        <w:jc w:val="both"/>
        <w:rPr>
          <w:rFonts w:ascii="Arial" w:eastAsiaTheme="minorHAnsi" w:hAnsi="Arial" w:cs="Arial"/>
          <w:b/>
          <w:szCs w:val="32"/>
          <w:lang w:val="en-US"/>
        </w:rPr>
      </w:pPr>
    </w:p>
    <w:p w14:paraId="792CE238" w14:textId="0F7410EE" w:rsidR="00071483" w:rsidRDefault="00071483" w:rsidP="00017028">
      <w:pPr>
        <w:jc w:val="both"/>
        <w:rPr>
          <w:rFonts w:ascii="Arial" w:eastAsiaTheme="minorHAnsi" w:hAnsi="Arial" w:cs="Arial"/>
          <w:b/>
          <w:szCs w:val="28"/>
          <w:lang w:val="en-US"/>
        </w:rPr>
      </w:pPr>
    </w:p>
    <w:p w14:paraId="2D620ED7" w14:textId="239D7715" w:rsidR="00D7738D" w:rsidRPr="008A69A0" w:rsidRDefault="00D7738D" w:rsidP="00D7738D">
      <w:pPr>
        <w:jc w:val="both"/>
        <w:rPr>
          <w:rFonts w:ascii="Arial" w:eastAsiaTheme="minorHAnsi" w:hAnsi="Arial" w:cs="Arial"/>
          <w:bCs/>
          <w:sz w:val="28"/>
          <w:szCs w:val="32"/>
          <w:lang w:val="en-US"/>
        </w:rPr>
      </w:pPr>
      <w:r w:rsidRPr="008A69A0">
        <w:rPr>
          <w:rFonts w:ascii="Arial" w:eastAsiaTheme="minorHAnsi" w:hAnsi="Arial" w:cs="Arial"/>
          <w:bCs/>
          <w:sz w:val="28"/>
          <w:szCs w:val="32"/>
          <w:lang w:val="en-US"/>
        </w:rPr>
        <w:t>Recommendation to Committee</w:t>
      </w:r>
    </w:p>
    <w:p w14:paraId="25E0271F" w14:textId="06F75CE4" w:rsidR="00D7738D" w:rsidRPr="008A69A0" w:rsidRDefault="00D7738D" w:rsidP="00D7738D">
      <w:pPr>
        <w:jc w:val="both"/>
        <w:rPr>
          <w:rFonts w:ascii="Arial" w:eastAsiaTheme="minorHAnsi" w:hAnsi="Arial" w:cs="Arial"/>
          <w:bCs/>
          <w:szCs w:val="32"/>
          <w:lang w:val="en-US"/>
        </w:rPr>
      </w:pPr>
    </w:p>
    <w:p w14:paraId="2349A203" w14:textId="77777777" w:rsidR="00D7738D" w:rsidRPr="008A69A0" w:rsidRDefault="00D7738D" w:rsidP="00D7738D">
      <w:pPr>
        <w:jc w:val="both"/>
        <w:rPr>
          <w:rFonts w:ascii="Arial" w:eastAsiaTheme="minorHAnsi" w:hAnsi="Arial" w:cs="Arial"/>
          <w:bCs/>
          <w:szCs w:val="32"/>
          <w:lang w:val="en-US"/>
        </w:rPr>
      </w:pPr>
      <w:r w:rsidRPr="008A69A0">
        <w:rPr>
          <w:rFonts w:ascii="Arial" w:eastAsiaTheme="minorHAnsi" w:hAnsi="Arial" w:cs="Arial"/>
          <w:bCs/>
          <w:szCs w:val="32"/>
          <w:lang w:val="en-US"/>
        </w:rPr>
        <w:t>The Public Art Committee receives the Public Art Valuation Report 2021, as at confidential attachment 1 – Public Art Valuation Report 2021.</w:t>
      </w:r>
    </w:p>
    <w:p w14:paraId="0D41EEE9" w14:textId="2710F6C5" w:rsidR="00D7738D" w:rsidRDefault="00D7738D" w:rsidP="00017028">
      <w:pPr>
        <w:jc w:val="both"/>
        <w:rPr>
          <w:rFonts w:ascii="Arial" w:eastAsiaTheme="minorHAnsi" w:hAnsi="Arial" w:cs="Arial"/>
          <w:b/>
          <w:szCs w:val="28"/>
          <w:lang w:val="en-US"/>
        </w:rPr>
      </w:pPr>
    </w:p>
    <w:p w14:paraId="67299861" w14:textId="77777777" w:rsidR="00D7738D" w:rsidRPr="000312D5" w:rsidRDefault="00D7738D" w:rsidP="00017028">
      <w:pPr>
        <w:jc w:val="both"/>
        <w:rPr>
          <w:rFonts w:ascii="Arial" w:eastAsiaTheme="minorHAnsi" w:hAnsi="Arial" w:cs="Arial"/>
          <w:b/>
          <w:szCs w:val="28"/>
          <w:lang w:val="en-US"/>
        </w:rPr>
      </w:pPr>
    </w:p>
    <w:p w14:paraId="6BD7B9EC" w14:textId="77777777" w:rsidR="00D7738D" w:rsidRPr="000312D5" w:rsidRDefault="00D7738D" w:rsidP="00D7738D">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Executive Summary</w:t>
      </w:r>
    </w:p>
    <w:p w14:paraId="4E047710" w14:textId="77777777" w:rsidR="00D7738D" w:rsidRPr="000312D5" w:rsidRDefault="00D7738D" w:rsidP="00D7738D">
      <w:pPr>
        <w:jc w:val="both"/>
        <w:rPr>
          <w:rFonts w:ascii="Arial" w:eastAsiaTheme="minorHAnsi" w:hAnsi="Arial" w:cs="Arial"/>
          <w:bCs/>
          <w:szCs w:val="32"/>
          <w:lang w:val="en-US"/>
        </w:rPr>
      </w:pPr>
    </w:p>
    <w:p w14:paraId="1C58830C" w14:textId="77777777" w:rsidR="00D7738D" w:rsidRPr="000312D5" w:rsidRDefault="00D7738D" w:rsidP="00D7738D">
      <w:pPr>
        <w:jc w:val="both"/>
        <w:rPr>
          <w:rFonts w:ascii="Arial" w:eastAsiaTheme="minorHAnsi" w:hAnsi="Arial" w:cs="Arial"/>
          <w:bCs/>
          <w:szCs w:val="32"/>
          <w:lang w:val="en-US"/>
        </w:rPr>
      </w:pPr>
      <w:r w:rsidRPr="000312D5">
        <w:rPr>
          <w:rFonts w:ascii="Arial" w:eastAsiaTheme="minorHAnsi" w:hAnsi="Arial" w:cs="Arial"/>
          <w:bCs/>
          <w:szCs w:val="32"/>
          <w:lang w:val="en-US"/>
        </w:rPr>
        <w:t xml:space="preserve">This report is presented to the Public Art Committee for information only.  The purpose of this report is to inform the Committee about the measures Administration has taken to determine an accurate financial value for the City’s public art collection. Determining the financial value of each of these public artworks will help the City ensure appropriate management and insurance of the works as an asset class. </w:t>
      </w:r>
    </w:p>
    <w:p w14:paraId="0AA81BDC" w14:textId="77777777" w:rsidR="00D7738D" w:rsidRPr="000312D5" w:rsidRDefault="00D7738D" w:rsidP="00D7738D">
      <w:pPr>
        <w:jc w:val="both"/>
        <w:rPr>
          <w:rFonts w:ascii="Arial" w:eastAsiaTheme="minorHAnsi" w:hAnsi="Arial" w:cs="Arial"/>
          <w:bCs/>
          <w:szCs w:val="32"/>
          <w:lang w:val="en-US"/>
        </w:rPr>
      </w:pPr>
    </w:p>
    <w:p w14:paraId="6E4178BF" w14:textId="1BD2AD20" w:rsidR="00D7738D" w:rsidRDefault="00D7738D" w:rsidP="00D7738D">
      <w:pPr>
        <w:jc w:val="both"/>
        <w:rPr>
          <w:rFonts w:ascii="Arial" w:eastAsiaTheme="minorHAnsi" w:hAnsi="Arial" w:cs="Arial"/>
          <w:bCs/>
          <w:szCs w:val="32"/>
          <w:lang w:val="en-US"/>
        </w:rPr>
      </w:pPr>
      <w:r w:rsidRPr="000312D5">
        <w:rPr>
          <w:rFonts w:ascii="Arial" w:eastAsiaTheme="minorHAnsi" w:hAnsi="Arial" w:cs="Arial"/>
          <w:bCs/>
          <w:szCs w:val="32"/>
          <w:lang w:val="en-US"/>
        </w:rPr>
        <w:t xml:space="preserve">The independent valuation of the City’s public art collection shows that it is now worth &gt; $1.3 million. </w:t>
      </w:r>
    </w:p>
    <w:p w14:paraId="7C4863DC" w14:textId="0C55DF31" w:rsidR="005B6851" w:rsidRDefault="005B6851" w:rsidP="00D7738D">
      <w:pPr>
        <w:jc w:val="both"/>
        <w:rPr>
          <w:rFonts w:ascii="Arial" w:eastAsiaTheme="minorHAnsi" w:hAnsi="Arial" w:cs="Arial"/>
          <w:bCs/>
          <w:szCs w:val="32"/>
          <w:lang w:val="en-US"/>
        </w:rPr>
      </w:pPr>
    </w:p>
    <w:p w14:paraId="55601A57" w14:textId="77777777" w:rsidR="000418F4" w:rsidRDefault="000418F4" w:rsidP="00D7738D">
      <w:pPr>
        <w:jc w:val="both"/>
        <w:rPr>
          <w:rFonts w:ascii="Arial" w:eastAsiaTheme="minorHAnsi" w:hAnsi="Arial" w:cs="Arial"/>
          <w:bCs/>
          <w:szCs w:val="32"/>
          <w:lang w:val="en-US"/>
        </w:rPr>
      </w:pPr>
    </w:p>
    <w:p w14:paraId="17501E41" w14:textId="77777777" w:rsidR="00017028" w:rsidRPr="000312D5" w:rsidRDefault="00017028" w:rsidP="00017028">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Background</w:t>
      </w:r>
    </w:p>
    <w:p w14:paraId="77A55FED" w14:textId="77777777" w:rsidR="00017028" w:rsidRPr="000312D5" w:rsidRDefault="00017028" w:rsidP="00017028">
      <w:pPr>
        <w:jc w:val="both"/>
        <w:rPr>
          <w:rFonts w:ascii="Arial" w:eastAsiaTheme="minorHAnsi" w:hAnsi="Arial" w:cs="Arial"/>
          <w:bCs/>
          <w:szCs w:val="24"/>
          <w:lang w:val="en-US"/>
        </w:rPr>
      </w:pPr>
    </w:p>
    <w:p w14:paraId="1E5E0FC5" w14:textId="77777777" w:rsidR="00017028" w:rsidRPr="000312D5"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 xml:space="preserve">The </w:t>
      </w:r>
      <w:proofErr w:type="gramStart"/>
      <w:r w:rsidRPr="000312D5">
        <w:rPr>
          <w:rFonts w:ascii="Arial" w:eastAsiaTheme="minorHAnsi" w:hAnsi="Arial" w:cs="Arial"/>
          <w:bCs/>
          <w:szCs w:val="24"/>
          <w:lang w:val="en-US"/>
        </w:rPr>
        <w:t>City</w:t>
      </w:r>
      <w:proofErr w:type="gramEnd"/>
      <w:r w:rsidRPr="000312D5">
        <w:rPr>
          <w:rFonts w:ascii="Arial" w:eastAsiaTheme="minorHAnsi" w:hAnsi="Arial" w:cs="Arial"/>
          <w:bCs/>
          <w:szCs w:val="24"/>
          <w:lang w:val="en-US"/>
        </w:rPr>
        <w:t xml:space="preserve"> owns a significant public art collection, made up of 16 major works located throughout the City.  Some of these artworks, such as the Trolley Poles along Stirling Highway, are in fact made up of </w:t>
      </w:r>
      <w:proofErr w:type="gramStart"/>
      <w:r w:rsidRPr="000312D5">
        <w:rPr>
          <w:rFonts w:ascii="Arial" w:eastAsiaTheme="minorHAnsi" w:hAnsi="Arial" w:cs="Arial"/>
          <w:bCs/>
          <w:szCs w:val="24"/>
          <w:lang w:val="en-US"/>
        </w:rPr>
        <w:t>a number of</w:t>
      </w:r>
      <w:proofErr w:type="gramEnd"/>
      <w:r w:rsidRPr="000312D5">
        <w:rPr>
          <w:rFonts w:ascii="Arial" w:eastAsiaTheme="minorHAnsi" w:hAnsi="Arial" w:cs="Arial"/>
          <w:bCs/>
          <w:szCs w:val="24"/>
          <w:lang w:val="en-US"/>
        </w:rPr>
        <w:t xml:space="preserve"> individual works.  </w:t>
      </w:r>
    </w:p>
    <w:p w14:paraId="198FB809" w14:textId="77777777" w:rsidR="00017028" w:rsidRDefault="00017028" w:rsidP="00017028">
      <w:pPr>
        <w:jc w:val="both"/>
        <w:rPr>
          <w:rFonts w:ascii="Arial" w:eastAsiaTheme="minorHAnsi" w:hAnsi="Arial" w:cs="Arial"/>
          <w:bCs/>
          <w:szCs w:val="24"/>
          <w:lang w:val="en-US"/>
        </w:rPr>
      </w:pPr>
    </w:p>
    <w:p w14:paraId="3993DEFA" w14:textId="77777777" w:rsidR="00017028"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The public artworks in the City’s collection are:</w:t>
      </w:r>
    </w:p>
    <w:p w14:paraId="78DDEF03" w14:textId="77777777" w:rsidR="00017028" w:rsidRPr="000312D5" w:rsidRDefault="00017028" w:rsidP="00017028">
      <w:pPr>
        <w:jc w:val="both"/>
        <w:rPr>
          <w:rFonts w:ascii="Arial" w:eastAsiaTheme="minorHAnsi" w:hAnsi="Arial" w:cs="Arial"/>
          <w:bCs/>
          <w:szCs w:val="24"/>
          <w:lang w:val="en-US"/>
        </w:rPr>
      </w:pPr>
    </w:p>
    <w:p w14:paraId="75275041"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Asteroids by Rick </w:t>
      </w:r>
      <w:proofErr w:type="spellStart"/>
      <w:r w:rsidRPr="000312D5">
        <w:rPr>
          <w:rFonts w:ascii="Arial" w:eastAsiaTheme="minorHAnsi" w:hAnsi="Arial" w:cs="Arial"/>
          <w:bCs/>
          <w:szCs w:val="24"/>
          <w:lang w:val="en-US"/>
        </w:rPr>
        <w:t>Vermey</w:t>
      </w:r>
      <w:proofErr w:type="spellEnd"/>
    </w:p>
    <w:p w14:paraId="003ECBB9"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Boat Story by Claire Bailey</w:t>
      </w:r>
    </w:p>
    <w:p w14:paraId="041A204C"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6009 by Anne Neil and Steve Tepper</w:t>
      </w:r>
    </w:p>
    <w:p w14:paraId="7955BDE7"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Feathers by Anne Neil</w:t>
      </w:r>
    </w:p>
    <w:p w14:paraId="69633B44"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A Walk in the Park by Judith Forrest (13 individual works)</w:t>
      </w:r>
    </w:p>
    <w:p w14:paraId="1EE58C6D"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Snapshots of Lupin Hill by Judith Forrest (3 individual works)</w:t>
      </w:r>
    </w:p>
    <w:p w14:paraId="6748FA93"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Trolley Pole Banners by Tony </w:t>
      </w:r>
      <w:proofErr w:type="spellStart"/>
      <w:r w:rsidRPr="000312D5">
        <w:rPr>
          <w:rFonts w:ascii="Arial" w:eastAsiaTheme="minorHAnsi" w:hAnsi="Arial" w:cs="Arial"/>
          <w:bCs/>
          <w:szCs w:val="24"/>
          <w:lang w:val="en-US"/>
        </w:rPr>
        <w:t>Pankiw</w:t>
      </w:r>
      <w:proofErr w:type="spellEnd"/>
      <w:r w:rsidRPr="000312D5">
        <w:rPr>
          <w:rFonts w:ascii="Arial" w:eastAsiaTheme="minorHAnsi" w:hAnsi="Arial" w:cs="Arial"/>
          <w:bCs/>
          <w:szCs w:val="24"/>
          <w:lang w:val="en-US"/>
        </w:rPr>
        <w:t xml:space="preserve"> (6 individual works)</w:t>
      </w:r>
    </w:p>
    <w:p w14:paraId="75C1D674"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Group of Little People by Richie </w:t>
      </w:r>
      <w:proofErr w:type="spellStart"/>
      <w:r w:rsidRPr="000312D5">
        <w:rPr>
          <w:rFonts w:ascii="Arial" w:eastAsiaTheme="minorHAnsi" w:hAnsi="Arial" w:cs="Arial"/>
          <w:bCs/>
          <w:szCs w:val="24"/>
          <w:lang w:val="en-US"/>
        </w:rPr>
        <w:t>Kuhaupt</w:t>
      </w:r>
      <w:proofErr w:type="spellEnd"/>
      <w:r w:rsidRPr="000312D5">
        <w:rPr>
          <w:rFonts w:ascii="Arial" w:eastAsiaTheme="minorHAnsi" w:hAnsi="Arial" w:cs="Arial"/>
          <w:bCs/>
          <w:szCs w:val="24"/>
          <w:lang w:val="en-US"/>
        </w:rPr>
        <w:t xml:space="preserve"> (3 individual works)</w:t>
      </w:r>
    </w:p>
    <w:p w14:paraId="284D266A"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The Odd Couple by Susan Flavell (2 individual works)</w:t>
      </w:r>
    </w:p>
    <w:p w14:paraId="32C7772B"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lastRenderedPageBreak/>
        <w:t xml:space="preserve">Burnside Spit, Hall </w:t>
      </w:r>
      <w:proofErr w:type="gramStart"/>
      <w:r w:rsidRPr="000312D5">
        <w:rPr>
          <w:rFonts w:ascii="Arial" w:eastAsiaTheme="minorHAnsi" w:hAnsi="Arial" w:cs="Arial"/>
          <w:bCs/>
          <w:szCs w:val="24"/>
          <w:lang w:val="en-US"/>
        </w:rPr>
        <w:t>Mark</w:t>
      </w:r>
      <w:proofErr w:type="gramEnd"/>
      <w:r w:rsidRPr="000312D5">
        <w:rPr>
          <w:rFonts w:ascii="Arial" w:eastAsiaTheme="minorHAnsi" w:hAnsi="Arial" w:cs="Arial"/>
          <w:bCs/>
          <w:szCs w:val="24"/>
          <w:lang w:val="en-US"/>
        </w:rPr>
        <w:t xml:space="preserve"> and Outer Dolphin by Tony Jones (3 individual works)</w:t>
      </w:r>
    </w:p>
    <w:p w14:paraId="29336B1D"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Grandis Leaf by Leanne Bray</w:t>
      </w:r>
    </w:p>
    <w:p w14:paraId="34A0FDBE"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Loyalty by Ayad </w:t>
      </w:r>
      <w:proofErr w:type="spellStart"/>
      <w:r w:rsidRPr="000312D5">
        <w:rPr>
          <w:rFonts w:ascii="Arial" w:eastAsiaTheme="minorHAnsi" w:hAnsi="Arial" w:cs="Arial"/>
          <w:bCs/>
          <w:szCs w:val="24"/>
          <w:lang w:val="en-US"/>
        </w:rPr>
        <w:t>Alqaragholli</w:t>
      </w:r>
      <w:proofErr w:type="spellEnd"/>
    </w:p>
    <w:p w14:paraId="1F33436F"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Inspired by Rosie by Tania Spencer</w:t>
      </w:r>
    </w:p>
    <w:p w14:paraId="0CAEB1E6" w14:textId="77777777" w:rsidR="00017028"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Windows into the Past by Tony </w:t>
      </w:r>
      <w:proofErr w:type="spellStart"/>
      <w:r w:rsidRPr="000312D5">
        <w:rPr>
          <w:rFonts w:ascii="Arial" w:eastAsiaTheme="minorHAnsi" w:hAnsi="Arial" w:cs="Arial"/>
          <w:bCs/>
          <w:szCs w:val="24"/>
          <w:lang w:val="en-US"/>
        </w:rPr>
        <w:t>Pankiw</w:t>
      </w:r>
      <w:proofErr w:type="spellEnd"/>
    </w:p>
    <w:p w14:paraId="24EB7D5A"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Fisher Boy by </w:t>
      </w:r>
      <w:r>
        <w:rPr>
          <w:rFonts w:ascii="Arial" w:eastAsiaTheme="minorHAnsi" w:hAnsi="Arial" w:cs="Arial"/>
          <w:bCs/>
          <w:szCs w:val="24"/>
          <w:lang w:val="en-US"/>
        </w:rPr>
        <w:t>Unknown Thai Artist</w:t>
      </w:r>
    </w:p>
    <w:p w14:paraId="7934B365" w14:textId="77777777" w:rsidR="00017028" w:rsidRPr="000312D5" w:rsidRDefault="00017028" w:rsidP="00446E74">
      <w:pPr>
        <w:numPr>
          <w:ilvl w:val="0"/>
          <w:numId w:val="10"/>
        </w:numPr>
        <w:spacing w:after="200" w:line="276" w:lineRule="auto"/>
        <w:ind w:left="567" w:hanging="567"/>
        <w:contextualSpacing/>
        <w:jc w:val="both"/>
        <w:rPr>
          <w:rFonts w:ascii="Arial" w:eastAsiaTheme="minorHAnsi" w:hAnsi="Arial" w:cs="Arial"/>
          <w:bCs/>
          <w:szCs w:val="24"/>
          <w:lang w:val="en-US"/>
        </w:rPr>
      </w:pPr>
      <w:r>
        <w:rPr>
          <w:rFonts w:ascii="Arial" w:eastAsiaTheme="minorHAnsi" w:hAnsi="Arial" w:cs="Arial"/>
          <w:bCs/>
          <w:szCs w:val="24"/>
          <w:lang w:val="en-US"/>
        </w:rPr>
        <w:t xml:space="preserve">Nesting Fields by </w:t>
      </w:r>
      <w:proofErr w:type="spellStart"/>
      <w:r>
        <w:rPr>
          <w:rFonts w:ascii="Arial" w:eastAsiaTheme="minorHAnsi" w:hAnsi="Arial" w:cs="Arial"/>
          <w:bCs/>
          <w:szCs w:val="24"/>
          <w:lang w:val="en-US"/>
        </w:rPr>
        <w:t>Lorenna</w:t>
      </w:r>
      <w:proofErr w:type="spellEnd"/>
      <w:r>
        <w:rPr>
          <w:rFonts w:ascii="Arial" w:eastAsiaTheme="minorHAnsi" w:hAnsi="Arial" w:cs="Arial"/>
          <w:bCs/>
          <w:szCs w:val="24"/>
          <w:lang w:val="en-US"/>
        </w:rPr>
        <w:t xml:space="preserve"> Grant.</w:t>
      </w:r>
    </w:p>
    <w:p w14:paraId="75D31164" w14:textId="77777777" w:rsidR="00017028" w:rsidRPr="000312D5" w:rsidRDefault="00017028" w:rsidP="00017028">
      <w:pPr>
        <w:jc w:val="both"/>
        <w:rPr>
          <w:rFonts w:ascii="Arial" w:eastAsiaTheme="minorHAnsi" w:hAnsi="Arial" w:cs="Arial"/>
          <w:bCs/>
          <w:szCs w:val="24"/>
          <w:lang w:val="en-US"/>
        </w:rPr>
      </w:pPr>
    </w:p>
    <w:p w14:paraId="3D4F1227" w14:textId="77777777" w:rsidR="00017028" w:rsidRPr="000312D5" w:rsidRDefault="00017028" w:rsidP="00446E74">
      <w:pPr>
        <w:numPr>
          <w:ilvl w:val="0"/>
          <w:numId w:val="11"/>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Works 1 – </w:t>
      </w:r>
      <w:r>
        <w:rPr>
          <w:rFonts w:ascii="Arial" w:eastAsiaTheme="minorHAnsi" w:hAnsi="Arial" w:cs="Arial"/>
          <w:bCs/>
          <w:szCs w:val="24"/>
          <w:lang w:val="en-US"/>
        </w:rPr>
        <w:t>10</w:t>
      </w:r>
      <w:r w:rsidRPr="000312D5">
        <w:rPr>
          <w:rFonts w:ascii="Arial" w:eastAsiaTheme="minorHAnsi" w:hAnsi="Arial" w:cs="Arial"/>
          <w:bCs/>
          <w:szCs w:val="24"/>
          <w:lang w:val="en-US"/>
        </w:rPr>
        <w:t xml:space="preserve">, as listed above, were commissioned by the Nedlands Cultural and Community Society in the period 2000 – </w:t>
      </w:r>
      <w:proofErr w:type="gramStart"/>
      <w:r w:rsidRPr="000312D5">
        <w:rPr>
          <w:rFonts w:ascii="Arial" w:eastAsiaTheme="minorHAnsi" w:hAnsi="Arial" w:cs="Arial"/>
          <w:bCs/>
          <w:szCs w:val="24"/>
          <w:lang w:val="en-US"/>
        </w:rPr>
        <w:t>2010, and</w:t>
      </w:r>
      <w:proofErr w:type="gramEnd"/>
      <w:r w:rsidRPr="000312D5">
        <w:rPr>
          <w:rFonts w:ascii="Arial" w:eastAsiaTheme="minorHAnsi" w:hAnsi="Arial" w:cs="Arial"/>
          <w:bCs/>
          <w:szCs w:val="24"/>
          <w:lang w:val="en-US"/>
        </w:rPr>
        <w:t xml:space="preserve"> donated to the City. The original value of these works was $528,050.  </w:t>
      </w:r>
    </w:p>
    <w:p w14:paraId="1D784081" w14:textId="77777777" w:rsidR="00017028" w:rsidRPr="000312D5" w:rsidRDefault="00017028" w:rsidP="00017028">
      <w:pPr>
        <w:ind w:left="284"/>
        <w:contextualSpacing/>
        <w:jc w:val="both"/>
        <w:rPr>
          <w:rFonts w:ascii="Arial" w:eastAsiaTheme="minorHAnsi" w:hAnsi="Arial" w:cs="Arial"/>
          <w:bCs/>
          <w:szCs w:val="24"/>
          <w:lang w:val="en-US"/>
        </w:rPr>
      </w:pPr>
    </w:p>
    <w:p w14:paraId="294F62A4" w14:textId="77777777" w:rsidR="00017028" w:rsidRPr="000312D5" w:rsidRDefault="00017028" w:rsidP="00446E74">
      <w:pPr>
        <w:numPr>
          <w:ilvl w:val="0"/>
          <w:numId w:val="11"/>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Works </w:t>
      </w:r>
      <w:r>
        <w:rPr>
          <w:rFonts w:ascii="Arial" w:eastAsiaTheme="minorHAnsi" w:hAnsi="Arial" w:cs="Arial"/>
          <w:bCs/>
          <w:szCs w:val="24"/>
          <w:lang w:val="en-US"/>
        </w:rPr>
        <w:t>11</w:t>
      </w:r>
      <w:r w:rsidRPr="000312D5">
        <w:rPr>
          <w:rFonts w:ascii="Arial" w:eastAsiaTheme="minorHAnsi" w:hAnsi="Arial" w:cs="Arial"/>
          <w:bCs/>
          <w:szCs w:val="24"/>
          <w:lang w:val="en-US"/>
        </w:rPr>
        <w:t xml:space="preserve"> – </w:t>
      </w:r>
      <w:r>
        <w:rPr>
          <w:rFonts w:ascii="Arial" w:eastAsiaTheme="minorHAnsi" w:hAnsi="Arial" w:cs="Arial"/>
          <w:bCs/>
          <w:szCs w:val="24"/>
          <w:lang w:val="en-US"/>
        </w:rPr>
        <w:t>14</w:t>
      </w:r>
      <w:r w:rsidRPr="000312D5">
        <w:rPr>
          <w:rFonts w:ascii="Arial" w:eastAsiaTheme="minorHAnsi" w:hAnsi="Arial" w:cs="Arial"/>
          <w:bCs/>
          <w:szCs w:val="24"/>
          <w:lang w:val="en-US"/>
        </w:rPr>
        <w:t xml:space="preserve">, as listed above, were the only works in the collection that were commissioned or purchased solely by the City, and therefore fully funded by Council. The original value of these works was $234,400.  </w:t>
      </w:r>
    </w:p>
    <w:p w14:paraId="6587F5E2" w14:textId="77777777" w:rsidR="00017028" w:rsidRPr="000312D5" w:rsidRDefault="00017028" w:rsidP="00017028">
      <w:pPr>
        <w:spacing w:after="200" w:line="276" w:lineRule="auto"/>
        <w:ind w:left="720"/>
        <w:contextualSpacing/>
        <w:rPr>
          <w:rFonts w:ascii="Arial" w:eastAsiaTheme="minorHAnsi" w:hAnsi="Arial" w:cs="Arial"/>
          <w:bCs/>
          <w:szCs w:val="24"/>
          <w:lang w:val="en-US"/>
        </w:rPr>
      </w:pPr>
    </w:p>
    <w:p w14:paraId="2BF0C3CF" w14:textId="77777777" w:rsidR="00017028" w:rsidRPr="000312D5" w:rsidRDefault="00017028" w:rsidP="00446E74">
      <w:pPr>
        <w:numPr>
          <w:ilvl w:val="0"/>
          <w:numId w:val="11"/>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 </w:t>
      </w:r>
      <w:r>
        <w:rPr>
          <w:rFonts w:ascii="Arial" w:eastAsiaTheme="minorHAnsi" w:hAnsi="Arial" w:cs="Arial"/>
          <w:bCs/>
          <w:szCs w:val="24"/>
          <w:lang w:val="en-US"/>
        </w:rPr>
        <w:t>15</w:t>
      </w:r>
      <w:r w:rsidRPr="000312D5">
        <w:rPr>
          <w:rFonts w:ascii="Arial" w:eastAsiaTheme="minorHAnsi" w:hAnsi="Arial" w:cs="Arial"/>
          <w:bCs/>
          <w:szCs w:val="24"/>
          <w:lang w:val="en-US"/>
        </w:rPr>
        <w:t>, as listed above, was installed as part of the All Abilities Play Space and was therefore purchased from funds raised by Rotary.  The original value in 2018 was $12,000.</w:t>
      </w:r>
    </w:p>
    <w:p w14:paraId="4E949478" w14:textId="77777777" w:rsidR="00017028" w:rsidRPr="000312D5" w:rsidRDefault="00017028" w:rsidP="00017028">
      <w:pPr>
        <w:spacing w:after="200" w:line="276" w:lineRule="auto"/>
        <w:ind w:left="720"/>
        <w:contextualSpacing/>
        <w:rPr>
          <w:rFonts w:ascii="Arial" w:eastAsiaTheme="minorHAnsi" w:hAnsi="Arial" w:cs="Arial"/>
          <w:bCs/>
          <w:szCs w:val="24"/>
          <w:lang w:val="en-US"/>
        </w:rPr>
      </w:pPr>
    </w:p>
    <w:p w14:paraId="3510A93E" w14:textId="77777777" w:rsidR="00017028" w:rsidRDefault="00017028" w:rsidP="00446E74">
      <w:pPr>
        <w:numPr>
          <w:ilvl w:val="0"/>
          <w:numId w:val="11"/>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 </w:t>
      </w:r>
      <w:r>
        <w:rPr>
          <w:rFonts w:ascii="Arial" w:eastAsiaTheme="minorHAnsi" w:hAnsi="Arial" w:cs="Arial"/>
          <w:bCs/>
          <w:szCs w:val="24"/>
          <w:lang w:val="en-US"/>
        </w:rPr>
        <w:t>16</w:t>
      </w:r>
      <w:r w:rsidRPr="000312D5">
        <w:rPr>
          <w:rFonts w:ascii="Arial" w:eastAsiaTheme="minorHAnsi" w:hAnsi="Arial" w:cs="Arial"/>
          <w:bCs/>
          <w:szCs w:val="24"/>
          <w:lang w:val="en-US"/>
        </w:rPr>
        <w:t xml:space="preserve">, as listed above, was </w:t>
      </w:r>
      <w:proofErr w:type="gramStart"/>
      <w:r w:rsidRPr="000312D5">
        <w:rPr>
          <w:rFonts w:ascii="Arial" w:eastAsiaTheme="minorHAnsi" w:hAnsi="Arial" w:cs="Arial"/>
          <w:bCs/>
          <w:szCs w:val="24"/>
          <w:lang w:val="en-US"/>
        </w:rPr>
        <w:t>installed</w:t>
      </w:r>
      <w:proofErr w:type="gramEnd"/>
      <w:r w:rsidRPr="000312D5">
        <w:rPr>
          <w:rFonts w:ascii="Arial" w:eastAsiaTheme="minorHAnsi" w:hAnsi="Arial" w:cs="Arial"/>
          <w:bCs/>
          <w:szCs w:val="24"/>
          <w:lang w:val="en-US"/>
        </w:rPr>
        <w:t xml:space="preserve"> and paid for as part of a development undertaken by the state government.  The original value in 2007 was $56,000.</w:t>
      </w:r>
    </w:p>
    <w:p w14:paraId="5B398DB5" w14:textId="77777777" w:rsidR="00017028" w:rsidRPr="000312D5" w:rsidRDefault="00017028" w:rsidP="00017028">
      <w:pPr>
        <w:jc w:val="both"/>
        <w:rPr>
          <w:rFonts w:ascii="Arial" w:eastAsiaTheme="minorHAnsi" w:hAnsi="Arial" w:cs="Arial"/>
          <w:bCs/>
          <w:szCs w:val="24"/>
          <w:lang w:val="en-US"/>
        </w:rPr>
      </w:pPr>
    </w:p>
    <w:p w14:paraId="49FE3EF5" w14:textId="77777777" w:rsidR="00017028" w:rsidRDefault="00017028" w:rsidP="00017028">
      <w:pPr>
        <w:jc w:val="both"/>
        <w:rPr>
          <w:rFonts w:ascii="Arial" w:eastAsiaTheme="minorHAnsi" w:hAnsi="Arial" w:cs="Arial"/>
          <w:bCs/>
          <w:szCs w:val="24"/>
          <w:lang w:val="en-US"/>
        </w:rPr>
      </w:pPr>
      <w:r>
        <w:rPr>
          <w:rFonts w:ascii="Arial" w:eastAsiaTheme="minorHAnsi" w:hAnsi="Arial" w:cs="Arial"/>
          <w:bCs/>
          <w:szCs w:val="24"/>
          <w:lang w:val="en-US"/>
        </w:rPr>
        <w:t>While the City information on the original value of each artwork, some of these works were installed over 2 decades ago and values may have changed.  Therefore, i</w:t>
      </w:r>
      <w:r w:rsidRPr="000312D5">
        <w:rPr>
          <w:rFonts w:ascii="Arial" w:eastAsiaTheme="minorHAnsi" w:hAnsi="Arial" w:cs="Arial"/>
          <w:bCs/>
          <w:szCs w:val="24"/>
          <w:lang w:val="en-US"/>
        </w:rPr>
        <w:t xml:space="preserve">n February 2021 the City appointed art consultant Jude Van de Merwe to undertake a valuation of the City’s public art collection.  </w:t>
      </w:r>
      <w:r>
        <w:rPr>
          <w:rFonts w:ascii="Arial" w:eastAsiaTheme="minorHAnsi" w:hAnsi="Arial" w:cs="Arial"/>
          <w:bCs/>
          <w:szCs w:val="24"/>
          <w:lang w:val="en-US"/>
        </w:rPr>
        <w:t xml:space="preserve">Following that appointment, </w:t>
      </w:r>
      <w:r w:rsidRPr="000312D5">
        <w:rPr>
          <w:rFonts w:ascii="Arial" w:eastAsiaTheme="minorHAnsi" w:hAnsi="Arial" w:cs="Arial"/>
          <w:bCs/>
          <w:szCs w:val="24"/>
          <w:lang w:val="en-US"/>
        </w:rPr>
        <w:t xml:space="preserve">the Public Art Committee was advised </w:t>
      </w:r>
      <w:r>
        <w:rPr>
          <w:rFonts w:ascii="Arial" w:eastAsiaTheme="minorHAnsi" w:hAnsi="Arial" w:cs="Arial"/>
          <w:bCs/>
          <w:szCs w:val="24"/>
          <w:lang w:val="en-US"/>
        </w:rPr>
        <w:t>of</w:t>
      </w:r>
      <w:r w:rsidRPr="000312D5">
        <w:rPr>
          <w:rFonts w:ascii="Arial" w:eastAsiaTheme="minorHAnsi" w:hAnsi="Arial" w:cs="Arial"/>
          <w:bCs/>
          <w:szCs w:val="24"/>
          <w:lang w:val="en-US"/>
        </w:rPr>
        <w:t xml:space="preserve"> the project</w:t>
      </w:r>
      <w:r>
        <w:rPr>
          <w:rFonts w:ascii="Arial" w:eastAsiaTheme="minorHAnsi" w:hAnsi="Arial" w:cs="Arial"/>
          <w:bCs/>
          <w:szCs w:val="24"/>
          <w:lang w:val="en-US"/>
        </w:rPr>
        <w:t xml:space="preserve"> at its meeting of </w:t>
      </w:r>
      <w:r w:rsidRPr="000312D5">
        <w:rPr>
          <w:rFonts w:ascii="Arial" w:eastAsiaTheme="minorHAnsi" w:hAnsi="Arial" w:cs="Arial"/>
          <w:bCs/>
          <w:szCs w:val="24"/>
          <w:lang w:val="en-US"/>
        </w:rPr>
        <w:t>March 2021.  The consultancy was completed in June 2021, with the City now having up-to-date financial valuations of each work in the collection. Further information about the Public Art Valuation Report 2021 is provided below.</w:t>
      </w:r>
    </w:p>
    <w:p w14:paraId="39C20D8D" w14:textId="62DF56A4" w:rsidR="00017028" w:rsidRDefault="00017028" w:rsidP="00017028">
      <w:pPr>
        <w:jc w:val="both"/>
        <w:rPr>
          <w:rFonts w:ascii="Arial" w:eastAsiaTheme="minorHAnsi" w:hAnsi="Arial" w:cs="Arial"/>
          <w:b/>
          <w:sz w:val="28"/>
          <w:szCs w:val="32"/>
          <w:lang w:val="en-US"/>
        </w:rPr>
      </w:pPr>
    </w:p>
    <w:p w14:paraId="2D0BC605" w14:textId="77777777" w:rsidR="000418F4" w:rsidRDefault="000418F4" w:rsidP="00017028">
      <w:pPr>
        <w:jc w:val="both"/>
        <w:rPr>
          <w:rFonts w:ascii="Arial" w:eastAsiaTheme="minorHAnsi" w:hAnsi="Arial" w:cs="Arial"/>
          <w:b/>
          <w:sz w:val="28"/>
          <w:szCs w:val="32"/>
          <w:lang w:val="en-US"/>
        </w:rPr>
      </w:pPr>
    </w:p>
    <w:p w14:paraId="648EBE2D" w14:textId="77777777" w:rsidR="00017028" w:rsidRPr="000312D5" w:rsidRDefault="00017028" w:rsidP="00017028">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Discussion</w:t>
      </w:r>
    </w:p>
    <w:p w14:paraId="5322AA06" w14:textId="77777777" w:rsidR="00017028" w:rsidRPr="000312D5" w:rsidRDefault="00017028" w:rsidP="00017028">
      <w:pPr>
        <w:jc w:val="both"/>
        <w:rPr>
          <w:rFonts w:ascii="Arial" w:eastAsiaTheme="minorHAnsi" w:hAnsi="Arial" w:cs="Arial"/>
          <w:b/>
          <w:szCs w:val="24"/>
          <w:lang w:val="en-US"/>
        </w:rPr>
      </w:pPr>
    </w:p>
    <w:p w14:paraId="30118B4A" w14:textId="19D75D68" w:rsidR="00017028" w:rsidRDefault="00017028" w:rsidP="00017028">
      <w:pPr>
        <w:jc w:val="both"/>
        <w:rPr>
          <w:rFonts w:ascii="Arial" w:eastAsiaTheme="minorHAnsi" w:hAnsi="Arial" w:cs="Arial"/>
          <w:b/>
          <w:szCs w:val="24"/>
          <w:lang w:val="en-US"/>
        </w:rPr>
      </w:pPr>
      <w:r w:rsidRPr="000312D5">
        <w:rPr>
          <w:rFonts w:ascii="Arial" w:eastAsiaTheme="minorHAnsi" w:hAnsi="Arial" w:cs="Arial"/>
          <w:b/>
          <w:szCs w:val="24"/>
          <w:lang w:val="en-US"/>
        </w:rPr>
        <w:t>Public Art Valuation Report 2021</w:t>
      </w:r>
    </w:p>
    <w:p w14:paraId="76271819" w14:textId="77777777" w:rsidR="00DD0B99" w:rsidRPr="000312D5" w:rsidRDefault="00DD0B99" w:rsidP="00017028">
      <w:pPr>
        <w:jc w:val="both"/>
        <w:rPr>
          <w:rFonts w:ascii="Arial" w:eastAsiaTheme="minorHAnsi" w:hAnsi="Arial" w:cs="Arial"/>
          <w:b/>
          <w:szCs w:val="24"/>
          <w:lang w:val="en-US"/>
        </w:rPr>
      </w:pPr>
    </w:p>
    <w:p w14:paraId="6284900E" w14:textId="355764AC" w:rsidR="00017028" w:rsidRPr="000312D5"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The Public Art Valuation Report 2021 is attached to this report as a confidential attachment.  It is provided as a confidential attachment to protect commercial and professional sensitivities around the estimated financial value</w:t>
      </w:r>
      <w:r>
        <w:rPr>
          <w:rFonts w:ascii="Arial" w:eastAsiaTheme="minorHAnsi" w:hAnsi="Arial" w:cs="Arial"/>
          <w:bCs/>
          <w:szCs w:val="24"/>
          <w:lang w:val="en-US"/>
        </w:rPr>
        <w:t>s</w:t>
      </w:r>
      <w:r w:rsidRPr="000312D5">
        <w:rPr>
          <w:rFonts w:ascii="Arial" w:eastAsiaTheme="minorHAnsi" w:hAnsi="Arial" w:cs="Arial"/>
          <w:bCs/>
          <w:szCs w:val="24"/>
          <w:lang w:val="en-US"/>
        </w:rPr>
        <w:t xml:space="preserve"> of individual artworks.  Releasing information about the financial value of individual works could cause unnecessary embarrassment to artists, including those with whom the City has worked </w:t>
      </w:r>
      <w:r>
        <w:rPr>
          <w:rFonts w:ascii="Arial" w:eastAsiaTheme="minorHAnsi" w:hAnsi="Arial" w:cs="Arial"/>
          <w:bCs/>
          <w:szCs w:val="24"/>
          <w:lang w:val="en-US"/>
        </w:rPr>
        <w:t xml:space="preserve">co-operatively and </w:t>
      </w:r>
      <w:r w:rsidRPr="000312D5">
        <w:rPr>
          <w:rFonts w:ascii="Arial" w:eastAsiaTheme="minorHAnsi" w:hAnsi="Arial" w:cs="Arial"/>
          <w:bCs/>
          <w:szCs w:val="24"/>
          <w:lang w:val="en-US"/>
        </w:rPr>
        <w:t xml:space="preserve">productively in the past, or intends to </w:t>
      </w:r>
      <w:r w:rsidRPr="000312D5">
        <w:rPr>
          <w:rFonts w:ascii="Arial" w:eastAsiaTheme="minorHAnsi" w:hAnsi="Arial" w:cs="Arial"/>
          <w:bCs/>
          <w:szCs w:val="24"/>
          <w:lang w:val="en-US"/>
        </w:rPr>
        <w:lastRenderedPageBreak/>
        <w:t xml:space="preserve">future.  However, the report contains much aggregated information </w:t>
      </w:r>
      <w:r>
        <w:rPr>
          <w:rFonts w:ascii="Arial" w:eastAsiaTheme="minorHAnsi" w:hAnsi="Arial" w:cs="Arial"/>
          <w:bCs/>
          <w:szCs w:val="24"/>
          <w:lang w:val="en-US"/>
        </w:rPr>
        <w:t>that</w:t>
      </w:r>
      <w:r w:rsidRPr="000312D5">
        <w:rPr>
          <w:rFonts w:ascii="Arial" w:eastAsiaTheme="minorHAnsi" w:hAnsi="Arial" w:cs="Arial"/>
          <w:bCs/>
          <w:szCs w:val="24"/>
          <w:lang w:val="en-US"/>
        </w:rPr>
        <w:t xml:space="preserve"> is of interest and value to the Committee and that information is provided below.</w:t>
      </w:r>
    </w:p>
    <w:p w14:paraId="53C6638A" w14:textId="0EE2C46D" w:rsidR="00017028" w:rsidRDefault="00017028" w:rsidP="00017028">
      <w:pPr>
        <w:jc w:val="both"/>
        <w:rPr>
          <w:rFonts w:ascii="Arial" w:eastAsiaTheme="minorHAnsi" w:hAnsi="Arial" w:cs="Arial"/>
          <w:b/>
          <w:szCs w:val="24"/>
          <w:lang w:val="en-US"/>
        </w:rPr>
      </w:pPr>
      <w:r w:rsidRPr="000312D5">
        <w:rPr>
          <w:rFonts w:ascii="Arial" w:eastAsiaTheme="minorHAnsi" w:hAnsi="Arial" w:cs="Arial"/>
          <w:b/>
          <w:szCs w:val="24"/>
          <w:lang w:val="en-US"/>
        </w:rPr>
        <w:t>Summary of the Valuation Report</w:t>
      </w:r>
    </w:p>
    <w:p w14:paraId="2C963761" w14:textId="77777777" w:rsidR="00DD0B99" w:rsidRPr="000312D5" w:rsidRDefault="00DD0B99" w:rsidP="00017028">
      <w:pPr>
        <w:jc w:val="both"/>
        <w:rPr>
          <w:rFonts w:ascii="Arial" w:eastAsiaTheme="minorHAnsi" w:hAnsi="Arial" w:cs="Arial"/>
          <w:b/>
          <w:szCs w:val="24"/>
          <w:lang w:val="en-US"/>
        </w:rPr>
      </w:pPr>
    </w:p>
    <w:p w14:paraId="7CE5888F" w14:textId="77777777" w:rsidR="00017028" w:rsidRPr="000312D5"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Some key items that can be extrapolated from the Public Artwork Valuation Report are as follows:</w:t>
      </w:r>
    </w:p>
    <w:p w14:paraId="0CB4D794" w14:textId="77777777" w:rsidR="00017028" w:rsidRPr="000312D5" w:rsidRDefault="00017028" w:rsidP="00017028">
      <w:pPr>
        <w:jc w:val="both"/>
        <w:rPr>
          <w:rFonts w:ascii="Arial" w:eastAsiaTheme="minorHAnsi" w:hAnsi="Arial" w:cs="Arial"/>
          <w:bCs/>
          <w:szCs w:val="24"/>
          <w:lang w:val="en-US"/>
        </w:rPr>
      </w:pPr>
    </w:p>
    <w:p w14:paraId="10BF0589" w14:textId="77777777" w:rsidR="00017028" w:rsidRPr="000312D5" w:rsidRDefault="00017028" w:rsidP="00446E74">
      <w:pPr>
        <w:numPr>
          <w:ilvl w:val="0"/>
          <w:numId w:val="12"/>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The City’s public artwork collection has appreciated.  The total original cost of all items in the collection the was &gt; $800,000.  This has appreciated to &gt; $1.3 million.</w:t>
      </w:r>
    </w:p>
    <w:p w14:paraId="0B44182A" w14:textId="77777777" w:rsidR="00017028" w:rsidRPr="000312D5" w:rsidRDefault="00017028" w:rsidP="00017028">
      <w:pPr>
        <w:ind w:left="284"/>
        <w:contextualSpacing/>
        <w:jc w:val="both"/>
        <w:rPr>
          <w:rFonts w:ascii="Arial" w:eastAsiaTheme="minorHAnsi" w:hAnsi="Arial" w:cs="Arial"/>
          <w:bCs/>
          <w:szCs w:val="24"/>
          <w:lang w:val="en-US"/>
        </w:rPr>
      </w:pPr>
    </w:p>
    <w:p w14:paraId="4E5FA9FF" w14:textId="77777777" w:rsidR="00017028" w:rsidRPr="000312D5" w:rsidRDefault="00017028" w:rsidP="00446E74">
      <w:pPr>
        <w:numPr>
          <w:ilvl w:val="0"/>
          <w:numId w:val="12"/>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The works commissioned by the Nedlands Cultural and Community Society (2000 – 2010) have appreciated considerably.  Their totally original cost was $528,000.  They are now worth $949,000.</w:t>
      </w:r>
    </w:p>
    <w:p w14:paraId="470971F4" w14:textId="77777777" w:rsidR="00017028" w:rsidRPr="000312D5" w:rsidRDefault="00017028" w:rsidP="00017028">
      <w:pPr>
        <w:spacing w:after="200" w:line="276" w:lineRule="auto"/>
        <w:ind w:left="720"/>
        <w:contextualSpacing/>
        <w:rPr>
          <w:rFonts w:ascii="Arial" w:eastAsiaTheme="minorHAnsi" w:hAnsi="Arial" w:cs="Arial"/>
          <w:bCs/>
          <w:szCs w:val="24"/>
          <w:lang w:val="en-US"/>
        </w:rPr>
      </w:pPr>
    </w:p>
    <w:p w14:paraId="50658112" w14:textId="77777777" w:rsidR="00017028" w:rsidRPr="000312D5" w:rsidRDefault="00017028" w:rsidP="00446E74">
      <w:pPr>
        <w:numPr>
          <w:ilvl w:val="0"/>
          <w:numId w:val="12"/>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The works commissioned or purchased the </w:t>
      </w:r>
      <w:proofErr w:type="gramStart"/>
      <w:r w:rsidRPr="000312D5">
        <w:rPr>
          <w:rFonts w:ascii="Arial" w:eastAsiaTheme="minorHAnsi" w:hAnsi="Arial" w:cs="Arial"/>
          <w:bCs/>
          <w:szCs w:val="24"/>
          <w:lang w:val="en-US"/>
        </w:rPr>
        <w:t>City</w:t>
      </w:r>
      <w:proofErr w:type="gramEnd"/>
      <w:r w:rsidRPr="000312D5">
        <w:rPr>
          <w:rFonts w:ascii="Arial" w:eastAsiaTheme="minorHAnsi" w:hAnsi="Arial" w:cs="Arial"/>
          <w:bCs/>
          <w:szCs w:val="24"/>
          <w:lang w:val="en-US"/>
        </w:rPr>
        <w:t xml:space="preserve"> (2016 – 2020) are more recent, so have had less time to appreciate.  However, they have appreciated from an original total cost of $234,000 to a current value of $271,350.</w:t>
      </w:r>
    </w:p>
    <w:p w14:paraId="61156ACD" w14:textId="77777777" w:rsidR="00017028" w:rsidRPr="000312D5" w:rsidRDefault="00017028" w:rsidP="00017028">
      <w:pPr>
        <w:spacing w:after="200" w:line="276" w:lineRule="auto"/>
        <w:ind w:left="567"/>
        <w:contextualSpacing/>
        <w:jc w:val="both"/>
        <w:rPr>
          <w:rFonts w:ascii="Arial" w:eastAsiaTheme="minorHAnsi" w:hAnsi="Arial" w:cs="Arial"/>
          <w:bCs/>
          <w:szCs w:val="24"/>
          <w:lang w:val="en-US"/>
        </w:rPr>
      </w:pPr>
    </w:p>
    <w:p w14:paraId="0DAF1D75" w14:textId="77777777" w:rsidR="00017028" w:rsidRPr="000312D5" w:rsidRDefault="00017028" w:rsidP="00446E74">
      <w:pPr>
        <w:numPr>
          <w:ilvl w:val="0"/>
          <w:numId w:val="12"/>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One artwork, commissioned as part of a state government development at an original cost of $56,000 in 2007 is now valued at $120,000.</w:t>
      </w:r>
    </w:p>
    <w:p w14:paraId="1209C2F6" w14:textId="77777777" w:rsidR="00017028" w:rsidRPr="000312D5" w:rsidRDefault="00017028" w:rsidP="00017028">
      <w:pPr>
        <w:spacing w:after="200" w:line="276" w:lineRule="auto"/>
        <w:ind w:left="720"/>
        <w:contextualSpacing/>
        <w:rPr>
          <w:rFonts w:ascii="Arial" w:eastAsiaTheme="minorHAnsi" w:hAnsi="Arial" w:cs="Arial"/>
          <w:bCs/>
          <w:szCs w:val="24"/>
          <w:lang w:val="en-US"/>
        </w:rPr>
      </w:pPr>
    </w:p>
    <w:p w14:paraId="1B89065A" w14:textId="77777777" w:rsidR="00017028" w:rsidRPr="000312D5" w:rsidRDefault="00017028" w:rsidP="00446E74">
      <w:pPr>
        <w:numPr>
          <w:ilvl w:val="0"/>
          <w:numId w:val="12"/>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Council funded only 4 of the public artworks in its collection.  The original cost of the works funded by Council </w:t>
      </w:r>
      <w:r>
        <w:rPr>
          <w:rFonts w:ascii="Arial" w:eastAsiaTheme="minorHAnsi" w:hAnsi="Arial" w:cs="Arial"/>
          <w:bCs/>
          <w:szCs w:val="24"/>
          <w:lang w:val="en-US"/>
        </w:rPr>
        <w:t>was</w:t>
      </w:r>
      <w:r w:rsidRPr="000312D5">
        <w:rPr>
          <w:rFonts w:ascii="Arial" w:eastAsiaTheme="minorHAnsi" w:hAnsi="Arial" w:cs="Arial"/>
          <w:bCs/>
          <w:szCs w:val="24"/>
          <w:lang w:val="en-US"/>
        </w:rPr>
        <w:t xml:space="preserve"> $434,400.  Today, Council owns a public artwork collection worth &gt; $1.3 million.</w:t>
      </w:r>
    </w:p>
    <w:p w14:paraId="72C559E6" w14:textId="77777777" w:rsidR="00017028" w:rsidRPr="000312D5" w:rsidRDefault="00017028" w:rsidP="00017028">
      <w:pPr>
        <w:jc w:val="both"/>
        <w:rPr>
          <w:rFonts w:ascii="Arial" w:eastAsiaTheme="minorHAnsi" w:hAnsi="Arial" w:cs="Arial"/>
          <w:bCs/>
          <w:szCs w:val="24"/>
          <w:lang w:val="en-US"/>
        </w:rPr>
      </w:pPr>
    </w:p>
    <w:p w14:paraId="1816B708" w14:textId="77777777" w:rsidR="00017028" w:rsidRPr="000312D5"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 xml:space="preserve">The key items, above, extrapolated from the Public Artwork Valuation Report, show that public art has been an appreciating investment for Council, as well as providing non-financial benefits, such as adding to the amenity of the area and providing the interest, reflection and even controversy that excellent public art can stimulate. </w:t>
      </w:r>
    </w:p>
    <w:p w14:paraId="3A7865BA" w14:textId="77777777" w:rsidR="00017028" w:rsidRDefault="00017028" w:rsidP="00017028">
      <w:pPr>
        <w:jc w:val="both"/>
        <w:rPr>
          <w:rFonts w:ascii="Arial" w:eastAsiaTheme="minorHAnsi" w:hAnsi="Arial" w:cs="Arial"/>
          <w:b/>
          <w:szCs w:val="32"/>
          <w:lang w:val="en-US"/>
        </w:rPr>
      </w:pPr>
    </w:p>
    <w:p w14:paraId="37E376C6" w14:textId="77777777" w:rsidR="00017028" w:rsidRDefault="00017028" w:rsidP="00017028">
      <w:pPr>
        <w:jc w:val="both"/>
        <w:rPr>
          <w:rFonts w:ascii="Arial" w:eastAsiaTheme="minorHAnsi" w:hAnsi="Arial" w:cs="Arial"/>
          <w:b/>
          <w:szCs w:val="32"/>
          <w:lang w:val="en-US"/>
        </w:rPr>
      </w:pPr>
      <w:r w:rsidRPr="000312D5">
        <w:rPr>
          <w:rFonts w:ascii="Arial" w:eastAsiaTheme="minorHAnsi" w:hAnsi="Arial" w:cs="Arial"/>
          <w:b/>
          <w:szCs w:val="32"/>
          <w:lang w:val="en-US"/>
        </w:rPr>
        <w:t>Key Relevant Previous Council Decisions:</w:t>
      </w:r>
    </w:p>
    <w:p w14:paraId="2C505A7B" w14:textId="77777777" w:rsidR="00017028" w:rsidRPr="00FB73DC" w:rsidRDefault="00017028" w:rsidP="00017028">
      <w:pPr>
        <w:jc w:val="both"/>
        <w:rPr>
          <w:rFonts w:ascii="Arial" w:eastAsiaTheme="minorHAnsi" w:hAnsi="Arial" w:cs="Arial"/>
          <w:b/>
          <w:szCs w:val="32"/>
          <w:lang w:val="en-US"/>
        </w:rPr>
      </w:pPr>
    </w:p>
    <w:p w14:paraId="21ABDE47" w14:textId="77777777" w:rsidR="00017028" w:rsidRPr="000312D5" w:rsidRDefault="00017028" w:rsidP="00446E74">
      <w:pPr>
        <w:numPr>
          <w:ilvl w:val="0"/>
          <w:numId w:val="13"/>
        </w:numPr>
        <w:spacing w:after="200" w:line="276" w:lineRule="auto"/>
        <w:ind w:left="567" w:hanging="567"/>
        <w:contextualSpacing/>
        <w:jc w:val="both"/>
        <w:rPr>
          <w:rFonts w:ascii="Arial" w:eastAsiaTheme="minorHAnsi" w:hAnsi="Arial" w:cs="Arial"/>
          <w:szCs w:val="32"/>
          <w:lang w:val="en-US"/>
        </w:rPr>
      </w:pPr>
      <w:r w:rsidRPr="000312D5">
        <w:rPr>
          <w:rFonts w:ascii="Arial" w:eastAsiaTheme="minorHAnsi" w:hAnsi="Arial" w:cs="Arial"/>
          <w:szCs w:val="32"/>
          <w:lang w:val="en-US"/>
        </w:rPr>
        <w:t>15 March 2021 – Public Art Committee agenda item – Valuation Public Artworks.</w:t>
      </w:r>
    </w:p>
    <w:p w14:paraId="597B091B" w14:textId="77777777" w:rsidR="00017028" w:rsidRPr="000312D5" w:rsidRDefault="00017028" w:rsidP="00017028">
      <w:pPr>
        <w:jc w:val="both"/>
        <w:rPr>
          <w:rFonts w:ascii="Arial" w:eastAsiaTheme="minorHAnsi" w:hAnsi="Arial" w:cs="Arial"/>
          <w:szCs w:val="32"/>
          <w:lang w:val="en-US"/>
        </w:rPr>
      </w:pPr>
    </w:p>
    <w:p w14:paraId="60193D4E" w14:textId="77777777" w:rsidR="00017028" w:rsidRPr="000312D5" w:rsidRDefault="00017028" w:rsidP="00017028">
      <w:pPr>
        <w:jc w:val="both"/>
        <w:rPr>
          <w:rFonts w:ascii="Arial" w:eastAsiaTheme="minorHAnsi" w:hAnsi="Arial" w:cs="Arial"/>
          <w:szCs w:val="32"/>
          <w:lang w:val="en-US"/>
        </w:rPr>
      </w:pPr>
      <w:r w:rsidRPr="000312D5">
        <w:rPr>
          <w:rFonts w:ascii="Arial" w:eastAsiaTheme="minorHAnsi" w:hAnsi="Arial" w:cs="Arial"/>
          <w:szCs w:val="32"/>
          <w:lang w:val="en-US"/>
        </w:rPr>
        <w:t xml:space="preserve">While the Public Art Valuation Report has not been considered by Council </w:t>
      </w:r>
      <w:proofErr w:type="gramStart"/>
      <w:r w:rsidRPr="000312D5">
        <w:rPr>
          <w:rFonts w:ascii="Arial" w:eastAsiaTheme="minorHAnsi" w:hAnsi="Arial" w:cs="Arial"/>
          <w:szCs w:val="32"/>
          <w:lang w:val="en-US"/>
        </w:rPr>
        <w:t>as yet</w:t>
      </w:r>
      <w:proofErr w:type="gramEnd"/>
      <w:r w:rsidRPr="000312D5">
        <w:rPr>
          <w:rFonts w:ascii="Arial" w:eastAsiaTheme="minorHAnsi" w:hAnsi="Arial" w:cs="Arial"/>
          <w:szCs w:val="32"/>
          <w:lang w:val="en-US"/>
        </w:rPr>
        <w:t xml:space="preserve">, it is intended that a summary of the report is provided to Council for information only, to ensure </w:t>
      </w:r>
      <w:proofErr w:type="spellStart"/>
      <w:r w:rsidRPr="000312D5">
        <w:rPr>
          <w:rFonts w:ascii="Arial" w:eastAsiaTheme="minorHAnsi" w:hAnsi="Arial" w:cs="Arial"/>
          <w:szCs w:val="32"/>
          <w:lang w:val="en-US"/>
        </w:rPr>
        <w:t>Councillors</w:t>
      </w:r>
      <w:proofErr w:type="spellEnd"/>
      <w:r w:rsidRPr="000312D5">
        <w:rPr>
          <w:rFonts w:ascii="Arial" w:eastAsiaTheme="minorHAnsi" w:hAnsi="Arial" w:cs="Arial"/>
          <w:szCs w:val="32"/>
          <w:lang w:val="en-US"/>
        </w:rPr>
        <w:t xml:space="preserve"> are aware of the financial appreciation of the investment that the City has made in public art.</w:t>
      </w:r>
    </w:p>
    <w:p w14:paraId="4351B3C6" w14:textId="77777777" w:rsidR="00017028" w:rsidRPr="000312D5" w:rsidRDefault="00017028" w:rsidP="00017028">
      <w:pPr>
        <w:jc w:val="both"/>
        <w:rPr>
          <w:rFonts w:ascii="Arial" w:eastAsiaTheme="minorHAnsi" w:hAnsi="Arial" w:cs="Arial"/>
          <w:szCs w:val="32"/>
          <w:lang w:val="en-US"/>
        </w:rPr>
      </w:pPr>
    </w:p>
    <w:p w14:paraId="306A95FC" w14:textId="54D4758F" w:rsidR="00017028" w:rsidRDefault="00017028" w:rsidP="00017028">
      <w:pPr>
        <w:jc w:val="both"/>
        <w:rPr>
          <w:rFonts w:ascii="Arial" w:eastAsiaTheme="minorHAnsi" w:hAnsi="Arial" w:cs="Arial"/>
          <w:b/>
          <w:szCs w:val="28"/>
          <w:lang w:val="en-US"/>
        </w:rPr>
      </w:pPr>
    </w:p>
    <w:p w14:paraId="75AEE02A" w14:textId="50DA96B4" w:rsidR="00DD0B99" w:rsidRDefault="00DD0B99" w:rsidP="00017028">
      <w:pPr>
        <w:jc w:val="both"/>
        <w:rPr>
          <w:rFonts w:ascii="Arial" w:eastAsiaTheme="minorHAnsi" w:hAnsi="Arial" w:cs="Arial"/>
          <w:b/>
          <w:szCs w:val="28"/>
          <w:lang w:val="en-US"/>
        </w:rPr>
      </w:pPr>
    </w:p>
    <w:p w14:paraId="6CD46382" w14:textId="2AFA768D" w:rsidR="00DD0B99" w:rsidRDefault="00DD0B99" w:rsidP="00017028">
      <w:pPr>
        <w:jc w:val="both"/>
        <w:rPr>
          <w:rFonts w:ascii="Arial" w:eastAsiaTheme="minorHAnsi" w:hAnsi="Arial" w:cs="Arial"/>
          <w:b/>
          <w:szCs w:val="28"/>
          <w:lang w:val="en-US"/>
        </w:rPr>
      </w:pPr>
    </w:p>
    <w:p w14:paraId="65A2D0AB" w14:textId="77777777" w:rsidR="00DD0B99" w:rsidRPr="000312D5" w:rsidRDefault="00DD0B99" w:rsidP="00017028">
      <w:pPr>
        <w:jc w:val="both"/>
        <w:rPr>
          <w:rFonts w:ascii="Arial" w:eastAsiaTheme="minorHAnsi" w:hAnsi="Arial" w:cs="Arial"/>
          <w:b/>
          <w:szCs w:val="28"/>
          <w:lang w:val="en-US"/>
        </w:rPr>
      </w:pPr>
    </w:p>
    <w:p w14:paraId="0408C356" w14:textId="77777777" w:rsidR="00017028" w:rsidRPr="000312D5" w:rsidRDefault="00017028" w:rsidP="00017028">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lastRenderedPageBreak/>
        <w:t>Policy / Legislation</w:t>
      </w:r>
    </w:p>
    <w:p w14:paraId="5F3A6519" w14:textId="77777777" w:rsidR="00017028" w:rsidRPr="000312D5" w:rsidRDefault="00017028" w:rsidP="00017028">
      <w:pPr>
        <w:jc w:val="both"/>
        <w:rPr>
          <w:rFonts w:ascii="Arial" w:eastAsiaTheme="minorHAnsi" w:hAnsi="Arial" w:cs="Arial"/>
          <w:bCs/>
          <w:szCs w:val="24"/>
          <w:lang w:val="en-US"/>
        </w:rPr>
      </w:pPr>
    </w:p>
    <w:p w14:paraId="5E456C63" w14:textId="77777777" w:rsidR="00017028" w:rsidRPr="000312D5"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The Public Art Committee’s Terms of Reference outline its purpose in recommending to Council matters to do with public art.</w:t>
      </w:r>
    </w:p>
    <w:p w14:paraId="285BF8EB" w14:textId="77777777" w:rsidR="00017028" w:rsidRPr="000312D5" w:rsidRDefault="00017028" w:rsidP="00017028">
      <w:pPr>
        <w:jc w:val="both"/>
        <w:rPr>
          <w:rFonts w:ascii="Arial" w:eastAsiaTheme="minorHAnsi" w:hAnsi="Arial" w:cs="Arial"/>
          <w:b/>
          <w:szCs w:val="28"/>
          <w:lang w:val="en-US"/>
        </w:rPr>
      </w:pPr>
    </w:p>
    <w:p w14:paraId="6B6918E0" w14:textId="77777777" w:rsidR="00017028" w:rsidRPr="000312D5" w:rsidRDefault="00017028" w:rsidP="00017028">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Consultation</w:t>
      </w:r>
    </w:p>
    <w:p w14:paraId="39EC2A7C" w14:textId="77777777" w:rsidR="00017028" w:rsidRPr="000312D5" w:rsidRDefault="00017028" w:rsidP="00017028">
      <w:pPr>
        <w:jc w:val="both"/>
        <w:rPr>
          <w:rFonts w:ascii="Arial" w:eastAsiaTheme="minorHAnsi" w:hAnsi="Arial" w:cs="Arial"/>
          <w:b/>
          <w:szCs w:val="32"/>
          <w:lang w:val="en-US"/>
        </w:rPr>
      </w:pPr>
    </w:p>
    <w:p w14:paraId="34269A1C" w14:textId="77777777" w:rsidR="00017028" w:rsidRDefault="00017028" w:rsidP="00017028">
      <w:pPr>
        <w:jc w:val="both"/>
        <w:rPr>
          <w:rFonts w:ascii="Arial" w:eastAsiaTheme="minorHAnsi" w:hAnsi="Arial" w:cs="Arial"/>
          <w:szCs w:val="32"/>
          <w:lang w:val="en-US"/>
        </w:rPr>
      </w:pPr>
      <w:r w:rsidRPr="000312D5">
        <w:rPr>
          <w:rFonts w:ascii="Arial" w:eastAsiaTheme="minorHAnsi" w:hAnsi="Arial" w:cs="Arial"/>
          <w:szCs w:val="32"/>
          <w:lang w:val="en-US"/>
        </w:rPr>
        <w:t>The Public Art Committee includes as full voting members 2 community members, to ensure community input into the recommendations that the Committee makes to Council regarding public art.</w:t>
      </w:r>
    </w:p>
    <w:p w14:paraId="47F2ED74" w14:textId="74BDF60B" w:rsidR="00017028" w:rsidRDefault="00017028" w:rsidP="00017028">
      <w:pPr>
        <w:jc w:val="both"/>
        <w:rPr>
          <w:rFonts w:ascii="Arial" w:eastAsiaTheme="minorHAnsi" w:hAnsi="Arial" w:cs="Arial"/>
          <w:szCs w:val="32"/>
          <w:lang w:val="en-US"/>
        </w:rPr>
      </w:pPr>
    </w:p>
    <w:p w14:paraId="369502DA" w14:textId="77777777" w:rsidR="000418F4" w:rsidRPr="000312D5" w:rsidRDefault="000418F4" w:rsidP="00017028">
      <w:pPr>
        <w:jc w:val="both"/>
        <w:rPr>
          <w:rFonts w:ascii="Arial" w:eastAsiaTheme="minorHAnsi" w:hAnsi="Arial" w:cs="Arial"/>
          <w:szCs w:val="32"/>
          <w:lang w:val="en-US"/>
        </w:rPr>
      </w:pPr>
    </w:p>
    <w:p w14:paraId="4D8C4758" w14:textId="77777777" w:rsidR="00017028" w:rsidRPr="000312D5" w:rsidRDefault="00017028" w:rsidP="00017028">
      <w:pPr>
        <w:jc w:val="both"/>
        <w:rPr>
          <w:rFonts w:ascii="Arial" w:eastAsiaTheme="minorHAnsi" w:hAnsi="Arial" w:cs="Arial"/>
          <w:b/>
          <w:bCs/>
          <w:sz w:val="28"/>
          <w:szCs w:val="36"/>
          <w:lang w:val="en-US"/>
        </w:rPr>
      </w:pPr>
      <w:r w:rsidRPr="000312D5">
        <w:rPr>
          <w:rFonts w:ascii="Arial" w:eastAsiaTheme="minorHAnsi" w:hAnsi="Arial" w:cs="Arial"/>
          <w:b/>
          <w:bCs/>
          <w:sz w:val="28"/>
          <w:szCs w:val="36"/>
          <w:lang w:val="en-US"/>
        </w:rPr>
        <w:t>Strategic Implications</w:t>
      </w:r>
    </w:p>
    <w:p w14:paraId="1999CA65" w14:textId="77777777" w:rsidR="00017028" w:rsidRPr="000312D5" w:rsidRDefault="00017028" w:rsidP="00017028">
      <w:pPr>
        <w:jc w:val="both"/>
        <w:rPr>
          <w:rFonts w:ascii="Arial" w:eastAsiaTheme="minorHAnsi" w:hAnsi="Arial" w:cs="Arial"/>
          <w:szCs w:val="32"/>
          <w:lang w:val="en-US"/>
        </w:rPr>
      </w:pPr>
    </w:p>
    <w:p w14:paraId="3BF64CD9" w14:textId="77777777" w:rsidR="00017028" w:rsidRDefault="00017028" w:rsidP="00017028">
      <w:pPr>
        <w:jc w:val="both"/>
        <w:rPr>
          <w:rFonts w:ascii="Arial" w:eastAsiaTheme="minorHAnsi" w:hAnsi="Arial" w:cs="Arial"/>
          <w:b/>
          <w:bCs/>
          <w:szCs w:val="32"/>
          <w:lang w:val="en-US"/>
        </w:rPr>
      </w:pPr>
      <w:r w:rsidRPr="000312D5">
        <w:rPr>
          <w:rFonts w:ascii="Arial" w:eastAsiaTheme="minorHAnsi" w:hAnsi="Arial" w:cs="Arial"/>
          <w:b/>
          <w:bCs/>
          <w:szCs w:val="32"/>
          <w:lang w:val="en-US"/>
        </w:rPr>
        <w:t xml:space="preserve">How well does it fit with our strategic direction? </w:t>
      </w:r>
    </w:p>
    <w:p w14:paraId="72EEF799" w14:textId="77777777" w:rsidR="00017028" w:rsidRPr="000312D5" w:rsidRDefault="00017028" w:rsidP="00017028">
      <w:pPr>
        <w:jc w:val="both"/>
        <w:rPr>
          <w:rFonts w:ascii="Arial" w:eastAsiaTheme="minorHAnsi" w:hAnsi="Arial" w:cs="Arial"/>
          <w:szCs w:val="32"/>
          <w:lang w:val="en-US"/>
        </w:rPr>
      </w:pPr>
      <w:r w:rsidRPr="000312D5">
        <w:rPr>
          <w:rFonts w:ascii="Arial" w:eastAsiaTheme="minorHAnsi" w:hAnsi="Arial" w:cs="Arial"/>
          <w:szCs w:val="32"/>
          <w:lang w:val="en-US"/>
        </w:rPr>
        <w:t xml:space="preserve">Protecting and </w:t>
      </w:r>
      <w:proofErr w:type="gramStart"/>
      <w:r w:rsidRPr="000312D5">
        <w:rPr>
          <w:rFonts w:ascii="Arial" w:eastAsiaTheme="minorHAnsi" w:hAnsi="Arial" w:cs="Arial"/>
          <w:szCs w:val="32"/>
          <w:lang w:val="en-US"/>
        </w:rPr>
        <w:t>insuring</w:t>
      </w:r>
      <w:proofErr w:type="gramEnd"/>
      <w:r w:rsidRPr="000312D5">
        <w:rPr>
          <w:rFonts w:ascii="Arial" w:eastAsiaTheme="minorHAnsi" w:hAnsi="Arial" w:cs="Arial"/>
          <w:szCs w:val="32"/>
          <w:lang w:val="en-US"/>
        </w:rPr>
        <w:t xml:space="preserve"> the City’s existing public art collection should be of a higher priority than acquiring new public artworks, since those new public artworks would be at risk if there are not adequate measures in place to value, insure and maintain the existing collection. It is a common strategic mistake to emphasize acquisition at the expense of maintenance of an art collection.</w:t>
      </w:r>
    </w:p>
    <w:p w14:paraId="549D8F75" w14:textId="77777777" w:rsidR="00017028" w:rsidRDefault="00017028" w:rsidP="00017028">
      <w:pPr>
        <w:jc w:val="both"/>
        <w:rPr>
          <w:rFonts w:ascii="Arial" w:eastAsiaTheme="minorHAnsi" w:hAnsi="Arial" w:cs="Arial"/>
          <w:b/>
          <w:bCs/>
          <w:szCs w:val="32"/>
          <w:lang w:val="en-US"/>
        </w:rPr>
      </w:pPr>
    </w:p>
    <w:p w14:paraId="3B95647B" w14:textId="77777777" w:rsidR="00017028" w:rsidRDefault="00017028" w:rsidP="00017028">
      <w:pPr>
        <w:jc w:val="both"/>
        <w:rPr>
          <w:rFonts w:ascii="Arial" w:eastAsiaTheme="minorHAnsi" w:hAnsi="Arial" w:cs="Arial"/>
          <w:b/>
          <w:bCs/>
          <w:szCs w:val="32"/>
          <w:lang w:val="en-US"/>
        </w:rPr>
      </w:pPr>
      <w:r w:rsidRPr="000312D5">
        <w:rPr>
          <w:rFonts w:ascii="Arial" w:eastAsiaTheme="minorHAnsi" w:hAnsi="Arial" w:cs="Arial"/>
          <w:b/>
          <w:bCs/>
          <w:szCs w:val="32"/>
          <w:lang w:val="en-US"/>
        </w:rPr>
        <w:t xml:space="preserve">How well does it fit with our strategic direction? </w:t>
      </w:r>
    </w:p>
    <w:p w14:paraId="6D3C8884" w14:textId="77777777" w:rsidR="00017028" w:rsidRPr="000312D5" w:rsidRDefault="00017028" w:rsidP="00017028">
      <w:pPr>
        <w:jc w:val="both"/>
        <w:rPr>
          <w:rFonts w:ascii="Arial" w:eastAsiaTheme="minorHAnsi" w:hAnsi="Arial" w:cs="Arial"/>
          <w:szCs w:val="32"/>
          <w:lang w:val="en-US"/>
        </w:rPr>
      </w:pPr>
      <w:r w:rsidRPr="000312D5">
        <w:rPr>
          <w:rFonts w:ascii="Arial" w:eastAsiaTheme="minorHAnsi" w:hAnsi="Arial" w:cs="Arial"/>
          <w:szCs w:val="32"/>
          <w:lang w:val="en-US"/>
        </w:rPr>
        <w:t xml:space="preserve">In its vision statement, the City’s Strategic Community Plan states that </w:t>
      </w:r>
      <w:r w:rsidRPr="000312D5">
        <w:rPr>
          <w:rFonts w:ascii="Arial" w:eastAsiaTheme="minorHAnsi" w:hAnsi="Arial" w:cs="Arial"/>
          <w:i/>
          <w:iCs/>
          <w:szCs w:val="32"/>
          <w:lang w:val="en-US"/>
        </w:rPr>
        <w:t>We will live in a beautiful place</w:t>
      </w:r>
      <w:r w:rsidRPr="000312D5">
        <w:rPr>
          <w:rFonts w:ascii="Arial" w:eastAsiaTheme="minorHAnsi" w:hAnsi="Arial" w:cs="Arial"/>
          <w:szCs w:val="32"/>
          <w:lang w:val="en-US"/>
        </w:rPr>
        <w:t xml:space="preserve">. The work of the Public Art Committee contributes to this vision and therefore is consistent with the City’s strategic direction as stated in the Plan. </w:t>
      </w:r>
      <w:proofErr w:type="gramStart"/>
      <w:r w:rsidRPr="000312D5">
        <w:rPr>
          <w:rFonts w:ascii="Arial" w:eastAsiaTheme="minorHAnsi" w:hAnsi="Arial" w:cs="Arial"/>
          <w:szCs w:val="32"/>
          <w:lang w:val="en-US"/>
        </w:rPr>
        <w:t>In particular, this</w:t>
      </w:r>
      <w:proofErr w:type="gramEnd"/>
      <w:r w:rsidRPr="000312D5">
        <w:rPr>
          <w:rFonts w:ascii="Arial" w:eastAsiaTheme="minorHAnsi" w:hAnsi="Arial" w:cs="Arial"/>
          <w:szCs w:val="32"/>
          <w:lang w:val="en-US"/>
        </w:rPr>
        <w:t xml:space="preserve"> project, of valuing the City’s public art collection, is an important step in protecting the collection into the future.</w:t>
      </w:r>
    </w:p>
    <w:p w14:paraId="464E14E2" w14:textId="77777777" w:rsidR="00017028" w:rsidRDefault="00017028" w:rsidP="00017028">
      <w:pPr>
        <w:jc w:val="both"/>
        <w:rPr>
          <w:rFonts w:ascii="Arial" w:eastAsiaTheme="minorHAnsi" w:hAnsi="Arial" w:cs="Arial"/>
          <w:b/>
          <w:bCs/>
          <w:szCs w:val="32"/>
          <w:lang w:val="en-US"/>
        </w:rPr>
      </w:pPr>
    </w:p>
    <w:p w14:paraId="3C83EF5A" w14:textId="77777777" w:rsidR="00017028" w:rsidRDefault="00017028" w:rsidP="00017028">
      <w:pPr>
        <w:jc w:val="both"/>
        <w:rPr>
          <w:rFonts w:ascii="Arial" w:eastAsiaTheme="minorHAnsi" w:hAnsi="Arial" w:cs="Arial"/>
          <w:b/>
          <w:bCs/>
          <w:szCs w:val="32"/>
          <w:lang w:val="en-US"/>
        </w:rPr>
      </w:pPr>
      <w:r w:rsidRPr="000312D5">
        <w:rPr>
          <w:rFonts w:ascii="Arial" w:eastAsiaTheme="minorHAnsi" w:hAnsi="Arial" w:cs="Arial"/>
          <w:b/>
          <w:bCs/>
          <w:szCs w:val="32"/>
          <w:lang w:val="en-US"/>
        </w:rPr>
        <w:t xml:space="preserve">Who benefits? </w:t>
      </w:r>
    </w:p>
    <w:p w14:paraId="2C8233F3" w14:textId="77777777" w:rsidR="00017028" w:rsidRPr="000312D5" w:rsidRDefault="00017028" w:rsidP="00017028">
      <w:pPr>
        <w:jc w:val="both"/>
        <w:rPr>
          <w:rFonts w:ascii="Arial" w:eastAsiaTheme="minorHAnsi" w:hAnsi="Arial" w:cs="Arial"/>
          <w:szCs w:val="32"/>
          <w:lang w:val="en-US"/>
        </w:rPr>
      </w:pPr>
      <w:r w:rsidRPr="000312D5">
        <w:rPr>
          <w:rFonts w:ascii="Arial" w:eastAsiaTheme="minorHAnsi" w:hAnsi="Arial" w:cs="Arial"/>
          <w:szCs w:val="32"/>
          <w:lang w:val="en-US"/>
        </w:rPr>
        <w:t xml:space="preserve">All community members in the City of Nedlands benefit from high quality public art that enhances the amenity of the </w:t>
      </w:r>
      <w:proofErr w:type="gramStart"/>
      <w:r w:rsidRPr="000312D5">
        <w:rPr>
          <w:rFonts w:ascii="Arial" w:eastAsiaTheme="minorHAnsi" w:hAnsi="Arial" w:cs="Arial"/>
          <w:szCs w:val="32"/>
          <w:lang w:val="en-US"/>
        </w:rPr>
        <w:t>City</w:t>
      </w:r>
      <w:proofErr w:type="gramEnd"/>
      <w:r w:rsidRPr="000312D5">
        <w:rPr>
          <w:rFonts w:ascii="Arial" w:eastAsiaTheme="minorHAnsi" w:hAnsi="Arial" w:cs="Arial"/>
          <w:szCs w:val="32"/>
          <w:lang w:val="en-US"/>
        </w:rPr>
        <w:t xml:space="preserve">.  Additionally, the reputation and standing of the </w:t>
      </w:r>
      <w:proofErr w:type="gramStart"/>
      <w:r w:rsidRPr="000312D5">
        <w:rPr>
          <w:rFonts w:ascii="Arial" w:eastAsiaTheme="minorHAnsi" w:hAnsi="Arial" w:cs="Arial"/>
          <w:szCs w:val="32"/>
          <w:lang w:val="en-US"/>
        </w:rPr>
        <w:t>City</w:t>
      </w:r>
      <w:proofErr w:type="gramEnd"/>
      <w:r w:rsidRPr="000312D5">
        <w:rPr>
          <w:rFonts w:ascii="Arial" w:eastAsiaTheme="minorHAnsi" w:hAnsi="Arial" w:cs="Arial"/>
          <w:szCs w:val="32"/>
          <w:lang w:val="en-US"/>
        </w:rPr>
        <w:t xml:space="preserve"> will be enhanced by undertaking this inspiring and community-minded project in recognition of health workers.</w:t>
      </w:r>
    </w:p>
    <w:p w14:paraId="1A0FCC78" w14:textId="77777777" w:rsidR="00017028" w:rsidRPr="000312D5" w:rsidRDefault="00017028" w:rsidP="00017028">
      <w:pPr>
        <w:jc w:val="both"/>
        <w:rPr>
          <w:rFonts w:ascii="Arial" w:eastAsiaTheme="minorHAnsi" w:hAnsi="Arial" w:cs="Arial"/>
          <w:szCs w:val="32"/>
          <w:lang w:val="en-US"/>
        </w:rPr>
      </w:pPr>
    </w:p>
    <w:p w14:paraId="6B23CD3D" w14:textId="77777777" w:rsidR="00017028" w:rsidRDefault="00017028" w:rsidP="00017028">
      <w:pPr>
        <w:jc w:val="both"/>
        <w:rPr>
          <w:rFonts w:ascii="Arial" w:eastAsiaTheme="minorHAnsi" w:hAnsi="Arial" w:cs="Arial"/>
          <w:b/>
          <w:bCs/>
          <w:szCs w:val="32"/>
          <w:lang w:val="en-US"/>
        </w:rPr>
      </w:pPr>
      <w:r w:rsidRPr="000312D5">
        <w:rPr>
          <w:rFonts w:ascii="Arial" w:eastAsiaTheme="minorHAnsi" w:hAnsi="Arial" w:cs="Arial"/>
          <w:b/>
          <w:bCs/>
          <w:szCs w:val="32"/>
          <w:lang w:val="en-US"/>
        </w:rPr>
        <w:t>Do we have the information we need?</w:t>
      </w:r>
    </w:p>
    <w:p w14:paraId="57859F76" w14:textId="77777777" w:rsidR="00017028" w:rsidRPr="000312D5" w:rsidRDefault="00017028" w:rsidP="00017028">
      <w:pPr>
        <w:jc w:val="both"/>
        <w:rPr>
          <w:rFonts w:ascii="Arial" w:eastAsiaTheme="minorHAnsi" w:hAnsi="Arial" w:cs="Arial"/>
          <w:szCs w:val="32"/>
          <w:lang w:val="en-US"/>
        </w:rPr>
      </w:pPr>
      <w:r w:rsidRPr="000312D5">
        <w:rPr>
          <w:rFonts w:ascii="Arial" w:eastAsiaTheme="minorHAnsi" w:hAnsi="Arial" w:cs="Arial"/>
          <w:szCs w:val="32"/>
          <w:lang w:val="en-US"/>
        </w:rPr>
        <w:t xml:space="preserve">Yes, this update on the current financial value of each of the works in the City’s public art collection will enable to City to appropriately </w:t>
      </w:r>
      <w:proofErr w:type="gramStart"/>
      <w:r w:rsidRPr="000312D5">
        <w:rPr>
          <w:rFonts w:ascii="Arial" w:eastAsiaTheme="minorHAnsi" w:hAnsi="Arial" w:cs="Arial"/>
          <w:szCs w:val="32"/>
          <w:lang w:val="en-US"/>
        </w:rPr>
        <w:t>insure</w:t>
      </w:r>
      <w:proofErr w:type="gramEnd"/>
      <w:r w:rsidRPr="000312D5">
        <w:rPr>
          <w:rFonts w:ascii="Arial" w:eastAsiaTheme="minorHAnsi" w:hAnsi="Arial" w:cs="Arial"/>
          <w:szCs w:val="32"/>
          <w:lang w:val="en-US"/>
        </w:rPr>
        <w:t xml:space="preserve"> its collection; and will provide the City with an objective determination of each works replacement value, should damage to one of the works take place that requires a replacement of that work.</w:t>
      </w:r>
    </w:p>
    <w:p w14:paraId="3C4346E9" w14:textId="77777777" w:rsidR="00017028" w:rsidRDefault="00017028" w:rsidP="00017028">
      <w:pPr>
        <w:jc w:val="both"/>
        <w:rPr>
          <w:rFonts w:ascii="Arial" w:eastAsiaTheme="minorHAnsi" w:hAnsi="Arial" w:cs="Arial"/>
          <w:b/>
          <w:szCs w:val="28"/>
          <w:lang w:val="en-US"/>
        </w:rPr>
      </w:pPr>
    </w:p>
    <w:p w14:paraId="7C0438B3" w14:textId="77777777" w:rsidR="00017028" w:rsidRDefault="00017028" w:rsidP="00017028">
      <w:pPr>
        <w:jc w:val="both"/>
        <w:rPr>
          <w:rFonts w:ascii="Arial" w:eastAsiaTheme="minorHAnsi" w:hAnsi="Arial" w:cs="Arial"/>
          <w:b/>
          <w:sz w:val="28"/>
          <w:szCs w:val="32"/>
          <w:lang w:val="en-US"/>
        </w:rPr>
      </w:pPr>
    </w:p>
    <w:p w14:paraId="490025FC" w14:textId="77777777" w:rsidR="00017028" w:rsidRPr="000312D5" w:rsidRDefault="00017028" w:rsidP="00017028">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Budget/Financial Implications</w:t>
      </w:r>
    </w:p>
    <w:p w14:paraId="25BE113C" w14:textId="77777777" w:rsidR="00017028" w:rsidRPr="000312D5" w:rsidRDefault="00017028" w:rsidP="00017028">
      <w:pPr>
        <w:jc w:val="both"/>
        <w:rPr>
          <w:rFonts w:ascii="Arial" w:eastAsiaTheme="minorHAnsi" w:hAnsi="Arial" w:cs="Arial"/>
          <w:b/>
          <w:szCs w:val="32"/>
          <w:lang w:val="en-US"/>
        </w:rPr>
      </w:pPr>
    </w:p>
    <w:p w14:paraId="07A7F8BA" w14:textId="77777777" w:rsidR="00017028" w:rsidRDefault="00017028" w:rsidP="00017028">
      <w:pPr>
        <w:jc w:val="both"/>
        <w:rPr>
          <w:rFonts w:ascii="Arial" w:eastAsiaTheme="minorHAnsi" w:hAnsi="Arial" w:cs="Arial"/>
          <w:b/>
          <w:szCs w:val="32"/>
          <w:lang w:val="en-US"/>
        </w:rPr>
      </w:pPr>
      <w:r w:rsidRPr="000312D5">
        <w:rPr>
          <w:rFonts w:ascii="Arial" w:eastAsiaTheme="minorHAnsi" w:hAnsi="Arial" w:cs="Arial"/>
          <w:b/>
          <w:szCs w:val="32"/>
          <w:lang w:val="en-US"/>
        </w:rPr>
        <w:t>Can we afford it?</w:t>
      </w:r>
    </w:p>
    <w:p w14:paraId="0B0DC33E" w14:textId="42BCE234" w:rsidR="00017028" w:rsidRPr="00DD0B99" w:rsidRDefault="00017028" w:rsidP="00017028">
      <w:pPr>
        <w:jc w:val="both"/>
        <w:rPr>
          <w:rFonts w:ascii="Arial" w:eastAsiaTheme="minorHAnsi" w:hAnsi="Arial" w:cs="Arial"/>
          <w:bCs/>
          <w:szCs w:val="32"/>
          <w:lang w:val="en-US"/>
        </w:rPr>
      </w:pPr>
      <w:r w:rsidRPr="000312D5">
        <w:rPr>
          <w:rFonts w:ascii="Arial" w:eastAsiaTheme="minorHAnsi" w:hAnsi="Arial" w:cs="Arial"/>
          <w:b/>
          <w:szCs w:val="32"/>
          <w:lang w:val="en-US"/>
        </w:rPr>
        <w:t xml:space="preserve"> </w:t>
      </w:r>
      <w:r w:rsidRPr="000312D5">
        <w:rPr>
          <w:rFonts w:ascii="Arial" w:eastAsiaTheme="minorHAnsi" w:hAnsi="Arial" w:cs="Arial"/>
          <w:bCs/>
          <w:szCs w:val="32"/>
          <w:lang w:val="en-US"/>
        </w:rPr>
        <w:t>There is no financial cost to accepting the information in this report.  Having access to this updated valuation of the City’s public art collection has a positive impact on the value of the City’s assets, in that their value can be more accurately reflected for insurance purposes.</w:t>
      </w:r>
    </w:p>
    <w:p w14:paraId="2A07DA8C" w14:textId="77777777" w:rsidR="00017028" w:rsidRDefault="00017028" w:rsidP="00017028">
      <w:pPr>
        <w:jc w:val="both"/>
        <w:rPr>
          <w:rFonts w:ascii="Arial" w:eastAsiaTheme="minorHAnsi" w:hAnsi="Arial" w:cs="Arial"/>
          <w:b/>
          <w:szCs w:val="32"/>
          <w:lang w:val="en-US"/>
        </w:rPr>
      </w:pPr>
      <w:r w:rsidRPr="000312D5">
        <w:rPr>
          <w:rFonts w:ascii="Arial" w:eastAsiaTheme="minorHAnsi" w:hAnsi="Arial" w:cs="Arial"/>
          <w:b/>
          <w:szCs w:val="32"/>
          <w:lang w:val="en-US"/>
        </w:rPr>
        <w:lastRenderedPageBreak/>
        <w:t>How does the option impact upon rates?</w:t>
      </w:r>
    </w:p>
    <w:p w14:paraId="0A57E91B" w14:textId="77777777" w:rsidR="00017028" w:rsidRPr="000312D5" w:rsidRDefault="00017028" w:rsidP="00017028">
      <w:pPr>
        <w:jc w:val="both"/>
        <w:rPr>
          <w:rFonts w:ascii="Arial" w:eastAsiaTheme="minorHAnsi" w:hAnsi="Arial" w:cs="Arial"/>
          <w:szCs w:val="24"/>
        </w:rPr>
      </w:pPr>
      <w:r>
        <w:rPr>
          <w:rFonts w:ascii="Arial" w:eastAsiaTheme="minorHAnsi" w:hAnsi="Arial" w:cs="Arial"/>
          <w:szCs w:val="24"/>
        </w:rPr>
        <w:t>There is no impact on rates from accepting the information in this report.</w:t>
      </w:r>
    </w:p>
    <w:p w14:paraId="699665C8" w14:textId="77777777" w:rsidR="00017028" w:rsidRDefault="00017028" w:rsidP="00017028">
      <w:pPr>
        <w:jc w:val="both"/>
        <w:rPr>
          <w:rFonts w:ascii="Arial" w:eastAsiaTheme="minorHAnsi" w:hAnsi="Arial" w:cs="Arial"/>
          <w:szCs w:val="24"/>
        </w:rPr>
      </w:pPr>
    </w:p>
    <w:p w14:paraId="49CB939B" w14:textId="77777777" w:rsidR="00017028" w:rsidRPr="000312D5" w:rsidRDefault="00017028" w:rsidP="00017028">
      <w:pPr>
        <w:jc w:val="both"/>
        <w:rPr>
          <w:rFonts w:ascii="Arial" w:eastAsiaTheme="minorHAnsi" w:hAnsi="Arial" w:cs="Arial"/>
          <w:szCs w:val="24"/>
        </w:rPr>
      </w:pPr>
    </w:p>
    <w:p w14:paraId="21EA7501" w14:textId="77777777" w:rsidR="00017028" w:rsidRPr="000312D5" w:rsidRDefault="00017028" w:rsidP="00017028">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Conclusion</w:t>
      </w:r>
    </w:p>
    <w:p w14:paraId="3A977D15" w14:textId="77777777" w:rsidR="00017028" w:rsidRPr="000312D5" w:rsidRDefault="00017028" w:rsidP="00017028">
      <w:pPr>
        <w:jc w:val="both"/>
        <w:rPr>
          <w:rFonts w:ascii="Arial" w:eastAsiaTheme="minorHAnsi" w:hAnsi="Arial" w:cs="Arial"/>
          <w:bCs/>
          <w:szCs w:val="28"/>
          <w:lang w:val="en-US"/>
        </w:rPr>
      </w:pPr>
    </w:p>
    <w:p w14:paraId="60A660AC" w14:textId="7368BF9D" w:rsidR="00017028" w:rsidRPr="000312D5"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 xml:space="preserve">No public artworks can be expected to last indefinitely, despite the </w:t>
      </w:r>
      <w:proofErr w:type="gramStart"/>
      <w:r w:rsidRPr="000312D5">
        <w:rPr>
          <w:rFonts w:ascii="Arial" w:eastAsiaTheme="minorHAnsi" w:hAnsi="Arial" w:cs="Arial"/>
          <w:bCs/>
          <w:szCs w:val="24"/>
          <w:lang w:val="en-US"/>
        </w:rPr>
        <w:t>City</w:t>
      </w:r>
      <w:proofErr w:type="gramEnd"/>
      <w:r w:rsidRPr="000312D5">
        <w:rPr>
          <w:rFonts w:ascii="Arial" w:eastAsiaTheme="minorHAnsi" w:hAnsi="Arial" w:cs="Arial"/>
          <w:bCs/>
          <w:szCs w:val="24"/>
          <w:lang w:val="en-US"/>
        </w:rPr>
        <w:t xml:space="preserve"> managing risk by select only experienced, well-trained public artists whose work meets high standards of durability, safety and minimal maintenance.  From time-to-time, damage or deterioration may occur; and the artwork will then be the subject of an insurance claim by the City.  The City’s public artworks are generally insured for replacement value. Therefore, it is important to have a reasonably current valuation of the works, so that the replacement value can be substantiated by </w:t>
      </w:r>
      <w:r>
        <w:rPr>
          <w:rFonts w:ascii="Arial" w:eastAsiaTheme="minorHAnsi" w:hAnsi="Arial" w:cs="Arial"/>
          <w:bCs/>
          <w:szCs w:val="24"/>
          <w:lang w:val="en-US"/>
        </w:rPr>
        <w:t>the</w:t>
      </w:r>
      <w:r w:rsidRPr="000312D5">
        <w:rPr>
          <w:rFonts w:ascii="Arial" w:eastAsiaTheme="minorHAnsi" w:hAnsi="Arial" w:cs="Arial"/>
          <w:bCs/>
          <w:szCs w:val="24"/>
          <w:lang w:val="en-US"/>
        </w:rPr>
        <w:t xml:space="preserve"> independent valuation.  The </w:t>
      </w:r>
      <w:proofErr w:type="gramStart"/>
      <w:r w:rsidRPr="000312D5">
        <w:rPr>
          <w:rFonts w:ascii="Arial" w:eastAsiaTheme="minorHAnsi" w:hAnsi="Arial" w:cs="Arial"/>
          <w:bCs/>
          <w:szCs w:val="24"/>
          <w:lang w:val="en-US"/>
        </w:rPr>
        <w:t>City</w:t>
      </w:r>
      <w:proofErr w:type="gramEnd"/>
      <w:r w:rsidRPr="000312D5">
        <w:rPr>
          <w:rFonts w:ascii="Arial" w:eastAsiaTheme="minorHAnsi" w:hAnsi="Arial" w:cs="Arial"/>
          <w:bCs/>
          <w:szCs w:val="24"/>
          <w:lang w:val="en-US"/>
        </w:rPr>
        <w:t xml:space="preserve"> now has that valuation, which shows that there has been considerable appreciation of the City’s public art collection.  </w:t>
      </w:r>
    </w:p>
    <w:p w14:paraId="69D7A2B7" w14:textId="77777777" w:rsidR="00017028" w:rsidRPr="000312D5" w:rsidRDefault="00017028" w:rsidP="00017028">
      <w:pPr>
        <w:jc w:val="both"/>
        <w:rPr>
          <w:rFonts w:ascii="Arial" w:eastAsiaTheme="minorHAnsi" w:hAnsi="Arial" w:cs="Arial"/>
          <w:bCs/>
          <w:szCs w:val="24"/>
          <w:lang w:val="en-US"/>
        </w:rPr>
      </w:pPr>
    </w:p>
    <w:p w14:paraId="108A2678" w14:textId="77777777" w:rsidR="00017028" w:rsidRPr="000312D5" w:rsidRDefault="00017028" w:rsidP="00017028">
      <w:pPr>
        <w:jc w:val="both"/>
        <w:rPr>
          <w:rFonts w:ascii="Arial" w:eastAsiaTheme="minorHAnsi" w:hAnsi="Arial" w:cs="Arial"/>
          <w:bCs/>
          <w:szCs w:val="24"/>
          <w:lang w:val="en-US"/>
        </w:rPr>
      </w:pPr>
      <w:r w:rsidRPr="000312D5">
        <w:rPr>
          <w:rFonts w:ascii="Arial" w:eastAsiaTheme="minorHAnsi" w:hAnsi="Arial" w:cs="Arial"/>
          <w:bCs/>
          <w:szCs w:val="24"/>
          <w:lang w:val="en-US"/>
        </w:rPr>
        <w:t>Four bodies have funded the City’s current public art collection, being the Nedlands Cultural and Community Society; Council; the state government; and Rotary.  Together, these 4 bodies have outlaid a total cost of $810,450.  Today, the collection is worth &gt; $1.3 million.  It is recommendation that the Public Art Committee receives the information in the Public Artwork Valuation report, showing the considerable appreciation of the value of the City’s collection over time.</w:t>
      </w:r>
    </w:p>
    <w:p w14:paraId="16526521" w14:textId="11806F47" w:rsidR="005E3AF5" w:rsidRPr="000418F4" w:rsidRDefault="00CF474F">
      <w:pPr>
        <w:rPr>
          <w:rFonts w:ascii="Arial" w:eastAsiaTheme="minorHAnsi" w:hAnsi="Arial" w:cs="Arial"/>
          <w:bCs/>
          <w:szCs w:val="28"/>
          <w:lang w:val="en-US"/>
        </w:rPr>
      </w:pPr>
      <w:r>
        <w:rPr>
          <w:rFonts w:ascii="Arial" w:eastAsiaTheme="minorHAnsi" w:hAnsi="Arial" w:cs="Arial"/>
          <w:bCs/>
          <w:szCs w:val="28"/>
          <w:lang w:val="en-US"/>
        </w:rPr>
        <w:br w:type="page"/>
      </w:r>
      <w:bookmarkStart w:id="12" w:name="_Toc66108027"/>
    </w:p>
    <w:p w14:paraId="78652858" w14:textId="73FAC299" w:rsidR="003F05D4" w:rsidRPr="00EF2371" w:rsidRDefault="00FF5F87"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3" w:name="_Toc82432534"/>
      <w:bookmarkEnd w:id="12"/>
      <w:r>
        <w:rPr>
          <w:rFonts w:ascii="Arial" w:hAnsi="Arial" w:cs="Arial"/>
          <w:caps w:val="0"/>
          <w:sz w:val="24"/>
          <w:szCs w:val="24"/>
          <w:u w:val="none"/>
        </w:rPr>
        <w:lastRenderedPageBreak/>
        <w:t>8</w:t>
      </w:r>
      <w:r w:rsidR="004F17B1">
        <w:rPr>
          <w:rFonts w:ascii="Arial" w:hAnsi="Arial" w:cs="Arial"/>
          <w:caps w:val="0"/>
          <w:sz w:val="24"/>
          <w:szCs w:val="24"/>
          <w:u w:val="none"/>
        </w:rPr>
        <w:t>.</w:t>
      </w:r>
      <w:r w:rsidR="004F17B1">
        <w:rPr>
          <w:rFonts w:ascii="Arial" w:hAnsi="Arial" w:cs="Arial"/>
          <w:caps w:val="0"/>
          <w:sz w:val="24"/>
          <w:szCs w:val="24"/>
          <w:u w:val="none"/>
        </w:rPr>
        <w:tab/>
      </w:r>
      <w:r w:rsidR="001366E6">
        <w:rPr>
          <w:rFonts w:ascii="Arial" w:hAnsi="Arial" w:cs="Arial"/>
          <w:caps w:val="0"/>
          <w:sz w:val="24"/>
          <w:szCs w:val="22"/>
          <w:u w:val="none"/>
        </w:rPr>
        <w:t>Date of Next Meeting</w:t>
      </w:r>
      <w:bookmarkEnd w:id="13"/>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CDEB4B9" w14:textId="70ECD34C" w:rsidR="0029195E" w:rsidRPr="00EF2371" w:rsidRDefault="0029195E" w:rsidP="0029195E">
      <w:pPr>
        <w:pStyle w:val="CouncilHeading"/>
      </w:pPr>
      <w:r w:rsidRPr="006E718E">
        <w:t>The</w:t>
      </w:r>
      <w:r w:rsidR="00FA0F69">
        <w:t xml:space="preserve"> date of the</w:t>
      </w:r>
      <w:r w:rsidRPr="006E718E">
        <w:t xml:space="preserve"> next meeting of the </w:t>
      </w:r>
      <w:r>
        <w:t xml:space="preserve">Public </w:t>
      </w:r>
      <w:r w:rsidRPr="006E718E">
        <w:t xml:space="preserve">Art Committee </w:t>
      </w:r>
      <w:r w:rsidR="008D0EA6">
        <w:t>is to be advised</w:t>
      </w:r>
      <w:r w:rsidR="00627669">
        <w:t>.</w:t>
      </w:r>
    </w:p>
    <w:p w14:paraId="631DB122" w14:textId="4ACF4DAE" w:rsidR="00372981" w:rsidRDefault="00372981" w:rsidP="00CD3743">
      <w:pPr>
        <w:pStyle w:val="CouncilHeading"/>
      </w:pPr>
    </w:p>
    <w:p w14:paraId="0DE3DB90" w14:textId="77777777" w:rsidR="000455FB" w:rsidRDefault="000455FB"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4" w:name="_Toc82432535"/>
      <w:r w:rsidRPr="00180419">
        <w:rPr>
          <w:rFonts w:ascii="Arial" w:hAnsi="Arial" w:cs="Arial"/>
          <w:caps w:val="0"/>
          <w:sz w:val="24"/>
          <w:szCs w:val="24"/>
          <w:u w:val="none"/>
        </w:rPr>
        <w:t>Declaration of Closure</w:t>
      </w:r>
      <w:bookmarkEnd w:id="14"/>
    </w:p>
    <w:p w14:paraId="2E4627A7" w14:textId="77777777" w:rsidR="00873BAE" w:rsidRDefault="00873BAE" w:rsidP="00CD3743">
      <w:pPr>
        <w:jc w:val="both"/>
        <w:rPr>
          <w:rFonts w:ascii="Arial" w:hAnsi="Arial" w:cs="Arial"/>
          <w:szCs w:val="24"/>
        </w:rPr>
      </w:pPr>
    </w:p>
    <w:p w14:paraId="35B46B67" w14:textId="5C2DA4D5"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w:t>
      </w:r>
      <w:r w:rsidR="003D3556">
        <w:rPr>
          <w:rFonts w:ascii="Arial" w:hAnsi="Arial" w:cs="Arial"/>
          <w:szCs w:val="24"/>
        </w:rPr>
        <w:t xml:space="preserve"> </w:t>
      </w:r>
      <w:r w:rsidRPr="00180419">
        <w:rPr>
          <w:rFonts w:ascii="Arial" w:hAnsi="Arial" w:cs="Arial"/>
          <w:szCs w:val="24"/>
        </w:rPr>
        <w:t>declare</w:t>
      </w:r>
      <w:r w:rsidR="003D3556">
        <w:rPr>
          <w:rFonts w:ascii="Arial" w:hAnsi="Arial" w:cs="Arial"/>
          <w:szCs w:val="24"/>
        </w:rPr>
        <w:t>d</w:t>
      </w:r>
      <w:r w:rsidRPr="00180419">
        <w:rPr>
          <w:rFonts w:ascii="Arial" w:hAnsi="Arial" w:cs="Arial"/>
          <w:szCs w:val="24"/>
        </w:rPr>
        <w:t xml:space="preserve"> the meeting closed</w:t>
      </w:r>
      <w:r w:rsidR="003D3556">
        <w:rPr>
          <w:rFonts w:ascii="Arial" w:hAnsi="Arial" w:cs="Arial"/>
          <w:szCs w:val="24"/>
        </w:rPr>
        <w:t xml:space="preserve"> at </w:t>
      </w:r>
      <w:r w:rsidR="00A718AB">
        <w:rPr>
          <w:rFonts w:ascii="Arial" w:hAnsi="Arial" w:cs="Arial"/>
          <w:szCs w:val="24"/>
        </w:rPr>
        <w:t>6</w:t>
      </w:r>
      <w:r w:rsidR="002A3B7E">
        <w:rPr>
          <w:rFonts w:ascii="Arial" w:hAnsi="Arial" w:cs="Arial"/>
          <w:szCs w:val="24"/>
        </w:rPr>
        <w:t>.</w:t>
      </w:r>
      <w:r w:rsidR="00A718AB">
        <w:rPr>
          <w:rFonts w:ascii="Arial" w:hAnsi="Arial" w:cs="Arial"/>
          <w:szCs w:val="24"/>
        </w:rPr>
        <w:t>0</w:t>
      </w:r>
      <w:r w:rsidR="00A53BA3">
        <w:rPr>
          <w:rFonts w:ascii="Arial" w:hAnsi="Arial" w:cs="Arial"/>
          <w:szCs w:val="24"/>
        </w:rPr>
        <w:t>0</w:t>
      </w:r>
      <w:r w:rsidR="00557678">
        <w:rPr>
          <w:rFonts w:ascii="Arial" w:hAnsi="Arial" w:cs="Arial"/>
          <w:szCs w:val="24"/>
        </w:rPr>
        <w:t>pm.</w:t>
      </w:r>
    </w:p>
    <w:sectPr w:rsidR="007A3FC3" w:rsidRPr="00180419" w:rsidSect="00B507F8">
      <w:type w:val="continuous"/>
      <w:pgSz w:w="11907" w:h="16840" w:code="9"/>
      <w:pgMar w:top="1440" w:right="1559"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759B" w14:textId="77777777" w:rsidR="00A64936" w:rsidRDefault="00A64936" w:rsidP="00D05D60">
      <w:pPr>
        <w:pStyle w:val="TOC3"/>
      </w:pPr>
      <w:r>
        <w:separator/>
      </w:r>
    </w:p>
  </w:endnote>
  <w:endnote w:type="continuationSeparator" w:id="0">
    <w:p w14:paraId="619DF118" w14:textId="77777777" w:rsidR="00A64936" w:rsidRDefault="00A64936" w:rsidP="00D05D60">
      <w:pPr>
        <w:pStyle w:val="TOC3"/>
      </w:pPr>
      <w:r>
        <w:continuationSeparator/>
      </w:r>
    </w:p>
  </w:endnote>
  <w:endnote w:type="continuationNotice" w:id="1">
    <w:p w14:paraId="703EBF63" w14:textId="77777777" w:rsidR="00A64936" w:rsidRDefault="00A64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969B" w14:textId="7C7ECF97" w:rsidR="00EA093B" w:rsidRDefault="00EA0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EA093B" w:rsidRDefault="00EA0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E9E" w14:textId="3477407C" w:rsidR="00EA093B" w:rsidRDefault="00EA093B">
    <w:pPr>
      <w:pStyle w:val="Footer"/>
      <w:jc w:val="right"/>
    </w:pPr>
  </w:p>
  <w:p w14:paraId="70A51DDC" w14:textId="3470D581" w:rsidR="00EA093B" w:rsidRPr="00180419" w:rsidRDefault="00EA093B">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5F44" w14:textId="03F37BCF" w:rsidR="00EA093B" w:rsidRPr="00180419" w:rsidRDefault="00EA093B">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A322" w14:textId="0FD15AA2" w:rsidR="00EA093B" w:rsidRDefault="00EA0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EA093B" w:rsidRDefault="00EA093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BA14" w14:textId="77777777" w:rsidR="00EA093B" w:rsidRPr="00180419" w:rsidRDefault="00EA093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EA093B" w:rsidRPr="00180419" w:rsidRDefault="00EA093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8AB5" w14:textId="77777777" w:rsidR="00EA093B" w:rsidRPr="00180419" w:rsidRDefault="00EA093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EA093B" w:rsidRPr="00180419" w:rsidRDefault="00EA093B">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DA3A" w14:textId="77777777" w:rsidR="00A64936" w:rsidRDefault="00A64936" w:rsidP="00D05D60">
      <w:pPr>
        <w:pStyle w:val="TOC3"/>
      </w:pPr>
      <w:r>
        <w:separator/>
      </w:r>
    </w:p>
  </w:footnote>
  <w:footnote w:type="continuationSeparator" w:id="0">
    <w:p w14:paraId="4C8EB026" w14:textId="77777777" w:rsidR="00A64936" w:rsidRDefault="00A64936" w:rsidP="00D05D60">
      <w:pPr>
        <w:pStyle w:val="TOC3"/>
      </w:pPr>
      <w:r>
        <w:continuationSeparator/>
      </w:r>
    </w:p>
  </w:footnote>
  <w:footnote w:type="continuationNotice" w:id="1">
    <w:p w14:paraId="75E975B2" w14:textId="77777777" w:rsidR="00A64936" w:rsidRDefault="00A64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D9D2" w14:textId="77777777" w:rsidR="00226962" w:rsidRDefault="0022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A01D" w14:textId="19852159" w:rsidR="00EA093B" w:rsidRPr="00D57426" w:rsidRDefault="00EA093B" w:rsidP="00921214">
    <w:pPr>
      <w:pStyle w:val="Header"/>
      <w:jc w:val="right"/>
      <w:rPr>
        <w:rFonts w:ascii="Arial" w:hAnsi="Arial"/>
        <w:sz w:val="22"/>
      </w:rPr>
    </w:pPr>
  </w:p>
  <w:p w14:paraId="30E9F4D6" w14:textId="77777777" w:rsidR="00EA093B" w:rsidRDefault="00EA0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C260" w14:textId="77777777" w:rsidR="00226962" w:rsidRDefault="002269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424D" w14:textId="26561279" w:rsidR="00EA093B" w:rsidRPr="0025784B" w:rsidRDefault="00EA093B" w:rsidP="00281565">
    <w:pPr>
      <w:pStyle w:val="Header"/>
      <w:jc w:val="right"/>
      <w:rPr>
        <w:rFonts w:ascii="Arial" w:hAnsi="Arial" w:cs="Arial"/>
        <w:sz w:val="22"/>
        <w:szCs w:val="18"/>
      </w:rPr>
    </w:pPr>
    <w:r>
      <w:rPr>
        <w:rFonts w:ascii="Arial" w:hAnsi="Arial" w:cs="Arial"/>
        <w:sz w:val="22"/>
        <w:szCs w:val="18"/>
      </w:rPr>
      <w:t xml:space="preserve">Public </w:t>
    </w:r>
    <w:r w:rsidRPr="0025784B">
      <w:rPr>
        <w:rFonts w:ascii="Arial" w:hAnsi="Arial" w:cs="Arial"/>
        <w:sz w:val="22"/>
        <w:szCs w:val="18"/>
      </w:rPr>
      <w:t xml:space="preserve">Art Committee </w:t>
    </w:r>
    <w:r>
      <w:rPr>
        <w:rFonts w:ascii="Arial" w:hAnsi="Arial" w:cs="Arial"/>
        <w:sz w:val="22"/>
        <w:szCs w:val="18"/>
      </w:rPr>
      <w:t xml:space="preserve">Minutes </w:t>
    </w:r>
    <w:r w:rsidR="007747BA">
      <w:rPr>
        <w:rFonts w:ascii="Arial" w:hAnsi="Arial" w:cs="Arial"/>
        <w:sz w:val="22"/>
        <w:szCs w:val="18"/>
      </w:rPr>
      <w:t>13 September</w:t>
    </w:r>
    <w:r>
      <w:rPr>
        <w:rFonts w:ascii="Arial" w:hAnsi="Arial" w:cs="Arial"/>
        <w:sz w:val="22"/>
        <w:szCs w:val="18"/>
      </w:rPr>
      <w:t xml:space="preserve"> </w:t>
    </w:r>
    <w:r w:rsidRPr="0025784B">
      <w:rPr>
        <w:rFonts w:ascii="Arial" w:hAnsi="Arial" w:cs="Arial"/>
        <w:sz w:val="22"/>
        <w:szCs w:val="18"/>
      </w:rPr>
      <w:t>202</w:t>
    </w:r>
    <w:r>
      <w:rPr>
        <w:rFonts w:ascii="Arial" w:hAnsi="Arial" w:cs="Arial"/>
        <w:sz w:val="22"/>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0125"/>
    <w:multiLevelType w:val="hybridMultilevel"/>
    <w:tmpl w:val="26BE9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4287797D"/>
    <w:multiLevelType w:val="hybridMultilevel"/>
    <w:tmpl w:val="E6969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EC3A5E"/>
    <w:multiLevelType w:val="hybridMultilevel"/>
    <w:tmpl w:val="1D4C2F2E"/>
    <w:lvl w:ilvl="0" w:tplc="D0E22C7C">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490755CA"/>
    <w:multiLevelType w:val="hybridMultilevel"/>
    <w:tmpl w:val="9C7CF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A3758C6"/>
    <w:multiLevelType w:val="hybridMultilevel"/>
    <w:tmpl w:val="C6EE1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56246D13"/>
    <w:multiLevelType w:val="hybridMultilevel"/>
    <w:tmpl w:val="530A3CCE"/>
    <w:lvl w:ilvl="0" w:tplc="CCDE1148">
      <w:start w:val="1"/>
      <w:numFmt w:val="decimal"/>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635B6C76"/>
    <w:multiLevelType w:val="hybridMultilevel"/>
    <w:tmpl w:val="50148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7D0A80"/>
    <w:multiLevelType w:val="hybridMultilevel"/>
    <w:tmpl w:val="422E4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0E1E21"/>
    <w:multiLevelType w:val="hybridMultilevel"/>
    <w:tmpl w:val="AB6C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F983961"/>
    <w:multiLevelType w:val="hybridMultilevel"/>
    <w:tmpl w:val="05F00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5"/>
  </w:num>
  <w:num w:numId="5">
    <w:abstractNumId w:val="8"/>
  </w:num>
  <w:num w:numId="6">
    <w:abstractNumId w:val="9"/>
  </w:num>
  <w:num w:numId="7">
    <w:abstractNumId w:val="10"/>
  </w:num>
  <w:num w:numId="8">
    <w:abstractNumId w:val="3"/>
  </w:num>
  <w:num w:numId="9">
    <w:abstractNumId w:val="7"/>
  </w:num>
  <w:num w:numId="10">
    <w:abstractNumId w:val="4"/>
  </w:num>
  <w:num w:numId="11">
    <w:abstractNumId w:val="12"/>
  </w:num>
  <w:num w:numId="12">
    <w:abstractNumId w:val="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wPOesDqGxGloLsoWs5ZaOMgyazLo0EtgBfjbsCCrqaH17jn/zByaKfniyD6hH6TLqPZFpvWWHoFc1rYryyrGg==" w:salt="sPDGCl9JazIdXic322hWT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C74"/>
    <w:rsid w:val="00000F39"/>
    <w:rsid w:val="000050DE"/>
    <w:rsid w:val="00007BCA"/>
    <w:rsid w:val="00010AA3"/>
    <w:rsid w:val="00011670"/>
    <w:rsid w:val="000116EE"/>
    <w:rsid w:val="00011C2B"/>
    <w:rsid w:val="00012DE4"/>
    <w:rsid w:val="00013F59"/>
    <w:rsid w:val="000144E0"/>
    <w:rsid w:val="00014EF2"/>
    <w:rsid w:val="00015027"/>
    <w:rsid w:val="00015432"/>
    <w:rsid w:val="00016B3C"/>
    <w:rsid w:val="00017028"/>
    <w:rsid w:val="00017359"/>
    <w:rsid w:val="00020EA2"/>
    <w:rsid w:val="0002101F"/>
    <w:rsid w:val="000239AB"/>
    <w:rsid w:val="00025F36"/>
    <w:rsid w:val="00030A4F"/>
    <w:rsid w:val="000323F9"/>
    <w:rsid w:val="00032D7B"/>
    <w:rsid w:val="00033650"/>
    <w:rsid w:val="00033DA6"/>
    <w:rsid w:val="00034F97"/>
    <w:rsid w:val="00036409"/>
    <w:rsid w:val="00041117"/>
    <w:rsid w:val="000418F4"/>
    <w:rsid w:val="00044E28"/>
    <w:rsid w:val="000455FB"/>
    <w:rsid w:val="00047D1A"/>
    <w:rsid w:val="000507ED"/>
    <w:rsid w:val="00050D31"/>
    <w:rsid w:val="00051C1A"/>
    <w:rsid w:val="00052655"/>
    <w:rsid w:val="00054475"/>
    <w:rsid w:val="00054967"/>
    <w:rsid w:val="00054D50"/>
    <w:rsid w:val="00054E51"/>
    <w:rsid w:val="00057ABF"/>
    <w:rsid w:val="00063EAA"/>
    <w:rsid w:val="0006604D"/>
    <w:rsid w:val="0006676E"/>
    <w:rsid w:val="00066F44"/>
    <w:rsid w:val="000679AE"/>
    <w:rsid w:val="00071483"/>
    <w:rsid w:val="00072CB2"/>
    <w:rsid w:val="0007330D"/>
    <w:rsid w:val="000766F6"/>
    <w:rsid w:val="00080A1C"/>
    <w:rsid w:val="00081612"/>
    <w:rsid w:val="00082E0D"/>
    <w:rsid w:val="000842FD"/>
    <w:rsid w:val="00085B7F"/>
    <w:rsid w:val="00090656"/>
    <w:rsid w:val="00090ED4"/>
    <w:rsid w:val="000930C9"/>
    <w:rsid w:val="00095EAA"/>
    <w:rsid w:val="0009762D"/>
    <w:rsid w:val="000976CF"/>
    <w:rsid w:val="000A0DEA"/>
    <w:rsid w:val="000A300C"/>
    <w:rsid w:val="000A67C6"/>
    <w:rsid w:val="000A6EC6"/>
    <w:rsid w:val="000A7240"/>
    <w:rsid w:val="000A7A12"/>
    <w:rsid w:val="000B3F1B"/>
    <w:rsid w:val="000B582B"/>
    <w:rsid w:val="000B5A51"/>
    <w:rsid w:val="000B7816"/>
    <w:rsid w:val="000C3177"/>
    <w:rsid w:val="000C4097"/>
    <w:rsid w:val="000C5843"/>
    <w:rsid w:val="000D03C3"/>
    <w:rsid w:val="000D10C6"/>
    <w:rsid w:val="000D6524"/>
    <w:rsid w:val="000D6DCB"/>
    <w:rsid w:val="000E0501"/>
    <w:rsid w:val="000E0C27"/>
    <w:rsid w:val="000E45CC"/>
    <w:rsid w:val="000E5CD7"/>
    <w:rsid w:val="000E7D5A"/>
    <w:rsid w:val="000F08E2"/>
    <w:rsid w:val="000F0A92"/>
    <w:rsid w:val="000F0AEC"/>
    <w:rsid w:val="000F2336"/>
    <w:rsid w:val="000F3FDF"/>
    <w:rsid w:val="000F47CC"/>
    <w:rsid w:val="000F5133"/>
    <w:rsid w:val="000F5F6E"/>
    <w:rsid w:val="000F6449"/>
    <w:rsid w:val="000F73EC"/>
    <w:rsid w:val="0010152E"/>
    <w:rsid w:val="001019CF"/>
    <w:rsid w:val="0010252E"/>
    <w:rsid w:val="00102878"/>
    <w:rsid w:val="0010547D"/>
    <w:rsid w:val="00105600"/>
    <w:rsid w:val="00105713"/>
    <w:rsid w:val="0010604C"/>
    <w:rsid w:val="00106A5F"/>
    <w:rsid w:val="00111CA6"/>
    <w:rsid w:val="00111FD3"/>
    <w:rsid w:val="001126B8"/>
    <w:rsid w:val="00112DDC"/>
    <w:rsid w:val="00113BB5"/>
    <w:rsid w:val="00115FAC"/>
    <w:rsid w:val="00116D06"/>
    <w:rsid w:val="00120E81"/>
    <w:rsid w:val="001226D8"/>
    <w:rsid w:val="00122905"/>
    <w:rsid w:val="00124B02"/>
    <w:rsid w:val="00126DB4"/>
    <w:rsid w:val="0012762A"/>
    <w:rsid w:val="0013090D"/>
    <w:rsid w:val="00130989"/>
    <w:rsid w:val="001320B1"/>
    <w:rsid w:val="00135399"/>
    <w:rsid w:val="00136119"/>
    <w:rsid w:val="001366E6"/>
    <w:rsid w:val="00137B3C"/>
    <w:rsid w:val="0014018B"/>
    <w:rsid w:val="001403BC"/>
    <w:rsid w:val="001412DD"/>
    <w:rsid w:val="001414D9"/>
    <w:rsid w:val="00144190"/>
    <w:rsid w:val="0014435C"/>
    <w:rsid w:val="00151C35"/>
    <w:rsid w:val="00151E80"/>
    <w:rsid w:val="00153439"/>
    <w:rsid w:val="001540E6"/>
    <w:rsid w:val="00154D5C"/>
    <w:rsid w:val="0015711E"/>
    <w:rsid w:val="00157BA9"/>
    <w:rsid w:val="00161A77"/>
    <w:rsid w:val="00162E82"/>
    <w:rsid w:val="00163A83"/>
    <w:rsid w:val="00164370"/>
    <w:rsid w:val="00170605"/>
    <w:rsid w:val="00173754"/>
    <w:rsid w:val="001745DA"/>
    <w:rsid w:val="00175C40"/>
    <w:rsid w:val="001774F2"/>
    <w:rsid w:val="00180419"/>
    <w:rsid w:val="00180D67"/>
    <w:rsid w:val="001819F4"/>
    <w:rsid w:val="00183AF7"/>
    <w:rsid w:val="0018489B"/>
    <w:rsid w:val="0018496E"/>
    <w:rsid w:val="0018604E"/>
    <w:rsid w:val="001903C4"/>
    <w:rsid w:val="001940AC"/>
    <w:rsid w:val="001943B8"/>
    <w:rsid w:val="001A03B0"/>
    <w:rsid w:val="001A24B8"/>
    <w:rsid w:val="001A3615"/>
    <w:rsid w:val="001A5490"/>
    <w:rsid w:val="001A62C5"/>
    <w:rsid w:val="001A7804"/>
    <w:rsid w:val="001B08BE"/>
    <w:rsid w:val="001B0C54"/>
    <w:rsid w:val="001B0D42"/>
    <w:rsid w:val="001B1347"/>
    <w:rsid w:val="001B57C4"/>
    <w:rsid w:val="001B6226"/>
    <w:rsid w:val="001C29CF"/>
    <w:rsid w:val="001C7EC2"/>
    <w:rsid w:val="001D09E8"/>
    <w:rsid w:val="001D1749"/>
    <w:rsid w:val="001D2D52"/>
    <w:rsid w:val="001D3108"/>
    <w:rsid w:val="001D3CDD"/>
    <w:rsid w:val="001D5083"/>
    <w:rsid w:val="001D6C98"/>
    <w:rsid w:val="001D716E"/>
    <w:rsid w:val="001E018B"/>
    <w:rsid w:val="001E24F3"/>
    <w:rsid w:val="001E270E"/>
    <w:rsid w:val="001E4EC7"/>
    <w:rsid w:val="001E642D"/>
    <w:rsid w:val="001E6EEB"/>
    <w:rsid w:val="001F1CC2"/>
    <w:rsid w:val="001F318C"/>
    <w:rsid w:val="001F4B9F"/>
    <w:rsid w:val="001F65B7"/>
    <w:rsid w:val="001F6B1F"/>
    <w:rsid w:val="0020081B"/>
    <w:rsid w:val="00204C64"/>
    <w:rsid w:val="0020611D"/>
    <w:rsid w:val="00210FB0"/>
    <w:rsid w:val="00211160"/>
    <w:rsid w:val="00211562"/>
    <w:rsid w:val="00213216"/>
    <w:rsid w:val="002136C0"/>
    <w:rsid w:val="00217348"/>
    <w:rsid w:val="00220478"/>
    <w:rsid w:val="0022070E"/>
    <w:rsid w:val="00223ED0"/>
    <w:rsid w:val="0022470F"/>
    <w:rsid w:val="002249B3"/>
    <w:rsid w:val="0022573D"/>
    <w:rsid w:val="00226356"/>
    <w:rsid w:val="00226962"/>
    <w:rsid w:val="00226A79"/>
    <w:rsid w:val="00226BB2"/>
    <w:rsid w:val="00231684"/>
    <w:rsid w:val="0023174C"/>
    <w:rsid w:val="0023480C"/>
    <w:rsid w:val="002349B5"/>
    <w:rsid w:val="0023536F"/>
    <w:rsid w:val="00237963"/>
    <w:rsid w:val="00241885"/>
    <w:rsid w:val="002439BD"/>
    <w:rsid w:val="00243D8B"/>
    <w:rsid w:val="00244530"/>
    <w:rsid w:val="00245401"/>
    <w:rsid w:val="0024703A"/>
    <w:rsid w:val="0025673A"/>
    <w:rsid w:val="0025784B"/>
    <w:rsid w:val="00257F09"/>
    <w:rsid w:val="00262538"/>
    <w:rsid w:val="002627E2"/>
    <w:rsid w:val="00262A9D"/>
    <w:rsid w:val="00262CBB"/>
    <w:rsid w:val="00263B2A"/>
    <w:rsid w:val="00265C98"/>
    <w:rsid w:val="00266C8B"/>
    <w:rsid w:val="00266C96"/>
    <w:rsid w:val="002706F9"/>
    <w:rsid w:val="002728F2"/>
    <w:rsid w:val="00272A75"/>
    <w:rsid w:val="00273409"/>
    <w:rsid w:val="002742AF"/>
    <w:rsid w:val="0027462D"/>
    <w:rsid w:val="002774D6"/>
    <w:rsid w:val="00277F6A"/>
    <w:rsid w:val="00280EEB"/>
    <w:rsid w:val="002811FF"/>
    <w:rsid w:val="00281565"/>
    <w:rsid w:val="00282550"/>
    <w:rsid w:val="00282E22"/>
    <w:rsid w:val="002856CF"/>
    <w:rsid w:val="00286470"/>
    <w:rsid w:val="00286661"/>
    <w:rsid w:val="0029134F"/>
    <w:rsid w:val="00291830"/>
    <w:rsid w:val="0029195E"/>
    <w:rsid w:val="0029411C"/>
    <w:rsid w:val="00297E0D"/>
    <w:rsid w:val="002A0EB8"/>
    <w:rsid w:val="002A2140"/>
    <w:rsid w:val="002A3B7E"/>
    <w:rsid w:val="002A7095"/>
    <w:rsid w:val="002B1093"/>
    <w:rsid w:val="002B2438"/>
    <w:rsid w:val="002B637F"/>
    <w:rsid w:val="002B78AB"/>
    <w:rsid w:val="002B7BCF"/>
    <w:rsid w:val="002C012A"/>
    <w:rsid w:val="002C1C50"/>
    <w:rsid w:val="002C2E36"/>
    <w:rsid w:val="002D0038"/>
    <w:rsid w:val="002D1171"/>
    <w:rsid w:val="002D2F91"/>
    <w:rsid w:val="002D33C7"/>
    <w:rsid w:val="002D7BBD"/>
    <w:rsid w:val="002E0ACC"/>
    <w:rsid w:val="002E1CE6"/>
    <w:rsid w:val="002E2E44"/>
    <w:rsid w:val="002E34EA"/>
    <w:rsid w:val="002E47B8"/>
    <w:rsid w:val="002E51A0"/>
    <w:rsid w:val="002E5328"/>
    <w:rsid w:val="002F3E4D"/>
    <w:rsid w:val="002F57ED"/>
    <w:rsid w:val="002F5B2D"/>
    <w:rsid w:val="00301E2A"/>
    <w:rsid w:val="00304C9E"/>
    <w:rsid w:val="003144FA"/>
    <w:rsid w:val="00314C5C"/>
    <w:rsid w:val="00316D0C"/>
    <w:rsid w:val="00316D49"/>
    <w:rsid w:val="00317468"/>
    <w:rsid w:val="00320736"/>
    <w:rsid w:val="003226AB"/>
    <w:rsid w:val="00322E3D"/>
    <w:rsid w:val="00324C22"/>
    <w:rsid w:val="00330EEE"/>
    <w:rsid w:val="003311C9"/>
    <w:rsid w:val="00333FF6"/>
    <w:rsid w:val="003358A6"/>
    <w:rsid w:val="00335A4F"/>
    <w:rsid w:val="00335DEB"/>
    <w:rsid w:val="003365B2"/>
    <w:rsid w:val="003406A1"/>
    <w:rsid w:val="00341045"/>
    <w:rsid w:val="00341844"/>
    <w:rsid w:val="0034197D"/>
    <w:rsid w:val="00343FCB"/>
    <w:rsid w:val="003447C2"/>
    <w:rsid w:val="003452D0"/>
    <w:rsid w:val="00346711"/>
    <w:rsid w:val="0035012C"/>
    <w:rsid w:val="00351669"/>
    <w:rsid w:val="00351F12"/>
    <w:rsid w:val="0035254A"/>
    <w:rsid w:val="00352E63"/>
    <w:rsid w:val="0035536F"/>
    <w:rsid w:val="003553CF"/>
    <w:rsid w:val="00355604"/>
    <w:rsid w:val="003556DF"/>
    <w:rsid w:val="00357386"/>
    <w:rsid w:val="00360236"/>
    <w:rsid w:val="00360365"/>
    <w:rsid w:val="003633F9"/>
    <w:rsid w:val="0037076D"/>
    <w:rsid w:val="00370F47"/>
    <w:rsid w:val="00371DC7"/>
    <w:rsid w:val="00372048"/>
    <w:rsid w:val="00372981"/>
    <w:rsid w:val="003738A1"/>
    <w:rsid w:val="00373B5B"/>
    <w:rsid w:val="0037469D"/>
    <w:rsid w:val="003762A9"/>
    <w:rsid w:val="00377D35"/>
    <w:rsid w:val="00383B40"/>
    <w:rsid w:val="00385E73"/>
    <w:rsid w:val="00387E88"/>
    <w:rsid w:val="00390DA0"/>
    <w:rsid w:val="003923DA"/>
    <w:rsid w:val="00392941"/>
    <w:rsid w:val="00395D4E"/>
    <w:rsid w:val="003A03C2"/>
    <w:rsid w:val="003A4424"/>
    <w:rsid w:val="003A4444"/>
    <w:rsid w:val="003A5130"/>
    <w:rsid w:val="003A6918"/>
    <w:rsid w:val="003B269C"/>
    <w:rsid w:val="003C155B"/>
    <w:rsid w:val="003C17EE"/>
    <w:rsid w:val="003C1C2D"/>
    <w:rsid w:val="003C209F"/>
    <w:rsid w:val="003C2398"/>
    <w:rsid w:val="003C2F36"/>
    <w:rsid w:val="003C46D3"/>
    <w:rsid w:val="003C48E9"/>
    <w:rsid w:val="003C589A"/>
    <w:rsid w:val="003C69C0"/>
    <w:rsid w:val="003C6BED"/>
    <w:rsid w:val="003D1F21"/>
    <w:rsid w:val="003D2074"/>
    <w:rsid w:val="003D2742"/>
    <w:rsid w:val="003D3556"/>
    <w:rsid w:val="003D5247"/>
    <w:rsid w:val="003D6D2B"/>
    <w:rsid w:val="003D7C20"/>
    <w:rsid w:val="003E1050"/>
    <w:rsid w:val="003E2093"/>
    <w:rsid w:val="003E425A"/>
    <w:rsid w:val="003E762C"/>
    <w:rsid w:val="003F05D4"/>
    <w:rsid w:val="003F2465"/>
    <w:rsid w:val="003F3913"/>
    <w:rsid w:val="003F398C"/>
    <w:rsid w:val="003F4126"/>
    <w:rsid w:val="00402A24"/>
    <w:rsid w:val="00402C32"/>
    <w:rsid w:val="00412A7D"/>
    <w:rsid w:val="00412D0B"/>
    <w:rsid w:val="00412EE8"/>
    <w:rsid w:val="00413D3D"/>
    <w:rsid w:val="00414CEC"/>
    <w:rsid w:val="00415E4A"/>
    <w:rsid w:val="00416CC4"/>
    <w:rsid w:val="004217CC"/>
    <w:rsid w:val="00424497"/>
    <w:rsid w:val="004244BE"/>
    <w:rsid w:val="004245AD"/>
    <w:rsid w:val="00427105"/>
    <w:rsid w:val="00427AA9"/>
    <w:rsid w:val="00427C4B"/>
    <w:rsid w:val="00427DE5"/>
    <w:rsid w:val="00431CF7"/>
    <w:rsid w:val="00431EB0"/>
    <w:rsid w:val="004328E9"/>
    <w:rsid w:val="004373A1"/>
    <w:rsid w:val="004376C0"/>
    <w:rsid w:val="00437F08"/>
    <w:rsid w:val="00442256"/>
    <w:rsid w:val="00444BDD"/>
    <w:rsid w:val="0044631B"/>
    <w:rsid w:val="00446E74"/>
    <w:rsid w:val="0044714C"/>
    <w:rsid w:val="004527E4"/>
    <w:rsid w:val="00453943"/>
    <w:rsid w:val="004548C1"/>
    <w:rsid w:val="00454AB5"/>
    <w:rsid w:val="00455CE8"/>
    <w:rsid w:val="00461BE4"/>
    <w:rsid w:val="00461D56"/>
    <w:rsid w:val="0046219E"/>
    <w:rsid w:val="00462BE1"/>
    <w:rsid w:val="00463086"/>
    <w:rsid w:val="004658B7"/>
    <w:rsid w:val="0046593B"/>
    <w:rsid w:val="00465A04"/>
    <w:rsid w:val="004663A6"/>
    <w:rsid w:val="00472210"/>
    <w:rsid w:val="00477C38"/>
    <w:rsid w:val="00481065"/>
    <w:rsid w:val="0048110D"/>
    <w:rsid w:val="0048631A"/>
    <w:rsid w:val="0049121B"/>
    <w:rsid w:val="00491975"/>
    <w:rsid w:val="00493310"/>
    <w:rsid w:val="00493AE4"/>
    <w:rsid w:val="00494749"/>
    <w:rsid w:val="004947EC"/>
    <w:rsid w:val="00495070"/>
    <w:rsid w:val="004A2A63"/>
    <w:rsid w:val="004A635C"/>
    <w:rsid w:val="004A6C3D"/>
    <w:rsid w:val="004A6E89"/>
    <w:rsid w:val="004A7DDA"/>
    <w:rsid w:val="004B224E"/>
    <w:rsid w:val="004B3A84"/>
    <w:rsid w:val="004B582C"/>
    <w:rsid w:val="004B698A"/>
    <w:rsid w:val="004B7803"/>
    <w:rsid w:val="004B7D09"/>
    <w:rsid w:val="004C0E90"/>
    <w:rsid w:val="004C1C01"/>
    <w:rsid w:val="004C37F8"/>
    <w:rsid w:val="004C4863"/>
    <w:rsid w:val="004C5252"/>
    <w:rsid w:val="004C5F20"/>
    <w:rsid w:val="004C697F"/>
    <w:rsid w:val="004C7BF3"/>
    <w:rsid w:val="004D0107"/>
    <w:rsid w:val="004D0693"/>
    <w:rsid w:val="004D190C"/>
    <w:rsid w:val="004D4709"/>
    <w:rsid w:val="004D554D"/>
    <w:rsid w:val="004E00FD"/>
    <w:rsid w:val="004E2B34"/>
    <w:rsid w:val="004E3468"/>
    <w:rsid w:val="004E390B"/>
    <w:rsid w:val="004E39B2"/>
    <w:rsid w:val="004E4932"/>
    <w:rsid w:val="004E5D18"/>
    <w:rsid w:val="004F17B1"/>
    <w:rsid w:val="004F23EE"/>
    <w:rsid w:val="004F24D9"/>
    <w:rsid w:val="004F45F2"/>
    <w:rsid w:val="004F6B4B"/>
    <w:rsid w:val="004F72A2"/>
    <w:rsid w:val="004F769A"/>
    <w:rsid w:val="004F7740"/>
    <w:rsid w:val="005031FE"/>
    <w:rsid w:val="00504A13"/>
    <w:rsid w:val="0050636B"/>
    <w:rsid w:val="00506977"/>
    <w:rsid w:val="00510FD2"/>
    <w:rsid w:val="00512C48"/>
    <w:rsid w:val="00512C88"/>
    <w:rsid w:val="0051351E"/>
    <w:rsid w:val="00515332"/>
    <w:rsid w:val="00516423"/>
    <w:rsid w:val="00516A8D"/>
    <w:rsid w:val="005200A3"/>
    <w:rsid w:val="00520819"/>
    <w:rsid w:val="005219F2"/>
    <w:rsid w:val="005235D3"/>
    <w:rsid w:val="005240A1"/>
    <w:rsid w:val="005276AD"/>
    <w:rsid w:val="0053053C"/>
    <w:rsid w:val="00530B6A"/>
    <w:rsid w:val="00530E60"/>
    <w:rsid w:val="00531160"/>
    <w:rsid w:val="00533CB3"/>
    <w:rsid w:val="00534DC3"/>
    <w:rsid w:val="00535EBE"/>
    <w:rsid w:val="00537DC3"/>
    <w:rsid w:val="00542B46"/>
    <w:rsid w:val="005441A5"/>
    <w:rsid w:val="00544BCA"/>
    <w:rsid w:val="005464B2"/>
    <w:rsid w:val="00546BC9"/>
    <w:rsid w:val="00547F74"/>
    <w:rsid w:val="005508D0"/>
    <w:rsid w:val="00550A22"/>
    <w:rsid w:val="00550D59"/>
    <w:rsid w:val="00551112"/>
    <w:rsid w:val="0055284A"/>
    <w:rsid w:val="00553652"/>
    <w:rsid w:val="00553F86"/>
    <w:rsid w:val="005544B2"/>
    <w:rsid w:val="00555F4F"/>
    <w:rsid w:val="00557678"/>
    <w:rsid w:val="00560235"/>
    <w:rsid w:val="0056082A"/>
    <w:rsid w:val="00562866"/>
    <w:rsid w:val="00563C55"/>
    <w:rsid w:val="0056502B"/>
    <w:rsid w:val="005704D0"/>
    <w:rsid w:val="00570BFA"/>
    <w:rsid w:val="00571903"/>
    <w:rsid w:val="00571D59"/>
    <w:rsid w:val="00573889"/>
    <w:rsid w:val="00573D86"/>
    <w:rsid w:val="00574984"/>
    <w:rsid w:val="00575FB3"/>
    <w:rsid w:val="00576FD7"/>
    <w:rsid w:val="00580BFF"/>
    <w:rsid w:val="00583A22"/>
    <w:rsid w:val="0058576F"/>
    <w:rsid w:val="00586375"/>
    <w:rsid w:val="005904C7"/>
    <w:rsid w:val="0059087E"/>
    <w:rsid w:val="00594820"/>
    <w:rsid w:val="005A0304"/>
    <w:rsid w:val="005A052F"/>
    <w:rsid w:val="005A074F"/>
    <w:rsid w:val="005A12BA"/>
    <w:rsid w:val="005A1DE0"/>
    <w:rsid w:val="005A286F"/>
    <w:rsid w:val="005A3034"/>
    <w:rsid w:val="005A3425"/>
    <w:rsid w:val="005A392C"/>
    <w:rsid w:val="005A39EE"/>
    <w:rsid w:val="005A4B7B"/>
    <w:rsid w:val="005A51A6"/>
    <w:rsid w:val="005A5A5D"/>
    <w:rsid w:val="005A5E44"/>
    <w:rsid w:val="005A72B5"/>
    <w:rsid w:val="005B0CB1"/>
    <w:rsid w:val="005B233B"/>
    <w:rsid w:val="005B418A"/>
    <w:rsid w:val="005B6851"/>
    <w:rsid w:val="005B6BE0"/>
    <w:rsid w:val="005C17CE"/>
    <w:rsid w:val="005C48EE"/>
    <w:rsid w:val="005C68EF"/>
    <w:rsid w:val="005D17E9"/>
    <w:rsid w:val="005D2003"/>
    <w:rsid w:val="005D4C0B"/>
    <w:rsid w:val="005D69DD"/>
    <w:rsid w:val="005D7E76"/>
    <w:rsid w:val="005E293F"/>
    <w:rsid w:val="005E2F08"/>
    <w:rsid w:val="005E3040"/>
    <w:rsid w:val="005E3AF5"/>
    <w:rsid w:val="005E4D3B"/>
    <w:rsid w:val="005E6963"/>
    <w:rsid w:val="005E77AD"/>
    <w:rsid w:val="005E7D63"/>
    <w:rsid w:val="005F097D"/>
    <w:rsid w:val="005F2316"/>
    <w:rsid w:val="005F24FF"/>
    <w:rsid w:val="005F2F09"/>
    <w:rsid w:val="005F5A77"/>
    <w:rsid w:val="005F6BB0"/>
    <w:rsid w:val="006033CA"/>
    <w:rsid w:val="0060362E"/>
    <w:rsid w:val="0060601C"/>
    <w:rsid w:val="00610377"/>
    <w:rsid w:val="00610CDB"/>
    <w:rsid w:val="00610FC4"/>
    <w:rsid w:val="00612F4E"/>
    <w:rsid w:val="006139C3"/>
    <w:rsid w:val="00613DAA"/>
    <w:rsid w:val="00614467"/>
    <w:rsid w:val="006176FF"/>
    <w:rsid w:val="006206E4"/>
    <w:rsid w:val="0062228B"/>
    <w:rsid w:val="00624051"/>
    <w:rsid w:val="00624F19"/>
    <w:rsid w:val="006254C3"/>
    <w:rsid w:val="006255AD"/>
    <w:rsid w:val="00627167"/>
    <w:rsid w:val="00627669"/>
    <w:rsid w:val="006339EA"/>
    <w:rsid w:val="0063530E"/>
    <w:rsid w:val="00636E1B"/>
    <w:rsid w:val="0064228C"/>
    <w:rsid w:val="00643B38"/>
    <w:rsid w:val="006454B3"/>
    <w:rsid w:val="00645CDD"/>
    <w:rsid w:val="006527EB"/>
    <w:rsid w:val="00654973"/>
    <w:rsid w:val="00655BF7"/>
    <w:rsid w:val="00657ECF"/>
    <w:rsid w:val="00660068"/>
    <w:rsid w:val="00662302"/>
    <w:rsid w:val="006649CF"/>
    <w:rsid w:val="00664B4E"/>
    <w:rsid w:val="00666710"/>
    <w:rsid w:val="00666E78"/>
    <w:rsid w:val="00667017"/>
    <w:rsid w:val="00671FE0"/>
    <w:rsid w:val="00672021"/>
    <w:rsid w:val="00673A7D"/>
    <w:rsid w:val="00683A09"/>
    <w:rsid w:val="00683A50"/>
    <w:rsid w:val="006861BF"/>
    <w:rsid w:val="00687A27"/>
    <w:rsid w:val="00687DF0"/>
    <w:rsid w:val="00691C57"/>
    <w:rsid w:val="0069311E"/>
    <w:rsid w:val="0069434F"/>
    <w:rsid w:val="00694C2E"/>
    <w:rsid w:val="0069549A"/>
    <w:rsid w:val="0069679E"/>
    <w:rsid w:val="006967E1"/>
    <w:rsid w:val="0069756D"/>
    <w:rsid w:val="006A03AD"/>
    <w:rsid w:val="006A0477"/>
    <w:rsid w:val="006A30A4"/>
    <w:rsid w:val="006A5D9D"/>
    <w:rsid w:val="006A7C22"/>
    <w:rsid w:val="006B046B"/>
    <w:rsid w:val="006B2CFA"/>
    <w:rsid w:val="006B4CA4"/>
    <w:rsid w:val="006B5BFD"/>
    <w:rsid w:val="006B5FBB"/>
    <w:rsid w:val="006B766A"/>
    <w:rsid w:val="006C14A6"/>
    <w:rsid w:val="006C40DD"/>
    <w:rsid w:val="006C52AD"/>
    <w:rsid w:val="006C55EA"/>
    <w:rsid w:val="006C6185"/>
    <w:rsid w:val="006D28A4"/>
    <w:rsid w:val="006D35A5"/>
    <w:rsid w:val="006D48CD"/>
    <w:rsid w:val="006D5093"/>
    <w:rsid w:val="006D7691"/>
    <w:rsid w:val="006E21EA"/>
    <w:rsid w:val="006E482B"/>
    <w:rsid w:val="006E6A94"/>
    <w:rsid w:val="006E718E"/>
    <w:rsid w:val="006E77B1"/>
    <w:rsid w:val="006F123F"/>
    <w:rsid w:val="006F2052"/>
    <w:rsid w:val="006F20DE"/>
    <w:rsid w:val="006F29CF"/>
    <w:rsid w:val="006F345F"/>
    <w:rsid w:val="006F4E4F"/>
    <w:rsid w:val="006F58B7"/>
    <w:rsid w:val="006F632A"/>
    <w:rsid w:val="0070284F"/>
    <w:rsid w:val="00703D68"/>
    <w:rsid w:val="007040C6"/>
    <w:rsid w:val="0070410F"/>
    <w:rsid w:val="0070572C"/>
    <w:rsid w:val="00707EC4"/>
    <w:rsid w:val="0071406B"/>
    <w:rsid w:val="00715BAC"/>
    <w:rsid w:val="00716D7B"/>
    <w:rsid w:val="00721A25"/>
    <w:rsid w:val="00725F36"/>
    <w:rsid w:val="0072751B"/>
    <w:rsid w:val="0072776C"/>
    <w:rsid w:val="00730599"/>
    <w:rsid w:val="00730BF9"/>
    <w:rsid w:val="0073259D"/>
    <w:rsid w:val="00732870"/>
    <w:rsid w:val="0073362C"/>
    <w:rsid w:val="0073384B"/>
    <w:rsid w:val="00733EAA"/>
    <w:rsid w:val="00740104"/>
    <w:rsid w:val="007405FB"/>
    <w:rsid w:val="00740682"/>
    <w:rsid w:val="00740F97"/>
    <w:rsid w:val="007418C8"/>
    <w:rsid w:val="007432BD"/>
    <w:rsid w:val="0074368E"/>
    <w:rsid w:val="00745FC2"/>
    <w:rsid w:val="007501E3"/>
    <w:rsid w:val="00751290"/>
    <w:rsid w:val="00751A14"/>
    <w:rsid w:val="007532A1"/>
    <w:rsid w:val="00754534"/>
    <w:rsid w:val="00755E72"/>
    <w:rsid w:val="0075639B"/>
    <w:rsid w:val="00761553"/>
    <w:rsid w:val="00762506"/>
    <w:rsid w:val="00765E9D"/>
    <w:rsid w:val="00767881"/>
    <w:rsid w:val="00771DE5"/>
    <w:rsid w:val="00773476"/>
    <w:rsid w:val="00773477"/>
    <w:rsid w:val="007741BF"/>
    <w:rsid w:val="007747BA"/>
    <w:rsid w:val="00774945"/>
    <w:rsid w:val="00781424"/>
    <w:rsid w:val="007844DF"/>
    <w:rsid w:val="00787BD5"/>
    <w:rsid w:val="00790C18"/>
    <w:rsid w:val="0079136B"/>
    <w:rsid w:val="00791779"/>
    <w:rsid w:val="00791EE6"/>
    <w:rsid w:val="00794F0D"/>
    <w:rsid w:val="00795741"/>
    <w:rsid w:val="00795D91"/>
    <w:rsid w:val="00796F7B"/>
    <w:rsid w:val="007A005E"/>
    <w:rsid w:val="007A3FC3"/>
    <w:rsid w:val="007A4062"/>
    <w:rsid w:val="007B0175"/>
    <w:rsid w:val="007B114F"/>
    <w:rsid w:val="007B29CA"/>
    <w:rsid w:val="007B2AD2"/>
    <w:rsid w:val="007B5562"/>
    <w:rsid w:val="007B55BA"/>
    <w:rsid w:val="007B7705"/>
    <w:rsid w:val="007C1357"/>
    <w:rsid w:val="007C465C"/>
    <w:rsid w:val="007C743D"/>
    <w:rsid w:val="007D162E"/>
    <w:rsid w:val="007D1732"/>
    <w:rsid w:val="007D1794"/>
    <w:rsid w:val="007D552A"/>
    <w:rsid w:val="007D5CBA"/>
    <w:rsid w:val="007E40F6"/>
    <w:rsid w:val="007F2E24"/>
    <w:rsid w:val="007F64BA"/>
    <w:rsid w:val="008004DC"/>
    <w:rsid w:val="00801C12"/>
    <w:rsid w:val="00803F6E"/>
    <w:rsid w:val="00806BD9"/>
    <w:rsid w:val="008076AA"/>
    <w:rsid w:val="00807B97"/>
    <w:rsid w:val="00812014"/>
    <w:rsid w:val="00812F9F"/>
    <w:rsid w:val="00813CF0"/>
    <w:rsid w:val="00816972"/>
    <w:rsid w:val="00817D01"/>
    <w:rsid w:val="00821E63"/>
    <w:rsid w:val="00823412"/>
    <w:rsid w:val="0082462E"/>
    <w:rsid w:val="0082491E"/>
    <w:rsid w:val="00825589"/>
    <w:rsid w:val="008263AE"/>
    <w:rsid w:val="0083067E"/>
    <w:rsid w:val="008313F0"/>
    <w:rsid w:val="008326C6"/>
    <w:rsid w:val="00832975"/>
    <w:rsid w:val="00832E0A"/>
    <w:rsid w:val="00834588"/>
    <w:rsid w:val="00834E9C"/>
    <w:rsid w:val="00836D32"/>
    <w:rsid w:val="008375D7"/>
    <w:rsid w:val="00837615"/>
    <w:rsid w:val="00841B96"/>
    <w:rsid w:val="00844722"/>
    <w:rsid w:val="00844EF0"/>
    <w:rsid w:val="008458AB"/>
    <w:rsid w:val="00845AAF"/>
    <w:rsid w:val="00847583"/>
    <w:rsid w:val="00847804"/>
    <w:rsid w:val="00850CD6"/>
    <w:rsid w:val="00851F8E"/>
    <w:rsid w:val="00854366"/>
    <w:rsid w:val="00856BED"/>
    <w:rsid w:val="00860E22"/>
    <w:rsid w:val="00862090"/>
    <w:rsid w:val="008623A9"/>
    <w:rsid w:val="0086268C"/>
    <w:rsid w:val="00862966"/>
    <w:rsid w:val="00863970"/>
    <w:rsid w:val="00864645"/>
    <w:rsid w:val="00866F3A"/>
    <w:rsid w:val="00870E48"/>
    <w:rsid w:val="0087158F"/>
    <w:rsid w:val="008737AF"/>
    <w:rsid w:val="00873BAE"/>
    <w:rsid w:val="00873CFD"/>
    <w:rsid w:val="00873D92"/>
    <w:rsid w:val="00875375"/>
    <w:rsid w:val="008766D4"/>
    <w:rsid w:val="00881433"/>
    <w:rsid w:val="00882415"/>
    <w:rsid w:val="008826B1"/>
    <w:rsid w:val="00884978"/>
    <w:rsid w:val="00885DCF"/>
    <w:rsid w:val="0088632C"/>
    <w:rsid w:val="00886D4F"/>
    <w:rsid w:val="00892043"/>
    <w:rsid w:val="00896045"/>
    <w:rsid w:val="008973D3"/>
    <w:rsid w:val="008A059A"/>
    <w:rsid w:val="008A2347"/>
    <w:rsid w:val="008A431C"/>
    <w:rsid w:val="008A4AC8"/>
    <w:rsid w:val="008A69A0"/>
    <w:rsid w:val="008B217D"/>
    <w:rsid w:val="008B2E5C"/>
    <w:rsid w:val="008B32B1"/>
    <w:rsid w:val="008B4ECC"/>
    <w:rsid w:val="008B6786"/>
    <w:rsid w:val="008B79EB"/>
    <w:rsid w:val="008C0B29"/>
    <w:rsid w:val="008C15FA"/>
    <w:rsid w:val="008C1A0F"/>
    <w:rsid w:val="008C2164"/>
    <w:rsid w:val="008C48F4"/>
    <w:rsid w:val="008C711B"/>
    <w:rsid w:val="008C7876"/>
    <w:rsid w:val="008C7B9A"/>
    <w:rsid w:val="008D0B09"/>
    <w:rsid w:val="008D0EA6"/>
    <w:rsid w:val="008D26EA"/>
    <w:rsid w:val="008D3333"/>
    <w:rsid w:val="008D5B76"/>
    <w:rsid w:val="008D5FA2"/>
    <w:rsid w:val="008D6E23"/>
    <w:rsid w:val="008D740A"/>
    <w:rsid w:val="008E2C6A"/>
    <w:rsid w:val="008E5A62"/>
    <w:rsid w:val="008E6C82"/>
    <w:rsid w:val="008F0E9F"/>
    <w:rsid w:val="008F1672"/>
    <w:rsid w:val="008F16CF"/>
    <w:rsid w:val="008F292B"/>
    <w:rsid w:val="008F2A0F"/>
    <w:rsid w:val="008F6F2E"/>
    <w:rsid w:val="008F74E9"/>
    <w:rsid w:val="009009E8"/>
    <w:rsid w:val="00900AAA"/>
    <w:rsid w:val="00904F00"/>
    <w:rsid w:val="00907B6D"/>
    <w:rsid w:val="00910429"/>
    <w:rsid w:val="009110F8"/>
    <w:rsid w:val="00911F9C"/>
    <w:rsid w:val="00912652"/>
    <w:rsid w:val="0091324E"/>
    <w:rsid w:val="009135C8"/>
    <w:rsid w:val="0092096D"/>
    <w:rsid w:val="00921214"/>
    <w:rsid w:val="00921720"/>
    <w:rsid w:val="00921D06"/>
    <w:rsid w:val="00923509"/>
    <w:rsid w:val="0092437A"/>
    <w:rsid w:val="00925CE3"/>
    <w:rsid w:val="00926E88"/>
    <w:rsid w:val="00927A88"/>
    <w:rsid w:val="00930462"/>
    <w:rsid w:val="00930FF5"/>
    <w:rsid w:val="00932C7E"/>
    <w:rsid w:val="009347A3"/>
    <w:rsid w:val="009368F4"/>
    <w:rsid w:val="0093760B"/>
    <w:rsid w:val="009404C1"/>
    <w:rsid w:val="00945D44"/>
    <w:rsid w:val="0095033D"/>
    <w:rsid w:val="009507BB"/>
    <w:rsid w:val="00952E09"/>
    <w:rsid w:val="009530E0"/>
    <w:rsid w:val="0095627A"/>
    <w:rsid w:val="0095640C"/>
    <w:rsid w:val="009573FD"/>
    <w:rsid w:val="009602F8"/>
    <w:rsid w:val="00962D26"/>
    <w:rsid w:val="00963C34"/>
    <w:rsid w:val="009643AF"/>
    <w:rsid w:val="009664DF"/>
    <w:rsid w:val="00973CB1"/>
    <w:rsid w:val="00976650"/>
    <w:rsid w:val="00977CB0"/>
    <w:rsid w:val="00977FCC"/>
    <w:rsid w:val="00980917"/>
    <w:rsid w:val="0098117F"/>
    <w:rsid w:val="0098368E"/>
    <w:rsid w:val="00983F43"/>
    <w:rsid w:val="00985528"/>
    <w:rsid w:val="009855C5"/>
    <w:rsid w:val="00986BE3"/>
    <w:rsid w:val="00986D6C"/>
    <w:rsid w:val="00990A8F"/>
    <w:rsid w:val="00991595"/>
    <w:rsid w:val="00991AA3"/>
    <w:rsid w:val="00992993"/>
    <w:rsid w:val="009932E3"/>
    <w:rsid w:val="00997018"/>
    <w:rsid w:val="009970CC"/>
    <w:rsid w:val="009A1424"/>
    <w:rsid w:val="009A261E"/>
    <w:rsid w:val="009A3BCB"/>
    <w:rsid w:val="009A3C46"/>
    <w:rsid w:val="009A4476"/>
    <w:rsid w:val="009A511D"/>
    <w:rsid w:val="009A62C1"/>
    <w:rsid w:val="009A63E3"/>
    <w:rsid w:val="009B1ACF"/>
    <w:rsid w:val="009B279A"/>
    <w:rsid w:val="009B29C3"/>
    <w:rsid w:val="009B3622"/>
    <w:rsid w:val="009B483D"/>
    <w:rsid w:val="009B546A"/>
    <w:rsid w:val="009B5525"/>
    <w:rsid w:val="009B6DFE"/>
    <w:rsid w:val="009B6EDA"/>
    <w:rsid w:val="009B7249"/>
    <w:rsid w:val="009C2072"/>
    <w:rsid w:val="009C20EF"/>
    <w:rsid w:val="009C3ABC"/>
    <w:rsid w:val="009C6DC1"/>
    <w:rsid w:val="009C7530"/>
    <w:rsid w:val="009D3FF6"/>
    <w:rsid w:val="009D4FCD"/>
    <w:rsid w:val="009D4FF2"/>
    <w:rsid w:val="009D53AC"/>
    <w:rsid w:val="009D594D"/>
    <w:rsid w:val="009D5CD4"/>
    <w:rsid w:val="009D6E0F"/>
    <w:rsid w:val="009E0D81"/>
    <w:rsid w:val="009E3BEB"/>
    <w:rsid w:val="009F05B8"/>
    <w:rsid w:val="009F56FF"/>
    <w:rsid w:val="00A025DB"/>
    <w:rsid w:val="00A03DD8"/>
    <w:rsid w:val="00A052BB"/>
    <w:rsid w:val="00A1055E"/>
    <w:rsid w:val="00A11F4D"/>
    <w:rsid w:val="00A12470"/>
    <w:rsid w:val="00A165A7"/>
    <w:rsid w:val="00A21DE5"/>
    <w:rsid w:val="00A22788"/>
    <w:rsid w:val="00A22B46"/>
    <w:rsid w:val="00A22B7D"/>
    <w:rsid w:val="00A22E8D"/>
    <w:rsid w:val="00A23467"/>
    <w:rsid w:val="00A23795"/>
    <w:rsid w:val="00A246F3"/>
    <w:rsid w:val="00A25B29"/>
    <w:rsid w:val="00A30F65"/>
    <w:rsid w:val="00A311E9"/>
    <w:rsid w:val="00A31AA0"/>
    <w:rsid w:val="00A3384C"/>
    <w:rsid w:val="00A342B9"/>
    <w:rsid w:val="00A35212"/>
    <w:rsid w:val="00A419E1"/>
    <w:rsid w:val="00A41EFF"/>
    <w:rsid w:val="00A431F4"/>
    <w:rsid w:val="00A51A17"/>
    <w:rsid w:val="00A53261"/>
    <w:rsid w:val="00A53BA3"/>
    <w:rsid w:val="00A53BD3"/>
    <w:rsid w:val="00A53E28"/>
    <w:rsid w:val="00A61FB9"/>
    <w:rsid w:val="00A63A8D"/>
    <w:rsid w:val="00A63F83"/>
    <w:rsid w:val="00A64936"/>
    <w:rsid w:val="00A664D7"/>
    <w:rsid w:val="00A67134"/>
    <w:rsid w:val="00A718AB"/>
    <w:rsid w:val="00A72F87"/>
    <w:rsid w:val="00A73C46"/>
    <w:rsid w:val="00A73C5C"/>
    <w:rsid w:val="00A753C3"/>
    <w:rsid w:val="00A76935"/>
    <w:rsid w:val="00A77314"/>
    <w:rsid w:val="00A81050"/>
    <w:rsid w:val="00A81615"/>
    <w:rsid w:val="00A81D8E"/>
    <w:rsid w:val="00A821FB"/>
    <w:rsid w:val="00A82B30"/>
    <w:rsid w:val="00A8546D"/>
    <w:rsid w:val="00A8600C"/>
    <w:rsid w:val="00A928EC"/>
    <w:rsid w:val="00A929FB"/>
    <w:rsid w:val="00A95BF5"/>
    <w:rsid w:val="00A97728"/>
    <w:rsid w:val="00AA240B"/>
    <w:rsid w:val="00AA516B"/>
    <w:rsid w:val="00AA636B"/>
    <w:rsid w:val="00AA77DA"/>
    <w:rsid w:val="00AB0AF2"/>
    <w:rsid w:val="00AB118E"/>
    <w:rsid w:val="00AB1691"/>
    <w:rsid w:val="00AB1736"/>
    <w:rsid w:val="00AB1769"/>
    <w:rsid w:val="00AB20E9"/>
    <w:rsid w:val="00AB2724"/>
    <w:rsid w:val="00AB4A3B"/>
    <w:rsid w:val="00AB4BB3"/>
    <w:rsid w:val="00AB5615"/>
    <w:rsid w:val="00AB58EF"/>
    <w:rsid w:val="00AB6468"/>
    <w:rsid w:val="00AB6AE6"/>
    <w:rsid w:val="00AB6F9F"/>
    <w:rsid w:val="00AC197A"/>
    <w:rsid w:val="00AC38A8"/>
    <w:rsid w:val="00AC400D"/>
    <w:rsid w:val="00AC4C39"/>
    <w:rsid w:val="00AC512F"/>
    <w:rsid w:val="00AC7D4B"/>
    <w:rsid w:val="00AD1663"/>
    <w:rsid w:val="00AD1A48"/>
    <w:rsid w:val="00AD2BD0"/>
    <w:rsid w:val="00AD2D1C"/>
    <w:rsid w:val="00AD41D5"/>
    <w:rsid w:val="00AD745F"/>
    <w:rsid w:val="00AD7B94"/>
    <w:rsid w:val="00AE384A"/>
    <w:rsid w:val="00AE4443"/>
    <w:rsid w:val="00AE59BD"/>
    <w:rsid w:val="00AE61F1"/>
    <w:rsid w:val="00AE6230"/>
    <w:rsid w:val="00AF021F"/>
    <w:rsid w:val="00AF1EC9"/>
    <w:rsid w:val="00AF2666"/>
    <w:rsid w:val="00AF45DD"/>
    <w:rsid w:val="00AF4E49"/>
    <w:rsid w:val="00AF522C"/>
    <w:rsid w:val="00B01042"/>
    <w:rsid w:val="00B01E1C"/>
    <w:rsid w:val="00B02581"/>
    <w:rsid w:val="00B069BC"/>
    <w:rsid w:val="00B06F95"/>
    <w:rsid w:val="00B07DFF"/>
    <w:rsid w:val="00B1257B"/>
    <w:rsid w:val="00B142B8"/>
    <w:rsid w:val="00B20718"/>
    <w:rsid w:val="00B20780"/>
    <w:rsid w:val="00B207D7"/>
    <w:rsid w:val="00B22D85"/>
    <w:rsid w:val="00B22DB3"/>
    <w:rsid w:val="00B22E38"/>
    <w:rsid w:val="00B248A2"/>
    <w:rsid w:val="00B2510F"/>
    <w:rsid w:val="00B25DCC"/>
    <w:rsid w:val="00B30868"/>
    <w:rsid w:val="00B320DD"/>
    <w:rsid w:val="00B32C30"/>
    <w:rsid w:val="00B347D4"/>
    <w:rsid w:val="00B40087"/>
    <w:rsid w:val="00B40617"/>
    <w:rsid w:val="00B4065C"/>
    <w:rsid w:val="00B41408"/>
    <w:rsid w:val="00B44421"/>
    <w:rsid w:val="00B46860"/>
    <w:rsid w:val="00B507F8"/>
    <w:rsid w:val="00B518B4"/>
    <w:rsid w:val="00B51C37"/>
    <w:rsid w:val="00B56F65"/>
    <w:rsid w:val="00B6071C"/>
    <w:rsid w:val="00B60CB0"/>
    <w:rsid w:val="00B612FA"/>
    <w:rsid w:val="00B6176D"/>
    <w:rsid w:val="00B63C0C"/>
    <w:rsid w:val="00B65CE2"/>
    <w:rsid w:val="00B71238"/>
    <w:rsid w:val="00B71305"/>
    <w:rsid w:val="00B71540"/>
    <w:rsid w:val="00B71C2F"/>
    <w:rsid w:val="00B71D2A"/>
    <w:rsid w:val="00B7278E"/>
    <w:rsid w:val="00B7293F"/>
    <w:rsid w:val="00B73FCD"/>
    <w:rsid w:val="00B777BD"/>
    <w:rsid w:val="00B77BFE"/>
    <w:rsid w:val="00B80402"/>
    <w:rsid w:val="00B80D22"/>
    <w:rsid w:val="00B81900"/>
    <w:rsid w:val="00B81FF9"/>
    <w:rsid w:val="00B824A2"/>
    <w:rsid w:val="00B86AC2"/>
    <w:rsid w:val="00B877DB"/>
    <w:rsid w:val="00B9033D"/>
    <w:rsid w:val="00B91084"/>
    <w:rsid w:val="00B9143F"/>
    <w:rsid w:val="00B91FD6"/>
    <w:rsid w:val="00B93F34"/>
    <w:rsid w:val="00B95A37"/>
    <w:rsid w:val="00BA1D5E"/>
    <w:rsid w:val="00BA3F06"/>
    <w:rsid w:val="00BA5389"/>
    <w:rsid w:val="00BA605F"/>
    <w:rsid w:val="00BB0791"/>
    <w:rsid w:val="00BB1F3A"/>
    <w:rsid w:val="00BB2105"/>
    <w:rsid w:val="00BB229E"/>
    <w:rsid w:val="00BB2C19"/>
    <w:rsid w:val="00BB4638"/>
    <w:rsid w:val="00BB620B"/>
    <w:rsid w:val="00BB6B4A"/>
    <w:rsid w:val="00BC0B7F"/>
    <w:rsid w:val="00BC1CB8"/>
    <w:rsid w:val="00BC1F23"/>
    <w:rsid w:val="00BC3940"/>
    <w:rsid w:val="00BC5ABB"/>
    <w:rsid w:val="00BC77C2"/>
    <w:rsid w:val="00BD13B5"/>
    <w:rsid w:val="00BD16FA"/>
    <w:rsid w:val="00BD1F56"/>
    <w:rsid w:val="00BD2338"/>
    <w:rsid w:val="00BD2FD8"/>
    <w:rsid w:val="00BD3148"/>
    <w:rsid w:val="00BD4D54"/>
    <w:rsid w:val="00BE167E"/>
    <w:rsid w:val="00BE4068"/>
    <w:rsid w:val="00BE5337"/>
    <w:rsid w:val="00BE6C1E"/>
    <w:rsid w:val="00BE757E"/>
    <w:rsid w:val="00BF00A5"/>
    <w:rsid w:val="00BF5140"/>
    <w:rsid w:val="00C03185"/>
    <w:rsid w:val="00C06047"/>
    <w:rsid w:val="00C0717F"/>
    <w:rsid w:val="00C1055E"/>
    <w:rsid w:val="00C147C6"/>
    <w:rsid w:val="00C166AA"/>
    <w:rsid w:val="00C1710C"/>
    <w:rsid w:val="00C20281"/>
    <w:rsid w:val="00C20FF3"/>
    <w:rsid w:val="00C210F0"/>
    <w:rsid w:val="00C22294"/>
    <w:rsid w:val="00C2295D"/>
    <w:rsid w:val="00C22FDF"/>
    <w:rsid w:val="00C3019D"/>
    <w:rsid w:val="00C302FD"/>
    <w:rsid w:val="00C30B13"/>
    <w:rsid w:val="00C310D3"/>
    <w:rsid w:val="00C32B98"/>
    <w:rsid w:val="00C33638"/>
    <w:rsid w:val="00C34826"/>
    <w:rsid w:val="00C35CC9"/>
    <w:rsid w:val="00C400ED"/>
    <w:rsid w:val="00C411F7"/>
    <w:rsid w:val="00C44242"/>
    <w:rsid w:val="00C448E8"/>
    <w:rsid w:val="00C44E61"/>
    <w:rsid w:val="00C47044"/>
    <w:rsid w:val="00C52429"/>
    <w:rsid w:val="00C52DE8"/>
    <w:rsid w:val="00C53127"/>
    <w:rsid w:val="00C54BA6"/>
    <w:rsid w:val="00C55D42"/>
    <w:rsid w:val="00C55FEF"/>
    <w:rsid w:val="00C56AB3"/>
    <w:rsid w:val="00C61844"/>
    <w:rsid w:val="00C6315F"/>
    <w:rsid w:val="00C63C42"/>
    <w:rsid w:val="00C63EE3"/>
    <w:rsid w:val="00C64677"/>
    <w:rsid w:val="00C646D9"/>
    <w:rsid w:val="00C6474C"/>
    <w:rsid w:val="00C65819"/>
    <w:rsid w:val="00C66095"/>
    <w:rsid w:val="00C66BB9"/>
    <w:rsid w:val="00C66F43"/>
    <w:rsid w:val="00C730AA"/>
    <w:rsid w:val="00C7367D"/>
    <w:rsid w:val="00C74DD3"/>
    <w:rsid w:val="00C752B0"/>
    <w:rsid w:val="00C80466"/>
    <w:rsid w:val="00C81EA7"/>
    <w:rsid w:val="00C8395C"/>
    <w:rsid w:val="00C86A51"/>
    <w:rsid w:val="00C914A5"/>
    <w:rsid w:val="00C92BB7"/>
    <w:rsid w:val="00C96426"/>
    <w:rsid w:val="00C96A60"/>
    <w:rsid w:val="00C96B42"/>
    <w:rsid w:val="00C96EB8"/>
    <w:rsid w:val="00CA03A6"/>
    <w:rsid w:val="00CA19C2"/>
    <w:rsid w:val="00CA2407"/>
    <w:rsid w:val="00CA2818"/>
    <w:rsid w:val="00CA33E2"/>
    <w:rsid w:val="00CA3744"/>
    <w:rsid w:val="00CA4B84"/>
    <w:rsid w:val="00CA5954"/>
    <w:rsid w:val="00CB0CBC"/>
    <w:rsid w:val="00CB1724"/>
    <w:rsid w:val="00CB18BD"/>
    <w:rsid w:val="00CB6547"/>
    <w:rsid w:val="00CC23C7"/>
    <w:rsid w:val="00CC3804"/>
    <w:rsid w:val="00CC3970"/>
    <w:rsid w:val="00CD04E3"/>
    <w:rsid w:val="00CD1413"/>
    <w:rsid w:val="00CD1538"/>
    <w:rsid w:val="00CD3743"/>
    <w:rsid w:val="00CD70D8"/>
    <w:rsid w:val="00CD79FF"/>
    <w:rsid w:val="00CE23AE"/>
    <w:rsid w:val="00CE2E59"/>
    <w:rsid w:val="00CE3465"/>
    <w:rsid w:val="00CE3DE1"/>
    <w:rsid w:val="00CE4F49"/>
    <w:rsid w:val="00CE5CEB"/>
    <w:rsid w:val="00CE6589"/>
    <w:rsid w:val="00CE751A"/>
    <w:rsid w:val="00CE76CD"/>
    <w:rsid w:val="00CE7A1E"/>
    <w:rsid w:val="00CE7A66"/>
    <w:rsid w:val="00CE7DDC"/>
    <w:rsid w:val="00CF2F8A"/>
    <w:rsid w:val="00CF3221"/>
    <w:rsid w:val="00CF474F"/>
    <w:rsid w:val="00CF5136"/>
    <w:rsid w:val="00CF527B"/>
    <w:rsid w:val="00D010DB"/>
    <w:rsid w:val="00D01D2B"/>
    <w:rsid w:val="00D031FC"/>
    <w:rsid w:val="00D05442"/>
    <w:rsid w:val="00D05D60"/>
    <w:rsid w:val="00D05EDE"/>
    <w:rsid w:val="00D062C5"/>
    <w:rsid w:val="00D07E1E"/>
    <w:rsid w:val="00D11109"/>
    <w:rsid w:val="00D12EB4"/>
    <w:rsid w:val="00D13F02"/>
    <w:rsid w:val="00D14AD4"/>
    <w:rsid w:val="00D15A99"/>
    <w:rsid w:val="00D20F77"/>
    <w:rsid w:val="00D221E7"/>
    <w:rsid w:val="00D2307B"/>
    <w:rsid w:val="00D24010"/>
    <w:rsid w:val="00D24BA6"/>
    <w:rsid w:val="00D267A2"/>
    <w:rsid w:val="00D26D53"/>
    <w:rsid w:val="00D26E57"/>
    <w:rsid w:val="00D31F11"/>
    <w:rsid w:val="00D34390"/>
    <w:rsid w:val="00D37053"/>
    <w:rsid w:val="00D37D8F"/>
    <w:rsid w:val="00D428AB"/>
    <w:rsid w:val="00D42959"/>
    <w:rsid w:val="00D44515"/>
    <w:rsid w:val="00D4601E"/>
    <w:rsid w:val="00D46C38"/>
    <w:rsid w:val="00D47714"/>
    <w:rsid w:val="00D527C9"/>
    <w:rsid w:val="00D5310B"/>
    <w:rsid w:val="00D5424A"/>
    <w:rsid w:val="00D57426"/>
    <w:rsid w:val="00D60A7D"/>
    <w:rsid w:val="00D61463"/>
    <w:rsid w:val="00D64004"/>
    <w:rsid w:val="00D64FFA"/>
    <w:rsid w:val="00D668A6"/>
    <w:rsid w:val="00D669F5"/>
    <w:rsid w:val="00D66C9B"/>
    <w:rsid w:val="00D700A3"/>
    <w:rsid w:val="00D7036F"/>
    <w:rsid w:val="00D70390"/>
    <w:rsid w:val="00D7120B"/>
    <w:rsid w:val="00D71883"/>
    <w:rsid w:val="00D72A27"/>
    <w:rsid w:val="00D73CE2"/>
    <w:rsid w:val="00D76E26"/>
    <w:rsid w:val="00D7738D"/>
    <w:rsid w:val="00D8006D"/>
    <w:rsid w:val="00D81B6F"/>
    <w:rsid w:val="00D81C02"/>
    <w:rsid w:val="00D851F5"/>
    <w:rsid w:val="00D9298E"/>
    <w:rsid w:val="00D93A22"/>
    <w:rsid w:val="00D96981"/>
    <w:rsid w:val="00D97238"/>
    <w:rsid w:val="00DB0A63"/>
    <w:rsid w:val="00DB26DD"/>
    <w:rsid w:val="00DB42ED"/>
    <w:rsid w:val="00DB4A28"/>
    <w:rsid w:val="00DB5E21"/>
    <w:rsid w:val="00DB679D"/>
    <w:rsid w:val="00DC017A"/>
    <w:rsid w:val="00DC0B97"/>
    <w:rsid w:val="00DC100E"/>
    <w:rsid w:val="00DC4B5F"/>
    <w:rsid w:val="00DC6D59"/>
    <w:rsid w:val="00DC7AFC"/>
    <w:rsid w:val="00DC7FFD"/>
    <w:rsid w:val="00DD03F2"/>
    <w:rsid w:val="00DD0513"/>
    <w:rsid w:val="00DD0B99"/>
    <w:rsid w:val="00DD24AE"/>
    <w:rsid w:val="00DD2F2C"/>
    <w:rsid w:val="00DD3600"/>
    <w:rsid w:val="00DD6F6F"/>
    <w:rsid w:val="00DE223D"/>
    <w:rsid w:val="00DE385A"/>
    <w:rsid w:val="00DE489D"/>
    <w:rsid w:val="00DF1B7C"/>
    <w:rsid w:val="00DF1E04"/>
    <w:rsid w:val="00DF2EBB"/>
    <w:rsid w:val="00DF430C"/>
    <w:rsid w:val="00DF4B22"/>
    <w:rsid w:val="00DF7A18"/>
    <w:rsid w:val="00E00EB9"/>
    <w:rsid w:val="00E014BE"/>
    <w:rsid w:val="00E02BB0"/>
    <w:rsid w:val="00E06086"/>
    <w:rsid w:val="00E06DD3"/>
    <w:rsid w:val="00E07A70"/>
    <w:rsid w:val="00E11BA0"/>
    <w:rsid w:val="00E12508"/>
    <w:rsid w:val="00E13CB3"/>
    <w:rsid w:val="00E14C08"/>
    <w:rsid w:val="00E15568"/>
    <w:rsid w:val="00E15D12"/>
    <w:rsid w:val="00E2075A"/>
    <w:rsid w:val="00E22782"/>
    <w:rsid w:val="00E23B6B"/>
    <w:rsid w:val="00E2513F"/>
    <w:rsid w:val="00E260C9"/>
    <w:rsid w:val="00E26AB0"/>
    <w:rsid w:val="00E26D38"/>
    <w:rsid w:val="00E340D2"/>
    <w:rsid w:val="00E34BFB"/>
    <w:rsid w:val="00E35E96"/>
    <w:rsid w:val="00E37D05"/>
    <w:rsid w:val="00E40ABC"/>
    <w:rsid w:val="00E43044"/>
    <w:rsid w:val="00E43E89"/>
    <w:rsid w:val="00E4543B"/>
    <w:rsid w:val="00E45FBF"/>
    <w:rsid w:val="00E46E24"/>
    <w:rsid w:val="00E47D2F"/>
    <w:rsid w:val="00E529AA"/>
    <w:rsid w:val="00E54EC2"/>
    <w:rsid w:val="00E557DE"/>
    <w:rsid w:val="00E56E7A"/>
    <w:rsid w:val="00E579FB"/>
    <w:rsid w:val="00E610CF"/>
    <w:rsid w:val="00E62672"/>
    <w:rsid w:val="00E639C0"/>
    <w:rsid w:val="00E64B17"/>
    <w:rsid w:val="00E64D01"/>
    <w:rsid w:val="00E67105"/>
    <w:rsid w:val="00E67349"/>
    <w:rsid w:val="00E70D56"/>
    <w:rsid w:val="00E71BD5"/>
    <w:rsid w:val="00E728F3"/>
    <w:rsid w:val="00E72E18"/>
    <w:rsid w:val="00E736A1"/>
    <w:rsid w:val="00E745C8"/>
    <w:rsid w:val="00E76E27"/>
    <w:rsid w:val="00E77B8E"/>
    <w:rsid w:val="00E84C73"/>
    <w:rsid w:val="00E863CB"/>
    <w:rsid w:val="00E86C17"/>
    <w:rsid w:val="00E9047E"/>
    <w:rsid w:val="00E904E9"/>
    <w:rsid w:val="00E90DA7"/>
    <w:rsid w:val="00E91B2F"/>
    <w:rsid w:val="00E92218"/>
    <w:rsid w:val="00E9314B"/>
    <w:rsid w:val="00E9360C"/>
    <w:rsid w:val="00E96715"/>
    <w:rsid w:val="00EA093B"/>
    <w:rsid w:val="00EA0C94"/>
    <w:rsid w:val="00EA0D36"/>
    <w:rsid w:val="00EA13CC"/>
    <w:rsid w:val="00EA441A"/>
    <w:rsid w:val="00EB0E16"/>
    <w:rsid w:val="00EB6441"/>
    <w:rsid w:val="00EC14A9"/>
    <w:rsid w:val="00EC1D0C"/>
    <w:rsid w:val="00EC1E90"/>
    <w:rsid w:val="00EC2028"/>
    <w:rsid w:val="00EC3ABF"/>
    <w:rsid w:val="00EC5D8F"/>
    <w:rsid w:val="00ED1CAB"/>
    <w:rsid w:val="00ED39A7"/>
    <w:rsid w:val="00ED553E"/>
    <w:rsid w:val="00EE010D"/>
    <w:rsid w:val="00EE20A7"/>
    <w:rsid w:val="00EE261B"/>
    <w:rsid w:val="00EE2B57"/>
    <w:rsid w:val="00EE5FB9"/>
    <w:rsid w:val="00EE75D9"/>
    <w:rsid w:val="00EE781C"/>
    <w:rsid w:val="00EF12D0"/>
    <w:rsid w:val="00EF2371"/>
    <w:rsid w:val="00EF2942"/>
    <w:rsid w:val="00EF4536"/>
    <w:rsid w:val="00EF644F"/>
    <w:rsid w:val="00EF79F7"/>
    <w:rsid w:val="00F013B3"/>
    <w:rsid w:val="00F033E6"/>
    <w:rsid w:val="00F041EE"/>
    <w:rsid w:val="00F07E45"/>
    <w:rsid w:val="00F100D8"/>
    <w:rsid w:val="00F104C3"/>
    <w:rsid w:val="00F1094B"/>
    <w:rsid w:val="00F1136B"/>
    <w:rsid w:val="00F11664"/>
    <w:rsid w:val="00F1221B"/>
    <w:rsid w:val="00F15AD5"/>
    <w:rsid w:val="00F1630B"/>
    <w:rsid w:val="00F16A85"/>
    <w:rsid w:val="00F22E82"/>
    <w:rsid w:val="00F23D9A"/>
    <w:rsid w:val="00F24B9D"/>
    <w:rsid w:val="00F26536"/>
    <w:rsid w:val="00F26829"/>
    <w:rsid w:val="00F30229"/>
    <w:rsid w:val="00F31C6E"/>
    <w:rsid w:val="00F37611"/>
    <w:rsid w:val="00F37667"/>
    <w:rsid w:val="00F37BD6"/>
    <w:rsid w:val="00F406B2"/>
    <w:rsid w:val="00F41FDE"/>
    <w:rsid w:val="00F42C6E"/>
    <w:rsid w:val="00F4338D"/>
    <w:rsid w:val="00F438CB"/>
    <w:rsid w:val="00F4458A"/>
    <w:rsid w:val="00F4487F"/>
    <w:rsid w:val="00F47226"/>
    <w:rsid w:val="00F547FF"/>
    <w:rsid w:val="00F5492C"/>
    <w:rsid w:val="00F56F9D"/>
    <w:rsid w:val="00F57B0E"/>
    <w:rsid w:val="00F60942"/>
    <w:rsid w:val="00F63BC1"/>
    <w:rsid w:val="00F66760"/>
    <w:rsid w:val="00F751F8"/>
    <w:rsid w:val="00F81067"/>
    <w:rsid w:val="00F8149C"/>
    <w:rsid w:val="00F81A62"/>
    <w:rsid w:val="00F820A2"/>
    <w:rsid w:val="00F844FE"/>
    <w:rsid w:val="00F851F6"/>
    <w:rsid w:val="00F86CBD"/>
    <w:rsid w:val="00F86DAE"/>
    <w:rsid w:val="00F874B7"/>
    <w:rsid w:val="00F90ED0"/>
    <w:rsid w:val="00F91BB6"/>
    <w:rsid w:val="00F92292"/>
    <w:rsid w:val="00F9263B"/>
    <w:rsid w:val="00F92A9F"/>
    <w:rsid w:val="00F971A0"/>
    <w:rsid w:val="00FA0364"/>
    <w:rsid w:val="00FA0F69"/>
    <w:rsid w:val="00FA1562"/>
    <w:rsid w:val="00FA1657"/>
    <w:rsid w:val="00FA4347"/>
    <w:rsid w:val="00FB249A"/>
    <w:rsid w:val="00FB59F6"/>
    <w:rsid w:val="00FB6C74"/>
    <w:rsid w:val="00FB6F7D"/>
    <w:rsid w:val="00FB73B6"/>
    <w:rsid w:val="00FB7DAD"/>
    <w:rsid w:val="00FC04E0"/>
    <w:rsid w:val="00FC0507"/>
    <w:rsid w:val="00FC07A9"/>
    <w:rsid w:val="00FC1545"/>
    <w:rsid w:val="00FC512B"/>
    <w:rsid w:val="00FC5BE2"/>
    <w:rsid w:val="00FC6A40"/>
    <w:rsid w:val="00FC6C1B"/>
    <w:rsid w:val="00FC6D60"/>
    <w:rsid w:val="00FC6FAC"/>
    <w:rsid w:val="00FD2713"/>
    <w:rsid w:val="00FD3B3D"/>
    <w:rsid w:val="00FD5B2E"/>
    <w:rsid w:val="00FD6A88"/>
    <w:rsid w:val="00FD7BE2"/>
    <w:rsid w:val="00FE0565"/>
    <w:rsid w:val="00FE27C9"/>
    <w:rsid w:val="00FE4C70"/>
    <w:rsid w:val="00FE5471"/>
    <w:rsid w:val="00FE6422"/>
    <w:rsid w:val="00FE6A6C"/>
    <w:rsid w:val="00FE750C"/>
    <w:rsid w:val="00FF0B98"/>
    <w:rsid w:val="00FF5F87"/>
    <w:rsid w:val="00FF7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B501C8"/>
  <w15:docId w15:val="{391DD026-5BF5-432A-87D3-D64A166D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3D3556"/>
    <w:rPr>
      <w:sz w:val="24"/>
      <w:lang w:eastAsia="en-US"/>
    </w:rPr>
  </w:style>
  <w:style w:type="paragraph" w:customStyle="1" w:styleId="Subsection">
    <w:name w:val="Subsection"/>
    <w:rsid w:val="0029195E"/>
    <w:pPr>
      <w:tabs>
        <w:tab w:val="right" w:pos="595"/>
        <w:tab w:val="left" w:pos="879"/>
      </w:tabs>
      <w:spacing w:before="160" w:line="260" w:lineRule="atLeast"/>
      <w:ind w:left="879" w:hanging="879"/>
    </w:pPr>
    <w:rPr>
      <w:sz w:val="24"/>
    </w:rPr>
  </w:style>
  <w:style w:type="table" w:customStyle="1" w:styleId="TableGrid14">
    <w:name w:val="Table Grid14"/>
    <w:basedOn w:val="TableNormal"/>
    <w:next w:val="TableGrid"/>
    <w:uiPriority w:val="59"/>
    <w:rsid w:val="0029195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95B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95B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052B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424"/>
    <w:rPr>
      <w:sz w:val="24"/>
      <w:lang w:eastAsia="en-US"/>
    </w:rPr>
  </w:style>
  <w:style w:type="table" w:customStyle="1" w:styleId="TableGrid18">
    <w:name w:val="Table Grid18"/>
    <w:basedOn w:val="TableNormal"/>
    <w:next w:val="TableGrid"/>
    <w:uiPriority w:val="59"/>
    <w:rsid w:val="00C3363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811F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1702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831529563">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15533706">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34103603fb3d2bbb34680365e5a898c1">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69e19898b86c4ad33b6bfee23aa9c7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ORGN-895686482-1743</_dlc_DocId>
    <_dlc_DocIdUrl xmlns="02b462e0-950b-4d18-8f56-efe6ec8fd98e">
      <Url>https://nedlands365.sharepoint.com/sites/organisation/council/_layouts/15/DocIdRedir.aspx?ID=ORGN-895686482-1743</Url>
      <Description>ORGN-895686482-1743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SharedWithUsers xmlns="99f90307-c380-4349-a4d3-52955e408d9d">
      <UserInfo>
        <DisplayName>Marion Granich</DisplayName>
        <AccountId>142</AccountId>
        <AccountType/>
      </UserInfo>
      <UserInfo>
        <DisplayName>Nicole Ceric</DisplayName>
        <AccountId>72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8EF18-7A92-491D-ABBA-88E3C518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3.xml><?xml version="1.0" encoding="utf-8"?>
<ds:datastoreItem xmlns:ds="http://schemas.openxmlformats.org/officeDocument/2006/customXml" ds:itemID="{E795ECCE-0D42-40A3-9388-22349B4CB946}">
  <ds:schemaRefs>
    <ds:schemaRef ds:uri="http://schemas.microsoft.com/office/2006/metadata/properties"/>
    <ds:schemaRef ds:uri="http://purl.org/dc/terms/"/>
    <ds:schemaRef ds:uri="http://schemas.microsoft.com/office/infopath/2007/PartnerControls"/>
    <ds:schemaRef ds:uri="02b462e0-950b-4d18-8f56-efe6ec8fd98e"/>
    <ds:schemaRef ds:uri="http://schemas.openxmlformats.org/package/2006/metadata/core-properties"/>
    <ds:schemaRef ds:uri="99f90307-c380-4349-a4d3-52955e408d9d"/>
    <ds:schemaRef ds:uri="http://schemas.microsoft.com/office/2006/documentManagement/types"/>
    <ds:schemaRef ds:uri="d4671229-5354-4a9a-b82f-bc62069045a4"/>
    <ds:schemaRef ds:uri="http://purl.org/dc/dcmitype/"/>
    <ds:schemaRef ds:uri="82dc8473-40ba-4f11-b935-f34260e482de"/>
    <ds:schemaRef ds:uri="a4569545-3f5c-4d76-b5ef-e21c01e673e6"/>
    <ds:schemaRef ds:uri="7dce4f99-cff1-4fd8-801c-290f26aab7b1"/>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D3DE8BD2-63E1-492E-9E3E-AEECBFADEF86}">
  <ds:schemaRefs>
    <ds:schemaRef ds:uri="http://schemas.openxmlformats.org/officeDocument/2006/bibliography"/>
  </ds:schemaRefs>
</ds:datastoreItem>
</file>

<file path=customXml/itemProps5.xml><?xml version="1.0" encoding="utf-8"?>
<ds:datastoreItem xmlns:ds="http://schemas.openxmlformats.org/officeDocument/2006/customXml" ds:itemID="{EF53417C-72AB-4602-9788-935F53A75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4299</Words>
  <Characters>24518</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28760</CharactersWithSpaces>
  <SharedDoc>false</SharedDoc>
  <HLinks>
    <vt:vector size="84" baseType="variant">
      <vt:variant>
        <vt:i4>1441853</vt:i4>
      </vt:variant>
      <vt:variant>
        <vt:i4>80</vt:i4>
      </vt:variant>
      <vt:variant>
        <vt:i4>0</vt:i4>
      </vt:variant>
      <vt:variant>
        <vt:i4>5</vt:i4>
      </vt:variant>
      <vt:variant>
        <vt:lpwstr/>
      </vt:variant>
      <vt:variant>
        <vt:lpwstr>_Toc82432535</vt:lpwstr>
      </vt:variant>
      <vt:variant>
        <vt:i4>1507389</vt:i4>
      </vt:variant>
      <vt:variant>
        <vt:i4>74</vt:i4>
      </vt:variant>
      <vt:variant>
        <vt:i4>0</vt:i4>
      </vt:variant>
      <vt:variant>
        <vt:i4>5</vt:i4>
      </vt:variant>
      <vt:variant>
        <vt:lpwstr/>
      </vt:variant>
      <vt:variant>
        <vt:lpwstr>_Toc82432534</vt:lpwstr>
      </vt:variant>
      <vt:variant>
        <vt:i4>1048637</vt:i4>
      </vt:variant>
      <vt:variant>
        <vt:i4>68</vt:i4>
      </vt:variant>
      <vt:variant>
        <vt:i4>0</vt:i4>
      </vt:variant>
      <vt:variant>
        <vt:i4>5</vt:i4>
      </vt:variant>
      <vt:variant>
        <vt:lpwstr/>
      </vt:variant>
      <vt:variant>
        <vt:lpwstr>_Toc82432533</vt:lpwstr>
      </vt:variant>
      <vt:variant>
        <vt:i4>1114173</vt:i4>
      </vt:variant>
      <vt:variant>
        <vt:i4>62</vt:i4>
      </vt:variant>
      <vt:variant>
        <vt:i4>0</vt:i4>
      </vt:variant>
      <vt:variant>
        <vt:i4>5</vt:i4>
      </vt:variant>
      <vt:variant>
        <vt:lpwstr/>
      </vt:variant>
      <vt:variant>
        <vt:lpwstr>_Toc82432532</vt:lpwstr>
      </vt:variant>
      <vt:variant>
        <vt:i4>1179709</vt:i4>
      </vt:variant>
      <vt:variant>
        <vt:i4>56</vt:i4>
      </vt:variant>
      <vt:variant>
        <vt:i4>0</vt:i4>
      </vt:variant>
      <vt:variant>
        <vt:i4>5</vt:i4>
      </vt:variant>
      <vt:variant>
        <vt:lpwstr/>
      </vt:variant>
      <vt:variant>
        <vt:lpwstr>_Toc82432531</vt:lpwstr>
      </vt:variant>
      <vt:variant>
        <vt:i4>1245245</vt:i4>
      </vt:variant>
      <vt:variant>
        <vt:i4>50</vt:i4>
      </vt:variant>
      <vt:variant>
        <vt:i4>0</vt:i4>
      </vt:variant>
      <vt:variant>
        <vt:i4>5</vt:i4>
      </vt:variant>
      <vt:variant>
        <vt:lpwstr/>
      </vt:variant>
      <vt:variant>
        <vt:lpwstr>_Toc82432530</vt:lpwstr>
      </vt:variant>
      <vt:variant>
        <vt:i4>1703996</vt:i4>
      </vt:variant>
      <vt:variant>
        <vt:i4>44</vt:i4>
      </vt:variant>
      <vt:variant>
        <vt:i4>0</vt:i4>
      </vt:variant>
      <vt:variant>
        <vt:i4>5</vt:i4>
      </vt:variant>
      <vt:variant>
        <vt:lpwstr/>
      </vt:variant>
      <vt:variant>
        <vt:lpwstr>_Toc82432529</vt:lpwstr>
      </vt:variant>
      <vt:variant>
        <vt:i4>1769532</vt:i4>
      </vt:variant>
      <vt:variant>
        <vt:i4>38</vt:i4>
      </vt:variant>
      <vt:variant>
        <vt:i4>0</vt:i4>
      </vt:variant>
      <vt:variant>
        <vt:i4>5</vt:i4>
      </vt:variant>
      <vt:variant>
        <vt:lpwstr/>
      </vt:variant>
      <vt:variant>
        <vt:lpwstr>_Toc82432528</vt:lpwstr>
      </vt:variant>
      <vt:variant>
        <vt:i4>1310780</vt:i4>
      </vt:variant>
      <vt:variant>
        <vt:i4>32</vt:i4>
      </vt:variant>
      <vt:variant>
        <vt:i4>0</vt:i4>
      </vt:variant>
      <vt:variant>
        <vt:i4>5</vt:i4>
      </vt:variant>
      <vt:variant>
        <vt:lpwstr/>
      </vt:variant>
      <vt:variant>
        <vt:lpwstr>_Toc82432527</vt:lpwstr>
      </vt:variant>
      <vt:variant>
        <vt:i4>1376316</vt:i4>
      </vt:variant>
      <vt:variant>
        <vt:i4>26</vt:i4>
      </vt:variant>
      <vt:variant>
        <vt:i4>0</vt:i4>
      </vt:variant>
      <vt:variant>
        <vt:i4>5</vt:i4>
      </vt:variant>
      <vt:variant>
        <vt:lpwstr/>
      </vt:variant>
      <vt:variant>
        <vt:lpwstr>_Toc82432526</vt:lpwstr>
      </vt:variant>
      <vt:variant>
        <vt:i4>1441852</vt:i4>
      </vt:variant>
      <vt:variant>
        <vt:i4>20</vt:i4>
      </vt:variant>
      <vt:variant>
        <vt:i4>0</vt:i4>
      </vt:variant>
      <vt:variant>
        <vt:i4>5</vt:i4>
      </vt:variant>
      <vt:variant>
        <vt:lpwstr/>
      </vt:variant>
      <vt:variant>
        <vt:lpwstr>_Toc82432525</vt:lpwstr>
      </vt:variant>
      <vt:variant>
        <vt:i4>1507388</vt:i4>
      </vt:variant>
      <vt:variant>
        <vt:i4>14</vt:i4>
      </vt:variant>
      <vt:variant>
        <vt:i4>0</vt:i4>
      </vt:variant>
      <vt:variant>
        <vt:i4>5</vt:i4>
      </vt:variant>
      <vt:variant>
        <vt:lpwstr/>
      </vt:variant>
      <vt:variant>
        <vt:lpwstr>_Toc82432524</vt:lpwstr>
      </vt:variant>
      <vt:variant>
        <vt:i4>1048636</vt:i4>
      </vt:variant>
      <vt:variant>
        <vt:i4>8</vt:i4>
      </vt:variant>
      <vt:variant>
        <vt:i4>0</vt:i4>
      </vt:variant>
      <vt:variant>
        <vt:i4>5</vt:i4>
      </vt:variant>
      <vt:variant>
        <vt:lpwstr/>
      </vt:variant>
      <vt:variant>
        <vt:lpwstr>_Toc82432523</vt:lpwstr>
      </vt:variant>
      <vt:variant>
        <vt:i4>1114172</vt:i4>
      </vt:variant>
      <vt:variant>
        <vt:i4>2</vt:i4>
      </vt:variant>
      <vt:variant>
        <vt:i4>0</vt:i4>
      </vt:variant>
      <vt:variant>
        <vt:i4>5</vt:i4>
      </vt:variant>
      <vt:variant>
        <vt:lpwstr/>
      </vt:variant>
      <vt:variant>
        <vt:lpwstr>_Toc82432522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Brooke Castelli</cp:lastModifiedBy>
  <cp:revision>3</cp:revision>
  <cp:lastPrinted>2021-09-30T07:53:00Z</cp:lastPrinted>
  <dcterms:created xsi:type="dcterms:W3CDTF">2021-09-30T07:50:00Z</dcterms:created>
  <dcterms:modified xsi:type="dcterms:W3CDTF">2021-09-30T07:54:00Z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ExtEntity_ID">
    <vt:lpwstr/>
  </property>
  <property fmtid="{D5CDD505-2E9C-101B-9397-08002B2CF9AE}" pid="4" name="ExtProperty_ID">
    <vt:lpwstr/>
  </property>
  <property fmtid="{D5CDD505-2E9C-101B-9397-08002B2CF9AE}" pid="5" name="Function">
    <vt:lpwstr>153</vt:lpwstr>
  </property>
  <property fmtid="{D5CDD505-2E9C-101B-9397-08002B2CF9AE}" pid="6" name="Entity">
    <vt:lpwstr>4</vt:lpwstr>
  </property>
  <property fmtid="{D5CDD505-2E9C-101B-9397-08002B2CF9AE}" pid="7" name="Activity">
    <vt:lpwstr>76</vt:lpwstr>
  </property>
  <property fmtid="{D5CDD505-2E9C-101B-9397-08002B2CF9AE}" pid="8" name="Subject Matter">
    <vt:lpwstr>77</vt:lpwstr>
  </property>
  <property fmtid="{D5CDD505-2E9C-101B-9397-08002B2CF9AE}" pid="9" name="eDMS Site">
    <vt:lpwstr>154</vt:lpwstr>
  </property>
  <property fmtid="{D5CDD505-2E9C-101B-9397-08002B2CF9AE}" pid="10" name="Document Set Status">
    <vt:lpwstr>Active</vt:lpwstr>
  </property>
  <property fmtid="{D5CDD505-2E9C-101B-9397-08002B2CF9AE}" pid="11" name="_dlc_DocIdItemGuid">
    <vt:lpwstr>86570a36-4a92-4b7a-bff8-cc096b528c75</vt:lpwstr>
  </property>
</Properties>
</file>