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9E5D20" w14:textId="44AE94F9" w:rsidR="0088632C" w:rsidRPr="00827B9D" w:rsidRDefault="001D1749" w:rsidP="00F013B3">
      <w:pPr>
        <w:rPr>
          <w:rFonts w:ascii="Gill Sans MT" w:hAnsi="Gill Sans MT" w:cs="Arial"/>
          <w:b/>
          <w:i/>
          <w:color w:val="003876"/>
          <w:sz w:val="96"/>
          <w:szCs w:val="160"/>
          <w:lang w:val="en-GB" w:eastAsia="en-GB"/>
        </w:rPr>
      </w:pPr>
      <w:r>
        <w:rPr>
          <w:noProof/>
        </w:rPr>
        <w:drawing>
          <wp:inline distT="0" distB="0" distL="0" distR="0" wp14:anchorId="65891E97" wp14:editId="49949A62">
            <wp:extent cx="5162552" cy="1905000"/>
            <wp:effectExtent l="0" t="0" r="0" b="0"/>
            <wp:docPr id="223419002"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2">
                      <a:extLst>
                        <a:ext uri="{28A0092B-C50C-407E-A947-70E740481C1C}">
                          <a14:useLocalDpi xmlns:a14="http://schemas.microsoft.com/office/drawing/2010/main" val="0"/>
                        </a:ext>
                      </a:extLst>
                    </a:blip>
                    <a:stretch>
                      <a:fillRect/>
                    </a:stretch>
                  </pic:blipFill>
                  <pic:spPr>
                    <a:xfrm>
                      <a:off x="0" y="0"/>
                      <a:ext cx="5162552" cy="1905000"/>
                    </a:xfrm>
                    <a:prstGeom prst="rect">
                      <a:avLst/>
                    </a:prstGeom>
                  </pic:spPr>
                </pic:pic>
              </a:graphicData>
            </a:graphic>
          </wp:inline>
        </w:drawing>
      </w:r>
    </w:p>
    <w:p w14:paraId="67238C67" w14:textId="5C378962" w:rsidR="00180419" w:rsidRPr="00F013B3" w:rsidRDefault="00180419" w:rsidP="00F013B3">
      <w:pPr>
        <w:rPr>
          <w:rFonts w:ascii="Gill Sans MT" w:hAnsi="Gill Sans MT" w:cs="Arial"/>
          <w:b/>
          <w:i/>
          <w:iCs/>
          <w:color w:val="003876"/>
          <w:sz w:val="72"/>
          <w:szCs w:val="160"/>
          <w:lang w:val="en-GB" w:eastAsia="en-GB"/>
        </w:rPr>
      </w:pPr>
      <w:r w:rsidRPr="00180419">
        <w:rPr>
          <w:rFonts w:ascii="Gill Sans MT" w:hAnsi="Gill Sans MT" w:cs="Arial"/>
          <w:b/>
          <w:i/>
          <w:iCs/>
          <w:color w:val="003876"/>
          <w:sz w:val="72"/>
          <w:szCs w:val="160"/>
          <w:lang w:val="en-GB" w:eastAsia="en-GB"/>
        </w:rPr>
        <w:t>Agenda</w:t>
      </w:r>
    </w:p>
    <w:p w14:paraId="46C904C0" w14:textId="77777777" w:rsidR="00D61463" w:rsidRPr="002D7BBD" w:rsidRDefault="00D61463" w:rsidP="00562866">
      <w:pPr>
        <w:tabs>
          <w:tab w:val="left" w:pos="720"/>
          <w:tab w:val="left" w:pos="1440"/>
          <w:tab w:val="left" w:pos="2410"/>
          <w:tab w:val="left" w:pos="2977"/>
          <w:tab w:val="right" w:pos="8335"/>
          <w:tab w:val="right" w:pos="8505"/>
        </w:tabs>
        <w:rPr>
          <w:rFonts w:ascii="Gill Sans MT" w:hAnsi="Gill Sans MT" w:cs="Arial"/>
          <w:b/>
          <w:i/>
          <w:iCs/>
          <w:color w:val="003876"/>
          <w:sz w:val="28"/>
          <w:szCs w:val="160"/>
          <w:lang w:val="en-GB" w:eastAsia="en-GB"/>
        </w:rPr>
      </w:pPr>
    </w:p>
    <w:p w14:paraId="59CE4014" w14:textId="578CA348" w:rsidR="00180419" w:rsidRPr="00180419" w:rsidRDefault="00E41DA8"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r>
        <w:rPr>
          <w:rFonts w:ascii="Arial" w:hAnsi="Arial" w:cs="Arial"/>
          <w:b/>
          <w:i/>
          <w:color w:val="002060"/>
          <w:sz w:val="56"/>
          <w:szCs w:val="56"/>
        </w:rPr>
        <w:t xml:space="preserve">Public </w:t>
      </w:r>
      <w:r w:rsidR="004F7740">
        <w:rPr>
          <w:rFonts w:ascii="Arial" w:hAnsi="Arial" w:cs="Arial"/>
          <w:b/>
          <w:i/>
          <w:color w:val="002060"/>
          <w:sz w:val="56"/>
          <w:szCs w:val="56"/>
        </w:rPr>
        <w:t>Art</w:t>
      </w:r>
      <w:r w:rsidR="00D57426">
        <w:rPr>
          <w:rFonts w:ascii="Arial" w:hAnsi="Arial" w:cs="Arial"/>
          <w:b/>
          <w:i/>
          <w:color w:val="002060"/>
          <w:sz w:val="56"/>
          <w:szCs w:val="56"/>
        </w:rPr>
        <w:t xml:space="preserve"> </w:t>
      </w:r>
      <w:r w:rsidR="00180419" w:rsidRPr="00180419">
        <w:rPr>
          <w:rFonts w:ascii="Gill Sans MT" w:hAnsi="Gill Sans MT" w:cs="Arial"/>
          <w:b/>
          <w:i/>
          <w:iCs/>
          <w:color w:val="003876"/>
          <w:sz w:val="56"/>
          <w:szCs w:val="160"/>
          <w:lang w:val="en-GB" w:eastAsia="en-GB"/>
        </w:rPr>
        <w:t>Committee Meeting</w:t>
      </w:r>
    </w:p>
    <w:p w14:paraId="587D3859" w14:textId="77777777" w:rsidR="00180419" w:rsidRPr="00180419" w:rsidRDefault="00180419" w:rsidP="00562866">
      <w:pPr>
        <w:tabs>
          <w:tab w:val="left" w:pos="720"/>
          <w:tab w:val="left" w:pos="1440"/>
          <w:tab w:val="left" w:pos="2410"/>
          <w:tab w:val="left" w:pos="2977"/>
          <w:tab w:val="right" w:pos="8335"/>
          <w:tab w:val="right" w:pos="8505"/>
        </w:tabs>
        <w:rPr>
          <w:rFonts w:ascii="Gill Sans MT" w:hAnsi="Gill Sans MT" w:cs="Arial"/>
          <w:b/>
          <w:i/>
          <w:iCs/>
          <w:color w:val="003876"/>
          <w:sz w:val="56"/>
          <w:szCs w:val="160"/>
          <w:lang w:val="en-GB" w:eastAsia="en-GB"/>
        </w:rPr>
      </w:pPr>
    </w:p>
    <w:p w14:paraId="0E6DAE7C" w14:textId="7D6C6EB3" w:rsidR="00D57426" w:rsidRDefault="0017089E" w:rsidP="00D57426">
      <w:pPr>
        <w:tabs>
          <w:tab w:val="left" w:pos="720"/>
          <w:tab w:val="left" w:pos="1440"/>
          <w:tab w:val="left" w:pos="2410"/>
          <w:tab w:val="left" w:pos="2977"/>
          <w:tab w:val="right" w:pos="8335"/>
          <w:tab w:val="right" w:pos="8505"/>
        </w:tabs>
        <w:rPr>
          <w:rFonts w:ascii="Arial" w:hAnsi="Arial" w:cs="Arial"/>
          <w:b/>
          <w:u w:val="single"/>
        </w:rPr>
      </w:pPr>
      <w:r>
        <w:rPr>
          <w:rFonts w:ascii="Arial" w:hAnsi="Arial" w:cs="Arial"/>
          <w:b/>
          <w:i/>
          <w:color w:val="002060"/>
          <w:sz w:val="56"/>
          <w:szCs w:val="56"/>
        </w:rPr>
        <w:t>18 May</w:t>
      </w:r>
      <w:r w:rsidR="00493310">
        <w:rPr>
          <w:rFonts w:ascii="Arial" w:hAnsi="Arial" w:cs="Arial"/>
          <w:b/>
          <w:i/>
          <w:color w:val="002060"/>
          <w:sz w:val="56"/>
          <w:szCs w:val="56"/>
        </w:rPr>
        <w:t xml:space="preserve"> 2020</w:t>
      </w:r>
    </w:p>
    <w:p w14:paraId="685F1AB7" w14:textId="4768F309" w:rsidR="00873BAE" w:rsidRDefault="00873BAE" w:rsidP="00D57426">
      <w:pPr>
        <w:tabs>
          <w:tab w:val="left" w:pos="720"/>
          <w:tab w:val="left" w:pos="1440"/>
          <w:tab w:val="left" w:pos="2410"/>
          <w:tab w:val="left" w:pos="2977"/>
          <w:tab w:val="right" w:pos="8335"/>
          <w:tab w:val="right" w:pos="8505"/>
        </w:tabs>
        <w:rPr>
          <w:rFonts w:ascii="Arial" w:hAnsi="Arial" w:cs="Arial"/>
          <w:b/>
          <w:u w:val="single"/>
        </w:rPr>
      </w:pPr>
    </w:p>
    <w:p w14:paraId="06FEA94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b/>
          <w:sz w:val="22"/>
        </w:rPr>
      </w:pPr>
      <w:r w:rsidRPr="00812014">
        <w:rPr>
          <w:rFonts w:ascii="Arial" w:hAnsi="Arial" w:cs="Arial"/>
          <w:b/>
          <w:sz w:val="22"/>
        </w:rPr>
        <w:t>ATTENTION</w:t>
      </w:r>
    </w:p>
    <w:p w14:paraId="72B10579"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0C2BD664"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This Agenda has yet to be dealt with by the Committee.</w:t>
      </w:r>
    </w:p>
    <w:p w14:paraId="08CC6F4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25D6C6EC"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Administration Recommendations, shown at the beginning of each item, have yet to be considered by the Committee and are not to be interpreted as being the position of either the Committee or Council.</w:t>
      </w:r>
    </w:p>
    <w:p w14:paraId="3B9A1F6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22B494AE"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The Minutes of the meeting held to discuss this Agenda should be read to ascertain the decision of the Committee.</w:t>
      </w:r>
    </w:p>
    <w:p w14:paraId="04B8A943" w14:textId="77777777" w:rsidR="00812014" w:rsidRPr="00812014" w:rsidRDefault="00812014" w:rsidP="00812014">
      <w:pPr>
        <w:tabs>
          <w:tab w:val="left" w:pos="720"/>
          <w:tab w:val="left" w:pos="1440"/>
          <w:tab w:val="left" w:pos="2410"/>
          <w:tab w:val="left" w:pos="2977"/>
          <w:tab w:val="right" w:pos="8335"/>
          <w:tab w:val="right" w:pos="8505"/>
        </w:tabs>
        <w:jc w:val="both"/>
        <w:rPr>
          <w:rFonts w:ascii="Arial" w:hAnsi="Arial" w:cs="Arial"/>
          <w:sz w:val="22"/>
        </w:rPr>
      </w:pPr>
    </w:p>
    <w:p w14:paraId="3B421ED8" w14:textId="77777777" w:rsidR="00180419" w:rsidRDefault="00812014" w:rsidP="00812014">
      <w:pPr>
        <w:tabs>
          <w:tab w:val="left" w:pos="720"/>
          <w:tab w:val="left" w:pos="1440"/>
          <w:tab w:val="left" w:pos="2410"/>
          <w:tab w:val="left" w:pos="2977"/>
          <w:tab w:val="right" w:pos="8335"/>
          <w:tab w:val="right" w:pos="8505"/>
        </w:tabs>
        <w:jc w:val="both"/>
        <w:rPr>
          <w:rFonts w:ascii="Arial" w:hAnsi="Arial" w:cs="Arial"/>
          <w:sz w:val="22"/>
        </w:rPr>
      </w:pPr>
      <w:r w:rsidRPr="00812014">
        <w:rPr>
          <w:rFonts w:ascii="Arial" w:hAnsi="Arial" w:cs="Arial"/>
          <w:sz w:val="22"/>
        </w:rPr>
        <w:t xml:space="preserve">Before acting on any recommendation of the Committee a check must also be made in the Ordinary Council Minutes following the Committee Meeting to ensure that Council did not </w:t>
      </w:r>
      <w:r w:rsidR="00DC7FFD">
        <w:rPr>
          <w:rFonts w:ascii="Arial" w:hAnsi="Arial" w:cs="Arial"/>
          <w:sz w:val="22"/>
        </w:rPr>
        <w:t xml:space="preserve">a </w:t>
      </w:r>
      <w:proofErr w:type="gramStart"/>
      <w:r w:rsidRPr="00812014">
        <w:rPr>
          <w:rFonts w:ascii="Arial" w:hAnsi="Arial" w:cs="Arial"/>
          <w:sz w:val="22"/>
        </w:rPr>
        <w:t>make a decision</w:t>
      </w:r>
      <w:proofErr w:type="gramEnd"/>
      <w:r w:rsidRPr="00812014">
        <w:rPr>
          <w:rFonts w:ascii="Arial" w:hAnsi="Arial" w:cs="Arial"/>
          <w:sz w:val="22"/>
        </w:rPr>
        <w:t xml:space="preserve"> at variance to the Committee Recommendation.</w:t>
      </w:r>
    </w:p>
    <w:p w14:paraId="72A62473" w14:textId="77777777" w:rsidR="00827B9D" w:rsidRDefault="00827B9D" w:rsidP="00827B9D">
      <w:pPr>
        <w:tabs>
          <w:tab w:val="left" w:pos="720"/>
          <w:tab w:val="left" w:pos="1440"/>
          <w:tab w:val="left" w:pos="2410"/>
          <w:tab w:val="left" w:pos="2977"/>
          <w:tab w:val="right" w:pos="8335"/>
          <w:tab w:val="right" w:pos="8505"/>
        </w:tabs>
        <w:jc w:val="both"/>
      </w:pPr>
    </w:p>
    <w:p w14:paraId="6AD143C4" w14:textId="77777777" w:rsidR="00827B9D" w:rsidRDefault="00827B9D" w:rsidP="00827B9D">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The public can continue to participate by submitting questions and addresses via the required online submission forms at:</w:t>
      </w:r>
    </w:p>
    <w:p w14:paraId="792196EF" w14:textId="77777777" w:rsidR="00827B9D" w:rsidRDefault="00827B9D" w:rsidP="00827B9D">
      <w:pPr>
        <w:tabs>
          <w:tab w:val="left" w:pos="720"/>
          <w:tab w:val="left" w:pos="1440"/>
          <w:tab w:val="left" w:pos="2410"/>
          <w:tab w:val="left" w:pos="2977"/>
          <w:tab w:val="right" w:pos="8335"/>
          <w:tab w:val="right" w:pos="8505"/>
        </w:tabs>
        <w:jc w:val="both"/>
        <w:rPr>
          <w:rFonts w:ascii="Arial" w:hAnsi="Arial" w:cs="Arial"/>
        </w:rPr>
      </w:pPr>
    </w:p>
    <w:p w14:paraId="18A83BD9" w14:textId="77777777" w:rsidR="00827B9D" w:rsidRPr="00713968" w:rsidRDefault="00D443F8" w:rsidP="00827B9D">
      <w:pPr>
        <w:pStyle w:val="paragraph"/>
        <w:spacing w:before="0" w:beforeAutospacing="0" w:after="0" w:afterAutospacing="0"/>
        <w:jc w:val="both"/>
        <w:textAlignment w:val="baseline"/>
        <w:rPr>
          <w:rFonts w:ascii="Arial" w:hAnsi="Arial" w:cs="Arial"/>
        </w:rPr>
      </w:pPr>
      <w:hyperlink r:id="rId13" w:history="1">
        <w:r w:rsidR="00827B9D" w:rsidRPr="00713968">
          <w:rPr>
            <w:rStyle w:val="Hyperlink"/>
            <w:rFonts w:ascii="Arial" w:hAnsi="Arial" w:cs="Arial"/>
          </w:rPr>
          <w:t>http://www.nedlands.wa.gov.au/intention-address-council-or-council-committee-form</w:t>
        </w:r>
      </w:hyperlink>
      <w:r w:rsidR="00827B9D" w:rsidRPr="00713968">
        <w:rPr>
          <w:rStyle w:val="normaltextrun"/>
          <w:rFonts w:ascii="Arial" w:hAnsi="Arial" w:cs="Arial"/>
          <w:color w:val="000000"/>
        </w:rPr>
        <w:t> </w:t>
      </w:r>
      <w:r w:rsidR="00827B9D" w:rsidRPr="00713968">
        <w:rPr>
          <w:rStyle w:val="eop"/>
          <w:rFonts w:ascii="Arial" w:hAnsi="Arial" w:cs="Arial"/>
        </w:rPr>
        <w:t> </w:t>
      </w:r>
    </w:p>
    <w:p w14:paraId="090CB267" w14:textId="77777777" w:rsidR="00827B9D" w:rsidRPr="00713968" w:rsidRDefault="00827B9D" w:rsidP="00827B9D">
      <w:pPr>
        <w:pStyle w:val="paragraph"/>
        <w:spacing w:before="0" w:beforeAutospacing="0" w:after="0" w:afterAutospacing="0"/>
        <w:jc w:val="both"/>
        <w:textAlignment w:val="baseline"/>
        <w:rPr>
          <w:rFonts w:ascii="Arial" w:hAnsi="Arial" w:cs="Arial"/>
        </w:rPr>
      </w:pPr>
    </w:p>
    <w:p w14:paraId="4724C03B" w14:textId="77777777" w:rsidR="00827B9D" w:rsidRPr="00713968" w:rsidRDefault="00D443F8" w:rsidP="00827B9D">
      <w:pPr>
        <w:pStyle w:val="paragraph"/>
        <w:spacing w:before="0" w:beforeAutospacing="0" w:after="0" w:afterAutospacing="0"/>
        <w:jc w:val="both"/>
        <w:textAlignment w:val="baseline"/>
        <w:rPr>
          <w:rFonts w:ascii="Arial" w:hAnsi="Arial" w:cs="Arial"/>
        </w:rPr>
      </w:pPr>
      <w:hyperlink r:id="rId14" w:history="1">
        <w:r w:rsidR="00827B9D" w:rsidRPr="00713968">
          <w:rPr>
            <w:rStyle w:val="Hyperlink"/>
            <w:rFonts w:ascii="Arial" w:hAnsi="Arial" w:cs="Arial"/>
          </w:rPr>
          <w:t>http://www.nedlands.wa.gov.au/public-question-time</w:t>
        </w:r>
      </w:hyperlink>
      <w:r w:rsidR="00827B9D" w:rsidRPr="00713968">
        <w:rPr>
          <w:rStyle w:val="normaltextrun"/>
          <w:rFonts w:ascii="Arial" w:hAnsi="Arial" w:cs="Arial"/>
          <w:color w:val="000000"/>
        </w:rPr>
        <w:t> </w:t>
      </w:r>
      <w:r w:rsidR="00827B9D" w:rsidRPr="00713968">
        <w:rPr>
          <w:rStyle w:val="eop"/>
          <w:rFonts w:ascii="Arial" w:hAnsi="Arial" w:cs="Arial"/>
        </w:rPr>
        <w:t> </w:t>
      </w:r>
    </w:p>
    <w:bookmarkStart w:id="0" w:name="_Hlk39056729"/>
    <w:p w14:paraId="695631CE" w14:textId="79664B65" w:rsidR="00827B9D" w:rsidRDefault="00F93211" w:rsidP="00827B9D">
      <w:pPr>
        <w:tabs>
          <w:tab w:val="left" w:pos="720"/>
          <w:tab w:val="left" w:pos="1440"/>
          <w:tab w:val="left" w:pos="2410"/>
          <w:tab w:val="left" w:pos="2977"/>
          <w:tab w:val="right" w:pos="8335"/>
          <w:tab w:val="right" w:pos="8505"/>
        </w:tabs>
        <w:jc w:val="both"/>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D443F8">
        <w:fldChar w:fldCharType="begin"/>
      </w:r>
      <w:r w:rsidR="00D443F8">
        <w:instrText xml:space="preserve"> </w:instrText>
      </w:r>
      <w:r w:rsidR="00D443F8">
        <w:instrText>INCLUDEPICTURE  "cid:image001.png@01D4D35A.38AFF500" \* MERGEFORMAT</w:instrText>
      </w:r>
      <w:r w:rsidR="00D443F8">
        <w:instrText>INET</w:instrText>
      </w:r>
      <w:r w:rsidR="00D443F8">
        <w:instrText xml:space="preserve"> </w:instrText>
      </w:r>
      <w:r w:rsidR="00D443F8">
        <w:fldChar w:fldCharType="separate"/>
      </w:r>
      <w:r w:rsidR="00D443F8">
        <w:pict w14:anchorId="498CEBF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7pt;height:62.9pt">
            <v:imagedata r:id="rId15" r:href="rId16"/>
          </v:shape>
        </w:pict>
      </w:r>
      <w:r w:rsidR="00D443F8">
        <w:fldChar w:fldCharType="end"/>
      </w:r>
      <w:r>
        <w:fldChar w:fldCharType="end"/>
      </w:r>
      <w:r>
        <w:fldChar w:fldCharType="end"/>
      </w:r>
      <w:r>
        <w:fldChar w:fldCharType="end"/>
      </w:r>
      <w:r>
        <w:fldChar w:fldCharType="end"/>
      </w:r>
      <w:bookmarkEnd w:id="0"/>
    </w:p>
    <w:p w14:paraId="5E09A5D2" w14:textId="77777777" w:rsidR="0088632C" w:rsidRPr="0054189A" w:rsidRDefault="0088632C" w:rsidP="0088632C">
      <w:pPr>
        <w:tabs>
          <w:tab w:val="left" w:pos="720"/>
          <w:tab w:val="left" w:pos="1440"/>
          <w:tab w:val="left" w:pos="2410"/>
          <w:tab w:val="left" w:pos="2977"/>
          <w:tab w:val="right" w:pos="8335"/>
          <w:tab w:val="right" w:pos="8505"/>
        </w:tabs>
        <w:jc w:val="both"/>
        <w:rPr>
          <w:rFonts w:ascii="Arial" w:hAnsi="Arial" w:cs="Arial"/>
          <w:sz w:val="22"/>
        </w:rPr>
      </w:pPr>
      <w:r w:rsidRPr="0054189A">
        <w:rPr>
          <w:rFonts w:ascii="Arial" w:hAnsi="Arial" w:cs="Arial"/>
          <w:sz w:val="22"/>
        </w:rPr>
        <w:t xml:space="preserve">Mark Goodlet </w:t>
      </w:r>
    </w:p>
    <w:p w14:paraId="332B4082" w14:textId="77777777" w:rsidR="0088632C" w:rsidRPr="0054189A" w:rsidRDefault="0088632C" w:rsidP="0088632C">
      <w:pPr>
        <w:tabs>
          <w:tab w:val="left" w:pos="720"/>
          <w:tab w:val="left" w:pos="1440"/>
          <w:tab w:val="left" w:pos="2410"/>
          <w:tab w:val="left" w:pos="2977"/>
          <w:tab w:val="right" w:pos="8335"/>
          <w:tab w:val="right" w:pos="8505"/>
        </w:tabs>
        <w:jc w:val="both"/>
        <w:rPr>
          <w:rFonts w:ascii="Arial" w:hAnsi="Arial" w:cs="Arial"/>
          <w:sz w:val="22"/>
        </w:rPr>
      </w:pPr>
      <w:r w:rsidRPr="0054189A">
        <w:rPr>
          <w:rFonts w:ascii="Arial" w:hAnsi="Arial" w:cs="Arial"/>
          <w:sz w:val="22"/>
        </w:rPr>
        <w:t>Chief Executive Officer</w:t>
      </w:r>
    </w:p>
    <w:p w14:paraId="1D567F30" w14:textId="7B90E636" w:rsidR="00827B9D" w:rsidRDefault="0054189A" w:rsidP="00827B9D">
      <w:pPr>
        <w:tabs>
          <w:tab w:val="left" w:pos="720"/>
          <w:tab w:val="left" w:pos="1440"/>
          <w:tab w:val="left" w:pos="2410"/>
          <w:tab w:val="left" w:pos="2977"/>
          <w:tab w:val="right" w:pos="8335"/>
          <w:tab w:val="right" w:pos="8505"/>
        </w:tabs>
        <w:jc w:val="both"/>
        <w:rPr>
          <w:rFonts w:ascii="Arial" w:hAnsi="Arial" w:cs="Arial"/>
          <w:noProof/>
          <w:sz w:val="22"/>
        </w:rPr>
      </w:pPr>
      <w:r>
        <w:rPr>
          <w:rFonts w:ascii="Arial" w:hAnsi="Arial" w:cs="Arial"/>
          <w:noProof/>
          <w:sz w:val="22"/>
          <w:szCs w:val="24"/>
        </w:rPr>
        <w:t>12 May</w:t>
      </w:r>
      <w:r w:rsidR="00827B9D" w:rsidRPr="0054189A">
        <w:rPr>
          <w:rFonts w:ascii="Arial" w:hAnsi="Arial" w:cs="Arial"/>
          <w:noProof/>
          <w:sz w:val="22"/>
        </w:rPr>
        <w:t xml:space="preserve"> 2020</w:t>
      </w:r>
      <w:r w:rsidR="00827B9D">
        <w:rPr>
          <w:rFonts w:ascii="Arial" w:hAnsi="Arial" w:cs="Arial"/>
          <w:noProof/>
          <w:sz w:val="22"/>
        </w:rPr>
        <w:t xml:space="preserve"> </w:t>
      </w:r>
    </w:p>
    <w:p w14:paraId="0113A07C" w14:textId="2D4005FA" w:rsidR="00180419" w:rsidRPr="004950A5" w:rsidRDefault="0020081B" w:rsidP="00873BAE">
      <w:pPr>
        <w:jc w:val="center"/>
        <w:rPr>
          <w:rFonts w:ascii="Arial" w:hAnsi="Arial" w:cs="Arial"/>
          <w:b/>
        </w:rPr>
      </w:pPr>
      <w:r>
        <w:rPr>
          <w:rFonts w:ascii="Arial" w:hAnsi="Arial" w:cs="Arial"/>
          <w:b/>
        </w:rPr>
        <w:br w:type="page"/>
      </w:r>
      <w:r w:rsidR="00180419">
        <w:rPr>
          <w:rFonts w:ascii="Arial" w:hAnsi="Arial" w:cs="Arial"/>
          <w:b/>
        </w:rPr>
        <w:lastRenderedPageBreak/>
        <w:t>Table o</w:t>
      </w:r>
      <w:r w:rsidR="00180419" w:rsidRPr="004950A5">
        <w:rPr>
          <w:rFonts w:ascii="Arial" w:hAnsi="Arial" w:cs="Arial"/>
          <w:b/>
        </w:rPr>
        <w:t>f Contents</w:t>
      </w:r>
    </w:p>
    <w:sdt>
      <w:sdtPr>
        <w:rPr>
          <w:rFonts w:ascii="Times New Roman" w:eastAsia="Times New Roman" w:hAnsi="Times New Roman" w:cs="Times New Roman"/>
          <w:color w:val="auto"/>
          <w:sz w:val="24"/>
          <w:szCs w:val="20"/>
          <w:lang w:val="en-AU"/>
        </w:rPr>
        <w:id w:val="1115871984"/>
        <w:docPartObj>
          <w:docPartGallery w:val="Table of Contents"/>
          <w:docPartUnique/>
        </w:docPartObj>
      </w:sdtPr>
      <w:sdtEndPr>
        <w:rPr>
          <w:b/>
          <w:bCs/>
          <w:noProof/>
        </w:rPr>
      </w:sdtEndPr>
      <w:sdtContent>
        <w:p w14:paraId="69006393" w14:textId="77777777" w:rsidR="00EF2371" w:rsidRPr="00244530" w:rsidRDefault="00EF2371" w:rsidP="001F318C">
          <w:pPr>
            <w:pStyle w:val="TOCHeading"/>
            <w:rPr>
              <w:rFonts w:ascii="Arial" w:hAnsi="Arial" w:cs="Arial"/>
              <w:sz w:val="24"/>
              <w:szCs w:val="24"/>
            </w:rPr>
          </w:pPr>
        </w:p>
        <w:p w14:paraId="63372AB2" w14:textId="32652891" w:rsidR="00103FDE" w:rsidRPr="00103FDE" w:rsidRDefault="00EF2371">
          <w:pPr>
            <w:pStyle w:val="TOC1"/>
            <w:rPr>
              <w:rFonts w:ascii="Arial" w:eastAsiaTheme="minorEastAsia" w:hAnsi="Arial" w:cs="Arial"/>
              <w:noProof/>
              <w:sz w:val="22"/>
              <w:szCs w:val="22"/>
              <w:lang w:eastAsia="en-AU"/>
            </w:rPr>
          </w:pPr>
          <w:r w:rsidRPr="00103FDE">
            <w:rPr>
              <w:rFonts w:ascii="Arial" w:hAnsi="Arial" w:cs="Arial"/>
              <w:szCs w:val="24"/>
            </w:rPr>
            <w:fldChar w:fldCharType="begin"/>
          </w:r>
          <w:r w:rsidRPr="00103FDE">
            <w:rPr>
              <w:rFonts w:ascii="Arial" w:hAnsi="Arial" w:cs="Arial"/>
              <w:szCs w:val="24"/>
            </w:rPr>
            <w:instrText xml:space="preserve"> TOC \o "1-3" \h \z \u </w:instrText>
          </w:r>
          <w:r w:rsidRPr="00103FDE">
            <w:rPr>
              <w:rFonts w:ascii="Arial" w:hAnsi="Arial" w:cs="Arial"/>
              <w:szCs w:val="24"/>
            </w:rPr>
            <w:fldChar w:fldCharType="separate"/>
          </w:r>
          <w:hyperlink w:anchor="_Toc40182689" w:history="1">
            <w:r w:rsidR="00103FDE" w:rsidRPr="00103FDE">
              <w:rPr>
                <w:rStyle w:val="Hyperlink"/>
                <w:rFonts w:ascii="Arial" w:hAnsi="Arial" w:cs="Arial"/>
                <w:noProof/>
              </w:rPr>
              <w:t>Declaration of Opening</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_Toc40182689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3</w:t>
            </w:r>
            <w:r w:rsidR="00103FDE" w:rsidRPr="00103FDE">
              <w:rPr>
                <w:rFonts w:ascii="Arial" w:hAnsi="Arial" w:cs="Arial"/>
                <w:noProof/>
                <w:webHidden/>
              </w:rPr>
              <w:fldChar w:fldCharType="end"/>
            </w:r>
          </w:hyperlink>
        </w:p>
        <w:p w14:paraId="566DED5E" w14:textId="3C7D25AC" w:rsidR="00103FDE" w:rsidRPr="00103FDE" w:rsidRDefault="00D443F8">
          <w:pPr>
            <w:pStyle w:val="TOC1"/>
            <w:rPr>
              <w:rFonts w:ascii="Arial" w:eastAsiaTheme="minorEastAsia" w:hAnsi="Arial" w:cs="Arial"/>
              <w:noProof/>
              <w:sz w:val="22"/>
              <w:szCs w:val="22"/>
              <w:lang w:eastAsia="en-AU"/>
            </w:rPr>
          </w:pPr>
          <w:hyperlink w:anchor="_Toc40182690" w:history="1">
            <w:r w:rsidR="00103FDE" w:rsidRPr="00103FDE">
              <w:rPr>
                <w:rStyle w:val="Hyperlink"/>
                <w:rFonts w:ascii="Arial" w:hAnsi="Arial" w:cs="Arial"/>
                <w:noProof/>
              </w:rPr>
              <w:t>Present and Apologies and Leave of Absence (Previously Approved)</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_Toc40182690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3</w:t>
            </w:r>
            <w:r w:rsidR="00103FDE" w:rsidRPr="00103FDE">
              <w:rPr>
                <w:rFonts w:ascii="Arial" w:hAnsi="Arial" w:cs="Arial"/>
                <w:noProof/>
                <w:webHidden/>
              </w:rPr>
              <w:fldChar w:fldCharType="end"/>
            </w:r>
          </w:hyperlink>
        </w:p>
        <w:p w14:paraId="52380EE8" w14:textId="15EC16C7" w:rsidR="00103FDE" w:rsidRPr="00103FDE" w:rsidRDefault="00D443F8">
          <w:pPr>
            <w:pStyle w:val="TOC1"/>
            <w:rPr>
              <w:rFonts w:ascii="Arial" w:eastAsiaTheme="minorEastAsia" w:hAnsi="Arial" w:cs="Arial"/>
              <w:noProof/>
              <w:sz w:val="22"/>
              <w:szCs w:val="22"/>
              <w:lang w:eastAsia="en-AU"/>
            </w:rPr>
          </w:pPr>
          <w:hyperlink w:anchor="_Toc40182691" w:history="1">
            <w:r w:rsidR="00103FDE" w:rsidRPr="00103FDE">
              <w:rPr>
                <w:rStyle w:val="Hyperlink"/>
                <w:rFonts w:ascii="Arial" w:hAnsi="Arial" w:cs="Arial"/>
                <w:noProof/>
              </w:rPr>
              <w:t>1.</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Public Question Time</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_Toc40182691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3</w:t>
            </w:r>
            <w:r w:rsidR="00103FDE" w:rsidRPr="00103FDE">
              <w:rPr>
                <w:rFonts w:ascii="Arial" w:hAnsi="Arial" w:cs="Arial"/>
                <w:noProof/>
                <w:webHidden/>
              </w:rPr>
              <w:fldChar w:fldCharType="end"/>
            </w:r>
          </w:hyperlink>
        </w:p>
        <w:p w14:paraId="4BA0B95D" w14:textId="26916A2F" w:rsidR="00103FDE" w:rsidRPr="00103FDE" w:rsidRDefault="00D443F8">
          <w:pPr>
            <w:pStyle w:val="TOC1"/>
            <w:rPr>
              <w:rFonts w:ascii="Arial" w:eastAsiaTheme="minorEastAsia" w:hAnsi="Arial" w:cs="Arial"/>
              <w:noProof/>
              <w:sz w:val="22"/>
              <w:szCs w:val="22"/>
              <w:lang w:eastAsia="en-AU"/>
            </w:rPr>
          </w:pPr>
          <w:hyperlink w:anchor="_Toc40182692" w:history="1">
            <w:r w:rsidR="00103FDE" w:rsidRPr="00103FDE">
              <w:rPr>
                <w:rStyle w:val="Hyperlink"/>
                <w:rFonts w:ascii="Arial" w:hAnsi="Arial" w:cs="Arial"/>
                <w:noProof/>
              </w:rPr>
              <w:t>2.</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Addresses by Members of the Public (only for items listed on the agenda)</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_Toc40182692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4</w:t>
            </w:r>
            <w:r w:rsidR="00103FDE" w:rsidRPr="00103FDE">
              <w:rPr>
                <w:rFonts w:ascii="Arial" w:hAnsi="Arial" w:cs="Arial"/>
                <w:noProof/>
                <w:webHidden/>
              </w:rPr>
              <w:fldChar w:fldCharType="end"/>
            </w:r>
          </w:hyperlink>
        </w:p>
        <w:p w14:paraId="6FF411E1" w14:textId="2F7740AE" w:rsidR="00103FDE" w:rsidRPr="00103FDE" w:rsidRDefault="00D443F8">
          <w:pPr>
            <w:pStyle w:val="TOC1"/>
            <w:rPr>
              <w:rFonts w:ascii="Arial" w:eastAsiaTheme="minorEastAsia" w:hAnsi="Arial" w:cs="Arial"/>
              <w:noProof/>
              <w:sz w:val="22"/>
              <w:szCs w:val="22"/>
              <w:lang w:eastAsia="en-AU"/>
            </w:rPr>
          </w:pPr>
          <w:hyperlink w:anchor="_Toc40182693" w:history="1">
            <w:r w:rsidR="00103FDE" w:rsidRPr="00103FDE">
              <w:rPr>
                <w:rStyle w:val="Hyperlink"/>
                <w:rFonts w:ascii="Arial" w:hAnsi="Arial" w:cs="Arial"/>
                <w:noProof/>
              </w:rPr>
              <w:t>3.</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Disclosures of Financial and/or Proximity Interest</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_Toc40182693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4</w:t>
            </w:r>
            <w:r w:rsidR="00103FDE" w:rsidRPr="00103FDE">
              <w:rPr>
                <w:rFonts w:ascii="Arial" w:hAnsi="Arial" w:cs="Arial"/>
                <w:noProof/>
                <w:webHidden/>
              </w:rPr>
              <w:fldChar w:fldCharType="end"/>
            </w:r>
          </w:hyperlink>
        </w:p>
        <w:p w14:paraId="015ED090" w14:textId="28AB1C6B" w:rsidR="00103FDE" w:rsidRPr="00103FDE" w:rsidRDefault="00D443F8">
          <w:pPr>
            <w:pStyle w:val="TOC1"/>
            <w:rPr>
              <w:rFonts w:ascii="Arial" w:eastAsiaTheme="minorEastAsia" w:hAnsi="Arial" w:cs="Arial"/>
              <w:noProof/>
              <w:sz w:val="22"/>
              <w:szCs w:val="22"/>
              <w:lang w:eastAsia="en-AU"/>
            </w:rPr>
          </w:pPr>
          <w:hyperlink w:anchor="_Toc40182694" w:history="1">
            <w:r w:rsidR="00103FDE" w:rsidRPr="00103FDE">
              <w:rPr>
                <w:rStyle w:val="Hyperlink"/>
                <w:rFonts w:ascii="Arial" w:hAnsi="Arial" w:cs="Arial"/>
                <w:noProof/>
              </w:rPr>
              <w:t>4.</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Disclosures of Interests Affecting Impartiality</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_Toc40182694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4</w:t>
            </w:r>
            <w:r w:rsidR="00103FDE" w:rsidRPr="00103FDE">
              <w:rPr>
                <w:rFonts w:ascii="Arial" w:hAnsi="Arial" w:cs="Arial"/>
                <w:noProof/>
                <w:webHidden/>
              </w:rPr>
              <w:fldChar w:fldCharType="end"/>
            </w:r>
          </w:hyperlink>
        </w:p>
        <w:p w14:paraId="2D73E67A" w14:textId="1518DF6F" w:rsidR="00103FDE" w:rsidRPr="00103FDE" w:rsidRDefault="00D443F8">
          <w:pPr>
            <w:pStyle w:val="TOC1"/>
            <w:rPr>
              <w:rFonts w:ascii="Arial" w:eastAsiaTheme="minorEastAsia" w:hAnsi="Arial" w:cs="Arial"/>
              <w:noProof/>
              <w:sz w:val="22"/>
              <w:szCs w:val="22"/>
              <w:lang w:eastAsia="en-AU"/>
            </w:rPr>
          </w:pPr>
          <w:hyperlink w:anchor="_Toc40182695" w:history="1">
            <w:r w:rsidR="00103FDE" w:rsidRPr="00103FDE">
              <w:rPr>
                <w:rStyle w:val="Hyperlink"/>
                <w:rFonts w:ascii="Arial" w:hAnsi="Arial" w:cs="Arial"/>
                <w:noProof/>
              </w:rPr>
              <w:t>5.</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Declarations by Members That They Have Not Given Due Consideration to Papers</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_Toc40182695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5</w:t>
            </w:r>
            <w:r w:rsidR="00103FDE" w:rsidRPr="00103FDE">
              <w:rPr>
                <w:rFonts w:ascii="Arial" w:hAnsi="Arial" w:cs="Arial"/>
                <w:noProof/>
                <w:webHidden/>
              </w:rPr>
              <w:fldChar w:fldCharType="end"/>
            </w:r>
          </w:hyperlink>
        </w:p>
        <w:p w14:paraId="525D98B5" w14:textId="468FA84B" w:rsidR="00103FDE" w:rsidRPr="00103FDE" w:rsidRDefault="00D443F8">
          <w:pPr>
            <w:pStyle w:val="TOC1"/>
            <w:rPr>
              <w:rFonts w:ascii="Arial" w:eastAsiaTheme="minorEastAsia" w:hAnsi="Arial" w:cs="Arial"/>
              <w:noProof/>
              <w:sz w:val="22"/>
              <w:szCs w:val="22"/>
              <w:lang w:eastAsia="en-AU"/>
            </w:rPr>
          </w:pPr>
          <w:hyperlink w:anchor="_Toc40182696" w:history="1">
            <w:r w:rsidR="00103FDE" w:rsidRPr="00103FDE">
              <w:rPr>
                <w:rStyle w:val="Hyperlink"/>
                <w:rFonts w:ascii="Arial" w:hAnsi="Arial" w:cs="Arial"/>
                <w:noProof/>
              </w:rPr>
              <w:t>6.</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Confirmation of Minutes</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_Toc40182696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5</w:t>
            </w:r>
            <w:r w:rsidR="00103FDE" w:rsidRPr="00103FDE">
              <w:rPr>
                <w:rFonts w:ascii="Arial" w:hAnsi="Arial" w:cs="Arial"/>
                <w:noProof/>
                <w:webHidden/>
              </w:rPr>
              <w:fldChar w:fldCharType="end"/>
            </w:r>
          </w:hyperlink>
        </w:p>
        <w:p w14:paraId="6BB83A8B" w14:textId="22483452" w:rsidR="00103FDE" w:rsidRPr="00103FDE" w:rsidRDefault="00D443F8">
          <w:pPr>
            <w:pStyle w:val="TOC2"/>
            <w:rPr>
              <w:rFonts w:ascii="Arial" w:eastAsiaTheme="minorEastAsia" w:hAnsi="Arial" w:cs="Arial"/>
              <w:sz w:val="22"/>
              <w:szCs w:val="22"/>
              <w:lang w:eastAsia="en-AU"/>
            </w:rPr>
          </w:pPr>
          <w:hyperlink w:anchor="_Toc40182697" w:history="1">
            <w:r w:rsidR="00103FDE" w:rsidRPr="00103FDE">
              <w:rPr>
                <w:rStyle w:val="Hyperlink"/>
                <w:rFonts w:ascii="Arial" w:hAnsi="Arial" w:cs="Arial"/>
              </w:rPr>
              <w:t>6.1</w:t>
            </w:r>
            <w:r w:rsidR="00103FDE" w:rsidRPr="00103FDE">
              <w:rPr>
                <w:rFonts w:ascii="Arial" w:eastAsiaTheme="minorEastAsia" w:hAnsi="Arial" w:cs="Arial"/>
                <w:sz w:val="22"/>
                <w:szCs w:val="22"/>
                <w:lang w:eastAsia="en-AU"/>
              </w:rPr>
              <w:tab/>
            </w:r>
            <w:r w:rsidR="00103FDE" w:rsidRPr="00103FDE">
              <w:rPr>
                <w:rStyle w:val="Hyperlink"/>
                <w:rFonts w:ascii="Arial" w:hAnsi="Arial" w:cs="Arial"/>
              </w:rPr>
              <w:t>Arts Committee Meeting 9 March 2020</w:t>
            </w:r>
            <w:r w:rsidR="00103FDE" w:rsidRPr="00103FDE">
              <w:rPr>
                <w:rFonts w:ascii="Arial" w:hAnsi="Arial" w:cs="Arial"/>
                <w:webHidden/>
              </w:rPr>
              <w:tab/>
            </w:r>
            <w:r w:rsidR="00103FDE" w:rsidRPr="00103FDE">
              <w:rPr>
                <w:rFonts w:ascii="Arial" w:hAnsi="Arial" w:cs="Arial"/>
                <w:webHidden/>
              </w:rPr>
              <w:fldChar w:fldCharType="begin"/>
            </w:r>
            <w:r w:rsidR="00103FDE" w:rsidRPr="00103FDE">
              <w:rPr>
                <w:rFonts w:ascii="Arial" w:hAnsi="Arial" w:cs="Arial"/>
                <w:webHidden/>
              </w:rPr>
              <w:instrText xml:space="preserve"> PAGEREF _Toc40182697 \h </w:instrText>
            </w:r>
            <w:r w:rsidR="00103FDE" w:rsidRPr="00103FDE">
              <w:rPr>
                <w:rFonts w:ascii="Arial" w:hAnsi="Arial" w:cs="Arial"/>
                <w:webHidden/>
              </w:rPr>
            </w:r>
            <w:r w:rsidR="00103FDE" w:rsidRPr="00103FDE">
              <w:rPr>
                <w:rFonts w:ascii="Arial" w:hAnsi="Arial" w:cs="Arial"/>
                <w:webHidden/>
              </w:rPr>
              <w:fldChar w:fldCharType="separate"/>
            </w:r>
            <w:r w:rsidR="00F60BB0">
              <w:rPr>
                <w:rFonts w:ascii="Arial" w:hAnsi="Arial" w:cs="Arial"/>
                <w:webHidden/>
              </w:rPr>
              <w:t>5</w:t>
            </w:r>
            <w:r w:rsidR="00103FDE" w:rsidRPr="00103FDE">
              <w:rPr>
                <w:rFonts w:ascii="Arial" w:hAnsi="Arial" w:cs="Arial"/>
                <w:webHidden/>
              </w:rPr>
              <w:fldChar w:fldCharType="end"/>
            </w:r>
          </w:hyperlink>
        </w:p>
        <w:p w14:paraId="15AAE67A" w14:textId="1B835016" w:rsidR="00103FDE" w:rsidRPr="00103FDE" w:rsidRDefault="00D443F8">
          <w:pPr>
            <w:pStyle w:val="TOC1"/>
            <w:rPr>
              <w:rFonts w:ascii="Arial" w:eastAsiaTheme="minorEastAsia" w:hAnsi="Arial" w:cs="Arial"/>
              <w:noProof/>
              <w:sz w:val="22"/>
              <w:szCs w:val="22"/>
              <w:lang w:eastAsia="en-AU"/>
            </w:rPr>
          </w:pPr>
          <w:hyperlink w:anchor="_Toc40182698" w:history="1">
            <w:r w:rsidR="00103FDE" w:rsidRPr="00103FDE">
              <w:rPr>
                <w:rStyle w:val="Hyperlink"/>
                <w:rFonts w:ascii="Arial" w:hAnsi="Arial" w:cs="Arial"/>
                <w:noProof/>
              </w:rPr>
              <w:t>7.</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Items for Discussion</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_Toc40182698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5</w:t>
            </w:r>
            <w:r w:rsidR="00103FDE" w:rsidRPr="00103FDE">
              <w:rPr>
                <w:rFonts w:ascii="Arial" w:hAnsi="Arial" w:cs="Arial"/>
                <w:noProof/>
                <w:webHidden/>
              </w:rPr>
              <w:fldChar w:fldCharType="end"/>
            </w:r>
          </w:hyperlink>
        </w:p>
        <w:p w14:paraId="58589316" w14:textId="31B0D920" w:rsidR="00103FDE" w:rsidRPr="00103FDE" w:rsidRDefault="00D443F8">
          <w:pPr>
            <w:pStyle w:val="TOC1"/>
            <w:rPr>
              <w:rFonts w:ascii="Arial" w:eastAsiaTheme="minorEastAsia" w:hAnsi="Arial" w:cs="Arial"/>
              <w:noProof/>
              <w:sz w:val="22"/>
              <w:szCs w:val="22"/>
              <w:lang w:eastAsia="en-AU"/>
            </w:rPr>
          </w:pPr>
          <w:hyperlink w:anchor="_Toc40182699" w:history="1">
            <w:r w:rsidR="00103FDE" w:rsidRPr="00103FDE">
              <w:rPr>
                <w:rStyle w:val="Hyperlink"/>
                <w:rFonts w:ascii="Arial" w:hAnsi="Arial" w:cs="Arial"/>
                <w:noProof/>
              </w:rPr>
              <w:t>7.1</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Appointment of Community Members to Committee</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_Toc40182699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5</w:t>
            </w:r>
            <w:r w:rsidR="00103FDE" w:rsidRPr="00103FDE">
              <w:rPr>
                <w:rFonts w:ascii="Arial" w:hAnsi="Arial" w:cs="Arial"/>
                <w:noProof/>
                <w:webHidden/>
              </w:rPr>
              <w:fldChar w:fldCharType="end"/>
            </w:r>
          </w:hyperlink>
        </w:p>
        <w:p w14:paraId="590F98BE" w14:textId="5C271D54" w:rsidR="00103FDE" w:rsidRPr="00103FDE" w:rsidRDefault="00D443F8">
          <w:pPr>
            <w:pStyle w:val="TOC1"/>
            <w:rPr>
              <w:rFonts w:ascii="Arial" w:eastAsiaTheme="minorEastAsia" w:hAnsi="Arial" w:cs="Arial"/>
              <w:noProof/>
              <w:sz w:val="22"/>
              <w:szCs w:val="22"/>
              <w:lang w:eastAsia="en-AU"/>
            </w:rPr>
          </w:pPr>
          <w:hyperlink w:anchor="_Toc40182700" w:history="1">
            <w:r w:rsidR="00103FDE" w:rsidRPr="00103FDE">
              <w:rPr>
                <w:rStyle w:val="Hyperlink"/>
                <w:rFonts w:ascii="Arial" w:hAnsi="Arial" w:cs="Arial"/>
                <w:noProof/>
              </w:rPr>
              <w:t>7.2</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Review of Committee’s Terms of Reference</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_Toc40182700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8</w:t>
            </w:r>
            <w:r w:rsidR="00103FDE" w:rsidRPr="00103FDE">
              <w:rPr>
                <w:rFonts w:ascii="Arial" w:hAnsi="Arial" w:cs="Arial"/>
                <w:noProof/>
                <w:webHidden/>
              </w:rPr>
              <w:fldChar w:fldCharType="end"/>
            </w:r>
          </w:hyperlink>
        </w:p>
        <w:p w14:paraId="4663A47D" w14:textId="089A8572" w:rsidR="00103FDE" w:rsidRPr="00103FDE" w:rsidRDefault="00D443F8">
          <w:pPr>
            <w:pStyle w:val="TOC1"/>
            <w:rPr>
              <w:rFonts w:ascii="Arial" w:eastAsiaTheme="minorEastAsia" w:hAnsi="Arial" w:cs="Arial"/>
              <w:noProof/>
              <w:sz w:val="22"/>
              <w:szCs w:val="22"/>
              <w:lang w:eastAsia="en-AU"/>
            </w:rPr>
          </w:pPr>
          <w:hyperlink w:anchor="_Toc40182701" w:history="1">
            <w:r w:rsidR="00103FDE" w:rsidRPr="00103FDE">
              <w:rPr>
                <w:rStyle w:val="Hyperlink"/>
                <w:rFonts w:ascii="Arial" w:hAnsi="Arial" w:cs="Arial"/>
                <w:noProof/>
              </w:rPr>
              <w:t>7.3</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Public Art Budget</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_Toc40182701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11</w:t>
            </w:r>
            <w:r w:rsidR="00103FDE" w:rsidRPr="00103FDE">
              <w:rPr>
                <w:rFonts w:ascii="Arial" w:hAnsi="Arial" w:cs="Arial"/>
                <w:noProof/>
                <w:webHidden/>
              </w:rPr>
              <w:fldChar w:fldCharType="end"/>
            </w:r>
          </w:hyperlink>
        </w:p>
        <w:p w14:paraId="77AA25B9" w14:textId="77F38D61" w:rsidR="00103FDE" w:rsidRPr="00103FDE" w:rsidRDefault="00D443F8">
          <w:pPr>
            <w:pStyle w:val="TOC1"/>
            <w:rPr>
              <w:rFonts w:ascii="Arial" w:eastAsiaTheme="minorEastAsia" w:hAnsi="Arial" w:cs="Arial"/>
              <w:noProof/>
              <w:sz w:val="22"/>
              <w:szCs w:val="22"/>
              <w:lang w:eastAsia="en-AU"/>
            </w:rPr>
          </w:pPr>
          <w:hyperlink w:anchor="_Toc40182702" w:history="1">
            <w:r w:rsidR="00103FDE" w:rsidRPr="00103FDE">
              <w:rPr>
                <w:rStyle w:val="Hyperlink"/>
                <w:rFonts w:ascii="Arial" w:hAnsi="Arial" w:cs="Arial"/>
                <w:noProof/>
              </w:rPr>
              <w:t>7.4</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Military Art Project</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_Toc40182702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14</w:t>
            </w:r>
            <w:r w:rsidR="00103FDE" w:rsidRPr="00103FDE">
              <w:rPr>
                <w:rFonts w:ascii="Arial" w:hAnsi="Arial" w:cs="Arial"/>
                <w:noProof/>
                <w:webHidden/>
              </w:rPr>
              <w:fldChar w:fldCharType="end"/>
            </w:r>
          </w:hyperlink>
        </w:p>
        <w:p w14:paraId="55763400" w14:textId="57641BCD" w:rsidR="00103FDE" w:rsidRPr="00103FDE" w:rsidRDefault="00D443F8">
          <w:pPr>
            <w:pStyle w:val="TOC1"/>
            <w:rPr>
              <w:rFonts w:ascii="Arial" w:eastAsiaTheme="minorEastAsia" w:hAnsi="Arial" w:cs="Arial"/>
              <w:noProof/>
              <w:sz w:val="22"/>
              <w:szCs w:val="22"/>
              <w:lang w:eastAsia="en-AU"/>
            </w:rPr>
          </w:pPr>
          <w:hyperlink w:anchor="_Toc40182703" w:history="1">
            <w:r w:rsidR="00103FDE" w:rsidRPr="00103FDE">
              <w:rPr>
                <w:rStyle w:val="Hyperlink"/>
                <w:rFonts w:ascii="Arial" w:hAnsi="Arial" w:cs="Arial"/>
                <w:noProof/>
              </w:rPr>
              <w:t>7.5</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Sculptures by the Sea</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_Toc40182703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19</w:t>
            </w:r>
            <w:r w:rsidR="00103FDE" w:rsidRPr="00103FDE">
              <w:rPr>
                <w:rFonts w:ascii="Arial" w:hAnsi="Arial" w:cs="Arial"/>
                <w:noProof/>
                <w:webHidden/>
              </w:rPr>
              <w:fldChar w:fldCharType="end"/>
            </w:r>
          </w:hyperlink>
        </w:p>
        <w:p w14:paraId="32B5BF57" w14:textId="77B37460" w:rsidR="00103FDE" w:rsidRPr="00103FDE" w:rsidRDefault="00D443F8">
          <w:pPr>
            <w:pStyle w:val="TOC1"/>
            <w:rPr>
              <w:rFonts w:ascii="Arial" w:eastAsiaTheme="minorEastAsia" w:hAnsi="Arial" w:cs="Arial"/>
              <w:noProof/>
              <w:sz w:val="22"/>
              <w:szCs w:val="22"/>
              <w:lang w:eastAsia="en-AU"/>
            </w:rPr>
          </w:pPr>
          <w:hyperlink w:anchor="_Toc40182704" w:history="1">
            <w:r w:rsidR="00103FDE" w:rsidRPr="00103FDE">
              <w:rPr>
                <w:rStyle w:val="Hyperlink"/>
                <w:rFonts w:ascii="Arial" w:hAnsi="Arial" w:cs="Arial"/>
                <w:noProof/>
              </w:rPr>
              <w:t>7.6</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Public Art Policy Review</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_Toc40182704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22</w:t>
            </w:r>
            <w:r w:rsidR="00103FDE" w:rsidRPr="00103FDE">
              <w:rPr>
                <w:rFonts w:ascii="Arial" w:hAnsi="Arial" w:cs="Arial"/>
                <w:noProof/>
                <w:webHidden/>
              </w:rPr>
              <w:fldChar w:fldCharType="end"/>
            </w:r>
          </w:hyperlink>
        </w:p>
        <w:p w14:paraId="017A3032" w14:textId="2A97A8F5" w:rsidR="00103FDE" w:rsidRPr="00103FDE" w:rsidRDefault="00D443F8">
          <w:pPr>
            <w:pStyle w:val="TOC1"/>
            <w:rPr>
              <w:rFonts w:ascii="Arial" w:eastAsiaTheme="minorEastAsia" w:hAnsi="Arial" w:cs="Arial"/>
              <w:noProof/>
              <w:sz w:val="22"/>
              <w:szCs w:val="22"/>
              <w:lang w:eastAsia="en-AU"/>
            </w:rPr>
          </w:pPr>
          <w:hyperlink w:anchor="_Toc40182705" w:history="1">
            <w:r w:rsidR="00103FDE" w:rsidRPr="00103FDE">
              <w:rPr>
                <w:rStyle w:val="Hyperlink"/>
                <w:rFonts w:ascii="Arial" w:hAnsi="Arial" w:cs="Arial"/>
                <w:noProof/>
              </w:rPr>
              <w:t>8.</w:t>
            </w:r>
            <w:r w:rsidR="00103FDE" w:rsidRPr="00103FDE">
              <w:rPr>
                <w:rFonts w:ascii="Arial" w:eastAsiaTheme="minorEastAsia" w:hAnsi="Arial" w:cs="Arial"/>
                <w:noProof/>
                <w:sz w:val="22"/>
                <w:szCs w:val="22"/>
                <w:lang w:eastAsia="en-AU"/>
              </w:rPr>
              <w:tab/>
            </w:r>
            <w:r w:rsidR="00103FDE" w:rsidRPr="00103FDE">
              <w:rPr>
                <w:rStyle w:val="Hyperlink"/>
                <w:rFonts w:ascii="Arial" w:hAnsi="Arial" w:cs="Arial"/>
                <w:noProof/>
              </w:rPr>
              <w:t>Date of Next Meeting</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_Toc40182705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24</w:t>
            </w:r>
            <w:r w:rsidR="00103FDE" w:rsidRPr="00103FDE">
              <w:rPr>
                <w:rFonts w:ascii="Arial" w:hAnsi="Arial" w:cs="Arial"/>
                <w:noProof/>
                <w:webHidden/>
              </w:rPr>
              <w:fldChar w:fldCharType="end"/>
            </w:r>
          </w:hyperlink>
        </w:p>
        <w:p w14:paraId="47979B7F" w14:textId="1632B060" w:rsidR="00103FDE" w:rsidRPr="00103FDE" w:rsidRDefault="00D443F8">
          <w:pPr>
            <w:pStyle w:val="TOC1"/>
            <w:rPr>
              <w:rFonts w:ascii="Arial" w:eastAsiaTheme="minorEastAsia" w:hAnsi="Arial" w:cs="Arial"/>
              <w:noProof/>
              <w:sz w:val="22"/>
              <w:szCs w:val="22"/>
              <w:lang w:eastAsia="en-AU"/>
            </w:rPr>
          </w:pPr>
          <w:hyperlink w:anchor="_Toc40182706" w:history="1">
            <w:r w:rsidR="00103FDE" w:rsidRPr="00103FDE">
              <w:rPr>
                <w:rStyle w:val="Hyperlink"/>
                <w:rFonts w:ascii="Arial" w:hAnsi="Arial" w:cs="Arial"/>
                <w:noProof/>
              </w:rPr>
              <w:t>Declaration of Closure</w:t>
            </w:r>
            <w:r w:rsidR="00103FDE" w:rsidRPr="00103FDE">
              <w:rPr>
                <w:rFonts w:ascii="Arial" w:hAnsi="Arial" w:cs="Arial"/>
                <w:noProof/>
                <w:webHidden/>
              </w:rPr>
              <w:tab/>
            </w:r>
            <w:r w:rsidR="00103FDE" w:rsidRPr="00103FDE">
              <w:rPr>
                <w:rFonts w:ascii="Arial" w:hAnsi="Arial" w:cs="Arial"/>
                <w:noProof/>
                <w:webHidden/>
              </w:rPr>
              <w:fldChar w:fldCharType="begin"/>
            </w:r>
            <w:r w:rsidR="00103FDE" w:rsidRPr="00103FDE">
              <w:rPr>
                <w:rFonts w:ascii="Arial" w:hAnsi="Arial" w:cs="Arial"/>
                <w:noProof/>
                <w:webHidden/>
              </w:rPr>
              <w:instrText xml:space="preserve"> PAGEREF _Toc40182706 \h </w:instrText>
            </w:r>
            <w:r w:rsidR="00103FDE" w:rsidRPr="00103FDE">
              <w:rPr>
                <w:rFonts w:ascii="Arial" w:hAnsi="Arial" w:cs="Arial"/>
                <w:noProof/>
                <w:webHidden/>
              </w:rPr>
            </w:r>
            <w:r w:rsidR="00103FDE" w:rsidRPr="00103FDE">
              <w:rPr>
                <w:rFonts w:ascii="Arial" w:hAnsi="Arial" w:cs="Arial"/>
                <w:noProof/>
                <w:webHidden/>
              </w:rPr>
              <w:fldChar w:fldCharType="separate"/>
            </w:r>
            <w:r w:rsidR="00F60BB0">
              <w:rPr>
                <w:rFonts w:ascii="Arial" w:hAnsi="Arial" w:cs="Arial"/>
                <w:noProof/>
                <w:webHidden/>
              </w:rPr>
              <w:t>24</w:t>
            </w:r>
            <w:r w:rsidR="00103FDE" w:rsidRPr="00103FDE">
              <w:rPr>
                <w:rFonts w:ascii="Arial" w:hAnsi="Arial" w:cs="Arial"/>
                <w:noProof/>
                <w:webHidden/>
              </w:rPr>
              <w:fldChar w:fldCharType="end"/>
            </w:r>
          </w:hyperlink>
        </w:p>
        <w:p w14:paraId="426AA33D" w14:textId="1E352CDC" w:rsidR="001819F4" w:rsidRDefault="00EF2371" w:rsidP="001819F4">
          <w:r w:rsidRPr="00103FDE">
            <w:rPr>
              <w:rFonts w:ascii="Arial" w:hAnsi="Arial" w:cs="Arial"/>
              <w:b/>
              <w:bCs/>
              <w:noProof/>
              <w:szCs w:val="24"/>
            </w:rPr>
            <w:fldChar w:fldCharType="end"/>
          </w:r>
        </w:p>
      </w:sdtContent>
    </w:sdt>
    <w:p w14:paraId="1005415E"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6DEF60F"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827B9D">
          <w:headerReference w:type="default" r:id="rId17"/>
          <w:footerReference w:type="even" r:id="rId18"/>
          <w:footerReference w:type="default" r:id="rId19"/>
          <w:footerReference w:type="first" r:id="rId20"/>
          <w:pgSz w:w="11907" w:h="16840" w:code="9"/>
          <w:pgMar w:top="1135" w:right="1701" w:bottom="1440" w:left="1797" w:header="709" w:footer="720" w:gutter="0"/>
          <w:pgNumType w:start="1"/>
          <w:cols w:space="720"/>
          <w:titlePg/>
          <w:docGrid w:linePitch="326"/>
        </w:sectPr>
      </w:pPr>
    </w:p>
    <w:p w14:paraId="1DDE3BEB" w14:textId="77777777" w:rsidR="00281565" w:rsidRDefault="00281565" w:rsidP="00562866">
      <w:pPr>
        <w:tabs>
          <w:tab w:val="left" w:pos="720"/>
          <w:tab w:val="left" w:pos="1440"/>
          <w:tab w:val="left" w:pos="2410"/>
          <w:tab w:val="left" w:pos="2977"/>
          <w:tab w:val="right" w:pos="8335"/>
          <w:tab w:val="right" w:pos="8505"/>
        </w:tabs>
        <w:jc w:val="center"/>
        <w:rPr>
          <w:rFonts w:ascii="Arial" w:hAnsi="Arial"/>
          <w:b/>
        </w:rPr>
        <w:sectPr w:rsidR="00281565" w:rsidSect="00281565">
          <w:headerReference w:type="default" r:id="rId21"/>
          <w:footerReference w:type="even" r:id="rId22"/>
          <w:footerReference w:type="default" r:id="rId23"/>
          <w:footerReference w:type="first" r:id="rId24"/>
          <w:pgSz w:w="11907" w:h="16840" w:code="9"/>
          <w:pgMar w:top="1440" w:right="1797" w:bottom="1440" w:left="1797" w:header="720" w:footer="720" w:gutter="0"/>
          <w:paperSrc w:first="260" w:other="260"/>
          <w:cols w:space="720"/>
          <w:titlePg/>
          <w:docGrid w:linePitch="326"/>
        </w:sectPr>
      </w:pPr>
    </w:p>
    <w:p w14:paraId="32926395" w14:textId="00BE415D"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t>City of N</w:t>
      </w:r>
      <w:r w:rsidRPr="00550A22">
        <w:rPr>
          <w:rFonts w:ascii="Arial" w:hAnsi="Arial"/>
          <w:b/>
        </w:rPr>
        <w:t>edlands</w:t>
      </w:r>
    </w:p>
    <w:p w14:paraId="35032591"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54C50EBB" w14:textId="682E390A" w:rsidR="00812014" w:rsidRPr="00DC7FFD" w:rsidRDefault="00180419" w:rsidP="00812014">
      <w:pPr>
        <w:tabs>
          <w:tab w:val="left" w:pos="720"/>
          <w:tab w:val="left" w:pos="1440"/>
          <w:tab w:val="left" w:pos="2410"/>
          <w:tab w:val="left" w:pos="2977"/>
          <w:tab w:val="right" w:pos="8335"/>
          <w:tab w:val="right" w:pos="8505"/>
        </w:tabs>
        <w:jc w:val="both"/>
        <w:rPr>
          <w:rFonts w:ascii="Arial" w:hAnsi="Arial"/>
          <w:b/>
        </w:rPr>
      </w:pPr>
      <w:r w:rsidRPr="00DC7FFD">
        <w:rPr>
          <w:rFonts w:ascii="Arial" w:hAnsi="Arial" w:cs="Arial"/>
          <w:b/>
          <w:szCs w:val="24"/>
        </w:rPr>
        <w:t xml:space="preserve">Notice of a meeting of the </w:t>
      </w:r>
      <w:r w:rsidR="00C65433">
        <w:rPr>
          <w:rFonts w:ascii="Arial" w:hAnsi="Arial" w:cs="Arial"/>
          <w:b/>
          <w:szCs w:val="24"/>
        </w:rPr>
        <w:t xml:space="preserve">Public </w:t>
      </w:r>
      <w:r w:rsidR="00DC7FFD" w:rsidRPr="00DC7FFD">
        <w:rPr>
          <w:rFonts w:ascii="Arial" w:hAnsi="Arial" w:cs="Arial"/>
          <w:b/>
          <w:szCs w:val="24"/>
        </w:rPr>
        <w:t>Art</w:t>
      </w:r>
      <w:r w:rsidR="00D57426" w:rsidRPr="00DC7FFD">
        <w:rPr>
          <w:rFonts w:ascii="Arial" w:hAnsi="Arial" w:cs="Arial"/>
          <w:b/>
          <w:szCs w:val="24"/>
        </w:rPr>
        <w:t xml:space="preserve"> </w:t>
      </w:r>
      <w:r w:rsidRPr="00DC7FFD">
        <w:rPr>
          <w:rFonts w:ascii="Arial" w:hAnsi="Arial" w:cs="Arial"/>
          <w:b/>
          <w:szCs w:val="24"/>
        </w:rPr>
        <w:t xml:space="preserve">Committee to be held </w:t>
      </w:r>
      <w:r w:rsidR="00D77E1F">
        <w:rPr>
          <w:rFonts w:ascii="Arial" w:hAnsi="Arial"/>
          <w:b/>
        </w:rPr>
        <w:t>online</w:t>
      </w:r>
      <w:r w:rsidR="00F93211">
        <w:rPr>
          <w:rFonts w:ascii="Arial" w:hAnsi="Arial"/>
          <w:b/>
        </w:rPr>
        <w:t xml:space="preserve"> via Teams</w:t>
      </w:r>
      <w:r w:rsidR="00812014" w:rsidRPr="00DC7FFD">
        <w:rPr>
          <w:rFonts w:ascii="Arial" w:hAnsi="Arial"/>
          <w:b/>
        </w:rPr>
        <w:t xml:space="preserve"> </w:t>
      </w:r>
      <w:r w:rsidRPr="00DC7FFD">
        <w:rPr>
          <w:rFonts w:ascii="Arial" w:hAnsi="Arial" w:cs="Arial"/>
          <w:b/>
          <w:szCs w:val="24"/>
        </w:rPr>
        <w:t xml:space="preserve">on </w:t>
      </w:r>
      <w:r w:rsidR="00CF3221" w:rsidRPr="008D3333">
        <w:rPr>
          <w:rFonts w:ascii="Arial" w:hAnsi="Arial" w:cs="Arial"/>
          <w:b/>
          <w:szCs w:val="24"/>
        </w:rPr>
        <w:t>Mond</w:t>
      </w:r>
      <w:r w:rsidR="00C80466">
        <w:rPr>
          <w:rFonts w:ascii="Arial" w:hAnsi="Arial" w:cs="Arial"/>
          <w:b/>
          <w:szCs w:val="24"/>
        </w:rPr>
        <w:t>ay</w:t>
      </w:r>
      <w:r w:rsidR="003553CF">
        <w:rPr>
          <w:rFonts w:ascii="Arial" w:hAnsi="Arial" w:cs="Arial"/>
          <w:b/>
          <w:szCs w:val="24"/>
        </w:rPr>
        <w:t xml:space="preserve"> </w:t>
      </w:r>
      <w:r w:rsidR="0017089E">
        <w:rPr>
          <w:rFonts w:ascii="Arial" w:hAnsi="Arial" w:cs="Arial"/>
          <w:b/>
          <w:szCs w:val="24"/>
        </w:rPr>
        <w:t xml:space="preserve">18 May </w:t>
      </w:r>
      <w:r w:rsidR="0022470F">
        <w:rPr>
          <w:rFonts w:ascii="Arial" w:hAnsi="Arial" w:cs="Arial"/>
          <w:b/>
          <w:szCs w:val="24"/>
        </w:rPr>
        <w:t>20</w:t>
      </w:r>
      <w:r w:rsidR="00493310">
        <w:rPr>
          <w:rFonts w:ascii="Arial" w:hAnsi="Arial" w:cs="Arial"/>
          <w:b/>
          <w:szCs w:val="24"/>
        </w:rPr>
        <w:t>20</w:t>
      </w:r>
      <w:r w:rsidR="003553CF">
        <w:rPr>
          <w:rFonts w:ascii="Arial" w:hAnsi="Arial" w:cs="Arial"/>
          <w:b/>
          <w:szCs w:val="24"/>
        </w:rPr>
        <w:t xml:space="preserve"> </w:t>
      </w:r>
      <w:r w:rsidRPr="00DC7FFD">
        <w:rPr>
          <w:rFonts w:ascii="Arial" w:hAnsi="Arial" w:cs="Arial"/>
          <w:b/>
          <w:szCs w:val="24"/>
        </w:rPr>
        <w:t xml:space="preserve">at </w:t>
      </w:r>
      <w:r w:rsidR="00DC7FFD" w:rsidRPr="00DC7FFD">
        <w:rPr>
          <w:rFonts w:ascii="Arial" w:hAnsi="Arial" w:cs="Arial"/>
          <w:b/>
          <w:szCs w:val="24"/>
        </w:rPr>
        <w:t>5.30</w:t>
      </w:r>
      <w:r w:rsidR="001819F4" w:rsidRPr="00DC7FFD">
        <w:rPr>
          <w:rFonts w:ascii="Arial" w:hAnsi="Arial"/>
          <w:b/>
        </w:rPr>
        <w:t>pm</w:t>
      </w:r>
      <w:r w:rsidR="00812014" w:rsidRPr="00DC7FFD">
        <w:rPr>
          <w:rFonts w:ascii="Arial" w:hAnsi="Arial"/>
          <w:b/>
        </w:rPr>
        <w:t>.</w:t>
      </w:r>
    </w:p>
    <w:p w14:paraId="26D2FAB8"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06E93612"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3BCC001E" w14:textId="5505C9A0" w:rsidR="00D05D60" w:rsidRPr="00180419" w:rsidRDefault="00CB03FB" w:rsidP="00562866">
      <w:pPr>
        <w:pStyle w:val="Heading6"/>
        <w:rPr>
          <w:rFonts w:ascii="Arial" w:hAnsi="Arial" w:cs="Arial"/>
          <w:sz w:val="24"/>
          <w:szCs w:val="24"/>
          <w:u w:val="none"/>
        </w:rPr>
      </w:pPr>
      <w:r>
        <w:rPr>
          <w:rFonts w:ascii="Arial" w:hAnsi="Arial" w:cs="Arial"/>
          <w:sz w:val="24"/>
          <w:szCs w:val="24"/>
          <w:u w:val="none"/>
        </w:rPr>
        <w:t xml:space="preserve">Public </w:t>
      </w:r>
      <w:r w:rsidR="00DC7FFD">
        <w:rPr>
          <w:rFonts w:ascii="Arial" w:hAnsi="Arial" w:cs="Arial"/>
          <w:sz w:val="24"/>
          <w:szCs w:val="24"/>
          <w:u w:val="none"/>
        </w:rPr>
        <w:t>Art</w:t>
      </w:r>
      <w:r w:rsidR="000323F9">
        <w:rPr>
          <w:rFonts w:ascii="Arial" w:hAnsi="Arial" w:cs="Arial"/>
          <w:sz w:val="24"/>
          <w:szCs w:val="24"/>
          <w:u w:val="none"/>
        </w:rPr>
        <w:t xml:space="preserve"> </w:t>
      </w:r>
      <w:r w:rsidR="00180419" w:rsidRPr="00180419">
        <w:rPr>
          <w:rFonts w:ascii="Arial" w:hAnsi="Arial" w:cs="Arial"/>
          <w:sz w:val="24"/>
          <w:szCs w:val="24"/>
          <w:u w:val="none"/>
        </w:rPr>
        <w:t>Committee Agenda</w:t>
      </w:r>
    </w:p>
    <w:p w14:paraId="1C2D65DA" w14:textId="77777777" w:rsidR="00562866" w:rsidRPr="00562866" w:rsidRDefault="00562866" w:rsidP="00562866"/>
    <w:p w14:paraId="14A925B4" w14:textId="4CE0E970" w:rsidR="00683A50" w:rsidRPr="00180419" w:rsidRDefault="00562866" w:rsidP="004D554D">
      <w:pPr>
        <w:pStyle w:val="Heading1"/>
        <w:spacing w:before="0" w:after="0"/>
        <w:rPr>
          <w:rFonts w:ascii="Arial" w:hAnsi="Arial" w:cs="Arial"/>
          <w:sz w:val="24"/>
          <w:szCs w:val="24"/>
          <w:u w:val="none"/>
        </w:rPr>
      </w:pPr>
      <w:bookmarkStart w:id="1" w:name="_Toc40182689"/>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1"/>
    </w:p>
    <w:p w14:paraId="38182523" w14:textId="77777777" w:rsidR="00683A50" w:rsidRPr="00180419" w:rsidRDefault="00683A50" w:rsidP="004D554D">
      <w:pPr>
        <w:tabs>
          <w:tab w:val="left" w:pos="720"/>
          <w:tab w:val="left" w:pos="1440"/>
          <w:tab w:val="left" w:pos="2410"/>
          <w:tab w:val="left" w:pos="2977"/>
          <w:tab w:val="right" w:pos="8335"/>
          <w:tab w:val="right" w:pos="8505"/>
        </w:tabs>
        <w:jc w:val="both"/>
        <w:rPr>
          <w:rFonts w:ascii="Arial" w:hAnsi="Arial" w:cs="Arial"/>
          <w:b/>
          <w:szCs w:val="24"/>
        </w:rPr>
      </w:pPr>
    </w:p>
    <w:p w14:paraId="115572C7" w14:textId="77777777" w:rsidR="00683A50" w:rsidRPr="00812014" w:rsidRDefault="00683A50" w:rsidP="004D554D">
      <w:pPr>
        <w:tabs>
          <w:tab w:val="left" w:pos="720"/>
          <w:tab w:val="left" w:pos="1440"/>
          <w:tab w:val="left" w:pos="2410"/>
          <w:tab w:val="left" w:pos="2977"/>
          <w:tab w:val="right" w:pos="8335"/>
          <w:tab w:val="right" w:pos="8505"/>
        </w:tabs>
        <w:jc w:val="both"/>
        <w:rPr>
          <w:rFonts w:ascii="Arial" w:hAnsi="Arial"/>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 xml:space="preserve">at </w:t>
      </w:r>
      <w:r w:rsidR="00DC7FFD">
        <w:rPr>
          <w:rFonts w:ascii="Arial" w:hAnsi="Arial" w:cs="Arial"/>
          <w:szCs w:val="24"/>
        </w:rPr>
        <w:t>5.30</w:t>
      </w:r>
      <w:r w:rsidR="001819F4">
        <w:rPr>
          <w:rFonts w:ascii="Arial" w:hAnsi="Arial"/>
        </w:rPr>
        <w:t>pm</w:t>
      </w:r>
      <w:r w:rsidR="00812014">
        <w:rPr>
          <w:rFonts w:ascii="Arial" w:hAnsi="Arial"/>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16210593" w14:textId="77777777" w:rsid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p>
    <w:p w14:paraId="0BDFA49C" w14:textId="77777777" w:rsidR="00562866" w:rsidRPr="00562866" w:rsidRDefault="00562866" w:rsidP="004D554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1DBA9DBC" w14:textId="77777777" w:rsidR="00562866" w:rsidRPr="00180419" w:rsidRDefault="00562866" w:rsidP="004D554D">
      <w:pPr>
        <w:tabs>
          <w:tab w:val="left" w:pos="720"/>
          <w:tab w:val="left" w:pos="1440"/>
          <w:tab w:val="left" w:pos="2410"/>
          <w:tab w:val="left" w:pos="2977"/>
          <w:tab w:val="right" w:pos="8335"/>
          <w:tab w:val="right" w:pos="8505"/>
        </w:tabs>
        <w:jc w:val="both"/>
        <w:rPr>
          <w:rFonts w:ascii="Arial" w:hAnsi="Arial" w:cs="Arial"/>
          <w:szCs w:val="24"/>
        </w:rPr>
      </w:pPr>
    </w:p>
    <w:p w14:paraId="1B41FD75" w14:textId="77777777" w:rsidR="00D05D60" w:rsidRPr="00180419" w:rsidRDefault="00562866" w:rsidP="004D554D">
      <w:pPr>
        <w:pStyle w:val="Heading1"/>
        <w:spacing w:before="0" w:after="0"/>
        <w:rPr>
          <w:rFonts w:ascii="Arial" w:hAnsi="Arial" w:cs="Arial"/>
          <w:sz w:val="24"/>
          <w:szCs w:val="24"/>
          <w:u w:val="none"/>
        </w:rPr>
      </w:pPr>
      <w:bookmarkStart w:id="2" w:name="_Toc40182690"/>
      <w:r>
        <w:rPr>
          <w:rFonts w:ascii="Arial" w:hAnsi="Arial" w:cs="Arial"/>
          <w:caps w:val="0"/>
          <w:sz w:val="24"/>
          <w:szCs w:val="24"/>
          <w:u w:val="none"/>
        </w:rPr>
        <w:t>Present and Apologies a</w:t>
      </w:r>
      <w:r w:rsidR="00CF3221">
        <w:rPr>
          <w:rFonts w:ascii="Arial" w:hAnsi="Arial" w:cs="Arial"/>
          <w:caps w:val="0"/>
          <w:sz w:val="24"/>
          <w:szCs w:val="24"/>
          <w:u w:val="none"/>
        </w:rPr>
        <w:t>nd Leave o</w:t>
      </w:r>
      <w:r w:rsidR="00180419" w:rsidRPr="00180419">
        <w:rPr>
          <w:rFonts w:ascii="Arial" w:hAnsi="Arial" w:cs="Arial"/>
          <w:caps w:val="0"/>
          <w:sz w:val="24"/>
          <w:szCs w:val="24"/>
          <w:u w:val="none"/>
        </w:rPr>
        <w:t>f Absence (Previously Approved)</w:t>
      </w:r>
      <w:bookmarkEnd w:id="2"/>
    </w:p>
    <w:p w14:paraId="4DA521E8" w14:textId="77777777" w:rsidR="00D05D60" w:rsidRDefault="00D05D60"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312A828" w14:textId="1A9A18DB" w:rsidR="002D0038"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8D3333">
        <w:rPr>
          <w:rFonts w:ascii="Arial" w:hAnsi="Arial" w:cs="Arial"/>
          <w:b/>
        </w:rPr>
        <w:t>Leave of Absence</w:t>
      </w:r>
      <w:r w:rsidR="00562866" w:rsidRPr="008D3333">
        <w:rPr>
          <w:rFonts w:ascii="Arial" w:hAnsi="Arial" w:cs="Arial"/>
        </w:rPr>
        <w:tab/>
      </w:r>
      <w:r w:rsidR="00C448E8">
        <w:rPr>
          <w:rFonts w:ascii="Arial" w:hAnsi="Arial" w:cs="Arial"/>
        </w:rPr>
        <w:tab/>
      </w:r>
      <w:r w:rsidR="0017089E" w:rsidRPr="00554D60">
        <w:rPr>
          <w:rFonts w:ascii="Arial" w:hAnsi="Arial" w:cs="Arial"/>
          <w:bCs/>
          <w:szCs w:val="24"/>
        </w:rPr>
        <w:t xml:space="preserve">Councillor </w:t>
      </w:r>
      <w:r w:rsidR="0017089E">
        <w:rPr>
          <w:rFonts w:ascii="Arial" w:hAnsi="Arial" w:cs="Arial"/>
          <w:bCs/>
          <w:szCs w:val="24"/>
        </w:rPr>
        <w:t>W</w:t>
      </w:r>
      <w:r w:rsidR="0017089E" w:rsidRPr="00554D60">
        <w:rPr>
          <w:rFonts w:ascii="Arial" w:hAnsi="Arial" w:cs="Arial"/>
          <w:bCs/>
          <w:szCs w:val="24"/>
        </w:rPr>
        <w:t xml:space="preserve"> R B Hassell</w:t>
      </w:r>
      <w:r w:rsidR="0017089E" w:rsidRPr="00554D60">
        <w:rPr>
          <w:rFonts w:ascii="Arial" w:hAnsi="Arial" w:cs="Arial"/>
          <w:bCs/>
          <w:szCs w:val="24"/>
        </w:rPr>
        <w:tab/>
        <w:t>Dalkeith Ward</w:t>
      </w:r>
    </w:p>
    <w:p w14:paraId="0DC9EF6F" w14:textId="766BC9FD"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8D3333">
        <w:rPr>
          <w:rFonts w:ascii="Arial" w:hAnsi="Arial" w:cs="Arial"/>
          <w:b/>
          <w:sz w:val="22"/>
        </w:rPr>
        <w:t>(Previously Approved)</w:t>
      </w:r>
      <w:r w:rsidR="0017089E">
        <w:rPr>
          <w:rFonts w:ascii="Arial" w:hAnsi="Arial" w:cs="Arial"/>
          <w:b/>
          <w:sz w:val="22"/>
        </w:rPr>
        <w:tab/>
      </w:r>
      <w:r w:rsidR="0017089E">
        <w:rPr>
          <w:rFonts w:ascii="Arial" w:hAnsi="Arial" w:cs="Arial"/>
          <w:b/>
          <w:sz w:val="22"/>
        </w:rPr>
        <w:tab/>
      </w:r>
    </w:p>
    <w:p w14:paraId="16F33431" w14:textId="77777777" w:rsidR="00180419" w:rsidRPr="008D3333"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0B25FE7E" w14:textId="297ADDD5" w:rsidR="00180419" w:rsidRPr="00C6108C" w:rsidRDefault="00180419" w:rsidP="004D554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C448E8">
        <w:rPr>
          <w:rFonts w:ascii="Arial" w:hAnsi="Arial" w:cs="Arial"/>
          <w:b/>
        </w:rPr>
        <w:t>Apologies</w:t>
      </w:r>
      <w:r w:rsidRPr="008D3333">
        <w:rPr>
          <w:rFonts w:ascii="Arial" w:hAnsi="Arial" w:cs="Arial"/>
        </w:rPr>
        <w:tab/>
      </w:r>
      <w:r w:rsidRPr="008D3333">
        <w:rPr>
          <w:rFonts w:ascii="Arial" w:hAnsi="Arial" w:cs="Arial"/>
        </w:rPr>
        <w:tab/>
      </w:r>
      <w:r w:rsidR="00041117" w:rsidRPr="008D3333">
        <w:rPr>
          <w:rFonts w:ascii="Arial" w:hAnsi="Arial" w:cs="Arial"/>
        </w:rPr>
        <w:tab/>
      </w:r>
      <w:r w:rsidR="00041117" w:rsidRPr="008D3333">
        <w:rPr>
          <w:rFonts w:ascii="Arial" w:hAnsi="Arial" w:cs="Arial"/>
        </w:rPr>
        <w:tab/>
      </w:r>
      <w:r w:rsidR="00512D0F" w:rsidRPr="00145762">
        <w:rPr>
          <w:rFonts w:ascii="Arial" w:hAnsi="Arial" w:cs="Arial"/>
          <w:szCs w:val="24"/>
        </w:rPr>
        <w:t xml:space="preserve">Mayor </w:t>
      </w:r>
      <w:r w:rsidR="00512D0F">
        <w:rPr>
          <w:rFonts w:ascii="Arial" w:hAnsi="Arial" w:cs="Arial"/>
          <w:szCs w:val="24"/>
        </w:rPr>
        <w:t>C</w:t>
      </w:r>
      <w:r w:rsidR="00512D0F" w:rsidRPr="00145762">
        <w:rPr>
          <w:rFonts w:ascii="Arial" w:hAnsi="Arial" w:cs="Arial"/>
          <w:szCs w:val="24"/>
        </w:rPr>
        <w:t xml:space="preserve"> </w:t>
      </w:r>
      <w:r w:rsidR="00512D0F">
        <w:rPr>
          <w:rFonts w:ascii="Arial" w:hAnsi="Arial" w:cs="Arial"/>
          <w:szCs w:val="24"/>
        </w:rPr>
        <w:t>M de Lacy</w:t>
      </w:r>
    </w:p>
    <w:p w14:paraId="377F8DFD" w14:textId="77777777" w:rsidR="00AD41D5" w:rsidRDefault="00AD41D5"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8840050" w14:textId="77777777" w:rsidR="0092096D" w:rsidRDefault="0092096D"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532AFCCD" w14:textId="77777777" w:rsidR="002E116E" w:rsidRDefault="002E116E" w:rsidP="002E116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33312296" w14:textId="77777777" w:rsidR="002E116E" w:rsidRPr="00562866" w:rsidRDefault="002E116E" w:rsidP="002E116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7F08A45D" w14:textId="77777777" w:rsidR="002E116E" w:rsidRDefault="002E116E" w:rsidP="002E116E">
      <w:pPr>
        <w:pStyle w:val="BodyText"/>
        <w:rPr>
          <w:rFonts w:ascii="Arial" w:hAnsi="Arial" w:cs="Arial"/>
          <w:sz w:val="22"/>
          <w:szCs w:val="24"/>
        </w:rPr>
      </w:pPr>
    </w:p>
    <w:p w14:paraId="099675C1" w14:textId="77777777" w:rsidR="002E116E" w:rsidRPr="00372048" w:rsidRDefault="002E116E" w:rsidP="002E116E">
      <w:pPr>
        <w:pStyle w:val="BodyText2"/>
        <w:rPr>
          <w:rFonts w:ascii="Arial" w:hAnsi="Arial" w:cs="Arial"/>
          <w:i w:val="0"/>
          <w:szCs w:val="24"/>
        </w:rPr>
      </w:pPr>
      <w:r w:rsidRPr="00372048">
        <w:rPr>
          <w:rFonts w:ascii="Arial" w:hAnsi="Arial" w:cs="Arial"/>
          <w:i w:val="0"/>
          <w:szCs w:val="24"/>
        </w:rPr>
        <w:t>Members of the public who attend Council meetings should not act immediately on anything they hear at the meetings, without first seeking clarification of Council’s position. For example</w:t>
      </w:r>
      <w:r>
        <w:rPr>
          <w:rFonts w:ascii="Arial" w:hAnsi="Arial" w:cs="Arial"/>
          <w:i w:val="0"/>
          <w:szCs w:val="24"/>
        </w:rPr>
        <w:t>,</w:t>
      </w:r>
      <w:r w:rsidRPr="00372048">
        <w:rPr>
          <w:rFonts w:ascii="Arial" w:hAnsi="Arial" w:cs="Arial"/>
          <w:i w:val="0"/>
          <w:szCs w:val="24"/>
        </w:rPr>
        <w:t xml:space="preserve"> by reference to the confirmed Minutes of Council meeting. Members of the public are also advised to wait for written advice from the Council prior to </w:t>
      </w:r>
      <w:proofErr w:type="gramStart"/>
      <w:r w:rsidRPr="00372048">
        <w:rPr>
          <w:rFonts w:ascii="Arial" w:hAnsi="Arial" w:cs="Arial"/>
          <w:i w:val="0"/>
          <w:szCs w:val="24"/>
        </w:rPr>
        <w:t>taking action</w:t>
      </w:r>
      <w:proofErr w:type="gramEnd"/>
      <w:r w:rsidRPr="00372048">
        <w:rPr>
          <w:rFonts w:ascii="Arial" w:hAnsi="Arial" w:cs="Arial"/>
          <w:i w:val="0"/>
          <w:szCs w:val="24"/>
        </w:rPr>
        <w:t xml:space="preserve"> on any matter that they may have before Council.</w:t>
      </w:r>
    </w:p>
    <w:p w14:paraId="6C302B3A" w14:textId="77777777" w:rsidR="002E116E" w:rsidRPr="00372048" w:rsidRDefault="002E116E" w:rsidP="002E116E">
      <w:pPr>
        <w:pStyle w:val="BodyText2"/>
        <w:rPr>
          <w:rFonts w:ascii="Arial" w:hAnsi="Arial" w:cs="Arial"/>
          <w:i w:val="0"/>
          <w:szCs w:val="24"/>
        </w:rPr>
      </w:pPr>
    </w:p>
    <w:p w14:paraId="0EF7402B" w14:textId="77777777" w:rsidR="002E116E" w:rsidRPr="00AB6F9F" w:rsidRDefault="002E116E" w:rsidP="002E116E">
      <w:pPr>
        <w:pStyle w:val="BodyText2"/>
        <w:rPr>
          <w:rFonts w:ascii="Arial" w:hAnsi="Arial" w:cs="Arial"/>
          <w:i w:val="0"/>
          <w:szCs w:val="24"/>
        </w:rPr>
      </w:pPr>
      <w:r w:rsidRPr="00372048">
        <w:rPr>
          <w:rFonts w:ascii="Arial" w:hAnsi="Arial" w:cs="Arial"/>
          <w:i w:val="0"/>
          <w:szCs w:val="24"/>
        </w:rPr>
        <w:t>Any plans or documents in agendas and minutes may be subject to copyright. The express permission of the copyright owner must be obtained before copying any copyright material.</w:t>
      </w:r>
    </w:p>
    <w:p w14:paraId="3E655AE8" w14:textId="77777777" w:rsidR="002E116E" w:rsidRDefault="002E116E" w:rsidP="002E116E">
      <w:pPr>
        <w:tabs>
          <w:tab w:val="left" w:pos="720"/>
          <w:tab w:val="left" w:pos="1440"/>
          <w:tab w:val="left" w:pos="2410"/>
          <w:tab w:val="left" w:pos="2977"/>
          <w:tab w:val="right" w:pos="8335"/>
          <w:tab w:val="right" w:pos="8505"/>
        </w:tabs>
        <w:jc w:val="both"/>
        <w:rPr>
          <w:rFonts w:ascii="Arial" w:hAnsi="Arial" w:cs="Arial"/>
          <w:szCs w:val="24"/>
        </w:rPr>
      </w:pPr>
    </w:p>
    <w:p w14:paraId="515D5357" w14:textId="77777777" w:rsidR="002E116E" w:rsidRDefault="002E116E" w:rsidP="002E116E">
      <w:pPr>
        <w:rPr>
          <w:rFonts w:ascii="Arial" w:hAnsi="Arial" w:cs="Arial"/>
          <w:b/>
          <w:kern w:val="28"/>
          <w:szCs w:val="24"/>
        </w:rPr>
      </w:pPr>
      <w:bookmarkStart w:id="3" w:name="_Toc32475304"/>
    </w:p>
    <w:p w14:paraId="04532160" w14:textId="77777777" w:rsidR="002E116E" w:rsidRPr="00DB4A28" w:rsidRDefault="002E116E" w:rsidP="002E116E">
      <w:pPr>
        <w:pStyle w:val="Heading1"/>
        <w:numPr>
          <w:ilvl w:val="0"/>
          <w:numId w:val="1"/>
        </w:numPr>
        <w:tabs>
          <w:tab w:val="clear" w:pos="720"/>
          <w:tab w:val="num" w:pos="0"/>
        </w:tabs>
        <w:spacing w:before="0" w:after="0"/>
        <w:ind w:left="0" w:hanging="851"/>
        <w:rPr>
          <w:rFonts w:ascii="Arial" w:hAnsi="Arial" w:cs="Arial"/>
          <w:sz w:val="24"/>
          <w:szCs w:val="24"/>
          <w:u w:val="none"/>
        </w:rPr>
      </w:pPr>
      <w:bookmarkStart w:id="4" w:name="_Toc40182691"/>
      <w:r w:rsidRPr="00DB4A28">
        <w:rPr>
          <w:rFonts w:ascii="Arial" w:hAnsi="Arial" w:cs="Arial"/>
          <w:caps w:val="0"/>
          <w:sz w:val="24"/>
          <w:szCs w:val="24"/>
          <w:u w:val="none"/>
        </w:rPr>
        <w:t>Public Question Time</w:t>
      </w:r>
      <w:bookmarkEnd w:id="3"/>
      <w:bookmarkEnd w:id="4"/>
    </w:p>
    <w:p w14:paraId="04342184" w14:textId="77777777" w:rsidR="002E116E" w:rsidRPr="00180419" w:rsidRDefault="002E116E" w:rsidP="002E116E">
      <w:pPr>
        <w:tabs>
          <w:tab w:val="left" w:pos="720"/>
          <w:tab w:val="left" w:pos="1440"/>
          <w:tab w:val="left" w:pos="2410"/>
          <w:tab w:val="left" w:pos="2977"/>
          <w:tab w:val="right" w:pos="8505"/>
        </w:tabs>
        <w:jc w:val="both"/>
        <w:rPr>
          <w:rFonts w:ascii="Arial" w:hAnsi="Arial" w:cs="Arial"/>
          <w:szCs w:val="24"/>
        </w:rPr>
      </w:pPr>
    </w:p>
    <w:p w14:paraId="5EF67CEC" w14:textId="77777777" w:rsidR="002E116E" w:rsidRDefault="002E116E" w:rsidP="002E116E">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A member of the public wishing to ask a question should register that interest by notification in writing to the CEO in advance, setting out the text or substance of the question.</w:t>
      </w:r>
      <w:r>
        <w:rPr>
          <w:rFonts w:ascii="Arial" w:hAnsi="Arial" w:cs="Arial"/>
          <w:szCs w:val="24"/>
        </w:rPr>
        <w:t xml:space="preserve"> </w:t>
      </w:r>
      <w:r w:rsidRPr="00AB4BB3">
        <w:rPr>
          <w:rFonts w:ascii="Arial" w:hAnsi="Arial" w:cs="Arial"/>
          <w:szCs w:val="24"/>
        </w:rPr>
        <w:t>Questions tabled at the meeting may be unable to be answered due to the requirement for technical research and will therefore be answered direct afterwards.</w:t>
      </w:r>
    </w:p>
    <w:p w14:paraId="31235DE0" w14:textId="77777777" w:rsidR="002E116E" w:rsidRPr="00AB4BB3" w:rsidRDefault="002E116E" w:rsidP="002E116E">
      <w:pPr>
        <w:numPr>
          <w:ilvl w:val="12"/>
          <w:numId w:val="0"/>
        </w:numPr>
        <w:tabs>
          <w:tab w:val="left" w:pos="1440"/>
          <w:tab w:val="left" w:pos="2410"/>
          <w:tab w:val="left" w:pos="2977"/>
          <w:tab w:val="right" w:pos="8335"/>
          <w:tab w:val="right" w:pos="8505"/>
        </w:tabs>
        <w:ind w:hanging="720"/>
        <w:jc w:val="both"/>
        <w:rPr>
          <w:rFonts w:ascii="Arial" w:hAnsi="Arial" w:cs="Arial"/>
          <w:szCs w:val="24"/>
        </w:rPr>
      </w:pPr>
    </w:p>
    <w:p w14:paraId="34D522AF" w14:textId="77777777" w:rsidR="002E116E" w:rsidRDefault="002E116E" w:rsidP="002E116E">
      <w:pPr>
        <w:numPr>
          <w:ilvl w:val="12"/>
          <w:numId w:val="0"/>
        </w:numPr>
        <w:tabs>
          <w:tab w:val="left" w:pos="1440"/>
          <w:tab w:val="left" w:pos="2410"/>
          <w:tab w:val="left" w:pos="2977"/>
          <w:tab w:val="right" w:pos="8335"/>
          <w:tab w:val="right" w:pos="8505"/>
        </w:tabs>
        <w:ind w:hanging="720"/>
        <w:jc w:val="both"/>
        <w:rPr>
          <w:rFonts w:ascii="Arial" w:hAnsi="Arial" w:cs="Arial"/>
          <w:szCs w:val="24"/>
        </w:rPr>
      </w:pPr>
      <w:r w:rsidRPr="00AB4BB3">
        <w:rPr>
          <w:rFonts w:ascii="Arial" w:hAnsi="Arial" w:cs="Arial"/>
          <w:szCs w:val="24"/>
        </w:rPr>
        <w:tab/>
        <w:t>Questions must relate to a matter contained within the agenda of this meeting.</w:t>
      </w:r>
    </w:p>
    <w:p w14:paraId="6FA051E9" w14:textId="77777777" w:rsidR="002E116E" w:rsidRPr="00EF2371" w:rsidRDefault="002E116E" w:rsidP="002E116E">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5" w:name="_Toc32475305"/>
      <w:bookmarkStart w:id="6" w:name="_Toc40182692"/>
      <w:r>
        <w:rPr>
          <w:rFonts w:ascii="Arial" w:hAnsi="Arial" w:cs="Arial"/>
          <w:caps w:val="0"/>
          <w:sz w:val="24"/>
          <w:szCs w:val="24"/>
          <w:u w:val="none"/>
        </w:rPr>
        <w:lastRenderedPageBreak/>
        <w:t>Addresses b</w:t>
      </w:r>
      <w:r w:rsidRPr="00180419">
        <w:rPr>
          <w:rFonts w:ascii="Arial" w:hAnsi="Arial" w:cs="Arial"/>
          <w:caps w:val="0"/>
          <w:sz w:val="24"/>
          <w:szCs w:val="24"/>
          <w:u w:val="none"/>
        </w:rPr>
        <w:t>y Members of the Public (only for items listed on the agenda)</w:t>
      </w:r>
      <w:bookmarkEnd w:id="5"/>
      <w:bookmarkEnd w:id="6"/>
    </w:p>
    <w:p w14:paraId="74735CA4" w14:textId="77777777" w:rsidR="002E116E" w:rsidRPr="00180419" w:rsidRDefault="002E116E" w:rsidP="002E116E">
      <w:pPr>
        <w:tabs>
          <w:tab w:val="left" w:pos="720"/>
          <w:tab w:val="left" w:pos="1440"/>
          <w:tab w:val="left" w:pos="2410"/>
          <w:tab w:val="left" w:pos="2977"/>
          <w:tab w:val="right" w:pos="8505"/>
        </w:tabs>
        <w:ind w:left="720"/>
        <w:jc w:val="both"/>
        <w:rPr>
          <w:rFonts w:ascii="Arial" w:hAnsi="Arial" w:cs="Arial"/>
          <w:szCs w:val="24"/>
        </w:rPr>
      </w:pPr>
    </w:p>
    <w:p w14:paraId="08B5E94E" w14:textId="77777777" w:rsidR="002E116E" w:rsidRDefault="002E116E" w:rsidP="002E116E">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Pr>
          <w:rFonts w:ascii="Arial" w:hAnsi="Arial" w:cs="Arial"/>
          <w:szCs w:val="24"/>
        </w:rPr>
        <w:t xml:space="preserve"> is discussed by the Committee.</w:t>
      </w:r>
    </w:p>
    <w:p w14:paraId="45C41433" w14:textId="77777777" w:rsidR="002E116E" w:rsidRDefault="002E116E" w:rsidP="002E116E">
      <w:pPr>
        <w:tabs>
          <w:tab w:val="left" w:pos="720"/>
          <w:tab w:val="left" w:pos="1440"/>
          <w:tab w:val="left" w:pos="2410"/>
          <w:tab w:val="left" w:pos="2977"/>
          <w:tab w:val="right" w:pos="8335"/>
          <w:tab w:val="right" w:pos="8505"/>
        </w:tabs>
        <w:jc w:val="both"/>
        <w:rPr>
          <w:rFonts w:ascii="Arial" w:hAnsi="Arial" w:cs="Arial"/>
          <w:szCs w:val="24"/>
        </w:rPr>
      </w:pPr>
    </w:p>
    <w:p w14:paraId="0E47D195" w14:textId="77777777" w:rsidR="002E116E" w:rsidRPr="00180419" w:rsidRDefault="002E116E" w:rsidP="002E116E">
      <w:pPr>
        <w:tabs>
          <w:tab w:val="left" w:pos="720"/>
          <w:tab w:val="left" w:pos="1440"/>
          <w:tab w:val="left" w:pos="2410"/>
          <w:tab w:val="left" w:pos="2977"/>
          <w:tab w:val="right" w:pos="8335"/>
          <w:tab w:val="right" w:pos="8505"/>
        </w:tabs>
        <w:jc w:val="both"/>
        <w:rPr>
          <w:rFonts w:ascii="Arial" w:hAnsi="Arial" w:cs="Arial"/>
          <w:szCs w:val="24"/>
        </w:rPr>
      </w:pPr>
    </w:p>
    <w:p w14:paraId="743FE790" w14:textId="77777777" w:rsidR="002E116E" w:rsidRPr="003F7444" w:rsidRDefault="002E116E" w:rsidP="002E116E">
      <w:pPr>
        <w:pStyle w:val="Heading1"/>
        <w:numPr>
          <w:ilvl w:val="0"/>
          <w:numId w:val="1"/>
        </w:numPr>
        <w:tabs>
          <w:tab w:val="clear" w:pos="720"/>
          <w:tab w:val="num" w:pos="0"/>
        </w:tabs>
        <w:spacing w:before="0" w:after="0"/>
        <w:ind w:left="0" w:hanging="851"/>
        <w:rPr>
          <w:rFonts w:ascii="Arial" w:hAnsi="Arial" w:cs="Arial"/>
          <w:caps w:val="0"/>
          <w:sz w:val="24"/>
          <w:szCs w:val="24"/>
          <w:u w:val="none"/>
        </w:rPr>
      </w:pPr>
      <w:bookmarkStart w:id="7" w:name="_Toc40182693"/>
      <w:r w:rsidRPr="00180419">
        <w:rPr>
          <w:rFonts w:ascii="Arial" w:hAnsi="Arial" w:cs="Arial"/>
          <w:caps w:val="0"/>
          <w:sz w:val="24"/>
          <w:szCs w:val="24"/>
          <w:u w:val="none"/>
        </w:rPr>
        <w:t>Disclosures of Financial</w:t>
      </w:r>
      <w:r>
        <w:rPr>
          <w:rFonts w:ascii="Arial" w:hAnsi="Arial" w:cs="Arial"/>
          <w:caps w:val="0"/>
          <w:sz w:val="24"/>
          <w:szCs w:val="24"/>
          <w:u w:val="none"/>
        </w:rPr>
        <w:t xml:space="preserve"> and/or Proximity</w:t>
      </w:r>
      <w:r w:rsidRPr="00180419">
        <w:rPr>
          <w:rFonts w:ascii="Arial" w:hAnsi="Arial" w:cs="Arial"/>
          <w:caps w:val="0"/>
          <w:sz w:val="24"/>
          <w:szCs w:val="24"/>
          <w:u w:val="none"/>
        </w:rPr>
        <w:t xml:space="preserve"> Interest</w:t>
      </w:r>
      <w:bookmarkEnd w:id="7"/>
    </w:p>
    <w:p w14:paraId="52A3867B" w14:textId="77777777" w:rsidR="002E116E" w:rsidRPr="00180419" w:rsidRDefault="002E116E" w:rsidP="002E116E">
      <w:pPr>
        <w:tabs>
          <w:tab w:val="left" w:pos="720"/>
          <w:tab w:val="left" w:pos="1440"/>
          <w:tab w:val="left" w:pos="2410"/>
          <w:tab w:val="left" w:pos="2977"/>
          <w:tab w:val="right" w:pos="8335"/>
          <w:tab w:val="right" w:pos="8505"/>
        </w:tabs>
        <w:ind w:left="720"/>
        <w:jc w:val="both"/>
        <w:rPr>
          <w:rFonts w:ascii="Arial" w:hAnsi="Arial" w:cs="Arial"/>
          <w:b/>
          <w:szCs w:val="24"/>
        </w:rPr>
      </w:pPr>
    </w:p>
    <w:p w14:paraId="666B1098" w14:textId="77777777" w:rsidR="002E116E" w:rsidRPr="00AB20E9" w:rsidRDefault="002E116E" w:rsidP="002E116E">
      <w:pPr>
        <w:pStyle w:val="BodyTextIndent"/>
        <w:tabs>
          <w:tab w:val="clear" w:pos="720"/>
        </w:tabs>
        <w:ind w:left="0"/>
        <w:rPr>
          <w:rFonts w:ascii="Arial" w:hAnsi="Arial" w:cs="Arial"/>
          <w:szCs w:val="24"/>
        </w:rPr>
      </w:pPr>
      <w:r w:rsidRPr="00AB20E9">
        <w:rPr>
          <w:rFonts w:ascii="Arial" w:hAnsi="Arial" w:cs="Arial"/>
          <w:szCs w:val="24"/>
        </w:rPr>
        <w:t xml:space="preserve">The Presiding Member to remind Councillors and Staff of the requirements of Section 5.65 of the </w:t>
      </w:r>
      <w:r w:rsidRPr="00AB20E9">
        <w:rPr>
          <w:rFonts w:ascii="Arial" w:hAnsi="Arial" w:cs="Arial"/>
          <w:i/>
          <w:szCs w:val="24"/>
        </w:rPr>
        <w:t>Local Government Act</w:t>
      </w:r>
      <w:r w:rsidRPr="00AB20E9">
        <w:rPr>
          <w:rFonts w:ascii="Arial" w:hAnsi="Arial" w:cs="Arial"/>
          <w:szCs w:val="24"/>
        </w:rPr>
        <w:t xml:space="preserve"> to disclose any interest during the meeting when the matter is discussed.</w:t>
      </w:r>
    </w:p>
    <w:p w14:paraId="34689759" w14:textId="77777777" w:rsidR="002E116E" w:rsidRPr="00AB20E9" w:rsidRDefault="002E116E" w:rsidP="002E116E">
      <w:pPr>
        <w:pStyle w:val="BodyTextIndent"/>
        <w:tabs>
          <w:tab w:val="clear" w:pos="720"/>
        </w:tabs>
        <w:ind w:left="0"/>
        <w:rPr>
          <w:rFonts w:ascii="Arial" w:hAnsi="Arial" w:cs="Arial"/>
          <w:szCs w:val="24"/>
        </w:rPr>
      </w:pPr>
    </w:p>
    <w:p w14:paraId="2B82FC0A" w14:textId="77777777" w:rsidR="002E116E" w:rsidRPr="00AB20E9" w:rsidRDefault="002E116E" w:rsidP="002E116E">
      <w:pPr>
        <w:pStyle w:val="BodyTextIndent"/>
        <w:tabs>
          <w:tab w:val="clear" w:pos="720"/>
        </w:tabs>
        <w:ind w:left="0"/>
        <w:rPr>
          <w:rFonts w:ascii="Arial" w:hAnsi="Arial" w:cs="Arial"/>
          <w:szCs w:val="24"/>
        </w:rPr>
      </w:pPr>
      <w:r w:rsidRPr="00AB20E9">
        <w:rPr>
          <w:rFonts w:ascii="Arial" w:hAnsi="Arial" w:cs="Arial"/>
          <w:szCs w:val="24"/>
        </w:rPr>
        <w:t>A declaration under this section requires that the nature of the interest must be disclosed.  Consequently, a member who has made a declaration must not preside, participate in, or be present during any discussion or decision-making procedure relating to the matter the subject of the declaration.</w:t>
      </w:r>
    </w:p>
    <w:p w14:paraId="5B0BC2C7" w14:textId="77777777" w:rsidR="002E116E" w:rsidRPr="00AB20E9" w:rsidRDefault="002E116E" w:rsidP="002E116E">
      <w:pPr>
        <w:pStyle w:val="BodyTextIndent"/>
        <w:tabs>
          <w:tab w:val="clear" w:pos="720"/>
        </w:tabs>
        <w:ind w:left="0"/>
        <w:rPr>
          <w:rFonts w:ascii="Arial" w:hAnsi="Arial" w:cs="Arial"/>
          <w:szCs w:val="24"/>
        </w:rPr>
      </w:pPr>
    </w:p>
    <w:p w14:paraId="6D3C4081" w14:textId="77777777" w:rsidR="002E116E" w:rsidRPr="00372048" w:rsidRDefault="002E116E" w:rsidP="002E116E">
      <w:pPr>
        <w:pStyle w:val="BodyTextIndent"/>
        <w:tabs>
          <w:tab w:val="clear" w:pos="720"/>
        </w:tabs>
        <w:ind w:left="0"/>
        <w:rPr>
          <w:rFonts w:ascii="Arial" w:hAnsi="Arial" w:cs="Arial"/>
          <w:szCs w:val="24"/>
        </w:rPr>
      </w:pPr>
      <w:r w:rsidRPr="00AB20E9">
        <w:rPr>
          <w:rFonts w:ascii="Arial" w:hAnsi="Arial" w:cs="Arial"/>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r w:rsidRPr="00372048">
        <w:rPr>
          <w:rFonts w:ascii="Arial" w:hAnsi="Arial" w:cs="Arial"/>
          <w:szCs w:val="24"/>
        </w:rPr>
        <w:t>.</w:t>
      </w:r>
    </w:p>
    <w:p w14:paraId="3B838A80" w14:textId="77777777" w:rsidR="002E116E" w:rsidRDefault="002E116E" w:rsidP="002E116E">
      <w:pPr>
        <w:jc w:val="both"/>
        <w:rPr>
          <w:kern w:val="28"/>
        </w:rPr>
      </w:pPr>
    </w:p>
    <w:p w14:paraId="4065313C" w14:textId="77777777" w:rsidR="002E116E" w:rsidRDefault="002E116E" w:rsidP="002E116E">
      <w:pPr>
        <w:jc w:val="both"/>
        <w:rPr>
          <w:kern w:val="28"/>
        </w:rPr>
      </w:pPr>
    </w:p>
    <w:p w14:paraId="051E9162" w14:textId="77777777" w:rsidR="002E116E" w:rsidRPr="00180419" w:rsidRDefault="002E116E" w:rsidP="002E116E">
      <w:pPr>
        <w:pStyle w:val="Heading1"/>
        <w:numPr>
          <w:ilvl w:val="0"/>
          <w:numId w:val="1"/>
        </w:numPr>
        <w:spacing w:before="0" w:after="0"/>
        <w:ind w:left="0" w:hanging="851"/>
        <w:rPr>
          <w:rFonts w:ascii="Arial" w:hAnsi="Arial" w:cs="Arial"/>
          <w:sz w:val="24"/>
          <w:szCs w:val="24"/>
          <w:u w:val="none"/>
        </w:rPr>
      </w:pPr>
      <w:bookmarkStart w:id="8" w:name="_Toc32475307"/>
      <w:bookmarkStart w:id="9" w:name="_Toc40182694"/>
      <w:r w:rsidRPr="00180419">
        <w:rPr>
          <w:rFonts w:ascii="Arial" w:hAnsi="Arial" w:cs="Arial"/>
          <w:caps w:val="0"/>
          <w:sz w:val="24"/>
          <w:szCs w:val="24"/>
          <w:u w:val="none"/>
        </w:rPr>
        <w:t>Disclosures of Interests Affecting Impartiality</w:t>
      </w:r>
      <w:bookmarkEnd w:id="8"/>
      <w:bookmarkEnd w:id="9"/>
    </w:p>
    <w:p w14:paraId="00BC1421" w14:textId="77777777" w:rsidR="002E116E" w:rsidRPr="00562866" w:rsidRDefault="002E116E" w:rsidP="002E116E">
      <w:pPr>
        <w:pStyle w:val="BodyTextIndent"/>
        <w:ind w:left="0"/>
        <w:rPr>
          <w:rFonts w:ascii="Arial" w:hAnsi="Arial" w:cs="Arial"/>
          <w:szCs w:val="24"/>
        </w:rPr>
      </w:pPr>
    </w:p>
    <w:p w14:paraId="4A5CD9F4" w14:textId="77777777" w:rsidR="002E116E" w:rsidRDefault="002E116E" w:rsidP="002E116E">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672246AC" w14:textId="77777777" w:rsidR="002E116E" w:rsidRPr="00562866" w:rsidRDefault="002E116E" w:rsidP="002E116E">
      <w:pPr>
        <w:pStyle w:val="BodyTextIndent"/>
        <w:tabs>
          <w:tab w:val="clear" w:pos="720"/>
        </w:tabs>
        <w:ind w:left="0"/>
        <w:rPr>
          <w:rFonts w:ascii="Arial" w:hAnsi="Arial" w:cs="Arial"/>
          <w:szCs w:val="24"/>
        </w:rPr>
      </w:pPr>
    </w:p>
    <w:p w14:paraId="28FE2268" w14:textId="77777777" w:rsidR="002E116E" w:rsidRPr="00562866" w:rsidRDefault="002E116E" w:rsidP="002E116E">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387AB52A" w14:textId="77777777" w:rsidR="002E116E" w:rsidRPr="00562866" w:rsidRDefault="002E116E" w:rsidP="002E116E">
      <w:pPr>
        <w:pStyle w:val="BodyTextIndent"/>
        <w:tabs>
          <w:tab w:val="clear" w:pos="720"/>
        </w:tabs>
        <w:ind w:left="0"/>
        <w:rPr>
          <w:rFonts w:ascii="Arial" w:hAnsi="Arial" w:cs="Arial"/>
          <w:sz w:val="22"/>
          <w:szCs w:val="24"/>
        </w:rPr>
      </w:pPr>
    </w:p>
    <w:p w14:paraId="5684EDBD" w14:textId="77777777" w:rsidR="002E116E" w:rsidRPr="00562866" w:rsidRDefault="002E116E" w:rsidP="002E116E">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44A15190" w14:textId="77777777" w:rsidR="002E116E" w:rsidRPr="00562866" w:rsidRDefault="002E116E" w:rsidP="002E116E">
      <w:pPr>
        <w:pStyle w:val="BodyTextIndent"/>
        <w:tabs>
          <w:tab w:val="clear" w:pos="720"/>
        </w:tabs>
        <w:ind w:left="0"/>
        <w:rPr>
          <w:rFonts w:ascii="Arial" w:hAnsi="Arial" w:cs="Arial"/>
          <w:sz w:val="22"/>
          <w:szCs w:val="24"/>
        </w:rPr>
      </w:pPr>
    </w:p>
    <w:p w14:paraId="7BC2DC59" w14:textId="77777777" w:rsidR="002E116E" w:rsidRPr="00801809" w:rsidRDefault="002E116E" w:rsidP="002E116E">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7D8C36C4" w14:textId="77777777" w:rsidR="002E116E" w:rsidRPr="00801809" w:rsidRDefault="002E116E" w:rsidP="002E116E">
      <w:pPr>
        <w:pStyle w:val="Default"/>
        <w:jc w:val="both"/>
        <w:rPr>
          <w:color w:val="auto"/>
          <w:sz w:val="22"/>
          <w:szCs w:val="22"/>
        </w:rPr>
      </w:pPr>
      <w:r w:rsidRPr="00801809">
        <w:rPr>
          <w:color w:val="auto"/>
          <w:sz w:val="22"/>
          <w:szCs w:val="22"/>
        </w:rPr>
        <w:t xml:space="preserve"> </w:t>
      </w:r>
    </w:p>
    <w:p w14:paraId="071E07E6" w14:textId="77777777" w:rsidR="002E116E" w:rsidRPr="00801809" w:rsidRDefault="002E116E" w:rsidP="002E116E">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2621BE6D" w14:textId="77777777" w:rsidR="002E116E" w:rsidRPr="00562866" w:rsidRDefault="002E116E" w:rsidP="002E116E">
      <w:pPr>
        <w:pStyle w:val="BodyTextIndent"/>
        <w:tabs>
          <w:tab w:val="clear" w:pos="720"/>
        </w:tabs>
        <w:ind w:left="0"/>
        <w:rPr>
          <w:rFonts w:ascii="Arial" w:hAnsi="Arial" w:cs="Arial"/>
          <w:sz w:val="22"/>
          <w:szCs w:val="24"/>
        </w:rPr>
      </w:pPr>
    </w:p>
    <w:p w14:paraId="77931417" w14:textId="77777777" w:rsidR="002E116E" w:rsidRPr="00562866" w:rsidRDefault="002E116E" w:rsidP="002E116E">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6076B4E8" w14:textId="77777777" w:rsidR="002E116E" w:rsidRDefault="002E116E" w:rsidP="002E116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07208B" w14:textId="77777777" w:rsidR="002E116E" w:rsidRPr="00105713" w:rsidRDefault="002E116E" w:rsidP="002E116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D783C6E" w14:textId="77777777" w:rsidR="002E116E" w:rsidRPr="00562866" w:rsidRDefault="002E116E" w:rsidP="002E116E">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8B309D3" w14:textId="77777777" w:rsidR="002E116E" w:rsidRPr="00EF2371" w:rsidRDefault="002E116E" w:rsidP="002E116E">
      <w:pPr>
        <w:pStyle w:val="Heading1"/>
        <w:numPr>
          <w:ilvl w:val="0"/>
          <w:numId w:val="1"/>
        </w:numPr>
        <w:spacing w:before="0" w:after="0"/>
        <w:ind w:left="0" w:hanging="851"/>
        <w:rPr>
          <w:rFonts w:ascii="Arial" w:hAnsi="Arial" w:cs="Arial"/>
          <w:caps w:val="0"/>
          <w:sz w:val="24"/>
          <w:szCs w:val="24"/>
          <w:u w:val="none"/>
        </w:rPr>
      </w:pPr>
      <w:bookmarkStart w:id="10" w:name="_Toc32475308"/>
      <w:bookmarkStart w:id="11" w:name="_Toc40182695"/>
      <w:r w:rsidRPr="00180419">
        <w:rPr>
          <w:rFonts w:ascii="Arial" w:hAnsi="Arial" w:cs="Arial"/>
          <w:caps w:val="0"/>
          <w:sz w:val="24"/>
          <w:szCs w:val="24"/>
          <w:u w:val="none"/>
        </w:rPr>
        <w:lastRenderedPageBreak/>
        <w:t>Declarations by Members That They Ha</w:t>
      </w:r>
      <w:r>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0"/>
      <w:bookmarkEnd w:id="11"/>
    </w:p>
    <w:p w14:paraId="178CB088" w14:textId="77777777" w:rsidR="002E116E" w:rsidRPr="00180419" w:rsidRDefault="002E116E" w:rsidP="002E116E">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0B5D12D2" w14:textId="77777777" w:rsidR="002E116E" w:rsidRDefault="002E116E" w:rsidP="002E116E">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Members who have not read the business papers to make declarations at this point</w:t>
      </w:r>
      <w:r>
        <w:rPr>
          <w:rFonts w:ascii="Arial" w:hAnsi="Arial" w:cs="Arial"/>
          <w:szCs w:val="24"/>
        </w:rPr>
        <w:t>.</w:t>
      </w:r>
    </w:p>
    <w:p w14:paraId="565A6E6D" w14:textId="09030F0C"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564EC3E" w14:textId="77777777" w:rsidR="002F5B2D" w:rsidRPr="00180419" w:rsidRDefault="002F5B2D"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64B38D8" w14:textId="77777777" w:rsidR="00D05D60" w:rsidRPr="00EF2371" w:rsidRDefault="00562866" w:rsidP="004D554D">
      <w:pPr>
        <w:pStyle w:val="Heading1"/>
        <w:numPr>
          <w:ilvl w:val="0"/>
          <w:numId w:val="1"/>
        </w:numPr>
        <w:spacing w:before="0" w:after="0"/>
        <w:ind w:left="0" w:hanging="851"/>
        <w:rPr>
          <w:rFonts w:ascii="Arial" w:hAnsi="Arial" w:cs="Arial"/>
          <w:caps w:val="0"/>
          <w:sz w:val="24"/>
          <w:szCs w:val="24"/>
          <w:u w:val="none"/>
        </w:rPr>
      </w:pPr>
      <w:bookmarkStart w:id="12" w:name="_Toc40182696"/>
      <w:r w:rsidRPr="00180419">
        <w:rPr>
          <w:rFonts w:ascii="Arial" w:hAnsi="Arial" w:cs="Arial"/>
          <w:caps w:val="0"/>
          <w:sz w:val="24"/>
          <w:szCs w:val="24"/>
          <w:u w:val="none"/>
        </w:rPr>
        <w:t>Confirmation of Minutes</w:t>
      </w:r>
      <w:bookmarkEnd w:id="12"/>
    </w:p>
    <w:p w14:paraId="6ED09553" w14:textId="77777777" w:rsidR="00D57426" w:rsidRDefault="00D57426" w:rsidP="004D554D">
      <w:pPr>
        <w:jc w:val="both"/>
        <w:rPr>
          <w:rFonts w:ascii="Arial" w:hAnsi="Arial" w:cs="Arial"/>
          <w:b/>
          <w:kern w:val="28"/>
          <w:szCs w:val="24"/>
        </w:rPr>
      </w:pPr>
    </w:p>
    <w:p w14:paraId="52FD8FB5" w14:textId="6CA1CF1F" w:rsidR="00477C38" w:rsidRPr="003447C2" w:rsidRDefault="004F7740" w:rsidP="004D554D">
      <w:pPr>
        <w:pStyle w:val="Heading2"/>
        <w:numPr>
          <w:ilvl w:val="1"/>
          <w:numId w:val="1"/>
        </w:numPr>
        <w:spacing w:before="0" w:after="0"/>
        <w:ind w:left="0" w:hanging="851"/>
        <w:rPr>
          <w:rFonts w:ascii="Arial" w:hAnsi="Arial" w:cs="Arial"/>
          <w:sz w:val="24"/>
          <w:szCs w:val="24"/>
          <w:u w:val="none"/>
        </w:rPr>
      </w:pPr>
      <w:bookmarkStart w:id="13" w:name="_Toc40182697"/>
      <w:r w:rsidRPr="003447C2">
        <w:rPr>
          <w:rFonts w:ascii="Arial" w:hAnsi="Arial" w:cs="Arial"/>
          <w:sz w:val="24"/>
          <w:szCs w:val="24"/>
          <w:u w:val="none"/>
        </w:rPr>
        <w:t>Art</w:t>
      </w:r>
      <w:r w:rsidR="00402EA3">
        <w:rPr>
          <w:rFonts w:ascii="Arial" w:hAnsi="Arial" w:cs="Arial"/>
          <w:sz w:val="24"/>
          <w:szCs w:val="24"/>
          <w:u w:val="none"/>
        </w:rPr>
        <w:t>s</w:t>
      </w:r>
      <w:r w:rsidR="006F58B7" w:rsidRPr="003447C2">
        <w:rPr>
          <w:rFonts w:ascii="Arial" w:hAnsi="Arial" w:cs="Arial"/>
          <w:sz w:val="24"/>
          <w:szCs w:val="24"/>
          <w:u w:val="none"/>
        </w:rPr>
        <w:t xml:space="preserve"> </w:t>
      </w:r>
      <w:r w:rsidR="00477C38" w:rsidRPr="003447C2">
        <w:rPr>
          <w:rFonts w:ascii="Arial" w:hAnsi="Arial" w:cs="Arial"/>
          <w:sz w:val="24"/>
          <w:szCs w:val="24"/>
          <w:u w:val="none"/>
        </w:rPr>
        <w:t>Committee Meeting</w:t>
      </w:r>
      <w:r w:rsidR="0048631A" w:rsidRPr="003447C2">
        <w:rPr>
          <w:rFonts w:ascii="Arial" w:hAnsi="Arial" w:cs="Arial"/>
          <w:sz w:val="24"/>
          <w:szCs w:val="24"/>
          <w:u w:val="none"/>
        </w:rPr>
        <w:t xml:space="preserve"> </w:t>
      </w:r>
      <w:r w:rsidR="0017089E">
        <w:rPr>
          <w:rFonts w:ascii="Arial" w:hAnsi="Arial" w:cs="Arial"/>
          <w:sz w:val="24"/>
          <w:szCs w:val="24"/>
          <w:u w:val="none"/>
        </w:rPr>
        <w:t>9 March</w:t>
      </w:r>
      <w:r w:rsidR="00493310">
        <w:rPr>
          <w:rFonts w:ascii="Arial" w:hAnsi="Arial" w:cs="Arial"/>
          <w:sz w:val="24"/>
          <w:szCs w:val="24"/>
          <w:u w:val="none"/>
        </w:rPr>
        <w:t xml:space="preserve"> 2020</w:t>
      </w:r>
      <w:bookmarkEnd w:id="13"/>
    </w:p>
    <w:p w14:paraId="647EE4A6" w14:textId="77777777" w:rsidR="00477C38" w:rsidRPr="008D3333"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316A299" w14:textId="4F93F868" w:rsidR="00D05D60" w:rsidRPr="00562866" w:rsidRDefault="00477C38" w:rsidP="004D554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r w:rsidRPr="008D3333">
        <w:rPr>
          <w:rFonts w:ascii="Arial" w:hAnsi="Arial" w:cs="Arial"/>
          <w:szCs w:val="24"/>
        </w:rPr>
        <w:t>T</w:t>
      </w:r>
      <w:r w:rsidR="00D05D60" w:rsidRPr="008D3333">
        <w:rPr>
          <w:rFonts w:ascii="Arial" w:hAnsi="Arial" w:cs="Arial"/>
          <w:szCs w:val="24"/>
        </w:rPr>
        <w:t xml:space="preserve">he </w:t>
      </w:r>
      <w:r w:rsidR="00D57426" w:rsidRPr="008D3333">
        <w:rPr>
          <w:rFonts w:ascii="Arial" w:hAnsi="Arial" w:cs="Arial"/>
          <w:szCs w:val="24"/>
        </w:rPr>
        <w:t>M</w:t>
      </w:r>
      <w:r w:rsidR="00D05D60" w:rsidRPr="008D3333">
        <w:rPr>
          <w:rFonts w:ascii="Arial" w:hAnsi="Arial" w:cs="Arial"/>
          <w:szCs w:val="24"/>
        </w:rPr>
        <w:t xml:space="preserve">inutes of the </w:t>
      </w:r>
      <w:r w:rsidR="004F7740" w:rsidRPr="008D3333">
        <w:rPr>
          <w:rFonts w:ascii="Arial" w:hAnsi="Arial" w:cs="Arial"/>
          <w:szCs w:val="24"/>
        </w:rPr>
        <w:t>Arts</w:t>
      </w:r>
      <w:r w:rsidR="00812014" w:rsidRPr="008D3333">
        <w:rPr>
          <w:rFonts w:ascii="Arial" w:hAnsi="Arial" w:cs="Arial"/>
          <w:szCs w:val="24"/>
        </w:rPr>
        <w:t xml:space="preserve"> </w:t>
      </w:r>
      <w:r w:rsidR="0048631A" w:rsidRPr="003447C2">
        <w:rPr>
          <w:rFonts w:ascii="Arial" w:hAnsi="Arial" w:cs="Arial"/>
          <w:szCs w:val="24"/>
        </w:rPr>
        <w:t>Committee</w:t>
      </w:r>
      <w:r w:rsidR="00862090" w:rsidRPr="003447C2">
        <w:rPr>
          <w:rFonts w:ascii="Arial" w:hAnsi="Arial" w:cs="Arial"/>
          <w:szCs w:val="24"/>
        </w:rPr>
        <w:t xml:space="preserve"> </w:t>
      </w:r>
      <w:r w:rsidR="00B42DC5">
        <w:rPr>
          <w:rFonts w:ascii="Arial" w:hAnsi="Arial" w:cs="Arial"/>
          <w:szCs w:val="24"/>
        </w:rPr>
        <w:t>9 March</w:t>
      </w:r>
      <w:r w:rsidR="00493310">
        <w:rPr>
          <w:rFonts w:ascii="Arial" w:hAnsi="Arial" w:cs="Arial"/>
          <w:szCs w:val="24"/>
        </w:rPr>
        <w:t xml:space="preserve"> 2020 </w:t>
      </w:r>
      <w:r w:rsidR="00D05D60" w:rsidRPr="003447C2">
        <w:rPr>
          <w:rFonts w:ascii="Arial" w:hAnsi="Arial" w:cs="Arial"/>
          <w:szCs w:val="24"/>
        </w:rPr>
        <w:t>are</w:t>
      </w:r>
      <w:r w:rsidR="00D05D60" w:rsidRPr="008D3333">
        <w:rPr>
          <w:rFonts w:ascii="Arial" w:hAnsi="Arial" w:cs="Arial"/>
          <w:szCs w:val="24"/>
        </w:rPr>
        <w:t xml:space="preserve"> </w:t>
      </w:r>
      <w:r w:rsidRPr="008D3333">
        <w:rPr>
          <w:rFonts w:ascii="Arial" w:hAnsi="Arial" w:cs="Arial"/>
          <w:szCs w:val="24"/>
        </w:rPr>
        <w:t xml:space="preserve">to be </w:t>
      </w:r>
      <w:r w:rsidR="001819F4" w:rsidRPr="008D3333">
        <w:rPr>
          <w:rFonts w:ascii="Arial" w:hAnsi="Arial" w:cs="Arial"/>
          <w:szCs w:val="24"/>
        </w:rPr>
        <w:t>accepted as a true and correct record of that meeting.</w:t>
      </w:r>
    </w:p>
    <w:p w14:paraId="4668AFCF" w14:textId="25754994" w:rsidR="00562866" w:rsidRDefault="00562866"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1F948B7C" w14:textId="77777777" w:rsidR="00F406B2" w:rsidRDefault="00F406B2" w:rsidP="004D554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p>
    <w:p w14:paraId="7C1BB7CF" w14:textId="6F77BBA0" w:rsidR="00B44421" w:rsidRDefault="00B44421" w:rsidP="004D554D">
      <w:pPr>
        <w:pStyle w:val="Heading1"/>
        <w:numPr>
          <w:ilvl w:val="0"/>
          <w:numId w:val="1"/>
        </w:numPr>
        <w:spacing w:before="0" w:after="0"/>
        <w:ind w:left="0" w:hanging="851"/>
        <w:rPr>
          <w:rFonts w:ascii="Arial" w:hAnsi="Arial" w:cs="Arial"/>
          <w:caps w:val="0"/>
          <w:sz w:val="24"/>
          <w:szCs w:val="24"/>
          <w:u w:val="none"/>
        </w:rPr>
      </w:pPr>
      <w:bookmarkStart w:id="14" w:name="_Toc40182698"/>
      <w:r>
        <w:rPr>
          <w:rFonts w:ascii="Arial" w:hAnsi="Arial" w:cs="Arial"/>
          <w:caps w:val="0"/>
          <w:sz w:val="24"/>
          <w:szCs w:val="24"/>
          <w:u w:val="none"/>
        </w:rPr>
        <w:t>Items for Discussion</w:t>
      </w:r>
      <w:bookmarkEnd w:id="14"/>
    </w:p>
    <w:p w14:paraId="15191A4C" w14:textId="77777777" w:rsidR="00531160" w:rsidRPr="006B046B" w:rsidRDefault="00531160" w:rsidP="006B046B"/>
    <w:p w14:paraId="60D882CE" w14:textId="3E02A0E8" w:rsidR="00D669F5" w:rsidRPr="006967E1" w:rsidRDefault="00E7301B" w:rsidP="00D669F5">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5" w:name="_Toc40182699"/>
      <w:r>
        <w:rPr>
          <w:rFonts w:ascii="Arial" w:hAnsi="Arial" w:cs="Arial"/>
          <w:caps w:val="0"/>
          <w:sz w:val="24"/>
          <w:szCs w:val="24"/>
          <w:u w:val="none"/>
        </w:rPr>
        <w:t>Appointment of Community Members to</w:t>
      </w:r>
      <w:r w:rsidR="000D7606">
        <w:rPr>
          <w:rFonts w:ascii="Arial" w:hAnsi="Arial" w:cs="Arial"/>
          <w:caps w:val="0"/>
          <w:sz w:val="24"/>
          <w:szCs w:val="24"/>
          <w:u w:val="none"/>
        </w:rPr>
        <w:t xml:space="preserve"> </w:t>
      </w:r>
      <w:r w:rsidR="000C59A6">
        <w:rPr>
          <w:rFonts w:ascii="Arial" w:hAnsi="Arial" w:cs="Arial"/>
          <w:caps w:val="0"/>
          <w:sz w:val="24"/>
          <w:szCs w:val="24"/>
          <w:u w:val="none"/>
        </w:rPr>
        <w:t>Committee</w:t>
      </w:r>
      <w:bookmarkEnd w:id="15"/>
    </w:p>
    <w:p w14:paraId="76F5E5E7" w14:textId="77777777" w:rsidR="00833FA6" w:rsidRDefault="00833FA6" w:rsidP="00833FA6">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833FA6" w14:paraId="3DF2A632" w14:textId="77777777" w:rsidTr="00133FB3">
        <w:tc>
          <w:tcPr>
            <w:tcW w:w="2631" w:type="dxa"/>
            <w:tcBorders>
              <w:top w:val="single" w:sz="4" w:space="0" w:color="auto"/>
              <w:left w:val="single" w:sz="4" w:space="0" w:color="auto"/>
              <w:bottom w:val="single" w:sz="4" w:space="0" w:color="auto"/>
              <w:right w:val="single" w:sz="4" w:space="0" w:color="auto"/>
            </w:tcBorders>
            <w:hideMark/>
          </w:tcPr>
          <w:p w14:paraId="5281D93C" w14:textId="23DEEB7F" w:rsidR="00833FA6" w:rsidRDefault="001D5844" w:rsidP="001D5844">
            <w:pPr>
              <w:rPr>
                <w:rFonts w:ascii="Arial" w:hAnsi="Arial" w:cs="Arial"/>
                <w:b/>
                <w:szCs w:val="24"/>
              </w:rPr>
            </w:pPr>
            <w:r>
              <w:rPr>
                <w:rFonts w:ascii="Arial" w:hAnsi="Arial" w:cs="Arial"/>
                <w:b/>
                <w:szCs w:val="24"/>
              </w:rPr>
              <w:t xml:space="preserve">Public Art </w:t>
            </w:r>
            <w:r w:rsidR="00833FA6">
              <w:rPr>
                <w:rFonts w:ascii="Arial" w:hAnsi="Arial" w:cs="Arial"/>
                <w:b/>
                <w:szCs w:val="24"/>
              </w:rPr>
              <w:t>Committee</w:t>
            </w:r>
          </w:p>
        </w:tc>
        <w:tc>
          <w:tcPr>
            <w:tcW w:w="5677" w:type="dxa"/>
            <w:tcBorders>
              <w:top w:val="single" w:sz="4" w:space="0" w:color="auto"/>
              <w:left w:val="single" w:sz="4" w:space="0" w:color="auto"/>
              <w:bottom w:val="single" w:sz="4" w:space="0" w:color="auto"/>
              <w:right w:val="single" w:sz="4" w:space="0" w:color="auto"/>
            </w:tcBorders>
            <w:hideMark/>
          </w:tcPr>
          <w:p w14:paraId="5A77B8A0" w14:textId="568F0D54" w:rsidR="00833FA6" w:rsidRDefault="00A75D3F">
            <w:pPr>
              <w:jc w:val="both"/>
              <w:rPr>
                <w:rFonts w:ascii="Arial" w:hAnsi="Arial" w:cs="Arial"/>
                <w:szCs w:val="24"/>
              </w:rPr>
            </w:pPr>
            <w:r>
              <w:rPr>
                <w:rFonts w:ascii="Arial" w:hAnsi="Arial" w:cs="Arial"/>
                <w:szCs w:val="24"/>
              </w:rPr>
              <w:t xml:space="preserve">18 May 2020 </w:t>
            </w:r>
          </w:p>
        </w:tc>
      </w:tr>
      <w:tr w:rsidR="00833FA6" w14:paraId="0A59774B" w14:textId="77777777" w:rsidTr="00133FB3">
        <w:tc>
          <w:tcPr>
            <w:tcW w:w="2631" w:type="dxa"/>
            <w:tcBorders>
              <w:top w:val="single" w:sz="4" w:space="0" w:color="auto"/>
              <w:left w:val="single" w:sz="4" w:space="0" w:color="auto"/>
              <w:bottom w:val="single" w:sz="4" w:space="0" w:color="auto"/>
              <w:right w:val="single" w:sz="4" w:space="0" w:color="auto"/>
            </w:tcBorders>
            <w:hideMark/>
          </w:tcPr>
          <w:p w14:paraId="7AA24CEF" w14:textId="77777777" w:rsidR="00833FA6" w:rsidRDefault="00833FA6">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3F6E6D07" w14:textId="79AABA66" w:rsidR="00833FA6" w:rsidRDefault="00833FA6">
            <w:pPr>
              <w:jc w:val="both"/>
              <w:rPr>
                <w:rFonts w:ascii="Arial" w:hAnsi="Arial" w:cs="Arial"/>
                <w:szCs w:val="24"/>
              </w:rPr>
            </w:pPr>
            <w:r w:rsidRPr="009518EA">
              <w:rPr>
                <w:rFonts w:ascii="Arial" w:hAnsi="Arial" w:cs="Arial"/>
                <w:szCs w:val="24"/>
              </w:rPr>
              <w:t xml:space="preserve">City of Nedlands </w:t>
            </w:r>
          </w:p>
        </w:tc>
      </w:tr>
      <w:tr w:rsidR="00833FA6" w14:paraId="3F390823" w14:textId="77777777" w:rsidTr="00133FB3">
        <w:tc>
          <w:tcPr>
            <w:tcW w:w="2631" w:type="dxa"/>
            <w:tcBorders>
              <w:top w:val="single" w:sz="4" w:space="0" w:color="auto"/>
              <w:left w:val="single" w:sz="4" w:space="0" w:color="auto"/>
              <w:bottom w:val="single" w:sz="4" w:space="0" w:color="auto"/>
              <w:right w:val="single" w:sz="4" w:space="0" w:color="auto"/>
            </w:tcBorders>
            <w:hideMark/>
          </w:tcPr>
          <w:p w14:paraId="2542323E" w14:textId="77777777" w:rsidR="00833FA6" w:rsidRDefault="00833FA6">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173AA0D7" w14:textId="38F843EB" w:rsidR="00833FA6" w:rsidRDefault="00E94D62">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FA0BCC" w14:paraId="136F7430" w14:textId="77777777" w:rsidTr="00133FB3">
        <w:tc>
          <w:tcPr>
            <w:tcW w:w="2631" w:type="dxa"/>
            <w:tcBorders>
              <w:top w:val="single" w:sz="4" w:space="0" w:color="auto"/>
              <w:left w:val="single" w:sz="4" w:space="0" w:color="auto"/>
              <w:bottom w:val="single" w:sz="4" w:space="0" w:color="auto"/>
              <w:right w:val="single" w:sz="4" w:space="0" w:color="auto"/>
            </w:tcBorders>
            <w:hideMark/>
          </w:tcPr>
          <w:p w14:paraId="09F9EAC1" w14:textId="77777777" w:rsidR="00FA0BCC" w:rsidRDefault="00FA0BCC" w:rsidP="00FA0BCC">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53AF9EE4" w14:textId="364F7547" w:rsidR="00FA0BCC" w:rsidRDefault="00FA0BCC" w:rsidP="00FA0BCC">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FA0BCC" w14:paraId="44C82074" w14:textId="77777777" w:rsidTr="00133FB3">
        <w:tc>
          <w:tcPr>
            <w:tcW w:w="2631" w:type="dxa"/>
            <w:tcBorders>
              <w:top w:val="single" w:sz="4" w:space="0" w:color="auto"/>
              <w:left w:val="single" w:sz="4" w:space="0" w:color="auto"/>
              <w:bottom w:val="single" w:sz="4" w:space="0" w:color="auto"/>
              <w:right w:val="single" w:sz="4" w:space="0" w:color="auto"/>
            </w:tcBorders>
            <w:hideMark/>
          </w:tcPr>
          <w:p w14:paraId="35C9035F" w14:textId="77777777" w:rsidR="00FA0BCC" w:rsidRDefault="00FA0BCC" w:rsidP="00FA0BCC">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03CF5A4E" w14:textId="5037974D" w:rsidR="00FA0BCC" w:rsidRPr="009518EA" w:rsidRDefault="009518EA" w:rsidP="009518EA">
            <w:pPr>
              <w:jc w:val="both"/>
              <w:rPr>
                <w:rFonts w:ascii="Arial" w:hAnsi="Arial" w:cs="Arial"/>
                <w:szCs w:val="32"/>
                <w:lang w:val="en-US"/>
              </w:rPr>
            </w:pPr>
            <w:r w:rsidRPr="009518EA">
              <w:rPr>
                <w:rFonts w:ascii="Arial" w:hAnsi="Arial" w:cs="Arial"/>
                <w:szCs w:val="32"/>
                <w:lang w:val="en-US"/>
              </w:rPr>
              <w:t xml:space="preserve">Nil. </w:t>
            </w:r>
          </w:p>
        </w:tc>
      </w:tr>
      <w:tr w:rsidR="00FA0BCC" w14:paraId="17AC43E9" w14:textId="77777777" w:rsidTr="00133FB3">
        <w:tc>
          <w:tcPr>
            <w:tcW w:w="2631" w:type="dxa"/>
            <w:tcBorders>
              <w:top w:val="single" w:sz="4" w:space="0" w:color="auto"/>
              <w:left w:val="single" w:sz="4" w:space="0" w:color="auto"/>
              <w:bottom w:val="single" w:sz="4" w:space="0" w:color="auto"/>
              <w:right w:val="single" w:sz="4" w:space="0" w:color="auto"/>
            </w:tcBorders>
            <w:hideMark/>
          </w:tcPr>
          <w:p w14:paraId="4C91CBDF" w14:textId="77777777" w:rsidR="00FA0BCC" w:rsidRDefault="00FA0BCC" w:rsidP="00FA0BCC">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0DE4A575" w14:textId="75AEAC7F" w:rsidR="00FA0BCC" w:rsidRPr="00FA0BCC" w:rsidRDefault="00FA0BCC" w:rsidP="00FA0BCC">
            <w:pPr>
              <w:jc w:val="both"/>
              <w:rPr>
                <w:rFonts w:ascii="Arial" w:hAnsi="Arial" w:cs="Arial"/>
                <w:szCs w:val="32"/>
                <w:lang w:val="en-US"/>
              </w:rPr>
            </w:pPr>
            <w:r w:rsidRPr="00FA0BCC">
              <w:rPr>
                <w:rFonts w:ascii="Arial" w:hAnsi="Arial" w:cs="Arial"/>
                <w:szCs w:val="32"/>
                <w:lang w:val="en-US"/>
              </w:rPr>
              <w:t>Nil.</w:t>
            </w:r>
          </w:p>
        </w:tc>
      </w:tr>
    </w:tbl>
    <w:p w14:paraId="46B60348" w14:textId="77777777" w:rsidR="00833FA6" w:rsidRDefault="00833FA6" w:rsidP="00833FA6">
      <w:pPr>
        <w:jc w:val="both"/>
        <w:rPr>
          <w:rFonts w:ascii="Arial" w:hAnsi="Arial" w:cs="Arial"/>
          <w:b/>
          <w:szCs w:val="32"/>
          <w:lang w:val="en-US"/>
        </w:rPr>
      </w:pPr>
    </w:p>
    <w:p w14:paraId="2C4E5AA4" w14:textId="77777777" w:rsidR="00833FA6" w:rsidRDefault="00833FA6" w:rsidP="00833FA6">
      <w:pPr>
        <w:jc w:val="both"/>
        <w:rPr>
          <w:rFonts w:ascii="Arial" w:hAnsi="Arial" w:cs="Arial"/>
          <w:b/>
          <w:sz w:val="28"/>
          <w:szCs w:val="32"/>
          <w:lang w:val="en-US"/>
        </w:rPr>
      </w:pPr>
      <w:r>
        <w:rPr>
          <w:rFonts w:ascii="Arial" w:hAnsi="Arial" w:cs="Arial"/>
          <w:b/>
          <w:sz w:val="28"/>
          <w:szCs w:val="32"/>
          <w:lang w:val="en-US"/>
        </w:rPr>
        <w:t>Executive Summary</w:t>
      </w:r>
    </w:p>
    <w:p w14:paraId="54F80112" w14:textId="77777777" w:rsidR="00833FA6" w:rsidRDefault="00833FA6" w:rsidP="00833FA6">
      <w:pPr>
        <w:jc w:val="both"/>
        <w:rPr>
          <w:rFonts w:ascii="Arial" w:hAnsi="Arial" w:cs="Arial"/>
          <w:szCs w:val="24"/>
          <w:lang w:val="en-US"/>
        </w:rPr>
      </w:pPr>
    </w:p>
    <w:p w14:paraId="494DF1EB" w14:textId="77777777" w:rsidR="00D27823" w:rsidRDefault="00D27823" w:rsidP="00D27823">
      <w:pPr>
        <w:jc w:val="both"/>
        <w:rPr>
          <w:rFonts w:ascii="Arial" w:hAnsi="Arial" w:cs="Arial"/>
          <w:bCs/>
          <w:szCs w:val="24"/>
          <w:lang w:val="en-US"/>
        </w:rPr>
      </w:pPr>
      <w:r>
        <w:rPr>
          <w:rFonts w:ascii="Arial" w:hAnsi="Arial" w:cs="Arial"/>
          <w:bCs/>
          <w:szCs w:val="24"/>
          <w:lang w:val="en-US"/>
        </w:rPr>
        <w:t>This report is being presented to inform the Committee of the recent Council decision to re-appoint Luke Hollyock and Alexandrea as full voting members of the Public Art Committee.</w:t>
      </w:r>
    </w:p>
    <w:p w14:paraId="09078E93" w14:textId="6908C1E8" w:rsidR="00833FA6" w:rsidRDefault="00833FA6" w:rsidP="00833FA6">
      <w:pPr>
        <w:jc w:val="both"/>
        <w:rPr>
          <w:rFonts w:ascii="Arial" w:hAnsi="Arial" w:cs="Arial"/>
          <w:b/>
          <w:szCs w:val="32"/>
          <w:lang w:val="en-US"/>
        </w:rPr>
      </w:pPr>
    </w:p>
    <w:p w14:paraId="1003D892" w14:textId="77777777" w:rsidR="00833FA6" w:rsidRDefault="00833FA6" w:rsidP="00833FA6">
      <w:pPr>
        <w:jc w:val="both"/>
        <w:rPr>
          <w:rFonts w:ascii="Arial" w:hAnsi="Arial" w:cs="Arial"/>
          <w:b/>
          <w:szCs w:val="32"/>
          <w:lang w:val="en-US"/>
        </w:rPr>
      </w:pPr>
    </w:p>
    <w:p w14:paraId="01F5499D" w14:textId="77777777" w:rsidR="00833FA6" w:rsidRDefault="00833FA6" w:rsidP="00833FA6">
      <w:pPr>
        <w:jc w:val="both"/>
        <w:rPr>
          <w:rFonts w:ascii="Arial" w:hAnsi="Arial" w:cs="Arial"/>
          <w:b/>
          <w:sz w:val="28"/>
          <w:szCs w:val="32"/>
          <w:lang w:val="en-US"/>
        </w:rPr>
      </w:pPr>
      <w:r>
        <w:rPr>
          <w:rFonts w:ascii="Arial" w:hAnsi="Arial" w:cs="Arial"/>
          <w:b/>
          <w:sz w:val="28"/>
          <w:szCs w:val="32"/>
          <w:lang w:val="en-US"/>
        </w:rPr>
        <w:t>Recommendation to Committee</w:t>
      </w:r>
    </w:p>
    <w:p w14:paraId="3A15C5F5" w14:textId="77777777" w:rsidR="00833FA6" w:rsidRDefault="00833FA6" w:rsidP="00833FA6">
      <w:pPr>
        <w:jc w:val="both"/>
        <w:rPr>
          <w:rFonts w:ascii="Arial" w:hAnsi="Arial" w:cs="Arial"/>
          <w:b/>
          <w:szCs w:val="32"/>
          <w:lang w:val="en-US"/>
        </w:rPr>
      </w:pPr>
    </w:p>
    <w:p w14:paraId="70580B24" w14:textId="77777777" w:rsidR="00D27823" w:rsidRDefault="00D27823" w:rsidP="00D27823">
      <w:pPr>
        <w:jc w:val="both"/>
        <w:rPr>
          <w:rFonts w:ascii="Arial" w:hAnsi="Arial" w:cs="Arial"/>
          <w:b/>
          <w:szCs w:val="32"/>
          <w:lang w:val="en-US"/>
        </w:rPr>
      </w:pPr>
      <w:r>
        <w:rPr>
          <w:rFonts w:ascii="Arial" w:hAnsi="Arial" w:cs="Arial"/>
          <w:b/>
          <w:szCs w:val="32"/>
          <w:lang w:val="en-US"/>
        </w:rPr>
        <w:t>That the Committee:</w:t>
      </w:r>
    </w:p>
    <w:p w14:paraId="7CB04B53" w14:textId="77777777" w:rsidR="00D27823" w:rsidRDefault="00D27823" w:rsidP="00D27823">
      <w:pPr>
        <w:jc w:val="both"/>
        <w:rPr>
          <w:rFonts w:ascii="Arial" w:hAnsi="Arial" w:cs="Arial"/>
          <w:b/>
          <w:szCs w:val="32"/>
          <w:lang w:val="en-US"/>
        </w:rPr>
      </w:pPr>
    </w:p>
    <w:p w14:paraId="1246BB0C" w14:textId="706D232D" w:rsidR="00D27823" w:rsidRDefault="00D27823" w:rsidP="00D27823">
      <w:pPr>
        <w:ind w:left="720" w:hanging="720"/>
        <w:jc w:val="both"/>
        <w:rPr>
          <w:rFonts w:ascii="Arial" w:hAnsi="Arial" w:cs="Arial"/>
          <w:b/>
          <w:szCs w:val="24"/>
          <w:lang w:val="en-GB"/>
        </w:rPr>
      </w:pPr>
      <w:r>
        <w:rPr>
          <w:rFonts w:ascii="Arial" w:hAnsi="Arial" w:cs="Arial"/>
          <w:b/>
          <w:szCs w:val="24"/>
        </w:rPr>
        <w:t>1.</w:t>
      </w:r>
      <w:r>
        <w:rPr>
          <w:rFonts w:ascii="Arial" w:hAnsi="Arial" w:cs="Arial"/>
          <w:b/>
          <w:szCs w:val="24"/>
        </w:rPr>
        <w:tab/>
      </w:r>
      <w:r w:rsidR="00FE180A">
        <w:rPr>
          <w:rFonts w:ascii="Arial" w:hAnsi="Arial" w:cs="Arial"/>
          <w:b/>
          <w:szCs w:val="24"/>
        </w:rPr>
        <w:t>n</w:t>
      </w:r>
      <w:r>
        <w:rPr>
          <w:rFonts w:ascii="Arial" w:hAnsi="Arial" w:cs="Arial"/>
          <w:b/>
          <w:szCs w:val="24"/>
        </w:rPr>
        <w:t xml:space="preserve">otes the Council </w:t>
      </w:r>
      <w:r w:rsidR="00FE180A">
        <w:rPr>
          <w:rFonts w:ascii="Arial" w:hAnsi="Arial" w:cs="Arial"/>
          <w:b/>
          <w:szCs w:val="24"/>
        </w:rPr>
        <w:t>Resolution</w:t>
      </w:r>
      <w:r>
        <w:rPr>
          <w:rFonts w:ascii="Arial" w:hAnsi="Arial" w:cs="Arial"/>
          <w:b/>
          <w:szCs w:val="24"/>
        </w:rPr>
        <w:t xml:space="preserve"> to re-appoint Luke Hollyock and Alexandrea Thompson to the Public Art committee; and</w:t>
      </w:r>
    </w:p>
    <w:p w14:paraId="3E8273A2" w14:textId="77777777" w:rsidR="00D27823" w:rsidRDefault="00D27823" w:rsidP="00D27823">
      <w:pPr>
        <w:jc w:val="both"/>
        <w:rPr>
          <w:rFonts w:ascii="Arial" w:hAnsi="Arial" w:cs="Arial"/>
          <w:b/>
          <w:szCs w:val="24"/>
        </w:rPr>
      </w:pPr>
    </w:p>
    <w:p w14:paraId="2D9AD123" w14:textId="57561C90" w:rsidR="00D27823" w:rsidRDefault="00D27823" w:rsidP="00D27823">
      <w:pPr>
        <w:jc w:val="both"/>
        <w:rPr>
          <w:rFonts w:ascii="Arial" w:hAnsi="Arial" w:cs="Arial"/>
          <w:b/>
          <w:szCs w:val="24"/>
        </w:rPr>
      </w:pPr>
      <w:r>
        <w:rPr>
          <w:rFonts w:ascii="Arial" w:hAnsi="Arial" w:cs="Arial"/>
          <w:b/>
          <w:szCs w:val="24"/>
        </w:rPr>
        <w:t>2.</w:t>
      </w:r>
      <w:r>
        <w:rPr>
          <w:rFonts w:ascii="Arial" w:hAnsi="Arial" w:cs="Arial"/>
          <w:b/>
          <w:szCs w:val="24"/>
        </w:rPr>
        <w:tab/>
      </w:r>
      <w:r w:rsidR="00FE180A">
        <w:rPr>
          <w:rFonts w:ascii="Arial" w:hAnsi="Arial" w:cs="Arial"/>
          <w:b/>
          <w:szCs w:val="24"/>
        </w:rPr>
        <w:t>w</w:t>
      </w:r>
      <w:r>
        <w:rPr>
          <w:rFonts w:ascii="Arial" w:hAnsi="Arial" w:cs="Arial"/>
          <w:b/>
          <w:szCs w:val="24"/>
        </w:rPr>
        <w:t>elcomes both community members back to the Committee.</w:t>
      </w:r>
    </w:p>
    <w:p w14:paraId="34DC00D7" w14:textId="1D92925D" w:rsidR="00D57A2F" w:rsidRDefault="00D57A2F" w:rsidP="00D27823">
      <w:pPr>
        <w:jc w:val="both"/>
        <w:rPr>
          <w:rFonts w:ascii="Arial" w:hAnsi="Arial" w:cs="Arial"/>
          <w:i/>
          <w:szCs w:val="32"/>
          <w:lang w:val="en-US"/>
        </w:rPr>
      </w:pPr>
    </w:p>
    <w:p w14:paraId="1B05A94B" w14:textId="433C5BDE" w:rsidR="00FE180A" w:rsidRDefault="00FE180A" w:rsidP="00D27823">
      <w:pPr>
        <w:jc w:val="both"/>
        <w:rPr>
          <w:rFonts w:ascii="Arial" w:hAnsi="Arial" w:cs="Arial"/>
          <w:i/>
          <w:szCs w:val="32"/>
          <w:lang w:val="en-US"/>
        </w:rPr>
      </w:pPr>
    </w:p>
    <w:p w14:paraId="7D9D2145" w14:textId="77777777" w:rsidR="00FE180A" w:rsidRDefault="00FE180A" w:rsidP="00D27823">
      <w:pPr>
        <w:jc w:val="both"/>
        <w:rPr>
          <w:rFonts w:ascii="Arial" w:hAnsi="Arial" w:cs="Arial"/>
          <w:i/>
          <w:szCs w:val="32"/>
          <w:lang w:val="en-US"/>
        </w:rPr>
      </w:pPr>
    </w:p>
    <w:p w14:paraId="215EBD07" w14:textId="77777777" w:rsidR="00D27823" w:rsidRDefault="00D27823" w:rsidP="00D27823">
      <w:pPr>
        <w:jc w:val="both"/>
        <w:rPr>
          <w:rFonts w:ascii="Arial" w:hAnsi="Arial" w:cs="Arial"/>
          <w:b/>
          <w:sz w:val="28"/>
          <w:szCs w:val="28"/>
          <w:lang w:val="en-US"/>
        </w:rPr>
      </w:pPr>
      <w:r>
        <w:rPr>
          <w:rFonts w:ascii="Arial" w:hAnsi="Arial" w:cs="Arial"/>
          <w:b/>
          <w:sz w:val="28"/>
          <w:szCs w:val="28"/>
          <w:lang w:val="en-US"/>
        </w:rPr>
        <w:lastRenderedPageBreak/>
        <w:t>Background</w:t>
      </w:r>
    </w:p>
    <w:p w14:paraId="4A867322" w14:textId="77777777" w:rsidR="00D27823" w:rsidRDefault="00D27823" w:rsidP="00D27823">
      <w:pPr>
        <w:jc w:val="both"/>
        <w:rPr>
          <w:rFonts w:ascii="Arial" w:hAnsi="Arial" w:cs="Arial"/>
          <w:b/>
          <w:sz w:val="28"/>
          <w:szCs w:val="28"/>
          <w:lang w:val="en-US"/>
        </w:rPr>
      </w:pPr>
    </w:p>
    <w:p w14:paraId="22FBC508" w14:textId="77777777" w:rsidR="00D27823" w:rsidRDefault="00D27823" w:rsidP="00D27823">
      <w:pPr>
        <w:jc w:val="both"/>
        <w:rPr>
          <w:rFonts w:ascii="Arial" w:hAnsi="Arial" w:cs="Arial"/>
          <w:bCs/>
          <w:szCs w:val="24"/>
          <w:lang w:val="en-US"/>
        </w:rPr>
      </w:pPr>
      <w:r>
        <w:rPr>
          <w:rFonts w:ascii="Arial" w:hAnsi="Arial" w:cs="Arial"/>
          <w:bCs/>
          <w:szCs w:val="24"/>
          <w:lang w:val="en-US"/>
        </w:rPr>
        <w:t xml:space="preserve">All Committees of Council cease on the day of a general Council election.  Thus, this Committee ceased operating on the day of the general Council election in October 2019.  </w:t>
      </w:r>
    </w:p>
    <w:p w14:paraId="2FC28A0A" w14:textId="77777777" w:rsidR="00D27823" w:rsidRDefault="00D27823" w:rsidP="00D27823">
      <w:pPr>
        <w:jc w:val="both"/>
        <w:rPr>
          <w:rFonts w:ascii="Arial" w:hAnsi="Arial" w:cs="Arial"/>
          <w:bCs/>
          <w:szCs w:val="24"/>
          <w:lang w:val="en-US"/>
        </w:rPr>
      </w:pPr>
    </w:p>
    <w:p w14:paraId="55367C12" w14:textId="25EB6285" w:rsidR="00D27823" w:rsidRDefault="00D27823" w:rsidP="00D27823">
      <w:pPr>
        <w:jc w:val="both"/>
        <w:rPr>
          <w:rFonts w:ascii="Arial" w:hAnsi="Arial" w:cs="Arial"/>
          <w:bCs/>
          <w:szCs w:val="24"/>
          <w:lang w:val="en-US"/>
        </w:rPr>
      </w:pPr>
      <w:r>
        <w:rPr>
          <w:rFonts w:ascii="Arial" w:hAnsi="Arial" w:cs="Arial"/>
          <w:bCs/>
          <w:szCs w:val="24"/>
          <w:lang w:val="en-US"/>
        </w:rPr>
        <w:t xml:space="preserve">Following a general Council election, Council may then choose to re-instate previously existing Committees of Council and/or create new Committees of Council.  Following the general Council election in October 2019, Council re-appointed the Arts Committee of Council, appointing to it the following </w:t>
      </w:r>
      <w:proofErr w:type="spellStart"/>
      <w:r>
        <w:rPr>
          <w:rFonts w:ascii="Arial" w:hAnsi="Arial" w:cs="Arial"/>
          <w:bCs/>
          <w:szCs w:val="24"/>
          <w:lang w:val="en-US"/>
        </w:rPr>
        <w:t>Councillors</w:t>
      </w:r>
      <w:proofErr w:type="spellEnd"/>
      <w:r>
        <w:rPr>
          <w:rFonts w:ascii="Arial" w:hAnsi="Arial" w:cs="Arial"/>
          <w:bCs/>
          <w:szCs w:val="24"/>
          <w:lang w:val="en-US"/>
        </w:rPr>
        <w:t>:</w:t>
      </w:r>
    </w:p>
    <w:p w14:paraId="522F54D1" w14:textId="77777777" w:rsidR="00FE180A" w:rsidRDefault="00FE180A" w:rsidP="00D27823">
      <w:pPr>
        <w:jc w:val="both"/>
        <w:rPr>
          <w:rFonts w:ascii="Arial" w:hAnsi="Arial" w:cs="Arial"/>
          <w:bCs/>
          <w:szCs w:val="24"/>
          <w:lang w:val="en-US"/>
        </w:rPr>
      </w:pPr>
    </w:p>
    <w:p w14:paraId="2642A199" w14:textId="77777777" w:rsidR="00D27823" w:rsidRDefault="00D27823" w:rsidP="00FE180A">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Mayor de Lacy</w:t>
      </w:r>
    </w:p>
    <w:p w14:paraId="653E2300" w14:textId="77777777" w:rsidR="00D27823" w:rsidRDefault="00D27823" w:rsidP="00FE180A">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Councillor Bill Hassell</w:t>
      </w:r>
    </w:p>
    <w:p w14:paraId="1BD1AE97" w14:textId="77777777" w:rsidR="00D27823" w:rsidRDefault="00D27823" w:rsidP="00FE180A">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Councillor Ben Hodsdon</w:t>
      </w:r>
    </w:p>
    <w:p w14:paraId="5623866F" w14:textId="77777777" w:rsidR="00D27823" w:rsidRDefault="00D27823" w:rsidP="00FE180A">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Councillor Gordon Hay</w:t>
      </w:r>
    </w:p>
    <w:p w14:paraId="2BE93747" w14:textId="77777777" w:rsidR="00D27823" w:rsidRDefault="00D27823" w:rsidP="00FE180A">
      <w:pPr>
        <w:pStyle w:val="ListParagraph"/>
        <w:numPr>
          <w:ilvl w:val="0"/>
          <w:numId w:val="4"/>
        </w:numPr>
        <w:ind w:left="567" w:hanging="567"/>
        <w:jc w:val="both"/>
        <w:rPr>
          <w:rFonts w:ascii="Arial" w:hAnsi="Arial" w:cs="Arial"/>
          <w:bCs/>
          <w:szCs w:val="24"/>
          <w:lang w:val="en-US"/>
        </w:rPr>
      </w:pPr>
      <w:r>
        <w:rPr>
          <w:rFonts w:ascii="Arial" w:hAnsi="Arial" w:cs="Arial"/>
          <w:bCs/>
          <w:szCs w:val="24"/>
          <w:lang w:val="en-US"/>
        </w:rPr>
        <w:t>Councillor Kerry Smyth</w:t>
      </w:r>
    </w:p>
    <w:p w14:paraId="1D800CB8" w14:textId="77777777" w:rsidR="00D27823" w:rsidRDefault="00D27823" w:rsidP="00D27823">
      <w:pPr>
        <w:jc w:val="both"/>
        <w:rPr>
          <w:rFonts w:ascii="Arial" w:hAnsi="Arial" w:cs="Arial"/>
          <w:b/>
          <w:sz w:val="28"/>
          <w:szCs w:val="32"/>
          <w:lang w:val="en-US"/>
        </w:rPr>
      </w:pPr>
    </w:p>
    <w:p w14:paraId="5474B1E7" w14:textId="77777777" w:rsidR="00D27823" w:rsidRDefault="00D27823" w:rsidP="00D27823">
      <w:pPr>
        <w:jc w:val="both"/>
        <w:rPr>
          <w:rFonts w:ascii="Arial" w:hAnsi="Arial" w:cs="Arial"/>
          <w:b/>
          <w:sz w:val="28"/>
          <w:szCs w:val="32"/>
          <w:lang w:val="en-US"/>
        </w:rPr>
      </w:pPr>
    </w:p>
    <w:p w14:paraId="1BD9DA90" w14:textId="77777777" w:rsidR="00D27823" w:rsidRDefault="00D27823" w:rsidP="00D27823">
      <w:pPr>
        <w:jc w:val="both"/>
        <w:rPr>
          <w:rFonts w:ascii="Arial" w:hAnsi="Arial" w:cs="Arial"/>
          <w:b/>
          <w:sz w:val="28"/>
          <w:szCs w:val="32"/>
          <w:lang w:val="en-US"/>
        </w:rPr>
      </w:pPr>
      <w:r>
        <w:rPr>
          <w:rFonts w:ascii="Arial" w:hAnsi="Arial" w:cs="Arial"/>
          <w:b/>
          <w:sz w:val="28"/>
          <w:szCs w:val="32"/>
          <w:lang w:val="en-US"/>
        </w:rPr>
        <w:t>Discussion</w:t>
      </w:r>
    </w:p>
    <w:p w14:paraId="0FA29285" w14:textId="77777777" w:rsidR="00D27823" w:rsidRDefault="00D27823" w:rsidP="00D27823">
      <w:pPr>
        <w:jc w:val="both"/>
        <w:rPr>
          <w:rFonts w:ascii="Arial" w:hAnsi="Arial" w:cs="Arial"/>
          <w:bCs/>
          <w:szCs w:val="24"/>
          <w:lang w:val="en-US"/>
        </w:rPr>
      </w:pPr>
    </w:p>
    <w:p w14:paraId="6ADBA160" w14:textId="1917EDB8" w:rsidR="00D27823" w:rsidRDefault="00D27823" w:rsidP="00D27823">
      <w:pPr>
        <w:jc w:val="both"/>
        <w:rPr>
          <w:rFonts w:ascii="Arial" w:hAnsi="Arial" w:cs="Arial"/>
          <w:bCs/>
          <w:szCs w:val="24"/>
          <w:lang w:val="en-US"/>
        </w:rPr>
      </w:pPr>
      <w:r>
        <w:rPr>
          <w:rFonts w:ascii="Arial" w:hAnsi="Arial" w:cs="Arial"/>
          <w:bCs/>
          <w:szCs w:val="24"/>
          <w:lang w:val="en-US"/>
        </w:rPr>
        <w:t xml:space="preserve">At its first meeting following the general Council election in October 2019, the </w:t>
      </w:r>
      <w:r w:rsidR="00FE180A">
        <w:rPr>
          <w:rFonts w:ascii="Arial" w:hAnsi="Arial" w:cs="Arial"/>
          <w:bCs/>
          <w:szCs w:val="24"/>
          <w:lang w:val="en-US"/>
        </w:rPr>
        <w:t>newly appointed</w:t>
      </w:r>
      <w:r>
        <w:rPr>
          <w:rFonts w:ascii="Arial" w:hAnsi="Arial" w:cs="Arial"/>
          <w:bCs/>
          <w:szCs w:val="24"/>
          <w:lang w:val="en-US"/>
        </w:rPr>
        <w:t xml:space="preserve"> Arts Committee recommended to Council that Luke Hollyock and Alexandrea Thompson be re-appointed to the Arts Committee.  On 31 March 2020, Council considered this recommendation from the Arts Committee and approved Luke and Alexandra’s re-appointment to the Committee.</w:t>
      </w:r>
    </w:p>
    <w:p w14:paraId="2D5CCF89" w14:textId="478F8E75" w:rsidR="00D27823" w:rsidRDefault="00D27823" w:rsidP="00D27823">
      <w:pPr>
        <w:jc w:val="both"/>
        <w:rPr>
          <w:rFonts w:ascii="Arial" w:hAnsi="Arial" w:cs="Arial"/>
          <w:szCs w:val="32"/>
          <w:lang w:val="en-US"/>
        </w:rPr>
      </w:pPr>
    </w:p>
    <w:p w14:paraId="5C928240" w14:textId="77777777" w:rsidR="00D27823" w:rsidRPr="0018429C" w:rsidRDefault="00D27823" w:rsidP="00D27823">
      <w:pPr>
        <w:jc w:val="both"/>
        <w:rPr>
          <w:rFonts w:ascii="Arial" w:hAnsi="Arial" w:cs="Arial"/>
          <w:b/>
          <w:sz w:val="28"/>
          <w:szCs w:val="28"/>
          <w:lang w:val="en-US"/>
        </w:rPr>
      </w:pPr>
      <w:r w:rsidRPr="0018429C">
        <w:rPr>
          <w:rFonts w:ascii="Arial" w:hAnsi="Arial" w:cs="Arial"/>
          <w:b/>
          <w:sz w:val="28"/>
          <w:szCs w:val="28"/>
          <w:lang w:val="en-US"/>
        </w:rPr>
        <w:t>Key Relevant Previous Council Decisions</w:t>
      </w:r>
    </w:p>
    <w:p w14:paraId="7B9BB606" w14:textId="77777777" w:rsidR="00D27823" w:rsidRDefault="00D27823" w:rsidP="00D27823">
      <w:pPr>
        <w:jc w:val="both"/>
        <w:rPr>
          <w:rFonts w:ascii="Arial" w:hAnsi="Arial" w:cs="Arial"/>
          <w:szCs w:val="32"/>
          <w:lang w:val="en-US"/>
        </w:rPr>
      </w:pPr>
    </w:p>
    <w:p w14:paraId="1FA31026" w14:textId="2B21EA3F" w:rsidR="00D27823" w:rsidRDefault="009F090D" w:rsidP="00D27823">
      <w:pPr>
        <w:jc w:val="both"/>
        <w:rPr>
          <w:rFonts w:ascii="Arial" w:hAnsi="Arial" w:cs="Arial"/>
          <w:szCs w:val="32"/>
          <w:lang w:val="en-US"/>
        </w:rPr>
      </w:pPr>
      <w:r>
        <w:rPr>
          <w:rFonts w:ascii="Arial" w:hAnsi="Arial" w:cs="Arial"/>
          <w:szCs w:val="32"/>
          <w:lang w:val="en-US"/>
        </w:rPr>
        <w:t>CM0</w:t>
      </w:r>
      <w:r w:rsidR="00D528AE">
        <w:rPr>
          <w:rFonts w:ascii="Arial" w:hAnsi="Arial" w:cs="Arial"/>
          <w:szCs w:val="32"/>
          <w:lang w:val="en-US"/>
        </w:rPr>
        <w:t>2.20</w:t>
      </w:r>
      <w:r w:rsidR="00D27823">
        <w:rPr>
          <w:rFonts w:ascii="Arial" w:hAnsi="Arial" w:cs="Arial"/>
          <w:szCs w:val="32"/>
          <w:lang w:val="en-US"/>
        </w:rPr>
        <w:t xml:space="preserve"> - 31 March 2020 – Council decision </w:t>
      </w:r>
      <w:r w:rsidR="00CD1E0A">
        <w:rPr>
          <w:rFonts w:ascii="Arial" w:hAnsi="Arial" w:cs="Arial"/>
          <w:szCs w:val="32"/>
          <w:lang w:val="en-US"/>
        </w:rPr>
        <w:t>- Appointment</w:t>
      </w:r>
      <w:r w:rsidR="00D27823">
        <w:rPr>
          <w:rFonts w:ascii="Arial" w:hAnsi="Arial" w:cs="Arial"/>
          <w:szCs w:val="32"/>
          <w:lang w:val="en-US"/>
        </w:rPr>
        <w:t xml:space="preserve"> of Community Members to Arts Committee</w:t>
      </w:r>
    </w:p>
    <w:p w14:paraId="14FB034F" w14:textId="77777777" w:rsidR="00D57A2F" w:rsidRDefault="00D57A2F" w:rsidP="00D27823">
      <w:pPr>
        <w:jc w:val="both"/>
        <w:rPr>
          <w:rFonts w:ascii="Arial" w:hAnsi="Arial" w:cs="Arial"/>
          <w:szCs w:val="32"/>
          <w:lang w:val="en-US"/>
        </w:rPr>
      </w:pPr>
    </w:p>
    <w:p w14:paraId="575C48A7" w14:textId="77777777" w:rsidR="00D27823" w:rsidRDefault="00D27823" w:rsidP="00D27823">
      <w:pPr>
        <w:jc w:val="both"/>
        <w:rPr>
          <w:rFonts w:ascii="Arial" w:hAnsi="Arial" w:cs="Arial"/>
          <w:b/>
          <w:bCs/>
          <w:sz w:val="28"/>
          <w:szCs w:val="28"/>
          <w:lang w:val="en-US"/>
        </w:rPr>
      </w:pPr>
      <w:r>
        <w:rPr>
          <w:rFonts w:ascii="Arial" w:hAnsi="Arial" w:cs="Arial"/>
          <w:b/>
          <w:bCs/>
          <w:sz w:val="28"/>
          <w:szCs w:val="28"/>
          <w:lang w:val="en-US"/>
        </w:rPr>
        <w:t>Legislation</w:t>
      </w:r>
    </w:p>
    <w:p w14:paraId="0A5C115A" w14:textId="77777777" w:rsidR="00D27823" w:rsidRDefault="00D27823" w:rsidP="00D27823">
      <w:pPr>
        <w:jc w:val="both"/>
        <w:rPr>
          <w:rFonts w:ascii="Arial" w:hAnsi="Arial" w:cs="Arial"/>
          <w:b/>
          <w:bCs/>
          <w:sz w:val="28"/>
          <w:szCs w:val="28"/>
          <w:lang w:val="en-US"/>
        </w:rPr>
      </w:pPr>
    </w:p>
    <w:p w14:paraId="091265A4" w14:textId="3BF9EBC3" w:rsidR="00D27823" w:rsidRDefault="00D27823" w:rsidP="00D27823">
      <w:pPr>
        <w:jc w:val="both"/>
        <w:rPr>
          <w:rFonts w:ascii="Arial" w:hAnsi="Arial" w:cs="Arial"/>
          <w:szCs w:val="24"/>
          <w:lang w:val="en-US"/>
        </w:rPr>
      </w:pPr>
      <w:r>
        <w:rPr>
          <w:rFonts w:ascii="Arial" w:hAnsi="Arial" w:cs="Arial"/>
          <w:i/>
          <w:iCs/>
          <w:szCs w:val="24"/>
          <w:lang w:val="en-US"/>
        </w:rPr>
        <w:t xml:space="preserve">The Local Government Act 1996 </w:t>
      </w:r>
      <w:r>
        <w:rPr>
          <w:rFonts w:ascii="Arial" w:hAnsi="Arial" w:cs="Arial"/>
          <w:szCs w:val="24"/>
          <w:lang w:val="en-US"/>
        </w:rPr>
        <w:t xml:space="preserve">(WA) requires that Committees of Council cease to exist on the day of a general Council election; and provides for the newly constituted Council to re-appoint previously existing Committees of Council and/or create new </w:t>
      </w:r>
      <w:r w:rsidR="00CD1E0A">
        <w:rPr>
          <w:rFonts w:ascii="Arial" w:hAnsi="Arial" w:cs="Arial"/>
          <w:szCs w:val="24"/>
          <w:lang w:val="en-US"/>
        </w:rPr>
        <w:t>Committees</w:t>
      </w:r>
      <w:r>
        <w:rPr>
          <w:rFonts w:ascii="Arial" w:hAnsi="Arial" w:cs="Arial"/>
          <w:szCs w:val="24"/>
          <w:lang w:val="en-US"/>
        </w:rPr>
        <w:t xml:space="preserve"> of Council.</w:t>
      </w:r>
    </w:p>
    <w:p w14:paraId="1FBD41E6" w14:textId="77777777" w:rsidR="00D57A2F" w:rsidRDefault="00D57A2F" w:rsidP="00D27823">
      <w:pPr>
        <w:jc w:val="both"/>
        <w:rPr>
          <w:rFonts w:ascii="Arial" w:hAnsi="Arial" w:cs="Arial"/>
          <w:szCs w:val="32"/>
          <w:lang w:val="en-US"/>
        </w:rPr>
      </w:pPr>
    </w:p>
    <w:p w14:paraId="10F1EE12" w14:textId="77777777" w:rsidR="00D27823" w:rsidRDefault="00D27823" w:rsidP="00D27823">
      <w:pPr>
        <w:jc w:val="both"/>
        <w:rPr>
          <w:rFonts w:ascii="Arial" w:hAnsi="Arial" w:cs="Arial"/>
          <w:b/>
          <w:sz w:val="28"/>
          <w:szCs w:val="32"/>
          <w:lang w:val="en-US"/>
        </w:rPr>
      </w:pPr>
      <w:r>
        <w:rPr>
          <w:rFonts w:ascii="Arial" w:hAnsi="Arial" w:cs="Arial"/>
          <w:b/>
          <w:sz w:val="28"/>
          <w:szCs w:val="32"/>
          <w:lang w:val="en-US"/>
        </w:rPr>
        <w:t>Consultation</w:t>
      </w:r>
    </w:p>
    <w:p w14:paraId="2C46D460" w14:textId="77777777" w:rsidR="00D27823" w:rsidRDefault="00D27823" w:rsidP="00D27823">
      <w:pPr>
        <w:jc w:val="both"/>
        <w:rPr>
          <w:rFonts w:ascii="Arial" w:hAnsi="Arial" w:cs="Arial"/>
          <w:bCs/>
          <w:szCs w:val="24"/>
          <w:lang w:val="en-US"/>
        </w:rPr>
      </w:pPr>
    </w:p>
    <w:p w14:paraId="344E2451" w14:textId="77777777" w:rsidR="00D27823" w:rsidRDefault="00D27823" w:rsidP="00D27823">
      <w:pPr>
        <w:jc w:val="both"/>
        <w:rPr>
          <w:rFonts w:ascii="Arial" w:hAnsi="Arial" w:cs="Arial"/>
          <w:bCs/>
          <w:szCs w:val="24"/>
          <w:lang w:val="en-US"/>
        </w:rPr>
      </w:pPr>
      <w:r>
        <w:rPr>
          <w:rFonts w:ascii="Arial" w:hAnsi="Arial" w:cs="Arial"/>
          <w:bCs/>
          <w:szCs w:val="24"/>
          <w:lang w:val="en-US"/>
        </w:rPr>
        <w:t>The purpose of appointing community members to the Committee is to ensure that local community members with an interest an expertise in the area of public art are able to take part in the development of major public artworks within the City of Nedlands.</w:t>
      </w:r>
    </w:p>
    <w:p w14:paraId="34D40F2B" w14:textId="3A6338A1" w:rsidR="00D27823" w:rsidRDefault="00D27823" w:rsidP="00D27823">
      <w:pPr>
        <w:jc w:val="both"/>
        <w:rPr>
          <w:rFonts w:ascii="Arial" w:hAnsi="Arial" w:cs="Arial"/>
          <w:b/>
          <w:szCs w:val="32"/>
          <w:lang w:val="en-US"/>
        </w:rPr>
      </w:pPr>
    </w:p>
    <w:p w14:paraId="0B8054BB" w14:textId="553F2E0C" w:rsidR="00C53C3A" w:rsidRDefault="00C53C3A" w:rsidP="00D27823">
      <w:pPr>
        <w:jc w:val="both"/>
        <w:rPr>
          <w:rFonts w:ascii="Arial" w:hAnsi="Arial" w:cs="Arial"/>
          <w:b/>
          <w:szCs w:val="32"/>
          <w:lang w:val="en-US"/>
        </w:rPr>
      </w:pPr>
    </w:p>
    <w:p w14:paraId="73D67153" w14:textId="04C67DBC" w:rsidR="00C53C3A" w:rsidRDefault="00C53C3A" w:rsidP="00D27823">
      <w:pPr>
        <w:jc w:val="both"/>
        <w:rPr>
          <w:rFonts w:ascii="Arial" w:hAnsi="Arial" w:cs="Arial"/>
          <w:b/>
          <w:szCs w:val="32"/>
          <w:lang w:val="en-US"/>
        </w:rPr>
      </w:pPr>
    </w:p>
    <w:p w14:paraId="071DBA54" w14:textId="77777777" w:rsidR="00D27823" w:rsidRDefault="00D27823" w:rsidP="00D27823">
      <w:pPr>
        <w:jc w:val="both"/>
        <w:rPr>
          <w:rFonts w:ascii="Arial" w:hAnsi="Arial" w:cs="Arial"/>
          <w:b/>
          <w:sz w:val="28"/>
          <w:szCs w:val="32"/>
          <w:lang w:val="en-US"/>
        </w:rPr>
      </w:pPr>
      <w:r>
        <w:rPr>
          <w:rFonts w:ascii="Arial" w:hAnsi="Arial" w:cs="Arial"/>
          <w:b/>
          <w:sz w:val="28"/>
          <w:szCs w:val="32"/>
          <w:lang w:val="en-US"/>
        </w:rPr>
        <w:lastRenderedPageBreak/>
        <w:t>Budget/Financial Implications</w:t>
      </w:r>
    </w:p>
    <w:p w14:paraId="1A81EC41" w14:textId="77777777" w:rsidR="00D27823" w:rsidRDefault="00D27823" w:rsidP="00D27823">
      <w:pPr>
        <w:jc w:val="both"/>
        <w:rPr>
          <w:rFonts w:ascii="Arial" w:hAnsi="Arial" w:cs="Arial"/>
          <w:bCs/>
          <w:szCs w:val="24"/>
          <w:lang w:val="en-US"/>
        </w:rPr>
      </w:pPr>
    </w:p>
    <w:p w14:paraId="055134E3" w14:textId="77777777" w:rsidR="00D27823" w:rsidRDefault="00D27823" w:rsidP="00D27823">
      <w:pPr>
        <w:jc w:val="both"/>
        <w:rPr>
          <w:rFonts w:ascii="Arial" w:hAnsi="Arial" w:cs="Arial"/>
          <w:bCs/>
          <w:szCs w:val="24"/>
          <w:lang w:val="en-US"/>
        </w:rPr>
      </w:pPr>
      <w:r>
        <w:rPr>
          <w:rFonts w:ascii="Arial" w:hAnsi="Arial" w:cs="Arial"/>
          <w:bCs/>
          <w:szCs w:val="24"/>
          <w:lang w:val="en-US"/>
        </w:rPr>
        <w:t>There are no budgetary implications of this decision by the Committee.  This decision is simply to note the Council decision appointing the two community members to the Committee; and to welcome these two community members on board.</w:t>
      </w:r>
    </w:p>
    <w:p w14:paraId="17668F95" w14:textId="11B1D79C" w:rsidR="00833FA6" w:rsidRDefault="00833FA6" w:rsidP="00833FA6">
      <w:pPr>
        <w:jc w:val="both"/>
        <w:rPr>
          <w:rFonts w:ascii="Arial" w:hAnsi="Arial" w:cs="Arial"/>
          <w:szCs w:val="24"/>
          <w:lang w:val="en-US"/>
        </w:rPr>
      </w:pPr>
    </w:p>
    <w:p w14:paraId="290C54CF" w14:textId="14175CE4" w:rsidR="00A90CEB" w:rsidRDefault="00A90CEB" w:rsidP="00A90CEB">
      <w:pPr>
        <w:jc w:val="both"/>
        <w:rPr>
          <w:rFonts w:ascii="Arial" w:hAnsi="Arial" w:cs="Arial"/>
          <w:b/>
          <w:bCs/>
          <w:szCs w:val="24"/>
          <w:lang w:val="en-US"/>
        </w:rPr>
      </w:pPr>
      <w:r w:rsidRPr="00A90CEB">
        <w:rPr>
          <w:rFonts w:ascii="Arial" w:hAnsi="Arial" w:cs="Arial"/>
          <w:b/>
          <w:bCs/>
          <w:szCs w:val="24"/>
          <w:lang w:val="en-US"/>
        </w:rPr>
        <w:t xml:space="preserve">Can we afford it? </w:t>
      </w:r>
    </w:p>
    <w:p w14:paraId="5F53637A" w14:textId="6A14065C" w:rsidR="00A90CEB" w:rsidRDefault="00A90CEB" w:rsidP="00A90CEB">
      <w:pPr>
        <w:jc w:val="both"/>
        <w:rPr>
          <w:rFonts w:ascii="Arial" w:hAnsi="Arial" w:cs="Arial"/>
          <w:b/>
          <w:bCs/>
          <w:szCs w:val="24"/>
          <w:lang w:val="en-US"/>
        </w:rPr>
      </w:pPr>
    </w:p>
    <w:p w14:paraId="1D44D7DB" w14:textId="7670503F" w:rsidR="00A90CEB" w:rsidRPr="00A90CEB" w:rsidRDefault="00A90CEB" w:rsidP="00A90CEB">
      <w:pPr>
        <w:jc w:val="both"/>
        <w:rPr>
          <w:rFonts w:ascii="Arial" w:hAnsi="Arial" w:cs="Arial"/>
          <w:szCs w:val="24"/>
          <w:lang w:val="en-US"/>
        </w:rPr>
      </w:pPr>
      <w:r>
        <w:rPr>
          <w:rFonts w:ascii="Arial" w:hAnsi="Arial" w:cs="Arial"/>
          <w:szCs w:val="24"/>
          <w:lang w:val="en-US"/>
        </w:rPr>
        <w:t>Yes.</w:t>
      </w:r>
    </w:p>
    <w:p w14:paraId="591E4B0F" w14:textId="77777777" w:rsidR="00A90CEB" w:rsidRPr="00A90CEB" w:rsidRDefault="00A90CEB" w:rsidP="00A90CEB">
      <w:pPr>
        <w:jc w:val="both"/>
        <w:rPr>
          <w:rFonts w:ascii="Arial" w:hAnsi="Arial" w:cs="Arial"/>
          <w:b/>
          <w:bCs/>
          <w:szCs w:val="24"/>
          <w:lang w:val="en-US"/>
        </w:rPr>
      </w:pPr>
    </w:p>
    <w:p w14:paraId="6CBAF78C" w14:textId="5D7900EA" w:rsidR="00A90CEB" w:rsidRDefault="00A90CEB" w:rsidP="00A90CEB">
      <w:pPr>
        <w:jc w:val="both"/>
        <w:rPr>
          <w:rFonts w:ascii="Arial" w:hAnsi="Arial" w:cs="Arial"/>
          <w:b/>
          <w:bCs/>
          <w:szCs w:val="24"/>
          <w:lang w:val="en-US"/>
        </w:rPr>
      </w:pPr>
      <w:r w:rsidRPr="00A90CEB">
        <w:rPr>
          <w:rFonts w:ascii="Arial" w:hAnsi="Arial" w:cs="Arial"/>
          <w:b/>
          <w:bCs/>
          <w:szCs w:val="24"/>
          <w:lang w:val="en-US"/>
        </w:rPr>
        <w:t>How does the option impact upon rates</w:t>
      </w:r>
      <w:r>
        <w:rPr>
          <w:rFonts w:ascii="Arial" w:hAnsi="Arial" w:cs="Arial"/>
          <w:b/>
          <w:bCs/>
          <w:szCs w:val="24"/>
          <w:lang w:val="en-US"/>
        </w:rPr>
        <w:t>?</w:t>
      </w:r>
    </w:p>
    <w:p w14:paraId="062501B4" w14:textId="54BF110F" w:rsidR="00A90CEB" w:rsidRDefault="00A90CEB" w:rsidP="00A90CEB">
      <w:pPr>
        <w:jc w:val="both"/>
        <w:rPr>
          <w:rFonts w:ascii="Arial" w:hAnsi="Arial" w:cs="Arial"/>
          <w:b/>
          <w:bCs/>
          <w:szCs w:val="24"/>
          <w:lang w:val="en-US"/>
        </w:rPr>
      </w:pPr>
    </w:p>
    <w:p w14:paraId="6EA92E8C" w14:textId="1DBAB9C0" w:rsidR="00833FA6" w:rsidRDefault="00A90CEB" w:rsidP="00833FA6">
      <w:pPr>
        <w:jc w:val="both"/>
        <w:rPr>
          <w:rFonts w:ascii="Arial" w:hAnsi="Arial" w:cs="Arial"/>
          <w:szCs w:val="24"/>
          <w:lang w:val="en-US"/>
        </w:rPr>
      </w:pPr>
      <w:r>
        <w:rPr>
          <w:rFonts w:ascii="Arial" w:hAnsi="Arial" w:cs="Arial"/>
          <w:szCs w:val="24"/>
          <w:lang w:val="en-US"/>
        </w:rPr>
        <w:t>There is no impact on rates of appointing community members to the Public Art Committee.</w:t>
      </w:r>
    </w:p>
    <w:p w14:paraId="1F74B38C" w14:textId="5B18CF8F" w:rsidR="00D77E5A" w:rsidRDefault="00D77E5A" w:rsidP="00833FA6">
      <w:pPr>
        <w:jc w:val="both"/>
        <w:rPr>
          <w:rFonts w:ascii="Arial" w:hAnsi="Arial" w:cs="Arial"/>
          <w:szCs w:val="24"/>
          <w:lang w:val="en-US"/>
        </w:rPr>
      </w:pPr>
    </w:p>
    <w:p w14:paraId="61DF88A6" w14:textId="77777777" w:rsidR="00D77E5A" w:rsidRDefault="00D77E5A" w:rsidP="00833FA6">
      <w:pPr>
        <w:jc w:val="both"/>
        <w:rPr>
          <w:rFonts w:ascii="Arial" w:hAnsi="Arial" w:cs="Arial"/>
          <w:szCs w:val="24"/>
          <w:lang w:val="en-US"/>
        </w:rPr>
      </w:pPr>
    </w:p>
    <w:p w14:paraId="549EF38F" w14:textId="77777777" w:rsidR="00833FA6" w:rsidRDefault="00833FA6" w:rsidP="00833FA6">
      <w:pPr>
        <w:jc w:val="both"/>
        <w:rPr>
          <w:rFonts w:ascii="Arial" w:hAnsi="Arial" w:cs="Arial"/>
          <w:b/>
          <w:sz w:val="28"/>
          <w:szCs w:val="32"/>
          <w:lang w:val="en-US"/>
        </w:rPr>
      </w:pPr>
      <w:r>
        <w:rPr>
          <w:rFonts w:ascii="Arial" w:hAnsi="Arial" w:cs="Arial"/>
          <w:b/>
          <w:sz w:val="28"/>
          <w:szCs w:val="32"/>
          <w:lang w:val="en-US"/>
        </w:rPr>
        <w:t>Strategic Implications</w:t>
      </w:r>
    </w:p>
    <w:p w14:paraId="1BEB93D1" w14:textId="77777777" w:rsidR="002D3533" w:rsidRDefault="002D3533" w:rsidP="00D27823">
      <w:pPr>
        <w:jc w:val="both"/>
        <w:rPr>
          <w:rFonts w:ascii="Arial" w:hAnsi="Arial" w:cs="Arial"/>
          <w:bCs/>
          <w:szCs w:val="24"/>
          <w:lang w:val="en-US"/>
        </w:rPr>
      </w:pPr>
    </w:p>
    <w:p w14:paraId="5E405983" w14:textId="50EDA430" w:rsidR="003047AE" w:rsidRDefault="003047AE" w:rsidP="003047AE">
      <w:pPr>
        <w:jc w:val="both"/>
        <w:rPr>
          <w:rFonts w:ascii="Arial" w:hAnsi="Arial" w:cs="Arial"/>
          <w:b/>
          <w:bCs/>
          <w:szCs w:val="24"/>
          <w:lang w:val="en-US"/>
        </w:rPr>
      </w:pPr>
      <w:r w:rsidRPr="003047AE">
        <w:rPr>
          <w:rFonts w:ascii="Arial" w:hAnsi="Arial" w:cs="Arial"/>
          <w:b/>
          <w:bCs/>
          <w:szCs w:val="24"/>
          <w:lang w:val="en-US"/>
        </w:rPr>
        <w:t xml:space="preserve">How well does it fit with our strategic direction? </w:t>
      </w:r>
    </w:p>
    <w:p w14:paraId="47C0B515" w14:textId="46EFB2D5" w:rsidR="003047AE" w:rsidRDefault="003047AE" w:rsidP="003047AE">
      <w:pPr>
        <w:jc w:val="both"/>
        <w:rPr>
          <w:rFonts w:ascii="Arial" w:hAnsi="Arial" w:cs="Arial"/>
          <w:b/>
          <w:bCs/>
          <w:szCs w:val="24"/>
          <w:lang w:val="en-US"/>
        </w:rPr>
      </w:pPr>
    </w:p>
    <w:p w14:paraId="14A3FAFF" w14:textId="0AB4E207" w:rsidR="003047AE" w:rsidRDefault="003047AE" w:rsidP="003047AE">
      <w:pPr>
        <w:jc w:val="both"/>
        <w:rPr>
          <w:rFonts w:ascii="Arial" w:hAnsi="Arial" w:cs="Arial"/>
          <w:bCs/>
          <w:szCs w:val="24"/>
          <w:lang w:val="en-US"/>
        </w:rPr>
      </w:pPr>
      <w:r>
        <w:rPr>
          <w:rFonts w:ascii="Arial" w:hAnsi="Arial" w:cs="Arial"/>
          <w:bCs/>
          <w:szCs w:val="24"/>
          <w:lang w:val="en-US"/>
        </w:rPr>
        <w:t>The Strategic Community Plan, Nedlands 2028, adopted by Council on 22 May 2018, states in its vision statement that “We will live in a beautiful place”.  The work of the Public Art Committee contributes to this visio</w:t>
      </w:r>
      <w:r w:rsidR="004907EA">
        <w:rPr>
          <w:rFonts w:ascii="Arial" w:hAnsi="Arial" w:cs="Arial"/>
          <w:bCs/>
          <w:szCs w:val="24"/>
          <w:lang w:val="en-US"/>
        </w:rPr>
        <w:t>n and therefore fits the City’s strategic direction well.</w:t>
      </w:r>
    </w:p>
    <w:p w14:paraId="74AC64CD" w14:textId="77777777" w:rsidR="003047AE" w:rsidRPr="003047AE" w:rsidRDefault="003047AE" w:rsidP="003047AE">
      <w:pPr>
        <w:jc w:val="both"/>
        <w:rPr>
          <w:rFonts w:ascii="Arial" w:hAnsi="Arial" w:cs="Arial"/>
          <w:b/>
          <w:bCs/>
          <w:szCs w:val="24"/>
          <w:lang w:val="en-US"/>
        </w:rPr>
      </w:pPr>
    </w:p>
    <w:p w14:paraId="34F7849C" w14:textId="6C65F0CE" w:rsidR="003047AE" w:rsidRDefault="003047AE" w:rsidP="003047AE">
      <w:pPr>
        <w:jc w:val="both"/>
        <w:rPr>
          <w:rFonts w:ascii="Arial" w:hAnsi="Arial" w:cs="Arial"/>
          <w:b/>
          <w:bCs/>
          <w:szCs w:val="24"/>
          <w:lang w:val="en-US"/>
        </w:rPr>
      </w:pPr>
      <w:r w:rsidRPr="003047AE">
        <w:rPr>
          <w:rFonts w:ascii="Arial" w:hAnsi="Arial" w:cs="Arial"/>
          <w:b/>
          <w:bCs/>
          <w:szCs w:val="24"/>
          <w:lang w:val="en-US"/>
        </w:rPr>
        <w:t xml:space="preserve">Who benefits? </w:t>
      </w:r>
    </w:p>
    <w:p w14:paraId="1DD3F9B0" w14:textId="681E894F" w:rsidR="00902E39" w:rsidRDefault="00902E39" w:rsidP="003047AE">
      <w:pPr>
        <w:jc w:val="both"/>
        <w:rPr>
          <w:rFonts w:ascii="Arial" w:hAnsi="Arial" w:cs="Arial"/>
          <w:b/>
          <w:bCs/>
          <w:szCs w:val="24"/>
          <w:lang w:val="en-US"/>
        </w:rPr>
      </w:pPr>
    </w:p>
    <w:p w14:paraId="76869AA0" w14:textId="78877EDF" w:rsidR="00902E39" w:rsidRPr="00902E39" w:rsidRDefault="00902E39" w:rsidP="003047AE">
      <w:pPr>
        <w:jc w:val="both"/>
        <w:rPr>
          <w:rFonts w:ascii="Arial" w:hAnsi="Arial" w:cs="Arial"/>
          <w:szCs w:val="24"/>
          <w:lang w:val="en-US"/>
        </w:rPr>
      </w:pPr>
      <w:r>
        <w:rPr>
          <w:rFonts w:ascii="Arial" w:hAnsi="Arial" w:cs="Arial"/>
          <w:szCs w:val="24"/>
          <w:lang w:val="en-US"/>
        </w:rPr>
        <w:t>All community members benefit from</w:t>
      </w:r>
      <w:r w:rsidR="00F77D30">
        <w:rPr>
          <w:rFonts w:ascii="Arial" w:hAnsi="Arial" w:cs="Arial"/>
          <w:szCs w:val="24"/>
          <w:lang w:val="en-US"/>
        </w:rPr>
        <w:t xml:space="preserve"> the work of the Public Art Committee</w:t>
      </w:r>
      <w:r w:rsidR="00925CC7">
        <w:rPr>
          <w:rFonts w:ascii="Arial" w:hAnsi="Arial" w:cs="Arial"/>
          <w:szCs w:val="24"/>
          <w:lang w:val="en-US"/>
        </w:rPr>
        <w:t>, through its contribution to the local area’s amenity.</w:t>
      </w:r>
    </w:p>
    <w:p w14:paraId="16A72D77" w14:textId="77777777" w:rsidR="003047AE" w:rsidRPr="003047AE" w:rsidRDefault="003047AE" w:rsidP="003047AE">
      <w:pPr>
        <w:jc w:val="both"/>
        <w:rPr>
          <w:rFonts w:ascii="Arial" w:hAnsi="Arial" w:cs="Arial"/>
          <w:szCs w:val="24"/>
          <w:lang w:val="en-US"/>
        </w:rPr>
      </w:pPr>
    </w:p>
    <w:p w14:paraId="2687EB13" w14:textId="77777777" w:rsidR="003047AE" w:rsidRDefault="003047AE" w:rsidP="003047AE">
      <w:pPr>
        <w:jc w:val="both"/>
        <w:rPr>
          <w:rFonts w:ascii="Arial" w:hAnsi="Arial" w:cs="Arial"/>
          <w:b/>
          <w:bCs/>
          <w:szCs w:val="24"/>
          <w:lang w:val="en-US"/>
        </w:rPr>
      </w:pPr>
      <w:r w:rsidRPr="003047AE">
        <w:rPr>
          <w:rFonts w:ascii="Arial" w:hAnsi="Arial" w:cs="Arial"/>
          <w:b/>
          <w:bCs/>
          <w:szCs w:val="24"/>
          <w:lang w:val="en-US"/>
        </w:rPr>
        <w:t>Does it involve a tolerable risk?</w:t>
      </w:r>
    </w:p>
    <w:p w14:paraId="3A852DA5" w14:textId="2234F94C" w:rsidR="00BF0FEB" w:rsidRDefault="00BF0FEB" w:rsidP="003047AE">
      <w:pPr>
        <w:jc w:val="both"/>
        <w:rPr>
          <w:rFonts w:ascii="Arial" w:hAnsi="Arial" w:cs="Arial"/>
          <w:b/>
          <w:bCs/>
          <w:szCs w:val="24"/>
          <w:lang w:val="en-US"/>
        </w:rPr>
      </w:pPr>
    </w:p>
    <w:p w14:paraId="654C90BB" w14:textId="0F913A76" w:rsidR="00BF0FEB" w:rsidRPr="00BF0FEB" w:rsidRDefault="00BF0FEB" w:rsidP="003047AE">
      <w:pPr>
        <w:jc w:val="both"/>
        <w:rPr>
          <w:rFonts w:ascii="Arial" w:hAnsi="Arial" w:cs="Arial"/>
          <w:szCs w:val="24"/>
          <w:lang w:val="en-US"/>
        </w:rPr>
      </w:pPr>
      <w:r>
        <w:rPr>
          <w:rFonts w:ascii="Arial" w:hAnsi="Arial" w:cs="Arial"/>
          <w:szCs w:val="24"/>
          <w:lang w:val="en-US"/>
        </w:rPr>
        <w:t>Yes. There is minimal risk in appointing community members to the Public Art Committee.  In fact, not having community members on the community</w:t>
      </w:r>
      <w:r w:rsidR="007157CA">
        <w:rPr>
          <w:rFonts w:ascii="Arial" w:hAnsi="Arial" w:cs="Arial"/>
          <w:szCs w:val="24"/>
          <w:lang w:val="en-US"/>
        </w:rPr>
        <w:t xml:space="preserve"> creates a risk of </w:t>
      </w:r>
      <w:r w:rsidR="005F0390">
        <w:rPr>
          <w:rFonts w:ascii="Arial" w:hAnsi="Arial" w:cs="Arial"/>
          <w:szCs w:val="24"/>
          <w:lang w:val="en-US"/>
        </w:rPr>
        <w:t>public art acquisitions being made without any community input.</w:t>
      </w:r>
    </w:p>
    <w:p w14:paraId="4751FE43" w14:textId="77777777" w:rsidR="003047AE" w:rsidRPr="003047AE" w:rsidRDefault="003047AE" w:rsidP="003047AE">
      <w:pPr>
        <w:jc w:val="both"/>
        <w:rPr>
          <w:rFonts w:ascii="Arial" w:hAnsi="Arial" w:cs="Arial"/>
          <w:szCs w:val="24"/>
          <w:lang w:val="en-US"/>
        </w:rPr>
      </w:pPr>
    </w:p>
    <w:p w14:paraId="2F941952" w14:textId="77777777" w:rsidR="003047AE" w:rsidRPr="003047AE" w:rsidRDefault="003047AE" w:rsidP="003047AE">
      <w:pPr>
        <w:jc w:val="both"/>
        <w:rPr>
          <w:rFonts w:ascii="Arial" w:hAnsi="Arial" w:cs="Arial"/>
          <w:b/>
          <w:bCs/>
          <w:szCs w:val="24"/>
          <w:lang w:val="en-US"/>
        </w:rPr>
      </w:pPr>
      <w:r w:rsidRPr="003047AE">
        <w:rPr>
          <w:rFonts w:ascii="Arial" w:hAnsi="Arial" w:cs="Arial"/>
          <w:b/>
          <w:bCs/>
          <w:szCs w:val="24"/>
          <w:lang w:val="en-US"/>
        </w:rPr>
        <w:t>Do we have the information we need?</w:t>
      </w:r>
    </w:p>
    <w:p w14:paraId="5F9C357B" w14:textId="77777777" w:rsidR="003047AE" w:rsidRDefault="003047AE" w:rsidP="003047AE">
      <w:pPr>
        <w:jc w:val="both"/>
        <w:rPr>
          <w:rFonts w:ascii="Arial" w:hAnsi="Arial" w:cs="Arial"/>
          <w:szCs w:val="24"/>
          <w:lang w:val="en-US"/>
        </w:rPr>
      </w:pPr>
    </w:p>
    <w:p w14:paraId="7657B96C" w14:textId="4DFF5409" w:rsidR="003047AE" w:rsidRPr="00ED4A22" w:rsidRDefault="005F0390" w:rsidP="003047AE">
      <w:pPr>
        <w:jc w:val="both"/>
        <w:rPr>
          <w:rFonts w:ascii="Arial" w:hAnsi="Arial" w:cs="Arial"/>
          <w:szCs w:val="24"/>
          <w:lang w:val="en-US"/>
        </w:rPr>
      </w:pPr>
      <w:r>
        <w:rPr>
          <w:rFonts w:ascii="Arial" w:hAnsi="Arial" w:cs="Arial"/>
          <w:szCs w:val="24"/>
          <w:lang w:val="en-US"/>
        </w:rPr>
        <w:t>Yes.</w:t>
      </w:r>
    </w:p>
    <w:p w14:paraId="19A050BD" w14:textId="77777777" w:rsidR="00D57A2F" w:rsidRDefault="00D57A2F" w:rsidP="00D27823">
      <w:pPr>
        <w:jc w:val="both"/>
        <w:rPr>
          <w:rFonts w:ascii="Arial" w:hAnsi="Arial" w:cs="Arial"/>
          <w:b/>
          <w:szCs w:val="32"/>
          <w:lang w:val="en-US"/>
        </w:rPr>
      </w:pPr>
    </w:p>
    <w:p w14:paraId="66C70F6C" w14:textId="77777777" w:rsidR="00D27823" w:rsidRDefault="00D27823" w:rsidP="00D27823">
      <w:pPr>
        <w:jc w:val="both"/>
        <w:rPr>
          <w:rFonts w:ascii="Arial" w:hAnsi="Arial" w:cs="Arial"/>
          <w:b/>
          <w:bCs/>
          <w:sz w:val="28"/>
          <w:szCs w:val="28"/>
        </w:rPr>
      </w:pPr>
      <w:r>
        <w:rPr>
          <w:rFonts w:ascii="Arial" w:hAnsi="Arial" w:cs="Arial"/>
          <w:b/>
          <w:bCs/>
          <w:sz w:val="28"/>
          <w:szCs w:val="28"/>
        </w:rPr>
        <w:t>Conclusion</w:t>
      </w:r>
    </w:p>
    <w:p w14:paraId="7DA7A32F" w14:textId="77777777" w:rsidR="00D27823" w:rsidRDefault="00D27823" w:rsidP="00D27823">
      <w:pPr>
        <w:jc w:val="both"/>
        <w:rPr>
          <w:rFonts w:ascii="Arial" w:hAnsi="Arial" w:cs="Arial"/>
          <w:szCs w:val="24"/>
        </w:rPr>
      </w:pPr>
    </w:p>
    <w:p w14:paraId="232C3311" w14:textId="2845725C" w:rsidR="00D27823" w:rsidRDefault="00D27823" w:rsidP="00D27823">
      <w:pPr>
        <w:jc w:val="both"/>
        <w:rPr>
          <w:rFonts w:ascii="Arial" w:hAnsi="Arial" w:cs="Arial"/>
          <w:szCs w:val="24"/>
        </w:rPr>
      </w:pPr>
      <w:r>
        <w:rPr>
          <w:rFonts w:ascii="Arial" w:hAnsi="Arial" w:cs="Arial"/>
          <w:szCs w:val="24"/>
        </w:rPr>
        <w:t>Therefore</w:t>
      </w:r>
      <w:r w:rsidR="00027667">
        <w:rPr>
          <w:rFonts w:ascii="Arial" w:hAnsi="Arial" w:cs="Arial"/>
          <w:szCs w:val="24"/>
        </w:rPr>
        <w:t>,</w:t>
      </w:r>
      <w:r>
        <w:rPr>
          <w:rFonts w:ascii="Arial" w:hAnsi="Arial" w:cs="Arial"/>
          <w:szCs w:val="24"/>
        </w:rPr>
        <w:t xml:space="preserve"> it is recommended that the Committee receives the information that Council has appointed Luke Hollyock and Alexandrea Thompson to the Committee; and welcomes them back.</w:t>
      </w:r>
    </w:p>
    <w:p w14:paraId="69EA5E3C" w14:textId="635343FE" w:rsidR="00D669F5" w:rsidRDefault="006D1D50" w:rsidP="00D669F5">
      <w:pPr>
        <w:rPr>
          <w:rFonts w:ascii="Arial" w:eastAsiaTheme="minorHAnsi" w:hAnsi="Arial" w:cs="Arial"/>
          <w:szCs w:val="24"/>
        </w:rPr>
      </w:pPr>
      <w:r>
        <w:rPr>
          <w:rFonts w:ascii="Arial" w:eastAsiaTheme="minorHAnsi" w:hAnsi="Arial" w:cs="Arial"/>
          <w:szCs w:val="24"/>
        </w:rPr>
        <w:br w:type="page"/>
      </w:r>
    </w:p>
    <w:p w14:paraId="539EFF56" w14:textId="0D62369C" w:rsidR="000C59A6" w:rsidRDefault="000C59A6" w:rsidP="00397733">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6" w:name="_Toc40182700"/>
      <w:r w:rsidRPr="006E5C53">
        <w:rPr>
          <w:rFonts w:ascii="Arial" w:hAnsi="Arial" w:cs="Arial"/>
          <w:caps w:val="0"/>
          <w:sz w:val="24"/>
          <w:szCs w:val="24"/>
          <w:u w:val="none"/>
        </w:rPr>
        <w:lastRenderedPageBreak/>
        <w:t>Re</w:t>
      </w:r>
      <w:r w:rsidR="00EE7FE9">
        <w:rPr>
          <w:rFonts w:ascii="Arial" w:hAnsi="Arial" w:cs="Arial"/>
          <w:caps w:val="0"/>
          <w:sz w:val="24"/>
          <w:szCs w:val="24"/>
          <w:u w:val="none"/>
        </w:rPr>
        <w:t>view of</w:t>
      </w:r>
      <w:r w:rsidR="00D87CC6">
        <w:rPr>
          <w:rFonts w:ascii="Arial" w:hAnsi="Arial" w:cs="Arial"/>
          <w:caps w:val="0"/>
          <w:sz w:val="24"/>
          <w:szCs w:val="24"/>
          <w:u w:val="none"/>
        </w:rPr>
        <w:t xml:space="preserve"> Committee’s Terms of Reference</w:t>
      </w:r>
      <w:bookmarkEnd w:id="16"/>
      <w:r w:rsidR="00D87CC6">
        <w:rPr>
          <w:rFonts w:ascii="Arial" w:hAnsi="Arial" w:cs="Arial"/>
          <w:caps w:val="0"/>
          <w:sz w:val="24"/>
          <w:szCs w:val="24"/>
          <w:u w:val="none"/>
        </w:rPr>
        <w:t xml:space="preserve"> </w:t>
      </w:r>
    </w:p>
    <w:p w14:paraId="7C218791" w14:textId="77777777" w:rsidR="006E5C53" w:rsidRPr="006E5C53" w:rsidRDefault="006E5C53" w:rsidP="006E5C53"/>
    <w:tbl>
      <w:tblPr>
        <w:tblStyle w:val="TableGrid"/>
        <w:tblW w:w="0" w:type="auto"/>
        <w:tblInd w:w="-5" w:type="dxa"/>
        <w:tblLook w:val="04A0" w:firstRow="1" w:lastRow="0" w:firstColumn="1" w:lastColumn="0" w:noHBand="0" w:noVBand="1"/>
      </w:tblPr>
      <w:tblGrid>
        <w:gridCol w:w="2631"/>
        <w:gridCol w:w="5677"/>
      </w:tblGrid>
      <w:tr w:rsidR="000C59A6" w14:paraId="097D8E98" w14:textId="77777777" w:rsidTr="00027667">
        <w:tc>
          <w:tcPr>
            <w:tcW w:w="2631" w:type="dxa"/>
            <w:tcBorders>
              <w:top w:val="single" w:sz="4" w:space="0" w:color="auto"/>
              <w:left w:val="single" w:sz="4" w:space="0" w:color="auto"/>
              <w:bottom w:val="single" w:sz="4" w:space="0" w:color="auto"/>
              <w:right w:val="single" w:sz="4" w:space="0" w:color="auto"/>
            </w:tcBorders>
            <w:hideMark/>
          </w:tcPr>
          <w:p w14:paraId="15B6731E" w14:textId="77777777" w:rsidR="000C59A6" w:rsidRDefault="000C59A6" w:rsidP="00397733">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136AF674" w14:textId="77777777" w:rsidR="000C59A6" w:rsidRDefault="000C59A6" w:rsidP="00397733">
            <w:pPr>
              <w:jc w:val="both"/>
              <w:rPr>
                <w:rFonts w:ascii="Arial" w:hAnsi="Arial" w:cs="Arial"/>
                <w:szCs w:val="24"/>
              </w:rPr>
            </w:pPr>
            <w:r>
              <w:rPr>
                <w:rFonts w:ascii="Arial" w:hAnsi="Arial" w:cs="Arial"/>
                <w:szCs w:val="24"/>
              </w:rPr>
              <w:t xml:space="preserve">18 May 2020 </w:t>
            </w:r>
          </w:p>
        </w:tc>
      </w:tr>
      <w:tr w:rsidR="000C59A6" w14:paraId="1547EA48" w14:textId="77777777" w:rsidTr="00027667">
        <w:tc>
          <w:tcPr>
            <w:tcW w:w="2631" w:type="dxa"/>
            <w:tcBorders>
              <w:top w:val="single" w:sz="4" w:space="0" w:color="auto"/>
              <w:left w:val="single" w:sz="4" w:space="0" w:color="auto"/>
              <w:bottom w:val="single" w:sz="4" w:space="0" w:color="auto"/>
              <w:right w:val="single" w:sz="4" w:space="0" w:color="auto"/>
            </w:tcBorders>
            <w:hideMark/>
          </w:tcPr>
          <w:p w14:paraId="3E332187" w14:textId="77777777" w:rsidR="000C59A6" w:rsidRDefault="000C59A6" w:rsidP="00397733">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4A9A1C99" w14:textId="77777777" w:rsidR="000C59A6" w:rsidRDefault="000C59A6" w:rsidP="00397733">
            <w:pPr>
              <w:jc w:val="both"/>
              <w:rPr>
                <w:rFonts w:ascii="Arial" w:hAnsi="Arial" w:cs="Arial"/>
                <w:szCs w:val="24"/>
              </w:rPr>
            </w:pPr>
            <w:r w:rsidRPr="00CD1E0A">
              <w:rPr>
                <w:rFonts w:ascii="Arial" w:hAnsi="Arial" w:cs="Arial"/>
                <w:szCs w:val="24"/>
              </w:rPr>
              <w:t xml:space="preserve">City of Nedlands </w:t>
            </w:r>
          </w:p>
        </w:tc>
      </w:tr>
      <w:tr w:rsidR="000C59A6" w14:paraId="166723FA" w14:textId="77777777" w:rsidTr="00027667">
        <w:tc>
          <w:tcPr>
            <w:tcW w:w="2631" w:type="dxa"/>
            <w:tcBorders>
              <w:top w:val="single" w:sz="4" w:space="0" w:color="auto"/>
              <w:left w:val="single" w:sz="4" w:space="0" w:color="auto"/>
              <w:bottom w:val="single" w:sz="4" w:space="0" w:color="auto"/>
              <w:right w:val="single" w:sz="4" w:space="0" w:color="auto"/>
            </w:tcBorders>
            <w:hideMark/>
          </w:tcPr>
          <w:p w14:paraId="02F397B0" w14:textId="77777777" w:rsidR="000C59A6" w:rsidRDefault="000C59A6" w:rsidP="00397733">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560EF202" w14:textId="77777777" w:rsidR="000C59A6" w:rsidRDefault="000C59A6" w:rsidP="00397733">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0C59A6" w14:paraId="534AF762" w14:textId="77777777" w:rsidTr="00027667">
        <w:tc>
          <w:tcPr>
            <w:tcW w:w="2631" w:type="dxa"/>
            <w:tcBorders>
              <w:top w:val="single" w:sz="4" w:space="0" w:color="auto"/>
              <w:left w:val="single" w:sz="4" w:space="0" w:color="auto"/>
              <w:bottom w:val="single" w:sz="4" w:space="0" w:color="auto"/>
              <w:right w:val="single" w:sz="4" w:space="0" w:color="auto"/>
            </w:tcBorders>
            <w:hideMark/>
          </w:tcPr>
          <w:p w14:paraId="0DDBF1DC" w14:textId="77777777" w:rsidR="000C59A6" w:rsidRDefault="000C59A6" w:rsidP="00397733">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49DA35B3" w14:textId="77777777" w:rsidR="000C59A6" w:rsidRDefault="000C59A6" w:rsidP="00397733">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0C59A6" w14:paraId="3B09F68B" w14:textId="77777777" w:rsidTr="00027667">
        <w:tc>
          <w:tcPr>
            <w:tcW w:w="2631" w:type="dxa"/>
            <w:tcBorders>
              <w:top w:val="single" w:sz="4" w:space="0" w:color="auto"/>
              <w:left w:val="single" w:sz="4" w:space="0" w:color="auto"/>
              <w:bottom w:val="single" w:sz="4" w:space="0" w:color="auto"/>
              <w:right w:val="single" w:sz="4" w:space="0" w:color="auto"/>
            </w:tcBorders>
            <w:hideMark/>
          </w:tcPr>
          <w:p w14:paraId="7E013EE4" w14:textId="77777777" w:rsidR="000C59A6" w:rsidRDefault="000C59A6" w:rsidP="00397733">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760864A5" w14:textId="0C4F1B7B" w:rsidR="000C59A6" w:rsidRDefault="00117951" w:rsidP="00D019D6">
            <w:pPr>
              <w:jc w:val="both"/>
              <w:rPr>
                <w:rFonts w:ascii="Arial" w:hAnsi="Arial" w:cs="Arial"/>
                <w:szCs w:val="32"/>
                <w:highlight w:val="yellow"/>
                <w:lang w:val="en-US"/>
              </w:rPr>
            </w:pPr>
            <w:r w:rsidRPr="00D019D6">
              <w:rPr>
                <w:rFonts w:ascii="Arial" w:hAnsi="Arial" w:cs="Arial"/>
                <w:szCs w:val="32"/>
                <w:lang w:val="en-US"/>
              </w:rPr>
              <w:t>1. Public Art Committee Terms of Reference</w:t>
            </w:r>
          </w:p>
        </w:tc>
      </w:tr>
      <w:tr w:rsidR="000C59A6" w14:paraId="2E04BA74" w14:textId="77777777" w:rsidTr="00027667">
        <w:tc>
          <w:tcPr>
            <w:tcW w:w="2631" w:type="dxa"/>
            <w:tcBorders>
              <w:top w:val="single" w:sz="4" w:space="0" w:color="auto"/>
              <w:left w:val="single" w:sz="4" w:space="0" w:color="auto"/>
              <w:bottom w:val="single" w:sz="4" w:space="0" w:color="auto"/>
              <w:right w:val="single" w:sz="4" w:space="0" w:color="auto"/>
            </w:tcBorders>
            <w:hideMark/>
          </w:tcPr>
          <w:p w14:paraId="0843FBDB" w14:textId="77777777" w:rsidR="000C59A6" w:rsidRDefault="000C59A6" w:rsidP="00397733">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3321AD5E" w14:textId="3A564A8E" w:rsidR="000C59A6" w:rsidRPr="00FA0BCC" w:rsidRDefault="00027667" w:rsidP="00397733">
            <w:pPr>
              <w:jc w:val="both"/>
              <w:rPr>
                <w:rFonts w:ascii="Arial" w:hAnsi="Arial" w:cs="Arial"/>
                <w:szCs w:val="32"/>
                <w:lang w:val="en-US"/>
              </w:rPr>
            </w:pPr>
            <w:r>
              <w:rPr>
                <w:rFonts w:ascii="Arial" w:hAnsi="Arial" w:cs="Arial"/>
                <w:szCs w:val="32"/>
                <w:lang w:val="en-US"/>
              </w:rPr>
              <w:t>Nil.</w:t>
            </w:r>
          </w:p>
        </w:tc>
      </w:tr>
    </w:tbl>
    <w:p w14:paraId="5B232DA8" w14:textId="77777777" w:rsidR="00BB1236" w:rsidRDefault="00BB1236" w:rsidP="00BB1236">
      <w:pPr>
        <w:jc w:val="both"/>
        <w:rPr>
          <w:rFonts w:ascii="Arial" w:hAnsi="Arial" w:cs="Arial"/>
          <w:b/>
          <w:sz w:val="28"/>
          <w:szCs w:val="32"/>
          <w:lang w:val="en-US"/>
        </w:rPr>
      </w:pPr>
    </w:p>
    <w:p w14:paraId="5B01C9DF" w14:textId="387067BA" w:rsidR="00117951" w:rsidRDefault="00117951" w:rsidP="00117951">
      <w:pPr>
        <w:jc w:val="both"/>
        <w:rPr>
          <w:rFonts w:ascii="Arial" w:hAnsi="Arial" w:cs="Arial"/>
          <w:b/>
          <w:sz w:val="28"/>
          <w:szCs w:val="32"/>
          <w:lang w:val="en-US"/>
        </w:rPr>
      </w:pPr>
      <w:r w:rsidRPr="00645CDE">
        <w:rPr>
          <w:rFonts w:ascii="Arial" w:hAnsi="Arial" w:cs="Arial"/>
          <w:b/>
          <w:sz w:val="28"/>
          <w:szCs w:val="32"/>
          <w:lang w:val="en-US"/>
        </w:rPr>
        <w:t>Executive Summary</w:t>
      </w:r>
    </w:p>
    <w:p w14:paraId="4B480CA8" w14:textId="261A6AD1" w:rsidR="00211EE5" w:rsidRDefault="00211EE5" w:rsidP="00117951">
      <w:pPr>
        <w:jc w:val="both"/>
        <w:rPr>
          <w:rFonts w:ascii="Arial" w:hAnsi="Arial" w:cs="Arial"/>
          <w:bCs/>
          <w:szCs w:val="24"/>
          <w:lang w:val="en-US"/>
        </w:rPr>
      </w:pPr>
    </w:p>
    <w:p w14:paraId="5E8088F9" w14:textId="0283BA15" w:rsidR="00211EE5" w:rsidRPr="00211EE5" w:rsidRDefault="00211EE5" w:rsidP="00117951">
      <w:pPr>
        <w:jc w:val="both"/>
        <w:rPr>
          <w:rFonts w:ascii="Arial" w:hAnsi="Arial" w:cs="Arial"/>
          <w:bCs/>
          <w:szCs w:val="24"/>
          <w:lang w:val="en-US"/>
        </w:rPr>
      </w:pPr>
      <w:r>
        <w:rPr>
          <w:rFonts w:ascii="Arial" w:hAnsi="Arial" w:cs="Arial"/>
          <w:bCs/>
          <w:szCs w:val="24"/>
          <w:lang w:val="en-US"/>
        </w:rPr>
        <w:t xml:space="preserve">This item is presented to the Committee </w:t>
      </w:r>
      <w:r w:rsidR="000C6DD0">
        <w:rPr>
          <w:rFonts w:ascii="Arial" w:hAnsi="Arial" w:cs="Arial"/>
          <w:bCs/>
          <w:szCs w:val="24"/>
          <w:lang w:val="en-US"/>
        </w:rPr>
        <w:t xml:space="preserve">to inform it </w:t>
      </w:r>
      <w:r w:rsidR="00652102">
        <w:rPr>
          <w:rFonts w:ascii="Arial" w:hAnsi="Arial" w:cs="Arial"/>
          <w:bCs/>
          <w:szCs w:val="24"/>
          <w:lang w:val="en-US"/>
        </w:rPr>
        <w:t xml:space="preserve">that Council has reviewed and amended </w:t>
      </w:r>
      <w:r w:rsidR="00DB43D2">
        <w:rPr>
          <w:rFonts w:ascii="Arial" w:hAnsi="Arial" w:cs="Arial"/>
          <w:bCs/>
          <w:szCs w:val="24"/>
          <w:lang w:val="en-US"/>
        </w:rPr>
        <w:t>the Committee’s Terms of Reference, as recommended by the Committee.</w:t>
      </w:r>
    </w:p>
    <w:p w14:paraId="171673E7" w14:textId="4A1D5EE2" w:rsidR="00117951" w:rsidRDefault="00117951" w:rsidP="00117951">
      <w:pPr>
        <w:jc w:val="both"/>
        <w:rPr>
          <w:rFonts w:ascii="Arial" w:hAnsi="Arial" w:cs="Arial"/>
          <w:b/>
          <w:szCs w:val="32"/>
          <w:lang w:val="en-US"/>
        </w:rPr>
      </w:pPr>
    </w:p>
    <w:p w14:paraId="63CDDBC4" w14:textId="77777777" w:rsidR="00027667" w:rsidRDefault="00027667" w:rsidP="00117951">
      <w:pPr>
        <w:jc w:val="both"/>
        <w:rPr>
          <w:rFonts w:ascii="Arial" w:hAnsi="Arial" w:cs="Arial"/>
          <w:b/>
          <w:szCs w:val="32"/>
          <w:lang w:val="en-US"/>
        </w:rPr>
      </w:pPr>
    </w:p>
    <w:p w14:paraId="53692761" w14:textId="77777777" w:rsidR="00117951" w:rsidRDefault="00117951" w:rsidP="00117951">
      <w:pPr>
        <w:jc w:val="both"/>
        <w:rPr>
          <w:rFonts w:ascii="Arial" w:hAnsi="Arial" w:cs="Arial"/>
          <w:b/>
          <w:sz w:val="28"/>
          <w:szCs w:val="32"/>
          <w:lang w:val="en-US"/>
        </w:rPr>
      </w:pPr>
      <w:r>
        <w:rPr>
          <w:rFonts w:ascii="Arial" w:hAnsi="Arial" w:cs="Arial"/>
          <w:b/>
          <w:sz w:val="28"/>
          <w:szCs w:val="32"/>
          <w:lang w:val="en-US"/>
        </w:rPr>
        <w:t>Recommendation to Committee</w:t>
      </w:r>
    </w:p>
    <w:p w14:paraId="04189281" w14:textId="77777777" w:rsidR="00117951" w:rsidRDefault="00117951" w:rsidP="00117951">
      <w:pPr>
        <w:jc w:val="both"/>
        <w:rPr>
          <w:rFonts w:ascii="Arial" w:hAnsi="Arial" w:cs="Arial"/>
          <w:b/>
          <w:szCs w:val="32"/>
          <w:lang w:val="en-US"/>
        </w:rPr>
      </w:pPr>
    </w:p>
    <w:p w14:paraId="3DB8FF4F" w14:textId="77777777" w:rsidR="00117951" w:rsidRDefault="00117951" w:rsidP="00117951">
      <w:pPr>
        <w:jc w:val="both"/>
        <w:rPr>
          <w:rFonts w:ascii="Arial" w:hAnsi="Arial" w:cs="Arial"/>
          <w:b/>
          <w:szCs w:val="32"/>
          <w:lang w:val="en-US"/>
        </w:rPr>
      </w:pPr>
      <w:r>
        <w:rPr>
          <w:rFonts w:ascii="Arial" w:hAnsi="Arial" w:cs="Arial"/>
          <w:b/>
          <w:szCs w:val="32"/>
          <w:lang w:val="en-US"/>
        </w:rPr>
        <w:t>That the Committee receives its Terms of Reference, as approved by Council.</w:t>
      </w:r>
    </w:p>
    <w:p w14:paraId="7D27461F" w14:textId="77777777" w:rsidR="00117951" w:rsidRDefault="00117951" w:rsidP="00117951">
      <w:pPr>
        <w:jc w:val="both"/>
        <w:rPr>
          <w:rFonts w:ascii="Arial" w:hAnsi="Arial" w:cs="Arial"/>
          <w:szCs w:val="32"/>
          <w:lang w:val="en-US"/>
        </w:rPr>
      </w:pPr>
    </w:p>
    <w:p w14:paraId="66BA1DF4" w14:textId="77777777" w:rsidR="00117951" w:rsidRDefault="00117951" w:rsidP="00117951">
      <w:pPr>
        <w:jc w:val="both"/>
        <w:rPr>
          <w:rFonts w:ascii="Arial" w:hAnsi="Arial" w:cs="Arial"/>
          <w:b/>
          <w:szCs w:val="32"/>
          <w:lang w:val="en-US"/>
        </w:rPr>
      </w:pPr>
    </w:p>
    <w:p w14:paraId="0D1BFBE0" w14:textId="77777777" w:rsidR="00117951" w:rsidRDefault="00117951" w:rsidP="00117951">
      <w:pPr>
        <w:jc w:val="both"/>
        <w:rPr>
          <w:rFonts w:ascii="Arial" w:hAnsi="Arial" w:cs="Arial"/>
          <w:b/>
          <w:sz w:val="28"/>
          <w:szCs w:val="32"/>
          <w:lang w:val="en-US"/>
        </w:rPr>
      </w:pPr>
      <w:r>
        <w:rPr>
          <w:rFonts w:ascii="Arial" w:hAnsi="Arial" w:cs="Arial"/>
          <w:b/>
          <w:sz w:val="28"/>
          <w:szCs w:val="32"/>
          <w:lang w:val="en-US"/>
        </w:rPr>
        <w:t>Background</w:t>
      </w:r>
    </w:p>
    <w:p w14:paraId="059A78E0" w14:textId="77777777" w:rsidR="00117951" w:rsidRDefault="00117951" w:rsidP="00117951">
      <w:pPr>
        <w:jc w:val="both"/>
        <w:rPr>
          <w:rFonts w:ascii="Arial" w:hAnsi="Arial" w:cs="Arial"/>
          <w:bCs/>
          <w:szCs w:val="24"/>
          <w:lang w:val="en-US"/>
        </w:rPr>
      </w:pPr>
    </w:p>
    <w:p w14:paraId="121BDB35" w14:textId="77777777" w:rsidR="00117951" w:rsidRDefault="00117951" w:rsidP="00117951">
      <w:pPr>
        <w:jc w:val="both"/>
        <w:rPr>
          <w:rFonts w:ascii="Arial" w:hAnsi="Arial" w:cs="Arial"/>
          <w:bCs/>
          <w:szCs w:val="24"/>
          <w:lang w:val="en-US"/>
        </w:rPr>
      </w:pPr>
      <w:r>
        <w:rPr>
          <w:rFonts w:ascii="Arial" w:hAnsi="Arial" w:cs="Arial"/>
          <w:bCs/>
          <w:szCs w:val="24"/>
          <w:lang w:val="en-US"/>
        </w:rPr>
        <w:t xml:space="preserve">All Committees of Council operate </w:t>
      </w:r>
      <w:proofErr w:type="gramStart"/>
      <w:r>
        <w:rPr>
          <w:rFonts w:ascii="Arial" w:hAnsi="Arial" w:cs="Arial"/>
          <w:bCs/>
          <w:szCs w:val="24"/>
          <w:lang w:val="en-US"/>
        </w:rPr>
        <w:t>on the basis of</w:t>
      </w:r>
      <w:proofErr w:type="gramEnd"/>
      <w:r>
        <w:rPr>
          <w:rFonts w:ascii="Arial" w:hAnsi="Arial" w:cs="Arial"/>
          <w:bCs/>
          <w:szCs w:val="24"/>
          <w:lang w:val="en-US"/>
        </w:rPr>
        <w:t xml:space="preserve"> Terms of Reference, which must be approved by Council.  </w:t>
      </w:r>
    </w:p>
    <w:p w14:paraId="51B52BB6" w14:textId="025F6774" w:rsidR="00117951" w:rsidRDefault="00117951" w:rsidP="00117951">
      <w:pPr>
        <w:jc w:val="both"/>
        <w:rPr>
          <w:rFonts w:ascii="Arial" w:hAnsi="Arial" w:cs="Arial"/>
          <w:bCs/>
          <w:szCs w:val="24"/>
          <w:lang w:val="en-US"/>
        </w:rPr>
      </w:pPr>
    </w:p>
    <w:p w14:paraId="2E5ACC72" w14:textId="77777777" w:rsidR="00117951" w:rsidRDefault="00117951" w:rsidP="00117951">
      <w:pPr>
        <w:jc w:val="both"/>
        <w:rPr>
          <w:rFonts w:ascii="Arial" w:hAnsi="Arial" w:cs="Arial"/>
          <w:b/>
          <w:sz w:val="28"/>
          <w:szCs w:val="32"/>
          <w:lang w:val="en-US"/>
        </w:rPr>
      </w:pPr>
      <w:r>
        <w:rPr>
          <w:rFonts w:ascii="Arial" w:hAnsi="Arial" w:cs="Arial"/>
          <w:b/>
          <w:sz w:val="28"/>
          <w:szCs w:val="32"/>
          <w:lang w:val="en-US"/>
        </w:rPr>
        <w:t>Discussion</w:t>
      </w:r>
    </w:p>
    <w:p w14:paraId="6C61F765" w14:textId="77777777" w:rsidR="00117951" w:rsidRDefault="00117951" w:rsidP="00117951">
      <w:pPr>
        <w:jc w:val="both"/>
        <w:rPr>
          <w:rFonts w:ascii="Arial" w:hAnsi="Arial" w:cs="Arial"/>
          <w:bCs/>
          <w:szCs w:val="24"/>
          <w:lang w:val="en-US"/>
        </w:rPr>
      </w:pPr>
    </w:p>
    <w:p w14:paraId="055CD08F" w14:textId="7894C36C" w:rsidR="00117951" w:rsidRDefault="00117951" w:rsidP="00117951">
      <w:pPr>
        <w:jc w:val="both"/>
        <w:rPr>
          <w:rFonts w:ascii="Arial" w:hAnsi="Arial" w:cs="Arial"/>
          <w:bCs/>
          <w:szCs w:val="24"/>
          <w:lang w:val="en-US"/>
        </w:rPr>
      </w:pPr>
      <w:r>
        <w:rPr>
          <w:rFonts w:ascii="Arial" w:hAnsi="Arial" w:cs="Arial"/>
          <w:bCs/>
          <w:szCs w:val="24"/>
          <w:lang w:val="en-US"/>
        </w:rPr>
        <w:t>On 18 November 2019, the Arts Committee recommended to Council that its Terms of Reference by reviewed by Council and the following changes made:</w:t>
      </w:r>
    </w:p>
    <w:p w14:paraId="7E1A11D3" w14:textId="77777777" w:rsidR="00027667" w:rsidRDefault="00027667" w:rsidP="00117951">
      <w:pPr>
        <w:jc w:val="both"/>
        <w:rPr>
          <w:rFonts w:ascii="Arial" w:hAnsi="Arial" w:cs="Arial"/>
          <w:bCs/>
          <w:szCs w:val="24"/>
          <w:lang w:val="en-US"/>
        </w:rPr>
      </w:pPr>
    </w:p>
    <w:p w14:paraId="54B9C2F5" w14:textId="77777777" w:rsidR="00117951" w:rsidRDefault="00117951" w:rsidP="00027667">
      <w:pPr>
        <w:pStyle w:val="ListParagraph"/>
        <w:numPr>
          <w:ilvl w:val="0"/>
          <w:numId w:val="5"/>
        </w:numPr>
        <w:ind w:left="567" w:hanging="567"/>
        <w:jc w:val="both"/>
        <w:rPr>
          <w:rFonts w:ascii="Arial" w:hAnsi="Arial" w:cs="Arial"/>
          <w:bCs/>
          <w:szCs w:val="24"/>
          <w:lang w:val="en-US"/>
        </w:rPr>
      </w:pPr>
      <w:r>
        <w:rPr>
          <w:rFonts w:ascii="Arial" w:hAnsi="Arial" w:cs="Arial"/>
          <w:bCs/>
          <w:szCs w:val="24"/>
          <w:lang w:val="en-US"/>
        </w:rPr>
        <w:t>the Committee’s name be changed from the Arts Committee to the Public Art Committee; and</w:t>
      </w:r>
    </w:p>
    <w:p w14:paraId="75791601" w14:textId="77777777" w:rsidR="00117951" w:rsidRDefault="00117951" w:rsidP="00027667">
      <w:pPr>
        <w:pStyle w:val="ListParagraph"/>
        <w:numPr>
          <w:ilvl w:val="0"/>
          <w:numId w:val="5"/>
        </w:numPr>
        <w:ind w:left="567" w:hanging="567"/>
        <w:jc w:val="both"/>
        <w:rPr>
          <w:rFonts w:ascii="Arial" w:hAnsi="Arial" w:cs="Arial"/>
          <w:bCs/>
          <w:szCs w:val="24"/>
          <w:lang w:val="en-US"/>
        </w:rPr>
      </w:pPr>
      <w:r>
        <w:rPr>
          <w:rFonts w:ascii="Arial" w:hAnsi="Arial" w:cs="Arial"/>
          <w:bCs/>
          <w:szCs w:val="24"/>
          <w:lang w:val="en-US"/>
        </w:rPr>
        <w:t>the process for appointing the Committee’s chairperson be made explicit in the Committee’s Terms of Reference.</w:t>
      </w:r>
    </w:p>
    <w:p w14:paraId="414E1EDF" w14:textId="77777777" w:rsidR="00117951" w:rsidRDefault="00117951" w:rsidP="00117951">
      <w:pPr>
        <w:jc w:val="both"/>
        <w:rPr>
          <w:rFonts w:ascii="Arial" w:hAnsi="Arial" w:cs="Arial"/>
          <w:bCs/>
          <w:szCs w:val="24"/>
          <w:lang w:val="en-US"/>
        </w:rPr>
      </w:pPr>
    </w:p>
    <w:p w14:paraId="1211BB87" w14:textId="6712602C" w:rsidR="00953EEC" w:rsidRPr="00BB44E1" w:rsidRDefault="00117951" w:rsidP="00117951">
      <w:pPr>
        <w:jc w:val="both"/>
        <w:rPr>
          <w:rFonts w:ascii="Arial" w:hAnsi="Arial" w:cs="Arial"/>
          <w:bCs/>
          <w:szCs w:val="24"/>
          <w:lang w:val="en-US"/>
        </w:rPr>
      </w:pPr>
      <w:r>
        <w:rPr>
          <w:rFonts w:ascii="Arial" w:hAnsi="Arial" w:cs="Arial"/>
          <w:bCs/>
          <w:szCs w:val="24"/>
          <w:lang w:val="en-US"/>
        </w:rPr>
        <w:t xml:space="preserve">On 28 April 2020, Council considered this recommendation from the Arts Committee and approved both changes to the Committee’s Terms of Reference, as recommended by the Committee.  Therefore, the Committee’s name is now the Public Art Committee and the process of appointing its chairperson is now included in its Terms of Reference.  The approved Terms of Reference for the Public Art Committee is at Attachment 1 – Public Art Committee Terms of Reference.  </w:t>
      </w:r>
    </w:p>
    <w:p w14:paraId="0C66D511" w14:textId="77777777" w:rsidR="00117951" w:rsidRPr="00645CDE" w:rsidRDefault="00117951" w:rsidP="00117951">
      <w:pPr>
        <w:jc w:val="both"/>
        <w:rPr>
          <w:rFonts w:ascii="Arial" w:hAnsi="Arial" w:cs="Arial"/>
          <w:b/>
          <w:sz w:val="28"/>
          <w:szCs w:val="28"/>
          <w:lang w:val="en-US"/>
        </w:rPr>
      </w:pPr>
      <w:r w:rsidRPr="00645CDE">
        <w:rPr>
          <w:rFonts w:ascii="Arial" w:hAnsi="Arial" w:cs="Arial"/>
          <w:b/>
          <w:sz w:val="28"/>
          <w:szCs w:val="28"/>
          <w:lang w:val="en-US"/>
        </w:rPr>
        <w:lastRenderedPageBreak/>
        <w:t>Key Relevant Previous Council Decisions</w:t>
      </w:r>
    </w:p>
    <w:p w14:paraId="60089FFA" w14:textId="77777777" w:rsidR="00117951" w:rsidRDefault="00117951" w:rsidP="00117951">
      <w:pPr>
        <w:jc w:val="both"/>
        <w:rPr>
          <w:rFonts w:ascii="Arial" w:hAnsi="Arial" w:cs="Arial"/>
          <w:b/>
          <w:sz w:val="28"/>
          <w:szCs w:val="32"/>
          <w:lang w:val="en-US"/>
        </w:rPr>
      </w:pPr>
    </w:p>
    <w:p w14:paraId="13D1050A" w14:textId="1880E59F" w:rsidR="00117951" w:rsidRPr="00027667" w:rsidRDefault="003B2726" w:rsidP="00027667">
      <w:pPr>
        <w:jc w:val="both"/>
        <w:rPr>
          <w:rFonts w:ascii="Arial" w:hAnsi="Arial" w:cs="Arial"/>
          <w:bCs/>
          <w:sz w:val="28"/>
          <w:szCs w:val="32"/>
          <w:lang w:val="en-US"/>
        </w:rPr>
      </w:pPr>
      <w:r w:rsidRPr="00027667">
        <w:rPr>
          <w:rFonts w:ascii="Arial" w:hAnsi="Arial" w:cs="Arial"/>
          <w:bCs/>
          <w:szCs w:val="24"/>
          <w:lang w:val="en-US"/>
        </w:rPr>
        <w:t>CM</w:t>
      </w:r>
      <w:r w:rsidR="00D2100D" w:rsidRPr="00027667">
        <w:rPr>
          <w:rFonts w:ascii="Arial" w:hAnsi="Arial" w:cs="Arial"/>
          <w:bCs/>
          <w:szCs w:val="24"/>
          <w:lang w:val="en-US"/>
        </w:rPr>
        <w:t>03.20</w:t>
      </w:r>
      <w:r w:rsidR="00117951" w:rsidRPr="00027667">
        <w:rPr>
          <w:rFonts w:ascii="Arial" w:hAnsi="Arial" w:cs="Arial"/>
          <w:bCs/>
          <w:szCs w:val="24"/>
          <w:lang w:val="en-US"/>
        </w:rPr>
        <w:t>– 28 April 2020 - Review of Arts Committee Terms of Reference</w:t>
      </w:r>
    </w:p>
    <w:p w14:paraId="17C526F1" w14:textId="77777777" w:rsidR="00645CDE" w:rsidRDefault="00645CDE" w:rsidP="00117951">
      <w:pPr>
        <w:jc w:val="both"/>
        <w:rPr>
          <w:rFonts w:ascii="Arial" w:hAnsi="Arial" w:cs="Arial"/>
          <w:b/>
          <w:sz w:val="28"/>
          <w:szCs w:val="32"/>
          <w:lang w:val="en-US"/>
        </w:rPr>
      </w:pPr>
    </w:p>
    <w:p w14:paraId="54BB15B7" w14:textId="40EE79D8" w:rsidR="00117951" w:rsidRDefault="00117951" w:rsidP="00117951">
      <w:pPr>
        <w:jc w:val="both"/>
        <w:rPr>
          <w:rFonts w:ascii="Arial" w:hAnsi="Arial" w:cs="Arial"/>
          <w:b/>
          <w:sz w:val="28"/>
          <w:szCs w:val="32"/>
          <w:lang w:val="en-US"/>
        </w:rPr>
      </w:pPr>
      <w:r>
        <w:rPr>
          <w:rFonts w:ascii="Arial" w:hAnsi="Arial" w:cs="Arial"/>
          <w:b/>
          <w:sz w:val="28"/>
          <w:szCs w:val="32"/>
          <w:lang w:val="en-US"/>
        </w:rPr>
        <w:t>Consultation</w:t>
      </w:r>
    </w:p>
    <w:p w14:paraId="283CF974" w14:textId="77777777" w:rsidR="00117951" w:rsidRDefault="00117951" w:rsidP="00117951">
      <w:pPr>
        <w:jc w:val="both"/>
        <w:rPr>
          <w:rFonts w:ascii="Arial" w:hAnsi="Arial" w:cs="Arial"/>
          <w:bCs/>
          <w:szCs w:val="24"/>
          <w:lang w:val="en-US"/>
        </w:rPr>
      </w:pPr>
    </w:p>
    <w:p w14:paraId="463AA72A" w14:textId="77777777" w:rsidR="00117951" w:rsidRDefault="00117951" w:rsidP="00117951">
      <w:pPr>
        <w:jc w:val="both"/>
        <w:rPr>
          <w:rFonts w:ascii="Arial" w:hAnsi="Arial" w:cs="Arial"/>
          <w:bCs/>
          <w:szCs w:val="24"/>
          <w:lang w:val="en-US"/>
        </w:rPr>
      </w:pPr>
      <w:r>
        <w:rPr>
          <w:rFonts w:ascii="Arial" w:hAnsi="Arial" w:cs="Arial"/>
          <w:bCs/>
          <w:szCs w:val="24"/>
          <w:lang w:val="en-US"/>
        </w:rPr>
        <w:t>The recommendation to review the Committee’s Terms of Reference came from the Committee itself; therefore, the Committee was consulted in the review of its Terms of Reference.</w:t>
      </w:r>
    </w:p>
    <w:p w14:paraId="532BCFCC" w14:textId="2B7DE0A4" w:rsidR="00117951" w:rsidRDefault="00117951" w:rsidP="00117951">
      <w:pPr>
        <w:jc w:val="both"/>
        <w:rPr>
          <w:rFonts w:ascii="Arial" w:hAnsi="Arial" w:cs="Arial"/>
          <w:b/>
          <w:szCs w:val="32"/>
          <w:lang w:val="en-US"/>
        </w:rPr>
      </w:pPr>
    </w:p>
    <w:p w14:paraId="171FAF26" w14:textId="77777777" w:rsidR="00473BC0" w:rsidRDefault="00473BC0" w:rsidP="00117951">
      <w:pPr>
        <w:jc w:val="both"/>
        <w:rPr>
          <w:rFonts w:ascii="Arial" w:hAnsi="Arial" w:cs="Arial"/>
          <w:b/>
          <w:szCs w:val="32"/>
          <w:lang w:val="en-US"/>
        </w:rPr>
      </w:pPr>
    </w:p>
    <w:p w14:paraId="52CFA145" w14:textId="77777777" w:rsidR="00117951" w:rsidRDefault="00117951" w:rsidP="00117951">
      <w:pPr>
        <w:jc w:val="both"/>
        <w:rPr>
          <w:rFonts w:ascii="Arial" w:hAnsi="Arial" w:cs="Arial"/>
          <w:b/>
          <w:sz w:val="28"/>
          <w:szCs w:val="32"/>
          <w:lang w:val="en-US"/>
        </w:rPr>
      </w:pPr>
      <w:r>
        <w:rPr>
          <w:rFonts w:ascii="Arial" w:hAnsi="Arial" w:cs="Arial"/>
          <w:b/>
          <w:sz w:val="28"/>
          <w:szCs w:val="32"/>
          <w:lang w:val="en-US"/>
        </w:rPr>
        <w:t>Strategic Implications</w:t>
      </w:r>
    </w:p>
    <w:p w14:paraId="026ABDF2" w14:textId="77777777" w:rsidR="00117951" w:rsidRDefault="00117951" w:rsidP="00117951">
      <w:pPr>
        <w:jc w:val="both"/>
        <w:rPr>
          <w:rFonts w:ascii="Arial" w:hAnsi="Arial" w:cs="Arial"/>
          <w:bCs/>
          <w:szCs w:val="24"/>
          <w:lang w:val="en-US"/>
        </w:rPr>
      </w:pPr>
    </w:p>
    <w:p w14:paraId="7F6EC02D" w14:textId="77777777" w:rsidR="002C3475" w:rsidRPr="002C3475" w:rsidRDefault="002C3475" w:rsidP="002C3475">
      <w:pPr>
        <w:jc w:val="both"/>
        <w:rPr>
          <w:rFonts w:ascii="Arial" w:hAnsi="Arial" w:cs="Arial"/>
          <w:b/>
          <w:bCs/>
          <w:szCs w:val="24"/>
          <w:lang w:val="en-US"/>
        </w:rPr>
      </w:pPr>
      <w:r w:rsidRPr="002C3475">
        <w:rPr>
          <w:rFonts w:ascii="Arial" w:hAnsi="Arial" w:cs="Arial"/>
          <w:b/>
          <w:bCs/>
          <w:szCs w:val="24"/>
          <w:lang w:val="en-US"/>
        </w:rPr>
        <w:t xml:space="preserve">How well does it fit with our strategic direction? </w:t>
      </w:r>
    </w:p>
    <w:p w14:paraId="4BD5076C" w14:textId="77777777" w:rsidR="002C3475" w:rsidRPr="002C3475" w:rsidRDefault="002C3475" w:rsidP="002C3475">
      <w:pPr>
        <w:jc w:val="both"/>
        <w:rPr>
          <w:rFonts w:ascii="Arial" w:hAnsi="Arial" w:cs="Arial"/>
          <w:szCs w:val="24"/>
          <w:lang w:val="en-US"/>
        </w:rPr>
      </w:pPr>
    </w:p>
    <w:p w14:paraId="54059347" w14:textId="130898A7" w:rsidR="00117951" w:rsidRDefault="00117951" w:rsidP="00117951">
      <w:pPr>
        <w:jc w:val="both"/>
        <w:rPr>
          <w:rFonts w:ascii="Arial" w:hAnsi="Arial" w:cs="Arial"/>
          <w:bCs/>
          <w:szCs w:val="24"/>
          <w:lang w:val="en-US"/>
        </w:rPr>
      </w:pPr>
      <w:r>
        <w:rPr>
          <w:rFonts w:ascii="Arial" w:hAnsi="Arial" w:cs="Arial"/>
          <w:bCs/>
          <w:szCs w:val="24"/>
          <w:lang w:val="en-US"/>
        </w:rPr>
        <w:t>The Strategic Community Plan, Nedlands 2028, adopted by Council on 22 May 2018, states in its vision statement that “We will live in a beautiful place”.  The work of the Public Art Committee contributes to this vision of a beautiful place.</w:t>
      </w:r>
    </w:p>
    <w:p w14:paraId="74EFE4A2" w14:textId="358F07CB" w:rsidR="00117951" w:rsidRDefault="00117951" w:rsidP="00117951">
      <w:pPr>
        <w:jc w:val="both"/>
        <w:rPr>
          <w:rFonts w:ascii="Arial" w:hAnsi="Arial" w:cs="Arial"/>
          <w:b/>
          <w:sz w:val="28"/>
          <w:szCs w:val="32"/>
          <w:lang w:val="en-US"/>
        </w:rPr>
      </w:pPr>
    </w:p>
    <w:p w14:paraId="13F60ABA" w14:textId="77055109" w:rsidR="002C3475" w:rsidRDefault="002C3475" w:rsidP="002C3475">
      <w:pPr>
        <w:jc w:val="both"/>
        <w:rPr>
          <w:rFonts w:ascii="Arial" w:hAnsi="Arial" w:cs="Arial"/>
          <w:b/>
          <w:bCs/>
          <w:szCs w:val="24"/>
          <w:lang w:val="en-US"/>
        </w:rPr>
      </w:pPr>
      <w:r w:rsidRPr="002C3475">
        <w:rPr>
          <w:rFonts w:ascii="Arial" w:hAnsi="Arial" w:cs="Arial"/>
          <w:b/>
          <w:bCs/>
          <w:szCs w:val="24"/>
          <w:lang w:val="en-US"/>
        </w:rPr>
        <w:t xml:space="preserve">Who benefits? </w:t>
      </w:r>
    </w:p>
    <w:p w14:paraId="2202ADE6" w14:textId="5BD60C1F" w:rsidR="002C3475" w:rsidRDefault="002C3475" w:rsidP="002C3475">
      <w:pPr>
        <w:jc w:val="both"/>
        <w:rPr>
          <w:rFonts w:ascii="Arial" w:hAnsi="Arial" w:cs="Arial"/>
          <w:b/>
          <w:bCs/>
          <w:szCs w:val="24"/>
          <w:lang w:val="en-US"/>
        </w:rPr>
      </w:pPr>
    </w:p>
    <w:p w14:paraId="3D9BEA9D" w14:textId="3E2F413D" w:rsidR="002C3475" w:rsidRPr="002C3475" w:rsidRDefault="002C3475" w:rsidP="002C3475">
      <w:pPr>
        <w:jc w:val="both"/>
        <w:rPr>
          <w:rFonts w:ascii="Arial" w:hAnsi="Arial" w:cs="Arial"/>
          <w:szCs w:val="24"/>
          <w:lang w:val="en-US"/>
        </w:rPr>
      </w:pPr>
      <w:r>
        <w:rPr>
          <w:rFonts w:ascii="Arial" w:hAnsi="Arial" w:cs="Arial"/>
          <w:szCs w:val="24"/>
          <w:lang w:val="en-US"/>
        </w:rPr>
        <w:t>The whole community benefits from the work of the Public Art Committee as public art</w:t>
      </w:r>
      <w:r w:rsidR="00124F2D">
        <w:rPr>
          <w:rFonts w:ascii="Arial" w:hAnsi="Arial" w:cs="Arial"/>
          <w:szCs w:val="24"/>
          <w:lang w:val="en-US"/>
        </w:rPr>
        <w:t xml:space="preserve"> improves the amenity of the local area.</w:t>
      </w:r>
    </w:p>
    <w:p w14:paraId="6106327F" w14:textId="77777777" w:rsidR="002C3475" w:rsidRPr="002C3475" w:rsidRDefault="002C3475" w:rsidP="002C3475">
      <w:pPr>
        <w:jc w:val="both"/>
        <w:rPr>
          <w:rFonts w:ascii="Arial" w:hAnsi="Arial" w:cs="Arial"/>
          <w:szCs w:val="24"/>
          <w:lang w:val="en-US"/>
        </w:rPr>
      </w:pPr>
    </w:p>
    <w:p w14:paraId="45CC236E" w14:textId="77777777" w:rsidR="002C3475" w:rsidRDefault="002C3475" w:rsidP="002C3475">
      <w:pPr>
        <w:jc w:val="both"/>
        <w:rPr>
          <w:rFonts w:ascii="Arial" w:hAnsi="Arial" w:cs="Arial"/>
          <w:b/>
          <w:bCs/>
          <w:szCs w:val="24"/>
          <w:lang w:val="en-US"/>
        </w:rPr>
      </w:pPr>
      <w:r w:rsidRPr="002C3475">
        <w:rPr>
          <w:rFonts w:ascii="Arial" w:hAnsi="Arial" w:cs="Arial"/>
          <w:b/>
          <w:bCs/>
          <w:szCs w:val="24"/>
          <w:lang w:val="en-US"/>
        </w:rPr>
        <w:t>Does it involve a tolerable risk?</w:t>
      </w:r>
    </w:p>
    <w:p w14:paraId="7DB997CD" w14:textId="54017FBE" w:rsidR="00A20C57" w:rsidRDefault="00A20C57" w:rsidP="002C3475">
      <w:pPr>
        <w:jc w:val="both"/>
        <w:rPr>
          <w:rFonts w:ascii="Arial" w:hAnsi="Arial" w:cs="Arial"/>
          <w:b/>
          <w:bCs/>
          <w:szCs w:val="24"/>
          <w:lang w:val="en-US"/>
        </w:rPr>
      </w:pPr>
    </w:p>
    <w:p w14:paraId="588E87FE" w14:textId="36CE4F3B" w:rsidR="00A20C57" w:rsidRPr="00A20C57" w:rsidRDefault="00A20C57" w:rsidP="002C3475">
      <w:pPr>
        <w:jc w:val="both"/>
        <w:rPr>
          <w:rFonts w:ascii="Arial" w:hAnsi="Arial" w:cs="Arial"/>
          <w:szCs w:val="24"/>
          <w:lang w:val="en-US"/>
        </w:rPr>
      </w:pPr>
      <w:r>
        <w:rPr>
          <w:rFonts w:ascii="Arial" w:hAnsi="Arial" w:cs="Arial"/>
          <w:szCs w:val="24"/>
          <w:lang w:val="en-US"/>
        </w:rPr>
        <w:t>Yes.  There is little or no risk involved in reviewing the Committee’s Terms of Reference.</w:t>
      </w:r>
    </w:p>
    <w:p w14:paraId="4377FF03" w14:textId="77777777" w:rsidR="002C3475" w:rsidRPr="002C3475" w:rsidRDefault="002C3475" w:rsidP="002C3475">
      <w:pPr>
        <w:jc w:val="both"/>
        <w:rPr>
          <w:rFonts w:ascii="Arial" w:hAnsi="Arial" w:cs="Arial"/>
          <w:szCs w:val="24"/>
          <w:lang w:val="en-US"/>
        </w:rPr>
      </w:pPr>
    </w:p>
    <w:p w14:paraId="6D7EFDF0" w14:textId="77777777" w:rsidR="002C3475" w:rsidRPr="002C3475" w:rsidRDefault="002C3475" w:rsidP="002C3475">
      <w:pPr>
        <w:jc w:val="both"/>
        <w:rPr>
          <w:rFonts w:ascii="Arial" w:hAnsi="Arial" w:cs="Arial"/>
          <w:b/>
          <w:bCs/>
          <w:szCs w:val="24"/>
          <w:lang w:val="en-US"/>
        </w:rPr>
      </w:pPr>
      <w:r w:rsidRPr="002C3475">
        <w:rPr>
          <w:rFonts w:ascii="Arial" w:hAnsi="Arial" w:cs="Arial"/>
          <w:b/>
          <w:bCs/>
          <w:szCs w:val="24"/>
          <w:lang w:val="en-US"/>
        </w:rPr>
        <w:t>Do we have the information we need?</w:t>
      </w:r>
    </w:p>
    <w:p w14:paraId="3BE0D6F3" w14:textId="77777777" w:rsidR="002C3475" w:rsidRDefault="002C3475" w:rsidP="002C3475">
      <w:pPr>
        <w:jc w:val="both"/>
        <w:rPr>
          <w:rFonts w:ascii="Arial" w:hAnsi="Arial" w:cs="Arial"/>
          <w:bCs/>
          <w:szCs w:val="24"/>
          <w:lang w:val="en-US"/>
        </w:rPr>
      </w:pPr>
    </w:p>
    <w:p w14:paraId="3BA2FE5F" w14:textId="424AEED2" w:rsidR="002C3475" w:rsidRDefault="00A20C57" w:rsidP="002C3475">
      <w:pPr>
        <w:jc w:val="both"/>
        <w:rPr>
          <w:rFonts w:ascii="Arial" w:hAnsi="Arial" w:cs="Arial"/>
          <w:bCs/>
          <w:szCs w:val="24"/>
          <w:lang w:val="en-US"/>
        </w:rPr>
      </w:pPr>
      <w:r>
        <w:rPr>
          <w:rFonts w:ascii="Arial" w:hAnsi="Arial" w:cs="Arial"/>
          <w:bCs/>
          <w:szCs w:val="24"/>
          <w:lang w:val="en-US"/>
        </w:rPr>
        <w:t>Yes.</w:t>
      </w:r>
    </w:p>
    <w:p w14:paraId="4B2AB90F" w14:textId="77777777" w:rsidR="00473BC0" w:rsidRDefault="00473BC0" w:rsidP="00117951">
      <w:pPr>
        <w:jc w:val="both"/>
        <w:rPr>
          <w:rFonts w:ascii="Arial" w:hAnsi="Arial" w:cs="Arial"/>
          <w:b/>
          <w:sz w:val="28"/>
          <w:szCs w:val="32"/>
          <w:lang w:val="en-US"/>
        </w:rPr>
      </w:pPr>
    </w:p>
    <w:p w14:paraId="32230387" w14:textId="77777777" w:rsidR="00117951" w:rsidRDefault="00117951" w:rsidP="00117951">
      <w:pPr>
        <w:jc w:val="both"/>
        <w:rPr>
          <w:rFonts w:ascii="Arial" w:hAnsi="Arial" w:cs="Arial"/>
          <w:bCs/>
          <w:szCs w:val="24"/>
          <w:lang w:val="en-US"/>
        </w:rPr>
      </w:pPr>
      <w:r>
        <w:rPr>
          <w:rFonts w:ascii="Arial" w:hAnsi="Arial" w:cs="Arial"/>
          <w:b/>
          <w:sz w:val="28"/>
          <w:szCs w:val="32"/>
          <w:lang w:val="en-US"/>
        </w:rPr>
        <w:t>Budget/Financial Implications</w:t>
      </w:r>
    </w:p>
    <w:p w14:paraId="044B2272" w14:textId="77777777" w:rsidR="00117951" w:rsidRDefault="00117951" w:rsidP="00117951">
      <w:pPr>
        <w:jc w:val="both"/>
        <w:rPr>
          <w:rFonts w:ascii="Arial" w:hAnsi="Arial" w:cs="Arial"/>
          <w:bCs/>
          <w:szCs w:val="24"/>
          <w:lang w:val="en-US"/>
        </w:rPr>
      </w:pPr>
    </w:p>
    <w:p w14:paraId="51751F11" w14:textId="2933C464" w:rsidR="00117951" w:rsidRDefault="00117951" w:rsidP="00117951">
      <w:pPr>
        <w:jc w:val="both"/>
        <w:rPr>
          <w:rFonts w:ascii="Arial" w:hAnsi="Arial" w:cs="Arial"/>
          <w:bCs/>
          <w:szCs w:val="24"/>
          <w:lang w:val="en-US"/>
        </w:rPr>
      </w:pPr>
      <w:r>
        <w:rPr>
          <w:rFonts w:ascii="Arial" w:hAnsi="Arial" w:cs="Arial"/>
          <w:bCs/>
          <w:szCs w:val="24"/>
          <w:lang w:val="en-US"/>
        </w:rPr>
        <w:t>There are no financial implications of this decision to review the Committee’s Terms of Reference, changing its name and making explicit the process for appointing its chairperson.</w:t>
      </w:r>
    </w:p>
    <w:p w14:paraId="42020C31" w14:textId="639A81CD" w:rsidR="00832AC1" w:rsidRDefault="00832AC1" w:rsidP="00117951">
      <w:pPr>
        <w:jc w:val="both"/>
        <w:rPr>
          <w:rFonts w:ascii="Arial" w:hAnsi="Arial" w:cs="Arial"/>
          <w:bCs/>
          <w:szCs w:val="24"/>
          <w:lang w:val="en-US"/>
        </w:rPr>
      </w:pPr>
    </w:p>
    <w:p w14:paraId="7FA34EB8" w14:textId="054C235E" w:rsidR="00832AC1" w:rsidRDefault="00832AC1" w:rsidP="00832AC1">
      <w:pPr>
        <w:jc w:val="both"/>
        <w:rPr>
          <w:rFonts w:ascii="Arial" w:hAnsi="Arial" w:cs="Arial"/>
          <w:b/>
          <w:bCs/>
          <w:szCs w:val="24"/>
          <w:lang w:val="en-US"/>
        </w:rPr>
      </w:pPr>
      <w:r w:rsidRPr="00832AC1">
        <w:rPr>
          <w:rFonts w:ascii="Arial" w:hAnsi="Arial" w:cs="Arial"/>
          <w:b/>
          <w:bCs/>
          <w:szCs w:val="24"/>
          <w:lang w:val="en-US"/>
        </w:rPr>
        <w:t xml:space="preserve">Can we afford it? </w:t>
      </w:r>
    </w:p>
    <w:p w14:paraId="54F58A5D" w14:textId="6AC9FAFB" w:rsidR="00832AC1" w:rsidRDefault="00832AC1" w:rsidP="00832AC1">
      <w:pPr>
        <w:jc w:val="both"/>
        <w:rPr>
          <w:rFonts w:ascii="Arial" w:hAnsi="Arial" w:cs="Arial"/>
          <w:b/>
          <w:bCs/>
          <w:szCs w:val="24"/>
          <w:lang w:val="en-US"/>
        </w:rPr>
      </w:pPr>
    </w:p>
    <w:p w14:paraId="61AE7049" w14:textId="6E96FD9D" w:rsidR="00832AC1" w:rsidRPr="00832AC1" w:rsidRDefault="00832AC1" w:rsidP="00832AC1">
      <w:pPr>
        <w:jc w:val="both"/>
        <w:rPr>
          <w:rFonts w:ascii="Arial" w:hAnsi="Arial" w:cs="Arial"/>
          <w:szCs w:val="24"/>
          <w:lang w:val="en-US"/>
        </w:rPr>
      </w:pPr>
      <w:r>
        <w:rPr>
          <w:rFonts w:ascii="Arial" w:hAnsi="Arial" w:cs="Arial"/>
          <w:szCs w:val="24"/>
          <w:lang w:val="en-US"/>
        </w:rPr>
        <w:t>Yes</w:t>
      </w:r>
      <w:r w:rsidR="00A20C57">
        <w:rPr>
          <w:rFonts w:ascii="Arial" w:hAnsi="Arial" w:cs="Arial"/>
          <w:szCs w:val="24"/>
          <w:lang w:val="en-US"/>
        </w:rPr>
        <w:t>, as there is no expenditure involved in this matter.</w:t>
      </w:r>
    </w:p>
    <w:p w14:paraId="370FEE11" w14:textId="77777777" w:rsidR="00832AC1" w:rsidRPr="00832AC1" w:rsidRDefault="00832AC1" w:rsidP="00832AC1">
      <w:pPr>
        <w:jc w:val="both"/>
        <w:rPr>
          <w:rFonts w:ascii="Arial" w:hAnsi="Arial" w:cs="Arial"/>
          <w:b/>
          <w:bCs/>
          <w:szCs w:val="24"/>
          <w:lang w:val="en-US"/>
        </w:rPr>
      </w:pPr>
    </w:p>
    <w:p w14:paraId="792CDA83" w14:textId="40250A12" w:rsidR="00832AC1" w:rsidRDefault="00832AC1" w:rsidP="00832AC1">
      <w:pPr>
        <w:jc w:val="both"/>
        <w:rPr>
          <w:rFonts w:ascii="Arial" w:hAnsi="Arial" w:cs="Arial"/>
          <w:b/>
          <w:bCs/>
          <w:szCs w:val="24"/>
          <w:lang w:val="en-US"/>
        </w:rPr>
      </w:pPr>
      <w:r w:rsidRPr="00832AC1">
        <w:rPr>
          <w:rFonts w:ascii="Arial" w:hAnsi="Arial" w:cs="Arial"/>
          <w:b/>
          <w:bCs/>
          <w:szCs w:val="24"/>
          <w:lang w:val="en-US"/>
        </w:rPr>
        <w:t>How does the option impact upon rates?</w:t>
      </w:r>
    </w:p>
    <w:p w14:paraId="68001A98" w14:textId="6709330D" w:rsidR="00832AC1" w:rsidRDefault="00832AC1" w:rsidP="00832AC1">
      <w:pPr>
        <w:jc w:val="both"/>
        <w:rPr>
          <w:rFonts w:ascii="Arial" w:hAnsi="Arial" w:cs="Arial"/>
          <w:b/>
          <w:bCs/>
          <w:szCs w:val="24"/>
          <w:lang w:val="en-US"/>
        </w:rPr>
      </w:pPr>
    </w:p>
    <w:p w14:paraId="66F860E6" w14:textId="7819310F" w:rsidR="00832AC1" w:rsidRPr="00832AC1" w:rsidRDefault="00832AC1" w:rsidP="00832AC1">
      <w:pPr>
        <w:jc w:val="both"/>
        <w:rPr>
          <w:rFonts w:ascii="Arial" w:hAnsi="Arial" w:cs="Arial"/>
          <w:szCs w:val="24"/>
          <w:lang w:val="en-US"/>
        </w:rPr>
      </w:pPr>
      <w:r>
        <w:rPr>
          <w:rFonts w:ascii="Arial" w:hAnsi="Arial" w:cs="Arial"/>
          <w:szCs w:val="24"/>
          <w:lang w:val="en-US"/>
        </w:rPr>
        <w:t>There is no impact on rates of reviewing the Public Art Committee’s Terms of Reference, which in this case involved changing its name and specifying the process for appointing the chairperson.</w:t>
      </w:r>
    </w:p>
    <w:p w14:paraId="49A42D77" w14:textId="77777777" w:rsidR="00117951" w:rsidRDefault="00117951" w:rsidP="00117951">
      <w:pPr>
        <w:jc w:val="both"/>
        <w:rPr>
          <w:rFonts w:ascii="Arial" w:hAnsi="Arial" w:cs="Arial"/>
          <w:b/>
          <w:szCs w:val="32"/>
          <w:lang w:val="en-US"/>
        </w:rPr>
      </w:pPr>
    </w:p>
    <w:p w14:paraId="3A710FB6" w14:textId="77777777" w:rsidR="00117951" w:rsidRDefault="00117951" w:rsidP="00117951">
      <w:pPr>
        <w:jc w:val="both"/>
        <w:rPr>
          <w:rFonts w:ascii="Arial" w:hAnsi="Arial" w:cs="Arial"/>
          <w:bCs/>
          <w:szCs w:val="24"/>
          <w:lang w:val="en-US"/>
        </w:rPr>
      </w:pPr>
      <w:r>
        <w:rPr>
          <w:rFonts w:ascii="Arial" w:hAnsi="Arial" w:cs="Arial"/>
          <w:b/>
          <w:sz w:val="28"/>
          <w:szCs w:val="32"/>
          <w:lang w:val="en-US"/>
        </w:rPr>
        <w:lastRenderedPageBreak/>
        <w:t>Legislation</w:t>
      </w:r>
    </w:p>
    <w:p w14:paraId="1E749F06" w14:textId="77777777" w:rsidR="00117951" w:rsidRDefault="00117951" w:rsidP="00117951">
      <w:pPr>
        <w:jc w:val="both"/>
        <w:rPr>
          <w:rFonts w:ascii="Arial" w:hAnsi="Arial" w:cs="Arial"/>
          <w:bCs/>
          <w:szCs w:val="24"/>
          <w:lang w:val="en-US"/>
        </w:rPr>
      </w:pPr>
    </w:p>
    <w:p w14:paraId="7B055DDA" w14:textId="77777777" w:rsidR="00117951" w:rsidRDefault="00117951" w:rsidP="00117951">
      <w:pPr>
        <w:jc w:val="both"/>
        <w:rPr>
          <w:rFonts w:ascii="Arial" w:hAnsi="Arial" w:cs="Arial"/>
          <w:bCs/>
          <w:szCs w:val="24"/>
          <w:lang w:val="en-US"/>
        </w:rPr>
      </w:pPr>
      <w:r>
        <w:rPr>
          <w:rFonts w:ascii="Arial" w:hAnsi="Arial" w:cs="Arial"/>
          <w:bCs/>
          <w:szCs w:val="24"/>
          <w:lang w:val="en-US"/>
        </w:rPr>
        <w:t xml:space="preserve">The </w:t>
      </w:r>
      <w:r>
        <w:rPr>
          <w:rFonts w:ascii="Arial" w:hAnsi="Arial" w:cs="Arial"/>
          <w:bCs/>
          <w:i/>
          <w:iCs/>
          <w:szCs w:val="24"/>
          <w:lang w:val="en-US"/>
        </w:rPr>
        <w:t xml:space="preserve">Local Government Act 1996 </w:t>
      </w:r>
      <w:r>
        <w:rPr>
          <w:rFonts w:ascii="Arial" w:hAnsi="Arial" w:cs="Arial"/>
          <w:bCs/>
          <w:szCs w:val="24"/>
          <w:lang w:val="en-US"/>
        </w:rPr>
        <w:t>(WA) requires that Terms of Reference for Committees of Council must be approved by a decision of Council.</w:t>
      </w:r>
    </w:p>
    <w:p w14:paraId="17EE68A3" w14:textId="77777777" w:rsidR="00117951" w:rsidRDefault="00117951" w:rsidP="00117951">
      <w:pPr>
        <w:jc w:val="both"/>
        <w:rPr>
          <w:rFonts w:ascii="Arial" w:hAnsi="Arial" w:cs="Arial"/>
          <w:b/>
          <w:sz w:val="28"/>
          <w:szCs w:val="32"/>
          <w:lang w:val="en-US"/>
        </w:rPr>
      </w:pPr>
    </w:p>
    <w:p w14:paraId="3030F32F" w14:textId="77777777" w:rsidR="00117951" w:rsidRDefault="00117951" w:rsidP="00117951">
      <w:pPr>
        <w:jc w:val="both"/>
        <w:rPr>
          <w:rFonts w:ascii="Arial" w:hAnsi="Arial" w:cs="Arial"/>
          <w:b/>
          <w:sz w:val="28"/>
          <w:szCs w:val="32"/>
          <w:lang w:val="en-US"/>
        </w:rPr>
      </w:pPr>
      <w:r>
        <w:rPr>
          <w:rFonts w:ascii="Arial" w:hAnsi="Arial" w:cs="Arial"/>
          <w:b/>
          <w:sz w:val="28"/>
          <w:szCs w:val="32"/>
          <w:lang w:val="en-US"/>
        </w:rPr>
        <w:t>Conclusion</w:t>
      </w:r>
    </w:p>
    <w:p w14:paraId="60EE0DDE" w14:textId="77777777" w:rsidR="00117951" w:rsidRDefault="00117951" w:rsidP="00117951">
      <w:pPr>
        <w:jc w:val="both"/>
        <w:rPr>
          <w:rFonts w:ascii="Arial" w:hAnsi="Arial" w:cs="Arial"/>
          <w:bCs/>
          <w:szCs w:val="24"/>
          <w:lang w:val="en-US"/>
        </w:rPr>
      </w:pPr>
    </w:p>
    <w:p w14:paraId="2796D58B" w14:textId="77777777" w:rsidR="00117951" w:rsidRDefault="00117951" w:rsidP="00117951">
      <w:pPr>
        <w:jc w:val="both"/>
        <w:rPr>
          <w:rFonts w:ascii="Arial" w:hAnsi="Arial" w:cs="Arial"/>
          <w:bCs/>
          <w:szCs w:val="24"/>
          <w:lang w:val="en-US"/>
        </w:rPr>
      </w:pPr>
      <w:r>
        <w:rPr>
          <w:rFonts w:ascii="Arial" w:hAnsi="Arial" w:cs="Arial"/>
          <w:bCs/>
          <w:szCs w:val="24"/>
          <w:lang w:val="en-US"/>
        </w:rPr>
        <w:t>Given that the Committee has recommended to Council a review of its Terms of Reference and Council has approved that recommendation, it is now appropriate that the Public Arts Committee receives its Terms of Reference as approved by Council.</w:t>
      </w:r>
    </w:p>
    <w:p w14:paraId="72FFB35D" w14:textId="77777777" w:rsidR="009A0DFB" w:rsidRPr="00BB1236" w:rsidRDefault="009A0DFB" w:rsidP="00BB1236">
      <w:pPr>
        <w:jc w:val="both"/>
        <w:rPr>
          <w:rFonts w:ascii="Arial" w:hAnsi="Arial" w:cs="Arial"/>
          <w:b/>
          <w:szCs w:val="32"/>
          <w:lang w:val="en-US"/>
        </w:rPr>
      </w:pPr>
    </w:p>
    <w:p w14:paraId="12113782" w14:textId="595C3DB8" w:rsidR="00BB1236" w:rsidRPr="00D2100D" w:rsidRDefault="006D1D50" w:rsidP="00D2100D">
      <w:pPr>
        <w:rPr>
          <w:rFonts w:ascii="Arial" w:eastAsiaTheme="minorHAnsi" w:hAnsi="Arial" w:cs="Arial"/>
          <w:b/>
          <w:szCs w:val="32"/>
          <w:lang w:val="en-US"/>
        </w:rPr>
      </w:pPr>
      <w:r>
        <w:rPr>
          <w:rFonts w:ascii="Arial" w:hAnsi="Arial" w:cs="Arial"/>
          <w:b/>
          <w:szCs w:val="32"/>
          <w:lang w:val="en-US"/>
        </w:rPr>
        <w:br w:type="page"/>
      </w:r>
    </w:p>
    <w:p w14:paraId="614E3DA0" w14:textId="5BCA4466" w:rsidR="003B47C7" w:rsidRDefault="00BB1236" w:rsidP="003B47C7">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7" w:name="_Toc40182701"/>
      <w:r>
        <w:rPr>
          <w:rFonts w:ascii="Arial" w:hAnsi="Arial" w:cs="Arial"/>
          <w:caps w:val="0"/>
          <w:sz w:val="24"/>
          <w:szCs w:val="24"/>
          <w:u w:val="none"/>
        </w:rPr>
        <w:lastRenderedPageBreak/>
        <w:t>Public Art Budget</w:t>
      </w:r>
      <w:bookmarkEnd w:id="17"/>
    </w:p>
    <w:p w14:paraId="79AEE68D" w14:textId="77777777" w:rsidR="007F7FDD" w:rsidRPr="007F7FDD" w:rsidRDefault="007F7FDD" w:rsidP="007F7FDD"/>
    <w:tbl>
      <w:tblPr>
        <w:tblStyle w:val="TableGrid"/>
        <w:tblpPr w:leftFromText="180" w:rightFromText="180" w:vertAnchor="text" w:horzAnchor="margin" w:tblpY="35"/>
        <w:tblW w:w="0" w:type="auto"/>
        <w:tblInd w:w="0" w:type="dxa"/>
        <w:tblLook w:val="04A0" w:firstRow="1" w:lastRow="0" w:firstColumn="1" w:lastColumn="0" w:noHBand="0" w:noVBand="1"/>
      </w:tblPr>
      <w:tblGrid>
        <w:gridCol w:w="2518"/>
        <w:gridCol w:w="5677"/>
      </w:tblGrid>
      <w:tr w:rsidR="00BB1236" w14:paraId="5B9FE25F" w14:textId="77777777" w:rsidTr="00BB1236">
        <w:tc>
          <w:tcPr>
            <w:tcW w:w="2518" w:type="dxa"/>
            <w:tcBorders>
              <w:top w:val="single" w:sz="4" w:space="0" w:color="auto"/>
              <w:left w:val="single" w:sz="4" w:space="0" w:color="auto"/>
              <w:bottom w:val="single" w:sz="4" w:space="0" w:color="auto"/>
              <w:right w:val="single" w:sz="4" w:space="0" w:color="auto"/>
            </w:tcBorders>
            <w:hideMark/>
          </w:tcPr>
          <w:p w14:paraId="695FD7E3" w14:textId="77777777" w:rsidR="00BB1236" w:rsidRDefault="00BB1236" w:rsidP="00BB1236">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1CEA17CD" w14:textId="77777777" w:rsidR="00BB1236" w:rsidRDefault="00BB1236" w:rsidP="00BB1236">
            <w:pPr>
              <w:jc w:val="both"/>
              <w:rPr>
                <w:rFonts w:ascii="Arial" w:hAnsi="Arial" w:cs="Arial"/>
                <w:szCs w:val="24"/>
              </w:rPr>
            </w:pPr>
            <w:r>
              <w:rPr>
                <w:rFonts w:ascii="Arial" w:hAnsi="Arial" w:cs="Arial"/>
                <w:szCs w:val="24"/>
              </w:rPr>
              <w:t xml:space="preserve">18 May 2020 </w:t>
            </w:r>
          </w:p>
        </w:tc>
      </w:tr>
      <w:tr w:rsidR="00BB1236" w14:paraId="67FC9E81" w14:textId="77777777" w:rsidTr="00BB1236">
        <w:tc>
          <w:tcPr>
            <w:tcW w:w="2518" w:type="dxa"/>
            <w:tcBorders>
              <w:top w:val="single" w:sz="4" w:space="0" w:color="auto"/>
              <w:left w:val="single" w:sz="4" w:space="0" w:color="auto"/>
              <w:bottom w:val="single" w:sz="4" w:space="0" w:color="auto"/>
              <w:right w:val="single" w:sz="4" w:space="0" w:color="auto"/>
            </w:tcBorders>
            <w:hideMark/>
          </w:tcPr>
          <w:p w14:paraId="50A56923" w14:textId="77777777" w:rsidR="00BB1236" w:rsidRDefault="00BB1236" w:rsidP="00BB1236">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74BF3FB9" w14:textId="77777777" w:rsidR="00BB1236" w:rsidRDefault="00BB1236" w:rsidP="00BB1236">
            <w:pPr>
              <w:jc w:val="both"/>
              <w:rPr>
                <w:rFonts w:ascii="Arial" w:hAnsi="Arial" w:cs="Arial"/>
                <w:szCs w:val="24"/>
              </w:rPr>
            </w:pPr>
            <w:r w:rsidRPr="00D2100D">
              <w:rPr>
                <w:rFonts w:ascii="Arial" w:hAnsi="Arial" w:cs="Arial"/>
                <w:szCs w:val="24"/>
              </w:rPr>
              <w:t xml:space="preserve">City of Nedlands </w:t>
            </w:r>
          </w:p>
        </w:tc>
      </w:tr>
      <w:tr w:rsidR="00BB1236" w14:paraId="59788138" w14:textId="77777777" w:rsidTr="00BB1236">
        <w:tc>
          <w:tcPr>
            <w:tcW w:w="2518" w:type="dxa"/>
            <w:tcBorders>
              <w:top w:val="single" w:sz="4" w:space="0" w:color="auto"/>
              <w:left w:val="single" w:sz="4" w:space="0" w:color="auto"/>
              <w:bottom w:val="single" w:sz="4" w:space="0" w:color="auto"/>
              <w:right w:val="single" w:sz="4" w:space="0" w:color="auto"/>
            </w:tcBorders>
            <w:hideMark/>
          </w:tcPr>
          <w:p w14:paraId="6159B645" w14:textId="77777777" w:rsidR="00BB1236" w:rsidRDefault="00BB1236" w:rsidP="00BB1236">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49B25520" w14:textId="77777777" w:rsidR="00BB1236" w:rsidRDefault="00BB1236" w:rsidP="00BB1236">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BB1236" w14:paraId="3FCBE5CE" w14:textId="77777777" w:rsidTr="00BB1236">
        <w:tc>
          <w:tcPr>
            <w:tcW w:w="2518" w:type="dxa"/>
            <w:tcBorders>
              <w:top w:val="single" w:sz="4" w:space="0" w:color="auto"/>
              <w:left w:val="single" w:sz="4" w:space="0" w:color="auto"/>
              <w:bottom w:val="single" w:sz="4" w:space="0" w:color="auto"/>
              <w:right w:val="single" w:sz="4" w:space="0" w:color="auto"/>
            </w:tcBorders>
            <w:hideMark/>
          </w:tcPr>
          <w:p w14:paraId="7F021DF4" w14:textId="77777777" w:rsidR="00BB1236" w:rsidRDefault="00BB1236" w:rsidP="00BB1236">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0F4406F7" w14:textId="77777777" w:rsidR="00BB1236" w:rsidRDefault="00BB1236" w:rsidP="00BB1236">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BB1236" w14:paraId="3A267BA8" w14:textId="77777777" w:rsidTr="00BB1236">
        <w:tc>
          <w:tcPr>
            <w:tcW w:w="2518" w:type="dxa"/>
            <w:tcBorders>
              <w:top w:val="single" w:sz="4" w:space="0" w:color="auto"/>
              <w:left w:val="single" w:sz="4" w:space="0" w:color="auto"/>
              <w:bottom w:val="single" w:sz="4" w:space="0" w:color="auto"/>
              <w:right w:val="single" w:sz="4" w:space="0" w:color="auto"/>
            </w:tcBorders>
            <w:hideMark/>
          </w:tcPr>
          <w:p w14:paraId="0C3BF2E5" w14:textId="77777777" w:rsidR="00BB1236" w:rsidRDefault="00BB1236" w:rsidP="00BB1236">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2BAA2A53" w14:textId="562317AA" w:rsidR="00BB1236" w:rsidRPr="00DB59CC" w:rsidRDefault="00DB59CC" w:rsidP="00DB59CC">
            <w:pPr>
              <w:jc w:val="both"/>
              <w:rPr>
                <w:rFonts w:ascii="Arial" w:hAnsi="Arial" w:cs="Arial"/>
                <w:szCs w:val="32"/>
                <w:lang w:val="en-US"/>
              </w:rPr>
            </w:pPr>
            <w:r w:rsidRPr="00DB59CC">
              <w:rPr>
                <w:rFonts w:ascii="Arial" w:hAnsi="Arial" w:cs="Arial"/>
                <w:szCs w:val="32"/>
                <w:lang w:val="en-US"/>
              </w:rPr>
              <w:t xml:space="preserve">Nil. </w:t>
            </w:r>
          </w:p>
        </w:tc>
      </w:tr>
      <w:tr w:rsidR="00BB1236" w14:paraId="11AA1B70" w14:textId="77777777" w:rsidTr="00BB1236">
        <w:tc>
          <w:tcPr>
            <w:tcW w:w="2518" w:type="dxa"/>
            <w:tcBorders>
              <w:top w:val="single" w:sz="4" w:space="0" w:color="auto"/>
              <w:left w:val="single" w:sz="4" w:space="0" w:color="auto"/>
              <w:bottom w:val="single" w:sz="4" w:space="0" w:color="auto"/>
              <w:right w:val="single" w:sz="4" w:space="0" w:color="auto"/>
            </w:tcBorders>
            <w:hideMark/>
          </w:tcPr>
          <w:p w14:paraId="7162BD23" w14:textId="77777777" w:rsidR="00BB1236" w:rsidRDefault="00BB1236" w:rsidP="00BB1236">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73FED123" w14:textId="77777777" w:rsidR="00BB1236" w:rsidRPr="00FA0BCC" w:rsidRDefault="00BB1236" w:rsidP="00BB1236">
            <w:pPr>
              <w:jc w:val="both"/>
              <w:rPr>
                <w:rFonts w:ascii="Arial" w:hAnsi="Arial" w:cs="Arial"/>
                <w:szCs w:val="32"/>
                <w:lang w:val="en-US"/>
              </w:rPr>
            </w:pPr>
            <w:r w:rsidRPr="00FA0BCC">
              <w:rPr>
                <w:rFonts w:ascii="Arial" w:hAnsi="Arial" w:cs="Arial"/>
                <w:szCs w:val="32"/>
                <w:lang w:val="en-US"/>
              </w:rPr>
              <w:t>Nil.</w:t>
            </w:r>
          </w:p>
        </w:tc>
      </w:tr>
    </w:tbl>
    <w:p w14:paraId="04ACC94C" w14:textId="77777777" w:rsidR="003B47C7" w:rsidRDefault="003B47C7" w:rsidP="003B47C7">
      <w:pPr>
        <w:jc w:val="both"/>
        <w:rPr>
          <w:rFonts w:ascii="Arial" w:hAnsi="Arial" w:cs="Arial"/>
          <w:szCs w:val="24"/>
        </w:rPr>
      </w:pPr>
    </w:p>
    <w:p w14:paraId="24C235A5" w14:textId="77777777" w:rsidR="00BB1236" w:rsidRPr="00BB1236" w:rsidRDefault="00BB1236" w:rsidP="00BB1236">
      <w:pPr>
        <w:jc w:val="both"/>
        <w:rPr>
          <w:rFonts w:ascii="Arial" w:hAnsi="Arial" w:cs="Arial"/>
          <w:b/>
          <w:sz w:val="28"/>
          <w:szCs w:val="32"/>
          <w:lang w:val="en-US"/>
        </w:rPr>
      </w:pPr>
      <w:r>
        <w:rPr>
          <w:rFonts w:ascii="Arial" w:hAnsi="Arial" w:cs="Arial"/>
          <w:b/>
          <w:sz w:val="28"/>
          <w:szCs w:val="32"/>
          <w:lang w:val="en-US"/>
        </w:rPr>
        <w:t>Executive Summary</w:t>
      </w:r>
    </w:p>
    <w:p w14:paraId="4990C74B" w14:textId="77777777" w:rsidR="00BB1236" w:rsidRDefault="00BB1236" w:rsidP="00BB1236">
      <w:pPr>
        <w:jc w:val="both"/>
        <w:rPr>
          <w:rFonts w:ascii="Arial" w:hAnsi="Arial" w:cs="Arial"/>
          <w:b/>
          <w:szCs w:val="32"/>
          <w:lang w:val="en-US"/>
        </w:rPr>
      </w:pPr>
    </w:p>
    <w:p w14:paraId="523A659B" w14:textId="21196660" w:rsidR="00DB59CC" w:rsidRDefault="00DB59CC" w:rsidP="00DB59CC">
      <w:pPr>
        <w:jc w:val="both"/>
        <w:rPr>
          <w:rFonts w:ascii="Arial" w:hAnsi="Arial" w:cs="Arial"/>
          <w:bCs/>
          <w:szCs w:val="32"/>
          <w:lang w:val="en-US"/>
        </w:rPr>
      </w:pPr>
      <w:r>
        <w:rPr>
          <w:rFonts w:ascii="Arial" w:hAnsi="Arial" w:cs="Arial"/>
          <w:bCs/>
          <w:szCs w:val="32"/>
          <w:lang w:val="en-US"/>
        </w:rPr>
        <w:t>This report is being presented to the Public Art Committee to provide information on:</w:t>
      </w:r>
    </w:p>
    <w:p w14:paraId="667933A2" w14:textId="77777777" w:rsidR="008D3923" w:rsidRDefault="008D3923" w:rsidP="00DB59CC">
      <w:pPr>
        <w:jc w:val="both"/>
        <w:rPr>
          <w:rFonts w:ascii="Arial" w:hAnsi="Arial" w:cs="Arial"/>
          <w:bCs/>
          <w:szCs w:val="32"/>
          <w:lang w:val="en-US"/>
        </w:rPr>
      </w:pPr>
    </w:p>
    <w:p w14:paraId="2558D196" w14:textId="77777777" w:rsidR="00DB59CC" w:rsidRDefault="00DB59CC" w:rsidP="008D3923">
      <w:pPr>
        <w:pStyle w:val="ListParagraph"/>
        <w:numPr>
          <w:ilvl w:val="0"/>
          <w:numId w:val="7"/>
        </w:numPr>
        <w:ind w:left="567" w:hanging="567"/>
        <w:jc w:val="both"/>
        <w:rPr>
          <w:rFonts w:ascii="Arial" w:hAnsi="Arial" w:cs="Arial"/>
          <w:bCs/>
          <w:szCs w:val="32"/>
          <w:lang w:val="en-US"/>
        </w:rPr>
      </w:pPr>
      <w:r>
        <w:rPr>
          <w:rFonts w:ascii="Arial" w:hAnsi="Arial" w:cs="Arial"/>
          <w:bCs/>
          <w:szCs w:val="32"/>
          <w:lang w:val="en-US"/>
        </w:rPr>
        <w:t>funds available for public art in the current financial year; and</w:t>
      </w:r>
    </w:p>
    <w:p w14:paraId="5B6D3F02" w14:textId="77777777" w:rsidR="00DB59CC" w:rsidRDefault="00DB59CC" w:rsidP="008D3923">
      <w:pPr>
        <w:pStyle w:val="ListParagraph"/>
        <w:numPr>
          <w:ilvl w:val="0"/>
          <w:numId w:val="7"/>
        </w:numPr>
        <w:ind w:left="567" w:hanging="567"/>
        <w:jc w:val="both"/>
        <w:rPr>
          <w:rFonts w:ascii="Arial" w:hAnsi="Arial" w:cs="Arial"/>
          <w:bCs/>
          <w:szCs w:val="32"/>
          <w:lang w:val="en-US"/>
        </w:rPr>
      </w:pPr>
      <w:r>
        <w:rPr>
          <w:rFonts w:ascii="Arial" w:hAnsi="Arial" w:cs="Arial"/>
          <w:bCs/>
          <w:szCs w:val="32"/>
          <w:lang w:val="en-US"/>
        </w:rPr>
        <w:t>funds for public art included for consideration in the draft 2020/21 budget.</w:t>
      </w:r>
    </w:p>
    <w:p w14:paraId="09170F90" w14:textId="77777777" w:rsidR="00DB59CC" w:rsidRDefault="00DB59CC" w:rsidP="00DB59CC">
      <w:pPr>
        <w:jc w:val="both"/>
        <w:rPr>
          <w:rFonts w:ascii="Arial" w:hAnsi="Arial" w:cs="Arial"/>
          <w:bCs/>
          <w:szCs w:val="32"/>
          <w:lang w:val="en-US"/>
        </w:rPr>
      </w:pPr>
    </w:p>
    <w:p w14:paraId="54BCC700" w14:textId="77777777" w:rsidR="00DB59CC" w:rsidRDefault="00DB59CC" w:rsidP="00DB59CC">
      <w:pPr>
        <w:jc w:val="both"/>
        <w:rPr>
          <w:rFonts w:ascii="Arial" w:hAnsi="Arial" w:cs="Arial"/>
          <w:bCs/>
          <w:szCs w:val="32"/>
          <w:lang w:val="en-US"/>
        </w:rPr>
      </w:pPr>
      <w:r>
        <w:rPr>
          <w:rFonts w:ascii="Arial" w:hAnsi="Arial" w:cs="Arial"/>
          <w:bCs/>
          <w:szCs w:val="32"/>
          <w:lang w:val="en-US"/>
        </w:rPr>
        <w:t>This budgetary information will provide Committee members with a financial context for decision about Council’s next public artwork or works.</w:t>
      </w:r>
    </w:p>
    <w:p w14:paraId="692B33F9" w14:textId="7A9779EE" w:rsidR="00DB59CC" w:rsidRDefault="00DB59CC" w:rsidP="00DB59CC">
      <w:pPr>
        <w:jc w:val="both"/>
        <w:rPr>
          <w:rFonts w:ascii="Arial" w:hAnsi="Arial" w:cs="Arial"/>
          <w:b/>
          <w:szCs w:val="32"/>
          <w:lang w:val="en-US"/>
        </w:rPr>
      </w:pPr>
    </w:p>
    <w:p w14:paraId="202D861D" w14:textId="77777777" w:rsidR="00BB1236" w:rsidRDefault="00BB1236" w:rsidP="00BB1236">
      <w:pPr>
        <w:jc w:val="both"/>
        <w:rPr>
          <w:rFonts w:ascii="Arial" w:hAnsi="Arial" w:cs="Arial"/>
          <w:b/>
          <w:szCs w:val="32"/>
          <w:lang w:val="en-US"/>
        </w:rPr>
      </w:pPr>
    </w:p>
    <w:p w14:paraId="3975C3A7" w14:textId="77777777" w:rsidR="00BB1236" w:rsidRDefault="00BB1236" w:rsidP="00BB1236">
      <w:pPr>
        <w:jc w:val="both"/>
        <w:rPr>
          <w:rFonts w:ascii="Arial" w:hAnsi="Arial" w:cs="Arial"/>
          <w:b/>
          <w:sz w:val="28"/>
          <w:szCs w:val="32"/>
          <w:lang w:val="en-US"/>
        </w:rPr>
      </w:pPr>
      <w:r>
        <w:rPr>
          <w:rFonts w:ascii="Arial" w:hAnsi="Arial" w:cs="Arial"/>
          <w:b/>
          <w:sz w:val="28"/>
          <w:szCs w:val="32"/>
          <w:lang w:val="en-US"/>
        </w:rPr>
        <w:t>Recommendation to Committee</w:t>
      </w:r>
    </w:p>
    <w:p w14:paraId="75DFC298" w14:textId="77777777" w:rsidR="00BB1236" w:rsidRDefault="00BB1236" w:rsidP="00BB1236">
      <w:pPr>
        <w:jc w:val="both"/>
        <w:rPr>
          <w:rFonts w:ascii="Arial" w:hAnsi="Arial" w:cs="Arial"/>
          <w:b/>
          <w:szCs w:val="32"/>
          <w:lang w:val="en-US"/>
        </w:rPr>
      </w:pPr>
    </w:p>
    <w:p w14:paraId="243934C3" w14:textId="77777777" w:rsidR="00DB59CC" w:rsidRDefault="00DB59CC" w:rsidP="00DB59CC">
      <w:pPr>
        <w:jc w:val="both"/>
        <w:rPr>
          <w:rFonts w:ascii="Arial" w:hAnsi="Arial" w:cs="Arial"/>
          <w:b/>
          <w:bCs/>
          <w:szCs w:val="32"/>
          <w:lang w:val="en-US"/>
        </w:rPr>
      </w:pPr>
      <w:r>
        <w:rPr>
          <w:rFonts w:ascii="Arial" w:hAnsi="Arial" w:cs="Arial"/>
          <w:b/>
          <w:bCs/>
          <w:szCs w:val="32"/>
          <w:lang w:val="en-US"/>
        </w:rPr>
        <w:t>That the Public Art Committee:</w:t>
      </w:r>
    </w:p>
    <w:p w14:paraId="41A9D3EA" w14:textId="77777777" w:rsidR="00DB59CC" w:rsidRDefault="00DB59CC" w:rsidP="00DB59CC">
      <w:pPr>
        <w:jc w:val="both"/>
        <w:rPr>
          <w:rFonts w:ascii="Arial" w:hAnsi="Arial" w:cs="Arial"/>
          <w:b/>
          <w:bCs/>
          <w:szCs w:val="32"/>
          <w:lang w:val="en-US"/>
        </w:rPr>
      </w:pPr>
    </w:p>
    <w:p w14:paraId="2B337EE4" w14:textId="2C378774" w:rsidR="00DB59CC" w:rsidRDefault="008D3923" w:rsidP="008D3923">
      <w:pPr>
        <w:pStyle w:val="ListParagraph"/>
        <w:numPr>
          <w:ilvl w:val="0"/>
          <w:numId w:val="8"/>
        </w:numPr>
        <w:ind w:left="567" w:hanging="567"/>
        <w:jc w:val="both"/>
        <w:rPr>
          <w:rFonts w:ascii="Arial" w:hAnsi="Arial" w:cs="Arial"/>
          <w:b/>
          <w:bCs/>
          <w:szCs w:val="32"/>
          <w:lang w:val="en-US"/>
        </w:rPr>
      </w:pPr>
      <w:r>
        <w:rPr>
          <w:rFonts w:ascii="Arial" w:hAnsi="Arial" w:cs="Arial"/>
          <w:b/>
          <w:bCs/>
          <w:szCs w:val="32"/>
          <w:lang w:val="en-US"/>
        </w:rPr>
        <w:t>r</w:t>
      </w:r>
      <w:r w:rsidR="00DB59CC">
        <w:rPr>
          <w:rFonts w:ascii="Arial" w:hAnsi="Arial" w:cs="Arial"/>
          <w:b/>
          <w:bCs/>
          <w:szCs w:val="32"/>
          <w:lang w:val="en-US"/>
        </w:rPr>
        <w:t>eceives this information on the funds available for public art in the current financial year; and</w:t>
      </w:r>
    </w:p>
    <w:p w14:paraId="7197C438" w14:textId="77777777" w:rsidR="00DB59CC" w:rsidRDefault="00DB59CC" w:rsidP="008D3923">
      <w:pPr>
        <w:pStyle w:val="ListParagraph"/>
        <w:ind w:left="567" w:hanging="567"/>
        <w:jc w:val="both"/>
        <w:rPr>
          <w:rFonts w:ascii="Arial" w:hAnsi="Arial" w:cs="Arial"/>
          <w:b/>
          <w:bCs/>
          <w:szCs w:val="32"/>
          <w:lang w:val="en-US"/>
        </w:rPr>
      </w:pPr>
    </w:p>
    <w:p w14:paraId="664F9EEA" w14:textId="5DD558C1" w:rsidR="00DB59CC" w:rsidRDefault="00D66A00" w:rsidP="008D3923">
      <w:pPr>
        <w:pStyle w:val="ListParagraph"/>
        <w:numPr>
          <w:ilvl w:val="0"/>
          <w:numId w:val="8"/>
        </w:numPr>
        <w:ind w:left="567" w:hanging="567"/>
        <w:jc w:val="both"/>
        <w:rPr>
          <w:rFonts w:ascii="Arial" w:hAnsi="Arial" w:cs="Arial"/>
          <w:b/>
          <w:bCs/>
          <w:szCs w:val="32"/>
          <w:lang w:val="en-US"/>
        </w:rPr>
      </w:pPr>
      <w:r>
        <w:rPr>
          <w:rFonts w:ascii="Arial" w:hAnsi="Arial" w:cs="Arial"/>
          <w:b/>
          <w:bCs/>
          <w:szCs w:val="32"/>
          <w:lang w:val="en-US"/>
        </w:rPr>
        <w:t>r</w:t>
      </w:r>
      <w:r w:rsidR="00DB59CC">
        <w:rPr>
          <w:rFonts w:ascii="Arial" w:hAnsi="Arial" w:cs="Arial"/>
          <w:b/>
          <w:bCs/>
          <w:szCs w:val="32"/>
          <w:lang w:val="en-US"/>
        </w:rPr>
        <w:t xml:space="preserve">ecommends that Council approves $50,000 for expenditure on public art when considering the </w:t>
      </w:r>
      <w:r w:rsidR="0022126E">
        <w:rPr>
          <w:rFonts w:ascii="Arial" w:hAnsi="Arial" w:cs="Arial"/>
          <w:b/>
          <w:bCs/>
          <w:szCs w:val="32"/>
          <w:lang w:val="en-US"/>
        </w:rPr>
        <w:t>2020/21</w:t>
      </w:r>
      <w:r w:rsidR="00DB59CC">
        <w:rPr>
          <w:rFonts w:ascii="Arial" w:hAnsi="Arial" w:cs="Arial"/>
          <w:b/>
          <w:bCs/>
          <w:szCs w:val="32"/>
          <w:lang w:val="en-US"/>
        </w:rPr>
        <w:t xml:space="preserve"> Council budget.</w:t>
      </w:r>
    </w:p>
    <w:p w14:paraId="17C7D781" w14:textId="77777777" w:rsidR="00DB59CC" w:rsidRDefault="00DB59CC" w:rsidP="00DB59CC">
      <w:pPr>
        <w:jc w:val="both"/>
        <w:rPr>
          <w:rFonts w:ascii="Arial" w:hAnsi="Arial" w:cs="Arial"/>
          <w:b/>
          <w:szCs w:val="32"/>
          <w:lang w:val="en-US"/>
        </w:rPr>
      </w:pPr>
    </w:p>
    <w:p w14:paraId="24181F39" w14:textId="77777777" w:rsidR="00B65F85" w:rsidRDefault="00B65F85" w:rsidP="00DB59CC">
      <w:pPr>
        <w:jc w:val="both"/>
        <w:rPr>
          <w:rFonts w:ascii="Arial" w:hAnsi="Arial" w:cs="Arial"/>
          <w:b/>
          <w:szCs w:val="32"/>
          <w:lang w:val="en-US"/>
        </w:rPr>
      </w:pPr>
    </w:p>
    <w:p w14:paraId="68A33791" w14:textId="77777777" w:rsidR="00DB59CC" w:rsidRDefault="00DB59CC" w:rsidP="00DB59CC">
      <w:pPr>
        <w:jc w:val="both"/>
        <w:rPr>
          <w:rFonts w:ascii="Arial" w:hAnsi="Arial" w:cs="Arial"/>
          <w:b/>
          <w:sz w:val="28"/>
          <w:szCs w:val="32"/>
          <w:lang w:val="en-US"/>
        </w:rPr>
      </w:pPr>
      <w:r>
        <w:rPr>
          <w:rFonts w:ascii="Arial" w:hAnsi="Arial" w:cs="Arial"/>
          <w:b/>
          <w:sz w:val="28"/>
          <w:szCs w:val="32"/>
          <w:lang w:val="en-US"/>
        </w:rPr>
        <w:t>Background</w:t>
      </w:r>
    </w:p>
    <w:p w14:paraId="5897AF5C" w14:textId="77777777" w:rsidR="00DB59CC" w:rsidRDefault="00DB59CC" w:rsidP="00DB59CC">
      <w:pPr>
        <w:jc w:val="both"/>
        <w:rPr>
          <w:rFonts w:ascii="Arial" w:hAnsi="Arial" w:cs="Arial"/>
          <w:bCs/>
          <w:szCs w:val="24"/>
          <w:lang w:val="en-US"/>
        </w:rPr>
      </w:pPr>
    </w:p>
    <w:p w14:paraId="042A7B0D" w14:textId="5FB9F32C" w:rsidR="00B65F85" w:rsidRPr="00260EA7" w:rsidRDefault="00DB59CC" w:rsidP="00260EA7">
      <w:pPr>
        <w:jc w:val="both"/>
        <w:rPr>
          <w:rFonts w:ascii="Arial" w:hAnsi="Arial" w:cs="Arial"/>
          <w:bCs/>
          <w:szCs w:val="24"/>
          <w:lang w:val="en-US"/>
        </w:rPr>
      </w:pPr>
      <w:r>
        <w:rPr>
          <w:rFonts w:ascii="Arial" w:hAnsi="Arial" w:cs="Arial"/>
          <w:bCs/>
          <w:szCs w:val="24"/>
          <w:lang w:val="en-US"/>
        </w:rPr>
        <w:t>A key part of the Public Art Committee’s role is to identify public art projects and recommend them to Council for approval.  Therefore, this report provides financial information that will help the Committee to decide on the next public art project it intends to recommend to Council</w:t>
      </w:r>
      <w:r w:rsidR="00260EA7">
        <w:rPr>
          <w:rFonts w:ascii="Arial" w:hAnsi="Arial" w:cs="Arial"/>
          <w:bCs/>
          <w:szCs w:val="24"/>
          <w:lang w:val="en-US"/>
        </w:rPr>
        <w:t>.</w:t>
      </w:r>
    </w:p>
    <w:p w14:paraId="6B7C50FD" w14:textId="1B3BE609" w:rsidR="00DB59CC" w:rsidRDefault="00DB59CC" w:rsidP="00DB59CC">
      <w:pPr>
        <w:jc w:val="both"/>
        <w:rPr>
          <w:rFonts w:ascii="Arial" w:hAnsi="Arial" w:cs="Arial"/>
          <w:b/>
          <w:sz w:val="28"/>
          <w:szCs w:val="32"/>
          <w:lang w:val="en-US"/>
        </w:rPr>
      </w:pPr>
    </w:p>
    <w:p w14:paraId="63F49EF0" w14:textId="5CBADBB3" w:rsidR="00B65F85" w:rsidRDefault="00B65F85" w:rsidP="00DB59CC">
      <w:pPr>
        <w:jc w:val="both"/>
        <w:rPr>
          <w:rFonts w:ascii="Arial" w:hAnsi="Arial" w:cs="Arial"/>
          <w:b/>
          <w:sz w:val="28"/>
          <w:szCs w:val="32"/>
          <w:lang w:val="en-US"/>
        </w:rPr>
      </w:pPr>
    </w:p>
    <w:p w14:paraId="078B37F9" w14:textId="77777777" w:rsidR="00D66A00" w:rsidRDefault="00D66A00" w:rsidP="00DB59CC">
      <w:pPr>
        <w:jc w:val="both"/>
        <w:rPr>
          <w:rFonts w:ascii="Arial" w:hAnsi="Arial" w:cs="Arial"/>
          <w:b/>
          <w:sz w:val="28"/>
          <w:szCs w:val="32"/>
          <w:lang w:val="en-US"/>
        </w:rPr>
      </w:pPr>
    </w:p>
    <w:p w14:paraId="257DD83D" w14:textId="67DD6D75" w:rsidR="00260EA7" w:rsidRDefault="00260EA7" w:rsidP="00DB59CC">
      <w:pPr>
        <w:jc w:val="both"/>
        <w:rPr>
          <w:rFonts w:ascii="Arial" w:hAnsi="Arial" w:cs="Arial"/>
          <w:b/>
          <w:sz w:val="28"/>
          <w:szCs w:val="32"/>
          <w:lang w:val="en-US"/>
        </w:rPr>
      </w:pPr>
    </w:p>
    <w:p w14:paraId="6CBF4F5A" w14:textId="77777777" w:rsidR="00DB59CC" w:rsidRDefault="00DB59CC" w:rsidP="00DB59CC">
      <w:pPr>
        <w:jc w:val="both"/>
        <w:rPr>
          <w:rFonts w:ascii="Arial" w:hAnsi="Arial" w:cs="Arial"/>
          <w:b/>
          <w:sz w:val="28"/>
          <w:szCs w:val="32"/>
          <w:lang w:val="en-US"/>
        </w:rPr>
      </w:pPr>
      <w:r>
        <w:rPr>
          <w:rFonts w:ascii="Arial" w:hAnsi="Arial" w:cs="Arial"/>
          <w:b/>
          <w:sz w:val="28"/>
          <w:szCs w:val="32"/>
          <w:lang w:val="en-US"/>
        </w:rPr>
        <w:lastRenderedPageBreak/>
        <w:t>Discussion</w:t>
      </w:r>
    </w:p>
    <w:p w14:paraId="0254214A" w14:textId="77777777" w:rsidR="00DB59CC" w:rsidRDefault="00DB59CC" w:rsidP="00DB59CC">
      <w:pPr>
        <w:jc w:val="both"/>
        <w:rPr>
          <w:rFonts w:ascii="Arial" w:hAnsi="Arial" w:cs="Arial"/>
          <w:b/>
          <w:szCs w:val="24"/>
          <w:lang w:val="en-US"/>
        </w:rPr>
      </w:pPr>
    </w:p>
    <w:p w14:paraId="708DD571" w14:textId="77777777" w:rsidR="00DB59CC" w:rsidRDefault="00DB59CC" w:rsidP="00DB59CC">
      <w:pPr>
        <w:jc w:val="both"/>
        <w:rPr>
          <w:rFonts w:ascii="Arial" w:hAnsi="Arial" w:cs="Arial"/>
          <w:b/>
          <w:szCs w:val="24"/>
          <w:lang w:val="en-US"/>
        </w:rPr>
      </w:pPr>
      <w:r>
        <w:rPr>
          <w:rFonts w:ascii="Arial" w:hAnsi="Arial" w:cs="Arial"/>
          <w:b/>
          <w:szCs w:val="24"/>
          <w:lang w:val="en-US"/>
        </w:rPr>
        <w:t>Remaining Budget for Public Art in Current Financial Year (2019/20)</w:t>
      </w:r>
    </w:p>
    <w:p w14:paraId="0C424DC9" w14:textId="77777777" w:rsidR="00DB59CC" w:rsidRDefault="00DB59CC" w:rsidP="00DB59CC">
      <w:pPr>
        <w:jc w:val="both"/>
        <w:rPr>
          <w:rFonts w:ascii="Arial" w:hAnsi="Arial" w:cs="Arial"/>
          <w:b/>
          <w:szCs w:val="24"/>
          <w:lang w:val="en-US"/>
        </w:rPr>
      </w:pPr>
    </w:p>
    <w:p w14:paraId="539FA480" w14:textId="02EF0C0D" w:rsidR="00DB59CC" w:rsidRDefault="00DB59CC" w:rsidP="00DB59CC">
      <w:pPr>
        <w:jc w:val="both"/>
        <w:rPr>
          <w:rFonts w:ascii="Arial" w:hAnsi="Arial" w:cs="Arial"/>
          <w:bCs/>
          <w:szCs w:val="24"/>
          <w:lang w:val="en-US"/>
        </w:rPr>
      </w:pPr>
      <w:r>
        <w:rPr>
          <w:rFonts w:ascii="Arial" w:hAnsi="Arial" w:cs="Arial"/>
          <w:bCs/>
          <w:szCs w:val="24"/>
          <w:lang w:val="en-US"/>
        </w:rPr>
        <w:t>The budget allocation for public art in the current financial year (2019/20) has already been spent, primarily on the public artwork in the Annie Dorrington Park, Mt Claremont.  However, the Public Art Committee can still begin the process of identifying the next public artwork it will recommend to Council</w:t>
      </w:r>
      <w:r w:rsidR="00B901D5">
        <w:rPr>
          <w:rFonts w:ascii="Arial" w:hAnsi="Arial" w:cs="Arial"/>
          <w:bCs/>
          <w:szCs w:val="24"/>
          <w:lang w:val="en-US"/>
        </w:rPr>
        <w:t xml:space="preserve">, to be </w:t>
      </w:r>
      <w:r>
        <w:rPr>
          <w:rFonts w:ascii="Arial" w:hAnsi="Arial" w:cs="Arial"/>
          <w:bCs/>
          <w:szCs w:val="24"/>
          <w:lang w:val="en-US"/>
        </w:rPr>
        <w:t>considered later in this meeting’s agenda, in particular at the agenda item titled “Military Art Project”.  However, for the purpose of this agenda item, it should be noted that:</w:t>
      </w:r>
    </w:p>
    <w:p w14:paraId="27ADF1DE" w14:textId="77777777" w:rsidR="00D66A00" w:rsidRDefault="00D66A00" w:rsidP="00DB59CC">
      <w:pPr>
        <w:jc w:val="both"/>
        <w:rPr>
          <w:rFonts w:ascii="Arial" w:hAnsi="Arial" w:cs="Arial"/>
          <w:bCs/>
          <w:szCs w:val="24"/>
          <w:lang w:val="en-US"/>
        </w:rPr>
      </w:pPr>
    </w:p>
    <w:p w14:paraId="2E76B60A" w14:textId="77777777" w:rsidR="00DB59CC" w:rsidRDefault="00DB59CC" w:rsidP="00D66A00">
      <w:pPr>
        <w:pStyle w:val="ListParagraph"/>
        <w:numPr>
          <w:ilvl w:val="0"/>
          <w:numId w:val="9"/>
        </w:numPr>
        <w:ind w:left="567" w:hanging="567"/>
        <w:jc w:val="both"/>
        <w:rPr>
          <w:rFonts w:ascii="Arial" w:hAnsi="Arial" w:cs="Arial"/>
          <w:bCs/>
          <w:szCs w:val="24"/>
          <w:lang w:val="en-US"/>
        </w:rPr>
      </w:pPr>
      <w:r>
        <w:rPr>
          <w:rFonts w:ascii="Arial" w:hAnsi="Arial" w:cs="Arial"/>
          <w:bCs/>
          <w:szCs w:val="24"/>
          <w:lang w:val="en-US"/>
        </w:rPr>
        <w:t>No funds remain available for expenditure on public art in the current financial year; and that</w:t>
      </w:r>
    </w:p>
    <w:p w14:paraId="1B327AEC" w14:textId="77777777" w:rsidR="00DB59CC" w:rsidRDefault="00DB59CC" w:rsidP="00D66A00">
      <w:pPr>
        <w:pStyle w:val="ListParagraph"/>
        <w:numPr>
          <w:ilvl w:val="0"/>
          <w:numId w:val="9"/>
        </w:numPr>
        <w:ind w:left="567" w:hanging="567"/>
        <w:jc w:val="both"/>
        <w:rPr>
          <w:rFonts w:ascii="Arial" w:hAnsi="Arial" w:cs="Arial"/>
          <w:bCs/>
          <w:szCs w:val="24"/>
          <w:lang w:val="en-US"/>
        </w:rPr>
      </w:pPr>
      <w:r>
        <w:rPr>
          <w:rFonts w:ascii="Arial" w:hAnsi="Arial" w:cs="Arial"/>
          <w:bCs/>
          <w:szCs w:val="24"/>
          <w:lang w:val="en-US"/>
        </w:rPr>
        <w:t xml:space="preserve">The Public Art Committee may begin the process of identifying Council’s next public artwork; but cannot </w:t>
      </w:r>
      <w:proofErr w:type="gramStart"/>
      <w:r>
        <w:rPr>
          <w:rFonts w:ascii="Arial" w:hAnsi="Arial" w:cs="Arial"/>
          <w:bCs/>
          <w:szCs w:val="24"/>
          <w:lang w:val="en-US"/>
        </w:rPr>
        <w:t>enter into</w:t>
      </w:r>
      <w:proofErr w:type="gramEnd"/>
      <w:r>
        <w:rPr>
          <w:rFonts w:ascii="Arial" w:hAnsi="Arial" w:cs="Arial"/>
          <w:bCs/>
          <w:szCs w:val="24"/>
          <w:lang w:val="en-US"/>
        </w:rPr>
        <w:t xml:space="preserve"> any contractual arrangements or commit any expenditure towards it.</w:t>
      </w:r>
    </w:p>
    <w:p w14:paraId="4396B6D9" w14:textId="77777777" w:rsidR="00DB59CC" w:rsidRDefault="00DB59CC" w:rsidP="00DB59CC">
      <w:pPr>
        <w:jc w:val="both"/>
        <w:rPr>
          <w:rFonts w:ascii="Arial" w:hAnsi="Arial" w:cs="Arial"/>
          <w:bCs/>
          <w:szCs w:val="24"/>
          <w:lang w:val="en-US"/>
        </w:rPr>
      </w:pPr>
    </w:p>
    <w:p w14:paraId="07F1825F" w14:textId="77777777" w:rsidR="00DB59CC" w:rsidRDefault="00DB59CC" w:rsidP="00DB59CC">
      <w:pPr>
        <w:jc w:val="both"/>
        <w:rPr>
          <w:rFonts w:ascii="Arial" w:hAnsi="Arial" w:cs="Arial"/>
          <w:b/>
          <w:bCs/>
          <w:szCs w:val="32"/>
          <w:lang w:val="en-US"/>
        </w:rPr>
      </w:pPr>
      <w:r>
        <w:rPr>
          <w:rFonts w:ascii="Arial" w:hAnsi="Arial" w:cs="Arial"/>
          <w:b/>
          <w:bCs/>
          <w:szCs w:val="32"/>
          <w:lang w:val="en-US"/>
        </w:rPr>
        <w:t>Budget for Public Art in Next Financial Year (2020/21)</w:t>
      </w:r>
    </w:p>
    <w:p w14:paraId="57231A54" w14:textId="77777777" w:rsidR="00DB59CC" w:rsidRDefault="00DB59CC" w:rsidP="00DB59CC">
      <w:pPr>
        <w:jc w:val="both"/>
        <w:rPr>
          <w:rFonts w:ascii="Arial" w:hAnsi="Arial" w:cs="Arial"/>
          <w:b/>
          <w:bCs/>
          <w:szCs w:val="32"/>
          <w:lang w:val="en-US"/>
        </w:rPr>
      </w:pPr>
    </w:p>
    <w:p w14:paraId="78B5DB9C" w14:textId="77777777" w:rsidR="00DB59CC" w:rsidRDefault="00DB59CC" w:rsidP="00DB59CC">
      <w:pPr>
        <w:jc w:val="both"/>
        <w:rPr>
          <w:rFonts w:ascii="Arial" w:hAnsi="Arial" w:cs="Arial"/>
          <w:szCs w:val="32"/>
          <w:lang w:val="en-US"/>
        </w:rPr>
      </w:pPr>
      <w:r>
        <w:rPr>
          <w:rFonts w:ascii="Arial" w:hAnsi="Arial" w:cs="Arial"/>
          <w:szCs w:val="32"/>
          <w:lang w:val="en-US"/>
        </w:rPr>
        <w:t>In June 2020, Council will formally consider and approve its budget for the 2020/21 financial year.  Arts Committee members may wish to recommend to Council that $50,000 is approved by Council for expenditure on public art in the 2020/21 financial year.</w:t>
      </w:r>
    </w:p>
    <w:p w14:paraId="73B6DA5E" w14:textId="77777777" w:rsidR="00DB59CC" w:rsidRDefault="00DB59CC" w:rsidP="00DB59CC">
      <w:pPr>
        <w:jc w:val="both"/>
        <w:rPr>
          <w:rFonts w:ascii="Arial" w:hAnsi="Arial" w:cs="Arial"/>
          <w:szCs w:val="32"/>
          <w:lang w:val="en-US"/>
        </w:rPr>
      </w:pPr>
    </w:p>
    <w:p w14:paraId="48E43B2A" w14:textId="77777777" w:rsidR="00DB59CC" w:rsidRDefault="00DB59CC" w:rsidP="00DB59CC">
      <w:pPr>
        <w:jc w:val="both"/>
        <w:rPr>
          <w:rFonts w:ascii="Arial" w:hAnsi="Arial" w:cs="Arial"/>
          <w:szCs w:val="32"/>
          <w:lang w:val="en-US"/>
        </w:rPr>
      </w:pPr>
      <w:r>
        <w:rPr>
          <w:rFonts w:ascii="Arial" w:hAnsi="Arial" w:cs="Arial"/>
          <w:szCs w:val="32"/>
          <w:lang w:val="en-US"/>
        </w:rPr>
        <w:t>If $50,000 is approved by Council for expenditure on public art in Council’s 2020/21 budget, then the Public Art Committee will be able to undertake the City’s next major public artwork during 2020.21, providing Council approves the Committee’s recommendation.</w:t>
      </w:r>
    </w:p>
    <w:p w14:paraId="76BE8D33" w14:textId="77777777" w:rsidR="00DB59CC" w:rsidRDefault="00DB59CC" w:rsidP="00DB59CC">
      <w:pPr>
        <w:jc w:val="both"/>
        <w:rPr>
          <w:rFonts w:ascii="Arial" w:hAnsi="Arial" w:cs="Arial"/>
          <w:szCs w:val="32"/>
          <w:lang w:val="en-US"/>
        </w:rPr>
      </w:pPr>
    </w:p>
    <w:p w14:paraId="073BE0A8" w14:textId="77777777" w:rsidR="00DB59CC" w:rsidRDefault="00DB59CC" w:rsidP="00DB59CC">
      <w:pPr>
        <w:jc w:val="both"/>
        <w:rPr>
          <w:rFonts w:ascii="Arial" w:hAnsi="Arial" w:cs="Arial"/>
          <w:szCs w:val="32"/>
          <w:lang w:val="en-US"/>
        </w:rPr>
      </w:pPr>
      <w:r>
        <w:rPr>
          <w:rFonts w:ascii="Arial" w:hAnsi="Arial" w:cs="Arial"/>
          <w:szCs w:val="32"/>
          <w:lang w:val="en-US"/>
        </w:rPr>
        <w:t>While the Public Art Committee may consider ideas for the next public artwork, and even identify a project to recommend to Council, without sufficient funds approved by Council in the 2020/21 budget, no new public art project will be able to go ahead.</w:t>
      </w:r>
    </w:p>
    <w:p w14:paraId="1F263BB7" w14:textId="3A825BD1" w:rsidR="00DB59CC" w:rsidRDefault="00DB59CC" w:rsidP="00DB59CC">
      <w:pPr>
        <w:jc w:val="both"/>
        <w:rPr>
          <w:rFonts w:ascii="Arial" w:hAnsi="Arial" w:cs="Arial"/>
          <w:szCs w:val="32"/>
          <w:lang w:val="en-US"/>
        </w:rPr>
      </w:pPr>
    </w:p>
    <w:p w14:paraId="360939B7" w14:textId="77777777" w:rsidR="00473BC0" w:rsidRDefault="00473BC0" w:rsidP="00DB59CC">
      <w:pPr>
        <w:jc w:val="both"/>
        <w:rPr>
          <w:rFonts w:ascii="Arial" w:hAnsi="Arial" w:cs="Arial"/>
          <w:szCs w:val="32"/>
          <w:lang w:val="en-US"/>
        </w:rPr>
      </w:pPr>
    </w:p>
    <w:p w14:paraId="18CD952E" w14:textId="77777777" w:rsidR="00DB59CC" w:rsidRDefault="00DB59CC" w:rsidP="00DB59CC">
      <w:pPr>
        <w:jc w:val="both"/>
        <w:rPr>
          <w:rFonts w:ascii="Arial" w:hAnsi="Arial" w:cs="Arial"/>
          <w:b/>
          <w:sz w:val="28"/>
          <w:szCs w:val="32"/>
          <w:lang w:val="en-US"/>
        </w:rPr>
      </w:pPr>
      <w:r>
        <w:rPr>
          <w:rFonts w:ascii="Arial" w:hAnsi="Arial" w:cs="Arial"/>
          <w:b/>
          <w:sz w:val="28"/>
          <w:szCs w:val="32"/>
          <w:lang w:val="en-US"/>
        </w:rPr>
        <w:t>Budget</w:t>
      </w:r>
    </w:p>
    <w:p w14:paraId="21E0B3F2" w14:textId="77777777" w:rsidR="00DB59CC" w:rsidRDefault="00DB59CC" w:rsidP="00DB59CC">
      <w:pPr>
        <w:jc w:val="both"/>
        <w:rPr>
          <w:rFonts w:ascii="Arial" w:hAnsi="Arial" w:cs="Arial"/>
          <w:b/>
          <w:szCs w:val="24"/>
          <w:lang w:val="en-US"/>
        </w:rPr>
      </w:pPr>
    </w:p>
    <w:p w14:paraId="4464012A" w14:textId="5636D898" w:rsidR="00DB59CC" w:rsidRDefault="00DB59CC" w:rsidP="00DB59CC">
      <w:pPr>
        <w:jc w:val="both"/>
        <w:rPr>
          <w:rFonts w:ascii="Arial" w:hAnsi="Arial" w:cs="Arial"/>
          <w:bCs/>
          <w:szCs w:val="24"/>
          <w:lang w:val="en-US"/>
        </w:rPr>
      </w:pPr>
      <w:r>
        <w:rPr>
          <w:rFonts w:ascii="Arial" w:hAnsi="Arial" w:cs="Arial"/>
          <w:bCs/>
          <w:szCs w:val="24"/>
          <w:lang w:val="en-US"/>
        </w:rPr>
        <w:t>In summary:</w:t>
      </w:r>
    </w:p>
    <w:p w14:paraId="1120292C" w14:textId="77777777" w:rsidR="00D66A00" w:rsidRDefault="00D66A00" w:rsidP="00DB59CC">
      <w:pPr>
        <w:jc w:val="both"/>
        <w:rPr>
          <w:rFonts w:ascii="Arial" w:hAnsi="Arial" w:cs="Arial"/>
          <w:bCs/>
          <w:szCs w:val="24"/>
          <w:lang w:val="en-US"/>
        </w:rPr>
      </w:pPr>
    </w:p>
    <w:p w14:paraId="4B8D6F37" w14:textId="77777777" w:rsidR="00DB59CC" w:rsidRDefault="00DB59CC" w:rsidP="00D66A00">
      <w:pPr>
        <w:pStyle w:val="ListParagraph"/>
        <w:numPr>
          <w:ilvl w:val="0"/>
          <w:numId w:val="10"/>
        </w:numPr>
        <w:ind w:left="567" w:hanging="567"/>
        <w:jc w:val="both"/>
        <w:rPr>
          <w:rFonts w:ascii="Arial" w:hAnsi="Arial" w:cs="Arial"/>
          <w:bCs/>
          <w:szCs w:val="24"/>
          <w:lang w:val="en-US"/>
        </w:rPr>
      </w:pPr>
      <w:r>
        <w:rPr>
          <w:rFonts w:ascii="Arial" w:hAnsi="Arial" w:cs="Arial"/>
          <w:bCs/>
          <w:szCs w:val="24"/>
          <w:lang w:val="en-US"/>
        </w:rPr>
        <w:t>No funds remain available for expenditure on public artwork in the current financial year; and</w:t>
      </w:r>
    </w:p>
    <w:p w14:paraId="0BF06B59" w14:textId="77777777" w:rsidR="00DB59CC" w:rsidRDefault="00DB59CC" w:rsidP="00D66A00">
      <w:pPr>
        <w:pStyle w:val="ListParagraph"/>
        <w:numPr>
          <w:ilvl w:val="0"/>
          <w:numId w:val="10"/>
        </w:numPr>
        <w:ind w:left="567" w:hanging="567"/>
        <w:jc w:val="both"/>
        <w:rPr>
          <w:rFonts w:ascii="Arial" w:hAnsi="Arial" w:cs="Arial"/>
          <w:bCs/>
          <w:szCs w:val="24"/>
          <w:lang w:val="en-US"/>
        </w:rPr>
      </w:pPr>
      <w:r>
        <w:rPr>
          <w:rFonts w:ascii="Arial" w:hAnsi="Arial" w:cs="Arial"/>
          <w:bCs/>
          <w:szCs w:val="24"/>
          <w:lang w:val="en-US"/>
        </w:rPr>
        <w:t>No funds have yet been approved by Council for expenditure in the 2020/21 financial year, as Council’s 2020/21 budget has not yet been considered by Council.</w:t>
      </w:r>
    </w:p>
    <w:p w14:paraId="2152EB0F" w14:textId="77777777" w:rsidR="00DB59CC" w:rsidRDefault="00DB59CC" w:rsidP="00DB59CC">
      <w:pPr>
        <w:jc w:val="both"/>
        <w:rPr>
          <w:rFonts w:ascii="Arial" w:hAnsi="Arial" w:cs="Arial"/>
          <w:bCs/>
          <w:szCs w:val="24"/>
          <w:lang w:val="en-US"/>
        </w:rPr>
      </w:pPr>
    </w:p>
    <w:p w14:paraId="05105AFF" w14:textId="797BF7D1" w:rsidR="00DB59CC" w:rsidRDefault="00DB59CC" w:rsidP="00DB59CC">
      <w:pPr>
        <w:jc w:val="both"/>
        <w:rPr>
          <w:rFonts w:ascii="Arial" w:hAnsi="Arial" w:cs="Arial"/>
          <w:bCs/>
          <w:szCs w:val="24"/>
          <w:lang w:val="en-US"/>
        </w:rPr>
      </w:pPr>
      <w:r>
        <w:rPr>
          <w:rFonts w:ascii="Arial" w:hAnsi="Arial" w:cs="Arial"/>
          <w:bCs/>
          <w:szCs w:val="24"/>
          <w:lang w:val="en-US"/>
        </w:rPr>
        <w:t>The budget impact of the recommendation in this report would be expenditure of up to $50,000 on public art in the 2020/21 financial year, but only if that recommendation from the Committee is approved by Council during its budget deliberation process.</w:t>
      </w:r>
    </w:p>
    <w:p w14:paraId="39693D88" w14:textId="2690768B" w:rsidR="00832AC1" w:rsidRDefault="00832AC1" w:rsidP="00832AC1">
      <w:pPr>
        <w:jc w:val="both"/>
        <w:rPr>
          <w:rFonts w:ascii="Arial" w:hAnsi="Arial" w:cs="Arial"/>
          <w:b/>
          <w:bCs/>
          <w:szCs w:val="24"/>
          <w:lang w:val="en-US"/>
        </w:rPr>
      </w:pPr>
      <w:r w:rsidRPr="00832AC1">
        <w:rPr>
          <w:rFonts w:ascii="Arial" w:hAnsi="Arial" w:cs="Arial"/>
          <w:b/>
          <w:bCs/>
          <w:szCs w:val="24"/>
          <w:lang w:val="en-US"/>
        </w:rPr>
        <w:lastRenderedPageBreak/>
        <w:t xml:space="preserve">Can we afford it? </w:t>
      </w:r>
    </w:p>
    <w:p w14:paraId="0F2071D0" w14:textId="6ABAFEB1" w:rsidR="0035124C" w:rsidRDefault="0035124C" w:rsidP="00832AC1">
      <w:pPr>
        <w:jc w:val="both"/>
        <w:rPr>
          <w:rFonts w:ascii="Arial" w:hAnsi="Arial" w:cs="Arial"/>
          <w:b/>
          <w:bCs/>
          <w:szCs w:val="24"/>
          <w:lang w:val="en-US"/>
        </w:rPr>
      </w:pPr>
    </w:p>
    <w:p w14:paraId="22C9CD1B" w14:textId="42A0185B" w:rsidR="0035124C" w:rsidRDefault="0035124C" w:rsidP="00832AC1">
      <w:pPr>
        <w:jc w:val="both"/>
        <w:rPr>
          <w:rFonts w:ascii="Arial" w:hAnsi="Arial" w:cs="Arial"/>
          <w:szCs w:val="24"/>
          <w:lang w:val="en-US"/>
        </w:rPr>
      </w:pPr>
      <w:r>
        <w:rPr>
          <w:rFonts w:ascii="Arial" w:hAnsi="Arial" w:cs="Arial"/>
          <w:szCs w:val="24"/>
          <w:lang w:val="en-US"/>
        </w:rPr>
        <w:t>No</w:t>
      </w:r>
      <w:r w:rsidR="007B2E81">
        <w:rPr>
          <w:rFonts w:ascii="Arial" w:hAnsi="Arial" w:cs="Arial"/>
          <w:szCs w:val="24"/>
          <w:lang w:val="en-US"/>
        </w:rPr>
        <w:t xml:space="preserve"> further expenditure in the current financial year is recommended. </w:t>
      </w:r>
    </w:p>
    <w:p w14:paraId="22E48703" w14:textId="341C3C95" w:rsidR="00CC0C26" w:rsidRDefault="00CC0C26" w:rsidP="00832AC1">
      <w:pPr>
        <w:jc w:val="both"/>
        <w:rPr>
          <w:rFonts w:ascii="Arial" w:hAnsi="Arial" w:cs="Arial"/>
          <w:szCs w:val="24"/>
          <w:lang w:val="en-US"/>
        </w:rPr>
      </w:pPr>
    </w:p>
    <w:p w14:paraId="3A4CE656" w14:textId="0031F8BA" w:rsidR="00CC0C26" w:rsidRPr="0035124C" w:rsidRDefault="00317661" w:rsidP="00832AC1">
      <w:pPr>
        <w:jc w:val="both"/>
        <w:rPr>
          <w:rFonts w:ascii="Arial" w:hAnsi="Arial" w:cs="Arial"/>
          <w:szCs w:val="24"/>
          <w:lang w:val="en-US"/>
        </w:rPr>
      </w:pPr>
      <w:r>
        <w:rPr>
          <w:rFonts w:ascii="Arial" w:hAnsi="Arial" w:cs="Arial"/>
          <w:szCs w:val="24"/>
          <w:lang w:val="en-US"/>
        </w:rPr>
        <w:t>Whether Council can afford to approve $50,000 for expenditure on public art in the 2020/21 financial year will be determined in the process of Council deliberations</w:t>
      </w:r>
      <w:r w:rsidR="005A57B5">
        <w:rPr>
          <w:rFonts w:ascii="Arial" w:hAnsi="Arial" w:cs="Arial"/>
          <w:szCs w:val="24"/>
          <w:lang w:val="en-US"/>
        </w:rPr>
        <w:t xml:space="preserve"> on the 2020/21 Council budget.</w:t>
      </w:r>
    </w:p>
    <w:p w14:paraId="156A54F6" w14:textId="77777777" w:rsidR="00832AC1" w:rsidRPr="00832AC1" w:rsidRDefault="00832AC1" w:rsidP="00832AC1">
      <w:pPr>
        <w:jc w:val="both"/>
        <w:rPr>
          <w:rFonts w:ascii="Arial" w:hAnsi="Arial" w:cs="Arial"/>
          <w:b/>
          <w:bCs/>
          <w:szCs w:val="24"/>
          <w:lang w:val="en-US"/>
        </w:rPr>
      </w:pPr>
    </w:p>
    <w:p w14:paraId="2B4A30F1" w14:textId="77777777" w:rsidR="00832AC1" w:rsidRDefault="00832AC1" w:rsidP="00832AC1">
      <w:pPr>
        <w:jc w:val="both"/>
        <w:rPr>
          <w:rFonts w:ascii="Arial" w:hAnsi="Arial" w:cs="Arial"/>
          <w:b/>
          <w:bCs/>
          <w:szCs w:val="24"/>
          <w:lang w:val="en-US"/>
        </w:rPr>
      </w:pPr>
      <w:r w:rsidRPr="00832AC1">
        <w:rPr>
          <w:rFonts w:ascii="Arial" w:hAnsi="Arial" w:cs="Arial"/>
          <w:b/>
          <w:bCs/>
          <w:szCs w:val="24"/>
          <w:lang w:val="en-US"/>
        </w:rPr>
        <w:t>How does the option impact upon rates?</w:t>
      </w:r>
    </w:p>
    <w:p w14:paraId="0F76799E" w14:textId="4F2459D3" w:rsidR="005A57B5" w:rsidRDefault="005A57B5" w:rsidP="00832AC1">
      <w:pPr>
        <w:jc w:val="both"/>
        <w:rPr>
          <w:rFonts w:ascii="Arial" w:hAnsi="Arial" w:cs="Arial"/>
          <w:b/>
          <w:bCs/>
          <w:szCs w:val="24"/>
          <w:lang w:val="en-US"/>
        </w:rPr>
      </w:pPr>
    </w:p>
    <w:p w14:paraId="4096E53A" w14:textId="31390786" w:rsidR="005A57B5" w:rsidRPr="005A57B5" w:rsidRDefault="005A57B5" w:rsidP="00832AC1">
      <w:pPr>
        <w:jc w:val="both"/>
        <w:rPr>
          <w:rFonts w:ascii="Arial" w:hAnsi="Arial" w:cs="Arial"/>
          <w:szCs w:val="24"/>
          <w:lang w:val="en-US"/>
        </w:rPr>
      </w:pPr>
      <w:r>
        <w:rPr>
          <w:rFonts w:ascii="Arial" w:hAnsi="Arial" w:cs="Arial"/>
          <w:szCs w:val="24"/>
          <w:lang w:val="en-US"/>
        </w:rPr>
        <w:t xml:space="preserve">The impact on rates of approving $50,000 in the 2020/21 budget for public art will be explored and determined in the </w:t>
      </w:r>
      <w:r w:rsidR="00865A70">
        <w:rPr>
          <w:rFonts w:ascii="Arial" w:hAnsi="Arial" w:cs="Arial"/>
          <w:szCs w:val="24"/>
          <w:lang w:val="en-US"/>
        </w:rPr>
        <w:t xml:space="preserve">process of Council deliberations on the 2020/21 budget. </w:t>
      </w:r>
    </w:p>
    <w:p w14:paraId="50CB4C90" w14:textId="52FBBCA2" w:rsidR="00E265EF" w:rsidRDefault="00E265EF" w:rsidP="00DB59CC">
      <w:pPr>
        <w:jc w:val="both"/>
        <w:rPr>
          <w:rFonts w:ascii="Arial" w:hAnsi="Arial" w:cs="Arial"/>
          <w:bCs/>
          <w:szCs w:val="24"/>
          <w:lang w:val="en-US"/>
        </w:rPr>
      </w:pPr>
    </w:p>
    <w:p w14:paraId="1E8067AC" w14:textId="77777777" w:rsidR="00260EA7" w:rsidRDefault="00260EA7" w:rsidP="00DB59CC">
      <w:pPr>
        <w:jc w:val="both"/>
        <w:rPr>
          <w:rFonts w:ascii="Arial" w:hAnsi="Arial" w:cs="Arial"/>
          <w:bCs/>
          <w:szCs w:val="24"/>
          <w:lang w:val="en-US"/>
        </w:rPr>
      </w:pPr>
    </w:p>
    <w:p w14:paraId="3C3BE5BA" w14:textId="77777777" w:rsidR="00BB1236" w:rsidRDefault="00BB1236" w:rsidP="00BB1236">
      <w:pPr>
        <w:jc w:val="both"/>
        <w:rPr>
          <w:rFonts w:ascii="Arial" w:hAnsi="Arial" w:cs="Arial"/>
          <w:b/>
          <w:sz w:val="28"/>
          <w:szCs w:val="32"/>
          <w:lang w:val="en-US"/>
        </w:rPr>
      </w:pPr>
      <w:r>
        <w:rPr>
          <w:rFonts w:ascii="Arial" w:hAnsi="Arial" w:cs="Arial"/>
          <w:b/>
          <w:sz w:val="28"/>
          <w:szCs w:val="32"/>
          <w:lang w:val="en-US"/>
        </w:rPr>
        <w:t>Consultation</w:t>
      </w:r>
    </w:p>
    <w:p w14:paraId="60E8E5C3" w14:textId="77777777" w:rsidR="00BB1236" w:rsidRDefault="00BB1236" w:rsidP="00BB1236">
      <w:pPr>
        <w:jc w:val="both"/>
        <w:rPr>
          <w:rFonts w:ascii="Arial" w:hAnsi="Arial" w:cs="Arial"/>
          <w:szCs w:val="24"/>
          <w:lang w:val="en-US"/>
        </w:rPr>
      </w:pPr>
    </w:p>
    <w:p w14:paraId="61C357D5" w14:textId="77777777" w:rsidR="00DB59CC" w:rsidRDefault="00DB59CC" w:rsidP="00DB59CC">
      <w:pPr>
        <w:jc w:val="both"/>
        <w:rPr>
          <w:rFonts w:ascii="Arial" w:hAnsi="Arial" w:cs="Arial"/>
          <w:bCs/>
          <w:szCs w:val="24"/>
          <w:lang w:val="en-US"/>
        </w:rPr>
      </w:pPr>
      <w:r>
        <w:rPr>
          <w:rFonts w:ascii="Arial" w:hAnsi="Arial" w:cs="Arial"/>
          <w:bCs/>
          <w:szCs w:val="24"/>
          <w:lang w:val="en-US"/>
        </w:rPr>
        <w:t>Community input into the Public Art Committee is via the two community members who sit as full voting members on the Committee.</w:t>
      </w:r>
    </w:p>
    <w:p w14:paraId="05EB6B15" w14:textId="3F15FCA3" w:rsidR="00BB1236" w:rsidRDefault="00BB1236" w:rsidP="00473BC0">
      <w:pPr>
        <w:rPr>
          <w:rFonts w:ascii="Arial" w:hAnsi="Arial" w:cs="Arial"/>
          <w:szCs w:val="24"/>
          <w:lang w:val="en-US"/>
        </w:rPr>
      </w:pPr>
    </w:p>
    <w:p w14:paraId="4989DA2C" w14:textId="77777777" w:rsidR="00260EA7" w:rsidRDefault="00260EA7" w:rsidP="00473BC0">
      <w:pPr>
        <w:rPr>
          <w:rFonts w:ascii="Arial" w:hAnsi="Arial" w:cs="Arial"/>
          <w:szCs w:val="24"/>
          <w:lang w:val="en-US"/>
        </w:rPr>
      </w:pPr>
    </w:p>
    <w:p w14:paraId="3377C48B" w14:textId="77777777" w:rsidR="00BB1236" w:rsidRDefault="00BB1236" w:rsidP="00BB1236">
      <w:pPr>
        <w:jc w:val="both"/>
        <w:rPr>
          <w:rFonts w:ascii="Arial" w:hAnsi="Arial" w:cs="Arial"/>
          <w:b/>
          <w:sz w:val="28"/>
          <w:szCs w:val="32"/>
          <w:lang w:val="en-US"/>
        </w:rPr>
      </w:pPr>
      <w:r>
        <w:rPr>
          <w:rFonts w:ascii="Arial" w:hAnsi="Arial" w:cs="Arial"/>
          <w:b/>
          <w:sz w:val="28"/>
          <w:szCs w:val="32"/>
          <w:lang w:val="en-US"/>
        </w:rPr>
        <w:t>Strategic Implications</w:t>
      </w:r>
    </w:p>
    <w:p w14:paraId="14BBE004" w14:textId="77777777" w:rsidR="00BB1236" w:rsidRDefault="00BB1236" w:rsidP="00BB1236">
      <w:pPr>
        <w:jc w:val="both"/>
        <w:rPr>
          <w:rFonts w:ascii="Arial" w:hAnsi="Arial" w:cs="Arial"/>
          <w:szCs w:val="24"/>
          <w:lang w:val="en-US"/>
        </w:rPr>
      </w:pPr>
    </w:p>
    <w:p w14:paraId="78A4F6EF" w14:textId="77777777" w:rsidR="00B65F85" w:rsidRPr="00B65F85" w:rsidRDefault="00B65F85" w:rsidP="00B65F85">
      <w:pPr>
        <w:jc w:val="both"/>
        <w:rPr>
          <w:rFonts w:ascii="Arial" w:hAnsi="Arial" w:cs="Arial"/>
          <w:b/>
          <w:bCs/>
          <w:szCs w:val="24"/>
          <w:lang w:val="en-US"/>
        </w:rPr>
      </w:pPr>
      <w:r w:rsidRPr="00B65F85">
        <w:rPr>
          <w:rFonts w:ascii="Arial" w:hAnsi="Arial" w:cs="Arial"/>
          <w:b/>
          <w:bCs/>
          <w:szCs w:val="24"/>
          <w:lang w:val="en-US"/>
        </w:rPr>
        <w:t xml:space="preserve">How well does it fit with our strategic direction? </w:t>
      </w:r>
    </w:p>
    <w:p w14:paraId="521E8A1A" w14:textId="77777777" w:rsidR="00B65F85" w:rsidRDefault="00B65F85" w:rsidP="00DB59CC">
      <w:pPr>
        <w:jc w:val="both"/>
        <w:rPr>
          <w:rFonts w:ascii="Arial" w:hAnsi="Arial" w:cs="Arial"/>
          <w:bCs/>
          <w:szCs w:val="24"/>
          <w:lang w:val="en-US"/>
        </w:rPr>
      </w:pPr>
    </w:p>
    <w:p w14:paraId="068DB2ED" w14:textId="58757E8A" w:rsidR="00DB59CC" w:rsidRDefault="00DB59CC" w:rsidP="00DB59CC">
      <w:pPr>
        <w:jc w:val="both"/>
        <w:rPr>
          <w:rFonts w:ascii="Arial" w:hAnsi="Arial" w:cs="Arial"/>
          <w:bCs/>
          <w:szCs w:val="24"/>
          <w:lang w:val="en-US"/>
        </w:rPr>
      </w:pPr>
      <w:r>
        <w:rPr>
          <w:rFonts w:ascii="Arial" w:hAnsi="Arial" w:cs="Arial"/>
          <w:bCs/>
          <w:szCs w:val="24"/>
          <w:lang w:val="en-US"/>
        </w:rPr>
        <w:t>The Strategic Community Plan, Nedlands 2028, adopted by Council on 22 May 2018, states in its vision statement that “We will live in a beautiful place”.  Public art contributes to this vision of a beautiful place.</w:t>
      </w:r>
    </w:p>
    <w:p w14:paraId="30FEFA5F" w14:textId="77777777" w:rsidR="009D1F4F" w:rsidRDefault="009D1F4F" w:rsidP="009D1F4F">
      <w:pPr>
        <w:jc w:val="both"/>
        <w:rPr>
          <w:rFonts w:ascii="Arial" w:hAnsi="Arial" w:cs="Arial"/>
          <w:szCs w:val="24"/>
          <w:highlight w:val="yellow"/>
          <w:lang w:val="en-US"/>
        </w:rPr>
      </w:pPr>
    </w:p>
    <w:p w14:paraId="40D7EA86" w14:textId="77777777" w:rsidR="009D1F4F" w:rsidRDefault="009D1F4F" w:rsidP="009D1F4F">
      <w:pPr>
        <w:jc w:val="both"/>
        <w:rPr>
          <w:rFonts w:ascii="Arial" w:hAnsi="Arial" w:cs="Arial"/>
          <w:b/>
          <w:bCs/>
          <w:szCs w:val="24"/>
          <w:lang w:val="en-US"/>
        </w:rPr>
      </w:pPr>
      <w:r w:rsidRPr="00B65F85">
        <w:rPr>
          <w:rFonts w:ascii="Arial" w:hAnsi="Arial" w:cs="Arial"/>
          <w:b/>
          <w:bCs/>
          <w:szCs w:val="24"/>
          <w:lang w:val="en-US"/>
        </w:rPr>
        <w:t xml:space="preserve">Who benefits? </w:t>
      </w:r>
    </w:p>
    <w:p w14:paraId="051105B3" w14:textId="791463A3" w:rsidR="00B65F85" w:rsidRDefault="00B65F85" w:rsidP="009D1F4F">
      <w:pPr>
        <w:jc w:val="both"/>
        <w:rPr>
          <w:rFonts w:ascii="Arial" w:hAnsi="Arial" w:cs="Arial"/>
          <w:b/>
          <w:bCs/>
          <w:szCs w:val="24"/>
          <w:lang w:val="en-US"/>
        </w:rPr>
      </w:pPr>
    </w:p>
    <w:p w14:paraId="1E3F6C96" w14:textId="139BA8AA" w:rsidR="00B65F85" w:rsidRPr="00B65F85" w:rsidRDefault="00B65F85" w:rsidP="009D1F4F">
      <w:pPr>
        <w:jc w:val="both"/>
        <w:rPr>
          <w:rFonts w:ascii="Arial" w:hAnsi="Arial" w:cs="Arial"/>
          <w:szCs w:val="24"/>
          <w:lang w:val="en-US"/>
        </w:rPr>
      </w:pPr>
      <w:r>
        <w:rPr>
          <w:rFonts w:ascii="Arial" w:hAnsi="Arial" w:cs="Arial"/>
          <w:szCs w:val="24"/>
          <w:lang w:val="en-US"/>
        </w:rPr>
        <w:t xml:space="preserve">The </w:t>
      </w:r>
      <w:r w:rsidR="00A1387F">
        <w:rPr>
          <w:rFonts w:ascii="Arial" w:hAnsi="Arial" w:cs="Arial"/>
          <w:szCs w:val="24"/>
          <w:lang w:val="en-US"/>
        </w:rPr>
        <w:t xml:space="preserve">broader </w:t>
      </w:r>
      <w:r>
        <w:rPr>
          <w:rFonts w:ascii="Arial" w:hAnsi="Arial" w:cs="Arial"/>
          <w:szCs w:val="24"/>
          <w:lang w:val="en-US"/>
        </w:rPr>
        <w:t>community benefits from the work of the Public Art Committee, as public art increases the amenity of the local area.</w:t>
      </w:r>
    </w:p>
    <w:p w14:paraId="364CF29E" w14:textId="77777777" w:rsidR="009D1F4F" w:rsidRPr="00B65F85" w:rsidRDefault="009D1F4F" w:rsidP="009D1F4F">
      <w:pPr>
        <w:jc w:val="both"/>
        <w:rPr>
          <w:rFonts w:ascii="Arial" w:hAnsi="Arial" w:cs="Arial"/>
          <w:szCs w:val="24"/>
          <w:lang w:val="en-US"/>
        </w:rPr>
      </w:pPr>
    </w:p>
    <w:p w14:paraId="41046C5E" w14:textId="77777777" w:rsidR="009D1F4F" w:rsidRDefault="009D1F4F" w:rsidP="009D1F4F">
      <w:pPr>
        <w:jc w:val="both"/>
        <w:rPr>
          <w:rFonts w:ascii="Arial" w:hAnsi="Arial" w:cs="Arial"/>
          <w:b/>
          <w:bCs/>
          <w:szCs w:val="24"/>
          <w:lang w:val="en-US"/>
        </w:rPr>
      </w:pPr>
      <w:r w:rsidRPr="00B65F85">
        <w:rPr>
          <w:rFonts w:ascii="Arial" w:hAnsi="Arial" w:cs="Arial"/>
          <w:b/>
          <w:bCs/>
          <w:szCs w:val="24"/>
          <w:lang w:val="en-US"/>
        </w:rPr>
        <w:t>Does it involve a tolerable risk?</w:t>
      </w:r>
    </w:p>
    <w:p w14:paraId="1507D1A9" w14:textId="6802FA89" w:rsidR="002455D6" w:rsidRDefault="002455D6" w:rsidP="009D1F4F">
      <w:pPr>
        <w:jc w:val="both"/>
        <w:rPr>
          <w:rFonts w:ascii="Arial" w:hAnsi="Arial" w:cs="Arial"/>
          <w:b/>
          <w:bCs/>
          <w:szCs w:val="24"/>
          <w:lang w:val="en-US"/>
        </w:rPr>
      </w:pPr>
    </w:p>
    <w:p w14:paraId="5552582C" w14:textId="1917CEA6" w:rsidR="002455D6" w:rsidRPr="002455D6" w:rsidRDefault="002455D6" w:rsidP="009D1F4F">
      <w:pPr>
        <w:jc w:val="both"/>
        <w:rPr>
          <w:rFonts w:ascii="Arial" w:hAnsi="Arial" w:cs="Arial"/>
          <w:szCs w:val="24"/>
          <w:lang w:val="en-US"/>
        </w:rPr>
      </w:pPr>
      <w:r>
        <w:rPr>
          <w:rFonts w:ascii="Arial" w:hAnsi="Arial" w:cs="Arial"/>
          <w:szCs w:val="24"/>
          <w:lang w:val="en-US"/>
        </w:rPr>
        <w:t xml:space="preserve">There is no risk involved in receiving this information about public artworks for sale.  </w:t>
      </w:r>
    </w:p>
    <w:p w14:paraId="61BE2B3D" w14:textId="77777777" w:rsidR="009D1F4F" w:rsidRPr="00B65F85" w:rsidRDefault="009D1F4F" w:rsidP="009D1F4F">
      <w:pPr>
        <w:jc w:val="both"/>
        <w:rPr>
          <w:rFonts w:ascii="Arial" w:hAnsi="Arial" w:cs="Arial"/>
          <w:szCs w:val="24"/>
          <w:lang w:val="en-US"/>
        </w:rPr>
      </w:pPr>
    </w:p>
    <w:p w14:paraId="578D9BE0" w14:textId="77777777" w:rsidR="009D1F4F" w:rsidRPr="00B65F85" w:rsidRDefault="009D1F4F" w:rsidP="009D1F4F">
      <w:pPr>
        <w:jc w:val="both"/>
        <w:rPr>
          <w:rFonts w:ascii="Arial" w:hAnsi="Arial" w:cs="Arial"/>
          <w:b/>
          <w:bCs/>
          <w:szCs w:val="24"/>
          <w:lang w:val="en-US"/>
        </w:rPr>
      </w:pPr>
      <w:r w:rsidRPr="00B65F85">
        <w:rPr>
          <w:rFonts w:ascii="Arial" w:hAnsi="Arial" w:cs="Arial"/>
          <w:b/>
          <w:bCs/>
          <w:szCs w:val="24"/>
          <w:lang w:val="en-US"/>
        </w:rPr>
        <w:t>Do we have the information we need?</w:t>
      </w:r>
    </w:p>
    <w:p w14:paraId="0515EDCA" w14:textId="77777777" w:rsidR="00DB59CC" w:rsidRDefault="00DB59CC" w:rsidP="00DB59CC">
      <w:pPr>
        <w:jc w:val="both"/>
        <w:rPr>
          <w:rFonts w:ascii="Arial" w:hAnsi="Arial" w:cs="Arial"/>
          <w:bCs/>
          <w:szCs w:val="24"/>
          <w:lang w:val="en-US"/>
        </w:rPr>
      </w:pPr>
    </w:p>
    <w:p w14:paraId="355020FF" w14:textId="507EED5A" w:rsidR="00DB59CC" w:rsidRDefault="00B539C8" w:rsidP="00DB59CC">
      <w:pPr>
        <w:jc w:val="both"/>
        <w:rPr>
          <w:rFonts w:ascii="Arial" w:hAnsi="Arial" w:cs="Arial"/>
          <w:bCs/>
          <w:szCs w:val="32"/>
          <w:lang w:val="en-US"/>
        </w:rPr>
      </w:pPr>
      <w:r>
        <w:rPr>
          <w:rFonts w:ascii="Arial" w:hAnsi="Arial" w:cs="Arial"/>
          <w:bCs/>
          <w:szCs w:val="32"/>
          <w:lang w:val="en-US"/>
        </w:rPr>
        <w:t>Yes.</w:t>
      </w:r>
    </w:p>
    <w:p w14:paraId="30646CEA" w14:textId="4883A579" w:rsidR="00B539C8" w:rsidRDefault="00B539C8" w:rsidP="00DB59CC">
      <w:pPr>
        <w:jc w:val="both"/>
        <w:rPr>
          <w:rFonts w:ascii="Arial" w:hAnsi="Arial" w:cs="Arial"/>
          <w:bCs/>
          <w:szCs w:val="32"/>
          <w:lang w:val="en-US"/>
        </w:rPr>
      </w:pPr>
    </w:p>
    <w:p w14:paraId="7D6FE47A" w14:textId="77777777" w:rsidR="00260EA7" w:rsidRPr="00B539C8" w:rsidRDefault="00260EA7" w:rsidP="00DB59CC">
      <w:pPr>
        <w:jc w:val="both"/>
        <w:rPr>
          <w:rFonts w:ascii="Arial" w:hAnsi="Arial" w:cs="Arial"/>
          <w:bCs/>
          <w:szCs w:val="32"/>
          <w:lang w:val="en-US"/>
        </w:rPr>
      </w:pPr>
    </w:p>
    <w:p w14:paraId="5E0E9C78" w14:textId="77777777" w:rsidR="00DB59CC" w:rsidRDefault="00DB59CC" w:rsidP="00DB59CC">
      <w:pPr>
        <w:jc w:val="both"/>
        <w:rPr>
          <w:rFonts w:ascii="Arial" w:hAnsi="Arial" w:cs="Arial"/>
          <w:b/>
          <w:sz w:val="28"/>
          <w:szCs w:val="32"/>
          <w:lang w:val="en-US"/>
        </w:rPr>
      </w:pPr>
      <w:r>
        <w:rPr>
          <w:rFonts w:ascii="Arial" w:hAnsi="Arial" w:cs="Arial"/>
          <w:b/>
          <w:sz w:val="28"/>
          <w:szCs w:val="32"/>
          <w:lang w:val="en-US"/>
        </w:rPr>
        <w:t>Conclusion</w:t>
      </w:r>
    </w:p>
    <w:p w14:paraId="71958C85" w14:textId="77777777" w:rsidR="00DB59CC" w:rsidRDefault="00DB59CC" w:rsidP="00DB59CC">
      <w:pPr>
        <w:jc w:val="both"/>
        <w:rPr>
          <w:rFonts w:ascii="Arial" w:hAnsi="Arial" w:cs="Arial"/>
          <w:bCs/>
          <w:szCs w:val="24"/>
          <w:lang w:val="en-US"/>
        </w:rPr>
      </w:pPr>
    </w:p>
    <w:p w14:paraId="4C342B42" w14:textId="7CCBD694" w:rsidR="00260EA7" w:rsidRPr="00260EA7" w:rsidRDefault="00DB59CC" w:rsidP="003B47C7">
      <w:pPr>
        <w:jc w:val="both"/>
        <w:rPr>
          <w:rFonts w:ascii="Arial" w:hAnsi="Arial" w:cs="Arial"/>
          <w:bCs/>
          <w:szCs w:val="24"/>
          <w:lang w:val="en-US"/>
        </w:rPr>
      </w:pPr>
      <w:r>
        <w:rPr>
          <w:rFonts w:ascii="Arial" w:hAnsi="Arial" w:cs="Arial"/>
          <w:bCs/>
          <w:szCs w:val="24"/>
          <w:lang w:val="en-US"/>
        </w:rPr>
        <w:t>It is recommended that Committee members receive the information that no funds remain available for expenditure on public art in the current financial year; and that the Committee recommends to Council the approval of $50,000 in the 2020/21 budget, when Council approves that budget.</w:t>
      </w:r>
    </w:p>
    <w:p w14:paraId="4286BACF" w14:textId="60981AB1" w:rsidR="00BB1236" w:rsidRPr="006967E1" w:rsidRDefault="00D77D74" w:rsidP="00BB1236">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8" w:name="_Toc40182702"/>
      <w:r>
        <w:rPr>
          <w:rFonts w:ascii="Arial" w:hAnsi="Arial" w:cs="Arial"/>
          <w:caps w:val="0"/>
          <w:sz w:val="24"/>
          <w:szCs w:val="24"/>
          <w:u w:val="none"/>
        </w:rPr>
        <w:lastRenderedPageBreak/>
        <w:t>Military Art Project</w:t>
      </w:r>
      <w:bookmarkEnd w:id="18"/>
    </w:p>
    <w:p w14:paraId="45B95CBC" w14:textId="77777777" w:rsidR="00BB1236" w:rsidRDefault="00BB1236" w:rsidP="00BB1236">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BB1236" w14:paraId="389159FF" w14:textId="77777777" w:rsidTr="00D66A00">
        <w:tc>
          <w:tcPr>
            <w:tcW w:w="2631" w:type="dxa"/>
            <w:tcBorders>
              <w:top w:val="single" w:sz="4" w:space="0" w:color="auto"/>
              <w:left w:val="single" w:sz="4" w:space="0" w:color="auto"/>
              <w:bottom w:val="single" w:sz="4" w:space="0" w:color="auto"/>
              <w:right w:val="single" w:sz="4" w:space="0" w:color="auto"/>
            </w:tcBorders>
            <w:hideMark/>
          </w:tcPr>
          <w:p w14:paraId="73276159" w14:textId="77777777" w:rsidR="00BB1236" w:rsidRDefault="00BB1236" w:rsidP="00397733">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48CE975B" w14:textId="77777777" w:rsidR="00BB1236" w:rsidRDefault="00BB1236" w:rsidP="00397733">
            <w:pPr>
              <w:jc w:val="both"/>
              <w:rPr>
                <w:rFonts w:ascii="Arial" w:hAnsi="Arial" w:cs="Arial"/>
                <w:szCs w:val="24"/>
              </w:rPr>
            </w:pPr>
            <w:r>
              <w:rPr>
                <w:rFonts w:ascii="Arial" w:hAnsi="Arial" w:cs="Arial"/>
                <w:szCs w:val="24"/>
              </w:rPr>
              <w:t xml:space="preserve">18 May 2020 </w:t>
            </w:r>
          </w:p>
        </w:tc>
      </w:tr>
      <w:tr w:rsidR="00BB1236" w14:paraId="32328209" w14:textId="77777777" w:rsidTr="00D66A00">
        <w:tc>
          <w:tcPr>
            <w:tcW w:w="2631" w:type="dxa"/>
            <w:tcBorders>
              <w:top w:val="single" w:sz="4" w:space="0" w:color="auto"/>
              <w:left w:val="single" w:sz="4" w:space="0" w:color="auto"/>
              <w:bottom w:val="single" w:sz="4" w:space="0" w:color="auto"/>
              <w:right w:val="single" w:sz="4" w:space="0" w:color="auto"/>
            </w:tcBorders>
            <w:hideMark/>
          </w:tcPr>
          <w:p w14:paraId="02B229CF" w14:textId="77777777" w:rsidR="00BB1236" w:rsidRDefault="00BB1236" w:rsidP="00397733">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07FA8E52" w14:textId="77777777" w:rsidR="00BB1236" w:rsidRDefault="00BB1236" w:rsidP="00397733">
            <w:pPr>
              <w:jc w:val="both"/>
              <w:rPr>
                <w:rFonts w:ascii="Arial" w:hAnsi="Arial" w:cs="Arial"/>
                <w:szCs w:val="24"/>
              </w:rPr>
            </w:pPr>
            <w:r w:rsidRPr="00D2100D">
              <w:rPr>
                <w:rFonts w:ascii="Arial" w:hAnsi="Arial" w:cs="Arial"/>
                <w:szCs w:val="24"/>
              </w:rPr>
              <w:t xml:space="preserve">City of Nedlands </w:t>
            </w:r>
          </w:p>
        </w:tc>
      </w:tr>
      <w:tr w:rsidR="00BB1236" w14:paraId="1F5BB883" w14:textId="77777777" w:rsidTr="00D66A00">
        <w:tc>
          <w:tcPr>
            <w:tcW w:w="2631" w:type="dxa"/>
            <w:tcBorders>
              <w:top w:val="single" w:sz="4" w:space="0" w:color="auto"/>
              <w:left w:val="single" w:sz="4" w:space="0" w:color="auto"/>
              <w:bottom w:val="single" w:sz="4" w:space="0" w:color="auto"/>
              <w:right w:val="single" w:sz="4" w:space="0" w:color="auto"/>
            </w:tcBorders>
            <w:hideMark/>
          </w:tcPr>
          <w:p w14:paraId="56B35E1D" w14:textId="77777777" w:rsidR="00BB1236" w:rsidRDefault="00BB1236" w:rsidP="00397733">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3A2E5ABC" w14:textId="77777777" w:rsidR="00BB1236" w:rsidRDefault="00BB1236" w:rsidP="00397733">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BB1236" w14:paraId="1429BD4D" w14:textId="77777777" w:rsidTr="00D66A00">
        <w:tc>
          <w:tcPr>
            <w:tcW w:w="2631" w:type="dxa"/>
            <w:tcBorders>
              <w:top w:val="single" w:sz="4" w:space="0" w:color="auto"/>
              <w:left w:val="single" w:sz="4" w:space="0" w:color="auto"/>
              <w:bottom w:val="single" w:sz="4" w:space="0" w:color="auto"/>
              <w:right w:val="single" w:sz="4" w:space="0" w:color="auto"/>
            </w:tcBorders>
            <w:hideMark/>
          </w:tcPr>
          <w:p w14:paraId="1CC247BE" w14:textId="77777777" w:rsidR="00BB1236" w:rsidRDefault="00BB1236" w:rsidP="00397733">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644708CE" w14:textId="77777777" w:rsidR="00BB1236" w:rsidRDefault="00BB1236" w:rsidP="00397733">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BB1236" w14:paraId="75480424" w14:textId="77777777" w:rsidTr="00D66A00">
        <w:tc>
          <w:tcPr>
            <w:tcW w:w="2631" w:type="dxa"/>
            <w:tcBorders>
              <w:top w:val="single" w:sz="4" w:space="0" w:color="auto"/>
              <w:left w:val="single" w:sz="4" w:space="0" w:color="auto"/>
              <w:bottom w:val="single" w:sz="4" w:space="0" w:color="auto"/>
              <w:right w:val="single" w:sz="4" w:space="0" w:color="auto"/>
            </w:tcBorders>
            <w:hideMark/>
          </w:tcPr>
          <w:p w14:paraId="204FED1F" w14:textId="77777777" w:rsidR="00BB1236" w:rsidRDefault="00BB1236" w:rsidP="00397733">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7B980286" w14:textId="3AB9773C" w:rsidR="00332410" w:rsidRPr="00332410" w:rsidRDefault="00332410" w:rsidP="003130AE">
            <w:pPr>
              <w:spacing w:after="200"/>
              <w:rPr>
                <w:rFonts w:ascii="Arial" w:hAnsi="Arial" w:cs="Arial"/>
                <w:szCs w:val="32"/>
                <w:lang w:val="en-US"/>
              </w:rPr>
            </w:pPr>
            <w:r w:rsidRPr="00332410">
              <w:rPr>
                <w:rFonts w:ascii="Arial" w:hAnsi="Arial" w:cs="Arial"/>
                <w:szCs w:val="32"/>
                <w:lang w:val="en-US"/>
              </w:rPr>
              <w:t>1.</w:t>
            </w:r>
            <w:r>
              <w:rPr>
                <w:rFonts w:ascii="Arial" w:hAnsi="Arial" w:cs="Arial"/>
                <w:szCs w:val="32"/>
                <w:lang w:val="en-US"/>
              </w:rPr>
              <w:t xml:space="preserve"> </w:t>
            </w:r>
            <w:proofErr w:type="spellStart"/>
            <w:r w:rsidRPr="00332410">
              <w:rPr>
                <w:rFonts w:ascii="Arial" w:hAnsi="Arial" w:cs="Arial"/>
                <w:szCs w:val="32"/>
                <w:lang w:val="en-US"/>
              </w:rPr>
              <w:t>Birrigon</w:t>
            </w:r>
            <w:proofErr w:type="spellEnd"/>
            <w:r w:rsidRPr="00332410">
              <w:rPr>
                <w:rFonts w:ascii="Arial" w:hAnsi="Arial" w:cs="Arial"/>
                <w:szCs w:val="32"/>
                <w:lang w:val="en-US"/>
              </w:rPr>
              <w:t xml:space="preserve"> Loop Underpass, Swanbourne</w:t>
            </w:r>
          </w:p>
          <w:p w14:paraId="4512976D" w14:textId="44855E03" w:rsidR="00BB1236" w:rsidRDefault="00332410" w:rsidP="003130AE">
            <w:pPr>
              <w:rPr>
                <w:rFonts w:ascii="Arial" w:hAnsi="Arial" w:cs="Arial"/>
                <w:szCs w:val="32"/>
                <w:highlight w:val="yellow"/>
                <w:lang w:val="en-US"/>
              </w:rPr>
            </w:pPr>
            <w:r>
              <w:rPr>
                <w:rFonts w:ascii="Arial" w:hAnsi="Arial" w:cs="Arial"/>
                <w:szCs w:val="32"/>
                <w:lang w:val="en-US"/>
              </w:rPr>
              <w:t xml:space="preserve">2. </w:t>
            </w:r>
            <w:r w:rsidRPr="00332410">
              <w:rPr>
                <w:rFonts w:ascii="Arial" w:hAnsi="Arial" w:cs="Arial"/>
                <w:szCs w:val="32"/>
                <w:lang w:val="en-US"/>
              </w:rPr>
              <w:t>Baines Park, Swanbourne</w:t>
            </w:r>
          </w:p>
        </w:tc>
      </w:tr>
      <w:tr w:rsidR="00BB1236" w14:paraId="2E085E7F" w14:textId="77777777" w:rsidTr="00D66A00">
        <w:tc>
          <w:tcPr>
            <w:tcW w:w="2631" w:type="dxa"/>
            <w:tcBorders>
              <w:top w:val="single" w:sz="4" w:space="0" w:color="auto"/>
              <w:left w:val="single" w:sz="4" w:space="0" w:color="auto"/>
              <w:bottom w:val="single" w:sz="4" w:space="0" w:color="auto"/>
              <w:right w:val="single" w:sz="4" w:space="0" w:color="auto"/>
            </w:tcBorders>
            <w:hideMark/>
          </w:tcPr>
          <w:p w14:paraId="66D3C738" w14:textId="77777777" w:rsidR="00BB1236" w:rsidRDefault="00BB1236" w:rsidP="00397733">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658EB025" w14:textId="77777777" w:rsidR="00BB1236" w:rsidRPr="00FA0BCC" w:rsidRDefault="00BB1236" w:rsidP="00397733">
            <w:pPr>
              <w:jc w:val="both"/>
              <w:rPr>
                <w:rFonts w:ascii="Arial" w:hAnsi="Arial" w:cs="Arial"/>
                <w:szCs w:val="32"/>
                <w:lang w:val="en-US"/>
              </w:rPr>
            </w:pPr>
            <w:r w:rsidRPr="00FA0BCC">
              <w:rPr>
                <w:rFonts w:ascii="Arial" w:hAnsi="Arial" w:cs="Arial"/>
                <w:szCs w:val="32"/>
                <w:lang w:val="en-US"/>
              </w:rPr>
              <w:t>Nil.</w:t>
            </w:r>
          </w:p>
        </w:tc>
      </w:tr>
    </w:tbl>
    <w:p w14:paraId="6B67110C" w14:textId="77777777" w:rsidR="006D1D50" w:rsidRDefault="006D1D50" w:rsidP="00BB1236">
      <w:pPr>
        <w:jc w:val="both"/>
        <w:rPr>
          <w:rFonts w:ascii="Arial" w:hAnsi="Arial" w:cs="Arial"/>
          <w:b/>
          <w:sz w:val="28"/>
          <w:szCs w:val="32"/>
          <w:lang w:val="en-US"/>
        </w:rPr>
      </w:pPr>
    </w:p>
    <w:p w14:paraId="7C7A32FC" w14:textId="77777777" w:rsidR="00BB1236" w:rsidRPr="00BB1236" w:rsidRDefault="00BB1236" w:rsidP="00BB1236">
      <w:pPr>
        <w:jc w:val="both"/>
        <w:rPr>
          <w:rFonts w:ascii="Arial" w:hAnsi="Arial" w:cs="Arial"/>
          <w:b/>
          <w:sz w:val="28"/>
          <w:szCs w:val="32"/>
          <w:lang w:val="en-US"/>
        </w:rPr>
      </w:pPr>
      <w:r>
        <w:rPr>
          <w:rFonts w:ascii="Arial" w:hAnsi="Arial" w:cs="Arial"/>
          <w:b/>
          <w:sz w:val="28"/>
          <w:szCs w:val="32"/>
          <w:lang w:val="en-US"/>
        </w:rPr>
        <w:t>Executive Summary</w:t>
      </w:r>
    </w:p>
    <w:p w14:paraId="7702E295" w14:textId="77777777" w:rsidR="00BB1236" w:rsidRDefault="00BB1236" w:rsidP="00BB1236">
      <w:pPr>
        <w:jc w:val="both"/>
        <w:rPr>
          <w:rFonts w:ascii="Arial" w:hAnsi="Arial" w:cs="Arial"/>
          <w:szCs w:val="24"/>
          <w:lang w:val="en-US"/>
        </w:rPr>
      </w:pPr>
    </w:p>
    <w:p w14:paraId="44BB63D7" w14:textId="77777777" w:rsidR="007F694B" w:rsidRDefault="007F694B" w:rsidP="007F694B">
      <w:pPr>
        <w:jc w:val="both"/>
        <w:rPr>
          <w:rFonts w:ascii="Arial" w:hAnsi="Arial" w:cs="Arial"/>
          <w:bCs/>
          <w:szCs w:val="24"/>
          <w:lang w:val="en-US"/>
        </w:rPr>
      </w:pPr>
      <w:r>
        <w:rPr>
          <w:rFonts w:ascii="Arial" w:hAnsi="Arial" w:cs="Arial"/>
          <w:bCs/>
          <w:szCs w:val="24"/>
          <w:lang w:val="en-US"/>
        </w:rPr>
        <w:t>This report is presented to the Committee so that it can progress the public art project it was considering late in 2019, before deciding to defer the project until after the October 2019 general Council election.</w:t>
      </w:r>
    </w:p>
    <w:p w14:paraId="63F216BB" w14:textId="6AAFA3C4" w:rsidR="007F694B" w:rsidRDefault="007F694B" w:rsidP="007F694B">
      <w:pPr>
        <w:jc w:val="both"/>
        <w:rPr>
          <w:rFonts w:ascii="Arial" w:hAnsi="Arial" w:cs="Arial"/>
          <w:b/>
          <w:szCs w:val="32"/>
          <w:lang w:val="en-US"/>
        </w:rPr>
      </w:pPr>
    </w:p>
    <w:p w14:paraId="6F2A8339" w14:textId="77777777" w:rsidR="00BB1236" w:rsidRDefault="00BB1236" w:rsidP="00BB1236">
      <w:pPr>
        <w:jc w:val="both"/>
        <w:rPr>
          <w:rFonts w:ascii="Arial" w:hAnsi="Arial" w:cs="Arial"/>
          <w:b/>
          <w:szCs w:val="32"/>
          <w:lang w:val="en-US"/>
        </w:rPr>
      </w:pPr>
    </w:p>
    <w:p w14:paraId="595EE5CA" w14:textId="77777777" w:rsidR="00BB1236" w:rsidRDefault="00BB1236" w:rsidP="00BB1236">
      <w:pPr>
        <w:jc w:val="both"/>
        <w:rPr>
          <w:rFonts w:ascii="Arial" w:hAnsi="Arial" w:cs="Arial"/>
          <w:b/>
          <w:sz w:val="28"/>
          <w:szCs w:val="32"/>
          <w:lang w:val="en-US"/>
        </w:rPr>
      </w:pPr>
      <w:r>
        <w:rPr>
          <w:rFonts w:ascii="Arial" w:hAnsi="Arial" w:cs="Arial"/>
          <w:b/>
          <w:sz w:val="28"/>
          <w:szCs w:val="32"/>
          <w:lang w:val="en-US"/>
        </w:rPr>
        <w:t>Recommendation to Committee</w:t>
      </w:r>
    </w:p>
    <w:p w14:paraId="28A258C4" w14:textId="77777777" w:rsidR="00BB1236" w:rsidRDefault="00BB1236" w:rsidP="00BB1236">
      <w:pPr>
        <w:jc w:val="both"/>
        <w:rPr>
          <w:rFonts w:ascii="Arial" w:hAnsi="Arial" w:cs="Arial"/>
          <w:b/>
          <w:szCs w:val="32"/>
          <w:lang w:val="en-US"/>
        </w:rPr>
      </w:pPr>
    </w:p>
    <w:p w14:paraId="77341DA2" w14:textId="77777777" w:rsidR="007F694B" w:rsidRDefault="007F694B" w:rsidP="007F694B">
      <w:pPr>
        <w:jc w:val="both"/>
        <w:rPr>
          <w:rFonts w:ascii="Arial" w:hAnsi="Arial" w:cs="Arial"/>
          <w:b/>
          <w:szCs w:val="32"/>
          <w:lang w:val="en-US"/>
        </w:rPr>
      </w:pPr>
      <w:r>
        <w:rPr>
          <w:rFonts w:ascii="Arial" w:hAnsi="Arial" w:cs="Arial"/>
          <w:b/>
          <w:szCs w:val="32"/>
          <w:lang w:val="en-US"/>
        </w:rPr>
        <w:t>That the Committee:</w:t>
      </w:r>
    </w:p>
    <w:p w14:paraId="2561C62A" w14:textId="77777777" w:rsidR="007F694B" w:rsidRDefault="007F694B" w:rsidP="007F694B">
      <w:pPr>
        <w:jc w:val="both"/>
        <w:rPr>
          <w:rFonts w:ascii="Arial" w:hAnsi="Arial" w:cs="Arial"/>
          <w:b/>
          <w:szCs w:val="32"/>
          <w:lang w:val="en-US"/>
        </w:rPr>
      </w:pPr>
    </w:p>
    <w:p w14:paraId="32FC0BE8" w14:textId="3577691E" w:rsidR="007F694B" w:rsidRDefault="00314923" w:rsidP="00314923">
      <w:pPr>
        <w:pStyle w:val="ListParagraph"/>
        <w:numPr>
          <w:ilvl w:val="0"/>
          <w:numId w:val="11"/>
        </w:numPr>
        <w:ind w:left="567" w:hanging="567"/>
        <w:jc w:val="both"/>
        <w:rPr>
          <w:rFonts w:ascii="Arial" w:hAnsi="Arial" w:cs="Arial"/>
          <w:b/>
          <w:szCs w:val="32"/>
          <w:lang w:val="en-US"/>
        </w:rPr>
      </w:pPr>
      <w:r>
        <w:rPr>
          <w:rFonts w:ascii="Arial" w:hAnsi="Arial" w:cs="Arial"/>
          <w:b/>
          <w:szCs w:val="32"/>
          <w:lang w:val="en-US"/>
        </w:rPr>
        <w:t>r</w:t>
      </w:r>
      <w:r w:rsidR="007F694B">
        <w:rPr>
          <w:rFonts w:ascii="Arial" w:hAnsi="Arial" w:cs="Arial"/>
          <w:b/>
          <w:szCs w:val="32"/>
          <w:lang w:val="en-US"/>
        </w:rPr>
        <w:t xml:space="preserve">ecommends to Council the </w:t>
      </w:r>
      <w:proofErr w:type="spellStart"/>
      <w:r w:rsidR="007F694B">
        <w:rPr>
          <w:rFonts w:ascii="Arial" w:hAnsi="Arial" w:cs="Arial"/>
          <w:b/>
          <w:szCs w:val="32"/>
          <w:lang w:val="en-US"/>
        </w:rPr>
        <w:t>Birrigon</w:t>
      </w:r>
      <w:proofErr w:type="spellEnd"/>
      <w:r w:rsidR="007F694B">
        <w:rPr>
          <w:rFonts w:ascii="Arial" w:hAnsi="Arial" w:cs="Arial"/>
          <w:b/>
          <w:szCs w:val="32"/>
          <w:lang w:val="en-US"/>
        </w:rPr>
        <w:t xml:space="preserve"> Loop Underpass as the site for the next public </w:t>
      </w:r>
      <w:proofErr w:type="gramStart"/>
      <w:r w:rsidR="007F694B">
        <w:rPr>
          <w:rFonts w:ascii="Arial" w:hAnsi="Arial" w:cs="Arial"/>
          <w:b/>
          <w:szCs w:val="32"/>
          <w:lang w:val="en-US"/>
        </w:rPr>
        <w:t>artwork;</w:t>
      </w:r>
      <w:proofErr w:type="gramEnd"/>
      <w:r w:rsidR="007F694B">
        <w:rPr>
          <w:rFonts w:ascii="Arial" w:hAnsi="Arial" w:cs="Arial"/>
          <w:b/>
          <w:szCs w:val="32"/>
          <w:lang w:val="en-US"/>
        </w:rPr>
        <w:t xml:space="preserve"> </w:t>
      </w:r>
    </w:p>
    <w:p w14:paraId="0A61842C" w14:textId="77777777" w:rsidR="007F694B" w:rsidRDefault="007F694B" w:rsidP="00314923">
      <w:pPr>
        <w:pStyle w:val="ListParagraph"/>
        <w:ind w:left="567" w:hanging="567"/>
        <w:jc w:val="both"/>
        <w:rPr>
          <w:rFonts w:ascii="Arial" w:hAnsi="Arial" w:cs="Arial"/>
          <w:b/>
          <w:szCs w:val="32"/>
          <w:lang w:val="en-US"/>
        </w:rPr>
      </w:pPr>
    </w:p>
    <w:p w14:paraId="5A184AFF" w14:textId="7EEEE044" w:rsidR="007F694B" w:rsidRDefault="00314923" w:rsidP="00314923">
      <w:pPr>
        <w:pStyle w:val="ListParagraph"/>
        <w:numPr>
          <w:ilvl w:val="0"/>
          <w:numId w:val="11"/>
        </w:numPr>
        <w:ind w:left="567" w:hanging="567"/>
        <w:jc w:val="both"/>
        <w:rPr>
          <w:rFonts w:ascii="Arial" w:hAnsi="Arial" w:cs="Arial"/>
          <w:b/>
          <w:szCs w:val="32"/>
          <w:lang w:val="en-US"/>
        </w:rPr>
      </w:pPr>
      <w:r>
        <w:rPr>
          <w:rFonts w:ascii="Arial" w:hAnsi="Arial" w:cs="Arial"/>
          <w:b/>
          <w:szCs w:val="24"/>
        </w:rPr>
        <w:t>r</w:t>
      </w:r>
      <w:r w:rsidR="007F694B">
        <w:rPr>
          <w:rFonts w:ascii="Arial" w:hAnsi="Arial" w:cs="Arial"/>
          <w:b/>
          <w:szCs w:val="24"/>
        </w:rPr>
        <w:t xml:space="preserve">equests the CEO to proceed with scoping a mural project for this </w:t>
      </w:r>
      <w:proofErr w:type="gramStart"/>
      <w:r w:rsidR="007F694B">
        <w:rPr>
          <w:rFonts w:ascii="Arial" w:hAnsi="Arial" w:cs="Arial"/>
          <w:b/>
          <w:szCs w:val="24"/>
        </w:rPr>
        <w:t>site;</w:t>
      </w:r>
      <w:proofErr w:type="gramEnd"/>
    </w:p>
    <w:p w14:paraId="71020F9F" w14:textId="77777777" w:rsidR="007F694B" w:rsidRDefault="007F694B" w:rsidP="00314923">
      <w:pPr>
        <w:ind w:left="567" w:hanging="567"/>
        <w:jc w:val="both"/>
        <w:rPr>
          <w:rFonts w:ascii="Arial" w:hAnsi="Arial" w:cs="Arial"/>
          <w:b/>
          <w:szCs w:val="32"/>
          <w:lang w:val="en-US"/>
        </w:rPr>
      </w:pPr>
    </w:p>
    <w:p w14:paraId="771E31AE" w14:textId="0975FCED" w:rsidR="007F694B" w:rsidRDefault="00314923" w:rsidP="00314923">
      <w:pPr>
        <w:pStyle w:val="ListParagraph"/>
        <w:numPr>
          <w:ilvl w:val="0"/>
          <w:numId w:val="11"/>
        </w:numPr>
        <w:ind w:left="567" w:hanging="567"/>
        <w:jc w:val="both"/>
        <w:rPr>
          <w:rFonts w:ascii="Arial" w:hAnsi="Arial" w:cs="Arial"/>
          <w:b/>
          <w:szCs w:val="32"/>
          <w:lang w:val="en-US"/>
        </w:rPr>
      </w:pPr>
      <w:r>
        <w:rPr>
          <w:rFonts w:ascii="Arial" w:hAnsi="Arial" w:cs="Arial"/>
          <w:b/>
          <w:szCs w:val="24"/>
        </w:rPr>
        <w:t>a</w:t>
      </w:r>
      <w:r w:rsidR="007F694B">
        <w:rPr>
          <w:rFonts w:ascii="Arial" w:hAnsi="Arial" w:cs="Arial"/>
          <w:b/>
          <w:szCs w:val="24"/>
        </w:rPr>
        <w:t>cknowledges that no contractual arrangements for the project will be entered into until Council has approved the site and budget expenditure for the project.</w:t>
      </w:r>
    </w:p>
    <w:p w14:paraId="5C64E834" w14:textId="52113904" w:rsidR="007F694B" w:rsidRDefault="007F694B" w:rsidP="007F694B">
      <w:pPr>
        <w:jc w:val="both"/>
        <w:rPr>
          <w:rFonts w:ascii="Arial" w:hAnsi="Arial" w:cs="Arial"/>
          <w:szCs w:val="32"/>
          <w:lang w:val="en-US"/>
        </w:rPr>
      </w:pPr>
    </w:p>
    <w:p w14:paraId="79C51E67" w14:textId="77777777" w:rsidR="00D2100D" w:rsidRDefault="00D2100D" w:rsidP="007F694B">
      <w:pPr>
        <w:jc w:val="both"/>
        <w:rPr>
          <w:rFonts w:ascii="Arial" w:hAnsi="Arial" w:cs="Arial"/>
          <w:szCs w:val="32"/>
          <w:lang w:val="en-US"/>
        </w:rPr>
      </w:pPr>
    </w:p>
    <w:p w14:paraId="262D06CE" w14:textId="77777777" w:rsidR="007F694B" w:rsidRDefault="007F694B" w:rsidP="007F694B">
      <w:pPr>
        <w:jc w:val="both"/>
        <w:rPr>
          <w:rFonts w:ascii="Arial" w:hAnsi="Arial" w:cs="Arial"/>
          <w:bCs/>
          <w:szCs w:val="24"/>
          <w:lang w:val="en-US"/>
        </w:rPr>
      </w:pPr>
      <w:r>
        <w:rPr>
          <w:rFonts w:ascii="Arial" w:hAnsi="Arial" w:cs="Arial"/>
          <w:b/>
          <w:sz w:val="28"/>
          <w:szCs w:val="32"/>
          <w:lang w:val="en-US"/>
        </w:rPr>
        <w:t>Background</w:t>
      </w:r>
    </w:p>
    <w:p w14:paraId="286AE69A" w14:textId="77777777" w:rsidR="007F694B" w:rsidRDefault="007F694B" w:rsidP="007F694B">
      <w:pPr>
        <w:jc w:val="both"/>
        <w:rPr>
          <w:rFonts w:ascii="Arial" w:hAnsi="Arial" w:cs="Arial"/>
          <w:bCs/>
          <w:szCs w:val="24"/>
          <w:lang w:val="en-US"/>
        </w:rPr>
      </w:pPr>
    </w:p>
    <w:p w14:paraId="281D6CA7" w14:textId="400A390A" w:rsidR="007F694B" w:rsidRDefault="007F694B" w:rsidP="007F694B">
      <w:pPr>
        <w:jc w:val="both"/>
        <w:rPr>
          <w:rFonts w:ascii="Arial" w:hAnsi="Arial" w:cs="Arial"/>
          <w:bCs/>
          <w:szCs w:val="24"/>
          <w:lang w:val="en-US"/>
        </w:rPr>
      </w:pPr>
      <w:r>
        <w:rPr>
          <w:rFonts w:ascii="Arial" w:hAnsi="Arial" w:cs="Arial"/>
          <w:bCs/>
          <w:szCs w:val="24"/>
          <w:lang w:val="en-US"/>
        </w:rPr>
        <w:t xml:space="preserve">In 2019, the then-named Arts Committee had been considering undertaking a Military Arts Project based in Swanbourne.  The main aim was for the work to connect in some way with the Department of </w:t>
      </w:r>
      <w:proofErr w:type="spellStart"/>
      <w:r>
        <w:rPr>
          <w:rFonts w:ascii="Arial" w:hAnsi="Arial" w:cs="Arial"/>
          <w:bCs/>
          <w:szCs w:val="24"/>
          <w:lang w:val="en-US"/>
        </w:rPr>
        <w:t>Defence</w:t>
      </w:r>
      <w:proofErr w:type="spellEnd"/>
      <w:r>
        <w:rPr>
          <w:rFonts w:ascii="Arial" w:hAnsi="Arial" w:cs="Arial"/>
          <w:bCs/>
          <w:szCs w:val="24"/>
          <w:lang w:val="en-US"/>
        </w:rPr>
        <w:t xml:space="preserve"> community in Swanbourne.  Two possible sites were considered, being:</w:t>
      </w:r>
    </w:p>
    <w:p w14:paraId="633B11C4" w14:textId="77777777" w:rsidR="00BB5A8E" w:rsidRDefault="00BB5A8E" w:rsidP="007F694B">
      <w:pPr>
        <w:jc w:val="both"/>
        <w:rPr>
          <w:rFonts w:ascii="Arial" w:hAnsi="Arial" w:cs="Arial"/>
          <w:bCs/>
          <w:szCs w:val="24"/>
          <w:lang w:val="en-US"/>
        </w:rPr>
      </w:pPr>
    </w:p>
    <w:p w14:paraId="0BDDF9D2" w14:textId="77777777" w:rsidR="007F694B" w:rsidRDefault="007F694B" w:rsidP="00BB5A8E">
      <w:pPr>
        <w:pStyle w:val="ListParagraph"/>
        <w:numPr>
          <w:ilvl w:val="0"/>
          <w:numId w:val="12"/>
        </w:numPr>
        <w:ind w:left="567" w:hanging="567"/>
        <w:jc w:val="both"/>
        <w:rPr>
          <w:rFonts w:ascii="Arial" w:hAnsi="Arial" w:cs="Arial"/>
          <w:bCs/>
          <w:szCs w:val="24"/>
          <w:lang w:val="en-US"/>
        </w:rPr>
      </w:pPr>
      <w:r>
        <w:rPr>
          <w:rFonts w:ascii="Arial" w:hAnsi="Arial" w:cs="Arial"/>
          <w:bCs/>
          <w:szCs w:val="24"/>
          <w:lang w:val="en-US"/>
        </w:rPr>
        <w:t xml:space="preserve">the pedestrian underpass at </w:t>
      </w:r>
      <w:proofErr w:type="spellStart"/>
      <w:r>
        <w:rPr>
          <w:rFonts w:ascii="Arial" w:hAnsi="Arial" w:cs="Arial"/>
          <w:bCs/>
          <w:szCs w:val="24"/>
          <w:lang w:val="en-US"/>
        </w:rPr>
        <w:t>Birrigon</w:t>
      </w:r>
      <w:proofErr w:type="spellEnd"/>
      <w:r>
        <w:rPr>
          <w:rFonts w:ascii="Arial" w:hAnsi="Arial" w:cs="Arial"/>
          <w:bCs/>
          <w:szCs w:val="24"/>
          <w:lang w:val="en-US"/>
        </w:rPr>
        <w:t xml:space="preserve"> Loop, Swanbourne and</w:t>
      </w:r>
    </w:p>
    <w:p w14:paraId="5DC594C6" w14:textId="6C2583F0" w:rsidR="007F694B" w:rsidRDefault="007F694B" w:rsidP="00BB5A8E">
      <w:pPr>
        <w:pStyle w:val="ListParagraph"/>
        <w:numPr>
          <w:ilvl w:val="0"/>
          <w:numId w:val="12"/>
        </w:numPr>
        <w:ind w:left="567" w:hanging="567"/>
        <w:jc w:val="both"/>
        <w:rPr>
          <w:rFonts w:ascii="Arial" w:hAnsi="Arial" w:cs="Arial"/>
          <w:bCs/>
          <w:szCs w:val="24"/>
          <w:lang w:val="en-US"/>
        </w:rPr>
      </w:pPr>
      <w:r>
        <w:rPr>
          <w:rFonts w:ascii="Arial" w:hAnsi="Arial" w:cs="Arial"/>
          <w:bCs/>
          <w:szCs w:val="24"/>
          <w:lang w:val="en-US"/>
        </w:rPr>
        <w:t>Baines Park, Swanbourne.</w:t>
      </w:r>
    </w:p>
    <w:p w14:paraId="76437210" w14:textId="77777777" w:rsidR="00BB5A8E" w:rsidRDefault="00BB5A8E" w:rsidP="00BB5A8E">
      <w:pPr>
        <w:pStyle w:val="ListParagraph"/>
        <w:jc w:val="both"/>
        <w:rPr>
          <w:rFonts w:ascii="Arial" w:hAnsi="Arial" w:cs="Arial"/>
          <w:bCs/>
          <w:szCs w:val="24"/>
          <w:lang w:val="en-US"/>
        </w:rPr>
      </w:pPr>
    </w:p>
    <w:p w14:paraId="7FE96590" w14:textId="0AC165BE" w:rsidR="007F694B" w:rsidRDefault="007F694B" w:rsidP="007F694B">
      <w:pPr>
        <w:jc w:val="both"/>
        <w:rPr>
          <w:rFonts w:ascii="Arial" w:hAnsi="Arial" w:cs="Arial"/>
          <w:bCs/>
          <w:szCs w:val="24"/>
          <w:lang w:val="en-US"/>
        </w:rPr>
      </w:pPr>
      <w:r>
        <w:rPr>
          <w:rFonts w:ascii="Arial" w:hAnsi="Arial" w:cs="Arial"/>
          <w:bCs/>
          <w:szCs w:val="24"/>
          <w:lang w:val="en-US"/>
        </w:rPr>
        <w:lastRenderedPageBreak/>
        <w:t xml:space="preserve">On-site consultations at both sites have already taken place, with Committee members meeting with residents living near each site. However, no decision on the preferred site has yet been made by the Committee. Should the Committee wish to progress this project, the next step is to decide on the site.  Without a decision on the preferred site, subsequent steps - such as scoping the project, estimating </w:t>
      </w:r>
      <w:r w:rsidR="00BB5A8E">
        <w:rPr>
          <w:rFonts w:ascii="Arial" w:hAnsi="Arial" w:cs="Arial"/>
          <w:bCs/>
          <w:szCs w:val="24"/>
          <w:lang w:val="en-US"/>
        </w:rPr>
        <w:t>costs,</w:t>
      </w:r>
      <w:r>
        <w:rPr>
          <w:rFonts w:ascii="Arial" w:hAnsi="Arial" w:cs="Arial"/>
          <w:bCs/>
          <w:szCs w:val="24"/>
          <w:lang w:val="en-US"/>
        </w:rPr>
        <w:t xml:space="preserve"> and calling for expressions of interest from artists - cannot take place.  Therefore</w:t>
      </w:r>
      <w:r w:rsidR="00BB5A8E">
        <w:rPr>
          <w:rFonts w:ascii="Arial" w:hAnsi="Arial" w:cs="Arial"/>
          <w:bCs/>
          <w:szCs w:val="24"/>
          <w:lang w:val="en-US"/>
        </w:rPr>
        <w:t>,</w:t>
      </w:r>
      <w:r>
        <w:rPr>
          <w:rFonts w:ascii="Arial" w:hAnsi="Arial" w:cs="Arial"/>
          <w:bCs/>
          <w:szCs w:val="24"/>
          <w:lang w:val="en-US"/>
        </w:rPr>
        <w:t xml:space="preserve"> the section below will focus on examining the merits of both sites.</w:t>
      </w:r>
    </w:p>
    <w:p w14:paraId="37EA4C42" w14:textId="4CF9068F" w:rsidR="007F694B" w:rsidRDefault="007F694B" w:rsidP="007F694B">
      <w:pPr>
        <w:jc w:val="both"/>
        <w:rPr>
          <w:rFonts w:ascii="Arial" w:hAnsi="Arial" w:cs="Arial"/>
          <w:bCs/>
          <w:szCs w:val="24"/>
          <w:lang w:val="en-US"/>
        </w:rPr>
      </w:pPr>
    </w:p>
    <w:p w14:paraId="087D88AD" w14:textId="77777777" w:rsidR="00473BC0" w:rsidRDefault="00473BC0" w:rsidP="007F694B">
      <w:pPr>
        <w:jc w:val="both"/>
        <w:rPr>
          <w:rFonts w:ascii="Arial" w:hAnsi="Arial" w:cs="Arial"/>
          <w:bCs/>
          <w:szCs w:val="24"/>
          <w:lang w:val="en-US"/>
        </w:rPr>
      </w:pPr>
    </w:p>
    <w:p w14:paraId="327C5F10" w14:textId="77777777" w:rsidR="007F694B" w:rsidRDefault="007F694B" w:rsidP="007F694B">
      <w:pPr>
        <w:jc w:val="both"/>
        <w:rPr>
          <w:rFonts w:ascii="Arial" w:hAnsi="Arial" w:cs="Arial"/>
          <w:b/>
          <w:sz w:val="28"/>
          <w:szCs w:val="32"/>
          <w:lang w:val="en-US"/>
        </w:rPr>
      </w:pPr>
      <w:r>
        <w:rPr>
          <w:rFonts w:ascii="Arial" w:hAnsi="Arial" w:cs="Arial"/>
          <w:b/>
          <w:sz w:val="28"/>
          <w:szCs w:val="32"/>
          <w:lang w:val="en-US"/>
        </w:rPr>
        <w:t>Discussion</w:t>
      </w:r>
    </w:p>
    <w:p w14:paraId="6857AF8B" w14:textId="77777777" w:rsidR="007F694B" w:rsidRDefault="007F694B" w:rsidP="007F694B">
      <w:pPr>
        <w:jc w:val="both"/>
        <w:rPr>
          <w:rFonts w:ascii="Arial" w:hAnsi="Arial" w:cs="Arial"/>
          <w:bCs/>
          <w:szCs w:val="24"/>
          <w:lang w:val="en-US"/>
        </w:rPr>
      </w:pPr>
    </w:p>
    <w:p w14:paraId="06F65352" w14:textId="036D1E9C" w:rsidR="007F694B" w:rsidRDefault="007F694B" w:rsidP="007F694B">
      <w:pPr>
        <w:jc w:val="both"/>
        <w:rPr>
          <w:rFonts w:ascii="Arial" w:hAnsi="Arial" w:cs="Arial"/>
          <w:b/>
          <w:szCs w:val="24"/>
          <w:lang w:val="en-US"/>
        </w:rPr>
      </w:pPr>
      <w:r>
        <w:rPr>
          <w:rFonts w:ascii="Arial" w:hAnsi="Arial" w:cs="Arial"/>
          <w:b/>
          <w:szCs w:val="24"/>
          <w:lang w:val="en-US"/>
        </w:rPr>
        <w:t xml:space="preserve">Option 1:  </w:t>
      </w:r>
      <w:proofErr w:type="spellStart"/>
      <w:r>
        <w:rPr>
          <w:rFonts w:ascii="Arial" w:hAnsi="Arial" w:cs="Arial"/>
          <w:b/>
          <w:szCs w:val="24"/>
          <w:lang w:val="en-US"/>
        </w:rPr>
        <w:t>Birrigon</w:t>
      </w:r>
      <w:proofErr w:type="spellEnd"/>
      <w:r>
        <w:rPr>
          <w:rFonts w:ascii="Arial" w:hAnsi="Arial" w:cs="Arial"/>
          <w:b/>
          <w:szCs w:val="24"/>
          <w:lang w:val="en-US"/>
        </w:rPr>
        <w:t xml:space="preserve"> Loop Pedestrian Underpass</w:t>
      </w:r>
    </w:p>
    <w:p w14:paraId="0C3BEC5D" w14:textId="77777777" w:rsidR="00D2100D" w:rsidRDefault="00D2100D" w:rsidP="007F694B">
      <w:pPr>
        <w:jc w:val="both"/>
        <w:rPr>
          <w:rFonts w:ascii="Arial" w:hAnsi="Arial" w:cs="Arial"/>
          <w:b/>
          <w:szCs w:val="24"/>
          <w:lang w:val="en-US"/>
        </w:rPr>
      </w:pPr>
    </w:p>
    <w:p w14:paraId="32E732E0" w14:textId="77777777" w:rsidR="007F694B" w:rsidRDefault="007F694B" w:rsidP="007F694B">
      <w:pPr>
        <w:jc w:val="both"/>
        <w:rPr>
          <w:rFonts w:ascii="Arial" w:hAnsi="Arial" w:cs="Arial"/>
          <w:bCs/>
          <w:szCs w:val="24"/>
          <w:lang w:val="en-US"/>
        </w:rPr>
      </w:pPr>
      <w:r>
        <w:rPr>
          <w:rFonts w:ascii="Arial" w:hAnsi="Arial" w:cs="Arial"/>
          <w:bCs/>
          <w:szCs w:val="24"/>
          <w:lang w:val="en-US"/>
        </w:rPr>
        <w:t xml:space="preserve">This is the tunnel that passes underneath West Coast Highway, connecting pedestrians and cyclist moving between each side of the Highway. It is wide enough for two to walk or ride abreast.  The site is unkempt, with the remains of graffiti that has been inadequately removed.  The landscaping at each end of the underpass is untended.  While there is overhead lighting, presumably on at night, the tunnel is unlit during the day.  The overall effect is of a dingy, unkempt area that is utilitarian but probably not a pleasant experience to pass through.  </w:t>
      </w:r>
    </w:p>
    <w:p w14:paraId="6A979D27" w14:textId="77777777" w:rsidR="007F694B" w:rsidRDefault="007F694B" w:rsidP="007F694B">
      <w:pPr>
        <w:jc w:val="both"/>
        <w:rPr>
          <w:rFonts w:ascii="Arial" w:hAnsi="Arial" w:cs="Arial"/>
          <w:bCs/>
          <w:szCs w:val="24"/>
          <w:lang w:val="en-US"/>
        </w:rPr>
      </w:pPr>
    </w:p>
    <w:p w14:paraId="5574E2F1" w14:textId="77777777" w:rsidR="007F694B" w:rsidRDefault="007F694B" w:rsidP="007F694B">
      <w:pPr>
        <w:jc w:val="both"/>
        <w:rPr>
          <w:rFonts w:ascii="Arial" w:hAnsi="Arial" w:cs="Arial"/>
          <w:bCs/>
          <w:szCs w:val="24"/>
          <w:lang w:val="en-US"/>
        </w:rPr>
      </w:pPr>
      <w:r>
        <w:rPr>
          <w:rFonts w:ascii="Arial" w:hAnsi="Arial" w:cs="Arial"/>
          <w:bCs/>
          <w:szCs w:val="24"/>
          <w:lang w:val="en-US"/>
        </w:rPr>
        <w:t xml:space="preserve">The underpass is used extensively by school children </w:t>
      </w:r>
      <w:proofErr w:type="spellStart"/>
      <w:r>
        <w:rPr>
          <w:rFonts w:ascii="Arial" w:hAnsi="Arial" w:cs="Arial"/>
          <w:bCs/>
          <w:szCs w:val="24"/>
          <w:lang w:val="en-US"/>
        </w:rPr>
        <w:t>en</w:t>
      </w:r>
      <w:proofErr w:type="spellEnd"/>
      <w:r>
        <w:rPr>
          <w:rFonts w:ascii="Arial" w:hAnsi="Arial" w:cs="Arial"/>
          <w:bCs/>
          <w:szCs w:val="24"/>
          <w:lang w:val="en-US"/>
        </w:rPr>
        <w:t xml:space="preserve"> route between the western side of the highway and Swanbourne Primary School, Mt Claremont Primary School and Shenton College.  Many of these children are from </w:t>
      </w:r>
      <w:proofErr w:type="spellStart"/>
      <w:r>
        <w:rPr>
          <w:rFonts w:ascii="Arial" w:hAnsi="Arial" w:cs="Arial"/>
          <w:bCs/>
          <w:szCs w:val="24"/>
          <w:lang w:val="en-US"/>
        </w:rPr>
        <w:t>Defence</w:t>
      </w:r>
      <w:proofErr w:type="spellEnd"/>
      <w:r>
        <w:rPr>
          <w:rFonts w:ascii="Arial" w:hAnsi="Arial" w:cs="Arial"/>
          <w:bCs/>
          <w:szCs w:val="24"/>
          <w:lang w:val="en-US"/>
        </w:rPr>
        <w:t xml:space="preserve"> Department families living in Seaward Village. The underpass is also used by adult commuters as well as recreationally, as it connects sections of the Bush to Beach Trail.</w:t>
      </w:r>
    </w:p>
    <w:p w14:paraId="00332879" w14:textId="77777777" w:rsidR="007F694B" w:rsidRDefault="007F694B" w:rsidP="007F694B">
      <w:pPr>
        <w:jc w:val="both"/>
        <w:rPr>
          <w:rFonts w:ascii="Arial" w:hAnsi="Arial" w:cs="Arial"/>
          <w:bCs/>
          <w:szCs w:val="24"/>
          <w:lang w:val="en-US"/>
        </w:rPr>
      </w:pPr>
    </w:p>
    <w:p w14:paraId="45A4532B" w14:textId="77777777" w:rsidR="007F694B" w:rsidRDefault="007F694B" w:rsidP="007F694B">
      <w:pPr>
        <w:jc w:val="both"/>
        <w:rPr>
          <w:rFonts w:ascii="Arial" w:hAnsi="Arial" w:cs="Arial"/>
          <w:bCs/>
          <w:szCs w:val="24"/>
          <w:lang w:val="en-US"/>
        </w:rPr>
      </w:pPr>
      <w:r>
        <w:rPr>
          <w:rFonts w:ascii="Arial" w:hAnsi="Arial" w:cs="Arial"/>
          <w:bCs/>
          <w:szCs w:val="24"/>
          <w:lang w:val="en-US"/>
        </w:rPr>
        <w:t xml:space="preserve">This site would lend itself to a mural on two overhead sections of the tunnel, particularly on the sloped sections at both entrances to the tunnel.  Mural work would be visible and impactful if sited in those places.    </w:t>
      </w:r>
    </w:p>
    <w:p w14:paraId="4C176EB7" w14:textId="77777777" w:rsidR="007F694B" w:rsidRDefault="007F694B" w:rsidP="007F694B">
      <w:pPr>
        <w:jc w:val="both"/>
        <w:rPr>
          <w:rFonts w:ascii="Arial" w:hAnsi="Arial" w:cs="Arial"/>
          <w:bCs/>
          <w:szCs w:val="24"/>
          <w:lang w:val="en-US"/>
        </w:rPr>
      </w:pPr>
    </w:p>
    <w:p w14:paraId="39FF3F64" w14:textId="77777777" w:rsidR="007F694B" w:rsidRDefault="007F694B" w:rsidP="007F694B">
      <w:pPr>
        <w:jc w:val="both"/>
        <w:rPr>
          <w:rFonts w:ascii="Arial" w:hAnsi="Arial" w:cs="Arial"/>
          <w:bCs/>
          <w:szCs w:val="24"/>
          <w:lang w:val="en-US"/>
        </w:rPr>
      </w:pPr>
      <w:r>
        <w:rPr>
          <w:rFonts w:ascii="Arial" w:hAnsi="Arial" w:cs="Arial"/>
          <w:bCs/>
          <w:szCs w:val="24"/>
          <w:lang w:val="en-US"/>
        </w:rPr>
        <w:t xml:space="preserve">Images of </w:t>
      </w:r>
      <w:proofErr w:type="spellStart"/>
      <w:r>
        <w:rPr>
          <w:rFonts w:ascii="Arial" w:hAnsi="Arial" w:cs="Arial"/>
          <w:bCs/>
          <w:szCs w:val="24"/>
          <w:lang w:val="en-US"/>
        </w:rPr>
        <w:t>Birrigon</w:t>
      </w:r>
      <w:proofErr w:type="spellEnd"/>
      <w:r>
        <w:rPr>
          <w:rFonts w:ascii="Arial" w:hAnsi="Arial" w:cs="Arial"/>
          <w:bCs/>
          <w:szCs w:val="24"/>
          <w:lang w:val="en-US"/>
        </w:rPr>
        <w:t xml:space="preserve"> Loop pedestrian underpass are provided at Attachment 1 </w:t>
      </w:r>
      <w:proofErr w:type="spellStart"/>
      <w:r>
        <w:rPr>
          <w:rFonts w:ascii="Arial" w:hAnsi="Arial" w:cs="Arial"/>
          <w:bCs/>
          <w:szCs w:val="24"/>
          <w:lang w:val="en-US"/>
        </w:rPr>
        <w:t>Birrigon</w:t>
      </w:r>
      <w:proofErr w:type="spellEnd"/>
      <w:r>
        <w:rPr>
          <w:rFonts w:ascii="Arial" w:hAnsi="Arial" w:cs="Arial"/>
          <w:bCs/>
          <w:szCs w:val="24"/>
          <w:lang w:val="en-US"/>
        </w:rPr>
        <w:t xml:space="preserve"> Loop Underpass. </w:t>
      </w:r>
    </w:p>
    <w:p w14:paraId="102FC229" w14:textId="77777777" w:rsidR="007F694B" w:rsidRDefault="007F694B" w:rsidP="007F694B">
      <w:pPr>
        <w:jc w:val="both"/>
        <w:rPr>
          <w:rFonts w:ascii="Arial" w:hAnsi="Arial" w:cs="Arial"/>
          <w:bCs/>
          <w:szCs w:val="24"/>
          <w:lang w:val="en-US"/>
        </w:rPr>
      </w:pPr>
    </w:p>
    <w:p w14:paraId="133868C7" w14:textId="77777777" w:rsidR="007F694B" w:rsidRDefault="007F694B" w:rsidP="007F694B">
      <w:pPr>
        <w:jc w:val="both"/>
        <w:rPr>
          <w:rFonts w:ascii="Arial" w:hAnsi="Arial" w:cs="Arial"/>
          <w:bCs/>
          <w:szCs w:val="24"/>
          <w:lang w:val="en-US"/>
        </w:rPr>
      </w:pPr>
      <w:r>
        <w:rPr>
          <w:rFonts w:ascii="Arial" w:hAnsi="Arial" w:cs="Arial"/>
          <w:b/>
          <w:szCs w:val="24"/>
          <w:lang w:val="en-US"/>
        </w:rPr>
        <w:t>Option 2:  Baines Park</w:t>
      </w:r>
    </w:p>
    <w:p w14:paraId="76185183" w14:textId="77777777" w:rsidR="007F694B" w:rsidRDefault="007F694B" w:rsidP="007F694B">
      <w:pPr>
        <w:jc w:val="both"/>
        <w:rPr>
          <w:rFonts w:ascii="Arial" w:hAnsi="Arial" w:cs="Arial"/>
          <w:bCs/>
          <w:szCs w:val="24"/>
          <w:lang w:val="en-US"/>
        </w:rPr>
      </w:pPr>
    </w:p>
    <w:p w14:paraId="1DFC09C6" w14:textId="77777777" w:rsidR="007F694B" w:rsidRDefault="007F694B" w:rsidP="007F694B">
      <w:pPr>
        <w:jc w:val="both"/>
        <w:rPr>
          <w:rFonts w:ascii="Arial" w:hAnsi="Arial" w:cs="Arial"/>
          <w:bCs/>
          <w:szCs w:val="24"/>
          <w:lang w:val="en-US"/>
        </w:rPr>
      </w:pPr>
      <w:r>
        <w:rPr>
          <w:rFonts w:ascii="Arial" w:hAnsi="Arial" w:cs="Arial"/>
          <w:bCs/>
          <w:szCs w:val="24"/>
          <w:lang w:val="en-US"/>
        </w:rPr>
        <w:t xml:space="preserve">Baines Park is a small, community park located within Seaward Village and surrounded by </w:t>
      </w:r>
      <w:proofErr w:type="spellStart"/>
      <w:r>
        <w:rPr>
          <w:rFonts w:ascii="Arial" w:hAnsi="Arial" w:cs="Arial"/>
          <w:bCs/>
          <w:szCs w:val="24"/>
          <w:lang w:val="en-US"/>
        </w:rPr>
        <w:t>Defence</w:t>
      </w:r>
      <w:proofErr w:type="spellEnd"/>
      <w:r>
        <w:rPr>
          <w:rFonts w:ascii="Arial" w:hAnsi="Arial" w:cs="Arial"/>
          <w:bCs/>
          <w:szCs w:val="24"/>
          <w:lang w:val="en-US"/>
        </w:rPr>
        <w:t xml:space="preserve"> Department houses.  It contains barbeques, a picnic table, </w:t>
      </w:r>
      <w:proofErr w:type="gramStart"/>
      <w:r>
        <w:rPr>
          <w:rFonts w:ascii="Arial" w:hAnsi="Arial" w:cs="Arial"/>
          <w:bCs/>
          <w:szCs w:val="24"/>
          <w:lang w:val="en-US"/>
        </w:rPr>
        <w:t>seating</w:t>
      </w:r>
      <w:proofErr w:type="gramEnd"/>
      <w:r>
        <w:rPr>
          <w:rFonts w:ascii="Arial" w:hAnsi="Arial" w:cs="Arial"/>
          <w:bCs/>
          <w:szCs w:val="24"/>
          <w:lang w:val="en-US"/>
        </w:rPr>
        <w:t xml:space="preserve"> and a rotunda on the high, western edge of the park, all placed in a way that provides a viewing platform over the park itself.  Although small, the park provides enough space for informal team games, </w:t>
      </w:r>
      <w:proofErr w:type="gramStart"/>
      <w:r>
        <w:rPr>
          <w:rFonts w:ascii="Arial" w:hAnsi="Arial" w:cs="Arial"/>
          <w:bCs/>
          <w:szCs w:val="24"/>
          <w:lang w:val="en-US"/>
        </w:rPr>
        <w:t>picnics</w:t>
      </w:r>
      <w:proofErr w:type="gramEnd"/>
      <w:r>
        <w:rPr>
          <w:rFonts w:ascii="Arial" w:hAnsi="Arial" w:cs="Arial"/>
          <w:bCs/>
          <w:szCs w:val="24"/>
          <w:lang w:val="en-US"/>
        </w:rPr>
        <w:t xml:space="preserve"> and community events.  A cricket wicket in the centre of the park appears well used. The park is pleasant and well maintained.  It is grassed, with trees providing shade to the area around the community facilities; and has trees planted around the perimeter of the park.</w:t>
      </w:r>
    </w:p>
    <w:p w14:paraId="690FBC15" w14:textId="77777777" w:rsidR="007F694B" w:rsidRDefault="007F694B" w:rsidP="007F694B">
      <w:pPr>
        <w:jc w:val="both"/>
        <w:rPr>
          <w:rFonts w:ascii="Arial" w:hAnsi="Arial" w:cs="Arial"/>
          <w:bCs/>
          <w:szCs w:val="24"/>
          <w:lang w:val="en-US"/>
        </w:rPr>
      </w:pPr>
    </w:p>
    <w:p w14:paraId="1BAF5297" w14:textId="77777777" w:rsidR="007F694B" w:rsidRDefault="007F694B" w:rsidP="007F694B">
      <w:pPr>
        <w:jc w:val="both"/>
        <w:rPr>
          <w:rFonts w:ascii="Arial" w:hAnsi="Arial" w:cs="Arial"/>
          <w:bCs/>
          <w:szCs w:val="24"/>
          <w:lang w:val="en-US"/>
        </w:rPr>
      </w:pPr>
      <w:r>
        <w:rPr>
          <w:rFonts w:ascii="Arial" w:hAnsi="Arial" w:cs="Arial"/>
          <w:bCs/>
          <w:szCs w:val="24"/>
          <w:lang w:val="en-US"/>
        </w:rPr>
        <w:lastRenderedPageBreak/>
        <w:t xml:space="preserve">It is a well-used, community park used almost exclusively by </w:t>
      </w:r>
      <w:proofErr w:type="spellStart"/>
      <w:r>
        <w:rPr>
          <w:rFonts w:ascii="Arial" w:hAnsi="Arial" w:cs="Arial"/>
          <w:bCs/>
          <w:szCs w:val="24"/>
          <w:lang w:val="en-US"/>
        </w:rPr>
        <w:t>Defence</w:t>
      </w:r>
      <w:proofErr w:type="spellEnd"/>
      <w:r>
        <w:rPr>
          <w:rFonts w:ascii="Arial" w:hAnsi="Arial" w:cs="Arial"/>
          <w:bCs/>
          <w:szCs w:val="24"/>
          <w:lang w:val="en-US"/>
        </w:rPr>
        <w:t xml:space="preserve"> Department families living in the immediately surrounds.  These families use the park for barbeques, picnics, public holiday gatherings and a wide range of community events. The </w:t>
      </w:r>
      <w:proofErr w:type="spellStart"/>
      <w:r>
        <w:rPr>
          <w:rFonts w:ascii="Arial" w:hAnsi="Arial" w:cs="Arial"/>
          <w:bCs/>
          <w:szCs w:val="24"/>
          <w:lang w:val="en-US"/>
        </w:rPr>
        <w:t>Defence</w:t>
      </w:r>
      <w:proofErr w:type="spellEnd"/>
      <w:r>
        <w:rPr>
          <w:rFonts w:ascii="Arial" w:hAnsi="Arial" w:cs="Arial"/>
          <w:bCs/>
          <w:szCs w:val="24"/>
          <w:lang w:val="en-US"/>
        </w:rPr>
        <w:t xml:space="preserve"> community has a strong connection to the park and a keen interest in how the space might be impacted by an artwork.</w:t>
      </w:r>
    </w:p>
    <w:p w14:paraId="30001FFB" w14:textId="77777777" w:rsidR="007F694B" w:rsidRDefault="007F694B" w:rsidP="007F694B">
      <w:pPr>
        <w:jc w:val="both"/>
        <w:rPr>
          <w:rFonts w:ascii="Arial" w:hAnsi="Arial" w:cs="Arial"/>
          <w:bCs/>
          <w:szCs w:val="24"/>
          <w:lang w:val="en-US"/>
        </w:rPr>
      </w:pPr>
    </w:p>
    <w:p w14:paraId="0FD7B1B5" w14:textId="77777777" w:rsidR="007F694B" w:rsidRDefault="007F694B" w:rsidP="007F694B">
      <w:pPr>
        <w:jc w:val="both"/>
        <w:rPr>
          <w:rFonts w:ascii="Arial" w:hAnsi="Arial" w:cs="Arial"/>
          <w:bCs/>
          <w:szCs w:val="24"/>
          <w:lang w:val="en-US"/>
        </w:rPr>
      </w:pPr>
      <w:r>
        <w:rPr>
          <w:rFonts w:ascii="Arial" w:hAnsi="Arial" w:cs="Arial"/>
          <w:bCs/>
          <w:szCs w:val="24"/>
          <w:lang w:val="en-US"/>
        </w:rPr>
        <w:t xml:space="preserve">This park would suit a three-dimensional artwork.  As families would be the main audience and the park has no play equipment, the artwork could take the form of an interactive piece for children.  </w:t>
      </w:r>
    </w:p>
    <w:p w14:paraId="60C93834" w14:textId="77777777" w:rsidR="007F694B" w:rsidRDefault="007F694B" w:rsidP="007F694B">
      <w:pPr>
        <w:jc w:val="both"/>
        <w:rPr>
          <w:rFonts w:ascii="Arial" w:hAnsi="Arial" w:cs="Arial"/>
          <w:bCs/>
          <w:szCs w:val="24"/>
          <w:lang w:val="en-US"/>
        </w:rPr>
      </w:pPr>
    </w:p>
    <w:p w14:paraId="227E1FB9" w14:textId="77777777" w:rsidR="007F694B" w:rsidRDefault="007F694B" w:rsidP="007F694B">
      <w:pPr>
        <w:jc w:val="both"/>
        <w:rPr>
          <w:rFonts w:ascii="Arial" w:hAnsi="Arial" w:cs="Arial"/>
          <w:bCs/>
          <w:szCs w:val="24"/>
          <w:lang w:val="en-US"/>
        </w:rPr>
      </w:pPr>
      <w:r>
        <w:rPr>
          <w:rFonts w:ascii="Arial" w:hAnsi="Arial" w:cs="Arial"/>
          <w:bCs/>
          <w:szCs w:val="24"/>
          <w:lang w:val="en-US"/>
        </w:rPr>
        <w:t>Images of Baines Park, Swanbourne, are provided at Attachment 2 Baines Park, Swanbourne.</w:t>
      </w:r>
    </w:p>
    <w:p w14:paraId="5B93C735" w14:textId="77777777" w:rsidR="007F694B" w:rsidRDefault="007F694B" w:rsidP="007F694B">
      <w:pPr>
        <w:jc w:val="both"/>
        <w:rPr>
          <w:rFonts w:ascii="Arial" w:hAnsi="Arial" w:cs="Arial"/>
          <w:bCs/>
          <w:szCs w:val="24"/>
          <w:lang w:val="en-US"/>
        </w:rPr>
      </w:pPr>
    </w:p>
    <w:p w14:paraId="4F4E35A3" w14:textId="77777777" w:rsidR="007F694B" w:rsidRPr="0018429C" w:rsidRDefault="007F694B" w:rsidP="007F694B">
      <w:pPr>
        <w:jc w:val="both"/>
        <w:rPr>
          <w:rFonts w:ascii="Arial" w:hAnsi="Arial" w:cs="Arial"/>
          <w:b/>
          <w:sz w:val="28"/>
          <w:szCs w:val="28"/>
          <w:lang w:val="en-US"/>
        </w:rPr>
      </w:pPr>
      <w:r w:rsidRPr="0018429C">
        <w:rPr>
          <w:rFonts w:ascii="Arial" w:hAnsi="Arial" w:cs="Arial"/>
          <w:b/>
          <w:sz w:val="28"/>
          <w:szCs w:val="28"/>
          <w:lang w:val="en-US"/>
        </w:rPr>
        <w:t>Key Relevant Previous Council Decisions</w:t>
      </w:r>
    </w:p>
    <w:p w14:paraId="066C91F3" w14:textId="77777777" w:rsidR="007F694B" w:rsidRDefault="007F694B" w:rsidP="007F694B">
      <w:pPr>
        <w:jc w:val="both"/>
        <w:rPr>
          <w:rFonts w:ascii="Arial" w:hAnsi="Arial" w:cs="Arial"/>
          <w:bCs/>
          <w:szCs w:val="24"/>
          <w:lang w:val="en-US"/>
        </w:rPr>
      </w:pPr>
    </w:p>
    <w:p w14:paraId="0E27C1B1" w14:textId="77777777" w:rsidR="007F694B" w:rsidRDefault="007F694B" w:rsidP="007F694B">
      <w:pPr>
        <w:jc w:val="both"/>
        <w:rPr>
          <w:rFonts w:ascii="Arial" w:hAnsi="Arial" w:cs="Arial"/>
          <w:bCs/>
          <w:szCs w:val="24"/>
          <w:lang w:val="en-US"/>
        </w:rPr>
      </w:pPr>
      <w:r>
        <w:rPr>
          <w:rFonts w:ascii="Arial" w:hAnsi="Arial" w:cs="Arial"/>
          <w:bCs/>
          <w:szCs w:val="24"/>
          <w:lang w:val="en-US"/>
        </w:rPr>
        <w:t>Council has not made any decision regarding this project, as the Committee has not yet made any recommendation to Council on this project.</w:t>
      </w:r>
    </w:p>
    <w:p w14:paraId="263E4F6F" w14:textId="77777777" w:rsidR="00BB1236" w:rsidRDefault="00BB1236" w:rsidP="00BB1236">
      <w:pPr>
        <w:jc w:val="both"/>
        <w:rPr>
          <w:rFonts w:ascii="Arial" w:hAnsi="Arial" w:cs="Arial"/>
          <w:szCs w:val="32"/>
          <w:lang w:val="en-US"/>
        </w:rPr>
      </w:pPr>
    </w:p>
    <w:p w14:paraId="3F7A2EA4" w14:textId="77777777" w:rsidR="00BB1236" w:rsidRDefault="00BB1236" w:rsidP="00BB1236">
      <w:pPr>
        <w:jc w:val="both"/>
        <w:rPr>
          <w:rFonts w:ascii="Arial" w:hAnsi="Arial" w:cs="Arial"/>
          <w:b/>
          <w:sz w:val="28"/>
          <w:szCs w:val="32"/>
          <w:lang w:val="en-US"/>
        </w:rPr>
      </w:pPr>
      <w:r>
        <w:rPr>
          <w:rFonts w:ascii="Arial" w:hAnsi="Arial" w:cs="Arial"/>
          <w:b/>
          <w:sz w:val="28"/>
          <w:szCs w:val="32"/>
          <w:lang w:val="en-US"/>
        </w:rPr>
        <w:t>Consultation</w:t>
      </w:r>
    </w:p>
    <w:p w14:paraId="4D5C10D6" w14:textId="77777777" w:rsidR="00BB1236" w:rsidRDefault="00BB1236" w:rsidP="00BB1236">
      <w:pPr>
        <w:jc w:val="both"/>
        <w:rPr>
          <w:rFonts w:ascii="Arial" w:hAnsi="Arial" w:cs="Arial"/>
          <w:szCs w:val="24"/>
          <w:lang w:val="en-US"/>
        </w:rPr>
      </w:pPr>
    </w:p>
    <w:p w14:paraId="5FFEB19D" w14:textId="77777777" w:rsidR="007F694B" w:rsidRDefault="007F694B" w:rsidP="007F694B">
      <w:pPr>
        <w:jc w:val="both"/>
        <w:rPr>
          <w:rFonts w:ascii="Arial" w:hAnsi="Arial" w:cs="Arial"/>
          <w:bCs/>
          <w:szCs w:val="24"/>
          <w:lang w:val="en-US"/>
        </w:rPr>
      </w:pPr>
      <w:r>
        <w:rPr>
          <w:rFonts w:ascii="Arial" w:hAnsi="Arial" w:cs="Arial"/>
          <w:bCs/>
          <w:szCs w:val="24"/>
          <w:lang w:val="en-US"/>
        </w:rPr>
        <w:t>Consultation has already taken place with interested residents living near both sites.  Administration met initially with residents surrounding each site then invited them to meet with Committee members at a site meeting.</w:t>
      </w:r>
    </w:p>
    <w:p w14:paraId="48F0C600" w14:textId="77777777" w:rsidR="007F694B" w:rsidRDefault="007F694B" w:rsidP="007F694B">
      <w:pPr>
        <w:jc w:val="both"/>
        <w:rPr>
          <w:rFonts w:ascii="Arial" w:hAnsi="Arial" w:cs="Arial"/>
          <w:bCs/>
          <w:szCs w:val="24"/>
          <w:lang w:val="en-US"/>
        </w:rPr>
      </w:pPr>
    </w:p>
    <w:p w14:paraId="57E8D267" w14:textId="77777777" w:rsidR="007F694B" w:rsidRDefault="007F694B" w:rsidP="007F694B">
      <w:pPr>
        <w:jc w:val="both"/>
        <w:rPr>
          <w:rFonts w:ascii="Arial" w:hAnsi="Arial" w:cs="Arial"/>
          <w:b/>
          <w:szCs w:val="24"/>
          <w:lang w:val="en-US"/>
        </w:rPr>
      </w:pPr>
      <w:proofErr w:type="spellStart"/>
      <w:r>
        <w:rPr>
          <w:rFonts w:ascii="Arial" w:hAnsi="Arial" w:cs="Arial"/>
          <w:b/>
          <w:szCs w:val="24"/>
          <w:lang w:val="en-US"/>
        </w:rPr>
        <w:t>Birrigon</w:t>
      </w:r>
      <w:proofErr w:type="spellEnd"/>
      <w:r>
        <w:rPr>
          <w:rFonts w:ascii="Arial" w:hAnsi="Arial" w:cs="Arial"/>
          <w:b/>
          <w:szCs w:val="24"/>
          <w:lang w:val="en-US"/>
        </w:rPr>
        <w:t xml:space="preserve"> Loop</w:t>
      </w:r>
    </w:p>
    <w:p w14:paraId="19DCA28C" w14:textId="77777777" w:rsidR="007F694B" w:rsidRDefault="007F694B" w:rsidP="007F694B">
      <w:pPr>
        <w:jc w:val="both"/>
        <w:rPr>
          <w:rFonts w:ascii="Arial" w:hAnsi="Arial" w:cs="Arial"/>
          <w:b/>
          <w:szCs w:val="24"/>
          <w:lang w:val="en-US"/>
        </w:rPr>
      </w:pPr>
    </w:p>
    <w:p w14:paraId="40548244" w14:textId="77777777" w:rsidR="007F694B" w:rsidRDefault="007F694B" w:rsidP="007F694B">
      <w:pPr>
        <w:jc w:val="both"/>
        <w:rPr>
          <w:rFonts w:ascii="Arial" w:hAnsi="Arial" w:cs="Arial"/>
          <w:bCs/>
          <w:szCs w:val="24"/>
          <w:lang w:val="en-US"/>
        </w:rPr>
      </w:pPr>
      <w:r>
        <w:rPr>
          <w:rFonts w:ascii="Arial" w:hAnsi="Arial" w:cs="Arial"/>
          <w:bCs/>
          <w:szCs w:val="24"/>
          <w:lang w:val="en-US"/>
        </w:rPr>
        <w:t xml:space="preserve">The site visit to </w:t>
      </w:r>
      <w:proofErr w:type="spellStart"/>
      <w:r>
        <w:rPr>
          <w:rFonts w:ascii="Arial" w:hAnsi="Arial" w:cs="Arial"/>
          <w:bCs/>
          <w:szCs w:val="24"/>
          <w:lang w:val="en-US"/>
        </w:rPr>
        <w:t>Birrigon</w:t>
      </w:r>
      <w:proofErr w:type="spellEnd"/>
      <w:r>
        <w:rPr>
          <w:rFonts w:ascii="Arial" w:hAnsi="Arial" w:cs="Arial"/>
          <w:bCs/>
          <w:szCs w:val="24"/>
          <w:lang w:val="en-US"/>
        </w:rPr>
        <w:t xml:space="preserve"> Loop was attended by Committee members, staff and a resident living close to the site.  A member of a </w:t>
      </w:r>
      <w:proofErr w:type="spellStart"/>
      <w:r>
        <w:rPr>
          <w:rFonts w:ascii="Arial" w:hAnsi="Arial" w:cs="Arial"/>
          <w:bCs/>
          <w:szCs w:val="24"/>
          <w:lang w:val="en-US"/>
        </w:rPr>
        <w:t>Defence</w:t>
      </w:r>
      <w:proofErr w:type="spellEnd"/>
      <w:r>
        <w:rPr>
          <w:rFonts w:ascii="Arial" w:hAnsi="Arial" w:cs="Arial"/>
          <w:bCs/>
          <w:szCs w:val="24"/>
          <w:lang w:val="en-US"/>
        </w:rPr>
        <w:t xml:space="preserve"> Department family, she is strongly in </w:t>
      </w:r>
      <w:proofErr w:type="spellStart"/>
      <w:r>
        <w:rPr>
          <w:rFonts w:ascii="Arial" w:hAnsi="Arial" w:cs="Arial"/>
          <w:bCs/>
          <w:szCs w:val="24"/>
          <w:lang w:val="en-US"/>
        </w:rPr>
        <w:t>favour</w:t>
      </w:r>
      <w:proofErr w:type="spellEnd"/>
      <w:r>
        <w:rPr>
          <w:rFonts w:ascii="Arial" w:hAnsi="Arial" w:cs="Arial"/>
          <w:bCs/>
          <w:szCs w:val="24"/>
          <w:lang w:val="en-US"/>
        </w:rPr>
        <w:t xml:space="preserve"> of an artwork to improve the underpass and has been requesting improvement to the site for some time.</w:t>
      </w:r>
    </w:p>
    <w:p w14:paraId="05164765" w14:textId="77777777" w:rsidR="007F694B" w:rsidRDefault="007F694B" w:rsidP="007F694B">
      <w:pPr>
        <w:jc w:val="both"/>
        <w:rPr>
          <w:rFonts w:ascii="Arial" w:hAnsi="Arial" w:cs="Arial"/>
          <w:bCs/>
          <w:szCs w:val="24"/>
          <w:lang w:val="en-US"/>
        </w:rPr>
      </w:pPr>
    </w:p>
    <w:p w14:paraId="42BD9541" w14:textId="77777777" w:rsidR="007F694B" w:rsidRDefault="007F694B" w:rsidP="007F694B">
      <w:pPr>
        <w:jc w:val="both"/>
        <w:rPr>
          <w:rFonts w:ascii="Arial" w:hAnsi="Arial" w:cs="Arial"/>
          <w:b/>
          <w:szCs w:val="24"/>
          <w:lang w:val="en-US"/>
        </w:rPr>
      </w:pPr>
      <w:r>
        <w:rPr>
          <w:rFonts w:ascii="Arial" w:hAnsi="Arial" w:cs="Arial"/>
          <w:b/>
          <w:szCs w:val="24"/>
          <w:lang w:val="en-US"/>
        </w:rPr>
        <w:t>Baines Park</w:t>
      </w:r>
    </w:p>
    <w:p w14:paraId="7E13B4DA" w14:textId="77777777" w:rsidR="007F694B" w:rsidRDefault="007F694B" w:rsidP="007F694B">
      <w:pPr>
        <w:jc w:val="both"/>
        <w:rPr>
          <w:rFonts w:ascii="Arial" w:hAnsi="Arial" w:cs="Arial"/>
          <w:b/>
          <w:szCs w:val="24"/>
          <w:lang w:val="en-US"/>
        </w:rPr>
      </w:pPr>
    </w:p>
    <w:p w14:paraId="550E1205" w14:textId="77777777" w:rsidR="007F694B" w:rsidRDefault="007F694B" w:rsidP="007F694B">
      <w:pPr>
        <w:jc w:val="both"/>
        <w:rPr>
          <w:rFonts w:ascii="Arial" w:hAnsi="Arial" w:cs="Arial"/>
          <w:bCs/>
          <w:szCs w:val="24"/>
          <w:lang w:val="en-US"/>
        </w:rPr>
      </w:pPr>
      <w:r>
        <w:rPr>
          <w:rFonts w:ascii="Arial" w:hAnsi="Arial" w:cs="Arial"/>
          <w:bCs/>
          <w:szCs w:val="24"/>
          <w:lang w:val="en-US"/>
        </w:rPr>
        <w:t>The site visit to Baines Park was attended by Committee members, staff and a resident living close to the site.  Committee members also took the time to speak to other park users, who also live near the park. During this site visit, and the initial visit undertaken by staff, community members expressed their positive feeling for the park as it was; and a willingness to consider any possible enhancements.</w:t>
      </w:r>
    </w:p>
    <w:p w14:paraId="17D6295A" w14:textId="77777777" w:rsidR="007F694B" w:rsidRDefault="007F694B" w:rsidP="007F694B">
      <w:pPr>
        <w:jc w:val="both"/>
        <w:rPr>
          <w:rFonts w:ascii="Arial" w:hAnsi="Arial" w:cs="Arial"/>
          <w:bCs/>
          <w:szCs w:val="24"/>
          <w:lang w:val="en-US"/>
        </w:rPr>
      </w:pPr>
    </w:p>
    <w:p w14:paraId="0DFD2BE1" w14:textId="77777777" w:rsidR="007F694B" w:rsidRDefault="007F694B" w:rsidP="007F694B">
      <w:pPr>
        <w:jc w:val="both"/>
        <w:rPr>
          <w:rFonts w:ascii="Arial" w:hAnsi="Arial" w:cs="Arial"/>
          <w:b/>
          <w:szCs w:val="24"/>
          <w:lang w:val="en-US"/>
        </w:rPr>
      </w:pPr>
      <w:r>
        <w:rPr>
          <w:rFonts w:ascii="Arial" w:hAnsi="Arial" w:cs="Arial"/>
          <w:b/>
          <w:szCs w:val="24"/>
          <w:lang w:val="en-US"/>
        </w:rPr>
        <w:t>Meeting at Campbell Barracks</w:t>
      </w:r>
    </w:p>
    <w:p w14:paraId="44890378" w14:textId="77777777" w:rsidR="007F694B" w:rsidRDefault="007F694B" w:rsidP="007F694B">
      <w:pPr>
        <w:jc w:val="both"/>
        <w:rPr>
          <w:rFonts w:ascii="Arial" w:hAnsi="Arial" w:cs="Arial"/>
          <w:b/>
          <w:szCs w:val="24"/>
          <w:lang w:val="en-US"/>
        </w:rPr>
      </w:pPr>
    </w:p>
    <w:p w14:paraId="5756FD4A" w14:textId="77777777" w:rsidR="007F694B" w:rsidRDefault="007F694B" w:rsidP="007F694B">
      <w:pPr>
        <w:jc w:val="both"/>
        <w:rPr>
          <w:rFonts w:ascii="Arial" w:hAnsi="Arial" w:cs="Arial"/>
          <w:bCs/>
          <w:szCs w:val="24"/>
          <w:lang w:val="en-US"/>
        </w:rPr>
      </w:pPr>
      <w:r>
        <w:rPr>
          <w:rFonts w:ascii="Arial" w:hAnsi="Arial" w:cs="Arial"/>
          <w:bCs/>
          <w:szCs w:val="24"/>
          <w:lang w:val="en-US"/>
        </w:rPr>
        <w:t xml:space="preserve">Administration also met with personnel from Campbell Barracks, with the main outcome being the request that no attention be drawn to the Barracks in any way, </w:t>
      </w:r>
      <w:proofErr w:type="gramStart"/>
      <w:r>
        <w:rPr>
          <w:rFonts w:ascii="Arial" w:hAnsi="Arial" w:cs="Arial"/>
          <w:bCs/>
          <w:szCs w:val="24"/>
          <w:lang w:val="en-US"/>
        </w:rPr>
        <w:t>in particular to</w:t>
      </w:r>
      <w:proofErr w:type="gramEnd"/>
      <w:r>
        <w:rPr>
          <w:rFonts w:ascii="Arial" w:hAnsi="Arial" w:cs="Arial"/>
          <w:bCs/>
          <w:szCs w:val="24"/>
          <w:lang w:val="en-US"/>
        </w:rPr>
        <w:t xml:space="preserve"> the entrance to the Barracks.  Any such proposal would not receive </w:t>
      </w:r>
      <w:proofErr w:type="spellStart"/>
      <w:r>
        <w:rPr>
          <w:rFonts w:ascii="Arial" w:hAnsi="Arial" w:cs="Arial"/>
          <w:bCs/>
          <w:szCs w:val="24"/>
          <w:lang w:val="en-US"/>
        </w:rPr>
        <w:t>Defence</w:t>
      </w:r>
      <w:proofErr w:type="spellEnd"/>
      <w:r>
        <w:rPr>
          <w:rFonts w:ascii="Arial" w:hAnsi="Arial" w:cs="Arial"/>
          <w:bCs/>
          <w:szCs w:val="24"/>
          <w:lang w:val="en-US"/>
        </w:rPr>
        <w:t xml:space="preserve"> Department support.</w:t>
      </w:r>
    </w:p>
    <w:p w14:paraId="3F3FF2E6" w14:textId="52F0F777" w:rsidR="007F694B" w:rsidRDefault="007F694B" w:rsidP="007F694B">
      <w:pPr>
        <w:jc w:val="both"/>
        <w:rPr>
          <w:rFonts w:ascii="Arial" w:hAnsi="Arial" w:cs="Arial"/>
          <w:b/>
          <w:sz w:val="28"/>
          <w:szCs w:val="32"/>
          <w:lang w:val="en-US"/>
        </w:rPr>
      </w:pPr>
    </w:p>
    <w:p w14:paraId="015266ED" w14:textId="51434BA4" w:rsidR="00473BC0" w:rsidRDefault="00473BC0" w:rsidP="007F694B">
      <w:pPr>
        <w:jc w:val="both"/>
        <w:rPr>
          <w:rFonts w:ascii="Arial" w:hAnsi="Arial" w:cs="Arial"/>
          <w:b/>
          <w:sz w:val="28"/>
          <w:szCs w:val="32"/>
          <w:lang w:val="en-US"/>
        </w:rPr>
      </w:pPr>
    </w:p>
    <w:p w14:paraId="1DB9BF9A" w14:textId="77777777" w:rsidR="00BB1236" w:rsidRDefault="00BB1236" w:rsidP="00BB1236">
      <w:pPr>
        <w:jc w:val="both"/>
        <w:rPr>
          <w:rFonts w:ascii="Arial" w:hAnsi="Arial" w:cs="Arial"/>
          <w:b/>
          <w:sz w:val="28"/>
          <w:szCs w:val="32"/>
          <w:lang w:val="en-US"/>
        </w:rPr>
      </w:pPr>
    </w:p>
    <w:p w14:paraId="1356346E" w14:textId="77777777" w:rsidR="00BB1236" w:rsidRDefault="00BB1236" w:rsidP="00BB1236">
      <w:pPr>
        <w:jc w:val="both"/>
        <w:rPr>
          <w:rFonts w:ascii="Arial" w:hAnsi="Arial" w:cs="Arial"/>
          <w:b/>
          <w:sz w:val="28"/>
          <w:szCs w:val="32"/>
          <w:lang w:val="en-US"/>
        </w:rPr>
      </w:pPr>
      <w:r>
        <w:rPr>
          <w:rFonts w:ascii="Arial" w:hAnsi="Arial" w:cs="Arial"/>
          <w:b/>
          <w:sz w:val="28"/>
          <w:szCs w:val="32"/>
          <w:lang w:val="en-US"/>
        </w:rPr>
        <w:lastRenderedPageBreak/>
        <w:t>Strategic Implications</w:t>
      </w:r>
    </w:p>
    <w:p w14:paraId="6D260F63" w14:textId="77777777" w:rsidR="00BB1236" w:rsidRDefault="00BB1236" w:rsidP="00BB1236">
      <w:pPr>
        <w:jc w:val="both"/>
        <w:rPr>
          <w:rFonts w:ascii="Arial" w:hAnsi="Arial" w:cs="Arial"/>
          <w:szCs w:val="24"/>
          <w:lang w:val="en-US"/>
        </w:rPr>
      </w:pPr>
    </w:p>
    <w:p w14:paraId="24EB8A23" w14:textId="77777777" w:rsidR="009D1F4F" w:rsidRDefault="009D1F4F" w:rsidP="009D1F4F">
      <w:pPr>
        <w:jc w:val="both"/>
        <w:rPr>
          <w:rFonts w:ascii="Arial" w:hAnsi="Arial" w:cs="Arial"/>
          <w:b/>
          <w:bCs/>
          <w:szCs w:val="24"/>
          <w:lang w:val="en-US"/>
        </w:rPr>
      </w:pPr>
      <w:r w:rsidRPr="00D47A2E">
        <w:rPr>
          <w:rFonts w:ascii="Arial" w:hAnsi="Arial" w:cs="Arial"/>
          <w:b/>
          <w:bCs/>
          <w:szCs w:val="24"/>
          <w:lang w:val="en-US"/>
        </w:rPr>
        <w:t xml:space="preserve">How well does it fit with our strategic direction? </w:t>
      </w:r>
    </w:p>
    <w:p w14:paraId="0DC7F843" w14:textId="4B8BE8D9" w:rsidR="00D47A2E" w:rsidRDefault="00D47A2E" w:rsidP="009D1F4F">
      <w:pPr>
        <w:jc w:val="both"/>
        <w:rPr>
          <w:rFonts w:ascii="Arial" w:hAnsi="Arial" w:cs="Arial"/>
          <w:b/>
          <w:bCs/>
          <w:szCs w:val="24"/>
          <w:lang w:val="en-US"/>
        </w:rPr>
      </w:pPr>
    </w:p>
    <w:p w14:paraId="6946CB33" w14:textId="32F3ED51" w:rsidR="00D47A2E" w:rsidRPr="00D2100D" w:rsidRDefault="00D47A2E" w:rsidP="00D47A2E">
      <w:pPr>
        <w:jc w:val="both"/>
        <w:rPr>
          <w:rFonts w:ascii="Arial" w:hAnsi="Arial" w:cs="Arial"/>
          <w:bCs/>
          <w:szCs w:val="24"/>
          <w:lang w:val="en-US"/>
        </w:rPr>
      </w:pPr>
      <w:r>
        <w:rPr>
          <w:rFonts w:ascii="Arial" w:hAnsi="Arial" w:cs="Arial"/>
          <w:bCs/>
          <w:szCs w:val="24"/>
          <w:lang w:val="en-US"/>
        </w:rPr>
        <w:t>The Strategic Community Plan, Nedlands 2028, adopted by Council on 22 May 2018, states in its vision statement that “We will live in a beautiful place”. Public art contributes to this vision of a beautiful place.</w:t>
      </w:r>
    </w:p>
    <w:p w14:paraId="7B1F1FCD" w14:textId="77777777" w:rsidR="009D1F4F" w:rsidRPr="00D47A2E" w:rsidRDefault="009D1F4F" w:rsidP="009D1F4F">
      <w:pPr>
        <w:jc w:val="both"/>
        <w:rPr>
          <w:rFonts w:ascii="Arial" w:hAnsi="Arial" w:cs="Arial"/>
          <w:szCs w:val="24"/>
          <w:lang w:val="en-US"/>
        </w:rPr>
      </w:pPr>
    </w:p>
    <w:p w14:paraId="7413F96D" w14:textId="77777777" w:rsidR="009D1F4F" w:rsidRDefault="009D1F4F" w:rsidP="009D1F4F">
      <w:pPr>
        <w:jc w:val="both"/>
        <w:rPr>
          <w:rFonts w:ascii="Arial" w:hAnsi="Arial" w:cs="Arial"/>
          <w:b/>
          <w:bCs/>
          <w:szCs w:val="24"/>
          <w:lang w:val="en-US"/>
        </w:rPr>
      </w:pPr>
      <w:r w:rsidRPr="00D47A2E">
        <w:rPr>
          <w:rFonts w:ascii="Arial" w:hAnsi="Arial" w:cs="Arial"/>
          <w:b/>
          <w:bCs/>
          <w:szCs w:val="24"/>
          <w:lang w:val="en-US"/>
        </w:rPr>
        <w:t xml:space="preserve">Who benefits? </w:t>
      </w:r>
    </w:p>
    <w:p w14:paraId="4229B47B" w14:textId="54FDB01E" w:rsidR="00D47A2E" w:rsidRDefault="00D47A2E" w:rsidP="009D1F4F">
      <w:pPr>
        <w:jc w:val="both"/>
        <w:rPr>
          <w:rFonts w:ascii="Arial" w:hAnsi="Arial" w:cs="Arial"/>
          <w:b/>
          <w:bCs/>
          <w:szCs w:val="24"/>
          <w:lang w:val="en-US"/>
        </w:rPr>
      </w:pPr>
    </w:p>
    <w:p w14:paraId="235A5C25" w14:textId="356F6427" w:rsidR="00D47A2E" w:rsidRPr="00D47A2E" w:rsidRDefault="00D47A2E" w:rsidP="009D1F4F">
      <w:pPr>
        <w:jc w:val="both"/>
        <w:rPr>
          <w:rFonts w:ascii="Arial" w:hAnsi="Arial" w:cs="Arial"/>
          <w:szCs w:val="24"/>
          <w:lang w:val="en-US"/>
        </w:rPr>
      </w:pPr>
      <w:r>
        <w:rPr>
          <w:rFonts w:ascii="Arial" w:hAnsi="Arial" w:cs="Arial"/>
          <w:szCs w:val="24"/>
          <w:lang w:val="en-US"/>
        </w:rPr>
        <w:t>The whole community benefits from the work of the Public Art Committee, as</w:t>
      </w:r>
      <w:r w:rsidR="00D60CE3">
        <w:rPr>
          <w:rFonts w:ascii="Arial" w:hAnsi="Arial" w:cs="Arial"/>
          <w:szCs w:val="24"/>
          <w:lang w:val="en-US"/>
        </w:rPr>
        <w:t xml:space="preserve"> </w:t>
      </w:r>
      <w:r w:rsidR="008B6163">
        <w:rPr>
          <w:rFonts w:ascii="Arial" w:hAnsi="Arial" w:cs="Arial"/>
          <w:szCs w:val="24"/>
          <w:lang w:val="en-US"/>
        </w:rPr>
        <w:t>acquiring public artworks</w:t>
      </w:r>
      <w:r w:rsidR="004B0AFD">
        <w:rPr>
          <w:rFonts w:ascii="Arial" w:hAnsi="Arial" w:cs="Arial"/>
          <w:szCs w:val="24"/>
          <w:lang w:val="en-US"/>
        </w:rPr>
        <w:t xml:space="preserve"> increases the amenity of the </w:t>
      </w:r>
      <w:proofErr w:type="gramStart"/>
      <w:r w:rsidR="004B0AFD">
        <w:rPr>
          <w:rFonts w:ascii="Arial" w:hAnsi="Arial" w:cs="Arial"/>
          <w:szCs w:val="24"/>
          <w:lang w:val="en-US"/>
        </w:rPr>
        <w:t>area as a whole</w:t>
      </w:r>
      <w:proofErr w:type="gramEnd"/>
      <w:r w:rsidR="004B0AFD">
        <w:rPr>
          <w:rFonts w:ascii="Arial" w:hAnsi="Arial" w:cs="Arial"/>
          <w:szCs w:val="24"/>
          <w:lang w:val="en-US"/>
        </w:rPr>
        <w:t>.</w:t>
      </w:r>
    </w:p>
    <w:p w14:paraId="3D54B17A" w14:textId="77777777" w:rsidR="009D1F4F" w:rsidRPr="00D47A2E" w:rsidRDefault="009D1F4F" w:rsidP="009D1F4F">
      <w:pPr>
        <w:jc w:val="both"/>
        <w:rPr>
          <w:rFonts w:ascii="Arial" w:hAnsi="Arial" w:cs="Arial"/>
          <w:szCs w:val="24"/>
          <w:lang w:val="en-US"/>
        </w:rPr>
      </w:pPr>
    </w:p>
    <w:p w14:paraId="752957EE" w14:textId="77777777" w:rsidR="009D1F4F" w:rsidRDefault="009D1F4F" w:rsidP="009D1F4F">
      <w:pPr>
        <w:jc w:val="both"/>
        <w:rPr>
          <w:rFonts w:ascii="Arial" w:hAnsi="Arial" w:cs="Arial"/>
          <w:b/>
          <w:bCs/>
          <w:szCs w:val="24"/>
          <w:lang w:val="en-US"/>
        </w:rPr>
      </w:pPr>
      <w:r w:rsidRPr="00D47A2E">
        <w:rPr>
          <w:rFonts w:ascii="Arial" w:hAnsi="Arial" w:cs="Arial"/>
          <w:b/>
          <w:bCs/>
          <w:szCs w:val="24"/>
          <w:lang w:val="en-US"/>
        </w:rPr>
        <w:t>Does it involve a tolerable risk?</w:t>
      </w:r>
    </w:p>
    <w:p w14:paraId="02F51EC4" w14:textId="21AE5A59" w:rsidR="004B0AFD" w:rsidRDefault="004B0AFD" w:rsidP="009D1F4F">
      <w:pPr>
        <w:jc w:val="both"/>
        <w:rPr>
          <w:rFonts w:ascii="Arial" w:hAnsi="Arial" w:cs="Arial"/>
          <w:b/>
          <w:bCs/>
          <w:szCs w:val="24"/>
          <w:lang w:val="en-US"/>
        </w:rPr>
      </w:pPr>
    </w:p>
    <w:p w14:paraId="38CCC819" w14:textId="51816DB1" w:rsidR="0099089A" w:rsidRPr="0099089A" w:rsidRDefault="0099089A" w:rsidP="009D1F4F">
      <w:pPr>
        <w:jc w:val="both"/>
        <w:rPr>
          <w:rFonts w:ascii="Arial" w:hAnsi="Arial" w:cs="Arial"/>
          <w:szCs w:val="24"/>
          <w:lang w:val="en-US"/>
        </w:rPr>
      </w:pPr>
      <w:r>
        <w:rPr>
          <w:rFonts w:ascii="Arial" w:hAnsi="Arial" w:cs="Arial"/>
          <w:szCs w:val="24"/>
          <w:lang w:val="en-US"/>
        </w:rPr>
        <w:t>This decision to identify a site for Council’s next proposed artwork involves little or no risk.</w:t>
      </w:r>
    </w:p>
    <w:p w14:paraId="4E1F31A8" w14:textId="77777777" w:rsidR="009D1F4F" w:rsidRPr="00D47A2E" w:rsidRDefault="009D1F4F" w:rsidP="009D1F4F">
      <w:pPr>
        <w:jc w:val="both"/>
        <w:rPr>
          <w:rFonts w:ascii="Arial" w:hAnsi="Arial" w:cs="Arial"/>
          <w:szCs w:val="24"/>
          <w:lang w:val="en-US"/>
        </w:rPr>
      </w:pPr>
    </w:p>
    <w:p w14:paraId="1DC0DEF6" w14:textId="77777777" w:rsidR="009D1F4F" w:rsidRPr="00D47A2E" w:rsidRDefault="009D1F4F" w:rsidP="009D1F4F">
      <w:pPr>
        <w:jc w:val="both"/>
        <w:rPr>
          <w:rFonts w:ascii="Arial" w:hAnsi="Arial" w:cs="Arial"/>
          <w:b/>
          <w:bCs/>
          <w:szCs w:val="24"/>
          <w:lang w:val="en-US"/>
        </w:rPr>
      </w:pPr>
      <w:r w:rsidRPr="00D47A2E">
        <w:rPr>
          <w:rFonts w:ascii="Arial" w:hAnsi="Arial" w:cs="Arial"/>
          <w:b/>
          <w:bCs/>
          <w:szCs w:val="24"/>
          <w:lang w:val="en-US"/>
        </w:rPr>
        <w:t>Do we have the information we need?</w:t>
      </w:r>
    </w:p>
    <w:p w14:paraId="51B59CE7" w14:textId="77777777" w:rsidR="009D1F4F" w:rsidRDefault="009D1F4F" w:rsidP="007F694B">
      <w:pPr>
        <w:jc w:val="both"/>
        <w:rPr>
          <w:rFonts w:ascii="Arial" w:hAnsi="Arial" w:cs="Arial"/>
          <w:bCs/>
          <w:szCs w:val="24"/>
          <w:lang w:val="en-US"/>
        </w:rPr>
      </w:pPr>
    </w:p>
    <w:p w14:paraId="2998BB56" w14:textId="105C4F81" w:rsidR="009D1F4F" w:rsidRDefault="000077C1" w:rsidP="007F694B">
      <w:pPr>
        <w:jc w:val="both"/>
        <w:rPr>
          <w:rFonts w:ascii="Arial" w:hAnsi="Arial" w:cs="Arial"/>
          <w:bCs/>
          <w:szCs w:val="24"/>
          <w:lang w:val="en-US"/>
        </w:rPr>
      </w:pPr>
      <w:r>
        <w:rPr>
          <w:rFonts w:ascii="Arial" w:hAnsi="Arial" w:cs="Arial"/>
          <w:bCs/>
          <w:szCs w:val="24"/>
          <w:lang w:val="en-US"/>
        </w:rPr>
        <w:t>Yes, we have sufficient information to identify an appropriate site.</w:t>
      </w:r>
    </w:p>
    <w:p w14:paraId="7DA22C47" w14:textId="77777777" w:rsidR="00473BC0" w:rsidRDefault="00473BC0" w:rsidP="007F694B">
      <w:pPr>
        <w:jc w:val="both"/>
        <w:rPr>
          <w:rFonts w:ascii="Arial" w:hAnsi="Arial" w:cs="Arial"/>
          <w:b/>
          <w:sz w:val="28"/>
          <w:szCs w:val="32"/>
          <w:lang w:val="en-US"/>
        </w:rPr>
      </w:pPr>
    </w:p>
    <w:p w14:paraId="4A5231D7" w14:textId="4969205C" w:rsidR="007F694B" w:rsidRDefault="007F694B" w:rsidP="007F694B">
      <w:pPr>
        <w:jc w:val="both"/>
        <w:rPr>
          <w:rFonts w:ascii="Arial" w:hAnsi="Arial" w:cs="Arial"/>
          <w:b/>
          <w:sz w:val="28"/>
          <w:szCs w:val="32"/>
          <w:lang w:val="en-US"/>
        </w:rPr>
      </w:pPr>
      <w:r>
        <w:rPr>
          <w:rFonts w:ascii="Arial" w:hAnsi="Arial" w:cs="Arial"/>
          <w:b/>
          <w:sz w:val="28"/>
          <w:szCs w:val="32"/>
          <w:lang w:val="en-US"/>
        </w:rPr>
        <w:t>Budget</w:t>
      </w:r>
      <w:r w:rsidR="00C32D12">
        <w:rPr>
          <w:rFonts w:ascii="Arial" w:hAnsi="Arial" w:cs="Arial"/>
          <w:b/>
          <w:sz w:val="28"/>
          <w:szCs w:val="32"/>
          <w:lang w:val="en-US"/>
        </w:rPr>
        <w:t>/Financial Implications</w:t>
      </w:r>
    </w:p>
    <w:p w14:paraId="4E4ECF36" w14:textId="77777777" w:rsidR="007F694B" w:rsidRDefault="007F694B" w:rsidP="007F694B">
      <w:pPr>
        <w:jc w:val="both"/>
        <w:rPr>
          <w:rFonts w:ascii="Arial" w:hAnsi="Arial" w:cs="Arial"/>
          <w:bCs/>
          <w:szCs w:val="24"/>
          <w:lang w:val="en-US"/>
        </w:rPr>
      </w:pPr>
    </w:p>
    <w:p w14:paraId="407016BF" w14:textId="77777777" w:rsidR="007F694B" w:rsidRDefault="007F694B" w:rsidP="007F694B">
      <w:pPr>
        <w:jc w:val="both"/>
        <w:rPr>
          <w:rFonts w:ascii="Arial" w:hAnsi="Arial" w:cs="Arial"/>
          <w:bCs/>
          <w:szCs w:val="24"/>
          <w:lang w:val="en-US"/>
        </w:rPr>
      </w:pPr>
      <w:r>
        <w:rPr>
          <w:rFonts w:ascii="Arial" w:hAnsi="Arial" w:cs="Arial"/>
          <w:bCs/>
          <w:szCs w:val="24"/>
          <w:lang w:val="en-US"/>
        </w:rPr>
        <w:t>No costing of these projects has been undertaken. However, indicative costings (estimates only) are provided below, to assist the Committee with comparing the two options.</w:t>
      </w:r>
    </w:p>
    <w:p w14:paraId="33E34AF5" w14:textId="0E519805" w:rsidR="00CC7A45" w:rsidRDefault="00CC7A45" w:rsidP="007F694B">
      <w:pPr>
        <w:jc w:val="both"/>
        <w:rPr>
          <w:rFonts w:ascii="Arial" w:hAnsi="Arial" w:cs="Arial"/>
          <w:bCs/>
          <w:szCs w:val="24"/>
          <w:lang w:val="en-US"/>
        </w:rPr>
      </w:pPr>
    </w:p>
    <w:p w14:paraId="60C0DBBE" w14:textId="77777777" w:rsidR="007F694B" w:rsidRDefault="007F694B" w:rsidP="007F694B">
      <w:pPr>
        <w:jc w:val="both"/>
        <w:rPr>
          <w:rFonts w:ascii="Arial" w:hAnsi="Arial" w:cs="Arial"/>
          <w:b/>
          <w:szCs w:val="24"/>
          <w:lang w:val="en-US"/>
        </w:rPr>
      </w:pPr>
      <w:proofErr w:type="spellStart"/>
      <w:r>
        <w:rPr>
          <w:rFonts w:ascii="Arial" w:hAnsi="Arial" w:cs="Arial"/>
          <w:b/>
          <w:szCs w:val="24"/>
          <w:lang w:val="en-US"/>
        </w:rPr>
        <w:t>Birrigon</w:t>
      </w:r>
      <w:proofErr w:type="spellEnd"/>
      <w:r>
        <w:rPr>
          <w:rFonts w:ascii="Arial" w:hAnsi="Arial" w:cs="Arial"/>
          <w:b/>
          <w:szCs w:val="24"/>
          <w:lang w:val="en-US"/>
        </w:rPr>
        <w:t xml:space="preserve"> Loop Underpass</w:t>
      </w:r>
    </w:p>
    <w:p w14:paraId="61BB04C7" w14:textId="77777777" w:rsidR="007F694B" w:rsidRDefault="007F694B" w:rsidP="007F694B">
      <w:pPr>
        <w:jc w:val="both"/>
        <w:rPr>
          <w:rFonts w:ascii="Arial" w:hAnsi="Arial" w:cs="Arial"/>
          <w:b/>
          <w:szCs w:val="24"/>
          <w:lang w:val="en-US"/>
        </w:rPr>
      </w:pPr>
    </w:p>
    <w:p w14:paraId="5EB330B1" w14:textId="77777777" w:rsidR="007F694B" w:rsidRDefault="007F694B" w:rsidP="007F694B">
      <w:pPr>
        <w:jc w:val="both"/>
        <w:rPr>
          <w:rFonts w:ascii="Arial" w:hAnsi="Arial" w:cs="Arial"/>
          <w:bCs/>
          <w:szCs w:val="24"/>
          <w:lang w:val="en-US"/>
        </w:rPr>
      </w:pPr>
      <w:r>
        <w:rPr>
          <w:rFonts w:ascii="Arial" w:hAnsi="Arial" w:cs="Arial"/>
          <w:bCs/>
          <w:szCs w:val="24"/>
          <w:lang w:val="en-US"/>
        </w:rPr>
        <w:t>A mural artwork would be relatively cost-effective in greatly enhancing this site.  Allow approximately $30,000.</w:t>
      </w:r>
    </w:p>
    <w:p w14:paraId="1B5FCD72" w14:textId="77777777" w:rsidR="007F694B" w:rsidRDefault="007F694B" w:rsidP="007F694B">
      <w:pPr>
        <w:jc w:val="both"/>
        <w:rPr>
          <w:rFonts w:ascii="Arial" w:hAnsi="Arial" w:cs="Arial"/>
          <w:bCs/>
          <w:szCs w:val="24"/>
          <w:lang w:val="en-US"/>
        </w:rPr>
      </w:pPr>
    </w:p>
    <w:p w14:paraId="45594B68" w14:textId="77777777" w:rsidR="007F694B" w:rsidRDefault="007F694B" w:rsidP="007F694B">
      <w:pPr>
        <w:jc w:val="both"/>
        <w:rPr>
          <w:rFonts w:ascii="Arial" w:hAnsi="Arial" w:cs="Arial"/>
          <w:b/>
          <w:szCs w:val="24"/>
          <w:lang w:val="en-US"/>
        </w:rPr>
      </w:pPr>
      <w:r>
        <w:rPr>
          <w:rFonts w:ascii="Arial" w:hAnsi="Arial" w:cs="Arial"/>
          <w:b/>
          <w:szCs w:val="24"/>
          <w:lang w:val="en-US"/>
        </w:rPr>
        <w:t>Baines Park</w:t>
      </w:r>
    </w:p>
    <w:p w14:paraId="0DAEA914" w14:textId="77777777" w:rsidR="007F694B" w:rsidRDefault="007F694B" w:rsidP="007F694B">
      <w:pPr>
        <w:jc w:val="both"/>
        <w:rPr>
          <w:rFonts w:ascii="Arial" w:hAnsi="Arial" w:cs="Arial"/>
          <w:b/>
          <w:szCs w:val="24"/>
          <w:lang w:val="en-US"/>
        </w:rPr>
      </w:pPr>
    </w:p>
    <w:p w14:paraId="00992502" w14:textId="77777777" w:rsidR="007F694B" w:rsidRDefault="007F694B" w:rsidP="007F694B">
      <w:pPr>
        <w:jc w:val="both"/>
        <w:rPr>
          <w:rFonts w:ascii="Arial" w:hAnsi="Arial" w:cs="Arial"/>
          <w:bCs/>
          <w:szCs w:val="24"/>
          <w:lang w:val="en-US"/>
        </w:rPr>
      </w:pPr>
      <w:r>
        <w:rPr>
          <w:rFonts w:ascii="Arial" w:hAnsi="Arial" w:cs="Arial"/>
          <w:bCs/>
          <w:szCs w:val="24"/>
          <w:lang w:val="en-US"/>
        </w:rPr>
        <w:t>The cost of a three-dimensional artwork for this site depends greatly on the size and complexity of the work.  For example, a small sculpture might be purchased for approximately $20,000 whereas a large, commissioned work might cost $70,000.  Additionally, purchasing a ready-made artwork is likely to be more cost-effective than commissioning a work.  Allow $20,000 - $70,000.</w:t>
      </w:r>
    </w:p>
    <w:p w14:paraId="0E2D6ECF" w14:textId="77777777" w:rsidR="007F694B" w:rsidRDefault="007F694B" w:rsidP="007F694B">
      <w:pPr>
        <w:jc w:val="both"/>
        <w:rPr>
          <w:rFonts w:ascii="Arial" w:hAnsi="Arial" w:cs="Arial"/>
          <w:bCs/>
          <w:szCs w:val="24"/>
          <w:lang w:val="en-US"/>
        </w:rPr>
      </w:pPr>
    </w:p>
    <w:p w14:paraId="0000ADB5" w14:textId="63FFDB71" w:rsidR="007F694B" w:rsidRDefault="007F694B" w:rsidP="007F694B">
      <w:pPr>
        <w:jc w:val="both"/>
        <w:rPr>
          <w:rFonts w:ascii="Arial" w:hAnsi="Arial" w:cs="Arial"/>
          <w:bCs/>
          <w:szCs w:val="32"/>
          <w:lang w:val="en-US"/>
        </w:rPr>
      </w:pPr>
      <w:r>
        <w:rPr>
          <w:rFonts w:ascii="Arial" w:hAnsi="Arial" w:cs="Arial"/>
          <w:bCs/>
          <w:szCs w:val="32"/>
          <w:lang w:val="en-US"/>
        </w:rPr>
        <w:t>While there are currently no available funds in the 2019/20 budget for public art, the Committee can still proceed with the preliminary steps of undertaking the next public artwork.  If the Committee intends to undertake a major public artwork in 2020/21, it may wish to begin the process now, so that preliminary work can be undertaken before the start of the new financial year. This preliminary work could then be completed in the current financial year, with the project then ready to go ahead, pending approval of funds in the 2020/21 Council budget.</w:t>
      </w:r>
    </w:p>
    <w:p w14:paraId="69926453" w14:textId="301FC208" w:rsidR="00DB16AF" w:rsidRDefault="00DB16AF" w:rsidP="007F694B">
      <w:pPr>
        <w:jc w:val="both"/>
        <w:rPr>
          <w:rFonts w:ascii="Arial" w:hAnsi="Arial" w:cs="Arial"/>
          <w:bCs/>
          <w:szCs w:val="32"/>
          <w:lang w:val="en-US"/>
        </w:rPr>
      </w:pPr>
    </w:p>
    <w:p w14:paraId="7F1B14B5" w14:textId="3C814A3C" w:rsidR="00DB16AF" w:rsidRDefault="00DB16AF" w:rsidP="00DB16AF">
      <w:pPr>
        <w:jc w:val="both"/>
        <w:rPr>
          <w:rFonts w:ascii="Arial" w:hAnsi="Arial" w:cs="Arial"/>
          <w:b/>
          <w:bCs/>
          <w:szCs w:val="24"/>
          <w:lang w:val="en-US"/>
        </w:rPr>
      </w:pPr>
      <w:r w:rsidRPr="00CC7A45">
        <w:rPr>
          <w:rFonts w:ascii="Arial" w:hAnsi="Arial" w:cs="Arial"/>
          <w:b/>
          <w:bCs/>
          <w:szCs w:val="24"/>
          <w:lang w:val="en-US"/>
        </w:rPr>
        <w:lastRenderedPageBreak/>
        <w:t xml:space="preserve">Can we afford it? </w:t>
      </w:r>
    </w:p>
    <w:p w14:paraId="4709BD75" w14:textId="5BB60D4A" w:rsidR="00DB16AF" w:rsidRDefault="00DB16AF" w:rsidP="00DB16AF">
      <w:pPr>
        <w:jc w:val="both"/>
        <w:rPr>
          <w:rFonts w:ascii="Arial" w:hAnsi="Arial" w:cs="Arial"/>
          <w:b/>
          <w:bCs/>
          <w:szCs w:val="24"/>
          <w:lang w:val="en-US"/>
        </w:rPr>
      </w:pPr>
    </w:p>
    <w:p w14:paraId="7228BD46" w14:textId="74E3E9AC" w:rsidR="00DB16AF" w:rsidRDefault="00370233" w:rsidP="00DB16AF">
      <w:pPr>
        <w:jc w:val="both"/>
        <w:rPr>
          <w:rFonts w:ascii="Arial" w:hAnsi="Arial" w:cs="Arial"/>
          <w:szCs w:val="24"/>
          <w:lang w:val="en-US"/>
        </w:rPr>
      </w:pPr>
      <w:r>
        <w:rPr>
          <w:rFonts w:ascii="Arial" w:hAnsi="Arial" w:cs="Arial"/>
          <w:szCs w:val="24"/>
          <w:lang w:val="en-US"/>
        </w:rPr>
        <w:t>This recommended decision concerns only the identification of a preferred site for Council’s next artwork.</w:t>
      </w:r>
      <w:r w:rsidR="00836A59">
        <w:rPr>
          <w:rFonts w:ascii="Arial" w:hAnsi="Arial" w:cs="Arial"/>
          <w:szCs w:val="24"/>
          <w:lang w:val="en-US"/>
        </w:rPr>
        <w:t xml:space="preserve"> </w:t>
      </w:r>
      <w:r w:rsidR="000E4E52">
        <w:rPr>
          <w:rFonts w:ascii="Arial" w:hAnsi="Arial" w:cs="Arial"/>
          <w:szCs w:val="24"/>
          <w:lang w:val="en-US"/>
        </w:rPr>
        <w:t>Therefore,</w:t>
      </w:r>
      <w:r w:rsidR="00836A59">
        <w:rPr>
          <w:rFonts w:ascii="Arial" w:hAnsi="Arial" w:cs="Arial"/>
          <w:szCs w:val="24"/>
          <w:lang w:val="en-US"/>
        </w:rPr>
        <w:t xml:space="preserve"> the City can affor</w:t>
      </w:r>
      <w:r w:rsidR="00407849">
        <w:rPr>
          <w:rFonts w:ascii="Arial" w:hAnsi="Arial" w:cs="Arial"/>
          <w:szCs w:val="24"/>
          <w:lang w:val="en-US"/>
        </w:rPr>
        <w:t xml:space="preserve">d to make this decision on location.  </w:t>
      </w:r>
    </w:p>
    <w:p w14:paraId="3D79F058" w14:textId="77777777" w:rsidR="00ED512A" w:rsidRPr="00370233" w:rsidRDefault="00ED512A" w:rsidP="00DB16AF">
      <w:pPr>
        <w:jc w:val="both"/>
        <w:rPr>
          <w:rFonts w:ascii="Arial" w:hAnsi="Arial" w:cs="Arial"/>
          <w:szCs w:val="24"/>
          <w:lang w:val="en-US"/>
        </w:rPr>
      </w:pPr>
    </w:p>
    <w:p w14:paraId="25AA25A1" w14:textId="77777777" w:rsidR="00DB16AF" w:rsidRDefault="00DB16AF" w:rsidP="00DB16AF">
      <w:pPr>
        <w:jc w:val="both"/>
        <w:rPr>
          <w:rFonts w:ascii="Arial" w:hAnsi="Arial" w:cs="Arial"/>
          <w:b/>
          <w:bCs/>
          <w:szCs w:val="24"/>
          <w:lang w:val="en-US"/>
        </w:rPr>
      </w:pPr>
      <w:r w:rsidRPr="00CC7A45">
        <w:rPr>
          <w:rFonts w:ascii="Arial" w:hAnsi="Arial" w:cs="Arial"/>
          <w:b/>
          <w:bCs/>
          <w:szCs w:val="24"/>
          <w:lang w:val="en-US"/>
        </w:rPr>
        <w:t>How does the option impact upon rates?</w:t>
      </w:r>
    </w:p>
    <w:p w14:paraId="7E8DDC34" w14:textId="1EA076E6" w:rsidR="007A1F75" w:rsidRDefault="007A1F75" w:rsidP="00DB16AF">
      <w:pPr>
        <w:jc w:val="both"/>
        <w:rPr>
          <w:rFonts w:ascii="Arial" w:hAnsi="Arial" w:cs="Arial"/>
          <w:b/>
          <w:bCs/>
          <w:szCs w:val="24"/>
          <w:lang w:val="en-US"/>
        </w:rPr>
      </w:pPr>
    </w:p>
    <w:p w14:paraId="0CFE1386" w14:textId="4CE3954A" w:rsidR="007A1F75" w:rsidRPr="007A1F75" w:rsidRDefault="007A1F75" w:rsidP="00DB16AF">
      <w:pPr>
        <w:jc w:val="both"/>
        <w:rPr>
          <w:rFonts w:ascii="Arial" w:hAnsi="Arial" w:cs="Arial"/>
          <w:szCs w:val="24"/>
          <w:lang w:val="en-US"/>
        </w:rPr>
      </w:pPr>
      <w:r>
        <w:rPr>
          <w:rFonts w:ascii="Arial" w:hAnsi="Arial" w:cs="Arial"/>
          <w:szCs w:val="24"/>
          <w:lang w:val="en-US"/>
        </w:rPr>
        <w:t xml:space="preserve">There is no impact on rates of </w:t>
      </w:r>
      <w:proofErr w:type="gramStart"/>
      <w:r>
        <w:rPr>
          <w:rFonts w:ascii="Arial" w:hAnsi="Arial" w:cs="Arial"/>
          <w:szCs w:val="24"/>
          <w:lang w:val="en-US"/>
        </w:rPr>
        <w:t>making a decision</w:t>
      </w:r>
      <w:proofErr w:type="gramEnd"/>
      <w:r>
        <w:rPr>
          <w:rFonts w:ascii="Arial" w:hAnsi="Arial" w:cs="Arial"/>
          <w:szCs w:val="24"/>
          <w:lang w:val="en-US"/>
        </w:rPr>
        <w:t xml:space="preserve"> about the location of the City’s next public artwork.  This decision does not commit the City to any expenditure. </w:t>
      </w:r>
    </w:p>
    <w:p w14:paraId="0B725706" w14:textId="65EE54B2" w:rsidR="00DB16AF" w:rsidRDefault="00DB16AF" w:rsidP="00DB16AF">
      <w:pPr>
        <w:jc w:val="both"/>
        <w:rPr>
          <w:rFonts w:ascii="Arial" w:hAnsi="Arial" w:cs="Arial"/>
          <w:bCs/>
          <w:szCs w:val="24"/>
          <w:lang w:val="en-US"/>
        </w:rPr>
      </w:pPr>
    </w:p>
    <w:p w14:paraId="03342AE0" w14:textId="77777777" w:rsidR="006441F1" w:rsidRDefault="006441F1" w:rsidP="00DB16AF">
      <w:pPr>
        <w:jc w:val="both"/>
        <w:rPr>
          <w:rFonts w:ascii="Arial" w:hAnsi="Arial" w:cs="Arial"/>
          <w:bCs/>
          <w:szCs w:val="24"/>
          <w:lang w:val="en-US"/>
        </w:rPr>
      </w:pPr>
    </w:p>
    <w:p w14:paraId="738C4746" w14:textId="77777777" w:rsidR="007F694B" w:rsidRDefault="007F694B" w:rsidP="007F694B">
      <w:pPr>
        <w:jc w:val="both"/>
        <w:rPr>
          <w:rFonts w:ascii="Arial" w:hAnsi="Arial" w:cs="Arial"/>
          <w:b/>
          <w:sz w:val="28"/>
          <w:szCs w:val="32"/>
          <w:lang w:val="en-US"/>
        </w:rPr>
      </w:pPr>
      <w:r>
        <w:rPr>
          <w:rFonts w:ascii="Arial" w:hAnsi="Arial" w:cs="Arial"/>
          <w:b/>
          <w:sz w:val="28"/>
          <w:szCs w:val="32"/>
          <w:lang w:val="en-US"/>
        </w:rPr>
        <w:t>Conclusion</w:t>
      </w:r>
    </w:p>
    <w:p w14:paraId="67974658" w14:textId="77777777" w:rsidR="007F694B" w:rsidRDefault="007F694B" w:rsidP="007F694B">
      <w:pPr>
        <w:jc w:val="both"/>
        <w:rPr>
          <w:rFonts w:ascii="Arial" w:hAnsi="Arial" w:cs="Arial"/>
          <w:b/>
          <w:szCs w:val="32"/>
          <w:lang w:val="en-US"/>
        </w:rPr>
      </w:pPr>
    </w:p>
    <w:p w14:paraId="31729495" w14:textId="77777777" w:rsidR="007F694B" w:rsidRDefault="007F694B" w:rsidP="007F694B">
      <w:pPr>
        <w:jc w:val="both"/>
        <w:rPr>
          <w:rFonts w:ascii="Arial" w:hAnsi="Arial" w:cs="Arial"/>
          <w:bCs/>
          <w:szCs w:val="32"/>
          <w:lang w:val="en-US"/>
        </w:rPr>
      </w:pPr>
      <w:r>
        <w:rPr>
          <w:rFonts w:ascii="Arial" w:hAnsi="Arial" w:cs="Arial"/>
          <w:bCs/>
          <w:szCs w:val="32"/>
          <w:lang w:val="en-US"/>
        </w:rPr>
        <w:t xml:space="preserve">Both options – </w:t>
      </w:r>
      <w:proofErr w:type="spellStart"/>
      <w:r>
        <w:rPr>
          <w:rFonts w:ascii="Arial" w:hAnsi="Arial" w:cs="Arial"/>
          <w:bCs/>
          <w:szCs w:val="32"/>
          <w:lang w:val="en-US"/>
        </w:rPr>
        <w:t>Birrigon</w:t>
      </w:r>
      <w:proofErr w:type="spellEnd"/>
      <w:r>
        <w:rPr>
          <w:rFonts w:ascii="Arial" w:hAnsi="Arial" w:cs="Arial"/>
          <w:bCs/>
          <w:szCs w:val="32"/>
          <w:lang w:val="en-US"/>
        </w:rPr>
        <w:t xml:space="preserve"> Loop Underpass and Baines Park – have merit and either could make a positive contribution to the surrounding environment and community.  Bearing in mind the Committee’s aim to connect with local </w:t>
      </w:r>
      <w:proofErr w:type="spellStart"/>
      <w:r>
        <w:rPr>
          <w:rFonts w:ascii="Arial" w:hAnsi="Arial" w:cs="Arial"/>
          <w:bCs/>
          <w:szCs w:val="32"/>
          <w:lang w:val="en-US"/>
        </w:rPr>
        <w:t>Defence</w:t>
      </w:r>
      <w:proofErr w:type="spellEnd"/>
      <w:r>
        <w:rPr>
          <w:rFonts w:ascii="Arial" w:hAnsi="Arial" w:cs="Arial"/>
          <w:bCs/>
          <w:szCs w:val="32"/>
          <w:lang w:val="en-US"/>
        </w:rPr>
        <w:t xml:space="preserve"> families, both projects have the potential to achieve this.  On balance, the </w:t>
      </w:r>
      <w:proofErr w:type="spellStart"/>
      <w:r>
        <w:rPr>
          <w:rFonts w:ascii="Arial" w:hAnsi="Arial" w:cs="Arial"/>
          <w:bCs/>
          <w:szCs w:val="32"/>
          <w:lang w:val="en-US"/>
        </w:rPr>
        <w:t>Birrigon</w:t>
      </w:r>
      <w:proofErr w:type="spellEnd"/>
      <w:r>
        <w:rPr>
          <w:rFonts w:ascii="Arial" w:hAnsi="Arial" w:cs="Arial"/>
          <w:bCs/>
          <w:szCs w:val="32"/>
          <w:lang w:val="en-US"/>
        </w:rPr>
        <w:t xml:space="preserve"> Loop project, while certainly connecting with </w:t>
      </w:r>
      <w:proofErr w:type="spellStart"/>
      <w:r>
        <w:rPr>
          <w:rFonts w:ascii="Arial" w:hAnsi="Arial" w:cs="Arial"/>
          <w:bCs/>
          <w:szCs w:val="32"/>
          <w:lang w:val="en-US"/>
        </w:rPr>
        <w:t>Defence</w:t>
      </w:r>
      <w:proofErr w:type="spellEnd"/>
      <w:r>
        <w:rPr>
          <w:rFonts w:ascii="Arial" w:hAnsi="Arial" w:cs="Arial"/>
          <w:bCs/>
          <w:szCs w:val="32"/>
          <w:lang w:val="en-US"/>
        </w:rPr>
        <w:t xml:space="preserve"> families, would also reach a broader audience, since the underpass is used daily by a wide range of school children and adult commuters, cycling and on foot. </w:t>
      </w:r>
    </w:p>
    <w:p w14:paraId="13BAE037" w14:textId="77777777" w:rsidR="007F694B" w:rsidRDefault="007F694B" w:rsidP="007F694B">
      <w:pPr>
        <w:jc w:val="both"/>
        <w:rPr>
          <w:rFonts w:ascii="Arial" w:hAnsi="Arial" w:cs="Arial"/>
          <w:bCs/>
          <w:szCs w:val="32"/>
          <w:lang w:val="en-US"/>
        </w:rPr>
      </w:pPr>
    </w:p>
    <w:p w14:paraId="0338476B" w14:textId="5933203F" w:rsidR="007F694B" w:rsidRDefault="007F694B" w:rsidP="007F694B">
      <w:pPr>
        <w:jc w:val="both"/>
        <w:rPr>
          <w:rFonts w:ascii="Arial" w:hAnsi="Arial" w:cs="Arial"/>
          <w:bCs/>
          <w:szCs w:val="32"/>
          <w:lang w:val="en-US"/>
        </w:rPr>
      </w:pPr>
      <w:r>
        <w:rPr>
          <w:rFonts w:ascii="Arial" w:hAnsi="Arial" w:cs="Arial"/>
          <w:bCs/>
          <w:szCs w:val="32"/>
          <w:lang w:val="en-US"/>
        </w:rPr>
        <w:t xml:space="preserve">An artwork at the </w:t>
      </w:r>
      <w:proofErr w:type="spellStart"/>
      <w:r>
        <w:rPr>
          <w:rFonts w:ascii="Arial" w:hAnsi="Arial" w:cs="Arial"/>
          <w:bCs/>
          <w:szCs w:val="32"/>
          <w:lang w:val="en-US"/>
        </w:rPr>
        <w:t>Birrigon</w:t>
      </w:r>
      <w:proofErr w:type="spellEnd"/>
      <w:r>
        <w:rPr>
          <w:rFonts w:ascii="Arial" w:hAnsi="Arial" w:cs="Arial"/>
          <w:bCs/>
          <w:szCs w:val="32"/>
          <w:lang w:val="en-US"/>
        </w:rPr>
        <w:t xml:space="preserve"> Loop Underpass is also likely to have significant </w:t>
      </w:r>
      <w:proofErr w:type="gramStart"/>
      <w:r>
        <w:rPr>
          <w:rFonts w:ascii="Arial" w:hAnsi="Arial" w:cs="Arial"/>
          <w:bCs/>
          <w:szCs w:val="32"/>
          <w:lang w:val="en-US"/>
        </w:rPr>
        <w:t>impact, because</w:t>
      </w:r>
      <w:proofErr w:type="gramEnd"/>
      <w:r>
        <w:rPr>
          <w:rFonts w:ascii="Arial" w:hAnsi="Arial" w:cs="Arial"/>
          <w:bCs/>
          <w:szCs w:val="32"/>
          <w:lang w:val="en-US"/>
        </w:rPr>
        <w:t xml:space="preserve"> the site is currently neglected in appearance.  Based on the “broken window” syndrome, improving the aesthetics and level of visible care of the site could help deter graffiti.  </w:t>
      </w:r>
      <w:r w:rsidR="000E4E52">
        <w:rPr>
          <w:rFonts w:ascii="Arial" w:hAnsi="Arial" w:cs="Arial"/>
          <w:bCs/>
          <w:szCs w:val="32"/>
          <w:lang w:val="en-US"/>
        </w:rPr>
        <w:t>Certainly,</w:t>
      </w:r>
      <w:r>
        <w:rPr>
          <w:rFonts w:ascii="Arial" w:hAnsi="Arial" w:cs="Arial"/>
          <w:bCs/>
          <w:szCs w:val="32"/>
          <w:lang w:val="en-US"/>
        </w:rPr>
        <w:t xml:space="preserve"> the current state of the tunnel does little to achieve that. While Baines Park could be enhanced by an artwork, it is already an attractive and well-used place, with its surrounding community members already happy with it and valuing its local amenity.</w:t>
      </w:r>
    </w:p>
    <w:p w14:paraId="21189882" w14:textId="77777777" w:rsidR="007F694B" w:rsidRDefault="007F694B" w:rsidP="007F694B">
      <w:pPr>
        <w:jc w:val="both"/>
        <w:rPr>
          <w:rFonts w:ascii="Arial" w:hAnsi="Arial" w:cs="Arial"/>
          <w:bCs/>
          <w:szCs w:val="32"/>
          <w:lang w:val="en-US"/>
        </w:rPr>
      </w:pPr>
    </w:p>
    <w:p w14:paraId="479F7564" w14:textId="77777777" w:rsidR="007F694B" w:rsidRDefault="007F694B" w:rsidP="007F694B">
      <w:pPr>
        <w:jc w:val="both"/>
        <w:rPr>
          <w:rFonts w:ascii="Arial" w:hAnsi="Arial" w:cs="Arial"/>
          <w:bCs/>
          <w:szCs w:val="32"/>
          <w:lang w:val="en-US"/>
        </w:rPr>
      </w:pPr>
      <w:r>
        <w:rPr>
          <w:rFonts w:ascii="Arial" w:hAnsi="Arial" w:cs="Arial"/>
          <w:bCs/>
          <w:szCs w:val="32"/>
          <w:lang w:val="en-US"/>
        </w:rPr>
        <w:t xml:space="preserve">On cost, too, the </w:t>
      </w:r>
      <w:proofErr w:type="spellStart"/>
      <w:r>
        <w:rPr>
          <w:rFonts w:ascii="Arial" w:hAnsi="Arial" w:cs="Arial"/>
          <w:bCs/>
          <w:szCs w:val="32"/>
          <w:lang w:val="en-US"/>
        </w:rPr>
        <w:t>Birrigon</w:t>
      </w:r>
      <w:proofErr w:type="spellEnd"/>
      <w:r>
        <w:rPr>
          <w:rFonts w:ascii="Arial" w:hAnsi="Arial" w:cs="Arial"/>
          <w:bCs/>
          <w:szCs w:val="32"/>
          <w:lang w:val="en-US"/>
        </w:rPr>
        <w:t xml:space="preserve"> Loop project comes out slightly ahead. A mural is likely to be a more cost-effective artwork than a sculpture or other three-dimensional artwork might be, particularly if it is commissioned specifically for the site.</w:t>
      </w:r>
    </w:p>
    <w:p w14:paraId="4B6756B8" w14:textId="77777777" w:rsidR="007F694B" w:rsidRDefault="007F694B" w:rsidP="007F694B">
      <w:pPr>
        <w:jc w:val="both"/>
        <w:rPr>
          <w:rFonts w:ascii="Arial" w:hAnsi="Arial" w:cs="Arial"/>
          <w:bCs/>
          <w:szCs w:val="32"/>
          <w:lang w:val="en-US"/>
        </w:rPr>
      </w:pPr>
    </w:p>
    <w:p w14:paraId="56769F11" w14:textId="77777777" w:rsidR="007F694B" w:rsidRDefault="007F694B" w:rsidP="007F694B">
      <w:pPr>
        <w:jc w:val="both"/>
        <w:rPr>
          <w:rFonts w:ascii="Arial" w:hAnsi="Arial" w:cs="Arial"/>
          <w:bCs/>
          <w:szCs w:val="32"/>
          <w:lang w:val="en-US"/>
        </w:rPr>
      </w:pPr>
      <w:r>
        <w:rPr>
          <w:rFonts w:ascii="Arial" w:hAnsi="Arial" w:cs="Arial"/>
          <w:bCs/>
          <w:szCs w:val="32"/>
          <w:lang w:val="en-US"/>
        </w:rPr>
        <w:t xml:space="preserve">Therefore, on balance, it is recommended that the Committee identifies the </w:t>
      </w:r>
      <w:proofErr w:type="spellStart"/>
      <w:r>
        <w:rPr>
          <w:rFonts w:ascii="Arial" w:hAnsi="Arial" w:cs="Arial"/>
          <w:bCs/>
          <w:szCs w:val="32"/>
          <w:lang w:val="en-US"/>
        </w:rPr>
        <w:t>Birrigon</w:t>
      </w:r>
      <w:proofErr w:type="spellEnd"/>
      <w:r>
        <w:rPr>
          <w:rFonts w:ascii="Arial" w:hAnsi="Arial" w:cs="Arial"/>
          <w:bCs/>
          <w:szCs w:val="32"/>
          <w:lang w:val="en-US"/>
        </w:rPr>
        <w:t xml:space="preserve"> Loop Underpass as the site for its next public artwork.  However, it should be noted that both projects have value and could achieve the Committee’s aim of connecting with the local </w:t>
      </w:r>
      <w:proofErr w:type="spellStart"/>
      <w:r>
        <w:rPr>
          <w:rFonts w:ascii="Arial" w:hAnsi="Arial" w:cs="Arial"/>
          <w:bCs/>
          <w:szCs w:val="32"/>
          <w:lang w:val="en-US"/>
        </w:rPr>
        <w:t>Defence</w:t>
      </w:r>
      <w:proofErr w:type="spellEnd"/>
      <w:r>
        <w:rPr>
          <w:rFonts w:ascii="Arial" w:hAnsi="Arial" w:cs="Arial"/>
          <w:bCs/>
          <w:szCs w:val="32"/>
          <w:lang w:val="en-US"/>
        </w:rPr>
        <w:t xml:space="preserve"> Department community.  </w:t>
      </w:r>
    </w:p>
    <w:p w14:paraId="1FC1414B" w14:textId="77777777" w:rsidR="007F694B" w:rsidRDefault="007F694B" w:rsidP="007F694B">
      <w:pPr>
        <w:jc w:val="both"/>
        <w:rPr>
          <w:rFonts w:ascii="Arial" w:hAnsi="Arial" w:cs="Arial"/>
          <w:bCs/>
          <w:szCs w:val="32"/>
          <w:lang w:val="en-US"/>
        </w:rPr>
      </w:pPr>
    </w:p>
    <w:p w14:paraId="53F2A639" w14:textId="77777777" w:rsidR="007F694B" w:rsidRDefault="007F694B" w:rsidP="007F694B">
      <w:pPr>
        <w:jc w:val="both"/>
        <w:rPr>
          <w:rFonts w:ascii="Arial" w:hAnsi="Arial" w:cs="Arial"/>
          <w:bCs/>
          <w:szCs w:val="32"/>
          <w:lang w:val="en-US"/>
        </w:rPr>
      </w:pPr>
      <w:r>
        <w:rPr>
          <w:rFonts w:ascii="Arial" w:hAnsi="Arial" w:cs="Arial"/>
          <w:bCs/>
          <w:szCs w:val="32"/>
          <w:lang w:val="en-US"/>
        </w:rPr>
        <w:t xml:space="preserve">In closing, perhaps there is a middle way that would enable to Committee to achieve both projects.  Depending on funds approved for public art in the 2020/21 budget, there may be scope to firstly undertake the </w:t>
      </w:r>
      <w:proofErr w:type="spellStart"/>
      <w:r>
        <w:rPr>
          <w:rFonts w:ascii="Arial" w:hAnsi="Arial" w:cs="Arial"/>
          <w:bCs/>
          <w:szCs w:val="32"/>
          <w:lang w:val="en-US"/>
        </w:rPr>
        <w:t>Birrigon</w:t>
      </w:r>
      <w:proofErr w:type="spellEnd"/>
      <w:r>
        <w:rPr>
          <w:rFonts w:ascii="Arial" w:hAnsi="Arial" w:cs="Arial"/>
          <w:bCs/>
          <w:szCs w:val="32"/>
          <w:lang w:val="en-US"/>
        </w:rPr>
        <w:t xml:space="preserve"> Loop mural for a notional amount of $30,000; then allow a further $20,000 to purchase a suitable ready-made sculpture for Baines park. However, it is recommended that only one project is progressed at a time, being the </w:t>
      </w:r>
      <w:proofErr w:type="spellStart"/>
      <w:r>
        <w:rPr>
          <w:rFonts w:ascii="Arial" w:hAnsi="Arial" w:cs="Arial"/>
          <w:bCs/>
          <w:szCs w:val="32"/>
          <w:lang w:val="en-US"/>
        </w:rPr>
        <w:t>Birrigon</w:t>
      </w:r>
      <w:proofErr w:type="spellEnd"/>
      <w:r>
        <w:rPr>
          <w:rFonts w:ascii="Arial" w:hAnsi="Arial" w:cs="Arial"/>
          <w:bCs/>
          <w:szCs w:val="32"/>
          <w:lang w:val="en-US"/>
        </w:rPr>
        <w:t xml:space="preserve"> Loop project initially.</w:t>
      </w:r>
    </w:p>
    <w:p w14:paraId="55058C41" w14:textId="630D89BD" w:rsidR="000C59A6" w:rsidRDefault="00D77D74" w:rsidP="00D2100D">
      <w:pPr>
        <w:rPr>
          <w:rFonts w:ascii="Arial" w:eastAsiaTheme="minorHAnsi" w:hAnsi="Arial" w:cs="Arial"/>
          <w:szCs w:val="32"/>
          <w:lang w:val="en-US"/>
        </w:rPr>
      </w:pPr>
      <w:r>
        <w:rPr>
          <w:rFonts w:ascii="Arial" w:eastAsiaTheme="minorHAnsi" w:hAnsi="Arial" w:cs="Arial"/>
          <w:szCs w:val="32"/>
          <w:lang w:val="en-US"/>
        </w:rPr>
        <w:br w:type="page"/>
      </w:r>
    </w:p>
    <w:p w14:paraId="65B08886" w14:textId="77777777" w:rsidR="00A9458E" w:rsidRPr="006967E1" w:rsidRDefault="00A9458E" w:rsidP="00A9458E">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19" w:name="_Toc40182703"/>
      <w:r>
        <w:rPr>
          <w:rFonts w:ascii="Arial" w:hAnsi="Arial" w:cs="Arial"/>
          <w:caps w:val="0"/>
          <w:sz w:val="24"/>
          <w:szCs w:val="24"/>
          <w:u w:val="none"/>
        </w:rPr>
        <w:lastRenderedPageBreak/>
        <w:t>Sculptures by the Sea</w:t>
      </w:r>
      <w:bookmarkEnd w:id="19"/>
    </w:p>
    <w:p w14:paraId="4072770A" w14:textId="77777777" w:rsidR="00A9458E" w:rsidRDefault="00A9458E" w:rsidP="00A9458E">
      <w:pPr>
        <w:jc w:val="both"/>
        <w:rPr>
          <w:rFonts w:ascii="Arial" w:hAnsi="Arial" w:cs="Arial"/>
          <w:szCs w:val="24"/>
        </w:rPr>
      </w:pPr>
    </w:p>
    <w:tbl>
      <w:tblPr>
        <w:tblStyle w:val="TableGrid"/>
        <w:tblW w:w="0" w:type="auto"/>
        <w:tblInd w:w="-5" w:type="dxa"/>
        <w:tblLook w:val="04A0" w:firstRow="1" w:lastRow="0" w:firstColumn="1" w:lastColumn="0" w:noHBand="0" w:noVBand="1"/>
      </w:tblPr>
      <w:tblGrid>
        <w:gridCol w:w="2631"/>
        <w:gridCol w:w="5677"/>
      </w:tblGrid>
      <w:tr w:rsidR="00A9458E" w14:paraId="0EFFCC34" w14:textId="77777777" w:rsidTr="000E4E52">
        <w:tc>
          <w:tcPr>
            <w:tcW w:w="2631" w:type="dxa"/>
            <w:tcBorders>
              <w:top w:val="single" w:sz="4" w:space="0" w:color="auto"/>
              <w:left w:val="single" w:sz="4" w:space="0" w:color="auto"/>
              <w:bottom w:val="single" w:sz="4" w:space="0" w:color="auto"/>
              <w:right w:val="single" w:sz="4" w:space="0" w:color="auto"/>
            </w:tcBorders>
            <w:hideMark/>
          </w:tcPr>
          <w:p w14:paraId="024D85DD" w14:textId="77777777" w:rsidR="00A9458E" w:rsidRDefault="00A9458E" w:rsidP="00B13E6B">
            <w:pPr>
              <w:rPr>
                <w:rFonts w:ascii="Arial" w:hAnsi="Arial" w:cs="Arial"/>
                <w:b/>
                <w:szCs w:val="24"/>
              </w:rPr>
            </w:pPr>
            <w:r>
              <w:rPr>
                <w:rFonts w:ascii="Arial" w:hAnsi="Arial" w:cs="Arial"/>
                <w:b/>
                <w:szCs w:val="24"/>
              </w:rPr>
              <w:t>Public Art Committee</w:t>
            </w:r>
          </w:p>
        </w:tc>
        <w:tc>
          <w:tcPr>
            <w:tcW w:w="5677" w:type="dxa"/>
            <w:tcBorders>
              <w:top w:val="single" w:sz="4" w:space="0" w:color="auto"/>
              <w:left w:val="single" w:sz="4" w:space="0" w:color="auto"/>
              <w:bottom w:val="single" w:sz="4" w:space="0" w:color="auto"/>
              <w:right w:val="single" w:sz="4" w:space="0" w:color="auto"/>
            </w:tcBorders>
            <w:hideMark/>
          </w:tcPr>
          <w:p w14:paraId="731530D8" w14:textId="77777777" w:rsidR="00A9458E" w:rsidRDefault="00A9458E" w:rsidP="00B13E6B">
            <w:pPr>
              <w:jc w:val="both"/>
              <w:rPr>
                <w:rFonts w:ascii="Arial" w:hAnsi="Arial" w:cs="Arial"/>
                <w:szCs w:val="24"/>
              </w:rPr>
            </w:pPr>
            <w:r>
              <w:rPr>
                <w:rFonts w:ascii="Arial" w:hAnsi="Arial" w:cs="Arial"/>
                <w:szCs w:val="24"/>
              </w:rPr>
              <w:t xml:space="preserve">18 May 2020 </w:t>
            </w:r>
          </w:p>
        </w:tc>
      </w:tr>
      <w:tr w:rsidR="00A9458E" w14:paraId="2247B498" w14:textId="77777777" w:rsidTr="000E4E52">
        <w:tc>
          <w:tcPr>
            <w:tcW w:w="2631" w:type="dxa"/>
            <w:tcBorders>
              <w:top w:val="single" w:sz="4" w:space="0" w:color="auto"/>
              <w:left w:val="single" w:sz="4" w:space="0" w:color="auto"/>
              <w:bottom w:val="single" w:sz="4" w:space="0" w:color="auto"/>
              <w:right w:val="single" w:sz="4" w:space="0" w:color="auto"/>
            </w:tcBorders>
            <w:hideMark/>
          </w:tcPr>
          <w:p w14:paraId="0649A981" w14:textId="77777777" w:rsidR="00A9458E" w:rsidRDefault="00A9458E" w:rsidP="00B13E6B">
            <w:pPr>
              <w:jc w:val="both"/>
              <w:rPr>
                <w:rFonts w:ascii="Arial" w:hAnsi="Arial" w:cs="Arial"/>
                <w:b/>
                <w:szCs w:val="24"/>
              </w:rPr>
            </w:pPr>
            <w:r>
              <w:rPr>
                <w:rFonts w:ascii="Arial" w:hAnsi="Arial" w:cs="Arial"/>
                <w:b/>
                <w:szCs w:val="24"/>
              </w:rPr>
              <w:t>Applicant</w:t>
            </w:r>
          </w:p>
        </w:tc>
        <w:tc>
          <w:tcPr>
            <w:tcW w:w="5677" w:type="dxa"/>
            <w:tcBorders>
              <w:top w:val="single" w:sz="4" w:space="0" w:color="auto"/>
              <w:left w:val="single" w:sz="4" w:space="0" w:color="auto"/>
              <w:bottom w:val="single" w:sz="4" w:space="0" w:color="auto"/>
              <w:right w:val="single" w:sz="4" w:space="0" w:color="auto"/>
            </w:tcBorders>
            <w:hideMark/>
          </w:tcPr>
          <w:p w14:paraId="52F87FB2" w14:textId="77777777" w:rsidR="00A9458E" w:rsidRDefault="00A9458E" w:rsidP="00B13E6B">
            <w:pPr>
              <w:jc w:val="both"/>
              <w:rPr>
                <w:rFonts w:ascii="Arial" w:hAnsi="Arial" w:cs="Arial"/>
                <w:szCs w:val="24"/>
              </w:rPr>
            </w:pPr>
            <w:r w:rsidRPr="00D2100D">
              <w:rPr>
                <w:rFonts w:ascii="Arial" w:hAnsi="Arial" w:cs="Arial"/>
                <w:szCs w:val="24"/>
              </w:rPr>
              <w:t xml:space="preserve">City of Nedlands </w:t>
            </w:r>
          </w:p>
        </w:tc>
      </w:tr>
      <w:tr w:rsidR="00A9458E" w14:paraId="2771B122" w14:textId="77777777" w:rsidTr="000E4E52">
        <w:tc>
          <w:tcPr>
            <w:tcW w:w="2631" w:type="dxa"/>
            <w:tcBorders>
              <w:top w:val="single" w:sz="4" w:space="0" w:color="auto"/>
              <w:left w:val="single" w:sz="4" w:space="0" w:color="auto"/>
              <w:bottom w:val="single" w:sz="4" w:space="0" w:color="auto"/>
              <w:right w:val="single" w:sz="4" w:space="0" w:color="auto"/>
            </w:tcBorders>
            <w:hideMark/>
          </w:tcPr>
          <w:p w14:paraId="33E7F865" w14:textId="77777777" w:rsidR="00A9458E" w:rsidRDefault="00A9458E" w:rsidP="00B13E6B">
            <w:pPr>
              <w:jc w:val="both"/>
              <w:rPr>
                <w:rFonts w:ascii="Arial" w:hAnsi="Arial" w:cs="Arial"/>
                <w:b/>
                <w:szCs w:val="24"/>
              </w:rPr>
            </w:pPr>
            <w:r>
              <w:rPr>
                <w:rFonts w:ascii="Arial" w:hAnsi="Arial" w:cs="Arial"/>
                <w:b/>
                <w:szCs w:val="24"/>
              </w:rPr>
              <w:t xml:space="preserve">Employee Disclosure under </w:t>
            </w:r>
            <w:r>
              <w:rPr>
                <w:rFonts w:ascii="Arial" w:hAnsi="Arial" w:cs="Arial"/>
                <w:b/>
                <w:i/>
                <w:szCs w:val="24"/>
              </w:rPr>
              <w:t>section 5.70 Local Government Act 1995</w:t>
            </w:r>
          </w:p>
        </w:tc>
        <w:tc>
          <w:tcPr>
            <w:tcW w:w="5677" w:type="dxa"/>
            <w:tcBorders>
              <w:top w:val="single" w:sz="4" w:space="0" w:color="auto"/>
              <w:left w:val="single" w:sz="4" w:space="0" w:color="auto"/>
              <w:bottom w:val="single" w:sz="4" w:space="0" w:color="auto"/>
              <w:right w:val="single" w:sz="4" w:space="0" w:color="auto"/>
            </w:tcBorders>
            <w:hideMark/>
          </w:tcPr>
          <w:p w14:paraId="653117FA" w14:textId="77777777" w:rsidR="00A9458E" w:rsidRDefault="00A9458E" w:rsidP="00B13E6B">
            <w:pPr>
              <w:pStyle w:val="Subsection"/>
              <w:tabs>
                <w:tab w:val="clear" w:pos="595"/>
                <w:tab w:val="left" w:pos="720"/>
              </w:tabs>
              <w:spacing w:before="120"/>
              <w:ind w:left="0" w:firstLine="0"/>
              <w:rPr>
                <w:rFonts w:ascii="Arial" w:hAnsi="Arial" w:cs="Arial"/>
                <w:szCs w:val="24"/>
                <w:lang w:val="en-GB"/>
              </w:rPr>
            </w:pPr>
            <w:r>
              <w:rPr>
                <w:rFonts w:ascii="Arial" w:hAnsi="Arial" w:cs="Arial"/>
                <w:szCs w:val="24"/>
                <w:lang w:val="en-GB"/>
              </w:rPr>
              <w:t>Nil.</w:t>
            </w:r>
          </w:p>
        </w:tc>
      </w:tr>
      <w:tr w:rsidR="00A9458E" w14:paraId="428F7CB4" w14:textId="77777777" w:rsidTr="000E4E52">
        <w:tc>
          <w:tcPr>
            <w:tcW w:w="2631" w:type="dxa"/>
            <w:tcBorders>
              <w:top w:val="single" w:sz="4" w:space="0" w:color="auto"/>
              <w:left w:val="single" w:sz="4" w:space="0" w:color="auto"/>
              <w:bottom w:val="single" w:sz="4" w:space="0" w:color="auto"/>
              <w:right w:val="single" w:sz="4" w:space="0" w:color="auto"/>
            </w:tcBorders>
            <w:hideMark/>
          </w:tcPr>
          <w:p w14:paraId="4FA51AA0" w14:textId="77777777" w:rsidR="00A9458E" w:rsidRDefault="00A9458E" w:rsidP="00B13E6B">
            <w:pPr>
              <w:jc w:val="both"/>
              <w:rPr>
                <w:rFonts w:ascii="Arial" w:hAnsi="Arial" w:cs="Arial"/>
                <w:b/>
                <w:szCs w:val="24"/>
              </w:rPr>
            </w:pPr>
            <w:r>
              <w:rPr>
                <w:rFonts w:ascii="Arial" w:hAnsi="Arial" w:cs="Arial"/>
                <w:b/>
                <w:szCs w:val="24"/>
              </w:rPr>
              <w:t>Director</w:t>
            </w:r>
          </w:p>
        </w:tc>
        <w:tc>
          <w:tcPr>
            <w:tcW w:w="5677" w:type="dxa"/>
            <w:tcBorders>
              <w:top w:val="single" w:sz="4" w:space="0" w:color="auto"/>
              <w:left w:val="single" w:sz="4" w:space="0" w:color="auto"/>
              <w:bottom w:val="single" w:sz="4" w:space="0" w:color="auto"/>
              <w:right w:val="single" w:sz="4" w:space="0" w:color="auto"/>
            </w:tcBorders>
            <w:hideMark/>
          </w:tcPr>
          <w:p w14:paraId="0BFB4B96" w14:textId="77777777" w:rsidR="00A9458E" w:rsidRDefault="00A9458E" w:rsidP="00B13E6B">
            <w:pPr>
              <w:jc w:val="both"/>
              <w:rPr>
                <w:rFonts w:ascii="Arial" w:hAnsi="Arial" w:cs="Arial"/>
                <w:szCs w:val="24"/>
              </w:rPr>
            </w:pPr>
            <w:r w:rsidRPr="006B046B">
              <w:rPr>
                <w:rFonts w:ascii="Arial" w:hAnsi="Arial" w:cs="Arial"/>
                <w:szCs w:val="24"/>
              </w:rPr>
              <w:t>Lorraine Driscoll</w:t>
            </w:r>
            <w:r>
              <w:rPr>
                <w:rFonts w:ascii="Arial" w:hAnsi="Arial" w:cs="Arial"/>
                <w:szCs w:val="24"/>
              </w:rPr>
              <w:t xml:space="preserve"> – Director Corporate &amp; Strategy</w:t>
            </w:r>
          </w:p>
        </w:tc>
      </w:tr>
      <w:tr w:rsidR="00A9458E" w14:paraId="551DE706" w14:textId="77777777" w:rsidTr="000E4E52">
        <w:tc>
          <w:tcPr>
            <w:tcW w:w="2631" w:type="dxa"/>
            <w:tcBorders>
              <w:top w:val="single" w:sz="4" w:space="0" w:color="auto"/>
              <w:left w:val="single" w:sz="4" w:space="0" w:color="auto"/>
              <w:bottom w:val="single" w:sz="4" w:space="0" w:color="auto"/>
              <w:right w:val="single" w:sz="4" w:space="0" w:color="auto"/>
            </w:tcBorders>
            <w:hideMark/>
          </w:tcPr>
          <w:p w14:paraId="15AFDC9C" w14:textId="77777777" w:rsidR="00A9458E" w:rsidRDefault="00A9458E" w:rsidP="00B13E6B">
            <w:pPr>
              <w:jc w:val="both"/>
              <w:rPr>
                <w:rFonts w:ascii="Arial" w:hAnsi="Arial" w:cs="Arial"/>
                <w:b/>
                <w:szCs w:val="24"/>
              </w:rPr>
            </w:pPr>
            <w:r>
              <w:rPr>
                <w:rFonts w:ascii="Arial" w:hAnsi="Arial" w:cs="Arial"/>
                <w:b/>
                <w:szCs w:val="24"/>
              </w:rPr>
              <w:t>Attachments</w:t>
            </w:r>
          </w:p>
        </w:tc>
        <w:tc>
          <w:tcPr>
            <w:tcW w:w="5677" w:type="dxa"/>
            <w:tcBorders>
              <w:top w:val="single" w:sz="4" w:space="0" w:color="auto"/>
              <w:left w:val="single" w:sz="4" w:space="0" w:color="auto"/>
              <w:bottom w:val="single" w:sz="4" w:space="0" w:color="auto"/>
              <w:right w:val="single" w:sz="4" w:space="0" w:color="auto"/>
            </w:tcBorders>
            <w:hideMark/>
          </w:tcPr>
          <w:p w14:paraId="16AF10A2" w14:textId="77777777" w:rsidR="00A9458E" w:rsidRPr="00B847F8" w:rsidRDefault="00A9458E" w:rsidP="00B13E6B">
            <w:pPr>
              <w:pStyle w:val="ListParagraph"/>
              <w:numPr>
                <w:ilvl w:val="0"/>
                <w:numId w:val="14"/>
              </w:numPr>
              <w:ind w:left="379"/>
              <w:jc w:val="both"/>
              <w:rPr>
                <w:rFonts w:ascii="Arial" w:hAnsi="Arial" w:cs="Arial"/>
                <w:szCs w:val="32"/>
                <w:lang w:val="en-US"/>
              </w:rPr>
            </w:pPr>
            <w:r w:rsidRPr="00B847F8">
              <w:rPr>
                <w:rFonts w:ascii="Arial" w:hAnsi="Arial" w:cs="Arial"/>
                <w:szCs w:val="32"/>
                <w:lang w:val="en-US"/>
              </w:rPr>
              <w:t>Artworks Available for Sale from Sculptures by the Sea, Cottesloe Beach, 2020.</w:t>
            </w:r>
          </w:p>
        </w:tc>
      </w:tr>
      <w:tr w:rsidR="00A9458E" w14:paraId="683BCCE6" w14:textId="77777777" w:rsidTr="000E4E52">
        <w:tc>
          <w:tcPr>
            <w:tcW w:w="2631" w:type="dxa"/>
            <w:tcBorders>
              <w:top w:val="single" w:sz="4" w:space="0" w:color="auto"/>
              <w:left w:val="single" w:sz="4" w:space="0" w:color="auto"/>
              <w:bottom w:val="single" w:sz="4" w:space="0" w:color="auto"/>
              <w:right w:val="single" w:sz="4" w:space="0" w:color="auto"/>
            </w:tcBorders>
            <w:hideMark/>
          </w:tcPr>
          <w:p w14:paraId="7734B8A7" w14:textId="77777777" w:rsidR="00A9458E" w:rsidRDefault="00A9458E" w:rsidP="00B13E6B">
            <w:pPr>
              <w:jc w:val="both"/>
              <w:rPr>
                <w:rFonts w:ascii="Arial" w:hAnsi="Arial" w:cs="Arial"/>
                <w:b/>
                <w:szCs w:val="24"/>
              </w:rPr>
            </w:pPr>
            <w:r>
              <w:rPr>
                <w:rFonts w:ascii="Arial" w:hAnsi="Arial" w:cs="Arial"/>
                <w:b/>
                <w:szCs w:val="24"/>
              </w:rPr>
              <w:t>Confidential Attachments</w:t>
            </w:r>
          </w:p>
        </w:tc>
        <w:tc>
          <w:tcPr>
            <w:tcW w:w="5677" w:type="dxa"/>
            <w:tcBorders>
              <w:top w:val="single" w:sz="4" w:space="0" w:color="auto"/>
              <w:left w:val="single" w:sz="4" w:space="0" w:color="auto"/>
              <w:bottom w:val="single" w:sz="4" w:space="0" w:color="auto"/>
              <w:right w:val="single" w:sz="4" w:space="0" w:color="auto"/>
            </w:tcBorders>
            <w:hideMark/>
          </w:tcPr>
          <w:p w14:paraId="3C9CD8F4" w14:textId="77777777" w:rsidR="00A9458E" w:rsidRPr="00FA0BCC" w:rsidRDefault="00A9458E" w:rsidP="00B13E6B">
            <w:pPr>
              <w:jc w:val="both"/>
              <w:rPr>
                <w:rFonts w:ascii="Arial" w:hAnsi="Arial" w:cs="Arial"/>
                <w:szCs w:val="32"/>
                <w:lang w:val="en-US"/>
              </w:rPr>
            </w:pPr>
            <w:r w:rsidRPr="00FA0BCC">
              <w:rPr>
                <w:rFonts w:ascii="Arial" w:hAnsi="Arial" w:cs="Arial"/>
                <w:szCs w:val="32"/>
                <w:lang w:val="en-US"/>
              </w:rPr>
              <w:t>Nil.</w:t>
            </w:r>
          </w:p>
        </w:tc>
      </w:tr>
    </w:tbl>
    <w:p w14:paraId="59307F9A" w14:textId="77777777" w:rsidR="00A9458E" w:rsidRDefault="00A9458E" w:rsidP="00A9458E">
      <w:pPr>
        <w:jc w:val="both"/>
        <w:rPr>
          <w:rFonts w:ascii="Arial" w:hAnsi="Arial" w:cs="Arial"/>
          <w:b/>
          <w:szCs w:val="32"/>
          <w:lang w:val="en-US"/>
        </w:rPr>
      </w:pPr>
    </w:p>
    <w:p w14:paraId="61CF859B" w14:textId="77777777" w:rsidR="00A9458E" w:rsidRPr="00BB1236" w:rsidRDefault="00A9458E" w:rsidP="00A9458E">
      <w:pPr>
        <w:jc w:val="both"/>
        <w:rPr>
          <w:rFonts w:ascii="Arial" w:hAnsi="Arial" w:cs="Arial"/>
          <w:b/>
          <w:sz w:val="28"/>
          <w:szCs w:val="32"/>
          <w:lang w:val="en-US"/>
        </w:rPr>
      </w:pPr>
      <w:r>
        <w:rPr>
          <w:rFonts w:ascii="Arial" w:hAnsi="Arial" w:cs="Arial"/>
          <w:b/>
          <w:sz w:val="28"/>
          <w:szCs w:val="32"/>
          <w:lang w:val="en-US"/>
        </w:rPr>
        <w:t>Executive Summary</w:t>
      </w:r>
    </w:p>
    <w:p w14:paraId="714567D8" w14:textId="77777777" w:rsidR="00A9458E" w:rsidRDefault="00A9458E" w:rsidP="00A9458E">
      <w:pPr>
        <w:jc w:val="both"/>
        <w:rPr>
          <w:rFonts w:ascii="Arial" w:hAnsi="Arial" w:cs="Arial"/>
          <w:b/>
          <w:szCs w:val="32"/>
          <w:lang w:val="en-US"/>
        </w:rPr>
      </w:pPr>
    </w:p>
    <w:p w14:paraId="0EADAFD3" w14:textId="77777777" w:rsidR="00A9458E" w:rsidRPr="00805D59" w:rsidRDefault="00A9458E" w:rsidP="00A9458E">
      <w:pPr>
        <w:jc w:val="both"/>
        <w:rPr>
          <w:rFonts w:ascii="Arial" w:hAnsi="Arial" w:cs="Arial"/>
          <w:szCs w:val="32"/>
          <w:lang w:val="en-US"/>
        </w:rPr>
      </w:pPr>
      <w:r>
        <w:rPr>
          <w:rFonts w:ascii="Arial" w:hAnsi="Arial" w:cs="Arial"/>
          <w:szCs w:val="32"/>
          <w:lang w:val="en-US"/>
        </w:rPr>
        <w:t xml:space="preserve">This report is being presented to the Public Art Committee to enable it to consider works currently for sale as part of the 2020 Sculptures by the Sea Exhibition.  The type of works for sale in this exhibition, and their costs, will help provide a context for Committee members when making future purchasing decisions; and when comparing the cost of purchasing an artwork with the cost of commissioning one.  </w:t>
      </w:r>
    </w:p>
    <w:p w14:paraId="383EE9ED" w14:textId="77777777" w:rsidR="00A9458E" w:rsidRPr="00805D59" w:rsidRDefault="00A9458E" w:rsidP="00A9458E">
      <w:pPr>
        <w:jc w:val="both"/>
        <w:rPr>
          <w:rFonts w:ascii="Arial" w:hAnsi="Arial" w:cs="Arial"/>
          <w:b/>
          <w:szCs w:val="32"/>
          <w:lang w:val="en-US"/>
        </w:rPr>
      </w:pPr>
    </w:p>
    <w:p w14:paraId="60A0EC62" w14:textId="77777777" w:rsidR="00A9458E" w:rsidRDefault="00A9458E" w:rsidP="00A9458E">
      <w:pPr>
        <w:jc w:val="both"/>
        <w:rPr>
          <w:rFonts w:ascii="Arial" w:hAnsi="Arial" w:cs="Arial"/>
          <w:b/>
          <w:szCs w:val="32"/>
          <w:lang w:val="en-US"/>
        </w:rPr>
      </w:pPr>
    </w:p>
    <w:p w14:paraId="189949CA" w14:textId="77777777" w:rsidR="00A9458E" w:rsidRDefault="00A9458E" w:rsidP="00A9458E">
      <w:pPr>
        <w:jc w:val="both"/>
        <w:rPr>
          <w:rFonts w:ascii="Arial" w:hAnsi="Arial" w:cs="Arial"/>
          <w:b/>
          <w:sz w:val="28"/>
          <w:szCs w:val="32"/>
          <w:lang w:val="en-US"/>
        </w:rPr>
      </w:pPr>
      <w:r>
        <w:rPr>
          <w:rFonts w:ascii="Arial" w:hAnsi="Arial" w:cs="Arial"/>
          <w:b/>
          <w:sz w:val="28"/>
          <w:szCs w:val="32"/>
          <w:lang w:val="en-US"/>
        </w:rPr>
        <w:t>Recommendation to Committee</w:t>
      </w:r>
    </w:p>
    <w:p w14:paraId="4BB08A39" w14:textId="77777777" w:rsidR="00A9458E" w:rsidRDefault="00A9458E" w:rsidP="00A9458E">
      <w:pPr>
        <w:jc w:val="both"/>
        <w:rPr>
          <w:rFonts w:ascii="Arial" w:hAnsi="Arial" w:cs="Arial"/>
          <w:b/>
          <w:szCs w:val="32"/>
          <w:lang w:val="en-US"/>
        </w:rPr>
      </w:pPr>
    </w:p>
    <w:p w14:paraId="4EB37D41" w14:textId="77777777" w:rsidR="00A9458E" w:rsidRDefault="00A9458E" w:rsidP="00A9458E">
      <w:pPr>
        <w:jc w:val="both"/>
        <w:rPr>
          <w:rFonts w:ascii="Arial" w:hAnsi="Arial" w:cs="Arial"/>
          <w:b/>
          <w:szCs w:val="32"/>
          <w:lang w:val="en-US"/>
        </w:rPr>
      </w:pPr>
      <w:r>
        <w:rPr>
          <w:rFonts w:ascii="Arial" w:hAnsi="Arial" w:cs="Arial"/>
          <w:b/>
          <w:szCs w:val="32"/>
          <w:lang w:val="en-US"/>
        </w:rPr>
        <w:t>That the Public Art Committee:</w:t>
      </w:r>
    </w:p>
    <w:p w14:paraId="56D90A91" w14:textId="77777777" w:rsidR="00A9458E" w:rsidRDefault="00A9458E" w:rsidP="00A9458E">
      <w:pPr>
        <w:jc w:val="both"/>
        <w:rPr>
          <w:rFonts w:ascii="Arial" w:hAnsi="Arial" w:cs="Arial"/>
          <w:b/>
          <w:szCs w:val="32"/>
          <w:lang w:val="en-US"/>
        </w:rPr>
      </w:pPr>
    </w:p>
    <w:p w14:paraId="5F77425A" w14:textId="008F4665" w:rsidR="00A9458E" w:rsidRDefault="000E4E52" w:rsidP="000E4E52">
      <w:pPr>
        <w:pStyle w:val="ListParagraph"/>
        <w:numPr>
          <w:ilvl w:val="0"/>
          <w:numId w:val="13"/>
        </w:numPr>
        <w:ind w:left="567" w:hanging="567"/>
        <w:jc w:val="both"/>
        <w:rPr>
          <w:rFonts w:ascii="Arial" w:hAnsi="Arial" w:cs="Arial"/>
          <w:b/>
          <w:szCs w:val="32"/>
          <w:lang w:val="en-US"/>
        </w:rPr>
      </w:pPr>
      <w:r>
        <w:rPr>
          <w:rFonts w:ascii="Arial" w:hAnsi="Arial" w:cs="Arial"/>
          <w:b/>
          <w:szCs w:val="32"/>
          <w:lang w:val="en-US"/>
        </w:rPr>
        <w:t>r</w:t>
      </w:r>
      <w:r w:rsidR="00A9458E" w:rsidRPr="00B0516A">
        <w:rPr>
          <w:rFonts w:ascii="Arial" w:hAnsi="Arial" w:cs="Arial"/>
          <w:b/>
          <w:szCs w:val="32"/>
          <w:lang w:val="en-US"/>
        </w:rPr>
        <w:t>eceives the information on artworks currently for sale</w:t>
      </w:r>
      <w:r w:rsidR="00A9458E">
        <w:rPr>
          <w:rFonts w:ascii="Arial" w:hAnsi="Arial" w:cs="Arial"/>
          <w:b/>
          <w:szCs w:val="32"/>
          <w:lang w:val="en-US"/>
        </w:rPr>
        <w:t xml:space="preserve"> in the 2020 Sculptures by the Sea </w:t>
      </w:r>
      <w:proofErr w:type="gramStart"/>
      <w:r w:rsidR="00A9458E">
        <w:rPr>
          <w:rFonts w:ascii="Arial" w:hAnsi="Arial" w:cs="Arial"/>
          <w:b/>
          <w:szCs w:val="32"/>
          <w:lang w:val="en-US"/>
        </w:rPr>
        <w:t>Exhibition;</w:t>
      </w:r>
      <w:proofErr w:type="gramEnd"/>
      <w:r w:rsidR="00A9458E">
        <w:rPr>
          <w:rFonts w:ascii="Arial" w:hAnsi="Arial" w:cs="Arial"/>
          <w:b/>
          <w:szCs w:val="32"/>
          <w:lang w:val="en-US"/>
        </w:rPr>
        <w:t xml:space="preserve"> and</w:t>
      </w:r>
    </w:p>
    <w:p w14:paraId="7D396330" w14:textId="77777777" w:rsidR="00A9458E" w:rsidRDefault="00A9458E" w:rsidP="000E4E52">
      <w:pPr>
        <w:pStyle w:val="ListParagraph"/>
        <w:ind w:left="567" w:hanging="567"/>
        <w:jc w:val="both"/>
        <w:rPr>
          <w:rFonts w:ascii="Arial" w:hAnsi="Arial" w:cs="Arial"/>
          <w:b/>
          <w:szCs w:val="32"/>
          <w:lang w:val="en-US"/>
        </w:rPr>
      </w:pPr>
    </w:p>
    <w:p w14:paraId="1D9F293E" w14:textId="05BB8756" w:rsidR="00A9458E" w:rsidRPr="00B0516A" w:rsidRDefault="000E4E52" w:rsidP="000E4E52">
      <w:pPr>
        <w:pStyle w:val="ListParagraph"/>
        <w:numPr>
          <w:ilvl w:val="0"/>
          <w:numId w:val="13"/>
        </w:numPr>
        <w:ind w:left="567" w:hanging="567"/>
        <w:jc w:val="both"/>
        <w:rPr>
          <w:rFonts w:ascii="Arial" w:hAnsi="Arial" w:cs="Arial"/>
          <w:b/>
          <w:szCs w:val="32"/>
          <w:lang w:val="en-US"/>
        </w:rPr>
      </w:pPr>
      <w:r>
        <w:rPr>
          <w:rFonts w:ascii="Arial" w:hAnsi="Arial" w:cs="Arial"/>
          <w:b/>
          <w:szCs w:val="32"/>
          <w:lang w:val="en-US"/>
        </w:rPr>
        <w:t>d</w:t>
      </w:r>
      <w:r w:rsidR="00A9458E">
        <w:rPr>
          <w:rFonts w:ascii="Arial" w:hAnsi="Arial" w:cs="Arial"/>
          <w:b/>
          <w:szCs w:val="32"/>
          <w:lang w:val="en-US"/>
        </w:rPr>
        <w:t>efers any decision on recommending any of these works for purchase by Council, until after the approval of Council’s 2020/21 Budget.</w:t>
      </w:r>
    </w:p>
    <w:p w14:paraId="7DFDEC49" w14:textId="77777777" w:rsidR="00A9458E" w:rsidRDefault="00A9458E" w:rsidP="00A9458E">
      <w:pPr>
        <w:jc w:val="both"/>
        <w:rPr>
          <w:rFonts w:ascii="Arial" w:hAnsi="Arial" w:cs="Arial"/>
          <w:szCs w:val="32"/>
          <w:lang w:val="en-US"/>
        </w:rPr>
      </w:pPr>
    </w:p>
    <w:p w14:paraId="115EB8A3" w14:textId="77777777" w:rsidR="00A9458E" w:rsidRPr="00805D59" w:rsidRDefault="00A9458E" w:rsidP="00A9458E">
      <w:pPr>
        <w:jc w:val="both"/>
        <w:rPr>
          <w:rFonts w:ascii="Arial" w:hAnsi="Arial" w:cs="Arial"/>
          <w:szCs w:val="32"/>
          <w:lang w:val="en-US"/>
        </w:rPr>
      </w:pPr>
    </w:p>
    <w:p w14:paraId="79DE1276" w14:textId="77777777" w:rsidR="00A9458E" w:rsidRPr="00805D59" w:rsidRDefault="00A9458E" w:rsidP="00A9458E">
      <w:pPr>
        <w:jc w:val="both"/>
        <w:rPr>
          <w:rFonts w:ascii="Arial" w:hAnsi="Arial" w:cs="Arial"/>
          <w:b/>
          <w:sz w:val="28"/>
          <w:szCs w:val="32"/>
          <w:lang w:val="en-US"/>
        </w:rPr>
      </w:pPr>
      <w:r w:rsidRPr="00805D59">
        <w:rPr>
          <w:rFonts w:ascii="Arial" w:hAnsi="Arial" w:cs="Arial"/>
          <w:b/>
          <w:sz w:val="28"/>
          <w:szCs w:val="32"/>
          <w:lang w:val="en-US"/>
        </w:rPr>
        <w:t>Discussion</w:t>
      </w:r>
    </w:p>
    <w:p w14:paraId="5777437C" w14:textId="77777777" w:rsidR="00A9458E" w:rsidRPr="00805D59" w:rsidRDefault="00A9458E" w:rsidP="00A9458E">
      <w:pPr>
        <w:jc w:val="both"/>
        <w:rPr>
          <w:rFonts w:ascii="Arial" w:hAnsi="Arial" w:cs="Arial"/>
          <w:szCs w:val="32"/>
          <w:lang w:val="en-US"/>
        </w:rPr>
      </w:pPr>
    </w:p>
    <w:p w14:paraId="1564C763" w14:textId="77777777" w:rsidR="00A9458E" w:rsidRDefault="00A9458E" w:rsidP="00A9458E">
      <w:pPr>
        <w:jc w:val="both"/>
        <w:rPr>
          <w:rFonts w:ascii="Arial" w:hAnsi="Arial" w:cs="Arial"/>
          <w:szCs w:val="32"/>
          <w:lang w:val="en-US"/>
        </w:rPr>
      </w:pPr>
      <w:r>
        <w:rPr>
          <w:rFonts w:ascii="Arial" w:hAnsi="Arial" w:cs="Arial"/>
          <w:szCs w:val="32"/>
          <w:lang w:val="en-US"/>
        </w:rPr>
        <w:t>The Sculptures by the Sea 2020 exhibition at Cottesloe Beach opened as usual this year; however, the exhibition was then impacted by the COVID-19 pandemic and closed prematurely.  At the request of the Committee’s Chairperson, a list of works still available for sale, with images, is provided at Attachment 1 – Artworks Available for Sale from Sculptures by the Sea, Cottesloe Beach, 2020.</w:t>
      </w:r>
    </w:p>
    <w:p w14:paraId="5641E48D" w14:textId="064392B3" w:rsidR="00A9458E" w:rsidRDefault="00A9458E" w:rsidP="00A9458E">
      <w:pPr>
        <w:jc w:val="both"/>
        <w:rPr>
          <w:rFonts w:ascii="Arial" w:hAnsi="Arial" w:cs="Arial"/>
          <w:szCs w:val="32"/>
          <w:lang w:val="en-US"/>
        </w:rPr>
      </w:pPr>
    </w:p>
    <w:p w14:paraId="695F8B71" w14:textId="11756F45" w:rsidR="000E4E52" w:rsidRDefault="000E4E52" w:rsidP="00A9458E">
      <w:pPr>
        <w:jc w:val="both"/>
        <w:rPr>
          <w:rFonts w:ascii="Arial" w:hAnsi="Arial" w:cs="Arial"/>
          <w:szCs w:val="32"/>
          <w:lang w:val="en-US"/>
        </w:rPr>
      </w:pPr>
    </w:p>
    <w:p w14:paraId="613A5393" w14:textId="77777777" w:rsidR="000E4E52" w:rsidRDefault="000E4E52" w:rsidP="00A9458E">
      <w:pPr>
        <w:jc w:val="both"/>
        <w:rPr>
          <w:rFonts w:ascii="Arial" w:hAnsi="Arial" w:cs="Arial"/>
          <w:szCs w:val="32"/>
          <w:lang w:val="en-US"/>
        </w:rPr>
      </w:pPr>
    </w:p>
    <w:p w14:paraId="38E9C8EB" w14:textId="77777777" w:rsidR="00A9458E" w:rsidRDefault="00A9458E" w:rsidP="00A9458E">
      <w:pPr>
        <w:jc w:val="both"/>
        <w:rPr>
          <w:rFonts w:ascii="Arial" w:hAnsi="Arial" w:cs="Arial"/>
          <w:szCs w:val="32"/>
          <w:lang w:val="en-US"/>
        </w:rPr>
      </w:pPr>
      <w:r>
        <w:rPr>
          <w:rFonts w:ascii="Arial" w:hAnsi="Arial" w:cs="Arial"/>
          <w:szCs w:val="32"/>
          <w:lang w:val="en-US"/>
        </w:rPr>
        <w:lastRenderedPageBreak/>
        <w:t>Committee members may wish to consider the works, with a view to understanding the types, standard and cost of major public artworks available for purchase, as opposed to necessarily commissioning all artworks acquired by Council.  In future, the Committee may wish to consider a mix of purchasing and commissioning works, depending on the works available, their suitability to site and the budget available.</w:t>
      </w:r>
    </w:p>
    <w:p w14:paraId="7BCDB516" w14:textId="77777777" w:rsidR="00A9458E" w:rsidRDefault="00A9458E" w:rsidP="00A9458E">
      <w:pPr>
        <w:jc w:val="both"/>
        <w:rPr>
          <w:rFonts w:ascii="Arial" w:hAnsi="Arial" w:cs="Arial"/>
          <w:szCs w:val="32"/>
          <w:lang w:val="en-US"/>
        </w:rPr>
      </w:pPr>
    </w:p>
    <w:p w14:paraId="1DA90568" w14:textId="77777777" w:rsidR="00A9458E" w:rsidRPr="00805D59" w:rsidRDefault="00A9458E" w:rsidP="00A9458E">
      <w:pPr>
        <w:jc w:val="both"/>
        <w:rPr>
          <w:rFonts w:ascii="Arial" w:hAnsi="Arial" w:cs="Arial"/>
          <w:szCs w:val="32"/>
          <w:lang w:val="en-US"/>
        </w:rPr>
      </w:pPr>
      <w:r>
        <w:rPr>
          <w:rFonts w:ascii="Arial" w:hAnsi="Arial" w:cs="Arial"/>
          <w:szCs w:val="32"/>
          <w:lang w:val="en-US"/>
        </w:rPr>
        <w:t>It is recommended that the Committee receives this information for future consideration only; and defers any decision on recommending any of these works to Council for purchase until after the 2020/21 Council budget is approved.</w:t>
      </w:r>
    </w:p>
    <w:p w14:paraId="7841165C" w14:textId="77777777" w:rsidR="00A9458E" w:rsidRPr="00805D59" w:rsidRDefault="00A9458E" w:rsidP="00A9458E">
      <w:pPr>
        <w:jc w:val="both"/>
        <w:rPr>
          <w:rFonts w:ascii="Arial" w:hAnsi="Arial" w:cs="Arial"/>
          <w:szCs w:val="32"/>
          <w:lang w:val="en-US"/>
        </w:rPr>
      </w:pPr>
    </w:p>
    <w:p w14:paraId="7403AE5F" w14:textId="77777777" w:rsidR="00A9458E" w:rsidRPr="0018429C" w:rsidRDefault="00A9458E" w:rsidP="00A9458E">
      <w:pPr>
        <w:jc w:val="both"/>
        <w:rPr>
          <w:rFonts w:ascii="Arial" w:hAnsi="Arial" w:cs="Arial"/>
          <w:b/>
          <w:sz w:val="28"/>
          <w:szCs w:val="28"/>
          <w:lang w:val="en-US"/>
        </w:rPr>
      </w:pPr>
      <w:r w:rsidRPr="0018429C">
        <w:rPr>
          <w:rFonts w:ascii="Arial" w:hAnsi="Arial" w:cs="Arial"/>
          <w:b/>
          <w:sz w:val="28"/>
          <w:szCs w:val="28"/>
          <w:lang w:val="en-US"/>
        </w:rPr>
        <w:t>Key Relevant Previous Council Decisions</w:t>
      </w:r>
    </w:p>
    <w:p w14:paraId="4C456287" w14:textId="77777777" w:rsidR="00A9458E" w:rsidRPr="00805D59" w:rsidRDefault="00A9458E" w:rsidP="00A9458E">
      <w:pPr>
        <w:jc w:val="both"/>
        <w:rPr>
          <w:rFonts w:ascii="Arial" w:hAnsi="Arial" w:cs="Arial"/>
          <w:szCs w:val="32"/>
          <w:lang w:val="en-US"/>
        </w:rPr>
      </w:pPr>
    </w:p>
    <w:p w14:paraId="1CE1C42A" w14:textId="77777777" w:rsidR="00A9458E" w:rsidRDefault="00A9458E" w:rsidP="00A9458E">
      <w:pPr>
        <w:jc w:val="both"/>
        <w:rPr>
          <w:rFonts w:ascii="Arial" w:hAnsi="Arial" w:cs="Arial"/>
          <w:szCs w:val="32"/>
          <w:lang w:val="en-US"/>
        </w:rPr>
      </w:pPr>
      <w:r>
        <w:rPr>
          <w:rFonts w:ascii="Arial" w:hAnsi="Arial" w:cs="Arial"/>
          <w:szCs w:val="32"/>
          <w:lang w:val="en-US"/>
        </w:rPr>
        <w:t>N/A.</w:t>
      </w:r>
    </w:p>
    <w:p w14:paraId="1C2F410C" w14:textId="77777777" w:rsidR="00A9458E" w:rsidRDefault="00A9458E" w:rsidP="00A9458E">
      <w:pPr>
        <w:jc w:val="both"/>
        <w:rPr>
          <w:rFonts w:ascii="Arial" w:hAnsi="Arial" w:cs="Arial"/>
          <w:szCs w:val="32"/>
          <w:lang w:val="en-US"/>
        </w:rPr>
      </w:pPr>
    </w:p>
    <w:p w14:paraId="5BDF2F44" w14:textId="77777777" w:rsidR="00A9458E" w:rsidRDefault="00A9458E" w:rsidP="00A9458E">
      <w:pPr>
        <w:jc w:val="both"/>
        <w:rPr>
          <w:rFonts w:ascii="Arial" w:hAnsi="Arial" w:cs="Arial"/>
          <w:b/>
          <w:sz w:val="28"/>
          <w:szCs w:val="32"/>
          <w:lang w:val="en-US"/>
        </w:rPr>
      </w:pPr>
      <w:r>
        <w:rPr>
          <w:rFonts w:ascii="Arial" w:hAnsi="Arial" w:cs="Arial"/>
          <w:b/>
          <w:sz w:val="28"/>
          <w:szCs w:val="32"/>
          <w:lang w:val="en-US"/>
        </w:rPr>
        <w:t>Consultation</w:t>
      </w:r>
    </w:p>
    <w:p w14:paraId="1C252F9A" w14:textId="77777777" w:rsidR="00A9458E" w:rsidRPr="00805D59" w:rsidRDefault="00A9458E" w:rsidP="00A9458E">
      <w:pPr>
        <w:jc w:val="both"/>
        <w:rPr>
          <w:rFonts w:ascii="Arial" w:hAnsi="Arial" w:cs="Arial"/>
          <w:b/>
          <w:szCs w:val="32"/>
          <w:lang w:val="en-US"/>
        </w:rPr>
      </w:pPr>
    </w:p>
    <w:p w14:paraId="599FF000" w14:textId="77777777" w:rsidR="00A9458E" w:rsidRPr="00805D59" w:rsidRDefault="00A9458E" w:rsidP="00A9458E">
      <w:pPr>
        <w:jc w:val="both"/>
        <w:rPr>
          <w:rFonts w:ascii="Arial" w:hAnsi="Arial" w:cs="Arial"/>
          <w:szCs w:val="32"/>
          <w:lang w:val="en-US"/>
        </w:rPr>
      </w:pPr>
      <w:r>
        <w:rPr>
          <w:rFonts w:ascii="Arial" w:hAnsi="Arial" w:cs="Arial"/>
          <w:szCs w:val="32"/>
          <w:lang w:val="en-US"/>
        </w:rPr>
        <w:t xml:space="preserve">Two </w:t>
      </w:r>
      <w:proofErr w:type="gramStart"/>
      <w:r>
        <w:rPr>
          <w:rFonts w:ascii="Arial" w:hAnsi="Arial" w:cs="Arial"/>
          <w:szCs w:val="32"/>
          <w:lang w:val="en-US"/>
        </w:rPr>
        <w:t>local residents</w:t>
      </w:r>
      <w:proofErr w:type="gramEnd"/>
      <w:r>
        <w:rPr>
          <w:rFonts w:ascii="Arial" w:hAnsi="Arial" w:cs="Arial"/>
          <w:szCs w:val="32"/>
          <w:lang w:val="en-US"/>
        </w:rPr>
        <w:t xml:space="preserve"> have been appointed by Council as full voting members of the Public Art Committee in order to ensure community input into decisions made by the Committee.</w:t>
      </w:r>
    </w:p>
    <w:p w14:paraId="67C70DA9" w14:textId="77777777" w:rsidR="00A9458E" w:rsidRPr="00BB1236" w:rsidRDefault="00A9458E" w:rsidP="00A9458E">
      <w:pPr>
        <w:jc w:val="both"/>
        <w:rPr>
          <w:rFonts w:ascii="Arial" w:hAnsi="Arial" w:cs="Arial"/>
          <w:szCs w:val="32"/>
          <w:lang w:val="en-US"/>
        </w:rPr>
      </w:pPr>
    </w:p>
    <w:p w14:paraId="5A63E82E" w14:textId="77777777" w:rsidR="00A9458E" w:rsidRPr="00805D59" w:rsidRDefault="00A9458E" w:rsidP="00A9458E">
      <w:pPr>
        <w:jc w:val="both"/>
        <w:rPr>
          <w:rFonts w:ascii="Arial" w:hAnsi="Arial" w:cs="Arial"/>
          <w:szCs w:val="32"/>
          <w:lang w:val="en-US"/>
        </w:rPr>
      </w:pPr>
    </w:p>
    <w:p w14:paraId="45CF1A1B" w14:textId="77777777" w:rsidR="00A9458E" w:rsidRPr="00BB1236" w:rsidRDefault="00A9458E" w:rsidP="00A9458E">
      <w:pPr>
        <w:jc w:val="both"/>
        <w:rPr>
          <w:rFonts w:ascii="Arial" w:hAnsi="Arial" w:cs="Arial"/>
          <w:b/>
          <w:sz w:val="28"/>
          <w:szCs w:val="32"/>
          <w:lang w:val="en-US"/>
        </w:rPr>
      </w:pPr>
      <w:r w:rsidRPr="00BB1236">
        <w:rPr>
          <w:rFonts w:ascii="Arial" w:hAnsi="Arial" w:cs="Arial"/>
          <w:b/>
          <w:sz w:val="28"/>
          <w:szCs w:val="32"/>
          <w:lang w:val="en-US"/>
        </w:rPr>
        <w:t>Budget/Financial Implications</w:t>
      </w:r>
    </w:p>
    <w:p w14:paraId="35295F24" w14:textId="77777777" w:rsidR="00A9458E" w:rsidRPr="00805D59" w:rsidRDefault="00A9458E" w:rsidP="00A9458E">
      <w:pPr>
        <w:jc w:val="both"/>
        <w:rPr>
          <w:rFonts w:ascii="Arial" w:hAnsi="Arial" w:cs="Arial"/>
          <w:b/>
          <w:szCs w:val="32"/>
          <w:lang w:val="en-US"/>
        </w:rPr>
      </w:pPr>
    </w:p>
    <w:p w14:paraId="0F33C00C" w14:textId="77777777" w:rsidR="00A9458E" w:rsidRDefault="00A9458E" w:rsidP="00A9458E">
      <w:pPr>
        <w:jc w:val="both"/>
        <w:rPr>
          <w:rFonts w:ascii="Arial" w:hAnsi="Arial" w:cs="Arial"/>
          <w:szCs w:val="32"/>
          <w:lang w:val="en-US"/>
        </w:rPr>
      </w:pPr>
      <w:r>
        <w:rPr>
          <w:rFonts w:ascii="Arial" w:hAnsi="Arial" w:cs="Arial"/>
          <w:szCs w:val="32"/>
          <w:lang w:val="en-US"/>
        </w:rPr>
        <w:t xml:space="preserve">No funds are available for expenditure on public art in the current financial year.  </w:t>
      </w:r>
    </w:p>
    <w:p w14:paraId="4F5B4947" w14:textId="77777777" w:rsidR="00A9458E" w:rsidRDefault="00A9458E" w:rsidP="00A9458E">
      <w:pPr>
        <w:jc w:val="both"/>
        <w:rPr>
          <w:rFonts w:ascii="Arial" w:hAnsi="Arial" w:cs="Arial"/>
          <w:szCs w:val="32"/>
          <w:lang w:val="en-US"/>
        </w:rPr>
      </w:pPr>
    </w:p>
    <w:p w14:paraId="7C16F61E" w14:textId="77777777" w:rsidR="00A9458E" w:rsidRDefault="00A9458E" w:rsidP="00A9458E">
      <w:pPr>
        <w:jc w:val="both"/>
        <w:rPr>
          <w:rFonts w:ascii="Arial" w:hAnsi="Arial" w:cs="Arial"/>
          <w:b/>
          <w:bCs/>
          <w:szCs w:val="24"/>
          <w:lang w:val="en-US"/>
        </w:rPr>
      </w:pPr>
      <w:r w:rsidRPr="00CC7A45">
        <w:rPr>
          <w:rFonts w:ascii="Arial" w:hAnsi="Arial" w:cs="Arial"/>
          <w:b/>
          <w:bCs/>
          <w:szCs w:val="24"/>
          <w:lang w:val="en-US"/>
        </w:rPr>
        <w:t xml:space="preserve">Can we afford it? </w:t>
      </w:r>
    </w:p>
    <w:p w14:paraId="17ECC820" w14:textId="77777777" w:rsidR="00A9458E" w:rsidRDefault="00A9458E" w:rsidP="00A9458E">
      <w:pPr>
        <w:jc w:val="both"/>
        <w:rPr>
          <w:rFonts w:ascii="Arial" w:hAnsi="Arial" w:cs="Arial"/>
          <w:szCs w:val="24"/>
          <w:lang w:val="en-US"/>
        </w:rPr>
      </w:pPr>
    </w:p>
    <w:p w14:paraId="71C62467" w14:textId="77777777" w:rsidR="00A9458E" w:rsidRPr="002F6DC6" w:rsidRDefault="00A9458E" w:rsidP="00A9458E">
      <w:pPr>
        <w:jc w:val="both"/>
        <w:rPr>
          <w:rFonts w:ascii="Arial" w:hAnsi="Arial" w:cs="Arial"/>
          <w:szCs w:val="24"/>
          <w:lang w:val="en-US"/>
        </w:rPr>
      </w:pPr>
      <w:r>
        <w:rPr>
          <w:rFonts w:ascii="Arial" w:hAnsi="Arial" w:cs="Arial"/>
          <w:szCs w:val="24"/>
          <w:lang w:val="en-US"/>
        </w:rPr>
        <w:t>Yes, as this report is for information only, involving no expenditure.</w:t>
      </w:r>
    </w:p>
    <w:p w14:paraId="596F66C6" w14:textId="77777777" w:rsidR="00A9458E" w:rsidRPr="00CC7A45" w:rsidRDefault="00A9458E" w:rsidP="00A9458E">
      <w:pPr>
        <w:jc w:val="both"/>
        <w:rPr>
          <w:rFonts w:ascii="Arial" w:hAnsi="Arial" w:cs="Arial"/>
          <w:b/>
          <w:bCs/>
          <w:szCs w:val="24"/>
          <w:lang w:val="en-US"/>
        </w:rPr>
      </w:pPr>
    </w:p>
    <w:p w14:paraId="21C68E60" w14:textId="77777777" w:rsidR="00A9458E" w:rsidRDefault="00A9458E" w:rsidP="00A9458E">
      <w:pPr>
        <w:jc w:val="both"/>
        <w:rPr>
          <w:rFonts w:ascii="Arial" w:hAnsi="Arial" w:cs="Arial"/>
          <w:b/>
          <w:bCs/>
          <w:szCs w:val="24"/>
          <w:lang w:val="en-US"/>
        </w:rPr>
      </w:pPr>
      <w:r w:rsidRPr="00CC7A45">
        <w:rPr>
          <w:rFonts w:ascii="Arial" w:hAnsi="Arial" w:cs="Arial"/>
          <w:b/>
          <w:bCs/>
          <w:szCs w:val="24"/>
          <w:lang w:val="en-US"/>
        </w:rPr>
        <w:t>How does the option impact upon rates?</w:t>
      </w:r>
    </w:p>
    <w:p w14:paraId="5950C78C" w14:textId="77777777" w:rsidR="00A9458E" w:rsidRDefault="00A9458E" w:rsidP="00A9458E">
      <w:pPr>
        <w:jc w:val="both"/>
        <w:rPr>
          <w:rFonts w:ascii="Arial" w:hAnsi="Arial" w:cs="Arial"/>
          <w:b/>
          <w:bCs/>
          <w:szCs w:val="24"/>
          <w:lang w:val="en-US"/>
        </w:rPr>
      </w:pPr>
    </w:p>
    <w:p w14:paraId="0B043B6D" w14:textId="77777777" w:rsidR="00A9458E" w:rsidRDefault="00A9458E" w:rsidP="00A9458E">
      <w:pPr>
        <w:jc w:val="both"/>
        <w:rPr>
          <w:rFonts w:ascii="Arial" w:hAnsi="Arial" w:cs="Arial"/>
          <w:szCs w:val="24"/>
          <w:lang w:val="en-US"/>
        </w:rPr>
      </w:pPr>
      <w:r>
        <w:rPr>
          <w:rFonts w:ascii="Arial" w:hAnsi="Arial" w:cs="Arial"/>
          <w:szCs w:val="24"/>
          <w:lang w:val="en-US"/>
        </w:rPr>
        <w:t>There is no impact on rates.</w:t>
      </w:r>
    </w:p>
    <w:p w14:paraId="3C6877D9" w14:textId="77777777" w:rsidR="00A9458E" w:rsidRDefault="00A9458E" w:rsidP="00A9458E">
      <w:pPr>
        <w:jc w:val="both"/>
        <w:rPr>
          <w:rFonts w:ascii="Arial" w:hAnsi="Arial" w:cs="Arial"/>
          <w:szCs w:val="24"/>
          <w:lang w:val="en-US"/>
        </w:rPr>
      </w:pPr>
    </w:p>
    <w:p w14:paraId="0ECAA2F7" w14:textId="77777777" w:rsidR="00A9458E" w:rsidRDefault="00A9458E" w:rsidP="00A9458E">
      <w:pPr>
        <w:jc w:val="both"/>
        <w:rPr>
          <w:rFonts w:ascii="Arial" w:hAnsi="Arial" w:cs="Arial"/>
          <w:szCs w:val="24"/>
          <w:lang w:val="en-US"/>
        </w:rPr>
      </w:pPr>
    </w:p>
    <w:p w14:paraId="0EDA9D20" w14:textId="77777777" w:rsidR="00A9458E" w:rsidRDefault="00A9458E" w:rsidP="00A9458E">
      <w:pPr>
        <w:jc w:val="both"/>
        <w:rPr>
          <w:rFonts w:ascii="Arial" w:hAnsi="Arial" w:cs="Arial"/>
          <w:b/>
          <w:bCs/>
          <w:sz w:val="28"/>
          <w:szCs w:val="28"/>
          <w:lang w:val="en-US"/>
        </w:rPr>
      </w:pPr>
      <w:r>
        <w:rPr>
          <w:rFonts w:ascii="Arial" w:hAnsi="Arial" w:cs="Arial"/>
          <w:b/>
          <w:bCs/>
          <w:sz w:val="28"/>
          <w:szCs w:val="28"/>
          <w:lang w:val="en-US"/>
        </w:rPr>
        <w:t>Strategic Direction</w:t>
      </w:r>
    </w:p>
    <w:p w14:paraId="73CA7B5C" w14:textId="77777777" w:rsidR="00A9458E" w:rsidRDefault="00A9458E" w:rsidP="00A9458E">
      <w:pPr>
        <w:jc w:val="both"/>
        <w:rPr>
          <w:rFonts w:ascii="Arial" w:hAnsi="Arial" w:cs="Arial"/>
          <w:b/>
          <w:bCs/>
          <w:sz w:val="28"/>
          <w:szCs w:val="28"/>
          <w:lang w:val="en-US"/>
        </w:rPr>
      </w:pPr>
    </w:p>
    <w:p w14:paraId="39EB751A" w14:textId="77777777" w:rsidR="00A9458E" w:rsidRDefault="00A9458E" w:rsidP="00A9458E">
      <w:pPr>
        <w:jc w:val="both"/>
        <w:rPr>
          <w:rFonts w:ascii="Arial" w:hAnsi="Arial" w:cs="Arial"/>
          <w:b/>
          <w:bCs/>
          <w:szCs w:val="24"/>
          <w:lang w:val="en-US"/>
        </w:rPr>
      </w:pPr>
      <w:r w:rsidRPr="0055360B">
        <w:rPr>
          <w:rFonts w:ascii="Arial" w:hAnsi="Arial" w:cs="Arial"/>
          <w:b/>
          <w:bCs/>
          <w:szCs w:val="24"/>
          <w:lang w:val="en-US"/>
        </w:rPr>
        <w:t xml:space="preserve">How well does it fit with our strategic direction? </w:t>
      </w:r>
    </w:p>
    <w:p w14:paraId="18F849E1" w14:textId="77777777" w:rsidR="00A9458E" w:rsidRDefault="00A9458E" w:rsidP="00A9458E">
      <w:pPr>
        <w:jc w:val="both"/>
        <w:rPr>
          <w:rFonts w:ascii="Arial" w:hAnsi="Arial" w:cs="Arial"/>
          <w:b/>
          <w:bCs/>
          <w:szCs w:val="24"/>
          <w:lang w:val="en-US"/>
        </w:rPr>
      </w:pPr>
    </w:p>
    <w:p w14:paraId="0836F1A4" w14:textId="77777777" w:rsidR="00A9458E" w:rsidRPr="0055360B" w:rsidRDefault="00A9458E" w:rsidP="00A9458E">
      <w:pPr>
        <w:jc w:val="both"/>
        <w:rPr>
          <w:rFonts w:ascii="Arial" w:hAnsi="Arial" w:cs="Arial"/>
          <w:szCs w:val="24"/>
          <w:lang w:val="en-US"/>
        </w:rPr>
      </w:pPr>
      <w:r>
        <w:rPr>
          <w:rFonts w:ascii="Arial" w:hAnsi="Arial" w:cs="Arial"/>
          <w:szCs w:val="24"/>
          <w:lang w:val="en-US"/>
        </w:rPr>
        <w:t>The work of the Public Art Committee fits well with the City’s strategic direction, expressed in the vision statement in the City’s Strategic Community Plan as the desire to live in a beautiful place.  Public artwork increases the amenity of an area and helps create a beautiful place.</w:t>
      </w:r>
    </w:p>
    <w:p w14:paraId="3EE0DD32" w14:textId="77777777" w:rsidR="00A9458E" w:rsidRPr="0055360B" w:rsidRDefault="00A9458E" w:rsidP="00A9458E">
      <w:pPr>
        <w:jc w:val="both"/>
        <w:rPr>
          <w:rFonts w:ascii="Arial" w:hAnsi="Arial" w:cs="Arial"/>
          <w:szCs w:val="24"/>
          <w:lang w:val="en-US"/>
        </w:rPr>
      </w:pPr>
    </w:p>
    <w:p w14:paraId="53929EFB" w14:textId="77777777" w:rsidR="00A9458E" w:rsidRDefault="00A9458E" w:rsidP="00A9458E">
      <w:pPr>
        <w:jc w:val="both"/>
        <w:rPr>
          <w:rFonts w:ascii="Arial" w:hAnsi="Arial" w:cs="Arial"/>
          <w:b/>
          <w:bCs/>
          <w:szCs w:val="24"/>
          <w:lang w:val="en-US"/>
        </w:rPr>
      </w:pPr>
      <w:r w:rsidRPr="0055360B">
        <w:rPr>
          <w:rFonts w:ascii="Arial" w:hAnsi="Arial" w:cs="Arial"/>
          <w:b/>
          <w:bCs/>
          <w:szCs w:val="24"/>
          <w:lang w:val="en-US"/>
        </w:rPr>
        <w:t xml:space="preserve">Who benefits? </w:t>
      </w:r>
    </w:p>
    <w:p w14:paraId="3AE9D887" w14:textId="77777777" w:rsidR="00A9458E" w:rsidRDefault="00A9458E" w:rsidP="00A9458E">
      <w:pPr>
        <w:jc w:val="both"/>
        <w:rPr>
          <w:rFonts w:ascii="Arial" w:hAnsi="Arial" w:cs="Arial"/>
          <w:b/>
          <w:bCs/>
          <w:szCs w:val="24"/>
          <w:lang w:val="en-US"/>
        </w:rPr>
      </w:pPr>
    </w:p>
    <w:p w14:paraId="3824889D" w14:textId="77777777" w:rsidR="00A9458E" w:rsidRPr="0055360B" w:rsidRDefault="00A9458E" w:rsidP="00A9458E">
      <w:pPr>
        <w:jc w:val="both"/>
        <w:rPr>
          <w:rFonts w:ascii="Arial" w:hAnsi="Arial" w:cs="Arial"/>
          <w:szCs w:val="24"/>
          <w:lang w:val="en-US"/>
        </w:rPr>
      </w:pPr>
      <w:r>
        <w:rPr>
          <w:rFonts w:ascii="Arial" w:hAnsi="Arial" w:cs="Arial"/>
          <w:szCs w:val="24"/>
          <w:lang w:val="en-US"/>
        </w:rPr>
        <w:t xml:space="preserve">The community </w:t>
      </w:r>
      <w:proofErr w:type="gramStart"/>
      <w:r>
        <w:rPr>
          <w:rFonts w:ascii="Arial" w:hAnsi="Arial" w:cs="Arial"/>
          <w:szCs w:val="24"/>
          <w:lang w:val="en-US"/>
        </w:rPr>
        <w:t>as a whole benefits</w:t>
      </w:r>
      <w:proofErr w:type="gramEnd"/>
      <w:r>
        <w:rPr>
          <w:rFonts w:ascii="Arial" w:hAnsi="Arial" w:cs="Arial"/>
          <w:szCs w:val="24"/>
          <w:lang w:val="en-US"/>
        </w:rPr>
        <w:t xml:space="preserve"> from the work of the Public Art Committee as the installation of public art improves the amenity of the local area.</w:t>
      </w:r>
    </w:p>
    <w:p w14:paraId="6C99B325" w14:textId="77777777" w:rsidR="00A9458E" w:rsidRDefault="00A9458E" w:rsidP="00A9458E">
      <w:pPr>
        <w:jc w:val="both"/>
        <w:rPr>
          <w:rFonts w:ascii="Arial" w:hAnsi="Arial" w:cs="Arial"/>
          <w:b/>
          <w:bCs/>
          <w:szCs w:val="24"/>
          <w:lang w:val="en-US"/>
        </w:rPr>
      </w:pPr>
      <w:r w:rsidRPr="0055360B">
        <w:rPr>
          <w:rFonts w:ascii="Arial" w:hAnsi="Arial" w:cs="Arial"/>
          <w:b/>
          <w:bCs/>
          <w:szCs w:val="24"/>
          <w:lang w:val="en-US"/>
        </w:rPr>
        <w:lastRenderedPageBreak/>
        <w:t>Does it involve a tolerable risk?</w:t>
      </w:r>
    </w:p>
    <w:p w14:paraId="5F7A708D" w14:textId="77777777" w:rsidR="00A9458E" w:rsidRDefault="00A9458E" w:rsidP="00A9458E">
      <w:pPr>
        <w:jc w:val="both"/>
        <w:rPr>
          <w:rFonts w:ascii="Arial" w:hAnsi="Arial" w:cs="Arial"/>
          <w:b/>
          <w:bCs/>
          <w:szCs w:val="24"/>
          <w:lang w:val="en-US"/>
        </w:rPr>
      </w:pPr>
    </w:p>
    <w:p w14:paraId="773CB074" w14:textId="77777777" w:rsidR="00A9458E" w:rsidRPr="000E0218" w:rsidRDefault="00A9458E" w:rsidP="00A9458E">
      <w:pPr>
        <w:jc w:val="both"/>
        <w:rPr>
          <w:rFonts w:ascii="Arial" w:hAnsi="Arial" w:cs="Arial"/>
          <w:szCs w:val="24"/>
          <w:lang w:val="en-US"/>
        </w:rPr>
      </w:pPr>
      <w:r>
        <w:rPr>
          <w:rFonts w:ascii="Arial" w:hAnsi="Arial" w:cs="Arial"/>
          <w:szCs w:val="24"/>
          <w:lang w:val="en-US"/>
        </w:rPr>
        <w:t>There is little or no risk involved in receiving this information about the cost and availability of works for sale through Sculptures by the Sea.</w:t>
      </w:r>
    </w:p>
    <w:p w14:paraId="6E4A4D2C" w14:textId="77777777" w:rsidR="00A9458E" w:rsidRPr="0055360B" w:rsidRDefault="00A9458E" w:rsidP="00A9458E">
      <w:pPr>
        <w:jc w:val="both"/>
        <w:rPr>
          <w:rFonts w:ascii="Arial" w:hAnsi="Arial" w:cs="Arial"/>
          <w:szCs w:val="24"/>
          <w:lang w:val="en-US"/>
        </w:rPr>
      </w:pPr>
    </w:p>
    <w:p w14:paraId="337F74B7" w14:textId="77777777" w:rsidR="00A9458E" w:rsidRDefault="00A9458E" w:rsidP="00A9458E">
      <w:pPr>
        <w:jc w:val="both"/>
        <w:rPr>
          <w:rFonts w:ascii="Arial" w:hAnsi="Arial" w:cs="Arial"/>
          <w:b/>
          <w:bCs/>
          <w:szCs w:val="24"/>
          <w:lang w:val="en-US"/>
        </w:rPr>
      </w:pPr>
      <w:r w:rsidRPr="0055360B">
        <w:rPr>
          <w:rFonts w:ascii="Arial" w:hAnsi="Arial" w:cs="Arial"/>
          <w:b/>
          <w:bCs/>
          <w:szCs w:val="24"/>
          <w:lang w:val="en-US"/>
        </w:rPr>
        <w:t>Do we have the information we need?</w:t>
      </w:r>
    </w:p>
    <w:p w14:paraId="3BAD6154" w14:textId="77777777" w:rsidR="00A9458E" w:rsidRDefault="00A9458E" w:rsidP="00A9458E">
      <w:pPr>
        <w:jc w:val="both"/>
        <w:rPr>
          <w:rFonts w:ascii="Arial" w:hAnsi="Arial" w:cs="Arial"/>
          <w:b/>
          <w:bCs/>
          <w:szCs w:val="24"/>
          <w:lang w:val="en-US"/>
        </w:rPr>
      </w:pPr>
    </w:p>
    <w:p w14:paraId="057BACFC" w14:textId="77777777" w:rsidR="00A9458E" w:rsidRPr="007E3BB0" w:rsidRDefault="00A9458E" w:rsidP="00A9458E">
      <w:pPr>
        <w:jc w:val="both"/>
        <w:rPr>
          <w:rFonts w:ascii="Arial" w:hAnsi="Arial" w:cs="Arial"/>
          <w:szCs w:val="24"/>
          <w:lang w:val="en-US"/>
        </w:rPr>
      </w:pPr>
      <w:r>
        <w:rPr>
          <w:rFonts w:ascii="Arial" w:hAnsi="Arial" w:cs="Arial"/>
          <w:szCs w:val="24"/>
          <w:lang w:val="en-US"/>
        </w:rPr>
        <w:t>Yes.</w:t>
      </w:r>
    </w:p>
    <w:p w14:paraId="74A7EE60" w14:textId="77777777" w:rsidR="00A9458E" w:rsidRDefault="00A9458E" w:rsidP="00A9458E">
      <w:pPr>
        <w:jc w:val="both"/>
        <w:rPr>
          <w:rFonts w:ascii="Arial" w:hAnsi="Arial" w:cs="Arial"/>
          <w:b/>
          <w:bCs/>
          <w:sz w:val="28"/>
          <w:szCs w:val="28"/>
          <w:lang w:val="en-US"/>
        </w:rPr>
      </w:pPr>
    </w:p>
    <w:p w14:paraId="6970C6DE" w14:textId="77777777" w:rsidR="00A9458E" w:rsidRPr="00972622" w:rsidRDefault="00A9458E" w:rsidP="00A9458E">
      <w:pPr>
        <w:jc w:val="both"/>
        <w:rPr>
          <w:rFonts w:ascii="Arial" w:hAnsi="Arial" w:cs="Arial"/>
          <w:b/>
          <w:bCs/>
          <w:sz w:val="28"/>
          <w:szCs w:val="28"/>
          <w:lang w:val="en-US"/>
        </w:rPr>
      </w:pPr>
    </w:p>
    <w:p w14:paraId="268A255E" w14:textId="77777777" w:rsidR="00A9458E" w:rsidRDefault="00A9458E" w:rsidP="00A9458E">
      <w:pPr>
        <w:jc w:val="both"/>
        <w:rPr>
          <w:rFonts w:ascii="Arial" w:hAnsi="Arial" w:cs="Arial"/>
          <w:b/>
          <w:bCs/>
          <w:sz w:val="28"/>
          <w:szCs w:val="28"/>
          <w:lang w:val="en-US"/>
        </w:rPr>
      </w:pPr>
      <w:r>
        <w:rPr>
          <w:rFonts w:ascii="Arial" w:hAnsi="Arial" w:cs="Arial"/>
          <w:b/>
          <w:bCs/>
          <w:sz w:val="28"/>
          <w:szCs w:val="28"/>
          <w:lang w:val="en-US"/>
        </w:rPr>
        <w:t>Conclusion</w:t>
      </w:r>
    </w:p>
    <w:p w14:paraId="1CC83E26" w14:textId="77777777" w:rsidR="00A9458E" w:rsidRDefault="00A9458E" w:rsidP="00A9458E">
      <w:pPr>
        <w:jc w:val="both"/>
        <w:rPr>
          <w:rFonts w:ascii="Arial" w:hAnsi="Arial" w:cs="Arial"/>
          <w:sz w:val="28"/>
          <w:szCs w:val="28"/>
          <w:lang w:val="en-US"/>
        </w:rPr>
      </w:pPr>
    </w:p>
    <w:p w14:paraId="4904F7B8" w14:textId="493BA036" w:rsidR="00A9458E" w:rsidRDefault="00A9458E" w:rsidP="00A9458E">
      <w:pPr>
        <w:jc w:val="both"/>
        <w:rPr>
          <w:rFonts w:ascii="Arial" w:hAnsi="Arial" w:cs="Arial"/>
          <w:szCs w:val="24"/>
          <w:lang w:val="en-US"/>
        </w:rPr>
      </w:pPr>
      <w:r>
        <w:rPr>
          <w:rFonts w:ascii="Arial" w:hAnsi="Arial" w:cs="Arial"/>
          <w:szCs w:val="24"/>
          <w:lang w:val="en-US"/>
        </w:rPr>
        <w:t>Therefore</w:t>
      </w:r>
      <w:r w:rsidR="003818CB">
        <w:rPr>
          <w:rFonts w:ascii="Arial" w:hAnsi="Arial" w:cs="Arial"/>
          <w:szCs w:val="24"/>
          <w:lang w:val="en-US"/>
        </w:rPr>
        <w:t>,</w:t>
      </w:r>
      <w:r>
        <w:rPr>
          <w:rFonts w:ascii="Arial" w:hAnsi="Arial" w:cs="Arial"/>
          <w:szCs w:val="24"/>
          <w:lang w:val="en-US"/>
        </w:rPr>
        <w:t xml:space="preserve"> it is recommended that Committee members receive this report for information only, at this stage.  </w:t>
      </w:r>
    </w:p>
    <w:p w14:paraId="3A23A57F" w14:textId="3B4708A3" w:rsidR="00A9458E" w:rsidRPr="00B82A0A" w:rsidRDefault="00A9458E" w:rsidP="00A9458E">
      <w:pPr>
        <w:rPr>
          <w:rFonts w:ascii="Arial" w:hAnsi="Arial" w:cs="Arial"/>
          <w:szCs w:val="24"/>
          <w:lang w:val="en-US"/>
        </w:rPr>
      </w:pPr>
      <w:r>
        <w:rPr>
          <w:rFonts w:ascii="Arial" w:hAnsi="Arial" w:cs="Arial"/>
          <w:szCs w:val="24"/>
          <w:lang w:val="en-US"/>
        </w:rPr>
        <w:br w:type="page"/>
      </w:r>
    </w:p>
    <w:p w14:paraId="703D1886" w14:textId="58412CB6" w:rsidR="00A9458E" w:rsidRDefault="00A9458E" w:rsidP="00BB1236">
      <w:pPr>
        <w:pStyle w:val="Heading1"/>
        <w:numPr>
          <w:ilvl w:val="1"/>
          <w:numId w:val="1"/>
        </w:numPr>
        <w:tabs>
          <w:tab w:val="clear" w:pos="720"/>
          <w:tab w:val="clear" w:pos="2410"/>
          <w:tab w:val="left" w:pos="0"/>
          <w:tab w:val="num" w:pos="426"/>
        </w:tabs>
        <w:spacing w:before="0" w:after="0"/>
        <w:ind w:hanging="1571"/>
        <w:rPr>
          <w:rFonts w:ascii="Arial" w:hAnsi="Arial" w:cs="Arial"/>
          <w:caps w:val="0"/>
          <w:sz w:val="24"/>
          <w:szCs w:val="24"/>
          <w:u w:val="none"/>
        </w:rPr>
      </w:pPr>
      <w:bookmarkStart w:id="20" w:name="_Toc40182704"/>
      <w:r>
        <w:rPr>
          <w:rFonts w:ascii="Arial" w:hAnsi="Arial" w:cs="Arial"/>
          <w:caps w:val="0"/>
          <w:sz w:val="24"/>
          <w:szCs w:val="24"/>
          <w:u w:val="none"/>
        </w:rPr>
        <w:lastRenderedPageBreak/>
        <w:t>Public Art Policy Review</w:t>
      </w:r>
      <w:bookmarkEnd w:id="20"/>
    </w:p>
    <w:p w14:paraId="575D2240" w14:textId="77777777" w:rsidR="006F7837" w:rsidRPr="006F7837" w:rsidRDefault="006F7837" w:rsidP="006F7837"/>
    <w:tbl>
      <w:tblPr>
        <w:tblStyle w:val="TableGrid14"/>
        <w:tblW w:w="0" w:type="auto"/>
        <w:tblInd w:w="-5" w:type="dxa"/>
        <w:tblLook w:val="04A0" w:firstRow="1" w:lastRow="0" w:firstColumn="1" w:lastColumn="0" w:noHBand="0" w:noVBand="1"/>
      </w:tblPr>
      <w:tblGrid>
        <w:gridCol w:w="2650"/>
        <w:gridCol w:w="5658"/>
      </w:tblGrid>
      <w:tr w:rsidR="006F7837" w:rsidRPr="006F7837" w14:paraId="3AC085A2" w14:textId="77777777" w:rsidTr="003818CB">
        <w:tc>
          <w:tcPr>
            <w:tcW w:w="2650" w:type="dxa"/>
          </w:tcPr>
          <w:p w14:paraId="06B998E8" w14:textId="77777777" w:rsidR="006F7837" w:rsidRPr="006F7837" w:rsidRDefault="006F7837" w:rsidP="006F7837">
            <w:pPr>
              <w:rPr>
                <w:rFonts w:ascii="Arial" w:hAnsi="Arial" w:cs="Arial"/>
                <w:b/>
                <w:szCs w:val="24"/>
              </w:rPr>
            </w:pPr>
            <w:r w:rsidRPr="006F7837">
              <w:rPr>
                <w:rFonts w:ascii="Arial" w:hAnsi="Arial" w:cs="Arial"/>
                <w:b/>
                <w:szCs w:val="24"/>
              </w:rPr>
              <w:t>Committee</w:t>
            </w:r>
          </w:p>
        </w:tc>
        <w:tc>
          <w:tcPr>
            <w:tcW w:w="5658" w:type="dxa"/>
          </w:tcPr>
          <w:p w14:paraId="192BA75E" w14:textId="77777777" w:rsidR="006F7837" w:rsidRPr="006F7837" w:rsidRDefault="006F7837" w:rsidP="006F7837">
            <w:pPr>
              <w:rPr>
                <w:rFonts w:ascii="Arial" w:hAnsi="Arial" w:cs="Arial"/>
                <w:szCs w:val="24"/>
              </w:rPr>
            </w:pPr>
            <w:r w:rsidRPr="006F7837">
              <w:rPr>
                <w:rFonts w:ascii="Arial" w:hAnsi="Arial" w:cs="Arial"/>
                <w:szCs w:val="24"/>
              </w:rPr>
              <w:t>18 May 2020</w:t>
            </w:r>
          </w:p>
        </w:tc>
      </w:tr>
      <w:tr w:rsidR="006F7837" w:rsidRPr="006F7837" w14:paraId="702D38D2" w14:textId="77777777" w:rsidTr="003818CB">
        <w:tc>
          <w:tcPr>
            <w:tcW w:w="2650" w:type="dxa"/>
          </w:tcPr>
          <w:p w14:paraId="4AFEDE29" w14:textId="77777777" w:rsidR="006F7837" w:rsidRPr="006F7837" w:rsidRDefault="006F7837" w:rsidP="006F7837">
            <w:pPr>
              <w:rPr>
                <w:rFonts w:ascii="Arial" w:hAnsi="Arial" w:cs="Arial"/>
                <w:b/>
                <w:szCs w:val="24"/>
              </w:rPr>
            </w:pPr>
            <w:r w:rsidRPr="006F7837">
              <w:rPr>
                <w:rFonts w:ascii="Arial" w:hAnsi="Arial" w:cs="Arial"/>
                <w:b/>
                <w:szCs w:val="24"/>
              </w:rPr>
              <w:t>Applicant</w:t>
            </w:r>
          </w:p>
        </w:tc>
        <w:tc>
          <w:tcPr>
            <w:tcW w:w="5658" w:type="dxa"/>
          </w:tcPr>
          <w:p w14:paraId="2E9DA0C4" w14:textId="0C45F99D" w:rsidR="006F7837" w:rsidRPr="006F7837" w:rsidRDefault="006F7837" w:rsidP="006F7837">
            <w:pPr>
              <w:rPr>
                <w:rFonts w:ascii="Arial" w:hAnsi="Arial" w:cs="Arial"/>
                <w:szCs w:val="24"/>
              </w:rPr>
            </w:pPr>
            <w:r w:rsidRPr="006F7837">
              <w:rPr>
                <w:rFonts w:ascii="Arial" w:hAnsi="Arial" w:cs="Arial"/>
                <w:szCs w:val="24"/>
              </w:rPr>
              <w:t xml:space="preserve">City of Nedlands </w:t>
            </w:r>
          </w:p>
        </w:tc>
      </w:tr>
      <w:tr w:rsidR="006F7837" w:rsidRPr="006F7837" w14:paraId="00E3AD04" w14:textId="77777777" w:rsidTr="003818CB">
        <w:tc>
          <w:tcPr>
            <w:tcW w:w="2650" w:type="dxa"/>
          </w:tcPr>
          <w:p w14:paraId="11E9C448" w14:textId="77777777" w:rsidR="006F7837" w:rsidRPr="006F7837" w:rsidRDefault="006F7837" w:rsidP="006F7837">
            <w:pPr>
              <w:rPr>
                <w:rFonts w:ascii="Arial" w:hAnsi="Arial" w:cs="Arial"/>
                <w:b/>
                <w:szCs w:val="24"/>
              </w:rPr>
            </w:pPr>
            <w:r w:rsidRPr="006F7837">
              <w:rPr>
                <w:rFonts w:ascii="Arial" w:hAnsi="Arial" w:cs="Arial"/>
                <w:b/>
                <w:szCs w:val="24"/>
              </w:rPr>
              <w:t xml:space="preserve">Employee Disclosure under </w:t>
            </w:r>
            <w:r w:rsidRPr="006F7837">
              <w:rPr>
                <w:rFonts w:ascii="Arial" w:hAnsi="Arial" w:cs="Arial"/>
                <w:b/>
                <w:i/>
                <w:szCs w:val="24"/>
              </w:rPr>
              <w:t>section 5.70 Local Government Act 1995</w:t>
            </w:r>
          </w:p>
        </w:tc>
        <w:tc>
          <w:tcPr>
            <w:tcW w:w="5658" w:type="dxa"/>
          </w:tcPr>
          <w:p w14:paraId="501BB886" w14:textId="77777777" w:rsidR="006F7837" w:rsidRPr="006F7837" w:rsidRDefault="006F7837" w:rsidP="006F7837">
            <w:pPr>
              <w:rPr>
                <w:rFonts w:ascii="Arial" w:hAnsi="Arial" w:cs="Arial"/>
                <w:sz w:val="22"/>
                <w:szCs w:val="24"/>
              </w:rPr>
            </w:pPr>
            <w:r w:rsidRPr="006F7837">
              <w:rPr>
                <w:rFonts w:ascii="Arial" w:hAnsi="Arial" w:cs="Arial"/>
                <w:szCs w:val="24"/>
              </w:rPr>
              <w:t xml:space="preserve"> Nil.</w:t>
            </w:r>
          </w:p>
          <w:p w14:paraId="5282D9A0" w14:textId="77777777" w:rsidR="006F7837" w:rsidRPr="006F7837" w:rsidRDefault="006F7837" w:rsidP="006F7837">
            <w:pPr>
              <w:spacing w:before="120" w:line="260" w:lineRule="atLeast"/>
              <w:rPr>
                <w:rFonts w:ascii="Arial" w:hAnsi="Arial" w:cs="Arial"/>
                <w:szCs w:val="24"/>
                <w:lang w:eastAsia="en-AU"/>
              </w:rPr>
            </w:pPr>
          </w:p>
        </w:tc>
      </w:tr>
      <w:tr w:rsidR="006F7837" w:rsidRPr="006F7837" w14:paraId="404E76D7" w14:textId="77777777" w:rsidTr="003818CB">
        <w:tc>
          <w:tcPr>
            <w:tcW w:w="2650" w:type="dxa"/>
          </w:tcPr>
          <w:p w14:paraId="3971166B" w14:textId="77777777" w:rsidR="006F7837" w:rsidRPr="006F7837" w:rsidRDefault="006F7837" w:rsidP="006F7837">
            <w:pPr>
              <w:rPr>
                <w:rFonts w:ascii="Arial" w:hAnsi="Arial" w:cs="Arial"/>
                <w:b/>
                <w:szCs w:val="24"/>
              </w:rPr>
            </w:pPr>
            <w:r w:rsidRPr="006F7837">
              <w:rPr>
                <w:rFonts w:ascii="Arial" w:hAnsi="Arial" w:cs="Arial"/>
                <w:b/>
                <w:szCs w:val="24"/>
              </w:rPr>
              <w:t>Director</w:t>
            </w:r>
          </w:p>
        </w:tc>
        <w:tc>
          <w:tcPr>
            <w:tcW w:w="5658" w:type="dxa"/>
          </w:tcPr>
          <w:p w14:paraId="4275E7E8" w14:textId="77777777" w:rsidR="006F7837" w:rsidRPr="006F7837" w:rsidRDefault="006F7837" w:rsidP="006F7837">
            <w:pPr>
              <w:rPr>
                <w:rFonts w:ascii="Arial" w:hAnsi="Arial" w:cs="Arial"/>
                <w:szCs w:val="24"/>
              </w:rPr>
            </w:pPr>
            <w:r w:rsidRPr="006F7837">
              <w:rPr>
                <w:rFonts w:ascii="Arial" w:hAnsi="Arial" w:cs="Arial"/>
                <w:szCs w:val="24"/>
              </w:rPr>
              <w:t>Lorraine Driscoll – Director Corporate &amp; Strategy</w:t>
            </w:r>
          </w:p>
        </w:tc>
      </w:tr>
      <w:tr w:rsidR="006F7837" w:rsidRPr="006F7837" w14:paraId="46A6AFBB" w14:textId="77777777" w:rsidTr="003818CB">
        <w:tc>
          <w:tcPr>
            <w:tcW w:w="2650" w:type="dxa"/>
          </w:tcPr>
          <w:p w14:paraId="1D31DB7E" w14:textId="77777777" w:rsidR="006F7837" w:rsidRPr="006F7837" w:rsidRDefault="006F7837" w:rsidP="006F7837">
            <w:pPr>
              <w:rPr>
                <w:rFonts w:ascii="Arial" w:hAnsi="Arial" w:cs="Arial"/>
                <w:b/>
                <w:szCs w:val="24"/>
              </w:rPr>
            </w:pPr>
            <w:r w:rsidRPr="006F7837">
              <w:rPr>
                <w:rFonts w:ascii="Arial" w:hAnsi="Arial" w:cs="Arial"/>
                <w:b/>
                <w:szCs w:val="24"/>
              </w:rPr>
              <w:t>Attachments</w:t>
            </w:r>
          </w:p>
        </w:tc>
        <w:tc>
          <w:tcPr>
            <w:tcW w:w="5658" w:type="dxa"/>
          </w:tcPr>
          <w:p w14:paraId="25710A89" w14:textId="530A75B9" w:rsidR="00632A7F" w:rsidRPr="00D14550" w:rsidRDefault="00D14550" w:rsidP="00D14550">
            <w:pPr>
              <w:pStyle w:val="ListParagraph"/>
              <w:numPr>
                <w:ilvl w:val="0"/>
                <w:numId w:val="16"/>
              </w:numPr>
              <w:ind w:left="359"/>
              <w:rPr>
                <w:rFonts w:ascii="Arial" w:hAnsi="Arial" w:cs="Arial"/>
                <w:szCs w:val="32"/>
                <w:lang w:val="en-US"/>
              </w:rPr>
            </w:pPr>
            <w:r>
              <w:rPr>
                <w:rFonts w:ascii="Arial" w:hAnsi="Arial" w:cs="Arial"/>
                <w:szCs w:val="32"/>
                <w:lang w:val="en-US"/>
              </w:rPr>
              <w:t>Public Art Policy</w:t>
            </w:r>
          </w:p>
          <w:p w14:paraId="1CBE2BE5" w14:textId="59154C22" w:rsidR="00632A7F" w:rsidRPr="006F7837" w:rsidRDefault="00632A7F" w:rsidP="00E220CE">
            <w:pPr>
              <w:pStyle w:val="ListParagraph"/>
              <w:numPr>
                <w:ilvl w:val="0"/>
                <w:numId w:val="16"/>
              </w:numPr>
              <w:ind w:left="359"/>
              <w:rPr>
                <w:rFonts w:ascii="Arial" w:hAnsi="Arial" w:cs="Arial"/>
                <w:szCs w:val="32"/>
                <w:lang w:val="en-US"/>
              </w:rPr>
            </w:pPr>
            <w:r>
              <w:rPr>
                <w:rFonts w:ascii="Arial" w:hAnsi="Arial" w:cs="Arial"/>
                <w:szCs w:val="32"/>
                <w:lang w:val="en-US"/>
              </w:rPr>
              <w:t>Memorials in Public Places Policy</w:t>
            </w:r>
          </w:p>
        </w:tc>
      </w:tr>
      <w:tr w:rsidR="006F7837" w:rsidRPr="006F7837" w14:paraId="643B7695" w14:textId="77777777" w:rsidTr="003818CB">
        <w:tc>
          <w:tcPr>
            <w:tcW w:w="2650" w:type="dxa"/>
          </w:tcPr>
          <w:p w14:paraId="03B073FA" w14:textId="77777777" w:rsidR="006F7837" w:rsidRPr="006F7837" w:rsidRDefault="006F7837" w:rsidP="006F7837">
            <w:pPr>
              <w:rPr>
                <w:rFonts w:ascii="Arial" w:hAnsi="Arial" w:cs="Arial"/>
                <w:b/>
                <w:szCs w:val="24"/>
              </w:rPr>
            </w:pPr>
            <w:r w:rsidRPr="006F7837">
              <w:rPr>
                <w:rFonts w:ascii="Arial" w:hAnsi="Arial" w:cs="Arial"/>
                <w:b/>
                <w:szCs w:val="24"/>
              </w:rPr>
              <w:t>Confidential Attachments</w:t>
            </w:r>
          </w:p>
        </w:tc>
        <w:tc>
          <w:tcPr>
            <w:tcW w:w="5658" w:type="dxa"/>
          </w:tcPr>
          <w:p w14:paraId="235DE589" w14:textId="77777777" w:rsidR="006F7837" w:rsidRPr="006F7837" w:rsidRDefault="006F7837" w:rsidP="006F7837">
            <w:pPr>
              <w:rPr>
                <w:rFonts w:ascii="Arial" w:hAnsi="Arial" w:cs="Arial"/>
                <w:szCs w:val="32"/>
                <w:lang w:val="en-US"/>
              </w:rPr>
            </w:pPr>
            <w:r w:rsidRPr="006F7837">
              <w:rPr>
                <w:rFonts w:ascii="Arial" w:hAnsi="Arial" w:cs="Arial"/>
                <w:szCs w:val="32"/>
                <w:lang w:val="en-US"/>
              </w:rPr>
              <w:t>Nil.</w:t>
            </w:r>
          </w:p>
        </w:tc>
      </w:tr>
    </w:tbl>
    <w:p w14:paraId="5E120A15" w14:textId="563473B0" w:rsidR="00A9458E" w:rsidRDefault="00A9458E" w:rsidP="00A9458E"/>
    <w:p w14:paraId="7ED0BEB5" w14:textId="77777777" w:rsidR="00103FDE" w:rsidRPr="009C585D" w:rsidRDefault="00103FDE" w:rsidP="00103FDE">
      <w:pPr>
        <w:jc w:val="both"/>
        <w:rPr>
          <w:rFonts w:ascii="Arial" w:hAnsi="Arial" w:cs="Arial"/>
          <w:b/>
          <w:sz w:val="28"/>
          <w:szCs w:val="32"/>
          <w:lang w:val="en-US"/>
        </w:rPr>
      </w:pPr>
      <w:r w:rsidRPr="009C585D">
        <w:rPr>
          <w:rFonts w:ascii="Arial" w:hAnsi="Arial" w:cs="Arial"/>
          <w:b/>
          <w:sz w:val="28"/>
          <w:szCs w:val="32"/>
          <w:lang w:val="en-US"/>
        </w:rPr>
        <w:t>Executive Summary</w:t>
      </w:r>
    </w:p>
    <w:p w14:paraId="293120B7" w14:textId="77777777" w:rsidR="00103FDE" w:rsidRPr="009C585D" w:rsidRDefault="00103FDE" w:rsidP="00103FDE">
      <w:pPr>
        <w:jc w:val="both"/>
        <w:rPr>
          <w:rFonts w:ascii="Arial" w:hAnsi="Arial" w:cs="Arial"/>
          <w:b/>
          <w:szCs w:val="32"/>
          <w:lang w:val="en-US"/>
        </w:rPr>
      </w:pPr>
    </w:p>
    <w:p w14:paraId="5CC0C2CD" w14:textId="0D723686" w:rsidR="00103FDE" w:rsidRPr="009C585D" w:rsidRDefault="00103FDE" w:rsidP="00103FDE">
      <w:pPr>
        <w:jc w:val="both"/>
        <w:rPr>
          <w:rFonts w:ascii="Arial" w:hAnsi="Arial" w:cs="Arial"/>
          <w:szCs w:val="32"/>
          <w:lang w:val="en-US"/>
        </w:rPr>
      </w:pPr>
      <w:r>
        <w:rPr>
          <w:rFonts w:ascii="Arial" w:hAnsi="Arial" w:cs="Arial"/>
          <w:szCs w:val="32"/>
          <w:lang w:val="en-US"/>
        </w:rPr>
        <w:t>This item is being presented to the Public Art Committee for consideration in response to C</w:t>
      </w:r>
      <w:r w:rsidR="00DB22BB">
        <w:rPr>
          <w:rFonts w:ascii="Arial" w:hAnsi="Arial" w:cs="Arial"/>
          <w:szCs w:val="32"/>
          <w:lang w:val="en-US"/>
        </w:rPr>
        <w:t>ouncillor</w:t>
      </w:r>
      <w:r>
        <w:rPr>
          <w:rFonts w:ascii="Arial" w:hAnsi="Arial" w:cs="Arial"/>
          <w:szCs w:val="32"/>
          <w:lang w:val="en-US"/>
        </w:rPr>
        <w:t xml:space="preserve"> Smyth requesting it be considered by the Committee.</w:t>
      </w:r>
    </w:p>
    <w:p w14:paraId="69FE26C2" w14:textId="71A25D50" w:rsidR="00103FDE" w:rsidRDefault="00103FDE" w:rsidP="00103FDE">
      <w:pPr>
        <w:jc w:val="both"/>
        <w:rPr>
          <w:rFonts w:ascii="Arial" w:hAnsi="Arial" w:cs="Arial"/>
          <w:b/>
          <w:szCs w:val="32"/>
          <w:lang w:val="en-US"/>
        </w:rPr>
      </w:pPr>
    </w:p>
    <w:p w14:paraId="7CE2AD76" w14:textId="77777777" w:rsidR="00DB22BB" w:rsidRPr="009C585D" w:rsidRDefault="00DB22BB" w:rsidP="00103FDE">
      <w:pPr>
        <w:jc w:val="both"/>
        <w:rPr>
          <w:rFonts w:ascii="Arial" w:hAnsi="Arial" w:cs="Arial"/>
          <w:b/>
          <w:szCs w:val="32"/>
          <w:lang w:val="en-US"/>
        </w:rPr>
      </w:pPr>
    </w:p>
    <w:p w14:paraId="5621DD15" w14:textId="77777777" w:rsidR="00103FDE" w:rsidRPr="009C585D" w:rsidRDefault="00103FDE" w:rsidP="00103FDE">
      <w:pPr>
        <w:jc w:val="both"/>
        <w:rPr>
          <w:rFonts w:ascii="Arial" w:hAnsi="Arial" w:cs="Arial"/>
          <w:b/>
          <w:sz w:val="28"/>
          <w:szCs w:val="32"/>
          <w:lang w:val="en-US"/>
        </w:rPr>
      </w:pPr>
      <w:r w:rsidRPr="009C585D">
        <w:rPr>
          <w:rFonts w:ascii="Arial" w:hAnsi="Arial" w:cs="Arial"/>
          <w:b/>
          <w:sz w:val="28"/>
          <w:szCs w:val="32"/>
          <w:lang w:val="en-US"/>
        </w:rPr>
        <w:t>Recommendation to Committee</w:t>
      </w:r>
    </w:p>
    <w:p w14:paraId="6C2B4B17" w14:textId="77777777" w:rsidR="00103FDE" w:rsidRPr="009C585D" w:rsidRDefault="00103FDE" w:rsidP="00103FDE">
      <w:pPr>
        <w:jc w:val="both"/>
        <w:rPr>
          <w:rFonts w:ascii="Arial" w:hAnsi="Arial" w:cs="Arial"/>
          <w:b/>
          <w:szCs w:val="32"/>
          <w:lang w:val="en-US"/>
        </w:rPr>
      </w:pPr>
    </w:p>
    <w:p w14:paraId="53EC90BD" w14:textId="77777777" w:rsidR="00103FDE" w:rsidRPr="009C585D" w:rsidRDefault="00103FDE" w:rsidP="00103FDE">
      <w:pPr>
        <w:jc w:val="both"/>
        <w:rPr>
          <w:rFonts w:ascii="Arial" w:hAnsi="Arial" w:cs="Arial"/>
          <w:b/>
          <w:szCs w:val="32"/>
          <w:lang w:val="en-US"/>
        </w:rPr>
      </w:pPr>
      <w:r>
        <w:rPr>
          <w:rFonts w:ascii="Arial" w:hAnsi="Arial" w:cs="Arial"/>
          <w:b/>
          <w:szCs w:val="32"/>
          <w:lang w:val="en-US"/>
        </w:rPr>
        <w:t>That the Committee:</w:t>
      </w:r>
    </w:p>
    <w:p w14:paraId="35798557" w14:textId="77777777" w:rsidR="00103FDE" w:rsidRPr="009C585D" w:rsidRDefault="00103FDE" w:rsidP="00103FDE">
      <w:pPr>
        <w:jc w:val="both"/>
        <w:rPr>
          <w:rFonts w:ascii="Arial" w:hAnsi="Arial" w:cs="Arial"/>
          <w:b/>
          <w:szCs w:val="32"/>
          <w:lang w:val="en-US"/>
        </w:rPr>
      </w:pPr>
    </w:p>
    <w:p w14:paraId="11FD3CEA" w14:textId="7BF38287" w:rsidR="00103FDE" w:rsidRPr="009C585D" w:rsidRDefault="00103FDE" w:rsidP="00103FDE">
      <w:pPr>
        <w:jc w:val="both"/>
        <w:rPr>
          <w:rFonts w:ascii="Arial" w:hAnsi="Arial" w:cs="Arial"/>
          <w:b/>
          <w:szCs w:val="24"/>
        </w:rPr>
      </w:pPr>
      <w:r w:rsidRPr="009C585D">
        <w:rPr>
          <w:rFonts w:ascii="Arial" w:hAnsi="Arial" w:cs="Arial"/>
          <w:b/>
          <w:szCs w:val="24"/>
        </w:rPr>
        <w:t>1.</w:t>
      </w:r>
      <w:r w:rsidRPr="009C585D">
        <w:rPr>
          <w:rFonts w:ascii="Arial" w:hAnsi="Arial" w:cs="Arial"/>
          <w:b/>
          <w:szCs w:val="24"/>
        </w:rPr>
        <w:tab/>
      </w:r>
      <w:r w:rsidR="00DB22BB">
        <w:rPr>
          <w:rFonts w:ascii="Arial" w:hAnsi="Arial" w:cs="Arial"/>
          <w:b/>
          <w:szCs w:val="24"/>
        </w:rPr>
        <w:t>r</w:t>
      </w:r>
      <w:r>
        <w:rPr>
          <w:rFonts w:ascii="Arial" w:hAnsi="Arial" w:cs="Arial"/>
          <w:b/>
          <w:szCs w:val="24"/>
        </w:rPr>
        <w:t>eceives the information in this report; and</w:t>
      </w:r>
    </w:p>
    <w:p w14:paraId="3B169C79" w14:textId="77777777" w:rsidR="00103FDE" w:rsidRPr="009C585D" w:rsidRDefault="00103FDE" w:rsidP="00103FDE">
      <w:pPr>
        <w:jc w:val="both"/>
        <w:rPr>
          <w:rFonts w:ascii="Arial" w:hAnsi="Arial" w:cs="Arial"/>
          <w:b/>
          <w:szCs w:val="24"/>
        </w:rPr>
      </w:pPr>
    </w:p>
    <w:p w14:paraId="6D7DA206" w14:textId="7A0D7B1D" w:rsidR="00103FDE" w:rsidRPr="009C585D" w:rsidRDefault="00103FDE" w:rsidP="00103FDE">
      <w:pPr>
        <w:ind w:left="720" w:hanging="720"/>
        <w:jc w:val="both"/>
        <w:rPr>
          <w:rFonts w:ascii="Arial" w:hAnsi="Arial" w:cs="Arial"/>
          <w:b/>
          <w:szCs w:val="24"/>
        </w:rPr>
      </w:pPr>
      <w:r w:rsidRPr="009C585D">
        <w:rPr>
          <w:rFonts w:ascii="Arial" w:hAnsi="Arial" w:cs="Arial"/>
          <w:b/>
          <w:szCs w:val="24"/>
        </w:rPr>
        <w:t>2.</w:t>
      </w:r>
      <w:r w:rsidRPr="009C585D">
        <w:rPr>
          <w:rFonts w:ascii="Arial" w:hAnsi="Arial" w:cs="Arial"/>
          <w:b/>
          <w:szCs w:val="24"/>
        </w:rPr>
        <w:tab/>
      </w:r>
      <w:r w:rsidR="00DB22BB">
        <w:rPr>
          <w:rFonts w:ascii="Arial" w:hAnsi="Arial" w:cs="Arial"/>
          <w:b/>
          <w:szCs w:val="24"/>
        </w:rPr>
        <w:t>r</w:t>
      </w:r>
      <w:r>
        <w:rPr>
          <w:rFonts w:ascii="Arial" w:hAnsi="Arial" w:cs="Arial"/>
          <w:b/>
          <w:szCs w:val="24"/>
        </w:rPr>
        <w:t>ecommends to Council that Administration defers work on the Public Art Policy until after 30 June 2020.</w:t>
      </w:r>
    </w:p>
    <w:p w14:paraId="07BDB8BE" w14:textId="77777777" w:rsidR="00103FDE" w:rsidRPr="009C585D" w:rsidRDefault="00103FDE" w:rsidP="00103FDE">
      <w:pPr>
        <w:jc w:val="both"/>
        <w:rPr>
          <w:rFonts w:ascii="Arial" w:hAnsi="Arial" w:cs="Arial"/>
          <w:szCs w:val="32"/>
          <w:lang w:val="en-US"/>
        </w:rPr>
      </w:pPr>
    </w:p>
    <w:p w14:paraId="03EBA2D9" w14:textId="77777777" w:rsidR="00103FDE" w:rsidRPr="009C585D" w:rsidRDefault="00103FDE" w:rsidP="00103FDE">
      <w:pPr>
        <w:jc w:val="both"/>
        <w:rPr>
          <w:rFonts w:ascii="Arial" w:hAnsi="Arial" w:cs="Arial"/>
          <w:b/>
          <w:sz w:val="28"/>
          <w:szCs w:val="32"/>
          <w:lang w:val="en-US"/>
        </w:rPr>
      </w:pPr>
      <w:r w:rsidRPr="009C585D">
        <w:rPr>
          <w:rFonts w:ascii="Arial" w:hAnsi="Arial" w:cs="Arial"/>
          <w:b/>
          <w:sz w:val="28"/>
          <w:szCs w:val="32"/>
          <w:lang w:val="en-US"/>
        </w:rPr>
        <w:t>Discussion/Overview</w:t>
      </w:r>
    </w:p>
    <w:p w14:paraId="01D302BA" w14:textId="77777777" w:rsidR="00103FDE" w:rsidRDefault="00103FDE" w:rsidP="00103FDE">
      <w:pPr>
        <w:jc w:val="both"/>
        <w:rPr>
          <w:rFonts w:ascii="Arial" w:hAnsi="Arial" w:cs="Arial"/>
          <w:szCs w:val="32"/>
          <w:lang w:val="en-US"/>
        </w:rPr>
      </w:pPr>
    </w:p>
    <w:p w14:paraId="171C4D46" w14:textId="341FA3D2" w:rsidR="00103FDE" w:rsidRDefault="00103FDE" w:rsidP="00103FDE">
      <w:pPr>
        <w:jc w:val="both"/>
        <w:rPr>
          <w:rFonts w:ascii="Arial" w:hAnsi="Arial" w:cs="Arial"/>
          <w:szCs w:val="32"/>
          <w:lang w:val="en-US"/>
        </w:rPr>
      </w:pPr>
      <w:r w:rsidRPr="009C585D">
        <w:rPr>
          <w:rFonts w:ascii="Arial" w:hAnsi="Arial" w:cs="Arial"/>
          <w:szCs w:val="32"/>
          <w:lang w:val="en-US"/>
        </w:rPr>
        <w:t>C</w:t>
      </w:r>
      <w:r w:rsidR="00A76A4D">
        <w:rPr>
          <w:rFonts w:ascii="Arial" w:hAnsi="Arial" w:cs="Arial"/>
          <w:szCs w:val="32"/>
          <w:lang w:val="en-US"/>
        </w:rPr>
        <w:t>ouncillo</w:t>
      </w:r>
      <w:r w:rsidRPr="009C585D">
        <w:rPr>
          <w:rFonts w:ascii="Arial" w:hAnsi="Arial" w:cs="Arial"/>
          <w:szCs w:val="32"/>
          <w:lang w:val="en-US"/>
        </w:rPr>
        <w:t>r Smyth has request</w:t>
      </w:r>
      <w:r>
        <w:rPr>
          <w:rFonts w:ascii="Arial" w:hAnsi="Arial" w:cs="Arial"/>
          <w:szCs w:val="32"/>
          <w:lang w:val="en-US"/>
        </w:rPr>
        <w:t>ed</w:t>
      </w:r>
      <w:r w:rsidRPr="009C585D">
        <w:rPr>
          <w:rFonts w:ascii="Arial" w:hAnsi="Arial" w:cs="Arial"/>
          <w:szCs w:val="32"/>
          <w:lang w:val="en-US"/>
        </w:rPr>
        <w:t xml:space="preserve"> that the Public Arts Committee considers </w:t>
      </w:r>
      <w:r>
        <w:rPr>
          <w:rFonts w:ascii="Arial" w:hAnsi="Arial" w:cs="Arial"/>
          <w:szCs w:val="32"/>
          <w:lang w:val="en-US"/>
        </w:rPr>
        <w:t xml:space="preserve">reviewing Council’s Public Art Policy, with a view to </w:t>
      </w:r>
      <w:r w:rsidRPr="009C585D">
        <w:rPr>
          <w:rFonts w:ascii="Arial" w:hAnsi="Arial" w:cs="Arial"/>
          <w:szCs w:val="32"/>
          <w:lang w:val="en-US"/>
        </w:rPr>
        <w:t>align</w:t>
      </w:r>
      <w:r>
        <w:rPr>
          <w:rFonts w:ascii="Arial" w:hAnsi="Arial" w:cs="Arial"/>
          <w:szCs w:val="32"/>
          <w:lang w:val="en-US"/>
        </w:rPr>
        <w:t xml:space="preserve">ing two existing Council policies, being the </w:t>
      </w:r>
      <w:r w:rsidRPr="009C585D">
        <w:rPr>
          <w:rFonts w:ascii="Arial" w:hAnsi="Arial" w:cs="Arial"/>
          <w:szCs w:val="32"/>
          <w:lang w:val="en-US"/>
        </w:rPr>
        <w:t>Public Art Policy</w:t>
      </w:r>
      <w:r>
        <w:rPr>
          <w:rFonts w:ascii="Arial" w:hAnsi="Arial" w:cs="Arial"/>
          <w:szCs w:val="32"/>
          <w:lang w:val="en-US"/>
        </w:rPr>
        <w:t xml:space="preserve"> and </w:t>
      </w:r>
      <w:r w:rsidRPr="009C585D">
        <w:rPr>
          <w:rFonts w:ascii="Arial" w:hAnsi="Arial" w:cs="Arial"/>
          <w:szCs w:val="32"/>
          <w:lang w:val="en-US"/>
        </w:rPr>
        <w:t>Memorials in Public Places Policy</w:t>
      </w:r>
      <w:r>
        <w:rPr>
          <w:rFonts w:ascii="Arial" w:hAnsi="Arial" w:cs="Arial"/>
          <w:szCs w:val="32"/>
          <w:lang w:val="en-US"/>
        </w:rPr>
        <w:t>. This is certainly something that Administration can consider and provide a report on, for the Committee’s consideration, in future.  However, for the time-being, it should be noted that the CEO and Executive team has instructed staff to defer work on longer-term strategic arts issues, such as a Percent for Art Scheme and review of the Public Art Policy until after 30 June 2020.  This is</w:t>
      </w:r>
      <w:r w:rsidR="0064774E">
        <w:rPr>
          <w:rFonts w:ascii="Arial" w:hAnsi="Arial" w:cs="Arial"/>
          <w:szCs w:val="32"/>
          <w:lang w:val="en-US"/>
        </w:rPr>
        <w:t xml:space="preserve"> so</w:t>
      </w:r>
      <w:r>
        <w:rPr>
          <w:rFonts w:ascii="Arial" w:hAnsi="Arial" w:cs="Arial"/>
          <w:szCs w:val="32"/>
          <w:lang w:val="en-US"/>
        </w:rPr>
        <w:t xml:space="preserve"> the City can deliver its immediate response to COVID-19.</w:t>
      </w:r>
    </w:p>
    <w:p w14:paraId="33CD36A6" w14:textId="77777777" w:rsidR="00103FDE" w:rsidRDefault="00103FDE" w:rsidP="00103FDE">
      <w:pPr>
        <w:jc w:val="both"/>
        <w:rPr>
          <w:rFonts w:ascii="Arial" w:hAnsi="Arial" w:cs="Arial"/>
          <w:szCs w:val="32"/>
          <w:lang w:val="en-US"/>
        </w:rPr>
      </w:pPr>
    </w:p>
    <w:p w14:paraId="62B63BF8" w14:textId="71DC1BCC" w:rsidR="00103FDE" w:rsidRDefault="00103FDE" w:rsidP="00103FDE">
      <w:pPr>
        <w:jc w:val="both"/>
        <w:rPr>
          <w:rFonts w:ascii="Arial" w:hAnsi="Arial" w:cs="Arial"/>
          <w:szCs w:val="32"/>
          <w:lang w:val="en-US"/>
        </w:rPr>
      </w:pPr>
      <w:r>
        <w:rPr>
          <w:rFonts w:ascii="Arial" w:hAnsi="Arial" w:cs="Arial"/>
          <w:szCs w:val="32"/>
          <w:lang w:val="en-US"/>
        </w:rPr>
        <w:t>Therefore</w:t>
      </w:r>
      <w:r w:rsidR="0064774E">
        <w:rPr>
          <w:rFonts w:ascii="Arial" w:hAnsi="Arial" w:cs="Arial"/>
          <w:szCs w:val="32"/>
          <w:lang w:val="en-US"/>
        </w:rPr>
        <w:t>,</w:t>
      </w:r>
      <w:r>
        <w:rPr>
          <w:rFonts w:ascii="Arial" w:hAnsi="Arial" w:cs="Arial"/>
          <w:szCs w:val="32"/>
          <w:lang w:val="en-US"/>
        </w:rPr>
        <w:t xml:space="preserve"> it is recommended that work on these longer-term strategic priorities, that is:</w:t>
      </w:r>
    </w:p>
    <w:p w14:paraId="24235CF8" w14:textId="77777777" w:rsidR="0064774E" w:rsidRDefault="0064774E" w:rsidP="00103FDE">
      <w:pPr>
        <w:jc w:val="both"/>
        <w:rPr>
          <w:rFonts w:ascii="Arial" w:hAnsi="Arial" w:cs="Arial"/>
          <w:szCs w:val="32"/>
          <w:lang w:val="en-US"/>
        </w:rPr>
      </w:pPr>
    </w:p>
    <w:p w14:paraId="042785BE" w14:textId="77777777" w:rsidR="00103FDE" w:rsidRDefault="00103FDE" w:rsidP="0064774E">
      <w:pPr>
        <w:pStyle w:val="ListParagraph"/>
        <w:numPr>
          <w:ilvl w:val="0"/>
          <w:numId w:val="15"/>
        </w:numPr>
        <w:ind w:left="567" w:hanging="567"/>
        <w:jc w:val="both"/>
        <w:rPr>
          <w:rFonts w:ascii="Arial" w:hAnsi="Arial" w:cs="Arial"/>
          <w:szCs w:val="32"/>
          <w:lang w:val="en-US"/>
        </w:rPr>
      </w:pPr>
      <w:r w:rsidRPr="00C815AB">
        <w:rPr>
          <w:rFonts w:ascii="Arial" w:hAnsi="Arial" w:cs="Arial"/>
          <w:szCs w:val="32"/>
          <w:lang w:val="en-US"/>
        </w:rPr>
        <w:t>reviewing the Council’s Public Art Policy</w:t>
      </w:r>
    </w:p>
    <w:p w14:paraId="7B428C08" w14:textId="77777777" w:rsidR="00103FDE" w:rsidRDefault="00103FDE" w:rsidP="0064774E">
      <w:pPr>
        <w:pStyle w:val="ListParagraph"/>
        <w:numPr>
          <w:ilvl w:val="0"/>
          <w:numId w:val="15"/>
        </w:numPr>
        <w:ind w:left="567" w:hanging="567"/>
        <w:jc w:val="both"/>
        <w:rPr>
          <w:rFonts w:ascii="Arial" w:hAnsi="Arial" w:cs="Arial"/>
          <w:szCs w:val="32"/>
          <w:lang w:val="en-US"/>
        </w:rPr>
      </w:pPr>
      <w:r w:rsidRPr="00C815AB">
        <w:rPr>
          <w:rFonts w:ascii="Arial" w:hAnsi="Arial" w:cs="Arial"/>
          <w:szCs w:val="32"/>
          <w:lang w:val="en-US"/>
        </w:rPr>
        <w:t xml:space="preserve">developing a draft Public Art Strategy and </w:t>
      </w:r>
    </w:p>
    <w:p w14:paraId="43031015" w14:textId="77777777" w:rsidR="00103FDE" w:rsidRDefault="00103FDE" w:rsidP="0064774E">
      <w:pPr>
        <w:pStyle w:val="ListParagraph"/>
        <w:numPr>
          <w:ilvl w:val="0"/>
          <w:numId w:val="15"/>
        </w:numPr>
        <w:ind w:left="567" w:hanging="567"/>
        <w:jc w:val="both"/>
        <w:rPr>
          <w:rFonts w:ascii="Arial" w:hAnsi="Arial" w:cs="Arial"/>
          <w:szCs w:val="32"/>
          <w:lang w:val="en-US"/>
        </w:rPr>
      </w:pPr>
      <w:r>
        <w:rPr>
          <w:rFonts w:ascii="Arial" w:hAnsi="Arial" w:cs="Arial"/>
          <w:szCs w:val="32"/>
          <w:lang w:val="en-US"/>
        </w:rPr>
        <w:t xml:space="preserve">developing </w:t>
      </w:r>
      <w:r w:rsidRPr="00C815AB">
        <w:rPr>
          <w:rFonts w:ascii="Arial" w:hAnsi="Arial" w:cs="Arial"/>
          <w:szCs w:val="32"/>
          <w:lang w:val="en-US"/>
        </w:rPr>
        <w:t>a draft Percent for Art Scheme</w:t>
      </w:r>
    </w:p>
    <w:p w14:paraId="7EA33015" w14:textId="77777777" w:rsidR="0064774E" w:rsidRDefault="0064774E" w:rsidP="00103FDE">
      <w:pPr>
        <w:jc w:val="both"/>
        <w:rPr>
          <w:rFonts w:ascii="Arial" w:hAnsi="Arial" w:cs="Arial"/>
          <w:szCs w:val="32"/>
          <w:lang w:val="en-US"/>
        </w:rPr>
      </w:pPr>
    </w:p>
    <w:p w14:paraId="678CD529" w14:textId="35AE669C" w:rsidR="00103FDE" w:rsidRPr="00C815AB" w:rsidRDefault="00103FDE" w:rsidP="00103FDE">
      <w:pPr>
        <w:jc w:val="both"/>
        <w:rPr>
          <w:rFonts w:ascii="Arial" w:hAnsi="Arial" w:cs="Arial"/>
          <w:szCs w:val="32"/>
          <w:lang w:val="en-US"/>
        </w:rPr>
      </w:pPr>
      <w:r>
        <w:rPr>
          <w:rFonts w:ascii="Arial" w:hAnsi="Arial" w:cs="Arial"/>
          <w:szCs w:val="32"/>
          <w:lang w:val="en-US"/>
        </w:rPr>
        <w:t xml:space="preserve">is deferred until 30 June 2020.  </w:t>
      </w:r>
    </w:p>
    <w:p w14:paraId="3482E7B6" w14:textId="77777777" w:rsidR="00103FDE" w:rsidRDefault="00103FDE" w:rsidP="00103FDE">
      <w:pPr>
        <w:jc w:val="both"/>
        <w:rPr>
          <w:rFonts w:ascii="Arial" w:hAnsi="Arial" w:cs="Arial"/>
          <w:b/>
          <w:szCs w:val="32"/>
          <w:lang w:val="en-US"/>
        </w:rPr>
      </w:pPr>
      <w:r w:rsidRPr="009C585D">
        <w:rPr>
          <w:rFonts w:ascii="Arial" w:hAnsi="Arial" w:cs="Arial"/>
          <w:b/>
          <w:szCs w:val="32"/>
          <w:lang w:val="en-US"/>
        </w:rPr>
        <w:lastRenderedPageBreak/>
        <w:t>Key Relevant Previous Council Decisions:</w:t>
      </w:r>
    </w:p>
    <w:p w14:paraId="1D000411" w14:textId="77777777" w:rsidR="00103FDE" w:rsidRDefault="00103FDE" w:rsidP="00103FDE">
      <w:pPr>
        <w:jc w:val="both"/>
        <w:rPr>
          <w:rFonts w:ascii="Arial" w:hAnsi="Arial" w:cs="Arial"/>
          <w:b/>
          <w:szCs w:val="32"/>
          <w:lang w:val="en-US"/>
        </w:rPr>
      </w:pPr>
    </w:p>
    <w:p w14:paraId="7770FA4B" w14:textId="57159B0B" w:rsidR="00103FDE" w:rsidRDefault="00103FDE" w:rsidP="00103FDE">
      <w:pPr>
        <w:jc w:val="both"/>
        <w:rPr>
          <w:rFonts w:ascii="Arial" w:hAnsi="Arial" w:cs="Arial"/>
          <w:bCs/>
          <w:szCs w:val="32"/>
          <w:lang w:val="en-US"/>
        </w:rPr>
      </w:pPr>
      <w:r>
        <w:rPr>
          <w:rFonts w:ascii="Arial" w:hAnsi="Arial" w:cs="Arial"/>
          <w:bCs/>
          <w:szCs w:val="32"/>
          <w:lang w:val="en-US"/>
        </w:rPr>
        <w:t>N/A</w:t>
      </w:r>
    </w:p>
    <w:p w14:paraId="72E9DB58" w14:textId="1090C3D2" w:rsidR="00103FDE" w:rsidRDefault="00103FDE" w:rsidP="00103FDE">
      <w:pPr>
        <w:jc w:val="both"/>
        <w:rPr>
          <w:rFonts w:ascii="Arial" w:hAnsi="Arial" w:cs="Arial"/>
          <w:bCs/>
          <w:szCs w:val="32"/>
          <w:lang w:val="en-US"/>
        </w:rPr>
      </w:pPr>
    </w:p>
    <w:p w14:paraId="1CB504B7" w14:textId="77777777" w:rsidR="00103FDE" w:rsidRPr="00103FDE" w:rsidRDefault="00103FDE" w:rsidP="00103FDE">
      <w:pPr>
        <w:jc w:val="both"/>
        <w:rPr>
          <w:rFonts w:ascii="Arial" w:hAnsi="Arial" w:cs="Arial"/>
          <w:bCs/>
          <w:szCs w:val="32"/>
          <w:lang w:val="en-US"/>
        </w:rPr>
      </w:pPr>
    </w:p>
    <w:p w14:paraId="443F07BB" w14:textId="77777777" w:rsidR="00103FDE" w:rsidRDefault="00103FDE" w:rsidP="00103FDE">
      <w:pPr>
        <w:jc w:val="both"/>
        <w:rPr>
          <w:rFonts w:ascii="Arial" w:hAnsi="Arial" w:cs="Arial"/>
          <w:bCs/>
          <w:szCs w:val="24"/>
          <w:lang w:val="en-US"/>
        </w:rPr>
      </w:pPr>
      <w:r w:rsidRPr="009C585D">
        <w:rPr>
          <w:rFonts w:ascii="Arial" w:hAnsi="Arial" w:cs="Arial"/>
          <w:b/>
          <w:sz w:val="28"/>
          <w:szCs w:val="32"/>
          <w:lang w:val="en-US"/>
        </w:rPr>
        <w:t>Consultation</w:t>
      </w:r>
    </w:p>
    <w:p w14:paraId="41186DC5" w14:textId="77777777" w:rsidR="00103FDE" w:rsidRDefault="00103FDE" w:rsidP="00103FDE">
      <w:pPr>
        <w:jc w:val="both"/>
        <w:rPr>
          <w:rFonts w:ascii="Arial" w:hAnsi="Arial" w:cs="Arial"/>
          <w:bCs/>
          <w:szCs w:val="24"/>
          <w:lang w:val="en-US"/>
        </w:rPr>
      </w:pPr>
    </w:p>
    <w:p w14:paraId="6137FA6D" w14:textId="77777777" w:rsidR="00103FDE" w:rsidRPr="00C94D84" w:rsidRDefault="00103FDE" w:rsidP="00103FDE">
      <w:pPr>
        <w:jc w:val="both"/>
        <w:rPr>
          <w:rFonts w:ascii="Arial" w:hAnsi="Arial" w:cs="Arial"/>
          <w:bCs/>
          <w:szCs w:val="24"/>
          <w:lang w:val="en-US"/>
        </w:rPr>
      </w:pPr>
      <w:r>
        <w:rPr>
          <w:rFonts w:ascii="Arial" w:hAnsi="Arial" w:cs="Arial"/>
          <w:bCs/>
          <w:szCs w:val="24"/>
          <w:lang w:val="en-US"/>
        </w:rPr>
        <w:t>Community members have been appointed by Council to the Public Art Committee to ensure community input into the purchase or commissioning of public artworks for the City of Nedlands; and into policy matters related to public art.</w:t>
      </w:r>
    </w:p>
    <w:p w14:paraId="3B8F1BF6" w14:textId="77777777" w:rsidR="00103FDE" w:rsidRPr="009C585D" w:rsidRDefault="00103FDE" w:rsidP="00103FDE">
      <w:pPr>
        <w:jc w:val="both"/>
        <w:rPr>
          <w:rFonts w:ascii="Arial" w:hAnsi="Arial" w:cs="Arial"/>
          <w:b/>
          <w:szCs w:val="32"/>
          <w:lang w:val="en-US"/>
        </w:rPr>
      </w:pPr>
    </w:p>
    <w:p w14:paraId="7C308993" w14:textId="77777777" w:rsidR="00103FDE" w:rsidRPr="009C585D" w:rsidRDefault="00103FDE" w:rsidP="00103FDE">
      <w:pPr>
        <w:jc w:val="both"/>
        <w:rPr>
          <w:rFonts w:ascii="Arial" w:hAnsi="Arial" w:cs="Arial"/>
          <w:szCs w:val="32"/>
          <w:lang w:val="en-US"/>
        </w:rPr>
      </w:pPr>
    </w:p>
    <w:p w14:paraId="6D1ACB1B" w14:textId="77777777" w:rsidR="00103FDE" w:rsidRDefault="00103FDE" w:rsidP="00103FDE">
      <w:pPr>
        <w:jc w:val="both"/>
        <w:rPr>
          <w:rFonts w:ascii="Arial" w:hAnsi="Arial" w:cs="Arial"/>
          <w:b/>
          <w:bCs/>
          <w:sz w:val="28"/>
          <w:szCs w:val="36"/>
          <w:lang w:val="en-US"/>
        </w:rPr>
      </w:pPr>
      <w:r w:rsidRPr="009C585D">
        <w:rPr>
          <w:rFonts w:ascii="Arial" w:hAnsi="Arial" w:cs="Arial"/>
          <w:b/>
          <w:bCs/>
          <w:sz w:val="28"/>
          <w:szCs w:val="36"/>
          <w:lang w:val="en-US"/>
        </w:rPr>
        <w:t>Strategic Implications</w:t>
      </w:r>
    </w:p>
    <w:p w14:paraId="37EEAAA5" w14:textId="77777777" w:rsidR="00103FDE" w:rsidRDefault="00103FDE" w:rsidP="00103FDE">
      <w:pPr>
        <w:jc w:val="both"/>
        <w:rPr>
          <w:rFonts w:ascii="Arial" w:hAnsi="Arial" w:cs="Arial"/>
          <w:szCs w:val="24"/>
          <w:lang w:val="en-US"/>
        </w:rPr>
      </w:pPr>
    </w:p>
    <w:p w14:paraId="5A153BB4" w14:textId="77777777" w:rsidR="00103FDE" w:rsidRPr="00C94D84" w:rsidRDefault="00103FDE" w:rsidP="00103FDE">
      <w:pPr>
        <w:jc w:val="both"/>
        <w:rPr>
          <w:rFonts w:ascii="Arial" w:hAnsi="Arial" w:cs="Arial"/>
          <w:szCs w:val="24"/>
          <w:lang w:val="en-US"/>
        </w:rPr>
      </w:pPr>
      <w:r>
        <w:rPr>
          <w:rFonts w:ascii="Arial" w:hAnsi="Arial" w:cs="Arial"/>
          <w:szCs w:val="24"/>
          <w:lang w:val="en-US"/>
        </w:rPr>
        <w:t>Public art contributes to the amenity of the local area, contributing to the vision statement in the Community Strategic Plan that “We will live in a beautiful place”.</w:t>
      </w:r>
    </w:p>
    <w:p w14:paraId="7BA05855" w14:textId="77777777" w:rsidR="00103FDE" w:rsidRPr="009C585D" w:rsidRDefault="00103FDE" w:rsidP="00103FDE">
      <w:pPr>
        <w:jc w:val="both"/>
        <w:rPr>
          <w:rFonts w:ascii="Arial" w:hAnsi="Arial" w:cs="Arial"/>
          <w:szCs w:val="32"/>
          <w:lang w:val="en-US"/>
        </w:rPr>
      </w:pPr>
    </w:p>
    <w:p w14:paraId="51699CF4" w14:textId="77777777" w:rsidR="00103FDE" w:rsidRDefault="00103FDE" w:rsidP="00103FDE">
      <w:pPr>
        <w:jc w:val="both"/>
        <w:rPr>
          <w:rFonts w:ascii="Arial" w:hAnsi="Arial" w:cs="Arial"/>
          <w:b/>
          <w:bCs/>
          <w:szCs w:val="32"/>
          <w:lang w:val="en-US"/>
        </w:rPr>
      </w:pPr>
      <w:r w:rsidRPr="009C585D">
        <w:rPr>
          <w:rFonts w:ascii="Arial" w:hAnsi="Arial" w:cs="Arial"/>
          <w:b/>
          <w:bCs/>
          <w:szCs w:val="32"/>
          <w:lang w:val="en-US"/>
        </w:rPr>
        <w:t xml:space="preserve">How well does it fit with our strategic direction? </w:t>
      </w:r>
    </w:p>
    <w:p w14:paraId="5BB72204" w14:textId="77777777" w:rsidR="00103FDE" w:rsidRDefault="00103FDE" w:rsidP="00103FDE">
      <w:pPr>
        <w:jc w:val="both"/>
        <w:rPr>
          <w:rFonts w:ascii="Arial" w:hAnsi="Arial" w:cs="Arial"/>
          <w:b/>
          <w:bCs/>
          <w:szCs w:val="32"/>
          <w:lang w:val="en-US"/>
        </w:rPr>
      </w:pPr>
    </w:p>
    <w:p w14:paraId="1BA0EA71" w14:textId="77777777" w:rsidR="00103FDE" w:rsidRPr="00C94D84" w:rsidRDefault="00103FDE" w:rsidP="00103FDE">
      <w:pPr>
        <w:jc w:val="both"/>
        <w:rPr>
          <w:rFonts w:ascii="Arial" w:hAnsi="Arial" w:cs="Arial"/>
          <w:szCs w:val="32"/>
          <w:lang w:val="en-US"/>
        </w:rPr>
      </w:pPr>
      <w:r>
        <w:rPr>
          <w:rFonts w:ascii="Arial" w:hAnsi="Arial" w:cs="Arial"/>
          <w:szCs w:val="32"/>
          <w:lang w:val="en-US"/>
        </w:rPr>
        <w:t>Deferring consideration of Council’s Public Art Policy until it can be given detailed consideration will help achieve the strategic aim of contributing to the amenity of the local area through a carefully considered Council policy on Public Art.</w:t>
      </w:r>
    </w:p>
    <w:p w14:paraId="074EB59D" w14:textId="77777777" w:rsidR="00103FDE" w:rsidRPr="009C585D" w:rsidRDefault="00103FDE" w:rsidP="00103FDE">
      <w:pPr>
        <w:jc w:val="both"/>
        <w:rPr>
          <w:rFonts w:ascii="Arial" w:hAnsi="Arial" w:cs="Arial"/>
          <w:b/>
          <w:bCs/>
          <w:szCs w:val="32"/>
          <w:lang w:val="en-US"/>
        </w:rPr>
      </w:pPr>
    </w:p>
    <w:p w14:paraId="719A033A" w14:textId="77777777" w:rsidR="00103FDE" w:rsidRDefault="00103FDE" w:rsidP="00103FDE">
      <w:pPr>
        <w:jc w:val="both"/>
        <w:rPr>
          <w:rFonts w:ascii="Arial" w:hAnsi="Arial" w:cs="Arial"/>
          <w:b/>
          <w:bCs/>
          <w:szCs w:val="32"/>
          <w:lang w:val="en-US"/>
        </w:rPr>
      </w:pPr>
      <w:r w:rsidRPr="009C585D">
        <w:rPr>
          <w:rFonts w:ascii="Arial" w:hAnsi="Arial" w:cs="Arial"/>
          <w:b/>
          <w:bCs/>
          <w:szCs w:val="32"/>
          <w:lang w:val="en-US"/>
        </w:rPr>
        <w:t xml:space="preserve">Who benefits? </w:t>
      </w:r>
    </w:p>
    <w:p w14:paraId="3C7AB4F1" w14:textId="77777777" w:rsidR="00103FDE" w:rsidRDefault="00103FDE" w:rsidP="00103FDE">
      <w:pPr>
        <w:jc w:val="both"/>
        <w:rPr>
          <w:rFonts w:ascii="Arial" w:hAnsi="Arial" w:cs="Arial"/>
          <w:szCs w:val="32"/>
          <w:lang w:val="en-US"/>
        </w:rPr>
      </w:pPr>
    </w:p>
    <w:p w14:paraId="4A7C588B" w14:textId="77777777" w:rsidR="00103FDE" w:rsidRPr="00C94D84" w:rsidRDefault="00103FDE" w:rsidP="00103FDE">
      <w:pPr>
        <w:jc w:val="both"/>
        <w:rPr>
          <w:rFonts w:ascii="Arial" w:hAnsi="Arial" w:cs="Arial"/>
          <w:szCs w:val="32"/>
          <w:lang w:val="en-US"/>
        </w:rPr>
      </w:pPr>
      <w:r>
        <w:rPr>
          <w:rFonts w:ascii="Arial" w:hAnsi="Arial" w:cs="Arial"/>
          <w:szCs w:val="32"/>
          <w:lang w:val="en-US"/>
        </w:rPr>
        <w:t>The broader community will benefit from deferring consideration of the Public Art Policy until 30 June, as this will allow sufficient time to provide adequate resources to dealing with the matter.</w:t>
      </w:r>
    </w:p>
    <w:p w14:paraId="1F5DA1EB" w14:textId="77777777" w:rsidR="00103FDE" w:rsidRPr="009C585D" w:rsidRDefault="00103FDE" w:rsidP="00103FDE">
      <w:pPr>
        <w:jc w:val="both"/>
        <w:rPr>
          <w:rFonts w:ascii="Arial" w:hAnsi="Arial" w:cs="Arial"/>
          <w:szCs w:val="32"/>
          <w:lang w:val="en-US"/>
        </w:rPr>
      </w:pPr>
    </w:p>
    <w:p w14:paraId="66196A8B" w14:textId="77777777" w:rsidR="00103FDE" w:rsidRDefault="00103FDE" w:rsidP="00103FDE">
      <w:pPr>
        <w:jc w:val="both"/>
        <w:rPr>
          <w:rFonts w:ascii="Arial" w:hAnsi="Arial" w:cs="Arial"/>
          <w:b/>
          <w:bCs/>
          <w:szCs w:val="32"/>
          <w:lang w:val="en-US"/>
        </w:rPr>
      </w:pPr>
      <w:r w:rsidRPr="009C585D">
        <w:rPr>
          <w:rFonts w:ascii="Arial" w:hAnsi="Arial" w:cs="Arial"/>
          <w:b/>
          <w:bCs/>
          <w:szCs w:val="32"/>
          <w:lang w:val="en-US"/>
        </w:rPr>
        <w:t>Does it involve a tolerable risk?</w:t>
      </w:r>
    </w:p>
    <w:p w14:paraId="78193CD8" w14:textId="77777777" w:rsidR="00103FDE" w:rsidRDefault="00103FDE" w:rsidP="00103FDE">
      <w:pPr>
        <w:jc w:val="both"/>
        <w:rPr>
          <w:rFonts w:ascii="Arial" w:hAnsi="Arial" w:cs="Arial"/>
          <w:b/>
          <w:bCs/>
          <w:szCs w:val="32"/>
          <w:lang w:val="en-US"/>
        </w:rPr>
      </w:pPr>
    </w:p>
    <w:p w14:paraId="7B402F50" w14:textId="77777777" w:rsidR="00103FDE" w:rsidRPr="00C94D84" w:rsidRDefault="00103FDE" w:rsidP="00103FDE">
      <w:pPr>
        <w:jc w:val="both"/>
        <w:rPr>
          <w:rFonts w:ascii="Arial" w:hAnsi="Arial" w:cs="Arial"/>
          <w:szCs w:val="32"/>
          <w:lang w:val="en-US"/>
        </w:rPr>
      </w:pPr>
      <w:r>
        <w:rPr>
          <w:rFonts w:ascii="Arial" w:hAnsi="Arial" w:cs="Arial"/>
          <w:szCs w:val="32"/>
          <w:lang w:val="en-US"/>
        </w:rPr>
        <w:t>Yes.  There is little risk associated with deferring the review of the Public Art Policy.  However, undertaking the review quickly at the present time risks doing so less thoroughly.</w:t>
      </w:r>
    </w:p>
    <w:p w14:paraId="68641236" w14:textId="77777777" w:rsidR="00103FDE" w:rsidRPr="009C585D" w:rsidRDefault="00103FDE" w:rsidP="00103FDE">
      <w:pPr>
        <w:jc w:val="both"/>
        <w:rPr>
          <w:rFonts w:ascii="Arial" w:hAnsi="Arial" w:cs="Arial"/>
          <w:szCs w:val="32"/>
          <w:lang w:val="en-US"/>
        </w:rPr>
      </w:pPr>
    </w:p>
    <w:p w14:paraId="621B8F16" w14:textId="77777777" w:rsidR="00103FDE" w:rsidRDefault="00103FDE" w:rsidP="00103FDE">
      <w:pPr>
        <w:jc w:val="both"/>
        <w:rPr>
          <w:rFonts w:ascii="Arial" w:hAnsi="Arial" w:cs="Arial"/>
          <w:b/>
          <w:bCs/>
          <w:szCs w:val="32"/>
          <w:lang w:val="en-US"/>
        </w:rPr>
      </w:pPr>
      <w:r w:rsidRPr="009C585D">
        <w:rPr>
          <w:rFonts w:ascii="Arial" w:hAnsi="Arial" w:cs="Arial"/>
          <w:b/>
          <w:bCs/>
          <w:szCs w:val="32"/>
          <w:lang w:val="en-US"/>
        </w:rPr>
        <w:t>Do we have the information we need?</w:t>
      </w:r>
    </w:p>
    <w:p w14:paraId="564D274B" w14:textId="77777777" w:rsidR="00103FDE" w:rsidRDefault="00103FDE" w:rsidP="00103FDE">
      <w:pPr>
        <w:jc w:val="both"/>
        <w:rPr>
          <w:rFonts w:ascii="Arial" w:hAnsi="Arial" w:cs="Arial"/>
          <w:b/>
          <w:bCs/>
          <w:szCs w:val="32"/>
          <w:lang w:val="en-US"/>
        </w:rPr>
      </w:pPr>
    </w:p>
    <w:p w14:paraId="68E93C17" w14:textId="77777777" w:rsidR="00103FDE" w:rsidRDefault="00103FDE" w:rsidP="00103FDE">
      <w:pPr>
        <w:jc w:val="both"/>
        <w:rPr>
          <w:rFonts w:ascii="Arial" w:hAnsi="Arial" w:cs="Arial"/>
          <w:szCs w:val="32"/>
          <w:lang w:val="en-US"/>
        </w:rPr>
      </w:pPr>
      <w:r>
        <w:rPr>
          <w:rFonts w:ascii="Arial" w:hAnsi="Arial" w:cs="Arial"/>
          <w:szCs w:val="32"/>
          <w:lang w:val="en-US"/>
        </w:rPr>
        <w:t>No further information is needed to decide to defer the review of the Public Art Policy until 30 June 2020.</w:t>
      </w:r>
    </w:p>
    <w:p w14:paraId="56B32202" w14:textId="77777777" w:rsidR="00103FDE" w:rsidRPr="00C94D84" w:rsidRDefault="00103FDE" w:rsidP="00103FDE">
      <w:pPr>
        <w:jc w:val="both"/>
        <w:rPr>
          <w:rFonts w:ascii="Arial" w:hAnsi="Arial" w:cs="Arial"/>
          <w:szCs w:val="32"/>
          <w:lang w:val="en-US"/>
        </w:rPr>
      </w:pPr>
    </w:p>
    <w:p w14:paraId="312C96E5" w14:textId="77777777" w:rsidR="00103FDE" w:rsidRPr="009C585D" w:rsidRDefault="00103FDE" w:rsidP="00103FDE">
      <w:pPr>
        <w:jc w:val="both"/>
        <w:rPr>
          <w:rFonts w:ascii="Arial" w:hAnsi="Arial" w:cs="Arial"/>
          <w:b/>
          <w:sz w:val="28"/>
          <w:szCs w:val="32"/>
          <w:lang w:val="en-US"/>
        </w:rPr>
      </w:pPr>
      <w:r w:rsidRPr="009C585D">
        <w:rPr>
          <w:rFonts w:ascii="Arial" w:hAnsi="Arial" w:cs="Arial"/>
          <w:b/>
          <w:sz w:val="28"/>
          <w:szCs w:val="32"/>
          <w:lang w:val="en-US"/>
        </w:rPr>
        <w:t>Budget/Financial Implications</w:t>
      </w:r>
    </w:p>
    <w:p w14:paraId="16A5A5D0" w14:textId="77777777" w:rsidR="00103FDE" w:rsidRPr="009C585D" w:rsidRDefault="00103FDE" w:rsidP="00103FDE">
      <w:pPr>
        <w:jc w:val="both"/>
        <w:rPr>
          <w:rFonts w:ascii="Arial" w:hAnsi="Arial" w:cs="Arial"/>
          <w:b/>
          <w:szCs w:val="32"/>
          <w:lang w:val="en-US"/>
        </w:rPr>
      </w:pPr>
    </w:p>
    <w:p w14:paraId="6BD6CF23" w14:textId="77777777" w:rsidR="00103FDE" w:rsidRDefault="00103FDE" w:rsidP="00103FDE">
      <w:pPr>
        <w:jc w:val="both"/>
        <w:rPr>
          <w:rFonts w:ascii="Arial" w:hAnsi="Arial" w:cs="Arial"/>
          <w:b/>
          <w:szCs w:val="32"/>
          <w:lang w:val="en-US"/>
        </w:rPr>
      </w:pPr>
      <w:r w:rsidRPr="009C585D">
        <w:rPr>
          <w:rFonts w:ascii="Arial" w:hAnsi="Arial" w:cs="Arial"/>
          <w:b/>
          <w:szCs w:val="32"/>
          <w:lang w:val="en-US"/>
        </w:rPr>
        <w:t xml:space="preserve">Can we afford it? </w:t>
      </w:r>
    </w:p>
    <w:p w14:paraId="2AD562DC" w14:textId="77777777" w:rsidR="00103FDE" w:rsidRDefault="00103FDE" w:rsidP="00103FDE">
      <w:pPr>
        <w:jc w:val="both"/>
        <w:rPr>
          <w:rFonts w:ascii="Arial" w:hAnsi="Arial" w:cs="Arial"/>
          <w:b/>
          <w:szCs w:val="32"/>
          <w:lang w:val="en-US"/>
        </w:rPr>
      </w:pPr>
    </w:p>
    <w:p w14:paraId="573E5030" w14:textId="77777777" w:rsidR="00103FDE" w:rsidRPr="00F045FC" w:rsidRDefault="00103FDE" w:rsidP="00103FDE">
      <w:pPr>
        <w:jc w:val="both"/>
        <w:rPr>
          <w:rFonts w:ascii="Arial" w:hAnsi="Arial" w:cs="Arial"/>
          <w:bCs/>
          <w:szCs w:val="32"/>
          <w:lang w:val="en-US"/>
        </w:rPr>
      </w:pPr>
      <w:r>
        <w:rPr>
          <w:rFonts w:ascii="Arial" w:hAnsi="Arial" w:cs="Arial"/>
          <w:bCs/>
          <w:szCs w:val="32"/>
          <w:lang w:val="en-US"/>
        </w:rPr>
        <w:t>Yes, Council can afford to defer the review of the Public Art Policy until 30 June 2020.</w:t>
      </w:r>
    </w:p>
    <w:p w14:paraId="0C97191B" w14:textId="77777777" w:rsidR="00103FDE" w:rsidRPr="009C585D" w:rsidRDefault="00103FDE" w:rsidP="00103FDE">
      <w:pPr>
        <w:jc w:val="both"/>
        <w:rPr>
          <w:rFonts w:ascii="Arial" w:hAnsi="Arial" w:cs="Arial"/>
          <w:b/>
          <w:szCs w:val="32"/>
          <w:lang w:val="en-US"/>
        </w:rPr>
      </w:pPr>
    </w:p>
    <w:p w14:paraId="1BAAE838" w14:textId="77777777" w:rsidR="00103FDE" w:rsidRDefault="00103FDE" w:rsidP="00103FDE">
      <w:pPr>
        <w:jc w:val="both"/>
        <w:rPr>
          <w:rFonts w:ascii="Arial" w:hAnsi="Arial" w:cs="Arial"/>
          <w:b/>
          <w:szCs w:val="32"/>
          <w:lang w:val="en-US"/>
        </w:rPr>
      </w:pPr>
      <w:r w:rsidRPr="009C585D">
        <w:rPr>
          <w:rFonts w:ascii="Arial" w:hAnsi="Arial" w:cs="Arial"/>
          <w:b/>
          <w:szCs w:val="32"/>
          <w:lang w:val="en-US"/>
        </w:rPr>
        <w:lastRenderedPageBreak/>
        <w:t>How does the option impact upon rates?</w:t>
      </w:r>
    </w:p>
    <w:p w14:paraId="069B63CB" w14:textId="77777777" w:rsidR="00103FDE" w:rsidRDefault="00103FDE" w:rsidP="00103FDE">
      <w:pPr>
        <w:jc w:val="both"/>
        <w:rPr>
          <w:rFonts w:ascii="Arial" w:hAnsi="Arial" w:cs="Arial"/>
          <w:b/>
          <w:szCs w:val="32"/>
          <w:lang w:val="en-US"/>
        </w:rPr>
      </w:pPr>
    </w:p>
    <w:p w14:paraId="1250261C" w14:textId="77777777" w:rsidR="00103FDE" w:rsidRDefault="00103FDE" w:rsidP="00103FDE">
      <w:pPr>
        <w:jc w:val="both"/>
        <w:rPr>
          <w:rFonts w:ascii="Arial" w:hAnsi="Arial" w:cs="Arial"/>
          <w:bCs/>
          <w:szCs w:val="32"/>
          <w:lang w:val="en-US"/>
        </w:rPr>
      </w:pPr>
      <w:r>
        <w:rPr>
          <w:rFonts w:ascii="Arial" w:hAnsi="Arial" w:cs="Arial"/>
          <w:bCs/>
          <w:szCs w:val="32"/>
          <w:lang w:val="en-US"/>
        </w:rPr>
        <w:t xml:space="preserve">There is no impact on rates of deferring the review of the Public Art Policy.  </w:t>
      </w:r>
    </w:p>
    <w:p w14:paraId="27D2BEF7" w14:textId="77777777" w:rsidR="00103FDE" w:rsidRDefault="00103FDE" w:rsidP="00103FDE">
      <w:pPr>
        <w:jc w:val="both"/>
        <w:rPr>
          <w:rFonts w:ascii="Arial" w:hAnsi="Arial" w:cs="Arial"/>
          <w:bCs/>
          <w:szCs w:val="32"/>
          <w:lang w:val="en-US"/>
        </w:rPr>
      </w:pPr>
    </w:p>
    <w:p w14:paraId="5AF4C572" w14:textId="77777777" w:rsidR="00103FDE" w:rsidRDefault="00103FDE" w:rsidP="00103FDE">
      <w:pPr>
        <w:jc w:val="both"/>
        <w:rPr>
          <w:rFonts w:ascii="Arial" w:hAnsi="Arial" w:cs="Arial"/>
          <w:b/>
          <w:sz w:val="28"/>
          <w:szCs w:val="28"/>
          <w:lang w:val="en-US"/>
        </w:rPr>
      </w:pPr>
      <w:r>
        <w:rPr>
          <w:rFonts w:ascii="Arial" w:hAnsi="Arial" w:cs="Arial"/>
          <w:b/>
          <w:sz w:val="28"/>
          <w:szCs w:val="28"/>
          <w:lang w:val="en-US"/>
        </w:rPr>
        <w:t>Conclusion</w:t>
      </w:r>
    </w:p>
    <w:p w14:paraId="7B479DB2" w14:textId="77777777" w:rsidR="00103FDE" w:rsidRDefault="00103FDE" w:rsidP="00103FDE">
      <w:pPr>
        <w:jc w:val="both"/>
        <w:rPr>
          <w:rFonts w:ascii="Arial" w:hAnsi="Arial" w:cs="Arial"/>
          <w:bCs/>
          <w:szCs w:val="24"/>
          <w:lang w:val="en-US"/>
        </w:rPr>
      </w:pPr>
    </w:p>
    <w:p w14:paraId="0579BC77" w14:textId="77777777" w:rsidR="00103FDE" w:rsidRPr="00F045FC" w:rsidRDefault="00103FDE" w:rsidP="00103FDE">
      <w:pPr>
        <w:jc w:val="both"/>
        <w:rPr>
          <w:rFonts w:ascii="Arial" w:hAnsi="Arial" w:cs="Arial"/>
          <w:bCs/>
          <w:szCs w:val="24"/>
          <w:lang w:val="en-US"/>
        </w:rPr>
      </w:pPr>
      <w:r>
        <w:rPr>
          <w:rFonts w:ascii="Arial" w:hAnsi="Arial" w:cs="Arial"/>
          <w:bCs/>
          <w:szCs w:val="24"/>
          <w:lang w:val="en-US"/>
        </w:rPr>
        <w:t>Therefore it is recommended that the Committee receive the information that the CEO and City’s Executive has instructed staff to defer further work on the Public Art Policy, Public Art Strategy and Percent for Art Scheme until 30 June 2020;  and that the Committee recommends this action to Council.</w:t>
      </w:r>
    </w:p>
    <w:p w14:paraId="62C3E078" w14:textId="2E0DF8E2" w:rsidR="00D77D74" w:rsidRDefault="00D77D74" w:rsidP="00D77D74">
      <w:pPr>
        <w:jc w:val="both"/>
        <w:rPr>
          <w:rFonts w:ascii="Arial" w:eastAsiaTheme="minorHAnsi" w:hAnsi="Arial" w:cs="Arial"/>
          <w:szCs w:val="32"/>
          <w:lang w:val="en-US"/>
        </w:rPr>
      </w:pPr>
    </w:p>
    <w:p w14:paraId="6911C2E7" w14:textId="77777777" w:rsidR="00B847F8" w:rsidRPr="00BB1236" w:rsidRDefault="00B847F8" w:rsidP="00D77D74">
      <w:pPr>
        <w:jc w:val="both"/>
        <w:rPr>
          <w:rFonts w:ascii="Arial" w:hAnsi="Arial" w:cs="Arial"/>
          <w:b/>
          <w:sz w:val="28"/>
          <w:szCs w:val="32"/>
          <w:lang w:val="en-US"/>
        </w:rPr>
      </w:pPr>
    </w:p>
    <w:p w14:paraId="78652858" w14:textId="4691A127" w:rsidR="003F05D4" w:rsidRPr="00EF2371" w:rsidRDefault="004F17B1" w:rsidP="004F17B1">
      <w:pPr>
        <w:pStyle w:val="Heading1"/>
        <w:tabs>
          <w:tab w:val="clear" w:pos="720"/>
          <w:tab w:val="clear" w:pos="2410"/>
          <w:tab w:val="left" w:pos="0"/>
        </w:tabs>
        <w:spacing w:before="0" w:after="0"/>
        <w:ind w:left="-851"/>
        <w:rPr>
          <w:rFonts w:ascii="Arial" w:hAnsi="Arial" w:cs="Arial"/>
          <w:caps w:val="0"/>
          <w:sz w:val="24"/>
          <w:szCs w:val="24"/>
          <w:u w:val="none"/>
        </w:rPr>
      </w:pPr>
      <w:bookmarkStart w:id="21" w:name="_Toc40182705"/>
      <w:r>
        <w:rPr>
          <w:rFonts w:ascii="Arial" w:hAnsi="Arial" w:cs="Arial"/>
          <w:caps w:val="0"/>
          <w:sz w:val="24"/>
          <w:szCs w:val="24"/>
          <w:u w:val="none"/>
        </w:rPr>
        <w:t>8.</w:t>
      </w:r>
      <w:r>
        <w:rPr>
          <w:rFonts w:ascii="Arial" w:hAnsi="Arial" w:cs="Arial"/>
          <w:caps w:val="0"/>
          <w:sz w:val="24"/>
          <w:szCs w:val="24"/>
          <w:u w:val="none"/>
        </w:rPr>
        <w:tab/>
      </w:r>
      <w:r w:rsidR="001366E6">
        <w:rPr>
          <w:rFonts w:ascii="Arial" w:hAnsi="Arial" w:cs="Arial"/>
          <w:caps w:val="0"/>
          <w:sz w:val="24"/>
          <w:szCs w:val="22"/>
          <w:u w:val="none"/>
        </w:rPr>
        <w:t>Date of Next Meeting</w:t>
      </w:r>
      <w:bookmarkEnd w:id="21"/>
    </w:p>
    <w:p w14:paraId="5BC9B5EC" w14:textId="77777777" w:rsidR="003F05D4" w:rsidRPr="00180419" w:rsidRDefault="003F05D4" w:rsidP="00CD3743">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6455059C" w14:textId="5BAD63AD" w:rsidR="003F05D4" w:rsidRPr="00EF2371" w:rsidRDefault="003F05D4" w:rsidP="00CD3743">
      <w:pPr>
        <w:pStyle w:val="CouncilHeading"/>
      </w:pPr>
      <w:r w:rsidRPr="006E718E">
        <w:t xml:space="preserve">The next meeting of the </w:t>
      </w:r>
      <w:r w:rsidR="00E30113">
        <w:t xml:space="preserve">Public </w:t>
      </w:r>
      <w:r w:rsidRPr="006E718E">
        <w:t>Art Committee will be held on Monday</w:t>
      </w:r>
      <w:r w:rsidR="008A4AC8" w:rsidRPr="006E718E">
        <w:t xml:space="preserve"> </w:t>
      </w:r>
      <w:r w:rsidR="00C703C8">
        <w:t>17 August</w:t>
      </w:r>
      <w:r w:rsidR="0025784B">
        <w:t xml:space="preserve"> 2020</w:t>
      </w:r>
      <w:r w:rsidR="002B637F">
        <w:t xml:space="preserve">. </w:t>
      </w:r>
    </w:p>
    <w:p w14:paraId="631DB122" w14:textId="4ACF4DAE" w:rsidR="00372981" w:rsidRDefault="00372981" w:rsidP="00CD3743">
      <w:pPr>
        <w:pStyle w:val="CouncilHeading"/>
      </w:pPr>
    </w:p>
    <w:p w14:paraId="0DE3DB90" w14:textId="77777777" w:rsidR="000455FB" w:rsidRDefault="000455FB" w:rsidP="00CD3743">
      <w:pPr>
        <w:pStyle w:val="CouncilHeading"/>
      </w:pPr>
    </w:p>
    <w:p w14:paraId="311071C1" w14:textId="2573B7B6" w:rsidR="003F05D4" w:rsidRPr="00180419" w:rsidRDefault="003F05D4" w:rsidP="00CD3743">
      <w:pPr>
        <w:pStyle w:val="Heading1"/>
        <w:tabs>
          <w:tab w:val="clear" w:pos="720"/>
        </w:tabs>
        <w:spacing w:before="0" w:after="0"/>
        <w:ind w:left="-851"/>
        <w:rPr>
          <w:rFonts w:ascii="Arial" w:hAnsi="Arial" w:cs="Arial"/>
          <w:sz w:val="24"/>
          <w:szCs w:val="24"/>
          <w:u w:val="none"/>
        </w:rPr>
      </w:pPr>
      <w:bookmarkStart w:id="22" w:name="_Toc40182706"/>
      <w:r w:rsidRPr="00180419">
        <w:rPr>
          <w:rFonts w:ascii="Arial" w:hAnsi="Arial" w:cs="Arial"/>
          <w:caps w:val="0"/>
          <w:sz w:val="24"/>
          <w:szCs w:val="24"/>
          <w:u w:val="none"/>
        </w:rPr>
        <w:t>Declaration of Closure</w:t>
      </w:r>
      <w:bookmarkEnd w:id="22"/>
    </w:p>
    <w:p w14:paraId="2E4627A7" w14:textId="77777777" w:rsidR="00873BAE" w:rsidRDefault="00873BAE" w:rsidP="00CD3743">
      <w:pPr>
        <w:jc w:val="both"/>
        <w:rPr>
          <w:rFonts w:ascii="Arial" w:hAnsi="Arial" w:cs="Arial"/>
          <w:szCs w:val="24"/>
        </w:rPr>
      </w:pPr>
    </w:p>
    <w:p w14:paraId="35B46B67" w14:textId="57DED55A" w:rsidR="007A3FC3" w:rsidRPr="00180419" w:rsidRDefault="003F05D4" w:rsidP="00AB6F9F">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sectPr w:rsidR="007A3FC3" w:rsidRPr="00180419" w:rsidSect="00281565">
      <w:type w:val="continuous"/>
      <w:pgSz w:w="11907" w:h="16840" w:code="9"/>
      <w:pgMar w:top="1440" w:right="1797" w:bottom="1440" w:left="1797" w:header="720" w:footer="720" w:gutter="0"/>
      <w:paperSrc w:first="260" w:other="26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2B93CF" w14:textId="77777777" w:rsidR="008549B9" w:rsidRDefault="008549B9" w:rsidP="00D05D60">
      <w:pPr>
        <w:pStyle w:val="TOC3"/>
      </w:pPr>
      <w:r>
        <w:separator/>
      </w:r>
    </w:p>
  </w:endnote>
  <w:endnote w:type="continuationSeparator" w:id="0">
    <w:p w14:paraId="4BEB0EF9" w14:textId="77777777" w:rsidR="008549B9" w:rsidRDefault="008549B9" w:rsidP="00D05D60">
      <w:pPr>
        <w:pStyle w:val="TOC3"/>
      </w:pPr>
      <w:r>
        <w:continuationSeparator/>
      </w:r>
    </w:p>
  </w:endnote>
  <w:endnote w:type="continuationNotice" w:id="1">
    <w:p w14:paraId="040FE531" w14:textId="77777777" w:rsidR="008549B9" w:rsidRDefault="008549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E969B" w14:textId="7C7ECF97" w:rsidR="00057FD9" w:rsidRDefault="00057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C84832A" w14:textId="77777777" w:rsidR="00057FD9" w:rsidRDefault="00057F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B7E9E" w14:textId="3477407C" w:rsidR="00057FD9" w:rsidRDefault="00057FD9">
    <w:pPr>
      <w:pStyle w:val="Footer"/>
      <w:jc w:val="right"/>
    </w:pPr>
  </w:p>
  <w:p w14:paraId="70A51DDC" w14:textId="3470D581" w:rsidR="00057FD9" w:rsidRPr="00180419" w:rsidRDefault="00057FD9">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85F44" w14:textId="03F37BCF" w:rsidR="00057FD9" w:rsidRPr="00180419" w:rsidRDefault="00057FD9">
    <w:pPr>
      <w:pStyle w:val="Footer"/>
      <w:ind w:right="360"/>
      <w:rPr>
        <w:rFonts w:ascii="Arial" w:hAnsi="Arial" w:cs="Arial"/>
        <w:sz w:val="22"/>
        <w:szCs w:val="2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CA322" w14:textId="0FD15AA2" w:rsidR="00057FD9" w:rsidRDefault="00057F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61DB2751" w14:textId="77777777" w:rsidR="00057FD9" w:rsidRDefault="00057FD9">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FBA14" w14:textId="77777777" w:rsidR="00057FD9" w:rsidRPr="00180419" w:rsidRDefault="00057FD9">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10</w:t>
    </w:r>
    <w:r w:rsidRPr="00180419">
      <w:rPr>
        <w:rStyle w:val="PageNumber"/>
        <w:rFonts w:ascii="Arial" w:hAnsi="Arial" w:cs="Arial"/>
        <w:sz w:val="22"/>
        <w:szCs w:val="22"/>
      </w:rPr>
      <w:fldChar w:fldCharType="end"/>
    </w:r>
  </w:p>
  <w:p w14:paraId="64927C7C" w14:textId="77777777" w:rsidR="00057FD9" w:rsidRPr="00180419" w:rsidRDefault="00057FD9">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D28AB5" w14:textId="77777777" w:rsidR="00057FD9" w:rsidRPr="00180419" w:rsidRDefault="00057FD9">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Pr>
        <w:rStyle w:val="PageNumber"/>
        <w:rFonts w:ascii="Arial" w:hAnsi="Arial" w:cs="Arial"/>
        <w:noProof/>
        <w:sz w:val="22"/>
        <w:szCs w:val="22"/>
      </w:rPr>
      <w:t>3</w:t>
    </w:r>
    <w:r w:rsidRPr="00180419">
      <w:rPr>
        <w:rStyle w:val="PageNumber"/>
        <w:rFonts w:ascii="Arial" w:hAnsi="Arial" w:cs="Arial"/>
        <w:sz w:val="22"/>
        <w:szCs w:val="22"/>
      </w:rPr>
      <w:fldChar w:fldCharType="end"/>
    </w:r>
  </w:p>
  <w:p w14:paraId="39201A2C" w14:textId="77777777" w:rsidR="00057FD9" w:rsidRPr="00180419" w:rsidRDefault="00057FD9">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91478" w14:textId="77777777" w:rsidR="008549B9" w:rsidRDefault="008549B9" w:rsidP="00D05D60">
      <w:pPr>
        <w:pStyle w:val="TOC3"/>
      </w:pPr>
      <w:r>
        <w:separator/>
      </w:r>
    </w:p>
  </w:footnote>
  <w:footnote w:type="continuationSeparator" w:id="0">
    <w:p w14:paraId="470BCB83" w14:textId="77777777" w:rsidR="008549B9" w:rsidRDefault="008549B9" w:rsidP="00D05D60">
      <w:pPr>
        <w:pStyle w:val="TOC3"/>
      </w:pPr>
      <w:r>
        <w:continuationSeparator/>
      </w:r>
    </w:p>
  </w:footnote>
  <w:footnote w:type="continuationNotice" w:id="1">
    <w:p w14:paraId="3A86DD0C" w14:textId="77777777" w:rsidR="008549B9" w:rsidRDefault="008549B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EA01D" w14:textId="19852159" w:rsidR="00057FD9" w:rsidRPr="00D57426" w:rsidRDefault="00057FD9" w:rsidP="00921214">
    <w:pPr>
      <w:pStyle w:val="Header"/>
      <w:jc w:val="right"/>
      <w:rPr>
        <w:rFonts w:ascii="Arial" w:hAnsi="Arial"/>
        <w:sz w:val="22"/>
      </w:rPr>
    </w:pPr>
  </w:p>
  <w:p w14:paraId="30E9F4D6" w14:textId="77777777" w:rsidR="00057FD9" w:rsidRDefault="00057F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1F424D" w14:textId="55044F44" w:rsidR="00057FD9" w:rsidRPr="0025784B" w:rsidRDefault="00057FD9" w:rsidP="00281565">
    <w:pPr>
      <w:pStyle w:val="Header"/>
      <w:jc w:val="right"/>
      <w:rPr>
        <w:rFonts w:ascii="Arial" w:hAnsi="Arial" w:cs="Arial"/>
        <w:sz w:val="22"/>
        <w:szCs w:val="18"/>
      </w:rPr>
    </w:pPr>
    <w:r>
      <w:rPr>
        <w:rFonts w:ascii="Arial" w:hAnsi="Arial" w:cs="Arial"/>
        <w:sz w:val="22"/>
        <w:szCs w:val="18"/>
      </w:rPr>
      <w:t xml:space="preserve">Public </w:t>
    </w:r>
    <w:r w:rsidRPr="0025784B">
      <w:rPr>
        <w:rFonts w:ascii="Arial" w:hAnsi="Arial" w:cs="Arial"/>
        <w:sz w:val="22"/>
        <w:szCs w:val="18"/>
      </w:rPr>
      <w:t xml:space="preserve">Art Committee Agenda </w:t>
    </w:r>
    <w:r>
      <w:rPr>
        <w:rFonts w:ascii="Arial" w:hAnsi="Arial" w:cs="Arial"/>
        <w:sz w:val="22"/>
        <w:szCs w:val="18"/>
      </w:rPr>
      <w:t>18 May</w:t>
    </w:r>
    <w:r w:rsidRPr="0025784B">
      <w:rPr>
        <w:rFonts w:ascii="Arial" w:hAnsi="Arial" w:cs="Arial"/>
        <w:sz w:val="22"/>
        <w:szCs w:val="18"/>
      </w:rPr>
      <w:t xml:space="preserve">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95614"/>
    <w:multiLevelType w:val="hybridMultilevel"/>
    <w:tmpl w:val="ED5229E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1731C02"/>
    <w:multiLevelType w:val="hybridMultilevel"/>
    <w:tmpl w:val="5DDC423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8F4232"/>
    <w:multiLevelType w:val="hybridMultilevel"/>
    <w:tmpl w:val="9BA20B9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CAD12A2"/>
    <w:multiLevelType w:val="hybridMultilevel"/>
    <w:tmpl w:val="FDFEC300"/>
    <w:lvl w:ilvl="0" w:tplc="0C090001">
      <w:start w:val="1"/>
      <w:numFmt w:val="bullet"/>
      <w:lvlText w:val=""/>
      <w:lvlJc w:val="left"/>
      <w:pPr>
        <w:ind w:left="780" w:hanging="360"/>
      </w:pPr>
      <w:rPr>
        <w:rFonts w:ascii="Symbol" w:hAnsi="Symbol" w:hint="default"/>
      </w:rPr>
    </w:lvl>
    <w:lvl w:ilvl="1" w:tplc="0C090003">
      <w:start w:val="1"/>
      <w:numFmt w:val="bullet"/>
      <w:lvlText w:val="o"/>
      <w:lvlJc w:val="left"/>
      <w:pPr>
        <w:ind w:left="1500" w:hanging="360"/>
      </w:pPr>
      <w:rPr>
        <w:rFonts w:ascii="Courier New" w:hAnsi="Courier New" w:cs="Courier New" w:hint="default"/>
      </w:rPr>
    </w:lvl>
    <w:lvl w:ilvl="2" w:tplc="0C090005">
      <w:start w:val="1"/>
      <w:numFmt w:val="bullet"/>
      <w:lvlText w:val=""/>
      <w:lvlJc w:val="left"/>
      <w:pPr>
        <w:ind w:left="2220" w:hanging="360"/>
      </w:pPr>
      <w:rPr>
        <w:rFonts w:ascii="Wingdings" w:hAnsi="Wingdings" w:hint="default"/>
      </w:rPr>
    </w:lvl>
    <w:lvl w:ilvl="3" w:tplc="0C090001">
      <w:start w:val="1"/>
      <w:numFmt w:val="bullet"/>
      <w:lvlText w:val=""/>
      <w:lvlJc w:val="left"/>
      <w:pPr>
        <w:ind w:left="2940" w:hanging="360"/>
      </w:pPr>
      <w:rPr>
        <w:rFonts w:ascii="Symbol" w:hAnsi="Symbol" w:hint="default"/>
      </w:rPr>
    </w:lvl>
    <w:lvl w:ilvl="4" w:tplc="0C090003">
      <w:start w:val="1"/>
      <w:numFmt w:val="bullet"/>
      <w:lvlText w:val="o"/>
      <w:lvlJc w:val="left"/>
      <w:pPr>
        <w:ind w:left="3660" w:hanging="360"/>
      </w:pPr>
      <w:rPr>
        <w:rFonts w:ascii="Courier New" w:hAnsi="Courier New" w:cs="Courier New" w:hint="default"/>
      </w:rPr>
    </w:lvl>
    <w:lvl w:ilvl="5" w:tplc="0C090005">
      <w:start w:val="1"/>
      <w:numFmt w:val="bullet"/>
      <w:lvlText w:val=""/>
      <w:lvlJc w:val="left"/>
      <w:pPr>
        <w:ind w:left="4380" w:hanging="360"/>
      </w:pPr>
      <w:rPr>
        <w:rFonts w:ascii="Wingdings" w:hAnsi="Wingdings" w:hint="default"/>
      </w:rPr>
    </w:lvl>
    <w:lvl w:ilvl="6" w:tplc="0C090001">
      <w:start w:val="1"/>
      <w:numFmt w:val="bullet"/>
      <w:lvlText w:val=""/>
      <w:lvlJc w:val="left"/>
      <w:pPr>
        <w:ind w:left="5100" w:hanging="360"/>
      </w:pPr>
      <w:rPr>
        <w:rFonts w:ascii="Symbol" w:hAnsi="Symbol" w:hint="default"/>
      </w:rPr>
    </w:lvl>
    <w:lvl w:ilvl="7" w:tplc="0C090003">
      <w:start w:val="1"/>
      <w:numFmt w:val="bullet"/>
      <w:lvlText w:val="o"/>
      <w:lvlJc w:val="left"/>
      <w:pPr>
        <w:ind w:left="5820" w:hanging="360"/>
      </w:pPr>
      <w:rPr>
        <w:rFonts w:ascii="Courier New" w:hAnsi="Courier New" w:cs="Courier New" w:hint="default"/>
      </w:rPr>
    </w:lvl>
    <w:lvl w:ilvl="8" w:tplc="0C090005">
      <w:start w:val="1"/>
      <w:numFmt w:val="bullet"/>
      <w:lvlText w:val=""/>
      <w:lvlJc w:val="left"/>
      <w:pPr>
        <w:ind w:left="6540" w:hanging="360"/>
      </w:pPr>
      <w:rPr>
        <w:rFonts w:ascii="Wingdings" w:hAnsi="Wingdings" w:hint="default"/>
      </w:rPr>
    </w:lvl>
  </w:abstractNum>
  <w:abstractNum w:abstractNumId="4" w15:restartNumberingAfterBreak="0">
    <w:nsid w:val="31222F39"/>
    <w:multiLevelType w:val="hybridMultilevel"/>
    <w:tmpl w:val="67B4D43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5"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6" w15:restartNumberingAfterBreak="0">
    <w:nsid w:val="3FC81577"/>
    <w:multiLevelType w:val="hybridMultilevel"/>
    <w:tmpl w:val="3C088F5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8" w15:restartNumberingAfterBreak="0">
    <w:nsid w:val="51DA6E33"/>
    <w:multiLevelType w:val="hybridMultilevel"/>
    <w:tmpl w:val="A9EC46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8BF6C43"/>
    <w:multiLevelType w:val="hybridMultilevel"/>
    <w:tmpl w:val="40FA2F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63B55DA7"/>
    <w:multiLevelType w:val="hybridMultilevel"/>
    <w:tmpl w:val="597411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7033739"/>
    <w:multiLevelType w:val="hybridMultilevel"/>
    <w:tmpl w:val="98C2EC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73380F01"/>
    <w:multiLevelType w:val="hybridMultilevel"/>
    <w:tmpl w:val="F0A697BA"/>
    <w:lvl w:ilvl="0" w:tplc="07360B9E">
      <w:start w:val="1"/>
      <w:numFmt w:val="decimal"/>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75673811"/>
    <w:multiLevelType w:val="hybridMultilevel"/>
    <w:tmpl w:val="9D72BD8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97425C1"/>
    <w:multiLevelType w:val="hybridMultilevel"/>
    <w:tmpl w:val="3732060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3"/>
  </w:num>
  <w:num w:numId="5">
    <w:abstractNumId w:val="15"/>
  </w:num>
  <w:num w:numId="6">
    <w:abstractNumId w:val="1"/>
  </w:num>
  <w:num w:numId="7">
    <w:abstractNumId w:val="9"/>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14"/>
  </w:num>
  <w:num w:numId="14">
    <w:abstractNumId w:val="2"/>
  </w:num>
  <w:num w:numId="15">
    <w:abstractNumId w:val="10"/>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Rcx8sq0Aoo+qv9CS8CrkUPFh4iDKs7QbE4tbej7sdFqVIDYcGCwdT7kLm8vi7rYZG6mKW3tQ+xUOdKdL0eGDuQ==" w:salt="xqXa4HygOkYUwKUoXrM6oQ=="/>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A8D"/>
    <w:rsid w:val="00000712"/>
    <w:rsid w:val="0000583D"/>
    <w:rsid w:val="000077C1"/>
    <w:rsid w:val="00007BCA"/>
    <w:rsid w:val="00010AA3"/>
    <w:rsid w:val="000116EE"/>
    <w:rsid w:val="00011C2B"/>
    <w:rsid w:val="00013F59"/>
    <w:rsid w:val="000144E0"/>
    <w:rsid w:val="00015432"/>
    <w:rsid w:val="00016B3C"/>
    <w:rsid w:val="00020EA2"/>
    <w:rsid w:val="00025F36"/>
    <w:rsid w:val="00027667"/>
    <w:rsid w:val="00030A4F"/>
    <w:rsid w:val="000323F9"/>
    <w:rsid w:val="00033650"/>
    <w:rsid w:val="00041117"/>
    <w:rsid w:val="000455FB"/>
    <w:rsid w:val="00045766"/>
    <w:rsid w:val="0004624E"/>
    <w:rsid w:val="00050D31"/>
    <w:rsid w:val="00051C1A"/>
    <w:rsid w:val="00054475"/>
    <w:rsid w:val="00054967"/>
    <w:rsid w:val="00054D50"/>
    <w:rsid w:val="00054E51"/>
    <w:rsid w:val="00057FD9"/>
    <w:rsid w:val="0006604D"/>
    <w:rsid w:val="00066F44"/>
    <w:rsid w:val="000679AE"/>
    <w:rsid w:val="0007330D"/>
    <w:rsid w:val="000803CE"/>
    <w:rsid w:val="00082E0D"/>
    <w:rsid w:val="000842FD"/>
    <w:rsid w:val="00085B7F"/>
    <w:rsid w:val="00095EAA"/>
    <w:rsid w:val="00096B9E"/>
    <w:rsid w:val="000975BA"/>
    <w:rsid w:val="000976CF"/>
    <w:rsid w:val="000A300C"/>
    <w:rsid w:val="000A3D41"/>
    <w:rsid w:val="000A4474"/>
    <w:rsid w:val="000B3F1B"/>
    <w:rsid w:val="000C0AA6"/>
    <w:rsid w:val="000C5843"/>
    <w:rsid w:val="000C59A6"/>
    <w:rsid w:val="000C6DD0"/>
    <w:rsid w:val="000D6524"/>
    <w:rsid w:val="000D6A8F"/>
    <w:rsid w:val="000D6DCB"/>
    <w:rsid w:val="000D7606"/>
    <w:rsid w:val="000E0218"/>
    <w:rsid w:val="000E0501"/>
    <w:rsid w:val="000E0C27"/>
    <w:rsid w:val="000E4E52"/>
    <w:rsid w:val="000E7D5A"/>
    <w:rsid w:val="000F08E2"/>
    <w:rsid w:val="000F0AEC"/>
    <w:rsid w:val="000F2336"/>
    <w:rsid w:val="000F47CC"/>
    <w:rsid w:val="00102878"/>
    <w:rsid w:val="00103FDE"/>
    <w:rsid w:val="0010547D"/>
    <w:rsid w:val="00105713"/>
    <w:rsid w:val="00106A5F"/>
    <w:rsid w:val="00111CA6"/>
    <w:rsid w:val="001126B8"/>
    <w:rsid w:val="00112DDC"/>
    <w:rsid w:val="00113BB5"/>
    <w:rsid w:val="00115FAC"/>
    <w:rsid w:val="00117951"/>
    <w:rsid w:val="00117AD7"/>
    <w:rsid w:val="00120E81"/>
    <w:rsid w:val="001226D8"/>
    <w:rsid w:val="00122905"/>
    <w:rsid w:val="00124B02"/>
    <w:rsid w:val="00124F2D"/>
    <w:rsid w:val="00130989"/>
    <w:rsid w:val="00133FB3"/>
    <w:rsid w:val="00136119"/>
    <w:rsid w:val="001366E6"/>
    <w:rsid w:val="001412DD"/>
    <w:rsid w:val="0014435C"/>
    <w:rsid w:val="00150B42"/>
    <w:rsid w:val="00151E80"/>
    <w:rsid w:val="001540E6"/>
    <w:rsid w:val="00154D5C"/>
    <w:rsid w:val="0015711E"/>
    <w:rsid w:val="00157FD5"/>
    <w:rsid w:val="00163A83"/>
    <w:rsid w:val="00164370"/>
    <w:rsid w:val="00166666"/>
    <w:rsid w:val="0017089E"/>
    <w:rsid w:val="00173754"/>
    <w:rsid w:val="001774F2"/>
    <w:rsid w:val="00180419"/>
    <w:rsid w:val="001819F4"/>
    <w:rsid w:val="00183032"/>
    <w:rsid w:val="00183AF7"/>
    <w:rsid w:val="0018429C"/>
    <w:rsid w:val="0018604E"/>
    <w:rsid w:val="00186FFB"/>
    <w:rsid w:val="001940AC"/>
    <w:rsid w:val="001943B8"/>
    <w:rsid w:val="00196F9B"/>
    <w:rsid w:val="001A03B0"/>
    <w:rsid w:val="001A24B8"/>
    <w:rsid w:val="001A3615"/>
    <w:rsid w:val="001A5490"/>
    <w:rsid w:val="001B0C54"/>
    <w:rsid w:val="001B0D42"/>
    <w:rsid w:val="001B3C94"/>
    <w:rsid w:val="001B57D9"/>
    <w:rsid w:val="001C7EC2"/>
    <w:rsid w:val="001D1749"/>
    <w:rsid w:val="001D2D52"/>
    <w:rsid w:val="001D3108"/>
    <w:rsid w:val="001D5083"/>
    <w:rsid w:val="001D55BC"/>
    <w:rsid w:val="001D5844"/>
    <w:rsid w:val="001D6C21"/>
    <w:rsid w:val="001E0522"/>
    <w:rsid w:val="001E270E"/>
    <w:rsid w:val="001E4B98"/>
    <w:rsid w:val="001F318C"/>
    <w:rsid w:val="001F5312"/>
    <w:rsid w:val="001F65B7"/>
    <w:rsid w:val="0020081B"/>
    <w:rsid w:val="00211EE5"/>
    <w:rsid w:val="00213216"/>
    <w:rsid w:val="00213DF0"/>
    <w:rsid w:val="00216CC1"/>
    <w:rsid w:val="00217348"/>
    <w:rsid w:val="0021786E"/>
    <w:rsid w:val="00220478"/>
    <w:rsid w:val="0022126E"/>
    <w:rsid w:val="00223ED0"/>
    <w:rsid w:val="0022470F"/>
    <w:rsid w:val="0022573D"/>
    <w:rsid w:val="00226A79"/>
    <w:rsid w:val="00226BB2"/>
    <w:rsid w:val="00231684"/>
    <w:rsid w:val="0023480C"/>
    <w:rsid w:val="002349B5"/>
    <w:rsid w:val="00241885"/>
    <w:rsid w:val="00244530"/>
    <w:rsid w:val="00244A94"/>
    <w:rsid w:val="00245401"/>
    <w:rsid w:val="002455D6"/>
    <w:rsid w:val="0024703A"/>
    <w:rsid w:val="00255A72"/>
    <w:rsid w:val="0025673A"/>
    <w:rsid w:val="0025784B"/>
    <w:rsid w:val="00257F09"/>
    <w:rsid w:val="00260EA7"/>
    <w:rsid w:val="002627E2"/>
    <w:rsid w:val="00262A9D"/>
    <w:rsid w:val="00262CBB"/>
    <w:rsid w:val="00263B2A"/>
    <w:rsid w:val="00265B06"/>
    <w:rsid w:val="00265C98"/>
    <w:rsid w:val="00266C8B"/>
    <w:rsid w:val="00266C96"/>
    <w:rsid w:val="002706F9"/>
    <w:rsid w:val="002728F2"/>
    <w:rsid w:val="00272A75"/>
    <w:rsid w:val="002742AF"/>
    <w:rsid w:val="002774D6"/>
    <w:rsid w:val="00281565"/>
    <w:rsid w:val="00282550"/>
    <w:rsid w:val="002856CF"/>
    <w:rsid w:val="00286470"/>
    <w:rsid w:val="0029134F"/>
    <w:rsid w:val="0029176A"/>
    <w:rsid w:val="002A2140"/>
    <w:rsid w:val="002A5E69"/>
    <w:rsid w:val="002B116E"/>
    <w:rsid w:val="002B20CC"/>
    <w:rsid w:val="002B637F"/>
    <w:rsid w:val="002C012A"/>
    <w:rsid w:val="002C2E36"/>
    <w:rsid w:val="002C3475"/>
    <w:rsid w:val="002D0038"/>
    <w:rsid w:val="002D2F91"/>
    <w:rsid w:val="002D3533"/>
    <w:rsid w:val="002D7BBD"/>
    <w:rsid w:val="002E0ACC"/>
    <w:rsid w:val="002E116E"/>
    <w:rsid w:val="002E1CE6"/>
    <w:rsid w:val="002E2E44"/>
    <w:rsid w:val="002E51A0"/>
    <w:rsid w:val="002F5267"/>
    <w:rsid w:val="002F5B2D"/>
    <w:rsid w:val="002F640E"/>
    <w:rsid w:val="002F6DC6"/>
    <w:rsid w:val="003023F6"/>
    <w:rsid w:val="0030295F"/>
    <w:rsid w:val="003047AE"/>
    <w:rsid w:val="003130AE"/>
    <w:rsid w:val="00314923"/>
    <w:rsid w:val="00316D49"/>
    <w:rsid w:val="00317468"/>
    <w:rsid w:val="00317661"/>
    <w:rsid w:val="00317B11"/>
    <w:rsid w:val="00320E32"/>
    <w:rsid w:val="003226AB"/>
    <w:rsid w:val="003311C9"/>
    <w:rsid w:val="00332410"/>
    <w:rsid w:val="003358A6"/>
    <w:rsid w:val="00335A4F"/>
    <w:rsid w:val="003406A1"/>
    <w:rsid w:val="00341045"/>
    <w:rsid w:val="00343FCB"/>
    <w:rsid w:val="003447C2"/>
    <w:rsid w:val="00346711"/>
    <w:rsid w:val="00350C09"/>
    <w:rsid w:val="0035124C"/>
    <w:rsid w:val="00351669"/>
    <w:rsid w:val="0035167D"/>
    <w:rsid w:val="00351F12"/>
    <w:rsid w:val="00352E63"/>
    <w:rsid w:val="003553CF"/>
    <w:rsid w:val="00355604"/>
    <w:rsid w:val="00357386"/>
    <w:rsid w:val="003633F9"/>
    <w:rsid w:val="00364716"/>
    <w:rsid w:val="00367F44"/>
    <w:rsid w:val="00370233"/>
    <w:rsid w:val="0037076D"/>
    <w:rsid w:val="00371DC7"/>
    <w:rsid w:val="00372048"/>
    <w:rsid w:val="00372981"/>
    <w:rsid w:val="0037469D"/>
    <w:rsid w:val="00377D35"/>
    <w:rsid w:val="003818CB"/>
    <w:rsid w:val="00382822"/>
    <w:rsid w:val="00383B40"/>
    <w:rsid w:val="00385E73"/>
    <w:rsid w:val="00390DA0"/>
    <w:rsid w:val="00397733"/>
    <w:rsid w:val="003A4444"/>
    <w:rsid w:val="003A6918"/>
    <w:rsid w:val="003B2726"/>
    <w:rsid w:val="003B47C7"/>
    <w:rsid w:val="003B54F5"/>
    <w:rsid w:val="003C2398"/>
    <w:rsid w:val="003C46D3"/>
    <w:rsid w:val="003C48E9"/>
    <w:rsid w:val="003C6BED"/>
    <w:rsid w:val="003D1F21"/>
    <w:rsid w:val="003D2742"/>
    <w:rsid w:val="003D6D2B"/>
    <w:rsid w:val="003E0638"/>
    <w:rsid w:val="003F05D4"/>
    <w:rsid w:val="003F3913"/>
    <w:rsid w:val="00402A24"/>
    <w:rsid w:val="00402C32"/>
    <w:rsid w:val="00402EA3"/>
    <w:rsid w:val="00407849"/>
    <w:rsid w:val="00412EE8"/>
    <w:rsid w:val="00414CEC"/>
    <w:rsid w:val="00415E4A"/>
    <w:rsid w:val="0041786B"/>
    <w:rsid w:val="00421F15"/>
    <w:rsid w:val="004244BE"/>
    <w:rsid w:val="004245AD"/>
    <w:rsid w:val="00427105"/>
    <w:rsid w:val="00427DE5"/>
    <w:rsid w:val="00431EB0"/>
    <w:rsid w:val="004328E9"/>
    <w:rsid w:val="00436952"/>
    <w:rsid w:val="004376C0"/>
    <w:rsid w:val="00437F08"/>
    <w:rsid w:val="0044631B"/>
    <w:rsid w:val="0044714C"/>
    <w:rsid w:val="004527E4"/>
    <w:rsid w:val="00453943"/>
    <w:rsid w:val="004658B7"/>
    <w:rsid w:val="0046593B"/>
    <w:rsid w:val="00465A04"/>
    <w:rsid w:val="004663A6"/>
    <w:rsid w:val="00472210"/>
    <w:rsid w:val="00473BC0"/>
    <w:rsid w:val="00477C38"/>
    <w:rsid w:val="0048631A"/>
    <w:rsid w:val="004907EA"/>
    <w:rsid w:val="00493310"/>
    <w:rsid w:val="00493AE4"/>
    <w:rsid w:val="004947EC"/>
    <w:rsid w:val="00495070"/>
    <w:rsid w:val="004A2A63"/>
    <w:rsid w:val="004A635C"/>
    <w:rsid w:val="004A7DDA"/>
    <w:rsid w:val="004B0AFD"/>
    <w:rsid w:val="004B3BFA"/>
    <w:rsid w:val="004B582C"/>
    <w:rsid w:val="004C1C01"/>
    <w:rsid w:val="004C2FBE"/>
    <w:rsid w:val="004C4863"/>
    <w:rsid w:val="004C5F20"/>
    <w:rsid w:val="004C697F"/>
    <w:rsid w:val="004D0693"/>
    <w:rsid w:val="004D4709"/>
    <w:rsid w:val="004D554D"/>
    <w:rsid w:val="004D5897"/>
    <w:rsid w:val="004E00FD"/>
    <w:rsid w:val="004E0D76"/>
    <w:rsid w:val="004E5D18"/>
    <w:rsid w:val="004F17B1"/>
    <w:rsid w:val="004F47A2"/>
    <w:rsid w:val="004F6B4B"/>
    <w:rsid w:val="004F7740"/>
    <w:rsid w:val="00504A13"/>
    <w:rsid w:val="00510FD2"/>
    <w:rsid w:val="00512D0F"/>
    <w:rsid w:val="00516423"/>
    <w:rsid w:val="00516A8D"/>
    <w:rsid w:val="005200A3"/>
    <w:rsid w:val="00520819"/>
    <w:rsid w:val="0052156B"/>
    <w:rsid w:val="00522C6B"/>
    <w:rsid w:val="005249DD"/>
    <w:rsid w:val="00525A19"/>
    <w:rsid w:val="005276AD"/>
    <w:rsid w:val="0053053C"/>
    <w:rsid w:val="00531160"/>
    <w:rsid w:val="00535EBE"/>
    <w:rsid w:val="00537DC3"/>
    <w:rsid w:val="0054189A"/>
    <w:rsid w:val="005437F8"/>
    <w:rsid w:val="005441A5"/>
    <w:rsid w:val="00546BC9"/>
    <w:rsid w:val="00550A22"/>
    <w:rsid w:val="00550D59"/>
    <w:rsid w:val="00551112"/>
    <w:rsid w:val="0055284A"/>
    <w:rsid w:val="0055360B"/>
    <w:rsid w:val="00553652"/>
    <w:rsid w:val="00553F86"/>
    <w:rsid w:val="00556CC9"/>
    <w:rsid w:val="00562866"/>
    <w:rsid w:val="005704D0"/>
    <w:rsid w:val="00571D59"/>
    <w:rsid w:val="00573889"/>
    <w:rsid w:val="00574984"/>
    <w:rsid w:val="00575FB3"/>
    <w:rsid w:val="00576FD7"/>
    <w:rsid w:val="00580BFF"/>
    <w:rsid w:val="0058576F"/>
    <w:rsid w:val="00586375"/>
    <w:rsid w:val="005904C7"/>
    <w:rsid w:val="0059087E"/>
    <w:rsid w:val="00594820"/>
    <w:rsid w:val="005974DD"/>
    <w:rsid w:val="00597FE5"/>
    <w:rsid w:val="005A074F"/>
    <w:rsid w:val="005A12BA"/>
    <w:rsid w:val="005A286F"/>
    <w:rsid w:val="005A3425"/>
    <w:rsid w:val="005A4B7B"/>
    <w:rsid w:val="005A57B5"/>
    <w:rsid w:val="005A5A5D"/>
    <w:rsid w:val="005A682B"/>
    <w:rsid w:val="005B12FE"/>
    <w:rsid w:val="005B418A"/>
    <w:rsid w:val="005B6BE0"/>
    <w:rsid w:val="005D4C0B"/>
    <w:rsid w:val="005F0390"/>
    <w:rsid w:val="005F2316"/>
    <w:rsid w:val="005F24FF"/>
    <w:rsid w:val="005F2F09"/>
    <w:rsid w:val="005F327E"/>
    <w:rsid w:val="00610377"/>
    <w:rsid w:val="00610CDB"/>
    <w:rsid w:val="00610FC4"/>
    <w:rsid w:val="00612F4E"/>
    <w:rsid w:val="0061315F"/>
    <w:rsid w:val="00613DAA"/>
    <w:rsid w:val="00613E35"/>
    <w:rsid w:val="00614467"/>
    <w:rsid w:val="006176FF"/>
    <w:rsid w:val="006206E4"/>
    <w:rsid w:val="006254C3"/>
    <w:rsid w:val="00627167"/>
    <w:rsid w:val="00632A7F"/>
    <w:rsid w:val="006339EA"/>
    <w:rsid w:val="0063530E"/>
    <w:rsid w:val="00636E1B"/>
    <w:rsid w:val="00641475"/>
    <w:rsid w:val="0064228C"/>
    <w:rsid w:val="00643B38"/>
    <w:rsid w:val="006441F1"/>
    <w:rsid w:val="006454B3"/>
    <w:rsid w:val="00645CDE"/>
    <w:rsid w:val="0064774E"/>
    <w:rsid w:val="00652102"/>
    <w:rsid w:val="00657ECF"/>
    <w:rsid w:val="00657F07"/>
    <w:rsid w:val="00666E78"/>
    <w:rsid w:val="00667017"/>
    <w:rsid w:val="00683A50"/>
    <w:rsid w:val="006861BF"/>
    <w:rsid w:val="0069434F"/>
    <w:rsid w:val="00694C2E"/>
    <w:rsid w:val="0069679E"/>
    <w:rsid w:val="006967E1"/>
    <w:rsid w:val="006A30A4"/>
    <w:rsid w:val="006A5D9D"/>
    <w:rsid w:val="006B046B"/>
    <w:rsid w:val="006B5FBB"/>
    <w:rsid w:val="006B766A"/>
    <w:rsid w:val="006D1D50"/>
    <w:rsid w:val="006D4801"/>
    <w:rsid w:val="006D5093"/>
    <w:rsid w:val="006D7691"/>
    <w:rsid w:val="006E5C53"/>
    <w:rsid w:val="006E6FB6"/>
    <w:rsid w:val="006E718E"/>
    <w:rsid w:val="006F123F"/>
    <w:rsid w:val="006F2052"/>
    <w:rsid w:val="006F29CF"/>
    <w:rsid w:val="006F3D15"/>
    <w:rsid w:val="006F58B7"/>
    <w:rsid w:val="006F7837"/>
    <w:rsid w:val="00703D68"/>
    <w:rsid w:val="0070410F"/>
    <w:rsid w:val="0070572C"/>
    <w:rsid w:val="0071406B"/>
    <w:rsid w:val="007157CA"/>
    <w:rsid w:val="007170FB"/>
    <w:rsid w:val="00725F36"/>
    <w:rsid w:val="0073259D"/>
    <w:rsid w:val="00732870"/>
    <w:rsid w:val="00733EAA"/>
    <w:rsid w:val="007405FB"/>
    <w:rsid w:val="00740F97"/>
    <w:rsid w:val="007432BD"/>
    <w:rsid w:val="007501E3"/>
    <w:rsid w:val="00751290"/>
    <w:rsid w:val="00754534"/>
    <w:rsid w:val="00765E9D"/>
    <w:rsid w:val="00767881"/>
    <w:rsid w:val="00771DE5"/>
    <w:rsid w:val="007741BF"/>
    <w:rsid w:val="00786722"/>
    <w:rsid w:val="00790C18"/>
    <w:rsid w:val="0079136B"/>
    <w:rsid w:val="00791EE6"/>
    <w:rsid w:val="0079675E"/>
    <w:rsid w:val="007A1F75"/>
    <w:rsid w:val="007A3FC3"/>
    <w:rsid w:val="007B0B2F"/>
    <w:rsid w:val="007B211E"/>
    <w:rsid w:val="007B29CA"/>
    <w:rsid w:val="007B2AD2"/>
    <w:rsid w:val="007B2E81"/>
    <w:rsid w:val="007B5562"/>
    <w:rsid w:val="007C1357"/>
    <w:rsid w:val="007C3CCB"/>
    <w:rsid w:val="007C6B8A"/>
    <w:rsid w:val="007D162E"/>
    <w:rsid w:val="007D5CBA"/>
    <w:rsid w:val="007D620C"/>
    <w:rsid w:val="007E3BB0"/>
    <w:rsid w:val="007E3C76"/>
    <w:rsid w:val="007E40F6"/>
    <w:rsid w:val="007F694B"/>
    <w:rsid w:val="007F7FDD"/>
    <w:rsid w:val="00801C12"/>
    <w:rsid w:val="00806BD9"/>
    <w:rsid w:val="008076AA"/>
    <w:rsid w:val="00807B50"/>
    <w:rsid w:val="00812014"/>
    <w:rsid w:val="00812F9F"/>
    <w:rsid w:val="00813CF0"/>
    <w:rsid w:val="00817D01"/>
    <w:rsid w:val="0082462E"/>
    <w:rsid w:val="00825187"/>
    <w:rsid w:val="00825589"/>
    <w:rsid w:val="00827B9D"/>
    <w:rsid w:val="008313F0"/>
    <w:rsid w:val="00831430"/>
    <w:rsid w:val="008326C6"/>
    <w:rsid w:val="00832975"/>
    <w:rsid w:val="00832AC1"/>
    <w:rsid w:val="00833FA6"/>
    <w:rsid w:val="00836A59"/>
    <w:rsid w:val="00836D32"/>
    <w:rsid w:val="00844EF0"/>
    <w:rsid w:val="00850CD6"/>
    <w:rsid w:val="00851F8E"/>
    <w:rsid w:val="00854366"/>
    <w:rsid w:val="008549B9"/>
    <w:rsid w:val="00862090"/>
    <w:rsid w:val="0086268C"/>
    <w:rsid w:val="00865A70"/>
    <w:rsid w:val="0087158F"/>
    <w:rsid w:val="00873BAE"/>
    <w:rsid w:val="00873CFD"/>
    <w:rsid w:val="008766D4"/>
    <w:rsid w:val="00884978"/>
    <w:rsid w:val="00885DCF"/>
    <w:rsid w:val="0088632C"/>
    <w:rsid w:val="00892043"/>
    <w:rsid w:val="008973D3"/>
    <w:rsid w:val="008A4AC8"/>
    <w:rsid w:val="008B217D"/>
    <w:rsid w:val="008B32B1"/>
    <w:rsid w:val="008B4ECC"/>
    <w:rsid w:val="008B6163"/>
    <w:rsid w:val="008B6786"/>
    <w:rsid w:val="008B79EB"/>
    <w:rsid w:val="008C0B29"/>
    <w:rsid w:val="008C1A0F"/>
    <w:rsid w:val="008C48F4"/>
    <w:rsid w:val="008C687E"/>
    <w:rsid w:val="008C711B"/>
    <w:rsid w:val="008C7B9A"/>
    <w:rsid w:val="008D0B09"/>
    <w:rsid w:val="008D3333"/>
    <w:rsid w:val="008D3923"/>
    <w:rsid w:val="008D5B76"/>
    <w:rsid w:val="008D6E23"/>
    <w:rsid w:val="008E17E7"/>
    <w:rsid w:val="008E5A62"/>
    <w:rsid w:val="008E6C82"/>
    <w:rsid w:val="008F292B"/>
    <w:rsid w:val="00902E39"/>
    <w:rsid w:val="00904B70"/>
    <w:rsid w:val="00907B6D"/>
    <w:rsid w:val="009110D4"/>
    <w:rsid w:val="009110F8"/>
    <w:rsid w:val="00912652"/>
    <w:rsid w:val="009135C8"/>
    <w:rsid w:val="0092096D"/>
    <w:rsid w:val="00921214"/>
    <w:rsid w:val="00923509"/>
    <w:rsid w:val="00925CC7"/>
    <w:rsid w:val="00925CE3"/>
    <w:rsid w:val="00926E88"/>
    <w:rsid w:val="00927A88"/>
    <w:rsid w:val="00932C7E"/>
    <w:rsid w:val="00933F3D"/>
    <w:rsid w:val="009368F4"/>
    <w:rsid w:val="0093760B"/>
    <w:rsid w:val="009404C1"/>
    <w:rsid w:val="00945D44"/>
    <w:rsid w:val="0095033D"/>
    <w:rsid w:val="009507BB"/>
    <w:rsid w:val="009518EA"/>
    <w:rsid w:val="009530E0"/>
    <w:rsid w:val="00953EEC"/>
    <w:rsid w:val="00960E41"/>
    <w:rsid w:val="00963C34"/>
    <w:rsid w:val="009643AF"/>
    <w:rsid w:val="00966749"/>
    <w:rsid w:val="00972622"/>
    <w:rsid w:val="00977FCC"/>
    <w:rsid w:val="00980917"/>
    <w:rsid w:val="0098117F"/>
    <w:rsid w:val="0098368E"/>
    <w:rsid w:val="009849D7"/>
    <w:rsid w:val="00986D6C"/>
    <w:rsid w:val="0099089A"/>
    <w:rsid w:val="00991595"/>
    <w:rsid w:val="00997018"/>
    <w:rsid w:val="009A0DFB"/>
    <w:rsid w:val="009A261E"/>
    <w:rsid w:val="009A3C46"/>
    <w:rsid w:val="009A4AF1"/>
    <w:rsid w:val="009A62C1"/>
    <w:rsid w:val="009B1ACF"/>
    <w:rsid w:val="009B279A"/>
    <w:rsid w:val="009B29C3"/>
    <w:rsid w:val="009B65FE"/>
    <w:rsid w:val="009B7249"/>
    <w:rsid w:val="009C7530"/>
    <w:rsid w:val="009D1F4F"/>
    <w:rsid w:val="009D3FF6"/>
    <w:rsid w:val="009D53AC"/>
    <w:rsid w:val="009D594D"/>
    <w:rsid w:val="009D5CD4"/>
    <w:rsid w:val="009D6E0F"/>
    <w:rsid w:val="009E3BEB"/>
    <w:rsid w:val="009F05B8"/>
    <w:rsid w:val="009F090D"/>
    <w:rsid w:val="009F68B5"/>
    <w:rsid w:val="00A1055E"/>
    <w:rsid w:val="00A118BC"/>
    <w:rsid w:val="00A11A10"/>
    <w:rsid w:val="00A1387F"/>
    <w:rsid w:val="00A20C57"/>
    <w:rsid w:val="00A21E29"/>
    <w:rsid w:val="00A22B7D"/>
    <w:rsid w:val="00A30F65"/>
    <w:rsid w:val="00A311E9"/>
    <w:rsid w:val="00A3384C"/>
    <w:rsid w:val="00A35212"/>
    <w:rsid w:val="00A430F4"/>
    <w:rsid w:val="00A431F4"/>
    <w:rsid w:val="00A51A17"/>
    <w:rsid w:val="00A53261"/>
    <w:rsid w:val="00A53BD3"/>
    <w:rsid w:val="00A6339C"/>
    <w:rsid w:val="00A63A8D"/>
    <w:rsid w:val="00A664D7"/>
    <w:rsid w:val="00A727ED"/>
    <w:rsid w:val="00A73C46"/>
    <w:rsid w:val="00A73C5C"/>
    <w:rsid w:val="00A75083"/>
    <w:rsid w:val="00A75D3F"/>
    <w:rsid w:val="00A76A4D"/>
    <w:rsid w:val="00A77314"/>
    <w:rsid w:val="00A77627"/>
    <w:rsid w:val="00A821FB"/>
    <w:rsid w:val="00A828E4"/>
    <w:rsid w:val="00A82B30"/>
    <w:rsid w:val="00A839DF"/>
    <w:rsid w:val="00A87EEF"/>
    <w:rsid w:val="00A90CEB"/>
    <w:rsid w:val="00A928EC"/>
    <w:rsid w:val="00A929FB"/>
    <w:rsid w:val="00A9458E"/>
    <w:rsid w:val="00AA240B"/>
    <w:rsid w:val="00AB1769"/>
    <w:rsid w:val="00AB20E9"/>
    <w:rsid w:val="00AB2724"/>
    <w:rsid w:val="00AB49FA"/>
    <w:rsid w:val="00AB4BB3"/>
    <w:rsid w:val="00AB58EF"/>
    <w:rsid w:val="00AB6AE6"/>
    <w:rsid w:val="00AB6F9F"/>
    <w:rsid w:val="00AD1A48"/>
    <w:rsid w:val="00AD1E5D"/>
    <w:rsid w:val="00AD41D5"/>
    <w:rsid w:val="00AE4443"/>
    <w:rsid w:val="00AE59BD"/>
    <w:rsid w:val="00AE61F1"/>
    <w:rsid w:val="00AF021F"/>
    <w:rsid w:val="00AF45DD"/>
    <w:rsid w:val="00AF5095"/>
    <w:rsid w:val="00B01042"/>
    <w:rsid w:val="00B01E1C"/>
    <w:rsid w:val="00B02581"/>
    <w:rsid w:val="00B07DFF"/>
    <w:rsid w:val="00B1257B"/>
    <w:rsid w:val="00B143AF"/>
    <w:rsid w:val="00B15D9C"/>
    <w:rsid w:val="00B20718"/>
    <w:rsid w:val="00B207D7"/>
    <w:rsid w:val="00B2164F"/>
    <w:rsid w:val="00B22D85"/>
    <w:rsid w:val="00B22DB3"/>
    <w:rsid w:val="00B25DCC"/>
    <w:rsid w:val="00B30868"/>
    <w:rsid w:val="00B32C30"/>
    <w:rsid w:val="00B40087"/>
    <w:rsid w:val="00B40617"/>
    <w:rsid w:val="00B4065C"/>
    <w:rsid w:val="00B42DC5"/>
    <w:rsid w:val="00B44421"/>
    <w:rsid w:val="00B46860"/>
    <w:rsid w:val="00B518B4"/>
    <w:rsid w:val="00B539C8"/>
    <w:rsid w:val="00B56F65"/>
    <w:rsid w:val="00B6071C"/>
    <w:rsid w:val="00B60CB0"/>
    <w:rsid w:val="00B612FA"/>
    <w:rsid w:val="00B63E46"/>
    <w:rsid w:val="00B65CE2"/>
    <w:rsid w:val="00B65F85"/>
    <w:rsid w:val="00B71238"/>
    <w:rsid w:val="00B71305"/>
    <w:rsid w:val="00B71D2A"/>
    <w:rsid w:val="00B8059D"/>
    <w:rsid w:val="00B80834"/>
    <w:rsid w:val="00B80D22"/>
    <w:rsid w:val="00B83A71"/>
    <w:rsid w:val="00B847F8"/>
    <w:rsid w:val="00B901D5"/>
    <w:rsid w:val="00B9033D"/>
    <w:rsid w:val="00B91084"/>
    <w:rsid w:val="00B95A37"/>
    <w:rsid w:val="00BA41F7"/>
    <w:rsid w:val="00BA546C"/>
    <w:rsid w:val="00BA7844"/>
    <w:rsid w:val="00BB0791"/>
    <w:rsid w:val="00BB1236"/>
    <w:rsid w:val="00BB1F3A"/>
    <w:rsid w:val="00BB44E1"/>
    <w:rsid w:val="00BB4638"/>
    <w:rsid w:val="00BB5A8E"/>
    <w:rsid w:val="00BB620B"/>
    <w:rsid w:val="00BC1CB8"/>
    <w:rsid w:val="00BC3940"/>
    <w:rsid w:val="00BC5ABB"/>
    <w:rsid w:val="00BD3148"/>
    <w:rsid w:val="00BD4D54"/>
    <w:rsid w:val="00BE167E"/>
    <w:rsid w:val="00BE757E"/>
    <w:rsid w:val="00BF0FEB"/>
    <w:rsid w:val="00C03185"/>
    <w:rsid w:val="00C06047"/>
    <w:rsid w:val="00C0717F"/>
    <w:rsid w:val="00C147C6"/>
    <w:rsid w:val="00C1710C"/>
    <w:rsid w:val="00C20F5C"/>
    <w:rsid w:val="00C20FF3"/>
    <w:rsid w:val="00C22294"/>
    <w:rsid w:val="00C2295D"/>
    <w:rsid w:val="00C229C5"/>
    <w:rsid w:val="00C22FDF"/>
    <w:rsid w:val="00C2384F"/>
    <w:rsid w:val="00C3019D"/>
    <w:rsid w:val="00C302FD"/>
    <w:rsid w:val="00C32B98"/>
    <w:rsid w:val="00C32D12"/>
    <w:rsid w:val="00C34826"/>
    <w:rsid w:val="00C448E8"/>
    <w:rsid w:val="00C53127"/>
    <w:rsid w:val="00C53C3A"/>
    <w:rsid w:val="00C55D42"/>
    <w:rsid w:val="00C56AB3"/>
    <w:rsid w:val="00C60F2F"/>
    <w:rsid w:val="00C6315F"/>
    <w:rsid w:val="00C63EE3"/>
    <w:rsid w:val="00C6474C"/>
    <w:rsid w:val="00C65433"/>
    <w:rsid w:val="00C66095"/>
    <w:rsid w:val="00C66BB9"/>
    <w:rsid w:val="00C66F43"/>
    <w:rsid w:val="00C703C8"/>
    <w:rsid w:val="00C730AA"/>
    <w:rsid w:val="00C7367D"/>
    <w:rsid w:val="00C752B0"/>
    <w:rsid w:val="00C80466"/>
    <w:rsid w:val="00C914A5"/>
    <w:rsid w:val="00C959DD"/>
    <w:rsid w:val="00C96EB8"/>
    <w:rsid w:val="00CA2407"/>
    <w:rsid w:val="00CA2818"/>
    <w:rsid w:val="00CA33E2"/>
    <w:rsid w:val="00CA3744"/>
    <w:rsid w:val="00CA4456"/>
    <w:rsid w:val="00CB03FB"/>
    <w:rsid w:val="00CB6547"/>
    <w:rsid w:val="00CC0C26"/>
    <w:rsid w:val="00CC23C7"/>
    <w:rsid w:val="00CC7A45"/>
    <w:rsid w:val="00CD04E3"/>
    <w:rsid w:val="00CD1E0A"/>
    <w:rsid w:val="00CD3743"/>
    <w:rsid w:val="00CD5694"/>
    <w:rsid w:val="00CE23AE"/>
    <w:rsid w:val="00CE2E59"/>
    <w:rsid w:val="00CE37EC"/>
    <w:rsid w:val="00CE3DE1"/>
    <w:rsid w:val="00CE44A6"/>
    <w:rsid w:val="00CE4F49"/>
    <w:rsid w:val="00CE6589"/>
    <w:rsid w:val="00CE76CD"/>
    <w:rsid w:val="00CE7DDC"/>
    <w:rsid w:val="00CF2F8A"/>
    <w:rsid w:val="00CF3221"/>
    <w:rsid w:val="00CF3F9B"/>
    <w:rsid w:val="00CF4786"/>
    <w:rsid w:val="00CF4DBE"/>
    <w:rsid w:val="00CF5136"/>
    <w:rsid w:val="00D019D6"/>
    <w:rsid w:val="00D05442"/>
    <w:rsid w:val="00D059B2"/>
    <w:rsid w:val="00D05D60"/>
    <w:rsid w:val="00D062C5"/>
    <w:rsid w:val="00D11109"/>
    <w:rsid w:val="00D13F02"/>
    <w:rsid w:val="00D14550"/>
    <w:rsid w:val="00D145F2"/>
    <w:rsid w:val="00D14AD4"/>
    <w:rsid w:val="00D20F77"/>
    <w:rsid w:val="00D2100D"/>
    <w:rsid w:val="00D221E7"/>
    <w:rsid w:val="00D24010"/>
    <w:rsid w:val="00D24BA6"/>
    <w:rsid w:val="00D267A2"/>
    <w:rsid w:val="00D27823"/>
    <w:rsid w:val="00D27DD1"/>
    <w:rsid w:val="00D42959"/>
    <w:rsid w:val="00D443F8"/>
    <w:rsid w:val="00D47A2E"/>
    <w:rsid w:val="00D528AE"/>
    <w:rsid w:val="00D5310B"/>
    <w:rsid w:val="00D57426"/>
    <w:rsid w:val="00D57A2F"/>
    <w:rsid w:val="00D60A7D"/>
    <w:rsid w:val="00D60CE3"/>
    <w:rsid w:val="00D61463"/>
    <w:rsid w:val="00D64004"/>
    <w:rsid w:val="00D669F5"/>
    <w:rsid w:val="00D66A00"/>
    <w:rsid w:val="00D70390"/>
    <w:rsid w:val="00D7120B"/>
    <w:rsid w:val="00D71883"/>
    <w:rsid w:val="00D722A2"/>
    <w:rsid w:val="00D76E26"/>
    <w:rsid w:val="00D77D74"/>
    <w:rsid w:val="00D77E1F"/>
    <w:rsid w:val="00D77E5A"/>
    <w:rsid w:val="00D81B6F"/>
    <w:rsid w:val="00D83FFE"/>
    <w:rsid w:val="00D87CC6"/>
    <w:rsid w:val="00D93A22"/>
    <w:rsid w:val="00D96981"/>
    <w:rsid w:val="00DB08D5"/>
    <w:rsid w:val="00DB0A63"/>
    <w:rsid w:val="00DB16AF"/>
    <w:rsid w:val="00DB22BB"/>
    <w:rsid w:val="00DB26DD"/>
    <w:rsid w:val="00DB42ED"/>
    <w:rsid w:val="00DB43D2"/>
    <w:rsid w:val="00DB4A28"/>
    <w:rsid w:val="00DB59CC"/>
    <w:rsid w:val="00DC4B5F"/>
    <w:rsid w:val="00DC62BA"/>
    <w:rsid w:val="00DC7AFC"/>
    <w:rsid w:val="00DC7FFD"/>
    <w:rsid w:val="00DD24AE"/>
    <w:rsid w:val="00DD3600"/>
    <w:rsid w:val="00DE489D"/>
    <w:rsid w:val="00DF0431"/>
    <w:rsid w:val="00DF1B7C"/>
    <w:rsid w:val="00DF2BDC"/>
    <w:rsid w:val="00E00EB9"/>
    <w:rsid w:val="00E014BE"/>
    <w:rsid w:val="00E06086"/>
    <w:rsid w:val="00E06DD3"/>
    <w:rsid w:val="00E07A70"/>
    <w:rsid w:val="00E14C08"/>
    <w:rsid w:val="00E15D12"/>
    <w:rsid w:val="00E220CE"/>
    <w:rsid w:val="00E260C9"/>
    <w:rsid w:val="00E265EF"/>
    <w:rsid w:val="00E26AB0"/>
    <w:rsid w:val="00E26D38"/>
    <w:rsid w:val="00E30113"/>
    <w:rsid w:val="00E37D05"/>
    <w:rsid w:val="00E40ABC"/>
    <w:rsid w:val="00E41DA8"/>
    <w:rsid w:val="00E43E89"/>
    <w:rsid w:val="00E45FBF"/>
    <w:rsid w:val="00E46E24"/>
    <w:rsid w:val="00E47D2F"/>
    <w:rsid w:val="00E529AA"/>
    <w:rsid w:val="00E5344C"/>
    <w:rsid w:val="00E557DE"/>
    <w:rsid w:val="00E62672"/>
    <w:rsid w:val="00E64B17"/>
    <w:rsid w:val="00E64D01"/>
    <w:rsid w:val="00E67105"/>
    <w:rsid w:val="00E71BD5"/>
    <w:rsid w:val="00E7301B"/>
    <w:rsid w:val="00E736A1"/>
    <w:rsid w:val="00E745C8"/>
    <w:rsid w:val="00E74FF9"/>
    <w:rsid w:val="00E77B8E"/>
    <w:rsid w:val="00E8562B"/>
    <w:rsid w:val="00E85649"/>
    <w:rsid w:val="00E90414"/>
    <w:rsid w:val="00E904E9"/>
    <w:rsid w:val="00E90DA7"/>
    <w:rsid w:val="00E9360C"/>
    <w:rsid w:val="00E94D62"/>
    <w:rsid w:val="00E96715"/>
    <w:rsid w:val="00EA0C94"/>
    <w:rsid w:val="00EA13CC"/>
    <w:rsid w:val="00EA412D"/>
    <w:rsid w:val="00EA5AD1"/>
    <w:rsid w:val="00EB0E16"/>
    <w:rsid w:val="00EB39AF"/>
    <w:rsid w:val="00EB6441"/>
    <w:rsid w:val="00EB6C9A"/>
    <w:rsid w:val="00EC14A9"/>
    <w:rsid w:val="00EC3ABF"/>
    <w:rsid w:val="00EC60AA"/>
    <w:rsid w:val="00EC71CD"/>
    <w:rsid w:val="00ED4A22"/>
    <w:rsid w:val="00ED512A"/>
    <w:rsid w:val="00ED553E"/>
    <w:rsid w:val="00EE010D"/>
    <w:rsid w:val="00EE5FB9"/>
    <w:rsid w:val="00EE7FE9"/>
    <w:rsid w:val="00EF2371"/>
    <w:rsid w:val="00EF2942"/>
    <w:rsid w:val="00EF4536"/>
    <w:rsid w:val="00EF644F"/>
    <w:rsid w:val="00F013B3"/>
    <w:rsid w:val="00F041EE"/>
    <w:rsid w:val="00F071F7"/>
    <w:rsid w:val="00F100B3"/>
    <w:rsid w:val="00F100D8"/>
    <w:rsid w:val="00F1094B"/>
    <w:rsid w:val="00F11664"/>
    <w:rsid w:val="00F11B17"/>
    <w:rsid w:val="00F1595F"/>
    <w:rsid w:val="00F1630B"/>
    <w:rsid w:val="00F16A85"/>
    <w:rsid w:val="00F17796"/>
    <w:rsid w:val="00F23D9A"/>
    <w:rsid w:val="00F26536"/>
    <w:rsid w:val="00F26829"/>
    <w:rsid w:val="00F30229"/>
    <w:rsid w:val="00F31C6E"/>
    <w:rsid w:val="00F37667"/>
    <w:rsid w:val="00F37669"/>
    <w:rsid w:val="00F406B2"/>
    <w:rsid w:val="00F41FDE"/>
    <w:rsid w:val="00F438CB"/>
    <w:rsid w:val="00F47226"/>
    <w:rsid w:val="00F523FE"/>
    <w:rsid w:val="00F547FF"/>
    <w:rsid w:val="00F5492C"/>
    <w:rsid w:val="00F56F9D"/>
    <w:rsid w:val="00F60BB0"/>
    <w:rsid w:val="00F66CA7"/>
    <w:rsid w:val="00F751F8"/>
    <w:rsid w:val="00F77D30"/>
    <w:rsid w:val="00F81A62"/>
    <w:rsid w:val="00F820A2"/>
    <w:rsid w:val="00F844FE"/>
    <w:rsid w:val="00F851F6"/>
    <w:rsid w:val="00F874B7"/>
    <w:rsid w:val="00F90ED0"/>
    <w:rsid w:val="00F93211"/>
    <w:rsid w:val="00FA0BCC"/>
    <w:rsid w:val="00FA2D1C"/>
    <w:rsid w:val="00FA3254"/>
    <w:rsid w:val="00FB59F6"/>
    <w:rsid w:val="00FB6F7D"/>
    <w:rsid w:val="00FC04E0"/>
    <w:rsid w:val="00FC07A9"/>
    <w:rsid w:val="00FC1545"/>
    <w:rsid w:val="00FC27DC"/>
    <w:rsid w:val="00FC512B"/>
    <w:rsid w:val="00FC51C4"/>
    <w:rsid w:val="00FC6A40"/>
    <w:rsid w:val="00FC6FAC"/>
    <w:rsid w:val="00FD0D1A"/>
    <w:rsid w:val="00FD7BE2"/>
    <w:rsid w:val="00FE0565"/>
    <w:rsid w:val="00FE180A"/>
    <w:rsid w:val="00FE4C70"/>
    <w:rsid w:val="00FE5471"/>
    <w:rsid w:val="00FE750C"/>
    <w:rsid w:val="00FF0B98"/>
    <w:rsid w:val="00FF60C1"/>
    <w:rsid w:val="00FF6A68"/>
    <w:rsid w:val="00FF7BC7"/>
    <w:rsid w:val="692BB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FB501C8"/>
  <w15:docId w15:val="{9166B19C-464E-4CB1-B641-6773DE704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774F2"/>
    <w:rPr>
      <w:sz w:val="24"/>
      <w:lang w:eastAsia="en-US"/>
    </w:rPr>
  </w:style>
  <w:style w:type="paragraph" w:styleId="Heading1">
    <w:name w:val="heading 1"/>
    <w:basedOn w:val="Normal"/>
    <w:next w:val="Normal"/>
    <w:link w:val="Heading1Char"/>
    <w:qFormat/>
    <w:rsid w:val="007D162E"/>
    <w:pPr>
      <w:keepNext/>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link w:val="Heading2Char"/>
    <w:qFormat/>
    <w:rsid w:val="007D162E"/>
    <w:pPr>
      <w:numPr>
        <w:ilvl w:val="1"/>
        <w:numId w:val="2"/>
      </w:numPr>
      <w:tabs>
        <w:tab w:val="clear" w:pos="720"/>
      </w:tabs>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rsid w:val="00FC6FAC"/>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rsid w:val="00FC6FAC"/>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link w:val="FooterChar"/>
    <w:uiPriority w:val="99"/>
    <w:rsid w:val="00FC6FAC"/>
    <w:pPr>
      <w:tabs>
        <w:tab w:val="center" w:pos="4153"/>
        <w:tab w:val="right" w:pos="8306"/>
      </w:tabs>
    </w:pPr>
  </w:style>
  <w:style w:type="character" w:styleId="PageNumber">
    <w:name w:val="page number"/>
    <w:basedOn w:val="DefaultParagraphFont"/>
    <w:rsid w:val="00FC6FAC"/>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rsid w:val="00FC6FAC"/>
    <w:pPr>
      <w:tabs>
        <w:tab w:val="left" w:pos="720"/>
        <w:tab w:val="left" w:pos="1440"/>
        <w:tab w:val="left" w:pos="2410"/>
        <w:tab w:val="left" w:pos="2977"/>
        <w:tab w:val="right" w:pos="8505"/>
      </w:tabs>
      <w:ind w:left="720"/>
    </w:pPr>
  </w:style>
  <w:style w:type="paragraph" w:styleId="BodyTextIndent3">
    <w:name w:val="Body Text Indent 3"/>
    <w:basedOn w:val="Normal"/>
    <w:rsid w:val="00FC6FAC"/>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rsid w:val="00FC6FAC"/>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rsid w:val="00FC6FAC"/>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EF2371"/>
    <w:pPr>
      <w:tabs>
        <w:tab w:val="left" w:pos="1440"/>
        <w:tab w:val="left" w:pos="2410"/>
        <w:tab w:val="left" w:pos="2977"/>
        <w:tab w:val="right" w:pos="8335"/>
        <w:tab w:val="right" w:pos="8505"/>
      </w:tabs>
      <w:spacing w:before="0" w:after="0"/>
      <w:jc w:val="both"/>
      <w:outlineLvl w:val="9"/>
    </w:pPr>
    <w:rPr>
      <w:rFonts w:cs="Arial"/>
      <w:b w:val="0"/>
      <w:kern w:val="0"/>
      <w:sz w:val="24"/>
    </w:rPr>
  </w:style>
  <w:style w:type="paragraph" w:styleId="Title">
    <w:name w:val="Title"/>
    <w:basedOn w:val="Normal"/>
    <w:qFormat/>
    <w:rsid w:val="00FC6FAC"/>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20081B"/>
    <w:pPr>
      <w:tabs>
        <w:tab w:val="left" w:pos="1418"/>
        <w:tab w:val="right" w:leader="dot" w:pos="8222"/>
      </w:tabs>
      <w:ind w:left="1134" w:right="9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20081B"/>
    <w:pPr>
      <w:tabs>
        <w:tab w:val="left" w:pos="1134"/>
        <w:tab w:val="right" w:leader="dot" w:pos="8222"/>
      </w:tabs>
      <w:ind w:left="1134" w:hanging="1134"/>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2Char">
    <w:name w:val="Heading 2 Char"/>
    <w:link w:val="Heading2"/>
    <w:rsid w:val="00D57426"/>
    <w:rPr>
      <w:b/>
      <w:kern w:val="28"/>
      <w:sz w:val="28"/>
      <w:u w:val="single"/>
      <w:lang w:eastAsia="en-US"/>
    </w:rPr>
  </w:style>
  <w:style w:type="paragraph" w:styleId="ListParagraph">
    <w:name w:val="List Paragraph"/>
    <w:basedOn w:val="Normal"/>
    <w:uiPriority w:val="34"/>
    <w:qFormat/>
    <w:rsid w:val="0007330D"/>
    <w:pPr>
      <w:ind w:left="720"/>
      <w:contextualSpacing/>
    </w:pPr>
  </w:style>
  <w:style w:type="paragraph" w:styleId="BalloonText">
    <w:name w:val="Balloon Text"/>
    <w:basedOn w:val="Normal"/>
    <w:link w:val="BalloonTextChar"/>
    <w:semiHidden/>
    <w:unhideWhenUsed/>
    <w:rsid w:val="00907B6D"/>
    <w:rPr>
      <w:rFonts w:ascii="Segoe UI" w:hAnsi="Segoe UI" w:cs="Segoe UI"/>
      <w:sz w:val="18"/>
      <w:szCs w:val="18"/>
    </w:rPr>
  </w:style>
  <w:style w:type="character" w:customStyle="1" w:styleId="BalloonTextChar">
    <w:name w:val="Balloon Text Char"/>
    <w:basedOn w:val="DefaultParagraphFont"/>
    <w:link w:val="BalloonText"/>
    <w:semiHidden/>
    <w:rsid w:val="00907B6D"/>
    <w:rPr>
      <w:rFonts w:ascii="Segoe UI" w:hAnsi="Segoe UI" w:cs="Segoe UI"/>
      <w:sz w:val="18"/>
      <w:szCs w:val="18"/>
      <w:lang w:eastAsia="en-US"/>
    </w:rPr>
  </w:style>
  <w:style w:type="character" w:customStyle="1" w:styleId="Heading1Char">
    <w:name w:val="Heading 1 Char"/>
    <w:link w:val="Heading1"/>
    <w:rsid w:val="00EF2371"/>
    <w:rPr>
      <w:b/>
      <w:caps/>
      <w:kern w:val="28"/>
      <w:sz w:val="28"/>
      <w:u w:val="single"/>
      <w:lang w:eastAsia="en-US"/>
    </w:rPr>
  </w:style>
  <w:style w:type="paragraph" w:styleId="TOCHeading">
    <w:name w:val="TOC Heading"/>
    <w:basedOn w:val="Heading1"/>
    <w:next w:val="Normal"/>
    <w:uiPriority w:val="39"/>
    <w:unhideWhenUsed/>
    <w:qFormat/>
    <w:rsid w:val="00EF2371"/>
    <w:pPr>
      <w:keepLines/>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365F91" w:themeColor="accent1" w:themeShade="BF"/>
      <w:kern w:val="0"/>
      <w:sz w:val="32"/>
      <w:szCs w:val="32"/>
      <w:u w:val="none"/>
      <w:lang w:val="en-US"/>
    </w:rPr>
  </w:style>
  <w:style w:type="table" w:styleId="TableGrid">
    <w:name w:val="Table Grid"/>
    <w:basedOn w:val="TableNormal"/>
    <w:uiPriority w:val="59"/>
    <w:rsid w:val="00DB4A28"/>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00EB9"/>
    <w:pPr>
      <w:autoSpaceDE w:val="0"/>
      <w:autoSpaceDN w:val="0"/>
      <w:adjustRightInd w:val="0"/>
    </w:pPr>
    <w:rPr>
      <w:rFonts w:ascii="Arial" w:eastAsiaTheme="minorHAnsi" w:hAnsi="Arial" w:cs="Arial"/>
      <w:color w:val="000000"/>
      <w:sz w:val="24"/>
      <w:szCs w:val="24"/>
      <w:lang w:eastAsia="en-US"/>
    </w:rPr>
  </w:style>
  <w:style w:type="character" w:customStyle="1" w:styleId="FooterChar">
    <w:name w:val="Footer Char"/>
    <w:basedOn w:val="DefaultParagraphFont"/>
    <w:link w:val="Footer"/>
    <w:uiPriority w:val="99"/>
    <w:rsid w:val="00921214"/>
    <w:rPr>
      <w:sz w:val="24"/>
      <w:lang w:eastAsia="en-US"/>
    </w:rPr>
  </w:style>
  <w:style w:type="table" w:customStyle="1" w:styleId="TableGrid1">
    <w:name w:val="Table Grid1"/>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4442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4F17B1"/>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semiHidden/>
    <w:unhideWhenUsed/>
    <w:rsid w:val="007B29CA"/>
    <w:rPr>
      <w:sz w:val="20"/>
    </w:rPr>
  </w:style>
  <w:style w:type="character" w:customStyle="1" w:styleId="CommentTextChar">
    <w:name w:val="Comment Text Char"/>
    <w:basedOn w:val="DefaultParagraphFont"/>
    <w:link w:val="CommentText"/>
    <w:semiHidden/>
    <w:rsid w:val="007B29CA"/>
    <w:rPr>
      <w:lang w:eastAsia="en-US"/>
    </w:rPr>
  </w:style>
  <w:style w:type="paragraph" w:styleId="CommentSubject">
    <w:name w:val="annotation subject"/>
    <w:basedOn w:val="CommentText"/>
    <w:next w:val="CommentText"/>
    <w:link w:val="CommentSubjectChar"/>
    <w:semiHidden/>
    <w:unhideWhenUsed/>
    <w:rsid w:val="007B29CA"/>
    <w:rPr>
      <w:b/>
      <w:bCs/>
    </w:rPr>
  </w:style>
  <w:style w:type="character" w:customStyle="1" w:styleId="CommentSubjectChar">
    <w:name w:val="Comment Subject Char"/>
    <w:basedOn w:val="CommentTextChar"/>
    <w:link w:val="CommentSubject"/>
    <w:semiHidden/>
    <w:rsid w:val="007B29CA"/>
    <w:rPr>
      <w:b/>
      <w:bCs/>
      <w:lang w:eastAsia="en-US"/>
    </w:rPr>
  </w:style>
  <w:style w:type="table" w:customStyle="1" w:styleId="TableGrid8">
    <w:name w:val="Table Grid8"/>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537DC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B01042"/>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D71883"/>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6B046B"/>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833FA6"/>
    <w:pPr>
      <w:tabs>
        <w:tab w:val="right" w:pos="595"/>
        <w:tab w:val="left" w:pos="879"/>
      </w:tabs>
      <w:spacing w:before="160" w:line="260" w:lineRule="atLeast"/>
      <w:ind w:left="879" w:hanging="879"/>
    </w:pPr>
    <w:rPr>
      <w:sz w:val="24"/>
    </w:rPr>
  </w:style>
  <w:style w:type="paragraph" w:customStyle="1" w:styleId="paragraph">
    <w:name w:val="paragraph"/>
    <w:basedOn w:val="Normal"/>
    <w:rsid w:val="00A430F4"/>
    <w:pPr>
      <w:spacing w:before="100" w:beforeAutospacing="1" w:after="100" w:afterAutospacing="1"/>
    </w:pPr>
    <w:rPr>
      <w:szCs w:val="24"/>
      <w:lang w:eastAsia="en-AU"/>
    </w:rPr>
  </w:style>
  <w:style w:type="character" w:customStyle="1" w:styleId="normaltextrun">
    <w:name w:val="normaltextrun"/>
    <w:rsid w:val="00A430F4"/>
  </w:style>
  <w:style w:type="character" w:customStyle="1" w:styleId="eop">
    <w:name w:val="eop"/>
    <w:rsid w:val="00A430F4"/>
  </w:style>
  <w:style w:type="character" w:customStyle="1" w:styleId="BodyTextIndentChar">
    <w:name w:val="Body Text Indent Char"/>
    <w:link w:val="BodyTextIndent"/>
    <w:rsid w:val="002E116E"/>
    <w:rPr>
      <w:sz w:val="24"/>
      <w:lang w:eastAsia="en-US"/>
    </w:rPr>
  </w:style>
  <w:style w:type="table" w:customStyle="1" w:styleId="TableGrid14">
    <w:name w:val="Table Grid14"/>
    <w:basedOn w:val="TableNormal"/>
    <w:next w:val="TableGrid"/>
    <w:uiPriority w:val="59"/>
    <w:rsid w:val="006F7837"/>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48292">
      <w:bodyDiv w:val="1"/>
      <w:marLeft w:val="0"/>
      <w:marRight w:val="0"/>
      <w:marTop w:val="0"/>
      <w:marBottom w:val="0"/>
      <w:divBdr>
        <w:top w:val="none" w:sz="0" w:space="0" w:color="auto"/>
        <w:left w:val="none" w:sz="0" w:space="0" w:color="auto"/>
        <w:bottom w:val="none" w:sz="0" w:space="0" w:color="auto"/>
        <w:right w:val="none" w:sz="0" w:space="0" w:color="auto"/>
      </w:divBdr>
    </w:div>
    <w:div w:id="43524071">
      <w:bodyDiv w:val="1"/>
      <w:marLeft w:val="0"/>
      <w:marRight w:val="0"/>
      <w:marTop w:val="0"/>
      <w:marBottom w:val="0"/>
      <w:divBdr>
        <w:top w:val="none" w:sz="0" w:space="0" w:color="auto"/>
        <w:left w:val="none" w:sz="0" w:space="0" w:color="auto"/>
        <w:bottom w:val="none" w:sz="0" w:space="0" w:color="auto"/>
        <w:right w:val="none" w:sz="0" w:space="0" w:color="auto"/>
      </w:divBdr>
    </w:div>
    <w:div w:id="143934773">
      <w:bodyDiv w:val="1"/>
      <w:marLeft w:val="0"/>
      <w:marRight w:val="0"/>
      <w:marTop w:val="0"/>
      <w:marBottom w:val="0"/>
      <w:divBdr>
        <w:top w:val="none" w:sz="0" w:space="0" w:color="auto"/>
        <w:left w:val="none" w:sz="0" w:space="0" w:color="auto"/>
        <w:bottom w:val="none" w:sz="0" w:space="0" w:color="auto"/>
        <w:right w:val="none" w:sz="0" w:space="0" w:color="auto"/>
      </w:divBdr>
    </w:div>
    <w:div w:id="283777699">
      <w:bodyDiv w:val="1"/>
      <w:marLeft w:val="0"/>
      <w:marRight w:val="0"/>
      <w:marTop w:val="0"/>
      <w:marBottom w:val="0"/>
      <w:divBdr>
        <w:top w:val="none" w:sz="0" w:space="0" w:color="auto"/>
        <w:left w:val="none" w:sz="0" w:space="0" w:color="auto"/>
        <w:bottom w:val="none" w:sz="0" w:space="0" w:color="auto"/>
        <w:right w:val="none" w:sz="0" w:space="0" w:color="auto"/>
      </w:divBdr>
    </w:div>
    <w:div w:id="365713367">
      <w:bodyDiv w:val="1"/>
      <w:marLeft w:val="0"/>
      <w:marRight w:val="0"/>
      <w:marTop w:val="0"/>
      <w:marBottom w:val="0"/>
      <w:divBdr>
        <w:top w:val="none" w:sz="0" w:space="0" w:color="auto"/>
        <w:left w:val="none" w:sz="0" w:space="0" w:color="auto"/>
        <w:bottom w:val="none" w:sz="0" w:space="0" w:color="auto"/>
        <w:right w:val="none" w:sz="0" w:space="0" w:color="auto"/>
      </w:divBdr>
    </w:div>
    <w:div w:id="375396189">
      <w:bodyDiv w:val="1"/>
      <w:marLeft w:val="0"/>
      <w:marRight w:val="0"/>
      <w:marTop w:val="0"/>
      <w:marBottom w:val="0"/>
      <w:divBdr>
        <w:top w:val="none" w:sz="0" w:space="0" w:color="auto"/>
        <w:left w:val="none" w:sz="0" w:space="0" w:color="auto"/>
        <w:bottom w:val="none" w:sz="0" w:space="0" w:color="auto"/>
        <w:right w:val="none" w:sz="0" w:space="0" w:color="auto"/>
      </w:divBdr>
    </w:div>
    <w:div w:id="544828410">
      <w:bodyDiv w:val="1"/>
      <w:marLeft w:val="0"/>
      <w:marRight w:val="0"/>
      <w:marTop w:val="0"/>
      <w:marBottom w:val="0"/>
      <w:divBdr>
        <w:top w:val="none" w:sz="0" w:space="0" w:color="auto"/>
        <w:left w:val="none" w:sz="0" w:space="0" w:color="auto"/>
        <w:bottom w:val="none" w:sz="0" w:space="0" w:color="auto"/>
        <w:right w:val="none" w:sz="0" w:space="0" w:color="auto"/>
      </w:divBdr>
    </w:div>
    <w:div w:id="619998856">
      <w:bodyDiv w:val="1"/>
      <w:marLeft w:val="0"/>
      <w:marRight w:val="0"/>
      <w:marTop w:val="0"/>
      <w:marBottom w:val="0"/>
      <w:divBdr>
        <w:top w:val="none" w:sz="0" w:space="0" w:color="auto"/>
        <w:left w:val="none" w:sz="0" w:space="0" w:color="auto"/>
        <w:bottom w:val="none" w:sz="0" w:space="0" w:color="auto"/>
        <w:right w:val="none" w:sz="0" w:space="0" w:color="auto"/>
      </w:divBdr>
    </w:div>
    <w:div w:id="658386625">
      <w:bodyDiv w:val="1"/>
      <w:marLeft w:val="0"/>
      <w:marRight w:val="0"/>
      <w:marTop w:val="0"/>
      <w:marBottom w:val="0"/>
      <w:divBdr>
        <w:top w:val="none" w:sz="0" w:space="0" w:color="auto"/>
        <w:left w:val="none" w:sz="0" w:space="0" w:color="auto"/>
        <w:bottom w:val="none" w:sz="0" w:space="0" w:color="auto"/>
        <w:right w:val="none" w:sz="0" w:space="0" w:color="auto"/>
      </w:divBdr>
    </w:div>
    <w:div w:id="702176233">
      <w:bodyDiv w:val="1"/>
      <w:marLeft w:val="0"/>
      <w:marRight w:val="0"/>
      <w:marTop w:val="0"/>
      <w:marBottom w:val="0"/>
      <w:divBdr>
        <w:top w:val="none" w:sz="0" w:space="0" w:color="auto"/>
        <w:left w:val="none" w:sz="0" w:space="0" w:color="auto"/>
        <w:bottom w:val="none" w:sz="0" w:space="0" w:color="auto"/>
        <w:right w:val="none" w:sz="0" w:space="0" w:color="auto"/>
      </w:divBdr>
    </w:div>
    <w:div w:id="908543058">
      <w:bodyDiv w:val="1"/>
      <w:marLeft w:val="0"/>
      <w:marRight w:val="0"/>
      <w:marTop w:val="0"/>
      <w:marBottom w:val="0"/>
      <w:divBdr>
        <w:top w:val="none" w:sz="0" w:space="0" w:color="auto"/>
        <w:left w:val="none" w:sz="0" w:space="0" w:color="auto"/>
        <w:bottom w:val="none" w:sz="0" w:space="0" w:color="auto"/>
        <w:right w:val="none" w:sz="0" w:space="0" w:color="auto"/>
      </w:divBdr>
    </w:div>
    <w:div w:id="976256094">
      <w:bodyDiv w:val="1"/>
      <w:marLeft w:val="0"/>
      <w:marRight w:val="0"/>
      <w:marTop w:val="0"/>
      <w:marBottom w:val="0"/>
      <w:divBdr>
        <w:top w:val="none" w:sz="0" w:space="0" w:color="auto"/>
        <w:left w:val="none" w:sz="0" w:space="0" w:color="auto"/>
        <w:bottom w:val="none" w:sz="0" w:space="0" w:color="auto"/>
        <w:right w:val="none" w:sz="0" w:space="0" w:color="auto"/>
      </w:divBdr>
    </w:div>
    <w:div w:id="1020932159">
      <w:bodyDiv w:val="1"/>
      <w:marLeft w:val="0"/>
      <w:marRight w:val="0"/>
      <w:marTop w:val="0"/>
      <w:marBottom w:val="0"/>
      <w:divBdr>
        <w:top w:val="none" w:sz="0" w:space="0" w:color="auto"/>
        <w:left w:val="none" w:sz="0" w:space="0" w:color="auto"/>
        <w:bottom w:val="none" w:sz="0" w:space="0" w:color="auto"/>
        <w:right w:val="none" w:sz="0" w:space="0" w:color="auto"/>
      </w:divBdr>
    </w:div>
    <w:div w:id="1042751879">
      <w:bodyDiv w:val="1"/>
      <w:marLeft w:val="0"/>
      <w:marRight w:val="0"/>
      <w:marTop w:val="0"/>
      <w:marBottom w:val="0"/>
      <w:divBdr>
        <w:top w:val="none" w:sz="0" w:space="0" w:color="auto"/>
        <w:left w:val="none" w:sz="0" w:space="0" w:color="auto"/>
        <w:bottom w:val="none" w:sz="0" w:space="0" w:color="auto"/>
        <w:right w:val="none" w:sz="0" w:space="0" w:color="auto"/>
      </w:divBdr>
    </w:div>
    <w:div w:id="1102067345">
      <w:bodyDiv w:val="1"/>
      <w:marLeft w:val="0"/>
      <w:marRight w:val="0"/>
      <w:marTop w:val="0"/>
      <w:marBottom w:val="0"/>
      <w:divBdr>
        <w:top w:val="none" w:sz="0" w:space="0" w:color="auto"/>
        <w:left w:val="none" w:sz="0" w:space="0" w:color="auto"/>
        <w:bottom w:val="none" w:sz="0" w:space="0" w:color="auto"/>
        <w:right w:val="none" w:sz="0" w:space="0" w:color="auto"/>
      </w:divBdr>
    </w:div>
    <w:div w:id="1122652415">
      <w:bodyDiv w:val="1"/>
      <w:marLeft w:val="0"/>
      <w:marRight w:val="0"/>
      <w:marTop w:val="0"/>
      <w:marBottom w:val="0"/>
      <w:divBdr>
        <w:top w:val="none" w:sz="0" w:space="0" w:color="auto"/>
        <w:left w:val="none" w:sz="0" w:space="0" w:color="auto"/>
        <w:bottom w:val="none" w:sz="0" w:space="0" w:color="auto"/>
        <w:right w:val="none" w:sz="0" w:space="0" w:color="auto"/>
      </w:divBdr>
    </w:div>
    <w:div w:id="1136794870">
      <w:bodyDiv w:val="1"/>
      <w:marLeft w:val="0"/>
      <w:marRight w:val="0"/>
      <w:marTop w:val="0"/>
      <w:marBottom w:val="0"/>
      <w:divBdr>
        <w:top w:val="none" w:sz="0" w:space="0" w:color="auto"/>
        <w:left w:val="none" w:sz="0" w:space="0" w:color="auto"/>
        <w:bottom w:val="none" w:sz="0" w:space="0" w:color="auto"/>
        <w:right w:val="none" w:sz="0" w:space="0" w:color="auto"/>
      </w:divBdr>
    </w:div>
    <w:div w:id="1165635167">
      <w:bodyDiv w:val="1"/>
      <w:marLeft w:val="0"/>
      <w:marRight w:val="0"/>
      <w:marTop w:val="0"/>
      <w:marBottom w:val="0"/>
      <w:divBdr>
        <w:top w:val="none" w:sz="0" w:space="0" w:color="auto"/>
        <w:left w:val="none" w:sz="0" w:space="0" w:color="auto"/>
        <w:bottom w:val="none" w:sz="0" w:space="0" w:color="auto"/>
        <w:right w:val="none" w:sz="0" w:space="0" w:color="auto"/>
      </w:divBdr>
    </w:div>
    <w:div w:id="1573851936">
      <w:bodyDiv w:val="1"/>
      <w:marLeft w:val="0"/>
      <w:marRight w:val="0"/>
      <w:marTop w:val="0"/>
      <w:marBottom w:val="0"/>
      <w:divBdr>
        <w:top w:val="none" w:sz="0" w:space="0" w:color="auto"/>
        <w:left w:val="none" w:sz="0" w:space="0" w:color="auto"/>
        <w:bottom w:val="none" w:sz="0" w:space="0" w:color="auto"/>
        <w:right w:val="none" w:sz="0" w:space="0" w:color="auto"/>
      </w:divBdr>
    </w:div>
    <w:div w:id="1574047053">
      <w:bodyDiv w:val="1"/>
      <w:marLeft w:val="0"/>
      <w:marRight w:val="0"/>
      <w:marTop w:val="0"/>
      <w:marBottom w:val="0"/>
      <w:divBdr>
        <w:top w:val="none" w:sz="0" w:space="0" w:color="auto"/>
        <w:left w:val="none" w:sz="0" w:space="0" w:color="auto"/>
        <w:bottom w:val="none" w:sz="0" w:space="0" w:color="auto"/>
        <w:right w:val="none" w:sz="0" w:space="0" w:color="auto"/>
      </w:divBdr>
    </w:div>
    <w:div w:id="1589851101">
      <w:bodyDiv w:val="1"/>
      <w:marLeft w:val="0"/>
      <w:marRight w:val="0"/>
      <w:marTop w:val="0"/>
      <w:marBottom w:val="0"/>
      <w:divBdr>
        <w:top w:val="none" w:sz="0" w:space="0" w:color="auto"/>
        <w:left w:val="none" w:sz="0" w:space="0" w:color="auto"/>
        <w:bottom w:val="none" w:sz="0" w:space="0" w:color="auto"/>
        <w:right w:val="none" w:sz="0" w:space="0" w:color="auto"/>
      </w:divBdr>
    </w:div>
    <w:div w:id="1683554950">
      <w:bodyDiv w:val="1"/>
      <w:marLeft w:val="0"/>
      <w:marRight w:val="0"/>
      <w:marTop w:val="0"/>
      <w:marBottom w:val="0"/>
      <w:divBdr>
        <w:top w:val="none" w:sz="0" w:space="0" w:color="auto"/>
        <w:left w:val="none" w:sz="0" w:space="0" w:color="auto"/>
        <w:bottom w:val="none" w:sz="0" w:space="0" w:color="auto"/>
        <w:right w:val="none" w:sz="0" w:space="0" w:color="auto"/>
      </w:divBdr>
    </w:div>
    <w:div w:id="1697851848">
      <w:bodyDiv w:val="1"/>
      <w:marLeft w:val="0"/>
      <w:marRight w:val="0"/>
      <w:marTop w:val="0"/>
      <w:marBottom w:val="0"/>
      <w:divBdr>
        <w:top w:val="none" w:sz="0" w:space="0" w:color="auto"/>
        <w:left w:val="none" w:sz="0" w:space="0" w:color="auto"/>
        <w:bottom w:val="none" w:sz="0" w:space="0" w:color="auto"/>
        <w:right w:val="none" w:sz="0" w:space="0" w:color="auto"/>
      </w:divBdr>
    </w:div>
    <w:div w:id="1753161773">
      <w:bodyDiv w:val="1"/>
      <w:marLeft w:val="0"/>
      <w:marRight w:val="0"/>
      <w:marTop w:val="0"/>
      <w:marBottom w:val="0"/>
      <w:divBdr>
        <w:top w:val="none" w:sz="0" w:space="0" w:color="auto"/>
        <w:left w:val="none" w:sz="0" w:space="0" w:color="auto"/>
        <w:bottom w:val="none" w:sz="0" w:space="0" w:color="auto"/>
        <w:right w:val="none" w:sz="0" w:space="0" w:color="auto"/>
      </w:divBdr>
    </w:div>
    <w:div w:id="1940332421">
      <w:bodyDiv w:val="1"/>
      <w:marLeft w:val="0"/>
      <w:marRight w:val="0"/>
      <w:marTop w:val="0"/>
      <w:marBottom w:val="0"/>
      <w:divBdr>
        <w:top w:val="none" w:sz="0" w:space="0" w:color="auto"/>
        <w:left w:val="none" w:sz="0" w:space="0" w:color="auto"/>
        <w:bottom w:val="none" w:sz="0" w:space="0" w:color="auto"/>
        <w:right w:val="none" w:sz="0" w:space="0" w:color="auto"/>
      </w:divBdr>
    </w:div>
    <w:div w:id="1942907704">
      <w:bodyDiv w:val="1"/>
      <w:marLeft w:val="0"/>
      <w:marRight w:val="0"/>
      <w:marTop w:val="0"/>
      <w:marBottom w:val="0"/>
      <w:divBdr>
        <w:top w:val="none" w:sz="0" w:space="0" w:color="auto"/>
        <w:left w:val="none" w:sz="0" w:space="0" w:color="auto"/>
        <w:bottom w:val="none" w:sz="0" w:space="0" w:color="auto"/>
        <w:right w:val="none" w:sz="0" w:space="0" w:color="auto"/>
      </w:divBdr>
    </w:div>
    <w:div w:id="1963877770">
      <w:bodyDiv w:val="1"/>
      <w:marLeft w:val="0"/>
      <w:marRight w:val="0"/>
      <w:marTop w:val="0"/>
      <w:marBottom w:val="0"/>
      <w:divBdr>
        <w:top w:val="none" w:sz="0" w:space="0" w:color="auto"/>
        <w:left w:val="none" w:sz="0" w:space="0" w:color="auto"/>
        <w:bottom w:val="none" w:sz="0" w:space="0" w:color="auto"/>
        <w:right w:val="none" w:sz="0" w:space="0" w:color="auto"/>
      </w:divBdr>
    </w:div>
    <w:div w:id="2023505043">
      <w:bodyDiv w:val="1"/>
      <w:marLeft w:val="0"/>
      <w:marRight w:val="0"/>
      <w:marTop w:val="0"/>
      <w:marBottom w:val="0"/>
      <w:divBdr>
        <w:top w:val="none" w:sz="0" w:space="0" w:color="auto"/>
        <w:left w:val="none" w:sz="0" w:space="0" w:color="auto"/>
        <w:bottom w:val="none" w:sz="0" w:space="0" w:color="auto"/>
        <w:right w:val="none" w:sz="0" w:space="0" w:color="auto"/>
      </w:divBdr>
    </w:div>
    <w:div w:id="212214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edlands.wa.gov.au/intention-address-council-or-council-committee-form"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cid:image001.png@01D4D35A.38AFF50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nedlands.wa.gov.au/public-question-time" TargetMode="Externa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F69279D46EAA0B45B11A2D4E0D1C1062" ma:contentTypeVersion="14" ma:contentTypeDescription="" ma:contentTypeScope="" ma:versionID="34103603fb3d2bbb34680365e5a898c1">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d4671229-5354-4a9a-b82f-bc62069045a4" xmlns:ns7="99f90307-c380-4349-a4d3-52955e408d9d" targetNamespace="http://schemas.microsoft.com/office/2006/metadata/properties" ma:root="true" ma:fieldsID="69e19898b86c4ad33b6bfee23aa9c7db" ns1:_="" ns2:_="" ns3:_="" ns4:_="" ns5:_="" ns6:_="" ns7: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d4671229-5354-4a9a-b82f-bc62069045a4"/>
    <xsd:import namespace="99f90307-c380-4349-a4d3-52955e408d9d"/>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7:SharedWithUsers" minOccurs="0"/>
                <xsd:element ref="ns7:SharedWithDetails"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4671229-5354-4a9a-b82f-bc62069045a4"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90307-c380-4349-a4d3-52955e408d9d" elementFormDefault="qualified">
    <xsd:import namespace="http://schemas.microsoft.com/office/2006/documentManagement/types"/>
    <xsd:import namespace="http://schemas.microsoft.com/office/infopath/2007/PartnerControls"/>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2b462e0-950b-4d18-8f56-efe6ec8fd98e">ORGN-895686482-1178</_dlc_DocId>
    <_dlc_DocIdUrl xmlns="02b462e0-950b-4d18-8f56-efe6ec8fd98e">
      <Url>https://nedlands365.sharepoint.com/sites/organisation/council/_layouts/15/DocIdRedir.aspx?ID=ORGN-895686482-1178</Url>
      <Description>ORGN-895686482-1178</Description>
    </_dlc_DocIdUrl>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77</Value>
      <Value>4</Value>
      <Value>76</Value>
      <Value>154</Value>
    </TaxCatchAll>
    <Additional_x0020_Info xmlns="7dce4f99-cff1-4fd8-801c-290f26aab7b1" xsi:nil="true"/>
    <V3Comments xmlns="http://schemas.microsoft.com/sharepoint/v3" xsi:nil="true"/>
    <eDMS_x0020_Library xmlns="7dce4f99-cff1-4fd8-801c-290f26aab7b1">Committees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Committees</TermName>
          <TermId xmlns="http://schemas.microsoft.com/office/infopath/2007/PartnerControls">6c80bbf0-8fe0-4148-bec9-fc9c44958d82</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Committee</TermName>
          <TermId xmlns="http://schemas.microsoft.com/office/infopath/2007/PartnerControls">6f0e8b0d-f528-4137-b238-dfc3fcbc7858</TermId>
        </TermInfo>
      </Terms>
    </j6438741ad114f2786113428657618e6>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62B81-140B-4BB0-A284-2DA0F61BFE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d4671229-5354-4a9a-b82f-bc62069045a4"/>
    <ds:schemaRef ds:uri="99f90307-c380-4349-a4d3-52955e408d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3417C-72AB-4602-9788-935F53A75992}">
  <ds:schemaRefs>
    <ds:schemaRef ds:uri="http://schemas.microsoft.com/sharepoint/v3/contenttype/forms"/>
  </ds:schemaRefs>
</ds:datastoreItem>
</file>

<file path=customXml/itemProps3.xml><?xml version="1.0" encoding="utf-8"?>
<ds:datastoreItem xmlns:ds="http://schemas.openxmlformats.org/officeDocument/2006/customXml" ds:itemID="{E795ECCE-0D42-40A3-9388-22349B4CB946}">
  <ds:schemaRefs>
    <ds:schemaRef ds:uri="http://schemas.microsoft.com/office/2006/metadata/properties"/>
    <ds:schemaRef ds:uri="http://schemas.microsoft.com/office/infopath/2007/PartnerControls"/>
    <ds:schemaRef ds:uri="02b462e0-950b-4d18-8f56-efe6ec8fd98e"/>
    <ds:schemaRef ds:uri="a4569545-3f5c-4d76-b5ef-e21c01e673e6"/>
    <ds:schemaRef ds:uri="7dce4f99-cff1-4fd8-801c-290f26aab7b1"/>
    <ds:schemaRef ds:uri="http://schemas.microsoft.com/sharepoint/v3"/>
    <ds:schemaRef ds:uri="82dc8473-40ba-4f11-b935-f34260e482de"/>
  </ds:schemaRefs>
</ds:datastoreItem>
</file>

<file path=customXml/itemProps4.xml><?xml version="1.0" encoding="utf-8"?>
<ds:datastoreItem xmlns:ds="http://schemas.openxmlformats.org/officeDocument/2006/customXml" ds:itemID="{8A7CC58B-A4AE-4172-9F88-CADD56FA76D3}">
  <ds:schemaRefs>
    <ds:schemaRef ds:uri="http://schemas.microsoft.com/sharepoint/events"/>
  </ds:schemaRefs>
</ds:datastoreItem>
</file>

<file path=customXml/itemProps5.xml><?xml version="1.0" encoding="utf-8"?>
<ds:datastoreItem xmlns:ds="http://schemas.openxmlformats.org/officeDocument/2006/customXml" ds:itemID="{9179B06C-3FF3-41BE-8CCF-A524286F2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24</Pages>
  <Words>5675</Words>
  <Characters>32124</Characters>
  <Application>Microsoft Office Word</Application>
  <DocSecurity>8</DocSecurity>
  <Lines>267</Lines>
  <Paragraphs>75</Paragraphs>
  <ScaleCrop>false</ScaleCrop>
  <HeadingPairs>
    <vt:vector size="2" baseType="variant">
      <vt:variant>
        <vt:lpstr>Title</vt:lpstr>
      </vt:variant>
      <vt:variant>
        <vt:i4>1</vt:i4>
      </vt:variant>
    </vt:vector>
  </HeadingPairs>
  <TitlesOfParts>
    <vt:vector size="1" baseType="lpstr">
      <vt:lpstr>2018 Arts Committee Agenda - 20 August</vt:lpstr>
    </vt:vector>
  </TitlesOfParts>
  <Company>City of Nedlands</Company>
  <LinksUpToDate>false</LinksUpToDate>
  <CharactersWithSpaces>37724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Arts Committee Agenda - 20 August</dc:title>
  <dc:subject/>
  <dc:creator>ceosec</dc:creator>
  <cp:keywords/>
  <dc:description/>
  <cp:lastModifiedBy>Rose Stewart</cp:lastModifiedBy>
  <cp:revision>186</cp:revision>
  <cp:lastPrinted>2020-02-14T08:16:00Z</cp:lastPrinted>
  <dcterms:created xsi:type="dcterms:W3CDTF">2020-02-14T10:11:00Z</dcterms:created>
  <dcterms:modified xsi:type="dcterms:W3CDTF">2020-05-12T07:01:00Z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0x010100DBE2AFA49EAD6847BCAE523F8D149C8E00F69279D46EAA0B45B11A2D4E0D1C1062</vt:lpwstr>
  </property>
  <property fmtid="{D5CDD505-2E9C-101B-9397-08002B2CF9AE}" pid="3" name="_dlc_DocIdItemGuid">
    <vt:lpwstr>cd3acb03-9c15-4fd4-93a8-a7e2cfd96e6d</vt:lpwstr>
  </property>
  <property fmtid="{D5CDD505-2E9C-101B-9397-08002B2CF9AE}" pid="4" name="ExtEntity_ID">
    <vt:lpwstr/>
  </property>
  <property fmtid="{D5CDD505-2E9C-101B-9397-08002B2CF9AE}" pid="5" name="ExtProperty_ID">
    <vt:lpwstr/>
  </property>
  <property fmtid="{D5CDD505-2E9C-101B-9397-08002B2CF9AE}" pid="6" name="Function">
    <vt:lpwstr>153;#Council|e9dab8bc-19a9-476e-9804-8565541956eb</vt:lpwstr>
  </property>
  <property fmtid="{D5CDD505-2E9C-101B-9397-08002B2CF9AE}" pid="7" name="Entity">
    <vt:lpwstr>4;#City of Nedlands|e1cb6260-fbdb-4707-a83e-0c933e524b72</vt:lpwstr>
  </property>
  <property fmtid="{D5CDD505-2E9C-101B-9397-08002B2CF9AE}" pid="8" name="Activity">
    <vt:lpwstr>76;#Committees|6c80bbf0-8fe0-4148-bec9-fc9c44958d82</vt:lpwstr>
  </property>
  <property fmtid="{D5CDD505-2E9C-101B-9397-08002B2CF9AE}" pid="9" name="Subject Matter">
    <vt:lpwstr>77;#Committee|6f0e8b0d-f528-4137-b238-dfc3fcbc7858</vt:lpwstr>
  </property>
  <property fmtid="{D5CDD505-2E9C-101B-9397-08002B2CF9AE}" pid="10" name="eDMS Site">
    <vt:lpwstr>154;#Council|aa216eff-3449-4bd9-a57e-8ddebac59c1d</vt:lpwstr>
  </property>
  <property fmtid="{D5CDD505-2E9C-101B-9397-08002B2CF9AE}" pid="11" name="Document Set Status">
    <vt:lpwstr>Active</vt:lpwstr>
  </property>
</Properties>
</file>