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62BD7A36" w:rsidR="00180419" w:rsidRDefault="00C4322A"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49C764E2" wp14:editId="76E24D54">
            <wp:extent cx="5150485" cy="190944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0485" cy="1909445"/>
                    </a:xfrm>
                    <a:prstGeom prst="rect">
                      <a:avLst/>
                    </a:prstGeom>
                    <a:noFill/>
                    <a:ln>
                      <a:noFill/>
                    </a:ln>
                  </pic:spPr>
                </pic:pic>
              </a:graphicData>
            </a:graphic>
          </wp:inline>
        </w:drawing>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33660E72" w:rsidR="00180419" w:rsidRPr="000A64DA" w:rsidRDefault="00646657"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5 November 2019</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78" w14:textId="5B0C3F9D" w:rsidR="003E516E" w:rsidRDefault="003D10A2" w:rsidP="003E516E">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646657">
        <w:rPr>
          <w:rFonts w:ascii="Arial" w:hAnsi="Arial"/>
        </w:rPr>
        <w:t>Tuesday 5 November 2019</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646657">
        <w:rPr>
          <w:rFonts w:ascii="Arial" w:hAnsi="Arial" w:cs="Arial"/>
        </w:rPr>
        <w:t>5.30 pm</w:t>
      </w:r>
      <w:r w:rsidR="003E516E">
        <w:rPr>
          <w:rFonts w:ascii="Arial" w:hAnsi="Arial" w:cs="Arial"/>
        </w:rPr>
        <w:t xml:space="preserve"> </w:t>
      </w:r>
      <w:r>
        <w:rPr>
          <w:rFonts w:ascii="Arial" w:hAnsi="Arial" w:cs="Arial"/>
        </w:rPr>
        <w:t xml:space="preserve">for the purpose </w:t>
      </w:r>
      <w:bookmarkStart w:id="1" w:name="_Hlk23510079"/>
      <w:r>
        <w:rPr>
          <w:rFonts w:ascii="Arial" w:hAnsi="Arial" w:cs="Arial"/>
        </w:rPr>
        <w:t>of</w:t>
      </w:r>
      <w:r w:rsidR="003857AD">
        <w:rPr>
          <w:rFonts w:ascii="Arial" w:hAnsi="Arial" w:cs="Arial"/>
        </w:rPr>
        <w:t xml:space="preserve"> </w:t>
      </w:r>
      <w:r w:rsidR="00B30819" w:rsidRPr="006762A9">
        <w:rPr>
          <w:rFonts w:ascii="Arial" w:hAnsi="Arial" w:cs="Arial"/>
        </w:rPr>
        <w:t>consider</w:t>
      </w:r>
      <w:r w:rsidR="00751929">
        <w:rPr>
          <w:rFonts w:ascii="Arial" w:hAnsi="Arial" w:cs="Arial"/>
        </w:rPr>
        <w:t>ing</w:t>
      </w:r>
      <w:r w:rsidR="00B30819" w:rsidRPr="006762A9">
        <w:rPr>
          <w:rFonts w:ascii="Arial" w:hAnsi="Arial" w:cs="Arial"/>
        </w:rPr>
        <w:t xml:space="preserve"> </w:t>
      </w:r>
      <w:r w:rsidR="00B30819">
        <w:rPr>
          <w:rFonts w:ascii="Arial" w:hAnsi="Arial" w:cs="Arial"/>
        </w:rPr>
        <w:t>membership and terms of reference of committees and advisory groups</w:t>
      </w:r>
      <w:r w:rsidR="003E516E" w:rsidRPr="003E516E">
        <w:rPr>
          <w:rFonts w:ascii="Arial" w:hAnsi="Arial" w:cs="Arial"/>
        </w:rPr>
        <w:t>.</w:t>
      </w:r>
      <w:bookmarkEnd w:id="1"/>
    </w:p>
    <w:p w14:paraId="786C5886" w14:textId="6393AD64" w:rsidR="00B30819" w:rsidRPr="004950A5" w:rsidRDefault="00C4322A"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0458F108" wp14:editId="6690FF01">
            <wp:extent cx="955040" cy="102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1021715"/>
                    </a:xfrm>
                    <a:prstGeom prst="rect">
                      <a:avLst/>
                    </a:prstGeom>
                    <a:noFill/>
                    <a:ln>
                      <a:noFill/>
                    </a:ln>
                  </pic:spPr>
                </pic:pic>
              </a:graphicData>
            </a:graphic>
          </wp:inline>
        </w:drawing>
      </w:r>
    </w:p>
    <w:p w14:paraId="49C7647D" w14:textId="3475D3D4" w:rsidR="00180419" w:rsidRPr="004950A5" w:rsidRDefault="00B3081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49C7647E"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49C76480" w14:textId="29D24779" w:rsidR="00180419" w:rsidRPr="004950A5" w:rsidRDefault="00B30819" w:rsidP="00751929">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1 November 2019</w:t>
      </w:r>
    </w:p>
    <w:p w14:paraId="31584CA2" w14:textId="1531AC6C" w:rsidR="00CA1FAF" w:rsidRDefault="00180419" w:rsidP="00CA1FA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DB0763D" w14:textId="77777777" w:rsidR="00975967" w:rsidRPr="00CA1FAF" w:rsidRDefault="00975967" w:rsidP="00CA1FAF">
      <w:pPr>
        <w:tabs>
          <w:tab w:val="left" w:pos="720"/>
          <w:tab w:val="left" w:pos="1440"/>
          <w:tab w:val="left" w:pos="2410"/>
          <w:tab w:val="left" w:pos="2977"/>
          <w:tab w:val="right" w:pos="8335"/>
          <w:tab w:val="right" w:pos="8505"/>
        </w:tabs>
        <w:jc w:val="center"/>
        <w:rPr>
          <w:rFonts w:ascii="Arial" w:hAnsi="Arial" w:cs="Arial"/>
          <w:b/>
        </w:rPr>
      </w:pPr>
    </w:p>
    <w:p w14:paraId="5927C2DF" w14:textId="6E2EFFB7" w:rsidR="004173DE" w:rsidRPr="004173DE" w:rsidRDefault="00CA1FAF" w:rsidP="004173DE">
      <w:pPr>
        <w:pStyle w:val="TOC2"/>
        <w:rPr>
          <w:rFonts w:ascii="Arial" w:eastAsiaTheme="minorEastAsia" w:hAnsi="Arial" w:cs="Arial"/>
        </w:rPr>
      </w:pPr>
      <w:r w:rsidRPr="004173DE">
        <w:rPr>
          <w:rFonts w:ascii="Arial" w:hAnsi="Arial" w:cs="Arial"/>
        </w:rPr>
        <w:fldChar w:fldCharType="begin"/>
      </w:r>
      <w:r w:rsidRPr="004173DE">
        <w:rPr>
          <w:rFonts w:ascii="Arial" w:hAnsi="Arial" w:cs="Arial"/>
        </w:rPr>
        <w:instrText xml:space="preserve"> TOC \o "1-3" \h \z \u </w:instrText>
      </w:r>
      <w:r w:rsidRPr="004173DE">
        <w:rPr>
          <w:rFonts w:ascii="Arial" w:hAnsi="Arial" w:cs="Arial"/>
        </w:rPr>
        <w:fldChar w:fldCharType="separate"/>
      </w:r>
      <w:hyperlink w:anchor="_Toc23517927" w:history="1">
        <w:r w:rsidR="004173DE" w:rsidRPr="004173DE">
          <w:rPr>
            <w:rStyle w:val="Hyperlink"/>
            <w:rFonts w:ascii="Arial" w:hAnsi="Arial" w:cs="Arial"/>
            <w:color w:val="auto"/>
            <w:u w:val="none"/>
          </w:rPr>
          <w:t>Declaration of Opening</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_Toc23517927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3</w:t>
        </w:r>
        <w:r w:rsidR="004173DE" w:rsidRPr="004173DE">
          <w:rPr>
            <w:rFonts w:ascii="Arial" w:hAnsi="Arial" w:cs="Arial"/>
            <w:webHidden/>
          </w:rPr>
          <w:fldChar w:fldCharType="end"/>
        </w:r>
      </w:hyperlink>
    </w:p>
    <w:p w14:paraId="656BC49E" w14:textId="22003612" w:rsidR="004173DE" w:rsidRPr="004173DE" w:rsidRDefault="009738CF" w:rsidP="004173DE">
      <w:pPr>
        <w:pStyle w:val="TOC2"/>
        <w:rPr>
          <w:rFonts w:ascii="Arial" w:eastAsiaTheme="minorEastAsia" w:hAnsi="Arial" w:cs="Arial"/>
        </w:rPr>
      </w:pPr>
      <w:hyperlink w:anchor="_Toc23517928" w:history="1">
        <w:r w:rsidR="004173DE" w:rsidRPr="004173DE">
          <w:rPr>
            <w:rStyle w:val="Hyperlink"/>
            <w:rFonts w:ascii="Arial" w:hAnsi="Arial" w:cs="Arial"/>
            <w:color w:val="auto"/>
            <w:u w:val="none"/>
          </w:rPr>
          <w:t>Present and Apologies and Leave of Absence (Previously Approved)</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_Toc23517928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3</w:t>
        </w:r>
        <w:r w:rsidR="004173DE" w:rsidRPr="004173DE">
          <w:rPr>
            <w:rFonts w:ascii="Arial" w:hAnsi="Arial" w:cs="Arial"/>
            <w:webHidden/>
          </w:rPr>
          <w:fldChar w:fldCharType="end"/>
        </w:r>
      </w:hyperlink>
    </w:p>
    <w:p w14:paraId="7262D8E8" w14:textId="2B2D10AF" w:rsidR="004173DE" w:rsidRPr="004173DE" w:rsidRDefault="009738CF" w:rsidP="004173DE">
      <w:pPr>
        <w:pStyle w:val="TOC2"/>
        <w:rPr>
          <w:rFonts w:ascii="Arial" w:eastAsiaTheme="minorEastAsia" w:hAnsi="Arial" w:cs="Arial"/>
        </w:rPr>
      </w:pPr>
      <w:hyperlink w:anchor="_Toc23517929" w:history="1">
        <w:r w:rsidR="004173DE" w:rsidRPr="004173DE">
          <w:rPr>
            <w:rStyle w:val="Hyperlink"/>
            <w:rFonts w:ascii="Arial" w:hAnsi="Arial" w:cs="Arial"/>
            <w:color w:val="auto"/>
            <w:u w:val="none"/>
          </w:rPr>
          <w:t>1.</w:t>
        </w:r>
        <w:r w:rsidR="004173DE" w:rsidRPr="004173DE">
          <w:rPr>
            <w:rFonts w:ascii="Arial" w:eastAsiaTheme="minorEastAsia" w:hAnsi="Arial" w:cs="Arial"/>
          </w:rPr>
          <w:tab/>
        </w:r>
        <w:r w:rsidR="004173DE" w:rsidRPr="004173DE">
          <w:rPr>
            <w:rStyle w:val="Hyperlink"/>
            <w:rFonts w:ascii="Arial" w:hAnsi="Arial" w:cs="Arial"/>
            <w:color w:val="auto"/>
            <w:u w:val="none"/>
          </w:rPr>
          <w:t>Public Question Time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_Toc23517929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3</w:t>
        </w:r>
        <w:r w:rsidR="004173DE" w:rsidRPr="004173DE">
          <w:rPr>
            <w:rFonts w:ascii="Arial" w:hAnsi="Arial" w:cs="Arial"/>
            <w:webHidden/>
          </w:rPr>
          <w:fldChar w:fldCharType="end"/>
        </w:r>
      </w:hyperlink>
    </w:p>
    <w:p w14:paraId="5528319E" w14:textId="5402F364" w:rsidR="004173DE" w:rsidRPr="004173DE" w:rsidRDefault="009738CF" w:rsidP="004173DE">
      <w:pPr>
        <w:pStyle w:val="TOC2"/>
        <w:rPr>
          <w:rFonts w:ascii="Arial" w:eastAsiaTheme="minorEastAsia" w:hAnsi="Arial" w:cs="Arial"/>
        </w:rPr>
      </w:pPr>
      <w:hyperlink w:anchor="_Toc23517930" w:history="1">
        <w:r w:rsidR="004173DE" w:rsidRPr="004173DE">
          <w:rPr>
            <w:rStyle w:val="Hyperlink"/>
            <w:rFonts w:ascii="Arial" w:hAnsi="Arial" w:cs="Arial"/>
            <w:color w:val="auto"/>
            <w:u w:val="none"/>
          </w:rPr>
          <w:t>2.</w:t>
        </w:r>
        <w:r w:rsidR="004173DE" w:rsidRPr="004173DE">
          <w:rPr>
            <w:rFonts w:ascii="Arial" w:eastAsiaTheme="minorEastAsia" w:hAnsi="Arial" w:cs="Arial"/>
          </w:rPr>
          <w:tab/>
        </w:r>
        <w:r w:rsidR="004173DE" w:rsidRPr="004173DE">
          <w:rPr>
            <w:rStyle w:val="Hyperlink"/>
            <w:rFonts w:ascii="Arial" w:hAnsi="Arial" w:cs="Arial"/>
            <w:color w:val="auto"/>
            <w:u w:val="none"/>
          </w:rPr>
          <w:t>Addresses by Members of the Public</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_Toc23517930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4</w:t>
        </w:r>
        <w:r w:rsidR="004173DE" w:rsidRPr="004173DE">
          <w:rPr>
            <w:rFonts w:ascii="Arial" w:hAnsi="Arial" w:cs="Arial"/>
            <w:webHidden/>
          </w:rPr>
          <w:fldChar w:fldCharType="end"/>
        </w:r>
      </w:hyperlink>
    </w:p>
    <w:p w14:paraId="020465A0" w14:textId="3E60649A" w:rsidR="004173DE" w:rsidRPr="004173DE" w:rsidRDefault="009738CF" w:rsidP="004173DE">
      <w:pPr>
        <w:pStyle w:val="TOC2"/>
        <w:rPr>
          <w:rFonts w:ascii="Arial" w:eastAsiaTheme="minorEastAsia" w:hAnsi="Arial" w:cs="Arial"/>
        </w:rPr>
      </w:pPr>
      <w:hyperlink w:anchor="_Toc23517931" w:history="1">
        <w:r w:rsidR="004173DE" w:rsidRPr="004173DE">
          <w:rPr>
            <w:rStyle w:val="Hyperlink"/>
            <w:rFonts w:ascii="Arial" w:hAnsi="Arial" w:cs="Arial"/>
            <w:color w:val="auto"/>
            <w:u w:val="none"/>
          </w:rPr>
          <w:t>3.</w:t>
        </w:r>
        <w:r w:rsidR="004173DE" w:rsidRPr="004173DE">
          <w:rPr>
            <w:rFonts w:ascii="Arial" w:eastAsiaTheme="minorEastAsia" w:hAnsi="Arial" w:cs="Arial"/>
          </w:rPr>
          <w:tab/>
        </w:r>
        <w:r w:rsidR="004173DE" w:rsidRPr="004173DE">
          <w:rPr>
            <w:rStyle w:val="Hyperlink"/>
            <w:rFonts w:ascii="Arial" w:hAnsi="Arial" w:cs="Arial"/>
            <w:color w:val="auto"/>
            <w:u w:val="none"/>
          </w:rPr>
          <w:t>Disclosures of Financial Interest</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_Toc23517931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4</w:t>
        </w:r>
        <w:r w:rsidR="004173DE" w:rsidRPr="004173DE">
          <w:rPr>
            <w:rFonts w:ascii="Arial" w:hAnsi="Arial" w:cs="Arial"/>
            <w:webHidden/>
          </w:rPr>
          <w:fldChar w:fldCharType="end"/>
        </w:r>
      </w:hyperlink>
    </w:p>
    <w:p w14:paraId="7DBB5BD3" w14:textId="19671D67" w:rsidR="004173DE" w:rsidRPr="004173DE" w:rsidRDefault="009738CF" w:rsidP="004173DE">
      <w:pPr>
        <w:pStyle w:val="TOC2"/>
        <w:rPr>
          <w:rFonts w:ascii="Arial" w:eastAsiaTheme="minorEastAsia" w:hAnsi="Arial" w:cs="Arial"/>
        </w:rPr>
      </w:pPr>
      <w:hyperlink w:anchor="_Toc23517932" w:history="1">
        <w:r w:rsidR="004173DE" w:rsidRPr="004173DE">
          <w:rPr>
            <w:rStyle w:val="Hyperlink"/>
            <w:rFonts w:ascii="Arial" w:hAnsi="Arial" w:cs="Arial"/>
            <w:color w:val="auto"/>
            <w:u w:val="none"/>
          </w:rPr>
          <w:t>4.</w:t>
        </w:r>
        <w:r w:rsidR="004173DE" w:rsidRPr="004173DE">
          <w:rPr>
            <w:rFonts w:ascii="Arial" w:eastAsiaTheme="minorEastAsia" w:hAnsi="Arial" w:cs="Arial"/>
          </w:rPr>
          <w:tab/>
        </w:r>
        <w:r w:rsidR="004173DE" w:rsidRPr="004173DE">
          <w:rPr>
            <w:rStyle w:val="Hyperlink"/>
            <w:rFonts w:ascii="Arial" w:hAnsi="Arial" w:cs="Arial"/>
            <w:color w:val="auto"/>
            <w:u w:val="none"/>
          </w:rPr>
          <w:t>Disclosures of Interests Affecting Impartiality</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_Toc23517932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4</w:t>
        </w:r>
        <w:r w:rsidR="004173DE" w:rsidRPr="004173DE">
          <w:rPr>
            <w:rFonts w:ascii="Arial" w:hAnsi="Arial" w:cs="Arial"/>
            <w:webHidden/>
          </w:rPr>
          <w:fldChar w:fldCharType="end"/>
        </w:r>
      </w:hyperlink>
    </w:p>
    <w:p w14:paraId="17BEB068" w14:textId="7A3F673A" w:rsidR="004173DE" w:rsidRPr="004173DE" w:rsidRDefault="009738CF" w:rsidP="004173DE">
      <w:pPr>
        <w:pStyle w:val="TOC2"/>
        <w:rPr>
          <w:rFonts w:ascii="Arial" w:eastAsiaTheme="minorEastAsia" w:hAnsi="Arial" w:cs="Arial"/>
        </w:rPr>
      </w:pPr>
      <w:hyperlink w:anchor="_Toc23517933" w:history="1">
        <w:r w:rsidR="004173DE" w:rsidRPr="004173DE">
          <w:rPr>
            <w:rStyle w:val="Hyperlink"/>
            <w:rFonts w:ascii="Arial" w:hAnsi="Arial" w:cs="Arial"/>
            <w:color w:val="auto"/>
            <w:u w:val="none"/>
          </w:rPr>
          <w:t>5.</w:t>
        </w:r>
        <w:r w:rsidR="004173DE" w:rsidRPr="004173DE">
          <w:rPr>
            <w:rFonts w:ascii="Arial" w:eastAsiaTheme="minorEastAsia" w:hAnsi="Arial" w:cs="Arial"/>
          </w:rPr>
          <w:tab/>
        </w:r>
        <w:r w:rsidR="004173DE" w:rsidRPr="004173DE">
          <w:rPr>
            <w:rStyle w:val="Hyperlink"/>
            <w:rFonts w:ascii="Arial" w:hAnsi="Arial" w:cs="Arial"/>
            <w:color w:val="auto"/>
            <w:u w:val="none"/>
          </w:rPr>
          <w:t>Declarations by Members That They Have Not Given Due Consideration to Papers</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_Toc23517933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4</w:t>
        </w:r>
        <w:r w:rsidR="004173DE" w:rsidRPr="004173DE">
          <w:rPr>
            <w:rFonts w:ascii="Arial" w:hAnsi="Arial" w:cs="Arial"/>
            <w:webHidden/>
          </w:rPr>
          <w:fldChar w:fldCharType="end"/>
        </w:r>
      </w:hyperlink>
    </w:p>
    <w:p w14:paraId="09824ED7" w14:textId="4C96BD78" w:rsidR="004173DE" w:rsidRPr="004173DE" w:rsidRDefault="009738CF" w:rsidP="004173DE">
      <w:pPr>
        <w:pStyle w:val="TOC2"/>
        <w:rPr>
          <w:rFonts w:ascii="Arial" w:eastAsiaTheme="minorEastAsia" w:hAnsi="Arial" w:cs="Arial"/>
        </w:rPr>
      </w:pPr>
      <w:hyperlink w:anchor="_Toc23517934" w:history="1">
        <w:r w:rsidR="004173DE" w:rsidRPr="004173DE">
          <w:rPr>
            <w:rStyle w:val="Hyperlink"/>
            <w:rFonts w:ascii="Arial" w:hAnsi="Arial" w:cs="Arial"/>
            <w:color w:val="auto"/>
            <w:u w:val="none"/>
          </w:rPr>
          <w:t>5.1</w:t>
        </w:r>
        <w:r w:rsidR="004173DE" w:rsidRPr="004173DE">
          <w:rPr>
            <w:rFonts w:ascii="Arial" w:eastAsiaTheme="minorEastAsia" w:hAnsi="Arial" w:cs="Arial"/>
          </w:rPr>
          <w:tab/>
        </w:r>
        <w:r w:rsidR="004173DE" w:rsidRPr="004173DE">
          <w:rPr>
            <w:rStyle w:val="Hyperlink"/>
            <w:rFonts w:ascii="Arial" w:hAnsi="Arial" w:cs="Arial"/>
            <w:color w:val="auto"/>
            <w:u w:val="none"/>
          </w:rPr>
          <w:t>Audit &amp; Risk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_Toc23517934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5</w:t>
        </w:r>
        <w:r w:rsidR="004173DE" w:rsidRPr="004173DE">
          <w:rPr>
            <w:rFonts w:ascii="Arial" w:hAnsi="Arial" w:cs="Arial"/>
            <w:webHidden/>
          </w:rPr>
          <w:fldChar w:fldCharType="end"/>
        </w:r>
      </w:hyperlink>
    </w:p>
    <w:p w14:paraId="67174567" w14:textId="215E8E46" w:rsidR="004173DE" w:rsidRPr="004173DE" w:rsidRDefault="009738CF" w:rsidP="004173DE">
      <w:pPr>
        <w:pStyle w:val="TOC2"/>
        <w:rPr>
          <w:rFonts w:ascii="Arial" w:eastAsiaTheme="minorEastAsia" w:hAnsi="Arial" w:cs="Arial"/>
        </w:rPr>
      </w:pPr>
      <w:hyperlink w:anchor="_Toc23517935" w:history="1">
        <w:r w:rsidR="004173DE" w:rsidRPr="004173DE">
          <w:rPr>
            <w:rStyle w:val="Hyperlink"/>
            <w:rFonts w:ascii="Arial" w:hAnsi="Arial" w:cs="Arial"/>
            <w:color w:val="auto"/>
            <w:u w:val="none"/>
          </w:rPr>
          <w:t>5.2</w:t>
        </w:r>
        <w:r w:rsidR="004173DE" w:rsidRPr="004173DE">
          <w:rPr>
            <w:rFonts w:ascii="Arial" w:eastAsiaTheme="minorEastAsia" w:hAnsi="Arial" w:cs="Arial"/>
          </w:rPr>
          <w:tab/>
        </w:r>
        <w:r w:rsidR="004173DE" w:rsidRPr="004173DE">
          <w:rPr>
            <w:rStyle w:val="Hyperlink"/>
            <w:rFonts w:ascii="Arial" w:hAnsi="Arial" w:cs="Arial"/>
            <w:color w:val="auto"/>
            <w:u w:val="none"/>
          </w:rPr>
          <w:t>Chief Executive Officer’s Performance Review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_Toc23517935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10</w:t>
        </w:r>
        <w:r w:rsidR="004173DE" w:rsidRPr="004173DE">
          <w:rPr>
            <w:rFonts w:ascii="Arial" w:hAnsi="Arial" w:cs="Arial"/>
            <w:webHidden/>
          </w:rPr>
          <w:fldChar w:fldCharType="end"/>
        </w:r>
      </w:hyperlink>
    </w:p>
    <w:p w14:paraId="02CE5C36" w14:textId="646E4229" w:rsidR="004173DE" w:rsidRPr="004173DE" w:rsidRDefault="009738CF" w:rsidP="004173DE">
      <w:pPr>
        <w:pStyle w:val="TOC2"/>
        <w:rPr>
          <w:rFonts w:ascii="Arial" w:eastAsiaTheme="minorEastAsia" w:hAnsi="Arial" w:cs="Arial"/>
        </w:rPr>
      </w:pPr>
      <w:hyperlink w:anchor="_Toc23517936" w:history="1">
        <w:r w:rsidR="004173DE" w:rsidRPr="004173DE">
          <w:rPr>
            <w:rStyle w:val="Hyperlink"/>
            <w:rFonts w:ascii="Arial" w:hAnsi="Arial" w:cs="Arial"/>
            <w:color w:val="auto"/>
            <w:u w:val="none"/>
          </w:rPr>
          <w:t>5.3</w:t>
        </w:r>
        <w:r w:rsidR="004173DE" w:rsidRPr="004173DE">
          <w:rPr>
            <w:rFonts w:ascii="Arial" w:eastAsiaTheme="minorEastAsia" w:hAnsi="Arial" w:cs="Arial"/>
          </w:rPr>
          <w:tab/>
        </w:r>
        <w:r w:rsidR="004173DE" w:rsidRPr="004173DE">
          <w:rPr>
            <w:rStyle w:val="Hyperlink"/>
            <w:rFonts w:ascii="Arial" w:hAnsi="Arial" w:cs="Arial"/>
            <w:color w:val="auto"/>
            <w:u w:val="none"/>
          </w:rPr>
          <w:t>Arts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_Toc23517936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13</w:t>
        </w:r>
        <w:r w:rsidR="004173DE" w:rsidRPr="004173DE">
          <w:rPr>
            <w:rFonts w:ascii="Arial" w:hAnsi="Arial" w:cs="Arial"/>
            <w:webHidden/>
          </w:rPr>
          <w:fldChar w:fldCharType="end"/>
        </w:r>
      </w:hyperlink>
    </w:p>
    <w:p w14:paraId="41B42449" w14:textId="715E0522" w:rsidR="004173DE" w:rsidRPr="004173DE" w:rsidRDefault="009738CF" w:rsidP="004173DE">
      <w:pPr>
        <w:pStyle w:val="TOC2"/>
        <w:rPr>
          <w:rFonts w:ascii="Arial" w:eastAsiaTheme="minorEastAsia" w:hAnsi="Arial" w:cs="Arial"/>
        </w:rPr>
      </w:pPr>
      <w:hyperlink w:anchor="_Toc23517937" w:history="1">
        <w:r w:rsidR="004173DE" w:rsidRPr="004173DE">
          <w:rPr>
            <w:rStyle w:val="Hyperlink"/>
            <w:rFonts w:ascii="Arial" w:hAnsi="Arial" w:cs="Arial"/>
            <w:color w:val="auto"/>
            <w:u w:val="none"/>
          </w:rPr>
          <w:t>5.4</w:t>
        </w:r>
        <w:r w:rsidR="004173DE" w:rsidRPr="004173DE">
          <w:rPr>
            <w:rFonts w:ascii="Arial" w:eastAsiaTheme="minorEastAsia" w:hAnsi="Arial" w:cs="Arial"/>
          </w:rPr>
          <w:tab/>
        </w:r>
        <w:r w:rsidR="004173DE" w:rsidRPr="004173DE">
          <w:rPr>
            <w:rStyle w:val="Hyperlink"/>
            <w:rFonts w:ascii="Arial" w:hAnsi="Arial" w:cs="Arial"/>
            <w:color w:val="auto"/>
            <w:u w:val="none"/>
          </w:rPr>
          <w:t>Captain Stirling Hub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_Toc23517937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17</w:t>
        </w:r>
        <w:r w:rsidR="004173DE" w:rsidRPr="004173DE">
          <w:rPr>
            <w:rFonts w:ascii="Arial" w:hAnsi="Arial" w:cs="Arial"/>
            <w:webHidden/>
          </w:rPr>
          <w:fldChar w:fldCharType="end"/>
        </w:r>
      </w:hyperlink>
    </w:p>
    <w:p w14:paraId="36E0E5DB" w14:textId="1FB3C0C8" w:rsidR="004173DE" w:rsidRPr="004173DE" w:rsidRDefault="009738CF" w:rsidP="004173DE">
      <w:pPr>
        <w:pStyle w:val="TOC2"/>
        <w:rPr>
          <w:rFonts w:ascii="Arial" w:eastAsiaTheme="minorEastAsia" w:hAnsi="Arial" w:cs="Arial"/>
        </w:rPr>
      </w:pPr>
      <w:hyperlink w:anchor="_Toc23517938" w:history="1">
        <w:r w:rsidR="004173DE" w:rsidRPr="004173DE">
          <w:rPr>
            <w:rStyle w:val="Hyperlink"/>
            <w:rFonts w:ascii="Arial" w:hAnsi="Arial" w:cs="Arial"/>
            <w:color w:val="auto"/>
            <w:u w:val="none"/>
          </w:rPr>
          <w:t>6.1</w:t>
        </w:r>
        <w:r w:rsidR="004173DE" w:rsidRPr="004173DE">
          <w:rPr>
            <w:rFonts w:ascii="Arial" w:eastAsiaTheme="minorEastAsia" w:hAnsi="Arial" w:cs="Arial"/>
          </w:rPr>
          <w:tab/>
        </w:r>
        <w:r w:rsidR="004173DE" w:rsidRPr="004173DE">
          <w:rPr>
            <w:rStyle w:val="Hyperlink"/>
            <w:rFonts w:ascii="Arial" w:hAnsi="Arial" w:cs="Arial"/>
            <w:color w:val="auto"/>
            <w:u w:val="none"/>
          </w:rPr>
          <w:t>Lake Claremont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_Toc23517938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21</w:t>
        </w:r>
        <w:r w:rsidR="004173DE" w:rsidRPr="004173DE">
          <w:rPr>
            <w:rFonts w:ascii="Arial" w:hAnsi="Arial" w:cs="Arial"/>
            <w:webHidden/>
          </w:rPr>
          <w:fldChar w:fldCharType="end"/>
        </w:r>
      </w:hyperlink>
    </w:p>
    <w:p w14:paraId="6CDECB29" w14:textId="6B5BECEC" w:rsidR="004173DE" w:rsidRPr="004173DE" w:rsidRDefault="009738CF" w:rsidP="004173DE">
      <w:pPr>
        <w:pStyle w:val="TOC2"/>
        <w:rPr>
          <w:rFonts w:ascii="Arial" w:eastAsiaTheme="minorEastAsia" w:hAnsi="Arial" w:cs="Arial"/>
        </w:rPr>
      </w:pPr>
      <w:hyperlink w:anchor="_Toc23517939" w:history="1">
        <w:r w:rsidR="004173DE" w:rsidRPr="004173DE">
          <w:rPr>
            <w:rStyle w:val="Hyperlink"/>
            <w:rFonts w:ascii="Arial" w:hAnsi="Arial" w:cs="Arial"/>
            <w:color w:val="auto"/>
            <w:u w:val="none"/>
          </w:rPr>
          <w:t>6.2</w:t>
        </w:r>
        <w:r w:rsidR="004173DE" w:rsidRPr="004173DE">
          <w:rPr>
            <w:rFonts w:ascii="Arial" w:eastAsiaTheme="minorEastAsia" w:hAnsi="Arial" w:cs="Arial"/>
          </w:rPr>
          <w:tab/>
        </w:r>
        <w:r w:rsidR="004173DE" w:rsidRPr="004173DE">
          <w:rPr>
            <w:rStyle w:val="Hyperlink"/>
            <w:rFonts w:ascii="Arial" w:hAnsi="Arial" w:cs="Arial"/>
            <w:color w:val="auto"/>
            <w:u w:val="none"/>
          </w:rPr>
          <w:t>Development Assessment Panels – City of Nedlands Nomination of Members</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_Toc23517939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22</w:t>
        </w:r>
        <w:r w:rsidR="004173DE" w:rsidRPr="004173DE">
          <w:rPr>
            <w:rFonts w:ascii="Arial" w:hAnsi="Arial" w:cs="Arial"/>
            <w:webHidden/>
          </w:rPr>
          <w:fldChar w:fldCharType="end"/>
        </w:r>
      </w:hyperlink>
    </w:p>
    <w:p w14:paraId="3A24E479" w14:textId="789E41B5" w:rsidR="004173DE" w:rsidRPr="004173DE" w:rsidRDefault="009738CF" w:rsidP="004173DE">
      <w:pPr>
        <w:pStyle w:val="TOC2"/>
        <w:rPr>
          <w:rFonts w:ascii="Arial" w:eastAsiaTheme="minorEastAsia" w:hAnsi="Arial" w:cs="Arial"/>
        </w:rPr>
      </w:pPr>
      <w:hyperlink w:anchor="_Toc23517940" w:history="1">
        <w:r w:rsidR="004173DE" w:rsidRPr="004173DE">
          <w:rPr>
            <w:rStyle w:val="Hyperlink"/>
            <w:rFonts w:ascii="Arial" w:hAnsi="Arial" w:cs="Arial"/>
            <w:color w:val="auto"/>
            <w:u w:val="none"/>
          </w:rPr>
          <w:t>6.3</w:t>
        </w:r>
        <w:r w:rsidR="004173DE" w:rsidRPr="004173DE">
          <w:rPr>
            <w:rFonts w:ascii="Arial" w:eastAsiaTheme="minorEastAsia" w:hAnsi="Arial" w:cs="Arial"/>
          </w:rPr>
          <w:tab/>
        </w:r>
        <w:r w:rsidR="004173DE" w:rsidRPr="004173DE">
          <w:rPr>
            <w:rStyle w:val="Hyperlink"/>
            <w:rFonts w:ascii="Arial" w:hAnsi="Arial" w:cs="Arial"/>
            <w:color w:val="auto"/>
            <w:u w:val="none"/>
          </w:rPr>
          <w:t>Metropolitan Regional Road Group West Sub-Group</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_Toc23517940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25</w:t>
        </w:r>
        <w:r w:rsidR="004173DE" w:rsidRPr="004173DE">
          <w:rPr>
            <w:rFonts w:ascii="Arial" w:hAnsi="Arial" w:cs="Arial"/>
            <w:webHidden/>
          </w:rPr>
          <w:fldChar w:fldCharType="end"/>
        </w:r>
      </w:hyperlink>
    </w:p>
    <w:p w14:paraId="345DC41C" w14:textId="6C0C3372" w:rsidR="004173DE" w:rsidRPr="004173DE" w:rsidRDefault="009738CF" w:rsidP="004173DE">
      <w:pPr>
        <w:pStyle w:val="TOC2"/>
        <w:rPr>
          <w:rFonts w:ascii="Arial" w:eastAsiaTheme="minorEastAsia" w:hAnsi="Arial" w:cs="Arial"/>
        </w:rPr>
      </w:pPr>
      <w:hyperlink w:anchor="_Toc23517941" w:history="1">
        <w:r w:rsidR="004173DE" w:rsidRPr="004173DE">
          <w:rPr>
            <w:rStyle w:val="Hyperlink"/>
            <w:rFonts w:ascii="Arial" w:hAnsi="Arial" w:cs="Arial"/>
            <w:color w:val="auto"/>
            <w:u w:val="none"/>
          </w:rPr>
          <w:t>7.1</w:t>
        </w:r>
        <w:r w:rsidR="004173DE" w:rsidRPr="004173DE">
          <w:rPr>
            <w:rFonts w:ascii="Arial" w:eastAsiaTheme="minorEastAsia" w:hAnsi="Arial" w:cs="Arial"/>
          </w:rPr>
          <w:tab/>
        </w:r>
        <w:r w:rsidR="004173DE" w:rsidRPr="004173DE">
          <w:rPr>
            <w:rStyle w:val="Hyperlink"/>
            <w:rFonts w:ascii="Arial" w:hAnsi="Arial" w:cs="Arial"/>
            <w:color w:val="auto"/>
            <w:u w:val="none"/>
          </w:rPr>
          <w:t>Councillor Smyth - Proposal for a Smart City Committee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_Toc23517941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29</w:t>
        </w:r>
        <w:r w:rsidR="004173DE" w:rsidRPr="004173DE">
          <w:rPr>
            <w:rFonts w:ascii="Arial" w:hAnsi="Arial" w:cs="Arial"/>
            <w:webHidden/>
          </w:rPr>
          <w:fldChar w:fldCharType="end"/>
        </w:r>
      </w:hyperlink>
    </w:p>
    <w:p w14:paraId="0C392AF6" w14:textId="0DABA47A" w:rsidR="004173DE" w:rsidRPr="004173DE" w:rsidRDefault="009738CF" w:rsidP="004173DE">
      <w:pPr>
        <w:pStyle w:val="TOC2"/>
        <w:rPr>
          <w:rFonts w:ascii="Arial" w:eastAsiaTheme="minorEastAsia" w:hAnsi="Arial" w:cs="Arial"/>
        </w:rPr>
      </w:pPr>
      <w:hyperlink w:anchor="_Toc23517942" w:history="1">
        <w:r w:rsidR="004173DE" w:rsidRPr="004173DE">
          <w:rPr>
            <w:rStyle w:val="Hyperlink"/>
            <w:rFonts w:ascii="Arial" w:hAnsi="Arial" w:cs="Arial"/>
            <w:color w:val="auto"/>
            <w:u w:val="none"/>
          </w:rPr>
          <w:t>Declaration of Closure</w:t>
        </w:r>
        <w:r w:rsidR="004173DE" w:rsidRPr="004173DE">
          <w:rPr>
            <w:rFonts w:ascii="Arial" w:hAnsi="Arial" w:cs="Arial"/>
            <w:webHidden/>
          </w:rPr>
          <w:tab/>
        </w:r>
        <w:r w:rsidR="004173DE" w:rsidRPr="004173DE">
          <w:rPr>
            <w:rFonts w:ascii="Arial" w:hAnsi="Arial" w:cs="Arial"/>
            <w:webHidden/>
          </w:rPr>
          <w:fldChar w:fldCharType="begin"/>
        </w:r>
        <w:r w:rsidR="004173DE" w:rsidRPr="004173DE">
          <w:rPr>
            <w:rFonts w:ascii="Arial" w:hAnsi="Arial" w:cs="Arial"/>
            <w:webHidden/>
          </w:rPr>
          <w:instrText xml:space="preserve"> PAGEREF _Toc23517942 \h </w:instrText>
        </w:r>
        <w:r w:rsidR="004173DE" w:rsidRPr="004173DE">
          <w:rPr>
            <w:rFonts w:ascii="Arial" w:hAnsi="Arial" w:cs="Arial"/>
            <w:webHidden/>
          </w:rPr>
        </w:r>
        <w:r w:rsidR="004173DE" w:rsidRPr="004173DE">
          <w:rPr>
            <w:rFonts w:ascii="Arial" w:hAnsi="Arial" w:cs="Arial"/>
            <w:webHidden/>
          </w:rPr>
          <w:fldChar w:fldCharType="separate"/>
        </w:r>
        <w:r w:rsidR="00310A56">
          <w:rPr>
            <w:rFonts w:ascii="Arial" w:hAnsi="Arial" w:cs="Arial"/>
            <w:webHidden/>
          </w:rPr>
          <w:t>29</w:t>
        </w:r>
        <w:r w:rsidR="004173DE" w:rsidRPr="004173DE">
          <w:rPr>
            <w:rFonts w:ascii="Arial" w:hAnsi="Arial" w:cs="Arial"/>
            <w:webHidden/>
          </w:rPr>
          <w:fldChar w:fldCharType="end"/>
        </w:r>
      </w:hyperlink>
    </w:p>
    <w:p w14:paraId="2380A8FD" w14:textId="1F6DFA4B" w:rsidR="00CA1FAF" w:rsidRDefault="00CA1FAF" w:rsidP="004173DE">
      <w:pPr>
        <w:pStyle w:val="TOC2"/>
      </w:pPr>
      <w:r w:rsidRPr="004173DE">
        <w:rPr>
          <w:rFonts w:ascii="Arial" w:hAnsi="Arial" w:cs="Arial"/>
        </w:rPr>
        <w:fldChar w:fldCharType="end"/>
      </w:r>
    </w:p>
    <w:p w14:paraId="49C76483" w14:textId="067E2B85"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579A9FF5"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751929">
        <w:rPr>
          <w:rFonts w:ascii="Arial" w:hAnsi="Arial" w:cs="Arial"/>
          <w:b/>
          <w:szCs w:val="24"/>
        </w:rPr>
        <w:t>Tuesday 5 November 2019</w:t>
      </w:r>
      <w:r w:rsidR="004C5F20" w:rsidRPr="00180419">
        <w:rPr>
          <w:rFonts w:ascii="Arial" w:hAnsi="Arial" w:cs="Arial"/>
          <w:b/>
          <w:szCs w:val="24"/>
        </w:rPr>
        <w:t xml:space="preserve"> </w:t>
      </w:r>
      <w:r w:rsidRPr="00180419">
        <w:rPr>
          <w:rFonts w:ascii="Arial" w:hAnsi="Arial" w:cs="Arial"/>
          <w:b/>
          <w:szCs w:val="24"/>
        </w:rPr>
        <w:t xml:space="preserve">at </w:t>
      </w:r>
      <w:r w:rsidR="00751929">
        <w:rPr>
          <w:rFonts w:ascii="Arial" w:hAnsi="Arial" w:cs="Arial"/>
          <w:b/>
          <w:szCs w:val="24"/>
        </w:rPr>
        <w:t>5.30 pm</w:t>
      </w:r>
      <w:r w:rsidR="003D10A2">
        <w:rPr>
          <w:rFonts w:ascii="Arial" w:hAnsi="Arial" w:cs="Arial"/>
          <w:b/>
          <w:szCs w:val="24"/>
        </w:rPr>
        <w:t xml:space="preserve"> for the purpose of </w:t>
      </w:r>
      <w:r w:rsidR="003857AD" w:rsidRPr="003857AD">
        <w:rPr>
          <w:rFonts w:ascii="Arial" w:hAnsi="Arial" w:cs="Arial"/>
          <w:b/>
          <w:szCs w:val="24"/>
        </w:rPr>
        <w:t>considering membership and terms of reference of committees and advisory groups.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1" w14:textId="77777777" w:rsidR="00562866" w:rsidRPr="00562866" w:rsidRDefault="00562866" w:rsidP="00562866"/>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2351792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440C830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B85C3C">
        <w:rPr>
          <w:rFonts w:ascii="Arial" w:hAnsi="Arial" w:cs="Arial"/>
          <w:szCs w:val="24"/>
        </w:rPr>
        <w:t>5.30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5B63F694"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23517928"/>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171D2">
        <w:rPr>
          <w:rFonts w:ascii="Arial" w:hAnsi="Arial" w:cs="Arial"/>
          <w:caps w:val="0"/>
          <w:sz w:val="24"/>
          <w:szCs w:val="24"/>
          <w:u w:val="none"/>
        </w:rPr>
        <w:t>of</w:t>
      </w:r>
      <w:r w:rsidR="00180419" w:rsidRPr="00180419">
        <w:rPr>
          <w:rFonts w:ascii="Arial" w:hAnsi="Arial" w:cs="Arial"/>
          <w:caps w:val="0"/>
          <w:sz w:val="24"/>
          <w:szCs w:val="24"/>
          <w:u w:val="none"/>
        </w:rPr>
        <w:t xml:space="preserve"> Absence (Previously Approved)</w:t>
      </w:r>
      <w:bookmarkEnd w:id="3"/>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2D00908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C2298D">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6B02C1F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DC2603">
        <w:rPr>
          <w:rFonts w:ascii="Arial" w:hAnsi="Arial" w:cs="Arial"/>
          <w:noProof/>
        </w:rPr>
        <w:t>.</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7777777" w:rsidR="003B65B2" w:rsidRDefault="003B65B2" w:rsidP="003B65B2">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w:t>
      </w:r>
      <w:proofErr w:type="gramStart"/>
      <w:r>
        <w:rPr>
          <w:rFonts w:ascii="Arial" w:hAnsi="Arial" w:cs="Arial"/>
          <w:i w:val="0"/>
          <w:sz w:val="22"/>
          <w:szCs w:val="24"/>
        </w:rPr>
        <w:t>example</w:t>
      </w:r>
      <w:proofErr w:type="gramEnd"/>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4" w:name="_Toc23517929"/>
      <w:r w:rsidRPr="00180419">
        <w:rPr>
          <w:rFonts w:ascii="Arial" w:hAnsi="Arial" w:cs="Arial"/>
          <w:caps w:val="0"/>
          <w:sz w:val="24"/>
          <w:szCs w:val="24"/>
          <w:u w:val="none"/>
        </w:rPr>
        <w:t>Public Question Time</w:t>
      </w:r>
      <w:bookmarkEnd w:id="4"/>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071115">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071115">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071115">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5" w:name="_Toc23517930"/>
      <w:r w:rsidRPr="00180419">
        <w:rPr>
          <w:rFonts w:ascii="Arial" w:hAnsi="Arial" w:cs="Arial"/>
          <w:caps w:val="0"/>
          <w:sz w:val="24"/>
          <w:szCs w:val="24"/>
          <w:u w:val="none"/>
        </w:rPr>
        <w:lastRenderedPageBreak/>
        <w:t>Add</w:t>
      </w:r>
      <w:r w:rsidR="00355804">
        <w:rPr>
          <w:rFonts w:ascii="Arial" w:hAnsi="Arial" w:cs="Arial"/>
          <w:caps w:val="0"/>
          <w:sz w:val="24"/>
          <w:szCs w:val="24"/>
          <w:u w:val="none"/>
        </w:rPr>
        <w:t>resses by Members of the Public</w:t>
      </w:r>
      <w:bookmarkEnd w:id="5"/>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071115">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6" w:name="_Toc23517931"/>
      <w:r w:rsidRPr="00180419">
        <w:rPr>
          <w:rFonts w:ascii="Arial" w:hAnsi="Arial" w:cs="Arial"/>
          <w:caps w:val="0"/>
          <w:sz w:val="24"/>
          <w:szCs w:val="24"/>
          <w:u w:val="none"/>
        </w:rPr>
        <w:t>Disclosures of Financial Interest</w:t>
      </w:r>
      <w:bookmarkEnd w:id="6"/>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071115">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071115">
      <w:pPr>
        <w:pStyle w:val="BodyTextIndent"/>
        <w:tabs>
          <w:tab w:val="clear" w:pos="720"/>
        </w:tabs>
        <w:ind w:left="0"/>
        <w:rPr>
          <w:rFonts w:ascii="Arial" w:hAnsi="Arial" w:cs="Arial"/>
          <w:szCs w:val="24"/>
        </w:rPr>
      </w:pPr>
    </w:p>
    <w:p w14:paraId="49C764B7" w14:textId="43CA8CC0" w:rsidR="00AE4443" w:rsidRPr="00562866" w:rsidRDefault="00AE4443" w:rsidP="00071115">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134DE3">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134DE3"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071115">
      <w:pPr>
        <w:pStyle w:val="BodyTextIndent"/>
        <w:tabs>
          <w:tab w:val="clear" w:pos="720"/>
        </w:tabs>
        <w:ind w:left="0"/>
        <w:rPr>
          <w:rFonts w:ascii="Arial" w:hAnsi="Arial" w:cs="Arial"/>
          <w:sz w:val="22"/>
          <w:szCs w:val="24"/>
        </w:rPr>
      </w:pPr>
    </w:p>
    <w:p w14:paraId="49C764B9" w14:textId="77777777" w:rsidR="00562866" w:rsidRDefault="00AE4443" w:rsidP="00071115">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7" w:name="_Toc23517932"/>
      <w:r w:rsidRPr="00180419">
        <w:rPr>
          <w:rFonts w:ascii="Arial" w:hAnsi="Arial" w:cs="Arial"/>
          <w:caps w:val="0"/>
          <w:sz w:val="24"/>
          <w:szCs w:val="24"/>
          <w:u w:val="none"/>
        </w:rPr>
        <w:t>Disclosures of Interests Affecting Impartiality</w:t>
      </w:r>
      <w:bookmarkEnd w:id="7"/>
    </w:p>
    <w:p w14:paraId="49C764BD" w14:textId="77777777" w:rsidR="00D05D60" w:rsidRPr="00562866" w:rsidRDefault="00D05D60" w:rsidP="00765E9D">
      <w:pPr>
        <w:pStyle w:val="BodyTextIndent"/>
        <w:rPr>
          <w:rFonts w:ascii="Arial" w:hAnsi="Arial" w:cs="Arial"/>
          <w:szCs w:val="24"/>
        </w:rPr>
      </w:pPr>
    </w:p>
    <w:p w14:paraId="49C764BE" w14:textId="77777777" w:rsidR="00D05D60" w:rsidRDefault="00D05D60" w:rsidP="00071115">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9C764BF" w14:textId="77777777" w:rsidR="00562866" w:rsidRPr="00562866" w:rsidRDefault="00562866" w:rsidP="00071115">
      <w:pPr>
        <w:pStyle w:val="BodyTextIndent"/>
        <w:tabs>
          <w:tab w:val="clear" w:pos="720"/>
        </w:tabs>
        <w:ind w:left="0"/>
        <w:rPr>
          <w:rFonts w:ascii="Arial" w:hAnsi="Arial" w:cs="Arial"/>
          <w:szCs w:val="24"/>
        </w:rPr>
      </w:pPr>
    </w:p>
    <w:p w14:paraId="49C764C0" w14:textId="77777777" w:rsidR="00D05D60" w:rsidRPr="00562866" w:rsidRDefault="00D05D60" w:rsidP="00071115">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9C764C1" w14:textId="77777777" w:rsidR="00D05D60" w:rsidRPr="00562866" w:rsidRDefault="00D05D60" w:rsidP="00071115">
      <w:pPr>
        <w:pStyle w:val="BodyTextIndent"/>
        <w:tabs>
          <w:tab w:val="clear" w:pos="720"/>
        </w:tabs>
        <w:ind w:left="0"/>
        <w:rPr>
          <w:rFonts w:ascii="Arial" w:hAnsi="Arial" w:cs="Arial"/>
          <w:sz w:val="22"/>
          <w:szCs w:val="24"/>
        </w:rPr>
      </w:pPr>
    </w:p>
    <w:p w14:paraId="49C764C2" w14:textId="77777777" w:rsidR="00D05D60" w:rsidRPr="00562866" w:rsidRDefault="00D05D60" w:rsidP="00071115">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9C764C3" w14:textId="77777777" w:rsidR="00D05D60" w:rsidRPr="00562866" w:rsidRDefault="00D05D60" w:rsidP="00071115">
      <w:pPr>
        <w:pStyle w:val="BodyTextIndent"/>
        <w:tabs>
          <w:tab w:val="clear" w:pos="720"/>
        </w:tabs>
        <w:ind w:left="0"/>
        <w:rPr>
          <w:rFonts w:ascii="Arial" w:hAnsi="Arial" w:cs="Arial"/>
          <w:sz w:val="22"/>
          <w:szCs w:val="24"/>
        </w:rPr>
      </w:pPr>
    </w:p>
    <w:p w14:paraId="49C764C4" w14:textId="77777777" w:rsidR="00D05D60" w:rsidRPr="00562866" w:rsidRDefault="00D05D60" w:rsidP="00071115">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49C764C5" w14:textId="77777777" w:rsidR="00D05D60" w:rsidRPr="00562866" w:rsidRDefault="00D05D60" w:rsidP="00071115">
      <w:pPr>
        <w:pStyle w:val="BodyTextIndent"/>
        <w:tabs>
          <w:tab w:val="clear" w:pos="720"/>
        </w:tabs>
        <w:ind w:left="0"/>
        <w:rPr>
          <w:rFonts w:ascii="Arial" w:hAnsi="Arial" w:cs="Arial"/>
          <w:sz w:val="22"/>
          <w:szCs w:val="24"/>
        </w:rPr>
      </w:pPr>
    </w:p>
    <w:p w14:paraId="49C764C6" w14:textId="77777777" w:rsidR="00D05D60" w:rsidRPr="00562866" w:rsidRDefault="00D05D60" w:rsidP="00071115">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49C764C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9" w14:textId="77777777" w:rsidR="00D05D60" w:rsidRPr="00180419" w:rsidRDefault="00562866" w:rsidP="00B410D2">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8" w:name="_Toc2351793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07111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lastRenderedPageBreak/>
        <w:tab/>
      </w:r>
    </w:p>
    <w:p w14:paraId="362E20FA"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 w:name="_Toc22222478"/>
      <w:bookmarkStart w:id="10" w:name="_Toc23517934"/>
      <w:r>
        <w:rPr>
          <w:rFonts w:ascii="Arial" w:hAnsi="Arial" w:cs="Arial"/>
          <w:sz w:val="24"/>
          <w:szCs w:val="24"/>
          <w:u w:val="none"/>
        </w:rPr>
        <w:t>Audit &amp; Risk Committee</w:t>
      </w:r>
      <w:bookmarkEnd w:id="9"/>
      <w:bookmarkEnd w:id="10"/>
    </w:p>
    <w:p w14:paraId="22B3DFCD"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320792" w:rsidRPr="008A1B93" w14:paraId="78ED7946" w14:textId="77777777" w:rsidTr="00843366">
        <w:tc>
          <w:tcPr>
            <w:tcW w:w="2189" w:type="dxa"/>
            <w:shd w:val="clear" w:color="auto" w:fill="auto"/>
          </w:tcPr>
          <w:p w14:paraId="699D922A" w14:textId="77777777" w:rsidR="00071115" w:rsidRPr="00843366" w:rsidRDefault="00071115" w:rsidP="00843366">
            <w:pPr>
              <w:jc w:val="both"/>
              <w:rPr>
                <w:rFonts w:ascii="Arial" w:hAnsi="Arial" w:cs="Arial"/>
                <w:b/>
                <w:szCs w:val="24"/>
              </w:rPr>
            </w:pPr>
            <w:r w:rsidRPr="00843366">
              <w:rPr>
                <w:rFonts w:ascii="Arial" w:hAnsi="Arial" w:cs="Arial"/>
                <w:b/>
                <w:szCs w:val="24"/>
              </w:rPr>
              <w:t>Council</w:t>
            </w:r>
          </w:p>
        </w:tc>
        <w:tc>
          <w:tcPr>
            <w:tcW w:w="6232" w:type="dxa"/>
            <w:shd w:val="clear" w:color="auto" w:fill="auto"/>
          </w:tcPr>
          <w:p w14:paraId="5CFD352A" w14:textId="03C708B8" w:rsidR="00071115" w:rsidRPr="00843366" w:rsidRDefault="00071115" w:rsidP="00843366">
            <w:pPr>
              <w:jc w:val="both"/>
              <w:rPr>
                <w:rFonts w:ascii="Arial" w:hAnsi="Arial" w:cs="Arial"/>
                <w:szCs w:val="24"/>
              </w:rPr>
            </w:pPr>
            <w:r w:rsidRPr="00843366">
              <w:rPr>
                <w:rFonts w:ascii="Arial" w:hAnsi="Arial" w:cs="Arial"/>
                <w:szCs w:val="24"/>
              </w:rPr>
              <w:t>5 November 2019</w:t>
            </w:r>
          </w:p>
        </w:tc>
      </w:tr>
      <w:tr w:rsidR="00320792" w:rsidRPr="008A1B93" w14:paraId="4984B5BD" w14:textId="77777777" w:rsidTr="00843366">
        <w:tc>
          <w:tcPr>
            <w:tcW w:w="2189" w:type="dxa"/>
            <w:shd w:val="clear" w:color="auto" w:fill="auto"/>
          </w:tcPr>
          <w:p w14:paraId="49527DA5" w14:textId="77777777" w:rsidR="00071115" w:rsidRPr="00843366" w:rsidRDefault="00071115" w:rsidP="00843366">
            <w:pPr>
              <w:jc w:val="both"/>
              <w:rPr>
                <w:rFonts w:ascii="Arial" w:hAnsi="Arial" w:cs="Arial"/>
                <w:b/>
                <w:szCs w:val="24"/>
              </w:rPr>
            </w:pPr>
            <w:r w:rsidRPr="00843366">
              <w:rPr>
                <w:rFonts w:ascii="Arial" w:hAnsi="Arial" w:cs="Arial"/>
                <w:b/>
                <w:szCs w:val="24"/>
              </w:rPr>
              <w:t>Applicant</w:t>
            </w:r>
          </w:p>
        </w:tc>
        <w:tc>
          <w:tcPr>
            <w:tcW w:w="6232" w:type="dxa"/>
            <w:shd w:val="clear" w:color="auto" w:fill="auto"/>
          </w:tcPr>
          <w:p w14:paraId="7CAB0FA9" w14:textId="77777777" w:rsidR="00071115" w:rsidRPr="00843366" w:rsidRDefault="00071115" w:rsidP="00843366">
            <w:pPr>
              <w:jc w:val="both"/>
              <w:rPr>
                <w:rFonts w:ascii="Arial" w:hAnsi="Arial" w:cs="Arial"/>
                <w:szCs w:val="24"/>
              </w:rPr>
            </w:pPr>
            <w:r w:rsidRPr="00843366">
              <w:rPr>
                <w:rFonts w:ascii="Arial" w:hAnsi="Arial" w:cs="Arial"/>
                <w:szCs w:val="24"/>
              </w:rPr>
              <w:t xml:space="preserve">City of Nedlands </w:t>
            </w:r>
          </w:p>
        </w:tc>
      </w:tr>
      <w:tr w:rsidR="00320792" w:rsidRPr="008A1B93" w14:paraId="5381FAC0" w14:textId="77777777" w:rsidTr="00843366">
        <w:tc>
          <w:tcPr>
            <w:tcW w:w="2189" w:type="dxa"/>
            <w:shd w:val="clear" w:color="auto" w:fill="auto"/>
          </w:tcPr>
          <w:p w14:paraId="033CEA82" w14:textId="77777777" w:rsidR="00071115" w:rsidRPr="00843366" w:rsidRDefault="00071115" w:rsidP="00843366">
            <w:pPr>
              <w:jc w:val="both"/>
              <w:rPr>
                <w:rFonts w:ascii="Arial" w:hAnsi="Arial" w:cs="Arial"/>
                <w:b/>
                <w:szCs w:val="24"/>
              </w:rPr>
            </w:pPr>
            <w:r w:rsidRPr="00843366">
              <w:rPr>
                <w:rFonts w:ascii="Arial" w:hAnsi="Arial" w:cs="Arial"/>
                <w:b/>
                <w:szCs w:val="24"/>
              </w:rPr>
              <w:t xml:space="preserve">Employee Disclosure under </w:t>
            </w:r>
            <w:r w:rsidRPr="00843366">
              <w:rPr>
                <w:rFonts w:ascii="Arial" w:hAnsi="Arial" w:cs="Arial"/>
                <w:b/>
                <w:i/>
                <w:szCs w:val="24"/>
              </w:rPr>
              <w:t>section 5.70 Local Government Act 1995</w:t>
            </w:r>
          </w:p>
        </w:tc>
        <w:tc>
          <w:tcPr>
            <w:tcW w:w="6232" w:type="dxa"/>
            <w:shd w:val="clear" w:color="auto" w:fill="auto"/>
          </w:tcPr>
          <w:p w14:paraId="52FD1E58" w14:textId="77777777" w:rsidR="00071115" w:rsidRPr="00843366" w:rsidRDefault="00071115" w:rsidP="00843366">
            <w:pPr>
              <w:jc w:val="both"/>
              <w:rPr>
                <w:rFonts w:ascii="Arial" w:hAnsi="Arial" w:cs="Arial"/>
                <w:szCs w:val="24"/>
              </w:rPr>
            </w:pPr>
            <w:r w:rsidRPr="00843366">
              <w:rPr>
                <w:rFonts w:ascii="Arial" w:hAnsi="Arial" w:cs="Arial"/>
                <w:szCs w:val="24"/>
              </w:rPr>
              <w:t xml:space="preserve"> Nil.</w:t>
            </w:r>
          </w:p>
        </w:tc>
      </w:tr>
      <w:tr w:rsidR="00320792" w:rsidRPr="008A1B93" w14:paraId="76A45CAD" w14:textId="77777777" w:rsidTr="00843366">
        <w:tc>
          <w:tcPr>
            <w:tcW w:w="2189" w:type="dxa"/>
            <w:shd w:val="clear" w:color="auto" w:fill="auto"/>
          </w:tcPr>
          <w:p w14:paraId="3C7D6DFE" w14:textId="77777777" w:rsidR="00071115" w:rsidRPr="00843366" w:rsidRDefault="00071115" w:rsidP="00843366">
            <w:pPr>
              <w:jc w:val="both"/>
              <w:rPr>
                <w:rFonts w:ascii="Arial" w:hAnsi="Arial" w:cs="Arial"/>
                <w:b/>
                <w:szCs w:val="24"/>
              </w:rPr>
            </w:pPr>
            <w:r w:rsidRPr="00843366">
              <w:rPr>
                <w:rFonts w:ascii="Arial" w:hAnsi="Arial" w:cs="Arial"/>
                <w:b/>
                <w:szCs w:val="24"/>
              </w:rPr>
              <w:t>CEO</w:t>
            </w:r>
          </w:p>
        </w:tc>
        <w:tc>
          <w:tcPr>
            <w:tcW w:w="6232" w:type="dxa"/>
            <w:shd w:val="clear" w:color="auto" w:fill="auto"/>
          </w:tcPr>
          <w:p w14:paraId="32F185BC" w14:textId="77777777" w:rsidR="00071115" w:rsidRPr="00843366" w:rsidRDefault="00071115" w:rsidP="00843366">
            <w:pPr>
              <w:jc w:val="both"/>
              <w:rPr>
                <w:rFonts w:ascii="Arial" w:hAnsi="Arial" w:cs="Arial"/>
                <w:szCs w:val="24"/>
              </w:rPr>
            </w:pPr>
            <w:r w:rsidRPr="00843366">
              <w:rPr>
                <w:rFonts w:ascii="Arial" w:hAnsi="Arial" w:cs="Arial"/>
                <w:szCs w:val="24"/>
              </w:rPr>
              <w:t>Mark Goodlet</w:t>
            </w:r>
          </w:p>
        </w:tc>
      </w:tr>
      <w:tr w:rsidR="00320792" w:rsidRPr="008A1B93" w14:paraId="755E7649" w14:textId="77777777" w:rsidTr="00843366">
        <w:tc>
          <w:tcPr>
            <w:tcW w:w="2189" w:type="dxa"/>
            <w:shd w:val="clear" w:color="auto" w:fill="auto"/>
          </w:tcPr>
          <w:p w14:paraId="1A8461D2" w14:textId="77777777" w:rsidR="00071115" w:rsidRPr="00843366" w:rsidRDefault="00071115" w:rsidP="00843366">
            <w:pPr>
              <w:jc w:val="both"/>
              <w:rPr>
                <w:rFonts w:ascii="Arial" w:hAnsi="Arial" w:cs="Arial"/>
                <w:b/>
                <w:szCs w:val="24"/>
              </w:rPr>
            </w:pPr>
            <w:r w:rsidRPr="00843366">
              <w:rPr>
                <w:rFonts w:ascii="Arial" w:hAnsi="Arial" w:cs="Arial"/>
                <w:b/>
                <w:szCs w:val="24"/>
              </w:rPr>
              <w:t>Attachments</w:t>
            </w:r>
          </w:p>
        </w:tc>
        <w:tc>
          <w:tcPr>
            <w:tcW w:w="6232" w:type="dxa"/>
            <w:shd w:val="clear" w:color="auto" w:fill="auto"/>
          </w:tcPr>
          <w:p w14:paraId="63A96A43" w14:textId="77777777" w:rsidR="00071115" w:rsidRPr="00843366" w:rsidRDefault="00071115" w:rsidP="00843366">
            <w:pPr>
              <w:jc w:val="both"/>
              <w:rPr>
                <w:rFonts w:ascii="Arial" w:hAnsi="Arial" w:cs="Arial"/>
                <w:szCs w:val="32"/>
                <w:lang w:val="en-US"/>
              </w:rPr>
            </w:pPr>
            <w:r w:rsidRPr="00843366">
              <w:rPr>
                <w:rFonts w:ascii="Arial" w:hAnsi="Arial" w:cs="Arial"/>
                <w:szCs w:val="32"/>
                <w:lang w:val="en-US"/>
              </w:rPr>
              <w:t>Nil.</w:t>
            </w:r>
          </w:p>
        </w:tc>
      </w:tr>
    </w:tbl>
    <w:p w14:paraId="43ECC894" w14:textId="77777777" w:rsidR="00071115" w:rsidRDefault="00071115" w:rsidP="00071115">
      <w:pPr>
        <w:jc w:val="both"/>
        <w:rPr>
          <w:rFonts w:ascii="Arial" w:hAnsi="Arial" w:cs="Arial"/>
          <w:b/>
          <w:szCs w:val="32"/>
          <w:lang w:val="en-US"/>
        </w:rPr>
      </w:pPr>
    </w:p>
    <w:p w14:paraId="6DD7AB8E" w14:textId="77777777" w:rsidR="00071115" w:rsidRPr="00AD73CC" w:rsidRDefault="00071115" w:rsidP="00071115">
      <w:pPr>
        <w:jc w:val="both"/>
        <w:rPr>
          <w:rFonts w:ascii="Arial" w:hAnsi="Arial" w:cs="Arial"/>
          <w:b/>
          <w:sz w:val="28"/>
          <w:szCs w:val="32"/>
          <w:lang w:val="en-US"/>
        </w:rPr>
      </w:pPr>
      <w:r w:rsidRPr="00AD73CC">
        <w:rPr>
          <w:rFonts w:ascii="Arial" w:hAnsi="Arial" w:cs="Arial"/>
          <w:b/>
          <w:sz w:val="28"/>
          <w:szCs w:val="32"/>
          <w:lang w:val="en-US"/>
        </w:rPr>
        <w:t>Executive Summary</w:t>
      </w:r>
    </w:p>
    <w:p w14:paraId="05DD65F8" w14:textId="77777777" w:rsidR="00071115" w:rsidRDefault="00071115" w:rsidP="00071115">
      <w:pPr>
        <w:jc w:val="both"/>
        <w:rPr>
          <w:rFonts w:ascii="Arial" w:hAnsi="Arial" w:cs="Arial"/>
          <w:b/>
          <w:szCs w:val="32"/>
          <w:lang w:val="en-US"/>
        </w:rPr>
      </w:pPr>
    </w:p>
    <w:p w14:paraId="199D867B" w14:textId="77777777" w:rsidR="00071115" w:rsidRPr="00A030BD" w:rsidRDefault="00071115" w:rsidP="00071115">
      <w:pPr>
        <w:jc w:val="both"/>
        <w:rPr>
          <w:rFonts w:ascii="Arial" w:hAnsi="Arial" w:cs="Arial"/>
          <w:lang w:val="en-US"/>
        </w:rPr>
      </w:pPr>
      <w:r w:rsidRPr="4B5A59EB">
        <w:rPr>
          <w:rFonts w:ascii="Arial" w:hAnsi="Arial" w:cs="Arial"/>
          <w:lang w:val="en-US"/>
        </w:rPr>
        <w:t>The purpose of this report is to appoint Council members of the Audit and Risk Committee and adopt the terms of reference. Nominations for Community Members have been advertised and close on 28 October 2019 and will be presented to the Committee and Council for consideration.</w:t>
      </w:r>
    </w:p>
    <w:p w14:paraId="4B3CD6AE" w14:textId="77777777" w:rsidR="00071115" w:rsidRDefault="00071115" w:rsidP="00071115">
      <w:pPr>
        <w:jc w:val="both"/>
        <w:rPr>
          <w:rFonts w:ascii="Arial" w:hAnsi="Arial" w:cs="Arial"/>
          <w:b/>
          <w:szCs w:val="32"/>
          <w:lang w:val="en-US"/>
        </w:rPr>
      </w:pPr>
    </w:p>
    <w:p w14:paraId="78049B50" w14:textId="77777777" w:rsidR="00071115" w:rsidRDefault="00071115" w:rsidP="00071115">
      <w:pPr>
        <w:jc w:val="both"/>
        <w:rPr>
          <w:rFonts w:ascii="Arial" w:hAnsi="Arial" w:cs="Arial"/>
          <w:b/>
          <w:szCs w:val="32"/>
          <w:lang w:val="en-US"/>
        </w:rPr>
      </w:pPr>
    </w:p>
    <w:p w14:paraId="63C73E8D" w14:textId="77777777" w:rsidR="00071115" w:rsidRPr="00AD73CC" w:rsidRDefault="00071115" w:rsidP="00071115">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6DB7960A" w14:textId="77777777" w:rsidR="00071115" w:rsidRPr="00A030BD" w:rsidRDefault="00071115" w:rsidP="00071115">
      <w:pPr>
        <w:jc w:val="both"/>
        <w:rPr>
          <w:rFonts w:ascii="Arial" w:hAnsi="Arial" w:cs="Arial"/>
          <w:b/>
          <w:sz w:val="28"/>
          <w:szCs w:val="32"/>
          <w:lang w:val="en-US"/>
        </w:rPr>
      </w:pPr>
    </w:p>
    <w:p w14:paraId="3703F046" w14:textId="77777777" w:rsidR="00071115" w:rsidRDefault="00071115" w:rsidP="00071115">
      <w:pPr>
        <w:jc w:val="both"/>
        <w:rPr>
          <w:rFonts w:ascii="Arial" w:hAnsi="Arial" w:cs="Arial"/>
          <w:b/>
        </w:rPr>
      </w:pPr>
      <w:r>
        <w:rPr>
          <w:rFonts w:ascii="Arial" w:hAnsi="Arial" w:cs="Arial"/>
          <w:b/>
        </w:rPr>
        <w:t>Council:</w:t>
      </w:r>
    </w:p>
    <w:p w14:paraId="2D2583F9" w14:textId="77777777" w:rsidR="00071115" w:rsidRPr="00A030BD" w:rsidRDefault="00071115" w:rsidP="00071115">
      <w:pPr>
        <w:jc w:val="both"/>
        <w:rPr>
          <w:rFonts w:ascii="Arial" w:hAnsi="Arial" w:cs="Arial"/>
          <w:b/>
        </w:rPr>
      </w:pPr>
    </w:p>
    <w:p w14:paraId="1344B96E" w14:textId="77777777" w:rsidR="00071115" w:rsidRPr="00A030BD" w:rsidRDefault="00071115" w:rsidP="00B410D2">
      <w:pPr>
        <w:numPr>
          <w:ilvl w:val="0"/>
          <w:numId w:val="6"/>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ppoints the Mayor and Councillors (four - one from each Ward) to the Audit &amp; Risk Committee for the period ending immediately prior to the next Local Government elections in 20</w:t>
      </w:r>
      <w:r>
        <w:rPr>
          <w:rFonts w:ascii="Arial" w:hAnsi="Arial" w:cs="Arial"/>
          <w:b/>
        </w:rPr>
        <w:t>21;</w:t>
      </w:r>
    </w:p>
    <w:p w14:paraId="4E8A7FDC" w14:textId="77777777" w:rsidR="00071115" w:rsidRPr="00A030BD" w:rsidRDefault="00071115" w:rsidP="00071115">
      <w:pPr>
        <w:ind w:left="709"/>
        <w:jc w:val="both"/>
        <w:rPr>
          <w:rFonts w:ascii="Arial" w:hAnsi="Arial" w:cs="Arial"/>
          <w:b/>
        </w:rPr>
      </w:pPr>
    </w:p>
    <w:p w14:paraId="3257FF07" w14:textId="2C5D0907" w:rsidR="00071115" w:rsidRDefault="00071115" w:rsidP="00B410D2">
      <w:pPr>
        <w:numPr>
          <w:ilvl w:val="0"/>
          <w:numId w:val="6"/>
        </w:numPr>
        <w:tabs>
          <w:tab w:val="clear" w:pos="1440"/>
        </w:tabs>
        <w:ind w:left="709" w:hanging="720"/>
        <w:jc w:val="both"/>
        <w:rPr>
          <w:rFonts w:ascii="Arial" w:hAnsi="Arial" w:cs="Arial"/>
          <w:b/>
        </w:rPr>
      </w:pPr>
      <w:r>
        <w:rPr>
          <w:rFonts w:ascii="Arial" w:hAnsi="Arial" w:cs="Arial"/>
          <w:b/>
        </w:rPr>
        <w:t>n</w:t>
      </w:r>
      <w:r w:rsidRPr="00A030BD">
        <w:rPr>
          <w:rFonts w:ascii="Arial" w:hAnsi="Arial" w:cs="Arial"/>
          <w:b/>
        </w:rPr>
        <w:t>otes the CEO has called for expressions of interest from the Community for the Community Member; and</w:t>
      </w:r>
    </w:p>
    <w:p w14:paraId="08300EC3" w14:textId="77777777" w:rsidR="00071115" w:rsidRDefault="00071115" w:rsidP="00071115">
      <w:pPr>
        <w:jc w:val="both"/>
        <w:rPr>
          <w:rFonts w:ascii="Arial" w:hAnsi="Arial" w:cs="Arial"/>
          <w:b/>
        </w:rPr>
      </w:pPr>
    </w:p>
    <w:p w14:paraId="3CC35C00" w14:textId="77777777" w:rsidR="00071115" w:rsidRDefault="00071115" w:rsidP="00B410D2">
      <w:pPr>
        <w:numPr>
          <w:ilvl w:val="0"/>
          <w:numId w:val="6"/>
        </w:numPr>
        <w:tabs>
          <w:tab w:val="clear" w:pos="1440"/>
        </w:tabs>
        <w:ind w:left="709" w:hanging="720"/>
        <w:jc w:val="both"/>
        <w:rPr>
          <w:rFonts w:ascii="Arial" w:hAnsi="Arial" w:cs="Arial"/>
          <w:b/>
        </w:rPr>
      </w:pPr>
      <w:r>
        <w:rPr>
          <w:rFonts w:ascii="Arial" w:hAnsi="Arial" w:cs="Arial"/>
          <w:b/>
        </w:rPr>
        <w:t>a</w:t>
      </w:r>
      <w:r w:rsidRPr="00A030BD">
        <w:rPr>
          <w:rFonts w:ascii="Arial" w:hAnsi="Arial" w:cs="Arial"/>
          <w:b/>
        </w:rPr>
        <w:t>dopts the Terms of Reference of the Audit &amp; Risk Committee as below.</w:t>
      </w:r>
    </w:p>
    <w:p w14:paraId="2DAD4757" w14:textId="77777777" w:rsidR="00071115" w:rsidRPr="00A030BD" w:rsidRDefault="00071115" w:rsidP="00071115">
      <w:pPr>
        <w:ind w:left="720"/>
        <w:jc w:val="right"/>
        <w:rPr>
          <w:rFonts w:ascii="Arial" w:hAnsi="Arial" w:cs="Arial"/>
          <w:b/>
        </w:rPr>
      </w:pPr>
      <w:bookmarkStart w:id="11" w:name="OLE_LINK5"/>
      <w:bookmarkStart w:id="12" w:name="OLE_LINK6"/>
      <w:r w:rsidRPr="00A030BD">
        <w:rPr>
          <w:rFonts w:ascii="Arial" w:hAnsi="Arial" w:cs="Arial"/>
          <w:b/>
        </w:rPr>
        <w:t>ABSOLUTE MAJORITY VOTE REQUIRED</w:t>
      </w:r>
    </w:p>
    <w:bookmarkEnd w:id="11"/>
    <w:bookmarkEnd w:id="12"/>
    <w:p w14:paraId="6B969830" w14:textId="77777777" w:rsidR="00071115" w:rsidRPr="00BF0F6C" w:rsidRDefault="00071115" w:rsidP="00071115">
      <w:pPr>
        <w:jc w:val="both"/>
        <w:rPr>
          <w:rFonts w:ascii="Arial" w:hAnsi="Arial" w:cs="Arial"/>
          <w:szCs w:val="32"/>
          <w:lang w:val="en-US"/>
        </w:rPr>
      </w:pPr>
    </w:p>
    <w:p w14:paraId="0B596380" w14:textId="77777777" w:rsidR="00071115" w:rsidRPr="00AD73CC" w:rsidRDefault="00071115" w:rsidP="00071115">
      <w:pPr>
        <w:jc w:val="both"/>
        <w:rPr>
          <w:rFonts w:ascii="Arial" w:hAnsi="Arial" w:cs="Arial"/>
          <w:b/>
          <w:szCs w:val="32"/>
          <w:lang w:val="en-US"/>
        </w:rPr>
      </w:pPr>
    </w:p>
    <w:p w14:paraId="7F4AD4ED" w14:textId="77777777" w:rsidR="00071115" w:rsidRPr="00AD73CC" w:rsidRDefault="00071115" w:rsidP="00071115">
      <w:pPr>
        <w:jc w:val="both"/>
        <w:rPr>
          <w:rFonts w:ascii="Arial" w:hAnsi="Arial" w:cs="Arial"/>
          <w:b/>
          <w:sz w:val="28"/>
          <w:szCs w:val="32"/>
          <w:lang w:val="en-US"/>
        </w:rPr>
      </w:pPr>
      <w:r>
        <w:rPr>
          <w:rFonts w:ascii="Arial" w:hAnsi="Arial" w:cs="Arial"/>
          <w:b/>
          <w:sz w:val="28"/>
          <w:szCs w:val="32"/>
          <w:lang w:val="en-US"/>
        </w:rPr>
        <w:t>Discussion/Overview</w:t>
      </w:r>
    </w:p>
    <w:p w14:paraId="74D78779" w14:textId="77777777" w:rsidR="00071115" w:rsidRDefault="00071115" w:rsidP="00071115">
      <w:pPr>
        <w:jc w:val="both"/>
        <w:rPr>
          <w:rFonts w:ascii="Arial" w:hAnsi="Arial" w:cs="Arial"/>
          <w:szCs w:val="32"/>
          <w:lang w:val="en-US"/>
        </w:rPr>
      </w:pPr>
    </w:p>
    <w:p w14:paraId="0B752512" w14:textId="77777777" w:rsidR="00071115" w:rsidRPr="00A030BD" w:rsidRDefault="00071115" w:rsidP="00071115">
      <w:pPr>
        <w:jc w:val="both"/>
        <w:rPr>
          <w:rFonts w:ascii="Arial" w:hAnsi="Arial" w:cs="Arial"/>
          <w:b/>
          <w:sz w:val="28"/>
          <w:szCs w:val="32"/>
          <w:lang w:val="en-US"/>
        </w:rPr>
      </w:pPr>
      <w:r w:rsidRPr="00A030BD">
        <w:rPr>
          <w:rFonts w:ascii="Arial" w:hAnsi="Arial" w:cs="Arial"/>
          <w:b/>
          <w:sz w:val="28"/>
          <w:szCs w:val="32"/>
          <w:lang w:val="en-US"/>
        </w:rPr>
        <w:t>Background</w:t>
      </w:r>
    </w:p>
    <w:p w14:paraId="281BDD9C" w14:textId="77777777" w:rsidR="00071115" w:rsidRPr="00A030BD" w:rsidRDefault="00071115" w:rsidP="00071115">
      <w:pPr>
        <w:rPr>
          <w:rFonts w:ascii="Arial" w:hAnsi="Arial"/>
        </w:rPr>
      </w:pPr>
    </w:p>
    <w:p w14:paraId="50117ABE" w14:textId="77777777" w:rsidR="00071115" w:rsidRPr="00A030BD" w:rsidRDefault="00071115" w:rsidP="00071115">
      <w:pPr>
        <w:jc w:val="both"/>
        <w:rPr>
          <w:rFonts w:ascii="Arial" w:hAnsi="Arial"/>
        </w:rPr>
      </w:pPr>
      <w:r w:rsidRPr="00A030BD">
        <w:rPr>
          <w:rFonts w:ascii="Arial" w:hAnsi="Arial"/>
        </w:rPr>
        <w:t>The Audit &amp; Risk Committee meets from time to time on an as required basis. Previous members fo</w:t>
      </w:r>
      <w:r>
        <w:rPr>
          <w:rFonts w:ascii="Arial" w:hAnsi="Arial"/>
        </w:rPr>
        <w:t>r the period ending October 2019</w:t>
      </w:r>
      <w:r w:rsidRPr="00A030BD">
        <w:rPr>
          <w:rFonts w:ascii="Arial" w:hAnsi="Arial"/>
        </w:rPr>
        <w:t xml:space="preserve"> were the Mayor and Councillors Ar</w:t>
      </w:r>
      <w:r>
        <w:rPr>
          <w:rFonts w:ascii="Arial" w:hAnsi="Arial"/>
        </w:rPr>
        <w:t>gyle, McManus, Hodsdon and Hay</w:t>
      </w:r>
      <w:r w:rsidRPr="00A030BD">
        <w:rPr>
          <w:rFonts w:ascii="Arial" w:hAnsi="Arial"/>
        </w:rPr>
        <w:t>.</w:t>
      </w:r>
    </w:p>
    <w:p w14:paraId="499EB964" w14:textId="77777777" w:rsidR="00071115" w:rsidRPr="00A030BD" w:rsidRDefault="00071115" w:rsidP="00071115">
      <w:pPr>
        <w:jc w:val="both"/>
        <w:rPr>
          <w:rFonts w:ascii="Arial" w:hAnsi="Arial"/>
          <w:b/>
        </w:rPr>
      </w:pPr>
    </w:p>
    <w:p w14:paraId="1C5B7D70" w14:textId="14BA29D1" w:rsidR="00071115" w:rsidRPr="00A030BD" w:rsidRDefault="00071115" w:rsidP="00071115">
      <w:pPr>
        <w:jc w:val="both"/>
        <w:rPr>
          <w:rFonts w:ascii="Arial" w:hAnsi="Arial"/>
          <w:b/>
        </w:rPr>
      </w:pPr>
      <w:r>
        <w:rPr>
          <w:rFonts w:ascii="Arial" w:hAnsi="Arial" w:cs="Arial"/>
          <w:szCs w:val="24"/>
        </w:rPr>
        <w:t>Mr Paul Setchell and Mr Rajah Senathirajah were</w:t>
      </w:r>
      <w:r w:rsidRPr="00A030BD">
        <w:rPr>
          <w:rFonts w:ascii="Arial" w:hAnsi="Arial"/>
        </w:rPr>
        <w:t xml:space="preserve"> appointed a</w:t>
      </w:r>
      <w:r>
        <w:rPr>
          <w:rFonts w:ascii="Arial" w:hAnsi="Arial"/>
        </w:rPr>
        <w:t>s</w:t>
      </w:r>
      <w:r w:rsidRPr="00A030BD">
        <w:rPr>
          <w:rFonts w:ascii="Arial" w:hAnsi="Arial"/>
        </w:rPr>
        <w:t xml:space="preserve"> Community Member</w:t>
      </w:r>
      <w:r>
        <w:rPr>
          <w:rFonts w:ascii="Arial" w:hAnsi="Arial"/>
        </w:rPr>
        <w:t>s</w:t>
      </w:r>
      <w:r w:rsidRPr="00A030BD">
        <w:rPr>
          <w:rFonts w:ascii="Arial" w:hAnsi="Arial"/>
        </w:rPr>
        <w:t>.</w:t>
      </w:r>
      <w:r>
        <w:rPr>
          <w:rFonts w:ascii="Arial" w:hAnsi="Arial"/>
        </w:rPr>
        <w:t xml:space="preserve"> </w:t>
      </w:r>
    </w:p>
    <w:p w14:paraId="7CE7F379" w14:textId="77777777" w:rsidR="00071115" w:rsidRPr="00A030BD" w:rsidRDefault="00071115" w:rsidP="00071115">
      <w:pPr>
        <w:rPr>
          <w:rFonts w:ascii="Arial" w:hAnsi="Arial" w:cs="Arial"/>
          <w:b/>
          <w:bCs/>
          <w:sz w:val="28"/>
          <w:szCs w:val="24"/>
        </w:rPr>
      </w:pPr>
      <w:r w:rsidRPr="00A030BD">
        <w:rPr>
          <w:rFonts w:ascii="Arial" w:hAnsi="Arial" w:cs="Arial"/>
          <w:b/>
          <w:bCs/>
          <w:szCs w:val="24"/>
        </w:rPr>
        <w:br w:type="page"/>
      </w:r>
      <w:r w:rsidRPr="00A030BD">
        <w:rPr>
          <w:rFonts w:ascii="Arial" w:hAnsi="Arial" w:cs="Arial"/>
          <w:b/>
          <w:bCs/>
          <w:sz w:val="28"/>
          <w:szCs w:val="24"/>
        </w:rPr>
        <w:lastRenderedPageBreak/>
        <w:t>Terms of Reference of Audit &amp; Risk Management Committee</w:t>
      </w:r>
    </w:p>
    <w:p w14:paraId="6974553A" w14:textId="77777777" w:rsidR="00071115" w:rsidRPr="00A030BD" w:rsidRDefault="00071115" w:rsidP="00071115">
      <w:pPr>
        <w:autoSpaceDE w:val="0"/>
        <w:autoSpaceDN w:val="0"/>
        <w:adjustRightInd w:val="0"/>
        <w:rPr>
          <w:rFonts w:ascii="Arial" w:hAnsi="Arial" w:cs="Arial"/>
          <w:b/>
          <w:bCs/>
          <w:szCs w:val="24"/>
        </w:rPr>
      </w:pPr>
    </w:p>
    <w:p w14:paraId="2EF67E0B"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Purpose</w:t>
      </w:r>
    </w:p>
    <w:p w14:paraId="414E3C05" w14:textId="77777777" w:rsidR="00071115" w:rsidRDefault="00071115" w:rsidP="00071115">
      <w:pPr>
        <w:autoSpaceDE w:val="0"/>
        <w:autoSpaceDN w:val="0"/>
        <w:adjustRightInd w:val="0"/>
        <w:jc w:val="both"/>
        <w:rPr>
          <w:rFonts w:ascii="Arial" w:hAnsi="Arial" w:cs="Arial"/>
          <w:b/>
          <w:bCs/>
          <w:szCs w:val="24"/>
        </w:rPr>
      </w:pPr>
    </w:p>
    <w:p w14:paraId="7161655A" w14:textId="77777777" w:rsidR="00071115" w:rsidRPr="00A030BD" w:rsidRDefault="00071115" w:rsidP="00071115">
      <w:pPr>
        <w:tabs>
          <w:tab w:val="left" w:pos="993"/>
        </w:tabs>
        <w:jc w:val="both"/>
        <w:rPr>
          <w:rFonts w:ascii="Arial" w:hAnsi="Arial" w:cs="Arial"/>
          <w:szCs w:val="24"/>
        </w:rPr>
      </w:pPr>
      <w:r w:rsidRPr="00290D5C">
        <w:rPr>
          <w:rFonts w:ascii="Arial" w:eastAsia="Arial Unicode MS" w:hAnsi="Arial" w:cs="Arial"/>
        </w:rPr>
        <w:t>This Committee is established</w:t>
      </w:r>
      <w:r>
        <w:rPr>
          <w:rFonts w:ascii="Arial" w:eastAsia="Arial Unicode MS" w:hAnsi="Arial" w:cs="Arial"/>
        </w:rPr>
        <w:t xml:space="preserve"> by Council</w:t>
      </w:r>
      <w:r w:rsidRPr="00290D5C">
        <w:rPr>
          <w:rFonts w:ascii="Arial" w:eastAsia="Arial Unicode MS" w:hAnsi="Arial" w:cs="Arial"/>
        </w:rPr>
        <w:t xml:space="preserve"> in accordance with </w:t>
      </w:r>
      <w:r>
        <w:rPr>
          <w:rFonts w:ascii="Arial" w:eastAsia="Arial Unicode MS" w:hAnsi="Arial" w:cs="Arial"/>
        </w:rPr>
        <w:t>the Local Government Act 1995, part 7, t</w:t>
      </w:r>
      <w:r w:rsidRPr="00A030BD">
        <w:rPr>
          <w:rFonts w:ascii="Arial" w:hAnsi="Arial" w:cs="Arial"/>
          <w:szCs w:val="24"/>
        </w:rPr>
        <w:t xml:space="preserve">o assist the Council </w:t>
      </w:r>
      <w:r>
        <w:rPr>
          <w:rFonts w:ascii="Arial" w:hAnsi="Arial" w:cs="Arial"/>
          <w:szCs w:val="24"/>
        </w:rPr>
        <w:t xml:space="preserve">under Regulation 16 of the Local Government (Audit) Regulations 1995 </w:t>
      </w:r>
      <w:r w:rsidRPr="00A030BD">
        <w:rPr>
          <w:rFonts w:ascii="Arial" w:hAnsi="Arial" w:cs="Arial"/>
          <w:szCs w:val="24"/>
        </w:rPr>
        <w:t>to discharge its responsibilities with regard to the exercise of due care, diligence and skill in relation to:</w:t>
      </w:r>
    </w:p>
    <w:p w14:paraId="407A3039" w14:textId="77777777" w:rsidR="00071115" w:rsidRPr="00A030BD" w:rsidRDefault="00071115" w:rsidP="00071115">
      <w:pPr>
        <w:autoSpaceDE w:val="0"/>
        <w:autoSpaceDN w:val="0"/>
        <w:adjustRightInd w:val="0"/>
        <w:jc w:val="both"/>
        <w:rPr>
          <w:rFonts w:ascii="Arial" w:hAnsi="Arial" w:cs="Arial"/>
          <w:szCs w:val="24"/>
        </w:rPr>
      </w:pPr>
    </w:p>
    <w:p w14:paraId="2A98BE5E" w14:textId="77777777" w:rsidR="00071115" w:rsidRPr="00A030BD" w:rsidRDefault="00071115" w:rsidP="00B410D2">
      <w:pPr>
        <w:numPr>
          <w:ilvl w:val="0"/>
          <w:numId w:val="8"/>
        </w:numPr>
        <w:autoSpaceDE w:val="0"/>
        <w:autoSpaceDN w:val="0"/>
        <w:adjustRightInd w:val="0"/>
        <w:ind w:left="426"/>
        <w:jc w:val="both"/>
        <w:rPr>
          <w:rFonts w:ascii="Arial" w:hAnsi="Arial" w:cs="Arial"/>
          <w:szCs w:val="24"/>
        </w:rPr>
      </w:pPr>
      <w:r w:rsidRPr="00A030BD">
        <w:rPr>
          <w:rFonts w:ascii="Arial" w:hAnsi="Arial" w:cs="Arial"/>
          <w:szCs w:val="24"/>
        </w:rPr>
        <w:t>The reporting of financial information, the application of accounting policies, and the management of the financial affairs of the City,</w:t>
      </w:r>
    </w:p>
    <w:p w14:paraId="40CBF6D0" w14:textId="77777777" w:rsidR="00071115" w:rsidRPr="00A030BD" w:rsidRDefault="00071115" w:rsidP="00B410D2">
      <w:pPr>
        <w:numPr>
          <w:ilvl w:val="0"/>
          <w:numId w:val="8"/>
        </w:numPr>
        <w:autoSpaceDE w:val="0"/>
        <w:autoSpaceDN w:val="0"/>
        <w:adjustRightInd w:val="0"/>
        <w:ind w:left="426"/>
        <w:jc w:val="both"/>
        <w:rPr>
          <w:rFonts w:ascii="Arial" w:hAnsi="Arial" w:cs="Arial"/>
          <w:szCs w:val="24"/>
        </w:rPr>
      </w:pPr>
      <w:r w:rsidRPr="00A030BD">
        <w:rPr>
          <w:rFonts w:ascii="Arial" w:hAnsi="Arial" w:cs="Arial"/>
          <w:szCs w:val="24"/>
        </w:rPr>
        <w:t>The assessment of the adequacy of the management of Risk.</w:t>
      </w:r>
    </w:p>
    <w:p w14:paraId="6BC85B28" w14:textId="77777777" w:rsidR="00071115" w:rsidRPr="00A030BD" w:rsidRDefault="00071115" w:rsidP="00071115">
      <w:pPr>
        <w:autoSpaceDE w:val="0"/>
        <w:autoSpaceDN w:val="0"/>
        <w:adjustRightInd w:val="0"/>
        <w:jc w:val="both"/>
        <w:rPr>
          <w:rFonts w:ascii="Arial" w:hAnsi="Arial" w:cs="Arial"/>
          <w:szCs w:val="24"/>
        </w:rPr>
      </w:pPr>
    </w:p>
    <w:p w14:paraId="005E0652"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Scope</w:t>
      </w:r>
    </w:p>
    <w:p w14:paraId="322523C6" w14:textId="77777777" w:rsidR="00071115" w:rsidRDefault="00071115" w:rsidP="00071115">
      <w:pPr>
        <w:autoSpaceDE w:val="0"/>
        <w:autoSpaceDN w:val="0"/>
        <w:adjustRightInd w:val="0"/>
        <w:jc w:val="both"/>
        <w:rPr>
          <w:rFonts w:ascii="Arial" w:hAnsi="Arial" w:cs="Arial"/>
          <w:b/>
          <w:bCs/>
          <w:szCs w:val="24"/>
        </w:rPr>
      </w:pPr>
    </w:p>
    <w:p w14:paraId="55DA2E4F" w14:textId="77777777" w:rsidR="00071115" w:rsidRPr="00656450" w:rsidRDefault="00071115" w:rsidP="00071115">
      <w:pPr>
        <w:autoSpaceDE w:val="0"/>
        <w:autoSpaceDN w:val="0"/>
        <w:adjustRightInd w:val="0"/>
        <w:jc w:val="both"/>
        <w:rPr>
          <w:rStyle w:val="CharSectno"/>
          <w:rFonts w:ascii="Arial" w:hAnsi="Arial" w:cs="Arial"/>
          <w:b/>
          <w:bCs/>
        </w:rPr>
      </w:pPr>
      <w:bookmarkStart w:id="13" w:name="_Toc517856528"/>
      <w:bookmarkStart w:id="14" w:name="_Toc515361659"/>
      <w:bookmarkStart w:id="15" w:name="_Toc515359088"/>
      <w:r w:rsidRPr="00656450">
        <w:rPr>
          <w:rFonts w:ascii="Arial" w:hAnsi="Arial" w:cs="Arial"/>
          <w:b/>
          <w:bCs/>
          <w:szCs w:val="24"/>
        </w:rPr>
        <w:t>Local</w:t>
      </w:r>
      <w:r w:rsidRPr="00656450">
        <w:rPr>
          <w:rStyle w:val="CharSectno"/>
          <w:rFonts w:ascii="Arial" w:hAnsi="Arial" w:cs="Arial"/>
          <w:b/>
          <w:bCs/>
        </w:rPr>
        <w:t xml:space="preserve"> Government (Audit) Regulations 1995</w:t>
      </w:r>
    </w:p>
    <w:p w14:paraId="2E2F6A96" w14:textId="77777777" w:rsidR="00071115" w:rsidRPr="00656450" w:rsidRDefault="00071115" w:rsidP="00071115">
      <w:pPr>
        <w:autoSpaceDE w:val="0"/>
        <w:autoSpaceDN w:val="0"/>
        <w:adjustRightInd w:val="0"/>
        <w:jc w:val="both"/>
        <w:rPr>
          <w:rFonts w:ascii="Arial" w:hAnsi="Arial" w:cs="Arial"/>
          <w:szCs w:val="24"/>
        </w:rPr>
      </w:pPr>
    </w:p>
    <w:p w14:paraId="6C18C6D2" w14:textId="77777777" w:rsidR="00071115" w:rsidRPr="00656450" w:rsidRDefault="00071115" w:rsidP="00071115">
      <w:pPr>
        <w:autoSpaceDE w:val="0"/>
        <w:autoSpaceDN w:val="0"/>
        <w:adjustRightInd w:val="0"/>
        <w:jc w:val="both"/>
        <w:rPr>
          <w:rFonts w:ascii="Arial" w:hAnsi="Arial" w:cs="Arial"/>
          <w:b/>
          <w:bCs/>
          <w:szCs w:val="24"/>
        </w:rPr>
      </w:pPr>
      <w:r w:rsidRPr="00656450">
        <w:rPr>
          <w:rFonts w:ascii="Arial" w:hAnsi="Arial" w:cs="Arial"/>
          <w:b/>
          <w:bCs/>
          <w:szCs w:val="24"/>
        </w:rPr>
        <w:t>Regulation 16 - Functions of audit committee</w:t>
      </w:r>
      <w:bookmarkEnd w:id="13"/>
      <w:bookmarkEnd w:id="14"/>
      <w:bookmarkEnd w:id="15"/>
    </w:p>
    <w:p w14:paraId="0D904753" w14:textId="77777777" w:rsidR="00071115" w:rsidRPr="00656450" w:rsidRDefault="00071115" w:rsidP="00071115">
      <w:pPr>
        <w:autoSpaceDE w:val="0"/>
        <w:autoSpaceDN w:val="0"/>
        <w:adjustRightInd w:val="0"/>
        <w:jc w:val="both"/>
        <w:rPr>
          <w:rFonts w:ascii="Arial" w:hAnsi="Arial" w:cs="Arial"/>
          <w:b/>
          <w:bCs/>
          <w:szCs w:val="24"/>
        </w:rPr>
      </w:pPr>
    </w:p>
    <w:p w14:paraId="730CF751" w14:textId="77777777" w:rsidR="00071115" w:rsidRDefault="00071115" w:rsidP="00071115">
      <w:pPr>
        <w:autoSpaceDE w:val="0"/>
        <w:autoSpaceDN w:val="0"/>
        <w:adjustRightInd w:val="0"/>
        <w:jc w:val="both"/>
        <w:rPr>
          <w:rFonts w:ascii="Arial" w:hAnsi="Arial" w:cs="Arial"/>
        </w:rPr>
      </w:pPr>
      <w:r w:rsidRPr="00656450">
        <w:rPr>
          <w:rFonts w:ascii="Arial" w:hAnsi="Arial" w:cs="Arial"/>
          <w:szCs w:val="24"/>
        </w:rPr>
        <w:t>An audit c</w:t>
      </w:r>
      <w:r w:rsidRPr="00656450">
        <w:rPr>
          <w:rFonts w:ascii="Arial" w:hAnsi="Arial" w:cs="Arial"/>
        </w:rPr>
        <w:t>ommittee has the following functions —</w:t>
      </w:r>
    </w:p>
    <w:p w14:paraId="5378D928" w14:textId="77777777" w:rsidR="00071115" w:rsidRPr="00656450" w:rsidRDefault="00071115" w:rsidP="00071115">
      <w:pPr>
        <w:autoSpaceDE w:val="0"/>
        <w:autoSpaceDN w:val="0"/>
        <w:adjustRightInd w:val="0"/>
        <w:jc w:val="both"/>
        <w:rPr>
          <w:rFonts w:ascii="Arial" w:hAnsi="Arial" w:cs="Arial"/>
        </w:rPr>
      </w:pPr>
    </w:p>
    <w:p w14:paraId="5E2FC1C0"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(a)</w:t>
      </w:r>
      <w:r w:rsidRPr="00656450">
        <w:rPr>
          <w:rFonts w:ascii="Arial" w:hAnsi="Arial" w:cs="Arial"/>
        </w:rPr>
        <w:tab/>
        <w:t>to guide and assist the local government in carrying out —</w:t>
      </w:r>
    </w:p>
    <w:p w14:paraId="6928C401"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5BF451B9"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its functions under Part 6 of the Act; and</w:t>
      </w:r>
    </w:p>
    <w:p w14:paraId="46F00D9C"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its functions relating to other audits and other matters related to financial management;</w:t>
      </w:r>
    </w:p>
    <w:p w14:paraId="0246E6A1"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750A5081"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(b)</w:t>
      </w:r>
      <w:r w:rsidRPr="00656450">
        <w:rPr>
          <w:rFonts w:ascii="Arial" w:hAnsi="Arial" w:cs="Arial"/>
        </w:rPr>
        <w:tab/>
        <w:t xml:space="preserve">to guide and assist the local government in carrying out the local government’s functions in relation to audits conducted under Part 7 of the Act; </w:t>
      </w:r>
    </w:p>
    <w:p w14:paraId="27BF508A"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71818948"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b/>
          <w:bCs/>
        </w:rPr>
      </w:pPr>
      <w:r w:rsidRPr="00656450">
        <w:rPr>
          <w:rFonts w:ascii="Arial" w:hAnsi="Arial" w:cs="Arial"/>
        </w:rPr>
        <w:t>(c)</w:t>
      </w:r>
      <w:r w:rsidRPr="00656450">
        <w:rPr>
          <w:rFonts w:ascii="Arial" w:hAnsi="Arial" w:cs="Arial"/>
        </w:rPr>
        <w:tab/>
        <w:t xml:space="preserve">to review a report given to it by the CEO under regulation 17(3) (the </w:t>
      </w:r>
      <w:r w:rsidRPr="00656450">
        <w:rPr>
          <w:rStyle w:val="CharDefText"/>
          <w:rFonts w:ascii="Arial" w:hAnsi="Arial" w:cs="Arial"/>
          <w:bCs/>
        </w:rPr>
        <w:t>CEO’s report</w:t>
      </w:r>
      <w:r w:rsidRPr="00656450">
        <w:rPr>
          <w:rFonts w:ascii="Arial" w:hAnsi="Arial" w:cs="Arial"/>
        </w:rPr>
        <w:t>)</w:t>
      </w:r>
      <w:r w:rsidRPr="00656450">
        <w:rPr>
          <w:rFonts w:ascii="Arial" w:hAnsi="Arial" w:cs="Arial"/>
          <w:b/>
          <w:bCs/>
        </w:rPr>
        <w:t xml:space="preserve"> </w:t>
      </w:r>
      <w:r w:rsidRPr="00656450">
        <w:rPr>
          <w:rFonts w:ascii="Arial" w:hAnsi="Arial" w:cs="Arial"/>
        </w:rPr>
        <w:t>and is to —</w:t>
      </w:r>
      <w:r w:rsidRPr="00656450">
        <w:rPr>
          <w:rFonts w:ascii="Arial" w:hAnsi="Arial" w:cs="Arial"/>
          <w:b/>
          <w:bCs/>
        </w:rPr>
        <w:t xml:space="preserve"> </w:t>
      </w:r>
    </w:p>
    <w:p w14:paraId="117C967B"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b/>
          <w:bCs/>
        </w:rPr>
      </w:pPr>
    </w:p>
    <w:p w14:paraId="73A5A1F4"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report to the council the results of that review; and</w:t>
      </w:r>
    </w:p>
    <w:p w14:paraId="34431377"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give a copy of the CEO’s report to the council;</w:t>
      </w:r>
    </w:p>
    <w:p w14:paraId="0C4E7F98"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3A81A902"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(d)</w:t>
      </w:r>
      <w:r w:rsidRPr="00656450">
        <w:rPr>
          <w:rFonts w:ascii="Arial" w:hAnsi="Arial" w:cs="Arial"/>
        </w:rPr>
        <w:tab/>
        <w:t>to monitor and advise the CEO when the CEO is carrying out functions in relation to a review under —</w:t>
      </w:r>
    </w:p>
    <w:p w14:paraId="1B3D93CF"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245C3D20"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regulation 17(1); and</w:t>
      </w:r>
    </w:p>
    <w:p w14:paraId="01A1AEB3"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 xml:space="preserve">the </w:t>
      </w:r>
      <w:r w:rsidRPr="00656450">
        <w:rPr>
          <w:rFonts w:ascii="Arial" w:hAnsi="Arial" w:cs="Arial"/>
          <w:i/>
        </w:rPr>
        <w:t xml:space="preserve">Local Government (Financial Management) Regulations 1996 </w:t>
      </w:r>
      <w:r w:rsidRPr="00656450">
        <w:rPr>
          <w:rFonts w:ascii="Arial" w:hAnsi="Arial" w:cs="Arial"/>
        </w:rPr>
        <w:t>regulation 5(2)(c);</w:t>
      </w:r>
    </w:p>
    <w:p w14:paraId="32B7B3BD"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4C7721AB"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(e)</w:t>
      </w:r>
      <w:r w:rsidRPr="00656450">
        <w:rPr>
          <w:rFonts w:ascii="Arial" w:hAnsi="Arial" w:cs="Arial"/>
        </w:rPr>
        <w:tab/>
        <w:t xml:space="preserve">to support the auditor of the local government to conduct an audit and carry out the auditor’s other duties under the Act in respect of the local government; </w:t>
      </w:r>
    </w:p>
    <w:p w14:paraId="11537175"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p>
    <w:p w14:paraId="49344682"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p>
    <w:p w14:paraId="7581BB1F"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0CF4828F" w14:textId="77777777" w:rsidR="00071115"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lastRenderedPageBreak/>
        <w:t>(f)</w:t>
      </w:r>
      <w:r w:rsidRPr="00656450">
        <w:rPr>
          <w:rFonts w:ascii="Arial" w:hAnsi="Arial" w:cs="Arial"/>
        </w:rPr>
        <w:tab/>
        <w:t>to oversee the implementation of any action that the local government —</w:t>
      </w:r>
    </w:p>
    <w:p w14:paraId="1B4169D0"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p>
    <w:p w14:paraId="37851D71"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is required to take by section 7.12A(3); and</w:t>
      </w:r>
    </w:p>
    <w:p w14:paraId="08C73978"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has stated it has taken or intends to take in a report prepared under section 7.12A(4)(a); and</w:t>
      </w:r>
    </w:p>
    <w:p w14:paraId="5DF453A9"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(iii)</w:t>
      </w:r>
      <w:r w:rsidRPr="00656450">
        <w:rPr>
          <w:rFonts w:ascii="Arial" w:hAnsi="Arial" w:cs="Arial"/>
        </w:rPr>
        <w:tab/>
        <w:t>has accepted should be taken following receipt of a report of a review conducted under regulation 17(1); and</w:t>
      </w:r>
    </w:p>
    <w:p w14:paraId="013A548A" w14:textId="77777777" w:rsidR="00071115" w:rsidRDefault="00071115" w:rsidP="00071115">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(iv)</w:t>
      </w:r>
      <w:r w:rsidRPr="00656450">
        <w:rPr>
          <w:rFonts w:ascii="Arial" w:hAnsi="Arial" w:cs="Arial"/>
        </w:rPr>
        <w:tab/>
        <w:t xml:space="preserve">has accepted should be taken following receipt of a report of a review conducted under the </w:t>
      </w:r>
      <w:r w:rsidRPr="00656450">
        <w:rPr>
          <w:rFonts w:ascii="Arial" w:hAnsi="Arial" w:cs="Arial"/>
          <w:i/>
        </w:rPr>
        <w:t>Local Government (Financial Management) Regulations 1996</w:t>
      </w:r>
      <w:r w:rsidRPr="00656450">
        <w:rPr>
          <w:rFonts w:ascii="Arial" w:hAnsi="Arial" w:cs="Arial"/>
        </w:rPr>
        <w:t xml:space="preserve"> regulation 5(2)(c);</w:t>
      </w:r>
    </w:p>
    <w:p w14:paraId="35C9D2F4" w14:textId="77777777" w:rsidR="00071115" w:rsidRPr="00656450" w:rsidRDefault="00071115" w:rsidP="00071115">
      <w:pPr>
        <w:pStyle w:val="Indenti"/>
        <w:tabs>
          <w:tab w:val="clear" w:pos="2041"/>
          <w:tab w:val="clear" w:pos="2325"/>
        </w:tabs>
        <w:spacing w:before="0" w:line="240" w:lineRule="auto"/>
        <w:ind w:left="1134" w:hanging="567"/>
        <w:jc w:val="both"/>
        <w:rPr>
          <w:rFonts w:ascii="Arial" w:hAnsi="Arial" w:cs="Arial"/>
        </w:rPr>
      </w:pPr>
    </w:p>
    <w:p w14:paraId="1AAEA38D" w14:textId="77777777" w:rsidR="00071115" w:rsidRPr="00656450" w:rsidRDefault="00071115" w:rsidP="00071115">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(g)</w:t>
      </w:r>
      <w:r w:rsidRPr="00656450">
        <w:rPr>
          <w:rFonts w:ascii="Arial" w:hAnsi="Arial" w:cs="Arial"/>
        </w:rPr>
        <w:tab/>
        <w:t>to perform any other function conferred on the audit committee by these regulations or another written law.</w:t>
      </w:r>
    </w:p>
    <w:p w14:paraId="38C50D0C" w14:textId="77777777" w:rsidR="00071115" w:rsidRDefault="00071115" w:rsidP="00071115">
      <w:pPr>
        <w:autoSpaceDE w:val="0"/>
        <w:autoSpaceDN w:val="0"/>
        <w:adjustRightInd w:val="0"/>
        <w:jc w:val="both"/>
        <w:rPr>
          <w:rFonts w:ascii="Arial" w:hAnsi="Arial" w:cs="Arial"/>
          <w:b/>
          <w:bCs/>
          <w:szCs w:val="24"/>
        </w:rPr>
      </w:pPr>
    </w:p>
    <w:p w14:paraId="7A92615E" w14:textId="77777777" w:rsidR="00071115" w:rsidRPr="00A030BD" w:rsidRDefault="00071115" w:rsidP="00071115">
      <w:pPr>
        <w:autoSpaceDE w:val="0"/>
        <w:autoSpaceDN w:val="0"/>
        <w:adjustRightInd w:val="0"/>
        <w:jc w:val="both"/>
        <w:rPr>
          <w:rFonts w:ascii="Arial" w:hAnsi="Arial" w:cs="Arial"/>
          <w:b/>
          <w:bCs/>
          <w:szCs w:val="24"/>
        </w:rPr>
      </w:pPr>
    </w:p>
    <w:p w14:paraId="5CAE5573" w14:textId="77777777"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t>The committee shall have as its primary duties and responsibilities the following tasks:</w:t>
      </w:r>
    </w:p>
    <w:p w14:paraId="2710F1D3" w14:textId="77777777" w:rsidR="00071115" w:rsidRPr="00A030BD" w:rsidRDefault="00071115" w:rsidP="00071115">
      <w:pPr>
        <w:autoSpaceDE w:val="0"/>
        <w:autoSpaceDN w:val="0"/>
        <w:adjustRightInd w:val="0"/>
        <w:jc w:val="both"/>
        <w:rPr>
          <w:rFonts w:ascii="Arial" w:hAnsi="Arial" w:cs="Arial"/>
          <w:szCs w:val="24"/>
        </w:rPr>
      </w:pPr>
    </w:p>
    <w:p w14:paraId="5019E559"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t>Audit</w:t>
      </w:r>
    </w:p>
    <w:p w14:paraId="0C805BEE" w14:textId="77777777" w:rsidR="00071115" w:rsidRPr="00A030BD" w:rsidRDefault="00071115" w:rsidP="00071115">
      <w:pPr>
        <w:autoSpaceDE w:val="0"/>
        <w:autoSpaceDN w:val="0"/>
        <w:adjustRightInd w:val="0"/>
        <w:jc w:val="both"/>
        <w:rPr>
          <w:rFonts w:ascii="Arial" w:hAnsi="Arial" w:cs="Arial"/>
          <w:b/>
          <w:bCs/>
          <w:szCs w:val="24"/>
        </w:rPr>
      </w:pPr>
    </w:p>
    <w:p w14:paraId="33536FB6"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1. </w:t>
      </w:r>
      <w:r w:rsidRPr="00160374">
        <w:rPr>
          <w:rFonts w:ascii="Arial" w:hAnsi="Arial" w:cs="Arial"/>
          <w:szCs w:val="24"/>
        </w:rPr>
        <w:tab/>
        <w:t>To consider and approve the brief for the provision of audit services;</w:t>
      </w:r>
    </w:p>
    <w:p w14:paraId="22F16014"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0FF9345"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2. </w:t>
      </w:r>
      <w:r w:rsidRPr="00160374">
        <w:rPr>
          <w:rFonts w:ascii="Arial" w:hAnsi="Arial" w:cs="Arial"/>
          <w:szCs w:val="24"/>
        </w:rPr>
        <w:tab/>
        <w:t>To evaluate the responses to the request for the provision of audit services and to make a recommendation to Council on the appointment of an auditor;</w:t>
      </w:r>
    </w:p>
    <w:p w14:paraId="07C173CB"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383EF4A"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3. </w:t>
      </w:r>
      <w:r w:rsidRPr="00160374">
        <w:rPr>
          <w:rFonts w:ascii="Arial" w:hAnsi="Arial" w:cs="Arial"/>
          <w:szCs w:val="24"/>
        </w:rPr>
        <w:tab/>
        <w:t>To meet with Council’s external auditors and review the Audit Plan prior to the conduct of the interim audit each year;</w:t>
      </w:r>
    </w:p>
    <w:p w14:paraId="177FBABC"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1A2B7167"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4. </w:t>
      </w:r>
      <w:r w:rsidRPr="00160374">
        <w:rPr>
          <w:rFonts w:ascii="Arial" w:hAnsi="Arial" w:cs="Arial"/>
          <w:szCs w:val="24"/>
        </w:rPr>
        <w:tab/>
        <w:t>To ensure that the audit is being conducted in accordance with the brief and the terms of appointment and that matters of concern to the Council and/or the Committee are being addressed;</w:t>
      </w:r>
    </w:p>
    <w:p w14:paraId="0FAA2B40"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E49FDE3"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5. </w:t>
      </w:r>
      <w:r w:rsidRPr="00160374">
        <w:rPr>
          <w:rFonts w:ascii="Arial" w:hAnsi="Arial" w:cs="Arial"/>
          <w:szCs w:val="24"/>
        </w:rPr>
        <w:tab/>
        <w:t>Ensure that the Council’s financial affairs and systems and processes are being managed and reported in accordance with statutory requirements and Australian Accounting Standards;</w:t>
      </w:r>
    </w:p>
    <w:p w14:paraId="479D9374"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32EA681"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6.</w:t>
      </w:r>
      <w:r w:rsidRPr="0016037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2FB662C7"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02F843D1"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7. </w:t>
      </w:r>
      <w:r w:rsidRPr="00160374">
        <w:rPr>
          <w:rFonts w:ascii="Arial" w:hAnsi="Arial" w:cs="Arial"/>
          <w:szCs w:val="24"/>
        </w:rPr>
        <w:tab/>
        <w:t>Review the audit report and make appropriate recommendations to Council; and</w:t>
      </w:r>
    </w:p>
    <w:p w14:paraId="094E530A"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1CD45D43"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8. </w:t>
      </w:r>
      <w:r w:rsidRPr="00160374">
        <w:rPr>
          <w:rFonts w:ascii="Arial" w:hAnsi="Arial" w:cs="Arial"/>
          <w:szCs w:val="24"/>
        </w:rPr>
        <w:tab/>
        <w:t>Where appropriate and with the approval of Council seek advice and/or assistance in relation to matters pertaining to the audit or financial affairs of the City.</w:t>
      </w:r>
    </w:p>
    <w:p w14:paraId="1A0A8769"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p>
    <w:p w14:paraId="20F97497" w14:textId="77777777" w:rsidR="00071115" w:rsidRPr="00160374" w:rsidRDefault="00071115" w:rsidP="00071115">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9. </w:t>
      </w:r>
      <w:r w:rsidRPr="00160374">
        <w:rPr>
          <w:rFonts w:ascii="Arial" w:hAnsi="Arial" w:cs="Arial"/>
          <w:szCs w:val="24"/>
        </w:rPr>
        <w:tab/>
        <w:t>Monitor the implementation of the Audit Management Plan.</w:t>
      </w:r>
    </w:p>
    <w:p w14:paraId="1CFA91D9" w14:textId="77777777" w:rsidR="00071115" w:rsidRPr="00A030BD" w:rsidRDefault="00071115" w:rsidP="00071115">
      <w:pPr>
        <w:autoSpaceDE w:val="0"/>
        <w:autoSpaceDN w:val="0"/>
        <w:adjustRightInd w:val="0"/>
        <w:jc w:val="both"/>
        <w:rPr>
          <w:rFonts w:ascii="Arial" w:hAnsi="Arial" w:cs="Arial"/>
          <w:b/>
          <w:bCs/>
          <w:szCs w:val="24"/>
        </w:rPr>
      </w:pPr>
      <w:r w:rsidRPr="00A030BD">
        <w:rPr>
          <w:rFonts w:ascii="Arial" w:hAnsi="Arial" w:cs="Arial"/>
          <w:b/>
          <w:bCs/>
          <w:szCs w:val="24"/>
        </w:rPr>
        <w:lastRenderedPageBreak/>
        <w:t>Risk Management</w:t>
      </w:r>
    </w:p>
    <w:p w14:paraId="53B9EA84" w14:textId="77777777" w:rsidR="00071115" w:rsidRPr="00A030BD" w:rsidRDefault="00071115" w:rsidP="00071115">
      <w:pPr>
        <w:autoSpaceDE w:val="0"/>
        <w:autoSpaceDN w:val="0"/>
        <w:adjustRightInd w:val="0"/>
        <w:jc w:val="both"/>
        <w:rPr>
          <w:rFonts w:ascii="Arial" w:hAnsi="Arial" w:cs="Arial"/>
          <w:b/>
          <w:bCs/>
          <w:szCs w:val="24"/>
        </w:rPr>
      </w:pPr>
    </w:p>
    <w:p w14:paraId="1E66A063" w14:textId="77777777" w:rsidR="00071115" w:rsidRDefault="00071115" w:rsidP="00B410D2">
      <w:pPr>
        <w:numPr>
          <w:ilvl w:val="6"/>
          <w:numId w:val="5"/>
        </w:numPr>
        <w:autoSpaceDE w:val="0"/>
        <w:autoSpaceDN w:val="0"/>
        <w:adjustRightInd w:val="0"/>
        <w:ind w:left="567" w:hanging="567"/>
        <w:jc w:val="both"/>
        <w:rPr>
          <w:rFonts w:ascii="Arial" w:hAnsi="Arial" w:cs="Arial"/>
          <w:szCs w:val="24"/>
        </w:rPr>
      </w:pPr>
      <w:r w:rsidRPr="00AA0668">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6223AA43" w14:textId="77777777" w:rsidR="00071115" w:rsidRPr="00AA0668" w:rsidRDefault="00071115" w:rsidP="00071115">
      <w:pPr>
        <w:autoSpaceDE w:val="0"/>
        <w:autoSpaceDN w:val="0"/>
        <w:adjustRightInd w:val="0"/>
        <w:ind w:left="5040"/>
        <w:jc w:val="both"/>
        <w:rPr>
          <w:rFonts w:ascii="Arial" w:hAnsi="Arial" w:cs="Arial"/>
          <w:szCs w:val="24"/>
        </w:rPr>
      </w:pPr>
    </w:p>
    <w:p w14:paraId="0D47C44E" w14:textId="77777777" w:rsidR="00071115" w:rsidRDefault="00071115" w:rsidP="00B410D2">
      <w:pPr>
        <w:numPr>
          <w:ilvl w:val="6"/>
          <w:numId w:val="5"/>
        </w:numPr>
        <w:autoSpaceDE w:val="0"/>
        <w:autoSpaceDN w:val="0"/>
        <w:adjustRightInd w:val="0"/>
        <w:ind w:left="567" w:hanging="567"/>
        <w:jc w:val="both"/>
        <w:rPr>
          <w:rFonts w:ascii="Arial" w:hAnsi="Arial" w:cs="Arial"/>
          <w:szCs w:val="28"/>
        </w:rPr>
      </w:pPr>
      <w:r w:rsidRPr="006969C8">
        <w:rPr>
          <w:rFonts w:ascii="Arial" w:hAnsi="Arial" w:cs="Arial"/>
          <w:szCs w:val="28"/>
        </w:rPr>
        <w:t>To address any specific requests referred to it from Council in relation to issues of risk and risk management.</w:t>
      </w:r>
    </w:p>
    <w:p w14:paraId="15429066" w14:textId="77777777" w:rsidR="00071115" w:rsidRPr="007B1F63" w:rsidRDefault="00071115" w:rsidP="00071115">
      <w:pPr>
        <w:autoSpaceDE w:val="0"/>
        <w:autoSpaceDN w:val="0"/>
        <w:adjustRightInd w:val="0"/>
        <w:jc w:val="both"/>
        <w:rPr>
          <w:rFonts w:ascii="Arial" w:hAnsi="Arial" w:cs="Arial"/>
          <w:szCs w:val="28"/>
        </w:rPr>
      </w:pPr>
    </w:p>
    <w:p w14:paraId="35AA450A" w14:textId="77777777" w:rsidR="00071115" w:rsidRPr="006969C8" w:rsidRDefault="00071115" w:rsidP="00B410D2">
      <w:pPr>
        <w:numPr>
          <w:ilvl w:val="6"/>
          <w:numId w:val="5"/>
        </w:numPr>
        <w:autoSpaceDE w:val="0"/>
        <w:autoSpaceDN w:val="0"/>
        <w:adjustRightInd w:val="0"/>
        <w:ind w:left="567" w:hanging="567"/>
        <w:jc w:val="both"/>
        <w:rPr>
          <w:rFonts w:ascii="Arial" w:hAnsi="Arial" w:cs="Arial"/>
          <w:szCs w:val="28"/>
        </w:rPr>
      </w:pPr>
      <w:r w:rsidRPr="006969C8">
        <w:rPr>
          <w:rFonts w:ascii="Arial" w:hAnsi="Arial" w:cs="Arial"/>
          <w:szCs w:val="28"/>
        </w:rPr>
        <w:t>Monitor the implementation of the Strategic Risk Management Plan.</w:t>
      </w:r>
    </w:p>
    <w:p w14:paraId="60275C02" w14:textId="77777777" w:rsidR="00071115" w:rsidRPr="00A030BD" w:rsidRDefault="00071115" w:rsidP="00071115">
      <w:pPr>
        <w:autoSpaceDE w:val="0"/>
        <w:autoSpaceDN w:val="0"/>
        <w:adjustRightInd w:val="0"/>
        <w:ind w:left="284" w:hanging="284"/>
        <w:jc w:val="both"/>
        <w:rPr>
          <w:rFonts w:ascii="Arial" w:hAnsi="Arial" w:cs="Arial"/>
          <w:szCs w:val="24"/>
        </w:rPr>
      </w:pPr>
    </w:p>
    <w:p w14:paraId="6101AE96" w14:textId="77777777" w:rsidR="00071115" w:rsidRPr="009D6E47" w:rsidRDefault="00071115" w:rsidP="00071115">
      <w:pPr>
        <w:autoSpaceDE w:val="0"/>
        <w:autoSpaceDN w:val="0"/>
        <w:adjustRightInd w:val="0"/>
        <w:ind w:left="284" w:hanging="284"/>
        <w:jc w:val="both"/>
        <w:rPr>
          <w:rFonts w:ascii="Arial" w:hAnsi="Arial" w:cs="Arial"/>
          <w:b/>
          <w:szCs w:val="24"/>
        </w:rPr>
      </w:pPr>
      <w:r w:rsidRPr="009D6E47">
        <w:rPr>
          <w:rFonts w:ascii="Arial" w:hAnsi="Arial" w:cs="Arial"/>
          <w:b/>
          <w:szCs w:val="24"/>
        </w:rPr>
        <w:t>Membership</w:t>
      </w:r>
    </w:p>
    <w:p w14:paraId="1893A5FC" w14:textId="77777777" w:rsidR="00071115" w:rsidRDefault="00071115" w:rsidP="00071115">
      <w:pPr>
        <w:autoSpaceDE w:val="0"/>
        <w:autoSpaceDN w:val="0"/>
        <w:adjustRightInd w:val="0"/>
        <w:ind w:left="284" w:hanging="284"/>
        <w:jc w:val="both"/>
        <w:rPr>
          <w:rFonts w:ascii="Arial" w:hAnsi="Arial" w:cs="Arial"/>
          <w:szCs w:val="24"/>
        </w:rPr>
      </w:pPr>
    </w:p>
    <w:p w14:paraId="735360D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The membership of the committee shall comprise the Mayor and one Councillor from each ward with the Councillors being determined by nomination and if necessary, a ballot conducted at a Council Meeting and up to two non-Councillor Members, being residents of The City of Nedlands.</w:t>
      </w:r>
    </w:p>
    <w:p w14:paraId="60B68C44" w14:textId="77777777" w:rsidR="00071115" w:rsidRPr="00E7101A" w:rsidRDefault="00071115" w:rsidP="00071115">
      <w:pPr>
        <w:autoSpaceDE w:val="0"/>
        <w:autoSpaceDN w:val="0"/>
        <w:adjustRightInd w:val="0"/>
        <w:ind w:left="284" w:hanging="284"/>
        <w:jc w:val="both"/>
        <w:rPr>
          <w:rFonts w:ascii="Arial" w:hAnsi="Arial" w:cs="Arial"/>
          <w:szCs w:val="24"/>
        </w:rPr>
      </w:pPr>
    </w:p>
    <w:p w14:paraId="562FF23B"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Council may if it considers it appropriate appoint deputies to the members of the committee.</w:t>
      </w:r>
    </w:p>
    <w:p w14:paraId="086C9FFF" w14:textId="77777777" w:rsidR="00071115" w:rsidRPr="00E7101A" w:rsidRDefault="00071115" w:rsidP="00071115">
      <w:pPr>
        <w:autoSpaceDE w:val="0"/>
        <w:autoSpaceDN w:val="0"/>
        <w:adjustRightInd w:val="0"/>
        <w:ind w:left="426" w:hanging="426"/>
        <w:jc w:val="both"/>
        <w:rPr>
          <w:rFonts w:ascii="Arial" w:hAnsi="Arial" w:cs="Arial"/>
          <w:szCs w:val="24"/>
        </w:rPr>
      </w:pPr>
    </w:p>
    <w:p w14:paraId="4A42B5F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If a vacancy on the committee occurs for whatever reason, then Council shall appoint a replacement in accordance with the same arrangements as for the original appointmen</w:t>
      </w:r>
      <w:r>
        <w:rPr>
          <w:rFonts w:ascii="Arial" w:hAnsi="Arial" w:cs="Arial"/>
          <w:sz w:val="24"/>
          <w:szCs w:val="24"/>
        </w:rPr>
        <w:t>t</w:t>
      </w:r>
      <w:r w:rsidRPr="00E7101A">
        <w:rPr>
          <w:rFonts w:ascii="Arial" w:hAnsi="Arial" w:cs="Arial"/>
          <w:sz w:val="24"/>
          <w:szCs w:val="24"/>
        </w:rPr>
        <w:t>.</w:t>
      </w:r>
    </w:p>
    <w:p w14:paraId="7C4B33F1" w14:textId="77777777" w:rsidR="00071115" w:rsidRPr="00E7101A" w:rsidRDefault="00071115" w:rsidP="00071115">
      <w:pPr>
        <w:pStyle w:val="ListParagraph"/>
        <w:ind w:left="567"/>
        <w:jc w:val="both"/>
        <w:rPr>
          <w:rFonts w:ascii="Arial" w:hAnsi="Arial" w:cs="Arial"/>
          <w:sz w:val="24"/>
          <w:szCs w:val="24"/>
        </w:rPr>
      </w:pPr>
    </w:p>
    <w:p w14:paraId="6C14B0BD"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The term of </w:t>
      </w:r>
      <w:r>
        <w:rPr>
          <w:rFonts w:ascii="Arial" w:hAnsi="Arial" w:cs="Arial"/>
          <w:sz w:val="24"/>
          <w:szCs w:val="24"/>
        </w:rPr>
        <w:t>the presiding member and committee members will expire</w:t>
      </w:r>
      <w:r w:rsidRPr="00E7101A">
        <w:rPr>
          <w:rFonts w:ascii="Arial" w:hAnsi="Arial" w:cs="Arial"/>
          <w:sz w:val="24"/>
          <w:szCs w:val="24"/>
        </w:rPr>
        <w:t xml:space="preserve"> immediately prior to the next ordinary Council election.</w:t>
      </w:r>
    </w:p>
    <w:p w14:paraId="70CD3D2A" w14:textId="77777777" w:rsidR="00071115" w:rsidRPr="00E7101A" w:rsidRDefault="00071115" w:rsidP="00071115">
      <w:pPr>
        <w:autoSpaceDE w:val="0"/>
        <w:autoSpaceDN w:val="0"/>
        <w:adjustRightInd w:val="0"/>
        <w:ind w:left="426" w:hanging="426"/>
        <w:jc w:val="both"/>
        <w:rPr>
          <w:rFonts w:ascii="Arial" w:hAnsi="Arial" w:cs="Arial"/>
          <w:szCs w:val="24"/>
        </w:rPr>
      </w:pPr>
    </w:p>
    <w:p w14:paraId="0CB073DD"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6859A5A5" w14:textId="77777777" w:rsidR="00071115" w:rsidRPr="00E7101A" w:rsidRDefault="00071115" w:rsidP="00071115">
      <w:pPr>
        <w:autoSpaceDE w:val="0"/>
        <w:autoSpaceDN w:val="0"/>
        <w:adjustRightInd w:val="0"/>
        <w:ind w:left="426" w:hanging="426"/>
        <w:jc w:val="both"/>
        <w:rPr>
          <w:rFonts w:ascii="Arial" w:hAnsi="Arial" w:cs="Arial"/>
          <w:szCs w:val="24"/>
        </w:rPr>
      </w:pPr>
    </w:p>
    <w:p w14:paraId="5234AC44"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Should the elected presiding member not be present during a meeting of the committee then a temporary presiding member shall be elected in accordance with </w:t>
      </w:r>
      <w:r>
        <w:rPr>
          <w:rFonts w:ascii="Arial" w:hAnsi="Arial" w:cs="Arial"/>
          <w:sz w:val="24"/>
          <w:szCs w:val="24"/>
        </w:rPr>
        <w:t>5</w:t>
      </w:r>
      <w:r w:rsidRPr="00E7101A">
        <w:rPr>
          <w:rFonts w:ascii="Arial" w:hAnsi="Arial" w:cs="Arial"/>
          <w:sz w:val="24"/>
          <w:szCs w:val="24"/>
        </w:rPr>
        <w:t xml:space="preserve"> above.</w:t>
      </w:r>
    </w:p>
    <w:p w14:paraId="49C19A2C" w14:textId="77777777" w:rsidR="00071115" w:rsidRPr="00E7101A" w:rsidRDefault="00071115" w:rsidP="00071115">
      <w:pPr>
        <w:autoSpaceDE w:val="0"/>
        <w:autoSpaceDN w:val="0"/>
        <w:adjustRightInd w:val="0"/>
        <w:ind w:left="426" w:hanging="426"/>
        <w:jc w:val="both"/>
        <w:rPr>
          <w:rFonts w:ascii="Arial" w:hAnsi="Arial" w:cs="Arial"/>
          <w:szCs w:val="24"/>
        </w:rPr>
      </w:pPr>
    </w:p>
    <w:p w14:paraId="23447249" w14:textId="77777777" w:rsidR="00071115" w:rsidRPr="00E7101A" w:rsidRDefault="00071115" w:rsidP="00B410D2">
      <w:pPr>
        <w:pStyle w:val="ListParagraph"/>
        <w:numPr>
          <w:ilvl w:val="0"/>
          <w:numId w:val="9"/>
        </w:numPr>
        <w:spacing w:after="0" w:line="240" w:lineRule="auto"/>
        <w:ind w:left="567" w:hanging="567"/>
        <w:jc w:val="both"/>
        <w:rPr>
          <w:rFonts w:ascii="Arial" w:hAnsi="Arial" w:cs="Arial"/>
          <w:sz w:val="24"/>
          <w:szCs w:val="24"/>
        </w:rPr>
      </w:pPr>
      <w:r w:rsidRPr="00E7101A">
        <w:rPr>
          <w:rFonts w:ascii="Arial" w:hAnsi="Arial" w:cs="Arial"/>
          <w:sz w:val="24"/>
          <w:szCs w:val="24"/>
        </w:rPr>
        <w:t>Community members shall have appropriate qualifications in Audit and/or Risk.</w:t>
      </w:r>
    </w:p>
    <w:p w14:paraId="13E12E5E" w14:textId="77777777" w:rsidR="00071115" w:rsidRDefault="00071115" w:rsidP="00071115">
      <w:pPr>
        <w:autoSpaceDE w:val="0"/>
        <w:autoSpaceDN w:val="0"/>
        <w:adjustRightInd w:val="0"/>
        <w:ind w:left="284" w:hanging="284"/>
        <w:jc w:val="both"/>
        <w:rPr>
          <w:rFonts w:ascii="Arial" w:hAnsi="Arial" w:cs="Arial"/>
          <w:b/>
          <w:szCs w:val="24"/>
        </w:rPr>
      </w:pPr>
    </w:p>
    <w:p w14:paraId="40BC8971" w14:textId="77777777" w:rsidR="00071115" w:rsidRPr="00A030BD" w:rsidRDefault="00071115" w:rsidP="00071115">
      <w:pPr>
        <w:autoSpaceDE w:val="0"/>
        <w:autoSpaceDN w:val="0"/>
        <w:adjustRightInd w:val="0"/>
        <w:ind w:left="284" w:hanging="284"/>
        <w:jc w:val="both"/>
        <w:rPr>
          <w:rFonts w:ascii="Arial" w:hAnsi="Arial" w:cs="Arial"/>
          <w:b/>
          <w:szCs w:val="24"/>
        </w:rPr>
      </w:pPr>
      <w:r w:rsidRPr="00A030BD">
        <w:rPr>
          <w:rFonts w:ascii="Arial" w:hAnsi="Arial" w:cs="Arial"/>
          <w:b/>
          <w:szCs w:val="24"/>
        </w:rPr>
        <w:t>Staff</w:t>
      </w:r>
    </w:p>
    <w:p w14:paraId="1BF17DDC" w14:textId="77777777" w:rsidR="00071115" w:rsidRPr="00A030BD" w:rsidRDefault="00071115" w:rsidP="00071115">
      <w:pPr>
        <w:autoSpaceDE w:val="0"/>
        <w:autoSpaceDN w:val="0"/>
        <w:adjustRightInd w:val="0"/>
        <w:ind w:left="284" w:hanging="284"/>
        <w:jc w:val="both"/>
        <w:rPr>
          <w:rFonts w:ascii="Arial" w:hAnsi="Arial" w:cs="Arial"/>
          <w:szCs w:val="24"/>
        </w:rPr>
      </w:pPr>
    </w:p>
    <w:p w14:paraId="1A76112E" w14:textId="77777777"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t>The following staff will attend committee meetings to provide technical support and advice:</w:t>
      </w:r>
    </w:p>
    <w:p w14:paraId="3E7DC44A" w14:textId="77777777" w:rsidR="00071115" w:rsidRPr="00A030BD" w:rsidRDefault="00071115" w:rsidP="00071115">
      <w:pPr>
        <w:autoSpaceDE w:val="0"/>
        <w:autoSpaceDN w:val="0"/>
        <w:adjustRightInd w:val="0"/>
        <w:ind w:left="567"/>
        <w:jc w:val="both"/>
        <w:rPr>
          <w:rFonts w:ascii="Arial" w:hAnsi="Arial" w:cs="Arial"/>
          <w:szCs w:val="24"/>
        </w:rPr>
      </w:pPr>
    </w:p>
    <w:p w14:paraId="79E015A8"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t>Chief Executive Officer</w:t>
      </w:r>
    </w:p>
    <w:p w14:paraId="24ABD8E0"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t xml:space="preserve">Director of Corporate </w:t>
      </w:r>
      <w:r>
        <w:rPr>
          <w:rFonts w:ascii="Arial" w:hAnsi="Arial" w:cs="Arial"/>
          <w:szCs w:val="24"/>
        </w:rPr>
        <w:t xml:space="preserve">&amp; </w:t>
      </w:r>
      <w:r w:rsidRPr="00A030BD">
        <w:rPr>
          <w:rFonts w:ascii="Arial" w:hAnsi="Arial" w:cs="Arial"/>
          <w:szCs w:val="24"/>
        </w:rPr>
        <w:t>Strategy</w:t>
      </w:r>
    </w:p>
    <w:p w14:paraId="6FABD32D" w14:textId="77777777" w:rsidR="00071115" w:rsidRPr="00A030BD" w:rsidRDefault="00071115" w:rsidP="00B410D2">
      <w:pPr>
        <w:numPr>
          <w:ilvl w:val="0"/>
          <w:numId w:val="7"/>
        </w:numPr>
        <w:autoSpaceDE w:val="0"/>
        <w:autoSpaceDN w:val="0"/>
        <w:adjustRightInd w:val="0"/>
        <w:ind w:left="567" w:hanging="567"/>
        <w:jc w:val="both"/>
        <w:rPr>
          <w:rFonts w:ascii="Arial" w:hAnsi="Arial" w:cs="Arial"/>
          <w:szCs w:val="24"/>
        </w:rPr>
      </w:pPr>
      <w:r w:rsidRPr="00A030BD">
        <w:rPr>
          <w:rFonts w:ascii="Arial" w:hAnsi="Arial" w:cs="Arial"/>
          <w:szCs w:val="24"/>
        </w:rPr>
        <w:lastRenderedPageBreak/>
        <w:t>Manager Fin</w:t>
      </w:r>
      <w:r>
        <w:rPr>
          <w:rFonts w:ascii="Arial" w:hAnsi="Arial" w:cs="Arial"/>
          <w:szCs w:val="24"/>
        </w:rPr>
        <w:t>ancial Services</w:t>
      </w:r>
    </w:p>
    <w:p w14:paraId="2DD16254" w14:textId="77777777" w:rsidR="00071115" w:rsidRPr="00A030BD" w:rsidRDefault="00071115" w:rsidP="00071115">
      <w:pPr>
        <w:autoSpaceDE w:val="0"/>
        <w:autoSpaceDN w:val="0"/>
        <w:adjustRightInd w:val="0"/>
        <w:jc w:val="both"/>
        <w:rPr>
          <w:rFonts w:ascii="Arial" w:hAnsi="Arial" w:cs="Arial"/>
          <w:szCs w:val="24"/>
        </w:rPr>
      </w:pPr>
    </w:p>
    <w:p w14:paraId="54B60974" w14:textId="77777777" w:rsidR="00071115" w:rsidRPr="00A030BD" w:rsidRDefault="00071115" w:rsidP="00071115">
      <w:pPr>
        <w:autoSpaceDE w:val="0"/>
        <w:autoSpaceDN w:val="0"/>
        <w:adjustRightInd w:val="0"/>
        <w:jc w:val="both"/>
        <w:rPr>
          <w:rFonts w:ascii="Arial" w:hAnsi="Arial" w:cs="Arial"/>
          <w:szCs w:val="24"/>
        </w:rPr>
      </w:pPr>
      <w:r w:rsidRPr="00A030BD">
        <w:rPr>
          <w:rFonts w:ascii="Arial" w:hAnsi="Arial" w:cs="Arial"/>
          <w:szCs w:val="24"/>
        </w:rPr>
        <w:t>Other staff may attend committee meetings when requested by the Committee through the Chief Executive Officer.</w:t>
      </w:r>
    </w:p>
    <w:p w14:paraId="66959848" w14:textId="77777777" w:rsidR="00071115" w:rsidRDefault="00071115" w:rsidP="00071115">
      <w:pPr>
        <w:autoSpaceDE w:val="0"/>
        <w:autoSpaceDN w:val="0"/>
        <w:adjustRightInd w:val="0"/>
        <w:jc w:val="both"/>
        <w:rPr>
          <w:rFonts w:ascii="Arial" w:hAnsi="Arial" w:cs="Arial"/>
          <w:szCs w:val="24"/>
        </w:rPr>
      </w:pPr>
    </w:p>
    <w:p w14:paraId="13FFE6A3" w14:textId="77777777" w:rsidR="00071115" w:rsidRPr="00644D02" w:rsidRDefault="00071115" w:rsidP="00071115">
      <w:pPr>
        <w:autoSpaceDE w:val="0"/>
        <w:autoSpaceDN w:val="0"/>
        <w:adjustRightInd w:val="0"/>
        <w:jc w:val="both"/>
        <w:rPr>
          <w:rFonts w:ascii="Arial" w:hAnsi="Arial" w:cs="Arial"/>
          <w:b/>
          <w:bCs/>
          <w:szCs w:val="24"/>
        </w:rPr>
      </w:pPr>
      <w:r w:rsidRPr="00644D02">
        <w:rPr>
          <w:rFonts w:ascii="Arial" w:hAnsi="Arial" w:cs="Arial"/>
          <w:b/>
          <w:bCs/>
          <w:szCs w:val="24"/>
        </w:rPr>
        <w:t>Invitees/Attendees</w:t>
      </w:r>
    </w:p>
    <w:p w14:paraId="5B3FC4F1" w14:textId="77777777" w:rsidR="00071115" w:rsidRPr="00644D02" w:rsidRDefault="00071115" w:rsidP="00071115">
      <w:pPr>
        <w:autoSpaceDE w:val="0"/>
        <w:autoSpaceDN w:val="0"/>
        <w:adjustRightInd w:val="0"/>
        <w:jc w:val="both"/>
        <w:rPr>
          <w:rFonts w:ascii="Arial" w:hAnsi="Arial" w:cs="Arial"/>
          <w:b/>
          <w:bCs/>
          <w:szCs w:val="24"/>
        </w:rPr>
      </w:pPr>
    </w:p>
    <w:p w14:paraId="38734790" w14:textId="77777777" w:rsidR="00071115" w:rsidRPr="00644D02" w:rsidRDefault="00071115" w:rsidP="00071115">
      <w:pPr>
        <w:autoSpaceDE w:val="0"/>
        <w:autoSpaceDN w:val="0"/>
        <w:adjustRightInd w:val="0"/>
        <w:jc w:val="both"/>
        <w:rPr>
          <w:rFonts w:ascii="Arial" w:hAnsi="Arial" w:cs="Arial"/>
          <w:szCs w:val="24"/>
        </w:rPr>
      </w:pPr>
      <w:r w:rsidRPr="00644D02">
        <w:rPr>
          <w:rFonts w:ascii="Arial" w:hAnsi="Arial" w:cs="Arial"/>
          <w:szCs w:val="24"/>
        </w:rPr>
        <w:t>The Committee may invite relevant persons to attend and address or advise the committee, within the ambit of its scope and where necessary with the approval of Council (eg if authorisation of funding is required), as it sees fit including but not limited to:</w:t>
      </w:r>
    </w:p>
    <w:p w14:paraId="398D3C60" w14:textId="77777777" w:rsidR="00071115" w:rsidRPr="00644D02" w:rsidRDefault="00071115" w:rsidP="00071115">
      <w:pPr>
        <w:autoSpaceDE w:val="0"/>
        <w:autoSpaceDN w:val="0"/>
        <w:adjustRightInd w:val="0"/>
        <w:jc w:val="both"/>
        <w:rPr>
          <w:rFonts w:ascii="Arial" w:hAnsi="Arial" w:cs="Arial"/>
          <w:szCs w:val="24"/>
        </w:rPr>
      </w:pPr>
    </w:p>
    <w:p w14:paraId="7A51F947" w14:textId="77777777" w:rsidR="00071115" w:rsidRPr="00644D02" w:rsidRDefault="00071115" w:rsidP="00B410D2">
      <w:pPr>
        <w:numPr>
          <w:ilvl w:val="0"/>
          <w:numId w:val="7"/>
        </w:numPr>
        <w:autoSpaceDE w:val="0"/>
        <w:autoSpaceDN w:val="0"/>
        <w:adjustRightInd w:val="0"/>
        <w:ind w:left="567" w:hanging="567"/>
        <w:jc w:val="both"/>
        <w:rPr>
          <w:rFonts w:ascii="Arial" w:hAnsi="Arial" w:cs="Arial"/>
          <w:szCs w:val="24"/>
        </w:rPr>
      </w:pPr>
      <w:r w:rsidRPr="00644D02">
        <w:rPr>
          <w:rFonts w:ascii="Arial" w:hAnsi="Arial" w:cs="Arial"/>
          <w:szCs w:val="24"/>
        </w:rPr>
        <w:t>The external auditor or his/her representative</w:t>
      </w:r>
    </w:p>
    <w:p w14:paraId="35D500CB" w14:textId="77777777" w:rsidR="00071115" w:rsidRPr="00644D02" w:rsidRDefault="00071115" w:rsidP="00B410D2">
      <w:pPr>
        <w:numPr>
          <w:ilvl w:val="0"/>
          <w:numId w:val="7"/>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Internal auditors</w:t>
      </w:r>
    </w:p>
    <w:p w14:paraId="478C4A15" w14:textId="77777777" w:rsidR="00071115" w:rsidRPr="00644D02" w:rsidRDefault="00071115" w:rsidP="00B410D2">
      <w:pPr>
        <w:numPr>
          <w:ilvl w:val="0"/>
          <w:numId w:val="7"/>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Relevant consultants</w:t>
      </w:r>
    </w:p>
    <w:p w14:paraId="6C02D567" w14:textId="77777777" w:rsidR="00071115" w:rsidRPr="00644D02" w:rsidRDefault="00071115" w:rsidP="00071115">
      <w:pPr>
        <w:autoSpaceDE w:val="0"/>
        <w:autoSpaceDN w:val="0"/>
        <w:adjustRightInd w:val="0"/>
        <w:jc w:val="both"/>
        <w:rPr>
          <w:rFonts w:ascii="Arial" w:hAnsi="Arial" w:cs="Arial"/>
          <w:szCs w:val="24"/>
        </w:rPr>
      </w:pPr>
    </w:p>
    <w:p w14:paraId="43C1BF16" w14:textId="77777777" w:rsidR="00071115" w:rsidRPr="00644D02" w:rsidRDefault="00071115" w:rsidP="00071115">
      <w:pPr>
        <w:autoSpaceDE w:val="0"/>
        <w:autoSpaceDN w:val="0"/>
        <w:adjustRightInd w:val="0"/>
        <w:jc w:val="both"/>
        <w:rPr>
          <w:rFonts w:ascii="Arial" w:hAnsi="Arial" w:cs="Arial"/>
          <w:b/>
          <w:bCs/>
          <w:szCs w:val="24"/>
        </w:rPr>
      </w:pPr>
      <w:r w:rsidRPr="00644D02">
        <w:rPr>
          <w:rFonts w:ascii="Arial" w:hAnsi="Arial" w:cs="Arial"/>
          <w:b/>
          <w:bCs/>
          <w:szCs w:val="24"/>
        </w:rPr>
        <w:t>Meetings</w:t>
      </w:r>
    </w:p>
    <w:p w14:paraId="7ACC93C4" w14:textId="77777777" w:rsidR="00071115" w:rsidRDefault="00071115" w:rsidP="00071115">
      <w:pPr>
        <w:autoSpaceDE w:val="0"/>
        <w:autoSpaceDN w:val="0"/>
        <w:adjustRightInd w:val="0"/>
        <w:jc w:val="both"/>
        <w:rPr>
          <w:rFonts w:ascii="Arial" w:hAnsi="Arial" w:cs="Arial"/>
          <w:b/>
          <w:bCs/>
          <w:szCs w:val="24"/>
        </w:rPr>
      </w:pPr>
    </w:p>
    <w:p w14:paraId="154DD22C" w14:textId="77777777" w:rsidR="00071115" w:rsidRPr="00C163A6"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bCs/>
          <w:sz w:val="24"/>
          <w:szCs w:val="28"/>
        </w:rPr>
      </w:pPr>
      <w:r w:rsidRPr="00C163A6">
        <w:rPr>
          <w:rFonts w:ascii="Arial" w:hAnsi="Arial" w:cs="Arial"/>
          <w:bCs/>
          <w:sz w:val="24"/>
          <w:szCs w:val="28"/>
        </w:rPr>
        <w:t>The Council Committee operates under the Council’s Standing Orders Local Law.</w:t>
      </w:r>
    </w:p>
    <w:p w14:paraId="6584A126" w14:textId="77777777" w:rsidR="00071115" w:rsidRPr="00644D02" w:rsidRDefault="00071115" w:rsidP="00071115">
      <w:pPr>
        <w:autoSpaceDE w:val="0"/>
        <w:autoSpaceDN w:val="0"/>
        <w:adjustRightInd w:val="0"/>
        <w:jc w:val="both"/>
        <w:rPr>
          <w:rFonts w:ascii="Arial" w:hAnsi="Arial" w:cs="Arial"/>
          <w:b/>
          <w:bCs/>
          <w:szCs w:val="24"/>
        </w:rPr>
      </w:pPr>
    </w:p>
    <w:p w14:paraId="2C270D5E" w14:textId="77777777" w:rsidR="00071115" w:rsidRPr="00644D02"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sz w:val="24"/>
          <w:szCs w:val="24"/>
        </w:rPr>
      </w:pPr>
      <w:r w:rsidRPr="00C163A6">
        <w:rPr>
          <w:rFonts w:ascii="Arial" w:hAnsi="Arial" w:cs="Arial"/>
          <w:bCs/>
          <w:sz w:val="24"/>
          <w:szCs w:val="28"/>
        </w:rPr>
        <w:t>The</w:t>
      </w:r>
      <w:r w:rsidRPr="00644D02">
        <w:rPr>
          <w:rFonts w:ascii="Arial" w:hAnsi="Arial" w:cs="Arial"/>
          <w:sz w:val="24"/>
          <w:szCs w:val="24"/>
        </w:rPr>
        <w:t xml:space="preserve"> Committee shall have flexibility in relation to when it needs to meet, but as a minimum shall meet twice a year. It is the responsibility of the presiding member to call the meetings of the committee. As a minimum the following business shall be conducted either at each or collectively over the two meetings:</w:t>
      </w:r>
    </w:p>
    <w:p w14:paraId="71388B77" w14:textId="77777777" w:rsidR="00071115" w:rsidRPr="00644D02" w:rsidRDefault="00071115" w:rsidP="00071115">
      <w:pPr>
        <w:autoSpaceDE w:val="0"/>
        <w:autoSpaceDN w:val="0"/>
        <w:adjustRightInd w:val="0"/>
        <w:jc w:val="both"/>
        <w:rPr>
          <w:rFonts w:ascii="Arial" w:hAnsi="Arial" w:cs="Arial"/>
          <w:szCs w:val="24"/>
        </w:rPr>
      </w:pPr>
    </w:p>
    <w:p w14:paraId="214B368A"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internal auditor with regards to the Audit Plan</w:t>
      </w:r>
    </w:p>
    <w:p w14:paraId="5D780B98"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Consider a report in relation to the management of risk and review the insurance requirements of the City of Nedlands</w:t>
      </w:r>
    </w:p>
    <w:p w14:paraId="6161C0A6" w14:textId="77777777" w:rsidR="00071115" w:rsidRPr="00D91BC2" w:rsidRDefault="00071115" w:rsidP="00B410D2">
      <w:pPr>
        <w:numPr>
          <w:ilvl w:val="0"/>
          <w:numId w:val="7"/>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auditor with regards to the Annual Audit and the issue of the interim and/or final Audit Report</w:t>
      </w:r>
    </w:p>
    <w:p w14:paraId="7E2898DC" w14:textId="77777777" w:rsidR="00071115" w:rsidRPr="00644D02" w:rsidRDefault="00071115" w:rsidP="00071115">
      <w:pPr>
        <w:autoSpaceDE w:val="0"/>
        <w:autoSpaceDN w:val="0"/>
        <w:adjustRightInd w:val="0"/>
        <w:ind w:left="567"/>
        <w:jc w:val="both"/>
        <w:rPr>
          <w:rFonts w:ascii="Arial" w:eastAsia="SymbolMT" w:hAnsi="Arial" w:cs="Arial"/>
          <w:szCs w:val="24"/>
        </w:rPr>
      </w:pPr>
    </w:p>
    <w:p w14:paraId="767D3A16" w14:textId="77777777" w:rsidR="00071115" w:rsidRPr="00644D02" w:rsidRDefault="00071115" w:rsidP="00B410D2">
      <w:pPr>
        <w:pStyle w:val="ListParagraph"/>
        <w:numPr>
          <w:ilvl w:val="0"/>
          <w:numId w:val="10"/>
        </w:numPr>
        <w:autoSpaceDE w:val="0"/>
        <w:autoSpaceDN w:val="0"/>
        <w:adjustRightInd w:val="0"/>
        <w:spacing w:after="0" w:line="240" w:lineRule="auto"/>
        <w:ind w:left="567" w:hanging="567"/>
        <w:jc w:val="both"/>
        <w:rPr>
          <w:rFonts w:ascii="Arial" w:hAnsi="Arial" w:cs="Arial"/>
          <w:sz w:val="24"/>
          <w:szCs w:val="24"/>
        </w:rPr>
      </w:pPr>
      <w:r w:rsidRPr="007B1F63">
        <w:rPr>
          <w:rFonts w:ascii="Arial" w:hAnsi="Arial" w:cs="Arial"/>
          <w:bCs/>
          <w:sz w:val="24"/>
          <w:szCs w:val="28"/>
        </w:rPr>
        <w:t>The</w:t>
      </w:r>
      <w:r w:rsidRPr="00644D02">
        <w:rPr>
          <w:rFonts w:ascii="Arial" w:hAnsi="Arial" w:cs="Arial"/>
          <w:sz w:val="24"/>
          <w:szCs w:val="24"/>
        </w:rPr>
        <w:t xml:space="preserve"> quorum for a meeting will be 50% of the offices of the Audit &amp; Risk Committee as per </w:t>
      </w:r>
      <w:r>
        <w:rPr>
          <w:rFonts w:ascii="Arial" w:hAnsi="Arial" w:cs="Arial"/>
          <w:sz w:val="24"/>
          <w:szCs w:val="24"/>
        </w:rPr>
        <w:t>s</w:t>
      </w:r>
      <w:r w:rsidRPr="00644D02">
        <w:rPr>
          <w:rFonts w:ascii="Arial" w:hAnsi="Arial" w:cs="Arial"/>
          <w:sz w:val="24"/>
          <w:szCs w:val="24"/>
        </w:rPr>
        <w:t>ection 5.19 of the Local Government Act 1995.</w:t>
      </w:r>
    </w:p>
    <w:p w14:paraId="3D2A5C19" w14:textId="77777777" w:rsidR="00071115" w:rsidRPr="00644D02" w:rsidRDefault="00071115" w:rsidP="00071115">
      <w:pPr>
        <w:autoSpaceDE w:val="0"/>
        <w:autoSpaceDN w:val="0"/>
        <w:adjustRightInd w:val="0"/>
        <w:ind w:left="270"/>
        <w:jc w:val="both"/>
        <w:rPr>
          <w:rFonts w:ascii="Arial" w:hAnsi="Arial" w:cs="Arial"/>
          <w:szCs w:val="24"/>
        </w:rPr>
      </w:pPr>
    </w:p>
    <w:p w14:paraId="1D1BF989" w14:textId="77777777" w:rsidR="00071115" w:rsidRPr="00644D02" w:rsidRDefault="00071115" w:rsidP="00071115">
      <w:pPr>
        <w:autoSpaceDE w:val="0"/>
        <w:autoSpaceDN w:val="0"/>
        <w:adjustRightInd w:val="0"/>
        <w:jc w:val="both"/>
        <w:rPr>
          <w:rFonts w:ascii="Arial" w:hAnsi="Arial" w:cs="Arial"/>
          <w:b/>
          <w:szCs w:val="24"/>
        </w:rPr>
      </w:pPr>
      <w:r w:rsidRPr="00644D02">
        <w:rPr>
          <w:rFonts w:ascii="Arial" w:hAnsi="Arial" w:cs="Arial"/>
          <w:b/>
          <w:szCs w:val="24"/>
        </w:rPr>
        <w:t>Delegated Authority</w:t>
      </w:r>
    </w:p>
    <w:p w14:paraId="5540B710" w14:textId="77777777" w:rsidR="00071115" w:rsidRPr="00644D02" w:rsidRDefault="00071115" w:rsidP="00071115">
      <w:pPr>
        <w:autoSpaceDE w:val="0"/>
        <w:autoSpaceDN w:val="0"/>
        <w:adjustRightInd w:val="0"/>
        <w:jc w:val="both"/>
        <w:rPr>
          <w:rFonts w:ascii="Arial" w:hAnsi="Arial" w:cs="Arial"/>
          <w:b/>
          <w:szCs w:val="24"/>
        </w:rPr>
      </w:pPr>
    </w:p>
    <w:p w14:paraId="2EBBC6CB" w14:textId="77777777" w:rsidR="00071115" w:rsidRPr="00644D02" w:rsidRDefault="00071115" w:rsidP="00071115">
      <w:pPr>
        <w:autoSpaceDE w:val="0"/>
        <w:autoSpaceDN w:val="0"/>
        <w:adjustRightInd w:val="0"/>
        <w:jc w:val="both"/>
        <w:rPr>
          <w:rFonts w:ascii="Arial" w:hAnsi="Arial" w:cs="Arial"/>
          <w:szCs w:val="24"/>
        </w:rPr>
      </w:pPr>
      <w:r w:rsidRPr="00644D02">
        <w:rPr>
          <w:rFonts w:ascii="Arial" w:hAnsi="Arial" w:cs="Arial"/>
          <w:szCs w:val="24"/>
        </w:rPr>
        <w:t>The Audit and Risk Committee will have delegated authority to meet with the auditor in accordance with Section 7.12A(2) of the Local Government Act 1995.</w:t>
      </w:r>
    </w:p>
    <w:p w14:paraId="74C61563" w14:textId="77777777" w:rsidR="00071115" w:rsidRPr="00076C09" w:rsidRDefault="00071115" w:rsidP="00071115">
      <w:pPr>
        <w:jc w:val="both"/>
      </w:pPr>
    </w:p>
    <w:p w14:paraId="6E2F6748" w14:textId="77777777" w:rsidR="00071115" w:rsidRDefault="00071115" w:rsidP="00071115">
      <w:pPr>
        <w:rPr>
          <w:rFonts w:ascii="Arial" w:hAnsi="Arial" w:cs="Arial"/>
          <w:caps/>
          <w:szCs w:val="24"/>
        </w:rPr>
      </w:pPr>
    </w:p>
    <w:p w14:paraId="2B9A19C9" w14:textId="77777777" w:rsidR="00071115" w:rsidRDefault="00071115" w:rsidP="00071115"/>
    <w:p w14:paraId="51DC0BC3"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22222479"/>
      <w:bookmarkStart w:id="17" w:name="_Toc23517935"/>
      <w:r>
        <w:rPr>
          <w:rFonts w:ascii="Arial" w:hAnsi="Arial" w:cs="Arial"/>
          <w:sz w:val="24"/>
          <w:szCs w:val="24"/>
          <w:u w:val="none"/>
        </w:rPr>
        <w:lastRenderedPageBreak/>
        <w:t>Chief Executive Officer’s Performance Review Committee</w:t>
      </w:r>
      <w:bookmarkEnd w:id="16"/>
      <w:bookmarkEnd w:id="17"/>
    </w:p>
    <w:p w14:paraId="01BC0638"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034"/>
      </w:tblGrid>
      <w:tr w:rsidR="00320792" w:rsidRPr="00C34E6C" w14:paraId="0E77ABFB" w14:textId="77777777" w:rsidTr="00843366">
        <w:tc>
          <w:tcPr>
            <w:tcW w:w="2182" w:type="dxa"/>
            <w:shd w:val="clear" w:color="auto" w:fill="auto"/>
          </w:tcPr>
          <w:p w14:paraId="254745AC"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39" w:type="dxa"/>
            <w:shd w:val="clear" w:color="auto" w:fill="auto"/>
          </w:tcPr>
          <w:p w14:paraId="3A489B39" w14:textId="744D5FD8" w:rsidR="00071115" w:rsidRPr="00843366" w:rsidRDefault="00071115"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C34E6C" w14:paraId="621178DA" w14:textId="77777777" w:rsidTr="00843366">
        <w:tc>
          <w:tcPr>
            <w:tcW w:w="2182" w:type="dxa"/>
            <w:shd w:val="clear" w:color="auto" w:fill="auto"/>
          </w:tcPr>
          <w:p w14:paraId="200D8098"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39" w:type="dxa"/>
            <w:shd w:val="clear" w:color="auto" w:fill="auto"/>
          </w:tcPr>
          <w:p w14:paraId="410B1AD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C34E6C" w14:paraId="1FF18152" w14:textId="77777777" w:rsidTr="00843366">
        <w:tc>
          <w:tcPr>
            <w:tcW w:w="2182" w:type="dxa"/>
            <w:shd w:val="clear" w:color="auto" w:fill="auto"/>
          </w:tcPr>
          <w:p w14:paraId="53563FB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39" w:type="dxa"/>
            <w:shd w:val="clear" w:color="auto" w:fill="auto"/>
          </w:tcPr>
          <w:p w14:paraId="2ED79811"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C34E6C" w14:paraId="37787405" w14:textId="77777777" w:rsidTr="00843366">
        <w:tc>
          <w:tcPr>
            <w:tcW w:w="2182" w:type="dxa"/>
            <w:shd w:val="clear" w:color="auto" w:fill="auto"/>
          </w:tcPr>
          <w:p w14:paraId="0EFAE2A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39" w:type="dxa"/>
            <w:shd w:val="clear" w:color="auto" w:fill="auto"/>
          </w:tcPr>
          <w:p w14:paraId="49D625E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C34E6C" w14:paraId="3ED73B7B" w14:textId="77777777" w:rsidTr="00843366">
        <w:tc>
          <w:tcPr>
            <w:tcW w:w="2182" w:type="dxa"/>
            <w:shd w:val="clear" w:color="auto" w:fill="auto"/>
          </w:tcPr>
          <w:p w14:paraId="2307B5A4"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39" w:type="dxa"/>
            <w:shd w:val="clear" w:color="auto" w:fill="auto"/>
          </w:tcPr>
          <w:p w14:paraId="79D0158A"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6211AA55" w14:textId="77777777" w:rsidR="00071115" w:rsidRPr="00C34E6C" w:rsidRDefault="00071115" w:rsidP="00071115">
      <w:pPr>
        <w:jc w:val="both"/>
        <w:rPr>
          <w:rFonts w:ascii="Arial" w:hAnsi="Arial" w:cs="Arial"/>
          <w:b/>
          <w:szCs w:val="32"/>
          <w:lang w:val="en-US"/>
        </w:rPr>
      </w:pPr>
    </w:p>
    <w:p w14:paraId="5AC0781D" w14:textId="77777777" w:rsidR="00071115" w:rsidRPr="00C34E6C" w:rsidRDefault="00071115" w:rsidP="00071115">
      <w:pPr>
        <w:jc w:val="both"/>
        <w:rPr>
          <w:rFonts w:ascii="Arial" w:hAnsi="Arial" w:cs="Arial"/>
          <w:b/>
          <w:sz w:val="28"/>
          <w:szCs w:val="32"/>
          <w:lang w:val="en-US"/>
        </w:rPr>
      </w:pPr>
      <w:r w:rsidRPr="00C34E6C">
        <w:rPr>
          <w:rFonts w:ascii="Arial" w:hAnsi="Arial" w:cs="Arial"/>
          <w:b/>
          <w:sz w:val="28"/>
          <w:szCs w:val="32"/>
          <w:lang w:val="en-US"/>
        </w:rPr>
        <w:t>Executive Summary</w:t>
      </w:r>
    </w:p>
    <w:p w14:paraId="24CCC654" w14:textId="77777777" w:rsidR="00071115" w:rsidRPr="00C34E6C" w:rsidRDefault="00071115" w:rsidP="00071115">
      <w:pPr>
        <w:jc w:val="both"/>
        <w:rPr>
          <w:rFonts w:ascii="Arial" w:hAnsi="Arial" w:cs="Arial"/>
          <w:b/>
          <w:szCs w:val="32"/>
          <w:lang w:val="en-US"/>
        </w:rPr>
      </w:pPr>
    </w:p>
    <w:p w14:paraId="5EE15D87" w14:textId="77777777" w:rsidR="00071115" w:rsidRPr="00C34E6C" w:rsidRDefault="00071115" w:rsidP="00071115">
      <w:pPr>
        <w:jc w:val="both"/>
        <w:rPr>
          <w:rFonts w:ascii="Arial" w:hAnsi="Arial" w:cs="Arial"/>
          <w:lang w:val="en-US"/>
        </w:rPr>
      </w:pPr>
      <w:r w:rsidRPr="00C34E6C">
        <w:rPr>
          <w:rFonts w:ascii="Arial" w:hAnsi="Arial" w:cs="Arial"/>
          <w:lang w:val="en-US"/>
        </w:rPr>
        <w:t>The purpose of this report is to appoint members of the Chief Executive Officer’s Performance Review Committee and adopt the terms of reference.</w:t>
      </w:r>
    </w:p>
    <w:p w14:paraId="06CDFC28" w14:textId="77777777" w:rsidR="00071115" w:rsidRDefault="00071115" w:rsidP="00071115">
      <w:pPr>
        <w:jc w:val="both"/>
        <w:rPr>
          <w:rFonts w:ascii="Arial" w:hAnsi="Arial" w:cs="Arial"/>
          <w:i/>
          <w:szCs w:val="32"/>
          <w:lang w:val="en-US"/>
        </w:rPr>
      </w:pPr>
    </w:p>
    <w:p w14:paraId="274F4487" w14:textId="77777777" w:rsidR="00071115" w:rsidRPr="00C34E6C" w:rsidRDefault="00071115" w:rsidP="00071115">
      <w:pPr>
        <w:jc w:val="both"/>
        <w:rPr>
          <w:rFonts w:ascii="Arial" w:hAnsi="Arial" w:cs="Arial"/>
          <w:i/>
          <w:szCs w:val="32"/>
          <w:lang w:val="en-US"/>
        </w:rPr>
      </w:pPr>
    </w:p>
    <w:p w14:paraId="2704B926" w14:textId="77777777" w:rsidR="00071115" w:rsidRPr="00C34E6C" w:rsidRDefault="00071115" w:rsidP="00071115">
      <w:pPr>
        <w:rPr>
          <w:rFonts w:ascii="Arial" w:hAnsi="Arial" w:cs="Arial"/>
          <w:b/>
          <w:sz w:val="28"/>
          <w:szCs w:val="32"/>
        </w:rPr>
      </w:pPr>
      <w:r w:rsidRPr="00C34E6C">
        <w:rPr>
          <w:rFonts w:ascii="Arial" w:hAnsi="Arial" w:cs="Arial"/>
          <w:b/>
          <w:sz w:val="28"/>
          <w:szCs w:val="32"/>
          <w:lang w:val="en-US"/>
        </w:rPr>
        <w:t xml:space="preserve">Recommendation to </w:t>
      </w:r>
      <w:r w:rsidRPr="00C34E6C">
        <w:rPr>
          <w:rFonts w:ascii="Arial" w:hAnsi="Arial" w:cs="Arial"/>
          <w:b/>
          <w:sz w:val="28"/>
          <w:szCs w:val="32"/>
        </w:rPr>
        <w:t>Council</w:t>
      </w:r>
    </w:p>
    <w:p w14:paraId="7B3FB2EE" w14:textId="77777777" w:rsidR="00071115" w:rsidRPr="00C34E6C" w:rsidRDefault="00071115" w:rsidP="00071115">
      <w:pPr>
        <w:ind w:left="720"/>
        <w:rPr>
          <w:rFonts w:ascii="Arial" w:hAnsi="Arial" w:cs="Arial"/>
          <w:b/>
          <w:u w:val="single"/>
        </w:rPr>
      </w:pPr>
    </w:p>
    <w:p w14:paraId="55C04347" w14:textId="77777777" w:rsidR="00071115" w:rsidRPr="00C34E6C" w:rsidRDefault="00071115" w:rsidP="00071115">
      <w:pPr>
        <w:jc w:val="both"/>
        <w:rPr>
          <w:rFonts w:ascii="Arial" w:hAnsi="Arial" w:cs="Arial"/>
          <w:b/>
        </w:rPr>
      </w:pPr>
      <w:r w:rsidRPr="00C34E6C">
        <w:rPr>
          <w:rFonts w:ascii="Arial" w:hAnsi="Arial" w:cs="Arial"/>
          <w:b/>
        </w:rPr>
        <w:t>Council:</w:t>
      </w:r>
    </w:p>
    <w:p w14:paraId="4BE1ED82" w14:textId="77777777" w:rsidR="00071115" w:rsidRPr="00C34E6C" w:rsidRDefault="00071115" w:rsidP="00071115">
      <w:pPr>
        <w:ind w:left="720"/>
        <w:jc w:val="both"/>
        <w:rPr>
          <w:rFonts w:ascii="Arial" w:hAnsi="Arial" w:cs="Arial"/>
          <w:b/>
        </w:rPr>
      </w:pPr>
    </w:p>
    <w:p w14:paraId="35617197" w14:textId="77777777" w:rsidR="00071115" w:rsidRPr="00C34E6C" w:rsidRDefault="00071115" w:rsidP="00B410D2">
      <w:pPr>
        <w:numPr>
          <w:ilvl w:val="0"/>
          <w:numId w:val="11"/>
        </w:numPr>
        <w:ind w:left="426" w:hanging="426"/>
        <w:contextualSpacing/>
        <w:jc w:val="both"/>
        <w:rPr>
          <w:rFonts w:ascii="Arial" w:hAnsi="Arial" w:cs="Arial"/>
          <w:b/>
          <w:lang w:eastAsia="en-AU"/>
        </w:rPr>
      </w:pPr>
      <w:r w:rsidRPr="00C34E6C">
        <w:rPr>
          <w:rFonts w:ascii="Arial" w:hAnsi="Arial" w:cs="Arial"/>
          <w:b/>
          <w:lang w:eastAsia="en-AU"/>
        </w:rPr>
        <w:t>appoints the Mayor and Councillors (four – one from each Ward) to the Chief Executive Officer’s Performance Review Committee for the period ending immediately prior to the next Local Government Elections in 2021; and</w:t>
      </w:r>
    </w:p>
    <w:p w14:paraId="764F6DC4" w14:textId="77777777" w:rsidR="00071115" w:rsidRPr="00C34E6C" w:rsidRDefault="00071115" w:rsidP="00071115">
      <w:pPr>
        <w:ind w:left="709" w:hanging="425"/>
        <w:jc w:val="both"/>
        <w:rPr>
          <w:rFonts w:ascii="Arial" w:hAnsi="Arial" w:cs="Arial"/>
          <w:b/>
        </w:rPr>
      </w:pPr>
    </w:p>
    <w:p w14:paraId="6032F615" w14:textId="77777777" w:rsidR="00071115" w:rsidRPr="00C34E6C" w:rsidRDefault="00071115" w:rsidP="00B410D2">
      <w:pPr>
        <w:numPr>
          <w:ilvl w:val="0"/>
          <w:numId w:val="11"/>
        </w:numPr>
        <w:ind w:left="426" w:hanging="426"/>
        <w:contextualSpacing/>
        <w:jc w:val="both"/>
        <w:rPr>
          <w:rFonts w:ascii="Arial" w:hAnsi="Arial" w:cs="Arial"/>
          <w:b/>
          <w:lang w:eastAsia="en-AU"/>
        </w:rPr>
      </w:pPr>
      <w:r w:rsidRPr="00C34E6C">
        <w:rPr>
          <w:rFonts w:ascii="Arial" w:hAnsi="Arial" w:cs="Arial"/>
          <w:b/>
          <w:lang w:eastAsia="en-AU"/>
        </w:rPr>
        <w:t>adopts the Terms of Reference of the Chief Executive Officer’s Performance Review Committee as below.</w:t>
      </w:r>
    </w:p>
    <w:p w14:paraId="1E176377" w14:textId="77777777" w:rsidR="00071115" w:rsidRPr="00C34E6C" w:rsidRDefault="00071115" w:rsidP="00071115">
      <w:pPr>
        <w:ind w:left="720"/>
        <w:jc w:val="both"/>
        <w:rPr>
          <w:rFonts w:ascii="Arial" w:hAnsi="Arial" w:cs="Arial"/>
          <w:b/>
        </w:rPr>
      </w:pPr>
    </w:p>
    <w:p w14:paraId="024F8BEC" w14:textId="75773CF6" w:rsidR="00071115" w:rsidRPr="00C34E6C" w:rsidRDefault="00071115" w:rsidP="00071115">
      <w:pPr>
        <w:ind w:left="720"/>
        <w:jc w:val="right"/>
        <w:rPr>
          <w:rFonts w:ascii="Arial" w:hAnsi="Arial" w:cs="Arial"/>
          <w:b/>
        </w:rPr>
      </w:pPr>
      <w:r w:rsidRPr="00C34E6C">
        <w:rPr>
          <w:rFonts w:ascii="Arial" w:hAnsi="Arial" w:cs="Arial"/>
          <w:b/>
        </w:rPr>
        <w:t>ABSOLUTE MAJORITY REQUIRED</w:t>
      </w:r>
    </w:p>
    <w:p w14:paraId="40B79F59" w14:textId="77777777" w:rsidR="00071115" w:rsidRDefault="00071115" w:rsidP="00071115">
      <w:pPr>
        <w:jc w:val="both"/>
        <w:rPr>
          <w:rFonts w:ascii="Arial" w:hAnsi="Arial" w:cs="Arial"/>
          <w:b/>
          <w:szCs w:val="32"/>
          <w:lang w:val="en-US"/>
        </w:rPr>
      </w:pPr>
    </w:p>
    <w:p w14:paraId="5F68DF2A" w14:textId="77777777" w:rsidR="00071115" w:rsidRPr="00C34E6C" w:rsidRDefault="00071115" w:rsidP="00071115">
      <w:pPr>
        <w:jc w:val="both"/>
        <w:rPr>
          <w:rFonts w:ascii="Arial" w:hAnsi="Arial" w:cs="Arial"/>
          <w:b/>
          <w:szCs w:val="32"/>
          <w:lang w:val="en-US"/>
        </w:rPr>
      </w:pPr>
    </w:p>
    <w:p w14:paraId="55464A30" w14:textId="77777777" w:rsidR="00071115" w:rsidRPr="00C34E6C" w:rsidRDefault="00071115" w:rsidP="00071115">
      <w:pPr>
        <w:jc w:val="both"/>
        <w:rPr>
          <w:rFonts w:ascii="Arial" w:hAnsi="Arial" w:cs="Arial"/>
          <w:b/>
          <w:sz w:val="28"/>
          <w:szCs w:val="32"/>
          <w:lang w:val="en-US"/>
        </w:rPr>
      </w:pPr>
      <w:r w:rsidRPr="00C34E6C">
        <w:rPr>
          <w:rFonts w:ascii="Arial" w:hAnsi="Arial" w:cs="Arial"/>
          <w:b/>
          <w:sz w:val="28"/>
          <w:szCs w:val="32"/>
          <w:lang w:val="en-US"/>
        </w:rPr>
        <w:t>Discussion/Overview</w:t>
      </w:r>
    </w:p>
    <w:p w14:paraId="0498FDEA" w14:textId="77777777" w:rsidR="00071115" w:rsidRPr="00C34E6C" w:rsidRDefault="00071115" w:rsidP="00071115">
      <w:pPr>
        <w:jc w:val="both"/>
        <w:rPr>
          <w:rFonts w:ascii="Arial" w:hAnsi="Arial" w:cs="Arial"/>
          <w:b/>
          <w:sz w:val="28"/>
          <w:szCs w:val="32"/>
          <w:lang w:val="en-US"/>
        </w:rPr>
      </w:pPr>
    </w:p>
    <w:p w14:paraId="7C51B1C0" w14:textId="77777777" w:rsidR="00071115" w:rsidRPr="00C34E6C" w:rsidRDefault="00071115" w:rsidP="00071115">
      <w:pPr>
        <w:jc w:val="both"/>
        <w:rPr>
          <w:rFonts w:ascii="Arial" w:hAnsi="Arial" w:cs="Arial"/>
          <w:b/>
          <w:sz w:val="28"/>
          <w:szCs w:val="32"/>
          <w:lang w:val="en-US"/>
        </w:rPr>
      </w:pPr>
      <w:r w:rsidRPr="00C34E6C">
        <w:rPr>
          <w:rFonts w:ascii="Arial" w:hAnsi="Arial" w:cs="Arial"/>
          <w:b/>
          <w:sz w:val="28"/>
          <w:szCs w:val="32"/>
          <w:lang w:val="en-US"/>
        </w:rPr>
        <w:t>Background</w:t>
      </w:r>
    </w:p>
    <w:p w14:paraId="651D1858" w14:textId="77777777" w:rsidR="00071115" w:rsidRPr="00C34E6C" w:rsidRDefault="00071115" w:rsidP="00071115">
      <w:pPr>
        <w:jc w:val="both"/>
        <w:rPr>
          <w:rFonts w:ascii="Arial" w:hAnsi="Arial" w:cs="Arial"/>
          <w:szCs w:val="32"/>
          <w:lang w:val="en-US"/>
        </w:rPr>
      </w:pPr>
    </w:p>
    <w:p w14:paraId="283BE314" w14:textId="77777777" w:rsidR="00071115" w:rsidRPr="00C34E6C" w:rsidRDefault="00071115" w:rsidP="00071115">
      <w:pPr>
        <w:jc w:val="both"/>
        <w:rPr>
          <w:rFonts w:ascii="Arial" w:hAnsi="Arial" w:cs="Arial"/>
        </w:rPr>
      </w:pPr>
      <w:r w:rsidRPr="00C34E6C">
        <w:rPr>
          <w:rFonts w:ascii="Arial" w:hAnsi="Arial" w:cs="Arial"/>
        </w:rPr>
        <w:t>The Chief Executive Officer’s Performance Review Committee meets from time to time on an as required basis.  Previous members for the period ending October 2019 were the Mayor and Councillors, McManus, Horley, Argyle, Wetherall, de Lacy and James.</w:t>
      </w:r>
    </w:p>
    <w:p w14:paraId="1C833A74" w14:textId="77777777" w:rsidR="00071115" w:rsidRPr="00C34E6C" w:rsidRDefault="00071115" w:rsidP="00071115">
      <w:pPr>
        <w:autoSpaceDE w:val="0"/>
        <w:autoSpaceDN w:val="0"/>
        <w:adjustRightInd w:val="0"/>
        <w:jc w:val="both"/>
        <w:rPr>
          <w:rFonts w:ascii="Arial" w:hAnsi="Arial" w:cs="Arial"/>
          <w:bCs/>
          <w:highlight w:val="yellow"/>
        </w:rPr>
      </w:pPr>
    </w:p>
    <w:p w14:paraId="716632DA" w14:textId="77777777" w:rsidR="00071115" w:rsidRDefault="00071115" w:rsidP="00071115">
      <w:pPr>
        <w:jc w:val="both"/>
        <w:rPr>
          <w:rFonts w:ascii="Arial" w:hAnsi="Arial" w:cs="Arial"/>
          <w:b/>
          <w:bCs/>
          <w:sz w:val="28"/>
          <w:szCs w:val="28"/>
          <w:lang w:val="en-US"/>
        </w:rPr>
      </w:pPr>
    </w:p>
    <w:p w14:paraId="78B9D6AB" w14:textId="77777777" w:rsidR="00071115" w:rsidRDefault="00071115" w:rsidP="00071115">
      <w:pPr>
        <w:jc w:val="both"/>
        <w:rPr>
          <w:rFonts w:ascii="Arial" w:hAnsi="Arial" w:cs="Arial"/>
          <w:b/>
          <w:bCs/>
          <w:sz w:val="28"/>
          <w:szCs w:val="28"/>
          <w:lang w:val="en-US"/>
        </w:rPr>
      </w:pPr>
    </w:p>
    <w:p w14:paraId="0C6D5988" w14:textId="77777777" w:rsidR="00071115" w:rsidRDefault="00071115" w:rsidP="00071115">
      <w:pPr>
        <w:jc w:val="both"/>
        <w:rPr>
          <w:rFonts w:ascii="Arial" w:hAnsi="Arial" w:cs="Arial"/>
          <w:b/>
          <w:bCs/>
          <w:sz w:val="28"/>
          <w:szCs w:val="28"/>
          <w:lang w:val="en-US"/>
        </w:rPr>
      </w:pPr>
    </w:p>
    <w:p w14:paraId="5A10702D" w14:textId="77777777" w:rsidR="00071115" w:rsidRDefault="00071115" w:rsidP="00071115">
      <w:pPr>
        <w:jc w:val="both"/>
        <w:rPr>
          <w:rFonts w:ascii="Arial" w:hAnsi="Arial" w:cs="Arial"/>
          <w:b/>
          <w:bCs/>
          <w:sz w:val="28"/>
          <w:szCs w:val="28"/>
          <w:lang w:val="en-US"/>
        </w:rPr>
      </w:pPr>
    </w:p>
    <w:p w14:paraId="43AC49E9" w14:textId="77777777" w:rsidR="00071115" w:rsidRDefault="00071115" w:rsidP="00071115">
      <w:pPr>
        <w:jc w:val="both"/>
        <w:rPr>
          <w:rFonts w:ascii="Arial" w:hAnsi="Arial" w:cs="Arial"/>
          <w:b/>
          <w:bCs/>
          <w:sz w:val="28"/>
          <w:szCs w:val="28"/>
          <w:lang w:val="en-US"/>
        </w:rPr>
      </w:pPr>
    </w:p>
    <w:p w14:paraId="439C4823" w14:textId="77777777" w:rsidR="00071115" w:rsidRPr="00C34E6C" w:rsidRDefault="00071115" w:rsidP="00071115">
      <w:pPr>
        <w:jc w:val="both"/>
        <w:rPr>
          <w:rFonts w:ascii="Arial" w:hAnsi="Arial" w:cs="Arial"/>
          <w:b/>
          <w:sz w:val="28"/>
          <w:szCs w:val="28"/>
        </w:rPr>
      </w:pPr>
      <w:r w:rsidRPr="00C34E6C">
        <w:rPr>
          <w:rFonts w:ascii="Arial" w:hAnsi="Arial" w:cs="Arial"/>
          <w:b/>
          <w:bCs/>
          <w:sz w:val="28"/>
          <w:szCs w:val="28"/>
          <w:lang w:val="en-US"/>
        </w:rPr>
        <w:lastRenderedPageBreak/>
        <w:t xml:space="preserve">Terms of Reference for </w:t>
      </w:r>
      <w:r w:rsidRPr="00C34E6C">
        <w:rPr>
          <w:rFonts w:ascii="Arial" w:hAnsi="Arial" w:cs="Arial"/>
          <w:b/>
          <w:sz w:val="28"/>
          <w:szCs w:val="28"/>
        </w:rPr>
        <w:t>Chief Executive Officer’s Performance Review Committee</w:t>
      </w:r>
    </w:p>
    <w:p w14:paraId="5D882E0C" w14:textId="77777777" w:rsidR="00071115" w:rsidRPr="00C34E6C" w:rsidRDefault="00071115" w:rsidP="00071115">
      <w:pPr>
        <w:autoSpaceDE w:val="0"/>
        <w:autoSpaceDN w:val="0"/>
        <w:adjustRightInd w:val="0"/>
        <w:jc w:val="both"/>
        <w:rPr>
          <w:rFonts w:ascii="Arial" w:hAnsi="Arial" w:cs="Arial"/>
          <w:bCs/>
          <w:lang w:val="en-US"/>
        </w:rPr>
      </w:pPr>
    </w:p>
    <w:p w14:paraId="4C5B5933" w14:textId="77777777" w:rsidR="00071115" w:rsidRPr="00C34E6C" w:rsidRDefault="00071115" w:rsidP="00071115">
      <w:pPr>
        <w:autoSpaceDE w:val="0"/>
        <w:autoSpaceDN w:val="0"/>
        <w:adjustRightInd w:val="0"/>
        <w:jc w:val="both"/>
        <w:rPr>
          <w:rFonts w:ascii="Arial" w:hAnsi="Arial" w:cs="Arial"/>
          <w:b/>
          <w:lang w:val="en-US"/>
        </w:rPr>
      </w:pPr>
      <w:r w:rsidRPr="00C34E6C">
        <w:rPr>
          <w:rFonts w:ascii="Arial" w:hAnsi="Arial" w:cs="Arial"/>
          <w:b/>
          <w:lang w:val="en-US"/>
        </w:rPr>
        <w:t>Purpose</w:t>
      </w:r>
    </w:p>
    <w:p w14:paraId="6779E75F" w14:textId="77777777" w:rsidR="00071115" w:rsidRPr="00C34E6C" w:rsidRDefault="00071115" w:rsidP="00071115">
      <w:pPr>
        <w:autoSpaceDE w:val="0"/>
        <w:autoSpaceDN w:val="0"/>
        <w:adjustRightInd w:val="0"/>
        <w:jc w:val="both"/>
        <w:rPr>
          <w:rFonts w:ascii="Arial" w:hAnsi="Arial" w:cs="Arial"/>
          <w:bCs/>
          <w:lang w:val="en-US"/>
        </w:rPr>
      </w:pPr>
    </w:p>
    <w:p w14:paraId="4AAE0C4A"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w:t>
      </w:r>
    </w:p>
    <w:p w14:paraId="121A587D" w14:textId="77777777" w:rsidR="00071115" w:rsidRPr="00C34E6C" w:rsidRDefault="00071115" w:rsidP="00071115">
      <w:pPr>
        <w:autoSpaceDE w:val="0"/>
        <w:autoSpaceDN w:val="0"/>
        <w:adjustRightInd w:val="0"/>
        <w:ind w:left="720"/>
        <w:jc w:val="both"/>
        <w:rPr>
          <w:rFonts w:ascii="Arial" w:hAnsi="Arial" w:cs="Arial"/>
          <w:bCs/>
          <w:lang w:val="en-US"/>
        </w:rPr>
      </w:pPr>
    </w:p>
    <w:p w14:paraId="17C17294" w14:textId="77777777" w:rsidR="00071115" w:rsidRPr="00C34E6C" w:rsidRDefault="00071115" w:rsidP="00071115">
      <w:pPr>
        <w:autoSpaceDE w:val="0"/>
        <w:autoSpaceDN w:val="0"/>
        <w:adjustRightInd w:val="0"/>
        <w:jc w:val="both"/>
        <w:rPr>
          <w:rFonts w:ascii="Arial" w:hAnsi="Arial" w:cs="Arial"/>
          <w:b/>
          <w:lang w:val="en-US"/>
        </w:rPr>
      </w:pPr>
      <w:r w:rsidRPr="00C34E6C">
        <w:rPr>
          <w:rFonts w:ascii="Arial" w:hAnsi="Arial" w:cs="Arial"/>
          <w:b/>
          <w:lang w:val="en-US"/>
        </w:rPr>
        <w:t>Scope</w:t>
      </w:r>
    </w:p>
    <w:p w14:paraId="73554FF6" w14:textId="77777777" w:rsidR="00071115" w:rsidRPr="00C34E6C" w:rsidRDefault="00071115" w:rsidP="00071115">
      <w:pPr>
        <w:autoSpaceDE w:val="0"/>
        <w:autoSpaceDN w:val="0"/>
        <w:adjustRightInd w:val="0"/>
        <w:jc w:val="both"/>
        <w:rPr>
          <w:rFonts w:ascii="Arial" w:hAnsi="Arial" w:cs="Arial"/>
          <w:bCs/>
          <w:lang w:val="en-US"/>
        </w:rPr>
      </w:pPr>
    </w:p>
    <w:p w14:paraId="2AE9730D" w14:textId="77777777" w:rsidR="00071115" w:rsidRPr="00C34E6C" w:rsidRDefault="00071115" w:rsidP="00071115">
      <w:pPr>
        <w:autoSpaceDE w:val="0"/>
        <w:autoSpaceDN w:val="0"/>
        <w:adjustRightInd w:val="0"/>
        <w:ind w:left="1418" w:hanging="1440"/>
        <w:rPr>
          <w:rFonts w:ascii="Arial" w:hAnsi="Arial" w:cs="Arial"/>
          <w:bCs/>
          <w:lang w:val="en-US"/>
        </w:rPr>
      </w:pPr>
      <w:r w:rsidRPr="00C34E6C">
        <w:rPr>
          <w:rFonts w:ascii="Arial" w:hAnsi="Arial" w:cs="Arial"/>
          <w:bCs/>
          <w:lang w:val="en-US"/>
        </w:rPr>
        <w:t>In managing the performance appraisal process, the Committee:</w:t>
      </w:r>
    </w:p>
    <w:p w14:paraId="58EF75BD" w14:textId="77777777" w:rsidR="00071115" w:rsidRPr="00C34E6C" w:rsidRDefault="00071115" w:rsidP="00071115">
      <w:pPr>
        <w:autoSpaceDE w:val="0"/>
        <w:autoSpaceDN w:val="0"/>
        <w:adjustRightInd w:val="0"/>
        <w:ind w:left="1418" w:hanging="1440"/>
        <w:rPr>
          <w:rFonts w:ascii="Arial" w:hAnsi="Arial" w:cs="Arial"/>
          <w:bCs/>
          <w:lang w:val="en-US"/>
        </w:rPr>
      </w:pPr>
    </w:p>
    <w:p w14:paraId="7584C074"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recommend an independent consultant to Council for the purposes of conducting the performance appraisal;</w:t>
      </w:r>
    </w:p>
    <w:p w14:paraId="00D81875"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determine and set in place, an appropriate performance appraisal process;</w:t>
      </w:r>
    </w:p>
    <w:p w14:paraId="7D2EECC8"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make recommendations to Council regarding:</w:t>
      </w:r>
    </w:p>
    <w:p w14:paraId="5EAFC1FB"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setting of goals and objectives</w:t>
      </w:r>
    </w:p>
    <w:p w14:paraId="17B1B020"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measurement of key performance indicators (KPIs); and</w:t>
      </w:r>
    </w:p>
    <w:p w14:paraId="16BE6B5B" w14:textId="77777777" w:rsidR="00071115" w:rsidRPr="00C34E6C" w:rsidRDefault="00071115" w:rsidP="00B410D2">
      <w:pPr>
        <w:numPr>
          <w:ilvl w:val="1"/>
          <w:numId w:val="12"/>
        </w:numPr>
        <w:autoSpaceDE w:val="0"/>
        <w:autoSpaceDN w:val="0"/>
        <w:adjustRightInd w:val="0"/>
        <w:ind w:left="851" w:hanging="284"/>
        <w:jc w:val="both"/>
        <w:rPr>
          <w:rFonts w:ascii="Arial" w:hAnsi="Arial" w:cs="Arial"/>
          <w:bCs/>
          <w:lang w:val="en-US"/>
        </w:rPr>
      </w:pPr>
      <w:r w:rsidRPr="00C34E6C">
        <w:rPr>
          <w:rFonts w:ascii="Arial" w:hAnsi="Arial" w:cs="Arial"/>
          <w:bCs/>
          <w:lang w:val="en-US"/>
        </w:rPr>
        <w:t>Changes to the remuneration package within the terms of the Chief Executive Officer’s contract; and</w:t>
      </w:r>
    </w:p>
    <w:p w14:paraId="26054BC2" w14:textId="77777777" w:rsidR="00071115" w:rsidRPr="00C34E6C" w:rsidRDefault="00071115" w:rsidP="00B410D2">
      <w:pPr>
        <w:numPr>
          <w:ilvl w:val="0"/>
          <w:numId w:val="12"/>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draw on the resources and professional advice of the Manager Human Resources and any additional assistance that the Manager Human Resources may recommend to determine the process and plan and conduct the appraisal.</w:t>
      </w:r>
    </w:p>
    <w:p w14:paraId="34380CF8" w14:textId="77777777" w:rsidR="00071115" w:rsidRPr="00C34E6C" w:rsidRDefault="00071115" w:rsidP="00071115">
      <w:pPr>
        <w:autoSpaceDE w:val="0"/>
        <w:autoSpaceDN w:val="0"/>
        <w:adjustRightInd w:val="0"/>
        <w:ind w:left="2160" w:hanging="720"/>
        <w:rPr>
          <w:rFonts w:ascii="Arial" w:hAnsi="Arial" w:cs="Arial"/>
          <w:bCs/>
          <w:lang w:val="en-US"/>
        </w:rPr>
      </w:pPr>
    </w:p>
    <w:p w14:paraId="65566879"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Any goals, objectives, KPI measurement or remuneration package changes approved by Council must be acknowledged in writing by both the Mayor and the Chief Executive Officer.</w:t>
      </w:r>
    </w:p>
    <w:p w14:paraId="3EF2D6C1" w14:textId="77777777" w:rsidR="00071115" w:rsidRPr="00C34E6C" w:rsidRDefault="00071115" w:rsidP="00071115">
      <w:pPr>
        <w:autoSpaceDE w:val="0"/>
        <w:autoSpaceDN w:val="0"/>
        <w:adjustRightInd w:val="0"/>
        <w:jc w:val="both"/>
        <w:rPr>
          <w:rFonts w:ascii="Arial" w:hAnsi="Arial" w:cs="Arial"/>
          <w:bCs/>
          <w:lang w:val="en-US"/>
        </w:rPr>
      </w:pPr>
    </w:p>
    <w:p w14:paraId="05257A11" w14:textId="77777777" w:rsidR="00071115" w:rsidRPr="00C34E6C" w:rsidRDefault="00071115" w:rsidP="00071115">
      <w:pPr>
        <w:autoSpaceDE w:val="0"/>
        <w:autoSpaceDN w:val="0"/>
        <w:adjustRightInd w:val="0"/>
        <w:jc w:val="both"/>
        <w:rPr>
          <w:rFonts w:ascii="Arial" w:hAnsi="Arial" w:cs="Arial"/>
          <w:bCs/>
          <w:lang w:val="en-US"/>
        </w:rPr>
      </w:pPr>
      <w:r w:rsidRPr="00C34E6C">
        <w:rPr>
          <w:rFonts w:ascii="Arial" w:hAnsi="Arial" w:cs="Arial"/>
          <w:bCs/>
          <w:lang w:val="en-US"/>
        </w:rPr>
        <w:t>All Elected Members are to be briefed of the outcomes of the appraisal prior to any decision by Council.</w:t>
      </w:r>
    </w:p>
    <w:p w14:paraId="09C88A63" w14:textId="77777777" w:rsidR="00071115" w:rsidRPr="00C34E6C" w:rsidRDefault="00071115" w:rsidP="00071115"/>
    <w:p w14:paraId="6D71B1E2" w14:textId="77777777" w:rsidR="00071115" w:rsidRPr="00C34E6C" w:rsidRDefault="00071115" w:rsidP="00071115">
      <w:pPr>
        <w:autoSpaceDE w:val="0"/>
        <w:autoSpaceDN w:val="0"/>
        <w:adjustRightInd w:val="0"/>
        <w:ind w:left="284" w:hanging="284"/>
        <w:jc w:val="both"/>
        <w:rPr>
          <w:rFonts w:ascii="Arial" w:hAnsi="Arial" w:cs="Arial"/>
          <w:b/>
          <w:szCs w:val="24"/>
        </w:rPr>
      </w:pPr>
      <w:r w:rsidRPr="00C34E6C">
        <w:rPr>
          <w:rFonts w:ascii="Arial" w:hAnsi="Arial" w:cs="Arial"/>
          <w:b/>
          <w:szCs w:val="24"/>
        </w:rPr>
        <w:t>Membership</w:t>
      </w:r>
    </w:p>
    <w:p w14:paraId="3DC2149A" w14:textId="77777777" w:rsidR="00071115" w:rsidRPr="00C34E6C" w:rsidRDefault="00071115" w:rsidP="00071115">
      <w:pPr>
        <w:autoSpaceDE w:val="0"/>
        <w:autoSpaceDN w:val="0"/>
        <w:adjustRightInd w:val="0"/>
        <w:ind w:left="284" w:hanging="284"/>
        <w:jc w:val="both"/>
        <w:rPr>
          <w:rFonts w:ascii="Arial" w:hAnsi="Arial" w:cs="Arial"/>
          <w:szCs w:val="24"/>
        </w:rPr>
      </w:pPr>
    </w:p>
    <w:p w14:paraId="599D2831"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membership of the committee shall comprise the Mayor and one Councillor from each ward with the Councillors being determined by nomination and if necessary, a ballot conducted at a Council Meeting.</w:t>
      </w:r>
    </w:p>
    <w:p w14:paraId="7D1BCE3E" w14:textId="77777777" w:rsidR="00071115" w:rsidRPr="00C34E6C" w:rsidRDefault="00071115" w:rsidP="00071115">
      <w:pPr>
        <w:autoSpaceDE w:val="0"/>
        <w:autoSpaceDN w:val="0"/>
        <w:adjustRightInd w:val="0"/>
        <w:ind w:left="284" w:hanging="284"/>
        <w:jc w:val="both"/>
        <w:rPr>
          <w:rFonts w:ascii="Arial" w:hAnsi="Arial" w:cs="Arial"/>
          <w:szCs w:val="24"/>
        </w:rPr>
      </w:pPr>
    </w:p>
    <w:p w14:paraId="2EC416B0"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Council may if it considers it appropriate appoint deputies to the members of the committee.</w:t>
      </w:r>
    </w:p>
    <w:p w14:paraId="33A722A6" w14:textId="77777777" w:rsidR="00071115" w:rsidRPr="00C34E6C" w:rsidRDefault="00071115" w:rsidP="00071115">
      <w:pPr>
        <w:autoSpaceDE w:val="0"/>
        <w:autoSpaceDN w:val="0"/>
        <w:adjustRightInd w:val="0"/>
        <w:ind w:left="426" w:hanging="426"/>
        <w:jc w:val="both"/>
        <w:rPr>
          <w:rFonts w:ascii="Arial" w:hAnsi="Arial" w:cs="Arial"/>
          <w:szCs w:val="24"/>
        </w:rPr>
      </w:pPr>
    </w:p>
    <w:p w14:paraId="2DE90370"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5F359DF4" w14:textId="77777777" w:rsidR="00071115" w:rsidRPr="00C34E6C" w:rsidRDefault="00071115" w:rsidP="00071115">
      <w:pPr>
        <w:ind w:left="567"/>
        <w:contextualSpacing/>
        <w:jc w:val="both"/>
        <w:rPr>
          <w:rFonts w:ascii="Arial" w:eastAsia="Calibri" w:hAnsi="Arial" w:cs="Arial"/>
          <w:szCs w:val="24"/>
          <w:lang w:eastAsia="en-AU"/>
        </w:rPr>
      </w:pPr>
    </w:p>
    <w:p w14:paraId="26F9714F"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lastRenderedPageBreak/>
        <w:t>The term of the presiding member and committee members will expire immediately prior to the next ordinary Council election.</w:t>
      </w:r>
    </w:p>
    <w:p w14:paraId="4A7CAB1B" w14:textId="77777777" w:rsidR="00071115" w:rsidRPr="00C34E6C" w:rsidRDefault="00071115" w:rsidP="00071115">
      <w:pPr>
        <w:autoSpaceDE w:val="0"/>
        <w:autoSpaceDN w:val="0"/>
        <w:adjustRightInd w:val="0"/>
        <w:ind w:left="426" w:hanging="426"/>
        <w:jc w:val="both"/>
        <w:rPr>
          <w:rFonts w:ascii="Arial" w:hAnsi="Arial" w:cs="Arial"/>
          <w:szCs w:val="24"/>
        </w:rPr>
      </w:pPr>
    </w:p>
    <w:p w14:paraId="2BBD089F"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0E007F20" w14:textId="77777777" w:rsidR="00071115" w:rsidRPr="00C34E6C" w:rsidRDefault="00071115" w:rsidP="00071115">
      <w:pPr>
        <w:autoSpaceDE w:val="0"/>
        <w:autoSpaceDN w:val="0"/>
        <w:adjustRightInd w:val="0"/>
        <w:ind w:left="426" w:hanging="426"/>
        <w:jc w:val="both"/>
        <w:rPr>
          <w:rFonts w:ascii="Arial" w:hAnsi="Arial" w:cs="Arial"/>
          <w:szCs w:val="24"/>
        </w:rPr>
      </w:pPr>
    </w:p>
    <w:p w14:paraId="4419AD6A" w14:textId="77777777" w:rsidR="00071115" w:rsidRPr="00C34E6C" w:rsidRDefault="00071115" w:rsidP="00B410D2">
      <w:pPr>
        <w:numPr>
          <w:ilvl w:val="0"/>
          <w:numId w:val="14"/>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Should the elected presiding member not be present during a meeting of the committee then a temporary presiding member shall be elected in accordance with 5 above.</w:t>
      </w:r>
    </w:p>
    <w:p w14:paraId="281E9D97" w14:textId="77777777" w:rsidR="00071115" w:rsidRPr="00C34E6C" w:rsidRDefault="00071115" w:rsidP="00071115">
      <w:pPr>
        <w:jc w:val="both"/>
        <w:rPr>
          <w:rFonts w:ascii="Arial" w:hAnsi="Arial" w:cs="Arial"/>
          <w:szCs w:val="24"/>
        </w:rPr>
      </w:pPr>
    </w:p>
    <w:p w14:paraId="39907AC7" w14:textId="77777777" w:rsidR="00071115" w:rsidRPr="00C34E6C" w:rsidRDefault="00071115" w:rsidP="00071115">
      <w:pPr>
        <w:widowControl w:val="0"/>
        <w:autoSpaceDE w:val="0"/>
        <w:autoSpaceDN w:val="0"/>
        <w:adjustRightInd w:val="0"/>
        <w:spacing w:line="276" w:lineRule="exact"/>
        <w:jc w:val="both"/>
        <w:rPr>
          <w:rFonts w:ascii="Arial" w:hAnsi="Arial" w:cs="Arial"/>
          <w:b/>
        </w:rPr>
      </w:pPr>
      <w:r w:rsidRPr="00C34E6C">
        <w:rPr>
          <w:rFonts w:ascii="Arial" w:hAnsi="Arial" w:cs="Arial"/>
          <w:b/>
        </w:rPr>
        <w:t>Meetings</w:t>
      </w:r>
    </w:p>
    <w:p w14:paraId="76C304B9" w14:textId="77777777" w:rsidR="00071115" w:rsidRPr="00C34E6C" w:rsidRDefault="00071115" w:rsidP="00071115">
      <w:pPr>
        <w:widowControl w:val="0"/>
        <w:autoSpaceDE w:val="0"/>
        <w:autoSpaceDN w:val="0"/>
        <w:adjustRightInd w:val="0"/>
        <w:spacing w:line="276" w:lineRule="exact"/>
        <w:jc w:val="both"/>
        <w:rPr>
          <w:rFonts w:ascii="Arial" w:hAnsi="Arial" w:cs="Arial"/>
          <w:b/>
          <w:sz w:val="20"/>
        </w:rPr>
      </w:pPr>
    </w:p>
    <w:p w14:paraId="329924A5" w14:textId="77777777" w:rsidR="00071115" w:rsidRPr="00C34E6C" w:rsidRDefault="00071115" w:rsidP="00B410D2">
      <w:pPr>
        <w:widowControl w:val="0"/>
        <w:numPr>
          <w:ilvl w:val="0"/>
          <w:numId w:val="13"/>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C34E6C">
        <w:rPr>
          <w:rFonts w:ascii="Arial" w:eastAsia="Calibri" w:hAnsi="Arial" w:cs="Arial"/>
          <w:bCs/>
          <w:szCs w:val="24"/>
          <w:lang w:eastAsia="en-AU"/>
        </w:rPr>
        <w:t>The Council Committee operates under the Council’s Standing Orders Local Law.</w:t>
      </w:r>
    </w:p>
    <w:p w14:paraId="381F9619" w14:textId="77777777" w:rsidR="00071115" w:rsidRPr="00C34E6C"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2ECE13DA" w14:textId="77777777" w:rsidR="00071115" w:rsidRPr="00C34E6C" w:rsidRDefault="00071115" w:rsidP="00B410D2">
      <w:pPr>
        <w:widowControl w:val="0"/>
        <w:numPr>
          <w:ilvl w:val="0"/>
          <w:numId w:val="13"/>
        </w:numPr>
        <w:autoSpaceDE w:val="0"/>
        <w:autoSpaceDN w:val="0"/>
        <w:adjustRightInd w:val="0"/>
        <w:spacing w:line="276" w:lineRule="exact"/>
        <w:ind w:left="567" w:hanging="567"/>
        <w:contextualSpacing/>
        <w:jc w:val="both"/>
        <w:rPr>
          <w:rFonts w:ascii="Arial" w:hAnsi="Arial" w:cs="Arial"/>
          <w:b/>
        </w:rPr>
      </w:pPr>
      <w:r w:rsidRPr="00C34E6C">
        <w:rPr>
          <w:rFonts w:ascii="Arial" w:hAnsi="Arial" w:cs="Arial"/>
        </w:rPr>
        <w:t>The quorum for a meeting will be 50% of the offices of the Chief Executive Officer’s Performance Review Committee as per section 5.19 of the Local Government Act 1995.</w:t>
      </w:r>
    </w:p>
    <w:p w14:paraId="32DC52B6" w14:textId="77777777" w:rsidR="00071115" w:rsidRPr="00C34E6C" w:rsidRDefault="00071115" w:rsidP="00071115">
      <w:pPr>
        <w:jc w:val="both"/>
        <w:rPr>
          <w:rFonts w:ascii="Arial" w:hAnsi="Arial" w:cs="Arial"/>
          <w:szCs w:val="24"/>
        </w:rPr>
      </w:pPr>
    </w:p>
    <w:p w14:paraId="495DD2A7" w14:textId="77777777" w:rsidR="00071115" w:rsidRPr="00C34E6C" w:rsidRDefault="00071115" w:rsidP="00071115">
      <w:pPr>
        <w:autoSpaceDE w:val="0"/>
        <w:autoSpaceDN w:val="0"/>
        <w:adjustRightInd w:val="0"/>
        <w:ind w:left="284" w:hanging="284"/>
        <w:jc w:val="both"/>
        <w:rPr>
          <w:rFonts w:ascii="Arial" w:hAnsi="Arial" w:cs="Arial"/>
          <w:b/>
          <w:szCs w:val="24"/>
        </w:rPr>
      </w:pPr>
      <w:r w:rsidRPr="00C34E6C">
        <w:rPr>
          <w:rFonts w:ascii="Arial" w:hAnsi="Arial" w:cs="Arial"/>
          <w:b/>
          <w:szCs w:val="24"/>
        </w:rPr>
        <w:t>Staff</w:t>
      </w:r>
    </w:p>
    <w:p w14:paraId="2F6735E6" w14:textId="77777777" w:rsidR="00071115" w:rsidRPr="00C34E6C" w:rsidRDefault="00071115" w:rsidP="00071115">
      <w:pPr>
        <w:autoSpaceDE w:val="0"/>
        <w:autoSpaceDN w:val="0"/>
        <w:adjustRightInd w:val="0"/>
        <w:ind w:left="284" w:hanging="284"/>
        <w:jc w:val="both"/>
        <w:rPr>
          <w:rFonts w:ascii="Arial" w:hAnsi="Arial" w:cs="Arial"/>
          <w:szCs w:val="24"/>
        </w:rPr>
      </w:pPr>
    </w:p>
    <w:p w14:paraId="258B7B3E" w14:textId="77777777" w:rsidR="00071115" w:rsidRPr="00C34E6C" w:rsidRDefault="00071115" w:rsidP="00071115">
      <w:pPr>
        <w:autoSpaceDE w:val="0"/>
        <w:autoSpaceDN w:val="0"/>
        <w:adjustRightInd w:val="0"/>
        <w:jc w:val="both"/>
        <w:rPr>
          <w:rFonts w:ascii="Arial" w:hAnsi="Arial" w:cs="Arial"/>
          <w:szCs w:val="24"/>
        </w:rPr>
      </w:pPr>
      <w:r w:rsidRPr="00C34E6C">
        <w:rPr>
          <w:rFonts w:ascii="Arial" w:hAnsi="Arial" w:cs="Arial"/>
          <w:szCs w:val="24"/>
        </w:rPr>
        <w:t>The following staff will attend committee meetings to provide technical support and advice:</w:t>
      </w:r>
    </w:p>
    <w:p w14:paraId="7303C652" w14:textId="77777777" w:rsidR="00071115" w:rsidRPr="00C34E6C" w:rsidRDefault="00071115" w:rsidP="00071115">
      <w:pPr>
        <w:autoSpaceDE w:val="0"/>
        <w:autoSpaceDN w:val="0"/>
        <w:adjustRightInd w:val="0"/>
        <w:jc w:val="both"/>
        <w:rPr>
          <w:rFonts w:ascii="Arial" w:hAnsi="Arial" w:cs="Arial"/>
          <w:szCs w:val="24"/>
        </w:rPr>
      </w:pPr>
    </w:p>
    <w:p w14:paraId="72DC3EF5" w14:textId="77777777"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Manager Human Resources</w:t>
      </w:r>
    </w:p>
    <w:p w14:paraId="066830EC" w14:textId="77777777"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Chief Executive Officer; (when invited)</w:t>
      </w:r>
    </w:p>
    <w:p w14:paraId="66298135" w14:textId="77777777" w:rsidR="00071115" w:rsidRPr="00C34E6C" w:rsidRDefault="00071115" w:rsidP="00B410D2">
      <w:pPr>
        <w:numPr>
          <w:ilvl w:val="0"/>
          <w:numId w:val="7"/>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Other staff may attend committee meetings when requested by the Committee through the Chief Executive Officer:</w:t>
      </w:r>
    </w:p>
    <w:p w14:paraId="614EC64A" w14:textId="77777777" w:rsidR="00071115" w:rsidRDefault="00071115" w:rsidP="00071115"/>
    <w:p w14:paraId="2619DE46"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22222480"/>
      <w:bookmarkStart w:id="19" w:name="_Toc23517936"/>
      <w:r>
        <w:rPr>
          <w:rFonts w:ascii="Arial" w:hAnsi="Arial" w:cs="Arial"/>
          <w:sz w:val="24"/>
          <w:szCs w:val="24"/>
          <w:u w:val="none"/>
        </w:rPr>
        <w:lastRenderedPageBreak/>
        <w:t>Arts Committee</w:t>
      </w:r>
      <w:bookmarkEnd w:id="18"/>
      <w:bookmarkEnd w:id="19"/>
    </w:p>
    <w:p w14:paraId="4970F1A8" w14:textId="77777777" w:rsidR="00071115" w:rsidRPr="002267C9"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2267C9" w14:paraId="07EA8686" w14:textId="77777777" w:rsidTr="00843366">
        <w:tc>
          <w:tcPr>
            <w:tcW w:w="2164" w:type="dxa"/>
            <w:shd w:val="clear" w:color="auto" w:fill="auto"/>
          </w:tcPr>
          <w:p w14:paraId="0CF385C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75603BFE" w14:textId="6657B460" w:rsidR="00071115" w:rsidRPr="00843366" w:rsidRDefault="00EE6677"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2267C9" w14:paraId="1F32E5F0" w14:textId="77777777" w:rsidTr="00843366">
        <w:tc>
          <w:tcPr>
            <w:tcW w:w="2164" w:type="dxa"/>
            <w:shd w:val="clear" w:color="auto" w:fill="auto"/>
          </w:tcPr>
          <w:p w14:paraId="4B3770E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28F37742"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2267C9" w14:paraId="65B36CA8" w14:textId="77777777" w:rsidTr="00843366">
        <w:tc>
          <w:tcPr>
            <w:tcW w:w="2164" w:type="dxa"/>
            <w:shd w:val="clear" w:color="auto" w:fill="auto"/>
          </w:tcPr>
          <w:p w14:paraId="7EABDC2F"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222AF98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2267C9" w14:paraId="4D6B4DEF" w14:textId="77777777" w:rsidTr="00843366">
        <w:tc>
          <w:tcPr>
            <w:tcW w:w="2164" w:type="dxa"/>
            <w:shd w:val="clear" w:color="auto" w:fill="auto"/>
          </w:tcPr>
          <w:p w14:paraId="2F5C673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06F057F7"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2267C9" w14:paraId="33306314" w14:textId="77777777" w:rsidTr="00843366">
        <w:tc>
          <w:tcPr>
            <w:tcW w:w="2164" w:type="dxa"/>
            <w:shd w:val="clear" w:color="auto" w:fill="auto"/>
          </w:tcPr>
          <w:p w14:paraId="2899B44D"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2BA6A5B9" w14:textId="77777777" w:rsidR="00071115" w:rsidRPr="00843366" w:rsidRDefault="00071115" w:rsidP="00843366">
            <w:pPr>
              <w:numPr>
                <w:ilvl w:val="0"/>
                <w:numId w:val="20"/>
              </w:numPr>
              <w:ind w:left="306" w:hanging="284"/>
              <w:contextualSpacing/>
              <w:jc w:val="both"/>
              <w:rPr>
                <w:rFonts w:ascii="Arial" w:eastAsia="Calibri" w:hAnsi="Arial" w:cs="Arial"/>
                <w:szCs w:val="28"/>
                <w:lang w:val="en-US" w:eastAsia="en-AU"/>
              </w:rPr>
            </w:pPr>
            <w:r w:rsidRPr="00843366">
              <w:rPr>
                <w:rFonts w:ascii="Arial" w:eastAsia="Calibri" w:hAnsi="Arial" w:cs="Arial"/>
                <w:szCs w:val="28"/>
                <w:lang w:val="en-US" w:eastAsia="en-AU"/>
              </w:rPr>
              <w:t>Public Art Council Policy</w:t>
            </w:r>
          </w:p>
        </w:tc>
      </w:tr>
    </w:tbl>
    <w:p w14:paraId="6255CAEF" w14:textId="77777777" w:rsidR="00071115" w:rsidRPr="002267C9" w:rsidRDefault="00071115" w:rsidP="00071115">
      <w:pPr>
        <w:jc w:val="both"/>
        <w:rPr>
          <w:rFonts w:ascii="Arial" w:hAnsi="Arial" w:cs="Arial"/>
          <w:b/>
          <w:szCs w:val="32"/>
          <w:lang w:val="en-US"/>
        </w:rPr>
      </w:pPr>
    </w:p>
    <w:p w14:paraId="10571668" w14:textId="77777777" w:rsidR="00071115" w:rsidRPr="002267C9" w:rsidRDefault="00071115" w:rsidP="00071115">
      <w:pPr>
        <w:jc w:val="both"/>
        <w:rPr>
          <w:rFonts w:ascii="Arial" w:hAnsi="Arial" w:cs="Arial"/>
          <w:b/>
          <w:sz w:val="28"/>
        </w:rPr>
      </w:pPr>
      <w:r w:rsidRPr="002267C9">
        <w:rPr>
          <w:rFonts w:ascii="Arial" w:hAnsi="Arial" w:cs="Arial"/>
          <w:b/>
          <w:sz w:val="28"/>
        </w:rPr>
        <w:t>Executive Summary</w:t>
      </w:r>
    </w:p>
    <w:p w14:paraId="7803569D" w14:textId="77777777" w:rsidR="00071115" w:rsidRPr="002267C9" w:rsidRDefault="00071115" w:rsidP="00071115">
      <w:pPr>
        <w:jc w:val="both"/>
        <w:rPr>
          <w:rFonts w:ascii="Arial" w:hAnsi="Arial" w:cs="Arial"/>
          <w:b/>
        </w:rPr>
      </w:pPr>
    </w:p>
    <w:p w14:paraId="331EC623" w14:textId="77777777" w:rsidR="00071115" w:rsidRPr="002267C9" w:rsidRDefault="00071115" w:rsidP="00071115">
      <w:pPr>
        <w:jc w:val="both"/>
        <w:rPr>
          <w:rFonts w:ascii="Arial" w:hAnsi="Arial" w:cs="Arial"/>
        </w:rPr>
      </w:pPr>
      <w:r w:rsidRPr="002267C9">
        <w:rPr>
          <w:rFonts w:ascii="Arial" w:hAnsi="Arial" w:cs="Arial"/>
        </w:rPr>
        <w:t>The purpose of this report is to appoint Councillor members of the Arts Committee, adopt the Public Art Council Policy</w:t>
      </w:r>
      <w:r w:rsidRPr="002267C9">
        <w:rPr>
          <w:rFonts w:ascii="Arial" w:hAnsi="Arial" w:cs="Arial"/>
          <w:lang w:val="en-US"/>
        </w:rPr>
        <w:t xml:space="preserve"> and adopt the terms of reference</w:t>
      </w:r>
      <w:r w:rsidRPr="002267C9">
        <w:rPr>
          <w:rFonts w:ascii="Arial" w:hAnsi="Arial" w:cs="Arial"/>
        </w:rPr>
        <w:t xml:space="preserve">. A call for Expressions of Interest from </w:t>
      </w:r>
      <w:r w:rsidRPr="002267C9">
        <w:rPr>
          <w:rFonts w:ascii="Arial" w:hAnsi="Arial"/>
        </w:rPr>
        <w:t xml:space="preserve">Community Members has been advertised and will close on </w:t>
      </w:r>
      <w:r w:rsidRPr="002267C9">
        <w:rPr>
          <w:rFonts w:ascii="Arial" w:hAnsi="Arial" w:cs="Arial"/>
        </w:rPr>
        <w:t>28 October 2019</w:t>
      </w:r>
      <w:r w:rsidRPr="002267C9">
        <w:rPr>
          <w:rFonts w:ascii="Arial" w:hAnsi="Arial"/>
        </w:rPr>
        <w:t>, and then presented to the Arts Committee and Council for consideration.</w:t>
      </w:r>
    </w:p>
    <w:p w14:paraId="3EA4055B" w14:textId="77777777" w:rsidR="00071115" w:rsidRDefault="00071115" w:rsidP="00071115">
      <w:pPr>
        <w:jc w:val="both"/>
        <w:rPr>
          <w:rFonts w:ascii="Arial" w:hAnsi="Arial" w:cs="Arial"/>
          <w:b/>
          <w:szCs w:val="32"/>
          <w:lang w:val="en-US"/>
        </w:rPr>
      </w:pPr>
    </w:p>
    <w:p w14:paraId="356E4954" w14:textId="77777777" w:rsidR="00071115" w:rsidRPr="002267C9" w:rsidRDefault="00071115" w:rsidP="00071115">
      <w:pPr>
        <w:jc w:val="both"/>
        <w:rPr>
          <w:rFonts w:ascii="Arial" w:hAnsi="Arial" w:cs="Arial"/>
          <w:b/>
          <w:szCs w:val="32"/>
          <w:lang w:val="en-US"/>
        </w:rPr>
      </w:pPr>
    </w:p>
    <w:p w14:paraId="62FFEA1D" w14:textId="77777777" w:rsidR="00071115" w:rsidRPr="002267C9" w:rsidRDefault="00071115" w:rsidP="00071115">
      <w:pPr>
        <w:jc w:val="both"/>
        <w:rPr>
          <w:rFonts w:ascii="Arial" w:hAnsi="Arial" w:cs="Arial"/>
          <w:b/>
          <w:sz w:val="28"/>
        </w:rPr>
      </w:pPr>
      <w:r w:rsidRPr="002267C9">
        <w:rPr>
          <w:rFonts w:ascii="Arial" w:hAnsi="Arial" w:cs="Arial"/>
          <w:b/>
          <w:sz w:val="28"/>
        </w:rPr>
        <w:t>Recommendation to Council</w:t>
      </w:r>
    </w:p>
    <w:p w14:paraId="0EC54922" w14:textId="77777777" w:rsidR="00071115" w:rsidRPr="002267C9" w:rsidRDefault="00071115" w:rsidP="00071115">
      <w:pPr>
        <w:jc w:val="both"/>
        <w:rPr>
          <w:rFonts w:ascii="Arial" w:hAnsi="Arial" w:cs="Arial"/>
          <w:b/>
        </w:rPr>
      </w:pPr>
    </w:p>
    <w:p w14:paraId="419354B9" w14:textId="77777777" w:rsidR="00071115" w:rsidRPr="002267C9" w:rsidRDefault="00071115" w:rsidP="00071115">
      <w:pPr>
        <w:jc w:val="both"/>
        <w:rPr>
          <w:rFonts w:ascii="Arial" w:hAnsi="Arial" w:cs="Arial"/>
          <w:b/>
        </w:rPr>
      </w:pPr>
      <w:r w:rsidRPr="002267C9">
        <w:rPr>
          <w:rFonts w:ascii="Arial" w:hAnsi="Arial" w:cs="Arial"/>
          <w:b/>
        </w:rPr>
        <w:t>Council:</w:t>
      </w:r>
    </w:p>
    <w:p w14:paraId="4C261FF6" w14:textId="77777777" w:rsidR="00071115" w:rsidRPr="002267C9" w:rsidRDefault="00071115" w:rsidP="00071115">
      <w:pPr>
        <w:ind w:left="720"/>
        <w:jc w:val="both"/>
        <w:rPr>
          <w:rFonts w:ascii="Arial" w:hAnsi="Arial" w:cs="Arial"/>
          <w:b/>
        </w:rPr>
      </w:pPr>
    </w:p>
    <w:p w14:paraId="6DA509A4" w14:textId="77777777" w:rsidR="00071115" w:rsidRPr="002267C9" w:rsidRDefault="00071115" w:rsidP="00B410D2">
      <w:pPr>
        <w:numPr>
          <w:ilvl w:val="0"/>
          <w:numId w:val="19"/>
        </w:numPr>
        <w:ind w:left="426" w:hanging="426"/>
        <w:contextualSpacing/>
        <w:jc w:val="both"/>
        <w:rPr>
          <w:rFonts w:ascii="Arial" w:hAnsi="Arial" w:cs="Arial"/>
          <w:b/>
          <w:lang w:eastAsia="en-AU"/>
        </w:rPr>
      </w:pPr>
      <w:r w:rsidRPr="002267C9">
        <w:rPr>
          <w:rFonts w:ascii="Arial" w:hAnsi="Arial" w:cs="Arial"/>
          <w:b/>
          <w:lang w:eastAsia="en-AU"/>
        </w:rPr>
        <w:t>appoints the Mayor and four (4) councillors to the Arts Committee;</w:t>
      </w:r>
    </w:p>
    <w:p w14:paraId="6F6FBA48" w14:textId="77777777" w:rsidR="00071115" w:rsidRPr="002267C9" w:rsidRDefault="00071115" w:rsidP="00071115">
      <w:pPr>
        <w:ind w:left="709" w:hanging="425"/>
        <w:jc w:val="both"/>
        <w:rPr>
          <w:rFonts w:ascii="Arial" w:hAnsi="Arial" w:cs="Arial"/>
          <w:b/>
        </w:rPr>
      </w:pPr>
    </w:p>
    <w:p w14:paraId="2C4A56F7" w14:textId="77777777" w:rsidR="00071115" w:rsidRPr="002267C9" w:rsidRDefault="00071115" w:rsidP="00B410D2">
      <w:pPr>
        <w:numPr>
          <w:ilvl w:val="0"/>
          <w:numId w:val="19"/>
        </w:numPr>
        <w:ind w:left="426" w:hanging="426"/>
        <w:contextualSpacing/>
        <w:jc w:val="both"/>
        <w:rPr>
          <w:rFonts w:ascii="Arial" w:hAnsi="Arial" w:cs="Arial"/>
          <w:b/>
          <w:lang w:eastAsia="en-AU"/>
        </w:rPr>
      </w:pPr>
      <w:r w:rsidRPr="002267C9">
        <w:rPr>
          <w:rFonts w:ascii="Arial" w:hAnsi="Arial" w:cs="Arial"/>
          <w:b/>
          <w:lang w:eastAsia="en-AU"/>
        </w:rPr>
        <w:t xml:space="preserve">notes the CEO has called for expressions of interest from the Community for the Community Member; </w:t>
      </w:r>
    </w:p>
    <w:p w14:paraId="3AF7107B" w14:textId="77777777" w:rsidR="00071115" w:rsidRPr="002267C9" w:rsidRDefault="00071115" w:rsidP="00071115">
      <w:pPr>
        <w:ind w:left="720"/>
        <w:contextualSpacing/>
        <w:rPr>
          <w:rFonts w:ascii="Arial" w:hAnsi="Arial" w:cs="Arial"/>
          <w:b/>
          <w:lang w:eastAsia="en-AU"/>
        </w:rPr>
      </w:pPr>
    </w:p>
    <w:p w14:paraId="334014DA" w14:textId="77777777" w:rsidR="00071115" w:rsidRPr="002267C9" w:rsidRDefault="00071115" w:rsidP="00B410D2">
      <w:pPr>
        <w:numPr>
          <w:ilvl w:val="0"/>
          <w:numId w:val="19"/>
        </w:numPr>
        <w:ind w:left="426" w:hanging="426"/>
        <w:contextualSpacing/>
        <w:jc w:val="both"/>
        <w:rPr>
          <w:rFonts w:ascii="Arial" w:hAnsi="Arial" w:cs="Arial"/>
          <w:b/>
          <w:lang w:eastAsia="en-AU"/>
        </w:rPr>
      </w:pPr>
      <w:r w:rsidRPr="002267C9">
        <w:rPr>
          <w:rFonts w:ascii="Arial" w:hAnsi="Arial" w:cs="Arial"/>
          <w:b/>
          <w:lang w:eastAsia="en-AU"/>
        </w:rPr>
        <w:t>adopts the Public Art Council Policy as per attachment 1; and</w:t>
      </w:r>
    </w:p>
    <w:p w14:paraId="3C6CC4B0" w14:textId="77777777" w:rsidR="00071115" w:rsidRPr="002267C9" w:rsidRDefault="00071115" w:rsidP="00071115">
      <w:pPr>
        <w:ind w:left="709" w:hanging="425"/>
        <w:jc w:val="both"/>
        <w:rPr>
          <w:rFonts w:ascii="Arial" w:hAnsi="Arial" w:cs="Arial"/>
          <w:b/>
        </w:rPr>
      </w:pPr>
    </w:p>
    <w:p w14:paraId="33C27771" w14:textId="77777777" w:rsidR="00071115" w:rsidRPr="002267C9" w:rsidRDefault="00071115" w:rsidP="00B410D2">
      <w:pPr>
        <w:numPr>
          <w:ilvl w:val="0"/>
          <w:numId w:val="19"/>
        </w:numPr>
        <w:ind w:left="426" w:hanging="426"/>
        <w:contextualSpacing/>
        <w:jc w:val="both"/>
        <w:rPr>
          <w:rFonts w:ascii="Arial" w:hAnsi="Arial" w:cs="Arial"/>
          <w:b/>
          <w:lang w:eastAsia="en-AU"/>
        </w:rPr>
      </w:pPr>
      <w:r w:rsidRPr="002267C9">
        <w:rPr>
          <w:rFonts w:ascii="Arial" w:hAnsi="Arial" w:cs="Arial"/>
          <w:b/>
          <w:lang w:eastAsia="en-AU"/>
        </w:rPr>
        <w:t>adopts the Terms of Reference of the Arts Committee as below.</w:t>
      </w:r>
    </w:p>
    <w:p w14:paraId="466D0C48" w14:textId="77777777" w:rsidR="00071115" w:rsidRDefault="00071115" w:rsidP="00071115">
      <w:pPr>
        <w:jc w:val="both"/>
        <w:rPr>
          <w:rFonts w:ascii="Arial" w:hAnsi="Arial" w:cs="Arial"/>
          <w:b/>
          <w:sz w:val="28"/>
        </w:rPr>
      </w:pPr>
    </w:p>
    <w:p w14:paraId="607D0504" w14:textId="77777777" w:rsidR="00071115" w:rsidRPr="002267C9" w:rsidRDefault="00071115" w:rsidP="00071115">
      <w:pPr>
        <w:jc w:val="both"/>
        <w:rPr>
          <w:rFonts w:ascii="Arial" w:hAnsi="Arial" w:cs="Arial"/>
          <w:b/>
          <w:sz w:val="28"/>
        </w:rPr>
      </w:pPr>
    </w:p>
    <w:p w14:paraId="373642A5" w14:textId="77777777" w:rsidR="00071115" w:rsidRPr="002267C9" w:rsidRDefault="00071115" w:rsidP="00071115">
      <w:pPr>
        <w:jc w:val="both"/>
        <w:rPr>
          <w:rFonts w:ascii="Arial" w:hAnsi="Arial" w:cs="Arial"/>
          <w:b/>
          <w:sz w:val="28"/>
        </w:rPr>
      </w:pPr>
      <w:r w:rsidRPr="002267C9">
        <w:rPr>
          <w:rFonts w:ascii="Arial" w:hAnsi="Arial" w:cs="Arial"/>
          <w:b/>
          <w:sz w:val="28"/>
        </w:rPr>
        <w:t>Background</w:t>
      </w:r>
    </w:p>
    <w:p w14:paraId="37A785C4" w14:textId="77777777" w:rsidR="00071115" w:rsidRPr="002267C9" w:rsidRDefault="00071115" w:rsidP="00071115">
      <w:pPr>
        <w:jc w:val="both"/>
        <w:rPr>
          <w:rFonts w:ascii="Arial" w:hAnsi="Arial" w:cs="Arial"/>
          <w:b/>
        </w:rPr>
      </w:pPr>
    </w:p>
    <w:p w14:paraId="30C3712B" w14:textId="77777777" w:rsidR="00071115" w:rsidRPr="002267C9" w:rsidRDefault="00071115" w:rsidP="00071115">
      <w:pPr>
        <w:jc w:val="both"/>
        <w:rPr>
          <w:rFonts w:ascii="Arial" w:hAnsi="Arial" w:cs="Arial"/>
        </w:rPr>
      </w:pPr>
      <w:r w:rsidRPr="002267C9">
        <w:rPr>
          <w:rFonts w:ascii="Arial" w:hAnsi="Arial" w:cs="Arial"/>
        </w:rPr>
        <w:t xml:space="preserve">The Arts Committee was established in 2014 and meets from time to time. Current Councillor members for the period ending October 2019 are the Mayor and four Councillors, one from each ward being Councillors James, Hassell, Hodsdon and Wetherall. </w:t>
      </w:r>
    </w:p>
    <w:p w14:paraId="54D9449A" w14:textId="77777777" w:rsidR="00071115" w:rsidRPr="002267C9" w:rsidRDefault="00071115" w:rsidP="00071115">
      <w:pPr>
        <w:jc w:val="both"/>
        <w:rPr>
          <w:rFonts w:ascii="Arial" w:hAnsi="Arial" w:cs="Arial"/>
        </w:rPr>
      </w:pPr>
    </w:p>
    <w:p w14:paraId="2E29BAD0" w14:textId="77777777" w:rsidR="00071115" w:rsidRPr="002267C9" w:rsidRDefault="00071115" w:rsidP="00071115">
      <w:pPr>
        <w:jc w:val="both"/>
        <w:rPr>
          <w:rFonts w:ascii="Arial" w:hAnsi="Arial" w:cs="Arial"/>
        </w:rPr>
      </w:pPr>
      <w:r w:rsidRPr="002267C9">
        <w:rPr>
          <w:rFonts w:ascii="Arial" w:hAnsi="Arial" w:cs="Arial"/>
        </w:rPr>
        <w:t>The Public Art Council Policy was reviewed by the Arts Committee as per the Terms of Reference on the 7 October 2019 and is now presented as per attachment one with track changes showing the recommended changes. The changes recommended include the Selection Criteria for Public Art as previously developed and adopted by the Arts Committee.</w:t>
      </w:r>
    </w:p>
    <w:p w14:paraId="11F08280" w14:textId="77777777" w:rsidR="00071115" w:rsidRPr="002267C9" w:rsidRDefault="00071115" w:rsidP="00071115">
      <w:pPr>
        <w:jc w:val="both"/>
        <w:rPr>
          <w:rFonts w:ascii="Arial" w:hAnsi="Arial" w:cs="Arial"/>
        </w:rPr>
      </w:pPr>
    </w:p>
    <w:p w14:paraId="52CB202C" w14:textId="77777777" w:rsidR="00071115" w:rsidRPr="002267C9" w:rsidRDefault="00071115" w:rsidP="00071115">
      <w:pPr>
        <w:jc w:val="both"/>
        <w:rPr>
          <w:rFonts w:ascii="Arial" w:hAnsi="Arial" w:cs="Arial"/>
          <w:b/>
          <w:sz w:val="28"/>
        </w:rPr>
      </w:pPr>
      <w:r w:rsidRPr="002267C9">
        <w:rPr>
          <w:rFonts w:ascii="Arial" w:hAnsi="Arial" w:cs="Arial"/>
          <w:b/>
          <w:sz w:val="28"/>
        </w:rPr>
        <w:lastRenderedPageBreak/>
        <w:t>Terms of Reference for the Art Committee</w:t>
      </w:r>
    </w:p>
    <w:p w14:paraId="559E1040" w14:textId="77777777" w:rsidR="00071115" w:rsidRPr="002267C9" w:rsidRDefault="00071115" w:rsidP="00071115">
      <w:pPr>
        <w:jc w:val="both"/>
        <w:rPr>
          <w:rFonts w:ascii="Arial" w:hAnsi="Arial" w:cs="Arial"/>
        </w:rPr>
      </w:pPr>
    </w:p>
    <w:p w14:paraId="2BE2400B" w14:textId="77777777" w:rsidR="00071115" w:rsidRPr="002267C9" w:rsidRDefault="00071115" w:rsidP="00071115">
      <w:pPr>
        <w:widowControl w:val="0"/>
        <w:autoSpaceDE w:val="0"/>
        <w:autoSpaceDN w:val="0"/>
        <w:adjustRightInd w:val="0"/>
        <w:spacing w:line="309" w:lineRule="exact"/>
        <w:jc w:val="both"/>
        <w:rPr>
          <w:rFonts w:ascii="Arial" w:hAnsi="Arial" w:cs="Arial"/>
          <w:b/>
          <w:bCs/>
        </w:rPr>
      </w:pPr>
      <w:r w:rsidRPr="002267C9">
        <w:rPr>
          <w:rFonts w:ascii="Arial" w:hAnsi="Arial" w:cs="Arial"/>
          <w:b/>
        </w:rPr>
        <w:t>Purpose</w:t>
      </w:r>
    </w:p>
    <w:p w14:paraId="21BFA2D7"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4FD6D876" w14:textId="77777777" w:rsidR="00071115" w:rsidRPr="002267C9" w:rsidRDefault="00071115" w:rsidP="00071115">
      <w:pPr>
        <w:widowControl w:val="0"/>
        <w:autoSpaceDE w:val="0"/>
        <w:autoSpaceDN w:val="0"/>
        <w:adjustRightInd w:val="0"/>
        <w:spacing w:line="276" w:lineRule="exact"/>
        <w:jc w:val="both"/>
        <w:rPr>
          <w:rFonts w:ascii="Arial" w:hAnsi="Arial" w:cs="Arial"/>
          <w:b/>
          <w:bCs/>
        </w:rPr>
      </w:pPr>
      <w:r w:rsidRPr="002267C9">
        <w:rPr>
          <w:rFonts w:ascii="Arial" w:hAnsi="Arial" w:cs="Arial"/>
        </w:rPr>
        <w:t>The Arts Committee will be established under the Local Government Act</w:t>
      </w:r>
      <w:r w:rsidRPr="002267C9">
        <w:rPr>
          <w:rFonts w:ascii="Arial" w:hAnsi="Arial" w:cs="Arial"/>
          <w:b/>
          <w:bCs/>
        </w:rPr>
        <w:t xml:space="preserve"> </w:t>
      </w:r>
      <w:r w:rsidRPr="002267C9">
        <w:rPr>
          <w:rFonts w:ascii="Arial" w:hAnsi="Arial" w:cs="Arial"/>
          <w:bCs/>
        </w:rPr>
        <w:t>1995</w:t>
      </w:r>
      <w:r w:rsidRPr="002267C9">
        <w:rPr>
          <w:rFonts w:ascii="Arial" w:hAnsi="Arial" w:cs="Arial"/>
          <w:b/>
          <w:bCs/>
        </w:rPr>
        <w:t xml:space="preserve"> </w:t>
      </w:r>
      <w:r w:rsidRPr="002267C9">
        <w:rPr>
          <w:rFonts w:ascii="Arial" w:hAnsi="Arial" w:cs="Arial"/>
          <w:bCs/>
        </w:rPr>
        <w:t>t</w:t>
      </w:r>
      <w:r w:rsidRPr="002267C9">
        <w:rPr>
          <w:rFonts w:ascii="Arial" w:hAnsi="Arial" w:cs="Arial"/>
        </w:rPr>
        <w:t>o implement public art projects within the City of Nedlands.</w:t>
      </w:r>
    </w:p>
    <w:p w14:paraId="003B1637"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75CFEC4E" w14:textId="77777777" w:rsidR="00071115" w:rsidRPr="002267C9" w:rsidRDefault="00071115" w:rsidP="00071115">
      <w:pPr>
        <w:widowControl w:val="0"/>
        <w:autoSpaceDE w:val="0"/>
        <w:autoSpaceDN w:val="0"/>
        <w:adjustRightInd w:val="0"/>
        <w:spacing w:line="276" w:lineRule="exact"/>
        <w:jc w:val="both"/>
        <w:rPr>
          <w:rFonts w:ascii="Arial" w:hAnsi="Arial" w:cs="Arial"/>
          <w:b/>
        </w:rPr>
      </w:pPr>
      <w:r w:rsidRPr="002267C9">
        <w:rPr>
          <w:rFonts w:ascii="Arial" w:hAnsi="Arial" w:cs="Arial"/>
          <w:b/>
        </w:rPr>
        <w:t>Aim</w:t>
      </w:r>
    </w:p>
    <w:p w14:paraId="44A9729C"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339E9FB7"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To ensure that the City of Nedlands includes artworks of a high standard in the public domain.</w:t>
      </w:r>
    </w:p>
    <w:p w14:paraId="67620F89" w14:textId="77777777" w:rsidR="00071115" w:rsidRPr="002267C9" w:rsidRDefault="00071115" w:rsidP="00071115">
      <w:pPr>
        <w:widowControl w:val="0"/>
        <w:autoSpaceDE w:val="0"/>
        <w:autoSpaceDN w:val="0"/>
        <w:adjustRightInd w:val="0"/>
        <w:spacing w:line="276" w:lineRule="exact"/>
        <w:jc w:val="both"/>
        <w:rPr>
          <w:rFonts w:ascii="Arial" w:hAnsi="Arial" w:cs="Arial"/>
        </w:rPr>
      </w:pPr>
    </w:p>
    <w:p w14:paraId="37FAF5BA" w14:textId="77777777" w:rsidR="00071115" w:rsidRPr="002267C9" w:rsidRDefault="00071115" w:rsidP="00071115">
      <w:pPr>
        <w:rPr>
          <w:rFonts w:ascii="Arial" w:hAnsi="Arial" w:cs="Arial"/>
          <w:b/>
        </w:rPr>
      </w:pPr>
      <w:r w:rsidRPr="002267C9">
        <w:rPr>
          <w:rFonts w:ascii="Arial" w:hAnsi="Arial" w:cs="Arial"/>
          <w:b/>
        </w:rPr>
        <w:t>Scope</w:t>
      </w:r>
    </w:p>
    <w:p w14:paraId="31B1BD2F" w14:textId="77777777" w:rsidR="00071115" w:rsidRPr="002267C9" w:rsidRDefault="00071115" w:rsidP="00071115">
      <w:pPr>
        <w:jc w:val="both"/>
        <w:rPr>
          <w:rFonts w:ascii="Arial" w:hAnsi="Arial" w:cs="Arial"/>
        </w:rPr>
      </w:pPr>
    </w:p>
    <w:p w14:paraId="0AB37B09" w14:textId="77777777" w:rsidR="00071115" w:rsidRPr="002267C9" w:rsidRDefault="00071115" w:rsidP="00071115">
      <w:pPr>
        <w:jc w:val="both"/>
        <w:rPr>
          <w:rFonts w:ascii="Arial" w:hAnsi="Arial" w:cs="Arial"/>
        </w:rPr>
      </w:pPr>
      <w:r w:rsidRPr="002267C9">
        <w:rPr>
          <w:rFonts w:ascii="Arial" w:hAnsi="Arial" w:cs="Arial"/>
        </w:rPr>
        <w:t>The Committee will undertake the following within the City of Nedlands:</w:t>
      </w:r>
    </w:p>
    <w:p w14:paraId="2283BC46" w14:textId="77777777" w:rsidR="00071115" w:rsidRPr="002267C9" w:rsidRDefault="00071115" w:rsidP="00071115">
      <w:pPr>
        <w:ind w:left="426" w:hanging="426"/>
        <w:jc w:val="both"/>
        <w:rPr>
          <w:rFonts w:ascii="Arial" w:hAnsi="Arial" w:cs="Arial"/>
        </w:rPr>
      </w:pPr>
    </w:p>
    <w:p w14:paraId="32DA7F28"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Initiate, consider and decide on proposals for public artworks.</w:t>
      </w:r>
    </w:p>
    <w:p w14:paraId="034CDE14" w14:textId="77777777" w:rsidR="00071115" w:rsidRPr="002267C9" w:rsidRDefault="00071115" w:rsidP="00071115">
      <w:pPr>
        <w:ind w:left="426"/>
        <w:contextualSpacing/>
        <w:jc w:val="both"/>
        <w:rPr>
          <w:rFonts w:ascii="Arial" w:hAnsi="Arial" w:cs="Arial"/>
        </w:rPr>
      </w:pPr>
    </w:p>
    <w:p w14:paraId="36F04FC0"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Oversee the implementation of public artworks.</w:t>
      </w:r>
    </w:p>
    <w:p w14:paraId="3C305238" w14:textId="77777777" w:rsidR="00071115" w:rsidRPr="002267C9" w:rsidRDefault="00071115" w:rsidP="00071115">
      <w:pPr>
        <w:ind w:left="720"/>
        <w:contextualSpacing/>
        <w:rPr>
          <w:rFonts w:ascii="Arial" w:eastAsia="Calibri" w:hAnsi="Arial" w:cs="Arial"/>
          <w:szCs w:val="24"/>
          <w:lang w:eastAsia="en-AU"/>
        </w:rPr>
      </w:pPr>
    </w:p>
    <w:p w14:paraId="24CEF42E"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Consider external proposals for public artworks to be donated to the City of Nedlands.</w:t>
      </w:r>
    </w:p>
    <w:p w14:paraId="327A4747" w14:textId="77777777" w:rsidR="00071115" w:rsidRPr="002267C9" w:rsidRDefault="00071115" w:rsidP="00071115">
      <w:pPr>
        <w:ind w:left="720"/>
        <w:contextualSpacing/>
        <w:rPr>
          <w:rFonts w:ascii="Arial" w:eastAsia="Calibri" w:hAnsi="Arial" w:cs="Arial"/>
          <w:szCs w:val="24"/>
          <w:lang w:eastAsia="en-AU"/>
        </w:rPr>
      </w:pPr>
    </w:p>
    <w:p w14:paraId="180D3BF9"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Promote awareness of the City’s existing public artworks.</w:t>
      </w:r>
    </w:p>
    <w:p w14:paraId="4EC27661" w14:textId="77777777" w:rsidR="00071115" w:rsidRPr="002267C9" w:rsidRDefault="00071115" w:rsidP="00071115">
      <w:pPr>
        <w:ind w:left="720"/>
        <w:contextualSpacing/>
        <w:rPr>
          <w:rFonts w:ascii="Arial" w:eastAsia="Calibri" w:hAnsi="Arial" w:cs="Arial"/>
          <w:szCs w:val="24"/>
          <w:lang w:eastAsia="en-AU"/>
        </w:rPr>
      </w:pPr>
    </w:p>
    <w:p w14:paraId="1544468D"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Review the City’s art collection and make recommendations to Council on its conservation.</w:t>
      </w:r>
    </w:p>
    <w:p w14:paraId="7753447E" w14:textId="77777777" w:rsidR="00071115" w:rsidRPr="002267C9" w:rsidRDefault="00071115" w:rsidP="00071115">
      <w:pPr>
        <w:ind w:left="720"/>
        <w:contextualSpacing/>
        <w:rPr>
          <w:rFonts w:ascii="Arial" w:eastAsia="Calibri" w:hAnsi="Arial" w:cs="Arial"/>
          <w:szCs w:val="24"/>
          <w:lang w:eastAsia="en-AU"/>
        </w:rPr>
      </w:pPr>
    </w:p>
    <w:p w14:paraId="50779B98"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Review Council’s Public Art Policy as required and make recommendations to Council on any proposed changes.</w:t>
      </w:r>
    </w:p>
    <w:p w14:paraId="1798FFF2" w14:textId="77777777" w:rsidR="00071115" w:rsidRPr="002267C9" w:rsidRDefault="00071115" w:rsidP="00071115">
      <w:pPr>
        <w:contextualSpacing/>
        <w:jc w:val="both"/>
        <w:rPr>
          <w:rFonts w:ascii="Arial" w:hAnsi="Arial" w:cs="Arial"/>
        </w:rPr>
      </w:pPr>
    </w:p>
    <w:p w14:paraId="639FA5B4" w14:textId="77777777" w:rsidR="00071115" w:rsidRPr="002267C9" w:rsidRDefault="00071115" w:rsidP="00B410D2">
      <w:pPr>
        <w:numPr>
          <w:ilvl w:val="0"/>
          <w:numId w:val="15"/>
        </w:numPr>
        <w:ind w:left="426" w:hanging="426"/>
        <w:contextualSpacing/>
        <w:jc w:val="both"/>
        <w:rPr>
          <w:rFonts w:ascii="Arial" w:hAnsi="Arial" w:cs="Arial"/>
        </w:rPr>
      </w:pPr>
      <w:r w:rsidRPr="002267C9">
        <w:rPr>
          <w:rFonts w:ascii="Arial" w:hAnsi="Arial" w:cs="Arial"/>
        </w:rPr>
        <w:t>Develop a draft Percent for Art Policy and make recommendation to Council on its adoption.</w:t>
      </w:r>
    </w:p>
    <w:p w14:paraId="7EA4CC78" w14:textId="77777777" w:rsidR="00071115" w:rsidRPr="002267C9" w:rsidRDefault="00071115" w:rsidP="00071115">
      <w:pPr>
        <w:ind w:left="720"/>
        <w:rPr>
          <w:rFonts w:ascii="Arial" w:hAnsi="Arial" w:cs="Arial"/>
        </w:rPr>
      </w:pPr>
    </w:p>
    <w:p w14:paraId="13450EE2" w14:textId="77777777" w:rsidR="00071115" w:rsidRPr="002267C9" w:rsidRDefault="00071115" w:rsidP="00071115">
      <w:pPr>
        <w:jc w:val="both"/>
        <w:rPr>
          <w:rFonts w:ascii="Arial" w:hAnsi="Arial" w:cs="Arial"/>
          <w:b/>
        </w:rPr>
      </w:pPr>
      <w:r w:rsidRPr="002267C9">
        <w:rPr>
          <w:rFonts w:ascii="Arial" w:hAnsi="Arial" w:cs="Arial"/>
          <w:b/>
        </w:rPr>
        <w:t>Procedure</w:t>
      </w:r>
    </w:p>
    <w:p w14:paraId="5B58AE2B" w14:textId="77777777" w:rsidR="00071115" w:rsidRPr="002267C9" w:rsidRDefault="00071115" w:rsidP="00071115">
      <w:pPr>
        <w:jc w:val="both"/>
        <w:rPr>
          <w:rFonts w:ascii="Arial" w:hAnsi="Arial" w:cs="Arial"/>
          <w:b/>
          <w:sz w:val="20"/>
        </w:rPr>
      </w:pPr>
    </w:p>
    <w:p w14:paraId="741E9F0E" w14:textId="77777777" w:rsidR="00071115" w:rsidRPr="002267C9" w:rsidRDefault="00071115" w:rsidP="00071115">
      <w:pPr>
        <w:jc w:val="both"/>
        <w:rPr>
          <w:rFonts w:ascii="Arial" w:hAnsi="Arial" w:cs="Arial"/>
        </w:rPr>
      </w:pPr>
      <w:r w:rsidRPr="002267C9">
        <w:rPr>
          <w:rFonts w:ascii="Arial" w:hAnsi="Arial" w:cs="Arial"/>
        </w:rPr>
        <w:t>After adoption of the City’s budget by Council each year and before commencing its work for the ensuing year the Committee shall:</w:t>
      </w:r>
    </w:p>
    <w:p w14:paraId="55C8CA74" w14:textId="77777777" w:rsidR="00071115" w:rsidRPr="002267C9" w:rsidRDefault="00071115" w:rsidP="00071115">
      <w:pPr>
        <w:jc w:val="both"/>
        <w:rPr>
          <w:rFonts w:ascii="Arial" w:hAnsi="Arial" w:cs="Arial"/>
        </w:rPr>
      </w:pPr>
    </w:p>
    <w:p w14:paraId="130BB36A"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Consider the budget and any other available funds for art works to be acquired in the ensuing year.</w:t>
      </w:r>
    </w:p>
    <w:p w14:paraId="42EE92DE"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Formulate a plan of priorities and objectives for the year including the proposed siting of any public art works.</w:t>
      </w:r>
    </w:p>
    <w:p w14:paraId="558532AD" w14:textId="77777777" w:rsidR="00071115" w:rsidRPr="002267C9" w:rsidRDefault="00071115" w:rsidP="00B410D2">
      <w:pPr>
        <w:numPr>
          <w:ilvl w:val="0"/>
          <w:numId w:val="16"/>
        </w:numPr>
        <w:ind w:left="426" w:hanging="426"/>
        <w:contextualSpacing/>
        <w:jc w:val="both"/>
        <w:rPr>
          <w:rFonts w:ascii="Arial" w:hAnsi="Arial" w:cs="Arial"/>
        </w:rPr>
      </w:pPr>
      <w:r w:rsidRPr="002267C9">
        <w:rPr>
          <w:rFonts w:ascii="Arial" w:hAnsi="Arial" w:cs="Arial"/>
        </w:rPr>
        <w:t>Present that plan for review and amendment or approval by the Council.</w:t>
      </w:r>
    </w:p>
    <w:p w14:paraId="71F6037E" w14:textId="77777777" w:rsidR="00071115" w:rsidRPr="002267C9" w:rsidRDefault="00071115" w:rsidP="00071115">
      <w:pPr>
        <w:widowControl w:val="0"/>
        <w:autoSpaceDE w:val="0"/>
        <w:autoSpaceDN w:val="0"/>
        <w:adjustRightInd w:val="0"/>
        <w:jc w:val="both"/>
        <w:rPr>
          <w:rFonts w:ascii="Arial" w:hAnsi="Arial" w:cs="Arial"/>
          <w:sz w:val="20"/>
        </w:rPr>
      </w:pPr>
    </w:p>
    <w:p w14:paraId="05F0E127" w14:textId="77777777" w:rsidR="00071115" w:rsidRPr="002267C9" w:rsidRDefault="00071115" w:rsidP="00071115">
      <w:pPr>
        <w:widowControl w:val="0"/>
        <w:autoSpaceDE w:val="0"/>
        <w:autoSpaceDN w:val="0"/>
        <w:adjustRightInd w:val="0"/>
        <w:jc w:val="both"/>
        <w:rPr>
          <w:rFonts w:ascii="Arial" w:hAnsi="Arial" w:cs="Arial"/>
          <w:sz w:val="20"/>
        </w:rPr>
      </w:pPr>
    </w:p>
    <w:p w14:paraId="04FA49B2" w14:textId="77777777" w:rsidR="00071115" w:rsidRPr="002267C9" w:rsidRDefault="00071115" w:rsidP="00071115">
      <w:pPr>
        <w:widowControl w:val="0"/>
        <w:autoSpaceDE w:val="0"/>
        <w:autoSpaceDN w:val="0"/>
        <w:adjustRightInd w:val="0"/>
        <w:jc w:val="both"/>
        <w:rPr>
          <w:rFonts w:ascii="Arial" w:hAnsi="Arial" w:cs="Arial"/>
          <w:sz w:val="20"/>
        </w:rPr>
      </w:pPr>
    </w:p>
    <w:p w14:paraId="10E9F1CE" w14:textId="77777777" w:rsidR="00071115" w:rsidRPr="002267C9" w:rsidRDefault="00071115" w:rsidP="00071115">
      <w:pPr>
        <w:widowControl w:val="0"/>
        <w:autoSpaceDE w:val="0"/>
        <w:autoSpaceDN w:val="0"/>
        <w:adjustRightInd w:val="0"/>
        <w:jc w:val="both"/>
        <w:rPr>
          <w:rFonts w:ascii="Arial" w:hAnsi="Arial" w:cs="Arial"/>
          <w:sz w:val="20"/>
        </w:rPr>
      </w:pPr>
    </w:p>
    <w:p w14:paraId="79EE31E4" w14:textId="77777777" w:rsidR="00071115" w:rsidRPr="002267C9" w:rsidRDefault="00071115" w:rsidP="00071115">
      <w:pPr>
        <w:widowControl w:val="0"/>
        <w:autoSpaceDE w:val="0"/>
        <w:autoSpaceDN w:val="0"/>
        <w:adjustRightInd w:val="0"/>
        <w:jc w:val="both"/>
        <w:rPr>
          <w:rFonts w:ascii="Arial" w:hAnsi="Arial" w:cs="Arial"/>
          <w:sz w:val="20"/>
        </w:rPr>
      </w:pPr>
    </w:p>
    <w:p w14:paraId="41FCF1A9" w14:textId="77777777" w:rsidR="00071115" w:rsidRPr="002267C9" w:rsidRDefault="00071115" w:rsidP="00071115">
      <w:pPr>
        <w:widowControl w:val="0"/>
        <w:autoSpaceDE w:val="0"/>
        <w:autoSpaceDN w:val="0"/>
        <w:adjustRightInd w:val="0"/>
        <w:jc w:val="both"/>
        <w:rPr>
          <w:rFonts w:ascii="Arial" w:hAnsi="Arial" w:cs="Arial"/>
          <w:sz w:val="20"/>
        </w:rPr>
      </w:pPr>
    </w:p>
    <w:p w14:paraId="1FCFC7B9" w14:textId="77777777" w:rsidR="00071115" w:rsidRPr="002267C9" w:rsidRDefault="00071115" w:rsidP="00071115">
      <w:pPr>
        <w:widowControl w:val="0"/>
        <w:autoSpaceDE w:val="0"/>
        <w:autoSpaceDN w:val="0"/>
        <w:adjustRightInd w:val="0"/>
        <w:jc w:val="both"/>
        <w:rPr>
          <w:rFonts w:ascii="Arial" w:hAnsi="Arial" w:cs="Arial"/>
          <w:sz w:val="20"/>
        </w:rPr>
      </w:pPr>
    </w:p>
    <w:p w14:paraId="012DCA32" w14:textId="77777777" w:rsidR="00071115" w:rsidRPr="002267C9" w:rsidRDefault="00071115" w:rsidP="00071115">
      <w:pPr>
        <w:widowControl w:val="0"/>
        <w:autoSpaceDE w:val="0"/>
        <w:autoSpaceDN w:val="0"/>
        <w:adjustRightInd w:val="0"/>
        <w:jc w:val="both"/>
        <w:rPr>
          <w:rFonts w:ascii="Arial" w:hAnsi="Arial" w:cs="Arial"/>
          <w:b/>
        </w:rPr>
      </w:pPr>
      <w:r w:rsidRPr="002267C9">
        <w:rPr>
          <w:rFonts w:ascii="Arial" w:hAnsi="Arial" w:cs="Arial"/>
          <w:b/>
        </w:rPr>
        <w:lastRenderedPageBreak/>
        <w:t>Delegated Authority</w:t>
      </w:r>
    </w:p>
    <w:p w14:paraId="54B2864D" w14:textId="77777777" w:rsidR="00071115" w:rsidRPr="002267C9" w:rsidRDefault="00071115" w:rsidP="00071115">
      <w:pPr>
        <w:widowControl w:val="0"/>
        <w:autoSpaceDE w:val="0"/>
        <w:autoSpaceDN w:val="0"/>
        <w:adjustRightInd w:val="0"/>
        <w:spacing w:line="276" w:lineRule="exact"/>
        <w:jc w:val="both"/>
        <w:rPr>
          <w:rFonts w:ascii="Arial" w:hAnsi="Arial" w:cs="Arial"/>
          <w:sz w:val="20"/>
        </w:rPr>
      </w:pPr>
    </w:p>
    <w:p w14:paraId="5FD72345" w14:textId="77777777" w:rsidR="00071115" w:rsidRPr="002267C9" w:rsidRDefault="00071115" w:rsidP="00071115">
      <w:pPr>
        <w:widowControl w:val="0"/>
        <w:autoSpaceDE w:val="0"/>
        <w:autoSpaceDN w:val="0"/>
        <w:adjustRightInd w:val="0"/>
        <w:spacing w:line="292" w:lineRule="exact"/>
        <w:jc w:val="both"/>
        <w:rPr>
          <w:rFonts w:ascii="Arial" w:hAnsi="Arial" w:cs="Arial"/>
        </w:rPr>
      </w:pPr>
      <w:r w:rsidRPr="002267C9">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5B70F790" w14:textId="77777777" w:rsidR="00071115" w:rsidRPr="002267C9" w:rsidRDefault="00071115" w:rsidP="00071115">
      <w:pPr>
        <w:widowControl w:val="0"/>
        <w:autoSpaceDE w:val="0"/>
        <w:autoSpaceDN w:val="0"/>
        <w:adjustRightInd w:val="0"/>
        <w:spacing w:line="292" w:lineRule="exact"/>
        <w:jc w:val="both"/>
        <w:rPr>
          <w:rFonts w:ascii="Arial" w:hAnsi="Arial" w:cs="Arial"/>
        </w:rPr>
      </w:pPr>
    </w:p>
    <w:p w14:paraId="17D645ED" w14:textId="77777777" w:rsidR="00071115" w:rsidRPr="002267C9" w:rsidRDefault="00071115" w:rsidP="00071115">
      <w:pPr>
        <w:widowControl w:val="0"/>
        <w:autoSpaceDE w:val="0"/>
        <w:autoSpaceDN w:val="0"/>
        <w:adjustRightInd w:val="0"/>
        <w:spacing w:line="292" w:lineRule="exact"/>
        <w:jc w:val="both"/>
        <w:rPr>
          <w:rFonts w:ascii="Arial" w:hAnsi="Arial" w:cs="Arial"/>
          <w:b/>
        </w:rPr>
      </w:pPr>
      <w:r w:rsidRPr="002267C9">
        <w:rPr>
          <w:rFonts w:ascii="Arial" w:hAnsi="Arial" w:cs="Arial"/>
          <w:b/>
        </w:rPr>
        <w:t>Membership</w:t>
      </w:r>
    </w:p>
    <w:p w14:paraId="12455D2F" w14:textId="77777777" w:rsidR="00071115" w:rsidRPr="002267C9" w:rsidRDefault="00071115" w:rsidP="00071115">
      <w:pPr>
        <w:widowControl w:val="0"/>
        <w:autoSpaceDE w:val="0"/>
        <w:autoSpaceDN w:val="0"/>
        <w:adjustRightInd w:val="0"/>
        <w:spacing w:line="292" w:lineRule="exact"/>
        <w:jc w:val="both"/>
        <w:rPr>
          <w:rFonts w:ascii="Arial" w:hAnsi="Arial" w:cs="Arial"/>
          <w:sz w:val="20"/>
        </w:rPr>
      </w:pPr>
    </w:p>
    <w:p w14:paraId="0A147D83" w14:textId="77777777" w:rsidR="00071115" w:rsidRPr="002267C9" w:rsidRDefault="00071115" w:rsidP="00B410D2">
      <w:pPr>
        <w:widowControl w:val="0"/>
        <w:numPr>
          <w:ilvl w:val="0"/>
          <w:numId w:val="17"/>
        </w:numPr>
        <w:autoSpaceDE w:val="0"/>
        <w:autoSpaceDN w:val="0"/>
        <w:adjustRightInd w:val="0"/>
        <w:ind w:left="426" w:hanging="436"/>
        <w:contextualSpacing/>
        <w:jc w:val="both"/>
        <w:rPr>
          <w:rFonts w:ascii="Arial" w:hAnsi="Arial" w:cs="Arial"/>
        </w:rPr>
      </w:pPr>
      <w:r w:rsidRPr="002267C9">
        <w:rPr>
          <w:rFonts w:ascii="Arial" w:hAnsi="Arial" w:cs="Arial"/>
        </w:rPr>
        <w:t>Mayor and four Councillors, appointed by Council.</w:t>
      </w:r>
    </w:p>
    <w:p w14:paraId="4F1FCF39" w14:textId="77777777" w:rsidR="00071115" w:rsidRPr="002267C9" w:rsidRDefault="00071115" w:rsidP="00071115">
      <w:pPr>
        <w:widowControl w:val="0"/>
        <w:autoSpaceDE w:val="0"/>
        <w:autoSpaceDN w:val="0"/>
        <w:adjustRightInd w:val="0"/>
        <w:ind w:left="426"/>
        <w:contextualSpacing/>
        <w:jc w:val="both"/>
        <w:rPr>
          <w:rFonts w:ascii="Arial" w:hAnsi="Arial" w:cs="Arial"/>
        </w:rPr>
      </w:pPr>
    </w:p>
    <w:p w14:paraId="125DA63C"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Two community representatives with professional expertise in public art, who are residents of the City.</w:t>
      </w:r>
    </w:p>
    <w:p w14:paraId="2DBF0E2F" w14:textId="77777777" w:rsidR="00071115" w:rsidRPr="002267C9" w:rsidRDefault="00071115" w:rsidP="00071115">
      <w:pPr>
        <w:ind w:left="720"/>
        <w:contextualSpacing/>
        <w:rPr>
          <w:rFonts w:ascii="Arial" w:eastAsia="Calibri" w:hAnsi="Arial" w:cs="Arial"/>
          <w:sz w:val="22"/>
          <w:szCs w:val="22"/>
          <w:lang w:eastAsia="en-AU"/>
        </w:rPr>
      </w:pPr>
    </w:p>
    <w:p w14:paraId="158FF85E"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One youth representative with an interest in public art, aged 12 – 25 years, who is a resident of the City.</w:t>
      </w:r>
    </w:p>
    <w:p w14:paraId="4F37F913" w14:textId="77777777" w:rsidR="00071115" w:rsidRPr="002267C9" w:rsidRDefault="00071115" w:rsidP="00071115">
      <w:pPr>
        <w:widowControl w:val="0"/>
        <w:autoSpaceDE w:val="0"/>
        <w:autoSpaceDN w:val="0"/>
        <w:adjustRightInd w:val="0"/>
        <w:spacing w:line="276" w:lineRule="exact"/>
        <w:contextualSpacing/>
        <w:jc w:val="both"/>
        <w:rPr>
          <w:rFonts w:ascii="Arial" w:hAnsi="Arial" w:cs="Arial"/>
        </w:rPr>
      </w:pPr>
    </w:p>
    <w:p w14:paraId="315B4052" w14:textId="77777777" w:rsidR="00071115" w:rsidRPr="002267C9" w:rsidRDefault="00071115" w:rsidP="00B410D2">
      <w:pPr>
        <w:widowControl w:val="0"/>
        <w:numPr>
          <w:ilvl w:val="0"/>
          <w:numId w:val="17"/>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Non-residents of the City of Nedlands may be appointed as non-voting members.</w:t>
      </w:r>
    </w:p>
    <w:p w14:paraId="14BF4B48" w14:textId="77777777" w:rsidR="00071115" w:rsidRPr="002267C9" w:rsidRDefault="00071115" w:rsidP="00071115">
      <w:pPr>
        <w:widowControl w:val="0"/>
        <w:autoSpaceDE w:val="0"/>
        <w:autoSpaceDN w:val="0"/>
        <w:adjustRightInd w:val="0"/>
        <w:spacing w:line="276" w:lineRule="exact"/>
        <w:jc w:val="both"/>
        <w:rPr>
          <w:rFonts w:ascii="Arial" w:hAnsi="Arial" w:cs="Arial"/>
          <w:sz w:val="20"/>
        </w:rPr>
      </w:pPr>
    </w:p>
    <w:p w14:paraId="09B7B332" w14:textId="77777777" w:rsidR="00071115" w:rsidRPr="002267C9" w:rsidRDefault="00071115" w:rsidP="00071115">
      <w:pPr>
        <w:widowControl w:val="0"/>
        <w:autoSpaceDE w:val="0"/>
        <w:autoSpaceDN w:val="0"/>
        <w:adjustRightInd w:val="0"/>
        <w:spacing w:line="276" w:lineRule="exact"/>
        <w:jc w:val="both"/>
        <w:rPr>
          <w:rFonts w:ascii="Arial" w:hAnsi="Arial" w:cs="Arial"/>
          <w:b/>
        </w:rPr>
      </w:pPr>
      <w:r w:rsidRPr="002267C9">
        <w:rPr>
          <w:rFonts w:ascii="Arial" w:hAnsi="Arial" w:cs="Arial"/>
          <w:b/>
        </w:rPr>
        <w:t>Meetings</w:t>
      </w:r>
    </w:p>
    <w:p w14:paraId="676234D1" w14:textId="77777777" w:rsidR="00071115" w:rsidRPr="002267C9" w:rsidRDefault="00071115" w:rsidP="00071115">
      <w:pPr>
        <w:widowControl w:val="0"/>
        <w:autoSpaceDE w:val="0"/>
        <w:autoSpaceDN w:val="0"/>
        <w:adjustRightInd w:val="0"/>
        <w:spacing w:line="276" w:lineRule="exact"/>
        <w:jc w:val="both"/>
        <w:rPr>
          <w:rFonts w:ascii="Arial" w:hAnsi="Arial" w:cs="Arial"/>
          <w:b/>
          <w:sz w:val="20"/>
        </w:rPr>
      </w:pPr>
    </w:p>
    <w:p w14:paraId="3D9123D9"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The Council Committee operates under the Council’s Standing Orders Local Law.</w:t>
      </w:r>
    </w:p>
    <w:p w14:paraId="04190138"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E507C76"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hAnsi="Arial" w:cs="Arial"/>
          <w:b/>
        </w:rPr>
      </w:pPr>
      <w:r w:rsidRPr="002267C9">
        <w:rPr>
          <w:rFonts w:ascii="Arial" w:hAnsi="Arial" w:cs="Arial"/>
        </w:rPr>
        <w:t>The quorum for a meeting will be 50% of the offices of the Arts Committee as per section 5.19 of the Local Government Act 1995.</w:t>
      </w:r>
    </w:p>
    <w:p w14:paraId="00C3A0C6" w14:textId="77777777" w:rsidR="00071115" w:rsidRPr="002267C9" w:rsidRDefault="00071115" w:rsidP="00071115">
      <w:pPr>
        <w:widowControl w:val="0"/>
        <w:autoSpaceDE w:val="0"/>
        <w:autoSpaceDN w:val="0"/>
        <w:adjustRightInd w:val="0"/>
        <w:spacing w:line="276" w:lineRule="exact"/>
        <w:jc w:val="both"/>
        <w:rPr>
          <w:rFonts w:ascii="Arial" w:hAnsi="Arial" w:cs="Arial"/>
          <w:b/>
          <w:sz w:val="20"/>
        </w:rPr>
      </w:pPr>
    </w:p>
    <w:p w14:paraId="6BFB809A"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are open to community and Councillors.</w:t>
      </w:r>
    </w:p>
    <w:p w14:paraId="2A818863"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65A0752"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Voting members are listed under Membership above.</w:t>
      </w:r>
    </w:p>
    <w:p w14:paraId="06D7A7F7"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1A5353AC"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members may participate in all aspects of the meeting other than voting.</w:t>
      </w:r>
    </w:p>
    <w:p w14:paraId="09BDB605"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4DFC8AB3"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attendees (as distinct from non-voting members) will have observer status.</w:t>
      </w:r>
    </w:p>
    <w:p w14:paraId="6C61C74C" w14:textId="77777777" w:rsidR="00071115" w:rsidRPr="002267C9" w:rsidRDefault="00071115" w:rsidP="00071115">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7E279961" w14:textId="77777777" w:rsidR="00071115" w:rsidRPr="002267C9" w:rsidRDefault="00071115" w:rsidP="00B410D2">
      <w:pPr>
        <w:widowControl w:val="0"/>
        <w:numPr>
          <w:ilvl w:val="0"/>
          <w:numId w:val="21"/>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with be held quarterly or as required.</w:t>
      </w:r>
    </w:p>
    <w:p w14:paraId="5034184C" w14:textId="77777777" w:rsidR="00071115" w:rsidRPr="002267C9" w:rsidRDefault="00071115" w:rsidP="00071115">
      <w:pPr>
        <w:widowControl w:val="0"/>
        <w:autoSpaceDE w:val="0"/>
        <w:autoSpaceDN w:val="0"/>
        <w:adjustRightInd w:val="0"/>
        <w:spacing w:line="276" w:lineRule="exact"/>
        <w:contextualSpacing/>
        <w:jc w:val="both"/>
        <w:rPr>
          <w:rFonts w:ascii="Arial" w:hAnsi="Arial" w:cs="Arial"/>
          <w:b/>
        </w:rPr>
      </w:pPr>
    </w:p>
    <w:p w14:paraId="7994F166" w14:textId="77777777" w:rsidR="00071115" w:rsidRPr="002267C9" w:rsidRDefault="00071115" w:rsidP="00071115">
      <w:pPr>
        <w:jc w:val="both"/>
        <w:rPr>
          <w:rFonts w:ascii="Arial" w:hAnsi="Arial" w:cs="Arial"/>
          <w:b/>
        </w:rPr>
      </w:pPr>
      <w:r w:rsidRPr="002267C9">
        <w:rPr>
          <w:rFonts w:ascii="Arial" w:hAnsi="Arial" w:cs="Arial"/>
          <w:b/>
        </w:rPr>
        <w:t>Staff</w:t>
      </w:r>
    </w:p>
    <w:p w14:paraId="61FDD56E" w14:textId="77777777" w:rsidR="00071115" w:rsidRPr="002267C9" w:rsidRDefault="00071115" w:rsidP="00071115">
      <w:pPr>
        <w:jc w:val="both"/>
        <w:rPr>
          <w:rFonts w:ascii="Arial" w:hAnsi="Arial" w:cs="Arial"/>
          <w:b/>
        </w:rPr>
      </w:pPr>
    </w:p>
    <w:p w14:paraId="61F1D512"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The following staff will attend meetings to provide support and advice:</w:t>
      </w:r>
    </w:p>
    <w:p w14:paraId="1587F3E6" w14:textId="77777777" w:rsidR="00071115" w:rsidRPr="002267C9" w:rsidRDefault="00071115" w:rsidP="00071115">
      <w:pPr>
        <w:widowControl w:val="0"/>
        <w:autoSpaceDE w:val="0"/>
        <w:autoSpaceDN w:val="0"/>
        <w:adjustRightInd w:val="0"/>
        <w:spacing w:line="275" w:lineRule="exact"/>
        <w:jc w:val="both"/>
        <w:rPr>
          <w:rFonts w:ascii="Arial" w:hAnsi="Arial" w:cs="Arial"/>
        </w:rPr>
      </w:pPr>
    </w:p>
    <w:p w14:paraId="1BA488A9"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Manager Community Development, as required.</w:t>
      </w:r>
    </w:p>
    <w:p w14:paraId="121B8786"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Tresillian Arts Centre Coordinator, as required.</w:t>
      </w:r>
    </w:p>
    <w:p w14:paraId="452AE823" w14:textId="77777777" w:rsidR="00071115" w:rsidRPr="002267C9" w:rsidRDefault="00071115" w:rsidP="00B410D2">
      <w:pPr>
        <w:widowControl w:val="0"/>
        <w:numPr>
          <w:ilvl w:val="0"/>
          <w:numId w:val="18"/>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Any other officer, as required.</w:t>
      </w:r>
    </w:p>
    <w:p w14:paraId="1A1852FF" w14:textId="77777777" w:rsidR="00071115" w:rsidRDefault="00071115" w:rsidP="00071115">
      <w:pPr>
        <w:widowControl w:val="0"/>
        <w:autoSpaceDE w:val="0"/>
        <w:autoSpaceDN w:val="0"/>
        <w:adjustRightInd w:val="0"/>
        <w:spacing w:line="284" w:lineRule="exact"/>
        <w:jc w:val="both"/>
        <w:rPr>
          <w:rFonts w:ascii="Arial" w:hAnsi="Arial" w:cs="Arial"/>
        </w:rPr>
      </w:pPr>
    </w:p>
    <w:p w14:paraId="3234B0AB" w14:textId="77777777" w:rsidR="00071115" w:rsidRDefault="00071115" w:rsidP="00071115">
      <w:pPr>
        <w:widowControl w:val="0"/>
        <w:autoSpaceDE w:val="0"/>
        <w:autoSpaceDN w:val="0"/>
        <w:adjustRightInd w:val="0"/>
        <w:spacing w:line="284" w:lineRule="exact"/>
        <w:jc w:val="both"/>
        <w:rPr>
          <w:rFonts w:ascii="Arial" w:hAnsi="Arial" w:cs="Arial"/>
        </w:rPr>
      </w:pPr>
    </w:p>
    <w:p w14:paraId="2A6A5428" w14:textId="77777777" w:rsidR="00071115" w:rsidRPr="002267C9" w:rsidRDefault="00071115" w:rsidP="00071115">
      <w:pPr>
        <w:widowControl w:val="0"/>
        <w:autoSpaceDE w:val="0"/>
        <w:autoSpaceDN w:val="0"/>
        <w:adjustRightInd w:val="0"/>
        <w:spacing w:line="284" w:lineRule="exact"/>
        <w:jc w:val="both"/>
        <w:rPr>
          <w:rFonts w:ascii="Arial" w:hAnsi="Arial" w:cs="Arial"/>
        </w:rPr>
      </w:pPr>
    </w:p>
    <w:p w14:paraId="4C2B59AC" w14:textId="77777777" w:rsidR="00071115" w:rsidRPr="002267C9" w:rsidRDefault="00071115" w:rsidP="00071115">
      <w:pPr>
        <w:widowControl w:val="0"/>
        <w:autoSpaceDE w:val="0"/>
        <w:autoSpaceDN w:val="0"/>
        <w:adjustRightInd w:val="0"/>
        <w:spacing w:line="284" w:lineRule="exact"/>
        <w:jc w:val="both"/>
        <w:rPr>
          <w:rFonts w:ascii="Arial" w:hAnsi="Arial" w:cs="Arial"/>
          <w:b/>
        </w:rPr>
      </w:pPr>
      <w:r w:rsidRPr="002267C9">
        <w:rPr>
          <w:rFonts w:ascii="Arial" w:hAnsi="Arial" w:cs="Arial"/>
          <w:b/>
        </w:rPr>
        <w:lastRenderedPageBreak/>
        <w:t>Terms of Reference</w:t>
      </w:r>
    </w:p>
    <w:p w14:paraId="361BFED7" w14:textId="77777777" w:rsidR="00071115" w:rsidRPr="002267C9" w:rsidRDefault="00071115" w:rsidP="00071115">
      <w:pPr>
        <w:widowControl w:val="0"/>
        <w:autoSpaceDE w:val="0"/>
        <w:autoSpaceDN w:val="0"/>
        <w:adjustRightInd w:val="0"/>
        <w:spacing w:line="284" w:lineRule="exact"/>
        <w:jc w:val="both"/>
        <w:rPr>
          <w:rFonts w:ascii="Arial" w:hAnsi="Arial" w:cs="Arial"/>
          <w:b/>
        </w:rPr>
      </w:pPr>
    </w:p>
    <w:p w14:paraId="6B0C5266" w14:textId="77777777" w:rsidR="00071115" w:rsidRPr="002267C9" w:rsidRDefault="00071115" w:rsidP="00071115">
      <w:pPr>
        <w:widowControl w:val="0"/>
        <w:autoSpaceDE w:val="0"/>
        <w:autoSpaceDN w:val="0"/>
        <w:adjustRightInd w:val="0"/>
        <w:spacing w:line="276" w:lineRule="exact"/>
        <w:jc w:val="both"/>
        <w:rPr>
          <w:rFonts w:ascii="Arial" w:hAnsi="Arial" w:cs="Arial"/>
        </w:rPr>
      </w:pPr>
      <w:r w:rsidRPr="002267C9">
        <w:rPr>
          <w:rFonts w:ascii="Arial" w:hAnsi="Arial" w:cs="Arial"/>
        </w:rPr>
        <w:t>The Terms of Reference will be reviewed annually.</w:t>
      </w:r>
    </w:p>
    <w:p w14:paraId="52C1FA28" w14:textId="77777777" w:rsidR="00071115" w:rsidRPr="003B1682" w:rsidRDefault="00071115" w:rsidP="00071115"/>
    <w:p w14:paraId="76A6A7F8" w14:textId="77777777" w:rsidR="00071115" w:rsidRPr="008B055B" w:rsidRDefault="00071115" w:rsidP="00B410D2">
      <w:pPr>
        <w:pStyle w:val="Heading2"/>
        <w:numPr>
          <w:ilvl w:val="1"/>
          <w:numId w:val="1"/>
        </w:numPr>
        <w:tabs>
          <w:tab w:val="clear" w:pos="720"/>
          <w:tab w:val="num" w:pos="0"/>
        </w:tabs>
        <w:spacing w:before="0" w:after="0"/>
        <w:ind w:left="0" w:hanging="851"/>
        <w:rPr>
          <w:rFonts w:ascii="Arial" w:hAnsi="Arial" w:cs="Arial"/>
          <w:sz w:val="22"/>
          <w:u w:val="none"/>
        </w:rPr>
      </w:pPr>
      <w:r>
        <w:rPr>
          <w:rFonts w:ascii="Arial" w:hAnsi="Arial" w:cs="Arial"/>
          <w:sz w:val="24"/>
          <w:szCs w:val="18"/>
          <w:u w:val="none"/>
        </w:rPr>
        <w:br w:type="page"/>
      </w:r>
      <w:bookmarkStart w:id="20" w:name="_Toc22222481"/>
      <w:bookmarkStart w:id="21" w:name="_Toc23517937"/>
      <w:r w:rsidRPr="008B055B">
        <w:rPr>
          <w:rFonts w:ascii="Arial" w:hAnsi="Arial" w:cs="Arial"/>
          <w:sz w:val="24"/>
          <w:szCs w:val="18"/>
          <w:u w:val="none"/>
        </w:rPr>
        <w:lastRenderedPageBreak/>
        <w:t>Captain Stirling Hub Committee</w:t>
      </w:r>
      <w:bookmarkEnd w:id="20"/>
      <w:bookmarkEnd w:id="21"/>
    </w:p>
    <w:p w14:paraId="7286D452" w14:textId="77777777" w:rsidR="00071115"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D466B3" w14:paraId="78C66719" w14:textId="77777777" w:rsidTr="00843366">
        <w:tc>
          <w:tcPr>
            <w:tcW w:w="2164" w:type="dxa"/>
            <w:shd w:val="clear" w:color="auto" w:fill="auto"/>
          </w:tcPr>
          <w:p w14:paraId="398C381D"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535180C8" w14:textId="43A0E488" w:rsidR="00071115" w:rsidRPr="00843366" w:rsidRDefault="00EE4065"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D466B3" w14:paraId="202A17CA" w14:textId="77777777" w:rsidTr="00843366">
        <w:tc>
          <w:tcPr>
            <w:tcW w:w="2164" w:type="dxa"/>
            <w:shd w:val="clear" w:color="auto" w:fill="auto"/>
          </w:tcPr>
          <w:p w14:paraId="6E6E203E"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11D7D599"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D466B3" w14:paraId="6B6AD8B1" w14:textId="77777777" w:rsidTr="00843366">
        <w:tc>
          <w:tcPr>
            <w:tcW w:w="2164" w:type="dxa"/>
            <w:shd w:val="clear" w:color="auto" w:fill="auto"/>
          </w:tcPr>
          <w:p w14:paraId="09DF659F"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5A4A31F1"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D466B3" w14:paraId="64E8F872" w14:textId="77777777" w:rsidTr="00843366">
        <w:tc>
          <w:tcPr>
            <w:tcW w:w="2164" w:type="dxa"/>
            <w:shd w:val="clear" w:color="auto" w:fill="auto"/>
          </w:tcPr>
          <w:p w14:paraId="7D07FEF3"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36CCABD6"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D466B3" w14:paraId="75AA0770" w14:textId="77777777" w:rsidTr="00843366">
        <w:tc>
          <w:tcPr>
            <w:tcW w:w="2164" w:type="dxa"/>
            <w:shd w:val="clear" w:color="auto" w:fill="auto"/>
          </w:tcPr>
          <w:p w14:paraId="5890271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2D38C353"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16EC4E0C" w14:textId="77777777" w:rsidR="00071115" w:rsidRPr="00D466B3" w:rsidRDefault="00071115" w:rsidP="00071115">
      <w:pPr>
        <w:jc w:val="both"/>
        <w:rPr>
          <w:rFonts w:ascii="Arial" w:hAnsi="Arial" w:cs="Arial"/>
          <w:b/>
          <w:szCs w:val="32"/>
          <w:lang w:val="en-US"/>
        </w:rPr>
      </w:pPr>
    </w:p>
    <w:p w14:paraId="027AEDAB" w14:textId="77777777" w:rsidR="00071115" w:rsidRPr="00D466B3" w:rsidRDefault="00071115" w:rsidP="00071115">
      <w:pPr>
        <w:jc w:val="both"/>
        <w:rPr>
          <w:rFonts w:ascii="Arial" w:hAnsi="Arial" w:cs="Arial"/>
          <w:b/>
          <w:sz w:val="28"/>
        </w:rPr>
      </w:pPr>
      <w:r w:rsidRPr="00D466B3">
        <w:rPr>
          <w:rFonts w:ascii="Arial" w:hAnsi="Arial" w:cs="Arial"/>
          <w:b/>
          <w:sz w:val="28"/>
        </w:rPr>
        <w:t>Executive Summary</w:t>
      </w:r>
    </w:p>
    <w:p w14:paraId="40FC5B4A" w14:textId="77777777" w:rsidR="00071115" w:rsidRPr="00D466B3" w:rsidRDefault="00071115" w:rsidP="00071115">
      <w:pPr>
        <w:jc w:val="both"/>
        <w:rPr>
          <w:rFonts w:ascii="Arial" w:hAnsi="Arial" w:cs="Arial"/>
          <w:b/>
        </w:rPr>
      </w:pPr>
    </w:p>
    <w:p w14:paraId="2C46F922" w14:textId="77777777" w:rsidR="00071115" w:rsidRPr="00D466B3" w:rsidRDefault="00071115" w:rsidP="00071115">
      <w:pPr>
        <w:jc w:val="both"/>
        <w:rPr>
          <w:rFonts w:ascii="Arial" w:hAnsi="Arial" w:cs="Arial"/>
          <w:lang w:val="en-US"/>
        </w:rPr>
      </w:pPr>
      <w:r w:rsidRPr="00D466B3">
        <w:rPr>
          <w:rFonts w:ascii="Arial" w:hAnsi="Arial" w:cs="Arial"/>
          <w:lang w:val="en-US"/>
        </w:rPr>
        <w:t>The purpose of this Report is to appoint members of the Stirling Hub Committee and adopt the terms of reference.  An alternative recommendation is provided to allow Council to consider the most expedient Council mechanism for dealing with strategic matters relating to precincts.</w:t>
      </w:r>
    </w:p>
    <w:p w14:paraId="39D05043" w14:textId="77777777" w:rsidR="00071115" w:rsidRPr="00D466B3" w:rsidRDefault="00071115" w:rsidP="00071115">
      <w:pPr>
        <w:jc w:val="both"/>
        <w:rPr>
          <w:rFonts w:ascii="Arial" w:hAnsi="Arial" w:cs="Arial"/>
          <w:b/>
          <w:szCs w:val="32"/>
          <w:lang w:val="en-US"/>
        </w:rPr>
      </w:pPr>
    </w:p>
    <w:p w14:paraId="07A3FC0D" w14:textId="77777777" w:rsidR="00071115" w:rsidRPr="00D466B3" w:rsidRDefault="00071115" w:rsidP="00071115">
      <w:pPr>
        <w:jc w:val="both"/>
        <w:rPr>
          <w:rFonts w:ascii="Arial" w:hAnsi="Arial" w:cs="Arial"/>
          <w:b/>
          <w:szCs w:val="32"/>
          <w:lang w:val="en-US"/>
        </w:rPr>
      </w:pPr>
    </w:p>
    <w:p w14:paraId="39092CCE" w14:textId="77777777" w:rsidR="00071115" w:rsidRPr="00D466B3" w:rsidRDefault="00071115" w:rsidP="00071115">
      <w:pPr>
        <w:jc w:val="both"/>
        <w:rPr>
          <w:rFonts w:ascii="Arial" w:hAnsi="Arial" w:cs="Arial"/>
          <w:b/>
          <w:sz w:val="28"/>
        </w:rPr>
      </w:pPr>
      <w:r w:rsidRPr="00D466B3">
        <w:rPr>
          <w:rFonts w:ascii="Arial" w:hAnsi="Arial" w:cs="Arial"/>
          <w:b/>
          <w:sz w:val="28"/>
        </w:rPr>
        <w:t>Recommendation to Council</w:t>
      </w:r>
    </w:p>
    <w:p w14:paraId="3008A983" w14:textId="77777777" w:rsidR="00071115" w:rsidRPr="00D466B3" w:rsidRDefault="00071115" w:rsidP="00071115">
      <w:pPr>
        <w:jc w:val="both"/>
        <w:rPr>
          <w:rFonts w:ascii="Arial" w:hAnsi="Arial" w:cs="Arial"/>
          <w:b/>
          <w:bCs/>
        </w:rPr>
      </w:pPr>
    </w:p>
    <w:p w14:paraId="575BD5CA" w14:textId="77777777" w:rsidR="00071115" w:rsidRPr="00D466B3" w:rsidRDefault="00071115" w:rsidP="00071115">
      <w:pPr>
        <w:jc w:val="both"/>
        <w:rPr>
          <w:rFonts w:ascii="Arial" w:hAnsi="Arial" w:cs="Arial"/>
          <w:b/>
        </w:rPr>
      </w:pPr>
      <w:r w:rsidRPr="00D466B3">
        <w:rPr>
          <w:rFonts w:ascii="Arial" w:hAnsi="Arial" w:cs="Arial"/>
          <w:b/>
        </w:rPr>
        <w:t>Council:</w:t>
      </w:r>
    </w:p>
    <w:p w14:paraId="79257FFE" w14:textId="77777777" w:rsidR="00071115" w:rsidRPr="00D466B3" w:rsidRDefault="00071115" w:rsidP="00071115">
      <w:pPr>
        <w:jc w:val="both"/>
        <w:rPr>
          <w:rFonts w:ascii="Arial" w:hAnsi="Arial" w:cs="Arial"/>
          <w:b/>
        </w:rPr>
      </w:pPr>
    </w:p>
    <w:p w14:paraId="2EAC3CC5" w14:textId="77777777" w:rsidR="00071115" w:rsidRPr="00D466B3" w:rsidRDefault="00071115" w:rsidP="00B410D2">
      <w:pPr>
        <w:numPr>
          <w:ilvl w:val="0"/>
          <w:numId w:val="23"/>
        </w:numPr>
        <w:ind w:left="709" w:hanging="720"/>
        <w:jc w:val="both"/>
        <w:rPr>
          <w:rFonts w:ascii="Arial" w:hAnsi="Arial" w:cs="Arial"/>
          <w:b/>
          <w:bCs/>
          <w:szCs w:val="24"/>
        </w:rPr>
      </w:pPr>
      <w:r w:rsidRPr="00D466B3">
        <w:rPr>
          <w:rFonts w:ascii="Arial" w:hAnsi="Arial" w:cs="Arial"/>
          <w:b/>
        </w:rPr>
        <w:t>Disbands the Captain Stirling Hub Committee;</w:t>
      </w:r>
    </w:p>
    <w:p w14:paraId="20A41108" w14:textId="77777777" w:rsidR="00071115" w:rsidRPr="00D466B3" w:rsidRDefault="00071115" w:rsidP="00071115">
      <w:pPr>
        <w:ind w:left="-11"/>
        <w:jc w:val="both"/>
        <w:rPr>
          <w:rFonts w:ascii="Arial" w:hAnsi="Arial" w:cs="Arial"/>
          <w:b/>
          <w:bCs/>
          <w:szCs w:val="24"/>
        </w:rPr>
      </w:pPr>
    </w:p>
    <w:p w14:paraId="512E33FA" w14:textId="77777777" w:rsidR="00071115" w:rsidRPr="00D466B3" w:rsidRDefault="00071115" w:rsidP="00B410D2">
      <w:pPr>
        <w:numPr>
          <w:ilvl w:val="0"/>
          <w:numId w:val="23"/>
        </w:numPr>
        <w:ind w:left="709" w:hanging="720"/>
        <w:jc w:val="both"/>
        <w:rPr>
          <w:rFonts w:ascii="Arial" w:hAnsi="Arial" w:cs="Arial"/>
          <w:b/>
          <w:bCs/>
          <w:szCs w:val="24"/>
        </w:rPr>
      </w:pPr>
      <w:r w:rsidRPr="00D466B3">
        <w:rPr>
          <w:rFonts w:ascii="Arial" w:hAnsi="Arial" w:cs="Arial"/>
          <w:b/>
        </w:rPr>
        <w:t>Establishes the Town Centre Precinct Advisory Group;</w:t>
      </w:r>
    </w:p>
    <w:p w14:paraId="748CD004" w14:textId="77777777" w:rsidR="00071115" w:rsidRPr="00D466B3" w:rsidRDefault="00071115" w:rsidP="00071115">
      <w:pPr>
        <w:ind w:left="-11"/>
        <w:jc w:val="both"/>
        <w:rPr>
          <w:rFonts w:ascii="Arial" w:hAnsi="Arial" w:cs="Arial"/>
          <w:b/>
          <w:bCs/>
          <w:szCs w:val="24"/>
        </w:rPr>
      </w:pPr>
    </w:p>
    <w:p w14:paraId="59150D42" w14:textId="77777777" w:rsidR="00071115" w:rsidRPr="00D466B3" w:rsidRDefault="00071115" w:rsidP="00B410D2">
      <w:pPr>
        <w:numPr>
          <w:ilvl w:val="0"/>
          <w:numId w:val="23"/>
        </w:numPr>
        <w:ind w:left="709" w:hanging="720"/>
        <w:jc w:val="both"/>
        <w:rPr>
          <w:rFonts w:ascii="Arial" w:hAnsi="Arial" w:cs="Arial"/>
          <w:b/>
          <w:bCs/>
          <w:szCs w:val="24"/>
        </w:rPr>
      </w:pPr>
      <w:r w:rsidRPr="00D466B3">
        <w:rPr>
          <w:rFonts w:ascii="Arial" w:hAnsi="Arial" w:cs="Arial"/>
          <w:b/>
        </w:rPr>
        <w:t>Appoints the following elected member (insert names) to the Captain Stirling Hub Advisory Group for the period ending immediately prior to the next Local Government elections in 2021;</w:t>
      </w:r>
    </w:p>
    <w:p w14:paraId="17AA74B8" w14:textId="77777777" w:rsidR="00071115" w:rsidRPr="00D466B3" w:rsidRDefault="00071115" w:rsidP="00071115">
      <w:pPr>
        <w:ind w:left="709"/>
        <w:jc w:val="both"/>
        <w:rPr>
          <w:rFonts w:ascii="Arial" w:hAnsi="Arial" w:cs="Arial"/>
          <w:b/>
        </w:rPr>
      </w:pPr>
    </w:p>
    <w:p w14:paraId="014C8539" w14:textId="77777777" w:rsidR="00071115" w:rsidRPr="00D466B3" w:rsidRDefault="00071115" w:rsidP="00B410D2">
      <w:pPr>
        <w:numPr>
          <w:ilvl w:val="0"/>
          <w:numId w:val="23"/>
        </w:numPr>
        <w:ind w:left="709" w:hanging="720"/>
        <w:jc w:val="both"/>
        <w:rPr>
          <w:rFonts w:ascii="Arial" w:hAnsi="Arial" w:cs="Arial"/>
          <w:b/>
        </w:rPr>
      </w:pPr>
      <w:r w:rsidRPr="00D466B3">
        <w:rPr>
          <w:rFonts w:ascii="Arial" w:hAnsi="Arial" w:cs="Arial"/>
          <w:b/>
        </w:rPr>
        <w:t>instructs the CEO to call for expressions of interest from the Community for two Community Members; and</w:t>
      </w:r>
    </w:p>
    <w:p w14:paraId="6F9F8F08" w14:textId="77777777" w:rsidR="00071115" w:rsidRPr="00D466B3" w:rsidRDefault="00071115" w:rsidP="00071115">
      <w:pPr>
        <w:ind w:left="720"/>
        <w:contextualSpacing/>
        <w:jc w:val="both"/>
        <w:rPr>
          <w:rFonts w:ascii="Arial" w:eastAsia="Calibri" w:hAnsi="Arial" w:cs="Arial"/>
          <w:b/>
          <w:bCs/>
          <w:szCs w:val="24"/>
          <w:lang w:eastAsia="en-AU"/>
        </w:rPr>
      </w:pPr>
    </w:p>
    <w:p w14:paraId="573F1001" w14:textId="77777777" w:rsidR="00071115" w:rsidRPr="00D466B3" w:rsidRDefault="00071115" w:rsidP="00B410D2">
      <w:pPr>
        <w:numPr>
          <w:ilvl w:val="0"/>
          <w:numId w:val="23"/>
        </w:numPr>
        <w:ind w:left="709" w:hanging="720"/>
        <w:jc w:val="both"/>
        <w:rPr>
          <w:rFonts w:ascii="Arial" w:hAnsi="Arial" w:cs="Arial"/>
          <w:b/>
        </w:rPr>
      </w:pPr>
      <w:r w:rsidRPr="00D466B3">
        <w:rPr>
          <w:rFonts w:ascii="Arial" w:hAnsi="Arial" w:cs="Arial"/>
          <w:b/>
        </w:rPr>
        <w:t>adopts the Terms of Reference of the Captain Stirling Hub Advisory Group as below.</w:t>
      </w:r>
    </w:p>
    <w:p w14:paraId="2955E389" w14:textId="77777777" w:rsidR="00071115" w:rsidRPr="00D466B3" w:rsidRDefault="00071115" w:rsidP="00071115">
      <w:pPr>
        <w:jc w:val="both"/>
        <w:rPr>
          <w:rFonts w:ascii="Arial" w:hAnsi="Arial" w:cs="Arial"/>
          <w:b/>
          <w:bCs/>
        </w:rPr>
      </w:pPr>
    </w:p>
    <w:p w14:paraId="5F06CB32" w14:textId="30FAE947" w:rsidR="00071115" w:rsidRPr="00D466B3" w:rsidRDefault="00071115" w:rsidP="00071115">
      <w:pPr>
        <w:ind w:left="720"/>
        <w:jc w:val="right"/>
        <w:rPr>
          <w:rFonts w:ascii="Arial" w:hAnsi="Arial" w:cs="Arial"/>
          <w:b/>
          <w:bCs/>
        </w:rPr>
      </w:pPr>
      <w:r w:rsidRPr="00D466B3">
        <w:rPr>
          <w:rFonts w:ascii="Arial" w:hAnsi="Arial" w:cs="Arial"/>
          <w:b/>
          <w:bCs/>
        </w:rPr>
        <w:t>ABSOLUTE MAJORITY REQUIRED</w:t>
      </w:r>
    </w:p>
    <w:p w14:paraId="22AE217F" w14:textId="77777777" w:rsidR="00071115" w:rsidRPr="00D466B3" w:rsidRDefault="00071115" w:rsidP="00071115">
      <w:pPr>
        <w:jc w:val="both"/>
        <w:rPr>
          <w:rFonts w:ascii="Arial" w:hAnsi="Arial" w:cs="Arial"/>
          <w:b/>
          <w:sz w:val="28"/>
        </w:rPr>
      </w:pPr>
    </w:p>
    <w:p w14:paraId="0D47C0EF" w14:textId="77777777" w:rsidR="00071115" w:rsidRPr="00D466B3" w:rsidRDefault="00071115" w:rsidP="00071115">
      <w:pPr>
        <w:jc w:val="both"/>
        <w:rPr>
          <w:rFonts w:ascii="Arial" w:hAnsi="Arial" w:cs="Arial"/>
          <w:b/>
          <w:sz w:val="28"/>
        </w:rPr>
      </w:pPr>
    </w:p>
    <w:p w14:paraId="14C1425B" w14:textId="77777777" w:rsidR="00071115" w:rsidRPr="00D466B3" w:rsidRDefault="00071115" w:rsidP="00071115">
      <w:pPr>
        <w:jc w:val="both"/>
        <w:rPr>
          <w:rFonts w:ascii="Arial" w:hAnsi="Arial" w:cs="Arial"/>
          <w:b/>
          <w:sz w:val="28"/>
        </w:rPr>
      </w:pPr>
      <w:r w:rsidRPr="00D466B3">
        <w:rPr>
          <w:rFonts w:ascii="Arial" w:hAnsi="Arial" w:cs="Arial"/>
          <w:b/>
          <w:sz w:val="28"/>
        </w:rPr>
        <w:t>Alternate Recommendation</w:t>
      </w:r>
    </w:p>
    <w:p w14:paraId="551B5302" w14:textId="77777777" w:rsidR="00071115" w:rsidRPr="00D466B3" w:rsidRDefault="00071115" w:rsidP="00071115">
      <w:pPr>
        <w:jc w:val="both"/>
        <w:rPr>
          <w:rFonts w:ascii="Arial" w:hAnsi="Arial" w:cs="Arial"/>
          <w:b/>
        </w:rPr>
      </w:pPr>
    </w:p>
    <w:p w14:paraId="144C452D" w14:textId="77777777" w:rsidR="00071115" w:rsidRPr="00D466B3" w:rsidRDefault="00071115" w:rsidP="00071115">
      <w:pPr>
        <w:jc w:val="both"/>
        <w:rPr>
          <w:rFonts w:ascii="Arial" w:hAnsi="Arial" w:cs="Arial"/>
          <w:b/>
          <w:bCs/>
          <w:szCs w:val="32"/>
          <w:lang w:val="en-US"/>
        </w:rPr>
      </w:pPr>
      <w:r w:rsidRPr="00D466B3">
        <w:rPr>
          <w:rFonts w:ascii="Arial" w:hAnsi="Arial" w:cs="Arial"/>
          <w:b/>
        </w:rPr>
        <w:t>Council instructs</w:t>
      </w:r>
      <w:r w:rsidRPr="00D466B3">
        <w:rPr>
          <w:rFonts w:ascii="Arial" w:hAnsi="Arial" w:cs="Arial"/>
          <w:b/>
          <w:bCs/>
          <w:szCs w:val="32"/>
          <w:lang w:val="en-US"/>
        </w:rPr>
        <w:t xml:space="preserve"> the Chief Executive Officer to provide a report to Council in December 2019 which considers appropriate Council representation for Strategic Planning matters including options of a formal committee, advisory group or other mechanisms, and proposed Terms of Reference.</w:t>
      </w:r>
    </w:p>
    <w:p w14:paraId="4D0693D5" w14:textId="77777777" w:rsidR="00071115" w:rsidRPr="00D466B3" w:rsidRDefault="00071115" w:rsidP="00071115">
      <w:pPr>
        <w:jc w:val="both"/>
        <w:rPr>
          <w:rFonts w:ascii="Arial" w:hAnsi="Arial" w:cs="Arial"/>
          <w:b/>
          <w:sz w:val="28"/>
        </w:rPr>
      </w:pPr>
      <w:r w:rsidRPr="00D466B3">
        <w:rPr>
          <w:rFonts w:ascii="Arial" w:hAnsi="Arial" w:cs="Arial"/>
          <w:b/>
          <w:sz w:val="28"/>
        </w:rPr>
        <w:lastRenderedPageBreak/>
        <w:t>Background</w:t>
      </w:r>
    </w:p>
    <w:p w14:paraId="10622CF8" w14:textId="77777777" w:rsidR="00071115" w:rsidRPr="00D466B3" w:rsidRDefault="00071115" w:rsidP="00071115">
      <w:pPr>
        <w:jc w:val="both"/>
        <w:rPr>
          <w:rFonts w:ascii="Arial" w:hAnsi="Arial" w:cs="Arial"/>
          <w:b/>
          <w:bCs/>
        </w:rPr>
      </w:pPr>
    </w:p>
    <w:p w14:paraId="2163F0B9" w14:textId="77777777" w:rsidR="00071115" w:rsidRPr="00D466B3" w:rsidRDefault="00071115" w:rsidP="00071115">
      <w:pPr>
        <w:jc w:val="both"/>
        <w:rPr>
          <w:rFonts w:ascii="Arial" w:hAnsi="Arial" w:cs="Arial"/>
        </w:rPr>
      </w:pPr>
      <w:r w:rsidRPr="00D466B3">
        <w:rPr>
          <w:rFonts w:ascii="Arial" w:hAnsi="Arial" w:cs="Arial"/>
        </w:rPr>
        <w:t>The Captain Stirling Hub Committee was established by Council on 25 May 2015.  It has operated as an advisory group rather than a Committee since then.</w:t>
      </w:r>
    </w:p>
    <w:p w14:paraId="1216BFC1" w14:textId="77777777" w:rsidR="00071115" w:rsidRPr="00D466B3" w:rsidRDefault="00071115" w:rsidP="00071115">
      <w:pPr>
        <w:jc w:val="both"/>
        <w:rPr>
          <w:rFonts w:ascii="Arial" w:hAnsi="Arial" w:cs="Arial"/>
          <w:b/>
          <w:bCs/>
        </w:rPr>
      </w:pPr>
    </w:p>
    <w:p w14:paraId="0DC6FABA" w14:textId="77777777" w:rsidR="00071115" w:rsidRPr="00D466B3" w:rsidRDefault="00071115" w:rsidP="00071115">
      <w:pPr>
        <w:jc w:val="both"/>
        <w:rPr>
          <w:rFonts w:ascii="Arial" w:hAnsi="Arial" w:cs="Arial"/>
          <w:szCs w:val="24"/>
          <w:lang w:val="en-US"/>
        </w:rPr>
      </w:pPr>
      <w:r w:rsidRPr="00D466B3">
        <w:rPr>
          <w:rFonts w:ascii="Arial" w:hAnsi="Arial" w:cs="Arial"/>
          <w:lang w:val="en-US"/>
        </w:rPr>
        <w:t xml:space="preserve">There are a number of precincts that require expedited strategic planning work.  It is proposed </w:t>
      </w:r>
      <w:r w:rsidRPr="00D466B3">
        <w:rPr>
          <w:rFonts w:ascii="Arial" w:hAnsi="Arial" w:cs="Arial"/>
          <w:szCs w:val="24"/>
          <w:lang w:val="en-US"/>
        </w:rPr>
        <w:t xml:space="preserve">that the Chief Executive Officer provide consideration of mechanisms for elected member participation in the engagement process for this work and report to Council in December 2019.  </w:t>
      </w:r>
    </w:p>
    <w:p w14:paraId="258D5A1C" w14:textId="77777777" w:rsidR="00071115" w:rsidRPr="00D466B3" w:rsidRDefault="00071115" w:rsidP="00071115">
      <w:pPr>
        <w:jc w:val="both"/>
        <w:rPr>
          <w:rFonts w:ascii="Arial" w:hAnsi="Arial" w:cs="Arial"/>
          <w:szCs w:val="24"/>
          <w:lang w:val="en-US"/>
        </w:rPr>
      </w:pPr>
    </w:p>
    <w:p w14:paraId="3AC6A1EA" w14:textId="77777777" w:rsidR="00071115" w:rsidRPr="00D466B3" w:rsidRDefault="00071115" w:rsidP="00071115">
      <w:pPr>
        <w:jc w:val="both"/>
        <w:rPr>
          <w:rFonts w:ascii="Arial" w:hAnsi="Arial" w:cs="Arial"/>
          <w:szCs w:val="24"/>
          <w:lang w:val="en-US"/>
        </w:rPr>
      </w:pPr>
      <w:r w:rsidRPr="00D466B3">
        <w:rPr>
          <w:rFonts w:ascii="Arial" w:hAnsi="Arial" w:cs="Arial"/>
          <w:szCs w:val="24"/>
          <w:lang w:val="en-US"/>
        </w:rPr>
        <w:t>Matters to be considered included:</w:t>
      </w:r>
    </w:p>
    <w:p w14:paraId="713E5B42" w14:textId="77777777" w:rsidR="00071115" w:rsidRPr="00D466B3" w:rsidRDefault="00071115" w:rsidP="00071115">
      <w:pPr>
        <w:jc w:val="both"/>
        <w:rPr>
          <w:rFonts w:ascii="Arial" w:hAnsi="Arial" w:cs="Arial"/>
          <w:szCs w:val="24"/>
          <w:lang w:val="en-US"/>
        </w:rPr>
      </w:pPr>
    </w:p>
    <w:p w14:paraId="003FD73C"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Agility.  With the City prioritizing the development of the precinct policy work and the need for quick engagement, elected member engagement mechanism needs to be agile and responsive to the developing strategic planning work;</w:t>
      </w:r>
    </w:p>
    <w:p w14:paraId="2C30CDC6"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The ability for all elected members to participate in the engagement process at a level of their choosing; and</w:t>
      </w:r>
    </w:p>
    <w:p w14:paraId="6752E884" w14:textId="77777777" w:rsidR="00071115" w:rsidRPr="00D466B3" w:rsidRDefault="00071115" w:rsidP="00B410D2">
      <w:pPr>
        <w:numPr>
          <w:ilvl w:val="0"/>
          <w:numId w:val="24"/>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 xml:space="preserve">Whether the mechanism is the same for each precinct or area varies depending on the location or the nature of the strategic planning matter.  </w:t>
      </w:r>
    </w:p>
    <w:p w14:paraId="72AEF208" w14:textId="77777777" w:rsidR="00071115" w:rsidRPr="00D466B3" w:rsidRDefault="00071115" w:rsidP="00071115">
      <w:pPr>
        <w:jc w:val="both"/>
        <w:rPr>
          <w:rFonts w:ascii="Arial" w:hAnsi="Arial" w:cs="Arial"/>
          <w:szCs w:val="24"/>
          <w:lang w:val="en-US"/>
        </w:rPr>
      </w:pPr>
    </w:p>
    <w:p w14:paraId="3C881431" w14:textId="77777777" w:rsidR="00071115" w:rsidRPr="00D466B3" w:rsidRDefault="00071115" w:rsidP="00071115">
      <w:pPr>
        <w:jc w:val="both"/>
        <w:rPr>
          <w:rFonts w:ascii="Arial" w:hAnsi="Arial" w:cs="Arial"/>
          <w:szCs w:val="24"/>
          <w:lang w:val="en-US"/>
        </w:rPr>
      </w:pPr>
      <w:r w:rsidRPr="00D466B3">
        <w:rPr>
          <w:rFonts w:ascii="Arial" w:hAnsi="Arial" w:cs="Arial"/>
          <w:szCs w:val="24"/>
          <w:lang w:val="en-US"/>
        </w:rPr>
        <w:t xml:space="preserve">It is vital to Council decision making and for efficient and effective development of the strategic planning processes that there are not two disconnected strategic planning processes occurring concurrently.  </w:t>
      </w:r>
    </w:p>
    <w:p w14:paraId="4B7B7C3C" w14:textId="77777777" w:rsidR="00071115" w:rsidRPr="00D466B3" w:rsidRDefault="00071115" w:rsidP="00071115">
      <w:pPr>
        <w:jc w:val="both"/>
        <w:rPr>
          <w:rFonts w:ascii="Arial" w:hAnsi="Arial" w:cs="Arial"/>
          <w:szCs w:val="32"/>
          <w:lang w:val="en-US"/>
        </w:rPr>
      </w:pPr>
    </w:p>
    <w:p w14:paraId="5B59DADE" w14:textId="77777777" w:rsidR="00071115" w:rsidRPr="00D466B3" w:rsidRDefault="00071115" w:rsidP="00071115">
      <w:pPr>
        <w:jc w:val="both"/>
        <w:rPr>
          <w:rFonts w:ascii="Arial" w:hAnsi="Arial" w:cs="Arial"/>
          <w:lang w:val="en-US"/>
        </w:rPr>
      </w:pPr>
      <w:r w:rsidRPr="00D466B3">
        <w:rPr>
          <w:rFonts w:ascii="Arial" w:hAnsi="Arial" w:cs="Arial"/>
          <w:lang w:val="en-US"/>
        </w:rPr>
        <w:t xml:space="preserve">The alternative recommendation is provided for Council to consider the best mechanism for it to progress the broader strategic planning issues across the City of Nedlands.  </w:t>
      </w:r>
    </w:p>
    <w:p w14:paraId="212E6505" w14:textId="77777777" w:rsidR="00071115" w:rsidRPr="00D466B3" w:rsidRDefault="00071115" w:rsidP="00071115">
      <w:pPr>
        <w:jc w:val="both"/>
        <w:rPr>
          <w:rFonts w:ascii="Arial" w:hAnsi="Arial" w:cs="Arial"/>
          <w:b/>
          <w:sz w:val="28"/>
        </w:rPr>
      </w:pPr>
    </w:p>
    <w:p w14:paraId="0BE639A6" w14:textId="77777777" w:rsidR="00071115" w:rsidRPr="00D466B3" w:rsidRDefault="00071115" w:rsidP="00071115">
      <w:pPr>
        <w:jc w:val="both"/>
        <w:rPr>
          <w:rFonts w:ascii="Arial" w:hAnsi="Arial" w:cs="Arial"/>
          <w:b/>
        </w:rPr>
      </w:pPr>
      <w:r w:rsidRPr="00D466B3">
        <w:rPr>
          <w:rFonts w:ascii="Arial" w:hAnsi="Arial" w:cs="Arial"/>
          <w:b/>
        </w:rPr>
        <w:t>Previous Council Decisions</w:t>
      </w:r>
    </w:p>
    <w:p w14:paraId="1A3E5E10" w14:textId="77777777" w:rsidR="00071115" w:rsidRPr="00D466B3" w:rsidRDefault="00071115" w:rsidP="00071115">
      <w:pPr>
        <w:jc w:val="both"/>
        <w:rPr>
          <w:rFonts w:ascii="Arial" w:hAnsi="Arial" w:cs="Arial"/>
          <w:b/>
        </w:rPr>
      </w:pPr>
    </w:p>
    <w:p w14:paraId="65AB4D99" w14:textId="77777777" w:rsidR="00071115" w:rsidRPr="00D466B3" w:rsidRDefault="00071115" w:rsidP="00071115">
      <w:pPr>
        <w:jc w:val="both"/>
        <w:rPr>
          <w:rFonts w:ascii="Arial" w:hAnsi="Arial" w:cs="Arial"/>
          <w:bCs/>
        </w:rPr>
      </w:pPr>
      <w:r w:rsidRPr="00D466B3">
        <w:rPr>
          <w:rFonts w:ascii="Arial" w:hAnsi="Arial" w:cs="Arial"/>
          <w:bCs/>
        </w:rPr>
        <w:t>At the Council Meeting of 26</w:t>
      </w:r>
      <w:r w:rsidRPr="00D466B3">
        <w:rPr>
          <w:rFonts w:ascii="Arial" w:hAnsi="Arial" w:cs="Arial"/>
          <w:bCs/>
          <w:vertAlign w:val="superscript"/>
        </w:rPr>
        <w:t>th</w:t>
      </w:r>
      <w:r w:rsidRPr="00D466B3">
        <w:rPr>
          <w:rFonts w:ascii="Arial" w:hAnsi="Arial" w:cs="Arial"/>
          <w:bCs/>
        </w:rPr>
        <w:t xml:space="preserve"> May 2015 Council resolved the following:</w:t>
      </w:r>
    </w:p>
    <w:p w14:paraId="77CCD2DA" w14:textId="77777777" w:rsidR="00071115" w:rsidRPr="00D466B3" w:rsidRDefault="00071115" w:rsidP="00071115">
      <w:pPr>
        <w:jc w:val="both"/>
        <w:rPr>
          <w:rFonts w:ascii="Arial" w:hAnsi="Arial" w:cs="Arial"/>
          <w:bCs/>
        </w:rPr>
      </w:pPr>
    </w:p>
    <w:p w14:paraId="07C1E119" w14:textId="77777777" w:rsidR="00071115" w:rsidRPr="00D466B3" w:rsidRDefault="00071115" w:rsidP="00071115">
      <w:pPr>
        <w:jc w:val="both"/>
        <w:rPr>
          <w:rFonts w:ascii="Arial" w:hAnsi="Arial" w:cs="Arial"/>
          <w:bCs/>
        </w:rPr>
      </w:pPr>
      <w:r w:rsidRPr="00D466B3">
        <w:rPr>
          <w:rFonts w:ascii="Arial" w:hAnsi="Arial" w:cs="Arial"/>
          <w:bCs/>
        </w:rPr>
        <w:t>“Council Resolution</w:t>
      </w:r>
    </w:p>
    <w:p w14:paraId="33E51EC6" w14:textId="77777777" w:rsidR="00071115" w:rsidRPr="00D466B3" w:rsidRDefault="00071115" w:rsidP="00071115">
      <w:pPr>
        <w:jc w:val="both"/>
        <w:rPr>
          <w:rFonts w:ascii="Arial" w:hAnsi="Arial" w:cs="Arial"/>
          <w:bCs/>
          <w:u w:val="single"/>
        </w:rPr>
      </w:pPr>
    </w:p>
    <w:p w14:paraId="77DA6F96"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The City establishes a Steering Committee for the purpose of the Captain Stirling Local Hub Study, comprising of 2 Melvista Ward members; 2 Community members and the Mayor, ex-officio plus a Councillor from the Hollywood ward;</w:t>
      </w:r>
    </w:p>
    <w:p w14:paraId="11F7CFA5" w14:textId="77777777" w:rsidR="00071115" w:rsidRPr="00D466B3" w:rsidRDefault="00071115" w:rsidP="00071115">
      <w:pPr>
        <w:ind w:left="720" w:hanging="720"/>
        <w:contextualSpacing/>
        <w:jc w:val="both"/>
        <w:rPr>
          <w:rFonts w:ascii="Arial" w:eastAsia="Calibri" w:hAnsi="Arial" w:cs="Arial"/>
          <w:bCs/>
          <w:szCs w:val="24"/>
          <w:lang w:eastAsia="en-AU"/>
        </w:rPr>
      </w:pPr>
    </w:p>
    <w:p w14:paraId="6AE5B40C"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establishment of the Steering Committee, development of its terms of reference and its activation will occur at a time that best fits with the processes around the completion of the Local Planning Strategy and Town Planning Scheme No.3; and</w:t>
      </w:r>
    </w:p>
    <w:p w14:paraId="093918AA" w14:textId="77777777" w:rsidR="00071115" w:rsidRPr="00D466B3" w:rsidRDefault="00071115" w:rsidP="00071115">
      <w:pPr>
        <w:ind w:left="720" w:hanging="720"/>
        <w:jc w:val="both"/>
        <w:rPr>
          <w:rFonts w:ascii="Arial" w:hAnsi="Arial" w:cs="Arial"/>
          <w:bCs/>
          <w:szCs w:val="24"/>
        </w:rPr>
      </w:pPr>
    </w:p>
    <w:p w14:paraId="6E73DF3D" w14:textId="77777777" w:rsidR="00071115" w:rsidRPr="00D466B3" w:rsidRDefault="00071115" w:rsidP="00B410D2">
      <w:pPr>
        <w:numPr>
          <w:ilvl w:val="0"/>
          <w:numId w:val="22"/>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Steering Committee comprise of Mayor Hipkins; Councillors James, Hay and Wetherall and the Committee appoint Community Members.”</w:t>
      </w:r>
    </w:p>
    <w:p w14:paraId="6E480AD0" w14:textId="77777777" w:rsidR="00071115" w:rsidRPr="00D466B3" w:rsidRDefault="00071115" w:rsidP="00071115">
      <w:pPr>
        <w:jc w:val="both"/>
        <w:rPr>
          <w:rFonts w:ascii="Arial" w:hAnsi="Arial" w:cs="Arial"/>
          <w:b/>
        </w:rPr>
      </w:pPr>
    </w:p>
    <w:p w14:paraId="5CD3BDE1" w14:textId="77777777" w:rsidR="00071115" w:rsidRPr="00D466B3" w:rsidRDefault="00071115" w:rsidP="00071115">
      <w:pPr>
        <w:jc w:val="both"/>
        <w:rPr>
          <w:rFonts w:ascii="Arial" w:hAnsi="Arial" w:cs="Arial"/>
          <w:b/>
          <w:bCs/>
          <w:szCs w:val="32"/>
          <w:lang w:val="en-US"/>
        </w:rPr>
      </w:pPr>
      <w:r w:rsidRPr="00D466B3">
        <w:rPr>
          <w:rFonts w:ascii="Arial" w:hAnsi="Arial" w:cs="Arial"/>
          <w:b/>
          <w:bCs/>
          <w:szCs w:val="32"/>
          <w:lang w:val="en-US"/>
        </w:rPr>
        <w:t>Terms of Reference</w:t>
      </w:r>
    </w:p>
    <w:p w14:paraId="4228455E" w14:textId="77777777" w:rsidR="00071115" w:rsidRPr="00D466B3" w:rsidRDefault="00071115" w:rsidP="00071115">
      <w:pPr>
        <w:jc w:val="both"/>
        <w:rPr>
          <w:rFonts w:ascii="Arial" w:hAnsi="Arial" w:cs="Arial"/>
          <w:szCs w:val="32"/>
          <w:lang w:val="en-US"/>
        </w:rPr>
      </w:pPr>
    </w:p>
    <w:p w14:paraId="1DF9FED1" w14:textId="77777777" w:rsidR="00071115" w:rsidRPr="00D466B3" w:rsidRDefault="00071115" w:rsidP="00071115">
      <w:pPr>
        <w:jc w:val="both"/>
        <w:rPr>
          <w:rFonts w:ascii="Arial" w:hAnsi="Arial" w:cs="Arial"/>
          <w:szCs w:val="32"/>
          <w:lang w:val="en-US"/>
        </w:rPr>
      </w:pPr>
      <w:r w:rsidRPr="00D466B3">
        <w:rPr>
          <w:rFonts w:ascii="Arial" w:hAnsi="Arial" w:cs="Arial"/>
          <w:szCs w:val="32"/>
          <w:lang w:val="en-US"/>
        </w:rPr>
        <w:t>The current Captain Stirling Hub Committee terms of reference have not been endorsed by Council.  However, they have been agreed by the Committee, as follows:</w:t>
      </w:r>
    </w:p>
    <w:p w14:paraId="1AB15F56" w14:textId="77777777" w:rsidR="00071115" w:rsidRPr="00D466B3" w:rsidRDefault="00071115" w:rsidP="00071115">
      <w:pPr>
        <w:autoSpaceDE w:val="0"/>
        <w:autoSpaceDN w:val="0"/>
        <w:adjustRightInd w:val="0"/>
        <w:jc w:val="both"/>
        <w:rPr>
          <w:rFonts w:ascii="Arial" w:hAnsi="Arial" w:cs="Arial"/>
          <w:b/>
          <w:bCs/>
          <w:szCs w:val="24"/>
        </w:rPr>
      </w:pPr>
    </w:p>
    <w:p w14:paraId="21A31DB1" w14:textId="77777777" w:rsidR="00071115" w:rsidRPr="00D466B3" w:rsidRDefault="00071115" w:rsidP="00071115">
      <w:pPr>
        <w:autoSpaceDE w:val="0"/>
        <w:autoSpaceDN w:val="0"/>
        <w:adjustRightInd w:val="0"/>
        <w:jc w:val="both"/>
        <w:rPr>
          <w:rFonts w:ascii="Arial" w:hAnsi="Arial" w:cs="Arial"/>
          <w:bCs/>
          <w:szCs w:val="24"/>
        </w:rPr>
      </w:pPr>
      <w:r w:rsidRPr="00D466B3">
        <w:rPr>
          <w:rFonts w:ascii="Arial" w:hAnsi="Arial" w:cs="Arial"/>
          <w:bCs/>
          <w:szCs w:val="24"/>
        </w:rPr>
        <w:t>“</w:t>
      </w:r>
      <w:r w:rsidRPr="00D466B3">
        <w:rPr>
          <w:rFonts w:ascii="Arial" w:hAnsi="Arial" w:cs="Arial"/>
          <w:b/>
          <w:szCs w:val="24"/>
        </w:rPr>
        <w:t xml:space="preserve">Status </w:t>
      </w:r>
    </w:p>
    <w:p w14:paraId="09B6D2AA" w14:textId="77777777" w:rsidR="00071115" w:rsidRPr="00D466B3" w:rsidRDefault="00071115" w:rsidP="00071115">
      <w:pPr>
        <w:autoSpaceDE w:val="0"/>
        <w:autoSpaceDN w:val="0"/>
        <w:adjustRightInd w:val="0"/>
        <w:jc w:val="both"/>
        <w:rPr>
          <w:rFonts w:ascii="Arial" w:hAnsi="Arial" w:cs="Arial"/>
          <w:bCs/>
          <w:szCs w:val="24"/>
          <w:u w:val="single"/>
        </w:rPr>
      </w:pPr>
    </w:p>
    <w:p w14:paraId="45BC828C" w14:textId="77777777" w:rsidR="00071115" w:rsidRPr="00D466B3" w:rsidRDefault="00071115" w:rsidP="00071115">
      <w:pPr>
        <w:autoSpaceDE w:val="0"/>
        <w:autoSpaceDN w:val="0"/>
        <w:adjustRightInd w:val="0"/>
        <w:jc w:val="both"/>
        <w:rPr>
          <w:rFonts w:ascii="Arial" w:hAnsi="Arial" w:cs="Arial"/>
          <w:szCs w:val="24"/>
        </w:rPr>
      </w:pPr>
      <w:r w:rsidRPr="00D466B3">
        <w:rPr>
          <w:rFonts w:ascii="Arial" w:hAnsi="Arial" w:cs="Arial"/>
          <w:szCs w:val="24"/>
        </w:rPr>
        <w:t xml:space="preserve">As an informal advisory committee, the committee can determine its own terms of reference and </w:t>
      </w:r>
      <w:r w:rsidRPr="00D466B3">
        <w:rPr>
          <w:rFonts w:ascii="Arial" w:hAnsi="Arial" w:cs="Arial"/>
          <w:i/>
          <w:szCs w:val="24"/>
        </w:rPr>
        <w:t xml:space="preserve">modus operandi, </w:t>
      </w:r>
      <w:r w:rsidRPr="00D466B3">
        <w:rPr>
          <w:rFonts w:ascii="Arial" w:hAnsi="Arial" w:cs="Arial"/>
          <w:szCs w:val="24"/>
        </w:rPr>
        <w:t>without the need to comply with the Council Standing Orders or other requirements of the Local Government Act 1995.</w:t>
      </w:r>
    </w:p>
    <w:p w14:paraId="6BE916F0" w14:textId="77777777" w:rsidR="00071115" w:rsidRPr="00D466B3" w:rsidRDefault="00071115" w:rsidP="00071115">
      <w:pPr>
        <w:autoSpaceDE w:val="0"/>
        <w:autoSpaceDN w:val="0"/>
        <w:adjustRightInd w:val="0"/>
        <w:jc w:val="both"/>
        <w:rPr>
          <w:rFonts w:ascii="Arial" w:hAnsi="Arial" w:cs="Arial"/>
          <w:bCs/>
          <w:szCs w:val="24"/>
          <w:u w:val="single"/>
        </w:rPr>
      </w:pPr>
    </w:p>
    <w:p w14:paraId="6821EC79"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Purpose</w:t>
      </w:r>
    </w:p>
    <w:p w14:paraId="7879BE63" w14:textId="77777777" w:rsidR="00071115" w:rsidRPr="00D466B3" w:rsidRDefault="00071115" w:rsidP="00071115">
      <w:pPr>
        <w:autoSpaceDE w:val="0"/>
        <w:autoSpaceDN w:val="0"/>
        <w:adjustRightInd w:val="0"/>
        <w:jc w:val="both"/>
        <w:rPr>
          <w:rFonts w:ascii="Arial" w:hAnsi="Arial" w:cs="Arial"/>
          <w:b/>
          <w:bCs/>
          <w:szCs w:val="24"/>
        </w:rPr>
      </w:pPr>
    </w:p>
    <w:p w14:paraId="7189D366" w14:textId="77777777" w:rsidR="00071115" w:rsidRPr="00D466B3" w:rsidRDefault="00071115" w:rsidP="00071115">
      <w:pPr>
        <w:autoSpaceDE w:val="0"/>
        <w:autoSpaceDN w:val="0"/>
        <w:adjustRightInd w:val="0"/>
        <w:jc w:val="both"/>
        <w:rPr>
          <w:rFonts w:ascii="Arial" w:hAnsi="Arial" w:cs="Arial"/>
          <w:szCs w:val="24"/>
        </w:rPr>
      </w:pPr>
      <w:r w:rsidRPr="00D466B3">
        <w:rPr>
          <w:rFonts w:ascii="Arial" w:hAnsi="Arial" w:cs="Arial"/>
          <w:szCs w:val="24"/>
        </w:rPr>
        <w:t>To provide advice to Council with regard to the planning of the Captain Stirling Local Hub.</w:t>
      </w:r>
    </w:p>
    <w:p w14:paraId="4F7FDE93" w14:textId="77777777" w:rsidR="00071115" w:rsidRPr="00D466B3" w:rsidRDefault="00071115" w:rsidP="00071115">
      <w:pPr>
        <w:jc w:val="both"/>
        <w:rPr>
          <w:rFonts w:ascii="Arial" w:hAnsi="Arial" w:cs="Arial"/>
          <w:szCs w:val="24"/>
        </w:rPr>
      </w:pPr>
    </w:p>
    <w:p w14:paraId="778A843E"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Scope</w:t>
      </w:r>
    </w:p>
    <w:p w14:paraId="18002C5F" w14:textId="77777777" w:rsidR="00071115" w:rsidRPr="00D466B3" w:rsidRDefault="00071115" w:rsidP="00071115">
      <w:pPr>
        <w:autoSpaceDE w:val="0"/>
        <w:autoSpaceDN w:val="0"/>
        <w:adjustRightInd w:val="0"/>
        <w:jc w:val="both"/>
        <w:rPr>
          <w:rFonts w:ascii="Arial" w:hAnsi="Arial" w:cs="Arial"/>
          <w:bCs/>
          <w:szCs w:val="24"/>
          <w:u w:val="single"/>
        </w:rPr>
      </w:pPr>
    </w:p>
    <w:p w14:paraId="59B2F713"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determine the boundaries of the study area, which may include a core and outer study area.</w:t>
      </w:r>
    </w:p>
    <w:p w14:paraId="41BD8771" w14:textId="77777777" w:rsidR="00071115" w:rsidRPr="00D466B3" w:rsidRDefault="00071115" w:rsidP="00071115">
      <w:pPr>
        <w:autoSpaceDE w:val="0"/>
        <w:autoSpaceDN w:val="0"/>
        <w:adjustRightInd w:val="0"/>
        <w:jc w:val="both"/>
        <w:rPr>
          <w:rFonts w:ascii="Arial" w:hAnsi="Arial" w:cs="Arial"/>
          <w:bCs/>
          <w:szCs w:val="24"/>
        </w:rPr>
      </w:pPr>
    </w:p>
    <w:p w14:paraId="1F01D757"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consider appropriate design parameters for development within the study area, which may include:</w:t>
      </w:r>
    </w:p>
    <w:p w14:paraId="24AEDD8E" w14:textId="77777777" w:rsidR="00071115" w:rsidRPr="00D466B3" w:rsidRDefault="00071115" w:rsidP="00071115">
      <w:pPr>
        <w:ind w:left="720"/>
        <w:contextualSpacing/>
        <w:jc w:val="both"/>
        <w:rPr>
          <w:rFonts w:ascii="Arial" w:eastAsia="Calibri" w:hAnsi="Arial" w:cs="Arial"/>
          <w:bCs/>
          <w:szCs w:val="24"/>
          <w:lang w:eastAsia="en-AU"/>
        </w:rPr>
      </w:pPr>
    </w:p>
    <w:p w14:paraId="637645DC"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Access</w:t>
      </w:r>
    </w:p>
    <w:p w14:paraId="4B62E861"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 Use</w:t>
      </w:r>
    </w:p>
    <w:p w14:paraId="2C79BAD0"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Character and Built Form, including building height and setbacks</w:t>
      </w:r>
    </w:p>
    <w:p w14:paraId="550094C7"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Heritage Protection</w:t>
      </w:r>
    </w:p>
    <w:p w14:paraId="1258809F"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 xml:space="preserve">Car Parking </w:t>
      </w:r>
    </w:p>
    <w:p w14:paraId="684AFD92" w14:textId="77777777" w:rsidR="00071115" w:rsidRPr="00D466B3" w:rsidRDefault="00071115" w:rsidP="00B410D2">
      <w:pPr>
        <w:numPr>
          <w:ilvl w:val="1"/>
          <w:numId w:val="25"/>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Landscaping</w:t>
      </w:r>
    </w:p>
    <w:p w14:paraId="1FEEB184" w14:textId="77777777" w:rsidR="00071115" w:rsidRPr="00D466B3" w:rsidRDefault="00071115" w:rsidP="00071115">
      <w:pPr>
        <w:autoSpaceDE w:val="0"/>
        <w:autoSpaceDN w:val="0"/>
        <w:adjustRightInd w:val="0"/>
        <w:ind w:left="1440"/>
        <w:contextualSpacing/>
        <w:jc w:val="both"/>
        <w:rPr>
          <w:rFonts w:ascii="Arial" w:eastAsia="Calibri" w:hAnsi="Arial" w:cs="Arial"/>
          <w:bCs/>
          <w:szCs w:val="24"/>
          <w:lang w:eastAsia="en-AU"/>
        </w:rPr>
      </w:pPr>
    </w:p>
    <w:p w14:paraId="231CE8E0"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may prepare a preferred structure plan for the study area, illustrating major elements to be included in any detailed plans.</w:t>
      </w:r>
    </w:p>
    <w:p w14:paraId="271E9DA3" w14:textId="77777777" w:rsidR="00071115" w:rsidRPr="00D466B3" w:rsidRDefault="00071115" w:rsidP="00071115">
      <w:pPr>
        <w:autoSpaceDE w:val="0"/>
        <w:autoSpaceDN w:val="0"/>
        <w:adjustRightInd w:val="0"/>
        <w:ind w:left="720"/>
        <w:contextualSpacing/>
        <w:jc w:val="both"/>
        <w:rPr>
          <w:rFonts w:ascii="Arial" w:eastAsia="Calibri" w:hAnsi="Arial" w:cs="Arial"/>
          <w:bCs/>
          <w:szCs w:val="24"/>
          <w:lang w:eastAsia="en-AU"/>
        </w:rPr>
      </w:pPr>
    </w:p>
    <w:p w14:paraId="5C923BE6" w14:textId="77777777" w:rsidR="00071115" w:rsidRPr="00D466B3" w:rsidRDefault="00071115" w:rsidP="00B410D2">
      <w:pPr>
        <w:numPr>
          <w:ilvl w:val="0"/>
          <w:numId w:val="25"/>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give priority to the protection of the quality of the adjoining residential environment.</w:t>
      </w:r>
    </w:p>
    <w:p w14:paraId="7110BD8B" w14:textId="77777777" w:rsidR="00071115" w:rsidRPr="00D466B3" w:rsidRDefault="00071115" w:rsidP="00071115">
      <w:pPr>
        <w:autoSpaceDE w:val="0"/>
        <w:autoSpaceDN w:val="0"/>
        <w:adjustRightInd w:val="0"/>
        <w:jc w:val="both"/>
        <w:rPr>
          <w:rFonts w:ascii="Arial" w:hAnsi="Arial" w:cs="Arial"/>
          <w:bCs/>
          <w:szCs w:val="24"/>
          <w:u w:val="single"/>
        </w:rPr>
      </w:pPr>
    </w:p>
    <w:p w14:paraId="2A447947" w14:textId="77777777" w:rsidR="00071115" w:rsidRPr="00D466B3" w:rsidRDefault="00071115" w:rsidP="00071115">
      <w:pPr>
        <w:autoSpaceDE w:val="0"/>
        <w:autoSpaceDN w:val="0"/>
        <w:adjustRightInd w:val="0"/>
        <w:jc w:val="both"/>
        <w:rPr>
          <w:rFonts w:ascii="Arial" w:hAnsi="Arial" w:cs="Arial"/>
          <w:b/>
          <w:szCs w:val="24"/>
        </w:rPr>
      </w:pPr>
      <w:r w:rsidRPr="00D466B3">
        <w:rPr>
          <w:rFonts w:ascii="Arial" w:hAnsi="Arial" w:cs="Arial"/>
          <w:b/>
          <w:szCs w:val="24"/>
        </w:rPr>
        <w:t>Membership</w:t>
      </w:r>
    </w:p>
    <w:p w14:paraId="1FED7555" w14:textId="77777777" w:rsidR="00071115" w:rsidRPr="00D466B3" w:rsidRDefault="00071115" w:rsidP="00071115">
      <w:pPr>
        <w:autoSpaceDE w:val="0"/>
        <w:autoSpaceDN w:val="0"/>
        <w:adjustRightInd w:val="0"/>
        <w:jc w:val="both"/>
        <w:rPr>
          <w:rFonts w:ascii="Arial" w:hAnsi="Arial" w:cs="Arial"/>
          <w:bCs/>
          <w:szCs w:val="24"/>
          <w:u w:val="single"/>
        </w:rPr>
      </w:pPr>
    </w:p>
    <w:p w14:paraId="73BAFDDD"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membership of the committee shall comprise the Mayor, two Councillors from the Melvista Ward (being Councillors James and Hay), one Councillor from the Hollywood Ward (being Councillor Wetherall) and two non-Councillor Members, being residents of the City of Nedlands, appointed by the committee.</w:t>
      </w:r>
    </w:p>
    <w:p w14:paraId="67AA0C22" w14:textId="77777777" w:rsidR="00071115" w:rsidRPr="00D466B3" w:rsidRDefault="00071115" w:rsidP="00071115">
      <w:pPr>
        <w:autoSpaceDE w:val="0"/>
        <w:autoSpaceDN w:val="0"/>
        <w:adjustRightInd w:val="0"/>
        <w:ind w:left="567" w:hanging="567"/>
        <w:jc w:val="both"/>
        <w:rPr>
          <w:rFonts w:ascii="Arial" w:hAnsi="Arial" w:cs="Arial"/>
          <w:szCs w:val="24"/>
        </w:rPr>
      </w:pPr>
    </w:p>
    <w:p w14:paraId="01A05025"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committee may if it considers it appropriate allow deputies to the members of the committee.</w:t>
      </w:r>
    </w:p>
    <w:p w14:paraId="7E2F3C1B" w14:textId="77777777" w:rsidR="00071115" w:rsidRPr="00D466B3" w:rsidRDefault="00071115" w:rsidP="00071115">
      <w:pPr>
        <w:autoSpaceDE w:val="0"/>
        <w:autoSpaceDN w:val="0"/>
        <w:adjustRightInd w:val="0"/>
        <w:ind w:left="567" w:hanging="567"/>
        <w:jc w:val="both"/>
        <w:rPr>
          <w:rFonts w:ascii="Arial" w:hAnsi="Arial" w:cs="Arial"/>
          <w:szCs w:val="24"/>
        </w:rPr>
      </w:pPr>
    </w:p>
    <w:p w14:paraId="7521DF81" w14:textId="77777777" w:rsidR="00071115"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lastRenderedPageBreak/>
        <w:t>If a vacancy on the committee occurs for whatever reason, then the committee may appoint a replacement in accordance with the same arrangements as for the original appointment.</w:t>
      </w:r>
    </w:p>
    <w:p w14:paraId="2F883B72" w14:textId="77777777" w:rsidR="00071115" w:rsidRPr="00D466B3" w:rsidRDefault="00071115" w:rsidP="00071115">
      <w:pPr>
        <w:autoSpaceDE w:val="0"/>
        <w:autoSpaceDN w:val="0"/>
        <w:adjustRightInd w:val="0"/>
        <w:contextualSpacing/>
        <w:jc w:val="both"/>
        <w:rPr>
          <w:rFonts w:ascii="Arial" w:eastAsia="Calibri" w:hAnsi="Arial" w:cs="Arial"/>
          <w:szCs w:val="24"/>
          <w:lang w:eastAsia="en-AU"/>
        </w:rPr>
      </w:pPr>
    </w:p>
    <w:p w14:paraId="185D4754" w14:textId="77777777" w:rsidR="00071115" w:rsidRPr="00D466B3" w:rsidRDefault="00071115" w:rsidP="00B410D2">
      <w:pPr>
        <w:numPr>
          <w:ilvl w:val="0"/>
          <w:numId w:val="26"/>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quorum for a meeting shall be four.”</w:t>
      </w:r>
    </w:p>
    <w:p w14:paraId="4D861CDC" w14:textId="77777777" w:rsidR="00071115" w:rsidRPr="00D466B3" w:rsidRDefault="00071115" w:rsidP="00071115">
      <w:pPr>
        <w:ind w:left="720"/>
        <w:contextualSpacing/>
        <w:rPr>
          <w:rFonts w:ascii="Arial" w:eastAsia="Calibri" w:hAnsi="Arial" w:cs="Arial"/>
          <w:szCs w:val="24"/>
          <w:lang w:eastAsia="en-AU"/>
        </w:rPr>
      </w:pPr>
    </w:p>
    <w:p w14:paraId="2D0DF85E" w14:textId="77777777" w:rsidR="00071115" w:rsidRPr="00D466B3" w:rsidRDefault="00071115" w:rsidP="00071115">
      <w:pPr>
        <w:ind w:left="720"/>
        <w:contextualSpacing/>
        <w:rPr>
          <w:rFonts w:ascii="Arial" w:eastAsia="Calibri" w:hAnsi="Arial" w:cs="Arial"/>
          <w:szCs w:val="24"/>
          <w:lang w:eastAsia="en-AU"/>
        </w:rPr>
      </w:pPr>
    </w:p>
    <w:p w14:paraId="0BFDFCD4" w14:textId="77777777" w:rsidR="00071115" w:rsidRPr="00D466B3" w:rsidRDefault="00071115" w:rsidP="00071115">
      <w:pPr>
        <w:autoSpaceDE w:val="0"/>
        <w:autoSpaceDN w:val="0"/>
        <w:adjustRightInd w:val="0"/>
        <w:rPr>
          <w:rFonts w:ascii="Arial" w:hAnsi="Arial" w:cs="Arial"/>
          <w:szCs w:val="24"/>
        </w:rPr>
      </w:pPr>
      <w:r w:rsidRPr="00D466B3">
        <w:rPr>
          <w:rFonts w:ascii="Arial" w:hAnsi="Arial" w:cs="Arial"/>
          <w:szCs w:val="24"/>
        </w:rPr>
        <w:t xml:space="preserve">There are several issues with the Terms of Reference, as agreed by the committee. </w:t>
      </w:r>
    </w:p>
    <w:p w14:paraId="29D8F9DA" w14:textId="77777777" w:rsidR="00071115" w:rsidRPr="00D466B3" w:rsidRDefault="00071115" w:rsidP="00071115">
      <w:pPr>
        <w:autoSpaceDE w:val="0"/>
        <w:autoSpaceDN w:val="0"/>
        <w:adjustRightInd w:val="0"/>
        <w:rPr>
          <w:rFonts w:ascii="Arial" w:hAnsi="Arial" w:cs="Arial"/>
          <w:szCs w:val="24"/>
        </w:rPr>
      </w:pPr>
    </w:p>
    <w:p w14:paraId="03F5F9D0"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It is considered best practice for Council to approve all terms of reference, including those of Advisory Groups, as it currently does with all its committees.</w:t>
      </w:r>
    </w:p>
    <w:p w14:paraId="0E7D5D55" w14:textId="77777777" w:rsidR="00071115" w:rsidRPr="00D466B3" w:rsidRDefault="00071115" w:rsidP="00071115">
      <w:pPr>
        <w:autoSpaceDE w:val="0"/>
        <w:autoSpaceDN w:val="0"/>
        <w:adjustRightInd w:val="0"/>
        <w:ind w:left="567" w:hanging="567"/>
        <w:contextualSpacing/>
        <w:jc w:val="both"/>
        <w:rPr>
          <w:rFonts w:ascii="Arial" w:eastAsia="Calibri" w:hAnsi="Arial" w:cs="Arial"/>
          <w:sz w:val="28"/>
          <w:szCs w:val="28"/>
          <w:lang w:eastAsia="en-AU"/>
        </w:rPr>
      </w:pPr>
    </w:p>
    <w:p w14:paraId="7A724544"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There are fundamental principles relating to accountability and transparency that are in the Standing Orders and the Local Government Act 1995, which make the reference to determining its own modus operandi and dispensing with the need to comply with the standing orders and Local Government Act 1995 ill-advisable and potentially in breach of the Local Government Act 1995.  An example is declarations of interest.</w:t>
      </w:r>
    </w:p>
    <w:p w14:paraId="0CD8352C" w14:textId="77777777" w:rsidR="00071115" w:rsidRPr="00D466B3" w:rsidRDefault="00071115" w:rsidP="00071115">
      <w:pPr>
        <w:autoSpaceDE w:val="0"/>
        <w:autoSpaceDN w:val="0"/>
        <w:adjustRightInd w:val="0"/>
        <w:rPr>
          <w:rFonts w:ascii="Arial" w:hAnsi="Arial" w:cs="Arial"/>
          <w:sz w:val="28"/>
          <w:szCs w:val="28"/>
        </w:rPr>
      </w:pPr>
    </w:p>
    <w:p w14:paraId="5D7C8903" w14:textId="77777777" w:rsidR="00071115" w:rsidRPr="00D466B3" w:rsidRDefault="00071115" w:rsidP="00B410D2">
      <w:pPr>
        <w:numPr>
          <w:ilvl w:val="0"/>
          <w:numId w:val="27"/>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In terms of Scope</w:t>
      </w:r>
    </w:p>
    <w:p w14:paraId="0DA1227E" w14:textId="77777777" w:rsidR="00071115" w:rsidRPr="00D466B3" w:rsidRDefault="00071115" w:rsidP="00071115">
      <w:pPr>
        <w:ind w:left="720"/>
        <w:contextualSpacing/>
        <w:rPr>
          <w:rFonts w:ascii="Arial" w:eastAsia="Calibri" w:hAnsi="Arial" w:cs="Arial"/>
          <w:sz w:val="28"/>
          <w:szCs w:val="28"/>
          <w:lang w:eastAsia="en-AU"/>
        </w:rPr>
      </w:pPr>
    </w:p>
    <w:p w14:paraId="79B4EC8C"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the Town Centre precinct area is the preferred boundary of the study area;</w:t>
      </w:r>
    </w:p>
    <w:p w14:paraId="2CE3C094"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ability for the committee to prepare its own structure plan can only be </w:t>
      </w:r>
      <w:r w:rsidRPr="00D466B3">
        <w:rPr>
          <w:rFonts w:ascii="Arial" w:eastAsia="Calibri" w:hAnsi="Arial" w:cs="Arial"/>
          <w:b/>
          <w:szCs w:val="28"/>
          <w:lang w:eastAsia="en-AU"/>
        </w:rPr>
        <w:t>by delegation of Council</w:t>
      </w:r>
      <w:r w:rsidRPr="00D466B3">
        <w:rPr>
          <w:rFonts w:ascii="Arial" w:eastAsia="Calibri" w:hAnsi="Arial" w:cs="Arial"/>
          <w:szCs w:val="28"/>
          <w:lang w:eastAsia="en-AU"/>
        </w:rPr>
        <w:t>.  This work is operational in nature and there is no budgetary or administrative support determined by Council.  Running an administrative process alongside this process would be inefficient and potentially extremely confusing for the community.</w:t>
      </w:r>
    </w:p>
    <w:p w14:paraId="385FC236" w14:textId="77777777" w:rsidR="00071115" w:rsidRPr="00D466B3" w:rsidRDefault="00071115" w:rsidP="00B410D2">
      <w:pPr>
        <w:numPr>
          <w:ilvl w:val="1"/>
          <w:numId w:val="27"/>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w:t>
      </w:r>
      <w:r w:rsidRPr="00D466B3">
        <w:rPr>
          <w:rFonts w:ascii="Arial" w:eastAsia="Calibri" w:hAnsi="Arial" w:cs="Arial"/>
          <w:bCs/>
          <w:szCs w:val="24"/>
          <w:lang w:eastAsia="en-AU"/>
        </w:rPr>
        <w:t xml:space="preserve">priority in the Scope is to the protection of the quality of the adjoining residential environment. </w:t>
      </w:r>
      <w:r w:rsidRPr="00D466B3">
        <w:rPr>
          <w:rFonts w:ascii="Arial" w:eastAsia="Calibri" w:hAnsi="Arial" w:cs="Arial"/>
          <w:szCs w:val="28"/>
          <w:lang w:eastAsia="en-AU"/>
        </w:rPr>
        <w:t>Any scope priorities should be considered and endorsed by Council.</w:t>
      </w:r>
    </w:p>
    <w:p w14:paraId="4CAA604B" w14:textId="77777777" w:rsidR="00071115" w:rsidRPr="00D466B3" w:rsidRDefault="00071115" w:rsidP="00071115">
      <w:pPr>
        <w:autoSpaceDE w:val="0"/>
        <w:autoSpaceDN w:val="0"/>
        <w:adjustRightInd w:val="0"/>
        <w:rPr>
          <w:rFonts w:ascii="Arial" w:hAnsi="Arial" w:cs="Arial"/>
          <w:szCs w:val="28"/>
        </w:rPr>
      </w:pPr>
      <w:r w:rsidRPr="00D466B3">
        <w:rPr>
          <w:rFonts w:ascii="Arial" w:hAnsi="Arial" w:cs="Arial"/>
          <w:szCs w:val="28"/>
        </w:rPr>
        <w:t xml:space="preserve"> </w:t>
      </w:r>
    </w:p>
    <w:p w14:paraId="3F3CEC72" w14:textId="77777777" w:rsidR="00071115" w:rsidRPr="00D466B3" w:rsidRDefault="00071115" w:rsidP="00071115">
      <w:pPr>
        <w:autoSpaceDE w:val="0"/>
        <w:autoSpaceDN w:val="0"/>
        <w:adjustRightInd w:val="0"/>
        <w:jc w:val="both"/>
        <w:rPr>
          <w:rFonts w:ascii="Arial" w:hAnsi="Arial" w:cs="Arial"/>
          <w:sz w:val="28"/>
          <w:szCs w:val="28"/>
        </w:rPr>
      </w:pPr>
      <w:r w:rsidRPr="00D466B3">
        <w:rPr>
          <w:rFonts w:ascii="Arial" w:hAnsi="Arial" w:cs="Arial"/>
          <w:szCs w:val="28"/>
        </w:rPr>
        <w:t>The above-mentioned issues relating to the existing Terms of Reference are of sufficient consequence to provide the alternative recommendation with the inclusion of development of appropriate Terms of Reference.  It is noted that a policy on Advisory Group is due to come before the elected members within a month.</w:t>
      </w:r>
    </w:p>
    <w:p w14:paraId="1F47AB08" w14:textId="77777777" w:rsidR="00071115" w:rsidRPr="00185636" w:rsidRDefault="00071115" w:rsidP="00071115"/>
    <w:p w14:paraId="1B790EAD" w14:textId="77777777" w:rsidR="00071115" w:rsidRDefault="00071115" w:rsidP="00B410D2">
      <w:pPr>
        <w:numPr>
          <w:ilvl w:val="0"/>
          <w:numId w:val="1"/>
        </w:numPr>
        <w:tabs>
          <w:tab w:val="clear" w:pos="720"/>
        </w:tabs>
        <w:ind w:left="0" w:hanging="851"/>
        <w:rPr>
          <w:rFonts w:ascii="Arial" w:hAnsi="Arial" w:cs="Arial"/>
          <w:szCs w:val="24"/>
        </w:rPr>
      </w:pPr>
      <w:r w:rsidRPr="00071115">
        <w:rPr>
          <w:rFonts w:ascii="Arial" w:hAnsi="Arial" w:cs="Arial"/>
          <w:b/>
          <w:szCs w:val="24"/>
          <w:highlight w:val="lightGray"/>
        </w:rPr>
        <w:br w:type="page"/>
      </w:r>
      <w:r w:rsidRPr="00EC3894">
        <w:rPr>
          <w:rFonts w:ascii="Arial" w:hAnsi="Arial" w:cs="Arial"/>
          <w:b/>
          <w:kern w:val="28"/>
          <w:szCs w:val="24"/>
        </w:rPr>
        <w:lastRenderedPageBreak/>
        <w:t>Appointment</w:t>
      </w:r>
      <w:r w:rsidRPr="00EC3894">
        <w:rPr>
          <w:rFonts w:ascii="Arial" w:hAnsi="Arial" w:cs="Arial"/>
          <w:szCs w:val="24"/>
        </w:rPr>
        <w:t xml:space="preserve"> </w:t>
      </w:r>
      <w:r w:rsidRPr="00086DA2">
        <w:rPr>
          <w:rFonts w:ascii="Arial" w:hAnsi="Arial" w:cs="Arial"/>
          <w:b/>
          <w:bCs/>
          <w:szCs w:val="24"/>
        </w:rPr>
        <w:t>of Members to External Committees &amp; Internal Working Groups</w:t>
      </w:r>
      <w:r w:rsidRPr="00086DA2">
        <w:rPr>
          <w:rFonts w:ascii="Arial" w:hAnsi="Arial" w:cs="Arial"/>
          <w:szCs w:val="24"/>
        </w:rPr>
        <w:t xml:space="preserve"> </w:t>
      </w:r>
    </w:p>
    <w:p w14:paraId="0E34C23E" w14:textId="77777777" w:rsidR="00071115" w:rsidRDefault="00071115" w:rsidP="00071115">
      <w:pPr>
        <w:rPr>
          <w:rFonts w:ascii="Arial" w:hAnsi="Arial" w:cs="Arial"/>
          <w:szCs w:val="24"/>
        </w:rPr>
      </w:pPr>
    </w:p>
    <w:p w14:paraId="190C6B44" w14:textId="77777777" w:rsidR="00071115" w:rsidRDefault="00071115" w:rsidP="00B410D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22222482"/>
      <w:bookmarkStart w:id="23" w:name="_Toc23517938"/>
      <w:r>
        <w:rPr>
          <w:rFonts w:ascii="Arial" w:hAnsi="Arial" w:cs="Arial"/>
          <w:sz w:val="24"/>
          <w:szCs w:val="24"/>
          <w:u w:val="none"/>
        </w:rPr>
        <w:t>Lake Claremont Committee</w:t>
      </w:r>
      <w:bookmarkEnd w:id="22"/>
      <w:bookmarkEnd w:id="23"/>
    </w:p>
    <w:p w14:paraId="0C7BBFA9" w14:textId="77777777" w:rsidR="00071115" w:rsidRDefault="00071115" w:rsidP="000711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047"/>
      </w:tblGrid>
      <w:tr w:rsidR="00320792" w:rsidRPr="003047DB" w14:paraId="30FB41F9" w14:textId="77777777" w:rsidTr="00843366">
        <w:tc>
          <w:tcPr>
            <w:tcW w:w="2164" w:type="dxa"/>
            <w:shd w:val="clear" w:color="auto" w:fill="auto"/>
          </w:tcPr>
          <w:p w14:paraId="02747377"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487E5121" w14:textId="3C343394" w:rsidR="00071115" w:rsidRPr="00843366" w:rsidRDefault="002A280E"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3047DB" w14:paraId="27062CEA" w14:textId="77777777" w:rsidTr="00843366">
        <w:tc>
          <w:tcPr>
            <w:tcW w:w="2164" w:type="dxa"/>
            <w:shd w:val="clear" w:color="auto" w:fill="auto"/>
          </w:tcPr>
          <w:p w14:paraId="321EB5EA"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5F359E49"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3047DB" w14:paraId="0331A413" w14:textId="77777777" w:rsidTr="00843366">
        <w:tc>
          <w:tcPr>
            <w:tcW w:w="2164" w:type="dxa"/>
            <w:shd w:val="clear" w:color="auto" w:fill="auto"/>
          </w:tcPr>
          <w:p w14:paraId="32F5D10B"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1B616A2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 Nil.</w:t>
            </w:r>
          </w:p>
        </w:tc>
      </w:tr>
      <w:tr w:rsidR="00320792" w:rsidRPr="003047DB" w14:paraId="54CA1120" w14:textId="77777777" w:rsidTr="00843366">
        <w:tc>
          <w:tcPr>
            <w:tcW w:w="2164" w:type="dxa"/>
            <w:shd w:val="clear" w:color="auto" w:fill="auto"/>
          </w:tcPr>
          <w:p w14:paraId="22701AD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41C2447C"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3047DB" w14:paraId="40D401FA" w14:textId="77777777" w:rsidTr="00843366">
        <w:tc>
          <w:tcPr>
            <w:tcW w:w="2164" w:type="dxa"/>
            <w:shd w:val="clear" w:color="auto" w:fill="auto"/>
          </w:tcPr>
          <w:p w14:paraId="66FFEEC9"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03788005"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205CBC93" w14:textId="77777777" w:rsidR="00071115" w:rsidRPr="003047DB" w:rsidRDefault="00071115" w:rsidP="00071115">
      <w:pPr>
        <w:jc w:val="both"/>
        <w:rPr>
          <w:rFonts w:ascii="Arial" w:hAnsi="Arial" w:cs="Arial"/>
          <w:b/>
          <w:szCs w:val="32"/>
          <w:lang w:val="en-US"/>
        </w:rPr>
      </w:pPr>
    </w:p>
    <w:p w14:paraId="20BB0455" w14:textId="77777777" w:rsidR="00071115" w:rsidRPr="003047DB" w:rsidRDefault="00071115" w:rsidP="00071115">
      <w:pPr>
        <w:rPr>
          <w:rFonts w:ascii="Arial" w:hAnsi="Arial" w:cs="Arial"/>
          <w:b/>
          <w:sz w:val="28"/>
        </w:rPr>
      </w:pPr>
      <w:r w:rsidRPr="003047DB">
        <w:rPr>
          <w:rFonts w:ascii="Arial" w:hAnsi="Arial" w:cs="Arial"/>
          <w:b/>
          <w:sz w:val="28"/>
        </w:rPr>
        <w:t>Executive Summary</w:t>
      </w:r>
    </w:p>
    <w:p w14:paraId="41A1FBCF" w14:textId="77777777" w:rsidR="00071115" w:rsidRPr="003047DB" w:rsidRDefault="00071115" w:rsidP="00071115">
      <w:pPr>
        <w:jc w:val="both"/>
        <w:rPr>
          <w:rFonts w:ascii="Arial" w:hAnsi="Arial" w:cs="Arial"/>
          <w:b/>
        </w:rPr>
      </w:pPr>
    </w:p>
    <w:p w14:paraId="7E46003F" w14:textId="77777777" w:rsidR="00071115" w:rsidRPr="003047DB" w:rsidRDefault="00071115" w:rsidP="00071115">
      <w:pPr>
        <w:jc w:val="both"/>
        <w:rPr>
          <w:rFonts w:ascii="Arial" w:hAnsi="Arial" w:cs="Arial"/>
        </w:rPr>
      </w:pPr>
      <w:r w:rsidRPr="003047DB">
        <w:rPr>
          <w:rFonts w:ascii="Arial" w:hAnsi="Arial" w:cs="Arial"/>
        </w:rPr>
        <w:t>The purpose of this report is to appoint members of the Lake Claremont Committee. Previously, Council resolved to appoint Councillor Smyth as the Delegate and Councillor de Lacy as Deputy Delegate.</w:t>
      </w:r>
    </w:p>
    <w:p w14:paraId="5E847F19" w14:textId="77777777" w:rsidR="00071115" w:rsidRDefault="00071115" w:rsidP="00071115">
      <w:pPr>
        <w:rPr>
          <w:rFonts w:ascii="Arial" w:hAnsi="Arial" w:cs="Arial"/>
          <w:b/>
        </w:rPr>
      </w:pPr>
    </w:p>
    <w:p w14:paraId="1C0CD8FF" w14:textId="77777777" w:rsidR="00071115" w:rsidRPr="003047DB" w:rsidRDefault="00071115" w:rsidP="00071115">
      <w:pPr>
        <w:rPr>
          <w:rFonts w:ascii="Arial" w:hAnsi="Arial" w:cs="Arial"/>
          <w:b/>
        </w:rPr>
      </w:pPr>
    </w:p>
    <w:p w14:paraId="33ED6C3B" w14:textId="77777777" w:rsidR="00071115" w:rsidRPr="003047DB" w:rsidRDefault="00071115" w:rsidP="00071115">
      <w:pPr>
        <w:rPr>
          <w:rFonts w:ascii="Arial" w:hAnsi="Arial" w:cs="Arial"/>
          <w:b/>
          <w:sz w:val="28"/>
        </w:rPr>
      </w:pPr>
      <w:r w:rsidRPr="003047DB">
        <w:rPr>
          <w:rFonts w:ascii="Arial" w:hAnsi="Arial" w:cs="Arial"/>
          <w:b/>
          <w:sz w:val="28"/>
        </w:rPr>
        <w:t>Recommendation to Council</w:t>
      </w:r>
    </w:p>
    <w:p w14:paraId="365DD2C0" w14:textId="77777777" w:rsidR="00071115" w:rsidRPr="003047DB" w:rsidRDefault="00071115" w:rsidP="00071115">
      <w:pPr>
        <w:rPr>
          <w:rFonts w:ascii="Arial" w:hAnsi="Arial" w:cs="Arial"/>
          <w:b/>
        </w:rPr>
      </w:pPr>
    </w:p>
    <w:p w14:paraId="486AD5E2" w14:textId="77777777" w:rsidR="00071115" w:rsidRPr="003047DB" w:rsidRDefault="00071115" w:rsidP="00071115">
      <w:pPr>
        <w:jc w:val="both"/>
        <w:rPr>
          <w:rFonts w:ascii="Arial" w:hAnsi="Arial" w:cs="Arial"/>
          <w:b/>
        </w:rPr>
      </w:pPr>
      <w:r w:rsidRPr="003047DB">
        <w:rPr>
          <w:rFonts w:ascii="Arial" w:hAnsi="Arial" w:cs="Arial"/>
          <w:b/>
        </w:rPr>
        <w:t>Council appoints one (1) Councillor as delegate and one (1) Councillor be appointed as deputy delegate to the Lake Claremont Committee for a period ending immediately prior to the next Local Government Elections 2021.</w:t>
      </w:r>
    </w:p>
    <w:p w14:paraId="459C198A" w14:textId="77777777" w:rsidR="00071115" w:rsidRPr="003047DB" w:rsidRDefault="00071115" w:rsidP="00071115">
      <w:pPr>
        <w:rPr>
          <w:rFonts w:ascii="Arial" w:hAnsi="Arial" w:cs="Arial"/>
          <w:b/>
        </w:rPr>
      </w:pPr>
    </w:p>
    <w:p w14:paraId="108CA631" w14:textId="77777777" w:rsidR="00071115" w:rsidRPr="003047DB" w:rsidRDefault="00071115" w:rsidP="00071115">
      <w:pPr>
        <w:ind w:left="720"/>
        <w:jc w:val="right"/>
        <w:rPr>
          <w:rFonts w:ascii="Arial" w:hAnsi="Arial" w:cs="Arial"/>
          <w:b/>
        </w:rPr>
      </w:pPr>
      <w:r w:rsidRPr="003047DB">
        <w:rPr>
          <w:rFonts w:ascii="Arial" w:hAnsi="Arial" w:cs="Arial"/>
          <w:b/>
        </w:rPr>
        <w:t>ABSOLUTE MAJORITY VOTE REQUIRED</w:t>
      </w:r>
    </w:p>
    <w:p w14:paraId="7ED05E38" w14:textId="77777777" w:rsidR="00071115" w:rsidRDefault="00071115" w:rsidP="00071115">
      <w:pPr>
        <w:jc w:val="both"/>
        <w:rPr>
          <w:rFonts w:ascii="Arial" w:hAnsi="Arial" w:cs="Arial"/>
          <w:szCs w:val="32"/>
          <w:lang w:val="en-US"/>
        </w:rPr>
      </w:pPr>
    </w:p>
    <w:p w14:paraId="1ABB81EF" w14:textId="77777777" w:rsidR="00071115" w:rsidRPr="003047DB" w:rsidRDefault="00071115" w:rsidP="00071115">
      <w:pPr>
        <w:jc w:val="both"/>
        <w:rPr>
          <w:rFonts w:ascii="Arial" w:hAnsi="Arial" w:cs="Arial"/>
          <w:szCs w:val="32"/>
          <w:lang w:val="en-US"/>
        </w:rPr>
      </w:pPr>
    </w:p>
    <w:p w14:paraId="26745D68" w14:textId="77777777" w:rsidR="00071115" w:rsidRPr="003047DB" w:rsidRDefault="00071115" w:rsidP="00071115">
      <w:pPr>
        <w:jc w:val="both"/>
        <w:rPr>
          <w:rFonts w:ascii="Arial" w:hAnsi="Arial" w:cs="Arial"/>
          <w:b/>
          <w:sz w:val="28"/>
          <w:szCs w:val="32"/>
          <w:lang w:val="en-US"/>
        </w:rPr>
      </w:pPr>
      <w:r w:rsidRPr="003047DB">
        <w:rPr>
          <w:rFonts w:ascii="Arial" w:hAnsi="Arial" w:cs="Arial"/>
          <w:b/>
          <w:sz w:val="28"/>
          <w:szCs w:val="32"/>
          <w:lang w:val="en-US"/>
        </w:rPr>
        <w:t>Discussion/Overview</w:t>
      </w:r>
    </w:p>
    <w:p w14:paraId="59301F5E" w14:textId="77777777" w:rsidR="00071115" w:rsidRPr="003047DB" w:rsidRDefault="00071115" w:rsidP="00071115">
      <w:pPr>
        <w:jc w:val="both"/>
        <w:rPr>
          <w:rFonts w:ascii="Arial" w:hAnsi="Arial" w:cs="Arial"/>
          <w:szCs w:val="32"/>
          <w:lang w:val="en-US"/>
        </w:rPr>
      </w:pPr>
    </w:p>
    <w:p w14:paraId="26304905" w14:textId="77777777" w:rsidR="00071115" w:rsidRPr="003047DB" w:rsidRDefault="00071115" w:rsidP="00071115">
      <w:pPr>
        <w:jc w:val="both"/>
        <w:rPr>
          <w:rFonts w:ascii="Arial" w:hAnsi="Arial" w:cs="Arial"/>
          <w:b/>
          <w:sz w:val="28"/>
        </w:rPr>
      </w:pPr>
      <w:r w:rsidRPr="003047DB">
        <w:rPr>
          <w:rFonts w:ascii="Arial" w:hAnsi="Arial" w:cs="Arial"/>
          <w:b/>
          <w:sz w:val="28"/>
        </w:rPr>
        <w:t>Background</w:t>
      </w:r>
    </w:p>
    <w:p w14:paraId="256DFF90" w14:textId="77777777" w:rsidR="00071115" w:rsidRPr="003047DB" w:rsidRDefault="00071115" w:rsidP="00071115">
      <w:pPr>
        <w:jc w:val="both"/>
        <w:rPr>
          <w:rFonts w:ascii="Arial" w:hAnsi="Arial" w:cs="Arial"/>
          <w:b/>
        </w:rPr>
      </w:pPr>
    </w:p>
    <w:p w14:paraId="07F1FA61" w14:textId="77777777" w:rsidR="00071115" w:rsidRPr="003047DB" w:rsidRDefault="00071115" w:rsidP="00071115">
      <w:pPr>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691EFE27" w14:textId="77777777" w:rsidR="00071115" w:rsidRPr="00D25F72" w:rsidRDefault="00071115" w:rsidP="00071115"/>
    <w:p w14:paraId="650910BB" w14:textId="77777777" w:rsidR="00071115" w:rsidRPr="00D25F72" w:rsidRDefault="00071115" w:rsidP="00B410D2">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24" w:name="_Toc22222483"/>
      <w:bookmarkStart w:id="25" w:name="_Toc23517939"/>
      <w:r w:rsidRPr="00D25F72">
        <w:rPr>
          <w:rFonts w:ascii="Arial" w:hAnsi="Arial" w:cs="Arial"/>
          <w:sz w:val="24"/>
          <w:szCs w:val="22"/>
          <w:u w:val="none"/>
        </w:rPr>
        <w:lastRenderedPageBreak/>
        <w:t>Development Assessment Panels – City of Nedlands Nomination of Members</w:t>
      </w:r>
      <w:bookmarkEnd w:id="24"/>
      <w:bookmarkEnd w:id="25"/>
    </w:p>
    <w:p w14:paraId="27D3CBB9" w14:textId="77777777" w:rsidR="00071115" w:rsidRDefault="00071115" w:rsidP="0007111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200"/>
      </w:tblGrid>
      <w:tr w:rsidR="00320792" w:rsidRPr="00252486" w14:paraId="75053619" w14:textId="77777777" w:rsidTr="00843366">
        <w:tc>
          <w:tcPr>
            <w:tcW w:w="2164" w:type="dxa"/>
            <w:shd w:val="clear" w:color="auto" w:fill="auto"/>
          </w:tcPr>
          <w:p w14:paraId="033B405E"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Council</w:t>
            </w:r>
          </w:p>
        </w:tc>
        <w:tc>
          <w:tcPr>
            <w:tcW w:w="6200" w:type="dxa"/>
            <w:shd w:val="clear" w:color="auto" w:fill="auto"/>
          </w:tcPr>
          <w:p w14:paraId="1321068E" w14:textId="03B8F6EF" w:rsidR="00071115" w:rsidRPr="00843366" w:rsidRDefault="002A280E" w:rsidP="00843366">
            <w:pPr>
              <w:jc w:val="both"/>
              <w:rPr>
                <w:rFonts w:ascii="Arial" w:eastAsia="Calibri" w:hAnsi="Arial" w:cs="Arial"/>
                <w:szCs w:val="28"/>
              </w:rPr>
            </w:pPr>
            <w:r w:rsidRPr="00843366">
              <w:rPr>
                <w:rFonts w:ascii="Arial" w:eastAsia="Calibri" w:hAnsi="Arial" w:cs="Arial"/>
                <w:szCs w:val="28"/>
              </w:rPr>
              <w:t>5 November 2019</w:t>
            </w:r>
          </w:p>
        </w:tc>
      </w:tr>
      <w:tr w:rsidR="00320792" w:rsidRPr="00252486" w14:paraId="3BDDE880" w14:textId="77777777" w:rsidTr="00843366">
        <w:tc>
          <w:tcPr>
            <w:tcW w:w="2164" w:type="dxa"/>
            <w:shd w:val="clear" w:color="auto" w:fill="auto"/>
          </w:tcPr>
          <w:p w14:paraId="63F95CFC"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Applicant</w:t>
            </w:r>
          </w:p>
        </w:tc>
        <w:tc>
          <w:tcPr>
            <w:tcW w:w="6200" w:type="dxa"/>
            <w:shd w:val="clear" w:color="auto" w:fill="auto"/>
          </w:tcPr>
          <w:p w14:paraId="70710BC8"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 xml:space="preserve">City of Nedlands </w:t>
            </w:r>
          </w:p>
        </w:tc>
      </w:tr>
      <w:tr w:rsidR="00320792" w:rsidRPr="00252486" w14:paraId="3DEB8D1D" w14:textId="77777777" w:rsidTr="00843366">
        <w:tc>
          <w:tcPr>
            <w:tcW w:w="2164" w:type="dxa"/>
            <w:shd w:val="clear" w:color="auto" w:fill="auto"/>
          </w:tcPr>
          <w:p w14:paraId="4B2D3F41"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 xml:space="preserve">Employee Disclosure under </w:t>
            </w:r>
            <w:r w:rsidRPr="00843366">
              <w:rPr>
                <w:rFonts w:ascii="Arial" w:eastAsia="Calibri" w:hAnsi="Arial" w:cs="Arial"/>
                <w:b/>
                <w:i/>
                <w:szCs w:val="28"/>
              </w:rPr>
              <w:t>section 5.70 Local Government Act 1995</w:t>
            </w:r>
          </w:p>
        </w:tc>
        <w:tc>
          <w:tcPr>
            <w:tcW w:w="6200" w:type="dxa"/>
            <w:shd w:val="clear" w:color="auto" w:fill="auto"/>
          </w:tcPr>
          <w:p w14:paraId="21E088C4"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Nil.</w:t>
            </w:r>
          </w:p>
        </w:tc>
      </w:tr>
      <w:tr w:rsidR="00320792" w:rsidRPr="00252486" w14:paraId="745DA2E0" w14:textId="77777777" w:rsidTr="00843366">
        <w:tc>
          <w:tcPr>
            <w:tcW w:w="2164" w:type="dxa"/>
            <w:shd w:val="clear" w:color="auto" w:fill="auto"/>
          </w:tcPr>
          <w:p w14:paraId="10915712"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CEO</w:t>
            </w:r>
          </w:p>
        </w:tc>
        <w:tc>
          <w:tcPr>
            <w:tcW w:w="6200" w:type="dxa"/>
            <w:shd w:val="clear" w:color="auto" w:fill="auto"/>
          </w:tcPr>
          <w:p w14:paraId="32C61698" w14:textId="77777777" w:rsidR="00071115" w:rsidRPr="00843366" w:rsidRDefault="00071115" w:rsidP="00843366">
            <w:pPr>
              <w:jc w:val="both"/>
              <w:rPr>
                <w:rFonts w:ascii="Arial" w:eastAsia="Calibri" w:hAnsi="Arial" w:cs="Arial"/>
                <w:szCs w:val="28"/>
              </w:rPr>
            </w:pPr>
            <w:r w:rsidRPr="00843366">
              <w:rPr>
                <w:rFonts w:ascii="Arial" w:eastAsia="Calibri" w:hAnsi="Arial" w:cs="Arial"/>
                <w:szCs w:val="28"/>
              </w:rPr>
              <w:t>Mark Goodlet</w:t>
            </w:r>
          </w:p>
        </w:tc>
      </w:tr>
      <w:tr w:rsidR="00320792" w:rsidRPr="00252486" w14:paraId="35D8E91B" w14:textId="77777777" w:rsidTr="00843366">
        <w:tc>
          <w:tcPr>
            <w:tcW w:w="2164" w:type="dxa"/>
            <w:shd w:val="clear" w:color="auto" w:fill="auto"/>
          </w:tcPr>
          <w:p w14:paraId="473E6D86" w14:textId="77777777" w:rsidR="00071115" w:rsidRPr="00843366" w:rsidRDefault="00071115" w:rsidP="00843366">
            <w:pPr>
              <w:jc w:val="both"/>
              <w:rPr>
                <w:rFonts w:ascii="Arial" w:eastAsia="Calibri" w:hAnsi="Arial" w:cs="Arial"/>
                <w:b/>
                <w:szCs w:val="28"/>
              </w:rPr>
            </w:pPr>
            <w:r w:rsidRPr="00843366">
              <w:rPr>
                <w:rFonts w:ascii="Arial" w:eastAsia="Calibri" w:hAnsi="Arial" w:cs="Arial"/>
                <w:b/>
                <w:szCs w:val="28"/>
              </w:rPr>
              <w:t>Attachments</w:t>
            </w:r>
          </w:p>
        </w:tc>
        <w:tc>
          <w:tcPr>
            <w:tcW w:w="6200" w:type="dxa"/>
            <w:shd w:val="clear" w:color="auto" w:fill="auto"/>
          </w:tcPr>
          <w:p w14:paraId="40FC9B26" w14:textId="77777777" w:rsidR="00071115" w:rsidRPr="00843366" w:rsidRDefault="00071115" w:rsidP="00843366">
            <w:pPr>
              <w:jc w:val="both"/>
              <w:rPr>
                <w:rFonts w:ascii="Arial" w:eastAsia="Calibri" w:hAnsi="Arial" w:cs="Arial"/>
                <w:szCs w:val="28"/>
                <w:lang w:val="en-US"/>
              </w:rPr>
            </w:pPr>
            <w:r w:rsidRPr="00843366">
              <w:rPr>
                <w:rFonts w:ascii="Arial" w:eastAsia="Calibri" w:hAnsi="Arial" w:cs="Arial"/>
                <w:szCs w:val="28"/>
                <w:lang w:val="en-US"/>
              </w:rPr>
              <w:t>Nil.</w:t>
            </w:r>
          </w:p>
        </w:tc>
      </w:tr>
    </w:tbl>
    <w:p w14:paraId="5D7384A7" w14:textId="77777777" w:rsidR="00071115" w:rsidRPr="00252486" w:rsidRDefault="00071115" w:rsidP="00071115">
      <w:pPr>
        <w:jc w:val="both"/>
        <w:rPr>
          <w:rFonts w:ascii="Arial" w:hAnsi="Arial" w:cs="Arial"/>
          <w:b/>
          <w:szCs w:val="32"/>
          <w:lang w:val="en-US"/>
        </w:rPr>
      </w:pPr>
    </w:p>
    <w:p w14:paraId="33B4DE53"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Executive Summary</w:t>
      </w:r>
    </w:p>
    <w:p w14:paraId="3CC1DFF5" w14:textId="77777777" w:rsidR="00071115" w:rsidRPr="00252486" w:rsidRDefault="00071115" w:rsidP="00071115">
      <w:pPr>
        <w:jc w:val="both"/>
        <w:rPr>
          <w:rFonts w:ascii="Arial" w:hAnsi="Arial" w:cs="Arial"/>
          <w:iCs/>
          <w:szCs w:val="32"/>
          <w:lang w:val="en-US"/>
        </w:rPr>
      </w:pPr>
    </w:p>
    <w:p w14:paraId="74B9909E" w14:textId="77777777" w:rsidR="00071115" w:rsidRPr="00252486" w:rsidRDefault="00071115" w:rsidP="00071115">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0DEDFCB4" w14:textId="77777777" w:rsidR="00071115" w:rsidRPr="00252486" w:rsidRDefault="00071115" w:rsidP="00071115">
      <w:pPr>
        <w:jc w:val="both"/>
        <w:rPr>
          <w:rFonts w:ascii="Arial" w:hAnsi="Arial" w:cs="Arial"/>
          <w:szCs w:val="32"/>
          <w:lang w:val="en-US"/>
        </w:rPr>
      </w:pPr>
    </w:p>
    <w:p w14:paraId="7E04503E"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The purpose of this report is for Council to nominate replacement nominees in the event that one or more of the current nominees are no longer elected members following the local government election on 19 October 2019.  The replacement nominees are required to be submitted to the Department of Planning, Lands and Heritage</w:t>
      </w:r>
      <w:r>
        <w:rPr>
          <w:rFonts w:ascii="Arial" w:hAnsi="Arial" w:cs="Arial"/>
          <w:szCs w:val="32"/>
          <w:lang w:val="en-US"/>
        </w:rPr>
        <w:t xml:space="preserve"> by 8 November 2019</w:t>
      </w:r>
      <w:r w:rsidRPr="00252486">
        <w:rPr>
          <w:rFonts w:ascii="Arial" w:hAnsi="Arial" w:cs="Arial"/>
          <w:szCs w:val="32"/>
          <w:lang w:val="en-US"/>
        </w:rPr>
        <w:t>.   Confirmation is required if there is no change to the nominees.</w:t>
      </w:r>
    </w:p>
    <w:p w14:paraId="068745F9" w14:textId="77777777" w:rsidR="00071115" w:rsidRPr="00252486" w:rsidRDefault="00071115" w:rsidP="00071115">
      <w:pPr>
        <w:jc w:val="both"/>
        <w:rPr>
          <w:rFonts w:ascii="Arial" w:hAnsi="Arial" w:cs="Arial"/>
          <w:szCs w:val="32"/>
          <w:lang w:val="en-US"/>
        </w:rPr>
      </w:pPr>
    </w:p>
    <w:p w14:paraId="0E942738" w14:textId="77777777" w:rsidR="00071115" w:rsidRDefault="00071115" w:rsidP="00071115">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Pr>
          <w:rFonts w:ascii="Arial" w:hAnsi="Arial" w:cs="Arial"/>
          <w:szCs w:val="32"/>
          <w:lang w:val="en-US"/>
        </w:rPr>
        <w:t>2</w:t>
      </w:r>
      <w:r w:rsidRPr="00252486">
        <w:rPr>
          <w:rFonts w:ascii="Arial" w:hAnsi="Arial" w:cs="Arial"/>
          <w:szCs w:val="32"/>
          <w:lang w:val="en-US"/>
        </w:rPr>
        <w:t xml:space="preserve">. </w:t>
      </w:r>
    </w:p>
    <w:p w14:paraId="1A6D0629" w14:textId="77777777" w:rsidR="00A4293C" w:rsidRPr="00252486" w:rsidRDefault="00A4293C" w:rsidP="00071115">
      <w:pPr>
        <w:jc w:val="both"/>
        <w:rPr>
          <w:rFonts w:ascii="Arial" w:hAnsi="Arial" w:cs="Arial"/>
          <w:b/>
          <w:szCs w:val="32"/>
          <w:lang w:val="en-US"/>
        </w:rPr>
      </w:pPr>
    </w:p>
    <w:p w14:paraId="7FFB5CD8"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Recommendation to Council</w:t>
      </w:r>
    </w:p>
    <w:p w14:paraId="6925CDBE" w14:textId="77777777" w:rsidR="00071115" w:rsidRPr="00252486" w:rsidRDefault="00071115" w:rsidP="00071115">
      <w:pPr>
        <w:jc w:val="both"/>
        <w:rPr>
          <w:rFonts w:ascii="Arial" w:hAnsi="Arial" w:cs="Arial"/>
          <w:b/>
          <w:szCs w:val="32"/>
          <w:lang w:val="en-US"/>
        </w:rPr>
      </w:pPr>
    </w:p>
    <w:p w14:paraId="6A52D4DA" w14:textId="77777777" w:rsidR="00071115" w:rsidRPr="00252486" w:rsidRDefault="00071115" w:rsidP="00071115">
      <w:pPr>
        <w:jc w:val="both"/>
        <w:rPr>
          <w:rFonts w:ascii="Arial" w:hAnsi="Arial" w:cs="Arial"/>
          <w:b/>
          <w:szCs w:val="32"/>
          <w:lang w:val="en-US"/>
        </w:rPr>
      </w:pPr>
      <w:r w:rsidRPr="00252486">
        <w:rPr>
          <w:rFonts w:ascii="Arial" w:hAnsi="Arial" w:cs="Arial"/>
          <w:b/>
          <w:szCs w:val="32"/>
          <w:lang w:val="en-US"/>
        </w:rPr>
        <w:t>Council:</w:t>
      </w:r>
    </w:p>
    <w:p w14:paraId="06BC9F71" w14:textId="77777777" w:rsidR="00071115" w:rsidRPr="00252486" w:rsidRDefault="00071115" w:rsidP="00071115">
      <w:pPr>
        <w:jc w:val="both"/>
        <w:rPr>
          <w:rFonts w:ascii="Arial" w:hAnsi="Arial" w:cs="Arial"/>
          <w:b/>
          <w:szCs w:val="32"/>
          <w:lang w:val="en-US"/>
        </w:rPr>
      </w:pPr>
    </w:p>
    <w:p w14:paraId="0D3D6947" w14:textId="77777777" w:rsidR="00071115" w:rsidRPr="00252486" w:rsidRDefault="00071115" w:rsidP="00B410D2">
      <w:pPr>
        <w:numPr>
          <w:ilvl w:val="0"/>
          <w:numId w:val="28"/>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Pursuant to Regulation 26 of the Planning and Development (Development Assessment Panels) Regulations 2011, nominates the following local members to sit on the City of Nedlands Development Assessment Panel:</w:t>
      </w:r>
    </w:p>
    <w:p w14:paraId="07FC7741" w14:textId="77777777" w:rsidR="00071115" w:rsidRPr="00252486" w:rsidRDefault="00071115" w:rsidP="00071115">
      <w:pPr>
        <w:ind w:left="567" w:hanging="567"/>
        <w:jc w:val="both"/>
        <w:rPr>
          <w:rFonts w:ascii="Arial" w:hAnsi="Arial" w:cs="Arial"/>
          <w:b/>
          <w:i/>
          <w:szCs w:val="32"/>
          <w:lang w:val="en-US"/>
        </w:rPr>
      </w:pPr>
    </w:p>
    <w:p w14:paraId="7B779D66" w14:textId="77777777" w:rsidR="00071115" w:rsidRPr="00252486" w:rsidRDefault="00071115" w:rsidP="00071115">
      <w:pPr>
        <w:ind w:firstLine="567"/>
        <w:jc w:val="both"/>
        <w:rPr>
          <w:rFonts w:ascii="Arial" w:hAnsi="Arial" w:cs="Arial"/>
          <w:b/>
          <w:szCs w:val="32"/>
          <w:lang w:val="en-US"/>
        </w:rPr>
      </w:pPr>
      <w:r w:rsidRPr="00252486">
        <w:rPr>
          <w:rFonts w:ascii="Arial" w:hAnsi="Arial" w:cs="Arial"/>
          <w:b/>
          <w:szCs w:val="32"/>
          <w:lang w:val="en-US"/>
        </w:rPr>
        <w:t>Local member:</w:t>
      </w:r>
    </w:p>
    <w:p w14:paraId="36DE5960" w14:textId="77777777" w:rsidR="00071115" w:rsidRPr="00252486" w:rsidRDefault="00071115" w:rsidP="00071115">
      <w:pPr>
        <w:ind w:firstLine="567"/>
        <w:jc w:val="both"/>
        <w:rPr>
          <w:rFonts w:ascii="Arial" w:hAnsi="Arial" w:cs="Arial"/>
          <w:b/>
          <w:szCs w:val="32"/>
          <w:lang w:val="en-US"/>
        </w:rPr>
      </w:pPr>
    </w:p>
    <w:p w14:paraId="0B179384" w14:textId="77777777" w:rsidR="00071115" w:rsidRPr="00252486" w:rsidRDefault="00071115" w:rsidP="00B410D2">
      <w:pPr>
        <w:numPr>
          <w:ilvl w:val="0"/>
          <w:numId w:val="30"/>
        </w:numPr>
        <w:ind w:left="993"/>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2282E80D" w14:textId="77777777" w:rsidR="00071115" w:rsidRPr="00252486" w:rsidRDefault="00071115" w:rsidP="00B410D2">
      <w:pPr>
        <w:numPr>
          <w:ilvl w:val="0"/>
          <w:numId w:val="30"/>
        </w:numPr>
        <w:ind w:left="993"/>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130CFDF0" w14:textId="77777777" w:rsidR="00071115" w:rsidRDefault="00071115" w:rsidP="00071115">
      <w:pPr>
        <w:ind w:left="567" w:hanging="567"/>
        <w:jc w:val="both"/>
        <w:rPr>
          <w:rFonts w:ascii="Arial" w:hAnsi="Arial" w:cs="Arial"/>
          <w:b/>
          <w:i/>
          <w:szCs w:val="32"/>
          <w:lang w:val="en-US"/>
        </w:rPr>
      </w:pPr>
    </w:p>
    <w:p w14:paraId="7476910A" w14:textId="77777777" w:rsidR="00071115" w:rsidRPr="00252486" w:rsidRDefault="00071115" w:rsidP="00071115">
      <w:pPr>
        <w:ind w:firstLine="567"/>
        <w:jc w:val="both"/>
        <w:rPr>
          <w:rFonts w:ascii="Arial" w:hAnsi="Arial" w:cs="Arial"/>
          <w:b/>
          <w:szCs w:val="32"/>
          <w:lang w:val="en-US"/>
        </w:rPr>
      </w:pPr>
      <w:r w:rsidRPr="00252486">
        <w:rPr>
          <w:rFonts w:ascii="Arial" w:hAnsi="Arial" w:cs="Arial"/>
          <w:b/>
          <w:szCs w:val="32"/>
          <w:lang w:val="en-US"/>
        </w:rPr>
        <w:t>Alternate local member:</w:t>
      </w:r>
    </w:p>
    <w:p w14:paraId="03A716F6" w14:textId="77777777" w:rsidR="00071115" w:rsidRPr="00252486" w:rsidRDefault="00071115" w:rsidP="00071115">
      <w:pPr>
        <w:ind w:firstLine="567"/>
        <w:jc w:val="both"/>
        <w:rPr>
          <w:rFonts w:ascii="Arial" w:hAnsi="Arial" w:cs="Arial"/>
          <w:b/>
          <w:szCs w:val="32"/>
          <w:lang w:val="en-US"/>
        </w:rPr>
      </w:pPr>
    </w:p>
    <w:p w14:paraId="3C288541" w14:textId="77777777" w:rsidR="00071115" w:rsidRPr="00252486" w:rsidRDefault="00071115" w:rsidP="00B410D2">
      <w:pPr>
        <w:numPr>
          <w:ilvl w:val="0"/>
          <w:numId w:val="31"/>
        </w:numPr>
        <w:ind w:left="1134" w:hanging="567"/>
        <w:contextualSpacing/>
        <w:jc w:val="both"/>
        <w:rPr>
          <w:rFonts w:ascii="Arial" w:eastAsia="Calibri" w:hAnsi="Arial" w:cs="Arial"/>
          <w:b/>
          <w:szCs w:val="36"/>
          <w:lang w:val="en-US" w:eastAsia="en-AU"/>
        </w:rPr>
      </w:pPr>
      <w:r w:rsidRPr="00252486">
        <w:rPr>
          <w:rFonts w:ascii="Arial" w:eastAsia="Calibri" w:hAnsi="Arial" w:cs="Arial"/>
          <w:b/>
          <w:szCs w:val="36"/>
          <w:lang w:val="en-US" w:eastAsia="en-AU"/>
        </w:rPr>
        <w:t>(insert nominee)</w:t>
      </w:r>
    </w:p>
    <w:p w14:paraId="798CD6B1" w14:textId="77777777" w:rsidR="00071115" w:rsidRPr="00252486" w:rsidRDefault="00071115" w:rsidP="00B410D2">
      <w:pPr>
        <w:numPr>
          <w:ilvl w:val="0"/>
          <w:numId w:val="31"/>
        </w:numPr>
        <w:ind w:left="1134"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t>(insert nominee)</w:t>
      </w:r>
    </w:p>
    <w:p w14:paraId="2B153A77" w14:textId="77777777" w:rsidR="00071115" w:rsidRPr="00252486" w:rsidRDefault="00071115" w:rsidP="00B410D2">
      <w:pPr>
        <w:numPr>
          <w:ilvl w:val="0"/>
          <w:numId w:val="28"/>
        </w:numPr>
        <w:ind w:left="567" w:hanging="567"/>
        <w:contextualSpacing/>
        <w:jc w:val="both"/>
        <w:rPr>
          <w:rFonts w:ascii="Arial" w:eastAsia="Calibri" w:hAnsi="Arial" w:cs="Arial"/>
          <w:b/>
          <w:szCs w:val="32"/>
          <w:lang w:val="en-US" w:eastAsia="en-AU"/>
        </w:rPr>
      </w:pPr>
      <w:r w:rsidRPr="00252486">
        <w:rPr>
          <w:rFonts w:ascii="Arial" w:eastAsia="Calibri" w:hAnsi="Arial" w:cs="Arial"/>
          <w:b/>
          <w:szCs w:val="32"/>
          <w:lang w:val="en-US" w:eastAsia="en-AU"/>
        </w:rPr>
        <w:lastRenderedPageBreak/>
        <w:t>Approves this nomination to be submitted to the Department of Planning.</w:t>
      </w:r>
    </w:p>
    <w:p w14:paraId="6870ABF0" w14:textId="77777777" w:rsidR="00071115" w:rsidRPr="00252486" w:rsidRDefault="00071115" w:rsidP="00071115">
      <w:pPr>
        <w:jc w:val="both"/>
        <w:rPr>
          <w:rFonts w:ascii="Arial" w:hAnsi="Arial" w:cs="Arial"/>
          <w:b/>
          <w:szCs w:val="32"/>
          <w:lang w:val="en-US"/>
        </w:rPr>
      </w:pPr>
    </w:p>
    <w:p w14:paraId="458105AE" w14:textId="77777777" w:rsidR="00071115" w:rsidRPr="00252486" w:rsidRDefault="00071115" w:rsidP="00071115">
      <w:pPr>
        <w:jc w:val="both"/>
        <w:rPr>
          <w:rFonts w:ascii="Arial" w:hAnsi="Arial" w:cs="Arial"/>
          <w:b/>
          <w:szCs w:val="32"/>
          <w:lang w:val="en-US"/>
        </w:rPr>
      </w:pPr>
    </w:p>
    <w:p w14:paraId="01C3C8D8"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Background</w:t>
      </w:r>
    </w:p>
    <w:p w14:paraId="4EFCB7C5" w14:textId="77777777" w:rsidR="00071115" w:rsidRPr="00252486" w:rsidRDefault="00071115" w:rsidP="00071115">
      <w:pPr>
        <w:jc w:val="both"/>
        <w:rPr>
          <w:rFonts w:ascii="Arial" w:hAnsi="Arial" w:cs="Arial"/>
          <w:szCs w:val="32"/>
          <w:lang w:val="en-US"/>
        </w:rPr>
      </w:pPr>
    </w:p>
    <w:p w14:paraId="5022EE57" w14:textId="77777777" w:rsidR="00071115" w:rsidRPr="00252486" w:rsidRDefault="00071115" w:rsidP="00071115">
      <w:pPr>
        <w:jc w:val="both"/>
        <w:rPr>
          <w:rFonts w:ascii="Arial" w:hAnsi="Arial" w:cs="Arial"/>
          <w:b/>
          <w:szCs w:val="32"/>
          <w:lang w:val="en-US"/>
        </w:rPr>
      </w:pPr>
      <w:r w:rsidRPr="00252486">
        <w:rPr>
          <w:rFonts w:ascii="Arial" w:hAnsi="Arial" w:cs="Arial"/>
          <w:b/>
          <w:szCs w:val="32"/>
          <w:lang w:val="en-US"/>
        </w:rPr>
        <w:t>Key Relevant Previous Council Decisions:</w:t>
      </w:r>
    </w:p>
    <w:p w14:paraId="671E4E0E" w14:textId="77777777" w:rsidR="00071115" w:rsidRPr="00252486" w:rsidRDefault="00071115" w:rsidP="00071115">
      <w:pPr>
        <w:jc w:val="both"/>
        <w:rPr>
          <w:rFonts w:ascii="Arial" w:hAnsi="Arial" w:cs="Arial"/>
          <w:szCs w:val="32"/>
          <w:lang w:val="en-US"/>
        </w:rPr>
      </w:pPr>
    </w:p>
    <w:p w14:paraId="10A54FBF"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2011, Council nominated Councillors Tan and Negus as local members and Mayor Frose and Cr Hodson as alternate members.</w:t>
      </w:r>
    </w:p>
    <w:p w14:paraId="30F11201" w14:textId="77777777" w:rsidR="00071115" w:rsidRPr="00252486" w:rsidRDefault="00071115" w:rsidP="00071115">
      <w:pPr>
        <w:jc w:val="both"/>
        <w:rPr>
          <w:rFonts w:ascii="Arial" w:hAnsi="Arial" w:cs="Arial"/>
          <w:szCs w:val="32"/>
          <w:lang w:val="en-US"/>
        </w:rPr>
      </w:pPr>
    </w:p>
    <w:p w14:paraId="2B4C6C02"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alternative members.</w:t>
      </w:r>
    </w:p>
    <w:p w14:paraId="2DD852AF" w14:textId="77777777" w:rsidR="00071115" w:rsidRPr="00252486" w:rsidRDefault="00071115" w:rsidP="00071115">
      <w:pPr>
        <w:jc w:val="both"/>
        <w:rPr>
          <w:rFonts w:ascii="Arial" w:hAnsi="Arial" w:cs="Arial"/>
          <w:szCs w:val="32"/>
          <w:lang w:val="en-US"/>
        </w:rPr>
      </w:pPr>
    </w:p>
    <w:p w14:paraId="5EE8C1C3"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2015, Council nominated Mayor Hipkins and Councillor Shaw as local members and Councillor Hassell and Councillor Smyth as alternative members.</w:t>
      </w:r>
    </w:p>
    <w:p w14:paraId="225E4CE7" w14:textId="77777777" w:rsidR="00071115" w:rsidRPr="00252486" w:rsidRDefault="00071115" w:rsidP="00071115">
      <w:pPr>
        <w:jc w:val="both"/>
        <w:rPr>
          <w:rFonts w:ascii="Arial" w:hAnsi="Arial" w:cs="Arial"/>
          <w:szCs w:val="32"/>
          <w:lang w:val="en-US"/>
        </w:rPr>
      </w:pPr>
    </w:p>
    <w:p w14:paraId="16B90573"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alternative members.</w:t>
      </w:r>
    </w:p>
    <w:p w14:paraId="5312C3D9" w14:textId="77777777" w:rsidR="00071115" w:rsidRPr="00252486" w:rsidRDefault="00071115" w:rsidP="00071115">
      <w:pPr>
        <w:jc w:val="both"/>
        <w:rPr>
          <w:rFonts w:ascii="Arial" w:hAnsi="Arial" w:cs="Arial"/>
          <w:szCs w:val="32"/>
          <w:lang w:val="en-US"/>
        </w:rPr>
      </w:pPr>
    </w:p>
    <w:p w14:paraId="11F04915"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Consultation</w:t>
      </w:r>
    </w:p>
    <w:p w14:paraId="4A3057A9" w14:textId="77777777" w:rsidR="00071115" w:rsidRPr="00252486" w:rsidRDefault="00071115" w:rsidP="00071115">
      <w:pPr>
        <w:jc w:val="both"/>
        <w:rPr>
          <w:rFonts w:ascii="Arial" w:hAnsi="Arial" w:cs="Arial"/>
          <w:b/>
          <w:szCs w:val="32"/>
          <w:lang w:val="en-US"/>
        </w:rPr>
      </w:pPr>
    </w:p>
    <w:p w14:paraId="3B9FCE9A"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26" w:name="Check1"/>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rPr>
        <w:fldChar w:fldCharType="end"/>
      </w:r>
      <w:bookmarkEnd w:id="26"/>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lang w:val="en-US"/>
        </w:rPr>
        <w:fldChar w:fldCharType="end"/>
      </w:r>
    </w:p>
    <w:p w14:paraId="7CC5CC79"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lang w:val="en-US"/>
        </w:rPr>
        <w:fldChar w:fldCharType="end"/>
      </w:r>
    </w:p>
    <w:p w14:paraId="4B4238B0" w14:textId="77777777" w:rsidR="00071115" w:rsidRPr="00252486" w:rsidRDefault="00071115" w:rsidP="00071115">
      <w:pPr>
        <w:jc w:val="both"/>
        <w:rPr>
          <w:rFonts w:ascii="Arial" w:hAnsi="Arial" w:cs="Arial"/>
          <w:szCs w:val="32"/>
          <w:lang w:val="en-US"/>
        </w:rPr>
      </w:pPr>
    </w:p>
    <w:p w14:paraId="4685A628"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Legislation / Policy</w:t>
      </w:r>
    </w:p>
    <w:p w14:paraId="10442DCB" w14:textId="77777777" w:rsidR="00071115" w:rsidRPr="00252486" w:rsidRDefault="00071115" w:rsidP="00071115">
      <w:pPr>
        <w:jc w:val="both"/>
        <w:rPr>
          <w:rFonts w:ascii="Arial" w:hAnsi="Arial" w:cs="Arial"/>
          <w:b/>
          <w:szCs w:val="32"/>
          <w:lang w:val="en-US"/>
        </w:rPr>
      </w:pPr>
    </w:p>
    <w:p w14:paraId="229D6F62" w14:textId="77777777" w:rsidR="00071115" w:rsidRPr="00252486" w:rsidRDefault="00071115" w:rsidP="00B410D2">
      <w:pPr>
        <w:numPr>
          <w:ilvl w:val="0"/>
          <w:numId w:val="29"/>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0CC6C3A5" w14:textId="77777777" w:rsidR="00071115" w:rsidRPr="00252486" w:rsidRDefault="00071115" w:rsidP="00B410D2">
      <w:pPr>
        <w:numPr>
          <w:ilvl w:val="0"/>
          <w:numId w:val="29"/>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404C3788" w14:textId="77777777" w:rsidR="00071115" w:rsidRPr="00252486" w:rsidRDefault="00071115" w:rsidP="00071115">
      <w:pPr>
        <w:jc w:val="both"/>
        <w:rPr>
          <w:rFonts w:ascii="Arial" w:hAnsi="Arial" w:cs="Arial"/>
          <w:szCs w:val="32"/>
          <w:lang w:val="en-US"/>
        </w:rPr>
      </w:pPr>
    </w:p>
    <w:p w14:paraId="46FB24C9"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2BBF1EB1" w14:textId="77777777" w:rsidR="00071115" w:rsidRPr="00252486" w:rsidRDefault="00071115" w:rsidP="00071115">
      <w:pPr>
        <w:jc w:val="both"/>
        <w:rPr>
          <w:rFonts w:ascii="Arial" w:hAnsi="Arial" w:cs="Arial"/>
          <w:b/>
          <w:szCs w:val="32"/>
          <w:lang w:val="en-US"/>
        </w:rPr>
      </w:pPr>
    </w:p>
    <w:p w14:paraId="5E0946D0"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rPr>
        <w:fldChar w:fldCharType="end"/>
      </w:r>
    </w:p>
    <w:p w14:paraId="24EE8397"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252486">
        <w:rPr>
          <w:rFonts w:ascii="Arial" w:hAnsi="Arial" w:cs="Arial"/>
          <w:szCs w:val="32"/>
          <w:lang w:val="en-US"/>
        </w:rPr>
        <w:fldChar w:fldCharType="end"/>
      </w:r>
    </w:p>
    <w:p w14:paraId="6D3AEC27" w14:textId="77777777" w:rsidR="00071115" w:rsidRPr="00252486" w:rsidRDefault="00071115" w:rsidP="00071115">
      <w:pPr>
        <w:jc w:val="both"/>
        <w:rPr>
          <w:rFonts w:ascii="Arial" w:hAnsi="Arial" w:cs="Arial"/>
          <w:szCs w:val="32"/>
          <w:lang w:val="en-US"/>
        </w:rPr>
      </w:pPr>
    </w:p>
    <w:p w14:paraId="08828C22"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Risk Management</w:t>
      </w:r>
    </w:p>
    <w:p w14:paraId="1346A07D" w14:textId="77777777" w:rsidR="00071115" w:rsidRPr="00252486" w:rsidRDefault="00071115" w:rsidP="00071115">
      <w:pPr>
        <w:jc w:val="both"/>
        <w:rPr>
          <w:rFonts w:ascii="Arial" w:hAnsi="Arial" w:cs="Arial"/>
          <w:b/>
          <w:szCs w:val="32"/>
          <w:lang w:val="en-US"/>
        </w:rPr>
      </w:pPr>
    </w:p>
    <w:p w14:paraId="17878E5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non-councillors from the community.</w:t>
      </w:r>
    </w:p>
    <w:p w14:paraId="466D4D0B" w14:textId="77777777" w:rsidR="00071115" w:rsidRDefault="00071115" w:rsidP="00071115">
      <w:pPr>
        <w:jc w:val="both"/>
        <w:rPr>
          <w:rFonts w:ascii="Arial" w:hAnsi="Arial" w:cs="Arial"/>
          <w:b/>
          <w:szCs w:val="32"/>
          <w:lang w:val="en-US"/>
        </w:rPr>
      </w:pPr>
    </w:p>
    <w:p w14:paraId="6A316EDE" w14:textId="77777777" w:rsidR="00071115" w:rsidRDefault="00071115" w:rsidP="00071115">
      <w:pPr>
        <w:jc w:val="both"/>
        <w:rPr>
          <w:rFonts w:ascii="Arial" w:hAnsi="Arial" w:cs="Arial"/>
          <w:b/>
          <w:szCs w:val="32"/>
          <w:lang w:val="en-US"/>
        </w:rPr>
      </w:pPr>
    </w:p>
    <w:p w14:paraId="05772C9E" w14:textId="77777777" w:rsidR="00071115" w:rsidRDefault="00071115" w:rsidP="00071115">
      <w:pPr>
        <w:jc w:val="both"/>
        <w:rPr>
          <w:rFonts w:ascii="Arial" w:hAnsi="Arial" w:cs="Arial"/>
          <w:b/>
          <w:szCs w:val="32"/>
          <w:lang w:val="en-US"/>
        </w:rPr>
      </w:pPr>
    </w:p>
    <w:p w14:paraId="47F76770" w14:textId="77777777" w:rsidR="00071115" w:rsidRPr="00252486" w:rsidRDefault="00071115" w:rsidP="00071115">
      <w:pPr>
        <w:jc w:val="both"/>
        <w:rPr>
          <w:rFonts w:ascii="Arial" w:hAnsi="Arial" w:cs="Arial"/>
          <w:b/>
          <w:szCs w:val="32"/>
          <w:lang w:val="en-US"/>
        </w:rPr>
      </w:pPr>
    </w:p>
    <w:p w14:paraId="79481CCF"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Discussion</w:t>
      </w:r>
    </w:p>
    <w:p w14:paraId="5E862B55" w14:textId="77777777" w:rsidR="00071115" w:rsidRPr="00252486" w:rsidRDefault="00071115" w:rsidP="00071115">
      <w:pPr>
        <w:jc w:val="both"/>
        <w:rPr>
          <w:rFonts w:ascii="Arial" w:hAnsi="Arial" w:cs="Arial"/>
          <w:szCs w:val="32"/>
          <w:lang w:val="en-US"/>
        </w:rPr>
      </w:pPr>
    </w:p>
    <w:p w14:paraId="5C3938B7"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1A41A058" w14:textId="77777777" w:rsidR="00071115" w:rsidRPr="00252486" w:rsidRDefault="00071115" w:rsidP="00071115">
      <w:pPr>
        <w:jc w:val="both"/>
        <w:rPr>
          <w:rFonts w:ascii="Arial" w:hAnsi="Arial" w:cs="Arial"/>
          <w:szCs w:val="32"/>
          <w:lang w:val="en-US"/>
        </w:rPr>
      </w:pPr>
    </w:p>
    <w:p w14:paraId="62B11DF8"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3FD7904E" w14:textId="77777777" w:rsidR="00071115" w:rsidRPr="00252486" w:rsidRDefault="00071115" w:rsidP="00071115">
      <w:pPr>
        <w:jc w:val="both"/>
        <w:rPr>
          <w:rFonts w:ascii="Arial" w:hAnsi="Arial" w:cs="Arial"/>
          <w:szCs w:val="32"/>
          <w:lang w:val="en-US"/>
        </w:rPr>
      </w:pPr>
    </w:p>
    <w:p w14:paraId="4BC7D8A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Appointment of the City’s current DAP members, (Mayor Max Hipkins and Councillor Nigel Shaw as local members, and Councillor Smyth and Councillor Wetherall as alternate local members), expires on 26 January 2020. </w:t>
      </w:r>
    </w:p>
    <w:p w14:paraId="4CD0449B" w14:textId="77777777" w:rsidR="00071115" w:rsidRPr="00252486" w:rsidRDefault="00071115" w:rsidP="00071115">
      <w:pPr>
        <w:jc w:val="both"/>
        <w:rPr>
          <w:rFonts w:ascii="Arial" w:hAnsi="Arial" w:cs="Arial"/>
          <w:szCs w:val="32"/>
          <w:lang w:val="en-US"/>
        </w:rPr>
      </w:pPr>
    </w:p>
    <w:p w14:paraId="6CE4CD64"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 xml:space="preserve">The Council is being requested to nominate replacement and alternate replacement nominees in the event that current DAP members are no longer Councillors following the local government election.  </w:t>
      </w:r>
    </w:p>
    <w:p w14:paraId="20A8626D" w14:textId="77777777" w:rsidR="00071115" w:rsidRPr="00252486" w:rsidRDefault="00071115" w:rsidP="00071115">
      <w:pPr>
        <w:jc w:val="both"/>
        <w:rPr>
          <w:rFonts w:ascii="Arial" w:hAnsi="Arial" w:cs="Arial"/>
          <w:szCs w:val="32"/>
          <w:lang w:val="en-US"/>
        </w:rPr>
      </w:pPr>
    </w:p>
    <w:p w14:paraId="76D4B50E"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5932C289" w14:textId="77777777" w:rsidR="00071115" w:rsidRPr="00252486" w:rsidRDefault="00071115" w:rsidP="00071115">
      <w:pPr>
        <w:jc w:val="both"/>
        <w:rPr>
          <w:rFonts w:ascii="Arial" w:hAnsi="Arial" w:cs="Arial"/>
          <w:szCs w:val="32"/>
          <w:lang w:val="en-US"/>
        </w:rPr>
      </w:pPr>
    </w:p>
    <w:p w14:paraId="0B5DE3B4"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2020 and the next term ending 26 January 2022.  All appointed members will be placed on the local government member register and advised of DAP training dates and times. Training is only required for those who have not had training already.</w:t>
      </w:r>
    </w:p>
    <w:p w14:paraId="2BF53361" w14:textId="77777777" w:rsidR="00071115" w:rsidRPr="00252486" w:rsidRDefault="00071115" w:rsidP="00071115">
      <w:pPr>
        <w:jc w:val="both"/>
        <w:rPr>
          <w:rFonts w:ascii="Arial" w:hAnsi="Arial" w:cs="Arial"/>
          <w:szCs w:val="32"/>
          <w:lang w:val="en-US"/>
        </w:rPr>
      </w:pPr>
    </w:p>
    <w:p w14:paraId="78C0D28C"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The Department of Planning. Lands and Heritage has noted in their letter of advice that:</w:t>
      </w:r>
    </w:p>
    <w:p w14:paraId="185A3B8C" w14:textId="77777777" w:rsidR="00071115" w:rsidRPr="00252486" w:rsidRDefault="00071115" w:rsidP="00071115">
      <w:pPr>
        <w:jc w:val="both"/>
        <w:rPr>
          <w:rFonts w:ascii="Arial" w:hAnsi="Arial" w:cs="Arial"/>
          <w:i/>
          <w:szCs w:val="32"/>
          <w:lang w:val="en-US"/>
        </w:rPr>
      </w:pPr>
    </w:p>
    <w:p w14:paraId="58AB38E8" w14:textId="77777777" w:rsidR="00071115" w:rsidRPr="00252486" w:rsidRDefault="00071115" w:rsidP="00071115">
      <w:pPr>
        <w:jc w:val="both"/>
        <w:rPr>
          <w:rFonts w:ascii="Arial" w:hAnsi="Arial" w:cs="Arial"/>
          <w:i/>
          <w:szCs w:val="32"/>
          <w:lang w:val="en-US"/>
        </w:rPr>
      </w:pPr>
      <w:r w:rsidRPr="00252486">
        <w:rPr>
          <w:rFonts w:ascii="Arial" w:hAnsi="Arial" w:cs="Arial"/>
          <w:i/>
          <w:szCs w:val="32"/>
          <w:lang w:val="en-US"/>
        </w:rPr>
        <w:t>“The McGowan Government has recently launched OnBoardWA as part of its commitment to increase the total number of women appointed to Government board and committees to 50 percent by 2019.</w:t>
      </w:r>
    </w:p>
    <w:p w14:paraId="3BB30E53" w14:textId="77777777" w:rsidR="00071115" w:rsidRPr="00252486" w:rsidRDefault="00071115" w:rsidP="00071115">
      <w:pPr>
        <w:jc w:val="both"/>
        <w:rPr>
          <w:rFonts w:ascii="Arial" w:hAnsi="Arial" w:cs="Arial"/>
          <w:i/>
          <w:szCs w:val="32"/>
          <w:lang w:val="en-US"/>
        </w:rPr>
      </w:pPr>
    </w:p>
    <w:p w14:paraId="5F394B29" w14:textId="77777777" w:rsidR="00071115" w:rsidRPr="00252486" w:rsidRDefault="00071115" w:rsidP="00071115">
      <w:pPr>
        <w:jc w:val="both"/>
        <w:rPr>
          <w:rFonts w:ascii="Arial" w:hAnsi="Arial" w:cs="Arial"/>
          <w:i/>
          <w:szCs w:val="32"/>
          <w:lang w:val="en-US"/>
        </w:rPr>
      </w:pPr>
      <w:r w:rsidRPr="00252486">
        <w:rPr>
          <w:rFonts w:ascii="Arial" w:hAnsi="Arial" w:cs="Arial"/>
          <w:i/>
          <w:szCs w:val="32"/>
          <w:lang w:val="en-US"/>
        </w:rPr>
        <w:t>I encourage you to consider diversity of representation when putting forward your local government nominations in supporting this important election commitment.”</w:t>
      </w:r>
    </w:p>
    <w:p w14:paraId="340548E6" w14:textId="77777777" w:rsidR="00071115" w:rsidRPr="00252486" w:rsidRDefault="00071115" w:rsidP="00071115">
      <w:pPr>
        <w:jc w:val="both"/>
        <w:rPr>
          <w:rFonts w:ascii="Arial" w:hAnsi="Arial" w:cs="Arial"/>
          <w:b/>
          <w:szCs w:val="32"/>
          <w:lang w:val="en-US"/>
        </w:rPr>
      </w:pPr>
    </w:p>
    <w:p w14:paraId="49CA73B3" w14:textId="77777777" w:rsidR="00071115" w:rsidRPr="00252486" w:rsidRDefault="00071115" w:rsidP="00071115">
      <w:pPr>
        <w:jc w:val="both"/>
        <w:rPr>
          <w:rFonts w:ascii="Arial" w:hAnsi="Arial" w:cs="Arial"/>
          <w:b/>
          <w:sz w:val="28"/>
          <w:szCs w:val="32"/>
          <w:lang w:val="en-US"/>
        </w:rPr>
      </w:pPr>
      <w:r w:rsidRPr="00252486">
        <w:rPr>
          <w:rFonts w:ascii="Arial" w:hAnsi="Arial" w:cs="Arial"/>
          <w:b/>
          <w:sz w:val="28"/>
          <w:szCs w:val="32"/>
          <w:lang w:val="en-US"/>
        </w:rPr>
        <w:t>Conclusion</w:t>
      </w:r>
    </w:p>
    <w:p w14:paraId="76C57330" w14:textId="77777777" w:rsidR="00071115" w:rsidRPr="00252486" w:rsidRDefault="00071115" w:rsidP="00071115">
      <w:pPr>
        <w:jc w:val="both"/>
        <w:rPr>
          <w:rFonts w:ascii="Arial" w:hAnsi="Arial" w:cs="Arial"/>
          <w:b/>
          <w:szCs w:val="32"/>
          <w:lang w:val="en-US"/>
        </w:rPr>
      </w:pPr>
    </w:p>
    <w:p w14:paraId="0FE0FE7D" w14:textId="77777777" w:rsidR="00071115" w:rsidRPr="00252486" w:rsidRDefault="00071115" w:rsidP="00071115">
      <w:pPr>
        <w:jc w:val="both"/>
        <w:rPr>
          <w:rFonts w:ascii="Arial" w:hAnsi="Arial" w:cs="Arial"/>
          <w:szCs w:val="32"/>
          <w:lang w:val="en-US"/>
        </w:rPr>
      </w:pPr>
      <w:r w:rsidRPr="00252486">
        <w:rPr>
          <w:rFonts w:ascii="Arial" w:hAnsi="Arial" w:cs="Arial"/>
          <w:szCs w:val="32"/>
          <w:lang w:val="en-US"/>
        </w:rPr>
        <w:t>It is recommended that, as requested, Council nominate replacement and alternate DAP members for the consideration of the Minister.</w:t>
      </w:r>
    </w:p>
    <w:p w14:paraId="49C764D1" w14:textId="77777777" w:rsidR="00D05D60" w:rsidRDefault="00D05D60" w:rsidP="003A21B8">
      <w:pPr>
        <w:pStyle w:val="CouncilHeading"/>
      </w:pPr>
    </w:p>
    <w:p w14:paraId="49C764D2" w14:textId="639212A8" w:rsidR="003D10A2" w:rsidRDefault="003D10A2" w:rsidP="003A21B8">
      <w:pPr>
        <w:pStyle w:val="CouncilHeading"/>
      </w:pPr>
    </w:p>
    <w:p w14:paraId="75E2A6F9" w14:textId="132C8689" w:rsidR="00A4293C" w:rsidRDefault="00A4293C" w:rsidP="003A21B8">
      <w:pPr>
        <w:pStyle w:val="CouncilHeading"/>
      </w:pPr>
    </w:p>
    <w:p w14:paraId="2E31F4C9" w14:textId="582B705E" w:rsidR="00A4293C" w:rsidRDefault="00A4293C" w:rsidP="003A21B8">
      <w:pPr>
        <w:pStyle w:val="CouncilHeading"/>
      </w:pPr>
    </w:p>
    <w:p w14:paraId="1582B0C6" w14:textId="77777777" w:rsidR="002439F6" w:rsidRDefault="002439F6" w:rsidP="003A21B8">
      <w:pPr>
        <w:pStyle w:val="CouncilHeading"/>
      </w:pPr>
    </w:p>
    <w:p w14:paraId="0B94E581" w14:textId="59D64A81" w:rsidR="00A4293C" w:rsidRDefault="00532624" w:rsidP="00532624">
      <w:pPr>
        <w:pStyle w:val="Heading2"/>
        <w:numPr>
          <w:ilvl w:val="1"/>
          <w:numId w:val="1"/>
        </w:numPr>
        <w:tabs>
          <w:tab w:val="clear" w:pos="720"/>
          <w:tab w:val="num" w:pos="0"/>
        </w:tabs>
        <w:spacing w:before="0" w:after="0"/>
        <w:ind w:left="0" w:hanging="851"/>
        <w:rPr>
          <w:rFonts w:ascii="Arial" w:hAnsi="Arial" w:cs="Arial"/>
          <w:sz w:val="24"/>
          <w:szCs w:val="18"/>
          <w:u w:val="none"/>
        </w:rPr>
      </w:pPr>
      <w:r>
        <w:br w:type="page"/>
      </w:r>
      <w:bookmarkStart w:id="27" w:name="_Toc23517940"/>
      <w:r w:rsidR="00621622" w:rsidRPr="00621622">
        <w:rPr>
          <w:rFonts w:ascii="Arial" w:hAnsi="Arial" w:cs="Arial"/>
          <w:sz w:val="24"/>
          <w:szCs w:val="18"/>
          <w:u w:val="none"/>
        </w:rPr>
        <w:lastRenderedPageBreak/>
        <w:t>Metropolitan Regional Road Group</w:t>
      </w:r>
      <w:r w:rsidR="00843366">
        <w:rPr>
          <w:rFonts w:ascii="Arial" w:hAnsi="Arial" w:cs="Arial"/>
          <w:sz w:val="24"/>
          <w:szCs w:val="18"/>
          <w:u w:val="none"/>
        </w:rPr>
        <w:t xml:space="preserve"> West Sub-Group</w:t>
      </w:r>
      <w:bookmarkEnd w:id="27"/>
    </w:p>
    <w:p w14:paraId="0CF50EAF" w14:textId="3040FE8E" w:rsidR="00843366" w:rsidRDefault="00843366" w:rsidP="00843366"/>
    <w:tbl>
      <w:tblPr>
        <w:tblStyle w:val="TableGrid"/>
        <w:tblW w:w="0" w:type="auto"/>
        <w:tblInd w:w="-5" w:type="dxa"/>
        <w:tblLook w:val="04A0" w:firstRow="1" w:lastRow="0" w:firstColumn="1" w:lastColumn="0" w:noHBand="0" w:noVBand="1"/>
      </w:tblPr>
      <w:tblGrid>
        <w:gridCol w:w="2213"/>
        <w:gridCol w:w="6095"/>
      </w:tblGrid>
      <w:tr w:rsidR="00320792" w:rsidRPr="00512FC2" w14:paraId="7723956A" w14:textId="77777777" w:rsidTr="00AF209D">
        <w:tc>
          <w:tcPr>
            <w:tcW w:w="2277" w:type="dxa"/>
          </w:tcPr>
          <w:p w14:paraId="676733A4" w14:textId="77777777" w:rsidR="00320792" w:rsidRPr="00512FC2" w:rsidRDefault="00320792" w:rsidP="00AF209D">
            <w:pPr>
              <w:jc w:val="both"/>
              <w:rPr>
                <w:rFonts w:ascii="Arial" w:hAnsi="Arial" w:cs="Arial"/>
                <w:b/>
                <w:szCs w:val="24"/>
              </w:rPr>
            </w:pPr>
            <w:r w:rsidRPr="00FA5E59">
              <w:rPr>
                <w:rFonts w:ascii="Arial" w:hAnsi="Arial" w:cs="Arial"/>
                <w:b/>
                <w:szCs w:val="24"/>
              </w:rPr>
              <w:t>Council</w:t>
            </w:r>
          </w:p>
        </w:tc>
        <w:tc>
          <w:tcPr>
            <w:tcW w:w="6654" w:type="dxa"/>
          </w:tcPr>
          <w:p w14:paraId="7D350C3E" w14:textId="77777777" w:rsidR="00320792" w:rsidRPr="00512FC2" w:rsidRDefault="00320792" w:rsidP="00AF209D">
            <w:pPr>
              <w:jc w:val="both"/>
              <w:rPr>
                <w:rFonts w:ascii="Arial" w:hAnsi="Arial" w:cs="Arial"/>
                <w:szCs w:val="24"/>
              </w:rPr>
            </w:pPr>
            <w:r>
              <w:rPr>
                <w:rFonts w:ascii="Arial" w:hAnsi="Arial" w:cs="Arial"/>
                <w:szCs w:val="24"/>
              </w:rPr>
              <w:t>5 November 2019</w:t>
            </w:r>
          </w:p>
        </w:tc>
      </w:tr>
      <w:tr w:rsidR="00320792" w:rsidRPr="00512FC2" w14:paraId="2D954E44" w14:textId="77777777" w:rsidTr="00AF209D">
        <w:tc>
          <w:tcPr>
            <w:tcW w:w="2277" w:type="dxa"/>
          </w:tcPr>
          <w:p w14:paraId="2B27FD1E" w14:textId="77777777" w:rsidR="00320792" w:rsidRPr="00512FC2" w:rsidRDefault="00320792" w:rsidP="00AF209D">
            <w:pPr>
              <w:jc w:val="both"/>
              <w:rPr>
                <w:rFonts w:ascii="Arial" w:hAnsi="Arial" w:cs="Arial"/>
                <w:b/>
                <w:szCs w:val="24"/>
              </w:rPr>
            </w:pPr>
            <w:r w:rsidRPr="00FA5E59">
              <w:rPr>
                <w:rFonts w:ascii="Arial" w:hAnsi="Arial" w:cs="Arial"/>
                <w:b/>
                <w:szCs w:val="24"/>
              </w:rPr>
              <w:t>Applicant</w:t>
            </w:r>
          </w:p>
        </w:tc>
        <w:tc>
          <w:tcPr>
            <w:tcW w:w="6654" w:type="dxa"/>
          </w:tcPr>
          <w:p w14:paraId="38263A3F" w14:textId="77777777" w:rsidR="00320792" w:rsidRPr="00512FC2" w:rsidRDefault="00320792" w:rsidP="00AF209D">
            <w:pPr>
              <w:jc w:val="both"/>
              <w:rPr>
                <w:rFonts w:ascii="Arial" w:hAnsi="Arial" w:cs="Arial"/>
                <w:szCs w:val="24"/>
              </w:rPr>
            </w:pPr>
            <w:r w:rsidRPr="00FA5E59">
              <w:rPr>
                <w:rFonts w:ascii="Arial" w:hAnsi="Arial" w:cs="Arial"/>
                <w:szCs w:val="24"/>
              </w:rPr>
              <w:t xml:space="preserve">City of Nedlands </w:t>
            </w:r>
          </w:p>
        </w:tc>
      </w:tr>
      <w:tr w:rsidR="00320792" w:rsidRPr="00512FC2" w14:paraId="134EE41A" w14:textId="77777777" w:rsidTr="00AF209D">
        <w:tc>
          <w:tcPr>
            <w:tcW w:w="2277" w:type="dxa"/>
          </w:tcPr>
          <w:p w14:paraId="53E85633" w14:textId="77777777" w:rsidR="00320792" w:rsidRPr="00512FC2" w:rsidRDefault="00320792" w:rsidP="00AF209D">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654" w:type="dxa"/>
          </w:tcPr>
          <w:p w14:paraId="133FD805" w14:textId="77777777" w:rsidR="00320792" w:rsidRPr="00512FC2" w:rsidRDefault="00320792" w:rsidP="00AF209D">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320792" w:rsidRPr="00512FC2" w14:paraId="14BD589A" w14:textId="77777777" w:rsidTr="00AF209D">
        <w:tc>
          <w:tcPr>
            <w:tcW w:w="2277" w:type="dxa"/>
          </w:tcPr>
          <w:p w14:paraId="54917A55" w14:textId="77777777" w:rsidR="00320792" w:rsidRPr="00512FC2" w:rsidRDefault="00320792" w:rsidP="00AF209D">
            <w:pPr>
              <w:jc w:val="both"/>
              <w:rPr>
                <w:rFonts w:ascii="Arial" w:hAnsi="Arial" w:cs="Arial"/>
                <w:b/>
                <w:szCs w:val="24"/>
              </w:rPr>
            </w:pPr>
            <w:r>
              <w:rPr>
                <w:rFonts w:ascii="Arial" w:hAnsi="Arial" w:cs="Arial"/>
                <w:b/>
                <w:szCs w:val="24"/>
              </w:rPr>
              <w:t>CEO</w:t>
            </w:r>
          </w:p>
        </w:tc>
        <w:tc>
          <w:tcPr>
            <w:tcW w:w="6654" w:type="dxa"/>
          </w:tcPr>
          <w:p w14:paraId="6C0EF441" w14:textId="77777777" w:rsidR="00320792" w:rsidRPr="00512FC2" w:rsidRDefault="00320792" w:rsidP="00AF209D">
            <w:pPr>
              <w:jc w:val="both"/>
              <w:rPr>
                <w:rFonts w:ascii="Arial" w:hAnsi="Arial" w:cs="Arial"/>
                <w:szCs w:val="24"/>
              </w:rPr>
            </w:pPr>
            <w:r>
              <w:rPr>
                <w:rFonts w:ascii="Arial" w:hAnsi="Arial" w:cs="Arial"/>
                <w:szCs w:val="24"/>
              </w:rPr>
              <w:t>Mark Goodlet</w:t>
            </w:r>
          </w:p>
        </w:tc>
      </w:tr>
      <w:tr w:rsidR="00320792" w:rsidRPr="00136265" w14:paraId="07E3E3BF" w14:textId="77777777" w:rsidTr="00AF209D">
        <w:tc>
          <w:tcPr>
            <w:tcW w:w="2277" w:type="dxa"/>
          </w:tcPr>
          <w:p w14:paraId="3EFCD081" w14:textId="77777777" w:rsidR="00320792" w:rsidRPr="00512FC2" w:rsidRDefault="00320792" w:rsidP="00AF209D">
            <w:pPr>
              <w:jc w:val="both"/>
              <w:rPr>
                <w:rFonts w:ascii="Arial" w:hAnsi="Arial" w:cs="Arial"/>
                <w:b/>
                <w:szCs w:val="24"/>
              </w:rPr>
            </w:pPr>
            <w:r>
              <w:rPr>
                <w:rFonts w:ascii="Arial" w:hAnsi="Arial" w:cs="Arial"/>
                <w:b/>
                <w:szCs w:val="24"/>
              </w:rPr>
              <w:t>Attachments</w:t>
            </w:r>
          </w:p>
        </w:tc>
        <w:tc>
          <w:tcPr>
            <w:tcW w:w="6654" w:type="dxa"/>
          </w:tcPr>
          <w:p w14:paraId="03D7C66D" w14:textId="77777777" w:rsidR="00320792" w:rsidRPr="00824B5D" w:rsidRDefault="00320792" w:rsidP="00AF209D">
            <w:pPr>
              <w:jc w:val="both"/>
              <w:rPr>
                <w:rFonts w:ascii="Arial" w:hAnsi="Arial" w:cs="Arial"/>
                <w:szCs w:val="32"/>
                <w:lang w:val="en-US"/>
              </w:rPr>
            </w:pPr>
            <w:r>
              <w:rPr>
                <w:rFonts w:ascii="Arial" w:hAnsi="Arial" w:cs="Arial"/>
                <w:szCs w:val="32"/>
                <w:lang w:val="en-US"/>
              </w:rPr>
              <w:t>Nil.</w:t>
            </w:r>
          </w:p>
        </w:tc>
      </w:tr>
    </w:tbl>
    <w:p w14:paraId="4CA4C6F1" w14:textId="77777777" w:rsidR="00320792" w:rsidRDefault="00320792" w:rsidP="00320792">
      <w:pPr>
        <w:jc w:val="both"/>
        <w:rPr>
          <w:rFonts w:ascii="Arial" w:hAnsi="Arial" w:cs="Arial"/>
          <w:b/>
          <w:szCs w:val="32"/>
          <w:lang w:val="en-US"/>
        </w:rPr>
      </w:pPr>
    </w:p>
    <w:p w14:paraId="6870DA00"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Executive Summary</w:t>
      </w:r>
    </w:p>
    <w:p w14:paraId="4C6812A8" w14:textId="77777777" w:rsidR="00320792" w:rsidRPr="00824B5D" w:rsidRDefault="00320792" w:rsidP="00320792">
      <w:pPr>
        <w:jc w:val="both"/>
        <w:rPr>
          <w:rFonts w:ascii="Arial" w:hAnsi="Arial" w:cs="Arial"/>
          <w:iCs/>
          <w:szCs w:val="32"/>
          <w:lang w:val="en-US"/>
        </w:rPr>
      </w:pPr>
    </w:p>
    <w:p w14:paraId="4FA09D02" w14:textId="77777777" w:rsidR="00320792" w:rsidRDefault="00320792" w:rsidP="00320792">
      <w:pPr>
        <w:jc w:val="both"/>
        <w:rPr>
          <w:rFonts w:ascii="Arial" w:hAnsi="Arial" w:cs="Arial"/>
          <w:szCs w:val="32"/>
          <w:lang w:val="en-US"/>
        </w:rPr>
      </w:pPr>
      <w:r w:rsidRPr="00824B5D">
        <w:rPr>
          <w:rFonts w:ascii="Arial" w:hAnsi="Arial" w:cs="Arial"/>
          <w:iCs/>
          <w:szCs w:val="32"/>
          <w:lang w:val="en-US"/>
        </w:rPr>
        <w:t xml:space="preserve">The </w:t>
      </w:r>
      <w:r>
        <w:rPr>
          <w:rFonts w:ascii="Arial" w:hAnsi="Arial" w:cs="Arial"/>
          <w:iCs/>
          <w:szCs w:val="32"/>
          <w:lang w:val="en-US"/>
        </w:rPr>
        <w:t xml:space="preserve">Metropolitan Regional Road Group (MRRG) – West Sub-Group requires one Elected Member and one Technical Officer Representative from each Local Government. </w:t>
      </w:r>
      <w:r>
        <w:rPr>
          <w:rFonts w:ascii="Arial" w:hAnsi="Arial" w:cs="Arial"/>
          <w:szCs w:val="32"/>
          <w:lang w:val="en-US"/>
        </w:rPr>
        <w:t>The purpose of this report is for Council to nominate an Elected Member to replace former Mayor Max Hipkins as the representative for the City of Nedlands.</w:t>
      </w:r>
    </w:p>
    <w:p w14:paraId="5FB437BB" w14:textId="77777777" w:rsidR="00320792" w:rsidRDefault="00320792" w:rsidP="00320792">
      <w:pPr>
        <w:jc w:val="both"/>
        <w:rPr>
          <w:rFonts w:ascii="Arial" w:hAnsi="Arial" w:cs="Arial"/>
          <w:b/>
          <w:szCs w:val="32"/>
          <w:lang w:val="en-US"/>
        </w:rPr>
      </w:pPr>
    </w:p>
    <w:p w14:paraId="1FCAF141" w14:textId="77777777" w:rsidR="00320792" w:rsidRDefault="00320792" w:rsidP="00320792">
      <w:pPr>
        <w:jc w:val="both"/>
        <w:rPr>
          <w:rFonts w:ascii="Arial" w:hAnsi="Arial" w:cs="Arial"/>
          <w:b/>
          <w:szCs w:val="32"/>
          <w:lang w:val="en-US"/>
        </w:rPr>
      </w:pPr>
    </w:p>
    <w:p w14:paraId="479608CE"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61DC9788" w14:textId="77777777" w:rsidR="00320792" w:rsidRPr="00AD73CC" w:rsidRDefault="00320792" w:rsidP="00320792">
      <w:pPr>
        <w:jc w:val="both"/>
        <w:rPr>
          <w:rFonts w:ascii="Arial" w:hAnsi="Arial" w:cs="Arial"/>
          <w:b/>
          <w:szCs w:val="32"/>
          <w:lang w:val="en-US"/>
        </w:rPr>
      </w:pPr>
    </w:p>
    <w:p w14:paraId="66AE2E4C" w14:textId="77777777" w:rsidR="00320792" w:rsidRPr="00433344" w:rsidRDefault="00320792" w:rsidP="00320792">
      <w:pPr>
        <w:jc w:val="both"/>
        <w:rPr>
          <w:rFonts w:ascii="Arial" w:hAnsi="Arial" w:cs="Arial"/>
          <w:b/>
          <w:szCs w:val="32"/>
          <w:lang w:val="en-US"/>
        </w:rPr>
      </w:pPr>
      <w:r w:rsidRPr="00A368BC">
        <w:rPr>
          <w:rFonts w:ascii="Arial" w:hAnsi="Arial" w:cs="Arial"/>
          <w:b/>
          <w:szCs w:val="32"/>
          <w:lang w:val="en-US"/>
        </w:rPr>
        <w:t>Council</w:t>
      </w:r>
      <w:r>
        <w:rPr>
          <w:rFonts w:ascii="Arial" w:hAnsi="Arial" w:cs="Arial"/>
          <w:b/>
          <w:szCs w:val="32"/>
          <w:lang w:val="en-US"/>
        </w:rPr>
        <w:t xml:space="preserve"> </w:t>
      </w:r>
      <w:r w:rsidRPr="00433344">
        <w:rPr>
          <w:rFonts w:ascii="Arial" w:hAnsi="Arial" w:cs="Arial"/>
          <w:b/>
          <w:szCs w:val="32"/>
          <w:lang w:val="en-US"/>
        </w:rPr>
        <w:t xml:space="preserve">approves (insert name) to be the appointed Council representative to the Metropolitan Regional Road Group </w:t>
      </w:r>
      <w:r>
        <w:rPr>
          <w:rFonts w:ascii="Arial" w:hAnsi="Arial" w:cs="Arial"/>
          <w:b/>
          <w:szCs w:val="32"/>
          <w:lang w:val="en-US"/>
        </w:rPr>
        <w:t xml:space="preserve">West </w:t>
      </w:r>
      <w:r w:rsidRPr="00433344">
        <w:rPr>
          <w:rFonts w:ascii="Arial" w:hAnsi="Arial" w:cs="Arial"/>
          <w:b/>
          <w:szCs w:val="32"/>
          <w:lang w:val="en-US"/>
        </w:rPr>
        <w:t>Sub-Group.</w:t>
      </w:r>
    </w:p>
    <w:p w14:paraId="4332F70C" w14:textId="77777777" w:rsidR="00320792" w:rsidRPr="00433344" w:rsidRDefault="00320792" w:rsidP="00320792">
      <w:pPr>
        <w:pStyle w:val="ListParagraph"/>
        <w:ind w:left="567"/>
        <w:jc w:val="both"/>
        <w:rPr>
          <w:rFonts w:ascii="Arial" w:hAnsi="Arial" w:cs="Arial"/>
          <w:b/>
          <w:szCs w:val="32"/>
          <w:lang w:val="en-US"/>
        </w:rPr>
      </w:pPr>
    </w:p>
    <w:p w14:paraId="153C4E3F" w14:textId="77777777" w:rsidR="00320792" w:rsidRDefault="00320792" w:rsidP="00320792">
      <w:pPr>
        <w:jc w:val="both"/>
        <w:rPr>
          <w:rFonts w:ascii="Arial" w:hAnsi="Arial" w:cs="Arial"/>
          <w:b/>
          <w:szCs w:val="32"/>
          <w:lang w:val="en-US"/>
        </w:rPr>
      </w:pPr>
    </w:p>
    <w:p w14:paraId="459273EB" w14:textId="77777777" w:rsidR="00320792" w:rsidRPr="0058391A" w:rsidRDefault="00320792" w:rsidP="00320792">
      <w:pPr>
        <w:jc w:val="both"/>
        <w:rPr>
          <w:rFonts w:ascii="Arial" w:hAnsi="Arial" w:cs="Arial"/>
          <w:b/>
          <w:bCs/>
          <w:sz w:val="28"/>
          <w:szCs w:val="28"/>
          <w:lang w:val="en-US"/>
        </w:rPr>
      </w:pPr>
      <w:r w:rsidRPr="0058391A">
        <w:rPr>
          <w:rFonts w:ascii="Arial" w:hAnsi="Arial" w:cs="Arial"/>
          <w:b/>
          <w:bCs/>
          <w:sz w:val="28"/>
          <w:szCs w:val="28"/>
          <w:lang w:val="en-US"/>
        </w:rPr>
        <w:t>Discussion</w:t>
      </w:r>
    </w:p>
    <w:p w14:paraId="1E75DE95" w14:textId="77777777" w:rsidR="00320792" w:rsidRDefault="00320792" w:rsidP="00320792">
      <w:pPr>
        <w:jc w:val="both"/>
        <w:rPr>
          <w:rFonts w:ascii="Arial" w:hAnsi="Arial" w:cs="Arial"/>
          <w:szCs w:val="32"/>
          <w:lang w:val="en-US"/>
        </w:rPr>
      </w:pPr>
    </w:p>
    <w:p w14:paraId="2AE8B64C" w14:textId="77777777" w:rsidR="00320792" w:rsidRPr="0058391A" w:rsidRDefault="00320792" w:rsidP="00320792">
      <w:pPr>
        <w:jc w:val="both"/>
        <w:rPr>
          <w:rFonts w:ascii="Arial" w:hAnsi="Arial" w:cs="Arial"/>
          <w:b/>
          <w:bCs/>
          <w:szCs w:val="32"/>
          <w:lang w:val="en-US"/>
        </w:rPr>
      </w:pPr>
      <w:r w:rsidRPr="0058391A">
        <w:rPr>
          <w:rFonts w:ascii="Arial" w:hAnsi="Arial" w:cs="Arial"/>
          <w:b/>
          <w:bCs/>
          <w:szCs w:val="32"/>
          <w:lang w:val="en-US"/>
        </w:rPr>
        <w:t>State Road Funds to Local Government Agreement</w:t>
      </w:r>
    </w:p>
    <w:p w14:paraId="3CA655FB" w14:textId="77777777" w:rsidR="00320792" w:rsidRDefault="00320792" w:rsidP="00320792">
      <w:pPr>
        <w:jc w:val="both"/>
        <w:rPr>
          <w:rFonts w:ascii="Arial" w:hAnsi="Arial" w:cs="Arial"/>
          <w:szCs w:val="32"/>
          <w:lang w:val="en-US"/>
        </w:rPr>
      </w:pPr>
    </w:p>
    <w:p w14:paraId="543D45E4" w14:textId="77777777" w:rsidR="00320792" w:rsidRDefault="00320792" w:rsidP="00320792">
      <w:pPr>
        <w:jc w:val="both"/>
        <w:rPr>
          <w:rFonts w:ascii="Arial" w:hAnsi="Arial" w:cs="Arial"/>
          <w:szCs w:val="32"/>
          <w:lang w:val="en-US"/>
        </w:rPr>
      </w:pPr>
      <w:r>
        <w:rPr>
          <w:rFonts w:ascii="Arial" w:hAnsi="Arial" w:cs="Arial"/>
          <w:szCs w:val="32"/>
          <w:lang w:val="en-US"/>
        </w:rPr>
        <w:t xml:space="preserve">The State Road Funds to Local Government Agreement 2018/19 to 2022/23 provides the framework for distribution of State funds available from State Government for local roads. The State Road Funds to Local Government Advisory Committee (SAC) oversees, monitors and recommends to the Minister for Transport the distribution of State funds under the Agreement. </w:t>
      </w:r>
    </w:p>
    <w:p w14:paraId="4DAF0F26" w14:textId="77777777" w:rsidR="00320792" w:rsidRDefault="00320792" w:rsidP="00320792">
      <w:pPr>
        <w:jc w:val="both"/>
        <w:rPr>
          <w:rFonts w:ascii="Arial" w:hAnsi="Arial" w:cs="Arial"/>
          <w:szCs w:val="32"/>
          <w:lang w:val="en-US"/>
        </w:rPr>
      </w:pPr>
    </w:p>
    <w:p w14:paraId="4FE4FE0B" w14:textId="77777777" w:rsidR="00320792" w:rsidRDefault="00320792" w:rsidP="00320792">
      <w:pPr>
        <w:jc w:val="both"/>
        <w:rPr>
          <w:rFonts w:ascii="Arial" w:hAnsi="Arial" w:cs="Arial"/>
          <w:szCs w:val="32"/>
          <w:lang w:val="en-US"/>
        </w:rPr>
      </w:pPr>
      <w:r>
        <w:rPr>
          <w:rFonts w:ascii="Arial" w:hAnsi="Arial" w:cs="Arial"/>
          <w:szCs w:val="32"/>
          <w:lang w:val="en-US"/>
        </w:rPr>
        <w:t>Regional Road Groups, under the Agreement, are responsible for developing regional specific policies and procedures within the overarching framework to suit local circumstances. Membership of Regional Road Groups is to comprise elected Local Government representatives (Councillors and Commissioners as appointed under the Local Government Act) with all local governments being represented.</w:t>
      </w:r>
    </w:p>
    <w:p w14:paraId="1EF2D2A6" w14:textId="0FBD6263" w:rsidR="00320792" w:rsidRDefault="00320792" w:rsidP="00320792">
      <w:pPr>
        <w:jc w:val="both"/>
        <w:rPr>
          <w:rFonts w:ascii="Arial" w:hAnsi="Arial" w:cs="Arial"/>
          <w:szCs w:val="32"/>
          <w:lang w:val="en-US"/>
        </w:rPr>
      </w:pPr>
    </w:p>
    <w:p w14:paraId="6F742769" w14:textId="5618D0DE" w:rsidR="00320792" w:rsidRDefault="00320792" w:rsidP="00320792">
      <w:pPr>
        <w:jc w:val="both"/>
        <w:rPr>
          <w:rFonts w:ascii="Arial" w:hAnsi="Arial" w:cs="Arial"/>
          <w:szCs w:val="32"/>
          <w:lang w:val="en-US"/>
        </w:rPr>
      </w:pPr>
    </w:p>
    <w:p w14:paraId="1111B9E1" w14:textId="77777777" w:rsidR="00320792" w:rsidRDefault="00320792" w:rsidP="00320792">
      <w:pPr>
        <w:jc w:val="both"/>
        <w:rPr>
          <w:rFonts w:ascii="Arial" w:hAnsi="Arial" w:cs="Arial"/>
          <w:szCs w:val="32"/>
          <w:lang w:val="en-US"/>
        </w:rPr>
      </w:pPr>
    </w:p>
    <w:p w14:paraId="6487FE4C" w14:textId="77777777" w:rsidR="00320792" w:rsidRDefault="00320792" w:rsidP="00320792">
      <w:pPr>
        <w:jc w:val="both"/>
        <w:rPr>
          <w:rFonts w:ascii="Arial" w:hAnsi="Arial" w:cs="Arial"/>
          <w:szCs w:val="32"/>
          <w:lang w:val="en-US"/>
        </w:rPr>
      </w:pPr>
      <w:r>
        <w:rPr>
          <w:rFonts w:ascii="Arial" w:hAnsi="Arial" w:cs="Arial"/>
          <w:szCs w:val="32"/>
          <w:lang w:val="en-US"/>
        </w:rPr>
        <w:t xml:space="preserve">In some Regions it is necessary for logistical reasons to form Sub-Groups. These Sub-Groups will also be made up of Local Government elected </w:t>
      </w:r>
      <w:r>
        <w:rPr>
          <w:rFonts w:ascii="Arial" w:hAnsi="Arial" w:cs="Arial"/>
          <w:szCs w:val="32"/>
          <w:lang w:val="en-US"/>
        </w:rPr>
        <w:lastRenderedPageBreak/>
        <w:t xml:space="preserve">representatives and will provide delegates to represent the Sub-Groups at the Regional Road Groups. </w:t>
      </w:r>
    </w:p>
    <w:p w14:paraId="50339B33" w14:textId="6ECDC193" w:rsidR="00320792" w:rsidRDefault="00320792" w:rsidP="00320792">
      <w:pPr>
        <w:jc w:val="both"/>
        <w:rPr>
          <w:rFonts w:ascii="Arial" w:hAnsi="Arial" w:cs="Arial"/>
          <w:szCs w:val="32"/>
          <w:lang w:val="en-US"/>
        </w:rPr>
      </w:pPr>
    </w:p>
    <w:p w14:paraId="7728F51F" w14:textId="58A108C1" w:rsidR="00320792" w:rsidRDefault="00320792" w:rsidP="00320792">
      <w:pPr>
        <w:jc w:val="both"/>
        <w:rPr>
          <w:rFonts w:ascii="Arial" w:hAnsi="Arial" w:cs="Arial"/>
          <w:szCs w:val="32"/>
          <w:lang w:val="en-US"/>
        </w:rPr>
      </w:pPr>
      <w:r>
        <w:rPr>
          <w:rFonts w:ascii="Arial" w:hAnsi="Arial" w:cs="Arial"/>
          <w:szCs w:val="32"/>
          <w:lang w:val="en-US"/>
        </w:rPr>
        <w:t>The Regional Road Groups will make recommendations to SAC in relation to the Annual Local Government Roads Program for their region. This may include advice in relation to State</w:t>
      </w:r>
      <w:r w:rsidR="00F51AE4">
        <w:rPr>
          <w:rFonts w:ascii="Arial" w:hAnsi="Arial" w:cs="Arial"/>
          <w:szCs w:val="32"/>
          <w:lang w:val="en-US"/>
        </w:rPr>
        <w:t xml:space="preserve"> and Federal</w:t>
      </w:r>
      <w:r>
        <w:rPr>
          <w:rFonts w:ascii="Arial" w:hAnsi="Arial" w:cs="Arial"/>
          <w:szCs w:val="32"/>
          <w:lang w:val="en-US"/>
        </w:rPr>
        <w:t xml:space="preserve"> Black Spot Programs, amendments to Roads 2030 Strategy or its updated equivalent document, the Functional Road Hierarchy and three-year work projections.</w:t>
      </w:r>
    </w:p>
    <w:p w14:paraId="7950948E" w14:textId="77777777" w:rsidR="00320792" w:rsidRDefault="00320792" w:rsidP="00320792">
      <w:pPr>
        <w:jc w:val="both"/>
        <w:rPr>
          <w:rFonts w:ascii="Arial" w:hAnsi="Arial" w:cs="Arial"/>
          <w:szCs w:val="32"/>
          <w:lang w:val="en-US"/>
        </w:rPr>
      </w:pPr>
    </w:p>
    <w:p w14:paraId="235FF3D0" w14:textId="77777777" w:rsidR="00320792" w:rsidRPr="00C83460" w:rsidRDefault="00320792" w:rsidP="00320792">
      <w:pPr>
        <w:jc w:val="both"/>
        <w:rPr>
          <w:rFonts w:ascii="Arial" w:hAnsi="Arial" w:cs="Arial"/>
          <w:b/>
          <w:bCs/>
          <w:szCs w:val="32"/>
          <w:lang w:val="en-US"/>
        </w:rPr>
      </w:pPr>
      <w:r w:rsidRPr="00C83460">
        <w:rPr>
          <w:rFonts w:ascii="Arial" w:hAnsi="Arial" w:cs="Arial"/>
          <w:b/>
          <w:bCs/>
          <w:szCs w:val="32"/>
          <w:lang w:val="en-US"/>
        </w:rPr>
        <w:t>Local Government Managed Programs</w:t>
      </w:r>
    </w:p>
    <w:p w14:paraId="33193F84" w14:textId="77777777" w:rsidR="00320792" w:rsidRDefault="00320792" w:rsidP="00320792">
      <w:pPr>
        <w:jc w:val="both"/>
        <w:rPr>
          <w:rFonts w:ascii="Arial" w:hAnsi="Arial" w:cs="Arial"/>
          <w:szCs w:val="32"/>
          <w:lang w:val="en-US"/>
        </w:rPr>
      </w:pPr>
    </w:p>
    <w:p w14:paraId="6AA67355" w14:textId="77777777" w:rsidR="00320792" w:rsidRDefault="00320792" w:rsidP="00320792">
      <w:pPr>
        <w:jc w:val="both"/>
        <w:rPr>
          <w:rFonts w:ascii="Arial" w:hAnsi="Arial" w:cs="Arial"/>
          <w:szCs w:val="32"/>
          <w:lang w:val="en-US"/>
        </w:rPr>
      </w:pPr>
      <w:r>
        <w:rPr>
          <w:rFonts w:ascii="Arial" w:hAnsi="Arial" w:cs="Arial"/>
          <w:szCs w:val="32"/>
          <w:lang w:val="en-US"/>
        </w:rPr>
        <w:t>Local Government Managed Programs comprise the following:</w:t>
      </w:r>
    </w:p>
    <w:p w14:paraId="0EA36F8E" w14:textId="77777777" w:rsidR="00320792" w:rsidRDefault="00320792" w:rsidP="00320792">
      <w:pPr>
        <w:jc w:val="both"/>
        <w:rPr>
          <w:rFonts w:ascii="Arial" w:hAnsi="Arial" w:cs="Arial"/>
          <w:szCs w:val="32"/>
          <w:lang w:val="en-US"/>
        </w:rPr>
      </w:pPr>
    </w:p>
    <w:p w14:paraId="2EFB4EB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 xml:space="preserve">Direct Grants </w:t>
      </w:r>
    </w:p>
    <w:p w14:paraId="7A086C5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Road Project Grants</w:t>
      </w:r>
    </w:p>
    <w:p w14:paraId="30306074" w14:textId="6F54C5A9"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 xml:space="preserve">State </w:t>
      </w:r>
      <w:r w:rsidR="00F20326">
        <w:rPr>
          <w:rFonts w:ascii="Arial" w:hAnsi="Arial" w:cs="Arial"/>
          <w:szCs w:val="32"/>
          <w:lang w:val="en-US"/>
        </w:rPr>
        <w:t xml:space="preserve">and Federal </w:t>
      </w:r>
      <w:r>
        <w:rPr>
          <w:rFonts w:ascii="Arial" w:hAnsi="Arial" w:cs="Arial"/>
          <w:szCs w:val="32"/>
          <w:lang w:val="en-US"/>
        </w:rPr>
        <w:t xml:space="preserve">Black Spot </w:t>
      </w:r>
    </w:p>
    <w:p w14:paraId="4AF113E3"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Strategic and Technical Support</w:t>
      </w:r>
    </w:p>
    <w:p w14:paraId="1D94CBD3" w14:textId="77777777" w:rsidR="00320792" w:rsidRDefault="00320792" w:rsidP="00320792">
      <w:pPr>
        <w:jc w:val="both"/>
        <w:rPr>
          <w:rFonts w:ascii="Arial" w:hAnsi="Arial" w:cs="Arial"/>
          <w:szCs w:val="32"/>
          <w:lang w:val="en-US"/>
        </w:rPr>
      </w:pPr>
    </w:p>
    <w:p w14:paraId="705C27C1" w14:textId="77777777" w:rsidR="00320792" w:rsidRPr="006F2AA9" w:rsidRDefault="00320792" w:rsidP="00320792">
      <w:pPr>
        <w:jc w:val="both"/>
        <w:rPr>
          <w:rFonts w:ascii="Arial" w:hAnsi="Arial" w:cs="Arial"/>
          <w:b/>
          <w:bCs/>
          <w:szCs w:val="32"/>
          <w:lang w:val="en-US"/>
        </w:rPr>
      </w:pPr>
      <w:r w:rsidRPr="006F2AA9">
        <w:rPr>
          <w:rFonts w:ascii="Arial" w:hAnsi="Arial" w:cs="Arial"/>
          <w:b/>
          <w:bCs/>
          <w:szCs w:val="32"/>
          <w:lang w:val="en-US"/>
        </w:rPr>
        <w:t>Sub-Groups</w:t>
      </w:r>
    </w:p>
    <w:p w14:paraId="1A6E099B" w14:textId="77777777" w:rsidR="00320792" w:rsidRDefault="00320792" w:rsidP="00320792">
      <w:pPr>
        <w:jc w:val="both"/>
        <w:rPr>
          <w:rFonts w:ascii="Arial" w:hAnsi="Arial" w:cs="Arial"/>
          <w:szCs w:val="32"/>
          <w:lang w:val="en-US"/>
        </w:rPr>
      </w:pPr>
    </w:p>
    <w:p w14:paraId="0A7347C5" w14:textId="77777777" w:rsidR="00320792" w:rsidRDefault="00320792" w:rsidP="00320792">
      <w:pPr>
        <w:jc w:val="both"/>
        <w:rPr>
          <w:rFonts w:ascii="Arial" w:hAnsi="Arial" w:cs="Arial"/>
          <w:szCs w:val="32"/>
          <w:lang w:val="en-US"/>
        </w:rPr>
      </w:pPr>
      <w:r>
        <w:rPr>
          <w:rFonts w:ascii="Arial" w:hAnsi="Arial" w:cs="Arial"/>
          <w:szCs w:val="32"/>
          <w:lang w:val="en-US"/>
        </w:rPr>
        <w:t>The Metropolitan Regional Road Group Policies and Practices provides information on the structure of Sub-Groups. The Metropolitan Local Governments are divided into 6 Sub-Groups comprising:</w:t>
      </w:r>
    </w:p>
    <w:p w14:paraId="0394F67C" w14:textId="77777777" w:rsidR="00320792" w:rsidRDefault="00320792" w:rsidP="00320792">
      <w:pPr>
        <w:jc w:val="both"/>
        <w:rPr>
          <w:rFonts w:ascii="Arial" w:hAnsi="Arial" w:cs="Arial"/>
          <w:szCs w:val="32"/>
          <w:lang w:val="en-US"/>
        </w:rPr>
      </w:pPr>
    </w:p>
    <w:p w14:paraId="04C0A314"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North West</w:t>
      </w:r>
    </w:p>
    <w:p w14:paraId="6D3CFA4C"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West</w:t>
      </w:r>
    </w:p>
    <w:p w14:paraId="575B331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Central</w:t>
      </w:r>
    </w:p>
    <w:p w14:paraId="60C4C2F7"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East</w:t>
      </w:r>
    </w:p>
    <w:p w14:paraId="777858FD"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South East and</w:t>
      </w:r>
    </w:p>
    <w:p w14:paraId="5EFAEB4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South West</w:t>
      </w:r>
    </w:p>
    <w:p w14:paraId="5B1FF481" w14:textId="77777777" w:rsidR="00320792" w:rsidRDefault="00320792" w:rsidP="00320792">
      <w:pPr>
        <w:jc w:val="both"/>
        <w:rPr>
          <w:rFonts w:ascii="Arial" w:hAnsi="Arial" w:cs="Arial"/>
          <w:szCs w:val="32"/>
          <w:lang w:val="en-US"/>
        </w:rPr>
      </w:pPr>
    </w:p>
    <w:p w14:paraId="73F3D52C" w14:textId="77777777" w:rsidR="00320792" w:rsidRDefault="00320792" w:rsidP="00320792">
      <w:pPr>
        <w:jc w:val="both"/>
        <w:rPr>
          <w:rFonts w:ascii="Arial" w:hAnsi="Arial" w:cs="Arial"/>
          <w:szCs w:val="32"/>
          <w:lang w:val="en-US"/>
        </w:rPr>
      </w:pPr>
      <w:r>
        <w:rPr>
          <w:rFonts w:ascii="Arial" w:hAnsi="Arial" w:cs="Arial"/>
          <w:szCs w:val="32"/>
          <w:lang w:val="en-US"/>
        </w:rPr>
        <w:t>The City of Nedlands is included in the West Sub-Group which also comprises:</w:t>
      </w:r>
    </w:p>
    <w:p w14:paraId="6C45F0CB" w14:textId="77777777" w:rsidR="00320792" w:rsidRDefault="00320792" w:rsidP="00320792">
      <w:pPr>
        <w:jc w:val="both"/>
        <w:rPr>
          <w:rFonts w:ascii="Arial" w:hAnsi="Arial" w:cs="Arial"/>
          <w:szCs w:val="32"/>
          <w:lang w:val="en-US"/>
        </w:rPr>
      </w:pPr>
    </w:p>
    <w:p w14:paraId="523386AB"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Cambridge</w:t>
      </w:r>
    </w:p>
    <w:p w14:paraId="1DC22FC1"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Claremont</w:t>
      </w:r>
    </w:p>
    <w:p w14:paraId="3DAECC97"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Cottesloe</w:t>
      </w:r>
    </w:p>
    <w:p w14:paraId="75EB8FA6"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Town of Mosman Park and</w:t>
      </w:r>
    </w:p>
    <w:p w14:paraId="68F2C87E" w14:textId="77777777" w:rsidR="00320792" w:rsidRDefault="00320792" w:rsidP="00320792">
      <w:pPr>
        <w:pStyle w:val="ListParagraph"/>
        <w:numPr>
          <w:ilvl w:val="0"/>
          <w:numId w:val="35"/>
        </w:numPr>
        <w:spacing w:after="0" w:line="240" w:lineRule="auto"/>
        <w:ind w:left="567" w:hanging="567"/>
        <w:jc w:val="both"/>
        <w:rPr>
          <w:rFonts w:ascii="Arial" w:hAnsi="Arial" w:cs="Arial"/>
          <w:szCs w:val="32"/>
          <w:lang w:val="en-US"/>
        </w:rPr>
      </w:pPr>
      <w:r>
        <w:rPr>
          <w:rFonts w:ascii="Arial" w:hAnsi="Arial" w:cs="Arial"/>
          <w:szCs w:val="32"/>
          <w:lang w:val="en-US"/>
        </w:rPr>
        <w:t>Shire of Peppermint Grove</w:t>
      </w:r>
    </w:p>
    <w:p w14:paraId="450266E9" w14:textId="77777777" w:rsidR="00320792" w:rsidRDefault="00320792" w:rsidP="00320792">
      <w:pPr>
        <w:jc w:val="both"/>
        <w:rPr>
          <w:rFonts w:ascii="Arial" w:hAnsi="Arial" w:cs="Arial"/>
          <w:szCs w:val="32"/>
          <w:lang w:val="en-US"/>
        </w:rPr>
      </w:pPr>
    </w:p>
    <w:p w14:paraId="0832CA05" w14:textId="77777777" w:rsidR="00320792" w:rsidRDefault="00320792" w:rsidP="00320792">
      <w:pPr>
        <w:jc w:val="both"/>
        <w:rPr>
          <w:rFonts w:ascii="Arial" w:hAnsi="Arial" w:cs="Arial"/>
          <w:szCs w:val="32"/>
          <w:lang w:val="en-US"/>
        </w:rPr>
      </w:pPr>
      <w:r>
        <w:rPr>
          <w:rFonts w:ascii="Arial" w:hAnsi="Arial" w:cs="Arial"/>
          <w:szCs w:val="32"/>
          <w:lang w:val="en-US"/>
        </w:rPr>
        <w:t>Each Sub-Group shall consist of an Elected Member and Technical Officer Representative from each attending Local Government.</w:t>
      </w:r>
    </w:p>
    <w:p w14:paraId="1F7CDF56" w14:textId="77777777" w:rsidR="00320792" w:rsidRDefault="00320792" w:rsidP="00320792">
      <w:pPr>
        <w:jc w:val="both"/>
        <w:rPr>
          <w:rFonts w:ascii="Arial" w:hAnsi="Arial" w:cs="Arial"/>
          <w:szCs w:val="32"/>
          <w:lang w:val="en-US"/>
        </w:rPr>
      </w:pPr>
    </w:p>
    <w:p w14:paraId="14909E97" w14:textId="77777777" w:rsidR="00320792" w:rsidRDefault="00320792" w:rsidP="00320792">
      <w:pPr>
        <w:jc w:val="both"/>
        <w:rPr>
          <w:rFonts w:ascii="Arial" w:hAnsi="Arial" w:cs="Arial"/>
          <w:szCs w:val="32"/>
          <w:lang w:val="en-US"/>
        </w:rPr>
      </w:pPr>
      <w:r>
        <w:rPr>
          <w:rFonts w:ascii="Arial" w:hAnsi="Arial" w:cs="Arial"/>
          <w:szCs w:val="32"/>
          <w:lang w:val="en-US"/>
        </w:rPr>
        <w:t>The Sub-Groups shall meet regularly and at least twice yearly. The Agenda should include an item to review all current funded projects. Quarterly Expenditure Reports are distributed by MRWA to each Local Government and the respective Sub-Group Technical Representatives to assist with the review. Local Governments shall provide an update on projects and report any projects that are at risk.</w:t>
      </w:r>
    </w:p>
    <w:p w14:paraId="0502F93D" w14:textId="77777777" w:rsidR="00320792" w:rsidRDefault="00320792" w:rsidP="00320792">
      <w:pPr>
        <w:jc w:val="both"/>
        <w:rPr>
          <w:rFonts w:ascii="Arial" w:hAnsi="Arial" w:cs="Arial"/>
          <w:b/>
          <w:bCs/>
          <w:szCs w:val="32"/>
          <w:lang w:val="en-US"/>
        </w:rPr>
      </w:pPr>
      <w:r w:rsidRPr="006F2AA9">
        <w:rPr>
          <w:rFonts w:ascii="Arial" w:hAnsi="Arial" w:cs="Arial"/>
          <w:b/>
          <w:bCs/>
          <w:szCs w:val="32"/>
          <w:lang w:val="en-US"/>
        </w:rPr>
        <w:t>Technical Group</w:t>
      </w:r>
    </w:p>
    <w:p w14:paraId="5E20595F" w14:textId="77777777" w:rsidR="00320792" w:rsidRPr="006F2AA9" w:rsidRDefault="00320792" w:rsidP="00320792">
      <w:pPr>
        <w:jc w:val="both"/>
        <w:rPr>
          <w:rFonts w:ascii="Arial" w:hAnsi="Arial" w:cs="Arial"/>
          <w:b/>
          <w:bCs/>
          <w:szCs w:val="32"/>
          <w:lang w:val="en-US"/>
        </w:rPr>
      </w:pPr>
    </w:p>
    <w:p w14:paraId="1A1184E7" w14:textId="77777777" w:rsidR="00320792" w:rsidRDefault="00320792" w:rsidP="00320792">
      <w:pPr>
        <w:jc w:val="both"/>
        <w:rPr>
          <w:rFonts w:ascii="Arial" w:hAnsi="Arial" w:cs="Arial"/>
          <w:szCs w:val="32"/>
          <w:lang w:val="en-US"/>
        </w:rPr>
      </w:pPr>
      <w:r>
        <w:rPr>
          <w:rFonts w:ascii="Arial" w:hAnsi="Arial" w:cs="Arial"/>
          <w:szCs w:val="32"/>
          <w:lang w:val="en-US"/>
        </w:rPr>
        <w:lastRenderedPageBreak/>
        <w:t>The Technical Group is made up of nominated Local Government Technical Officers appointed by each of the Metropolitan Sub-Groups.</w:t>
      </w:r>
    </w:p>
    <w:p w14:paraId="2D246145" w14:textId="77777777" w:rsidR="00320792" w:rsidRDefault="00320792" w:rsidP="00320792">
      <w:pPr>
        <w:jc w:val="both"/>
        <w:rPr>
          <w:rFonts w:ascii="Arial" w:hAnsi="Arial" w:cs="Arial"/>
          <w:szCs w:val="32"/>
          <w:lang w:val="en-US"/>
        </w:rPr>
      </w:pPr>
    </w:p>
    <w:p w14:paraId="67B45540" w14:textId="77777777" w:rsidR="00320792" w:rsidRDefault="00320792" w:rsidP="00320792">
      <w:pPr>
        <w:jc w:val="both"/>
        <w:rPr>
          <w:rFonts w:ascii="Arial" w:hAnsi="Arial" w:cs="Arial"/>
          <w:szCs w:val="32"/>
          <w:lang w:val="en-US"/>
        </w:rPr>
      </w:pPr>
      <w:r>
        <w:rPr>
          <w:rFonts w:ascii="Arial" w:hAnsi="Arial" w:cs="Arial"/>
          <w:szCs w:val="32"/>
          <w:lang w:val="en-US"/>
        </w:rPr>
        <w:t>The role of the Technical Group is to review the annual rate of expenditure; assist in the development and review of future year Programs prior to endorsement by the Elected Members; review the MRRG Policies and Practices document and the Improvement and Rehabilitation Road Project Submission Guidelines; and provide advice to Sub-Group members on MRRG matters.</w:t>
      </w:r>
    </w:p>
    <w:p w14:paraId="0C377981" w14:textId="77777777" w:rsidR="00320792" w:rsidRDefault="00320792" w:rsidP="00320792">
      <w:pPr>
        <w:jc w:val="both"/>
        <w:rPr>
          <w:rFonts w:ascii="Arial" w:hAnsi="Arial" w:cs="Arial"/>
          <w:szCs w:val="32"/>
          <w:lang w:val="en-US"/>
        </w:rPr>
      </w:pPr>
    </w:p>
    <w:p w14:paraId="473D0A00" w14:textId="77777777" w:rsidR="00320792" w:rsidRDefault="00320792" w:rsidP="00320792">
      <w:pPr>
        <w:jc w:val="both"/>
        <w:rPr>
          <w:rFonts w:ascii="Arial" w:hAnsi="Arial" w:cs="Arial"/>
          <w:szCs w:val="32"/>
          <w:lang w:val="en-US"/>
        </w:rPr>
      </w:pPr>
      <w:r>
        <w:rPr>
          <w:rFonts w:ascii="Arial" w:hAnsi="Arial" w:cs="Arial"/>
          <w:szCs w:val="32"/>
          <w:lang w:val="en-US"/>
        </w:rPr>
        <w:t>The Group shall meet prior to the elected member meetings.</w:t>
      </w:r>
    </w:p>
    <w:p w14:paraId="0BB58E6D" w14:textId="77777777" w:rsidR="00320792" w:rsidRDefault="00320792" w:rsidP="00320792">
      <w:pPr>
        <w:jc w:val="both"/>
        <w:rPr>
          <w:rFonts w:ascii="Arial" w:hAnsi="Arial" w:cs="Arial"/>
          <w:szCs w:val="32"/>
          <w:lang w:val="en-US"/>
        </w:rPr>
      </w:pPr>
    </w:p>
    <w:p w14:paraId="4F2598B4" w14:textId="77777777" w:rsidR="00320792" w:rsidRDefault="00320792" w:rsidP="00320792">
      <w:pPr>
        <w:jc w:val="both"/>
        <w:rPr>
          <w:rFonts w:ascii="Arial" w:hAnsi="Arial" w:cs="Arial"/>
          <w:szCs w:val="32"/>
          <w:lang w:val="en-US"/>
        </w:rPr>
      </w:pPr>
      <w:r>
        <w:rPr>
          <w:rFonts w:ascii="Arial" w:hAnsi="Arial" w:cs="Arial"/>
          <w:szCs w:val="32"/>
          <w:lang w:val="en-US"/>
        </w:rPr>
        <w:t>The Chair and Deputy Chair are elected for a two-year term in line with Local Government Elections.</w:t>
      </w:r>
    </w:p>
    <w:p w14:paraId="70601890" w14:textId="77777777" w:rsidR="00320792" w:rsidRDefault="00320792" w:rsidP="00320792">
      <w:pPr>
        <w:jc w:val="both"/>
        <w:rPr>
          <w:rFonts w:ascii="Arial" w:hAnsi="Arial" w:cs="Arial"/>
          <w:szCs w:val="32"/>
          <w:lang w:val="en-US"/>
        </w:rPr>
      </w:pPr>
    </w:p>
    <w:p w14:paraId="319B5116" w14:textId="77777777" w:rsidR="00320792" w:rsidRPr="00C923AE" w:rsidRDefault="00320792" w:rsidP="00320792">
      <w:pPr>
        <w:jc w:val="both"/>
        <w:rPr>
          <w:rFonts w:ascii="Arial" w:hAnsi="Arial" w:cs="Arial"/>
          <w:b/>
          <w:bCs/>
          <w:szCs w:val="32"/>
          <w:lang w:val="en-US"/>
        </w:rPr>
      </w:pPr>
      <w:r w:rsidRPr="00C923AE">
        <w:rPr>
          <w:rFonts w:ascii="Arial" w:hAnsi="Arial" w:cs="Arial"/>
          <w:b/>
          <w:bCs/>
          <w:szCs w:val="32"/>
          <w:lang w:val="en-US"/>
        </w:rPr>
        <w:t>Elected Members</w:t>
      </w:r>
    </w:p>
    <w:p w14:paraId="2E828DBD" w14:textId="77777777" w:rsidR="00320792" w:rsidRDefault="00320792" w:rsidP="00320792">
      <w:pPr>
        <w:jc w:val="both"/>
        <w:rPr>
          <w:rFonts w:ascii="Arial" w:hAnsi="Arial" w:cs="Arial"/>
          <w:szCs w:val="32"/>
          <w:lang w:val="en-US"/>
        </w:rPr>
      </w:pPr>
    </w:p>
    <w:p w14:paraId="61844FD8" w14:textId="77777777" w:rsidR="00320792" w:rsidRDefault="00320792" w:rsidP="00320792">
      <w:pPr>
        <w:jc w:val="both"/>
        <w:rPr>
          <w:rFonts w:ascii="Arial" w:hAnsi="Arial" w:cs="Arial"/>
          <w:szCs w:val="32"/>
          <w:lang w:val="en-US"/>
        </w:rPr>
      </w:pPr>
      <w:r>
        <w:rPr>
          <w:rFonts w:ascii="Arial" w:hAnsi="Arial" w:cs="Arial"/>
          <w:szCs w:val="32"/>
          <w:lang w:val="en-US"/>
        </w:rPr>
        <w:t>Elected members are the decision-making body for the MRRG. Elected Member representatives are appointed by each of the Sub-Groups to attend the Elected Member meeting.</w:t>
      </w:r>
    </w:p>
    <w:p w14:paraId="2BF7F68C" w14:textId="77777777" w:rsidR="00320792" w:rsidRDefault="00320792" w:rsidP="00320792">
      <w:pPr>
        <w:jc w:val="both"/>
        <w:rPr>
          <w:rFonts w:ascii="Arial" w:hAnsi="Arial" w:cs="Arial"/>
          <w:szCs w:val="32"/>
          <w:lang w:val="en-US"/>
        </w:rPr>
      </w:pPr>
    </w:p>
    <w:p w14:paraId="62BA33F8" w14:textId="77777777" w:rsidR="00320792" w:rsidRDefault="00320792" w:rsidP="00320792">
      <w:pPr>
        <w:jc w:val="both"/>
        <w:rPr>
          <w:rFonts w:ascii="Arial" w:hAnsi="Arial" w:cs="Arial"/>
          <w:szCs w:val="32"/>
          <w:lang w:val="en-US"/>
        </w:rPr>
      </w:pPr>
      <w:r>
        <w:rPr>
          <w:rFonts w:ascii="Arial" w:hAnsi="Arial" w:cs="Arial"/>
          <w:szCs w:val="32"/>
          <w:lang w:val="en-US"/>
        </w:rPr>
        <w:t>The MRRG Elected Members shall meet at least twice yearly, with Technical Representatives also attending. Only the Elected Members have voting rights.</w:t>
      </w:r>
    </w:p>
    <w:p w14:paraId="1C68AC81" w14:textId="77777777" w:rsidR="00320792" w:rsidRDefault="00320792" w:rsidP="00320792">
      <w:pPr>
        <w:jc w:val="both"/>
        <w:rPr>
          <w:rFonts w:ascii="Arial" w:hAnsi="Arial" w:cs="Arial"/>
          <w:szCs w:val="32"/>
          <w:lang w:val="en-US"/>
        </w:rPr>
      </w:pPr>
    </w:p>
    <w:p w14:paraId="76AE8A8E" w14:textId="77777777" w:rsidR="00320792" w:rsidRDefault="00320792" w:rsidP="00320792">
      <w:pPr>
        <w:jc w:val="both"/>
        <w:rPr>
          <w:rFonts w:ascii="Arial" w:hAnsi="Arial" w:cs="Arial"/>
          <w:szCs w:val="32"/>
          <w:lang w:val="en-US"/>
        </w:rPr>
      </w:pPr>
      <w:r>
        <w:rPr>
          <w:rFonts w:ascii="Arial" w:hAnsi="Arial" w:cs="Arial"/>
          <w:szCs w:val="32"/>
          <w:lang w:val="en-US"/>
        </w:rPr>
        <w:t>The Chair and Deputy Chair are elected for a two-year term in line with Local Government Elections.</w:t>
      </w:r>
    </w:p>
    <w:p w14:paraId="2106648C" w14:textId="77777777" w:rsidR="00320792" w:rsidRDefault="00320792" w:rsidP="00320792">
      <w:pPr>
        <w:jc w:val="both"/>
        <w:rPr>
          <w:rFonts w:ascii="Arial" w:hAnsi="Arial" w:cs="Arial"/>
          <w:szCs w:val="32"/>
          <w:lang w:val="en-US"/>
        </w:rPr>
      </w:pPr>
    </w:p>
    <w:p w14:paraId="0D4C0530" w14:textId="77777777" w:rsidR="00320792" w:rsidRPr="0036383E" w:rsidRDefault="00320792" w:rsidP="00320792">
      <w:pPr>
        <w:jc w:val="both"/>
        <w:rPr>
          <w:rFonts w:ascii="Arial" w:hAnsi="Arial" w:cs="Arial"/>
          <w:b/>
          <w:bCs/>
          <w:szCs w:val="32"/>
          <w:lang w:val="en-US"/>
        </w:rPr>
      </w:pPr>
      <w:r w:rsidRPr="0036383E">
        <w:rPr>
          <w:rFonts w:ascii="Arial" w:hAnsi="Arial" w:cs="Arial"/>
          <w:b/>
          <w:bCs/>
          <w:szCs w:val="32"/>
          <w:lang w:val="en-US"/>
        </w:rPr>
        <w:t>Meetings</w:t>
      </w:r>
    </w:p>
    <w:p w14:paraId="386FAA00" w14:textId="77777777" w:rsidR="00320792" w:rsidRDefault="00320792" w:rsidP="00320792">
      <w:pPr>
        <w:jc w:val="both"/>
        <w:rPr>
          <w:rFonts w:ascii="Arial" w:hAnsi="Arial" w:cs="Arial"/>
          <w:szCs w:val="32"/>
          <w:lang w:val="en-US"/>
        </w:rPr>
      </w:pPr>
    </w:p>
    <w:p w14:paraId="2ED9983E" w14:textId="77777777" w:rsidR="00320792" w:rsidRDefault="00320792" w:rsidP="00320792">
      <w:pPr>
        <w:jc w:val="both"/>
        <w:rPr>
          <w:rFonts w:ascii="Arial" w:hAnsi="Arial" w:cs="Arial"/>
          <w:szCs w:val="32"/>
          <w:lang w:val="en-US"/>
        </w:rPr>
      </w:pPr>
      <w:r>
        <w:rPr>
          <w:rFonts w:ascii="Arial" w:hAnsi="Arial" w:cs="Arial"/>
          <w:szCs w:val="32"/>
          <w:lang w:val="en-US"/>
        </w:rPr>
        <w:t>The Technical Committee and Elected Members meetings shall meet at least twice yearly, generally in March/ April and October/November.</w:t>
      </w:r>
    </w:p>
    <w:p w14:paraId="6CB25EFC" w14:textId="77777777" w:rsidR="00320792" w:rsidRDefault="00320792" w:rsidP="00320792">
      <w:pPr>
        <w:jc w:val="both"/>
        <w:rPr>
          <w:rFonts w:ascii="Arial" w:hAnsi="Arial" w:cs="Arial"/>
          <w:szCs w:val="32"/>
          <w:lang w:val="en-US"/>
        </w:rPr>
      </w:pPr>
    </w:p>
    <w:p w14:paraId="11F2C8EF" w14:textId="77777777" w:rsidR="00320792" w:rsidRDefault="00320792" w:rsidP="00320792">
      <w:pPr>
        <w:jc w:val="both"/>
        <w:rPr>
          <w:rFonts w:ascii="Arial" w:hAnsi="Arial" w:cs="Arial"/>
          <w:szCs w:val="32"/>
          <w:lang w:val="en-US"/>
        </w:rPr>
      </w:pPr>
      <w:r>
        <w:rPr>
          <w:rFonts w:ascii="Arial" w:hAnsi="Arial" w:cs="Arial"/>
          <w:szCs w:val="32"/>
          <w:lang w:val="en-US"/>
        </w:rPr>
        <w:t>Sub-Group meetings are held prior to the Technical and Elected Members Meetings with Minutes forwarded to MRWA for inclusion in the Agenda Papers for the Technical and Elected Members meetings.</w:t>
      </w:r>
    </w:p>
    <w:p w14:paraId="2A133525" w14:textId="77777777" w:rsidR="00320792" w:rsidRDefault="00320792" w:rsidP="00320792">
      <w:pPr>
        <w:jc w:val="both"/>
        <w:rPr>
          <w:rFonts w:ascii="Arial" w:hAnsi="Arial" w:cs="Arial"/>
          <w:szCs w:val="32"/>
          <w:lang w:val="en-US"/>
        </w:rPr>
      </w:pPr>
    </w:p>
    <w:p w14:paraId="3DEA8862" w14:textId="77777777" w:rsidR="00320792" w:rsidRPr="006F2AA9" w:rsidRDefault="00320792" w:rsidP="00320792">
      <w:pPr>
        <w:jc w:val="both"/>
        <w:rPr>
          <w:rFonts w:ascii="Arial" w:hAnsi="Arial" w:cs="Arial"/>
          <w:szCs w:val="32"/>
          <w:lang w:val="en-US"/>
        </w:rPr>
      </w:pPr>
    </w:p>
    <w:p w14:paraId="697EFD6D"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Background</w:t>
      </w:r>
    </w:p>
    <w:p w14:paraId="47CD3908" w14:textId="77777777" w:rsidR="00320792" w:rsidRPr="00AD73CC" w:rsidRDefault="00320792" w:rsidP="00320792">
      <w:pPr>
        <w:jc w:val="both"/>
        <w:rPr>
          <w:rFonts w:ascii="Arial" w:hAnsi="Arial" w:cs="Arial"/>
          <w:szCs w:val="32"/>
          <w:lang w:val="en-US"/>
        </w:rPr>
      </w:pPr>
    </w:p>
    <w:p w14:paraId="2711BA1B" w14:textId="77777777" w:rsidR="00320792" w:rsidRPr="00AD73CC" w:rsidRDefault="00320792" w:rsidP="00320792">
      <w:pPr>
        <w:jc w:val="both"/>
        <w:rPr>
          <w:rFonts w:ascii="Arial" w:hAnsi="Arial" w:cs="Arial"/>
          <w:b/>
          <w:szCs w:val="32"/>
          <w:lang w:val="en-US"/>
        </w:rPr>
      </w:pPr>
      <w:r w:rsidRPr="00AD73CC">
        <w:rPr>
          <w:rFonts w:ascii="Arial" w:hAnsi="Arial" w:cs="Arial"/>
          <w:b/>
          <w:szCs w:val="32"/>
          <w:lang w:val="en-US"/>
        </w:rPr>
        <w:t>Key Relevant Previous Council Decisions:</w:t>
      </w:r>
    </w:p>
    <w:p w14:paraId="6E1D5B3F" w14:textId="77777777" w:rsidR="00320792" w:rsidRPr="00AD73CC" w:rsidRDefault="00320792" w:rsidP="00320792">
      <w:pPr>
        <w:jc w:val="both"/>
        <w:rPr>
          <w:rFonts w:ascii="Arial" w:hAnsi="Arial" w:cs="Arial"/>
          <w:szCs w:val="32"/>
          <w:lang w:val="en-US"/>
        </w:rPr>
      </w:pPr>
    </w:p>
    <w:p w14:paraId="77427DFD" w14:textId="77777777" w:rsidR="00320792" w:rsidRPr="00AD73CC" w:rsidRDefault="00320792" w:rsidP="00320792">
      <w:pPr>
        <w:jc w:val="both"/>
        <w:rPr>
          <w:rFonts w:ascii="Arial" w:hAnsi="Arial" w:cs="Arial"/>
          <w:szCs w:val="32"/>
          <w:lang w:val="en-US"/>
        </w:rPr>
      </w:pPr>
      <w:r>
        <w:rPr>
          <w:rFonts w:ascii="Arial" w:hAnsi="Arial" w:cs="Arial"/>
          <w:szCs w:val="32"/>
          <w:lang w:val="en-US"/>
        </w:rPr>
        <w:t>Nil.</w:t>
      </w:r>
    </w:p>
    <w:p w14:paraId="4CE847B9" w14:textId="77777777" w:rsidR="00320792" w:rsidRPr="00AD73CC" w:rsidRDefault="00320792" w:rsidP="00320792">
      <w:pPr>
        <w:jc w:val="both"/>
        <w:rPr>
          <w:rFonts w:ascii="Arial" w:hAnsi="Arial" w:cs="Arial"/>
          <w:szCs w:val="32"/>
          <w:lang w:val="en-US"/>
        </w:rPr>
      </w:pPr>
    </w:p>
    <w:p w14:paraId="061464F1"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Consultation</w:t>
      </w:r>
    </w:p>
    <w:p w14:paraId="57713822" w14:textId="77777777" w:rsidR="00320792" w:rsidRPr="00AD73CC" w:rsidRDefault="00320792" w:rsidP="00320792">
      <w:pPr>
        <w:jc w:val="both"/>
        <w:rPr>
          <w:rFonts w:ascii="Arial" w:hAnsi="Arial" w:cs="Arial"/>
          <w:b/>
          <w:szCs w:val="32"/>
          <w:lang w:val="en-US"/>
        </w:rPr>
      </w:pPr>
    </w:p>
    <w:p w14:paraId="2D834E3D" w14:textId="77777777" w:rsidR="00320792" w:rsidRPr="00A01EFF" w:rsidRDefault="00320792" w:rsidP="0032079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lang w:val="en-US"/>
        </w:rPr>
        <w:fldChar w:fldCharType="end"/>
      </w:r>
    </w:p>
    <w:p w14:paraId="215D447E" w14:textId="77777777" w:rsidR="00320792" w:rsidRPr="00AD73CC" w:rsidRDefault="00320792" w:rsidP="00320792">
      <w:pPr>
        <w:jc w:val="both"/>
        <w:rPr>
          <w:rFonts w:ascii="Arial" w:hAnsi="Arial" w:cs="Arial"/>
          <w:szCs w:val="32"/>
          <w:lang w:val="en-US"/>
        </w:rPr>
      </w:pPr>
      <w:r w:rsidRPr="00A01EFF">
        <w:rPr>
          <w:rFonts w:ascii="Arial" w:hAnsi="Arial" w:cs="Arial"/>
          <w:szCs w:val="32"/>
          <w:lang w:val="en-US"/>
        </w:rPr>
        <w:t xml:space="preserve">Required by City of Nedlands policy: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lang w:val="en-US"/>
        </w:rPr>
        <w:fldChar w:fldCharType="end"/>
      </w:r>
    </w:p>
    <w:p w14:paraId="12195072" w14:textId="77777777" w:rsidR="00320792" w:rsidRDefault="00320792" w:rsidP="00320792">
      <w:pPr>
        <w:jc w:val="both"/>
        <w:rPr>
          <w:rFonts w:ascii="Arial" w:hAnsi="Arial" w:cs="Arial"/>
          <w:szCs w:val="32"/>
          <w:lang w:val="en-US"/>
        </w:rPr>
      </w:pPr>
    </w:p>
    <w:p w14:paraId="77EB05A0"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Legislation / Policy</w:t>
      </w:r>
    </w:p>
    <w:p w14:paraId="0E43BD65" w14:textId="77777777" w:rsidR="00320792" w:rsidRPr="00AD73CC" w:rsidRDefault="00320792" w:rsidP="00320792">
      <w:pPr>
        <w:jc w:val="both"/>
        <w:rPr>
          <w:rFonts w:ascii="Arial" w:hAnsi="Arial" w:cs="Arial"/>
          <w:b/>
          <w:szCs w:val="32"/>
          <w:lang w:val="en-US"/>
        </w:rPr>
      </w:pPr>
    </w:p>
    <w:p w14:paraId="57C57F51" w14:textId="77777777" w:rsidR="00320792" w:rsidRDefault="00320792" w:rsidP="00320792">
      <w:pPr>
        <w:pStyle w:val="ListParagraph"/>
        <w:numPr>
          <w:ilvl w:val="0"/>
          <w:numId w:val="29"/>
        </w:numPr>
        <w:spacing w:after="0" w:line="240" w:lineRule="auto"/>
        <w:ind w:left="426" w:hanging="426"/>
        <w:jc w:val="both"/>
        <w:rPr>
          <w:rFonts w:ascii="Arial" w:hAnsi="Arial" w:cs="Arial"/>
          <w:sz w:val="24"/>
          <w:szCs w:val="32"/>
          <w:lang w:val="en-US"/>
        </w:rPr>
      </w:pPr>
      <w:r>
        <w:rPr>
          <w:rFonts w:ascii="Arial" w:hAnsi="Arial" w:cs="Arial"/>
          <w:sz w:val="24"/>
          <w:szCs w:val="32"/>
          <w:lang w:val="en-US"/>
        </w:rPr>
        <w:lastRenderedPageBreak/>
        <w:t>State Road Funds to Local Government Agreement 2018/19 to 2022/23</w:t>
      </w:r>
    </w:p>
    <w:p w14:paraId="4EB22609" w14:textId="77777777" w:rsidR="00320792" w:rsidRPr="00977FAE" w:rsidRDefault="00320792" w:rsidP="00320792">
      <w:pPr>
        <w:pStyle w:val="ListParagraph"/>
        <w:numPr>
          <w:ilvl w:val="0"/>
          <w:numId w:val="29"/>
        </w:numPr>
        <w:spacing w:after="0" w:line="240" w:lineRule="auto"/>
        <w:ind w:left="426" w:hanging="426"/>
        <w:jc w:val="both"/>
        <w:rPr>
          <w:rFonts w:ascii="Arial" w:hAnsi="Arial" w:cs="Arial"/>
          <w:sz w:val="24"/>
          <w:szCs w:val="32"/>
          <w:lang w:val="en-US"/>
        </w:rPr>
      </w:pPr>
      <w:r>
        <w:rPr>
          <w:rFonts w:ascii="Arial" w:hAnsi="Arial" w:cs="Arial"/>
          <w:sz w:val="24"/>
          <w:szCs w:val="32"/>
          <w:lang w:val="en-US"/>
        </w:rPr>
        <w:t>Metropolitan Regional Road Group Policies and Practices</w:t>
      </w:r>
    </w:p>
    <w:p w14:paraId="2369F86B" w14:textId="77777777" w:rsidR="00320792" w:rsidRDefault="00320792" w:rsidP="00320792">
      <w:pPr>
        <w:jc w:val="both"/>
        <w:rPr>
          <w:rFonts w:ascii="Arial" w:hAnsi="Arial" w:cs="Arial"/>
          <w:szCs w:val="32"/>
          <w:lang w:val="en-US"/>
        </w:rPr>
      </w:pPr>
    </w:p>
    <w:p w14:paraId="336BEFD9"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EDD1C8A" w14:textId="77777777" w:rsidR="00320792" w:rsidRPr="00AD73CC" w:rsidRDefault="00320792" w:rsidP="00320792">
      <w:pPr>
        <w:jc w:val="both"/>
        <w:rPr>
          <w:rFonts w:ascii="Arial" w:hAnsi="Arial" w:cs="Arial"/>
          <w:b/>
          <w:szCs w:val="32"/>
          <w:lang w:val="en-US"/>
        </w:rPr>
      </w:pPr>
    </w:p>
    <w:p w14:paraId="139CC9A1" w14:textId="77777777" w:rsidR="00320792" w:rsidRPr="00A01EFF" w:rsidRDefault="00320792" w:rsidP="00320792">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A01EFF">
        <w:rPr>
          <w:rFonts w:ascii="Arial" w:hAnsi="Arial" w:cs="Arial"/>
          <w:szCs w:val="32"/>
          <w:lang w:val="en-US"/>
        </w:rPr>
        <w:t xml:space="preserve">Yes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lang w:val="en-US"/>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0"/>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rPr>
        <w:fldChar w:fldCharType="end"/>
      </w:r>
    </w:p>
    <w:p w14:paraId="00EFE3C2" w14:textId="77777777" w:rsidR="00320792" w:rsidRPr="00AD73CC" w:rsidRDefault="00320792" w:rsidP="00320792">
      <w:pPr>
        <w:jc w:val="both"/>
        <w:rPr>
          <w:rFonts w:ascii="Arial" w:hAnsi="Arial" w:cs="Arial"/>
          <w:szCs w:val="32"/>
          <w:lang w:val="en-US"/>
        </w:rPr>
      </w:pPr>
      <w:r w:rsidRPr="00A01EFF">
        <w:rPr>
          <w:rFonts w:ascii="Arial" w:hAnsi="Arial" w:cs="Arial"/>
          <w:szCs w:val="32"/>
          <w:lang w:val="en-US"/>
        </w:rPr>
        <w:t xml:space="preserve">Requires further budget consideration: </w:t>
      </w:r>
      <w:r w:rsidRPr="00A01EFF">
        <w:rPr>
          <w:rFonts w:ascii="Arial" w:hAnsi="Arial" w:cs="Arial"/>
          <w:szCs w:val="32"/>
          <w:lang w:val="en-US"/>
        </w:rPr>
        <w:tab/>
      </w:r>
      <w:r w:rsidRPr="00A01EFF">
        <w:rPr>
          <w:rFonts w:ascii="Arial" w:hAnsi="Arial" w:cs="Arial"/>
          <w:szCs w:val="32"/>
          <w:lang w:val="en-US"/>
        </w:rPr>
        <w:tab/>
        <w:t xml:space="preserve">Yes </w:t>
      </w:r>
      <w:r w:rsidRPr="00A01EFF">
        <w:rPr>
          <w:rFonts w:ascii="Arial" w:hAnsi="Arial" w:cs="Arial"/>
          <w:szCs w:val="32"/>
          <w:lang w:val="en-US"/>
        </w:rPr>
        <w:fldChar w:fldCharType="begin">
          <w:ffData>
            <w:name w:val="Check1"/>
            <w:enabled/>
            <w:calcOnExit w:val="0"/>
            <w:checkBox>
              <w:sizeAuto/>
              <w:default w:val="0"/>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rPr>
        <w:fldChar w:fldCharType="end"/>
      </w:r>
      <w:r w:rsidRPr="00A01EFF">
        <w:rPr>
          <w:rFonts w:ascii="Arial" w:hAnsi="Arial" w:cs="Arial"/>
          <w:szCs w:val="32"/>
          <w:lang w:val="en-US"/>
        </w:rPr>
        <w:tab/>
        <w:t xml:space="preserve">No </w:t>
      </w:r>
      <w:r w:rsidRPr="00A01EFF">
        <w:rPr>
          <w:rFonts w:ascii="Arial" w:hAnsi="Arial" w:cs="Arial"/>
          <w:szCs w:val="32"/>
          <w:lang w:val="en-US"/>
        </w:rPr>
        <w:fldChar w:fldCharType="begin">
          <w:ffData>
            <w:name w:val=""/>
            <w:enabled/>
            <w:calcOnExit w:val="0"/>
            <w:checkBox>
              <w:sizeAuto/>
              <w:default w:val="1"/>
            </w:checkBox>
          </w:ffData>
        </w:fldChar>
      </w:r>
      <w:r w:rsidRPr="00A01EFF">
        <w:rPr>
          <w:rFonts w:ascii="Arial" w:hAnsi="Arial" w:cs="Arial"/>
          <w:szCs w:val="32"/>
          <w:lang w:val="en-US"/>
        </w:rPr>
        <w:instrText xml:space="preserve"> FORMCHECKBOX </w:instrText>
      </w:r>
      <w:r w:rsidR="009738CF">
        <w:rPr>
          <w:rFonts w:ascii="Arial" w:hAnsi="Arial" w:cs="Arial"/>
          <w:szCs w:val="32"/>
          <w:lang w:val="en-US"/>
        </w:rPr>
      </w:r>
      <w:r w:rsidR="009738CF">
        <w:rPr>
          <w:rFonts w:ascii="Arial" w:hAnsi="Arial" w:cs="Arial"/>
          <w:szCs w:val="32"/>
          <w:lang w:val="en-US"/>
        </w:rPr>
        <w:fldChar w:fldCharType="separate"/>
      </w:r>
      <w:r w:rsidRPr="00A01EFF">
        <w:rPr>
          <w:rFonts w:ascii="Arial" w:hAnsi="Arial" w:cs="Arial"/>
          <w:szCs w:val="32"/>
          <w:lang w:val="en-US"/>
        </w:rPr>
        <w:fldChar w:fldCharType="end"/>
      </w:r>
    </w:p>
    <w:p w14:paraId="0E013AC8" w14:textId="77777777" w:rsidR="00320792" w:rsidRDefault="00320792" w:rsidP="00320792">
      <w:pPr>
        <w:jc w:val="both"/>
        <w:rPr>
          <w:rFonts w:ascii="Arial" w:hAnsi="Arial" w:cs="Arial"/>
          <w:szCs w:val="32"/>
          <w:lang w:val="en-US"/>
        </w:rPr>
      </w:pPr>
    </w:p>
    <w:p w14:paraId="6038D210" w14:textId="77777777" w:rsidR="00320792" w:rsidRPr="00AD73CC" w:rsidRDefault="00320792" w:rsidP="00320792">
      <w:pPr>
        <w:jc w:val="both"/>
        <w:rPr>
          <w:rFonts w:ascii="Arial" w:hAnsi="Arial" w:cs="Arial"/>
          <w:szCs w:val="32"/>
          <w:lang w:val="en-US"/>
        </w:rPr>
      </w:pPr>
    </w:p>
    <w:p w14:paraId="7EDF991F" w14:textId="77777777" w:rsidR="00320792" w:rsidRPr="00AD73CC" w:rsidRDefault="00320792" w:rsidP="00320792">
      <w:pPr>
        <w:jc w:val="both"/>
        <w:rPr>
          <w:rFonts w:ascii="Arial" w:hAnsi="Arial" w:cs="Arial"/>
          <w:b/>
          <w:sz w:val="28"/>
          <w:szCs w:val="32"/>
          <w:lang w:val="en-US"/>
        </w:rPr>
      </w:pPr>
      <w:r w:rsidRPr="00AD73CC">
        <w:rPr>
          <w:rFonts w:ascii="Arial" w:hAnsi="Arial" w:cs="Arial"/>
          <w:b/>
          <w:sz w:val="28"/>
          <w:szCs w:val="32"/>
          <w:lang w:val="en-US"/>
        </w:rPr>
        <w:t>Risk Management</w:t>
      </w:r>
    </w:p>
    <w:p w14:paraId="63023298" w14:textId="77777777" w:rsidR="00320792" w:rsidRPr="00AD73CC" w:rsidRDefault="00320792" w:rsidP="00320792">
      <w:pPr>
        <w:jc w:val="both"/>
        <w:rPr>
          <w:rFonts w:ascii="Arial" w:hAnsi="Arial" w:cs="Arial"/>
          <w:b/>
          <w:szCs w:val="32"/>
          <w:lang w:val="en-US"/>
        </w:rPr>
      </w:pPr>
    </w:p>
    <w:p w14:paraId="665BE6A1" w14:textId="77777777" w:rsidR="00320792" w:rsidRPr="00AD73CC" w:rsidRDefault="00320792" w:rsidP="00320792">
      <w:pPr>
        <w:jc w:val="both"/>
        <w:rPr>
          <w:rFonts w:ascii="Arial" w:hAnsi="Arial" w:cs="Arial"/>
          <w:szCs w:val="32"/>
          <w:lang w:val="en-US"/>
        </w:rPr>
      </w:pPr>
      <w:r>
        <w:rPr>
          <w:rFonts w:ascii="Arial" w:hAnsi="Arial" w:cs="Arial"/>
          <w:szCs w:val="32"/>
          <w:lang w:val="en-US"/>
        </w:rPr>
        <w:t>If the Council fails to nominate Elected Member the City of Nedlands will be not be sufficiently represented in the assessment of MRRG funding applications.</w:t>
      </w:r>
    </w:p>
    <w:p w14:paraId="6EABA087" w14:textId="77777777" w:rsidR="00320792" w:rsidRDefault="00320792" w:rsidP="00320792">
      <w:pPr>
        <w:jc w:val="both"/>
        <w:rPr>
          <w:rFonts w:ascii="Arial" w:hAnsi="Arial" w:cs="Arial"/>
          <w:b/>
          <w:szCs w:val="32"/>
          <w:lang w:val="en-US"/>
        </w:rPr>
      </w:pPr>
    </w:p>
    <w:p w14:paraId="493A466A" w14:textId="77777777" w:rsidR="00320792" w:rsidRDefault="00320792" w:rsidP="00320792">
      <w:pPr>
        <w:jc w:val="both"/>
        <w:rPr>
          <w:rFonts w:ascii="Arial" w:hAnsi="Arial" w:cs="Arial"/>
          <w:szCs w:val="32"/>
          <w:lang w:val="en-US"/>
        </w:rPr>
      </w:pPr>
    </w:p>
    <w:p w14:paraId="5BAC3596" w14:textId="77777777" w:rsidR="00320792" w:rsidRPr="004D2BD3" w:rsidRDefault="00320792" w:rsidP="00320792">
      <w:pPr>
        <w:spacing w:after="160" w:line="259" w:lineRule="auto"/>
        <w:rPr>
          <w:rFonts w:ascii="Arial" w:hAnsi="Arial" w:cs="Arial"/>
          <w:szCs w:val="32"/>
          <w:lang w:val="en-US"/>
        </w:rPr>
      </w:pPr>
    </w:p>
    <w:p w14:paraId="7890969A" w14:textId="77777777" w:rsidR="00320792" w:rsidRPr="00B40D66" w:rsidRDefault="00320792" w:rsidP="00320792">
      <w:pPr>
        <w:autoSpaceDE w:val="0"/>
        <w:autoSpaceDN w:val="0"/>
        <w:adjustRightInd w:val="0"/>
        <w:rPr>
          <w:rFonts w:ascii="Arial" w:hAnsi="Arial" w:cs="Arial"/>
          <w:sz w:val="28"/>
          <w:szCs w:val="28"/>
        </w:rPr>
      </w:pPr>
    </w:p>
    <w:p w14:paraId="48726327" w14:textId="77777777" w:rsidR="00843366" w:rsidRPr="00843366" w:rsidRDefault="00843366" w:rsidP="00843366"/>
    <w:p w14:paraId="455CC3E6" w14:textId="2BF132F1" w:rsidR="00F91740" w:rsidRPr="00334727" w:rsidRDefault="00532624" w:rsidP="00F91740">
      <w:pPr>
        <w:numPr>
          <w:ilvl w:val="0"/>
          <w:numId w:val="1"/>
        </w:numPr>
        <w:tabs>
          <w:tab w:val="clear" w:pos="720"/>
        </w:tabs>
        <w:ind w:left="0" w:hanging="851"/>
        <w:rPr>
          <w:rFonts w:ascii="Arial" w:hAnsi="Arial" w:cs="Arial"/>
          <w:b/>
          <w:bCs/>
          <w:szCs w:val="24"/>
        </w:rPr>
      </w:pPr>
      <w:r>
        <w:rPr>
          <w:rFonts w:ascii="Arial" w:hAnsi="Arial" w:cs="Arial"/>
          <w:b/>
          <w:bCs/>
          <w:szCs w:val="24"/>
        </w:rPr>
        <w:br w:type="page"/>
      </w:r>
      <w:r w:rsidR="00F91740" w:rsidRPr="00334727">
        <w:rPr>
          <w:rFonts w:ascii="Arial" w:hAnsi="Arial" w:cs="Arial"/>
          <w:b/>
          <w:bCs/>
          <w:szCs w:val="24"/>
        </w:rPr>
        <w:lastRenderedPageBreak/>
        <w:t>Elected Members Notices of Motions of Which Previous Notice Has Been Given</w:t>
      </w:r>
    </w:p>
    <w:p w14:paraId="12D416DD" w14:textId="77777777" w:rsidR="00F91740" w:rsidRPr="009E6115" w:rsidRDefault="00F91740" w:rsidP="00F91740">
      <w:pPr>
        <w:tabs>
          <w:tab w:val="left" w:pos="720"/>
          <w:tab w:val="left" w:pos="1440"/>
          <w:tab w:val="left" w:pos="2410"/>
          <w:tab w:val="left" w:pos="2977"/>
          <w:tab w:val="right" w:pos="8505"/>
        </w:tabs>
        <w:rPr>
          <w:rFonts w:ascii="Arial" w:hAnsi="Arial" w:cs="Arial"/>
          <w:szCs w:val="24"/>
        </w:rPr>
      </w:pPr>
    </w:p>
    <w:p w14:paraId="6D7DDAA0" w14:textId="77777777" w:rsidR="00F91740" w:rsidRPr="009E6115" w:rsidRDefault="00F91740" w:rsidP="00F91740">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10390AC3" w14:textId="77777777" w:rsidR="00F91740" w:rsidRDefault="00F91740" w:rsidP="00F91740">
      <w:pPr>
        <w:tabs>
          <w:tab w:val="left" w:pos="720"/>
          <w:tab w:val="left" w:pos="1440"/>
          <w:tab w:val="left" w:pos="2410"/>
          <w:tab w:val="left" w:pos="2977"/>
          <w:tab w:val="right" w:pos="8505"/>
        </w:tabs>
        <w:rPr>
          <w:rFonts w:ascii="Arial" w:hAnsi="Arial" w:cs="Arial"/>
          <w:szCs w:val="24"/>
        </w:rPr>
      </w:pPr>
    </w:p>
    <w:p w14:paraId="49C764D6" w14:textId="79E77C95" w:rsidR="003D10A2" w:rsidRDefault="00311508" w:rsidP="003A21B8">
      <w:pPr>
        <w:pStyle w:val="Heading2"/>
        <w:numPr>
          <w:ilvl w:val="1"/>
          <w:numId w:val="1"/>
        </w:numPr>
        <w:tabs>
          <w:tab w:val="clear" w:pos="720"/>
          <w:tab w:val="num" w:pos="0"/>
        </w:tabs>
        <w:spacing w:before="0" w:after="0"/>
        <w:ind w:left="0" w:hanging="851"/>
      </w:pPr>
      <w:bookmarkStart w:id="28" w:name="_Toc23517941"/>
      <w:r>
        <w:rPr>
          <w:rFonts w:ascii="Arial" w:hAnsi="Arial" w:cs="Arial"/>
          <w:sz w:val="24"/>
          <w:szCs w:val="18"/>
          <w:u w:val="none"/>
        </w:rPr>
        <w:t xml:space="preserve">Councillor Smyth - </w:t>
      </w:r>
      <w:r w:rsidR="003A21B8">
        <w:rPr>
          <w:rFonts w:ascii="Arial" w:hAnsi="Arial" w:cs="Arial"/>
          <w:sz w:val="24"/>
          <w:szCs w:val="18"/>
          <w:u w:val="none"/>
        </w:rPr>
        <w:t>Proposal for a Smart City Committee</w:t>
      </w:r>
      <w:bookmarkEnd w:id="28"/>
    </w:p>
    <w:p w14:paraId="7AC3616B" w14:textId="047B6154" w:rsidR="00F91740" w:rsidRDefault="00F91740" w:rsidP="003A21B8">
      <w:pPr>
        <w:pStyle w:val="CouncilHeading"/>
      </w:pPr>
    </w:p>
    <w:p w14:paraId="18BE2E9E" w14:textId="7EB98B58" w:rsidR="00311508" w:rsidRPr="00EE0944" w:rsidRDefault="00311508" w:rsidP="00311508">
      <w:pPr>
        <w:pStyle w:val="BodyTextIndent"/>
        <w:tabs>
          <w:tab w:val="clear" w:pos="720"/>
        </w:tabs>
        <w:ind w:left="0"/>
        <w:rPr>
          <w:rFonts w:ascii="Arial" w:hAnsi="Arial" w:cs="Arial"/>
          <w:szCs w:val="24"/>
        </w:rPr>
      </w:pPr>
      <w:r w:rsidRPr="00EE0944">
        <w:rPr>
          <w:rFonts w:ascii="Arial" w:hAnsi="Arial" w:cs="Arial"/>
          <w:szCs w:val="24"/>
        </w:rPr>
        <w:t xml:space="preserve">On the </w:t>
      </w:r>
      <w:r>
        <w:rPr>
          <w:rFonts w:ascii="Arial" w:hAnsi="Arial" w:cs="Arial"/>
          <w:szCs w:val="24"/>
        </w:rPr>
        <w:t>22 October</w:t>
      </w:r>
      <w:r w:rsidRPr="00EE0944">
        <w:rPr>
          <w:rFonts w:ascii="Arial" w:hAnsi="Arial" w:cs="Arial"/>
          <w:szCs w:val="24"/>
        </w:rPr>
        <w:t xml:space="preserve"> 2019 Councillor </w:t>
      </w:r>
      <w:r>
        <w:rPr>
          <w:rFonts w:ascii="Arial" w:hAnsi="Arial" w:cs="Arial"/>
          <w:szCs w:val="24"/>
        </w:rPr>
        <w:t xml:space="preserve">Smyth </w:t>
      </w:r>
      <w:r w:rsidRPr="00EE0944">
        <w:rPr>
          <w:rFonts w:ascii="Arial" w:hAnsi="Arial" w:cs="Arial"/>
          <w:szCs w:val="24"/>
        </w:rPr>
        <w:t>gave notice of h</w:t>
      </w:r>
      <w:r>
        <w:rPr>
          <w:rFonts w:ascii="Arial" w:hAnsi="Arial" w:cs="Arial"/>
          <w:szCs w:val="24"/>
        </w:rPr>
        <w:t>er</w:t>
      </w:r>
      <w:r w:rsidRPr="00EE0944">
        <w:rPr>
          <w:rFonts w:ascii="Arial" w:hAnsi="Arial" w:cs="Arial"/>
          <w:szCs w:val="24"/>
        </w:rPr>
        <w:t xml:space="preserve"> intention to move the following at this meeting.</w:t>
      </w:r>
    </w:p>
    <w:p w14:paraId="3C2D46FF" w14:textId="1F007C35" w:rsidR="00A94FD4" w:rsidRDefault="00A94FD4" w:rsidP="00A94FD4">
      <w:pPr>
        <w:pStyle w:val="CouncilHeading"/>
      </w:pPr>
    </w:p>
    <w:p w14:paraId="74F5BAA1" w14:textId="573CF888" w:rsidR="00A94FD4" w:rsidRDefault="00A94FD4" w:rsidP="00E874A3">
      <w:pPr>
        <w:jc w:val="both"/>
      </w:pPr>
      <w:r w:rsidRPr="007F4339">
        <w:rPr>
          <w:rFonts w:ascii="Arial" w:hAnsi="Arial" w:cs="Arial"/>
          <w:b/>
          <w:bCs/>
          <w:szCs w:val="24"/>
        </w:rPr>
        <w:t>Council</w:t>
      </w:r>
      <w:r w:rsidR="00E874A3">
        <w:rPr>
          <w:rFonts w:ascii="Arial" w:hAnsi="Arial" w:cs="Arial"/>
          <w:b/>
          <w:bCs/>
          <w:szCs w:val="24"/>
        </w:rPr>
        <w:t xml:space="preserve"> </w:t>
      </w:r>
      <w:r w:rsidRPr="007F4339">
        <w:rPr>
          <w:rFonts w:ascii="Arial" w:hAnsi="Arial" w:cs="Arial"/>
          <w:b/>
          <w:bCs/>
          <w:szCs w:val="24"/>
        </w:rPr>
        <w:t xml:space="preserve">instructs the Chief Executive Officer to provide a report to Council in December 2019 which considers appropriate Council </w:t>
      </w:r>
      <w:r w:rsidR="000B694B">
        <w:rPr>
          <w:rFonts w:ascii="Arial" w:hAnsi="Arial" w:cs="Arial"/>
          <w:b/>
          <w:bCs/>
          <w:szCs w:val="24"/>
        </w:rPr>
        <w:t xml:space="preserve">and community </w:t>
      </w:r>
      <w:r w:rsidRPr="007F4339">
        <w:rPr>
          <w:rFonts w:ascii="Arial" w:hAnsi="Arial" w:cs="Arial"/>
          <w:b/>
          <w:bCs/>
          <w:szCs w:val="24"/>
        </w:rPr>
        <w:t>representation for Smart City matters including options of a formal committee, advisory group or other mechanisms, and proposed Terms of Reference</w:t>
      </w:r>
      <w:r w:rsidR="0040427F">
        <w:rPr>
          <w:rFonts w:ascii="Arial" w:hAnsi="Arial" w:cs="Arial"/>
          <w:b/>
          <w:bCs/>
          <w:szCs w:val="24"/>
        </w:rPr>
        <w:t xml:space="preserve">. </w:t>
      </w:r>
    </w:p>
    <w:p w14:paraId="57781049" w14:textId="21CA2E0D" w:rsidR="007F4339" w:rsidRDefault="007F4339" w:rsidP="003A21B8">
      <w:pPr>
        <w:pStyle w:val="CouncilHeading"/>
      </w:pPr>
    </w:p>
    <w:p w14:paraId="64556676" w14:textId="77777777" w:rsidR="00310A56" w:rsidRDefault="00310A56" w:rsidP="003A21B8">
      <w:pPr>
        <w:pStyle w:val="CouncilHeading"/>
      </w:pPr>
    </w:p>
    <w:p w14:paraId="580F3EE7" w14:textId="7C8A75D9" w:rsidR="00311508" w:rsidRDefault="00311508" w:rsidP="003A21B8">
      <w:pPr>
        <w:pStyle w:val="CouncilHeading"/>
      </w:pPr>
      <w:r>
        <w:t>Justification</w:t>
      </w:r>
    </w:p>
    <w:p w14:paraId="66D80608" w14:textId="086C5905" w:rsidR="00311508" w:rsidRDefault="00311508" w:rsidP="003A21B8">
      <w:pPr>
        <w:pStyle w:val="CouncilHeading"/>
      </w:pPr>
    </w:p>
    <w:p w14:paraId="43E0A98E" w14:textId="0ADE5E9D" w:rsidR="007F4339" w:rsidRDefault="007F4339" w:rsidP="007F4339">
      <w:pPr>
        <w:jc w:val="both"/>
        <w:rPr>
          <w:rFonts w:ascii="Arial" w:hAnsi="Arial" w:cs="Arial"/>
          <w:szCs w:val="24"/>
        </w:rPr>
      </w:pPr>
      <w:r w:rsidRPr="007F4339">
        <w:rPr>
          <w:rFonts w:ascii="Arial" w:hAnsi="Arial" w:cs="Arial"/>
          <w:szCs w:val="24"/>
        </w:rPr>
        <w:t>The primary purpose is to develop a strategic and collaborative approach to:</w:t>
      </w:r>
    </w:p>
    <w:p w14:paraId="0FE05A72" w14:textId="77777777" w:rsidR="007F4339" w:rsidRPr="007F4339" w:rsidRDefault="007F4339" w:rsidP="007F4339">
      <w:pPr>
        <w:jc w:val="both"/>
        <w:rPr>
          <w:rFonts w:ascii="Arial" w:hAnsi="Arial" w:cs="Arial"/>
          <w:szCs w:val="24"/>
        </w:rPr>
      </w:pPr>
    </w:p>
    <w:p w14:paraId="1CD57F62" w14:textId="77777777"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 xml:space="preserve">accessing Commonwealth funding that is available through the Department of Infrastructure, Transport, Cities and Regional Development Grants; </w:t>
      </w:r>
    </w:p>
    <w:p w14:paraId="4584A16D" w14:textId="70D15540"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initiating community</w:t>
      </w:r>
      <w:r>
        <w:rPr>
          <w:rFonts w:ascii="Arial" w:eastAsia="Times New Roman" w:hAnsi="Arial" w:cs="Arial"/>
          <w:sz w:val="24"/>
          <w:szCs w:val="24"/>
        </w:rPr>
        <w:t>-based</w:t>
      </w:r>
      <w:r w:rsidRPr="007F4339">
        <w:rPr>
          <w:rFonts w:ascii="Arial" w:eastAsia="Times New Roman" w:hAnsi="Arial" w:cs="Arial"/>
          <w:sz w:val="24"/>
          <w:szCs w:val="24"/>
        </w:rPr>
        <w:t xml:space="preserve"> projects that have proven track records, shared on the Australian Smart Cities Platform; and</w:t>
      </w:r>
    </w:p>
    <w:p w14:paraId="0C31AFBD" w14:textId="77777777" w:rsidR="007F4339" w:rsidRPr="007F4339" w:rsidRDefault="007F4339" w:rsidP="007F4339">
      <w:pPr>
        <w:pStyle w:val="ListParagraph"/>
        <w:numPr>
          <w:ilvl w:val="0"/>
          <w:numId w:val="33"/>
        </w:numPr>
        <w:spacing w:after="0" w:line="240" w:lineRule="auto"/>
        <w:ind w:left="567" w:hanging="567"/>
        <w:contextualSpacing w:val="0"/>
        <w:jc w:val="both"/>
        <w:rPr>
          <w:rFonts w:ascii="Arial" w:eastAsia="Times New Roman" w:hAnsi="Arial" w:cs="Arial"/>
          <w:sz w:val="24"/>
          <w:szCs w:val="24"/>
        </w:rPr>
      </w:pPr>
      <w:r w:rsidRPr="007F4339">
        <w:rPr>
          <w:rFonts w:ascii="Arial" w:eastAsia="Times New Roman" w:hAnsi="Arial" w:cs="Arial"/>
          <w:sz w:val="24"/>
          <w:szCs w:val="24"/>
        </w:rPr>
        <w:t>engaging the diverse skills and capacity of our community to shape the dynamics of artificial intelligence and machine learning.</w:t>
      </w:r>
    </w:p>
    <w:p w14:paraId="3F9FCED0" w14:textId="3B48B07B" w:rsidR="00311508" w:rsidRDefault="00311508" w:rsidP="003A21B8">
      <w:pPr>
        <w:pStyle w:val="CouncilHeading"/>
      </w:pPr>
    </w:p>
    <w:p w14:paraId="6EA742EF" w14:textId="77777777" w:rsidR="00310A56" w:rsidRDefault="00310A56" w:rsidP="003A21B8">
      <w:pPr>
        <w:pStyle w:val="CouncilHeading"/>
      </w:pPr>
    </w:p>
    <w:p w14:paraId="303ECEF5" w14:textId="3CAEE0DF" w:rsidR="003A21B8" w:rsidRDefault="003A21B8" w:rsidP="003A21B8">
      <w:pPr>
        <w:pStyle w:val="CouncilHeading"/>
      </w:pPr>
      <w:r>
        <w:t>Administration Comment</w:t>
      </w:r>
    </w:p>
    <w:p w14:paraId="1BF58FCC" w14:textId="77777777" w:rsidR="003A21B8" w:rsidRDefault="003A21B8" w:rsidP="003A21B8">
      <w:pPr>
        <w:pStyle w:val="CouncilHeading"/>
      </w:pPr>
    </w:p>
    <w:p w14:paraId="4219198D" w14:textId="1F827285" w:rsidR="00F91740" w:rsidRDefault="00C858DD" w:rsidP="003A21B8">
      <w:pPr>
        <w:pStyle w:val="CouncilHeading"/>
      </w:pPr>
      <w:r w:rsidRPr="003A21B8">
        <w:t>This is supported at a</w:t>
      </w:r>
      <w:r w:rsidR="003A21B8">
        <w:t>n</w:t>
      </w:r>
      <w:r w:rsidRPr="003A21B8">
        <w:t xml:space="preserve"> administrative level and allows options to be researched and </w:t>
      </w:r>
      <w:r w:rsidR="000B694B">
        <w:t xml:space="preserve">further </w:t>
      </w:r>
      <w:r w:rsidRPr="003A21B8">
        <w:t>considered by Council.</w:t>
      </w:r>
    </w:p>
    <w:p w14:paraId="6A701874" w14:textId="6967068F" w:rsidR="002B3D84" w:rsidRDefault="002B3D84" w:rsidP="003A21B8">
      <w:pPr>
        <w:pStyle w:val="CouncilHeading"/>
      </w:pPr>
    </w:p>
    <w:p w14:paraId="4BB8A1AA" w14:textId="77777777" w:rsidR="001E3350" w:rsidRDefault="001E3350" w:rsidP="004173DE">
      <w:pPr>
        <w:pStyle w:val="Heading1"/>
        <w:numPr>
          <w:ilvl w:val="0"/>
          <w:numId w:val="0"/>
        </w:numPr>
        <w:spacing w:before="0" w:after="0"/>
        <w:ind w:left="-851"/>
        <w:rPr>
          <w:rFonts w:ascii="Arial" w:hAnsi="Arial" w:cs="Arial"/>
          <w:caps w:val="0"/>
          <w:sz w:val="24"/>
          <w:szCs w:val="24"/>
          <w:u w:val="none"/>
        </w:rPr>
      </w:pPr>
      <w:bookmarkStart w:id="29" w:name="_Toc23517942"/>
    </w:p>
    <w:p w14:paraId="49C764D8" w14:textId="2F6834A6" w:rsidR="00D05D60" w:rsidRPr="00180419" w:rsidRDefault="00A53BD3" w:rsidP="004173DE">
      <w:pPr>
        <w:pStyle w:val="Heading1"/>
        <w:numPr>
          <w:ilvl w:val="0"/>
          <w:numId w:val="0"/>
        </w:numPr>
        <w:spacing w:before="0" w:after="0"/>
        <w:ind w:left="-851"/>
        <w:rPr>
          <w:rFonts w:ascii="Arial" w:hAnsi="Arial" w:cs="Arial"/>
          <w:sz w:val="24"/>
          <w:szCs w:val="24"/>
          <w:u w:val="none"/>
        </w:rPr>
      </w:pPr>
      <w:r w:rsidRPr="00180419">
        <w:rPr>
          <w:rFonts w:ascii="Arial" w:hAnsi="Arial" w:cs="Arial"/>
          <w:caps w:val="0"/>
          <w:sz w:val="24"/>
          <w:szCs w:val="24"/>
          <w:u w:val="none"/>
        </w:rPr>
        <w:t>Declaration of Closure</w:t>
      </w:r>
      <w:bookmarkEnd w:id="29"/>
    </w:p>
    <w:p w14:paraId="49C764D9" w14:textId="77777777" w:rsidR="00D05D60" w:rsidRPr="00180419" w:rsidRDefault="00D05D60" w:rsidP="004173DE">
      <w:pPr>
        <w:ind w:left="-851"/>
        <w:jc w:val="both"/>
        <w:rPr>
          <w:rFonts w:ascii="Arial" w:hAnsi="Arial" w:cs="Arial"/>
          <w:szCs w:val="24"/>
        </w:rPr>
      </w:pPr>
    </w:p>
    <w:p w14:paraId="49C764DA" w14:textId="77777777" w:rsidR="00D05D60" w:rsidRPr="00180419" w:rsidRDefault="00D05D60" w:rsidP="004173DE">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5670B363"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DC2603">
      <w:rPr>
        <w:rFonts w:ascii="Arial" w:hAnsi="Arial"/>
        <w:sz w:val="22"/>
      </w:rPr>
      <w:t>5 November 2019</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D43D6"/>
    <w:multiLevelType w:val="hybridMultilevel"/>
    <w:tmpl w:val="FFFFFFFF"/>
    <w:lvl w:ilvl="0" w:tplc="391C641E">
      <w:start w:val="1"/>
      <w:numFmt w:val="decimal"/>
      <w:lvlText w:val="%1."/>
      <w:lvlJc w:val="left"/>
      <w:pPr>
        <w:ind w:left="720" w:hanging="360"/>
      </w:pPr>
    </w:lvl>
    <w:lvl w:ilvl="1" w:tplc="63E4ADAA">
      <w:start w:val="1"/>
      <w:numFmt w:val="lowerLetter"/>
      <w:lvlText w:val="%2."/>
      <w:lvlJc w:val="left"/>
      <w:pPr>
        <w:ind w:left="1440" w:hanging="360"/>
      </w:pPr>
    </w:lvl>
    <w:lvl w:ilvl="2" w:tplc="F872E27A">
      <w:start w:val="1"/>
      <w:numFmt w:val="lowerRoman"/>
      <w:lvlText w:val="%3."/>
      <w:lvlJc w:val="right"/>
      <w:pPr>
        <w:ind w:left="2160" w:hanging="180"/>
      </w:pPr>
    </w:lvl>
    <w:lvl w:ilvl="3" w:tplc="EE003ED8">
      <w:start w:val="1"/>
      <w:numFmt w:val="decimal"/>
      <w:lvlText w:val="%4."/>
      <w:lvlJc w:val="left"/>
      <w:pPr>
        <w:ind w:left="2880" w:hanging="360"/>
      </w:pPr>
    </w:lvl>
    <w:lvl w:ilvl="4" w:tplc="2E7824B8">
      <w:start w:val="1"/>
      <w:numFmt w:val="lowerLetter"/>
      <w:lvlText w:val="%5."/>
      <w:lvlJc w:val="left"/>
      <w:pPr>
        <w:ind w:left="3600" w:hanging="360"/>
      </w:pPr>
    </w:lvl>
    <w:lvl w:ilvl="5" w:tplc="0D46B1AA">
      <w:start w:val="1"/>
      <w:numFmt w:val="lowerRoman"/>
      <w:lvlText w:val="%6."/>
      <w:lvlJc w:val="right"/>
      <w:pPr>
        <w:ind w:left="4320" w:hanging="180"/>
      </w:pPr>
    </w:lvl>
    <w:lvl w:ilvl="6" w:tplc="60A2A2D2">
      <w:start w:val="1"/>
      <w:numFmt w:val="decimal"/>
      <w:lvlText w:val="%7."/>
      <w:lvlJc w:val="left"/>
      <w:pPr>
        <w:ind w:left="5040" w:hanging="360"/>
      </w:pPr>
    </w:lvl>
    <w:lvl w:ilvl="7" w:tplc="F0546228">
      <w:start w:val="1"/>
      <w:numFmt w:val="lowerLetter"/>
      <w:lvlText w:val="%8."/>
      <w:lvlJc w:val="left"/>
      <w:pPr>
        <w:ind w:left="5760" w:hanging="360"/>
      </w:pPr>
    </w:lvl>
    <w:lvl w:ilvl="8" w:tplc="F02688E2">
      <w:start w:val="1"/>
      <w:numFmt w:val="lowerRoman"/>
      <w:lvlText w:val="%9."/>
      <w:lvlJc w:val="right"/>
      <w:pPr>
        <w:ind w:left="6480" w:hanging="180"/>
      </w:pPr>
    </w:lvl>
  </w:abstractNum>
  <w:abstractNum w:abstractNumId="5" w15:restartNumberingAfterBreak="0">
    <w:nsid w:val="296014D4"/>
    <w:multiLevelType w:val="hybridMultilevel"/>
    <w:tmpl w:val="AEF0C34A"/>
    <w:lvl w:ilvl="0" w:tplc="AF48F37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2BB912B1"/>
    <w:multiLevelType w:val="hybridMultilevel"/>
    <w:tmpl w:val="091AA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DB503C5"/>
    <w:multiLevelType w:val="hybridMultilevel"/>
    <w:tmpl w:val="A52A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5040"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2"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53D71"/>
    <w:multiLevelType w:val="hybridMultilevel"/>
    <w:tmpl w:val="5608DC96"/>
    <w:lvl w:ilvl="0" w:tplc="2D3016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873B0B"/>
    <w:multiLevelType w:val="hybridMultilevel"/>
    <w:tmpl w:val="434C3D16"/>
    <w:lvl w:ilvl="0" w:tplc="F0BC160A">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0A165EF"/>
    <w:multiLevelType w:val="hybridMultilevel"/>
    <w:tmpl w:val="A58A19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0"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24" w15:restartNumberingAfterBreak="0">
    <w:nsid w:val="64CD59D7"/>
    <w:multiLevelType w:val="hybridMultilevel"/>
    <w:tmpl w:val="2AD20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86F3215"/>
    <w:multiLevelType w:val="hybridMultilevel"/>
    <w:tmpl w:val="672A17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527C3"/>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692C69"/>
    <w:multiLevelType w:val="hybridMultilevel"/>
    <w:tmpl w:val="F49C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9E2141"/>
    <w:multiLevelType w:val="hybridMultilevel"/>
    <w:tmpl w:val="40AC6BA0"/>
    <w:lvl w:ilvl="0" w:tplc="3F3C4240">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EE3888"/>
    <w:multiLevelType w:val="hybridMultilevel"/>
    <w:tmpl w:val="F88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7"/>
  </w:num>
  <w:num w:numId="9">
    <w:abstractNumId w:val="22"/>
  </w:num>
  <w:num w:numId="10">
    <w:abstractNumId w:val="2"/>
  </w:num>
  <w:num w:numId="11">
    <w:abstractNumId w:val="23"/>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3"/>
  </w:num>
  <w:num w:numId="21">
    <w:abstractNumId w:val="10"/>
  </w:num>
  <w:num w:numId="22">
    <w:abstractNumId w:val="29"/>
  </w:num>
  <w:num w:numId="23">
    <w:abstractNumId w:val="4"/>
  </w:num>
  <w:num w:numId="24">
    <w:abstractNumId w:val="32"/>
  </w:num>
  <w:num w:numId="25">
    <w:abstractNumId w:val="25"/>
  </w:num>
  <w:num w:numId="26">
    <w:abstractNumId w:val="6"/>
  </w:num>
  <w:num w:numId="27">
    <w:abstractNumId w:val="30"/>
  </w:num>
  <w:num w:numId="28">
    <w:abstractNumId w:val="16"/>
  </w:num>
  <w:num w:numId="29">
    <w:abstractNumId w:val="31"/>
  </w:num>
  <w:num w:numId="30">
    <w:abstractNumId w:val="5"/>
  </w:num>
  <w:num w:numId="31">
    <w:abstractNumId w:val="14"/>
  </w:num>
  <w:num w:numId="32">
    <w:abstractNumId w:val="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IcpvR2d7hKcVlhcLTOXp3myn/x8uSVuGjFCFgKJeHnMQwW5Gcsl7L37ZnvgFKCgiqWv6/e4mdJOa9iS7lAlVA==" w:salt="5VMjCsdaXc7lphSvhQ1hY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71115"/>
    <w:rsid w:val="00085B7F"/>
    <w:rsid w:val="000A64DA"/>
    <w:rsid w:val="000B309E"/>
    <w:rsid w:val="000B694B"/>
    <w:rsid w:val="000E0501"/>
    <w:rsid w:val="000E6876"/>
    <w:rsid w:val="001126B8"/>
    <w:rsid w:val="00124B02"/>
    <w:rsid w:val="001326B2"/>
    <w:rsid w:val="00134DE3"/>
    <w:rsid w:val="00146D00"/>
    <w:rsid w:val="00180419"/>
    <w:rsid w:val="00182CC1"/>
    <w:rsid w:val="001845C9"/>
    <w:rsid w:val="001B0C54"/>
    <w:rsid w:val="001E3350"/>
    <w:rsid w:val="0023480C"/>
    <w:rsid w:val="002439F6"/>
    <w:rsid w:val="00257F09"/>
    <w:rsid w:val="00272A75"/>
    <w:rsid w:val="002A280E"/>
    <w:rsid w:val="002B3D84"/>
    <w:rsid w:val="00310A56"/>
    <w:rsid w:val="00311508"/>
    <w:rsid w:val="00320792"/>
    <w:rsid w:val="003311C9"/>
    <w:rsid w:val="00355804"/>
    <w:rsid w:val="003573CF"/>
    <w:rsid w:val="003857AD"/>
    <w:rsid w:val="003A0FE8"/>
    <w:rsid w:val="003A21B8"/>
    <w:rsid w:val="003B65B2"/>
    <w:rsid w:val="003D10A2"/>
    <w:rsid w:val="003E516E"/>
    <w:rsid w:val="003F4684"/>
    <w:rsid w:val="0040427F"/>
    <w:rsid w:val="00414CEC"/>
    <w:rsid w:val="004173DE"/>
    <w:rsid w:val="0044714C"/>
    <w:rsid w:val="004527E4"/>
    <w:rsid w:val="00465A04"/>
    <w:rsid w:val="00477C38"/>
    <w:rsid w:val="004A39E6"/>
    <w:rsid w:val="004C5F20"/>
    <w:rsid w:val="004D4709"/>
    <w:rsid w:val="00516A8D"/>
    <w:rsid w:val="005171D2"/>
    <w:rsid w:val="00532624"/>
    <w:rsid w:val="00550A22"/>
    <w:rsid w:val="00551112"/>
    <w:rsid w:val="00562866"/>
    <w:rsid w:val="0058576F"/>
    <w:rsid w:val="005B6BE0"/>
    <w:rsid w:val="006176FF"/>
    <w:rsid w:val="00621622"/>
    <w:rsid w:val="006230C9"/>
    <w:rsid w:val="00646657"/>
    <w:rsid w:val="00650CFC"/>
    <w:rsid w:val="00683A50"/>
    <w:rsid w:val="0069679E"/>
    <w:rsid w:val="0070410F"/>
    <w:rsid w:val="0071406B"/>
    <w:rsid w:val="00714DCA"/>
    <w:rsid w:val="007501E3"/>
    <w:rsid w:val="00751290"/>
    <w:rsid w:val="00751929"/>
    <w:rsid w:val="00765E9D"/>
    <w:rsid w:val="007B2AD2"/>
    <w:rsid w:val="007D162E"/>
    <w:rsid w:val="007F4339"/>
    <w:rsid w:val="008313F0"/>
    <w:rsid w:val="008326C6"/>
    <w:rsid w:val="00843366"/>
    <w:rsid w:val="0086268C"/>
    <w:rsid w:val="008766D4"/>
    <w:rsid w:val="008D5B76"/>
    <w:rsid w:val="008E5A62"/>
    <w:rsid w:val="00927A88"/>
    <w:rsid w:val="009368F4"/>
    <w:rsid w:val="0095033D"/>
    <w:rsid w:val="009507BB"/>
    <w:rsid w:val="009738CF"/>
    <w:rsid w:val="00975967"/>
    <w:rsid w:val="00977FCC"/>
    <w:rsid w:val="00980917"/>
    <w:rsid w:val="0098368E"/>
    <w:rsid w:val="009E2D4C"/>
    <w:rsid w:val="009F05B8"/>
    <w:rsid w:val="00A4293C"/>
    <w:rsid w:val="00A53261"/>
    <w:rsid w:val="00A53BD3"/>
    <w:rsid w:val="00A773D3"/>
    <w:rsid w:val="00A94FD4"/>
    <w:rsid w:val="00AD1A48"/>
    <w:rsid w:val="00AE4443"/>
    <w:rsid w:val="00AE4E86"/>
    <w:rsid w:val="00AE59BD"/>
    <w:rsid w:val="00B1257B"/>
    <w:rsid w:val="00B30819"/>
    <w:rsid w:val="00B410D2"/>
    <w:rsid w:val="00B60CB0"/>
    <w:rsid w:val="00B82A6C"/>
    <w:rsid w:val="00B85C3C"/>
    <w:rsid w:val="00BB7A76"/>
    <w:rsid w:val="00C06047"/>
    <w:rsid w:val="00C2298D"/>
    <w:rsid w:val="00C4322A"/>
    <w:rsid w:val="00C60F0F"/>
    <w:rsid w:val="00C6315F"/>
    <w:rsid w:val="00C66BB9"/>
    <w:rsid w:val="00C7367D"/>
    <w:rsid w:val="00C858DD"/>
    <w:rsid w:val="00CA1FAF"/>
    <w:rsid w:val="00CE76CD"/>
    <w:rsid w:val="00D05D60"/>
    <w:rsid w:val="00DA33AE"/>
    <w:rsid w:val="00DC2603"/>
    <w:rsid w:val="00E77B8E"/>
    <w:rsid w:val="00E874A3"/>
    <w:rsid w:val="00E9360C"/>
    <w:rsid w:val="00EE4065"/>
    <w:rsid w:val="00EE6677"/>
    <w:rsid w:val="00F100D8"/>
    <w:rsid w:val="00F20326"/>
    <w:rsid w:val="00F24CE3"/>
    <w:rsid w:val="00F47226"/>
    <w:rsid w:val="00F51AE4"/>
    <w:rsid w:val="00F547FF"/>
    <w:rsid w:val="00F844FE"/>
    <w:rsid w:val="00F90ED0"/>
    <w:rsid w:val="00F91740"/>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3A21B8"/>
    <w:pPr>
      <w:tabs>
        <w:tab w:val="left" w:pos="720"/>
        <w:tab w:val="left" w:pos="1440"/>
        <w:tab w:val="left" w:pos="2410"/>
        <w:tab w:val="left" w:pos="2977"/>
        <w:tab w:val="right" w:pos="8335"/>
        <w:tab w:val="right" w:pos="8505"/>
      </w:tabs>
      <w:spacing w:before="0" w:after="0"/>
      <w:jc w:val="both"/>
      <w:outlineLvl w:val="9"/>
    </w:pPr>
    <w:rPr>
      <w:rFonts w:cs="Arial"/>
      <w:b w:val="0"/>
      <w:bCs/>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07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115"/>
    <w:pPr>
      <w:spacing w:after="200" w:line="276" w:lineRule="auto"/>
      <w:ind w:left="720"/>
      <w:contextualSpacing/>
    </w:pPr>
    <w:rPr>
      <w:rFonts w:ascii="Calibri" w:eastAsia="Calibri" w:hAnsi="Calibri"/>
      <w:sz w:val="22"/>
      <w:szCs w:val="22"/>
      <w:lang w:val="en-GB"/>
    </w:rPr>
  </w:style>
  <w:style w:type="paragraph" w:customStyle="1" w:styleId="Indenta">
    <w:name w:val="Indent(a)"/>
    <w:rsid w:val="00071115"/>
    <w:pPr>
      <w:tabs>
        <w:tab w:val="right" w:pos="1332"/>
        <w:tab w:val="left" w:pos="1616"/>
      </w:tabs>
      <w:spacing w:before="80" w:line="260" w:lineRule="atLeast"/>
      <w:ind w:left="1616" w:hanging="1616"/>
    </w:pPr>
    <w:rPr>
      <w:sz w:val="24"/>
    </w:rPr>
  </w:style>
  <w:style w:type="paragraph" w:customStyle="1" w:styleId="Indenti">
    <w:name w:val="Indent(i)"/>
    <w:rsid w:val="00071115"/>
    <w:pPr>
      <w:tabs>
        <w:tab w:val="right" w:pos="2041"/>
        <w:tab w:val="left" w:pos="2325"/>
      </w:tabs>
      <w:spacing w:before="80" w:line="260" w:lineRule="atLeast"/>
      <w:ind w:left="2325" w:hanging="2325"/>
    </w:pPr>
    <w:rPr>
      <w:sz w:val="24"/>
    </w:rPr>
  </w:style>
  <w:style w:type="character" w:customStyle="1" w:styleId="CharSectno">
    <w:name w:val="CharSectno"/>
    <w:rsid w:val="00071115"/>
    <w:rPr>
      <w:noProof w:val="0"/>
    </w:rPr>
  </w:style>
  <w:style w:type="character" w:customStyle="1" w:styleId="CharDefText">
    <w:name w:val="CharDefText"/>
    <w:rsid w:val="00071115"/>
    <w:rPr>
      <w:b/>
      <w:bCs w:val="0"/>
      <w:i/>
      <w:iCs w:val="0"/>
    </w:rPr>
  </w:style>
  <w:style w:type="table" w:customStyle="1" w:styleId="TableGrid2">
    <w:name w:val="Table Grid2"/>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1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94FD4"/>
    <w:rPr>
      <w:rFonts w:ascii="Calibri" w:eastAsia="Calibri" w:hAnsi="Calibri" w:cs="Calibri"/>
      <w:sz w:val="22"/>
      <w:szCs w:val="22"/>
    </w:rPr>
  </w:style>
  <w:style w:type="character" w:customStyle="1" w:styleId="PlainTextChar">
    <w:name w:val="Plain Text Char"/>
    <w:link w:val="PlainText"/>
    <w:uiPriority w:val="99"/>
    <w:semiHidden/>
    <w:rsid w:val="00A94FD4"/>
    <w:rPr>
      <w:rFonts w:ascii="Calibri" w:eastAsia="Calibri" w:hAnsi="Calibri" w:cs="Calibri"/>
      <w:sz w:val="22"/>
      <w:szCs w:val="22"/>
      <w:lang w:val="en-AU" w:eastAsia="en-US"/>
    </w:rPr>
  </w:style>
  <w:style w:type="paragraph" w:styleId="TOCHeading">
    <w:name w:val="TOC Heading"/>
    <w:basedOn w:val="Heading1"/>
    <w:next w:val="Normal"/>
    <w:uiPriority w:val="39"/>
    <w:unhideWhenUsed/>
    <w:qFormat/>
    <w:rsid w:val="00CA1FA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0689">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355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ORGN-317801165-5534</_dlc_DocId>
    <_dlc_DocIdUrl xmlns="02b462e0-950b-4d18-8f56-efe6ec8fd98e">
      <Url>https://nedlands365.sharepoint.com/sites/organisation/council/_layouts/15/DocIdRedir.aspx?ID=ORGN-317801165-5534</Url>
      <Description>ORGN-317801165-5534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3dba301-5620-44c7-a8fe-21bd50c42e00"/>
    <ds:schemaRef ds:uri="02b462e0-950b-4d18-8f56-efe6ec8fd98e"/>
    <ds:schemaRef ds:uri="http://schemas.microsoft.com/sharepoint/v3"/>
    <ds:schemaRef ds:uri="82dc8473-40ba-4f11-b935-f34260e482de"/>
    <ds:schemaRef ds:uri="http://purl.org/dc/terms/"/>
    <ds:schemaRef ds:uri="a4569545-3f5c-4d76-b5ef-e21c01e673e6"/>
    <ds:schemaRef ds:uri="7dce4f99-cff1-4fd8-801c-290f26aab7b1"/>
    <ds:schemaRef ds:uri="http://www.w3.org/XML/1998/namespace"/>
    <ds:schemaRef ds:uri="http://purl.org/dc/dcmitype/"/>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8AA904B1-A01B-41D0-89A0-551B7F7E7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DBB2CA12-6AF4-4C35-A8C1-AFA68CE2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6F19482E</Template>
  <TotalTime>1</TotalTime>
  <Pages>29</Pages>
  <Words>6492</Words>
  <Characters>36631</Characters>
  <Application>Microsoft Office Word</Application>
  <DocSecurity>8</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2019-11-01T08:44:00Z</dcterms:created>
  <dcterms:modified xsi:type="dcterms:W3CDTF">2019-11-01T08:45:00Z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43a2e1f8-ae6a-4b5a-8c26-af97a6236231</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