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71F8">
      <w:pPr>
        <w:ind w:left="-1134" w:right="45"/>
        <w:rPr>
          <w:rFonts w:ascii="Arial" w:hAnsi="Arial" w:cs="Arial"/>
          <w:bCs/>
          <w:color w:val="003876"/>
          <w:sz w:val="72"/>
          <w:szCs w:val="160"/>
          <w:lang w:val="en-GB" w:eastAsia="en-GB"/>
        </w:rPr>
      </w:pPr>
    </w:p>
    <w:p w14:paraId="49C7646D" w14:textId="5402F2CC" w:rsidR="00180419" w:rsidRPr="00046B3A" w:rsidRDefault="000A0C02" w:rsidP="00EA71F8">
      <w:pPr>
        <w:ind w:left="-1134" w:right="45"/>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b/>
          <w:color w:val="003876"/>
          <w:sz w:val="72"/>
          <w:szCs w:val="160"/>
          <w:lang w:val="en-GB" w:eastAsia="en-GB"/>
        </w:rPr>
      </w:pPr>
    </w:p>
    <w:p w14:paraId="6A6F1FC2"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70D10D5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49C7646F" w14:textId="44223ED3" w:rsidR="00180419" w:rsidRPr="000A0C02" w:rsidRDefault="003D10A2" w:rsidP="00EA71F8">
      <w:pPr>
        <w:tabs>
          <w:tab w:val="left" w:pos="720"/>
          <w:tab w:val="left" w:pos="1440"/>
          <w:tab w:val="left" w:pos="2410"/>
          <w:tab w:val="left" w:pos="2977"/>
          <w:tab w:val="right" w:pos="8335"/>
          <w:tab w:val="right" w:pos="8505"/>
        </w:tabs>
        <w:ind w:left="-1134" w:right="45"/>
        <w:rPr>
          <w:rFonts w:ascii="Arial" w:hAnsi="Arial" w:cs="Arial"/>
          <w:b/>
          <w:color w:val="003876"/>
          <w:sz w:val="48"/>
          <w:szCs w:val="96"/>
          <w:lang w:val="en-GB" w:eastAsia="en-GB"/>
        </w:rPr>
      </w:pPr>
      <w:r w:rsidRPr="000A0C02">
        <w:rPr>
          <w:rFonts w:ascii="Arial" w:hAnsi="Arial" w:cs="Arial"/>
          <w:b/>
          <w:color w:val="003876"/>
          <w:sz w:val="48"/>
          <w:szCs w:val="96"/>
          <w:lang w:val="en-GB" w:eastAsia="en-GB"/>
        </w:rPr>
        <w:t xml:space="preserve">Special </w:t>
      </w:r>
      <w:r w:rsidR="00180419" w:rsidRPr="000A0C02">
        <w:rPr>
          <w:rFonts w:ascii="Arial" w:hAnsi="Arial" w:cs="Arial"/>
          <w:b/>
          <w:color w:val="003876"/>
          <w:sz w:val="48"/>
          <w:szCs w:val="96"/>
          <w:lang w:val="en-GB" w:eastAsia="en-GB"/>
        </w:rPr>
        <w:t>Council Meeting</w:t>
      </w:r>
    </w:p>
    <w:p w14:paraId="49C76471" w14:textId="57BEC8AA" w:rsidR="00180419" w:rsidRPr="000A0C02" w:rsidRDefault="00837422" w:rsidP="00EA71F8">
      <w:pPr>
        <w:tabs>
          <w:tab w:val="left" w:pos="720"/>
          <w:tab w:val="left" w:pos="1440"/>
          <w:tab w:val="left" w:pos="2410"/>
          <w:tab w:val="left" w:pos="2977"/>
          <w:tab w:val="right" w:pos="8335"/>
          <w:tab w:val="right" w:pos="8505"/>
        </w:tabs>
        <w:ind w:left="-1134" w:right="45"/>
        <w:rPr>
          <w:rFonts w:ascii="Arial" w:hAnsi="Arial" w:cs="Arial"/>
          <w:b/>
          <w:color w:val="003876"/>
          <w:sz w:val="48"/>
          <w:szCs w:val="96"/>
          <w:lang w:val="en-GB" w:eastAsia="en-GB"/>
        </w:rPr>
      </w:pPr>
      <w:r w:rsidRPr="000A0C02">
        <w:rPr>
          <w:rFonts w:ascii="Arial" w:hAnsi="Arial" w:cs="Arial"/>
          <w:b/>
          <w:color w:val="003876"/>
          <w:sz w:val="48"/>
          <w:szCs w:val="96"/>
          <w:lang w:val="en-GB" w:eastAsia="en-GB"/>
        </w:rPr>
        <w:t>11 August 2022</w:t>
      </w:r>
    </w:p>
    <w:p w14:paraId="49C76472" w14:textId="77777777" w:rsidR="00180419" w:rsidRPr="00046B3A" w:rsidRDefault="00180419" w:rsidP="00EA71F8">
      <w:pPr>
        <w:tabs>
          <w:tab w:val="left" w:pos="720"/>
          <w:tab w:val="left" w:pos="1440"/>
          <w:tab w:val="left" w:pos="2410"/>
          <w:tab w:val="left" w:pos="2977"/>
          <w:tab w:val="right" w:pos="8335"/>
          <w:tab w:val="right" w:pos="8505"/>
        </w:tabs>
        <w:ind w:left="-1134" w:right="45"/>
        <w:jc w:val="center"/>
        <w:rPr>
          <w:rFonts w:ascii="Arial" w:hAnsi="Arial" w:cs="Arial"/>
          <w:b/>
          <w:u w:val="single"/>
        </w:rPr>
      </w:pPr>
    </w:p>
    <w:p w14:paraId="49C76473"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49C76474"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56474A27"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4BDCDDA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02741DB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5657A715" w14:textId="467BF8F1" w:rsidR="00E413BC"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1D0A17A2" w14:textId="273972C7"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61F4F65C" w14:textId="0D9C1EDC"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3958A5EE" w14:textId="18E2644B"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402E5A00" w14:textId="4D3F9A26"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1C099014" w14:textId="35E914CD"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49CFC587" w14:textId="42D9A9B4"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33503A2E" w14:textId="27D4BDBF"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2780035B" w14:textId="750D9206"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24A7D376" w14:textId="55682344"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171DD9E6" w14:textId="6F3CF922" w:rsidR="000A0C02"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112E907B" w14:textId="77777777" w:rsidR="000A0C02" w:rsidRPr="00046B3A" w:rsidRDefault="000A0C02" w:rsidP="00EA71F8">
      <w:pPr>
        <w:tabs>
          <w:tab w:val="left" w:pos="720"/>
          <w:tab w:val="left" w:pos="1440"/>
          <w:tab w:val="left" w:pos="2410"/>
          <w:tab w:val="left" w:pos="2977"/>
          <w:tab w:val="right" w:pos="8335"/>
          <w:tab w:val="right" w:pos="8505"/>
        </w:tabs>
        <w:ind w:left="-1134" w:right="45"/>
        <w:rPr>
          <w:rFonts w:ascii="Arial" w:hAnsi="Arial" w:cs="Arial"/>
          <w:b/>
          <w:bCs/>
        </w:rPr>
      </w:pPr>
    </w:p>
    <w:p w14:paraId="6B415F9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color w:val="17365D"/>
        </w:rPr>
      </w:pPr>
    </w:p>
    <w:p w14:paraId="25F4D18B" w14:textId="77777777" w:rsidR="000A0C02" w:rsidRPr="000A0C02" w:rsidRDefault="000A0C02" w:rsidP="000A0C02">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0A0C02">
        <w:rPr>
          <w:rFonts w:ascii="Arial" w:hAnsi="Arial" w:cs="Arial"/>
          <w:b/>
          <w:color w:val="17365D"/>
          <w:sz w:val="28"/>
          <w:szCs w:val="28"/>
        </w:rPr>
        <w:t>Attention</w:t>
      </w:r>
    </w:p>
    <w:p w14:paraId="3C177CB1" w14:textId="77777777" w:rsidR="000A0C02" w:rsidRPr="000A0C02" w:rsidRDefault="000A0C02" w:rsidP="000A0C02">
      <w:pPr>
        <w:tabs>
          <w:tab w:val="left" w:pos="720"/>
          <w:tab w:val="left" w:pos="1440"/>
          <w:tab w:val="left" w:pos="2410"/>
          <w:tab w:val="left" w:pos="2977"/>
          <w:tab w:val="right" w:pos="8335"/>
          <w:tab w:val="right" w:pos="8505"/>
        </w:tabs>
        <w:ind w:left="-1134"/>
        <w:jc w:val="both"/>
        <w:rPr>
          <w:rFonts w:ascii="Arial" w:hAnsi="Arial" w:cs="Arial"/>
          <w:color w:val="17365D"/>
          <w:sz w:val="28"/>
          <w:szCs w:val="28"/>
        </w:rPr>
      </w:pPr>
    </w:p>
    <w:p w14:paraId="6C1758CE" w14:textId="77777777" w:rsidR="000A0C02" w:rsidRPr="000A0C02" w:rsidRDefault="000A0C02" w:rsidP="000A0C02">
      <w:p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0A0C02">
        <w:rPr>
          <w:rFonts w:ascii="Arial" w:hAnsi="Arial" w:cs="Arial"/>
          <w:b/>
          <w:color w:val="17365D"/>
          <w:sz w:val="28"/>
          <w:szCs w:val="28"/>
        </w:rPr>
        <w:t>These Minutes are subject to confirmation.</w:t>
      </w:r>
    </w:p>
    <w:p w14:paraId="56B6D41D" w14:textId="77777777" w:rsidR="000A0C02" w:rsidRPr="000A0C02" w:rsidRDefault="000A0C02" w:rsidP="000A0C02">
      <w:pPr>
        <w:tabs>
          <w:tab w:val="left" w:pos="720"/>
          <w:tab w:val="left" w:pos="1440"/>
          <w:tab w:val="left" w:pos="2410"/>
          <w:tab w:val="left" w:pos="2977"/>
          <w:tab w:val="right" w:pos="8335"/>
          <w:tab w:val="right" w:pos="8505"/>
        </w:tabs>
        <w:ind w:left="-1134"/>
        <w:jc w:val="both"/>
        <w:rPr>
          <w:rFonts w:ascii="Arial" w:hAnsi="Arial" w:cs="Arial"/>
          <w:color w:val="17365D"/>
          <w:sz w:val="28"/>
          <w:szCs w:val="28"/>
        </w:rPr>
      </w:pPr>
    </w:p>
    <w:p w14:paraId="3EF45159" w14:textId="77777777" w:rsidR="000A0C02" w:rsidRDefault="000A0C02" w:rsidP="000A0C02">
      <w:pPr>
        <w:tabs>
          <w:tab w:val="left" w:pos="720"/>
          <w:tab w:val="left" w:pos="1440"/>
          <w:tab w:val="left" w:pos="2410"/>
          <w:tab w:val="left" w:pos="2977"/>
          <w:tab w:val="right" w:pos="8335"/>
          <w:tab w:val="right" w:pos="8505"/>
        </w:tabs>
        <w:ind w:left="-1134"/>
        <w:jc w:val="both"/>
        <w:rPr>
          <w:rFonts w:ascii="Arial" w:hAnsi="Arial" w:cs="Arial"/>
        </w:rPr>
      </w:pPr>
      <w:r w:rsidRPr="000A0C02">
        <w:rPr>
          <w:rFonts w:ascii="Arial" w:hAnsi="Arial" w:cs="Arial"/>
          <w:color w:val="17365D"/>
          <w:sz w:val="28"/>
          <w:szCs w:val="28"/>
        </w:rPr>
        <w:t>Prior to acting on any resolution of the Council contained in these minutes, a check should be made of the Ordinary Meeting of Council following this meeting to ensure that there has not been a correction made to any resolution</w:t>
      </w:r>
      <w:r>
        <w:rPr>
          <w:rFonts w:ascii="Arial" w:hAnsi="Arial" w:cs="Arial"/>
        </w:rPr>
        <w:t>.</w:t>
      </w:r>
    </w:p>
    <w:p w14:paraId="415EDCED" w14:textId="4FB06B4A" w:rsidR="008E4E99" w:rsidRPr="00CA5D45" w:rsidRDefault="00180419" w:rsidP="00EA71F8">
      <w:pPr>
        <w:ind w:left="-1134" w:right="45"/>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EA71F8">
      <w:pPr>
        <w:ind w:left="-1134" w:right="45"/>
        <w:jc w:val="both"/>
        <w:rPr>
          <w:rFonts w:ascii="Arial" w:hAnsi="Arial" w:cs="Arial"/>
          <w:b/>
          <w:color w:val="17365D"/>
        </w:rPr>
      </w:pPr>
    </w:p>
    <w:p w14:paraId="0788EA73" w14:textId="3C540E29" w:rsidR="00AA39E3" w:rsidRPr="00046B3A" w:rsidRDefault="00707012" w:rsidP="00EA71F8">
      <w:pPr>
        <w:ind w:left="-1134" w:right="45"/>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13ADA876" w:rsidR="002B6245" w:rsidRDefault="002B6245" w:rsidP="00EA71F8">
      <w:pPr>
        <w:ind w:left="-1134" w:right="45"/>
        <w:jc w:val="both"/>
        <w:rPr>
          <w:rFonts w:ascii="Arial" w:hAnsi="Arial" w:cs="Arial"/>
          <w:bCs/>
          <w:color w:val="17365D"/>
        </w:rPr>
      </w:pPr>
    </w:p>
    <w:p w14:paraId="08246F24" w14:textId="77777777" w:rsidR="00565A79" w:rsidRPr="00CA5D45" w:rsidRDefault="00565A79" w:rsidP="00EA71F8">
      <w:pPr>
        <w:ind w:left="-1134" w:right="45"/>
        <w:jc w:val="both"/>
        <w:rPr>
          <w:rFonts w:ascii="Arial" w:hAnsi="Arial" w:cs="Arial"/>
          <w:bCs/>
          <w:color w:val="17365D"/>
        </w:rPr>
      </w:pPr>
    </w:p>
    <w:p w14:paraId="68967400" w14:textId="1DC9E515" w:rsidR="002B6245" w:rsidRPr="00CA5D45" w:rsidRDefault="002B6245" w:rsidP="00EA71F8">
      <w:pPr>
        <w:ind w:left="-1134" w:right="45"/>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EA71F8">
      <w:pPr>
        <w:ind w:left="-1134" w:right="45"/>
        <w:jc w:val="both"/>
        <w:rPr>
          <w:rFonts w:ascii="Arial" w:hAnsi="Arial" w:cs="Arial"/>
          <w:bCs/>
          <w:color w:val="17365D"/>
        </w:rPr>
      </w:pPr>
    </w:p>
    <w:p w14:paraId="0C27BA5B" w14:textId="3D0FC540" w:rsidR="00FE5F6F" w:rsidRPr="00046B3A" w:rsidRDefault="008A07B0" w:rsidP="00EA71F8">
      <w:pPr>
        <w:ind w:left="-1134" w:right="45"/>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EA71F8">
      <w:pPr>
        <w:ind w:left="-1134" w:right="45"/>
        <w:jc w:val="both"/>
        <w:rPr>
          <w:rFonts w:ascii="Arial" w:hAnsi="Arial" w:cs="Arial"/>
          <w:bCs/>
        </w:rPr>
      </w:pPr>
    </w:p>
    <w:p w14:paraId="53FD52CD" w14:textId="4D9E8520" w:rsidR="00FD2268" w:rsidRPr="00046B3A" w:rsidRDefault="00FE5F6F" w:rsidP="00EA71F8">
      <w:pPr>
        <w:ind w:left="-1134" w:right="45"/>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EA71F8">
      <w:pPr>
        <w:ind w:left="-1134" w:right="45"/>
        <w:jc w:val="both"/>
        <w:rPr>
          <w:rFonts w:ascii="Arial" w:hAnsi="Arial" w:cs="Arial"/>
          <w:bCs/>
        </w:rPr>
      </w:pPr>
    </w:p>
    <w:p w14:paraId="2F0561EF" w14:textId="291987E1" w:rsidR="00FE5F6F" w:rsidRPr="00046B3A" w:rsidRDefault="00A85F23" w:rsidP="00EA71F8">
      <w:pPr>
        <w:ind w:left="-1134" w:right="45"/>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78C87B5C" w:rsidR="008A07B0" w:rsidRDefault="008A07B0" w:rsidP="00EA71F8">
      <w:pPr>
        <w:ind w:left="-1134" w:right="45"/>
        <w:jc w:val="both"/>
        <w:rPr>
          <w:rFonts w:ascii="Arial" w:hAnsi="Arial" w:cs="Arial"/>
          <w:bCs/>
        </w:rPr>
      </w:pPr>
    </w:p>
    <w:p w14:paraId="3E317CF8" w14:textId="77777777" w:rsidR="00565A79" w:rsidRPr="00046B3A" w:rsidRDefault="00565A79" w:rsidP="00EA71F8">
      <w:pPr>
        <w:ind w:left="-1134" w:right="45"/>
        <w:jc w:val="both"/>
        <w:rPr>
          <w:rFonts w:ascii="Arial" w:hAnsi="Arial" w:cs="Arial"/>
          <w:bCs/>
        </w:rPr>
      </w:pPr>
    </w:p>
    <w:p w14:paraId="65A9EADB" w14:textId="1848D71A" w:rsidR="002B6245" w:rsidRPr="00CA5D45" w:rsidRDefault="002B6245" w:rsidP="00EA71F8">
      <w:pPr>
        <w:ind w:left="-1134" w:right="45"/>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EA71F8">
      <w:pPr>
        <w:ind w:left="-1134" w:right="45"/>
        <w:jc w:val="both"/>
        <w:rPr>
          <w:rFonts w:ascii="Arial" w:hAnsi="Arial" w:cs="Arial"/>
          <w:b/>
          <w:color w:val="17365D"/>
          <w:sz w:val="28"/>
          <w:szCs w:val="22"/>
        </w:rPr>
      </w:pPr>
    </w:p>
    <w:p w14:paraId="1DE9BF64" w14:textId="0E49BEF4" w:rsidR="00E22F52" w:rsidRPr="00CA5D45" w:rsidRDefault="0033529B" w:rsidP="00EA71F8">
      <w:pPr>
        <w:ind w:left="-1134" w:right="45"/>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EA71F8">
      <w:pPr>
        <w:ind w:left="-1134" w:right="45"/>
        <w:jc w:val="both"/>
        <w:rPr>
          <w:rFonts w:ascii="Arial" w:hAnsi="Arial" w:cs="Arial"/>
          <w:b/>
          <w:color w:val="17365D"/>
          <w:sz w:val="28"/>
          <w:szCs w:val="22"/>
        </w:rPr>
      </w:pPr>
    </w:p>
    <w:p w14:paraId="4F7B17C6" w14:textId="38A752B4" w:rsidR="00AB71CA" w:rsidRPr="00046B3A" w:rsidRDefault="00AB71CA" w:rsidP="00EA71F8">
      <w:pPr>
        <w:ind w:left="-1134" w:right="45"/>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EA71F8">
      <w:pPr>
        <w:ind w:left="-1134" w:right="45"/>
        <w:jc w:val="both"/>
        <w:rPr>
          <w:rFonts w:ascii="Arial" w:hAnsi="Arial" w:cs="Arial"/>
          <w:bCs/>
        </w:rPr>
      </w:pPr>
    </w:p>
    <w:p w14:paraId="13D74CD8" w14:textId="77777777" w:rsidR="0068513C" w:rsidRPr="00046B3A" w:rsidRDefault="0068513C" w:rsidP="00EA71F8">
      <w:pPr>
        <w:ind w:left="-1134" w:right="45"/>
        <w:jc w:val="both"/>
        <w:rPr>
          <w:rFonts w:ascii="Arial" w:hAnsi="Arial" w:cs="Arial"/>
          <w:bCs/>
        </w:rPr>
      </w:pPr>
    </w:p>
    <w:p w14:paraId="259B2AB8" w14:textId="77777777" w:rsidR="00636FDA" w:rsidRPr="00CA5D45" w:rsidRDefault="00636FDA" w:rsidP="00EA71F8">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EA71F8">
      <w:pPr>
        <w:pStyle w:val="BodyText"/>
        <w:ind w:left="-1134" w:right="45"/>
        <w:rPr>
          <w:rFonts w:ascii="Arial" w:hAnsi="Arial" w:cs="Arial"/>
          <w:sz w:val="22"/>
          <w:szCs w:val="24"/>
        </w:rPr>
      </w:pPr>
    </w:p>
    <w:p w14:paraId="61D436D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EA71F8">
      <w:pPr>
        <w:pStyle w:val="BodyText2"/>
        <w:ind w:left="-1134" w:right="45"/>
        <w:rPr>
          <w:rFonts w:ascii="Arial" w:hAnsi="Arial" w:cs="Arial"/>
          <w:i w:val="0"/>
          <w:szCs w:val="28"/>
        </w:rPr>
      </w:pPr>
    </w:p>
    <w:p w14:paraId="75E80B2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EA71F8">
      <w:pPr>
        <w:ind w:left="-1134" w:right="45"/>
        <w:jc w:val="both"/>
        <w:rPr>
          <w:rFonts w:ascii="Arial" w:hAnsi="Arial" w:cs="Arial"/>
          <w:b/>
          <w:color w:val="17365D"/>
          <w:sz w:val="28"/>
          <w:szCs w:val="22"/>
        </w:rPr>
      </w:pPr>
    </w:p>
    <w:p w14:paraId="49C76481" w14:textId="4D795C6F" w:rsidR="00180419" w:rsidRPr="00CA5D45" w:rsidRDefault="00AA39E3" w:rsidP="00EA71F8">
      <w:pPr>
        <w:tabs>
          <w:tab w:val="left" w:pos="720"/>
          <w:tab w:val="left" w:pos="1440"/>
          <w:tab w:val="left" w:pos="2410"/>
          <w:tab w:val="left" w:pos="2977"/>
          <w:tab w:val="right" w:pos="8335"/>
          <w:tab w:val="right" w:pos="8505"/>
        </w:tabs>
        <w:ind w:left="-1134" w:right="45"/>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7A5CA33B" w14:textId="623AA843" w:rsidR="00B76B1F" w:rsidRPr="00A53975" w:rsidRDefault="00C6499E">
      <w:pPr>
        <w:pStyle w:val="TOC1"/>
        <w:rPr>
          <w:rFonts w:ascii="Arial" w:eastAsia="MS Mincho" w:hAnsi="Arial" w:cs="Arial"/>
          <w:noProof/>
          <w:szCs w:val="24"/>
          <w:lang w:eastAsia="en-AU"/>
        </w:rPr>
      </w:pPr>
      <w:r w:rsidRPr="00B76B1F">
        <w:rPr>
          <w:rFonts w:ascii="Arial" w:hAnsi="Arial" w:cs="Arial"/>
          <w:szCs w:val="24"/>
        </w:rPr>
        <w:fldChar w:fldCharType="begin"/>
      </w:r>
      <w:r w:rsidRPr="00B76B1F">
        <w:rPr>
          <w:rFonts w:ascii="Arial" w:hAnsi="Arial" w:cs="Arial"/>
          <w:szCs w:val="24"/>
        </w:rPr>
        <w:instrText xml:space="preserve"> TOC \o "1-3" \h \z \u </w:instrText>
      </w:r>
      <w:r w:rsidRPr="00B76B1F">
        <w:rPr>
          <w:rFonts w:ascii="Arial" w:hAnsi="Arial" w:cs="Arial"/>
          <w:szCs w:val="24"/>
        </w:rPr>
        <w:fldChar w:fldCharType="separate"/>
      </w:r>
      <w:hyperlink w:anchor="_Toc112230114" w:history="1">
        <w:r w:rsidR="00B76B1F" w:rsidRPr="00B76B1F">
          <w:rPr>
            <w:rStyle w:val="Hyperlink"/>
            <w:rFonts w:ascii="Arial" w:hAnsi="Arial" w:cs="Arial"/>
            <w:noProof/>
            <w:szCs w:val="24"/>
          </w:rPr>
          <w:t>1.</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Declaration of Opening</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_Toc112230114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4</w:t>
        </w:r>
        <w:r w:rsidR="00B76B1F" w:rsidRPr="00B76B1F">
          <w:rPr>
            <w:rFonts w:ascii="Arial" w:hAnsi="Arial" w:cs="Arial"/>
            <w:noProof/>
            <w:webHidden/>
            <w:szCs w:val="24"/>
          </w:rPr>
          <w:fldChar w:fldCharType="end"/>
        </w:r>
      </w:hyperlink>
    </w:p>
    <w:p w14:paraId="4EEF00C6" w14:textId="69ADF043" w:rsidR="00B76B1F" w:rsidRPr="00A53975" w:rsidRDefault="0076587B">
      <w:pPr>
        <w:pStyle w:val="TOC1"/>
        <w:rPr>
          <w:rFonts w:ascii="Arial" w:eastAsia="MS Mincho" w:hAnsi="Arial" w:cs="Arial"/>
          <w:noProof/>
          <w:szCs w:val="24"/>
          <w:lang w:eastAsia="en-AU"/>
        </w:rPr>
      </w:pPr>
      <w:hyperlink w:anchor="_Toc112230115" w:history="1">
        <w:r w:rsidR="00B76B1F" w:rsidRPr="00B76B1F">
          <w:rPr>
            <w:rStyle w:val="Hyperlink"/>
            <w:rFonts w:ascii="Arial" w:hAnsi="Arial" w:cs="Arial"/>
            <w:noProof/>
            <w:szCs w:val="24"/>
          </w:rPr>
          <w:t>2.</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Present and Apologies and Leave of Absence (Previously Approved)</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_Toc112230115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4</w:t>
        </w:r>
        <w:r w:rsidR="00B76B1F" w:rsidRPr="00B76B1F">
          <w:rPr>
            <w:rFonts w:ascii="Arial" w:hAnsi="Arial" w:cs="Arial"/>
            <w:noProof/>
            <w:webHidden/>
            <w:szCs w:val="24"/>
          </w:rPr>
          <w:fldChar w:fldCharType="end"/>
        </w:r>
      </w:hyperlink>
    </w:p>
    <w:p w14:paraId="41FD8CF6" w14:textId="47475871" w:rsidR="00B76B1F" w:rsidRPr="00A53975" w:rsidRDefault="0076587B">
      <w:pPr>
        <w:pStyle w:val="TOC1"/>
        <w:rPr>
          <w:rFonts w:ascii="Arial" w:eastAsia="MS Mincho" w:hAnsi="Arial" w:cs="Arial"/>
          <w:noProof/>
          <w:szCs w:val="24"/>
          <w:lang w:eastAsia="en-AU"/>
        </w:rPr>
      </w:pPr>
      <w:hyperlink w:anchor="_Toc112230116" w:history="1">
        <w:r w:rsidR="00B76B1F" w:rsidRPr="00B76B1F">
          <w:rPr>
            <w:rStyle w:val="Hyperlink"/>
            <w:rFonts w:ascii="Arial" w:hAnsi="Arial" w:cs="Arial"/>
            <w:noProof/>
            <w:szCs w:val="24"/>
          </w:rPr>
          <w:t>3.</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Public Question Time</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_Toc112230116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4</w:t>
        </w:r>
        <w:r w:rsidR="00B76B1F" w:rsidRPr="00B76B1F">
          <w:rPr>
            <w:rFonts w:ascii="Arial" w:hAnsi="Arial" w:cs="Arial"/>
            <w:noProof/>
            <w:webHidden/>
            <w:szCs w:val="24"/>
          </w:rPr>
          <w:fldChar w:fldCharType="end"/>
        </w:r>
      </w:hyperlink>
    </w:p>
    <w:p w14:paraId="37159BD3" w14:textId="1149D999" w:rsidR="00B76B1F" w:rsidRPr="00A53975" w:rsidRDefault="0076587B">
      <w:pPr>
        <w:pStyle w:val="TOC1"/>
        <w:rPr>
          <w:rFonts w:ascii="Arial" w:eastAsia="MS Mincho" w:hAnsi="Arial" w:cs="Arial"/>
          <w:noProof/>
          <w:szCs w:val="24"/>
          <w:lang w:eastAsia="en-AU"/>
        </w:rPr>
      </w:pPr>
      <w:hyperlink w:anchor="_Toc112230117" w:history="1">
        <w:r w:rsidR="00B76B1F" w:rsidRPr="00B76B1F">
          <w:rPr>
            <w:rStyle w:val="Hyperlink"/>
            <w:rFonts w:ascii="Arial" w:hAnsi="Arial" w:cs="Arial"/>
            <w:noProof/>
            <w:szCs w:val="24"/>
          </w:rPr>
          <w:t>4.</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Addresses by Members of the Public</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_Toc112230117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5</w:t>
        </w:r>
        <w:r w:rsidR="00B76B1F" w:rsidRPr="00B76B1F">
          <w:rPr>
            <w:rFonts w:ascii="Arial" w:hAnsi="Arial" w:cs="Arial"/>
            <w:noProof/>
            <w:webHidden/>
            <w:szCs w:val="24"/>
          </w:rPr>
          <w:fldChar w:fldCharType="end"/>
        </w:r>
      </w:hyperlink>
    </w:p>
    <w:p w14:paraId="5307BB0D" w14:textId="49517A1E" w:rsidR="00B76B1F" w:rsidRPr="00A53975" w:rsidRDefault="0076587B">
      <w:pPr>
        <w:pStyle w:val="TOC1"/>
        <w:rPr>
          <w:rFonts w:ascii="Arial" w:eastAsia="MS Mincho" w:hAnsi="Arial" w:cs="Arial"/>
          <w:noProof/>
          <w:szCs w:val="24"/>
          <w:lang w:eastAsia="en-AU"/>
        </w:rPr>
      </w:pPr>
      <w:hyperlink w:anchor="_Toc112230118" w:history="1">
        <w:r w:rsidR="00B76B1F" w:rsidRPr="00B76B1F">
          <w:rPr>
            <w:rStyle w:val="Hyperlink"/>
            <w:rFonts w:ascii="Arial" w:hAnsi="Arial" w:cs="Arial"/>
            <w:noProof/>
            <w:szCs w:val="24"/>
          </w:rPr>
          <w:t>5.</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Disclosures of Financial Interest</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_Toc112230118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5</w:t>
        </w:r>
        <w:r w:rsidR="00B76B1F" w:rsidRPr="00B76B1F">
          <w:rPr>
            <w:rFonts w:ascii="Arial" w:hAnsi="Arial" w:cs="Arial"/>
            <w:noProof/>
            <w:webHidden/>
            <w:szCs w:val="24"/>
          </w:rPr>
          <w:fldChar w:fldCharType="end"/>
        </w:r>
      </w:hyperlink>
    </w:p>
    <w:p w14:paraId="6A9FD3E9" w14:textId="4151B286" w:rsidR="00B76B1F" w:rsidRPr="00A53975" w:rsidRDefault="0076587B">
      <w:pPr>
        <w:pStyle w:val="TOC1"/>
        <w:rPr>
          <w:rFonts w:ascii="Arial" w:eastAsia="MS Mincho" w:hAnsi="Arial" w:cs="Arial"/>
          <w:noProof/>
          <w:szCs w:val="24"/>
          <w:lang w:eastAsia="en-AU"/>
        </w:rPr>
      </w:pPr>
      <w:hyperlink w:anchor="_Toc112230119" w:history="1">
        <w:r w:rsidR="00B76B1F" w:rsidRPr="00B76B1F">
          <w:rPr>
            <w:rStyle w:val="Hyperlink"/>
            <w:rFonts w:ascii="Arial" w:hAnsi="Arial" w:cs="Arial"/>
            <w:noProof/>
            <w:szCs w:val="24"/>
          </w:rPr>
          <w:t>6.</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Disclosures of Interests Affecting Impartiality</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_Toc112230119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5</w:t>
        </w:r>
        <w:r w:rsidR="00B76B1F" w:rsidRPr="00B76B1F">
          <w:rPr>
            <w:rFonts w:ascii="Arial" w:hAnsi="Arial" w:cs="Arial"/>
            <w:noProof/>
            <w:webHidden/>
            <w:szCs w:val="24"/>
          </w:rPr>
          <w:fldChar w:fldCharType="end"/>
        </w:r>
      </w:hyperlink>
    </w:p>
    <w:p w14:paraId="10918AF5" w14:textId="4B0250BB" w:rsidR="00B76B1F" w:rsidRPr="00A53975" w:rsidRDefault="0076587B" w:rsidP="00B76B1F">
      <w:pPr>
        <w:pStyle w:val="TOC2"/>
        <w:rPr>
          <w:rFonts w:ascii="Arial" w:eastAsia="MS Mincho" w:hAnsi="Arial" w:cs="Arial"/>
          <w:szCs w:val="24"/>
          <w:lang w:eastAsia="en-AU"/>
        </w:rPr>
      </w:pPr>
      <w:hyperlink w:anchor="_Toc112230120" w:history="1">
        <w:r w:rsidR="00B76B1F" w:rsidRPr="00B76B1F">
          <w:rPr>
            <w:rStyle w:val="Hyperlink"/>
            <w:rFonts w:ascii="Arial" w:hAnsi="Arial" w:cs="Arial"/>
            <w:szCs w:val="24"/>
          </w:rPr>
          <w:t>6.1</w:t>
        </w:r>
        <w:r w:rsidR="00B76B1F" w:rsidRPr="00A53975">
          <w:rPr>
            <w:rFonts w:ascii="Arial" w:eastAsia="MS Mincho" w:hAnsi="Arial" w:cs="Arial"/>
            <w:szCs w:val="24"/>
            <w:lang w:eastAsia="en-AU"/>
          </w:rPr>
          <w:tab/>
        </w:r>
        <w:r w:rsidR="00B76B1F" w:rsidRPr="00B76B1F">
          <w:rPr>
            <w:rStyle w:val="Hyperlink"/>
            <w:rFonts w:ascii="Arial" w:hAnsi="Arial" w:cs="Arial"/>
            <w:szCs w:val="24"/>
          </w:rPr>
          <w:t>Councillor Senathirajah – Item 8 -  CPS36.08.22 Adoption of the City of Nedlands 2022/23 Annual Budget</w:t>
        </w:r>
        <w:r w:rsidR="00B76B1F" w:rsidRPr="00B76B1F">
          <w:rPr>
            <w:rStyle w:val="Hyperlink"/>
            <w:rFonts w:ascii="Arial" w:hAnsi="Arial" w:cs="Arial"/>
            <w:szCs w:val="24"/>
          </w:rPr>
          <w:tab/>
        </w:r>
        <w:r w:rsidR="00B76B1F" w:rsidRPr="00B76B1F">
          <w:rPr>
            <w:rFonts w:ascii="Arial" w:hAnsi="Arial" w:cs="Arial"/>
            <w:webHidden/>
            <w:szCs w:val="24"/>
          </w:rPr>
          <w:tab/>
        </w:r>
        <w:r w:rsidR="00B76B1F" w:rsidRPr="00B76B1F">
          <w:rPr>
            <w:rFonts w:ascii="Arial" w:hAnsi="Arial" w:cs="Arial"/>
            <w:webHidden/>
            <w:szCs w:val="24"/>
          </w:rPr>
          <w:fldChar w:fldCharType="begin"/>
        </w:r>
        <w:r w:rsidR="00B76B1F" w:rsidRPr="00B76B1F">
          <w:rPr>
            <w:rFonts w:ascii="Arial" w:hAnsi="Arial" w:cs="Arial"/>
            <w:webHidden/>
            <w:szCs w:val="24"/>
          </w:rPr>
          <w:instrText xml:space="preserve"> PAGEREF _Toc112230120 \h </w:instrText>
        </w:r>
        <w:r w:rsidR="00B76B1F" w:rsidRPr="00B76B1F">
          <w:rPr>
            <w:rFonts w:ascii="Arial" w:hAnsi="Arial" w:cs="Arial"/>
            <w:webHidden/>
            <w:szCs w:val="24"/>
          </w:rPr>
        </w:r>
        <w:r w:rsidR="00B76B1F" w:rsidRPr="00B76B1F">
          <w:rPr>
            <w:rFonts w:ascii="Arial" w:hAnsi="Arial" w:cs="Arial"/>
            <w:webHidden/>
            <w:szCs w:val="24"/>
          </w:rPr>
          <w:fldChar w:fldCharType="separate"/>
        </w:r>
        <w:r w:rsidR="00B76B1F" w:rsidRPr="00B76B1F">
          <w:rPr>
            <w:rFonts w:ascii="Arial" w:hAnsi="Arial" w:cs="Arial"/>
            <w:webHidden/>
            <w:szCs w:val="24"/>
          </w:rPr>
          <w:t>5</w:t>
        </w:r>
        <w:r w:rsidR="00B76B1F" w:rsidRPr="00B76B1F">
          <w:rPr>
            <w:rFonts w:ascii="Arial" w:hAnsi="Arial" w:cs="Arial"/>
            <w:webHidden/>
            <w:szCs w:val="24"/>
          </w:rPr>
          <w:fldChar w:fldCharType="end"/>
        </w:r>
      </w:hyperlink>
    </w:p>
    <w:p w14:paraId="3A8C8F67" w14:textId="4161780E" w:rsidR="00B76B1F" w:rsidRPr="00A53975" w:rsidRDefault="0076587B">
      <w:pPr>
        <w:pStyle w:val="TOC1"/>
        <w:rPr>
          <w:rFonts w:ascii="Arial" w:eastAsia="MS Mincho" w:hAnsi="Arial" w:cs="Arial"/>
          <w:noProof/>
          <w:szCs w:val="24"/>
          <w:lang w:eastAsia="en-AU"/>
        </w:rPr>
      </w:pPr>
      <w:hyperlink w:anchor="_Toc112230121" w:history="1">
        <w:r w:rsidR="00B76B1F" w:rsidRPr="00B76B1F">
          <w:rPr>
            <w:rStyle w:val="Hyperlink"/>
            <w:rFonts w:ascii="Arial" w:hAnsi="Arial" w:cs="Arial"/>
            <w:noProof/>
            <w:szCs w:val="24"/>
          </w:rPr>
          <w:t>7.</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Declarations by Members That They Have Not Given Due Consideration to Papers</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_Toc112230121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6</w:t>
        </w:r>
        <w:r w:rsidR="00B76B1F" w:rsidRPr="00B76B1F">
          <w:rPr>
            <w:rFonts w:ascii="Arial" w:hAnsi="Arial" w:cs="Arial"/>
            <w:noProof/>
            <w:webHidden/>
            <w:szCs w:val="24"/>
          </w:rPr>
          <w:fldChar w:fldCharType="end"/>
        </w:r>
      </w:hyperlink>
    </w:p>
    <w:p w14:paraId="3D663750" w14:textId="37DB0485" w:rsidR="00B76B1F" w:rsidRPr="00A53975" w:rsidRDefault="0076587B">
      <w:pPr>
        <w:pStyle w:val="TOC1"/>
        <w:rPr>
          <w:rFonts w:ascii="Arial" w:eastAsia="MS Mincho" w:hAnsi="Arial" w:cs="Arial"/>
          <w:noProof/>
          <w:szCs w:val="24"/>
          <w:lang w:eastAsia="en-AU"/>
        </w:rPr>
      </w:pPr>
      <w:hyperlink w:anchor="_Toc112230122" w:history="1">
        <w:r w:rsidR="00B76B1F" w:rsidRPr="00B76B1F">
          <w:rPr>
            <w:rStyle w:val="Hyperlink"/>
            <w:rFonts w:ascii="Arial" w:hAnsi="Arial" w:cs="Arial"/>
            <w:noProof/>
            <w:szCs w:val="24"/>
          </w:rPr>
          <w:t>8.</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CPS36.08.22 Adoption of the City of Nedlands 2022/23 Annual Budget</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_Toc112230122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6</w:t>
        </w:r>
        <w:r w:rsidR="00B76B1F" w:rsidRPr="00B76B1F">
          <w:rPr>
            <w:rFonts w:ascii="Arial" w:hAnsi="Arial" w:cs="Arial"/>
            <w:noProof/>
            <w:webHidden/>
            <w:szCs w:val="24"/>
          </w:rPr>
          <w:fldChar w:fldCharType="end"/>
        </w:r>
      </w:hyperlink>
    </w:p>
    <w:p w14:paraId="1564CA30" w14:textId="711E4AAB" w:rsidR="00B76B1F" w:rsidRPr="00A53975" w:rsidRDefault="0076587B">
      <w:pPr>
        <w:pStyle w:val="TOC1"/>
        <w:rPr>
          <w:rFonts w:ascii="Arial" w:eastAsia="MS Mincho" w:hAnsi="Arial" w:cs="Arial"/>
          <w:noProof/>
          <w:szCs w:val="24"/>
          <w:lang w:eastAsia="en-AU"/>
        </w:rPr>
      </w:pPr>
      <w:hyperlink w:anchor="_Toc112230123" w:history="1">
        <w:r w:rsidR="00B76B1F" w:rsidRPr="00B76B1F">
          <w:rPr>
            <w:rStyle w:val="Hyperlink"/>
            <w:rFonts w:ascii="Arial" w:hAnsi="Arial" w:cs="Arial"/>
            <w:noProof/>
            <w:szCs w:val="24"/>
          </w:rPr>
          <w:t>9.</w:t>
        </w:r>
        <w:r w:rsidR="00B76B1F" w:rsidRPr="00A53975">
          <w:rPr>
            <w:rFonts w:ascii="Arial" w:eastAsia="MS Mincho" w:hAnsi="Arial" w:cs="Arial"/>
            <w:noProof/>
            <w:szCs w:val="24"/>
            <w:lang w:eastAsia="en-AU"/>
          </w:rPr>
          <w:tab/>
        </w:r>
        <w:r w:rsidR="00B76B1F" w:rsidRPr="00B76B1F">
          <w:rPr>
            <w:rStyle w:val="Hyperlink"/>
            <w:rFonts w:ascii="Arial" w:hAnsi="Arial" w:cs="Arial"/>
            <w:noProof/>
            <w:szCs w:val="24"/>
          </w:rPr>
          <w:t>Declaration of Closure</w:t>
        </w:r>
        <w:r w:rsidR="00B76B1F" w:rsidRPr="00B76B1F">
          <w:rPr>
            <w:rFonts w:ascii="Arial" w:hAnsi="Arial" w:cs="Arial"/>
            <w:noProof/>
            <w:webHidden/>
            <w:szCs w:val="24"/>
          </w:rPr>
          <w:tab/>
        </w:r>
        <w:r w:rsidR="00B76B1F" w:rsidRPr="00B76B1F">
          <w:rPr>
            <w:rFonts w:ascii="Arial" w:hAnsi="Arial" w:cs="Arial"/>
            <w:noProof/>
            <w:webHidden/>
            <w:szCs w:val="24"/>
          </w:rPr>
          <w:fldChar w:fldCharType="begin"/>
        </w:r>
        <w:r w:rsidR="00B76B1F" w:rsidRPr="00B76B1F">
          <w:rPr>
            <w:rFonts w:ascii="Arial" w:hAnsi="Arial" w:cs="Arial"/>
            <w:noProof/>
            <w:webHidden/>
            <w:szCs w:val="24"/>
          </w:rPr>
          <w:instrText xml:space="preserve"> PAGEREF _Toc112230123 \h </w:instrText>
        </w:r>
        <w:r w:rsidR="00B76B1F" w:rsidRPr="00B76B1F">
          <w:rPr>
            <w:rFonts w:ascii="Arial" w:hAnsi="Arial" w:cs="Arial"/>
            <w:noProof/>
            <w:webHidden/>
            <w:szCs w:val="24"/>
          </w:rPr>
        </w:r>
        <w:r w:rsidR="00B76B1F" w:rsidRPr="00B76B1F">
          <w:rPr>
            <w:rFonts w:ascii="Arial" w:hAnsi="Arial" w:cs="Arial"/>
            <w:noProof/>
            <w:webHidden/>
            <w:szCs w:val="24"/>
          </w:rPr>
          <w:fldChar w:fldCharType="separate"/>
        </w:r>
        <w:r w:rsidR="00B76B1F" w:rsidRPr="00B76B1F">
          <w:rPr>
            <w:rFonts w:ascii="Arial" w:hAnsi="Arial" w:cs="Arial"/>
            <w:noProof/>
            <w:webHidden/>
            <w:szCs w:val="24"/>
          </w:rPr>
          <w:t>20</w:t>
        </w:r>
        <w:r w:rsidR="00B76B1F" w:rsidRPr="00B76B1F">
          <w:rPr>
            <w:rFonts w:ascii="Arial" w:hAnsi="Arial" w:cs="Arial"/>
            <w:noProof/>
            <w:webHidden/>
            <w:szCs w:val="24"/>
          </w:rPr>
          <w:fldChar w:fldCharType="end"/>
        </w:r>
      </w:hyperlink>
    </w:p>
    <w:p w14:paraId="7B5A367A" w14:textId="56AD49E9" w:rsidR="00C6499E" w:rsidRDefault="00C6499E" w:rsidP="00B76B1F">
      <w:pPr>
        <w:pStyle w:val="TOC2"/>
      </w:pPr>
      <w:r w:rsidRPr="00B76B1F">
        <w:rPr>
          <w:rFonts w:ascii="Arial" w:hAnsi="Arial" w:cs="Arial"/>
          <w:szCs w:val="24"/>
        </w:rPr>
        <w:fldChar w:fldCharType="end"/>
      </w:r>
    </w:p>
    <w:p w14:paraId="49C76484"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b/>
          <w:u w:val="single"/>
        </w:rPr>
      </w:pPr>
    </w:p>
    <w:p w14:paraId="49C76485" w14:textId="77777777" w:rsidR="00180419" w:rsidRPr="00046B3A" w:rsidRDefault="00180419" w:rsidP="00B76B1F">
      <w:pPr>
        <w:pStyle w:val="TOC2"/>
      </w:pPr>
    </w:p>
    <w:p w14:paraId="49C76486"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rPr>
      </w:pPr>
    </w:p>
    <w:p w14:paraId="49C76487"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8"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9"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0" w:name="_Toc112230114"/>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94" w14:textId="714AD13A" w:rsidR="00683A50" w:rsidRPr="00046B3A" w:rsidRDefault="00683A50" w:rsidP="00565A79">
      <w:pPr>
        <w:tabs>
          <w:tab w:val="left" w:pos="720"/>
          <w:tab w:val="left" w:pos="1440"/>
          <w:tab w:val="left" w:pos="2410"/>
          <w:tab w:val="left" w:pos="2977"/>
          <w:tab w:val="right" w:pos="8335"/>
          <w:tab w:val="right" w:pos="8505"/>
        </w:tabs>
        <w:ind w:left="-284" w:right="45"/>
        <w:jc w:val="both"/>
        <w:rPr>
          <w:rFonts w:ascii="Arial" w:hAnsi="Arial" w:cs="Arial"/>
          <w:szCs w:val="24"/>
        </w:rPr>
      </w:pPr>
      <w:r w:rsidRPr="00046B3A">
        <w:rPr>
          <w:rFonts w:ascii="Arial" w:hAnsi="Arial" w:cs="Arial"/>
          <w:szCs w:val="24"/>
        </w:rPr>
        <w:t>The Presiding Member declare</w:t>
      </w:r>
      <w:r w:rsidR="00FD32DF">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EE2F70">
        <w:rPr>
          <w:rFonts w:ascii="Arial" w:hAnsi="Arial" w:cs="Arial"/>
          <w:szCs w:val="24"/>
        </w:rPr>
        <w:t>6.0</w:t>
      </w:r>
      <w:r w:rsidR="008C4FF6">
        <w:rPr>
          <w:rFonts w:ascii="Arial" w:hAnsi="Arial" w:cs="Arial"/>
          <w:szCs w:val="24"/>
        </w:rPr>
        <w:t>1</w:t>
      </w:r>
      <w:r w:rsidR="00074E82">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and dr</w:t>
      </w:r>
      <w:r w:rsidR="00FD32DF">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B521F6">
        <w:rPr>
          <w:rFonts w:ascii="Arial" w:hAnsi="Arial" w:cs="Arial"/>
          <w:szCs w:val="24"/>
        </w:rPr>
        <w:t>on page 2.</w:t>
      </w:r>
    </w:p>
    <w:p w14:paraId="49C76495" w14:textId="04F2423E" w:rsidR="00562866" w:rsidRPr="00046B3A" w:rsidRDefault="00562866"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5CE3F108" w14:textId="77777777" w:rsidR="0020090F" w:rsidRPr="00046B3A" w:rsidRDefault="0020090F"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49C76498" w14:textId="2535DEC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1" w:name="_Toc112230115"/>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271C1CC2" w14:textId="77777777" w:rsidR="00FD32DF" w:rsidRDefault="00FD32DF" w:rsidP="00EA0C79">
      <w:pPr>
        <w:tabs>
          <w:tab w:val="left" w:pos="1418"/>
          <w:tab w:val="right" w:pos="9214"/>
        </w:tabs>
        <w:ind w:left="-284"/>
        <w:jc w:val="both"/>
        <w:rPr>
          <w:rFonts w:ascii="Arial" w:hAnsi="Arial" w:cs="Arial"/>
          <w:szCs w:val="24"/>
        </w:rPr>
      </w:pPr>
      <w:r w:rsidRPr="00FD32DF">
        <w:rPr>
          <w:rFonts w:ascii="Arial" w:hAnsi="Arial" w:cs="Arial"/>
          <w:b/>
          <w:color w:val="244061"/>
          <w:szCs w:val="24"/>
        </w:rPr>
        <w:t>Councillors</w:t>
      </w:r>
      <w:r w:rsidRPr="00362915">
        <w:rPr>
          <w:rFonts w:ascii="Arial" w:hAnsi="Arial" w:cs="Arial"/>
          <w:szCs w:val="24"/>
        </w:rPr>
        <w:tab/>
      </w:r>
      <w:bookmarkStart w:id="2" w:name="_Hlk108599141"/>
      <w:r w:rsidRPr="0009305A">
        <w:rPr>
          <w:rFonts w:ascii="Arial" w:hAnsi="Arial" w:cs="Arial"/>
          <w:szCs w:val="24"/>
        </w:rPr>
        <w:t>Mayor F E M Argyle</w:t>
      </w:r>
      <w:bookmarkEnd w:id="2"/>
      <w:r>
        <w:rPr>
          <w:rFonts w:ascii="Arial" w:hAnsi="Arial" w:cs="Arial"/>
          <w:szCs w:val="24"/>
        </w:rPr>
        <w:t xml:space="preserve"> </w:t>
      </w:r>
      <w:r w:rsidRPr="00362915">
        <w:rPr>
          <w:rFonts w:ascii="Arial" w:hAnsi="Arial" w:cs="Arial"/>
          <w:szCs w:val="24"/>
        </w:rPr>
        <w:t>(Presiding Member)</w:t>
      </w:r>
    </w:p>
    <w:p w14:paraId="7C880EB9" w14:textId="77777777" w:rsidR="00FD32DF" w:rsidRPr="00362915" w:rsidRDefault="00FD32DF" w:rsidP="00EA0C79">
      <w:pPr>
        <w:tabs>
          <w:tab w:val="left" w:pos="1418"/>
          <w:tab w:val="right" w:pos="9214"/>
        </w:tabs>
        <w:ind w:left="-284"/>
        <w:jc w:val="both"/>
        <w:rPr>
          <w:rFonts w:ascii="Arial" w:hAnsi="Arial" w:cs="Arial"/>
          <w:szCs w:val="24"/>
        </w:rPr>
      </w:pPr>
      <w:r>
        <w:rPr>
          <w:rFonts w:ascii="Arial" w:hAnsi="Arial" w:cs="Arial"/>
          <w:szCs w:val="24"/>
        </w:rPr>
        <w:tab/>
      </w:r>
      <w:r w:rsidRPr="00BD6FF6">
        <w:rPr>
          <w:rFonts w:ascii="Arial" w:hAnsi="Arial" w:cs="Arial"/>
          <w:szCs w:val="24"/>
        </w:rPr>
        <w:t>Councillor B Brackenridge</w:t>
      </w:r>
      <w:r w:rsidRPr="00BD6FF6">
        <w:rPr>
          <w:rFonts w:ascii="Arial" w:hAnsi="Arial" w:cs="Arial"/>
          <w:szCs w:val="24"/>
        </w:rPr>
        <w:tab/>
      </w:r>
      <w:proofErr w:type="spellStart"/>
      <w:r w:rsidRPr="00BD6FF6">
        <w:rPr>
          <w:rFonts w:ascii="Arial" w:hAnsi="Arial" w:cs="Arial"/>
          <w:szCs w:val="24"/>
        </w:rPr>
        <w:t>Melvista</w:t>
      </w:r>
      <w:proofErr w:type="spellEnd"/>
      <w:r w:rsidRPr="00BD6FF6">
        <w:rPr>
          <w:rFonts w:ascii="Arial" w:hAnsi="Arial" w:cs="Arial"/>
          <w:szCs w:val="24"/>
        </w:rPr>
        <w:t xml:space="preserve"> Ward</w:t>
      </w:r>
    </w:p>
    <w:p w14:paraId="0AA9BDA8" w14:textId="77777777" w:rsidR="00FD32DF"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t>Councillor R A Coghlan</w:t>
      </w:r>
      <w:r>
        <w:rPr>
          <w:rFonts w:ascii="Arial" w:hAnsi="Arial" w:cs="Arial"/>
          <w:szCs w:val="24"/>
        </w:rPr>
        <w:t xml:space="preserve"> </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2CDD7F9E" w14:textId="77777777" w:rsidR="00FD32DF" w:rsidRDefault="00FD32DF" w:rsidP="00EA0C79">
      <w:pPr>
        <w:tabs>
          <w:tab w:val="left" w:pos="1418"/>
          <w:tab w:val="right" w:pos="9214"/>
        </w:tabs>
        <w:ind w:left="-284"/>
        <w:jc w:val="both"/>
        <w:rPr>
          <w:rFonts w:ascii="Arial" w:hAnsi="Arial" w:cs="Arial"/>
          <w:szCs w:val="24"/>
        </w:rPr>
      </w:pPr>
      <w:r>
        <w:rPr>
          <w:rFonts w:ascii="Arial" w:hAnsi="Arial" w:cs="Arial"/>
          <w:szCs w:val="24"/>
        </w:rPr>
        <w:tab/>
      </w:r>
      <w:r w:rsidRPr="00362915">
        <w:rPr>
          <w:rFonts w:ascii="Arial" w:hAnsi="Arial" w:cs="Arial"/>
          <w:szCs w:val="24"/>
        </w:rPr>
        <w:t>Councillor R Senathirajah</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4875A2F8" w14:textId="77777777" w:rsidR="00FD32DF" w:rsidRDefault="00FD32DF" w:rsidP="00EA0C79">
      <w:pPr>
        <w:tabs>
          <w:tab w:val="left" w:pos="1418"/>
          <w:tab w:val="right" w:pos="9214"/>
        </w:tabs>
        <w:ind w:left="-284"/>
        <w:jc w:val="both"/>
        <w:rPr>
          <w:rFonts w:ascii="Arial" w:hAnsi="Arial" w:cs="Arial"/>
          <w:szCs w:val="24"/>
        </w:rPr>
      </w:pPr>
      <w:r>
        <w:rPr>
          <w:rFonts w:ascii="Arial" w:hAnsi="Arial" w:cs="Arial"/>
          <w:szCs w:val="24"/>
        </w:rPr>
        <w:tab/>
      </w:r>
      <w:r w:rsidRPr="0009305A">
        <w:rPr>
          <w:rFonts w:ascii="Arial" w:hAnsi="Arial" w:cs="Arial"/>
          <w:szCs w:val="24"/>
        </w:rPr>
        <w:t>Councillor H Amiry</w:t>
      </w:r>
      <w:r w:rsidRPr="0009305A">
        <w:rPr>
          <w:rFonts w:ascii="Arial" w:hAnsi="Arial" w:cs="Arial"/>
          <w:szCs w:val="24"/>
        </w:rPr>
        <w:tab/>
        <w:t>Coastal Districts Ward</w:t>
      </w:r>
    </w:p>
    <w:p w14:paraId="63F9E460" w14:textId="77777777" w:rsidR="00FD32DF" w:rsidRDefault="00FD32DF" w:rsidP="00EA0C79">
      <w:pPr>
        <w:tabs>
          <w:tab w:val="left" w:pos="1418"/>
          <w:tab w:val="right" w:pos="9214"/>
        </w:tabs>
        <w:ind w:left="-284"/>
        <w:jc w:val="both"/>
        <w:rPr>
          <w:rFonts w:ascii="Arial" w:hAnsi="Arial" w:cs="Arial"/>
          <w:szCs w:val="24"/>
        </w:rPr>
      </w:pPr>
      <w:r>
        <w:rPr>
          <w:rFonts w:ascii="Arial" w:hAnsi="Arial" w:cs="Arial"/>
          <w:szCs w:val="24"/>
        </w:rPr>
        <w:tab/>
        <w:t xml:space="preserve">Councillor </w:t>
      </w:r>
      <w:r w:rsidRPr="00362915">
        <w:rPr>
          <w:rFonts w:ascii="Arial" w:hAnsi="Arial" w:cs="Arial"/>
          <w:szCs w:val="24"/>
        </w:rPr>
        <w:t>L J McManus</w:t>
      </w:r>
      <w:r>
        <w:rPr>
          <w:rFonts w:ascii="Arial" w:hAnsi="Arial" w:cs="Arial"/>
          <w:szCs w:val="24"/>
        </w:rPr>
        <w:tab/>
        <w:t>Coastal Districts Ward</w:t>
      </w:r>
    </w:p>
    <w:p w14:paraId="04BB2061" w14:textId="77777777" w:rsidR="00FD32DF" w:rsidRDefault="00FD32DF" w:rsidP="00EA0C79">
      <w:pPr>
        <w:tabs>
          <w:tab w:val="left" w:pos="1418"/>
          <w:tab w:val="right" w:pos="9214"/>
        </w:tabs>
        <w:ind w:left="-284"/>
        <w:jc w:val="both"/>
        <w:rPr>
          <w:rFonts w:ascii="Arial" w:hAnsi="Arial" w:cs="Arial"/>
          <w:szCs w:val="24"/>
        </w:rPr>
      </w:pPr>
      <w:r>
        <w:rPr>
          <w:rFonts w:ascii="Arial" w:hAnsi="Arial" w:cs="Arial"/>
          <w:szCs w:val="24"/>
        </w:rPr>
        <w:tab/>
      </w:r>
      <w:r w:rsidRPr="00362915">
        <w:rPr>
          <w:rFonts w:ascii="Arial" w:hAnsi="Arial" w:cs="Arial"/>
          <w:szCs w:val="24"/>
        </w:rPr>
        <w:t>Councillor K A Smyth</w:t>
      </w:r>
      <w:r w:rsidRPr="00362915">
        <w:rPr>
          <w:rFonts w:ascii="Arial" w:hAnsi="Arial" w:cs="Arial"/>
          <w:szCs w:val="24"/>
        </w:rPr>
        <w:tab/>
        <w:t>Coastal Districts Ward</w:t>
      </w:r>
    </w:p>
    <w:p w14:paraId="19D5D320" w14:textId="77777777" w:rsidR="00FD32DF" w:rsidRPr="00362915" w:rsidRDefault="00FD32DF" w:rsidP="00EA0C79">
      <w:pPr>
        <w:tabs>
          <w:tab w:val="left" w:pos="1418"/>
          <w:tab w:val="right" w:pos="9214"/>
        </w:tabs>
        <w:ind w:left="-284"/>
        <w:jc w:val="both"/>
        <w:rPr>
          <w:rFonts w:ascii="Arial" w:hAnsi="Arial" w:cs="Arial"/>
          <w:szCs w:val="24"/>
        </w:rPr>
      </w:pPr>
      <w:r>
        <w:rPr>
          <w:rFonts w:ascii="Arial" w:hAnsi="Arial" w:cs="Arial"/>
          <w:szCs w:val="24"/>
        </w:rPr>
        <w:tab/>
      </w:r>
      <w:r w:rsidRPr="00362915">
        <w:rPr>
          <w:rFonts w:ascii="Arial" w:hAnsi="Arial" w:cs="Arial"/>
          <w:szCs w:val="24"/>
        </w:rPr>
        <w:t>Councillor F J O Bennett</w:t>
      </w:r>
      <w:r w:rsidRPr="00362915">
        <w:rPr>
          <w:rFonts w:ascii="Arial" w:hAnsi="Arial" w:cs="Arial"/>
          <w:szCs w:val="24"/>
        </w:rPr>
        <w:tab/>
        <w:t>Dalkeith Ward</w:t>
      </w:r>
    </w:p>
    <w:p w14:paraId="3B113AB5" w14:textId="77777777" w:rsidR="00FD32DF" w:rsidRPr="00362915"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t>Councillor A W Mangano</w:t>
      </w:r>
      <w:r w:rsidRPr="00362915">
        <w:rPr>
          <w:rFonts w:ascii="Arial" w:hAnsi="Arial" w:cs="Arial"/>
          <w:szCs w:val="24"/>
        </w:rPr>
        <w:tab/>
        <w:t>Dalkeith Ward</w:t>
      </w:r>
    </w:p>
    <w:p w14:paraId="1F06018E" w14:textId="77777777" w:rsidR="00FD32DF" w:rsidRPr="00362915"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t>Councillor N R Youngman</w:t>
      </w:r>
      <w:r w:rsidRPr="00362915">
        <w:rPr>
          <w:rFonts w:ascii="Arial" w:hAnsi="Arial" w:cs="Arial"/>
          <w:szCs w:val="24"/>
        </w:rPr>
        <w:tab/>
        <w:t>Dalkeith Ward</w:t>
      </w:r>
    </w:p>
    <w:p w14:paraId="44766938" w14:textId="5DB054A5" w:rsidR="00FD32DF"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t>Councillor B G Hodsdon</w:t>
      </w:r>
      <w:r>
        <w:rPr>
          <w:rFonts w:ascii="Arial" w:hAnsi="Arial" w:cs="Arial"/>
          <w:szCs w:val="24"/>
        </w:rPr>
        <w:t xml:space="preserve"> </w:t>
      </w:r>
      <w:r w:rsidRPr="00362915">
        <w:rPr>
          <w:rFonts w:ascii="Arial" w:hAnsi="Arial" w:cs="Arial"/>
          <w:szCs w:val="24"/>
        </w:rPr>
        <w:tab/>
        <w:t>Hollywood Ward</w:t>
      </w:r>
    </w:p>
    <w:p w14:paraId="0DAF71DF" w14:textId="77777777" w:rsidR="00FD32DF" w:rsidRPr="00362915" w:rsidRDefault="00FD32DF" w:rsidP="00EA0C79">
      <w:pPr>
        <w:tabs>
          <w:tab w:val="left" w:pos="1418"/>
          <w:tab w:val="right" w:pos="9214"/>
        </w:tabs>
        <w:ind w:left="-284"/>
        <w:jc w:val="both"/>
        <w:rPr>
          <w:rFonts w:ascii="Arial" w:hAnsi="Arial" w:cs="Arial"/>
          <w:szCs w:val="24"/>
        </w:rPr>
      </w:pPr>
      <w:r>
        <w:rPr>
          <w:rFonts w:ascii="Arial" w:hAnsi="Arial" w:cs="Arial"/>
          <w:szCs w:val="24"/>
        </w:rPr>
        <w:tab/>
      </w:r>
      <w:r w:rsidRPr="00364EFC">
        <w:rPr>
          <w:rFonts w:ascii="Arial" w:hAnsi="Arial" w:cs="Arial"/>
          <w:szCs w:val="24"/>
        </w:rPr>
        <w:t>Councillor O Combes</w:t>
      </w:r>
      <w:r w:rsidRPr="00364EFC">
        <w:rPr>
          <w:rFonts w:ascii="Arial" w:hAnsi="Arial" w:cs="Arial"/>
          <w:szCs w:val="24"/>
        </w:rPr>
        <w:tab/>
        <w:t>Hollywood Ward</w:t>
      </w:r>
    </w:p>
    <w:p w14:paraId="1EB03A67" w14:textId="77777777" w:rsidR="00FD32DF" w:rsidRPr="00362915" w:rsidRDefault="00FD32DF" w:rsidP="00EA0C79">
      <w:pPr>
        <w:tabs>
          <w:tab w:val="left" w:pos="1418"/>
          <w:tab w:val="left" w:pos="4967"/>
          <w:tab w:val="right" w:pos="9214"/>
        </w:tabs>
        <w:ind w:left="-284"/>
        <w:jc w:val="both"/>
        <w:rPr>
          <w:rFonts w:ascii="Arial" w:hAnsi="Arial" w:cs="Arial"/>
          <w:szCs w:val="24"/>
        </w:rPr>
      </w:pPr>
      <w:r w:rsidRPr="00362915">
        <w:rPr>
          <w:rFonts w:ascii="Arial" w:hAnsi="Arial" w:cs="Arial"/>
          <w:szCs w:val="24"/>
        </w:rPr>
        <w:tab/>
      </w:r>
      <w:r>
        <w:rPr>
          <w:rFonts w:ascii="Arial" w:hAnsi="Arial" w:cs="Arial"/>
          <w:szCs w:val="24"/>
        </w:rPr>
        <w:t>Vacant</w:t>
      </w:r>
      <w:r w:rsidRPr="00362915">
        <w:rPr>
          <w:rFonts w:ascii="Arial" w:hAnsi="Arial" w:cs="Arial"/>
          <w:szCs w:val="24"/>
        </w:rPr>
        <w:tab/>
      </w:r>
      <w:r>
        <w:rPr>
          <w:rFonts w:ascii="Arial" w:hAnsi="Arial" w:cs="Arial"/>
          <w:szCs w:val="24"/>
        </w:rPr>
        <w:tab/>
      </w:r>
      <w:r w:rsidRPr="00362915">
        <w:rPr>
          <w:rFonts w:ascii="Arial" w:hAnsi="Arial" w:cs="Arial"/>
          <w:szCs w:val="24"/>
        </w:rPr>
        <w:t>Hollywood Ward</w:t>
      </w:r>
    </w:p>
    <w:p w14:paraId="69BD3258" w14:textId="77777777" w:rsidR="00FD32DF" w:rsidRPr="00362915"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r>
    </w:p>
    <w:p w14:paraId="1A414B43" w14:textId="77777777" w:rsidR="00FD32DF" w:rsidRPr="00362915" w:rsidRDefault="00FD32DF" w:rsidP="00EA0C79">
      <w:pPr>
        <w:tabs>
          <w:tab w:val="left" w:pos="1418"/>
          <w:tab w:val="right" w:pos="9214"/>
        </w:tabs>
        <w:ind w:left="-284"/>
        <w:jc w:val="both"/>
        <w:rPr>
          <w:rFonts w:ascii="Arial" w:hAnsi="Arial" w:cs="Arial"/>
          <w:szCs w:val="24"/>
        </w:rPr>
      </w:pPr>
      <w:r w:rsidRPr="00FD32DF">
        <w:rPr>
          <w:rFonts w:ascii="Arial" w:hAnsi="Arial" w:cs="Arial"/>
          <w:b/>
          <w:color w:val="244061"/>
          <w:szCs w:val="24"/>
        </w:rPr>
        <w:t>Staff</w:t>
      </w:r>
      <w:r w:rsidRPr="00362915">
        <w:rPr>
          <w:rFonts w:ascii="Arial" w:hAnsi="Arial" w:cs="Arial"/>
          <w:szCs w:val="24"/>
        </w:rPr>
        <w:tab/>
        <w:t xml:space="preserve">Mr </w:t>
      </w:r>
      <w:r>
        <w:rPr>
          <w:rFonts w:ascii="Arial" w:hAnsi="Arial" w:cs="Arial"/>
          <w:szCs w:val="24"/>
        </w:rPr>
        <w:t>W R Parker</w:t>
      </w:r>
      <w:r w:rsidRPr="00362915">
        <w:rPr>
          <w:rFonts w:ascii="Arial" w:hAnsi="Arial" w:cs="Arial"/>
          <w:szCs w:val="24"/>
        </w:rPr>
        <w:tab/>
        <w:t>Chief Executive Officer</w:t>
      </w:r>
    </w:p>
    <w:p w14:paraId="55F11564" w14:textId="77777777" w:rsidR="00FD32DF" w:rsidRPr="00362915"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t xml:space="preserve">Mr </w:t>
      </w:r>
      <w:r>
        <w:rPr>
          <w:rFonts w:ascii="Arial" w:hAnsi="Arial" w:cs="Arial"/>
          <w:szCs w:val="24"/>
        </w:rPr>
        <w:t>M R Cole</w:t>
      </w:r>
      <w:r w:rsidRPr="00362915">
        <w:rPr>
          <w:rFonts w:ascii="Arial" w:hAnsi="Arial" w:cs="Arial"/>
          <w:szCs w:val="24"/>
        </w:rPr>
        <w:tab/>
        <w:t xml:space="preserve">Director Corporate </w:t>
      </w:r>
      <w:r>
        <w:rPr>
          <w:rFonts w:ascii="Arial" w:hAnsi="Arial" w:cs="Arial"/>
          <w:szCs w:val="24"/>
        </w:rPr>
        <w:t>Services</w:t>
      </w:r>
    </w:p>
    <w:p w14:paraId="1CCE852E" w14:textId="77777777" w:rsidR="00FD32DF" w:rsidRPr="00362915"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39D8061C" w14:textId="77777777" w:rsidR="00FD32DF" w:rsidRPr="00362915" w:rsidRDefault="00FD32DF" w:rsidP="00EA0C79">
      <w:pPr>
        <w:tabs>
          <w:tab w:val="left" w:pos="1418"/>
          <w:tab w:val="right" w:pos="9214"/>
        </w:tabs>
        <w:ind w:left="-284"/>
        <w:jc w:val="both"/>
        <w:rPr>
          <w:rFonts w:ascii="Arial" w:hAnsi="Arial" w:cs="Arial"/>
          <w:szCs w:val="24"/>
        </w:rPr>
      </w:pPr>
      <w:r w:rsidRPr="00362915">
        <w:rPr>
          <w:rFonts w:ascii="Arial" w:hAnsi="Arial" w:cs="Arial"/>
          <w:szCs w:val="24"/>
        </w:rPr>
        <w:tab/>
      </w:r>
      <w:r w:rsidRPr="74DBE464">
        <w:rPr>
          <w:rFonts w:ascii="Arial" w:hAnsi="Arial" w:cs="Arial"/>
        </w:rPr>
        <w:t>Mr A D Melville</w:t>
      </w:r>
      <w:r w:rsidRPr="00362915">
        <w:rPr>
          <w:rFonts w:ascii="Arial" w:hAnsi="Arial" w:cs="Arial"/>
          <w:szCs w:val="24"/>
        </w:rPr>
        <w:tab/>
      </w:r>
      <w:r w:rsidRPr="74DBE464">
        <w:rPr>
          <w:rFonts w:ascii="Arial" w:hAnsi="Arial" w:cs="Arial"/>
        </w:rPr>
        <w:t>Acting Director Technical Services</w:t>
      </w:r>
    </w:p>
    <w:p w14:paraId="7B1D0526" w14:textId="6924CB1D" w:rsidR="00251A27" w:rsidRDefault="00251A27" w:rsidP="74DBE464">
      <w:pPr>
        <w:tabs>
          <w:tab w:val="left" w:pos="1418"/>
          <w:tab w:val="right" w:pos="9214"/>
        </w:tabs>
        <w:ind w:left="1134"/>
        <w:jc w:val="both"/>
        <w:rPr>
          <w:rFonts w:ascii="Arial" w:hAnsi="Arial" w:cs="Arial"/>
        </w:rPr>
      </w:pPr>
      <w:r>
        <w:rPr>
          <w:rFonts w:ascii="Arial" w:hAnsi="Arial" w:cs="Arial"/>
        </w:rPr>
        <w:tab/>
      </w:r>
      <w:r w:rsidRPr="00362915">
        <w:rPr>
          <w:rFonts w:ascii="Arial" w:hAnsi="Arial" w:cs="Arial"/>
          <w:szCs w:val="24"/>
        </w:rPr>
        <w:t>Mrs N M Ceric</w:t>
      </w:r>
      <w:r w:rsidRPr="00362915">
        <w:rPr>
          <w:rFonts w:ascii="Arial" w:hAnsi="Arial" w:cs="Arial"/>
          <w:szCs w:val="24"/>
        </w:rPr>
        <w:tab/>
        <w:t>Executive Officer</w:t>
      </w:r>
    </w:p>
    <w:p w14:paraId="131254D7" w14:textId="649B0E3F" w:rsidR="74DBE464" w:rsidRDefault="00251A27" w:rsidP="74DBE464">
      <w:pPr>
        <w:tabs>
          <w:tab w:val="left" w:pos="1418"/>
          <w:tab w:val="right" w:pos="9214"/>
        </w:tabs>
        <w:ind w:left="1134"/>
        <w:jc w:val="both"/>
        <w:rPr>
          <w:rFonts w:ascii="Arial" w:hAnsi="Arial" w:cs="Arial"/>
        </w:rPr>
      </w:pPr>
      <w:r>
        <w:rPr>
          <w:rFonts w:ascii="Arial" w:hAnsi="Arial" w:cs="Arial"/>
        </w:rPr>
        <w:tab/>
      </w:r>
      <w:r w:rsidR="74DBE464" w:rsidRPr="74DBE464">
        <w:rPr>
          <w:rFonts w:ascii="Arial" w:hAnsi="Arial" w:cs="Arial"/>
        </w:rPr>
        <w:t xml:space="preserve">Mr S Billingham </w:t>
      </w:r>
      <w:r>
        <w:rPr>
          <w:rFonts w:ascii="Arial" w:hAnsi="Arial" w:cs="Arial"/>
        </w:rPr>
        <w:tab/>
      </w:r>
      <w:r w:rsidR="74DBE464" w:rsidRPr="74DBE464">
        <w:rPr>
          <w:rFonts w:ascii="Arial" w:hAnsi="Arial" w:cs="Arial"/>
        </w:rPr>
        <w:t>Manager Financial Services</w:t>
      </w:r>
    </w:p>
    <w:p w14:paraId="07994818" w14:textId="2B7E6E84" w:rsidR="74DBE464" w:rsidRDefault="00251A27" w:rsidP="74DBE464">
      <w:pPr>
        <w:tabs>
          <w:tab w:val="left" w:pos="1418"/>
          <w:tab w:val="right" w:pos="9214"/>
        </w:tabs>
        <w:ind w:left="1134"/>
        <w:jc w:val="both"/>
        <w:rPr>
          <w:rFonts w:ascii="Arial" w:hAnsi="Arial" w:cs="Arial"/>
        </w:rPr>
      </w:pPr>
      <w:r>
        <w:rPr>
          <w:rFonts w:ascii="Arial" w:hAnsi="Arial" w:cs="Arial"/>
        </w:rPr>
        <w:tab/>
      </w:r>
      <w:r w:rsidR="74DBE464" w:rsidRPr="74DBE464">
        <w:rPr>
          <w:rFonts w:ascii="Arial" w:hAnsi="Arial" w:cs="Arial"/>
        </w:rPr>
        <w:t xml:space="preserve">Miss L Fitzgerald </w:t>
      </w:r>
      <w:r>
        <w:rPr>
          <w:rFonts w:ascii="Arial" w:hAnsi="Arial" w:cs="Arial"/>
        </w:rPr>
        <w:tab/>
      </w:r>
      <w:r w:rsidR="74DBE464" w:rsidRPr="74DBE464">
        <w:rPr>
          <w:rFonts w:ascii="Arial" w:hAnsi="Arial" w:cs="Arial"/>
        </w:rPr>
        <w:t>Senior Project Accountant ERP</w:t>
      </w:r>
    </w:p>
    <w:p w14:paraId="587EBD5B" w14:textId="4185CEF0" w:rsidR="00FD32DF" w:rsidRPr="00362915" w:rsidRDefault="00FD32DF" w:rsidP="00251A27">
      <w:pPr>
        <w:tabs>
          <w:tab w:val="left" w:pos="1418"/>
          <w:tab w:val="right" w:pos="9214"/>
        </w:tabs>
        <w:ind w:left="-284"/>
        <w:jc w:val="both"/>
        <w:rPr>
          <w:rFonts w:ascii="Arial" w:hAnsi="Arial" w:cs="Arial"/>
          <w:szCs w:val="24"/>
        </w:rPr>
      </w:pPr>
      <w:r w:rsidRPr="00362915">
        <w:rPr>
          <w:rFonts w:ascii="Arial" w:hAnsi="Arial" w:cs="Arial"/>
          <w:szCs w:val="24"/>
        </w:rPr>
        <w:tab/>
      </w:r>
    </w:p>
    <w:p w14:paraId="113337CF" w14:textId="31E24AC8" w:rsidR="00FD32DF" w:rsidRPr="00362915" w:rsidRDefault="00FD32DF" w:rsidP="00EA0C79">
      <w:pPr>
        <w:tabs>
          <w:tab w:val="left" w:pos="1418"/>
        </w:tabs>
        <w:ind w:left="-284" w:right="-238"/>
        <w:jc w:val="both"/>
        <w:rPr>
          <w:rFonts w:ascii="Arial" w:hAnsi="Arial" w:cs="Arial"/>
          <w:szCs w:val="24"/>
        </w:rPr>
      </w:pPr>
      <w:r w:rsidRPr="00FD32DF">
        <w:rPr>
          <w:rFonts w:ascii="Arial" w:hAnsi="Arial" w:cs="Arial"/>
          <w:b/>
          <w:color w:val="244061"/>
          <w:szCs w:val="24"/>
        </w:rPr>
        <w:t>Public</w:t>
      </w:r>
      <w:r w:rsidRPr="00362915">
        <w:rPr>
          <w:rFonts w:ascii="Arial" w:hAnsi="Arial" w:cs="Arial"/>
          <w:szCs w:val="24"/>
        </w:rPr>
        <w:tab/>
        <w:t xml:space="preserve">There were </w:t>
      </w:r>
      <w:r w:rsidR="000A2D4A">
        <w:rPr>
          <w:rFonts w:ascii="Arial" w:hAnsi="Arial" w:cs="Arial"/>
          <w:szCs w:val="24"/>
        </w:rPr>
        <w:t>0</w:t>
      </w:r>
      <w:r w:rsidRPr="00362915">
        <w:rPr>
          <w:rFonts w:ascii="Arial" w:hAnsi="Arial" w:cs="Arial"/>
          <w:szCs w:val="24"/>
        </w:rPr>
        <w:t xml:space="preserve"> members of the public present and </w:t>
      </w:r>
      <w:r w:rsidR="0019429F">
        <w:rPr>
          <w:rFonts w:ascii="Arial" w:hAnsi="Arial" w:cs="Arial"/>
          <w:szCs w:val="24"/>
        </w:rPr>
        <w:t>1</w:t>
      </w:r>
      <w:r>
        <w:rPr>
          <w:rFonts w:ascii="Arial" w:hAnsi="Arial" w:cs="Arial"/>
          <w:szCs w:val="24"/>
        </w:rPr>
        <w:t xml:space="preserve"> </w:t>
      </w:r>
      <w:r w:rsidRPr="00362915">
        <w:rPr>
          <w:rFonts w:ascii="Arial" w:hAnsi="Arial" w:cs="Arial"/>
          <w:szCs w:val="24"/>
        </w:rPr>
        <w:t>online.</w:t>
      </w:r>
    </w:p>
    <w:p w14:paraId="74F0BB51" w14:textId="77777777" w:rsidR="00FD32DF" w:rsidRPr="00362915" w:rsidRDefault="00FD32DF" w:rsidP="00EA0C79">
      <w:pPr>
        <w:tabs>
          <w:tab w:val="left" w:pos="1418"/>
          <w:tab w:val="left" w:pos="1985"/>
          <w:tab w:val="right" w:pos="8335"/>
        </w:tabs>
        <w:ind w:left="-284"/>
        <w:jc w:val="both"/>
        <w:rPr>
          <w:rFonts w:ascii="Arial" w:hAnsi="Arial" w:cs="Arial"/>
          <w:szCs w:val="24"/>
        </w:rPr>
      </w:pPr>
    </w:p>
    <w:p w14:paraId="524EF854" w14:textId="04965699" w:rsidR="00FD32DF" w:rsidRPr="00362915" w:rsidRDefault="00FD32DF" w:rsidP="00EA0C79">
      <w:pPr>
        <w:tabs>
          <w:tab w:val="left" w:pos="1418"/>
        </w:tabs>
        <w:ind w:left="-284"/>
        <w:jc w:val="both"/>
        <w:rPr>
          <w:rFonts w:ascii="Arial" w:hAnsi="Arial" w:cs="Arial"/>
          <w:szCs w:val="24"/>
        </w:rPr>
      </w:pPr>
      <w:r w:rsidRPr="00FD32DF">
        <w:rPr>
          <w:rFonts w:ascii="Arial" w:hAnsi="Arial" w:cs="Arial"/>
          <w:b/>
          <w:color w:val="244061"/>
          <w:szCs w:val="24"/>
        </w:rPr>
        <w:t>Press</w:t>
      </w:r>
      <w:r w:rsidRPr="00362915">
        <w:rPr>
          <w:rFonts w:ascii="Arial" w:hAnsi="Arial" w:cs="Arial"/>
          <w:szCs w:val="24"/>
        </w:rPr>
        <w:tab/>
      </w:r>
      <w:r w:rsidR="00255B81">
        <w:rPr>
          <w:rFonts w:ascii="Arial" w:hAnsi="Arial" w:cs="Arial"/>
          <w:szCs w:val="24"/>
        </w:rPr>
        <w:t>Nil.</w:t>
      </w:r>
    </w:p>
    <w:p w14:paraId="3A99898E" w14:textId="77777777" w:rsidR="00FD32DF" w:rsidRPr="00362915" w:rsidRDefault="00FD32DF" w:rsidP="00EA0C79">
      <w:pPr>
        <w:tabs>
          <w:tab w:val="left" w:pos="1985"/>
        </w:tabs>
        <w:ind w:left="1985" w:right="-238" w:hanging="1985"/>
        <w:jc w:val="both"/>
        <w:rPr>
          <w:rFonts w:ascii="Arial" w:hAnsi="Arial" w:cs="Arial"/>
          <w:szCs w:val="24"/>
        </w:rPr>
      </w:pPr>
    </w:p>
    <w:p w14:paraId="2F3EDAAA" w14:textId="77777777" w:rsidR="00FD32DF" w:rsidRDefault="00FD32DF" w:rsidP="00EA0C79">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FD32DF">
        <w:rPr>
          <w:rFonts w:ascii="Arial" w:hAnsi="Arial" w:cs="Arial"/>
          <w:b/>
          <w:color w:val="244061"/>
        </w:rPr>
        <w:t>Leave of Absence</w:t>
      </w:r>
      <w:r>
        <w:rPr>
          <w:rFonts w:ascii="Arial" w:hAnsi="Arial" w:cs="Arial"/>
        </w:rPr>
        <w:t xml:space="preserve"> </w:t>
      </w:r>
      <w:r>
        <w:rPr>
          <w:rFonts w:ascii="Arial" w:hAnsi="Arial" w:cs="Arial"/>
        </w:rPr>
        <w:tab/>
      </w:r>
      <w:r>
        <w:rPr>
          <w:rFonts w:ascii="Arial" w:hAnsi="Arial" w:cs="Arial"/>
        </w:rPr>
        <w:tab/>
      </w:r>
      <w:r w:rsidRPr="0009305A">
        <w:rPr>
          <w:rFonts w:ascii="Arial" w:hAnsi="Arial" w:cs="Arial"/>
          <w:szCs w:val="24"/>
        </w:rPr>
        <w:tab/>
      </w:r>
      <w:r>
        <w:rPr>
          <w:rFonts w:ascii="Arial" w:hAnsi="Arial" w:cs="Arial"/>
          <w:szCs w:val="24"/>
        </w:rPr>
        <w:t>Nil.</w:t>
      </w:r>
    </w:p>
    <w:p w14:paraId="19576994" w14:textId="77777777" w:rsidR="00FD32DF" w:rsidRDefault="00FD32DF" w:rsidP="00EA0C79">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rPr>
      </w:pPr>
      <w:r w:rsidRPr="00FD32DF">
        <w:rPr>
          <w:rFonts w:ascii="Arial" w:hAnsi="Arial" w:cs="Arial"/>
          <w:b/>
          <w:bCs/>
          <w:color w:val="244061"/>
        </w:rPr>
        <w:t>(Previously Approved)</w:t>
      </w:r>
      <w:r w:rsidRPr="00FD32DF">
        <w:rPr>
          <w:rFonts w:ascii="Arial" w:hAnsi="Arial" w:cs="Arial"/>
          <w:color w:val="244061"/>
        </w:rPr>
        <w:tab/>
      </w:r>
    </w:p>
    <w:p w14:paraId="497A009F" w14:textId="77777777" w:rsidR="00FD32DF" w:rsidRDefault="00FD32DF" w:rsidP="00EA0C79">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p>
    <w:p w14:paraId="6876B3E4" w14:textId="77777777" w:rsidR="00FD32DF" w:rsidRPr="00046B3A" w:rsidRDefault="00FD32DF" w:rsidP="00EA0C79">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r w:rsidRPr="00FD32DF">
        <w:rPr>
          <w:rFonts w:ascii="Arial" w:hAnsi="Arial" w:cs="Arial"/>
          <w:b/>
          <w:color w:val="244061"/>
        </w:rPr>
        <w:t>Apologies</w:t>
      </w:r>
      <w:r w:rsidRPr="00046B3A">
        <w:rPr>
          <w:rFonts w:ascii="Arial" w:hAnsi="Arial" w:cs="Arial"/>
        </w:rPr>
        <w:tab/>
      </w:r>
      <w:r w:rsidRPr="00046B3A">
        <w:rPr>
          <w:rFonts w:ascii="Arial" w:hAnsi="Arial" w:cs="Arial"/>
        </w:rPr>
        <w:tab/>
      </w:r>
      <w:r>
        <w:rPr>
          <w:rFonts w:ascii="Arial" w:hAnsi="Arial" w:cs="Arial"/>
        </w:rPr>
        <w:tab/>
      </w:r>
      <w:r>
        <w:rPr>
          <w:rFonts w:ascii="Arial" w:hAnsi="Arial" w:cs="Arial"/>
        </w:rPr>
        <w:tab/>
        <w:t>Nil.</w:t>
      </w:r>
    </w:p>
    <w:p w14:paraId="49C7649D" w14:textId="1CCE082B"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rPr>
      </w:pPr>
    </w:p>
    <w:p w14:paraId="49C7649E" w14:textId="776AAD88" w:rsidR="00180419" w:rsidRDefault="00180419" w:rsidP="00565A79">
      <w:pPr>
        <w:tabs>
          <w:tab w:val="left" w:pos="720"/>
          <w:tab w:val="left" w:pos="1440"/>
          <w:tab w:val="left" w:pos="1985"/>
          <w:tab w:val="left" w:pos="2410"/>
          <w:tab w:val="left" w:pos="2977"/>
          <w:tab w:val="right" w:pos="8335"/>
          <w:tab w:val="right" w:pos="8505"/>
        </w:tabs>
        <w:ind w:left="-1134" w:right="45"/>
        <w:jc w:val="both"/>
        <w:rPr>
          <w:rFonts w:ascii="Arial" w:hAnsi="Arial" w:cs="Arial"/>
          <w:i/>
        </w:rPr>
      </w:pPr>
    </w:p>
    <w:p w14:paraId="49C764A6"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A7" w14:textId="77777777" w:rsidR="00683A50" w:rsidRPr="00CA5D4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 w:val="24"/>
          <w:szCs w:val="24"/>
          <w:u w:val="none"/>
        </w:rPr>
      </w:pPr>
      <w:bookmarkStart w:id="3" w:name="_Toc112230116"/>
      <w:r w:rsidRPr="00666355">
        <w:rPr>
          <w:rFonts w:ascii="Arial" w:hAnsi="Arial" w:cs="Arial"/>
          <w:caps w:val="0"/>
          <w:color w:val="17365D"/>
          <w:szCs w:val="28"/>
          <w:u w:val="none"/>
        </w:rPr>
        <w:t>Public Question Time</w:t>
      </w:r>
      <w:bookmarkEnd w:id="3"/>
    </w:p>
    <w:p w14:paraId="49C764A8" w14:textId="0AF6E939" w:rsidR="00683A50" w:rsidRPr="00046B3A" w:rsidRDefault="00683A50" w:rsidP="00565A79">
      <w:pPr>
        <w:tabs>
          <w:tab w:val="left" w:pos="1440"/>
          <w:tab w:val="left" w:pos="2410"/>
          <w:tab w:val="left" w:pos="2977"/>
          <w:tab w:val="right" w:pos="8505"/>
        </w:tabs>
        <w:ind w:left="-1134" w:right="45"/>
        <w:jc w:val="both"/>
        <w:rPr>
          <w:rFonts w:ascii="Arial" w:hAnsi="Arial" w:cs="Arial"/>
          <w:szCs w:val="24"/>
        </w:rPr>
      </w:pPr>
    </w:p>
    <w:p w14:paraId="3D5DED4C" w14:textId="62C640DA" w:rsidR="00C531A6" w:rsidRDefault="00C531A6" w:rsidP="00565A79">
      <w:pPr>
        <w:ind w:left="-284" w:right="45"/>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6AB2CE53" w14:textId="68A22BE7" w:rsidR="00F601DD" w:rsidRDefault="00F601DD" w:rsidP="00565A79">
      <w:pPr>
        <w:ind w:left="-284" w:right="45"/>
        <w:jc w:val="both"/>
        <w:rPr>
          <w:rFonts w:ascii="Arial" w:hAnsi="Arial" w:cs="Arial"/>
          <w:szCs w:val="24"/>
        </w:rPr>
      </w:pPr>
    </w:p>
    <w:p w14:paraId="307B3062" w14:textId="2AEDDF5D" w:rsidR="00F601DD" w:rsidRPr="00046B3A" w:rsidRDefault="00F601DD" w:rsidP="00565A79">
      <w:pPr>
        <w:ind w:left="-284" w:right="45"/>
        <w:jc w:val="both"/>
        <w:rPr>
          <w:rFonts w:ascii="Arial" w:hAnsi="Arial" w:cs="Arial"/>
          <w:szCs w:val="24"/>
        </w:rPr>
      </w:pPr>
      <w:r>
        <w:rPr>
          <w:rFonts w:ascii="Arial" w:hAnsi="Arial" w:cs="Arial"/>
          <w:szCs w:val="24"/>
        </w:rPr>
        <w:t>Nil.</w:t>
      </w:r>
    </w:p>
    <w:p w14:paraId="21CFE1A7" w14:textId="4429A143" w:rsidR="00452F7E" w:rsidRDefault="00452F7E" w:rsidP="00565A79">
      <w:pPr>
        <w:ind w:left="-709" w:right="45"/>
        <w:jc w:val="both"/>
        <w:rPr>
          <w:rFonts w:ascii="Arial" w:hAnsi="Arial" w:cs="Arial"/>
          <w:szCs w:val="24"/>
        </w:rPr>
      </w:pPr>
    </w:p>
    <w:p w14:paraId="0C1C574B" w14:textId="364D8474" w:rsidR="00FF1E10" w:rsidRDefault="00FF1E10" w:rsidP="00565A79">
      <w:pPr>
        <w:ind w:left="-709" w:right="45"/>
        <w:jc w:val="both"/>
        <w:rPr>
          <w:rFonts w:ascii="Arial" w:hAnsi="Arial" w:cs="Arial"/>
          <w:szCs w:val="24"/>
        </w:rPr>
      </w:pPr>
    </w:p>
    <w:p w14:paraId="56DF366C" w14:textId="77777777" w:rsidR="00FF1E10" w:rsidRPr="00046B3A" w:rsidRDefault="00FF1E10" w:rsidP="00565A79">
      <w:pPr>
        <w:ind w:left="-709" w:right="45"/>
        <w:jc w:val="both"/>
        <w:rPr>
          <w:rFonts w:ascii="Arial" w:hAnsi="Arial" w:cs="Arial"/>
          <w:szCs w:val="24"/>
        </w:rPr>
      </w:pPr>
    </w:p>
    <w:p w14:paraId="773BA6A7" w14:textId="77777777" w:rsidR="00452F7E" w:rsidRPr="00046B3A" w:rsidRDefault="00452F7E" w:rsidP="00565A79">
      <w:pPr>
        <w:ind w:left="-709" w:right="45"/>
        <w:jc w:val="both"/>
        <w:rPr>
          <w:rFonts w:ascii="Arial" w:hAnsi="Arial" w:cs="Arial"/>
          <w:szCs w:val="24"/>
        </w:rPr>
      </w:pPr>
    </w:p>
    <w:p w14:paraId="49C764AE"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4" w:name="_Toc112230117"/>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4"/>
      <w:r w:rsidRPr="00666355">
        <w:rPr>
          <w:rFonts w:ascii="Arial" w:hAnsi="Arial" w:cs="Arial"/>
          <w:caps w:val="0"/>
          <w:color w:val="17365D"/>
          <w:szCs w:val="28"/>
          <w:u w:val="none"/>
        </w:rPr>
        <w:t xml:space="preserve"> </w:t>
      </w:r>
    </w:p>
    <w:p w14:paraId="49C764AF" w14:textId="77777777" w:rsidR="00683A50" w:rsidRPr="00046B3A" w:rsidRDefault="00683A50" w:rsidP="00565A79">
      <w:pPr>
        <w:tabs>
          <w:tab w:val="left" w:pos="720"/>
          <w:tab w:val="left" w:pos="1440"/>
          <w:tab w:val="left" w:pos="2410"/>
          <w:tab w:val="left" w:pos="2977"/>
          <w:tab w:val="right" w:pos="8505"/>
        </w:tabs>
        <w:ind w:left="-1134" w:right="45"/>
        <w:jc w:val="both"/>
        <w:rPr>
          <w:rFonts w:ascii="Arial" w:hAnsi="Arial" w:cs="Arial"/>
          <w:szCs w:val="24"/>
        </w:rPr>
      </w:pPr>
    </w:p>
    <w:p w14:paraId="49C764B0" w14:textId="3B8A7483" w:rsidR="00355804" w:rsidRDefault="00355804"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sidRPr="00046B3A">
        <w:rPr>
          <w:rFonts w:ascii="Arial" w:hAnsi="Arial" w:cs="Arial"/>
        </w:rPr>
        <w:t>Addresses by members of the public who ha</w:t>
      </w:r>
      <w:r w:rsidR="00F601DD">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A49A55" w14:textId="4AC1996D" w:rsidR="00F601DD" w:rsidRDefault="00F601DD"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p>
    <w:p w14:paraId="0027CFAE" w14:textId="6B3A1EB4" w:rsidR="00F601DD" w:rsidRPr="00046B3A" w:rsidRDefault="00F601DD"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Pr>
          <w:rFonts w:ascii="Arial" w:hAnsi="Arial" w:cs="Arial"/>
        </w:rPr>
        <w:t>Nil.</w:t>
      </w:r>
    </w:p>
    <w:p w14:paraId="49C764B1" w14:textId="77777777" w:rsidR="00562866" w:rsidRPr="00046B3A" w:rsidRDefault="00562866"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2" w14:textId="77777777" w:rsidR="00355804" w:rsidRPr="00046B3A" w:rsidRDefault="00355804"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3" w14:textId="7777777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5" w:name="_Toc112230118"/>
      <w:r w:rsidRPr="00666355">
        <w:rPr>
          <w:rFonts w:ascii="Arial" w:hAnsi="Arial" w:cs="Arial"/>
          <w:caps w:val="0"/>
          <w:color w:val="17365D"/>
          <w:szCs w:val="28"/>
          <w:u w:val="none"/>
        </w:rPr>
        <w:t>Disclosures of Financial Interest</w:t>
      </w:r>
      <w:bookmarkEnd w:id="5"/>
      <w:r w:rsidRPr="00666355">
        <w:rPr>
          <w:rFonts w:ascii="Arial" w:hAnsi="Arial" w:cs="Arial"/>
          <w:caps w:val="0"/>
          <w:color w:val="17365D"/>
          <w:szCs w:val="28"/>
          <w:u w:val="none"/>
        </w:rPr>
        <w:t xml:space="preserve"> </w:t>
      </w:r>
    </w:p>
    <w:p w14:paraId="49C764B4"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B5" w14:textId="29380C09" w:rsidR="00D05D60" w:rsidRPr="00046B3A" w:rsidRDefault="00D05D60" w:rsidP="00565A79">
      <w:pPr>
        <w:ind w:left="-284" w:right="45"/>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remind</w:t>
      </w:r>
      <w:r w:rsidR="00F601DD">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565A79">
      <w:pPr>
        <w:pStyle w:val="BodyTextIndent"/>
        <w:ind w:left="-284" w:right="45"/>
        <w:rPr>
          <w:rFonts w:ascii="Arial" w:hAnsi="Arial" w:cs="Arial"/>
          <w:szCs w:val="24"/>
        </w:rPr>
      </w:pPr>
    </w:p>
    <w:p w14:paraId="49C764B7" w14:textId="4C2F9936" w:rsidR="00AE4443" w:rsidRPr="00793901" w:rsidRDefault="00AE4443" w:rsidP="00565A79">
      <w:pPr>
        <w:ind w:left="-284" w:right="45"/>
        <w:jc w:val="both"/>
        <w:rPr>
          <w:rFonts w:ascii="Arial" w:hAnsi="Arial" w:cs="Arial"/>
          <w:szCs w:val="24"/>
        </w:rPr>
      </w:pPr>
      <w:r w:rsidRPr="00793901">
        <w:rPr>
          <w:rFonts w:ascii="Arial" w:hAnsi="Arial" w:cs="Arial"/>
          <w:szCs w:val="24"/>
        </w:rPr>
        <w:t xml:space="preserve">A </w:t>
      </w:r>
      <w:r w:rsidRPr="00793901">
        <w:rPr>
          <w:rFonts w:ascii="Arial" w:hAnsi="Arial" w:cs="Arial"/>
          <w:noProof/>
          <w:szCs w:val="24"/>
        </w:rPr>
        <w:t>declaration</w:t>
      </w:r>
      <w:r w:rsidRPr="00793901">
        <w:rPr>
          <w:rFonts w:ascii="Arial" w:hAnsi="Arial" w:cs="Arial"/>
          <w:szCs w:val="24"/>
        </w:rPr>
        <w:t xml:space="preserve"> under this section requires that the nature of the interest must be disclosed.  Consequently</w:t>
      </w:r>
      <w:r w:rsidR="00E24F6A" w:rsidRPr="00793901">
        <w:rPr>
          <w:rFonts w:ascii="Arial" w:hAnsi="Arial" w:cs="Arial"/>
          <w:szCs w:val="24"/>
        </w:rPr>
        <w:t>,</w:t>
      </w:r>
      <w:r w:rsidRPr="00793901">
        <w:rPr>
          <w:rFonts w:ascii="Arial" w:hAnsi="Arial" w:cs="Arial"/>
          <w:szCs w:val="24"/>
        </w:rPr>
        <w:t xml:space="preserve"> a member who has made a declaration must not preside, participate in, or be present during any discussion or </w:t>
      </w:r>
      <w:r w:rsidR="002F18C7" w:rsidRPr="00793901">
        <w:rPr>
          <w:rFonts w:ascii="Arial" w:hAnsi="Arial" w:cs="Arial"/>
          <w:szCs w:val="24"/>
        </w:rPr>
        <w:t>decision-making</w:t>
      </w:r>
      <w:r w:rsidRPr="00793901">
        <w:rPr>
          <w:rFonts w:ascii="Arial" w:hAnsi="Arial" w:cs="Arial"/>
          <w:szCs w:val="24"/>
        </w:rPr>
        <w:t xml:space="preserve"> procedure relating to the matter the subject of the declaration.</w:t>
      </w:r>
    </w:p>
    <w:p w14:paraId="49C764B8" w14:textId="77777777" w:rsidR="00AE4443" w:rsidRPr="00793901" w:rsidRDefault="00AE4443" w:rsidP="00565A79">
      <w:pPr>
        <w:pStyle w:val="BodyTextIndent"/>
        <w:ind w:left="-284" w:right="45"/>
        <w:rPr>
          <w:rFonts w:ascii="Arial" w:hAnsi="Arial" w:cs="Arial"/>
          <w:szCs w:val="24"/>
        </w:rPr>
      </w:pPr>
    </w:p>
    <w:p w14:paraId="49C764B9" w14:textId="15C79603" w:rsidR="00562866" w:rsidRDefault="00AE4443" w:rsidP="00565A79">
      <w:pPr>
        <w:ind w:left="-284" w:right="45"/>
        <w:jc w:val="both"/>
        <w:rPr>
          <w:rFonts w:ascii="Arial" w:hAnsi="Arial" w:cs="Arial"/>
          <w:szCs w:val="24"/>
        </w:rPr>
      </w:pPr>
      <w:r w:rsidRPr="00793901">
        <w:rPr>
          <w:rFonts w:ascii="Arial" w:hAnsi="Arial" w:cs="Arial"/>
          <w:noProof/>
          <w:szCs w:val="24"/>
        </w:rPr>
        <w:t>However</w:t>
      </w:r>
      <w:r w:rsidRPr="00793901">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4D2BDC8" w14:textId="43C764D4" w:rsidR="00E02D6E" w:rsidRDefault="00E02D6E" w:rsidP="00565A79">
      <w:pPr>
        <w:ind w:left="-284" w:right="45"/>
        <w:jc w:val="both"/>
        <w:rPr>
          <w:rFonts w:ascii="Arial" w:hAnsi="Arial" w:cs="Arial"/>
          <w:szCs w:val="24"/>
        </w:rPr>
      </w:pPr>
    </w:p>
    <w:p w14:paraId="36208F84" w14:textId="77777777" w:rsidR="00E02D6E" w:rsidRDefault="00E02D6E" w:rsidP="0076224F">
      <w:pPr>
        <w:numPr>
          <w:ilvl w:val="12"/>
          <w:numId w:val="0"/>
        </w:numPr>
        <w:tabs>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There were no disclosures of financial interest.</w:t>
      </w:r>
    </w:p>
    <w:p w14:paraId="027FA271" w14:textId="2704081A" w:rsidR="00046B3A" w:rsidRDefault="00046B3A" w:rsidP="00565A79">
      <w:pPr>
        <w:pStyle w:val="BodyTextIndent"/>
        <w:ind w:left="-1134" w:right="45"/>
        <w:rPr>
          <w:rFonts w:ascii="Arial" w:hAnsi="Arial" w:cs="Arial"/>
          <w:b/>
          <w:i/>
          <w:szCs w:val="24"/>
        </w:rPr>
      </w:pPr>
    </w:p>
    <w:p w14:paraId="60B79CB8" w14:textId="77777777" w:rsidR="005F1AE4" w:rsidRDefault="005F1AE4" w:rsidP="00565A79">
      <w:pPr>
        <w:pStyle w:val="BodyTextIndent"/>
        <w:ind w:left="-1134" w:right="45"/>
        <w:rPr>
          <w:rFonts w:ascii="Arial" w:hAnsi="Arial" w:cs="Arial"/>
          <w:b/>
          <w:i/>
          <w:szCs w:val="24"/>
        </w:rPr>
      </w:pPr>
    </w:p>
    <w:p w14:paraId="49C764BC" w14:textId="5323FF3F"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6" w:name="_Toc112230119"/>
      <w:r w:rsidRPr="00666355">
        <w:rPr>
          <w:rFonts w:ascii="Arial" w:hAnsi="Arial" w:cs="Arial"/>
          <w:caps w:val="0"/>
          <w:color w:val="17365D"/>
          <w:szCs w:val="28"/>
          <w:u w:val="none"/>
        </w:rPr>
        <w:t>Disclosures of Interests Affecting Impartiality</w:t>
      </w:r>
      <w:bookmarkEnd w:id="6"/>
    </w:p>
    <w:p w14:paraId="49C764BD" w14:textId="77777777" w:rsidR="00D05D60" w:rsidRPr="00046B3A" w:rsidRDefault="00D05D60" w:rsidP="00565A79">
      <w:pPr>
        <w:pStyle w:val="BodyTextIndent"/>
        <w:ind w:left="-1134" w:right="45"/>
        <w:rPr>
          <w:rFonts w:ascii="Arial" w:hAnsi="Arial" w:cs="Arial"/>
          <w:szCs w:val="24"/>
        </w:rPr>
      </w:pPr>
    </w:p>
    <w:p w14:paraId="18F930D4" w14:textId="41BDA8DA" w:rsidR="003757D2" w:rsidRPr="00046B3A" w:rsidRDefault="003757D2" w:rsidP="00565A79">
      <w:pPr>
        <w:ind w:left="-284" w:right="45"/>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565A79">
      <w:pPr>
        <w:pStyle w:val="BodyTextIndent"/>
        <w:ind w:left="-284" w:right="45"/>
        <w:rPr>
          <w:rFonts w:ascii="Arial" w:hAnsi="Arial" w:cs="Arial"/>
          <w:sz w:val="20"/>
        </w:rPr>
      </w:pPr>
    </w:p>
    <w:p w14:paraId="78EE92C7" w14:textId="767255AD" w:rsidR="003757D2" w:rsidRPr="00793901" w:rsidRDefault="003757D2" w:rsidP="00565A79">
      <w:pPr>
        <w:ind w:left="-284" w:right="45"/>
        <w:jc w:val="both"/>
        <w:rPr>
          <w:rFonts w:ascii="Arial" w:hAnsi="Arial" w:cs="Arial"/>
          <w:szCs w:val="24"/>
        </w:rPr>
      </w:pPr>
      <w:r w:rsidRPr="00793901">
        <w:rPr>
          <w:rFonts w:ascii="Arial" w:hAnsi="Arial" w:cs="Arial"/>
          <w:noProof/>
          <w:szCs w:val="24"/>
        </w:rPr>
        <w:t>Council</w:t>
      </w:r>
      <w:r w:rsidR="00E24F6A" w:rsidRPr="00793901">
        <w:rPr>
          <w:rFonts w:ascii="Arial" w:hAnsi="Arial" w:cs="Arial"/>
          <w:noProof/>
          <w:szCs w:val="24"/>
        </w:rPr>
        <w:t xml:space="preserve"> Members </w:t>
      </w:r>
      <w:r w:rsidRPr="00793901">
        <w:rPr>
          <w:rFonts w:ascii="Arial" w:hAnsi="Arial" w:cs="Arial"/>
          <w:noProof/>
          <w:szCs w:val="24"/>
        </w:rPr>
        <w:t>and staff are required, in addition to declaring any financial</w:t>
      </w:r>
      <w:r w:rsidRPr="00793901">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6086E106" w:rsidR="003757D2" w:rsidRDefault="003757D2" w:rsidP="00565A79">
      <w:pPr>
        <w:pStyle w:val="BodyTextIndent"/>
        <w:ind w:left="-284" w:right="45"/>
        <w:rPr>
          <w:rFonts w:ascii="Arial" w:hAnsi="Arial" w:cs="Arial"/>
          <w:szCs w:val="24"/>
        </w:rPr>
      </w:pPr>
    </w:p>
    <w:p w14:paraId="192DDB51" w14:textId="7E2B84FF" w:rsidR="00E02D6E" w:rsidRPr="00E02D6E" w:rsidRDefault="00E02D6E" w:rsidP="004B3F4C">
      <w:pPr>
        <w:keepNext/>
        <w:numPr>
          <w:ilvl w:val="1"/>
          <w:numId w:val="32"/>
        </w:numPr>
        <w:tabs>
          <w:tab w:val="left" w:pos="-284"/>
          <w:tab w:val="right" w:pos="8335"/>
          <w:tab w:val="right" w:pos="8505"/>
        </w:tabs>
        <w:ind w:left="-284" w:right="-330" w:hanging="567"/>
        <w:jc w:val="both"/>
        <w:outlineLvl w:val="1"/>
        <w:rPr>
          <w:rFonts w:ascii="Arial" w:hAnsi="Arial" w:cs="Arial"/>
          <w:b/>
          <w:color w:val="244061"/>
          <w:szCs w:val="24"/>
        </w:rPr>
      </w:pPr>
      <w:bookmarkStart w:id="7" w:name="_Toc112230120"/>
      <w:r w:rsidRPr="00E02D6E">
        <w:rPr>
          <w:rFonts w:ascii="Arial" w:hAnsi="Arial" w:cs="Arial"/>
          <w:b/>
          <w:color w:val="244061"/>
          <w:szCs w:val="24"/>
        </w:rPr>
        <w:t xml:space="preserve">Councillor </w:t>
      </w:r>
      <w:r w:rsidR="005F1AE4">
        <w:rPr>
          <w:rFonts w:ascii="Arial" w:hAnsi="Arial" w:cs="Arial"/>
          <w:b/>
          <w:color w:val="244061"/>
          <w:szCs w:val="24"/>
        </w:rPr>
        <w:t>Senathirajah</w:t>
      </w:r>
      <w:r w:rsidRPr="00E02D6E">
        <w:rPr>
          <w:rFonts w:ascii="Arial" w:hAnsi="Arial" w:cs="Arial"/>
          <w:b/>
          <w:color w:val="244061"/>
          <w:szCs w:val="24"/>
        </w:rPr>
        <w:t xml:space="preserve"> – </w:t>
      </w:r>
      <w:r w:rsidR="005F1AE4">
        <w:rPr>
          <w:rFonts w:ascii="Arial" w:hAnsi="Arial" w:cs="Arial"/>
          <w:b/>
          <w:color w:val="244061"/>
          <w:szCs w:val="24"/>
        </w:rPr>
        <w:t xml:space="preserve">Item 8 </w:t>
      </w:r>
      <w:r w:rsidRPr="00E02D6E">
        <w:rPr>
          <w:rFonts w:ascii="Arial" w:hAnsi="Arial" w:cs="Arial"/>
          <w:b/>
          <w:color w:val="244061"/>
          <w:szCs w:val="24"/>
        </w:rPr>
        <w:t>-</w:t>
      </w:r>
      <w:r w:rsidR="00FF1E10">
        <w:rPr>
          <w:rFonts w:ascii="Arial" w:hAnsi="Arial" w:cs="Arial"/>
          <w:b/>
          <w:color w:val="244061"/>
          <w:szCs w:val="24"/>
        </w:rPr>
        <w:t xml:space="preserve"> </w:t>
      </w:r>
      <w:r w:rsidR="00FF1E10" w:rsidRPr="00FF1E10">
        <w:rPr>
          <w:rFonts w:ascii="Arial" w:hAnsi="Arial" w:cs="Arial"/>
          <w:b/>
          <w:color w:val="244061"/>
          <w:szCs w:val="24"/>
        </w:rPr>
        <w:tab/>
        <w:t>CPS36.08.22 Adoption of the City of Nedlands 2022/23 Annual Budget</w:t>
      </w:r>
      <w:bookmarkEnd w:id="7"/>
    </w:p>
    <w:p w14:paraId="0F43709F" w14:textId="77777777" w:rsidR="00E02D6E" w:rsidRPr="00147AEA" w:rsidRDefault="00E02D6E" w:rsidP="0076224F">
      <w:pPr>
        <w:tabs>
          <w:tab w:val="left" w:pos="-284"/>
        </w:tabs>
        <w:ind w:left="-284" w:right="-330"/>
      </w:pPr>
    </w:p>
    <w:p w14:paraId="29442E19" w14:textId="2C317DA7" w:rsidR="00E02D6E" w:rsidRPr="00147AEA" w:rsidRDefault="00E02D6E" w:rsidP="0076224F">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sidR="005F1AE4">
        <w:rPr>
          <w:rFonts w:ascii="Arial" w:hAnsi="Arial" w:cs="Arial"/>
          <w:szCs w:val="24"/>
        </w:rPr>
        <w:t>Senathirajah</w:t>
      </w:r>
      <w:r w:rsidRPr="00147AEA">
        <w:rPr>
          <w:rFonts w:ascii="Arial" w:hAnsi="Arial" w:cs="Arial"/>
          <w:szCs w:val="24"/>
        </w:rPr>
        <w:t xml:space="preserve"> disclosed an impartiality interest in Item </w:t>
      </w:r>
      <w:r w:rsidR="005F1AE4">
        <w:rPr>
          <w:rFonts w:ascii="Arial" w:hAnsi="Arial" w:cs="Arial"/>
          <w:szCs w:val="24"/>
        </w:rPr>
        <w:t>8 –</w:t>
      </w:r>
      <w:r w:rsidRPr="00147AEA">
        <w:rPr>
          <w:rFonts w:ascii="Arial" w:hAnsi="Arial" w:cs="Arial"/>
          <w:szCs w:val="24"/>
        </w:rPr>
        <w:t xml:space="preserve"> </w:t>
      </w:r>
      <w:r w:rsidR="00FF1E10" w:rsidRPr="00FF1E10">
        <w:rPr>
          <w:rFonts w:ascii="Arial" w:hAnsi="Arial" w:cs="Arial"/>
          <w:szCs w:val="24"/>
        </w:rPr>
        <w:t>8CPS36.08.22 Adoption of the City of Nedlands 2022/23 Annual Budget</w:t>
      </w:r>
      <w:r w:rsidR="00FF1E10" w:rsidRPr="00FF1E10">
        <w:rPr>
          <w:rFonts w:ascii="Arial" w:hAnsi="Arial" w:cs="Arial"/>
          <w:szCs w:val="24"/>
        </w:rPr>
        <w:tab/>
      </w:r>
      <w:r w:rsidR="00FF1E10">
        <w:rPr>
          <w:rFonts w:ascii="Arial" w:hAnsi="Arial" w:cs="Arial"/>
          <w:szCs w:val="24"/>
        </w:rPr>
        <w:t>.</w:t>
      </w:r>
      <w:r w:rsidRPr="00147AEA">
        <w:rPr>
          <w:rFonts w:ascii="Arial" w:hAnsi="Arial" w:cs="Arial"/>
          <w:szCs w:val="24"/>
        </w:rPr>
        <w:t xml:space="preserve">  Councillor </w:t>
      </w:r>
      <w:r w:rsidR="005F1AE4">
        <w:rPr>
          <w:rFonts w:ascii="Arial" w:hAnsi="Arial" w:cs="Arial"/>
          <w:szCs w:val="24"/>
        </w:rPr>
        <w:t>Senathirajah</w:t>
      </w:r>
      <w:r w:rsidRPr="00147AEA">
        <w:rPr>
          <w:rFonts w:ascii="Arial" w:hAnsi="Arial" w:cs="Arial"/>
          <w:szCs w:val="24"/>
        </w:rPr>
        <w:t xml:space="preserve"> disclosed that </w:t>
      </w:r>
      <w:r w:rsidR="005F1AE4">
        <w:rPr>
          <w:rFonts w:ascii="Arial" w:hAnsi="Arial" w:cs="Arial"/>
          <w:szCs w:val="24"/>
        </w:rPr>
        <w:t>his grandson attends PRCC</w:t>
      </w:r>
      <w:r w:rsidRPr="00147AEA">
        <w:rPr>
          <w:rFonts w:ascii="Arial" w:hAnsi="Arial" w:cs="Arial"/>
          <w:szCs w:val="24"/>
        </w:rPr>
        <w:t xml:space="preserve">, and </w:t>
      </w:r>
      <w:proofErr w:type="gramStart"/>
      <w:r w:rsidRPr="00147AEA">
        <w:rPr>
          <w:rFonts w:ascii="Arial" w:hAnsi="Arial" w:cs="Arial"/>
          <w:szCs w:val="24"/>
        </w:rPr>
        <w:t>as a consequence</w:t>
      </w:r>
      <w:proofErr w:type="gramEnd"/>
      <w:r w:rsidRPr="00147AEA">
        <w:rPr>
          <w:rFonts w:ascii="Arial" w:hAnsi="Arial" w:cs="Arial"/>
          <w:szCs w:val="24"/>
        </w:rPr>
        <w:t>, there may be a perception that hi</w:t>
      </w:r>
      <w:r w:rsidR="005F1AE4">
        <w:rPr>
          <w:rFonts w:ascii="Arial" w:hAnsi="Arial" w:cs="Arial"/>
          <w:szCs w:val="24"/>
        </w:rPr>
        <w:t>s</w:t>
      </w:r>
      <w:r w:rsidRPr="00147AEA">
        <w:rPr>
          <w:rFonts w:ascii="Arial" w:hAnsi="Arial" w:cs="Arial"/>
          <w:szCs w:val="24"/>
        </w:rPr>
        <w:t xml:space="preserve"> impartiality on the matter may be affected. Councillor </w:t>
      </w:r>
      <w:r w:rsidR="005F1AE4">
        <w:rPr>
          <w:rFonts w:ascii="Arial" w:hAnsi="Arial" w:cs="Arial"/>
          <w:szCs w:val="24"/>
        </w:rPr>
        <w:t>Senathirajah</w:t>
      </w:r>
      <w:r w:rsidRPr="00147AEA">
        <w:rPr>
          <w:rFonts w:ascii="Arial" w:hAnsi="Arial" w:cs="Arial"/>
          <w:szCs w:val="24"/>
        </w:rPr>
        <w:t xml:space="preserve"> declared that he would consider this matter on its merits and vote accordingly.</w:t>
      </w:r>
    </w:p>
    <w:p w14:paraId="37A9409C" w14:textId="77777777" w:rsidR="00E02D6E" w:rsidRPr="00147AEA" w:rsidRDefault="00E02D6E" w:rsidP="0076224F">
      <w:pPr>
        <w:tabs>
          <w:tab w:val="left" w:pos="-284"/>
        </w:tabs>
        <w:ind w:left="-284" w:right="-330"/>
        <w:rPr>
          <w:rFonts w:ascii="Arial" w:hAnsi="Arial" w:cs="Arial"/>
          <w:szCs w:val="24"/>
        </w:rPr>
      </w:pPr>
    </w:p>
    <w:p w14:paraId="27D00D68" w14:textId="6ED0B53D" w:rsidR="00E24F6A" w:rsidRDefault="00E24F6A" w:rsidP="00565A79">
      <w:pPr>
        <w:pStyle w:val="BodyTextIndent"/>
        <w:ind w:left="-1134" w:right="45"/>
        <w:rPr>
          <w:rFonts w:ascii="Arial" w:hAnsi="Arial" w:cs="Arial"/>
          <w:sz w:val="22"/>
          <w:szCs w:val="24"/>
        </w:rPr>
      </w:pPr>
    </w:p>
    <w:p w14:paraId="49C764C9" w14:textId="2CCD3013" w:rsidR="00D05D60" w:rsidRPr="00CA5D45" w:rsidRDefault="00ED4960"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8" w:name="_Toc112230121"/>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8"/>
    </w:p>
    <w:p w14:paraId="49C764CA"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CB" w14:textId="418C6789" w:rsidR="00D05D60" w:rsidRDefault="00E02D6E" w:rsidP="00565A79">
      <w:pPr>
        <w:ind w:left="-284" w:right="45"/>
        <w:jc w:val="both"/>
        <w:rPr>
          <w:rFonts w:ascii="Arial" w:hAnsi="Arial" w:cs="Arial"/>
          <w:szCs w:val="24"/>
        </w:rPr>
      </w:pPr>
      <w:r>
        <w:rPr>
          <w:rFonts w:ascii="Arial" w:hAnsi="Arial" w:cs="Arial"/>
          <w:szCs w:val="24"/>
        </w:rPr>
        <w:t>Nil.</w:t>
      </w:r>
    </w:p>
    <w:p w14:paraId="426CD586" w14:textId="59A1CFEE" w:rsidR="00FF1E10" w:rsidRDefault="00FF1E10" w:rsidP="00565A79">
      <w:pPr>
        <w:ind w:left="-284" w:right="45"/>
        <w:jc w:val="both"/>
        <w:rPr>
          <w:rFonts w:ascii="Arial" w:hAnsi="Arial" w:cs="Arial"/>
          <w:szCs w:val="24"/>
        </w:rPr>
      </w:pPr>
    </w:p>
    <w:p w14:paraId="2FB2C098" w14:textId="77777777" w:rsidR="00FF1E10" w:rsidRDefault="00FF1E10" w:rsidP="00565A79">
      <w:pPr>
        <w:ind w:left="-284" w:right="45"/>
        <w:jc w:val="both"/>
        <w:rPr>
          <w:rFonts w:ascii="Arial" w:hAnsi="Arial" w:cs="Arial"/>
          <w:szCs w:val="24"/>
        </w:rPr>
      </w:pPr>
    </w:p>
    <w:p w14:paraId="3FFF3E05" w14:textId="7710C6A6" w:rsidR="00F37435" w:rsidRDefault="007339F4"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aps w:val="0"/>
          <w:color w:val="17365D"/>
          <w:szCs w:val="28"/>
          <w:u w:val="none"/>
        </w:rPr>
      </w:pPr>
      <w:r>
        <w:rPr>
          <w:rFonts w:ascii="Arial" w:hAnsi="Arial" w:cs="Arial"/>
          <w:caps w:val="0"/>
          <w:color w:val="17365D"/>
          <w:szCs w:val="28"/>
          <w:u w:val="none"/>
        </w:rPr>
        <w:t xml:space="preserve"> </w:t>
      </w:r>
      <w:r>
        <w:rPr>
          <w:rFonts w:ascii="Arial" w:hAnsi="Arial" w:cs="Arial"/>
          <w:caps w:val="0"/>
          <w:color w:val="17365D"/>
          <w:szCs w:val="28"/>
          <w:u w:val="none"/>
        </w:rPr>
        <w:tab/>
      </w:r>
      <w:bookmarkStart w:id="9" w:name="_Toc112230122"/>
      <w:r w:rsidR="00AC0C21">
        <w:rPr>
          <w:rFonts w:ascii="Arial" w:hAnsi="Arial" w:cs="Arial"/>
          <w:caps w:val="0"/>
          <w:color w:val="17365D"/>
          <w:szCs w:val="28"/>
          <w:u w:val="none"/>
        </w:rPr>
        <w:t>CPS36.08.22 Adoption of the City of Nedlands 2022/23 Annual Budget</w:t>
      </w:r>
      <w:bookmarkEnd w:id="9"/>
    </w:p>
    <w:p w14:paraId="269E5A00" w14:textId="23EF87CC" w:rsidR="00174380" w:rsidRDefault="00174380" w:rsidP="00565A79">
      <w:pPr>
        <w:ind w:right="45"/>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912ABE" w:rsidRPr="00912ABE" w14:paraId="47E32B77" w14:textId="77777777" w:rsidTr="00912ABE">
        <w:tc>
          <w:tcPr>
            <w:tcW w:w="2236" w:type="dxa"/>
            <w:shd w:val="clear" w:color="auto" w:fill="auto"/>
          </w:tcPr>
          <w:p w14:paraId="179C5694"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Meeting &amp; Date</w:t>
            </w:r>
          </w:p>
        </w:tc>
        <w:tc>
          <w:tcPr>
            <w:tcW w:w="7404" w:type="dxa"/>
            <w:shd w:val="clear" w:color="auto" w:fill="auto"/>
          </w:tcPr>
          <w:p w14:paraId="63B23D36"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Special Council Meeting – 11 August 2022</w:t>
            </w:r>
          </w:p>
        </w:tc>
      </w:tr>
      <w:tr w:rsidR="00912ABE" w:rsidRPr="00912ABE" w14:paraId="616245E9" w14:textId="77777777" w:rsidTr="00912ABE">
        <w:tc>
          <w:tcPr>
            <w:tcW w:w="2236" w:type="dxa"/>
            <w:shd w:val="clear" w:color="auto" w:fill="auto"/>
          </w:tcPr>
          <w:p w14:paraId="71074ED1"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Applicant</w:t>
            </w:r>
          </w:p>
        </w:tc>
        <w:tc>
          <w:tcPr>
            <w:tcW w:w="7404" w:type="dxa"/>
            <w:shd w:val="clear" w:color="auto" w:fill="auto"/>
          </w:tcPr>
          <w:p w14:paraId="406798EB"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 xml:space="preserve">City of Nedlands </w:t>
            </w:r>
          </w:p>
        </w:tc>
      </w:tr>
      <w:tr w:rsidR="00912ABE" w:rsidRPr="00912ABE" w14:paraId="54AF10BB" w14:textId="77777777" w:rsidTr="00912ABE">
        <w:tc>
          <w:tcPr>
            <w:tcW w:w="2236" w:type="dxa"/>
            <w:shd w:val="clear" w:color="auto" w:fill="auto"/>
          </w:tcPr>
          <w:p w14:paraId="1220F3FC" w14:textId="77777777" w:rsidR="001D25A4" w:rsidRPr="00912ABE" w:rsidRDefault="001D25A4" w:rsidP="00912ABE">
            <w:pPr>
              <w:ind w:right="110"/>
              <w:rPr>
                <w:rFonts w:ascii="Arial" w:eastAsia="Calibri" w:hAnsi="Arial" w:cs="Arial"/>
                <w:b/>
                <w:bCs/>
                <w:color w:val="244061"/>
                <w:szCs w:val="24"/>
              </w:rPr>
            </w:pPr>
            <w:r w:rsidRPr="00912ABE">
              <w:rPr>
                <w:rFonts w:ascii="Arial" w:eastAsia="Calibri" w:hAnsi="Arial" w:cs="Arial"/>
                <w:b/>
                <w:bCs/>
                <w:color w:val="244061"/>
                <w:szCs w:val="24"/>
              </w:rPr>
              <w:t xml:space="preserve">Employee Disclosure under section 5.70 </w:t>
            </w:r>
            <w:r w:rsidRPr="00912ABE">
              <w:rPr>
                <w:rFonts w:ascii="Arial" w:eastAsia="Calibri" w:hAnsi="Arial" w:cs="Arial"/>
                <w:b/>
                <w:bCs/>
                <w:i/>
                <w:iCs/>
                <w:color w:val="244061"/>
                <w:szCs w:val="24"/>
              </w:rPr>
              <w:t>Local Government Act 1995</w:t>
            </w:r>
            <w:r w:rsidRPr="00912ABE">
              <w:rPr>
                <w:rFonts w:ascii="Arial" w:eastAsia="Calibri" w:hAnsi="Arial" w:cs="Arial"/>
                <w:b/>
                <w:bCs/>
                <w:color w:val="244061"/>
                <w:szCs w:val="24"/>
              </w:rPr>
              <w:t xml:space="preserve"> </w:t>
            </w:r>
          </w:p>
        </w:tc>
        <w:tc>
          <w:tcPr>
            <w:tcW w:w="7404" w:type="dxa"/>
            <w:shd w:val="clear" w:color="auto" w:fill="auto"/>
          </w:tcPr>
          <w:p w14:paraId="153CB316" w14:textId="77777777" w:rsidR="001D25A4" w:rsidRPr="00912ABE" w:rsidRDefault="001D25A4" w:rsidP="00912ABE">
            <w:pPr>
              <w:pStyle w:val="Subsection"/>
              <w:tabs>
                <w:tab w:val="clear" w:pos="595"/>
                <w:tab w:val="clear" w:pos="879"/>
              </w:tabs>
              <w:spacing w:before="120"/>
              <w:ind w:left="0" w:right="39" w:firstLine="0"/>
              <w:rPr>
                <w:rFonts w:ascii="Arial" w:eastAsia="Calibri" w:hAnsi="Arial" w:cs="Arial"/>
                <w:szCs w:val="24"/>
                <w:lang w:val="en-GB" w:eastAsia="en-US"/>
              </w:rPr>
            </w:pPr>
            <w:r w:rsidRPr="00912ABE">
              <w:rPr>
                <w:rFonts w:ascii="Arial" w:eastAsia="Calibri" w:hAnsi="Arial" w:cs="Arial"/>
                <w:szCs w:val="24"/>
                <w:lang w:val="en-GB" w:eastAsia="en-US"/>
              </w:rPr>
              <w:t>Nil.</w:t>
            </w:r>
          </w:p>
        </w:tc>
      </w:tr>
      <w:tr w:rsidR="00912ABE" w:rsidRPr="00912ABE" w14:paraId="736507B8" w14:textId="77777777" w:rsidTr="00912ABE">
        <w:tc>
          <w:tcPr>
            <w:tcW w:w="2236" w:type="dxa"/>
            <w:shd w:val="clear" w:color="auto" w:fill="auto"/>
          </w:tcPr>
          <w:p w14:paraId="5B21C98C"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Report Author</w:t>
            </w:r>
          </w:p>
        </w:tc>
        <w:tc>
          <w:tcPr>
            <w:tcW w:w="7404" w:type="dxa"/>
            <w:shd w:val="clear" w:color="auto" w:fill="auto"/>
          </w:tcPr>
          <w:p w14:paraId="3A3DE41D"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 xml:space="preserve">Stuart Billingham – Acting Manager Financial Services </w:t>
            </w:r>
          </w:p>
        </w:tc>
      </w:tr>
      <w:tr w:rsidR="00912ABE" w:rsidRPr="00912ABE" w14:paraId="009EFF21" w14:textId="77777777" w:rsidTr="00912ABE">
        <w:tc>
          <w:tcPr>
            <w:tcW w:w="2236" w:type="dxa"/>
            <w:shd w:val="clear" w:color="auto" w:fill="auto"/>
          </w:tcPr>
          <w:p w14:paraId="05E62039" w14:textId="36A778F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Director</w:t>
            </w:r>
          </w:p>
        </w:tc>
        <w:tc>
          <w:tcPr>
            <w:tcW w:w="7404" w:type="dxa"/>
            <w:shd w:val="clear" w:color="auto" w:fill="auto"/>
          </w:tcPr>
          <w:p w14:paraId="686EE047"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Michael Cole – Director Corporate Services</w:t>
            </w:r>
          </w:p>
        </w:tc>
      </w:tr>
      <w:tr w:rsidR="00912ABE" w:rsidRPr="00912ABE" w14:paraId="2238A253" w14:textId="77777777" w:rsidTr="00912ABE">
        <w:tc>
          <w:tcPr>
            <w:tcW w:w="2236" w:type="dxa"/>
            <w:shd w:val="clear" w:color="auto" w:fill="auto"/>
          </w:tcPr>
          <w:p w14:paraId="6EAE47B6"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Attachments</w:t>
            </w:r>
          </w:p>
        </w:tc>
        <w:tc>
          <w:tcPr>
            <w:tcW w:w="7404" w:type="dxa"/>
            <w:shd w:val="clear" w:color="auto" w:fill="auto"/>
          </w:tcPr>
          <w:p w14:paraId="2F021033" w14:textId="436DEA30" w:rsidR="001D25A4" w:rsidRPr="00912ABE" w:rsidRDefault="001D25A4" w:rsidP="00912ABE">
            <w:pPr>
              <w:numPr>
                <w:ilvl w:val="0"/>
                <w:numId w:val="5"/>
              </w:numPr>
              <w:ind w:left="426" w:right="39" w:hanging="426"/>
              <w:jc w:val="both"/>
              <w:rPr>
                <w:rFonts w:ascii="Arial" w:eastAsia="Calibri" w:hAnsi="Arial" w:cs="Arial"/>
                <w:szCs w:val="32"/>
                <w:lang w:val="en-US"/>
              </w:rPr>
            </w:pPr>
            <w:r w:rsidRPr="00912ABE">
              <w:rPr>
                <w:rFonts w:ascii="Arial" w:eastAsia="Calibri" w:hAnsi="Arial" w:cs="Arial"/>
                <w:szCs w:val="32"/>
                <w:lang w:val="en-US"/>
              </w:rPr>
              <w:t>City of Nedlands Draft 2022/23 Statutory Annual Budget</w:t>
            </w:r>
          </w:p>
          <w:p w14:paraId="7D3435F0" w14:textId="1F19FF90" w:rsidR="001D25A4" w:rsidRPr="00912ABE" w:rsidRDefault="001D25A4" w:rsidP="00912ABE">
            <w:pPr>
              <w:numPr>
                <w:ilvl w:val="0"/>
                <w:numId w:val="5"/>
              </w:numPr>
              <w:ind w:left="426" w:right="39" w:hanging="426"/>
              <w:jc w:val="both"/>
              <w:rPr>
                <w:rFonts w:ascii="Arial" w:eastAsia="Calibri" w:hAnsi="Arial" w:cs="Arial"/>
                <w:szCs w:val="32"/>
                <w:lang w:val="en-US"/>
              </w:rPr>
            </w:pPr>
            <w:r w:rsidRPr="00912ABE">
              <w:rPr>
                <w:rFonts w:ascii="Arial" w:eastAsia="Calibri" w:hAnsi="Arial" w:cs="Arial"/>
                <w:szCs w:val="32"/>
                <w:lang w:val="en-US"/>
              </w:rPr>
              <w:t>City of Nedlands Draft 2022/23 Fees and Charges</w:t>
            </w:r>
          </w:p>
          <w:p w14:paraId="570627FB" w14:textId="6868FF60" w:rsidR="001D25A4" w:rsidRPr="00912ABE" w:rsidRDefault="001D25A4" w:rsidP="00912ABE">
            <w:pPr>
              <w:numPr>
                <w:ilvl w:val="0"/>
                <w:numId w:val="5"/>
              </w:numPr>
              <w:ind w:left="426" w:right="39" w:hanging="426"/>
              <w:jc w:val="both"/>
              <w:rPr>
                <w:rFonts w:ascii="Arial" w:eastAsia="Calibri" w:hAnsi="Arial" w:cs="Arial"/>
                <w:szCs w:val="32"/>
                <w:lang w:val="en-US"/>
              </w:rPr>
            </w:pPr>
            <w:r w:rsidRPr="00912ABE">
              <w:rPr>
                <w:rFonts w:ascii="Arial" w:eastAsia="Calibri" w:hAnsi="Arial" w:cs="Arial"/>
                <w:szCs w:val="32"/>
                <w:lang w:val="en-US"/>
              </w:rPr>
              <w:t>City of Nedlands Draft 2022/23 Capital Works Program and Acquisitions</w:t>
            </w:r>
          </w:p>
        </w:tc>
      </w:tr>
    </w:tbl>
    <w:p w14:paraId="691F52A7" w14:textId="77777777" w:rsidR="00FD37A6" w:rsidRDefault="00FD37A6" w:rsidP="00FD37A6">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u w:val="single"/>
        </w:rPr>
      </w:pPr>
    </w:p>
    <w:p w14:paraId="62A4AB48" w14:textId="5ADCF13B" w:rsidR="00FD37A6" w:rsidRPr="00147AEA" w:rsidRDefault="00FD37A6" w:rsidP="008B3632">
      <w:pPr>
        <w:numPr>
          <w:ilvl w:val="12"/>
          <w:numId w:val="0"/>
        </w:numPr>
        <w:tabs>
          <w:tab w:val="left" w:pos="720"/>
          <w:tab w:val="left" w:pos="1440"/>
          <w:tab w:val="left" w:pos="2410"/>
          <w:tab w:val="left" w:pos="2977"/>
          <w:tab w:val="right" w:pos="8335"/>
          <w:tab w:val="right" w:pos="8505"/>
        </w:tabs>
        <w:ind w:left="-284"/>
        <w:jc w:val="both"/>
        <w:rPr>
          <w:rFonts w:ascii="Arial" w:hAnsi="Arial" w:cs="Arial"/>
          <w:szCs w:val="24"/>
          <w:u w:val="single"/>
        </w:rPr>
      </w:pPr>
      <w:r w:rsidRPr="00147AEA">
        <w:rPr>
          <w:rFonts w:ascii="Arial" w:hAnsi="Arial" w:cs="Arial"/>
          <w:szCs w:val="24"/>
          <w:u w:val="single"/>
        </w:rPr>
        <w:t>Suspension of Standing Orders</w:t>
      </w:r>
    </w:p>
    <w:p w14:paraId="624BC94A" w14:textId="799DE6AE" w:rsidR="00FD37A6" w:rsidRPr="00147AEA" w:rsidRDefault="00FD37A6" w:rsidP="008B3632">
      <w:pPr>
        <w:tabs>
          <w:tab w:val="left" w:pos="1985"/>
        </w:tabs>
        <w:ind w:left="-284"/>
        <w:rPr>
          <w:rFonts w:ascii="Arial" w:hAnsi="Arial" w:cs="Arial"/>
          <w:szCs w:val="24"/>
        </w:rPr>
      </w:pPr>
      <w:r w:rsidRPr="00147AEA">
        <w:rPr>
          <w:rFonts w:ascii="Arial" w:hAnsi="Arial" w:cs="Arial"/>
          <w:szCs w:val="24"/>
        </w:rPr>
        <w:t xml:space="preserve">Moved - Councillor </w:t>
      </w:r>
      <w:r w:rsidR="007C2B34">
        <w:rPr>
          <w:rFonts w:ascii="Arial" w:hAnsi="Arial" w:cs="Arial"/>
          <w:szCs w:val="24"/>
        </w:rPr>
        <w:t>Smyth</w:t>
      </w:r>
    </w:p>
    <w:p w14:paraId="1075F773" w14:textId="2434EE00" w:rsidR="00FD37A6" w:rsidRPr="00147AEA" w:rsidRDefault="00FD37A6" w:rsidP="008B3632">
      <w:pPr>
        <w:tabs>
          <w:tab w:val="left" w:pos="1985"/>
        </w:tabs>
        <w:ind w:left="-284"/>
        <w:rPr>
          <w:rFonts w:ascii="Arial" w:hAnsi="Arial" w:cs="Arial"/>
          <w:szCs w:val="24"/>
        </w:rPr>
      </w:pPr>
      <w:r w:rsidRPr="00147AEA">
        <w:rPr>
          <w:rFonts w:ascii="Arial" w:hAnsi="Arial" w:cs="Arial"/>
          <w:szCs w:val="24"/>
        </w:rPr>
        <w:t xml:space="preserve">Seconded - Councillor </w:t>
      </w:r>
      <w:r w:rsidR="007C2B34">
        <w:rPr>
          <w:rFonts w:ascii="Arial" w:hAnsi="Arial" w:cs="Arial"/>
          <w:szCs w:val="24"/>
        </w:rPr>
        <w:t>Coghlan</w:t>
      </w:r>
    </w:p>
    <w:p w14:paraId="18A2A8E8" w14:textId="77777777" w:rsidR="00FD37A6" w:rsidRPr="00147AEA" w:rsidRDefault="00FD37A6" w:rsidP="008B3632">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p w14:paraId="309F1BD8" w14:textId="28C3515D" w:rsidR="007C2B34" w:rsidRPr="00327D6D" w:rsidRDefault="00FD37A6" w:rsidP="008B3632">
      <w:pPr>
        <w:tabs>
          <w:tab w:val="left" w:pos="1985"/>
        </w:tabs>
        <w:ind w:left="-284"/>
        <w:jc w:val="both"/>
        <w:rPr>
          <w:rFonts w:ascii="Arial" w:hAnsi="Arial" w:cs="Arial"/>
          <w:b/>
          <w:bCs/>
          <w:color w:val="1F3864"/>
          <w:szCs w:val="24"/>
        </w:rPr>
      </w:pPr>
      <w:r w:rsidRPr="000F3E93">
        <w:rPr>
          <w:rFonts w:ascii="Arial" w:hAnsi="Arial" w:cs="Arial"/>
          <w:b/>
          <w:color w:val="1F3864"/>
          <w:szCs w:val="24"/>
        </w:rPr>
        <w:t xml:space="preserve">That Standing Order No. </w:t>
      </w:r>
      <w:r>
        <w:rPr>
          <w:rFonts w:ascii="Arial" w:hAnsi="Arial" w:cs="Arial"/>
          <w:b/>
          <w:color w:val="1F3864"/>
          <w:szCs w:val="24"/>
        </w:rPr>
        <w:t>9.5</w:t>
      </w:r>
      <w:r w:rsidRPr="000F3E93">
        <w:rPr>
          <w:rFonts w:ascii="Arial" w:hAnsi="Arial" w:cs="Arial"/>
          <w:b/>
          <w:color w:val="1F3864"/>
          <w:szCs w:val="24"/>
        </w:rPr>
        <w:t xml:space="preserve"> be suspended for the purpose of </w:t>
      </w:r>
      <w:r w:rsidRPr="00327D6D">
        <w:rPr>
          <w:rFonts w:ascii="Arial" w:hAnsi="Arial" w:cs="Arial"/>
          <w:b/>
          <w:bCs/>
          <w:color w:val="1F3864"/>
          <w:szCs w:val="24"/>
        </w:rPr>
        <w:t>allowing Council Members to speak more than once</w:t>
      </w:r>
      <w:r w:rsidR="007C2B34">
        <w:rPr>
          <w:rFonts w:ascii="Arial" w:hAnsi="Arial" w:cs="Arial"/>
          <w:b/>
          <w:bCs/>
          <w:color w:val="1F3864"/>
          <w:szCs w:val="24"/>
        </w:rPr>
        <w:t xml:space="preserve"> and </w:t>
      </w:r>
      <w:r w:rsidR="007C2B34">
        <w:rPr>
          <w:rFonts w:ascii="Arial" w:hAnsi="Arial" w:cs="Arial"/>
          <w:b/>
          <w:color w:val="1F3864"/>
          <w:szCs w:val="24"/>
        </w:rPr>
        <w:t>10.11(2)</w:t>
      </w:r>
      <w:r w:rsidR="007C2B34" w:rsidRPr="000F3E93">
        <w:rPr>
          <w:rFonts w:ascii="Arial" w:hAnsi="Arial" w:cs="Arial"/>
          <w:b/>
          <w:color w:val="1F3864"/>
          <w:szCs w:val="24"/>
        </w:rPr>
        <w:t xml:space="preserve"> be suspended for the purpose of</w:t>
      </w:r>
      <w:r w:rsidR="007C2B34" w:rsidRPr="00327D6D">
        <w:rPr>
          <w:rFonts w:ascii="Arial" w:hAnsi="Arial" w:cs="Arial"/>
          <w:b/>
          <w:bCs/>
          <w:color w:val="1F3864"/>
          <w:szCs w:val="24"/>
        </w:rPr>
        <w:t xml:space="preserve"> allowing more than two amendments.</w:t>
      </w:r>
    </w:p>
    <w:p w14:paraId="4FC9C4E0" w14:textId="77777777" w:rsidR="00FD37A6" w:rsidRPr="00327D6D" w:rsidRDefault="00FD37A6" w:rsidP="008B3632">
      <w:pPr>
        <w:tabs>
          <w:tab w:val="left" w:pos="1985"/>
        </w:tabs>
        <w:jc w:val="both"/>
        <w:rPr>
          <w:rFonts w:ascii="Arial" w:hAnsi="Arial" w:cs="Arial"/>
          <w:b/>
          <w:bCs/>
          <w:szCs w:val="24"/>
        </w:rPr>
      </w:pPr>
    </w:p>
    <w:p w14:paraId="673E7CA3" w14:textId="36C785DC" w:rsidR="00811FF6" w:rsidRPr="00147AEA" w:rsidRDefault="00811FF6" w:rsidP="008B3632">
      <w:pPr>
        <w:jc w:val="right"/>
        <w:rPr>
          <w:rFonts w:ascii="Arial" w:hAnsi="Arial" w:cs="Arial"/>
          <w:b/>
          <w:szCs w:val="24"/>
        </w:rPr>
      </w:pPr>
      <w:r w:rsidRPr="00147AEA">
        <w:rPr>
          <w:rFonts w:ascii="Arial" w:hAnsi="Arial" w:cs="Arial"/>
          <w:b/>
          <w:szCs w:val="24"/>
        </w:rPr>
        <w:t>CARRIED UNANIMOUSLY 1</w:t>
      </w:r>
      <w:r>
        <w:rPr>
          <w:rFonts w:ascii="Arial" w:hAnsi="Arial" w:cs="Arial"/>
          <w:b/>
          <w:szCs w:val="24"/>
        </w:rPr>
        <w:t>2</w:t>
      </w:r>
      <w:r w:rsidRPr="00147AEA">
        <w:rPr>
          <w:rFonts w:ascii="Arial" w:hAnsi="Arial" w:cs="Arial"/>
          <w:b/>
          <w:szCs w:val="24"/>
        </w:rPr>
        <w:t>/-</w:t>
      </w:r>
    </w:p>
    <w:p w14:paraId="38F25020" w14:textId="771B23EF" w:rsidR="00FD37A6" w:rsidRDefault="00FD37A6" w:rsidP="008B3632">
      <w:pPr>
        <w:jc w:val="right"/>
        <w:rPr>
          <w:rFonts w:ascii="Arial" w:hAnsi="Arial" w:cs="Arial"/>
          <w:b/>
          <w:szCs w:val="24"/>
        </w:rPr>
      </w:pPr>
    </w:p>
    <w:p w14:paraId="4E09A250" w14:textId="77777777" w:rsidR="00FD37A6" w:rsidRDefault="00FD37A6" w:rsidP="008B3632">
      <w:pPr>
        <w:ind w:left="-284"/>
      </w:pPr>
    </w:p>
    <w:p w14:paraId="6C1EA0EF" w14:textId="74E75893" w:rsidR="00E02D6E" w:rsidRPr="00251A27" w:rsidRDefault="00E02D6E" w:rsidP="00251A27">
      <w:pPr>
        <w:spacing w:after="13" w:line="250" w:lineRule="auto"/>
        <w:ind w:left="-284"/>
        <w:jc w:val="both"/>
        <w:rPr>
          <w:rFonts w:ascii="Arial" w:hAnsi="Arial" w:cs="Arial"/>
          <w:b/>
          <w:bCs/>
        </w:rPr>
      </w:pPr>
      <w:r w:rsidRPr="00251A27">
        <w:rPr>
          <w:rFonts w:ascii="Arial" w:hAnsi="Arial" w:cs="Arial"/>
          <w:b/>
          <w:bCs/>
        </w:rPr>
        <w:t xml:space="preserve">Regulation 11(da) - Council agreed to the fees for PRCC </w:t>
      </w:r>
      <w:r w:rsidR="0072228C" w:rsidRPr="00251A27">
        <w:rPr>
          <w:rFonts w:ascii="Arial" w:hAnsi="Arial" w:cs="Arial"/>
          <w:b/>
          <w:bCs/>
          <w:lang w:val="en-GB"/>
        </w:rPr>
        <w:t>remaining at $155 per child per day.</w:t>
      </w:r>
      <w:r w:rsidR="74DBE464" w:rsidRPr="00251A27">
        <w:rPr>
          <w:rFonts w:ascii="Arial" w:hAnsi="Arial" w:cs="Arial"/>
          <w:b/>
          <w:bCs/>
        </w:rPr>
        <w:t xml:space="preserve"> </w:t>
      </w:r>
    </w:p>
    <w:p w14:paraId="2AB73EC7" w14:textId="3B9CE935" w:rsidR="00E02D6E" w:rsidRPr="00251A27" w:rsidRDefault="00E02D6E" w:rsidP="74DBE464">
      <w:pPr>
        <w:ind w:left="-284"/>
        <w:jc w:val="both"/>
        <w:rPr>
          <w:rFonts w:ascii="Arial" w:hAnsi="Arial" w:cs="Arial"/>
          <w:b/>
          <w:bCs/>
        </w:rPr>
      </w:pPr>
    </w:p>
    <w:p w14:paraId="52F012BC" w14:textId="7ECC5731" w:rsidR="00E02D6E" w:rsidRPr="00147AEA" w:rsidRDefault="00E02D6E" w:rsidP="008B3632">
      <w:pPr>
        <w:ind w:left="-284"/>
        <w:jc w:val="both"/>
        <w:rPr>
          <w:rFonts w:ascii="Arial" w:hAnsi="Arial" w:cs="Arial"/>
          <w:szCs w:val="24"/>
        </w:rPr>
      </w:pPr>
      <w:r w:rsidRPr="00147AEA">
        <w:rPr>
          <w:rFonts w:ascii="Arial" w:hAnsi="Arial" w:cs="Arial"/>
          <w:szCs w:val="24"/>
        </w:rPr>
        <w:t xml:space="preserve">Moved – </w:t>
      </w:r>
      <w:r w:rsidR="007F356A">
        <w:rPr>
          <w:rFonts w:ascii="Arial" w:hAnsi="Arial" w:cs="Arial"/>
          <w:szCs w:val="24"/>
        </w:rPr>
        <w:t>Mayor Argyle</w:t>
      </w:r>
    </w:p>
    <w:p w14:paraId="5F0BAA36" w14:textId="250DCF62" w:rsidR="00E02D6E" w:rsidRPr="00147AEA" w:rsidRDefault="00E02D6E" w:rsidP="008B3632">
      <w:pPr>
        <w:ind w:left="-284"/>
        <w:jc w:val="both"/>
        <w:rPr>
          <w:rFonts w:ascii="Arial" w:hAnsi="Arial" w:cs="Arial"/>
          <w:szCs w:val="24"/>
        </w:rPr>
      </w:pPr>
      <w:r w:rsidRPr="00147AEA">
        <w:rPr>
          <w:rFonts w:ascii="Arial" w:hAnsi="Arial" w:cs="Arial"/>
          <w:szCs w:val="24"/>
        </w:rPr>
        <w:t xml:space="preserve">Seconded – Councillor </w:t>
      </w:r>
      <w:r w:rsidR="008268BC">
        <w:rPr>
          <w:rFonts w:ascii="Arial" w:hAnsi="Arial" w:cs="Arial"/>
          <w:szCs w:val="24"/>
        </w:rPr>
        <w:t>Smyth</w:t>
      </w:r>
    </w:p>
    <w:p w14:paraId="5D8DB361" w14:textId="77777777" w:rsidR="00E02D6E" w:rsidRPr="00147AEA" w:rsidRDefault="00E02D6E" w:rsidP="008B3632">
      <w:pPr>
        <w:ind w:left="-284"/>
        <w:jc w:val="both"/>
        <w:rPr>
          <w:rFonts w:ascii="Arial" w:hAnsi="Arial" w:cs="Arial"/>
          <w:szCs w:val="24"/>
        </w:rPr>
      </w:pPr>
    </w:p>
    <w:p w14:paraId="2027814F" w14:textId="77777777" w:rsidR="00E02D6E" w:rsidRPr="00422EC0" w:rsidRDefault="00E02D6E" w:rsidP="008B3632">
      <w:pPr>
        <w:ind w:left="-284"/>
        <w:jc w:val="both"/>
        <w:rPr>
          <w:rFonts w:ascii="Arial" w:hAnsi="Arial" w:cs="Arial"/>
          <w:b/>
          <w:color w:val="1F3864"/>
          <w:szCs w:val="24"/>
        </w:rPr>
      </w:pPr>
      <w:r w:rsidRPr="00422EC0">
        <w:rPr>
          <w:rFonts w:ascii="Arial" w:hAnsi="Arial" w:cs="Arial"/>
          <w:b/>
          <w:color w:val="1F3864"/>
          <w:szCs w:val="24"/>
        </w:rPr>
        <w:t>That the Recommendation be adopted.</w:t>
      </w:r>
    </w:p>
    <w:p w14:paraId="1EB70CDA" w14:textId="7F9DAD89" w:rsidR="00E02D6E" w:rsidRPr="00147AEA" w:rsidRDefault="00E02D6E" w:rsidP="008B3632">
      <w:pPr>
        <w:ind w:left="-284"/>
        <w:jc w:val="both"/>
        <w:rPr>
          <w:rFonts w:ascii="Arial" w:hAnsi="Arial" w:cs="Arial"/>
          <w:b/>
          <w:szCs w:val="24"/>
        </w:rPr>
      </w:pPr>
      <w:r w:rsidRPr="00422EC0">
        <w:rPr>
          <w:rFonts w:ascii="Arial" w:hAnsi="Arial" w:cs="Arial"/>
          <w:color w:val="1F3864"/>
          <w:szCs w:val="24"/>
        </w:rPr>
        <w:t>(Printed below for ease of reference)</w:t>
      </w:r>
    </w:p>
    <w:p w14:paraId="52BB0C8D" w14:textId="73C93751" w:rsidR="00E02D6E" w:rsidRDefault="00E02D6E" w:rsidP="00565A79">
      <w:pPr>
        <w:ind w:left="-284" w:right="45"/>
      </w:pPr>
    </w:p>
    <w:p w14:paraId="640AECF9" w14:textId="3F50100B" w:rsidR="00393DF1" w:rsidRPr="00D44DA1" w:rsidRDefault="00393DF1" w:rsidP="00393DF1">
      <w:pPr>
        <w:ind w:left="-284"/>
        <w:rPr>
          <w:rFonts w:ascii="Arial" w:hAnsi="Arial" w:cs="Arial"/>
          <w:szCs w:val="24"/>
        </w:rPr>
      </w:pPr>
      <w:r>
        <w:rPr>
          <w:rFonts w:ascii="Arial" w:hAnsi="Arial" w:cs="Arial"/>
          <w:szCs w:val="24"/>
          <w:u w:val="single"/>
        </w:rPr>
        <w:br w:type="page"/>
      </w:r>
      <w:r w:rsidRPr="00D44DA1">
        <w:rPr>
          <w:rFonts w:ascii="Arial" w:hAnsi="Arial" w:cs="Arial"/>
          <w:szCs w:val="24"/>
          <w:u w:val="single"/>
        </w:rPr>
        <w:t>Amendment</w:t>
      </w:r>
    </w:p>
    <w:p w14:paraId="1231FD87" w14:textId="77777777" w:rsidR="00393DF1" w:rsidRPr="00D44DA1" w:rsidRDefault="00393DF1" w:rsidP="00393DF1">
      <w:pPr>
        <w:ind w:left="-284"/>
        <w:rPr>
          <w:rFonts w:ascii="Arial" w:hAnsi="Arial" w:cs="Arial"/>
          <w:szCs w:val="24"/>
        </w:rPr>
      </w:pPr>
      <w:r w:rsidRPr="00D44DA1">
        <w:rPr>
          <w:rFonts w:ascii="Arial" w:hAnsi="Arial" w:cs="Arial"/>
          <w:szCs w:val="24"/>
        </w:rPr>
        <w:t>Moved - Councillor Mangano</w:t>
      </w:r>
    </w:p>
    <w:p w14:paraId="22D7DB31" w14:textId="04B72E39" w:rsidR="00393DF1" w:rsidRPr="00D44DA1" w:rsidRDefault="00393DF1" w:rsidP="00393DF1">
      <w:pPr>
        <w:ind w:left="-284"/>
        <w:rPr>
          <w:rFonts w:ascii="Arial" w:hAnsi="Arial" w:cs="Arial"/>
          <w:szCs w:val="24"/>
        </w:rPr>
      </w:pPr>
      <w:r w:rsidRPr="00D44DA1">
        <w:rPr>
          <w:rFonts w:ascii="Arial" w:hAnsi="Arial" w:cs="Arial"/>
          <w:szCs w:val="24"/>
        </w:rPr>
        <w:t>Seconded - Councillor Bennett</w:t>
      </w:r>
    </w:p>
    <w:p w14:paraId="4E00B4A7" w14:textId="77777777" w:rsidR="00393DF1" w:rsidRPr="00D44DA1" w:rsidRDefault="00393DF1" w:rsidP="00393DF1">
      <w:pPr>
        <w:ind w:left="-284"/>
        <w:jc w:val="both"/>
        <w:rPr>
          <w:rFonts w:ascii="Arial" w:hAnsi="Arial" w:cs="Arial"/>
          <w:b/>
          <w:bCs/>
          <w:szCs w:val="24"/>
        </w:rPr>
      </w:pPr>
    </w:p>
    <w:p w14:paraId="0C1F39F2" w14:textId="2EFD7C3F" w:rsidR="00393DF1" w:rsidRPr="002574D9" w:rsidRDefault="00393DF1" w:rsidP="004B3F4C">
      <w:pPr>
        <w:pStyle w:val="ListParagraph"/>
        <w:numPr>
          <w:ilvl w:val="0"/>
          <w:numId w:val="33"/>
        </w:numPr>
        <w:tabs>
          <w:tab w:val="left" w:pos="284"/>
        </w:tabs>
        <w:spacing w:after="0" w:line="240" w:lineRule="auto"/>
        <w:contextualSpacing w:val="0"/>
        <w:jc w:val="both"/>
        <w:rPr>
          <w:rFonts w:ascii="Arial" w:eastAsia="Times New Roman" w:hAnsi="Arial"/>
          <w:color w:val="244061"/>
          <w:sz w:val="24"/>
          <w:szCs w:val="24"/>
        </w:rPr>
      </w:pPr>
      <w:r w:rsidRPr="002574D9">
        <w:rPr>
          <w:rFonts w:ascii="Arial" w:eastAsia="Times New Roman" w:hAnsi="Arial"/>
          <w:color w:val="244061"/>
          <w:sz w:val="24"/>
          <w:szCs w:val="24"/>
        </w:rPr>
        <w:t xml:space="preserve">Employee costs to be limited to $15M, and employee costs not to be substituted by temporary staff, </w:t>
      </w:r>
      <w:proofErr w:type="gramStart"/>
      <w:r w:rsidRPr="002574D9">
        <w:rPr>
          <w:rFonts w:ascii="Arial" w:eastAsia="Times New Roman" w:hAnsi="Arial"/>
          <w:color w:val="244061"/>
          <w:sz w:val="24"/>
          <w:szCs w:val="24"/>
        </w:rPr>
        <w:t>contractors</w:t>
      </w:r>
      <w:proofErr w:type="gramEnd"/>
      <w:r w:rsidRPr="002574D9">
        <w:rPr>
          <w:rFonts w:ascii="Arial" w:eastAsia="Times New Roman" w:hAnsi="Arial"/>
          <w:color w:val="244061"/>
          <w:sz w:val="24"/>
          <w:szCs w:val="24"/>
        </w:rPr>
        <w:t xml:space="preserve"> or consultants; </w:t>
      </w:r>
      <w:r w:rsidR="00D44DA1" w:rsidRPr="002574D9">
        <w:rPr>
          <w:rFonts w:ascii="Arial" w:eastAsia="Times New Roman" w:hAnsi="Arial"/>
          <w:color w:val="244061"/>
          <w:sz w:val="24"/>
          <w:szCs w:val="24"/>
        </w:rPr>
        <w:t>and</w:t>
      </w:r>
    </w:p>
    <w:p w14:paraId="24FEB323" w14:textId="77777777" w:rsidR="00393DF1" w:rsidRPr="002574D9" w:rsidRDefault="00393DF1" w:rsidP="00393DF1">
      <w:pPr>
        <w:pStyle w:val="ListParagraph"/>
        <w:ind w:left="286"/>
        <w:jc w:val="both"/>
        <w:rPr>
          <w:rFonts w:ascii="Arial" w:eastAsia="Times New Roman" w:hAnsi="Arial"/>
          <w:color w:val="244061"/>
          <w:sz w:val="24"/>
          <w:szCs w:val="24"/>
        </w:rPr>
      </w:pPr>
    </w:p>
    <w:p w14:paraId="5A2AFE5C" w14:textId="7DCE8AD5" w:rsidR="00393DF1" w:rsidRPr="002574D9" w:rsidRDefault="00393DF1" w:rsidP="004B3F4C">
      <w:pPr>
        <w:pStyle w:val="ListParagraph"/>
        <w:numPr>
          <w:ilvl w:val="0"/>
          <w:numId w:val="33"/>
        </w:numPr>
        <w:tabs>
          <w:tab w:val="left" w:pos="284"/>
        </w:tabs>
        <w:spacing w:after="0" w:line="240" w:lineRule="auto"/>
        <w:contextualSpacing w:val="0"/>
        <w:jc w:val="both"/>
        <w:rPr>
          <w:rFonts w:ascii="Arial" w:eastAsia="Times New Roman" w:hAnsi="Arial"/>
          <w:color w:val="244061"/>
          <w:sz w:val="24"/>
          <w:szCs w:val="24"/>
        </w:rPr>
      </w:pPr>
      <w:r w:rsidRPr="002574D9">
        <w:rPr>
          <w:rFonts w:ascii="Arial" w:eastAsia="Times New Roman" w:hAnsi="Arial"/>
          <w:color w:val="244061"/>
          <w:sz w:val="24"/>
          <w:szCs w:val="24"/>
        </w:rPr>
        <w:t>Council is to meet at the soonest opportunity to review all services provided by the City of Nedlands and to determine service levels for the community moving forward</w:t>
      </w:r>
      <w:r w:rsidR="00D44DA1" w:rsidRPr="002574D9">
        <w:rPr>
          <w:rFonts w:ascii="Arial" w:eastAsia="Times New Roman" w:hAnsi="Arial"/>
          <w:color w:val="244061"/>
          <w:sz w:val="24"/>
          <w:szCs w:val="24"/>
        </w:rPr>
        <w:t>.</w:t>
      </w:r>
    </w:p>
    <w:p w14:paraId="45ABFA7F" w14:textId="77777777" w:rsidR="0034055F" w:rsidRPr="002574D9" w:rsidRDefault="0034055F" w:rsidP="00393DF1">
      <w:pPr>
        <w:ind w:left="-284"/>
        <w:jc w:val="both"/>
        <w:rPr>
          <w:rFonts w:ascii="Arial" w:hAnsi="Arial" w:cs="Arial"/>
          <w:color w:val="244061"/>
          <w:szCs w:val="24"/>
        </w:rPr>
      </w:pPr>
    </w:p>
    <w:p w14:paraId="7514EBCD" w14:textId="28079355" w:rsidR="00393DF1" w:rsidRPr="002574D9" w:rsidRDefault="00393DF1" w:rsidP="00393DF1">
      <w:pPr>
        <w:ind w:left="-284"/>
        <w:jc w:val="both"/>
        <w:rPr>
          <w:rFonts w:ascii="Arial" w:hAnsi="Arial" w:cs="Arial"/>
          <w:color w:val="244061"/>
          <w:szCs w:val="24"/>
        </w:rPr>
      </w:pPr>
      <w:r w:rsidRPr="002574D9">
        <w:rPr>
          <w:rFonts w:ascii="Arial" w:hAnsi="Arial" w:cs="Arial"/>
          <w:color w:val="244061"/>
          <w:szCs w:val="24"/>
        </w:rPr>
        <w:t xml:space="preserve">The AMENDMENT was PUT and was </w:t>
      </w:r>
    </w:p>
    <w:p w14:paraId="3EA6FF8C" w14:textId="0AD7EA5F" w:rsidR="00393DF1" w:rsidRPr="002574D9" w:rsidRDefault="00BD1481" w:rsidP="00393DF1">
      <w:pPr>
        <w:jc w:val="right"/>
        <w:rPr>
          <w:rFonts w:ascii="Arial" w:hAnsi="Arial" w:cs="Arial"/>
          <w:szCs w:val="24"/>
        </w:rPr>
      </w:pPr>
      <w:r w:rsidRPr="002574D9">
        <w:rPr>
          <w:rFonts w:ascii="Arial" w:hAnsi="Arial" w:cs="Arial"/>
          <w:szCs w:val="24"/>
        </w:rPr>
        <w:t xml:space="preserve">Lost </w:t>
      </w:r>
      <w:r w:rsidR="00FE3AE8" w:rsidRPr="002574D9">
        <w:rPr>
          <w:rFonts w:ascii="Arial" w:hAnsi="Arial" w:cs="Arial"/>
          <w:szCs w:val="24"/>
        </w:rPr>
        <w:t>5/7</w:t>
      </w:r>
    </w:p>
    <w:p w14:paraId="3F618746" w14:textId="77777777" w:rsidR="002574D9" w:rsidRDefault="00393DF1" w:rsidP="00393DF1">
      <w:pPr>
        <w:jc w:val="right"/>
        <w:rPr>
          <w:rFonts w:ascii="Arial" w:hAnsi="Arial" w:cs="Arial"/>
          <w:szCs w:val="24"/>
        </w:rPr>
      </w:pPr>
      <w:r w:rsidRPr="002574D9">
        <w:rPr>
          <w:rFonts w:ascii="Arial" w:hAnsi="Arial" w:cs="Arial"/>
          <w:szCs w:val="24"/>
        </w:rPr>
        <w:t xml:space="preserve">(Against: </w:t>
      </w:r>
      <w:proofErr w:type="spellStart"/>
      <w:r w:rsidRPr="002574D9">
        <w:rPr>
          <w:rFonts w:ascii="Arial" w:hAnsi="Arial" w:cs="Arial"/>
          <w:szCs w:val="24"/>
        </w:rPr>
        <w:t>Crs</w:t>
      </w:r>
      <w:proofErr w:type="spellEnd"/>
      <w:r w:rsidRPr="002574D9">
        <w:rPr>
          <w:rFonts w:ascii="Arial" w:hAnsi="Arial" w:cs="Arial"/>
          <w:szCs w:val="24"/>
        </w:rPr>
        <w:t xml:space="preserve">. </w:t>
      </w:r>
      <w:r w:rsidR="00BD1481" w:rsidRPr="002574D9">
        <w:rPr>
          <w:rFonts w:ascii="Arial" w:hAnsi="Arial" w:cs="Arial"/>
          <w:szCs w:val="24"/>
        </w:rPr>
        <w:t xml:space="preserve">Senathirajah Amiry McManus Smyth </w:t>
      </w:r>
    </w:p>
    <w:p w14:paraId="27A6833D" w14:textId="7FECED88" w:rsidR="00393DF1" w:rsidRPr="002574D9" w:rsidRDefault="00BD1481" w:rsidP="00393DF1">
      <w:pPr>
        <w:jc w:val="right"/>
        <w:rPr>
          <w:rFonts w:ascii="Arial" w:hAnsi="Arial" w:cs="Arial"/>
          <w:szCs w:val="24"/>
        </w:rPr>
      </w:pPr>
      <w:r w:rsidRPr="002574D9">
        <w:rPr>
          <w:rFonts w:ascii="Arial" w:hAnsi="Arial" w:cs="Arial"/>
          <w:szCs w:val="24"/>
        </w:rPr>
        <w:t>Youngman Combes &amp; Hodsdon</w:t>
      </w:r>
      <w:r w:rsidR="00393DF1" w:rsidRPr="002574D9">
        <w:rPr>
          <w:rFonts w:ascii="Arial" w:hAnsi="Arial" w:cs="Arial"/>
          <w:szCs w:val="24"/>
        </w:rPr>
        <w:t>)</w:t>
      </w:r>
    </w:p>
    <w:p w14:paraId="3203F1B3" w14:textId="79A1C9A3" w:rsidR="002574D9" w:rsidRDefault="002574D9" w:rsidP="00393DF1">
      <w:pPr>
        <w:jc w:val="right"/>
        <w:rPr>
          <w:rFonts w:ascii="Arial" w:hAnsi="Arial" w:cs="Arial"/>
          <w:b/>
          <w:szCs w:val="24"/>
        </w:rPr>
      </w:pPr>
    </w:p>
    <w:p w14:paraId="4EC170FE" w14:textId="77777777" w:rsidR="002574D9" w:rsidRDefault="002574D9" w:rsidP="00393DF1">
      <w:pPr>
        <w:jc w:val="right"/>
        <w:rPr>
          <w:rFonts w:ascii="Arial" w:hAnsi="Arial" w:cs="Arial"/>
          <w:b/>
          <w:szCs w:val="24"/>
        </w:rPr>
      </w:pPr>
    </w:p>
    <w:p w14:paraId="2E996DCE" w14:textId="77777777" w:rsidR="002574D9" w:rsidRPr="006D752D" w:rsidRDefault="002574D9" w:rsidP="002574D9">
      <w:pPr>
        <w:ind w:left="-284" w:right="-330"/>
        <w:rPr>
          <w:rFonts w:ascii="Arial" w:hAnsi="Arial" w:cs="Arial"/>
          <w:szCs w:val="24"/>
        </w:rPr>
      </w:pPr>
      <w:r w:rsidRPr="006D752D">
        <w:rPr>
          <w:rFonts w:ascii="Arial" w:hAnsi="Arial" w:cs="Arial"/>
          <w:szCs w:val="24"/>
          <w:u w:val="single"/>
        </w:rPr>
        <w:t>Amendment</w:t>
      </w:r>
    </w:p>
    <w:p w14:paraId="4F16550C" w14:textId="77777777" w:rsidR="002574D9" w:rsidRPr="006D752D" w:rsidRDefault="002574D9" w:rsidP="002574D9">
      <w:pPr>
        <w:ind w:left="-284" w:right="-330"/>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Councillor</w:t>
      </w:r>
      <w:r>
        <w:rPr>
          <w:rFonts w:ascii="Arial" w:hAnsi="Arial" w:cs="Arial"/>
          <w:szCs w:val="24"/>
        </w:rPr>
        <w:t xml:space="preserve"> Senathirajah</w:t>
      </w:r>
    </w:p>
    <w:p w14:paraId="26C985B4" w14:textId="2C58795F" w:rsidR="002574D9" w:rsidRPr="006D752D" w:rsidRDefault="002574D9" w:rsidP="002574D9">
      <w:pPr>
        <w:ind w:left="-284" w:right="-330"/>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1C1B03CA" w14:textId="77777777" w:rsidR="002574D9" w:rsidRDefault="002574D9" w:rsidP="002574D9">
      <w:pPr>
        <w:ind w:left="-284" w:right="-330"/>
        <w:jc w:val="both"/>
        <w:rPr>
          <w:rFonts w:ascii="Arial" w:hAnsi="Arial" w:cs="Arial"/>
          <w:b/>
          <w:bCs/>
          <w:szCs w:val="24"/>
        </w:rPr>
      </w:pPr>
    </w:p>
    <w:p w14:paraId="536D151A" w14:textId="77777777" w:rsidR="002574D9" w:rsidRPr="002574D9" w:rsidRDefault="002574D9" w:rsidP="00D238EB">
      <w:pPr>
        <w:ind w:left="-284"/>
        <w:jc w:val="both"/>
        <w:rPr>
          <w:rFonts w:ascii="Arial" w:hAnsi="Arial" w:cs="Arial"/>
          <w:b/>
          <w:bCs/>
          <w:color w:val="244061"/>
          <w:szCs w:val="24"/>
          <w:lang w:val="en-GB"/>
        </w:rPr>
      </w:pPr>
      <w:r w:rsidRPr="002574D9">
        <w:rPr>
          <w:rFonts w:ascii="Arial" w:hAnsi="Arial" w:cs="Arial"/>
          <w:b/>
          <w:bCs/>
          <w:color w:val="244061"/>
          <w:szCs w:val="24"/>
          <w:lang w:val="en-GB"/>
        </w:rPr>
        <w:t xml:space="preserve">That clause 3. 2022/23 Schedule of Fees &amp; Charges be amended by added the following words at the end: </w:t>
      </w:r>
    </w:p>
    <w:p w14:paraId="1ACF738B" w14:textId="77777777" w:rsidR="002574D9" w:rsidRPr="002574D9" w:rsidRDefault="002574D9" w:rsidP="00D238EB">
      <w:pPr>
        <w:ind w:left="-284"/>
        <w:jc w:val="both"/>
        <w:rPr>
          <w:rFonts w:ascii="Arial" w:hAnsi="Arial" w:cs="Arial"/>
          <w:b/>
          <w:bCs/>
          <w:color w:val="244061"/>
          <w:szCs w:val="24"/>
          <w:lang w:val="en-GB"/>
        </w:rPr>
      </w:pPr>
    </w:p>
    <w:p w14:paraId="239060F5" w14:textId="77777777" w:rsidR="002574D9" w:rsidRPr="002574D9" w:rsidRDefault="002574D9" w:rsidP="00D238EB">
      <w:pPr>
        <w:ind w:left="-284"/>
        <w:jc w:val="both"/>
        <w:rPr>
          <w:rFonts w:ascii="Arial" w:hAnsi="Arial" w:cs="Arial"/>
          <w:b/>
          <w:bCs/>
          <w:color w:val="244061"/>
          <w:szCs w:val="24"/>
          <w:lang w:val="en-GB"/>
        </w:rPr>
      </w:pPr>
      <w:r w:rsidRPr="002574D9">
        <w:rPr>
          <w:rFonts w:ascii="Arial" w:hAnsi="Arial" w:cs="Arial"/>
          <w:b/>
          <w:bCs/>
          <w:color w:val="244061"/>
          <w:szCs w:val="24"/>
          <w:lang w:val="en-GB"/>
        </w:rPr>
        <w:t>“</w:t>
      </w:r>
      <w:proofErr w:type="gramStart"/>
      <w:r w:rsidRPr="002574D9">
        <w:rPr>
          <w:rFonts w:ascii="Arial" w:hAnsi="Arial" w:cs="Arial"/>
          <w:b/>
          <w:bCs/>
          <w:color w:val="244061"/>
          <w:szCs w:val="24"/>
          <w:lang w:val="en-GB"/>
        </w:rPr>
        <w:t>subject</w:t>
      </w:r>
      <w:proofErr w:type="gramEnd"/>
      <w:r w:rsidRPr="002574D9">
        <w:rPr>
          <w:rFonts w:ascii="Arial" w:hAnsi="Arial" w:cs="Arial"/>
          <w:b/>
          <w:bCs/>
          <w:color w:val="244061"/>
          <w:szCs w:val="24"/>
          <w:lang w:val="en-GB"/>
        </w:rPr>
        <w:t xml:space="preserve"> to the fee for the 6 months period 1 January 2023 to 30 June 2023 for Point Resolution Child Care remaining at $155 per child per day.” </w:t>
      </w:r>
    </w:p>
    <w:p w14:paraId="74E45916" w14:textId="78F20CC3" w:rsidR="002574D9" w:rsidRDefault="002574D9" w:rsidP="00D238EB">
      <w:pPr>
        <w:ind w:left="-284"/>
        <w:jc w:val="both"/>
        <w:rPr>
          <w:rFonts w:ascii="Arial" w:hAnsi="Arial" w:cs="Arial"/>
          <w:b/>
          <w:bCs/>
          <w:color w:val="244061"/>
          <w:szCs w:val="24"/>
          <w:lang w:val="en-GB"/>
        </w:rPr>
      </w:pPr>
    </w:p>
    <w:p w14:paraId="6484A1CF" w14:textId="3957EAEC" w:rsidR="00D238EB" w:rsidRPr="006D752D" w:rsidRDefault="00D238EB" w:rsidP="00D238EB">
      <w:pPr>
        <w:jc w:val="right"/>
        <w:rPr>
          <w:rFonts w:ascii="Arial" w:hAnsi="Arial" w:cs="Arial"/>
          <w:b/>
          <w:szCs w:val="24"/>
        </w:rPr>
      </w:pPr>
      <w:r>
        <w:rPr>
          <w:rFonts w:ascii="Arial" w:hAnsi="Arial" w:cs="Arial"/>
          <w:b/>
          <w:szCs w:val="24"/>
        </w:rPr>
        <w:t>CARRIED 9/3</w:t>
      </w:r>
    </w:p>
    <w:p w14:paraId="4F407EF4" w14:textId="690A3C3C" w:rsidR="00D238EB" w:rsidRPr="006D752D" w:rsidRDefault="00D238EB" w:rsidP="00D238E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Brackenridge Coghlan Bennett</w:t>
      </w:r>
      <w:r w:rsidRPr="006D752D">
        <w:rPr>
          <w:rFonts w:ascii="Arial" w:hAnsi="Arial" w:cs="Arial"/>
          <w:b/>
          <w:szCs w:val="24"/>
        </w:rPr>
        <w:t>)</w:t>
      </w:r>
    </w:p>
    <w:p w14:paraId="5B6FA11C" w14:textId="6F6B8478" w:rsidR="00D238EB" w:rsidRDefault="00D238EB" w:rsidP="002574D9">
      <w:pPr>
        <w:ind w:left="-284" w:right="-330"/>
        <w:jc w:val="both"/>
        <w:rPr>
          <w:rFonts w:ascii="Arial" w:hAnsi="Arial" w:cs="Arial"/>
          <w:color w:val="244061"/>
          <w:szCs w:val="24"/>
          <w:lang w:val="en-GB"/>
        </w:rPr>
      </w:pPr>
    </w:p>
    <w:p w14:paraId="0AC5EC5A" w14:textId="77777777" w:rsidR="008B3632" w:rsidRPr="00144698" w:rsidRDefault="008B3632" w:rsidP="002574D9">
      <w:pPr>
        <w:ind w:left="-284" w:right="-330"/>
        <w:jc w:val="both"/>
        <w:rPr>
          <w:rFonts w:ascii="Arial" w:hAnsi="Arial" w:cs="Arial"/>
          <w:color w:val="244061"/>
          <w:szCs w:val="24"/>
          <w:lang w:val="en-GB"/>
        </w:rPr>
      </w:pPr>
    </w:p>
    <w:p w14:paraId="773AA922" w14:textId="77777777" w:rsidR="002574D9" w:rsidRPr="00144698" w:rsidRDefault="002574D9" w:rsidP="00D238EB">
      <w:pPr>
        <w:ind w:left="-284"/>
        <w:jc w:val="both"/>
        <w:rPr>
          <w:rFonts w:ascii="Arial" w:hAnsi="Arial" w:cs="Arial"/>
          <w:color w:val="244061"/>
          <w:szCs w:val="24"/>
          <w:lang w:val="en-GB"/>
        </w:rPr>
      </w:pPr>
      <w:r w:rsidRPr="00144698">
        <w:rPr>
          <w:rFonts w:ascii="Arial" w:hAnsi="Arial" w:cs="Arial"/>
          <w:color w:val="244061"/>
          <w:szCs w:val="24"/>
          <w:lang w:val="en-GB"/>
        </w:rPr>
        <w:t>That the second sentence in clause 5 A (Reserves) be replaced with the following:</w:t>
      </w:r>
    </w:p>
    <w:p w14:paraId="20777F34" w14:textId="77777777" w:rsidR="002574D9" w:rsidRPr="00144698" w:rsidRDefault="002574D9" w:rsidP="00D238EB">
      <w:pPr>
        <w:ind w:left="-284"/>
        <w:jc w:val="both"/>
        <w:rPr>
          <w:rFonts w:ascii="Arial" w:hAnsi="Arial" w:cs="Arial"/>
          <w:color w:val="244061"/>
          <w:szCs w:val="24"/>
          <w:lang w:val="en-GB"/>
        </w:rPr>
      </w:pPr>
    </w:p>
    <w:p w14:paraId="2357BF7D" w14:textId="77777777" w:rsidR="002574D9" w:rsidRPr="00144698" w:rsidRDefault="002574D9" w:rsidP="00D238EB">
      <w:pPr>
        <w:ind w:left="-284"/>
        <w:jc w:val="both"/>
        <w:rPr>
          <w:rFonts w:ascii="Arial" w:hAnsi="Arial" w:cs="Arial"/>
          <w:color w:val="244061"/>
          <w:szCs w:val="24"/>
          <w:lang w:val="en-GB"/>
        </w:rPr>
      </w:pPr>
      <w:r w:rsidRPr="00144698">
        <w:rPr>
          <w:rFonts w:ascii="Arial" w:hAnsi="Arial" w:cs="Arial"/>
          <w:color w:val="244061"/>
          <w:szCs w:val="24"/>
          <w:lang w:val="en-GB"/>
        </w:rPr>
        <w:t>“The purpose of this Reserve is to fund improvements to the facilities and services at Point Resolution Child Care Centre, excluding general maintenance and upkeep that the City would otherwise carry out as part of the normal upkeep of the building, furniture, fencing and grounds.”      </w:t>
      </w:r>
    </w:p>
    <w:p w14:paraId="7859F0D4" w14:textId="77777777" w:rsidR="002574D9" w:rsidRPr="00144698" w:rsidRDefault="002574D9" w:rsidP="00D238EB">
      <w:pPr>
        <w:ind w:left="-284"/>
        <w:jc w:val="both"/>
        <w:rPr>
          <w:rFonts w:ascii="Arial" w:hAnsi="Arial" w:cs="Arial"/>
          <w:szCs w:val="24"/>
          <w:lang w:val="en-GB"/>
        </w:rPr>
      </w:pPr>
    </w:p>
    <w:p w14:paraId="2D78EDBA" w14:textId="77777777" w:rsidR="002574D9" w:rsidRPr="00144698" w:rsidRDefault="002574D9" w:rsidP="00D238EB">
      <w:pPr>
        <w:ind w:left="-284"/>
        <w:jc w:val="both"/>
        <w:rPr>
          <w:rFonts w:ascii="Arial" w:hAnsi="Arial" w:cs="Arial"/>
          <w:color w:val="244061"/>
          <w:szCs w:val="24"/>
        </w:rPr>
      </w:pPr>
      <w:r w:rsidRPr="00144698">
        <w:rPr>
          <w:rFonts w:ascii="Arial" w:hAnsi="Arial" w:cs="Arial"/>
          <w:color w:val="244061"/>
          <w:szCs w:val="24"/>
        </w:rPr>
        <w:t xml:space="preserve">The AMENDMENT was PUT and was </w:t>
      </w:r>
    </w:p>
    <w:p w14:paraId="1344C407" w14:textId="11559FC6" w:rsidR="002574D9" w:rsidRPr="00144698" w:rsidRDefault="00144698" w:rsidP="00D238EB">
      <w:pPr>
        <w:jc w:val="right"/>
        <w:rPr>
          <w:rFonts w:ascii="Arial" w:hAnsi="Arial" w:cs="Arial"/>
          <w:szCs w:val="24"/>
        </w:rPr>
      </w:pPr>
      <w:r w:rsidRPr="00144698">
        <w:rPr>
          <w:rFonts w:ascii="Arial" w:hAnsi="Arial" w:cs="Arial"/>
          <w:szCs w:val="24"/>
        </w:rPr>
        <w:t>Lost 5/7</w:t>
      </w:r>
    </w:p>
    <w:p w14:paraId="5020F0A5" w14:textId="7993AA36" w:rsidR="002574D9" w:rsidRDefault="002574D9" w:rsidP="00D238EB">
      <w:pPr>
        <w:jc w:val="right"/>
        <w:rPr>
          <w:rFonts w:ascii="Arial" w:hAnsi="Arial" w:cs="Arial"/>
          <w:szCs w:val="24"/>
        </w:rPr>
      </w:pPr>
      <w:r w:rsidRPr="00144698">
        <w:rPr>
          <w:rFonts w:ascii="Arial" w:hAnsi="Arial" w:cs="Arial"/>
          <w:szCs w:val="24"/>
        </w:rPr>
        <w:t xml:space="preserve">(Against: </w:t>
      </w:r>
      <w:r w:rsidR="00911C37" w:rsidRPr="00144698">
        <w:rPr>
          <w:rFonts w:ascii="Arial" w:hAnsi="Arial" w:cs="Arial"/>
          <w:szCs w:val="24"/>
        </w:rPr>
        <w:t xml:space="preserve">Mayor Argyle </w:t>
      </w:r>
      <w:proofErr w:type="spellStart"/>
      <w:r w:rsidRPr="00144698">
        <w:rPr>
          <w:rFonts w:ascii="Arial" w:hAnsi="Arial" w:cs="Arial"/>
          <w:szCs w:val="24"/>
        </w:rPr>
        <w:t>Crs</w:t>
      </w:r>
      <w:proofErr w:type="spellEnd"/>
      <w:r w:rsidRPr="00144698">
        <w:rPr>
          <w:rFonts w:ascii="Arial" w:hAnsi="Arial" w:cs="Arial"/>
          <w:szCs w:val="24"/>
        </w:rPr>
        <w:t xml:space="preserve">. </w:t>
      </w:r>
      <w:r w:rsidR="00911C37" w:rsidRPr="00144698">
        <w:rPr>
          <w:rFonts w:ascii="Arial" w:hAnsi="Arial" w:cs="Arial"/>
          <w:szCs w:val="24"/>
        </w:rPr>
        <w:t>Brackenridge Coghlan Smyth Bennett Mangano &amp; Combes</w:t>
      </w:r>
      <w:r w:rsidRPr="00144698">
        <w:rPr>
          <w:rFonts w:ascii="Arial" w:hAnsi="Arial" w:cs="Arial"/>
          <w:szCs w:val="24"/>
        </w:rPr>
        <w:t>)</w:t>
      </w:r>
    </w:p>
    <w:p w14:paraId="30F5D639" w14:textId="0D33ECDD" w:rsidR="00DE51E5" w:rsidRDefault="00DE51E5" w:rsidP="00D238EB">
      <w:pPr>
        <w:jc w:val="right"/>
        <w:rPr>
          <w:rFonts w:ascii="Arial" w:hAnsi="Arial" w:cs="Arial"/>
          <w:szCs w:val="24"/>
        </w:rPr>
      </w:pPr>
    </w:p>
    <w:p w14:paraId="1C128FA3" w14:textId="0F1D2048" w:rsidR="00DE51E5" w:rsidRDefault="00DE51E5" w:rsidP="00D238EB">
      <w:pPr>
        <w:jc w:val="right"/>
        <w:rPr>
          <w:rFonts w:ascii="Arial" w:hAnsi="Arial" w:cs="Arial"/>
          <w:szCs w:val="24"/>
        </w:rPr>
      </w:pPr>
    </w:p>
    <w:p w14:paraId="6B6C293E" w14:textId="2F772D7B" w:rsidR="00DE51E5" w:rsidRDefault="00DE51E5" w:rsidP="00D238EB">
      <w:pPr>
        <w:jc w:val="right"/>
        <w:rPr>
          <w:rFonts w:ascii="Arial" w:hAnsi="Arial" w:cs="Arial"/>
          <w:szCs w:val="24"/>
        </w:rPr>
      </w:pPr>
    </w:p>
    <w:p w14:paraId="0A188833" w14:textId="6A2DCF10" w:rsidR="00DE51E5" w:rsidRDefault="00DE51E5" w:rsidP="00D238EB">
      <w:pPr>
        <w:jc w:val="right"/>
        <w:rPr>
          <w:rFonts w:ascii="Arial" w:hAnsi="Arial" w:cs="Arial"/>
          <w:szCs w:val="24"/>
        </w:rPr>
      </w:pPr>
    </w:p>
    <w:p w14:paraId="7A6D7E0A" w14:textId="55892EAE" w:rsidR="00DE51E5" w:rsidRDefault="00DE51E5" w:rsidP="00D238EB">
      <w:pPr>
        <w:jc w:val="right"/>
        <w:rPr>
          <w:rFonts w:ascii="Arial" w:hAnsi="Arial" w:cs="Arial"/>
          <w:szCs w:val="24"/>
        </w:rPr>
      </w:pPr>
    </w:p>
    <w:p w14:paraId="0AD0BC87" w14:textId="04DD4F6D" w:rsidR="00DE51E5" w:rsidRDefault="00DE51E5" w:rsidP="00D238EB">
      <w:pPr>
        <w:jc w:val="right"/>
        <w:rPr>
          <w:rFonts w:ascii="Arial" w:hAnsi="Arial" w:cs="Arial"/>
          <w:szCs w:val="24"/>
        </w:rPr>
      </w:pPr>
    </w:p>
    <w:p w14:paraId="393CCDE8" w14:textId="6CB417CB" w:rsidR="00DE51E5" w:rsidRDefault="00DE51E5" w:rsidP="00D238EB">
      <w:pPr>
        <w:jc w:val="right"/>
        <w:rPr>
          <w:rFonts w:ascii="Arial" w:hAnsi="Arial" w:cs="Arial"/>
          <w:szCs w:val="24"/>
        </w:rPr>
      </w:pPr>
    </w:p>
    <w:p w14:paraId="5401B0C5" w14:textId="5FE7504E" w:rsidR="00DE51E5" w:rsidRDefault="00DE51E5" w:rsidP="00D238EB">
      <w:pPr>
        <w:jc w:val="right"/>
        <w:rPr>
          <w:rFonts w:ascii="Arial" w:hAnsi="Arial" w:cs="Arial"/>
          <w:szCs w:val="24"/>
        </w:rPr>
      </w:pPr>
    </w:p>
    <w:p w14:paraId="5FEF4B41" w14:textId="77777777" w:rsidR="00DE51E5" w:rsidRPr="00EC5E7A" w:rsidRDefault="00DE51E5" w:rsidP="00DE51E5">
      <w:pPr>
        <w:ind w:left="-284"/>
        <w:rPr>
          <w:rFonts w:ascii="Arial" w:hAnsi="Arial" w:cs="Arial"/>
          <w:szCs w:val="24"/>
        </w:rPr>
      </w:pPr>
      <w:r w:rsidRPr="00EC5E7A">
        <w:rPr>
          <w:rFonts w:ascii="Arial" w:hAnsi="Arial" w:cs="Arial"/>
          <w:szCs w:val="24"/>
          <w:u w:val="single"/>
        </w:rPr>
        <w:t>Amendment</w:t>
      </w:r>
    </w:p>
    <w:p w14:paraId="7A26E403" w14:textId="77777777" w:rsidR="00DE51E5" w:rsidRPr="00EC5E7A" w:rsidRDefault="00DE51E5" w:rsidP="00DE51E5">
      <w:pPr>
        <w:ind w:left="-284"/>
        <w:rPr>
          <w:rFonts w:ascii="Arial" w:hAnsi="Arial" w:cs="Arial"/>
          <w:szCs w:val="24"/>
        </w:rPr>
      </w:pPr>
      <w:r w:rsidRPr="00EC5E7A">
        <w:rPr>
          <w:rFonts w:ascii="Arial" w:hAnsi="Arial" w:cs="Arial"/>
          <w:szCs w:val="24"/>
        </w:rPr>
        <w:t>Moved – Councillor Hodsdon</w:t>
      </w:r>
    </w:p>
    <w:p w14:paraId="41063A68" w14:textId="741E1B8C" w:rsidR="00DE51E5" w:rsidRPr="00EC5E7A" w:rsidRDefault="00DE51E5" w:rsidP="00DE51E5">
      <w:pPr>
        <w:ind w:left="-284"/>
        <w:rPr>
          <w:rFonts w:ascii="Arial" w:hAnsi="Arial" w:cs="Arial"/>
          <w:szCs w:val="24"/>
        </w:rPr>
      </w:pPr>
      <w:r w:rsidRPr="00EC5E7A">
        <w:rPr>
          <w:rFonts w:ascii="Arial" w:hAnsi="Arial" w:cs="Arial"/>
          <w:szCs w:val="24"/>
        </w:rPr>
        <w:t>Seconded - Councillor Youngman</w:t>
      </w:r>
    </w:p>
    <w:p w14:paraId="26FB703D" w14:textId="77777777" w:rsidR="00DE51E5" w:rsidRPr="00EC5E7A" w:rsidRDefault="00DE51E5" w:rsidP="00DE51E5">
      <w:pPr>
        <w:ind w:left="-284"/>
        <w:jc w:val="both"/>
        <w:rPr>
          <w:rFonts w:ascii="Arial" w:hAnsi="Arial" w:cs="Arial"/>
          <w:b/>
          <w:bCs/>
          <w:szCs w:val="24"/>
        </w:rPr>
      </w:pPr>
    </w:p>
    <w:p w14:paraId="170DA071" w14:textId="3850ADB4" w:rsidR="00DE51E5" w:rsidRPr="002430DF" w:rsidRDefault="00DE51E5" w:rsidP="00DE51E5">
      <w:pPr>
        <w:ind w:left="-284"/>
        <w:jc w:val="both"/>
        <w:rPr>
          <w:rFonts w:ascii="Arial" w:hAnsi="Arial" w:cs="Arial"/>
          <w:color w:val="244061"/>
          <w:szCs w:val="24"/>
          <w:lang w:val="en-US"/>
        </w:rPr>
      </w:pPr>
      <w:r w:rsidRPr="002430DF">
        <w:rPr>
          <w:rFonts w:ascii="Arial" w:hAnsi="Arial" w:cs="Arial"/>
          <w:color w:val="244061"/>
          <w:szCs w:val="24"/>
          <w:lang w:val="en-US"/>
        </w:rPr>
        <w:t>Replace point 2 with below</w:t>
      </w:r>
      <w:r w:rsidR="00EC5E7A" w:rsidRPr="002430DF">
        <w:rPr>
          <w:rFonts w:ascii="Arial" w:hAnsi="Arial" w:cs="Arial"/>
          <w:color w:val="244061"/>
          <w:szCs w:val="24"/>
          <w:lang w:val="en-US"/>
        </w:rPr>
        <w:t>:</w:t>
      </w:r>
      <w:r w:rsidRPr="002430DF">
        <w:rPr>
          <w:rFonts w:ascii="Arial" w:hAnsi="Arial" w:cs="Arial"/>
          <w:color w:val="244061"/>
          <w:szCs w:val="24"/>
          <w:lang w:val="en-US"/>
        </w:rPr>
        <w:t xml:space="preserve"> </w:t>
      </w:r>
    </w:p>
    <w:p w14:paraId="00D0BF16" w14:textId="77777777" w:rsidR="00DE51E5" w:rsidRPr="002430DF" w:rsidRDefault="00DE51E5" w:rsidP="00DE51E5">
      <w:pPr>
        <w:ind w:left="-284"/>
        <w:jc w:val="both"/>
        <w:rPr>
          <w:rFonts w:ascii="Arial" w:hAnsi="Arial" w:cs="Arial"/>
          <w:szCs w:val="24"/>
          <w:highlight w:val="yellow"/>
          <w:lang w:val="en-US"/>
        </w:rPr>
      </w:pPr>
    </w:p>
    <w:p w14:paraId="633F4CA9" w14:textId="77777777" w:rsidR="00DE51E5" w:rsidRPr="002430DF" w:rsidRDefault="00DE51E5" w:rsidP="004B3F4C">
      <w:pPr>
        <w:pStyle w:val="ListParagraph"/>
        <w:numPr>
          <w:ilvl w:val="0"/>
          <w:numId w:val="35"/>
        </w:numPr>
        <w:tabs>
          <w:tab w:val="left" w:pos="284"/>
        </w:tabs>
        <w:spacing w:after="0" w:line="240" w:lineRule="auto"/>
        <w:rPr>
          <w:rFonts w:ascii="Arial" w:hAnsi="Arial"/>
          <w:color w:val="1F3864"/>
          <w:sz w:val="24"/>
          <w:szCs w:val="24"/>
          <w:lang w:val="en-US"/>
        </w:rPr>
      </w:pPr>
      <w:r w:rsidRPr="002430DF">
        <w:rPr>
          <w:rFonts w:ascii="Arial" w:hAnsi="Arial"/>
          <w:color w:val="1F3864"/>
          <w:sz w:val="24"/>
          <w:szCs w:val="24"/>
          <w:lang w:val="en-US"/>
        </w:rPr>
        <w:t xml:space="preserve">Differential Rates, minimum </w:t>
      </w:r>
      <w:proofErr w:type="gramStart"/>
      <w:r w:rsidRPr="002430DF">
        <w:rPr>
          <w:rFonts w:ascii="Arial" w:hAnsi="Arial"/>
          <w:color w:val="1F3864"/>
          <w:sz w:val="24"/>
          <w:szCs w:val="24"/>
          <w:lang w:val="en-US"/>
        </w:rPr>
        <w:t>payments</w:t>
      </w:r>
      <w:proofErr w:type="gramEnd"/>
      <w:r w:rsidRPr="002430DF">
        <w:rPr>
          <w:rFonts w:ascii="Arial" w:hAnsi="Arial"/>
          <w:color w:val="1F3864"/>
          <w:sz w:val="24"/>
          <w:szCs w:val="24"/>
          <w:lang w:val="en-US"/>
        </w:rPr>
        <w:t xml:space="preserve"> and instalment payment arrangements:</w:t>
      </w:r>
    </w:p>
    <w:p w14:paraId="0E6CECE7" w14:textId="77777777" w:rsidR="00DE51E5" w:rsidRPr="002430DF" w:rsidRDefault="00DE51E5" w:rsidP="00DE51E5">
      <w:pPr>
        <w:ind w:left="-284" w:hanging="851"/>
        <w:contextualSpacing/>
        <w:jc w:val="both"/>
        <w:rPr>
          <w:rFonts w:ascii="Arial" w:hAnsi="Arial" w:cs="Arial"/>
          <w:color w:val="1F3864"/>
          <w:szCs w:val="24"/>
          <w:u w:val="single"/>
          <w:lang w:val="en-US"/>
        </w:rPr>
      </w:pPr>
    </w:p>
    <w:p w14:paraId="03C92261" w14:textId="77777777" w:rsidR="00DE51E5" w:rsidRPr="002430DF" w:rsidRDefault="00DE51E5" w:rsidP="004B3F4C">
      <w:pPr>
        <w:pStyle w:val="ListParagraph"/>
        <w:numPr>
          <w:ilvl w:val="0"/>
          <w:numId w:val="36"/>
        </w:numPr>
        <w:spacing w:after="0" w:line="240" w:lineRule="auto"/>
        <w:ind w:left="851" w:hanging="568"/>
        <w:jc w:val="both"/>
        <w:rPr>
          <w:rFonts w:ascii="Arial" w:hAnsi="Arial"/>
          <w:color w:val="1F3864"/>
          <w:sz w:val="24"/>
          <w:szCs w:val="24"/>
          <w:lang w:val="en-US"/>
        </w:rPr>
      </w:pPr>
      <w:r w:rsidRPr="002430DF">
        <w:rPr>
          <w:rFonts w:ascii="Arial" w:hAnsi="Arial"/>
          <w:color w:val="1F3864"/>
          <w:sz w:val="24"/>
          <w:szCs w:val="24"/>
          <w:lang w:val="en-US"/>
        </w:rPr>
        <w:t>Differential Rates</w:t>
      </w:r>
    </w:p>
    <w:p w14:paraId="56388927" w14:textId="77777777" w:rsidR="00DE51E5" w:rsidRPr="002430DF" w:rsidRDefault="00DE51E5" w:rsidP="00DE51E5">
      <w:pPr>
        <w:ind w:left="-284"/>
        <w:contextualSpacing/>
        <w:jc w:val="both"/>
        <w:rPr>
          <w:rFonts w:ascii="Arial" w:hAnsi="Arial" w:cs="Arial"/>
          <w:color w:val="1F3864"/>
          <w:szCs w:val="24"/>
          <w:lang w:val="en-US"/>
        </w:rPr>
      </w:pPr>
    </w:p>
    <w:p w14:paraId="51F2738F" w14:textId="77777777" w:rsidR="00DE51E5" w:rsidRPr="002430DF" w:rsidRDefault="00DE51E5" w:rsidP="00DE51E5">
      <w:pPr>
        <w:ind w:left="284"/>
        <w:contextualSpacing/>
        <w:jc w:val="both"/>
        <w:rPr>
          <w:rFonts w:ascii="Arial" w:hAnsi="Arial" w:cs="Arial"/>
          <w:color w:val="1F3864"/>
          <w:szCs w:val="24"/>
          <w:lang w:val="en-US"/>
        </w:rPr>
      </w:pPr>
      <w:r w:rsidRPr="002430DF">
        <w:rPr>
          <w:rFonts w:ascii="Arial" w:hAnsi="Arial" w:cs="Arial"/>
          <w:color w:val="1F3864"/>
          <w:szCs w:val="24"/>
          <w:lang w:val="en-US"/>
        </w:rPr>
        <w:t>Adopts the following Rates in the Dollar:</w:t>
      </w:r>
    </w:p>
    <w:p w14:paraId="5D481F59" w14:textId="77777777" w:rsidR="00DE51E5" w:rsidRPr="002430DF" w:rsidRDefault="00DE51E5" w:rsidP="00DE51E5">
      <w:pPr>
        <w:ind w:left="-284" w:hanging="851"/>
        <w:jc w:val="both"/>
        <w:rPr>
          <w:rFonts w:ascii="Arial" w:hAnsi="Arial" w:cs="Arial"/>
          <w:color w:val="1F3864"/>
          <w:szCs w:val="24"/>
          <w:lang w:val="en-US"/>
        </w:rPr>
      </w:pPr>
    </w:p>
    <w:p w14:paraId="32E7707A" w14:textId="77777777" w:rsidR="00DE51E5" w:rsidRPr="002430DF" w:rsidRDefault="00DE51E5" w:rsidP="004B3F4C">
      <w:pPr>
        <w:numPr>
          <w:ilvl w:val="0"/>
          <w:numId w:val="34"/>
        </w:numPr>
        <w:ind w:left="851" w:hanging="567"/>
        <w:contextualSpacing/>
        <w:rPr>
          <w:rFonts w:ascii="Arial" w:hAnsi="Arial" w:cs="Arial"/>
          <w:color w:val="1F3864"/>
          <w:szCs w:val="24"/>
          <w:lang w:val="en-US"/>
        </w:rPr>
      </w:pPr>
      <w:r w:rsidRPr="002430DF">
        <w:rPr>
          <w:rFonts w:ascii="Arial" w:hAnsi="Arial" w:cs="Arial"/>
          <w:color w:val="1F3864"/>
          <w:szCs w:val="24"/>
          <w:lang w:val="en-US"/>
        </w:rPr>
        <w:t>Residential (</w:t>
      </w:r>
      <w:proofErr w:type="gramStart"/>
      <w:r w:rsidRPr="002430DF">
        <w:rPr>
          <w:rFonts w:ascii="Arial" w:hAnsi="Arial" w:cs="Arial"/>
          <w:color w:val="1F3864"/>
          <w:szCs w:val="24"/>
          <w:lang w:val="en-US"/>
        </w:rPr>
        <w:t>GRV)   </w:t>
      </w:r>
      <w:proofErr w:type="gramEnd"/>
      <w:r w:rsidRPr="002430DF">
        <w:rPr>
          <w:rFonts w:ascii="Arial" w:hAnsi="Arial" w:cs="Arial"/>
          <w:color w:val="1F3864"/>
          <w:szCs w:val="24"/>
          <w:lang w:val="en-US"/>
        </w:rPr>
        <w:t xml:space="preserve">                               6.721 cents in the dollar </w:t>
      </w:r>
    </w:p>
    <w:p w14:paraId="73D2B54F" w14:textId="77777777" w:rsidR="00DE51E5" w:rsidRPr="002430DF" w:rsidRDefault="00DE51E5" w:rsidP="004B3F4C">
      <w:pPr>
        <w:numPr>
          <w:ilvl w:val="0"/>
          <w:numId w:val="34"/>
        </w:numPr>
        <w:ind w:left="851" w:hanging="567"/>
        <w:contextualSpacing/>
        <w:rPr>
          <w:rFonts w:ascii="Arial" w:hAnsi="Arial" w:cs="Arial"/>
          <w:color w:val="1F3864"/>
          <w:szCs w:val="24"/>
          <w:lang w:val="en-US"/>
        </w:rPr>
      </w:pPr>
      <w:r w:rsidRPr="002430DF">
        <w:rPr>
          <w:rFonts w:ascii="Arial" w:hAnsi="Arial" w:cs="Arial"/>
          <w:color w:val="1F3864"/>
          <w:szCs w:val="24"/>
          <w:lang w:val="en-US"/>
        </w:rPr>
        <w:t>Residential Vacant Land (</w:t>
      </w:r>
      <w:proofErr w:type="gramStart"/>
      <w:r w:rsidRPr="002430DF">
        <w:rPr>
          <w:rFonts w:ascii="Arial" w:hAnsi="Arial" w:cs="Arial"/>
          <w:color w:val="1F3864"/>
          <w:szCs w:val="24"/>
          <w:lang w:val="en-US"/>
        </w:rPr>
        <w:t>GRV)   </w:t>
      </w:r>
      <w:proofErr w:type="gramEnd"/>
      <w:r w:rsidRPr="002430DF">
        <w:rPr>
          <w:rFonts w:ascii="Arial" w:hAnsi="Arial" w:cs="Arial"/>
          <w:color w:val="1F3864"/>
          <w:szCs w:val="24"/>
          <w:lang w:val="en-US"/>
        </w:rPr>
        <w:t xml:space="preserve">        9.268 cents in the dollar </w:t>
      </w:r>
    </w:p>
    <w:p w14:paraId="7582925B" w14:textId="77777777" w:rsidR="00DE51E5" w:rsidRPr="002430DF" w:rsidRDefault="00DE51E5" w:rsidP="004B3F4C">
      <w:pPr>
        <w:numPr>
          <w:ilvl w:val="0"/>
          <w:numId w:val="34"/>
        </w:numPr>
        <w:ind w:left="851" w:hanging="567"/>
        <w:contextualSpacing/>
        <w:rPr>
          <w:rFonts w:ascii="Arial" w:hAnsi="Arial" w:cs="Arial"/>
          <w:color w:val="1F3864"/>
          <w:szCs w:val="24"/>
          <w:lang w:val="en-US"/>
        </w:rPr>
      </w:pPr>
      <w:r w:rsidRPr="002430DF">
        <w:rPr>
          <w:rFonts w:ascii="Arial" w:hAnsi="Arial" w:cs="Arial"/>
          <w:color w:val="1F3864"/>
          <w:szCs w:val="24"/>
          <w:lang w:val="en-US"/>
        </w:rPr>
        <w:t>Non-Residential (</w:t>
      </w:r>
      <w:proofErr w:type="gramStart"/>
      <w:r w:rsidRPr="002430DF">
        <w:rPr>
          <w:rFonts w:ascii="Arial" w:hAnsi="Arial" w:cs="Arial"/>
          <w:color w:val="1F3864"/>
          <w:szCs w:val="24"/>
          <w:lang w:val="en-US"/>
        </w:rPr>
        <w:t>GRV)   </w:t>
      </w:r>
      <w:proofErr w:type="gramEnd"/>
      <w:r w:rsidRPr="002430DF">
        <w:rPr>
          <w:rFonts w:ascii="Arial" w:hAnsi="Arial" w:cs="Arial"/>
          <w:color w:val="1F3864"/>
          <w:szCs w:val="24"/>
          <w:lang w:val="en-US"/>
        </w:rPr>
        <w:t xml:space="preserve">                      7.496 cents in the dollar </w:t>
      </w:r>
    </w:p>
    <w:p w14:paraId="2D35943D" w14:textId="77777777" w:rsidR="00DE51E5" w:rsidRPr="002430DF" w:rsidRDefault="00DE51E5" w:rsidP="00DE51E5">
      <w:pPr>
        <w:ind w:left="-284"/>
        <w:jc w:val="both"/>
        <w:rPr>
          <w:rFonts w:ascii="Arial" w:hAnsi="Arial" w:cs="Arial"/>
          <w:szCs w:val="24"/>
        </w:rPr>
      </w:pPr>
      <w:r w:rsidRPr="002430DF">
        <w:rPr>
          <w:rFonts w:ascii="Arial" w:hAnsi="Arial" w:cs="Arial"/>
          <w:szCs w:val="24"/>
          <w:lang w:val="en-US"/>
        </w:rPr>
        <w:t> </w:t>
      </w:r>
    </w:p>
    <w:p w14:paraId="7B84A047" w14:textId="77777777" w:rsidR="00DE51E5" w:rsidRPr="002430DF" w:rsidRDefault="00DE51E5" w:rsidP="004B3F4C">
      <w:pPr>
        <w:pStyle w:val="ListParagraph"/>
        <w:numPr>
          <w:ilvl w:val="0"/>
          <w:numId w:val="36"/>
        </w:numPr>
        <w:spacing w:after="0" w:line="240" w:lineRule="auto"/>
        <w:ind w:left="851" w:hanging="567"/>
        <w:jc w:val="both"/>
        <w:rPr>
          <w:rFonts w:ascii="Arial" w:hAnsi="Arial"/>
          <w:color w:val="1F3864"/>
          <w:sz w:val="24"/>
          <w:szCs w:val="24"/>
          <w:lang w:val="en-US"/>
        </w:rPr>
      </w:pPr>
      <w:r w:rsidRPr="002430DF">
        <w:rPr>
          <w:rFonts w:ascii="Arial" w:hAnsi="Arial"/>
          <w:color w:val="1F3864"/>
          <w:sz w:val="24"/>
          <w:szCs w:val="24"/>
          <w:lang w:val="en-US"/>
        </w:rPr>
        <w:t xml:space="preserve">Minimum Rate Payment </w:t>
      </w:r>
    </w:p>
    <w:p w14:paraId="2A05C5DF" w14:textId="77777777" w:rsidR="00DE51E5" w:rsidRPr="002430DF" w:rsidRDefault="00DE51E5" w:rsidP="00DE51E5">
      <w:pPr>
        <w:ind w:left="-284" w:hanging="851"/>
        <w:contextualSpacing/>
        <w:jc w:val="both"/>
        <w:rPr>
          <w:rFonts w:ascii="Arial" w:hAnsi="Arial" w:cs="Arial"/>
          <w:color w:val="1F3864"/>
          <w:szCs w:val="24"/>
          <w:lang w:val="en-US"/>
        </w:rPr>
      </w:pPr>
    </w:p>
    <w:p w14:paraId="3A84BC13" w14:textId="77777777" w:rsidR="00DE51E5" w:rsidRPr="002430DF" w:rsidRDefault="00DE51E5" w:rsidP="00DE51E5">
      <w:pPr>
        <w:ind w:left="142"/>
        <w:jc w:val="both"/>
        <w:rPr>
          <w:rFonts w:ascii="Arial" w:hAnsi="Arial" w:cs="Arial"/>
          <w:color w:val="1F3864"/>
          <w:szCs w:val="24"/>
          <w:lang w:val="en-US"/>
        </w:rPr>
      </w:pPr>
      <w:r w:rsidRPr="002430DF">
        <w:rPr>
          <w:rFonts w:ascii="Arial" w:hAnsi="Arial" w:cs="Arial"/>
          <w:color w:val="1F3864"/>
          <w:szCs w:val="24"/>
          <w:lang w:val="en-US"/>
        </w:rPr>
        <w:t xml:space="preserve">Adopts, pursuant to </w:t>
      </w:r>
      <w:r w:rsidRPr="002430DF">
        <w:rPr>
          <w:rFonts w:ascii="Arial" w:hAnsi="Arial" w:cs="Arial"/>
          <w:i/>
          <w:iCs/>
          <w:color w:val="1F3864"/>
          <w:szCs w:val="24"/>
          <w:lang w:val="en-US"/>
        </w:rPr>
        <w:t>Section 6.35 of the Local Government Act 1995</w:t>
      </w:r>
      <w:r w:rsidRPr="002430DF">
        <w:rPr>
          <w:rFonts w:ascii="Arial" w:hAnsi="Arial" w:cs="Arial"/>
          <w:color w:val="1F3864"/>
          <w:szCs w:val="24"/>
          <w:lang w:val="en-US"/>
        </w:rPr>
        <w:t xml:space="preserve"> minimum rates payments to be imposed as follows:</w:t>
      </w:r>
    </w:p>
    <w:p w14:paraId="11300A5C" w14:textId="77777777" w:rsidR="00DE51E5" w:rsidRPr="002430DF" w:rsidRDefault="00DE51E5" w:rsidP="00DE51E5">
      <w:pPr>
        <w:ind w:left="-284" w:hanging="851"/>
        <w:contextualSpacing/>
        <w:jc w:val="both"/>
        <w:rPr>
          <w:rFonts w:ascii="Arial" w:hAnsi="Arial" w:cs="Arial"/>
          <w:color w:val="1F3864"/>
          <w:szCs w:val="24"/>
          <w:lang w:val="en-US"/>
        </w:rPr>
      </w:pPr>
    </w:p>
    <w:p w14:paraId="7B0A1CA6" w14:textId="507203AD" w:rsidR="00DE51E5" w:rsidRPr="002430DF" w:rsidRDefault="00DE51E5" w:rsidP="004B3F4C">
      <w:pPr>
        <w:numPr>
          <w:ilvl w:val="0"/>
          <w:numId w:val="34"/>
        </w:numPr>
        <w:ind w:left="851" w:hanging="568"/>
        <w:contextualSpacing/>
        <w:rPr>
          <w:rFonts w:ascii="Arial" w:hAnsi="Arial" w:cs="Arial"/>
          <w:color w:val="1F3864"/>
          <w:szCs w:val="24"/>
          <w:lang w:val="en-US"/>
        </w:rPr>
      </w:pPr>
      <w:r w:rsidRPr="002430DF">
        <w:rPr>
          <w:rFonts w:ascii="Arial" w:hAnsi="Arial" w:cs="Arial"/>
          <w:color w:val="1F3864"/>
          <w:szCs w:val="24"/>
          <w:lang w:val="en-US"/>
        </w:rPr>
        <w:t>Residential (</w:t>
      </w:r>
      <w:proofErr w:type="gramStart"/>
      <w:r w:rsidRPr="002430DF">
        <w:rPr>
          <w:rFonts w:ascii="Arial" w:hAnsi="Arial" w:cs="Arial"/>
          <w:color w:val="1F3864"/>
          <w:szCs w:val="24"/>
          <w:lang w:val="en-US"/>
        </w:rPr>
        <w:t>GRV)   </w:t>
      </w:r>
      <w:proofErr w:type="gramEnd"/>
      <w:r w:rsidRPr="002430DF">
        <w:rPr>
          <w:rFonts w:ascii="Arial" w:hAnsi="Arial" w:cs="Arial"/>
          <w:color w:val="1F3864"/>
          <w:szCs w:val="24"/>
          <w:lang w:val="en-US"/>
        </w:rPr>
        <w:t>                                       $1,521</w:t>
      </w:r>
    </w:p>
    <w:p w14:paraId="4DF9F31B" w14:textId="77777777" w:rsidR="00DE51E5" w:rsidRPr="002430DF" w:rsidRDefault="00DE51E5" w:rsidP="004B3F4C">
      <w:pPr>
        <w:numPr>
          <w:ilvl w:val="0"/>
          <w:numId w:val="34"/>
        </w:numPr>
        <w:ind w:left="851" w:hanging="568"/>
        <w:contextualSpacing/>
        <w:rPr>
          <w:rFonts w:ascii="Arial" w:hAnsi="Arial" w:cs="Arial"/>
          <w:color w:val="1F3864"/>
          <w:szCs w:val="24"/>
          <w:lang w:val="en-US"/>
        </w:rPr>
      </w:pPr>
      <w:r w:rsidRPr="002430DF">
        <w:rPr>
          <w:rFonts w:ascii="Arial" w:hAnsi="Arial" w:cs="Arial"/>
          <w:color w:val="1F3864"/>
          <w:szCs w:val="24"/>
          <w:lang w:val="en-US"/>
        </w:rPr>
        <w:t>Residential Vacant Land (</w:t>
      </w:r>
      <w:proofErr w:type="gramStart"/>
      <w:r w:rsidRPr="002430DF">
        <w:rPr>
          <w:rFonts w:ascii="Arial" w:hAnsi="Arial" w:cs="Arial"/>
          <w:color w:val="1F3864"/>
          <w:szCs w:val="24"/>
          <w:lang w:val="en-US"/>
        </w:rPr>
        <w:t>GRV)   </w:t>
      </w:r>
      <w:proofErr w:type="gramEnd"/>
      <w:r w:rsidRPr="002430DF">
        <w:rPr>
          <w:rFonts w:ascii="Arial" w:hAnsi="Arial" w:cs="Arial"/>
          <w:color w:val="1F3864"/>
          <w:szCs w:val="24"/>
          <w:lang w:val="en-US"/>
        </w:rPr>
        <w:t>                 $2,000</w:t>
      </w:r>
    </w:p>
    <w:p w14:paraId="08F034BE" w14:textId="77777777" w:rsidR="00DE51E5" w:rsidRPr="002430DF" w:rsidRDefault="00DE51E5" w:rsidP="004B3F4C">
      <w:pPr>
        <w:numPr>
          <w:ilvl w:val="0"/>
          <w:numId w:val="34"/>
        </w:numPr>
        <w:ind w:left="851" w:hanging="568"/>
        <w:contextualSpacing/>
        <w:rPr>
          <w:rFonts w:ascii="Arial" w:hAnsi="Arial" w:cs="Arial"/>
          <w:color w:val="1F3864"/>
          <w:szCs w:val="24"/>
          <w:lang w:val="en-US"/>
        </w:rPr>
      </w:pPr>
      <w:r w:rsidRPr="002430DF">
        <w:rPr>
          <w:rFonts w:ascii="Arial" w:hAnsi="Arial" w:cs="Arial"/>
          <w:color w:val="1F3864"/>
          <w:szCs w:val="24"/>
          <w:lang w:val="en-US"/>
        </w:rPr>
        <w:t>Non-Residential (</w:t>
      </w:r>
      <w:proofErr w:type="gramStart"/>
      <w:r w:rsidRPr="002430DF">
        <w:rPr>
          <w:rFonts w:ascii="Arial" w:hAnsi="Arial" w:cs="Arial"/>
          <w:color w:val="1F3864"/>
          <w:szCs w:val="24"/>
          <w:lang w:val="en-US"/>
        </w:rPr>
        <w:t>GRV)   </w:t>
      </w:r>
      <w:proofErr w:type="gramEnd"/>
      <w:r w:rsidRPr="002430DF">
        <w:rPr>
          <w:rFonts w:ascii="Arial" w:hAnsi="Arial" w:cs="Arial"/>
          <w:color w:val="1F3864"/>
          <w:szCs w:val="24"/>
          <w:lang w:val="en-US"/>
        </w:rPr>
        <w:t>                               $2,006</w:t>
      </w:r>
    </w:p>
    <w:p w14:paraId="02242003" w14:textId="77777777" w:rsidR="00DE51E5" w:rsidRPr="002430DF" w:rsidRDefault="00DE51E5" w:rsidP="00DE51E5">
      <w:pPr>
        <w:ind w:left="-284"/>
        <w:jc w:val="both"/>
        <w:rPr>
          <w:rFonts w:ascii="Arial" w:hAnsi="Arial" w:cs="Arial"/>
          <w:szCs w:val="24"/>
        </w:rPr>
      </w:pPr>
    </w:p>
    <w:p w14:paraId="3EECD567" w14:textId="77777777" w:rsidR="00DE51E5" w:rsidRPr="002430DF" w:rsidRDefault="00DE51E5" w:rsidP="00DE51E5">
      <w:pPr>
        <w:ind w:left="-284"/>
        <w:jc w:val="both"/>
        <w:rPr>
          <w:rFonts w:ascii="Arial" w:hAnsi="Arial" w:cs="Arial"/>
          <w:color w:val="244061"/>
          <w:szCs w:val="24"/>
        </w:rPr>
      </w:pPr>
      <w:r w:rsidRPr="002430DF">
        <w:rPr>
          <w:rFonts w:ascii="Arial" w:hAnsi="Arial" w:cs="Arial"/>
          <w:color w:val="244061"/>
          <w:szCs w:val="24"/>
        </w:rPr>
        <w:t>Amends clause 5 Reserves c. to read as follows:</w:t>
      </w:r>
    </w:p>
    <w:p w14:paraId="1EC3A0BF" w14:textId="77777777" w:rsidR="00DE51E5" w:rsidRPr="002430DF" w:rsidRDefault="00DE51E5" w:rsidP="00DE51E5">
      <w:pPr>
        <w:ind w:left="-284"/>
        <w:jc w:val="both"/>
        <w:rPr>
          <w:rFonts w:ascii="Arial" w:hAnsi="Arial" w:cs="Arial"/>
          <w:color w:val="244061"/>
          <w:szCs w:val="24"/>
        </w:rPr>
      </w:pPr>
    </w:p>
    <w:p w14:paraId="51FA7F13" w14:textId="77777777" w:rsidR="00DE51E5" w:rsidRPr="002430DF" w:rsidRDefault="00DE51E5" w:rsidP="004B3F4C">
      <w:pPr>
        <w:pStyle w:val="ListParagraph"/>
        <w:numPr>
          <w:ilvl w:val="0"/>
          <w:numId w:val="36"/>
        </w:numPr>
        <w:tabs>
          <w:tab w:val="left" w:pos="851"/>
        </w:tabs>
        <w:spacing w:after="0" w:line="240" w:lineRule="auto"/>
        <w:ind w:left="851" w:hanging="567"/>
        <w:contextualSpacing w:val="0"/>
        <w:jc w:val="both"/>
        <w:rPr>
          <w:rFonts w:ascii="Arial" w:hAnsi="Arial"/>
          <w:color w:val="244061"/>
          <w:sz w:val="24"/>
          <w:szCs w:val="24"/>
        </w:rPr>
      </w:pPr>
      <w:r w:rsidRPr="002430DF">
        <w:rPr>
          <w:rFonts w:ascii="Arial" w:hAnsi="Arial"/>
          <w:color w:val="244061"/>
          <w:sz w:val="24"/>
          <w:szCs w:val="24"/>
        </w:rPr>
        <w:t>Approves the proposed transfers to and from Reserves as detailed in the 2022/23 Annual Budget subject to attachment 9 Financially Backed Reserves n) Underground Power Projects being increased by $612,536 to be $1,567,135</w:t>
      </w:r>
    </w:p>
    <w:p w14:paraId="11E9E4E1" w14:textId="77777777" w:rsidR="00DE51E5" w:rsidRPr="002430DF" w:rsidRDefault="00DE51E5" w:rsidP="00DE51E5">
      <w:pPr>
        <w:ind w:left="-284"/>
        <w:rPr>
          <w:rFonts w:ascii="Arial" w:hAnsi="Arial" w:cs="Arial"/>
          <w:szCs w:val="24"/>
        </w:rPr>
      </w:pPr>
    </w:p>
    <w:p w14:paraId="54FE5192" w14:textId="23F7E26C" w:rsidR="00DE51E5" w:rsidRPr="002430DF" w:rsidRDefault="00DE51E5" w:rsidP="00DE51E5">
      <w:pPr>
        <w:ind w:left="-284"/>
        <w:jc w:val="both"/>
        <w:rPr>
          <w:rFonts w:ascii="Arial" w:hAnsi="Arial" w:cs="Arial"/>
          <w:color w:val="244061"/>
          <w:szCs w:val="24"/>
        </w:rPr>
      </w:pPr>
      <w:r w:rsidRPr="002430DF">
        <w:rPr>
          <w:rFonts w:ascii="Arial" w:hAnsi="Arial" w:cs="Arial"/>
          <w:color w:val="244061"/>
          <w:szCs w:val="24"/>
        </w:rPr>
        <w:t xml:space="preserve">The AMENDMENT was PUT and was </w:t>
      </w:r>
    </w:p>
    <w:p w14:paraId="77B62026" w14:textId="20FC469F" w:rsidR="00E466C3" w:rsidRPr="002430DF" w:rsidRDefault="00E466C3" w:rsidP="00DE51E5">
      <w:pPr>
        <w:ind w:left="-284"/>
        <w:jc w:val="both"/>
        <w:rPr>
          <w:rFonts w:ascii="Arial" w:hAnsi="Arial" w:cs="Arial"/>
          <w:color w:val="244061"/>
          <w:szCs w:val="24"/>
        </w:rPr>
      </w:pPr>
    </w:p>
    <w:p w14:paraId="092DFC22" w14:textId="442E6AEF" w:rsidR="00E466C3" w:rsidRPr="002430DF" w:rsidRDefault="00E466C3" w:rsidP="00DE51E5">
      <w:pPr>
        <w:ind w:left="-284"/>
        <w:jc w:val="both"/>
        <w:rPr>
          <w:rFonts w:ascii="Arial" w:hAnsi="Arial" w:cs="Arial"/>
          <w:color w:val="244061"/>
          <w:szCs w:val="24"/>
        </w:rPr>
      </w:pPr>
    </w:p>
    <w:p w14:paraId="66DA0624" w14:textId="6C8C41B7" w:rsidR="00E466C3" w:rsidRPr="002430DF" w:rsidRDefault="00E466C3" w:rsidP="003A2E82">
      <w:pPr>
        <w:tabs>
          <w:tab w:val="left" w:pos="720"/>
          <w:tab w:val="left" w:pos="1440"/>
          <w:tab w:val="left" w:pos="2410"/>
          <w:tab w:val="left" w:pos="2977"/>
          <w:tab w:val="right" w:pos="8335"/>
          <w:tab w:val="right" w:pos="8505"/>
        </w:tabs>
        <w:ind w:left="-1134" w:right="-238"/>
        <w:jc w:val="both"/>
        <w:rPr>
          <w:rFonts w:ascii="Arial" w:hAnsi="Arial" w:cs="Arial"/>
          <w:szCs w:val="24"/>
        </w:rPr>
      </w:pPr>
      <w:r w:rsidRPr="002430DF">
        <w:rPr>
          <w:rFonts w:ascii="Arial" w:hAnsi="Arial" w:cs="Arial"/>
          <w:szCs w:val="24"/>
        </w:rPr>
        <w:t>Councillor Mangano left the room at 7</w:t>
      </w:r>
      <w:r w:rsidR="00E65CFC" w:rsidRPr="002430DF">
        <w:rPr>
          <w:rFonts w:ascii="Arial" w:hAnsi="Arial" w:cs="Arial"/>
          <w:szCs w:val="24"/>
        </w:rPr>
        <w:t>.00</w:t>
      </w:r>
      <w:r w:rsidRPr="002430DF">
        <w:rPr>
          <w:rFonts w:ascii="Arial" w:hAnsi="Arial" w:cs="Arial"/>
          <w:szCs w:val="24"/>
        </w:rPr>
        <w:t xml:space="preserve"> pm and returned at </w:t>
      </w:r>
      <w:r w:rsidR="00E65CFC" w:rsidRPr="002430DF">
        <w:rPr>
          <w:rFonts w:ascii="Arial" w:hAnsi="Arial" w:cs="Arial"/>
          <w:szCs w:val="24"/>
        </w:rPr>
        <w:t>7.01</w:t>
      </w:r>
      <w:r w:rsidR="003A2E82" w:rsidRPr="002430DF">
        <w:rPr>
          <w:rFonts w:ascii="Arial" w:hAnsi="Arial" w:cs="Arial"/>
          <w:szCs w:val="24"/>
        </w:rPr>
        <w:t>pm.</w:t>
      </w:r>
    </w:p>
    <w:p w14:paraId="6D2B82B2" w14:textId="552A8425" w:rsidR="00E466C3" w:rsidRPr="002430DF" w:rsidRDefault="00E466C3" w:rsidP="007C6FB2">
      <w:pPr>
        <w:ind w:left="-567"/>
        <w:rPr>
          <w:rFonts w:ascii="Arial" w:hAnsi="Arial" w:cs="Arial"/>
          <w:szCs w:val="24"/>
        </w:rPr>
      </w:pPr>
    </w:p>
    <w:p w14:paraId="43C930B6" w14:textId="4F8CF1F7" w:rsidR="00E466C3" w:rsidRPr="002430DF" w:rsidRDefault="00E466C3" w:rsidP="00DE51E5">
      <w:pPr>
        <w:ind w:left="-284"/>
        <w:jc w:val="both"/>
        <w:rPr>
          <w:rFonts w:ascii="Arial" w:hAnsi="Arial" w:cs="Arial"/>
          <w:color w:val="244061"/>
          <w:szCs w:val="24"/>
        </w:rPr>
      </w:pPr>
    </w:p>
    <w:p w14:paraId="3B8C32F8" w14:textId="4465521A" w:rsidR="00DE51E5" w:rsidRPr="002430DF" w:rsidRDefault="002430DF" w:rsidP="00DE51E5">
      <w:pPr>
        <w:jc w:val="right"/>
        <w:rPr>
          <w:rFonts w:ascii="Arial" w:hAnsi="Arial" w:cs="Arial"/>
          <w:szCs w:val="24"/>
        </w:rPr>
      </w:pPr>
      <w:r w:rsidRPr="002430DF">
        <w:rPr>
          <w:rFonts w:ascii="Arial" w:hAnsi="Arial" w:cs="Arial"/>
          <w:szCs w:val="24"/>
        </w:rPr>
        <w:t>Lost 5/7</w:t>
      </w:r>
    </w:p>
    <w:p w14:paraId="0C8C2146" w14:textId="1A81F3FF" w:rsidR="00DE51E5" w:rsidRPr="002430DF" w:rsidRDefault="00DE51E5" w:rsidP="00DE51E5">
      <w:pPr>
        <w:jc w:val="right"/>
        <w:rPr>
          <w:rFonts w:ascii="Arial" w:hAnsi="Arial" w:cs="Arial"/>
          <w:szCs w:val="24"/>
        </w:rPr>
      </w:pPr>
      <w:r w:rsidRPr="002430DF">
        <w:rPr>
          <w:rFonts w:ascii="Arial" w:hAnsi="Arial" w:cs="Arial"/>
          <w:szCs w:val="24"/>
        </w:rPr>
        <w:t xml:space="preserve">(Against: </w:t>
      </w:r>
      <w:r w:rsidR="002430DF" w:rsidRPr="002430DF">
        <w:rPr>
          <w:rFonts w:ascii="Arial" w:hAnsi="Arial" w:cs="Arial"/>
          <w:szCs w:val="24"/>
        </w:rPr>
        <w:t xml:space="preserve">Mayor Argyle </w:t>
      </w:r>
      <w:proofErr w:type="spellStart"/>
      <w:r w:rsidRPr="002430DF">
        <w:rPr>
          <w:rFonts w:ascii="Arial" w:hAnsi="Arial" w:cs="Arial"/>
          <w:szCs w:val="24"/>
        </w:rPr>
        <w:t>Crs</w:t>
      </w:r>
      <w:proofErr w:type="spellEnd"/>
      <w:r w:rsidRPr="002430DF">
        <w:rPr>
          <w:rFonts w:ascii="Arial" w:hAnsi="Arial" w:cs="Arial"/>
          <w:szCs w:val="24"/>
        </w:rPr>
        <w:t xml:space="preserve">. </w:t>
      </w:r>
      <w:r w:rsidR="002430DF" w:rsidRPr="002430DF">
        <w:rPr>
          <w:rFonts w:ascii="Arial" w:hAnsi="Arial" w:cs="Arial"/>
          <w:szCs w:val="24"/>
        </w:rPr>
        <w:t>Brackenridge Coghlan Senathirajah Smyth Bennett &amp; Mangano</w:t>
      </w:r>
      <w:r w:rsidRPr="002430DF">
        <w:rPr>
          <w:rFonts w:ascii="Arial" w:hAnsi="Arial" w:cs="Arial"/>
          <w:szCs w:val="24"/>
        </w:rPr>
        <w:t>)</w:t>
      </w:r>
    </w:p>
    <w:p w14:paraId="4A4BFB2A" w14:textId="5E7B03DF" w:rsidR="00DE51E5" w:rsidRDefault="00DE51E5" w:rsidP="00241173">
      <w:pPr>
        <w:jc w:val="right"/>
        <w:rPr>
          <w:rFonts w:ascii="Arial" w:hAnsi="Arial" w:cs="Arial"/>
          <w:szCs w:val="24"/>
        </w:rPr>
      </w:pPr>
    </w:p>
    <w:p w14:paraId="30507028" w14:textId="18EB88D3" w:rsidR="00EF5E00" w:rsidRDefault="00EF5E00" w:rsidP="00241173">
      <w:pPr>
        <w:jc w:val="right"/>
        <w:rPr>
          <w:rFonts w:ascii="Arial" w:hAnsi="Arial" w:cs="Arial"/>
          <w:szCs w:val="24"/>
        </w:rPr>
      </w:pPr>
    </w:p>
    <w:p w14:paraId="4604DE3B" w14:textId="77777777" w:rsidR="00EF5E00" w:rsidRPr="00EF5E00" w:rsidRDefault="00EF5E00" w:rsidP="00241173">
      <w:pPr>
        <w:ind w:left="-284"/>
        <w:rPr>
          <w:rFonts w:ascii="Arial" w:hAnsi="Arial" w:cs="Arial"/>
          <w:color w:val="244061"/>
          <w:szCs w:val="24"/>
        </w:rPr>
      </w:pPr>
      <w:r w:rsidRPr="00EF5E00">
        <w:rPr>
          <w:rFonts w:ascii="Arial" w:hAnsi="Arial" w:cs="Arial"/>
          <w:color w:val="244061"/>
          <w:szCs w:val="24"/>
          <w:u w:val="single"/>
        </w:rPr>
        <w:t>Adoption</w:t>
      </w:r>
      <w:r w:rsidRPr="00EF5E00">
        <w:rPr>
          <w:rFonts w:ascii="Arial" w:hAnsi="Arial" w:cs="Arial"/>
          <w:color w:val="244061"/>
          <w:szCs w:val="24"/>
        </w:rPr>
        <w:t xml:space="preserve"> – </w:t>
      </w:r>
      <w:r w:rsidRPr="00EF5E00">
        <w:rPr>
          <w:rFonts w:ascii="Arial" w:hAnsi="Arial" w:cs="Arial"/>
          <w:b/>
          <w:color w:val="244061"/>
          <w:szCs w:val="24"/>
        </w:rPr>
        <w:t>The Substantive Motion was PUT and was</w:t>
      </w:r>
      <w:r w:rsidRPr="00EF5E00">
        <w:rPr>
          <w:rFonts w:ascii="Arial" w:hAnsi="Arial" w:cs="Arial"/>
          <w:color w:val="244061"/>
          <w:szCs w:val="24"/>
        </w:rPr>
        <w:t xml:space="preserve"> </w:t>
      </w:r>
    </w:p>
    <w:p w14:paraId="5EB1C1B2" w14:textId="5ABA991E" w:rsidR="00EF5E00" w:rsidRPr="00147AEA" w:rsidRDefault="00664A6B" w:rsidP="00241173">
      <w:pPr>
        <w:ind w:left="-284"/>
        <w:jc w:val="right"/>
        <w:rPr>
          <w:rFonts w:ascii="Arial" w:hAnsi="Arial" w:cs="Arial"/>
          <w:b/>
          <w:szCs w:val="24"/>
        </w:rPr>
      </w:pPr>
      <w:r>
        <w:rPr>
          <w:rFonts w:ascii="Arial" w:hAnsi="Arial" w:cs="Arial"/>
          <w:b/>
          <w:szCs w:val="24"/>
        </w:rPr>
        <w:t>CARRIED 7/5</w:t>
      </w:r>
    </w:p>
    <w:p w14:paraId="6460A3BA" w14:textId="3B892F6D" w:rsidR="00EF5E00" w:rsidRPr="00147AEA" w:rsidRDefault="00EF5E00" w:rsidP="00241173">
      <w:pPr>
        <w:ind w:left="-284"/>
        <w:jc w:val="right"/>
        <w:rPr>
          <w:rFonts w:ascii="Arial" w:hAnsi="Arial" w:cs="Arial"/>
          <w:b/>
          <w:szCs w:val="24"/>
        </w:rPr>
      </w:pPr>
      <w:r w:rsidRPr="00147AEA">
        <w:rPr>
          <w:rFonts w:ascii="Arial" w:hAnsi="Arial" w:cs="Arial"/>
          <w:b/>
          <w:szCs w:val="24"/>
        </w:rPr>
        <w:t xml:space="preserve">(Against: </w:t>
      </w:r>
      <w:proofErr w:type="spellStart"/>
      <w:r w:rsidRPr="00147AEA">
        <w:rPr>
          <w:rFonts w:ascii="Arial" w:hAnsi="Arial" w:cs="Arial"/>
          <w:b/>
          <w:szCs w:val="24"/>
        </w:rPr>
        <w:t>Crs</w:t>
      </w:r>
      <w:proofErr w:type="spellEnd"/>
      <w:r w:rsidRPr="00147AEA">
        <w:rPr>
          <w:rFonts w:ascii="Arial" w:hAnsi="Arial" w:cs="Arial"/>
          <w:b/>
          <w:szCs w:val="24"/>
        </w:rPr>
        <w:t xml:space="preserve">. </w:t>
      </w:r>
      <w:r w:rsidR="00664A6B">
        <w:rPr>
          <w:rFonts w:ascii="Arial" w:hAnsi="Arial" w:cs="Arial"/>
          <w:b/>
          <w:szCs w:val="24"/>
        </w:rPr>
        <w:t>Coghlan Amiry Bennett Mangano &amp; Combes</w:t>
      </w:r>
      <w:r w:rsidRPr="00147AEA">
        <w:rPr>
          <w:rFonts w:ascii="Arial" w:hAnsi="Arial" w:cs="Arial"/>
          <w:b/>
          <w:szCs w:val="24"/>
        </w:rPr>
        <w:t>)</w:t>
      </w:r>
    </w:p>
    <w:p w14:paraId="1EECB569" w14:textId="698C4A22" w:rsidR="00EF5E00" w:rsidRPr="00144698" w:rsidRDefault="00EF5E00" w:rsidP="00D238EB">
      <w:pPr>
        <w:jc w:val="right"/>
        <w:rPr>
          <w:rFonts w:ascii="Arial" w:hAnsi="Arial" w:cs="Arial"/>
          <w:szCs w:val="24"/>
        </w:rPr>
      </w:pPr>
    </w:p>
    <w:p w14:paraId="4D652D24" w14:textId="74B083F4" w:rsidR="00CC03E0" w:rsidRPr="00F53375" w:rsidRDefault="00CC03E0" w:rsidP="00B87BAB">
      <w:pPr>
        <w:ind w:left="-284"/>
        <w:rPr>
          <w:rFonts w:ascii="Arial" w:hAnsi="Arial" w:cs="Arial"/>
          <w:b/>
          <w:color w:val="244061"/>
          <w:sz w:val="28"/>
          <w:szCs w:val="32"/>
          <w:lang w:val="en-US"/>
        </w:rPr>
      </w:pPr>
      <w:r>
        <w:rPr>
          <w:rFonts w:ascii="Arial" w:hAnsi="Arial" w:cs="Arial"/>
          <w:b/>
          <w:bCs/>
          <w:szCs w:val="24"/>
          <w:lang w:val="en-GB"/>
        </w:rPr>
        <w:br w:type="page"/>
      </w:r>
      <w:r w:rsidR="007660A6">
        <w:rPr>
          <w:rFonts w:ascii="Arial" w:hAnsi="Arial" w:cs="Arial"/>
          <w:b/>
          <w:bCs/>
          <w:noProof/>
          <w:color w:val="244061"/>
          <w:sz w:val="28"/>
          <w:szCs w:val="28"/>
        </w:rPr>
        <mc:AlternateContent>
          <mc:Choice Requires="wps">
            <w:drawing>
              <wp:anchor distT="0" distB="0" distL="114300" distR="114300" simplePos="0" relativeHeight="251656704" behindDoc="1" locked="0" layoutInCell="1" allowOverlap="1" wp14:anchorId="696A6D87" wp14:editId="6B2B3C2D">
                <wp:simplePos x="0" y="0"/>
                <wp:positionH relativeFrom="column">
                  <wp:posOffset>-234950</wp:posOffset>
                </wp:positionH>
                <wp:positionV relativeFrom="paragraph">
                  <wp:posOffset>-16510</wp:posOffset>
                </wp:positionV>
                <wp:extent cx="6273800" cy="85483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854837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489C" id="Rectangle 2" o:spid="_x0000_s1026" style="position:absolute;margin-left:-18.5pt;margin-top:-1.3pt;width:494pt;height:67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" filled="f" strokecolor="#243f60" strokeweight="2.25pt"/>
            </w:pict>
          </mc:Fallback>
        </mc:AlternateContent>
      </w:r>
      <w:r>
        <w:rPr>
          <w:rFonts w:ascii="Arial" w:hAnsi="Arial" w:cs="Arial"/>
          <w:b/>
          <w:bCs/>
          <w:color w:val="244061"/>
          <w:sz w:val="28"/>
          <w:szCs w:val="28"/>
        </w:rPr>
        <w:t>Council Resolution</w:t>
      </w:r>
    </w:p>
    <w:p w14:paraId="3D819838" w14:textId="77777777" w:rsidR="00CC03E0" w:rsidRPr="00F53375" w:rsidRDefault="00CC03E0" w:rsidP="00B87BAB">
      <w:pPr>
        <w:ind w:left="-284"/>
        <w:jc w:val="both"/>
        <w:rPr>
          <w:rFonts w:ascii="Arial" w:hAnsi="Arial" w:cs="Arial"/>
          <w:b/>
          <w:color w:val="244061"/>
          <w:sz w:val="28"/>
          <w:szCs w:val="32"/>
          <w:lang w:val="en-US"/>
        </w:rPr>
      </w:pPr>
    </w:p>
    <w:p w14:paraId="2FB96387" w14:textId="77777777" w:rsidR="00CC03E0" w:rsidRPr="00F53375" w:rsidRDefault="00CC03E0" w:rsidP="00B87BAB">
      <w:pPr>
        <w:ind w:left="-284"/>
        <w:jc w:val="both"/>
        <w:rPr>
          <w:rFonts w:ascii="Arial" w:hAnsi="Arial" w:cs="Arial"/>
          <w:b/>
          <w:color w:val="244061"/>
          <w:szCs w:val="32"/>
          <w:lang w:val="en-US"/>
        </w:rPr>
      </w:pPr>
      <w:r w:rsidRPr="00F53375">
        <w:rPr>
          <w:rFonts w:ascii="Arial" w:hAnsi="Arial" w:cs="Arial"/>
          <w:b/>
          <w:color w:val="244061"/>
          <w:szCs w:val="32"/>
          <w:lang w:val="en-US"/>
        </w:rPr>
        <w:t>That Council:</w:t>
      </w:r>
    </w:p>
    <w:p w14:paraId="762BFAF2" w14:textId="77777777" w:rsidR="00CC03E0" w:rsidRPr="00F53375" w:rsidRDefault="00CC03E0" w:rsidP="00B87BAB">
      <w:pPr>
        <w:ind w:left="-284"/>
        <w:jc w:val="both"/>
        <w:rPr>
          <w:rFonts w:ascii="Arial" w:hAnsi="Arial" w:cs="Arial"/>
          <w:b/>
          <w:color w:val="244061"/>
          <w:szCs w:val="32"/>
          <w:lang w:val="en-US"/>
        </w:rPr>
      </w:pPr>
    </w:p>
    <w:p w14:paraId="10470C01" w14:textId="77777777" w:rsidR="00CC03E0" w:rsidRPr="00790C3F" w:rsidRDefault="00CC03E0" w:rsidP="00B87BAB">
      <w:pPr>
        <w:numPr>
          <w:ilvl w:val="0"/>
          <w:numId w:val="17"/>
        </w:numPr>
        <w:tabs>
          <w:tab w:val="left" w:pos="284"/>
        </w:tabs>
        <w:ind w:left="284" w:hanging="568"/>
        <w:contextualSpacing/>
        <w:jc w:val="both"/>
        <w:rPr>
          <w:rFonts w:ascii="Arial" w:hAnsi="Arial" w:cs="Arial"/>
          <w:b/>
          <w:bCs/>
          <w:color w:val="244061"/>
          <w:szCs w:val="24"/>
          <w:lang w:val="en-US"/>
        </w:rPr>
      </w:pPr>
      <w:r w:rsidRPr="00790C3F">
        <w:rPr>
          <w:rFonts w:ascii="Arial" w:hAnsi="Arial" w:cs="Arial"/>
          <w:b/>
          <w:bCs/>
          <w:color w:val="244061"/>
          <w:szCs w:val="24"/>
          <w:lang w:val="en-US"/>
        </w:rPr>
        <w:t>2022/23 Budget</w:t>
      </w:r>
    </w:p>
    <w:p w14:paraId="10A44008" w14:textId="77777777" w:rsidR="00CC03E0" w:rsidRPr="00F53375" w:rsidRDefault="00CC03E0" w:rsidP="00B87BAB">
      <w:pPr>
        <w:ind w:left="-284"/>
        <w:contextualSpacing/>
        <w:jc w:val="both"/>
        <w:rPr>
          <w:rFonts w:ascii="Arial" w:hAnsi="Arial" w:cs="Arial"/>
          <w:b/>
          <w:color w:val="244061"/>
          <w:szCs w:val="32"/>
          <w:u w:val="single"/>
          <w:lang w:val="en-US"/>
        </w:rPr>
      </w:pPr>
    </w:p>
    <w:p w14:paraId="08393931" w14:textId="77777777" w:rsidR="00CC03E0" w:rsidRPr="00F53375" w:rsidRDefault="00CC03E0" w:rsidP="00B87BAB">
      <w:pPr>
        <w:ind w:left="284"/>
        <w:contextualSpacing/>
        <w:jc w:val="both"/>
        <w:rPr>
          <w:rFonts w:ascii="Arial" w:hAnsi="Arial" w:cs="Arial"/>
          <w:b/>
          <w:color w:val="244061"/>
          <w:szCs w:val="24"/>
          <w:lang w:val="en-US"/>
        </w:rPr>
      </w:pPr>
      <w:r w:rsidRPr="00F53375">
        <w:rPr>
          <w:rFonts w:ascii="Arial" w:hAnsi="Arial" w:cs="Arial"/>
          <w:b/>
          <w:color w:val="244061"/>
          <w:szCs w:val="24"/>
          <w:lang w:val="en-US"/>
        </w:rPr>
        <w:t xml:space="preserve">Adopts the statutory Annual Budget for 2022/23, pursuant to the provisions of </w:t>
      </w:r>
      <w:r w:rsidRPr="00F53375">
        <w:rPr>
          <w:rFonts w:ascii="Arial" w:hAnsi="Arial" w:cs="Arial"/>
          <w:b/>
          <w:i/>
          <w:color w:val="244061"/>
          <w:szCs w:val="24"/>
          <w:lang w:val="en-US"/>
        </w:rPr>
        <w:t xml:space="preserve">Section 6.2 of the Local Government Act 1995, </w:t>
      </w:r>
      <w:r w:rsidRPr="00F53375">
        <w:rPr>
          <w:rFonts w:ascii="Arial" w:hAnsi="Arial" w:cs="Arial"/>
          <w:b/>
          <w:color w:val="244061"/>
          <w:szCs w:val="24"/>
          <w:lang w:val="en-US"/>
        </w:rPr>
        <w:t xml:space="preserve">and </w:t>
      </w:r>
      <w:r w:rsidRPr="00F53375">
        <w:rPr>
          <w:rFonts w:ascii="Arial" w:hAnsi="Arial" w:cs="Arial"/>
          <w:b/>
          <w:i/>
          <w:color w:val="244061"/>
          <w:szCs w:val="24"/>
          <w:lang w:val="en-US"/>
        </w:rPr>
        <w:t>Part 3 of the Local Government (Financial Management) Regulations 1996,</w:t>
      </w:r>
      <w:r w:rsidRPr="00F53375">
        <w:rPr>
          <w:rFonts w:ascii="Arial" w:hAnsi="Arial" w:cs="Arial"/>
          <w:b/>
          <w:color w:val="244061"/>
          <w:szCs w:val="24"/>
          <w:lang w:val="en-US"/>
        </w:rPr>
        <w:t xml:space="preserve"> for the City of Nedlands, as contained in Attachment 1, inclusive of the following:</w:t>
      </w:r>
    </w:p>
    <w:p w14:paraId="1653CED1" w14:textId="77777777" w:rsidR="00CC03E0" w:rsidRPr="00F53375" w:rsidRDefault="00CC03E0" w:rsidP="00B87BAB">
      <w:pPr>
        <w:ind w:left="-284"/>
        <w:contextualSpacing/>
        <w:jc w:val="both"/>
        <w:rPr>
          <w:rFonts w:ascii="Arial" w:hAnsi="Arial" w:cs="Arial"/>
          <w:b/>
          <w:color w:val="244061"/>
          <w:szCs w:val="32"/>
          <w:lang w:val="en-US"/>
        </w:rPr>
      </w:pPr>
    </w:p>
    <w:p w14:paraId="2831DC61" w14:textId="77777777" w:rsidR="00CC03E0" w:rsidRPr="00F53375" w:rsidRDefault="00CC03E0" w:rsidP="00B87BAB">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Statement of Comprehensive Income (by Nature &amp; Type</w:t>
      </w:r>
      <w:proofErr w:type="gramStart"/>
      <w:r w:rsidRPr="00F53375">
        <w:rPr>
          <w:rFonts w:ascii="Arial" w:eastAsia="Times New Roman" w:hAnsi="Arial"/>
          <w:b/>
          <w:color w:val="244061"/>
          <w:sz w:val="24"/>
          <w:szCs w:val="24"/>
          <w:lang w:val="en-US"/>
        </w:rPr>
        <w:t>)</w:t>
      </w:r>
      <w:r>
        <w:rPr>
          <w:rFonts w:ascii="Arial" w:eastAsia="Times New Roman" w:hAnsi="Arial"/>
          <w:b/>
          <w:color w:val="244061"/>
          <w:sz w:val="24"/>
          <w:szCs w:val="24"/>
          <w:lang w:val="en-US"/>
        </w:rPr>
        <w:t>;</w:t>
      </w:r>
      <w:proofErr w:type="gramEnd"/>
    </w:p>
    <w:p w14:paraId="1BE02E69" w14:textId="77777777" w:rsidR="00CC03E0" w:rsidRPr="00F53375" w:rsidRDefault="00CC03E0" w:rsidP="00B87BAB">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 xml:space="preserve">Statement of Cash </w:t>
      </w:r>
      <w:proofErr w:type="gramStart"/>
      <w:r w:rsidRPr="00F53375">
        <w:rPr>
          <w:rFonts w:ascii="Arial" w:eastAsia="Times New Roman" w:hAnsi="Arial"/>
          <w:b/>
          <w:color w:val="244061"/>
          <w:sz w:val="24"/>
          <w:szCs w:val="24"/>
          <w:lang w:val="en-US"/>
        </w:rPr>
        <w:t>Flows</w:t>
      </w:r>
      <w:r>
        <w:rPr>
          <w:rFonts w:ascii="Arial" w:eastAsia="Times New Roman" w:hAnsi="Arial"/>
          <w:b/>
          <w:color w:val="244061"/>
          <w:sz w:val="24"/>
          <w:szCs w:val="24"/>
          <w:lang w:val="en-US"/>
        </w:rPr>
        <w:t>;</w:t>
      </w:r>
      <w:proofErr w:type="gramEnd"/>
    </w:p>
    <w:p w14:paraId="02613C54" w14:textId="77777777" w:rsidR="00CC03E0" w:rsidRPr="00F53375" w:rsidRDefault="00CC03E0" w:rsidP="00B87BAB">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Rate Setting Statement (by Nature &amp; Type</w:t>
      </w:r>
      <w:proofErr w:type="gramStart"/>
      <w:r w:rsidRPr="00F53375">
        <w:rPr>
          <w:rFonts w:ascii="Arial" w:eastAsia="Times New Roman" w:hAnsi="Arial"/>
          <w:b/>
          <w:color w:val="244061"/>
          <w:sz w:val="24"/>
          <w:szCs w:val="24"/>
          <w:lang w:val="en-US"/>
        </w:rPr>
        <w:t>)</w:t>
      </w:r>
      <w:r>
        <w:rPr>
          <w:rFonts w:ascii="Arial" w:eastAsia="Times New Roman" w:hAnsi="Arial"/>
          <w:b/>
          <w:color w:val="244061"/>
          <w:sz w:val="24"/>
          <w:szCs w:val="24"/>
          <w:lang w:val="en-US"/>
        </w:rPr>
        <w:t>;</w:t>
      </w:r>
      <w:proofErr w:type="gramEnd"/>
    </w:p>
    <w:p w14:paraId="67540F3F" w14:textId="77777777" w:rsidR="00CC03E0" w:rsidRPr="00F53375" w:rsidRDefault="00CC03E0" w:rsidP="00B87BAB">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 xml:space="preserve">Capital Expenditure </w:t>
      </w:r>
      <w:proofErr w:type="gramStart"/>
      <w:r w:rsidRPr="00F53375">
        <w:rPr>
          <w:rFonts w:ascii="Arial" w:eastAsia="Times New Roman" w:hAnsi="Arial"/>
          <w:b/>
          <w:color w:val="244061"/>
          <w:sz w:val="24"/>
          <w:szCs w:val="24"/>
          <w:lang w:val="en-US"/>
        </w:rPr>
        <w:t>Program</w:t>
      </w:r>
      <w:r>
        <w:rPr>
          <w:rFonts w:ascii="Arial" w:eastAsia="Times New Roman" w:hAnsi="Arial"/>
          <w:b/>
          <w:color w:val="244061"/>
          <w:sz w:val="24"/>
          <w:szCs w:val="24"/>
          <w:lang w:val="en-US"/>
        </w:rPr>
        <w:t>;</w:t>
      </w:r>
      <w:proofErr w:type="gramEnd"/>
    </w:p>
    <w:p w14:paraId="1ED9CE97" w14:textId="77777777" w:rsidR="00CC03E0" w:rsidRPr="00F53375" w:rsidRDefault="00CC03E0" w:rsidP="00B87BAB">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Transfers to and from Reserves</w:t>
      </w:r>
      <w:r>
        <w:rPr>
          <w:rFonts w:ascii="Arial" w:eastAsia="Times New Roman" w:hAnsi="Arial"/>
          <w:b/>
          <w:color w:val="244061"/>
          <w:sz w:val="24"/>
          <w:szCs w:val="24"/>
          <w:lang w:val="en-US"/>
        </w:rPr>
        <w:t>; and</w:t>
      </w:r>
    </w:p>
    <w:p w14:paraId="24D73426" w14:textId="77777777" w:rsidR="00CC03E0" w:rsidRPr="00F53375" w:rsidRDefault="00CC03E0" w:rsidP="00B87BAB">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Notes to and forming part of the 2022/23 Statutory Annual Budget</w:t>
      </w:r>
      <w:r>
        <w:rPr>
          <w:rFonts w:ascii="Arial" w:eastAsia="Times New Roman" w:hAnsi="Arial"/>
          <w:b/>
          <w:color w:val="244061"/>
          <w:sz w:val="24"/>
          <w:szCs w:val="24"/>
          <w:lang w:val="en-US"/>
        </w:rPr>
        <w:t>.</w:t>
      </w:r>
    </w:p>
    <w:p w14:paraId="6EF85F9B" w14:textId="77777777" w:rsidR="00CC03E0" w:rsidRPr="00F53375" w:rsidRDefault="00CC03E0" w:rsidP="00B87BAB">
      <w:pPr>
        <w:ind w:left="-284"/>
        <w:jc w:val="both"/>
        <w:rPr>
          <w:rFonts w:ascii="Arial" w:hAnsi="Arial" w:cs="Arial"/>
          <w:bCs/>
          <w:color w:val="244061"/>
          <w:szCs w:val="24"/>
          <w:lang w:val="en-US"/>
        </w:rPr>
      </w:pPr>
    </w:p>
    <w:p w14:paraId="4978BA4A" w14:textId="77777777" w:rsidR="00CC03E0" w:rsidRPr="00C25C16" w:rsidRDefault="00CC03E0" w:rsidP="00B87BAB">
      <w:pPr>
        <w:numPr>
          <w:ilvl w:val="0"/>
          <w:numId w:val="17"/>
        </w:numPr>
        <w:tabs>
          <w:tab w:val="left" w:pos="284"/>
        </w:tabs>
        <w:ind w:left="284" w:hanging="568"/>
        <w:contextualSpacing/>
        <w:jc w:val="both"/>
        <w:rPr>
          <w:rFonts w:ascii="Arial" w:hAnsi="Arial" w:cs="Arial"/>
          <w:b/>
          <w:color w:val="244061"/>
          <w:szCs w:val="24"/>
          <w:lang w:val="en-US"/>
        </w:rPr>
      </w:pPr>
      <w:r w:rsidRPr="00E94E8B">
        <w:rPr>
          <w:rFonts w:ascii="Arial" w:hAnsi="Arial" w:cs="Arial"/>
          <w:b/>
          <w:bCs/>
          <w:color w:val="244061"/>
          <w:szCs w:val="24"/>
          <w:lang w:val="en-US"/>
        </w:rPr>
        <w:t>Differential</w:t>
      </w:r>
      <w:r w:rsidRPr="00C25C16">
        <w:rPr>
          <w:rFonts w:ascii="Arial" w:hAnsi="Arial" w:cs="Arial"/>
          <w:b/>
          <w:color w:val="244061"/>
          <w:szCs w:val="24"/>
          <w:lang w:val="en-US"/>
        </w:rPr>
        <w:t xml:space="preserve"> Rates, minimum </w:t>
      </w:r>
      <w:proofErr w:type="gramStart"/>
      <w:r w:rsidRPr="00C25C16">
        <w:rPr>
          <w:rFonts w:ascii="Arial" w:hAnsi="Arial" w:cs="Arial"/>
          <w:b/>
          <w:color w:val="244061"/>
          <w:szCs w:val="24"/>
          <w:lang w:val="en-US"/>
        </w:rPr>
        <w:t>payments</w:t>
      </w:r>
      <w:proofErr w:type="gramEnd"/>
      <w:r w:rsidRPr="00C25C16">
        <w:rPr>
          <w:rFonts w:ascii="Arial" w:hAnsi="Arial" w:cs="Arial"/>
          <w:b/>
          <w:color w:val="244061"/>
          <w:szCs w:val="24"/>
          <w:lang w:val="en-US"/>
        </w:rPr>
        <w:t xml:space="preserve"> and instalment payment arrangements:</w:t>
      </w:r>
    </w:p>
    <w:p w14:paraId="378F81D3" w14:textId="77777777" w:rsidR="00CC03E0" w:rsidRPr="00C25C16" w:rsidRDefault="00CC03E0" w:rsidP="00B87BAB">
      <w:pPr>
        <w:ind w:left="-284" w:hanging="851"/>
        <w:contextualSpacing/>
        <w:jc w:val="both"/>
        <w:rPr>
          <w:rFonts w:ascii="Arial" w:hAnsi="Arial" w:cs="Arial"/>
          <w:b/>
          <w:color w:val="244061"/>
          <w:szCs w:val="24"/>
          <w:lang w:val="en-US"/>
        </w:rPr>
      </w:pPr>
    </w:p>
    <w:p w14:paraId="1774466F" w14:textId="77777777" w:rsidR="00CC03E0" w:rsidRPr="00C25C16" w:rsidRDefault="00CC03E0" w:rsidP="00B87BAB">
      <w:pPr>
        <w:pStyle w:val="ListParagraph"/>
        <w:numPr>
          <w:ilvl w:val="0"/>
          <w:numId w:val="28"/>
        </w:numPr>
        <w:tabs>
          <w:tab w:val="left" w:pos="851"/>
        </w:tabs>
        <w:spacing w:after="0" w:line="240" w:lineRule="auto"/>
        <w:ind w:left="851" w:hanging="567"/>
        <w:jc w:val="both"/>
        <w:rPr>
          <w:rFonts w:ascii="Arial" w:eastAsia="Times New Roman" w:hAnsi="Arial"/>
          <w:b/>
          <w:color w:val="244061"/>
          <w:sz w:val="24"/>
          <w:szCs w:val="24"/>
          <w:lang w:val="en-US"/>
        </w:rPr>
      </w:pPr>
      <w:r w:rsidRPr="00C25C16">
        <w:rPr>
          <w:rFonts w:ascii="Arial" w:eastAsia="Times New Roman" w:hAnsi="Arial"/>
          <w:b/>
          <w:color w:val="244061"/>
          <w:sz w:val="24"/>
          <w:szCs w:val="24"/>
          <w:lang w:val="en-US"/>
        </w:rPr>
        <w:t>Differential Rates</w:t>
      </w:r>
    </w:p>
    <w:p w14:paraId="62BECE70" w14:textId="77777777" w:rsidR="00CC03E0" w:rsidRPr="00F53375" w:rsidRDefault="00CC03E0" w:rsidP="00B87BAB">
      <w:pPr>
        <w:ind w:left="-284"/>
        <w:contextualSpacing/>
        <w:jc w:val="both"/>
        <w:rPr>
          <w:rFonts w:ascii="Arial" w:hAnsi="Arial" w:cs="Arial"/>
          <w:b/>
          <w:color w:val="244061"/>
          <w:szCs w:val="24"/>
          <w:u w:val="single"/>
          <w:lang w:val="en-US"/>
        </w:rPr>
      </w:pPr>
    </w:p>
    <w:p w14:paraId="4D028EC8" w14:textId="77777777" w:rsidR="00CC03E0" w:rsidRDefault="00CC03E0" w:rsidP="00B87BAB">
      <w:pPr>
        <w:ind w:left="284"/>
        <w:contextualSpacing/>
        <w:jc w:val="both"/>
        <w:rPr>
          <w:rFonts w:ascii="Arial" w:hAnsi="Arial" w:cs="Arial"/>
          <w:b/>
          <w:bCs/>
          <w:color w:val="244061"/>
          <w:szCs w:val="24"/>
          <w:lang w:val="en-US"/>
        </w:rPr>
      </w:pPr>
      <w:r w:rsidRPr="00F53375">
        <w:rPr>
          <w:rFonts w:ascii="Arial" w:hAnsi="Arial" w:cs="Arial"/>
          <w:b/>
          <w:bCs/>
          <w:color w:val="244061"/>
          <w:szCs w:val="24"/>
          <w:lang w:val="en-US"/>
        </w:rPr>
        <w:t>Adopts the following Rates in the Dollar:</w:t>
      </w:r>
    </w:p>
    <w:p w14:paraId="762C5E4D" w14:textId="77777777" w:rsidR="00CC03E0" w:rsidRPr="00F53375" w:rsidRDefault="00CC03E0" w:rsidP="00B87BAB">
      <w:pPr>
        <w:ind w:left="284"/>
        <w:contextualSpacing/>
        <w:jc w:val="both"/>
        <w:rPr>
          <w:rFonts w:ascii="Arial" w:hAnsi="Arial" w:cs="Arial"/>
          <w:b/>
          <w:bCs/>
          <w:color w:val="244061"/>
          <w:szCs w:val="24"/>
          <w:lang w:val="en-US"/>
        </w:rPr>
      </w:pPr>
    </w:p>
    <w:p w14:paraId="1F2AB366" w14:textId="77777777" w:rsidR="00CC03E0" w:rsidRPr="00F53375" w:rsidRDefault="00CC03E0" w:rsidP="00B87BAB">
      <w:pPr>
        <w:pStyle w:val="ListParagraph"/>
        <w:numPr>
          <w:ilvl w:val="1"/>
          <w:numId w:val="23"/>
        </w:numPr>
        <w:tabs>
          <w:tab w:val="left" w:pos="851"/>
        </w:tabs>
        <w:spacing w:after="0" w:line="240" w:lineRule="auto"/>
        <w:ind w:left="851" w:hanging="284"/>
        <w:jc w:val="both"/>
        <w:rPr>
          <w:rFonts w:ascii="Arial" w:eastAsia="Times New Roman" w:hAnsi="Arial"/>
          <w:b/>
          <w:color w:val="244061"/>
          <w:lang w:val="en-US"/>
        </w:rPr>
      </w:pPr>
      <w:r w:rsidRPr="00F53375">
        <w:rPr>
          <w:rFonts w:ascii="Arial" w:eastAsia="Times New Roman" w:hAnsi="Arial"/>
          <w:b/>
          <w:color w:val="244061"/>
          <w:sz w:val="24"/>
          <w:szCs w:val="24"/>
          <w:lang w:val="en-US"/>
        </w:rPr>
        <w:t>Residential (GRV)</w:t>
      </w:r>
      <w:r>
        <w:tab/>
      </w:r>
      <w:r>
        <w:tab/>
      </w:r>
      <w:r>
        <w:tab/>
      </w:r>
      <w:r w:rsidRPr="00F53375">
        <w:rPr>
          <w:rFonts w:ascii="Arial" w:eastAsia="Times New Roman" w:hAnsi="Arial"/>
          <w:b/>
          <w:color w:val="244061"/>
          <w:sz w:val="24"/>
          <w:szCs w:val="24"/>
          <w:lang w:val="en-US"/>
        </w:rPr>
        <w:t>6.</w:t>
      </w:r>
      <w:r w:rsidRPr="00F53375">
        <w:rPr>
          <w:rFonts w:ascii="Arial" w:eastAsia="Times New Roman" w:hAnsi="Arial"/>
          <w:b/>
          <w:bCs/>
          <w:color w:val="244061"/>
          <w:sz w:val="24"/>
          <w:szCs w:val="24"/>
          <w:lang w:val="en-US"/>
        </w:rPr>
        <w:t>5579</w:t>
      </w:r>
      <w:r w:rsidRPr="00F53375">
        <w:rPr>
          <w:rFonts w:ascii="Arial" w:eastAsia="Times New Roman" w:hAnsi="Arial"/>
          <w:b/>
          <w:color w:val="244061"/>
          <w:sz w:val="24"/>
          <w:szCs w:val="24"/>
          <w:lang w:val="en-US"/>
        </w:rPr>
        <w:t xml:space="preserve"> cents in the </w:t>
      </w:r>
      <w:proofErr w:type="gramStart"/>
      <w:r w:rsidRPr="00F53375">
        <w:rPr>
          <w:rFonts w:ascii="Arial" w:eastAsia="Times New Roman" w:hAnsi="Arial"/>
          <w:b/>
          <w:color w:val="244061"/>
          <w:sz w:val="24"/>
          <w:szCs w:val="24"/>
          <w:lang w:val="en-US"/>
        </w:rPr>
        <w:t>dollar</w:t>
      </w:r>
      <w:r>
        <w:rPr>
          <w:rFonts w:ascii="Arial" w:eastAsia="Times New Roman" w:hAnsi="Arial"/>
          <w:b/>
          <w:color w:val="244061"/>
          <w:sz w:val="24"/>
          <w:szCs w:val="24"/>
          <w:lang w:val="en-US"/>
        </w:rPr>
        <w:t>;</w:t>
      </w:r>
      <w:proofErr w:type="gramEnd"/>
      <w:r w:rsidRPr="00F53375">
        <w:rPr>
          <w:rFonts w:ascii="Arial" w:eastAsia="Times New Roman" w:hAnsi="Arial"/>
          <w:b/>
          <w:color w:val="244061"/>
          <w:sz w:val="24"/>
          <w:szCs w:val="24"/>
          <w:lang w:val="en-US"/>
        </w:rPr>
        <w:t xml:space="preserve"> </w:t>
      </w:r>
    </w:p>
    <w:p w14:paraId="44311A9C" w14:textId="77777777" w:rsidR="00CC03E0" w:rsidRPr="00F53375" w:rsidRDefault="00CC03E0" w:rsidP="00B87BAB">
      <w:pPr>
        <w:pStyle w:val="ListParagraph"/>
        <w:numPr>
          <w:ilvl w:val="1"/>
          <w:numId w:val="23"/>
        </w:numPr>
        <w:tabs>
          <w:tab w:val="left" w:pos="851"/>
        </w:tabs>
        <w:spacing w:after="0" w:line="240" w:lineRule="auto"/>
        <w:ind w:left="851" w:hanging="284"/>
        <w:jc w:val="both"/>
        <w:rPr>
          <w:rFonts w:ascii="Arial" w:eastAsia="Times New Roman" w:hAnsi="Arial"/>
          <w:b/>
          <w:color w:val="244061"/>
          <w:lang w:val="en-US"/>
        </w:rPr>
      </w:pPr>
      <w:r w:rsidRPr="00F53375">
        <w:rPr>
          <w:rFonts w:ascii="Arial" w:eastAsia="Times New Roman" w:hAnsi="Arial"/>
          <w:b/>
          <w:color w:val="244061"/>
          <w:sz w:val="24"/>
          <w:szCs w:val="24"/>
          <w:lang w:val="en-US"/>
        </w:rPr>
        <w:t>Residential Vacant Land (GRV)</w:t>
      </w:r>
      <w:r>
        <w:tab/>
      </w:r>
      <w:r w:rsidRPr="00F53375">
        <w:rPr>
          <w:rFonts w:ascii="Arial" w:eastAsia="Times New Roman" w:hAnsi="Arial"/>
          <w:b/>
          <w:color w:val="244061"/>
          <w:sz w:val="24"/>
          <w:szCs w:val="24"/>
          <w:lang w:val="en-US"/>
        </w:rPr>
        <w:t>9.</w:t>
      </w:r>
      <w:r w:rsidRPr="00F53375">
        <w:rPr>
          <w:rFonts w:ascii="Arial" w:eastAsia="Times New Roman" w:hAnsi="Arial"/>
          <w:b/>
          <w:bCs/>
          <w:color w:val="244061"/>
          <w:sz w:val="24"/>
          <w:szCs w:val="24"/>
          <w:lang w:val="en-US"/>
        </w:rPr>
        <w:t>2680</w:t>
      </w:r>
      <w:r w:rsidRPr="00F53375">
        <w:rPr>
          <w:rFonts w:ascii="Arial" w:eastAsia="Times New Roman" w:hAnsi="Arial"/>
          <w:b/>
          <w:color w:val="244061"/>
          <w:sz w:val="24"/>
          <w:szCs w:val="24"/>
          <w:lang w:val="en-US"/>
        </w:rPr>
        <w:t xml:space="preserve"> cents in the dollar</w:t>
      </w:r>
      <w:r>
        <w:rPr>
          <w:rFonts w:ascii="Arial" w:eastAsia="Times New Roman" w:hAnsi="Arial"/>
          <w:b/>
          <w:color w:val="244061"/>
          <w:sz w:val="24"/>
          <w:szCs w:val="24"/>
          <w:lang w:val="en-US"/>
        </w:rPr>
        <w:t>; and</w:t>
      </w:r>
    </w:p>
    <w:p w14:paraId="2AD6A23F" w14:textId="77777777" w:rsidR="00CC03E0" w:rsidRPr="00F53375" w:rsidRDefault="00CC03E0" w:rsidP="00B87BAB">
      <w:pPr>
        <w:pStyle w:val="ListParagraph"/>
        <w:numPr>
          <w:ilvl w:val="1"/>
          <w:numId w:val="23"/>
        </w:numPr>
        <w:tabs>
          <w:tab w:val="left" w:pos="851"/>
        </w:tabs>
        <w:spacing w:after="0" w:line="240" w:lineRule="auto"/>
        <w:ind w:left="851" w:hanging="284"/>
        <w:jc w:val="both"/>
        <w:rPr>
          <w:rFonts w:ascii="Arial" w:eastAsia="Times New Roman" w:hAnsi="Arial"/>
          <w:b/>
          <w:bCs/>
          <w:color w:val="244061"/>
          <w:lang w:val="en-US"/>
        </w:rPr>
      </w:pPr>
      <w:r w:rsidRPr="00F53375">
        <w:rPr>
          <w:rFonts w:ascii="Arial" w:eastAsia="Times New Roman" w:hAnsi="Arial"/>
          <w:b/>
          <w:bCs/>
          <w:color w:val="244061"/>
          <w:sz w:val="24"/>
          <w:szCs w:val="24"/>
          <w:lang w:val="en-US"/>
        </w:rPr>
        <w:t>Non-Residential (GRV)</w:t>
      </w:r>
      <w:r>
        <w:tab/>
      </w:r>
      <w:r>
        <w:tab/>
      </w:r>
      <w:r w:rsidRPr="00F53375">
        <w:rPr>
          <w:rFonts w:ascii="Arial" w:eastAsia="Times New Roman" w:hAnsi="Arial"/>
          <w:b/>
          <w:bCs/>
          <w:color w:val="244061"/>
          <w:sz w:val="24"/>
          <w:szCs w:val="24"/>
          <w:lang w:val="en-US"/>
        </w:rPr>
        <w:t>7.3136 cents in the dollar</w:t>
      </w:r>
      <w:r>
        <w:rPr>
          <w:rFonts w:ascii="Arial" w:eastAsia="Times New Roman" w:hAnsi="Arial"/>
          <w:b/>
          <w:bCs/>
          <w:color w:val="244061"/>
          <w:sz w:val="24"/>
          <w:szCs w:val="24"/>
          <w:lang w:val="en-US"/>
        </w:rPr>
        <w:t>.</w:t>
      </w:r>
      <w:r w:rsidRPr="00F53375">
        <w:rPr>
          <w:rFonts w:ascii="Arial" w:eastAsia="Times New Roman" w:hAnsi="Arial"/>
          <w:b/>
          <w:bCs/>
          <w:color w:val="244061"/>
          <w:sz w:val="24"/>
          <w:szCs w:val="24"/>
          <w:lang w:val="en-US"/>
        </w:rPr>
        <w:t xml:space="preserve"> </w:t>
      </w:r>
    </w:p>
    <w:p w14:paraId="071B20FC" w14:textId="77777777" w:rsidR="00CC03E0" w:rsidRPr="00F53375" w:rsidRDefault="00CC03E0" w:rsidP="00B87BAB">
      <w:pPr>
        <w:ind w:left="-284" w:hanging="851"/>
        <w:contextualSpacing/>
        <w:jc w:val="both"/>
        <w:rPr>
          <w:rFonts w:ascii="Arial" w:hAnsi="Arial" w:cs="Arial"/>
          <w:b/>
          <w:color w:val="244061"/>
          <w:szCs w:val="32"/>
          <w:lang w:val="en-US"/>
        </w:rPr>
      </w:pPr>
    </w:p>
    <w:p w14:paraId="36CD0BB6" w14:textId="77777777" w:rsidR="00CC03E0" w:rsidRPr="00AA22BD" w:rsidRDefault="00CC03E0" w:rsidP="00B87BAB">
      <w:pPr>
        <w:pStyle w:val="ListParagraph"/>
        <w:numPr>
          <w:ilvl w:val="0"/>
          <w:numId w:val="28"/>
        </w:numPr>
        <w:tabs>
          <w:tab w:val="left" w:pos="851"/>
        </w:tabs>
        <w:spacing w:after="0" w:line="240" w:lineRule="auto"/>
        <w:ind w:left="851" w:hanging="567"/>
        <w:jc w:val="both"/>
        <w:rPr>
          <w:rFonts w:ascii="Arial" w:eastAsia="Times New Roman" w:hAnsi="Arial"/>
          <w:b/>
          <w:color w:val="244061"/>
          <w:sz w:val="24"/>
          <w:szCs w:val="24"/>
          <w:lang w:val="en-US"/>
        </w:rPr>
      </w:pPr>
      <w:r w:rsidRPr="00AA22BD">
        <w:rPr>
          <w:rFonts w:ascii="Arial" w:eastAsia="Times New Roman" w:hAnsi="Arial"/>
          <w:b/>
          <w:color w:val="244061"/>
          <w:sz w:val="24"/>
          <w:szCs w:val="24"/>
          <w:lang w:val="en-US"/>
        </w:rPr>
        <w:t xml:space="preserve">Minimum Rate Payment </w:t>
      </w:r>
    </w:p>
    <w:p w14:paraId="73470660" w14:textId="77777777" w:rsidR="00CC03E0" w:rsidRPr="00F53375" w:rsidRDefault="00CC03E0" w:rsidP="00B87BAB">
      <w:pPr>
        <w:ind w:left="-284" w:firstLine="709"/>
        <w:contextualSpacing/>
        <w:jc w:val="both"/>
        <w:rPr>
          <w:rFonts w:ascii="Arial" w:hAnsi="Arial" w:cs="Arial"/>
          <w:b/>
          <w:color w:val="244061"/>
          <w:lang w:val="en-US"/>
        </w:rPr>
      </w:pPr>
    </w:p>
    <w:p w14:paraId="06CC9919" w14:textId="77777777" w:rsidR="00CC03E0" w:rsidRPr="00F53375" w:rsidRDefault="00CC03E0" w:rsidP="00B87BAB">
      <w:pPr>
        <w:ind w:left="284"/>
        <w:jc w:val="both"/>
        <w:rPr>
          <w:rFonts w:ascii="Arial" w:hAnsi="Arial" w:cs="Arial"/>
          <w:b/>
          <w:color w:val="244061"/>
          <w:szCs w:val="24"/>
          <w:lang w:val="en-US"/>
        </w:rPr>
      </w:pPr>
      <w:r w:rsidRPr="00F53375">
        <w:rPr>
          <w:rFonts w:ascii="Arial" w:hAnsi="Arial" w:cs="Arial"/>
          <w:b/>
          <w:color w:val="244061"/>
          <w:szCs w:val="24"/>
          <w:lang w:val="en-US"/>
        </w:rPr>
        <w:t xml:space="preserve">Adopts, pursuant to </w:t>
      </w:r>
      <w:r w:rsidRPr="00F53375">
        <w:rPr>
          <w:rFonts w:ascii="Arial" w:hAnsi="Arial" w:cs="Arial"/>
          <w:b/>
          <w:i/>
          <w:color w:val="244061"/>
          <w:szCs w:val="24"/>
          <w:lang w:val="en-US"/>
        </w:rPr>
        <w:t>Section 6.35 of the Local Government Act 1995</w:t>
      </w:r>
      <w:r w:rsidRPr="00F53375">
        <w:rPr>
          <w:rFonts w:ascii="Arial" w:hAnsi="Arial" w:cs="Arial"/>
          <w:b/>
          <w:color w:val="244061"/>
          <w:szCs w:val="24"/>
          <w:lang w:val="en-US"/>
        </w:rPr>
        <w:t xml:space="preserve"> minimum rates payments to be imposed as follows:</w:t>
      </w:r>
    </w:p>
    <w:p w14:paraId="721A103F" w14:textId="77777777" w:rsidR="00CC03E0" w:rsidRPr="00F53375" w:rsidRDefault="00CC03E0" w:rsidP="00B87BAB">
      <w:pPr>
        <w:ind w:left="-284" w:firstLine="709"/>
        <w:contextualSpacing/>
        <w:jc w:val="both"/>
        <w:rPr>
          <w:rFonts w:ascii="Arial" w:hAnsi="Arial" w:cs="Arial"/>
          <w:b/>
          <w:color w:val="244061"/>
          <w:szCs w:val="24"/>
          <w:lang w:val="en-US"/>
        </w:rPr>
      </w:pPr>
    </w:p>
    <w:p w14:paraId="6CEE3B9E" w14:textId="77777777" w:rsidR="00CC03E0" w:rsidRPr="00F53375" w:rsidRDefault="00CC03E0" w:rsidP="00B87BAB">
      <w:pPr>
        <w:pStyle w:val="ListParagraph"/>
        <w:numPr>
          <w:ilvl w:val="0"/>
          <w:numId w:val="29"/>
        </w:numPr>
        <w:tabs>
          <w:tab w:val="left" w:pos="1134"/>
        </w:tabs>
        <w:spacing w:after="0" w:line="240" w:lineRule="auto"/>
        <w:ind w:left="1134"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Residential (GRV)</w:t>
      </w:r>
      <w:r>
        <w:tab/>
      </w:r>
      <w:r>
        <w:tab/>
      </w:r>
      <w:r>
        <w:tab/>
      </w:r>
      <w:r>
        <w:tab/>
      </w:r>
      <w:proofErr w:type="gramStart"/>
      <w:r w:rsidRPr="00F53375">
        <w:rPr>
          <w:rFonts w:ascii="Arial" w:eastAsia="Times New Roman" w:hAnsi="Arial"/>
          <w:b/>
          <w:color w:val="244061"/>
          <w:sz w:val="24"/>
          <w:szCs w:val="24"/>
          <w:lang w:val="en-US"/>
        </w:rPr>
        <w:t>$1,484</w:t>
      </w:r>
      <w:r>
        <w:rPr>
          <w:rFonts w:ascii="Arial" w:eastAsia="Times New Roman" w:hAnsi="Arial"/>
          <w:b/>
          <w:color w:val="244061"/>
          <w:sz w:val="24"/>
          <w:szCs w:val="24"/>
          <w:lang w:val="en-US"/>
        </w:rPr>
        <w:t>;</w:t>
      </w:r>
      <w:proofErr w:type="gramEnd"/>
    </w:p>
    <w:p w14:paraId="0A720A9F" w14:textId="77777777" w:rsidR="00CC03E0" w:rsidRPr="00F53375" w:rsidRDefault="00CC03E0" w:rsidP="00B87BAB">
      <w:pPr>
        <w:pStyle w:val="ListParagraph"/>
        <w:numPr>
          <w:ilvl w:val="0"/>
          <w:numId w:val="29"/>
        </w:numPr>
        <w:tabs>
          <w:tab w:val="left" w:pos="1134"/>
        </w:tabs>
        <w:spacing w:after="0" w:line="240" w:lineRule="auto"/>
        <w:ind w:left="1134"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Residential Vacant Land (GRV)</w:t>
      </w:r>
      <w:r>
        <w:tab/>
      </w:r>
      <w:r>
        <w:tab/>
      </w:r>
      <w:r w:rsidRPr="00F53375">
        <w:rPr>
          <w:rFonts w:ascii="Arial" w:eastAsia="Times New Roman" w:hAnsi="Arial"/>
          <w:b/>
          <w:color w:val="244061"/>
          <w:sz w:val="24"/>
          <w:szCs w:val="24"/>
          <w:lang w:val="en-US"/>
        </w:rPr>
        <w:t>$1,950</w:t>
      </w:r>
      <w:r>
        <w:rPr>
          <w:rFonts w:ascii="Arial" w:eastAsia="Times New Roman" w:hAnsi="Arial"/>
          <w:b/>
          <w:color w:val="244061"/>
          <w:sz w:val="24"/>
          <w:szCs w:val="24"/>
          <w:lang w:val="en-US"/>
        </w:rPr>
        <w:t>; and</w:t>
      </w:r>
    </w:p>
    <w:p w14:paraId="540E30BB" w14:textId="77777777" w:rsidR="00CC03E0" w:rsidRDefault="00CC03E0" w:rsidP="00B87BAB">
      <w:pPr>
        <w:pStyle w:val="ListParagraph"/>
        <w:numPr>
          <w:ilvl w:val="0"/>
          <w:numId w:val="29"/>
        </w:numPr>
        <w:tabs>
          <w:tab w:val="left" w:pos="1134"/>
        </w:tabs>
        <w:spacing w:after="0" w:line="240" w:lineRule="auto"/>
        <w:ind w:left="1134"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Non-Residential (GRV)</w:t>
      </w:r>
      <w:r>
        <w:tab/>
      </w:r>
      <w:r>
        <w:tab/>
      </w:r>
      <w:r>
        <w:tab/>
      </w:r>
      <w:r w:rsidRPr="00F53375">
        <w:rPr>
          <w:rFonts w:ascii="Arial" w:eastAsia="Times New Roman" w:hAnsi="Arial"/>
          <w:b/>
          <w:color w:val="244061"/>
          <w:sz w:val="24"/>
          <w:szCs w:val="24"/>
          <w:lang w:val="en-US"/>
        </w:rPr>
        <w:t>$1,957</w:t>
      </w:r>
      <w:r>
        <w:rPr>
          <w:rFonts w:ascii="Arial" w:eastAsia="Times New Roman" w:hAnsi="Arial"/>
          <w:b/>
          <w:color w:val="244061"/>
          <w:sz w:val="24"/>
          <w:szCs w:val="24"/>
          <w:lang w:val="en-US"/>
        </w:rPr>
        <w:t>.</w:t>
      </w:r>
    </w:p>
    <w:p w14:paraId="3F704DE6" w14:textId="77777777" w:rsidR="00CC03E0" w:rsidRPr="00F53375" w:rsidRDefault="00CC03E0" w:rsidP="00B87BAB">
      <w:pPr>
        <w:pStyle w:val="ListParagraph"/>
        <w:tabs>
          <w:tab w:val="left" w:pos="1134"/>
        </w:tabs>
        <w:spacing w:after="0" w:line="240" w:lineRule="auto"/>
        <w:ind w:left="1440"/>
        <w:jc w:val="both"/>
        <w:rPr>
          <w:rFonts w:ascii="Arial" w:eastAsia="Times New Roman" w:hAnsi="Arial"/>
          <w:b/>
          <w:color w:val="244061"/>
          <w:sz w:val="24"/>
          <w:szCs w:val="24"/>
          <w:lang w:val="en-US"/>
        </w:rPr>
      </w:pPr>
    </w:p>
    <w:p w14:paraId="526953D5" w14:textId="77777777" w:rsidR="00CC03E0" w:rsidRPr="00A45AFA" w:rsidRDefault="00CC03E0" w:rsidP="00B87BAB">
      <w:pPr>
        <w:pStyle w:val="ListParagraph"/>
        <w:numPr>
          <w:ilvl w:val="0"/>
          <w:numId w:val="28"/>
        </w:numPr>
        <w:tabs>
          <w:tab w:val="left" w:pos="851"/>
        </w:tabs>
        <w:spacing w:after="0" w:line="240" w:lineRule="auto"/>
        <w:ind w:left="851" w:hanging="567"/>
        <w:jc w:val="both"/>
        <w:rPr>
          <w:rFonts w:ascii="Arial" w:eastAsia="Times New Roman" w:hAnsi="Arial"/>
          <w:b/>
          <w:color w:val="244061"/>
          <w:sz w:val="24"/>
          <w:szCs w:val="24"/>
          <w:lang w:val="en-US"/>
        </w:rPr>
      </w:pPr>
      <w:r w:rsidRPr="00A45AFA">
        <w:rPr>
          <w:rFonts w:ascii="Arial" w:eastAsia="Times New Roman" w:hAnsi="Arial"/>
          <w:b/>
          <w:color w:val="244061"/>
          <w:sz w:val="24"/>
          <w:szCs w:val="24"/>
          <w:lang w:val="en-US"/>
        </w:rPr>
        <w:t>Instalment and Payment Arrangement</w:t>
      </w:r>
    </w:p>
    <w:p w14:paraId="2DC20612" w14:textId="77777777" w:rsidR="00CC03E0" w:rsidRPr="00F53375" w:rsidRDefault="00CC03E0" w:rsidP="00B87BAB">
      <w:pPr>
        <w:ind w:left="-284" w:hanging="851"/>
        <w:contextualSpacing/>
        <w:jc w:val="both"/>
        <w:rPr>
          <w:rFonts w:ascii="Arial" w:hAnsi="Arial" w:cs="Arial"/>
          <w:b/>
          <w:color w:val="244061"/>
          <w:szCs w:val="36"/>
          <w:u w:val="single"/>
          <w:lang w:val="en-US"/>
        </w:rPr>
      </w:pPr>
    </w:p>
    <w:p w14:paraId="076FA567" w14:textId="77777777" w:rsidR="00CC03E0" w:rsidRPr="00F53375" w:rsidRDefault="00CC03E0" w:rsidP="00B87BAB">
      <w:pPr>
        <w:spacing w:line="259" w:lineRule="auto"/>
        <w:ind w:left="284"/>
        <w:jc w:val="both"/>
        <w:rPr>
          <w:rFonts w:ascii="Arial" w:hAnsi="Arial" w:cs="Arial"/>
          <w:color w:val="244061"/>
          <w:szCs w:val="24"/>
        </w:rPr>
      </w:pPr>
      <w:r w:rsidRPr="00F53375">
        <w:rPr>
          <w:rFonts w:ascii="Arial" w:hAnsi="Arial" w:cs="Arial"/>
          <w:b/>
          <w:color w:val="244061"/>
          <w:szCs w:val="24"/>
        </w:rPr>
        <w:t xml:space="preserve">Approves the options of one or four instalments for the payment of rates, with interest and administration fees applicable as follows: </w:t>
      </w:r>
    </w:p>
    <w:p w14:paraId="6129111F" w14:textId="77777777" w:rsidR="00CC03E0" w:rsidRPr="000C1144" w:rsidRDefault="00CC03E0" w:rsidP="00B87BAB">
      <w:pPr>
        <w:pStyle w:val="ListParagraph"/>
        <w:numPr>
          <w:ilvl w:val="0"/>
          <w:numId w:val="24"/>
        </w:numPr>
        <w:tabs>
          <w:tab w:val="left" w:pos="1134"/>
        </w:tabs>
        <w:spacing w:after="0" w:line="250" w:lineRule="auto"/>
        <w:ind w:left="1134" w:hanging="708"/>
        <w:jc w:val="both"/>
        <w:rPr>
          <w:rFonts w:ascii="Arial" w:hAnsi="Arial"/>
          <w:b/>
          <w:color w:val="244061"/>
          <w:sz w:val="24"/>
          <w:szCs w:val="24"/>
        </w:rPr>
      </w:pPr>
      <w:r w:rsidRPr="00F53375">
        <w:rPr>
          <w:rFonts w:ascii="Arial" w:hAnsi="Arial"/>
          <w:b/>
          <w:bCs/>
          <w:color w:val="244061"/>
          <w:sz w:val="24"/>
          <w:szCs w:val="24"/>
        </w:rPr>
        <w:t xml:space="preserve">An amount of 5.5% per annum interest to be charged if </w:t>
      </w:r>
      <w:r w:rsidRPr="00F53375">
        <w:rPr>
          <w:rFonts w:ascii="Arial" w:hAnsi="Arial"/>
          <w:b/>
          <w:color w:val="244061"/>
          <w:sz w:val="24"/>
          <w:szCs w:val="24"/>
        </w:rPr>
        <w:t>a</w:t>
      </w:r>
      <w:r w:rsidRPr="00F53375">
        <w:rPr>
          <w:rFonts w:ascii="Arial" w:hAnsi="Arial"/>
          <w:b/>
          <w:bCs/>
          <w:color w:val="244061"/>
          <w:sz w:val="24"/>
          <w:szCs w:val="24"/>
        </w:rPr>
        <w:t xml:space="preserve"> four-instalment option is selected</w:t>
      </w:r>
      <w:r>
        <w:rPr>
          <w:rFonts w:ascii="Arial" w:hAnsi="Arial"/>
          <w:b/>
          <w:bCs/>
          <w:color w:val="244061"/>
          <w:sz w:val="24"/>
          <w:szCs w:val="24"/>
        </w:rPr>
        <w:t>:</w:t>
      </w:r>
    </w:p>
    <w:p w14:paraId="7F82AEA5" w14:textId="77777777" w:rsidR="00CC03E0" w:rsidRPr="00F53375" w:rsidRDefault="00CC03E0" w:rsidP="00B87BAB">
      <w:pPr>
        <w:pStyle w:val="ListParagraph"/>
        <w:tabs>
          <w:tab w:val="left" w:pos="1134"/>
        </w:tabs>
        <w:spacing w:after="0" w:line="250" w:lineRule="auto"/>
        <w:ind w:left="1134"/>
        <w:jc w:val="both"/>
        <w:rPr>
          <w:rFonts w:ascii="Arial" w:hAnsi="Arial"/>
          <w:b/>
          <w:color w:val="244061"/>
          <w:sz w:val="24"/>
          <w:szCs w:val="24"/>
        </w:rPr>
      </w:pPr>
    </w:p>
    <w:p w14:paraId="5372EEB8" w14:textId="77777777" w:rsidR="00CC03E0" w:rsidRPr="00F53375" w:rsidRDefault="00CC03E0" w:rsidP="00B87BAB">
      <w:pPr>
        <w:pStyle w:val="ListParagraph"/>
        <w:numPr>
          <w:ilvl w:val="1"/>
          <w:numId w:val="24"/>
        </w:numPr>
        <w:tabs>
          <w:tab w:val="left" w:pos="1701"/>
        </w:tabs>
        <w:spacing w:after="0" w:line="250" w:lineRule="auto"/>
        <w:ind w:left="1701" w:hanging="567"/>
        <w:jc w:val="both"/>
        <w:rPr>
          <w:rFonts w:ascii="Arial" w:hAnsi="Arial"/>
          <w:color w:val="244061"/>
          <w:sz w:val="24"/>
          <w:szCs w:val="24"/>
        </w:rPr>
      </w:pPr>
      <w:r w:rsidRPr="00F53375">
        <w:rPr>
          <w:rFonts w:ascii="Arial" w:hAnsi="Arial"/>
          <w:b/>
          <w:bCs/>
          <w:color w:val="244061"/>
          <w:sz w:val="24"/>
          <w:szCs w:val="24"/>
        </w:rPr>
        <w:t>An administration charge of $48 (3 instalments @ $16 each, 1st instalment No charge) is to be applied to four instalment options if selected: and</w:t>
      </w:r>
    </w:p>
    <w:p w14:paraId="7B3CEF91" w14:textId="3469806D" w:rsidR="00CC03E0" w:rsidRPr="00F53375" w:rsidRDefault="007660A6" w:rsidP="00CC03E0">
      <w:pPr>
        <w:pStyle w:val="ListParagraph"/>
        <w:numPr>
          <w:ilvl w:val="1"/>
          <w:numId w:val="24"/>
        </w:numPr>
        <w:tabs>
          <w:tab w:val="left" w:pos="1701"/>
        </w:tabs>
        <w:spacing w:after="13" w:line="250" w:lineRule="auto"/>
        <w:ind w:left="1701" w:hanging="567"/>
        <w:jc w:val="both"/>
        <w:rPr>
          <w:rFonts w:ascii="Arial" w:hAnsi="Arial"/>
          <w:color w:val="244061"/>
          <w:sz w:val="24"/>
          <w:szCs w:val="24"/>
        </w:rPr>
      </w:pPr>
      <w:r>
        <w:rPr>
          <w:rFonts w:ascii="Arial" w:hAnsi="Arial"/>
          <w:b/>
          <w:bCs/>
          <w:noProof/>
          <w:color w:val="244061"/>
          <w:sz w:val="24"/>
          <w:szCs w:val="24"/>
        </w:rPr>
        <mc:AlternateContent>
          <mc:Choice Requires="wps">
            <w:drawing>
              <wp:anchor distT="0" distB="0" distL="114300" distR="114300" simplePos="0" relativeHeight="251657728" behindDoc="1" locked="0" layoutInCell="1" allowOverlap="1" wp14:anchorId="3F27B9D5" wp14:editId="6AF78300">
                <wp:simplePos x="0" y="0"/>
                <wp:positionH relativeFrom="column">
                  <wp:posOffset>-231140</wp:posOffset>
                </wp:positionH>
                <wp:positionV relativeFrom="paragraph">
                  <wp:posOffset>-59055</wp:posOffset>
                </wp:positionV>
                <wp:extent cx="6273800" cy="83781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837819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3FFC" id="Rectangle 3" o:spid="_x0000_s1026" style="position:absolute;margin-left:-18.2pt;margin-top:-4.65pt;width:494pt;height:65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" filled="f" strokecolor="#243f60" strokeweight="2.25pt"/>
            </w:pict>
          </mc:Fallback>
        </mc:AlternateContent>
      </w:r>
      <w:r w:rsidR="00CC03E0" w:rsidRPr="00F53375">
        <w:rPr>
          <w:rFonts w:ascii="Arial" w:hAnsi="Arial"/>
          <w:b/>
          <w:bCs/>
          <w:color w:val="244061"/>
          <w:sz w:val="24"/>
          <w:szCs w:val="24"/>
        </w:rPr>
        <w:t xml:space="preserve">Nominates the following due dates for rate payment in full and by instalments, pursuant to </w:t>
      </w:r>
      <w:r w:rsidR="00CC03E0" w:rsidRPr="00F53375">
        <w:rPr>
          <w:rFonts w:ascii="Arial" w:hAnsi="Arial"/>
          <w:b/>
          <w:bCs/>
          <w:i/>
          <w:iCs/>
          <w:color w:val="244061"/>
          <w:sz w:val="24"/>
          <w:szCs w:val="24"/>
        </w:rPr>
        <w:t>Section 6.45 of the Local Government Act 1995 and Regulation 64(2) of the Local Government (Financial Management) Regulations 1996</w:t>
      </w:r>
    </w:p>
    <w:p w14:paraId="6BBF8F00" w14:textId="77777777" w:rsidR="00CC03E0" w:rsidRPr="00F53375" w:rsidRDefault="00CC03E0" w:rsidP="00CC03E0">
      <w:pPr>
        <w:spacing w:after="13" w:line="250" w:lineRule="auto"/>
        <w:ind w:left="-284"/>
        <w:jc w:val="both"/>
        <w:rPr>
          <w:rFonts w:ascii="Arial" w:hAnsi="Arial" w:cs="Arial"/>
          <w:color w:val="244061"/>
          <w:szCs w:val="24"/>
        </w:rPr>
      </w:pPr>
    </w:p>
    <w:p w14:paraId="2EDDE09F" w14:textId="77777777" w:rsidR="00CC03E0" w:rsidRPr="00F53375" w:rsidRDefault="00CC03E0" w:rsidP="00CC03E0">
      <w:pPr>
        <w:pStyle w:val="ListParagraph"/>
        <w:numPr>
          <w:ilvl w:val="2"/>
          <w:numId w:val="22"/>
        </w:numPr>
        <w:tabs>
          <w:tab w:val="left" w:pos="2268"/>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Full payment and first instalment due date 28 September 2022</w:t>
      </w:r>
    </w:p>
    <w:p w14:paraId="10FF03B7" w14:textId="77777777" w:rsidR="00CC03E0" w:rsidRPr="00F53375" w:rsidRDefault="00CC03E0" w:rsidP="00CC03E0">
      <w:pPr>
        <w:pStyle w:val="ListParagraph"/>
        <w:numPr>
          <w:ilvl w:val="2"/>
          <w:numId w:val="22"/>
        </w:numPr>
        <w:tabs>
          <w:tab w:val="center" w:pos="1133"/>
          <w:tab w:val="left" w:pos="2268"/>
          <w:tab w:val="center" w:pos="2716"/>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Second quarterly instalment due date</w:t>
      </w:r>
      <w:r>
        <w:t xml:space="preserve"> </w:t>
      </w:r>
      <w:r w:rsidRPr="00F53375">
        <w:rPr>
          <w:rFonts w:ascii="Arial" w:hAnsi="Arial"/>
          <w:b/>
          <w:color w:val="244061"/>
          <w:sz w:val="24"/>
          <w:szCs w:val="24"/>
        </w:rPr>
        <w:t>01 December 2022</w:t>
      </w:r>
    </w:p>
    <w:p w14:paraId="223E2FB1" w14:textId="77777777" w:rsidR="00CC03E0" w:rsidRPr="00F53375" w:rsidRDefault="00CC03E0" w:rsidP="00CC03E0">
      <w:pPr>
        <w:pStyle w:val="ListParagraph"/>
        <w:numPr>
          <w:ilvl w:val="2"/>
          <w:numId w:val="22"/>
        </w:numPr>
        <w:tabs>
          <w:tab w:val="center" w:pos="1133"/>
          <w:tab w:val="left" w:pos="2268"/>
          <w:tab w:val="center" w:pos="2578"/>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Third quarterly instalment due date 13 February 2023</w:t>
      </w:r>
    </w:p>
    <w:p w14:paraId="46B85338" w14:textId="77777777" w:rsidR="00CC03E0" w:rsidRPr="00F53375" w:rsidRDefault="00CC03E0" w:rsidP="00CC03E0">
      <w:pPr>
        <w:pStyle w:val="ListParagraph"/>
        <w:numPr>
          <w:ilvl w:val="2"/>
          <w:numId w:val="22"/>
        </w:numPr>
        <w:tabs>
          <w:tab w:val="center" w:pos="1133"/>
          <w:tab w:val="left" w:pos="2268"/>
          <w:tab w:val="center" w:pos="2504"/>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Fourth quarterly instalment due date 17 April 2023</w:t>
      </w:r>
    </w:p>
    <w:p w14:paraId="285D74D8" w14:textId="77777777" w:rsidR="00CC03E0" w:rsidRPr="00F53375" w:rsidRDefault="00CC03E0" w:rsidP="00CC03E0">
      <w:pPr>
        <w:spacing w:after="13" w:line="250" w:lineRule="auto"/>
        <w:ind w:left="-284" w:hanging="568"/>
        <w:jc w:val="both"/>
        <w:rPr>
          <w:rFonts w:ascii="Arial" w:hAnsi="Arial" w:cs="Arial"/>
          <w:b/>
          <w:bCs/>
          <w:color w:val="244061"/>
          <w:szCs w:val="24"/>
        </w:rPr>
      </w:pPr>
    </w:p>
    <w:p w14:paraId="245852B8" w14:textId="77777777" w:rsidR="00CC03E0" w:rsidRPr="00F53375" w:rsidRDefault="00CC03E0" w:rsidP="00CC03E0">
      <w:pPr>
        <w:pStyle w:val="ListParagraph"/>
        <w:numPr>
          <w:ilvl w:val="0"/>
          <w:numId w:val="28"/>
        </w:numPr>
        <w:tabs>
          <w:tab w:val="left" w:pos="851"/>
        </w:tabs>
        <w:spacing w:after="0" w:line="240" w:lineRule="auto"/>
        <w:ind w:left="851" w:hanging="567"/>
        <w:jc w:val="both"/>
        <w:rPr>
          <w:rFonts w:ascii="Arial" w:hAnsi="Arial"/>
          <w:b/>
          <w:bCs/>
          <w:iCs/>
          <w:color w:val="244061"/>
          <w:sz w:val="24"/>
          <w:szCs w:val="24"/>
        </w:rPr>
      </w:pPr>
      <w:r w:rsidRPr="00F53375">
        <w:rPr>
          <w:rFonts w:ascii="Arial" w:hAnsi="Arial"/>
          <w:b/>
          <w:iCs/>
          <w:color w:val="244061"/>
          <w:sz w:val="24"/>
          <w:szCs w:val="24"/>
        </w:rPr>
        <w:t>Approves late payment interest rate of 7</w:t>
      </w:r>
      <w:r w:rsidRPr="00F53375">
        <w:rPr>
          <w:rFonts w:ascii="Arial" w:hAnsi="Arial"/>
          <w:b/>
          <w:color w:val="244061"/>
          <w:sz w:val="24"/>
          <w:szCs w:val="24"/>
        </w:rPr>
        <w:t>%</w:t>
      </w:r>
      <w:r w:rsidRPr="00F53375">
        <w:rPr>
          <w:rFonts w:ascii="Arial" w:hAnsi="Arial"/>
          <w:b/>
          <w:iCs/>
          <w:color w:val="244061"/>
          <w:sz w:val="24"/>
          <w:szCs w:val="24"/>
        </w:rPr>
        <w:t xml:space="preserve"> for rates and costs of proceedings to recover charges that remain unpaid after becoming due and payable. (</w:t>
      </w:r>
      <w:r w:rsidRPr="00F53375">
        <w:rPr>
          <w:rFonts w:ascii="Arial" w:hAnsi="Arial"/>
          <w:b/>
          <w:bCs/>
          <w:color w:val="244061"/>
          <w:sz w:val="24"/>
          <w:szCs w:val="24"/>
        </w:rPr>
        <w:t>Local Government (COVID-19 Response) Amendment Order 2022)</w:t>
      </w:r>
      <w:r>
        <w:rPr>
          <w:rFonts w:ascii="Arial" w:hAnsi="Arial"/>
          <w:b/>
          <w:bCs/>
          <w:color w:val="244061"/>
          <w:sz w:val="24"/>
          <w:szCs w:val="24"/>
        </w:rPr>
        <w:t>; and</w:t>
      </w:r>
    </w:p>
    <w:p w14:paraId="6B6A24EC" w14:textId="77777777" w:rsidR="00CC03E0" w:rsidRPr="00F53375" w:rsidRDefault="00CC03E0" w:rsidP="00CC03E0">
      <w:pPr>
        <w:spacing w:after="13" w:line="250" w:lineRule="auto"/>
        <w:ind w:left="-284" w:hanging="568"/>
        <w:jc w:val="both"/>
        <w:rPr>
          <w:rFonts w:ascii="Arial" w:hAnsi="Arial" w:cs="Arial"/>
          <w:b/>
          <w:bCs/>
          <w:color w:val="244061"/>
          <w:szCs w:val="24"/>
        </w:rPr>
      </w:pPr>
    </w:p>
    <w:p w14:paraId="621767E5" w14:textId="77777777" w:rsidR="00CC03E0" w:rsidRPr="00F53375" w:rsidRDefault="00CC03E0" w:rsidP="00CC03E0">
      <w:pPr>
        <w:pStyle w:val="ListParagraph"/>
        <w:numPr>
          <w:ilvl w:val="0"/>
          <w:numId w:val="28"/>
        </w:numPr>
        <w:tabs>
          <w:tab w:val="left" w:pos="851"/>
        </w:tabs>
        <w:spacing w:after="0" w:line="240" w:lineRule="auto"/>
        <w:ind w:left="851" w:hanging="567"/>
        <w:jc w:val="both"/>
        <w:rPr>
          <w:rFonts w:ascii="Arial" w:hAnsi="Arial"/>
          <w:b/>
          <w:color w:val="244061"/>
          <w:sz w:val="24"/>
          <w:szCs w:val="24"/>
        </w:rPr>
      </w:pPr>
      <w:r w:rsidRPr="00F53375">
        <w:rPr>
          <w:rFonts w:ascii="Arial" w:hAnsi="Arial"/>
          <w:b/>
          <w:color w:val="244061"/>
          <w:sz w:val="24"/>
          <w:szCs w:val="24"/>
        </w:rPr>
        <w:t xml:space="preserve">Notes that the additional charges and interest rate under (d) </w:t>
      </w:r>
      <w:r w:rsidRPr="00870986">
        <w:rPr>
          <w:rFonts w:ascii="Arial" w:eastAsia="Times New Roman" w:hAnsi="Arial"/>
          <w:b/>
          <w:color w:val="244061"/>
          <w:sz w:val="24"/>
          <w:szCs w:val="24"/>
          <w:lang w:val="en-US"/>
        </w:rPr>
        <w:t>above cannot be applied to an excluded person, as defined in the</w:t>
      </w:r>
      <w:r w:rsidRPr="00F53375">
        <w:rPr>
          <w:rFonts w:ascii="Arial" w:hAnsi="Arial"/>
          <w:b/>
          <w:color w:val="244061"/>
          <w:sz w:val="24"/>
          <w:szCs w:val="24"/>
        </w:rPr>
        <w:t xml:space="preserve"> </w:t>
      </w:r>
      <w:r w:rsidRPr="00F53375">
        <w:rPr>
          <w:rFonts w:ascii="Arial" w:hAnsi="Arial"/>
          <w:b/>
          <w:i/>
          <w:color w:val="244061"/>
          <w:sz w:val="24"/>
          <w:szCs w:val="24"/>
        </w:rPr>
        <w:t>Local Government (COVID-19 Response) Amendment Order 2021</w:t>
      </w:r>
      <w:r w:rsidRPr="00F53375">
        <w:rPr>
          <w:rFonts w:ascii="Arial" w:hAnsi="Arial"/>
          <w:b/>
          <w:color w:val="244061"/>
          <w:sz w:val="24"/>
          <w:szCs w:val="24"/>
        </w:rPr>
        <w:t xml:space="preserve">, that has been determined as suffering financial hardship </w:t>
      </w:r>
      <w:proofErr w:type="gramStart"/>
      <w:r w:rsidRPr="00F53375">
        <w:rPr>
          <w:rFonts w:ascii="Arial" w:hAnsi="Arial"/>
          <w:b/>
          <w:color w:val="244061"/>
          <w:sz w:val="24"/>
          <w:szCs w:val="24"/>
        </w:rPr>
        <w:t>as a consequence of</w:t>
      </w:r>
      <w:proofErr w:type="gramEnd"/>
      <w:r w:rsidRPr="00F53375">
        <w:rPr>
          <w:rFonts w:ascii="Arial" w:hAnsi="Arial"/>
          <w:b/>
          <w:color w:val="244061"/>
          <w:sz w:val="24"/>
          <w:szCs w:val="24"/>
        </w:rPr>
        <w:t xml:space="preserve"> the COVID19 pandemic in accordance with City of Nedlands – Financial Hardship policy.</w:t>
      </w:r>
    </w:p>
    <w:p w14:paraId="36F9A744" w14:textId="77777777" w:rsidR="00CC03E0" w:rsidRDefault="00CC03E0" w:rsidP="00CC03E0">
      <w:pPr>
        <w:ind w:left="-284" w:hanging="851"/>
        <w:jc w:val="both"/>
        <w:rPr>
          <w:rFonts w:ascii="Arial" w:hAnsi="Arial" w:cs="Arial"/>
          <w:b/>
          <w:color w:val="244061"/>
          <w:szCs w:val="32"/>
          <w:lang w:val="en-US"/>
        </w:rPr>
      </w:pPr>
    </w:p>
    <w:p w14:paraId="2292A4D6" w14:textId="77777777" w:rsidR="00CC03E0" w:rsidRPr="00CD6827" w:rsidRDefault="00CC03E0" w:rsidP="00CC03E0">
      <w:pPr>
        <w:numPr>
          <w:ilvl w:val="0"/>
          <w:numId w:val="17"/>
        </w:numPr>
        <w:tabs>
          <w:tab w:val="left" w:pos="284"/>
        </w:tabs>
        <w:ind w:left="284" w:hanging="568"/>
        <w:contextualSpacing/>
        <w:jc w:val="both"/>
        <w:rPr>
          <w:rFonts w:ascii="Arial" w:hAnsi="Arial" w:cs="Arial"/>
          <w:b/>
          <w:bCs/>
          <w:color w:val="244061"/>
          <w:szCs w:val="24"/>
          <w:lang w:val="en-US"/>
        </w:rPr>
      </w:pPr>
      <w:r w:rsidRPr="00CD6827">
        <w:rPr>
          <w:rFonts w:ascii="Arial" w:hAnsi="Arial" w:cs="Arial"/>
          <w:b/>
          <w:bCs/>
          <w:color w:val="244061"/>
          <w:szCs w:val="24"/>
          <w:lang w:val="en-US"/>
        </w:rPr>
        <w:t>2022/23 Schedule of Fees &amp; Charges</w:t>
      </w:r>
    </w:p>
    <w:p w14:paraId="6ECA6401" w14:textId="77777777" w:rsidR="00CC03E0" w:rsidRPr="00F53375" w:rsidRDefault="00CC03E0" w:rsidP="00CC03E0">
      <w:pPr>
        <w:ind w:left="-284" w:hanging="851"/>
        <w:contextualSpacing/>
        <w:jc w:val="both"/>
        <w:rPr>
          <w:rFonts w:ascii="Arial" w:hAnsi="Arial" w:cs="Arial"/>
          <w:b/>
          <w:color w:val="244061"/>
          <w:szCs w:val="24"/>
          <w:lang w:val="en-US"/>
        </w:rPr>
      </w:pPr>
    </w:p>
    <w:p w14:paraId="7E07D0D3" w14:textId="02371E0C" w:rsidR="0072228C" w:rsidRPr="00F53375" w:rsidRDefault="00CC03E0" w:rsidP="00CC03E0">
      <w:pPr>
        <w:spacing w:after="13" w:line="250" w:lineRule="auto"/>
        <w:ind w:left="284"/>
        <w:jc w:val="both"/>
        <w:rPr>
          <w:rFonts w:ascii="Arial" w:hAnsi="Arial" w:cs="Arial"/>
          <w:b/>
          <w:iCs/>
          <w:color w:val="244061"/>
          <w:szCs w:val="24"/>
        </w:rPr>
      </w:pPr>
      <w:r w:rsidRPr="00F53375">
        <w:rPr>
          <w:rFonts w:ascii="Arial" w:hAnsi="Arial" w:cs="Arial"/>
          <w:b/>
          <w:color w:val="244061"/>
          <w:szCs w:val="24"/>
          <w:lang w:val="en-US"/>
        </w:rPr>
        <w:t xml:space="preserve">Adopts, pursuant to the provisions of </w:t>
      </w:r>
      <w:r w:rsidRPr="00F53375">
        <w:rPr>
          <w:rFonts w:ascii="Arial" w:hAnsi="Arial" w:cs="Arial"/>
          <w:b/>
          <w:i/>
          <w:color w:val="244061"/>
          <w:szCs w:val="24"/>
          <w:lang w:val="en-US"/>
        </w:rPr>
        <w:t xml:space="preserve">Section 6.16 of the Local Government Act 1995, </w:t>
      </w:r>
      <w:r w:rsidRPr="00F53375">
        <w:rPr>
          <w:rFonts w:ascii="Arial" w:hAnsi="Arial" w:cs="Arial"/>
          <w:b/>
          <w:i/>
          <w:color w:val="244061"/>
          <w:szCs w:val="24"/>
        </w:rPr>
        <w:t>Section 245A (8) of the Local Government (Miscellaneous Provisions) Act 1960, Section 67 of the Waste Avoidance and Resources Recovery Act 2007, and Regulation 53(2) of the Building Regulations 2012</w:t>
      </w:r>
      <w:r w:rsidRPr="00F53375">
        <w:rPr>
          <w:rFonts w:ascii="Arial" w:hAnsi="Arial" w:cs="Arial"/>
          <w:b/>
          <w:i/>
          <w:color w:val="244061"/>
          <w:szCs w:val="24"/>
          <w:lang w:val="en-US"/>
        </w:rPr>
        <w:t xml:space="preserve">, </w:t>
      </w:r>
      <w:r w:rsidRPr="00F53375">
        <w:rPr>
          <w:rFonts w:ascii="Arial" w:hAnsi="Arial" w:cs="Arial"/>
          <w:b/>
          <w:color w:val="244061"/>
          <w:szCs w:val="24"/>
          <w:lang w:val="en-US"/>
        </w:rPr>
        <w:t xml:space="preserve">the 2022/23 </w:t>
      </w:r>
      <w:r w:rsidRPr="00F53375">
        <w:rPr>
          <w:rFonts w:ascii="Arial" w:hAnsi="Arial" w:cs="Arial"/>
          <w:b/>
          <w:iCs/>
          <w:color w:val="244061"/>
          <w:szCs w:val="24"/>
        </w:rPr>
        <w:t>Fees and Charges</w:t>
      </w:r>
      <w:r w:rsidRPr="00F53375">
        <w:rPr>
          <w:rFonts w:ascii="Arial" w:hAnsi="Arial" w:cs="Arial"/>
          <w:b/>
          <w:color w:val="244061"/>
          <w:szCs w:val="24"/>
          <w:lang w:val="en-US"/>
        </w:rPr>
        <w:t>, as per Attachment 2</w:t>
      </w:r>
      <w:r w:rsidR="0072228C">
        <w:rPr>
          <w:rFonts w:ascii="Arial" w:hAnsi="Arial" w:cs="Arial"/>
          <w:b/>
          <w:color w:val="244061"/>
          <w:szCs w:val="24"/>
          <w:lang w:val="en-US"/>
        </w:rPr>
        <w:t xml:space="preserve"> </w:t>
      </w:r>
      <w:r w:rsidR="0072228C" w:rsidRPr="002574D9">
        <w:rPr>
          <w:rFonts w:ascii="Arial" w:hAnsi="Arial" w:cs="Arial"/>
          <w:b/>
          <w:bCs/>
          <w:color w:val="244061"/>
          <w:szCs w:val="24"/>
          <w:lang w:val="en-GB"/>
        </w:rPr>
        <w:t>subject to the fee for the 6 months period 1 January 2023 to 30 June 2023 for Point Resolution Child Care remaining at $155 per child per day.</w:t>
      </w:r>
    </w:p>
    <w:p w14:paraId="66F6823F" w14:textId="77777777" w:rsidR="00CC03E0" w:rsidRPr="00F53375" w:rsidRDefault="00CC03E0" w:rsidP="00CC03E0">
      <w:pPr>
        <w:spacing w:after="13" w:line="250" w:lineRule="auto"/>
        <w:ind w:left="-284" w:hanging="851"/>
        <w:jc w:val="both"/>
        <w:rPr>
          <w:rFonts w:ascii="Arial" w:hAnsi="Arial" w:cs="Arial"/>
          <w:b/>
          <w:color w:val="244061"/>
          <w:szCs w:val="32"/>
          <w:lang w:val="en-US"/>
        </w:rPr>
      </w:pPr>
    </w:p>
    <w:p w14:paraId="19EF96A3" w14:textId="77777777" w:rsidR="00CC03E0" w:rsidRPr="00F53375" w:rsidRDefault="00CC03E0" w:rsidP="00CC03E0">
      <w:pPr>
        <w:numPr>
          <w:ilvl w:val="0"/>
          <w:numId w:val="17"/>
        </w:numPr>
        <w:tabs>
          <w:tab w:val="left" w:pos="284"/>
        </w:tabs>
        <w:ind w:left="284" w:hanging="568"/>
        <w:contextualSpacing/>
        <w:jc w:val="both"/>
        <w:rPr>
          <w:rFonts w:ascii="Arial" w:hAnsi="Arial" w:cs="Arial"/>
          <w:b/>
          <w:color w:val="244061"/>
          <w:szCs w:val="32"/>
          <w:u w:val="single"/>
          <w:lang w:val="en-US"/>
        </w:rPr>
      </w:pPr>
      <w:r w:rsidRPr="00C25C16">
        <w:rPr>
          <w:rFonts w:ascii="Arial" w:hAnsi="Arial" w:cs="Arial"/>
          <w:b/>
          <w:bCs/>
          <w:color w:val="244061"/>
          <w:szCs w:val="24"/>
          <w:lang w:val="en-US"/>
        </w:rPr>
        <w:t>Elected</w:t>
      </w:r>
      <w:r w:rsidRPr="00E94E8B">
        <w:rPr>
          <w:rFonts w:ascii="Arial" w:hAnsi="Arial" w:cs="Arial"/>
          <w:b/>
          <w:bCs/>
          <w:color w:val="244061"/>
          <w:szCs w:val="24"/>
          <w:lang w:val="en-US"/>
        </w:rPr>
        <w:t xml:space="preserve"> Members’ fees and allowances</w:t>
      </w:r>
    </w:p>
    <w:p w14:paraId="1772A656" w14:textId="77777777" w:rsidR="00CC03E0" w:rsidRPr="00F53375" w:rsidRDefault="00CC03E0" w:rsidP="00CC03E0">
      <w:pPr>
        <w:ind w:left="-284"/>
        <w:contextualSpacing/>
        <w:jc w:val="both"/>
        <w:rPr>
          <w:rFonts w:ascii="Arial" w:hAnsi="Arial" w:cs="Arial"/>
          <w:b/>
          <w:color w:val="244061"/>
          <w:szCs w:val="32"/>
          <w:u w:val="single"/>
          <w:lang w:val="en-US"/>
        </w:rPr>
      </w:pPr>
    </w:p>
    <w:p w14:paraId="2463F0C9" w14:textId="77777777" w:rsidR="00CC03E0" w:rsidRPr="00F53375" w:rsidRDefault="00CC03E0" w:rsidP="00CC03E0">
      <w:pPr>
        <w:pStyle w:val="ListParagraph"/>
        <w:numPr>
          <w:ilvl w:val="0"/>
          <w:numId w:val="19"/>
        </w:numPr>
        <w:tabs>
          <w:tab w:val="left" w:pos="851"/>
        </w:tabs>
        <w:spacing w:after="0" w:line="240" w:lineRule="auto"/>
        <w:ind w:left="851" w:hanging="567"/>
        <w:jc w:val="both"/>
        <w:rPr>
          <w:rFonts w:ascii="Arial" w:hAnsi="Arial"/>
          <w:b/>
          <w:bCs/>
          <w:color w:val="244061"/>
          <w:sz w:val="24"/>
          <w:szCs w:val="24"/>
        </w:rPr>
      </w:pPr>
      <w:r w:rsidRPr="00F53375">
        <w:rPr>
          <w:rFonts w:ascii="Arial" w:hAnsi="Arial"/>
          <w:b/>
          <w:bCs/>
          <w:color w:val="244061"/>
          <w:sz w:val="24"/>
          <w:szCs w:val="24"/>
        </w:rPr>
        <w:t xml:space="preserve">Adopts the following annual fees for payment of Elected Members in lieu of individual meeting attendance fees, pursuant to </w:t>
      </w:r>
      <w:r w:rsidRPr="00F53375">
        <w:rPr>
          <w:rFonts w:ascii="Arial" w:hAnsi="Arial"/>
          <w:b/>
          <w:bCs/>
          <w:i/>
          <w:iCs/>
          <w:color w:val="244061"/>
          <w:sz w:val="24"/>
          <w:szCs w:val="24"/>
        </w:rPr>
        <w:t>Section 5.98 of the Local Government Act 1995</w:t>
      </w:r>
      <w:r w:rsidRPr="00F53375">
        <w:rPr>
          <w:rFonts w:ascii="Arial" w:hAnsi="Arial"/>
          <w:b/>
          <w:bCs/>
          <w:color w:val="244061"/>
          <w:sz w:val="24"/>
          <w:szCs w:val="24"/>
        </w:rPr>
        <w:t xml:space="preserve"> and Regulation 30 of the </w:t>
      </w:r>
      <w:r w:rsidRPr="00F53375">
        <w:rPr>
          <w:rFonts w:ascii="Arial" w:hAnsi="Arial"/>
          <w:b/>
          <w:bCs/>
          <w:i/>
          <w:iCs/>
          <w:color w:val="244061"/>
          <w:sz w:val="24"/>
          <w:szCs w:val="24"/>
        </w:rPr>
        <w:t>Local Government (Administration) Regulations 1996</w:t>
      </w:r>
      <w:r w:rsidRPr="00F53375">
        <w:rPr>
          <w:rFonts w:ascii="Arial" w:hAnsi="Arial"/>
          <w:b/>
          <w:bCs/>
          <w:color w:val="244061"/>
          <w:sz w:val="24"/>
          <w:szCs w:val="24"/>
        </w:rPr>
        <w:t>:</w:t>
      </w:r>
    </w:p>
    <w:p w14:paraId="291903B2" w14:textId="77777777" w:rsidR="00CC03E0" w:rsidRPr="00F53375" w:rsidRDefault="00CC03E0" w:rsidP="00CC03E0">
      <w:pPr>
        <w:ind w:left="-284" w:hanging="425"/>
        <w:jc w:val="both"/>
        <w:rPr>
          <w:rFonts w:ascii="Arial" w:hAnsi="Arial" w:cs="Arial"/>
          <w:b/>
          <w:bCs/>
          <w:color w:val="244061"/>
          <w:szCs w:val="24"/>
        </w:rPr>
      </w:pPr>
    </w:p>
    <w:p w14:paraId="3FAF91BD" w14:textId="77777777" w:rsidR="00CC03E0" w:rsidRPr="00F53375" w:rsidRDefault="00CC03E0" w:rsidP="00CC03E0">
      <w:pPr>
        <w:numPr>
          <w:ilvl w:val="1"/>
          <w:numId w:val="30"/>
        </w:numPr>
        <w:contextualSpacing/>
        <w:jc w:val="both"/>
        <w:rPr>
          <w:rFonts w:ascii="Arial" w:hAnsi="Arial" w:cs="Arial"/>
          <w:b/>
          <w:bCs/>
          <w:color w:val="244061"/>
          <w:szCs w:val="24"/>
        </w:rPr>
      </w:pPr>
      <w:r w:rsidRPr="00F53375">
        <w:rPr>
          <w:rFonts w:ascii="Arial" w:hAnsi="Arial" w:cs="Arial"/>
          <w:b/>
          <w:bCs/>
          <w:color w:val="244061"/>
          <w:szCs w:val="24"/>
        </w:rPr>
        <w:t>Mayor $31,928</w:t>
      </w:r>
      <w:r>
        <w:rPr>
          <w:rFonts w:ascii="Arial" w:hAnsi="Arial" w:cs="Arial"/>
          <w:b/>
          <w:bCs/>
          <w:color w:val="244061"/>
          <w:szCs w:val="24"/>
        </w:rPr>
        <w:t>; and</w:t>
      </w:r>
    </w:p>
    <w:p w14:paraId="4D76E3D7" w14:textId="77777777" w:rsidR="00CC03E0" w:rsidRPr="00F53375" w:rsidRDefault="00CC03E0" w:rsidP="00CC03E0">
      <w:pPr>
        <w:numPr>
          <w:ilvl w:val="1"/>
          <w:numId w:val="30"/>
        </w:numPr>
        <w:contextualSpacing/>
        <w:jc w:val="both"/>
        <w:rPr>
          <w:rFonts w:ascii="Arial" w:hAnsi="Arial" w:cs="Arial"/>
          <w:b/>
          <w:bCs/>
          <w:color w:val="244061"/>
          <w:szCs w:val="24"/>
        </w:rPr>
      </w:pPr>
      <w:r w:rsidRPr="00F53375">
        <w:rPr>
          <w:rFonts w:ascii="Arial" w:hAnsi="Arial" w:cs="Arial"/>
          <w:b/>
          <w:bCs/>
          <w:color w:val="244061"/>
          <w:szCs w:val="24"/>
        </w:rPr>
        <w:t xml:space="preserve">Councillors $23,811. </w:t>
      </w:r>
    </w:p>
    <w:p w14:paraId="650F8353" w14:textId="77777777" w:rsidR="00CC03E0" w:rsidRPr="00F53375" w:rsidRDefault="00CC03E0" w:rsidP="00CC03E0">
      <w:pPr>
        <w:ind w:left="-284" w:hanging="425"/>
        <w:contextualSpacing/>
        <w:jc w:val="both"/>
        <w:rPr>
          <w:rFonts w:ascii="Arial" w:hAnsi="Arial" w:cs="Arial"/>
          <w:b/>
          <w:bCs/>
          <w:color w:val="244061"/>
          <w:szCs w:val="24"/>
        </w:rPr>
      </w:pPr>
    </w:p>
    <w:p w14:paraId="1F2DE74A" w14:textId="77777777" w:rsidR="00CC03E0" w:rsidRPr="00F53375" w:rsidRDefault="00CC03E0" w:rsidP="00CC03E0">
      <w:pPr>
        <w:pStyle w:val="ListParagraph"/>
        <w:numPr>
          <w:ilvl w:val="0"/>
          <w:numId w:val="19"/>
        </w:numPr>
        <w:tabs>
          <w:tab w:val="left" w:pos="851"/>
        </w:tabs>
        <w:spacing w:after="0" w:line="240" w:lineRule="auto"/>
        <w:ind w:left="851" w:hanging="567"/>
        <w:jc w:val="both"/>
        <w:rPr>
          <w:rFonts w:ascii="Arial" w:hAnsi="Arial"/>
          <w:b/>
          <w:bCs/>
          <w:i/>
          <w:iCs/>
          <w:color w:val="244061"/>
          <w:sz w:val="24"/>
          <w:szCs w:val="24"/>
        </w:rPr>
      </w:pPr>
      <w:r w:rsidRPr="00F53375">
        <w:rPr>
          <w:rFonts w:ascii="Arial" w:hAnsi="Arial"/>
          <w:b/>
          <w:bCs/>
          <w:color w:val="244061"/>
          <w:sz w:val="24"/>
          <w:szCs w:val="24"/>
        </w:rPr>
        <w:t xml:space="preserve">Adopts the Information and Communication Technology (ICT) allowance of $3,500 for Elected Members, pursuant to Section 5.99A(a) of the </w:t>
      </w:r>
      <w:r w:rsidRPr="00F53375">
        <w:rPr>
          <w:rFonts w:ascii="Arial" w:hAnsi="Arial"/>
          <w:b/>
          <w:bCs/>
          <w:i/>
          <w:iCs/>
          <w:color w:val="244061"/>
          <w:sz w:val="24"/>
          <w:szCs w:val="24"/>
        </w:rPr>
        <w:t xml:space="preserve">Local Government Act 1995 and Regulations 31(1)(a) and 32(1) of the Local Government (Administration) Regulations </w:t>
      </w:r>
      <w:proofErr w:type="gramStart"/>
      <w:r w:rsidRPr="00F53375">
        <w:rPr>
          <w:rFonts w:ascii="Arial" w:hAnsi="Arial"/>
          <w:b/>
          <w:bCs/>
          <w:i/>
          <w:iCs/>
          <w:color w:val="244061"/>
          <w:sz w:val="24"/>
          <w:szCs w:val="24"/>
        </w:rPr>
        <w:t>1996</w:t>
      </w:r>
      <w:r>
        <w:rPr>
          <w:rFonts w:ascii="Arial" w:hAnsi="Arial"/>
          <w:b/>
          <w:bCs/>
          <w:i/>
          <w:iCs/>
          <w:color w:val="244061"/>
          <w:sz w:val="24"/>
          <w:szCs w:val="24"/>
        </w:rPr>
        <w:t>;</w:t>
      </w:r>
      <w:proofErr w:type="gramEnd"/>
    </w:p>
    <w:p w14:paraId="3F0EB715" w14:textId="77777777" w:rsidR="00CC03E0" w:rsidRPr="00F53375" w:rsidRDefault="00CC03E0" w:rsidP="00CC03E0">
      <w:pPr>
        <w:ind w:left="-284" w:hanging="425"/>
        <w:contextualSpacing/>
        <w:jc w:val="both"/>
        <w:rPr>
          <w:rFonts w:ascii="Arial" w:hAnsi="Arial" w:cs="Arial"/>
          <w:b/>
          <w:bCs/>
          <w:color w:val="244061"/>
          <w:szCs w:val="24"/>
        </w:rPr>
      </w:pPr>
    </w:p>
    <w:p w14:paraId="3292791F" w14:textId="4217FDA1" w:rsidR="00CC03E0" w:rsidRPr="00F53375" w:rsidRDefault="007660A6" w:rsidP="00CC03E0">
      <w:pPr>
        <w:pStyle w:val="ListParagraph"/>
        <w:numPr>
          <w:ilvl w:val="0"/>
          <w:numId w:val="19"/>
        </w:numPr>
        <w:tabs>
          <w:tab w:val="left" w:pos="851"/>
        </w:tabs>
        <w:spacing w:after="0" w:line="240" w:lineRule="auto"/>
        <w:ind w:left="851" w:hanging="567"/>
        <w:jc w:val="both"/>
        <w:rPr>
          <w:rFonts w:ascii="Arial" w:hAnsi="Arial"/>
          <w:b/>
          <w:bCs/>
          <w:color w:val="244061"/>
          <w:sz w:val="24"/>
          <w:szCs w:val="24"/>
        </w:rPr>
      </w:pPr>
      <w:r>
        <w:rPr>
          <w:rFonts w:ascii="Arial" w:hAnsi="Arial"/>
          <w:b/>
          <w:bCs/>
          <w:noProof/>
          <w:color w:val="244061"/>
          <w:szCs w:val="24"/>
        </w:rPr>
        <mc:AlternateContent>
          <mc:Choice Requires="wps">
            <w:drawing>
              <wp:anchor distT="0" distB="0" distL="114300" distR="114300" simplePos="0" relativeHeight="251658752" behindDoc="1" locked="0" layoutInCell="1" allowOverlap="1" wp14:anchorId="15668BA2" wp14:editId="12CC48F8">
                <wp:simplePos x="0" y="0"/>
                <wp:positionH relativeFrom="column">
                  <wp:posOffset>-273685</wp:posOffset>
                </wp:positionH>
                <wp:positionV relativeFrom="paragraph">
                  <wp:posOffset>-140335</wp:posOffset>
                </wp:positionV>
                <wp:extent cx="6322695" cy="781431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7814310"/>
                        </a:xfrm>
                        <a:prstGeom prst="rect">
                          <a:avLst/>
                        </a:prstGeom>
                        <a:noFill/>
                        <a:ln w="285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1075B" id="Rectangle 4" o:spid="_x0000_s1026" style="position:absolute;margin-left:-21.55pt;margin-top:-11.05pt;width:497.85pt;height:6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" filled="f" strokecolor="#243f60" strokeweight="2.25pt"/>
            </w:pict>
          </mc:Fallback>
        </mc:AlternateContent>
      </w:r>
      <w:r w:rsidR="00CC03E0" w:rsidRPr="00F53375">
        <w:rPr>
          <w:rFonts w:ascii="Arial" w:hAnsi="Arial"/>
          <w:b/>
          <w:bCs/>
          <w:color w:val="244061"/>
          <w:sz w:val="24"/>
          <w:szCs w:val="24"/>
        </w:rPr>
        <w:t xml:space="preserve">Adopts the annual local government allowance of $64,938 to be paid to the </w:t>
      </w:r>
      <w:proofErr w:type="gramStart"/>
      <w:r w:rsidR="00CC03E0" w:rsidRPr="00F53375">
        <w:rPr>
          <w:rFonts w:ascii="Arial" w:hAnsi="Arial"/>
          <w:b/>
          <w:bCs/>
          <w:color w:val="244061"/>
          <w:sz w:val="24"/>
          <w:szCs w:val="24"/>
        </w:rPr>
        <w:t>Mayor</w:t>
      </w:r>
      <w:proofErr w:type="gramEnd"/>
      <w:r w:rsidR="00CC03E0" w:rsidRPr="00F53375">
        <w:rPr>
          <w:rFonts w:ascii="Arial" w:hAnsi="Arial"/>
          <w:b/>
          <w:bCs/>
          <w:color w:val="244061"/>
          <w:sz w:val="24"/>
          <w:szCs w:val="24"/>
        </w:rPr>
        <w:t xml:space="preserve"> in addition to the annual meeting allowance, pursuant to Section 5.98(5) of the </w:t>
      </w:r>
      <w:r w:rsidR="00CC03E0" w:rsidRPr="00F53375">
        <w:rPr>
          <w:rFonts w:ascii="Arial" w:hAnsi="Arial"/>
          <w:b/>
          <w:bCs/>
          <w:i/>
          <w:iCs/>
          <w:color w:val="244061"/>
          <w:sz w:val="24"/>
          <w:szCs w:val="24"/>
        </w:rPr>
        <w:t>Local Government Act 1995</w:t>
      </w:r>
      <w:r w:rsidR="00CC03E0">
        <w:rPr>
          <w:rFonts w:ascii="Arial" w:hAnsi="Arial"/>
          <w:b/>
          <w:bCs/>
          <w:color w:val="244061"/>
          <w:sz w:val="24"/>
          <w:szCs w:val="24"/>
        </w:rPr>
        <w:t>;</w:t>
      </w:r>
    </w:p>
    <w:p w14:paraId="383D6198" w14:textId="77777777" w:rsidR="00CC03E0" w:rsidRPr="00F53375" w:rsidRDefault="00CC03E0" w:rsidP="00CC03E0">
      <w:pPr>
        <w:ind w:left="-284" w:hanging="425"/>
        <w:contextualSpacing/>
        <w:jc w:val="both"/>
        <w:rPr>
          <w:rFonts w:ascii="Arial" w:hAnsi="Arial" w:cs="Arial"/>
          <w:b/>
          <w:bCs/>
          <w:color w:val="244061"/>
          <w:szCs w:val="24"/>
        </w:rPr>
      </w:pPr>
    </w:p>
    <w:p w14:paraId="25D5DB10" w14:textId="77777777" w:rsidR="00CC03E0" w:rsidRPr="00F53375" w:rsidRDefault="00CC03E0" w:rsidP="00CC03E0">
      <w:pPr>
        <w:pStyle w:val="ListParagraph"/>
        <w:numPr>
          <w:ilvl w:val="0"/>
          <w:numId w:val="19"/>
        </w:numPr>
        <w:tabs>
          <w:tab w:val="left" w:pos="851"/>
        </w:tabs>
        <w:spacing w:after="0" w:line="240" w:lineRule="auto"/>
        <w:ind w:left="851" w:hanging="567"/>
        <w:jc w:val="both"/>
        <w:rPr>
          <w:rFonts w:ascii="Arial" w:hAnsi="Arial"/>
          <w:b/>
          <w:bCs/>
          <w:i/>
          <w:iCs/>
          <w:color w:val="244061"/>
          <w:sz w:val="24"/>
          <w:szCs w:val="24"/>
        </w:rPr>
      </w:pPr>
      <w:r w:rsidRPr="00F53375">
        <w:rPr>
          <w:rFonts w:ascii="Arial" w:hAnsi="Arial"/>
          <w:b/>
          <w:bCs/>
          <w:color w:val="244061"/>
          <w:sz w:val="24"/>
          <w:szCs w:val="24"/>
        </w:rPr>
        <w:t xml:space="preserve">Adopts the annual local government allowance of $16,234.50 to be paid to the Deputy Mayor in addition to the annual meeting allowance, pursuant to Section 5.98A91) of </w:t>
      </w:r>
      <w:r w:rsidRPr="00F53375">
        <w:rPr>
          <w:rFonts w:ascii="Arial" w:hAnsi="Arial"/>
          <w:b/>
          <w:bCs/>
          <w:i/>
          <w:iCs/>
          <w:color w:val="244061"/>
          <w:sz w:val="24"/>
          <w:szCs w:val="24"/>
        </w:rPr>
        <w:t>the Local Government Act 1995</w:t>
      </w:r>
      <w:r>
        <w:rPr>
          <w:rFonts w:ascii="Arial" w:hAnsi="Arial"/>
          <w:b/>
          <w:bCs/>
          <w:i/>
          <w:iCs/>
          <w:color w:val="244061"/>
          <w:sz w:val="24"/>
          <w:szCs w:val="24"/>
        </w:rPr>
        <w:t>; and</w:t>
      </w:r>
    </w:p>
    <w:p w14:paraId="1841BC4C" w14:textId="77777777" w:rsidR="00CC03E0" w:rsidRPr="00F53375" w:rsidRDefault="00CC03E0" w:rsidP="00CC03E0">
      <w:pPr>
        <w:ind w:left="-284" w:hanging="425"/>
        <w:contextualSpacing/>
        <w:jc w:val="both"/>
        <w:rPr>
          <w:rFonts w:ascii="Arial" w:hAnsi="Arial" w:cs="Arial"/>
          <w:b/>
          <w:bCs/>
          <w:i/>
          <w:iCs/>
          <w:color w:val="244061"/>
          <w:szCs w:val="24"/>
        </w:rPr>
      </w:pPr>
    </w:p>
    <w:p w14:paraId="2CE16E07" w14:textId="77777777" w:rsidR="00CC03E0" w:rsidRPr="00F53375" w:rsidRDefault="00CC03E0" w:rsidP="00CC03E0">
      <w:pPr>
        <w:pStyle w:val="ListParagraph"/>
        <w:numPr>
          <w:ilvl w:val="0"/>
          <w:numId w:val="19"/>
        </w:numPr>
        <w:tabs>
          <w:tab w:val="left" w:pos="851"/>
        </w:tabs>
        <w:spacing w:after="0" w:line="240" w:lineRule="auto"/>
        <w:ind w:left="851" w:hanging="567"/>
        <w:jc w:val="both"/>
        <w:rPr>
          <w:rFonts w:ascii="Arial" w:hAnsi="Arial"/>
          <w:b/>
          <w:bCs/>
          <w:i/>
          <w:iCs/>
          <w:color w:val="244061"/>
          <w:sz w:val="24"/>
          <w:szCs w:val="24"/>
        </w:rPr>
      </w:pPr>
      <w:r w:rsidRPr="00F53375">
        <w:rPr>
          <w:rFonts w:ascii="Arial" w:hAnsi="Arial"/>
          <w:b/>
          <w:bCs/>
          <w:color w:val="244061"/>
          <w:sz w:val="24"/>
          <w:szCs w:val="24"/>
        </w:rPr>
        <w:t xml:space="preserve">Adopts the annual travel and accommodation allowance of $50 for Elected Members, pursuant to Section 5.99A(a) of </w:t>
      </w:r>
      <w:r w:rsidRPr="00F53375">
        <w:rPr>
          <w:rFonts w:ascii="Arial" w:hAnsi="Arial"/>
          <w:b/>
          <w:bCs/>
          <w:i/>
          <w:iCs/>
          <w:color w:val="244061"/>
          <w:sz w:val="24"/>
          <w:szCs w:val="24"/>
        </w:rPr>
        <w:t>the Local Government Act 1995 and Regulation 32(1)</w:t>
      </w:r>
      <w:r w:rsidRPr="00F53375">
        <w:rPr>
          <w:rFonts w:ascii="Arial" w:hAnsi="Arial"/>
          <w:b/>
          <w:bCs/>
          <w:color w:val="244061"/>
          <w:sz w:val="24"/>
          <w:szCs w:val="24"/>
        </w:rPr>
        <w:t xml:space="preserve"> of the </w:t>
      </w:r>
      <w:r w:rsidRPr="00F53375">
        <w:rPr>
          <w:rFonts w:ascii="Arial" w:hAnsi="Arial"/>
          <w:b/>
          <w:bCs/>
          <w:i/>
          <w:iCs/>
          <w:color w:val="244061"/>
          <w:sz w:val="24"/>
          <w:szCs w:val="24"/>
        </w:rPr>
        <w:t>Local Government (Administration) Regulations 1996.</w:t>
      </w:r>
    </w:p>
    <w:p w14:paraId="5F46C1C8" w14:textId="2458575D" w:rsidR="00CC03E0" w:rsidRPr="00F53375" w:rsidRDefault="00CC03E0" w:rsidP="00CC03E0">
      <w:pPr>
        <w:ind w:left="-284" w:hanging="567"/>
        <w:contextualSpacing/>
        <w:jc w:val="both"/>
        <w:rPr>
          <w:rFonts w:ascii="Arial" w:hAnsi="Arial" w:cs="Arial"/>
          <w:b/>
          <w:color w:val="244061"/>
          <w:szCs w:val="32"/>
          <w:u w:val="single"/>
          <w:lang w:val="en-US"/>
        </w:rPr>
      </w:pPr>
      <w:r w:rsidRPr="00F53375">
        <w:rPr>
          <w:rFonts w:ascii="Arial" w:hAnsi="Arial" w:cs="Arial"/>
          <w:b/>
          <w:bCs/>
          <w:color w:val="244061"/>
          <w:szCs w:val="24"/>
        </w:rPr>
        <w:t xml:space="preserve"> </w:t>
      </w:r>
    </w:p>
    <w:p w14:paraId="3884FB2F" w14:textId="77777777" w:rsidR="00CC03E0" w:rsidRPr="00E94E8B" w:rsidRDefault="00CC03E0" w:rsidP="00CC03E0">
      <w:pPr>
        <w:numPr>
          <w:ilvl w:val="0"/>
          <w:numId w:val="17"/>
        </w:numPr>
        <w:tabs>
          <w:tab w:val="left" w:pos="284"/>
        </w:tabs>
        <w:ind w:left="284" w:hanging="568"/>
        <w:contextualSpacing/>
        <w:jc w:val="both"/>
        <w:rPr>
          <w:rFonts w:ascii="Arial" w:hAnsi="Arial" w:cs="Arial"/>
          <w:b/>
          <w:bCs/>
          <w:color w:val="244061"/>
          <w:szCs w:val="24"/>
          <w:lang w:val="en-US"/>
        </w:rPr>
      </w:pPr>
      <w:r w:rsidRPr="00C25C16">
        <w:rPr>
          <w:rFonts w:ascii="Arial" w:hAnsi="Arial" w:cs="Arial"/>
          <w:b/>
          <w:bCs/>
          <w:color w:val="244061"/>
          <w:szCs w:val="24"/>
          <w:lang w:val="en-US"/>
        </w:rPr>
        <w:t>Reserves</w:t>
      </w:r>
    </w:p>
    <w:p w14:paraId="60A518A2" w14:textId="77777777" w:rsidR="00CC03E0" w:rsidRPr="00F53375" w:rsidRDefault="00CC03E0" w:rsidP="00CC03E0">
      <w:pPr>
        <w:ind w:left="-284" w:firstLine="567"/>
        <w:contextualSpacing/>
        <w:jc w:val="both"/>
        <w:rPr>
          <w:rFonts w:ascii="Arial" w:hAnsi="Arial" w:cs="Arial"/>
          <w:b/>
          <w:color w:val="244061"/>
          <w:szCs w:val="32"/>
          <w:u w:val="single"/>
          <w:lang w:val="en-US"/>
        </w:rPr>
      </w:pPr>
    </w:p>
    <w:p w14:paraId="38AEE188" w14:textId="77777777" w:rsidR="00CC03E0" w:rsidRPr="00174E4F" w:rsidRDefault="00CC03E0" w:rsidP="00CC03E0">
      <w:pPr>
        <w:ind w:left="-284" w:firstLine="567"/>
        <w:contextualSpacing/>
        <w:jc w:val="both"/>
        <w:rPr>
          <w:rFonts w:ascii="Arial" w:hAnsi="Arial" w:cs="Arial"/>
          <w:b/>
          <w:color w:val="244061"/>
          <w:szCs w:val="24"/>
          <w:lang w:val="en-US"/>
        </w:rPr>
      </w:pPr>
      <w:r w:rsidRPr="00174E4F">
        <w:rPr>
          <w:rFonts w:ascii="Arial" w:hAnsi="Arial" w:cs="Arial"/>
          <w:b/>
          <w:color w:val="244061"/>
          <w:szCs w:val="24"/>
          <w:lang w:val="en-US"/>
        </w:rPr>
        <w:t>New Reserve Established</w:t>
      </w:r>
    </w:p>
    <w:p w14:paraId="280F00B7" w14:textId="77777777" w:rsidR="00CC03E0" w:rsidRDefault="00CC03E0" w:rsidP="00CC03E0">
      <w:pPr>
        <w:ind w:left="-284"/>
        <w:jc w:val="both"/>
        <w:rPr>
          <w:rFonts w:ascii="Arial" w:hAnsi="Arial" w:cs="Arial"/>
          <w:b/>
          <w:sz w:val="28"/>
          <w:szCs w:val="32"/>
          <w:lang w:val="en-US"/>
        </w:rPr>
      </w:pPr>
    </w:p>
    <w:p w14:paraId="629B2BF1" w14:textId="77777777" w:rsidR="00CC03E0" w:rsidRPr="00F53375" w:rsidRDefault="00CC03E0" w:rsidP="00CC03E0">
      <w:pPr>
        <w:pStyle w:val="ListParagraph"/>
        <w:numPr>
          <w:ilvl w:val="0"/>
          <w:numId w:val="31"/>
        </w:numPr>
        <w:tabs>
          <w:tab w:val="left" w:pos="851"/>
        </w:tabs>
        <w:spacing w:after="0" w:line="240" w:lineRule="auto"/>
        <w:ind w:left="851" w:hanging="567"/>
        <w:jc w:val="both"/>
        <w:rPr>
          <w:rFonts w:ascii="Arial" w:hAnsi="Arial"/>
          <w:b/>
          <w:color w:val="244061"/>
          <w:sz w:val="24"/>
          <w:szCs w:val="24"/>
          <w:lang w:val="en-US"/>
        </w:rPr>
      </w:pPr>
      <w:r w:rsidRPr="00F53375">
        <w:rPr>
          <w:rFonts w:ascii="Arial" w:hAnsi="Arial"/>
          <w:b/>
          <w:color w:val="244061"/>
          <w:sz w:val="24"/>
          <w:szCs w:val="24"/>
          <w:lang w:val="en-US"/>
        </w:rPr>
        <w:t xml:space="preserve">Approves, Pursuant to section </w:t>
      </w:r>
      <w:r w:rsidRPr="00F53375">
        <w:rPr>
          <w:rFonts w:ascii="Arial" w:hAnsi="Arial"/>
          <w:b/>
          <w:i/>
          <w:iCs/>
          <w:color w:val="244061"/>
          <w:sz w:val="24"/>
          <w:szCs w:val="24"/>
          <w:lang w:val="en-US"/>
        </w:rPr>
        <w:t>6.11 of the Local Government Act 1995</w:t>
      </w:r>
      <w:r w:rsidRPr="00F53375">
        <w:rPr>
          <w:rFonts w:ascii="Arial" w:hAnsi="Arial"/>
          <w:b/>
          <w:color w:val="244061"/>
          <w:sz w:val="24"/>
          <w:szCs w:val="24"/>
          <w:lang w:val="en-US"/>
        </w:rPr>
        <w:t xml:space="preserve"> a Point Resolution Child Care Centre (PRCC) Reserve be established. The purpose of this Reserve is to fund future PRCC facility and service </w:t>
      </w:r>
      <w:proofErr w:type="gramStart"/>
      <w:r w:rsidRPr="00F53375">
        <w:rPr>
          <w:rFonts w:ascii="Arial" w:hAnsi="Arial"/>
          <w:b/>
          <w:color w:val="244061"/>
          <w:sz w:val="24"/>
          <w:szCs w:val="24"/>
          <w:lang w:val="en-US"/>
        </w:rPr>
        <w:t>improvements</w:t>
      </w:r>
      <w:r>
        <w:rPr>
          <w:rFonts w:ascii="Arial" w:hAnsi="Arial"/>
          <w:b/>
          <w:color w:val="244061"/>
          <w:sz w:val="24"/>
          <w:szCs w:val="24"/>
          <w:lang w:val="en-US"/>
        </w:rPr>
        <w:t>;</w:t>
      </w:r>
      <w:proofErr w:type="gramEnd"/>
      <w:r>
        <w:rPr>
          <w:rFonts w:ascii="Arial" w:hAnsi="Arial"/>
          <w:b/>
          <w:color w:val="244061"/>
          <w:sz w:val="24"/>
          <w:szCs w:val="24"/>
          <w:lang w:val="en-US"/>
        </w:rPr>
        <w:t xml:space="preserve"> </w:t>
      </w:r>
    </w:p>
    <w:p w14:paraId="75F1B6FB" w14:textId="77777777" w:rsidR="00CC03E0" w:rsidRPr="00F53375" w:rsidRDefault="00CC03E0" w:rsidP="00CC03E0">
      <w:pPr>
        <w:tabs>
          <w:tab w:val="left" w:pos="851"/>
        </w:tabs>
        <w:ind w:left="851" w:hanging="567"/>
        <w:jc w:val="both"/>
        <w:rPr>
          <w:rFonts w:ascii="Arial" w:hAnsi="Arial" w:cs="Arial"/>
          <w:b/>
          <w:bCs/>
          <w:color w:val="244061"/>
          <w:szCs w:val="24"/>
          <w:lang w:val="en-US"/>
        </w:rPr>
      </w:pPr>
    </w:p>
    <w:p w14:paraId="5505B3BE" w14:textId="77777777" w:rsidR="00CC03E0" w:rsidRPr="00F53375" w:rsidRDefault="00CC03E0" w:rsidP="00CC03E0">
      <w:pPr>
        <w:pStyle w:val="ListParagraph"/>
        <w:numPr>
          <w:ilvl w:val="0"/>
          <w:numId w:val="31"/>
        </w:numPr>
        <w:tabs>
          <w:tab w:val="left" w:pos="851"/>
        </w:tabs>
        <w:spacing w:after="0" w:line="240" w:lineRule="auto"/>
        <w:ind w:left="851" w:hanging="567"/>
        <w:jc w:val="both"/>
        <w:rPr>
          <w:rFonts w:ascii="Arial" w:hAnsi="Arial"/>
          <w:b/>
          <w:bCs/>
          <w:color w:val="244061"/>
          <w:sz w:val="24"/>
          <w:szCs w:val="24"/>
          <w:lang w:val="en-US"/>
        </w:rPr>
      </w:pPr>
      <w:r w:rsidRPr="00F53375">
        <w:rPr>
          <w:rFonts w:ascii="Arial" w:hAnsi="Arial"/>
          <w:b/>
          <w:bCs/>
          <w:color w:val="244061"/>
          <w:sz w:val="24"/>
          <w:szCs w:val="24"/>
          <w:lang w:val="en-US"/>
        </w:rPr>
        <w:t>Approves an amendment to the purpose of the City Department Reserve to include fund the improvement and purchase of infrastructure</w:t>
      </w:r>
      <w:r>
        <w:rPr>
          <w:rFonts w:ascii="Arial" w:hAnsi="Arial"/>
          <w:b/>
          <w:bCs/>
          <w:color w:val="244061"/>
          <w:sz w:val="24"/>
          <w:szCs w:val="24"/>
          <w:lang w:val="en-US"/>
        </w:rPr>
        <w:t>; and</w:t>
      </w:r>
    </w:p>
    <w:p w14:paraId="56CD63E7" w14:textId="77777777" w:rsidR="00CC03E0" w:rsidRPr="00F53375" w:rsidRDefault="00CC03E0" w:rsidP="00CC03E0">
      <w:pPr>
        <w:ind w:left="-284"/>
        <w:jc w:val="both"/>
        <w:rPr>
          <w:rFonts w:ascii="Arial" w:hAnsi="Arial" w:cs="Arial"/>
          <w:b/>
          <w:color w:val="244061"/>
          <w:szCs w:val="24"/>
          <w:lang w:val="en-US"/>
        </w:rPr>
      </w:pPr>
    </w:p>
    <w:p w14:paraId="207E73A1" w14:textId="77777777" w:rsidR="00CC03E0" w:rsidRPr="00F53375" w:rsidRDefault="00CC03E0" w:rsidP="00CC03E0">
      <w:pPr>
        <w:pStyle w:val="ListParagraph"/>
        <w:numPr>
          <w:ilvl w:val="0"/>
          <w:numId w:val="31"/>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Approves the proposed transfers to and from Reserves as detailed in the 2022/23 Annual Budget.</w:t>
      </w:r>
    </w:p>
    <w:p w14:paraId="2E26B1BE" w14:textId="77777777" w:rsidR="00CC03E0" w:rsidRPr="00F53375" w:rsidRDefault="00CC03E0" w:rsidP="00CC03E0">
      <w:pPr>
        <w:ind w:left="-284" w:hanging="851"/>
        <w:jc w:val="both"/>
        <w:rPr>
          <w:rFonts w:ascii="Arial" w:hAnsi="Arial" w:cs="Arial"/>
          <w:b/>
          <w:color w:val="244061"/>
          <w:szCs w:val="32"/>
          <w:lang w:val="en-US"/>
        </w:rPr>
      </w:pPr>
    </w:p>
    <w:p w14:paraId="1D7DA017" w14:textId="77777777" w:rsidR="00CC03E0" w:rsidRPr="00E94E8B" w:rsidRDefault="00CC03E0" w:rsidP="00CC03E0">
      <w:pPr>
        <w:numPr>
          <w:ilvl w:val="0"/>
          <w:numId w:val="17"/>
        </w:numPr>
        <w:tabs>
          <w:tab w:val="left" w:pos="284"/>
        </w:tabs>
        <w:ind w:left="284" w:hanging="568"/>
        <w:contextualSpacing/>
        <w:jc w:val="both"/>
        <w:rPr>
          <w:rFonts w:ascii="Arial" w:hAnsi="Arial" w:cs="Arial"/>
          <w:b/>
          <w:bCs/>
          <w:color w:val="244061"/>
          <w:szCs w:val="24"/>
          <w:lang w:val="en-US"/>
        </w:rPr>
      </w:pPr>
      <w:r w:rsidRPr="00C25C16">
        <w:rPr>
          <w:rFonts w:ascii="Arial" w:hAnsi="Arial" w:cs="Arial"/>
          <w:b/>
          <w:bCs/>
          <w:color w:val="244061"/>
          <w:szCs w:val="24"/>
          <w:lang w:val="en-US"/>
        </w:rPr>
        <w:t>Public</w:t>
      </w:r>
      <w:r w:rsidRPr="00E94E8B">
        <w:rPr>
          <w:rFonts w:ascii="Arial" w:hAnsi="Arial" w:cs="Arial"/>
          <w:b/>
          <w:bCs/>
          <w:color w:val="244061"/>
          <w:szCs w:val="24"/>
          <w:lang w:val="en-US"/>
        </w:rPr>
        <w:t xml:space="preserve"> submissions </w:t>
      </w:r>
    </w:p>
    <w:p w14:paraId="77735291" w14:textId="77777777" w:rsidR="00CC03E0" w:rsidRPr="00F53375" w:rsidRDefault="00CC03E0" w:rsidP="00CC03E0">
      <w:pPr>
        <w:ind w:left="-284" w:hanging="851"/>
        <w:contextualSpacing/>
        <w:jc w:val="both"/>
        <w:rPr>
          <w:rFonts w:ascii="Arial" w:hAnsi="Arial" w:cs="Arial"/>
          <w:b/>
          <w:color w:val="244061"/>
          <w:szCs w:val="32"/>
          <w:lang w:val="en-US"/>
        </w:rPr>
      </w:pPr>
    </w:p>
    <w:p w14:paraId="1E337811" w14:textId="77777777" w:rsidR="00CC03E0" w:rsidRPr="00F53375" w:rsidRDefault="00CC03E0" w:rsidP="00CC03E0">
      <w:pPr>
        <w:ind w:left="284"/>
        <w:contextualSpacing/>
        <w:jc w:val="both"/>
        <w:rPr>
          <w:rFonts w:ascii="Arial" w:hAnsi="Arial" w:cs="Arial"/>
          <w:b/>
          <w:bCs/>
          <w:color w:val="244061"/>
          <w:szCs w:val="24"/>
          <w:lang w:val="en-US"/>
        </w:rPr>
      </w:pPr>
      <w:r w:rsidRPr="00F53375">
        <w:rPr>
          <w:rFonts w:ascii="Arial" w:hAnsi="Arial" w:cs="Arial"/>
          <w:b/>
          <w:bCs/>
          <w:color w:val="244061"/>
          <w:szCs w:val="24"/>
          <w:lang w:val="en-US"/>
        </w:rPr>
        <w:t xml:space="preserve">Notes that nil submissions were received following the advertising of the proposed differential rates for 2022/23. </w:t>
      </w:r>
    </w:p>
    <w:p w14:paraId="3791F387" w14:textId="77777777" w:rsidR="00CC03E0" w:rsidRPr="00F53375" w:rsidRDefault="00CC03E0" w:rsidP="00CC03E0">
      <w:pPr>
        <w:ind w:left="-284" w:hanging="851"/>
        <w:jc w:val="both"/>
        <w:rPr>
          <w:rFonts w:ascii="Arial" w:hAnsi="Arial" w:cs="Arial"/>
          <w:b/>
          <w:color w:val="244061"/>
          <w:szCs w:val="32"/>
          <w:lang w:val="en-US"/>
        </w:rPr>
      </w:pPr>
    </w:p>
    <w:p w14:paraId="7538433A" w14:textId="77777777" w:rsidR="00CC03E0" w:rsidRPr="00E94E8B" w:rsidRDefault="00CC03E0" w:rsidP="00CC03E0">
      <w:pPr>
        <w:numPr>
          <w:ilvl w:val="0"/>
          <w:numId w:val="17"/>
        </w:numPr>
        <w:tabs>
          <w:tab w:val="left" w:pos="284"/>
        </w:tabs>
        <w:ind w:left="284" w:hanging="568"/>
        <w:contextualSpacing/>
        <w:jc w:val="both"/>
        <w:rPr>
          <w:rFonts w:ascii="Arial" w:hAnsi="Arial" w:cs="Arial"/>
          <w:b/>
          <w:bCs/>
          <w:color w:val="244061"/>
          <w:szCs w:val="24"/>
          <w:lang w:val="en-US"/>
        </w:rPr>
      </w:pPr>
      <w:r w:rsidRPr="00C25C16">
        <w:rPr>
          <w:rFonts w:ascii="Arial" w:hAnsi="Arial" w:cs="Arial"/>
          <w:b/>
          <w:bCs/>
          <w:color w:val="244061"/>
          <w:szCs w:val="24"/>
          <w:lang w:val="en-US"/>
        </w:rPr>
        <w:t>Material</w:t>
      </w:r>
      <w:r w:rsidRPr="00E94E8B">
        <w:rPr>
          <w:rFonts w:ascii="Arial" w:hAnsi="Arial" w:cs="Arial"/>
          <w:b/>
          <w:bCs/>
          <w:color w:val="244061"/>
          <w:szCs w:val="24"/>
          <w:lang w:val="en-US"/>
        </w:rPr>
        <w:t xml:space="preserve"> variance reporting for 2022/23</w:t>
      </w:r>
    </w:p>
    <w:p w14:paraId="0A780953" w14:textId="77777777" w:rsidR="00CC03E0" w:rsidRPr="00F53375" w:rsidRDefault="00CC03E0" w:rsidP="00CC03E0">
      <w:pPr>
        <w:ind w:left="-284" w:hanging="851"/>
        <w:contextualSpacing/>
        <w:jc w:val="both"/>
        <w:rPr>
          <w:rFonts w:ascii="Arial" w:hAnsi="Arial" w:cs="Arial"/>
          <w:b/>
          <w:color w:val="244061"/>
          <w:szCs w:val="32"/>
          <w:lang w:val="en-US"/>
        </w:rPr>
      </w:pPr>
    </w:p>
    <w:p w14:paraId="3A0A755E" w14:textId="77777777" w:rsidR="00CC03E0" w:rsidRPr="00F53375" w:rsidRDefault="00CC03E0" w:rsidP="00CC03E0">
      <w:pPr>
        <w:ind w:left="284"/>
        <w:contextualSpacing/>
        <w:jc w:val="both"/>
        <w:rPr>
          <w:rFonts w:ascii="Arial" w:hAnsi="Arial" w:cs="Arial"/>
          <w:b/>
          <w:color w:val="244061"/>
          <w:szCs w:val="24"/>
          <w:lang w:val="en-US"/>
        </w:rPr>
      </w:pPr>
      <w:r w:rsidRPr="00F53375">
        <w:rPr>
          <w:rFonts w:ascii="Arial" w:hAnsi="Arial" w:cs="Arial"/>
          <w:b/>
          <w:color w:val="244061"/>
          <w:szCs w:val="24"/>
          <w:lang w:val="en-US"/>
        </w:rPr>
        <w:t>Adopts the following thresholds for the reporting of material financial variances in the monthly statement of financial activity reports:</w:t>
      </w:r>
    </w:p>
    <w:p w14:paraId="3E45642D" w14:textId="77777777" w:rsidR="00CC03E0" w:rsidRPr="00F53375" w:rsidRDefault="00CC03E0" w:rsidP="00CC03E0">
      <w:pPr>
        <w:ind w:left="-284" w:hanging="851"/>
        <w:contextualSpacing/>
        <w:jc w:val="both"/>
        <w:rPr>
          <w:rFonts w:ascii="Arial" w:hAnsi="Arial" w:cs="Arial"/>
          <w:b/>
          <w:color w:val="244061"/>
          <w:szCs w:val="32"/>
          <w:lang w:val="en-US"/>
        </w:rPr>
      </w:pPr>
    </w:p>
    <w:p w14:paraId="0720E1B3" w14:textId="77777777" w:rsidR="00CC03E0" w:rsidRPr="00F53375" w:rsidRDefault="00CC03E0" w:rsidP="00CC03E0">
      <w:pPr>
        <w:pStyle w:val="ListParagraph"/>
        <w:numPr>
          <w:ilvl w:val="0"/>
          <w:numId w:val="21"/>
        </w:numPr>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Operating items – Greater than 10% and a value greater than $20,000</w:t>
      </w:r>
    </w:p>
    <w:p w14:paraId="137F5138" w14:textId="77777777" w:rsidR="00CC03E0" w:rsidRPr="00F53375" w:rsidRDefault="00CC03E0" w:rsidP="00CC03E0">
      <w:pPr>
        <w:pStyle w:val="ListParagraph"/>
        <w:numPr>
          <w:ilvl w:val="0"/>
          <w:numId w:val="21"/>
        </w:numPr>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Capital items – Greater than 10% and a value greater than $50,000</w:t>
      </w:r>
    </w:p>
    <w:p w14:paraId="165B85DF" w14:textId="77777777" w:rsidR="00CC03E0" w:rsidRDefault="00CC03E0" w:rsidP="00CC03E0">
      <w:pPr>
        <w:ind w:left="-284"/>
        <w:jc w:val="both"/>
        <w:rPr>
          <w:rFonts w:ascii="Arial" w:hAnsi="Arial" w:cs="Arial"/>
          <w:b/>
          <w:sz w:val="28"/>
          <w:szCs w:val="32"/>
          <w:lang w:val="en-US"/>
        </w:rPr>
      </w:pPr>
    </w:p>
    <w:p w14:paraId="502B7C26" w14:textId="77777777" w:rsidR="00CC03E0" w:rsidRPr="00F53375" w:rsidRDefault="00CC03E0" w:rsidP="00CC03E0">
      <w:pPr>
        <w:ind w:left="284"/>
        <w:jc w:val="both"/>
        <w:rPr>
          <w:rFonts w:ascii="Arial" w:hAnsi="Arial" w:cs="Arial"/>
          <w:b/>
          <w:color w:val="244061"/>
          <w:szCs w:val="24"/>
          <w:lang w:val="en-US"/>
        </w:rPr>
      </w:pPr>
      <w:r w:rsidRPr="00F53375">
        <w:rPr>
          <w:rFonts w:ascii="Arial" w:hAnsi="Arial" w:cs="Arial"/>
          <w:b/>
          <w:color w:val="244061"/>
          <w:szCs w:val="24"/>
        </w:rPr>
        <w:t xml:space="preserve">pursuant to Regulation 34(5) of the </w:t>
      </w:r>
      <w:r w:rsidRPr="00F53375">
        <w:rPr>
          <w:rFonts w:ascii="Arial" w:hAnsi="Arial" w:cs="Arial"/>
          <w:b/>
          <w:i/>
          <w:iCs/>
          <w:color w:val="244061"/>
          <w:szCs w:val="24"/>
        </w:rPr>
        <w:t>Local Government (Financial Management) Regulations 1996</w:t>
      </w:r>
      <w:r w:rsidRPr="00F53375">
        <w:rPr>
          <w:rFonts w:ascii="Arial" w:hAnsi="Arial" w:cs="Arial"/>
          <w:b/>
          <w:color w:val="244061"/>
          <w:szCs w:val="24"/>
        </w:rPr>
        <w:t>, and Australian Accountings Standard AASB 1031 Materiality.</w:t>
      </w:r>
    </w:p>
    <w:p w14:paraId="1ABCDB4F" w14:textId="2F46AA3A" w:rsidR="002574D9" w:rsidRDefault="002574D9" w:rsidP="002574D9">
      <w:pPr>
        <w:ind w:left="-284" w:right="-330"/>
        <w:jc w:val="both"/>
        <w:rPr>
          <w:rFonts w:ascii="Arial" w:hAnsi="Arial" w:cs="Arial"/>
          <w:b/>
          <w:bCs/>
          <w:szCs w:val="24"/>
          <w:lang w:val="en-GB"/>
        </w:rPr>
      </w:pPr>
    </w:p>
    <w:p w14:paraId="5997C625" w14:textId="66F41DD8" w:rsidR="002574D9" w:rsidRDefault="002574D9" w:rsidP="00393DF1">
      <w:pPr>
        <w:jc w:val="right"/>
        <w:rPr>
          <w:rFonts w:ascii="Arial" w:hAnsi="Arial" w:cs="Arial"/>
          <w:b/>
          <w:szCs w:val="24"/>
        </w:rPr>
      </w:pPr>
    </w:p>
    <w:p w14:paraId="2A414FB1" w14:textId="5E101329" w:rsidR="00F53375" w:rsidRPr="00CC03E0" w:rsidRDefault="00853B96" w:rsidP="00853B96">
      <w:pPr>
        <w:ind w:left="-284" w:right="-330"/>
        <w:rPr>
          <w:rFonts w:ascii="Arial" w:hAnsi="Arial" w:cs="Arial"/>
          <w:color w:val="244061"/>
          <w:sz w:val="28"/>
          <w:szCs w:val="32"/>
          <w:lang w:val="en-US"/>
        </w:rPr>
      </w:pPr>
      <w:r>
        <w:rPr>
          <w:rFonts w:ascii="Arial" w:hAnsi="Arial" w:cs="Arial"/>
          <w:szCs w:val="24"/>
          <w:u w:val="single"/>
        </w:rPr>
        <w:br w:type="page"/>
      </w:r>
      <w:r w:rsidRPr="00215879">
        <w:rPr>
          <w:rFonts w:ascii="Arial" w:hAnsi="Arial" w:cs="Arial"/>
          <w:color w:val="244061"/>
          <w:sz w:val="28"/>
          <w:szCs w:val="28"/>
        </w:rPr>
        <w:t>R</w:t>
      </w:r>
      <w:r w:rsidR="00F53375" w:rsidRPr="00CC03E0">
        <w:rPr>
          <w:rFonts w:ascii="Arial" w:hAnsi="Arial" w:cs="Arial"/>
          <w:color w:val="244061"/>
          <w:sz w:val="28"/>
          <w:szCs w:val="32"/>
          <w:lang w:val="en-US"/>
        </w:rPr>
        <w:t>ecommendation</w:t>
      </w:r>
    </w:p>
    <w:p w14:paraId="269B0CFF" w14:textId="77777777" w:rsidR="00F53375" w:rsidRPr="00CC03E0" w:rsidRDefault="00F53375" w:rsidP="00790C3F">
      <w:pPr>
        <w:ind w:left="-284"/>
        <w:jc w:val="both"/>
        <w:rPr>
          <w:rFonts w:ascii="Arial" w:hAnsi="Arial" w:cs="Arial"/>
          <w:color w:val="244061"/>
          <w:sz w:val="28"/>
          <w:szCs w:val="32"/>
          <w:lang w:val="en-US"/>
        </w:rPr>
      </w:pPr>
    </w:p>
    <w:p w14:paraId="254E685B" w14:textId="77777777" w:rsidR="00F53375" w:rsidRPr="00CC03E0" w:rsidRDefault="00F53375" w:rsidP="00790C3F">
      <w:pPr>
        <w:ind w:left="-284"/>
        <w:jc w:val="both"/>
        <w:rPr>
          <w:rFonts w:ascii="Arial" w:hAnsi="Arial" w:cs="Arial"/>
          <w:color w:val="244061"/>
          <w:szCs w:val="32"/>
          <w:lang w:val="en-US"/>
        </w:rPr>
      </w:pPr>
      <w:r w:rsidRPr="00CC03E0">
        <w:rPr>
          <w:rFonts w:ascii="Arial" w:hAnsi="Arial" w:cs="Arial"/>
          <w:color w:val="244061"/>
          <w:szCs w:val="32"/>
          <w:lang w:val="en-US"/>
        </w:rPr>
        <w:t>That Council:</w:t>
      </w:r>
    </w:p>
    <w:p w14:paraId="4C063D1B" w14:textId="77777777" w:rsidR="00F53375" w:rsidRPr="00CC03E0" w:rsidRDefault="00F53375" w:rsidP="00790C3F">
      <w:pPr>
        <w:ind w:left="-284"/>
        <w:jc w:val="both"/>
        <w:rPr>
          <w:rFonts w:ascii="Arial" w:hAnsi="Arial" w:cs="Arial"/>
          <w:color w:val="244061"/>
          <w:szCs w:val="32"/>
          <w:lang w:val="en-US"/>
        </w:rPr>
      </w:pPr>
    </w:p>
    <w:p w14:paraId="26630AAE" w14:textId="2EEDFE1D" w:rsidR="00F53375" w:rsidRPr="00CC03E0" w:rsidRDefault="00F53375" w:rsidP="004B3F4C">
      <w:pPr>
        <w:numPr>
          <w:ilvl w:val="0"/>
          <w:numId w:val="37"/>
        </w:numPr>
        <w:tabs>
          <w:tab w:val="left" w:pos="284"/>
        </w:tabs>
        <w:ind w:left="284" w:hanging="568"/>
        <w:contextualSpacing/>
        <w:jc w:val="both"/>
        <w:rPr>
          <w:rFonts w:ascii="Arial" w:hAnsi="Arial" w:cs="Arial"/>
          <w:color w:val="244061"/>
          <w:szCs w:val="24"/>
          <w:lang w:val="en-US"/>
        </w:rPr>
      </w:pPr>
      <w:r w:rsidRPr="00CC03E0">
        <w:rPr>
          <w:rFonts w:ascii="Arial" w:hAnsi="Arial" w:cs="Arial"/>
          <w:color w:val="244061"/>
          <w:szCs w:val="24"/>
          <w:lang w:val="en-US"/>
        </w:rPr>
        <w:t>2022/23 Budge</w:t>
      </w:r>
      <w:r w:rsidR="00790C3F" w:rsidRPr="00CC03E0">
        <w:rPr>
          <w:rFonts w:ascii="Arial" w:hAnsi="Arial" w:cs="Arial"/>
          <w:color w:val="244061"/>
          <w:szCs w:val="24"/>
          <w:lang w:val="en-US"/>
        </w:rPr>
        <w:t>t</w:t>
      </w:r>
    </w:p>
    <w:p w14:paraId="409D6ED5" w14:textId="77777777" w:rsidR="00F53375" w:rsidRPr="00CC03E0" w:rsidRDefault="00F53375" w:rsidP="00790C3F">
      <w:pPr>
        <w:ind w:left="-284"/>
        <w:contextualSpacing/>
        <w:jc w:val="both"/>
        <w:rPr>
          <w:rFonts w:ascii="Arial" w:hAnsi="Arial" w:cs="Arial"/>
          <w:color w:val="244061"/>
          <w:szCs w:val="32"/>
          <w:u w:val="single"/>
          <w:lang w:val="en-US"/>
        </w:rPr>
      </w:pPr>
    </w:p>
    <w:p w14:paraId="72B1AF00" w14:textId="77777777" w:rsidR="00F53375" w:rsidRPr="00CC03E0" w:rsidRDefault="00F53375" w:rsidP="00E94E8B">
      <w:pPr>
        <w:ind w:left="284"/>
        <w:contextualSpacing/>
        <w:jc w:val="both"/>
        <w:rPr>
          <w:rFonts w:ascii="Arial" w:hAnsi="Arial" w:cs="Arial"/>
          <w:color w:val="244061"/>
          <w:szCs w:val="24"/>
          <w:lang w:val="en-US"/>
        </w:rPr>
      </w:pPr>
      <w:r w:rsidRPr="00CC03E0">
        <w:rPr>
          <w:rFonts w:ascii="Arial" w:hAnsi="Arial" w:cs="Arial"/>
          <w:color w:val="244061"/>
          <w:szCs w:val="24"/>
          <w:lang w:val="en-US"/>
        </w:rPr>
        <w:t xml:space="preserve">Adopts the statutory Annual Budget for 2022/23, pursuant to the provisions of </w:t>
      </w:r>
      <w:r w:rsidRPr="00CC03E0">
        <w:rPr>
          <w:rFonts w:ascii="Arial" w:hAnsi="Arial" w:cs="Arial"/>
          <w:i/>
          <w:color w:val="244061"/>
          <w:szCs w:val="24"/>
          <w:lang w:val="en-US"/>
        </w:rPr>
        <w:t xml:space="preserve">Section 6.2 of the Local Government Act 1995, </w:t>
      </w:r>
      <w:r w:rsidRPr="00CC03E0">
        <w:rPr>
          <w:rFonts w:ascii="Arial" w:hAnsi="Arial" w:cs="Arial"/>
          <w:color w:val="244061"/>
          <w:szCs w:val="24"/>
          <w:lang w:val="en-US"/>
        </w:rPr>
        <w:t xml:space="preserve">and </w:t>
      </w:r>
      <w:r w:rsidRPr="00CC03E0">
        <w:rPr>
          <w:rFonts w:ascii="Arial" w:hAnsi="Arial" w:cs="Arial"/>
          <w:i/>
          <w:color w:val="244061"/>
          <w:szCs w:val="24"/>
          <w:lang w:val="en-US"/>
        </w:rPr>
        <w:t>Part 3 of the Local Government (Financial Management) Regulations 1996,</w:t>
      </w:r>
      <w:r w:rsidRPr="00CC03E0">
        <w:rPr>
          <w:rFonts w:ascii="Arial" w:hAnsi="Arial" w:cs="Arial"/>
          <w:color w:val="244061"/>
          <w:szCs w:val="24"/>
          <w:lang w:val="en-US"/>
        </w:rPr>
        <w:t xml:space="preserve"> for the City of Nedlands, as contained in Attachment 1, inclusive of the following:</w:t>
      </w:r>
    </w:p>
    <w:p w14:paraId="25939A19" w14:textId="77777777" w:rsidR="00F53375" w:rsidRPr="00CC03E0" w:rsidRDefault="00F53375" w:rsidP="00790C3F">
      <w:pPr>
        <w:ind w:left="-284"/>
        <w:contextualSpacing/>
        <w:jc w:val="both"/>
        <w:rPr>
          <w:rFonts w:ascii="Arial" w:hAnsi="Arial" w:cs="Arial"/>
          <w:color w:val="244061"/>
          <w:szCs w:val="32"/>
          <w:lang w:val="en-US"/>
        </w:rPr>
      </w:pPr>
    </w:p>
    <w:p w14:paraId="2A8B77BE" w14:textId="63F405D8" w:rsidR="00F53375" w:rsidRPr="00CC03E0" w:rsidRDefault="00F53375" w:rsidP="004B3F4C">
      <w:pPr>
        <w:pStyle w:val="ListParagraph"/>
        <w:numPr>
          <w:ilvl w:val="0"/>
          <w:numId w:val="38"/>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Statement of Comprehensive Income (by Nature &amp; Type</w:t>
      </w:r>
      <w:proofErr w:type="gramStart"/>
      <w:r w:rsidRPr="00CC03E0">
        <w:rPr>
          <w:rFonts w:ascii="Arial" w:eastAsia="Times New Roman" w:hAnsi="Arial"/>
          <w:color w:val="244061"/>
          <w:sz w:val="24"/>
          <w:szCs w:val="24"/>
          <w:lang w:val="en-US"/>
        </w:rPr>
        <w:t>)</w:t>
      </w:r>
      <w:r w:rsidR="00E553F2" w:rsidRPr="00CC03E0">
        <w:rPr>
          <w:rFonts w:ascii="Arial" w:eastAsia="Times New Roman" w:hAnsi="Arial"/>
          <w:color w:val="244061"/>
          <w:sz w:val="24"/>
          <w:szCs w:val="24"/>
          <w:lang w:val="en-US"/>
        </w:rPr>
        <w:t>;</w:t>
      </w:r>
      <w:proofErr w:type="gramEnd"/>
    </w:p>
    <w:p w14:paraId="437D7284" w14:textId="0166E88C" w:rsidR="00F53375" w:rsidRPr="00CC03E0" w:rsidRDefault="00F53375" w:rsidP="004B3F4C">
      <w:pPr>
        <w:pStyle w:val="ListParagraph"/>
        <w:numPr>
          <w:ilvl w:val="0"/>
          <w:numId w:val="38"/>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 xml:space="preserve">Statement of Cash </w:t>
      </w:r>
      <w:proofErr w:type="gramStart"/>
      <w:r w:rsidRPr="00CC03E0">
        <w:rPr>
          <w:rFonts w:ascii="Arial" w:eastAsia="Times New Roman" w:hAnsi="Arial"/>
          <w:color w:val="244061"/>
          <w:sz w:val="24"/>
          <w:szCs w:val="24"/>
          <w:lang w:val="en-US"/>
        </w:rPr>
        <w:t>Flows</w:t>
      </w:r>
      <w:r w:rsidR="00E553F2" w:rsidRPr="00CC03E0">
        <w:rPr>
          <w:rFonts w:ascii="Arial" w:eastAsia="Times New Roman" w:hAnsi="Arial"/>
          <w:color w:val="244061"/>
          <w:sz w:val="24"/>
          <w:szCs w:val="24"/>
          <w:lang w:val="en-US"/>
        </w:rPr>
        <w:t>;</w:t>
      </w:r>
      <w:proofErr w:type="gramEnd"/>
    </w:p>
    <w:p w14:paraId="3E9EF829" w14:textId="62DADD41" w:rsidR="00F53375" w:rsidRPr="00CC03E0" w:rsidRDefault="00F53375" w:rsidP="004B3F4C">
      <w:pPr>
        <w:pStyle w:val="ListParagraph"/>
        <w:numPr>
          <w:ilvl w:val="0"/>
          <w:numId w:val="38"/>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Rate Setting Statement (by Nature &amp; Type</w:t>
      </w:r>
      <w:proofErr w:type="gramStart"/>
      <w:r w:rsidRPr="00CC03E0">
        <w:rPr>
          <w:rFonts w:ascii="Arial" w:eastAsia="Times New Roman" w:hAnsi="Arial"/>
          <w:color w:val="244061"/>
          <w:sz w:val="24"/>
          <w:szCs w:val="24"/>
          <w:lang w:val="en-US"/>
        </w:rPr>
        <w:t>)</w:t>
      </w:r>
      <w:r w:rsidR="00E553F2" w:rsidRPr="00CC03E0">
        <w:rPr>
          <w:rFonts w:ascii="Arial" w:eastAsia="Times New Roman" w:hAnsi="Arial"/>
          <w:color w:val="244061"/>
          <w:sz w:val="24"/>
          <w:szCs w:val="24"/>
          <w:lang w:val="en-US"/>
        </w:rPr>
        <w:t>;</w:t>
      </w:r>
      <w:proofErr w:type="gramEnd"/>
    </w:p>
    <w:p w14:paraId="73A31E4C" w14:textId="777F1F26" w:rsidR="00F53375" w:rsidRPr="00CC03E0" w:rsidRDefault="00F53375" w:rsidP="004B3F4C">
      <w:pPr>
        <w:pStyle w:val="ListParagraph"/>
        <w:numPr>
          <w:ilvl w:val="0"/>
          <w:numId w:val="38"/>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 xml:space="preserve">Capital Expenditure </w:t>
      </w:r>
      <w:proofErr w:type="gramStart"/>
      <w:r w:rsidRPr="00CC03E0">
        <w:rPr>
          <w:rFonts w:ascii="Arial" w:eastAsia="Times New Roman" w:hAnsi="Arial"/>
          <w:color w:val="244061"/>
          <w:sz w:val="24"/>
          <w:szCs w:val="24"/>
          <w:lang w:val="en-US"/>
        </w:rPr>
        <w:t>Program</w:t>
      </w:r>
      <w:r w:rsidR="00E553F2" w:rsidRPr="00CC03E0">
        <w:rPr>
          <w:rFonts w:ascii="Arial" w:eastAsia="Times New Roman" w:hAnsi="Arial"/>
          <w:color w:val="244061"/>
          <w:sz w:val="24"/>
          <w:szCs w:val="24"/>
          <w:lang w:val="en-US"/>
        </w:rPr>
        <w:t>;</w:t>
      </w:r>
      <w:proofErr w:type="gramEnd"/>
    </w:p>
    <w:p w14:paraId="53CE4EE8" w14:textId="686EA364" w:rsidR="00F53375" w:rsidRPr="00CC03E0" w:rsidRDefault="00F53375" w:rsidP="004B3F4C">
      <w:pPr>
        <w:pStyle w:val="ListParagraph"/>
        <w:numPr>
          <w:ilvl w:val="0"/>
          <w:numId w:val="38"/>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Transfers to and from Reserves</w:t>
      </w:r>
      <w:r w:rsidR="00E553F2" w:rsidRPr="00CC03E0">
        <w:rPr>
          <w:rFonts w:ascii="Arial" w:eastAsia="Times New Roman" w:hAnsi="Arial"/>
          <w:color w:val="244061"/>
          <w:sz w:val="24"/>
          <w:szCs w:val="24"/>
          <w:lang w:val="en-US"/>
        </w:rPr>
        <w:t>; and</w:t>
      </w:r>
    </w:p>
    <w:p w14:paraId="2CB5F984" w14:textId="23911826" w:rsidR="00F53375" w:rsidRPr="00CC03E0" w:rsidRDefault="00F53375" w:rsidP="004B3F4C">
      <w:pPr>
        <w:pStyle w:val="ListParagraph"/>
        <w:numPr>
          <w:ilvl w:val="0"/>
          <w:numId w:val="38"/>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Notes to and forming part of the 2022/23 Statutory Annual Budget</w:t>
      </w:r>
      <w:r w:rsidR="00E553F2" w:rsidRPr="00CC03E0">
        <w:rPr>
          <w:rFonts w:ascii="Arial" w:eastAsia="Times New Roman" w:hAnsi="Arial"/>
          <w:color w:val="244061"/>
          <w:sz w:val="24"/>
          <w:szCs w:val="24"/>
          <w:lang w:val="en-US"/>
        </w:rPr>
        <w:t>.</w:t>
      </w:r>
    </w:p>
    <w:p w14:paraId="5C32119F" w14:textId="77777777" w:rsidR="00F53375" w:rsidRPr="00CC03E0" w:rsidRDefault="00F53375" w:rsidP="00790C3F">
      <w:pPr>
        <w:ind w:left="-284"/>
        <w:jc w:val="both"/>
        <w:rPr>
          <w:rFonts w:ascii="Arial" w:hAnsi="Arial" w:cs="Arial"/>
          <w:color w:val="244061"/>
          <w:szCs w:val="24"/>
          <w:lang w:val="en-US"/>
        </w:rPr>
      </w:pPr>
    </w:p>
    <w:p w14:paraId="07DAE458" w14:textId="77777777" w:rsidR="00F53375" w:rsidRPr="00CC03E0" w:rsidRDefault="00F53375" w:rsidP="004B3F4C">
      <w:pPr>
        <w:numPr>
          <w:ilvl w:val="0"/>
          <w:numId w:val="37"/>
        </w:numPr>
        <w:tabs>
          <w:tab w:val="left" w:pos="284"/>
        </w:tabs>
        <w:ind w:left="284" w:hanging="568"/>
        <w:contextualSpacing/>
        <w:jc w:val="both"/>
        <w:rPr>
          <w:rFonts w:ascii="Arial" w:hAnsi="Arial" w:cs="Arial"/>
          <w:color w:val="244061"/>
          <w:szCs w:val="24"/>
          <w:lang w:val="en-US"/>
        </w:rPr>
      </w:pPr>
      <w:r w:rsidRPr="00CC03E0">
        <w:rPr>
          <w:rFonts w:ascii="Arial" w:hAnsi="Arial" w:cs="Arial"/>
          <w:color w:val="244061"/>
          <w:szCs w:val="24"/>
          <w:lang w:val="en-US"/>
        </w:rPr>
        <w:t xml:space="preserve">Differential Rates, minimum </w:t>
      </w:r>
      <w:proofErr w:type="gramStart"/>
      <w:r w:rsidRPr="00CC03E0">
        <w:rPr>
          <w:rFonts w:ascii="Arial" w:hAnsi="Arial" w:cs="Arial"/>
          <w:color w:val="244061"/>
          <w:szCs w:val="24"/>
          <w:lang w:val="en-US"/>
        </w:rPr>
        <w:t>payments</w:t>
      </w:r>
      <w:proofErr w:type="gramEnd"/>
      <w:r w:rsidRPr="00CC03E0">
        <w:rPr>
          <w:rFonts w:ascii="Arial" w:hAnsi="Arial" w:cs="Arial"/>
          <w:color w:val="244061"/>
          <w:szCs w:val="24"/>
          <w:lang w:val="en-US"/>
        </w:rPr>
        <w:t xml:space="preserve"> and instalment payment arrangements:</w:t>
      </w:r>
    </w:p>
    <w:p w14:paraId="7376C6CD" w14:textId="77777777" w:rsidR="00F53375" w:rsidRPr="00CC03E0" w:rsidRDefault="00F53375" w:rsidP="00790C3F">
      <w:pPr>
        <w:ind w:left="-284" w:hanging="851"/>
        <w:contextualSpacing/>
        <w:jc w:val="both"/>
        <w:rPr>
          <w:rFonts w:ascii="Arial" w:hAnsi="Arial" w:cs="Arial"/>
          <w:color w:val="244061"/>
          <w:szCs w:val="24"/>
          <w:lang w:val="en-US"/>
        </w:rPr>
      </w:pPr>
    </w:p>
    <w:p w14:paraId="2EB5A793" w14:textId="2A18F9A9" w:rsidR="00F53375" w:rsidRPr="00CC03E0" w:rsidRDefault="00F53375" w:rsidP="004B3F4C">
      <w:pPr>
        <w:pStyle w:val="ListParagraph"/>
        <w:numPr>
          <w:ilvl w:val="0"/>
          <w:numId w:val="39"/>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Differential Rates</w:t>
      </w:r>
    </w:p>
    <w:p w14:paraId="09EA8B0C" w14:textId="77777777" w:rsidR="00F53375" w:rsidRPr="00CC03E0" w:rsidRDefault="00F53375" w:rsidP="00790C3F">
      <w:pPr>
        <w:ind w:left="-284"/>
        <w:contextualSpacing/>
        <w:jc w:val="both"/>
        <w:rPr>
          <w:rFonts w:ascii="Arial" w:hAnsi="Arial" w:cs="Arial"/>
          <w:color w:val="244061"/>
          <w:szCs w:val="24"/>
          <w:u w:val="single"/>
          <w:lang w:val="en-US"/>
        </w:rPr>
      </w:pPr>
    </w:p>
    <w:p w14:paraId="05E4FA45" w14:textId="0048C867" w:rsidR="00F53375" w:rsidRPr="00CC03E0" w:rsidRDefault="00F53375" w:rsidP="00E94E8B">
      <w:pPr>
        <w:ind w:left="284"/>
        <w:contextualSpacing/>
        <w:jc w:val="both"/>
        <w:rPr>
          <w:rFonts w:ascii="Arial" w:hAnsi="Arial" w:cs="Arial"/>
          <w:color w:val="244061"/>
          <w:szCs w:val="24"/>
          <w:lang w:val="en-US"/>
        </w:rPr>
      </w:pPr>
      <w:r w:rsidRPr="00CC03E0">
        <w:rPr>
          <w:rFonts w:ascii="Arial" w:hAnsi="Arial" w:cs="Arial"/>
          <w:color w:val="244061"/>
          <w:szCs w:val="24"/>
          <w:lang w:val="en-US"/>
        </w:rPr>
        <w:t>Adopts the following Rates in the Dollar:</w:t>
      </w:r>
    </w:p>
    <w:p w14:paraId="033CC9A0" w14:textId="77777777" w:rsidR="0015542D" w:rsidRPr="00CC03E0" w:rsidRDefault="0015542D" w:rsidP="00E94E8B">
      <w:pPr>
        <w:ind w:left="284"/>
        <w:contextualSpacing/>
        <w:jc w:val="both"/>
        <w:rPr>
          <w:rFonts w:ascii="Arial" w:hAnsi="Arial" w:cs="Arial"/>
          <w:color w:val="244061"/>
          <w:szCs w:val="24"/>
          <w:lang w:val="en-US"/>
        </w:rPr>
      </w:pPr>
    </w:p>
    <w:p w14:paraId="0FA76592" w14:textId="10581F3B" w:rsidR="00F53375" w:rsidRPr="00CC03E0" w:rsidRDefault="00F53375" w:rsidP="004B3F4C">
      <w:pPr>
        <w:pStyle w:val="ListParagraph"/>
        <w:numPr>
          <w:ilvl w:val="0"/>
          <w:numId w:val="40"/>
        </w:numPr>
        <w:tabs>
          <w:tab w:val="left" w:pos="851"/>
        </w:tabs>
        <w:spacing w:after="0" w:line="240" w:lineRule="auto"/>
        <w:ind w:left="993" w:hanging="426"/>
        <w:jc w:val="both"/>
        <w:rPr>
          <w:rFonts w:ascii="Arial" w:eastAsia="Times New Roman" w:hAnsi="Arial"/>
          <w:color w:val="244061"/>
          <w:lang w:val="en-US"/>
        </w:rPr>
      </w:pPr>
      <w:r w:rsidRPr="00CC03E0">
        <w:rPr>
          <w:rFonts w:ascii="Arial" w:eastAsia="Times New Roman" w:hAnsi="Arial"/>
          <w:color w:val="244061"/>
          <w:sz w:val="24"/>
          <w:szCs w:val="24"/>
          <w:lang w:val="en-US"/>
        </w:rPr>
        <w:t>Residential (GRV)</w:t>
      </w:r>
      <w:r w:rsidRPr="00CC03E0">
        <w:tab/>
      </w:r>
      <w:r w:rsidRPr="00CC03E0">
        <w:tab/>
      </w:r>
      <w:r w:rsidRPr="00CC03E0">
        <w:tab/>
      </w:r>
      <w:r w:rsidRPr="00CC03E0">
        <w:rPr>
          <w:rFonts w:ascii="Arial" w:eastAsia="Times New Roman" w:hAnsi="Arial"/>
          <w:color w:val="244061"/>
          <w:sz w:val="24"/>
          <w:szCs w:val="24"/>
          <w:lang w:val="en-US"/>
        </w:rPr>
        <w:t xml:space="preserve">6.5579 cents in the </w:t>
      </w:r>
      <w:proofErr w:type="gramStart"/>
      <w:r w:rsidRPr="00CC03E0">
        <w:rPr>
          <w:rFonts w:ascii="Arial" w:eastAsia="Times New Roman" w:hAnsi="Arial"/>
          <w:color w:val="244061"/>
          <w:sz w:val="24"/>
          <w:szCs w:val="24"/>
          <w:lang w:val="en-US"/>
        </w:rPr>
        <w:t>dollar</w:t>
      </w:r>
      <w:r w:rsidR="00E553F2" w:rsidRPr="00CC03E0">
        <w:rPr>
          <w:rFonts w:ascii="Arial" w:eastAsia="Times New Roman" w:hAnsi="Arial"/>
          <w:color w:val="244061"/>
          <w:sz w:val="24"/>
          <w:szCs w:val="24"/>
          <w:lang w:val="en-US"/>
        </w:rPr>
        <w:t>;</w:t>
      </w:r>
      <w:proofErr w:type="gramEnd"/>
      <w:r w:rsidRPr="00CC03E0">
        <w:rPr>
          <w:rFonts w:ascii="Arial" w:eastAsia="Times New Roman" w:hAnsi="Arial"/>
          <w:color w:val="244061"/>
          <w:sz w:val="24"/>
          <w:szCs w:val="24"/>
          <w:lang w:val="en-US"/>
        </w:rPr>
        <w:t xml:space="preserve"> </w:t>
      </w:r>
    </w:p>
    <w:p w14:paraId="23F0496A" w14:textId="6DA14599" w:rsidR="00F53375" w:rsidRPr="00CC03E0" w:rsidRDefault="00F53375" w:rsidP="004B3F4C">
      <w:pPr>
        <w:pStyle w:val="ListParagraph"/>
        <w:numPr>
          <w:ilvl w:val="0"/>
          <w:numId w:val="40"/>
        </w:numPr>
        <w:tabs>
          <w:tab w:val="left" w:pos="851"/>
        </w:tabs>
        <w:spacing w:after="0" w:line="240" w:lineRule="auto"/>
        <w:ind w:left="993" w:hanging="426"/>
        <w:jc w:val="both"/>
        <w:rPr>
          <w:rFonts w:ascii="Arial" w:eastAsia="Times New Roman" w:hAnsi="Arial"/>
          <w:color w:val="244061"/>
          <w:lang w:val="en-US"/>
        </w:rPr>
      </w:pPr>
      <w:r w:rsidRPr="00CC03E0">
        <w:rPr>
          <w:rFonts w:ascii="Arial" w:eastAsia="Times New Roman" w:hAnsi="Arial"/>
          <w:color w:val="244061"/>
          <w:sz w:val="24"/>
          <w:szCs w:val="24"/>
          <w:lang w:val="en-US"/>
        </w:rPr>
        <w:t>Residential Vacant Land (GRV)</w:t>
      </w:r>
      <w:r w:rsidRPr="00CC03E0">
        <w:tab/>
      </w:r>
      <w:r w:rsidRPr="00CC03E0">
        <w:rPr>
          <w:rFonts w:ascii="Arial" w:eastAsia="Times New Roman" w:hAnsi="Arial"/>
          <w:color w:val="244061"/>
          <w:sz w:val="24"/>
          <w:szCs w:val="24"/>
          <w:lang w:val="en-US"/>
        </w:rPr>
        <w:t>9.2680 cents in the dollar</w:t>
      </w:r>
      <w:r w:rsidR="00E553F2" w:rsidRPr="00CC03E0">
        <w:rPr>
          <w:rFonts w:ascii="Arial" w:eastAsia="Times New Roman" w:hAnsi="Arial"/>
          <w:color w:val="244061"/>
          <w:sz w:val="24"/>
          <w:szCs w:val="24"/>
          <w:lang w:val="en-US"/>
        </w:rPr>
        <w:t>; and</w:t>
      </w:r>
    </w:p>
    <w:p w14:paraId="543D23E6" w14:textId="5EF7E4EF" w:rsidR="00F53375" w:rsidRPr="00CC03E0" w:rsidRDefault="00F53375" w:rsidP="004B3F4C">
      <w:pPr>
        <w:pStyle w:val="ListParagraph"/>
        <w:numPr>
          <w:ilvl w:val="0"/>
          <w:numId w:val="40"/>
        </w:numPr>
        <w:tabs>
          <w:tab w:val="left" w:pos="851"/>
        </w:tabs>
        <w:spacing w:after="0" w:line="240" w:lineRule="auto"/>
        <w:ind w:left="993" w:hanging="426"/>
        <w:jc w:val="both"/>
        <w:rPr>
          <w:rFonts w:ascii="Arial" w:eastAsia="Times New Roman" w:hAnsi="Arial"/>
          <w:color w:val="244061"/>
          <w:lang w:val="en-US"/>
        </w:rPr>
      </w:pPr>
      <w:r w:rsidRPr="00CC03E0">
        <w:rPr>
          <w:rFonts w:ascii="Arial" w:eastAsia="Times New Roman" w:hAnsi="Arial"/>
          <w:color w:val="244061"/>
          <w:sz w:val="24"/>
          <w:szCs w:val="24"/>
          <w:lang w:val="en-US"/>
        </w:rPr>
        <w:t>Non-Residential (GRV)</w:t>
      </w:r>
      <w:r w:rsidRPr="00CC03E0">
        <w:tab/>
      </w:r>
      <w:r w:rsidRPr="00CC03E0">
        <w:tab/>
      </w:r>
      <w:r w:rsidRPr="00CC03E0">
        <w:rPr>
          <w:rFonts w:ascii="Arial" w:eastAsia="Times New Roman" w:hAnsi="Arial"/>
          <w:color w:val="244061"/>
          <w:sz w:val="24"/>
          <w:szCs w:val="24"/>
          <w:lang w:val="en-US"/>
        </w:rPr>
        <w:t>7.3136 cents in the dollar</w:t>
      </w:r>
      <w:r w:rsidR="00E553F2" w:rsidRPr="00CC03E0">
        <w:rPr>
          <w:rFonts w:ascii="Arial" w:eastAsia="Times New Roman" w:hAnsi="Arial"/>
          <w:color w:val="244061"/>
          <w:sz w:val="24"/>
          <w:szCs w:val="24"/>
          <w:lang w:val="en-US"/>
        </w:rPr>
        <w:t>.</w:t>
      </w:r>
      <w:r w:rsidRPr="00CC03E0">
        <w:rPr>
          <w:rFonts w:ascii="Arial" w:eastAsia="Times New Roman" w:hAnsi="Arial"/>
          <w:color w:val="244061"/>
          <w:sz w:val="24"/>
          <w:szCs w:val="24"/>
          <w:lang w:val="en-US"/>
        </w:rPr>
        <w:t xml:space="preserve"> </w:t>
      </w:r>
    </w:p>
    <w:p w14:paraId="489717D4" w14:textId="77777777" w:rsidR="00F53375" w:rsidRPr="00CC03E0" w:rsidRDefault="00F53375" w:rsidP="00790C3F">
      <w:pPr>
        <w:ind w:left="-284" w:hanging="851"/>
        <w:contextualSpacing/>
        <w:jc w:val="both"/>
        <w:rPr>
          <w:rFonts w:ascii="Arial" w:hAnsi="Arial" w:cs="Arial"/>
          <w:color w:val="244061"/>
          <w:szCs w:val="32"/>
          <w:lang w:val="en-US"/>
        </w:rPr>
      </w:pPr>
    </w:p>
    <w:p w14:paraId="677A01B8" w14:textId="6224683B" w:rsidR="00F53375" w:rsidRPr="00CC03E0" w:rsidRDefault="00F53375" w:rsidP="004B3F4C">
      <w:pPr>
        <w:pStyle w:val="ListParagraph"/>
        <w:numPr>
          <w:ilvl w:val="0"/>
          <w:numId w:val="39"/>
        </w:numPr>
        <w:tabs>
          <w:tab w:val="left" w:pos="851"/>
        </w:tabs>
        <w:spacing w:after="0" w:line="240" w:lineRule="auto"/>
        <w:ind w:left="851" w:hanging="567"/>
        <w:jc w:val="both"/>
        <w:rPr>
          <w:rFonts w:ascii="Arial" w:eastAsia="Times New Roman" w:hAnsi="Arial"/>
          <w:color w:val="244061"/>
          <w:sz w:val="24"/>
          <w:szCs w:val="24"/>
          <w:lang w:val="en-US"/>
        </w:rPr>
      </w:pPr>
      <w:bookmarkStart w:id="10" w:name="_Hlk109641110"/>
      <w:r w:rsidRPr="00CC03E0">
        <w:rPr>
          <w:rFonts w:ascii="Arial" w:eastAsia="Times New Roman" w:hAnsi="Arial"/>
          <w:color w:val="244061"/>
          <w:sz w:val="24"/>
          <w:szCs w:val="24"/>
          <w:lang w:val="en-US"/>
        </w:rPr>
        <w:t xml:space="preserve">Minimum Rate Payment </w:t>
      </w:r>
    </w:p>
    <w:p w14:paraId="4EA0EAA7" w14:textId="77777777" w:rsidR="00F53375" w:rsidRPr="00CC03E0" w:rsidRDefault="00F53375" w:rsidP="00790C3F">
      <w:pPr>
        <w:ind w:left="-284" w:firstLine="709"/>
        <w:contextualSpacing/>
        <w:jc w:val="both"/>
        <w:rPr>
          <w:rFonts w:ascii="Arial" w:hAnsi="Arial" w:cs="Arial"/>
          <w:color w:val="244061"/>
          <w:lang w:val="en-US"/>
        </w:rPr>
      </w:pPr>
    </w:p>
    <w:p w14:paraId="0E56D759" w14:textId="77777777" w:rsidR="00F53375" w:rsidRPr="00CC03E0" w:rsidRDefault="00F53375" w:rsidP="00A45AFA">
      <w:pPr>
        <w:ind w:left="284"/>
        <w:jc w:val="both"/>
        <w:rPr>
          <w:rFonts w:ascii="Arial" w:hAnsi="Arial" w:cs="Arial"/>
          <w:color w:val="244061"/>
          <w:szCs w:val="24"/>
          <w:lang w:val="en-US"/>
        </w:rPr>
      </w:pPr>
      <w:r w:rsidRPr="00CC03E0">
        <w:rPr>
          <w:rFonts w:ascii="Arial" w:hAnsi="Arial" w:cs="Arial"/>
          <w:color w:val="244061"/>
          <w:szCs w:val="24"/>
          <w:lang w:val="en-US"/>
        </w:rPr>
        <w:t xml:space="preserve">Adopts, pursuant to </w:t>
      </w:r>
      <w:r w:rsidRPr="00CC03E0">
        <w:rPr>
          <w:rFonts w:ascii="Arial" w:hAnsi="Arial" w:cs="Arial"/>
          <w:i/>
          <w:color w:val="244061"/>
          <w:szCs w:val="24"/>
          <w:lang w:val="en-US"/>
        </w:rPr>
        <w:t>Section 6.35 of the Local Government Act 1995</w:t>
      </w:r>
      <w:r w:rsidRPr="00CC03E0">
        <w:rPr>
          <w:rFonts w:ascii="Arial" w:hAnsi="Arial" w:cs="Arial"/>
          <w:color w:val="244061"/>
          <w:szCs w:val="24"/>
          <w:lang w:val="en-US"/>
        </w:rPr>
        <w:t xml:space="preserve"> minimum rates payments to be imposed as follows:</w:t>
      </w:r>
    </w:p>
    <w:p w14:paraId="34901A2B" w14:textId="77777777" w:rsidR="00F53375" w:rsidRPr="00CC03E0" w:rsidRDefault="00F53375" w:rsidP="00790C3F">
      <w:pPr>
        <w:ind w:left="-284" w:firstLine="709"/>
        <w:contextualSpacing/>
        <w:jc w:val="both"/>
        <w:rPr>
          <w:rFonts w:ascii="Arial" w:hAnsi="Arial" w:cs="Arial"/>
          <w:color w:val="244061"/>
          <w:szCs w:val="24"/>
          <w:lang w:val="en-US"/>
        </w:rPr>
      </w:pPr>
    </w:p>
    <w:p w14:paraId="1748BD3D" w14:textId="67168375" w:rsidR="00F53375" w:rsidRPr="00CC03E0" w:rsidRDefault="00F53375" w:rsidP="004B3F4C">
      <w:pPr>
        <w:pStyle w:val="ListParagraph"/>
        <w:numPr>
          <w:ilvl w:val="0"/>
          <w:numId w:val="41"/>
        </w:numPr>
        <w:tabs>
          <w:tab w:val="left" w:pos="1134"/>
        </w:tabs>
        <w:spacing w:after="0" w:line="240" w:lineRule="auto"/>
        <w:ind w:left="1134"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Residential (GRV)</w:t>
      </w:r>
      <w:r w:rsidRPr="00CC03E0">
        <w:tab/>
      </w:r>
      <w:r w:rsidRPr="00CC03E0">
        <w:tab/>
      </w:r>
      <w:r w:rsidRPr="00CC03E0">
        <w:tab/>
      </w:r>
      <w:r w:rsidRPr="00CC03E0">
        <w:tab/>
      </w:r>
      <w:proofErr w:type="gramStart"/>
      <w:r w:rsidRPr="00CC03E0">
        <w:rPr>
          <w:rFonts w:ascii="Arial" w:eastAsia="Times New Roman" w:hAnsi="Arial"/>
          <w:color w:val="244061"/>
          <w:sz w:val="24"/>
          <w:szCs w:val="24"/>
          <w:lang w:val="en-US"/>
        </w:rPr>
        <w:t>$1,484</w:t>
      </w:r>
      <w:r w:rsidR="00E553F2" w:rsidRPr="00CC03E0">
        <w:rPr>
          <w:rFonts w:ascii="Arial" w:eastAsia="Times New Roman" w:hAnsi="Arial"/>
          <w:color w:val="244061"/>
          <w:sz w:val="24"/>
          <w:szCs w:val="24"/>
          <w:lang w:val="en-US"/>
        </w:rPr>
        <w:t>;</w:t>
      </w:r>
      <w:proofErr w:type="gramEnd"/>
    </w:p>
    <w:p w14:paraId="5C9089ED" w14:textId="2D50CA67" w:rsidR="00F53375" w:rsidRPr="00CC03E0" w:rsidRDefault="00F53375" w:rsidP="004B3F4C">
      <w:pPr>
        <w:pStyle w:val="ListParagraph"/>
        <w:numPr>
          <w:ilvl w:val="0"/>
          <w:numId w:val="41"/>
        </w:numPr>
        <w:tabs>
          <w:tab w:val="left" w:pos="1134"/>
        </w:tabs>
        <w:spacing w:after="0" w:line="240" w:lineRule="auto"/>
        <w:ind w:left="1134"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Residential Vacant Land (GRV)</w:t>
      </w:r>
      <w:r w:rsidRPr="00CC03E0">
        <w:tab/>
      </w:r>
      <w:r w:rsidRPr="00CC03E0">
        <w:tab/>
      </w:r>
      <w:r w:rsidRPr="00CC03E0">
        <w:rPr>
          <w:rFonts w:ascii="Arial" w:eastAsia="Times New Roman" w:hAnsi="Arial"/>
          <w:color w:val="244061"/>
          <w:sz w:val="24"/>
          <w:szCs w:val="24"/>
          <w:lang w:val="en-US"/>
        </w:rPr>
        <w:t>$1,950</w:t>
      </w:r>
      <w:r w:rsidR="00E553F2" w:rsidRPr="00CC03E0">
        <w:rPr>
          <w:rFonts w:ascii="Arial" w:eastAsia="Times New Roman" w:hAnsi="Arial"/>
          <w:color w:val="244061"/>
          <w:sz w:val="24"/>
          <w:szCs w:val="24"/>
          <w:lang w:val="en-US"/>
        </w:rPr>
        <w:t>; and</w:t>
      </w:r>
    </w:p>
    <w:p w14:paraId="30082EDA" w14:textId="4B45CC22" w:rsidR="00F53375" w:rsidRPr="00CC03E0" w:rsidRDefault="00F53375" w:rsidP="004B3F4C">
      <w:pPr>
        <w:pStyle w:val="ListParagraph"/>
        <w:numPr>
          <w:ilvl w:val="0"/>
          <w:numId w:val="41"/>
        </w:numPr>
        <w:tabs>
          <w:tab w:val="left" w:pos="1134"/>
        </w:tabs>
        <w:spacing w:after="0" w:line="240" w:lineRule="auto"/>
        <w:ind w:left="1134"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Non-Residential (GRV)</w:t>
      </w:r>
      <w:r w:rsidRPr="00CC03E0">
        <w:tab/>
      </w:r>
      <w:r w:rsidRPr="00CC03E0">
        <w:tab/>
      </w:r>
      <w:r w:rsidRPr="00CC03E0">
        <w:tab/>
      </w:r>
      <w:r w:rsidRPr="00CC03E0">
        <w:rPr>
          <w:rFonts w:ascii="Arial" w:eastAsia="Times New Roman" w:hAnsi="Arial"/>
          <w:color w:val="244061"/>
          <w:sz w:val="24"/>
          <w:szCs w:val="24"/>
          <w:lang w:val="en-US"/>
        </w:rPr>
        <w:t>$1,957</w:t>
      </w:r>
      <w:r w:rsidR="00E553F2" w:rsidRPr="00CC03E0">
        <w:rPr>
          <w:rFonts w:ascii="Arial" w:eastAsia="Times New Roman" w:hAnsi="Arial"/>
          <w:color w:val="244061"/>
          <w:sz w:val="24"/>
          <w:szCs w:val="24"/>
          <w:lang w:val="en-US"/>
        </w:rPr>
        <w:t>.</w:t>
      </w:r>
    </w:p>
    <w:p w14:paraId="4FB50280" w14:textId="77777777" w:rsidR="00E553F2" w:rsidRPr="00CC03E0" w:rsidRDefault="00E553F2" w:rsidP="00E553F2">
      <w:pPr>
        <w:pStyle w:val="ListParagraph"/>
        <w:tabs>
          <w:tab w:val="left" w:pos="1134"/>
        </w:tabs>
        <w:spacing w:after="0" w:line="240" w:lineRule="auto"/>
        <w:ind w:left="1440"/>
        <w:jc w:val="both"/>
        <w:rPr>
          <w:rFonts w:ascii="Arial" w:eastAsia="Times New Roman" w:hAnsi="Arial"/>
          <w:color w:val="244061"/>
          <w:sz w:val="24"/>
          <w:szCs w:val="24"/>
          <w:lang w:val="en-US"/>
        </w:rPr>
      </w:pPr>
    </w:p>
    <w:bookmarkEnd w:id="10"/>
    <w:p w14:paraId="4CCEEFED" w14:textId="108CB7AD" w:rsidR="00F53375" w:rsidRPr="00CC03E0" w:rsidRDefault="00F53375" w:rsidP="004B3F4C">
      <w:pPr>
        <w:pStyle w:val="ListParagraph"/>
        <w:numPr>
          <w:ilvl w:val="0"/>
          <w:numId w:val="39"/>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Instalment and Payment Arrangement</w:t>
      </w:r>
    </w:p>
    <w:p w14:paraId="39D73A87" w14:textId="77777777" w:rsidR="00F53375" w:rsidRPr="00CC03E0" w:rsidRDefault="00F53375" w:rsidP="00790C3F">
      <w:pPr>
        <w:ind w:left="-284" w:hanging="851"/>
        <w:contextualSpacing/>
        <w:jc w:val="both"/>
        <w:rPr>
          <w:rFonts w:ascii="Arial" w:hAnsi="Arial" w:cs="Arial"/>
          <w:color w:val="244061"/>
          <w:szCs w:val="36"/>
          <w:u w:val="single"/>
          <w:lang w:val="en-US"/>
        </w:rPr>
      </w:pPr>
    </w:p>
    <w:p w14:paraId="10ED284F" w14:textId="77777777" w:rsidR="00F53375" w:rsidRPr="00CC03E0" w:rsidRDefault="00F53375" w:rsidP="000946D9">
      <w:pPr>
        <w:spacing w:after="160" w:line="259" w:lineRule="auto"/>
        <w:ind w:left="284"/>
        <w:jc w:val="both"/>
        <w:rPr>
          <w:rFonts w:ascii="Arial" w:hAnsi="Arial" w:cs="Arial"/>
          <w:color w:val="244061"/>
          <w:szCs w:val="24"/>
        </w:rPr>
      </w:pPr>
      <w:r w:rsidRPr="00CC03E0">
        <w:rPr>
          <w:rFonts w:ascii="Arial" w:hAnsi="Arial" w:cs="Arial"/>
          <w:color w:val="244061"/>
          <w:szCs w:val="24"/>
        </w:rPr>
        <w:t xml:space="preserve">Approves the options of one or four instalments for the payment of rates, with interest and administration fees applicable as follows: </w:t>
      </w:r>
    </w:p>
    <w:p w14:paraId="75301B50" w14:textId="47A8BD7B" w:rsidR="00F53375" w:rsidRPr="00CC03E0" w:rsidRDefault="00F53375" w:rsidP="004B3F4C">
      <w:pPr>
        <w:pStyle w:val="ListParagraph"/>
        <w:numPr>
          <w:ilvl w:val="0"/>
          <w:numId w:val="42"/>
        </w:numPr>
        <w:tabs>
          <w:tab w:val="left" w:pos="1134"/>
        </w:tabs>
        <w:spacing w:after="13" w:line="250" w:lineRule="auto"/>
        <w:ind w:left="1134" w:hanging="708"/>
        <w:jc w:val="both"/>
        <w:rPr>
          <w:rFonts w:ascii="Arial" w:hAnsi="Arial"/>
          <w:color w:val="244061"/>
          <w:sz w:val="24"/>
          <w:szCs w:val="24"/>
        </w:rPr>
      </w:pPr>
      <w:r w:rsidRPr="00CC03E0">
        <w:rPr>
          <w:rFonts w:ascii="Arial" w:hAnsi="Arial"/>
          <w:color w:val="244061"/>
          <w:sz w:val="24"/>
          <w:szCs w:val="24"/>
        </w:rPr>
        <w:t>An amount of 5.5% per annum interest to be charged if a four-instalment option is selected</w:t>
      </w:r>
      <w:r w:rsidR="000C1144" w:rsidRPr="00CC03E0">
        <w:rPr>
          <w:rFonts w:ascii="Arial" w:hAnsi="Arial"/>
          <w:color w:val="244061"/>
          <w:sz w:val="24"/>
          <w:szCs w:val="24"/>
        </w:rPr>
        <w:t>:</w:t>
      </w:r>
    </w:p>
    <w:p w14:paraId="2F79FD70" w14:textId="77777777" w:rsidR="000C1144" w:rsidRPr="00CC03E0" w:rsidRDefault="000C1144" w:rsidP="000C1144">
      <w:pPr>
        <w:pStyle w:val="ListParagraph"/>
        <w:tabs>
          <w:tab w:val="left" w:pos="1134"/>
        </w:tabs>
        <w:spacing w:after="13" w:line="250" w:lineRule="auto"/>
        <w:ind w:left="1134"/>
        <w:jc w:val="both"/>
        <w:rPr>
          <w:rFonts w:ascii="Arial" w:hAnsi="Arial"/>
          <w:color w:val="244061"/>
          <w:sz w:val="24"/>
          <w:szCs w:val="24"/>
        </w:rPr>
      </w:pPr>
    </w:p>
    <w:p w14:paraId="5194CA3E" w14:textId="77777777" w:rsidR="00F53375" w:rsidRPr="00CC03E0" w:rsidRDefault="00F53375" w:rsidP="004B3F4C">
      <w:pPr>
        <w:pStyle w:val="ListParagraph"/>
        <w:numPr>
          <w:ilvl w:val="1"/>
          <w:numId w:val="42"/>
        </w:numPr>
        <w:tabs>
          <w:tab w:val="left" w:pos="1701"/>
        </w:tabs>
        <w:spacing w:after="13" w:line="250" w:lineRule="auto"/>
        <w:ind w:left="1701" w:hanging="567"/>
        <w:jc w:val="both"/>
        <w:rPr>
          <w:rFonts w:ascii="Arial" w:hAnsi="Arial"/>
          <w:color w:val="244061"/>
          <w:sz w:val="24"/>
          <w:szCs w:val="24"/>
        </w:rPr>
      </w:pPr>
      <w:r w:rsidRPr="00CC03E0">
        <w:rPr>
          <w:rFonts w:ascii="Arial" w:hAnsi="Arial"/>
          <w:color w:val="244061"/>
          <w:sz w:val="24"/>
          <w:szCs w:val="24"/>
        </w:rPr>
        <w:t>An administration charge of $48 (3 instalments @ $16 each, 1st instalment No charge) is to be applied to four instalment options if selected: and</w:t>
      </w:r>
    </w:p>
    <w:p w14:paraId="541F81DE" w14:textId="77777777" w:rsidR="00F53375" w:rsidRPr="00CC03E0" w:rsidRDefault="00F53375" w:rsidP="004B3F4C">
      <w:pPr>
        <w:pStyle w:val="ListParagraph"/>
        <w:numPr>
          <w:ilvl w:val="1"/>
          <w:numId w:val="42"/>
        </w:numPr>
        <w:tabs>
          <w:tab w:val="left" w:pos="1701"/>
        </w:tabs>
        <w:spacing w:after="13" w:line="250" w:lineRule="auto"/>
        <w:ind w:left="1701" w:hanging="567"/>
        <w:jc w:val="both"/>
        <w:rPr>
          <w:rFonts w:ascii="Arial" w:hAnsi="Arial"/>
          <w:color w:val="244061"/>
          <w:sz w:val="24"/>
          <w:szCs w:val="24"/>
        </w:rPr>
      </w:pPr>
      <w:r w:rsidRPr="00CC03E0">
        <w:rPr>
          <w:rFonts w:ascii="Arial" w:hAnsi="Arial"/>
          <w:color w:val="244061"/>
          <w:sz w:val="24"/>
          <w:szCs w:val="24"/>
        </w:rPr>
        <w:t xml:space="preserve">Nominates the following due dates for rate payment in full and by instalments, pursuant to </w:t>
      </w:r>
      <w:r w:rsidRPr="00CC03E0">
        <w:rPr>
          <w:rFonts w:ascii="Arial" w:hAnsi="Arial"/>
          <w:i/>
          <w:iCs/>
          <w:color w:val="244061"/>
          <w:sz w:val="24"/>
          <w:szCs w:val="24"/>
        </w:rPr>
        <w:t>Section 6.45 of the Local Government Act 1995 and Regulation 64(2) of the Local Government (Financial Management) Regulations 1996</w:t>
      </w:r>
    </w:p>
    <w:p w14:paraId="57C5F737" w14:textId="77777777" w:rsidR="00F53375" w:rsidRPr="00CC03E0" w:rsidRDefault="00F53375" w:rsidP="00790C3F">
      <w:pPr>
        <w:spacing w:after="13" w:line="250" w:lineRule="auto"/>
        <w:ind w:left="-284"/>
        <w:jc w:val="both"/>
        <w:rPr>
          <w:rFonts w:ascii="Arial" w:hAnsi="Arial" w:cs="Arial"/>
          <w:color w:val="244061"/>
          <w:szCs w:val="24"/>
        </w:rPr>
      </w:pPr>
    </w:p>
    <w:p w14:paraId="60A9E374" w14:textId="77777777" w:rsidR="00F53375" w:rsidRPr="00CC03E0" w:rsidRDefault="00F53375" w:rsidP="004B3F4C">
      <w:pPr>
        <w:pStyle w:val="ListParagraph"/>
        <w:numPr>
          <w:ilvl w:val="0"/>
          <w:numId w:val="43"/>
        </w:numPr>
        <w:tabs>
          <w:tab w:val="left" w:pos="2268"/>
        </w:tabs>
        <w:spacing w:after="13" w:line="250" w:lineRule="auto"/>
        <w:jc w:val="both"/>
        <w:rPr>
          <w:rFonts w:ascii="Arial" w:hAnsi="Arial"/>
          <w:color w:val="244061"/>
          <w:sz w:val="24"/>
          <w:szCs w:val="24"/>
        </w:rPr>
      </w:pPr>
      <w:r w:rsidRPr="00CC03E0">
        <w:rPr>
          <w:rFonts w:ascii="Arial" w:hAnsi="Arial"/>
          <w:color w:val="244061"/>
          <w:sz w:val="24"/>
          <w:szCs w:val="24"/>
        </w:rPr>
        <w:t>Full payment and first instalment due date 28 September 2022</w:t>
      </w:r>
    </w:p>
    <w:p w14:paraId="7087B73F" w14:textId="77777777" w:rsidR="00F53375" w:rsidRPr="00CC03E0" w:rsidRDefault="00F53375" w:rsidP="004B3F4C">
      <w:pPr>
        <w:pStyle w:val="ListParagraph"/>
        <w:numPr>
          <w:ilvl w:val="0"/>
          <w:numId w:val="43"/>
        </w:numPr>
        <w:tabs>
          <w:tab w:val="center" w:pos="1133"/>
          <w:tab w:val="left" w:pos="2268"/>
          <w:tab w:val="center" w:pos="2716"/>
        </w:tabs>
        <w:spacing w:after="13" w:line="250" w:lineRule="auto"/>
        <w:jc w:val="both"/>
        <w:rPr>
          <w:rFonts w:ascii="Arial" w:hAnsi="Arial"/>
          <w:color w:val="244061"/>
          <w:sz w:val="24"/>
          <w:szCs w:val="24"/>
        </w:rPr>
      </w:pPr>
      <w:r w:rsidRPr="00CC03E0">
        <w:rPr>
          <w:rFonts w:ascii="Arial" w:hAnsi="Arial"/>
          <w:color w:val="244061"/>
          <w:sz w:val="24"/>
          <w:szCs w:val="24"/>
        </w:rPr>
        <w:t>Second quarterly instalment due date</w:t>
      </w:r>
      <w:r w:rsidRPr="00CC03E0">
        <w:t xml:space="preserve"> </w:t>
      </w:r>
      <w:r w:rsidRPr="00CC03E0">
        <w:rPr>
          <w:rFonts w:ascii="Arial" w:hAnsi="Arial"/>
          <w:color w:val="244061"/>
          <w:sz w:val="24"/>
          <w:szCs w:val="24"/>
        </w:rPr>
        <w:t>01 December 2022</w:t>
      </w:r>
    </w:p>
    <w:p w14:paraId="218DF17C" w14:textId="77777777" w:rsidR="00F53375" w:rsidRPr="00CC03E0" w:rsidRDefault="00F53375" w:rsidP="004B3F4C">
      <w:pPr>
        <w:pStyle w:val="ListParagraph"/>
        <w:numPr>
          <w:ilvl w:val="0"/>
          <w:numId w:val="43"/>
        </w:numPr>
        <w:tabs>
          <w:tab w:val="center" w:pos="1133"/>
          <w:tab w:val="left" w:pos="2268"/>
          <w:tab w:val="center" w:pos="2578"/>
        </w:tabs>
        <w:spacing w:after="13" w:line="250" w:lineRule="auto"/>
        <w:jc w:val="both"/>
        <w:rPr>
          <w:rFonts w:ascii="Arial" w:hAnsi="Arial"/>
          <w:color w:val="244061"/>
          <w:sz w:val="24"/>
          <w:szCs w:val="24"/>
        </w:rPr>
      </w:pPr>
      <w:r w:rsidRPr="00CC03E0">
        <w:rPr>
          <w:rFonts w:ascii="Arial" w:hAnsi="Arial"/>
          <w:color w:val="244061"/>
          <w:sz w:val="24"/>
          <w:szCs w:val="24"/>
        </w:rPr>
        <w:t>Third quarterly instalment due date 13 February 2023</w:t>
      </w:r>
    </w:p>
    <w:p w14:paraId="5D75F6CA" w14:textId="77777777" w:rsidR="00F53375" w:rsidRPr="00CC03E0" w:rsidRDefault="00F53375" w:rsidP="004B3F4C">
      <w:pPr>
        <w:pStyle w:val="ListParagraph"/>
        <w:numPr>
          <w:ilvl w:val="0"/>
          <w:numId w:val="43"/>
        </w:numPr>
        <w:tabs>
          <w:tab w:val="center" w:pos="1133"/>
          <w:tab w:val="left" w:pos="2268"/>
          <w:tab w:val="center" w:pos="2504"/>
        </w:tabs>
        <w:spacing w:after="13" w:line="250" w:lineRule="auto"/>
        <w:jc w:val="both"/>
        <w:rPr>
          <w:rFonts w:ascii="Arial" w:hAnsi="Arial"/>
          <w:color w:val="244061"/>
          <w:sz w:val="24"/>
          <w:szCs w:val="24"/>
        </w:rPr>
      </w:pPr>
      <w:r w:rsidRPr="00CC03E0">
        <w:rPr>
          <w:rFonts w:ascii="Arial" w:hAnsi="Arial"/>
          <w:color w:val="244061"/>
          <w:sz w:val="24"/>
          <w:szCs w:val="24"/>
        </w:rPr>
        <w:t>Fourth quarterly instalment due date 17 April 2023</w:t>
      </w:r>
    </w:p>
    <w:p w14:paraId="11898DEF" w14:textId="77777777" w:rsidR="00F53375" w:rsidRPr="00CC03E0" w:rsidRDefault="00F53375" w:rsidP="00790C3F">
      <w:pPr>
        <w:spacing w:after="13" w:line="250" w:lineRule="auto"/>
        <w:ind w:left="-284" w:hanging="568"/>
        <w:jc w:val="both"/>
        <w:rPr>
          <w:rFonts w:ascii="Arial" w:hAnsi="Arial" w:cs="Arial"/>
          <w:color w:val="244061"/>
          <w:szCs w:val="24"/>
        </w:rPr>
      </w:pPr>
    </w:p>
    <w:p w14:paraId="6516C88A" w14:textId="584CE6CF" w:rsidR="00F53375" w:rsidRPr="00CC03E0" w:rsidRDefault="00F53375" w:rsidP="004B3F4C">
      <w:pPr>
        <w:pStyle w:val="ListParagraph"/>
        <w:numPr>
          <w:ilvl w:val="0"/>
          <w:numId w:val="39"/>
        </w:numPr>
        <w:tabs>
          <w:tab w:val="left" w:pos="851"/>
        </w:tabs>
        <w:spacing w:after="0" w:line="240" w:lineRule="auto"/>
        <w:ind w:left="851" w:hanging="567"/>
        <w:jc w:val="both"/>
        <w:rPr>
          <w:rFonts w:ascii="Arial" w:hAnsi="Arial"/>
          <w:iCs/>
          <w:color w:val="244061"/>
          <w:sz w:val="24"/>
          <w:szCs w:val="24"/>
        </w:rPr>
      </w:pPr>
      <w:r w:rsidRPr="00CC03E0">
        <w:rPr>
          <w:rFonts w:ascii="Arial" w:hAnsi="Arial"/>
          <w:iCs/>
          <w:color w:val="244061"/>
          <w:sz w:val="24"/>
          <w:szCs w:val="24"/>
        </w:rPr>
        <w:t>Approves late payment interest rate of 7</w:t>
      </w:r>
      <w:r w:rsidRPr="00CC03E0">
        <w:rPr>
          <w:rFonts w:ascii="Arial" w:hAnsi="Arial"/>
          <w:color w:val="244061"/>
          <w:sz w:val="24"/>
          <w:szCs w:val="24"/>
        </w:rPr>
        <w:t>%</w:t>
      </w:r>
      <w:r w:rsidRPr="00CC03E0">
        <w:rPr>
          <w:rFonts w:ascii="Arial" w:hAnsi="Arial"/>
          <w:iCs/>
          <w:color w:val="244061"/>
          <w:sz w:val="24"/>
          <w:szCs w:val="24"/>
        </w:rPr>
        <w:t xml:space="preserve"> for rates and costs of proceedings to recover charges that remain unpaid after becoming due and payable. (</w:t>
      </w:r>
      <w:r w:rsidRPr="00CC03E0">
        <w:rPr>
          <w:rFonts w:ascii="Arial" w:hAnsi="Arial"/>
          <w:color w:val="244061"/>
          <w:sz w:val="24"/>
          <w:szCs w:val="24"/>
        </w:rPr>
        <w:t>Local Government (COVID-19 Response) Amendment Order 2022)</w:t>
      </w:r>
      <w:r w:rsidR="00E553F2" w:rsidRPr="00CC03E0">
        <w:rPr>
          <w:rFonts w:ascii="Arial" w:hAnsi="Arial"/>
          <w:color w:val="244061"/>
          <w:sz w:val="24"/>
          <w:szCs w:val="24"/>
        </w:rPr>
        <w:t>; and</w:t>
      </w:r>
    </w:p>
    <w:p w14:paraId="3618313F" w14:textId="77777777" w:rsidR="00F53375" w:rsidRPr="00CC03E0" w:rsidRDefault="00F53375" w:rsidP="00790C3F">
      <w:pPr>
        <w:spacing w:after="13" w:line="250" w:lineRule="auto"/>
        <w:ind w:left="-284" w:hanging="568"/>
        <w:jc w:val="both"/>
        <w:rPr>
          <w:rFonts w:ascii="Arial" w:hAnsi="Arial" w:cs="Arial"/>
          <w:color w:val="244061"/>
          <w:szCs w:val="24"/>
        </w:rPr>
      </w:pPr>
    </w:p>
    <w:p w14:paraId="592612EE" w14:textId="0F615882" w:rsidR="00F53375" w:rsidRPr="00CC03E0" w:rsidRDefault="00F53375" w:rsidP="004B3F4C">
      <w:pPr>
        <w:pStyle w:val="ListParagraph"/>
        <w:numPr>
          <w:ilvl w:val="0"/>
          <w:numId w:val="39"/>
        </w:numPr>
        <w:tabs>
          <w:tab w:val="left" w:pos="851"/>
        </w:tabs>
        <w:spacing w:after="0" w:line="240" w:lineRule="auto"/>
        <w:ind w:left="851" w:hanging="567"/>
        <w:jc w:val="both"/>
        <w:rPr>
          <w:rFonts w:ascii="Arial" w:hAnsi="Arial"/>
          <w:color w:val="244061"/>
          <w:sz w:val="24"/>
          <w:szCs w:val="24"/>
        </w:rPr>
      </w:pPr>
      <w:r w:rsidRPr="00CC03E0">
        <w:rPr>
          <w:rFonts w:ascii="Arial" w:hAnsi="Arial"/>
          <w:color w:val="244061"/>
          <w:sz w:val="24"/>
          <w:szCs w:val="24"/>
        </w:rPr>
        <w:t xml:space="preserve">Notes that the additional charges and interest rate under (d) </w:t>
      </w:r>
      <w:r w:rsidRPr="00CC03E0">
        <w:rPr>
          <w:rFonts w:ascii="Arial" w:eastAsia="Times New Roman" w:hAnsi="Arial"/>
          <w:color w:val="244061"/>
          <w:sz w:val="24"/>
          <w:szCs w:val="24"/>
          <w:lang w:val="en-US"/>
        </w:rPr>
        <w:t>above cannot be applied to an excluded person, as defined in the</w:t>
      </w:r>
      <w:r w:rsidRPr="00CC03E0">
        <w:rPr>
          <w:rFonts w:ascii="Arial" w:hAnsi="Arial"/>
          <w:color w:val="244061"/>
          <w:sz w:val="24"/>
          <w:szCs w:val="24"/>
        </w:rPr>
        <w:t xml:space="preserve"> </w:t>
      </w:r>
      <w:r w:rsidRPr="00CC03E0">
        <w:rPr>
          <w:rFonts w:ascii="Arial" w:hAnsi="Arial"/>
          <w:i/>
          <w:color w:val="244061"/>
          <w:sz w:val="24"/>
          <w:szCs w:val="24"/>
        </w:rPr>
        <w:t>Local Government (COVID-19 Response) Amendment Order 2021</w:t>
      </w:r>
      <w:r w:rsidRPr="00CC03E0">
        <w:rPr>
          <w:rFonts w:ascii="Arial" w:hAnsi="Arial"/>
          <w:color w:val="244061"/>
          <w:sz w:val="24"/>
          <w:szCs w:val="24"/>
        </w:rPr>
        <w:t xml:space="preserve">, that has been determined as suffering financial hardship </w:t>
      </w:r>
      <w:proofErr w:type="gramStart"/>
      <w:r w:rsidRPr="00CC03E0">
        <w:rPr>
          <w:rFonts w:ascii="Arial" w:hAnsi="Arial"/>
          <w:color w:val="244061"/>
          <w:sz w:val="24"/>
          <w:szCs w:val="24"/>
        </w:rPr>
        <w:t>as a consequence of</w:t>
      </w:r>
      <w:proofErr w:type="gramEnd"/>
      <w:r w:rsidRPr="00CC03E0">
        <w:rPr>
          <w:rFonts w:ascii="Arial" w:hAnsi="Arial"/>
          <w:color w:val="244061"/>
          <w:sz w:val="24"/>
          <w:szCs w:val="24"/>
        </w:rPr>
        <w:t xml:space="preserve"> the COVID19 pandemic in accordance with City of Nedlands – Financial Hardship policy.</w:t>
      </w:r>
    </w:p>
    <w:p w14:paraId="24B11485" w14:textId="507B140D" w:rsidR="00F53375" w:rsidRPr="00CC03E0" w:rsidRDefault="00F53375" w:rsidP="00790C3F">
      <w:pPr>
        <w:ind w:left="-284" w:hanging="851"/>
        <w:jc w:val="both"/>
        <w:rPr>
          <w:rFonts w:ascii="Arial" w:hAnsi="Arial" w:cs="Arial"/>
          <w:color w:val="244061"/>
          <w:szCs w:val="32"/>
          <w:lang w:val="en-US"/>
        </w:rPr>
      </w:pPr>
    </w:p>
    <w:p w14:paraId="49AEF541" w14:textId="77777777" w:rsidR="00F53375" w:rsidRPr="00CC03E0" w:rsidRDefault="00F53375" w:rsidP="004B3F4C">
      <w:pPr>
        <w:numPr>
          <w:ilvl w:val="0"/>
          <w:numId w:val="37"/>
        </w:numPr>
        <w:tabs>
          <w:tab w:val="left" w:pos="284"/>
        </w:tabs>
        <w:ind w:left="284" w:hanging="568"/>
        <w:contextualSpacing/>
        <w:jc w:val="both"/>
        <w:rPr>
          <w:rFonts w:ascii="Arial" w:hAnsi="Arial" w:cs="Arial"/>
          <w:color w:val="244061"/>
          <w:szCs w:val="24"/>
          <w:lang w:val="en-US"/>
        </w:rPr>
      </w:pPr>
      <w:r w:rsidRPr="00CC03E0">
        <w:rPr>
          <w:rFonts w:ascii="Arial" w:hAnsi="Arial" w:cs="Arial"/>
          <w:color w:val="244061"/>
          <w:szCs w:val="24"/>
          <w:lang w:val="en-US"/>
        </w:rPr>
        <w:t>2022/23 Schedule of Fees &amp; Charges</w:t>
      </w:r>
    </w:p>
    <w:p w14:paraId="5803ABEF" w14:textId="77777777" w:rsidR="00F53375" w:rsidRPr="00CC03E0" w:rsidRDefault="00F53375" w:rsidP="00790C3F">
      <w:pPr>
        <w:ind w:left="-284" w:hanging="851"/>
        <w:contextualSpacing/>
        <w:jc w:val="both"/>
        <w:rPr>
          <w:rFonts w:ascii="Arial" w:hAnsi="Arial" w:cs="Arial"/>
          <w:color w:val="244061"/>
          <w:szCs w:val="24"/>
          <w:lang w:val="en-US"/>
        </w:rPr>
      </w:pPr>
    </w:p>
    <w:p w14:paraId="1FE7CA31" w14:textId="77777777" w:rsidR="00F53375" w:rsidRPr="00CC03E0" w:rsidRDefault="00F53375" w:rsidP="00CD6827">
      <w:pPr>
        <w:spacing w:after="13" w:line="250" w:lineRule="auto"/>
        <w:ind w:left="284"/>
        <w:jc w:val="both"/>
        <w:rPr>
          <w:rFonts w:ascii="Arial" w:hAnsi="Arial" w:cs="Arial"/>
          <w:iCs/>
          <w:color w:val="244061"/>
          <w:szCs w:val="24"/>
        </w:rPr>
      </w:pPr>
      <w:r w:rsidRPr="00CC03E0">
        <w:rPr>
          <w:rFonts w:ascii="Arial" w:hAnsi="Arial" w:cs="Arial"/>
          <w:color w:val="244061"/>
          <w:szCs w:val="24"/>
          <w:lang w:val="en-US"/>
        </w:rPr>
        <w:t xml:space="preserve">Adopts, pursuant to the provisions of </w:t>
      </w:r>
      <w:r w:rsidRPr="00CC03E0">
        <w:rPr>
          <w:rFonts w:ascii="Arial" w:hAnsi="Arial" w:cs="Arial"/>
          <w:i/>
          <w:color w:val="244061"/>
          <w:szCs w:val="24"/>
          <w:lang w:val="en-US"/>
        </w:rPr>
        <w:t xml:space="preserve">Section 6.16 of the Local Government Act 1995, </w:t>
      </w:r>
      <w:r w:rsidRPr="00CC03E0">
        <w:rPr>
          <w:rFonts w:ascii="Arial" w:hAnsi="Arial" w:cs="Arial"/>
          <w:i/>
          <w:color w:val="244061"/>
          <w:szCs w:val="24"/>
        </w:rPr>
        <w:t>Section 245A (8) of the Local Government (Miscellaneous Provisions) Act 1960, Section 67 of the Waste Avoidance and Resources Recovery Act 2007, and Regulation 53(2) of the Building Regulations 2012</w:t>
      </w:r>
      <w:r w:rsidRPr="00CC03E0">
        <w:rPr>
          <w:rFonts w:ascii="Arial" w:hAnsi="Arial" w:cs="Arial"/>
          <w:i/>
          <w:color w:val="244061"/>
          <w:szCs w:val="24"/>
          <w:lang w:val="en-US"/>
        </w:rPr>
        <w:t xml:space="preserve">, </w:t>
      </w:r>
      <w:r w:rsidRPr="00CC03E0">
        <w:rPr>
          <w:rFonts w:ascii="Arial" w:hAnsi="Arial" w:cs="Arial"/>
          <w:color w:val="244061"/>
          <w:szCs w:val="24"/>
          <w:lang w:val="en-US"/>
        </w:rPr>
        <w:t xml:space="preserve">the 2022/23 </w:t>
      </w:r>
      <w:r w:rsidRPr="00CC03E0">
        <w:rPr>
          <w:rFonts w:ascii="Arial" w:hAnsi="Arial" w:cs="Arial"/>
          <w:iCs/>
          <w:color w:val="244061"/>
          <w:szCs w:val="24"/>
        </w:rPr>
        <w:t>Fees and Charges</w:t>
      </w:r>
      <w:r w:rsidRPr="00CC03E0">
        <w:rPr>
          <w:rFonts w:ascii="Arial" w:hAnsi="Arial" w:cs="Arial"/>
          <w:color w:val="244061"/>
          <w:szCs w:val="24"/>
          <w:lang w:val="en-US"/>
        </w:rPr>
        <w:t>, as per Attachment 2.</w:t>
      </w:r>
    </w:p>
    <w:p w14:paraId="1A446F87" w14:textId="77777777" w:rsidR="00F53375" w:rsidRPr="00CC03E0" w:rsidRDefault="00F53375" w:rsidP="00790C3F">
      <w:pPr>
        <w:spacing w:after="13" w:line="250" w:lineRule="auto"/>
        <w:ind w:left="-284" w:hanging="851"/>
        <w:jc w:val="both"/>
        <w:rPr>
          <w:rFonts w:ascii="Arial" w:hAnsi="Arial" w:cs="Arial"/>
          <w:color w:val="244061"/>
          <w:szCs w:val="32"/>
          <w:lang w:val="en-US"/>
        </w:rPr>
      </w:pPr>
    </w:p>
    <w:p w14:paraId="51752D57" w14:textId="77777777" w:rsidR="00F53375" w:rsidRPr="00CC03E0" w:rsidRDefault="00F53375" w:rsidP="004B3F4C">
      <w:pPr>
        <w:numPr>
          <w:ilvl w:val="0"/>
          <w:numId w:val="37"/>
        </w:numPr>
        <w:tabs>
          <w:tab w:val="left" w:pos="284"/>
        </w:tabs>
        <w:ind w:left="284" w:hanging="568"/>
        <w:contextualSpacing/>
        <w:jc w:val="both"/>
        <w:rPr>
          <w:rFonts w:ascii="Arial" w:hAnsi="Arial" w:cs="Arial"/>
          <w:color w:val="244061"/>
          <w:szCs w:val="32"/>
          <w:u w:val="single"/>
          <w:lang w:val="en-US"/>
        </w:rPr>
      </w:pPr>
      <w:r w:rsidRPr="00CC03E0">
        <w:rPr>
          <w:rFonts w:ascii="Arial" w:hAnsi="Arial" w:cs="Arial"/>
          <w:color w:val="244061"/>
          <w:szCs w:val="24"/>
          <w:lang w:val="en-US"/>
        </w:rPr>
        <w:t>Elected Members’ fees and allowances</w:t>
      </w:r>
    </w:p>
    <w:p w14:paraId="17593C13" w14:textId="77777777" w:rsidR="00F53375" w:rsidRPr="00CC03E0" w:rsidRDefault="00F53375" w:rsidP="00790C3F">
      <w:pPr>
        <w:ind w:left="-284"/>
        <w:contextualSpacing/>
        <w:jc w:val="both"/>
        <w:rPr>
          <w:rFonts w:ascii="Arial" w:hAnsi="Arial" w:cs="Arial"/>
          <w:color w:val="244061"/>
          <w:szCs w:val="32"/>
          <w:u w:val="single"/>
          <w:lang w:val="en-US"/>
        </w:rPr>
      </w:pPr>
    </w:p>
    <w:p w14:paraId="556253BB" w14:textId="77777777" w:rsidR="00F53375" w:rsidRPr="00CC03E0" w:rsidRDefault="00F53375" w:rsidP="004B3F4C">
      <w:pPr>
        <w:pStyle w:val="ListParagraph"/>
        <w:numPr>
          <w:ilvl w:val="0"/>
          <w:numId w:val="44"/>
        </w:numPr>
        <w:tabs>
          <w:tab w:val="left" w:pos="851"/>
        </w:tabs>
        <w:spacing w:after="0" w:line="240" w:lineRule="auto"/>
        <w:ind w:left="851" w:hanging="567"/>
        <w:jc w:val="both"/>
        <w:rPr>
          <w:rFonts w:ascii="Arial" w:hAnsi="Arial"/>
          <w:color w:val="244061"/>
          <w:sz w:val="24"/>
          <w:szCs w:val="24"/>
        </w:rPr>
      </w:pPr>
      <w:r w:rsidRPr="00CC03E0">
        <w:rPr>
          <w:rFonts w:ascii="Arial" w:hAnsi="Arial"/>
          <w:color w:val="244061"/>
          <w:sz w:val="24"/>
          <w:szCs w:val="24"/>
        </w:rPr>
        <w:t xml:space="preserve">Adopts the following annual fees for payment of Elected Members in lieu of individual meeting attendance fees, pursuant to </w:t>
      </w:r>
      <w:r w:rsidRPr="00CC03E0">
        <w:rPr>
          <w:rFonts w:ascii="Arial" w:hAnsi="Arial"/>
          <w:i/>
          <w:iCs/>
          <w:color w:val="244061"/>
          <w:sz w:val="24"/>
          <w:szCs w:val="24"/>
        </w:rPr>
        <w:t>Section 5.98 of the Local Government Act 1995</w:t>
      </w:r>
      <w:r w:rsidRPr="00CC03E0">
        <w:rPr>
          <w:rFonts w:ascii="Arial" w:hAnsi="Arial"/>
          <w:color w:val="244061"/>
          <w:sz w:val="24"/>
          <w:szCs w:val="24"/>
        </w:rPr>
        <w:t xml:space="preserve"> and Regulation 30 of the </w:t>
      </w:r>
      <w:r w:rsidRPr="00CC03E0">
        <w:rPr>
          <w:rFonts w:ascii="Arial" w:hAnsi="Arial"/>
          <w:i/>
          <w:iCs/>
          <w:color w:val="244061"/>
          <w:sz w:val="24"/>
          <w:szCs w:val="24"/>
        </w:rPr>
        <w:t>Local Government (Administration) Regulations 1996</w:t>
      </w:r>
      <w:r w:rsidRPr="00CC03E0">
        <w:rPr>
          <w:rFonts w:ascii="Arial" w:hAnsi="Arial"/>
          <w:color w:val="244061"/>
          <w:sz w:val="24"/>
          <w:szCs w:val="24"/>
        </w:rPr>
        <w:t>:</w:t>
      </w:r>
    </w:p>
    <w:p w14:paraId="38331AEE" w14:textId="77777777" w:rsidR="00F53375" w:rsidRPr="00CC03E0" w:rsidRDefault="00F53375" w:rsidP="00790C3F">
      <w:pPr>
        <w:ind w:left="-284" w:hanging="425"/>
        <w:jc w:val="both"/>
        <w:rPr>
          <w:rFonts w:ascii="Arial" w:hAnsi="Arial" w:cs="Arial"/>
          <w:color w:val="244061"/>
          <w:szCs w:val="24"/>
        </w:rPr>
      </w:pPr>
    </w:p>
    <w:p w14:paraId="1B9CE8D1" w14:textId="65FBEA4F" w:rsidR="00F53375" w:rsidRPr="00CC03E0" w:rsidRDefault="00F53375" w:rsidP="004B3F4C">
      <w:pPr>
        <w:numPr>
          <w:ilvl w:val="0"/>
          <w:numId w:val="45"/>
        </w:numPr>
        <w:contextualSpacing/>
        <w:jc w:val="both"/>
        <w:rPr>
          <w:rFonts w:ascii="Arial" w:hAnsi="Arial" w:cs="Arial"/>
          <w:color w:val="244061"/>
          <w:szCs w:val="24"/>
        </w:rPr>
      </w:pPr>
      <w:r w:rsidRPr="00CC03E0">
        <w:rPr>
          <w:rFonts w:ascii="Arial" w:hAnsi="Arial" w:cs="Arial"/>
          <w:color w:val="244061"/>
          <w:szCs w:val="24"/>
        </w:rPr>
        <w:t>Mayor $31,928</w:t>
      </w:r>
      <w:r w:rsidR="00174E4F" w:rsidRPr="00CC03E0">
        <w:rPr>
          <w:rFonts w:ascii="Arial" w:hAnsi="Arial" w:cs="Arial"/>
          <w:color w:val="244061"/>
          <w:szCs w:val="24"/>
        </w:rPr>
        <w:t>; and</w:t>
      </w:r>
    </w:p>
    <w:p w14:paraId="6D9C50EC" w14:textId="14D5C995" w:rsidR="00F53375" w:rsidRPr="00CC03E0" w:rsidRDefault="00F53375" w:rsidP="004B3F4C">
      <w:pPr>
        <w:numPr>
          <w:ilvl w:val="0"/>
          <w:numId w:val="45"/>
        </w:numPr>
        <w:contextualSpacing/>
        <w:jc w:val="both"/>
        <w:rPr>
          <w:rFonts w:ascii="Arial" w:hAnsi="Arial" w:cs="Arial"/>
          <w:color w:val="244061"/>
          <w:szCs w:val="24"/>
        </w:rPr>
      </w:pPr>
      <w:r w:rsidRPr="00CC03E0">
        <w:rPr>
          <w:rFonts w:ascii="Arial" w:hAnsi="Arial" w:cs="Arial"/>
          <w:color w:val="244061"/>
          <w:szCs w:val="24"/>
        </w:rPr>
        <w:t xml:space="preserve">Councillors $23,811. </w:t>
      </w:r>
    </w:p>
    <w:p w14:paraId="20D95404" w14:textId="77777777" w:rsidR="00F53375" w:rsidRPr="00CC03E0" w:rsidRDefault="00F53375" w:rsidP="00790C3F">
      <w:pPr>
        <w:ind w:left="-284" w:hanging="425"/>
        <w:contextualSpacing/>
        <w:jc w:val="both"/>
        <w:rPr>
          <w:rFonts w:ascii="Arial" w:hAnsi="Arial" w:cs="Arial"/>
          <w:color w:val="244061"/>
          <w:szCs w:val="24"/>
        </w:rPr>
      </w:pPr>
    </w:p>
    <w:p w14:paraId="4C78CEAE" w14:textId="4255E357" w:rsidR="00F53375" w:rsidRPr="00CC03E0" w:rsidRDefault="00F53375" w:rsidP="004B3F4C">
      <w:pPr>
        <w:pStyle w:val="ListParagraph"/>
        <w:numPr>
          <w:ilvl w:val="0"/>
          <w:numId w:val="44"/>
        </w:numPr>
        <w:tabs>
          <w:tab w:val="left" w:pos="851"/>
        </w:tabs>
        <w:spacing w:after="0" w:line="240" w:lineRule="auto"/>
        <w:ind w:left="851" w:hanging="567"/>
        <w:jc w:val="both"/>
        <w:rPr>
          <w:rFonts w:ascii="Arial" w:hAnsi="Arial"/>
          <w:i/>
          <w:iCs/>
          <w:color w:val="244061"/>
          <w:sz w:val="24"/>
          <w:szCs w:val="24"/>
        </w:rPr>
      </w:pPr>
      <w:r w:rsidRPr="00CC03E0">
        <w:rPr>
          <w:rFonts w:ascii="Arial" w:hAnsi="Arial"/>
          <w:color w:val="244061"/>
          <w:sz w:val="24"/>
          <w:szCs w:val="24"/>
        </w:rPr>
        <w:t xml:space="preserve">Adopts the Information and Communication Technology (ICT) allowance of $3,500 for Elected Members, pursuant to Section 5.99A(a) of the </w:t>
      </w:r>
      <w:r w:rsidRPr="00CC03E0">
        <w:rPr>
          <w:rFonts w:ascii="Arial" w:hAnsi="Arial"/>
          <w:i/>
          <w:iCs/>
          <w:color w:val="244061"/>
          <w:sz w:val="24"/>
          <w:szCs w:val="24"/>
        </w:rPr>
        <w:t xml:space="preserve">Local Government Act 1995 and Regulations 31(1)(a) and 32(1) of the Local Government (Administration) Regulations </w:t>
      </w:r>
      <w:proofErr w:type="gramStart"/>
      <w:r w:rsidRPr="00CC03E0">
        <w:rPr>
          <w:rFonts w:ascii="Arial" w:hAnsi="Arial"/>
          <w:i/>
          <w:iCs/>
          <w:color w:val="244061"/>
          <w:sz w:val="24"/>
          <w:szCs w:val="24"/>
        </w:rPr>
        <w:t>1996</w:t>
      </w:r>
      <w:r w:rsidR="00174E4F" w:rsidRPr="00CC03E0">
        <w:rPr>
          <w:rFonts w:ascii="Arial" w:hAnsi="Arial"/>
          <w:i/>
          <w:iCs/>
          <w:color w:val="244061"/>
          <w:sz w:val="24"/>
          <w:szCs w:val="24"/>
        </w:rPr>
        <w:t>;</w:t>
      </w:r>
      <w:proofErr w:type="gramEnd"/>
    </w:p>
    <w:p w14:paraId="519DD003" w14:textId="77777777" w:rsidR="00F53375" w:rsidRPr="00CC03E0" w:rsidRDefault="00F53375" w:rsidP="00790C3F">
      <w:pPr>
        <w:ind w:left="-284" w:hanging="425"/>
        <w:contextualSpacing/>
        <w:jc w:val="both"/>
        <w:rPr>
          <w:rFonts w:ascii="Arial" w:hAnsi="Arial" w:cs="Arial"/>
          <w:color w:val="244061"/>
          <w:szCs w:val="24"/>
        </w:rPr>
      </w:pPr>
    </w:p>
    <w:p w14:paraId="2E41E506" w14:textId="240A3270" w:rsidR="00F53375" w:rsidRPr="00CC03E0" w:rsidRDefault="00F53375" w:rsidP="004B3F4C">
      <w:pPr>
        <w:pStyle w:val="ListParagraph"/>
        <w:numPr>
          <w:ilvl w:val="0"/>
          <w:numId w:val="44"/>
        </w:numPr>
        <w:tabs>
          <w:tab w:val="left" w:pos="851"/>
        </w:tabs>
        <w:spacing w:after="0" w:line="240" w:lineRule="auto"/>
        <w:ind w:left="851" w:hanging="567"/>
        <w:jc w:val="both"/>
        <w:rPr>
          <w:rFonts w:ascii="Arial" w:hAnsi="Arial"/>
          <w:color w:val="244061"/>
          <w:sz w:val="24"/>
          <w:szCs w:val="24"/>
        </w:rPr>
      </w:pPr>
      <w:r w:rsidRPr="00CC03E0">
        <w:rPr>
          <w:rFonts w:ascii="Arial" w:hAnsi="Arial"/>
          <w:color w:val="244061"/>
          <w:sz w:val="24"/>
          <w:szCs w:val="24"/>
        </w:rPr>
        <w:t xml:space="preserve">Adopts the annual local government allowance of $64,938 to be paid to the </w:t>
      </w:r>
      <w:proofErr w:type="gramStart"/>
      <w:r w:rsidRPr="00CC03E0">
        <w:rPr>
          <w:rFonts w:ascii="Arial" w:hAnsi="Arial"/>
          <w:color w:val="244061"/>
          <w:sz w:val="24"/>
          <w:szCs w:val="24"/>
        </w:rPr>
        <w:t>Mayor</w:t>
      </w:r>
      <w:proofErr w:type="gramEnd"/>
      <w:r w:rsidRPr="00CC03E0">
        <w:rPr>
          <w:rFonts w:ascii="Arial" w:hAnsi="Arial"/>
          <w:color w:val="244061"/>
          <w:sz w:val="24"/>
          <w:szCs w:val="24"/>
        </w:rPr>
        <w:t xml:space="preserve"> in addition to the annual meeting allowance, pursuant to Section 5.98(5) of the </w:t>
      </w:r>
      <w:r w:rsidRPr="00CC03E0">
        <w:rPr>
          <w:rFonts w:ascii="Arial" w:hAnsi="Arial"/>
          <w:i/>
          <w:iCs/>
          <w:color w:val="244061"/>
          <w:sz w:val="24"/>
          <w:szCs w:val="24"/>
        </w:rPr>
        <w:t>Local Government Act 1995</w:t>
      </w:r>
      <w:r w:rsidR="00174E4F" w:rsidRPr="00CC03E0">
        <w:rPr>
          <w:rFonts w:ascii="Arial" w:hAnsi="Arial"/>
          <w:color w:val="244061"/>
          <w:sz w:val="24"/>
          <w:szCs w:val="24"/>
        </w:rPr>
        <w:t>;</w:t>
      </w:r>
    </w:p>
    <w:p w14:paraId="30FBDA2B" w14:textId="77777777" w:rsidR="00F53375" w:rsidRPr="00CC03E0" w:rsidRDefault="00F53375" w:rsidP="00790C3F">
      <w:pPr>
        <w:ind w:left="-284" w:hanging="425"/>
        <w:contextualSpacing/>
        <w:jc w:val="both"/>
        <w:rPr>
          <w:rFonts w:ascii="Arial" w:hAnsi="Arial" w:cs="Arial"/>
          <w:color w:val="244061"/>
          <w:szCs w:val="24"/>
        </w:rPr>
      </w:pPr>
    </w:p>
    <w:p w14:paraId="48ED65EF" w14:textId="67EAB641" w:rsidR="00F53375" w:rsidRPr="00CC03E0" w:rsidRDefault="00F53375" w:rsidP="004B3F4C">
      <w:pPr>
        <w:pStyle w:val="ListParagraph"/>
        <w:numPr>
          <w:ilvl w:val="0"/>
          <w:numId w:val="44"/>
        </w:numPr>
        <w:tabs>
          <w:tab w:val="left" w:pos="851"/>
        </w:tabs>
        <w:spacing w:after="0" w:line="240" w:lineRule="auto"/>
        <w:ind w:left="851" w:hanging="567"/>
        <w:jc w:val="both"/>
        <w:rPr>
          <w:rFonts w:ascii="Arial" w:hAnsi="Arial"/>
          <w:i/>
          <w:iCs/>
          <w:color w:val="244061"/>
          <w:sz w:val="24"/>
          <w:szCs w:val="24"/>
        </w:rPr>
      </w:pPr>
      <w:r w:rsidRPr="00CC03E0">
        <w:rPr>
          <w:rFonts w:ascii="Arial" w:hAnsi="Arial"/>
          <w:color w:val="244061"/>
          <w:sz w:val="24"/>
          <w:szCs w:val="24"/>
        </w:rPr>
        <w:t xml:space="preserve">Adopts the annual local government allowance of $16,234.50 to be paid to the Deputy Mayor in addition to the annual meeting allowance, pursuant to Section 5.98A91) of </w:t>
      </w:r>
      <w:r w:rsidRPr="00CC03E0">
        <w:rPr>
          <w:rFonts w:ascii="Arial" w:hAnsi="Arial"/>
          <w:i/>
          <w:iCs/>
          <w:color w:val="244061"/>
          <w:sz w:val="24"/>
          <w:szCs w:val="24"/>
        </w:rPr>
        <w:t>the Local Government Act 1995</w:t>
      </w:r>
      <w:r w:rsidR="00174E4F" w:rsidRPr="00CC03E0">
        <w:rPr>
          <w:rFonts w:ascii="Arial" w:hAnsi="Arial"/>
          <w:i/>
          <w:iCs/>
          <w:color w:val="244061"/>
          <w:sz w:val="24"/>
          <w:szCs w:val="24"/>
        </w:rPr>
        <w:t>; and</w:t>
      </w:r>
    </w:p>
    <w:p w14:paraId="566C5225" w14:textId="77777777" w:rsidR="00F53375" w:rsidRPr="00CC03E0" w:rsidRDefault="00F53375" w:rsidP="00790C3F">
      <w:pPr>
        <w:ind w:left="-284" w:hanging="425"/>
        <w:contextualSpacing/>
        <w:jc w:val="both"/>
        <w:rPr>
          <w:rFonts w:ascii="Arial" w:hAnsi="Arial" w:cs="Arial"/>
          <w:i/>
          <w:iCs/>
          <w:color w:val="244061"/>
          <w:szCs w:val="24"/>
        </w:rPr>
      </w:pPr>
    </w:p>
    <w:p w14:paraId="14984ADB" w14:textId="030807CC" w:rsidR="00F53375" w:rsidRPr="00CC03E0" w:rsidRDefault="00F53375" w:rsidP="004B3F4C">
      <w:pPr>
        <w:pStyle w:val="ListParagraph"/>
        <w:numPr>
          <w:ilvl w:val="0"/>
          <w:numId w:val="44"/>
        </w:numPr>
        <w:tabs>
          <w:tab w:val="left" w:pos="851"/>
        </w:tabs>
        <w:spacing w:after="0" w:line="240" w:lineRule="auto"/>
        <w:ind w:left="851" w:hanging="567"/>
        <w:jc w:val="both"/>
        <w:rPr>
          <w:rFonts w:ascii="Arial" w:hAnsi="Arial"/>
          <w:i/>
          <w:iCs/>
          <w:color w:val="244061"/>
          <w:sz w:val="24"/>
          <w:szCs w:val="24"/>
        </w:rPr>
      </w:pPr>
      <w:r w:rsidRPr="00CC03E0">
        <w:rPr>
          <w:rFonts w:ascii="Arial" w:hAnsi="Arial"/>
          <w:color w:val="244061"/>
          <w:sz w:val="24"/>
          <w:szCs w:val="24"/>
        </w:rPr>
        <w:t xml:space="preserve">Adopts the annual travel and accommodation allowance of $50 for Elected Members, pursuant to Section 5.99A(a) of </w:t>
      </w:r>
      <w:r w:rsidRPr="00CC03E0">
        <w:rPr>
          <w:rFonts w:ascii="Arial" w:hAnsi="Arial"/>
          <w:i/>
          <w:iCs/>
          <w:color w:val="244061"/>
          <w:sz w:val="24"/>
          <w:szCs w:val="24"/>
        </w:rPr>
        <w:t>the Local Government Act 1995 and Regulation 32(1)</w:t>
      </w:r>
      <w:r w:rsidRPr="00CC03E0">
        <w:rPr>
          <w:rFonts w:ascii="Arial" w:hAnsi="Arial"/>
          <w:color w:val="244061"/>
          <w:sz w:val="24"/>
          <w:szCs w:val="24"/>
        </w:rPr>
        <w:t xml:space="preserve"> of the </w:t>
      </w:r>
      <w:r w:rsidRPr="00CC03E0">
        <w:rPr>
          <w:rFonts w:ascii="Arial" w:hAnsi="Arial"/>
          <w:i/>
          <w:iCs/>
          <w:color w:val="244061"/>
          <w:sz w:val="24"/>
          <w:szCs w:val="24"/>
        </w:rPr>
        <w:t>Local Government (Administration) Regulations 1996.</w:t>
      </w:r>
    </w:p>
    <w:p w14:paraId="102A0C2C" w14:textId="39DF52C0" w:rsidR="00F53375" w:rsidRPr="00CC03E0" w:rsidRDefault="00F53375" w:rsidP="00174E4F">
      <w:pPr>
        <w:ind w:left="-284" w:hanging="567"/>
        <w:contextualSpacing/>
        <w:jc w:val="both"/>
        <w:rPr>
          <w:rFonts w:ascii="Arial" w:hAnsi="Arial" w:cs="Arial"/>
          <w:color w:val="244061"/>
          <w:szCs w:val="32"/>
          <w:u w:val="single"/>
          <w:lang w:val="en-US"/>
        </w:rPr>
      </w:pPr>
      <w:r w:rsidRPr="00CC03E0">
        <w:rPr>
          <w:rFonts w:ascii="Arial" w:hAnsi="Arial" w:cs="Arial"/>
          <w:color w:val="244061"/>
          <w:szCs w:val="24"/>
        </w:rPr>
        <w:t xml:space="preserve"> </w:t>
      </w:r>
    </w:p>
    <w:p w14:paraId="3821B2A0" w14:textId="77777777" w:rsidR="00F53375" w:rsidRPr="00CC03E0" w:rsidRDefault="00F53375" w:rsidP="004B3F4C">
      <w:pPr>
        <w:numPr>
          <w:ilvl w:val="0"/>
          <w:numId w:val="37"/>
        </w:numPr>
        <w:tabs>
          <w:tab w:val="left" w:pos="284"/>
        </w:tabs>
        <w:ind w:left="284" w:hanging="568"/>
        <w:contextualSpacing/>
        <w:jc w:val="both"/>
        <w:rPr>
          <w:rFonts w:ascii="Arial" w:hAnsi="Arial" w:cs="Arial"/>
          <w:color w:val="244061"/>
          <w:szCs w:val="24"/>
          <w:lang w:val="en-US"/>
        </w:rPr>
      </w:pPr>
      <w:r w:rsidRPr="00CC03E0">
        <w:rPr>
          <w:rFonts w:ascii="Arial" w:hAnsi="Arial" w:cs="Arial"/>
          <w:color w:val="244061"/>
          <w:szCs w:val="24"/>
          <w:lang w:val="en-US"/>
        </w:rPr>
        <w:t>Reserves</w:t>
      </w:r>
    </w:p>
    <w:p w14:paraId="7FCE7844" w14:textId="77777777" w:rsidR="00F53375" w:rsidRPr="00CC03E0" w:rsidRDefault="00F53375" w:rsidP="00790C3F">
      <w:pPr>
        <w:ind w:left="-284" w:firstLine="567"/>
        <w:contextualSpacing/>
        <w:jc w:val="both"/>
        <w:rPr>
          <w:rFonts w:ascii="Arial" w:hAnsi="Arial" w:cs="Arial"/>
          <w:color w:val="244061"/>
          <w:szCs w:val="32"/>
          <w:u w:val="single"/>
          <w:lang w:val="en-US"/>
        </w:rPr>
      </w:pPr>
    </w:p>
    <w:p w14:paraId="2EE8C83C" w14:textId="77777777" w:rsidR="00F53375" w:rsidRPr="00CC03E0" w:rsidRDefault="00F53375" w:rsidP="00790C3F">
      <w:pPr>
        <w:ind w:left="-284" w:firstLine="567"/>
        <w:contextualSpacing/>
        <w:jc w:val="both"/>
        <w:rPr>
          <w:rFonts w:ascii="Arial" w:hAnsi="Arial" w:cs="Arial"/>
          <w:color w:val="244061"/>
          <w:szCs w:val="24"/>
          <w:lang w:val="en-US"/>
        </w:rPr>
      </w:pPr>
      <w:r w:rsidRPr="00CC03E0">
        <w:rPr>
          <w:rFonts w:ascii="Arial" w:hAnsi="Arial" w:cs="Arial"/>
          <w:color w:val="244061"/>
          <w:szCs w:val="24"/>
          <w:lang w:val="en-US"/>
        </w:rPr>
        <w:t>New Reserve Established</w:t>
      </w:r>
    </w:p>
    <w:p w14:paraId="33565F45" w14:textId="77777777" w:rsidR="00F53375" w:rsidRPr="00CC03E0" w:rsidRDefault="00F53375" w:rsidP="00790C3F">
      <w:pPr>
        <w:ind w:left="-284"/>
        <w:jc w:val="both"/>
        <w:rPr>
          <w:rFonts w:ascii="Arial" w:hAnsi="Arial" w:cs="Arial"/>
          <w:sz w:val="28"/>
          <w:szCs w:val="32"/>
          <w:lang w:val="en-US"/>
        </w:rPr>
      </w:pPr>
    </w:p>
    <w:p w14:paraId="139199C2" w14:textId="25B18EC1" w:rsidR="00F53375" w:rsidRPr="00CC03E0" w:rsidRDefault="00F53375" w:rsidP="004B3F4C">
      <w:pPr>
        <w:pStyle w:val="ListParagraph"/>
        <w:numPr>
          <w:ilvl w:val="0"/>
          <w:numId w:val="46"/>
        </w:numPr>
        <w:tabs>
          <w:tab w:val="left" w:pos="851"/>
        </w:tabs>
        <w:spacing w:after="0" w:line="240" w:lineRule="auto"/>
        <w:ind w:left="851" w:hanging="567"/>
        <w:jc w:val="both"/>
        <w:rPr>
          <w:rFonts w:ascii="Arial" w:hAnsi="Arial"/>
          <w:color w:val="244061"/>
          <w:sz w:val="24"/>
          <w:szCs w:val="24"/>
          <w:lang w:val="en-US"/>
        </w:rPr>
      </w:pPr>
      <w:r w:rsidRPr="00CC03E0">
        <w:rPr>
          <w:rFonts w:ascii="Arial" w:hAnsi="Arial"/>
          <w:color w:val="244061"/>
          <w:sz w:val="24"/>
          <w:szCs w:val="24"/>
          <w:lang w:val="en-US"/>
        </w:rPr>
        <w:t xml:space="preserve">Approves, Pursuant to section </w:t>
      </w:r>
      <w:r w:rsidRPr="00CC03E0">
        <w:rPr>
          <w:rFonts w:ascii="Arial" w:hAnsi="Arial"/>
          <w:i/>
          <w:iCs/>
          <w:color w:val="244061"/>
          <w:sz w:val="24"/>
          <w:szCs w:val="24"/>
          <w:lang w:val="en-US"/>
        </w:rPr>
        <w:t>6.11 of the Local Government Act 1995</w:t>
      </w:r>
      <w:r w:rsidRPr="00CC03E0">
        <w:rPr>
          <w:rFonts w:ascii="Arial" w:hAnsi="Arial"/>
          <w:color w:val="244061"/>
          <w:sz w:val="24"/>
          <w:szCs w:val="24"/>
          <w:lang w:val="en-US"/>
        </w:rPr>
        <w:t xml:space="preserve"> a Point Resolution Child Care Centre (PRCC) Reserve be established. The purpose of this Reserve is to fund future PRCC facility and service </w:t>
      </w:r>
      <w:proofErr w:type="gramStart"/>
      <w:r w:rsidRPr="00CC03E0">
        <w:rPr>
          <w:rFonts w:ascii="Arial" w:hAnsi="Arial"/>
          <w:color w:val="244061"/>
          <w:sz w:val="24"/>
          <w:szCs w:val="24"/>
          <w:lang w:val="en-US"/>
        </w:rPr>
        <w:t>improvements</w:t>
      </w:r>
      <w:r w:rsidR="00174E4F" w:rsidRPr="00CC03E0">
        <w:rPr>
          <w:rFonts w:ascii="Arial" w:hAnsi="Arial"/>
          <w:color w:val="244061"/>
          <w:sz w:val="24"/>
          <w:szCs w:val="24"/>
          <w:lang w:val="en-US"/>
        </w:rPr>
        <w:t>;</w:t>
      </w:r>
      <w:proofErr w:type="gramEnd"/>
      <w:r w:rsidR="00174E4F" w:rsidRPr="00CC03E0">
        <w:rPr>
          <w:rFonts w:ascii="Arial" w:hAnsi="Arial"/>
          <w:color w:val="244061"/>
          <w:sz w:val="24"/>
          <w:szCs w:val="24"/>
          <w:lang w:val="en-US"/>
        </w:rPr>
        <w:t xml:space="preserve"> </w:t>
      </w:r>
    </w:p>
    <w:p w14:paraId="53C46A16" w14:textId="77777777" w:rsidR="00F53375" w:rsidRPr="00CC03E0" w:rsidRDefault="00F53375" w:rsidP="00174E4F">
      <w:pPr>
        <w:tabs>
          <w:tab w:val="left" w:pos="851"/>
        </w:tabs>
        <w:ind w:left="851" w:hanging="567"/>
        <w:jc w:val="both"/>
        <w:rPr>
          <w:rFonts w:ascii="Arial" w:hAnsi="Arial" w:cs="Arial"/>
          <w:color w:val="244061"/>
          <w:szCs w:val="24"/>
          <w:lang w:val="en-US"/>
        </w:rPr>
      </w:pPr>
    </w:p>
    <w:p w14:paraId="3126BA31" w14:textId="4D35D1F3" w:rsidR="00F53375" w:rsidRPr="00CC03E0" w:rsidRDefault="00F53375" w:rsidP="004B3F4C">
      <w:pPr>
        <w:pStyle w:val="ListParagraph"/>
        <w:numPr>
          <w:ilvl w:val="0"/>
          <w:numId w:val="46"/>
        </w:numPr>
        <w:tabs>
          <w:tab w:val="left" w:pos="851"/>
        </w:tabs>
        <w:spacing w:after="0" w:line="240" w:lineRule="auto"/>
        <w:ind w:left="851" w:hanging="567"/>
        <w:jc w:val="both"/>
        <w:rPr>
          <w:rFonts w:ascii="Arial" w:hAnsi="Arial"/>
          <w:color w:val="244061"/>
          <w:sz w:val="24"/>
          <w:szCs w:val="24"/>
          <w:lang w:val="en-US"/>
        </w:rPr>
      </w:pPr>
      <w:r w:rsidRPr="00CC03E0">
        <w:rPr>
          <w:rFonts w:ascii="Arial" w:hAnsi="Arial"/>
          <w:color w:val="244061"/>
          <w:sz w:val="24"/>
          <w:szCs w:val="24"/>
          <w:lang w:val="en-US"/>
        </w:rPr>
        <w:t>Approves an amendment to the purpose of the City Department Reserve to include fund the improvement and purchase of infrastructure</w:t>
      </w:r>
      <w:r w:rsidR="003D7C28" w:rsidRPr="00CC03E0">
        <w:rPr>
          <w:rFonts w:ascii="Arial" w:hAnsi="Arial"/>
          <w:color w:val="244061"/>
          <w:sz w:val="24"/>
          <w:szCs w:val="24"/>
          <w:lang w:val="en-US"/>
        </w:rPr>
        <w:t>; and</w:t>
      </w:r>
    </w:p>
    <w:p w14:paraId="35C1A85E" w14:textId="77777777" w:rsidR="00F53375" w:rsidRPr="00CC03E0" w:rsidRDefault="00F53375" w:rsidP="00790C3F">
      <w:pPr>
        <w:ind w:left="-284"/>
        <w:jc w:val="both"/>
        <w:rPr>
          <w:rFonts w:ascii="Arial" w:hAnsi="Arial" w:cs="Arial"/>
          <w:color w:val="244061"/>
          <w:szCs w:val="24"/>
          <w:lang w:val="en-US"/>
        </w:rPr>
      </w:pPr>
    </w:p>
    <w:p w14:paraId="6164EB53" w14:textId="77777777" w:rsidR="00F53375" w:rsidRPr="00CC03E0" w:rsidRDefault="00F53375" w:rsidP="004B3F4C">
      <w:pPr>
        <w:pStyle w:val="ListParagraph"/>
        <w:numPr>
          <w:ilvl w:val="0"/>
          <w:numId w:val="46"/>
        </w:numPr>
        <w:tabs>
          <w:tab w:val="left" w:pos="851"/>
        </w:tabs>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Approves the proposed transfers to and from Reserves as detailed in the 2022/23 Annual Budget.</w:t>
      </w:r>
    </w:p>
    <w:p w14:paraId="03782400" w14:textId="77777777" w:rsidR="00F53375" w:rsidRPr="00CC03E0" w:rsidRDefault="00F53375" w:rsidP="00790C3F">
      <w:pPr>
        <w:ind w:left="-284" w:hanging="851"/>
        <w:jc w:val="both"/>
        <w:rPr>
          <w:rFonts w:ascii="Arial" w:hAnsi="Arial" w:cs="Arial"/>
          <w:color w:val="244061"/>
          <w:szCs w:val="32"/>
          <w:lang w:val="en-US"/>
        </w:rPr>
      </w:pPr>
    </w:p>
    <w:p w14:paraId="3309C946" w14:textId="77777777" w:rsidR="00F53375" w:rsidRPr="00CC03E0" w:rsidRDefault="00F53375" w:rsidP="004B3F4C">
      <w:pPr>
        <w:numPr>
          <w:ilvl w:val="0"/>
          <w:numId w:val="37"/>
        </w:numPr>
        <w:tabs>
          <w:tab w:val="left" w:pos="284"/>
        </w:tabs>
        <w:ind w:left="284" w:hanging="568"/>
        <w:contextualSpacing/>
        <w:jc w:val="both"/>
        <w:rPr>
          <w:rFonts w:ascii="Arial" w:hAnsi="Arial" w:cs="Arial"/>
          <w:color w:val="244061"/>
          <w:szCs w:val="24"/>
          <w:lang w:val="en-US"/>
        </w:rPr>
      </w:pPr>
      <w:r w:rsidRPr="00CC03E0">
        <w:rPr>
          <w:rFonts w:ascii="Arial" w:hAnsi="Arial" w:cs="Arial"/>
          <w:color w:val="244061"/>
          <w:szCs w:val="24"/>
          <w:lang w:val="en-US"/>
        </w:rPr>
        <w:t xml:space="preserve">Public submissions </w:t>
      </w:r>
    </w:p>
    <w:p w14:paraId="197B61E4" w14:textId="77777777" w:rsidR="00F53375" w:rsidRPr="00CC03E0" w:rsidRDefault="00F53375" w:rsidP="00790C3F">
      <w:pPr>
        <w:ind w:left="-284" w:hanging="851"/>
        <w:contextualSpacing/>
        <w:jc w:val="both"/>
        <w:rPr>
          <w:rFonts w:ascii="Arial" w:hAnsi="Arial" w:cs="Arial"/>
          <w:color w:val="244061"/>
          <w:szCs w:val="32"/>
          <w:lang w:val="en-US"/>
        </w:rPr>
      </w:pPr>
    </w:p>
    <w:p w14:paraId="2D672B0A" w14:textId="77777777" w:rsidR="00F53375" w:rsidRPr="00CC03E0" w:rsidRDefault="00F53375" w:rsidP="000F5105">
      <w:pPr>
        <w:ind w:left="284"/>
        <w:contextualSpacing/>
        <w:jc w:val="both"/>
        <w:rPr>
          <w:rFonts w:ascii="Arial" w:hAnsi="Arial" w:cs="Arial"/>
          <w:color w:val="244061"/>
          <w:szCs w:val="24"/>
          <w:lang w:val="en-US"/>
        </w:rPr>
      </w:pPr>
      <w:r w:rsidRPr="00CC03E0">
        <w:rPr>
          <w:rFonts w:ascii="Arial" w:hAnsi="Arial" w:cs="Arial"/>
          <w:color w:val="244061"/>
          <w:szCs w:val="24"/>
          <w:lang w:val="en-US"/>
        </w:rPr>
        <w:t xml:space="preserve">Notes that nil submissions were received following the advertising of the proposed differential rates for 2022/23. </w:t>
      </w:r>
    </w:p>
    <w:p w14:paraId="69EAF5D9" w14:textId="77777777" w:rsidR="00F53375" w:rsidRPr="00CC03E0" w:rsidRDefault="00F53375" w:rsidP="00790C3F">
      <w:pPr>
        <w:ind w:left="-284" w:hanging="851"/>
        <w:jc w:val="both"/>
        <w:rPr>
          <w:rFonts w:ascii="Arial" w:hAnsi="Arial" w:cs="Arial"/>
          <w:color w:val="244061"/>
          <w:szCs w:val="32"/>
          <w:lang w:val="en-US"/>
        </w:rPr>
      </w:pPr>
    </w:p>
    <w:p w14:paraId="75E67027" w14:textId="77777777" w:rsidR="00F53375" w:rsidRPr="00CC03E0" w:rsidRDefault="00F53375" w:rsidP="004B3F4C">
      <w:pPr>
        <w:numPr>
          <w:ilvl w:val="0"/>
          <w:numId w:val="37"/>
        </w:numPr>
        <w:tabs>
          <w:tab w:val="left" w:pos="284"/>
        </w:tabs>
        <w:ind w:left="284" w:hanging="568"/>
        <w:contextualSpacing/>
        <w:jc w:val="both"/>
        <w:rPr>
          <w:rFonts w:ascii="Arial" w:hAnsi="Arial" w:cs="Arial"/>
          <w:color w:val="244061"/>
          <w:szCs w:val="24"/>
          <w:lang w:val="en-US"/>
        </w:rPr>
      </w:pPr>
      <w:r w:rsidRPr="00CC03E0">
        <w:rPr>
          <w:rFonts w:ascii="Arial" w:hAnsi="Arial" w:cs="Arial"/>
          <w:color w:val="244061"/>
          <w:szCs w:val="24"/>
          <w:lang w:val="en-US"/>
        </w:rPr>
        <w:t>Material variance reporting for 2022/23</w:t>
      </w:r>
    </w:p>
    <w:p w14:paraId="24697EB5" w14:textId="77777777" w:rsidR="00F53375" w:rsidRPr="00CC03E0" w:rsidRDefault="00F53375" w:rsidP="00790C3F">
      <w:pPr>
        <w:ind w:left="-284" w:hanging="851"/>
        <w:contextualSpacing/>
        <w:jc w:val="both"/>
        <w:rPr>
          <w:rFonts w:ascii="Arial" w:hAnsi="Arial" w:cs="Arial"/>
          <w:color w:val="244061"/>
          <w:szCs w:val="32"/>
          <w:lang w:val="en-US"/>
        </w:rPr>
      </w:pPr>
    </w:p>
    <w:p w14:paraId="7E2EA703" w14:textId="77777777" w:rsidR="00F53375" w:rsidRPr="00CC03E0" w:rsidRDefault="00F53375" w:rsidP="000F5105">
      <w:pPr>
        <w:ind w:left="284"/>
        <w:contextualSpacing/>
        <w:jc w:val="both"/>
        <w:rPr>
          <w:rFonts w:ascii="Arial" w:hAnsi="Arial" w:cs="Arial"/>
          <w:color w:val="244061"/>
          <w:szCs w:val="24"/>
          <w:lang w:val="en-US"/>
        </w:rPr>
      </w:pPr>
      <w:r w:rsidRPr="00CC03E0">
        <w:rPr>
          <w:rFonts w:ascii="Arial" w:hAnsi="Arial" w:cs="Arial"/>
          <w:color w:val="244061"/>
          <w:szCs w:val="24"/>
          <w:lang w:val="en-US"/>
        </w:rPr>
        <w:t>Adopts the following thresholds for the reporting of material financial variances in the monthly statement of financial activity reports:</w:t>
      </w:r>
    </w:p>
    <w:p w14:paraId="5ECA264F" w14:textId="77777777" w:rsidR="00F53375" w:rsidRPr="00CC03E0" w:rsidRDefault="00F53375" w:rsidP="00790C3F">
      <w:pPr>
        <w:ind w:left="-284" w:hanging="851"/>
        <w:contextualSpacing/>
        <w:jc w:val="both"/>
        <w:rPr>
          <w:rFonts w:ascii="Arial" w:hAnsi="Arial" w:cs="Arial"/>
          <w:color w:val="244061"/>
          <w:szCs w:val="32"/>
          <w:lang w:val="en-US"/>
        </w:rPr>
      </w:pPr>
    </w:p>
    <w:p w14:paraId="0C2C873C" w14:textId="77777777" w:rsidR="00F53375" w:rsidRPr="00CC03E0" w:rsidRDefault="00F53375" w:rsidP="004B3F4C">
      <w:pPr>
        <w:pStyle w:val="ListParagraph"/>
        <w:numPr>
          <w:ilvl w:val="0"/>
          <w:numId w:val="47"/>
        </w:numPr>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Operating items – Greater than 10% and a value greater than $20,000</w:t>
      </w:r>
    </w:p>
    <w:p w14:paraId="234CB6CE" w14:textId="77777777" w:rsidR="00F53375" w:rsidRPr="00CC03E0" w:rsidRDefault="00F53375" w:rsidP="004B3F4C">
      <w:pPr>
        <w:pStyle w:val="ListParagraph"/>
        <w:numPr>
          <w:ilvl w:val="0"/>
          <w:numId w:val="47"/>
        </w:numPr>
        <w:spacing w:after="0" w:line="240" w:lineRule="auto"/>
        <w:ind w:left="851" w:hanging="567"/>
        <w:jc w:val="both"/>
        <w:rPr>
          <w:rFonts w:ascii="Arial" w:eastAsia="Times New Roman" w:hAnsi="Arial"/>
          <w:color w:val="244061"/>
          <w:sz w:val="24"/>
          <w:szCs w:val="24"/>
          <w:lang w:val="en-US"/>
        </w:rPr>
      </w:pPr>
      <w:r w:rsidRPr="00CC03E0">
        <w:rPr>
          <w:rFonts w:ascii="Arial" w:eastAsia="Times New Roman" w:hAnsi="Arial"/>
          <w:color w:val="244061"/>
          <w:sz w:val="24"/>
          <w:szCs w:val="24"/>
          <w:lang w:val="en-US"/>
        </w:rPr>
        <w:t>Capital items – Greater than 10% and a value greater than $50,000</w:t>
      </w:r>
    </w:p>
    <w:p w14:paraId="510DC48B" w14:textId="77777777" w:rsidR="00F53375" w:rsidRPr="00CC03E0" w:rsidRDefault="00F53375" w:rsidP="00790C3F">
      <w:pPr>
        <w:ind w:left="-284"/>
        <w:jc w:val="both"/>
        <w:rPr>
          <w:rFonts w:ascii="Arial" w:hAnsi="Arial" w:cs="Arial"/>
          <w:sz w:val="28"/>
          <w:szCs w:val="32"/>
          <w:lang w:val="en-US"/>
        </w:rPr>
      </w:pPr>
    </w:p>
    <w:p w14:paraId="1839DBD2" w14:textId="77777777" w:rsidR="00F53375" w:rsidRPr="00CC03E0" w:rsidRDefault="00F53375" w:rsidP="000F5105">
      <w:pPr>
        <w:ind w:left="284"/>
        <w:jc w:val="both"/>
        <w:rPr>
          <w:rFonts w:ascii="Arial" w:hAnsi="Arial" w:cs="Arial"/>
          <w:color w:val="244061"/>
          <w:szCs w:val="24"/>
          <w:lang w:val="en-US"/>
        </w:rPr>
      </w:pPr>
      <w:r w:rsidRPr="00CC03E0">
        <w:rPr>
          <w:rFonts w:ascii="Arial" w:hAnsi="Arial" w:cs="Arial"/>
          <w:color w:val="244061"/>
          <w:szCs w:val="24"/>
        </w:rPr>
        <w:t xml:space="preserve">pursuant to Regulation 34(5) of the </w:t>
      </w:r>
      <w:r w:rsidRPr="00CC03E0">
        <w:rPr>
          <w:rFonts w:ascii="Arial" w:hAnsi="Arial" w:cs="Arial"/>
          <w:i/>
          <w:iCs/>
          <w:color w:val="244061"/>
          <w:szCs w:val="24"/>
        </w:rPr>
        <w:t>Local Government (Financial Management) Regulations 1996</w:t>
      </w:r>
      <w:r w:rsidRPr="00CC03E0">
        <w:rPr>
          <w:rFonts w:ascii="Arial" w:hAnsi="Arial" w:cs="Arial"/>
          <w:color w:val="244061"/>
          <w:szCs w:val="24"/>
        </w:rPr>
        <w:t>, and Australian Accountings Standard AASB 1031 Materiality.</w:t>
      </w:r>
    </w:p>
    <w:p w14:paraId="7EB2BA29" w14:textId="583B7D56" w:rsidR="00F53375" w:rsidRDefault="00F53375" w:rsidP="00790C3F">
      <w:pPr>
        <w:ind w:left="-284"/>
        <w:jc w:val="both"/>
        <w:rPr>
          <w:rFonts w:ascii="Arial" w:hAnsi="Arial" w:cs="Arial"/>
          <w:b/>
          <w:sz w:val="28"/>
          <w:szCs w:val="32"/>
          <w:lang w:val="en-US"/>
        </w:rPr>
      </w:pPr>
    </w:p>
    <w:p w14:paraId="7D443F07" w14:textId="24E00029" w:rsidR="001566CF" w:rsidRDefault="001566CF" w:rsidP="00790C3F">
      <w:pPr>
        <w:ind w:left="-284"/>
        <w:jc w:val="both"/>
        <w:rPr>
          <w:rFonts w:ascii="Arial" w:hAnsi="Arial" w:cs="Arial"/>
          <w:b/>
          <w:sz w:val="28"/>
          <w:szCs w:val="32"/>
          <w:lang w:val="en-US"/>
        </w:rPr>
      </w:pPr>
    </w:p>
    <w:p w14:paraId="13D4A44E" w14:textId="77777777" w:rsidR="00C571F5" w:rsidRPr="00F53375" w:rsidRDefault="00C571F5" w:rsidP="00C571F5">
      <w:pPr>
        <w:ind w:left="-284"/>
        <w:jc w:val="both"/>
        <w:rPr>
          <w:rFonts w:ascii="Arial" w:hAnsi="Arial" w:cs="Arial"/>
          <w:b/>
          <w:color w:val="244061"/>
          <w:sz w:val="28"/>
          <w:szCs w:val="32"/>
          <w:lang w:val="en-US"/>
        </w:rPr>
      </w:pPr>
      <w:r w:rsidRPr="00F53375">
        <w:rPr>
          <w:rFonts w:ascii="Arial" w:hAnsi="Arial" w:cs="Arial"/>
          <w:b/>
          <w:color w:val="244061"/>
          <w:sz w:val="28"/>
          <w:szCs w:val="32"/>
          <w:lang w:val="en-US"/>
        </w:rPr>
        <w:t>Purpose</w:t>
      </w:r>
    </w:p>
    <w:p w14:paraId="5FAFF1D1" w14:textId="77777777" w:rsidR="00C571F5" w:rsidRPr="005F77A2" w:rsidRDefault="00C571F5" w:rsidP="00C571F5">
      <w:pPr>
        <w:ind w:left="-284"/>
        <w:jc w:val="both"/>
        <w:rPr>
          <w:rFonts w:ascii="Arial" w:hAnsi="Arial" w:cs="Arial"/>
          <w:b/>
          <w:szCs w:val="32"/>
          <w:lang w:val="en-US"/>
        </w:rPr>
      </w:pPr>
    </w:p>
    <w:p w14:paraId="7BDCC294" w14:textId="77777777" w:rsidR="00C571F5" w:rsidRDefault="00C571F5" w:rsidP="00C571F5">
      <w:pPr>
        <w:ind w:left="-284"/>
        <w:jc w:val="both"/>
        <w:rPr>
          <w:rFonts w:ascii="Arial" w:hAnsi="Arial" w:cs="Arial"/>
          <w:szCs w:val="32"/>
          <w:lang w:val="en-US"/>
        </w:rPr>
      </w:pPr>
      <w:r w:rsidRPr="003E4560">
        <w:rPr>
          <w:rFonts w:ascii="Arial" w:hAnsi="Arial" w:cs="Arial"/>
          <w:szCs w:val="32"/>
          <w:lang w:val="en-US"/>
        </w:rPr>
        <w:t xml:space="preserve">To seek Council consideration of adopting the City of Nedlands </w:t>
      </w:r>
      <w:r>
        <w:rPr>
          <w:rFonts w:ascii="Arial" w:hAnsi="Arial" w:cs="Arial"/>
          <w:szCs w:val="32"/>
          <w:lang w:val="en-US"/>
        </w:rPr>
        <w:t xml:space="preserve">2022/23 </w:t>
      </w:r>
      <w:r w:rsidRPr="003E4560">
        <w:rPr>
          <w:rFonts w:ascii="Arial" w:hAnsi="Arial" w:cs="Arial"/>
          <w:szCs w:val="32"/>
          <w:lang w:val="en-US"/>
        </w:rPr>
        <w:t>Annual Budget.</w:t>
      </w:r>
    </w:p>
    <w:p w14:paraId="5F2197EF" w14:textId="77777777" w:rsidR="00C571F5" w:rsidRPr="003E4560" w:rsidRDefault="00C571F5" w:rsidP="00C571F5">
      <w:pPr>
        <w:ind w:left="-284"/>
        <w:jc w:val="both"/>
        <w:rPr>
          <w:rFonts w:ascii="Arial" w:hAnsi="Arial" w:cs="Arial"/>
          <w:szCs w:val="32"/>
          <w:lang w:val="en-US"/>
        </w:rPr>
      </w:pPr>
    </w:p>
    <w:p w14:paraId="26CE8285" w14:textId="77777777" w:rsidR="00C571F5" w:rsidRDefault="00C571F5" w:rsidP="00C571F5">
      <w:pPr>
        <w:ind w:left="-284"/>
        <w:jc w:val="both"/>
        <w:rPr>
          <w:rFonts w:ascii="Arial" w:hAnsi="Arial" w:cs="Arial"/>
          <w:szCs w:val="24"/>
          <w:lang w:val="en-US"/>
        </w:rPr>
      </w:pPr>
      <w:r w:rsidRPr="00B60C31">
        <w:rPr>
          <w:rFonts w:ascii="Arial" w:hAnsi="Arial" w:cs="Arial"/>
          <w:szCs w:val="24"/>
          <w:lang w:val="en-US"/>
        </w:rPr>
        <w:t xml:space="preserve">The proposed budget includes a 0% rate increase </w:t>
      </w:r>
      <w:r w:rsidRPr="477A638B">
        <w:rPr>
          <w:rFonts w:ascii="Arial" w:hAnsi="Arial" w:cs="Arial"/>
          <w:szCs w:val="24"/>
          <w:lang w:val="en-US"/>
        </w:rPr>
        <w:t xml:space="preserve">for all properties </w:t>
      </w:r>
      <w:proofErr w:type="gramStart"/>
      <w:r w:rsidRPr="477A638B">
        <w:rPr>
          <w:rFonts w:ascii="Arial" w:hAnsi="Arial" w:cs="Arial"/>
          <w:szCs w:val="24"/>
          <w:lang w:val="en-US"/>
        </w:rPr>
        <w:t>with the exception of</w:t>
      </w:r>
      <w:proofErr w:type="gramEnd"/>
      <w:r w:rsidRPr="477A638B">
        <w:rPr>
          <w:rFonts w:ascii="Arial" w:hAnsi="Arial" w:cs="Arial"/>
          <w:szCs w:val="24"/>
          <w:lang w:val="en-US"/>
        </w:rPr>
        <w:t xml:space="preserve"> vacant properties </w:t>
      </w:r>
      <w:r w:rsidRPr="00B60C31">
        <w:rPr>
          <w:rFonts w:ascii="Arial" w:hAnsi="Arial" w:cs="Arial"/>
          <w:szCs w:val="24"/>
          <w:lang w:val="en-US"/>
        </w:rPr>
        <w:t>and a $2.0 million decrease in net cash operating expenditure</w:t>
      </w:r>
    </w:p>
    <w:p w14:paraId="4072EC00" w14:textId="5B71E1DC" w:rsidR="00C571F5" w:rsidRDefault="00C571F5" w:rsidP="00790C3F">
      <w:pPr>
        <w:ind w:left="-284"/>
        <w:jc w:val="both"/>
        <w:rPr>
          <w:rFonts w:ascii="Arial" w:hAnsi="Arial" w:cs="Arial"/>
          <w:b/>
          <w:sz w:val="28"/>
          <w:szCs w:val="32"/>
          <w:lang w:val="en-US"/>
        </w:rPr>
      </w:pPr>
    </w:p>
    <w:p w14:paraId="3AF2A1F1" w14:textId="1C52F12B" w:rsidR="00C571F5" w:rsidRDefault="00C571F5" w:rsidP="00790C3F">
      <w:pPr>
        <w:ind w:left="-284"/>
        <w:jc w:val="both"/>
        <w:rPr>
          <w:rFonts w:ascii="Arial" w:hAnsi="Arial" w:cs="Arial"/>
          <w:b/>
          <w:sz w:val="28"/>
          <w:szCs w:val="32"/>
          <w:lang w:val="en-US"/>
        </w:rPr>
      </w:pPr>
    </w:p>
    <w:p w14:paraId="34FAC20F" w14:textId="77777777" w:rsidR="00B87BAB" w:rsidRDefault="00B87BAB" w:rsidP="00790C3F">
      <w:pPr>
        <w:ind w:left="-284"/>
        <w:jc w:val="both"/>
        <w:rPr>
          <w:rFonts w:ascii="Arial" w:hAnsi="Arial" w:cs="Arial"/>
          <w:b/>
          <w:sz w:val="28"/>
          <w:szCs w:val="32"/>
          <w:lang w:val="en-US"/>
        </w:rPr>
      </w:pPr>
    </w:p>
    <w:p w14:paraId="299CC3E9" w14:textId="77777777" w:rsidR="00F53375" w:rsidRPr="00F53375" w:rsidRDefault="00F53375" w:rsidP="00790C3F">
      <w:pPr>
        <w:ind w:left="-284"/>
        <w:jc w:val="both"/>
        <w:rPr>
          <w:rFonts w:ascii="Arial" w:hAnsi="Arial" w:cs="Arial"/>
          <w:b/>
          <w:bCs/>
          <w:color w:val="000000"/>
          <w:sz w:val="28"/>
          <w:szCs w:val="28"/>
        </w:rPr>
      </w:pPr>
      <w:r w:rsidRPr="00F53375">
        <w:rPr>
          <w:rFonts w:ascii="Arial" w:hAnsi="Arial" w:cs="Arial"/>
          <w:b/>
          <w:color w:val="17365D"/>
          <w:sz w:val="28"/>
          <w:szCs w:val="32"/>
          <w:lang w:val="en-US"/>
        </w:rPr>
        <w:t>Voting Requirement</w:t>
      </w:r>
    </w:p>
    <w:p w14:paraId="7E1495C9" w14:textId="77777777" w:rsidR="00F53375" w:rsidRPr="00F53375" w:rsidRDefault="00F53375" w:rsidP="00790C3F">
      <w:pPr>
        <w:ind w:left="-284"/>
        <w:jc w:val="both"/>
        <w:rPr>
          <w:rFonts w:ascii="Arial" w:hAnsi="Arial" w:cs="Arial"/>
          <w:color w:val="000000"/>
          <w:szCs w:val="24"/>
        </w:rPr>
      </w:pPr>
    </w:p>
    <w:p w14:paraId="76C33F8B" w14:textId="3E32FA3C" w:rsidR="00F53375" w:rsidRPr="00F53375" w:rsidRDefault="00F53375" w:rsidP="00790C3F">
      <w:pPr>
        <w:ind w:left="-284"/>
        <w:jc w:val="both"/>
        <w:rPr>
          <w:rFonts w:ascii="Arial" w:hAnsi="Arial" w:cs="Arial"/>
          <w:color w:val="000000"/>
          <w:szCs w:val="24"/>
        </w:rPr>
      </w:pPr>
      <w:r w:rsidRPr="00F53375">
        <w:rPr>
          <w:rFonts w:ascii="Arial" w:hAnsi="Arial" w:cs="Arial"/>
          <w:color w:val="000000"/>
          <w:szCs w:val="24"/>
        </w:rPr>
        <w:t>Absolute Majority</w:t>
      </w:r>
      <w:r w:rsidR="001566CF">
        <w:rPr>
          <w:rFonts w:ascii="Arial" w:hAnsi="Arial" w:cs="Arial"/>
          <w:color w:val="000000"/>
          <w:szCs w:val="24"/>
        </w:rPr>
        <w:t>.</w:t>
      </w:r>
    </w:p>
    <w:p w14:paraId="3B69BDB1" w14:textId="44B6B207" w:rsidR="00F53375" w:rsidRDefault="00F53375" w:rsidP="00790C3F">
      <w:pPr>
        <w:ind w:left="-284"/>
        <w:jc w:val="both"/>
        <w:rPr>
          <w:rFonts w:ascii="Arial" w:hAnsi="Arial" w:cs="Arial"/>
          <w:b/>
          <w:sz w:val="28"/>
          <w:szCs w:val="32"/>
          <w:lang w:val="en-US"/>
        </w:rPr>
      </w:pPr>
    </w:p>
    <w:p w14:paraId="2FD89567" w14:textId="77777777" w:rsidR="001566CF" w:rsidRPr="005F77A2" w:rsidRDefault="001566CF" w:rsidP="00790C3F">
      <w:pPr>
        <w:ind w:left="-284"/>
        <w:jc w:val="both"/>
        <w:rPr>
          <w:rFonts w:ascii="Arial" w:hAnsi="Arial" w:cs="Arial"/>
          <w:b/>
          <w:sz w:val="28"/>
          <w:szCs w:val="32"/>
          <w:lang w:val="en-US"/>
        </w:rPr>
      </w:pPr>
    </w:p>
    <w:p w14:paraId="629F156D" w14:textId="77777777" w:rsidR="00F53375" w:rsidRPr="00F53375" w:rsidRDefault="00F53375" w:rsidP="00790C3F">
      <w:pPr>
        <w:ind w:left="-284"/>
        <w:jc w:val="both"/>
        <w:rPr>
          <w:rFonts w:ascii="Arial" w:hAnsi="Arial" w:cs="Arial"/>
          <w:b/>
          <w:color w:val="244061"/>
          <w:sz w:val="28"/>
          <w:szCs w:val="32"/>
          <w:lang w:val="en-US"/>
        </w:rPr>
      </w:pPr>
      <w:r w:rsidRPr="00F53375">
        <w:rPr>
          <w:rFonts w:ascii="Arial" w:hAnsi="Arial" w:cs="Arial"/>
          <w:b/>
          <w:color w:val="244061"/>
          <w:sz w:val="28"/>
          <w:szCs w:val="32"/>
          <w:lang w:val="en-US"/>
        </w:rPr>
        <w:t xml:space="preserve">Background </w:t>
      </w:r>
    </w:p>
    <w:p w14:paraId="0C05E68B" w14:textId="77777777" w:rsidR="00F53375" w:rsidRPr="005F77A2" w:rsidRDefault="00F53375" w:rsidP="00790C3F">
      <w:pPr>
        <w:ind w:left="-284"/>
        <w:jc w:val="both"/>
        <w:rPr>
          <w:rFonts w:ascii="Arial" w:hAnsi="Arial" w:cs="Arial"/>
          <w:b/>
          <w:sz w:val="28"/>
          <w:szCs w:val="32"/>
          <w:lang w:val="en-US"/>
        </w:rPr>
      </w:pPr>
    </w:p>
    <w:p w14:paraId="596A2435" w14:textId="77777777" w:rsidR="00F53375" w:rsidRPr="005F77A2" w:rsidRDefault="00F53375" w:rsidP="00790C3F">
      <w:pPr>
        <w:ind w:left="-284"/>
        <w:jc w:val="both"/>
        <w:rPr>
          <w:rFonts w:ascii="Arial" w:hAnsi="Arial" w:cs="Arial"/>
          <w:szCs w:val="24"/>
          <w:lang w:val="en-US"/>
        </w:rPr>
      </w:pPr>
      <w:r w:rsidRPr="00F53375">
        <w:rPr>
          <w:rFonts w:ascii="Arial" w:eastAsia="Arial" w:hAnsi="Arial" w:cs="Arial"/>
          <w:color w:val="000000"/>
          <w:szCs w:val="24"/>
          <w:lang w:val="en-US"/>
        </w:rPr>
        <w:t xml:space="preserve">In accordance with </w:t>
      </w:r>
      <w:r w:rsidRPr="00F53375">
        <w:rPr>
          <w:rFonts w:ascii="Arial" w:eastAsia="Arial" w:hAnsi="Arial" w:cs="Arial"/>
          <w:i/>
          <w:iCs/>
          <w:color w:val="000000"/>
          <w:szCs w:val="24"/>
          <w:lang w:val="en-US"/>
        </w:rPr>
        <w:t>Section 6.2 of the Local Government Act 1995</w:t>
      </w:r>
      <w:r w:rsidRPr="00F53375">
        <w:rPr>
          <w:rFonts w:ascii="Arial" w:eastAsia="Arial" w:hAnsi="Arial" w:cs="Arial"/>
          <w:color w:val="000000"/>
          <w:szCs w:val="24"/>
          <w:lang w:val="en-US"/>
        </w:rPr>
        <w:t xml:space="preserve">, each local government is required prepare and adopt an annual budget.  This can be adopted by Council between 1 June and 31 August.  The 2022/23 Annual Budget has been prepared and </w:t>
      </w:r>
      <w:proofErr w:type="gramStart"/>
      <w:r w:rsidRPr="00F53375">
        <w:rPr>
          <w:rFonts w:ascii="Arial" w:eastAsia="Arial" w:hAnsi="Arial" w:cs="Arial"/>
          <w:color w:val="000000"/>
          <w:szCs w:val="24"/>
          <w:lang w:val="en-US"/>
        </w:rPr>
        <w:t>takes into a</w:t>
      </w:r>
      <w:r w:rsidRPr="11BDD7C1">
        <w:rPr>
          <w:rFonts w:ascii="Arial" w:hAnsi="Arial" w:cs="Arial"/>
          <w:szCs w:val="24"/>
          <w:lang w:val="en-US"/>
        </w:rPr>
        <w:t>ccount</w:t>
      </w:r>
      <w:proofErr w:type="gramEnd"/>
      <w:r w:rsidRPr="11BDD7C1">
        <w:rPr>
          <w:rFonts w:ascii="Arial" w:hAnsi="Arial" w:cs="Arial"/>
          <w:szCs w:val="24"/>
          <w:lang w:val="en-US"/>
        </w:rPr>
        <w:t xml:space="preserve"> changes to the workforce arising from the Organisation Review and Workforce Plan that was adopted by Council in July 2022.</w:t>
      </w:r>
    </w:p>
    <w:p w14:paraId="4A937EFD" w14:textId="77777777" w:rsidR="00C571F5" w:rsidRDefault="00C571F5" w:rsidP="00790C3F">
      <w:pPr>
        <w:ind w:left="-284"/>
        <w:jc w:val="both"/>
        <w:rPr>
          <w:rFonts w:ascii="Arial" w:hAnsi="Arial" w:cs="Arial"/>
          <w:b/>
          <w:sz w:val="28"/>
          <w:szCs w:val="32"/>
          <w:lang w:val="en-US"/>
        </w:rPr>
      </w:pPr>
    </w:p>
    <w:p w14:paraId="4901FA7E" w14:textId="77777777" w:rsidR="001566CF" w:rsidRPr="005F77A2" w:rsidRDefault="001566CF" w:rsidP="00790C3F">
      <w:pPr>
        <w:ind w:left="-284"/>
        <w:jc w:val="both"/>
        <w:rPr>
          <w:rFonts w:ascii="Arial" w:hAnsi="Arial" w:cs="Arial"/>
          <w:b/>
          <w:sz w:val="28"/>
          <w:szCs w:val="32"/>
          <w:lang w:val="en-US"/>
        </w:rPr>
      </w:pPr>
    </w:p>
    <w:p w14:paraId="7662399A"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Discussion</w:t>
      </w:r>
    </w:p>
    <w:p w14:paraId="3148B7FE" w14:textId="77777777" w:rsidR="00F53375" w:rsidRPr="005F77A2" w:rsidRDefault="00F53375" w:rsidP="00790C3F">
      <w:pPr>
        <w:ind w:left="-284"/>
        <w:jc w:val="both"/>
        <w:rPr>
          <w:rFonts w:ascii="Arial" w:hAnsi="Arial" w:cs="Arial"/>
          <w:szCs w:val="32"/>
          <w:lang w:val="en-US"/>
        </w:rPr>
      </w:pPr>
    </w:p>
    <w:p w14:paraId="4DC7463E" w14:textId="6BF39B19" w:rsidR="00F53375" w:rsidRDefault="00F53375" w:rsidP="00790C3F">
      <w:pPr>
        <w:ind w:left="-284"/>
        <w:jc w:val="both"/>
        <w:rPr>
          <w:rFonts w:ascii="Arial" w:hAnsi="Arial" w:cs="Arial"/>
          <w:szCs w:val="24"/>
        </w:rPr>
      </w:pPr>
      <w:r w:rsidRPr="4188A886">
        <w:rPr>
          <w:rFonts w:ascii="Arial" w:hAnsi="Arial" w:cs="Arial"/>
          <w:szCs w:val="24"/>
        </w:rPr>
        <w:t xml:space="preserve">The 2022/23 City of Nedlands budget has been developed to reflect the principles of prudence, sound financial management and the prevailing economic environment. Additionally, the recommendations from the various Council briefings and meetings in April, May, </w:t>
      </w:r>
      <w:proofErr w:type="gramStart"/>
      <w:r w:rsidRPr="4188A886">
        <w:rPr>
          <w:rFonts w:ascii="Arial" w:hAnsi="Arial" w:cs="Arial"/>
          <w:szCs w:val="24"/>
        </w:rPr>
        <w:t>June</w:t>
      </w:r>
      <w:proofErr w:type="gramEnd"/>
      <w:r w:rsidRPr="4188A886">
        <w:rPr>
          <w:rFonts w:ascii="Arial" w:hAnsi="Arial" w:cs="Arial"/>
          <w:szCs w:val="24"/>
        </w:rPr>
        <w:t xml:space="preserve"> and July 2022 have been considered in the budget preparations and are reflected in the statements presented.</w:t>
      </w:r>
    </w:p>
    <w:p w14:paraId="7B91FA6D" w14:textId="77777777" w:rsidR="001566CF" w:rsidRPr="00106102" w:rsidRDefault="001566CF" w:rsidP="00790C3F">
      <w:pPr>
        <w:ind w:left="-284"/>
        <w:jc w:val="both"/>
        <w:rPr>
          <w:rFonts w:ascii="Arial" w:hAnsi="Arial" w:cs="Arial"/>
          <w:b/>
          <w:bCs/>
          <w:szCs w:val="24"/>
        </w:rPr>
      </w:pPr>
    </w:p>
    <w:p w14:paraId="70DE907D"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188A886">
        <w:rPr>
          <w:rFonts w:ascii="Arial" w:hAnsi="Arial" w:cs="Arial"/>
          <w:szCs w:val="24"/>
        </w:rPr>
        <w:t xml:space="preserve">Rates revenue for 2022/23 is based on a 0% increase in rate in the dollar for the Residential and Non-Residential and 2.5% for the Vacant categories. </w:t>
      </w:r>
    </w:p>
    <w:p w14:paraId="2559EEB1" w14:textId="77777777" w:rsidR="00F53375" w:rsidRDefault="00F53375" w:rsidP="001566CF">
      <w:pPr>
        <w:tabs>
          <w:tab w:val="left" w:pos="284"/>
        </w:tabs>
        <w:ind w:left="284" w:hanging="568"/>
        <w:jc w:val="both"/>
        <w:rPr>
          <w:rFonts w:ascii="Arial" w:hAnsi="Arial" w:cs="Arial"/>
          <w:szCs w:val="24"/>
          <w:lang w:val="en-US"/>
        </w:rPr>
      </w:pPr>
    </w:p>
    <w:p w14:paraId="0626C9B5"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77A638B">
        <w:rPr>
          <w:rFonts w:ascii="Arial" w:hAnsi="Arial" w:cs="Arial"/>
          <w:szCs w:val="24"/>
        </w:rPr>
        <w:t xml:space="preserve">The proposed fees and charges have either remained at the same levels as were set in 2021/22 or have had small % increments or CPI applied. </w:t>
      </w:r>
    </w:p>
    <w:p w14:paraId="4D9E994A"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188A886">
        <w:rPr>
          <w:rFonts w:ascii="Arial" w:hAnsi="Arial" w:cs="Arial"/>
          <w:szCs w:val="24"/>
        </w:rPr>
        <w:t>There is an expected overall reduction in planning fees income for 2022/23.</w:t>
      </w:r>
    </w:p>
    <w:p w14:paraId="586B88A5" w14:textId="77777777" w:rsidR="00F53375" w:rsidRPr="00343661" w:rsidRDefault="00F53375" w:rsidP="001566CF">
      <w:pPr>
        <w:tabs>
          <w:tab w:val="left" w:pos="284"/>
        </w:tabs>
        <w:ind w:left="284" w:hanging="568"/>
        <w:jc w:val="both"/>
        <w:rPr>
          <w:rFonts w:ascii="Arial" w:hAnsi="Arial" w:cs="Arial"/>
          <w:szCs w:val="24"/>
        </w:rPr>
      </w:pPr>
    </w:p>
    <w:p w14:paraId="3065F6D6"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77A638B">
        <w:rPr>
          <w:rFonts w:ascii="Arial" w:hAnsi="Arial" w:cs="Arial"/>
          <w:szCs w:val="24"/>
        </w:rPr>
        <w:t>Interest income is expected to increase in 2022/23 due to the impact of the global economy and in particular the Reserve Bank of Australia now increasing interest rates.</w:t>
      </w:r>
    </w:p>
    <w:p w14:paraId="52BB41DD" w14:textId="77777777" w:rsidR="00F53375" w:rsidRPr="00343661" w:rsidRDefault="00F53375" w:rsidP="001566CF">
      <w:pPr>
        <w:tabs>
          <w:tab w:val="left" w:pos="284"/>
        </w:tabs>
        <w:ind w:left="284" w:hanging="568"/>
        <w:jc w:val="both"/>
        <w:rPr>
          <w:rFonts w:ascii="Arial" w:hAnsi="Arial" w:cs="Arial"/>
          <w:szCs w:val="24"/>
        </w:rPr>
      </w:pPr>
    </w:p>
    <w:p w14:paraId="74DA981E" w14:textId="77777777" w:rsidR="00F53375" w:rsidRPr="00343661" w:rsidRDefault="00F53375" w:rsidP="00912ABE">
      <w:pPr>
        <w:numPr>
          <w:ilvl w:val="0"/>
          <w:numId w:val="18"/>
        </w:numPr>
        <w:tabs>
          <w:tab w:val="left" w:pos="284"/>
        </w:tabs>
        <w:ind w:left="284" w:hanging="360"/>
        <w:jc w:val="both"/>
        <w:rPr>
          <w:rFonts w:ascii="Arial" w:hAnsi="Arial" w:cs="Arial"/>
        </w:rPr>
      </w:pPr>
      <w:r w:rsidRPr="4188A886">
        <w:rPr>
          <w:rFonts w:ascii="Arial" w:hAnsi="Arial" w:cs="Arial"/>
          <w:szCs w:val="24"/>
        </w:rPr>
        <w:t xml:space="preserve">No additional borrowings have been included in the 2022/23 budget and the </w:t>
      </w:r>
      <w:proofErr w:type="gramStart"/>
      <w:r w:rsidRPr="4188A886">
        <w:rPr>
          <w:rFonts w:ascii="Arial" w:hAnsi="Arial" w:cs="Arial"/>
          <w:szCs w:val="24"/>
        </w:rPr>
        <w:t>City</w:t>
      </w:r>
      <w:proofErr w:type="gramEnd"/>
      <w:r w:rsidRPr="4188A886">
        <w:rPr>
          <w:rFonts w:ascii="Arial" w:hAnsi="Arial" w:cs="Arial"/>
          <w:szCs w:val="24"/>
        </w:rPr>
        <w:t xml:space="preserve"> continues to pay down debt.</w:t>
      </w:r>
    </w:p>
    <w:p w14:paraId="010AB921" w14:textId="4DC67B77" w:rsidR="00F53375" w:rsidRDefault="00F53375" w:rsidP="00790C3F">
      <w:pPr>
        <w:ind w:left="-284"/>
        <w:jc w:val="both"/>
        <w:rPr>
          <w:rFonts w:ascii="Arial" w:hAnsi="Arial" w:cs="Arial"/>
          <w:szCs w:val="32"/>
          <w:lang w:val="en-US"/>
        </w:rPr>
      </w:pPr>
    </w:p>
    <w:p w14:paraId="527B6F14" w14:textId="77777777" w:rsidR="001566CF" w:rsidRPr="005F77A2" w:rsidRDefault="001566CF" w:rsidP="00790C3F">
      <w:pPr>
        <w:ind w:left="-284"/>
        <w:jc w:val="both"/>
        <w:rPr>
          <w:rFonts w:ascii="Arial" w:hAnsi="Arial" w:cs="Arial"/>
          <w:szCs w:val="32"/>
          <w:lang w:val="en-US"/>
        </w:rPr>
      </w:pPr>
    </w:p>
    <w:p w14:paraId="136CCEC7"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Consultation</w:t>
      </w:r>
    </w:p>
    <w:p w14:paraId="50456D14" w14:textId="77777777" w:rsidR="00F53375" w:rsidRPr="005F77A2" w:rsidRDefault="00F53375" w:rsidP="00790C3F">
      <w:pPr>
        <w:ind w:left="-284"/>
        <w:jc w:val="both"/>
        <w:rPr>
          <w:rFonts w:ascii="Arial" w:hAnsi="Arial" w:cs="Arial"/>
          <w:b/>
          <w:szCs w:val="32"/>
          <w:lang w:val="en-US"/>
        </w:rPr>
      </w:pPr>
    </w:p>
    <w:p w14:paraId="127673DE" w14:textId="77777777" w:rsidR="00F53375" w:rsidRDefault="00F53375" w:rsidP="00790C3F">
      <w:pPr>
        <w:ind w:left="-284"/>
        <w:jc w:val="both"/>
        <w:rPr>
          <w:rFonts w:ascii="Arial" w:hAnsi="Arial" w:cs="Arial"/>
          <w:szCs w:val="24"/>
          <w:lang w:val="en-US"/>
        </w:rPr>
      </w:pPr>
      <w:r w:rsidRPr="00106102">
        <w:rPr>
          <w:rFonts w:ascii="Arial" w:hAnsi="Arial" w:cs="Arial"/>
          <w:szCs w:val="24"/>
          <w:lang w:val="en-US"/>
        </w:rPr>
        <w:t>Required by legislation:</w:t>
      </w:r>
      <w:r w:rsidRPr="00106102">
        <w:rPr>
          <w:rFonts w:ascii="Arial" w:hAnsi="Arial" w:cs="Arial"/>
          <w:szCs w:val="24"/>
          <w:lang w:val="en-US"/>
        </w:rPr>
        <w:tab/>
      </w:r>
      <w:r w:rsidRPr="00106102">
        <w:rPr>
          <w:rFonts w:ascii="Arial" w:hAnsi="Arial" w:cs="Arial"/>
          <w:szCs w:val="24"/>
          <w:lang w:val="en-US"/>
        </w:rPr>
        <w:tab/>
      </w:r>
      <w:r w:rsidRPr="00106102">
        <w:rPr>
          <w:rFonts w:ascii="Arial" w:hAnsi="Arial" w:cs="Arial"/>
          <w:szCs w:val="24"/>
          <w:lang w:val="en-US"/>
        </w:rPr>
        <w:tab/>
        <w:t xml:space="preserve">Yes </w:t>
      </w:r>
      <w:r w:rsidRPr="00106102">
        <w:rPr>
          <w:rFonts w:ascii="Arial" w:hAnsi="Arial" w:cs="Arial"/>
          <w:szCs w:val="24"/>
          <w:lang w:val="en-US"/>
        </w:rPr>
        <w:fldChar w:fldCharType="begin">
          <w:ffData>
            <w:name w:val="Check1"/>
            <w:enabled/>
            <w:calcOnExit w:val="0"/>
            <w:checkBox>
              <w:sizeAuto/>
              <w:default w:val="1"/>
            </w:checkBox>
          </w:ffData>
        </w:fldChar>
      </w:r>
      <w:r w:rsidRPr="00106102">
        <w:rPr>
          <w:rFonts w:ascii="Arial" w:hAnsi="Arial" w:cs="Arial"/>
          <w:szCs w:val="24"/>
          <w:lang w:val="en-US"/>
        </w:rPr>
        <w:instrText xml:space="preserve"> FORMCHECKBOX </w:instrText>
      </w:r>
      <w:r w:rsidR="0076587B">
        <w:rPr>
          <w:rFonts w:ascii="Arial" w:hAnsi="Arial" w:cs="Arial"/>
          <w:szCs w:val="24"/>
          <w:lang w:val="en-US"/>
        </w:rPr>
      </w:r>
      <w:r w:rsidR="0076587B">
        <w:rPr>
          <w:rFonts w:ascii="Arial" w:hAnsi="Arial" w:cs="Arial"/>
          <w:szCs w:val="24"/>
          <w:lang w:val="en-US"/>
        </w:rPr>
        <w:fldChar w:fldCharType="separate"/>
      </w:r>
      <w:r w:rsidRPr="00106102">
        <w:rPr>
          <w:rFonts w:ascii="Arial" w:hAnsi="Arial" w:cs="Arial"/>
          <w:szCs w:val="24"/>
          <w:lang w:val="en-US"/>
        </w:rPr>
        <w:fldChar w:fldCharType="end"/>
      </w:r>
      <w:r w:rsidRPr="00106102">
        <w:rPr>
          <w:rFonts w:ascii="Arial" w:hAnsi="Arial" w:cs="Arial"/>
          <w:szCs w:val="24"/>
          <w:lang w:val="en-US"/>
        </w:rPr>
        <w:tab/>
        <w:t xml:space="preserve"> </w:t>
      </w:r>
    </w:p>
    <w:p w14:paraId="6547D47A" w14:textId="7F02982F" w:rsidR="00F53375" w:rsidRPr="00106102" w:rsidRDefault="00F53375" w:rsidP="00790C3F">
      <w:pPr>
        <w:ind w:left="-284"/>
        <w:jc w:val="both"/>
        <w:rPr>
          <w:rFonts w:ascii="Arial" w:hAnsi="Arial" w:cs="Arial"/>
          <w:szCs w:val="24"/>
          <w:lang w:val="en-US"/>
        </w:rPr>
      </w:pPr>
      <w:r w:rsidRPr="00106102">
        <w:rPr>
          <w:rFonts w:ascii="Arial" w:hAnsi="Arial" w:cs="Arial"/>
          <w:szCs w:val="24"/>
          <w:lang w:val="en-US"/>
        </w:rPr>
        <w:t xml:space="preserve">Required by City of Nedlands policy: </w:t>
      </w:r>
      <w:r>
        <w:rPr>
          <w:rFonts w:ascii="Arial" w:hAnsi="Arial" w:cs="Arial"/>
          <w:szCs w:val="24"/>
          <w:lang w:val="en-US"/>
        </w:rPr>
        <w:t xml:space="preserve">    </w:t>
      </w:r>
      <w:r w:rsidR="001566CF">
        <w:rPr>
          <w:rFonts w:ascii="Arial" w:hAnsi="Arial" w:cs="Arial"/>
          <w:szCs w:val="24"/>
          <w:lang w:val="en-US"/>
        </w:rPr>
        <w:tab/>
      </w:r>
      <w:r w:rsidRPr="00106102">
        <w:rPr>
          <w:rFonts w:ascii="Arial" w:hAnsi="Arial" w:cs="Arial"/>
          <w:szCs w:val="24"/>
          <w:lang w:val="en-US"/>
        </w:rPr>
        <w:t xml:space="preserve">Yes  </w:t>
      </w:r>
      <w:r w:rsidRPr="00106102">
        <w:rPr>
          <w:rFonts w:ascii="Arial" w:hAnsi="Arial" w:cs="Arial"/>
          <w:szCs w:val="24"/>
          <w:lang w:val="en-US"/>
        </w:rPr>
        <w:fldChar w:fldCharType="begin">
          <w:ffData>
            <w:name w:val=""/>
            <w:enabled/>
            <w:calcOnExit w:val="0"/>
            <w:checkBox>
              <w:sizeAuto/>
              <w:default w:val="1"/>
            </w:checkBox>
          </w:ffData>
        </w:fldChar>
      </w:r>
      <w:r w:rsidRPr="00106102">
        <w:rPr>
          <w:rFonts w:ascii="Arial" w:hAnsi="Arial" w:cs="Arial"/>
          <w:szCs w:val="24"/>
          <w:lang w:val="en-US"/>
        </w:rPr>
        <w:instrText xml:space="preserve"> FORMCHECKBOX </w:instrText>
      </w:r>
      <w:r w:rsidR="0076587B">
        <w:rPr>
          <w:rFonts w:ascii="Arial" w:hAnsi="Arial" w:cs="Arial"/>
          <w:szCs w:val="24"/>
          <w:lang w:val="en-US"/>
        </w:rPr>
      </w:r>
      <w:r w:rsidR="0076587B">
        <w:rPr>
          <w:rFonts w:ascii="Arial" w:hAnsi="Arial" w:cs="Arial"/>
          <w:szCs w:val="24"/>
          <w:lang w:val="en-US"/>
        </w:rPr>
        <w:fldChar w:fldCharType="separate"/>
      </w:r>
      <w:r w:rsidRPr="00106102">
        <w:rPr>
          <w:rFonts w:ascii="Arial" w:hAnsi="Arial" w:cs="Arial"/>
          <w:szCs w:val="24"/>
          <w:lang w:val="en-US"/>
        </w:rPr>
        <w:fldChar w:fldCharType="end"/>
      </w:r>
    </w:p>
    <w:p w14:paraId="0FAF3B71" w14:textId="77777777" w:rsidR="00F53375" w:rsidRPr="00106102" w:rsidRDefault="00F53375" w:rsidP="00790C3F">
      <w:pPr>
        <w:ind w:left="-284"/>
        <w:jc w:val="both"/>
        <w:rPr>
          <w:rFonts w:ascii="Arial" w:hAnsi="Arial" w:cs="Arial"/>
          <w:szCs w:val="24"/>
          <w:lang w:val="en-US"/>
        </w:rPr>
      </w:pPr>
    </w:p>
    <w:p w14:paraId="50881FD6" w14:textId="77777777" w:rsidR="00F53375" w:rsidRPr="00773E8F" w:rsidRDefault="00F53375" w:rsidP="00790C3F">
      <w:pPr>
        <w:ind w:left="-284"/>
        <w:jc w:val="both"/>
        <w:rPr>
          <w:rFonts w:ascii="Arial" w:hAnsi="Arial" w:cs="Arial"/>
          <w:szCs w:val="24"/>
          <w:lang w:val="en-US"/>
        </w:rPr>
      </w:pPr>
      <w:r w:rsidRPr="00106102">
        <w:rPr>
          <w:rFonts w:ascii="Arial" w:hAnsi="Arial" w:cs="Arial"/>
          <w:szCs w:val="24"/>
          <w:lang w:val="en-US"/>
        </w:rPr>
        <w:t xml:space="preserve">As required by the </w:t>
      </w:r>
      <w:r w:rsidRPr="00106102">
        <w:rPr>
          <w:rFonts w:ascii="Arial" w:hAnsi="Arial" w:cs="Arial"/>
          <w:i/>
          <w:szCs w:val="24"/>
          <w:lang w:val="en-US"/>
        </w:rPr>
        <w:t>Local Government Act 1995</w:t>
      </w:r>
      <w:r w:rsidRPr="00106102">
        <w:rPr>
          <w:rFonts w:ascii="Arial" w:hAnsi="Arial" w:cs="Arial"/>
          <w:szCs w:val="24"/>
          <w:lang w:val="en-US"/>
        </w:rPr>
        <w:t xml:space="preserve">, the City advertised the proposed differential rates </w:t>
      </w:r>
      <w:r w:rsidRPr="4188A886">
        <w:rPr>
          <w:rFonts w:ascii="Arial" w:hAnsi="Arial" w:cs="Arial"/>
          <w:szCs w:val="24"/>
          <w:lang w:val="en-US"/>
        </w:rPr>
        <w:t>from</w:t>
      </w:r>
      <w:r w:rsidRPr="00106102">
        <w:rPr>
          <w:rFonts w:ascii="Arial" w:hAnsi="Arial" w:cs="Arial"/>
          <w:szCs w:val="24"/>
          <w:lang w:val="en-US"/>
        </w:rPr>
        <w:t xml:space="preserve"> </w:t>
      </w:r>
      <w:r w:rsidRPr="004300F6">
        <w:rPr>
          <w:rFonts w:ascii="Arial" w:hAnsi="Arial" w:cs="Arial"/>
          <w:szCs w:val="24"/>
          <w:lang w:val="en-US"/>
        </w:rPr>
        <w:t>4</w:t>
      </w:r>
      <w:r w:rsidRPr="004300F6">
        <w:rPr>
          <w:rFonts w:ascii="Arial" w:hAnsi="Arial" w:cs="Arial"/>
          <w:szCs w:val="24"/>
          <w:vertAlign w:val="superscript"/>
          <w:lang w:val="en-US"/>
        </w:rPr>
        <w:t>th</w:t>
      </w:r>
      <w:r w:rsidRPr="004300F6">
        <w:rPr>
          <w:rFonts w:ascii="Arial" w:hAnsi="Arial" w:cs="Arial"/>
          <w:szCs w:val="24"/>
          <w:lang w:val="en-US"/>
        </w:rPr>
        <w:t xml:space="preserve"> to 25</w:t>
      </w:r>
      <w:r w:rsidRPr="004300F6">
        <w:rPr>
          <w:rFonts w:ascii="Arial" w:hAnsi="Arial" w:cs="Arial"/>
          <w:szCs w:val="24"/>
          <w:vertAlign w:val="superscript"/>
          <w:lang w:val="en-US"/>
        </w:rPr>
        <w:t>th</w:t>
      </w:r>
      <w:r w:rsidRPr="007A211E">
        <w:rPr>
          <w:rFonts w:ascii="Arial" w:hAnsi="Arial" w:cs="Arial"/>
          <w:szCs w:val="24"/>
          <w:lang w:val="en-US"/>
        </w:rPr>
        <w:t xml:space="preserve"> July </w:t>
      </w:r>
      <w:r w:rsidRPr="00773E8F">
        <w:rPr>
          <w:rFonts w:ascii="Arial" w:hAnsi="Arial" w:cs="Arial"/>
          <w:szCs w:val="24"/>
          <w:lang w:val="en-US"/>
        </w:rPr>
        <w:t>202</w:t>
      </w:r>
      <w:r>
        <w:rPr>
          <w:rFonts w:ascii="Arial" w:hAnsi="Arial" w:cs="Arial"/>
          <w:szCs w:val="24"/>
          <w:lang w:val="en-US"/>
        </w:rPr>
        <w:t>2</w:t>
      </w:r>
      <w:r w:rsidRPr="00106102">
        <w:rPr>
          <w:rFonts w:ascii="Arial" w:hAnsi="Arial" w:cs="Arial"/>
          <w:szCs w:val="24"/>
          <w:lang w:val="en-US"/>
        </w:rPr>
        <w:t xml:space="preserve">, inviting comments over a period of 21 days. </w:t>
      </w:r>
      <w:r>
        <w:rPr>
          <w:rFonts w:ascii="Arial" w:hAnsi="Arial" w:cs="Arial"/>
          <w:szCs w:val="24"/>
          <w:lang w:val="en-US"/>
        </w:rPr>
        <w:t xml:space="preserve">No </w:t>
      </w:r>
      <w:r w:rsidRPr="00773E8F">
        <w:rPr>
          <w:rFonts w:ascii="Arial" w:hAnsi="Arial" w:cs="Arial"/>
          <w:szCs w:val="24"/>
          <w:lang w:val="en-US"/>
        </w:rPr>
        <w:t>submissions were received following this public consultation. The</w:t>
      </w:r>
      <w:r>
        <w:rPr>
          <w:rFonts w:ascii="Arial" w:hAnsi="Arial" w:cs="Arial"/>
          <w:szCs w:val="24"/>
          <w:lang w:val="en-US"/>
        </w:rPr>
        <w:t>refore, no report on public submissions has been prepared</w:t>
      </w:r>
      <w:r w:rsidRPr="00773E8F">
        <w:rPr>
          <w:rFonts w:ascii="Arial" w:hAnsi="Arial" w:cs="Arial"/>
          <w:szCs w:val="24"/>
          <w:lang w:val="en-US"/>
        </w:rPr>
        <w:t>.</w:t>
      </w:r>
    </w:p>
    <w:p w14:paraId="113A4104" w14:textId="77777777" w:rsidR="00F53375" w:rsidRDefault="00F53375" w:rsidP="00790C3F">
      <w:pPr>
        <w:ind w:left="-284"/>
        <w:jc w:val="both"/>
        <w:rPr>
          <w:rFonts w:ascii="Arial" w:hAnsi="Arial" w:cs="Arial"/>
          <w:szCs w:val="32"/>
          <w:lang w:val="en-US"/>
        </w:rPr>
      </w:pPr>
    </w:p>
    <w:p w14:paraId="02DCFBFE" w14:textId="77777777" w:rsidR="00F53375" w:rsidRPr="00072EE7" w:rsidRDefault="00F53375" w:rsidP="00790C3F">
      <w:pPr>
        <w:ind w:left="-284"/>
        <w:jc w:val="both"/>
        <w:rPr>
          <w:rFonts w:ascii="Arial" w:hAnsi="Arial" w:cs="Arial"/>
          <w:szCs w:val="24"/>
          <w:lang w:val="en-US"/>
        </w:rPr>
      </w:pPr>
      <w:r w:rsidRPr="4188A886">
        <w:rPr>
          <w:rFonts w:ascii="Arial" w:hAnsi="Arial" w:cs="Arial"/>
          <w:szCs w:val="24"/>
        </w:rPr>
        <w:t xml:space="preserve">The Council was presented with the draft budget and rates information at a series of Councillor Briefings held during April, May, </w:t>
      </w:r>
      <w:proofErr w:type="gramStart"/>
      <w:r w:rsidRPr="4188A886">
        <w:rPr>
          <w:rFonts w:ascii="Arial" w:hAnsi="Arial" w:cs="Arial"/>
          <w:szCs w:val="24"/>
        </w:rPr>
        <w:t>June</w:t>
      </w:r>
      <w:proofErr w:type="gramEnd"/>
      <w:r w:rsidRPr="4188A886">
        <w:rPr>
          <w:rFonts w:ascii="Arial" w:hAnsi="Arial" w:cs="Arial"/>
          <w:szCs w:val="24"/>
        </w:rPr>
        <w:t xml:space="preserve"> and July 2022.</w:t>
      </w:r>
    </w:p>
    <w:p w14:paraId="72BBE1F6" w14:textId="21953FFB" w:rsidR="00F53375" w:rsidRDefault="00F53375" w:rsidP="00790C3F">
      <w:pPr>
        <w:ind w:left="-284"/>
        <w:jc w:val="both"/>
        <w:rPr>
          <w:rFonts w:ascii="Arial" w:hAnsi="Arial" w:cs="Arial"/>
          <w:szCs w:val="32"/>
          <w:lang w:val="en-US"/>
        </w:rPr>
      </w:pPr>
    </w:p>
    <w:p w14:paraId="75C4523A" w14:textId="77777777" w:rsidR="001566CF" w:rsidRPr="005F77A2" w:rsidRDefault="001566CF" w:rsidP="00790C3F">
      <w:pPr>
        <w:ind w:left="-284"/>
        <w:jc w:val="both"/>
        <w:rPr>
          <w:rFonts w:ascii="Arial" w:hAnsi="Arial" w:cs="Arial"/>
          <w:szCs w:val="32"/>
          <w:lang w:val="en-US"/>
        </w:rPr>
      </w:pPr>
    </w:p>
    <w:p w14:paraId="2CD89E65"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Strategic Implications</w:t>
      </w:r>
    </w:p>
    <w:p w14:paraId="0D415532" w14:textId="77777777" w:rsidR="00F53375" w:rsidRPr="005F77A2" w:rsidRDefault="00F53375" w:rsidP="00790C3F">
      <w:pPr>
        <w:ind w:left="-284"/>
        <w:jc w:val="both"/>
        <w:rPr>
          <w:rFonts w:ascii="Arial" w:hAnsi="Arial" w:cs="Arial"/>
          <w:szCs w:val="32"/>
          <w:highlight w:val="red"/>
          <w:lang w:val="en-US"/>
        </w:rPr>
      </w:pPr>
    </w:p>
    <w:p w14:paraId="1E6E241A" w14:textId="77777777" w:rsidR="00F53375" w:rsidRPr="005F77A2" w:rsidRDefault="00F53375" w:rsidP="00790C3F">
      <w:pPr>
        <w:ind w:left="-284"/>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26BB11F" w14:textId="77777777" w:rsidR="00F53375" w:rsidRPr="005F77A2" w:rsidRDefault="00F53375" w:rsidP="00790C3F">
      <w:pPr>
        <w:ind w:left="-284"/>
        <w:jc w:val="both"/>
        <w:rPr>
          <w:rFonts w:ascii="Arial" w:hAnsi="Arial" w:cs="Arial"/>
          <w:szCs w:val="32"/>
          <w:lang w:val="en-US"/>
        </w:rPr>
      </w:pPr>
    </w:p>
    <w:p w14:paraId="7A84B80C" w14:textId="77777777" w:rsidR="00F53375" w:rsidRPr="005F77A2" w:rsidRDefault="00F53375" w:rsidP="001566CF">
      <w:pPr>
        <w:tabs>
          <w:tab w:val="left" w:pos="1418"/>
        </w:tabs>
        <w:ind w:left="-284"/>
        <w:jc w:val="both"/>
        <w:rPr>
          <w:rFonts w:ascii="Arial" w:hAnsi="Arial" w:cs="Arial"/>
          <w:szCs w:val="24"/>
          <w:lang w:val="en-US"/>
        </w:rPr>
      </w:pPr>
      <w:r w:rsidRPr="00F53375">
        <w:rPr>
          <w:rFonts w:ascii="Arial" w:hAnsi="Arial" w:cs="Arial"/>
          <w:b/>
          <w:color w:val="17365D"/>
          <w:szCs w:val="24"/>
          <w:lang w:val="en-US"/>
        </w:rPr>
        <w:t>Vision</w:t>
      </w:r>
      <w:r w:rsidRPr="005F77A2">
        <w:rPr>
          <w:rFonts w:ascii="Arial" w:hAnsi="Arial" w:cs="Arial"/>
          <w:szCs w:val="24"/>
          <w:lang w:val="en-US"/>
        </w:rPr>
        <w:t xml:space="preserve"> </w:t>
      </w:r>
      <w:r>
        <w:tab/>
      </w:r>
      <w:r>
        <w:tab/>
      </w:r>
      <w:r w:rsidRPr="005F77A2">
        <w:rPr>
          <w:rFonts w:ascii="Arial" w:hAnsi="Arial" w:cs="Arial"/>
          <w:szCs w:val="24"/>
          <w:lang w:val="en-US"/>
        </w:rPr>
        <w:t xml:space="preserve">Our city will be an </w:t>
      </w:r>
      <w:bookmarkStart w:id="11" w:name="_Int_GEje7p4J"/>
      <w:proofErr w:type="gramStart"/>
      <w:r w:rsidRPr="005F77A2">
        <w:rPr>
          <w:rFonts w:ascii="Arial" w:hAnsi="Arial" w:cs="Arial"/>
          <w:szCs w:val="24"/>
          <w:lang w:val="en-US"/>
        </w:rPr>
        <w:t>environmentally-sensitive</w:t>
      </w:r>
      <w:bookmarkEnd w:id="11"/>
      <w:proofErr w:type="gramEnd"/>
      <w:r w:rsidRPr="005F77A2">
        <w:rPr>
          <w:rFonts w:ascii="Arial" w:hAnsi="Arial" w:cs="Arial"/>
          <w:szCs w:val="24"/>
          <w:lang w:val="en-US"/>
        </w:rPr>
        <w:t>, beautiful and inclusive place.</w:t>
      </w:r>
    </w:p>
    <w:p w14:paraId="50959E91" w14:textId="77777777" w:rsidR="00F53375" w:rsidRPr="005F77A2" w:rsidRDefault="00F53375" w:rsidP="00790C3F">
      <w:pPr>
        <w:ind w:left="-284"/>
        <w:jc w:val="both"/>
        <w:rPr>
          <w:rFonts w:ascii="Arial" w:hAnsi="Arial" w:cs="Arial"/>
          <w:szCs w:val="24"/>
          <w:lang w:val="en-US"/>
        </w:rPr>
      </w:pPr>
    </w:p>
    <w:p w14:paraId="16F10468" w14:textId="77777777" w:rsidR="00F53375" w:rsidRPr="005F77A2" w:rsidRDefault="00F53375" w:rsidP="001566CF">
      <w:pPr>
        <w:ind w:left="-284"/>
        <w:jc w:val="both"/>
        <w:rPr>
          <w:rFonts w:ascii="Arial" w:hAnsi="Arial" w:cs="Arial"/>
          <w:b/>
          <w:szCs w:val="24"/>
          <w:lang w:val="en-US"/>
        </w:rPr>
      </w:pPr>
      <w:r w:rsidRPr="00F53375">
        <w:rPr>
          <w:rFonts w:ascii="Arial" w:hAnsi="Arial" w:cs="Arial"/>
          <w:b/>
          <w:color w:val="17365D"/>
          <w:szCs w:val="24"/>
          <w:lang w:val="en-US"/>
        </w:rPr>
        <w:t>Values</w:t>
      </w:r>
      <w:r>
        <w:tab/>
      </w:r>
      <w:r>
        <w:tab/>
      </w:r>
      <w:r w:rsidRPr="178972D8">
        <w:rPr>
          <w:rFonts w:ascii="Arial" w:hAnsi="Arial" w:cs="Arial"/>
          <w:b/>
          <w:szCs w:val="24"/>
          <w:lang w:val="en-US"/>
        </w:rPr>
        <w:t xml:space="preserve">High standard of </w:t>
      </w:r>
      <w:bookmarkStart w:id="12" w:name="_Int_hvVjlsmV"/>
      <w:r w:rsidRPr="178972D8">
        <w:rPr>
          <w:rFonts w:ascii="Arial" w:hAnsi="Arial" w:cs="Arial"/>
          <w:b/>
          <w:szCs w:val="24"/>
          <w:lang w:val="en-US"/>
        </w:rPr>
        <w:t>services</w:t>
      </w:r>
      <w:bookmarkEnd w:id="12"/>
    </w:p>
    <w:p w14:paraId="3742DA8E" w14:textId="77777777" w:rsidR="00F53375" w:rsidRPr="005F77A2" w:rsidRDefault="00F53375" w:rsidP="001566CF">
      <w:pPr>
        <w:ind w:left="1418" w:hanging="11"/>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AC74C16" w14:textId="77777777" w:rsidR="00F53375" w:rsidRPr="005F77A2" w:rsidRDefault="00F53375" w:rsidP="00790C3F">
      <w:pPr>
        <w:ind w:left="-284"/>
        <w:jc w:val="both"/>
        <w:rPr>
          <w:rFonts w:ascii="Arial" w:hAnsi="Arial" w:cs="Arial"/>
          <w:bCs/>
          <w:szCs w:val="28"/>
          <w:lang w:val="en-US"/>
        </w:rPr>
      </w:pPr>
    </w:p>
    <w:p w14:paraId="6ABE9AF1" w14:textId="77777777" w:rsidR="00F53375" w:rsidRPr="005F77A2" w:rsidRDefault="00F53375" w:rsidP="001566CF">
      <w:pPr>
        <w:ind w:left="1418"/>
        <w:jc w:val="both"/>
        <w:rPr>
          <w:rFonts w:ascii="Arial" w:hAnsi="Arial" w:cs="Arial"/>
          <w:b/>
          <w:szCs w:val="28"/>
          <w:lang w:val="en-US"/>
        </w:rPr>
      </w:pPr>
      <w:r w:rsidRPr="005F77A2">
        <w:rPr>
          <w:rFonts w:ascii="Arial" w:hAnsi="Arial" w:cs="Arial"/>
          <w:b/>
          <w:szCs w:val="28"/>
          <w:lang w:val="en-US"/>
        </w:rPr>
        <w:t>Great Governance and Civic Leadership</w:t>
      </w:r>
    </w:p>
    <w:p w14:paraId="2D4AFD2C" w14:textId="77777777" w:rsidR="00F53375" w:rsidRDefault="00F53375" w:rsidP="001566CF">
      <w:pPr>
        <w:ind w:left="141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0DF50DC" w14:textId="77777777" w:rsidR="00F53375" w:rsidRPr="005F77A2" w:rsidRDefault="00F53375" w:rsidP="00790C3F">
      <w:pPr>
        <w:ind w:left="-284"/>
        <w:jc w:val="both"/>
        <w:rPr>
          <w:rFonts w:ascii="Arial" w:hAnsi="Arial" w:cs="Arial"/>
          <w:bCs/>
          <w:szCs w:val="28"/>
          <w:lang w:val="en-US"/>
        </w:rPr>
      </w:pPr>
    </w:p>
    <w:p w14:paraId="022DD387" w14:textId="77777777" w:rsidR="00F53375" w:rsidRPr="00F53375" w:rsidRDefault="00F53375" w:rsidP="00790C3F">
      <w:pPr>
        <w:ind w:left="-284"/>
        <w:jc w:val="both"/>
        <w:rPr>
          <w:rFonts w:ascii="Arial" w:hAnsi="Arial" w:cs="Arial"/>
          <w:b/>
          <w:bCs/>
          <w:color w:val="17365D"/>
          <w:szCs w:val="24"/>
          <w:lang w:val="en-US"/>
        </w:rPr>
      </w:pPr>
      <w:r w:rsidRPr="00F53375">
        <w:rPr>
          <w:rFonts w:ascii="Arial" w:eastAsia="Acumin Pro" w:hAnsi="Arial" w:cs="Arial"/>
          <w:b/>
          <w:bCs/>
          <w:color w:val="17365D"/>
          <w:szCs w:val="24"/>
          <w:lang w:val="en-US"/>
        </w:rPr>
        <w:t>Priority</w:t>
      </w:r>
      <w:r w:rsidRPr="00F53375">
        <w:rPr>
          <w:rFonts w:ascii="Arial" w:hAnsi="Arial" w:cs="Arial"/>
          <w:b/>
          <w:bCs/>
          <w:color w:val="17365D"/>
          <w:szCs w:val="24"/>
          <w:lang w:val="en-US"/>
        </w:rPr>
        <w:t xml:space="preserve"> Area</w:t>
      </w:r>
    </w:p>
    <w:p w14:paraId="3318A016" w14:textId="77777777" w:rsidR="00F53375" w:rsidRPr="00F53375" w:rsidRDefault="00F53375" w:rsidP="00790C3F">
      <w:pPr>
        <w:ind w:left="-284"/>
        <w:jc w:val="both"/>
        <w:rPr>
          <w:rFonts w:ascii="Arial" w:hAnsi="Arial" w:cs="Arial"/>
          <w:b/>
          <w:color w:val="17365D"/>
          <w:szCs w:val="28"/>
          <w:lang w:val="en-US"/>
        </w:rPr>
      </w:pPr>
    </w:p>
    <w:p w14:paraId="52C22EC1" w14:textId="77777777" w:rsidR="00F53375" w:rsidRPr="005F77A2" w:rsidRDefault="00F53375" w:rsidP="00912ABE">
      <w:pPr>
        <w:pStyle w:val="ListParagraph"/>
        <w:numPr>
          <w:ilvl w:val="0"/>
          <w:numId w:val="16"/>
        </w:numPr>
        <w:tabs>
          <w:tab w:val="left" w:pos="284"/>
        </w:tabs>
        <w:spacing w:after="0" w:line="240" w:lineRule="auto"/>
        <w:ind w:left="284" w:hanging="567"/>
        <w:jc w:val="both"/>
        <w:rPr>
          <w:rFonts w:ascii="Arial" w:hAnsi="Arial"/>
          <w:sz w:val="24"/>
          <w:szCs w:val="24"/>
          <w:lang w:val="en-US"/>
        </w:rPr>
      </w:pPr>
      <w:r w:rsidRPr="005F77A2">
        <w:rPr>
          <w:rFonts w:ascii="Arial" w:hAnsi="Arial"/>
          <w:sz w:val="24"/>
          <w:szCs w:val="24"/>
          <w:lang w:val="en-US"/>
        </w:rPr>
        <w:t xml:space="preserve">Renewal of community infrastructure such as roads, footpaths, </w:t>
      </w:r>
      <w:proofErr w:type="gramStart"/>
      <w:r w:rsidRPr="005F77A2">
        <w:rPr>
          <w:rFonts w:ascii="Arial" w:hAnsi="Arial"/>
          <w:sz w:val="24"/>
          <w:szCs w:val="24"/>
          <w:lang w:val="en-US"/>
        </w:rPr>
        <w:t>community</w:t>
      </w:r>
      <w:proofErr w:type="gramEnd"/>
      <w:r w:rsidRPr="005F77A2">
        <w:rPr>
          <w:rFonts w:ascii="Arial" w:hAnsi="Arial"/>
          <w:sz w:val="24"/>
          <w:szCs w:val="24"/>
          <w:lang w:val="en-US"/>
        </w:rPr>
        <w:t xml:space="preserve"> and sports facilities</w:t>
      </w:r>
    </w:p>
    <w:p w14:paraId="7E888CE2" w14:textId="77777777" w:rsidR="00F53375" w:rsidRPr="005F77A2" w:rsidRDefault="00F53375" w:rsidP="00912ABE">
      <w:pPr>
        <w:pStyle w:val="ListParagraph"/>
        <w:numPr>
          <w:ilvl w:val="0"/>
          <w:numId w:val="16"/>
        </w:numPr>
        <w:tabs>
          <w:tab w:val="left" w:pos="284"/>
        </w:tabs>
        <w:spacing w:after="0" w:line="240" w:lineRule="auto"/>
        <w:ind w:left="284" w:hanging="567"/>
        <w:jc w:val="both"/>
        <w:rPr>
          <w:rFonts w:ascii="Arial" w:hAnsi="Arial"/>
          <w:sz w:val="24"/>
          <w:szCs w:val="24"/>
          <w:lang w:val="en-US"/>
        </w:rPr>
      </w:pPr>
      <w:r w:rsidRPr="005F77A2">
        <w:rPr>
          <w:rFonts w:ascii="Arial" w:hAnsi="Arial"/>
          <w:sz w:val="24"/>
          <w:szCs w:val="24"/>
          <w:lang w:val="en-US"/>
        </w:rPr>
        <w:t>Underground power</w:t>
      </w:r>
    </w:p>
    <w:p w14:paraId="5791B415" w14:textId="6A3D579B" w:rsidR="00F53375" w:rsidRDefault="00F53375" w:rsidP="00790C3F">
      <w:pPr>
        <w:ind w:left="-284"/>
        <w:jc w:val="both"/>
        <w:rPr>
          <w:rFonts w:ascii="Arial" w:hAnsi="Arial" w:cs="Arial"/>
          <w:b/>
          <w:sz w:val="28"/>
          <w:szCs w:val="32"/>
          <w:lang w:val="en-US"/>
        </w:rPr>
      </w:pPr>
    </w:p>
    <w:p w14:paraId="4E56B524" w14:textId="77777777" w:rsidR="001566CF" w:rsidRPr="005F77A2" w:rsidRDefault="001566CF" w:rsidP="00790C3F">
      <w:pPr>
        <w:ind w:left="-284"/>
        <w:jc w:val="both"/>
        <w:rPr>
          <w:rFonts w:ascii="Arial" w:hAnsi="Arial" w:cs="Arial"/>
          <w:b/>
          <w:sz w:val="28"/>
          <w:szCs w:val="32"/>
          <w:lang w:val="en-US"/>
        </w:rPr>
      </w:pPr>
    </w:p>
    <w:p w14:paraId="0BB67EBF" w14:textId="77777777" w:rsidR="00F53375" w:rsidRPr="005F77A2" w:rsidRDefault="00F53375" w:rsidP="00790C3F">
      <w:pPr>
        <w:ind w:left="-284"/>
        <w:jc w:val="both"/>
        <w:rPr>
          <w:rFonts w:ascii="Arial" w:hAnsi="Arial" w:cs="Arial"/>
          <w:b/>
          <w:sz w:val="28"/>
          <w:szCs w:val="28"/>
          <w:lang w:val="en-US"/>
        </w:rPr>
      </w:pPr>
      <w:r w:rsidRPr="00F53375">
        <w:rPr>
          <w:rFonts w:ascii="Arial" w:hAnsi="Arial" w:cs="Arial"/>
          <w:b/>
          <w:color w:val="17365D"/>
          <w:sz w:val="28"/>
          <w:szCs w:val="28"/>
          <w:lang w:val="en-US"/>
        </w:rPr>
        <w:t>Budget/Financial Implications</w:t>
      </w:r>
    </w:p>
    <w:p w14:paraId="73291530" w14:textId="77777777" w:rsidR="00F53375" w:rsidRPr="00F53375" w:rsidRDefault="00F53375" w:rsidP="00790C3F">
      <w:pPr>
        <w:ind w:left="-284"/>
        <w:jc w:val="both"/>
        <w:rPr>
          <w:rFonts w:ascii="Arial" w:hAnsi="Arial" w:cs="Arial"/>
          <w:b/>
          <w:color w:val="17365D"/>
          <w:sz w:val="28"/>
          <w:szCs w:val="28"/>
          <w:lang w:val="en-US"/>
        </w:rPr>
      </w:pPr>
    </w:p>
    <w:p w14:paraId="0A1ECE4C" w14:textId="77777777" w:rsidR="00F53375" w:rsidRDefault="00F53375" w:rsidP="00790C3F">
      <w:pPr>
        <w:ind w:left="-284"/>
        <w:jc w:val="both"/>
        <w:rPr>
          <w:rFonts w:ascii="Arial" w:hAnsi="Arial" w:cs="Arial"/>
          <w:szCs w:val="24"/>
          <w:lang w:val="en-US"/>
        </w:rPr>
      </w:pPr>
      <w:r w:rsidRPr="00B60C31">
        <w:rPr>
          <w:rFonts w:ascii="Arial" w:hAnsi="Arial" w:cs="Arial"/>
          <w:szCs w:val="24"/>
          <w:lang w:val="en-US"/>
        </w:rPr>
        <w:t xml:space="preserve">The preparation of the Draft 2022/23 Budget has been informed by City’s Integrated Planning &amp; Reporting documents such as </w:t>
      </w:r>
      <w:r w:rsidRPr="4188A886">
        <w:rPr>
          <w:rFonts w:ascii="Arial" w:hAnsi="Arial" w:cs="Arial"/>
          <w:szCs w:val="24"/>
          <w:lang w:val="en-US"/>
        </w:rPr>
        <w:t xml:space="preserve">Workforce Plan, Strategic Community plan. A 0% increase in the rate in the dollar proposed. Savings have been identified in operating costs of $2M. </w:t>
      </w:r>
    </w:p>
    <w:p w14:paraId="5ADCF6D3" w14:textId="77777777" w:rsidR="00F53375" w:rsidRDefault="00F53375" w:rsidP="00790C3F">
      <w:pPr>
        <w:ind w:left="-284"/>
        <w:jc w:val="both"/>
        <w:rPr>
          <w:rFonts w:ascii="Arial" w:hAnsi="Arial" w:cs="Arial"/>
          <w:szCs w:val="24"/>
          <w:lang w:val="en-US"/>
        </w:rPr>
      </w:pPr>
    </w:p>
    <w:p w14:paraId="69F5E5D9" w14:textId="6F700C21" w:rsidR="00F53375" w:rsidRDefault="00F53375" w:rsidP="00790C3F">
      <w:pPr>
        <w:ind w:left="-284"/>
        <w:jc w:val="both"/>
        <w:rPr>
          <w:rFonts w:ascii="Arial" w:hAnsi="Arial" w:cs="Arial"/>
          <w:szCs w:val="24"/>
          <w:lang w:val="en-US"/>
        </w:rPr>
      </w:pPr>
      <w:r w:rsidRPr="4188A886">
        <w:rPr>
          <w:rFonts w:ascii="Arial" w:hAnsi="Arial" w:cs="Arial"/>
          <w:szCs w:val="24"/>
          <w:lang w:val="en-US"/>
        </w:rPr>
        <w:t>The $13M Draft Capital Works budget highlights includes:</w:t>
      </w:r>
    </w:p>
    <w:p w14:paraId="388E36F7" w14:textId="77777777" w:rsidR="001566CF" w:rsidRDefault="001566CF" w:rsidP="00790C3F">
      <w:pPr>
        <w:ind w:left="-284"/>
        <w:jc w:val="both"/>
        <w:rPr>
          <w:rFonts w:ascii="Arial" w:hAnsi="Arial" w:cs="Arial"/>
          <w:szCs w:val="24"/>
          <w:lang w:val="en-US"/>
        </w:rPr>
      </w:pPr>
    </w:p>
    <w:p w14:paraId="197FB6F0" w14:textId="1CC9C39F"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188A886">
        <w:rPr>
          <w:rFonts w:ascii="Arial" w:hAnsi="Arial"/>
          <w:sz w:val="24"/>
          <w:szCs w:val="24"/>
          <w:lang w:val="en-US"/>
        </w:rPr>
        <w:t xml:space="preserve">$3.5M Property Plant &amp; Equipment: </w:t>
      </w:r>
    </w:p>
    <w:p w14:paraId="03626523" w14:textId="77777777" w:rsidR="001566CF" w:rsidRPr="00F5023B" w:rsidRDefault="001566CF" w:rsidP="001566CF">
      <w:pPr>
        <w:pStyle w:val="ListParagraph"/>
        <w:spacing w:after="0" w:line="240" w:lineRule="auto"/>
        <w:ind w:left="284"/>
        <w:jc w:val="both"/>
        <w:rPr>
          <w:rFonts w:ascii="Arial" w:hAnsi="Arial"/>
          <w:sz w:val="24"/>
          <w:szCs w:val="24"/>
          <w:lang w:val="en-US"/>
        </w:rPr>
      </w:pPr>
    </w:p>
    <w:p w14:paraId="5399C763"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 xml:space="preserve">Plant Replacement </w:t>
      </w:r>
    </w:p>
    <w:p w14:paraId="4D8315A1"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2</w:t>
      </w:r>
      <w:r>
        <w:rPr>
          <w:rFonts w:ascii="Arial" w:hAnsi="Arial"/>
          <w:sz w:val="24"/>
          <w:szCs w:val="24"/>
          <w:lang w:val="en-US"/>
        </w:rPr>
        <w:t xml:space="preserve"> </w:t>
      </w:r>
      <w:r w:rsidRPr="4188A886">
        <w:rPr>
          <w:rFonts w:ascii="Arial" w:hAnsi="Arial"/>
          <w:sz w:val="24"/>
          <w:szCs w:val="24"/>
          <w:lang w:val="en-US"/>
        </w:rPr>
        <w:t>x</w:t>
      </w:r>
      <w:r>
        <w:rPr>
          <w:rFonts w:ascii="Arial" w:hAnsi="Arial"/>
          <w:sz w:val="24"/>
          <w:szCs w:val="24"/>
          <w:lang w:val="en-US"/>
        </w:rPr>
        <w:t xml:space="preserve"> </w:t>
      </w:r>
      <w:r w:rsidRPr="4188A886">
        <w:rPr>
          <w:rFonts w:ascii="Arial" w:hAnsi="Arial"/>
          <w:sz w:val="24"/>
          <w:szCs w:val="24"/>
          <w:lang w:val="en-US"/>
        </w:rPr>
        <w:t xml:space="preserve">Mowers and </w:t>
      </w:r>
    </w:p>
    <w:p w14:paraId="38E19436"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1</w:t>
      </w:r>
      <w:r>
        <w:rPr>
          <w:rFonts w:ascii="Arial" w:hAnsi="Arial"/>
          <w:sz w:val="24"/>
          <w:szCs w:val="24"/>
          <w:lang w:val="en-US"/>
        </w:rPr>
        <w:t xml:space="preserve"> </w:t>
      </w:r>
      <w:r w:rsidRPr="4188A886">
        <w:rPr>
          <w:rFonts w:ascii="Arial" w:hAnsi="Arial"/>
          <w:sz w:val="24"/>
          <w:szCs w:val="24"/>
          <w:lang w:val="en-US"/>
        </w:rPr>
        <w:t>x</w:t>
      </w:r>
      <w:r>
        <w:rPr>
          <w:rFonts w:ascii="Arial" w:hAnsi="Arial"/>
          <w:sz w:val="24"/>
          <w:szCs w:val="24"/>
          <w:lang w:val="en-US"/>
        </w:rPr>
        <w:t xml:space="preserve"> T</w:t>
      </w:r>
      <w:r w:rsidRPr="4188A886">
        <w:rPr>
          <w:rFonts w:ascii="Arial" w:hAnsi="Arial"/>
          <w:sz w:val="24"/>
          <w:szCs w:val="24"/>
          <w:lang w:val="en-US"/>
        </w:rPr>
        <w:t xml:space="preserve">ractor and </w:t>
      </w:r>
    </w:p>
    <w:p w14:paraId="40FFA379" w14:textId="008B2CD7" w:rsidR="00F53375" w:rsidRDefault="00F53375" w:rsidP="00912ABE">
      <w:pPr>
        <w:pStyle w:val="ListParagraph"/>
        <w:numPr>
          <w:ilvl w:val="1"/>
          <w:numId w:val="25"/>
        </w:numPr>
        <w:tabs>
          <w:tab w:val="left" w:pos="1134"/>
        </w:tabs>
        <w:spacing w:after="0" w:line="240" w:lineRule="auto"/>
        <w:ind w:left="1134" w:hanging="567"/>
        <w:jc w:val="both"/>
        <w:rPr>
          <w:rFonts w:ascii="Arial" w:hAnsi="Arial"/>
          <w:sz w:val="24"/>
          <w:szCs w:val="24"/>
          <w:lang w:val="en-US"/>
        </w:rPr>
      </w:pPr>
      <w:r w:rsidRPr="4188A886">
        <w:rPr>
          <w:rFonts w:ascii="Arial" w:hAnsi="Arial"/>
          <w:sz w:val="24"/>
          <w:szCs w:val="24"/>
          <w:lang w:val="en-US"/>
        </w:rPr>
        <w:t>2</w:t>
      </w:r>
      <w:r>
        <w:rPr>
          <w:rFonts w:ascii="Arial" w:hAnsi="Arial"/>
          <w:sz w:val="24"/>
          <w:szCs w:val="24"/>
          <w:lang w:val="en-US"/>
        </w:rPr>
        <w:t xml:space="preserve"> </w:t>
      </w:r>
      <w:r w:rsidRPr="4188A886">
        <w:rPr>
          <w:rFonts w:ascii="Arial" w:hAnsi="Arial"/>
          <w:sz w:val="24"/>
          <w:szCs w:val="24"/>
          <w:lang w:val="en-US"/>
        </w:rPr>
        <w:t>x</w:t>
      </w:r>
      <w:r>
        <w:rPr>
          <w:rFonts w:ascii="Arial" w:hAnsi="Arial"/>
          <w:sz w:val="24"/>
          <w:szCs w:val="24"/>
          <w:lang w:val="en-US"/>
        </w:rPr>
        <w:t xml:space="preserve"> L</w:t>
      </w:r>
      <w:r w:rsidRPr="4188A886">
        <w:rPr>
          <w:rFonts w:ascii="Arial" w:hAnsi="Arial"/>
          <w:sz w:val="24"/>
          <w:szCs w:val="24"/>
          <w:lang w:val="en-US"/>
        </w:rPr>
        <w:t>ight fleet vehicles $346K</w:t>
      </w:r>
    </w:p>
    <w:p w14:paraId="7643EE19" w14:textId="77777777" w:rsidR="001566CF" w:rsidRDefault="001566CF" w:rsidP="001566CF">
      <w:pPr>
        <w:pStyle w:val="ListParagraph"/>
        <w:spacing w:after="0" w:line="240" w:lineRule="auto"/>
        <w:ind w:left="1134"/>
        <w:jc w:val="both"/>
        <w:rPr>
          <w:rFonts w:ascii="Arial" w:hAnsi="Arial"/>
          <w:sz w:val="24"/>
          <w:szCs w:val="24"/>
          <w:lang w:val="en-US"/>
        </w:rPr>
      </w:pPr>
    </w:p>
    <w:p w14:paraId="2A2F3A37"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Buildings total $3.1M</w:t>
      </w:r>
    </w:p>
    <w:p w14:paraId="70D920FA"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Swanbourne SLSC $2.5M </w:t>
      </w:r>
    </w:p>
    <w:p w14:paraId="54D2FE38"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PROCC Roof $160K</w:t>
      </w:r>
    </w:p>
    <w:p w14:paraId="3D6F9DA9" w14:textId="77777777" w:rsidR="00F53375" w:rsidRDefault="00F53375" w:rsidP="00790C3F">
      <w:pPr>
        <w:pStyle w:val="ListParagraph"/>
        <w:spacing w:after="0" w:line="240" w:lineRule="auto"/>
        <w:ind w:left="-284"/>
        <w:jc w:val="both"/>
        <w:rPr>
          <w:rFonts w:ascii="Arial" w:hAnsi="Arial"/>
          <w:sz w:val="24"/>
          <w:szCs w:val="24"/>
          <w:lang w:val="en-US"/>
        </w:rPr>
      </w:pPr>
    </w:p>
    <w:p w14:paraId="7E0024C6" w14:textId="62C64CA0"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188A886">
        <w:rPr>
          <w:rFonts w:ascii="Arial" w:hAnsi="Arial"/>
          <w:sz w:val="24"/>
          <w:szCs w:val="24"/>
          <w:lang w:val="en-US"/>
        </w:rPr>
        <w:t xml:space="preserve">$7.8M Infrastructure  </w:t>
      </w:r>
    </w:p>
    <w:p w14:paraId="6C76828B" w14:textId="77777777" w:rsidR="001566CF" w:rsidRDefault="001566CF" w:rsidP="001566CF">
      <w:pPr>
        <w:pStyle w:val="ListParagraph"/>
        <w:spacing w:after="0" w:line="240" w:lineRule="auto"/>
        <w:ind w:left="284"/>
        <w:jc w:val="both"/>
        <w:rPr>
          <w:rFonts w:ascii="Arial" w:hAnsi="Arial"/>
          <w:sz w:val="24"/>
          <w:szCs w:val="24"/>
          <w:lang w:val="en-US"/>
        </w:rPr>
      </w:pPr>
    </w:p>
    <w:p w14:paraId="668FAB9A"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Drainage Works $726K-</w:t>
      </w:r>
    </w:p>
    <w:p w14:paraId="30B70D89"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Flood Mitigation $233K, </w:t>
      </w:r>
    </w:p>
    <w:p w14:paraId="798F0B65"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proofErr w:type="spellStart"/>
      <w:r w:rsidRPr="4188A886">
        <w:rPr>
          <w:rFonts w:ascii="Arial" w:hAnsi="Arial"/>
          <w:sz w:val="24"/>
          <w:szCs w:val="24"/>
          <w:lang w:val="en-US"/>
        </w:rPr>
        <w:t>Soakwells</w:t>
      </w:r>
      <w:proofErr w:type="spellEnd"/>
      <w:r w:rsidRPr="4188A886">
        <w:rPr>
          <w:rFonts w:ascii="Arial" w:hAnsi="Arial"/>
          <w:sz w:val="24"/>
          <w:szCs w:val="24"/>
          <w:lang w:val="en-US"/>
        </w:rPr>
        <w:t xml:space="preserve"> $208K, </w:t>
      </w:r>
    </w:p>
    <w:p w14:paraId="7FB51E98"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77A638B">
        <w:rPr>
          <w:rFonts w:ascii="Arial" w:hAnsi="Arial"/>
          <w:sz w:val="24"/>
          <w:szCs w:val="24"/>
          <w:lang w:val="en-US"/>
        </w:rPr>
        <w:t>Drainage Implementation $250K.</w:t>
      </w:r>
    </w:p>
    <w:p w14:paraId="6263A5A0" w14:textId="77777777" w:rsidR="00F53375" w:rsidRDefault="00F53375" w:rsidP="00790C3F">
      <w:pPr>
        <w:pStyle w:val="ListParagraph"/>
        <w:spacing w:after="0" w:line="240" w:lineRule="auto"/>
        <w:ind w:left="-284"/>
        <w:jc w:val="both"/>
        <w:rPr>
          <w:rFonts w:ascii="Arial" w:hAnsi="Arial"/>
          <w:sz w:val="24"/>
          <w:szCs w:val="24"/>
          <w:lang w:val="en-US"/>
        </w:rPr>
      </w:pPr>
    </w:p>
    <w:p w14:paraId="23D5E76F"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Roads $5.8M</w:t>
      </w:r>
    </w:p>
    <w:p w14:paraId="601C4DE9"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Montgomery Ave renewal $92K, </w:t>
      </w:r>
    </w:p>
    <w:p w14:paraId="38E5D383"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Smyth Rd $2.2M, </w:t>
      </w:r>
    </w:p>
    <w:p w14:paraId="63F029B2"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Rochdale Rd $1M</w:t>
      </w:r>
    </w:p>
    <w:p w14:paraId="0F7C7B17"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Portland St $$713K</w:t>
      </w:r>
    </w:p>
    <w:p w14:paraId="358AEAA3"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Alfred/Rochdale $631K</w:t>
      </w:r>
    </w:p>
    <w:p w14:paraId="2D583B6B"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Waratah Ave $1M</w:t>
      </w:r>
    </w:p>
    <w:p w14:paraId="2CEC474C" w14:textId="77777777" w:rsidR="00F53375" w:rsidRDefault="00F53375" w:rsidP="00790C3F">
      <w:pPr>
        <w:pStyle w:val="ListParagraph"/>
        <w:spacing w:after="0" w:line="240" w:lineRule="auto"/>
        <w:ind w:left="-284"/>
        <w:jc w:val="both"/>
        <w:rPr>
          <w:rFonts w:ascii="Arial" w:hAnsi="Arial"/>
          <w:sz w:val="24"/>
          <w:szCs w:val="24"/>
          <w:lang w:val="en-US"/>
        </w:rPr>
      </w:pPr>
    </w:p>
    <w:p w14:paraId="7F77F6C3"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Other Infra - Waste $255K-</w:t>
      </w:r>
    </w:p>
    <w:p w14:paraId="384293F9"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FOGO Bin Lid and caddy rollout </w:t>
      </w:r>
    </w:p>
    <w:p w14:paraId="6D33781E" w14:textId="77777777" w:rsidR="00F53375" w:rsidRDefault="00F53375" w:rsidP="00790C3F">
      <w:pPr>
        <w:pStyle w:val="ListParagraph"/>
        <w:spacing w:after="0" w:line="240" w:lineRule="auto"/>
        <w:ind w:left="-284"/>
        <w:jc w:val="both"/>
        <w:rPr>
          <w:rFonts w:ascii="Arial" w:hAnsi="Arial"/>
          <w:sz w:val="24"/>
          <w:szCs w:val="24"/>
          <w:lang w:val="en-US"/>
        </w:rPr>
      </w:pPr>
    </w:p>
    <w:p w14:paraId="6A940DBC"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Paths $581K</w:t>
      </w:r>
    </w:p>
    <w:p w14:paraId="4CDFC26F"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Waratah Ave renewal $500K</w:t>
      </w:r>
    </w:p>
    <w:p w14:paraId="3F32EDB2" w14:textId="77777777" w:rsidR="00F53375" w:rsidRDefault="00F53375" w:rsidP="00790C3F">
      <w:pPr>
        <w:pStyle w:val="ListParagraph"/>
        <w:spacing w:after="0" w:line="240" w:lineRule="auto"/>
        <w:ind w:left="-284"/>
        <w:jc w:val="both"/>
        <w:rPr>
          <w:rFonts w:ascii="Arial" w:hAnsi="Arial"/>
          <w:sz w:val="24"/>
          <w:szCs w:val="24"/>
          <w:lang w:val="en-US"/>
        </w:rPr>
      </w:pPr>
    </w:p>
    <w:p w14:paraId="1FD5A98C"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Parks $409K</w:t>
      </w:r>
    </w:p>
    <w:p w14:paraId="62D61834"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Groundwater Bore renewal $121K</w:t>
      </w:r>
    </w:p>
    <w:p w14:paraId="4A6B7382"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Urban Forest Strategy $150K</w:t>
      </w:r>
    </w:p>
    <w:p w14:paraId="173B1C4B"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Lawler Park Masterplan $40K</w:t>
      </w:r>
    </w:p>
    <w:p w14:paraId="51B92975" w14:textId="77777777" w:rsidR="00F53375" w:rsidRDefault="00F53375" w:rsidP="00790C3F">
      <w:pPr>
        <w:pStyle w:val="ListParagraph"/>
        <w:spacing w:after="0" w:line="240" w:lineRule="auto"/>
        <w:ind w:left="-284"/>
        <w:jc w:val="both"/>
        <w:rPr>
          <w:rFonts w:ascii="Arial" w:hAnsi="Arial"/>
          <w:sz w:val="24"/>
          <w:szCs w:val="24"/>
          <w:lang w:val="en-US"/>
        </w:rPr>
      </w:pPr>
    </w:p>
    <w:p w14:paraId="477860E5"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Public Art $40K</w:t>
      </w:r>
    </w:p>
    <w:p w14:paraId="702A008A" w14:textId="77777777" w:rsidR="00F53375" w:rsidRDefault="00F53375" w:rsidP="00790C3F">
      <w:pPr>
        <w:pStyle w:val="ListParagraph"/>
        <w:spacing w:after="0" w:line="240" w:lineRule="auto"/>
        <w:ind w:left="-284"/>
        <w:jc w:val="both"/>
        <w:rPr>
          <w:rFonts w:ascii="Arial" w:hAnsi="Arial"/>
          <w:sz w:val="24"/>
          <w:szCs w:val="24"/>
          <w:lang w:val="en-US"/>
        </w:rPr>
      </w:pPr>
    </w:p>
    <w:p w14:paraId="166395B0" w14:textId="17DA8FFC"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188A886">
        <w:rPr>
          <w:rFonts w:ascii="Arial" w:hAnsi="Arial"/>
          <w:sz w:val="24"/>
          <w:szCs w:val="24"/>
          <w:lang w:val="en-US"/>
        </w:rPr>
        <w:t>$1.8M Intangible Assets</w:t>
      </w:r>
    </w:p>
    <w:p w14:paraId="36D27D5B" w14:textId="77777777" w:rsidR="000C31E0" w:rsidRDefault="000C31E0" w:rsidP="000C31E0">
      <w:pPr>
        <w:pStyle w:val="ListParagraph"/>
        <w:spacing w:after="0" w:line="240" w:lineRule="auto"/>
        <w:ind w:left="284"/>
        <w:jc w:val="both"/>
        <w:rPr>
          <w:rFonts w:ascii="Arial" w:hAnsi="Arial"/>
          <w:sz w:val="24"/>
          <w:szCs w:val="24"/>
          <w:lang w:val="en-US"/>
        </w:rPr>
      </w:pPr>
    </w:p>
    <w:p w14:paraId="0572359E"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77A638B">
        <w:rPr>
          <w:rFonts w:ascii="Arial" w:hAnsi="Arial"/>
          <w:sz w:val="24"/>
          <w:szCs w:val="24"/>
          <w:lang w:val="en-US"/>
        </w:rPr>
        <w:t>ICT 2</w:t>
      </w:r>
      <w:r w:rsidRPr="477A638B">
        <w:rPr>
          <w:rFonts w:ascii="Arial" w:hAnsi="Arial"/>
          <w:sz w:val="24"/>
          <w:szCs w:val="24"/>
          <w:vertAlign w:val="superscript"/>
          <w:lang w:val="en-US"/>
        </w:rPr>
        <w:t>nd</w:t>
      </w:r>
      <w:r w:rsidRPr="477A638B">
        <w:rPr>
          <w:rFonts w:ascii="Arial" w:hAnsi="Arial"/>
          <w:sz w:val="24"/>
          <w:szCs w:val="24"/>
          <w:lang w:val="en-US"/>
        </w:rPr>
        <w:t xml:space="preserve"> year of implementation of the One Council Project $1.8M</w:t>
      </w:r>
    </w:p>
    <w:p w14:paraId="097F961D" w14:textId="77777777" w:rsidR="00F53375" w:rsidRDefault="00F53375" w:rsidP="00790C3F">
      <w:pPr>
        <w:ind w:left="-284"/>
        <w:jc w:val="both"/>
        <w:rPr>
          <w:rFonts w:ascii="Arial" w:hAnsi="Arial" w:cs="Arial"/>
          <w:szCs w:val="24"/>
          <w:lang w:val="en-US"/>
        </w:rPr>
      </w:pPr>
    </w:p>
    <w:p w14:paraId="7EAE9459"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77A638B">
        <w:rPr>
          <w:rFonts w:ascii="Arial" w:hAnsi="Arial"/>
          <w:sz w:val="24"/>
          <w:szCs w:val="24"/>
          <w:lang w:val="en-US"/>
        </w:rPr>
        <w:t xml:space="preserve">In addition, a further $310,000 has been transferred to the Underground Power Reserve and a report will be coming to Council during 2022/23 to consider options to progress underground power for remaining areas of the City. </w:t>
      </w:r>
    </w:p>
    <w:p w14:paraId="0A7E14EB" w14:textId="77777777" w:rsidR="00F53375" w:rsidRPr="005F77A2" w:rsidRDefault="00F53375" w:rsidP="00790C3F">
      <w:pPr>
        <w:ind w:left="-284"/>
        <w:jc w:val="both"/>
        <w:rPr>
          <w:rFonts w:ascii="Arial" w:hAnsi="Arial" w:cs="Arial"/>
          <w:b/>
          <w:szCs w:val="32"/>
          <w:highlight w:val="yellow"/>
          <w:lang w:val="en-US"/>
        </w:rPr>
      </w:pPr>
    </w:p>
    <w:p w14:paraId="21F53525" w14:textId="77777777" w:rsidR="00F53375" w:rsidRDefault="00F53375" w:rsidP="00790C3F">
      <w:pPr>
        <w:ind w:left="-284"/>
        <w:jc w:val="both"/>
        <w:rPr>
          <w:rFonts w:ascii="Arial" w:hAnsi="Arial" w:cs="Arial"/>
          <w:bCs/>
          <w:szCs w:val="24"/>
          <w:lang w:val="en-US"/>
        </w:rPr>
      </w:pPr>
      <w:r w:rsidRPr="00106102">
        <w:rPr>
          <w:rFonts w:ascii="Arial" w:hAnsi="Arial" w:cs="Arial"/>
          <w:bCs/>
          <w:szCs w:val="24"/>
          <w:lang w:val="en-US"/>
        </w:rPr>
        <w:t xml:space="preserve">The </w:t>
      </w:r>
      <w:r>
        <w:rPr>
          <w:rFonts w:ascii="Arial" w:hAnsi="Arial" w:cs="Arial"/>
          <w:bCs/>
          <w:szCs w:val="24"/>
          <w:lang w:val="en-US"/>
        </w:rPr>
        <w:t>20</w:t>
      </w:r>
      <w:r w:rsidRPr="00106102">
        <w:rPr>
          <w:rFonts w:ascii="Arial" w:hAnsi="Arial" w:cs="Arial"/>
          <w:bCs/>
          <w:szCs w:val="24"/>
          <w:lang w:val="en-US"/>
        </w:rPr>
        <w:t>2</w:t>
      </w:r>
      <w:r>
        <w:rPr>
          <w:rFonts w:ascii="Arial" w:hAnsi="Arial" w:cs="Arial"/>
          <w:bCs/>
          <w:szCs w:val="24"/>
          <w:lang w:val="en-US"/>
        </w:rPr>
        <w:t>2</w:t>
      </w:r>
      <w:r w:rsidRPr="00106102">
        <w:rPr>
          <w:rFonts w:ascii="Arial" w:hAnsi="Arial" w:cs="Arial"/>
          <w:bCs/>
          <w:szCs w:val="24"/>
          <w:lang w:val="en-US"/>
        </w:rPr>
        <w:t>/2</w:t>
      </w:r>
      <w:r>
        <w:rPr>
          <w:rFonts w:ascii="Arial" w:hAnsi="Arial" w:cs="Arial"/>
          <w:bCs/>
          <w:szCs w:val="24"/>
          <w:lang w:val="en-US"/>
        </w:rPr>
        <w:t>3</w:t>
      </w:r>
      <w:r w:rsidRPr="00106102">
        <w:rPr>
          <w:rFonts w:ascii="Arial" w:hAnsi="Arial" w:cs="Arial"/>
          <w:bCs/>
          <w:szCs w:val="24"/>
          <w:lang w:val="en-US"/>
        </w:rPr>
        <w:t xml:space="preserve"> budget has been drafted</w:t>
      </w:r>
      <w:r>
        <w:rPr>
          <w:rFonts w:ascii="Arial" w:hAnsi="Arial" w:cs="Arial"/>
          <w:bCs/>
          <w:szCs w:val="24"/>
          <w:lang w:val="en-US"/>
        </w:rPr>
        <w:t xml:space="preserve"> with the following factors being considered</w:t>
      </w:r>
      <w:r w:rsidRPr="00106102">
        <w:rPr>
          <w:rFonts w:ascii="Arial" w:hAnsi="Arial" w:cs="Arial"/>
          <w:bCs/>
          <w:szCs w:val="24"/>
          <w:lang w:val="en-US"/>
        </w:rPr>
        <w:t>:</w:t>
      </w:r>
    </w:p>
    <w:p w14:paraId="570481A4" w14:textId="77777777" w:rsidR="00F53375" w:rsidRDefault="00F53375" w:rsidP="00790C3F">
      <w:pPr>
        <w:ind w:left="-284"/>
        <w:jc w:val="both"/>
        <w:rPr>
          <w:rFonts w:ascii="Arial" w:hAnsi="Arial" w:cs="Arial"/>
          <w:bCs/>
          <w:szCs w:val="24"/>
          <w:lang w:val="en-US"/>
        </w:rPr>
      </w:pPr>
    </w:p>
    <w:p w14:paraId="62EE4911"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Inflation</w:t>
      </w:r>
      <w:r w:rsidRPr="00466E0D">
        <w:rPr>
          <w:rFonts w:ascii="Arial" w:hAnsi="Arial"/>
          <w:bCs/>
          <w:sz w:val="24"/>
          <w:szCs w:val="24"/>
          <w:lang w:val="en-US"/>
        </w:rPr>
        <w:t xml:space="preserve"> </w:t>
      </w:r>
      <w:r>
        <w:rPr>
          <w:rFonts w:ascii="Arial" w:hAnsi="Arial"/>
          <w:bCs/>
          <w:sz w:val="24"/>
          <w:szCs w:val="24"/>
          <w:lang w:val="en-US"/>
        </w:rPr>
        <w:t xml:space="preserve">increasing, </w:t>
      </w:r>
      <w:r w:rsidRPr="00466E0D">
        <w:rPr>
          <w:rFonts w:ascii="Arial" w:hAnsi="Arial"/>
          <w:bCs/>
          <w:sz w:val="24"/>
          <w:szCs w:val="24"/>
          <w:lang w:val="en-US"/>
        </w:rPr>
        <w:t xml:space="preserve">Perth CPI in </w:t>
      </w:r>
      <w:r w:rsidRPr="4188A886">
        <w:rPr>
          <w:rFonts w:ascii="Arial" w:hAnsi="Arial"/>
          <w:sz w:val="24"/>
          <w:szCs w:val="24"/>
          <w:lang w:val="en-US"/>
        </w:rPr>
        <w:t>Western Australia</w:t>
      </w:r>
      <w:r w:rsidRPr="00466E0D">
        <w:rPr>
          <w:rFonts w:ascii="Arial" w:hAnsi="Arial"/>
          <w:bCs/>
          <w:sz w:val="24"/>
          <w:szCs w:val="24"/>
          <w:lang w:val="en-US"/>
        </w:rPr>
        <w:t xml:space="preserve"> currently </w:t>
      </w:r>
      <w:proofErr w:type="spellStart"/>
      <w:r>
        <w:rPr>
          <w:rFonts w:ascii="Arial" w:hAnsi="Arial"/>
          <w:bCs/>
          <w:sz w:val="24"/>
          <w:szCs w:val="24"/>
          <w:lang w:val="en-US"/>
        </w:rPr>
        <w:t>a</w:t>
      </w:r>
      <w:r w:rsidRPr="00466E0D">
        <w:rPr>
          <w:rFonts w:ascii="Arial" w:hAnsi="Arial"/>
          <w:bCs/>
          <w:sz w:val="24"/>
          <w:szCs w:val="24"/>
          <w:lang w:val="en-US"/>
        </w:rPr>
        <w:t>nnualised</w:t>
      </w:r>
      <w:proofErr w:type="spellEnd"/>
      <w:r w:rsidRPr="00466E0D">
        <w:rPr>
          <w:rFonts w:ascii="Arial" w:hAnsi="Arial"/>
          <w:bCs/>
          <w:sz w:val="24"/>
          <w:szCs w:val="24"/>
          <w:lang w:val="en-US"/>
        </w:rPr>
        <w:t xml:space="preserve"> </w:t>
      </w:r>
      <w:r>
        <w:rPr>
          <w:rFonts w:ascii="Arial" w:hAnsi="Arial"/>
          <w:bCs/>
          <w:sz w:val="24"/>
          <w:szCs w:val="24"/>
          <w:lang w:val="en-US"/>
        </w:rPr>
        <w:t>rate of 7.4</w:t>
      </w:r>
      <w:r w:rsidRPr="00466E0D">
        <w:rPr>
          <w:rFonts w:ascii="Arial" w:hAnsi="Arial"/>
          <w:bCs/>
          <w:sz w:val="24"/>
          <w:szCs w:val="24"/>
          <w:lang w:val="en-US"/>
        </w:rPr>
        <w:t>%</w:t>
      </w:r>
      <w:r>
        <w:rPr>
          <w:rFonts w:ascii="Arial" w:hAnsi="Arial"/>
          <w:bCs/>
          <w:sz w:val="24"/>
          <w:szCs w:val="24"/>
          <w:lang w:val="en-US"/>
        </w:rPr>
        <w:t>, (</w:t>
      </w:r>
      <w:proofErr w:type="spellStart"/>
      <w:r>
        <w:rPr>
          <w:rFonts w:ascii="Arial" w:hAnsi="Arial"/>
          <w:bCs/>
          <w:sz w:val="24"/>
          <w:szCs w:val="24"/>
          <w:lang w:val="en-US"/>
        </w:rPr>
        <w:t>Q</w:t>
      </w:r>
      <w:r w:rsidRPr="00466E0D">
        <w:rPr>
          <w:rFonts w:ascii="Arial" w:hAnsi="Arial"/>
          <w:bCs/>
          <w:sz w:val="24"/>
          <w:szCs w:val="24"/>
          <w:lang w:val="en-US"/>
        </w:rPr>
        <w:t>tr</w:t>
      </w:r>
      <w:proofErr w:type="spellEnd"/>
      <w:r>
        <w:rPr>
          <w:rFonts w:ascii="Arial" w:hAnsi="Arial"/>
          <w:bCs/>
          <w:sz w:val="24"/>
          <w:szCs w:val="24"/>
          <w:lang w:val="en-US"/>
        </w:rPr>
        <w:t xml:space="preserve"> June 2021 -116.8 to </w:t>
      </w:r>
      <w:proofErr w:type="spellStart"/>
      <w:r>
        <w:rPr>
          <w:rFonts w:ascii="Arial" w:hAnsi="Arial"/>
          <w:bCs/>
          <w:sz w:val="24"/>
          <w:szCs w:val="24"/>
          <w:lang w:val="en-US"/>
        </w:rPr>
        <w:t>Qtr</w:t>
      </w:r>
      <w:proofErr w:type="spellEnd"/>
      <w:r>
        <w:rPr>
          <w:rFonts w:ascii="Arial" w:hAnsi="Arial"/>
          <w:bCs/>
          <w:sz w:val="24"/>
          <w:szCs w:val="24"/>
          <w:lang w:val="en-US"/>
        </w:rPr>
        <w:t xml:space="preserve"> June 2022 125.4)</w:t>
      </w:r>
      <w:r w:rsidRPr="00466E0D">
        <w:rPr>
          <w:rFonts w:ascii="Arial" w:hAnsi="Arial"/>
          <w:bCs/>
          <w:sz w:val="24"/>
          <w:szCs w:val="24"/>
          <w:lang w:val="en-US"/>
        </w:rPr>
        <w:t>.</w:t>
      </w:r>
    </w:p>
    <w:p w14:paraId="6A75FEDE"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WA</w:t>
      </w:r>
      <w:r>
        <w:rPr>
          <w:rFonts w:ascii="Arial" w:hAnsi="Arial"/>
          <w:bCs/>
          <w:sz w:val="24"/>
          <w:szCs w:val="24"/>
          <w:lang w:val="en-US"/>
        </w:rPr>
        <w:t xml:space="preserve"> economic growth is currently slowing.</w:t>
      </w:r>
    </w:p>
    <w:p w14:paraId="4BBF87DA" w14:textId="77777777" w:rsidR="00F53375" w:rsidRPr="00DB3B09"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WA</w:t>
      </w:r>
      <w:r w:rsidRPr="00DB3B09">
        <w:rPr>
          <w:rFonts w:ascii="Arial" w:hAnsi="Arial"/>
          <w:bCs/>
          <w:sz w:val="24"/>
          <w:szCs w:val="24"/>
          <w:lang w:val="en-US"/>
        </w:rPr>
        <w:t xml:space="preserve"> Construction costs </w:t>
      </w:r>
      <w:r>
        <w:rPr>
          <w:rFonts w:ascii="Arial" w:hAnsi="Arial"/>
          <w:bCs/>
          <w:sz w:val="24"/>
          <w:szCs w:val="24"/>
          <w:lang w:val="en-US"/>
        </w:rPr>
        <w:t xml:space="preserve">are </w:t>
      </w:r>
      <w:r w:rsidRPr="00DB3B09">
        <w:rPr>
          <w:rFonts w:ascii="Arial" w:hAnsi="Arial"/>
          <w:bCs/>
          <w:sz w:val="24"/>
          <w:szCs w:val="24"/>
          <w:lang w:val="en-US"/>
        </w:rPr>
        <w:t xml:space="preserve">rising as indicated by </w:t>
      </w:r>
      <w:r>
        <w:rPr>
          <w:rFonts w:ascii="Arial" w:hAnsi="Arial"/>
          <w:bCs/>
          <w:sz w:val="24"/>
          <w:szCs w:val="24"/>
          <w:lang w:val="en-US"/>
        </w:rPr>
        <w:t xml:space="preserve">the </w:t>
      </w:r>
      <w:r w:rsidRPr="00DB3B09">
        <w:rPr>
          <w:rFonts w:ascii="Arial" w:hAnsi="Arial"/>
          <w:bCs/>
          <w:sz w:val="24"/>
          <w:szCs w:val="24"/>
          <w:lang w:val="en-US"/>
        </w:rPr>
        <w:t>Local Government Cost Index (LGCI</w:t>
      </w:r>
      <w:r w:rsidRPr="4188A886">
        <w:rPr>
          <w:rFonts w:ascii="Arial" w:hAnsi="Arial"/>
          <w:sz w:val="24"/>
          <w:szCs w:val="24"/>
          <w:lang w:val="en-US"/>
        </w:rPr>
        <w:t>),</w:t>
      </w:r>
      <w:r w:rsidRPr="00DB3B09">
        <w:rPr>
          <w:rFonts w:ascii="Arial" w:hAnsi="Arial"/>
          <w:bCs/>
          <w:sz w:val="24"/>
          <w:szCs w:val="24"/>
          <w:lang w:val="en-US"/>
        </w:rPr>
        <w:t xml:space="preserve"> increasing</w:t>
      </w:r>
      <w:r>
        <w:rPr>
          <w:rFonts w:ascii="Arial" w:hAnsi="Arial"/>
          <w:bCs/>
          <w:sz w:val="24"/>
          <w:szCs w:val="24"/>
          <w:lang w:val="en-US"/>
        </w:rPr>
        <w:t xml:space="preserve"> to 4.5% in March 22 Qtr.</w:t>
      </w:r>
    </w:p>
    <w:p w14:paraId="0DCBA40B"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COVID</w:t>
      </w:r>
      <w:r>
        <w:rPr>
          <w:rFonts w:ascii="Arial" w:hAnsi="Arial"/>
          <w:bCs/>
          <w:sz w:val="24"/>
          <w:szCs w:val="24"/>
          <w:lang w:val="en-US"/>
        </w:rPr>
        <w:t xml:space="preserve"> 19 continues to impact Local Government staffing, service delivery and supply chain.</w:t>
      </w:r>
    </w:p>
    <w:p w14:paraId="5860F869"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Ongoing</w:t>
      </w:r>
      <w:r>
        <w:rPr>
          <w:rFonts w:ascii="Arial" w:hAnsi="Arial"/>
          <w:bCs/>
          <w:sz w:val="24"/>
          <w:szCs w:val="24"/>
          <w:lang w:val="en-US"/>
        </w:rPr>
        <w:t xml:space="preserve"> supply chain issues impacting Local Government purchasing and procurement, especially project delivery.</w:t>
      </w:r>
    </w:p>
    <w:p w14:paraId="1B26B9C0"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Natural</w:t>
      </w:r>
      <w:r>
        <w:rPr>
          <w:rFonts w:ascii="Arial" w:hAnsi="Arial"/>
          <w:bCs/>
          <w:sz w:val="24"/>
          <w:szCs w:val="24"/>
          <w:lang w:val="en-US"/>
        </w:rPr>
        <w:t xml:space="preserve"> disasters impacting WA economy and markets (Flooding in Eastern States)</w:t>
      </w:r>
    </w:p>
    <w:p w14:paraId="37B0B9EA"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477A638B">
        <w:rPr>
          <w:rFonts w:ascii="Arial" w:hAnsi="Arial"/>
          <w:sz w:val="24"/>
          <w:szCs w:val="24"/>
          <w:lang w:val="en-US"/>
        </w:rPr>
        <w:t>Impact of War in Ukraine on inflation and World oil prices.</w:t>
      </w:r>
    </w:p>
    <w:p w14:paraId="11D92492"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001566CF">
        <w:rPr>
          <w:rFonts w:ascii="Arial" w:hAnsi="Arial"/>
          <w:sz w:val="24"/>
          <w:szCs w:val="24"/>
          <w:lang w:val="en-US"/>
        </w:rPr>
        <w:t>WA</w:t>
      </w:r>
      <w:r w:rsidRPr="477A638B">
        <w:rPr>
          <w:rFonts w:ascii="Arial" w:eastAsia="Arial" w:hAnsi="Arial"/>
          <w:sz w:val="24"/>
          <w:szCs w:val="24"/>
          <w:lang w:val="en-US"/>
        </w:rPr>
        <w:t xml:space="preserve"> Employment market tightening. (Job vacancies increasing whilst unemployment rate dropping)</w:t>
      </w:r>
    </w:p>
    <w:p w14:paraId="525CB15B"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001566CF">
        <w:rPr>
          <w:rFonts w:ascii="Arial" w:hAnsi="Arial"/>
          <w:sz w:val="24"/>
          <w:szCs w:val="24"/>
          <w:lang w:val="en-US"/>
        </w:rPr>
        <w:t>Interest</w:t>
      </w:r>
      <w:r w:rsidRPr="477A638B">
        <w:rPr>
          <w:rFonts w:ascii="Arial" w:eastAsia="Arial" w:hAnsi="Arial"/>
          <w:sz w:val="24"/>
          <w:szCs w:val="24"/>
          <w:lang w:val="en-US"/>
        </w:rPr>
        <w:t xml:space="preserve"> rates are now increasing in 2022/23, with RBA increasing the cash rate in the last qtr.</w:t>
      </w:r>
    </w:p>
    <w:p w14:paraId="490CD25D"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001566CF">
        <w:rPr>
          <w:rFonts w:ascii="Arial" w:hAnsi="Arial"/>
          <w:sz w:val="24"/>
          <w:szCs w:val="24"/>
          <w:lang w:val="en-US"/>
        </w:rPr>
        <w:t>Challenge</w:t>
      </w:r>
      <w:r w:rsidRPr="477A638B">
        <w:rPr>
          <w:rFonts w:ascii="Arial" w:eastAsia="Arial" w:hAnsi="Arial"/>
          <w:sz w:val="24"/>
          <w:szCs w:val="24"/>
          <w:lang w:val="en-US"/>
        </w:rPr>
        <w:t xml:space="preserve"> of reducing operating costs, (targeting Employee Costs and Material and Contracts), whilst maintaining service levels.</w:t>
      </w:r>
    </w:p>
    <w:p w14:paraId="0BEF1F9E"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001566CF">
        <w:rPr>
          <w:rFonts w:ascii="Arial" w:hAnsi="Arial"/>
          <w:sz w:val="24"/>
          <w:szCs w:val="24"/>
          <w:lang w:val="en-US"/>
        </w:rPr>
        <w:t>Challenge</w:t>
      </w:r>
      <w:r w:rsidRPr="477A638B">
        <w:rPr>
          <w:rFonts w:ascii="Arial" w:eastAsia="Arial" w:hAnsi="Arial"/>
          <w:sz w:val="24"/>
          <w:szCs w:val="24"/>
          <w:lang w:val="en-US"/>
        </w:rPr>
        <w:t xml:space="preserve"> to increase City’s own source revenues (Rates and Fees &amp; Charges)</w:t>
      </w:r>
    </w:p>
    <w:p w14:paraId="6F9C9E1A"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Challenge to reach Asset Ratios benchmarks and improve the City’s Financial Health and long-term financial sustainability.</w:t>
      </w:r>
    </w:p>
    <w:p w14:paraId="666A4401"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based on a rate model incorporating 0% rate in the dollar increase for Residential and Non-Residential Land and a 2.5% increase in the rate in the dollar for Vacant Land only.</w:t>
      </w:r>
    </w:p>
    <w:p w14:paraId="15BFBE3F"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77A638B">
        <w:rPr>
          <w:rFonts w:ascii="Arial" w:hAnsi="Arial"/>
          <w:sz w:val="24"/>
          <w:szCs w:val="24"/>
          <w:lang w:val="en-US"/>
        </w:rPr>
        <w:t>No new loans are being raised in 2022/23.</w:t>
      </w:r>
    </w:p>
    <w:p w14:paraId="77F22F3B"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10% increase in Insurance and Workers Compensation Premiums for 2022/23(10% increase in 2021/22).</w:t>
      </w:r>
    </w:p>
    <w:p w14:paraId="210ADB0E"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Challenge to maintain City service delivery levels.</w:t>
      </w:r>
    </w:p>
    <w:p w14:paraId="38825BDD"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The challenge of setting priorities for Asset Renewal, due to the Asset renewal funding Gap.</w:t>
      </w:r>
    </w:p>
    <w:p w14:paraId="7C0AF477"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 xml:space="preserve">Challenge of delivering on Council’s priority for completing underground power rollout in the balance of the </w:t>
      </w:r>
      <w:bookmarkStart w:id="13" w:name="_Int_Plq9h25K"/>
      <w:r w:rsidRPr="477A638B">
        <w:rPr>
          <w:rFonts w:ascii="Arial" w:hAnsi="Arial"/>
          <w:sz w:val="24"/>
          <w:szCs w:val="24"/>
          <w:lang w:val="en-US"/>
        </w:rPr>
        <w:t>City</w:t>
      </w:r>
      <w:bookmarkEnd w:id="13"/>
      <w:r w:rsidRPr="477A638B">
        <w:rPr>
          <w:rFonts w:ascii="Arial" w:hAnsi="Arial"/>
          <w:sz w:val="24"/>
          <w:szCs w:val="24"/>
          <w:lang w:val="en-US"/>
        </w:rPr>
        <w:t xml:space="preserve"> (Staged approach).</w:t>
      </w:r>
    </w:p>
    <w:p w14:paraId="4B516880" w14:textId="77777777" w:rsidR="00F53375" w:rsidRDefault="00F53375" w:rsidP="00790C3F">
      <w:pPr>
        <w:ind w:left="-284" w:hanging="426"/>
        <w:jc w:val="both"/>
        <w:rPr>
          <w:rFonts w:ascii="Arial" w:hAnsi="Arial" w:cs="Arial"/>
          <w:b/>
          <w:szCs w:val="24"/>
          <w:lang w:val="en-US"/>
        </w:rPr>
      </w:pPr>
    </w:p>
    <w:p w14:paraId="0D22C64D" w14:textId="77777777" w:rsidR="00F53375" w:rsidRDefault="00F53375" w:rsidP="00790C3F">
      <w:pPr>
        <w:ind w:left="-284"/>
        <w:jc w:val="both"/>
        <w:rPr>
          <w:rFonts w:ascii="Arial" w:hAnsi="Arial" w:cs="Arial"/>
          <w:bCs/>
          <w:szCs w:val="24"/>
          <w:lang w:val="en-US"/>
        </w:rPr>
      </w:pPr>
      <w:r w:rsidRPr="0040615B">
        <w:rPr>
          <w:rFonts w:ascii="Arial" w:hAnsi="Arial" w:cs="Arial"/>
          <w:bCs/>
          <w:szCs w:val="24"/>
          <w:lang w:val="en-US"/>
        </w:rPr>
        <w:t xml:space="preserve">This </w:t>
      </w:r>
      <w:r w:rsidRPr="00BE0527">
        <w:rPr>
          <w:rFonts w:ascii="Arial" w:hAnsi="Arial" w:cs="Arial"/>
          <w:bCs/>
          <w:szCs w:val="24"/>
          <w:lang w:val="en-US"/>
        </w:rPr>
        <w:t>budget factors in:</w:t>
      </w:r>
    </w:p>
    <w:p w14:paraId="0A1E3C9C" w14:textId="77777777" w:rsidR="00F53375" w:rsidRPr="00BE0527" w:rsidRDefault="00F53375" w:rsidP="00790C3F">
      <w:pPr>
        <w:ind w:left="-284"/>
        <w:jc w:val="both"/>
        <w:rPr>
          <w:rFonts w:ascii="Arial" w:hAnsi="Arial" w:cs="Arial"/>
        </w:rPr>
      </w:pPr>
    </w:p>
    <w:p w14:paraId="4507EED5" w14:textId="77777777" w:rsidR="00F53375" w:rsidRPr="00BE0527"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sidRPr="00BE0527">
        <w:rPr>
          <w:rFonts w:ascii="Arial" w:hAnsi="Arial"/>
          <w:sz w:val="24"/>
        </w:rPr>
        <w:t xml:space="preserve">0% </w:t>
      </w:r>
      <w:r w:rsidRPr="001566CF">
        <w:rPr>
          <w:rFonts w:ascii="Arial" w:hAnsi="Arial"/>
          <w:sz w:val="24"/>
          <w:szCs w:val="24"/>
          <w:lang w:val="en-US"/>
        </w:rPr>
        <w:t>increase</w:t>
      </w:r>
      <w:r w:rsidRPr="00BE0527">
        <w:rPr>
          <w:rFonts w:ascii="Arial" w:hAnsi="Arial"/>
          <w:sz w:val="24"/>
        </w:rPr>
        <w:t xml:space="preserve"> in the rate in the dollar for the Residential and Non-Residential.</w:t>
      </w:r>
    </w:p>
    <w:p w14:paraId="5C624A21" w14:textId="77777777" w:rsidR="00F53375" w:rsidRPr="00917CD8"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Pr>
          <w:rFonts w:ascii="Arial" w:hAnsi="Arial"/>
          <w:sz w:val="24"/>
        </w:rPr>
        <w:t xml:space="preserve">0% </w:t>
      </w:r>
      <w:r w:rsidRPr="001566CF">
        <w:rPr>
          <w:rFonts w:ascii="Arial" w:hAnsi="Arial"/>
          <w:sz w:val="24"/>
          <w:szCs w:val="24"/>
          <w:lang w:val="en-US"/>
        </w:rPr>
        <w:t>change</w:t>
      </w:r>
      <w:r>
        <w:rPr>
          <w:rFonts w:ascii="Arial" w:hAnsi="Arial"/>
          <w:sz w:val="24"/>
        </w:rPr>
        <w:t xml:space="preserve"> to minimums for Residential and Non-Residential.</w:t>
      </w:r>
    </w:p>
    <w:p w14:paraId="41C2AB48" w14:textId="77777777" w:rsidR="00F53375" w:rsidRPr="00BE0527"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sidRPr="00BE0527">
        <w:rPr>
          <w:rFonts w:ascii="Arial" w:hAnsi="Arial"/>
          <w:sz w:val="24"/>
        </w:rPr>
        <w:t xml:space="preserve">2.5% </w:t>
      </w:r>
      <w:r w:rsidRPr="001566CF">
        <w:rPr>
          <w:rFonts w:ascii="Arial" w:hAnsi="Arial"/>
          <w:sz w:val="24"/>
          <w:szCs w:val="24"/>
          <w:lang w:val="en-US"/>
        </w:rPr>
        <w:t>increase</w:t>
      </w:r>
      <w:r w:rsidRPr="00BE0527">
        <w:rPr>
          <w:rFonts w:ascii="Arial" w:hAnsi="Arial"/>
          <w:sz w:val="24"/>
        </w:rPr>
        <w:t xml:space="preserve"> in rate in the dollar for Vacant Land category </w:t>
      </w:r>
      <w:r>
        <w:rPr>
          <w:rFonts w:ascii="Arial" w:hAnsi="Arial"/>
          <w:sz w:val="24"/>
        </w:rPr>
        <w:t xml:space="preserve">only </w:t>
      </w:r>
      <w:r w:rsidRPr="00BE0527">
        <w:rPr>
          <w:rFonts w:ascii="Arial" w:hAnsi="Arial"/>
          <w:sz w:val="24"/>
        </w:rPr>
        <w:t>for 2022/23.</w:t>
      </w:r>
    </w:p>
    <w:p w14:paraId="6431B415" w14:textId="77777777" w:rsidR="00F53375" w:rsidRPr="0040615B"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Pr>
          <w:rFonts w:ascii="Arial" w:hAnsi="Arial"/>
          <w:sz w:val="24"/>
        </w:rPr>
        <w:t>-9.93% decrease in minimums for Vacant Land category for rating (required adjustment to ensure compliance less than 50% in a category on a minimum).</w:t>
      </w:r>
    </w:p>
    <w:p w14:paraId="61D67C0B" w14:textId="56D7C149" w:rsidR="00F53375" w:rsidRDefault="00F53375" w:rsidP="00790C3F">
      <w:pPr>
        <w:ind w:left="-284"/>
        <w:jc w:val="both"/>
        <w:rPr>
          <w:rFonts w:ascii="Arial" w:hAnsi="Arial" w:cs="Arial"/>
          <w:szCs w:val="24"/>
          <w:highlight w:val="yellow"/>
          <w:lang w:val="en-US"/>
        </w:rPr>
      </w:pPr>
    </w:p>
    <w:p w14:paraId="2E1F039C" w14:textId="77777777" w:rsidR="002A52E4" w:rsidRDefault="002A52E4" w:rsidP="00790C3F">
      <w:pPr>
        <w:ind w:left="-284"/>
        <w:jc w:val="both"/>
        <w:rPr>
          <w:rFonts w:ascii="Arial" w:hAnsi="Arial" w:cs="Arial"/>
          <w:szCs w:val="24"/>
          <w:highlight w:val="yellow"/>
          <w:lang w:val="en-US"/>
        </w:rPr>
      </w:pPr>
    </w:p>
    <w:p w14:paraId="7C6199D8"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Legislative and Policy Implications</w:t>
      </w:r>
    </w:p>
    <w:p w14:paraId="4757EA3B" w14:textId="77777777" w:rsidR="00F53375" w:rsidRPr="005F77A2" w:rsidRDefault="00F53375" w:rsidP="00790C3F">
      <w:pPr>
        <w:ind w:left="-284"/>
        <w:jc w:val="both"/>
        <w:rPr>
          <w:rFonts w:ascii="Arial" w:hAnsi="Arial" w:cs="Arial"/>
          <w:b/>
          <w:sz w:val="28"/>
          <w:szCs w:val="32"/>
          <w:lang w:val="en-US"/>
        </w:rPr>
      </w:pPr>
    </w:p>
    <w:p w14:paraId="12C1AF87" w14:textId="77777777" w:rsidR="00F53375" w:rsidRPr="009937D7" w:rsidRDefault="00F53375" w:rsidP="00790C3F">
      <w:pPr>
        <w:ind w:left="-284"/>
        <w:jc w:val="both"/>
        <w:rPr>
          <w:rStyle w:val="Hyperlink"/>
          <w:rFonts w:ascii="Arial" w:hAnsi="Arial" w:cs="Arial"/>
          <w:szCs w:val="24"/>
          <w:lang w:val="en-US"/>
        </w:rPr>
      </w:pPr>
      <w:r>
        <w:rPr>
          <w:rFonts w:ascii="Arial" w:hAnsi="Arial" w:cs="Arial"/>
          <w:i/>
          <w:iCs/>
          <w:szCs w:val="24"/>
          <w:lang w:val="en-US"/>
        </w:rPr>
        <w:fldChar w:fldCharType="begin"/>
      </w:r>
      <w:r w:rsidRPr="477A638B">
        <w:rPr>
          <w:rFonts w:ascii="Arial" w:hAnsi="Arial" w:cs="Arial"/>
          <w:i/>
          <w:iCs/>
          <w:szCs w:val="24"/>
          <w:lang w:val="en-US"/>
        </w:rPr>
        <w:instrText xml:space="preserve"> HYPERLINK "https://www.austlii.edu.au/cgi-bin/viewdoc/au/legis/wa/consol_act/lga1995182/" </w:instrText>
      </w:r>
      <w:r>
        <w:rPr>
          <w:rFonts w:ascii="Arial" w:hAnsi="Arial" w:cs="Arial"/>
          <w:i/>
          <w:iCs/>
          <w:szCs w:val="24"/>
          <w:lang w:val="en-US"/>
        </w:rPr>
        <w:fldChar w:fldCharType="separate"/>
      </w:r>
      <w:r w:rsidRPr="477A638B">
        <w:rPr>
          <w:rStyle w:val="Hyperlink"/>
          <w:rFonts w:ascii="Arial" w:hAnsi="Arial" w:cs="Arial"/>
          <w:i/>
          <w:iCs/>
          <w:szCs w:val="24"/>
          <w:lang w:val="en-US"/>
        </w:rPr>
        <w:t>Local Government Act 1995</w:t>
      </w:r>
    </w:p>
    <w:p w14:paraId="2B779C92" w14:textId="77777777" w:rsidR="00F53375" w:rsidRPr="00FE1CE7" w:rsidRDefault="00F53375" w:rsidP="00790C3F">
      <w:pPr>
        <w:ind w:left="-284"/>
        <w:jc w:val="both"/>
        <w:rPr>
          <w:rStyle w:val="Hyperlink"/>
          <w:rFonts w:ascii="Arial" w:hAnsi="Arial" w:cs="Arial"/>
          <w:bCs/>
          <w:sz w:val="28"/>
          <w:szCs w:val="32"/>
          <w:lang w:val="en-US"/>
        </w:rPr>
      </w:pPr>
      <w:r>
        <w:rPr>
          <w:rFonts w:ascii="Arial" w:hAnsi="Arial" w:cs="Arial"/>
          <w:bCs/>
          <w:i/>
          <w:iCs/>
          <w:szCs w:val="32"/>
          <w:lang w:val="en-US"/>
        </w:rPr>
        <w:fldChar w:fldCharType="end"/>
      </w:r>
      <w:r w:rsidRPr="4188A886">
        <w:rPr>
          <w:rFonts w:ascii="Arial" w:hAnsi="Arial" w:cs="Arial"/>
          <w:bCs/>
          <w:i/>
          <w:iCs/>
          <w:szCs w:val="32"/>
          <w:lang w:val="en-US"/>
        </w:rPr>
        <w:fldChar w:fldCharType="begin"/>
      </w:r>
      <w:r>
        <w:rPr>
          <w:rFonts w:ascii="Arial" w:hAnsi="Arial" w:cs="Arial"/>
          <w:bCs/>
          <w:i/>
          <w:iCs/>
          <w:szCs w:val="32"/>
          <w:lang w:val="en-US"/>
        </w:rPr>
        <w:instrText xml:space="preserve"> HYPERLINK "https://www.austlii.edu.au/cgi-bin/viewdoc/au/legis/wa/consol_reg/lgmr1996434/" </w:instrText>
      </w:r>
      <w:r w:rsidRPr="4188A886">
        <w:rPr>
          <w:rFonts w:ascii="Arial" w:hAnsi="Arial" w:cs="Arial"/>
          <w:bCs/>
          <w:i/>
          <w:iCs/>
          <w:szCs w:val="32"/>
          <w:lang w:val="en-US"/>
        </w:rPr>
        <w:fldChar w:fldCharType="separate"/>
      </w:r>
      <w:r w:rsidRPr="00FE1CE7">
        <w:rPr>
          <w:rStyle w:val="Hyperlink"/>
          <w:rFonts w:ascii="Arial" w:hAnsi="Arial" w:cs="Arial"/>
          <w:bCs/>
          <w:i/>
          <w:iCs/>
          <w:szCs w:val="32"/>
          <w:lang w:val="en-US"/>
        </w:rPr>
        <w:t>Local Government (Financial Management) Regulations 1996</w:t>
      </w:r>
    </w:p>
    <w:p w14:paraId="26BE4E4E" w14:textId="0746D4E2" w:rsidR="00F53375" w:rsidRDefault="00F53375" w:rsidP="00790C3F">
      <w:pPr>
        <w:ind w:left="-284"/>
        <w:jc w:val="both"/>
        <w:rPr>
          <w:rFonts w:ascii="Arial" w:hAnsi="Arial" w:cs="Arial"/>
          <w:i/>
          <w:iCs/>
          <w:szCs w:val="24"/>
          <w:lang w:val="en-US"/>
        </w:rPr>
      </w:pPr>
      <w:r w:rsidRPr="477A638B">
        <w:rPr>
          <w:rFonts w:ascii="Arial" w:hAnsi="Arial" w:cs="Arial"/>
          <w:i/>
          <w:iCs/>
          <w:szCs w:val="24"/>
          <w:lang w:val="en-US"/>
        </w:rPr>
        <w:t>Part 3 Local Government (Financial Managemen</w:t>
      </w:r>
      <w:r w:rsidR="002A52E4">
        <w:rPr>
          <w:rFonts w:ascii="Arial" w:hAnsi="Arial" w:cs="Arial"/>
          <w:i/>
          <w:iCs/>
          <w:szCs w:val="24"/>
          <w:lang w:val="en-US"/>
        </w:rPr>
        <w:t>t</w:t>
      </w:r>
      <w:r w:rsidRPr="477A638B">
        <w:rPr>
          <w:rFonts w:ascii="Arial" w:hAnsi="Arial" w:cs="Arial"/>
          <w:i/>
          <w:iCs/>
          <w:szCs w:val="24"/>
          <w:lang w:val="en-US"/>
        </w:rPr>
        <w:t xml:space="preserve">) Regulations 1996 </w:t>
      </w:r>
    </w:p>
    <w:p w14:paraId="6DCEC1D4" w14:textId="77777777" w:rsidR="00F53375" w:rsidRDefault="00F53375" w:rsidP="00790C3F">
      <w:pPr>
        <w:ind w:left="-284"/>
        <w:jc w:val="both"/>
        <w:rPr>
          <w:rFonts w:ascii="Arial" w:hAnsi="Arial" w:cs="Arial"/>
          <w:i/>
          <w:szCs w:val="24"/>
          <w:lang w:val="en-US"/>
        </w:rPr>
      </w:pPr>
      <w:r w:rsidRPr="4188A886">
        <w:rPr>
          <w:rFonts w:ascii="Arial" w:hAnsi="Arial" w:cs="Arial"/>
          <w:i/>
          <w:iCs/>
          <w:szCs w:val="24"/>
          <w:lang w:val="en-US"/>
        </w:rPr>
        <w:t>S6.2 Local Government Act 1995</w:t>
      </w:r>
      <w:r w:rsidRPr="4188A886">
        <w:rPr>
          <w:rFonts w:ascii="Arial" w:hAnsi="Arial" w:cs="Arial"/>
          <w:i/>
          <w:szCs w:val="24"/>
          <w:lang w:val="en-US"/>
        </w:rPr>
        <w:fldChar w:fldCharType="end"/>
      </w:r>
    </w:p>
    <w:p w14:paraId="2FEEC466" w14:textId="7E13E5F8" w:rsidR="00F53375" w:rsidRDefault="0076587B" w:rsidP="00790C3F">
      <w:pPr>
        <w:ind w:left="-284"/>
        <w:jc w:val="both"/>
        <w:rPr>
          <w:rFonts w:ascii="Arial" w:hAnsi="Arial" w:cs="Arial"/>
          <w:bCs/>
          <w:i/>
          <w:iCs/>
          <w:szCs w:val="32"/>
          <w:lang w:val="en-US"/>
        </w:rPr>
      </w:pPr>
      <w:hyperlink r:id="rId21" w:history="1">
        <w:r w:rsidR="00F53375" w:rsidRPr="00CE710A">
          <w:rPr>
            <w:rStyle w:val="Hyperlink"/>
            <w:rFonts w:ascii="Arial" w:hAnsi="Arial" w:cs="Arial"/>
            <w:bCs/>
            <w:i/>
            <w:iCs/>
            <w:szCs w:val="32"/>
            <w:lang w:val="en-US"/>
          </w:rPr>
          <w:t>Australian Accounting Standards</w:t>
        </w:r>
      </w:hyperlink>
    </w:p>
    <w:p w14:paraId="75F1438F" w14:textId="6F05C0CE" w:rsidR="00F53375" w:rsidRDefault="0076587B" w:rsidP="00790C3F">
      <w:pPr>
        <w:ind w:left="-284"/>
        <w:jc w:val="both"/>
        <w:rPr>
          <w:rFonts w:ascii="Arial" w:hAnsi="Arial" w:cs="Arial"/>
          <w:bCs/>
          <w:i/>
          <w:iCs/>
          <w:szCs w:val="32"/>
          <w:lang w:val="en-US"/>
        </w:rPr>
      </w:pPr>
      <w:hyperlink r:id="rId22" w:history="1">
        <w:r w:rsidR="00F53375" w:rsidRPr="00CE6CC3">
          <w:rPr>
            <w:rStyle w:val="Hyperlink"/>
            <w:rFonts w:ascii="Arial" w:hAnsi="Arial" w:cs="Arial"/>
            <w:bCs/>
            <w:i/>
            <w:iCs/>
            <w:szCs w:val="32"/>
            <w:lang w:val="en-US"/>
          </w:rPr>
          <w:t>Integrated Planning and Reporting Framework</w:t>
        </w:r>
      </w:hyperlink>
    </w:p>
    <w:p w14:paraId="43B9C23B" w14:textId="43C34D5F" w:rsidR="00F53375" w:rsidRPr="00FC54C2" w:rsidRDefault="00FC54C2" w:rsidP="00790C3F">
      <w:pPr>
        <w:ind w:left="-284"/>
        <w:jc w:val="both"/>
        <w:rPr>
          <w:rStyle w:val="Hyperlink"/>
          <w:rFonts w:ascii="Arial" w:hAnsi="Arial" w:cs="Arial"/>
          <w:i/>
          <w:szCs w:val="24"/>
          <w:lang w:val="en-US"/>
        </w:rPr>
      </w:pPr>
      <w:r>
        <w:rPr>
          <w:rFonts w:ascii="Arial" w:hAnsi="Arial" w:cs="Arial"/>
          <w:i/>
          <w:szCs w:val="24"/>
          <w:lang w:val="en-US"/>
        </w:rPr>
        <w:fldChar w:fldCharType="begin"/>
      </w:r>
      <w:r>
        <w:rPr>
          <w:rFonts w:ascii="Arial" w:hAnsi="Arial" w:cs="Arial"/>
          <w:i/>
          <w:szCs w:val="24"/>
          <w:lang w:val="en-US"/>
        </w:rPr>
        <w:instrText xml:space="preserve"> HYPERLINK "https://www.nedlands.wa.gov.au/documents/423/strategic-community-plan-nedlands-2028" </w:instrText>
      </w:r>
      <w:r>
        <w:rPr>
          <w:rFonts w:ascii="Arial" w:hAnsi="Arial" w:cs="Arial"/>
          <w:i/>
          <w:szCs w:val="24"/>
          <w:lang w:val="en-US"/>
        </w:rPr>
        <w:fldChar w:fldCharType="separate"/>
      </w:r>
      <w:r w:rsidR="00F53375" w:rsidRPr="00FC54C2">
        <w:rPr>
          <w:rStyle w:val="Hyperlink"/>
          <w:rFonts w:ascii="Arial" w:hAnsi="Arial" w:cs="Arial"/>
          <w:i/>
          <w:szCs w:val="24"/>
          <w:lang w:val="en-US"/>
        </w:rPr>
        <w:t>City of Nedlands - Community Strategic Plan</w:t>
      </w:r>
    </w:p>
    <w:p w14:paraId="485D1FE2" w14:textId="3BA85DE4" w:rsidR="00F53375" w:rsidRDefault="00FC54C2" w:rsidP="00790C3F">
      <w:pPr>
        <w:ind w:left="-284"/>
        <w:jc w:val="both"/>
        <w:rPr>
          <w:rFonts w:ascii="Arial" w:hAnsi="Arial" w:cs="Arial"/>
          <w:i/>
          <w:szCs w:val="24"/>
          <w:lang w:val="en-US"/>
        </w:rPr>
      </w:pPr>
      <w:r>
        <w:rPr>
          <w:rFonts w:ascii="Arial" w:hAnsi="Arial" w:cs="Arial"/>
          <w:i/>
          <w:szCs w:val="24"/>
          <w:lang w:val="en-US"/>
        </w:rPr>
        <w:fldChar w:fldCharType="end"/>
      </w:r>
      <w:r w:rsidR="00F53375" w:rsidRPr="4188A886">
        <w:rPr>
          <w:rFonts w:ascii="Arial" w:hAnsi="Arial" w:cs="Arial"/>
          <w:i/>
          <w:szCs w:val="24"/>
          <w:lang w:val="en-US"/>
        </w:rPr>
        <w:t>City of Nedlands - Workforce Plan</w:t>
      </w:r>
    </w:p>
    <w:p w14:paraId="379D01C3" w14:textId="76DA3556" w:rsidR="00F53375" w:rsidRDefault="00F53375" w:rsidP="00790C3F">
      <w:pPr>
        <w:ind w:left="-284"/>
        <w:jc w:val="both"/>
        <w:rPr>
          <w:rFonts w:ascii="Arial" w:hAnsi="Arial" w:cs="Arial"/>
          <w:i/>
          <w:szCs w:val="24"/>
          <w:lang w:val="en-US"/>
        </w:rPr>
      </w:pPr>
    </w:p>
    <w:p w14:paraId="2C3D10E4" w14:textId="6F4FF946" w:rsidR="002A52E4" w:rsidRDefault="002A52E4" w:rsidP="00790C3F">
      <w:pPr>
        <w:ind w:left="-284"/>
        <w:jc w:val="both"/>
        <w:rPr>
          <w:rFonts w:ascii="Arial" w:hAnsi="Arial" w:cs="Arial"/>
          <w:i/>
          <w:szCs w:val="24"/>
          <w:lang w:val="en-US"/>
        </w:rPr>
      </w:pPr>
    </w:p>
    <w:p w14:paraId="6A1AF5B4" w14:textId="2750DD39" w:rsidR="00B87BAB" w:rsidRDefault="00B87BAB" w:rsidP="00790C3F">
      <w:pPr>
        <w:ind w:left="-284"/>
        <w:jc w:val="both"/>
        <w:rPr>
          <w:rFonts w:ascii="Arial" w:hAnsi="Arial" w:cs="Arial"/>
          <w:i/>
          <w:szCs w:val="24"/>
          <w:lang w:val="en-US"/>
        </w:rPr>
      </w:pPr>
    </w:p>
    <w:p w14:paraId="64439D96" w14:textId="11016115" w:rsidR="00B87BAB" w:rsidRDefault="00B87BAB" w:rsidP="00790C3F">
      <w:pPr>
        <w:ind w:left="-284"/>
        <w:jc w:val="both"/>
        <w:rPr>
          <w:rFonts w:ascii="Arial" w:hAnsi="Arial" w:cs="Arial"/>
          <w:i/>
          <w:szCs w:val="24"/>
          <w:lang w:val="en-US"/>
        </w:rPr>
      </w:pPr>
    </w:p>
    <w:p w14:paraId="7CF61115" w14:textId="06FA4426" w:rsidR="00B87BAB" w:rsidRDefault="00B87BAB" w:rsidP="00790C3F">
      <w:pPr>
        <w:ind w:left="-284"/>
        <w:jc w:val="both"/>
        <w:rPr>
          <w:rFonts w:ascii="Arial" w:hAnsi="Arial" w:cs="Arial"/>
          <w:i/>
          <w:szCs w:val="24"/>
          <w:lang w:val="en-US"/>
        </w:rPr>
      </w:pPr>
    </w:p>
    <w:p w14:paraId="4A152079" w14:textId="77777777" w:rsidR="00B87BAB" w:rsidRDefault="00B87BAB" w:rsidP="00790C3F">
      <w:pPr>
        <w:ind w:left="-284"/>
        <w:jc w:val="both"/>
        <w:rPr>
          <w:rFonts w:ascii="Arial" w:hAnsi="Arial" w:cs="Arial"/>
          <w:i/>
          <w:szCs w:val="24"/>
          <w:lang w:val="en-US"/>
        </w:rPr>
      </w:pPr>
    </w:p>
    <w:p w14:paraId="1D595575" w14:textId="77777777" w:rsidR="00F53375" w:rsidRPr="005F77A2" w:rsidRDefault="00F53375" w:rsidP="00790C3F">
      <w:pPr>
        <w:ind w:left="-284"/>
        <w:jc w:val="both"/>
        <w:rPr>
          <w:rFonts w:ascii="Arial" w:hAnsi="Arial" w:cs="Arial"/>
          <w:b/>
          <w:sz w:val="28"/>
          <w:szCs w:val="32"/>
          <w:lang w:val="en-US"/>
        </w:rPr>
      </w:pPr>
      <w:r w:rsidRPr="00F53375">
        <w:rPr>
          <w:rFonts w:ascii="Arial" w:hAnsi="Arial" w:cs="Arial"/>
          <w:b/>
          <w:color w:val="17365D"/>
          <w:sz w:val="28"/>
          <w:szCs w:val="32"/>
          <w:lang w:val="en-US"/>
        </w:rPr>
        <w:t>Decision Implications</w:t>
      </w:r>
    </w:p>
    <w:p w14:paraId="07302527" w14:textId="77777777" w:rsidR="00F53375" w:rsidRPr="005F77A2" w:rsidRDefault="00F53375" w:rsidP="00790C3F">
      <w:pPr>
        <w:ind w:left="-284"/>
        <w:jc w:val="both"/>
        <w:rPr>
          <w:rFonts w:ascii="Arial" w:hAnsi="Arial" w:cs="Arial"/>
          <w:b/>
          <w:sz w:val="28"/>
          <w:szCs w:val="32"/>
          <w:lang w:val="en-US"/>
        </w:rPr>
      </w:pPr>
    </w:p>
    <w:p w14:paraId="5D0DECC2" w14:textId="77777777" w:rsidR="00F53375" w:rsidRPr="00987C57" w:rsidRDefault="00F53375" w:rsidP="00790C3F">
      <w:pPr>
        <w:ind w:left="-284"/>
        <w:jc w:val="both"/>
        <w:rPr>
          <w:rFonts w:ascii="Arial" w:hAnsi="Arial" w:cs="Arial"/>
          <w:bCs/>
          <w:szCs w:val="24"/>
          <w:lang w:val="en-US"/>
        </w:rPr>
      </w:pPr>
      <w:r w:rsidRPr="00987C57">
        <w:rPr>
          <w:rFonts w:ascii="Arial" w:hAnsi="Arial" w:cs="Arial"/>
          <w:bCs/>
          <w:szCs w:val="24"/>
          <w:lang w:val="en-US"/>
        </w:rPr>
        <w:t xml:space="preserve">If Council endorses the above recommendation this will ensure </w:t>
      </w:r>
      <w:r>
        <w:rPr>
          <w:rFonts w:ascii="Arial" w:hAnsi="Arial" w:cs="Arial"/>
          <w:bCs/>
          <w:szCs w:val="24"/>
          <w:lang w:val="en-US"/>
        </w:rPr>
        <w:t xml:space="preserve">the City of Nedlands achieves </w:t>
      </w:r>
      <w:r w:rsidRPr="00987C57">
        <w:rPr>
          <w:rFonts w:ascii="Arial" w:hAnsi="Arial" w:cs="Arial"/>
          <w:bCs/>
          <w:szCs w:val="24"/>
          <w:lang w:val="en-US"/>
        </w:rPr>
        <w:t xml:space="preserve">statutory compliance </w:t>
      </w:r>
      <w:r>
        <w:rPr>
          <w:rFonts w:ascii="Arial" w:hAnsi="Arial" w:cs="Arial"/>
          <w:bCs/>
          <w:szCs w:val="24"/>
          <w:lang w:val="en-US"/>
        </w:rPr>
        <w:t xml:space="preserve">with </w:t>
      </w:r>
      <w:r w:rsidRPr="00987C57">
        <w:rPr>
          <w:rFonts w:ascii="Arial" w:hAnsi="Arial" w:cs="Arial"/>
          <w:bCs/>
          <w:szCs w:val="24"/>
          <w:lang w:val="en-US"/>
        </w:rPr>
        <w:t xml:space="preserve">the Annual Budget </w:t>
      </w:r>
      <w:r>
        <w:rPr>
          <w:rFonts w:ascii="Arial" w:hAnsi="Arial" w:cs="Arial"/>
          <w:bCs/>
          <w:szCs w:val="24"/>
          <w:lang w:val="en-US"/>
        </w:rPr>
        <w:t>required to be</w:t>
      </w:r>
      <w:r w:rsidRPr="00987C57">
        <w:rPr>
          <w:rFonts w:ascii="Arial" w:hAnsi="Arial" w:cs="Arial"/>
          <w:bCs/>
          <w:szCs w:val="24"/>
          <w:lang w:val="en-US"/>
        </w:rPr>
        <w:t xml:space="preserve"> adopted before 31 August each year.</w:t>
      </w:r>
    </w:p>
    <w:p w14:paraId="7A40B307" w14:textId="77777777" w:rsidR="00F53375" w:rsidRDefault="00F53375" w:rsidP="00790C3F">
      <w:pPr>
        <w:ind w:left="-284"/>
        <w:jc w:val="both"/>
        <w:rPr>
          <w:rFonts w:ascii="Arial" w:hAnsi="Arial" w:cs="Arial"/>
          <w:bCs/>
          <w:szCs w:val="24"/>
          <w:highlight w:val="yellow"/>
          <w:lang w:val="en-US"/>
        </w:rPr>
      </w:pPr>
    </w:p>
    <w:p w14:paraId="1F210A9B" w14:textId="77777777" w:rsidR="00F53375" w:rsidRPr="001D3DE4" w:rsidRDefault="00F53375" w:rsidP="00790C3F">
      <w:pPr>
        <w:ind w:left="-284"/>
        <w:jc w:val="both"/>
        <w:rPr>
          <w:rFonts w:ascii="Arial" w:hAnsi="Arial" w:cs="Arial"/>
          <w:szCs w:val="24"/>
          <w:lang w:val="en-US"/>
        </w:rPr>
      </w:pPr>
      <w:r w:rsidRPr="11BDD7C1">
        <w:rPr>
          <w:rFonts w:ascii="Arial" w:hAnsi="Arial" w:cs="Arial"/>
          <w:szCs w:val="24"/>
          <w:lang w:val="en-US"/>
        </w:rPr>
        <w:t xml:space="preserve">If Council does not endorse the above recommendations, then another Special Council Meeting would need to be held before 31 August 2022 to adopt the Annual Budget, failure to adopt the budget before 31 August would lead to statutory non-compliance with the </w:t>
      </w:r>
      <w:r w:rsidRPr="11BDD7C1">
        <w:rPr>
          <w:rFonts w:ascii="Arial" w:hAnsi="Arial" w:cs="Arial"/>
          <w:i/>
          <w:iCs/>
          <w:szCs w:val="24"/>
          <w:lang w:val="en-US"/>
        </w:rPr>
        <w:t>Local Government Act 1995</w:t>
      </w:r>
      <w:r w:rsidRPr="11BDD7C1">
        <w:rPr>
          <w:rFonts w:ascii="Arial" w:hAnsi="Arial" w:cs="Arial"/>
          <w:szCs w:val="24"/>
          <w:lang w:val="en-US"/>
        </w:rPr>
        <w:t xml:space="preserve"> and associated Regulations. Postponement </w:t>
      </w:r>
      <w:r w:rsidRPr="4188A886">
        <w:rPr>
          <w:rFonts w:ascii="Arial" w:hAnsi="Arial" w:cs="Arial"/>
          <w:szCs w:val="24"/>
          <w:lang w:val="en-US"/>
        </w:rPr>
        <w:t>of the</w:t>
      </w:r>
      <w:r w:rsidRPr="11BDD7C1">
        <w:rPr>
          <w:rFonts w:ascii="Arial" w:hAnsi="Arial" w:cs="Arial"/>
          <w:szCs w:val="24"/>
          <w:lang w:val="en-US"/>
        </w:rPr>
        <w:t xml:space="preserve"> adoption of the Budget may create delays in delivery of Operations services and Infrastructure projects. Ministerial approval </w:t>
      </w:r>
      <w:r w:rsidRPr="4188A886">
        <w:rPr>
          <w:rFonts w:ascii="Arial" w:hAnsi="Arial" w:cs="Arial"/>
          <w:szCs w:val="24"/>
          <w:lang w:val="en-US"/>
        </w:rPr>
        <w:t xml:space="preserve">is </w:t>
      </w:r>
      <w:r w:rsidRPr="11BDD7C1">
        <w:rPr>
          <w:rFonts w:ascii="Arial" w:hAnsi="Arial" w:cs="Arial"/>
          <w:szCs w:val="24"/>
          <w:lang w:val="en-US"/>
        </w:rPr>
        <w:t xml:space="preserve">required to adopt after 31 August. </w:t>
      </w:r>
    </w:p>
    <w:p w14:paraId="51A0A7E9" w14:textId="3DBDBCFE" w:rsidR="00F53375" w:rsidRDefault="00F53375" w:rsidP="00790C3F">
      <w:pPr>
        <w:ind w:left="-284"/>
        <w:jc w:val="both"/>
        <w:rPr>
          <w:rFonts w:ascii="Arial" w:hAnsi="Arial" w:cs="Arial"/>
          <w:bCs/>
          <w:szCs w:val="24"/>
          <w:highlight w:val="yellow"/>
          <w:lang w:val="en-US"/>
        </w:rPr>
      </w:pPr>
    </w:p>
    <w:p w14:paraId="33081EA9" w14:textId="77777777" w:rsidR="002A52E4" w:rsidRDefault="002A52E4" w:rsidP="00790C3F">
      <w:pPr>
        <w:ind w:left="-284"/>
        <w:jc w:val="both"/>
        <w:rPr>
          <w:rFonts w:ascii="Arial" w:hAnsi="Arial" w:cs="Arial"/>
          <w:bCs/>
          <w:szCs w:val="24"/>
          <w:highlight w:val="yellow"/>
          <w:lang w:val="en-US"/>
        </w:rPr>
      </w:pPr>
    </w:p>
    <w:p w14:paraId="1B567A0D"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Conclusion</w:t>
      </w:r>
    </w:p>
    <w:p w14:paraId="5F95077B" w14:textId="77777777" w:rsidR="00F53375" w:rsidRPr="005F77A2" w:rsidRDefault="00F53375" w:rsidP="00790C3F">
      <w:pPr>
        <w:ind w:left="-284"/>
        <w:jc w:val="both"/>
        <w:rPr>
          <w:rFonts w:ascii="Arial" w:hAnsi="Arial" w:cs="Arial"/>
          <w:bCs/>
          <w:szCs w:val="28"/>
          <w:lang w:val="en-US"/>
        </w:rPr>
      </w:pPr>
    </w:p>
    <w:p w14:paraId="734CF3D0" w14:textId="77777777" w:rsidR="00F53375" w:rsidRPr="00106102" w:rsidRDefault="00F53375" w:rsidP="00790C3F">
      <w:pPr>
        <w:ind w:left="-284"/>
        <w:jc w:val="both"/>
        <w:rPr>
          <w:rFonts w:ascii="Arial" w:hAnsi="Arial" w:cs="Arial"/>
          <w:szCs w:val="24"/>
          <w:lang w:val="en-US"/>
        </w:rPr>
      </w:pPr>
      <w:bookmarkStart w:id="14" w:name="_Int_xYKayAuA"/>
      <w:r w:rsidRPr="00106102">
        <w:rPr>
          <w:rFonts w:ascii="Arial" w:hAnsi="Arial" w:cs="Arial"/>
          <w:szCs w:val="24"/>
          <w:lang w:val="en-US"/>
        </w:rPr>
        <w:t>Council’s</w:t>
      </w:r>
      <w:bookmarkEnd w:id="14"/>
      <w:r w:rsidRPr="00106102">
        <w:rPr>
          <w:rFonts w:ascii="Arial" w:hAnsi="Arial" w:cs="Arial"/>
          <w:szCs w:val="24"/>
          <w:lang w:val="en-US"/>
        </w:rPr>
        <w:t xml:space="preserve"> adoption of the 202</w:t>
      </w:r>
      <w:r>
        <w:rPr>
          <w:rFonts w:ascii="Arial" w:hAnsi="Arial" w:cs="Arial"/>
          <w:szCs w:val="24"/>
          <w:lang w:val="en-US"/>
        </w:rPr>
        <w:t>2</w:t>
      </w:r>
      <w:r w:rsidRPr="00106102">
        <w:rPr>
          <w:rFonts w:ascii="Arial" w:hAnsi="Arial" w:cs="Arial"/>
          <w:szCs w:val="24"/>
          <w:lang w:val="en-US"/>
        </w:rPr>
        <w:t>/2</w:t>
      </w:r>
      <w:r>
        <w:rPr>
          <w:rFonts w:ascii="Arial" w:hAnsi="Arial" w:cs="Arial"/>
          <w:szCs w:val="24"/>
          <w:lang w:val="en-US"/>
        </w:rPr>
        <w:t>3</w:t>
      </w:r>
      <w:r w:rsidRPr="00106102">
        <w:rPr>
          <w:rFonts w:ascii="Arial" w:hAnsi="Arial" w:cs="Arial"/>
          <w:szCs w:val="24"/>
          <w:lang w:val="en-US"/>
        </w:rPr>
        <w:t xml:space="preserve"> Budget will allow the</w:t>
      </w:r>
      <w:r>
        <w:rPr>
          <w:rFonts w:ascii="Arial" w:hAnsi="Arial" w:cs="Arial"/>
          <w:szCs w:val="24"/>
          <w:lang w:val="en-US"/>
        </w:rPr>
        <w:t xml:space="preserve"> </w:t>
      </w:r>
      <w:r w:rsidRPr="00106102">
        <w:rPr>
          <w:rFonts w:ascii="Arial" w:hAnsi="Arial" w:cs="Arial"/>
          <w:szCs w:val="24"/>
          <w:lang w:val="en-US"/>
        </w:rPr>
        <w:t xml:space="preserve">City to deliver its services and infrastructure, including </w:t>
      </w:r>
      <w:r w:rsidRPr="00106102">
        <w:rPr>
          <w:rFonts w:ascii="Arial" w:hAnsi="Arial" w:cs="Arial"/>
          <w:bCs/>
          <w:szCs w:val="24"/>
          <w:lang w:val="en-US"/>
        </w:rPr>
        <w:t xml:space="preserve">underground power </w:t>
      </w:r>
      <w:r>
        <w:rPr>
          <w:rFonts w:ascii="Arial" w:hAnsi="Arial" w:cs="Arial"/>
          <w:bCs/>
          <w:szCs w:val="24"/>
          <w:lang w:val="en-US"/>
        </w:rPr>
        <w:t xml:space="preserve">loan </w:t>
      </w:r>
      <w:r w:rsidRPr="00106102">
        <w:rPr>
          <w:rFonts w:ascii="Arial" w:hAnsi="Arial" w:cs="Arial"/>
          <w:bCs/>
          <w:szCs w:val="24"/>
          <w:lang w:val="en-US"/>
        </w:rPr>
        <w:t>commitments</w:t>
      </w:r>
      <w:r>
        <w:rPr>
          <w:rFonts w:ascii="Arial" w:hAnsi="Arial" w:cs="Arial"/>
          <w:bCs/>
          <w:szCs w:val="24"/>
          <w:lang w:val="en-US"/>
        </w:rPr>
        <w:t>,</w:t>
      </w:r>
      <w:r w:rsidRPr="00106102">
        <w:rPr>
          <w:rFonts w:ascii="Arial" w:hAnsi="Arial" w:cs="Arial"/>
          <w:bCs/>
          <w:szCs w:val="24"/>
          <w:lang w:val="en-US"/>
        </w:rPr>
        <w:t xml:space="preserve"> to the Community</w:t>
      </w:r>
      <w:r>
        <w:rPr>
          <w:rFonts w:ascii="Arial" w:hAnsi="Arial" w:cs="Arial"/>
          <w:bCs/>
          <w:szCs w:val="24"/>
          <w:lang w:val="en-US"/>
        </w:rPr>
        <w:t xml:space="preserve"> in 2022/23</w:t>
      </w:r>
      <w:r w:rsidRPr="00106102">
        <w:rPr>
          <w:rFonts w:ascii="Arial" w:hAnsi="Arial" w:cs="Arial"/>
          <w:bCs/>
          <w:szCs w:val="24"/>
          <w:lang w:val="en-US"/>
        </w:rPr>
        <w:t>.</w:t>
      </w:r>
    </w:p>
    <w:p w14:paraId="6A32759C" w14:textId="598D10AF" w:rsidR="00F53375" w:rsidRDefault="00F53375" w:rsidP="00790C3F">
      <w:pPr>
        <w:ind w:left="-284"/>
        <w:jc w:val="both"/>
        <w:rPr>
          <w:rFonts w:ascii="Arial" w:hAnsi="Arial" w:cs="Arial"/>
          <w:bCs/>
        </w:rPr>
      </w:pPr>
    </w:p>
    <w:p w14:paraId="13C5FADE" w14:textId="77777777" w:rsidR="002A52E4" w:rsidRPr="005F77A2" w:rsidRDefault="002A52E4" w:rsidP="00790C3F">
      <w:pPr>
        <w:ind w:left="-284"/>
        <w:jc w:val="both"/>
        <w:rPr>
          <w:rFonts w:ascii="Arial" w:hAnsi="Arial" w:cs="Arial"/>
          <w:bCs/>
        </w:rPr>
      </w:pPr>
    </w:p>
    <w:p w14:paraId="2CD6D609"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Further Information</w:t>
      </w:r>
    </w:p>
    <w:p w14:paraId="48DDF47B" w14:textId="77777777" w:rsidR="00F53375" w:rsidRDefault="00F53375" w:rsidP="00F53375">
      <w:pPr>
        <w:ind w:left="-284" w:right="-330"/>
        <w:jc w:val="both"/>
        <w:rPr>
          <w:rFonts w:ascii="Arial" w:hAnsi="Arial" w:cs="Arial"/>
          <w:b/>
          <w:sz w:val="28"/>
          <w:szCs w:val="32"/>
          <w:lang w:val="en-US"/>
        </w:rPr>
      </w:pPr>
    </w:p>
    <w:p w14:paraId="05F8EB07" w14:textId="77777777" w:rsidR="00F53375" w:rsidRPr="00D56F1C" w:rsidRDefault="00F53375" w:rsidP="00F53375">
      <w:pPr>
        <w:ind w:left="-284" w:right="-330"/>
        <w:jc w:val="both"/>
        <w:rPr>
          <w:rFonts w:ascii="Arial" w:hAnsi="Arial" w:cs="Arial"/>
          <w:bCs/>
          <w:szCs w:val="24"/>
          <w:lang w:val="en-US"/>
        </w:rPr>
      </w:pPr>
      <w:r w:rsidRPr="00D56F1C">
        <w:rPr>
          <w:rFonts w:ascii="Arial" w:hAnsi="Arial" w:cs="Arial"/>
          <w:bCs/>
          <w:szCs w:val="24"/>
          <w:lang w:val="en-US"/>
        </w:rPr>
        <w:t>Nil.</w:t>
      </w:r>
    </w:p>
    <w:p w14:paraId="27AADC60" w14:textId="77777777" w:rsidR="00EC44FB" w:rsidRPr="00EC44FB" w:rsidRDefault="00EC44FB" w:rsidP="00565A79">
      <w:pPr>
        <w:ind w:left="-284" w:right="45"/>
        <w:jc w:val="both"/>
        <w:rPr>
          <w:rFonts w:ascii="Arial" w:hAnsi="Arial" w:cs="Arial"/>
          <w:bCs/>
        </w:rPr>
      </w:pPr>
    </w:p>
    <w:p w14:paraId="66EA5E21" w14:textId="77777777" w:rsidR="0097065E" w:rsidRDefault="0097065E" w:rsidP="004F6F0B">
      <w:pPr>
        <w:tabs>
          <w:tab w:val="left" w:pos="-284"/>
        </w:tabs>
        <w:ind w:left="-284" w:right="45"/>
        <w:rPr>
          <w:rFonts w:ascii="Arial" w:hAnsi="Arial" w:cs="Arial"/>
          <w:color w:val="17365D"/>
          <w:szCs w:val="28"/>
        </w:rPr>
      </w:pPr>
    </w:p>
    <w:p w14:paraId="256C744E" w14:textId="4CB69453" w:rsidR="0097065E" w:rsidRDefault="0097065E" w:rsidP="004F6F0B">
      <w:pPr>
        <w:tabs>
          <w:tab w:val="left" w:pos="-284"/>
        </w:tabs>
        <w:ind w:left="-284" w:right="45"/>
        <w:rPr>
          <w:rFonts w:ascii="Arial" w:hAnsi="Arial" w:cs="Arial"/>
          <w:color w:val="17365D"/>
          <w:szCs w:val="28"/>
        </w:rPr>
      </w:pPr>
    </w:p>
    <w:p w14:paraId="49C764D8" w14:textId="51D8654F" w:rsidR="00D05D60" w:rsidRPr="00EA71F8" w:rsidRDefault="001D25A4"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u w:val="none"/>
        </w:rPr>
      </w:pPr>
      <w:r>
        <w:rPr>
          <w:rFonts w:ascii="Arial" w:hAnsi="Arial" w:cs="Arial"/>
          <w:caps w:val="0"/>
          <w:color w:val="17365D"/>
          <w:szCs w:val="28"/>
          <w:u w:val="none"/>
        </w:rPr>
        <w:br w:type="page"/>
      </w:r>
      <w:bookmarkStart w:id="15" w:name="_Toc112230123"/>
      <w:r w:rsidR="00EA71F8" w:rsidRPr="00EA71F8">
        <w:rPr>
          <w:rFonts w:ascii="Arial" w:hAnsi="Arial" w:cs="Arial"/>
          <w:caps w:val="0"/>
          <w:color w:val="17365D"/>
          <w:szCs w:val="28"/>
          <w:u w:val="none"/>
        </w:rPr>
        <w:t>Declaration of Closure</w:t>
      </w:r>
      <w:bookmarkEnd w:id="15"/>
    </w:p>
    <w:p w14:paraId="49C764D9" w14:textId="77777777" w:rsidR="00D05D60" w:rsidRPr="00046B3A" w:rsidRDefault="00D05D60" w:rsidP="00565A79">
      <w:pPr>
        <w:ind w:left="-1134" w:right="45"/>
        <w:jc w:val="both"/>
        <w:rPr>
          <w:rFonts w:ascii="Arial" w:hAnsi="Arial" w:cs="Arial"/>
          <w:szCs w:val="24"/>
        </w:rPr>
      </w:pPr>
    </w:p>
    <w:p w14:paraId="49C764DA" w14:textId="08F1BE3B" w:rsidR="00D05D60" w:rsidRPr="00046B3A" w:rsidRDefault="00D05D60" w:rsidP="00D30AE6">
      <w:pPr>
        <w:tabs>
          <w:tab w:val="left" w:pos="720"/>
          <w:tab w:val="left" w:pos="1440"/>
          <w:tab w:val="left" w:pos="2410"/>
          <w:tab w:val="left" w:pos="2977"/>
          <w:tab w:val="right" w:pos="8335"/>
          <w:tab w:val="right" w:pos="8505"/>
        </w:tabs>
        <w:ind w:left="-284" w:right="-238"/>
        <w:jc w:val="both"/>
        <w:rPr>
          <w:rFonts w:ascii="Arial" w:hAnsi="Arial" w:cs="Arial"/>
          <w:szCs w:val="24"/>
        </w:rPr>
      </w:pPr>
      <w:r w:rsidRPr="00046B3A">
        <w:rPr>
          <w:rFonts w:ascii="Arial" w:hAnsi="Arial" w:cs="Arial"/>
          <w:szCs w:val="24"/>
        </w:rPr>
        <w:t>There being no further business, the Presiding Member declare</w:t>
      </w:r>
      <w:r w:rsidR="00D30AE6">
        <w:rPr>
          <w:rFonts w:ascii="Arial" w:hAnsi="Arial" w:cs="Arial"/>
          <w:szCs w:val="24"/>
        </w:rPr>
        <w:t>d</w:t>
      </w:r>
      <w:r w:rsidRPr="00046B3A">
        <w:rPr>
          <w:rFonts w:ascii="Arial" w:hAnsi="Arial" w:cs="Arial"/>
          <w:szCs w:val="24"/>
        </w:rPr>
        <w:t xml:space="preserve"> the meeting closed</w:t>
      </w:r>
      <w:r w:rsidR="00D30AE6">
        <w:rPr>
          <w:rFonts w:ascii="Arial" w:hAnsi="Arial" w:cs="Arial"/>
          <w:szCs w:val="24"/>
        </w:rPr>
        <w:t xml:space="preserve"> at </w:t>
      </w:r>
      <w:r w:rsidR="004B3F4C">
        <w:rPr>
          <w:rFonts w:ascii="Arial" w:hAnsi="Arial" w:cs="Arial"/>
          <w:szCs w:val="24"/>
        </w:rPr>
        <w:t>7.13</w:t>
      </w:r>
      <w:r w:rsidR="00D30AE6">
        <w:rPr>
          <w:rFonts w:ascii="Arial" w:hAnsi="Arial" w:cs="Arial"/>
          <w:szCs w:val="24"/>
        </w:rPr>
        <w:t xml:space="preserve"> pm.</w:t>
      </w:r>
    </w:p>
    <w:p w14:paraId="49C764DB"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E1" w14:textId="77777777" w:rsidR="00B60CB0" w:rsidRPr="00046B3A" w:rsidRDefault="00B60CB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sectPr w:rsidR="00B60CB0" w:rsidRPr="00046B3A" w:rsidSect="00B01CA4">
      <w:headerReference w:type="default" r:id="rId23"/>
      <w:footerReference w:type="even" r:id="rId24"/>
      <w:footerReference w:type="default" r:id="rId25"/>
      <w:headerReference w:type="first" r:id="rId26"/>
      <w:footerReference w:type="first" r:id="rId27"/>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AEDA" w14:textId="77777777" w:rsidR="00A53975" w:rsidRDefault="00A53975" w:rsidP="00D05D60">
      <w:pPr>
        <w:pStyle w:val="TOC3"/>
      </w:pPr>
      <w:r>
        <w:separator/>
      </w:r>
    </w:p>
  </w:endnote>
  <w:endnote w:type="continuationSeparator" w:id="0">
    <w:p w14:paraId="7C6AEC4D" w14:textId="77777777" w:rsidR="00A53975" w:rsidRDefault="00A53975" w:rsidP="00D05D60">
      <w:pPr>
        <w:pStyle w:val="TOC3"/>
      </w:pPr>
      <w:r>
        <w:continuationSeparator/>
      </w:r>
    </w:p>
  </w:endnote>
  <w:endnote w:type="continuationNotice" w:id="1">
    <w:p w14:paraId="4D0D6E0F" w14:textId="77777777" w:rsidR="00A53975" w:rsidRDefault="00A5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610A00F5" w14:textId="77777777" w:rsidR="002B46B8" w:rsidRDefault="002B46B8"/>
  <w:p w14:paraId="45E617FF" w14:textId="77777777" w:rsidR="002B46B8" w:rsidRDefault="002B4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2F27CD6E" w14:textId="77777777" w:rsidR="002B46B8" w:rsidRDefault="002B46B8"/>
  <w:p w14:paraId="33125ADE" w14:textId="77777777" w:rsidR="002B46B8" w:rsidRDefault="002B46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78D16128" w14:textId="77777777" w:rsidR="002B46B8" w:rsidRDefault="002B46B8"/>
  <w:p w14:paraId="38C1EB05" w14:textId="77777777" w:rsidR="002B46B8" w:rsidRDefault="002B4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0164" w14:textId="77777777" w:rsidR="00A53975" w:rsidRDefault="00A53975" w:rsidP="00D05D60">
      <w:pPr>
        <w:pStyle w:val="TOC3"/>
      </w:pPr>
      <w:r>
        <w:separator/>
      </w:r>
    </w:p>
  </w:footnote>
  <w:footnote w:type="continuationSeparator" w:id="0">
    <w:p w14:paraId="497C85C8" w14:textId="77777777" w:rsidR="00A53975" w:rsidRDefault="00A53975" w:rsidP="00D05D60">
      <w:pPr>
        <w:pStyle w:val="TOC3"/>
      </w:pPr>
      <w:r>
        <w:continuationSeparator/>
      </w:r>
    </w:p>
  </w:footnote>
  <w:footnote w:type="continuationNotice" w:id="1">
    <w:p w14:paraId="331FB62B" w14:textId="77777777" w:rsidR="00A53975" w:rsidRDefault="00A5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45C1" w14:textId="77777777" w:rsidR="007660A6" w:rsidRDefault="0076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7340CA72"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w:t>
    </w:r>
    <w:r w:rsidR="000A0C02">
      <w:rPr>
        <w:rFonts w:ascii="Arial" w:hAnsi="Arial" w:cs="Arial"/>
        <w:color w:val="1F497D"/>
      </w:rPr>
      <w:t>Minutes</w:t>
    </w:r>
    <w:r w:rsidRPr="00046B3A">
      <w:rPr>
        <w:rFonts w:ascii="Arial" w:hAnsi="Arial" w:cs="Arial"/>
        <w:color w:val="1F497D"/>
      </w:rPr>
      <w:t xml:space="preserve"> </w:t>
    </w:r>
  </w:p>
  <w:p w14:paraId="66D80042" w14:textId="4DB0F447" w:rsidR="008E4E99" w:rsidRPr="00046B3A" w:rsidRDefault="00326250" w:rsidP="008E4E99">
    <w:pPr>
      <w:pStyle w:val="Header"/>
      <w:jc w:val="right"/>
      <w:rPr>
        <w:rFonts w:ascii="Arial" w:hAnsi="Arial" w:cs="Arial"/>
        <w:color w:val="1F497D"/>
      </w:rPr>
    </w:pPr>
    <w:r>
      <w:rPr>
        <w:rFonts w:ascii="Arial" w:hAnsi="Arial" w:cs="Arial"/>
        <w:color w:val="1F497D"/>
      </w:rPr>
      <w:t>11 August</w:t>
    </w:r>
    <w:r w:rsidR="00475744">
      <w:rPr>
        <w:rFonts w:ascii="Arial" w:hAnsi="Arial" w:cs="Arial"/>
        <w:color w:val="1F497D"/>
      </w:rPr>
      <w:t xml:space="preserve"> 2022</w:t>
    </w:r>
  </w:p>
  <w:p w14:paraId="690885C8" w14:textId="4AF45FB0" w:rsidR="008E4E99" w:rsidRPr="008E4E99" w:rsidRDefault="0076587B"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0D9A6E0C" w:rsidR="003573CF" w:rsidRDefault="007660A6">
    <w:pPr>
      <w:pStyle w:val="Header"/>
    </w:pPr>
    <w:r>
      <w:rPr>
        <w:noProof/>
      </w:rPr>
      <w:drawing>
        <wp:anchor distT="0" distB="0" distL="114300" distR="114300" simplePos="0" relativeHeight="251657728" behindDoc="1" locked="0" layoutInCell="1" allowOverlap="1" wp14:anchorId="7DF237B2" wp14:editId="3A37E6B5">
          <wp:simplePos x="0" y="0"/>
          <wp:positionH relativeFrom="page">
            <wp:posOffset>0</wp:posOffset>
          </wp:positionH>
          <wp:positionV relativeFrom="paragraph">
            <wp:posOffset>-440690</wp:posOffset>
          </wp:positionV>
          <wp:extent cx="7823835" cy="1021080"/>
          <wp:effectExtent l="0" t="0" r="0" b="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59"/>
      <w:gridCol w:w="3238"/>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E9553EA"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w:t>
    </w:r>
    <w:r w:rsidR="00E02D6E">
      <w:rPr>
        <w:rFonts w:ascii="Arial" w:hAnsi="Arial" w:cs="Arial"/>
        <w:color w:val="1F497D"/>
      </w:rPr>
      <w:t>Minutes</w:t>
    </w:r>
    <w:r w:rsidRPr="00046B3A">
      <w:rPr>
        <w:rFonts w:ascii="Arial" w:hAnsi="Arial" w:cs="Arial"/>
        <w:color w:val="1F497D"/>
      </w:rPr>
      <w:t xml:space="preserve"> </w:t>
    </w:r>
  </w:p>
  <w:p w14:paraId="33098B1B" w14:textId="3E267D3F" w:rsidR="00EA432A" w:rsidRPr="00046B3A" w:rsidRDefault="00326250" w:rsidP="008E4E99">
    <w:pPr>
      <w:pStyle w:val="Header"/>
      <w:jc w:val="right"/>
      <w:rPr>
        <w:rFonts w:ascii="Arial" w:hAnsi="Arial" w:cs="Arial"/>
        <w:color w:val="1F497D"/>
      </w:rPr>
    </w:pPr>
    <w:r>
      <w:rPr>
        <w:rFonts w:ascii="Arial" w:hAnsi="Arial" w:cs="Arial"/>
        <w:color w:val="1F497D"/>
      </w:rPr>
      <w:t>11 August</w:t>
    </w:r>
    <w:r w:rsidR="00D66203">
      <w:rPr>
        <w:rFonts w:ascii="Arial" w:hAnsi="Arial" w:cs="Arial"/>
        <w:color w:val="1F497D"/>
      </w:rPr>
      <w:t xml:space="preserve"> </w:t>
    </w:r>
    <w:r w:rsidR="002A4EDC">
      <w:rPr>
        <w:rFonts w:ascii="Arial" w:hAnsi="Arial" w:cs="Arial"/>
        <w:color w:val="1F497D"/>
      </w:rPr>
      <w:t>2022</w:t>
    </w:r>
  </w:p>
  <w:p w14:paraId="2E680A62" w14:textId="71EAB2B6" w:rsidR="002B46B8" w:rsidRPr="008439BC" w:rsidRDefault="0076587B" w:rsidP="008439BC">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0988CD9" w14:textId="77777777" w:rsidR="002B46B8" w:rsidRDefault="002B4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3916D34"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475744">
      <w:rPr>
        <w:rFonts w:ascii="Arial" w:hAnsi="Arial" w:cs="Arial"/>
        <w:color w:val="1F497D"/>
      </w:rPr>
      <w:t>Agenda</w:t>
    </w:r>
  </w:p>
  <w:p w14:paraId="0B7BAEC0" w14:textId="73A186A3" w:rsidR="006F7EBD" w:rsidRPr="00CA5D45" w:rsidRDefault="00326250" w:rsidP="008F51F1">
    <w:pPr>
      <w:pStyle w:val="Header"/>
      <w:tabs>
        <w:tab w:val="clear" w:pos="8306"/>
      </w:tabs>
      <w:jc w:val="right"/>
      <w:rPr>
        <w:rFonts w:ascii="Arial" w:hAnsi="Arial" w:cs="Arial"/>
        <w:color w:val="1F497D"/>
      </w:rPr>
    </w:pPr>
    <w:r>
      <w:rPr>
        <w:rFonts w:ascii="Arial" w:hAnsi="Arial" w:cs="Arial"/>
        <w:color w:val="1F497D"/>
      </w:rPr>
      <w:t xml:space="preserve">11 August </w:t>
    </w:r>
    <w:r w:rsidR="00475744">
      <w:rPr>
        <w:rFonts w:ascii="Arial" w:hAnsi="Arial" w:cs="Arial"/>
        <w:color w:val="1F497D"/>
      </w:rPr>
      <w:t>2022</w:t>
    </w:r>
  </w:p>
  <w:p w14:paraId="0212655B" w14:textId="374E73D3" w:rsidR="002B46B8" w:rsidRPr="00565A79" w:rsidRDefault="0076587B" w:rsidP="00565A79">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p w14:paraId="3EFDA68B" w14:textId="77777777" w:rsidR="002B46B8" w:rsidRDefault="002B4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EB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E74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46CD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9ED9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C38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81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3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2D9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EA54"/>
    <w:lvl w:ilvl="0">
      <w:start w:val="1"/>
      <w:numFmt w:val="decimal"/>
      <w:pStyle w:val="ListNumber"/>
      <w:lvlText w:val="%1."/>
      <w:lvlJc w:val="left"/>
      <w:pPr>
        <w:tabs>
          <w:tab w:val="num" w:pos="360"/>
        </w:tabs>
        <w:ind w:left="360" w:hanging="360"/>
      </w:pPr>
    </w:lvl>
  </w:abstractNum>
  <w:abstractNum w:abstractNumId="9" w15:restartNumberingAfterBreak="0">
    <w:nsid w:val="03174B57"/>
    <w:multiLevelType w:val="hybridMultilevel"/>
    <w:tmpl w:val="23FE29E4"/>
    <w:lvl w:ilvl="0" w:tplc="8B52602A">
      <w:start w:val="1"/>
      <w:numFmt w:val="lowerLetter"/>
      <w:lvlText w:val="%1."/>
      <w:lvlJc w:val="left"/>
      <w:pPr>
        <w:ind w:left="930" w:hanging="570"/>
      </w:pPr>
      <w:rPr>
        <w:rFonts w:hint="default"/>
        <w:i w:val="0"/>
        <w:iCs w:val="0"/>
      </w:rPr>
    </w:lvl>
    <w:lvl w:ilvl="1" w:tplc="BBA4254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B60B16"/>
    <w:multiLevelType w:val="hybridMultilevel"/>
    <w:tmpl w:val="BD10BAB6"/>
    <w:lvl w:ilvl="0" w:tplc="FFFFFFFF">
      <w:start w:val="1"/>
      <w:numFmt w:val="lowerRoman"/>
      <w:lvlText w:val="%1."/>
      <w:lvlJc w:val="right"/>
      <w:pPr>
        <w:ind w:left="1429"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05083915"/>
    <w:multiLevelType w:val="hybridMultilevel"/>
    <w:tmpl w:val="AF2844F4"/>
    <w:lvl w:ilvl="0" w:tplc="95EADFD4">
      <w:start w:val="1"/>
      <w:numFmt w:val="lowerLetter"/>
      <w:lvlText w:val="%1."/>
      <w:lvlJc w:val="left"/>
      <w:pPr>
        <w:ind w:left="76" w:hanging="360"/>
      </w:pPr>
      <w:rPr>
        <w:rFonts w:hint="default"/>
        <w:sz w:val="24"/>
        <w:szCs w:val="24"/>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15:restartNumberingAfterBreak="0">
    <w:nsid w:val="0A4A72ED"/>
    <w:multiLevelType w:val="hybridMultilevel"/>
    <w:tmpl w:val="51C20E1C"/>
    <w:lvl w:ilvl="0" w:tplc="FFFFFFFF">
      <w:start w:val="1"/>
      <w:numFmt w:val="lowerLetter"/>
      <w:lvlText w:val="%1."/>
      <w:lvlJc w:val="left"/>
      <w:pPr>
        <w:ind w:left="1211" w:hanging="360"/>
      </w:pPr>
    </w:lvl>
    <w:lvl w:ilvl="1" w:tplc="FFFFFFFF">
      <w:start w:val="1"/>
      <w:numFmt w:val="lowerRoman"/>
      <w:lvlText w:val="%2."/>
      <w:lvlJc w:val="righ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0CD09E1B"/>
    <w:multiLevelType w:val="hybridMultilevel"/>
    <w:tmpl w:val="FFFFFFFF"/>
    <w:lvl w:ilvl="0" w:tplc="46F69D20">
      <w:start w:val="1"/>
      <w:numFmt w:val="lowerLetter"/>
      <w:lvlText w:val="%1."/>
      <w:lvlJc w:val="left"/>
      <w:pPr>
        <w:ind w:left="720" w:hanging="360"/>
      </w:pPr>
    </w:lvl>
    <w:lvl w:ilvl="1" w:tplc="773EF6F0">
      <w:start w:val="1"/>
      <w:numFmt w:val="lowerLetter"/>
      <w:lvlText w:val="%2."/>
      <w:lvlJc w:val="left"/>
      <w:pPr>
        <w:ind w:left="1440" w:hanging="360"/>
      </w:pPr>
    </w:lvl>
    <w:lvl w:ilvl="2" w:tplc="2128739C">
      <w:start w:val="1"/>
      <w:numFmt w:val="lowerRoman"/>
      <w:lvlText w:val="%3."/>
      <w:lvlJc w:val="right"/>
      <w:pPr>
        <w:ind w:left="2160" w:hanging="180"/>
      </w:pPr>
    </w:lvl>
    <w:lvl w:ilvl="3" w:tplc="9FCE2C18">
      <w:start w:val="1"/>
      <w:numFmt w:val="decimal"/>
      <w:lvlText w:val="%4."/>
      <w:lvlJc w:val="left"/>
      <w:pPr>
        <w:ind w:left="2880" w:hanging="360"/>
      </w:pPr>
    </w:lvl>
    <w:lvl w:ilvl="4" w:tplc="DCA2DF22">
      <w:start w:val="1"/>
      <w:numFmt w:val="lowerLetter"/>
      <w:lvlText w:val="%5."/>
      <w:lvlJc w:val="left"/>
      <w:pPr>
        <w:ind w:left="3600" w:hanging="360"/>
      </w:pPr>
    </w:lvl>
    <w:lvl w:ilvl="5" w:tplc="A2C4C7BC">
      <w:start w:val="1"/>
      <w:numFmt w:val="lowerRoman"/>
      <w:lvlText w:val="%6."/>
      <w:lvlJc w:val="right"/>
      <w:pPr>
        <w:ind w:left="4320" w:hanging="180"/>
      </w:pPr>
    </w:lvl>
    <w:lvl w:ilvl="6" w:tplc="1DC0D4F8">
      <w:start w:val="1"/>
      <w:numFmt w:val="decimal"/>
      <w:lvlText w:val="%7."/>
      <w:lvlJc w:val="left"/>
      <w:pPr>
        <w:ind w:left="5040" w:hanging="360"/>
      </w:pPr>
    </w:lvl>
    <w:lvl w:ilvl="7" w:tplc="CF5A4EEC">
      <w:start w:val="1"/>
      <w:numFmt w:val="lowerLetter"/>
      <w:lvlText w:val="%8."/>
      <w:lvlJc w:val="left"/>
      <w:pPr>
        <w:ind w:left="5760" w:hanging="360"/>
      </w:pPr>
    </w:lvl>
    <w:lvl w:ilvl="8" w:tplc="0650AC48">
      <w:start w:val="1"/>
      <w:numFmt w:val="lowerRoman"/>
      <w:lvlText w:val="%9."/>
      <w:lvlJc w:val="right"/>
      <w:pPr>
        <w:ind w:left="6480" w:hanging="180"/>
      </w:pPr>
    </w:lvl>
  </w:abstractNum>
  <w:abstractNum w:abstractNumId="14" w15:restartNumberingAfterBreak="0">
    <w:nsid w:val="122E1CB7"/>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8BC1346"/>
    <w:multiLevelType w:val="hybridMultilevel"/>
    <w:tmpl w:val="2CCAA894"/>
    <w:lvl w:ilvl="0" w:tplc="FFFFFFFF">
      <w:start w:val="1"/>
      <w:numFmt w:val="lowerRoman"/>
      <w:lvlText w:val="%1."/>
      <w:lvlJc w:val="right"/>
      <w:pPr>
        <w:ind w:left="1440" w:hanging="360"/>
      </w:pPr>
    </w:lvl>
    <w:lvl w:ilvl="1" w:tplc="BE405810">
      <w:start w:val="1"/>
      <w:numFmt w:val="lowerLetter"/>
      <w:lvlText w:val="%2."/>
      <w:lvlJc w:val="left"/>
      <w:pPr>
        <w:ind w:left="2160" w:hanging="360"/>
      </w:pPr>
      <w:rPr>
        <w:b w:val="0"/>
        <w:bCs w:val="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9DB0CDD"/>
    <w:multiLevelType w:val="hybridMultilevel"/>
    <w:tmpl w:val="2E64212E"/>
    <w:lvl w:ilvl="0" w:tplc="935490F2">
      <w:start w:val="1"/>
      <w:numFmt w:val="decimal"/>
      <w:lvlText w:val="%1."/>
      <w:lvlJc w:val="left"/>
      <w:pPr>
        <w:ind w:left="286" w:hanging="57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7" w15:restartNumberingAfterBreak="0">
    <w:nsid w:val="21BE9C86"/>
    <w:multiLevelType w:val="hybridMultilevel"/>
    <w:tmpl w:val="2BC44CC4"/>
    <w:lvl w:ilvl="0" w:tplc="77542D90">
      <w:start w:val="1"/>
      <w:numFmt w:val="decimal"/>
      <w:lvlText w:val="%1."/>
      <w:lvlJc w:val="left"/>
      <w:pPr>
        <w:ind w:left="720" w:hanging="360"/>
      </w:pPr>
    </w:lvl>
    <w:lvl w:ilvl="1" w:tplc="6F14F1F4">
      <w:start w:val="1"/>
      <w:numFmt w:val="upperRoman"/>
      <w:lvlText w:val="%2)"/>
      <w:lvlJc w:val="right"/>
      <w:pPr>
        <w:ind w:left="1440" w:hanging="360"/>
      </w:pPr>
    </w:lvl>
    <w:lvl w:ilvl="2" w:tplc="87B0F3C0">
      <w:start w:val="1"/>
      <w:numFmt w:val="lowerRoman"/>
      <w:lvlText w:val="%3."/>
      <w:lvlJc w:val="right"/>
      <w:pPr>
        <w:ind w:left="2160" w:hanging="180"/>
      </w:pPr>
      <w:rPr>
        <w:b/>
        <w:bCs/>
      </w:rPr>
    </w:lvl>
    <w:lvl w:ilvl="3" w:tplc="10A4BB6A">
      <w:start w:val="1"/>
      <w:numFmt w:val="decimal"/>
      <w:lvlText w:val="%4."/>
      <w:lvlJc w:val="left"/>
      <w:pPr>
        <w:ind w:left="2880" w:hanging="360"/>
      </w:pPr>
    </w:lvl>
    <w:lvl w:ilvl="4" w:tplc="5AFE4630">
      <w:start w:val="1"/>
      <w:numFmt w:val="lowerLetter"/>
      <w:lvlText w:val="%5."/>
      <w:lvlJc w:val="left"/>
      <w:pPr>
        <w:ind w:left="3600" w:hanging="360"/>
      </w:pPr>
    </w:lvl>
    <w:lvl w:ilvl="5" w:tplc="00D675E8">
      <w:start w:val="1"/>
      <w:numFmt w:val="lowerRoman"/>
      <w:lvlText w:val="%6."/>
      <w:lvlJc w:val="right"/>
      <w:pPr>
        <w:ind w:left="4320" w:hanging="180"/>
      </w:pPr>
    </w:lvl>
    <w:lvl w:ilvl="6" w:tplc="D094354C">
      <w:start w:val="1"/>
      <w:numFmt w:val="decimal"/>
      <w:lvlText w:val="%7."/>
      <w:lvlJc w:val="left"/>
      <w:pPr>
        <w:ind w:left="5040" w:hanging="360"/>
      </w:pPr>
    </w:lvl>
    <w:lvl w:ilvl="7" w:tplc="241CC90E">
      <w:start w:val="1"/>
      <w:numFmt w:val="lowerLetter"/>
      <w:lvlText w:val="%8."/>
      <w:lvlJc w:val="left"/>
      <w:pPr>
        <w:ind w:left="5760" w:hanging="360"/>
      </w:pPr>
    </w:lvl>
    <w:lvl w:ilvl="8" w:tplc="A38EEDDE">
      <w:start w:val="1"/>
      <w:numFmt w:val="lowerRoman"/>
      <w:lvlText w:val="%9."/>
      <w:lvlJc w:val="right"/>
      <w:pPr>
        <w:ind w:left="6480" w:hanging="180"/>
      </w:pPr>
    </w:lvl>
  </w:abstractNum>
  <w:abstractNum w:abstractNumId="18" w15:restartNumberingAfterBreak="0">
    <w:nsid w:val="234F4C4E"/>
    <w:multiLevelType w:val="hybridMultilevel"/>
    <w:tmpl w:val="47D67320"/>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794" w:hanging="360"/>
      </w:pPr>
    </w:lvl>
    <w:lvl w:ilvl="2" w:tplc="0C09001B">
      <w:start w:val="1"/>
      <w:numFmt w:val="lowerRoman"/>
      <w:lvlText w:val="%3."/>
      <w:lvlJc w:val="right"/>
      <w:pPr>
        <w:ind w:left="2514" w:hanging="180"/>
      </w:pPr>
    </w:lvl>
    <w:lvl w:ilvl="3" w:tplc="0C09000F">
      <w:start w:val="1"/>
      <w:numFmt w:val="decimal"/>
      <w:lvlText w:val="%4."/>
      <w:lvlJc w:val="left"/>
      <w:pPr>
        <w:ind w:left="3234" w:hanging="360"/>
      </w:pPr>
    </w:lvl>
    <w:lvl w:ilvl="4" w:tplc="0C090019">
      <w:start w:val="1"/>
      <w:numFmt w:val="lowerLetter"/>
      <w:lvlText w:val="%5."/>
      <w:lvlJc w:val="left"/>
      <w:pPr>
        <w:ind w:left="3954" w:hanging="360"/>
      </w:pPr>
    </w:lvl>
    <w:lvl w:ilvl="5" w:tplc="0C09001B">
      <w:start w:val="1"/>
      <w:numFmt w:val="lowerRoman"/>
      <w:lvlText w:val="%6."/>
      <w:lvlJc w:val="right"/>
      <w:pPr>
        <w:ind w:left="4674" w:hanging="180"/>
      </w:pPr>
    </w:lvl>
    <w:lvl w:ilvl="6" w:tplc="0C09000F">
      <w:start w:val="1"/>
      <w:numFmt w:val="decimal"/>
      <w:lvlText w:val="%7."/>
      <w:lvlJc w:val="left"/>
      <w:pPr>
        <w:ind w:left="5394" w:hanging="360"/>
      </w:pPr>
    </w:lvl>
    <w:lvl w:ilvl="7" w:tplc="0C090019">
      <w:start w:val="1"/>
      <w:numFmt w:val="lowerLetter"/>
      <w:lvlText w:val="%8."/>
      <w:lvlJc w:val="left"/>
      <w:pPr>
        <w:ind w:left="6114" w:hanging="360"/>
      </w:pPr>
    </w:lvl>
    <w:lvl w:ilvl="8" w:tplc="0C09001B">
      <w:start w:val="1"/>
      <w:numFmt w:val="lowerRoman"/>
      <w:lvlText w:val="%9."/>
      <w:lvlJc w:val="right"/>
      <w:pPr>
        <w:ind w:left="6834" w:hanging="180"/>
      </w:pPr>
    </w:lvl>
  </w:abstractNum>
  <w:abstractNum w:abstractNumId="19" w15:restartNumberingAfterBreak="0">
    <w:nsid w:val="24F3461C"/>
    <w:multiLevelType w:val="hybridMultilevel"/>
    <w:tmpl w:val="51C20E1C"/>
    <w:lvl w:ilvl="0" w:tplc="FFFFFFFF">
      <w:start w:val="1"/>
      <w:numFmt w:val="lowerLetter"/>
      <w:lvlText w:val="%1."/>
      <w:lvlJc w:val="left"/>
      <w:pPr>
        <w:ind w:left="1211" w:hanging="360"/>
      </w:pPr>
    </w:lvl>
    <w:lvl w:ilvl="1" w:tplc="FFFFFFFF">
      <w:start w:val="1"/>
      <w:numFmt w:val="lowerRoman"/>
      <w:lvlText w:val="%2."/>
      <w:lvlJc w:val="righ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0" w15:restartNumberingAfterBreak="0">
    <w:nsid w:val="2A9C6C60"/>
    <w:multiLevelType w:val="hybridMultilevel"/>
    <w:tmpl w:val="8B8AD8EC"/>
    <w:lvl w:ilvl="0" w:tplc="0C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CC0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8E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0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0EB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C2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2A7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854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338263C"/>
    <w:multiLevelType w:val="hybridMultilevel"/>
    <w:tmpl w:val="3F502D7E"/>
    <w:lvl w:ilvl="0" w:tplc="0C09000F">
      <w:start w:val="1"/>
      <w:numFmt w:val="decimal"/>
      <w:lvlText w:val="%1."/>
      <w:lvlJc w:val="left"/>
      <w:pPr>
        <w:ind w:left="2292" w:hanging="360"/>
      </w:pPr>
    </w:lvl>
    <w:lvl w:ilvl="1" w:tplc="0C090001">
      <w:start w:val="1"/>
      <w:numFmt w:val="bullet"/>
      <w:lvlText w:val=""/>
      <w:lvlJc w:val="left"/>
      <w:pPr>
        <w:ind w:left="2358" w:hanging="360"/>
      </w:pPr>
      <w:rPr>
        <w:rFonts w:ascii="Symbol" w:hAnsi="Symbol" w:hint="default"/>
      </w:rPr>
    </w:lvl>
    <w:lvl w:ilvl="2" w:tplc="D4E2973A">
      <w:start w:val="1"/>
      <w:numFmt w:val="lowerLetter"/>
      <w:lvlText w:val="%3."/>
      <w:lvlJc w:val="right"/>
      <w:rPr>
        <w:rFonts w:ascii="Arial" w:eastAsia="Calibri" w:hAnsi="Arial" w:cs="Arial"/>
      </w:r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23" w15:restartNumberingAfterBreak="0">
    <w:nsid w:val="37CC3BF7"/>
    <w:multiLevelType w:val="hybridMultilevel"/>
    <w:tmpl w:val="CE44A05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CB10189"/>
    <w:multiLevelType w:val="hybridMultilevel"/>
    <w:tmpl w:val="23FE29E4"/>
    <w:lvl w:ilvl="0" w:tplc="FFFFFFFF">
      <w:start w:val="1"/>
      <w:numFmt w:val="lowerLetter"/>
      <w:lvlText w:val="%1."/>
      <w:lvlJc w:val="left"/>
      <w:pPr>
        <w:ind w:left="930" w:hanging="570"/>
      </w:pPr>
      <w:rPr>
        <w:rFonts w:hint="default"/>
        <w:i w:val="0"/>
        <w:iCs w:val="0"/>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2E5FE9"/>
    <w:multiLevelType w:val="hybridMultilevel"/>
    <w:tmpl w:val="2AD48196"/>
    <w:lvl w:ilvl="0" w:tplc="CC661424">
      <w:start w:val="10"/>
      <w:numFmt w:val="decimal"/>
      <w:pStyle w:val="CouncilHeading"/>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3D58F74A"/>
    <w:multiLevelType w:val="hybridMultilevel"/>
    <w:tmpl w:val="08E8FB00"/>
    <w:lvl w:ilvl="0" w:tplc="EF9A6A44">
      <w:start w:val="1"/>
      <w:numFmt w:val="decimal"/>
      <w:lvlText w:val="%1."/>
      <w:lvlJc w:val="left"/>
      <w:pPr>
        <w:ind w:left="720" w:hanging="360"/>
      </w:pPr>
    </w:lvl>
    <w:lvl w:ilvl="1" w:tplc="0C09001B">
      <w:start w:val="1"/>
      <w:numFmt w:val="lowerRoman"/>
      <w:lvlText w:val="%2."/>
      <w:lvlJc w:val="right"/>
      <w:pPr>
        <w:ind w:left="1440" w:hanging="360"/>
      </w:pPr>
    </w:lvl>
    <w:lvl w:ilvl="2" w:tplc="12744DFC">
      <w:start w:val="1"/>
      <w:numFmt w:val="lowerRoman"/>
      <w:lvlText w:val="%3."/>
      <w:lvlJc w:val="right"/>
      <w:pPr>
        <w:ind w:left="2160" w:hanging="180"/>
      </w:pPr>
    </w:lvl>
    <w:lvl w:ilvl="3" w:tplc="3CB692EE">
      <w:start w:val="1"/>
      <w:numFmt w:val="decimal"/>
      <w:lvlText w:val="%4."/>
      <w:lvlJc w:val="left"/>
      <w:pPr>
        <w:ind w:left="2880" w:hanging="360"/>
      </w:pPr>
    </w:lvl>
    <w:lvl w:ilvl="4" w:tplc="5D5E5F0C">
      <w:start w:val="1"/>
      <w:numFmt w:val="lowerLetter"/>
      <w:lvlText w:val="%5."/>
      <w:lvlJc w:val="left"/>
      <w:pPr>
        <w:ind w:left="3600" w:hanging="360"/>
      </w:pPr>
    </w:lvl>
    <w:lvl w:ilvl="5" w:tplc="E1A29324">
      <w:start w:val="1"/>
      <w:numFmt w:val="lowerRoman"/>
      <w:lvlText w:val="%6."/>
      <w:lvlJc w:val="right"/>
      <w:pPr>
        <w:ind w:left="4320" w:hanging="180"/>
      </w:pPr>
    </w:lvl>
    <w:lvl w:ilvl="6" w:tplc="409CF344">
      <w:start w:val="1"/>
      <w:numFmt w:val="decimal"/>
      <w:lvlText w:val="%7."/>
      <w:lvlJc w:val="left"/>
      <w:pPr>
        <w:ind w:left="5040" w:hanging="360"/>
      </w:pPr>
    </w:lvl>
    <w:lvl w:ilvl="7" w:tplc="24320AFC">
      <w:start w:val="1"/>
      <w:numFmt w:val="lowerLetter"/>
      <w:lvlText w:val="%8."/>
      <w:lvlJc w:val="left"/>
      <w:pPr>
        <w:ind w:left="5760" w:hanging="360"/>
      </w:pPr>
    </w:lvl>
    <w:lvl w:ilvl="8" w:tplc="A58EEC7E">
      <w:start w:val="1"/>
      <w:numFmt w:val="lowerRoman"/>
      <w:lvlText w:val="%9."/>
      <w:lvlJc w:val="right"/>
      <w:pPr>
        <w:ind w:left="6480" w:hanging="180"/>
      </w:pPr>
    </w:lvl>
  </w:abstractNum>
  <w:abstractNum w:abstractNumId="27"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11F73A"/>
    <w:multiLevelType w:val="hybridMultilevel"/>
    <w:tmpl w:val="165AC5CC"/>
    <w:lvl w:ilvl="0" w:tplc="0C09001B">
      <w:start w:val="1"/>
      <w:numFmt w:val="lowerRoman"/>
      <w:lvlText w:val="%1."/>
      <w:lvlJc w:val="right"/>
      <w:pPr>
        <w:ind w:left="1440" w:hanging="360"/>
      </w:pPr>
    </w:lvl>
    <w:lvl w:ilvl="1" w:tplc="945E4648">
      <w:start w:val="1"/>
      <w:numFmt w:val="lowerLetter"/>
      <w:lvlText w:val="%2."/>
      <w:lvlJc w:val="left"/>
      <w:pPr>
        <w:ind w:left="2160" w:hanging="360"/>
      </w:pPr>
      <w:rPr>
        <w:b/>
        <w:bCs/>
      </w:rPr>
    </w:lvl>
    <w:lvl w:ilvl="2" w:tplc="7BBC76B4">
      <w:start w:val="1"/>
      <w:numFmt w:val="lowerRoman"/>
      <w:lvlText w:val="%3."/>
      <w:lvlJc w:val="right"/>
      <w:pPr>
        <w:ind w:left="2880" w:hanging="180"/>
      </w:pPr>
    </w:lvl>
    <w:lvl w:ilvl="3" w:tplc="67F6DC2A">
      <w:start w:val="1"/>
      <w:numFmt w:val="decimal"/>
      <w:lvlText w:val="%4."/>
      <w:lvlJc w:val="left"/>
      <w:pPr>
        <w:ind w:left="3600" w:hanging="360"/>
      </w:pPr>
    </w:lvl>
    <w:lvl w:ilvl="4" w:tplc="CBAABBEC">
      <w:start w:val="1"/>
      <w:numFmt w:val="lowerLetter"/>
      <w:lvlText w:val="%5."/>
      <w:lvlJc w:val="left"/>
      <w:pPr>
        <w:ind w:left="4320" w:hanging="360"/>
      </w:pPr>
    </w:lvl>
    <w:lvl w:ilvl="5" w:tplc="C71E41E6">
      <w:start w:val="1"/>
      <w:numFmt w:val="lowerRoman"/>
      <w:lvlText w:val="%6."/>
      <w:lvlJc w:val="right"/>
      <w:pPr>
        <w:ind w:left="5040" w:hanging="180"/>
      </w:pPr>
    </w:lvl>
    <w:lvl w:ilvl="6" w:tplc="7556CAD6">
      <w:start w:val="1"/>
      <w:numFmt w:val="decimal"/>
      <w:lvlText w:val="%7."/>
      <w:lvlJc w:val="left"/>
      <w:pPr>
        <w:ind w:left="5760" w:hanging="360"/>
      </w:pPr>
    </w:lvl>
    <w:lvl w:ilvl="7" w:tplc="32BE14FC">
      <w:start w:val="1"/>
      <w:numFmt w:val="lowerLetter"/>
      <w:lvlText w:val="%8."/>
      <w:lvlJc w:val="left"/>
      <w:pPr>
        <w:ind w:left="6480" w:hanging="360"/>
      </w:pPr>
    </w:lvl>
    <w:lvl w:ilvl="8" w:tplc="79203F82">
      <w:start w:val="1"/>
      <w:numFmt w:val="lowerRoman"/>
      <w:lvlText w:val="%9."/>
      <w:lvlJc w:val="right"/>
      <w:pPr>
        <w:ind w:left="7200" w:hanging="180"/>
      </w:pPr>
    </w:lvl>
  </w:abstractNum>
  <w:abstractNum w:abstractNumId="29" w15:restartNumberingAfterBreak="0">
    <w:nsid w:val="47821208"/>
    <w:multiLevelType w:val="hybridMultilevel"/>
    <w:tmpl w:val="E09C4318"/>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F17BA0"/>
    <w:multiLevelType w:val="hybridMultilevel"/>
    <w:tmpl w:val="CE44A05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49D533A3"/>
    <w:multiLevelType w:val="hybridMultilevel"/>
    <w:tmpl w:val="9BB873CA"/>
    <w:lvl w:ilvl="0" w:tplc="B0B8F8C6">
      <w:start w:val="1"/>
      <w:numFmt w:val="lowerRoman"/>
      <w:lvlText w:val="%1."/>
      <w:lvlJc w:val="right"/>
      <w:pPr>
        <w:ind w:left="2160" w:hanging="18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203159"/>
    <w:multiLevelType w:val="multilevel"/>
    <w:tmpl w:val="7BC46F3E"/>
    <w:lvl w:ilvl="0">
      <w:start w:val="1"/>
      <w:numFmt w:val="decimal"/>
      <w:lvlText w:val="%1."/>
      <w:lvlJc w:val="left"/>
      <w:pPr>
        <w:ind w:left="0" w:firstLine="0"/>
      </w:pPr>
      <w:rPr>
        <w:rFonts w:ascii="Arial" w:hAnsi="Arial" w:cs="Arial"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503F02C4"/>
    <w:multiLevelType w:val="hybridMultilevel"/>
    <w:tmpl w:val="DB668ED0"/>
    <w:lvl w:ilvl="0" w:tplc="9E6AB774">
      <w:start w:val="1"/>
      <w:numFmt w:val="bullet"/>
      <w:lvlText w:val=""/>
      <w:lvlJc w:val="left"/>
      <w:pPr>
        <w:ind w:left="1080" w:hanging="360"/>
      </w:pPr>
      <w:rPr>
        <w:rFonts w:ascii="Wingdings" w:hAnsi="Wingdings" w:hint="default"/>
      </w:rPr>
    </w:lvl>
    <w:lvl w:ilvl="1" w:tplc="03681C16">
      <w:numFmt w:val="bullet"/>
      <w:lvlText w:val="-"/>
      <w:lvlJc w:val="left"/>
      <w:rPr>
        <w:rFonts w:ascii="Arial" w:eastAsia="Calibri" w:hAnsi="Arial" w:cs="Arial" w:hint="default"/>
      </w:rPr>
    </w:lvl>
    <w:lvl w:ilvl="2" w:tplc="12802104">
      <w:start w:val="1"/>
      <w:numFmt w:val="bullet"/>
      <w:lvlText w:val=""/>
      <w:lvlJc w:val="left"/>
      <w:pPr>
        <w:ind w:left="2520" w:hanging="360"/>
      </w:pPr>
      <w:rPr>
        <w:rFonts w:ascii="Wingdings" w:hAnsi="Wingdings" w:hint="default"/>
      </w:rPr>
    </w:lvl>
    <w:lvl w:ilvl="3" w:tplc="118201EC">
      <w:start w:val="1"/>
      <w:numFmt w:val="bullet"/>
      <w:lvlText w:val=""/>
      <w:lvlJc w:val="left"/>
      <w:pPr>
        <w:ind w:left="3240" w:hanging="360"/>
      </w:pPr>
      <w:rPr>
        <w:rFonts w:ascii="Symbol" w:hAnsi="Symbol" w:hint="default"/>
      </w:rPr>
    </w:lvl>
    <w:lvl w:ilvl="4" w:tplc="F4DA161E">
      <w:start w:val="1"/>
      <w:numFmt w:val="bullet"/>
      <w:lvlText w:val="o"/>
      <w:lvlJc w:val="left"/>
      <w:pPr>
        <w:ind w:left="3960" w:hanging="360"/>
      </w:pPr>
      <w:rPr>
        <w:rFonts w:ascii="Courier New" w:hAnsi="Courier New" w:hint="default"/>
      </w:rPr>
    </w:lvl>
    <w:lvl w:ilvl="5" w:tplc="F1C81968">
      <w:start w:val="1"/>
      <w:numFmt w:val="bullet"/>
      <w:lvlText w:val=""/>
      <w:lvlJc w:val="left"/>
      <w:pPr>
        <w:ind w:left="4680" w:hanging="360"/>
      </w:pPr>
      <w:rPr>
        <w:rFonts w:ascii="Wingdings" w:hAnsi="Wingdings" w:hint="default"/>
      </w:rPr>
    </w:lvl>
    <w:lvl w:ilvl="6" w:tplc="002CD048">
      <w:start w:val="1"/>
      <w:numFmt w:val="bullet"/>
      <w:lvlText w:val=""/>
      <w:lvlJc w:val="left"/>
      <w:pPr>
        <w:ind w:left="5400" w:hanging="360"/>
      </w:pPr>
      <w:rPr>
        <w:rFonts w:ascii="Symbol" w:hAnsi="Symbol" w:hint="default"/>
      </w:rPr>
    </w:lvl>
    <w:lvl w:ilvl="7" w:tplc="FFA86446">
      <w:start w:val="1"/>
      <w:numFmt w:val="bullet"/>
      <w:lvlText w:val="o"/>
      <w:lvlJc w:val="left"/>
      <w:pPr>
        <w:ind w:left="6120" w:hanging="360"/>
      </w:pPr>
      <w:rPr>
        <w:rFonts w:ascii="Courier New" w:hAnsi="Courier New" w:hint="default"/>
      </w:rPr>
    </w:lvl>
    <w:lvl w:ilvl="8" w:tplc="474A6958">
      <w:start w:val="1"/>
      <w:numFmt w:val="bullet"/>
      <w:lvlText w:val=""/>
      <w:lvlJc w:val="left"/>
      <w:pPr>
        <w:ind w:left="6840" w:hanging="360"/>
      </w:pPr>
      <w:rPr>
        <w:rFonts w:ascii="Wingdings" w:hAnsi="Wingdings" w:hint="default"/>
      </w:rPr>
    </w:lvl>
  </w:abstractNum>
  <w:abstractNum w:abstractNumId="3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5" w15:restartNumberingAfterBreak="0">
    <w:nsid w:val="56EA24C3"/>
    <w:multiLevelType w:val="hybridMultilevel"/>
    <w:tmpl w:val="3F502D7E"/>
    <w:lvl w:ilvl="0" w:tplc="FFFFFFFF">
      <w:start w:val="1"/>
      <w:numFmt w:val="decimal"/>
      <w:lvlText w:val="%1."/>
      <w:lvlJc w:val="left"/>
      <w:pPr>
        <w:ind w:left="2292" w:hanging="360"/>
      </w:pPr>
    </w:lvl>
    <w:lvl w:ilvl="1" w:tplc="FFFFFFFF">
      <w:start w:val="1"/>
      <w:numFmt w:val="bullet"/>
      <w:lvlText w:val=""/>
      <w:lvlJc w:val="left"/>
      <w:pPr>
        <w:ind w:left="2358" w:hanging="360"/>
      </w:pPr>
      <w:rPr>
        <w:rFonts w:ascii="Symbol" w:hAnsi="Symbol" w:hint="default"/>
      </w:rPr>
    </w:lvl>
    <w:lvl w:ilvl="2" w:tplc="FFFFFFFF">
      <w:start w:val="1"/>
      <w:numFmt w:val="lowerLetter"/>
      <w:lvlText w:val="%3."/>
      <w:lvlJc w:val="right"/>
      <w:rPr>
        <w:rFonts w:ascii="Arial" w:eastAsia="Calibri" w:hAnsi="Arial" w:cs="Arial"/>
      </w:rPr>
    </w:lvl>
    <w:lvl w:ilvl="3" w:tplc="FFFFFFFF" w:tentative="1">
      <w:start w:val="1"/>
      <w:numFmt w:val="decimal"/>
      <w:lvlText w:val="%4."/>
      <w:lvlJc w:val="left"/>
      <w:pPr>
        <w:ind w:left="4452" w:hanging="360"/>
      </w:pPr>
    </w:lvl>
    <w:lvl w:ilvl="4" w:tplc="FFFFFFFF" w:tentative="1">
      <w:start w:val="1"/>
      <w:numFmt w:val="lowerLetter"/>
      <w:lvlText w:val="%5."/>
      <w:lvlJc w:val="left"/>
      <w:pPr>
        <w:ind w:left="5172" w:hanging="360"/>
      </w:pPr>
    </w:lvl>
    <w:lvl w:ilvl="5" w:tplc="FFFFFFFF" w:tentative="1">
      <w:start w:val="1"/>
      <w:numFmt w:val="lowerRoman"/>
      <w:lvlText w:val="%6."/>
      <w:lvlJc w:val="right"/>
      <w:pPr>
        <w:ind w:left="5892" w:hanging="180"/>
      </w:pPr>
    </w:lvl>
    <w:lvl w:ilvl="6" w:tplc="FFFFFFFF" w:tentative="1">
      <w:start w:val="1"/>
      <w:numFmt w:val="decimal"/>
      <w:lvlText w:val="%7."/>
      <w:lvlJc w:val="left"/>
      <w:pPr>
        <w:ind w:left="6612" w:hanging="360"/>
      </w:pPr>
    </w:lvl>
    <w:lvl w:ilvl="7" w:tplc="FFFFFFFF" w:tentative="1">
      <w:start w:val="1"/>
      <w:numFmt w:val="lowerLetter"/>
      <w:lvlText w:val="%8."/>
      <w:lvlJc w:val="left"/>
      <w:pPr>
        <w:ind w:left="7332" w:hanging="360"/>
      </w:pPr>
    </w:lvl>
    <w:lvl w:ilvl="8" w:tplc="FFFFFFFF" w:tentative="1">
      <w:start w:val="1"/>
      <w:numFmt w:val="lowerRoman"/>
      <w:lvlText w:val="%9."/>
      <w:lvlJc w:val="right"/>
      <w:pPr>
        <w:ind w:left="8052" w:hanging="180"/>
      </w:pPr>
    </w:lvl>
  </w:abstractNum>
  <w:abstractNum w:abstractNumId="36" w15:restartNumberingAfterBreak="0">
    <w:nsid w:val="5FB2014A"/>
    <w:multiLevelType w:val="hybridMultilevel"/>
    <w:tmpl w:val="784A14C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02E0BFF"/>
    <w:multiLevelType w:val="hybridMultilevel"/>
    <w:tmpl w:val="D4206978"/>
    <w:lvl w:ilvl="0" w:tplc="D3808946">
      <w:start w:val="2"/>
      <w:numFmt w:val="decimal"/>
      <w:lvlText w:val="%1."/>
      <w:lvlJc w:val="left"/>
      <w:pPr>
        <w:ind w:left="286"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1507F6"/>
    <w:multiLevelType w:val="hybridMultilevel"/>
    <w:tmpl w:val="FFFFFFFF"/>
    <w:lvl w:ilvl="0" w:tplc="C09EE9EE">
      <w:start w:val="1"/>
      <w:numFmt w:val="bullet"/>
      <w:lvlText w:val=""/>
      <w:lvlJc w:val="left"/>
      <w:pPr>
        <w:ind w:left="720" w:hanging="360"/>
      </w:pPr>
      <w:rPr>
        <w:rFonts w:ascii="Symbol" w:hAnsi="Symbol" w:hint="default"/>
      </w:rPr>
    </w:lvl>
    <w:lvl w:ilvl="1" w:tplc="DC3451F2">
      <w:start w:val="1"/>
      <w:numFmt w:val="bullet"/>
      <w:lvlText w:val="o"/>
      <w:lvlJc w:val="left"/>
      <w:pPr>
        <w:ind w:left="1440" w:hanging="360"/>
      </w:pPr>
      <w:rPr>
        <w:rFonts w:ascii="Courier New" w:hAnsi="Courier New" w:hint="default"/>
      </w:rPr>
    </w:lvl>
    <w:lvl w:ilvl="2" w:tplc="417EC94E">
      <w:start w:val="1"/>
      <w:numFmt w:val="bullet"/>
      <w:lvlText w:val=""/>
      <w:lvlJc w:val="left"/>
      <w:pPr>
        <w:ind w:left="2160" w:hanging="360"/>
      </w:pPr>
      <w:rPr>
        <w:rFonts w:ascii="Wingdings" w:hAnsi="Wingdings" w:hint="default"/>
      </w:rPr>
    </w:lvl>
    <w:lvl w:ilvl="3" w:tplc="3098A35A">
      <w:start w:val="1"/>
      <w:numFmt w:val="bullet"/>
      <w:lvlText w:val=""/>
      <w:lvlJc w:val="left"/>
      <w:pPr>
        <w:ind w:left="2880" w:hanging="360"/>
      </w:pPr>
      <w:rPr>
        <w:rFonts w:ascii="Symbol" w:hAnsi="Symbol" w:hint="default"/>
      </w:rPr>
    </w:lvl>
    <w:lvl w:ilvl="4" w:tplc="41024970">
      <w:start w:val="1"/>
      <w:numFmt w:val="bullet"/>
      <w:lvlText w:val="o"/>
      <w:lvlJc w:val="left"/>
      <w:pPr>
        <w:ind w:left="3600" w:hanging="360"/>
      </w:pPr>
      <w:rPr>
        <w:rFonts w:ascii="Courier New" w:hAnsi="Courier New" w:hint="default"/>
      </w:rPr>
    </w:lvl>
    <w:lvl w:ilvl="5" w:tplc="A1CA3E70">
      <w:start w:val="1"/>
      <w:numFmt w:val="bullet"/>
      <w:lvlText w:val=""/>
      <w:lvlJc w:val="left"/>
      <w:pPr>
        <w:ind w:left="4320" w:hanging="360"/>
      </w:pPr>
      <w:rPr>
        <w:rFonts w:ascii="Wingdings" w:hAnsi="Wingdings" w:hint="default"/>
      </w:rPr>
    </w:lvl>
    <w:lvl w:ilvl="6" w:tplc="CEFA09B2">
      <w:start w:val="1"/>
      <w:numFmt w:val="bullet"/>
      <w:lvlText w:val=""/>
      <w:lvlJc w:val="left"/>
      <w:pPr>
        <w:ind w:left="5040" w:hanging="360"/>
      </w:pPr>
      <w:rPr>
        <w:rFonts w:ascii="Symbol" w:hAnsi="Symbol" w:hint="default"/>
      </w:rPr>
    </w:lvl>
    <w:lvl w:ilvl="7" w:tplc="76BECBB8">
      <w:start w:val="1"/>
      <w:numFmt w:val="bullet"/>
      <w:lvlText w:val="o"/>
      <w:lvlJc w:val="left"/>
      <w:pPr>
        <w:ind w:left="5760" w:hanging="360"/>
      </w:pPr>
      <w:rPr>
        <w:rFonts w:ascii="Courier New" w:hAnsi="Courier New" w:hint="default"/>
      </w:rPr>
    </w:lvl>
    <w:lvl w:ilvl="8" w:tplc="F0E4005C">
      <w:start w:val="1"/>
      <w:numFmt w:val="bullet"/>
      <w:lvlText w:val=""/>
      <w:lvlJc w:val="left"/>
      <w:pPr>
        <w:ind w:left="6480" w:hanging="360"/>
      </w:pPr>
      <w:rPr>
        <w:rFonts w:ascii="Wingdings" w:hAnsi="Wingdings" w:hint="default"/>
      </w:rPr>
    </w:lvl>
  </w:abstractNum>
  <w:abstractNum w:abstractNumId="39" w15:restartNumberingAfterBreak="0">
    <w:nsid w:val="65E42E0C"/>
    <w:multiLevelType w:val="hybridMultilevel"/>
    <w:tmpl w:val="B5F616B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1411E2"/>
    <w:multiLevelType w:val="hybridMultilevel"/>
    <w:tmpl w:val="5A60A882"/>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15B75F3"/>
    <w:multiLevelType w:val="hybridMultilevel"/>
    <w:tmpl w:val="51C20E1C"/>
    <w:lvl w:ilvl="0" w:tplc="FFFFFFFF">
      <w:start w:val="1"/>
      <w:numFmt w:val="lowerLetter"/>
      <w:lvlText w:val="%1."/>
      <w:lvlJc w:val="left"/>
      <w:pPr>
        <w:ind w:left="1211" w:hanging="360"/>
      </w:pPr>
    </w:lvl>
    <w:lvl w:ilvl="1" w:tplc="FFFFFFFF">
      <w:start w:val="1"/>
      <w:numFmt w:val="lowerRoman"/>
      <w:lvlText w:val="%2."/>
      <w:lvlJc w:val="righ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4"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5" w15:restartNumberingAfterBreak="0">
    <w:nsid w:val="76404137"/>
    <w:multiLevelType w:val="hybridMultilevel"/>
    <w:tmpl w:val="51C20E1C"/>
    <w:lvl w:ilvl="0" w:tplc="0C090019">
      <w:start w:val="1"/>
      <w:numFmt w:val="lowerLetter"/>
      <w:lvlText w:val="%1."/>
      <w:lvlJc w:val="left"/>
      <w:pPr>
        <w:ind w:left="1211" w:hanging="360"/>
      </w:pPr>
    </w:lvl>
    <w:lvl w:ilvl="1" w:tplc="0C09001B">
      <w:start w:val="1"/>
      <w:numFmt w:val="lowerRoman"/>
      <w:lvlText w:val="%2."/>
      <w:lvlJc w:val="righ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799F29A2"/>
    <w:multiLevelType w:val="hybridMultilevel"/>
    <w:tmpl w:val="784A14CE"/>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8148047">
    <w:abstractNumId w:val="32"/>
  </w:num>
  <w:num w:numId="2" w16cid:durableId="1844012235">
    <w:abstractNumId w:val="34"/>
  </w:num>
  <w:num w:numId="3" w16cid:durableId="1462453034">
    <w:abstractNumId w:val="21"/>
  </w:num>
  <w:num w:numId="4" w16cid:durableId="1811241515">
    <w:abstractNumId w:val="42"/>
  </w:num>
  <w:num w:numId="5" w16cid:durableId="1474055075">
    <w:abstractNumId w:val="40"/>
  </w:num>
  <w:num w:numId="6" w16cid:durableId="611741424">
    <w:abstractNumId w:val="25"/>
  </w:num>
  <w:num w:numId="7" w16cid:durableId="690104233">
    <w:abstractNumId w:val="7"/>
  </w:num>
  <w:num w:numId="8" w16cid:durableId="1579896878">
    <w:abstractNumId w:val="6"/>
  </w:num>
  <w:num w:numId="9" w16cid:durableId="1847206397">
    <w:abstractNumId w:val="5"/>
  </w:num>
  <w:num w:numId="10" w16cid:durableId="1862088428">
    <w:abstractNumId w:val="4"/>
  </w:num>
  <w:num w:numId="11" w16cid:durableId="297802417">
    <w:abstractNumId w:val="8"/>
  </w:num>
  <w:num w:numId="12" w16cid:durableId="858080842">
    <w:abstractNumId w:val="3"/>
  </w:num>
  <w:num w:numId="13" w16cid:durableId="1018853354">
    <w:abstractNumId w:val="2"/>
  </w:num>
  <w:num w:numId="14" w16cid:durableId="861629018">
    <w:abstractNumId w:val="1"/>
  </w:num>
  <w:num w:numId="15" w16cid:durableId="1744714474">
    <w:abstractNumId w:val="0"/>
  </w:num>
  <w:num w:numId="16" w16cid:durableId="1278218104">
    <w:abstractNumId w:val="44"/>
  </w:num>
  <w:num w:numId="17" w16cid:durableId="688994065">
    <w:abstractNumId w:val="22"/>
  </w:num>
  <w:num w:numId="18" w16cid:durableId="914706676">
    <w:abstractNumId w:val="20"/>
  </w:num>
  <w:num w:numId="19" w16cid:durableId="2025276864">
    <w:abstractNumId w:val="9"/>
  </w:num>
  <w:num w:numId="20" w16cid:durableId="730033910">
    <w:abstractNumId w:val="45"/>
  </w:num>
  <w:num w:numId="21" w16cid:durableId="598755273">
    <w:abstractNumId w:val="13"/>
  </w:num>
  <w:num w:numId="22" w16cid:durableId="1040278549">
    <w:abstractNumId w:val="17"/>
  </w:num>
  <w:num w:numId="23" w16cid:durableId="1733698577">
    <w:abstractNumId w:val="26"/>
  </w:num>
  <w:num w:numId="24" w16cid:durableId="1293831119">
    <w:abstractNumId w:val="28"/>
  </w:num>
  <w:num w:numId="25" w16cid:durableId="1353337003">
    <w:abstractNumId w:val="33"/>
  </w:num>
  <w:num w:numId="26" w16cid:durableId="193815280">
    <w:abstractNumId w:val="38"/>
  </w:num>
  <w:num w:numId="27" w16cid:durableId="1523861299">
    <w:abstractNumId w:val="39"/>
  </w:num>
  <w:num w:numId="28" w16cid:durableId="834950987">
    <w:abstractNumId w:val="43"/>
  </w:num>
  <w:num w:numId="29" w16cid:durableId="1531986766">
    <w:abstractNumId w:val="23"/>
  </w:num>
  <w:num w:numId="30" w16cid:durableId="17044126">
    <w:abstractNumId w:val="10"/>
  </w:num>
  <w:num w:numId="31" w16cid:durableId="1499927267">
    <w:abstractNumId w:val="46"/>
  </w:num>
  <w:num w:numId="32" w16cid:durableId="934554325">
    <w:abstractNumId w:val="27"/>
  </w:num>
  <w:num w:numId="33" w16cid:durableId="1082947516">
    <w:abstractNumId w:val="16"/>
  </w:num>
  <w:num w:numId="34" w16cid:durableId="2828078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1971591">
    <w:abstractNumId w:val="37"/>
  </w:num>
  <w:num w:numId="36" w16cid:durableId="1712339170">
    <w:abstractNumId w:val="11"/>
  </w:num>
  <w:num w:numId="37" w16cid:durableId="1937666602">
    <w:abstractNumId w:val="35"/>
  </w:num>
  <w:num w:numId="38" w16cid:durableId="1457213042">
    <w:abstractNumId w:val="19"/>
  </w:num>
  <w:num w:numId="39" w16cid:durableId="1279872939">
    <w:abstractNumId w:val="12"/>
  </w:num>
  <w:num w:numId="40" w16cid:durableId="1317803181">
    <w:abstractNumId w:val="41"/>
  </w:num>
  <w:num w:numId="41" w16cid:durableId="2062361730">
    <w:abstractNumId w:val="30"/>
  </w:num>
  <w:num w:numId="42" w16cid:durableId="212693252">
    <w:abstractNumId w:val="15"/>
  </w:num>
  <w:num w:numId="43" w16cid:durableId="1390038316">
    <w:abstractNumId w:val="31"/>
  </w:num>
  <w:num w:numId="44" w16cid:durableId="618341927">
    <w:abstractNumId w:val="24"/>
  </w:num>
  <w:num w:numId="45" w16cid:durableId="2066829842">
    <w:abstractNumId w:val="29"/>
  </w:num>
  <w:num w:numId="46" w16cid:durableId="566651572">
    <w:abstractNumId w:val="36"/>
  </w:num>
  <w:num w:numId="47" w16cid:durableId="1325207213">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oxUsmJ5coUNIlrV4D0tBMGeSObA5BB2Xoe6UmgZgkte47rS7IcEHQTeVFq1sle3jSgGpmGPjaeG/0+SuAESlLQ==" w:salt="vGNPmxSn/x/pDE1v/7GQP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3593"/>
    <w:rsid w:val="00031E1D"/>
    <w:rsid w:val="00033CAD"/>
    <w:rsid w:val="00046B3A"/>
    <w:rsid w:val="0006768B"/>
    <w:rsid w:val="00074E82"/>
    <w:rsid w:val="00085B7F"/>
    <w:rsid w:val="00092A4E"/>
    <w:rsid w:val="000946D9"/>
    <w:rsid w:val="00096615"/>
    <w:rsid w:val="00097F96"/>
    <w:rsid w:val="000A0C02"/>
    <w:rsid w:val="000A2D4A"/>
    <w:rsid w:val="000A64DA"/>
    <w:rsid w:val="000A793C"/>
    <w:rsid w:val="000B215C"/>
    <w:rsid w:val="000B309E"/>
    <w:rsid w:val="000C1144"/>
    <w:rsid w:val="000C31E0"/>
    <w:rsid w:val="000D5CE2"/>
    <w:rsid w:val="000E0501"/>
    <w:rsid w:val="000E2B1E"/>
    <w:rsid w:val="000E6876"/>
    <w:rsid w:val="000F5105"/>
    <w:rsid w:val="0010084F"/>
    <w:rsid w:val="00105BA1"/>
    <w:rsid w:val="001114BE"/>
    <w:rsid w:val="001115BB"/>
    <w:rsid w:val="001117E5"/>
    <w:rsid w:val="001126B8"/>
    <w:rsid w:val="0011628C"/>
    <w:rsid w:val="001162A1"/>
    <w:rsid w:val="00124B02"/>
    <w:rsid w:val="00144698"/>
    <w:rsid w:val="00146D00"/>
    <w:rsid w:val="00151397"/>
    <w:rsid w:val="0015542D"/>
    <w:rsid w:val="001566CF"/>
    <w:rsid w:val="00163FF5"/>
    <w:rsid w:val="0016445C"/>
    <w:rsid w:val="00165AC7"/>
    <w:rsid w:val="00166BF2"/>
    <w:rsid w:val="00171DAC"/>
    <w:rsid w:val="0017296A"/>
    <w:rsid w:val="00174380"/>
    <w:rsid w:val="00174E4F"/>
    <w:rsid w:val="0017649D"/>
    <w:rsid w:val="001775CD"/>
    <w:rsid w:val="00180419"/>
    <w:rsid w:val="00182CC1"/>
    <w:rsid w:val="0019429F"/>
    <w:rsid w:val="00195E0A"/>
    <w:rsid w:val="00197EA6"/>
    <w:rsid w:val="001B0C54"/>
    <w:rsid w:val="001B7FE4"/>
    <w:rsid w:val="001D0611"/>
    <w:rsid w:val="001D0904"/>
    <w:rsid w:val="001D25A4"/>
    <w:rsid w:val="001D2BB8"/>
    <w:rsid w:val="001E2153"/>
    <w:rsid w:val="001F3442"/>
    <w:rsid w:val="0020090F"/>
    <w:rsid w:val="00215879"/>
    <w:rsid w:val="0023480C"/>
    <w:rsid w:val="00237A47"/>
    <w:rsid w:val="00241173"/>
    <w:rsid w:val="00241570"/>
    <w:rsid w:val="00242D67"/>
    <w:rsid w:val="002430DF"/>
    <w:rsid w:val="00247C56"/>
    <w:rsid w:val="00251A27"/>
    <w:rsid w:val="00252B0D"/>
    <w:rsid w:val="00255B81"/>
    <w:rsid w:val="002574D9"/>
    <w:rsid w:val="00257F09"/>
    <w:rsid w:val="00272A75"/>
    <w:rsid w:val="0028600A"/>
    <w:rsid w:val="00294823"/>
    <w:rsid w:val="002A4CC7"/>
    <w:rsid w:val="002A4EDC"/>
    <w:rsid w:val="002A52E4"/>
    <w:rsid w:val="002B1A68"/>
    <w:rsid w:val="002B28EB"/>
    <w:rsid w:val="002B4681"/>
    <w:rsid w:val="002B46B8"/>
    <w:rsid w:val="002B6245"/>
    <w:rsid w:val="002C676F"/>
    <w:rsid w:val="002F18C7"/>
    <w:rsid w:val="002F3FAC"/>
    <w:rsid w:val="002F4D46"/>
    <w:rsid w:val="003038F7"/>
    <w:rsid w:val="00304526"/>
    <w:rsid w:val="00312185"/>
    <w:rsid w:val="00315215"/>
    <w:rsid w:val="00316518"/>
    <w:rsid w:val="00317C8D"/>
    <w:rsid w:val="00326250"/>
    <w:rsid w:val="003311C9"/>
    <w:rsid w:val="00331E8F"/>
    <w:rsid w:val="0033529B"/>
    <w:rsid w:val="0034055F"/>
    <w:rsid w:val="00355804"/>
    <w:rsid w:val="003573CF"/>
    <w:rsid w:val="00361E03"/>
    <w:rsid w:val="003757D2"/>
    <w:rsid w:val="003763E4"/>
    <w:rsid w:val="00391204"/>
    <w:rsid w:val="00393DF1"/>
    <w:rsid w:val="003A16B0"/>
    <w:rsid w:val="003A2E82"/>
    <w:rsid w:val="003A7973"/>
    <w:rsid w:val="003B65B2"/>
    <w:rsid w:val="003C6321"/>
    <w:rsid w:val="003D10A2"/>
    <w:rsid w:val="003D47E4"/>
    <w:rsid w:val="003D7C28"/>
    <w:rsid w:val="003E516E"/>
    <w:rsid w:val="003F0ADD"/>
    <w:rsid w:val="003F4684"/>
    <w:rsid w:val="003F4A28"/>
    <w:rsid w:val="003F7816"/>
    <w:rsid w:val="003F7C1A"/>
    <w:rsid w:val="00414CEC"/>
    <w:rsid w:val="00416533"/>
    <w:rsid w:val="00435194"/>
    <w:rsid w:val="00437FF6"/>
    <w:rsid w:val="00441CC0"/>
    <w:rsid w:val="0044714C"/>
    <w:rsid w:val="004527E4"/>
    <w:rsid w:val="00452F7E"/>
    <w:rsid w:val="00465A04"/>
    <w:rsid w:val="00466644"/>
    <w:rsid w:val="00473D32"/>
    <w:rsid w:val="00475744"/>
    <w:rsid w:val="00477C38"/>
    <w:rsid w:val="004809A6"/>
    <w:rsid w:val="00495D24"/>
    <w:rsid w:val="0049617C"/>
    <w:rsid w:val="004A0883"/>
    <w:rsid w:val="004A39E6"/>
    <w:rsid w:val="004B3728"/>
    <w:rsid w:val="004B3F4C"/>
    <w:rsid w:val="004B7518"/>
    <w:rsid w:val="004C5F20"/>
    <w:rsid w:val="004D2AD5"/>
    <w:rsid w:val="004D4709"/>
    <w:rsid w:val="004E2826"/>
    <w:rsid w:val="004F6F0B"/>
    <w:rsid w:val="00507480"/>
    <w:rsid w:val="00507879"/>
    <w:rsid w:val="00512DBC"/>
    <w:rsid w:val="0051609D"/>
    <w:rsid w:val="00516A8D"/>
    <w:rsid w:val="00523BE2"/>
    <w:rsid w:val="0053432E"/>
    <w:rsid w:val="00550A22"/>
    <w:rsid w:val="00551112"/>
    <w:rsid w:val="0055385D"/>
    <w:rsid w:val="00561194"/>
    <w:rsid w:val="00562866"/>
    <w:rsid w:val="00565A79"/>
    <w:rsid w:val="00574E45"/>
    <w:rsid w:val="0058576F"/>
    <w:rsid w:val="005A18EE"/>
    <w:rsid w:val="005A213C"/>
    <w:rsid w:val="005A296C"/>
    <w:rsid w:val="005B6BE0"/>
    <w:rsid w:val="005C0354"/>
    <w:rsid w:val="005D5CB9"/>
    <w:rsid w:val="005E08CD"/>
    <w:rsid w:val="005F07F4"/>
    <w:rsid w:val="005F1AE4"/>
    <w:rsid w:val="006176FF"/>
    <w:rsid w:val="00621A2A"/>
    <w:rsid w:val="006230C9"/>
    <w:rsid w:val="00623533"/>
    <w:rsid w:val="00636FDA"/>
    <w:rsid w:val="006420CA"/>
    <w:rsid w:val="00647CB2"/>
    <w:rsid w:val="00655E72"/>
    <w:rsid w:val="00664A6B"/>
    <w:rsid w:val="00666355"/>
    <w:rsid w:val="00683A50"/>
    <w:rsid w:val="0068513C"/>
    <w:rsid w:val="0069679E"/>
    <w:rsid w:val="006C334D"/>
    <w:rsid w:val="006D3A2F"/>
    <w:rsid w:val="006D52FF"/>
    <w:rsid w:val="006E2067"/>
    <w:rsid w:val="006F7EBD"/>
    <w:rsid w:val="00701F5C"/>
    <w:rsid w:val="0070410F"/>
    <w:rsid w:val="00707012"/>
    <w:rsid w:val="0071253B"/>
    <w:rsid w:val="0071406B"/>
    <w:rsid w:val="00714DCA"/>
    <w:rsid w:val="0072228C"/>
    <w:rsid w:val="007339F4"/>
    <w:rsid w:val="007501E3"/>
    <w:rsid w:val="00751290"/>
    <w:rsid w:val="007515C7"/>
    <w:rsid w:val="007560AB"/>
    <w:rsid w:val="00765E9D"/>
    <w:rsid w:val="007660A6"/>
    <w:rsid w:val="00766258"/>
    <w:rsid w:val="00775C18"/>
    <w:rsid w:val="00786112"/>
    <w:rsid w:val="007873EF"/>
    <w:rsid w:val="00790C3F"/>
    <w:rsid w:val="00793901"/>
    <w:rsid w:val="00797327"/>
    <w:rsid w:val="00797C1B"/>
    <w:rsid w:val="007A6543"/>
    <w:rsid w:val="007B2AD2"/>
    <w:rsid w:val="007C2B34"/>
    <w:rsid w:val="007C61EC"/>
    <w:rsid w:val="007D162E"/>
    <w:rsid w:val="007D5EF8"/>
    <w:rsid w:val="007E1B14"/>
    <w:rsid w:val="007F356A"/>
    <w:rsid w:val="007F465C"/>
    <w:rsid w:val="007F6594"/>
    <w:rsid w:val="00803CBB"/>
    <w:rsid w:val="00806BE0"/>
    <w:rsid w:val="008118D6"/>
    <w:rsid w:val="00811FF6"/>
    <w:rsid w:val="008121EE"/>
    <w:rsid w:val="008268BC"/>
    <w:rsid w:val="00827A1E"/>
    <w:rsid w:val="008313F0"/>
    <w:rsid w:val="008326C6"/>
    <w:rsid w:val="00834CE2"/>
    <w:rsid w:val="008365DE"/>
    <w:rsid w:val="008370CC"/>
    <w:rsid w:val="00837422"/>
    <w:rsid w:val="0084035A"/>
    <w:rsid w:val="008439BC"/>
    <w:rsid w:val="00847CD7"/>
    <w:rsid w:val="00853B96"/>
    <w:rsid w:val="00854283"/>
    <w:rsid w:val="0086268C"/>
    <w:rsid w:val="008644BC"/>
    <w:rsid w:val="008700A7"/>
    <w:rsid w:val="00870986"/>
    <w:rsid w:val="008766D4"/>
    <w:rsid w:val="008A07B0"/>
    <w:rsid w:val="008B2565"/>
    <w:rsid w:val="008B3632"/>
    <w:rsid w:val="008C2946"/>
    <w:rsid w:val="008C3B1E"/>
    <w:rsid w:val="008C4FF6"/>
    <w:rsid w:val="008C541E"/>
    <w:rsid w:val="008D5B76"/>
    <w:rsid w:val="008D6E89"/>
    <w:rsid w:val="008E2142"/>
    <w:rsid w:val="008E4E99"/>
    <w:rsid w:val="008E5A62"/>
    <w:rsid w:val="008F51F1"/>
    <w:rsid w:val="0091139A"/>
    <w:rsid w:val="00911C37"/>
    <w:rsid w:val="00912ABE"/>
    <w:rsid w:val="009165C0"/>
    <w:rsid w:val="00927A88"/>
    <w:rsid w:val="009368F4"/>
    <w:rsid w:val="009447D4"/>
    <w:rsid w:val="0095033D"/>
    <w:rsid w:val="009507BB"/>
    <w:rsid w:val="009572CA"/>
    <w:rsid w:val="0097065E"/>
    <w:rsid w:val="009727E0"/>
    <w:rsid w:val="00977962"/>
    <w:rsid w:val="00977FCC"/>
    <w:rsid w:val="00980917"/>
    <w:rsid w:val="0098368E"/>
    <w:rsid w:val="00983E29"/>
    <w:rsid w:val="009957E8"/>
    <w:rsid w:val="009A774F"/>
    <w:rsid w:val="009E2251"/>
    <w:rsid w:val="009E2D4C"/>
    <w:rsid w:val="009E440E"/>
    <w:rsid w:val="009F05B8"/>
    <w:rsid w:val="00A047BC"/>
    <w:rsid w:val="00A05790"/>
    <w:rsid w:val="00A11DC0"/>
    <w:rsid w:val="00A13F83"/>
    <w:rsid w:val="00A1471A"/>
    <w:rsid w:val="00A3318B"/>
    <w:rsid w:val="00A45AFA"/>
    <w:rsid w:val="00A45FCA"/>
    <w:rsid w:val="00A53261"/>
    <w:rsid w:val="00A53975"/>
    <w:rsid w:val="00A53BD3"/>
    <w:rsid w:val="00A5538E"/>
    <w:rsid w:val="00A62E19"/>
    <w:rsid w:val="00A642EE"/>
    <w:rsid w:val="00A7348A"/>
    <w:rsid w:val="00A773D3"/>
    <w:rsid w:val="00A82CC4"/>
    <w:rsid w:val="00A85F23"/>
    <w:rsid w:val="00A8778B"/>
    <w:rsid w:val="00A914E4"/>
    <w:rsid w:val="00AA22BD"/>
    <w:rsid w:val="00AA39E3"/>
    <w:rsid w:val="00AA4B4C"/>
    <w:rsid w:val="00AB2326"/>
    <w:rsid w:val="00AB71CA"/>
    <w:rsid w:val="00AC05B2"/>
    <w:rsid w:val="00AC0C21"/>
    <w:rsid w:val="00AD0E67"/>
    <w:rsid w:val="00AD1A48"/>
    <w:rsid w:val="00AD2DE2"/>
    <w:rsid w:val="00AE4443"/>
    <w:rsid w:val="00AE4E86"/>
    <w:rsid w:val="00AE59BD"/>
    <w:rsid w:val="00AF5306"/>
    <w:rsid w:val="00B01CA4"/>
    <w:rsid w:val="00B03640"/>
    <w:rsid w:val="00B1257B"/>
    <w:rsid w:val="00B178CA"/>
    <w:rsid w:val="00B17EFF"/>
    <w:rsid w:val="00B31B09"/>
    <w:rsid w:val="00B35DD4"/>
    <w:rsid w:val="00B41FFD"/>
    <w:rsid w:val="00B476C7"/>
    <w:rsid w:val="00B521F6"/>
    <w:rsid w:val="00B6077C"/>
    <w:rsid w:val="00B60966"/>
    <w:rsid w:val="00B60CB0"/>
    <w:rsid w:val="00B76B1F"/>
    <w:rsid w:val="00B76D49"/>
    <w:rsid w:val="00B82A6C"/>
    <w:rsid w:val="00B86B09"/>
    <w:rsid w:val="00B87BAB"/>
    <w:rsid w:val="00B948FD"/>
    <w:rsid w:val="00B962BB"/>
    <w:rsid w:val="00BA7B30"/>
    <w:rsid w:val="00BB03E2"/>
    <w:rsid w:val="00BB7A76"/>
    <w:rsid w:val="00BC5123"/>
    <w:rsid w:val="00BD1481"/>
    <w:rsid w:val="00BD577A"/>
    <w:rsid w:val="00BE48AB"/>
    <w:rsid w:val="00BF1BE9"/>
    <w:rsid w:val="00C06047"/>
    <w:rsid w:val="00C17FA8"/>
    <w:rsid w:val="00C22376"/>
    <w:rsid w:val="00C240B8"/>
    <w:rsid w:val="00C25C16"/>
    <w:rsid w:val="00C30DD8"/>
    <w:rsid w:val="00C341E0"/>
    <w:rsid w:val="00C40DF5"/>
    <w:rsid w:val="00C51E2B"/>
    <w:rsid w:val="00C531A6"/>
    <w:rsid w:val="00C571F5"/>
    <w:rsid w:val="00C60F0F"/>
    <w:rsid w:val="00C6315F"/>
    <w:rsid w:val="00C6499E"/>
    <w:rsid w:val="00C663AE"/>
    <w:rsid w:val="00C66BB9"/>
    <w:rsid w:val="00C7367D"/>
    <w:rsid w:val="00CA3B5C"/>
    <w:rsid w:val="00CA3F42"/>
    <w:rsid w:val="00CA5D45"/>
    <w:rsid w:val="00CB0F29"/>
    <w:rsid w:val="00CC03E0"/>
    <w:rsid w:val="00CC0C69"/>
    <w:rsid w:val="00CC46CE"/>
    <w:rsid w:val="00CD6827"/>
    <w:rsid w:val="00CE247D"/>
    <w:rsid w:val="00CE3BC2"/>
    <w:rsid w:val="00CE6CC3"/>
    <w:rsid w:val="00CE710A"/>
    <w:rsid w:val="00CE76CD"/>
    <w:rsid w:val="00CF228D"/>
    <w:rsid w:val="00CF4025"/>
    <w:rsid w:val="00D0208E"/>
    <w:rsid w:val="00D034DE"/>
    <w:rsid w:val="00D05D60"/>
    <w:rsid w:val="00D11A50"/>
    <w:rsid w:val="00D14506"/>
    <w:rsid w:val="00D238EB"/>
    <w:rsid w:val="00D30AE6"/>
    <w:rsid w:val="00D35AB4"/>
    <w:rsid w:val="00D35FB2"/>
    <w:rsid w:val="00D44DA1"/>
    <w:rsid w:val="00D66203"/>
    <w:rsid w:val="00D70E0A"/>
    <w:rsid w:val="00D9409E"/>
    <w:rsid w:val="00D94E99"/>
    <w:rsid w:val="00DA2E51"/>
    <w:rsid w:val="00DA33AE"/>
    <w:rsid w:val="00DA3A87"/>
    <w:rsid w:val="00DB183A"/>
    <w:rsid w:val="00DB191A"/>
    <w:rsid w:val="00DB20CE"/>
    <w:rsid w:val="00DD1C03"/>
    <w:rsid w:val="00DE51E5"/>
    <w:rsid w:val="00DE63DB"/>
    <w:rsid w:val="00DF4B00"/>
    <w:rsid w:val="00DF73B7"/>
    <w:rsid w:val="00E02D6E"/>
    <w:rsid w:val="00E03EA8"/>
    <w:rsid w:val="00E1477E"/>
    <w:rsid w:val="00E22F52"/>
    <w:rsid w:val="00E24F6A"/>
    <w:rsid w:val="00E26F92"/>
    <w:rsid w:val="00E34C2A"/>
    <w:rsid w:val="00E413BC"/>
    <w:rsid w:val="00E431B9"/>
    <w:rsid w:val="00E43729"/>
    <w:rsid w:val="00E466C3"/>
    <w:rsid w:val="00E553F2"/>
    <w:rsid w:val="00E567FC"/>
    <w:rsid w:val="00E6267C"/>
    <w:rsid w:val="00E65CFC"/>
    <w:rsid w:val="00E77B8E"/>
    <w:rsid w:val="00E9360C"/>
    <w:rsid w:val="00E948FE"/>
    <w:rsid w:val="00E94E8B"/>
    <w:rsid w:val="00EA432A"/>
    <w:rsid w:val="00EA71F8"/>
    <w:rsid w:val="00EB33D4"/>
    <w:rsid w:val="00EC0909"/>
    <w:rsid w:val="00EC44FB"/>
    <w:rsid w:val="00EC5E7A"/>
    <w:rsid w:val="00ED4960"/>
    <w:rsid w:val="00EE2F70"/>
    <w:rsid w:val="00EF3206"/>
    <w:rsid w:val="00EF5E00"/>
    <w:rsid w:val="00F0118A"/>
    <w:rsid w:val="00F03255"/>
    <w:rsid w:val="00F07AA3"/>
    <w:rsid w:val="00F100D8"/>
    <w:rsid w:val="00F23F6C"/>
    <w:rsid w:val="00F24CE3"/>
    <w:rsid w:val="00F26EF3"/>
    <w:rsid w:val="00F33E15"/>
    <w:rsid w:val="00F37435"/>
    <w:rsid w:val="00F432D6"/>
    <w:rsid w:val="00F47226"/>
    <w:rsid w:val="00F53375"/>
    <w:rsid w:val="00F547FF"/>
    <w:rsid w:val="00F601DD"/>
    <w:rsid w:val="00F61007"/>
    <w:rsid w:val="00F631F2"/>
    <w:rsid w:val="00F65733"/>
    <w:rsid w:val="00F665D5"/>
    <w:rsid w:val="00F8020C"/>
    <w:rsid w:val="00F8145C"/>
    <w:rsid w:val="00F81784"/>
    <w:rsid w:val="00F83873"/>
    <w:rsid w:val="00F844FE"/>
    <w:rsid w:val="00F90ED0"/>
    <w:rsid w:val="00F92DED"/>
    <w:rsid w:val="00F95539"/>
    <w:rsid w:val="00FA432D"/>
    <w:rsid w:val="00FB60C3"/>
    <w:rsid w:val="00FC4739"/>
    <w:rsid w:val="00FC54C2"/>
    <w:rsid w:val="00FC7048"/>
    <w:rsid w:val="00FC7B40"/>
    <w:rsid w:val="00FD2268"/>
    <w:rsid w:val="00FD32DF"/>
    <w:rsid w:val="00FD37A6"/>
    <w:rsid w:val="00FE3AE8"/>
    <w:rsid w:val="00FE5471"/>
    <w:rsid w:val="00FE5F6F"/>
    <w:rsid w:val="00FF1E10"/>
    <w:rsid w:val="00FF352A"/>
    <w:rsid w:val="00FF7871"/>
    <w:rsid w:val="06032164"/>
    <w:rsid w:val="0AA013E8"/>
    <w:rsid w:val="48A7B84F"/>
    <w:rsid w:val="5E4E9190"/>
    <w:rsid w:val="6783E507"/>
    <w:rsid w:val="70087341"/>
    <w:rsid w:val="74DBE4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9C7646A"/>
  <w15:docId w15:val="{58D866CA-190B-4D68-A48A-22E8B4E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C0909"/>
    <w:pPr>
      <w:spacing w:before="240" w:after="60"/>
      <w:outlineLvl w:val="6"/>
    </w:pPr>
    <w:rPr>
      <w:rFonts w:ascii="Calibri" w:eastAsia="MS Mincho" w:hAnsi="Calibri" w:cs="Arial"/>
      <w:szCs w:val="24"/>
    </w:rPr>
  </w:style>
  <w:style w:type="paragraph" w:styleId="Heading8">
    <w:name w:val="heading 8"/>
    <w:basedOn w:val="Normal"/>
    <w:next w:val="Normal"/>
    <w:link w:val="Heading8Char"/>
    <w:semiHidden/>
    <w:unhideWhenUsed/>
    <w:qFormat/>
    <w:rsid w:val="00EC0909"/>
    <w:pPr>
      <w:spacing w:before="240" w:after="60"/>
      <w:outlineLvl w:val="7"/>
    </w:pPr>
    <w:rPr>
      <w:rFonts w:ascii="Calibri" w:eastAsia="MS Mincho" w:hAnsi="Calibri" w:cs="Arial"/>
      <w:i/>
      <w:iCs/>
      <w:szCs w:val="24"/>
    </w:rPr>
  </w:style>
  <w:style w:type="paragraph" w:styleId="Heading9">
    <w:name w:val="heading 9"/>
    <w:basedOn w:val="Normal"/>
    <w:next w:val="Normal"/>
    <w:link w:val="Heading9Char"/>
    <w:semiHidden/>
    <w:unhideWhenUsed/>
    <w:qFormat/>
    <w:rsid w:val="00EC0909"/>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1253B"/>
    <w:pPr>
      <w:numPr>
        <w:numId w:val="6"/>
      </w:numPr>
      <w:tabs>
        <w:tab w:val="left" w:pos="-284"/>
      </w:tabs>
      <w:spacing w:before="0" w:after="0"/>
      <w:jc w:val="both"/>
      <w:outlineLvl w:val="9"/>
    </w:pPr>
    <w:rPr>
      <w:rFonts w:cs="Arial"/>
      <w:color w:val="00206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B76B1F"/>
    <w:pPr>
      <w:tabs>
        <w:tab w:val="left" w:pos="-284"/>
        <w:tab w:val="left" w:pos="1418"/>
        <w:tab w:val="right" w:leader="dot" w:pos="9356"/>
      </w:tabs>
      <w:ind w:left="-284" w:right="45" w:hanging="850"/>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F7871"/>
    <w:pPr>
      <w:tabs>
        <w:tab w:val="left" w:pos="-284"/>
        <w:tab w:val="right" w:leader="dot" w:pos="9356"/>
      </w:tabs>
      <w:ind w:left="-284" w:right="187" w:hanging="850"/>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normaltextrun">
    <w:name w:val="normaltextrun"/>
    <w:basedOn w:val="DefaultParagraphFont"/>
    <w:rsid w:val="00C51E2B"/>
  </w:style>
  <w:style w:type="paragraph" w:customStyle="1" w:styleId="paragraph">
    <w:name w:val="paragraph"/>
    <w:basedOn w:val="Normal"/>
    <w:rsid w:val="00C51E2B"/>
    <w:pPr>
      <w:spacing w:before="100" w:beforeAutospacing="1" w:after="100" w:afterAutospacing="1"/>
    </w:pPr>
    <w:rPr>
      <w:szCs w:val="24"/>
      <w:lang w:eastAsia="en-AU"/>
    </w:rPr>
  </w:style>
  <w:style w:type="table" w:customStyle="1" w:styleId="TableGrid2">
    <w:name w:val="Table Grid2"/>
    <w:basedOn w:val="TableNormal"/>
    <w:next w:val="TableGrid"/>
    <w:uiPriority w:val="39"/>
    <w:rsid w:val="00437FF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1A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F92"/>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semiHidden/>
    <w:unhideWhenUsed/>
    <w:rsid w:val="00EC0909"/>
    <w:rPr>
      <w:rFonts w:ascii="Segoe UI" w:hAnsi="Segoe UI" w:cs="Segoe UI"/>
      <w:sz w:val="18"/>
      <w:szCs w:val="18"/>
    </w:rPr>
  </w:style>
  <w:style w:type="character" w:customStyle="1" w:styleId="BalloonTextChar">
    <w:name w:val="Balloon Text Char"/>
    <w:link w:val="BalloonText"/>
    <w:semiHidden/>
    <w:rsid w:val="00EC0909"/>
    <w:rPr>
      <w:rFonts w:ascii="Segoe UI" w:hAnsi="Segoe UI" w:cs="Segoe UI"/>
      <w:sz w:val="18"/>
      <w:szCs w:val="18"/>
      <w:lang w:eastAsia="en-US"/>
    </w:rPr>
  </w:style>
  <w:style w:type="paragraph" w:styleId="Bibliography">
    <w:name w:val="Bibliography"/>
    <w:basedOn w:val="Normal"/>
    <w:next w:val="Normal"/>
    <w:uiPriority w:val="37"/>
    <w:semiHidden/>
    <w:unhideWhenUsed/>
    <w:rsid w:val="00EC0909"/>
  </w:style>
  <w:style w:type="paragraph" w:styleId="BlockText">
    <w:name w:val="Block Text"/>
    <w:basedOn w:val="Normal"/>
    <w:semiHidden/>
    <w:unhideWhenUsed/>
    <w:rsid w:val="00EC0909"/>
    <w:pPr>
      <w:spacing w:after="120"/>
      <w:ind w:left="1440" w:right="1440"/>
    </w:pPr>
  </w:style>
  <w:style w:type="paragraph" w:styleId="BodyText3">
    <w:name w:val="Body Text 3"/>
    <w:basedOn w:val="Normal"/>
    <w:link w:val="BodyText3Char"/>
    <w:semiHidden/>
    <w:unhideWhenUsed/>
    <w:rsid w:val="00EC0909"/>
    <w:pPr>
      <w:spacing w:after="120"/>
    </w:pPr>
    <w:rPr>
      <w:sz w:val="16"/>
      <w:szCs w:val="16"/>
    </w:rPr>
  </w:style>
  <w:style w:type="character" w:customStyle="1" w:styleId="BodyText3Char">
    <w:name w:val="Body Text 3 Char"/>
    <w:link w:val="BodyText3"/>
    <w:semiHidden/>
    <w:rsid w:val="00EC0909"/>
    <w:rPr>
      <w:sz w:val="16"/>
      <w:szCs w:val="16"/>
      <w:lang w:eastAsia="en-US"/>
    </w:rPr>
  </w:style>
  <w:style w:type="paragraph" w:styleId="BodyTextFirstIndent">
    <w:name w:val="Body Text First Indent"/>
    <w:basedOn w:val="BodyText"/>
    <w:link w:val="BodyTextFirstIndentChar"/>
    <w:rsid w:val="00EC0909"/>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link w:val="BodyText"/>
    <w:rsid w:val="00EC0909"/>
    <w:rPr>
      <w:sz w:val="24"/>
      <w:lang w:eastAsia="en-US"/>
    </w:rPr>
  </w:style>
  <w:style w:type="character" w:customStyle="1" w:styleId="BodyTextFirstIndentChar">
    <w:name w:val="Body Text First Indent Char"/>
    <w:link w:val="BodyTextFirstIndent"/>
    <w:rsid w:val="00EC0909"/>
    <w:rPr>
      <w:sz w:val="24"/>
      <w:lang w:eastAsia="en-US"/>
    </w:rPr>
  </w:style>
  <w:style w:type="paragraph" w:styleId="BodyTextFirstIndent2">
    <w:name w:val="Body Text First Indent 2"/>
    <w:basedOn w:val="BodyTextIndent"/>
    <w:link w:val="BodyTextFirstIndent2Char"/>
    <w:semiHidden/>
    <w:unhideWhenUsed/>
    <w:rsid w:val="00EC0909"/>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link w:val="BodyTextFirstIndent2"/>
    <w:semiHidden/>
    <w:rsid w:val="00EC0909"/>
    <w:rPr>
      <w:sz w:val="24"/>
      <w:lang w:val="en-AU" w:eastAsia="en-US"/>
    </w:rPr>
  </w:style>
  <w:style w:type="paragraph" w:styleId="Caption">
    <w:name w:val="caption"/>
    <w:basedOn w:val="Normal"/>
    <w:next w:val="Normal"/>
    <w:semiHidden/>
    <w:unhideWhenUsed/>
    <w:qFormat/>
    <w:rsid w:val="00EC0909"/>
    <w:rPr>
      <w:b/>
      <w:bCs/>
      <w:sz w:val="20"/>
    </w:rPr>
  </w:style>
  <w:style w:type="paragraph" w:styleId="Closing">
    <w:name w:val="Closing"/>
    <w:basedOn w:val="Normal"/>
    <w:link w:val="ClosingChar"/>
    <w:semiHidden/>
    <w:unhideWhenUsed/>
    <w:rsid w:val="00EC0909"/>
    <w:pPr>
      <w:ind w:left="4252"/>
    </w:pPr>
  </w:style>
  <w:style w:type="character" w:customStyle="1" w:styleId="ClosingChar">
    <w:name w:val="Closing Char"/>
    <w:link w:val="Closing"/>
    <w:semiHidden/>
    <w:rsid w:val="00EC0909"/>
    <w:rPr>
      <w:sz w:val="24"/>
      <w:lang w:eastAsia="en-US"/>
    </w:rPr>
  </w:style>
  <w:style w:type="paragraph" w:styleId="CommentSubject">
    <w:name w:val="annotation subject"/>
    <w:basedOn w:val="CommentText"/>
    <w:next w:val="CommentText"/>
    <w:link w:val="CommentSubjectChar"/>
    <w:semiHidden/>
    <w:unhideWhenUsed/>
    <w:rsid w:val="00EC0909"/>
    <w:pPr>
      <w:spacing w:after="0"/>
    </w:pPr>
    <w:rPr>
      <w:rFonts w:ascii="Times New Roman" w:eastAsia="Times New Roman" w:hAnsi="Times New Roman" w:cs="Times New Roman"/>
      <w:b/>
      <w:bCs/>
    </w:rPr>
  </w:style>
  <w:style w:type="character" w:customStyle="1" w:styleId="CommentSubjectChar">
    <w:name w:val="Comment Subject Char"/>
    <w:link w:val="CommentSubject"/>
    <w:semiHidden/>
    <w:rsid w:val="00EC0909"/>
    <w:rPr>
      <w:rFonts w:ascii="Calibri" w:eastAsia="Calibri" w:hAnsi="Calibri" w:cs="Arial"/>
      <w:b/>
      <w:bCs/>
      <w:lang w:eastAsia="en-US"/>
    </w:rPr>
  </w:style>
  <w:style w:type="paragraph" w:styleId="Date">
    <w:name w:val="Date"/>
    <w:basedOn w:val="Normal"/>
    <w:next w:val="Normal"/>
    <w:link w:val="DateChar"/>
    <w:rsid w:val="00EC0909"/>
  </w:style>
  <w:style w:type="character" w:customStyle="1" w:styleId="DateChar">
    <w:name w:val="Date Char"/>
    <w:link w:val="Date"/>
    <w:rsid w:val="00EC0909"/>
    <w:rPr>
      <w:sz w:val="24"/>
      <w:lang w:eastAsia="en-US"/>
    </w:rPr>
  </w:style>
  <w:style w:type="paragraph" w:styleId="DocumentMap">
    <w:name w:val="Document Map"/>
    <w:basedOn w:val="Normal"/>
    <w:link w:val="DocumentMapChar"/>
    <w:semiHidden/>
    <w:unhideWhenUsed/>
    <w:rsid w:val="00EC0909"/>
    <w:rPr>
      <w:rFonts w:ascii="Segoe UI" w:hAnsi="Segoe UI" w:cs="Segoe UI"/>
      <w:sz w:val="16"/>
      <w:szCs w:val="16"/>
    </w:rPr>
  </w:style>
  <w:style w:type="character" w:customStyle="1" w:styleId="DocumentMapChar">
    <w:name w:val="Document Map Char"/>
    <w:link w:val="DocumentMap"/>
    <w:semiHidden/>
    <w:rsid w:val="00EC0909"/>
    <w:rPr>
      <w:rFonts w:ascii="Segoe UI" w:hAnsi="Segoe UI" w:cs="Segoe UI"/>
      <w:sz w:val="16"/>
      <w:szCs w:val="16"/>
      <w:lang w:eastAsia="en-US"/>
    </w:rPr>
  </w:style>
  <w:style w:type="paragraph" w:styleId="E-mailSignature">
    <w:name w:val="E-mail Signature"/>
    <w:basedOn w:val="Normal"/>
    <w:link w:val="E-mailSignatureChar"/>
    <w:semiHidden/>
    <w:unhideWhenUsed/>
    <w:rsid w:val="00EC0909"/>
  </w:style>
  <w:style w:type="character" w:customStyle="1" w:styleId="E-mailSignatureChar">
    <w:name w:val="E-mail Signature Char"/>
    <w:link w:val="E-mailSignature"/>
    <w:semiHidden/>
    <w:rsid w:val="00EC0909"/>
    <w:rPr>
      <w:sz w:val="24"/>
      <w:lang w:eastAsia="en-US"/>
    </w:rPr>
  </w:style>
  <w:style w:type="paragraph" w:styleId="EndnoteText">
    <w:name w:val="endnote text"/>
    <w:basedOn w:val="Normal"/>
    <w:link w:val="EndnoteTextChar"/>
    <w:semiHidden/>
    <w:unhideWhenUsed/>
    <w:rsid w:val="00EC0909"/>
    <w:rPr>
      <w:sz w:val="20"/>
    </w:rPr>
  </w:style>
  <w:style w:type="character" w:customStyle="1" w:styleId="EndnoteTextChar">
    <w:name w:val="Endnote Text Char"/>
    <w:link w:val="EndnoteText"/>
    <w:semiHidden/>
    <w:rsid w:val="00EC0909"/>
    <w:rPr>
      <w:lang w:eastAsia="en-US"/>
    </w:rPr>
  </w:style>
  <w:style w:type="paragraph" w:styleId="EnvelopeAddress">
    <w:name w:val="envelope address"/>
    <w:basedOn w:val="Normal"/>
    <w:semiHidden/>
    <w:unhideWhenUsed/>
    <w:rsid w:val="00EC0909"/>
    <w:pPr>
      <w:framePr w:w="7920" w:h="1980" w:hRule="exact" w:hSpace="180" w:wrap="auto" w:hAnchor="page" w:xAlign="center" w:yAlign="bottom"/>
      <w:ind w:left="2880"/>
    </w:pPr>
    <w:rPr>
      <w:rFonts w:ascii="Cambria" w:eastAsia="MS Gothic" w:hAnsi="Cambria"/>
      <w:szCs w:val="24"/>
    </w:rPr>
  </w:style>
  <w:style w:type="paragraph" w:styleId="EnvelopeReturn">
    <w:name w:val="envelope return"/>
    <w:basedOn w:val="Normal"/>
    <w:semiHidden/>
    <w:unhideWhenUsed/>
    <w:rsid w:val="00EC0909"/>
    <w:rPr>
      <w:rFonts w:ascii="Cambria" w:eastAsia="MS Gothic" w:hAnsi="Cambria"/>
      <w:sz w:val="20"/>
    </w:rPr>
  </w:style>
  <w:style w:type="paragraph" w:styleId="FootnoteText">
    <w:name w:val="footnote text"/>
    <w:basedOn w:val="Normal"/>
    <w:link w:val="FootnoteTextChar"/>
    <w:semiHidden/>
    <w:unhideWhenUsed/>
    <w:rsid w:val="00EC0909"/>
    <w:rPr>
      <w:sz w:val="20"/>
    </w:rPr>
  </w:style>
  <w:style w:type="character" w:customStyle="1" w:styleId="FootnoteTextChar">
    <w:name w:val="Footnote Text Char"/>
    <w:link w:val="FootnoteText"/>
    <w:semiHidden/>
    <w:rsid w:val="00EC0909"/>
    <w:rPr>
      <w:lang w:eastAsia="en-US"/>
    </w:rPr>
  </w:style>
  <w:style w:type="character" w:customStyle="1" w:styleId="Heading7Char">
    <w:name w:val="Heading 7 Char"/>
    <w:link w:val="Heading7"/>
    <w:semiHidden/>
    <w:rsid w:val="00EC0909"/>
    <w:rPr>
      <w:rFonts w:ascii="Calibri" w:eastAsia="MS Mincho" w:hAnsi="Calibri" w:cs="Arial"/>
      <w:sz w:val="24"/>
      <w:szCs w:val="24"/>
      <w:lang w:eastAsia="en-US"/>
    </w:rPr>
  </w:style>
  <w:style w:type="character" w:customStyle="1" w:styleId="Heading8Char">
    <w:name w:val="Heading 8 Char"/>
    <w:link w:val="Heading8"/>
    <w:semiHidden/>
    <w:rsid w:val="00EC0909"/>
    <w:rPr>
      <w:rFonts w:ascii="Calibri" w:eastAsia="MS Mincho" w:hAnsi="Calibri" w:cs="Arial"/>
      <w:i/>
      <w:iCs/>
      <w:sz w:val="24"/>
      <w:szCs w:val="24"/>
      <w:lang w:eastAsia="en-US"/>
    </w:rPr>
  </w:style>
  <w:style w:type="character" w:customStyle="1" w:styleId="Heading9Char">
    <w:name w:val="Heading 9 Char"/>
    <w:link w:val="Heading9"/>
    <w:semiHidden/>
    <w:rsid w:val="00EC0909"/>
    <w:rPr>
      <w:rFonts w:ascii="Cambria" w:eastAsia="MS Gothic" w:hAnsi="Cambria" w:cs="Times New Roman"/>
      <w:sz w:val="22"/>
      <w:szCs w:val="22"/>
      <w:lang w:eastAsia="en-US"/>
    </w:rPr>
  </w:style>
  <w:style w:type="paragraph" w:styleId="HTMLAddress">
    <w:name w:val="HTML Address"/>
    <w:basedOn w:val="Normal"/>
    <w:link w:val="HTMLAddressChar"/>
    <w:semiHidden/>
    <w:unhideWhenUsed/>
    <w:rsid w:val="00EC0909"/>
    <w:rPr>
      <w:i/>
      <w:iCs/>
    </w:rPr>
  </w:style>
  <w:style w:type="character" w:customStyle="1" w:styleId="HTMLAddressChar">
    <w:name w:val="HTML Address Char"/>
    <w:link w:val="HTMLAddress"/>
    <w:semiHidden/>
    <w:rsid w:val="00EC0909"/>
    <w:rPr>
      <w:i/>
      <w:iCs/>
      <w:sz w:val="24"/>
      <w:lang w:eastAsia="en-US"/>
    </w:rPr>
  </w:style>
  <w:style w:type="paragraph" w:styleId="HTMLPreformatted">
    <w:name w:val="HTML Preformatted"/>
    <w:basedOn w:val="Normal"/>
    <w:link w:val="HTMLPreformattedChar"/>
    <w:semiHidden/>
    <w:unhideWhenUsed/>
    <w:rsid w:val="00EC0909"/>
    <w:rPr>
      <w:rFonts w:ascii="Courier New" w:hAnsi="Courier New" w:cs="Courier New"/>
      <w:sz w:val="20"/>
    </w:rPr>
  </w:style>
  <w:style w:type="character" w:customStyle="1" w:styleId="HTMLPreformattedChar">
    <w:name w:val="HTML Preformatted Char"/>
    <w:link w:val="HTMLPreformatted"/>
    <w:semiHidden/>
    <w:rsid w:val="00EC0909"/>
    <w:rPr>
      <w:rFonts w:ascii="Courier New" w:hAnsi="Courier New" w:cs="Courier New"/>
      <w:lang w:eastAsia="en-US"/>
    </w:rPr>
  </w:style>
  <w:style w:type="paragraph" w:styleId="Index1">
    <w:name w:val="index 1"/>
    <w:basedOn w:val="Normal"/>
    <w:next w:val="Normal"/>
    <w:autoRedefine/>
    <w:semiHidden/>
    <w:unhideWhenUsed/>
    <w:rsid w:val="00EC0909"/>
    <w:pPr>
      <w:ind w:left="240" w:hanging="240"/>
    </w:pPr>
  </w:style>
  <w:style w:type="paragraph" w:styleId="Index2">
    <w:name w:val="index 2"/>
    <w:basedOn w:val="Normal"/>
    <w:next w:val="Normal"/>
    <w:autoRedefine/>
    <w:semiHidden/>
    <w:unhideWhenUsed/>
    <w:rsid w:val="00EC0909"/>
    <w:pPr>
      <w:ind w:left="480" w:hanging="240"/>
    </w:pPr>
  </w:style>
  <w:style w:type="paragraph" w:styleId="Index3">
    <w:name w:val="index 3"/>
    <w:basedOn w:val="Normal"/>
    <w:next w:val="Normal"/>
    <w:autoRedefine/>
    <w:semiHidden/>
    <w:unhideWhenUsed/>
    <w:rsid w:val="00EC0909"/>
    <w:pPr>
      <w:ind w:left="720" w:hanging="240"/>
    </w:pPr>
  </w:style>
  <w:style w:type="paragraph" w:styleId="Index4">
    <w:name w:val="index 4"/>
    <w:basedOn w:val="Normal"/>
    <w:next w:val="Normal"/>
    <w:autoRedefine/>
    <w:semiHidden/>
    <w:unhideWhenUsed/>
    <w:rsid w:val="00EC0909"/>
    <w:pPr>
      <w:ind w:left="960" w:hanging="240"/>
    </w:pPr>
  </w:style>
  <w:style w:type="paragraph" w:styleId="Index5">
    <w:name w:val="index 5"/>
    <w:basedOn w:val="Normal"/>
    <w:next w:val="Normal"/>
    <w:autoRedefine/>
    <w:semiHidden/>
    <w:unhideWhenUsed/>
    <w:rsid w:val="00EC0909"/>
    <w:pPr>
      <w:ind w:left="1200" w:hanging="240"/>
    </w:pPr>
  </w:style>
  <w:style w:type="paragraph" w:styleId="Index6">
    <w:name w:val="index 6"/>
    <w:basedOn w:val="Normal"/>
    <w:next w:val="Normal"/>
    <w:autoRedefine/>
    <w:semiHidden/>
    <w:unhideWhenUsed/>
    <w:rsid w:val="00EC0909"/>
    <w:pPr>
      <w:ind w:left="1440" w:hanging="240"/>
    </w:pPr>
  </w:style>
  <w:style w:type="paragraph" w:styleId="Index7">
    <w:name w:val="index 7"/>
    <w:basedOn w:val="Normal"/>
    <w:next w:val="Normal"/>
    <w:autoRedefine/>
    <w:semiHidden/>
    <w:unhideWhenUsed/>
    <w:rsid w:val="00EC0909"/>
    <w:pPr>
      <w:ind w:left="1680" w:hanging="240"/>
    </w:pPr>
  </w:style>
  <w:style w:type="paragraph" w:styleId="Index8">
    <w:name w:val="index 8"/>
    <w:basedOn w:val="Normal"/>
    <w:next w:val="Normal"/>
    <w:autoRedefine/>
    <w:semiHidden/>
    <w:unhideWhenUsed/>
    <w:rsid w:val="00EC0909"/>
    <w:pPr>
      <w:ind w:left="1920" w:hanging="240"/>
    </w:pPr>
  </w:style>
  <w:style w:type="paragraph" w:styleId="Index9">
    <w:name w:val="index 9"/>
    <w:basedOn w:val="Normal"/>
    <w:next w:val="Normal"/>
    <w:autoRedefine/>
    <w:semiHidden/>
    <w:unhideWhenUsed/>
    <w:rsid w:val="00EC0909"/>
    <w:pPr>
      <w:ind w:left="2160" w:hanging="240"/>
    </w:pPr>
  </w:style>
  <w:style w:type="paragraph" w:styleId="IndexHeading">
    <w:name w:val="index heading"/>
    <w:basedOn w:val="Normal"/>
    <w:next w:val="Index1"/>
    <w:semiHidden/>
    <w:unhideWhenUsed/>
    <w:rsid w:val="00EC0909"/>
    <w:rPr>
      <w:rFonts w:ascii="Cambria" w:eastAsia="MS Gothic" w:hAnsi="Cambria"/>
      <w:b/>
      <w:bCs/>
    </w:rPr>
  </w:style>
  <w:style w:type="paragraph" w:styleId="IntenseQuote">
    <w:name w:val="Intense Quote"/>
    <w:basedOn w:val="Normal"/>
    <w:next w:val="Normal"/>
    <w:link w:val="IntenseQuoteChar"/>
    <w:uiPriority w:val="30"/>
    <w:qFormat/>
    <w:rsid w:val="00EC090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C0909"/>
    <w:rPr>
      <w:i/>
      <w:iCs/>
      <w:color w:val="4F81BD"/>
      <w:sz w:val="24"/>
      <w:lang w:eastAsia="en-US"/>
    </w:rPr>
  </w:style>
  <w:style w:type="paragraph" w:styleId="List">
    <w:name w:val="List"/>
    <w:basedOn w:val="Normal"/>
    <w:semiHidden/>
    <w:unhideWhenUsed/>
    <w:rsid w:val="00EC0909"/>
    <w:pPr>
      <w:ind w:left="283" w:hanging="283"/>
      <w:contextualSpacing/>
    </w:pPr>
  </w:style>
  <w:style w:type="paragraph" w:styleId="List2">
    <w:name w:val="List 2"/>
    <w:basedOn w:val="Normal"/>
    <w:semiHidden/>
    <w:unhideWhenUsed/>
    <w:rsid w:val="00EC0909"/>
    <w:pPr>
      <w:ind w:left="566" w:hanging="283"/>
      <w:contextualSpacing/>
    </w:pPr>
  </w:style>
  <w:style w:type="paragraph" w:styleId="List3">
    <w:name w:val="List 3"/>
    <w:basedOn w:val="Normal"/>
    <w:semiHidden/>
    <w:unhideWhenUsed/>
    <w:rsid w:val="00EC0909"/>
    <w:pPr>
      <w:ind w:left="849" w:hanging="283"/>
      <w:contextualSpacing/>
    </w:pPr>
  </w:style>
  <w:style w:type="paragraph" w:styleId="List4">
    <w:name w:val="List 4"/>
    <w:basedOn w:val="Normal"/>
    <w:rsid w:val="00EC0909"/>
    <w:pPr>
      <w:ind w:left="1132" w:hanging="283"/>
      <w:contextualSpacing/>
    </w:pPr>
  </w:style>
  <w:style w:type="paragraph" w:styleId="List5">
    <w:name w:val="List 5"/>
    <w:basedOn w:val="Normal"/>
    <w:rsid w:val="00EC0909"/>
    <w:pPr>
      <w:ind w:left="1415" w:hanging="283"/>
      <w:contextualSpacing/>
    </w:pPr>
  </w:style>
  <w:style w:type="paragraph" w:styleId="ListBullet2">
    <w:name w:val="List Bullet 2"/>
    <w:basedOn w:val="Normal"/>
    <w:semiHidden/>
    <w:unhideWhenUsed/>
    <w:rsid w:val="00EC0909"/>
    <w:pPr>
      <w:numPr>
        <w:numId w:val="7"/>
      </w:numPr>
      <w:contextualSpacing/>
    </w:pPr>
  </w:style>
  <w:style w:type="paragraph" w:styleId="ListBullet3">
    <w:name w:val="List Bullet 3"/>
    <w:basedOn w:val="Normal"/>
    <w:semiHidden/>
    <w:unhideWhenUsed/>
    <w:rsid w:val="00EC0909"/>
    <w:pPr>
      <w:numPr>
        <w:numId w:val="8"/>
      </w:numPr>
      <w:contextualSpacing/>
    </w:pPr>
  </w:style>
  <w:style w:type="paragraph" w:styleId="ListBullet4">
    <w:name w:val="List Bullet 4"/>
    <w:basedOn w:val="Normal"/>
    <w:semiHidden/>
    <w:unhideWhenUsed/>
    <w:rsid w:val="00EC0909"/>
    <w:pPr>
      <w:numPr>
        <w:numId w:val="9"/>
      </w:numPr>
      <w:contextualSpacing/>
    </w:pPr>
  </w:style>
  <w:style w:type="paragraph" w:styleId="ListBullet5">
    <w:name w:val="List Bullet 5"/>
    <w:basedOn w:val="Normal"/>
    <w:semiHidden/>
    <w:unhideWhenUsed/>
    <w:rsid w:val="00EC0909"/>
    <w:pPr>
      <w:numPr>
        <w:numId w:val="10"/>
      </w:numPr>
      <w:contextualSpacing/>
    </w:pPr>
  </w:style>
  <w:style w:type="paragraph" w:styleId="ListContinue">
    <w:name w:val="List Continue"/>
    <w:basedOn w:val="Normal"/>
    <w:semiHidden/>
    <w:unhideWhenUsed/>
    <w:rsid w:val="00EC0909"/>
    <w:pPr>
      <w:spacing w:after="120"/>
      <w:ind w:left="283"/>
      <w:contextualSpacing/>
    </w:pPr>
  </w:style>
  <w:style w:type="paragraph" w:styleId="ListContinue2">
    <w:name w:val="List Continue 2"/>
    <w:basedOn w:val="Normal"/>
    <w:semiHidden/>
    <w:unhideWhenUsed/>
    <w:rsid w:val="00EC0909"/>
    <w:pPr>
      <w:spacing w:after="120"/>
      <w:ind w:left="566"/>
      <w:contextualSpacing/>
    </w:pPr>
  </w:style>
  <w:style w:type="paragraph" w:styleId="ListContinue3">
    <w:name w:val="List Continue 3"/>
    <w:basedOn w:val="Normal"/>
    <w:semiHidden/>
    <w:unhideWhenUsed/>
    <w:rsid w:val="00EC0909"/>
    <w:pPr>
      <w:spacing w:after="120"/>
      <w:ind w:left="849"/>
      <w:contextualSpacing/>
    </w:pPr>
  </w:style>
  <w:style w:type="paragraph" w:styleId="ListContinue4">
    <w:name w:val="List Continue 4"/>
    <w:basedOn w:val="Normal"/>
    <w:semiHidden/>
    <w:unhideWhenUsed/>
    <w:rsid w:val="00EC0909"/>
    <w:pPr>
      <w:spacing w:after="120"/>
      <w:ind w:left="1132"/>
      <w:contextualSpacing/>
    </w:pPr>
  </w:style>
  <w:style w:type="paragraph" w:styleId="ListContinue5">
    <w:name w:val="List Continue 5"/>
    <w:basedOn w:val="Normal"/>
    <w:semiHidden/>
    <w:unhideWhenUsed/>
    <w:rsid w:val="00EC0909"/>
    <w:pPr>
      <w:spacing w:after="120"/>
      <w:ind w:left="1415"/>
      <w:contextualSpacing/>
    </w:pPr>
  </w:style>
  <w:style w:type="paragraph" w:styleId="ListNumber">
    <w:name w:val="List Number"/>
    <w:basedOn w:val="Normal"/>
    <w:rsid w:val="00EC0909"/>
    <w:pPr>
      <w:numPr>
        <w:numId w:val="11"/>
      </w:numPr>
      <w:contextualSpacing/>
    </w:pPr>
  </w:style>
  <w:style w:type="paragraph" w:styleId="ListNumber2">
    <w:name w:val="List Number 2"/>
    <w:basedOn w:val="Normal"/>
    <w:semiHidden/>
    <w:unhideWhenUsed/>
    <w:rsid w:val="00EC0909"/>
    <w:pPr>
      <w:numPr>
        <w:numId w:val="12"/>
      </w:numPr>
      <w:contextualSpacing/>
    </w:pPr>
  </w:style>
  <w:style w:type="paragraph" w:styleId="ListNumber3">
    <w:name w:val="List Number 3"/>
    <w:basedOn w:val="Normal"/>
    <w:semiHidden/>
    <w:unhideWhenUsed/>
    <w:rsid w:val="00EC0909"/>
    <w:pPr>
      <w:numPr>
        <w:numId w:val="13"/>
      </w:numPr>
      <w:contextualSpacing/>
    </w:pPr>
  </w:style>
  <w:style w:type="paragraph" w:styleId="ListNumber4">
    <w:name w:val="List Number 4"/>
    <w:basedOn w:val="Normal"/>
    <w:semiHidden/>
    <w:unhideWhenUsed/>
    <w:rsid w:val="00EC0909"/>
    <w:pPr>
      <w:numPr>
        <w:numId w:val="14"/>
      </w:numPr>
      <w:contextualSpacing/>
    </w:pPr>
  </w:style>
  <w:style w:type="paragraph" w:styleId="ListNumber5">
    <w:name w:val="List Number 5"/>
    <w:basedOn w:val="Normal"/>
    <w:semiHidden/>
    <w:unhideWhenUsed/>
    <w:rsid w:val="00EC0909"/>
    <w:pPr>
      <w:numPr>
        <w:numId w:val="15"/>
      </w:numPr>
      <w:contextualSpacing/>
    </w:pPr>
  </w:style>
  <w:style w:type="paragraph" w:styleId="MacroText">
    <w:name w:val="macro"/>
    <w:link w:val="MacroTextChar"/>
    <w:semiHidden/>
    <w:unhideWhenUsed/>
    <w:rsid w:val="00EC0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EC0909"/>
    <w:rPr>
      <w:rFonts w:ascii="Courier New" w:hAnsi="Courier New" w:cs="Courier New"/>
      <w:lang w:eastAsia="en-US"/>
    </w:rPr>
  </w:style>
  <w:style w:type="paragraph" w:styleId="MessageHeader">
    <w:name w:val="Message Header"/>
    <w:basedOn w:val="Normal"/>
    <w:link w:val="MessageHeaderChar"/>
    <w:semiHidden/>
    <w:unhideWhenUsed/>
    <w:rsid w:val="00EC090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szCs w:val="24"/>
    </w:rPr>
  </w:style>
  <w:style w:type="character" w:customStyle="1" w:styleId="MessageHeaderChar">
    <w:name w:val="Message Header Char"/>
    <w:link w:val="MessageHeader"/>
    <w:semiHidden/>
    <w:rsid w:val="00EC0909"/>
    <w:rPr>
      <w:rFonts w:ascii="Cambria" w:eastAsia="MS Gothic" w:hAnsi="Cambria" w:cs="Times New Roman"/>
      <w:sz w:val="24"/>
      <w:szCs w:val="24"/>
      <w:shd w:val="pct20" w:color="auto" w:fill="auto"/>
      <w:lang w:eastAsia="en-US"/>
    </w:rPr>
  </w:style>
  <w:style w:type="paragraph" w:styleId="NoSpacing">
    <w:name w:val="No Spacing"/>
    <w:uiPriority w:val="1"/>
    <w:qFormat/>
    <w:rsid w:val="00EC0909"/>
    <w:rPr>
      <w:sz w:val="24"/>
      <w:lang w:eastAsia="en-US"/>
    </w:rPr>
  </w:style>
  <w:style w:type="paragraph" w:styleId="NormalWeb">
    <w:name w:val="Normal (Web)"/>
    <w:basedOn w:val="Normal"/>
    <w:semiHidden/>
    <w:unhideWhenUsed/>
    <w:rsid w:val="00EC0909"/>
    <w:rPr>
      <w:szCs w:val="24"/>
    </w:rPr>
  </w:style>
  <w:style w:type="paragraph" w:styleId="NormalIndent">
    <w:name w:val="Normal Indent"/>
    <w:basedOn w:val="Normal"/>
    <w:semiHidden/>
    <w:unhideWhenUsed/>
    <w:rsid w:val="00EC0909"/>
    <w:pPr>
      <w:ind w:left="720"/>
    </w:pPr>
  </w:style>
  <w:style w:type="paragraph" w:styleId="NoteHeading">
    <w:name w:val="Note Heading"/>
    <w:basedOn w:val="Normal"/>
    <w:next w:val="Normal"/>
    <w:link w:val="NoteHeadingChar"/>
    <w:semiHidden/>
    <w:unhideWhenUsed/>
    <w:rsid w:val="00EC0909"/>
  </w:style>
  <w:style w:type="character" w:customStyle="1" w:styleId="NoteHeadingChar">
    <w:name w:val="Note Heading Char"/>
    <w:link w:val="NoteHeading"/>
    <w:semiHidden/>
    <w:rsid w:val="00EC0909"/>
    <w:rPr>
      <w:sz w:val="24"/>
      <w:lang w:eastAsia="en-US"/>
    </w:rPr>
  </w:style>
  <w:style w:type="paragraph" w:styleId="PlainText">
    <w:name w:val="Plain Text"/>
    <w:basedOn w:val="Normal"/>
    <w:link w:val="PlainTextChar"/>
    <w:semiHidden/>
    <w:unhideWhenUsed/>
    <w:rsid w:val="00EC0909"/>
    <w:rPr>
      <w:rFonts w:ascii="Courier New" w:hAnsi="Courier New" w:cs="Courier New"/>
      <w:sz w:val="20"/>
    </w:rPr>
  </w:style>
  <w:style w:type="character" w:customStyle="1" w:styleId="PlainTextChar">
    <w:name w:val="Plain Text Char"/>
    <w:link w:val="PlainText"/>
    <w:semiHidden/>
    <w:rsid w:val="00EC0909"/>
    <w:rPr>
      <w:rFonts w:ascii="Courier New" w:hAnsi="Courier New" w:cs="Courier New"/>
      <w:lang w:eastAsia="en-US"/>
    </w:rPr>
  </w:style>
  <w:style w:type="paragraph" w:styleId="Quote">
    <w:name w:val="Quote"/>
    <w:basedOn w:val="Normal"/>
    <w:next w:val="Normal"/>
    <w:link w:val="QuoteChar"/>
    <w:uiPriority w:val="29"/>
    <w:qFormat/>
    <w:rsid w:val="00EC0909"/>
    <w:pPr>
      <w:spacing w:before="200" w:after="160"/>
      <w:ind w:left="864" w:right="864"/>
      <w:jc w:val="center"/>
    </w:pPr>
    <w:rPr>
      <w:i/>
      <w:iCs/>
      <w:color w:val="404040"/>
    </w:rPr>
  </w:style>
  <w:style w:type="character" w:customStyle="1" w:styleId="QuoteChar">
    <w:name w:val="Quote Char"/>
    <w:link w:val="Quote"/>
    <w:uiPriority w:val="29"/>
    <w:rsid w:val="00EC0909"/>
    <w:rPr>
      <w:i/>
      <w:iCs/>
      <w:color w:val="404040"/>
      <w:sz w:val="24"/>
      <w:lang w:eastAsia="en-US"/>
    </w:rPr>
  </w:style>
  <w:style w:type="paragraph" w:styleId="Salutation">
    <w:name w:val="Salutation"/>
    <w:basedOn w:val="Normal"/>
    <w:next w:val="Normal"/>
    <w:link w:val="SalutationChar"/>
    <w:rsid w:val="00EC0909"/>
  </w:style>
  <w:style w:type="character" w:customStyle="1" w:styleId="SalutationChar">
    <w:name w:val="Salutation Char"/>
    <w:link w:val="Salutation"/>
    <w:rsid w:val="00EC0909"/>
    <w:rPr>
      <w:sz w:val="24"/>
      <w:lang w:eastAsia="en-US"/>
    </w:rPr>
  </w:style>
  <w:style w:type="paragraph" w:styleId="Signature">
    <w:name w:val="Signature"/>
    <w:basedOn w:val="Normal"/>
    <w:link w:val="SignatureChar"/>
    <w:semiHidden/>
    <w:unhideWhenUsed/>
    <w:rsid w:val="00EC0909"/>
    <w:pPr>
      <w:ind w:left="4252"/>
    </w:pPr>
  </w:style>
  <w:style w:type="character" w:customStyle="1" w:styleId="SignatureChar">
    <w:name w:val="Signature Char"/>
    <w:link w:val="Signature"/>
    <w:semiHidden/>
    <w:rsid w:val="00EC0909"/>
    <w:rPr>
      <w:sz w:val="24"/>
      <w:lang w:eastAsia="en-US"/>
    </w:rPr>
  </w:style>
  <w:style w:type="paragraph" w:styleId="Subtitle">
    <w:name w:val="Subtitle"/>
    <w:basedOn w:val="Normal"/>
    <w:next w:val="Normal"/>
    <w:link w:val="SubtitleChar"/>
    <w:qFormat/>
    <w:rsid w:val="00EC0909"/>
    <w:pPr>
      <w:spacing w:after="60"/>
      <w:jc w:val="center"/>
      <w:outlineLvl w:val="1"/>
    </w:pPr>
    <w:rPr>
      <w:rFonts w:ascii="Cambria" w:eastAsia="MS Gothic" w:hAnsi="Cambria"/>
      <w:szCs w:val="24"/>
    </w:rPr>
  </w:style>
  <w:style w:type="character" w:customStyle="1" w:styleId="SubtitleChar">
    <w:name w:val="Subtitle Char"/>
    <w:link w:val="Subtitle"/>
    <w:rsid w:val="00EC0909"/>
    <w:rPr>
      <w:rFonts w:ascii="Cambria" w:eastAsia="MS Gothic" w:hAnsi="Cambria" w:cs="Times New Roman"/>
      <w:sz w:val="24"/>
      <w:szCs w:val="24"/>
      <w:lang w:eastAsia="en-US"/>
    </w:rPr>
  </w:style>
  <w:style w:type="paragraph" w:styleId="TableofAuthorities">
    <w:name w:val="table of authorities"/>
    <w:basedOn w:val="Normal"/>
    <w:next w:val="Normal"/>
    <w:semiHidden/>
    <w:unhideWhenUsed/>
    <w:rsid w:val="00EC0909"/>
    <w:pPr>
      <w:ind w:left="240" w:hanging="240"/>
    </w:pPr>
  </w:style>
  <w:style w:type="paragraph" w:styleId="TableofFigures">
    <w:name w:val="table of figures"/>
    <w:basedOn w:val="Normal"/>
    <w:next w:val="Normal"/>
    <w:semiHidden/>
    <w:unhideWhenUsed/>
    <w:rsid w:val="00EC0909"/>
  </w:style>
  <w:style w:type="paragraph" w:styleId="TOAHeading">
    <w:name w:val="toa heading"/>
    <w:basedOn w:val="Normal"/>
    <w:next w:val="Normal"/>
    <w:semiHidden/>
    <w:unhideWhenUsed/>
    <w:rsid w:val="00EC0909"/>
    <w:pPr>
      <w:spacing w:before="120"/>
    </w:pPr>
    <w:rPr>
      <w:rFonts w:ascii="Cambria" w:eastAsia="MS Gothic" w:hAnsi="Cambria"/>
      <w:b/>
      <w:bCs/>
      <w:szCs w:val="24"/>
    </w:rPr>
  </w:style>
  <w:style w:type="paragraph" w:styleId="TOC4">
    <w:name w:val="toc 4"/>
    <w:basedOn w:val="Normal"/>
    <w:next w:val="Normal"/>
    <w:autoRedefine/>
    <w:semiHidden/>
    <w:unhideWhenUsed/>
    <w:rsid w:val="00EC0909"/>
    <w:pPr>
      <w:ind w:left="720"/>
    </w:pPr>
  </w:style>
  <w:style w:type="paragraph" w:styleId="TOC5">
    <w:name w:val="toc 5"/>
    <w:basedOn w:val="Normal"/>
    <w:next w:val="Normal"/>
    <w:autoRedefine/>
    <w:semiHidden/>
    <w:unhideWhenUsed/>
    <w:rsid w:val="00EC0909"/>
    <w:pPr>
      <w:ind w:left="960"/>
    </w:pPr>
  </w:style>
  <w:style w:type="paragraph" w:styleId="TOC6">
    <w:name w:val="toc 6"/>
    <w:basedOn w:val="Normal"/>
    <w:next w:val="Normal"/>
    <w:autoRedefine/>
    <w:semiHidden/>
    <w:unhideWhenUsed/>
    <w:rsid w:val="00EC0909"/>
    <w:pPr>
      <w:ind w:left="1200"/>
    </w:pPr>
  </w:style>
  <w:style w:type="paragraph" w:styleId="TOC7">
    <w:name w:val="toc 7"/>
    <w:basedOn w:val="Normal"/>
    <w:next w:val="Normal"/>
    <w:autoRedefine/>
    <w:semiHidden/>
    <w:unhideWhenUsed/>
    <w:rsid w:val="00EC0909"/>
    <w:pPr>
      <w:ind w:left="1440"/>
    </w:pPr>
  </w:style>
  <w:style w:type="paragraph" w:styleId="TOC8">
    <w:name w:val="toc 8"/>
    <w:basedOn w:val="Normal"/>
    <w:next w:val="Normal"/>
    <w:autoRedefine/>
    <w:semiHidden/>
    <w:unhideWhenUsed/>
    <w:rsid w:val="00EC0909"/>
    <w:pPr>
      <w:ind w:left="1680"/>
    </w:pPr>
  </w:style>
  <w:style w:type="paragraph" w:styleId="TOC9">
    <w:name w:val="toc 9"/>
    <w:basedOn w:val="Normal"/>
    <w:next w:val="Normal"/>
    <w:autoRedefine/>
    <w:semiHidden/>
    <w:unhideWhenUsed/>
    <w:rsid w:val="00EC09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038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aasb.gov.au/pronouncements/accounting-standards/" TargetMode="Externa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dlgsc.wa.gov.au/local-government/strengthening-local-government/integrated-planning-and-reporting" TargetMode="Externa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ORGN-317801165-10747</_dlc_DocId>
    <_dlc_DocIdUrl xmlns="02b462e0-950b-4d18-8f56-efe6ec8fd98e">
      <Url>https://nedlands365.sharepoint.com/sites/organisation/council/_layouts/15/DocIdRedir.aspx?ID=ORGN-317801165-10747</Url>
      <Description>ORGN-317801165-10747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99FB90-6101-4D0B-844F-0FF941BA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82dc8473-40ba-4f11-b935-f34260e482de"/>
    <ds:schemaRef ds:uri="http://schemas.microsoft.com/office/infopath/2007/PartnerControls"/>
    <ds:schemaRef ds:uri="http://schemas.openxmlformats.org/package/2006/metadata/core-properties"/>
    <ds:schemaRef ds:uri="http://schemas.microsoft.com/office/2006/metadata/properties"/>
    <ds:schemaRef ds:uri="http://purl.org/dc/terms/"/>
    <ds:schemaRef ds:uri="7dce4f99-cff1-4fd8-801c-290f26aab7b1"/>
    <ds:schemaRef ds:uri="b3dba301-5620-44c7-a8fe-21bd50c42e00"/>
    <ds:schemaRef ds:uri="http://www.w3.org/XML/1998/namespace"/>
    <ds:schemaRef ds:uri="99f90307-c380-4349-a4d3-52955e408d9d"/>
    <ds:schemaRef ds:uri="02b462e0-950b-4d18-8f56-efe6ec8fd98e"/>
    <ds:schemaRef ds:uri="http://purl.org/dc/elements/1.1/"/>
    <ds:schemaRef ds:uri="http://schemas.microsoft.com/office/2006/documentManagement/types"/>
    <ds:schemaRef ds:uri="a4569545-3f5c-4d76-b5ef-e21c01e673e6"/>
    <ds:schemaRef ds:uri="http://schemas.microsoft.com/sharepoint/v3"/>
    <ds:schemaRef ds:uri="http://purl.org/dc/dcmitype/"/>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4499</Words>
  <Characters>25969</Characters>
  <Application>Microsoft Office Word</Application>
  <DocSecurity>0</DocSecurity>
  <Lines>927</Lines>
  <Paragraphs>448</Paragraphs>
  <ScaleCrop>false</ScaleCrop>
  <Company>City of Nedlands</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2022-06-23T12:54:00Z</cp:lastPrinted>
  <dcterms:created xsi:type="dcterms:W3CDTF">2022-08-24T02:49:00Z</dcterms:created>
  <dcterms:modified xsi:type="dcterms:W3CDTF">2022-08-24T02:50:00Z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aa93efb2-2f39-48a6-a9d5-08d9777c175e</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