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00111656" w:rsidR="00180419" w:rsidRDefault="001319E0" w:rsidP="00562866">
      <w:pPr>
        <w:rPr>
          <w:rFonts w:ascii="Gill Sans MT" w:hAnsi="Gill Sans MT" w:cs="Arial"/>
          <w:b/>
          <w:i/>
          <w:iCs/>
          <w:color w:val="003876"/>
          <w:sz w:val="96"/>
          <w:szCs w:val="160"/>
          <w:lang w:val="en-GB" w:eastAsia="en-GB"/>
        </w:rPr>
      </w:pPr>
      <w:r>
        <w:rPr>
          <w:noProof/>
        </w:rPr>
        <w:drawing>
          <wp:inline distT="0" distB="0" distL="0" distR="0" wp14:anchorId="49C764E2" wp14:editId="7E20DF72">
            <wp:extent cx="5153024" cy="1904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53024" cy="1904365"/>
                    </a:xfrm>
                    <a:prstGeom prst="rect">
                      <a:avLst/>
                    </a:prstGeom>
                  </pic:spPr>
                </pic:pic>
              </a:graphicData>
            </a:graphic>
          </wp:inline>
        </w:drawing>
      </w:r>
    </w:p>
    <w:p w14:paraId="14096F76" w14:textId="77777777" w:rsidR="00A57AE4" w:rsidRDefault="00A57AE4" w:rsidP="00562866">
      <w:pPr>
        <w:rPr>
          <w:rFonts w:ascii="Arial" w:hAnsi="Arial" w:cs="Arial"/>
          <w:b/>
          <w:i/>
          <w:iCs/>
          <w:color w:val="003876"/>
          <w:sz w:val="72"/>
          <w:szCs w:val="160"/>
          <w:lang w:val="en-GB" w:eastAsia="en-GB"/>
        </w:rPr>
      </w:pPr>
    </w:p>
    <w:p w14:paraId="49C7646D" w14:textId="104DCEF6" w:rsidR="00180419" w:rsidRDefault="00A57AE4"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Minutes</w:t>
      </w:r>
    </w:p>
    <w:p w14:paraId="124999F1" w14:textId="77777777" w:rsidR="00DF34AC" w:rsidRDefault="00DF34AC" w:rsidP="00562866">
      <w:pPr>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1" w14:textId="3EF1D6C9" w:rsidR="00180419" w:rsidRPr="000A64DA" w:rsidRDefault="0055156A"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20 October</w:t>
      </w:r>
      <w:r w:rsidR="006A5425">
        <w:rPr>
          <w:rFonts w:ascii="Arial" w:hAnsi="Arial" w:cs="Arial"/>
          <w:b/>
          <w:i/>
          <w:iCs/>
          <w:color w:val="003876"/>
          <w:sz w:val="56"/>
          <w:szCs w:val="160"/>
          <w:lang w:val="en-GB" w:eastAsia="en-GB"/>
        </w:rPr>
        <w:t xml:space="preserve"> 2020</w:t>
      </w:r>
    </w:p>
    <w:p w14:paraId="49C76472" w14:textId="619DE999" w:rsidR="00180419"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2178EBE" w14:textId="0838DFA3" w:rsidR="00132787" w:rsidRDefault="00132787" w:rsidP="00562866">
      <w:pPr>
        <w:tabs>
          <w:tab w:val="left" w:pos="720"/>
          <w:tab w:val="left" w:pos="1440"/>
          <w:tab w:val="left" w:pos="2410"/>
          <w:tab w:val="left" w:pos="2977"/>
          <w:tab w:val="right" w:pos="8335"/>
          <w:tab w:val="right" w:pos="8505"/>
        </w:tabs>
        <w:jc w:val="center"/>
        <w:rPr>
          <w:rFonts w:ascii="Arial" w:hAnsi="Arial" w:cs="Arial"/>
          <w:b/>
          <w:u w:val="single"/>
        </w:rPr>
      </w:pPr>
    </w:p>
    <w:p w14:paraId="08E82651" w14:textId="4D12AA72" w:rsidR="00DF34AC" w:rsidRDefault="00DF34AC" w:rsidP="00562866">
      <w:pPr>
        <w:tabs>
          <w:tab w:val="left" w:pos="720"/>
          <w:tab w:val="left" w:pos="1440"/>
          <w:tab w:val="left" w:pos="2410"/>
          <w:tab w:val="left" w:pos="2977"/>
          <w:tab w:val="right" w:pos="8335"/>
          <w:tab w:val="right" w:pos="8505"/>
        </w:tabs>
        <w:jc w:val="center"/>
        <w:rPr>
          <w:rFonts w:ascii="Arial" w:hAnsi="Arial" w:cs="Arial"/>
          <w:b/>
          <w:u w:val="single"/>
        </w:rPr>
      </w:pPr>
    </w:p>
    <w:p w14:paraId="6021BA05" w14:textId="7E4602B1" w:rsidR="00DF34AC" w:rsidRDefault="00DF34AC" w:rsidP="00562866">
      <w:pPr>
        <w:tabs>
          <w:tab w:val="left" w:pos="720"/>
          <w:tab w:val="left" w:pos="1440"/>
          <w:tab w:val="left" w:pos="2410"/>
          <w:tab w:val="left" w:pos="2977"/>
          <w:tab w:val="right" w:pos="8335"/>
          <w:tab w:val="right" w:pos="8505"/>
        </w:tabs>
        <w:jc w:val="center"/>
        <w:rPr>
          <w:rFonts w:ascii="Arial" w:hAnsi="Arial" w:cs="Arial"/>
          <w:b/>
          <w:u w:val="single"/>
        </w:rPr>
      </w:pPr>
    </w:p>
    <w:p w14:paraId="285AEE2B" w14:textId="77777777" w:rsidR="00ED2D4F" w:rsidRDefault="00ED2D4F" w:rsidP="00562866">
      <w:pPr>
        <w:tabs>
          <w:tab w:val="left" w:pos="720"/>
          <w:tab w:val="left" w:pos="1440"/>
          <w:tab w:val="left" w:pos="2410"/>
          <w:tab w:val="left" w:pos="2977"/>
          <w:tab w:val="right" w:pos="8335"/>
          <w:tab w:val="right" w:pos="8505"/>
        </w:tabs>
        <w:jc w:val="center"/>
        <w:rPr>
          <w:rFonts w:ascii="Arial" w:hAnsi="Arial" w:cs="Arial"/>
          <w:b/>
          <w:u w:val="single"/>
        </w:rPr>
      </w:pPr>
    </w:p>
    <w:p w14:paraId="1746EB48" w14:textId="472F2970" w:rsidR="00FF1565" w:rsidRDefault="00FF1565" w:rsidP="00562866">
      <w:pPr>
        <w:tabs>
          <w:tab w:val="left" w:pos="720"/>
          <w:tab w:val="left" w:pos="1440"/>
          <w:tab w:val="left" w:pos="2410"/>
          <w:tab w:val="left" w:pos="2977"/>
          <w:tab w:val="right" w:pos="8335"/>
          <w:tab w:val="right" w:pos="8505"/>
        </w:tabs>
        <w:rPr>
          <w:rFonts w:ascii="Arial" w:hAnsi="Arial" w:cs="Arial"/>
        </w:rPr>
      </w:pPr>
    </w:p>
    <w:p w14:paraId="08646DE0" w14:textId="77777777" w:rsidR="00A57AE4" w:rsidRDefault="00A57AE4" w:rsidP="00562866">
      <w:pPr>
        <w:tabs>
          <w:tab w:val="left" w:pos="720"/>
          <w:tab w:val="left" w:pos="1440"/>
          <w:tab w:val="left" w:pos="2410"/>
          <w:tab w:val="left" w:pos="2977"/>
          <w:tab w:val="right" w:pos="8335"/>
          <w:tab w:val="right" w:pos="8505"/>
        </w:tabs>
        <w:jc w:val="center"/>
        <w:rPr>
          <w:rFonts w:ascii="Arial" w:hAnsi="Arial" w:cs="Arial"/>
          <w:b/>
          <w:u w:val="single"/>
        </w:rPr>
      </w:pPr>
    </w:p>
    <w:p w14:paraId="6744476B" w14:textId="77777777" w:rsidR="00A57AE4" w:rsidRDefault="00A57AE4" w:rsidP="00562866">
      <w:pPr>
        <w:tabs>
          <w:tab w:val="left" w:pos="720"/>
          <w:tab w:val="left" w:pos="1440"/>
          <w:tab w:val="left" w:pos="2410"/>
          <w:tab w:val="left" w:pos="2977"/>
          <w:tab w:val="right" w:pos="8335"/>
          <w:tab w:val="right" w:pos="8505"/>
        </w:tabs>
        <w:jc w:val="center"/>
        <w:rPr>
          <w:rFonts w:ascii="Arial" w:hAnsi="Arial" w:cs="Arial"/>
          <w:b/>
          <w:u w:val="single"/>
        </w:rPr>
      </w:pPr>
    </w:p>
    <w:p w14:paraId="35D11E6D" w14:textId="22D3ABB6" w:rsidR="00A57AE4" w:rsidRDefault="00A57AE4" w:rsidP="00562866">
      <w:pPr>
        <w:tabs>
          <w:tab w:val="left" w:pos="720"/>
          <w:tab w:val="left" w:pos="1440"/>
          <w:tab w:val="left" w:pos="2410"/>
          <w:tab w:val="left" w:pos="2977"/>
          <w:tab w:val="right" w:pos="8335"/>
          <w:tab w:val="right" w:pos="8505"/>
        </w:tabs>
        <w:jc w:val="center"/>
        <w:rPr>
          <w:rFonts w:ascii="Arial" w:hAnsi="Arial" w:cs="Arial"/>
          <w:b/>
          <w:u w:val="single"/>
        </w:rPr>
      </w:pPr>
    </w:p>
    <w:p w14:paraId="2D6F1D17" w14:textId="1ABBC922" w:rsidR="00A57AE4" w:rsidRDefault="00A57AE4" w:rsidP="00562866">
      <w:pPr>
        <w:tabs>
          <w:tab w:val="left" w:pos="720"/>
          <w:tab w:val="left" w:pos="1440"/>
          <w:tab w:val="left" w:pos="2410"/>
          <w:tab w:val="left" w:pos="2977"/>
          <w:tab w:val="right" w:pos="8335"/>
          <w:tab w:val="right" w:pos="8505"/>
        </w:tabs>
        <w:jc w:val="center"/>
        <w:rPr>
          <w:rFonts w:ascii="Arial" w:hAnsi="Arial" w:cs="Arial"/>
          <w:b/>
          <w:u w:val="single"/>
        </w:rPr>
      </w:pPr>
    </w:p>
    <w:p w14:paraId="311FE5A9" w14:textId="2FBA42BC" w:rsidR="00A57AE4" w:rsidRDefault="00A57AE4" w:rsidP="00562866">
      <w:pPr>
        <w:tabs>
          <w:tab w:val="left" w:pos="720"/>
          <w:tab w:val="left" w:pos="1440"/>
          <w:tab w:val="left" w:pos="2410"/>
          <w:tab w:val="left" w:pos="2977"/>
          <w:tab w:val="right" w:pos="8335"/>
          <w:tab w:val="right" w:pos="8505"/>
        </w:tabs>
        <w:jc w:val="center"/>
        <w:rPr>
          <w:rFonts w:ascii="Arial" w:hAnsi="Arial" w:cs="Arial"/>
          <w:b/>
          <w:u w:val="single"/>
        </w:rPr>
      </w:pPr>
    </w:p>
    <w:p w14:paraId="179F04EF" w14:textId="4A8D081C" w:rsidR="00A57AE4" w:rsidRDefault="00A57AE4" w:rsidP="00562866">
      <w:pPr>
        <w:tabs>
          <w:tab w:val="left" w:pos="720"/>
          <w:tab w:val="left" w:pos="1440"/>
          <w:tab w:val="left" w:pos="2410"/>
          <w:tab w:val="left" w:pos="2977"/>
          <w:tab w:val="right" w:pos="8335"/>
          <w:tab w:val="right" w:pos="8505"/>
        </w:tabs>
        <w:jc w:val="center"/>
        <w:rPr>
          <w:rFonts w:ascii="Arial" w:hAnsi="Arial" w:cs="Arial"/>
          <w:b/>
          <w:u w:val="single"/>
        </w:rPr>
      </w:pPr>
    </w:p>
    <w:p w14:paraId="1F7CF85C" w14:textId="1850A143" w:rsidR="00A57AE4" w:rsidRDefault="00A57AE4" w:rsidP="00562866">
      <w:pPr>
        <w:tabs>
          <w:tab w:val="left" w:pos="720"/>
          <w:tab w:val="left" w:pos="1440"/>
          <w:tab w:val="left" w:pos="2410"/>
          <w:tab w:val="left" w:pos="2977"/>
          <w:tab w:val="right" w:pos="8335"/>
          <w:tab w:val="right" w:pos="8505"/>
        </w:tabs>
        <w:jc w:val="center"/>
        <w:rPr>
          <w:rFonts w:ascii="Arial" w:hAnsi="Arial" w:cs="Arial"/>
          <w:b/>
          <w:u w:val="single"/>
        </w:rPr>
      </w:pPr>
    </w:p>
    <w:p w14:paraId="684757E3" w14:textId="1403836C" w:rsidR="00A57AE4" w:rsidRDefault="00A57AE4" w:rsidP="00562866">
      <w:pPr>
        <w:tabs>
          <w:tab w:val="left" w:pos="720"/>
          <w:tab w:val="left" w:pos="1440"/>
          <w:tab w:val="left" w:pos="2410"/>
          <w:tab w:val="left" w:pos="2977"/>
          <w:tab w:val="right" w:pos="8335"/>
          <w:tab w:val="right" w:pos="8505"/>
        </w:tabs>
        <w:jc w:val="center"/>
        <w:rPr>
          <w:rFonts w:ascii="Arial" w:hAnsi="Arial" w:cs="Arial"/>
          <w:b/>
          <w:u w:val="single"/>
        </w:rPr>
      </w:pPr>
    </w:p>
    <w:p w14:paraId="65D5858C" w14:textId="4B71385B" w:rsidR="00A57AE4" w:rsidRDefault="00A57AE4" w:rsidP="00562866">
      <w:pPr>
        <w:tabs>
          <w:tab w:val="left" w:pos="720"/>
          <w:tab w:val="left" w:pos="1440"/>
          <w:tab w:val="left" w:pos="2410"/>
          <w:tab w:val="left" w:pos="2977"/>
          <w:tab w:val="right" w:pos="8335"/>
          <w:tab w:val="right" w:pos="8505"/>
        </w:tabs>
        <w:jc w:val="center"/>
        <w:rPr>
          <w:rFonts w:ascii="Arial" w:hAnsi="Arial" w:cs="Arial"/>
          <w:b/>
          <w:u w:val="single"/>
        </w:rPr>
      </w:pPr>
    </w:p>
    <w:p w14:paraId="518BD57F" w14:textId="7C8A4C30" w:rsidR="00A57AE4" w:rsidRDefault="00A57AE4" w:rsidP="00562866">
      <w:pPr>
        <w:tabs>
          <w:tab w:val="left" w:pos="720"/>
          <w:tab w:val="left" w:pos="1440"/>
          <w:tab w:val="left" w:pos="2410"/>
          <w:tab w:val="left" w:pos="2977"/>
          <w:tab w:val="right" w:pos="8335"/>
          <w:tab w:val="right" w:pos="8505"/>
        </w:tabs>
        <w:jc w:val="center"/>
        <w:rPr>
          <w:rFonts w:ascii="Arial" w:hAnsi="Arial" w:cs="Arial"/>
          <w:b/>
          <w:u w:val="single"/>
        </w:rPr>
      </w:pPr>
    </w:p>
    <w:p w14:paraId="6099D295" w14:textId="77777777" w:rsidR="00A57AE4" w:rsidRDefault="00A57AE4" w:rsidP="00562866">
      <w:pPr>
        <w:tabs>
          <w:tab w:val="left" w:pos="720"/>
          <w:tab w:val="left" w:pos="1440"/>
          <w:tab w:val="left" w:pos="2410"/>
          <w:tab w:val="left" w:pos="2977"/>
          <w:tab w:val="right" w:pos="8335"/>
          <w:tab w:val="right" w:pos="8505"/>
        </w:tabs>
        <w:jc w:val="center"/>
        <w:rPr>
          <w:rFonts w:ascii="Arial" w:hAnsi="Arial" w:cs="Arial"/>
          <w:b/>
          <w:u w:val="single"/>
        </w:rPr>
      </w:pPr>
    </w:p>
    <w:p w14:paraId="4E814CF2" w14:textId="77777777" w:rsidR="00A57AE4" w:rsidRDefault="00A57AE4" w:rsidP="00562866">
      <w:pPr>
        <w:tabs>
          <w:tab w:val="left" w:pos="720"/>
          <w:tab w:val="left" w:pos="1440"/>
          <w:tab w:val="left" w:pos="2410"/>
          <w:tab w:val="left" w:pos="2977"/>
          <w:tab w:val="right" w:pos="8335"/>
          <w:tab w:val="right" w:pos="8505"/>
        </w:tabs>
        <w:jc w:val="center"/>
        <w:rPr>
          <w:rFonts w:ascii="Arial" w:hAnsi="Arial" w:cs="Arial"/>
          <w:b/>
          <w:u w:val="single"/>
        </w:rPr>
      </w:pPr>
    </w:p>
    <w:p w14:paraId="5171D0AE" w14:textId="77777777" w:rsidR="00A57AE4" w:rsidRDefault="00A57AE4" w:rsidP="00A57AE4">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165F8B37" w14:textId="77777777" w:rsidR="00A57AE4" w:rsidRDefault="00A57AE4" w:rsidP="00A57AE4">
      <w:pPr>
        <w:tabs>
          <w:tab w:val="left" w:pos="720"/>
          <w:tab w:val="left" w:pos="1440"/>
          <w:tab w:val="left" w:pos="2410"/>
          <w:tab w:val="left" w:pos="2977"/>
          <w:tab w:val="right" w:pos="8335"/>
          <w:tab w:val="right" w:pos="8505"/>
        </w:tabs>
        <w:jc w:val="both"/>
        <w:rPr>
          <w:rFonts w:ascii="Arial" w:hAnsi="Arial" w:cs="Arial"/>
        </w:rPr>
      </w:pPr>
    </w:p>
    <w:p w14:paraId="6A6C74F3" w14:textId="77777777" w:rsidR="00A57AE4" w:rsidRDefault="00A57AE4" w:rsidP="00A57AE4">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5DCF826A" w14:textId="77777777" w:rsidR="00A57AE4" w:rsidRDefault="00A57AE4" w:rsidP="00A57AE4">
      <w:pPr>
        <w:tabs>
          <w:tab w:val="left" w:pos="720"/>
          <w:tab w:val="left" w:pos="1440"/>
          <w:tab w:val="left" w:pos="2410"/>
          <w:tab w:val="left" w:pos="2977"/>
          <w:tab w:val="right" w:pos="8335"/>
          <w:tab w:val="right" w:pos="8505"/>
        </w:tabs>
        <w:jc w:val="both"/>
        <w:rPr>
          <w:rFonts w:ascii="Arial" w:hAnsi="Arial" w:cs="Arial"/>
        </w:rPr>
      </w:pPr>
    </w:p>
    <w:p w14:paraId="7CCB0B2C" w14:textId="77777777" w:rsidR="00A57AE4" w:rsidRDefault="00A57AE4" w:rsidP="00A57AE4">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49C76481" w14:textId="32890B3F"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188841904"/>
        <w:docPartObj>
          <w:docPartGallery w:val="Table of Contents"/>
          <w:docPartUnique/>
        </w:docPartObj>
      </w:sdtPr>
      <w:sdtEndPr>
        <w:rPr>
          <w:b/>
          <w:bCs/>
        </w:rPr>
      </w:sdtEndPr>
      <w:sdtContent>
        <w:p w14:paraId="7C0C8614" w14:textId="172DFCCE" w:rsidR="00AD2628" w:rsidRDefault="00AD2628">
          <w:pPr>
            <w:pStyle w:val="TOCHeading"/>
          </w:pPr>
        </w:p>
        <w:p w14:paraId="369C5071" w14:textId="076B0AE6" w:rsidR="00F50344" w:rsidRPr="00F50344" w:rsidRDefault="00AD2628" w:rsidP="00F50344">
          <w:pPr>
            <w:pStyle w:val="TOC2"/>
            <w:rPr>
              <w:rFonts w:ascii="Arial" w:eastAsiaTheme="minorEastAsia" w:hAnsi="Arial" w:cs="Arial"/>
              <w:sz w:val="22"/>
              <w:szCs w:val="22"/>
              <w:lang w:eastAsia="en-AU"/>
            </w:rPr>
          </w:pPr>
          <w:r w:rsidRPr="000B6AB8">
            <w:rPr>
              <w:rFonts w:ascii="Arial" w:hAnsi="Arial" w:cs="Arial"/>
              <w:noProof w:val="0"/>
            </w:rPr>
            <w:fldChar w:fldCharType="begin"/>
          </w:r>
          <w:r w:rsidRPr="000B6AB8">
            <w:rPr>
              <w:rFonts w:ascii="Arial" w:hAnsi="Arial" w:cs="Arial"/>
            </w:rPr>
            <w:instrText xml:space="preserve"> TOC \o "1-3" \h \z \u </w:instrText>
          </w:r>
          <w:r w:rsidRPr="000B6AB8">
            <w:rPr>
              <w:rFonts w:ascii="Arial" w:hAnsi="Arial" w:cs="Arial"/>
              <w:noProof w:val="0"/>
            </w:rPr>
            <w:fldChar w:fldCharType="separate"/>
          </w:r>
          <w:hyperlink w:anchor="_Toc54214168" w:history="1">
            <w:r w:rsidR="00F50344" w:rsidRPr="00F50344">
              <w:rPr>
                <w:rStyle w:val="Hyperlink"/>
                <w:rFonts w:ascii="Arial" w:hAnsi="Arial" w:cs="Arial"/>
              </w:rPr>
              <w:t>Declaration of Opening</w:t>
            </w:r>
            <w:r w:rsidR="00F50344" w:rsidRPr="00F50344">
              <w:rPr>
                <w:rFonts w:ascii="Arial" w:hAnsi="Arial" w:cs="Arial"/>
                <w:webHidden/>
              </w:rPr>
              <w:tab/>
            </w:r>
            <w:r w:rsidR="00F50344" w:rsidRPr="00F50344">
              <w:rPr>
                <w:rFonts w:ascii="Arial" w:hAnsi="Arial" w:cs="Arial"/>
                <w:webHidden/>
              </w:rPr>
              <w:fldChar w:fldCharType="begin"/>
            </w:r>
            <w:r w:rsidR="00F50344" w:rsidRPr="00F50344">
              <w:rPr>
                <w:rFonts w:ascii="Arial" w:hAnsi="Arial" w:cs="Arial"/>
                <w:webHidden/>
              </w:rPr>
              <w:instrText xml:space="preserve"> PAGEREF _Toc54214168 \h </w:instrText>
            </w:r>
            <w:r w:rsidR="00F50344" w:rsidRPr="00F50344">
              <w:rPr>
                <w:rFonts w:ascii="Arial" w:hAnsi="Arial" w:cs="Arial"/>
                <w:webHidden/>
              </w:rPr>
            </w:r>
            <w:r w:rsidR="00F50344" w:rsidRPr="00F50344">
              <w:rPr>
                <w:rFonts w:ascii="Arial" w:hAnsi="Arial" w:cs="Arial"/>
                <w:webHidden/>
              </w:rPr>
              <w:fldChar w:fldCharType="separate"/>
            </w:r>
            <w:r w:rsidR="005902CA">
              <w:rPr>
                <w:rFonts w:ascii="Arial" w:hAnsi="Arial" w:cs="Arial"/>
                <w:webHidden/>
              </w:rPr>
              <w:t>3</w:t>
            </w:r>
            <w:r w:rsidR="00F50344" w:rsidRPr="00F50344">
              <w:rPr>
                <w:rFonts w:ascii="Arial" w:hAnsi="Arial" w:cs="Arial"/>
                <w:webHidden/>
              </w:rPr>
              <w:fldChar w:fldCharType="end"/>
            </w:r>
          </w:hyperlink>
        </w:p>
        <w:p w14:paraId="25C6C8A2" w14:textId="34A8BCF1" w:rsidR="00F50344" w:rsidRPr="00F50344" w:rsidRDefault="00A768BC" w:rsidP="00F50344">
          <w:pPr>
            <w:pStyle w:val="TOC2"/>
            <w:rPr>
              <w:rFonts w:ascii="Arial" w:eastAsiaTheme="minorEastAsia" w:hAnsi="Arial" w:cs="Arial"/>
              <w:sz w:val="22"/>
              <w:szCs w:val="22"/>
              <w:lang w:eastAsia="en-AU"/>
            </w:rPr>
          </w:pPr>
          <w:hyperlink w:anchor="_Toc54214169" w:history="1">
            <w:r w:rsidR="00F50344" w:rsidRPr="00F50344">
              <w:rPr>
                <w:rStyle w:val="Hyperlink"/>
                <w:rFonts w:ascii="Arial" w:hAnsi="Arial" w:cs="Arial"/>
              </w:rPr>
              <w:t>Present and Apologies and Leave of Absence (Previously Approved)</w:t>
            </w:r>
            <w:r w:rsidR="00F50344" w:rsidRPr="00F50344">
              <w:rPr>
                <w:rFonts w:ascii="Arial" w:hAnsi="Arial" w:cs="Arial"/>
                <w:webHidden/>
              </w:rPr>
              <w:tab/>
            </w:r>
            <w:r w:rsidR="00F50344" w:rsidRPr="00F50344">
              <w:rPr>
                <w:rFonts w:ascii="Arial" w:hAnsi="Arial" w:cs="Arial"/>
                <w:webHidden/>
              </w:rPr>
              <w:fldChar w:fldCharType="begin"/>
            </w:r>
            <w:r w:rsidR="00F50344" w:rsidRPr="00F50344">
              <w:rPr>
                <w:rFonts w:ascii="Arial" w:hAnsi="Arial" w:cs="Arial"/>
                <w:webHidden/>
              </w:rPr>
              <w:instrText xml:space="preserve"> PAGEREF _Toc54214169 \h </w:instrText>
            </w:r>
            <w:r w:rsidR="00F50344" w:rsidRPr="00F50344">
              <w:rPr>
                <w:rFonts w:ascii="Arial" w:hAnsi="Arial" w:cs="Arial"/>
                <w:webHidden/>
              </w:rPr>
            </w:r>
            <w:r w:rsidR="00F50344" w:rsidRPr="00F50344">
              <w:rPr>
                <w:rFonts w:ascii="Arial" w:hAnsi="Arial" w:cs="Arial"/>
                <w:webHidden/>
              </w:rPr>
              <w:fldChar w:fldCharType="separate"/>
            </w:r>
            <w:r w:rsidR="005902CA">
              <w:rPr>
                <w:rFonts w:ascii="Arial" w:hAnsi="Arial" w:cs="Arial"/>
                <w:webHidden/>
              </w:rPr>
              <w:t>3</w:t>
            </w:r>
            <w:r w:rsidR="00F50344" w:rsidRPr="00F50344">
              <w:rPr>
                <w:rFonts w:ascii="Arial" w:hAnsi="Arial" w:cs="Arial"/>
                <w:webHidden/>
              </w:rPr>
              <w:fldChar w:fldCharType="end"/>
            </w:r>
          </w:hyperlink>
        </w:p>
        <w:p w14:paraId="560BB090" w14:textId="0101E53D" w:rsidR="00F50344" w:rsidRPr="00F50344" w:rsidRDefault="00A768BC" w:rsidP="00F50344">
          <w:pPr>
            <w:pStyle w:val="TOC2"/>
            <w:rPr>
              <w:rFonts w:ascii="Arial" w:eastAsiaTheme="minorEastAsia" w:hAnsi="Arial" w:cs="Arial"/>
              <w:sz w:val="22"/>
              <w:szCs w:val="22"/>
              <w:lang w:eastAsia="en-AU"/>
            </w:rPr>
          </w:pPr>
          <w:hyperlink w:anchor="_Toc54214170" w:history="1">
            <w:r w:rsidR="00F50344" w:rsidRPr="00F50344">
              <w:rPr>
                <w:rStyle w:val="Hyperlink"/>
                <w:rFonts w:ascii="Arial" w:hAnsi="Arial" w:cs="Arial"/>
              </w:rPr>
              <w:t>1.</w:t>
            </w:r>
            <w:r w:rsidR="00F50344" w:rsidRPr="00F50344">
              <w:rPr>
                <w:rFonts w:ascii="Arial" w:eastAsiaTheme="minorEastAsia" w:hAnsi="Arial" w:cs="Arial"/>
                <w:sz w:val="22"/>
                <w:szCs w:val="22"/>
                <w:lang w:eastAsia="en-AU"/>
              </w:rPr>
              <w:tab/>
            </w:r>
            <w:r w:rsidR="00F50344" w:rsidRPr="00F50344">
              <w:rPr>
                <w:rStyle w:val="Hyperlink"/>
                <w:rFonts w:ascii="Arial" w:hAnsi="Arial" w:cs="Arial"/>
              </w:rPr>
              <w:t>Public Question Time</w:t>
            </w:r>
            <w:r w:rsidR="00F50344" w:rsidRPr="00F50344">
              <w:rPr>
                <w:rFonts w:ascii="Arial" w:hAnsi="Arial" w:cs="Arial"/>
                <w:webHidden/>
              </w:rPr>
              <w:tab/>
            </w:r>
            <w:r w:rsidR="00F50344" w:rsidRPr="00F50344">
              <w:rPr>
                <w:rFonts w:ascii="Arial" w:hAnsi="Arial" w:cs="Arial"/>
                <w:webHidden/>
              </w:rPr>
              <w:fldChar w:fldCharType="begin"/>
            </w:r>
            <w:r w:rsidR="00F50344" w:rsidRPr="00F50344">
              <w:rPr>
                <w:rFonts w:ascii="Arial" w:hAnsi="Arial" w:cs="Arial"/>
                <w:webHidden/>
              </w:rPr>
              <w:instrText xml:space="preserve"> PAGEREF _Toc54214170 \h </w:instrText>
            </w:r>
            <w:r w:rsidR="00F50344" w:rsidRPr="00F50344">
              <w:rPr>
                <w:rFonts w:ascii="Arial" w:hAnsi="Arial" w:cs="Arial"/>
                <w:webHidden/>
              </w:rPr>
            </w:r>
            <w:r w:rsidR="00F50344" w:rsidRPr="00F50344">
              <w:rPr>
                <w:rFonts w:ascii="Arial" w:hAnsi="Arial" w:cs="Arial"/>
                <w:webHidden/>
              </w:rPr>
              <w:fldChar w:fldCharType="separate"/>
            </w:r>
            <w:r w:rsidR="005902CA">
              <w:rPr>
                <w:rFonts w:ascii="Arial" w:hAnsi="Arial" w:cs="Arial"/>
                <w:webHidden/>
              </w:rPr>
              <w:t>4</w:t>
            </w:r>
            <w:r w:rsidR="00F50344" w:rsidRPr="00F50344">
              <w:rPr>
                <w:rFonts w:ascii="Arial" w:hAnsi="Arial" w:cs="Arial"/>
                <w:webHidden/>
              </w:rPr>
              <w:fldChar w:fldCharType="end"/>
            </w:r>
          </w:hyperlink>
        </w:p>
        <w:p w14:paraId="1981699E" w14:textId="23F2C094" w:rsidR="00F50344" w:rsidRPr="00F50344" w:rsidRDefault="00A768BC" w:rsidP="00F50344">
          <w:pPr>
            <w:pStyle w:val="TOC2"/>
            <w:rPr>
              <w:rFonts w:ascii="Arial" w:eastAsiaTheme="minorEastAsia" w:hAnsi="Arial" w:cs="Arial"/>
              <w:sz w:val="22"/>
              <w:szCs w:val="22"/>
              <w:lang w:eastAsia="en-AU"/>
            </w:rPr>
          </w:pPr>
          <w:hyperlink w:anchor="_Toc54214171" w:history="1">
            <w:r w:rsidR="00F50344" w:rsidRPr="00F50344">
              <w:rPr>
                <w:rStyle w:val="Hyperlink"/>
                <w:rFonts w:ascii="Arial" w:hAnsi="Arial" w:cs="Arial"/>
              </w:rPr>
              <w:t>1.1</w:t>
            </w:r>
            <w:r w:rsidR="00F50344" w:rsidRPr="00F50344">
              <w:rPr>
                <w:rFonts w:ascii="Arial" w:eastAsiaTheme="minorEastAsia" w:hAnsi="Arial" w:cs="Arial"/>
                <w:sz w:val="22"/>
                <w:szCs w:val="22"/>
                <w:lang w:eastAsia="en-AU"/>
              </w:rPr>
              <w:tab/>
            </w:r>
            <w:r w:rsidR="00F50344" w:rsidRPr="00F50344">
              <w:rPr>
                <w:rStyle w:val="Hyperlink"/>
                <w:rFonts w:ascii="Arial" w:hAnsi="Arial" w:cs="Arial"/>
              </w:rPr>
              <w:t>Mrs Robyn Hancock, 66 Kingsway, Nedlands</w:t>
            </w:r>
            <w:r w:rsidR="00F50344" w:rsidRPr="00F50344">
              <w:rPr>
                <w:rFonts w:ascii="Arial" w:hAnsi="Arial" w:cs="Arial"/>
                <w:webHidden/>
              </w:rPr>
              <w:tab/>
            </w:r>
            <w:r w:rsidR="00F50344" w:rsidRPr="00F50344">
              <w:rPr>
                <w:rFonts w:ascii="Arial" w:hAnsi="Arial" w:cs="Arial"/>
                <w:webHidden/>
              </w:rPr>
              <w:fldChar w:fldCharType="begin"/>
            </w:r>
            <w:r w:rsidR="00F50344" w:rsidRPr="00F50344">
              <w:rPr>
                <w:rFonts w:ascii="Arial" w:hAnsi="Arial" w:cs="Arial"/>
                <w:webHidden/>
              </w:rPr>
              <w:instrText xml:space="preserve"> PAGEREF _Toc54214171 \h </w:instrText>
            </w:r>
            <w:r w:rsidR="00F50344" w:rsidRPr="00F50344">
              <w:rPr>
                <w:rFonts w:ascii="Arial" w:hAnsi="Arial" w:cs="Arial"/>
                <w:webHidden/>
              </w:rPr>
            </w:r>
            <w:r w:rsidR="00F50344" w:rsidRPr="00F50344">
              <w:rPr>
                <w:rFonts w:ascii="Arial" w:hAnsi="Arial" w:cs="Arial"/>
                <w:webHidden/>
              </w:rPr>
              <w:fldChar w:fldCharType="separate"/>
            </w:r>
            <w:r w:rsidR="005902CA">
              <w:rPr>
                <w:rFonts w:ascii="Arial" w:hAnsi="Arial" w:cs="Arial"/>
                <w:webHidden/>
              </w:rPr>
              <w:t>4</w:t>
            </w:r>
            <w:r w:rsidR="00F50344" w:rsidRPr="00F50344">
              <w:rPr>
                <w:rFonts w:ascii="Arial" w:hAnsi="Arial" w:cs="Arial"/>
                <w:webHidden/>
              </w:rPr>
              <w:fldChar w:fldCharType="end"/>
            </w:r>
          </w:hyperlink>
        </w:p>
        <w:p w14:paraId="14BD9C0E" w14:textId="56ABF378" w:rsidR="00F50344" w:rsidRPr="00F50344" w:rsidRDefault="00A768BC" w:rsidP="00F50344">
          <w:pPr>
            <w:pStyle w:val="TOC2"/>
            <w:rPr>
              <w:rFonts w:ascii="Arial" w:eastAsiaTheme="minorEastAsia" w:hAnsi="Arial" w:cs="Arial"/>
              <w:sz w:val="22"/>
              <w:szCs w:val="22"/>
              <w:lang w:eastAsia="en-AU"/>
            </w:rPr>
          </w:pPr>
          <w:hyperlink w:anchor="_Toc54214172" w:history="1">
            <w:r w:rsidR="00F50344" w:rsidRPr="00F50344">
              <w:rPr>
                <w:rStyle w:val="Hyperlink"/>
                <w:rFonts w:ascii="Arial" w:hAnsi="Arial" w:cs="Arial"/>
              </w:rPr>
              <w:t>2.</w:t>
            </w:r>
            <w:r w:rsidR="00F50344" w:rsidRPr="00F50344">
              <w:rPr>
                <w:rFonts w:ascii="Arial" w:eastAsiaTheme="minorEastAsia" w:hAnsi="Arial" w:cs="Arial"/>
                <w:sz w:val="22"/>
                <w:szCs w:val="22"/>
                <w:lang w:eastAsia="en-AU"/>
              </w:rPr>
              <w:tab/>
            </w:r>
            <w:r w:rsidR="00F50344" w:rsidRPr="00F50344">
              <w:rPr>
                <w:rStyle w:val="Hyperlink"/>
                <w:rFonts w:ascii="Arial" w:hAnsi="Arial" w:cs="Arial"/>
              </w:rPr>
              <w:t>Addresses by Members of the Public</w:t>
            </w:r>
            <w:r w:rsidR="00F50344" w:rsidRPr="00F50344">
              <w:rPr>
                <w:rFonts w:ascii="Arial" w:hAnsi="Arial" w:cs="Arial"/>
                <w:webHidden/>
              </w:rPr>
              <w:tab/>
            </w:r>
            <w:r w:rsidR="00F50344" w:rsidRPr="00F50344">
              <w:rPr>
                <w:rFonts w:ascii="Arial" w:hAnsi="Arial" w:cs="Arial"/>
                <w:webHidden/>
              </w:rPr>
              <w:fldChar w:fldCharType="begin"/>
            </w:r>
            <w:r w:rsidR="00F50344" w:rsidRPr="00F50344">
              <w:rPr>
                <w:rFonts w:ascii="Arial" w:hAnsi="Arial" w:cs="Arial"/>
                <w:webHidden/>
              </w:rPr>
              <w:instrText xml:space="preserve"> PAGEREF _Toc54214172 \h </w:instrText>
            </w:r>
            <w:r w:rsidR="00F50344" w:rsidRPr="00F50344">
              <w:rPr>
                <w:rFonts w:ascii="Arial" w:hAnsi="Arial" w:cs="Arial"/>
                <w:webHidden/>
              </w:rPr>
            </w:r>
            <w:r w:rsidR="00F50344" w:rsidRPr="00F50344">
              <w:rPr>
                <w:rFonts w:ascii="Arial" w:hAnsi="Arial" w:cs="Arial"/>
                <w:webHidden/>
              </w:rPr>
              <w:fldChar w:fldCharType="separate"/>
            </w:r>
            <w:r w:rsidR="005902CA">
              <w:rPr>
                <w:rFonts w:ascii="Arial" w:hAnsi="Arial" w:cs="Arial"/>
                <w:webHidden/>
              </w:rPr>
              <w:t>4</w:t>
            </w:r>
            <w:r w:rsidR="00F50344" w:rsidRPr="00F50344">
              <w:rPr>
                <w:rFonts w:ascii="Arial" w:hAnsi="Arial" w:cs="Arial"/>
                <w:webHidden/>
              </w:rPr>
              <w:fldChar w:fldCharType="end"/>
            </w:r>
          </w:hyperlink>
        </w:p>
        <w:p w14:paraId="49188DC4" w14:textId="292A4885" w:rsidR="00F50344" w:rsidRPr="00F50344" w:rsidRDefault="00A768BC" w:rsidP="00F50344">
          <w:pPr>
            <w:pStyle w:val="TOC2"/>
            <w:rPr>
              <w:rFonts w:ascii="Arial" w:eastAsiaTheme="minorEastAsia" w:hAnsi="Arial" w:cs="Arial"/>
              <w:sz w:val="22"/>
              <w:szCs w:val="22"/>
              <w:lang w:eastAsia="en-AU"/>
            </w:rPr>
          </w:pPr>
          <w:hyperlink w:anchor="_Toc54214173" w:history="1">
            <w:r w:rsidR="00F50344" w:rsidRPr="00F50344">
              <w:rPr>
                <w:rStyle w:val="Hyperlink"/>
                <w:rFonts w:ascii="Arial" w:hAnsi="Arial" w:cs="Arial"/>
              </w:rPr>
              <w:t>3.</w:t>
            </w:r>
            <w:r w:rsidR="00F50344" w:rsidRPr="00F50344">
              <w:rPr>
                <w:rFonts w:ascii="Arial" w:eastAsiaTheme="minorEastAsia" w:hAnsi="Arial" w:cs="Arial"/>
                <w:sz w:val="22"/>
                <w:szCs w:val="22"/>
                <w:lang w:eastAsia="en-AU"/>
              </w:rPr>
              <w:tab/>
            </w:r>
            <w:r w:rsidR="00F50344" w:rsidRPr="00F50344">
              <w:rPr>
                <w:rStyle w:val="Hyperlink"/>
                <w:rFonts w:ascii="Arial" w:hAnsi="Arial" w:cs="Arial"/>
              </w:rPr>
              <w:t>Disclosures of Financial Interest</w:t>
            </w:r>
            <w:r w:rsidR="00F50344" w:rsidRPr="00F50344">
              <w:rPr>
                <w:rFonts w:ascii="Arial" w:hAnsi="Arial" w:cs="Arial"/>
                <w:webHidden/>
              </w:rPr>
              <w:tab/>
            </w:r>
            <w:r w:rsidR="00F50344" w:rsidRPr="00F50344">
              <w:rPr>
                <w:rFonts w:ascii="Arial" w:hAnsi="Arial" w:cs="Arial"/>
                <w:webHidden/>
              </w:rPr>
              <w:fldChar w:fldCharType="begin"/>
            </w:r>
            <w:r w:rsidR="00F50344" w:rsidRPr="00F50344">
              <w:rPr>
                <w:rFonts w:ascii="Arial" w:hAnsi="Arial" w:cs="Arial"/>
                <w:webHidden/>
              </w:rPr>
              <w:instrText xml:space="preserve"> PAGEREF _Toc54214173 \h </w:instrText>
            </w:r>
            <w:r w:rsidR="00F50344" w:rsidRPr="00F50344">
              <w:rPr>
                <w:rFonts w:ascii="Arial" w:hAnsi="Arial" w:cs="Arial"/>
                <w:webHidden/>
              </w:rPr>
            </w:r>
            <w:r w:rsidR="00F50344" w:rsidRPr="00F50344">
              <w:rPr>
                <w:rFonts w:ascii="Arial" w:hAnsi="Arial" w:cs="Arial"/>
                <w:webHidden/>
              </w:rPr>
              <w:fldChar w:fldCharType="separate"/>
            </w:r>
            <w:r w:rsidR="005902CA">
              <w:rPr>
                <w:rFonts w:ascii="Arial" w:hAnsi="Arial" w:cs="Arial"/>
                <w:webHidden/>
              </w:rPr>
              <w:t>5</w:t>
            </w:r>
            <w:r w:rsidR="00F50344" w:rsidRPr="00F50344">
              <w:rPr>
                <w:rFonts w:ascii="Arial" w:hAnsi="Arial" w:cs="Arial"/>
                <w:webHidden/>
              </w:rPr>
              <w:fldChar w:fldCharType="end"/>
            </w:r>
          </w:hyperlink>
        </w:p>
        <w:p w14:paraId="4E037962" w14:textId="7DA342A3" w:rsidR="00F50344" w:rsidRPr="00F50344" w:rsidRDefault="00A768BC" w:rsidP="00F50344">
          <w:pPr>
            <w:pStyle w:val="TOC2"/>
            <w:rPr>
              <w:rFonts w:ascii="Arial" w:eastAsiaTheme="minorEastAsia" w:hAnsi="Arial" w:cs="Arial"/>
              <w:sz w:val="22"/>
              <w:szCs w:val="22"/>
              <w:lang w:eastAsia="en-AU"/>
            </w:rPr>
          </w:pPr>
          <w:hyperlink w:anchor="_Toc54214174" w:history="1">
            <w:r w:rsidR="00F50344" w:rsidRPr="00F50344">
              <w:rPr>
                <w:rStyle w:val="Hyperlink"/>
                <w:rFonts w:ascii="Arial" w:hAnsi="Arial" w:cs="Arial"/>
              </w:rPr>
              <w:t>4.</w:t>
            </w:r>
            <w:r w:rsidR="00F50344" w:rsidRPr="00F50344">
              <w:rPr>
                <w:rFonts w:ascii="Arial" w:eastAsiaTheme="minorEastAsia" w:hAnsi="Arial" w:cs="Arial"/>
                <w:sz w:val="22"/>
                <w:szCs w:val="22"/>
                <w:lang w:eastAsia="en-AU"/>
              </w:rPr>
              <w:tab/>
            </w:r>
            <w:r w:rsidR="00F50344" w:rsidRPr="00F50344">
              <w:rPr>
                <w:rStyle w:val="Hyperlink"/>
                <w:rFonts w:ascii="Arial" w:hAnsi="Arial" w:cs="Arial"/>
              </w:rPr>
              <w:t>Disclosures of Interests Affecting Impartiality</w:t>
            </w:r>
            <w:r w:rsidR="00F50344" w:rsidRPr="00F50344">
              <w:rPr>
                <w:rFonts w:ascii="Arial" w:hAnsi="Arial" w:cs="Arial"/>
                <w:webHidden/>
              </w:rPr>
              <w:tab/>
            </w:r>
            <w:r w:rsidR="00F50344" w:rsidRPr="00F50344">
              <w:rPr>
                <w:rFonts w:ascii="Arial" w:hAnsi="Arial" w:cs="Arial"/>
                <w:webHidden/>
              </w:rPr>
              <w:fldChar w:fldCharType="begin"/>
            </w:r>
            <w:r w:rsidR="00F50344" w:rsidRPr="00F50344">
              <w:rPr>
                <w:rFonts w:ascii="Arial" w:hAnsi="Arial" w:cs="Arial"/>
                <w:webHidden/>
              </w:rPr>
              <w:instrText xml:space="preserve"> PAGEREF _Toc54214174 \h </w:instrText>
            </w:r>
            <w:r w:rsidR="00F50344" w:rsidRPr="00F50344">
              <w:rPr>
                <w:rFonts w:ascii="Arial" w:hAnsi="Arial" w:cs="Arial"/>
                <w:webHidden/>
              </w:rPr>
            </w:r>
            <w:r w:rsidR="00F50344" w:rsidRPr="00F50344">
              <w:rPr>
                <w:rFonts w:ascii="Arial" w:hAnsi="Arial" w:cs="Arial"/>
                <w:webHidden/>
              </w:rPr>
              <w:fldChar w:fldCharType="separate"/>
            </w:r>
            <w:r w:rsidR="005902CA">
              <w:rPr>
                <w:rFonts w:ascii="Arial" w:hAnsi="Arial" w:cs="Arial"/>
                <w:webHidden/>
              </w:rPr>
              <w:t>5</w:t>
            </w:r>
            <w:r w:rsidR="00F50344" w:rsidRPr="00F50344">
              <w:rPr>
                <w:rFonts w:ascii="Arial" w:hAnsi="Arial" w:cs="Arial"/>
                <w:webHidden/>
              </w:rPr>
              <w:fldChar w:fldCharType="end"/>
            </w:r>
          </w:hyperlink>
        </w:p>
        <w:p w14:paraId="765494FE" w14:textId="1F24D9C8" w:rsidR="00F50344" w:rsidRPr="00F50344" w:rsidRDefault="00A768BC" w:rsidP="00F50344">
          <w:pPr>
            <w:pStyle w:val="TOC2"/>
            <w:rPr>
              <w:rFonts w:ascii="Arial" w:eastAsiaTheme="minorEastAsia" w:hAnsi="Arial" w:cs="Arial"/>
              <w:sz w:val="22"/>
              <w:szCs w:val="22"/>
              <w:lang w:eastAsia="en-AU"/>
            </w:rPr>
          </w:pPr>
          <w:hyperlink w:anchor="_Toc54214175" w:history="1">
            <w:r w:rsidR="00F50344" w:rsidRPr="00F50344">
              <w:rPr>
                <w:rStyle w:val="Hyperlink"/>
                <w:rFonts w:ascii="Arial" w:hAnsi="Arial" w:cs="Arial"/>
              </w:rPr>
              <w:t>4.1</w:t>
            </w:r>
            <w:r w:rsidR="00F50344" w:rsidRPr="00F50344">
              <w:rPr>
                <w:rFonts w:ascii="Arial" w:eastAsiaTheme="minorEastAsia" w:hAnsi="Arial" w:cs="Arial"/>
                <w:sz w:val="22"/>
                <w:szCs w:val="22"/>
                <w:lang w:eastAsia="en-AU"/>
              </w:rPr>
              <w:tab/>
            </w:r>
            <w:r w:rsidR="00F50344" w:rsidRPr="00F50344">
              <w:rPr>
                <w:rStyle w:val="Hyperlink"/>
                <w:rFonts w:ascii="Arial" w:hAnsi="Arial" w:cs="Arial"/>
              </w:rPr>
              <w:t>Councillor Smyth – Item 6 - Responsible Authority Report for a Mixed Use Development (29 Multiple Dwellings and Office use) at 137 and 139 Broadway, Nedlands</w:t>
            </w:r>
            <w:r w:rsidR="00F50344" w:rsidRPr="00F50344">
              <w:rPr>
                <w:rFonts w:ascii="Arial" w:hAnsi="Arial" w:cs="Arial"/>
                <w:webHidden/>
              </w:rPr>
              <w:tab/>
            </w:r>
            <w:r w:rsidR="00F50344" w:rsidRPr="00F50344">
              <w:rPr>
                <w:rFonts w:ascii="Arial" w:hAnsi="Arial" w:cs="Arial"/>
                <w:webHidden/>
              </w:rPr>
              <w:fldChar w:fldCharType="begin"/>
            </w:r>
            <w:r w:rsidR="00F50344" w:rsidRPr="00F50344">
              <w:rPr>
                <w:rFonts w:ascii="Arial" w:hAnsi="Arial" w:cs="Arial"/>
                <w:webHidden/>
              </w:rPr>
              <w:instrText xml:space="preserve"> PAGEREF _Toc54214175 \h </w:instrText>
            </w:r>
            <w:r w:rsidR="00F50344" w:rsidRPr="00F50344">
              <w:rPr>
                <w:rFonts w:ascii="Arial" w:hAnsi="Arial" w:cs="Arial"/>
                <w:webHidden/>
              </w:rPr>
            </w:r>
            <w:r w:rsidR="00F50344" w:rsidRPr="00F50344">
              <w:rPr>
                <w:rFonts w:ascii="Arial" w:hAnsi="Arial" w:cs="Arial"/>
                <w:webHidden/>
              </w:rPr>
              <w:fldChar w:fldCharType="separate"/>
            </w:r>
            <w:r w:rsidR="005902CA">
              <w:rPr>
                <w:rFonts w:ascii="Arial" w:hAnsi="Arial" w:cs="Arial"/>
                <w:webHidden/>
              </w:rPr>
              <w:t>5</w:t>
            </w:r>
            <w:r w:rsidR="00F50344" w:rsidRPr="00F50344">
              <w:rPr>
                <w:rFonts w:ascii="Arial" w:hAnsi="Arial" w:cs="Arial"/>
                <w:webHidden/>
              </w:rPr>
              <w:fldChar w:fldCharType="end"/>
            </w:r>
          </w:hyperlink>
        </w:p>
        <w:p w14:paraId="25E4BFCC" w14:textId="788DAD64" w:rsidR="00F50344" w:rsidRPr="00F50344" w:rsidRDefault="00A768BC" w:rsidP="00F50344">
          <w:pPr>
            <w:pStyle w:val="TOC2"/>
            <w:rPr>
              <w:rFonts w:ascii="Arial" w:eastAsiaTheme="minorEastAsia" w:hAnsi="Arial" w:cs="Arial"/>
              <w:sz w:val="22"/>
              <w:szCs w:val="22"/>
              <w:lang w:eastAsia="en-AU"/>
            </w:rPr>
          </w:pPr>
          <w:hyperlink w:anchor="_Toc54214176" w:history="1">
            <w:r w:rsidR="00F50344" w:rsidRPr="00F50344">
              <w:rPr>
                <w:rStyle w:val="Hyperlink"/>
                <w:rFonts w:ascii="Arial" w:hAnsi="Arial" w:cs="Arial"/>
              </w:rPr>
              <w:t>4.2</w:t>
            </w:r>
            <w:r w:rsidR="00F50344" w:rsidRPr="00F50344">
              <w:rPr>
                <w:rFonts w:ascii="Arial" w:eastAsiaTheme="minorEastAsia" w:hAnsi="Arial" w:cs="Arial"/>
                <w:sz w:val="22"/>
                <w:szCs w:val="22"/>
                <w:lang w:eastAsia="en-AU"/>
              </w:rPr>
              <w:tab/>
            </w:r>
            <w:r w:rsidR="00F50344" w:rsidRPr="00F50344">
              <w:rPr>
                <w:rStyle w:val="Hyperlink"/>
                <w:rFonts w:ascii="Arial" w:hAnsi="Arial" w:cs="Arial"/>
              </w:rPr>
              <w:t>Councillor Wetherall – Item 6 - Responsible Authority Report for a Mixed Use Development (29 Multiple Dwellings and Office use) at 137 and 139 Broadway, Nedlands</w:t>
            </w:r>
            <w:r w:rsidR="00F50344" w:rsidRPr="00F50344">
              <w:rPr>
                <w:rFonts w:ascii="Arial" w:hAnsi="Arial" w:cs="Arial"/>
                <w:webHidden/>
              </w:rPr>
              <w:tab/>
            </w:r>
            <w:r w:rsidR="00F50344" w:rsidRPr="00F50344">
              <w:rPr>
                <w:rFonts w:ascii="Arial" w:hAnsi="Arial" w:cs="Arial"/>
                <w:webHidden/>
              </w:rPr>
              <w:fldChar w:fldCharType="begin"/>
            </w:r>
            <w:r w:rsidR="00F50344" w:rsidRPr="00F50344">
              <w:rPr>
                <w:rFonts w:ascii="Arial" w:hAnsi="Arial" w:cs="Arial"/>
                <w:webHidden/>
              </w:rPr>
              <w:instrText xml:space="preserve"> PAGEREF _Toc54214176 \h </w:instrText>
            </w:r>
            <w:r w:rsidR="00F50344" w:rsidRPr="00F50344">
              <w:rPr>
                <w:rFonts w:ascii="Arial" w:hAnsi="Arial" w:cs="Arial"/>
                <w:webHidden/>
              </w:rPr>
            </w:r>
            <w:r w:rsidR="00F50344" w:rsidRPr="00F50344">
              <w:rPr>
                <w:rFonts w:ascii="Arial" w:hAnsi="Arial" w:cs="Arial"/>
                <w:webHidden/>
              </w:rPr>
              <w:fldChar w:fldCharType="separate"/>
            </w:r>
            <w:r w:rsidR="005902CA">
              <w:rPr>
                <w:rFonts w:ascii="Arial" w:hAnsi="Arial" w:cs="Arial"/>
                <w:webHidden/>
              </w:rPr>
              <w:t>5</w:t>
            </w:r>
            <w:r w:rsidR="00F50344" w:rsidRPr="00F50344">
              <w:rPr>
                <w:rFonts w:ascii="Arial" w:hAnsi="Arial" w:cs="Arial"/>
                <w:webHidden/>
              </w:rPr>
              <w:fldChar w:fldCharType="end"/>
            </w:r>
          </w:hyperlink>
        </w:p>
        <w:p w14:paraId="539EC1C3" w14:textId="5B1C55BF" w:rsidR="00F50344" w:rsidRPr="00F50344" w:rsidRDefault="00A768BC" w:rsidP="00F50344">
          <w:pPr>
            <w:pStyle w:val="TOC2"/>
            <w:rPr>
              <w:rFonts w:ascii="Arial" w:eastAsiaTheme="minorEastAsia" w:hAnsi="Arial" w:cs="Arial"/>
              <w:sz w:val="22"/>
              <w:szCs w:val="22"/>
              <w:lang w:eastAsia="en-AU"/>
            </w:rPr>
          </w:pPr>
          <w:hyperlink w:anchor="_Toc54214177" w:history="1">
            <w:r w:rsidR="00F50344" w:rsidRPr="00F50344">
              <w:rPr>
                <w:rStyle w:val="Hyperlink"/>
                <w:rFonts w:ascii="Arial" w:hAnsi="Arial" w:cs="Arial"/>
              </w:rPr>
              <w:t>5.</w:t>
            </w:r>
            <w:r w:rsidR="00F50344" w:rsidRPr="00F50344">
              <w:rPr>
                <w:rFonts w:ascii="Arial" w:eastAsiaTheme="minorEastAsia" w:hAnsi="Arial" w:cs="Arial"/>
                <w:sz w:val="22"/>
                <w:szCs w:val="22"/>
                <w:lang w:eastAsia="en-AU"/>
              </w:rPr>
              <w:tab/>
            </w:r>
            <w:r w:rsidR="00F50344" w:rsidRPr="00F50344">
              <w:rPr>
                <w:rStyle w:val="Hyperlink"/>
                <w:rFonts w:ascii="Arial" w:hAnsi="Arial" w:cs="Arial"/>
              </w:rPr>
              <w:t>Declarations by Members That They Have Not Given Due Consideration to Papers</w:t>
            </w:r>
            <w:r w:rsidR="00F50344" w:rsidRPr="00F50344">
              <w:rPr>
                <w:rFonts w:ascii="Arial" w:hAnsi="Arial" w:cs="Arial"/>
                <w:webHidden/>
              </w:rPr>
              <w:tab/>
            </w:r>
            <w:r w:rsidR="00F50344" w:rsidRPr="00F50344">
              <w:rPr>
                <w:rFonts w:ascii="Arial" w:hAnsi="Arial" w:cs="Arial"/>
                <w:webHidden/>
              </w:rPr>
              <w:fldChar w:fldCharType="begin"/>
            </w:r>
            <w:r w:rsidR="00F50344" w:rsidRPr="00F50344">
              <w:rPr>
                <w:rFonts w:ascii="Arial" w:hAnsi="Arial" w:cs="Arial"/>
                <w:webHidden/>
              </w:rPr>
              <w:instrText xml:space="preserve"> PAGEREF _Toc54214177 \h </w:instrText>
            </w:r>
            <w:r w:rsidR="00F50344" w:rsidRPr="00F50344">
              <w:rPr>
                <w:rFonts w:ascii="Arial" w:hAnsi="Arial" w:cs="Arial"/>
                <w:webHidden/>
              </w:rPr>
            </w:r>
            <w:r w:rsidR="00F50344" w:rsidRPr="00F50344">
              <w:rPr>
                <w:rFonts w:ascii="Arial" w:hAnsi="Arial" w:cs="Arial"/>
                <w:webHidden/>
              </w:rPr>
              <w:fldChar w:fldCharType="separate"/>
            </w:r>
            <w:r w:rsidR="005902CA">
              <w:rPr>
                <w:rFonts w:ascii="Arial" w:hAnsi="Arial" w:cs="Arial"/>
                <w:webHidden/>
              </w:rPr>
              <w:t>6</w:t>
            </w:r>
            <w:r w:rsidR="00F50344" w:rsidRPr="00F50344">
              <w:rPr>
                <w:rFonts w:ascii="Arial" w:hAnsi="Arial" w:cs="Arial"/>
                <w:webHidden/>
              </w:rPr>
              <w:fldChar w:fldCharType="end"/>
            </w:r>
          </w:hyperlink>
        </w:p>
        <w:p w14:paraId="0C7C28B7" w14:textId="70B99829" w:rsidR="00F50344" w:rsidRPr="00F50344" w:rsidRDefault="00A768BC" w:rsidP="00F50344">
          <w:pPr>
            <w:pStyle w:val="TOC2"/>
            <w:rPr>
              <w:rFonts w:ascii="Arial" w:eastAsiaTheme="minorEastAsia" w:hAnsi="Arial" w:cs="Arial"/>
              <w:sz w:val="22"/>
              <w:szCs w:val="22"/>
              <w:lang w:eastAsia="en-AU"/>
            </w:rPr>
          </w:pPr>
          <w:hyperlink w:anchor="_Toc54214178" w:history="1">
            <w:r w:rsidR="00F50344" w:rsidRPr="00F50344">
              <w:rPr>
                <w:rStyle w:val="Hyperlink"/>
                <w:rFonts w:ascii="Arial" w:hAnsi="Arial" w:cs="Arial"/>
              </w:rPr>
              <w:t>6.</w:t>
            </w:r>
            <w:r w:rsidR="00F50344" w:rsidRPr="00F50344">
              <w:rPr>
                <w:rFonts w:ascii="Arial" w:eastAsiaTheme="minorEastAsia" w:hAnsi="Arial" w:cs="Arial"/>
                <w:sz w:val="22"/>
                <w:szCs w:val="22"/>
                <w:lang w:eastAsia="en-AU"/>
              </w:rPr>
              <w:tab/>
            </w:r>
            <w:r w:rsidR="00F50344" w:rsidRPr="00F50344">
              <w:rPr>
                <w:rStyle w:val="Hyperlink"/>
                <w:rFonts w:ascii="Arial" w:hAnsi="Arial" w:cs="Arial"/>
              </w:rPr>
              <w:t>Responsible Authority Report for a Mixed Use Development (29 Multiple Dwellings and Office use) at 137 and 139 Broadway, Nedlands</w:t>
            </w:r>
            <w:r w:rsidR="00F50344" w:rsidRPr="00F50344">
              <w:rPr>
                <w:rFonts w:ascii="Arial" w:hAnsi="Arial" w:cs="Arial"/>
                <w:webHidden/>
              </w:rPr>
              <w:tab/>
            </w:r>
            <w:r w:rsidR="00F50344" w:rsidRPr="00F50344">
              <w:rPr>
                <w:rFonts w:ascii="Arial" w:hAnsi="Arial" w:cs="Arial"/>
                <w:webHidden/>
              </w:rPr>
              <w:fldChar w:fldCharType="begin"/>
            </w:r>
            <w:r w:rsidR="00F50344" w:rsidRPr="00F50344">
              <w:rPr>
                <w:rFonts w:ascii="Arial" w:hAnsi="Arial" w:cs="Arial"/>
                <w:webHidden/>
              </w:rPr>
              <w:instrText xml:space="preserve"> PAGEREF _Toc54214178 \h </w:instrText>
            </w:r>
            <w:r w:rsidR="00F50344" w:rsidRPr="00F50344">
              <w:rPr>
                <w:rFonts w:ascii="Arial" w:hAnsi="Arial" w:cs="Arial"/>
                <w:webHidden/>
              </w:rPr>
            </w:r>
            <w:r w:rsidR="00F50344" w:rsidRPr="00F50344">
              <w:rPr>
                <w:rFonts w:ascii="Arial" w:hAnsi="Arial" w:cs="Arial"/>
                <w:webHidden/>
              </w:rPr>
              <w:fldChar w:fldCharType="separate"/>
            </w:r>
            <w:r w:rsidR="005902CA">
              <w:rPr>
                <w:rFonts w:ascii="Arial" w:hAnsi="Arial" w:cs="Arial"/>
                <w:webHidden/>
              </w:rPr>
              <w:t>7</w:t>
            </w:r>
            <w:r w:rsidR="00F50344" w:rsidRPr="00F50344">
              <w:rPr>
                <w:rFonts w:ascii="Arial" w:hAnsi="Arial" w:cs="Arial"/>
                <w:webHidden/>
              </w:rPr>
              <w:fldChar w:fldCharType="end"/>
            </w:r>
          </w:hyperlink>
        </w:p>
        <w:p w14:paraId="1232A3EA" w14:textId="12ED2FF6" w:rsidR="00F50344" w:rsidRPr="00F50344" w:rsidRDefault="00A768BC" w:rsidP="00F50344">
          <w:pPr>
            <w:pStyle w:val="TOC2"/>
            <w:rPr>
              <w:rFonts w:ascii="Arial" w:eastAsiaTheme="minorEastAsia" w:hAnsi="Arial" w:cs="Arial"/>
              <w:sz w:val="22"/>
              <w:szCs w:val="22"/>
              <w:lang w:eastAsia="en-AU"/>
            </w:rPr>
          </w:pPr>
          <w:hyperlink w:anchor="_Toc54214179" w:history="1">
            <w:r w:rsidR="00F50344" w:rsidRPr="00F50344">
              <w:rPr>
                <w:rStyle w:val="Hyperlink"/>
                <w:rFonts w:ascii="Arial" w:hAnsi="Arial" w:cs="Arial"/>
              </w:rPr>
              <w:t>Declaration of Closure</w:t>
            </w:r>
            <w:r w:rsidR="00F50344" w:rsidRPr="00F50344">
              <w:rPr>
                <w:rFonts w:ascii="Arial" w:hAnsi="Arial" w:cs="Arial"/>
                <w:webHidden/>
              </w:rPr>
              <w:tab/>
            </w:r>
            <w:r w:rsidR="00F50344" w:rsidRPr="00F50344">
              <w:rPr>
                <w:rFonts w:ascii="Arial" w:hAnsi="Arial" w:cs="Arial"/>
                <w:webHidden/>
              </w:rPr>
              <w:fldChar w:fldCharType="begin"/>
            </w:r>
            <w:r w:rsidR="00F50344" w:rsidRPr="00F50344">
              <w:rPr>
                <w:rFonts w:ascii="Arial" w:hAnsi="Arial" w:cs="Arial"/>
                <w:webHidden/>
              </w:rPr>
              <w:instrText xml:space="preserve"> PAGEREF _Toc54214179 \h </w:instrText>
            </w:r>
            <w:r w:rsidR="00F50344" w:rsidRPr="00F50344">
              <w:rPr>
                <w:rFonts w:ascii="Arial" w:hAnsi="Arial" w:cs="Arial"/>
                <w:webHidden/>
              </w:rPr>
            </w:r>
            <w:r w:rsidR="00F50344" w:rsidRPr="00F50344">
              <w:rPr>
                <w:rFonts w:ascii="Arial" w:hAnsi="Arial" w:cs="Arial"/>
                <w:webHidden/>
              </w:rPr>
              <w:fldChar w:fldCharType="separate"/>
            </w:r>
            <w:r w:rsidR="005902CA">
              <w:rPr>
                <w:rFonts w:ascii="Arial" w:hAnsi="Arial" w:cs="Arial"/>
                <w:webHidden/>
              </w:rPr>
              <w:t>12</w:t>
            </w:r>
            <w:r w:rsidR="00F50344" w:rsidRPr="00F50344">
              <w:rPr>
                <w:rFonts w:ascii="Arial" w:hAnsi="Arial" w:cs="Arial"/>
                <w:webHidden/>
              </w:rPr>
              <w:fldChar w:fldCharType="end"/>
            </w:r>
          </w:hyperlink>
        </w:p>
        <w:p w14:paraId="0780A9BA" w14:textId="3BC6FAA9" w:rsidR="00AD2628" w:rsidRDefault="00AD2628" w:rsidP="000B6AB8">
          <w:pPr>
            <w:pStyle w:val="TOC2"/>
          </w:pPr>
          <w:r w:rsidRPr="000B6AB8">
            <w:rPr>
              <w:rFonts w:ascii="Arial" w:hAnsi="Arial" w:cs="Arial"/>
              <w:b/>
              <w:bCs/>
            </w:rPr>
            <w:fldChar w:fldCharType="end"/>
          </w:r>
        </w:p>
      </w:sdtContent>
    </w:sdt>
    <w:p w14:paraId="49C76484" w14:textId="670B7F68" w:rsidR="00180419" w:rsidRPr="004950A5" w:rsidRDefault="00180419" w:rsidP="00AD2628">
      <w:pPr>
        <w:pStyle w:val="TOCHeading"/>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E15D2">
          <w:footerReference w:type="even" r:id="rId13"/>
          <w:footerReference w:type="default" r:id="rId14"/>
          <w:footerReference w:type="first" r:id="rId15"/>
          <w:pgSz w:w="11907" w:h="16840" w:code="9"/>
          <w:pgMar w:top="1135"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141AF657" w14:textId="05C5E246" w:rsidR="009C5DFD" w:rsidRDefault="00A57AE4" w:rsidP="0099176A">
      <w:pPr>
        <w:pBdr>
          <w:bottom w:val="single" w:sz="6" w:space="1" w:color="auto"/>
        </w:pBd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
          <w:bCs/>
          <w:szCs w:val="24"/>
        </w:rPr>
        <w:t>Minutes</w:t>
      </w:r>
      <w:r w:rsidR="009C5DFD" w:rsidRPr="009C5DFD">
        <w:rPr>
          <w:rFonts w:ascii="Arial" w:hAnsi="Arial" w:cs="Arial"/>
          <w:b/>
          <w:bCs/>
          <w:szCs w:val="24"/>
        </w:rPr>
        <w:t xml:space="preserve"> of a Special Meeting of Council held at 5:30 pm on Tuesday </w:t>
      </w:r>
      <w:r w:rsidR="00F85EB2">
        <w:rPr>
          <w:rFonts w:ascii="Arial" w:hAnsi="Arial" w:cs="Arial"/>
          <w:b/>
          <w:bCs/>
          <w:szCs w:val="24"/>
        </w:rPr>
        <w:t>20 October</w:t>
      </w:r>
      <w:r w:rsidR="009C5DFD" w:rsidRPr="009C5DFD">
        <w:rPr>
          <w:rFonts w:ascii="Arial" w:hAnsi="Arial" w:cs="Arial"/>
          <w:b/>
          <w:bCs/>
          <w:szCs w:val="24"/>
        </w:rPr>
        <w:t xml:space="preserve"> 2020 at Adam Armstrong Pavilion, Beatrice Road, Dalkeith for the purpose of considering </w:t>
      </w:r>
      <w:r w:rsidR="000776BD" w:rsidRPr="000776BD">
        <w:rPr>
          <w:rFonts w:ascii="Arial" w:hAnsi="Arial" w:cs="Arial"/>
          <w:b/>
          <w:bCs/>
          <w:szCs w:val="24"/>
        </w:rPr>
        <w:t>Responsible Authority Report</w:t>
      </w:r>
      <w:r w:rsidR="005C01C5">
        <w:rPr>
          <w:rFonts w:ascii="Arial" w:hAnsi="Arial" w:cs="Arial"/>
          <w:b/>
          <w:bCs/>
          <w:szCs w:val="24"/>
        </w:rPr>
        <w:t xml:space="preserve"> </w:t>
      </w:r>
      <w:r w:rsidR="0031697F">
        <w:rPr>
          <w:rFonts w:ascii="Arial" w:hAnsi="Arial" w:cs="Arial"/>
          <w:b/>
          <w:bCs/>
          <w:szCs w:val="24"/>
        </w:rPr>
        <w:t xml:space="preserve">for a </w:t>
      </w:r>
      <w:r w:rsidR="0031697F" w:rsidRPr="0031697F">
        <w:rPr>
          <w:rFonts w:ascii="Arial" w:hAnsi="Arial" w:cs="Arial"/>
          <w:b/>
          <w:bCs/>
          <w:szCs w:val="24"/>
        </w:rPr>
        <w:t>Mixed Use Development (29 Multiple Dwellings and Office use) at 137 and 139 Broadway, Nedlands</w:t>
      </w:r>
      <w:r w:rsidR="005C01C5" w:rsidRPr="005C01C5">
        <w:rPr>
          <w:rFonts w:ascii="Arial" w:hAnsi="Arial" w:cs="Arial"/>
          <w:b/>
          <w:bCs/>
          <w:szCs w:val="24"/>
        </w:rPr>
        <w:t xml:space="preserve"> and any available Responsible Authority Reports.</w:t>
      </w:r>
    </w:p>
    <w:p w14:paraId="01DECAAF" w14:textId="77777777" w:rsidR="009C5DFD" w:rsidRPr="00180419" w:rsidRDefault="009C5DFD"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9F641F9" w14:textId="77777777" w:rsidR="007C3F81" w:rsidRPr="007C3F81" w:rsidRDefault="007C3F81" w:rsidP="007C3F81"/>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50408740"/>
      <w:bookmarkStart w:id="1" w:name="_Toc5421416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22F1B19D"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A57AE4">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496BE7">
        <w:rPr>
          <w:rFonts w:ascii="Arial" w:hAnsi="Arial" w:cs="Arial"/>
          <w:szCs w:val="24"/>
        </w:rPr>
        <w:t>5.30</w:t>
      </w:r>
      <w:r w:rsidR="00CD6331">
        <w:rPr>
          <w:rFonts w:ascii="Arial" w:hAnsi="Arial" w:cs="Arial"/>
          <w:szCs w:val="24"/>
        </w:rPr>
        <w:t xml:space="preserve"> pm</w:t>
      </w:r>
      <w:r w:rsidR="003F4684">
        <w:rPr>
          <w:rFonts w:ascii="Arial" w:hAnsi="Arial" w:cs="Arial"/>
          <w:szCs w:val="24"/>
        </w:rPr>
        <w:t xml:space="preserve"> </w:t>
      </w:r>
      <w:r w:rsidRPr="00180419">
        <w:rPr>
          <w:rFonts w:ascii="Arial" w:hAnsi="Arial" w:cs="Arial"/>
          <w:szCs w:val="24"/>
        </w:rPr>
        <w:t>and dr</w:t>
      </w:r>
      <w:r w:rsidR="00A57AE4">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11429AD5" w:rsidR="00D05D60" w:rsidRPr="003376E7" w:rsidRDefault="00562866" w:rsidP="00765E9D">
      <w:pPr>
        <w:pStyle w:val="Heading1"/>
        <w:numPr>
          <w:ilvl w:val="0"/>
          <w:numId w:val="0"/>
        </w:numPr>
        <w:spacing w:before="0" w:after="0"/>
        <w:rPr>
          <w:rFonts w:ascii="Arial" w:hAnsi="Arial" w:cs="Arial"/>
          <w:sz w:val="24"/>
          <w:szCs w:val="24"/>
          <w:u w:val="none"/>
        </w:rPr>
      </w:pPr>
      <w:bookmarkStart w:id="2" w:name="_Toc50408741"/>
      <w:bookmarkStart w:id="3" w:name="_Toc54214169"/>
      <w:r w:rsidRPr="003376E7">
        <w:rPr>
          <w:rFonts w:ascii="Arial" w:hAnsi="Arial" w:cs="Arial"/>
          <w:caps w:val="0"/>
          <w:sz w:val="24"/>
          <w:szCs w:val="24"/>
          <w:u w:val="none"/>
        </w:rPr>
        <w:t>Present and Apologies a</w:t>
      </w:r>
      <w:r w:rsidR="00180419" w:rsidRPr="003376E7">
        <w:rPr>
          <w:rFonts w:ascii="Arial" w:hAnsi="Arial" w:cs="Arial"/>
          <w:caps w:val="0"/>
          <w:sz w:val="24"/>
          <w:szCs w:val="24"/>
          <w:u w:val="none"/>
        </w:rPr>
        <w:t xml:space="preserve">nd Leave </w:t>
      </w:r>
      <w:r w:rsidR="00CD6331" w:rsidRPr="003376E7">
        <w:rPr>
          <w:rFonts w:ascii="Arial" w:hAnsi="Arial" w:cs="Arial"/>
          <w:caps w:val="0"/>
          <w:sz w:val="24"/>
          <w:szCs w:val="24"/>
          <w:u w:val="none"/>
        </w:rPr>
        <w:t>o</w:t>
      </w:r>
      <w:r w:rsidR="00180419" w:rsidRPr="003376E7">
        <w:rPr>
          <w:rFonts w:ascii="Arial" w:hAnsi="Arial" w:cs="Arial"/>
          <w:caps w:val="0"/>
          <w:sz w:val="24"/>
          <w:szCs w:val="24"/>
          <w:u w:val="none"/>
        </w:rPr>
        <w:t>f Absence (Previously Approved)</w:t>
      </w:r>
      <w:bookmarkEnd w:id="2"/>
      <w:bookmarkEnd w:id="3"/>
    </w:p>
    <w:p w14:paraId="49C76499" w14:textId="2D379526" w:rsidR="00D05D60" w:rsidRPr="003376E7"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5FA4B31" w14:textId="05141D5F" w:rsidR="00A57AE4" w:rsidRDefault="00A57AE4" w:rsidP="00BD64C7">
      <w:pPr>
        <w:tabs>
          <w:tab w:val="left" w:pos="1985"/>
          <w:tab w:val="right" w:pos="8335"/>
        </w:tabs>
        <w:jc w:val="both"/>
        <w:rPr>
          <w:rFonts w:ascii="Arial" w:hAnsi="Arial" w:cs="Arial"/>
          <w:szCs w:val="24"/>
        </w:rPr>
      </w:pPr>
      <w:r w:rsidRPr="003376E7">
        <w:rPr>
          <w:rFonts w:ascii="Arial" w:hAnsi="Arial" w:cs="Arial"/>
          <w:b/>
          <w:szCs w:val="24"/>
        </w:rPr>
        <w:t>Councillors</w:t>
      </w:r>
      <w:r w:rsidRPr="003376E7">
        <w:rPr>
          <w:rFonts w:ascii="Arial" w:hAnsi="Arial" w:cs="Arial"/>
          <w:szCs w:val="24"/>
        </w:rPr>
        <w:tab/>
      </w:r>
      <w:r w:rsidR="00943FF5" w:rsidRPr="003376E7">
        <w:rPr>
          <w:rFonts w:ascii="Arial" w:hAnsi="Arial" w:cs="Arial"/>
          <w:szCs w:val="24"/>
        </w:rPr>
        <w:t>Deputy Mayor L J McManus</w:t>
      </w:r>
      <w:r w:rsidRPr="003376E7">
        <w:rPr>
          <w:rFonts w:ascii="Arial" w:hAnsi="Arial" w:cs="Arial"/>
          <w:szCs w:val="24"/>
        </w:rPr>
        <w:tab/>
        <w:t>(Presiding Member)</w:t>
      </w:r>
    </w:p>
    <w:p w14:paraId="6FB76E58" w14:textId="6EFA90B8" w:rsidR="007603B2" w:rsidRPr="003376E7" w:rsidRDefault="007603B2" w:rsidP="00BD64C7">
      <w:pPr>
        <w:tabs>
          <w:tab w:val="left" w:pos="1985"/>
          <w:tab w:val="right" w:pos="8335"/>
        </w:tabs>
        <w:jc w:val="both"/>
        <w:rPr>
          <w:rFonts w:ascii="Arial" w:hAnsi="Arial" w:cs="Arial"/>
          <w:szCs w:val="24"/>
        </w:rPr>
      </w:pPr>
      <w:r>
        <w:rPr>
          <w:rFonts w:ascii="Arial" w:hAnsi="Arial" w:cs="Arial"/>
          <w:szCs w:val="24"/>
        </w:rPr>
        <w:tab/>
      </w:r>
      <w:r w:rsidRPr="003376E7">
        <w:rPr>
          <w:rFonts w:ascii="Arial" w:hAnsi="Arial" w:cs="Arial"/>
          <w:szCs w:val="24"/>
        </w:rPr>
        <w:t>Councillor K A Smyth</w:t>
      </w:r>
      <w:r>
        <w:rPr>
          <w:rFonts w:ascii="Arial" w:hAnsi="Arial" w:cs="Arial"/>
          <w:szCs w:val="24"/>
        </w:rPr>
        <w:t xml:space="preserve"> </w:t>
      </w:r>
      <w:r w:rsidRPr="007603B2">
        <w:rPr>
          <w:rFonts w:ascii="Arial" w:hAnsi="Arial" w:cs="Arial"/>
          <w:sz w:val="20"/>
        </w:rPr>
        <w:t>(from 5.39 pm)</w:t>
      </w:r>
      <w:r w:rsidRPr="007603B2">
        <w:rPr>
          <w:rFonts w:ascii="Arial" w:hAnsi="Arial" w:cs="Arial"/>
          <w:sz w:val="20"/>
        </w:rPr>
        <w:tab/>
      </w:r>
      <w:r w:rsidRPr="003376E7">
        <w:rPr>
          <w:rFonts w:ascii="Arial" w:hAnsi="Arial" w:cs="Arial"/>
          <w:szCs w:val="24"/>
        </w:rPr>
        <w:t>Coastal Districts Ward</w:t>
      </w:r>
    </w:p>
    <w:p w14:paraId="7E236C97" w14:textId="77777777" w:rsidR="00A57AE4" w:rsidRPr="003376E7" w:rsidRDefault="00A57AE4" w:rsidP="00BD64C7">
      <w:pPr>
        <w:tabs>
          <w:tab w:val="left" w:pos="1985"/>
          <w:tab w:val="right" w:pos="8335"/>
        </w:tabs>
        <w:ind w:left="1985"/>
        <w:jc w:val="both"/>
        <w:rPr>
          <w:rFonts w:ascii="Arial" w:hAnsi="Arial" w:cs="Arial"/>
          <w:szCs w:val="24"/>
        </w:rPr>
      </w:pPr>
      <w:r w:rsidRPr="003376E7">
        <w:rPr>
          <w:rFonts w:ascii="Arial" w:hAnsi="Arial" w:cs="Arial"/>
          <w:szCs w:val="24"/>
        </w:rPr>
        <w:t>Councillor F J O Bennett</w:t>
      </w:r>
      <w:r w:rsidRPr="003376E7">
        <w:rPr>
          <w:rFonts w:ascii="Arial" w:hAnsi="Arial" w:cs="Arial"/>
          <w:szCs w:val="24"/>
        </w:rPr>
        <w:tab/>
        <w:t>Dalkeith Ward</w:t>
      </w:r>
    </w:p>
    <w:p w14:paraId="3009DC3C" w14:textId="77777777" w:rsidR="00A57AE4" w:rsidRPr="003376E7" w:rsidRDefault="00A57AE4" w:rsidP="00BD64C7">
      <w:pPr>
        <w:tabs>
          <w:tab w:val="left" w:pos="1985"/>
          <w:tab w:val="right" w:pos="8335"/>
        </w:tabs>
        <w:jc w:val="both"/>
        <w:rPr>
          <w:rFonts w:ascii="Arial" w:hAnsi="Arial" w:cs="Arial"/>
          <w:szCs w:val="24"/>
        </w:rPr>
      </w:pPr>
      <w:r w:rsidRPr="003376E7">
        <w:rPr>
          <w:rFonts w:ascii="Arial" w:hAnsi="Arial" w:cs="Arial"/>
          <w:szCs w:val="24"/>
        </w:rPr>
        <w:tab/>
        <w:t>Councillor A W Mangano</w:t>
      </w:r>
      <w:r w:rsidRPr="003376E7">
        <w:rPr>
          <w:rFonts w:ascii="Arial" w:hAnsi="Arial" w:cs="Arial"/>
          <w:szCs w:val="24"/>
        </w:rPr>
        <w:tab/>
        <w:t>Dalkeith Ward</w:t>
      </w:r>
    </w:p>
    <w:p w14:paraId="0552BB8C" w14:textId="5C9EF91A" w:rsidR="00A57AE4" w:rsidRPr="003376E7" w:rsidRDefault="00A57AE4" w:rsidP="00BD64C7">
      <w:pPr>
        <w:tabs>
          <w:tab w:val="left" w:pos="1985"/>
          <w:tab w:val="right" w:pos="8335"/>
        </w:tabs>
        <w:jc w:val="both"/>
        <w:rPr>
          <w:rFonts w:ascii="Arial" w:hAnsi="Arial" w:cs="Arial"/>
          <w:szCs w:val="24"/>
        </w:rPr>
      </w:pPr>
      <w:r w:rsidRPr="003376E7">
        <w:rPr>
          <w:rFonts w:ascii="Arial" w:hAnsi="Arial" w:cs="Arial"/>
          <w:szCs w:val="24"/>
        </w:rPr>
        <w:tab/>
        <w:t>Councillor N R Youngman</w:t>
      </w:r>
      <w:r w:rsidR="0002543C" w:rsidRPr="003376E7">
        <w:rPr>
          <w:rFonts w:ascii="Arial" w:hAnsi="Arial" w:cs="Arial"/>
          <w:szCs w:val="24"/>
        </w:rPr>
        <w:t xml:space="preserve"> </w:t>
      </w:r>
      <w:r w:rsidR="0002543C" w:rsidRPr="0098339D">
        <w:rPr>
          <w:rFonts w:ascii="Arial" w:hAnsi="Arial" w:cs="Arial"/>
          <w:sz w:val="20"/>
        </w:rPr>
        <w:t xml:space="preserve">(from </w:t>
      </w:r>
      <w:r w:rsidR="0098339D" w:rsidRPr="0098339D">
        <w:rPr>
          <w:rFonts w:ascii="Arial" w:hAnsi="Arial" w:cs="Arial"/>
          <w:sz w:val="20"/>
        </w:rPr>
        <w:t>5.37</w:t>
      </w:r>
      <w:r w:rsidR="0002543C" w:rsidRPr="0098339D">
        <w:rPr>
          <w:rFonts w:ascii="Arial" w:hAnsi="Arial" w:cs="Arial"/>
          <w:sz w:val="20"/>
        </w:rPr>
        <w:t xml:space="preserve"> pm)</w:t>
      </w:r>
      <w:r w:rsidRPr="003376E7">
        <w:rPr>
          <w:rFonts w:ascii="Arial" w:hAnsi="Arial" w:cs="Arial"/>
          <w:szCs w:val="24"/>
        </w:rPr>
        <w:tab/>
        <w:t>Dalkeith Ward</w:t>
      </w:r>
    </w:p>
    <w:p w14:paraId="51F1A3DA" w14:textId="77777777" w:rsidR="00A57AE4" w:rsidRPr="003376E7" w:rsidRDefault="00A57AE4" w:rsidP="00BD64C7">
      <w:pPr>
        <w:tabs>
          <w:tab w:val="left" w:pos="1985"/>
          <w:tab w:val="right" w:pos="8335"/>
        </w:tabs>
        <w:ind w:left="1985"/>
        <w:jc w:val="both"/>
        <w:rPr>
          <w:rFonts w:ascii="Arial" w:hAnsi="Arial" w:cs="Arial"/>
          <w:szCs w:val="24"/>
        </w:rPr>
      </w:pPr>
      <w:r w:rsidRPr="003376E7">
        <w:rPr>
          <w:rFonts w:ascii="Arial" w:hAnsi="Arial" w:cs="Arial"/>
          <w:szCs w:val="24"/>
        </w:rPr>
        <w:t>Councillor B G Hodsdon</w:t>
      </w:r>
      <w:r w:rsidRPr="003376E7">
        <w:rPr>
          <w:rFonts w:ascii="Arial" w:hAnsi="Arial" w:cs="Arial"/>
          <w:szCs w:val="24"/>
        </w:rPr>
        <w:tab/>
        <w:t>Hollywood Ward</w:t>
      </w:r>
    </w:p>
    <w:p w14:paraId="3E27D2AA" w14:textId="77777777" w:rsidR="00A57AE4" w:rsidRPr="003376E7" w:rsidRDefault="00A57AE4" w:rsidP="00BD64C7">
      <w:pPr>
        <w:tabs>
          <w:tab w:val="left" w:pos="1985"/>
          <w:tab w:val="right" w:pos="8335"/>
        </w:tabs>
        <w:ind w:left="1985"/>
        <w:jc w:val="both"/>
        <w:rPr>
          <w:rFonts w:ascii="Arial" w:hAnsi="Arial" w:cs="Arial"/>
          <w:szCs w:val="24"/>
        </w:rPr>
      </w:pPr>
      <w:r w:rsidRPr="003376E7">
        <w:rPr>
          <w:rFonts w:ascii="Arial" w:hAnsi="Arial" w:cs="Arial"/>
          <w:szCs w:val="24"/>
        </w:rPr>
        <w:t>Councillor P N Poliwka</w:t>
      </w:r>
      <w:r w:rsidRPr="003376E7">
        <w:rPr>
          <w:rFonts w:ascii="Arial" w:hAnsi="Arial" w:cs="Arial"/>
          <w:szCs w:val="24"/>
        </w:rPr>
        <w:tab/>
        <w:t>Hollywood Ward</w:t>
      </w:r>
    </w:p>
    <w:p w14:paraId="18C98FE3" w14:textId="77777777" w:rsidR="00A57AE4" w:rsidRPr="003376E7" w:rsidRDefault="00A57AE4" w:rsidP="00BD64C7">
      <w:pPr>
        <w:tabs>
          <w:tab w:val="left" w:pos="1985"/>
          <w:tab w:val="right" w:pos="8335"/>
        </w:tabs>
        <w:ind w:left="1985"/>
        <w:jc w:val="both"/>
        <w:rPr>
          <w:rFonts w:ascii="Arial" w:hAnsi="Arial" w:cs="Arial"/>
          <w:szCs w:val="24"/>
        </w:rPr>
      </w:pPr>
      <w:r w:rsidRPr="003376E7">
        <w:rPr>
          <w:rFonts w:ascii="Arial" w:hAnsi="Arial" w:cs="Arial"/>
          <w:szCs w:val="24"/>
        </w:rPr>
        <w:t>Councillor J D Wetherall</w:t>
      </w:r>
      <w:r w:rsidRPr="003376E7">
        <w:rPr>
          <w:rFonts w:ascii="Arial" w:hAnsi="Arial" w:cs="Arial"/>
          <w:szCs w:val="24"/>
        </w:rPr>
        <w:tab/>
        <w:t>Hollywood Ward</w:t>
      </w:r>
    </w:p>
    <w:p w14:paraId="07A1BFED" w14:textId="77777777" w:rsidR="00A57AE4" w:rsidRPr="003376E7" w:rsidRDefault="00A57AE4" w:rsidP="00444A59">
      <w:pPr>
        <w:tabs>
          <w:tab w:val="left" w:pos="1985"/>
          <w:tab w:val="right" w:pos="8335"/>
        </w:tabs>
        <w:ind w:left="1985"/>
        <w:jc w:val="both"/>
        <w:rPr>
          <w:rFonts w:ascii="Arial" w:hAnsi="Arial" w:cs="Arial"/>
          <w:szCs w:val="24"/>
        </w:rPr>
      </w:pPr>
      <w:r w:rsidRPr="003376E7">
        <w:rPr>
          <w:rFonts w:ascii="Arial" w:hAnsi="Arial" w:cs="Arial"/>
          <w:szCs w:val="24"/>
        </w:rPr>
        <w:t>Councillor R A Coghlan</w:t>
      </w:r>
      <w:r w:rsidRPr="003376E7">
        <w:rPr>
          <w:rFonts w:ascii="Arial" w:hAnsi="Arial" w:cs="Arial"/>
          <w:szCs w:val="24"/>
        </w:rPr>
        <w:tab/>
      </w:r>
      <w:proofErr w:type="spellStart"/>
      <w:r w:rsidRPr="003376E7">
        <w:rPr>
          <w:rFonts w:ascii="Arial" w:hAnsi="Arial" w:cs="Arial"/>
          <w:szCs w:val="24"/>
        </w:rPr>
        <w:t>Melvista</w:t>
      </w:r>
      <w:proofErr w:type="spellEnd"/>
      <w:r w:rsidRPr="003376E7">
        <w:rPr>
          <w:rFonts w:ascii="Arial" w:hAnsi="Arial" w:cs="Arial"/>
          <w:szCs w:val="24"/>
        </w:rPr>
        <w:t xml:space="preserve"> Ward</w:t>
      </w:r>
    </w:p>
    <w:p w14:paraId="15A363C6" w14:textId="01B190E1" w:rsidR="00A57AE4" w:rsidRPr="003376E7" w:rsidRDefault="00A57AE4" w:rsidP="00943FF5">
      <w:pPr>
        <w:tabs>
          <w:tab w:val="left" w:pos="1985"/>
          <w:tab w:val="right" w:pos="8335"/>
        </w:tabs>
        <w:ind w:left="1985"/>
        <w:jc w:val="both"/>
        <w:rPr>
          <w:rFonts w:ascii="Arial" w:hAnsi="Arial" w:cs="Arial"/>
          <w:szCs w:val="24"/>
        </w:rPr>
      </w:pPr>
      <w:r w:rsidRPr="003376E7">
        <w:rPr>
          <w:rFonts w:ascii="Arial" w:hAnsi="Arial" w:cs="Arial"/>
          <w:szCs w:val="24"/>
        </w:rPr>
        <w:t>Councillor R Senathirajah</w:t>
      </w:r>
      <w:r w:rsidRPr="003376E7">
        <w:rPr>
          <w:rFonts w:ascii="Arial" w:hAnsi="Arial" w:cs="Arial"/>
          <w:szCs w:val="24"/>
        </w:rPr>
        <w:tab/>
      </w:r>
      <w:proofErr w:type="spellStart"/>
      <w:r w:rsidRPr="003376E7">
        <w:rPr>
          <w:rFonts w:ascii="Arial" w:hAnsi="Arial" w:cs="Arial"/>
          <w:szCs w:val="24"/>
        </w:rPr>
        <w:t>Melvista</w:t>
      </w:r>
      <w:proofErr w:type="spellEnd"/>
      <w:r w:rsidRPr="003376E7">
        <w:rPr>
          <w:rFonts w:ascii="Arial" w:hAnsi="Arial" w:cs="Arial"/>
          <w:szCs w:val="24"/>
        </w:rPr>
        <w:t xml:space="preserve"> Ward</w:t>
      </w:r>
    </w:p>
    <w:p w14:paraId="3F67B507" w14:textId="77777777" w:rsidR="00A57AE4" w:rsidRPr="003376E7" w:rsidRDefault="00A57AE4" w:rsidP="00BD64C7">
      <w:pPr>
        <w:tabs>
          <w:tab w:val="left" w:pos="1985"/>
          <w:tab w:val="right" w:pos="8335"/>
        </w:tabs>
        <w:jc w:val="both"/>
        <w:rPr>
          <w:rFonts w:ascii="Arial" w:hAnsi="Arial" w:cs="Arial"/>
          <w:szCs w:val="24"/>
        </w:rPr>
      </w:pPr>
      <w:r w:rsidRPr="003376E7">
        <w:rPr>
          <w:rFonts w:ascii="Arial" w:hAnsi="Arial" w:cs="Arial"/>
          <w:szCs w:val="24"/>
        </w:rPr>
        <w:tab/>
      </w:r>
    </w:p>
    <w:p w14:paraId="0898B4A6" w14:textId="77777777" w:rsidR="00A57AE4" w:rsidRPr="003376E7" w:rsidRDefault="00A57AE4" w:rsidP="00BD64C7">
      <w:pPr>
        <w:tabs>
          <w:tab w:val="left" w:pos="1985"/>
          <w:tab w:val="right" w:pos="8335"/>
        </w:tabs>
        <w:jc w:val="both"/>
        <w:rPr>
          <w:rFonts w:ascii="Arial" w:hAnsi="Arial" w:cs="Arial"/>
          <w:szCs w:val="24"/>
        </w:rPr>
      </w:pPr>
      <w:r w:rsidRPr="003376E7">
        <w:rPr>
          <w:rFonts w:ascii="Arial" w:hAnsi="Arial" w:cs="Arial"/>
          <w:b/>
          <w:szCs w:val="24"/>
        </w:rPr>
        <w:t>Staff</w:t>
      </w:r>
      <w:r w:rsidRPr="003376E7">
        <w:rPr>
          <w:rFonts w:ascii="Arial" w:hAnsi="Arial" w:cs="Arial"/>
          <w:szCs w:val="24"/>
        </w:rPr>
        <w:tab/>
        <w:t>Mr M A Goodlet</w:t>
      </w:r>
      <w:r w:rsidRPr="003376E7">
        <w:rPr>
          <w:rFonts w:ascii="Arial" w:hAnsi="Arial" w:cs="Arial"/>
          <w:szCs w:val="24"/>
        </w:rPr>
        <w:tab/>
        <w:t>Chief Executive Officer</w:t>
      </w:r>
    </w:p>
    <w:p w14:paraId="54108977" w14:textId="77777777" w:rsidR="00A57AE4" w:rsidRPr="003376E7" w:rsidRDefault="00A57AE4" w:rsidP="00BD64C7">
      <w:pPr>
        <w:tabs>
          <w:tab w:val="left" w:pos="1985"/>
          <w:tab w:val="right" w:pos="8335"/>
        </w:tabs>
        <w:ind w:left="1985"/>
        <w:jc w:val="both"/>
        <w:rPr>
          <w:rFonts w:ascii="Arial" w:hAnsi="Arial" w:cs="Arial"/>
          <w:szCs w:val="24"/>
        </w:rPr>
      </w:pPr>
      <w:r w:rsidRPr="003376E7">
        <w:rPr>
          <w:rFonts w:ascii="Arial" w:hAnsi="Arial" w:cs="Arial"/>
          <w:szCs w:val="24"/>
        </w:rPr>
        <w:t>Mr P L Mickleson</w:t>
      </w:r>
      <w:r w:rsidRPr="003376E7">
        <w:rPr>
          <w:rFonts w:ascii="Arial" w:hAnsi="Arial" w:cs="Arial"/>
          <w:szCs w:val="24"/>
        </w:rPr>
        <w:tab/>
        <w:t>Director Planning &amp; Development</w:t>
      </w:r>
    </w:p>
    <w:p w14:paraId="19768468" w14:textId="77777777" w:rsidR="00A57AE4" w:rsidRPr="003376E7" w:rsidRDefault="00A57AE4" w:rsidP="00BD64C7">
      <w:pPr>
        <w:tabs>
          <w:tab w:val="left" w:pos="1985"/>
          <w:tab w:val="right" w:pos="8335"/>
        </w:tabs>
        <w:ind w:left="1985"/>
        <w:jc w:val="both"/>
        <w:rPr>
          <w:rFonts w:ascii="Arial" w:hAnsi="Arial" w:cs="Arial"/>
          <w:szCs w:val="24"/>
        </w:rPr>
      </w:pPr>
      <w:r w:rsidRPr="003376E7">
        <w:rPr>
          <w:rFonts w:ascii="Arial" w:hAnsi="Arial" w:cs="Arial"/>
          <w:szCs w:val="24"/>
        </w:rPr>
        <w:t>Mr J Duff</w:t>
      </w:r>
      <w:r w:rsidRPr="003376E7">
        <w:rPr>
          <w:rFonts w:ascii="Arial" w:hAnsi="Arial" w:cs="Arial"/>
          <w:szCs w:val="24"/>
        </w:rPr>
        <w:tab/>
        <w:t>Director Technical Services</w:t>
      </w:r>
    </w:p>
    <w:p w14:paraId="72C24C04" w14:textId="77777777" w:rsidR="00A57AE4" w:rsidRPr="003376E7" w:rsidRDefault="00A57AE4" w:rsidP="00BD64C7">
      <w:pPr>
        <w:tabs>
          <w:tab w:val="left" w:pos="1985"/>
          <w:tab w:val="right" w:pos="8335"/>
        </w:tabs>
        <w:ind w:left="1985"/>
        <w:jc w:val="both"/>
        <w:rPr>
          <w:rFonts w:ascii="Arial" w:hAnsi="Arial" w:cs="Arial"/>
          <w:szCs w:val="24"/>
        </w:rPr>
      </w:pPr>
      <w:r w:rsidRPr="003376E7">
        <w:rPr>
          <w:rFonts w:ascii="Arial" w:hAnsi="Arial" w:cs="Arial"/>
          <w:szCs w:val="24"/>
        </w:rPr>
        <w:t>Mrs N M Ceric</w:t>
      </w:r>
      <w:r w:rsidRPr="003376E7">
        <w:rPr>
          <w:rFonts w:ascii="Arial" w:hAnsi="Arial" w:cs="Arial"/>
          <w:szCs w:val="24"/>
        </w:rPr>
        <w:tab/>
        <w:t>Executive Assistant to CEO &amp; Mayor</w:t>
      </w:r>
    </w:p>
    <w:p w14:paraId="22EB252C" w14:textId="77777777" w:rsidR="00A57AE4" w:rsidRPr="003376E7" w:rsidRDefault="00A57AE4" w:rsidP="00BD64C7">
      <w:pPr>
        <w:jc w:val="both"/>
        <w:rPr>
          <w:rFonts w:ascii="Arial" w:hAnsi="Arial" w:cs="Arial"/>
          <w:szCs w:val="24"/>
        </w:rPr>
      </w:pPr>
    </w:p>
    <w:p w14:paraId="31FDDC3B" w14:textId="6B375431" w:rsidR="00A57AE4" w:rsidRPr="003376E7" w:rsidRDefault="00A57AE4" w:rsidP="0002543C">
      <w:pPr>
        <w:tabs>
          <w:tab w:val="left" w:pos="1985"/>
        </w:tabs>
        <w:ind w:left="1985" w:hanging="1985"/>
        <w:jc w:val="both"/>
        <w:rPr>
          <w:rFonts w:ascii="Arial" w:hAnsi="Arial" w:cs="Arial"/>
          <w:szCs w:val="24"/>
        </w:rPr>
      </w:pPr>
      <w:r w:rsidRPr="003376E7">
        <w:rPr>
          <w:rFonts w:ascii="Arial" w:hAnsi="Arial" w:cs="Arial"/>
          <w:b/>
          <w:szCs w:val="24"/>
        </w:rPr>
        <w:t>Public</w:t>
      </w:r>
      <w:r w:rsidRPr="003376E7">
        <w:rPr>
          <w:rFonts w:ascii="Arial" w:hAnsi="Arial" w:cs="Arial"/>
          <w:szCs w:val="24"/>
        </w:rPr>
        <w:tab/>
        <w:t xml:space="preserve">There were </w:t>
      </w:r>
      <w:r w:rsidR="0096631C">
        <w:rPr>
          <w:rFonts w:ascii="Arial" w:hAnsi="Arial" w:cs="Arial"/>
          <w:szCs w:val="24"/>
        </w:rPr>
        <w:t>28</w:t>
      </w:r>
      <w:r w:rsidRPr="003376E7">
        <w:rPr>
          <w:rFonts w:ascii="Arial" w:hAnsi="Arial" w:cs="Arial"/>
          <w:szCs w:val="24"/>
        </w:rPr>
        <w:t xml:space="preserve"> members of the public present</w:t>
      </w:r>
      <w:r w:rsidR="0002543C" w:rsidRPr="003376E7">
        <w:rPr>
          <w:rFonts w:ascii="Arial" w:hAnsi="Arial" w:cs="Arial"/>
          <w:szCs w:val="24"/>
        </w:rPr>
        <w:t xml:space="preserve"> and </w:t>
      </w:r>
      <w:r w:rsidR="0096631C">
        <w:rPr>
          <w:rFonts w:ascii="Arial" w:hAnsi="Arial" w:cs="Arial"/>
          <w:szCs w:val="24"/>
        </w:rPr>
        <w:t>2</w:t>
      </w:r>
      <w:r w:rsidR="0002543C" w:rsidRPr="003376E7">
        <w:rPr>
          <w:rFonts w:ascii="Arial" w:hAnsi="Arial" w:cs="Arial"/>
          <w:szCs w:val="24"/>
        </w:rPr>
        <w:t xml:space="preserve"> online.</w:t>
      </w:r>
    </w:p>
    <w:p w14:paraId="72F695B4" w14:textId="77777777" w:rsidR="00A57AE4" w:rsidRPr="003376E7" w:rsidRDefault="00A57AE4" w:rsidP="00BD64C7">
      <w:pPr>
        <w:tabs>
          <w:tab w:val="left" w:pos="1985"/>
          <w:tab w:val="right" w:pos="8335"/>
        </w:tabs>
        <w:jc w:val="both"/>
        <w:rPr>
          <w:rFonts w:ascii="Arial" w:hAnsi="Arial" w:cs="Arial"/>
          <w:szCs w:val="24"/>
        </w:rPr>
      </w:pPr>
    </w:p>
    <w:p w14:paraId="78DA0529" w14:textId="52D2CB95" w:rsidR="00A57AE4" w:rsidRPr="003376E7" w:rsidRDefault="00A57AE4" w:rsidP="00BD64C7">
      <w:pPr>
        <w:tabs>
          <w:tab w:val="left" w:pos="1985"/>
        </w:tabs>
        <w:ind w:left="1985" w:hanging="1985"/>
        <w:jc w:val="both"/>
        <w:rPr>
          <w:rFonts w:ascii="Arial" w:hAnsi="Arial" w:cs="Arial"/>
          <w:szCs w:val="24"/>
        </w:rPr>
      </w:pPr>
      <w:r w:rsidRPr="003376E7">
        <w:rPr>
          <w:rFonts w:ascii="Arial" w:hAnsi="Arial" w:cs="Arial"/>
          <w:b/>
          <w:szCs w:val="24"/>
        </w:rPr>
        <w:t>Press</w:t>
      </w:r>
      <w:r w:rsidRPr="003376E7">
        <w:rPr>
          <w:rFonts w:ascii="Arial" w:hAnsi="Arial" w:cs="Arial"/>
          <w:szCs w:val="24"/>
        </w:rPr>
        <w:tab/>
      </w:r>
      <w:r w:rsidR="00390742">
        <w:rPr>
          <w:rFonts w:ascii="Arial" w:hAnsi="Arial" w:cs="Arial"/>
          <w:szCs w:val="24"/>
        </w:rPr>
        <w:t>Nil.</w:t>
      </w:r>
    </w:p>
    <w:p w14:paraId="5F04EFF3" w14:textId="77777777" w:rsidR="00A57AE4" w:rsidRPr="003376E7" w:rsidRDefault="00A57AE4" w:rsidP="00BD64C7">
      <w:pPr>
        <w:tabs>
          <w:tab w:val="left" w:pos="1985"/>
        </w:tabs>
        <w:ind w:left="1985" w:hanging="1985"/>
        <w:jc w:val="both"/>
        <w:rPr>
          <w:rFonts w:ascii="Arial" w:hAnsi="Arial" w:cs="Arial"/>
          <w:szCs w:val="24"/>
        </w:rPr>
      </w:pPr>
    </w:p>
    <w:p w14:paraId="49C7649A" w14:textId="52AE0E8F" w:rsidR="00180419" w:rsidRPr="003376E7"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3376E7">
        <w:rPr>
          <w:rFonts w:ascii="Arial" w:hAnsi="Arial" w:cs="Arial"/>
          <w:b/>
          <w:szCs w:val="24"/>
        </w:rPr>
        <w:t>Leave of Absence</w:t>
      </w:r>
      <w:r w:rsidR="00562866" w:rsidRPr="003376E7">
        <w:rPr>
          <w:rFonts w:ascii="Arial" w:hAnsi="Arial" w:cs="Arial"/>
          <w:szCs w:val="24"/>
        </w:rPr>
        <w:tab/>
      </w:r>
      <w:r w:rsidR="00562866" w:rsidRPr="003376E7">
        <w:rPr>
          <w:rFonts w:ascii="Arial" w:hAnsi="Arial" w:cs="Arial"/>
          <w:szCs w:val="24"/>
        </w:rPr>
        <w:tab/>
      </w:r>
      <w:r w:rsidR="008A6922" w:rsidRPr="003376E7">
        <w:rPr>
          <w:rFonts w:ascii="Arial" w:hAnsi="Arial" w:cs="Arial"/>
          <w:szCs w:val="24"/>
        </w:rPr>
        <w:t>Mayor, C M de Lacy</w:t>
      </w:r>
    </w:p>
    <w:p w14:paraId="49C7649B" w14:textId="1C131EFF" w:rsidR="00180419" w:rsidRPr="003376E7" w:rsidRDefault="00180419" w:rsidP="003376E7">
      <w:pPr>
        <w:numPr>
          <w:ilvl w:val="12"/>
          <w:numId w:val="0"/>
        </w:numPr>
        <w:tabs>
          <w:tab w:val="left" w:pos="720"/>
          <w:tab w:val="left" w:pos="1440"/>
          <w:tab w:val="left" w:pos="1985"/>
          <w:tab w:val="left" w:pos="2410"/>
          <w:tab w:val="left" w:pos="2977"/>
          <w:tab w:val="right" w:pos="8335"/>
          <w:tab w:val="right" w:pos="8505"/>
        </w:tabs>
        <w:rPr>
          <w:rFonts w:ascii="Arial" w:hAnsi="Arial" w:cs="Arial"/>
          <w:b/>
          <w:szCs w:val="24"/>
        </w:rPr>
      </w:pPr>
      <w:r w:rsidRPr="003376E7">
        <w:rPr>
          <w:rFonts w:ascii="Arial" w:hAnsi="Arial" w:cs="Arial"/>
          <w:b/>
          <w:szCs w:val="24"/>
        </w:rPr>
        <w:t>(Previously Approved)</w:t>
      </w:r>
      <w:r w:rsidR="00943FF5" w:rsidRPr="003376E7">
        <w:rPr>
          <w:rFonts w:ascii="Arial" w:hAnsi="Arial" w:cs="Arial"/>
          <w:b/>
          <w:szCs w:val="24"/>
        </w:rPr>
        <w:tab/>
      </w:r>
      <w:r w:rsidR="00943FF5" w:rsidRPr="003376E7">
        <w:rPr>
          <w:rFonts w:ascii="Arial" w:hAnsi="Arial" w:cs="Arial"/>
          <w:bCs/>
          <w:szCs w:val="24"/>
        </w:rPr>
        <w:t>Councillor</w:t>
      </w:r>
      <w:r w:rsidR="003376E7">
        <w:rPr>
          <w:rFonts w:ascii="Arial" w:hAnsi="Arial" w:cs="Arial"/>
          <w:bCs/>
          <w:szCs w:val="24"/>
        </w:rPr>
        <w:t xml:space="preserve"> </w:t>
      </w:r>
      <w:r w:rsidR="00943FF5" w:rsidRPr="003376E7">
        <w:rPr>
          <w:rFonts w:ascii="Arial" w:hAnsi="Arial" w:cs="Arial"/>
          <w:bCs/>
          <w:szCs w:val="24"/>
        </w:rPr>
        <w:t>N B J Horley</w:t>
      </w:r>
      <w:r w:rsidR="00943FF5" w:rsidRPr="003376E7">
        <w:rPr>
          <w:rFonts w:ascii="Arial" w:hAnsi="Arial" w:cs="Arial"/>
          <w:bCs/>
          <w:szCs w:val="24"/>
        </w:rPr>
        <w:tab/>
        <w:t>Coastal Districts Ward</w:t>
      </w:r>
    </w:p>
    <w:p w14:paraId="49C7649C" w14:textId="77777777" w:rsidR="00180419" w:rsidRPr="003376E7"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szCs w:val="24"/>
        </w:rPr>
      </w:pPr>
    </w:p>
    <w:p w14:paraId="4C85FDB0" w14:textId="3D2422CB" w:rsidR="00FF1565" w:rsidRDefault="00FF1565" w:rsidP="0063574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i/>
        </w:rPr>
      </w:pPr>
      <w:r w:rsidRPr="003376E7">
        <w:rPr>
          <w:rFonts w:ascii="Arial" w:hAnsi="Arial" w:cs="Arial"/>
          <w:b/>
          <w:szCs w:val="24"/>
        </w:rPr>
        <w:t>Apologies</w:t>
      </w:r>
      <w:r w:rsidRPr="003376E7">
        <w:rPr>
          <w:rFonts w:ascii="Arial" w:hAnsi="Arial" w:cs="Arial"/>
          <w:szCs w:val="24"/>
        </w:rPr>
        <w:tab/>
      </w:r>
      <w:r w:rsidRPr="003376E7">
        <w:rPr>
          <w:rFonts w:ascii="Arial" w:hAnsi="Arial" w:cs="Arial"/>
          <w:szCs w:val="24"/>
        </w:rPr>
        <w:tab/>
      </w:r>
      <w:r w:rsidR="008A6922" w:rsidRPr="003376E7">
        <w:rPr>
          <w:rFonts w:ascii="Arial" w:hAnsi="Arial" w:cs="Arial"/>
          <w:szCs w:val="24"/>
        </w:rPr>
        <w:tab/>
      </w:r>
      <w:r w:rsidR="008A6922" w:rsidRPr="003376E7">
        <w:rPr>
          <w:rFonts w:ascii="Arial" w:hAnsi="Arial" w:cs="Arial"/>
          <w:szCs w:val="24"/>
        </w:rPr>
        <w:tab/>
      </w:r>
      <w:r w:rsidR="0063574A" w:rsidRPr="0063574A">
        <w:rPr>
          <w:rFonts w:ascii="Arial" w:hAnsi="Arial" w:cs="Arial"/>
          <w:szCs w:val="24"/>
        </w:rPr>
        <w:t>Councillor G A R Hay</w:t>
      </w:r>
      <w:r w:rsidR="0063574A" w:rsidRPr="0063574A">
        <w:rPr>
          <w:rFonts w:ascii="Arial" w:hAnsi="Arial" w:cs="Arial"/>
          <w:szCs w:val="24"/>
        </w:rPr>
        <w:tab/>
      </w:r>
      <w:proofErr w:type="spellStart"/>
      <w:r w:rsidR="0063574A" w:rsidRPr="0063574A">
        <w:rPr>
          <w:rFonts w:ascii="Arial" w:hAnsi="Arial" w:cs="Arial"/>
          <w:szCs w:val="24"/>
        </w:rPr>
        <w:t>Melvista</w:t>
      </w:r>
      <w:proofErr w:type="spellEnd"/>
      <w:r w:rsidR="0063574A" w:rsidRPr="0063574A">
        <w:rPr>
          <w:rFonts w:ascii="Arial" w:hAnsi="Arial" w:cs="Arial"/>
          <w:szCs w:val="24"/>
        </w:rPr>
        <w:t xml:space="preserve"> Ward</w:t>
      </w:r>
    </w:p>
    <w:p w14:paraId="49C7649F" w14:textId="2498EDA3"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9E14741" w14:textId="0C54E1E9" w:rsidR="003376E7" w:rsidRDefault="003376E7"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F6B4D43" w14:textId="77777777" w:rsidR="00064263" w:rsidRDefault="00064263"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71A640E" w14:textId="77777777" w:rsidR="003376E7" w:rsidRDefault="003376E7"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3E74BC1" w14:textId="1E5D3818" w:rsidR="0002543C" w:rsidRDefault="0002543C"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93DA5EA" w14:textId="4D1300DC" w:rsidR="003D4527" w:rsidRDefault="003D4527"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D14E5B0" w14:textId="55BC951C" w:rsidR="003D4527" w:rsidRDefault="003D4527"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EB13CE5" w14:textId="307A0259" w:rsidR="003D4527" w:rsidRDefault="003D4527"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B8CC0D" w14:textId="77777777" w:rsidR="003D4527" w:rsidRDefault="003D4527"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D87A787" w14:textId="5832D11D" w:rsidR="0002543C" w:rsidRDefault="0002543C"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7AD36F73"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FF1565">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6" w14:textId="1CAC7DEB"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67519A" w14:textId="36B24162" w:rsidR="00C00873" w:rsidRDefault="00C00873" w:rsidP="00765E9D">
      <w:pPr>
        <w:tabs>
          <w:tab w:val="left" w:pos="720"/>
          <w:tab w:val="left" w:pos="1440"/>
          <w:tab w:val="left" w:pos="2410"/>
          <w:tab w:val="left" w:pos="2977"/>
          <w:tab w:val="right" w:pos="8335"/>
          <w:tab w:val="right" w:pos="8505"/>
        </w:tabs>
        <w:jc w:val="both"/>
        <w:rPr>
          <w:rFonts w:ascii="Arial" w:hAnsi="Arial" w:cs="Arial"/>
          <w:szCs w:val="24"/>
        </w:rPr>
      </w:pPr>
    </w:p>
    <w:p w14:paraId="49C764A7" w14:textId="7320F946"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4" w:name="_Toc50408742"/>
      <w:bookmarkStart w:id="5" w:name="_Toc54214170"/>
      <w:r w:rsidRPr="00180419">
        <w:rPr>
          <w:rFonts w:ascii="Arial" w:hAnsi="Arial" w:cs="Arial"/>
          <w:caps w:val="0"/>
          <w:sz w:val="24"/>
          <w:szCs w:val="24"/>
          <w:u w:val="none"/>
        </w:rPr>
        <w:t>Public Question Time</w:t>
      </w:r>
      <w:bookmarkEnd w:id="4"/>
      <w:bookmarkEnd w:id="5"/>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15C9D151" w:rsidR="00683A50"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7A6FC519" w14:textId="2CE952E4" w:rsidR="0002543C" w:rsidRDefault="0002543C" w:rsidP="00C00873">
      <w:pPr>
        <w:numPr>
          <w:ilvl w:val="12"/>
          <w:numId w:val="0"/>
        </w:numPr>
        <w:tabs>
          <w:tab w:val="left" w:pos="1440"/>
          <w:tab w:val="left" w:pos="2410"/>
          <w:tab w:val="left" w:pos="2977"/>
          <w:tab w:val="right" w:pos="8335"/>
          <w:tab w:val="right" w:pos="8505"/>
        </w:tabs>
        <w:jc w:val="both"/>
        <w:rPr>
          <w:rFonts w:ascii="Arial" w:hAnsi="Arial" w:cs="Arial"/>
          <w:szCs w:val="24"/>
        </w:rPr>
      </w:pPr>
    </w:p>
    <w:p w14:paraId="49C764AC" w14:textId="5648B33E" w:rsidR="00683A50" w:rsidRPr="00355303" w:rsidRDefault="009375ED" w:rsidP="00355303">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6" w:name="_Toc54214171"/>
      <w:r w:rsidRPr="00355303">
        <w:rPr>
          <w:rFonts w:ascii="Arial" w:hAnsi="Arial" w:cs="Arial"/>
          <w:sz w:val="24"/>
          <w:szCs w:val="22"/>
          <w:u w:val="none"/>
        </w:rPr>
        <w:t xml:space="preserve">Mrs Robyn Hancock, </w:t>
      </w:r>
      <w:r w:rsidR="001B75B5" w:rsidRPr="00355303">
        <w:rPr>
          <w:rFonts w:ascii="Arial" w:hAnsi="Arial" w:cs="Arial"/>
          <w:sz w:val="24"/>
          <w:szCs w:val="22"/>
          <w:u w:val="none"/>
        </w:rPr>
        <w:t>66 Kingsway, Nedlands</w:t>
      </w:r>
      <w:bookmarkEnd w:id="6"/>
    </w:p>
    <w:p w14:paraId="3E1124B2" w14:textId="32B98BF8" w:rsidR="001B75B5" w:rsidRDefault="001B75B5"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33B71A1" w14:textId="0D3ED3CC" w:rsidR="001B75B5" w:rsidRDefault="001B75B5"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Question </w:t>
      </w:r>
    </w:p>
    <w:p w14:paraId="569C4834" w14:textId="5C66BED0" w:rsidR="001B75B5" w:rsidRPr="00355303" w:rsidRDefault="00355303"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355303">
        <w:rPr>
          <w:rFonts w:ascii="Arial" w:hAnsi="Arial" w:cs="Arial"/>
        </w:rPr>
        <w:t>The community is at a complete loss as to what more we can do to try and save what is left of the Nedlands’s suburb can you please advise what more we can do as a community? We have made submissions, we have campaigned we have had meetings with everyone who will listen to us and still nothing has been achieved Over the last 18 months, we are hindered at every turn. Are we wasting our time because that is how it feels?</w:t>
      </w:r>
    </w:p>
    <w:p w14:paraId="1EF0902C" w14:textId="0DD7B0BE" w:rsidR="001B75B5" w:rsidRDefault="001B75B5"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6A42AD0" w14:textId="3E4FDE20" w:rsidR="001B75B5" w:rsidRDefault="001B75B5"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Answer </w:t>
      </w:r>
    </w:p>
    <w:p w14:paraId="2D5CCD6C" w14:textId="63BF61C0" w:rsidR="001B75B5" w:rsidRDefault="001B75B5" w:rsidP="001B75B5">
      <w:pPr>
        <w:pStyle w:val="PlainText"/>
        <w:jc w:val="both"/>
      </w:pPr>
      <w:r>
        <w:t xml:space="preserve">As indicated in the Local Planning Strategy the Council of the day preferred that the additional dwellings required by the State Government should be concentrated adjacent to transport corridors rather than spread throughout the whole City. This wish of Council was reflected in LPS3 in that up-coded areas represent a minor proportion of "developable" </w:t>
      </w:r>
      <w:r w:rsidR="00355303">
        <w:t>land within</w:t>
      </w:r>
      <w:r>
        <w:t xml:space="preserve"> the City and are, in the main, located on transport corridors. </w:t>
      </w:r>
    </w:p>
    <w:p w14:paraId="5C41745C" w14:textId="77777777" w:rsidR="001B75B5" w:rsidRDefault="001B75B5" w:rsidP="001B75B5">
      <w:pPr>
        <w:pStyle w:val="PlainText"/>
        <w:jc w:val="both"/>
      </w:pPr>
    </w:p>
    <w:p w14:paraId="5619DC3D" w14:textId="77777777" w:rsidR="001B75B5" w:rsidRDefault="001B75B5" w:rsidP="001B75B5">
      <w:pPr>
        <w:pStyle w:val="PlainText"/>
        <w:jc w:val="both"/>
      </w:pPr>
      <w:r>
        <w:t>The Council met with the Chair of the WAPC in late September where he stated " LPS3 is fundamentally appropriate to guide future development and land use in the City." The Chair invited the City to work with the Department of Planning, Lands and Heritage to develop a program of work to support the implementation of LPS3. This work has begun with an initial brief held with Council prior to formal consideration in November.</w:t>
      </w:r>
    </w:p>
    <w:p w14:paraId="423252EE" w14:textId="77777777" w:rsidR="001B75B5" w:rsidRDefault="001B75B5"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D" w14:textId="3055AF88"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23BD2F7" w14:textId="77777777" w:rsidR="005902CA" w:rsidRPr="00180419" w:rsidRDefault="005902CA"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7" w:name="_Toc50408743"/>
      <w:bookmarkStart w:id="8" w:name="_Toc54214172"/>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7"/>
      <w:bookmarkEnd w:id="8"/>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4B9C53A2" w:rsidR="00355804" w:rsidRDefault="00355804" w:rsidP="00C00873">
      <w:pPr>
        <w:numPr>
          <w:ilvl w:val="12"/>
          <w:numId w:val="0"/>
        </w:numPr>
        <w:tabs>
          <w:tab w:val="left" w:pos="1440"/>
          <w:tab w:val="left" w:pos="2410"/>
          <w:tab w:val="left" w:pos="2977"/>
          <w:tab w:val="right" w:pos="8335"/>
          <w:tab w:val="right" w:pos="8505"/>
        </w:tabs>
        <w:jc w:val="both"/>
        <w:rPr>
          <w:rFonts w:ascii="Arial" w:hAnsi="Arial" w:cs="Arial"/>
        </w:rPr>
      </w:pPr>
      <w:r w:rsidRPr="00F510A9">
        <w:rPr>
          <w:rFonts w:ascii="Arial" w:hAnsi="Arial" w:cs="Arial"/>
        </w:rPr>
        <w:t xml:space="preserve">Addresses by members of the public who have completed Public Address </w:t>
      </w:r>
      <w:r w:rsidRPr="00C00873">
        <w:rPr>
          <w:rFonts w:ascii="Arial" w:hAnsi="Arial" w:cs="Arial"/>
          <w:szCs w:val="24"/>
        </w:rPr>
        <w:t>Session</w:t>
      </w:r>
      <w:r w:rsidRPr="00F510A9">
        <w:rPr>
          <w:rFonts w:ascii="Arial" w:hAnsi="Arial" w:cs="Arial"/>
        </w:rPr>
        <w:t xml:space="preserve"> Forms to be made at this point. </w:t>
      </w:r>
    </w:p>
    <w:p w14:paraId="47413C87" w14:textId="2CBBD63E" w:rsidR="007D27CA" w:rsidRDefault="007D27CA" w:rsidP="00C00873">
      <w:pPr>
        <w:numPr>
          <w:ilvl w:val="12"/>
          <w:numId w:val="0"/>
        </w:numPr>
        <w:tabs>
          <w:tab w:val="left" w:pos="1440"/>
          <w:tab w:val="left" w:pos="2410"/>
          <w:tab w:val="left" w:pos="2977"/>
          <w:tab w:val="right" w:pos="8335"/>
          <w:tab w:val="right" w:pos="8505"/>
        </w:tabs>
        <w:jc w:val="both"/>
        <w:rPr>
          <w:rFonts w:ascii="Arial" w:hAnsi="Arial" w:cs="Arial"/>
        </w:rPr>
      </w:pPr>
    </w:p>
    <w:p w14:paraId="3D16E223" w14:textId="4A11315D" w:rsidR="007D27CA" w:rsidRDefault="007D27CA" w:rsidP="00C00873">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 xml:space="preserve">Mr Ian Love, </w:t>
      </w:r>
      <w:r w:rsidR="00CB5ED1">
        <w:rPr>
          <w:rFonts w:ascii="Arial" w:hAnsi="Arial" w:cs="Arial"/>
        </w:rPr>
        <w:t>70 Kingsway, Nedlands</w:t>
      </w:r>
      <w:r w:rsidR="00CB5ED1">
        <w:rPr>
          <w:rFonts w:ascii="Arial" w:hAnsi="Arial" w:cs="Arial"/>
        </w:rPr>
        <w:tab/>
        <w:t>Item 6</w:t>
      </w:r>
    </w:p>
    <w:p w14:paraId="109F9401" w14:textId="2EA6C779" w:rsidR="00CB5ED1" w:rsidRPr="00CB5ED1" w:rsidRDefault="00CB5ED1" w:rsidP="00C00873">
      <w:pPr>
        <w:numPr>
          <w:ilvl w:val="12"/>
          <w:numId w:val="0"/>
        </w:numPr>
        <w:tabs>
          <w:tab w:val="left" w:pos="1440"/>
          <w:tab w:val="left" w:pos="2410"/>
          <w:tab w:val="left" w:pos="2977"/>
          <w:tab w:val="right" w:pos="8335"/>
          <w:tab w:val="right" w:pos="8505"/>
        </w:tabs>
        <w:jc w:val="both"/>
        <w:rPr>
          <w:rFonts w:ascii="Arial" w:hAnsi="Arial" w:cs="Arial"/>
          <w:sz w:val="22"/>
          <w:szCs w:val="18"/>
        </w:rPr>
      </w:pPr>
      <w:r w:rsidRPr="00CB5ED1">
        <w:rPr>
          <w:rFonts w:ascii="Arial" w:hAnsi="Arial" w:cs="Arial"/>
          <w:sz w:val="22"/>
          <w:szCs w:val="18"/>
        </w:rPr>
        <w:t>(spoke in opposition to the recommendation)</w:t>
      </w:r>
    </w:p>
    <w:p w14:paraId="49C764B2" w14:textId="4D123E0A" w:rsidR="00355804" w:rsidRDefault="00355804" w:rsidP="00562FA5">
      <w:pPr>
        <w:tabs>
          <w:tab w:val="left" w:pos="720"/>
          <w:tab w:val="left" w:pos="1440"/>
          <w:tab w:val="left" w:pos="2410"/>
          <w:tab w:val="left" w:pos="2977"/>
          <w:tab w:val="right" w:pos="8335"/>
          <w:tab w:val="right" w:pos="8505"/>
        </w:tabs>
        <w:jc w:val="both"/>
        <w:rPr>
          <w:rFonts w:ascii="Arial" w:hAnsi="Arial" w:cs="Arial"/>
          <w:szCs w:val="24"/>
        </w:rPr>
      </w:pPr>
    </w:p>
    <w:p w14:paraId="4FE2D222" w14:textId="77777777" w:rsidR="00562FA5" w:rsidRDefault="00562FA5" w:rsidP="00562FA5">
      <w:pPr>
        <w:tabs>
          <w:tab w:val="left" w:pos="720"/>
          <w:tab w:val="left" w:pos="1440"/>
          <w:tab w:val="left" w:pos="2410"/>
          <w:tab w:val="left" w:pos="2977"/>
          <w:tab w:val="right" w:pos="8335"/>
          <w:tab w:val="right" w:pos="8505"/>
        </w:tabs>
        <w:jc w:val="both"/>
        <w:rPr>
          <w:rFonts w:ascii="Arial" w:hAnsi="Arial" w:cs="Arial"/>
          <w:szCs w:val="24"/>
        </w:rPr>
      </w:pPr>
    </w:p>
    <w:p w14:paraId="7A3C9757" w14:textId="2A48E0C8" w:rsidR="00562FA5" w:rsidRDefault="00562FA5" w:rsidP="00562FA5">
      <w:pPr>
        <w:tabs>
          <w:tab w:val="left" w:pos="720"/>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Councillor Youngman joined the meeting at 5.37 pm.</w:t>
      </w:r>
    </w:p>
    <w:p w14:paraId="48E427DB" w14:textId="594226AD" w:rsidR="006321F8" w:rsidRDefault="006321F8" w:rsidP="00562FA5">
      <w:pPr>
        <w:tabs>
          <w:tab w:val="left" w:pos="720"/>
          <w:tab w:val="left" w:pos="1440"/>
          <w:tab w:val="left" w:pos="2410"/>
          <w:tab w:val="left" w:pos="2977"/>
          <w:tab w:val="right" w:pos="8335"/>
          <w:tab w:val="right" w:pos="8505"/>
        </w:tabs>
        <w:ind w:left="-567"/>
        <w:jc w:val="both"/>
        <w:rPr>
          <w:rFonts w:ascii="Arial" w:hAnsi="Arial" w:cs="Arial"/>
          <w:szCs w:val="24"/>
        </w:rPr>
      </w:pPr>
    </w:p>
    <w:p w14:paraId="59D2A518" w14:textId="77777777" w:rsidR="007603B2" w:rsidRDefault="007603B2" w:rsidP="00562FA5">
      <w:pPr>
        <w:tabs>
          <w:tab w:val="left" w:pos="720"/>
          <w:tab w:val="left" w:pos="1440"/>
          <w:tab w:val="left" w:pos="2410"/>
          <w:tab w:val="left" w:pos="2977"/>
          <w:tab w:val="right" w:pos="8335"/>
          <w:tab w:val="right" w:pos="8505"/>
        </w:tabs>
        <w:ind w:left="-567"/>
        <w:jc w:val="both"/>
        <w:rPr>
          <w:rFonts w:ascii="Arial" w:hAnsi="Arial" w:cs="Arial"/>
          <w:szCs w:val="24"/>
        </w:rPr>
      </w:pPr>
    </w:p>
    <w:p w14:paraId="06FA391E" w14:textId="0429F900" w:rsidR="006321F8" w:rsidRDefault="006321F8" w:rsidP="00562FA5">
      <w:pPr>
        <w:tabs>
          <w:tab w:val="left" w:pos="720"/>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C</w:t>
      </w:r>
      <w:r w:rsidR="007603B2">
        <w:rPr>
          <w:rFonts w:ascii="Arial" w:hAnsi="Arial" w:cs="Arial"/>
          <w:szCs w:val="24"/>
        </w:rPr>
        <w:t>ouncillor</w:t>
      </w:r>
      <w:r>
        <w:rPr>
          <w:rFonts w:ascii="Arial" w:hAnsi="Arial" w:cs="Arial"/>
          <w:szCs w:val="24"/>
        </w:rPr>
        <w:t xml:space="preserve"> Smyth </w:t>
      </w:r>
      <w:r w:rsidR="007603B2">
        <w:rPr>
          <w:rFonts w:ascii="Arial" w:hAnsi="Arial" w:cs="Arial"/>
          <w:szCs w:val="24"/>
        </w:rPr>
        <w:t xml:space="preserve">joined the meeting at </w:t>
      </w:r>
      <w:r>
        <w:rPr>
          <w:rFonts w:ascii="Arial" w:hAnsi="Arial" w:cs="Arial"/>
          <w:szCs w:val="24"/>
        </w:rPr>
        <w:t>5.39 pm</w:t>
      </w:r>
      <w:r w:rsidR="007603B2">
        <w:rPr>
          <w:rFonts w:ascii="Arial" w:hAnsi="Arial" w:cs="Arial"/>
          <w:szCs w:val="24"/>
        </w:rPr>
        <w:t>.</w:t>
      </w:r>
    </w:p>
    <w:p w14:paraId="56B1C4CF" w14:textId="78E26792" w:rsidR="0098339D" w:rsidRDefault="0098339D" w:rsidP="00562FA5">
      <w:pPr>
        <w:tabs>
          <w:tab w:val="left" w:pos="720"/>
          <w:tab w:val="left" w:pos="1440"/>
          <w:tab w:val="left" w:pos="2410"/>
          <w:tab w:val="left" w:pos="2977"/>
          <w:tab w:val="right" w:pos="8335"/>
          <w:tab w:val="right" w:pos="8505"/>
        </w:tabs>
        <w:ind w:left="-567"/>
        <w:jc w:val="both"/>
        <w:rPr>
          <w:rFonts w:ascii="Arial" w:hAnsi="Arial" w:cs="Arial"/>
          <w:szCs w:val="24"/>
        </w:rPr>
      </w:pPr>
    </w:p>
    <w:p w14:paraId="20AC402E" w14:textId="088DDBE8" w:rsidR="0098339D" w:rsidRDefault="0098339D" w:rsidP="00562FA5">
      <w:pPr>
        <w:tabs>
          <w:tab w:val="left" w:pos="720"/>
          <w:tab w:val="left" w:pos="1440"/>
          <w:tab w:val="left" w:pos="2410"/>
          <w:tab w:val="left" w:pos="2977"/>
          <w:tab w:val="right" w:pos="8335"/>
          <w:tab w:val="right" w:pos="8505"/>
        </w:tabs>
        <w:ind w:left="-567"/>
        <w:jc w:val="both"/>
        <w:rPr>
          <w:rFonts w:ascii="Arial" w:hAnsi="Arial" w:cs="Arial"/>
          <w:szCs w:val="24"/>
        </w:rPr>
      </w:pPr>
    </w:p>
    <w:p w14:paraId="49C764B3" w14:textId="66C65D3B" w:rsidR="00D05D6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9" w:name="_Toc50408744"/>
      <w:bookmarkStart w:id="10" w:name="_Toc54214173"/>
      <w:r w:rsidRPr="00180419">
        <w:rPr>
          <w:rFonts w:ascii="Arial" w:hAnsi="Arial" w:cs="Arial"/>
          <w:caps w:val="0"/>
          <w:sz w:val="24"/>
          <w:szCs w:val="24"/>
          <w:u w:val="none"/>
        </w:rPr>
        <w:t>Disclosures of Financial Interest</w:t>
      </w:r>
      <w:bookmarkEnd w:id="9"/>
      <w:bookmarkEnd w:id="10"/>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3F8E6FB4" w:rsidR="00D05D60" w:rsidRPr="00180419" w:rsidRDefault="00D05D6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remind</w:t>
      </w:r>
      <w:r w:rsidR="0002543C">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765E9D">
      <w:pPr>
        <w:pStyle w:val="BodyTextIndent"/>
        <w:rPr>
          <w:rFonts w:ascii="Arial" w:hAnsi="Arial" w:cs="Arial"/>
          <w:szCs w:val="24"/>
        </w:rPr>
      </w:pPr>
    </w:p>
    <w:p w14:paraId="37DD9517" w14:textId="77777777" w:rsidR="0002543C" w:rsidRPr="009A127C" w:rsidRDefault="0002543C" w:rsidP="00F407FC">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49C764B9" w14:textId="7AB3D81B" w:rsidR="00562866" w:rsidRDefault="00562866" w:rsidP="00C00873">
      <w:pPr>
        <w:pStyle w:val="BodyTextIndent"/>
        <w:tabs>
          <w:tab w:val="clear" w:pos="720"/>
        </w:tabs>
        <w:ind w:left="0"/>
        <w:rPr>
          <w:rFonts w:ascii="Arial" w:hAnsi="Arial" w:cs="Arial"/>
          <w:sz w:val="22"/>
          <w:szCs w:val="24"/>
        </w:rPr>
      </w:pPr>
    </w:p>
    <w:p w14:paraId="49C764BB" w14:textId="640D84AF" w:rsidR="003D10A2" w:rsidRDefault="003D10A2" w:rsidP="00765E9D">
      <w:pPr>
        <w:pStyle w:val="BodyTextIndent"/>
        <w:rPr>
          <w:rFonts w:ascii="Arial" w:hAnsi="Arial" w:cs="Arial"/>
          <w:b/>
          <w:i/>
          <w:szCs w:val="24"/>
        </w:rPr>
      </w:pPr>
    </w:p>
    <w:p w14:paraId="49C764BC" w14:textId="5865D0DD"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11" w:name="_Toc50408745"/>
      <w:bookmarkStart w:id="12" w:name="_Toc54214174"/>
      <w:r w:rsidRPr="00180419">
        <w:rPr>
          <w:rFonts w:ascii="Arial" w:hAnsi="Arial" w:cs="Arial"/>
          <w:caps w:val="0"/>
          <w:sz w:val="24"/>
          <w:szCs w:val="24"/>
          <w:u w:val="none"/>
        </w:rPr>
        <w:t>Disclosures of Interests Affecting Impartiality</w:t>
      </w:r>
      <w:bookmarkEnd w:id="11"/>
      <w:bookmarkEnd w:id="12"/>
    </w:p>
    <w:p w14:paraId="49C764BD" w14:textId="77777777" w:rsidR="00D05D60" w:rsidRPr="00562866" w:rsidRDefault="00D05D60" w:rsidP="00765E9D">
      <w:pPr>
        <w:pStyle w:val="BodyTextIndent"/>
        <w:rPr>
          <w:rFonts w:ascii="Arial" w:hAnsi="Arial" w:cs="Arial"/>
          <w:szCs w:val="24"/>
        </w:rPr>
      </w:pPr>
    </w:p>
    <w:p w14:paraId="18F930D4" w14:textId="173154FD"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The Presiding Member remind</w:t>
      </w:r>
      <w:r w:rsidR="0002543C">
        <w:rPr>
          <w:rFonts w:ascii="Arial" w:hAnsi="Arial" w:cs="Arial"/>
          <w:szCs w:val="24"/>
        </w:rPr>
        <w:t>ed</w:t>
      </w:r>
      <w:r w:rsidRPr="003757D2">
        <w:rPr>
          <w:rFonts w:ascii="Arial" w:hAnsi="Arial" w:cs="Arial"/>
          <w:szCs w:val="24"/>
        </w:rPr>
        <w:t xml:space="preserve">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C00873">
      <w:pPr>
        <w:pStyle w:val="BodyTextIndent"/>
        <w:tabs>
          <w:tab w:val="clear" w:pos="720"/>
        </w:tabs>
        <w:ind w:left="0"/>
        <w:rPr>
          <w:rFonts w:ascii="Arial" w:hAnsi="Arial" w:cs="Arial"/>
          <w:szCs w:val="24"/>
        </w:rPr>
      </w:pPr>
    </w:p>
    <w:p w14:paraId="6DCF09F7" w14:textId="53A0530E" w:rsidR="00116A8E" w:rsidRPr="009A127C" w:rsidRDefault="00116A8E" w:rsidP="00116A8E">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54214175"/>
      <w:r w:rsidRPr="009A127C">
        <w:rPr>
          <w:rFonts w:ascii="Arial" w:hAnsi="Arial" w:cs="Arial"/>
          <w:sz w:val="24"/>
          <w:szCs w:val="24"/>
          <w:u w:val="none"/>
        </w:rPr>
        <w:t xml:space="preserve">Councillor </w:t>
      </w:r>
      <w:r>
        <w:rPr>
          <w:rFonts w:ascii="Arial" w:hAnsi="Arial" w:cs="Arial"/>
          <w:sz w:val="24"/>
          <w:szCs w:val="24"/>
          <w:u w:val="none"/>
        </w:rPr>
        <w:t>Smyth</w:t>
      </w:r>
      <w:r w:rsidRPr="009A127C">
        <w:rPr>
          <w:rFonts w:ascii="Arial" w:hAnsi="Arial" w:cs="Arial"/>
          <w:sz w:val="24"/>
          <w:szCs w:val="24"/>
          <w:u w:val="none"/>
        </w:rPr>
        <w:t xml:space="preserve"> – </w:t>
      </w:r>
      <w:r w:rsidR="008A16BD">
        <w:rPr>
          <w:rFonts w:ascii="Arial" w:hAnsi="Arial" w:cs="Arial"/>
          <w:sz w:val="24"/>
          <w:szCs w:val="24"/>
          <w:u w:val="none"/>
        </w:rPr>
        <w:t xml:space="preserve">Item </w:t>
      </w:r>
      <w:r w:rsidR="00B6486A">
        <w:rPr>
          <w:rFonts w:ascii="Arial" w:hAnsi="Arial" w:cs="Arial"/>
          <w:sz w:val="24"/>
          <w:szCs w:val="24"/>
          <w:u w:val="none"/>
        </w:rPr>
        <w:t>6</w:t>
      </w:r>
      <w:r w:rsidR="008A16BD">
        <w:rPr>
          <w:rFonts w:ascii="Arial" w:hAnsi="Arial" w:cs="Arial"/>
          <w:sz w:val="24"/>
          <w:szCs w:val="24"/>
          <w:u w:val="none"/>
        </w:rPr>
        <w:t xml:space="preserve"> </w:t>
      </w:r>
      <w:r w:rsidRPr="009A127C">
        <w:rPr>
          <w:rFonts w:ascii="Arial" w:hAnsi="Arial" w:cs="Arial"/>
          <w:sz w:val="24"/>
          <w:szCs w:val="24"/>
          <w:u w:val="none"/>
        </w:rPr>
        <w:t xml:space="preserve">- </w:t>
      </w:r>
      <w:r w:rsidR="009B3E26" w:rsidRPr="009B3E26">
        <w:rPr>
          <w:rFonts w:ascii="Arial" w:hAnsi="Arial" w:cs="Arial"/>
          <w:sz w:val="24"/>
          <w:szCs w:val="24"/>
          <w:u w:val="none"/>
        </w:rPr>
        <w:t xml:space="preserve">Responsible Authority Report for a </w:t>
      </w:r>
      <w:proofErr w:type="gramStart"/>
      <w:r w:rsidR="009B3E26" w:rsidRPr="009B3E26">
        <w:rPr>
          <w:rFonts w:ascii="Arial" w:hAnsi="Arial" w:cs="Arial"/>
          <w:sz w:val="24"/>
          <w:szCs w:val="24"/>
          <w:u w:val="none"/>
        </w:rPr>
        <w:t>Mixed Use</w:t>
      </w:r>
      <w:proofErr w:type="gramEnd"/>
      <w:r w:rsidR="009B3E26" w:rsidRPr="009B3E26">
        <w:rPr>
          <w:rFonts w:ascii="Arial" w:hAnsi="Arial" w:cs="Arial"/>
          <w:sz w:val="24"/>
          <w:szCs w:val="24"/>
          <w:u w:val="none"/>
        </w:rPr>
        <w:t xml:space="preserve"> Development (29 Multiple Dwellings and Office use) at 137 and 139 Broadway, Nedlands</w:t>
      </w:r>
      <w:bookmarkEnd w:id="13"/>
    </w:p>
    <w:p w14:paraId="3ABE4018" w14:textId="77777777" w:rsidR="00116A8E" w:rsidRPr="009A127C" w:rsidRDefault="00116A8E" w:rsidP="00F407FC">
      <w:pPr>
        <w:pStyle w:val="BodyTextIndent"/>
        <w:tabs>
          <w:tab w:val="clear" w:pos="720"/>
        </w:tabs>
        <w:ind w:left="0"/>
        <w:rPr>
          <w:rFonts w:ascii="Arial" w:hAnsi="Arial" w:cs="Arial"/>
          <w:szCs w:val="24"/>
        </w:rPr>
      </w:pPr>
    </w:p>
    <w:p w14:paraId="6510E7A3" w14:textId="19455B32" w:rsidR="007603B2" w:rsidRDefault="00116A8E" w:rsidP="007603B2">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8A16BD">
        <w:rPr>
          <w:rFonts w:ascii="Arial" w:hAnsi="Arial" w:cs="Arial"/>
          <w:szCs w:val="24"/>
        </w:rPr>
        <w:t>Smyth</w:t>
      </w:r>
      <w:r w:rsidRPr="00466AAB">
        <w:rPr>
          <w:rFonts w:ascii="Arial" w:hAnsi="Arial" w:cs="Arial"/>
          <w:szCs w:val="24"/>
        </w:rPr>
        <w:t xml:space="preserve"> disclosed an impartiality interest in Item </w:t>
      </w:r>
      <w:r w:rsidR="00C53383">
        <w:rPr>
          <w:rFonts w:ascii="Arial" w:hAnsi="Arial" w:cs="Arial"/>
          <w:szCs w:val="24"/>
        </w:rPr>
        <w:t>6</w:t>
      </w:r>
      <w:r w:rsidRPr="00466AAB">
        <w:rPr>
          <w:rFonts w:ascii="Arial" w:hAnsi="Arial" w:cs="Arial"/>
          <w:szCs w:val="24"/>
        </w:rPr>
        <w:t xml:space="preserve">- </w:t>
      </w:r>
      <w:r w:rsidR="009B3E26" w:rsidRPr="009B3E26">
        <w:rPr>
          <w:rFonts w:ascii="Arial" w:hAnsi="Arial" w:cs="Arial"/>
          <w:szCs w:val="24"/>
        </w:rPr>
        <w:t xml:space="preserve">Responsible Authority Report for a </w:t>
      </w:r>
      <w:proofErr w:type="gramStart"/>
      <w:r w:rsidR="009B3E26" w:rsidRPr="009B3E26">
        <w:rPr>
          <w:rFonts w:ascii="Arial" w:hAnsi="Arial" w:cs="Arial"/>
          <w:szCs w:val="24"/>
        </w:rPr>
        <w:t>Mixed Use</w:t>
      </w:r>
      <w:proofErr w:type="gramEnd"/>
      <w:r w:rsidR="009B3E26" w:rsidRPr="009B3E26">
        <w:rPr>
          <w:rFonts w:ascii="Arial" w:hAnsi="Arial" w:cs="Arial"/>
          <w:szCs w:val="24"/>
        </w:rPr>
        <w:t xml:space="preserve"> Development (29 Multiple Dwellings and Office use) at 137 and 139 Broadway, Nedlands</w:t>
      </w:r>
      <w:r w:rsidRPr="00466AAB">
        <w:rPr>
          <w:rFonts w:ascii="Arial" w:hAnsi="Arial" w:cs="Arial"/>
          <w:szCs w:val="24"/>
        </w:rPr>
        <w:t xml:space="preserve">.  </w:t>
      </w:r>
      <w:r w:rsidR="007603B2" w:rsidRPr="00466AAB">
        <w:rPr>
          <w:rFonts w:ascii="Arial" w:hAnsi="Arial" w:cs="Arial"/>
          <w:szCs w:val="24"/>
        </w:rPr>
        <w:t xml:space="preserve">Councillor </w:t>
      </w:r>
      <w:r w:rsidR="007603B2">
        <w:rPr>
          <w:rFonts w:ascii="Arial" w:hAnsi="Arial" w:cs="Arial"/>
          <w:szCs w:val="24"/>
        </w:rPr>
        <w:t>Smyth</w:t>
      </w:r>
      <w:r w:rsidR="007603B2" w:rsidRPr="00466AAB">
        <w:rPr>
          <w:rFonts w:ascii="Arial" w:hAnsi="Arial" w:cs="Arial"/>
          <w:szCs w:val="24"/>
        </w:rPr>
        <w:t xml:space="preserve"> disclosed that </w:t>
      </w:r>
      <w:r w:rsidR="007603B2">
        <w:rPr>
          <w:rFonts w:ascii="Arial" w:hAnsi="Arial" w:cs="Arial"/>
          <w:szCs w:val="24"/>
        </w:rPr>
        <w:t>she is</w:t>
      </w:r>
      <w:r w:rsidR="007603B2" w:rsidRPr="00CC038A">
        <w:rPr>
          <w:rFonts w:ascii="Arial" w:hAnsi="Arial" w:cs="Arial"/>
          <w:szCs w:val="24"/>
        </w:rPr>
        <w:t xml:space="preserve"> a Ministerial appointee and paid member of the MINJDAP that will be considering this item at a meeting scheduled for 20</w:t>
      </w:r>
      <w:r w:rsidR="007603B2" w:rsidRPr="00350C22">
        <w:rPr>
          <w:rFonts w:ascii="Arial" w:hAnsi="Arial" w:cs="Arial"/>
          <w:szCs w:val="24"/>
          <w:vertAlign w:val="superscript"/>
        </w:rPr>
        <w:t>th</w:t>
      </w:r>
      <w:r w:rsidR="007603B2">
        <w:rPr>
          <w:rFonts w:ascii="Arial" w:hAnsi="Arial" w:cs="Arial"/>
          <w:szCs w:val="24"/>
        </w:rPr>
        <w:t xml:space="preserve"> </w:t>
      </w:r>
      <w:r w:rsidR="007603B2" w:rsidRPr="00CC038A">
        <w:rPr>
          <w:rFonts w:ascii="Arial" w:hAnsi="Arial" w:cs="Arial"/>
          <w:szCs w:val="24"/>
        </w:rPr>
        <w:t xml:space="preserve">October 2020.  </w:t>
      </w:r>
      <w:proofErr w:type="gramStart"/>
      <w:r w:rsidR="007603B2" w:rsidRPr="00CC038A">
        <w:rPr>
          <w:rFonts w:ascii="Arial" w:hAnsi="Arial" w:cs="Arial"/>
          <w:szCs w:val="24"/>
        </w:rPr>
        <w:t>As a consequence</w:t>
      </w:r>
      <w:proofErr w:type="gramEnd"/>
      <w:r w:rsidR="007603B2" w:rsidRPr="00CC038A">
        <w:rPr>
          <w:rFonts w:ascii="Arial" w:hAnsi="Arial" w:cs="Arial"/>
          <w:szCs w:val="24"/>
        </w:rPr>
        <w:t xml:space="preserve">, there may be a perception that </w:t>
      </w:r>
      <w:r w:rsidR="007603B2">
        <w:rPr>
          <w:rFonts w:ascii="Arial" w:hAnsi="Arial" w:cs="Arial"/>
          <w:szCs w:val="24"/>
        </w:rPr>
        <w:t>her</w:t>
      </w:r>
      <w:r w:rsidR="007603B2" w:rsidRPr="00CC038A">
        <w:rPr>
          <w:rFonts w:ascii="Arial" w:hAnsi="Arial" w:cs="Arial"/>
          <w:szCs w:val="24"/>
        </w:rPr>
        <w:t xml:space="preserve"> impartiality on the matter may be affected.  In accordance with recent legal advice from </w:t>
      </w:r>
      <w:proofErr w:type="spellStart"/>
      <w:r w:rsidR="007603B2" w:rsidRPr="00CC038A">
        <w:rPr>
          <w:rFonts w:ascii="Arial" w:hAnsi="Arial" w:cs="Arial"/>
          <w:szCs w:val="24"/>
        </w:rPr>
        <w:t>McLeods</w:t>
      </w:r>
      <w:proofErr w:type="spellEnd"/>
      <w:r w:rsidR="007603B2" w:rsidRPr="00CC038A">
        <w:rPr>
          <w:rFonts w:ascii="Arial" w:hAnsi="Arial" w:cs="Arial"/>
          <w:szCs w:val="24"/>
        </w:rPr>
        <w:t xml:space="preserve"> released to the local government sector in relation to a recent Supreme Court ruling, </w:t>
      </w:r>
      <w:r w:rsidR="007603B2">
        <w:rPr>
          <w:rFonts w:ascii="Arial" w:hAnsi="Arial" w:cs="Arial"/>
          <w:szCs w:val="24"/>
        </w:rPr>
        <w:t xml:space="preserve">Councillor Smyth advised she would </w:t>
      </w:r>
      <w:r w:rsidR="007603B2" w:rsidRPr="00CC038A">
        <w:rPr>
          <w:rFonts w:ascii="Arial" w:hAnsi="Arial" w:cs="Arial"/>
          <w:szCs w:val="24"/>
        </w:rPr>
        <w:t>not stay in the room and debate the item, or vote on the matter.</w:t>
      </w:r>
    </w:p>
    <w:p w14:paraId="2FAD99D5" w14:textId="549337AC" w:rsidR="00116A8E" w:rsidRDefault="00116A8E" w:rsidP="00F407FC">
      <w:pPr>
        <w:pStyle w:val="BodyTextIndent"/>
        <w:tabs>
          <w:tab w:val="clear" w:pos="720"/>
        </w:tabs>
        <w:ind w:left="0"/>
        <w:rPr>
          <w:rFonts w:ascii="Arial" w:hAnsi="Arial" w:cs="Arial"/>
          <w:szCs w:val="24"/>
        </w:rPr>
      </w:pPr>
    </w:p>
    <w:p w14:paraId="01673249" w14:textId="4B6A78B4" w:rsidR="008A16BD" w:rsidRDefault="008A16BD" w:rsidP="00F407FC">
      <w:pPr>
        <w:pStyle w:val="BodyTextIndent"/>
        <w:tabs>
          <w:tab w:val="clear" w:pos="720"/>
        </w:tabs>
        <w:ind w:left="0"/>
        <w:rPr>
          <w:rFonts w:ascii="Arial" w:hAnsi="Arial" w:cs="Arial"/>
          <w:szCs w:val="24"/>
        </w:rPr>
      </w:pPr>
    </w:p>
    <w:p w14:paraId="4EA565E9" w14:textId="3A43714A" w:rsidR="00DF3B63" w:rsidRDefault="00DF3B63" w:rsidP="00F407FC">
      <w:pPr>
        <w:pStyle w:val="BodyTextIndent"/>
        <w:tabs>
          <w:tab w:val="clear" w:pos="720"/>
        </w:tabs>
        <w:ind w:left="0"/>
        <w:rPr>
          <w:rFonts w:ascii="Arial" w:hAnsi="Arial" w:cs="Arial"/>
          <w:szCs w:val="24"/>
        </w:rPr>
      </w:pPr>
    </w:p>
    <w:p w14:paraId="485DEEF6" w14:textId="77777777" w:rsidR="00DF3B63" w:rsidRDefault="00DF3B63" w:rsidP="00F407FC">
      <w:pPr>
        <w:pStyle w:val="BodyTextIndent"/>
        <w:tabs>
          <w:tab w:val="clear" w:pos="720"/>
        </w:tabs>
        <w:ind w:left="0"/>
        <w:rPr>
          <w:rFonts w:ascii="Arial" w:hAnsi="Arial" w:cs="Arial"/>
          <w:szCs w:val="24"/>
        </w:rPr>
      </w:pPr>
    </w:p>
    <w:p w14:paraId="2A0397A3" w14:textId="489EB05E" w:rsidR="008A16BD" w:rsidRPr="009A127C" w:rsidRDefault="008A16BD" w:rsidP="008A16BD">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4" w:name="_Toc54214176"/>
      <w:r w:rsidRPr="009A127C">
        <w:rPr>
          <w:rFonts w:ascii="Arial" w:hAnsi="Arial" w:cs="Arial"/>
          <w:sz w:val="24"/>
          <w:szCs w:val="24"/>
          <w:u w:val="none"/>
        </w:rPr>
        <w:t xml:space="preserve">Councillor </w:t>
      </w:r>
      <w:r w:rsidR="00C53383">
        <w:rPr>
          <w:rFonts w:ascii="Arial" w:hAnsi="Arial" w:cs="Arial"/>
          <w:sz w:val="24"/>
          <w:szCs w:val="24"/>
          <w:u w:val="none"/>
        </w:rPr>
        <w:t>Wetherall</w:t>
      </w:r>
      <w:r w:rsidRPr="009A127C">
        <w:rPr>
          <w:rFonts w:ascii="Arial" w:hAnsi="Arial" w:cs="Arial"/>
          <w:sz w:val="24"/>
          <w:szCs w:val="24"/>
          <w:u w:val="none"/>
        </w:rPr>
        <w:t xml:space="preserve"> – </w:t>
      </w:r>
      <w:r w:rsidR="00C53383">
        <w:rPr>
          <w:rFonts w:ascii="Arial" w:hAnsi="Arial" w:cs="Arial"/>
          <w:sz w:val="24"/>
          <w:szCs w:val="24"/>
          <w:u w:val="none"/>
        </w:rPr>
        <w:t xml:space="preserve">Item 6 </w:t>
      </w:r>
      <w:r w:rsidRPr="009A127C">
        <w:rPr>
          <w:rFonts w:ascii="Arial" w:hAnsi="Arial" w:cs="Arial"/>
          <w:sz w:val="24"/>
          <w:szCs w:val="24"/>
          <w:u w:val="none"/>
        </w:rPr>
        <w:t xml:space="preserve">- </w:t>
      </w:r>
      <w:r w:rsidR="0095419B" w:rsidRPr="0095419B">
        <w:rPr>
          <w:rFonts w:ascii="Arial" w:hAnsi="Arial" w:cs="Arial"/>
          <w:sz w:val="24"/>
          <w:szCs w:val="24"/>
          <w:u w:val="none"/>
        </w:rPr>
        <w:t xml:space="preserve">Responsible Authority Report for a </w:t>
      </w:r>
      <w:proofErr w:type="gramStart"/>
      <w:r w:rsidR="0095419B" w:rsidRPr="0095419B">
        <w:rPr>
          <w:rFonts w:ascii="Arial" w:hAnsi="Arial" w:cs="Arial"/>
          <w:sz w:val="24"/>
          <w:szCs w:val="24"/>
          <w:u w:val="none"/>
        </w:rPr>
        <w:t>Mixed Use</w:t>
      </w:r>
      <w:proofErr w:type="gramEnd"/>
      <w:r w:rsidR="0095419B" w:rsidRPr="0095419B">
        <w:rPr>
          <w:rFonts w:ascii="Arial" w:hAnsi="Arial" w:cs="Arial"/>
          <w:sz w:val="24"/>
          <w:szCs w:val="24"/>
          <w:u w:val="none"/>
        </w:rPr>
        <w:t xml:space="preserve"> Development (29 Multiple Dwellings and Office use) at 137 and 139 Broadway, Nedlands</w:t>
      </w:r>
      <w:bookmarkEnd w:id="14"/>
    </w:p>
    <w:p w14:paraId="66DD0B59" w14:textId="77777777" w:rsidR="008A16BD" w:rsidRPr="009A127C" w:rsidRDefault="008A16BD" w:rsidP="00F407FC">
      <w:pPr>
        <w:pStyle w:val="BodyTextIndent"/>
        <w:tabs>
          <w:tab w:val="clear" w:pos="720"/>
        </w:tabs>
        <w:ind w:left="0"/>
        <w:rPr>
          <w:rFonts w:ascii="Arial" w:hAnsi="Arial" w:cs="Arial"/>
          <w:szCs w:val="24"/>
        </w:rPr>
      </w:pPr>
    </w:p>
    <w:p w14:paraId="49094BF1" w14:textId="0F541A2A" w:rsidR="008A16BD" w:rsidRPr="00466AAB" w:rsidRDefault="008A16BD"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247996">
        <w:rPr>
          <w:rFonts w:ascii="Arial" w:hAnsi="Arial" w:cs="Arial"/>
          <w:szCs w:val="24"/>
        </w:rPr>
        <w:t>Wetherall</w:t>
      </w:r>
      <w:r w:rsidRPr="00466AAB">
        <w:rPr>
          <w:rFonts w:ascii="Arial" w:hAnsi="Arial" w:cs="Arial"/>
          <w:szCs w:val="24"/>
        </w:rPr>
        <w:t xml:space="preserve"> disclosed an impartiality interest in Item </w:t>
      </w:r>
      <w:r w:rsidR="00247996">
        <w:rPr>
          <w:rFonts w:ascii="Arial" w:hAnsi="Arial" w:cs="Arial"/>
          <w:szCs w:val="24"/>
        </w:rPr>
        <w:t xml:space="preserve">6 </w:t>
      </w:r>
      <w:r w:rsidRPr="00466AAB">
        <w:rPr>
          <w:rFonts w:ascii="Arial" w:hAnsi="Arial" w:cs="Arial"/>
          <w:szCs w:val="24"/>
        </w:rPr>
        <w:t xml:space="preserve">- </w:t>
      </w:r>
      <w:r w:rsidR="0095419B" w:rsidRPr="0095419B">
        <w:rPr>
          <w:rFonts w:ascii="Arial" w:hAnsi="Arial" w:cs="Arial"/>
          <w:szCs w:val="24"/>
        </w:rPr>
        <w:t xml:space="preserve">Responsible Authority Report for a </w:t>
      </w:r>
      <w:proofErr w:type="gramStart"/>
      <w:r w:rsidR="0095419B" w:rsidRPr="0095419B">
        <w:rPr>
          <w:rFonts w:ascii="Arial" w:hAnsi="Arial" w:cs="Arial"/>
          <w:szCs w:val="24"/>
        </w:rPr>
        <w:t>Mixed Use</w:t>
      </w:r>
      <w:proofErr w:type="gramEnd"/>
      <w:r w:rsidR="0095419B" w:rsidRPr="0095419B">
        <w:rPr>
          <w:rFonts w:ascii="Arial" w:hAnsi="Arial" w:cs="Arial"/>
          <w:szCs w:val="24"/>
        </w:rPr>
        <w:t xml:space="preserve"> Development (29 Multiple Dwellings and Office use) at 137 and 139 Broadway, Nedlands</w:t>
      </w:r>
      <w:r w:rsidRPr="00466AAB">
        <w:rPr>
          <w:rFonts w:ascii="Arial" w:hAnsi="Arial" w:cs="Arial"/>
          <w:szCs w:val="24"/>
        </w:rPr>
        <w:t xml:space="preserve">.  </w:t>
      </w:r>
      <w:r w:rsidR="0095419B" w:rsidRPr="00466AAB">
        <w:rPr>
          <w:rFonts w:ascii="Arial" w:hAnsi="Arial" w:cs="Arial"/>
          <w:szCs w:val="24"/>
        </w:rPr>
        <w:t xml:space="preserve">Councillor </w:t>
      </w:r>
      <w:r w:rsidR="00CD4CDA">
        <w:rPr>
          <w:rFonts w:ascii="Arial" w:hAnsi="Arial" w:cs="Arial"/>
          <w:szCs w:val="24"/>
        </w:rPr>
        <w:t>Wetherall</w:t>
      </w:r>
      <w:r w:rsidR="0095419B" w:rsidRPr="00466AAB">
        <w:rPr>
          <w:rFonts w:ascii="Arial" w:hAnsi="Arial" w:cs="Arial"/>
          <w:szCs w:val="24"/>
        </w:rPr>
        <w:t xml:space="preserve"> disclosed that </w:t>
      </w:r>
      <w:r w:rsidR="0095419B">
        <w:rPr>
          <w:rFonts w:ascii="Arial" w:hAnsi="Arial" w:cs="Arial"/>
          <w:szCs w:val="24"/>
        </w:rPr>
        <w:t>he is</w:t>
      </w:r>
      <w:r w:rsidR="0095419B" w:rsidRPr="00CC038A">
        <w:rPr>
          <w:rFonts w:ascii="Arial" w:hAnsi="Arial" w:cs="Arial"/>
          <w:szCs w:val="24"/>
        </w:rPr>
        <w:t xml:space="preserve"> a Ministerial appointee and paid member of the MINJDAP that will be considering this item at a meeting scheduled for 2</w:t>
      </w:r>
      <w:r w:rsidR="00CD4CDA">
        <w:rPr>
          <w:rFonts w:ascii="Arial" w:hAnsi="Arial" w:cs="Arial"/>
          <w:szCs w:val="24"/>
        </w:rPr>
        <w:t>7</w:t>
      </w:r>
      <w:r w:rsidR="0095419B" w:rsidRPr="00350C22">
        <w:rPr>
          <w:rFonts w:ascii="Arial" w:hAnsi="Arial" w:cs="Arial"/>
          <w:szCs w:val="24"/>
          <w:vertAlign w:val="superscript"/>
        </w:rPr>
        <w:t>th</w:t>
      </w:r>
      <w:r w:rsidR="0095419B">
        <w:rPr>
          <w:rFonts w:ascii="Arial" w:hAnsi="Arial" w:cs="Arial"/>
          <w:szCs w:val="24"/>
        </w:rPr>
        <w:t xml:space="preserve"> </w:t>
      </w:r>
      <w:r w:rsidR="0095419B" w:rsidRPr="00CC038A">
        <w:rPr>
          <w:rFonts w:ascii="Arial" w:hAnsi="Arial" w:cs="Arial"/>
          <w:szCs w:val="24"/>
        </w:rPr>
        <w:t xml:space="preserve">October 2020.  </w:t>
      </w:r>
      <w:proofErr w:type="gramStart"/>
      <w:r w:rsidR="0095419B" w:rsidRPr="00CC038A">
        <w:rPr>
          <w:rFonts w:ascii="Arial" w:hAnsi="Arial" w:cs="Arial"/>
          <w:szCs w:val="24"/>
        </w:rPr>
        <w:t>As a consequence</w:t>
      </w:r>
      <w:proofErr w:type="gramEnd"/>
      <w:r w:rsidR="0095419B" w:rsidRPr="00CC038A">
        <w:rPr>
          <w:rFonts w:ascii="Arial" w:hAnsi="Arial" w:cs="Arial"/>
          <w:szCs w:val="24"/>
        </w:rPr>
        <w:t xml:space="preserve">, there may be a perception that </w:t>
      </w:r>
      <w:r w:rsidR="0095419B">
        <w:rPr>
          <w:rFonts w:ascii="Arial" w:hAnsi="Arial" w:cs="Arial"/>
          <w:szCs w:val="24"/>
        </w:rPr>
        <w:t>h</w:t>
      </w:r>
      <w:r w:rsidR="00CD4CDA">
        <w:rPr>
          <w:rFonts w:ascii="Arial" w:hAnsi="Arial" w:cs="Arial"/>
          <w:szCs w:val="24"/>
        </w:rPr>
        <w:t>is</w:t>
      </w:r>
      <w:r w:rsidR="0095419B" w:rsidRPr="00CC038A">
        <w:rPr>
          <w:rFonts w:ascii="Arial" w:hAnsi="Arial" w:cs="Arial"/>
          <w:szCs w:val="24"/>
        </w:rPr>
        <w:t xml:space="preserve"> impartiality on the matter may be affected.  In accordance with recent legal advice from </w:t>
      </w:r>
      <w:proofErr w:type="spellStart"/>
      <w:r w:rsidR="0095419B" w:rsidRPr="00CC038A">
        <w:rPr>
          <w:rFonts w:ascii="Arial" w:hAnsi="Arial" w:cs="Arial"/>
          <w:szCs w:val="24"/>
        </w:rPr>
        <w:t>McLeods</w:t>
      </w:r>
      <w:proofErr w:type="spellEnd"/>
      <w:r w:rsidR="0095419B" w:rsidRPr="00CC038A">
        <w:rPr>
          <w:rFonts w:ascii="Arial" w:hAnsi="Arial" w:cs="Arial"/>
          <w:szCs w:val="24"/>
        </w:rPr>
        <w:t xml:space="preserve"> released to the local government sector in relation to a recent Supreme Court ruling, </w:t>
      </w:r>
      <w:r w:rsidR="0095419B">
        <w:rPr>
          <w:rFonts w:ascii="Arial" w:hAnsi="Arial" w:cs="Arial"/>
          <w:szCs w:val="24"/>
        </w:rPr>
        <w:t xml:space="preserve">Councillor </w:t>
      </w:r>
      <w:r w:rsidR="00CD4CDA">
        <w:rPr>
          <w:rFonts w:ascii="Arial" w:hAnsi="Arial" w:cs="Arial"/>
          <w:szCs w:val="24"/>
        </w:rPr>
        <w:t>Wetherall</w:t>
      </w:r>
      <w:r w:rsidR="0095419B">
        <w:rPr>
          <w:rFonts w:ascii="Arial" w:hAnsi="Arial" w:cs="Arial"/>
          <w:szCs w:val="24"/>
        </w:rPr>
        <w:t xml:space="preserve"> advised he would </w:t>
      </w:r>
      <w:r w:rsidR="0095419B" w:rsidRPr="00CC038A">
        <w:rPr>
          <w:rFonts w:ascii="Arial" w:hAnsi="Arial" w:cs="Arial"/>
          <w:szCs w:val="24"/>
        </w:rPr>
        <w:t>not stay in the room and debate the item, or vote on the matter.</w:t>
      </w:r>
    </w:p>
    <w:p w14:paraId="31F3544D" w14:textId="77777777" w:rsidR="00116A8E" w:rsidRDefault="00116A8E" w:rsidP="00F407FC">
      <w:pPr>
        <w:pStyle w:val="BodyTextIndent"/>
        <w:tabs>
          <w:tab w:val="clear" w:pos="720"/>
        </w:tabs>
        <w:ind w:left="0"/>
        <w:rPr>
          <w:rFonts w:ascii="Arial" w:hAnsi="Arial" w:cs="Arial"/>
          <w:szCs w:val="24"/>
        </w:rPr>
      </w:pPr>
    </w:p>
    <w:p w14:paraId="66062DD1" w14:textId="77777777" w:rsidR="00821AA1" w:rsidRPr="00562866" w:rsidRDefault="00821AA1" w:rsidP="00765E9D">
      <w:pPr>
        <w:pStyle w:val="BodyTextIndent"/>
        <w:rPr>
          <w:rFonts w:ascii="Arial" w:hAnsi="Arial" w:cs="Arial"/>
          <w:sz w:val="22"/>
          <w:szCs w:val="24"/>
        </w:rPr>
      </w:pPr>
    </w:p>
    <w:p w14:paraId="49C764C9" w14:textId="77777777" w:rsidR="00D05D6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15" w:name="_Toc50408746"/>
      <w:bookmarkStart w:id="16" w:name="_Toc54214177"/>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5"/>
      <w:bookmarkEnd w:id="16"/>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548B2036" w:rsidR="00D05D60" w:rsidRPr="00180419" w:rsidRDefault="0002543C" w:rsidP="00C0087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D" w14:textId="77777777" w:rsidR="00D05D60" w:rsidRPr="00180419" w:rsidRDefault="00A53BD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r>
        <w:rPr>
          <w:rFonts w:ascii="Arial" w:hAnsi="Arial" w:cs="Arial"/>
          <w:b/>
          <w:szCs w:val="24"/>
        </w:rPr>
        <w:tab/>
      </w:r>
    </w:p>
    <w:p w14:paraId="5BAA500F" w14:textId="77777777" w:rsidR="001B7B4C" w:rsidRDefault="001B7B4C">
      <w:pPr>
        <w:rPr>
          <w:rFonts w:ascii="Arial" w:hAnsi="Arial" w:cs="Arial"/>
          <w:b/>
          <w:kern w:val="28"/>
          <w:szCs w:val="24"/>
        </w:rPr>
      </w:pPr>
      <w:r>
        <w:rPr>
          <w:rFonts w:ascii="Arial" w:hAnsi="Arial" w:cs="Arial"/>
          <w:caps/>
          <w:szCs w:val="24"/>
        </w:rPr>
        <w:br w:type="page"/>
      </w:r>
    </w:p>
    <w:p w14:paraId="49C764CE" w14:textId="63439C1F" w:rsidR="00D05D60" w:rsidRPr="00180419" w:rsidRDefault="000C677E" w:rsidP="0076164C">
      <w:pPr>
        <w:pStyle w:val="Heading1"/>
        <w:numPr>
          <w:ilvl w:val="0"/>
          <w:numId w:val="1"/>
        </w:numPr>
        <w:tabs>
          <w:tab w:val="clear" w:pos="720"/>
        </w:tabs>
        <w:spacing w:before="0" w:after="0"/>
        <w:ind w:left="0" w:hanging="851"/>
        <w:rPr>
          <w:rFonts w:ascii="Arial" w:hAnsi="Arial" w:cs="Arial"/>
          <w:sz w:val="24"/>
          <w:szCs w:val="24"/>
          <w:u w:val="none"/>
        </w:rPr>
      </w:pPr>
      <w:bookmarkStart w:id="17" w:name="_Toc50408747"/>
      <w:bookmarkStart w:id="18" w:name="_Toc54214178"/>
      <w:r>
        <w:rPr>
          <w:rFonts w:ascii="Arial" w:hAnsi="Arial" w:cs="Arial"/>
          <w:caps w:val="0"/>
          <w:sz w:val="24"/>
          <w:szCs w:val="24"/>
          <w:u w:val="none"/>
        </w:rPr>
        <w:t xml:space="preserve">Responsible Authority Report </w:t>
      </w:r>
      <w:bookmarkEnd w:id="17"/>
      <w:r w:rsidR="0099176A">
        <w:rPr>
          <w:rFonts w:ascii="Arial" w:hAnsi="Arial" w:cs="Arial"/>
          <w:caps w:val="0"/>
          <w:sz w:val="24"/>
          <w:szCs w:val="24"/>
          <w:u w:val="none"/>
        </w:rPr>
        <w:t xml:space="preserve">for </w:t>
      </w:r>
      <w:r w:rsidR="003A4910" w:rsidRPr="003A4910">
        <w:rPr>
          <w:rFonts w:ascii="Arial" w:hAnsi="Arial" w:cs="Arial"/>
          <w:caps w:val="0"/>
          <w:sz w:val="24"/>
          <w:szCs w:val="24"/>
          <w:u w:val="none"/>
        </w:rPr>
        <w:t xml:space="preserve">a </w:t>
      </w:r>
      <w:proofErr w:type="gramStart"/>
      <w:r w:rsidR="003A4910" w:rsidRPr="003A4910">
        <w:rPr>
          <w:rFonts w:ascii="Arial" w:hAnsi="Arial" w:cs="Arial"/>
          <w:caps w:val="0"/>
          <w:sz w:val="24"/>
          <w:szCs w:val="24"/>
          <w:u w:val="none"/>
        </w:rPr>
        <w:t>Mixed Use</w:t>
      </w:r>
      <w:proofErr w:type="gramEnd"/>
      <w:r w:rsidR="003A4910" w:rsidRPr="003A4910">
        <w:rPr>
          <w:rFonts w:ascii="Arial" w:hAnsi="Arial" w:cs="Arial"/>
          <w:caps w:val="0"/>
          <w:sz w:val="24"/>
          <w:szCs w:val="24"/>
          <w:u w:val="none"/>
        </w:rPr>
        <w:t xml:space="preserve"> Development (29 Multiple Dwellings and Office use) at 137 and 139 Broadway, Nedlands</w:t>
      </w:r>
      <w:bookmarkEnd w:id="18"/>
    </w:p>
    <w:p w14:paraId="5A36E425" w14:textId="0303ED55" w:rsidR="002D0BB5" w:rsidRDefault="002D0BB5">
      <w:pPr>
        <w:rPr>
          <w:rFonts w:ascii="Arial" w:hAnsi="Arial" w:cs="Arial"/>
          <w:b/>
          <w:kern w:val="28"/>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7F460A" w:rsidRPr="00C321E7" w14:paraId="1AE249DC" w14:textId="77777777" w:rsidTr="00532555">
        <w:tc>
          <w:tcPr>
            <w:tcW w:w="1985" w:type="dxa"/>
            <w:shd w:val="clear" w:color="auto" w:fill="auto"/>
          </w:tcPr>
          <w:p w14:paraId="31B282B1"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Council</w:t>
            </w:r>
          </w:p>
        </w:tc>
        <w:tc>
          <w:tcPr>
            <w:tcW w:w="7087" w:type="dxa"/>
            <w:shd w:val="clear" w:color="auto" w:fill="auto"/>
          </w:tcPr>
          <w:p w14:paraId="284C86F6" w14:textId="77777777" w:rsidR="007F460A" w:rsidRPr="00BF177B" w:rsidRDefault="007F460A" w:rsidP="00532555">
            <w:pPr>
              <w:jc w:val="both"/>
              <w:rPr>
                <w:rFonts w:ascii="Arial" w:eastAsia="Calibri" w:hAnsi="Arial" w:cs="Arial"/>
                <w:iCs/>
                <w:color w:val="000000" w:themeColor="text1"/>
                <w:szCs w:val="24"/>
              </w:rPr>
            </w:pPr>
            <w:r>
              <w:rPr>
                <w:rFonts w:ascii="Arial" w:eastAsia="Calibri" w:hAnsi="Arial" w:cs="Arial"/>
                <w:iCs/>
                <w:color w:val="000000" w:themeColor="text1"/>
                <w:szCs w:val="24"/>
              </w:rPr>
              <w:t xml:space="preserve">Special Council Meeting </w:t>
            </w:r>
            <w:r w:rsidRPr="00BF177B">
              <w:rPr>
                <w:rFonts w:ascii="Arial" w:eastAsia="Calibri" w:hAnsi="Arial" w:cs="Arial"/>
                <w:iCs/>
                <w:color w:val="000000" w:themeColor="text1"/>
                <w:szCs w:val="24"/>
              </w:rPr>
              <w:t>20 October 2020</w:t>
            </w:r>
          </w:p>
        </w:tc>
      </w:tr>
      <w:tr w:rsidR="007F460A" w:rsidRPr="00C321E7" w14:paraId="6E8B439F" w14:textId="77777777" w:rsidTr="00532555">
        <w:tc>
          <w:tcPr>
            <w:tcW w:w="1985" w:type="dxa"/>
            <w:shd w:val="clear" w:color="auto" w:fill="auto"/>
          </w:tcPr>
          <w:p w14:paraId="76384320"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Applicant</w:t>
            </w:r>
          </w:p>
        </w:tc>
        <w:tc>
          <w:tcPr>
            <w:tcW w:w="7087" w:type="dxa"/>
            <w:shd w:val="clear" w:color="auto" w:fill="auto"/>
          </w:tcPr>
          <w:p w14:paraId="67742A65" w14:textId="77777777" w:rsidR="007F460A" w:rsidRPr="00BF177B" w:rsidRDefault="007F460A" w:rsidP="00532555">
            <w:pPr>
              <w:jc w:val="both"/>
              <w:rPr>
                <w:rFonts w:ascii="Arial" w:eastAsia="Calibri" w:hAnsi="Arial" w:cs="Arial"/>
                <w:iCs/>
                <w:color w:val="000000" w:themeColor="text1"/>
                <w:szCs w:val="24"/>
              </w:rPr>
            </w:pPr>
            <w:r>
              <w:rPr>
                <w:rFonts w:ascii="Arial" w:hAnsi="Arial" w:cs="Arial"/>
                <w:szCs w:val="24"/>
                <w:lang w:eastAsia="en-AU"/>
              </w:rPr>
              <w:t>E</w:t>
            </w:r>
            <w:r w:rsidRPr="00BF177B">
              <w:rPr>
                <w:rFonts w:ascii="Arial" w:hAnsi="Arial" w:cs="Arial"/>
                <w:szCs w:val="24"/>
                <w:lang w:eastAsia="en-AU"/>
              </w:rPr>
              <w:t xml:space="preserve">lement </w:t>
            </w:r>
            <w:r>
              <w:rPr>
                <w:rFonts w:ascii="Arial" w:hAnsi="Arial" w:cs="Arial"/>
                <w:szCs w:val="24"/>
                <w:lang w:eastAsia="en-AU"/>
              </w:rPr>
              <w:t>A</w:t>
            </w:r>
            <w:r w:rsidRPr="00BF177B">
              <w:rPr>
                <w:rFonts w:ascii="Arial" w:hAnsi="Arial" w:cs="Arial"/>
                <w:szCs w:val="24"/>
                <w:lang w:eastAsia="en-AU"/>
              </w:rPr>
              <w:t>dvisory Pty Ltd</w:t>
            </w:r>
          </w:p>
        </w:tc>
      </w:tr>
      <w:tr w:rsidR="007F460A" w:rsidRPr="00C321E7" w14:paraId="1222C1DD" w14:textId="77777777" w:rsidTr="00532555">
        <w:tc>
          <w:tcPr>
            <w:tcW w:w="1985" w:type="dxa"/>
            <w:shd w:val="clear" w:color="auto" w:fill="auto"/>
          </w:tcPr>
          <w:p w14:paraId="6FAE3048"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Landowner</w:t>
            </w:r>
          </w:p>
        </w:tc>
        <w:tc>
          <w:tcPr>
            <w:tcW w:w="7087" w:type="dxa"/>
            <w:shd w:val="clear" w:color="auto" w:fill="auto"/>
          </w:tcPr>
          <w:p w14:paraId="087F2E60" w14:textId="77777777" w:rsidR="007F460A" w:rsidRPr="00BF177B" w:rsidRDefault="007F460A" w:rsidP="00532555">
            <w:pPr>
              <w:jc w:val="both"/>
              <w:rPr>
                <w:rFonts w:ascii="Arial" w:eastAsia="Calibri" w:hAnsi="Arial" w:cs="Arial"/>
                <w:color w:val="000000" w:themeColor="text1"/>
                <w:szCs w:val="24"/>
                <w:highlight w:val="yellow"/>
              </w:rPr>
            </w:pPr>
            <w:r w:rsidRPr="00BF177B">
              <w:rPr>
                <w:rFonts w:ascii="Arial" w:hAnsi="Arial" w:cs="Arial"/>
                <w:szCs w:val="24"/>
                <w:shd w:val="clear" w:color="auto" w:fill="FFFFFF" w:themeFill="background1"/>
              </w:rPr>
              <w:t>97 SPE Pty Ltd and Great Oneness Pty Ltd</w:t>
            </w:r>
          </w:p>
        </w:tc>
      </w:tr>
      <w:tr w:rsidR="007F460A" w:rsidRPr="00C321E7" w14:paraId="38F3ACF9" w14:textId="77777777" w:rsidTr="00532555">
        <w:tc>
          <w:tcPr>
            <w:tcW w:w="1985" w:type="dxa"/>
            <w:shd w:val="clear" w:color="auto" w:fill="auto"/>
          </w:tcPr>
          <w:p w14:paraId="5A73FC79"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Director</w:t>
            </w:r>
          </w:p>
        </w:tc>
        <w:tc>
          <w:tcPr>
            <w:tcW w:w="7087" w:type="dxa"/>
            <w:shd w:val="clear" w:color="auto" w:fill="auto"/>
            <w:vAlign w:val="center"/>
          </w:tcPr>
          <w:p w14:paraId="2EA988D9" w14:textId="77777777" w:rsidR="007F460A" w:rsidRPr="00BF177B" w:rsidRDefault="007F460A" w:rsidP="00532555">
            <w:pPr>
              <w:jc w:val="both"/>
              <w:rPr>
                <w:rFonts w:ascii="Arial" w:eastAsia="Calibri" w:hAnsi="Arial" w:cs="Arial"/>
                <w:color w:val="000000" w:themeColor="text1"/>
                <w:szCs w:val="24"/>
              </w:rPr>
            </w:pPr>
            <w:r w:rsidRPr="00BF177B">
              <w:rPr>
                <w:rFonts w:ascii="Arial" w:eastAsia="Calibri" w:hAnsi="Arial" w:cs="Arial"/>
                <w:color w:val="000000" w:themeColor="text1"/>
                <w:szCs w:val="24"/>
              </w:rPr>
              <w:t xml:space="preserve">Peter Mickleson – Director Planning &amp; Development </w:t>
            </w:r>
          </w:p>
        </w:tc>
      </w:tr>
      <w:tr w:rsidR="007F460A" w:rsidRPr="00C321E7" w14:paraId="1E4DE54C" w14:textId="77777777" w:rsidTr="00532555">
        <w:tc>
          <w:tcPr>
            <w:tcW w:w="1985" w:type="dxa"/>
            <w:shd w:val="clear" w:color="auto" w:fill="auto"/>
          </w:tcPr>
          <w:p w14:paraId="773F9283" w14:textId="77777777" w:rsidR="007F460A" w:rsidRPr="00BF177B" w:rsidRDefault="007F460A" w:rsidP="00532555">
            <w:pPr>
              <w:jc w:val="both"/>
              <w:rPr>
                <w:rFonts w:ascii="Arial" w:eastAsia="Calibri" w:hAnsi="Arial" w:cs="Arial"/>
                <w:b/>
                <w:color w:val="000000" w:themeColor="text1"/>
                <w:szCs w:val="24"/>
              </w:rPr>
            </w:pPr>
            <w:r w:rsidRPr="00BF177B">
              <w:rPr>
                <w:rStyle w:val="normaltextrun1"/>
                <w:rFonts w:ascii="Arial" w:hAnsi="Arial" w:cs="Arial"/>
                <w:b/>
                <w:bCs/>
                <w:szCs w:val="24"/>
              </w:rPr>
              <w:t xml:space="preserve">Employee Disclosure under </w:t>
            </w:r>
            <w:r w:rsidRPr="00BF177B">
              <w:rPr>
                <w:rStyle w:val="normaltextrun1"/>
                <w:rFonts w:ascii="Arial" w:hAnsi="Arial" w:cs="Arial"/>
                <w:b/>
                <w:bCs/>
                <w:i/>
                <w:iCs/>
                <w:szCs w:val="24"/>
              </w:rPr>
              <w:t>section 5.70 Local Government Act 1995</w:t>
            </w:r>
          </w:p>
        </w:tc>
        <w:tc>
          <w:tcPr>
            <w:tcW w:w="7087" w:type="dxa"/>
            <w:shd w:val="clear" w:color="auto" w:fill="auto"/>
            <w:vAlign w:val="center"/>
          </w:tcPr>
          <w:p w14:paraId="5CE4A56C" w14:textId="77777777" w:rsidR="007F460A" w:rsidRPr="00BF177B" w:rsidRDefault="007F460A" w:rsidP="00532555">
            <w:pPr>
              <w:jc w:val="both"/>
              <w:rPr>
                <w:rFonts w:ascii="Arial" w:eastAsia="Calibri" w:hAnsi="Arial" w:cs="Arial"/>
                <w:szCs w:val="24"/>
              </w:rPr>
            </w:pPr>
            <w:r w:rsidRPr="00BF177B">
              <w:rPr>
                <w:rFonts w:ascii="Arial" w:eastAsia="Calibri" w:hAnsi="Arial" w:cs="Arial"/>
                <w:szCs w:val="24"/>
              </w:rPr>
              <w:t>Nil</w:t>
            </w:r>
          </w:p>
          <w:p w14:paraId="4AAB078F" w14:textId="77777777" w:rsidR="007F460A" w:rsidRPr="00BF177B" w:rsidRDefault="007F460A" w:rsidP="00532555">
            <w:pPr>
              <w:jc w:val="both"/>
              <w:rPr>
                <w:rFonts w:ascii="Arial" w:eastAsia="Calibri" w:hAnsi="Arial" w:cs="Arial"/>
                <w:color w:val="000000" w:themeColor="text1"/>
                <w:szCs w:val="24"/>
              </w:rPr>
            </w:pPr>
          </w:p>
        </w:tc>
      </w:tr>
      <w:tr w:rsidR="007F460A" w:rsidRPr="00C321E7" w14:paraId="7C2AFFE6" w14:textId="77777777" w:rsidTr="00532555">
        <w:tc>
          <w:tcPr>
            <w:tcW w:w="1985" w:type="dxa"/>
            <w:shd w:val="clear" w:color="auto" w:fill="auto"/>
          </w:tcPr>
          <w:p w14:paraId="2D62611D"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Report Type</w:t>
            </w:r>
          </w:p>
          <w:p w14:paraId="32345A78" w14:textId="77777777" w:rsidR="007F460A" w:rsidRPr="00BF177B" w:rsidRDefault="007F460A" w:rsidP="00532555">
            <w:pPr>
              <w:jc w:val="both"/>
              <w:rPr>
                <w:rFonts w:ascii="Arial" w:eastAsia="Calibri" w:hAnsi="Arial" w:cs="Arial"/>
                <w:b/>
                <w:color w:val="000000" w:themeColor="text1"/>
              </w:rPr>
            </w:pPr>
          </w:p>
          <w:p w14:paraId="1D7F8BA2" w14:textId="77777777" w:rsidR="007F460A" w:rsidRPr="00BF177B" w:rsidRDefault="007F460A" w:rsidP="00532555">
            <w:pPr>
              <w:autoSpaceDE w:val="0"/>
              <w:autoSpaceDN w:val="0"/>
              <w:adjustRightInd w:val="0"/>
              <w:jc w:val="both"/>
              <w:rPr>
                <w:rFonts w:ascii="Arial" w:hAnsi="Arial" w:cs="Arial"/>
                <w:color w:val="000000" w:themeColor="text1"/>
              </w:rPr>
            </w:pPr>
            <w:r w:rsidRPr="00BF177B">
              <w:rPr>
                <w:rFonts w:ascii="Arial" w:hAnsi="Arial" w:cs="Arial"/>
                <w:color w:val="000000" w:themeColor="text1"/>
              </w:rPr>
              <w:t>Information Purposes</w:t>
            </w:r>
          </w:p>
        </w:tc>
        <w:tc>
          <w:tcPr>
            <w:tcW w:w="7087" w:type="dxa"/>
            <w:shd w:val="clear" w:color="auto" w:fill="auto"/>
            <w:vAlign w:val="center"/>
          </w:tcPr>
          <w:p w14:paraId="411C77C1" w14:textId="77777777" w:rsidR="007F460A" w:rsidRPr="00BF177B" w:rsidRDefault="007F460A" w:rsidP="00532555">
            <w:pPr>
              <w:jc w:val="both"/>
              <w:rPr>
                <w:rFonts w:ascii="Arial" w:eastAsia="Calibri" w:hAnsi="Arial" w:cs="Arial"/>
                <w:iCs/>
                <w:color w:val="000000" w:themeColor="text1"/>
              </w:rPr>
            </w:pPr>
            <w:r w:rsidRPr="00BF177B">
              <w:rPr>
                <w:rFonts w:ascii="Arial" w:hAnsi="Arial" w:cs="Arial"/>
                <w:color w:val="000000" w:themeColor="text1"/>
                <w:szCs w:val="24"/>
              </w:rPr>
              <w:t>Item provided to Council for information purposes.</w:t>
            </w:r>
          </w:p>
        </w:tc>
      </w:tr>
      <w:tr w:rsidR="007F460A" w:rsidRPr="00C321E7" w14:paraId="66B27D86" w14:textId="77777777" w:rsidTr="00532555">
        <w:tc>
          <w:tcPr>
            <w:tcW w:w="1985" w:type="dxa"/>
            <w:shd w:val="clear" w:color="auto" w:fill="auto"/>
          </w:tcPr>
          <w:p w14:paraId="18A82420"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Reference</w:t>
            </w:r>
          </w:p>
        </w:tc>
        <w:tc>
          <w:tcPr>
            <w:tcW w:w="7087" w:type="dxa"/>
            <w:shd w:val="clear" w:color="auto" w:fill="auto"/>
          </w:tcPr>
          <w:p w14:paraId="057EA5FD" w14:textId="77777777" w:rsidR="007F460A" w:rsidRPr="00BF177B" w:rsidRDefault="007F460A" w:rsidP="00532555">
            <w:pPr>
              <w:jc w:val="both"/>
              <w:rPr>
                <w:rFonts w:ascii="Arial" w:eastAsia="Calibri" w:hAnsi="Arial" w:cs="Arial"/>
                <w:iCs/>
                <w:color w:val="000000" w:themeColor="text1"/>
                <w:szCs w:val="24"/>
              </w:rPr>
            </w:pPr>
            <w:r w:rsidRPr="00BF177B">
              <w:rPr>
                <w:rFonts w:ascii="Arial" w:eastAsia="Calibri" w:hAnsi="Arial" w:cs="Arial"/>
                <w:iCs/>
                <w:color w:val="000000" w:themeColor="text1"/>
                <w:szCs w:val="24"/>
              </w:rPr>
              <w:t>DA20-50855 (DAP/20/01819)</w:t>
            </w:r>
          </w:p>
        </w:tc>
      </w:tr>
      <w:tr w:rsidR="007F460A" w:rsidRPr="00C321E7" w14:paraId="706DDDE9" w14:textId="77777777" w:rsidTr="00532555">
        <w:tc>
          <w:tcPr>
            <w:tcW w:w="1985" w:type="dxa"/>
            <w:tcBorders>
              <w:bottom w:val="single" w:sz="4" w:space="0" w:color="auto"/>
            </w:tcBorders>
            <w:shd w:val="clear" w:color="auto" w:fill="auto"/>
          </w:tcPr>
          <w:p w14:paraId="68867ABC"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Previous Item</w:t>
            </w:r>
          </w:p>
        </w:tc>
        <w:tc>
          <w:tcPr>
            <w:tcW w:w="7087" w:type="dxa"/>
            <w:tcBorders>
              <w:bottom w:val="single" w:sz="4" w:space="0" w:color="auto"/>
            </w:tcBorders>
            <w:shd w:val="clear" w:color="auto" w:fill="auto"/>
          </w:tcPr>
          <w:p w14:paraId="0A1F5E35" w14:textId="77777777" w:rsidR="007F460A" w:rsidRPr="00BF177B" w:rsidRDefault="007F460A" w:rsidP="00532555">
            <w:pPr>
              <w:jc w:val="both"/>
              <w:rPr>
                <w:rFonts w:ascii="Arial" w:eastAsia="Calibri" w:hAnsi="Arial" w:cs="Arial"/>
                <w:iCs/>
                <w:color w:val="000000" w:themeColor="text1"/>
                <w:szCs w:val="24"/>
              </w:rPr>
            </w:pPr>
            <w:r w:rsidRPr="00BF177B">
              <w:rPr>
                <w:rFonts w:ascii="Arial" w:hAnsi="Arial" w:cs="Arial"/>
                <w:iCs/>
                <w:color w:val="000000" w:themeColor="text1"/>
                <w:szCs w:val="24"/>
              </w:rPr>
              <w:t>Nil</w:t>
            </w:r>
          </w:p>
        </w:tc>
      </w:tr>
      <w:tr w:rsidR="007F460A" w:rsidRPr="00C321E7" w14:paraId="772B3CE6" w14:textId="77777777" w:rsidTr="00532555">
        <w:tc>
          <w:tcPr>
            <w:tcW w:w="1985" w:type="dxa"/>
            <w:tcBorders>
              <w:bottom w:val="single" w:sz="4" w:space="0" w:color="auto"/>
            </w:tcBorders>
            <w:shd w:val="clear" w:color="auto" w:fill="auto"/>
          </w:tcPr>
          <w:p w14:paraId="41E71880" w14:textId="77777777" w:rsidR="007F460A" w:rsidRPr="00BF177B" w:rsidRDefault="007F460A" w:rsidP="00532555">
            <w:pPr>
              <w:jc w:val="both"/>
              <w:rPr>
                <w:rFonts w:ascii="Arial" w:eastAsia="Calibri" w:hAnsi="Arial" w:cs="Arial"/>
                <w:b/>
                <w:color w:val="000000" w:themeColor="text1"/>
                <w:szCs w:val="24"/>
              </w:rPr>
            </w:pPr>
            <w:r w:rsidRPr="00BF177B">
              <w:rPr>
                <w:rFonts w:ascii="Arial" w:eastAsia="Calibri" w:hAnsi="Arial" w:cs="Arial"/>
                <w:b/>
                <w:color w:val="000000" w:themeColor="text1"/>
                <w:szCs w:val="24"/>
              </w:rPr>
              <w:t>Delegation</w:t>
            </w:r>
          </w:p>
        </w:tc>
        <w:tc>
          <w:tcPr>
            <w:tcW w:w="7087" w:type="dxa"/>
            <w:tcBorders>
              <w:bottom w:val="single" w:sz="4" w:space="0" w:color="auto"/>
            </w:tcBorders>
            <w:shd w:val="clear" w:color="auto" w:fill="auto"/>
          </w:tcPr>
          <w:p w14:paraId="59A3ACDB" w14:textId="77777777" w:rsidR="007F460A" w:rsidRPr="00BF177B" w:rsidRDefault="007F460A" w:rsidP="00532555">
            <w:pPr>
              <w:jc w:val="both"/>
              <w:rPr>
                <w:rFonts w:ascii="Arial" w:hAnsi="Arial" w:cs="Arial"/>
                <w:iCs/>
                <w:color w:val="000000" w:themeColor="text1"/>
              </w:rPr>
            </w:pPr>
            <w:r w:rsidRPr="00BF177B">
              <w:rPr>
                <w:rFonts w:ascii="Arial" w:hAnsi="Arial" w:cs="Arial"/>
                <w:color w:val="000000" w:themeColor="text1"/>
                <w:szCs w:val="24"/>
              </w:rPr>
              <w:t>Not applicable – Joint Development Assessment Panel application.</w:t>
            </w:r>
          </w:p>
        </w:tc>
      </w:tr>
      <w:tr w:rsidR="007F460A" w:rsidRPr="00254C10" w14:paraId="546F7AA8" w14:textId="77777777" w:rsidTr="00532555">
        <w:tc>
          <w:tcPr>
            <w:tcW w:w="1985" w:type="dxa"/>
            <w:tcBorders>
              <w:top w:val="single" w:sz="4" w:space="0" w:color="auto"/>
              <w:left w:val="single" w:sz="4" w:space="0" w:color="auto"/>
              <w:bottom w:val="single" w:sz="4" w:space="0" w:color="auto"/>
              <w:right w:val="single" w:sz="4" w:space="0" w:color="auto"/>
            </w:tcBorders>
            <w:shd w:val="clear" w:color="auto" w:fill="auto"/>
          </w:tcPr>
          <w:p w14:paraId="50CC409C" w14:textId="77777777" w:rsidR="007F460A" w:rsidRPr="004861B7" w:rsidRDefault="007F460A" w:rsidP="00532555">
            <w:pPr>
              <w:jc w:val="both"/>
              <w:rPr>
                <w:rFonts w:ascii="Arial" w:eastAsia="Calibri" w:hAnsi="Arial" w:cs="Arial"/>
                <w:b/>
                <w:color w:val="000000" w:themeColor="text1"/>
                <w:szCs w:val="24"/>
              </w:rPr>
            </w:pPr>
            <w:r w:rsidRPr="004861B7">
              <w:rPr>
                <w:rFonts w:ascii="Arial" w:eastAsia="Calibri" w:hAnsi="Arial" w:cs="Arial"/>
                <w:b/>
                <w:color w:val="000000" w:themeColor="text1"/>
                <w:szCs w:val="24"/>
              </w:rPr>
              <w:t>Attachments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6D780A8" w14:textId="77777777" w:rsidR="007F460A" w:rsidRPr="004861B7" w:rsidRDefault="007F460A" w:rsidP="004D4C7F">
            <w:pPr>
              <w:numPr>
                <w:ilvl w:val="0"/>
                <w:numId w:val="7"/>
              </w:numPr>
              <w:ind w:left="601" w:hanging="601"/>
              <w:contextualSpacing/>
              <w:rPr>
                <w:rFonts w:ascii="Arial" w:eastAsiaTheme="minorHAnsi" w:hAnsi="Arial" w:cs="Arial"/>
                <w:color w:val="000000" w:themeColor="text1"/>
                <w:szCs w:val="24"/>
              </w:rPr>
            </w:pPr>
            <w:r w:rsidRPr="004861B7">
              <w:rPr>
                <w:rFonts w:ascii="Arial" w:eastAsiaTheme="minorHAnsi" w:hAnsi="Arial" w:cs="Arial"/>
                <w:color w:val="000000" w:themeColor="text1"/>
                <w:szCs w:val="24"/>
              </w:rPr>
              <w:t xml:space="preserve">Responsible Authority Report and Attachments – available at: </w:t>
            </w:r>
            <w:hyperlink r:id="rId16" w:history="1">
              <w:r w:rsidRPr="004861B7">
                <w:rPr>
                  <w:rStyle w:val="Hyperlink"/>
                  <w:rFonts w:ascii="Arial" w:eastAsia="Calibri" w:hAnsi="Arial" w:cs="Arial"/>
                  <w:szCs w:val="24"/>
                </w:rPr>
                <w:t>https://www.dplh.wa.gov.au/about/development-assessment-panels/daps-agendas-and-minutes</w:t>
              </w:r>
            </w:hyperlink>
          </w:p>
        </w:tc>
      </w:tr>
    </w:tbl>
    <w:p w14:paraId="53C15FC3" w14:textId="3C2E379B" w:rsidR="007F460A" w:rsidRDefault="007F460A" w:rsidP="007F460A">
      <w:pPr>
        <w:jc w:val="both"/>
        <w:rPr>
          <w:rFonts w:ascii="Arial" w:hAnsi="Arial" w:cs="Arial"/>
          <w:color w:val="000000" w:themeColor="text1"/>
          <w:szCs w:val="32"/>
        </w:rPr>
      </w:pPr>
    </w:p>
    <w:p w14:paraId="54180961" w14:textId="77777777" w:rsidR="005902CA" w:rsidRDefault="005902CA" w:rsidP="007F460A">
      <w:pPr>
        <w:jc w:val="both"/>
        <w:rPr>
          <w:rFonts w:ascii="Arial" w:hAnsi="Arial" w:cs="Arial"/>
          <w:color w:val="000000" w:themeColor="text1"/>
          <w:szCs w:val="32"/>
        </w:rPr>
      </w:pPr>
    </w:p>
    <w:p w14:paraId="37641C8B" w14:textId="3AD7B9DF" w:rsidR="00AA65D4" w:rsidRDefault="00AA65D4" w:rsidP="006F10AC">
      <w:pPr>
        <w:ind w:left="-851"/>
        <w:jc w:val="both"/>
        <w:rPr>
          <w:rFonts w:ascii="Arial" w:hAnsi="Arial" w:cs="Arial"/>
          <w:color w:val="000000" w:themeColor="text1"/>
          <w:szCs w:val="32"/>
        </w:rPr>
      </w:pPr>
      <w:r>
        <w:rPr>
          <w:rFonts w:ascii="Arial" w:hAnsi="Arial" w:cs="Arial"/>
          <w:color w:val="000000" w:themeColor="text1"/>
          <w:szCs w:val="32"/>
        </w:rPr>
        <w:t>Councillor Smyth &amp; Councillor Wetherall left the meeting at 5.45 pm.</w:t>
      </w:r>
    </w:p>
    <w:p w14:paraId="010270F0" w14:textId="0CD917BC" w:rsidR="00AA65D4" w:rsidRDefault="00AA65D4" w:rsidP="007F460A">
      <w:pPr>
        <w:jc w:val="both"/>
        <w:rPr>
          <w:rFonts w:ascii="Arial" w:hAnsi="Arial" w:cs="Arial"/>
          <w:color w:val="000000" w:themeColor="text1"/>
          <w:szCs w:val="32"/>
        </w:rPr>
      </w:pPr>
    </w:p>
    <w:p w14:paraId="7F702F4E" w14:textId="77777777" w:rsidR="005902CA" w:rsidRDefault="005902CA" w:rsidP="007F460A">
      <w:pPr>
        <w:jc w:val="both"/>
        <w:rPr>
          <w:rFonts w:ascii="Arial" w:hAnsi="Arial" w:cs="Arial"/>
          <w:color w:val="000000" w:themeColor="text1"/>
          <w:szCs w:val="32"/>
        </w:rPr>
      </w:pPr>
    </w:p>
    <w:p w14:paraId="2350181A" w14:textId="247A37FF" w:rsidR="00DF3B63" w:rsidRPr="00DF3B63" w:rsidRDefault="00DF3B63" w:rsidP="007F460A">
      <w:pPr>
        <w:jc w:val="both"/>
        <w:rPr>
          <w:rFonts w:ascii="Arial" w:hAnsi="Arial" w:cs="Arial"/>
          <w:b/>
          <w:bCs/>
          <w:color w:val="000000" w:themeColor="text1"/>
          <w:szCs w:val="32"/>
        </w:rPr>
      </w:pPr>
      <w:r w:rsidRPr="00DF3B63">
        <w:rPr>
          <w:rFonts w:ascii="Arial" w:hAnsi="Arial" w:cs="Arial"/>
          <w:b/>
          <w:bCs/>
          <w:color w:val="000000" w:themeColor="text1"/>
          <w:szCs w:val="32"/>
        </w:rPr>
        <w:t>Councillor Smyth – Impartiality Interest</w:t>
      </w:r>
    </w:p>
    <w:p w14:paraId="42CDC5BA" w14:textId="3C741195" w:rsidR="00DF3B63" w:rsidRDefault="00DF3B63" w:rsidP="007F460A">
      <w:pPr>
        <w:jc w:val="both"/>
        <w:rPr>
          <w:rFonts w:ascii="Arial" w:hAnsi="Arial" w:cs="Arial"/>
          <w:color w:val="000000" w:themeColor="text1"/>
          <w:szCs w:val="32"/>
        </w:rPr>
      </w:pPr>
    </w:p>
    <w:p w14:paraId="4BD35280" w14:textId="3B86DDDB" w:rsidR="00DF3B63" w:rsidRDefault="00DF3B63" w:rsidP="007F460A">
      <w:pPr>
        <w:jc w:val="both"/>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that </w:t>
      </w:r>
      <w:r>
        <w:rPr>
          <w:rFonts w:ascii="Arial" w:hAnsi="Arial" w:cs="Arial"/>
          <w:szCs w:val="24"/>
        </w:rPr>
        <w:t>she is</w:t>
      </w:r>
      <w:r w:rsidRPr="00CC038A">
        <w:rPr>
          <w:rFonts w:ascii="Arial" w:hAnsi="Arial" w:cs="Arial"/>
          <w:szCs w:val="24"/>
        </w:rPr>
        <w:t xml:space="preserve"> a Ministerial appointee and paid member of the MINJDAP that will be considering this item at a meeting scheduled for 20</w:t>
      </w:r>
      <w:r w:rsidRPr="00350C22">
        <w:rPr>
          <w:rFonts w:ascii="Arial" w:hAnsi="Arial" w:cs="Arial"/>
          <w:szCs w:val="24"/>
          <w:vertAlign w:val="superscript"/>
        </w:rPr>
        <w:t>th</w:t>
      </w:r>
      <w:r>
        <w:rPr>
          <w:rFonts w:ascii="Arial" w:hAnsi="Arial" w:cs="Arial"/>
          <w:szCs w:val="24"/>
        </w:rPr>
        <w:t xml:space="preserve"> </w:t>
      </w:r>
      <w:r w:rsidRPr="00CC038A">
        <w:rPr>
          <w:rFonts w:ascii="Arial" w:hAnsi="Arial" w:cs="Arial"/>
          <w:szCs w:val="24"/>
        </w:rPr>
        <w:t xml:space="preserve">October 2020.  </w:t>
      </w:r>
      <w:proofErr w:type="gramStart"/>
      <w:r w:rsidRPr="00CC038A">
        <w:rPr>
          <w:rFonts w:ascii="Arial" w:hAnsi="Arial" w:cs="Arial"/>
          <w:szCs w:val="24"/>
        </w:rPr>
        <w:t>As a consequence</w:t>
      </w:r>
      <w:proofErr w:type="gramEnd"/>
      <w:r w:rsidRPr="00CC038A">
        <w:rPr>
          <w:rFonts w:ascii="Arial" w:hAnsi="Arial" w:cs="Arial"/>
          <w:szCs w:val="24"/>
        </w:rPr>
        <w:t xml:space="preserve">, there may be a perception that </w:t>
      </w:r>
      <w:r>
        <w:rPr>
          <w:rFonts w:ascii="Arial" w:hAnsi="Arial" w:cs="Arial"/>
          <w:szCs w:val="24"/>
        </w:rPr>
        <w:t>her</w:t>
      </w:r>
      <w:r w:rsidRPr="00CC038A">
        <w:rPr>
          <w:rFonts w:ascii="Arial" w:hAnsi="Arial" w:cs="Arial"/>
          <w:szCs w:val="24"/>
        </w:rPr>
        <w:t xml:space="preserve"> impartiality on the matter may be affected.  In accordance with recent legal advice from </w:t>
      </w:r>
      <w:proofErr w:type="spellStart"/>
      <w:r w:rsidRPr="00CC038A">
        <w:rPr>
          <w:rFonts w:ascii="Arial" w:hAnsi="Arial" w:cs="Arial"/>
          <w:szCs w:val="24"/>
        </w:rPr>
        <w:t>McLeods</w:t>
      </w:r>
      <w:proofErr w:type="spellEnd"/>
      <w:r w:rsidRPr="00CC038A">
        <w:rPr>
          <w:rFonts w:ascii="Arial" w:hAnsi="Arial" w:cs="Arial"/>
          <w:szCs w:val="24"/>
        </w:rPr>
        <w:t xml:space="preserve"> released to the local government sector in relation to a recent Supreme Court ruling, </w:t>
      </w:r>
      <w:r>
        <w:rPr>
          <w:rFonts w:ascii="Arial" w:hAnsi="Arial" w:cs="Arial"/>
          <w:szCs w:val="24"/>
        </w:rPr>
        <w:t xml:space="preserve">Councillor Smyth advised she would </w:t>
      </w:r>
      <w:r w:rsidRPr="00CC038A">
        <w:rPr>
          <w:rFonts w:ascii="Arial" w:hAnsi="Arial" w:cs="Arial"/>
          <w:szCs w:val="24"/>
        </w:rPr>
        <w:t>not stay in the room and debate the item, or vote on the matter.</w:t>
      </w:r>
    </w:p>
    <w:p w14:paraId="3FF9DCDF" w14:textId="6F9B2755" w:rsidR="00DF3B63" w:rsidRDefault="00DF3B63" w:rsidP="007F460A">
      <w:pPr>
        <w:jc w:val="both"/>
        <w:rPr>
          <w:rFonts w:ascii="Arial" w:hAnsi="Arial" w:cs="Arial"/>
          <w:szCs w:val="24"/>
        </w:rPr>
      </w:pPr>
    </w:p>
    <w:p w14:paraId="2E40DD4B" w14:textId="77777777" w:rsidR="00DF3B63" w:rsidRDefault="00DF3B63" w:rsidP="007F460A">
      <w:pPr>
        <w:jc w:val="both"/>
        <w:rPr>
          <w:rFonts w:ascii="Arial" w:hAnsi="Arial" w:cs="Arial"/>
          <w:color w:val="000000" w:themeColor="text1"/>
          <w:szCs w:val="32"/>
        </w:rPr>
      </w:pPr>
    </w:p>
    <w:p w14:paraId="5BCC01EC" w14:textId="7A5E55BD" w:rsidR="00DF3B63" w:rsidRPr="00DF3B63" w:rsidRDefault="00DF3B63" w:rsidP="007F460A">
      <w:pPr>
        <w:jc w:val="both"/>
        <w:rPr>
          <w:rFonts w:ascii="Arial" w:hAnsi="Arial" w:cs="Arial"/>
          <w:b/>
          <w:bCs/>
          <w:color w:val="000000" w:themeColor="text1"/>
          <w:szCs w:val="32"/>
        </w:rPr>
      </w:pPr>
      <w:r w:rsidRPr="00DF3B63">
        <w:rPr>
          <w:rFonts w:ascii="Arial" w:hAnsi="Arial" w:cs="Arial"/>
          <w:b/>
          <w:bCs/>
          <w:color w:val="000000" w:themeColor="text1"/>
          <w:szCs w:val="32"/>
        </w:rPr>
        <w:t>Councillor Wetherall – Impartiality interest</w:t>
      </w:r>
    </w:p>
    <w:p w14:paraId="100C2854" w14:textId="56A52D5B" w:rsidR="00DF3B63" w:rsidRDefault="00DF3B63" w:rsidP="007F460A">
      <w:pPr>
        <w:jc w:val="both"/>
        <w:rPr>
          <w:rFonts w:ascii="Arial" w:hAnsi="Arial" w:cs="Arial"/>
          <w:color w:val="000000" w:themeColor="text1"/>
          <w:szCs w:val="32"/>
        </w:rPr>
      </w:pPr>
    </w:p>
    <w:p w14:paraId="19C9DBAB" w14:textId="6FFD0044" w:rsidR="00DF3B63" w:rsidRDefault="00DF3B63" w:rsidP="007F460A">
      <w:pPr>
        <w:jc w:val="both"/>
        <w:rPr>
          <w:rFonts w:ascii="Arial" w:hAnsi="Arial" w:cs="Arial"/>
          <w:color w:val="000000" w:themeColor="text1"/>
          <w:szCs w:val="32"/>
        </w:rPr>
      </w:pPr>
      <w:r w:rsidRPr="00466AAB">
        <w:rPr>
          <w:rFonts w:ascii="Arial" w:hAnsi="Arial" w:cs="Arial"/>
          <w:szCs w:val="24"/>
        </w:rPr>
        <w:t xml:space="preserve">Councillor </w:t>
      </w:r>
      <w:r>
        <w:rPr>
          <w:rFonts w:ascii="Arial" w:hAnsi="Arial" w:cs="Arial"/>
          <w:szCs w:val="24"/>
        </w:rPr>
        <w:t>Wetherall</w:t>
      </w:r>
      <w:r w:rsidRPr="00466AAB">
        <w:rPr>
          <w:rFonts w:ascii="Arial" w:hAnsi="Arial" w:cs="Arial"/>
          <w:szCs w:val="24"/>
        </w:rPr>
        <w:t xml:space="preserve"> disclosed that </w:t>
      </w:r>
      <w:r>
        <w:rPr>
          <w:rFonts w:ascii="Arial" w:hAnsi="Arial" w:cs="Arial"/>
          <w:szCs w:val="24"/>
        </w:rPr>
        <w:t>he is</w:t>
      </w:r>
      <w:r w:rsidRPr="00CC038A">
        <w:rPr>
          <w:rFonts w:ascii="Arial" w:hAnsi="Arial" w:cs="Arial"/>
          <w:szCs w:val="24"/>
        </w:rPr>
        <w:t xml:space="preserve"> a Ministerial appointee and paid member of the MINJDAP that will be considering this item at a meeting scheduled for 2</w:t>
      </w:r>
      <w:r>
        <w:rPr>
          <w:rFonts w:ascii="Arial" w:hAnsi="Arial" w:cs="Arial"/>
          <w:szCs w:val="24"/>
        </w:rPr>
        <w:t>7</w:t>
      </w:r>
      <w:r w:rsidRPr="00350C22">
        <w:rPr>
          <w:rFonts w:ascii="Arial" w:hAnsi="Arial" w:cs="Arial"/>
          <w:szCs w:val="24"/>
          <w:vertAlign w:val="superscript"/>
        </w:rPr>
        <w:t>th</w:t>
      </w:r>
      <w:r>
        <w:rPr>
          <w:rFonts w:ascii="Arial" w:hAnsi="Arial" w:cs="Arial"/>
          <w:szCs w:val="24"/>
        </w:rPr>
        <w:t xml:space="preserve"> </w:t>
      </w:r>
      <w:r w:rsidRPr="00CC038A">
        <w:rPr>
          <w:rFonts w:ascii="Arial" w:hAnsi="Arial" w:cs="Arial"/>
          <w:szCs w:val="24"/>
        </w:rPr>
        <w:t xml:space="preserve">October 2020.  </w:t>
      </w:r>
      <w:proofErr w:type="gramStart"/>
      <w:r w:rsidRPr="00CC038A">
        <w:rPr>
          <w:rFonts w:ascii="Arial" w:hAnsi="Arial" w:cs="Arial"/>
          <w:szCs w:val="24"/>
        </w:rPr>
        <w:t>As a consequence</w:t>
      </w:r>
      <w:proofErr w:type="gramEnd"/>
      <w:r w:rsidRPr="00CC038A">
        <w:rPr>
          <w:rFonts w:ascii="Arial" w:hAnsi="Arial" w:cs="Arial"/>
          <w:szCs w:val="24"/>
        </w:rPr>
        <w:t xml:space="preserve">, there may be a perception that </w:t>
      </w:r>
      <w:r>
        <w:rPr>
          <w:rFonts w:ascii="Arial" w:hAnsi="Arial" w:cs="Arial"/>
          <w:szCs w:val="24"/>
        </w:rPr>
        <w:t>his</w:t>
      </w:r>
      <w:r w:rsidRPr="00CC038A">
        <w:rPr>
          <w:rFonts w:ascii="Arial" w:hAnsi="Arial" w:cs="Arial"/>
          <w:szCs w:val="24"/>
        </w:rPr>
        <w:t xml:space="preserve"> impartiality on the matter may be affected.  In accordance with recent legal advice from </w:t>
      </w:r>
      <w:proofErr w:type="spellStart"/>
      <w:r w:rsidRPr="00CC038A">
        <w:rPr>
          <w:rFonts w:ascii="Arial" w:hAnsi="Arial" w:cs="Arial"/>
          <w:szCs w:val="24"/>
        </w:rPr>
        <w:t>McLeods</w:t>
      </w:r>
      <w:proofErr w:type="spellEnd"/>
      <w:r w:rsidRPr="00CC038A">
        <w:rPr>
          <w:rFonts w:ascii="Arial" w:hAnsi="Arial" w:cs="Arial"/>
          <w:szCs w:val="24"/>
        </w:rPr>
        <w:t xml:space="preserve"> released to the local government sector in relation to a recent Supreme Court ruling, </w:t>
      </w:r>
      <w:r>
        <w:rPr>
          <w:rFonts w:ascii="Arial" w:hAnsi="Arial" w:cs="Arial"/>
          <w:szCs w:val="24"/>
        </w:rPr>
        <w:t xml:space="preserve">Councillor Wetherall advised he would </w:t>
      </w:r>
      <w:r w:rsidRPr="00CC038A">
        <w:rPr>
          <w:rFonts w:ascii="Arial" w:hAnsi="Arial" w:cs="Arial"/>
          <w:szCs w:val="24"/>
        </w:rPr>
        <w:t>not stay in the room and debate the item, or vote on the matter.</w:t>
      </w:r>
    </w:p>
    <w:p w14:paraId="5DA6F20C" w14:textId="5800260A" w:rsidR="00AA65D4" w:rsidRDefault="00AA65D4" w:rsidP="007F460A">
      <w:pPr>
        <w:jc w:val="both"/>
        <w:rPr>
          <w:rFonts w:ascii="Arial" w:hAnsi="Arial" w:cs="Arial"/>
          <w:color w:val="000000" w:themeColor="text1"/>
          <w:szCs w:val="32"/>
        </w:rPr>
      </w:pPr>
    </w:p>
    <w:p w14:paraId="1E81FA70" w14:textId="31C9D20D" w:rsidR="0002543C" w:rsidRPr="006D752D" w:rsidRDefault="0002543C" w:rsidP="00D803F3">
      <w:pPr>
        <w:jc w:val="both"/>
        <w:rPr>
          <w:rFonts w:ascii="Arial" w:hAnsi="Arial" w:cs="Arial"/>
          <w:b/>
        </w:rPr>
      </w:pPr>
      <w:r w:rsidRPr="005902CA">
        <w:rPr>
          <w:rFonts w:ascii="Arial" w:hAnsi="Arial" w:cs="Arial"/>
          <w:b/>
          <w:bCs/>
        </w:rPr>
        <w:t xml:space="preserve">Regulation 11(da) - </w:t>
      </w:r>
      <w:r w:rsidR="2D194A08" w:rsidRPr="005902CA">
        <w:rPr>
          <w:rFonts w:ascii="Arial" w:hAnsi="Arial" w:cs="Arial"/>
          <w:b/>
          <w:bCs/>
        </w:rPr>
        <w:t>Council determined that it believed the application should be refused for the reasons set out in the resolution.</w:t>
      </w:r>
    </w:p>
    <w:p w14:paraId="7B716BC2" w14:textId="77777777" w:rsidR="0002543C" w:rsidRPr="006D752D" w:rsidRDefault="0002543C" w:rsidP="00D803F3">
      <w:pPr>
        <w:jc w:val="both"/>
        <w:rPr>
          <w:rFonts w:ascii="Arial" w:hAnsi="Arial" w:cs="Arial"/>
          <w:szCs w:val="24"/>
        </w:rPr>
      </w:pPr>
    </w:p>
    <w:p w14:paraId="493FDFD9" w14:textId="7A64E55C" w:rsidR="0002543C" w:rsidRPr="006D752D" w:rsidRDefault="0002543C" w:rsidP="00D803F3">
      <w:pPr>
        <w:jc w:val="both"/>
        <w:rPr>
          <w:rFonts w:ascii="Arial" w:hAnsi="Arial" w:cs="Arial"/>
          <w:szCs w:val="24"/>
        </w:rPr>
      </w:pPr>
      <w:r w:rsidRPr="006D752D">
        <w:rPr>
          <w:rFonts w:ascii="Arial" w:hAnsi="Arial" w:cs="Arial"/>
          <w:szCs w:val="24"/>
        </w:rPr>
        <w:t xml:space="preserve">Moved – Councillor </w:t>
      </w:r>
      <w:r w:rsidR="00C514F4">
        <w:rPr>
          <w:rFonts w:ascii="Arial" w:hAnsi="Arial" w:cs="Arial"/>
          <w:szCs w:val="24"/>
        </w:rPr>
        <w:t>Coghlan</w:t>
      </w:r>
    </w:p>
    <w:p w14:paraId="327B50BD" w14:textId="59FC0D45" w:rsidR="0002543C" w:rsidRPr="006D752D" w:rsidRDefault="0002543C" w:rsidP="00D803F3">
      <w:pPr>
        <w:jc w:val="both"/>
        <w:rPr>
          <w:rFonts w:ascii="Arial" w:hAnsi="Arial" w:cs="Arial"/>
          <w:szCs w:val="24"/>
        </w:rPr>
      </w:pPr>
      <w:r w:rsidRPr="006D752D">
        <w:rPr>
          <w:rFonts w:ascii="Arial" w:hAnsi="Arial" w:cs="Arial"/>
          <w:szCs w:val="24"/>
        </w:rPr>
        <w:t xml:space="preserve">Seconded – Councillor </w:t>
      </w:r>
      <w:r w:rsidR="004D4C7F">
        <w:rPr>
          <w:rFonts w:ascii="Arial" w:hAnsi="Arial" w:cs="Arial"/>
          <w:szCs w:val="24"/>
        </w:rPr>
        <w:t>Youngman</w:t>
      </w:r>
    </w:p>
    <w:p w14:paraId="3FD53262" w14:textId="07406362" w:rsidR="0002543C" w:rsidRDefault="0002543C" w:rsidP="00D803F3">
      <w:pPr>
        <w:jc w:val="both"/>
        <w:rPr>
          <w:rFonts w:ascii="Arial" w:hAnsi="Arial" w:cs="Arial"/>
          <w:szCs w:val="24"/>
        </w:rPr>
      </w:pPr>
    </w:p>
    <w:p w14:paraId="4C314ACB" w14:textId="5488EF22" w:rsidR="00F46E66" w:rsidRPr="00F46E66" w:rsidRDefault="009010FD" w:rsidP="00D803F3">
      <w:pPr>
        <w:jc w:val="both"/>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8240" behindDoc="1" locked="0" layoutInCell="1" allowOverlap="1" wp14:anchorId="244AC7AA" wp14:editId="67B1245D">
                <wp:simplePos x="0" y="0"/>
                <wp:positionH relativeFrom="column">
                  <wp:posOffset>-5715</wp:posOffset>
                </wp:positionH>
                <wp:positionV relativeFrom="paragraph">
                  <wp:posOffset>15240</wp:posOffset>
                </wp:positionV>
                <wp:extent cx="5303520" cy="7947660"/>
                <wp:effectExtent l="0" t="0" r="0" b="0"/>
                <wp:wrapNone/>
                <wp:docPr id="2" name="Rectangle 2"/>
                <wp:cNvGraphicFramePr/>
                <a:graphic xmlns:a="http://schemas.openxmlformats.org/drawingml/2006/main">
                  <a:graphicData uri="http://schemas.microsoft.com/office/word/2010/wordprocessingShape">
                    <wps:wsp>
                      <wps:cNvSpPr/>
                      <wps:spPr>
                        <a:xfrm>
                          <a:off x="0" y="0"/>
                          <a:ext cx="5303520" cy="79476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34AA7" id="Rectangle 2" o:spid="_x0000_s1026" style="position:absolute;margin-left:-.45pt;margin-top:1.2pt;width:417.6pt;height:625.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" fillcolor="#bfbfbf [2412]" stroked="f" strokeweight="2pt"/>
            </w:pict>
          </mc:Fallback>
        </mc:AlternateContent>
      </w:r>
      <w:r w:rsidR="00F46E66" w:rsidRPr="00F46E66">
        <w:rPr>
          <w:rFonts w:ascii="Arial" w:hAnsi="Arial" w:cs="Arial"/>
          <w:b/>
          <w:bCs/>
          <w:sz w:val="28"/>
          <w:szCs w:val="28"/>
        </w:rPr>
        <w:t>Council Resolution</w:t>
      </w:r>
    </w:p>
    <w:p w14:paraId="4C5DE56C" w14:textId="77777777" w:rsidR="00F46E66" w:rsidRPr="006D752D" w:rsidRDefault="00F46E66" w:rsidP="00D803F3">
      <w:pPr>
        <w:jc w:val="both"/>
        <w:rPr>
          <w:rFonts w:ascii="Arial" w:hAnsi="Arial" w:cs="Arial"/>
          <w:szCs w:val="24"/>
        </w:rPr>
      </w:pPr>
    </w:p>
    <w:p w14:paraId="161D0B0D" w14:textId="77777777" w:rsidR="00C514F4" w:rsidRPr="00C514F4" w:rsidRDefault="00C514F4" w:rsidP="00C514F4">
      <w:pPr>
        <w:widowControl w:val="0"/>
        <w:jc w:val="both"/>
        <w:rPr>
          <w:rFonts w:ascii="Arial" w:hAnsi="Arial"/>
          <w:b/>
          <w:bCs/>
          <w:szCs w:val="24"/>
        </w:rPr>
      </w:pPr>
      <w:r w:rsidRPr="00C514F4">
        <w:rPr>
          <w:rFonts w:ascii="Arial" w:hAnsi="Arial"/>
          <w:b/>
          <w:bCs/>
          <w:szCs w:val="24"/>
        </w:rPr>
        <w:t xml:space="preserve">That Council: </w:t>
      </w:r>
    </w:p>
    <w:p w14:paraId="733DC06E" w14:textId="77777777" w:rsidR="00C514F4" w:rsidRPr="00C514F4" w:rsidRDefault="00C514F4" w:rsidP="00C514F4">
      <w:pPr>
        <w:widowControl w:val="0"/>
        <w:jc w:val="both"/>
        <w:rPr>
          <w:rFonts w:ascii="Arial" w:hAnsi="Arial"/>
          <w:b/>
          <w:bCs/>
          <w:szCs w:val="24"/>
        </w:rPr>
      </w:pPr>
    </w:p>
    <w:p w14:paraId="230C3130" w14:textId="77777777" w:rsidR="00C514F4" w:rsidRPr="00C514F4" w:rsidRDefault="00C514F4" w:rsidP="004D4C7F">
      <w:pPr>
        <w:widowControl w:val="0"/>
        <w:numPr>
          <w:ilvl w:val="0"/>
          <w:numId w:val="11"/>
        </w:numPr>
        <w:spacing w:after="160"/>
        <w:ind w:left="567" w:hanging="567"/>
        <w:contextualSpacing/>
        <w:jc w:val="both"/>
        <w:rPr>
          <w:rFonts w:ascii="Arial" w:hAnsi="Arial" w:cs="Arial"/>
          <w:b/>
          <w:bCs/>
          <w:szCs w:val="24"/>
        </w:rPr>
      </w:pPr>
      <w:r w:rsidRPr="00C514F4">
        <w:rPr>
          <w:rFonts w:ascii="Arial" w:hAnsi="Arial" w:cs="Arial"/>
          <w:b/>
          <w:bCs/>
          <w:szCs w:val="24"/>
        </w:rPr>
        <w:t xml:space="preserve">notes the Responsible Authority Report for the proposed mixed-use development comprising 29 multiple dwellings and an office at Lots 685 and 686 (Nos 137 and 139) Broadway, </w:t>
      </w:r>
      <w:proofErr w:type="gramStart"/>
      <w:r w:rsidRPr="00C514F4">
        <w:rPr>
          <w:rFonts w:ascii="Arial" w:hAnsi="Arial" w:cs="Arial"/>
          <w:b/>
          <w:bCs/>
          <w:szCs w:val="24"/>
        </w:rPr>
        <w:t>Nedlands;</w:t>
      </w:r>
      <w:proofErr w:type="gramEnd"/>
    </w:p>
    <w:p w14:paraId="25C7CBFD" w14:textId="77777777" w:rsidR="00C514F4" w:rsidRPr="00C514F4" w:rsidRDefault="00C514F4" w:rsidP="00C514F4">
      <w:pPr>
        <w:widowControl w:val="0"/>
        <w:ind w:left="306"/>
        <w:contextualSpacing/>
        <w:jc w:val="both"/>
        <w:rPr>
          <w:rFonts w:ascii="Arial" w:hAnsi="Arial"/>
          <w:b/>
          <w:bCs/>
          <w:szCs w:val="24"/>
        </w:rPr>
      </w:pPr>
    </w:p>
    <w:p w14:paraId="7CE982AC" w14:textId="5FE99D07" w:rsidR="00C514F4" w:rsidRPr="00C514F4" w:rsidRDefault="00C514F4" w:rsidP="004D4C7F">
      <w:pPr>
        <w:widowControl w:val="0"/>
        <w:numPr>
          <w:ilvl w:val="0"/>
          <w:numId w:val="11"/>
        </w:numPr>
        <w:spacing w:after="160"/>
        <w:ind w:left="567" w:hanging="567"/>
        <w:contextualSpacing/>
        <w:jc w:val="both"/>
        <w:rPr>
          <w:rFonts w:ascii="Arial" w:hAnsi="Arial"/>
          <w:b/>
          <w:bCs/>
          <w:szCs w:val="24"/>
        </w:rPr>
      </w:pPr>
      <w:r w:rsidRPr="006F10AC">
        <w:rPr>
          <w:rFonts w:ascii="Arial" w:hAnsi="Arial" w:cs="Arial"/>
          <w:b/>
          <w:bCs/>
          <w:szCs w:val="24"/>
        </w:rPr>
        <w:t>agrees</w:t>
      </w:r>
      <w:r w:rsidRPr="00C514F4">
        <w:rPr>
          <w:rFonts w:ascii="Arial" w:hAnsi="Arial"/>
          <w:b/>
          <w:bCs/>
          <w:szCs w:val="24"/>
        </w:rPr>
        <w:t xml:space="preserve"> to appoint Councillor </w:t>
      </w:r>
      <w:r w:rsidR="000439FC">
        <w:rPr>
          <w:rFonts w:ascii="Arial" w:hAnsi="Arial"/>
          <w:b/>
          <w:bCs/>
          <w:szCs w:val="24"/>
        </w:rPr>
        <w:t>Youngman</w:t>
      </w:r>
      <w:r w:rsidRPr="00C514F4">
        <w:rPr>
          <w:rFonts w:ascii="Arial" w:hAnsi="Arial"/>
          <w:b/>
          <w:bCs/>
          <w:szCs w:val="24"/>
        </w:rPr>
        <w:t xml:space="preserve"> and Councillor </w:t>
      </w:r>
      <w:r w:rsidR="000439FC">
        <w:rPr>
          <w:rFonts w:ascii="Arial" w:hAnsi="Arial"/>
          <w:b/>
          <w:bCs/>
          <w:szCs w:val="24"/>
        </w:rPr>
        <w:t>Mangano</w:t>
      </w:r>
      <w:r w:rsidRPr="00C514F4">
        <w:rPr>
          <w:rFonts w:ascii="Arial" w:hAnsi="Arial"/>
          <w:b/>
          <w:bCs/>
          <w:szCs w:val="24"/>
        </w:rPr>
        <w:t xml:space="preserve"> to coordinate Council’s submission and presentation to the Metro Inner-North JDAP</w:t>
      </w:r>
      <w:r w:rsidR="000439FC">
        <w:rPr>
          <w:rFonts w:ascii="Arial" w:hAnsi="Arial"/>
          <w:b/>
          <w:bCs/>
          <w:szCs w:val="24"/>
        </w:rPr>
        <w:t xml:space="preserve"> at 9am on </w:t>
      </w:r>
      <w:r w:rsidR="004D4C7F">
        <w:rPr>
          <w:rFonts w:ascii="Arial" w:hAnsi="Arial"/>
          <w:b/>
          <w:bCs/>
          <w:szCs w:val="24"/>
        </w:rPr>
        <w:t xml:space="preserve">27 October </w:t>
      </w:r>
      <w:proofErr w:type="gramStart"/>
      <w:r w:rsidR="004D4C7F">
        <w:rPr>
          <w:rFonts w:ascii="Arial" w:hAnsi="Arial"/>
          <w:b/>
          <w:bCs/>
          <w:szCs w:val="24"/>
        </w:rPr>
        <w:t>2020</w:t>
      </w:r>
      <w:r w:rsidRPr="00C514F4">
        <w:rPr>
          <w:rFonts w:ascii="Arial" w:hAnsi="Arial"/>
          <w:b/>
          <w:bCs/>
          <w:szCs w:val="24"/>
        </w:rPr>
        <w:t>;</w:t>
      </w:r>
      <w:proofErr w:type="gramEnd"/>
      <w:r w:rsidRPr="00C514F4">
        <w:rPr>
          <w:rFonts w:ascii="Arial" w:hAnsi="Arial"/>
          <w:b/>
          <w:bCs/>
          <w:szCs w:val="24"/>
        </w:rPr>
        <w:t xml:space="preserve"> </w:t>
      </w:r>
    </w:p>
    <w:p w14:paraId="2546F18E" w14:textId="77777777" w:rsidR="00C514F4" w:rsidRPr="00C514F4" w:rsidRDefault="00C514F4" w:rsidP="00C514F4">
      <w:pPr>
        <w:widowControl w:val="0"/>
        <w:jc w:val="both"/>
        <w:rPr>
          <w:rFonts w:ascii="Arial" w:hAnsi="Arial"/>
          <w:b/>
          <w:bCs/>
          <w:szCs w:val="24"/>
        </w:rPr>
      </w:pPr>
    </w:p>
    <w:p w14:paraId="2DAD8BCF" w14:textId="5473FD5B" w:rsidR="00C514F4" w:rsidRPr="00C514F4" w:rsidRDefault="00C514F4" w:rsidP="004D4C7F">
      <w:pPr>
        <w:widowControl w:val="0"/>
        <w:numPr>
          <w:ilvl w:val="0"/>
          <w:numId w:val="11"/>
        </w:numPr>
        <w:spacing w:after="160"/>
        <w:ind w:left="567" w:hanging="567"/>
        <w:contextualSpacing/>
        <w:jc w:val="both"/>
        <w:rPr>
          <w:rFonts w:ascii="Arial" w:hAnsi="Arial" w:cs="Arial"/>
          <w:b/>
          <w:bCs/>
          <w:szCs w:val="24"/>
        </w:rPr>
      </w:pPr>
      <w:r w:rsidRPr="00C514F4">
        <w:rPr>
          <w:rFonts w:ascii="Arial" w:hAnsi="Arial" w:cs="Arial"/>
          <w:b/>
          <w:bCs/>
          <w:szCs w:val="24"/>
        </w:rPr>
        <w:t xml:space="preserve">does not support approval of the development and recommends refusal; and </w:t>
      </w:r>
    </w:p>
    <w:p w14:paraId="75D95904" w14:textId="77777777" w:rsidR="00C514F4" w:rsidRPr="00C514F4" w:rsidRDefault="00C514F4" w:rsidP="00C514F4">
      <w:pPr>
        <w:widowControl w:val="0"/>
        <w:jc w:val="both"/>
        <w:rPr>
          <w:rFonts w:ascii="Arial" w:hAnsi="Arial"/>
          <w:b/>
          <w:bCs/>
          <w:szCs w:val="24"/>
        </w:rPr>
      </w:pPr>
    </w:p>
    <w:p w14:paraId="2E38DFF9" w14:textId="5AB18D64" w:rsidR="00C514F4" w:rsidRPr="00C514F4" w:rsidRDefault="00C514F4" w:rsidP="004D4C7F">
      <w:pPr>
        <w:widowControl w:val="0"/>
        <w:numPr>
          <w:ilvl w:val="0"/>
          <w:numId w:val="11"/>
        </w:numPr>
        <w:spacing w:after="160"/>
        <w:ind w:left="567" w:hanging="567"/>
        <w:contextualSpacing/>
        <w:jc w:val="both"/>
        <w:rPr>
          <w:rFonts w:ascii="Arial" w:hAnsi="Arial" w:cs="Arial"/>
          <w:b/>
          <w:bCs/>
          <w:szCs w:val="24"/>
        </w:rPr>
      </w:pPr>
      <w:r w:rsidRPr="00C514F4">
        <w:rPr>
          <w:rFonts w:ascii="Arial" w:hAnsi="Arial" w:cs="Arial"/>
          <w:b/>
          <w:bCs/>
          <w:szCs w:val="24"/>
        </w:rPr>
        <w:t xml:space="preserve">provides the following reasons for the Council’s position on the application: </w:t>
      </w:r>
    </w:p>
    <w:p w14:paraId="56F50E20" w14:textId="5196777E" w:rsidR="00C514F4" w:rsidRPr="00C514F4" w:rsidRDefault="00C514F4" w:rsidP="00C514F4">
      <w:pPr>
        <w:rPr>
          <w:rFonts w:ascii="Arial" w:hAnsi="Arial" w:cs="Arial"/>
          <w:b/>
          <w:bCs/>
          <w:i/>
          <w:iCs/>
          <w:szCs w:val="24"/>
        </w:rPr>
      </w:pPr>
    </w:p>
    <w:p w14:paraId="122BC415" w14:textId="3583D996" w:rsidR="00C514F4" w:rsidRPr="00C514F4" w:rsidRDefault="00C514F4" w:rsidP="004D4C7F">
      <w:pPr>
        <w:pStyle w:val="ListParagraph"/>
        <w:numPr>
          <w:ilvl w:val="1"/>
          <w:numId w:val="12"/>
        </w:numPr>
        <w:spacing w:after="160"/>
        <w:ind w:left="1134" w:hanging="567"/>
        <w:contextualSpacing/>
        <w:jc w:val="both"/>
        <w:rPr>
          <w:rFonts w:ascii="Arial" w:hAnsi="Arial" w:cs="Arial"/>
          <w:b/>
          <w:bCs/>
          <w:sz w:val="24"/>
          <w:szCs w:val="24"/>
        </w:rPr>
      </w:pPr>
      <w:r w:rsidRPr="00C514F4">
        <w:rPr>
          <w:rFonts w:ascii="Arial" w:hAnsi="Arial" w:cs="Arial"/>
          <w:b/>
          <w:bCs/>
          <w:sz w:val="24"/>
          <w:szCs w:val="24"/>
        </w:rPr>
        <w:t>the proposal is out of character with the locality, would cause unacceptable adverse amenity impacts and the building design is sub-</w:t>
      </w:r>
      <w:proofErr w:type="gramStart"/>
      <w:r w:rsidRPr="00C514F4">
        <w:rPr>
          <w:rFonts w:ascii="Arial" w:hAnsi="Arial" w:cs="Arial"/>
          <w:b/>
          <w:bCs/>
          <w:sz w:val="24"/>
          <w:szCs w:val="24"/>
        </w:rPr>
        <w:t>optimal;</w:t>
      </w:r>
      <w:proofErr w:type="gramEnd"/>
    </w:p>
    <w:p w14:paraId="340E2708" w14:textId="77777777" w:rsidR="00C514F4" w:rsidRPr="00C514F4" w:rsidRDefault="00C514F4" w:rsidP="00C514F4">
      <w:pPr>
        <w:pStyle w:val="ListParagraph"/>
        <w:ind w:left="731"/>
        <w:jc w:val="both"/>
        <w:rPr>
          <w:rFonts w:ascii="Arial" w:hAnsi="Arial" w:cs="Arial"/>
          <w:b/>
          <w:bCs/>
          <w:sz w:val="24"/>
          <w:szCs w:val="24"/>
        </w:rPr>
      </w:pPr>
    </w:p>
    <w:p w14:paraId="1DFC29BC" w14:textId="77777777" w:rsidR="00C514F4" w:rsidRPr="00C514F4" w:rsidRDefault="00C514F4" w:rsidP="004D4C7F">
      <w:pPr>
        <w:pStyle w:val="ListParagraph"/>
        <w:numPr>
          <w:ilvl w:val="1"/>
          <w:numId w:val="12"/>
        </w:numPr>
        <w:spacing w:after="160"/>
        <w:ind w:left="1134" w:hanging="567"/>
        <w:contextualSpacing/>
        <w:jc w:val="both"/>
        <w:rPr>
          <w:rFonts w:ascii="Arial" w:hAnsi="Arial" w:cs="Arial"/>
          <w:b/>
          <w:bCs/>
          <w:sz w:val="24"/>
          <w:szCs w:val="24"/>
        </w:rPr>
      </w:pPr>
      <w:r w:rsidRPr="00C514F4">
        <w:rPr>
          <w:rFonts w:ascii="Arial" w:eastAsia="Times New Roman" w:hAnsi="Arial" w:cs="Arial"/>
          <w:b/>
          <w:bCs/>
          <w:sz w:val="24"/>
          <w:szCs w:val="24"/>
        </w:rPr>
        <w:t xml:space="preserve">the proposal does not satisfy the aims of the Scheme nor the </w:t>
      </w:r>
      <w:r w:rsidRPr="006F10AC">
        <w:rPr>
          <w:rFonts w:ascii="Arial" w:hAnsi="Arial" w:cs="Arial"/>
          <w:b/>
          <w:bCs/>
          <w:sz w:val="24"/>
          <w:szCs w:val="24"/>
        </w:rPr>
        <w:t>matters</w:t>
      </w:r>
      <w:r w:rsidRPr="00C514F4">
        <w:rPr>
          <w:rFonts w:ascii="Arial" w:hAnsi="Arial" w:cs="Arial"/>
          <w:b/>
          <w:bCs/>
          <w:sz w:val="24"/>
          <w:szCs w:val="24"/>
        </w:rPr>
        <w:t xml:space="preserve"> to be considered under the Deemed Provisions clause </w:t>
      </w:r>
      <w:proofErr w:type="gramStart"/>
      <w:r w:rsidRPr="00C514F4">
        <w:rPr>
          <w:rFonts w:ascii="Arial" w:hAnsi="Arial" w:cs="Arial"/>
          <w:b/>
          <w:bCs/>
          <w:sz w:val="24"/>
          <w:szCs w:val="24"/>
        </w:rPr>
        <w:t>67;</w:t>
      </w:r>
      <w:proofErr w:type="gramEnd"/>
      <w:r w:rsidRPr="00C514F4">
        <w:rPr>
          <w:rFonts w:ascii="Arial" w:hAnsi="Arial" w:cs="Arial"/>
          <w:b/>
          <w:bCs/>
          <w:sz w:val="24"/>
          <w:szCs w:val="24"/>
        </w:rPr>
        <w:t xml:space="preserve"> </w:t>
      </w:r>
    </w:p>
    <w:p w14:paraId="6DD9E43D" w14:textId="77777777" w:rsidR="00C514F4" w:rsidRPr="00C514F4" w:rsidRDefault="00C514F4" w:rsidP="00C514F4">
      <w:pPr>
        <w:pStyle w:val="ListParagraph"/>
        <w:ind w:left="731"/>
        <w:jc w:val="both"/>
        <w:rPr>
          <w:rFonts w:ascii="Arial" w:hAnsi="Arial" w:cs="Arial"/>
          <w:b/>
          <w:bCs/>
          <w:sz w:val="24"/>
          <w:szCs w:val="24"/>
        </w:rPr>
      </w:pPr>
    </w:p>
    <w:p w14:paraId="5B15FB49" w14:textId="77777777" w:rsidR="00C514F4" w:rsidRPr="00C514F4" w:rsidRDefault="00C514F4" w:rsidP="004D4C7F">
      <w:pPr>
        <w:pStyle w:val="ListParagraph"/>
        <w:numPr>
          <w:ilvl w:val="1"/>
          <w:numId w:val="12"/>
        </w:numPr>
        <w:spacing w:after="160"/>
        <w:ind w:left="1134" w:hanging="567"/>
        <w:contextualSpacing/>
        <w:jc w:val="both"/>
        <w:rPr>
          <w:rFonts w:ascii="Arial" w:hAnsi="Arial" w:cs="Arial"/>
          <w:b/>
          <w:bCs/>
          <w:sz w:val="24"/>
          <w:szCs w:val="24"/>
        </w:rPr>
      </w:pPr>
      <w:r w:rsidRPr="00C514F4">
        <w:rPr>
          <w:rFonts w:ascii="Arial" w:eastAsia="Times New Roman" w:hAnsi="Arial" w:cstheme="minorHAnsi"/>
          <w:b/>
          <w:bCs/>
          <w:sz w:val="24"/>
          <w:szCs w:val="24"/>
        </w:rPr>
        <w:t>the proposal exceeds the intent of the City’s Local Planning Strategy, does not satisfy the City’s adopted</w:t>
      </w:r>
      <w:r w:rsidRPr="00C514F4">
        <w:rPr>
          <w:rFonts w:ascii="Arial" w:hAnsi="Arial" w:cs="Arial"/>
          <w:b/>
          <w:bCs/>
          <w:i/>
          <w:iCs/>
          <w:sz w:val="24"/>
          <w:szCs w:val="24"/>
        </w:rPr>
        <w:t xml:space="preserve"> Local Planning Policy: Interim Built Form Design Guidelines, Broadway Mixed Use Zone</w:t>
      </w:r>
      <w:r w:rsidRPr="00C514F4">
        <w:rPr>
          <w:rFonts w:ascii="Arial" w:hAnsi="Arial" w:cs="Arial"/>
          <w:b/>
          <w:bCs/>
          <w:sz w:val="24"/>
          <w:szCs w:val="24"/>
        </w:rPr>
        <w:t xml:space="preserve">, is inconsistent with the City’s proposed </w:t>
      </w:r>
      <w:r w:rsidRPr="00C514F4">
        <w:rPr>
          <w:rFonts w:ascii="Arial" w:hAnsi="Arial" w:cs="Arial"/>
          <w:b/>
          <w:bCs/>
          <w:i/>
          <w:iCs/>
          <w:sz w:val="24"/>
          <w:szCs w:val="24"/>
        </w:rPr>
        <w:t>Scheme Amendment No. 7</w:t>
      </w:r>
      <w:r w:rsidRPr="00C514F4">
        <w:rPr>
          <w:rFonts w:ascii="Arial" w:hAnsi="Arial" w:cs="Arial"/>
          <w:b/>
          <w:bCs/>
          <w:sz w:val="24"/>
          <w:szCs w:val="24"/>
        </w:rPr>
        <w:t xml:space="preserve">, and the City’s </w:t>
      </w:r>
      <w:r w:rsidRPr="00C514F4">
        <w:rPr>
          <w:rFonts w:ascii="Arial" w:hAnsi="Arial" w:cs="Arial"/>
          <w:b/>
          <w:bCs/>
          <w:i/>
          <w:iCs/>
          <w:sz w:val="24"/>
          <w:szCs w:val="24"/>
        </w:rPr>
        <w:t>local distinctiveness study, context analysis and built form modelling</w:t>
      </w:r>
      <w:r w:rsidRPr="00C514F4">
        <w:rPr>
          <w:rFonts w:ascii="Arial" w:hAnsi="Arial" w:cs="Arial"/>
          <w:b/>
          <w:bCs/>
          <w:sz w:val="24"/>
          <w:szCs w:val="24"/>
        </w:rPr>
        <w:t xml:space="preserve"> work has not been taken into account;</w:t>
      </w:r>
    </w:p>
    <w:p w14:paraId="7555F48F" w14:textId="77777777" w:rsidR="00C514F4" w:rsidRPr="00C514F4" w:rsidRDefault="00C514F4" w:rsidP="00C514F4">
      <w:pPr>
        <w:pStyle w:val="ListParagraph"/>
        <w:rPr>
          <w:rFonts w:ascii="Arial" w:eastAsia="Times New Roman" w:hAnsi="Arial" w:cs="Arial"/>
          <w:b/>
          <w:bCs/>
          <w:sz w:val="24"/>
          <w:szCs w:val="24"/>
        </w:rPr>
      </w:pPr>
    </w:p>
    <w:p w14:paraId="7D94185E" w14:textId="772881B5" w:rsidR="00C514F4" w:rsidRPr="00C514F4" w:rsidRDefault="00C514F4" w:rsidP="004D4C7F">
      <w:pPr>
        <w:pStyle w:val="ListParagraph"/>
        <w:numPr>
          <w:ilvl w:val="1"/>
          <w:numId w:val="12"/>
        </w:numPr>
        <w:spacing w:after="160"/>
        <w:ind w:left="1134" w:hanging="567"/>
        <w:contextualSpacing/>
        <w:jc w:val="both"/>
        <w:rPr>
          <w:rFonts w:ascii="Arial" w:hAnsi="Arial" w:cs="Arial"/>
          <w:b/>
          <w:bCs/>
          <w:sz w:val="24"/>
          <w:szCs w:val="24"/>
        </w:rPr>
      </w:pPr>
      <w:r w:rsidRPr="00C514F4">
        <w:rPr>
          <w:rFonts w:ascii="Arial" w:eastAsia="Times New Roman" w:hAnsi="Arial" w:cs="Arial"/>
          <w:b/>
          <w:bCs/>
          <w:sz w:val="24"/>
          <w:szCs w:val="24"/>
        </w:rPr>
        <w:t xml:space="preserve">a </w:t>
      </w:r>
      <w:r w:rsidRPr="006F10AC">
        <w:rPr>
          <w:rFonts w:ascii="Arial" w:hAnsi="Arial" w:cs="Arial"/>
          <w:b/>
          <w:bCs/>
          <w:sz w:val="24"/>
          <w:szCs w:val="24"/>
        </w:rPr>
        <w:t>large</w:t>
      </w:r>
      <w:r w:rsidRPr="00C514F4">
        <w:rPr>
          <w:rFonts w:ascii="Arial" w:eastAsia="Times New Roman" w:hAnsi="Arial" w:cs="Arial"/>
          <w:b/>
          <w:bCs/>
          <w:sz w:val="24"/>
          <w:szCs w:val="24"/>
        </w:rPr>
        <w:t xml:space="preserve"> number of 133 submissions objecting to the proposal were received, which are relevant, valid and have not been adequately taken into </w:t>
      </w:r>
      <w:proofErr w:type="gramStart"/>
      <w:r w:rsidRPr="00C514F4">
        <w:rPr>
          <w:rFonts w:ascii="Arial" w:eastAsia="Times New Roman" w:hAnsi="Arial" w:cs="Arial"/>
          <w:b/>
          <w:bCs/>
          <w:sz w:val="24"/>
          <w:szCs w:val="24"/>
        </w:rPr>
        <w:t>consideration;</w:t>
      </w:r>
      <w:proofErr w:type="gramEnd"/>
      <w:r w:rsidRPr="00C514F4">
        <w:rPr>
          <w:rFonts w:ascii="Arial" w:eastAsia="Times New Roman" w:hAnsi="Arial" w:cs="Arial"/>
          <w:b/>
          <w:bCs/>
          <w:sz w:val="24"/>
          <w:szCs w:val="24"/>
        </w:rPr>
        <w:t xml:space="preserve"> </w:t>
      </w:r>
    </w:p>
    <w:p w14:paraId="3577C942" w14:textId="77777777" w:rsidR="00C514F4" w:rsidRPr="00C514F4" w:rsidRDefault="00C514F4" w:rsidP="00C514F4">
      <w:pPr>
        <w:pStyle w:val="ListParagraph"/>
        <w:rPr>
          <w:rFonts w:ascii="Arial" w:hAnsi="Arial" w:cs="Arial"/>
          <w:b/>
          <w:bCs/>
          <w:sz w:val="24"/>
          <w:szCs w:val="24"/>
        </w:rPr>
      </w:pPr>
    </w:p>
    <w:p w14:paraId="4F70AD3C" w14:textId="2CDF9594" w:rsidR="00C514F4" w:rsidRDefault="00C514F4" w:rsidP="004D4C7F">
      <w:pPr>
        <w:pStyle w:val="ListParagraph"/>
        <w:numPr>
          <w:ilvl w:val="1"/>
          <w:numId w:val="12"/>
        </w:numPr>
        <w:spacing w:after="160"/>
        <w:ind w:left="1134" w:hanging="567"/>
        <w:contextualSpacing/>
        <w:jc w:val="both"/>
        <w:rPr>
          <w:rFonts w:ascii="Arial" w:hAnsi="Arial" w:cs="Arial"/>
          <w:b/>
          <w:bCs/>
          <w:sz w:val="24"/>
          <w:szCs w:val="24"/>
        </w:rPr>
      </w:pPr>
      <w:r w:rsidRPr="00C514F4">
        <w:rPr>
          <w:rFonts w:ascii="Arial" w:hAnsi="Arial" w:cs="Arial"/>
          <w:b/>
          <w:bCs/>
          <w:sz w:val="24"/>
          <w:szCs w:val="24"/>
        </w:rPr>
        <w:t xml:space="preserve">overall, the proposal is contrary to orderly and proper planning and to the direction being pursued by the City to address the local planning framework to better guide and manage development </w:t>
      </w:r>
      <w:proofErr w:type="gramStart"/>
      <w:r w:rsidRPr="00C514F4">
        <w:rPr>
          <w:rFonts w:ascii="Arial" w:hAnsi="Arial" w:cs="Arial"/>
          <w:b/>
          <w:bCs/>
          <w:sz w:val="24"/>
          <w:szCs w:val="24"/>
        </w:rPr>
        <w:t>outcomes</w:t>
      </w:r>
      <w:r w:rsidR="00B90091">
        <w:rPr>
          <w:rFonts w:ascii="Arial" w:hAnsi="Arial" w:cs="Arial"/>
          <w:b/>
          <w:bCs/>
          <w:sz w:val="24"/>
          <w:szCs w:val="24"/>
        </w:rPr>
        <w:t>;</w:t>
      </w:r>
      <w:proofErr w:type="gramEnd"/>
    </w:p>
    <w:p w14:paraId="20386235" w14:textId="77777777" w:rsidR="00B90091" w:rsidRPr="00B90091" w:rsidRDefault="00B90091" w:rsidP="00B90091">
      <w:pPr>
        <w:pStyle w:val="ListParagraph"/>
        <w:rPr>
          <w:rFonts w:ascii="Arial" w:hAnsi="Arial" w:cs="Arial"/>
          <w:b/>
          <w:bCs/>
          <w:sz w:val="24"/>
          <w:szCs w:val="24"/>
        </w:rPr>
      </w:pPr>
    </w:p>
    <w:p w14:paraId="187A205E" w14:textId="0967DF9A" w:rsidR="00B90091" w:rsidRDefault="005902CA" w:rsidP="004D4C7F">
      <w:pPr>
        <w:pStyle w:val="ListParagraph"/>
        <w:numPr>
          <w:ilvl w:val="1"/>
          <w:numId w:val="12"/>
        </w:numPr>
        <w:spacing w:after="160"/>
        <w:ind w:left="1134" w:hanging="567"/>
        <w:contextualSpacing/>
        <w:jc w:val="both"/>
        <w:rPr>
          <w:rFonts w:ascii="Arial" w:hAnsi="Arial" w:cs="Arial"/>
          <w:b/>
          <w:bCs/>
          <w:sz w:val="24"/>
          <w:szCs w:val="24"/>
        </w:rPr>
      </w:pPr>
      <w:r>
        <w:rPr>
          <w:rFonts w:ascii="Arial" w:hAnsi="Arial" w:cs="Arial"/>
          <w:b/>
          <w:bCs/>
          <w:noProof/>
          <w:sz w:val="28"/>
          <w:szCs w:val="28"/>
        </w:rPr>
        <mc:AlternateContent>
          <mc:Choice Requires="wps">
            <w:drawing>
              <wp:anchor distT="0" distB="0" distL="114300" distR="114300" simplePos="0" relativeHeight="251658241" behindDoc="1" locked="0" layoutInCell="1" allowOverlap="1" wp14:anchorId="26D5732D" wp14:editId="70F9CE17">
                <wp:simplePos x="0" y="0"/>
                <wp:positionH relativeFrom="margin">
                  <wp:align>left</wp:align>
                </wp:positionH>
                <wp:positionV relativeFrom="paragraph">
                  <wp:posOffset>7620</wp:posOffset>
                </wp:positionV>
                <wp:extent cx="5303520" cy="1676400"/>
                <wp:effectExtent l="0" t="0" r="0" b="0"/>
                <wp:wrapNone/>
                <wp:docPr id="4" name="Rectangle 4"/>
                <wp:cNvGraphicFramePr/>
                <a:graphic xmlns:a="http://schemas.openxmlformats.org/drawingml/2006/main">
                  <a:graphicData uri="http://schemas.microsoft.com/office/word/2010/wordprocessingShape">
                    <wps:wsp>
                      <wps:cNvSpPr/>
                      <wps:spPr>
                        <a:xfrm>
                          <a:off x="0" y="0"/>
                          <a:ext cx="5303520" cy="1676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6E365" id="Rectangle 4" o:spid="_x0000_s1026" style="position:absolute;margin-left:0;margin-top:.6pt;width:417.6pt;height:132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" fillcolor="#bfbfbf [2412]" stroked="f" strokeweight="2pt">
                <w10:wrap anchorx="margin"/>
              </v:rect>
            </w:pict>
          </mc:Fallback>
        </mc:AlternateContent>
      </w:r>
      <w:r w:rsidR="00170CE0">
        <w:rPr>
          <w:rFonts w:ascii="Arial" w:hAnsi="Arial" w:cs="Arial"/>
          <w:b/>
          <w:bCs/>
          <w:sz w:val="24"/>
          <w:szCs w:val="24"/>
        </w:rPr>
        <w:t xml:space="preserve">the building as presently designed exceeds the default height for buildings of this </w:t>
      </w:r>
      <w:proofErr w:type="gramStart"/>
      <w:r w:rsidR="00170CE0">
        <w:rPr>
          <w:rFonts w:ascii="Arial" w:hAnsi="Arial" w:cs="Arial"/>
          <w:b/>
          <w:bCs/>
          <w:sz w:val="24"/>
          <w:szCs w:val="24"/>
        </w:rPr>
        <w:t>zon</w:t>
      </w:r>
      <w:r w:rsidR="00746F9B">
        <w:rPr>
          <w:rFonts w:ascii="Arial" w:hAnsi="Arial" w:cs="Arial"/>
          <w:b/>
          <w:bCs/>
          <w:sz w:val="24"/>
          <w:szCs w:val="24"/>
        </w:rPr>
        <w:t>ing</w:t>
      </w:r>
      <w:r w:rsidR="00170CE0">
        <w:rPr>
          <w:rFonts w:ascii="Arial" w:hAnsi="Arial" w:cs="Arial"/>
          <w:b/>
          <w:bCs/>
          <w:sz w:val="24"/>
          <w:szCs w:val="24"/>
        </w:rPr>
        <w:t>;</w:t>
      </w:r>
      <w:proofErr w:type="gramEnd"/>
      <w:r w:rsidR="00746F9B">
        <w:rPr>
          <w:rFonts w:ascii="Arial" w:hAnsi="Arial" w:cs="Arial"/>
          <w:b/>
          <w:bCs/>
          <w:sz w:val="24"/>
          <w:szCs w:val="24"/>
        </w:rPr>
        <w:t xml:space="preserve"> </w:t>
      </w:r>
    </w:p>
    <w:p w14:paraId="55D54075" w14:textId="5A79B028" w:rsidR="00170CE0" w:rsidRPr="00170CE0" w:rsidRDefault="00170CE0" w:rsidP="00170CE0">
      <w:pPr>
        <w:pStyle w:val="ListParagraph"/>
        <w:rPr>
          <w:rFonts w:ascii="Arial" w:hAnsi="Arial" w:cs="Arial"/>
          <w:b/>
          <w:bCs/>
          <w:sz w:val="24"/>
          <w:szCs w:val="24"/>
        </w:rPr>
      </w:pPr>
    </w:p>
    <w:p w14:paraId="299DD878" w14:textId="61DD25E5" w:rsidR="003819D2" w:rsidRDefault="00F94EF3" w:rsidP="003819D2">
      <w:pPr>
        <w:pStyle w:val="ListParagraph"/>
        <w:numPr>
          <w:ilvl w:val="1"/>
          <w:numId w:val="12"/>
        </w:numPr>
        <w:spacing w:after="160"/>
        <w:ind w:left="1134" w:hanging="567"/>
        <w:contextualSpacing/>
        <w:jc w:val="both"/>
        <w:rPr>
          <w:rFonts w:ascii="Arial" w:hAnsi="Arial" w:cs="Arial"/>
          <w:b/>
          <w:bCs/>
          <w:sz w:val="24"/>
          <w:szCs w:val="24"/>
        </w:rPr>
      </w:pPr>
      <w:r>
        <w:rPr>
          <w:rFonts w:ascii="Arial" w:hAnsi="Arial" w:cs="Arial"/>
          <w:b/>
          <w:bCs/>
          <w:sz w:val="24"/>
          <w:szCs w:val="24"/>
        </w:rPr>
        <w:t xml:space="preserve">the design is not </w:t>
      </w:r>
      <w:r w:rsidR="003819D2">
        <w:rPr>
          <w:rFonts w:ascii="Arial" w:hAnsi="Arial" w:cs="Arial"/>
          <w:b/>
          <w:bCs/>
          <w:sz w:val="24"/>
          <w:szCs w:val="24"/>
        </w:rPr>
        <w:t>sufficient</w:t>
      </w:r>
      <w:r w:rsidR="00746F9B">
        <w:rPr>
          <w:rFonts w:ascii="Arial" w:hAnsi="Arial" w:cs="Arial"/>
          <w:b/>
          <w:bCs/>
          <w:sz w:val="24"/>
          <w:szCs w:val="24"/>
        </w:rPr>
        <w:t xml:space="preserve"> to justify the additional storey</w:t>
      </w:r>
      <w:r w:rsidR="006C5F78">
        <w:rPr>
          <w:rFonts w:ascii="Arial" w:hAnsi="Arial" w:cs="Arial"/>
          <w:b/>
          <w:bCs/>
          <w:sz w:val="24"/>
          <w:szCs w:val="24"/>
        </w:rPr>
        <w:t>; and</w:t>
      </w:r>
    </w:p>
    <w:p w14:paraId="079F306D" w14:textId="77777777" w:rsidR="006C5F78" w:rsidRPr="006C5F78" w:rsidRDefault="006C5F78" w:rsidP="006C5F78">
      <w:pPr>
        <w:pStyle w:val="ListParagraph"/>
        <w:rPr>
          <w:rFonts w:ascii="Arial" w:hAnsi="Arial" w:cs="Arial"/>
          <w:b/>
          <w:bCs/>
          <w:sz w:val="24"/>
          <w:szCs w:val="24"/>
        </w:rPr>
      </w:pPr>
    </w:p>
    <w:p w14:paraId="1C586ECB" w14:textId="229FB0E5" w:rsidR="006C5F78" w:rsidRPr="003819D2" w:rsidRDefault="006C5F78" w:rsidP="003819D2">
      <w:pPr>
        <w:pStyle w:val="ListParagraph"/>
        <w:numPr>
          <w:ilvl w:val="1"/>
          <w:numId w:val="12"/>
        </w:numPr>
        <w:spacing w:after="160"/>
        <w:ind w:left="1134" w:hanging="567"/>
        <w:contextualSpacing/>
        <w:jc w:val="both"/>
        <w:rPr>
          <w:rFonts w:ascii="Arial" w:hAnsi="Arial" w:cs="Arial"/>
          <w:b/>
          <w:bCs/>
          <w:sz w:val="24"/>
          <w:szCs w:val="24"/>
        </w:rPr>
      </w:pPr>
      <w:r>
        <w:rPr>
          <w:rFonts w:ascii="Arial" w:hAnsi="Arial" w:cs="Arial"/>
          <w:b/>
          <w:bCs/>
          <w:sz w:val="24"/>
          <w:szCs w:val="24"/>
        </w:rPr>
        <w:t>impact of the dewatering on the stormwater system</w:t>
      </w:r>
      <w:r w:rsidR="008F638F">
        <w:rPr>
          <w:rFonts w:ascii="Arial" w:hAnsi="Arial" w:cs="Arial"/>
          <w:b/>
          <w:bCs/>
          <w:sz w:val="24"/>
          <w:szCs w:val="24"/>
        </w:rPr>
        <w:t>.</w:t>
      </w:r>
    </w:p>
    <w:p w14:paraId="490E9E1D" w14:textId="50D49228" w:rsidR="00D60588" w:rsidRDefault="00D60588" w:rsidP="00D803F3">
      <w:pPr>
        <w:jc w:val="right"/>
        <w:rPr>
          <w:rFonts w:ascii="Arial" w:hAnsi="Arial" w:cs="Arial"/>
          <w:b/>
          <w:szCs w:val="24"/>
        </w:rPr>
      </w:pPr>
    </w:p>
    <w:p w14:paraId="05F7D749" w14:textId="2337EB18" w:rsidR="00D60588" w:rsidRPr="00773ACB" w:rsidRDefault="00773ACB" w:rsidP="00773ACB">
      <w:pPr>
        <w:widowControl w:val="0"/>
        <w:numPr>
          <w:ilvl w:val="0"/>
          <w:numId w:val="11"/>
        </w:numPr>
        <w:spacing w:after="160"/>
        <w:ind w:left="567" w:hanging="567"/>
        <w:contextualSpacing/>
        <w:jc w:val="both"/>
        <w:rPr>
          <w:rFonts w:ascii="Arial" w:hAnsi="Arial" w:cs="Arial"/>
          <w:b/>
          <w:szCs w:val="24"/>
        </w:rPr>
      </w:pPr>
      <w:r>
        <w:rPr>
          <w:rFonts w:ascii="Arial" w:hAnsi="Arial" w:cs="Arial"/>
          <w:b/>
          <w:szCs w:val="24"/>
        </w:rPr>
        <w:t>in the event of approval that the balustrades be made of frosted glass or other opaque materials</w:t>
      </w:r>
      <w:r w:rsidR="00AD3DF5">
        <w:rPr>
          <w:rFonts w:ascii="Arial" w:hAnsi="Arial" w:cs="Arial"/>
          <w:b/>
          <w:szCs w:val="24"/>
        </w:rPr>
        <w:t>.</w:t>
      </w:r>
    </w:p>
    <w:p w14:paraId="06C134A6" w14:textId="3D0D8172" w:rsidR="00D60588" w:rsidRDefault="00D60588" w:rsidP="00D803F3">
      <w:pPr>
        <w:jc w:val="right"/>
        <w:rPr>
          <w:rFonts w:ascii="Arial" w:hAnsi="Arial" w:cs="Arial"/>
          <w:b/>
          <w:szCs w:val="24"/>
        </w:rPr>
      </w:pPr>
    </w:p>
    <w:p w14:paraId="001DFC80" w14:textId="504A16C9" w:rsidR="009010FD" w:rsidRPr="004C193E" w:rsidRDefault="009010FD" w:rsidP="00D803F3">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8</w:t>
      </w:r>
      <w:r w:rsidRPr="004C193E">
        <w:rPr>
          <w:rFonts w:ascii="Arial" w:hAnsi="Arial" w:cs="Arial"/>
          <w:b/>
          <w:szCs w:val="24"/>
        </w:rPr>
        <w:t>/-</w:t>
      </w:r>
    </w:p>
    <w:p w14:paraId="06FCD46D" w14:textId="6B236EEA" w:rsidR="0002543C" w:rsidRDefault="0002543C" w:rsidP="007F460A">
      <w:pPr>
        <w:jc w:val="both"/>
        <w:rPr>
          <w:rFonts w:ascii="Arial" w:hAnsi="Arial" w:cs="Arial"/>
          <w:color w:val="000000" w:themeColor="text1"/>
          <w:szCs w:val="32"/>
        </w:rPr>
      </w:pPr>
    </w:p>
    <w:p w14:paraId="4962FD78" w14:textId="77777777" w:rsidR="0002543C" w:rsidRPr="00C321E7" w:rsidRDefault="0002543C" w:rsidP="007F460A">
      <w:pPr>
        <w:jc w:val="both"/>
        <w:rPr>
          <w:rFonts w:ascii="Arial" w:hAnsi="Arial" w:cs="Arial"/>
          <w:color w:val="000000" w:themeColor="text1"/>
          <w:szCs w:val="32"/>
        </w:rPr>
      </w:pPr>
    </w:p>
    <w:p w14:paraId="0574B813" w14:textId="77777777" w:rsidR="007F460A" w:rsidRPr="009010FD" w:rsidRDefault="007F460A" w:rsidP="007F460A">
      <w:pPr>
        <w:jc w:val="both"/>
        <w:rPr>
          <w:rFonts w:ascii="Arial" w:hAnsi="Arial" w:cs="Arial"/>
          <w:bCs/>
          <w:color w:val="000000" w:themeColor="text1"/>
          <w:sz w:val="28"/>
          <w:szCs w:val="28"/>
        </w:rPr>
      </w:pPr>
      <w:r w:rsidRPr="009010FD">
        <w:rPr>
          <w:rFonts w:ascii="Arial" w:hAnsi="Arial" w:cs="Arial"/>
          <w:bCs/>
          <w:color w:val="000000" w:themeColor="text1"/>
          <w:sz w:val="28"/>
          <w:szCs w:val="28"/>
        </w:rPr>
        <w:t>Recommendation to Council</w:t>
      </w:r>
    </w:p>
    <w:p w14:paraId="69C65923" w14:textId="77777777" w:rsidR="007F460A" w:rsidRPr="009010FD" w:rsidRDefault="007F460A" w:rsidP="007F460A">
      <w:pPr>
        <w:jc w:val="both"/>
        <w:rPr>
          <w:rFonts w:ascii="Arial" w:hAnsi="Arial" w:cs="Arial"/>
          <w:bCs/>
          <w:color w:val="000000" w:themeColor="text1"/>
          <w:szCs w:val="24"/>
        </w:rPr>
      </w:pPr>
    </w:p>
    <w:p w14:paraId="7956824E" w14:textId="77777777" w:rsidR="007F460A" w:rsidRPr="009010FD" w:rsidRDefault="007F460A" w:rsidP="007F460A">
      <w:pPr>
        <w:ind w:left="567" w:hanging="567"/>
        <w:jc w:val="both"/>
        <w:rPr>
          <w:rStyle w:val="normaltextrun1"/>
          <w:rFonts w:ascii="Arial" w:hAnsi="Arial" w:cs="Arial"/>
          <w:bCs/>
          <w:szCs w:val="24"/>
        </w:rPr>
      </w:pPr>
      <w:r w:rsidRPr="009010FD">
        <w:rPr>
          <w:rStyle w:val="normaltextrun1"/>
          <w:rFonts w:ascii="Arial" w:hAnsi="Arial" w:cs="Arial"/>
          <w:bCs/>
          <w:szCs w:val="24"/>
        </w:rPr>
        <w:t>That Council:</w:t>
      </w:r>
    </w:p>
    <w:p w14:paraId="06D1EE70" w14:textId="77777777" w:rsidR="007F460A" w:rsidRPr="009010FD" w:rsidRDefault="007F460A" w:rsidP="007F460A">
      <w:pPr>
        <w:ind w:left="567" w:hanging="567"/>
        <w:jc w:val="both"/>
        <w:rPr>
          <w:rStyle w:val="normaltextrun1"/>
          <w:rFonts w:ascii="Arial" w:hAnsi="Arial" w:cs="Arial"/>
          <w:bCs/>
          <w:szCs w:val="24"/>
        </w:rPr>
      </w:pPr>
    </w:p>
    <w:p w14:paraId="3EB4FB28" w14:textId="77777777" w:rsidR="007F460A" w:rsidRPr="009010FD" w:rsidRDefault="007F460A" w:rsidP="004D4C7F">
      <w:pPr>
        <w:pStyle w:val="ListParagraph"/>
        <w:numPr>
          <w:ilvl w:val="0"/>
          <w:numId w:val="5"/>
        </w:numPr>
        <w:ind w:left="567" w:hanging="567"/>
        <w:contextualSpacing/>
        <w:jc w:val="both"/>
        <w:rPr>
          <w:rStyle w:val="normaltextrun1"/>
          <w:rFonts w:ascii="Arial" w:hAnsi="Arial" w:cs="Arial"/>
          <w:bCs/>
          <w:sz w:val="24"/>
          <w:szCs w:val="24"/>
        </w:rPr>
      </w:pPr>
      <w:r w:rsidRPr="009010FD">
        <w:rPr>
          <w:rStyle w:val="normaltextrun1"/>
          <w:rFonts w:ascii="Arial" w:hAnsi="Arial" w:cs="Arial"/>
          <w:bCs/>
          <w:sz w:val="24"/>
          <w:szCs w:val="24"/>
        </w:rPr>
        <w:t xml:space="preserve">notes the Responsible Authority Report for the proposed </w:t>
      </w:r>
      <w:proofErr w:type="gramStart"/>
      <w:r w:rsidRPr="009010FD">
        <w:rPr>
          <w:rStyle w:val="normaltextrun1"/>
          <w:rFonts w:ascii="Arial" w:hAnsi="Arial" w:cs="Arial"/>
          <w:bCs/>
          <w:sz w:val="24"/>
          <w:szCs w:val="24"/>
        </w:rPr>
        <w:t>Mixed Use</w:t>
      </w:r>
      <w:proofErr w:type="gramEnd"/>
      <w:r w:rsidRPr="009010FD">
        <w:rPr>
          <w:rStyle w:val="normaltextrun1"/>
          <w:rFonts w:ascii="Arial" w:hAnsi="Arial" w:cs="Arial"/>
          <w:bCs/>
          <w:sz w:val="24"/>
          <w:szCs w:val="24"/>
        </w:rPr>
        <w:t xml:space="preserve"> development comprising of 29 multiple dwelling and office use at Lots 685 and 686 (Nos. 137 and 139) Broadway, Nedlands; </w:t>
      </w:r>
    </w:p>
    <w:p w14:paraId="4013F769" w14:textId="77777777" w:rsidR="007F460A" w:rsidRPr="009010FD" w:rsidRDefault="007F460A" w:rsidP="007F460A">
      <w:pPr>
        <w:ind w:left="567" w:hanging="567"/>
        <w:jc w:val="both"/>
        <w:rPr>
          <w:rStyle w:val="normaltextrun1"/>
          <w:rFonts w:ascii="Arial" w:hAnsi="Arial" w:cs="Arial"/>
          <w:bCs/>
          <w:szCs w:val="24"/>
        </w:rPr>
      </w:pPr>
    </w:p>
    <w:p w14:paraId="590754BB" w14:textId="77777777" w:rsidR="007F460A" w:rsidRPr="009010FD" w:rsidRDefault="007F460A" w:rsidP="004D4C7F">
      <w:pPr>
        <w:numPr>
          <w:ilvl w:val="0"/>
          <w:numId w:val="5"/>
        </w:numPr>
        <w:ind w:left="567" w:hanging="567"/>
        <w:jc w:val="both"/>
        <w:textAlignment w:val="baseline"/>
        <w:rPr>
          <w:rFonts w:ascii="Arial" w:hAnsi="Arial" w:cs="Arial"/>
          <w:bCs/>
          <w:szCs w:val="24"/>
          <w:lang w:eastAsia="en-AU"/>
        </w:rPr>
      </w:pPr>
      <w:r w:rsidRPr="009010FD">
        <w:rPr>
          <w:rFonts w:ascii="Arial" w:hAnsi="Arial" w:cs="Arial"/>
          <w:bCs/>
          <w:szCs w:val="24"/>
          <w:lang w:eastAsia="en-AU"/>
        </w:rPr>
        <w:t xml:space="preserve">agrees to appoint Councillor (insert names) and Councillor (insert names) to coordinate the Council’s submission and presentation to the Metro Inner-North </w:t>
      </w:r>
      <w:proofErr w:type="gramStart"/>
      <w:r w:rsidRPr="009010FD">
        <w:rPr>
          <w:rFonts w:ascii="Arial" w:hAnsi="Arial" w:cs="Arial"/>
          <w:bCs/>
          <w:szCs w:val="24"/>
          <w:lang w:eastAsia="en-AU"/>
        </w:rPr>
        <w:t>JDAP;</w:t>
      </w:r>
      <w:proofErr w:type="gramEnd"/>
      <w:r w:rsidRPr="009010FD">
        <w:rPr>
          <w:rFonts w:ascii="Arial" w:hAnsi="Arial" w:cs="Arial"/>
          <w:bCs/>
          <w:szCs w:val="24"/>
          <w:lang w:eastAsia="en-AU"/>
        </w:rPr>
        <w:t xml:space="preserve"> </w:t>
      </w:r>
    </w:p>
    <w:p w14:paraId="094A5EC2" w14:textId="77777777" w:rsidR="007F460A" w:rsidRPr="009010FD" w:rsidRDefault="007F460A" w:rsidP="007F460A">
      <w:pPr>
        <w:ind w:left="567" w:right="90" w:hanging="567"/>
        <w:jc w:val="both"/>
        <w:textAlignment w:val="baseline"/>
        <w:rPr>
          <w:rFonts w:ascii="Arial" w:hAnsi="Arial" w:cs="Arial"/>
          <w:bCs/>
          <w:szCs w:val="24"/>
          <w:lang w:eastAsia="en-AU"/>
        </w:rPr>
      </w:pPr>
    </w:p>
    <w:p w14:paraId="0521DD45" w14:textId="77777777" w:rsidR="007F460A" w:rsidRPr="009010FD" w:rsidRDefault="007F460A" w:rsidP="004D4C7F">
      <w:pPr>
        <w:numPr>
          <w:ilvl w:val="0"/>
          <w:numId w:val="5"/>
        </w:numPr>
        <w:ind w:left="567" w:hanging="567"/>
        <w:jc w:val="both"/>
        <w:textAlignment w:val="baseline"/>
        <w:rPr>
          <w:rFonts w:ascii="Arial" w:hAnsi="Arial" w:cs="Arial"/>
          <w:bCs/>
          <w:szCs w:val="24"/>
          <w:lang w:eastAsia="en-AU"/>
        </w:rPr>
      </w:pPr>
      <w:r w:rsidRPr="009010FD">
        <w:rPr>
          <w:rFonts w:ascii="Arial" w:hAnsi="Arial" w:cs="Arial"/>
          <w:bCs/>
          <w:szCs w:val="24"/>
          <w:lang w:val="en-US" w:eastAsia="en-AU"/>
        </w:rPr>
        <w:t xml:space="preserve">does/does not (remove one) support approval of the development; and </w:t>
      </w:r>
    </w:p>
    <w:p w14:paraId="7F325AA8" w14:textId="77777777" w:rsidR="007F460A" w:rsidRPr="009010FD" w:rsidRDefault="007F460A" w:rsidP="007F460A">
      <w:pPr>
        <w:pStyle w:val="ListParagraph"/>
        <w:jc w:val="both"/>
        <w:rPr>
          <w:rFonts w:ascii="Arial" w:eastAsia="Times New Roman" w:hAnsi="Arial" w:cs="Arial"/>
          <w:bCs/>
          <w:sz w:val="24"/>
          <w:szCs w:val="24"/>
          <w:lang w:eastAsia="en-AU"/>
        </w:rPr>
      </w:pPr>
    </w:p>
    <w:p w14:paraId="49CCE0E2" w14:textId="77777777" w:rsidR="007F460A" w:rsidRPr="009010FD" w:rsidRDefault="007F460A" w:rsidP="004D4C7F">
      <w:pPr>
        <w:numPr>
          <w:ilvl w:val="0"/>
          <w:numId w:val="5"/>
        </w:numPr>
        <w:ind w:left="567" w:hanging="567"/>
        <w:jc w:val="both"/>
        <w:textAlignment w:val="baseline"/>
        <w:rPr>
          <w:rFonts w:ascii="Arial" w:hAnsi="Arial" w:cs="Arial"/>
          <w:bCs/>
          <w:szCs w:val="24"/>
          <w:lang w:eastAsia="en-AU"/>
        </w:rPr>
      </w:pPr>
      <w:r w:rsidRPr="009010FD">
        <w:rPr>
          <w:rFonts w:ascii="Arial" w:hAnsi="Arial" w:cs="Arial"/>
          <w:bCs/>
          <w:szCs w:val="24"/>
          <w:lang w:eastAsia="en-AU"/>
        </w:rPr>
        <w:t>provides the following reasons for the Council’s position on the application:</w:t>
      </w:r>
    </w:p>
    <w:p w14:paraId="53DC0FB3" w14:textId="77777777" w:rsidR="007F460A" w:rsidRPr="009010FD" w:rsidRDefault="007F460A" w:rsidP="007F460A">
      <w:pPr>
        <w:pStyle w:val="paragraph"/>
        <w:spacing w:before="0" w:beforeAutospacing="0" w:after="0" w:afterAutospacing="0"/>
        <w:jc w:val="both"/>
        <w:textAlignment w:val="baseline"/>
        <w:rPr>
          <w:rStyle w:val="normaltextrun1"/>
          <w:rFonts w:ascii="Arial" w:eastAsiaTheme="majorEastAsia" w:hAnsi="Arial" w:cs="Arial"/>
          <w:bCs/>
        </w:rPr>
      </w:pPr>
    </w:p>
    <w:p w14:paraId="3C531873" w14:textId="77777777" w:rsidR="007F460A" w:rsidRPr="009010FD" w:rsidRDefault="007F460A" w:rsidP="004D4C7F">
      <w:pPr>
        <w:pStyle w:val="paragraph"/>
        <w:numPr>
          <w:ilvl w:val="1"/>
          <w:numId w:val="8"/>
        </w:numPr>
        <w:spacing w:before="0" w:beforeAutospacing="0" w:after="0" w:afterAutospacing="0"/>
        <w:jc w:val="both"/>
        <w:textAlignment w:val="baseline"/>
        <w:rPr>
          <w:rStyle w:val="normaltextrun1"/>
          <w:rFonts w:ascii="Arial" w:eastAsiaTheme="majorEastAsia" w:hAnsi="Arial" w:cs="Arial"/>
          <w:bCs/>
        </w:rPr>
      </w:pPr>
      <w:r w:rsidRPr="009010FD">
        <w:rPr>
          <w:rStyle w:val="normaltextrun1"/>
          <w:rFonts w:ascii="Arial" w:eastAsiaTheme="majorEastAsia" w:hAnsi="Arial" w:cs="Arial"/>
          <w:bCs/>
        </w:rPr>
        <w:t>…</w:t>
      </w:r>
    </w:p>
    <w:p w14:paraId="5ADDC61F" w14:textId="77777777" w:rsidR="007F460A" w:rsidRPr="009010FD" w:rsidRDefault="007F460A" w:rsidP="004D4C7F">
      <w:pPr>
        <w:pStyle w:val="paragraph"/>
        <w:numPr>
          <w:ilvl w:val="1"/>
          <w:numId w:val="8"/>
        </w:numPr>
        <w:spacing w:before="0" w:beforeAutospacing="0" w:after="0" w:afterAutospacing="0"/>
        <w:jc w:val="both"/>
        <w:textAlignment w:val="baseline"/>
        <w:rPr>
          <w:rStyle w:val="normaltextrun1"/>
          <w:rFonts w:ascii="Arial" w:eastAsiaTheme="majorEastAsia" w:hAnsi="Arial" w:cs="Arial"/>
          <w:bCs/>
        </w:rPr>
      </w:pPr>
      <w:r w:rsidRPr="009010FD">
        <w:rPr>
          <w:rStyle w:val="normaltextrun1"/>
          <w:rFonts w:ascii="Arial" w:eastAsiaTheme="majorEastAsia" w:hAnsi="Arial" w:cs="Arial"/>
          <w:bCs/>
        </w:rPr>
        <w:t>…</w:t>
      </w:r>
    </w:p>
    <w:p w14:paraId="09068502" w14:textId="77777777" w:rsidR="007F460A" w:rsidRPr="009010FD" w:rsidRDefault="007F460A" w:rsidP="007F460A">
      <w:pPr>
        <w:jc w:val="both"/>
        <w:textAlignment w:val="baseline"/>
        <w:rPr>
          <w:rFonts w:ascii="Arial" w:hAnsi="Arial" w:cs="Arial"/>
          <w:bCs/>
          <w:szCs w:val="24"/>
          <w:lang w:eastAsia="en-AU"/>
        </w:rPr>
      </w:pPr>
    </w:p>
    <w:p w14:paraId="5A2946DC" w14:textId="75A2C52C" w:rsidR="007F460A" w:rsidRDefault="007F460A" w:rsidP="007F460A">
      <w:pPr>
        <w:jc w:val="both"/>
        <w:rPr>
          <w:rFonts w:ascii="Arial" w:hAnsi="Arial" w:cs="Arial"/>
          <w:color w:val="000000" w:themeColor="text1"/>
          <w:szCs w:val="24"/>
        </w:rPr>
      </w:pPr>
    </w:p>
    <w:p w14:paraId="5DC63F2F" w14:textId="77777777" w:rsidR="0002543C" w:rsidRPr="00BC2ACF" w:rsidRDefault="0002543C" w:rsidP="0002543C">
      <w:pPr>
        <w:jc w:val="both"/>
        <w:rPr>
          <w:rFonts w:ascii="Arial" w:hAnsi="Arial" w:cs="Arial"/>
          <w:b/>
          <w:color w:val="000000" w:themeColor="text1"/>
          <w:sz w:val="28"/>
          <w:szCs w:val="28"/>
        </w:rPr>
      </w:pPr>
      <w:r w:rsidRPr="00BC2ACF">
        <w:rPr>
          <w:rFonts w:ascii="Arial" w:hAnsi="Arial" w:cs="Arial"/>
          <w:b/>
          <w:color w:val="000000" w:themeColor="text1"/>
          <w:sz w:val="28"/>
          <w:szCs w:val="28"/>
        </w:rPr>
        <w:t>Executive Summary</w:t>
      </w:r>
    </w:p>
    <w:p w14:paraId="1972DE05" w14:textId="77777777" w:rsidR="0002543C" w:rsidRPr="00C321E7" w:rsidRDefault="0002543C" w:rsidP="0002543C">
      <w:pPr>
        <w:jc w:val="both"/>
        <w:rPr>
          <w:rFonts w:ascii="Arial" w:hAnsi="Arial" w:cs="Arial"/>
          <w:color w:val="000000" w:themeColor="text1"/>
          <w:szCs w:val="32"/>
        </w:rPr>
      </w:pPr>
    </w:p>
    <w:p w14:paraId="66BC32FE" w14:textId="77777777" w:rsidR="0002543C" w:rsidRDefault="0002543C" w:rsidP="0002543C">
      <w:pPr>
        <w:jc w:val="both"/>
        <w:rPr>
          <w:rFonts w:ascii="Arial" w:hAnsi="Arial" w:cs="Arial"/>
          <w:szCs w:val="24"/>
          <w:lang w:val="en-US"/>
        </w:rPr>
      </w:pPr>
      <w:r w:rsidRPr="00FC519A">
        <w:rPr>
          <w:rFonts w:ascii="Arial" w:hAnsi="Arial" w:cs="Arial"/>
          <w:szCs w:val="24"/>
          <w:lang w:val="en-US"/>
        </w:rPr>
        <w:t xml:space="preserve">In accordance with the </w:t>
      </w:r>
      <w:r w:rsidRPr="009A3E06">
        <w:rPr>
          <w:rFonts w:ascii="Arial" w:hAnsi="Arial" w:cs="Arial"/>
          <w:i/>
          <w:iCs/>
          <w:szCs w:val="24"/>
          <w:lang w:val="en-US"/>
        </w:rPr>
        <w:t>Planning and Development (Development Assessment Panels) Regulations 2011</w:t>
      </w:r>
      <w:r w:rsidRPr="00FC519A">
        <w:rPr>
          <w:rFonts w:ascii="Arial" w:hAnsi="Arial" w:cs="Arial"/>
          <w:szCs w:val="24"/>
          <w:lang w:val="en-US"/>
        </w:rPr>
        <w:t xml:space="preserve">, Administration have prepared a Responsible Authority Report (RAR) in relation to the </w:t>
      </w:r>
      <w:r>
        <w:rPr>
          <w:rFonts w:ascii="Arial" w:hAnsi="Arial" w:cs="Arial"/>
          <w:szCs w:val="24"/>
          <w:lang w:val="en-US"/>
        </w:rPr>
        <w:t xml:space="preserve">mixed use development at </w:t>
      </w:r>
      <w:bookmarkStart w:id="19" w:name="_Hlk53746549"/>
      <w:r>
        <w:rPr>
          <w:rFonts w:ascii="Arial" w:hAnsi="Arial" w:cs="Arial"/>
          <w:szCs w:val="24"/>
          <w:lang w:val="en-US"/>
        </w:rPr>
        <w:t>Lots 685 and 686 (Nos. 137 and 139) Broadway, Nedlands (the subject site) received on 13 July 2020</w:t>
      </w:r>
      <w:bookmarkEnd w:id="19"/>
      <w:r>
        <w:rPr>
          <w:rFonts w:ascii="Arial" w:hAnsi="Arial" w:cs="Arial"/>
          <w:szCs w:val="24"/>
          <w:lang w:val="en-US"/>
        </w:rPr>
        <w:t xml:space="preserve">. </w:t>
      </w:r>
    </w:p>
    <w:p w14:paraId="5CFD178F" w14:textId="77777777" w:rsidR="0002543C" w:rsidRDefault="0002543C" w:rsidP="0002543C">
      <w:pPr>
        <w:jc w:val="both"/>
        <w:rPr>
          <w:rFonts w:ascii="Arial" w:hAnsi="Arial" w:cs="Arial"/>
          <w:szCs w:val="24"/>
          <w:lang w:val="en-US"/>
        </w:rPr>
      </w:pPr>
    </w:p>
    <w:p w14:paraId="747DA841" w14:textId="77777777" w:rsidR="0002543C" w:rsidRDefault="0002543C" w:rsidP="0002543C">
      <w:pPr>
        <w:jc w:val="both"/>
        <w:rPr>
          <w:rFonts w:ascii="Arial" w:hAnsi="Arial" w:cs="Arial"/>
          <w:szCs w:val="24"/>
        </w:rPr>
      </w:pPr>
      <w:r>
        <w:rPr>
          <w:rFonts w:ascii="Arial" w:hAnsi="Arial" w:cs="Arial"/>
          <w:szCs w:val="24"/>
        </w:rPr>
        <w:t xml:space="preserve">Revised plans were received on 17 September 2020 addressing landscaping, waste management and the acoustic report. </w:t>
      </w:r>
    </w:p>
    <w:p w14:paraId="13ACC79E" w14:textId="77777777" w:rsidR="0002543C" w:rsidRPr="00FC519A" w:rsidRDefault="0002543C" w:rsidP="0002543C">
      <w:pPr>
        <w:jc w:val="both"/>
        <w:rPr>
          <w:rFonts w:ascii="Arial" w:hAnsi="Arial" w:cs="Arial"/>
          <w:szCs w:val="24"/>
          <w:lang w:val="en-US"/>
        </w:rPr>
      </w:pPr>
    </w:p>
    <w:p w14:paraId="6672B191" w14:textId="77777777" w:rsidR="0002543C" w:rsidRPr="008C7BA4" w:rsidRDefault="0002543C" w:rsidP="0002543C">
      <w:pPr>
        <w:jc w:val="both"/>
        <w:rPr>
          <w:rFonts w:ascii="Arial" w:hAnsi="Arial" w:cs="Arial"/>
          <w:i/>
          <w:color w:val="000000" w:themeColor="text1"/>
          <w:szCs w:val="24"/>
        </w:rPr>
      </w:pPr>
      <w:r w:rsidRPr="008C7BA4">
        <w:rPr>
          <w:rFonts w:ascii="Arial" w:hAnsi="Arial" w:cs="Arial"/>
          <w:szCs w:val="24"/>
        </w:rPr>
        <w:t>The purpose of this report is to inform Council of Administration’s recommendation to the JDAP.</w:t>
      </w:r>
    </w:p>
    <w:p w14:paraId="0AF56F7C" w14:textId="77777777" w:rsidR="0002543C" w:rsidRDefault="0002543C" w:rsidP="007F460A">
      <w:pPr>
        <w:jc w:val="both"/>
        <w:rPr>
          <w:rFonts w:ascii="Arial" w:hAnsi="Arial" w:cs="Arial"/>
          <w:color w:val="000000" w:themeColor="text1"/>
          <w:szCs w:val="24"/>
        </w:rPr>
      </w:pPr>
    </w:p>
    <w:p w14:paraId="5EDC2013" w14:textId="77777777" w:rsidR="00266082" w:rsidRDefault="00266082" w:rsidP="007F460A">
      <w:pPr>
        <w:jc w:val="both"/>
        <w:rPr>
          <w:rFonts w:ascii="Arial" w:hAnsi="Arial" w:cs="Arial"/>
          <w:b/>
          <w:color w:val="000000" w:themeColor="text1"/>
          <w:sz w:val="28"/>
          <w:szCs w:val="28"/>
        </w:rPr>
      </w:pPr>
    </w:p>
    <w:p w14:paraId="7C905B68" w14:textId="127AD7FF" w:rsidR="007F460A" w:rsidRPr="00BC2ACF" w:rsidRDefault="007F460A" w:rsidP="007F460A">
      <w:pPr>
        <w:jc w:val="both"/>
        <w:rPr>
          <w:rFonts w:ascii="Arial" w:hAnsi="Arial" w:cs="Arial"/>
          <w:b/>
          <w:color w:val="000000" w:themeColor="text1"/>
          <w:sz w:val="28"/>
          <w:szCs w:val="28"/>
        </w:rPr>
      </w:pPr>
      <w:r w:rsidRPr="00BC2ACF">
        <w:rPr>
          <w:rFonts w:ascii="Arial" w:hAnsi="Arial" w:cs="Arial"/>
          <w:b/>
          <w:color w:val="000000" w:themeColor="text1"/>
          <w:sz w:val="28"/>
          <w:szCs w:val="28"/>
        </w:rPr>
        <w:t>Background</w:t>
      </w:r>
    </w:p>
    <w:p w14:paraId="490F9DCA" w14:textId="77777777" w:rsidR="007F460A" w:rsidRPr="009C5256" w:rsidRDefault="007F460A" w:rsidP="007F460A">
      <w:pPr>
        <w:shd w:val="clear" w:color="auto" w:fill="FFFFFF"/>
        <w:jc w:val="both"/>
        <w:rPr>
          <w:rFonts w:ascii="Arial" w:eastAsia="Calibri" w:hAnsi="Arial" w:cs="Arial"/>
          <w:szCs w:val="24"/>
          <w:lang w:val="en-US"/>
        </w:rPr>
      </w:pPr>
    </w:p>
    <w:p w14:paraId="772535B5" w14:textId="77777777" w:rsidR="007F460A" w:rsidRPr="009C5256" w:rsidRDefault="007F460A" w:rsidP="007F460A">
      <w:pPr>
        <w:jc w:val="both"/>
        <w:textAlignment w:val="baseline"/>
        <w:rPr>
          <w:rFonts w:ascii="Arial" w:hAnsi="Arial" w:cs="Arial"/>
          <w:szCs w:val="24"/>
        </w:rPr>
      </w:pPr>
      <w:r w:rsidRPr="009C5256">
        <w:rPr>
          <w:rFonts w:ascii="Arial" w:hAnsi="Arial" w:cs="Arial"/>
          <w:szCs w:val="24"/>
          <w:lang w:eastAsia="en-AU"/>
        </w:rPr>
        <w:t>On</w:t>
      </w:r>
      <w:r>
        <w:rPr>
          <w:rFonts w:ascii="Arial" w:hAnsi="Arial" w:cs="Arial"/>
          <w:szCs w:val="24"/>
          <w:lang w:eastAsia="en-AU"/>
        </w:rPr>
        <w:t xml:space="preserve"> </w:t>
      </w:r>
      <w:r w:rsidRPr="009C5256">
        <w:rPr>
          <w:rFonts w:ascii="Arial" w:hAnsi="Arial" w:cs="Arial"/>
          <w:szCs w:val="24"/>
        </w:rPr>
        <w:t xml:space="preserve">13 </w:t>
      </w:r>
      <w:r>
        <w:rPr>
          <w:rFonts w:ascii="Arial" w:hAnsi="Arial" w:cs="Arial"/>
          <w:szCs w:val="24"/>
        </w:rPr>
        <w:t>July</w:t>
      </w:r>
      <w:r w:rsidRPr="009C5256">
        <w:rPr>
          <w:rFonts w:ascii="Arial" w:hAnsi="Arial" w:cs="Arial"/>
          <w:szCs w:val="24"/>
        </w:rPr>
        <w:t xml:space="preserve"> 2020, the City received a development application for </w:t>
      </w:r>
      <w:r>
        <w:rPr>
          <w:rFonts w:ascii="Arial" w:hAnsi="Arial" w:cs="Arial"/>
          <w:szCs w:val="24"/>
        </w:rPr>
        <w:t>m</w:t>
      </w:r>
      <w:r w:rsidRPr="009C5256">
        <w:rPr>
          <w:rFonts w:ascii="Arial" w:hAnsi="Arial" w:cs="Arial"/>
          <w:szCs w:val="24"/>
        </w:rPr>
        <w:t xml:space="preserve">ixed </w:t>
      </w:r>
      <w:r>
        <w:rPr>
          <w:rFonts w:ascii="Arial" w:hAnsi="Arial" w:cs="Arial"/>
          <w:szCs w:val="24"/>
        </w:rPr>
        <w:t>u</w:t>
      </w:r>
      <w:r w:rsidRPr="009C5256">
        <w:rPr>
          <w:rFonts w:ascii="Arial" w:hAnsi="Arial" w:cs="Arial"/>
          <w:szCs w:val="24"/>
        </w:rPr>
        <w:t xml:space="preserve">se </w:t>
      </w:r>
      <w:r>
        <w:rPr>
          <w:rFonts w:ascii="Arial" w:hAnsi="Arial" w:cs="Arial"/>
          <w:szCs w:val="24"/>
        </w:rPr>
        <w:t>d</w:t>
      </w:r>
      <w:r w:rsidRPr="009C5256">
        <w:rPr>
          <w:rFonts w:ascii="Arial" w:hAnsi="Arial" w:cs="Arial"/>
          <w:szCs w:val="24"/>
        </w:rPr>
        <w:t xml:space="preserve">evelopment comprising of </w:t>
      </w:r>
      <w:r>
        <w:rPr>
          <w:rFonts w:ascii="Arial" w:hAnsi="Arial" w:cs="Arial"/>
          <w:szCs w:val="24"/>
        </w:rPr>
        <w:t>29</w:t>
      </w:r>
      <w:r w:rsidRPr="009C5256">
        <w:rPr>
          <w:rFonts w:ascii="Arial" w:hAnsi="Arial" w:cs="Arial"/>
          <w:szCs w:val="24"/>
        </w:rPr>
        <w:t xml:space="preserve"> </w:t>
      </w:r>
      <w:r>
        <w:rPr>
          <w:rFonts w:ascii="Arial" w:hAnsi="Arial" w:cs="Arial"/>
          <w:szCs w:val="24"/>
        </w:rPr>
        <w:t>m</w:t>
      </w:r>
      <w:r w:rsidRPr="009C5256">
        <w:rPr>
          <w:rFonts w:ascii="Arial" w:hAnsi="Arial" w:cs="Arial"/>
          <w:szCs w:val="24"/>
        </w:rPr>
        <w:t xml:space="preserve">ultiple </w:t>
      </w:r>
      <w:r>
        <w:rPr>
          <w:rFonts w:ascii="Arial" w:hAnsi="Arial" w:cs="Arial"/>
          <w:szCs w:val="24"/>
        </w:rPr>
        <w:t>d</w:t>
      </w:r>
      <w:r w:rsidRPr="009C5256">
        <w:rPr>
          <w:rFonts w:ascii="Arial" w:hAnsi="Arial" w:cs="Arial"/>
          <w:szCs w:val="24"/>
        </w:rPr>
        <w:t xml:space="preserve">wellings and an </w:t>
      </w:r>
      <w:r>
        <w:rPr>
          <w:rFonts w:ascii="Arial" w:hAnsi="Arial" w:cs="Arial"/>
          <w:szCs w:val="24"/>
        </w:rPr>
        <w:t>o</w:t>
      </w:r>
      <w:r w:rsidRPr="009C5256">
        <w:rPr>
          <w:rFonts w:ascii="Arial" w:hAnsi="Arial" w:cs="Arial"/>
          <w:szCs w:val="24"/>
        </w:rPr>
        <w:t xml:space="preserve">ffice </w:t>
      </w:r>
      <w:r>
        <w:rPr>
          <w:rFonts w:ascii="Arial" w:hAnsi="Arial" w:cs="Arial"/>
          <w:szCs w:val="24"/>
        </w:rPr>
        <w:t xml:space="preserve">use </w:t>
      </w:r>
      <w:r w:rsidRPr="009C5256">
        <w:rPr>
          <w:rFonts w:ascii="Arial" w:hAnsi="Arial" w:cs="Arial"/>
          <w:szCs w:val="24"/>
        </w:rPr>
        <w:t xml:space="preserve">at </w:t>
      </w:r>
      <w:r>
        <w:rPr>
          <w:rFonts w:ascii="Arial" w:hAnsi="Arial" w:cs="Arial"/>
          <w:szCs w:val="24"/>
          <w:lang w:val="en-US"/>
        </w:rPr>
        <w:t>Lots 685 and 686 (Nos. 137 and 139) Broadway, Nedlands</w:t>
      </w:r>
      <w:r w:rsidRPr="009C5256">
        <w:rPr>
          <w:rFonts w:ascii="Arial" w:hAnsi="Arial" w:cs="Arial"/>
          <w:szCs w:val="24"/>
        </w:rPr>
        <w:t xml:space="preserve"> which is to be determined by the Metro-Inner North Joint Development Assessment Panel. The subject site is zoned ‘Mixed Use’ and has a density coding of R-AC3.</w:t>
      </w:r>
    </w:p>
    <w:p w14:paraId="698A4D19" w14:textId="77777777" w:rsidR="007F460A" w:rsidRPr="00477339" w:rsidRDefault="007F460A" w:rsidP="007F460A">
      <w:pPr>
        <w:shd w:val="clear" w:color="auto" w:fill="FFFFFF"/>
        <w:jc w:val="both"/>
        <w:rPr>
          <w:rFonts w:ascii="Arial" w:eastAsia="Calibri" w:hAnsi="Arial" w:cs="Arial"/>
          <w:szCs w:val="24"/>
          <w:lang w:val="en-US"/>
        </w:rPr>
      </w:pPr>
    </w:p>
    <w:p w14:paraId="79BCAB18" w14:textId="77777777" w:rsidR="007F460A" w:rsidRDefault="007F460A" w:rsidP="007F460A">
      <w:pPr>
        <w:shd w:val="clear" w:color="auto" w:fill="FFFFFF"/>
        <w:jc w:val="both"/>
        <w:rPr>
          <w:rFonts w:ascii="Arial" w:eastAsia="Calibri" w:hAnsi="Arial" w:cs="Arial"/>
          <w:szCs w:val="24"/>
          <w:lang w:val="en-US"/>
        </w:rPr>
      </w:pPr>
      <w:r w:rsidRPr="00477339">
        <w:rPr>
          <w:rFonts w:ascii="Arial" w:eastAsia="Calibri" w:hAnsi="Arial" w:cs="Arial"/>
          <w:szCs w:val="24"/>
          <w:lang w:val="en-US"/>
        </w:rPr>
        <w:t xml:space="preserve">The City submitted the </w:t>
      </w:r>
      <w:r w:rsidRPr="0093283C">
        <w:rPr>
          <w:rFonts w:ascii="Arial" w:hAnsi="Arial" w:cs="Arial"/>
          <w:szCs w:val="24"/>
          <w:lang w:eastAsia="en-AU"/>
        </w:rPr>
        <w:t>Responsible Authority Report</w:t>
      </w:r>
      <w:r>
        <w:rPr>
          <w:rFonts w:ascii="Arial" w:hAnsi="Arial" w:cs="Arial"/>
          <w:szCs w:val="24"/>
          <w:lang w:eastAsia="en-AU"/>
        </w:rPr>
        <w:t xml:space="preserve"> (RAR)</w:t>
      </w:r>
      <w:r w:rsidRPr="00477339">
        <w:rPr>
          <w:rFonts w:ascii="Arial" w:eastAsia="Calibri" w:hAnsi="Arial" w:cs="Arial"/>
          <w:szCs w:val="24"/>
          <w:lang w:val="en-US"/>
        </w:rPr>
        <w:t xml:space="preserve"> on </w:t>
      </w:r>
      <w:r>
        <w:rPr>
          <w:rFonts w:ascii="Arial" w:eastAsia="Calibri" w:hAnsi="Arial" w:cs="Arial"/>
          <w:szCs w:val="24"/>
          <w:lang w:val="en-US"/>
        </w:rPr>
        <w:t>16 October</w:t>
      </w:r>
      <w:r w:rsidRPr="00477339">
        <w:rPr>
          <w:rFonts w:ascii="Arial" w:eastAsia="Calibri" w:hAnsi="Arial" w:cs="Arial"/>
          <w:szCs w:val="24"/>
          <w:lang w:val="en-US"/>
        </w:rPr>
        <w:t xml:space="preserve"> 2020, recommending that the JDAP </w:t>
      </w:r>
      <w:r>
        <w:rPr>
          <w:rFonts w:ascii="Arial" w:eastAsia="Calibri" w:hAnsi="Arial" w:cs="Arial"/>
          <w:szCs w:val="24"/>
          <w:lang w:val="en-US"/>
        </w:rPr>
        <w:t>approve</w:t>
      </w:r>
      <w:r w:rsidRPr="00477339">
        <w:rPr>
          <w:rFonts w:ascii="Arial" w:eastAsia="Calibri" w:hAnsi="Arial" w:cs="Arial"/>
          <w:szCs w:val="24"/>
          <w:lang w:val="en-US"/>
        </w:rPr>
        <w:t xml:space="preserve"> the application. A copy of the RAR and </w:t>
      </w:r>
      <w:r>
        <w:rPr>
          <w:rFonts w:ascii="Arial" w:eastAsia="Calibri" w:hAnsi="Arial" w:cs="Arial"/>
          <w:szCs w:val="24"/>
          <w:lang w:val="en-US"/>
        </w:rPr>
        <w:t>associated documents</w:t>
      </w:r>
      <w:r w:rsidRPr="00477339">
        <w:rPr>
          <w:rFonts w:ascii="Arial" w:eastAsia="Calibri" w:hAnsi="Arial" w:cs="Arial"/>
          <w:szCs w:val="24"/>
          <w:lang w:val="en-US"/>
        </w:rPr>
        <w:t xml:space="preserve"> are attached to this report.</w:t>
      </w:r>
    </w:p>
    <w:p w14:paraId="55FCB0F4" w14:textId="77777777" w:rsidR="007F460A" w:rsidRDefault="007F460A" w:rsidP="007F460A">
      <w:pPr>
        <w:shd w:val="clear" w:color="auto" w:fill="FFFFFF"/>
        <w:jc w:val="both"/>
        <w:rPr>
          <w:rFonts w:ascii="Arial" w:eastAsia="Calibri" w:hAnsi="Arial" w:cs="Arial"/>
          <w:szCs w:val="24"/>
          <w:lang w:val="en-US"/>
        </w:rPr>
      </w:pPr>
    </w:p>
    <w:p w14:paraId="5A1D5695" w14:textId="77777777" w:rsidR="007F460A" w:rsidRPr="006E2AF5" w:rsidRDefault="007F460A" w:rsidP="007F460A">
      <w:pPr>
        <w:shd w:val="clear" w:color="auto" w:fill="FFFFFF" w:themeFill="background1"/>
        <w:jc w:val="both"/>
        <w:rPr>
          <w:rFonts w:ascii="Arial" w:hAnsi="Arial" w:cs="Arial"/>
          <w:szCs w:val="24"/>
          <w:lang w:val="en-US"/>
        </w:rPr>
      </w:pPr>
      <w:r w:rsidRPr="006E2AF5">
        <w:rPr>
          <w:rFonts w:ascii="Arial" w:hAnsi="Arial" w:cs="Arial"/>
          <w:szCs w:val="24"/>
          <w:lang w:val="en-US"/>
        </w:rPr>
        <w:t xml:space="preserve">Consideration of the RAR by the JDAP is scheduled for </w:t>
      </w:r>
      <w:r>
        <w:rPr>
          <w:rFonts w:ascii="Arial" w:hAnsi="Arial" w:cs="Arial"/>
          <w:szCs w:val="24"/>
          <w:lang w:val="en-US"/>
        </w:rPr>
        <w:t>27 October</w:t>
      </w:r>
      <w:r w:rsidRPr="006E2AF5">
        <w:rPr>
          <w:rFonts w:ascii="Arial" w:hAnsi="Arial" w:cs="Arial"/>
          <w:szCs w:val="24"/>
          <w:lang w:val="en-US"/>
        </w:rPr>
        <w:t xml:space="preserve"> 2020.</w:t>
      </w:r>
    </w:p>
    <w:p w14:paraId="328F7915" w14:textId="77777777" w:rsidR="007F460A" w:rsidRDefault="007F460A" w:rsidP="007F460A">
      <w:pPr>
        <w:jc w:val="both"/>
        <w:rPr>
          <w:rFonts w:ascii="Arial" w:hAnsi="Arial" w:cs="Arial"/>
          <w:color w:val="000000" w:themeColor="text1"/>
        </w:rPr>
      </w:pPr>
    </w:p>
    <w:p w14:paraId="4524E422" w14:textId="77777777" w:rsidR="007F460A" w:rsidRPr="00BC2ACF" w:rsidRDefault="007F460A" w:rsidP="007F460A">
      <w:pPr>
        <w:jc w:val="both"/>
        <w:rPr>
          <w:rFonts w:ascii="Arial" w:hAnsi="Arial" w:cs="Arial"/>
          <w:b/>
          <w:iCs/>
          <w:color w:val="000000" w:themeColor="text1"/>
          <w:szCs w:val="24"/>
        </w:rPr>
      </w:pPr>
      <w:r w:rsidRPr="00BC2ACF">
        <w:rPr>
          <w:rFonts w:ascii="Arial" w:hAnsi="Arial" w:cs="Arial"/>
          <w:b/>
          <w:iCs/>
          <w:color w:val="000000" w:themeColor="text1"/>
          <w:sz w:val="28"/>
          <w:szCs w:val="32"/>
        </w:rPr>
        <w:t>Application Details</w:t>
      </w:r>
    </w:p>
    <w:p w14:paraId="3350CD76" w14:textId="77777777" w:rsidR="007F460A" w:rsidRDefault="007F460A" w:rsidP="007F460A">
      <w:pPr>
        <w:jc w:val="both"/>
        <w:rPr>
          <w:rFonts w:ascii="Arial" w:hAnsi="Arial" w:cs="Arial"/>
          <w:iCs/>
          <w:color w:val="000000" w:themeColor="text1"/>
          <w:szCs w:val="24"/>
        </w:rPr>
      </w:pPr>
    </w:p>
    <w:p w14:paraId="3DE6EAEE" w14:textId="77777777" w:rsidR="007F460A" w:rsidRDefault="007F460A" w:rsidP="007F460A">
      <w:pPr>
        <w:jc w:val="both"/>
        <w:rPr>
          <w:rFonts w:ascii="Arial" w:hAnsi="Arial" w:cs="Arial"/>
          <w:iCs/>
          <w:color w:val="000000" w:themeColor="text1"/>
          <w:szCs w:val="24"/>
        </w:rPr>
      </w:pPr>
      <w:r w:rsidRPr="009C5256">
        <w:rPr>
          <w:rFonts w:ascii="Arial" w:hAnsi="Arial" w:cs="Arial"/>
          <w:iCs/>
          <w:color w:val="000000" w:themeColor="text1"/>
          <w:szCs w:val="24"/>
        </w:rPr>
        <w:t xml:space="preserve">Development approval is sought for the construction of a six (6) storey mixed use development comprising </w:t>
      </w:r>
      <w:r>
        <w:rPr>
          <w:rFonts w:ascii="Arial" w:hAnsi="Arial" w:cs="Arial"/>
          <w:iCs/>
          <w:color w:val="000000" w:themeColor="text1"/>
          <w:szCs w:val="24"/>
        </w:rPr>
        <w:t>29</w:t>
      </w:r>
      <w:r w:rsidRPr="009C5256">
        <w:rPr>
          <w:rFonts w:ascii="Arial" w:hAnsi="Arial" w:cs="Arial"/>
          <w:iCs/>
          <w:color w:val="000000" w:themeColor="text1"/>
          <w:szCs w:val="24"/>
        </w:rPr>
        <w:t xml:space="preserve"> residential apartments and an office tenancy located at </w:t>
      </w:r>
      <w:r>
        <w:rPr>
          <w:rFonts w:ascii="Arial" w:hAnsi="Arial" w:cs="Arial"/>
          <w:iCs/>
          <w:color w:val="000000" w:themeColor="text1"/>
          <w:szCs w:val="24"/>
        </w:rPr>
        <w:t>the subject site</w:t>
      </w:r>
      <w:r w:rsidRPr="009C5256">
        <w:rPr>
          <w:rFonts w:ascii="Arial" w:hAnsi="Arial" w:cs="Arial"/>
          <w:iCs/>
          <w:color w:val="000000" w:themeColor="text1"/>
          <w:szCs w:val="24"/>
        </w:rPr>
        <w:t>. The proposal can be summarised as follows:</w:t>
      </w:r>
    </w:p>
    <w:p w14:paraId="5ECF75BD" w14:textId="77777777" w:rsidR="007F460A" w:rsidRDefault="007F460A" w:rsidP="007F460A">
      <w:pPr>
        <w:jc w:val="both"/>
        <w:rPr>
          <w:rFonts w:ascii="Arial" w:hAnsi="Arial" w:cs="Arial"/>
          <w:iCs/>
          <w:color w:val="000000" w:themeColor="text1"/>
          <w:szCs w:val="24"/>
        </w:rPr>
      </w:pPr>
    </w:p>
    <w:p w14:paraId="57E4C639" w14:textId="77777777" w:rsidR="007F460A" w:rsidRPr="00C37F99" w:rsidRDefault="007F460A" w:rsidP="004D4C7F">
      <w:pPr>
        <w:pStyle w:val="ListParagraph"/>
        <w:numPr>
          <w:ilvl w:val="0"/>
          <w:numId w:val="9"/>
        </w:numPr>
        <w:ind w:left="567" w:hanging="567"/>
        <w:jc w:val="both"/>
        <w:rPr>
          <w:rFonts w:ascii="Arial" w:hAnsi="Arial" w:cs="Arial"/>
          <w:iCs/>
          <w:color w:val="000000" w:themeColor="text1"/>
          <w:sz w:val="24"/>
          <w:szCs w:val="24"/>
        </w:rPr>
      </w:pPr>
      <w:r w:rsidRPr="00C37F99">
        <w:rPr>
          <w:rFonts w:ascii="Arial" w:hAnsi="Arial" w:cs="Arial"/>
          <w:iCs/>
          <w:color w:val="000000" w:themeColor="text1"/>
          <w:sz w:val="24"/>
          <w:szCs w:val="24"/>
        </w:rPr>
        <w:t xml:space="preserve">29 multiple dwellings broken down as follows: </w:t>
      </w:r>
    </w:p>
    <w:p w14:paraId="7E956E7E" w14:textId="77777777" w:rsidR="007F460A" w:rsidRPr="00C37F99" w:rsidRDefault="007F460A" w:rsidP="004D4C7F">
      <w:pPr>
        <w:pStyle w:val="ListParagraph"/>
        <w:numPr>
          <w:ilvl w:val="0"/>
          <w:numId w:val="10"/>
        </w:numPr>
        <w:ind w:left="1134" w:hanging="567"/>
        <w:jc w:val="both"/>
        <w:rPr>
          <w:rFonts w:ascii="Arial" w:hAnsi="Arial" w:cs="Arial"/>
          <w:iCs/>
          <w:color w:val="000000" w:themeColor="text1"/>
          <w:sz w:val="24"/>
          <w:szCs w:val="24"/>
        </w:rPr>
      </w:pPr>
      <w:r w:rsidRPr="00C37F99">
        <w:rPr>
          <w:rFonts w:ascii="Arial" w:hAnsi="Arial" w:cs="Arial"/>
          <w:iCs/>
          <w:color w:val="000000" w:themeColor="text1"/>
          <w:sz w:val="24"/>
          <w:szCs w:val="24"/>
        </w:rPr>
        <w:t>14 x two-bedroom apartments</w:t>
      </w:r>
    </w:p>
    <w:p w14:paraId="45BCC64B" w14:textId="77777777" w:rsidR="007F460A" w:rsidRPr="00C37F99" w:rsidRDefault="007F460A" w:rsidP="004D4C7F">
      <w:pPr>
        <w:pStyle w:val="ListParagraph"/>
        <w:numPr>
          <w:ilvl w:val="0"/>
          <w:numId w:val="10"/>
        </w:numPr>
        <w:ind w:left="1134" w:hanging="567"/>
        <w:jc w:val="both"/>
        <w:rPr>
          <w:rFonts w:ascii="Arial" w:hAnsi="Arial" w:cs="Arial"/>
          <w:iCs/>
          <w:color w:val="000000" w:themeColor="text1"/>
          <w:sz w:val="24"/>
          <w:szCs w:val="24"/>
        </w:rPr>
      </w:pPr>
      <w:r w:rsidRPr="00C37F99">
        <w:rPr>
          <w:rFonts w:ascii="Arial" w:hAnsi="Arial" w:cs="Arial"/>
          <w:iCs/>
          <w:color w:val="000000" w:themeColor="text1"/>
          <w:sz w:val="24"/>
          <w:szCs w:val="24"/>
        </w:rPr>
        <w:t xml:space="preserve">15 x three-bedroom apartments </w:t>
      </w:r>
    </w:p>
    <w:p w14:paraId="76100216" w14:textId="77777777" w:rsidR="007F460A" w:rsidRPr="00C37F99" w:rsidRDefault="007F460A" w:rsidP="004D4C7F">
      <w:pPr>
        <w:pStyle w:val="ListParagraph"/>
        <w:numPr>
          <w:ilvl w:val="0"/>
          <w:numId w:val="9"/>
        </w:numPr>
        <w:ind w:left="567" w:hanging="567"/>
        <w:jc w:val="both"/>
        <w:rPr>
          <w:rFonts w:ascii="Arial" w:hAnsi="Arial" w:cs="Arial"/>
          <w:iCs/>
          <w:color w:val="000000" w:themeColor="text1"/>
          <w:sz w:val="24"/>
          <w:szCs w:val="24"/>
        </w:rPr>
      </w:pPr>
      <w:r w:rsidRPr="00C37F99">
        <w:rPr>
          <w:rFonts w:ascii="Arial" w:hAnsi="Arial" w:cs="Arial"/>
          <w:iCs/>
          <w:color w:val="000000" w:themeColor="text1"/>
          <w:sz w:val="24"/>
          <w:szCs w:val="24"/>
        </w:rPr>
        <w:t>A total of 67 resident car parking bays, 6 visitor car parking bays and 4 office car parking bays.</w:t>
      </w:r>
    </w:p>
    <w:p w14:paraId="5F2CF3D6" w14:textId="77777777" w:rsidR="007F460A" w:rsidRPr="00C37F99" w:rsidRDefault="007F460A" w:rsidP="004D4C7F">
      <w:pPr>
        <w:pStyle w:val="ListParagraph"/>
        <w:numPr>
          <w:ilvl w:val="0"/>
          <w:numId w:val="9"/>
        </w:numPr>
        <w:ind w:left="567" w:hanging="567"/>
        <w:jc w:val="both"/>
        <w:rPr>
          <w:rFonts w:ascii="Arial" w:hAnsi="Arial" w:cs="Arial"/>
          <w:sz w:val="24"/>
          <w:szCs w:val="24"/>
        </w:rPr>
      </w:pPr>
      <w:r w:rsidRPr="00C37F99">
        <w:rPr>
          <w:rFonts w:ascii="Arial" w:hAnsi="Arial" w:cs="Arial"/>
          <w:sz w:val="24"/>
          <w:szCs w:val="24"/>
        </w:rPr>
        <w:t>84m</w:t>
      </w:r>
      <w:r w:rsidRPr="00C37F99">
        <w:rPr>
          <w:rFonts w:ascii="Arial" w:hAnsi="Arial" w:cs="Arial"/>
          <w:sz w:val="24"/>
          <w:szCs w:val="24"/>
          <w:vertAlign w:val="superscript"/>
        </w:rPr>
        <w:t>2</w:t>
      </w:r>
      <w:r w:rsidRPr="00C37F99">
        <w:rPr>
          <w:rFonts w:ascii="Arial" w:hAnsi="Arial" w:cs="Arial"/>
          <w:sz w:val="24"/>
          <w:szCs w:val="24"/>
        </w:rPr>
        <w:t xml:space="preserve"> commercial office tenancy fronting Broadway.</w:t>
      </w:r>
    </w:p>
    <w:p w14:paraId="5A933DAB" w14:textId="77777777" w:rsidR="007F460A" w:rsidRPr="00C37F99" w:rsidRDefault="007F460A" w:rsidP="004D4C7F">
      <w:pPr>
        <w:pStyle w:val="ListParagraph"/>
        <w:numPr>
          <w:ilvl w:val="0"/>
          <w:numId w:val="9"/>
        </w:numPr>
        <w:ind w:left="567" w:hanging="567"/>
        <w:jc w:val="both"/>
        <w:rPr>
          <w:rFonts w:ascii="Arial" w:hAnsi="Arial" w:cs="Arial"/>
          <w:sz w:val="24"/>
          <w:szCs w:val="24"/>
        </w:rPr>
      </w:pPr>
      <w:r w:rsidRPr="00C37F99">
        <w:rPr>
          <w:rFonts w:ascii="Arial" w:hAnsi="Arial" w:cs="Arial"/>
          <w:sz w:val="24"/>
          <w:szCs w:val="24"/>
        </w:rPr>
        <w:t>73.8m</w:t>
      </w:r>
      <w:r w:rsidRPr="00C37F99">
        <w:rPr>
          <w:rFonts w:ascii="Arial" w:hAnsi="Arial" w:cs="Arial"/>
          <w:sz w:val="24"/>
          <w:szCs w:val="24"/>
          <w:vertAlign w:val="superscript"/>
        </w:rPr>
        <w:t>2</w:t>
      </w:r>
      <w:r w:rsidRPr="00C37F99">
        <w:rPr>
          <w:rFonts w:ascii="Arial" w:hAnsi="Arial" w:cs="Arial"/>
          <w:sz w:val="24"/>
          <w:szCs w:val="24"/>
        </w:rPr>
        <w:t xml:space="preserve"> resident communal space</w:t>
      </w:r>
    </w:p>
    <w:p w14:paraId="5DB1BCA9" w14:textId="77777777" w:rsidR="007F460A" w:rsidRPr="00844172" w:rsidRDefault="007F460A" w:rsidP="007F460A">
      <w:pPr>
        <w:jc w:val="both"/>
        <w:rPr>
          <w:rFonts w:ascii="Arial" w:hAnsi="Arial" w:cs="Arial"/>
          <w:color w:val="000000" w:themeColor="text1"/>
          <w:szCs w:val="28"/>
        </w:rPr>
      </w:pPr>
    </w:p>
    <w:p w14:paraId="069F7CAF" w14:textId="77777777" w:rsidR="007F460A" w:rsidRPr="00BC2ACF" w:rsidRDefault="007F460A" w:rsidP="007F460A">
      <w:pPr>
        <w:jc w:val="both"/>
        <w:rPr>
          <w:rFonts w:ascii="Arial" w:hAnsi="Arial" w:cs="Arial"/>
          <w:b/>
          <w:color w:val="000000" w:themeColor="text1"/>
          <w:sz w:val="28"/>
          <w:szCs w:val="28"/>
        </w:rPr>
      </w:pPr>
      <w:r w:rsidRPr="00BC2ACF">
        <w:rPr>
          <w:rFonts w:ascii="Arial" w:hAnsi="Arial" w:cs="Arial"/>
          <w:b/>
          <w:color w:val="000000" w:themeColor="text1"/>
          <w:sz w:val="28"/>
          <w:szCs w:val="32"/>
        </w:rPr>
        <w:t>Consultation</w:t>
      </w:r>
    </w:p>
    <w:p w14:paraId="2F7EFE85" w14:textId="77777777" w:rsidR="007F460A" w:rsidRPr="00C321E7" w:rsidRDefault="007F460A" w:rsidP="007F460A">
      <w:pPr>
        <w:jc w:val="both"/>
        <w:rPr>
          <w:rFonts w:ascii="Arial" w:hAnsi="Arial" w:cs="Arial"/>
          <w:color w:val="000000" w:themeColor="text1"/>
          <w:szCs w:val="24"/>
        </w:rPr>
      </w:pPr>
    </w:p>
    <w:p w14:paraId="35F70FF4" w14:textId="77777777" w:rsidR="007F460A" w:rsidRDefault="007F460A" w:rsidP="007F460A">
      <w:pPr>
        <w:jc w:val="both"/>
        <w:rPr>
          <w:rFonts w:ascii="Arial" w:hAnsi="Arial" w:cs="Arial"/>
          <w:color w:val="000000" w:themeColor="text1"/>
          <w:szCs w:val="24"/>
          <w:lang w:val="en-US"/>
        </w:rPr>
      </w:pPr>
      <w:r w:rsidRPr="00C37F99">
        <w:rPr>
          <w:rFonts w:ascii="Arial" w:hAnsi="Arial" w:cs="Arial"/>
          <w:color w:val="000000" w:themeColor="text1"/>
          <w:szCs w:val="24"/>
        </w:rPr>
        <w:t>The application was advertised in accordance with the requirements of a ‘Complex’ application as per City’s Local Planning Policy – Consultation of Planning Proposals which included the following:</w:t>
      </w:r>
      <w:r w:rsidRPr="00C37F99">
        <w:rPr>
          <w:rFonts w:ascii="Arial" w:hAnsi="Arial" w:cs="Arial"/>
          <w:color w:val="000000" w:themeColor="text1"/>
          <w:szCs w:val="24"/>
          <w:lang w:val="en-US"/>
        </w:rPr>
        <w:t> </w:t>
      </w:r>
    </w:p>
    <w:p w14:paraId="622BE319" w14:textId="77777777" w:rsidR="007F460A" w:rsidRPr="00C37F99" w:rsidRDefault="007F460A" w:rsidP="007F460A">
      <w:pPr>
        <w:jc w:val="both"/>
        <w:rPr>
          <w:rFonts w:ascii="Arial" w:hAnsi="Arial" w:cs="Arial"/>
          <w:color w:val="000000" w:themeColor="text1"/>
          <w:szCs w:val="24"/>
          <w:lang w:val="en-US"/>
        </w:rPr>
      </w:pPr>
    </w:p>
    <w:p w14:paraId="48B41FA8" w14:textId="77777777" w:rsidR="007F460A" w:rsidRPr="00DD29A6" w:rsidRDefault="007F460A" w:rsidP="004D4C7F">
      <w:pPr>
        <w:pStyle w:val="ListParagraph"/>
        <w:numPr>
          <w:ilvl w:val="0"/>
          <w:numId w:val="9"/>
        </w:numPr>
        <w:ind w:left="567" w:hanging="567"/>
        <w:jc w:val="both"/>
        <w:rPr>
          <w:rFonts w:ascii="Arial" w:hAnsi="Arial" w:cs="Arial"/>
          <w:sz w:val="24"/>
          <w:szCs w:val="24"/>
          <w:lang w:val="en-GB"/>
        </w:rPr>
      </w:pPr>
      <w:r w:rsidRPr="00DD29A6">
        <w:rPr>
          <w:rFonts w:ascii="Arial" w:hAnsi="Arial" w:cs="Arial"/>
          <w:sz w:val="24"/>
          <w:szCs w:val="24"/>
          <w:lang w:val="en-GB"/>
        </w:rPr>
        <w:t xml:space="preserve">405 letters were sent to all City of Nedlands and City of Perth landowners and occupiers within a 200m radius of the subject </w:t>
      </w:r>
      <w:proofErr w:type="gramStart"/>
      <w:r w:rsidRPr="00DD29A6">
        <w:rPr>
          <w:rFonts w:ascii="Arial" w:hAnsi="Arial" w:cs="Arial"/>
          <w:sz w:val="24"/>
          <w:szCs w:val="24"/>
          <w:lang w:val="en-GB"/>
        </w:rPr>
        <w:t>site;</w:t>
      </w:r>
      <w:proofErr w:type="gramEnd"/>
      <w:r w:rsidRPr="00DD29A6">
        <w:rPr>
          <w:rFonts w:ascii="Arial" w:hAnsi="Arial" w:cs="Arial"/>
          <w:sz w:val="24"/>
          <w:szCs w:val="24"/>
          <w:lang w:val="en-GB"/>
        </w:rPr>
        <w:t>  </w:t>
      </w:r>
    </w:p>
    <w:p w14:paraId="412F473F" w14:textId="77777777" w:rsidR="007F460A" w:rsidRPr="00DD29A6" w:rsidRDefault="007F460A" w:rsidP="004D4C7F">
      <w:pPr>
        <w:pStyle w:val="ListParagraph"/>
        <w:numPr>
          <w:ilvl w:val="0"/>
          <w:numId w:val="9"/>
        </w:numPr>
        <w:ind w:left="567" w:hanging="567"/>
        <w:jc w:val="both"/>
        <w:rPr>
          <w:rFonts w:ascii="Arial" w:hAnsi="Arial" w:cs="Arial"/>
          <w:sz w:val="24"/>
          <w:szCs w:val="24"/>
          <w:lang w:val="en-GB"/>
        </w:rPr>
      </w:pPr>
      <w:r w:rsidRPr="00DD29A6">
        <w:rPr>
          <w:rFonts w:ascii="Arial" w:hAnsi="Arial" w:cs="Arial"/>
          <w:sz w:val="24"/>
          <w:szCs w:val="24"/>
          <w:lang w:val="en-GB"/>
        </w:rPr>
        <w:t xml:space="preserve">A sign on site was installed at the frontage of the site for the advertising </w:t>
      </w:r>
      <w:proofErr w:type="gramStart"/>
      <w:r w:rsidRPr="00DD29A6">
        <w:rPr>
          <w:rFonts w:ascii="Arial" w:hAnsi="Arial" w:cs="Arial"/>
          <w:sz w:val="24"/>
          <w:szCs w:val="24"/>
          <w:lang w:val="en-GB"/>
        </w:rPr>
        <w:t>period;</w:t>
      </w:r>
      <w:proofErr w:type="gramEnd"/>
      <w:r w:rsidRPr="00DD29A6">
        <w:rPr>
          <w:rFonts w:ascii="Arial" w:hAnsi="Arial" w:cs="Arial"/>
          <w:sz w:val="24"/>
          <w:szCs w:val="24"/>
          <w:lang w:val="en-GB"/>
        </w:rPr>
        <w:t>  </w:t>
      </w:r>
    </w:p>
    <w:p w14:paraId="4DCD2636" w14:textId="77777777" w:rsidR="007F460A" w:rsidRPr="00DD29A6" w:rsidRDefault="007F460A" w:rsidP="004D4C7F">
      <w:pPr>
        <w:pStyle w:val="ListParagraph"/>
        <w:numPr>
          <w:ilvl w:val="0"/>
          <w:numId w:val="9"/>
        </w:numPr>
        <w:ind w:left="567" w:hanging="567"/>
        <w:jc w:val="both"/>
        <w:rPr>
          <w:rFonts w:ascii="Arial" w:hAnsi="Arial" w:cs="Arial"/>
          <w:sz w:val="24"/>
          <w:szCs w:val="24"/>
          <w:lang w:val="en-GB"/>
        </w:rPr>
      </w:pPr>
      <w:r w:rsidRPr="00DD29A6">
        <w:rPr>
          <w:rFonts w:ascii="Arial" w:hAnsi="Arial" w:cs="Arial"/>
          <w:sz w:val="24"/>
          <w:szCs w:val="24"/>
          <w:lang w:val="en-GB"/>
        </w:rPr>
        <w:t xml:space="preserve">An advertisement was uploaded to the City’s website with all documents relevant to the application made available for viewing during the advertising </w:t>
      </w:r>
      <w:proofErr w:type="gramStart"/>
      <w:r w:rsidRPr="00DD29A6">
        <w:rPr>
          <w:rFonts w:ascii="Arial" w:hAnsi="Arial" w:cs="Arial"/>
          <w:sz w:val="24"/>
          <w:szCs w:val="24"/>
          <w:lang w:val="en-GB"/>
        </w:rPr>
        <w:t>period;</w:t>
      </w:r>
      <w:proofErr w:type="gramEnd"/>
      <w:r w:rsidRPr="00DD29A6">
        <w:rPr>
          <w:rFonts w:ascii="Arial" w:hAnsi="Arial" w:cs="Arial"/>
          <w:sz w:val="24"/>
          <w:szCs w:val="24"/>
          <w:lang w:val="en-GB"/>
        </w:rPr>
        <w:t>  </w:t>
      </w:r>
    </w:p>
    <w:p w14:paraId="523FB5CA" w14:textId="77777777" w:rsidR="007F460A" w:rsidRPr="00DD29A6" w:rsidRDefault="007F460A" w:rsidP="004D4C7F">
      <w:pPr>
        <w:pStyle w:val="ListParagraph"/>
        <w:numPr>
          <w:ilvl w:val="0"/>
          <w:numId w:val="9"/>
        </w:numPr>
        <w:ind w:left="567" w:hanging="567"/>
        <w:jc w:val="both"/>
        <w:rPr>
          <w:rFonts w:ascii="Arial" w:hAnsi="Arial" w:cs="Arial"/>
          <w:sz w:val="24"/>
          <w:szCs w:val="24"/>
          <w:lang w:val="en-GB"/>
        </w:rPr>
      </w:pPr>
      <w:r w:rsidRPr="00DD29A6">
        <w:rPr>
          <w:rFonts w:ascii="Arial" w:hAnsi="Arial" w:cs="Arial"/>
          <w:sz w:val="24"/>
          <w:szCs w:val="24"/>
          <w:lang w:val="en-GB"/>
        </w:rPr>
        <w:t xml:space="preserve">An advertisement was placed in the Post </w:t>
      </w:r>
      <w:proofErr w:type="gramStart"/>
      <w:r w:rsidRPr="00DD29A6">
        <w:rPr>
          <w:rFonts w:ascii="Arial" w:hAnsi="Arial" w:cs="Arial"/>
          <w:sz w:val="24"/>
          <w:szCs w:val="24"/>
          <w:lang w:val="en-GB"/>
        </w:rPr>
        <w:t>newspaper;</w:t>
      </w:r>
      <w:proofErr w:type="gramEnd"/>
      <w:r w:rsidRPr="00DD29A6">
        <w:rPr>
          <w:rFonts w:ascii="Arial" w:hAnsi="Arial" w:cs="Arial"/>
          <w:sz w:val="24"/>
          <w:szCs w:val="24"/>
          <w:lang w:val="en-GB"/>
        </w:rPr>
        <w:t>  </w:t>
      </w:r>
    </w:p>
    <w:p w14:paraId="712DEDDB" w14:textId="77777777" w:rsidR="007F460A" w:rsidRPr="00C37F99" w:rsidRDefault="007F460A" w:rsidP="004D4C7F">
      <w:pPr>
        <w:pStyle w:val="ListParagraph"/>
        <w:numPr>
          <w:ilvl w:val="0"/>
          <w:numId w:val="9"/>
        </w:numPr>
        <w:ind w:left="567" w:hanging="567"/>
        <w:jc w:val="both"/>
        <w:rPr>
          <w:rFonts w:ascii="Arial" w:hAnsi="Arial" w:cs="Arial"/>
          <w:color w:val="000000" w:themeColor="text1"/>
          <w:sz w:val="24"/>
          <w:szCs w:val="24"/>
          <w:lang w:val="en-US"/>
        </w:rPr>
      </w:pPr>
      <w:r w:rsidRPr="00C37F99">
        <w:rPr>
          <w:rFonts w:ascii="Arial" w:hAnsi="Arial" w:cs="Arial"/>
          <w:color w:val="000000" w:themeColor="text1"/>
          <w:sz w:val="24"/>
          <w:szCs w:val="24"/>
        </w:rPr>
        <w:t xml:space="preserve">A </w:t>
      </w:r>
      <w:r w:rsidRPr="00DD29A6">
        <w:rPr>
          <w:rFonts w:ascii="Arial" w:hAnsi="Arial" w:cs="Arial"/>
          <w:sz w:val="24"/>
          <w:szCs w:val="24"/>
          <w:lang w:val="en-GB"/>
        </w:rPr>
        <w:t>notice</w:t>
      </w:r>
      <w:r w:rsidRPr="00C37F99">
        <w:rPr>
          <w:rFonts w:ascii="Arial" w:hAnsi="Arial" w:cs="Arial"/>
          <w:color w:val="000000" w:themeColor="text1"/>
          <w:sz w:val="24"/>
          <w:szCs w:val="24"/>
        </w:rPr>
        <w:t xml:space="preserve"> was affixed to the City’s Noticeboard at the City’s Administration Offices; and </w:t>
      </w:r>
      <w:r w:rsidRPr="00C37F99">
        <w:rPr>
          <w:rFonts w:ascii="Arial" w:hAnsi="Arial" w:cs="Arial"/>
          <w:color w:val="000000" w:themeColor="text1"/>
          <w:sz w:val="24"/>
          <w:szCs w:val="24"/>
          <w:lang w:val="en-US"/>
        </w:rPr>
        <w:t> </w:t>
      </w:r>
    </w:p>
    <w:p w14:paraId="0A0AE4D8" w14:textId="77777777" w:rsidR="007F460A" w:rsidRPr="00C37F99" w:rsidRDefault="007F460A" w:rsidP="004D4C7F">
      <w:pPr>
        <w:pStyle w:val="ListParagraph"/>
        <w:numPr>
          <w:ilvl w:val="0"/>
          <w:numId w:val="9"/>
        </w:numPr>
        <w:ind w:left="567" w:hanging="567"/>
        <w:jc w:val="both"/>
        <w:rPr>
          <w:rFonts w:ascii="Arial" w:hAnsi="Arial" w:cs="Arial"/>
          <w:color w:val="000000" w:themeColor="text1"/>
          <w:sz w:val="24"/>
          <w:szCs w:val="24"/>
          <w:lang w:val="en-US"/>
        </w:rPr>
      </w:pPr>
      <w:r w:rsidRPr="00C37F99">
        <w:rPr>
          <w:rFonts w:ascii="Arial" w:hAnsi="Arial" w:cs="Arial"/>
          <w:color w:val="000000" w:themeColor="text1"/>
          <w:sz w:val="24"/>
          <w:szCs w:val="24"/>
        </w:rPr>
        <w:t xml:space="preserve">A </w:t>
      </w:r>
      <w:r w:rsidRPr="00DD29A6">
        <w:rPr>
          <w:rFonts w:ascii="Arial" w:hAnsi="Arial" w:cs="Arial"/>
          <w:sz w:val="24"/>
          <w:szCs w:val="24"/>
          <w:lang w:val="en-GB"/>
        </w:rPr>
        <w:t>community</w:t>
      </w:r>
      <w:r w:rsidRPr="00C37F99">
        <w:rPr>
          <w:rFonts w:ascii="Arial" w:hAnsi="Arial" w:cs="Arial"/>
          <w:color w:val="000000" w:themeColor="text1"/>
          <w:sz w:val="24"/>
          <w:szCs w:val="24"/>
        </w:rPr>
        <w:t xml:space="preserve"> information session was held on 10 August 2020 and attended by 10 residents. </w:t>
      </w:r>
      <w:r w:rsidRPr="00C37F99">
        <w:rPr>
          <w:rFonts w:ascii="Arial" w:hAnsi="Arial" w:cs="Arial"/>
          <w:color w:val="000000" w:themeColor="text1"/>
          <w:sz w:val="24"/>
          <w:szCs w:val="24"/>
          <w:lang w:val="en-US"/>
        </w:rPr>
        <w:t> </w:t>
      </w:r>
    </w:p>
    <w:p w14:paraId="5EF9F6BA" w14:textId="2AE6B3C4" w:rsidR="007F460A" w:rsidRDefault="007F460A" w:rsidP="007F460A">
      <w:pPr>
        <w:jc w:val="both"/>
        <w:rPr>
          <w:rFonts w:ascii="Arial" w:hAnsi="Arial" w:cs="Arial"/>
          <w:color w:val="000000" w:themeColor="text1"/>
          <w:szCs w:val="24"/>
        </w:rPr>
      </w:pPr>
    </w:p>
    <w:p w14:paraId="6F8B224B" w14:textId="7DA9932F" w:rsidR="00266082" w:rsidRDefault="00266082" w:rsidP="007F460A">
      <w:pPr>
        <w:jc w:val="both"/>
        <w:rPr>
          <w:rFonts w:ascii="Arial" w:hAnsi="Arial" w:cs="Arial"/>
          <w:color w:val="000000" w:themeColor="text1"/>
          <w:szCs w:val="24"/>
        </w:rPr>
      </w:pPr>
    </w:p>
    <w:p w14:paraId="6D807113" w14:textId="77777777" w:rsidR="00266082" w:rsidRPr="00C37F99" w:rsidRDefault="00266082" w:rsidP="007F460A">
      <w:pPr>
        <w:jc w:val="both"/>
        <w:rPr>
          <w:rFonts w:ascii="Arial" w:hAnsi="Arial" w:cs="Arial"/>
          <w:color w:val="000000" w:themeColor="text1"/>
          <w:szCs w:val="24"/>
        </w:rPr>
      </w:pPr>
    </w:p>
    <w:p w14:paraId="367B299E" w14:textId="77777777" w:rsidR="007F460A" w:rsidRPr="00C37F99" w:rsidRDefault="007F460A" w:rsidP="007F460A">
      <w:pPr>
        <w:jc w:val="both"/>
        <w:rPr>
          <w:rFonts w:ascii="Arial" w:hAnsi="Arial" w:cs="Arial"/>
          <w:color w:val="000000" w:themeColor="text1"/>
          <w:szCs w:val="24"/>
        </w:rPr>
      </w:pPr>
      <w:r w:rsidRPr="00C37F99">
        <w:rPr>
          <w:rFonts w:ascii="Arial" w:hAnsi="Arial" w:cs="Arial"/>
          <w:color w:val="000000" w:themeColor="text1"/>
          <w:szCs w:val="24"/>
        </w:rPr>
        <w:t xml:space="preserve">Administration received a total of 136 submissions during the public consultation period, of which 3 submissions were in support of the application and the remaining 133 submissions objected to the proposal. A total of 38 submissions (38 objections and 0 support) were received from within a 200m radius of the site. </w:t>
      </w:r>
    </w:p>
    <w:p w14:paraId="2DF86964" w14:textId="77777777" w:rsidR="007F460A" w:rsidRDefault="007F460A" w:rsidP="007F460A">
      <w:pPr>
        <w:jc w:val="both"/>
        <w:rPr>
          <w:rFonts w:ascii="Arial" w:hAnsi="Arial" w:cs="Arial"/>
          <w:color w:val="000000" w:themeColor="text1"/>
          <w:szCs w:val="24"/>
        </w:rPr>
      </w:pPr>
    </w:p>
    <w:p w14:paraId="2DEFF6BF" w14:textId="77777777" w:rsidR="007F460A" w:rsidRPr="00C37F99" w:rsidRDefault="007F460A" w:rsidP="007F460A">
      <w:pPr>
        <w:jc w:val="both"/>
        <w:textAlignment w:val="baseline"/>
        <w:rPr>
          <w:rFonts w:ascii="Arial" w:hAnsi="Arial" w:cs="Arial"/>
          <w:szCs w:val="24"/>
          <w:lang w:val="en-US" w:eastAsia="en-AU"/>
        </w:rPr>
      </w:pPr>
      <w:r w:rsidRPr="00FB14A2">
        <w:rPr>
          <w:rFonts w:ascii="Arial" w:hAnsi="Arial" w:cs="Arial"/>
          <w:color w:val="000000"/>
          <w:szCs w:val="24"/>
          <w:lang w:eastAsia="en-AU"/>
        </w:rPr>
        <w:t xml:space="preserve">A comprehensive list of </w:t>
      </w:r>
      <w:r w:rsidRPr="00623968">
        <w:rPr>
          <w:rFonts w:ascii="Arial" w:hAnsi="Arial" w:cs="Arial"/>
          <w:color w:val="000000"/>
          <w:szCs w:val="24"/>
          <w:lang w:eastAsia="en-AU"/>
        </w:rPr>
        <w:t>issues raised during advertising including an officer and applicant response, is contained as Attachment 1.</w:t>
      </w:r>
    </w:p>
    <w:p w14:paraId="69D9D9EC" w14:textId="77777777" w:rsidR="007F460A" w:rsidRDefault="007F460A" w:rsidP="007F460A">
      <w:pPr>
        <w:jc w:val="both"/>
        <w:rPr>
          <w:rFonts w:ascii="Arial" w:hAnsi="Arial" w:cs="Arial"/>
          <w:color w:val="000000" w:themeColor="text1"/>
          <w:szCs w:val="24"/>
        </w:rPr>
      </w:pPr>
    </w:p>
    <w:p w14:paraId="658A1916" w14:textId="77777777" w:rsidR="007F460A" w:rsidRPr="00BC2ACF" w:rsidRDefault="007F460A" w:rsidP="007F460A">
      <w:pPr>
        <w:jc w:val="both"/>
        <w:rPr>
          <w:rFonts w:ascii="Arial" w:hAnsi="Arial" w:cs="Arial"/>
          <w:b/>
          <w:color w:val="000000" w:themeColor="text1"/>
          <w:sz w:val="28"/>
          <w:szCs w:val="28"/>
        </w:rPr>
      </w:pPr>
      <w:r w:rsidRPr="00BC2ACF">
        <w:rPr>
          <w:rFonts w:ascii="Arial" w:hAnsi="Arial" w:cs="Arial"/>
          <w:b/>
          <w:color w:val="000000" w:themeColor="text1"/>
          <w:sz w:val="28"/>
          <w:szCs w:val="28"/>
        </w:rPr>
        <w:t>Recommendation to JDAP</w:t>
      </w:r>
    </w:p>
    <w:p w14:paraId="7DF13F79" w14:textId="77777777" w:rsidR="007F460A" w:rsidRDefault="007F460A" w:rsidP="007F460A">
      <w:pPr>
        <w:jc w:val="both"/>
        <w:rPr>
          <w:rFonts w:ascii="Arial" w:hAnsi="Arial" w:cs="Arial"/>
          <w:color w:val="000000" w:themeColor="text1"/>
          <w:szCs w:val="24"/>
        </w:rPr>
      </w:pPr>
    </w:p>
    <w:p w14:paraId="2B1D0709" w14:textId="77777777" w:rsidR="007F460A" w:rsidRPr="00CF1772" w:rsidRDefault="007F460A" w:rsidP="007F460A">
      <w:pPr>
        <w:jc w:val="both"/>
        <w:textAlignment w:val="baseline"/>
        <w:rPr>
          <w:rFonts w:ascii="Arial" w:hAnsi="Arial" w:cs="Arial"/>
          <w:szCs w:val="24"/>
          <w:lang w:val="en-US" w:eastAsia="en-AU"/>
        </w:rPr>
      </w:pPr>
      <w:r w:rsidRPr="00CF1772">
        <w:rPr>
          <w:rFonts w:ascii="Arial" w:hAnsi="Arial" w:cs="Arial"/>
          <w:szCs w:val="24"/>
          <w:lang w:eastAsia="en-AU"/>
        </w:rPr>
        <w:t xml:space="preserve">The proposed </w:t>
      </w:r>
      <w:proofErr w:type="gramStart"/>
      <w:r>
        <w:rPr>
          <w:rFonts w:ascii="Arial" w:hAnsi="Arial" w:cs="Arial"/>
          <w:szCs w:val="24"/>
          <w:lang w:eastAsia="en-AU"/>
        </w:rPr>
        <w:t>mixed use</w:t>
      </w:r>
      <w:proofErr w:type="gramEnd"/>
      <w:r w:rsidRPr="00C37F99">
        <w:rPr>
          <w:rFonts w:ascii="Arial" w:hAnsi="Arial" w:cs="Arial"/>
          <w:szCs w:val="24"/>
          <w:lang w:eastAsia="en-AU"/>
        </w:rPr>
        <w:t xml:space="preserve"> development is considered to be consistent with the local planning framework and the relevant elements of the R-Codes Volume 2</w:t>
      </w:r>
      <w:r>
        <w:rPr>
          <w:rFonts w:ascii="Arial" w:hAnsi="Arial" w:cs="Arial"/>
          <w:szCs w:val="24"/>
          <w:lang w:eastAsia="en-AU"/>
        </w:rPr>
        <w:t>.</w:t>
      </w:r>
      <w:r>
        <w:rPr>
          <w:rFonts w:ascii="Arial" w:hAnsi="Arial" w:cs="Arial"/>
          <w:szCs w:val="24"/>
          <w:lang w:val="en-US" w:eastAsia="en-AU"/>
        </w:rPr>
        <w:t xml:space="preserve"> </w:t>
      </w:r>
      <w:r w:rsidRPr="00CF1772">
        <w:rPr>
          <w:rFonts w:ascii="Arial" w:hAnsi="Arial" w:cs="Arial"/>
          <w:szCs w:val="24"/>
          <w:lang w:val="en-US" w:eastAsia="en-AU"/>
        </w:rPr>
        <w:t xml:space="preserve">For this reason, Administration is recommending the application be approved subject to conditions. </w:t>
      </w:r>
    </w:p>
    <w:p w14:paraId="13A3A456" w14:textId="77777777" w:rsidR="007F460A" w:rsidRPr="00C321E7" w:rsidRDefault="007F460A" w:rsidP="007F460A">
      <w:pPr>
        <w:jc w:val="both"/>
        <w:rPr>
          <w:rFonts w:ascii="Arial" w:hAnsi="Arial" w:cs="Arial"/>
          <w:color w:val="000000" w:themeColor="text1"/>
          <w:szCs w:val="24"/>
        </w:rPr>
      </w:pPr>
    </w:p>
    <w:p w14:paraId="07E43656" w14:textId="77777777" w:rsidR="007F460A" w:rsidRPr="00BC2ACF" w:rsidRDefault="007F460A" w:rsidP="007F460A">
      <w:pPr>
        <w:jc w:val="both"/>
        <w:rPr>
          <w:rFonts w:ascii="Arial" w:hAnsi="Arial" w:cs="Arial"/>
          <w:b/>
          <w:color w:val="000000" w:themeColor="text1"/>
          <w:sz w:val="28"/>
          <w:szCs w:val="28"/>
        </w:rPr>
      </w:pPr>
      <w:r w:rsidRPr="00BC2ACF">
        <w:rPr>
          <w:rFonts w:ascii="Arial" w:hAnsi="Arial" w:cs="Arial"/>
          <w:b/>
          <w:color w:val="000000" w:themeColor="text1"/>
          <w:sz w:val="28"/>
          <w:szCs w:val="28"/>
        </w:rPr>
        <w:t>Conclusion</w:t>
      </w:r>
    </w:p>
    <w:p w14:paraId="59053278" w14:textId="77777777" w:rsidR="007F460A" w:rsidRPr="00C321E7" w:rsidRDefault="007F460A" w:rsidP="007F460A">
      <w:pPr>
        <w:jc w:val="both"/>
        <w:rPr>
          <w:rFonts w:ascii="Arial" w:hAnsi="Arial" w:cs="Arial"/>
          <w:b/>
          <w:color w:val="000000" w:themeColor="text1"/>
          <w:szCs w:val="28"/>
        </w:rPr>
      </w:pPr>
    </w:p>
    <w:p w14:paraId="376E0C65" w14:textId="77777777" w:rsidR="007F460A" w:rsidRDefault="007F460A" w:rsidP="007F460A">
      <w:pPr>
        <w:jc w:val="both"/>
        <w:rPr>
          <w:rFonts w:ascii="Arial" w:hAnsi="Arial" w:cs="Arial"/>
          <w:szCs w:val="24"/>
          <w:lang w:eastAsia="en-AU"/>
        </w:rPr>
      </w:pPr>
      <w:r w:rsidRPr="0093283C">
        <w:rPr>
          <w:rFonts w:ascii="Arial" w:hAnsi="Arial" w:cs="Arial"/>
          <w:szCs w:val="24"/>
          <w:lang w:eastAsia="en-AU"/>
        </w:rPr>
        <w:t xml:space="preserve">Administration have prepared a </w:t>
      </w:r>
      <w:r>
        <w:rPr>
          <w:rFonts w:ascii="Arial" w:hAnsi="Arial" w:cs="Arial"/>
          <w:szCs w:val="24"/>
          <w:lang w:eastAsia="en-AU"/>
        </w:rPr>
        <w:t>RAR</w:t>
      </w:r>
      <w:r w:rsidRPr="0093283C">
        <w:rPr>
          <w:rFonts w:ascii="Arial" w:hAnsi="Arial" w:cs="Arial"/>
          <w:szCs w:val="24"/>
          <w:lang w:eastAsia="en-AU"/>
        </w:rPr>
        <w:t xml:space="preserve"> to the Metro Inner-North Joint Development Assessment Panel recommending conditional approval for the </w:t>
      </w:r>
      <w:proofErr w:type="gramStart"/>
      <w:r>
        <w:rPr>
          <w:rFonts w:ascii="Arial" w:hAnsi="Arial" w:cs="Arial"/>
          <w:szCs w:val="24"/>
          <w:lang w:eastAsia="en-AU"/>
        </w:rPr>
        <w:t>mixed use</w:t>
      </w:r>
      <w:proofErr w:type="gramEnd"/>
      <w:r>
        <w:rPr>
          <w:rFonts w:ascii="Arial" w:hAnsi="Arial" w:cs="Arial"/>
          <w:szCs w:val="24"/>
          <w:lang w:eastAsia="en-AU"/>
        </w:rPr>
        <w:t xml:space="preserve"> development at </w:t>
      </w:r>
      <w:r>
        <w:rPr>
          <w:rFonts w:ascii="Arial" w:hAnsi="Arial" w:cs="Arial"/>
          <w:szCs w:val="24"/>
          <w:lang w:val="en-US"/>
        </w:rPr>
        <w:t>Lots 685 and 686 (Nos. 137 and 139) Broadway, Nedlands.</w:t>
      </w:r>
    </w:p>
    <w:p w14:paraId="13DE60A0" w14:textId="77777777" w:rsidR="007F460A" w:rsidRDefault="007F460A" w:rsidP="007F460A">
      <w:pPr>
        <w:jc w:val="both"/>
        <w:rPr>
          <w:rFonts w:ascii="Arial" w:hAnsi="Arial" w:cs="Arial"/>
          <w:szCs w:val="24"/>
          <w:lang w:eastAsia="en-AU"/>
        </w:rPr>
      </w:pPr>
    </w:p>
    <w:p w14:paraId="552D9D1C" w14:textId="77777777" w:rsidR="007F460A" w:rsidRPr="00CD13B0" w:rsidRDefault="007F460A" w:rsidP="007F460A">
      <w:pPr>
        <w:jc w:val="both"/>
        <w:rPr>
          <w:rFonts w:ascii="Arial" w:hAnsi="Arial" w:cs="Arial"/>
          <w:szCs w:val="24"/>
          <w:lang w:eastAsia="en-AU"/>
        </w:rPr>
      </w:pPr>
      <w:r w:rsidRPr="00CD13B0">
        <w:rPr>
          <w:rFonts w:ascii="Arial" w:hAnsi="Arial" w:cs="Arial"/>
          <w:szCs w:val="24"/>
          <w:lang w:eastAsia="en-AU"/>
        </w:rPr>
        <w:t xml:space="preserve">Council may wish to make a submission on the application to the Panel. This submission will be presented to the Panel for consideration at its meeting on </w:t>
      </w:r>
      <w:r>
        <w:rPr>
          <w:rFonts w:ascii="Arial" w:hAnsi="Arial" w:cs="Arial"/>
          <w:szCs w:val="24"/>
          <w:lang w:eastAsia="en-AU"/>
        </w:rPr>
        <w:t>27 October</w:t>
      </w:r>
      <w:r w:rsidRPr="00CD13B0">
        <w:rPr>
          <w:rFonts w:ascii="Arial" w:hAnsi="Arial" w:cs="Arial"/>
          <w:szCs w:val="24"/>
          <w:lang w:eastAsia="en-AU"/>
        </w:rPr>
        <w:t xml:space="preserve"> 2020.</w:t>
      </w:r>
    </w:p>
    <w:p w14:paraId="5FBCBF7B" w14:textId="77777777" w:rsidR="000C677E" w:rsidRDefault="000C677E">
      <w:pPr>
        <w:rPr>
          <w:rFonts w:ascii="Arial" w:hAnsi="Arial" w:cs="Arial"/>
          <w:b/>
          <w:kern w:val="28"/>
          <w:szCs w:val="24"/>
        </w:rPr>
      </w:pPr>
    </w:p>
    <w:p w14:paraId="002BC01C" w14:textId="77777777" w:rsidR="00992866" w:rsidRDefault="00992866">
      <w:pPr>
        <w:rPr>
          <w:rFonts w:ascii="Arial" w:hAnsi="Arial" w:cs="Arial"/>
          <w:b/>
          <w:kern w:val="28"/>
          <w:szCs w:val="24"/>
        </w:rPr>
      </w:pPr>
      <w:r>
        <w:rPr>
          <w:rFonts w:ascii="Arial" w:hAnsi="Arial" w:cs="Arial"/>
          <w:caps/>
          <w:szCs w:val="24"/>
        </w:rPr>
        <w:br w:type="page"/>
      </w:r>
    </w:p>
    <w:p w14:paraId="49C764D8" w14:textId="548EAA65" w:rsidR="00D05D60" w:rsidRPr="00180419" w:rsidRDefault="00A53BD3" w:rsidP="001E3D1E">
      <w:pPr>
        <w:pStyle w:val="Heading1"/>
        <w:numPr>
          <w:ilvl w:val="0"/>
          <w:numId w:val="0"/>
        </w:numPr>
        <w:spacing w:before="0" w:after="0"/>
        <w:ind w:left="-851"/>
        <w:rPr>
          <w:rFonts w:ascii="Arial" w:hAnsi="Arial" w:cs="Arial"/>
          <w:sz w:val="24"/>
          <w:szCs w:val="24"/>
          <w:u w:val="none"/>
        </w:rPr>
      </w:pPr>
      <w:bookmarkStart w:id="20" w:name="_Toc50408748"/>
      <w:bookmarkStart w:id="21" w:name="_Toc54214179"/>
      <w:r w:rsidRPr="00180419">
        <w:rPr>
          <w:rFonts w:ascii="Arial" w:hAnsi="Arial" w:cs="Arial"/>
          <w:caps w:val="0"/>
          <w:sz w:val="24"/>
          <w:szCs w:val="24"/>
          <w:u w:val="none"/>
        </w:rPr>
        <w:t>Declaration of Closure</w:t>
      </w:r>
      <w:bookmarkEnd w:id="20"/>
      <w:bookmarkEnd w:id="21"/>
    </w:p>
    <w:p w14:paraId="49C764D9" w14:textId="77777777" w:rsidR="00D05D60" w:rsidRPr="00180419" w:rsidRDefault="00D05D60" w:rsidP="001E3D1E">
      <w:pPr>
        <w:ind w:left="-851"/>
        <w:jc w:val="both"/>
        <w:rPr>
          <w:rFonts w:ascii="Arial" w:hAnsi="Arial" w:cs="Arial"/>
          <w:szCs w:val="24"/>
        </w:rPr>
      </w:pPr>
    </w:p>
    <w:p w14:paraId="49C764DA" w14:textId="245E3C76" w:rsidR="00D05D60" w:rsidRPr="00180419" w:rsidRDefault="00D05D60" w:rsidP="001E3D1E">
      <w:pPr>
        <w:ind w:left="-851"/>
        <w:jc w:val="both"/>
        <w:rPr>
          <w:rFonts w:ascii="Arial" w:hAnsi="Arial" w:cs="Arial"/>
          <w:szCs w:val="24"/>
        </w:rPr>
      </w:pPr>
      <w:r w:rsidRPr="00180419">
        <w:rPr>
          <w:rFonts w:ascii="Arial" w:hAnsi="Arial" w:cs="Arial"/>
          <w:szCs w:val="24"/>
        </w:rPr>
        <w:t>There being no further business, the Presiding Member declar</w:t>
      </w:r>
      <w:r w:rsidR="0002543C">
        <w:rPr>
          <w:rFonts w:ascii="Arial" w:hAnsi="Arial" w:cs="Arial"/>
          <w:szCs w:val="24"/>
        </w:rPr>
        <w:t>ed</w:t>
      </w:r>
      <w:r w:rsidRPr="00180419">
        <w:rPr>
          <w:rFonts w:ascii="Arial" w:hAnsi="Arial" w:cs="Arial"/>
          <w:szCs w:val="24"/>
        </w:rPr>
        <w:t xml:space="preserve"> the meeting closed</w:t>
      </w:r>
      <w:r w:rsidR="0002543C">
        <w:rPr>
          <w:rFonts w:ascii="Arial" w:hAnsi="Arial" w:cs="Arial"/>
          <w:szCs w:val="24"/>
        </w:rPr>
        <w:t xml:space="preserve"> at </w:t>
      </w:r>
      <w:r w:rsidR="00DF5174">
        <w:rPr>
          <w:rFonts w:ascii="Arial" w:hAnsi="Arial" w:cs="Arial"/>
          <w:szCs w:val="24"/>
        </w:rPr>
        <w:t>6.24</w:t>
      </w:r>
      <w:r w:rsidR="0002543C">
        <w:rPr>
          <w:rFonts w:ascii="Arial" w:hAnsi="Arial" w:cs="Arial"/>
          <w:szCs w:val="24"/>
        </w:rPr>
        <w:t xml:space="preserve"> pm</w:t>
      </w:r>
      <w:r w:rsidRPr="00180419">
        <w:rPr>
          <w:rFonts w:ascii="Arial" w:hAnsi="Arial" w:cs="Arial"/>
          <w:szCs w:val="24"/>
        </w:rPr>
        <w:t>.</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59A77" w14:textId="77777777" w:rsidR="004F02D5" w:rsidRDefault="004F02D5" w:rsidP="00D05D60">
      <w:pPr>
        <w:pStyle w:val="TOC3"/>
      </w:pPr>
      <w:r>
        <w:separator/>
      </w:r>
    </w:p>
  </w:endnote>
  <w:endnote w:type="continuationSeparator" w:id="0">
    <w:p w14:paraId="67092ECA" w14:textId="77777777" w:rsidR="004F02D5" w:rsidRDefault="004F02D5" w:rsidP="00D05D60">
      <w:pPr>
        <w:pStyle w:val="TOC3"/>
      </w:pPr>
      <w:r>
        <w:continuationSeparator/>
      </w:r>
    </w:p>
  </w:endnote>
  <w:endnote w:type="continuationNotice" w:id="1">
    <w:p w14:paraId="70C0AB16" w14:textId="77777777" w:rsidR="00792B67" w:rsidRDefault="00792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D0933" w14:textId="77777777" w:rsidR="004F02D5" w:rsidRDefault="004F02D5" w:rsidP="00D05D60">
      <w:pPr>
        <w:pStyle w:val="TOC3"/>
      </w:pPr>
      <w:r>
        <w:separator/>
      </w:r>
    </w:p>
  </w:footnote>
  <w:footnote w:type="continuationSeparator" w:id="0">
    <w:p w14:paraId="746E4176" w14:textId="77777777" w:rsidR="004F02D5" w:rsidRDefault="004F02D5" w:rsidP="00D05D60">
      <w:pPr>
        <w:pStyle w:val="TOC3"/>
      </w:pPr>
      <w:r>
        <w:continuationSeparator/>
      </w:r>
    </w:p>
  </w:footnote>
  <w:footnote w:type="continuationNotice" w:id="1">
    <w:p w14:paraId="614469EF" w14:textId="77777777" w:rsidR="00792B67" w:rsidRDefault="00792B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52709B21"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 xml:space="preserve">Council </w:t>
    </w:r>
    <w:r w:rsidR="0002543C">
      <w:rPr>
        <w:rFonts w:ascii="Arial" w:hAnsi="Arial"/>
        <w:sz w:val="22"/>
      </w:rPr>
      <w:t>Minutes</w:t>
    </w:r>
    <w:r w:rsidR="00714DCA">
      <w:rPr>
        <w:rFonts w:ascii="Arial" w:hAnsi="Arial"/>
        <w:sz w:val="22"/>
      </w:rPr>
      <w:t xml:space="preserve"> </w:t>
    </w:r>
    <w:r w:rsidR="008A6922">
      <w:rPr>
        <w:rFonts w:ascii="Arial" w:hAnsi="Arial"/>
        <w:sz w:val="22"/>
      </w:rPr>
      <w:t xml:space="preserve">20 October </w:t>
    </w:r>
    <w:r w:rsidR="00E95DEE">
      <w:rPr>
        <w:rFonts w:ascii="Arial" w:hAnsi="Arial"/>
        <w:sz w:val="22"/>
      </w:rPr>
      <w:t>2020</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75C3D"/>
    <w:multiLevelType w:val="hybridMultilevel"/>
    <w:tmpl w:val="AA86479E"/>
    <w:lvl w:ilvl="0" w:tplc="8CEE2D3C">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 w15:restartNumberingAfterBreak="0">
    <w:nsid w:val="1C192F77"/>
    <w:multiLevelType w:val="hybridMultilevel"/>
    <w:tmpl w:val="B922D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47E84FA0"/>
    <w:multiLevelType w:val="hybridMultilevel"/>
    <w:tmpl w:val="B2F27168"/>
    <w:lvl w:ilvl="0" w:tplc="EE5E2564">
      <w:start w:val="15"/>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54F80412"/>
    <w:multiLevelType w:val="hybridMultilevel"/>
    <w:tmpl w:val="42423C32"/>
    <w:lvl w:ilvl="0" w:tplc="0DACBC16">
      <w:start w:val="1"/>
      <w:numFmt w:val="decimal"/>
      <w:pStyle w:val="Heading1"/>
      <w:lvlText w:val="%1."/>
      <w:lvlJc w:val="left"/>
      <w:pPr>
        <w:tabs>
          <w:tab w:val="num" w:pos="360"/>
        </w:tabs>
        <w:ind w:left="360" w:hanging="360"/>
      </w:pPr>
    </w:lvl>
    <w:lvl w:ilvl="1" w:tplc="1C88159C">
      <w:numFmt w:val="decimal"/>
      <w:lvlText w:val=""/>
      <w:lvlJc w:val="left"/>
    </w:lvl>
    <w:lvl w:ilvl="2" w:tplc="697AF0E4">
      <w:numFmt w:val="decimal"/>
      <w:lvlText w:val=""/>
      <w:lvlJc w:val="left"/>
    </w:lvl>
    <w:lvl w:ilvl="3" w:tplc="14567EE2">
      <w:numFmt w:val="decimal"/>
      <w:lvlText w:val=""/>
      <w:lvlJc w:val="left"/>
    </w:lvl>
    <w:lvl w:ilvl="4" w:tplc="26503714">
      <w:numFmt w:val="decimal"/>
      <w:lvlText w:val=""/>
      <w:lvlJc w:val="left"/>
    </w:lvl>
    <w:lvl w:ilvl="5" w:tplc="73C4BC6C">
      <w:numFmt w:val="decimal"/>
      <w:lvlText w:val=""/>
      <w:lvlJc w:val="left"/>
    </w:lvl>
    <w:lvl w:ilvl="6" w:tplc="0AA25366">
      <w:numFmt w:val="decimal"/>
      <w:lvlText w:val=""/>
      <w:lvlJc w:val="left"/>
    </w:lvl>
    <w:lvl w:ilvl="7" w:tplc="ED9E549E">
      <w:numFmt w:val="decimal"/>
      <w:lvlText w:val=""/>
      <w:lvlJc w:val="left"/>
    </w:lvl>
    <w:lvl w:ilvl="8" w:tplc="CD40ABD8">
      <w:numFmt w:val="decimal"/>
      <w:lvlText w:val=""/>
      <w:lvlJc w:val="left"/>
    </w:lvl>
  </w:abstractNum>
  <w:abstractNum w:abstractNumId="6" w15:restartNumberingAfterBreak="0">
    <w:nsid w:val="56E5577B"/>
    <w:multiLevelType w:val="hybridMultilevel"/>
    <w:tmpl w:val="8C0068B4"/>
    <w:styleLink w:val="Headingnumbers"/>
    <w:lvl w:ilvl="0" w:tplc="29B20716">
      <w:start w:val="1"/>
      <w:numFmt w:val="bullet"/>
      <w:lvlText w:val=""/>
      <w:lvlJc w:val="left"/>
      <w:pPr>
        <w:ind w:left="720" w:hanging="360"/>
      </w:pPr>
      <w:rPr>
        <w:rFonts w:ascii="Symbol" w:hAnsi="Symbol" w:hint="default"/>
      </w:rPr>
    </w:lvl>
    <w:lvl w:ilvl="1" w:tplc="38A0E3A0">
      <w:start w:val="1"/>
      <w:numFmt w:val="bullet"/>
      <w:lvlText w:val="o"/>
      <w:lvlJc w:val="left"/>
      <w:pPr>
        <w:ind w:left="1440" w:hanging="360"/>
      </w:pPr>
      <w:rPr>
        <w:rFonts w:ascii="Courier New" w:hAnsi="Courier New" w:hint="default"/>
      </w:rPr>
    </w:lvl>
    <w:lvl w:ilvl="2" w:tplc="288E41DC">
      <w:start w:val="1"/>
      <w:numFmt w:val="bullet"/>
      <w:lvlText w:val=""/>
      <w:lvlJc w:val="left"/>
      <w:pPr>
        <w:ind w:left="2160" w:hanging="360"/>
      </w:pPr>
      <w:rPr>
        <w:rFonts w:ascii="Wingdings" w:hAnsi="Wingdings" w:hint="default"/>
      </w:rPr>
    </w:lvl>
    <w:lvl w:ilvl="3" w:tplc="DED664D8">
      <w:start w:val="1"/>
      <w:numFmt w:val="bullet"/>
      <w:lvlText w:val=""/>
      <w:lvlJc w:val="left"/>
      <w:pPr>
        <w:ind w:left="2880" w:hanging="360"/>
      </w:pPr>
      <w:rPr>
        <w:rFonts w:ascii="Symbol" w:hAnsi="Symbol" w:hint="default"/>
      </w:rPr>
    </w:lvl>
    <w:lvl w:ilvl="4" w:tplc="0A14EA70">
      <w:start w:val="1"/>
      <w:numFmt w:val="bullet"/>
      <w:lvlText w:val="o"/>
      <w:lvlJc w:val="left"/>
      <w:pPr>
        <w:ind w:left="3600" w:hanging="360"/>
      </w:pPr>
      <w:rPr>
        <w:rFonts w:ascii="Courier New" w:hAnsi="Courier New" w:hint="default"/>
      </w:rPr>
    </w:lvl>
    <w:lvl w:ilvl="5" w:tplc="7E98E9EC">
      <w:start w:val="1"/>
      <w:numFmt w:val="bullet"/>
      <w:lvlText w:val=""/>
      <w:lvlJc w:val="left"/>
      <w:pPr>
        <w:ind w:left="4320" w:hanging="360"/>
      </w:pPr>
      <w:rPr>
        <w:rFonts w:ascii="Wingdings" w:hAnsi="Wingdings" w:hint="default"/>
      </w:rPr>
    </w:lvl>
    <w:lvl w:ilvl="6" w:tplc="88C8F0A0">
      <w:start w:val="1"/>
      <w:numFmt w:val="bullet"/>
      <w:lvlText w:val=""/>
      <w:lvlJc w:val="left"/>
      <w:pPr>
        <w:ind w:left="5040" w:hanging="360"/>
      </w:pPr>
      <w:rPr>
        <w:rFonts w:ascii="Symbol" w:hAnsi="Symbol" w:hint="default"/>
      </w:rPr>
    </w:lvl>
    <w:lvl w:ilvl="7" w:tplc="DB7A9112">
      <w:start w:val="1"/>
      <w:numFmt w:val="bullet"/>
      <w:lvlText w:val="o"/>
      <w:lvlJc w:val="left"/>
      <w:pPr>
        <w:ind w:left="5760" w:hanging="360"/>
      </w:pPr>
      <w:rPr>
        <w:rFonts w:ascii="Courier New" w:hAnsi="Courier New" w:hint="default"/>
      </w:rPr>
    </w:lvl>
    <w:lvl w:ilvl="8" w:tplc="E06AF9CA">
      <w:start w:val="1"/>
      <w:numFmt w:val="bullet"/>
      <w:lvlText w:val=""/>
      <w:lvlJc w:val="left"/>
      <w:pPr>
        <w:ind w:left="6480" w:hanging="360"/>
      </w:pPr>
      <w:rPr>
        <w:rFonts w:ascii="Wingdings" w:hAnsi="Wingdings" w:hint="default"/>
      </w:rPr>
    </w:lvl>
  </w:abstractNum>
  <w:abstractNum w:abstractNumId="7" w15:restartNumberingAfterBreak="0">
    <w:nsid w:val="5DD90880"/>
    <w:multiLevelType w:val="hybridMultilevel"/>
    <w:tmpl w:val="96D28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5C751B"/>
    <w:multiLevelType w:val="hybridMultilevel"/>
    <w:tmpl w:val="0F58F958"/>
    <w:lvl w:ilvl="0" w:tplc="4EE62734">
      <w:start w:val="1"/>
      <w:numFmt w:val="decimal"/>
      <w:lvlText w:val="%1."/>
      <w:lvlJc w:val="left"/>
      <w:pPr>
        <w:ind w:left="720" w:hanging="360"/>
      </w:pPr>
    </w:lvl>
    <w:lvl w:ilvl="1" w:tplc="7EDAFB4E">
      <w:start w:val="5"/>
      <w:numFmt w:val="decimal"/>
      <w:isLgl/>
      <w:lvlText w:val="%1.%2"/>
      <w:lvlJc w:val="left"/>
      <w:pPr>
        <w:ind w:left="1080" w:hanging="720"/>
      </w:pPr>
      <w:rPr>
        <w:rFonts w:hint="default"/>
      </w:rPr>
    </w:lvl>
    <w:lvl w:ilvl="2" w:tplc="8DA09B96">
      <w:start w:val="1"/>
      <w:numFmt w:val="decimal"/>
      <w:isLgl/>
      <w:lvlText w:val="%1.%2.%3"/>
      <w:lvlJc w:val="left"/>
      <w:pPr>
        <w:ind w:left="1080" w:hanging="720"/>
      </w:pPr>
      <w:rPr>
        <w:rFonts w:hint="default"/>
      </w:rPr>
    </w:lvl>
    <w:lvl w:ilvl="3" w:tplc="60E4736E">
      <w:start w:val="1"/>
      <w:numFmt w:val="decimal"/>
      <w:isLgl/>
      <w:lvlText w:val="%1.%2.%3.%4"/>
      <w:lvlJc w:val="left"/>
      <w:pPr>
        <w:ind w:left="1440" w:hanging="1080"/>
      </w:pPr>
      <w:rPr>
        <w:rFonts w:hint="default"/>
      </w:rPr>
    </w:lvl>
    <w:lvl w:ilvl="4" w:tplc="A3B87858">
      <w:start w:val="1"/>
      <w:numFmt w:val="decimal"/>
      <w:isLgl/>
      <w:lvlText w:val="%1.%2.%3.%4.%5"/>
      <w:lvlJc w:val="left"/>
      <w:pPr>
        <w:ind w:left="1440" w:hanging="1080"/>
      </w:pPr>
      <w:rPr>
        <w:rFonts w:hint="default"/>
      </w:rPr>
    </w:lvl>
    <w:lvl w:ilvl="5" w:tplc="6540A304">
      <w:start w:val="1"/>
      <w:numFmt w:val="decimal"/>
      <w:isLgl/>
      <w:lvlText w:val="%1.%2.%3.%4.%5.%6"/>
      <w:lvlJc w:val="left"/>
      <w:pPr>
        <w:ind w:left="1800" w:hanging="1440"/>
      </w:pPr>
      <w:rPr>
        <w:rFonts w:hint="default"/>
      </w:rPr>
    </w:lvl>
    <w:lvl w:ilvl="6" w:tplc="3BB61706">
      <w:start w:val="1"/>
      <w:numFmt w:val="decimal"/>
      <w:isLgl/>
      <w:lvlText w:val="%1.%2.%3.%4.%5.%6.%7"/>
      <w:lvlJc w:val="left"/>
      <w:pPr>
        <w:ind w:left="1800" w:hanging="1440"/>
      </w:pPr>
      <w:rPr>
        <w:rFonts w:hint="default"/>
      </w:rPr>
    </w:lvl>
    <w:lvl w:ilvl="7" w:tplc="B6F8F322">
      <w:start w:val="1"/>
      <w:numFmt w:val="decimal"/>
      <w:isLgl/>
      <w:lvlText w:val="%1.%2.%3.%4.%5.%6.%7.%8"/>
      <w:lvlJc w:val="left"/>
      <w:pPr>
        <w:ind w:left="2160" w:hanging="1800"/>
      </w:pPr>
      <w:rPr>
        <w:rFonts w:hint="default"/>
      </w:rPr>
    </w:lvl>
    <w:lvl w:ilvl="8" w:tplc="F8AC8282">
      <w:start w:val="1"/>
      <w:numFmt w:val="decimal"/>
      <w:isLgl/>
      <w:lvlText w:val="%1.%2.%3.%4.%5.%6.%7.%8.%9"/>
      <w:lvlJc w:val="left"/>
      <w:pPr>
        <w:ind w:left="2160" w:hanging="1800"/>
      </w:pPr>
      <w:rPr>
        <w:rFonts w:hint="default"/>
      </w:rPr>
    </w:lvl>
  </w:abstractNum>
  <w:abstractNum w:abstractNumId="9" w15:restartNumberingAfterBreak="0">
    <w:nsid w:val="6A0457C3"/>
    <w:multiLevelType w:val="hybridMultilevel"/>
    <w:tmpl w:val="7EC27FB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C11BF"/>
    <w:multiLevelType w:val="hybridMultilevel"/>
    <w:tmpl w:val="9C9ECF74"/>
    <w:lvl w:ilvl="0" w:tplc="01C65D46">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tplc="D15C395E">
      <w:start w:val="1"/>
      <w:numFmt w:val="decimal"/>
      <w:lvlText w:val="%1.%2"/>
      <w:lvlJc w:val="left"/>
      <w:pPr>
        <w:tabs>
          <w:tab w:val="num" w:pos="576"/>
        </w:tabs>
        <w:ind w:left="576" w:hanging="576"/>
      </w:pPr>
      <w:rPr>
        <w:rFonts w:hint="default"/>
      </w:rPr>
    </w:lvl>
    <w:lvl w:ilvl="2" w:tplc="404E7286">
      <w:start w:val="1"/>
      <w:numFmt w:val="decimal"/>
      <w:lvlText w:val="%1.%2.%3"/>
      <w:lvlJc w:val="left"/>
      <w:pPr>
        <w:tabs>
          <w:tab w:val="num" w:pos="720"/>
        </w:tabs>
        <w:ind w:left="720" w:hanging="720"/>
      </w:pPr>
      <w:rPr>
        <w:rFonts w:hint="default"/>
      </w:rPr>
    </w:lvl>
    <w:lvl w:ilvl="3" w:tplc="DC845D2C">
      <w:start w:val="1"/>
      <w:numFmt w:val="decimal"/>
      <w:lvlText w:val="%1.%2.%3.%4"/>
      <w:lvlJc w:val="left"/>
      <w:pPr>
        <w:tabs>
          <w:tab w:val="num" w:pos="864"/>
        </w:tabs>
        <w:ind w:left="864" w:hanging="864"/>
      </w:pPr>
      <w:rPr>
        <w:rFonts w:hint="default"/>
      </w:rPr>
    </w:lvl>
    <w:lvl w:ilvl="4" w:tplc="BC5EF6DE">
      <w:start w:val="1"/>
      <w:numFmt w:val="decimal"/>
      <w:lvlText w:val="%1.%2.%3.%4.%5"/>
      <w:lvlJc w:val="left"/>
      <w:pPr>
        <w:tabs>
          <w:tab w:val="num" w:pos="1008"/>
        </w:tabs>
        <w:ind w:left="1008" w:hanging="1008"/>
      </w:pPr>
      <w:rPr>
        <w:rFonts w:hint="default"/>
      </w:rPr>
    </w:lvl>
    <w:lvl w:ilvl="5" w:tplc="4E7C4C1C">
      <w:start w:val="1"/>
      <w:numFmt w:val="decimal"/>
      <w:lvlText w:val="%1.%2.%3.%4.%5.%6"/>
      <w:lvlJc w:val="left"/>
      <w:pPr>
        <w:tabs>
          <w:tab w:val="num" w:pos="1152"/>
        </w:tabs>
        <w:ind w:left="1152" w:hanging="1152"/>
      </w:pPr>
      <w:rPr>
        <w:rFonts w:hint="default"/>
      </w:rPr>
    </w:lvl>
    <w:lvl w:ilvl="6" w:tplc="5C48C34E">
      <w:start w:val="1"/>
      <w:numFmt w:val="decimal"/>
      <w:lvlText w:val="%1.%2.%3.%4.%5.%6.%7"/>
      <w:lvlJc w:val="left"/>
      <w:pPr>
        <w:tabs>
          <w:tab w:val="num" w:pos="1296"/>
        </w:tabs>
        <w:ind w:left="1296" w:hanging="1296"/>
      </w:pPr>
      <w:rPr>
        <w:rFonts w:hint="default"/>
      </w:rPr>
    </w:lvl>
    <w:lvl w:ilvl="7" w:tplc="3F44A236">
      <w:start w:val="1"/>
      <w:numFmt w:val="decimal"/>
      <w:lvlText w:val="%1.%2.%3.%4.%5.%6.%7.%8"/>
      <w:lvlJc w:val="left"/>
      <w:pPr>
        <w:tabs>
          <w:tab w:val="num" w:pos="1440"/>
        </w:tabs>
        <w:ind w:left="1440" w:hanging="1440"/>
      </w:pPr>
      <w:rPr>
        <w:rFonts w:hint="default"/>
      </w:rPr>
    </w:lvl>
    <w:lvl w:ilvl="8" w:tplc="809ED690">
      <w:start w:val="1"/>
      <w:numFmt w:val="decimal"/>
      <w:lvlText w:val="%1.%2.%3.%4.%5.%6.%7.%8.%9"/>
      <w:lvlJc w:val="left"/>
      <w:pPr>
        <w:tabs>
          <w:tab w:val="num" w:pos="1584"/>
        </w:tabs>
        <w:ind w:left="1584" w:hanging="1584"/>
      </w:pPr>
      <w:rPr>
        <w:rFonts w:hint="default"/>
      </w:rPr>
    </w:lvl>
  </w:abstractNum>
  <w:abstractNum w:abstractNumId="11" w15:restartNumberingAfterBreak="0">
    <w:nsid w:val="74D55FD6"/>
    <w:multiLevelType w:val="hybridMultilevel"/>
    <w:tmpl w:val="B84CD62A"/>
    <w:lvl w:ilvl="0" w:tplc="2FE4C0F8">
      <w:start w:val="1"/>
      <w:numFmt w:val="lowerLetter"/>
      <w:lvlText w:val="%1."/>
      <w:lvlJc w:val="left"/>
      <w:pPr>
        <w:tabs>
          <w:tab w:val="num" w:pos="720"/>
        </w:tabs>
        <w:ind w:left="720" w:hanging="360"/>
      </w:pPr>
    </w:lvl>
    <w:lvl w:ilvl="1" w:tplc="5E30AE68">
      <w:start w:val="1"/>
      <w:numFmt w:val="lowerLetter"/>
      <w:lvlText w:val="%2."/>
      <w:lvlJc w:val="left"/>
      <w:pPr>
        <w:ind w:left="1440" w:hanging="360"/>
      </w:pPr>
      <w:rPr>
        <w:rFonts w:hint="default"/>
      </w:rPr>
    </w:lvl>
    <w:lvl w:ilvl="2" w:tplc="4CBAE4D4">
      <w:start w:val="1"/>
      <w:numFmt w:val="lowerLetter"/>
      <w:lvlText w:val="%3."/>
      <w:lvlJc w:val="left"/>
      <w:pPr>
        <w:tabs>
          <w:tab w:val="num" w:pos="2160"/>
        </w:tabs>
        <w:ind w:left="2160" w:hanging="360"/>
      </w:pPr>
    </w:lvl>
    <w:lvl w:ilvl="3" w:tplc="1FD0DCAE" w:tentative="1">
      <w:start w:val="1"/>
      <w:numFmt w:val="lowerLetter"/>
      <w:lvlText w:val="%4."/>
      <w:lvlJc w:val="left"/>
      <w:pPr>
        <w:tabs>
          <w:tab w:val="num" w:pos="2880"/>
        </w:tabs>
        <w:ind w:left="2880" w:hanging="360"/>
      </w:pPr>
    </w:lvl>
    <w:lvl w:ilvl="4" w:tplc="7C0C658C" w:tentative="1">
      <w:start w:val="1"/>
      <w:numFmt w:val="lowerLetter"/>
      <w:lvlText w:val="%5."/>
      <w:lvlJc w:val="left"/>
      <w:pPr>
        <w:tabs>
          <w:tab w:val="num" w:pos="3600"/>
        </w:tabs>
        <w:ind w:left="3600" w:hanging="360"/>
      </w:pPr>
    </w:lvl>
    <w:lvl w:ilvl="5" w:tplc="115A2312" w:tentative="1">
      <w:start w:val="1"/>
      <w:numFmt w:val="lowerLetter"/>
      <w:lvlText w:val="%6."/>
      <w:lvlJc w:val="left"/>
      <w:pPr>
        <w:tabs>
          <w:tab w:val="num" w:pos="4320"/>
        </w:tabs>
        <w:ind w:left="4320" w:hanging="360"/>
      </w:pPr>
    </w:lvl>
    <w:lvl w:ilvl="6" w:tplc="DFD6B42C" w:tentative="1">
      <w:start w:val="1"/>
      <w:numFmt w:val="lowerLetter"/>
      <w:lvlText w:val="%7."/>
      <w:lvlJc w:val="left"/>
      <w:pPr>
        <w:tabs>
          <w:tab w:val="num" w:pos="5040"/>
        </w:tabs>
        <w:ind w:left="5040" w:hanging="360"/>
      </w:pPr>
    </w:lvl>
    <w:lvl w:ilvl="7" w:tplc="879C0710" w:tentative="1">
      <w:start w:val="1"/>
      <w:numFmt w:val="lowerLetter"/>
      <w:lvlText w:val="%8."/>
      <w:lvlJc w:val="left"/>
      <w:pPr>
        <w:tabs>
          <w:tab w:val="num" w:pos="5760"/>
        </w:tabs>
        <w:ind w:left="5760" w:hanging="360"/>
      </w:pPr>
    </w:lvl>
    <w:lvl w:ilvl="8" w:tplc="6928B718" w:tentative="1">
      <w:start w:val="1"/>
      <w:numFmt w:val="lowerLetter"/>
      <w:lvlText w:val="%9."/>
      <w:lvlJc w:val="left"/>
      <w:pPr>
        <w:tabs>
          <w:tab w:val="num" w:pos="6480"/>
        </w:tabs>
        <w:ind w:left="6480" w:hanging="360"/>
      </w:pPr>
    </w:lvl>
  </w:abstractNum>
  <w:num w:numId="1">
    <w:abstractNumId w:val="4"/>
  </w:num>
  <w:num w:numId="2">
    <w:abstractNumId w:val="5"/>
  </w:num>
  <w:num w:numId="3">
    <w:abstractNumId w:val="2"/>
  </w:num>
  <w:num w:numId="4">
    <w:abstractNumId w:val="10"/>
  </w:num>
  <w:num w:numId="5">
    <w:abstractNumId w:val="1"/>
  </w:num>
  <w:num w:numId="6">
    <w:abstractNumId w:val="6"/>
  </w:num>
  <w:num w:numId="7">
    <w:abstractNumId w:val="8"/>
  </w:num>
  <w:num w:numId="8">
    <w:abstractNumId w:val="11"/>
  </w:num>
  <w:num w:numId="9">
    <w:abstractNumId w:val="7"/>
  </w:num>
  <w:num w:numId="10">
    <w:abstractNumId w:val="3"/>
  </w:num>
  <w:num w:numId="11">
    <w:abstractNumId w:val="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7LWaK7Kdqh4v2DqVDajHQL/FGD+Psfa1o8fpvirC4bsK3q9dQBjclGMyif9VonmvQ1le6c3lPx91VJReGimupQ==" w:salt="wTJecsidDYpFCqeFRnoh2g=="/>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0FF4"/>
    <w:rsid w:val="0002543C"/>
    <w:rsid w:val="00032D41"/>
    <w:rsid w:val="00033B05"/>
    <w:rsid w:val="000439FC"/>
    <w:rsid w:val="00050CA8"/>
    <w:rsid w:val="000624A0"/>
    <w:rsid w:val="00064263"/>
    <w:rsid w:val="000776BD"/>
    <w:rsid w:val="0008122D"/>
    <w:rsid w:val="0008578D"/>
    <w:rsid w:val="00085B7F"/>
    <w:rsid w:val="00090AB7"/>
    <w:rsid w:val="000A64DA"/>
    <w:rsid w:val="000B309E"/>
    <w:rsid w:val="000B6AB8"/>
    <w:rsid w:val="000C0BA5"/>
    <w:rsid w:val="000C677E"/>
    <w:rsid w:val="000D084B"/>
    <w:rsid w:val="000D520A"/>
    <w:rsid w:val="000E0501"/>
    <w:rsid w:val="000E6876"/>
    <w:rsid w:val="00103AF2"/>
    <w:rsid w:val="001126B8"/>
    <w:rsid w:val="00113ABF"/>
    <w:rsid w:val="00116A8E"/>
    <w:rsid w:val="00123883"/>
    <w:rsid w:val="00124B02"/>
    <w:rsid w:val="001319E0"/>
    <w:rsid w:val="00132787"/>
    <w:rsid w:val="00146D00"/>
    <w:rsid w:val="0015665C"/>
    <w:rsid w:val="00170CE0"/>
    <w:rsid w:val="00180419"/>
    <w:rsid w:val="00182CC1"/>
    <w:rsid w:val="001B0C54"/>
    <w:rsid w:val="001B75B5"/>
    <w:rsid w:val="001B7B4C"/>
    <w:rsid w:val="001D31BD"/>
    <w:rsid w:val="001E15D2"/>
    <w:rsid w:val="001E3D1E"/>
    <w:rsid w:val="001E6B89"/>
    <w:rsid w:val="001E6C98"/>
    <w:rsid w:val="001F537A"/>
    <w:rsid w:val="0020318E"/>
    <w:rsid w:val="00230060"/>
    <w:rsid w:val="0023480C"/>
    <w:rsid w:val="00247996"/>
    <w:rsid w:val="00247C56"/>
    <w:rsid w:val="00250D0E"/>
    <w:rsid w:val="00257F09"/>
    <w:rsid w:val="002630AD"/>
    <w:rsid w:val="00266082"/>
    <w:rsid w:val="00272A75"/>
    <w:rsid w:val="002871B2"/>
    <w:rsid w:val="00290CC8"/>
    <w:rsid w:val="002A173F"/>
    <w:rsid w:val="002B5049"/>
    <w:rsid w:val="002D0BB5"/>
    <w:rsid w:val="00314D57"/>
    <w:rsid w:val="0031697F"/>
    <w:rsid w:val="00325264"/>
    <w:rsid w:val="003311C9"/>
    <w:rsid w:val="003376E7"/>
    <w:rsid w:val="00340097"/>
    <w:rsid w:val="00355303"/>
    <w:rsid w:val="00355804"/>
    <w:rsid w:val="003573CF"/>
    <w:rsid w:val="003757D2"/>
    <w:rsid w:val="003819D2"/>
    <w:rsid w:val="00390742"/>
    <w:rsid w:val="003A4910"/>
    <w:rsid w:val="003B65B2"/>
    <w:rsid w:val="003B70A7"/>
    <w:rsid w:val="003D10A2"/>
    <w:rsid w:val="003D1B7D"/>
    <w:rsid w:val="003D4527"/>
    <w:rsid w:val="003E516E"/>
    <w:rsid w:val="003F4684"/>
    <w:rsid w:val="00403CB7"/>
    <w:rsid w:val="00405E79"/>
    <w:rsid w:val="00414CEC"/>
    <w:rsid w:val="00442C4E"/>
    <w:rsid w:val="0044714C"/>
    <w:rsid w:val="00450344"/>
    <w:rsid w:val="004527E4"/>
    <w:rsid w:val="00465129"/>
    <w:rsid w:val="00465A04"/>
    <w:rsid w:val="00473D32"/>
    <w:rsid w:val="00477C38"/>
    <w:rsid w:val="00483116"/>
    <w:rsid w:val="00496BE7"/>
    <w:rsid w:val="004A39E6"/>
    <w:rsid w:val="004B2700"/>
    <w:rsid w:val="004B3173"/>
    <w:rsid w:val="004C5F20"/>
    <w:rsid w:val="004D3392"/>
    <w:rsid w:val="004D4709"/>
    <w:rsid w:val="004D4C7F"/>
    <w:rsid w:val="004F02D5"/>
    <w:rsid w:val="00516A8D"/>
    <w:rsid w:val="00521E8D"/>
    <w:rsid w:val="005306E8"/>
    <w:rsid w:val="00550A22"/>
    <w:rsid w:val="00551112"/>
    <w:rsid w:val="0055156A"/>
    <w:rsid w:val="00562866"/>
    <w:rsid w:val="00562FA5"/>
    <w:rsid w:val="005750DC"/>
    <w:rsid w:val="0058576F"/>
    <w:rsid w:val="005902CA"/>
    <w:rsid w:val="005B6BE0"/>
    <w:rsid w:val="005C01C5"/>
    <w:rsid w:val="005C2EC4"/>
    <w:rsid w:val="005E64EB"/>
    <w:rsid w:val="006017CD"/>
    <w:rsid w:val="00604237"/>
    <w:rsid w:val="006176FF"/>
    <w:rsid w:val="006230C9"/>
    <w:rsid w:val="006321F8"/>
    <w:rsid w:val="0063574A"/>
    <w:rsid w:val="00640032"/>
    <w:rsid w:val="00654AF0"/>
    <w:rsid w:val="0065736E"/>
    <w:rsid w:val="00683A50"/>
    <w:rsid w:val="0069583A"/>
    <w:rsid w:val="0069679E"/>
    <w:rsid w:val="00696E5B"/>
    <w:rsid w:val="006A5425"/>
    <w:rsid w:val="006C5F78"/>
    <w:rsid w:val="006F10AC"/>
    <w:rsid w:val="006F7934"/>
    <w:rsid w:val="006F7F5A"/>
    <w:rsid w:val="0070410F"/>
    <w:rsid w:val="00707B35"/>
    <w:rsid w:val="0071406B"/>
    <w:rsid w:val="00714DCA"/>
    <w:rsid w:val="00746F9B"/>
    <w:rsid w:val="007501E3"/>
    <w:rsid w:val="00751290"/>
    <w:rsid w:val="007553D0"/>
    <w:rsid w:val="007603B2"/>
    <w:rsid w:val="0076164C"/>
    <w:rsid w:val="00765E9D"/>
    <w:rsid w:val="00773ACB"/>
    <w:rsid w:val="00775549"/>
    <w:rsid w:val="00792B67"/>
    <w:rsid w:val="00794FB9"/>
    <w:rsid w:val="007B2AD2"/>
    <w:rsid w:val="007C3F81"/>
    <w:rsid w:val="007C6069"/>
    <w:rsid w:val="007D162E"/>
    <w:rsid w:val="007D27CA"/>
    <w:rsid w:val="007F460A"/>
    <w:rsid w:val="00821AA1"/>
    <w:rsid w:val="00824A1B"/>
    <w:rsid w:val="008313F0"/>
    <w:rsid w:val="008326C6"/>
    <w:rsid w:val="00855BAA"/>
    <w:rsid w:val="0086268C"/>
    <w:rsid w:val="008766D4"/>
    <w:rsid w:val="008841A4"/>
    <w:rsid w:val="008A16BD"/>
    <w:rsid w:val="008A6922"/>
    <w:rsid w:val="008C1AD8"/>
    <w:rsid w:val="008C2D19"/>
    <w:rsid w:val="008C3B2B"/>
    <w:rsid w:val="008D5762"/>
    <w:rsid w:val="008D5B76"/>
    <w:rsid w:val="008E5A62"/>
    <w:rsid w:val="008F638F"/>
    <w:rsid w:val="008F70AF"/>
    <w:rsid w:val="009010FD"/>
    <w:rsid w:val="0090346F"/>
    <w:rsid w:val="00914900"/>
    <w:rsid w:val="00921075"/>
    <w:rsid w:val="0092350B"/>
    <w:rsid w:val="00927A88"/>
    <w:rsid w:val="009368F4"/>
    <w:rsid w:val="009375ED"/>
    <w:rsid w:val="00943FF5"/>
    <w:rsid w:val="0095033D"/>
    <w:rsid w:val="009507BB"/>
    <w:rsid w:val="0095419B"/>
    <w:rsid w:val="00961F86"/>
    <w:rsid w:val="0096631C"/>
    <w:rsid w:val="00977FCC"/>
    <w:rsid w:val="00980917"/>
    <w:rsid w:val="0098339D"/>
    <w:rsid w:val="0098368E"/>
    <w:rsid w:val="0099176A"/>
    <w:rsid w:val="00992866"/>
    <w:rsid w:val="009B3E26"/>
    <w:rsid w:val="009C5DFD"/>
    <w:rsid w:val="009D18B9"/>
    <w:rsid w:val="009E06F9"/>
    <w:rsid w:val="009E2251"/>
    <w:rsid w:val="009E2D4C"/>
    <w:rsid w:val="009F05B8"/>
    <w:rsid w:val="009F19DE"/>
    <w:rsid w:val="00A0022A"/>
    <w:rsid w:val="00A20576"/>
    <w:rsid w:val="00A37D8B"/>
    <w:rsid w:val="00A53261"/>
    <w:rsid w:val="00A53BD3"/>
    <w:rsid w:val="00A57AE4"/>
    <w:rsid w:val="00A637AB"/>
    <w:rsid w:val="00A768BC"/>
    <w:rsid w:val="00A773D3"/>
    <w:rsid w:val="00AA65D4"/>
    <w:rsid w:val="00AB0BEB"/>
    <w:rsid w:val="00AB6F26"/>
    <w:rsid w:val="00AD1A48"/>
    <w:rsid w:val="00AD2628"/>
    <w:rsid w:val="00AD3DF5"/>
    <w:rsid w:val="00AE25CC"/>
    <w:rsid w:val="00AE4443"/>
    <w:rsid w:val="00AE4E86"/>
    <w:rsid w:val="00AE59BD"/>
    <w:rsid w:val="00B1257B"/>
    <w:rsid w:val="00B244DC"/>
    <w:rsid w:val="00B40A08"/>
    <w:rsid w:val="00B60CB0"/>
    <w:rsid w:val="00B61974"/>
    <w:rsid w:val="00B6486A"/>
    <w:rsid w:val="00B67E3A"/>
    <w:rsid w:val="00B82A6C"/>
    <w:rsid w:val="00B90091"/>
    <w:rsid w:val="00B97F5E"/>
    <w:rsid w:val="00BB10FC"/>
    <w:rsid w:val="00BB7A76"/>
    <w:rsid w:val="00BE05E8"/>
    <w:rsid w:val="00BE45AD"/>
    <w:rsid w:val="00BF6EE6"/>
    <w:rsid w:val="00C00873"/>
    <w:rsid w:val="00C06047"/>
    <w:rsid w:val="00C06371"/>
    <w:rsid w:val="00C15E8A"/>
    <w:rsid w:val="00C24ED0"/>
    <w:rsid w:val="00C514F4"/>
    <w:rsid w:val="00C53383"/>
    <w:rsid w:val="00C60EC7"/>
    <w:rsid w:val="00C60F0F"/>
    <w:rsid w:val="00C6315F"/>
    <w:rsid w:val="00C66BB9"/>
    <w:rsid w:val="00C7260B"/>
    <w:rsid w:val="00C72A55"/>
    <w:rsid w:val="00C7367D"/>
    <w:rsid w:val="00CB5ED1"/>
    <w:rsid w:val="00CC1393"/>
    <w:rsid w:val="00CC3989"/>
    <w:rsid w:val="00CD4CDA"/>
    <w:rsid w:val="00CD6331"/>
    <w:rsid w:val="00CE76CD"/>
    <w:rsid w:val="00D02FFC"/>
    <w:rsid w:val="00D05D60"/>
    <w:rsid w:val="00D37C48"/>
    <w:rsid w:val="00D410DA"/>
    <w:rsid w:val="00D60588"/>
    <w:rsid w:val="00D808C2"/>
    <w:rsid w:val="00D8130D"/>
    <w:rsid w:val="00D82BEC"/>
    <w:rsid w:val="00DA33AE"/>
    <w:rsid w:val="00DB1EF1"/>
    <w:rsid w:val="00DC420F"/>
    <w:rsid w:val="00DE66D0"/>
    <w:rsid w:val="00DF34AC"/>
    <w:rsid w:val="00DF3B63"/>
    <w:rsid w:val="00DF5174"/>
    <w:rsid w:val="00DF52BD"/>
    <w:rsid w:val="00E1148C"/>
    <w:rsid w:val="00E118F1"/>
    <w:rsid w:val="00E22202"/>
    <w:rsid w:val="00E40455"/>
    <w:rsid w:val="00E42B97"/>
    <w:rsid w:val="00E63F37"/>
    <w:rsid w:val="00E77B8E"/>
    <w:rsid w:val="00E8543C"/>
    <w:rsid w:val="00E8689B"/>
    <w:rsid w:val="00E9360C"/>
    <w:rsid w:val="00E95DEE"/>
    <w:rsid w:val="00ED2D4F"/>
    <w:rsid w:val="00ED780C"/>
    <w:rsid w:val="00EE0522"/>
    <w:rsid w:val="00EE7BA8"/>
    <w:rsid w:val="00F03255"/>
    <w:rsid w:val="00F0374C"/>
    <w:rsid w:val="00F100D8"/>
    <w:rsid w:val="00F24CE3"/>
    <w:rsid w:val="00F25375"/>
    <w:rsid w:val="00F270DA"/>
    <w:rsid w:val="00F46E66"/>
    <w:rsid w:val="00F47226"/>
    <w:rsid w:val="00F50344"/>
    <w:rsid w:val="00F547FF"/>
    <w:rsid w:val="00F56265"/>
    <w:rsid w:val="00F6546D"/>
    <w:rsid w:val="00F66E8D"/>
    <w:rsid w:val="00F844FE"/>
    <w:rsid w:val="00F85EB2"/>
    <w:rsid w:val="00F868F0"/>
    <w:rsid w:val="00F90ED0"/>
    <w:rsid w:val="00F94EF3"/>
    <w:rsid w:val="00FA16F1"/>
    <w:rsid w:val="00FC5414"/>
    <w:rsid w:val="00FE5471"/>
    <w:rsid w:val="00FF1565"/>
    <w:rsid w:val="00FF5DE3"/>
    <w:rsid w:val="2D194A08"/>
    <w:rsid w:val="361ABB02"/>
    <w:rsid w:val="7E20D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link w:val="Heading3Char"/>
    <w:autoRedefine/>
    <w:uiPriority w:val="9"/>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uiPriority w:val="9"/>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styleId="BalloonText">
    <w:name w:val="Balloon Text"/>
    <w:basedOn w:val="Normal"/>
    <w:link w:val="BalloonTextChar"/>
    <w:uiPriority w:val="99"/>
    <w:semiHidden/>
    <w:unhideWhenUsed/>
    <w:rsid w:val="00081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22D"/>
    <w:rPr>
      <w:rFonts w:ascii="Segoe UI" w:hAnsi="Segoe UI" w:cs="Segoe UI"/>
      <w:sz w:val="18"/>
      <w:szCs w:val="18"/>
      <w:lang w:val="en-AU" w:eastAsia="en-US"/>
    </w:rPr>
  </w:style>
  <w:style w:type="paragraph" w:customStyle="1" w:styleId="paragraph">
    <w:name w:val="paragraph"/>
    <w:basedOn w:val="Normal"/>
    <w:rsid w:val="00340097"/>
    <w:pPr>
      <w:spacing w:before="100" w:beforeAutospacing="1" w:after="100" w:afterAutospacing="1"/>
    </w:pPr>
    <w:rPr>
      <w:szCs w:val="24"/>
      <w:lang w:eastAsia="en-AU"/>
    </w:rPr>
  </w:style>
  <w:style w:type="character" w:customStyle="1" w:styleId="normaltextrun">
    <w:name w:val="normaltextrun"/>
    <w:rsid w:val="00340097"/>
  </w:style>
  <w:style w:type="character" w:customStyle="1" w:styleId="eop">
    <w:name w:val="eop"/>
    <w:rsid w:val="00340097"/>
  </w:style>
  <w:style w:type="paragraph" w:styleId="ListParagraph">
    <w:name w:val="List Paragraph"/>
    <w:aliases w:val="Bulleted List,Bullet point"/>
    <w:basedOn w:val="Normal"/>
    <w:link w:val="ListParagraphChar"/>
    <w:uiPriority w:val="34"/>
    <w:qFormat/>
    <w:rsid w:val="00132787"/>
    <w:pPr>
      <w:ind w:left="720"/>
    </w:pPr>
    <w:rPr>
      <w:rFonts w:ascii="Calibri" w:eastAsiaTheme="minorHAnsi" w:hAnsi="Calibri" w:cs="Calibri"/>
      <w:sz w:val="22"/>
      <w:szCs w:val="22"/>
    </w:rPr>
  </w:style>
  <w:style w:type="paragraph" w:styleId="NormalWeb">
    <w:name w:val="Normal (Web)"/>
    <w:basedOn w:val="Normal"/>
    <w:uiPriority w:val="99"/>
    <w:semiHidden/>
    <w:unhideWhenUsed/>
    <w:rsid w:val="001F537A"/>
    <w:pPr>
      <w:spacing w:before="100" w:beforeAutospacing="1" w:after="100" w:afterAutospacing="1"/>
    </w:pPr>
    <w:rPr>
      <w:szCs w:val="24"/>
      <w:lang w:eastAsia="en-AU"/>
    </w:rPr>
  </w:style>
  <w:style w:type="table" w:styleId="TableGrid">
    <w:name w:val="Table Grid"/>
    <w:basedOn w:val="TableNormal"/>
    <w:uiPriority w:val="39"/>
    <w:rsid w:val="001F537A"/>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1F537A"/>
    <w:pPr>
      <w:spacing w:after="160" w:line="252" w:lineRule="auto"/>
      <w:ind w:left="720"/>
    </w:pPr>
    <w:rPr>
      <w:rFonts w:ascii="Calibri" w:eastAsiaTheme="minorHAnsi" w:hAnsi="Calibri" w:cs="Calibri"/>
      <w:sz w:val="22"/>
      <w:szCs w:val="22"/>
      <w:lang w:eastAsia="en-AU"/>
    </w:rPr>
  </w:style>
  <w:style w:type="table" w:customStyle="1" w:styleId="TableGrid1">
    <w:name w:val="Table Grid1"/>
    <w:basedOn w:val="TableNormal"/>
    <w:next w:val="TableGrid"/>
    <w:uiPriority w:val="39"/>
    <w:rsid w:val="00D37C48"/>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AE25CC"/>
  </w:style>
  <w:style w:type="character" w:customStyle="1" w:styleId="ListParagraphChar">
    <w:name w:val="List Paragraph Char"/>
    <w:aliases w:val="Bulleted List Char,Bullet point Char"/>
    <w:basedOn w:val="DefaultParagraphFont"/>
    <w:link w:val="ListParagraph"/>
    <w:uiPriority w:val="34"/>
    <w:locked/>
    <w:rsid w:val="00AE25CC"/>
    <w:rPr>
      <w:rFonts w:ascii="Calibri" w:eastAsiaTheme="minorHAnsi" w:hAnsi="Calibri" w:cs="Calibri"/>
      <w:sz w:val="22"/>
      <w:szCs w:val="22"/>
      <w:lang w:val="en-AU" w:eastAsia="en-US"/>
    </w:rPr>
  </w:style>
  <w:style w:type="table" w:customStyle="1" w:styleId="PolicyTablestyle1">
    <w:name w:val="Policy Table style1"/>
    <w:basedOn w:val="TableNormal"/>
    <w:next w:val="TableGrid"/>
    <w:rsid w:val="00C06371"/>
    <w:rPr>
      <w:rFonts w:ascii="Calibri" w:eastAsia="Calibri" w:hAnsi="Calibri"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numbers">
    <w:name w:val="Heading numbers"/>
    <w:basedOn w:val="NoList"/>
    <w:uiPriority w:val="99"/>
    <w:rsid w:val="00C06371"/>
    <w:pPr>
      <w:numPr>
        <w:numId w:val="6"/>
      </w:numPr>
    </w:pPr>
  </w:style>
  <w:style w:type="numbering" w:customStyle="1" w:styleId="NoList1">
    <w:name w:val="No List1"/>
    <w:next w:val="NoList"/>
    <w:uiPriority w:val="99"/>
    <w:semiHidden/>
    <w:unhideWhenUsed/>
    <w:rsid w:val="003B70A7"/>
  </w:style>
  <w:style w:type="character" w:customStyle="1" w:styleId="Heading2Char">
    <w:name w:val="Heading 2 Char"/>
    <w:basedOn w:val="DefaultParagraphFont"/>
    <w:link w:val="Heading2"/>
    <w:rsid w:val="003B70A7"/>
    <w:rPr>
      <w:b/>
      <w:kern w:val="28"/>
      <w:sz w:val="28"/>
      <w:u w:val="single"/>
      <w:lang w:val="en-AU" w:eastAsia="en-US"/>
    </w:rPr>
  </w:style>
  <w:style w:type="character" w:customStyle="1" w:styleId="Heading3Char">
    <w:name w:val="Heading 3 Char"/>
    <w:basedOn w:val="DefaultParagraphFont"/>
    <w:link w:val="Heading3"/>
    <w:uiPriority w:val="9"/>
    <w:rsid w:val="003B70A7"/>
    <w:rPr>
      <w:rFonts w:ascii="Arial" w:hAnsi="Arial"/>
      <w:b/>
      <w:i/>
      <w:sz w:val="24"/>
      <w:lang w:val="en-AU" w:eastAsia="en-US"/>
    </w:rPr>
  </w:style>
  <w:style w:type="table" w:customStyle="1" w:styleId="TableGrid2">
    <w:name w:val="Table Grid2"/>
    <w:basedOn w:val="TableNormal"/>
    <w:next w:val="TableGrid"/>
    <w:uiPriority w:val="59"/>
    <w:rsid w:val="003B70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0A7"/>
    <w:pPr>
      <w:autoSpaceDE w:val="0"/>
      <w:autoSpaceDN w:val="0"/>
      <w:adjustRightInd w:val="0"/>
    </w:pPr>
    <w:rPr>
      <w:rFonts w:ascii="Arial" w:eastAsia="Calibri" w:hAnsi="Arial" w:cs="Arial"/>
      <w:color w:val="000000"/>
      <w:sz w:val="24"/>
      <w:szCs w:val="24"/>
      <w:lang w:val="en-AU" w:eastAsia="en-AU"/>
    </w:rPr>
  </w:style>
  <w:style w:type="paragraph" w:styleId="CommentText">
    <w:name w:val="annotation text"/>
    <w:basedOn w:val="Normal"/>
    <w:link w:val="CommentTextChar"/>
    <w:uiPriority w:val="99"/>
    <w:semiHidden/>
    <w:unhideWhenUsed/>
    <w:rsid w:val="003B70A7"/>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3B70A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B70A7"/>
    <w:rPr>
      <w:b/>
      <w:bCs/>
    </w:rPr>
  </w:style>
  <w:style w:type="character" w:customStyle="1" w:styleId="CommentSubjectChar">
    <w:name w:val="Comment Subject Char"/>
    <w:basedOn w:val="CommentTextChar"/>
    <w:link w:val="CommentSubject"/>
    <w:uiPriority w:val="99"/>
    <w:semiHidden/>
    <w:rsid w:val="003B70A7"/>
    <w:rPr>
      <w:rFonts w:asciiTheme="minorHAnsi" w:eastAsiaTheme="minorHAnsi" w:hAnsiTheme="minorHAnsi" w:cstheme="minorBidi"/>
      <w:b/>
      <w:bCs/>
      <w:lang w:eastAsia="en-US"/>
    </w:rPr>
  </w:style>
  <w:style w:type="paragraph" w:styleId="TOCHeading">
    <w:name w:val="TOC Heading"/>
    <w:basedOn w:val="Heading1"/>
    <w:next w:val="Normal"/>
    <w:uiPriority w:val="39"/>
    <w:unhideWhenUsed/>
    <w:qFormat/>
    <w:rsid w:val="00A2057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PlainText">
    <w:name w:val="Plain Text"/>
    <w:basedOn w:val="Normal"/>
    <w:link w:val="PlainTextChar"/>
    <w:uiPriority w:val="99"/>
    <w:semiHidden/>
    <w:unhideWhenUsed/>
    <w:rsid w:val="001B75B5"/>
    <w:rPr>
      <w:rFonts w:ascii="Arial" w:hAnsi="Arial"/>
      <w:szCs w:val="21"/>
      <w:lang w:eastAsia="en-AU"/>
    </w:rPr>
  </w:style>
  <w:style w:type="character" w:customStyle="1" w:styleId="PlainTextChar">
    <w:name w:val="Plain Text Char"/>
    <w:basedOn w:val="DefaultParagraphFont"/>
    <w:link w:val="PlainText"/>
    <w:uiPriority w:val="99"/>
    <w:semiHidden/>
    <w:rsid w:val="001B75B5"/>
    <w:rPr>
      <w:rFonts w:ascii="Arial" w:hAnsi="Arial"/>
      <w:sz w:val="24"/>
      <w:szCs w:val="2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68048">
      <w:bodyDiv w:val="1"/>
      <w:marLeft w:val="0"/>
      <w:marRight w:val="0"/>
      <w:marTop w:val="0"/>
      <w:marBottom w:val="0"/>
      <w:divBdr>
        <w:top w:val="none" w:sz="0" w:space="0" w:color="auto"/>
        <w:left w:val="none" w:sz="0" w:space="0" w:color="auto"/>
        <w:bottom w:val="none" w:sz="0" w:space="0" w:color="auto"/>
        <w:right w:val="none" w:sz="0" w:space="0" w:color="auto"/>
      </w:divBdr>
    </w:div>
    <w:div w:id="1150708693">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plh.wa.gov.au/about/development-assessment-panels/daps-agendas-and-minute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ORGN-317801165-7711</_dlc_DocId>
    <_dlc_DocIdUrl xmlns="02b462e0-950b-4d18-8f56-efe6ec8fd98e">
      <Url>https://nedlands365.sharepoint.com/sites/organisation/council/_layouts/15/DocIdRedir.aspx?ID=ORGN-317801165-7711</Url>
      <Description>ORGN-317801165-7711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2.xml><?xml version="1.0" encoding="utf-8"?>
<ds:datastoreItem xmlns:ds="http://schemas.openxmlformats.org/officeDocument/2006/customXml" ds:itemID="{092C135F-C3B5-47D0-9CF5-D28519E4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6C23A3C0-10B7-4721-AB15-9813D7C71C59}">
  <ds:schemaRefs>
    <ds:schemaRef ds:uri="http://schemas.microsoft.com/office/infopath/2007/PartnerControls"/>
    <ds:schemaRef ds:uri="http://schemas.openxmlformats.org/package/2006/metadata/core-properties"/>
    <ds:schemaRef ds:uri="a4569545-3f5c-4d76-b5ef-e21c01e673e6"/>
    <ds:schemaRef ds:uri="99f90307-c380-4349-a4d3-52955e408d9d"/>
    <ds:schemaRef ds:uri="http://www.w3.org/XML/1998/namespace"/>
    <ds:schemaRef ds:uri="http://schemas.microsoft.com/office/2006/documentManagement/types"/>
    <ds:schemaRef ds:uri="b3dba301-5620-44c7-a8fe-21bd50c42e00"/>
    <ds:schemaRef ds:uri="http://purl.org/dc/elements/1.1/"/>
    <ds:schemaRef ds:uri="http://schemas.microsoft.com/sharepoint/v3"/>
    <ds:schemaRef ds:uri="http://schemas.microsoft.com/office/2006/metadata/properties"/>
    <ds:schemaRef ds:uri="7dce4f99-cff1-4fd8-801c-290f26aab7b1"/>
    <ds:schemaRef ds:uri="http://purl.org/dc/dcmitype/"/>
    <ds:schemaRef ds:uri="82dc8473-40ba-4f11-b935-f34260e482de"/>
    <ds:schemaRef ds:uri="02b462e0-950b-4d18-8f56-efe6ec8fd98e"/>
    <ds:schemaRef ds:uri="http://purl.org/dc/terms/"/>
  </ds:schemaRefs>
</ds:datastoreItem>
</file>

<file path=customXml/itemProps5.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2539</Words>
  <Characters>14448</Characters>
  <Application>Microsoft Office Word</Application>
  <DocSecurity>8</DocSecurity>
  <Lines>516</Lines>
  <Paragraphs>199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1899-12-31T16:00:00Z</cp:lastPrinted>
  <dcterms:created xsi:type="dcterms:W3CDTF">2020-10-23T06:12:00Z</dcterms:created>
  <dcterms:modified xsi:type="dcterms:W3CDTF">2020-10-23T06:13:00Z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db048ef5-fd99-4dfe-bf8d-ae0c525403b6</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