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3BB8A226" w:rsidR="00180419" w:rsidRPr="00046B3A" w:rsidRDefault="00FA0043" w:rsidP="00EA432A">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1BE8D7BC" w:rsidR="00180419" w:rsidRPr="00046B3A" w:rsidRDefault="00561BBC"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23 March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5657A715" w14:textId="2C9E71A9" w:rsidR="00E413BC"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557B1D76" w14:textId="6F261321"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22B8BBF8" w14:textId="240FF0FD"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129CCFDD" w14:textId="24DEFC5F"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19848D00" w14:textId="0D21ED3A"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699694B2" w14:textId="50D36D92"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5A1F4C02" w14:textId="7DB3DDFC"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78581703" w14:textId="6677C1B4"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1B4EFAB9" w14:textId="3FF54700"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3FB1A2E4" w14:textId="1CC2E124"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7B43F386" w14:textId="78E24686"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1BB883C9" w14:textId="10A4684D" w:rsidR="00180DBD"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0E4200E2" w14:textId="77777777" w:rsidR="00180DBD" w:rsidRPr="00046B3A" w:rsidRDefault="00180DBD" w:rsidP="00EA432A">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F" w14:textId="6C8E9524" w:rsidR="00180419" w:rsidRPr="00046B3A" w:rsidRDefault="00180419" w:rsidP="00FA0043">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097A0FA" w14:textId="77777777" w:rsidR="00180DBD" w:rsidRPr="00FE0C3A" w:rsidRDefault="00180DBD" w:rsidP="00180DBD">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Attention</w:t>
      </w:r>
    </w:p>
    <w:p w14:paraId="14076F04" w14:textId="77777777" w:rsidR="00180DBD" w:rsidRPr="00FE0C3A" w:rsidRDefault="00180DBD" w:rsidP="00180DBD">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7C3A97E8" w14:textId="77777777" w:rsidR="00180DBD" w:rsidRPr="00FE0C3A" w:rsidRDefault="00180DBD" w:rsidP="00180DBD">
      <w:p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Cs w:val="24"/>
        </w:rPr>
      </w:pPr>
      <w:r w:rsidRPr="00FE0C3A">
        <w:rPr>
          <w:rFonts w:ascii="Arial" w:hAnsi="Arial" w:cs="Arial"/>
          <w:b/>
          <w:color w:val="17365D" w:themeColor="text2" w:themeShade="BF"/>
          <w:szCs w:val="24"/>
        </w:rPr>
        <w:t>These Minutes are subject to confirmation.</w:t>
      </w:r>
    </w:p>
    <w:p w14:paraId="6EE2ACF8" w14:textId="77777777" w:rsidR="00180DBD" w:rsidRPr="00FE0C3A" w:rsidRDefault="00180DBD" w:rsidP="00180DBD">
      <w:pPr>
        <w:tabs>
          <w:tab w:val="left" w:pos="720"/>
          <w:tab w:val="left" w:pos="1440"/>
          <w:tab w:val="left" w:pos="2410"/>
          <w:tab w:val="left" w:pos="2977"/>
          <w:tab w:val="right" w:pos="8335"/>
          <w:tab w:val="right" w:pos="8505"/>
        </w:tabs>
        <w:ind w:left="-1134"/>
        <w:jc w:val="both"/>
        <w:rPr>
          <w:rFonts w:ascii="Arial" w:hAnsi="Arial" w:cs="Arial"/>
          <w:color w:val="17365D" w:themeColor="text2" w:themeShade="BF"/>
          <w:szCs w:val="24"/>
        </w:rPr>
      </w:pPr>
    </w:p>
    <w:p w14:paraId="09129285" w14:textId="77777777" w:rsidR="00180DBD" w:rsidRPr="00FE0C3A" w:rsidRDefault="00180DBD" w:rsidP="00180DBD">
      <w:pPr>
        <w:tabs>
          <w:tab w:val="left" w:pos="720"/>
          <w:tab w:val="left" w:pos="1440"/>
          <w:tab w:val="left" w:pos="2410"/>
          <w:tab w:val="left" w:pos="2977"/>
          <w:tab w:val="right" w:pos="8335"/>
          <w:tab w:val="right" w:pos="8505"/>
        </w:tabs>
        <w:ind w:left="-1134"/>
        <w:jc w:val="both"/>
        <w:rPr>
          <w:rFonts w:ascii="Arial" w:hAnsi="Arial" w:cs="Arial"/>
          <w:sz w:val="22"/>
          <w:szCs w:val="18"/>
        </w:rPr>
      </w:pPr>
      <w:r w:rsidRPr="00FE0C3A">
        <w:rPr>
          <w:rFonts w:ascii="Arial" w:hAnsi="Arial" w:cs="Arial"/>
          <w:color w:val="17365D" w:themeColor="text2" w:themeShade="BF"/>
          <w:szCs w:val="24"/>
        </w:rPr>
        <w:t>Prior to acting on any resolution of the Council contained in these minutes, a check should be made of the Ordinary Meeting of Council following this meeting to ensure that there has not been a correction made to any resolution</w:t>
      </w:r>
      <w:r w:rsidRPr="00FE0C3A">
        <w:rPr>
          <w:rFonts w:ascii="Arial" w:hAnsi="Arial" w:cs="Arial"/>
          <w:sz w:val="22"/>
          <w:szCs w:val="18"/>
        </w:rPr>
        <w:t>.</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Pr="00CA5D45" w:rsidRDefault="002B6245"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sdt>
      <w:sdtPr>
        <w:rPr>
          <w:rFonts w:ascii="Times New Roman" w:eastAsia="Times New Roman" w:hAnsi="Times New Roman" w:cs="Times New Roman"/>
          <w:noProof/>
          <w:color w:val="auto"/>
          <w:sz w:val="24"/>
          <w:szCs w:val="20"/>
          <w:lang w:val="en-AU"/>
        </w:rPr>
        <w:id w:val="1753848551"/>
        <w:docPartObj>
          <w:docPartGallery w:val="Table of Contents"/>
          <w:docPartUnique/>
        </w:docPartObj>
      </w:sdtPr>
      <w:sdtEndPr>
        <w:rPr>
          <w:b/>
          <w:bCs/>
        </w:rPr>
      </w:sdtEndPr>
      <w:sdtContent>
        <w:p w14:paraId="28025198" w14:textId="5882BEFA" w:rsidR="0096549D" w:rsidRDefault="0096549D">
          <w:pPr>
            <w:pStyle w:val="TOCHeading"/>
          </w:pPr>
        </w:p>
        <w:p w14:paraId="1388B4E0" w14:textId="19B449EB" w:rsidR="00134245" w:rsidRPr="00134245" w:rsidRDefault="0096549D" w:rsidP="00134245">
          <w:pPr>
            <w:pStyle w:val="TOC1"/>
            <w:tabs>
              <w:tab w:val="left" w:pos="1134"/>
              <w:tab w:val="right" w:leader="dot" w:pos="9533"/>
            </w:tabs>
            <w:ind w:hanging="1134"/>
            <w:rPr>
              <w:rFonts w:ascii="Arial" w:eastAsiaTheme="minorEastAsia" w:hAnsi="Arial" w:cs="Arial"/>
              <w:noProof/>
              <w:sz w:val="22"/>
              <w:szCs w:val="22"/>
              <w:lang w:eastAsia="en-AU"/>
            </w:rPr>
          </w:pPr>
          <w:r w:rsidRPr="00134245">
            <w:rPr>
              <w:rFonts w:ascii="Arial" w:hAnsi="Arial" w:cs="Arial"/>
              <w:szCs w:val="24"/>
            </w:rPr>
            <w:fldChar w:fldCharType="begin"/>
          </w:r>
          <w:r w:rsidRPr="00134245">
            <w:rPr>
              <w:rFonts w:ascii="Arial" w:hAnsi="Arial" w:cs="Arial"/>
              <w:szCs w:val="24"/>
            </w:rPr>
            <w:instrText xml:space="preserve"> TOC \o "1-3" \h \z \u </w:instrText>
          </w:r>
          <w:r w:rsidRPr="00134245">
            <w:rPr>
              <w:rFonts w:ascii="Arial" w:hAnsi="Arial" w:cs="Arial"/>
              <w:szCs w:val="24"/>
            </w:rPr>
            <w:fldChar w:fldCharType="separate"/>
          </w:r>
          <w:hyperlink w:anchor="_Toc130901845" w:history="1">
            <w:r w:rsidR="00134245" w:rsidRPr="00134245">
              <w:rPr>
                <w:rStyle w:val="Hyperlink"/>
                <w:rFonts w:ascii="Arial" w:hAnsi="Arial" w:cs="Arial"/>
                <w:noProof/>
              </w:rPr>
              <w:t>1.</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Declaration of Opening</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_Toc130901845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4</w:t>
            </w:r>
            <w:r w:rsidR="00134245" w:rsidRPr="00134245">
              <w:rPr>
                <w:rFonts w:ascii="Arial" w:hAnsi="Arial" w:cs="Arial"/>
                <w:noProof/>
                <w:webHidden/>
              </w:rPr>
              <w:fldChar w:fldCharType="end"/>
            </w:r>
          </w:hyperlink>
        </w:p>
        <w:p w14:paraId="7E8FBD4D" w14:textId="6E3ABE3E"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46" w:history="1">
            <w:r w:rsidR="00134245" w:rsidRPr="00134245">
              <w:rPr>
                <w:rStyle w:val="Hyperlink"/>
                <w:rFonts w:ascii="Arial" w:hAnsi="Arial" w:cs="Arial"/>
                <w:noProof/>
              </w:rPr>
              <w:t>2.</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Present and Apologies and Leave of Absence (Previously Approved)</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_Toc130901846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4</w:t>
            </w:r>
            <w:r w:rsidR="00134245" w:rsidRPr="00134245">
              <w:rPr>
                <w:rFonts w:ascii="Arial" w:hAnsi="Arial" w:cs="Arial"/>
                <w:noProof/>
                <w:webHidden/>
              </w:rPr>
              <w:fldChar w:fldCharType="end"/>
            </w:r>
          </w:hyperlink>
        </w:p>
        <w:p w14:paraId="6B5E418F" w14:textId="37464AA9"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47" w:history="1">
            <w:r w:rsidR="00134245" w:rsidRPr="00134245">
              <w:rPr>
                <w:rStyle w:val="Hyperlink"/>
                <w:rFonts w:ascii="Arial" w:hAnsi="Arial" w:cs="Arial"/>
                <w:noProof/>
              </w:rPr>
              <w:t>3.</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Public Question Time</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_Toc130901847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4</w:t>
            </w:r>
            <w:r w:rsidR="00134245" w:rsidRPr="00134245">
              <w:rPr>
                <w:rFonts w:ascii="Arial" w:hAnsi="Arial" w:cs="Arial"/>
                <w:noProof/>
                <w:webHidden/>
              </w:rPr>
              <w:fldChar w:fldCharType="end"/>
            </w:r>
          </w:hyperlink>
        </w:p>
        <w:p w14:paraId="1A05FE44" w14:textId="41F4971C"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48" w:history="1">
            <w:r w:rsidR="00134245" w:rsidRPr="00134245">
              <w:rPr>
                <w:rStyle w:val="Hyperlink"/>
                <w:rFonts w:ascii="Arial" w:hAnsi="Arial" w:cs="Arial"/>
                <w:noProof/>
              </w:rPr>
              <w:t>4.</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Addresses by Members of the Public</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_Toc130901848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5</w:t>
            </w:r>
            <w:r w:rsidR="00134245" w:rsidRPr="00134245">
              <w:rPr>
                <w:rFonts w:ascii="Arial" w:hAnsi="Arial" w:cs="Arial"/>
                <w:noProof/>
                <w:webHidden/>
              </w:rPr>
              <w:fldChar w:fldCharType="end"/>
            </w:r>
          </w:hyperlink>
        </w:p>
        <w:p w14:paraId="72F83F28" w14:textId="5473F0D0"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49" w:history="1">
            <w:r w:rsidR="00134245" w:rsidRPr="00134245">
              <w:rPr>
                <w:rStyle w:val="Hyperlink"/>
                <w:rFonts w:ascii="Arial" w:hAnsi="Arial" w:cs="Arial"/>
                <w:noProof/>
              </w:rPr>
              <w:t>5.</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Disclosures of Financial Interest</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_Toc130901849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5</w:t>
            </w:r>
            <w:r w:rsidR="00134245" w:rsidRPr="00134245">
              <w:rPr>
                <w:rFonts w:ascii="Arial" w:hAnsi="Arial" w:cs="Arial"/>
                <w:noProof/>
                <w:webHidden/>
              </w:rPr>
              <w:fldChar w:fldCharType="end"/>
            </w:r>
          </w:hyperlink>
        </w:p>
        <w:p w14:paraId="389BD42C" w14:textId="53036E88"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50" w:history="1">
            <w:r w:rsidR="00134245" w:rsidRPr="00134245">
              <w:rPr>
                <w:rStyle w:val="Hyperlink"/>
                <w:rFonts w:ascii="Arial" w:hAnsi="Arial" w:cs="Arial"/>
                <w:noProof/>
              </w:rPr>
              <w:t>6.</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Disclosures of Interests Affecting Impartiality</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_Toc130901850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5</w:t>
            </w:r>
            <w:r w:rsidR="00134245" w:rsidRPr="00134245">
              <w:rPr>
                <w:rFonts w:ascii="Arial" w:hAnsi="Arial" w:cs="Arial"/>
                <w:noProof/>
                <w:webHidden/>
              </w:rPr>
              <w:fldChar w:fldCharType="end"/>
            </w:r>
          </w:hyperlink>
        </w:p>
        <w:p w14:paraId="4D277287" w14:textId="131629FA"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51" w:history="1">
            <w:r w:rsidR="00134245" w:rsidRPr="00134245">
              <w:rPr>
                <w:rStyle w:val="Hyperlink"/>
                <w:rFonts w:ascii="Arial" w:hAnsi="Arial" w:cs="Arial"/>
                <w:noProof/>
              </w:rPr>
              <w:t>7.</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Declarations by Members That They Have Not Given Due Consideration to Papers</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_Toc130901851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5</w:t>
            </w:r>
            <w:r w:rsidR="00134245" w:rsidRPr="00134245">
              <w:rPr>
                <w:rFonts w:ascii="Arial" w:hAnsi="Arial" w:cs="Arial"/>
                <w:noProof/>
                <w:webHidden/>
              </w:rPr>
              <w:fldChar w:fldCharType="end"/>
            </w:r>
          </w:hyperlink>
        </w:p>
        <w:p w14:paraId="7D617703" w14:textId="67672CA2"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52" w:history="1">
            <w:r w:rsidR="00134245" w:rsidRPr="00134245">
              <w:rPr>
                <w:rStyle w:val="Hyperlink"/>
                <w:rFonts w:ascii="Arial" w:hAnsi="Arial" w:cs="Arial"/>
                <w:noProof/>
              </w:rPr>
              <w:t>8.</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CEO09.03.23 CONFIDENTIAL Request for Legal Representation</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_Toc130901852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6</w:t>
            </w:r>
            <w:r w:rsidR="00134245" w:rsidRPr="00134245">
              <w:rPr>
                <w:rFonts w:ascii="Arial" w:hAnsi="Arial" w:cs="Arial"/>
                <w:noProof/>
                <w:webHidden/>
              </w:rPr>
              <w:fldChar w:fldCharType="end"/>
            </w:r>
          </w:hyperlink>
        </w:p>
        <w:p w14:paraId="1F1FA35B" w14:textId="393B9934" w:rsidR="00134245" w:rsidRPr="00134245" w:rsidRDefault="00630D4A" w:rsidP="00134245">
          <w:pPr>
            <w:pStyle w:val="TOC1"/>
            <w:tabs>
              <w:tab w:val="left" w:pos="1134"/>
              <w:tab w:val="right" w:leader="dot" w:pos="9533"/>
            </w:tabs>
            <w:ind w:hanging="1134"/>
            <w:rPr>
              <w:rFonts w:ascii="Arial" w:eastAsiaTheme="minorEastAsia" w:hAnsi="Arial" w:cs="Arial"/>
              <w:noProof/>
              <w:sz w:val="22"/>
              <w:szCs w:val="22"/>
              <w:lang w:eastAsia="en-AU"/>
            </w:rPr>
          </w:pPr>
          <w:hyperlink w:anchor="_Toc130901853" w:history="1">
            <w:r w:rsidR="00134245" w:rsidRPr="00134245">
              <w:rPr>
                <w:rStyle w:val="Hyperlink"/>
                <w:rFonts w:ascii="Arial" w:hAnsi="Arial" w:cs="Arial"/>
                <w:noProof/>
              </w:rPr>
              <w:t>9.</w:t>
            </w:r>
            <w:r w:rsidR="00134245" w:rsidRPr="00134245">
              <w:rPr>
                <w:rFonts w:ascii="Arial" w:eastAsiaTheme="minorEastAsia" w:hAnsi="Arial" w:cs="Arial"/>
                <w:noProof/>
                <w:sz w:val="22"/>
                <w:szCs w:val="22"/>
                <w:lang w:eastAsia="en-AU"/>
              </w:rPr>
              <w:tab/>
            </w:r>
            <w:r w:rsidR="00134245" w:rsidRPr="00134245">
              <w:rPr>
                <w:rStyle w:val="Hyperlink"/>
                <w:rFonts w:ascii="Arial" w:hAnsi="Arial" w:cs="Arial"/>
                <w:noProof/>
              </w:rPr>
              <w:t>Declaration of Closure</w:t>
            </w:r>
            <w:r w:rsidR="00134245" w:rsidRPr="00134245">
              <w:rPr>
                <w:rFonts w:ascii="Arial" w:hAnsi="Arial" w:cs="Arial"/>
                <w:noProof/>
                <w:webHidden/>
              </w:rPr>
              <w:tab/>
            </w:r>
            <w:r w:rsidR="00134245" w:rsidRPr="00134245">
              <w:rPr>
                <w:rFonts w:ascii="Arial" w:hAnsi="Arial" w:cs="Arial"/>
                <w:noProof/>
                <w:webHidden/>
              </w:rPr>
              <w:fldChar w:fldCharType="begin"/>
            </w:r>
            <w:r w:rsidR="00134245" w:rsidRPr="00134245">
              <w:rPr>
                <w:rFonts w:ascii="Arial" w:hAnsi="Arial" w:cs="Arial"/>
                <w:noProof/>
                <w:webHidden/>
              </w:rPr>
              <w:instrText xml:space="preserve"> PAGEREF _Toc130901853 \h </w:instrText>
            </w:r>
            <w:r w:rsidR="00134245" w:rsidRPr="00134245">
              <w:rPr>
                <w:rFonts w:ascii="Arial" w:hAnsi="Arial" w:cs="Arial"/>
                <w:noProof/>
                <w:webHidden/>
              </w:rPr>
            </w:r>
            <w:r w:rsidR="00134245" w:rsidRPr="00134245">
              <w:rPr>
                <w:rFonts w:ascii="Arial" w:hAnsi="Arial" w:cs="Arial"/>
                <w:noProof/>
                <w:webHidden/>
              </w:rPr>
              <w:fldChar w:fldCharType="separate"/>
            </w:r>
            <w:r w:rsidR="00134245" w:rsidRPr="00134245">
              <w:rPr>
                <w:rFonts w:ascii="Arial" w:hAnsi="Arial" w:cs="Arial"/>
                <w:noProof/>
                <w:webHidden/>
              </w:rPr>
              <w:t>7</w:t>
            </w:r>
            <w:r w:rsidR="00134245" w:rsidRPr="00134245">
              <w:rPr>
                <w:rFonts w:ascii="Arial" w:hAnsi="Arial" w:cs="Arial"/>
                <w:noProof/>
                <w:webHidden/>
              </w:rPr>
              <w:fldChar w:fldCharType="end"/>
            </w:r>
          </w:hyperlink>
        </w:p>
        <w:p w14:paraId="7C010CB5" w14:textId="1BCA97E1" w:rsidR="0096549D" w:rsidRDefault="0096549D" w:rsidP="00AB3F9A">
          <w:pPr>
            <w:pStyle w:val="TOC2"/>
            <w:tabs>
              <w:tab w:val="clear" w:pos="8222"/>
              <w:tab w:val="right" w:leader="dot" w:pos="9356"/>
            </w:tabs>
            <w:ind w:left="0" w:right="187"/>
          </w:pPr>
          <w:r w:rsidRPr="00134245">
            <w:rPr>
              <w:rFonts w:ascii="Arial" w:hAnsi="Arial" w:cs="Arial"/>
              <w:b/>
              <w:bCs/>
              <w:szCs w:val="24"/>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4DB26619" w:rsidR="00683A50" w:rsidRPr="00666355" w:rsidRDefault="00562866" w:rsidP="00B4426E">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Cs w:val="28"/>
          <w:u w:val="none"/>
        </w:rPr>
      </w:pPr>
      <w:bookmarkStart w:id="0" w:name="_Toc130901845"/>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B4426E">
      <w:pPr>
        <w:tabs>
          <w:tab w:val="left" w:pos="720"/>
          <w:tab w:val="left" w:pos="1440"/>
          <w:tab w:val="left" w:pos="2410"/>
          <w:tab w:val="left" w:pos="2977"/>
          <w:tab w:val="right" w:pos="8335"/>
          <w:tab w:val="right" w:pos="8505"/>
        </w:tabs>
        <w:ind w:left="-1134" w:right="-284"/>
        <w:jc w:val="both"/>
        <w:rPr>
          <w:rFonts w:ascii="Arial" w:hAnsi="Arial" w:cs="Arial"/>
          <w:b/>
          <w:szCs w:val="24"/>
        </w:rPr>
      </w:pPr>
    </w:p>
    <w:p w14:paraId="49C76494" w14:textId="3EAB48C1" w:rsidR="00683A50" w:rsidRPr="00046B3A" w:rsidRDefault="00683A50" w:rsidP="00B4426E">
      <w:pPr>
        <w:tabs>
          <w:tab w:val="left" w:pos="720"/>
          <w:tab w:val="left" w:pos="1440"/>
          <w:tab w:val="left" w:pos="2410"/>
          <w:tab w:val="left" w:pos="2977"/>
          <w:tab w:val="right" w:pos="8335"/>
          <w:tab w:val="right" w:pos="8505"/>
        </w:tabs>
        <w:ind w:left="-284" w:right="-284"/>
        <w:jc w:val="both"/>
        <w:rPr>
          <w:rFonts w:ascii="Arial" w:hAnsi="Arial" w:cs="Arial"/>
          <w:szCs w:val="24"/>
        </w:rPr>
      </w:pPr>
      <w:r w:rsidRPr="00046B3A">
        <w:rPr>
          <w:rFonts w:ascii="Arial" w:hAnsi="Arial" w:cs="Arial"/>
          <w:szCs w:val="24"/>
        </w:rPr>
        <w:t>The Presiding Member declare</w:t>
      </w:r>
      <w:r w:rsidR="00180DBD">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561BBC">
        <w:rPr>
          <w:rFonts w:ascii="Arial" w:hAnsi="Arial" w:cs="Arial"/>
          <w:szCs w:val="24"/>
        </w:rPr>
        <w:t>5.30 pm</w:t>
      </w:r>
      <w:r w:rsidR="003F4684" w:rsidRPr="00046B3A">
        <w:rPr>
          <w:rFonts w:ascii="Arial" w:hAnsi="Arial" w:cs="Arial"/>
          <w:szCs w:val="24"/>
        </w:rPr>
        <w:t xml:space="preserve"> </w:t>
      </w:r>
      <w:r w:rsidRPr="00046B3A">
        <w:rPr>
          <w:rFonts w:ascii="Arial" w:hAnsi="Arial" w:cs="Arial"/>
          <w:szCs w:val="24"/>
        </w:rPr>
        <w:t>and dr</w:t>
      </w:r>
      <w:r w:rsidR="00180DBD">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disclaimer below.</w:t>
      </w:r>
    </w:p>
    <w:p w14:paraId="49C76495" w14:textId="04F2423E" w:rsidR="00562866" w:rsidRPr="00046B3A" w:rsidRDefault="00562866" w:rsidP="00B4426E">
      <w:pPr>
        <w:tabs>
          <w:tab w:val="left" w:pos="720"/>
          <w:tab w:val="left" w:pos="1440"/>
          <w:tab w:val="left" w:pos="2410"/>
          <w:tab w:val="left" w:pos="2977"/>
          <w:tab w:val="right" w:pos="8335"/>
          <w:tab w:val="right" w:pos="8505"/>
        </w:tabs>
        <w:ind w:left="-1134" w:right="-284"/>
        <w:jc w:val="both"/>
        <w:rPr>
          <w:rFonts w:ascii="Arial" w:hAnsi="Arial" w:cs="Arial"/>
          <w:sz w:val="22"/>
        </w:rPr>
      </w:pPr>
    </w:p>
    <w:p w14:paraId="5CE3F108" w14:textId="77777777" w:rsidR="0020090F" w:rsidRPr="00046B3A" w:rsidRDefault="0020090F" w:rsidP="00B4426E">
      <w:pPr>
        <w:tabs>
          <w:tab w:val="left" w:pos="720"/>
          <w:tab w:val="left" w:pos="1440"/>
          <w:tab w:val="left" w:pos="2410"/>
          <w:tab w:val="left" w:pos="2977"/>
          <w:tab w:val="right" w:pos="8335"/>
          <w:tab w:val="right" w:pos="8505"/>
        </w:tabs>
        <w:ind w:left="-1134" w:right="-284"/>
        <w:jc w:val="both"/>
        <w:rPr>
          <w:rFonts w:ascii="Arial" w:hAnsi="Arial" w:cs="Arial"/>
          <w:sz w:val="22"/>
        </w:rPr>
      </w:pPr>
    </w:p>
    <w:p w14:paraId="49C76498" w14:textId="2535DEC7" w:rsidR="00D05D60" w:rsidRPr="00666355" w:rsidRDefault="00562866" w:rsidP="00B4426E">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Cs w:val="28"/>
          <w:u w:val="none"/>
        </w:rPr>
      </w:pPr>
      <w:bookmarkStart w:id="1" w:name="_Toc130901846"/>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0AC15807" w14:textId="62CDF45B" w:rsidR="00180DBD" w:rsidRDefault="00180DBD"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1413CF6C" w14:textId="3AEE5EAF" w:rsidR="00C70D96" w:rsidRPr="008E68A7" w:rsidRDefault="00C70D96" w:rsidP="00B4426E">
      <w:pPr>
        <w:ind w:left="-284" w:right="-284"/>
        <w:jc w:val="both"/>
        <w:rPr>
          <w:rFonts w:ascii="Arial" w:hAnsi="Arial" w:cs="Arial"/>
          <w:szCs w:val="24"/>
        </w:rPr>
      </w:pPr>
      <w:r>
        <w:rPr>
          <w:rFonts w:ascii="Arial" w:hAnsi="Arial" w:cs="Arial"/>
          <w:szCs w:val="24"/>
        </w:rPr>
        <w:t>The presiding member advised the Council after the meeting started that</w:t>
      </w:r>
      <w:r w:rsidR="00922E53">
        <w:rPr>
          <w:rFonts w:ascii="Arial" w:hAnsi="Arial" w:cs="Arial"/>
          <w:szCs w:val="24"/>
        </w:rPr>
        <w:t xml:space="preserve"> </w:t>
      </w:r>
      <w:r w:rsidRPr="008E68A7">
        <w:rPr>
          <w:rFonts w:ascii="Arial" w:hAnsi="Arial" w:cs="Arial"/>
          <w:szCs w:val="24"/>
        </w:rPr>
        <w:t>request</w:t>
      </w:r>
      <w:r w:rsidR="00922E53">
        <w:rPr>
          <w:rFonts w:ascii="Arial" w:hAnsi="Arial" w:cs="Arial"/>
          <w:szCs w:val="24"/>
        </w:rPr>
        <w:t>s had been received</w:t>
      </w:r>
      <w:r w:rsidRPr="008E68A7">
        <w:rPr>
          <w:rFonts w:ascii="Arial" w:hAnsi="Arial" w:cs="Arial"/>
          <w:szCs w:val="24"/>
        </w:rPr>
        <w:t xml:space="preserve"> from C</w:t>
      </w:r>
      <w:r>
        <w:rPr>
          <w:rFonts w:ascii="Arial" w:hAnsi="Arial" w:cs="Arial"/>
          <w:szCs w:val="24"/>
        </w:rPr>
        <w:t>ouncillo</w:t>
      </w:r>
      <w:r w:rsidRPr="008E68A7">
        <w:rPr>
          <w:rFonts w:ascii="Arial" w:hAnsi="Arial" w:cs="Arial"/>
          <w:szCs w:val="24"/>
        </w:rPr>
        <w:t xml:space="preserve">r </w:t>
      </w:r>
      <w:r w:rsidR="0057162F">
        <w:rPr>
          <w:rFonts w:ascii="Arial" w:hAnsi="Arial" w:cs="Arial"/>
          <w:szCs w:val="24"/>
        </w:rPr>
        <w:t>Youngman and Councillor Senathirajah</w:t>
      </w:r>
      <w:r w:rsidRPr="008E68A7">
        <w:rPr>
          <w:rFonts w:ascii="Arial" w:hAnsi="Arial" w:cs="Arial"/>
          <w:szCs w:val="24"/>
        </w:rPr>
        <w:t xml:space="preserve"> to attend the meeting by electronic means pursuant to reg 14C(2)(b) of the Local Government (Administration) Regulations 1996</w:t>
      </w:r>
      <w:r w:rsidR="00922E53">
        <w:rPr>
          <w:rFonts w:ascii="Arial" w:hAnsi="Arial" w:cs="Arial"/>
          <w:szCs w:val="24"/>
        </w:rPr>
        <w:t xml:space="preserve"> and that she had given approval.</w:t>
      </w:r>
    </w:p>
    <w:p w14:paraId="57091496" w14:textId="3BCBB5F1" w:rsidR="00C70D96" w:rsidRDefault="00C70D96" w:rsidP="00B4426E">
      <w:pPr>
        <w:ind w:right="-284"/>
        <w:jc w:val="both"/>
        <w:rPr>
          <w:rFonts w:ascii="Arial" w:hAnsi="Arial" w:cs="Arial"/>
          <w:szCs w:val="24"/>
        </w:rPr>
      </w:pPr>
    </w:p>
    <w:p w14:paraId="49FB1FBE"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t>Mayor F E M Argyle (Presiding Member)</w:t>
      </w:r>
    </w:p>
    <w:p w14:paraId="41FDAB98"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t>Melvista Ward</w:t>
      </w:r>
    </w:p>
    <w:p w14:paraId="3BACAB74"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t>Melvista Ward</w:t>
      </w:r>
    </w:p>
    <w:p w14:paraId="6A3A54AF" w14:textId="6CE88713"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R Senathirajah</w:t>
      </w:r>
      <w:r w:rsidR="0057162F">
        <w:rPr>
          <w:rFonts w:ascii="Arial" w:hAnsi="Arial" w:cs="Arial"/>
          <w:szCs w:val="24"/>
        </w:rPr>
        <w:t xml:space="preserve"> </w:t>
      </w:r>
      <w:r w:rsidR="0057162F" w:rsidRPr="0057162F">
        <w:rPr>
          <w:rFonts w:ascii="Arial" w:hAnsi="Arial" w:cs="Arial"/>
          <w:sz w:val="20"/>
        </w:rPr>
        <w:t>(online)</w:t>
      </w:r>
      <w:r w:rsidRPr="009B4599">
        <w:rPr>
          <w:rFonts w:ascii="Arial" w:hAnsi="Arial" w:cs="Arial"/>
          <w:szCs w:val="24"/>
        </w:rPr>
        <w:tab/>
        <w:t>Melvista Ward</w:t>
      </w:r>
    </w:p>
    <w:p w14:paraId="5ACFABB8" w14:textId="567E9738"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H Amiry</w:t>
      </w:r>
      <w:r w:rsidR="00FE7DBF">
        <w:rPr>
          <w:rFonts w:ascii="Arial" w:hAnsi="Arial" w:cs="Arial"/>
          <w:szCs w:val="24"/>
        </w:rPr>
        <w:t xml:space="preserve"> (from 5.34pm)</w:t>
      </w:r>
      <w:r w:rsidRPr="009B4599">
        <w:rPr>
          <w:rFonts w:ascii="Arial" w:hAnsi="Arial" w:cs="Arial"/>
          <w:szCs w:val="24"/>
        </w:rPr>
        <w:tab/>
        <w:t>Coastal Districts Ward</w:t>
      </w:r>
    </w:p>
    <w:p w14:paraId="6BFB8C21"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L J McManus</w:t>
      </w:r>
      <w:r w:rsidRPr="009B4599">
        <w:rPr>
          <w:rFonts w:ascii="Arial" w:hAnsi="Arial" w:cs="Arial"/>
          <w:szCs w:val="24"/>
        </w:rPr>
        <w:tab/>
        <w:t>Coastal Districts Ward</w:t>
      </w:r>
    </w:p>
    <w:p w14:paraId="2C3BC979"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K A Smyth</w:t>
      </w:r>
      <w:r w:rsidRPr="009B4599">
        <w:rPr>
          <w:rFonts w:ascii="Arial" w:hAnsi="Arial" w:cs="Arial"/>
          <w:szCs w:val="24"/>
        </w:rPr>
        <w:tab/>
        <w:t>Coastal Districts Ward</w:t>
      </w:r>
    </w:p>
    <w:p w14:paraId="0CACE7A0"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5B09CDC8" w14:textId="374573B6"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N R Youngman</w:t>
      </w:r>
      <w:r w:rsidRPr="009B4599">
        <w:rPr>
          <w:rFonts w:ascii="Arial" w:hAnsi="Arial" w:cs="Arial"/>
          <w:szCs w:val="24"/>
        </w:rPr>
        <w:tab/>
        <w:t>Dalkeith Ward</w:t>
      </w:r>
    </w:p>
    <w:p w14:paraId="22285B75"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O J Basson</w:t>
      </w:r>
      <w:r w:rsidRPr="009B4599">
        <w:rPr>
          <w:rFonts w:ascii="Arial" w:hAnsi="Arial" w:cs="Arial"/>
          <w:szCs w:val="24"/>
        </w:rPr>
        <w:tab/>
        <w:t>Hollywood Ward</w:t>
      </w:r>
    </w:p>
    <w:p w14:paraId="01495D44"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Councillor O Combes</w:t>
      </w:r>
      <w:r w:rsidRPr="009B4599">
        <w:rPr>
          <w:rFonts w:ascii="Arial" w:hAnsi="Arial" w:cs="Arial"/>
          <w:szCs w:val="24"/>
        </w:rPr>
        <w:tab/>
        <w:t>Hollywood Ward</w:t>
      </w:r>
    </w:p>
    <w:p w14:paraId="768BB14C" w14:textId="6434E90A" w:rsidR="002B49EE" w:rsidRPr="009B4599" w:rsidRDefault="002B49EE" w:rsidP="007C2C42">
      <w:pPr>
        <w:tabs>
          <w:tab w:val="left" w:pos="1418"/>
          <w:tab w:val="left" w:pos="4967"/>
          <w:tab w:val="right" w:pos="9214"/>
        </w:tabs>
        <w:ind w:left="-284" w:right="-330"/>
        <w:jc w:val="both"/>
        <w:rPr>
          <w:rFonts w:ascii="Arial" w:hAnsi="Arial" w:cs="Arial"/>
          <w:szCs w:val="24"/>
        </w:rPr>
      </w:pPr>
      <w:r w:rsidRPr="009B4599">
        <w:rPr>
          <w:rFonts w:ascii="Arial" w:hAnsi="Arial" w:cs="Arial"/>
          <w:szCs w:val="24"/>
        </w:rPr>
        <w:tab/>
        <w:t>Councillor B G Hodsdon</w:t>
      </w:r>
      <w:r w:rsidR="00C461F3">
        <w:rPr>
          <w:rFonts w:ascii="Arial" w:hAnsi="Arial" w:cs="Arial"/>
          <w:szCs w:val="24"/>
        </w:rPr>
        <w:t xml:space="preserve"> </w:t>
      </w:r>
      <w:r w:rsidR="00C461F3" w:rsidRPr="0057162F">
        <w:rPr>
          <w:rFonts w:ascii="Arial" w:hAnsi="Arial" w:cs="Arial"/>
          <w:sz w:val="20"/>
        </w:rPr>
        <w:t>(online)</w:t>
      </w:r>
      <w:r w:rsidRPr="009B4599">
        <w:rPr>
          <w:rFonts w:ascii="Arial" w:hAnsi="Arial" w:cs="Arial"/>
          <w:szCs w:val="24"/>
        </w:rPr>
        <w:tab/>
      </w:r>
      <w:r w:rsidRPr="009B4599">
        <w:rPr>
          <w:rFonts w:ascii="Arial" w:hAnsi="Arial" w:cs="Arial"/>
          <w:szCs w:val="24"/>
        </w:rPr>
        <w:tab/>
        <w:t>Hollywood Ward</w:t>
      </w:r>
    </w:p>
    <w:p w14:paraId="681DA845" w14:textId="77777777" w:rsidR="002B49EE" w:rsidRPr="009B4599" w:rsidRDefault="002B49EE" w:rsidP="007C2C42">
      <w:pPr>
        <w:tabs>
          <w:tab w:val="left" w:pos="1418"/>
          <w:tab w:val="left" w:pos="4967"/>
          <w:tab w:val="right" w:pos="9214"/>
        </w:tabs>
        <w:ind w:left="-284" w:right="-330"/>
        <w:jc w:val="both"/>
        <w:rPr>
          <w:rFonts w:ascii="Arial" w:hAnsi="Arial" w:cs="Arial"/>
          <w:szCs w:val="24"/>
        </w:rPr>
      </w:pPr>
    </w:p>
    <w:p w14:paraId="54CD4797"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t>Mr W R Parker</w:t>
      </w:r>
      <w:r w:rsidRPr="009B4599">
        <w:rPr>
          <w:rFonts w:ascii="Arial" w:hAnsi="Arial" w:cs="Arial"/>
          <w:szCs w:val="24"/>
        </w:rPr>
        <w:tab/>
        <w:t>Chief Executive Officer</w:t>
      </w:r>
    </w:p>
    <w:p w14:paraId="6240549A" w14:textId="77777777" w:rsidR="002B49EE" w:rsidRPr="009B4599"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51EA006D" w14:textId="76FCA5C8" w:rsidR="002B49EE" w:rsidRDefault="002B49EE" w:rsidP="007C2C42">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191F3D73" w14:textId="77777777" w:rsidR="002B49EE" w:rsidRPr="009B4599" w:rsidRDefault="002B49EE" w:rsidP="007C2C42">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5E85352D" w14:textId="77777777" w:rsidR="002B49EE" w:rsidRPr="009B4599" w:rsidRDefault="002B49EE" w:rsidP="007C2C42">
      <w:pPr>
        <w:tabs>
          <w:tab w:val="left" w:pos="1418"/>
        </w:tabs>
        <w:ind w:left="-284" w:right="-330"/>
        <w:jc w:val="both"/>
        <w:rPr>
          <w:rFonts w:ascii="Arial" w:hAnsi="Arial" w:cs="Arial"/>
          <w:szCs w:val="24"/>
        </w:rPr>
      </w:pPr>
    </w:p>
    <w:p w14:paraId="3755D55E" w14:textId="08B8E01E" w:rsidR="002B49EE" w:rsidRPr="009B4599" w:rsidRDefault="002B49EE" w:rsidP="007C2C42">
      <w:pPr>
        <w:tabs>
          <w:tab w:val="left" w:pos="1418"/>
        </w:tabs>
        <w:ind w:left="-284" w:right="-330"/>
        <w:jc w:val="both"/>
        <w:rPr>
          <w:rFonts w:ascii="Arial" w:hAnsi="Arial" w:cs="Arial"/>
          <w:szCs w:val="24"/>
        </w:rPr>
      </w:pPr>
      <w:r w:rsidRPr="009B4599">
        <w:rPr>
          <w:rFonts w:ascii="Arial" w:hAnsi="Arial" w:cs="Arial"/>
          <w:b/>
          <w:color w:val="1F3864"/>
          <w:szCs w:val="24"/>
        </w:rPr>
        <w:t>Public</w:t>
      </w:r>
      <w:r w:rsidRPr="009B4599">
        <w:rPr>
          <w:rFonts w:ascii="Arial" w:hAnsi="Arial" w:cs="Arial"/>
          <w:szCs w:val="24"/>
        </w:rPr>
        <w:tab/>
        <w:t xml:space="preserve">There were </w:t>
      </w:r>
      <w:r w:rsidR="00994FFD">
        <w:rPr>
          <w:rFonts w:ascii="Arial" w:hAnsi="Arial" w:cs="Arial"/>
          <w:szCs w:val="24"/>
        </w:rPr>
        <w:t>0</w:t>
      </w:r>
      <w:r w:rsidRPr="009B4599">
        <w:rPr>
          <w:rFonts w:ascii="Arial" w:hAnsi="Arial" w:cs="Arial"/>
          <w:szCs w:val="24"/>
        </w:rPr>
        <w:t xml:space="preserve"> members of the public present and </w:t>
      </w:r>
      <w:r w:rsidR="00994FFD">
        <w:rPr>
          <w:rFonts w:ascii="Arial" w:hAnsi="Arial" w:cs="Arial"/>
          <w:szCs w:val="24"/>
        </w:rPr>
        <w:t>0</w:t>
      </w:r>
      <w:r w:rsidRPr="009B4599">
        <w:rPr>
          <w:rFonts w:ascii="Arial" w:hAnsi="Arial" w:cs="Arial"/>
          <w:szCs w:val="24"/>
        </w:rPr>
        <w:t xml:space="preserve"> online.</w:t>
      </w:r>
    </w:p>
    <w:p w14:paraId="72E73EB4" w14:textId="77777777" w:rsidR="002B49EE" w:rsidRPr="009B4599" w:rsidRDefault="002B49EE" w:rsidP="007C2C42">
      <w:pPr>
        <w:tabs>
          <w:tab w:val="left" w:pos="1418"/>
          <w:tab w:val="left" w:pos="1985"/>
          <w:tab w:val="right" w:pos="8335"/>
        </w:tabs>
        <w:ind w:left="-284" w:right="-330"/>
        <w:jc w:val="both"/>
        <w:rPr>
          <w:rFonts w:ascii="Arial" w:hAnsi="Arial" w:cs="Arial"/>
          <w:szCs w:val="24"/>
        </w:rPr>
      </w:pPr>
    </w:p>
    <w:p w14:paraId="2C5D6B24" w14:textId="77777777" w:rsidR="002B49EE" w:rsidRPr="009B4599" w:rsidRDefault="002B49EE" w:rsidP="007C2C42">
      <w:pPr>
        <w:tabs>
          <w:tab w:val="left" w:pos="1418"/>
        </w:tabs>
        <w:ind w:left="-284" w:right="-330"/>
        <w:jc w:val="both"/>
        <w:rPr>
          <w:rFonts w:ascii="Arial" w:hAnsi="Arial" w:cs="Arial"/>
          <w:szCs w:val="24"/>
        </w:rPr>
      </w:pPr>
      <w:r w:rsidRPr="009B4599">
        <w:rPr>
          <w:rFonts w:ascii="Arial" w:hAnsi="Arial" w:cs="Arial"/>
          <w:b/>
          <w:color w:val="1F3864"/>
          <w:szCs w:val="24"/>
        </w:rPr>
        <w:t>Press</w:t>
      </w:r>
      <w:r w:rsidRPr="009B4599">
        <w:rPr>
          <w:rFonts w:ascii="Arial" w:hAnsi="Arial" w:cs="Arial"/>
          <w:szCs w:val="24"/>
        </w:rPr>
        <w:tab/>
        <w:t>Nil.</w:t>
      </w:r>
    </w:p>
    <w:p w14:paraId="16E3FF59" w14:textId="77777777" w:rsidR="002B49EE" w:rsidRPr="009B4599" w:rsidRDefault="002B49EE" w:rsidP="007C2C42">
      <w:pPr>
        <w:tabs>
          <w:tab w:val="left" w:pos="1985"/>
        </w:tabs>
        <w:ind w:left="1985" w:right="-330" w:hanging="1985"/>
        <w:jc w:val="both"/>
        <w:rPr>
          <w:rFonts w:ascii="Arial" w:hAnsi="Arial" w:cs="Arial"/>
          <w:szCs w:val="24"/>
        </w:rPr>
      </w:pPr>
    </w:p>
    <w:p w14:paraId="43C7C6CF" w14:textId="77777777" w:rsidR="002B49EE" w:rsidRPr="009B4599" w:rsidRDefault="002B49EE" w:rsidP="007C2C42">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Leave of Absence</w:t>
      </w:r>
      <w:r w:rsidRPr="009B4599">
        <w:rPr>
          <w:rFonts w:ascii="Arial" w:hAnsi="Arial" w:cs="Arial"/>
          <w:szCs w:val="24"/>
        </w:rPr>
        <w:t xml:space="preserve"> </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t>Nil.</w:t>
      </w:r>
    </w:p>
    <w:p w14:paraId="6222C5FE" w14:textId="77777777" w:rsidR="002B49EE" w:rsidRPr="009B4599" w:rsidRDefault="002B49EE" w:rsidP="007C2C42">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9B4599">
        <w:rPr>
          <w:rFonts w:ascii="Arial" w:hAnsi="Arial" w:cs="Arial"/>
          <w:b/>
          <w:bCs/>
          <w:color w:val="1F3864"/>
          <w:szCs w:val="24"/>
        </w:rPr>
        <w:t>(Previously Approved)</w:t>
      </w:r>
      <w:r w:rsidRPr="009B4599">
        <w:rPr>
          <w:rFonts w:ascii="Arial" w:hAnsi="Arial" w:cs="Arial"/>
          <w:color w:val="1F3864"/>
          <w:szCs w:val="24"/>
        </w:rPr>
        <w:tab/>
      </w:r>
    </w:p>
    <w:p w14:paraId="6B129675" w14:textId="77777777" w:rsidR="002B49EE" w:rsidRPr="009B4599" w:rsidRDefault="002B49EE" w:rsidP="007C2C42">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p>
    <w:p w14:paraId="43230A01" w14:textId="3FBAF7E4" w:rsidR="002B49EE" w:rsidRPr="009B4599" w:rsidRDefault="002B49EE" w:rsidP="007C2C42">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Apologies</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0057162F" w:rsidRPr="0057162F">
        <w:rPr>
          <w:rFonts w:ascii="Arial" w:hAnsi="Arial" w:cs="Arial"/>
          <w:szCs w:val="24"/>
        </w:rPr>
        <w:t>Councillor A W Mangano</w:t>
      </w:r>
      <w:r w:rsidR="0057162F" w:rsidRPr="0057162F">
        <w:rPr>
          <w:rFonts w:ascii="Arial" w:hAnsi="Arial" w:cs="Arial"/>
          <w:szCs w:val="24"/>
        </w:rPr>
        <w:tab/>
        <w:t>Dalkeith Ward</w:t>
      </w:r>
    </w:p>
    <w:p w14:paraId="49C7649D" w14:textId="3FC6D58C"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p>
    <w:p w14:paraId="49C7649E" w14:textId="77777777" w:rsidR="00180419" w:rsidRPr="00046B3A" w:rsidRDefault="00180419" w:rsidP="00E245F6">
      <w:pPr>
        <w:tabs>
          <w:tab w:val="left" w:pos="720"/>
          <w:tab w:val="left" w:pos="1440"/>
          <w:tab w:val="left" w:pos="1985"/>
          <w:tab w:val="left" w:pos="2410"/>
          <w:tab w:val="left" w:pos="2977"/>
          <w:tab w:val="right" w:pos="8335"/>
          <w:tab w:val="right" w:pos="8505"/>
        </w:tabs>
        <w:ind w:left="-1134" w:right="-284"/>
        <w:jc w:val="both"/>
        <w:rPr>
          <w:rFonts w:ascii="Arial" w:hAnsi="Arial" w:cs="Arial"/>
          <w:i/>
        </w:rPr>
      </w:pPr>
    </w:p>
    <w:p w14:paraId="49C764A6" w14:textId="77777777" w:rsidR="00D05D60" w:rsidRPr="00046B3A" w:rsidRDefault="00D05D60" w:rsidP="00E245F6">
      <w:p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A7" w14:textId="77777777" w:rsidR="00683A50" w:rsidRPr="00CA5D45" w:rsidRDefault="00562866" w:rsidP="00E245F6">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 w:val="24"/>
          <w:szCs w:val="24"/>
          <w:u w:val="none"/>
        </w:rPr>
      </w:pPr>
      <w:bookmarkStart w:id="2" w:name="_Toc130901847"/>
      <w:r w:rsidRPr="00666355">
        <w:rPr>
          <w:rFonts w:ascii="Arial" w:hAnsi="Arial" w:cs="Arial"/>
          <w:caps w:val="0"/>
          <w:color w:val="17365D"/>
          <w:szCs w:val="28"/>
          <w:u w:val="none"/>
        </w:rPr>
        <w:t>Public Question Time</w:t>
      </w:r>
      <w:bookmarkEnd w:id="2"/>
    </w:p>
    <w:p w14:paraId="49C764A8" w14:textId="0AF6E939" w:rsidR="00683A50" w:rsidRPr="00046B3A" w:rsidRDefault="00683A50" w:rsidP="00E245F6">
      <w:pPr>
        <w:tabs>
          <w:tab w:val="left" w:pos="1440"/>
          <w:tab w:val="left" w:pos="2410"/>
          <w:tab w:val="left" w:pos="2977"/>
          <w:tab w:val="right" w:pos="8505"/>
        </w:tabs>
        <w:ind w:left="-1134" w:right="-284"/>
        <w:jc w:val="both"/>
        <w:rPr>
          <w:rFonts w:ascii="Arial" w:hAnsi="Arial" w:cs="Arial"/>
          <w:szCs w:val="24"/>
        </w:rPr>
      </w:pPr>
    </w:p>
    <w:p w14:paraId="3D5DED4C" w14:textId="7FED2DB4" w:rsidR="00C531A6" w:rsidRDefault="00C531A6" w:rsidP="00E245F6">
      <w:pPr>
        <w:ind w:left="-284" w:righ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w:t>
      </w:r>
      <w:r w:rsidR="00E245F6">
        <w:rPr>
          <w:rFonts w:ascii="Arial" w:hAnsi="Arial" w:cs="Arial"/>
          <w:szCs w:val="24"/>
        </w:rPr>
        <w:t>were</w:t>
      </w:r>
      <w:r w:rsidR="00452F7E" w:rsidRPr="00046B3A">
        <w:rPr>
          <w:rFonts w:ascii="Arial" w:hAnsi="Arial" w:cs="Arial"/>
          <w:szCs w:val="24"/>
        </w:rPr>
        <w:t xml:space="preserve"> </w:t>
      </w:r>
      <w:r w:rsidR="00021070" w:rsidRPr="00046B3A">
        <w:rPr>
          <w:rFonts w:ascii="Arial" w:hAnsi="Arial" w:cs="Arial"/>
          <w:szCs w:val="24"/>
        </w:rPr>
        <w:t>read at this point.</w:t>
      </w:r>
    </w:p>
    <w:p w14:paraId="48FF5092" w14:textId="05C2C663" w:rsidR="00E245F6" w:rsidRDefault="00E245F6" w:rsidP="00E245F6">
      <w:pPr>
        <w:ind w:left="-284" w:right="-284"/>
        <w:jc w:val="both"/>
        <w:rPr>
          <w:rFonts w:ascii="Arial" w:hAnsi="Arial" w:cs="Arial"/>
          <w:szCs w:val="24"/>
        </w:rPr>
      </w:pPr>
    </w:p>
    <w:p w14:paraId="1C41732C" w14:textId="4DA554EB" w:rsidR="00E245F6" w:rsidRPr="00046B3A" w:rsidRDefault="00E245F6" w:rsidP="00E245F6">
      <w:pPr>
        <w:ind w:left="-284" w:right="-284"/>
        <w:jc w:val="both"/>
        <w:rPr>
          <w:rFonts w:ascii="Arial" w:hAnsi="Arial" w:cs="Arial"/>
          <w:szCs w:val="24"/>
        </w:rPr>
      </w:pPr>
      <w:r>
        <w:rPr>
          <w:rFonts w:ascii="Arial" w:hAnsi="Arial" w:cs="Arial"/>
          <w:szCs w:val="24"/>
        </w:rPr>
        <w:t>Nil.</w:t>
      </w:r>
    </w:p>
    <w:p w14:paraId="21CFE1A7" w14:textId="3F108142" w:rsidR="00452F7E" w:rsidRPr="00046B3A" w:rsidRDefault="00452F7E" w:rsidP="00E245F6">
      <w:pPr>
        <w:ind w:left="-709" w:right="-284"/>
        <w:jc w:val="both"/>
        <w:rPr>
          <w:rFonts w:ascii="Arial" w:hAnsi="Arial" w:cs="Arial"/>
          <w:szCs w:val="24"/>
        </w:rPr>
      </w:pPr>
    </w:p>
    <w:p w14:paraId="773BA6A7" w14:textId="77777777" w:rsidR="00452F7E" w:rsidRPr="00046B3A" w:rsidRDefault="00452F7E" w:rsidP="00E245F6">
      <w:pPr>
        <w:ind w:left="-709" w:right="-284"/>
        <w:jc w:val="both"/>
        <w:rPr>
          <w:rFonts w:ascii="Arial" w:hAnsi="Arial" w:cs="Arial"/>
          <w:szCs w:val="24"/>
        </w:rPr>
      </w:pPr>
    </w:p>
    <w:p w14:paraId="49C764AE" w14:textId="77777777" w:rsidR="00683A50" w:rsidRPr="00666355" w:rsidRDefault="00562866" w:rsidP="00E245F6">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Cs w:val="28"/>
          <w:u w:val="none"/>
        </w:rPr>
      </w:pPr>
      <w:bookmarkStart w:id="3" w:name="_Toc130901848"/>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E245F6">
      <w:pPr>
        <w:tabs>
          <w:tab w:val="left" w:pos="720"/>
          <w:tab w:val="left" w:pos="1440"/>
          <w:tab w:val="left" w:pos="2410"/>
          <w:tab w:val="left" w:pos="2977"/>
          <w:tab w:val="right" w:pos="8505"/>
        </w:tabs>
        <w:ind w:left="-1134" w:right="-284"/>
        <w:jc w:val="both"/>
        <w:rPr>
          <w:rFonts w:ascii="Arial" w:hAnsi="Arial" w:cs="Arial"/>
          <w:szCs w:val="24"/>
        </w:rPr>
      </w:pPr>
    </w:p>
    <w:p w14:paraId="49C764B0" w14:textId="37998BD7" w:rsidR="00355804" w:rsidRDefault="00355804" w:rsidP="00E245F6">
      <w:pPr>
        <w:numPr>
          <w:ilvl w:val="12"/>
          <w:numId w:val="0"/>
        </w:numPr>
        <w:tabs>
          <w:tab w:val="left" w:pos="1440"/>
          <w:tab w:val="left" w:pos="2410"/>
          <w:tab w:val="left" w:pos="2977"/>
          <w:tab w:val="right" w:pos="8335"/>
          <w:tab w:val="right" w:pos="8505"/>
        </w:tabs>
        <w:ind w:left="-284" w:right="-284" w:hanging="11"/>
        <w:jc w:val="both"/>
        <w:rPr>
          <w:rFonts w:ascii="Arial" w:hAnsi="Arial" w:cs="Arial"/>
        </w:rPr>
      </w:pPr>
      <w:r w:rsidRPr="00046B3A">
        <w:rPr>
          <w:rFonts w:ascii="Arial" w:hAnsi="Arial" w:cs="Arial"/>
        </w:rPr>
        <w:t>Addresses by members of the public who ha</w:t>
      </w:r>
      <w:r w:rsidR="00E245F6">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w:t>
      </w:r>
      <w:r w:rsidR="00E245F6">
        <w:rPr>
          <w:rFonts w:ascii="Arial" w:hAnsi="Arial" w:cs="Arial"/>
        </w:rPr>
        <w:t>were</w:t>
      </w:r>
      <w:r w:rsidRPr="00046B3A">
        <w:rPr>
          <w:rFonts w:ascii="Arial" w:hAnsi="Arial" w:cs="Arial"/>
        </w:rPr>
        <w:t xml:space="preserve"> made at this point. </w:t>
      </w:r>
    </w:p>
    <w:p w14:paraId="18969BA9" w14:textId="64DE7317" w:rsidR="00E245F6" w:rsidRDefault="00E245F6" w:rsidP="00E245F6">
      <w:pPr>
        <w:numPr>
          <w:ilvl w:val="12"/>
          <w:numId w:val="0"/>
        </w:numPr>
        <w:tabs>
          <w:tab w:val="left" w:pos="1440"/>
          <w:tab w:val="left" w:pos="2410"/>
          <w:tab w:val="left" w:pos="2977"/>
          <w:tab w:val="right" w:pos="8335"/>
          <w:tab w:val="right" w:pos="8505"/>
        </w:tabs>
        <w:ind w:left="-284" w:right="-284" w:hanging="11"/>
        <w:jc w:val="both"/>
        <w:rPr>
          <w:rFonts w:ascii="Arial" w:hAnsi="Arial" w:cs="Arial"/>
        </w:rPr>
      </w:pPr>
    </w:p>
    <w:p w14:paraId="44F22B3F" w14:textId="4E9D25F7" w:rsidR="00E245F6" w:rsidRPr="00046B3A" w:rsidRDefault="00E245F6" w:rsidP="00E245F6">
      <w:pPr>
        <w:numPr>
          <w:ilvl w:val="12"/>
          <w:numId w:val="0"/>
        </w:numPr>
        <w:tabs>
          <w:tab w:val="left" w:pos="1440"/>
          <w:tab w:val="left" w:pos="2410"/>
          <w:tab w:val="left" w:pos="2977"/>
          <w:tab w:val="right" w:pos="8335"/>
          <w:tab w:val="right" w:pos="8505"/>
        </w:tabs>
        <w:ind w:left="-284" w:right="-284" w:hanging="11"/>
        <w:jc w:val="both"/>
        <w:rPr>
          <w:rFonts w:ascii="Arial" w:hAnsi="Arial" w:cs="Arial"/>
        </w:rPr>
      </w:pPr>
      <w:r>
        <w:rPr>
          <w:rFonts w:ascii="Arial" w:hAnsi="Arial" w:cs="Arial"/>
        </w:rPr>
        <w:t>Nil.</w:t>
      </w:r>
    </w:p>
    <w:p w14:paraId="49C764B1" w14:textId="77777777" w:rsidR="00562866" w:rsidRPr="00046B3A" w:rsidRDefault="00562866" w:rsidP="00E245F6">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B2" w14:textId="77777777" w:rsidR="00355804" w:rsidRPr="00046B3A" w:rsidRDefault="00355804" w:rsidP="00E245F6">
      <w:p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B3" w14:textId="77777777" w:rsidR="00D05D60" w:rsidRPr="00666355" w:rsidRDefault="00562866" w:rsidP="00E245F6">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Cs w:val="28"/>
          <w:u w:val="none"/>
        </w:rPr>
      </w:pPr>
      <w:bookmarkStart w:id="4" w:name="_Toc130901849"/>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E245F6">
      <w:pPr>
        <w:tabs>
          <w:tab w:val="left" w:pos="720"/>
          <w:tab w:val="left" w:pos="1440"/>
          <w:tab w:val="left" w:pos="2410"/>
          <w:tab w:val="left" w:pos="2977"/>
          <w:tab w:val="right" w:pos="8335"/>
          <w:tab w:val="right" w:pos="8505"/>
        </w:tabs>
        <w:ind w:left="-1134" w:right="-284"/>
        <w:jc w:val="both"/>
        <w:rPr>
          <w:rFonts w:ascii="Arial" w:hAnsi="Arial" w:cs="Arial"/>
          <w:b/>
          <w:szCs w:val="24"/>
        </w:rPr>
      </w:pPr>
    </w:p>
    <w:p w14:paraId="49C764B5" w14:textId="3D0E79B6" w:rsidR="00D05D60" w:rsidRPr="00046B3A" w:rsidRDefault="00D05D60" w:rsidP="00E245F6">
      <w:pPr>
        <w:ind w:left="-284" w:righ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w:t>
      </w:r>
      <w:r w:rsidR="00E245F6">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E245F6">
      <w:pPr>
        <w:pStyle w:val="BodyTextIndent"/>
        <w:ind w:left="-284" w:right="-284"/>
        <w:rPr>
          <w:rFonts w:ascii="Arial" w:hAnsi="Arial" w:cs="Arial"/>
          <w:szCs w:val="24"/>
        </w:rPr>
      </w:pPr>
    </w:p>
    <w:p w14:paraId="7329F602" w14:textId="77777777" w:rsidR="00E245F6" w:rsidRDefault="00E245F6" w:rsidP="00E245F6">
      <w:pPr>
        <w:numPr>
          <w:ilvl w:val="12"/>
          <w:numId w:val="0"/>
        </w:numPr>
        <w:tabs>
          <w:tab w:val="left" w:pos="1440"/>
          <w:tab w:val="left" w:pos="2410"/>
          <w:tab w:val="left" w:pos="2977"/>
          <w:tab w:val="right" w:pos="8335"/>
          <w:tab w:val="right" w:pos="8505"/>
        </w:tabs>
        <w:ind w:left="-284" w:right="-284"/>
        <w:jc w:val="both"/>
        <w:rPr>
          <w:rFonts w:ascii="Arial" w:hAnsi="Arial" w:cs="Arial"/>
          <w:szCs w:val="24"/>
        </w:rPr>
      </w:pPr>
      <w:r w:rsidRPr="00147AEA">
        <w:rPr>
          <w:rFonts w:ascii="Arial" w:hAnsi="Arial" w:cs="Arial"/>
          <w:szCs w:val="24"/>
        </w:rPr>
        <w:t>There were no disclosures of financial interest.</w:t>
      </w:r>
    </w:p>
    <w:p w14:paraId="49C764B9" w14:textId="7139A71A" w:rsidR="00562866" w:rsidRPr="00046B3A" w:rsidRDefault="00562866" w:rsidP="00E245F6">
      <w:pPr>
        <w:ind w:left="-284" w:right="-284"/>
        <w:jc w:val="both"/>
        <w:rPr>
          <w:rFonts w:ascii="Arial" w:hAnsi="Arial" w:cs="Arial"/>
          <w:sz w:val="22"/>
          <w:szCs w:val="22"/>
        </w:rPr>
      </w:pPr>
    </w:p>
    <w:p w14:paraId="49C764BA" w14:textId="77777777" w:rsidR="003D10A2" w:rsidRPr="00046B3A" w:rsidRDefault="003D10A2" w:rsidP="00E245F6">
      <w:pPr>
        <w:pStyle w:val="BodyTextIndent"/>
        <w:ind w:left="-1134" w:right="-284"/>
        <w:rPr>
          <w:rFonts w:ascii="Arial" w:hAnsi="Arial" w:cs="Arial"/>
          <w:szCs w:val="24"/>
        </w:rPr>
      </w:pPr>
    </w:p>
    <w:p w14:paraId="49C764BC" w14:textId="77777777" w:rsidR="00683A50" w:rsidRPr="00666355" w:rsidRDefault="00562866" w:rsidP="00E245F6">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Cs w:val="28"/>
          <w:u w:val="none"/>
        </w:rPr>
      </w:pPr>
      <w:bookmarkStart w:id="5" w:name="_Toc130901850"/>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E245F6">
      <w:pPr>
        <w:pStyle w:val="BodyTextIndent"/>
        <w:ind w:left="-1134" w:right="-284"/>
        <w:rPr>
          <w:rFonts w:ascii="Arial" w:hAnsi="Arial" w:cs="Arial"/>
          <w:szCs w:val="24"/>
        </w:rPr>
      </w:pPr>
    </w:p>
    <w:p w14:paraId="18F930D4" w14:textId="27533280" w:rsidR="003757D2" w:rsidRPr="00046B3A" w:rsidRDefault="003757D2" w:rsidP="00E245F6">
      <w:pPr>
        <w:ind w:left="-284" w:righ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w:t>
      </w:r>
      <w:r w:rsidR="00A94496">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E245F6">
      <w:pPr>
        <w:pStyle w:val="BodyTextIndent"/>
        <w:ind w:left="-284" w:right="-284"/>
        <w:rPr>
          <w:rFonts w:ascii="Arial" w:hAnsi="Arial" w:cs="Arial"/>
          <w:sz w:val="20"/>
        </w:rPr>
      </w:pPr>
    </w:p>
    <w:p w14:paraId="1942A26F" w14:textId="77777777" w:rsidR="00177C01" w:rsidRPr="00177C01" w:rsidRDefault="00A94496" w:rsidP="00177C01">
      <w:pPr>
        <w:pStyle w:val="ListParagraph"/>
        <w:numPr>
          <w:ilvl w:val="1"/>
          <w:numId w:val="17"/>
        </w:numPr>
        <w:ind w:left="-284" w:hanging="850"/>
        <w:jc w:val="both"/>
        <w:rPr>
          <w:rFonts w:ascii="Arial" w:hAnsi="Arial" w:cs="Arial"/>
          <w:b/>
          <w:color w:val="1F3864"/>
          <w:sz w:val="28"/>
          <w:szCs w:val="28"/>
        </w:rPr>
      </w:pPr>
      <w:r w:rsidRPr="00177C01">
        <w:rPr>
          <w:rFonts w:ascii="Arial" w:hAnsi="Arial" w:cs="Arial"/>
          <w:b/>
          <w:color w:val="1F3864"/>
          <w:sz w:val="28"/>
          <w:szCs w:val="28"/>
        </w:rPr>
        <w:t xml:space="preserve">Councillor </w:t>
      </w:r>
      <w:r w:rsidR="00994FFD" w:rsidRPr="00177C01">
        <w:rPr>
          <w:rFonts w:ascii="Arial" w:hAnsi="Arial" w:cs="Arial"/>
          <w:b/>
          <w:color w:val="1F3864"/>
          <w:sz w:val="28"/>
          <w:szCs w:val="28"/>
        </w:rPr>
        <w:t>Bennett</w:t>
      </w:r>
      <w:r w:rsidRPr="00177C01">
        <w:rPr>
          <w:rFonts w:ascii="Arial" w:hAnsi="Arial" w:cs="Arial"/>
          <w:b/>
          <w:color w:val="1F3864"/>
          <w:sz w:val="28"/>
          <w:szCs w:val="28"/>
        </w:rPr>
        <w:t xml:space="preserve"> – </w:t>
      </w:r>
      <w:r w:rsidR="00177C01" w:rsidRPr="00177C01">
        <w:rPr>
          <w:rFonts w:ascii="Arial" w:hAnsi="Arial" w:cs="Arial"/>
          <w:b/>
          <w:color w:val="1F3864"/>
          <w:sz w:val="28"/>
          <w:szCs w:val="28"/>
        </w:rPr>
        <w:t xml:space="preserve">Item 8 </w:t>
      </w:r>
      <w:r w:rsidRPr="00177C01">
        <w:rPr>
          <w:rFonts w:ascii="Arial" w:hAnsi="Arial" w:cs="Arial"/>
          <w:b/>
          <w:color w:val="1F3864"/>
          <w:sz w:val="28"/>
          <w:szCs w:val="28"/>
        </w:rPr>
        <w:t xml:space="preserve">- </w:t>
      </w:r>
      <w:r w:rsidR="00177C01" w:rsidRPr="00177C01">
        <w:rPr>
          <w:rFonts w:ascii="Arial" w:hAnsi="Arial" w:cs="Arial"/>
          <w:b/>
          <w:color w:val="1F3864"/>
          <w:sz w:val="28"/>
          <w:szCs w:val="28"/>
        </w:rPr>
        <w:t>CEO09.03.23 CONFIDENTIAL Request for Legal Representation</w:t>
      </w:r>
    </w:p>
    <w:p w14:paraId="26196EDA" w14:textId="2C5E4DC6" w:rsidR="00A94496" w:rsidRPr="00F93467" w:rsidRDefault="00A94496" w:rsidP="00177C01">
      <w:pPr>
        <w:keepNext/>
        <w:tabs>
          <w:tab w:val="left" w:pos="-284"/>
          <w:tab w:val="right" w:pos="8335"/>
          <w:tab w:val="right" w:pos="8505"/>
        </w:tabs>
        <w:ind w:left="-284" w:right="-330"/>
        <w:jc w:val="both"/>
        <w:outlineLvl w:val="1"/>
        <w:rPr>
          <w:rFonts w:ascii="Arial" w:hAnsi="Arial" w:cs="Arial"/>
          <w:b/>
          <w:color w:val="1F3864"/>
          <w:szCs w:val="24"/>
        </w:rPr>
      </w:pPr>
    </w:p>
    <w:p w14:paraId="7A416AF4" w14:textId="221F2558" w:rsidR="00A94496" w:rsidRPr="00147AEA" w:rsidRDefault="00A94496" w:rsidP="00177C01">
      <w:pPr>
        <w:numPr>
          <w:ilvl w:val="12"/>
          <w:numId w:val="0"/>
        </w:numPr>
        <w:tabs>
          <w:tab w:val="left" w:pos="-284"/>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Councillor </w:t>
      </w:r>
      <w:r w:rsidR="00994FFD">
        <w:rPr>
          <w:rFonts w:ascii="Arial" w:hAnsi="Arial" w:cs="Arial"/>
          <w:szCs w:val="24"/>
        </w:rPr>
        <w:t>Bennett</w:t>
      </w:r>
      <w:r w:rsidRPr="00147AEA">
        <w:rPr>
          <w:rFonts w:ascii="Arial" w:hAnsi="Arial" w:cs="Arial"/>
          <w:szCs w:val="24"/>
        </w:rPr>
        <w:t xml:space="preserve"> disclosed an impartiality interest in Item </w:t>
      </w:r>
      <w:r w:rsidR="00177C01">
        <w:rPr>
          <w:rFonts w:ascii="Arial" w:hAnsi="Arial" w:cs="Arial"/>
          <w:szCs w:val="24"/>
        </w:rPr>
        <w:t xml:space="preserve">8 </w:t>
      </w:r>
      <w:r w:rsidRPr="00147AEA">
        <w:rPr>
          <w:rFonts w:ascii="Arial" w:hAnsi="Arial" w:cs="Arial"/>
          <w:szCs w:val="24"/>
        </w:rPr>
        <w:t>-</w:t>
      </w:r>
      <w:r w:rsidR="00177C01">
        <w:rPr>
          <w:rFonts w:ascii="Arial" w:hAnsi="Arial" w:cs="Arial"/>
          <w:szCs w:val="24"/>
        </w:rPr>
        <w:t xml:space="preserve"> </w:t>
      </w:r>
      <w:r w:rsidR="00177C01" w:rsidRPr="00177C01">
        <w:rPr>
          <w:rFonts w:ascii="Arial" w:hAnsi="Arial" w:cs="Arial"/>
          <w:szCs w:val="24"/>
        </w:rPr>
        <w:t xml:space="preserve">CEO09.03.23 </w:t>
      </w:r>
      <w:r w:rsidR="00177C01">
        <w:rPr>
          <w:rFonts w:ascii="Arial" w:hAnsi="Arial" w:cs="Arial"/>
          <w:szCs w:val="24"/>
        </w:rPr>
        <w:t>C</w:t>
      </w:r>
      <w:r w:rsidR="00177C01" w:rsidRPr="00177C01">
        <w:rPr>
          <w:rFonts w:ascii="Arial" w:hAnsi="Arial" w:cs="Arial"/>
          <w:szCs w:val="24"/>
        </w:rPr>
        <w:t>ONFIDENTIAL Request for Legal Representation</w:t>
      </w:r>
      <w:r w:rsidRPr="00147AEA">
        <w:rPr>
          <w:rFonts w:ascii="Arial" w:hAnsi="Arial" w:cs="Arial"/>
          <w:szCs w:val="24"/>
        </w:rPr>
        <w:t xml:space="preserve">.  Councillor </w:t>
      </w:r>
      <w:r w:rsidR="00177C01">
        <w:rPr>
          <w:rFonts w:ascii="Arial" w:hAnsi="Arial" w:cs="Arial"/>
          <w:szCs w:val="24"/>
        </w:rPr>
        <w:t>Bennett</w:t>
      </w:r>
      <w:r w:rsidRPr="00147AEA">
        <w:rPr>
          <w:rFonts w:ascii="Arial" w:hAnsi="Arial" w:cs="Arial"/>
          <w:szCs w:val="24"/>
        </w:rPr>
        <w:t xml:space="preserve"> disclosed that </w:t>
      </w:r>
      <w:r w:rsidR="007F3BD8">
        <w:rPr>
          <w:rFonts w:ascii="Arial" w:hAnsi="Arial" w:cs="Arial"/>
          <w:szCs w:val="24"/>
        </w:rPr>
        <w:t>his name has been mentioned in the papers</w:t>
      </w:r>
      <w:r w:rsidRPr="00147AEA">
        <w:rPr>
          <w:rFonts w:ascii="Arial" w:hAnsi="Arial" w:cs="Arial"/>
          <w:szCs w:val="24"/>
        </w:rPr>
        <w:t xml:space="preserve">, and </w:t>
      </w:r>
      <w:proofErr w:type="gramStart"/>
      <w:r w:rsidRPr="00147AEA">
        <w:rPr>
          <w:rFonts w:ascii="Arial" w:hAnsi="Arial" w:cs="Arial"/>
          <w:szCs w:val="24"/>
        </w:rPr>
        <w:t>as a consequence</w:t>
      </w:r>
      <w:proofErr w:type="gramEnd"/>
      <w:r w:rsidRPr="00147AEA">
        <w:rPr>
          <w:rFonts w:ascii="Arial" w:hAnsi="Arial" w:cs="Arial"/>
          <w:szCs w:val="24"/>
        </w:rPr>
        <w:t xml:space="preserve">, there may be a perception that his impartiality on the matter may be affected. Councillor </w:t>
      </w:r>
      <w:r w:rsidR="007F3BD8">
        <w:rPr>
          <w:rFonts w:ascii="Arial" w:hAnsi="Arial" w:cs="Arial"/>
          <w:szCs w:val="24"/>
        </w:rPr>
        <w:t>Bennett</w:t>
      </w:r>
      <w:r w:rsidRPr="00147AEA">
        <w:rPr>
          <w:rFonts w:ascii="Arial" w:hAnsi="Arial" w:cs="Arial"/>
          <w:szCs w:val="24"/>
        </w:rPr>
        <w:t xml:space="preserve"> declared that he would consider this matter on its merits and vote accordingly.</w:t>
      </w:r>
    </w:p>
    <w:p w14:paraId="3AB10761" w14:textId="77777777" w:rsidR="00A94496" w:rsidRPr="00147AEA" w:rsidRDefault="00A94496" w:rsidP="007C2C42">
      <w:pPr>
        <w:tabs>
          <w:tab w:val="left" w:pos="-284"/>
        </w:tabs>
        <w:ind w:left="-284" w:right="-330"/>
        <w:rPr>
          <w:rFonts w:ascii="Arial" w:hAnsi="Arial" w:cs="Arial"/>
          <w:szCs w:val="24"/>
        </w:rPr>
      </w:pPr>
    </w:p>
    <w:p w14:paraId="27D00D68" w14:textId="77777777" w:rsidR="00E24F6A" w:rsidRPr="00046B3A" w:rsidRDefault="00E24F6A" w:rsidP="00E245F6">
      <w:pPr>
        <w:pStyle w:val="BodyTextIndent"/>
        <w:ind w:left="-1134" w:right="-284"/>
        <w:rPr>
          <w:rFonts w:ascii="Arial" w:hAnsi="Arial" w:cs="Arial"/>
          <w:sz w:val="22"/>
          <w:szCs w:val="24"/>
        </w:rPr>
      </w:pPr>
    </w:p>
    <w:p w14:paraId="49C764C9" w14:textId="6D0A5011" w:rsidR="00D05D60" w:rsidRPr="00CA5D45" w:rsidRDefault="00ED4960" w:rsidP="00E245F6">
      <w:pPr>
        <w:pStyle w:val="Heading1"/>
        <w:numPr>
          <w:ilvl w:val="0"/>
          <w:numId w:val="1"/>
        </w:numPr>
        <w:tabs>
          <w:tab w:val="clear" w:pos="720"/>
          <w:tab w:val="clear" w:pos="2410"/>
          <w:tab w:val="clear" w:pos="2977"/>
          <w:tab w:val="clear" w:pos="8335"/>
          <w:tab w:val="clear" w:pos="8505"/>
          <w:tab w:val="left" w:pos="-284"/>
        </w:tabs>
        <w:spacing w:before="0" w:after="0"/>
        <w:ind w:left="-284" w:right="-284"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bookmarkStart w:id="6" w:name="_Toc130901851"/>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E245F6">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b/>
          <w:szCs w:val="24"/>
        </w:rPr>
      </w:pPr>
    </w:p>
    <w:p w14:paraId="49C764CB" w14:textId="1CF112D0" w:rsidR="00D05D60" w:rsidRPr="00046B3A" w:rsidRDefault="00A94496" w:rsidP="00E245F6">
      <w:pPr>
        <w:ind w:left="-709" w:right="-284" w:firstLine="425"/>
        <w:jc w:val="both"/>
        <w:rPr>
          <w:rFonts w:ascii="Arial" w:hAnsi="Arial" w:cs="Arial"/>
          <w:szCs w:val="24"/>
        </w:rPr>
      </w:pPr>
      <w:r>
        <w:rPr>
          <w:rFonts w:ascii="Arial" w:hAnsi="Arial" w:cs="Arial"/>
          <w:szCs w:val="24"/>
        </w:rPr>
        <w:t>Nil.</w:t>
      </w:r>
    </w:p>
    <w:p w14:paraId="49C764CC" w14:textId="739F14D6" w:rsidR="00D05D60" w:rsidRPr="00046B3A" w:rsidRDefault="00D05D60" w:rsidP="00E245F6">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szCs w:val="24"/>
        </w:rPr>
      </w:pPr>
    </w:p>
    <w:p w14:paraId="38EF4F94" w14:textId="4FCCA1BA" w:rsidR="00E24F6A" w:rsidRPr="00046B3A" w:rsidRDefault="00E24F6A" w:rsidP="00E245F6">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szCs w:val="24"/>
        </w:rPr>
      </w:pPr>
    </w:p>
    <w:p w14:paraId="786548EA" w14:textId="77777777" w:rsidR="00E24F6A" w:rsidRPr="00046B3A" w:rsidRDefault="00E24F6A" w:rsidP="00E245F6">
      <w:pPr>
        <w:numPr>
          <w:ilvl w:val="12"/>
          <w:numId w:val="0"/>
        </w:numPr>
        <w:tabs>
          <w:tab w:val="left" w:pos="720"/>
          <w:tab w:val="left" w:pos="1440"/>
          <w:tab w:val="left" w:pos="2410"/>
          <w:tab w:val="left" w:pos="2977"/>
          <w:tab w:val="right" w:pos="8335"/>
          <w:tab w:val="right" w:pos="8505"/>
        </w:tabs>
        <w:ind w:left="-1134" w:right="-284"/>
        <w:jc w:val="both"/>
        <w:rPr>
          <w:rFonts w:ascii="Arial" w:hAnsi="Arial" w:cs="Arial"/>
          <w:szCs w:val="24"/>
        </w:rPr>
      </w:pPr>
    </w:p>
    <w:p w14:paraId="35094F1F" w14:textId="77777777" w:rsidR="00681E76" w:rsidRDefault="00681E76">
      <w:pPr>
        <w:rPr>
          <w:rFonts w:ascii="Arial" w:hAnsi="Arial" w:cs="Arial"/>
          <w:b/>
          <w:color w:val="17365D"/>
          <w:kern w:val="28"/>
          <w:sz w:val="28"/>
          <w:szCs w:val="28"/>
        </w:rPr>
      </w:pPr>
      <w:r>
        <w:rPr>
          <w:rFonts w:ascii="Arial" w:hAnsi="Arial" w:cs="Arial"/>
          <w:caps/>
          <w:color w:val="17365D"/>
          <w:szCs w:val="28"/>
        </w:rPr>
        <w:br w:type="page"/>
      </w:r>
    </w:p>
    <w:p w14:paraId="49C764CE" w14:textId="462C8579" w:rsidR="00D05D60" w:rsidRPr="00666355" w:rsidRDefault="00561BBC" w:rsidP="00E245F6">
      <w:pPr>
        <w:pStyle w:val="Heading1"/>
        <w:numPr>
          <w:ilvl w:val="0"/>
          <w:numId w:val="1"/>
        </w:numPr>
        <w:tabs>
          <w:tab w:val="clear" w:pos="720"/>
          <w:tab w:val="clear" w:pos="2410"/>
          <w:tab w:val="clear" w:pos="2977"/>
          <w:tab w:val="clear" w:pos="8335"/>
          <w:tab w:val="clear" w:pos="8505"/>
        </w:tabs>
        <w:spacing w:before="0" w:after="0"/>
        <w:ind w:left="-284" w:right="-284" w:hanging="850"/>
        <w:rPr>
          <w:rFonts w:ascii="Arial" w:hAnsi="Arial" w:cs="Arial"/>
          <w:caps w:val="0"/>
          <w:color w:val="17365D"/>
          <w:szCs w:val="28"/>
          <w:u w:val="none"/>
        </w:rPr>
      </w:pPr>
      <w:bookmarkStart w:id="7" w:name="_Toc130901852"/>
      <w:r>
        <w:rPr>
          <w:rFonts w:ascii="Arial" w:hAnsi="Arial" w:cs="Arial"/>
          <w:caps w:val="0"/>
          <w:color w:val="17365D"/>
          <w:szCs w:val="28"/>
          <w:u w:val="none"/>
        </w:rPr>
        <w:t>CEO09.03.23 CONFIDENTIAL Request for Legal Representation</w:t>
      </w:r>
      <w:bookmarkEnd w:id="7"/>
    </w:p>
    <w:p w14:paraId="49C764CF" w14:textId="77777777" w:rsidR="00D05D60" w:rsidRPr="005D5CB9" w:rsidRDefault="00D05D60"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szCs w:val="24"/>
        </w:rPr>
      </w:pPr>
    </w:p>
    <w:p w14:paraId="49C764D0" w14:textId="3DC529CD" w:rsidR="00012C59" w:rsidRDefault="0096549D"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r>
        <w:rPr>
          <w:rFonts w:ascii="Arial" w:hAnsi="Arial" w:cs="Arial"/>
          <w:noProof/>
        </w:rPr>
        <w:t>A confidential report has been circulated to Council Members separately.</w:t>
      </w:r>
    </w:p>
    <w:p w14:paraId="4FE15F85" w14:textId="2F3F7277" w:rsidR="00A94496" w:rsidRDefault="00681E76"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r>
        <w:rPr>
          <w:rFonts w:ascii="Arial" w:hAnsi="Arial" w:cs="Arial"/>
          <w:noProof/>
        </w:rPr>
        <mc:AlternateContent>
          <mc:Choice Requires="wps">
            <w:drawing>
              <wp:anchor distT="0" distB="0" distL="114300" distR="114300" simplePos="0" relativeHeight="251658240" behindDoc="1" locked="0" layoutInCell="1" allowOverlap="1" wp14:anchorId="30170238" wp14:editId="2F5352AB">
                <wp:simplePos x="0" y="0"/>
                <wp:positionH relativeFrom="column">
                  <wp:posOffset>-228196</wp:posOffset>
                </wp:positionH>
                <wp:positionV relativeFrom="paragraph">
                  <wp:posOffset>177050</wp:posOffset>
                </wp:positionV>
                <wp:extent cx="6225309" cy="1477818"/>
                <wp:effectExtent l="0" t="0" r="23495" b="27305"/>
                <wp:wrapNone/>
                <wp:docPr id="1" name="Rectangle 1"/>
                <wp:cNvGraphicFramePr/>
                <a:graphic xmlns:a="http://schemas.openxmlformats.org/drawingml/2006/main">
                  <a:graphicData uri="http://schemas.microsoft.com/office/word/2010/wordprocessingShape">
                    <wps:wsp>
                      <wps:cNvSpPr/>
                      <wps:spPr>
                        <a:xfrm>
                          <a:off x="0" y="0"/>
                          <a:ext cx="6225309" cy="147781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74D55" id="Rectangle 1" o:spid="_x0000_s1026" style="position:absolute;margin-left:-17.95pt;margin-top:13.95pt;width:490.2pt;height:1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" filled="f" strokecolor="#243f60 [1604]" strokeweight="2pt"/>
            </w:pict>
          </mc:Fallback>
        </mc:AlternateContent>
      </w:r>
    </w:p>
    <w:p w14:paraId="237AF4CA" w14:textId="77777777" w:rsidR="00A94496" w:rsidRPr="00147AEA" w:rsidRDefault="00A94496" w:rsidP="007C2C42">
      <w:pPr>
        <w:ind w:left="-284" w:right="-330"/>
        <w:rPr>
          <w:rFonts w:ascii="Arial" w:hAnsi="Arial" w:cs="Arial"/>
          <w:szCs w:val="24"/>
          <w:u w:val="single"/>
        </w:rPr>
      </w:pPr>
      <w:r w:rsidRPr="00147AEA">
        <w:rPr>
          <w:rFonts w:ascii="Arial" w:hAnsi="Arial" w:cs="Arial"/>
          <w:szCs w:val="24"/>
          <w:u w:val="single"/>
        </w:rPr>
        <w:t>Closure of Meeting to the Public</w:t>
      </w:r>
    </w:p>
    <w:p w14:paraId="3F0DB13D" w14:textId="4F701534" w:rsidR="00A94496" w:rsidRPr="00147AEA" w:rsidRDefault="00A94496" w:rsidP="007C2C42">
      <w:pPr>
        <w:ind w:left="-284" w:right="-330"/>
        <w:rPr>
          <w:rFonts w:ascii="Arial" w:hAnsi="Arial" w:cs="Arial"/>
          <w:szCs w:val="24"/>
        </w:rPr>
      </w:pPr>
      <w:r w:rsidRPr="00147AEA">
        <w:rPr>
          <w:rFonts w:ascii="Arial" w:hAnsi="Arial" w:cs="Arial"/>
          <w:szCs w:val="24"/>
        </w:rPr>
        <w:t xml:space="preserve">Moved – Councillor </w:t>
      </w:r>
      <w:r w:rsidR="00D42A6D">
        <w:rPr>
          <w:rFonts w:ascii="Arial" w:hAnsi="Arial" w:cs="Arial"/>
          <w:szCs w:val="24"/>
        </w:rPr>
        <w:t>Youngman</w:t>
      </w:r>
    </w:p>
    <w:p w14:paraId="0B55526C" w14:textId="55421991" w:rsidR="00A94496" w:rsidRPr="00147AEA" w:rsidRDefault="00A94496" w:rsidP="007C2C42">
      <w:pPr>
        <w:ind w:left="-284" w:right="-330"/>
        <w:rPr>
          <w:rFonts w:ascii="Arial" w:hAnsi="Arial" w:cs="Arial"/>
          <w:szCs w:val="24"/>
        </w:rPr>
      </w:pPr>
      <w:r w:rsidRPr="00147AEA">
        <w:rPr>
          <w:rFonts w:ascii="Arial" w:hAnsi="Arial" w:cs="Arial"/>
          <w:szCs w:val="24"/>
        </w:rPr>
        <w:t xml:space="preserve">Seconded - Councillor </w:t>
      </w:r>
      <w:r w:rsidR="00D42A6D">
        <w:rPr>
          <w:rFonts w:ascii="Arial" w:hAnsi="Arial" w:cs="Arial"/>
          <w:szCs w:val="24"/>
        </w:rPr>
        <w:t>Smyth</w:t>
      </w:r>
    </w:p>
    <w:p w14:paraId="6347A3DE" w14:textId="77777777" w:rsidR="00A94496" w:rsidRPr="00147AEA" w:rsidRDefault="00A94496" w:rsidP="007C2C42">
      <w:pPr>
        <w:ind w:left="-284" w:right="-330"/>
        <w:rPr>
          <w:rFonts w:ascii="Arial" w:hAnsi="Arial" w:cs="Arial"/>
          <w:szCs w:val="24"/>
        </w:rPr>
      </w:pPr>
    </w:p>
    <w:p w14:paraId="4E66630D" w14:textId="77777777" w:rsidR="00A94496" w:rsidRPr="00F93467" w:rsidRDefault="00A94496" w:rsidP="007C2C42">
      <w:pPr>
        <w:ind w:left="-284" w:right="-330"/>
        <w:rPr>
          <w:rFonts w:ascii="Arial" w:hAnsi="Arial" w:cs="Arial"/>
          <w:b/>
          <w:color w:val="1F3864"/>
          <w:szCs w:val="24"/>
        </w:rPr>
      </w:pPr>
      <w:r w:rsidRPr="00F93467">
        <w:rPr>
          <w:rFonts w:ascii="Arial" w:hAnsi="Arial" w:cs="Arial"/>
          <w:b/>
          <w:color w:val="1F3864"/>
          <w:szCs w:val="24"/>
        </w:rPr>
        <w:t xml:space="preserve">That the meeting be closed to the public in accordance </w:t>
      </w:r>
      <w:r w:rsidRPr="00681E76">
        <w:rPr>
          <w:rFonts w:ascii="Arial" w:hAnsi="Arial" w:cs="Arial"/>
          <w:b/>
          <w:color w:val="1F3864"/>
          <w:szCs w:val="24"/>
        </w:rPr>
        <w:t>with Section 5.23 (d) of</w:t>
      </w:r>
      <w:r w:rsidRPr="00F93467">
        <w:rPr>
          <w:rFonts w:ascii="Arial" w:hAnsi="Arial" w:cs="Arial"/>
          <w:b/>
          <w:color w:val="1F3864"/>
          <w:szCs w:val="24"/>
        </w:rPr>
        <w:t xml:space="preserve"> the Local Government Act 1995 to allow confidential discussion on the following Items.</w:t>
      </w:r>
    </w:p>
    <w:p w14:paraId="48F2B6AC" w14:textId="77777777" w:rsidR="00A94496" w:rsidRPr="00147AEA" w:rsidRDefault="00A94496" w:rsidP="007C2C42">
      <w:pPr>
        <w:ind w:left="-284" w:right="-330"/>
        <w:rPr>
          <w:rFonts w:ascii="Arial" w:hAnsi="Arial" w:cs="Arial"/>
          <w:b/>
          <w:szCs w:val="24"/>
        </w:rPr>
      </w:pPr>
    </w:p>
    <w:p w14:paraId="5FD8D1E6" w14:textId="2232227D" w:rsidR="00D42A6D" w:rsidRPr="00147AEA" w:rsidRDefault="00D42A6D" w:rsidP="007C2C42">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1</w:t>
      </w:r>
      <w:r w:rsidR="00FE7DBF">
        <w:rPr>
          <w:rFonts w:ascii="Arial" w:hAnsi="Arial" w:cs="Arial"/>
          <w:b/>
          <w:szCs w:val="24"/>
        </w:rPr>
        <w:t>1</w:t>
      </w:r>
      <w:r w:rsidRPr="00147AEA">
        <w:rPr>
          <w:rFonts w:ascii="Arial" w:hAnsi="Arial" w:cs="Arial"/>
          <w:b/>
          <w:szCs w:val="24"/>
        </w:rPr>
        <w:t>/-</w:t>
      </w:r>
    </w:p>
    <w:p w14:paraId="77F243BD" w14:textId="67A92AB8" w:rsidR="00A94496" w:rsidRPr="00147AEA" w:rsidRDefault="00A94496" w:rsidP="007C2C42">
      <w:pPr>
        <w:ind w:left="-284" w:right="-330"/>
        <w:jc w:val="right"/>
        <w:rPr>
          <w:rFonts w:ascii="Arial" w:hAnsi="Arial" w:cs="Arial"/>
          <w:b/>
          <w:szCs w:val="24"/>
        </w:rPr>
      </w:pPr>
    </w:p>
    <w:p w14:paraId="212433CC" w14:textId="77777777" w:rsidR="00A94496" w:rsidRPr="00147AEA" w:rsidRDefault="00A94496" w:rsidP="007C2C42">
      <w:pPr>
        <w:ind w:left="709" w:right="-330"/>
        <w:jc w:val="right"/>
        <w:rPr>
          <w:rFonts w:ascii="Arial" w:hAnsi="Arial" w:cs="Arial"/>
          <w:b/>
          <w:szCs w:val="24"/>
        </w:rPr>
      </w:pPr>
    </w:p>
    <w:p w14:paraId="04E3CD6A" w14:textId="7DD8F220" w:rsidR="00A94496" w:rsidRPr="00147AEA" w:rsidRDefault="00A94496" w:rsidP="00A94496">
      <w:pPr>
        <w:numPr>
          <w:ilvl w:val="12"/>
          <w:numId w:val="0"/>
        </w:numPr>
        <w:tabs>
          <w:tab w:val="left" w:pos="720"/>
          <w:tab w:val="left" w:pos="1440"/>
          <w:tab w:val="left" w:pos="2410"/>
          <w:tab w:val="left" w:pos="2977"/>
          <w:tab w:val="right" w:pos="8335"/>
          <w:tab w:val="right" w:pos="8505"/>
        </w:tabs>
        <w:ind w:left="-284" w:right="-330"/>
        <w:jc w:val="both"/>
        <w:rPr>
          <w:rFonts w:ascii="Arial" w:hAnsi="Arial" w:cs="Arial"/>
          <w:szCs w:val="24"/>
        </w:rPr>
      </w:pPr>
      <w:r w:rsidRPr="00147AEA">
        <w:rPr>
          <w:rFonts w:ascii="Arial" w:hAnsi="Arial" w:cs="Arial"/>
          <w:szCs w:val="24"/>
        </w:rPr>
        <w:t xml:space="preserve">The meeting was closed to the public at </w:t>
      </w:r>
      <w:r w:rsidR="00D42A6D">
        <w:rPr>
          <w:rFonts w:ascii="Arial" w:hAnsi="Arial" w:cs="Arial"/>
          <w:szCs w:val="24"/>
        </w:rPr>
        <w:t>5.32</w:t>
      </w:r>
      <w:r w:rsidRPr="00147AEA">
        <w:rPr>
          <w:rFonts w:ascii="Arial" w:hAnsi="Arial" w:cs="Arial"/>
          <w:szCs w:val="24"/>
        </w:rPr>
        <w:t xml:space="preserve"> pm.</w:t>
      </w:r>
    </w:p>
    <w:p w14:paraId="534B8677" w14:textId="241B6DFB" w:rsidR="00A94496" w:rsidRDefault="00A94496"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p>
    <w:p w14:paraId="5A8A91ED" w14:textId="74FB0155" w:rsidR="00A94496" w:rsidRDefault="00A75A73"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r>
        <w:rPr>
          <w:rFonts w:ascii="Arial" w:hAnsi="Arial" w:cs="Arial"/>
          <w:noProof/>
        </w:rPr>
        <mc:AlternateContent>
          <mc:Choice Requires="wps">
            <w:drawing>
              <wp:anchor distT="0" distB="0" distL="114300" distR="114300" simplePos="0" relativeHeight="251658241" behindDoc="1" locked="0" layoutInCell="1" allowOverlap="1" wp14:anchorId="2388BC15" wp14:editId="040D8D2E">
                <wp:simplePos x="0" y="0"/>
                <wp:positionH relativeFrom="margin">
                  <wp:posOffset>-246669</wp:posOffset>
                </wp:positionH>
                <wp:positionV relativeFrom="paragraph">
                  <wp:posOffset>116032</wp:posOffset>
                </wp:positionV>
                <wp:extent cx="6289964" cy="1136073"/>
                <wp:effectExtent l="0" t="0" r="15875" b="26035"/>
                <wp:wrapNone/>
                <wp:docPr id="2" name="Rectangle 2"/>
                <wp:cNvGraphicFramePr/>
                <a:graphic xmlns:a="http://schemas.openxmlformats.org/drawingml/2006/main">
                  <a:graphicData uri="http://schemas.microsoft.com/office/word/2010/wordprocessingShape">
                    <wps:wsp>
                      <wps:cNvSpPr/>
                      <wps:spPr>
                        <a:xfrm>
                          <a:off x="0" y="0"/>
                          <a:ext cx="6289964" cy="1136073"/>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B3BF" id="Rectangle 2" o:spid="_x0000_s1026" style="position:absolute;margin-left:-19.4pt;margin-top:9.15pt;width:495.25pt;height:89.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" filled="f" strokecolor="#243f60 [1604]" strokeweight="2pt">
                <w10:wrap anchorx="margin"/>
              </v:rect>
            </w:pict>
          </mc:Fallback>
        </mc:AlternateContent>
      </w:r>
    </w:p>
    <w:p w14:paraId="300938B9" w14:textId="09ED7054" w:rsidR="00A94496" w:rsidRPr="00147AEA" w:rsidRDefault="00A94496" w:rsidP="007C2C42">
      <w:pPr>
        <w:tabs>
          <w:tab w:val="left" w:pos="1985"/>
        </w:tabs>
        <w:ind w:left="-284" w:right="-330"/>
        <w:rPr>
          <w:rFonts w:ascii="Arial" w:hAnsi="Arial" w:cs="Arial"/>
          <w:szCs w:val="24"/>
        </w:rPr>
      </w:pPr>
      <w:r w:rsidRPr="00147AEA">
        <w:rPr>
          <w:rFonts w:ascii="Arial" w:hAnsi="Arial" w:cs="Arial"/>
          <w:szCs w:val="24"/>
        </w:rPr>
        <w:t xml:space="preserve">Moved - Councillor </w:t>
      </w:r>
      <w:r w:rsidR="003E5F32">
        <w:rPr>
          <w:rFonts w:ascii="Arial" w:hAnsi="Arial" w:cs="Arial"/>
          <w:szCs w:val="24"/>
        </w:rPr>
        <w:t>Basson</w:t>
      </w:r>
    </w:p>
    <w:p w14:paraId="6CD1EA38" w14:textId="651F11C2" w:rsidR="00A94496" w:rsidRPr="00147AEA" w:rsidRDefault="00A94496" w:rsidP="007C2C42">
      <w:pPr>
        <w:tabs>
          <w:tab w:val="left" w:pos="1985"/>
        </w:tabs>
        <w:ind w:left="-284" w:right="-330"/>
        <w:rPr>
          <w:rFonts w:ascii="Arial" w:hAnsi="Arial" w:cs="Arial"/>
          <w:szCs w:val="24"/>
        </w:rPr>
      </w:pPr>
      <w:r w:rsidRPr="00147AEA">
        <w:rPr>
          <w:rFonts w:ascii="Arial" w:hAnsi="Arial" w:cs="Arial"/>
          <w:szCs w:val="24"/>
        </w:rPr>
        <w:t xml:space="preserve">Seconded - Councillor </w:t>
      </w:r>
      <w:r w:rsidR="003E5F32">
        <w:rPr>
          <w:rFonts w:ascii="Arial" w:hAnsi="Arial" w:cs="Arial"/>
          <w:szCs w:val="24"/>
        </w:rPr>
        <w:t>Youngman</w:t>
      </w:r>
    </w:p>
    <w:p w14:paraId="4C135E74" w14:textId="77777777" w:rsidR="00A94496" w:rsidRPr="00147AEA" w:rsidRDefault="00A94496" w:rsidP="007C2C42">
      <w:pPr>
        <w:tabs>
          <w:tab w:val="left" w:pos="1985"/>
        </w:tabs>
        <w:ind w:left="-284" w:right="-330"/>
        <w:rPr>
          <w:rFonts w:ascii="Arial" w:hAnsi="Arial" w:cs="Arial"/>
          <w:b/>
          <w:szCs w:val="24"/>
        </w:rPr>
      </w:pPr>
    </w:p>
    <w:p w14:paraId="1E1B6893" w14:textId="77777777" w:rsidR="00A94496" w:rsidRPr="00F93467" w:rsidRDefault="00A94496" w:rsidP="007C2C42">
      <w:pPr>
        <w:tabs>
          <w:tab w:val="left" w:pos="1985"/>
        </w:tabs>
        <w:ind w:left="-284" w:right="-330"/>
        <w:jc w:val="both"/>
        <w:rPr>
          <w:rFonts w:ascii="Arial" w:hAnsi="Arial" w:cs="Arial"/>
          <w:b/>
          <w:color w:val="1F3864"/>
          <w:szCs w:val="24"/>
        </w:rPr>
      </w:pPr>
      <w:r w:rsidRPr="00F93467">
        <w:rPr>
          <w:rFonts w:ascii="Arial" w:hAnsi="Arial" w:cs="Arial"/>
          <w:b/>
          <w:color w:val="1F3864"/>
          <w:szCs w:val="24"/>
        </w:rPr>
        <w:t>That the meeting be reopened to members of the public and the press.</w:t>
      </w:r>
    </w:p>
    <w:p w14:paraId="1C87A07A" w14:textId="77777777" w:rsidR="00A94496" w:rsidRPr="00147AEA" w:rsidRDefault="00A94496" w:rsidP="007C2C42">
      <w:pPr>
        <w:tabs>
          <w:tab w:val="left" w:pos="1985"/>
        </w:tabs>
        <w:ind w:left="-284" w:right="-330"/>
        <w:jc w:val="both"/>
        <w:rPr>
          <w:rFonts w:ascii="Arial" w:hAnsi="Arial" w:cs="Arial"/>
          <w:szCs w:val="24"/>
        </w:rPr>
      </w:pPr>
    </w:p>
    <w:p w14:paraId="5FFD7B07" w14:textId="4B0E8980" w:rsidR="00350C03" w:rsidRPr="0094296A" w:rsidRDefault="00350C03" w:rsidP="007C2C42">
      <w:pPr>
        <w:ind w:right="-330"/>
        <w:jc w:val="right"/>
        <w:rPr>
          <w:rFonts w:ascii="Arial" w:hAnsi="Arial" w:cs="Arial"/>
          <w:b/>
          <w:color w:val="244061" w:themeColor="accent1" w:themeShade="80"/>
          <w:szCs w:val="24"/>
        </w:rPr>
      </w:pPr>
      <w:r w:rsidRPr="0094296A">
        <w:rPr>
          <w:rFonts w:ascii="Arial" w:hAnsi="Arial" w:cs="Arial"/>
          <w:b/>
          <w:color w:val="244061" w:themeColor="accent1" w:themeShade="80"/>
          <w:szCs w:val="24"/>
        </w:rPr>
        <w:t>CARRIED UNANIMOUSLY 12/-</w:t>
      </w:r>
    </w:p>
    <w:p w14:paraId="795ECF58" w14:textId="36687280" w:rsidR="00A94496" w:rsidRPr="00147AEA" w:rsidRDefault="00A94496" w:rsidP="007C2C42">
      <w:pPr>
        <w:ind w:left="-284" w:right="-330"/>
        <w:jc w:val="right"/>
        <w:rPr>
          <w:rFonts w:ascii="Arial" w:hAnsi="Arial" w:cs="Arial"/>
          <w:b/>
          <w:szCs w:val="24"/>
        </w:rPr>
      </w:pPr>
    </w:p>
    <w:p w14:paraId="16A77739" w14:textId="0D9DC2B3" w:rsidR="00A94496" w:rsidRPr="00147AEA" w:rsidRDefault="00A94496" w:rsidP="007C2C42">
      <w:pPr>
        <w:tabs>
          <w:tab w:val="left" w:pos="720"/>
          <w:tab w:val="left" w:pos="1440"/>
          <w:tab w:val="left" w:pos="2410"/>
          <w:tab w:val="left" w:pos="2977"/>
          <w:tab w:val="right" w:pos="8335"/>
          <w:tab w:val="right" w:pos="8505"/>
        </w:tabs>
        <w:ind w:left="-284" w:right="-330"/>
        <w:jc w:val="both"/>
        <w:rPr>
          <w:rFonts w:ascii="Arial" w:hAnsi="Arial" w:cs="Arial"/>
          <w:b/>
          <w:szCs w:val="24"/>
        </w:rPr>
      </w:pPr>
      <w:r w:rsidRPr="00147AEA">
        <w:rPr>
          <w:rFonts w:ascii="Arial" w:hAnsi="Arial" w:cs="Arial"/>
          <w:szCs w:val="24"/>
        </w:rPr>
        <w:t xml:space="preserve">The meeting was reopened to members of the public and the press at </w:t>
      </w:r>
      <w:r w:rsidR="00350C03">
        <w:rPr>
          <w:rFonts w:ascii="Arial" w:hAnsi="Arial" w:cs="Arial"/>
          <w:szCs w:val="24"/>
        </w:rPr>
        <w:t>6.21</w:t>
      </w:r>
      <w:r w:rsidRPr="00147AEA">
        <w:rPr>
          <w:rFonts w:ascii="Arial" w:hAnsi="Arial" w:cs="Arial"/>
          <w:szCs w:val="24"/>
        </w:rPr>
        <w:t xml:space="preserve"> pm.</w:t>
      </w:r>
    </w:p>
    <w:p w14:paraId="3195871F" w14:textId="77777777" w:rsidR="00A94496" w:rsidRPr="00147AEA" w:rsidRDefault="00A94496" w:rsidP="007C2C42">
      <w:pPr>
        <w:tabs>
          <w:tab w:val="left" w:pos="720"/>
          <w:tab w:val="left" w:pos="1440"/>
          <w:tab w:val="left" w:pos="2410"/>
          <w:tab w:val="left" w:pos="2977"/>
          <w:tab w:val="right" w:pos="8335"/>
          <w:tab w:val="right" w:pos="8505"/>
        </w:tabs>
        <w:ind w:left="-284" w:right="-330"/>
        <w:jc w:val="both"/>
        <w:rPr>
          <w:rFonts w:ascii="Arial" w:hAnsi="Arial" w:cs="Arial"/>
          <w:b/>
          <w:szCs w:val="24"/>
        </w:rPr>
      </w:pPr>
    </w:p>
    <w:p w14:paraId="506D79B1" w14:textId="77777777" w:rsidR="00A94496" w:rsidRPr="00147AEA" w:rsidRDefault="00A94496" w:rsidP="007C2C42">
      <w:pPr>
        <w:tabs>
          <w:tab w:val="left" w:pos="720"/>
          <w:tab w:val="left" w:pos="1440"/>
          <w:tab w:val="left" w:pos="2410"/>
          <w:tab w:val="left" w:pos="2977"/>
          <w:tab w:val="right" w:pos="8335"/>
          <w:tab w:val="right" w:pos="8505"/>
        </w:tabs>
        <w:ind w:left="-284" w:right="-330"/>
        <w:jc w:val="both"/>
        <w:rPr>
          <w:rFonts w:ascii="Arial" w:hAnsi="Arial" w:cs="Arial"/>
          <w:b/>
          <w:szCs w:val="24"/>
        </w:rPr>
      </w:pPr>
    </w:p>
    <w:p w14:paraId="12E25571" w14:textId="77777777" w:rsidR="00A94496" w:rsidRPr="00147AEA" w:rsidRDefault="00A94496" w:rsidP="007C2C42">
      <w:pPr>
        <w:tabs>
          <w:tab w:val="left" w:pos="720"/>
          <w:tab w:val="left" w:pos="1440"/>
          <w:tab w:val="left" w:pos="2410"/>
          <w:tab w:val="left" w:pos="2977"/>
          <w:tab w:val="right" w:pos="8335"/>
          <w:tab w:val="right" w:pos="8505"/>
        </w:tabs>
        <w:ind w:left="-284" w:right="-330"/>
        <w:jc w:val="both"/>
        <w:rPr>
          <w:rFonts w:ascii="Arial" w:hAnsi="Arial" w:cs="Arial"/>
          <w:b/>
          <w:szCs w:val="24"/>
        </w:rPr>
      </w:pPr>
      <w:r w:rsidRPr="000D035E">
        <w:rPr>
          <w:rFonts w:ascii="Arial" w:hAnsi="Arial" w:cs="Arial"/>
          <w:szCs w:val="24"/>
        </w:rPr>
        <w:t>In accordance with Standing Orders 12.7(3) the Presiding Member read out the motions passed by the Council whilst it was proceeding behind closed doors and the vote of the members to be recorded in the minutes under section 5.21 of the Local Government Act 1995.</w:t>
      </w:r>
    </w:p>
    <w:p w14:paraId="3D2A0232" w14:textId="2656B08A" w:rsidR="00A94496" w:rsidRDefault="00A94496"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p>
    <w:p w14:paraId="5A22805C" w14:textId="553D22BD" w:rsidR="00FD261E" w:rsidRDefault="00FD261E" w:rsidP="00FD261E">
      <w:pPr>
        <w:ind w:left="-284" w:right="-330"/>
        <w:jc w:val="both"/>
        <w:rPr>
          <w:rFonts w:ascii="Arial" w:hAnsi="Arial" w:cs="Arial"/>
          <w:b/>
          <w:szCs w:val="32"/>
          <w:lang w:val="en-US"/>
        </w:rPr>
      </w:pPr>
      <w:r w:rsidRPr="000F545E">
        <w:rPr>
          <w:rFonts w:ascii="Arial" w:hAnsi="Arial" w:cs="Arial"/>
          <w:bCs/>
          <w:szCs w:val="32"/>
          <w:lang w:val="en-US"/>
        </w:rPr>
        <w:t xml:space="preserve">In accordance with section 10.6 of the </w:t>
      </w:r>
      <w:r w:rsidRPr="000F545E">
        <w:rPr>
          <w:rFonts w:ascii="Arial" w:hAnsi="Arial" w:cs="Arial"/>
          <w:bCs/>
          <w:i/>
          <w:iCs/>
          <w:szCs w:val="32"/>
          <w:lang w:val="en-US"/>
        </w:rPr>
        <w:t>City of Nedlands Standing Orders Local Law 2016</w:t>
      </w:r>
      <w:r w:rsidRPr="000F545E">
        <w:rPr>
          <w:rFonts w:ascii="Arial" w:hAnsi="Arial" w:cs="Arial"/>
          <w:bCs/>
          <w:szCs w:val="32"/>
          <w:lang w:val="en-US"/>
        </w:rPr>
        <w:t xml:space="preserve">, the Presiding Member decided that the officer recommendation would be broken into two separate motions </w:t>
      </w:r>
      <w:r w:rsidR="00F40C42" w:rsidRPr="000F545E">
        <w:rPr>
          <w:rFonts w:ascii="Arial" w:hAnsi="Arial" w:cs="Arial"/>
          <w:bCs/>
          <w:szCs w:val="32"/>
          <w:lang w:val="en-US"/>
        </w:rPr>
        <w:t xml:space="preserve">and </w:t>
      </w:r>
      <w:r w:rsidRPr="000F545E">
        <w:rPr>
          <w:rFonts w:ascii="Arial" w:hAnsi="Arial" w:cs="Arial"/>
          <w:bCs/>
          <w:szCs w:val="32"/>
          <w:lang w:val="en-US"/>
        </w:rPr>
        <w:t xml:space="preserve">voted on separately. </w:t>
      </w:r>
    </w:p>
    <w:p w14:paraId="66BF7619" w14:textId="15C7374E" w:rsidR="00FD261E" w:rsidRDefault="00FD261E"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p>
    <w:p w14:paraId="16A16363" w14:textId="52D0799A" w:rsidR="0068285E" w:rsidRDefault="00F40C42"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r>
        <w:rPr>
          <w:rFonts w:ascii="Arial" w:hAnsi="Arial" w:cs="Arial"/>
          <w:noProof/>
        </w:rPr>
        <mc:AlternateContent>
          <mc:Choice Requires="wps">
            <w:drawing>
              <wp:anchor distT="0" distB="0" distL="114300" distR="114300" simplePos="0" relativeHeight="251660290" behindDoc="1" locked="0" layoutInCell="1" allowOverlap="1" wp14:anchorId="08D240D8" wp14:editId="5B680CBE">
                <wp:simplePos x="0" y="0"/>
                <wp:positionH relativeFrom="margin">
                  <wp:posOffset>-264218</wp:posOffset>
                </wp:positionH>
                <wp:positionV relativeFrom="paragraph">
                  <wp:posOffset>141894</wp:posOffset>
                </wp:positionV>
                <wp:extent cx="6289964" cy="1920240"/>
                <wp:effectExtent l="0" t="0" r="15875" b="22860"/>
                <wp:wrapNone/>
                <wp:docPr id="5" name="Rectangle 5"/>
                <wp:cNvGraphicFramePr/>
                <a:graphic xmlns:a="http://schemas.openxmlformats.org/drawingml/2006/main">
                  <a:graphicData uri="http://schemas.microsoft.com/office/word/2010/wordprocessingShape">
                    <wps:wsp>
                      <wps:cNvSpPr/>
                      <wps:spPr>
                        <a:xfrm>
                          <a:off x="0" y="0"/>
                          <a:ext cx="6289964" cy="192024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1719F" id="Rectangle 5" o:spid="_x0000_s1026" style="position:absolute;margin-left:-20.8pt;margin-top:11.15pt;width:495.25pt;height:151.2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" filled="f" strokecolor="#243f60 [1604]" strokeweight="2pt">
                <w10:wrap anchorx="margin"/>
              </v:rect>
            </w:pict>
          </mc:Fallback>
        </mc:AlternateContent>
      </w:r>
    </w:p>
    <w:p w14:paraId="74E91FFA" w14:textId="191EEF56" w:rsidR="00EE0D55" w:rsidRPr="00147AEA" w:rsidRDefault="00EE0D55" w:rsidP="00EE0D55">
      <w:pPr>
        <w:ind w:left="-284" w:right="-330"/>
        <w:jc w:val="both"/>
        <w:rPr>
          <w:rFonts w:ascii="Arial" w:hAnsi="Arial" w:cs="Arial"/>
          <w:szCs w:val="24"/>
        </w:rPr>
      </w:pPr>
      <w:r w:rsidRPr="00147AEA">
        <w:rPr>
          <w:rFonts w:ascii="Arial" w:hAnsi="Arial" w:cs="Arial"/>
          <w:szCs w:val="24"/>
        </w:rPr>
        <w:t xml:space="preserve">Moved – Councillor </w:t>
      </w:r>
      <w:r w:rsidR="0068285E">
        <w:rPr>
          <w:rFonts w:ascii="Arial" w:hAnsi="Arial" w:cs="Arial"/>
          <w:szCs w:val="24"/>
        </w:rPr>
        <w:t>Youngman</w:t>
      </w:r>
    </w:p>
    <w:p w14:paraId="2E7CA32C" w14:textId="77777777" w:rsidR="00EE0D55" w:rsidRPr="00147AEA" w:rsidRDefault="00EE0D55" w:rsidP="00EE0D55">
      <w:pPr>
        <w:ind w:left="-284" w:right="-330"/>
        <w:jc w:val="both"/>
        <w:rPr>
          <w:rFonts w:ascii="Arial" w:hAnsi="Arial" w:cs="Arial"/>
          <w:szCs w:val="24"/>
        </w:rPr>
      </w:pPr>
      <w:r w:rsidRPr="00147AEA">
        <w:rPr>
          <w:rFonts w:ascii="Arial" w:hAnsi="Arial" w:cs="Arial"/>
          <w:szCs w:val="24"/>
        </w:rPr>
        <w:t xml:space="preserve">Seconded – </w:t>
      </w:r>
      <w:r>
        <w:rPr>
          <w:rFonts w:ascii="Arial" w:hAnsi="Arial" w:cs="Arial"/>
          <w:szCs w:val="24"/>
        </w:rPr>
        <w:t>Mayor Argyle</w:t>
      </w:r>
    </w:p>
    <w:p w14:paraId="7E8C9171" w14:textId="77777777" w:rsidR="00EE0D55" w:rsidRDefault="00EE0D55" w:rsidP="00EE0D5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71B4A0AC" w14:textId="77777777" w:rsidR="00EE0D55" w:rsidRPr="0094296A" w:rsidRDefault="00EE0D55" w:rsidP="00EE0D5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bCs/>
          <w:color w:val="244061" w:themeColor="accent1" w:themeShade="80"/>
          <w:sz w:val="28"/>
          <w:szCs w:val="22"/>
        </w:rPr>
      </w:pPr>
      <w:r w:rsidRPr="0094296A">
        <w:rPr>
          <w:rFonts w:ascii="Arial" w:hAnsi="Arial" w:cs="Arial"/>
          <w:b/>
          <w:bCs/>
          <w:color w:val="244061" w:themeColor="accent1" w:themeShade="80"/>
          <w:sz w:val="28"/>
          <w:szCs w:val="22"/>
        </w:rPr>
        <w:t>Council Resolution</w:t>
      </w:r>
    </w:p>
    <w:p w14:paraId="3984D3CE" w14:textId="77777777" w:rsidR="00EE0D55" w:rsidRPr="0094296A" w:rsidRDefault="00EE0D55" w:rsidP="00EE0D5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37BE6046" w14:textId="179A4EA1" w:rsidR="00EE0D55" w:rsidRPr="0094296A" w:rsidRDefault="00EE0D55" w:rsidP="00EE0D5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bCs/>
          <w:color w:val="244061" w:themeColor="accent1" w:themeShade="80"/>
        </w:rPr>
      </w:pPr>
      <w:r w:rsidRPr="000F545E">
        <w:rPr>
          <w:rFonts w:ascii="Arial" w:hAnsi="Arial" w:cs="Arial"/>
          <w:b/>
          <w:bCs/>
          <w:color w:val="244061" w:themeColor="accent1" w:themeShade="80"/>
        </w:rPr>
        <w:t xml:space="preserve">That clause </w:t>
      </w:r>
      <w:r w:rsidR="0068285E" w:rsidRPr="000F545E">
        <w:rPr>
          <w:rFonts w:ascii="Arial" w:hAnsi="Arial" w:cs="Arial"/>
          <w:b/>
          <w:bCs/>
          <w:color w:val="244061" w:themeColor="accent1" w:themeShade="80"/>
        </w:rPr>
        <w:t>1</w:t>
      </w:r>
      <w:r w:rsidRPr="000F545E">
        <w:rPr>
          <w:rFonts w:ascii="Arial" w:hAnsi="Arial" w:cs="Arial"/>
          <w:b/>
          <w:bCs/>
          <w:color w:val="244061" w:themeColor="accent1" w:themeShade="80"/>
        </w:rPr>
        <w:t xml:space="preserve"> of Confidential Recommendation to Council be adopted.</w:t>
      </w:r>
    </w:p>
    <w:p w14:paraId="1D80407D" w14:textId="77777777" w:rsidR="00EE0D55" w:rsidRPr="0094296A" w:rsidRDefault="00EE0D55" w:rsidP="00EE0D55">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064CD9FB" w14:textId="77777777" w:rsidR="00956B06" w:rsidRPr="008666DB" w:rsidRDefault="00956B06" w:rsidP="00956B06">
      <w:pPr>
        <w:ind w:left="-284" w:right="-330"/>
        <w:jc w:val="right"/>
        <w:rPr>
          <w:rFonts w:ascii="Arial" w:hAnsi="Arial" w:cs="Arial"/>
          <w:bCs/>
          <w:szCs w:val="24"/>
        </w:rPr>
      </w:pPr>
      <w:r w:rsidRPr="008666DB">
        <w:rPr>
          <w:rFonts w:ascii="Arial" w:hAnsi="Arial" w:cs="Arial"/>
          <w:bCs/>
          <w:szCs w:val="24"/>
        </w:rPr>
        <w:t>Lost 4/8</w:t>
      </w:r>
    </w:p>
    <w:p w14:paraId="4D532F1A" w14:textId="77777777" w:rsidR="00956B06" w:rsidRDefault="00956B06" w:rsidP="00956B06">
      <w:pPr>
        <w:ind w:left="-284" w:right="-330"/>
        <w:jc w:val="right"/>
        <w:rPr>
          <w:rFonts w:ascii="Arial" w:hAnsi="Arial" w:cs="Arial"/>
          <w:bCs/>
          <w:szCs w:val="24"/>
        </w:rPr>
      </w:pPr>
      <w:r w:rsidRPr="008666DB">
        <w:rPr>
          <w:rFonts w:ascii="Arial" w:hAnsi="Arial" w:cs="Arial"/>
          <w:bCs/>
          <w:szCs w:val="24"/>
        </w:rPr>
        <w:t xml:space="preserve">(Against: Mayor Argyle Crs. Brackenridge Senathirajah </w:t>
      </w:r>
    </w:p>
    <w:p w14:paraId="0B42C5C6" w14:textId="77777777" w:rsidR="00956B06" w:rsidRPr="008666DB" w:rsidRDefault="00956B06" w:rsidP="00956B06">
      <w:pPr>
        <w:ind w:left="-284" w:right="-330"/>
        <w:jc w:val="right"/>
        <w:rPr>
          <w:rFonts w:ascii="Arial" w:hAnsi="Arial" w:cs="Arial"/>
          <w:bCs/>
          <w:szCs w:val="24"/>
        </w:rPr>
      </w:pPr>
      <w:r w:rsidRPr="008666DB">
        <w:rPr>
          <w:rFonts w:ascii="Arial" w:hAnsi="Arial" w:cs="Arial"/>
          <w:bCs/>
          <w:szCs w:val="24"/>
        </w:rPr>
        <w:t>Amiry McManus Basson Combes &amp; Hodsdon)</w:t>
      </w:r>
    </w:p>
    <w:p w14:paraId="0DE3BD7D" w14:textId="68E3A604" w:rsidR="00EE0D55" w:rsidRDefault="00EE0D55"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p>
    <w:p w14:paraId="0064CAF6" w14:textId="35CAFB3C" w:rsidR="0068285E" w:rsidRDefault="0068285E"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noProof/>
        </w:rPr>
      </w:pPr>
    </w:p>
    <w:p w14:paraId="7C9F3433" w14:textId="72A3D532" w:rsidR="005E689F" w:rsidRPr="00147AEA" w:rsidRDefault="0094296A" w:rsidP="00F40C42">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szCs w:val="24"/>
        </w:rPr>
      </w:pPr>
      <w:r>
        <w:rPr>
          <w:rFonts w:ascii="Arial" w:hAnsi="Arial" w:cs="Arial"/>
          <w:noProof/>
        </w:rPr>
        <mc:AlternateContent>
          <mc:Choice Requires="wps">
            <w:drawing>
              <wp:anchor distT="0" distB="0" distL="114300" distR="114300" simplePos="0" relativeHeight="251658242" behindDoc="1" locked="0" layoutInCell="1" allowOverlap="1" wp14:anchorId="463732DC" wp14:editId="14B2C202">
                <wp:simplePos x="0" y="0"/>
                <wp:positionH relativeFrom="margin">
                  <wp:align>center</wp:align>
                </wp:positionH>
                <wp:positionV relativeFrom="paragraph">
                  <wp:posOffset>8370</wp:posOffset>
                </wp:positionV>
                <wp:extent cx="6289964" cy="1487054"/>
                <wp:effectExtent l="0" t="0" r="15875" b="18415"/>
                <wp:wrapNone/>
                <wp:docPr id="4" name="Rectangle 4"/>
                <wp:cNvGraphicFramePr/>
                <a:graphic xmlns:a="http://schemas.openxmlformats.org/drawingml/2006/main">
                  <a:graphicData uri="http://schemas.microsoft.com/office/word/2010/wordprocessingShape">
                    <wps:wsp>
                      <wps:cNvSpPr/>
                      <wps:spPr>
                        <a:xfrm>
                          <a:off x="0" y="0"/>
                          <a:ext cx="6289964" cy="1487054"/>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D7535" id="Rectangle 4" o:spid="_x0000_s1026" style="position:absolute;margin-left:0;margin-top:.65pt;width:495.25pt;height:117.1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" filled="f" strokecolor="#243f60 [1604]" strokeweight="2pt">
                <w10:wrap anchorx="margin"/>
              </v:rect>
            </w:pict>
          </mc:Fallback>
        </mc:AlternateContent>
      </w:r>
      <w:r w:rsidR="005E689F" w:rsidRPr="00147AEA">
        <w:rPr>
          <w:rFonts w:ascii="Arial" w:hAnsi="Arial" w:cs="Arial"/>
          <w:szCs w:val="24"/>
        </w:rPr>
        <w:t xml:space="preserve">Moved – Councillor </w:t>
      </w:r>
      <w:r w:rsidR="0068285E">
        <w:rPr>
          <w:rFonts w:ascii="Arial" w:hAnsi="Arial" w:cs="Arial"/>
          <w:szCs w:val="24"/>
        </w:rPr>
        <w:t>McManus</w:t>
      </w:r>
    </w:p>
    <w:p w14:paraId="02A285A9" w14:textId="2A4E700D" w:rsidR="005E689F" w:rsidRPr="00147AEA" w:rsidRDefault="005E689F" w:rsidP="005E689F">
      <w:pPr>
        <w:ind w:left="-284" w:right="-330"/>
        <w:jc w:val="both"/>
        <w:rPr>
          <w:rFonts w:ascii="Arial" w:hAnsi="Arial" w:cs="Arial"/>
          <w:szCs w:val="24"/>
        </w:rPr>
      </w:pPr>
      <w:r w:rsidRPr="00147AEA">
        <w:rPr>
          <w:rFonts w:ascii="Arial" w:hAnsi="Arial" w:cs="Arial"/>
          <w:szCs w:val="24"/>
        </w:rPr>
        <w:t xml:space="preserve">Seconded – </w:t>
      </w:r>
      <w:r w:rsidR="0068285E">
        <w:rPr>
          <w:rFonts w:ascii="Arial" w:hAnsi="Arial" w:cs="Arial"/>
          <w:szCs w:val="24"/>
        </w:rPr>
        <w:t>Councillor Basson</w:t>
      </w:r>
    </w:p>
    <w:p w14:paraId="338D45B7" w14:textId="54229A28" w:rsidR="00B41644" w:rsidRDefault="00B41644"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4E80D562" w14:textId="55F41C37" w:rsidR="0094296A" w:rsidRPr="0094296A" w:rsidRDefault="0094296A"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bCs/>
          <w:color w:val="244061" w:themeColor="accent1" w:themeShade="80"/>
          <w:sz w:val="28"/>
          <w:szCs w:val="22"/>
        </w:rPr>
      </w:pPr>
      <w:r w:rsidRPr="0094296A">
        <w:rPr>
          <w:rFonts w:ascii="Arial" w:hAnsi="Arial" w:cs="Arial"/>
          <w:b/>
          <w:bCs/>
          <w:color w:val="244061" w:themeColor="accent1" w:themeShade="80"/>
          <w:sz w:val="28"/>
          <w:szCs w:val="22"/>
        </w:rPr>
        <w:t>Council Resolution</w:t>
      </w:r>
    </w:p>
    <w:p w14:paraId="10EB40D3" w14:textId="77777777" w:rsidR="0094296A" w:rsidRPr="0094296A" w:rsidRDefault="0094296A"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4344A206" w14:textId="3C39B3CC" w:rsidR="00D071C7" w:rsidRPr="0094296A" w:rsidRDefault="00D071C7"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b/>
          <w:bCs/>
          <w:color w:val="244061" w:themeColor="accent1" w:themeShade="80"/>
        </w:rPr>
      </w:pPr>
      <w:r w:rsidRPr="0094296A">
        <w:rPr>
          <w:rFonts w:ascii="Arial" w:hAnsi="Arial" w:cs="Arial"/>
          <w:b/>
          <w:bCs/>
          <w:color w:val="244061" w:themeColor="accent1" w:themeShade="80"/>
        </w:rPr>
        <w:t>Tha</w:t>
      </w:r>
      <w:r w:rsidRPr="000F545E">
        <w:rPr>
          <w:rFonts w:ascii="Arial" w:hAnsi="Arial" w:cs="Arial"/>
          <w:b/>
          <w:bCs/>
          <w:color w:val="244061" w:themeColor="accent1" w:themeShade="80"/>
        </w:rPr>
        <w:t xml:space="preserve">t </w:t>
      </w:r>
      <w:r w:rsidR="00A43999" w:rsidRPr="000F545E">
        <w:rPr>
          <w:rFonts w:ascii="Arial" w:hAnsi="Arial" w:cs="Arial"/>
          <w:b/>
          <w:bCs/>
          <w:color w:val="244061" w:themeColor="accent1" w:themeShade="80"/>
        </w:rPr>
        <w:t>clause 2 of</w:t>
      </w:r>
      <w:r w:rsidRPr="000F545E">
        <w:rPr>
          <w:rFonts w:ascii="Arial" w:hAnsi="Arial" w:cs="Arial"/>
          <w:b/>
          <w:bCs/>
          <w:color w:val="244061" w:themeColor="accent1" w:themeShade="80"/>
        </w:rPr>
        <w:t xml:space="preserve"> Confidential Recommendation to Council be </w:t>
      </w:r>
      <w:r w:rsidR="0094296A" w:rsidRPr="000F545E">
        <w:rPr>
          <w:rFonts w:ascii="Arial" w:hAnsi="Arial" w:cs="Arial"/>
          <w:b/>
          <w:bCs/>
          <w:color w:val="244061" w:themeColor="accent1" w:themeShade="80"/>
        </w:rPr>
        <w:t>adopted.</w:t>
      </w:r>
    </w:p>
    <w:p w14:paraId="782AC918" w14:textId="3E984B5A" w:rsidR="00046B3A" w:rsidRPr="0094296A" w:rsidRDefault="00046B3A"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color w:val="244061" w:themeColor="accent1" w:themeShade="80"/>
        </w:rPr>
      </w:pPr>
    </w:p>
    <w:p w14:paraId="2A53FEB8" w14:textId="77777777" w:rsidR="00DF6A80" w:rsidRPr="0094296A" w:rsidRDefault="00DF6A80" w:rsidP="00DF6A80">
      <w:pPr>
        <w:ind w:right="-330"/>
        <w:jc w:val="right"/>
        <w:rPr>
          <w:rFonts w:ascii="Arial" w:hAnsi="Arial" w:cs="Arial"/>
          <w:b/>
          <w:color w:val="244061" w:themeColor="accent1" w:themeShade="80"/>
          <w:szCs w:val="24"/>
        </w:rPr>
      </w:pPr>
      <w:r w:rsidRPr="0094296A">
        <w:rPr>
          <w:rFonts w:ascii="Arial" w:hAnsi="Arial" w:cs="Arial"/>
          <w:b/>
          <w:color w:val="244061" w:themeColor="accent1" w:themeShade="80"/>
          <w:szCs w:val="24"/>
        </w:rPr>
        <w:t>CARRIED UNANIMOUSLY 12/-</w:t>
      </w:r>
    </w:p>
    <w:p w14:paraId="738F9D79" w14:textId="2D8A1DFE" w:rsidR="005D5CB9" w:rsidRDefault="005D5CB9" w:rsidP="00E245F6">
      <w:pPr>
        <w:numPr>
          <w:ilvl w:val="12"/>
          <w:numId w:val="0"/>
        </w:numPr>
        <w:tabs>
          <w:tab w:val="left" w:pos="720"/>
          <w:tab w:val="left" w:pos="1440"/>
          <w:tab w:val="left" w:pos="2410"/>
          <w:tab w:val="left" w:pos="2977"/>
          <w:tab w:val="right" w:pos="8335"/>
          <w:tab w:val="right" w:pos="8505"/>
        </w:tabs>
        <w:ind w:left="-284" w:right="-284"/>
        <w:jc w:val="both"/>
        <w:rPr>
          <w:rFonts w:ascii="Arial" w:hAnsi="Arial" w:cs="Arial"/>
        </w:rPr>
      </w:pPr>
    </w:p>
    <w:p w14:paraId="26B949CC" w14:textId="282939EF" w:rsidR="00561BBC" w:rsidRDefault="00561BBC" w:rsidP="00E245F6">
      <w:pPr>
        <w:ind w:right="-284"/>
        <w:rPr>
          <w:rFonts w:ascii="Arial" w:hAnsi="Arial" w:cs="Arial"/>
          <w:b/>
          <w:color w:val="244061" w:themeColor="accent1" w:themeShade="80"/>
          <w:kern w:val="28"/>
          <w:sz w:val="28"/>
          <w:szCs w:val="28"/>
        </w:rPr>
      </w:pPr>
    </w:p>
    <w:p w14:paraId="50A05C71" w14:textId="330733FE" w:rsidR="00956B06" w:rsidRDefault="00956B06" w:rsidP="00E245F6">
      <w:pPr>
        <w:ind w:right="-284"/>
        <w:rPr>
          <w:rFonts w:ascii="Arial" w:hAnsi="Arial" w:cs="Arial"/>
          <w:b/>
          <w:color w:val="244061" w:themeColor="accent1" w:themeShade="80"/>
          <w:kern w:val="28"/>
          <w:sz w:val="28"/>
          <w:szCs w:val="28"/>
        </w:rPr>
      </w:pPr>
    </w:p>
    <w:p w14:paraId="3662620E" w14:textId="77777777" w:rsidR="00956B06" w:rsidRDefault="00956B06" w:rsidP="00E245F6">
      <w:pPr>
        <w:ind w:right="-284"/>
        <w:rPr>
          <w:rFonts w:ascii="Arial" w:hAnsi="Arial" w:cs="Arial"/>
          <w:b/>
          <w:color w:val="244061" w:themeColor="accent1" w:themeShade="80"/>
          <w:kern w:val="28"/>
          <w:sz w:val="28"/>
          <w:szCs w:val="28"/>
        </w:rPr>
      </w:pPr>
    </w:p>
    <w:p w14:paraId="49C764D8" w14:textId="449BC3F4" w:rsidR="00D05D60" w:rsidRPr="005D5CB9" w:rsidRDefault="00A53BD3" w:rsidP="00E245F6">
      <w:pPr>
        <w:pStyle w:val="Heading1"/>
        <w:numPr>
          <w:ilvl w:val="0"/>
          <w:numId w:val="1"/>
        </w:numPr>
        <w:tabs>
          <w:tab w:val="clear" w:pos="720"/>
          <w:tab w:val="clear" w:pos="2410"/>
          <w:tab w:val="clear" w:pos="2977"/>
          <w:tab w:val="clear" w:pos="8335"/>
          <w:tab w:val="clear" w:pos="8505"/>
        </w:tabs>
        <w:spacing w:before="0" w:after="0"/>
        <w:ind w:left="-284" w:right="-284" w:hanging="850"/>
        <w:rPr>
          <w:rFonts w:ascii="Arial" w:hAnsi="Arial" w:cs="Arial"/>
          <w:color w:val="244061" w:themeColor="accent1" w:themeShade="80"/>
          <w:szCs w:val="28"/>
          <w:u w:val="none"/>
        </w:rPr>
      </w:pPr>
      <w:bookmarkStart w:id="8" w:name="_Toc130901853"/>
      <w:r w:rsidRPr="005D5CB9">
        <w:rPr>
          <w:rFonts w:ascii="Arial" w:hAnsi="Arial" w:cs="Arial"/>
          <w:caps w:val="0"/>
          <w:color w:val="244061" w:themeColor="accent1" w:themeShade="80"/>
          <w:szCs w:val="28"/>
          <w:u w:val="none"/>
        </w:rPr>
        <w:t>Declaration of Closure</w:t>
      </w:r>
      <w:bookmarkEnd w:id="8"/>
    </w:p>
    <w:p w14:paraId="49C764D9" w14:textId="77777777" w:rsidR="00D05D60" w:rsidRPr="00046B3A" w:rsidRDefault="00D05D60" w:rsidP="00E245F6">
      <w:pPr>
        <w:ind w:left="-1134" w:right="-284"/>
        <w:jc w:val="both"/>
        <w:rPr>
          <w:rFonts w:ascii="Arial" w:hAnsi="Arial" w:cs="Arial"/>
          <w:szCs w:val="24"/>
        </w:rPr>
      </w:pPr>
    </w:p>
    <w:p w14:paraId="49C764DA" w14:textId="3AC910B1" w:rsidR="00D05D60" w:rsidRPr="00046B3A" w:rsidRDefault="00D05D60" w:rsidP="00A94496">
      <w:pPr>
        <w:ind w:left="-284" w:right="-284"/>
        <w:jc w:val="both"/>
        <w:rPr>
          <w:rFonts w:ascii="Arial" w:hAnsi="Arial" w:cs="Arial"/>
          <w:szCs w:val="24"/>
        </w:rPr>
      </w:pPr>
      <w:r w:rsidRPr="00046B3A">
        <w:rPr>
          <w:rFonts w:ascii="Arial" w:hAnsi="Arial" w:cs="Arial"/>
          <w:szCs w:val="24"/>
        </w:rPr>
        <w:t>There being no further business, the Presiding Member declare</w:t>
      </w:r>
      <w:r w:rsidR="00A94496">
        <w:rPr>
          <w:rFonts w:ascii="Arial" w:hAnsi="Arial" w:cs="Arial"/>
          <w:szCs w:val="24"/>
        </w:rPr>
        <w:t>d</w:t>
      </w:r>
      <w:r w:rsidRPr="00046B3A">
        <w:rPr>
          <w:rFonts w:ascii="Arial" w:hAnsi="Arial" w:cs="Arial"/>
          <w:szCs w:val="24"/>
        </w:rPr>
        <w:t xml:space="preserve"> the meeting closed</w:t>
      </w:r>
      <w:r w:rsidR="00A94496">
        <w:rPr>
          <w:rFonts w:ascii="Arial" w:hAnsi="Arial" w:cs="Arial"/>
          <w:szCs w:val="24"/>
        </w:rPr>
        <w:t xml:space="preserve"> at </w:t>
      </w:r>
      <w:r w:rsidR="009E2044">
        <w:rPr>
          <w:rFonts w:ascii="Arial" w:hAnsi="Arial" w:cs="Arial"/>
          <w:szCs w:val="24"/>
        </w:rPr>
        <w:t>6.22</w:t>
      </w:r>
      <w:r w:rsidR="00A94496">
        <w:rPr>
          <w:rFonts w:ascii="Arial" w:hAnsi="Arial" w:cs="Arial"/>
          <w:szCs w:val="24"/>
        </w:rPr>
        <w:t>pm</w:t>
      </w:r>
      <w:r w:rsidRPr="00046B3A">
        <w:rPr>
          <w:rFonts w:ascii="Arial" w:hAnsi="Arial" w:cs="Arial"/>
          <w:szCs w:val="24"/>
        </w:rPr>
        <w:t>.</w:t>
      </w:r>
    </w:p>
    <w:p w14:paraId="49C764DB" w14:textId="77777777" w:rsidR="00D05D60" w:rsidRPr="00046B3A" w:rsidRDefault="00D05D60" w:rsidP="00E245F6">
      <w:pPr>
        <w:tabs>
          <w:tab w:val="left" w:pos="720"/>
          <w:tab w:val="left" w:pos="1440"/>
          <w:tab w:val="left" w:pos="2410"/>
          <w:tab w:val="left" w:pos="2977"/>
          <w:tab w:val="right" w:pos="8335"/>
          <w:tab w:val="right" w:pos="8505"/>
        </w:tabs>
        <w:ind w:left="-1134" w:right="-284"/>
        <w:jc w:val="both"/>
        <w:rPr>
          <w:rFonts w:ascii="Arial" w:hAnsi="Arial" w:cs="Arial"/>
          <w:szCs w:val="24"/>
        </w:rPr>
      </w:pPr>
    </w:p>
    <w:p w14:paraId="49C764E1" w14:textId="77777777" w:rsidR="00B60CB0" w:rsidRPr="00046B3A" w:rsidRDefault="00B60CB0" w:rsidP="00E245F6">
      <w:pPr>
        <w:tabs>
          <w:tab w:val="left" w:pos="720"/>
          <w:tab w:val="left" w:pos="1440"/>
          <w:tab w:val="left" w:pos="2410"/>
          <w:tab w:val="left" w:pos="2977"/>
          <w:tab w:val="right" w:pos="8335"/>
          <w:tab w:val="right" w:pos="8505"/>
        </w:tabs>
        <w:ind w:left="-1134" w:right="-284"/>
        <w:jc w:val="both"/>
        <w:rPr>
          <w:rFonts w:ascii="Arial" w:hAnsi="Arial" w:cs="Arial"/>
          <w:szCs w:val="24"/>
        </w:rPr>
      </w:pPr>
    </w:p>
    <w:sectPr w:rsidR="00B60CB0" w:rsidRPr="00046B3A" w:rsidSect="005D5CB9">
      <w:headerReference w:type="default" r:id="rId21"/>
      <w:footerReference w:type="even" r:id="rId22"/>
      <w:footerReference w:type="default" r:id="rId23"/>
      <w:headerReference w:type="first" r:id="rId24"/>
      <w:footerReference w:type="first" r:id="rId25"/>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EE36" w14:textId="77777777" w:rsidR="002E692E" w:rsidRDefault="002E692E" w:rsidP="00D05D60">
      <w:pPr>
        <w:pStyle w:val="TOC3"/>
      </w:pPr>
      <w:r>
        <w:separator/>
      </w:r>
    </w:p>
  </w:endnote>
  <w:endnote w:type="continuationSeparator" w:id="0">
    <w:p w14:paraId="4F62BC0D" w14:textId="77777777" w:rsidR="002E692E" w:rsidRDefault="002E692E" w:rsidP="00D05D60">
      <w:pPr>
        <w:pStyle w:val="TOC3"/>
      </w:pPr>
      <w:r>
        <w:continuationSeparator/>
      </w:r>
    </w:p>
  </w:endnote>
  <w:endnote w:type="continuationNotice" w:id="1">
    <w:p w14:paraId="3DEBDE17" w14:textId="77777777" w:rsidR="004A0D1A" w:rsidRDefault="004A0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58AB" w14:textId="77777777" w:rsidR="002E692E" w:rsidRDefault="002E692E" w:rsidP="00D05D60">
      <w:pPr>
        <w:pStyle w:val="TOC3"/>
      </w:pPr>
      <w:r>
        <w:separator/>
      </w:r>
    </w:p>
  </w:footnote>
  <w:footnote w:type="continuationSeparator" w:id="0">
    <w:p w14:paraId="3A39B3A6" w14:textId="77777777" w:rsidR="002E692E" w:rsidRDefault="002E692E" w:rsidP="00D05D60">
      <w:pPr>
        <w:pStyle w:val="TOC3"/>
      </w:pPr>
      <w:r>
        <w:continuationSeparator/>
      </w:r>
    </w:p>
  </w:footnote>
  <w:footnote w:type="continuationNotice" w:id="1">
    <w:p w14:paraId="57A488A2" w14:textId="77777777" w:rsidR="004A0D1A" w:rsidRDefault="004A0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9C8" w14:textId="77777777" w:rsidR="00E475FD" w:rsidRDefault="00E47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1C8181B2"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561BBC">
      <w:rPr>
        <w:rFonts w:ascii="Arial" w:hAnsi="Arial" w:cs="Arial"/>
        <w:color w:val="1F497D"/>
      </w:rPr>
      <w:t xml:space="preserve"> </w:t>
    </w:r>
    <w:r w:rsidR="00180DBD">
      <w:rPr>
        <w:rFonts w:ascii="Arial" w:hAnsi="Arial" w:cs="Arial"/>
        <w:color w:val="1F497D"/>
      </w:rPr>
      <w:t>Minutes</w:t>
    </w:r>
    <w:r w:rsidRPr="00046B3A">
      <w:rPr>
        <w:rFonts w:ascii="Arial" w:hAnsi="Arial" w:cs="Arial"/>
        <w:color w:val="1F497D"/>
      </w:rPr>
      <w:t xml:space="preserve"> </w:t>
    </w:r>
  </w:p>
  <w:p w14:paraId="66D80042" w14:textId="736005DB" w:rsidR="008E4E99" w:rsidRPr="00046B3A" w:rsidRDefault="00561BBC" w:rsidP="008E4E99">
    <w:pPr>
      <w:pStyle w:val="Header"/>
      <w:jc w:val="right"/>
      <w:rPr>
        <w:rFonts w:ascii="Arial" w:hAnsi="Arial" w:cs="Arial"/>
        <w:color w:val="1F497D"/>
      </w:rPr>
    </w:pPr>
    <w:r>
      <w:rPr>
        <w:rFonts w:ascii="Arial" w:hAnsi="Arial" w:cs="Arial"/>
        <w:color w:val="1F497D"/>
      </w:rPr>
      <w:t>23 March 2023</w:t>
    </w:r>
  </w:p>
  <w:p w14:paraId="690885C8" w14:textId="4AF45FB0" w:rsidR="008E4E99" w:rsidRPr="008E4E99" w:rsidRDefault="00630D4A"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265E0730" w:rsidR="003573CF" w:rsidRDefault="00466FCE">
    <w:pPr>
      <w:pStyle w:val="Header"/>
    </w:pPr>
    <w:r>
      <w:rPr>
        <w:noProof/>
      </w:rPr>
      <w:drawing>
        <wp:anchor distT="0" distB="0" distL="114300" distR="114300" simplePos="0" relativeHeight="251658240" behindDoc="1" locked="0" layoutInCell="1" allowOverlap="1" wp14:anchorId="7DF237B2" wp14:editId="7AA39ADC">
          <wp:simplePos x="0" y="0"/>
          <wp:positionH relativeFrom="page">
            <wp:align>left</wp:align>
          </wp:positionH>
          <wp:positionV relativeFrom="paragraph">
            <wp:posOffset>4787</wp:posOffset>
          </wp:positionV>
          <wp:extent cx="7823835" cy="1021080"/>
          <wp:effectExtent l="0" t="0" r="5715" b="7620"/>
          <wp:wrapTight wrapText="bothSides">
            <wp:wrapPolygon edited="0">
              <wp:start x="0" y="0"/>
              <wp:lineTo x="0" y="21358"/>
              <wp:lineTo x="21563" y="2135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48"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38"/>
      <w:gridCol w:w="3096"/>
    </w:tblGrid>
    <w:tr w:rsidR="00EA432A" w14:paraId="2A684974" w14:textId="77777777" w:rsidTr="00E245F6">
      <w:trPr>
        <w:trHeight w:val="229"/>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80"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644B57F"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561BBC">
      <w:rPr>
        <w:rFonts w:ascii="Arial" w:hAnsi="Arial" w:cs="Arial"/>
        <w:color w:val="1F497D"/>
      </w:rPr>
      <w:t xml:space="preserve"> </w:t>
    </w:r>
    <w:r w:rsidR="00E245F6">
      <w:rPr>
        <w:rFonts w:ascii="Arial" w:hAnsi="Arial" w:cs="Arial"/>
        <w:color w:val="1F497D"/>
      </w:rPr>
      <w:t>Minutes</w:t>
    </w:r>
    <w:r w:rsidRPr="00046B3A">
      <w:rPr>
        <w:rFonts w:ascii="Arial" w:hAnsi="Arial" w:cs="Arial"/>
        <w:color w:val="1F497D"/>
      </w:rPr>
      <w:t xml:space="preserve"> </w:t>
    </w:r>
  </w:p>
  <w:p w14:paraId="33098B1B" w14:textId="41160555" w:rsidR="00EA432A" w:rsidRPr="00046B3A" w:rsidRDefault="00561BBC" w:rsidP="008E4E99">
    <w:pPr>
      <w:pStyle w:val="Header"/>
      <w:jc w:val="right"/>
      <w:rPr>
        <w:rFonts w:ascii="Arial" w:hAnsi="Arial" w:cs="Arial"/>
        <w:color w:val="1F497D"/>
      </w:rPr>
    </w:pPr>
    <w:r>
      <w:rPr>
        <w:rFonts w:ascii="Arial" w:hAnsi="Arial" w:cs="Arial"/>
        <w:color w:val="1F497D"/>
      </w:rPr>
      <w:t>23 March 2023</w:t>
    </w:r>
  </w:p>
  <w:p w14:paraId="102A5FDB" w14:textId="77777777" w:rsidR="00EA432A" w:rsidRPr="008E4E99" w:rsidRDefault="00630D4A"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0D85E29"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180DBD">
      <w:rPr>
        <w:rFonts w:ascii="Arial" w:hAnsi="Arial" w:cs="Arial"/>
        <w:color w:val="1F497D"/>
      </w:rPr>
      <w:t>Minutes</w:t>
    </w:r>
  </w:p>
  <w:p w14:paraId="0B7BAEC0" w14:textId="48B0F214" w:rsidR="006F7EBD" w:rsidRPr="00CA5D45" w:rsidRDefault="00561BBC" w:rsidP="008F51F1">
    <w:pPr>
      <w:pStyle w:val="Header"/>
      <w:tabs>
        <w:tab w:val="clear" w:pos="8306"/>
      </w:tabs>
      <w:jc w:val="right"/>
      <w:rPr>
        <w:rFonts w:ascii="Arial" w:hAnsi="Arial" w:cs="Arial"/>
        <w:color w:val="1F497D"/>
      </w:rPr>
    </w:pPr>
    <w:r>
      <w:rPr>
        <w:rFonts w:ascii="Arial" w:hAnsi="Arial" w:cs="Arial"/>
        <w:color w:val="1F497D"/>
      </w:rPr>
      <w:t>23 March 2023</w:t>
    </w:r>
  </w:p>
  <w:p w14:paraId="21CCD45B" w14:textId="2F2628F3" w:rsidR="00391204" w:rsidRPr="00CA5D45" w:rsidRDefault="00630D4A"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3DBB768F"/>
    <w:multiLevelType w:val="multilevel"/>
    <w:tmpl w:val="9796C2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6E74503"/>
    <w:multiLevelType w:val="hybridMultilevel"/>
    <w:tmpl w:val="03F298E0"/>
    <w:lvl w:ilvl="0" w:tplc="03B0AFA0">
      <w:start w:val="1"/>
      <w:numFmt w:val="decimal"/>
      <w:lvlText w:val="%1."/>
      <w:lvlJc w:val="left"/>
      <w:pPr>
        <w:ind w:left="426" w:hanging="720"/>
      </w:pPr>
      <w:rPr>
        <w:rFonts w:hint="default"/>
      </w:rPr>
    </w:lvl>
    <w:lvl w:ilvl="1" w:tplc="0C090019" w:tentative="1">
      <w:start w:val="1"/>
      <w:numFmt w:val="lowerLetter"/>
      <w:lvlText w:val="%2."/>
      <w:lvlJc w:val="left"/>
      <w:pPr>
        <w:ind w:left="786" w:hanging="360"/>
      </w:pPr>
    </w:lvl>
    <w:lvl w:ilvl="2" w:tplc="0C09001B" w:tentative="1">
      <w:start w:val="1"/>
      <w:numFmt w:val="lowerRoman"/>
      <w:lvlText w:val="%3."/>
      <w:lvlJc w:val="right"/>
      <w:pPr>
        <w:ind w:left="1506" w:hanging="180"/>
      </w:pPr>
    </w:lvl>
    <w:lvl w:ilvl="3" w:tplc="0C09000F" w:tentative="1">
      <w:start w:val="1"/>
      <w:numFmt w:val="decimal"/>
      <w:lvlText w:val="%4."/>
      <w:lvlJc w:val="left"/>
      <w:pPr>
        <w:ind w:left="2226" w:hanging="360"/>
      </w:pPr>
    </w:lvl>
    <w:lvl w:ilvl="4" w:tplc="0C090019" w:tentative="1">
      <w:start w:val="1"/>
      <w:numFmt w:val="lowerLetter"/>
      <w:lvlText w:val="%5."/>
      <w:lvlJc w:val="left"/>
      <w:pPr>
        <w:ind w:left="2946" w:hanging="360"/>
      </w:pPr>
    </w:lvl>
    <w:lvl w:ilvl="5" w:tplc="0C09001B" w:tentative="1">
      <w:start w:val="1"/>
      <w:numFmt w:val="lowerRoman"/>
      <w:lvlText w:val="%6."/>
      <w:lvlJc w:val="right"/>
      <w:pPr>
        <w:ind w:left="3666" w:hanging="180"/>
      </w:pPr>
    </w:lvl>
    <w:lvl w:ilvl="6" w:tplc="0C09000F" w:tentative="1">
      <w:start w:val="1"/>
      <w:numFmt w:val="decimal"/>
      <w:lvlText w:val="%7."/>
      <w:lvlJc w:val="left"/>
      <w:pPr>
        <w:ind w:left="4386" w:hanging="360"/>
      </w:pPr>
    </w:lvl>
    <w:lvl w:ilvl="7" w:tplc="0C090019" w:tentative="1">
      <w:start w:val="1"/>
      <w:numFmt w:val="lowerLetter"/>
      <w:lvlText w:val="%8."/>
      <w:lvlJc w:val="left"/>
      <w:pPr>
        <w:ind w:left="5106" w:hanging="360"/>
      </w:pPr>
    </w:lvl>
    <w:lvl w:ilvl="8" w:tplc="0C09001B" w:tentative="1">
      <w:start w:val="1"/>
      <w:numFmt w:val="lowerRoman"/>
      <w:lvlText w:val="%9."/>
      <w:lvlJc w:val="right"/>
      <w:pPr>
        <w:ind w:left="5826" w:hanging="180"/>
      </w:pPr>
    </w:lvl>
  </w:abstractNum>
  <w:num w:numId="1" w16cid:durableId="73597121">
    <w:abstractNumId w:val="2"/>
  </w:num>
  <w:num w:numId="2" w16cid:durableId="1322079807">
    <w:abstractNumId w:val="3"/>
  </w:num>
  <w:num w:numId="3" w16cid:durableId="890533566">
    <w:abstractNumId w:val="0"/>
  </w:num>
  <w:num w:numId="4" w16cid:durableId="1404988060">
    <w:abstractNumId w:val="5"/>
  </w:num>
  <w:num w:numId="5" w16cid:durableId="660279740">
    <w:abstractNumId w:val="3"/>
  </w:num>
  <w:num w:numId="6" w16cid:durableId="707267198">
    <w:abstractNumId w:val="3"/>
  </w:num>
  <w:num w:numId="7" w16cid:durableId="1759521097">
    <w:abstractNumId w:val="3"/>
  </w:num>
  <w:num w:numId="8" w16cid:durableId="533731732">
    <w:abstractNumId w:val="3"/>
  </w:num>
  <w:num w:numId="9" w16cid:durableId="1963420423">
    <w:abstractNumId w:val="3"/>
  </w:num>
  <w:num w:numId="10" w16cid:durableId="431316702">
    <w:abstractNumId w:val="3"/>
  </w:num>
  <w:num w:numId="11" w16cid:durableId="1666471763">
    <w:abstractNumId w:val="3"/>
  </w:num>
  <w:num w:numId="12" w16cid:durableId="1032148038">
    <w:abstractNumId w:val="3"/>
  </w:num>
  <w:num w:numId="13" w16cid:durableId="1497333207">
    <w:abstractNumId w:val="3"/>
  </w:num>
  <w:num w:numId="14" w16cid:durableId="290945357">
    <w:abstractNumId w:val="3"/>
  </w:num>
  <w:num w:numId="15" w16cid:durableId="1096176751">
    <w:abstractNumId w:val="6"/>
  </w:num>
  <w:num w:numId="16" w16cid:durableId="1549798809">
    <w:abstractNumId w:val="4"/>
  </w:num>
  <w:num w:numId="17" w16cid:durableId="123515996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aSnOzYOly6FIWQq1W7a9kgvxHMsiJfTK+alKiaoODt3kybzsWAUAAkFvAOQ8qu3KhYPSJOH9pJGWevv/r0Miyg==" w:salt="quCIpOD9cAlO8MsOPR6M4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2325"/>
    <w:rsid w:val="00033CAD"/>
    <w:rsid w:val="00046B3A"/>
    <w:rsid w:val="00085B7F"/>
    <w:rsid w:val="000A64DA"/>
    <w:rsid w:val="000A793C"/>
    <w:rsid w:val="000B309E"/>
    <w:rsid w:val="000E0501"/>
    <w:rsid w:val="000E2B1E"/>
    <w:rsid w:val="000E6876"/>
    <w:rsid w:val="000F545E"/>
    <w:rsid w:val="00105BA1"/>
    <w:rsid w:val="001115BB"/>
    <w:rsid w:val="001126B8"/>
    <w:rsid w:val="001162A1"/>
    <w:rsid w:val="00124B02"/>
    <w:rsid w:val="00130D93"/>
    <w:rsid w:val="00134245"/>
    <w:rsid w:val="00146D00"/>
    <w:rsid w:val="00165AC7"/>
    <w:rsid w:val="00171DAC"/>
    <w:rsid w:val="0017296A"/>
    <w:rsid w:val="0017649D"/>
    <w:rsid w:val="00177C01"/>
    <w:rsid w:val="00180419"/>
    <w:rsid w:val="00180DBD"/>
    <w:rsid w:val="0018109C"/>
    <w:rsid w:val="00182CC1"/>
    <w:rsid w:val="00197EA6"/>
    <w:rsid w:val="001B0C54"/>
    <w:rsid w:val="001D0611"/>
    <w:rsid w:val="0020090F"/>
    <w:rsid w:val="0023480C"/>
    <w:rsid w:val="00241570"/>
    <w:rsid w:val="00247C56"/>
    <w:rsid w:val="00257F09"/>
    <w:rsid w:val="00272A75"/>
    <w:rsid w:val="0028600A"/>
    <w:rsid w:val="002A4CC7"/>
    <w:rsid w:val="002B4681"/>
    <w:rsid w:val="002B49EE"/>
    <w:rsid w:val="002B6245"/>
    <w:rsid w:val="002E692E"/>
    <w:rsid w:val="002F18C7"/>
    <w:rsid w:val="002F4D46"/>
    <w:rsid w:val="00317B09"/>
    <w:rsid w:val="003311C9"/>
    <w:rsid w:val="00331E8F"/>
    <w:rsid w:val="0033529B"/>
    <w:rsid w:val="00350C03"/>
    <w:rsid w:val="00355804"/>
    <w:rsid w:val="003573CF"/>
    <w:rsid w:val="003757D2"/>
    <w:rsid w:val="00391204"/>
    <w:rsid w:val="003B65B2"/>
    <w:rsid w:val="003D10A2"/>
    <w:rsid w:val="003E516E"/>
    <w:rsid w:val="003E5F32"/>
    <w:rsid w:val="003F4684"/>
    <w:rsid w:val="00414CEC"/>
    <w:rsid w:val="0044714C"/>
    <w:rsid w:val="004527E4"/>
    <w:rsid w:val="00452F7E"/>
    <w:rsid w:val="00465A04"/>
    <w:rsid w:val="00466FCE"/>
    <w:rsid w:val="00473D32"/>
    <w:rsid w:val="00477C38"/>
    <w:rsid w:val="0049617C"/>
    <w:rsid w:val="004A0883"/>
    <w:rsid w:val="004A0D1A"/>
    <w:rsid w:val="004A39E6"/>
    <w:rsid w:val="004B7518"/>
    <w:rsid w:val="004C5F20"/>
    <w:rsid w:val="004D4709"/>
    <w:rsid w:val="00507879"/>
    <w:rsid w:val="00516A8D"/>
    <w:rsid w:val="005412E9"/>
    <w:rsid w:val="00550A22"/>
    <w:rsid w:val="00551112"/>
    <w:rsid w:val="00561BBC"/>
    <w:rsid w:val="00562866"/>
    <w:rsid w:val="0057162F"/>
    <w:rsid w:val="00574E45"/>
    <w:rsid w:val="0058576F"/>
    <w:rsid w:val="005A213C"/>
    <w:rsid w:val="005A296C"/>
    <w:rsid w:val="005B156F"/>
    <w:rsid w:val="005B6BE0"/>
    <w:rsid w:val="005D5CB9"/>
    <w:rsid w:val="005E689F"/>
    <w:rsid w:val="005F07F4"/>
    <w:rsid w:val="006176FF"/>
    <w:rsid w:val="006230C9"/>
    <w:rsid w:val="00636FDA"/>
    <w:rsid w:val="006420CA"/>
    <w:rsid w:val="0065304B"/>
    <w:rsid w:val="00666355"/>
    <w:rsid w:val="00681E76"/>
    <w:rsid w:val="0068285E"/>
    <w:rsid w:val="00683A50"/>
    <w:rsid w:val="0068513C"/>
    <w:rsid w:val="0069679E"/>
    <w:rsid w:val="006D3A2F"/>
    <w:rsid w:val="006D5AE5"/>
    <w:rsid w:val="006F7EBD"/>
    <w:rsid w:val="0070410F"/>
    <w:rsid w:val="00707012"/>
    <w:rsid w:val="0071406B"/>
    <w:rsid w:val="00714DCA"/>
    <w:rsid w:val="007501E3"/>
    <w:rsid w:val="00751290"/>
    <w:rsid w:val="00755F40"/>
    <w:rsid w:val="00765E9D"/>
    <w:rsid w:val="00786112"/>
    <w:rsid w:val="007B2AD2"/>
    <w:rsid w:val="007C2C42"/>
    <w:rsid w:val="007D162E"/>
    <w:rsid w:val="007D5EF8"/>
    <w:rsid w:val="007E1B14"/>
    <w:rsid w:val="007F3BD8"/>
    <w:rsid w:val="00803CBB"/>
    <w:rsid w:val="00806BE0"/>
    <w:rsid w:val="008313F0"/>
    <w:rsid w:val="008326C6"/>
    <w:rsid w:val="008365DE"/>
    <w:rsid w:val="00854283"/>
    <w:rsid w:val="0086268C"/>
    <w:rsid w:val="008766D4"/>
    <w:rsid w:val="008966B9"/>
    <w:rsid w:val="008A07B0"/>
    <w:rsid w:val="008C3B1E"/>
    <w:rsid w:val="008D5B76"/>
    <w:rsid w:val="008E4E99"/>
    <w:rsid w:val="008E5A62"/>
    <w:rsid w:val="008F51F1"/>
    <w:rsid w:val="00922E53"/>
    <w:rsid w:val="00927A88"/>
    <w:rsid w:val="009368F4"/>
    <w:rsid w:val="0094296A"/>
    <w:rsid w:val="0095033D"/>
    <w:rsid w:val="009507BB"/>
    <w:rsid w:val="00956B06"/>
    <w:rsid w:val="0096549D"/>
    <w:rsid w:val="00977FCC"/>
    <w:rsid w:val="00980917"/>
    <w:rsid w:val="0098368E"/>
    <w:rsid w:val="00994FFD"/>
    <w:rsid w:val="009D2816"/>
    <w:rsid w:val="009E2044"/>
    <w:rsid w:val="009E2251"/>
    <w:rsid w:val="009E2D4C"/>
    <w:rsid w:val="009F05B8"/>
    <w:rsid w:val="00A047BC"/>
    <w:rsid w:val="00A11DC0"/>
    <w:rsid w:val="00A12254"/>
    <w:rsid w:val="00A43999"/>
    <w:rsid w:val="00A53261"/>
    <w:rsid w:val="00A53BD3"/>
    <w:rsid w:val="00A642EE"/>
    <w:rsid w:val="00A75A73"/>
    <w:rsid w:val="00A773D3"/>
    <w:rsid w:val="00A85F23"/>
    <w:rsid w:val="00A94496"/>
    <w:rsid w:val="00AA39E3"/>
    <w:rsid w:val="00AB3F9A"/>
    <w:rsid w:val="00AB71CA"/>
    <w:rsid w:val="00AD1A48"/>
    <w:rsid w:val="00AE4443"/>
    <w:rsid w:val="00AE4E86"/>
    <w:rsid w:val="00AE59BD"/>
    <w:rsid w:val="00B1257B"/>
    <w:rsid w:val="00B31B09"/>
    <w:rsid w:val="00B41644"/>
    <w:rsid w:val="00B4426E"/>
    <w:rsid w:val="00B60CB0"/>
    <w:rsid w:val="00B82A6C"/>
    <w:rsid w:val="00B94419"/>
    <w:rsid w:val="00BB03E2"/>
    <w:rsid w:val="00BB7A76"/>
    <w:rsid w:val="00BC5123"/>
    <w:rsid w:val="00BD577A"/>
    <w:rsid w:val="00BE3164"/>
    <w:rsid w:val="00C06047"/>
    <w:rsid w:val="00C22B86"/>
    <w:rsid w:val="00C240B8"/>
    <w:rsid w:val="00C30DD8"/>
    <w:rsid w:val="00C341E0"/>
    <w:rsid w:val="00C461F3"/>
    <w:rsid w:val="00C531A6"/>
    <w:rsid w:val="00C60F0F"/>
    <w:rsid w:val="00C6315F"/>
    <w:rsid w:val="00C66BB9"/>
    <w:rsid w:val="00C70D96"/>
    <w:rsid w:val="00C7367D"/>
    <w:rsid w:val="00CA3B5C"/>
    <w:rsid w:val="00CA5D45"/>
    <w:rsid w:val="00CC46CE"/>
    <w:rsid w:val="00CE76CD"/>
    <w:rsid w:val="00CF0BFC"/>
    <w:rsid w:val="00CF228D"/>
    <w:rsid w:val="00D05D60"/>
    <w:rsid w:val="00D071C7"/>
    <w:rsid w:val="00D14506"/>
    <w:rsid w:val="00D35FB2"/>
    <w:rsid w:val="00D42A6D"/>
    <w:rsid w:val="00DA33AE"/>
    <w:rsid w:val="00DA3A87"/>
    <w:rsid w:val="00DB183A"/>
    <w:rsid w:val="00DD1C03"/>
    <w:rsid w:val="00DE0294"/>
    <w:rsid w:val="00DF4B00"/>
    <w:rsid w:val="00DF6A80"/>
    <w:rsid w:val="00DF73B7"/>
    <w:rsid w:val="00E22F52"/>
    <w:rsid w:val="00E245F6"/>
    <w:rsid w:val="00E24F6A"/>
    <w:rsid w:val="00E413BC"/>
    <w:rsid w:val="00E475FD"/>
    <w:rsid w:val="00E567FC"/>
    <w:rsid w:val="00E77B8E"/>
    <w:rsid w:val="00E9360C"/>
    <w:rsid w:val="00E948FE"/>
    <w:rsid w:val="00E94911"/>
    <w:rsid w:val="00EA432A"/>
    <w:rsid w:val="00ED4960"/>
    <w:rsid w:val="00EE0D55"/>
    <w:rsid w:val="00F03255"/>
    <w:rsid w:val="00F100D8"/>
    <w:rsid w:val="00F24CE3"/>
    <w:rsid w:val="00F40C42"/>
    <w:rsid w:val="00F47226"/>
    <w:rsid w:val="00F547FF"/>
    <w:rsid w:val="00F65733"/>
    <w:rsid w:val="00F76946"/>
    <w:rsid w:val="00F8145C"/>
    <w:rsid w:val="00F81784"/>
    <w:rsid w:val="00F844FE"/>
    <w:rsid w:val="00F84B4F"/>
    <w:rsid w:val="00F90ED0"/>
    <w:rsid w:val="00FA0043"/>
    <w:rsid w:val="00FD2268"/>
    <w:rsid w:val="00FD261E"/>
    <w:rsid w:val="00FE5471"/>
    <w:rsid w:val="00FE5F6F"/>
    <w:rsid w:val="00FE7DBF"/>
    <w:rsid w:val="00FF35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FFA6889A-E1EF-4EE1-AE65-509846CE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paragraph" w:styleId="TOCHeading">
    <w:name w:val="TOC Heading"/>
    <w:basedOn w:val="Heading1"/>
    <w:next w:val="Normal"/>
    <w:uiPriority w:val="39"/>
    <w:unhideWhenUsed/>
    <w:qFormat/>
    <w:rsid w:val="0096549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List Paragraph1,List Paragraph11,Recommendation,1 heading"/>
    <w:basedOn w:val="Normal"/>
    <w:link w:val="ListParagraphChar"/>
    <w:uiPriority w:val="34"/>
    <w:qFormat/>
    <w:rsid w:val="00C70D96"/>
    <w:pPr>
      <w:ind w:left="720"/>
      <w:contextualSpacing/>
    </w:p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C70D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090">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ORGN-317801165-11874</_dlc_DocId>
    <_dlc_DocIdUrl xmlns="02b462e0-950b-4d18-8f56-efe6ec8fd98e">
      <Url>https://nedlands365.sharepoint.com/sites/organisation/council/_layouts/15/DocIdRedir.aspx?ID=ORGN-317801165-11874</Url>
      <Description>ORGN-317801165-11874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8F56FF01-CFCB-4128-B3E9-C5A91ABE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6C23A3C0-10B7-4721-AB15-9813D7C71C59}">
  <ds:schemaRefs>
    <ds:schemaRef ds:uri="http://schemas.microsoft.com/office/infopath/2007/PartnerControls"/>
    <ds:schemaRef ds:uri="http://schemas.openxmlformats.org/package/2006/metadata/core-properties"/>
    <ds:schemaRef ds:uri="99f90307-c380-4349-a4d3-52955e408d9d"/>
    <ds:schemaRef ds:uri="http://schemas.microsoft.com/sharepoint/v3"/>
    <ds:schemaRef ds:uri="82dc8473-40ba-4f11-b935-f34260e482de"/>
    <ds:schemaRef ds:uri="http://schemas.microsoft.com/office/2006/documentManagement/types"/>
    <ds:schemaRef ds:uri="b3dba301-5620-44c7-a8fe-21bd50c42e00"/>
    <ds:schemaRef ds:uri="http://purl.org/dc/elements/1.1/"/>
    <ds:schemaRef ds:uri="http://purl.org/dc/terms/"/>
    <ds:schemaRef ds:uri="02b462e0-950b-4d18-8f56-efe6ec8fd98e"/>
    <ds:schemaRef ds:uri="a4569545-3f5c-4d76-b5ef-e21c01e673e6"/>
    <ds:schemaRef ds:uri="http://purl.org/dc/dcmitype/"/>
    <ds:schemaRef ds:uri="7dce4f99-cff1-4fd8-801c-290f26aab7b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1138</Words>
  <Characters>6991</Characters>
  <Application>Microsoft Office Word</Application>
  <DocSecurity>8</DocSecurity>
  <Lines>291</Lines>
  <Paragraphs>129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&lt;Item heading&gt;</vt:lpstr>
      <vt:lpstr>&lt;Item heading&gt;</vt:lpstr>
      <vt:lpstr>Declaration of Closure</vt:lpstr>
    </vt:vector>
  </TitlesOfParts>
  <Company>City of Nedlands</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1899-12-31T16:00:00Z</cp:lastPrinted>
  <dcterms:created xsi:type="dcterms:W3CDTF">2023-03-28T05:18:00Z</dcterms:created>
  <dcterms:modified xsi:type="dcterms:W3CDTF">2023-03-28T05:20:00Z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d7902eeb-a020-4e8d-89c4-6a230f48c42e</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