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8215A" w14:textId="77777777" w:rsidR="00D825C3" w:rsidRDefault="00D825C3" w:rsidP="00EA432A">
      <w:pPr>
        <w:ind w:left="-1134" w:right="471"/>
        <w:rPr>
          <w:rFonts w:ascii="Arial" w:hAnsi="Arial" w:cs="Arial"/>
          <w:b/>
          <w:color w:val="003876"/>
          <w:sz w:val="72"/>
          <w:szCs w:val="160"/>
          <w:lang w:val="en-GB" w:eastAsia="en-GB"/>
        </w:rPr>
      </w:pPr>
    </w:p>
    <w:p w14:paraId="7B804167" w14:textId="77777777" w:rsidR="00D825C3" w:rsidRDefault="00D825C3" w:rsidP="00EA432A">
      <w:pPr>
        <w:ind w:left="-1134" w:right="471"/>
        <w:rPr>
          <w:rFonts w:ascii="Arial" w:hAnsi="Arial" w:cs="Arial"/>
          <w:b/>
          <w:color w:val="003876"/>
          <w:sz w:val="72"/>
          <w:szCs w:val="160"/>
          <w:lang w:val="en-GB" w:eastAsia="en-GB"/>
        </w:rPr>
      </w:pPr>
    </w:p>
    <w:p w14:paraId="49C7646D" w14:textId="3904781A" w:rsidR="00180419" w:rsidRPr="00046B3A" w:rsidRDefault="00CC41F4" w:rsidP="00EA432A">
      <w:pPr>
        <w:ind w:left="-1134" w:right="471"/>
        <w:rPr>
          <w:rFonts w:ascii="Arial" w:hAnsi="Arial" w:cs="Arial"/>
          <w:b/>
          <w:color w:val="003876"/>
          <w:sz w:val="72"/>
          <w:szCs w:val="160"/>
          <w:lang w:val="en-GB" w:eastAsia="en-GB"/>
        </w:rPr>
      </w:pPr>
      <w:r>
        <w:rPr>
          <w:rFonts w:ascii="Arial" w:hAnsi="Arial" w:cs="Arial"/>
          <w:b/>
          <w:color w:val="003876"/>
          <w:sz w:val="72"/>
          <w:szCs w:val="160"/>
          <w:lang w:val="en-GB" w:eastAsia="en-GB"/>
        </w:rPr>
        <w:t>Minutes</w:t>
      </w:r>
    </w:p>
    <w:p w14:paraId="49C7646E" w14:textId="77777777" w:rsidR="00180419" w:rsidRPr="00046B3A" w:rsidRDefault="00180419" w:rsidP="00EA432A">
      <w:pPr>
        <w:tabs>
          <w:tab w:val="left" w:pos="720"/>
          <w:tab w:val="left" w:pos="1440"/>
          <w:tab w:val="left" w:pos="2410"/>
          <w:tab w:val="left" w:pos="2977"/>
          <w:tab w:val="right" w:pos="8335"/>
          <w:tab w:val="right" w:pos="8505"/>
        </w:tabs>
        <w:ind w:left="-1134" w:right="471"/>
        <w:rPr>
          <w:rFonts w:ascii="Arial" w:hAnsi="Arial" w:cs="Arial"/>
          <w:b/>
          <w:color w:val="003876"/>
          <w:sz w:val="72"/>
          <w:szCs w:val="160"/>
          <w:lang w:val="en-GB" w:eastAsia="en-GB"/>
        </w:rPr>
      </w:pPr>
    </w:p>
    <w:p w14:paraId="70D10D53" w14:textId="77777777" w:rsidR="00E413BC" w:rsidRPr="00046B3A" w:rsidRDefault="00E413BC" w:rsidP="00EA432A">
      <w:pPr>
        <w:tabs>
          <w:tab w:val="left" w:pos="720"/>
          <w:tab w:val="left" w:pos="1440"/>
          <w:tab w:val="left" w:pos="2410"/>
          <w:tab w:val="left" w:pos="2977"/>
          <w:tab w:val="right" w:pos="8335"/>
          <w:tab w:val="right" w:pos="8505"/>
        </w:tabs>
        <w:ind w:left="-1134" w:right="471"/>
        <w:rPr>
          <w:rFonts w:ascii="Arial" w:hAnsi="Arial" w:cs="Arial"/>
          <w:b/>
          <w:color w:val="003876"/>
          <w:sz w:val="36"/>
          <w:szCs w:val="52"/>
          <w:lang w:val="en-GB" w:eastAsia="en-GB"/>
        </w:rPr>
      </w:pPr>
    </w:p>
    <w:p w14:paraId="49C7646F" w14:textId="44223ED3" w:rsidR="00180419" w:rsidRPr="00046B3A" w:rsidRDefault="003D10A2" w:rsidP="00EA432A">
      <w:pPr>
        <w:tabs>
          <w:tab w:val="left" w:pos="720"/>
          <w:tab w:val="left" w:pos="1440"/>
          <w:tab w:val="left" w:pos="2410"/>
          <w:tab w:val="left" w:pos="2977"/>
          <w:tab w:val="right" w:pos="8335"/>
          <w:tab w:val="right" w:pos="8505"/>
        </w:tabs>
        <w:ind w:left="-1134" w:right="471"/>
        <w:rPr>
          <w:rFonts w:ascii="Arial" w:hAnsi="Arial" w:cs="Arial"/>
          <w:b/>
          <w:color w:val="003876"/>
          <w:sz w:val="40"/>
          <w:szCs w:val="56"/>
          <w:lang w:val="en-GB" w:eastAsia="en-GB"/>
        </w:rPr>
      </w:pPr>
      <w:r w:rsidRPr="00046B3A">
        <w:rPr>
          <w:rFonts w:ascii="Arial" w:hAnsi="Arial" w:cs="Arial"/>
          <w:b/>
          <w:color w:val="003876"/>
          <w:sz w:val="40"/>
          <w:szCs w:val="56"/>
          <w:lang w:val="en-GB" w:eastAsia="en-GB"/>
        </w:rPr>
        <w:t xml:space="preserve">Special </w:t>
      </w:r>
      <w:r w:rsidR="00180419" w:rsidRPr="00046B3A">
        <w:rPr>
          <w:rFonts w:ascii="Arial" w:hAnsi="Arial" w:cs="Arial"/>
          <w:b/>
          <w:color w:val="003876"/>
          <w:sz w:val="40"/>
          <w:szCs w:val="56"/>
          <w:lang w:val="en-GB" w:eastAsia="en-GB"/>
        </w:rPr>
        <w:t>Council Meeting</w:t>
      </w:r>
    </w:p>
    <w:p w14:paraId="52303244" w14:textId="77777777" w:rsidR="00D825C3" w:rsidRDefault="00D825C3" w:rsidP="00EA432A">
      <w:pPr>
        <w:tabs>
          <w:tab w:val="left" w:pos="720"/>
          <w:tab w:val="left" w:pos="1440"/>
          <w:tab w:val="left" w:pos="2410"/>
          <w:tab w:val="left" w:pos="2977"/>
          <w:tab w:val="right" w:pos="8335"/>
          <w:tab w:val="right" w:pos="8505"/>
        </w:tabs>
        <w:ind w:left="-1134" w:right="471"/>
        <w:rPr>
          <w:rFonts w:ascii="Arial" w:hAnsi="Arial" w:cs="Arial"/>
          <w:b/>
          <w:color w:val="003876"/>
          <w:sz w:val="40"/>
          <w:szCs w:val="56"/>
          <w:lang w:val="en-GB" w:eastAsia="en-GB"/>
        </w:rPr>
      </w:pPr>
    </w:p>
    <w:p w14:paraId="49C76471" w14:textId="49D0A258" w:rsidR="00180419" w:rsidRDefault="00024A18" w:rsidP="00EA432A">
      <w:pPr>
        <w:tabs>
          <w:tab w:val="left" w:pos="720"/>
          <w:tab w:val="left" w:pos="1440"/>
          <w:tab w:val="left" w:pos="2410"/>
          <w:tab w:val="left" w:pos="2977"/>
          <w:tab w:val="right" w:pos="8335"/>
          <w:tab w:val="right" w:pos="8505"/>
        </w:tabs>
        <w:ind w:left="-1134" w:right="471"/>
        <w:rPr>
          <w:rFonts w:ascii="Arial" w:hAnsi="Arial" w:cs="Arial"/>
          <w:b/>
          <w:color w:val="003876"/>
          <w:sz w:val="40"/>
          <w:szCs w:val="56"/>
          <w:lang w:val="en-GB" w:eastAsia="en-GB"/>
        </w:rPr>
      </w:pPr>
      <w:r>
        <w:rPr>
          <w:rFonts w:ascii="Arial" w:hAnsi="Arial" w:cs="Arial"/>
          <w:b/>
          <w:color w:val="003876"/>
          <w:sz w:val="40"/>
          <w:szCs w:val="56"/>
          <w:lang w:val="en-GB" w:eastAsia="en-GB"/>
        </w:rPr>
        <w:t>31 January 2023</w:t>
      </w:r>
    </w:p>
    <w:p w14:paraId="63F0F3B1" w14:textId="2DC1B275" w:rsidR="00D825C3" w:rsidRDefault="00D825C3" w:rsidP="00EA432A">
      <w:pPr>
        <w:tabs>
          <w:tab w:val="left" w:pos="720"/>
          <w:tab w:val="left" w:pos="1440"/>
          <w:tab w:val="left" w:pos="2410"/>
          <w:tab w:val="left" w:pos="2977"/>
          <w:tab w:val="right" w:pos="8335"/>
          <w:tab w:val="right" w:pos="8505"/>
        </w:tabs>
        <w:ind w:left="-1134" w:right="471"/>
        <w:rPr>
          <w:rFonts w:ascii="Arial" w:hAnsi="Arial" w:cs="Arial"/>
          <w:b/>
          <w:color w:val="003876"/>
          <w:sz w:val="40"/>
          <w:szCs w:val="56"/>
          <w:lang w:val="en-GB" w:eastAsia="en-GB"/>
        </w:rPr>
      </w:pPr>
    </w:p>
    <w:p w14:paraId="7AE7EE38" w14:textId="2EAAD1A2" w:rsidR="00D825C3" w:rsidRDefault="00D825C3" w:rsidP="00EA432A">
      <w:pPr>
        <w:tabs>
          <w:tab w:val="left" w:pos="720"/>
          <w:tab w:val="left" w:pos="1440"/>
          <w:tab w:val="left" w:pos="2410"/>
          <w:tab w:val="left" w:pos="2977"/>
          <w:tab w:val="right" w:pos="8335"/>
          <w:tab w:val="right" w:pos="8505"/>
        </w:tabs>
        <w:ind w:left="-1134" w:right="471"/>
        <w:rPr>
          <w:rFonts w:ascii="Arial" w:hAnsi="Arial" w:cs="Arial"/>
          <w:b/>
          <w:color w:val="003876"/>
          <w:sz w:val="40"/>
          <w:szCs w:val="56"/>
          <w:lang w:val="en-GB" w:eastAsia="en-GB"/>
        </w:rPr>
      </w:pPr>
    </w:p>
    <w:p w14:paraId="6A38EDEB" w14:textId="250C47CF" w:rsidR="00D825C3" w:rsidRDefault="00D825C3" w:rsidP="00EA432A">
      <w:pPr>
        <w:tabs>
          <w:tab w:val="left" w:pos="720"/>
          <w:tab w:val="left" w:pos="1440"/>
          <w:tab w:val="left" w:pos="2410"/>
          <w:tab w:val="left" w:pos="2977"/>
          <w:tab w:val="right" w:pos="8335"/>
          <w:tab w:val="right" w:pos="8505"/>
        </w:tabs>
        <w:ind w:left="-1134" w:right="471"/>
        <w:rPr>
          <w:rFonts w:ascii="Arial" w:hAnsi="Arial" w:cs="Arial"/>
          <w:b/>
          <w:color w:val="003876"/>
          <w:sz w:val="40"/>
          <w:szCs w:val="56"/>
          <w:lang w:val="en-GB" w:eastAsia="en-GB"/>
        </w:rPr>
      </w:pPr>
    </w:p>
    <w:p w14:paraId="632B9834" w14:textId="1A7AF216" w:rsidR="00D825C3" w:rsidRDefault="00D825C3" w:rsidP="00EA432A">
      <w:pPr>
        <w:tabs>
          <w:tab w:val="left" w:pos="720"/>
          <w:tab w:val="left" w:pos="1440"/>
          <w:tab w:val="left" w:pos="2410"/>
          <w:tab w:val="left" w:pos="2977"/>
          <w:tab w:val="right" w:pos="8335"/>
          <w:tab w:val="right" w:pos="8505"/>
        </w:tabs>
        <w:ind w:left="-1134" w:right="471"/>
        <w:rPr>
          <w:rFonts w:ascii="Arial" w:hAnsi="Arial" w:cs="Arial"/>
          <w:b/>
          <w:color w:val="003876"/>
          <w:sz w:val="40"/>
          <w:szCs w:val="56"/>
          <w:lang w:val="en-GB" w:eastAsia="en-GB"/>
        </w:rPr>
      </w:pPr>
    </w:p>
    <w:p w14:paraId="79A5FEBF" w14:textId="702ACD89" w:rsidR="00D825C3" w:rsidRDefault="00D825C3" w:rsidP="00EA432A">
      <w:pPr>
        <w:tabs>
          <w:tab w:val="left" w:pos="720"/>
          <w:tab w:val="left" w:pos="1440"/>
          <w:tab w:val="left" w:pos="2410"/>
          <w:tab w:val="left" w:pos="2977"/>
          <w:tab w:val="right" w:pos="8335"/>
          <w:tab w:val="right" w:pos="8505"/>
        </w:tabs>
        <w:ind w:left="-1134" w:right="471"/>
        <w:rPr>
          <w:rFonts w:ascii="Arial" w:hAnsi="Arial" w:cs="Arial"/>
          <w:b/>
          <w:color w:val="003876"/>
          <w:sz w:val="40"/>
          <w:szCs w:val="56"/>
          <w:lang w:val="en-GB" w:eastAsia="en-GB"/>
        </w:rPr>
      </w:pPr>
    </w:p>
    <w:p w14:paraId="351BED31" w14:textId="0B674459" w:rsidR="00D825C3" w:rsidRDefault="00D825C3" w:rsidP="00EA432A">
      <w:pPr>
        <w:tabs>
          <w:tab w:val="left" w:pos="720"/>
          <w:tab w:val="left" w:pos="1440"/>
          <w:tab w:val="left" w:pos="2410"/>
          <w:tab w:val="left" w:pos="2977"/>
          <w:tab w:val="right" w:pos="8335"/>
          <w:tab w:val="right" w:pos="8505"/>
        </w:tabs>
        <w:ind w:left="-1134" w:right="471"/>
        <w:rPr>
          <w:rFonts w:ascii="Arial" w:hAnsi="Arial" w:cs="Arial"/>
          <w:b/>
          <w:color w:val="003876"/>
          <w:sz w:val="40"/>
          <w:szCs w:val="56"/>
          <w:lang w:val="en-GB" w:eastAsia="en-GB"/>
        </w:rPr>
      </w:pPr>
    </w:p>
    <w:p w14:paraId="13B5D21E" w14:textId="414A7CD3" w:rsidR="00D825C3" w:rsidRDefault="00D825C3" w:rsidP="00EA432A">
      <w:pPr>
        <w:tabs>
          <w:tab w:val="left" w:pos="720"/>
          <w:tab w:val="left" w:pos="1440"/>
          <w:tab w:val="left" w:pos="2410"/>
          <w:tab w:val="left" w:pos="2977"/>
          <w:tab w:val="right" w:pos="8335"/>
          <w:tab w:val="right" w:pos="8505"/>
        </w:tabs>
        <w:ind w:left="-1134" w:right="471"/>
        <w:rPr>
          <w:rFonts w:ascii="Arial" w:hAnsi="Arial" w:cs="Arial"/>
          <w:b/>
          <w:color w:val="003876"/>
          <w:sz w:val="40"/>
          <w:szCs w:val="56"/>
          <w:lang w:val="en-GB" w:eastAsia="en-GB"/>
        </w:rPr>
      </w:pPr>
    </w:p>
    <w:p w14:paraId="61A37FC5" w14:textId="563974F8" w:rsidR="00D825C3" w:rsidRDefault="00D825C3" w:rsidP="00EA432A">
      <w:pPr>
        <w:tabs>
          <w:tab w:val="left" w:pos="720"/>
          <w:tab w:val="left" w:pos="1440"/>
          <w:tab w:val="left" w:pos="2410"/>
          <w:tab w:val="left" w:pos="2977"/>
          <w:tab w:val="right" w:pos="8335"/>
          <w:tab w:val="right" w:pos="8505"/>
        </w:tabs>
        <w:ind w:left="-1134" w:right="471"/>
        <w:rPr>
          <w:rFonts w:ascii="Arial" w:hAnsi="Arial" w:cs="Arial"/>
          <w:b/>
          <w:color w:val="003876"/>
          <w:sz w:val="40"/>
          <w:szCs w:val="56"/>
          <w:lang w:val="en-GB" w:eastAsia="en-GB"/>
        </w:rPr>
      </w:pPr>
    </w:p>
    <w:p w14:paraId="75492469" w14:textId="1206B394" w:rsidR="00D825C3" w:rsidRDefault="00D825C3" w:rsidP="00EA432A">
      <w:pPr>
        <w:tabs>
          <w:tab w:val="left" w:pos="720"/>
          <w:tab w:val="left" w:pos="1440"/>
          <w:tab w:val="left" w:pos="2410"/>
          <w:tab w:val="left" w:pos="2977"/>
          <w:tab w:val="right" w:pos="8335"/>
          <w:tab w:val="right" w:pos="8505"/>
        </w:tabs>
        <w:ind w:left="-1134" w:right="471"/>
        <w:rPr>
          <w:rFonts w:ascii="Arial" w:hAnsi="Arial" w:cs="Arial"/>
          <w:b/>
          <w:color w:val="003876"/>
          <w:sz w:val="40"/>
          <w:szCs w:val="56"/>
          <w:lang w:val="en-GB" w:eastAsia="en-GB"/>
        </w:rPr>
      </w:pPr>
    </w:p>
    <w:p w14:paraId="2623E9BE" w14:textId="4ACAE19C" w:rsidR="00D825C3" w:rsidRDefault="00D825C3" w:rsidP="00EA432A">
      <w:pPr>
        <w:tabs>
          <w:tab w:val="left" w:pos="720"/>
          <w:tab w:val="left" w:pos="1440"/>
          <w:tab w:val="left" w:pos="2410"/>
          <w:tab w:val="left" w:pos="2977"/>
          <w:tab w:val="right" w:pos="8335"/>
          <w:tab w:val="right" w:pos="8505"/>
        </w:tabs>
        <w:ind w:left="-1134" w:right="471"/>
        <w:rPr>
          <w:rFonts w:ascii="Arial" w:hAnsi="Arial" w:cs="Arial"/>
          <w:b/>
          <w:color w:val="003876"/>
          <w:sz w:val="40"/>
          <w:szCs w:val="56"/>
          <w:lang w:val="en-GB" w:eastAsia="en-GB"/>
        </w:rPr>
      </w:pPr>
    </w:p>
    <w:p w14:paraId="643DF15D" w14:textId="77777777" w:rsidR="00D825C3" w:rsidRDefault="00D825C3" w:rsidP="00EA432A">
      <w:pPr>
        <w:tabs>
          <w:tab w:val="left" w:pos="720"/>
          <w:tab w:val="left" w:pos="1440"/>
          <w:tab w:val="left" w:pos="2410"/>
          <w:tab w:val="left" w:pos="2977"/>
          <w:tab w:val="right" w:pos="8335"/>
          <w:tab w:val="right" w:pos="8505"/>
        </w:tabs>
        <w:ind w:left="-1134" w:right="471"/>
        <w:rPr>
          <w:rFonts w:ascii="Arial" w:hAnsi="Arial" w:cs="Arial"/>
          <w:b/>
          <w:color w:val="003876"/>
          <w:sz w:val="40"/>
          <w:szCs w:val="56"/>
          <w:lang w:val="en-GB" w:eastAsia="en-GB"/>
        </w:rPr>
      </w:pPr>
    </w:p>
    <w:p w14:paraId="64B68AB1" w14:textId="49F38549" w:rsidR="00D825C3" w:rsidRDefault="00D825C3" w:rsidP="00EA432A">
      <w:pPr>
        <w:tabs>
          <w:tab w:val="left" w:pos="720"/>
          <w:tab w:val="left" w:pos="1440"/>
          <w:tab w:val="left" w:pos="2410"/>
          <w:tab w:val="left" w:pos="2977"/>
          <w:tab w:val="right" w:pos="8335"/>
          <w:tab w:val="right" w:pos="8505"/>
        </w:tabs>
        <w:ind w:left="-1134" w:right="471"/>
        <w:rPr>
          <w:rFonts w:ascii="Arial" w:hAnsi="Arial" w:cs="Arial"/>
          <w:b/>
          <w:color w:val="003876"/>
          <w:sz w:val="40"/>
          <w:szCs w:val="56"/>
          <w:lang w:val="en-GB" w:eastAsia="en-GB"/>
        </w:rPr>
      </w:pPr>
    </w:p>
    <w:p w14:paraId="1E4D2B52" w14:textId="1183AE8D" w:rsidR="00D825C3" w:rsidRDefault="00D825C3" w:rsidP="00EA432A">
      <w:pPr>
        <w:tabs>
          <w:tab w:val="left" w:pos="720"/>
          <w:tab w:val="left" w:pos="1440"/>
          <w:tab w:val="left" w:pos="2410"/>
          <w:tab w:val="left" w:pos="2977"/>
          <w:tab w:val="right" w:pos="8335"/>
          <w:tab w:val="right" w:pos="8505"/>
        </w:tabs>
        <w:ind w:left="-1134" w:right="471"/>
        <w:rPr>
          <w:rFonts w:ascii="Arial" w:hAnsi="Arial" w:cs="Arial"/>
          <w:b/>
          <w:color w:val="003876"/>
          <w:sz w:val="40"/>
          <w:szCs w:val="56"/>
          <w:lang w:val="en-GB" w:eastAsia="en-GB"/>
        </w:rPr>
      </w:pPr>
    </w:p>
    <w:p w14:paraId="46615F96" w14:textId="77777777" w:rsidR="00D825C3" w:rsidRPr="00D363AB" w:rsidRDefault="00D825C3" w:rsidP="00D825C3">
      <w:pPr>
        <w:tabs>
          <w:tab w:val="left" w:pos="720"/>
          <w:tab w:val="left" w:pos="1440"/>
          <w:tab w:val="left" w:pos="2410"/>
          <w:tab w:val="left" w:pos="2977"/>
          <w:tab w:val="right" w:pos="8335"/>
          <w:tab w:val="right" w:pos="8505"/>
        </w:tabs>
        <w:ind w:left="-1134"/>
        <w:jc w:val="both"/>
        <w:rPr>
          <w:rFonts w:ascii="Arial" w:hAnsi="Arial" w:cs="Arial"/>
          <w:b/>
          <w:color w:val="244061"/>
        </w:rPr>
      </w:pPr>
      <w:r w:rsidRPr="00D363AB">
        <w:rPr>
          <w:rFonts w:ascii="Arial" w:hAnsi="Arial" w:cs="Arial"/>
          <w:b/>
          <w:color w:val="244061"/>
        </w:rPr>
        <w:t>Attention</w:t>
      </w:r>
    </w:p>
    <w:p w14:paraId="209CDA68" w14:textId="77777777" w:rsidR="00D825C3" w:rsidRPr="00D363AB" w:rsidRDefault="00D825C3" w:rsidP="00D825C3">
      <w:pPr>
        <w:tabs>
          <w:tab w:val="left" w:pos="720"/>
          <w:tab w:val="left" w:pos="1440"/>
          <w:tab w:val="left" w:pos="2410"/>
          <w:tab w:val="left" w:pos="2977"/>
          <w:tab w:val="right" w:pos="8335"/>
          <w:tab w:val="right" w:pos="8505"/>
        </w:tabs>
        <w:ind w:left="-1134"/>
        <w:jc w:val="both"/>
        <w:rPr>
          <w:rFonts w:ascii="Arial" w:hAnsi="Arial" w:cs="Arial"/>
          <w:color w:val="244061"/>
        </w:rPr>
      </w:pPr>
    </w:p>
    <w:p w14:paraId="3C738440" w14:textId="77777777" w:rsidR="00D825C3" w:rsidRPr="00D363AB" w:rsidRDefault="00D825C3" w:rsidP="00D825C3">
      <w:pPr>
        <w:tabs>
          <w:tab w:val="left" w:pos="720"/>
          <w:tab w:val="left" w:pos="1440"/>
          <w:tab w:val="left" w:pos="2410"/>
          <w:tab w:val="left" w:pos="2977"/>
          <w:tab w:val="right" w:pos="8335"/>
          <w:tab w:val="right" w:pos="8505"/>
        </w:tabs>
        <w:ind w:left="-1134"/>
        <w:jc w:val="both"/>
        <w:rPr>
          <w:rFonts w:ascii="Arial" w:hAnsi="Arial" w:cs="Arial"/>
          <w:b/>
          <w:color w:val="244061"/>
        </w:rPr>
      </w:pPr>
      <w:r w:rsidRPr="00D363AB">
        <w:rPr>
          <w:rFonts w:ascii="Arial" w:hAnsi="Arial" w:cs="Arial"/>
          <w:b/>
          <w:color w:val="244061"/>
        </w:rPr>
        <w:t>These Minutes are subject to confirmation.</w:t>
      </w:r>
    </w:p>
    <w:p w14:paraId="36A55521" w14:textId="77777777" w:rsidR="00D825C3" w:rsidRPr="00D363AB" w:rsidRDefault="00D825C3" w:rsidP="00D825C3">
      <w:pPr>
        <w:tabs>
          <w:tab w:val="left" w:pos="720"/>
          <w:tab w:val="left" w:pos="1440"/>
          <w:tab w:val="left" w:pos="2410"/>
          <w:tab w:val="left" w:pos="2977"/>
          <w:tab w:val="right" w:pos="8335"/>
          <w:tab w:val="right" w:pos="8505"/>
        </w:tabs>
        <w:ind w:left="-1134"/>
        <w:jc w:val="both"/>
        <w:rPr>
          <w:rFonts w:ascii="Arial" w:hAnsi="Arial" w:cs="Arial"/>
          <w:color w:val="244061"/>
        </w:rPr>
      </w:pPr>
    </w:p>
    <w:p w14:paraId="7FBFB092" w14:textId="77777777" w:rsidR="00D825C3" w:rsidRPr="00D363AB" w:rsidRDefault="00D825C3" w:rsidP="00D825C3">
      <w:pPr>
        <w:tabs>
          <w:tab w:val="left" w:pos="720"/>
          <w:tab w:val="left" w:pos="1440"/>
          <w:tab w:val="left" w:pos="2410"/>
          <w:tab w:val="left" w:pos="2977"/>
          <w:tab w:val="right" w:pos="8335"/>
          <w:tab w:val="right" w:pos="8505"/>
        </w:tabs>
        <w:ind w:left="-1134"/>
        <w:jc w:val="both"/>
        <w:rPr>
          <w:rFonts w:ascii="Arial" w:hAnsi="Arial" w:cs="Arial"/>
          <w:color w:val="244061"/>
        </w:rPr>
      </w:pPr>
      <w:r w:rsidRPr="00D363AB">
        <w:rPr>
          <w:rFonts w:ascii="Arial" w:hAnsi="Arial" w:cs="Arial"/>
          <w:color w:val="244061"/>
        </w:rPr>
        <w:t>Prior to acting on any resolution of the Council contained in these minutes, a check should be made of the Ordinary Meeting of Council following this meeting to ensure that there has not been a correction made to any resolution.</w:t>
      </w:r>
    </w:p>
    <w:p w14:paraId="415EDCED" w14:textId="2E45967F" w:rsidR="008E4E99" w:rsidRPr="00CA5D45" w:rsidRDefault="00AA39E3" w:rsidP="00CE4194">
      <w:pPr>
        <w:ind w:left="-1134" w:right="187"/>
        <w:jc w:val="both"/>
        <w:rPr>
          <w:rFonts w:ascii="Arial" w:hAnsi="Arial" w:cs="Arial"/>
          <w:b/>
          <w:color w:val="17365D"/>
          <w:sz w:val="32"/>
          <w:szCs w:val="24"/>
        </w:rPr>
      </w:pPr>
      <w:r w:rsidRPr="00CA5D45">
        <w:rPr>
          <w:rFonts w:ascii="Arial" w:hAnsi="Arial" w:cs="Arial"/>
          <w:b/>
          <w:color w:val="17365D"/>
          <w:sz w:val="32"/>
          <w:szCs w:val="24"/>
        </w:rPr>
        <w:t>Information</w:t>
      </w:r>
    </w:p>
    <w:p w14:paraId="3E10E6A6" w14:textId="2E7C4F8E" w:rsidR="00FF352A" w:rsidRPr="00CA5D45" w:rsidRDefault="00FF352A" w:rsidP="00CE4194">
      <w:pPr>
        <w:ind w:left="-1134" w:right="187"/>
        <w:jc w:val="both"/>
        <w:rPr>
          <w:rFonts w:ascii="Arial" w:hAnsi="Arial" w:cs="Arial"/>
          <w:b/>
          <w:color w:val="17365D"/>
        </w:rPr>
      </w:pPr>
    </w:p>
    <w:p w14:paraId="0788EA73" w14:textId="3C540E29" w:rsidR="00AA39E3" w:rsidRPr="00046B3A" w:rsidRDefault="00707012" w:rsidP="00CE4194">
      <w:pPr>
        <w:ind w:left="-1134" w:right="187"/>
        <w:jc w:val="both"/>
        <w:rPr>
          <w:rFonts w:ascii="Arial" w:hAnsi="Arial" w:cs="Arial"/>
          <w:bCs/>
        </w:rPr>
      </w:pPr>
      <w:r w:rsidRPr="00046B3A">
        <w:rPr>
          <w:rFonts w:ascii="Arial" w:hAnsi="Arial" w:cs="Arial"/>
          <w:bCs/>
        </w:rPr>
        <w:lastRenderedPageBreak/>
        <w:t xml:space="preserve">Special Council </w:t>
      </w:r>
      <w:r w:rsidR="00BD577A" w:rsidRPr="00046B3A">
        <w:rPr>
          <w:rFonts w:ascii="Arial" w:hAnsi="Arial" w:cs="Arial"/>
          <w:bCs/>
        </w:rPr>
        <w:t>Meetings are run in accordance with the City of Nedlands Standing Orders Local Law</w:t>
      </w:r>
      <w:r w:rsidRPr="00046B3A">
        <w:rPr>
          <w:rFonts w:ascii="Arial" w:hAnsi="Arial" w:cs="Arial"/>
          <w:bCs/>
        </w:rPr>
        <w:t xml:space="preserve">. </w:t>
      </w:r>
      <w:r w:rsidR="00806BE0" w:rsidRPr="00046B3A">
        <w:rPr>
          <w:rFonts w:ascii="Arial" w:hAnsi="Arial" w:cs="Arial"/>
          <w:bCs/>
        </w:rPr>
        <w:t>I</w:t>
      </w:r>
      <w:r w:rsidR="00BC5123" w:rsidRPr="00046B3A">
        <w:rPr>
          <w:rFonts w:ascii="Arial" w:hAnsi="Arial" w:cs="Arial"/>
          <w:bCs/>
        </w:rPr>
        <w:t>f you have any questions in relation to items on the agenda, procedural matters</w:t>
      </w:r>
      <w:r w:rsidR="001D0611" w:rsidRPr="00046B3A">
        <w:rPr>
          <w:rFonts w:ascii="Arial" w:hAnsi="Arial" w:cs="Arial"/>
          <w:bCs/>
        </w:rPr>
        <w:t>,</w:t>
      </w:r>
      <w:r w:rsidR="00BC5123" w:rsidRPr="00046B3A">
        <w:rPr>
          <w:rFonts w:ascii="Arial" w:hAnsi="Arial" w:cs="Arial"/>
          <w:bCs/>
        </w:rPr>
        <w:t xml:space="preserve"> </w:t>
      </w:r>
      <w:r w:rsidR="00A11DC0" w:rsidRPr="00046B3A">
        <w:rPr>
          <w:rFonts w:ascii="Arial" w:hAnsi="Arial" w:cs="Arial"/>
          <w:bCs/>
        </w:rPr>
        <w:t xml:space="preserve">public question time, addressing Council </w:t>
      </w:r>
      <w:r w:rsidR="00BC5123" w:rsidRPr="00046B3A">
        <w:rPr>
          <w:rFonts w:ascii="Arial" w:hAnsi="Arial" w:cs="Arial"/>
          <w:bCs/>
        </w:rPr>
        <w:t xml:space="preserve">or attending meetings please contact </w:t>
      </w:r>
      <w:r w:rsidR="00171DAC" w:rsidRPr="00046B3A">
        <w:rPr>
          <w:rFonts w:ascii="Arial" w:hAnsi="Arial" w:cs="Arial"/>
          <w:bCs/>
        </w:rPr>
        <w:t xml:space="preserve">the Executive Officer on 9273 3500 or </w:t>
      </w:r>
      <w:hyperlink r:id="rId12" w:history="1">
        <w:r w:rsidR="00171DAC" w:rsidRPr="00CA5D45">
          <w:rPr>
            <w:rStyle w:val="Hyperlink"/>
            <w:rFonts w:ascii="Arial" w:hAnsi="Arial" w:cs="Arial"/>
            <w:bCs/>
            <w:color w:val="548DD4"/>
          </w:rPr>
          <w:t>council@nedlands.wa.gov.au</w:t>
        </w:r>
      </w:hyperlink>
      <w:r w:rsidR="00171DAC" w:rsidRPr="00046B3A">
        <w:rPr>
          <w:rFonts w:ascii="Arial" w:hAnsi="Arial" w:cs="Arial"/>
          <w:bCs/>
        </w:rPr>
        <w:t xml:space="preserve"> </w:t>
      </w:r>
    </w:p>
    <w:p w14:paraId="498518FD" w14:textId="3B67A000" w:rsidR="002B6245" w:rsidRDefault="002B6245" w:rsidP="00CE4194">
      <w:pPr>
        <w:ind w:left="-1134" w:right="187"/>
        <w:jc w:val="both"/>
        <w:rPr>
          <w:rFonts w:ascii="Arial" w:hAnsi="Arial" w:cs="Arial"/>
          <w:bCs/>
          <w:color w:val="17365D"/>
        </w:rPr>
      </w:pPr>
    </w:p>
    <w:p w14:paraId="1171F2A6" w14:textId="77777777" w:rsidR="00F26EF0" w:rsidRPr="00CA5D45" w:rsidRDefault="00F26EF0" w:rsidP="00CE4194">
      <w:pPr>
        <w:ind w:left="-1134" w:right="187"/>
        <w:jc w:val="both"/>
        <w:rPr>
          <w:rFonts w:ascii="Arial" w:hAnsi="Arial" w:cs="Arial"/>
          <w:bCs/>
          <w:color w:val="17365D"/>
        </w:rPr>
      </w:pPr>
    </w:p>
    <w:p w14:paraId="68967400" w14:textId="1DC9E515" w:rsidR="002B6245" w:rsidRPr="00CA5D45" w:rsidRDefault="002B6245" w:rsidP="00CE4194">
      <w:pPr>
        <w:ind w:left="-1134" w:right="187"/>
        <w:jc w:val="both"/>
        <w:rPr>
          <w:rFonts w:ascii="Arial" w:hAnsi="Arial" w:cs="Arial"/>
          <w:b/>
          <w:color w:val="17365D"/>
        </w:rPr>
      </w:pPr>
      <w:r w:rsidRPr="00CA5D45">
        <w:rPr>
          <w:rFonts w:ascii="Arial" w:hAnsi="Arial" w:cs="Arial"/>
          <w:b/>
          <w:color w:val="17365D"/>
          <w:sz w:val="28"/>
          <w:szCs w:val="22"/>
        </w:rPr>
        <w:t>Public Question Time</w:t>
      </w:r>
    </w:p>
    <w:p w14:paraId="6566200F" w14:textId="19E8B997" w:rsidR="002B6245" w:rsidRPr="00CA5D45" w:rsidRDefault="002B6245" w:rsidP="00CE4194">
      <w:pPr>
        <w:ind w:left="-1134" w:right="187"/>
        <w:jc w:val="both"/>
        <w:rPr>
          <w:rFonts w:ascii="Arial" w:hAnsi="Arial" w:cs="Arial"/>
          <w:bCs/>
          <w:color w:val="17365D"/>
        </w:rPr>
      </w:pPr>
    </w:p>
    <w:p w14:paraId="0C27BA5B" w14:textId="3D0FC540" w:rsidR="00FE5F6F" w:rsidRPr="00046B3A" w:rsidRDefault="008A07B0" w:rsidP="00CE4194">
      <w:pPr>
        <w:ind w:left="-1134" w:right="187"/>
        <w:jc w:val="both"/>
        <w:rPr>
          <w:rFonts w:ascii="Arial" w:hAnsi="Arial" w:cs="Arial"/>
          <w:bCs/>
        </w:rPr>
      </w:pPr>
      <w:r w:rsidRPr="00046B3A">
        <w:rPr>
          <w:rFonts w:ascii="Arial" w:hAnsi="Arial" w:cs="Arial"/>
          <w:bCs/>
        </w:rPr>
        <w:t>Public question time</w:t>
      </w:r>
      <w:r w:rsidR="004B7518" w:rsidRPr="00046B3A">
        <w:rPr>
          <w:rFonts w:ascii="Arial" w:hAnsi="Arial" w:cs="Arial"/>
          <w:bCs/>
        </w:rPr>
        <w:t xml:space="preserve"> at a Special Council</w:t>
      </w:r>
      <w:r w:rsidR="00C341E0" w:rsidRPr="00046B3A">
        <w:rPr>
          <w:rFonts w:ascii="Arial" w:hAnsi="Arial" w:cs="Arial"/>
          <w:bCs/>
        </w:rPr>
        <w:t xml:space="preserve"> Meeting</w:t>
      </w:r>
      <w:r w:rsidRPr="00046B3A">
        <w:rPr>
          <w:rFonts w:ascii="Arial" w:hAnsi="Arial" w:cs="Arial"/>
          <w:bCs/>
        </w:rPr>
        <w:t xml:space="preserve"> is available </w:t>
      </w:r>
      <w:r w:rsidR="004B7518" w:rsidRPr="00046B3A">
        <w:rPr>
          <w:rFonts w:ascii="Arial" w:hAnsi="Arial" w:cs="Arial"/>
          <w:bCs/>
        </w:rPr>
        <w:t>for members of the public to ask a question about items on the agenda</w:t>
      </w:r>
      <w:r w:rsidR="00FE5F6F" w:rsidRPr="00046B3A">
        <w:rPr>
          <w:rFonts w:ascii="Arial" w:hAnsi="Arial" w:cs="Arial"/>
          <w:bCs/>
        </w:rPr>
        <w:t>. Questions asked by members of the public are not to be accompanied by any statement reflecting adversely upon any Council Member or Employee.</w:t>
      </w:r>
    </w:p>
    <w:p w14:paraId="35E81C65" w14:textId="24962490" w:rsidR="00FE5F6F" w:rsidRPr="00046B3A" w:rsidRDefault="00FE5F6F" w:rsidP="00CE4194">
      <w:pPr>
        <w:ind w:left="-1134" w:right="187"/>
        <w:jc w:val="both"/>
        <w:rPr>
          <w:rFonts w:ascii="Arial" w:hAnsi="Arial" w:cs="Arial"/>
          <w:bCs/>
        </w:rPr>
      </w:pPr>
    </w:p>
    <w:p w14:paraId="53FD52CD" w14:textId="4D9E8520" w:rsidR="00FD2268" w:rsidRPr="00046B3A" w:rsidRDefault="00FE5F6F" w:rsidP="00CE4194">
      <w:pPr>
        <w:ind w:left="-1134" w:right="187"/>
        <w:jc w:val="both"/>
        <w:rPr>
          <w:rFonts w:ascii="Arial" w:hAnsi="Arial" w:cs="Arial"/>
          <w:bCs/>
          <w:color w:val="1F497D"/>
        </w:rPr>
      </w:pPr>
      <w:r w:rsidRPr="00046B3A">
        <w:rPr>
          <w:rFonts w:ascii="Arial" w:hAnsi="Arial" w:cs="Arial"/>
          <w:bCs/>
        </w:rPr>
        <w:t>Questions should be submitted as early as possible</w:t>
      </w:r>
      <w:r w:rsidR="00FD2268" w:rsidRPr="00046B3A">
        <w:rPr>
          <w:rFonts w:ascii="Arial" w:hAnsi="Arial" w:cs="Arial"/>
          <w:bCs/>
        </w:rPr>
        <w:t xml:space="preserve"> via the online form available on the City’s website:</w:t>
      </w:r>
      <w:r w:rsidR="00CF228D" w:rsidRPr="00046B3A">
        <w:rPr>
          <w:rFonts w:ascii="Arial" w:hAnsi="Arial" w:cs="Arial"/>
          <w:bCs/>
        </w:rPr>
        <w:t xml:space="preserve"> </w:t>
      </w:r>
      <w:hyperlink r:id="rId13" w:history="1">
        <w:r w:rsidR="00FD2268" w:rsidRPr="00046B3A">
          <w:rPr>
            <w:rStyle w:val="Hyperlink"/>
            <w:rFonts w:ascii="Arial" w:hAnsi="Arial" w:cs="Arial"/>
            <w:color w:val="1F497D"/>
          </w:rPr>
          <w:t>Public question time | City of Nedlands</w:t>
        </w:r>
      </w:hyperlink>
    </w:p>
    <w:p w14:paraId="1E786BCA" w14:textId="77777777" w:rsidR="00FD2268" w:rsidRPr="00046B3A" w:rsidRDefault="00FD2268" w:rsidP="00CE4194">
      <w:pPr>
        <w:ind w:left="-1134" w:right="187"/>
        <w:jc w:val="both"/>
        <w:rPr>
          <w:rFonts w:ascii="Arial" w:hAnsi="Arial" w:cs="Arial"/>
          <w:bCs/>
        </w:rPr>
      </w:pPr>
    </w:p>
    <w:p w14:paraId="2F0561EF" w14:textId="291987E1" w:rsidR="00FE5F6F" w:rsidRPr="00046B3A" w:rsidRDefault="00A85F23" w:rsidP="00CE4194">
      <w:pPr>
        <w:ind w:left="-1134" w:right="187"/>
        <w:jc w:val="both"/>
        <w:rPr>
          <w:rFonts w:ascii="Arial" w:hAnsi="Arial" w:cs="Arial"/>
          <w:bCs/>
        </w:rPr>
      </w:pPr>
      <w:r w:rsidRPr="00046B3A">
        <w:rPr>
          <w:rFonts w:ascii="Arial" w:hAnsi="Arial" w:cs="Arial"/>
          <w:bCs/>
        </w:rPr>
        <w:t xml:space="preserve">Questions may be taken on notice to allow adequate time to </w:t>
      </w:r>
      <w:r w:rsidR="008C3B1E" w:rsidRPr="00046B3A">
        <w:rPr>
          <w:rFonts w:ascii="Arial" w:hAnsi="Arial" w:cs="Arial"/>
          <w:bCs/>
        </w:rPr>
        <w:t>prepare a response and all answers will be published in the minutes of the meeting.</w:t>
      </w:r>
    </w:p>
    <w:p w14:paraId="62702386" w14:textId="5B768B31" w:rsidR="008A07B0" w:rsidRDefault="008A07B0" w:rsidP="00CE4194">
      <w:pPr>
        <w:ind w:left="-1134" w:right="187"/>
        <w:jc w:val="both"/>
        <w:rPr>
          <w:rFonts w:ascii="Arial" w:hAnsi="Arial" w:cs="Arial"/>
          <w:bCs/>
        </w:rPr>
      </w:pPr>
    </w:p>
    <w:p w14:paraId="6DC6BC2D" w14:textId="77777777" w:rsidR="00F26EF0" w:rsidRPr="00046B3A" w:rsidRDefault="00F26EF0" w:rsidP="00CE4194">
      <w:pPr>
        <w:ind w:left="-1134" w:right="187"/>
        <w:jc w:val="both"/>
        <w:rPr>
          <w:rFonts w:ascii="Arial" w:hAnsi="Arial" w:cs="Arial"/>
          <w:bCs/>
        </w:rPr>
      </w:pPr>
    </w:p>
    <w:p w14:paraId="65A9EADB" w14:textId="1848D71A" w:rsidR="002B6245" w:rsidRPr="00CA5D45" w:rsidRDefault="002B6245" w:rsidP="00CE4194">
      <w:pPr>
        <w:ind w:left="-1134" w:right="187"/>
        <w:jc w:val="both"/>
        <w:rPr>
          <w:rFonts w:ascii="Arial" w:hAnsi="Arial" w:cs="Arial"/>
          <w:b/>
          <w:color w:val="17365D"/>
          <w:sz w:val="28"/>
          <w:szCs w:val="22"/>
        </w:rPr>
      </w:pPr>
      <w:r w:rsidRPr="00CA5D45">
        <w:rPr>
          <w:rFonts w:ascii="Arial" w:hAnsi="Arial" w:cs="Arial"/>
          <w:b/>
          <w:color w:val="17365D"/>
          <w:sz w:val="28"/>
          <w:szCs w:val="22"/>
        </w:rPr>
        <w:t xml:space="preserve">Addresses by </w:t>
      </w:r>
      <w:r w:rsidR="00636FDA" w:rsidRPr="00CA5D45">
        <w:rPr>
          <w:rFonts w:ascii="Arial" w:hAnsi="Arial" w:cs="Arial"/>
          <w:b/>
          <w:color w:val="17365D"/>
          <w:sz w:val="28"/>
          <w:szCs w:val="22"/>
        </w:rPr>
        <w:t>Members of the Public</w:t>
      </w:r>
    </w:p>
    <w:p w14:paraId="3D70B7BE" w14:textId="2B9350C4" w:rsidR="00636FDA" w:rsidRPr="00CA5D45" w:rsidRDefault="00636FDA" w:rsidP="00CE4194">
      <w:pPr>
        <w:ind w:left="-1134" w:right="187"/>
        <w:jc w:val="both"/>
        <w:rPr>
          <w:rFonts w:ascii="Arial" w:hAnsi="Arial" w:cs="Arial"/>
          <w:b/>
          <w:color w:val="17365D"/>
          <w:sz w:val="28"/>
          <w:szCs w:val="22"/>
        </w:rPr>
      </w:pPr>
    </w:p>
    <w:p w14:paraId="1DE9BF64" w14:textId="0E49BEF4" w:rsidR="00E22F52" w:rsidRPr="00CA5D45" w:rsidRDefault="0033529B" w:rsidP="00CE4194">
      <w:pPr>
        <w:ind w:left="-1134" w:right="187"/>
        <w:jc w:val="both"/>
        <w:rPr>
          <w:rFonts w:ascii="Arial" w:hAnsi="Arial" w:cs="Arial"/>
          <w:b/>
          <w:color w:val="1F497D"/>
          <w:sz w:val="28"/>
          <w:szCs w:val="22"/>
        </w:rPr>
      </w:pPr>
      <w:r w:rsidRPr="00046B3A">
        <w:rPr>
          <w:rFonts w:ascii="Arial" w:hAnsi="Arial" w:cs="Arial"/>
          <w:bCs/>
        </w:rPr>
        <w:t xml:space="preserve">Members of the public wishing to address Council </w:t>
      </w:r>
      <w:r w:rsidR="00E948FE" w:rsidRPr="00046B3A">
        <w:rPr>
          <w:rFonts w:ascii="Arial" w:hAnsi="Arial" w:cs="Arial"/>
          <w:bCs/>
        </w:rPr>
        <w:t>in relation to an item on t</w:t>
      </w:r>
      <w:r w:rsidR="00E567FC" w:rsidRPr="00046B3A">
        <w:rPr>
          <w:rFonts w:ascii="Arial" w:hAnsi="Arial" w:cs="Arial"/>
          <w:bCs/>
        </w:rPr>
        <w:t xml:space="preserve">he agenda </w:t>
      </w:r>
      <w:r w:rsidR="005A213C" w:rsidRPr="00046B3A">
        <w:rPr>
          <w:rFonts w:ascii="Arial" w:hAnsi="Arial" w:cs="Arial"/>
          <w:bCs/>
        </w:rPr>
        <w:t>must complete the online registration form available on the City’s website:</w:t>
      </w:r>
      <w:r w:rsidR="00CF228D" w:rsidRPr="00046B3A">
        <w:rPr>
          <w:rFonts w:ascii="Arial" w:hAnsi="Arial" w:cs="Arial"/>
          <w:bCs/>
        </w:rPr>
        <w:t xml:space="preserve"> </w:t>
      </w:r>
      <w:hyperlink r:id="rId14" w:history="1">
        <w:r w:rsidR="00E22F52" w:rsidRPr="00CA5D45">
          <w:rPr>
            <w:rStyle w:val="Hyperlink"/>
            <w:rFonts w:ascii="Arial" w:hAnsi="Arial" w:cs="Arial"/>
            <w:color w:val="1F497D"/>
          </w:rPr>
          <w:t>Public Address Registration Form | City of Nedlands</w:t>
        </w:r>
      </w:hyperlink>
    </w:p>
    <w:p w14:paraId="19422599" w14:textId="17D4883C" w:rsidR="00636FDA" w:rsidRPr="00CA5D45" w:rsidRDefault="00636FDA" w:rsidP="00CE4194">
      <w:pPr>
        <w:ind w:left="-1134" w:right="187"/>
        <w:jc w:val="both"/>
        <w:rPr>
          <w:rFonts w:ascii="Arial" w:hAnsi="Arial" w:cs="Arial"/>
          <w:b/>
          <w:color w:val="17365D"/>
          <w:sz w:val="28"/>
          <w:szCs w:val="22"/>
        </w:rPr>
      </w:pPr>
    </w:p>
    <w:p w14:paraId="4F7B17C6" w14:textId="38A752B4" w:rsidR="00AB71CA" w:rsidRPr="00046B3A" w:rsidRDefault="00AB71CA" w:rsidP="00CE4194">
      <w:pPr>
        <w:ind w:left="-1134" w:right="187"/>
        <w:jc w:val="both"/>
        <w:rPr>
          <w:rFonts w:ascii="Arial" w:hAnsi="Arial" w:cs="Arial"/>
          <w:bCs/>
        </w:rPr>
      </w:pPr>
      <w:r w:rsidRPr="00046B3A">
        <w:rPr>
          <w:rFonts w:ascii="Arial" w:hAnsi="Arial" w:cs="Arial"/>
          <w:bCs/>
        </w:rPr>
        <w:t xml:space="preserve">The Presiding Member will determine the order of speakers to address the Council and the number of speakers is to be limited to 2 in support and 2 against any </w:t>
      </w:r>
      <w:proofErr w:type="gramStart"/>
      <w:r w:rsidRPr="00046B3A">
        <w:rPr>
          <w:rFonts w:ascii="Arial" w:hAnsi="Arial" w:cs="Arial"/>
          <w:bCs/>
        </w:rPr>
        <w:t>particular item</w:t>
      </w:r>
      <w:proofErr w:type="gramEnd"/>
      <w:r w:rsidRPr="00046B3A">
        <w:rPr>
          <w:rFonts w:ascii="Arial" w:hAnsi="Arial" w:cs="Arial"/>
          <w:bCs/>
        </w:rPr>
        <w:t xml:space="preserve"> on </w:t>
      </w:r>
      <w:r w:rsidR="0049617C" w:rsidRPr="00046B3A">
        <w:rPr>
          <w:rFonts w:ascii="Arial" w:hAnsi="Arial" w:cs="Arial"/>
          <w:bCs/>
        </w:rPr>
        <w:t>a</w:t>
      </w:r>
      <w:r w:rsidRPr="00046B3A">
        <w:rPr>
          <w:rFonts w:ascii="Arial" w:hAnsi="Arial" w:cs="Arial"/>
          <w:bCs/>
        </w:rPr>
        <w:t xml:space="preserve"> </w:t>
      </w:r>
      <w:r w:rsidR="0049617C" w:rsidRPr="00046B3A">
        <w:rPr>
          <w:rFonts w:ascii="Arial" w:hAnsi="Arial" w:cs="Arial"/>
          <w:bCs/>
        </w:rPr>
        <w:t>Special Council Meeting Agenda. The Public address session will be restricted to 15 minutes unless the Council, by resolution decides otherwise.</w:t>
      </w:r>
    </w:p>
    <w:p w14:paraId="3CBE6740" w14:textId="41C09314" w:rsidR="0049617C" w:rsidRPr="00046B3A" w:rsidRDefault="0049617C" w:rsidP="00CE4194">
      <w:pPr>
        <w:ind w:left="-1134" w:right="187"/>
        <w:jc w:val="both"/>
        <w:rPr>
          <w:rFonts w:ascii="Arial" w:hAnsi="Arial" w:cs="Arial"/>
          <w:bCs/>
        </w:rPr>
      </w:pPr>
    </w:p>
    <w:p w14:paraId="13D74CD8" w14:textId="77777777" w:rsidR="0068513C" w:rsidRPr="00046B3A" w:rsidRDefault="0068513C" w:rsidP="00CE4194">
      <w:pPr>
        <w:ind w:left="-1134" w:right="187"/>
        <w:jc w:val="both"/>
        <w:rPr>
          <w:rFonts w:ascii="Arial" w:hAnsi="Arial" w:cs="Arial"/>
          <w:bCs/>
        </w:rPr>
      </w:pPr>
    </w:p>
    <w:p w14:paraId="259B2AB8" w14:textId="77777777" w:rsidR="00636FDA" w:rsidRPr="00CA5D45" w:rsidRDefault="00636FDA" w:rsidP="00CE4194">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b/>
          <w:color w:val="17365D"/>
          <w:sz w:val="28"/>
          <w:szCs w:val="28"/>
        </w:rPr>
      </w:pPr>
      <w:r w:rsidRPr="00CA5D45">
        <w:rPr>
          <w:rFonts w:ascii="Arial" w:hAnsi="Arial" w:cs="Arial"/>
          <w:b/>
          <w:color w:val="17365D"/>
          <w:sz w:val="28"/>
          <w:szCs w:val="28"/>
        </w:rPr>
        <w:t>Disclaimer</w:t>
      </w:r>
    </w:p>
    <w:p w14:paraId="4CC2A22B" w14:textId="77777777" w:rsidR="00636FDA" w:rsidRPr="00046B3A" w:rsidRDefault="00636FDA" w:rsidP="00CE4194">
      <w:pPr>
        <w:pStyle w:val="BodyText"/>
        <w:ind w:left="-1134" w:right="187"/>
        <w:rPr>
          <w:rFonts w:ascii="Arial" w:hAnsi="Arial" w:cs="Arial"/>
          <w:sz w:val="22"/>
          <w:szCs w:val="24"/>
        </w:rPr>
      </w:pPr>
    </w:p>
    <w:p w14:paraId="61D436D7" w14:textId="77777777" w:rsidR="00636FDA" w:rsidRPr="00046B3A" w:rsidRDefault="00636FDA" w:rsidP="00CE4194">
      <w:pPr>
        <w:pStyle w:val="BodyText2"/>
        <w:ind w:left="-1134" w:right="187"/>
        <w:rPr>
          <w:rFonts w:ascii="Arial" w:hAnsi="Arial" w:cs="Arial"/>
          <w:i w:val="0"/>
          <w:szCs w:val="28"/>
        </w:rPr>
      </w:pPr>
      <w:r w:rsidRPr="00046B3A">
        <w:rPr>
          <w:rFonts w:ascii="Arial" w:hAnsi="Arial" w:cs="Arial"/>
          <w:i w:val="0"/>
          <w:szCs w:val="28"/>
        </w:rPr>
        <w:t xml:space="preserve">Members of the public who attend Council meetings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046B3A">
        <w:rPr>
          <w:rFonts w:ascii="Arial" w:hAnsi="Arial" w:cs="Arial"/>
          <w:i w:val="0"/>
          <w:szCs w:val="28"/>
        </w:rPr>
        <w:t>taking action</w:t>
      </w:r>
      <w:proofErr w:type="gramEnd"/>
      <w:r w:rsidRPr="00046B3A">
        <w:rPr>
          <w:rFonts w:ascii="Arial" w:hAnsi="Arial" w:cs="Arial"/>
          <w:i w:val="0"/>
          <w:szCs w:val="28"/>
        </w:rPr>
        <w:t xml:space="preserve"> on any matter that they may have before Council.</w:t>
      </w:r>
    </w:p>
    <w:p w14:paraId="2548D38A" w14:textId="77777777" w:rsidR="00636FDA" w:rsidRPr="00046B3A" w:rsidRDefault="00636FDA" w:rsidP="00CE4194">
      <w:pPr>
        <w:pStyle w:val="BodyText2"/>
        <w:ind w:left="-1134" w:right="187"/>
        <w:rPr>
          <w:rFonts w:ascii="Arial" w:hAnsi="Arial" w:cs="Arial"/>
          <w:i w:val="0"/>
          <w:szCs w:val="28"/>
        </w:rPr>
      </w:pPr>
    </w:p>
    <w:p w14:paraId="75E80B27" w14:textId="77777777" w:rsidR="00636FDA" w:rsidRPr="00046B3A" w:rsidRDefault="00636FDA" w:rsidP="00CE4194">
      <w:pPr>
        <w:pStyle w:val="BodyText2"/>
        <w:ind w:left="-1134" w:right="187"/>
        <w:rPr>
          <w:rFonts w:ascii="Arial" w:hAnsi="Arial" w:cs="Arial"/>
          <w:i w:val="0"/>
          <w:szCs w:val="28"/>
        </w:rPr>
      </w:pPr>
      <w:r w:rsidRPr="00046B3A">
        <w:rPr>
          <w:rFonts w:ascii="Arial" w:hAnsi="Arial" w:cs="Arial"/>
          <w:i w:val="0"/>
          <w:szCs w:val="28"/>
        </w:rPr>
        <w:t>Any plans or documents in agendas and minutes may be subject to copyright. The express permission of the copyright owner must be obtained before copying any copyright material.</w:t>
      </w:r>
    </w:p>
    <w:p w14:paraId="07460E31" w14:textId="77777777" w:rsidR="00636FDA" w:rsidRPr="00CA5D45" w:rsidRDefault="00636FDA" w:rsidP="00CE4194">
      <w:pPr>
        <w:ind w:left="-1134" w:right="187"/>
        <w:jc w:val="both"/>
        <w:rPr>
          <w:rFonts w:ascii="Arial" w:hAnsi="Arial" w:cs="Arial"/>
          <w:b/>
          <w:color w:val="17365D"/>
          <w:sz w:val="28"/>
          <w:szCs w:val="22"/>
        </w:rPr>
      </w:pPr>
    </w:p>
    <w:p w14:paraId="49C76481" w14:textId="0D3278BB" w:rsidR="00180419" w:rsidRDefault="00AA39E3" w:rsidP="00CE4194">
      <w:pPr>
        <w:tabs>
          <w:tab w:val="left" w:pos="720"/>
          <w:tab w:val="left" w:pos="1440"/>
          <w:tab w:val="left" w:pos="2410"/>
          <w:tab w:val="left" w:pos="2977"/>
          <w:tab w:val="right" w:pos="8335"/>
          <w:tab w:val="right" w:pos="8505"/>
        </w:tabs>
        <w:ind w:left="-1134" w:right="187"/>
        <w:jc w:val="center"/>
        <w:rPr>
          <w:rFonts w:ascii="Arial" w:hAnsi="Arial" w:cs="Arial"/>
          <w:b/>
          <w:color w:val="17365D"/>
          <w:sz w:val="28"/>
          <w:szCs w:val="22"/>
        </w:rPr>
      </w:pPr>
      <w:r w:rsidRPr="00046B3A">
        <w:rPr>
          <w:rFonts w:ascii="Arial" w:hAnsi="Arial" w:cs="Arial"/>
          <w:b/>
          <w:color w:val="1F497D"/>
        </w:rPr>
        <w:br w:type="page"/>
      </w:r>
      <w:r w:rsidR="00180419" w:rsidRPr="00CA5D45">
        <w:rPr>
          <w:rFonts w:ascii="Arial" w:hAnsi="Arial" w:cs="Arial"/>
          <w:b/>
          <w:color w:val="17365D"/>
          <w:sz w:val="28"/>
          <w:szCs w:val="22"/>
        </w:rPr>
        <w:t>Table of Contents</w:t>
      </w:r>
    </w:p>
    <w:p w14:paraId="644E5933" w14:textId="77777777" w:rsidR="00040C96" w:rsidRPr="00CA5D45" w:rsidRDefault="00040C96" w:rsidP="00CE4194">
      <w:pPr>
        <w:tabs>
          <w:tab w:val="left" w:pos="720"/>
          <w:tab w:val="left" w:pos="1440"/>
          <w:tab w:val="left" w:pos="2410"/>
          <w:tab w:val="left" w:pos="2977"/>
          <w:tab w:val="right" w:pos="8335"/>
          <w:tab w:val="right" w:pos="8505"/>
        </w:tabs>
        <w:ind w:left="-1134" w:right="187"/>
        <w:jc w:val="center"/>
        <w:rPr>
          <w:rFonts w:ascii="Arial" w:hAnsi="Arial" w:cs="Arial"/>
          <w:b/>
          <w:color w:val="17365D"/>
        </w:rPr>
      </w:pPr>
    </w:p>
    <w:p w14:paraId="37A4CFEB" w14:textId="6ACFA4B4" w:rsidR="00F42593" w:rsidRPr="005C0B2E" w:rsidRDefault="006D0B7F" w:rsidP="005C0B2E">
      <w:pPr>
        <w:pStyle w:val="TOC2"/>
        <w:jc w:val="left"/>
        <w:rPr>
          <w:rFonts w:ascii="Arial" w:eastAsiaTheme="minorEastAsia" w:hAnsi="Arial" w:cs="Arial"/>
          <w:sz w:val="22"/>
          <w:szCs w:val="22"/>
          <w:lang w:eastAsia="en-AU"/>
        </w:rPr>
      </w:pPr>
      <w:r w:rsidRPr="005C0B2E">
        <w:rPr>
          <w:rFonts w:ascii="Arial" w:hAnsi="Arial" w:cs="Arial"/>
          <w:szCs w:val="24"/>
        </w:rPr>
        <w:fldChar w:fldCharType="begin"/>
      </w:r>
      <w:r w:rsidRPr="005C0B2E">
        <w:rPr>
          <w:rFonts w:ascii="Arial" w:hAnsi="Arial" w:cs="Arial"/>
          <w:szCs w:val="24"/>
        </w:rPr>
        <w:instrText xml:space="preserve"> TOC \o "1-3" \h \z \u </w:instrText>
      </w:r>
      <w:r w:rsidRPr="005C0B2E">
        <w:rPr>
          <w:rFonts w:ascii="Arial" w:hAnsi="Arial" w:cs="Arial"/>
          <w:szCs w:val="24"/>
        </w:rPr>
        <w:fldChar w:fldCharType="separate"/>
      </w:r>
      <w:hyperlink w:anchor="_Toc126846406" w:history="1">
        <w:r w:rsidR="00F42593" w:rsidRPr="005C0B2E">
          <w:rPr>
            <w:rStyle w:val="Hyperlink"/>
            <w:rFonts w:ascii="Arial" w:hAnsi="Arial" w:cs="Arial"/>
            <w:color w:val="auto"/>
          </w:rPr>
          <w:t>1.</w:t>
        </w:r>
        <w:r w:rsidR="00F42593" w:rsidRPr="005C0B2E">
          <w:rPr>
            <w:rFonts w:ascii="Arial" w:eastAsiaTheme="minorEastAsia" w:hAnsi="Arial" w:cs="Arial"/>
            <w:sz w:val="22"/>
            <w:szCs w:val="22"/>
            <w:lang w:eastAsia="en-AU"/>
          </w:rPr>
          <w:tab/>
        </w:r>
        <w:r w:rsidR="00F42593" w:rsidRPr="005C0B2E">
          <w:rPr>
            <w:rStyle w:val="Hyperlink"/>
            <w:rFonts w:ascii="Arial" w:hAnsi="Arial" w:cs="Arial"/>
            <w:color w:val="auto"/>
          </w:rPr>
          <w:t>Declaration of Opening</w:t>
        </w:r>
        <w:r w:rsidR="00F42593" w:rsidRPr="005C0B2E">
          <w:rPr>
            <w:rFonts w:ascii="Arial" w:hAnsi="Arial" w:cs="Arial"/>
            <w:webHidden/>
          </w:rPr>
          <w:tab/>
        </w:r>
        <w:r w:rsidR="00F42593" w:rsidRPr="005C0B2E">
          <w:rPr>
            <w:rFonts w:ascii="Arial" w:hAnsi="Arial" w:cs="Arial"/>
            <w:webHidden/>
          </w:rPr>
          <w:fldChar w:fldCharType="begin"/>
        </w:r>
        <w:r w:rsidR="00F42593" w:rsidRPr="005C0B2E">
          <w:rPr>
            <w:rFonts w:ascii="Arial" w:hAnsi="Arial" w:cs="Arial"/>
            <w:webHidden/>
          </w:rPr>
          <w:instrText xml:space="preserve"> PAGEREF _Toc126846406 \h </w:instrText>
        </w:r>
        <w:r w:rsidR="00F42593" w:rsidRPr="005C0B2E">
          <w:rPr>
            <w:rFonts w:ascii="Arial" w:hAnsi="Arial" w:cs="Arial"/>
            <w:webHidden/>
          </w:rPr>
        </w:r>
        <w:r w:rsidR="00F42593" w:rsidRPr="005C0B2E">
          <w:rPr>
            <w:rFonts w:ascii="Arial" w:hAnsi="Arial" w:cs="Arial"/>
            <w:webHidden/>
          </w:rPr>
          <w:fldChar w:fldCharType="separate"/>
        </w:r>
        <w:r w:rsidR="00AD2FDF">
          <w:rPr>
            <w:rFonts w:ascii="Arial" w:hAnsi="Arial" w:cs="Arial"/>
            <w:webHidden/>
          </w:rPr>
          <w:t>4</w:t>
        </w:r>
        <w:r w:rsidR="00F42593" w:rsidRPr="005C0B2E">
          <w:rPr>
            <w:rFonts w:ascii="Arial" w:hAnsi="Arial" w:cs="Arial"/>
            <w:webHidden/>
          </w:rPr>
          <w:fldChar w:fldCharType="end"/>
        </w:r>
      </w:hyperlink>
    </w:p>
    <w:p w14:paraId="48C9415D" w14:textId="732B7937" w:rsidR="00F42593" w:rsidRPr="005C0B2E" w:rsidRDefault="007F14F2" w:rsidP="005C0B2E">
      <w:pPr>
        <w:pStyle w:val="TOC2"/>
        <w:jc w:val="left"/>
        <w:rPr>
          <w:rFonts w:ascii="Arial" w:eastAsiaTheme="minorEastAsia" w:hAnsi="Arial" w:cs="Arial"/>
          <w:sz w:val="22"/>
          <w:szCs w:val="22"/>
          <w:lang w:eastAsia="en-AU"/>
        </w:rPr>
      </w:pPr>
      <w:hyperlink w:anchor="_Toc126846407" w:history="1">
        <w:r w:rsidR="00F42593" w:rsidRPr="005C0B2E">
          <w:rPr>
            <w:rStyle w:val="Hyperlink"/>
            <w:rFonts w:ascii="Arial" w:hAnsi="Arial" w:cs="Arial"/>
            <w:color w:val="auto"/>
          </w:rPr>
          <w:t>2.</w:t>
        </w:r>
        <w:r w:rsidR="00F42593" w:rsidRPr="005C0B2E">
          <w:rPr>
            <w:rFonts w:ascii="Arial" w:eastAsiaTheme="minorEastAsia" w:hAnsi="Arial" w:cs="Arial"/>
            <w:sz w:val="22"/>
            <w:szCs w:val="22"/>
            <w:lang w:eastAsia="en-AU"/>
          </w:rPr>
          <w:tab/>
        </w:r>
        <w:r w:rsidR="00F42593" w:rsidRPr="005C0B2E">
          <w:rPr>
            <w:rStyle w:val="Hyperlink"/>
            <w:rFonts w:ascii="Arial" w:hAnsi="Arial" w:cs="Arial"/>
            <w:color w:val="auto"/>
          </w:rPr>
          <w:t>Present and Apologies and Leave of Absence (Previously Approved)</w:t>
        </w:r>
        <w:r w:rsidR="00F42593" w:rsidRPr="005C0B2E">
          <w:rPr>
            <w:rFonts w:ascii="Arial" w:hAnsi="Arial" w:cs="Arial"/>
            <w:webHidden/>
          </w:rPr>
          <w:tab/>
        </w:r>
        <w:r w:rsidR="00F42593" w:rsidRPr="005C0B2E">
          <w:rPr>
            <w:rFonts w:ascii="Arial" w:hAnsi="Arial" w:cs="Arial"/>
            <w:webHidden/>
          </w:rPr>
          <w:fldChar w:fldCharType="begin"/>
        </w:r>
        <w:r w:rsidR="00F42593" w:rsidRPr="005C0B2E">
          <w:rPr>
            <w:rFonts w:ascii="Arial" w:hAnsi="Arial" w:cs="Arial"/>
            <w:webHidden/>
          </w:rPr>
          <w:instrText xml:space="preserve"> PAGEREF _Toc126846407 \h </w:instrText>
        </w:r>
        <w:r w:rsidR="00F42593" w:rsidRPr="005C0B2E">
          <w:rPr>
            <w:rFonts w:ascii="Arial" w:hAnsi="Arial" w:cs="Arial"/>
            <w:webHidden/>
          </w:rPr>
        </w:r>
        <w:r w:rsidR="00F42593" w:rsidRPr="005C0B2E">
          <w:rPr>
            <w:rFonts w:ascii="Arial" w:hAnsi="Arial" w:cs="Arial"/>
            <w:webHidden/>
          </w:rPr>
          <w:fldChar w:fldCharType="separate"/>
        </w:r>
        <w:r w:rsidR="00AD2FDF">
          <w:rPr>
            <w:rFonts w:ascii="Arial" w:hAnsi="Arial" w:cs="Arial"/>
            <w:webHidden/>
          </w:rPr>
          <w:t>4</w:t>
        </w:r>
        <w:r w:rsidR="00F42593" w:rsidRPr="005C0B2E">
          <w:rPr>
            <w:rFonts w:ascii="Arial" w:hAnsi="Arial" w:cs="Arial"/>
            <w:webHidden/>
          </w:rPr>
          <w:fldChar w:fldCharType="end"/>
        </w:r>
      </w:hyperlink>
    </w:p>
    <w:p w14:paraId="6BDD6233" w14:textId="653726AA" w:rsidR="00F42593" w:rsidRPr="005C0B2E" w:rsidRDefault="007F14F2" w:rsidP="005C0B2E">
      <w:pPr>
        <w:pStyle w:val="TOC2"/>
        <w:jc w:val="left"/>
        <w:rPr>
          <w:rFonts w:ascii="Arial" w:eastAsiaTheme="minorEastAsia" w:hAnsi="Arial" w:cs="Arial"/>
          <w:sz w:val="22"/>
          <w:szCs w:val="22"/>
          <w:lang w:eastAsia="en-AU"/>
        </w:rPr>
      </w:pPr>
      <w:hyperlink w:anchor="_Toc126846408" w:history="1">
        <w:r w:rsidR="00F42593" w:rsidRPr="005C0B2E">
          <w:rPr>
            <w:rStyle w:val="Hyperlink"/>
            <w:rFonts w:ascii="Arial" w:hAnsi="Arial" w:cs="Arial"/>
            <w:color w:val="auto"/>
          </w:rPr>
          <w:t>3.</w:t>
        </w:r>
        <w:r w:rsidR="00F42593" w:rsidRPr="005C0B2E">
          <w:rPr>
            <w:rFonts w:ascii="Arial" w:eastAsiaTheme="minorEastAsia" w:hAnsi="Arial" w:cs="Arial"/>
            <w:sz w:val="22"/>
            <w:szCs w:val="22"/>
            <w:lang w:eastAsia="en-AU"/>
          </w:rPr>
          <w:tab/>
        </w:r>
        <w:r w:rsidR="00F42593" w:rsidRPr="005C0B2E">
          <w:rPr>
            <w:rStyle w:val="Hyperlink"/>
            <w:rFonts w:ascii="Arial" w:hAnsi="Arial" w:cs="Arial"/>
            <w:color w:val="auto"/>
          </w:rPr>
          <w:t>Public Question Time</w:t>
        </w:r>
        <w:r w:rsidR="00F42593" w:rsidRPr="005C0B2E">
          <w:rPr>
            <w:rFonts w:ascii="Arial" w:hAnsi="Arial" w:cs="Arial"/>
            <w:webHidden/>
          </w:rPr>
          <w:tab/>
        </w:r>
        <w:r w:rsidR="00F42593" w:rsidRPr="005C0B2E">
          <w:rPr>
            <w:rFonts w:ascii="Arial" w:hAnsi="Arial" w:cs="Arial"/>
            <w:webHidden/>
          </w:rPr>
          <w:fldChar w:fldCharType="begin"/>
        </w:r>
        <w:r w:rsidR="00F42593" w:rsidRPr="005C0B2E">
          <w:rPr>
            <w:rFonts w:ascii="Arial" w:hAnsi="Arial" w:cs="Arial"/>
            <w:webHidden/>
          </w:rPr>
          <w:instrText xml:space="preserve"> PAGEREF _Toc126846408 \h </w:instrText>
        </w:r>
        <w:r w:rsidR="00F42593" w:rsidRPr="005C0B2E">
          <w:rPr>
            <w:rFonts w:ascii="Arial" w:hAnsi="Arial" w:cs="Arial"/>
            <w:webHidden/>
          </w:rPr>
        </w:r>
        <w:r w:rsidR="00F42593" w:rsidRPr="005C0B2E">
          <w:rPr>
            <w:rFonts w:ascii="Arial" w:hAnsi="Arial" w:cs="Arial"/>
            <w:webHidden/>
          </w:rPr>
          <w:fldChar w:fldCharType="separate"/>
        </w:r>
        <w:r w:rsidR="00AD2FDF">
          <w:rPr>
            <w:rFonts w:ascii="Arial" w:hAnsi="Arial" w:cs="Arial"/>
            <w:webHidden/>
          </w:rPr>
          <w:t>5</w:t>
        </w:r>
        <w:r w:rsidR="00F42593" w:rsidRPr="005C0B2E">
          <w:rPr>
            <w:rFonts w:ascii="Arial" w:hAnsi="Arial" w:cs="Arial"/>
            <w:webHidden/>
          </w:rPr>
          <w:fldChar w:fldCharType="end"/>
        </w:r>
      </w:hyperlink>
    </w:p>
    <w:p w14:paraId="270D416E" w14:textId="34CD78F3" w:rsidR="00F42593" w:rsidRPr="005C0B2E" w:rsidRDefault="007F14F2" w:rsidP="005C0B2E">
      <w:pPr>
        <w:pStyle w:val="TOC2"/>
        <w:jc w:val="left"/>
        <w:rPr>
          <w:rFonts w:ascii="Arial" w:eastAsiaTheme="minorEastAsia" w:hAnsi="Arial" w:cs="Arial"/>
          <w:sz w:val="22"/>
          <w:szCs w:val="22"/>
          <w:lang w:eastAsia="en-AU"/>
        </w:rPr>
      </w:pPr>
      <w:hyperlink w:anchor="_Toc126846409" w:history="1">
        <w:r w:rsidR="00F42593" w:rsidRPr="005C0B2E">
          <w:rPr>
            <w:rStyle w:val="Hyperlink"/>
            <w:rFonts w:ascii="Arial" w:hAnsi="Arial" w:cs="Arial"/>
            <w:color w:val="auto"/>
          </w:rPr>
          <w:t>3.1</w:t>
        </w:r>
        <w:r w:rsidR="00F42593" w:rsidRPr="005C0B2E">
          <w:rPr>
            <w:rFonts w:ascii="Arial" w:eastAsiaTheme="minorEastAsia" w:hAnsi="Arial" w:cs="Arial"/>
            <w:sz w:val="22"/>
            <w:szCs w:val="22"/>
            <w:lang w:eastAsia="en-AU"/>
          </w:rPr>
          <w:tab/>
        </w:r>
        <w:r w:rsidR="00F42593" w:rsidRPr="005C0B2E">
          <w:rPr>
            <w:rStyle w:val="Hyperlink"/>
            <w:rFonts w:ascii="Arial" w:hAnsi="Arial" w:cs="Arial"/>
            <w:color w:val="auto"/>
          </w:rPr>
          <w:t>Mr Kenneth Perry</w:t>
        </w:r>
        <w:r w:rsidR="00F42593" w:rsidRPr="005C0B2E">
          <w:rPr>
            <w:rFonts w:ascii="Arial" w:hAnsi="Arial" w:cs="Arial"/>
            <w:webHidden/>
          </w:rPr>
          <w:tab/>
        </w:r>
        <w:r w:rsidR="005C0B2E">
          <w:rPr>
            <w:rFonts w:ascii="Arial" w:hAnsi="Arial" w:cs="Arial"/>
            <w:webHidden/>
          </w:rPr>
          <w:tab/>
        </w:r>
        <w:r w:rsidR="00F42593" w:rsidRPr="005C0B2E">
          <w:rPr>
            <w:rFonts w:ascii="Arial" w:hAnsi="Arial" w:cs="Arial"/>
            <w:webHidden/>
          </w:rPr>
          <w:fldChar w:fldCharType="begin"/>
        </w:r>
        <w:r w:rsidR="00F42593" w:rsidRPr="005C0B2E">
          <w:rPr>
            <w:rFonts w:ascii="Arial" w:hAnsi="Arial" w:cs="Arial"/>
            <w:webHidden/>
          </w:rPr>
          <w:instrText xml:space="preserve"> PAGEREF _Toc126846409 \h </w:instrText>
        </w:r>
        <w:r w:rsidR="00F42593" w:rsidRPr="005C0B2E">
          <w:rPr>
            <w:rFonts w:ascii="Arial" w:hAnsi="Arial" w:cs="Arial"/>
            <w:webHidden/>
          </w:rPr>
        </w:r>
        <w:r w:rsidR="00F42593" w:rsidRPr="005C0B2E">
          <w:rPr>
            <w:rFonts w:ascii="Arial" w:hAnsi="Arial" w:cs="Arial"/>
            <w:webHidden/>
          </w:rPr>
          <w:fldChar w:fldCharType="separate"/>
        </w:r>
        <w:r w:rsidR="00AD2FDF">
          <w:rPr>
            <w:rFonts w:ascii="Arial" w:hAnsi="Arial" w:cs="Arial"/>
            <w:webHidden/>
          </w:rPr>
          <w:t>5</w:t>
        </w:r>
        <w:r w:rsidR="00F42593" w:rsidRPr="005C0B2E">
          <w:rPr>
            <w:rFonts w:ascii="Arial" w:hAnsi="Arial" w:cs="Arial"/>
            <w:webHidden/>
          </w:rPr>
          <w:fldChar w:fldCharType="end"/>
        </w:r>
      </w:hyperlink>
    </w:p>
    <w:p w14:paraId="4293D906" w14:textId="7908F2F1" w:rsidR="00F42593" w:rsidRPr="005C0B2E" w:rsidRDefault="007F14F2" w:rsidP="005C0B2E">
      <w:pPr>
        <w:pStyle w:val="TOC2"/>
        <w:jc w:val="left"/>
        <w:rPr>
          <w:rFonts w:ascii="Arial" w:eastAsiaTheme="minorEastAsia" w:hAnsi="Arial" w:cs="Arial"/>
          <w:sz w:val="22"/>
          <w:szCs w:val="22"/>
          <w:lang w:eastAsia="en-AU"/>
        </w:rPr>
      </w:pPr>
      <w:hyperlink w:anchor="_Toc126846410" w:history="1">
        <w:r w:rsidR="00F42593" w:rsidRPr="005C0B2E">
          <w:rPr>
            <w:rStyle w:val="Hyperlink"/>
            <w:rFonts w:ascii="Arial" w:hAnsi="Arial" w:cs="Arial"/>
            <w:color w:val="auto"/>
          </w:rPr>
          <w:t>4.</w:t>
        </w:r>
        <w:r w:rsidR="00F42593" w:rsidRPr="005C0B2E">
          <w:rPr>
            <w:rFonts w:ascii="Arial" w:eastAsiaTheme="minorEastAsia" w:hAnsi="Arial" w:cs="Arial"/>
            <w:sz w:val="22"/>
            <w:szCs w:val="22"/>
            <w:lang w:eastAsia="en-AU"/>
          </w:rPr>
          <w:tab/>
        </w:r>
        <w:r w:rsidR="00F42593" w:rsidRPr="005C0B2E">
          <w:rPr>
            <w:rStyle w:val="Hyperlink"/>
            <w:rFonts w:ascii="Arial" w:hAnsi="Arial" w:cs="Arial"/>
            <w:color w:val="auto"/>
          </w:rPr>
          <w:t>Addresses by Members of the Public</w:t>
        </w:r>
        <w:r w:rsidR="00F42593" w:rsidRPr="005C0B2E">
          <w:rPr>
            <w:rFonts w:ascii="Arial" w:hAnsi="Arial" w:cs="Arial"/>
            <w:webHidden/>
          </w:rPr>
          <w:tab/>
        </w:r>
        <w:r w:rsidR="00F42593" w:rsidRPr="005C0B2E">
          <w:rPr>
            <w:rFonts w:ascii="Arial" w:hAnsi="Arial" w:cs="Arial"/>
            <w:webHidden/>
          </w:rPr>
          <w:fldChar w:fldCharType="begin"/>
        </w:r>
        <w:r w:rsidR="00F42593" w:rsidRPr="005C0B2E">
          <w:rPr>
            <w:rFonts w:ascii="Arial" w:hAnsi="Arial" w:cs="Arial"/>
            <w:webHidden/>
          </w:rPr>
          <w:instrText xml:space="preserve"> PAGEREF _Toc126846410 \h </w:instrText>
        </w:r>
        <w:r w:rsidR="00F42593" w:rsidRPr="005C0B2E">
          <w:rPr>
            <w:rFonts w:ascii="Arial" w:hAnsi="Arial" w:cs="Arial"/>
            <w:webHidden/>
          </w:rPr>
        </w:r>
        <w:r w:rsidR="00F42593" w:rsidRPr="005C0B2E">
          <w:rPr>
            <w:rFonts w:ascii="Arial" w:hAnsi="Arial" w:cs="Arial"/>
            <w:webHidden/>
          </w:rPr>
          <w:fldChar w:fldCharType="separate"/>
        </w:r>
        <w:r w:rsidR="00AD2FDF">
          <w:rPr>
            <w:rFonts w:ascii="Arial" w:hAnsi="Arial" w:cs="Arial"/>
            <w:webHidden/>
          </w:rPr>
          <w:t>6</w:t>
        </w:r>
        <w:r w:rsidR="00F42593" w:rsidRPr="005C0B2E">
          <w:rPr>
            <w:rFonts w:ascii="Arial" w:hAnsi="Arial" w:cs="Arial"/>
            <w:webHidden/>
          </w:rPr>
          <w:fldChar w:fldCharType="end"/>
        </w:r>
      </w:hyperlink>
    </w:p>
    <w:p w14:paraId="3CF9A0A2" w14:textId="7489C51B" w:rsidR="00F42593" w:rsidRPr="005C0B2E" w:rsidRDefault="007F14F2" w:rsidP="005C0B2E">
      <w:pPr>
        <w:pStyle w:val="TOC2"/>
        <w:jc w:val="left"/>
        <w:rPr>
          <w:rFonts w:ascii="Arial" w:eastAsiaTheme="minorEastAsia" w:hAnsi="Arial" w:cs="Arial"/>
          <w:sz w:val="22"/>
          <w:szCs w:val="22"/>
          <w:lang w:eastAsia="en-AU"/>
        </w:rPr>
      </w:pPr>
      <w:hyperlink w:anchor="_Toc126846411" w:history="1">
        <w:r w:rsidR="00F42593" w:rsidRPr="005C0B2E">
          <w:rPr>
            <w:rStyle w:val="Hyperlink"/>
            <w:rFonts w:ascii="Arial" w:hAnsi="Arial" w:cs="Arial"/>
            <w:color w:val="auto"/>
          </w:rPr>
          <w:t>5.</w:t>
        </w:r>
        <w:r w:rsidR="00F42593" w:rsidRPr="005C0B2E">
          <w:rPr>
            <w:rFonts w:ascii="Arial" w:eastAsiaTheme="minorEastAsia" w:hAnsi="Arial" w:cs="Arial"/>
            <w:sz w:val="22"/>
            <w:szCs w:val="22"/>
            <w:lang w:eastAsia="en-AU"/>
          </w:rPr>
          <w:tab/>
        </w:r>
        <w:r w:rsidR="00F42593" w:rsidRPr="005C0B2E">
          <w:rPr>
            <w:rStyle w:val="Hyperlink"/>
            <w:rFonts w:ascii="Arial" w:hAnsi="Arial" w:cs="Arial"/>
            <w:color w:val="auto"/>
          </w:rPr>
          <w:t>Disclosures of Financial / Proximity Interest</w:t>
        </w:r>
        <w:r w:rsidR="00F42593" w:rsidRPr="005C0B2E">
          <w:rPr>
            <w:rFonts w:ascii="Arial" w:hAnsi="Arial" w:cs="Arial"/>
            <w:webHidden/>
          </w:rPr>
          <w:tab/>
        </w:r>
        <w:r w:rsidR="00F42593" w:rsidRPr="005C0B2E">
          <w:rPr>
            <w:rFonts w:ascii="Arial" w:hAnsi="Arial" w:cs="Arial"/>
            <w:webHidden/>
          </w:rPr>
          <w:fldChar w:fldCharType="begin"/>
        </w:r>
        <w:r w:rsidR="00F42593" w:rsidRPr="005C0B2E">
          <w:rPr>
            <w:rFonts w:ascii="Arial" w:hAnsi="Arial" w:cs="Arial"/>
            <w:webHidden/>
          </w:rPr>
          <w:instrText xml:space="preserve"> PAGEREF _Toc126846411 \h </w:instrText>
        </w:r>
        <w:r w:rsidR="00F42593" w:rsidRPr="005C0B2E">
          <w:rPr>
            <w:rFonts w:ascii="Arial" w:hAnsi="Arial" w:cs="Arial"/>
            <w:webHidden/>
          </w:rPr>
        </w:r>
        <w:r w:rsidR="00F42593" w:rsidRPr="005C0B2E">
          <w:rPr>
            <w:rFonts w:ascii="Arial" w:hAnsi="Arial" w:cs="Arial"/>
            <w:webHidden/>
          </w:rPr>
          <w:fldChar w:fldCharType="separate"/>
        </w:r>
        <w:r w:rsidR="00AD2FDF">
          <w:rPr>
            <w:rFonts w:ascii="Arial" w:hAnsi="Arial" w:cs="Arial"/>
            <w:webHidden/>
          </w:rPr>
          <w:t>8</w:t>
        </w:r>
        <w:r w:rsidR="00F42593" w:rsidRPr="005C0B2E">
          <w:rPr>
            <w:rFonts w:ascii="Arial" w:hAnsi="Arial" w:cs="Arial"/>
            <w:webHidden/>
          </w:rPr>
          <w:fldChar w:fldCharType="end"/>
        </w:r>
      </w:hyperlink>
    </w:p>
    <w:p w14:paraId="4F943E71" w14:textId="26D78E1E" w:rsidR="00F42593" w:rsidRPr="005C0B2E" w:rsidRDefault="007F14F2" w:rsidP="005C0B2E">
      <w:pPr>
        <w:pStyle w:val="TOC2"/>
        <w:jc w:val="left"/>
        <w:rPr>
          <w:rFonts w:ascii="Arial" w:eastAsiaTheme="minorEastAsia" w:hAnsi="Arial" w:cs="Arial"/>
          <w:sz w:val="22"/>
          <w:szCs w:val="22"/>
          <w:lang w:eastAsia="en-AU"/>
        </w:rPr>
      </w:pPr>
      <w:hyperlink w:anchor="_Toc126846412" w:history="1">
        <w:r w:rsidR="00F42593" w:rsidRPr="005C0B2E">
          <w:rPr>
            <w:rStyle w:val="Hyperlink"/>
            <w:rFonts w:ascii="Arial" w:hAnsi="Arial" w:cs="Arial"/>
            <w:color w:val="auto"/>
          </w:rPr>
          <w:t>5.1</w:t>
        </w:r>
        <w:r w:rsidR="00F42593" w:rsidRPr="005C0B2E">
          <w:rPr>
            <w:rFonts w:ascii="Arial" w:eastAsiaTheme="minorEastAsia" w:hAnsi="Arial" w:cs="Arial"/>
            <w:sz w:val="22"/>
            <w:szCs w:val="22"/>
            <w:lang w:eastAsia="en-AU"/>
          </w:rPr>
          <w:tab/>
        </w:r>
        <w:r w:rsidR="00F42593" w:rsidRPr="005C0B2E">
          <w:rPr>
            <w:rStyle w:val="Hyperlink"/>
            <w:rFonts w:ascii="Arial" w:hAnsi="Arial" w:cs="Arial"/>
            <w:color w:val="auto"/>
          </w:rPr>
          <w:t>Mayor Argyle – Item 10 - PD01.01.23 Consideration of Development Application – Single House at 37B Kinninmont Avenue, Nedlands</w:t>
        </w:r>
        <w:r w:rsidR="00F42593" w:rsidRPr="005C0B2E">
          <w:rPr>
            <w:rFonts w:ascii="Arial" w:hAnsi="Arial" w:cs="Arial"/>
            <w:webHidden/>
          </w:rPr>
          <w:tab/>
        </w:r>
        <w:r w:rsidR="00F42593" w:rsidRPr="005C0B2E">
          <w:rPr>
            <w:rFonts w:ascii="Arial" w:hAnsi="Arial" w:cs="Arial"/>
            <w:webHidden/>
          </w:rPr>
          <w:fldChar w:fldCharType="begin"/>
        </w:r>
        <w:r w:rsidR="00F42593" w:rsidRPr="005C0B2E">
          <w:rPr>
            <w:rFonts w:ascii="Arial" w:hAnsi="Arial" w:cs="Arial"/>
            <w:webHidden/>
          </w:rPr>
          <w:instrText xml:space="preserve"> PAGEREF _Toc126846412 \h </w:instrText>
        </w:r>
        <w:r w:rsidR="00F42593" w:rsidRPr="005C0B2E">
          <w:rPr>
            <w:rFonts w:ascii="Arial" w:hAnsi="Arial" w:cs="Arial"/>
            <w:webHidden/>
          </w:rPr>
        </w:r>
        <w:r w:rsidR="00F42593" w:rsidRPr="005C0B2E">
          <w:rPr>
            <w:rFonts w:ascii="Arial" w:hAnsi="Arial" w:cs="Arial"/>
            <w:webHidden/>
          </w:rPr>
          <w:fldChar w:fldCharType="separate"/>
        </w:r>
        <w:r w:rsidR="00AD2FDF">
          <w:rPr>
            <w:rFonts w:ascii="Arial" w:hAnsi="Arial" w:cs="Arial"/>
            <w:webHidden/>
          </w:rPr>
          <w:t>8</w:t>
        </w:r>
        <w:r w:rsidR="00F42593" w:rsidRPr="005C0B2E">
          <w:rPr>
            <w:rFonts w:ascii="Arial" w:hAnsi="Arial" w:cs="Arial"/>
            <w:webHidden/>
          </w:rPr>
          <w:fldChar w:fldCharType="end"/>
        </w:r>
      </w:hyperlink>
    </w:p>
    <w:p w14:paraId="052C5BDB" w14:textId="136D75F4" w:rsidR="00F42593" w:rsidRPr="005C0B2E" w:rsidRDefault="007F14F2" w:rsidP="005C0B2E">
      <w:pPr>
        <w:pStyle w:val="TOC2"/>
        <w:jc w:val="left"/>
        <w:rPr>
          <w:rFonts w:ascii="Arial" w:eastAsiaTheme="minorEastAsia" w:hAnsi="Arial" w:cs="Arial"/>
          <w:sz w:val="22"/>
          <w:szCs w:val="22"/>
          <w:lang w:eastAsia="en-AU"/>
        </w:rPr>
      </w:pPr>
      <w:hyperlink w:anchor="_Toc126846413" w:history="1">
        <w:r w:rsidR="00F42593" w:rsidRPr="005C0B2E">
          <w:rPr>
            <w:rStyle w:val="Hyperlink"/>
            <w:rFonts w:ascii="Arial" w:hAnsi="Arial" w:cs="Arial"/>
            <w:color w:val="auto"/>
          </w:rPr>
          <w:t>6.</w:t>
        </w:r>
        <w:r w:rsidR="00F42593" w:rsidRPr="005C0B2E">
          <w:rPr>
            <w:rFonts w:ascii="Arial" w:eastAsiaTheme="minorEastAsia" w:hAnsi="Arial" w:cs="Arial"/>
            <w:sz w:val="22"/>
            <w:szCs w:val="22"/>
            <w:lang w:eastAsia="en-AU"/>
          </w:rPr>
          <w:tab/>
        </w:r>
        <w:r w:rsidR="00F42593" w:rsidRPr="005C0B2E">
          <w:rPr>
            <w:rStyle w:val="Hyperlink"/>
            <w:rFonts w:ascii="Arial" w:hAnsi="Arial" w:cs="Arial"/>
            <w:color w:val="auto"/>
          </w:rPr>
          <w:t>Disclosures of Interests Affecting Impartiality</w:t>
        </w:r>
        <w:r w:rsidR="00F42593" w:rsidRPr="005C0B2E">
          <w:rPr>
            <w:rFonts w:ascii="Arial" w:hAnsi="Arial" w:cs="Arial"/>
            <w:webHidden/>
          </w:rPr>
          <w:tab/>
        </w:r>
        <w:r w:rsidR="00F42593" w:rsidRPr="005C0B2E">
          <w:rPr>
            <w:rFonts w:ascii="Arial" w:hAnsi="Arial" w:cs="Arial"/>
            <w:webHidden/>
          </w:rPr>
          <w:fldChar w:fldCharType="begin"/>
        </w:r>
        <w:r w:rsidR="00F42593" w:rsidRPr="005C0B2E">
          <w:rPr>
            <w:rFonts w:ascii="Arial" w:hAnsi="Arial" w:cs="Arial"/>
            <w:webHidden/>
          </w:rPr>
          <w:instrText xml:space="preserve"> PAGEREF _Toc126846413 \h </w:instrText>
        </w:r>
        <w:r w:rsidR="00F42593" w:rsidRPr="005C0B2E">
          <w:rPr>
            <w:rFonts w:ascii="Arial" w:hAnsi="Arial" w:cs="Arial"/>
            <w:webHidden/>
          </w:rPr>
        </w:r>
        <w:r w:rsidR="00F42593" w:rsidRPr="005C0B2E">
          <w:rPr>
            <w:rFonts w:ascii="Arial" w:hAnsi="Arial" w:cs="Arial"/>
            <w:webHidden/>
          </w:rPr>
          <w:fldChar w:fldCharType="separate"/>
        </w:r>
        <w:r w:rsidR="00AD2FDF">
          <w:rPr>
            <w:rFonts w:ascii="Arial" w:hAnsi="Arial" w:cs="Arial"/>
            <w:webHidden/>
          </w:rPr>
          <w:t>8</w:t>
        </w:r>
        <w:r w:rsidR="00F42593" w:rsidRPr="005C0B2E">
          <w:rPr>
            <w:rFonts w:ascii="Arial" w:hAnsi="Arial" w:cs="Arial"/>
            <w:webHidden/>
          </w:rPr>
          <w:fldChar w:fldCharType="end"/>
        </w:r>
      </w:hyperlink>
    </w:p>
    <w:p w14:paraId="11CC9C21" w14:textId="2A4F1FD1" w:rsidR="00F42593" w:rsidRPr="005C0B2E" w:rsidRDefault="007F14F2" w:rsidP="005C0B2E">
      <w:pPr>
        <w:pStyle w:val="TOC2"/>
        <w:jc w:val="left"/>
        <w:rPr>
          <w:rFonts w:ascii="Arial" w:eastAsiaTheme="minorEastAsia" w:hAnsi="Arial" w:cs="Arial"/>
          <w:sz w:val="22"/>
          <w:szCs w:val="22"/>
          <w:lang w:eastAsia="en-AU"/>
        </w:rPr>
      </w:pPr>
      <w:hyperlink w:anchor="_Toc126846414" w:history="1">
        <w:r w:rsidR="00F42593" w:rsidRPr="005C0B2E">
          <w:rPr>
            <w:rStyle w:val="Hyperlink"/>
            <w:rFonts w:ascii="Arial" w:hAnsi="Arial" w:cs="Arial"/>
            <w:color w:val="auto"/>
          </w:rPr>
          <w:t>6.1</w:t>
        </w:r>
        <w:r w:rsidR="00F42593" w:rsidRPr="005C0B2E">
          <w:rPr>
            <w:rFonts w:ascii="Arial" w:eastAsiaTheme="minorEastAsia" w:hAnsi="Arial" w:cs="Arial"/>
            <w:sz w:val="22"/>
            <w:szCs w:val="22"/>
            <w:lang w:eastAsia="en-AU"/>
          </w:rPr>
          <w:tab/>
        </w:r>
        <w:r w:rsidR="00F42593" w:rsidRPr="005C0B2E">
          <w:rPr>
            <w:rStyle w:val="Hyperlink"/>
            <w:rFonts w:ascii="Arial" w:hAnsi="Arial" w:cs="Arial"/>
            <w:color w:val="auto"/>
          </w:rPr>
          <w:t>Councillor Basson – Item 11 - Responsible Authority Report - PD02.01.23 - Shopping Centre (Shops, Offices, Restaurant/Café, Medical Centre, Liquor Store – Small) at No. 80 (Lot 1) Stirling Highway, Nos. 2 (Lot 21), 4 (Lot 22) and 6 (Lot 23) Florence Road and Nos. 7 (Lot 33) and 9 (Lot 32) Stanley Street, Nedlands (Woolworths)</w:t>
        </w:r>
        <w:r w:rsidR="00F42593" w:rsidRPr="005C0B2E">
          <w:rPr>
            <w:rFonts w:ascii="Arial" w:hAnsi="Arial" w:cs="Arial"/>
            <w:webHidden/>
          </w:rPr>
          <w:tab/>
        </w:r>
        <w:r w:rsidR="00F42593" w:rsidRPr="005C0B2E">
          <w:rPr>
            <w:rFonts w:ascii="Arial" w:hAnsi="Arial" w:cs="Arial"/>
            <w:webHidden/>
          </w:rPr>
          <w:fldChar w:fldCharType="begin"/>
        </w:r>
        <w:r w:rsidR="00F42593" w:rsidRPr="005C0B2E">
          <w:rPr>
            <w:rFonts w:ascii="Arial" w:hAnsi="Arial" w:cs="Arial"/>
            <w:webHidden/>
          </w:rPr>
          <w:instrText xml:space="preserve"> PAGEREF _Toc126846414 \h </w:instrText>
        </w:r>
        <w:r w:rsidR="00F42593" w:rsidRPr="005C0B2E">
          <w:rPr>
            <w:rFonts w:ascii="Arial" w:hAnsi="Arial" w:cs="Arial"/>
            <w:webHidden/>
          </w:rPr>
        </w:r>
        <w:r w:rsidR="00F42593" w:rsidRPr="005C0B2E">
          <w:rPr>
            <w:rFonts w:ascii="Arial" w:hAnsi="Arial" w:cs="Arial"/>
            <w:webHidden/>
          </w:rPr>
          <w:fldChar w:fldCharType="separate"/>
        </w:r>
        <w:r w:rsidR="00AD2FDF">
          <w:rPr>
            <w:rFonts w:ascii="Arial" w:hAnsi="Arial" w:cs="Arial"/>
            <w:webHidden/>
          </w:rPr>
          <w:t>8</w:t>
        </w:r>
        <w:r w:rsidR="00F42593" w:rsidRPr="005C0B2E">
          <w:rPr>
            <w:rFonts w:ascii="Arial" w:hAnsi="Arial" w:cs="Arial"/>
            <w:webHidden/>
          </w:rPr>
          <w:fldChar w:fldCharType="end"/>
        </w:r>
      </w:hyperlink>
    </w:p>
    <w:p w14:paraId="718E60F9" w14:textId="4B524A1C" w:rsidR="00F42593" w:rsidRPr="005C0B2E" w:rsidRDefault="007F14F2" w:rsidP="005C0B2E">
      <w:pPr>
        <w:pStyle w:val="TOC2"/>
        <w:jc w:val="left"/>
        <w:rPr>
          <w:rFonts w:ascii="Arial" w:eastAsiaTheme="minorEastAsia" w:hAnsi="Arial" w:cs="Arial"/>
          <w:sz w:val="22"/>
          <w:szCs w:val="22"/>
          <w:lang w:eastAsia="en-AU"/>
        </w:rPr>
      </w:pPr>
      <w:hyperlink w:anchor="_Toc126846415" w:history="1">
        <w:r w:rsidR="00F42593" w:rsidRPr="005C0B2E">
          <w:rPr>
            <w:rStyle w:val="Hyperlink"/>
            <w:rFonts w:ascii="Arial" w:hAnsi="Arial" w:cs="Arial"/>
            <w:color w:val="auto"/>
          </w:rPr>
          <w:t>6.2</w:t>
        </w:r>
        <w:r w:rsidR="00F42593" w:rsidRPr="005C0B2E">
          <w:rPr>
            <w:rFonts w:ascii="Arial" w:eastAsiaTheme="minorEastAsia" w:hAnsi="Arial" w:cs="Arial"/>
            <w:sz w:val="22"/>
            <w:szCs w:val="22"/>
            <w:lang w:eastAsia="en-AU"/>
          </w:rPr>
          <w:tab/>
        </w:r>
        <w:r w:rsidR="00F42593" w:rsidRPr="005C0B2E">
          <w:rPr>
            <w:rStyle w:val="Hyperlink"/>
            <w:rFonts w:ascii="Arial" w:hAnsi="Arial" w:cs="Arial"/>
            <w:color w:val="auto"/>
          </w:rPr>
          <w:t>Councillor Smyth – Item 9 -  TS01.01.23 Budget Amendment – Swanbourne Nedlands Surf Life Saving Club</w:t>
        </w:r>
        <w:r w:rsidR="00F42593" w:rsidRPr="005C0B2E">
          <w:rPr>
            <w:rFonts w:ascii="Arial" w:hAnsi="Arial" w:cs="Arial"/>
            <w:webHidden/>
          </w:rPr>
          <w:tab/>
        </w:r>
        <w:r w:rsidR="005C0B2E">
          <w:rPr>
            <w:rFonts w:ascii="Arial" w:hAnsi="Arial" w:cs="Arial"/>
            <w:webHidden/>
          </w:rPr>
          <w:tab/>
        </w:r>
        <w:r w:rsidR="00F42593" w:rsidRPr="005C0B2E">
          <w:rPr>
            <w:rFonts w:ascii="Arial" w:hAnsi="Arial" w:cs="Arial"/>
            <w:webHidden/>
          </w:rPr>
          <w:fldChar w:fldCharType="begin"/>
        </w:r>
        <w:r w:rsidR="00F42593" w:rsidRPr="005C0B2E">
          <w:rPr>
            <w:rFonts w:ascii="Arial" w:hAnsi="Arial" w:cs="Arial"/>
            <w:webHidden/>
          </w:rPr>
          <w:instrText xml:space="preserve"> PAGEREF _Toc126846415 \h </w:instrText>
        </w:r>
        <w:r w:rsidR="00F42593" w:rsidRPr="005C0B2E">
          <w:rPr>
            <w:rFonts w:ascii="Arial" w:hAnsi="Arial" w:cs="Arial"/>
            <w:webHidden/>
          </w:rPr>
        </w:r>
        <w:r w:rsidR="00F42593" w:rsidRPr="005C0B2E">
          <w:rPr>
            <w:rFonts w:ascii="Arial" w:hAnsi="Arial" w:cs="Arial"/>
            <w:webHidden/>
          </w:rPr>
          <w:fldChar w:fldCharType="separate"/>
        </w:r>
        <w:r w:rsidR="00AD2FDF">
          <w:rPr>
            <w:rFonts w:ascii="Arial" w:hAnsi="Arial" w:cs="Arial"/>
            <w:webHidden/>
          </w:rPr>
          <w:t>8</w:t>
        </w:r>
        <w:r w:rsidR="00F42593" w:rsidRPr="005C0B2E">
          <w:rPr>
            <w:rFonts w:ascii="Arial" w:hAnsi="Arial" w:cs="Arial"/>
            <w:webHidden/>
          </w:rPr>
          <w:fldChar w:fldCharType="end"/>
        </w:r>
      </w:hyperlink>
    </w:p>
    <w:p w14:paraId="7E2B1921" w14:textId="1064B05D" w:rsidR="00F42593" w:rsidRPr="005C0B2E" w:rsidRDefault="007F14F2" w:rsidP="005C0B2E">
      <w:pPr>
        <w:pStyle w:val="TOC2"/>
        <w:jc w:val="left"/>
        <w:rPr>
          <w:rFonts w:ascii="Arial" w:eastAsiaTheme="minorEastAsia" w:hAnsi="Arial" w:cs="Arial"/>
          <w:sz w:val="22"/>
          <w:szCs w:val="22"/>
          <w:lang w:eastAsia="en-AU"/>
        </w:rPr>
      </w:pPr>
      <w:hyperlink w:anchor="_Toc126846416" w:history="1">
        <w:r w:rsidR="00F42593" w:rsidRPr="005C0B2E">
          <w:rPr>
            <w:rStyle w:val="Hyperlink"/>
            <w:rFonts w:ascii="Arial" w:hAnsi="Arial" w:cs="Arial"/>
            <w:color w:val="auto"/>
          </w:rPr>
          <w:t>6.3</w:t>
        </w:r>
        <w:r w:rsidR="00F42593" w:rsidRPr="005C0B2E">
          <w:rPr>
            <w:rFonts w:ascii="Arial" w:eastAsiaTheme="minorEastAsia" w:hAnsi="Arial" w:cs="Arial"/>
            <w:sz w:val="22"/>
            <w:szCs w:val="22"/>
            <w:lang w:eastAsia="en-AU"/>
          </w:rPr>
          <w:tab/>
        </w:r>
        <w:r w:rsidR="00F42593" w:rsidRPr="005C0B2E">
          <w:rPr>
            <w:rStyle w:val="Hyperlink"/>
            <w:rFonts w:ascii="Arial" w:hAnsi="Arial" w:cs="Arial"/>
            <w:color w:val="auto"/>
          </w:rPr>
          <w:t>Councillor Smyth – Item 11 - Responsible Authority Report - PD02.01.23 - Shopping Centre (Shops, Offices, Restaurant/Café, Medical Centre, Liquor Store – Small) at No. 80 (Lot 1) Stirling Highway, Nos. 2 (Lot 21), 4 (Lot 22) and 6 (Lot 23) Florence Road and Nos. 7 (Lot 33) and 9 (Lot 32) Stanley Street, Nedlands (Woolworths)</w:t>
        </w:r>
        <w:r w:rsidR="00F42593" w:rsidRPr="005C0B2E">
          <w:rPr>
            <w:rFonts w:ascii="Arial" w:hAnsi="Arial" w:cs="Arial"/>
            <w:webHidden/>
          </w:rPr>
          <w:tab/>
        </w:r>
        <w:r w:rsidR="00F42593" w:rsidRPr="005C0B2E">
          <w:rPr>
            <w:rFonts w:ascii="Arial" w:hAnsi="Arial" w:cs="Arial"/>
            <w:webHidden/>
          </w:rPr>
          <w:fldChar w:fldCharType="begin"/>
        </w:r>
        <w:r w:rsidR="00F42593" w:rsidRPr="005C0B2E">
          <w:rPr>
            <w:rFonts w:ascii="Arial" w:hAnsi="Arial" w:cs="Arial"/>
            <w:webHidden/>
          </w:rPr>
          <w:instrText xml:space="preserve"> PAGEREF _Toc126846416 \h </w:instrText>
        </w:r>
        <w:r w:rsidR="00F42593" w:rsidRPr="005C0B2E">
          <w:rPr>
            <w:rFonts w:ascii="Arial" w:hAnsi="Arial" w:cs="Arial"/>
            <w:webHidden/>
          </w:rPr>
        </w:r>
        <w:r w:rsidR="00F42593" w:rsidRPr="005C0B2E">
          <w:rPr>
            <w:rFonts w:ascii="Arial" w:hAnsi="Arial" w:cs="Arial"/>
            <w:webHidden/>
          </w:rPr>
          <w:fldChar w:fldCharType="separate"/>
        </w:r>
        <w:r w:rsidR="00AD2FDF">
          <w:rPr>
            <w:rFonts w:ascii="Arial" w:hAnsi="Arial" w:cs="Arial"/>
            <w:webHidden/>
          </w:rPr>
          <w:t>9</w:t>
        </w:r>
        <w:r w:rsidR="00F42593" w:rsidRPr="005C0B2E">
          <w:rPr>
            <w:rFonts w:ascii="Arial" w:hAnsi="Arial" w:cs="Arial"/>
            <w:webHidden/>
          </w:rPr>
          <w:fldChar w:fldCharType="end"/>
        </w:r>
      </w:hyperlink>
    </w:p>
    <w:p w14:paraId="566FFDC0" w14:textId="6C89E7CB" w:rsidR="00F42593" w:rsidRPr="005C0B2E" w:rsidRDefault="007F14F2" w:rsidP="005C0B2E">
      <w:pPr>
        <w:pStyle w:val="TOC2"/>
        <w:jc w:val="left"/>
        <w:rPr>
          <w:rFonts w:ascii="Arial" w:eastAsiaTheme="minorEastAsia" w:hAnsi="Arial" w:cs="Arial"/>
          <w:sz w:val="22"/>
          <w:szCs w:val="22"/>
          <w:lang w:eastAsia="en-AU"/>
        </w:rPr>
      </w:pPr>
      <w:hyperlink w:anchor="_Toc126846417" w:history="1">
        <w:r w:rsidR="00F42593" w:rsidRPr="005C0B2E">
          <w:rPr>
            <w:rStyle w:val="Hyperlink"/>
            <w:rFonts w:ascii="Arial" w:hAnsi="Arial" w:cs="Arial"/>
            <w:color w:val="auto"/>
          </w:rPr>
          <w:t>6.4</w:t>
        </w:r>
        <w:r w:rsidR="00F42593" w:rsidRPr="005C0B2E">
          <w:rPr>
            <w:rFonts w:ascii="Arial" w:eastAsiaTheme="minorEastAsia" w:hAnsi="Arial" w:cs="Arial"/>
            <w:sz w:val="22"/>
            <w:szCs w:val="22"/>
            <w:lang w:eastAsia="en-AU"/>
          </w:rPr>
          <w:tab/>
        </w:r>
        <w:r w:rsidR="00F42593" w:rsidRPr="005C0B2E">
          <w:rPr>
            <w:rStyle w:val="Hyperlink"/>
            <w:rFonts w:ascii="Arial" w:hAnsi="Arial" w:cs="Arial"/>
            <w:color w:val="auto"/>
          </w:rPr>
          <w:t>Councillor Smyth – Item 12 - Responsible Authority Report - PD03.01.23 - Sporting Facility at 100 Stephenson Avenue, Mt Claremont</w:t>
        </w:r>
        <w:r w:rsidR="00F42593" w:rsidRPr="005C0B2E">
          <w:rPr>
            <w:rFonts w:ascii="Arial" w:hAnsi="Arial" w:cs="Arial"/>
            <w:webHidden/>
          </w:rPr>
          <w:tab/>
        </w:r>
        <w:r w:rsidR="00F42593" w:rsidRPr="005C0B2E">
          <w:rPr>
            <w:rFonts w:ascii="Arial" w:hAnsi="Arial" w:cs="Arial"/>
            <w:webHidden/>
          </w:rPr>
          <w:fldChar w:fldCharType="begin"/>
        </w:r>
        <w:r w:rsidR="00F42593" w:rsidRPr="005C0B2E">
          <w:rPr>
            <w:rFonts w:ascii="Arial" w:hAnsi="Arial" w:cs="Arial"/>
            <w:webHidden/>
          </w:rPr>
          <w:instrText xml:space="preserve"> PAGEREF _Toc126846417 \h </w:instrText>
        </w:r>
        <w:r w:rsidR="00F42593" w:rsidRPr="005C0B2E">
          <w:rPr>
            <w:rFonts w:ascii="Arial" w:hAnsi="Arial" w:cs="Arial"/>
            <w:webHidden/>
          </w:rPr>
        </w:r>
        <w:r w:rsidR="00F42593" w:rsidRPr="005C0B2E">
          <w:rPr>
            <w:rFonts w:ascii="Arial" w:hAnsi="Arial" w:cs="Arial"/>
            <w:webHidden/>
          </w:rPr>
          <w:fldChar w:fldCharType="separate"/>
        </w:r>
        <w:r w:rsidR="00AD2FDF">
          <w:rPr>
            <w:rFonts w:ascii="Arial" w:hAnsi="Arial" w:cs="Arial"/>
            <w:webHidden/>
          </w:rPr>
          <w:t>9</w:t>
        </w:r>
        <w:r w:rsidR="00F42593" w:rsidRPr="005C0B2E">
          <w:rPr>
            <w:rFonts w:ascii="Arial" w:hAnsi="Arial" w:cs="Arial"/>
            <w:webHidden/>
          </w:rPr>
          <w:fldChar w:fldCharType="end"/>
        </w:r>
      </w:hyperlink>
    </w:p>
    <w:p w14:paraId="216684D8" w14:textId="4C73F37C" w:rsidR="00F42593" w:rsidRPr="005C0B2E" w:rsidRDefault="007F14F2" w:rsidP="005C0B2E">
      <w:pPr>
        <w:pStyle w:val="TOC2"/>
        <w:jc w:val="left"/>
        <w:rPr>
          <w:rFonts w:ascii="Arial" w:eastAsiaTheme="minorEastAsia" w:hAnsi="Arial" w:cs="Arial"/>
          <w:sz w:val="22"/>
          <w:szCs w:val="22"/>
          <w:lang w:eastAsia="en-AU"/>
        </w:rPr>
      </w:pPr>
      <w:hyperlink w:anchor="_Toc126846418" w:history="1">
        <w:r w:rsidR="00F42593" w:rsidRPr="005C0B2E">
          <w:rPr>
            <w:rStyle w:val="Hyperlink"/>
            <w:rFonts w:ascii="Arial" w:hAnsi="Arial" w:cs="Arial"/>
            <w:color w:val="auto"/>
          </w:rPr>
          <w:t>6.5</w:t>
        </w:r>
        <w:r w:rsidR="00F42593" w:rsidRPr="005C0B2E">
          <w:rPr>
            <w:rFonts w:ascii="Arial" w:eastAsiaTheme="minorEastAsia" w:hAnsi="Arial" w:cs="Arial"/>
            <w:sz w:val="22"/>
            <w:szCs w:val="22"/>
            <w:lang w:eastAsia="en-AU"/>
          </w:rPr>
          <w:tab/>
        </w:r>
        <w:r w:rsidR="00F42593" w:rsidRPr="005C0B2E">
          <w:rPr>
            <w:rStyle w:val="Hyperlink"/>
            <w:rFonts w:ascii="Arial" w:hAnsi="Arial" w:cs="Arial"/>
            <w:color w:val="auto"/>
          </w:rPr>
          <w:t>Councillor McManus – Item 9 -  TS01.01.23 Budget Amendment – Swanbourne Nedlands Surf Life Saving Club</w:t>
        </w:r>
        <w:r w:rsidR="00F42593" w:rsidRPr="005C0B2E">
          <w:rPr>
            <w:rFonts w:ascii="Arial" w:hAnsi="Arial" w:cs="Arial"/>
            <w:webHidden/>
          </w:rPr>
          <w:tab/>
        </w:r>
        <w:r w:rsidR="00F42593" w:rsidRPr="005C0B2E">
          <w:rPr>
            <w:rFonts w:ascii="Arial" w:hAnsi="Arial" w:cs="Arial"/>
            <w:webHidden/>
          </w:rPr>
          <w:fldChar w:fldCharType="begin"/>
        </w:r>
        <w:r w:rsidR="00F42593" w:rsidRPr="005C0B2E">
          <w:rPr>
            <w:rFonts w:ascii="Arial" w:hAnsi="Arial" w:cs="Arial"/>
            <w:webHidden/>
          </w:rPr>
          <w:instrText xml:space="preserve"> PAGEREF _Toc126846418 \h </w:instrText>
        </w:r>
        <w:r w:rsidR="00F42593" w:rsidRPr="005C0B2E">
          <w:rPr>
            <w:rFonts w:ascii="Arial" w:hAnsi="Arial" w:cs="Arial"/>
            <w:webHidden/>
          </w:rPr>
        </w:r>
        <w:r w:rsidR="00F42593" w:rsidRPr="005C0B2E">
          <w:rPr>
            <w:rFonts w:ascii="Arial" w:hAnsi="Arial" w:cs="Arial"/>
            <w:webHidden/>
          </w:rPr>
          <w:fldChar w:fldCharType="separate"/>
        </w:r>
        <w:r w:rsidR="00AD2FDF">
          <w:rPr>
            <w:rFonts w:ascii="Arial" w:hAnsi="Arial" w:cs="Arial"/>
            <w:webHidden/>
          </w:rPr>
          <w:t>9</w:t>
        </w:r>
        <w:r w:rsidR="00F42593" w:rsidRPr="005C0B2E">
          <w:rPr>
            <w:rFonts w:ascii="Arial" w:hAnsi="Arial" w:cs="Arial"/>
            <w:webHidden/>
          </w:rPr>
          <w:fldChar w:fldCharType="end"/>
        </w:r>
      </w:hyperlink>
    </w:p>
    <w:p w14:paraId="750320FE" w14:textId="0E394449" w:rsidR="00F42593" w:rsidRPr="005C0B2E" w:rsidRDefault="007F14F2" w:rsidP="005C0B2E">
      <w:pPr>
        <w:pStyle w:val="TOC2"/>
        <w:jc w:val="left"/>
        <w:rPr>
          <w:rFonts w:ascii="Arial" w:eastAsiaTheme="minorEastAsia" w:hAnsi="Arial" w:cs="Arial"/>
          <w:sz w:val="22"/>
          <w:szCs w:val="22"/>
          <w:lang w:eastAsia="en-AU"/>
        </w:rPr>
      </w:pPr>
      <w:hyperlink w:anchor="_Toc126846419" w:history="1">
        <w:r w:rsidR="00F42593" w:rsidRPr="005C0B2E">
          <w:rPr>
            <w:rStyle w:val="Hyperlink"/>
            <w:rFonts w:ascii="Arial" w:hAnsi="Arial" w:cs="Arial"/>
            <w:color w:val="auto"/>
          </w:rPr>
          <w:t>6.6</w:t>
        </w:r>
        <w:r w:rsidR="00F42593" w:rsidRPr="005C0B2E">
          <w:rPr>
            <w:rFonts w:ascii="Arial" w:eastAsiaTheme="minorEastAsia" w:hAnsi="Arial" w:cs="Arial"/>
            <w:sz w:val="22"/>
            <w:szCs w:val="22"/>
            <w:lang w:eastAsia="en-AU"/>
          </w:rPr>
          <w:tab/>
        </w:r>
        <w:r w:rsidR="00F42593" w:rsidRPr="005C0B2E">
          <w:rPr>
            <w:rStyle w:val="Hyperlink"/>
            <w:rFonts w:ascii="Arial" w:hAnsi="Arial" w:cs="Arial"/>
            <w:color w:val="auto"/>
          </w:rPr>
          <w:t>Mayor Argyle – Item 9 -  TS01.01.23 Budget Amendment – Swanbourne Nedlands Surf Life Saving Club</w:t>
        </w:r>
        <w:r w:rsidR="00F42593" w:rsidRPr="005C0B2E">
          <w:rPr>
            <w:rFonts w:ascii="Arial" w:hAnsi="Arial" w:cs="Arial"/>
            <w:webHidden/>
          </w:rPr>
          <w:tab/>
        </w:r>
        <w:r w:rsidR="005C0B2E" w:rsidRPr="005C0B2E">
          <w:rPr>
            <w:rFonts w:ascii="Arial" w:hAnsi="Arial" w:cs="Arial"/>
            <w:webHidden/>
          </w:rPr>
          <w:tab/>
        </w:r>
        <w:r w:rsidR="00F42593" w:rsidRPr="005C0B2E">
          <w:rPr>
            <w:rFonts w:ascii="Arial" w:hAnsi="Arial" w:cs="Arial"/>
            <w:webHidden/>
          </w:rPr>
          <w:fldChar w:fldCharType="begin"/>
        </w:r>
        <w:r w:rsidR="00F42593" w:rsidRPr="005C0B2E">
          <w:rPr>
            <w:rFonts w:ascii="Arial" w:hAnsi="Arial" w:cs="Arial"/>
            <w:webHidden/>
          </w:rPr>
          <w:instrText xml:space="preserve"> PAGEREF _Toc126846419 \h </w:instrText>
        </w:r>
        <w:r w:rsidR="00F42593" w:rsidRPr="005C0B2E">
          <w:rPr>
            <w:rFonts w:ascii="Arial" w:hAnsi="Arial" w:cs="Arial"/>
            <w:webHidden/>
          </w:rPr>
        </w:r>
        <w:r w:rsidR="00F42593" w:rsidRPr="005C0B2E">
          <w:rPr>
            <w:rFonts w:ascii="Arial" w:hAnsi="Arial" w:cs="Arial"/>
            <w:webHidden/>
          </w:rPr>
          <w:fldChar w:fldCharType="separate"/>
        </w:r>
        <w:r w:rsidR="00AD2FDF">
          <w:rPr>
            <w:rFonts w:ascii="Arial" w:hAnsi="Arial" w:cs="Arial"/>
            <w:webHidden/>
          </w:rPr>
          <w:t>10</w:t>
        </w:r>
        <w:r w:rsidR="00F42593" w:rsidRPr="005C0B2E">
          <w:rPr>
            <w:rFonts w:ascii="Arial" w:hAnsi="Arial" w:cs="Arial"/>
            <w:webHidden/>
          </w:rPr>
          <w:fldChar w:fldCharType="end"/>
        </w:r>
      </w:hyperlink>
    </w:p>
    <w:p w14:paraId="141597E7" w14:textId="242857AC" w:rsidR="00F42593" w:rsidRPr="005C0B2E" w:rsidRDefault="007F14F2" w:rsidP="005C0B2E">
      <w:pPr>
        <w:pStyle w:val="TOC2"/>
        <w:jc w:val="left"/>
        <w:rPr>
          <w:rFonts w:ascii="Arial" w:eastAsiaTheme="minorEastAsia" w:hAnsi="Arial" w:cs="Arial"/>
          <w:sz w:val="22"/>
          <w:szCs w:val="22"/>
          <w:lang w:eastAsia="en-AU"/>
        </w:rPr>
      </w:pPr>
      <w:hyperlink w:anchor="_Toc126846420" w:history="1">
        <w:r w:rsidR="00F42593" w:rsidRPr="005C0B2E">
          <w:rPr>
            <w:rStyle w:val="Hyperlink"/>
            <w:rFonts w:ascii="Arial" w:hAnsi="Arial" w:cs="Arial"/>
            <w:color w:val="auto"/>
          </w:rPr>
          <w:t>6.7</w:t>
        </w:r>
        <w:r w:rsidR="00F42593" w:rsidRPr="005C0B2E">
          <w:rPr>
            <w:rFonts w:ascii="Arial" w:eastAsiaTheme="minorEastAsia" w:hAnsi="Arial" w:cs="Arial"/>
            <w:sz w:val="22"/>
            <w:szCs w:val="22"/>
            <w:lang w:eastAsia="en-AU"/>
          </w:rPr>
          <w:tab/>
        </w:r>
        <w:r w:rsidR="00F42593" w:rsidRPr="005C0B2E">
          <w:rPr>
            <w:rStyle w:val="Hyperlink"/>
            <w:rFonts w:ascii="Arial" w:hAnsi="Arial" w:cs="Arial"/>
            <w:color w:val="auto"/>
          </w:rPr>
          <w:t>Mayor Argyle – Item 11 - Responsible Authority Report - PD02.01.23 - Shopping Centre (Shops, Offices, Restaurant/Café, Medical Centre, Liquor Store – Small) at No. 80 (Lot 1) Stirling Highway, Nos. 2 (Lot 21), 4 (Lot 22) and 6 (Lot 23) Florence Road and Nos. 7 (Lot 33) and 9 (Lot 32) Stanley Street, Nedlands (Woolworths)</w:t>
        </w:r>
        <w:r w:rsidR="00F42593" w:rsidRPr="005C0B2E">
          <w:rPr>
            <w:rFonts w:ascii="Arial" w:hAnsi="Arial" w:cs="Arial"/>
            <w:webHidden/>
          </w:rPr>
          <w:tab/>
        </w:r>
        <w:r w:rsidR="00F42593" w:rsidRPr="005C0B2E">
          <w:rPr>
            <w:rFonts w:ascii="Arial" w:hAnsi="Arial" w:cs="Arial"/>
            <w:webHidden/>
          </w:rPr>
          <w:fldChar w:fldCharType="begin"/>
        </w:r>
        <w:r w:rsidR="00F42593" w:rsidRPr="005C0B2E">
          <w:rPr>
            <w:rFonts w:ascii="Arial" w:hAnsi="Arial" w:cs="Arial"/>
            <w:webHidden/>
          </w:rPr>
          <w:instrText xml:space="preserve"> PAGEREF _Toc126846420 \h </w:instrText>
        </w:r>
        <w:r w:rsidR="00F42593" w:rsidRPr="005C0B2E">
          <w:rPr>
            <w:rFonts w:ascii="Arial" w:hAnsi="Arial" w:cs="Arial"/>
            <w:webHidden/>
          </w:rPr>
        </w:r>
        <w:r w:rsidR="00F42593" w:rsidRPr="005C0B2E">
          <w:rPr>
            <w:rFonts w:ascii="Arial" w:hAnsi="Arial" w:cs="Arial"/>
            <w:webHidden/>
          </w:rPr>
          <w:fldChar w:fldCharType="separate"/>
        </w:r>
        <w:r w:rsidR="00AD2FDF">
          <w:rPr>
            <w:rFonts w:ascii="Arial" w:hAnsi="Arial" w:cs="Arial"/>
            <w:webHidden/>
          </w:rPr>
          <w:t>10</w:t>
        </w:r>
        <w:r w:rsidR="00F42593" w:rsidRPr="005C0B2E">
          <w:rPr>
            <w:rFonts w:ascii="Arial" w:hAnsi="Arial" w:cs="Arial"/>
            <w:webHidden/>
          </w:rPr>
          <w:fldChar w:fldCharType="end"/>
        </w:r>
      </w:hyperlink>
    </w:p>
    <w:p w14:paraId="1B71347D" w14:textId="44E05DD4" w:rsidR="00F42593" w:rsidRPr="005C0B2E" w:rsidRDefault="007F14F2" w:rsidP="005C0B2E">
      <w:pPr>
        <w:pStyle w:val="TOC2"/>
        <w:jc w:val="left"/>
        <w:rPr>
          <w:rFonts w:ascii="Arial" w:eastAsiaTheme="minorEastAsia" w:hAnsi="Arial" w:cs="Arial"/>
          <w:sz w:val="22"/>
          <w:szCs w:val="22"/>
          <w:lang w:eastAsia="en-AU"/>
        </w:rPr>
      </w:pPr>
      <w:hyperlink w:anchor="_Toc126846421" w:history="1">
        <w:r w:rsidR="00F42593" w:rsidRPr="005C0B2E">
          <w:rPr>
            <w:rStyle w:val="Hyperlink"/>
            <w:rFonts w:ascii="Arial" w:hAnsi="Arial" w:cs="Arial"/>
            <w:color w:val="auto"/>
          </w:rPr>
          <w:t>7.</w:t>
        </w:r>
        <w:r w:rsidR="00F42593" w:rsidRPr="005C0B2E">
          <w:rPr>
            <w:rFonts w:ascii="Arial" w:eastAsiaTheme="minorEastAsia" w:hAnsi="Arial" w:cs="Arial"/>
            <w:sz w:val="22"/>
            <w:szCs w:val="22"/>
            <w:lang w:eastAsia="en-AU"/>
          </w:rPr>
          <w:tab/>
        </w:r>
        <w:r w:rsidR="00F42593" w:rsidRPr="005C0B2E">
          <w:rPr>
            <w:rStyle w:val="Hyperlink"/>
            <w:rFonts w:ascii="Arial" w:hAnsi="Arial" w:cs="Arial"/>
            <w:color w:val="auto"/>
          </w:rPr>
          <w:t>Declarations by Members That They Have Not Given Due Consideration to Papers</w:t>
        </w:r>
        <w:r w:rsidR="00F42593" w:rsidRPr="005C0B2E">
          <w:rPr>
            <w:rFonts w:ascii="Arial" w:hAnsi="Arial" w:cs="Arial"/>
            <w:webHidden/>
          </w:rPr>
          <w:tab/>
        </w:r>
        <w:r w:rsidR="00F42593" w:rsidRPr="005C0B2E">
          <w:rPr>
            <w:rFonts w:ascii="Arial" w:hAnsi="Arial" w:cs="Arial"/>
            <w:webHidden/>
          </w:rPr>
          <w:fldChar w:fldCharType="begin"/>
        </w:r>
        <w:r w:rsidR="00F42593" w:rsidRPr="005C0B2E">
          <w:rPr>
            <w:rFonts w:ascii="Arial" w:hAnsi="Arial" w:cs="Arial"/>
            <w:webHidden/>
          </w:rPr>
          <w:instrText xml:space="preserve"> PAGEREF _Toc126846421 \h </w:instrText>
        </w:r>
        <w:r w:rsidR="00F42593" w:rsidRPr="005C0B2E">
          <w:rPr>
            <w:rFonts w:ascii="Arial" w:hAnsi="Arial" w:cs="Arial"/>
            <w:webHidden/>
          </w:rPr>
        </w:r>
        <w:r w:rsidR="00F42593" w:rsidRPr="005C0B2E">
          <w:rPr>
            <w:rFonts w:ascii="Arial" w:hAnsi="Arial" w:cs="Arial"/>
            <w:webHidden/>
          </w:rPr>
          <w:fldChar w:fldCharType="separate"/>
        </w:r>
        <w:r w:rsidR="00AD2FDF">
          <w:rPr>
            <w:rFonts w:ascii="Arial" w:hAnsi="Arial" w:cs="Arial"/>
            <w:webHidden/>
          </w:rPr>
          <w:t>10</w:t>
        </w:r>
        <w:r w:rsidR="00F42593" w:rsidRPr="005C0B2E">
          <w:rPr>
            <w:rFonts w:ascii="Arial" w:hAnsi="Arial" w:cs="Arial"/>
            <w:webHidden/>
          </w:rPr>
          <w:fldChar w:fldCharType="end"/>
        </w:r>
      </w:hyperlink>
    </w:p>
    <w:p w14:paraId="60F76265" w14:textId="37CB35A9" w:rsidR="00F42593" w:rsidRPr="005C0B2E" w:rsidRDefault="007F14F2" w:rsidP="005C0B2E">
      <w:pPr>
        <w:pStyle w:val="TOC2"/>
        <w:jc w:val="left"/>
        <w:rPr>
          <w:rFonts w:ascii="Arial" w:eastAsiaTheme="minorEastAsia" w:hAnsi="Arial" w:cs="Arial"/>
          <w:sz w:val="22"/>
          <w:szCs w:val="22"/>
          <w:lang w:eastAsia="en-AU"/>
        </w:rPr>
      </w:pPr>
      <w:hyperlink w:anchor="_Toc126846422" w:history="1">
        <w:r w:rsidR="00F42593" w:rsidRPr="005C0B2E">
          <w:rPr>
            <w:rStyle w:val="Hyperlink"/>
            <w:rFonts w:ascii="Arial" w:hAnsi="Arial" w:cs="Arial"/>
            <w:color w:val="auto"/>
          </w:rPr>
          <w:t>8.</w:t>
        </w:r>
        <w:r w:rsidR="00F42593" w:rsidRPr="005C0B2E">
          <w:rPr>
            <w:rFonts w:ascii="Arial" w:eastAsiaTheme="minorEastAsia" w:hAnsi="Arial" w:cs="Arial"/>
            <w:sz w:val="22"/>
            <w:szCs w:val="22"/>
            <w:lang w:eastAsia="en-AU"/>
          </w:rPr>
          <w:tab/>
        </w:r>
        <w:r w:rsidR="00F42593" w:rsidRPr="005C0B2E">
          <w:rPr>
            <w:rStyle w:val="Hyperlink"/>
            <w:rFonts w:ascii="Arial" w:hAnsi="Arial" w:cs="Arial"/>
            <w:color w:val="auto"/>
          </w:rPr>
          <w:t>CR01.01.23 Motion to Amend Council Resolution 13 December 2022 – Governance Framework Policy – Council Meeting Agenda Forum and Ordinary Council Meeting start times</w:t>
        </w:r>
        <w:r w:rsidR="00F42593" w:rsidRPr="005C0B2E">
          <w:rPr>
            <w:rFonts w:ascii="Arial" w:hAnsi="Arial" w:cs="Arial"/>
            <w:webHidden/>
          </w:rPr>
          <w:tab/>
        </w:r>
        <w:r w:rsidR="005C0B2E" w:rsidRPr="005C0B2E">
          <w:rPr>
            <w:rFonts w:ascii="Arial" w:hAnsi="Arial" w:cs="Arial"/>
            <w:webHidden/>
          </w:rPr>
          <w:tab/>
        </w:r>
        <w:r w:rsidR="00F42593" w:rsidRPr="005C0B2E">
          <w:rPr>
            <w:rFonts w:ascii="Arial" w:hAnsi="Arial" w:cs="Arial"/>
            <w:webHidden/>
          </w:rPr>
          <w:fldChar w:fldCharType="begin"/>
        </w:r>
        <w:r w:rsidR="00F42593" w:rsidRPr="005C0B2E">
          <w:rPr>
            <w:rFonts w:ascii="Arial" w:hAnsi="Arial" w:cs="Arial"/>
            <w:webHidden/>
          </w:rPr>
          <w:instrText xml:space="preserve"> PAGEREF _Toc126846422 \h </w:instrText>
        </w:r>
        <w:r w:rsidR="00F42593" w:rsidRPr="005C0B2E">
          <w:rPr>
            <w:rFonts w:ascii="Arial" w:hAnsi="Arial" w:cs="Arial"/>
            <w:webHidden/>
          </w:rPr>
        </w:r>
        <w:r w:rsidR="00F42593" w:rsidRPr="005C0B2E">
          <w:rPr>
            <w:rFonts w:ascii="Arial" w:hAnsi="Arial" w:cs="Arial"/>
            <w:webHidden/>
          </w:rPr>
          <w:fldChar w:fldCharType="separate"/>
        </w:r>
        <w:r w:rsidR="00AD2FDF">
          <w:rPr>
            <w:rFonts w:ascii="Arial" w:hAnsi="Arial" w:cs="Arial"/>
            <w:webHidden/>
          </w:rPr>
          <w:t>11</w:t>
        </w:r>
        <w:r w:rsidR="00F42593" w:rsidRPr="005C0B2E">
          <w:rPr>
            <w:rFonts w:ascii="Arial" w:hAnsi="Arial" w:cs="Arial"/>
            <w:webHidden/>
          </w:rPr>
          <w:fldChar w:fldCharType="end"/>
        </w:r>
      </w:hyperlink>
    </w:p>
    <w:p w14:paraId="0D86A55F" w14:textId="7FE2E166" w:rsidR="00F42593" w:rsidRPr="005C0B2E" w:rsidRDefault="007F14F2" w:rsidP="005C0B2E">
      <w:pPr>
        <w:pStyle w:val="TOC2"/>
        <w:jc w:val="left"/>
        <w:rPr>
          <w:rFonts w:ascii="Arial" w:eastAsiaTheme="minorEastAsia" w:hAnsi="Arial" w:cs="Arial"/>
          <w:sz w:val="22"/>
          <w:szCs w:val="22"/>
          <w:lang w:eastAsia="en-AU"/>
        </w:rPr>
      </w:pPr>
      <w:hyperlink w:anchor="_Toc126846423" w:history="1">
        <w:r w:rsidR="00F42593" w:rsidRPr="005C0B2E">
          <w:rPr>
            <w:rStyle w:val="Hyperlink"/>
            <w:rFonts w:ascii="Arial" w:hAnsi="Arial" w:cs="Arial"/>
            <w:color w:val="auto"/>
          </w:rPr>
          <w:t>9.</w:t>
        </w:r>
        <w:r w:rsidR="00F42593" w:rsidRPr="005C0B2E">
          <w:rPr>
            <w:rFonts w:ascii="Arial" w:eastAsiaTheme="minorEastAsia" w:hAnsi="Arial" w:cs="Arial"/>
            <w:sz w:val="22"/>
            <w:szCs w:val="22"/>
            <w:lang w:eastAsia="en-AU"/>
          </w:rPr>
          <w:tab/>
        </w:r>
        <w:r w:rsidR="00F42593" w:rsidRPr="005C0B2E">
          <w:rPr>
            <w:rStyle w:val="Hyperlink"/>
            <w:rFonts w:ascii="Arial" w:hAnsi="Arial" w:cs="Arial"/>
            <w:color w:val="auto"/>
          </w:rPr>
          <w:t>TS01.01.23 Budget Amendment – Swanbourne Nedlands Surf Life Saving Club</w:t>
        </w:r>
        <w:r w:rsidR="00F42593" w:rsidRPr="005C0B2E">
          <w:rPr>
            <w:rFonts w:ascii="Arial" w:hAnsi="Arial" w:cs="Arial"/>
            <w:webHidden/>
          </w:rPr>
          <w:tab/>
        </w:r>
        <w:r w:rsidR="00F42593" w:rsidRPr="005C0B2E">
          <w:rPr>
            <w:rFonts w:ascii="Arial" w:hAnsi="Arial" w:cs="Arial"/>
            <w:webHidden/>
          </w:rPr>
          <w:fldChar w:fldCharType="begin"/>
        </w:r>
        <w:r w:rsidR="00F42593" w:rsidRPr="005C0B2E">
          <w:rPr>
            <w:rFonts w:ascii="Arial" w:hAnsi="Arial" w:cs="Arial"/>
            <w:webHidden/>
          </w:rPr>
          <w:instrText xml:space="preserve"> PAGEREF _Toc126846423 \h </w:instrText>
        </w:r>
        <w:r w:rsidR="00F42593" w:rsidRPr="005C0B2E">
          <w:rPr>
            <w:rFonts w:ascii="Arial" w:hAnsi="Arial" w:cs="Arial"/>
            <w:webHidden/>
          </w:rPr>
        </w:r>
        <w:r w:rsidR="00F42593" w:rsidRPr="005C0B2E">
          <w:rPr>
            <w:rFonts w:ascii="Arial" w:hAnsi="Arial" w:cs="Arial"/>
            <w:webHidden/>
          </w:rPr>
          <w:fldChar w:fldCharType="separate"/>
        </w:r>
        <w:r w:rsidR="00AD2FDF">
          <w:rPr>
            <w:rFonts w:ascii="Arial" w:hAnsi="Arial" w:cs="Arial"/>
            <w:webHidden/>
          </w:rPr>
          <w:t>15</w:t>
        </w:r>
        <w:r w:rsidR="00F42593" w:rsidRPr="005C0B2E">
          <w:rPr>
            <w:rFonts w:ascii="Arial" w:hAnsi="Arial" w:cs="Arial"/>
            <w:webHidden/>
          </w:rPr>
          <w:fldChar w:fldCharType="end"/>
        </w:r>
      </w:hyperlink>
    </w:p>
    <w:p w14:paraId="0182D77A" w14:textId="708C970C" w:rsidR="00F42593" w:rsidRPr="005C0B2E" w:rsidRDefault="007F14F2" w:rsidP="005C0B2E">
      <w:pPr>
        <w:pStyle w:val="TOC2"/>
        <w:jc w:val="left"/>
        <w:rPr>
          <w:rFonts w:ascii="Arial" w:eastAsiaTheme="minorEastAsia" w:hAnsi="Arial" w:cs="Arial"/>
          <w:sz w:val="22"/>
          <w:szCs w:val="22"/>
          <w:lang w:eastAsia="en-AU"/>
        </w:rPr>
      </w:pPr>
      <w:hyperlink w:anchor="_Toc126846424" w:history="1">
        <w:r w:rsidR="00F42593" w:rsidRPr="005C0B2E">
          <w:rPr>
            <w:rStyle w:val="Hyperlink"/>
            <w:rFonts w:ascii="Arial" w:hAnsi="Arial" w:cs="Arial"/>
            <w:color w:val="auto"/>
          </w:rPr>
          <w:t>10.</w:t>
        </w:r>
        <w:r w:rsidR="00F42593" w:rsidRPr="005C0B2E">
          <w:rPr>
            <w:rFonts w:ascii="Arial" w:eastAsiaTheme="minorEastAsia" w:hAnsi="Arial" w:cs="Arial"/>
            <w:sz w:val="22"/>
            <w:szCs w:val="22"/>
            <w:lang w:eastAsia="en-AU"/>
          </w:rPr>
          <w:tab/>
        </w:r>
        <w:r w:rsidR="00F42593" w:rsidRPr="005C0B2E">
          <w:rPr>
            <w:rStyle w:val="Hyperlink"/>
            <w:rFonts w:ascii="Arial" w:hAnsi="Arial" w:cs="Arial"/>
            <w:color w:val="auto"/>
          </w:rPr>
          <w:t>PD01.01.23 Consideration of Development Application – Single House at 37B Kinninmont Avenue, Nedlands</w:t>
        </w:r>
        <w:r w:rsidR="00F42593" w:rsidRPr="005C0B2E">
          <w:rPr>
            <w:rFonts w:ascii="Arial" w:hAnsi="Arial" w:cs="Arial"/>
            <w:webHidden/>
          </w:rPr>
          <w:tab/>
        </w:r>
        <w:r w:rsidR="005C0B2E" w:rsidRPr="005C0B2E">
          <w:rPr>
            <w:rFonts w:ascii="Arial" w:hAnsi="Arial" w:cs="Arial"/>
            <w:webHidden/>
          </w:rPr>
          <w:tab/>
        </w:r>
        <w:r w:rsidR="00F42593" w:rsidRPr="005C0B2E">
          <w:rPr>
            <w:rFonts w:ascii="Arial" w:hAnsi="Arial" w:cs="Arial"/>
            <w:webHidden/>
          </w:rPr>
          <w:fldChar w:fldCharType="begin"/>
        </w:r>
        <w:r w:rsidR="00F42593" w:rsidRPr="005C0B2E">
          <w:rPr>
            <w:rFonts w:ascii="Arial" w:hAnsi="Arial" w:cs="Arial"/>
            <w:webHidden/>
          </w:rPr>
          <w:instrText xml:space="preserve"> PAGEREF _Toc126846424 \h </w:instrText>
        </w:r>
        <w:r w:rsidR="00F42593" w:rsidRPr="005C0B2E">
          <w:rPr>
            <w:rFonts w:ascii="Arial" w:hAnsi="Arial" w:cs="Arial"/>
            <w:webHidden/>
          </w:rPr>
        </w:r>
        <w:r w:rsidR="00F42593" w:rsidRPr="005C0B2E">
          <w:rPr>
            <w:rFonts w:ascii="Arial" w:hAnsi="Arial" w:cs="Arial"/>
            <w:webHidden/>
          </w:rPr>
          <w:fldChar w:fldCharType="separate"/>
        </w:r>
        <w:r w:rsidR="00AD2FDF">
          <w:rPr>
            <w:rFonts w:ascii="Arial" w:hAnsi="Arial" w:cs="Arial"/>
            <w:webHidden/>
          </w:rPr>
          <w:t>22</w:t>
        </w:r>
        <w:r w:rsidR="00F42593" w:rsidRPr="005C0B2E">
          <w:rPr>
            <w:rFonts w:ascii="Arial" w:hAnsi="Arial" w:cs="Arial"/>
            <w:webHidden/>
          </w:rPr>
          <w:fldChar w:fldCharType="end"/>
        </w:r>
      </w:hyperlink>
    </w:p>
    <w:p w14:paraId="13910C02" w14:textId="729A08A6" w:rsidR="00F42593" w:rsidRPr="005C0B2E" w:rsidRDefault="007F14F2" w:rsidP="005C0B2E">
      <w:pPr>
        <w:pStyle w:val="TOC2"/>
        <w:jc w:val="left"/>
        <w:rPr>
          <w:rFonts w:ascii="Arial" w:eastAsiaTheme="minorEastAsia" w:hAnsi="Arial" w:cs="Arial"/>
          <w:sz w:val="22"/>
          <w:szCs w:val="22"/>
          <w:lang w:eastAsia="en-AU"/>
        </w:rPr>
      </w:pPr>
      <w:hyperlink w:anchor="_Toc126846425" w:history="1">
        <w:r w:rsidR="00F42593" w:rsidRPr="005C0B2E">
          <w:rPr>
            <w:rStyle w:val="Hyperlink"/>
            <w:rFonts w:ascii="Arial" w:hAnsi="Arial" w:cs="Arial"/>
            <w:color w:val="auto"/>
          </w:rPr>
          <w:t>11.</w:t>
        </w:r>
        <w:r w:rsidR="00F42593" w:rsidRPr="005C0B2E">
          <w:rPr>
            <w:rFonts w:ascii="Arial" w:eastAsiaTheme="minorEastAsia" w:hAnsi="Arial" w:cs="Arial"/>
            <w:sz w:val="22"/>
            <w:szCs w:val="22"/>
            <w:lang w:eastAsia="en-AU"/>
          </w:rPr>
          <w:tab/>
        </w:r>
        <w:r w:rsidR="00F42593" w:rsidRPr="005C0B2E">
          <w:rPr>
            <w:rStyle w:val="Hyperlink"/>
            <w:rFonts w:ascii="Arial" w:hAnsi="Arial" w:cs="Arial"/>
            <w:color w:val="auto"/>
          </w:rPr>
          <w:t>PD02.01.23 Consideration of Responsible Authority Report – Shopping Centre (Shops, Offices, Restaurant/Café, Medical Centre, Liquor Store – Small) at No. 80 (Lot 1) Stirling Highway, Nos. 2 (Lot 21), 4 (Lot 22) and 6 (Lot 23) Florence Road and Nos. 7 (Lot 33) and 9 (Lot 32) Stanley Street, Nedlands (Woolworths)</w:t>
        </w:r>
        <w:r w:rsidR="00F42593" w:rsidRPr="005C0B2E">
          <w:rPr>
            <w:rFonts w:ascii="Arial" w:hAnsi="Arial" w:cs="Arial"/>
            <w:webHidden/>
          </w:rPr>
          <w:tab/>
        </w:r>
        <w:r w:rsidR="00F42593" w:rsidRPr="005C0B2E">
          <w:rPr>
            <w:rFonts w:ascii="Arial" w:hAnsi="Arial" w:cs="Arial"/>
            <w:webHidden/>
          </w:rPr>
          <w:fldChar w:fldCharType="begin"/>
        </w:r>
        <w:r w:rsidR="00F42593" w:rsidRPr="005C0B2E">
          <w:rPr>
            <w:rFonts w:ascii="Arial" w:hAnsi="Arial" w:cs="Arial"/>
            <w:webHidden/>
          </w:rPr>
          <w:instrText xml:space="preserve"> PAGEREF _Toc126846425 \h </w:instrText>
        </w:r>
        <w:r w:rsidR="00F42593" w:rsidRPr="005C0B2E">
          <w:rPr>
            <w:rFonts w:ascii="Arial" w:hAnsi="Arial" w:cs="Arial"/>
            <w:webHidden/>
          </w:rPr>
        </w:r>
        <w:r w:rsidR="00F42593" w:rsidRPr="005C0B2E">
          <w:rPr>
            <w:rFonts w:ascii="Arial" w:hAnsi="Arial" w:cs="Arial"/>
            <w:webHidden/>
          </w:rPr>
          <w:fldChar w:fldCharType="separate"/>
        </w:r>
        <w:r w:rsidR="00AD2FDF">
          <w:rPr>
            <w:rFonts w:ascii="Arial" w:hAnsi="Arial" w:cs="Arial"/>
            <w:webHidden/>
          </w:rPr>
          <w:t>30</w:t>
        </w:r>
        <w:r w:rsidR="00F42593" w:rsidRPr="005C0B2E">
          <w:rPr>
            <w:rFonts w:ascii="Arial" w:hAnsi="Arial" w:cs="Arial"/>
            <w:webHidden/>
          </w:rPr>
          <w:fldChar w:fldCharType="end"/>
        </w:r>
      </w:hyperlink>
    </w:p>
    <w:p w14:paraId="3E867468" w14:textId="3FF2AC75" w:rsidR="00F42593" w:rsidRPr="005C0B2E" w:rsidRDefault="007F14F2" w:rsidP="005C0B2E">
      <w:pPr>
        <w:pStyle w:val="TOC2"/>
        <w:jc w:val="left"/>
        <w:rPr>
          <w:rFonts w:ascii="Arial" w:eastAsiaTheme="minorEastAsia" w:hAnsi="Arial" w:cs="Arial"/>
          <w:sz w:val="22"/>
          <w:szCs w:val="22"/>
          <w:lang w:eastAsia="en-AU"/>
        </w:rPr>
      </w:pPr>
      <w:hyperlink w:anchor="_Toc126846426" w:history="1">
        <w:r w:rsidR="00F42593" w:rsidRPr="005C0B2E">
          <w:rPr>
            <w:rStyle w:val="Hyperlink"/>
            <w:rFonts w:ascii="Arial" w:hAnsi="Arial" w:cs="Arial"/>
            <w:color w:val="auto"/>
          </w:rPr>
          <w:t>12.</w:t>
        </w:r>
        <w:r w:rsidR="00F42593" w:rsidRPr="005C0B2E">
          <w:rPr>
            <w:rFonts w:ascii="Arial" w:eastAsiaTheme="minorEastAsia" w:hAnsi="Arial" w:cs="Arial"/>
            <w:sz w:val="22"/>
            <w:szCs w:val="22"/>
            <w:lang w:eastAsia="en-AU"/>
          </w:rPr>
          <w:tab/>
        </w:r>
        <w:r w:rsidR="00F42593" w:rsidRPr="005C0B2E">
          <w:rPr>
            <w:rStyle w:val="Hyperlink"/>
            <w:rFonts w:ascii="Arial" w:hAnsi="Arial" w:cs="Arial"/>
            <w:color w:val="auto"/>
          </w:rPr>
          <w:t>PD03.01.23 Consideration of Responsible Authority Report for Sporting Facility at 100 Stephenson Avenue, Mt Claremont</w:t>
        </w:r>
        <w:r w:rsidR="00F42593" w:rsidRPr="005C0B2E">
          <w:rPr>
            <w:rFonts w:ascii="Arial" w:hAnsi="Arial" w:cs="Arial"/>
            <w:webHidden/>
          </w:rPr>
          <w:tab/>
        </w:r>
        <w:r w:rsidR="00F42593" w:rsidRPr="005C0B2E">
          <w:rPr>
            <w:rFonts w:ascii="Arial" w:hAnsi="Arial" w:cs="Arial"/>
            <w:webHidden/>
          </w:rPr>
          <w:fldChar w:fldCharType="begin"/>
        </w:r>
        <w:r w:rsidR="00F42593" w:rsidRPr="005C0B2E">
          <w:rPr>
            <w:rFonts w:ascii="Arial" w:hAnsi="Arial" w:cs="Arial"/>
            <w:webHidden/>
          </w:rPr>
          <w:instrText xml:space="preserve"> PAGEREF _Toc126846426 \h </w:instrText>
        </w:r>
        <w:r w:rsidR="00F42593" w:rsidRPr="005C0B2E">
          <w:rPr>
            <w:rFonts w:ascii="Arial" w:hAnsi="Arial" w:cs="Arial"/>
            <w:webHidden/>
          </w:rPr>
        </w:r>
        <w:r w:rsidR="00F42593" w:rsidRPr="005C0B2E">
          <w:rPr>
            <w:rFonts w:ascii="Arial" w:hAnsi="Arial" w:cs="Arial"/>
            <w:webHidden/>
          </w:rPr>
          <w:fldChar w:fldCharType="separate"/>
        </w:r>
        <w:r w:rsidR="00AD2FDF">
          <w:rPr>
            <w:rFonts w:ascii="Arial" w:hAnsi="Arial" w:cs="Arial"/>
            <w:webHidden/>
          </w:rPr>
          <w:t>56</w:t>
        </w:r>
        <w:r w:rsidR="00F42593" w:rsidRPr="005C0B2E">
          <w:rPr>
            <w:rFonts w:ascii="Arial" w:hAnsi="Arial" w:cs="Arial"/>
            <w:webHidden/>
          </w:rPr>
          <w:fldChar w:fldCharType="end"/>
        </w:r>
      </w:hyperlink>
    </w:p>
    <w:p w14:paraId="472C8A4B" w14:textId="2906D539" w:rsidR="00F42593" w:rsidRPr="005C0B2E" w:rsidRDefault="007F14F2" w:rsidP="005C0B2E">
      <w:pPr>
        <w:pStyle w:val="TOC2"/>
        <w:jc w:val="left"/>
        <w:rPr>
          <w:rFonts w:ascii="Arial" w:eastAsiaTheme="minorEastAsia" w:hAnsi="Arial" w:cs="Arial"/>
          <w:sz w:val="22"/>
          <w:szCs w:val="22"/>
          <w:lang w:eastAsia="en-AU"/>
        </w:rPr>
      </w:pPr>
      <w:hyperlink w:anchor="_Toc126846427" w:history="1">
        <w:r w:rsidR="00F42593" w:rsidRPr="005C0B2E">
          <w:rPr>
            <w:rStyle w:val="Hyperlink"/>
            <w:rFonts w:ascii="Arial" w:hAnsi="Arial" w:cs="Arial"/>
            <w:color w:val="auto"/>
          </w:rPr>
          <w:t>13.</w:t>
        </w:r>
        <w:r w:rsidR="00F42593" w:rsidRPr="005C0B2E">
          <w:rPr>
            <w:rFonts w:ascii="Arial" w:eastAsiaTheme="minorEastAsia" w:hAnsi="Arial" w:cs="Arial"/>
            <w:sz w:val="22"/>
            <w:szCs w:val="22"/>
            <w:lang w:eastAsia="en-AU"/>
          </w:rPr>
          <w:tab/>
        </w:r>
        <w:r w:rsidR="00F42593" w:rsidRPr="005C0B2E">
          <w:rPr>
            <w:rStyle w:val="Hyperlink"/>
            <w:rFonts w:ascii="Arial" w:hAnsi="Arial" w:cs="Arial"/>
            <w:color w:val="auto"/>
          </w:rPr>
          <w:t>Declaration of Closure</w:t>
        </w:r>
        <w:r w:rsidR="00F42593" w:rsidRPr="005C0B2E">
          <w:rPr>
            <w:rFonts w:ascii="Arial" w:hAnsi="Arial" w:cs="Arial"/>
            <w:webHidden/>
          </w:rPr>
          <w:tab/>
        </w:r>
        <w:r w:rsidR="00F42593" w:rsidRPr="005C0B2E">
          <w:rPr>
            <w:rFonts w:ascii="Arial" w:hAnsi="Arial" w:cs="Arial"/>
            <w:webHidden/>
          </w:rPr>
          <w:fldChar w:fldCharType="begin"/>
        </w:r>
        <w:r w:rsidR="00F42593" w:rsidRPr="005C0B2E">
          <w:rPr>
            <w:rFonts w:ascii="Arial" w:hAnsi="Arial" w:cs="Arial"/>
            <w:webHidden/>
          </w:rPr>
          <w:instrText xml:space="preserve"> PAGEREF _Toc126846427 \h </w:instrText>
        </w:r>
        <w:r w:rsidR="00F42593" w:rsidRPr="005C0B2E">
          <w:rPr>
            <w:rFonts w:ascii="Arial" w:hAnsi="Arial" w:cs="Arial"/>
            <w:webHidden/>
          </w:rPr>
        </w:r>
        <w:r w:rsidR="00F42593" w:rsidRPr="005C0B2E">
          <w:rPr>
            <w:rFonts w:ascii="Arial" w:hAnsi="Arial" w:cs="Arial"/>
            <w:webHidden/>
          </w:rPr>
          <w:fldChar w:fldCharType="separate"/>
        </w:r>
        <w:r w:rsidR="00AD2FDF">
          <w:rPr>
            <w:rFonts w:ascii="Arial" w:hAnsi="Arial" w:cs="Arial"/>
            <w:webHidden/>
          </w:rPr>
          <w:t>64</w:t>
        </w:r>
        <w:r w:rsidR="00F42593" w:rsidRPr="005C0B2E">
          <w:rPr>
            <w:rFonts w:ascii="Arial" w:hAnsi="Arial" w:cs="Arial"/>
            <w:webHidden/>
          </w:rPr>
          <w:fldChar w:fldCharType="end"/>
        </w:r>
      </w:hyperlink>
    </w:p>
    <w:p w14:paraId="2D26F159" w14:textId="12C22C93" w:rsidR="006D0B7F" w:rsidRDefault="006D0B7F" w:rsidP="005C0B2E">
      <w:pPr>
        <w:pStyle w:val="TOC2"/>
        <w:jc w:val="left"/>
      </w:pPr>
      <w:r w:rsidRPr="005C0B2E">
        <w:rPr>
          <w:rFonts w:ascii="Arial" w:hAnsi="Arial" w:cs="Arial"/>
        </w:rPr>
        <w:fldChar w:fldCharType="end"/>
      </w:r>
    </w:p>
    <w:p w14:paraId="49C76483" w14:textId="2D77E939" w:rsidR="00180419" w:rsidRPr="00046B3A" w:rsidRDefault="00180419" w:rsidP="00CE4194">
      <w:pPr>
        <w:tabs>
          <w:tab w:val="left" w:pos="720"/>
          <w:tab w:val="left" w:pos="1440"/>
          <w:tab w:val="left" w:pos="2410"/>
          <w:tab w:val="left" w:pos="2977"/>
          <w:tab w:val="right" w:pos="8335"/>
          <w:tab w:val="right" w:pos="8505"/>
        </w:tabs>
        <w:ind w:left="-1134" w:right="187"/>
        <w:rPr>
          <w:rFonts w:ascii="Arial" w:hAnsi="Arial" w:cs="Arial"/>
        </w:rPr>
      </w:pPr>
    </w:p>
    <w:p w14:paraId="49C76484" w14:textId="77777777" w:rsidR="00180419" w:rsidRPr="00046B3A" w:rsidRDefault="00180419" w:rsidP="00CE4194">
      <w:pPr>
        <w:tabs>
          <w:tab w:val="left" w:pos="720"/>
          <w:tab w:val="left" w:pos="1440"/>
          <w:tab w:val="left" w:pos="2410"/>
          <w:tab w:val="left" w:pos="2977"/>
          <w:tab w:val="right" w:pos="8335"/>
          <w:tab w:val="right" w:pos="8505"/>
        </w:tabs>
        <w:ind w:right="187"/>
        <w:jc w:val="center"/>
        <w:rPr>
          <w:rFonts w:ascii="Arial" w:hAnsi="Arial" w:cs="Arial"/>
          <w:b/>
          <w:u w:val="single"/>
        </w:rPr>
      </w:pPr>
    </w:p>
    <w:p w14:paraId="49C76485" w14:textId="77777777" w:rsidR="00180419" w:rsidRPr="00046B3A" w:rsidRDefault="00180419" w:rsidP="005C0B2E">
      <w:pPr>
        <w:pStyle w:val="TOC2"/>
      </w:pPr>
    </w:p>
    <w:p w14:paraId="49C76489" w14:textId="77777777" w:rsidR="00180419" w:rsidRPr="00046B3A" w:rsidRDefault="00180419" w:rsidP="00CE4194">
      <w:pPr>
        <w:tabs>
          <w:tab w:val="left" w:pos="720"/>
          <w:tab w:val="left" w:pos="1440"/>
          <w:tab w:val="left" w:pos="2410"/>
          <w:tab w:val="left" w:pos="2977"/>
          <w:tab w:val="right" w:pos="8335"/>
          <w:tab w:val="right" w:pos="8505"/>
        </w:tabs>
        <w:ind w:right="187"/>
        <w:rPr>
          <w:rFonts w:ascii="Arial" w:hAnsi="Arial" w:cs="Arial"/>
        </w:rPr>
        <w:sectPr w:rsidR="00180419" w:rsidRPr="00046B3A" w:rsidSect="008E4E99">
          <w:headerReference w:type="even" r:id="rId15"/>
          <w:headerReference w:type="default" r:id="rId16"/>
          <w:footerReference w:type="even" r:id="rId17"/>
          <w:footerReference w:type="default" r:id="rId18"/>
          <w:headerReference w:type="first" r:id="rId19"/>
          <w:footerReference w:type="first" r:id="rId20"/>
          <w:pgSz w:w="11907" w:h="16840" w:code="9"/>
          <w:pgMar w:top="1440" w:right="567" w:bottom="1440" w:left="1797" w:header="8" w:footer="720" w:gutter="0"/>
          <w:cols w:space="720"/>
          <w:titlePg/>
          <w:docGrid w:linePitch="326"/>
        </w:sectPr>
      </w:pPr>
    </w:p>
    <w:p w14:paraId="49C76492" w14:textId="4DB26619" w:rsidR="00683A50" w:rsidRPr="00666355" w:rsidRDefault="00562866" w:rsidP="00CE4194">
      <w:pPr>
        <w:pStyle w:val="Heading1"/>
        <w:numPr>
          <w:ilvl w:val="0"/>
          <w:numId w:val="1"/>
        </w:numPr>
        <w:tabs>
          <w:tab w:val="clear" w:pos="720"/>
          <w:tab w:val="clear" w:pos="2410"/>
          <w:tab w:val="clear" w:pos="2977"/>
          <w:tab w:val="clear" w:pos="8335"/>
          <w:tab w:val="clear" w:pos="8505"/>
          <w:tab w:val="left" w:pos="-284"/>
        </w:tabs>
        <w:spacing w:before="0" w:after="0"/>
        <w:ind w:left="-284" w:right="187" w:hanging="850"/>
        <w:rPr>
          <w:rFonts w:ascii="Arial" w:hAnsi="Arial" w:cs="Arial"/>
          <w:color w:val="17365D"/>
          <w:szCs w:val="28"/>
          <w:u w:val="none"/>
        </w:rPr>
      </w:pPr>
      <w:bookmarkStart w:id="0" w:name="_Toc126846406"/>
      <w:r w:rsidRPr="00666355">
        <w:rPr>
          <w:rFonts w:ascii="Arial" w:hAnsi="Arial" w:cs="Arial"/>
          <w:caps w:val="0"/>
          <w:color w:val="17365D"/>
          <w:szCs w:val="28"/>
          <w:u w:val="none"/>
        </w:rPr>
        <w:t>Declaration o</w:t>
      </w:r>
      <w:r w:rsidR="00180419" w:rsidRPr="00666355">
        <w:rPr>
          <w:rFonts w:ascii="Arial" w:hAnsi="Arial" w:cs="Arial"/>
          <w:caps w:val="0"/>
          <w:color w:val="17365D"/>
          <w:szCs w:val="28"/>
          <w:u w:val="none"/>
        </w:rPr>
        <w:t>f Opening</w:t>
      </w:r>
      <w:bookmarkEnd w:id="0"/>
    </w:p>
    <w:p w14:paraId="49C76493" w14:textId="77777777" w:rsidR="00683A50" w:rsidRPr="00046B3A" w:rsidRDefault="00683A50" w:rsidP="00CE4194">
      <w:pPr>
        <w:tabs>
          <w:tab w:val="left" w:pos="720"/>
          <w:tab w:val="left" w:pos="1440"/>
          <w:tab w:val="left" w:pos="2410"/>
          <w:tab w:val="left" w:pos="2977"/>
          <w:tab w:val="right" w:pos="8335"/>
          <w:tab w:val="right" w:pos="8505"/>
        </w:tabs>
        <w:ind w:left="-1134" w:right="187"/>
        <w:jc w:val="both"/>
        <w:rPr>
          <w:rFonts w:ascii="Arial" w:hAnsi="Arial" w:cs="Arial"/>
          <w:b/>
          <w:szCs w:val="24"/>
        </w:rPr>
      </w:pPr>
    </w:p>
    <w:p w14:paraId="49C76494" w14:textId="4D616FFE" w:rsidR="00683A50" w:rsidRPr="00046B3A" w:rsidRDefault="00683A50" w:rsidP="00CE4194">
      <w:pPr>
        <w:tabs>
          <w:tab w:val="left" w:pos="720"/>
          <w:tab w:val="left" w:pos="1440"/>
          <w:tab w:val="left" w:pos="2410"/>
          <w:tab w:val="left" w:pos="2977"/>
          <w:tab w:val="right" w:pos="8335"/>
          <w:tab w:val="right" w:pos="8505"/>
        </w:tabs>
        <w:ind w:left="-284" w:right="187"/>
        <w:jc w:val="both"/>
        <w:rPr>
          <w:rFonts w:ascii="Arial" w:hAnsi="Arial" w:cs="Arial"/>
          <w:szCs w:val="24"/>
        </w:rPr>
      </w:pPr>
      <w:r w:rsidRPr="00046B3A">
        <w:rPr>
          <w:rFonts w:ascii="Arial" w:hAnsi="Arial" w:cs="Arial"/>
          <w:szCs w:val="24"/>
        </w:rPr>
        <w:t>The Presiding Member declare</w:t>
      </w:r>
      <w:r w:rsidR="00AA3DE0">
        <w:rPr>
          <w:rFonts w:ascii="Arial" w:hAnsi="Arial" w:cs="Arial"/>
          <w:szCs w:val="24"/>
        </w:rPr>
        <w:t>d</w:t>
      </w:r>
      <w:r w:rsidRPr="00046B3A">
        <w:rPr>
          <w:rFonts w:ascii="Arial" w:hAnsi="Arial" w:cs="Arial"/>
          <w:szCs w:val="24"/>
        </w:rPr>
        <w:t xml:space="preserve"> the meeting open</w:t>
      </w:r>
      <w:r w:rsidR="003F4684" w:rsidRPr="00046B3A">
        <w:rPr>
          <w:rFonts w:ascii="Arial" w:hAnsi="Arial" w:cs="Arial"/>
          <w:szCs w:val="24"/>
        </w:rPr>
        <w:t xml:space="preserve"> at </w:t>
      </w:r>
      <w:r w:rsidR="00F26EF0">
        <w:rPr>
          <w:rFonts w:ascii="Arial" w:hAnsi="Arial" w:cs="Arial"/>
          <w:szCs w:val="24"/>
        </w:rPr>
        <w:t>6.30pm</w:t>
      </w:r>
      <w:r w:rsidR="003F4684" w:rsidRPr="00046B3A">
        <w:rPr>
          <w:rFonts w:ascii="Arial" w:hAnsi="Arial" w:cs="Arial"/>
          <w:szCs w:val="24"/>
        </w:rPr>
        <w:t xml:space="preserve"> </w:t>
      </w:r>
      <w:r w:rsidRPr="00046B3A">
        <w:rPr>
          <w:rFonts w:ascii="Arial" w:hAnsi="Arial" w:cs="Arial"/>
          <w:szCs w:val="24"/>
        </w:rPr>
        <w:t>and dr</w:t>
      </w:r>
      <w:r w:rsidR="00AA3DE0">
        <w:rPr>
          <w:rFonts w:ascii="Arial" w:hAnsi="Arial" w:cs="Arial"/>
          <w:szCs w:val="24"/>
        </w:rPr>
        <w:t>e</w:t>
      </w:r>
      <w:r w:rsidRPr="00046B3A">
        <w:rPr>
          <w:rFonts w:ascii="Arial" w:hAnsi="Arial" w:cs="Arial"/>
          <w:szCs w:val="24"/>
        </w:rPr>
        <w:t xml:space="preserve">w attention to the </w:t>
      </w:r>
      <w:r w:rsidR="00927A88" w:rsidRPr="00046B3A">
        <w:rPr>
          <w:rFonts w:ascii="Arial" w:hAnsi="Arial" w:cs="Arial"/>
          <w:szCs w:val="24"/>
        </w:rPr>
        <w:t>disclaimer bel</w:t>
      </w:r>
      <w:r w:rsidR="0056770C">
        <w:rPr>
          <w:rFonts w:ascii="Arial" w:hAnsi="Arial" w:cs="Arial"/>
          <w:szCs w:val="24"/>
        </w:rPr>
        <w:t>ow</w:t>
      </w:r>
      <w:r w:rsidR="00977AA4">
        <w:rPr>
          <w:rFonts w:ascii="Arial" w:hAnsi="Arial" w:cs="Arial"/>
          <w:szCs w:val="24"/>
        </w:rPr>
        <w:t xml:space="preserve"> and advised the meeting is livestreamed.</w:t>
      </w:r>
    </w:p>
    <w:p w14:paraId="49C76495" w14:textId="04F2423E" w:rsidR="00562866" w:rsidRPr="00046B3A" w:rsidRDefault="00562866" w:rsidP="00CE4194">
      <w:pPr>
        <w:tabs>
          <w:tab w:val="left" w:pos="720"/>
          <w:tab w:val="left" w:pos="1440"/>
          <w:tab w:val="left" w:pos="2410"/>
          <w:tab w:val="left" w:pos="2977"/>
          <w:tab w:val="right" w:pos="8335"/>
          <w:tab w:val="right" w:pos="8505"/>
        </w:tabs>
        <w:ind w:left="-1134" w:right="187"/>
        <w:jc w:val="both"/>
        <w:rPr>
          <w:rFonts w:ascii="Arial" w:hAnsi="Arial" w:cs="Arial"/>
          <w:sz w:val="22"/>
        </w:rPr>
      </w:pPr>
    </w:p>
    <w:p w14:paraId="5CE3F108" w14:textId="77777777" w:rsidR="0020090F" w:rsidRPr="00046B3A" w:rsidRDefault="0020090F" w:rsidP="00CE4194">
      <w:pPr>
        <w:tabs>
          <w:tab w:val="left" w:pos="720"/>
          <w:tab w:val="left" w:pos="1440"/>
          <w:tab w:val="left" w:pos="2410"/>
          <w:tab w:val="left" w:pos="2977"/>
          <w:tab w:val="right" w:pos="8335"/>
          <w:tab w:val="right" w:pos="8505"/>
        </w:tabs>
        <w:ind w:left="-1134" w:right="187"/>
        <w:jc w:val="both"/>
        <w:rPr>
          <w:rFonts w:ascii="Arial" w:hAnsi="Arial" w:cs="Arial"/>
          <w:sz w:val="22"/>
        </w:rPr>
      </w:pPr>
    </w:p>
    <w:p w14:paraId="49C76498" w14:textId="2535DEC7" w:rsidR="00D05D60" w:rsidRPr="00666355" w:rsidRDefault="00562866" w:rsidP="00CE4194">
      <w:pPr>
        <w:pStyle w:val="Heading1"/>
        <w:numPr>
          <w:ilvl w:val="0"/>
          <w:numId w:val="1"/>
        </w:numPr>
        <w:tabs>
          <w:tab w:val="clear" w:pos="720"/>
          <w:tab w:val="clear" w:pos="2410"/>
          <w:tab w:val="clear" w:pos="2977"/>
          <w:tab w:val="clear" w:pos="8335"/>
          <w:tab w:val="clear" w:pos="8505"/>
          <w:tab w:val="left" w:pos="-284"/>
        </w:tabs>
        <w:spacing w:before="0" w:after="0"/>
        <w:ind w:left="-284" w:right="187" w:hanging="850"/>
        <w:rPr>
          <w:rFonts w:ascii="Arial" w:hAnsi="Arial" w:cs="Arial"/>
          <w:color w:val="17365D"/>
          <w:szCs w:val="28"/>
          <w:u w:val="none"/>
        </w:rPr>
      </w:pPr>
      <w:bookmarkStart w:id="1" w:name="_Toc126846407"/>
      <w:r w:rsidRPr="00666355">
        <w:rPr>
          <w:rFonts w:ascii="Arial" w:hAnsi="Arial" w:cs="Arial"/>
          <w:caps w:val="0"/>
          <w:color w:val="17365D"/>
          <w:szCs w:val="28"/>
          <w:u w:val="none"/>
        </w:rPr>
        <w:t>Present and Apologies a</w:t>
      </w:r>
      <w:r w:rsidR="00180419" w:rsidRPr="00666355">
        <w:rPr>
          <w:rFonts w:ascii="Arial" w:hAnsi="Arial" w:cs="Arial"/>
          <w:caps w:val="0"/>
          <w:color w:val="17365D"/>
          <w:szCs w:val="28"/>
          <w:u w:val="none"/>
        </w:rPr>
        <w:t xml:space="preserve">nd Leave </w:t>
      </w:r>
      <w:r w:rsidR="00DA3A87" w:rsidRPr="00666355">
        <w:rPr>
          <w:rFonts w:ascii="Arial" w:hAnsi="Arial" w:cs="Arial"/>
          <w:caps w:val="0"/>
          <w:color w:val="17365D"/>
          <w:szCs w:val="28"/>
          <w:u w:val="none"/>
        </w:rPr>
        <w:t>o</w:t>
      </w:r>
      <w:r w:rsidR="00180419" w:rsidRPr="00666355">
        <w:rPr>
          <w:rFonts w:ascii="Arial" w:hAnsi="Arial" w:cs="Arial"/>
          <w:caps w:val="0"/>
          <w:color w:val="17365D"/>
          <w:szCs w:val="28"/>
          <w:u w:val="none"/>
        </w:rPr>
        <w:t>f Absence (Previously Approved)</w:t>
      </w:r>
      <w:bookmarkEnd w:id="1"/>
    </w:p>
    <w:p w14:paraId="49C76499" w14:textId="77777777" w:rsidR="00D05D60" w:rsidRPr="00046B3A" w:rsidRDefault="00D05D60" w:rsidP="00CE4194">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szCs w:val="24"/>
        </w:rPr>
      </w:pPr>
    </w:p>
    <w:p w14:paraId="54614712" w14:textId="77777777" w:rsidR="00AA3DE0" w:rsidRPr="00E02B84" w:rsidRDefault="00AA3DE0" w:rsidP="00CE4194">
      <w:pPr>
        <w:tabs>
          <w:tab w:val="left" w:pos="1418"/>
          <w:tab w:val="right" w:pos="9214"/>
        </w:tabs>
        <w:ind w:left="-284" w:right="187"/>
        <w:jc w:val="both"/>
        <w:rPr>
          <w:rFonts w:ascii="Arial" w:hAnsi="Arial" w:cs="Arial"/>
          <w:szCs w:val="24"/>
        </w:rPr>
      </w:pPr>
      <w:r w:rsidRPr="000D035E">
        <w:rPr>
          <w:rFonts w:ascii="Arial" w:hAnsi="Arial" w:cs="Arial"/>
          <w:b/>
          <w:color w:val="1F3864"/>
          <w:szCs w:val="24"/>
        </w:rPr>
        <w:t>Councillors</w:t>
      </w:r>
      <w:r w:rsidRPr="00E02B84">
        <w:rPr>
          <w:rFonts w:ascii="Arial" w:hAnsi="Arial" w:cs="Arial"/>
          <w:szCs w:val="24"/>
        </w:rPr>
        <w:tab/>
        <w:t>Mayor F E M Argyle (Presiding Member)</w:t>
      </w:r>
    </w:p>
    <w:p w14:paraId="32F04D44" w14:textId="77777777" w:rsidR="00AA3DE0" w:rsidRPr="00E02B84" w:rsidRDefault="00AA3DE0" w:rsidP="00CE4194">
      <w:pPr>
        <w:tabs>
          <w:tab w:val="left" w:pos="1418"/>
          <w:tab w:val="right" w:pos="9214"/>
        </w:tabs>
        <w:ind w:left="-284" w:right="187"/>
        <w:jc w:val="both"/>
        <w:rPr>
          <w:rFonts w:ascii="Arial" w:hAnsi="Arial" w:cs="Arial"/>
          <w:szCs w:val="24"/>
        </w:rPr>
      </w:pPr>
      <w:r w:rsidRPr="00E02B84">
        <w:rPr>
          <w:rFonts w:ascii="Arial" w:hAnsi="Arial" w:cs="Arial"/>
          <w:szCs w:val="24"/>
        </w:rPr>
        <w:tab/>
        <w:t>Councillor B Brackenridge</w:t>
      </w:r>
      <w:r w:rsidRPr="00E02B84">
        <w:rPr>
          <w:rFonts w:ascii="Arial" w:hAnsi="Arial" w:cs="Arial"/>
          <w:szCs w:val="24"/>
        </w:rPr>
        <w:tab/>
        <w:t>Melvista Ward</w:t>
      </w:r>
    </w:p>
    <w:p w14:paraId="47D0E75E" w14:textId="3E716AED" w:rsidR="00AA3DE0" w:rsidRPr="00E02B84" w:rsidRDefault="00AA3DE0" w:rsidP="00CE4194">
      <w:pPr>
        <w:tabs>
          <w:tab w:val="left" w:pos="1418"/>
          <w:tab w:val="right" w:pos="9214"/>
        </w:tabs>
        <w:ind w:left="-284" w:right="187"/>
        <w:jc w:val="both"/>
        <w:rPr>
          <w:rFonts w:ascii="Arial" w:hAnsi="Arial" w:cs="Arial"/>
          <w:szCs w:val="24"/>
        </w:rPr>
      </w:pPr>
      <w:r w:rsidRPr="00E02B84">
        <w:rPr>
          <w:rFonts w:ascii="Arial" w:hAnsi="Arial" w:cs="Arial"/>
          <w:szCs w:val="24"/>
        </w:rPr>
        <w:tab/>
        <w:t>Councillor R A Coghlan</w:t>
      </w:r>
      <w:r w:rsidRPr="006D0DE0">
        <w:rPr>
          <w:rFonts w:ascii="Arial" w:hAnsi="Arial" w:cs="Arial"/>
          <w:sz w:val="20"/>
        </w:rPr>
        <w:t xml:space="preserve"> </w:t>
      </w:r>
      <w:r w:rsidR="006D0DE0" w:rsidRPr="006D0DE0">
        <w:rPr>
          <w:rFonts w:ascii="Arial" w:hAnsi="Arial" w:cs="Arial"/>
          <w:sz w:val="20"/>
        </w:rPr>
        <w:t>(online)</w:t>
      </w:r>
      <w:r w:rsidRPr="00E02B84">
        <w:rPr>
          <w:rFonts w:ascii="Arial" w:hAnsi="Arial" w:cs="Arial"/>
          <w:szCs w:val="24"/>
        </w:rPr>
        <w:tab/>
        <w:t>Melvista Ward</w:t>
      </w:r>
    </w:p>
    <w:p w14:paraId="3448EDCC" w14:textId="77777777" w:rsidR="00AA3DE0" w:rsidRPr="00E02B84" w:rsidRDefault="00AA3DE0" w:rsidP="00CE4194">
      <w:pPr>
        <w:tabs>
          <w:tab w:val="left" w:pos="1418"/>
          <w:tab w:val="right" w:pos="9214"/>
        </w:tabs>
        <w:ind w:left="-284" w:right="187"/>
        <w:jc w:val="both"/>
        <w:rPr>
          <w:rFonts w:ascii="Arial" w:hAnsi="Arial" w:cs="Arial"/>
          <w:szCs w:val="24"/>
        </w:rPr>
      </w:pPr>
      <w:r w:rsidRPr="00E02B84">
        <w:rPr>
          <w:rFonts w:ascii="Arial" w:hAnsi="Arial" w:cs="Arial"/>
          <w:szCs w:val="24"/>
        </w:rPr>
        <w:tab/>
        <w:t>Councillor R Senathirajah</w:t>
      </w:r>
      <w:r w:rsidRPr="00E02B84">
        <w:rPr>
          <w:rFonts w:ascii="Arial" w:hAnsi="Arial" w:cs="Arial"/>
          <w:szCs w:val="24"/>
        </w:rPr>
        <w:tab/>
        <w:t>Melvista Ward</w:t>
      </w:r>
    </w:p>
    <w:p w14:paraId="6CD76D1E" w14:textId="77777777" w:rsidR="00AA3DE0" w:rsidRPr="00E02B84" w:rsidRDefault="00AA3DE0" w:rsidP="00CE4194">
      <w:pPr>
        <w:tabs>
          <w:tab w:val="left" w:pos="1418"/>
          <w:tab w:val="right" w:pos="9214"/>
        </w:tabs>
        <w:ind w:left="-284" w:right="187"/>
        <w:jc w:val="both"/>
        <w:rPr>
          <w:rFonts w:ascii="Arial" w:hAnsi="Arial" w:cs="Arial"/>
          <w:szCs w:val="24"/>
        </w:rPr>
      </w:pPr>
      <w:r w:rsidRPr="00E02B84">
        <w:rPr>
          <w:rFonts w:ascii="Arial" w:hAnsi="Arial" w:cs="Arial"/>
          <w:szCs w:val="24"/>
        </w:rPr>
        <w:tab/>
        <w:t>Councillor H Amiry</w:t>
      </w:r>
      <w:r w:rsidRPr="00E02B84">
        <w:rPr>
          <w:rFonts w:ascii="Arial" w:hAnsi="Arial" w:cs="Arial"/>
          <w:szCs w:val="24"/>
        </w:rPr>
        <w:tab/>
        <w:t>Coastal Districts Ward</w:t>
      </w:r>
    </w:p>
    <w:p w14:paraId="1F821914" w14:textId="77777777" w:rsidR="00AA3DE0" w:rsidRPr="00E02B84" w:rsidRDefault="00AA3DE0" w:rsidP="00CE4194">
      <w:pPr>
        <w:tabs>
          <w:tab w:val="left" w:pos="1418"/>
          <w:tab w:val="right" w:pos="9214"/>
        </w:tabs>
        <w:ind w:left="-284" w:right="187"/>
        <w:jc w:val="both"/>
        <w:rPr>
          <w:rFonts w:ascii="Arial" w:hAnsi="Arial" w:cs="Arial"/>
          <w:szCs w:val="24"/>
        </w:rPr>
      </w:pPr>
      <w:r w:rsidRPr="00E02B84">
        <w:rPr>
          <w:rFonts w:ascii="Arial" w:hAnsi="Arial" w:cs="Arial"/>
          <w:szCs w:val="24"/>
        </w:rPr>
        <w:tab/>
        <w:t>Councillor L J McManus</w:t>
      </w:r>
      <w:r w:rsidRPr="00E02B84">
        <w:rPr>
          <w:rFonts w:ascii="Arial" w:hAnsi="Arial" w:cs="Arial"/>
          <w:szCs w:val="24"/>
        </w:rPr>
        <w:tab/>
        <w:t>Coastal Districts Ward</w:t>
      </w:r>
    </w:p>
    <w:p w14:paraId="5D08CD6F" w14:textId="77777777" w:rsidR="00AA3DE0" w:rsidRPr="00E02B84" w:rsidRDefault="00AA3DE0" w:rsidP="00CE4194">
      <w:pPr>
        <w:tabs>
          <w:tab w:val="left" w:pos="1418"/>
          <w:tab w:val="right" w:pos="9214"/>
        </w:tabs>
        <w:ind w:left="-284" w:right="187"/>
        <w:jc w:val="both"/>
        <w:rPr>
          <w:rFonts w:ascii="Arial" w:hAnsi="Arial" w:cs="Arial"/>
          <w:szCs w:val="24"/>
        </w:rPr>
      </w:pPr>
      <w:r w:rsidRPr="00E02B84">
        <w:rPr>
          <w:rFonts w:ascii="Arial" w:hAnsi="Arial" w:cs="Arial"/>
          <w:szCs w:val="24"/>
        </w:rPr>
        <w:tab/>
        <w:t>Councillor K A Smyth</w:t>
      </w:r>
      <w:r w:rsidRPr="00E02B84">
        <w:rPr>
          <w:rFonts w:ascii="Arial" w:hAnsi="Arial" w:cs="Arial"/>
          <w:szCs w:val="24"/>
        </w:rPr>
        <w:tab/>
        <w:t>Coastal Districts Ward</w:t>
      </w:r>
    </w:p>
    <w:p w14:paraId="35BE0BDE" w14:textId="77777777" w:rsidR="00AA3DE0" w:rsidRPr="00E02B84" w:rsidRDefault="00AA3DE0" w:rsidP="00CE4194">
      <w:pPr>
        <w:tabs>
          <w:tab w:val="left" w:pos="1418"/>
          <w:tab w:val="right" w:pos="9214"/>
        </w:tabs>
        <w:ind w:left="-284" w:right="187"/>
        <w:jc w:val="both"/>
        <w:rPr>
          <w:rFonts w:ascii="Arial" w:hAnsi="Arial" w:cs="Arial"/>
          <w:szCs w:val="24"/>
        </w:rPr>
      </w:pPr>
      <w:r w:rsidRPr="00E02B84">
        <w:rPr>
          <w:rFonts w:ascii="Arial" w:hAnsi="Arial" w:cs="Arial"/>
          <w:szCs w:val="24"/>
        </w:rPr>
        <w:tab/>
        <w:t>Councillor F J O Bennett</w:t>
      </w:r>
      <w:r w:rsidRPr="00E02B84">
        <w:rPr>
          <w:rFonts w:ascii="Arial" w:hAnsi="Arial" w:cs="Arial"/>
          <w:szCs w:val="24"/>
        </w:rPr>
        <w:tab/>
        <w:t>Dalkeith Ward</w:t>
      </w:r>
    </w:p>
    <w:p w14:paraId="56DA16BE" w14:textId="77777777" w:rsidR="00AA3DE0" w:rsidRPr="00E02B84" w:rsidRDefault="00AA3DE0" w:rsidP="00CE4194">
      <w:pPr>
        <w:tabs>
          <w:tab w:val="left" w:pos="1418"/>
          <w:tab w:val="right" w:pos="9214"/>
        </w:tabs>
        <w:ind w:left="-284" w:right="187"/>
        <w:jc w:val="both"/>
        <w:rPr>
          <w:rFonts w:ascii="Arial" w:hAnsi="Arial" w:cs="Arial"/>
          <w:szCs w:val="24"/>
        </w:rPr>
      </w:pPr>
      <w:r w:rsidRPr="00E02B84">
        <w:rPr>
          <w:rFonts w:ascii="Arial" w:hAnsi="Arial" w:cs="Arial"/>
          <w:szCs w:val="24"/>
        </w:rPr>
        <w:tab/>
        <w:t>Councillor A W Mangano</w:t>
      </w:r>
      <w:r w:rsidRPr="00E02B84">
        <w:rPr>
          <w:rFonts w:ascii="Arial" w:hAnsi="Arial" w:cs="Arial"/>
          <w:szCs w:val="24"/>
        </w:rPr>
        <w:tab/>
        <w:t>Dalkeith Ward</w:t>
      </w:r>
    </w:p>
    <w:p w14:paraId="07A761BA" w14:textId="77777777" w:rsidR="00AA3DE0" w:rsidRDefault="00AA3DE0" w:rsidP="00CE4194">
      <w:pPr>
        <w:tabs>
          <w:tab w:val="left" w:pos="1418"/>
          <w:tab w:val="right" w:pos="9214"/>
        </w:tabs>
        <w:ind w:left="-284" w:right="187"/>
        <w:jc w:val="both"/>
        <w:rPr>
          <w:rFonts w:ascii="Arial" w:hAnsi="Arial" w:cs="Arial"/>
          <w:szCs w:val="24"/>
        </w:rPr>
      </w:pPr>
      <w:r w:rsidRPr="00E02B84">
        <w:rPr>
          <w:rFonts w:ascii="Arial" w:hAnsi="Arial" w:cs="Arial"/>
          <w:szCs w:val="24"/>
        </w:rPr>
        <w:tab/>
        <w:t>Councillor N R Youngman</w:t>
      </w:r>
      <w:r w:rsidRPr="00E02B84">
        <w:rPr>
          <w:rFonts w:ascii="Arial" w:hAnsi="Arial" w:cs="Arial"/>
          <w:szCs w:val="24"/>
        </w:rPr>
        <w:tab/>
        <w:t>Dalkeith Ward</w:t>
      </w:r>
    </w:p>
    <w:p w14:paraId="3B5CC2DC" w14:textId="77777777" w:rsidR="00AA3DE0" w:rsidRPr="00E02B84" w:rsidRDefault="00AA3DE0" w:rsidP="00CE4194">
      <w:pPr>
        <w:tabs>
          <w:tab w:val="left" w:pos="1418"/>
          <w:tab w:val="right" w:pos="9214"/>
        </w:tabs>
        <w:ind w:left="-284" w:right="187"/>
        <w:jc w:val="both"/>
        <w:rPr>
          <w:rFonts w:ascii="Arial" w:hAnsi="Arial" w:cs="Arial"/>
          <w:szCs w:val="24"/>
        </w:rPr>
      </w:pPr>
      <w:r>
        <w:rPr>
          <w:rFonts w:ascii="Arial" w:hAnsi="Arial" w:cs="Arial"/>
          <w:szCs w:val="24"/>
        </w:rPr>
        <w:tab/>
        <w:t>Councillor O J Basson</w:t>
      </w:r>
      <w:r w:rsidRPr="00E02B84">
        <w:rPr>
          <w:rFonts w:ascii="Arial" w:hAnsi="Arial" w:cs="Arial"/>
          <w:szCs w:val="24"/>
        </w:rPr>
        <w:tab/>
        <w:t>Hollywood Ward</w:t>
      </w:r>
    </w:p>
    <w:p w14:paraId="70AC44CA" w14:textId="77777777" w:rsidR="00AA3DE0" w:rsidRPr="00E02B84" w:rsidRDefault="00AA3DE0" w:rsidP="00CE4194">
      <w:pPr>
        <w:tabs>
          <w:tab w:val="left" w:pos="1418"/>
          <w:tab w:val="right" w:pos="9214"/>
        </w:tabs>
        <w:ind w:left="-284" w:right="187"/>
        <w:jc w:val="both"/>
        <w:rPr>
          <w:rFonts w:ascii="Arial" w:hAnsi="Arial" w:cs="Arial"/>
          <w:szCs w:val="24"/>
        </w:rPr>
      </w:pPr>
      <w:r w:rsidRPr="00E02B84">
        <w:rPr>
          <w:rFonts w:ascii="Arial" w:hAnsi="Arial" w:cs="Arial"/>
          <w:szCs w:val="24"/>
        </w:rPr>
        <w:tab/>
        <w:t>Councillor O Combes</w:t>
      </w:r>
      <w:r w:rsidRPr="00E02B84">
        <w:rPr>
          <w:rFonts w:ascii="Arial" w:hAnsi="Arial" w:cs="Arial"/>
          <w:szCs w:val="24"/>
        </w:rPr>
        <w:tab/>
        <w:t>Hollywood Ward</w:t>
      </w:r>
    </w:p>
    <w:p w14:paraId="1BD7F58B" w14:textId="77777777" w:rsidR="00AA3DE0" w:rsidRDefault="00AA3DE0" w:rsidP="00CE4194">
      <w:pPr>
        <w:tabs>
          <w:tab w:val="left" w:pos="1418"/>
          <w:tab w:val="left" w:pos="4967"/>
          <w:tab w:val="right" w:pos="9214"/>
        </w:tabs>
        <w:ind w:left="-284" w:right="187"/>
        <w:jc w:val="both"/>
        <w:rPr>
          <w:rFonts w:ascii="Arial" w:hAnsi="Arial" w:cs="Arial"/>
          <w:szCs w:val="24"/>
        </w:rPr>
      </w:pPr>
      <w:r w:rsidRPr="00E02B84">
        <w:rPr>
          <w:rFonts w:ascii="Arial" w:hAnsi="Arial" w:cs="Arial"/>
          <w:szCs w:val="24"/>
        </w:rPr>
        <w:tab/>
        <w:t>Councillor B G Hodsdon</w:t>
      </w:r>
      <w:r>
        <w:rPr>
          <w:rFonts w:ascii="Arial" w:hAnsi="Arial" w:cs="Arial"/>
          <w:szCs w:val="24"/>
        </w:rPr>
        <w:tab/>
      </w:r>
      <w:r w:rsidRPr="00E02B84">
        <w:rPr>
          <w:rFonts w:ascii="Arial" w:hAnsi="Arial" w:cs="Arial"/>
          <w:szCs w:val="24"/>
        </w:rPr>
        <w:tab/>
        <w:t>Hollywood Ward</w:t>
      </w:r>
    </w:p>
    <w:p w14:paraId="46F38839" w14:textId="4CF02919" w:rsidR="00AA3DE0" w:rsidRDefault="00AA3DE0" w:rsidP="00CE4194">
      <w:pPr>
        <w:tabs>
          <w:tab w:val="left" w:pos="1418"/>
          <w:tab w:val="left" w:pos="4967"/>
          <w:tab w:val="right" w:pos="9214"/>
        </w:tabs>
        <w:ind w:left="-284" w:right="187"/>
        <w:jc w:val="both"/>
        <w:rPr>
          <w:rFonts w:ascii="Arial" w:hAnsi="Arial" w:cs="Arial"/>
          <w:szCs w:val="24"/>
        </w:rPr>
      </w:pPr>
    </w:p>
    <w:p w14:paraId="3465863D" w14:textId="640E0B27" w:rsidR="007E3FAB" w:rsidRDefault="007E3FAB" w:rsidP="00CE4194">
      <w:pPr>
        <w:tabs>
          <w:tab w:val="left" w:pos="1418"/>
          <w:tab w:val="left" w:pos="4967"/>
          <w:tab w:val="right" w:pos="9214"/>
        </w:tabs>
        <w:ind w:left="-284" w:right="187"/>
        <w:jc w:val="both"/>
        <w:rPr>
          <w:rFonts w:ascii="Arial" w:hAnsi="Arial" w:cs="Arial"/>
          <w:b/>
          <w:color w:val="244061"/>
          <w:szCs w:val="24"/>
        </w:rPr>
      </w:pPr>
      <w:r>
        <w:rPr>
          <w:rFonts w:ascii="Arial" w:hAnsi="Arial" w:cs="Arial"/>
          <w:b/>
          <w:color w:val="244061"/>
          <w:szCs w:val="24"/>
        </w:rPr>
        <w:t>Online Attendance Approval</w:t>
      </w:r>
    </w:p>
    <w:p w14:paraId="2B9680C2" w14:textId="47D64C65" w:rsidR="007E3FAB" w:rsidRPr="001F4A23" w:rsidRDefault="007E3FAB" w:rsidP="00CE4194">
      <w:pPr>
        <w:tabs>
          <w:tab w:val="left" w:pos="1418"/>
          <w:tab w:val="left" w:pos="4967"/>
          <w:tab w:val="right" w:pos="9214"/>
        </w:tabs>
        <w:ind w:left="-284" w:right="187"/>
        <w:jc w:val="both"/>
        <w:rPr>
          <w:rFonts w:ascii="Arial" w:hAnsi="Arial" w:cs="Arial"/>
          <w:szCs w:val="24"/>
        </w:rPr>
      </w:pPr>
    </w:p>
    <w:p w14:paraId="033DA832" w14:textId="1AE30115" w:rsidR="007E3FAB" w:rsidRDefault="007E3FAB" w:rsidP="00852D8F">
      <w:pPr>
        <w:tabs>
          <w:tab w:val="left" w:pos="1418"/>
          <w:tab w:val="left" w:pos="4967"/>
          <w:tab w:val="right" w:pos="9214"/>
        </w:tabs>
        <w:ind w:left="-284" w:right="-142"/>
        <w:jc w:val="both"/>
        <w:rPr>
          <w:rFonts w:ascii="Arial" w:hAnsi="Arial" w:cs="Arial"/>
          <w:szCs w:val="24"/>
        </w:rPr>
      </w:pPr>
      <w:r w:rsidRPr="00CE4194">
        <w:rPr>
          <w:rFonts w:ascii="Arial" w:hAnsi="Arial" w:cs="Arial"/>
          <w:szCs w:val="24"/>
        </w:rPr>
        <w:t xml:space="preserve">Councillor Coghlan was granted authorisation by the </w:t>
      </w:r>
      <w:proofErr w:type="gramStart"/>
      <w:r w:rsidRPr="00CE4194">
        <w:rPr>
          <w:rFonts w:ascii="Arial" w:hAnsi="Arial" w:cs="Arial"/>
          <w:szCs w:val="24"/>
        </w:rPr>
        <w:t>Mayor</w:t>
      </w:r>
      <w:proofErr w:type="gramEnd"/>
      <w:r w:rsidRPr="00CE4194">
        <w:rPr>
          <w:rFonts w:ascii="Arial" w:hAnsi="Arial" w:cs="Arial"/>
          <w:szCs w:val="24"/>
        </w:rPr>
        <w:t xml:space="preserve"> to attend the meeting by electronic means in accordance with reg. 14C(2)(b).</w:t>
      </w:r>
    </w:p>
    <w:p w14:paraId="28E3BB7B" w14:textId="77777777" w:rsidR="007E3FAB" w:rsidRPr="00E02B84" w:rsidRDefault="007E3FAB" w:rsidP="00CE4194">
      <w:pPr>
        <w:tabs>
          <w:tab w:val="left" w:pos="1418"/>
          <w:tab w:val="left" w:pos="4967"/>
          <w:tab w:val="right" w:pos="9214"/>
        </w:tabs>
        <w:ind w:left="-284" w:right="187"/>
        <w:jc w:val="both"/>
        <w:rPr>
          <w:rFonts w:ascii="Arial" w:hAnsi="Arial" w:cs="Arial"/>
          <w:szCs w:val="24"/>
        </w:rPr>
      </w:pPr>
    </w:p>
    <w:p w14:paraId="07BDCB6D" w14:textId="77777777" w:rsidR="00AA3DE0" w:rsidRPr="00E02B84" w:rsidRDefault="00AA3DE0" w:rsidP="00CE4194">
      <w:pPr>
        <w:tabs>
          <w:tab w:val="left" w:pos="1418"/>
          <w:tab w:val="right" w:pos="9214"/>
        </w:tabs>
        <w:ind w:left="-284" w:right="187"/>
        <w:jc w:val="both"/>
        <w:rPr>
          <w:rFonts w:ascii="Arial" w:hAnsi="Arial" w:cs="Arial"/>
          <w:szCs w:val="24"/>
        </w:rPr>
      </w:pPr>
      <w:r w:rsidRPr="000D035E">
        <w:rPr>
          <w:rFonts w:ascii="Arial" w:hAnsi="Arial" w:cs="Arial"/>
          <w:b/>
          <w:color w:val="1F3864"/>
          <w:szCs w:val="24"/>
        </w:rPr>
        <w:t>Staff</w:t>
      </w:r>
      <w:r w:rsidRPr="00E02B84">
        <w:rPr>
          <w:rFonts w:ascii="Arial" w:hAnsi="Arial" w:cs="Arial"/>
          <w:szCs w:val="24"/>
        </w:rPr>
        <w:tab/>
        <w:t>Mr W R Parker</w:t>
      </w:r>
      <w:r w:rsidRPr="00E02B84">
        <w:rPr>
          <w:rFonts w:ascii="Arial" w:hAnsi="Arial" w:cs="Arial"/>
          <w:szCs w:val="24"/>
        </w:rPr>
        <w:tab/>
        <w:t>Chief Executive Officer</w:t>
      </w:r>
    </w:p>
    <w:p w14:paraId="1731CA79" w14:textId="77777777" w:rsidR="00AA3DE0" w:rsidRPr="00E02B84" w:rsidRDefault="00AA3DE0" w:rsidP="00CE4194">
      <w:pPr>
        <w:tabs>
          <w:tab w:val="left" w:pos="1418"/>
          <w:tab w:val="right" w:pos="9214"/>
        </w:tabs>
        <w:ind w:left="-284" w:right="187"/>
        <w:jc w:val="both"/>
        <w:rPr>
          <w:rFonts w:ascii="Arial" w:hAnsi="Arial" w:cs="Arial"/>
          <w:szCs w:val="24"/>
        </w:rPr>
      </w:pPr>
      <w:r w:rsidRPr="00E02B84">
        <w:rPr>
          <w:rFonts w:ascii="Arial" w:hAnsi="Arial" w:cs="Arial"/>
          <w:szCs w:val="24"/>
        </w:rPr>
        <w:tab/>
        <w:t>Mr M R Cole</w:t>
      </w:r>
      <w:r w:rsidRPr="00E02B84">
        <w:rPr>
          <w:rFonts w:ascii="Arial" w:hAnsi="Arial" w:cs="Arial"/>
          <w:szCs w:val="24"/>
        </w:rPr>
        <w:tab/>
        <w:t>Director Corporate Services</w:t>
      </w:r>
    </w:p>
    <w:p w14:paraId="6C314E6F" w14:textId="77777777" w:rsidR="00AA3DE0" w:rsidRPr="00E02B84" w:rsidRDefault="00AA3DE0" w:rsidP="00CE4194">
      <w:pPr>
        <w:tabs>
          <w:tab w:val="left" w:pos="1418"/>
          <w:tab w:val="right" w:pos="9214"/>
        </w:tabs>
        <w:ind w:left="-284" w:right="187"/>
        <w:jc w:val="both"/>
        <w:rPr>
          <w:rFonts w:ascii="Arial" w:hAnsi="Arial" w:cs="Arial"/>
          <w:szCs w:val="24"/>
        </w:rPr>
      </w:pPr>
      <w:r w:rsidRPr="00E02B84">
        <w:rPr>
          <w:rFonts w:ascii="Arial" w:hAnsi="Arial" w:cs="Arial"/>
          <w:szCs w:val="24"/>
        </w:rPr>
        <w:tab/>
        <w:t>Mr T G Free</w:t>
      </w:r>
      <w:r w:rsidRPr="00E02B84">
        <w:rPr>
          <w:rFonts w:ascii="Arial" w:hAnsi="Arial" w:cs="Arial"/>
          <w:szCs w:val="24"/>
        </w:rPr>
        <w:tab/>
        <w:t>Director Planning &amp; Development</w:t>
      </w:r>
    </w:p>
    <w:p w14:paraId="3A9AE74B" w14:textId="3D4E673E" w:rsidR="00AA3DE0" w:rsidRPr="00E02B84" w:rsidRDefault="00AA3DE0" w:rsidP="00CE4194">
      <w:pPr>
        <w:tabs>
          <w:tab w:val="left" w:pos="1418"/>
          <w:tab w:val="right" w:pos="9214"/>
        </w:tabs>
        <w:ind w:left="-284" w:right="187"/>
        <w:jc w:val="both"/>
        <w:rPr>
          <w:rFonts w:ascii="Arial" w:hAnsi="Arial" w:cs="Arial"/>
          <w:szCs w:val="24"/>
        </w:rPr>
      </w:pPr>
      <w:r w:rsidRPr="00E02B84">
        <w:rPr>
          <w:rFonts w:ascii="Arial" w:hAnsi="Arial" w:cs="Arial"/>
          <w:szCs w:val="24"/>
        </w:rPr>
        <w:tab/>
        <w:t xml:space="preserve">Mr </w:t>
      </w:r>
      <w:r w:rsidR="006D0DE0">
        <w:rPr>
          <w:rFonts w:ascii="Arial" w:hAnsi="Arial" w:cs="Arial"/>
          <w:szCs w:val="24"/>
        </w:rPr>
        <w:t xml:space="preserve">M </w:t>
      </w:r>
      <w:r w:rsidR="00673A80">
        <w:rPr>
          <w:rFonts w:ascii="Arial" w:hAnsi="Arial" w:cs="Arial"/>
          <w:szCs w:val="24"/>
        </w:rPr>
        <w:t xml:space="preserve">K </w:t>
      </w:r>
      <w:r w:rsidR="006D0DE0">
        <w:rPr>
          <w:rFonts w:ascii="Arial" w:hAnsi="Arial" w:cs="Arial"/>
          <w:szCs w:val="24"/>
        </w:rPr>
        <w:t>MacPherson</w:t>
      </w:r>
      <w:r w:rsidRPr="00E02B84">
        <w:rPr>
          <w:rFonts w:ascii="Arial" w:hAnsi="Arial" w:cs="Arial"/>
          <w:szCs w:val="24"/>
        </w:rPr>
        <w:tab/>
        <w:t>Director Technical Services</w:t>
      </w:r>
    </w:p>
    <w:p w14:paraId="63A80288" w14:textId="1812CDE4" w:rsidR="00AA3DE0" w:rsidRDefault="00AA3DE0" w:rsidP="00CE4194">
      <w:pPr>
        <w:tabs>
          <w:tab w:val="left" w:pos="1418"/>
          <w:tab w:val="right" w:pos="9214"/>
        </w:tabs>
        <w:ind w:left="-284" w:right="187"/>
        <w:jc w:val="both"/>
        <w:rPr>
          <w:rFonts w:ascii="Arial" w:hAnsi="Arial" w:cs="Arial"/>
          <w:szCs w:val="24"/>
        </w:rPr>
      </w:pPr>
      <w:r w:rsidRPr="00E02B84">
        <w:rPr>
          <w:rFonts w:ascii="Arial" w:hAnsi="Arial" w:cs="Arial"/>
          <w:szCs w:val="24"/>
        </w:rPr>
        <w:tab/>
        <w:t>Mrs N M Ceric</w:t>
      </w:r>
      <w:r w:rsidRPr="00E02B84">
        <w:rPr>
          <w:rFonts w:ascii="Arial" w:hAnsi="Arial" w:cs="Arial"/>
          <w:szCs w:val="24"/>
        </w:rPr>
        <w:tab/>
        <w:t>Executive Officer</w:t>
      </w:r>
    </w:p>
    <w:p w14:paraId="24716A30" w14:textId="7853FB8C" w:rsidR="006D0DE0" w:rsidRPr="00E02B84" w:rsidRDefault="006D0DE0" w:rsidP="00CE4194">
      <w:pPr>
        <w:tabs>
          <w:tab w:val="left" w:pos="1418"/>
          <w:tab w:val="right" w:pos="9214"/>
        </w:tabs>
        <w:ind w:left="-284" w:right="187"/>
        <w:jc w:val="both"/>
        <w:rPr>
          <w:rFonts w:ascii="Arial" w:hAnsi="Arial" w:cs="Arial"/>
          <w:szCs w:val="24"/>
        </w:rPr>
      </w:pPr>
      <w:r>
        <w:rPr>
          <w:rFonts w:ascii="Arial" w:hAnsi="Arial" w:cs="Arial"/>
          <w:szCs w:val="24"/>
        </w:rPr>
        <w:tab/>
        <w:t xml:space="preserve">Ms </w:t>
      </w:r>
      <w:r w:rsidR="00DA67F0">
        <w:rPr>
          <w:rFonts w:ascii="Arial" w:hAnsi="Arial" w:cs="Arial"/>
          <w:szCs w:val="24"/>
        </w:rPr>
        <w:t>L</w:t>
      </w:r>
      <w:r w:rsidR="00C846A1">
        <w:rPr>
          <w:rFonts w:ascii="Arial" w:hAnsi="Arial" w:cs="Arial"/>
          <w:szCs w:val="24"/>
        </w:rPr>
        <w:t xml:space="preserve"> J</w:t>
      </w:r>
      <w:r>
        <w:rPr>
          <w:rFonts w:ascii="Arial" w:hAnsi="Arial" w:cs="Arial"/>
          <w:szCs w:val="24"/>
        </w:rPr>
        <w:t xml:space="preserve"> Kania</w:t>
      </w:r>
      <w:r>
        <w:rPr>
          <w:rFonts w:ascii="Arial" w:hAnsi="Arial" w:cs="Arial"/>
          <w:szCs w:val="24"/>
        </w:rPr>
        <w:tab/>
        <w:t>Coordinator Governance &amp; Risk</w:t>
      </w:r>
    </w:p>
    <w:p w14:paraId="3F7616E3" w14:textId="77777777" w:rsidR="00AA3DE0" w:rsidRPr="0076224F" w:rsidRDefault="00AA3DE0" w:rsidP="00CE4194">
      <w:pPr>
        <w:tabs>
          <w:tab w:val="left" w:pos="1418"/>
        </w:tabs>
        <w:ind w:left="-284" w:right="187"/>
        <w:jc w:val="both"/>
        <w:rPr>
          <w:rFonts w:ascii="Arial" w:hAnsi="Arial" w:cs="Arial"/>
          <w:szCs w:val="28"/>
        </w:rPr>
      </w:pPr>
    </w:p>
    <w:p w14:paraId="3058E97E" w14:textId="5F6F8909" w:rsidR="00AA3DE0" w:rsidRPr="0076224F" w:rsidRDefault="00AA3DE0" w:rsidP="00CE4194">
      <w:pPr>
        <w:tabs>
          <w:tab w:val="left" w:pos="1418"/>
        </w:tabs>
        <w:ind w:left="-284" w:right="187"/>
        <w:jc w:val="both"/>
        <w:rPr>
          <w:rFonts w:ascii="Arial" w:hAnsi="Arial" w:cs="Arial"/>
          <w:szCs w:val="28"/>
        </w:rPr>
      </w:pPr>
      <w:r w:rsidRPr="0076224F">
        <w:rPr>
          <w:rFonts w:ascii="Arial" w:hAnsi="Arial" w:cs="Arial"/>
          <w:b/>
          <w:color w:val="1F3864"/>
          <w:szCs w:val="28"/>
        </w:rPr>
        <w:t>Public</w:t>
      </w:r>
      <w:r w:rsidRPr="0076224F">
        <w:rPr>
          <w:rFonts w:ascii="Arial" w:hAnsi="Arial" w:cs="Arial"/>
          <w:szCs w:val="28"/>
        </w:rPr>
        <w:tab/>
        <w:t xml:space="preserve">There were </w:t>
      </w:r>
      <w:r w:rsidR="0037725B">
        <w:rPr>
          <w:rFonts w:ascii="Arial" w:hAnsi="Arial" w:cs="Arial"/>
          <w:szCs w:val="28"/>
        </w:rPr>
        <w:t>27</w:t>
      </w:r>
      <w:r w:rsidRPr="0076224F">
        <w:rPr>
          <w:rFonts w:ascii="Arial" w:hAnsi="Arial" w:cs="Arial"/>
          <w:szCs w:val="28"/>
        </w:rPr>
        <w:t xml:space="preserve"> members of the public present and </w:t>
      </w:r>
      <w:r w:rsidR="00DF7922">
        <w:rPr>
          <w:rFonts w:ascii="Arial" w:hAnsi="Arial" w:cs="Arial"/>
          <w:szCs w:val="28"/>
        </w:rPr>
        <w:t>6</w:t>
      </w:r>
      <w:r w:rsidRPr="0076224F">
        <w:rPr>
          <w:rFonts w:ascii="Arial" w:hAnsi="Arial" w:cs="Arial"/>
          <w:szCs w:val="28"/>
        </w:rPr>
        <w:t xml:space="preserve"> online.</w:t>
      </w:r>
    </w:p>
    <w:p w14:paraId="5E02573F" w14:textId="77777777" w:rsidR="00AA3DE0" w:rsidRPr="0076224F" w:rsidRDefault="00AA3DE0" w:rsidP="00CE4194">
      <w:pPr>
        <w:tabs>
          <w:tab w:val="left" w:pos="1418"/>
          <w:tab w:val="left" w:pos="1985"/>
          <w:tab w:val="right" w:pos="8335"/>
        </w:tabs>
        <w:ind w:left="-284" w:right="187"/>
        <w:jc w:val="both"/>
        <w:rPr>
          <w:rFonts w:ascii="Arial" w:hAnsi="Arial" w:cs="Arial"/>
          <w:szCs w:val="28"/>
        </w:rPr>
      </w:pPr>
    </w:p>
    <w:p w14:paraId="1AD9E8E0" w14:textId="6A8AD681" w:rsidR="00AA3DE0" w:rsidRPr="0076224F" w:rsidRDefault="00AA3DE0" w:rsidP="00CE4194">
      <w:pPr>
        <w:tabs>
          <w:tab w:val="left" w:pos="1418"/>
        </w:tabs>
        <w:ind w:left="-284" w:right="187"/>
        <w:jc w:val="both"/>
        <w:rPr>
          <w:rFonts w:ascii="Arial" w:hAnsi="Arial" w:cs="Arial"/>
          <w:szCs w:val="28"/>
        </w:rPr>
      </w:pPr>
      <w:r w:rsidRPr="0076224F">
        <w:rPr>
          <w:rFonts w:ascii="Arial" w:hAnsi="Arial" w:cs="Arial"/>
          <w:b/>
          <w:color w:val="1F3864"/>
          <w:szCs w:val="28"/>
        </w:rPr>
        <w:t>Press</w:t>
      </w:r>
      <w:r w:rsidRPr="0076224F">
        <w:rPr>
          <w:rFonts w:ascii="Arial" w:hAnsi="Arial" w:cs="Arial"/>
          <w:szCs w:val="28"/>
        </w:rPr>
        <w:tab/>
      </w:r>
      <w:r w:rsidR="00CE4194">
        <w:rPr>
          <w:rFonts w:ascii="Arial" w:hAnsi="Arial" w:cs="Arial"/>
          <w:szCs w:val="28"/>
        </w:rPr>
        <w:t xml:space="preserve">The </w:t>
      </w:r>
      <w:r w:rsidR="00DF7922">
        <w:rPr>
          <w:rFonts w:ascii="Arial" w:hAnsi="Arial" w:cs="Arial"/>
          <w:szCs w:val="24"/>
        </w:rPr>
        <w:t xml:space="preserve">Post Newspaper </w:t>
      </w:r>
      <w:r w:rsidR="00CE4194">
        <w:rPr>
          <w:rFonts w:ascii="Arial" w:hAnsi="Arial" w:cs="Arial"/>
          <w:szCs w:val="24"/>
        </w:rPr>
        <w:t>r</w:t>
      </w:r>
      <w:r w:rsidR="00DF7922">
        <w:rPr>
          <w:rFonts w:ascii="Arial" w:hAnsi="Arial" w:cs="Arial"/>
          <w:szCs w:val="24"/>
        </w:rPr>
        <w:t>epresentative.</w:t>
      </w:r>
    </w:p>
    <w:p w14:paraId="34C79CD0" w14:textId="77777777" w:rsidR="00AA3DE0" w:rsidRPr="0076224F" w:rsidRDefault="00AA3DE0" w:rsidP="00CE4194">
      <w:pPr>
        <w:tabs>
          <w:tab w:val="left" w:pos="1985"/>
        </w:tabs>
        <w:ind w:left="1985" w:right="187" w:hanging="1985"/>
        <w:jc w:val="both"/>
        <w:rPr>
          <w:rFonts w:ascii="Arial" w:hAnsi="Arial" w:cs="Arial"/>
          <w:szCs w:val="28"/>
        </w:rPr>
      </w:pPr>
    </w:p>
    <w:p w14:paraId="68D79D52" w14:textId="77777777" w:rsidR="00AA3DE0" w:rsidRPr="0076224F" w:rsidRDefault="00AA3DE0" w:rsidP="00CE4194">
      <w:pPr>
        <w:numPr>
          <w:ilvl w:val="12"/>
          <w:numId w:val="0"/>
        </w:numPr>
        <w:tabs>
          <w:tab w:val="left" w:pos="720"/>
          <w:tab w:val="left" w:pos="1440"/>
          <w:tab w:val="left" w:pos="1985"/>
          <w:tab w:val="left" w:pos="2410"/>
          <w:tab w:val="left" w:pos="2977"/>
          <w:tab w:val="right" w:pos="8335"/>
          <w:tab w:val="right" w:pos="8505"/>
        </w:tabs>
        <w:ind w:left="-284" w:right="187"/>
        <w:jc w:val="both"/>
        <w:rPr>
          <w:rFonts w:ascii="Arial" w:hAnsi="Arial" w:cs="Arial"/>
          <w:szCs w:val="28"/>
        </w:rPr>
      </w:pPr>
      <w:r w:rsidRPr="0076224F">
        <w:rPr>
          <w:rFonts w:ascii="Arial" w:hAnsi="Arial" w:cs="Arial"/>
          <w:b/>
          <w:color w:val="1F3864"/>
          <w:szCs w:val="24"/>
        </w:rPr>
        <w:t>Leave of Absence</w:t>
      </w:r>
      <w:r w:rsidRPr="0076224F">
        <w:rPr>
          <w:rFonts w:ascii="Arial" w:hAnsi="Arial" w:cs="Arial"/>
          <w:szCs w:val="24"/>
        </w:rPr>
        <w:t xml:space="preserve"> </w:t>
      </w:r>
      <w:r w:rsidRPr="0076224F">
        <w:rPr>
          <w:rFonts w:ascii="Arial" w:hAnsi="Arial" w:cs="Arial"/>
          <w:szCs w:val="24"/>
        </w:rPr>
        <w:tab/>
      </w:r>
      <w:r w:rsidRPr="0076224F">
        <w:rPr>
          <w:rFonts w:ascii="Arial" w:hAnsi="Arial" w:cs="Arial"/>
          <w:szCs w:val="24"/>
        </w:rPr>
        <w:tab/>
      </w:r>
      <w:r w:rsidRPr="0076224F">
        <w:rPr>
          <w:rFonts w:ascii="Arial" w:hAnsi="Arial" w:cs="Arial"/>
          <w:szCs w:val="28"/>
        </w:rPr>
        <w:tab/>
        <w:t>Nil.</w:t>
      </w:r>
    </w:p>
    <w:p w14:paraId="32BB30C0" w14:textId="77777777" w:rsidR="00AA3DE0" w:rsidRPr="0076224F" w:rsidRDefault="00AA3DE0" w:rsidP="00CE4194">
      <w:pPr>
        <w:numPr>
          <w:ilvl w:val="12"/>
          <w:numId w:val="0"/>
        </w:numPr>
        <w:tabs>
          <w:tab w:val="left" w:pos="720"/>
          <w:tab w:val="left" w:pos="1440"/>
          <w:tab w:val="left" w:pos="1985"/>
          <w:tab w:val="left" w:pos="2410"/>
          <w:tab w:val="left" w:pos="2977"/>
          <w:tab w:val="right" w:pos="8335"/>
          <w:tab w:val="right" w:pos="8505"/>
        </w:tabs>
        <w:ind w:left="-284" w:right="187"/>
        <w:jc w:val="both"/>
        <w:rPr>
          <w:rFonts w:ascii="Arial" w:hAnsi="Arial" w:cs="Arial"/>
          <w:b/>
          <w:szCs w:val="24"/>
        </w:rPr>
      </w:pPr>
      <w:r w:rsidRPr="0076224F">
        <w:rPr>
          <w:rFonts w:ascii="Arial" w:hAnsi="Arial" w:cs="Arial"/>
          <w:b/>
          <w:bCs/>
          <w:color w:val="1F3864"/>
          <w:szCs w:val="24"/>
        </w:rPr>
        <w:t>(Previously Approved)</w:t>
      </w:r>
      <w:r w:rsidRPr="0076224F">
        <w:rPr>
          <w:rFonts w:ascii="Arial" w:hAnsi="Arial" w:cs="Arial"/>
          <w:color w:val="1F3864"/>
          <w:szCs w:val="24"/>
        </w:rPr>
        <w:tab/>
      </w:r>
    </w:p>
    <w:p w14:paraId="524A070C" w14:textId="77777777" w:rsidR="00AA3DE0" w:rsidRPr="0076224F" w:rsidRDefault="00AA3DE0" w:rsidP="00CE4194">
      <w:pPr>
        <w:numPr>
          <w:ilvl w:val="12"/>
          <w:numId w:val="0"/>
        </w:numPr>
        <w:tabs>
          <w:tab w:val="left" w:pos="720"/>
          <w:tab w:val="left" w:pos="1440"/>
          <w:tab w:val="left" w:pos="1985"/>
          <w:tab w:val="left" w:pos="2410"/>
          <w:tab w:val="left" w:pos="2977"/>
          <w:tab w:val="right" w:pos="8335"/>
          <w:tab w:val="right" w:pos="8505"/>
        </w:tabs>
        <w:ind w:left="-284" w:right="187"/>
        <w:jc w:val="both"/>
        <w:rPr>
          <w:rFonts w:ascii="Arial" w:hAnsi="Arial" w:cs="Arial"/>
          <w:szCs w:val="24"/>
        </w:rPr>
      </w:pPr>
    </w:p>
    <w:p w14:paraId="7CFD3444" w14:textId="77777777" w:rsidR="00AA3DE0" w:rsidRPr="0076224F" w:rsidRDefault="00AA3DE0" w:rsidP="00CE4194">
      <w:pPr>
        <w:numPr>
          <w:ilvl w:val="12"/>
          <w:numId w:val="0"/>
        </w:numPr>
        <w:tabs>
          <w:tab w:val="left" w:pos="720"/>
          <w:tab w:val="left" w:pos="1440"/>
          <w:tab w:val="left" w:pos="1985"/>
          <w:tab w:val="left" w:pos="2410"/>
          <w:tab w:val="left" w:pos="2977"/>
          <w:tab w:val="right" w:pos="8335"/>
          <w:tab w:val="right" w:pos="8505"/>
        </w:tabs>
        <w:ind w:left="-284" w:right="187"/>
        <w:jc w:val="both"/>
        <w:rPr>
          <w:rFonts w:ascii="Arial" w:hAnsi="Arial" w:cs="Arial"/>
          <w:szCs w:val="24"/>
        </w:rPr>
      </w:pPr>
      <w:r w:rsidRPr="0076224F">
        <w:rPr>
          <w:rFonts w:ascii="Arial" w:hAnsi="Arial" w:cs="Arial"/>
          <w:b/>
          <w:color w:val="1F3864"/>
          <w:szCs w:val="24"/>
        </w:rPr>
        <w:t>Apologies</w:t>
      </w:r>
      <w:r w:rsidRPr="0076224F">
        <w:rPr>
          <w:rFonts w:ascii="Arial" w:hAnsi="Arial" w:cs="Arial"/>
          <w:szCs w:val="24"/>
        </w:rPr>
        <w:tab/>
      </w:r>
      <w:r w:rsidRPr="0076224F">
        <w:rPr>
          <w:rFonts w:ascii="Arial" w:hAnsi="Arial" w:cs="Arial"/>
          <w:szCs w:val="24"/>
        </w:rPr>
        <w:tab/>
      </w:r>
      <w:r w:rsidRPr="0076224F">
        <w:rPr>
          <w:rFonts w:ascii="Arial" w:hAnsi="Arial" w:cs="Arial"/>
          <w:szCs w:val="24"/>
        </w:rPr>
        <w:tab/>
      </w:r>
      <w:r w:rsidRPr="0076224F">
        <w:rPr>
          <w:rFonts w:ascii="Arial" w:hAnsi="Arial" w:cs="Arial"/>
          <w:szCs w:val="24"/>
        </w:rPr>
        <w:tab/>
        <w:t>Nil.</w:t>
      </w:r>
    </w:p>
    <w:p w14:paraId="49C7649D" w14:textId="4FB10031" w:rsidR="00180419" w:rsidRPr="00046B3A" w:rsidRDefault="00180419" w:rsidP="00CE4194">
      <w:pPr>
        <w:numPr>
          <w:ilvl w:val="12"/>
          <w:numId w:val="0"/>
        </w:numPr>
        <w:tabs>
          <w:tab w:val="left" w:pos="720"/>
          <w:tab w:val="left" w:pos="1440"/>
          <w:tab w:val="left" w:pos="1985"/>
          <w:tab w:val="left" w:pos="2410"/>
          <w:tab w:val="left" w:pos="2977"/>
          <w:tab w:val="right" w:pos="8335"/>
          <w:tab w:val="right" w:pos="8505"/>
        </w:tabs>
        <w:ind w:left="-284" w:right="187"/>
        <w:jc w:val="both"/>
        <w:rPr>
          <w:rFonts w:ascii="Arial" w:hAnsi="Arial" w:cs="Arial"/>
        </w:rPr>
      </w:pPr>
    </w:p>
    <w:p w14:paraId="49C7649E" w14:textId="77777777" w:rsidR="00180419" w:rsidRPr="00046B3A" w:rsidRDefault="00180419" w:rsidP="00CE4194">
      <w:pPr>
        <w:tabs>
          <w:tab w:val="left" w:pos="720"/>
          <w:tab w:val="left" w:pos="1440"/>
          <w:tab w:val="left" w:pos="1985"/>
          <w:tab w:val="left" w:pos="2410"/>
          <w:tab w:val="left" w:pos="2977"/>
          <w:tab w:val="right" w:pos="8335"/>
          <w:tab w:val="right" w:pos="8505"/>
        </w:tabs>
        <w:ind w:left="-1134" w:right="187"/>
        <w:jc w:val="both"/>
        <w:rPr>
          <w:rFonts w:ascii="Arial" w:hAnsi="Arial" w:cs="Arial"/>
          <w:i/>
        </w:rPr>
      </w:pPr>
    </w:p>
    <w:p w14:paraId="49C764A6" w14:textId="77777777" w:rsidR="00D05D60" w:rsidRPr="00046B3A" w:rsidRDefault="00D05D60" w:rsidP="00CE4194">
      <w:pPr>
        <w:tabs>
          <w:tab w:val="left" w:pos="720"/>
          <w:tab w:val="left" w:pos="1440"/>
          <w:tab w:val="left" w:pos="2410"/>
          <w:tab w:val="left" w:pos="2977"/>
          <w:tab w:val="right" w:pos="8335"/>
          <w:tab w:val="right" w:pos="8505"/>
        </w:tabs>
        <w:ind w:left="-1134" w:right="187"/>
        <w:jc w:val="both"/>
        <w:rPr>
          <w:rFonts w:ascii="Arial" w:hAnsi="Arial" w:cs="Arial"/>
          <w:szCs w:val="24"/>
        </w:rPr>
      </w:pPr>
    </w:p>
    <w:p w14:paraId="49C764A7" w14:textId="45E844C3" w:rsidR="00683A50" w:rsidRPr="00CA5D45" w:rsidRDefault="00811437" w:rsidP="00CE4194">
      <w:pPr>
        <w:pStyle w:val="Heading1"/>
        <w:numPr>
          <w:ilvl w:val="0"/>
          <w:numId w:val="1"/>
        </w:numPr>
        <w:tabs>
          <w:tab w:val="clear" w:pos="720"/>
          <w:tab w:val="clear" w:pos="2410"/>
          <w:tab w:val="clear" w:pos="2977"/>
          <w:tab w:val="clear" w:pos="8335"/>
          <w:tab w:val="clear" w:pos="8505"/>
          <w:tab w:val="left" w:pos="-284"/>
        </w:tabs>
        <w:spacing w:before="0" w:after="0"/>
        <w:ind w:left="-284" w:right="187" w:hanging="850"/>
        <w:rPr>
          <w:rFonts w:ascii="Arial" w:hAnsi="Arial" w:cs="Arial"/>
          <w:color w:val="17365D"/>
          <w:sz w:val="24"/>
          <w:szCs w:val="24"/>
          <w:u w:val="none"/>
        </w:rPr>
      </w:pPr>
      <w:r>
        <w:rPr>
          <w:rFonts w:ascii="Arial" w:hAnsi="Arial" w:cs="Arial"/>
          <w:caps w:val="0"/>
          <w:color w:val="17365D"/>
          <w:szCs w:val="28"/>
          <w:u w:val="none"/>
        </w:rPr>
        <w:br w:type="page"/>
      </w:r>
      <w:bookmarkStart w:id="2" w:name="_Toc126846408"/>
      <w:r w:rsidR="00562866" w:rsidRPr="00666355">
        <w:rPr>
          <w:rFonts w:ascii="Arial" w:hAnsi="Arial" w:cs="Arial"/>
          <w:caps w:val="0"/>
          <w:color w:val="17365D"/>
          <w:szCs w:val="28"/>
          <w:u w:val="none"/>
        </w:rPr>
        <w:t>Public Question Time</w:t>
      </w:r>
      <w:bookmarkEnd w:id="2"/>
    </w:p>
    <w:p w14:paraId="49C764A8" w14:textId="0AF6E939" w:rsidR="00683A50" w:rsidRPr="00046B3A" w:rsidRDefault="00683A50" w:rsidP="00CE4194">
      <w:pPr>
        <w:tabs>
          <w:tab w:val="left" w:pos="1440"/>
          <w:tab w:val="left" w:pos="2410"/>
          <w:tab w:val="left" w:pos="2977"/>
          <w:tab w:val="right" w:pos="8505"/>
        </w:tabs>
        <w:ind w:left="-1134" w:right="187"/>
        <w:jc w:val="both"/>
        <w:rPr>
          <w:rFonts w:ascii="Arial" w:hAnsi="Arial" w:cs="Arial"/>
          <w:szCs w:val="24"/>
        </w:rPr>
      </w:pPr>
    </w:p>
    <w:p w14:paraId="3D5DED4C" w14:textId="24E817C5" w:rsidR="00C531A6" w:rsidRPr="00046B3A" w:rsidRDefault="00C531A6" w:rsidP="00CE4194">
      <w:pPr>
        <w:ind w:left="-284" w:right="187"/>
        <w:jc w:val="both"/>
        <w:rPr>
          <w:rFonts w:ascii="Arial" w:hAnsi="Arial" w:cs="Arial"/>
          <w:szCs w:val="24"/>
        </w:rPr>
      </w:pPr>
      <w:r w:rsidRPr="00046B3A">
        <w:rPr>
          <w:rFonts w:ascii="Arial" w:hAnsi="Arial" w:cs="Arial"/>
          <w:szCs w:val="24"/>
        </w:rPr>
        <w:t>Public questions sub</w:t>
      </w:r>
      <w:r w:rsidR="00452F7E" w:rsidRPr="00046B3A">
        <w:rPr>
          <w:rFonts w:ascii="Arial" w:hAnsi="Arial" w:cs="Arial"/>
          <w:szCs w:val="24"/>
        </w:rPr>
        <w:t xml:space="preserve">mitted </w:t>
      </w:r>
      <w:r w:rsidR="00F363F1">
        <w:rPr>
          <w:rFonts w:ascii="Arial" w:hAnsi="Arial" w:cs="Arial"/>
          <w:szCs w:val="24"/>
        </w:rPr>
        <w:t>were</w:t>
      </w:r>
      <w:r w:rsidR="00452F7E" w:rsidRPr="00046B3A">
        <w:rPr>
          <w:rFonts w:ascii="Arial" w:hAnsi="Arial" w:cs="Arial"/>
          <w:szCs w:val="24"/>
        </w:rPr>
        <w:t xml:space="preserve"> </w:t>
      </w:r>
      <w:r w:rsidR="00021070" w:rsidRPr="00046B3A">
        <w:rPr>
          <w:rFonts w:ascii="Arial" w:hAnsi="Arial" w:cs="Arial"/>
          <w:szCs w:val="24"/>
        </w:rPr>
        <w:t>read at this point.</w:t>
      </w:r>
    </w:p>
    <w:p w14:paraId="21CFE1A7" w14:textId="3F108142" w:rsidR="00452F7E" w:rsidRPr="00046B3A" w:rsidRDefault="00452F7E" w:rsidP="00CE4194">
      <w:pPr>
        <w:ind w:left="-709" w:right="187"/>
        <w:jc w:val="both"/>
        <w:rPr>
          <w:rFonts w:ascii="Arial" w:hAnsi="Arial" w:cs="Arial"/>
          <w:szCs w:val="24"/>
        </w:rPr>
      </w:pPr>
    </w:p>
    <w:p w14:paraId="1C558D25" w14:textId="4078A5FC" w:rsidR="00A139D0" w:rsidRPr="00EF3CAF" w:rsidRDefault="00A139D0" w:rsidP="00CE4194">
      <w:pPr>
        <w:keepNext/>
        <w:numPr>
          <w:ilvl w:val="1"/>
          <w:numId w:val="1"/>
        </w:numPr>
        <w:tabs>
          <w:tab w:val="clear" w:pos="720"/>
          <w:tab w:val="num" w:pos="-284"/>
          <w:tab w:val="right" w:pos="8335"/>
          <w:tab w:val="right" w:pos="8505"/>
        </w:tabs>
        <w:ind w:left="-284" w:right="187" w:hanging="850"/>
        <w:jc w:val="both"/>
        <w:outlineLvl w:val="1"/>
        <w:rPr>
          <w:rFonts w:ascii="Arial" w:hAnsi="Arial" w:cs="Arial"/>
          <w:b/>
          <w:color w:val="1F3864"/>
          <w:sz w:val="28"/>
          <w:szCs w:val="28"/>
        </w:rPr>
      </w:pPr>
      <w:bookmarkStart w:id="3" w:name="_Toc126846409"/>
      <w:r w:rsidRPr="00EF3CAF">
        <w:rPr>
          <w:rFonts w:ascii="Arial" w:hAnsi="Arial" w:cs="Arial"/>
          <w:b/>
          <w:color w:val="1F3864"/>
          <w:sz w:val="28"/>
          <w:szCs w:val="28"/>
        </w:rPr>
        <w:t>Mr Kenneth Perry</w:t>
      </w:r>
      <w:bookmarkEnd w:id="3"/>
    </w:p>
    <w:p w14:paraId="26D9F805" w14:textId="77777777" w:rsidR="00525820" w:rsidRDefault="00525820" w:rsidP="00CE4194">
      <w:pPr>
        <w:numPr>
          <w:ilvl w:val="12"/>
          <w:numId w:val="0"/>
        </w:numPr>
        <w:tabs>
          <w:tab w:val="left" w:pos="1440"/>
          <w:tab w:val="left" w:pos="2410"/>
          <w:tab w:val="left" w:pos="2977"/>
          <w:tab w:val="right" w:pos="8335"/>
          <w:tab w:val="right" w:pos="8505"/>
        </w:tabs>
        <w:ind w:left="-284" w:right="187" w:hanging="11"/>
        <w:jc w:val="both"/>
        <w:rPr>
          <w:rFonts w:ascii="Arial" w:hAnsi="Arial" w:cs="Arial"/>
        </w:rPr>
      </w:pPr>
    </w:p>
    <w:p w14:paraId="3FE667BF" w14:textId="77777777" w:rsidR="00525820" w:rsidRDefault="00525820" w:rsidP="00CE4194">
      <w:pPr>
        <w:numPr>
          <w:ilvl w:val="12"/>
          <w:numId w:val="0"/>
        </w:numPr>
        <w:tabs>
          <w:tab w:val="left" w:pos="1440"/>
          <w:tab w:val="left" w:pos="2410"/>
          <w:tab w:val="left" w:pos="2977"/>
          <w:tab w:val="right" w:pos="8335"/>
          <w:tab w:val="right" w:pos="8505"/>
        </w:tabs>
        <w:ind w:left="-284" w:right="187" w:hanging="11"/>
        <w:jc w:val="both"/>
        <w:rPr>
          <w:rFonts w:ascii="Arial" w:hAnsi="Arial" w:cs="Arial"/>
          <w:color w:val="244061"/>
        </w:rPr>
      </w:pPr>
      <w:r>
        <w:rPr>
          <w:rFonts w:ascii="Arial" w:hAnsi="Arial" w:cs="Arial"/>
          <w:color w:val="244061"/>
        </w:rPr>
        <w:t>Question 1</w:t>
      </w:r>
    </w:p>
    <w:p w14:paraId="4FD1F723" w14:textId="77E2BF19" w:rsidR="00525820" w:rsidRDefault="00525820" w:rsidP="00CE4194">
      <w:pPr>
        <w:numPr>
          <w:ilvl w:val="12"/>
          <w:numId w:val="0"/>
        </w:numPr>
        <w:tabs>
          <w:tab w:val="left" w:pos="1440"/>
          <w:tab w:val="left" w:pos="2410"/>
          <w:tab w:val="left" w:pos="2977"/>
          <w:tab w:val="right" w:pos="8335"/>
          <w:tab w:val="right" w:pos="8505"/>
        </w:tabs>
        <w:ind w:left="-284" w:right="187" w:hanging="11"/>
        <w:jc w:val="both"/>
        <w:rPr>
          <w:rFonts w:ascii="Arial" w:hAnsi="Arial" w:cs="Arial"/>
        </w:rPr>
      </w:pPr>
      <w:r w:rsidRPr="00525820">
        <w:rPr>
          <w:rFonts w:ascii="Arial" w:hAnsi="Arial" w:cs="Arial"/>
        </w:rPr>
        <w:t xml:space="preserve">As the Council serves the community of Nedlands, can the Council improve the notice available to the community prior to the Council meeting to review important agenda items?   For the consideration of the Woolworths project at this meeting and the prior meeting to discuss the Williams Stirling project, the Agenda and RAR became available on the Friday morning prior to the lunchtime Monday deadline for submissions.   In the case of </w:t>
      </w:r>
      <w:proofErr w:type="gramStart"/>
      <w:r w:rsidRPr="00525820">
        <w:rPr>
          <w:rFonts w:ascii="Arial" w:hAnsi="Arial" w:cs="Arial"/>
        </w:rPr>
        <w:t>Woolworths</w:t>
      </w:r>
      <w:proofErr w:type="gramEnd"/>
      <w:r w:rsidRPr="00525820">
        <w:rPr>
          <w:rFonts w:ascii="Arial" w:hAnsi="Arial" w:cs="Arial"/>
        </w:rPr>
        <w:t xml:space="preserve"> the previous information dates back 30 months and it was over 6 months for Williams Stirling.  There was only one submission to Williams Stirling despite this being a highly controversial project in the community.  </w:t>
      </w:r>
    </w:p>
    <w:p w14:paraId="50CA141F" w14:textId="7372D4C8" w:rsidR="006C6E53" w:rsidRDefault="006C6E53" w:rsidP="00CE4194">
      <w:pPr>
        <w:numPr>
          <w:ilvl w:val="12"/>
          <w:numId w:val="0"/>
        </w:numPr>
        <w:tabs>
          <w:tab w:val="left" w:pos="1440"/>
          <w:tab w:val="left" w:pos="2410"/>
          <w:tab w:val="left" w:pos="2977"/>
          <w:tab w:val="right" w:pos="8335"/>
          <w:tab w:val="right" w:pos="8505"/>
        </w:tabs>
        <w:ind w:left="-284" w:right="187" w:hanging="11"/>
        <w:jc w:val="both"/>
        <w:rPr>
          <w:rFonts w:ascii="Arial" w:hAnsi="Arial" w:cs="Arial"/>
        </w:rPr>
      </w:pPr>
    </w:p>
    <w:p w14:paraId="1759EF99" w14:textId="3ADE124B" w:rsidR="006C6E53" w:rsidRDefault="006C6E53" w:rsidP="00CE4194">
      <w:pPr>
        <w:numPr>
          <w:ilvl w:val="12"/>
          <w:numId w:val="0"/>
        </w:numPr>
        <w:tabs>
          <w:tab w:val="left" w:pos="1440"/>
          <w:tab w:val="left" w:pos="2410"/>
          <w:tab w:val="left" w:pos="2977"/>
          <w:tab w:val="right" w:pos="8335"/>
          <w:tab w:val="right" w:pos="8505"/>
        </w:tabs>
        <w:ind w:left="-284" w:right="187" w:hanging="11"/>
        <w:jc w:val="both"/>
        <w:rPr>
          <w:rFonts w:ascii="Arial" w:hAnsi="Arial" w:cs="Arial"/>
          <w:color w:val="244061"/>
        </w:rPr>
      </w:pPr>
      <w:r>
        <w:rPr>
          <w:rFonts w:ascii="Arial" w:hAnsi="Arial" w:cs="Arial"/>
          <w:color w:val="244061"/>
        </w:rPr>
        <w:t>Answer 1</w:t>
      </w:r>
    </w:p>
    <w:p w14:paraId="7470AB63" w14:textId="2F4FB19E" w:rsidR="006A1127" w:rsidRPr="00D073D2" w:rsidRDefault="00632E6A" w:rsidP="00CE4194">
      <w:pPr>
        <w:numPr>
          <w:ilvl w:val="12"/>
          <w:numId w:val="0"/>
        </w:numPr>
        <w:tabs>
          <w:tab w:val="left" w:pos="1440"/>
          <w:tab w:val="left" w:pos="2410"/>
          <w:tab w:val="left" w:pos="2977"/>
          <w:tab w:val="right" w:pos="8335"/>
          <w:tab w:val="right" w:pos="8505"/>
        </w:tabs>
        <w:ind w:left="-284" w:right="187" w:hanging="11"/>
        <w:jc w:val="both"/>
        <w:rPr>
          <w:rFonts w:ascii="Arial" w:hAnsi="Arial" w:cs="Arial"/>
        </w:rPr>
      </w:pPr>
      <w:r w:rsidRPr="00D073D2">
        <w:rPr>
          <w:rFonts w:ascii="Arial" w:hAnsi="Arial" w:cs="Arial"/>
        </w:rPr>
        <w:t xml:space="preserve">The City’s Governance Framework Policy </w:t>
      </w:r>
      <w:r w:rsidR="00B645C5" w:rsidRPr="00D073D2">
        <w:rPr>
          <w:rFonts w:ascii="Arial" w:hAnsi="Arial" w:cs="Arial"/>
        </w:rPr>
        <w:t>adopted by Council sets out the requirements for agendas for Special Council Meetings. The Govern</w:t>
      </w:r>
      <w:r w:rsidR="0072164A" w:rsidRPr="00D073D2">
        <w:rPr>
          <w:rFonts w:ascii="Arial" w:hAnsi="Arial" w:cs="Arial"/>
        </w:rPr>
        <w:t>a</w:t>
      </w:r>
      <w:r w:rsidR="00B645C5" w:rsidRPr="00D073D2">
        <w:rPr>
          <w:rFonts w:ascii="Arial" w:hAnsi="Arial" w:cs="Arial"/>
        </w:rPr>
        <w:t>nce Framework Policy states “</w:t>
      </w:r>
      <w:r w:rsidRPr="00D073D2">
        <w:rPr>
          <w:rFonts w:ascii="Arial" w:hAnsi="Arial" w:cs="Arial"/>
        </w:rPr>
        <w:t>Agendas for Special Council Meetings shall be made available to Council Members via the Councillor Portal and to the public via the City’s website no less than 24 hours prior to the meeting, unless, in extenuating circumstances, agreed upon by CEO and the Presiding Member.</w:t>
      </w:r>
      <w:r w:rsidR="00B645C5" w:rsidRPr="00D073D2">
        <w:rPr>
          <w:rFonts w:ascii="Arial" w:hAnsi="Arial" w:cs="Arial"/>
        </w:rPr>
        <w:t>”</w:t>
      </w:r>
      <w:r w:rsidR="0040778E" w:rsidRPr="00D073D2">
        <w:rPr>
          <w:rFonts w:ascii="Arial" w:hAnsi="Arial" w:cs="Arial"/>
        </w:rPr>
        <w:t xml:space="preserve"> Every effort i</w:t>
      </w:r>
      <w:r w:rsidR="00C15AA4" w:rsidRPr="00D073D2">
        <w:rPr>
          <w:rFonts w:ascii="Arial" w:hAnsi="Arial" w:cs="Arial"/>
        </w:rPr>
        <w:t>s</w:t>
      </w:r>
      <w:r w:rsidR="0040778E" w:rsidRPr="00D073D2">
        <w:rPr>
          <w:rFonts w:ascii="Arial" w:hAnsi="Arial" w:cs="Arial"/>
        </w:rPr>
        <w:t xml:space="preserve"> taken to provide agendas as soon as </w:t>
      </w:r>
      <w:r w:rsidR="003E6D65" w:rsidRPr="00D073D2">
        <w:rPr>
          <w:rFonts w:ascii="Arial" w:hAnsi="Arial" w:cs="Arial"/>
        </w:rPr>
        <w:t>practicable to give Council and the public</w:t>
      </w:r>
      <w:r w:rsidR="00255F40" w:rsidRPr="00D073D2">
        <w:rPr>
          <w:rFonts w:ascii="Arial" w:hAnsi="Arial" w:cs="Arial"/>
        </w:rPr>
        <w:t xml:space="preserve"> time to read the papers</w:t>
      </w:r>
      <w:r w:rsidR="003E6D65" w:rsidRPr="00D073D2">
        <w:rPr>
          <w:rFonts w:ascii="Arial" w:hAnsi="Arial" w:cs="Arial"/>
        </w:rPr>
        <w:t xml:space="preserve"> prior to the meeting.</w:t>
      </w:r>
      <w:r w:rsidR="002F48C5" w:rsidRPr="00D073D2">
        <w:rPr>
          <w:rFonts w:ascii="Arial" w:hAnsi="Arial" w:cs="Arial"/>
        </w:rPr>
        <w:t xml:space="preserve"> </w:t>
      </w:r>
      <w:r w:rsidR="00B645C5" w:rsidRPr="00D073D2">
        <w:rPr>
          <w:rFonts w:ascii="Arial" w:hAnsi="Arial" w:cs="Arial"/>
        </w:rPr>
        <w:t>In this instance the a</w:t>
      </w:r>
      <w:r w:rsidR="006A1127" w:rsidRPr="00D073D2">
        <w:rPr>
          <w:rFonts w:ascii="Arial" w:hAnsi="Arial" w:cs="Arial"/>
        </w:rPr>
        <w:t>genda was available to Councillors and members of the public on Friday</w:t>
      </w:r>
      <w:r w:rsidR="00B645C5" w:rsidRPr="00D073D2">
        <w:rPr>
          <w:rFonts w:ascii="Arial" w:hAnsi="Arial" w:cs="Arial"/>
        </w:rPr>
        <w:t>,</w:t>
      </w:r>
      <w:r w:rsidR="006A1127" w:rsidRPr="00D073D2">
        <w:rPr>
          <w:rFonts w:ascii="Arial" w:hAnsi="Arial" w:cs="Arial"/>
        </w:rPr>
        <w:t xml:space="preserve"> 20 January 2023</w:t>
      </w:r>
      <w:r w:rsidR="00B645C5" w:rsidRPr="00D073D2">
        <w:rPr>
          <w:rFonts w:ascii="Arial" w:hAnsi="Arial" w:cs="Arial"/>
        </w:rPr>
        <w:t>,</w:t>
      </w:r>
      <w:r w:rsidR="006634E3" w:rsidRPr="00D073D2">
        <w:rPr>
          <w:rFonts w:ascii="Arial" w:hAnsi="Arial" w:cs="Arial"/>
        </w:rPr>
        <w:t xml:space="preserve"> 10 days prior to the meeting day.</w:t>
      </w:r>
      <w:r w:rsidR="0040778E" w:rsidRPr="00D073D2">
        <w:rPr>
          <w:rFonts w:ascii="Arial" w:hAnsi="Arial" w:cs="Arial"/>
        </w:rPr>
        <w:t xml:space="preserve"> </w:t>
      </w:r>
    </w:p>
    <w:p w14:paraId="25670AA8" w14:textId="77777777" w:rsidR="006634E3" w:rsidRDefault="006634E3" w:rsidP="00CE4194">
      <w:pPr>
        <w:numPr>
          <w:ilvl w:val="12"/>
          <w:numId w:val="0"/>
        </w:numPr>
        <w:tabs>
          <w:tab w:val="left" w:pos="1440"/>
          <w:tab w:val="left" w:pos="2410"/>
          <w:tab w:val="left" w:pos="2977"/>
          <w:tab w:val="right" w:pos="8335"/>
          <w:tab w:val="right" w:pos="8505"/>
        </w:tabs>
        <w:ind w:left="-284" w:right="187" w:hanging="11"/>
        <w:jc w:val="both"/>
        <w:rPr>
          <w:rFonts w:ascii="Arial" w:hAnsi="Arial" w:cs="Arial"/>
          <w:color w:val="244061"/>
          <w:highlight w:val="yellow"/>
        </w:rPr>
      </w:pPr>
    </w:p>
    <w:p w14:paraId="76EC89D9" w14:textId="036BB6FF" w:rsidR="006C6E53" w:rsidRPr="00525820" w:rsidRDefault="00A56F55" w:rsidP="00CE4194">
      <w:pPr>
        <w:numPr>
          <w:ilvl w:val="12"/>
          <w:numId w:val="0"/>
        </w:numPr>
        <w:tabs>
          <w:tab w:val="left" w:pos="1440"/>
          <w:tab w:val="left" w:pos="2410"/>
          <w:tab w:val="left" w:pos="2977"/>
          <w:tab w:val="right" w:pos="8335"/>
          <w:tab w:val="right" w:pos="8505"/>
        </w:tabs>
        <w:ind w:left="-284" w:right="187" w:hanging="11"/>
        <w:jc w:val="both"/>
        <w:rPr>
          <w:rFonts w:ascii="Arial" w:hAnsi="Arial" w:cs="Arial"/>
        </w:rPr>
      </w:pPr>
      <w:r w:rsidRPr="00597F1E">
        <w:rPr>
          <w:rFonts w:ascii="Arial" w:hAnsi="Arial" w:cs="Arial"/>
        </w:rPr>
        <w:t xml:space="preserve">With respect to the Responsible Authority Report (RAR), these are prepared for consideration by the Joint Development Assessment Panel (JDAP), which is the decision maker. Community members </w:t>
      </w:r>
      <w:proofErr w:type="gramStart"/>
      <w:r w:rsidRPr="00597F1E">
        <w:rPr>
          <w:rFonts w:ascii="Arial" w:hAnsi="Arial" w:cs="Arial"/>
        </w:rPr>
        <w:t>have the opportunity to</w:t>
      </w:r>
      <w:proofErr w:type="gramEnd"/>
      <w:r w:rsidRPr="00597F1E">
        <w:rPr>
          <w:rFonts w:ascii="Arial" w:hAnsi="Arial" w:cs="Arial"/>
        </w:rPr>
        <w:t xml:space="preserve"> attend the JDAP meetings and have the opportunity to request to make a short presentation at the meeting. These meetings are generally held a week after the Council meeting.</w:t>
      </w:r>
    </w:p>
    <w:p w14:paraId="4502EC48" w14:textId="3F043F75" w:rsidR="00525820" w:rsidRDefault="00525820" w:rsidP="00CE4194">
      <w:pPr>
        <w:numPr>
          <w:ilvl w:val="12"/>
          <w:numId w:val="0"/>
        </w:numPr>
        <w:tabs>
          <w:tab w:val="left" w:pos="1440"/>
          <w:tab w:val="left" w:pos="2410"/>
          <w:tab w:val="left" w:pos="2977"/>
          <w:tab w:val="right" w:pos="8335"/>
          <w:tab w:val="right" w:pos="8505"/>
        </w:tabs>
        <w:ind w:left="-284" w:right="187" w:hanging="11"/>
        <w:jc w:val="both"/>
        <w:rPr>
          <w:rFonts w:ascii="Arial" w:hAnsi="Arial" w:cs="Arial"/>
        </w:rPr>
      </w:pPr>
    </w:p>
    <w:p w14:paraId="17511E15" w14:textId="4552416D" w:rsidR="00A139D0" w:rsidRPr="00A139D0" w:rsidRDefault="00A139D0" w:rsidP="00CE4194">
      <w:pPr>
        <w:numPr>
          <w:ilvl w:val="12"/>
          <w:numId w:val="0"/>
        </w:numPr>
        <w:tabs>
          <w:tab w:val="left" w:pos="1440"/>
          <w:tab w:val="left" w:pos="2410"/>
          <w:tab w:val="left" w:pos="2977"/>
          <w:tab w:val="right" w:pos="8335"/>
          <w:tab w:val="right" w:pos="8505"/>
        </w:tabs>
        <w:ind w:left="-284" w:right="187" w:hanging="11"/>
        <w:jc w:val="both"/>
        <w:rPr>
          <w:rFonts w:ascii="Arial" w:hAnsi="Arial" w:cs="Arial"/>
          <w:color w:val="244061"/>
        </w:rPr>
      </w:pPr>
      <w:r w:rsidRPr="00A139D0">
        <w:rPr>
          <w:rFonts w:ascii="Arial" w:hAnsi="Arial" w:cs="Arial"/>
          <w:color w:val="244061"/>
        </w:rPr>
        <w:t xml:space="preserve">Question </w:t>
      </w:r>
      <w:r>
        <w:rPr>
          <w:rFonts w:ascii="Arial" w:hAnsi="Arial" w:cs="Arial"/>
          <w:color w:val="244061"/>
        </w:rPr>
        <w:t>2</w:t>
      </w:r>
    </w:p>
    <w:p w14:paraId="5D6FE58D" w14:textId="222712AC" w:rsidR="00525820" w:rsidRPr="00525820" w:rsidRDefault="00525820" w:rsidP="00CE4194">
      <w:pPr>
        <w:numPr>
          <w:ilvl w:val="12"/>
          <w:numId w:val="0"/>
        </w:numPr>
        <w:tabs>
          <w:tab w:val="left" w:pos="1440"/>
          <w:tab w:val="left" w:pos="2410"/>
          <w:tab w:val="left" w:pos="2977"/>
          <w:tab w:val="right" w:pos="8335"/>
          <w:tab w:val="right" w:pos="8505"/>
        </w:tabs>
        <w:ind w:left="-284" w:right="187"/>
        <w:jc w:val="both"/>
        <w:rPr>
          <w:rFonts w:ascii="Arial" w:hAnsi="Arial" w:cs="Arial"/>
        </w:rPr>
      </w:pPr>
      <w:r w:rsidRPr="00525820">
        <w:rPr>
          <w:rFonts w:ascii="Arial" w:hAnsi="Arial" w:cs="Arial"/>
        </w:rPr>
        <w:t xml:space="preserve">Given the paucity of information after the lodgement of the original </w:t>
      </w:r>
      <w:proofErr w:type="gramStart"/>
      <w:r w:rsidRPr="00525820">
        <w:rPr>
          <w:rFonts w:ascii="Arial" w:hAnsi="Arial" w:cs="Arial"/>
        </w:rPr>
        <w:t>DA's</w:t>
      </w:r>
      <w:proofErr w:type="gramEnd"/>
      <w:r w:rsidRPr="00525820">
        <w:rPr>
          <w:rFonts w:ascii="Arial" w:hAnsi="Arial" w:cs="Arial"/>
        </w:rPr>
        <w:t xml:space="preserve"> for Woolworths and Williams Stirling, can the Council provide an update on the Aldi project?  What powers does the Council have to influence or control the pace of development of this site and in particular the ability to have a straight lane across Florence Road?</w:t>
      </w:r>
    </w:p>
    <w:p w14:paraId="28C631FC" w14:textId="503F447C" w:rsidR="00525820" w:rsidRDefault="00525820" w:rsidP="00CE4194">
      <w:pPr>
        <w:numPr>
          <w:ilvl w:val="12"/>
          <w:numId w:val="0"/>
        </w:numPr>
        <w:tabs>
          <w:tab w:val="left" w:pos="1440"/>
          <w:tab w:val="left" w:pos="2410"/>
          <w:tab w:val="left" w:pos="2977"/>
          <w:tab w:val="right" w:pos="8335"/>
          <w:tab w:val="right" w:pos="8505"/>
        </w:tabs>
        <w:ind w:left="-284" w:right="187" w:hanging="11"/>
        <w:jc w:val="both"/>
        <w:rPr>
          <w:rFonts w:ascii="Arial" w:hAnsi="Arial" w:cs="Arial"/>
        </w:rPr>
      </w:pPr>
    </w:p>
    <w:p w14:paraId="4AC46063" w14:textId="5E5DADDA" w:rsidR="006634E3" w:rsidRPr="006634E3" w:rsidRDefault="006634E3" w:rsidP="00CE4194">
      <w:pPr>
        <w:numPr>
          <w:ilvl w:val="12"/>
          <w:numId w:val="0"/>
        </w:numPr>
        <w:tabs>
          <w:tab w:val="left" w:pos="1440"/>
          <w:tab w:val="left" w:pos="2410"/>
          <w:tab w:val="left" w:pos="2977"/>
          <w:tab w:val="right" w:pos="8335"/>
          <w:tab w:val="right" w:pos="8505"/>
        </w:tabs>
        <w:ind w:left="-284" w:right="187" w:hanging="11"/>
        <w:jc w:val="both"/>
        <w:rPr>
          <w:rFonts w:ascii="Arial" w:hAnsi="Arial" w:cs="Arial"/>
          <w:color w:val="244061"/>
        </w:rPr>
      </w:pPr>
      <w:r w:rsidRPr="006634E3">
        <w:rPr>
          <w:rFonts w:ascii="Arial" w:hAnsi="Arial" w:cs="Arial"/>
          <w:color w:val="244061"/>
        </w:rPr>
        <w:t xml:space="preserve">Answer </w:t>
      </w:r>
      <w:r>
        <w:rPr>
          <w:rFonts w:ascii="Arial" w:hAnsi="Arial" w:cs="Arial"/>
          <w:color w:val="244061"/>
        </w:rPr>
        <w:t>2</w:t>
      </w:r>
    </w:p>
    <w:p w14:paraId="26331CE5" w14:textId="17F08A06" w:rsidR="006634E3" w:rsidRDefault="004F2E86" w:rsidP="00CE4194">
      <w:pPr>
        <w:numPr>
          <w:ilvl w:val="12"/>
          <w:numId w:val="0"/>
        </w:numPr>
        <w:tabs>
          <w:tab w:val="left" w:pos="1440"/>
          <w:tab w:val="left" w:pos="2410"/>
          <w:tab w:val="left" w:pos="2977"/>
          <w:tab w:val="right" w:pos="8335"/>
          <w:tab w:val="right" w:pos="8505"/>
        </w:tabs>
        <w:ind w:left="-284" w:right="187" w:hanging="11"/>
        <w:jc w:val="both"/>
        <w:rPr>
          <w:rFonts w:ascii="Arial" w:hAnsi="Arial" w:cs="Arial"/>
        </w:rPr>
      </w:pPr>
      <w:r w:rsidRPr="004F2E86">
        <w:rPr>
          <w:rFonts w:ascii="Arial" w:hAnsi="Arial" w:cs="Arial"/>
        </w:rPr>
        <w:t xml:space="preserve">The ALDI site has a current approval over it. It’s unclear to the City the intentions of ALDI in terms of acting on that approval. The decision to act on the approval rests with ALDI. In terms of the creation of a straight lane across Florence Road, firstly the three landowners involved (Woolworths, </w:t>
      </w:r>
      <w:proofErr w:type="gramStart"/>
      <w:r w:rsidRPr="004F2E86">
        <w:rPr>
          <w:rFonts w:ascii="Arial" w:hAnsi="Arial" w:cs="Arial"/>
        </w:rPr>
        <w:t>ALDI</w:t>
      </w:r>
      <w:proofErr w:type="gramEnd"/>
      <w:r w:rsidRPr="004F2E86">
        <w:rPr>
          <w:rFonts w:ascii="Arial" w:hAnsi="Arial" w:cs="Arial"/>
        </w:rPr>
        <w:t xml:space="preserve"> and the City) would need to agree and then for approvals to be granted to that effect.</w:t>
      </w:r>
    </w:p>
    <w:p w14:paraId="12F3EA68" w14:textId="4DB68E9F" w:rsidR="006634E3" w:rsidRDefault="006634E3" w:rsidP="00525820">
      <w:pPr>
        <w:numPr>
          <w:ilvl w:val="12"/>
          <w:numId w:val="0"/>
        </w:numPr>
        <w:tabs>
          <w:tab w:val="left" w:pos="1440"/>
          <w:tab w:val="left" w:pos="2410"/>
          <w:tab w:val="left" w:pos="2977"/>
          <w:tab w:val="right" w:pos="8335"/>
          <w:tab w:val="right" w:pos="8505"/>
        </w:tabs>
        <w:ind w:left="-284" w:right="187" w:hanging="11"/>
        <w:jc w:val="both"/>
        <w:rPr>
          <w:rFonts w:ascii="Arial" w:hAnsi="Arial" w:cs="Arial"/>
        </w:rPr>
      </w:pPr>
    </w:p>
    <w:p w14:paraId="6F8A4BC4" w14:textId="77777777" w:rsidR="001F4A23" w:rsidRDefault="001F4A23" w:rsidP="00525820">
      <w:pPr>
        <w:numPr>
          <w:ilvl w:val="12"/>
          <w:numId w:val="0"/>
        </w:numPr>
        <w:tabs>
          <w:tab w:val="left" w:pos="1440"/>
          <w:tab w:val="left" w:pos="2410"/>
          <w:tab w:val="left" w:pos="2977"/>
          <w:tab w:val="right" w:pos="8335"/>
          <w:tab w:val="right" w:pos="8505"/>
        </w:tabs>
        <w:ind w:left="-284" w:right="187" w:hanging="11"/>
        <w:jc w:val="both"/>
        <w:rPr>
          <w:rFonts w:ascii="Arial" w:hAnsi="Arial" w:cs="Arial"/>
        </w:rPr>
      </w:pPr>
    </w:p>
    <w:p w14:paraId="18FDD01F" w14:textId="715F832C" w:rsidR="00A139D0" w:rsidRPr="00A139D0" w:rsidRDefault="00A139D0" w:rsidP="00CE4194">
      <w:pPr>
        <w:numPr>
          <w:ilvl w:val="12"/>
          <w:numId w:val="0"/>
        </w:numPr>
        <w:tabs>
          <w:tab w:val="left" w:pos="1440"/>
          <w:tab w:val="left" w:pos="2410"/>
          <w:tab w:val="left" w:pos="2977"/>
          <w:tab w:val="right" w:pos="8335"/>
          <w:tab w:val="right" w:pos="8505"/>
        </w:tabs>
        <w:ind w:left="-284" w:hanging="11"/>
        <w:jc w:val="both"/>
        <w:rPr>
          <w:rFonts w:ascii="Arial" w:hAnsi="Arial" w:cs="Arial"/>
          <w:color w:val="244061"/>
        </w:rPr>
      </w:pPr>
      <w:r w:rsidRPr="00A139D0">
        <w:rPr>
          <w:rFonts w:ascii="Arial" w:hAnsi="Arial" w:cs="Arial"/>
          <w:color w:val="244061"/>
        </w:rPr>
        <w:t xml:space="preserve">Question </w:t>
      </w:r>
      <w:r>
        <w:rPr>
          <w:rFonts w:ascii="Arial" w:hAnsi="Arial" w:cs="Arial"/>
          <w:color w:val="244061"/>
        </w:rPr>
        <w:t>3</w:t>
      </w:r>
    </w:p>
    <w:p w14:paraId="1BA117A5" w14:textId="71F45D3B" w:rsidR="00525820" w:rsidRPr="00525820" w:rsidRDefault="00525820" w:rsidP="00CE4194">
      <w:pPr>
        <w:numPr>
          <w:ilvl w:val="12"/>
          <w:numId w:val="0"/>
        </w:numPr>
        <w:tabs>
          <w:tab w:val="left" w:pos="1440"/>
          <w:tab w:val="left" w:pos="2410"/>
          <w:tab w:val="left" w:pos="2977"/>
          <w:tab w:val="right" w:pos="8335"/>
          <w:tab w:val="right" w:pos="8505"/>
        </w:tabs>
        <w:ind w:left="-284" w:hanging="11"/>
        <w:jc w:val="both"/>
        <w:rPr>
          <w:rFonts w:ascii="Arial" w:hAnsi="Arial" w:cs="Arial"/>
        </w:rPr>
      </w:pPr>
      <w:r w:rsidRPr="00525820">
        <w:rPr>
          <w:rFonts w:ascii="Arial" w:hAnsi="Arial" w:cs="Arial"/>
        </w:rPr>
        <w:t xml:space="preserve">Given the paucity of information after the lodgement of the original </w:t>
      </w:r>
      <w:proofErr w:type="gramStart"/>
      <w:r w:rsidRPr="00525820">
        <w:rPr>
          <w:rFonts w:ascii="Arial" w:hAnsi="Arial" w:cs="Arial"/>
        </w:rPr>
        <w:t>DA's</w:t>
      </w:r>
      <w:proofErr w:type="gramEnd"/>
      <w:r w:rsidRPr="00525820">
        <w:rPr>
          <w:rFonts w:ascii="Arial" w:hAnsi="Arial" w:cs="Arial"/>
        </w:rPr>
        <w:t xml:space="preserve"> for Woolworths and Williams Stirling, can the Council provide an update on the Chellingworth project? </w:t>
      </w:r>
    </w:p>
    <w:p w14:paraId="0E14E485" w14:textId="77777777" w:rsidR="00525820" w:rsidRPr="00525820" w:rsidRDefault="00525820" w:rsidP="00CE4194">
      <w:pPr>
        <w:numPr>
          <w:ilvl w:val="12"/>
          <w:numId w:val="0"/>
        </w:numPr>
        <w:tabs>
          <w:tab w:val="left" w:pos="1440"/>
          <w:tab w:val="left" w:pos="2410"/>
          <w:tab w:val="left" w:pos="2977"/>
          <w:tab w:val="right" w:pos="8335"/>
          <w:tab w:val="right" w:pos="8505"/>
        </w:tabs>
        <w:ind w:left="-284" w:hanging="11"/>
        <w:jc w:val="both"/>
        <w:rPr>
          <w:rFonts w:ascii="Arial" w:hAnsi="Arial" w:cs="Arial"/>
        </w:rPr>
      </w:pPr>
    </w:p>
    <w:p w14:paraId="3B53E0C8" w14:textId="75F48947" w:rsidR="004F2E86" w:rsidRPr="006634E3" w:rsidRDefault="004F2E86" w:rsidP="00CE4194">
      <w:pPr>
        <w:numPr>
          <w:ilvl w:val="12"/>
          <w:numId w:val="0"/>
        </w:numPr>
        <w:tabs>
          <w:tab w:val="left" w:pos="1440"/>
          <w:tab w:val="left" w:pos="2410"/>
          <w:tab w:val="left" w:pos="2977"/>
          <w:tab w:val="right" w:pos="8335"/>
          <w:tab w:val="right" w:pos="8505"/>
        </w:tabs>
        <w:ind w:left="-284" w:hanging="11"/>
        <w:jc w:val="both"/>
        <w:rPr>
          <w:rFonts w:ascii="Arial" w:hAnsi="Arial" w:cs="Arial"/>
          <w:color w:val="244061"/>
        </w:rPr>
      </w:pPr>
      <w:r w:rsidRPr="006634E3">
        <w:rPr>
          <w:rFonts w:ascii="Arial" w:hAnsi="Arial" w:cs="Arial"/>
          <w:color w:val="244061"/>
        </w:rPr>
        <w:t xml:space="preserve">Answer </w:t>
      </w:r>
      <w:r>
        <w:rPr>
          <w:rFonts w:ascii="Arial" w:hAnsi="Arial" w:cs="Arial"/>
          <w:color w:val="244061"/>
        </w:rPr>
        <w:t>3</w:t>
      </w:r>
    </w:p>
    <w:p w14:paraId="1DAE04B2" w14:textId="228F1C00" w:rsidR="00525820" w:rsidRDefault="004F2E86" w:rsidP="00CE4194">
      <w:pPr>
        <w:numPr>
          <w:ilvl w:val="12"/>
          <w:numId w:val="0"/>
        </w:numPr>
        <w:tabs>
          <w:tab w:val="left" w:pos="1440"/>
          <w:tab w:val="left" w:pos="2410"/>
          <w:tab w:val="left" w:pos="2977"/>
          <w:tab w:val="right" w:pos="8335"/>
          <w:tab w:val="right" w:pos="8505"/>
        </w:tabs>
        <w:ind w:left="-284" w:hanging="11"/>
        <w:jc w:val="both"/>
        <w:rPr>
          <w:rFonts w:ascii="Arial" w:hAnsi="Arial" w:cs="Arial"/>
        </w:rPr>
      </w:pPr>
      <w:r w:rsidRPr="004F2E86">
        <w:rPr>
          <w:rFonts w:ascii="Arial" w:hAnsi="Arial" w:cs="Arial"/>
        </w:rPr>
        <w:t xml:space="preserve">The </w:t>
      </w:r>
      <w:proofErr w:type="gramStart"/>
      <w:r w:rsidRPr="004F2E86">
        <w:rPr>
          <w:rFonts w:ascii="Arial" w:hAnsi="Arial" w:cs="Arial"/>
        </w:rPr>
        <w:t>City</w:t>
      </w:r>
      <w:proofErr w:type="gramEnd"/>
      <w:r w:rsidRPr="004F2E86">
        <w:rPr>
          <w:rFonts w:ascii="Arial" w:hAnsi="Arial" w:cs="Arial"/>
        </w:rPr>
        <w:t xml:space="preserve"> is waiting to receive amended plans following mediation between the applicant and JDAP in the State Administrative Tribunal.</w:t>
      </w:r>
    </w:p>
    <w:p w14:paraId="51ECC90B" w14:textId="77777777" w:rsidR="00C05A2B" w:rsidRDefault="00C05A2B" w:rsidP="00CE4194">
      <w:pPr>
        <w:numPr>
          <w:ilvl w:val="12"/>
          <w:numId w:val="0"/>
        </w:numPr>
        <w:tabs>
          <w:tab w:val="left" w:pos="1440"/>
          <w:tab w:val="left" w:pos="2410"/>
          <w:tab w:val="left" w:pos="2977"/>
          <w:tab w:val="right" w:pos="8335"/>
          <w:tab w:val="right" w:pos="8505"/>
        </w:tabs>
        <w:ind w:left="-284" w:hanging="11"/>
        <w:jc w:val="both"/>
        <w:rPr>
          <w:rFonts w:ascii="Arial" w:hAnsi="Arial" w:cs="Arial"/>
        </w:rPr>
      </w:pPr>
    </w:p>
    <w:p w14:paraId="1A24680D" w14:textId="1F7EBD20" w:rsidR="00A139D0" w:rsidRPr="00A139D0" w:rsidRDefault="00A139D0" w:rsidP="00CE4194">
      <w:pPr>
        <w:numPr>
          <w:ilvl w:val="12"/>
          <w:numId w:val="0"/>
        </w:numPr>
        <w:tabs>
          <w:tab w:val="left" w:pos="1440"/>
          <w:tab w:val="left" w:pos="2410"/>
          <w:tab w:val="left" w:pos="2977"/>
          <w:tab w:val="right" w:pos="8335"/>
          <w:tab w:val="right" w:pos="8505"/>
        </w:tabs>
        <w:ind w:left="-284" w:hanging="11"/>
        <w:jc w:val="both"/>
        <w:rPr>
          <w:rFonts w:ascii="Arial" w:hAnsi="Arial" w:cs="Arial"/>
          <w:color w:val="244061"/>
        </w:rPr>
      </w:pPr>
      <w:r w:rsidRPr="00A139D0">
        <w:rPr>
          <w:rFonts w:ascii="Arial" w:hAnsi="Arial" w:cs="Arial"/>
          <w:color w:val="244061"/>
        </w:rPr>
        <w:t xml:space="preserve">Question </w:t>
      </w:r>
      <w:r>
        <w:rPr>
          <w:rFonts w:ascii="Arial" w:hAnsi="Arial" w:cs="Arial"/>
          <w:color w:val="244061"/>
        </w:rPr>
        <w:t>4</w:t>
      </w:r>
    </w:p>
    <w:p w14:paraId="37F6D138" w14:textId="2A86B404" w:rsidR="00525820" w:rsidRDefault="00525820" w:rsidP="00CE4194">
      <w:pPr>
        <w:numPr>
          <w:ilvl w:val="12"/>
          <w:numId w:val="0"/>
        </w:numPr>
        <w:tabs>
          <w:tab w:val="left" w:pos="1440"/>
          <w:tab w:val="left" w:pos="2410"/>
          <w:tab w:val="left" w:pos="2977"/>
          <w:tab w:val="right" w:pos="8335"/>
          <w:tab w:val="right" w:pos="8505"/>
        </w:tabs>
        <w:ind w:left="-284" w:hanging="11"/>
        <w:jc w:val="both"/>
        <w:rPr>
          <w:rFonts w:ascii="Arial" w:hAnsi="Arial" w:cs="Arial"/>
        </w:rPr>
      </w:pPr>
      <w:r w:rsidRPr="00525820">
        <w:rPr>
          <w:rFonts w:ascii="Arial" w:hAnsi="Arial" w:cs="Arial"/>
        </w:rPr>
        <w:t xml:space="preserve">Given the recommendation of the City RAR for the Williams Stirling project which was unanimously rejected by Council and passed by the JDAP independent majority members, what action has the Council taken to ensure the recommendations of the City are more aligned with the interests of the community, and consistent with the requirements of the planning codes and the City planning regulations adopted by Council.  </w:t>
      </w:r>
    </w:p>
    <w:p w14:paraId="0CB4BCFF" w14:textId="77777777" w:rsidR="004F2E86" w:rsidRDefault="004F2E86" w:rsidP="00CE4194">
      <w:pPr>
        <w:numPr>
          <w:ilvl w:val="12"/>
          <w:numId w:val="0"/>
        </w:numPr>
        <w:tabs>
          <w:tab w:val="left" w:pos="1440"/>
          <w:tab w:val="left" w:pos="2410"/>
          <w:tab w:val="left" w:pos="2977"/>
          <w:tab w:val="right" w:pos="8335"/>
          <w:tab w:val="right" w:pos="8505"/>
        </w:tabs>
        <w:ind w:left="-284" w:hanging="11"/>
        <w:jc w:val="both"/>
        <w:rPr>
          <w:rFonts w:ascii="Arial" w:hAnsi="Arial" w:cs="Arial"/>
        </w:rPr>
      </w:pPr>
    </w:p>
    <w:p w14:paraId="1BDDE429" w14:textId="382DC623" w:rsidR="004F2E86" w:rsidRPr="006634E3" w:rsidRDefault="004F2E86" w:rsidP="00CE4194">
      <w:pPr>
        <w:numPr>
          <w:ilvl w:val="12"/>
          <w:numId w:val="0"/>
        </w:numPr>
        <w:tabs>
          <w:tab w:val="left" w:pos="1440"/>
          <w:tab w:val="left" w:pos="2410"/>
          <w:tab w:val="left" w:pos="2977"/>
          <w:tab w:val="right" w:pos="8335"/>
          <w:tab w:val="right" w:pos="8505"/>
        </w:tabs>
        <w:ind w:left="-284" w:hanging="11"/>
        <w:jc w:val="both"/>
        <w:rPr>
          <w:rFonts w:ascii="Arial" w:hAnsi="Arial" w:cs="Arial"/>
          <w:color w:val="244061"/>
        </w:rPr>
      </w:pPr>
      <w:r w:rsidRPr="006634E3">
        <w:rPr>
          <w:rFonts w:ascii="Arial" w:hAnsi="Arial" w:cs="Arial"/>
          <w:color w:val="244061"/>
        </w:rPr>
        <w:t xml:space="preserve">Answer </w:t>
      </w:r>
      <w:r>
        <w:rPr>
          <w:rFonts w:ascii="Arial" w:hAnsi="Arial" w:cs="Arial"/>
          <w:color w:val="244061"/>
        </w:rPr>
        <w:t>4</w:t>
      </w:r>
    </w:p>
    <w:p w14:paraId="0DB9617E" w14:textId="02141DFA" w:rsidR="004F2E86" w:rsidRPr="00525820" w:rsidRDefault="00CD6A5C" w:rsidP="00CE4194">
      <w:pPr>
        <w:numPr>
          <w:ilvl w:val="12"/>
          <w:numId w:val="0"/>
        </w:numPr>
        <w:tabs>
          <w:tab w:val="left" w:pos="1440"/>
          <w:tab w:val="left" w:pos="2410"/>
          <w:tab w:val="left" w:pos="2977"/>
          <w:tab w:val="right" w:pos="8335"/>
          <w:tab w:val="right" w:pos="8505"/>
        </w:tabs>
        <w:ind w:left="-284" w:hanging="11"/>
        <w:jc w:val="both"/>
        <w:rPr>
          <w:rFonts w:ascii="Arial" w:hAnsi="Arial" w:cs="Arial"/>
        </w:rPr>
      </w:pPr>
      <w:r w:rsidRPr="00CD6A5C">
        <w:rPr>
          <w:rFonts w:ascii="Arial" w:hAnsi="Arial" w:cs="Arial"/>
        </w:rPr>
        <w:t>The responsibility of the City in terms of the RAR is to prepare a report based on the plans submitted by the applicant. The Plans are assessed against the existing Planning Framework with the RAR making a recommendation, based on sound planning principles for the JDAP to consider. This is what occurred this with the William Stirling application and will continue to occur with future applications.</w:t>
      </w:r>
    </w:p>
    <w:p w14:paraId="12C51FCC" w14:textId="77777777" w:rsidR="00525820" w:rsidRPr="00525820" w:rsidRDefault="00525820" w:rsidP="00CE4194">
      <w:pPr>
        <w:numPr>
          <w:ilvl w:val="12"/>
          <w:numId w:val="0"/>
        </w:numPr>
        <w:tabs>
          <w:tab w:val="left" w:pos="1440"/>
          <w:tab w:val="left" w:pos="2410"/>
          <w:tab w:val="left" w:pos="2977"/>
          <w:tab w:val="right" w:pos="8335"/>
          <w:tab w:val="right" w:pos="8505"/>
        </w:tabs>
        <w:ind w:left="-284" w:hanging="11"/>
        <w:jc w:val="both"/>
        <w:rPr>
          <w:rFonts w:ascii="Arial" w:hAnsi="Arial" w:cs="Arial"/>
        </w:rPr>
      </w:pPr>
    </w:p>
    <w:p w14:paraId="6F898C98" w14:textId="59BF1AE1" w:rsidR="00A139D0" w:rsidRPr="00A139D0" w:rsidRDefault="00A139D0" w:rsidP="00CE4194">
      <w:pPr>
        <w:numPr>
          <w:ilvl w:val="12"/>
          <w:numId w:val="0"/>
        </w:numPr>
        <w:tabs>
          <w:tab w:val="left" w:pos="1440"/>
          <w:tab w:val="left" w:pos="2410"/>
          <w:tab w:val="left" w:pos="2977"/>
          <w:tab w:val="right" w:pos="8335"/>
          <w:tab w:val="right" w:pos="8505"/>
        </w:tabs>
        <w:ind w:left="-284" w:hanging="11"/>
        <w:jc w:val="both"/>
        <w:rPr>
          <w:rFonts w:ascii="Arial" w:hAnsi="Arial" w:cs="Arial"/>
          <w:color w:val="244061"/>
        </w:rPr>
      </w:pPr>
      <w:r w:rsidRPr="00A139D0">
        <w:rPr>
          <w:rFonts w:ascii="Arial" w:hAnsi="Arial" w:cs="Arial"/>
          <w:color w:val="244061"/>
        </w:rPr>
        <w:t xml:space="preserve">Question </w:t>
      </w:r>
      <w:r>
        <w:rPr>
          <w:rFonts w:ascii="Arial" w:hAnsi="Arial" w:cs="Arial"/>
          <w:color w:val="244061"/>
        </w:rPr>
        <w:t>5</w:t>
      </w:r>
    </w:p>
    <w:p w14:paraId="55D5B9BD" w14:textId="1EAB1C35" w:rsidR="00525820" w:rsidRDefault="00525820" w:rsidP="00CE4194">
      <w:pPr>
        <w:numPr>
          <w:ilvl w:val="12"/>
          <w:numId w:val="0"/>
        </w:numPr>
        <w:tabs>
          <w:tab w:val="left" w:pos="1440"/>
          <w:tab w:val="left" w:pos="2410"/>
          <w:tab w:val="left" w:pos="2977"/>
          <w:tab w:val="right" w:pos="8335"/>
          <w:tab w:val="right" w:pos="8505"/>
        </w:tabs>
        <w:ind w:left="-284" w:hanging="11"/>
        <w:jc w:val="both"/>
        <w:rPr>
          <w:rFonts w:ascii="Arial" w:hAnsi="Arial" w:cs="Arial"/>
        </w:rPr>
      </w:pPr>
      <w:r w:rsidRPr="00525820">
        <w:rPr>
          <w:rFonts w:ascii="Arial" w:hAnsi="Arial" w:cs="Arial"/>
        </w:rPr>
        <w:t>The Woo</w:t>
      </w:r>
      <w:r w:rsidR="007668D1">
        <w:rPr>
          <w:rFonts w:ascii="Arial" w:hAnsi="Arial" w:cs="Arial"/>
        </w:rPr>
        <w:t>lworths</w:t>
      </w:r>
      <w:r w:rsidRPr="00525820">
        <w:rPr>
          <w:rFonts w:ascii="Arial" w:hAnsi="Arial" w:cs="Arial"/>
        </w:rPr>
        <w:t xml:space="preserve"> RAR recommends the traffic plan proposed by the developer.  Can the Council confirm there will be ongoing monitoring of traffic that can be used to adjust traffic controls to minimize negative impacts on the surrounding streets?</w:t>
      </w:r>
    </w:p>
    <w:p w14:paraId="0976C323" w14:textId="77777777" w:rsidR="00CD6A5C" w:rsidRDefault="00CD6A5C" w:rsidP="00CE4194">
      <w:pPr>
        <w:numPr>
          <w:ilvl w:val="12"/>
          <w:numId w:val="0"/>
        </w:numPr>
        <w:tabs>
          <w:tab w:val="left" w:pos="1440"/>
          <w:tab w:val="left" w:pos="2410"/>
          <w:tab w:val="left" w:pos="2977"/>
          <w:tab w:val="right" w:pos="8335"/>
          <w:tab w:val="right" w:pos="8505"/>
        </w:tabs>
        <w:ind w:left="-284" w:hanging="11"/>
        <w:jc w:val="both"/>
        <w:rPr>
          <w:rFonts w:ascii="Arial" w:hAnsi="Arial" w:cs="Arial"/>
        </w:rPr>
      </w:pPr>
    </w:p>
    <w:p w14:paraId="13C73D5D" w14:textId="35089F79" w:rsidR="00CD6A5C" w:rsidRPr="006634E3" w:rsidRDefault="00CD6A5C" w:rsidP="00CE4194">
      <w:pPr>
        <w:numPr>
          <w:ilvl w:val="12"/>
          <w:numId w:val="0"/>
        </w:numPr>
        <w:tabs>
          <w:tab w:val="left" w:pos="1440"/>
          <w:tab w:val="left" w:pos="2410"/>
          <w:tab w:val="left" w:pos="2977"/>
          <w:tab w:val="right" w:pos="8335"/>
          <w:tab w:val="right" w:pos="8505"/>
        </w:tabs>
        <w:ind w:left="-284" w:hanging="11"/>
        <w:jc w:val="both"/>
        <w:rPr>
          <w:rFonts w:ascii="Arial" w:hAnsi="Arial" w:cs="Arial"/>
          <w:color w:val="244061"/>
        </w:rPr>
      </w:pPr>
      <w:r w:rsidRPr="006634E3">
        <w:rPr>
          <w:rFonts w:ascii="Arial" w:hAnsi="Arial" w:cs="Arial"/>
          <w:color w:val="244061"/>
        </w:rPr>
        <w:t xml:space="preserve">Answer </w:t>
      </w:r>
      <w:r>
        <w:rPr>
          <w:rFonts w:ascii="Arial" w:hAnsi="Arial" w:cs="Arial"/>
          <w:color w:val="244061"/>
        </w:rPr>
        <w:t>5</w:t>
      </w:r>
    </w:p>
    <w:p w14:paraId="31F4B4C2" w14:textId="4530E60F" w:rsidR="00CD6A5C" w:rsidRDefault="00CD6A5C" w:rsidP="00CE4194">
      <w:pPr>
        <w:numPr>
          <w:ilvl w:val="12"/>
          <w:numId w:val="0"/>
        </w:numPr>
        <w:tabs>
          <w:tab w:val="left" w:pos="1440"/>
          <w:tab w:val="left" w:pos="2410"/>
          <w:tab w:val="left" w:pos="2977"/>
          <w:tab w:val="right" w:pos="8335"/>
          <w:tab w:val="right" w:pos="8505"/>
        </w:tabs>
        <w:ind w:left="-284" w:hanging="11"/>
        <w:jc w:val="both"/>
        <w:rPr>
          <w:rFonts w:ascii="Arial" w:hAnsi="Arial" w:cs="Arial"/>
        </w:rPr>
      </w:pPr>
      <w:r w:rsidRPr="00CD6A5C">
        <w:rPr>
          <w:rFonts w:ascii="Arial" w:hAnsi="Arial" w:cs="Arial"/>
        </w:rPr>
        <w:t xml:space="preserve">The City will remain responsible for the local </w:t>
      </w:r>
      <w:proofErr w:type="gramStart"/>
      <w:r w:rsidRPr="00CD6A5C">
        <w:rPr>
          <w:rFonts w:ascii="Arial" w:hAnsi="Arial" w:cs="Arial"/>
        </w:rPr>
        <w:t>streets</w:t>
      </w:r>
      <w:proofErr w:type="gramEnd"/>
      <w:r w:rsidRPr="00CD6A5C">
        <w:rPr>
          <w:rFonts w:ascii="Arial" w:hAnsi="Arial" w:cs="Arial"/>
        </w:rPr>
        <w:t xml:space="preserve"> and this will include monitoring those street in terms of traffic impacts and responding where necessary.</w:t>
      </w:r>
    </w:p>
    <w:p w14:paraId="7FF6A0EA" w14:textId="5DA53DAC" w:rsidR="00CE4194" w:rsidRDefault="00CE4194" w:rsidP="00CE4194">
      <w:pPr>
        <w:numPr>
          <w:ilvl w:val="12"/>
          <w:numId w:val="0"/>
        </w:numPr>
        <w:tabs>
          <w:tab w:val="left" w:pos="1440"/>
          <w:tab w:val="left" w:pos="2410"/>
          <w:tab w:val="left" w:pos="2977"/>
          <w:tab w:val="right" w:pos="8335"/>
          <w:tab w:val="right" w:pos="8505"/>
        </w:tabs>
        <w:ind w:left="-284" w:hanging="11"/>
        <w:jc w:val="both"/>
        <w:rPr>
          <w:rFonts w:ascii="Arial" w:hAnsi="Arial" w:cs="Arial"/>
        </w:rPr>
      </w:pPr>
    </w:p>
    <w:p w14:paraId="273BC56E" w14:textId="77777777" w:rsidR="00CE4194" w:rsidRDefault="00CE4194" w:rsidP="00CE4194">
      <w:pPr>
        <w:numPr>
          <w:ilvl w:val="12"/>
          <w:numId w:val="0"/>
        </w:numPr>
        <w:tabs>
          <w:tab w:val="left" w:pos="1440"/>
          <w:tab w:val="left" w:pos="2410"/>
          <w:tab w:val="left" w:pos="2977"/>
          <w:tab w:val="right" w:pos="8335"/>
          <w:tab w:val="right" w:pos="8505"/>
        </w:tabs>
        <w:ind w:left="-284" w:hanging="11"/>
        <w:jc w:val="both"/>
        <w:rPr>
          <w:rFonts w:ascii="Arial" w:hAnsi="Arial" w:cs="Arial"/>
        </w:rPr>
      </w:pPr>
    </w:p>
    <w:p w14:paraId="170FA606" w14:textId="6B92110E" w:rsidR="00951ABC" w:rsidRPr="00666355" w:rsidRDefault="00951ABC" w:rsidP="00CE4194">
      <w:pPr>
        <w:pStyle w:val="Heading1"/>
        <w:numPr>
          <w:ilvl w:val="0"/>
          <w:numId w:val="1"/>
        </w:numPr>
        <w:tabs>
          <w:tab w:val="clear" w:pos="720"/>
          <w:tab w:val="clear" w:pos="2410"/>
          <w:tab w:val="clear" w:pos="2977"/>
          <w:tab w:val="clear" w:pos="8335"/>
          <w:tab w:val="clear" w:pos="8505"/>
          <w:tab w:val="left" w:pos="-284"/>
        </w:tabs>
        <w:spacing w:before="0" w:after="0"/>
        <w:ind w:left="-284" w:hanging="850"/>
        <w:rPr>
          <w:rFonts w:ascii="Arial" w:hAnsi="Arial" w:cs="Arial"/>
          <w:color w:val="17365D"/>
          <w:szCs w:val="28"/>
          <w:u w:val="none"/>
        </w:rPr>
      </w:pPr>
      <w:bookmarkStart w:id="4" w:name="_Toc126846410"/>
      <w:r w:rsidRPr="00666355">
        <w:rPr>
          <w:rFonts w:ascii="Arial" w:hAnsi="Arial" w:cs="Arial"/>
          <w:caps w:val="0"/>
          <w:color w:val="17365D"/>
          <w:szCs w:val="28"/>
          <w:u w:val="none"/>
        </w:rPr>
        <w:t>Addresses by Members of the Public</w:t>
      </w:r>
      <w:bookmarkEnd w:id="4"/>
      <w:r w:rsidRPr="00666355">
        <w:rPr>
          <w:rFonts w:ascii="Arial" w:hAnsi="Arial" w:cs="Arial"/>
          <w:caps w:val="0"/>
          <w:color w:val="17365D"/>
          <w:szCs w:val="28"/>
          <w:u w:val="none"/>
        </w:rPr>
        <w:t xml:space="preserve"> </w:t>
      </w:r>
    </w:p>
    <w:p w14:paraId="4E60E7CE" w14:textId="77777777" w:rsidR="00951ABC" w:rsidRPr="00046B3A" w:rsidRDefault="00951ABC" w:rsidP="00CE4194">
      <w:pPr>
        <w:tabs>
          <w:tab w:val="left" w:pos="720"/>
          <w:tab w:val="left" w:pos="1440"/>
          <w:tab w:val="left" w:pos="2410"/>
          <w:tab w:val="left" w:pos="2977"/>
          <w:tab w:val="right" w:pos="8505"/>
        </w:tabs>
        <w:ind w:left="-1134"/>
        <w:jc w:val="both"/>
        <w:rPr>
          <w:rFonts w:ascii="Arial" w:hAnsi="Arial" w:cs="Arial"/>
          <w:szCs w:val="24"/>
        </w:rPr>
      </w:pPr>
    </w:p>
    <w:p w14:paraId="76A9A971" w14:textId="4498B7FD" w:rsidR="00951ABC" w:rsidRDefault="00951ABC" w:rsidP="00CE4194">
      <w:pPr>
        <w:numPr>
          <w:ilvl w:val="12"/>
          <w:numId w:val="0"/>
        </w:numPr>
        <w:tabs>
          <w:tab w:val="left" w:pos="1440"/>
          <w:tab w:val="left" w:pos="2410"/>
          <w:tab w:val="left" w:pos="2977"/>
          <w:tab w:val="right" w:pos="8335"/>
          <w:tab w:val="right" w:pos="8505"/>
        </w:tabs>
        <w:ind w:left="-284" w:hanging="11"/>
        <w:jc w:val="both"/>
        <w:rPr>
          <w:rFonts w:ascii="Arial" w:hAnsi="Arial" w:cs="Arial"/>
        </w:rPr>
      </w:pPr>
      <w:r w:rsidRPr="00046B3A">
        <w:rPr>
          <w:rFonts w:ascii="Arial" w:hAnsi="Arial" w:cs="Arial"/>
        </w:rPr>
        <w:t>Addresses by members of the public who h</w:t>
      </w:r>
      <w:r>
        <w:rPr>
          <w:rFonts w:ascii="Arial" w:hAnsi="Arial" w:cs="Arial"/>
        </w:rPr>
        <w:t>ad</w:t>
      </w:r>
      <w:r w:rsidRPr="00046B3A">
        <w:rPr>
          <w:rFonts w:ascii="Arial" w:hAnsi="Arial" w:cs="Arial"/>
        </w:rPr>
        <w:t xml:space="preserve"> completed Public Address Registration Forms </w:t>
      </w:r>
      <w:r w:rsidR="00EC08CD">
        <w:rPr>
          <w:rFonts w:ascii="Arial" w:hAnsi="Arial" w:cs="Arial"/>
        </w:rPr>
        <w:t>were</w:t>
      </w:r>
      <w:r w:rsidRPr="00046B3A">
        <w:rPr>
          <w:rFonts w:ascii="Arial" w:hAnsi="Arial" w:cs="Arial"/>
        </w:rPr>
        <w:t xml:space="preserve"> made at this point. </w:t>
      </w:r>
    </w:p>
    <w:p w14:paraId="31D73802" w14:textId="288C6910" w:rsidR="00EC08CD" w:rsidRDefault="00EC08CD" w:rsidP="00CE4194">
      <w:pPr>
        <w:numPr>
          <w:ilvl w:val="12"/>
          <w:numId w:val="0"/>
        </w:numPr>
        <w:tabs>
          <w:tab w:val="left" w:pos="1440"/>
          <w:tab w:val="left" w:pos="2410"/>
          <w:tab w:val="left" w:pos="2977"/>
          <w:tab w:val="right" w:pos="8335"/>
          <w:tab w:val="right" w:pos="8505"/>
        </w:tabs>
        <w:ind w:left="-284" w:hanging="11"/>
        <w:jc w:val="both"/>
        <w:rPr>
          <w:rFonts w:ascii="Arial" w:hAnsi="Arial" w:cs="Arial"/>
        </w:rPr>
      </w:pPr>
    </w:p>
    <w:p w14:paraId="2DA75777" w14:textId="7EB081ED" w:rsidR="00EC08CD" w:rsidRDefault="00EC08CD" w:rsidP="00CE4194">
      <w:pPr>
        <w:numPr>
          <w:ilvl w:val="12"/>
          <w:numId w:val="0"/>
        </w:numPr>
        <w:tabs>
          <w:tab w:val="left" w:pos="1440"/>
          <w:tab w:val="left" w:pos="2410"/>
          <w:tab w:val="left" w:pos="2977"/>
          <w:tab w:val="right" w:pos="8335"/>
          <w:tab w:val="right" w:pos="8505"/>
        </w:tabs>
        <w:ind w:left="-284" w:hanging="11"/>
        <w:jc w:val="both"/>
        <w:rPr>
          <w:rFonts w:ascii="Arial" w:hAnsi="Arial" w:cs="Arial"/>
        </w:rPr>
      </w:pPr>
      <w:r>
        <w:rPr>
          <w:rFonts w:ascii="Arial" w:hAnsi="Arial" w:cs="Arial"/>
        </w:rPr>
        <w:t xml:space="preserve">Mr Luke Bishop, </w:t>
      </w:r>
      <w:r w:rsidR="006C2F8E">
        <w:rPr>
          <w:rFonts w:ascii="Arial" w:hAnsi="Arial" w:cs="Arial"/>
        </w:rPr>
        <w:t>Swanbourne Nedlands Surf Life Saving Club</w:t>
      </w:r>
      <w:r w:rsidR="00137A86">
        <w:rPr>
          <w:rFonts w:ascii="Arial" w:hAnsi="Arial" w:cs="Arial"/>
        </w:rPr>
        <w:t xml:space="preserve">, </w:t>
      </w:r>
      <w:r>
        <w:rPr>
          <w:rFonts w:ascii="Arial" w:hAnsi="Arial" w:cs="Arial"/>
        </w:rPr>
        <w:t>spo</w:t>
      </w:r>
      <w:r w:rsidR="00D970BB">
        <w:rPr>
          <w:rFonts w:ascii="Arial" w:hAnsi="Arial" w:cs="Arial"/>
        </w:rPr>
        <w:t xml:space="preserve">ke in support of the recommendation for item </w:t>
      </w:r>
      <w:r w:rsidR="00E57672">
        <w:rPr>
          <w:rFonts w:ascii="Arial" w:hAnsi="Arial" w:cs="Arial"/>
        </w:rPr>
        <w:t xml:space="preserve">9 </w:t>
      </w:r>
      <w:r w:rsidR="005F11FC">
        <w:rPr>
          <w:rFonts w:ascii="Arial" w:hAnsi="Arial" w:cs="Arial"/>
        </w:rPr>
        <w:t xml:space="preserve">- </w:t>
      </w:r>
      <w:r w:rsidR="00D970BB" w:rsidRPr="00D970BB">
        <w:rPr>
          <w:rFonts w:ascii="Arial" w:hAnsi="Arial" w:cs="Arial"/>
        </w:rPr>
        <w:t>TS01.01.23 Budget Amendment – Swanbourne Nedlands Surf Life</w:t>
      </w:r>
      <w:r w:rsidR="00EA0DB3">
        <w:rPr>
          <w:rFonts w:ascii="Arial" w:hAnsi="Arial" w:cs="Arial"/>
        </w:rPr>
        <w:t xml:space="preserve"> </w:t>
      </w:r>
      <w:r w:rsidR="00D970BB" w:rsidRPr="00D970BB">
        <w:rPr>
          <w:rFonts w:ascii="Arial" w:hAnsi="Arial" w:cs="Arial"/>
        </w:rPr>
        <w:t>Saving Club</w:t>
      </w:r>
      <w:r w:rsidR="00EA0DB3">
        <w:rPr>
          <w:rFonts w:ascii="Arial" w:hAnsi="Arial" w:cs="Arial"/>
        </w:rPr>
        <w:t>.</w:t>
      </w:r>
    </w:p>
    <w:p w14:paraId="253F5F62" w14:textId="0B3B0613" w:rsidR="00CF76CA" w:rsidRDefault="00CF76CA" w:rsidP="00CE4194">
      <w:pPr>
        <w:numPr>
          <w:ilvl w:val="12"/>
          <w:numId w:val="0"/>
        </w:numPr>
        <w:tabs>
          <w:tab w:val="left" w:pos="1440"/>
          <w:tab w:val="left" w:pos="2410"/>
          <w:tab w:val="left" w:pos="2977"/>
          <w:tab w:val="right" w:pos="8335"/>
          <w:tab w:val="right" w:pos="8505"/>
        </w:tabs>
        <w:ind w:left="-284" w:hanging="11"/>
        <w:jc w:val="both"/>
        <w:rPr>
          <w:rFonts w:ascii="Arial" w:hAnsi="Arial" w:cs="Arial"/>
        </w:rPr>
      </w:pPr>
    </w:p>
    <w:p w14:paraId="1F4E95E4" w14:textId="5DDD8C14" w:rsidR="00CF76CA" w:rsidRDefault="007548E4" w:rsidP="00CE4194">
      <w:pPr>
        <w:numPr>
          <w:ilvl w:val="12"/>
          <w:numId w:val="0"/>
        </w:numPr>
        <w:tabs>
          <w:tab w:val="left" w:pos="1440"/>
          <w:tab w:val="left" w:pos="2410"/>
          <w:tab w:val="left" w:pos="2977"/>
          <w:tab w:val="right" w:pos="8335"/>
          <w:tab w:val="right" w:pos="8505"/>
        </w:tabs>
        <w:ind w:left="-284" w:hanging="11"/>
        <w:jc w:val="both"/>
        <w:rPr>
          <w:rFonts w:ascii="Arial" w:hAnsi="Arial" w:cs="Arial"/>
        </w:rPr>
      </w:pPr>
      <w:r>
        <w:rPr>
          <w:rFonts w:ascii="Arial" w:hAnsi="Arial" w:cs="Arial"/>
        </w:rPr>
        <w:t xml:space="preserve">Ms Kate Hutchinson, </w:t>
      </w:r>
      <w:r w:rsidR="002745E0">
        <w:rPr>
          <w:rFonts w:ascii="Arial" w:hAnsi="Arial" w:cs="Arial"/>
        </w:rPr>
        <w:t xml:space="preserve">President, </w:t>
      </w:r>
      <w:r>
        <w:rPr>
          <w:rFonts w:ascii="Arial" w:hAnsi="Arial" w:cs="Arial"/>
        </w:rPr>
        <w:t>Swanbourne Nedlands Surf Life Saving Club</w:t>
      </w:r>
      <w:r w:rsidR="00CF76CA">
        <w:rPr>
          <w:rFonts w:ascii="Arial" w:hAnsi="Arial" w:cs="Arial"/>
        </w:rPr>
        <w:t xml:space="preserve">, spoke in support of the recommendation for item 9 - </w:t>
      </w:r>
      <w:r w:rsidR="00CF76CA" w:rsidRPr="00D970BB">
        <w:rPr>
          <w:rFonts w:ascii="Arial" w:hAnsi="Arial" w:cs="Arial"/>
        </w:rPr>
        <w:t>TS01.01.23 Budget Amendment – Swanbourne Nedlands Surf Life</w:t>
      </w:r>
      <w:r w:rsidR="00CF76CA">
        <w:rPr>
          <w:rFonts w:ascii="Arial" w:hAnsi="Arial" w:cs="Arial"/>
        </w:rPr>
        <w:t xml:space="preserve"> </w:t>
      </w:r>
      <w:r w:rsidR="00CF76CA" w:rsidRPr="00D970BB">
        <w:rPr>
          <w:rFonts w:ascii="Arial" w:hAnsi="Arial" w:cs="Arial"/>
        </w:rPr>
        <w:t>Saving Club</w:t>
      </w:r>
      <w:r w:rsidR="00CF76CA">
        <w:rPr>
          <w:rFonts w:ascii="Arial" w:hAnsi="Arial" w:cs="Arial"/>
        </w:rPr>
        <w:t>.</w:t>
      </w:r>
    </w:p>
    <w:p w14:paraId="7264C7B6" w14:textId="77777777" w:rsidR="00CF76CA" w:rsidRDefault="00CF76CA" w:rsidP="00CE4194">
      <w:pPr>
        <w:numPr>
          <w:ilvl w:val="12"/>
          <w:numId w:val="0"/>
        </w:numPr>
        <w:tabs>
          <w:tab w:val="left" w:pos="1440"/>
          <w:tab w:val="left" w:pos="2410"/>
          <w:tab w:val="left" w:pos="2977"/>
          <w:tab w:val="right" w:pos="8335"/>
          <w:tab w:val="right" w:pos="8505"/>
        </w:tabs>
        <w:ind w:left="-284" w:hanging="11"/>
        <w:jc w:val="both"/>
        <w:rPr>
          <w:rFonts w:ascii="Arial" w:hAnsi="Arial" w:cs="Arial"/>
        </w:rPr>
      </w:pPr>
    </w:p>
    <w:p w14:paraId="600CE091" w14:textId="77777777" w:rsidR="0023665B" w:rsidRDefault="0023665B" w:rsidP="00CE4194">
      <w:pPr>
        <w:numPr>
          <w:ilvl w:val="12"/>
          <w:numId w:val="0"/>
        </w:numPr>
        <w:tabs>
          <w:tab w:val="left" w:pos="1440"/>
          <w:tab w:val="left" w:pos="2410"/>
          <w:tab w:val="left" w:pos="2977"/>
          <w:tab w:val="right" w:pos="8335"/>
          <w:tab w:val="right" w:pos="8505"/>
        </w:tabs>
        <w:ind w:left="-284" w:hanging="11"/>
        <w:jc w:val="both"/>
        <w:rPr>
          <w:rFonts w:ascii="Arial" w:hAnsi="Arial" w:cs="Arial"/>
        </w:rPr>
      </w:pPr>
    </w:p>
    <w:p w14:paraId="341D743B" w14:textId="1DF55A68" w:rsidR="0023665B" w:rsidRPr="00147AEA" w:rsidRDefault="0023665B" w:rsidP="00CE4194">
      <w:pPr>
        <w:ind w:left="-1134"/>
        <w:rPr>
          <w:rFonts w:ascii="Arial" w:hAnsi="Arial" w:cs="Arial"/>
          <w:szCs w:val="24"/>
        </w:rPr>
      </w:pPr>
      <w:r w:rsidRPr="00147AEA">
        <w:rPr>
          <w:rFonts w:ascii="Arial" w:hAnsi="Arial" w:cs="Arial"/>
          <w:szCs w:val="24"/>
        </w:rPr>
        <w:t xml:space="preserve">Councillor </w:t>
      </w:r>
      <w:r>
        <w:rPr>
          <w:rFonts w:ascii="Arial" w:hAnsi="Arial" w:cs="Arial"/>
          <w:szCs w:val="24"/>
        </w:rPr>
        <w:t>Youngman</w:t>
      </w:r>
      <w:r w:rsidRPr="00147AEA">
        <w:rPr>
          <w:rFonts w:ascii="Arial" w:hAnsi="Arial" w:cs="Arial"/>
          <w:szCs w:val="24"/>
        </w:rPr>
        <w:t xml:space="preserve"> left the room at </w:t>
      </w:r>
      <w:r>
        <w:rPr>
          <w:rFonts w:ascii="Arial" w:hAnsi="Arial" w:cs="Arial"/>
          <w:szCs w:val="24"/>
        </w:rPr>
        <w:t>6.43</w:t>
      </w:r>
      <w:r w:rsidRPr="00147AEA">
        <w:rPr>
          <w:rFonts w:ascii="Arial" w:hAnsi="Arial" w:cs="Arial"/>
          <w:szCs w:val="24"/>
        </w:rPr>
        <w:t xml:space="preserve"> pm.</w:t>
      </w:r>
    </w:p>
    <w:p w14:paraId="6B447339" w14:textId="278B1CB2" w:rsidR="002B1BB6" w:rsidRDefault="002B1BB6" w:rsidP="00CE4194">
      <w:pPr>
        <w:numPr>
          <w:ilvl w:val="12"/>
          <w:numId w:val="0"/>
        </w:numPr>
        <w:tabs>
          <w:tab w:val="left" w:pos="1440"/>
          <w:tab w:val="left" w:pos="2410"/>
          <w:tab w:val="left" w:pos="2977"/>
          <w:tab w:val="right" w:pos="8335"/>
          <w:tab w:val="right" w:pos="8505"/>
        </w:tabs>
        <w:ind w:left="-284" w:hanging="11"/>
        <w:jc w:val="both"/>
        <w:rPr>
          <w:rFonts w:ascii="Arial" w:hAnsi="Arial" w:cs="Arial"/>
        </w:rPr>
      </w:pPr>
      <w:r>
        <w:rPr>
          <w:rFonts w:ascii="Arial" w:hAnsi="Arial" w:cs="Arial"/>
        </w:rPr>
        <w:t>Mr Michael Britnell</w:t>
      </w:r>
      <w:r w:rsidR="003506FA">
        <w:rPr>
          <w:rFonts w:ascii="Arial" w:hAnsi="Arial" w:cs="Arial"/>
        </w:rPr>
        <w:t xml:space="preserve">, Residential Building WA, spoke in support of the recommendation for item 10 - </w:t>
      </w:r>
      <w:r w:rsidR="003506FA" w:rsidRPr="003506FA">
        <w:rPr>
          <w:rFonts w:ascii="Arial" w:hAnsi="Arial" w:cs="Arial"/>
        </w:rPr>
        <w:t>PD01.01.23 Consideration of Development Application – Single House at 37B Kinninmont Avenue, Nedlands</w:t>
      </w:r>
      <w:r w:rsidR="003506FA">
        <w:rPr>
          <w:rFonts w:ascii="Arial" w:hAnsi="Arial" w:cs="Arial"/>
        </w:rPr>
        <w:t>.</w:t>
      </w:r>
    </w:p>
    <w:p w14:paraId="33945B5A" w14:textId="5D815BB8" w:rsidR="002B1BB6" w:rsidRDefault="002B1BB6" w:rsidP="00CE4194">
      <w:pPr>
        <w:numPr>
          <w:ilvl w:val="12"/>
          <w:numId w:val="0"/>
        </w:numPr>
        <w:tabs>
          <w:tab w:val="left" w:pos="1440"/>
          <w:tab w:val="left" w:pos="2410"/>
          <w:tab w:val="left" w:pos="2977"/>
          <w:tab w:val="right" w:pos="8335"/>
          <w:tab w:val="right" w:pos="8505"/>
        </w:tabs>
        <w:ind w:left="-284" w:hanging="11"/>
        <w:jc w:val="both"/>
        <w:rPr>
          <w:rFonts w:ascii="Arial" w:hAnsi="Arial" w:cs="Arial"/>
        </w:rPr>
      </w:pPr>
    </w:p>
    <w:p w14:paraId="7D8EF945" w14:textId="6F6415EE" w:rsidR="00CE1FDF" w:rsidRDefault="00CE1FDF" w:rsidP="00CE4194">
      <w:pPr>
        <w:numPr>
          <w:ilvl w:val="12"/>
          <w:numId w:val="0"/>
        </w:numPr>
        <w:tabs>
          <w:tab w:val="left" w:pos="1440"/>
          <w:tab w:val="left" w:pos="2410"/>
          <w:tab w:val="left" w:pos="2977"/>
          <w:tab w:val="right" w:pos="8335"/>
          <w:tab w:val="right" w:pos="8505"/>
        </w:tabs>
        <w:ind w:left="-284" w:hanging="11"/>
        <w:jc w:val="both"/>
        <w:rPr>
          <w:rFonts w:ascii="Arial" w:hAnsi="Arial" w:cs="Arial"/>
        </w:rPr>
      </w:pPr>
      <w:r>
        <w:rPr>
          <w:rFonts w:ascii="Arial" w:hAnsi="Arial" w:cs="Arial"/>
        </w:rPr>
        <w:t xml:space="preserve">Mr Barry Nunn, spoke in </w:t>
      </w:r>
      <w:r w:rsidR="00367A30">
        <w:rPr>
          <w:rFonts w:ascii="Arial" w:hAnsi="Arial" w:cs="Arial"/>
        </w:rPr>
        <w:t xml:space="preserve">opposition to the recommendation for item 11 - </w:t>
      </w:r>
      <w:r w:rsidR="00367A30" w:rsidRPr="00367A30">
        <w:rPr>
          <w:rFonts w:ascii="Arial" w:hAnsi="Arial" w:cs="Arial"/>
        </w:rPr>
        <w:t>PD02.01.23 Consideration of Responsible Authority Report – Shopping Centre (Shops, Offices, Restaurant/Café, Medical Centre, Liquor Store – Small) at No. 80 (Lot 1) Stirling Highway, Nos. 2 (Lot 21), 4 (Lot 22) and 6 (Lot 23) Florence Road and Nos. 7 (Lot 33) and 9 (Lot 32) Stanley Street, Nedlands (Woolworths)</w:t>
      </w:r>
      <w:r w:rsidR="00367A30">
        <w:rPr>
          <w:rFonts w:ascii="Arial" w:hAnsi="Arial" w:cs="Arial"/>
        </w:rPr>
        <w:t>.</w:t>
      </w:r>
    </w:p>
    <w:p w14:paraId="004F6408" w14:textId="77777777" w:rsidR="00DC5EC0" w:rsidRDefault="00DC5EC0" w:rsidP="00CE4194">
      <w:pPr>
        <w:numPr>
          <w:ilvl w:val="12"/>
          <w:numId w:val="0"/>
        </w:numPr>
        <w:tabs>
          <w:tab w:val="left" w:pos="1440"/>
          <w:tab w:val="left" w:pos="2410"/>
          <w:tab w:val="left" w:pos="2977"/>
          <w:tab w:val="right" w:pos="8335"/>
          <w:tab w:val="right" w:pos="8505"/>
        </w:tabs>
        <w:ind w:left="-284" w:hanging="11"/>
        <w:jc w:val="both"/>
        <w:rPr>
          <w:rFonts w:ascii="Arial" w:hAnsi="Arial" w:cs="Arial"/>
        </w:rPr>
      </w:pPr>
    </w:p>
    <w:p w14:paraId="061A9A18" w14:textId="77777777" w:rsidR="00DC5EC0" w:rsidRDefault="00DC5EC0" w:rsidP="00CE4194">
      <w:pPr>
        <w:numPr>
          <w:ilvl w:val="12"/>
          <w:numId w:val="0"/>
        </w:numPr>
        <w:tabs>
          <w:tab w:val="left" w:pos="1440"/>
          <w:tab w:val="left" w:pos="2410"/>
          <w:tab w:val="left" w:pos="2977"/>
          <w:tab w:val="right" w:pos="8335"/>
          <w:tab w:val="right" w:pos="8505"/>
        </w:tabs>
        <w:ind w:left="-284" w:hanging="11"/>
        <w:jc w:val="both"/>
        <w:rPr>
          <w:rFonts w:ascii="Arial" w:hAnsi="Arial" w:cs="Arial"/>
        </w:rPr>
      </w:pPr>
    </w:p>
    <w:p w14:paraId="368A6D98" w14:textId="432739C7" w:rsidR="00DC5EC0" w:rsidRPr="00147AEA" w:rsidRDefault="00DC5EC0" w:rsidP="00CE4194">
      <w:pPr>
        <w:ind w:left="-1134"/>
        <w:rPr>
          <w:rFonts w:ascii="Arial" w:hAnsi="Arial" w:cs="Arial"/>
          <w:szCs w:val="24"/>
        </w:rPr>
      </w:pPr>
      <w:r w:rsidRPr="00147AEA">
        <w:rPr>
          <w:rFonts w:ascii="Arial" w:hAnsi="Arial" w:cs="Arial"/>
          <w:szCs w:val="24"/>
        </w:rPr>
        <w:t xml:space="preserve">Councillor </w:t>
      </w:r>
      <w:r>
        <w:rPr>
          <w:rFonts w:ascii="Arial" w:hAnsi="Arial" w:cs="Arial"/>
          <w:szCs w:val="24"/>
        </w:rPr>
        <w:t>Youngman</w:t>
      </w:r>
      <w:r w:rsidRPr="00147AEA">
        <w:rPr>
          <w:rFonts w:ascii="Arial" w:hAnsi="Arial" w:cs="Arial"/>
          <w:szCs w:val="24"/>
        </w:rPr>
        <w:t xml:space="preserve"> returned to the room at </w:t>
      </w:r>
      <w:r>
        <w:rPr>
          <w:rFonts w:ascii="Arial" w:hAnsi="Arial" w:cs="Arial"/>
          <w:szCs w:val="24"/>
        </w:rPr>
        <w:t>6.45</w:t>
      </w:r>
      <w:r w:rsidRPr="00147AEA">
        <w:rPr>
          <w:rFonts w:ascii="Arial" w:hAnsi="Arial" w:cs="Arial"/>
          <w:szCs w:val="24"/>
        </w:rPr>
        <w:t xml:space="preserve"> pm.</w:t>
      </w:r>
    </w:p>
    <w:p w14:paraId="74872984" w14:textId="385BD86C" w:rsidR="00DC5EC0" w:rsidRDefault="00DC5EC0" w:rsidP="00CE4194">
      <w:pPr>
        <w:numPr>
          <w:ilvl w:val="12"/>
          <w:numId w:val="0"/>
        </w:numPr>
        <w:tabs>
          <w:tab w:val="left" w:pos="1440"/>
          <w:tab w:val="left" w:pos="2410"/>
          <w:tab w:val="left" w:pos="2977"/>
          <w:tab w:val="right" w:pos="8335"/>
          <w:tab w:val="right" w:pos="8505"/>
        </w:tabs>
        <w:ind w:left="-284" w:hanging="11"/>
        <w:jc w:val="both"/>
        <w:rPr>
          <w:rFonts w:ascii="Arial" w:hAnsi="Arial" w:cs="Arial"/>
        </w:rPr>
      </w:pPr>
    </w:p>
    <w:p w14:paraId="6DAA3974" w14:textId="366B09DB" w:rsidR="0081197E" w:rsidRDefault="0081197E" w:rsidP="00CE4194">
      <w:pPr>
        <w:numPr>
          <w:ilvl w:val="12"/>
          <w:numId w:val="0"/>
        </w:numPr>
        <w:tabs>
          <w:tab w:val="left" w:pos="1440"/>
          <w:tab w:val="left" w:pos="2410"/>
          <w:tab w:val="left" w:pos="2977"/>
          <w:tab w:val="right" w:pos="8335"/>
          <w:tab w:val="right" w:pos="8505"/>
        </w:tabs>
        <w:ind w:left="-284" w:hanging="11"/>
        <w:jc w:val="both"/>
        <w:rPr>
          <w:rFonts w:ascii="Arial" w:hAnsi="Arial" w:cs="Arial"/>
        </w:rPr>
      </w:pPr>
    </w:p>
    <w:p w14:paraId="394E4485" w14:textId="3F7FBD80" w:rsidR="0081197E" w:rsidRDefault="0081197E" w:rsidP="00CE4194">
      <w:pPr>
        <w:numPr>
          <w:ilvl w:val="12"/>
          <w:numId w:val="0"/>
        </w:numPr>
        <w:tabs>
          <w:tab w:val="left" w:pos="1440"/>
          <w:tab w:val="left" w:pos="2410"/>
          <w:tab w:val="left" w:pos="2977"/>
          <w:tab w:val="right" w:pos="8335"/>
          <w:tab w:val="right" w:pos="8505"/>
        </w:tabs>
        <w:ind w:left="-284" w:hanging="11"/>
        <w:jc w:val="both"/>
        <w:rPr>
          <w:rFonts w:ascii="Arial" w:hAnsi="Arial" w:cs="Arial"/>
        </w:rPr>
      </w:pPr>
      <w:r>
        <w:rPr>
          <w:rFonts w:ascii="Arial" w:hAnsi="Arial" w:cs="Arial"/>
        </w:rPr>
        <w:t>Ms M</w:t>
      </w:r>
      <w:r w:rsidR="008449AF">
        <w:rPr>
          <w:rFonts w:ascii="Arial" w:hAnsi="Arial" w:cs="Arial"/>
        </w:rPr>
        <w:t>argaret Brophy</w:t>
      </w:r>
      <w:r>
        <w:rPr>
          <w:rFonts w:ascii="Arial" w:hAnsi="Arial" w:cs="Arial"/>
        </w:rPr>
        <w:t xml:space="preserve">, spoke in opposition to the recommendation for item 11 - </w:t>
      </w:r>
      <w:r w:rsidRPr="00367A30">
        <w:rPr>
          <w:rFonts w:ascii="Arial" w:hAnsi="Arial" w:cs="Arial"/>
        </w:rPr>
        <w:t>PD02.01.23 Consideration of Responsible Authority Report – Shopping Centre (Shops, Offices, Restaurant/Café, Medical Centre, Liquor Store – Small) at No. 80 (Lot 1) Stirling Highway, Nos. 2 (Lot 21), 4 (Lot 22) and 6 (Lot 23) Florence Road and Nos. 7 (Lot 33) and 9 (Lot 32) Stanley Street, Nedlands (Woolworths)</w:t>
      </w:r>
      <w:r>
        <w:rPr>
          <w:rFonts w:ascii="Arial" w:hAnsi="Arial" w:cs="Arial"/>
        </w:rPr>
        <w:t>.</w:t>
      </w:r>
    </w:p>
    <w:p w14:paraId="4365F3FF" w14:textId="77777777" w:rsidR="0081197E" w:rsidRDefault="0081197E" w:rsidP="00CE4194">
      <w:pPr>
        <w:numPr>
          <w:ilvl w:val="12"/>
          <w:numId w:val="0"/>
        </w:numPr>
        <w:tabs>
          <w:tab w:val="left" w:pos="1440"/>
          <w:tab w:val="left" w:pos="2410"/>
          <w:tab w:val="left" w:pos="2977"/>
          <w:tab w:val="right" w:pos="8335"/>
          <w:tab w:val="right" w:pos="8505"/>
        </w:tabs>
        <w:ind w:left="-284" w:hanging="11"/>
        <w:jc w:val="both"/>
        <w:rPr>
          <w:rFonts w:ascii="Arial" w:hAnsi="Arial" w:cs="Arial"/>
        </w:rPr>
      </w:pPr>
    </w:p>
    <w:p w14:paraId="280D32E0" w14:textId="77777777" w:rsidR="0019176C" w:rsidRDefault="0019176C" w:rsidP="00CE4194">
      <w:pPr>
        <w:numPr>
          <w:ilvl w:val="12"/>
          <w:numId w:val="0"/>
        </w:numPr>
        <w:tabs>
          <w:tab w:val="left" w:pos="1440"/>
          <w:tab w:val="left" w:pos="2410"/>
          <w:tab w:val="left" w:pos="2977"/>
          <w:tab w:val="right" w:pos="8335"/>
          <w:tab w:val="right" w:pos="8505"/>
        </w:tabs>
        <w:ind w:left="-284" w:hanging="11"/>
        <w:jc w:val="both"/>
        <w:rPr>
          <w:rFonts w:ascii="Arial" w:hAnsi="Arial" w:cs="Arial"/>
        </w:rPr>
      </w:pPr>
      <w:r>
        <w:rPr>
          <w:rFonts w:ascii="Arial" w:hAnsi="Arial" w:cs="Arial"/>
        </w:rPr>
        <w:t xml:space="preserve">Mr Tayne Evershed, spoke in support of the recommendation for item 11 - </w:t>
      </w:r>
      <w:r w:rsidRPr="00367A30">
        <w:rPr>
          <w:rFonts w:ascii="Arial" w:hAnsi="Arial" w:cs="Arial"/>
        </w:rPr>
        <w:t>PD02.01.23 Consideration of Responsible Authority Report – Shopping Centre (Shops, Offices, Restaurant/Café, Medical Centre, Liquor Store – Small) at No. 80 (Lot 1) Stirling Highway, Nos. 2 (Lot 21), 4 (Lot 22) and 6 (Lot 23) Florence Road and Nos. 7 (Lot 33) and 9 (Lot 32) Stanley Street, Nedlands (Woolworths)</w:t>
      </w:r>
      <w:r>
        <w:rPr>
          <w:rFonts w:ascii="Arial" w:hAnsi="Arial" w:cs="Arial"/>
        </w:rPr>
        <w:t>.</w:t>
      </w:r>
    </w:p>
    <w:p w14:paraId="0FAAC9CE" w14:textId="19EA0249" w:rsidR="00D02BA4" w:rsidRDefault="00B86CF2" w:rsidP="00CE4194">
      <w:pPr>
        <w:numPr>
          <w:ilvl w:val="12"/>
          <w:numId w:val="0"/>
        </w:numPr>
        <w:tabs>
          <w:tab w:val="left" w:pos="1440"/>
          <w:tab w:val="left" w:pos="2410"/>
          <w:tab w:val="left" w:pos="2977"/>
          <w:tab w:val="right" w:pos="8335"/>
          <w:tab w:val="right" w:pos="8505"/>
        </w:tabs>
        <w:ind w:left="-284" w:hanging="11"/>
        <w:jc w:val="both"/>
        <w:rPr>
          <w:rFonts w:ascii="Arial" w:hAnsi="Arial" w:cs="Arial"/>
        </w:rPr>
      </w:pPr>
      <w:r>
        <w:rPr>
          <w:rFonts w:ascii="Arial" w:hAnsi="Arial" w:cs="Arial"/>
          <w:noProof/>
        </w:rPr>
        <mc:AlternateContent>
          <mc:Choice Requires="wps">
            <w:drawing>
              <wp:anchor distT="0" distB="0" distL="114300" distR="114300" simplePos="0" relativeHeight="251653120" behindDoc="1" locked="0" layoutInCell="1" allowOverlap="1" wp14:anchorId="020D9192" wp14:editId="1F8A5BA1">
                <wp:simplePos x="0" y="0"/>
                <wp:positionH relativeFrom="column">
                  <wp:posOffset>-289560</wp:posOffset>
                </wp:positionH>
                <wp:positionV relativeFrom="paragraph">
                  <wp:posOffset>230505</wp:posOffset>
                </wp:positionV>
                <wp:extent cx="6127115" cy="1630680"/>
                <wp:effectExtent l="0" t="0" r="0" b="0"/>
                <wp:wrapNone/>
                <wp:docPr id="21" name="Rectangle 5" descr="P187#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115" cy="1630680"/>
                        </a:xfrm>
                        <a:prstGeom prst="rect">
                          <a:avLst/>
                        </a:prstGeom>
                        <a:noFill/>
                        <a:ln w="28575">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22454" id="Rectangle 5" o:spid="_x0000_s1026" alt="P187#y1" style="position:absolute;margin-left:-22.8pt;margin-top:18.15pt;width:482.45pt;height:12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" filled="f" strokecolor="#243f60" strokeweight="2.25pt"/>
            </w:pict>
          </mc:Fallback>
        </mc:AlternateContent>
      </w:r>
    </w:p>
    <w:p w14:paraId="49F1EF5E" w14:textId="5F09DDC9" w:rsidR="0012110E" w:rsidRDefault="0012110E" w:rsidP="00CE4194">
      <w:pPr>
        <w:numPr>
          <w:ilvl w:val="12"/>
          <w:numId w:val="0"/>
        </w:numPr>
        <w:tabs>
          <w:tab w:val="left" w:pos="1440"/>
          <w:tab w:val="left" w:pos="2410"/>
          <w:tab w:val="left" w:pos="2977"/>
          <w:tab w:val="right" w:pos="8335"/>
          <w:tab w:val="right" w:pos="8505"/>
        </w:tabs>
        <w:ind w:left="-284" w:hanging="11"/>
        <w:jc w:val="both"/>
        <w:rPr>
          <w:rFonts w:ascii="Arial" w:hAnsi="Arial" w:cs="Arial"/>
        </w:rPr>
      </w:pPr>
    </w:p>
    <w:p w14:paraId="49674B72" w14:textId="77777777" w:rsidR="0019176C" w:rsidRPr="00147AEA" w:rsidRDefault="0019176C" w:rsidP="00CE4194">
      <w:pPr>
        <w:numPr>
          <w:ilvl w:val="12"/>
          <w:numId w:val="0"/>
        </w:numPr>
        <w:tabs>
          <w:tab w:val="left" w:pos="720"/>
          <w:tab w:val="left" w:pos="1440"/>
          <w:tab w:val="left" w:pos="2410"/>
          <w:tab w:val="left" w:pos="2977"/>
          <w:tab w:val="right" w:pos="8335"/>
          <w:tab w:val="right" w:pos="8505"/>
        </w:tabs>
        <w:ind w:left="-284"/>
        <w:jc w:val="both"/>
        <w:rPr>
          <w:rFonts w:ascii="Arial" w:hAnsi="Arial" w:cs="Arial"/>
          <w:szCs w:val="24"/>
          <w:u w:val="single"/>
        </w:rPr>
      </w:pPr>
      <w:r w:rsidRPr="00147AEA">
        <w:rPr>
          <w:rFonts w:ascii="Arial" w:hAnsi="Arial" w:cs="Arial"/>
          <w:szCs w:val="24"/>
          <w:u w:val="single"/>
        </w:rPr>
        <w:t>Suspension of Standing Orders</w:t>
      </w:r>
    </w:p>
    <w:p w14:paraId="1AC61E5F" w14:textId="4C58A1E2" w:rsidR="0019176C" w:rsidRPr="00147AEA" w:rsidRDefault="0019176C" w:rsidP="00CE4194">
      <w:pPr>
        <w:tabs>
          <w:tab w:val="left" w:pos="1985"/>
        </w:tabs>
        <w:ind w:left="-284"/>
        <w:rPr>
          <w:rFonts w:ascii="Arial" w:hAnsi="Arial" w:cs="Arial"/>
          <w:szCs w:val="24"/>
        </w:rPr>
      </w:pPr>
      <w:r w:rsidRPr="00147AEA">
        <w:rPr>
          <w:rFonts w:ascii="Arial" w:hAnsi="Arial" w:cs="Arial"/>
          <w:szCs w:val="24"/>
        </w:rPr>
        <w:t xml:space="preserve">Moved - Councillor </w:t>
      </w:r>
      <w:r w:rsidR="004B31B2">
        <w:rPr>
          <w:rFonts w:ascii="Arial" w:hAnsi="Arial" w:cs="Arial"/>
          <w:szCs w:val="24"/>
        </w:rPr>
        <w:t>Youngman</w:t>
      </w:r>
    </w:p>
    <w:p w14:paraId="3D87E0B4" w14:textId="6786A676" w:rsidR="0019176C" w:rsidRPr="00147AEA" w:rsidRDefault="0019176C" w:rsidP="00CE4194">
      <w:pPr>
        <w:tabs>
          <w:tab w:val="left" w:pos="1985"/>
        </w:tabs>
        <w:ind w:left="-284"/>
        <w:rPr>
          <w:rFonts w:ascii="Arial" w:hAnsi="Arial" w:cs="Arial"/>
          <w:szCs w:val="24"/>
        </w:rPr>
      </w:pPr>
      <w:r w:rsidRPr="00147AEA">
        <w:rPr>
          <w:rFonts w:ascii="Arial" w:hAnsi="Arial" w:cs="Arial"/>
          <w:szCs w:val="24"/>
        </w:rPr>
        <w:t xml:space="preserve">Seconded - Councillor </w:t>
      </w:r>
      <w:r w:rsidR="004B31B2">
        <w:rPr>
          <w:rFonts w:ascii="Arial" w:hAnsi="Arial" w:cs="Arial"/>
          <w:szCs w:val="24"/>
        </w:rPr>
        <w:t>Mangano</w:t>
      </w:r>
    </w:p>
    <w:p w14:paraId="20C42A17" w14:textId="77777777" w:rsidR="0019176C" w:rsidRPr="00147AEA" w:rsidRDefault="0019176C" w:rsidP="00CE4194">
      <w:pPr>
        <w:numPr>
          <w:ilvl w:val="12"/>
          <w:numId w:val="0"/>
        </w:numPr>
        <w:tabs>
          <w:tab w:val="left" w:pos="720"/>
          <w:tab w:val="left" w:pos="1440"/>
          <w:tab w:val="left" w:pos="2410"/>
          <w:tab w:val="left" w:pos="2977"/>
          <w:tab w:val="right" w:pos="8335"/>
          <w:tab w:val="right" w:pos="8505"/>
        </w:tabs>
        <w:ind w:left="-284"/>
        <w:jc w:val="both"/>
        <w:rPr>
          <w:rFonts w:ascii="Arial" w:hAnsi="Arial" w:cs="Arial"/>
          <w:b/>
          <w:szCs w:val="24"/>
        </w:rPr>
      </w:pPr>
    </w:p>
    <w:p w14:paraId="208F7FE3" w14:textId="3EC1DD3F" w:rsidR="0019176C" w:rsidRPr="000F3E93" w:rsidRDefault="0019176C" w:rsidP="00CE4194">
      <w:pPr>
        <w:tabs>
          <w:tab w:val="left" w:pos="1985"/>
        </w:tabs>
        <w:ind w:left="-284"/>
        <w:jc w:val="both"/>
        <w:rPr>
          <w:rFonts w:ascii="Arial" w:hAnsi="Arial" w:cs="Arial"/>
          <w:color w:val="1F3864"/>
          <w:szCs w:val="24"/>
        </w:rPr>
      </w:pPr>
      <w:r w:rsidRPr="000F3E93">
        <w:rPr>
          <w:rFonts w:ascii="Arial" w:hAnsi="Arial" w:cs="Arial"/>
          <w:b/>
          <w:color w:val="1F3864"/>
          <w:szCs w:val="24"/>
        </w:rPr>
        <w:t xml:space="preserve">That Standing Order No. </w:t>
      </w:r>
      <w:r w:rsidR="00AC3DE8">
        <w:rPr>
          <w:rFonts w:ascii="Arial" w:hAnsi="Arial" w:cs="Arial"/>
          <w:b/>
          <w:color w:val="1F3864"/>
          <w:szCs w:val="24"/>
        </w:rPr>
        <w:t>3.4(4)</w:t>
      </w:r>
      <w:r w:rsidRPr="000F3E93">
        <w:rPr>
          <w:rFonts w:ascii="Arial" w:hAnsi="Arial" w:cs="Arial"/>
          <w:b/>
          <w:color w:val="1F3864"/>
          <w:szCs w:val="24"/>
        </w:rPr>
        <w:t xml:space="preserve"> </w:t>
      </w:r>
      <w:r w:rsidR="00D83676">
        <w:rPr>
          <w:rFonts w:ascii="Arial" w:hAnsi="Arial" w:cs="Arial"/>
          <w:b/>
          <w:color w:val="1F3864"/>
          <w:szCs w:val="24"/>
        </w:rPr>
        <w:t xml:space="preserve">&amp; 3.4(5) </w:t>
      </w:r>
      <w:r w:rsidRPr="000F3E93">
        <w:rPr>
          <w:rFonts w:ascii="Arial" w:hAnsi="Arial" w:cs="Arial"/>
          <w:b/>
          <w:color w:val="1F3864"/>
          <w:szCs w:val="24"/>
        </w:rPr>
        <w:t>be suspended for the purpose o</w:t>
      </w:r>
      <w:r w:rsidR="00AD68D2">
        <w:rPr>
          <w:rFonts w:ascii="Arial" w:hAnsi="Arial" w:cs="Arial"/>
          <w:b/>
          <w:color w:val="1F3864"/>
          <w:szCs w:val="24"/>
        </w:rPr>
        <w:t>f allowing additional speaker</w:t>
      </w:r>
      <w:r w:rsidR="00FB1520">
        <w:rPr>
          <w:rFonts w:ascii="Arial" w:hAnsi="Arial" w:cs="Arial"/>
          <w:b/>
          <w:color w:val="1F3864"/>
          <w:szCs w:val="24"/>
        </w:rPr>
        <w:t>s</w:t>
      </w:r>
      <w:r w:rsidR="00AD68D2">
        <w:rPr>
          <w:rFonts w:ascii="Arial" w:hAnsi="Arial" w:cs="Arial"/>
          <w:b/>
          <w:color w:val="1F3864"/>
          <w:szCs w:val="24"/>
        </w:rPr>
        <w:t xml:space="preserve"> against item </w:t>
      </w:r>
      <w:r w:rsidR="0052667B">
        <w:rPr>
          <w:rFonts w:ascii="Arial" w:hAnsi="Arial" w:cs="Arial"/>
          <w:b/>
          <w:color w:val="1F3864"/>
          <w:szCs w:val="24"/>
        </w:rPr>
        <w:t>11</w:t>
      </w:r>
      <w:r w:rsidR="00800A2E">
        <w:rPr>
          <w:rFonts w:ascii="Arial" w:hAnsi="Arial" w:cs="Arial"/>
          <w:b/>
          <w:color w:val="1F3864"/>
          <w:szCs w:val="24"/>
        </w:rPr>
        <w:t xml:space="preserve"> and extend public address session</w:t>
      </w:r>
      <w:r w:rsidR="0052667B">
        <w:rPr>
          <w:rFonts w:ascii="Arial" w:hAnsi="Arial" w:cs="Arial"/>
          <w:b/>
          <w:color w:val="1F3864"/>
          <w:szCs w:val="24"/>
        </w:rPr>
        <w:t xml:space="preserve">. </w:t>
      </w:r>
    </w:p>
    <w:p w14:paraId="3C29DE8A" w14:textId="77777777" w:rsidR="0019176C" w:rsidRPr="00147AEA" w:rsidRDefault="0019176C" w:rsidP="00CE4194">
      <w:pPr>
        <w:tabs>
          <w:tab w:val="left" w:pos="1985"/>
        </w:tabs>
        <w:jc w:val="both"/>
        <w:rPr>
          <w:rFonts w:ascii="Arial" w:hAnsi="Arial" w:cs="Arial"/>
          <w:b/>
          <w:szCs w:val="24"/>
        </w:rPr>
      </w:pPr>
    </w:p>
    <w:p w14:paraId="70566063" w14:textId="77777777" w:rsidR="004B31B2" w:rsidRPr="00147AEA" w:rsidRDefault="004B31B2" w:rsidP="00CE4194">
      <w:pPr>
        <w:jc w:val="right"/>
        <w:rPr>
          <w:rFonts w:ascii="Arial" w:hAnsi="Arial" w:cs="Arial"/>
          <w:b/>
          <w:szCs w:val="24"/>
        </w:rPr>
      </w:pPr>
      <w:r w:rsidRPr="00147AEA">
        <w:rPr>
          <w:rFonts w:ascii="Arial" w:hAnsi="Arial" w:cs="Arial"/>
          <w:b/>
          <w:szCs w:val="24"/>
        </w:rPr>
        <w:t>CARRIED UNANIMOUSLY 13/-</w:t>
      </w:r>
    </w:p>
    <w:p w14:paraId="35583BD9" w14:textId="15C98DEC" w:rsidR="0019176C" w:rsidRPr="00147AEA" w:rsidRDefault="0019176C" w:rsidP="00CE4194">
      <w:pPr>
        <w:jc w:val="right"/>
        <w:rPr>
          <w:rFonts w:ascii="Arial" w:hAnsi="Arial" w:cs="Arial"/>
          <w:b/>
          <w:szCs w:val="24"/>
        </w:rPr>
      </w:pPr>
    </w:p>
    <w:p w14:paraId="6F3E19B6" w14:textId="77777777" w:rsidR="00800A2E" w:rsidRDefault="00800A2E" w:rsidP="00CE4194">
      <w:pPr>
        <w:numPr>
          <w:ilvl w:val="12"/>
          <w:numId w:val="0"/>
        </w:numPr>
        <w:tabs>
          <w:tab w:val="left" w:pos="1440"/>
          <w:tab w:val="left" w:pos="2410"/>
          <w:tab w:val="left" w:pos="2977"/>
          <w:tab w:val="right" w:pos="8335"/>
          <w:tab w:val="right" w:pos="8505"/>
        </w:tabs>
        <w:ind w:left="-284" w:hanging="11"/>
        <w:jc w:val="both"/>
        <w:rPr>
          <w:rFonts w:ascii="Arial" w:hAnsi="Arial" w:cs="Arial"/>
        </w:rPr>
      </w:pPr>
    </w:p>
    <w:p w14:paraId="2BBFADE8" w14:textId="1BC8B631" w:rsidR="00FB1520" w:rsidRDefault="00FB1520" w:rsidP="00CE4194">
      <w:pPr>
        <w:numPr>
          <w:ilvl w:val="12"/>
          <w:numId w:val="0"/>
        </w:numPr>
        <w:tabs>
          <w:tab w:val="left" w:pos="1440"/>
          <w:tab w:val="left" w:pos="2410"/>
          <w:tab w:val="left" w:pos="2977"/>
          <w:tab w:val="right" w:pos="8335"/>
          <w:tab w:val="right" w:pos="8505"/>
        </w:tabs>
        <w:ind w:left="-284" w:hanging="11"/>
        <w:jc w:val="both"/>
        <w:rPr>
          <w:rFonts w:ascii="Arial" w:hAnsi="Arial" w:cs="Arial"/>
        </w:rPr>
      </w:pPr>
      <w:r>
        <w:rPr>
          <w:rFonts w:ascii="Arial" w:hAnsi="Arial" w:cs="Arial"/>
        </w:rPr>
        <w:t xml:space="preserve">Mr </w:t>
      </w:r>
      <w:r w:rsidR="0023051C">
        <w:rPr>
          <w:rFonts w:ascii="Arial" w:hAnsi="Arial" w:cs="Arial"/>
        </w:rPr>
        <w:t>Wally</w:t>
      </w:r>
      <w:r w:rsidR="007520D3">
        <w:rPr>
          <w:rFonts w:ascii="Arial" w:hAnsi="Arial" w:cs="Arial"/>
        </w:rPr>
        <w:t xml:space="preserve"> </w:t>
      </w:r>
      <w:r>
        <w:rPr>
          <w:rFonts w:ascii="Arial" w:hAnsi="Arial" w:cs="Arial"/>
        </w:rPr>
        <w:t xml:space="preserve">Daly spoke in opposition to the recommendation for item 11 - </w:t>
      </w:r>
      <w:r w:rsidRPr="00367A30">
        <w:rPr>
          <w:rFonts w:ascii="Arial" w:hAnsi="Arial" w:cs="Arial"/>
        </w:rPr>
        <w:t>PD02.01.23 Consideration of Responsible Authority Report – Shopping Centre (Shops, Offices, Restaurant/Café, Medical Centre, Liquor Store – Small) at No. 80 (Lot 1) Stirling Highway, Nos. 2 (Lot 21), 4 (Lot 22) and 6 (Lot 23) Florence Road and Nos. 7 (Lot 33) and 9 (Lot 32) Stanley Street, Nedlands (Woolworths)</w:t>
      </w:r>
      <w:r>
        <w:rPr>
          <w:rFonts w:ascii="Arial" w:hAnsi="Arial" w:cs="Arial"/>
        </w:rPr>
        <w:t>.</w:t>
      </w:r>
    </w:p>
    <w:p w14:paraId="73C7DA41" w14:textId="77777777" w:rsidR="00C27582" w:rsidRDefault="00C27582" w:rsidP="00CE4194">
      <w:pPr>
        <w:numPr>
          <w:ilvl w:val="12"/>
          <w:numId w:val="0"/>
        </w:numPr>
        <w:tabs>
          <w:tab w:val="left" w:pos="1440"/>
          <w:tab w:val="left" w:pos="2410"/>
          <w:tab w:val="left" w:pos="2977"/>
          <w:tab w:val="right" w:pos="8335"/>
          <w:tab w:val="right" w:pos="8505"/>
        </w:tabs>
        <w:ind w:left="-284" w:hanging="11"/>
        <w:jc w:val="both"/>
        <w:rPr>
          <w:rFonts w:ascii="Arial" w:hAnsi="Arial" w:cs="Arial"/>
        </w:rPr>
      </w:pPr>
    </w:p>
    <w:p w14:paraId="55494742" w14:textId="77777777" w:rsidR="00C27582" w:rsidRDefault="00C27582" w:rsidP="00CE4194">
      <w:pPr>
        <w:numPr>
          <w:ilvl w:val="12"/>
          <w:numId w:val="0"/>
        </w:numPr>
        <w:tabs>
          <w:tab w:val="left" w:pos="1440"/>
          <w:tab w:val="left" w:pos="2410"/>
          <w:tab w:val="left" w:pos="2977"/>
          <w:tab w:val="right" w:pos="8335"/>
          <w:tab w:val="right" w:pos="8505"/>
        </w:tabs>
        <w:ind w:left="-284" w:hanging="11"/>
        <w:jc w:val="both"/>
        <w:rPr>
          <w:rFonts w:ascii="Arial" w:hAnsi="Arial" w:cs="Arial"/>
        </w:rPr>
      </w:pPr>
      <w:r>
        <w:rPr>
          <w:rFonts w:ascii="Arial" w:hAnsi="Arial" w:cs="Arial"/>
        </w:rPr>
        <w:t xml:space="preserve">Mr Nathan Blackburn, spoke in support of the recommendation for item 11 - </w:t>
      </w:r>
      <w:r w:rsidRPr="00367A30">
        <w:rPr>
          <w:rFonts w:ascii="Arial" w:hAnsi="Arial" w:cs="Arial"/>
        </w:rPr>
        <w:t>PD02.01.23 Consideration of Responsible Authority Report – Shopping Centre (Shops, Offices, Restaurant/Café, Medical Centre, Liquor Store – Small) at No. 80 (Lot 1) Stirling Highway, Nos. 2 (Lot 21), 4 (Lot 22) and 6 (Lot 23) Florence Road and Nos. 7 (Lot 33) and 9 (Lot 32) Stanley Street, Nedlands (Woolworths)</w:t>
      </w:r>
      <w:r>
        <w:rPr>
          <w:rFonts w:ascii="Arial" w:hAnsi="Arial" w:cs="Arial"/>
        </w:rPr>
        <w:t>.</w:t>
      </w:r>
    </w:p>
    <w:p w14:paraId="6CE010AB" w14:textId="773F86CA" w:rsidR="00C27582" w:rsidRPr="00525820" w:rsidRDefault="00C27582" w:rsidP="00CE4194">
      <w:pPr>
        <w:numPr>
          <w:ilvl w:val="12"/>
          <w:numId w:val="0"/>
        </w:numPr>
        <w:tabs>
          <w:tab w:val="left" w:pos="1440"/>
          <w:tab w:val="left" w:pos="2410"/>
          <w:tab w:val="left" w:pos="2977"/>
          <w:tab w:val="right" w:pos="8335"/>
          <w:tab w:val="right" w:pos="8505"/>
        </w:tabs>
        <w:ind w:left="-284" w:hanging="11"/>
        <w:jc w:val="both"/>
        <w:rPr>
          <w:rFonts w:ascii="Arial" w:hAnsi="Arial" w:cs="Arial"/>
        </w:rPr>
      </w:pPr>
    </w:p>
    <w:p w14:paraId="49C764B3" w14:textId="62D00592" w:rsidR="00D05D60" w:rsidRPr="00666355" w:rsidRDefault="00562866" w:rsidP="00CE4194">
      <w:pPr>
        <w:pStyle w:val="Heading1"/>
        <w:numPr>
          <w:ilvl w:val="0"/>
          <w:numId w:val="1"/>
        </w:numPr>
        <w:tabs>
          <w:tab w:val="clear" w:pos="720"/>
          <w:tab w:val="clear" w:pos="2410"/>
          <w:tab w:val="clear" w:pos="2977"/>
          <w:tab w:val="clear" w:pos="8335"/>
          <w:tab w:val="clear" w:pos="8505"/>
          <w:tab w:val="left" w:pos="-284"/>
        </w:tabs>
        <w:spacing w:before="0" w:after="0"/>
        <w:ind w:left="-284" w:hanging="850"/>
        <w:rPr>
          <w:rFonts w:ascii="Arial" w:hAnsi="Arial" w:cs="Arial"/>
          <w:color w:val="17365D"/>
          <w:szCs w:val="28"/>
          <w:u w:val="none"/>
        </w:rPr>
      </w:pPr>
      <w:bookmarkStart w:id="5" w:name="_Toc126846411"/>
      <w:r w:rsidRPr="00666355">
        <w:rPr>
          <w:rFonts w:ascii="Arial" w:hAnsi="Arial" w:cs="Arial"/>
          <w:caps w:val="0"/>
          <w:color w:val="17365D"/>
          <w:szCs w:val="28"/>
          <w:u w:val="none"/>
        </w:rPr>
        <w:t xml:space="preserve">Disclosures of Financial </w:t>
      </w:r>
      <w:r w:rsidR="00746F89">
        <w:rPr>
          <w:rFonts w:ascii="Arial" w:hAnsi="Arial" w:cs="Arial"/>
          <w:caps w:val="0"/>
          <w:color w:val="17365D"/>
          <w:szCs w:val="28"/>
          <w:u w:val="none"/>
        </w:rPr>
        <w:t xml:space="preserve">/ Proximity </w:t>
      </w:r>
      <w:r w:rsidRPr="00666355">
        <w:rPr>
          <w:rFonts w:ascii="Arial" w:hAnsi="Arial" w:cs="Arial"/>
          <w:caps w:val="0"/>
          <w:color w:val="17365D"/>
          <w:szCs w:val="28"/>
          <w:u w:val="none"/>
        </w:rPr>
        <w:t>Interest</w:t>
      </w:r>
      <w:bookmarkEnd w:id="5"/>
      <w:r w:rsidRPr="00666355">
        <w:rPr>
          <w:rFonts w:ascii="Arial" w:hAnsi="Arial" w:cs="Arial"/>
          <w:caps w:val="0"/>
          <w:color w:val="17365D"/>
          <w:szCs w:val="28"/>
          <w:u w:val="none"/>
        </w:rPr>
        <w:t xml:space="preserve"> </w:t>
      </w:r>
    </w:p>
    <w:p w14:paraId="49C764B4" w14:textId="77777777" w:rsidR="00D05D60" w:rsidRPr="00046B3A" w:rsidRDefault="00D05D60" w:rsidP="00CE4194">
      <w:pPr>
        <w:tabs>
          <w:tab w:val="left" w:pos="720"/>
          <w:tab w:val="left" w:pos="1440"/>
          <w:tab w:val="left" w:pos="2410"/>
          <w:tab w:val="left" w:pos="2977"/>
          <w:tab w:val="right" w:pos="8335"/>
          <w:tab w:val="right" w:pos="8505"/>
        </w:tabs>
        <w:ind w:left="-1134"/>
        <w:jc w:val="both"/>
        <w:rPr>
          <w:rFonts w:ascii="Arial" w:hAnsi="Arial" w:cs="Arial"/>
          <w:b/>
          <w:szCs w:val="24"/>
        </w:rPr>
      </w:pPr>
    </w:p>
    <w:p w14:paraId="49C764B5" w14:textId="62461877" w:rsidR="00D05D60" w:rsidRPr="00046B3A" w:rsidRDefault="00D05D60" w:rsidP="00CE4194">
      <w:pPr>
        <w:ind w:left="-284"/>
        <w:jc w:val="both"/>
        <w:rPr>
          <w:rFonts w:ascii="Arial" w:hAnsi="Arial" w:cs="Arial"/>
          <w:szCs w:val="24"/>
        </w:rPr>
      </w:pPr>
      <w:r w:rsidRPr="00046B3A">
        <w:rPr>
          <w:rFonts w:ascii="Arial" w:hAnsi="Arial" w:cs="Arial"/>
          <w:szCs w:val="24"/>
        </w:rPr>
        <w:t xml:space="preserve">The </w:t>
      </w:r>
      <w:r w:rsidRPr="00046B3A">
        <w:rPr>
          <w:rFonts w:ascii="Arial" w:hAnsi="Arial" w:cs="Arial"/>
          <w:noProof/>
        </w:rPr>
        <w:t>Presiding</w:t>
      </w:r>
      <w:r w:rsidRPr="00046B3A">
        <w:rPr>
          <w:rFonts w:ascii="Arial" w:hAnsi="Arial" w:cs="Arial"/>
          <w:szCs w:val="24"/>
        </w:rPr>
        <w:t xml:space="preserve"> Member remind</w:t>
      </w:r>
      <w:r w:rsidR="009E3376">
        <w:rPr>
          <w:rFonts w:ascii="Arial" w:hAnsi="Arial" w:cs="Arial"/>
          <w:szCs w:val="24"/>
        </w:rPr>
        <w:t>ed</w:t>
      </w:r>
      <w:r w:rsidRPr="00046B3A">
        <w:rPr>
          <w:rFonts w:ascii="Arial" w:hAnsi="Arial" w:cs="Arial"/>
          <w:szCs w:val="24"/>
        </w:rPr>
        <w:t xml:space="preserve"> Council</w:t>
      </w:r>
      <w:r w:rsidR="00E24F6A" w:rsidRPr="00046B3A">
        <w:rPr>
          <w:rFonts w:ascii="Arial" w:hAnsi="Arial" w:cs="Arial"/>
          <w:szCs w:val="24"/>
        </w:rPr>
        <w:t xml:space="preserve"> Members</w:t>
      </w:r>
      <w:r w:rsidR="00562866" w:rsidRPr="00046B3A">
        <w:rPr>
          <w:rFonts w:ascii="Arial" w:hAnsi="Arial" w:cs="Arial"/>
          <w:szCs w:val="24"/>
        </w:rPr>
        <w:t xml:space="preserve"> and </w:t>
      </w:r>
      <w:r w:rsidRPr="00046B3A">
        <w:rPr>
          <w:rFonts w:ascii="Arial" w:hAnsi="Arial" w:cs="Arial"/>
          <w:szCs w:val="24"/>
        </w:rPr>
        <w:t xml:space="preserve">Staff of the requirements of Section 5.65 of the </w:t>
      </w:r>
      <w:r w:rsidRPr="00046B3A">
        <w:rPr>
          <w:rFonts w:ascii="Arial" w:hAnsi="Arial" w:cs="Arial"/>
          <w:i/>
          <w:szCs w:val="24"/>
        </w:rPr>
        <w:t>Local Government Act</w:t>
      </w:r>
      <w:r w:rsidRPr="00046B3A">
        <w:rPr>
          <w:rFonts w:ascii="Arial" w:hAnsi="Arial" w:cs="Arial"/>
          <w:szCs w:val="24"/>
        </w:rPr>
        <w:t xml:space="preserve"> to disclose any interest during the meeting when the matter is discussed.</w:t>
      </w:r>
    </w:p>
    <w:p w14:paraId="49C764B6" w14:textId="77777777" w:rsidR="00D05D60" w:rsidRPr="00046B3A" w:rsidRDefault="00D05D60" w:rsidP="00CE4194">
      <w:pPr>
        <w:pStyle w:val="BodyTextIndent"/>
        <w:ind w:left="-284"/>
        <w:rPr>
          <w:rFonts w:ascii="Arial" w:hAnsi="Arial" w:cs="Arial"/>
          <w:szCs w:val="24"/>
        </w:rPr>
      </w:pPr>
    </w:p>
    <w:p w14:paraId="0A4CDF81" w14:textId="38CFD447" w:rsidR="009E3376" w:rsidRPr="00F93467" w:rsidRDefault="002F5882" w:rsidP="00CE4194">
      <w:pPr>
        <w:keepNext/>
        <w:numPr>
          <w:ilvl w:val="1"/>
          <w:numId w:val="47"/>
        </w:numPr>
        <w:tabs>
          <w:tab w:val="left" w:pos="-284"/>
          <w:tab w:val="right" w:pos="8335"/>
          <w:tab w:val="right" w:pos="8505"/>
        </w:tabs>
        <w:ind w:left="-284" w:hanging="850"/>
        <w:jc w:val="both"/>
        <w:outlineLvl w:val="1"/>
        <w:rPr>
          <w:rFonts w:ascii="Arial" w:hAnsi="Arial" w:cs="Arial"/>
          <w:b/>
          <w:color w:val="1F3864"/>
          <w:szCs w:val="24"/>
        </w:rPr>
      </w:pPr>
      <w:bookmarkStart w:id="6" w:name="_Toc126846412"/>
      <w:r>
        <w:rPr>
          <w:rFonts w:ascii="Arial" w:hAnsi="Arial" w:cs="Arial"/>
          <w:b/>
          <w:color w:val="1F3864"/>
          <w:sz w:val="28"/>
          <w:szCs w:val="28"/>
        </w:rPr>
        <w:t>Mayor Argyle</w:t>
      </w:r>
      <w:r w:rsidR="009E3376" w:rsidRPr="009E3376">
        <w:rPr>
          <w:rFonts w:ascii="Arial" w:hAnsi="Arial" w:cs="Arial"/>
          <w:b/>
          <w:color w:val="1F3864"/>
          <w:sz w:val="28"/>
          <w:szCs w:val="28"/>
        </w:rPr>
        <w:t xml:space="preserve"> – </w:t>
      </w:r>
      <w:r>
        <w:rPr>
          <w:rFonts w:ascii="Arial" w:hAnsi="Arial" w:cs="Arial"/>
          <w:b/>
          <w:color w:val="1F3864"/>
          <w:sz w:val="28"/>
          <w:szCs w:val="28"/>
        </w:rPr>
        <w:t xml:space="preserve">Item 10 </w:t>
      </w:r>
      <w:r w:rsidR="009E3376" w:rsidRPr="009E3376">
        <w:rPr>
          <w:rFonts w:ascii="Arial" w:hAnsi="Arial" w:cs="Arial"/>
          <w:b/>
          <w:color w:val="1F3864"/>
          <w:sz w:val="28"/>
          <w:szCs w:val="28"/>
        </w:rPr>
        <w:t xml:space="preserve">- </w:t>
      </w:r>
      <w:r w:rsidRPr="002F5882">
        <w:rPr>
          <w:rFonts w:ascii="Arial" w:hAnsi="Arial" w:cs="Arial"/>
          <w:b/>
          <w:color w:val="1F3864"/>
          <w:sz w:val="28"/>
          <w:szCs w:val="28"/>
        </w:rPr>
        <w:t>PD01.01.23 Consideration of Development Application – Single House at 37B Kinninmont Avenue, Nedlands</w:t>
      </w:r>
      <w:bookmarkEnd w:id="6"/>
    </w:p>
    <w:p w14:paraId="422700A0" w14:textId="77777777" w:rsidR="009E3376" w:rsidRPr="00147AEA" w:rsidRDefault="009E3376" w:rsidP="00CE4194">
      <w:pPr>
        <w:keepNext/>
        <w:tabs>
          <w:tab w:val="left" w:pos="0"/>
          <w:tab w:val="right" w:pos="8335"/>
          <w:tab w:val="right" w:pos="8505"/>
        </w:tabs>
        <w:jc w:val="both"/>
        <w:outlineLvl w:val="1"/>
        <w:rPr>
          <w:rFonts w:ascii="Arial" w:hAnsi="Arial" w:cs="Arial"/>
          <w:b/>
          <w:szCs w:val="24"/>
        </w:rPr>
      </w:pPr>
    </w:p>
    <w:p w14:paraId="6D4FCCC5" w14:textId="2BBE52B6" w:rsidR="009E3376" w:rsidRDefault="001C026A" w:rsidP="00CE4194">
      <w:pPr>
        <w:numPr>
          <w:ilvl w:val="12"/>
          <w:numId w:val="0"/>
        </w:numPr>
        <w:tabs>
          <w:tab w:val="left" w:pos="720"/>
          <w:tab w:val="left" w:pos="1440"/>
          <w:tab w:val="left" w:pos="2410"/>
          <w:tab w:val="left" w:pos="2977"/>
          <w:tab w:val="right" w:pos="8335"/>
          <w:tab w:val="right" w:pos="8505"/>
        </w:tabs>
        <w:ind w:left="-284"/>
        <w:jc w:val="both"/>
        <w:rPr>
          <w:rFonts w:ascii="Arial" w:hAnsi="Arial" w:cs="Arial"/>
          <w:szCs w:val="24"/>
        </w:rPr>
      </w:pPr>
      <w:r>
        <w:rPr>
          <w:rFonts w:ascii="Arial" w:hAnsi="Arial" w:cs="Arial"/>
          <w:szCs w:val="24"/>
        </w:rPr>
        <w:t>Mayor Argyle</w:t>
      </w:r>
      <w:r w:rsidR="009E3376" w:rsidRPr="00147AEA">
        <w:rPr>
          <w:rFonts w:ascii="Arial" w:hAnsi="Arial" w:cs="Arial"/>
          <w:szCs w:val="24"/>
        </w:rPr>
        <w:t xml:space="preserve"> disclosed a financial interest in Item </w:t>
      </w:r>
      <w:r w:rsidR="002F5882">
        <w:rPr>
          <w:rFonts w:ascii="Arial" w:hAnsi="Arial" w:cs="Arial"/>
          <w:szCs w:val="24"/>
        </w:rPr>
        <w:t xml:space="preserve">10 </w:t>
      </w:r>
      <w:r w:rsidR="009E3376" w:rsidRPr="00147AEA">
        <w:rPr>
          <w:rFonts w:ascii="Arial" w:hAnsi="Arial" w:cs="Arial"/>
          <w:szCs w:val="24"/>
        </w:rPr>
        <w:t xml:space="preserve">– </w:t>
      </w:r>
      <w:r w:rsidR="002F5882" w:rsidRPr="002F5882">
        <w:rPr>
          <w:rFonts w:ascii="Arial" w:hAnsi="Arial" w:cs="Arial"/>
          <w:szCs w:val="24"/>
        </w:rPr>
        <w:t>PD01.01.23 Consideration of Development Application – Single House at 37B Kinninmont Avenue, Nedlands</w:t>
      </w:r>
      <w:r w:rsidR="009E3376" w:rsidRPr="00147AEA">
        <w:rPr>
          <w:rFonts w:ascii="Arial" w:hAnsi="Arial" w:cs="Arial"/>
          <w:szCs w:val="24"/>
        </w:rPr>
        <w:t xml:space="preserve">, her interest being that </w:t>
      </w:r>
      <w:r w:rsidR="000323A1">
        <w:rPr>
          <w:rFonts w:ascii="Arial" w:hAnsi="Arial" w:cs="Arial"/>
          <w:szCs w:val="24"/>
        </w:rPr>
        <w:t xml:space="preserve">she owns </w:t>
      </w:r>
      <w:r w:rsidR="00A01CC6">
        <w:rPr>
          <w:rFonts w:ascii="Arial" w:hAnsi="Arial" w:cs="Arial"/>
          <w:szCs w:val="24"/>
        </w:rPr>
        <w:t xml:space="preserve">39 Kinninmont </w:t>
      </w:r>
      <w:r w:rsidR="00EA1CED">
        <w:rPr>
          <w:rFonts w:ascii="Arial" w:hAnsi="Arial" w:cs="Arial"/>
          <w:szCs w:val="24"/>
        </w:rPr>
        <w:t>Avenue,</w:t>
      </w:r>
      <w:r w:rsidR="00A01CC6">
        <w:rPr>
          <w:rFonts w:ascii="Arial" w:hAnsi="Arial" w:cs="Arial"/>
          <w:szCs w:val="24"/>
        </w:rPr>
        <w:t xml:space="preserve"> and the development</w:t>
      </w:r>
      <w:r w:rsidR="002F5882">
        <w:rPr>
          <w:rFonts w:ascii="Arial" w:hAnsi="Arial" w:cs="Arial"/>
          <w:szCs w:val="24"/>
        </w:rPr>
        <w:t xml:space="preserve"> </w:t>
      </w:r>
      <w:r>
        <w:rPr>
          <w:rFonts w:ascii="Arial" w:hAnsi="Arial" w:cs="Arial"/>
          <w:szCs w:val="24"/>
        </w:rPr>
        <w:t>will</w:t>
      </w:r>
      <w:r w:rsidR="002F5882">
        <w:rPr>
          <w:rFonts w:ascii="Arial" w:hAnsi="Arial" w:cs="Arial"/>
          <w:szCs w:val="24"/>
        </w:rPr>
        <w:t xml:space="preserve"> affect the value of her propert</w:t>
      </w:r>
      <w:r w:rsidR="00A01CC6">
        <w:rPr>
          <w:rFonts w:ascii="Arial" w:hAnsi="Arial" w:cs="Arial"/>
          <w:szCs w:val="24"/>
        </w:rPr>
        <w:t xml:space="preserve">y. </w:t>
      </w:r>
      <w:r>
        <w:rPr>
          <w:rFonts w:ascii="Arial" w:hAnsi="Arial" w:cs="Arial"/>
          <w:szCs w:val="24"/>
        </w:rPr>
        <w:t xml:space="preserve">Mayor Argyle </w:t>
      </w:r>
      <w:r w:rsidR="009E3376" w:rsidRPr="00147AEA">
        <w:rPr>
          <w:rFonts w:ascii="Arial" w:hAnsi="Arial" w:cs="Arial"/>
          <w:szCs w:val="24"/>
        </w:rPr>
        <w:t>declared that she would leave the room during discussion on this item.</w:t>
      </w:r>
    </w:p>
    <w:p w14:paraId="2CC69BA0" w14:textId="4D15AB92" w:rsidR="00100845" w:rsidRDefault="00100845">
      <w:pPr>
        <w:numPr>
          <w:ilvl w:val="12"/>
          <w:numId w:val="0"/>
        </w:numPr>
        <w:tabs>
          <w:tab w:val="left" w:pos="720"/>
          <w:tab w:val="left" w:pos="1440"/>
          <w:tab w:val="left" w:pos="2410"/>
          <w:tab w:val="left" w:pos="2977"/>
          <w:tab w:val="right" w:pos="8335"/>
          <w:tab w:val="right" w:pos="8505"/>
        </w:tabs>
        <w:ind w:left="-284" w:right="-330"/>
        <w:jc w:val="both"/>
        <w:rPr>
          <w:rFonts w:ascii="Arial" w:hAnsi="Arial" w:cs="Arial"/>
          <w:szCs w:val="24"/>
        </w:rPr>
      </w:pPr>
    </w:p>
    <w:p w14:paraId="5363ED49" w14:textId="77777777" w:rsidR="00CE4194" w:rsidRDefault="00CE4194">
      <w:pPr>
        <w:numPr>
          <w:ilvl w:val="12"/>
          <w:numId w:val="0"/>
        </w:numPr>
        <w:tabs>
          <w:tab w:val="left" w:pos="720"/>
          <w:tab w:val="left" w:pos="1440"/>
          <w:tab w:val="left" w:pos="2410"/>
          <w:tab w:val="left" w:pos="2977"/>
          <w:tab w:val="right" w:pos="8335"/>
          <w:tab w:val="right" w:pos="8505"/>
        </w:tabs>
        <w:ind w:left="-284" w:right="-330"/>
        <w:jc w:val="both"/>
        <w:rPr>
          <w:rFonts w:ascii="Arial" w:hAnsi="Arial" w:cs="Arial"/>
          <w:szCs w:val="24"/>
        </w:rPr>
      </w:pPr>
    </w:p>
    <w:p w14:paraId="49C764BC" w14:textId="02247E80" w:rsidR="00683A50" w:rsidRPr="00666355" w:rsidRDefault="00562866" w:rsidP="004707CF">
      <w:pPr>
        <w:pStyle w:val="Heading1"/>
        <w:numPr>
          <w:ilvl w:val="0"/>
          <w:numId w:val="1"/>
        </w:numPr>
        <w:tabs>
          <w:tab w:val="clear" w:pos="720"/>
          <w:tab w:val="clear" w:pos="2410"/>
          <w:tab w:val="clear" w:pos="2977"/>
          <w:tab w:val="clear" w:pos="8335"/>
          <w:tab w:val="clear" w:pos="8505"/>
          <w:tab w:val="left" w:pos="-284"/>
        </w:tabs>
        <w:spacing w:before="0" w:after="0"/>
        <w:ind w:left="-284" w:right="187" w:hanging="850"/>
        <w:rPr>
          <w:rFonts w:ascii="Arial" w:hAnsi="Arial" w:cs="Arial"/>
          <w:color w:val="17365D"/>
          <w:szCs w:val="28"/>
          <w:u w:val="none"/>
        </w:rPr>
      </w:pPr>
      <w:bookmarkStart w:id="7" w:name="_Toc126846413"/>
      <w:r w:rsidRPr="00666355">
        <w:rPr>
          <w:rFonts w:ascii="Arial" w:hAnsi="Arial" w:cs="Arial"/>
          <w:caps w:val="0"/>
          <w:color w:val="17365D"/>
          <w:szCs w:val="28"/>
          <w:u w:val="none"/>
        </w:rPr>
        <w:t>Disclosures of Interests Affecting Impartiality</w:t>
      </w:r>
      <w:bookmarkEnd w:id="7"/>
    </w:p>
    <w:p w14:paraId="49C764BD" w14:textId="77777777" w:rsidR="00D05D60" w:rsidRPr="00046B3A" w:rsidRDefault="00D05D60" w:rsidP="004707CF">
      <w:pPr>
        <w:pStyle w:val="BodyTextIndent"/>
        <w:ind w:left="-1134" w:right="187"/>
        <w:rPr>
          <w:rFonts w:ascii="Arial" w:hAnsi="Arial" w:cs="Arial"/>
          <w:szCs w:val="24"/>
        </w:rPr>
      </w:pPr>
    </w:p>
    <w:p w14:paraId="18F930D4" w14:textId="0C583087" w:rsidR="003757D2" w:rsidRPr="00046B3A" w:rsidRDefault="003757D2" w:rsidP="004707CF">
      <w:pPr>
        <w:ind w:left="-284" w:right="187"/>
        <w:jc w:val="both"/>
        <w:rPr>
          <w:rFonts w:ascii="Arial" w:hAnsi="Arial" w:cs="Arial"/>
          <w:szCs w:val="24"/>
        </w:rPr>
      </w:pPr>
      <w:r w:rsidRPr="00046B3A">
        <w:rPr>
          <w:rFonts w:ascii="Arial" w:hAnsi="Arial" w:cs="Arial"/>
          <w:noProof/>
        </w:rPr>
        <w:t>The</w:t>
      </w:r>
      <w:r w:rsidRPr="00046B3A">
        <w:rPr>
          <w:rFonts w:ascii="Arial" w:hAnsi="Arial" w:cs="Arial"/>
          <w:szCs w:val="24"/>
        </w:rPr>
        <w:t xml:space="preserve"> Presiding Member remind</w:t>
      </w:r>
      <w:r w:rsidR="009E3376">
        <w:rPr>
          <w:rFonts w:ascii="Arial" w:hAnsi="Arial" w:cs="Arial"/>
          <w:szCs w:val="24"/>
        </w:rPr>
        <w:t>ed</w:t>
      </w:r>
      <w:r w:rsidRPr="00046B3A">
        <w:rPr>
          <w:rFonts w:ascii="Arial" w:hAnsi="Arial" w:cs="Arial"/>
          <w:szCs w:val="24"/>
        </w:rPr>
        <w:t xml:space="preserve"> Counci</w:t>
      </w:r>
      <w:r w:rsidR="00E24F6A" w:rsidRPr="00046B3A">
        <w:rPr>
          <w:rFonts w:ascii="Arial" w:hAnsi="Arial" w:cs="Arial"/>
          <w:szCs w:val="24"/>
        </w:rPr>
        <w:t>l Members</w:t>
      </w:r>
      <w:r w:rsidRPr="00046B3A">
        <w:rPr>
          <w:rFonts w:ascii="Arial" w:hAnsi="Arial" w:cs="Arial"/>
          <w:szCs w:val="24"/>
        </w:rPr>
        <w:t xml:space="preserve"> and Staff of the requirements of Council’s Code of Conduct in accordance with Section 5.103 of the </w:t>
      </w:r>
      <w:r w:rsidRPr="00046B3A">
        <w:rPr>
          <w:rFonts w:ascii="Arial" w:hAnsi="Arial" w:cs="Arial"/>
          <w:i/>
          <w:szCs w:val="24"/>
        </w:rPr>
        <w:t>Local Government Act</w:t>
      </w:r>
      <w:r w:rsidRPr="00046B3A">
        <w:rPr>
          <w:rFonts w:ascii="Arial" w:hAnsi="Arial" w:cs="Arial"/>
          <w:szCs w:val="24"/>
        </w:rPr>
        <w:t>.</w:t>
      </w:r>
    </w:p>
    <w:p w14:paraId="2AD2ED83" w14:textId="77777777" w:rsidR="003757D2" w:rsidRDefault="003757D2" w:rsidP="004707CF">
      <w:pPr>
        <w:pStyle w:val="BodyTextIndent"/>
        <w:ind w:left="-284" w:right="187"/>
        <w:rPr>
          <w:rFonts w:ascii="Arial" w:hAnsi="Arial" w:cs="Arial"/>
          <w:sz w:val="20"/>
        </w:rPr>
      </w:pPr>
    </w:p>
    <w:p w14:paraId="1975D441" w14:textId="77777777" w:rsidR="00100845" w:rsidRPr="00F036DF" w:rsidRDefault="00100845" w:rsidP="004707CF">
      <w:pPr>
        <w:pStyle w:val="BodyTextIndent"/>
        <w:ind w:left="-284" w:right="187"/>
        <w:rPr>
          <w:rFonts w:ascii="Arial" w:hAnsi="Arial" w:cs="Arial"/>
          <w:sz w:val="22"/>
          <w:szCs w:val="22"/>
        </w:rPr>
      </w:pPr>
    </w:p>
    <w:p w14:paraId="0F94A42E" w14:textId="6C87B31A" w:rsidR="00100845" w:rsidRPr="00F036DF" w:rsidRDefault="00100845" w:rsidP="001A4985">
      <w:pPr>
        <w:keepNext/>
        <w:numPr>
          <w:ilvl w:val="1"/>
          <w:numId w:val="48"/>
        </w:numPr>
        <w:tabs>
          <w:tab w:val="left" w:pos="-284"/>
          <w:tab w:val="right" w:pos="8335"/>
          <w:tab w:val="right" w:pos="8505"/>
        </w:tabs>
        <w:ind w:left="-284" w:right="-330" w:hanging="567"/>
        <w:jc w:val="both"/>
        <w:outlineLvl w:val="1"/>
        <w:rPr>
          <w:rFonts w:ascii="Arial" w:hAnsi="Arial" w:cs="Arial"/>
          <w:b/>
          <w:color w:val="1F3864"/>
          <w:sz w:val="28"/>
          <w:szCs w:val="28"/>
        </w:rPr>
      </w:pPr>
      <w:bookmarkStart w:id="8" w:name="_Toc126846414"/>
      <w:r w:rsidRPr="00F036DF">
        <w:rPr>
          <w:rFonts w:ascii="Arial" w:hAnsi="Arial" w:cs="Arial"/>
          <w:b/>
          <w:color w:val="1F3864"/>
          <w:sz w:val="28"/>
          <w:szCs w:val="28"/>
        </w:rPr>
        <w:t xml:space="preserve">Councillor Basson – </w:t>
      </w:r>
      <w:r w:rsidR="00A07523">
        <w:rPr>
          <w:rFonts w:ascii="Arial" w:hAnsi="Arial" w:cs="Arial"/>
          <w:b/>
          <w:color w:val="1F3864"/>
          <w:sz w:val="28"/>
          <w:szCs w:val="28"/>
        </w:rPr>
        <w:t xml:space="preserve">Item 11 </w:t>
      </w:r>
      <w:r w:rsidR="00A07523" w:rsidRPr="009E3376">
        <w:rPr>
          <w:rFonts w:ascii="Arial" w:hAnsi="Arial" w:cs="Arial"/>
          <w:b/>
          <w:color w:val="1F3864"/>
          <w:sz w:val="28"/>
          <w:szCs w:val="28"/>
        </w:rPr>
        <w:t xml:space="preserve">- </w:t>
      </w:r>
      <w:r w:rsidR="00A07523" w:rsidRPr="00794C72">
        <w:rPr>
          <w:rFonts w:ascii="Arial" w:hAnsi="Arial" w:cs="Arial"/>
          <w:b/>
          <w:color w:val="1F3864"/>
          <w:sz w:val="28"/>
          <w:szCs w:val="28"/>
        </w:rPr>
        <w:t>Responsible Authority Report - PD02.01.23 - Shopping Centre (Shops, Offices, Restaurant/Café, Medical Centre, Liquor Store – Small) at No. 80 (Lot 1) Stirling Highway, Nos. 2 (Lot 21), 4 (Lot 22) and 6 (Lot 23) Florence Road and Nos. 7 (Lot 33) and 9 (Lot 32) Stanley Street, Nedlands (Woolworths)</w:t>
      </w:r>
      <w:bookmarkEnd w:id="8"/>
    </w:p>
    <w:p w14:paraId="546B4284" w14:textId="77777777" w:rsidR="00100845" w:rsidRPr="00147AEA" w:rsidRDefault="00100845">
      <w:pPr>
        <w:tabs>
          <w:tab w:val="left" w:pos="-284"/>
        </w:tabs>
        <w:ind w:left="-284" w:right="-330"/>
      </w:pPr>
    </w:p>
    <w:p w14:paraId="31E39892" w14:textId="3C985CA2" w:rsidR="00100845" w:rsidRPr="00147AEA" w:rsidRDefault="00100845">
      <w:pPr>
        <w:numPr>
          <w:ilvl w:val="12"/>
          <w:numId w:val="0"/>
        </w:numPr>
        <w:tabs>
          <w:tab w:val="left" w:pos="-284"/>
          <w:tab w:val="left" w:pos="720"/>
          <w:tab w:val="left" w:pos="1440"/>
          <w:tab w:val="left" w:pos="2410"/>
          <w:tab w:val="left" w:pos="2977"/>
          <w:tab w:val="right" w:pos="8335"/>
          <w:tab w:val="right" w:pos="8505"/>
        </w:tabs>
        <w:ind w:left="-284" w:right="-330"/>
        <w:jc w:val="both"/>
        <w:rPr>
          <w:rFonts w:ascii="Arial" w:hAnsi="Arial" w:cs="Arial"/>
          <w:szCs w:val="24"/>
        </w:rPr>
      </w:pPr>
      <w:r w:rsidRPr="00147AEA">
        <w:rPr>
          <w:rFonts w:ascii="Arial" w:hAnsi="Arial" w:cs="Arial"/>
          <w:szCs w:val="24"/>
        </w:rPr>
        <w:t xml:space="preserve">Councillor </w:t>
      </w:r>
      <w:r>
        <w:rPr>
          <w:rFonts w:ascii="Arial" w:hAnsi="Arial" w:cs="Arial"/>
          <w:szCs w:val="24"/>
        </w:rPr>
        <w:t>Basson</w:t>
      </w:r>
      <w:r w:rsidRPr="00147AEA">
        <w:rPr>
          <w:rFonts w:ascii="Arial" w:hAnsi="Arial" w:cs="Arial"/>
          <w:szCs w:val="24"/>
        </w:rPr>
        <w:t xml:space="preserve"> disclosed an impartiality interest in Item </w:t>
      </w:r>
      <w:r w:rsidR="005D54B4">
        <w:rPr>
          <w:rFonts w:ascii="Arial" w:hAnsi="Arial" w:cs="Arial"/>
          <w:szCs w:val="24"/>
        </w:rPr>
        <w:t xml:space="preserve">11 </w:t>
      </w:r>
      <w:r w:rsidRPr="00147AEA">
        <w:rPr>
          <w:rFonts w:ascii="Arial" w:hAnsi="Arial" w:cs="Arial"/>
          <w:szCs w:val="24"/>
        </w:rPr>
        <w:t xml:space="preserve">- </w:t>
      </w:r>
      <w:r w:rsidR="005D54B4" w:rsidRPr="005D54B4">
        <w:rPr>
          <w:rFonts w:ascii="Arial" w:hAnsi="Arial" w:cs="Arial"/>
          <w:szCs w:val="24"/>
        </w:rPr>
        <w:t>Responsible Authority Report - PD02.01.23 - Shopping Centre (Shops, Offices, Restaurant/Café, Medical Centre, Liquor Store – Small) at No. 80 (Lot 1) Stirling Highway, Nos. 2 (Lot 21), 4 (Lot 22) and 6 (Lot 23) Florence Road and Nos. 7 (Lot 33) and 9 (Lot 32) Stanley Street, Nedlands (Woolworths)</w:t>
      </w:r>
      <w:r w:rsidRPr="00147AEA">
        <w:rPr>
          <w:rFonts w:ascii="Arial" w:hAnsi="Arial" w:cs="Arial"/>
          <w:szCs w:val="24"/>
        </w:rPr>
        <w:t xml:space="preserve">.  Councillor </w:t>
      </w:r>
      <w:r w:rsidR="005D54B4">
        <w:rPr>
          <w:rFonts w:ascii="Arial" w:hAnsi="Arial" w:cs="Arial"/>
          <w:szCs w:val="24"/>
        </w:rPr>
        <w:t>Basson</w:t>
      </w:r>
      <w:r w:rsidRPr="00147AEA">
        <w:rPr>
          <w:rFonts w:ascii="Arial" w:hAnsi="Arial" w:cs="Arial"/>
          <w:szCs w:val="24"/>
        </w:rPr>
        <w:t xml:space="preserve"> disclosed that </w:t>
      </w:r>
      <w:r w:rsidR="000F21A6">
        <w:rPr>
          <w:rFonts w:ascii="Arial" w:hAnsi="Arial" w:cs="Arial"/>
          <w:szCs w:val="24"/>
        </w:rPr>
        <w:t>he works for Planning Solutions who has previously done work for Fabcot, who is associated with Woolworths however, Planning Solutions is not employed on this project therefore</w:t>
      </w:r>
      <w:r w:rsidR="00C94486">
        <w:rPr>
          <w:rFonts w:ascii="Arial" w:hAnsi="Arial" w:cs="Arial"/>
          <w:szCs w:val="24"/>
        </w:rPr>
        <w:t xml:space="preserve">, </w:t>
      </w:r>
      <w:proofErr w:type="gramStart"/>
      <w:r w:rsidRPr="00147AEA">
        <w:rPr>
          <w:rFonts w:ascii="Arial" w:hAnsi="Arial" w:cs="Arial"/>
          <w:szCs w:val="24"/>
        </w:rPr>
        <w:t>as a consequence</w:t>
      </w:r>
      <w:proofErr w:type="gramEnd"/>
      <w:r w:rsidRPr="00147AEA">
        <w:rPr>
          <w:rFonts w:ascii="Arial" w:hAnsi="Arial" w:cs="Arial"/>
          <w:szCs w:val="24"/>
        </w:rPr>
        <w:t xml:space="preserve">, there may be a perception that his impartiality on the matter may be affected. Councillor </w:t>
      </w:r>
      <w:r w:rsidR="005D54B4">
        <w:rPr>
          <w:rFonts w:ascii="Arial" w:hAnsi="Arial" w:cs="Arial"/>
          <w:szCs w:val="24"/>
        </w:rPr>
        <w:t>Basson</w:t>
      </w:r>
      <w:r w:rsidRPr="00147AEA">
        <w:rPr>
          <w:rFonts w:ascii="Arial" w:hAnsi="Arial" w:cs="Arial"/>
          <w:szCs w:val="24"/>
        </w:rPr>
        <w:t xml:space="preserve"> declared that he would consider this matter on its merits and vote accordingly.</w:t>
      </w:r>
    </w:p>
    <w:p w14:paraId="0360F1FC" w14:textId="77777777" w:rsidR="00100845" w:rsidRPr="00147AEA" w:rsidRDefault="00100845">
      <w:pPr>
        <w:tabs>
          <w:tab w:val="left" w:pos="-284"/>
        </w:tabs>
        <w:ind w:left="-284" w:right="-330"/>
        <w:rPr>
          <w:rFonts w:ascii="Arial" w:hAnsi="Arial" w:cs="Arial"/>
          <w:szCs w:val="24"/>
        </w:rPr>
      </w:pPr>
    </w:p>
    <w:p w14:paraId="0878132F" w14:textId="63BBA6BB" w:rsidR="00A07523" w:rsidRPr="00A07523" w:rsidRDefault="00A07523" w:rsidP="001A4985">
      <w:pPr>
        <w:keepNext/>
        <w:numPr>
          <w:ilvl w:val="1"/>
          <w:numId w:val="48"/>
        </w:numPr>
        <w:tabs>
          <w:tab w:val="left" w:pos="-284"/>
          <w:tab w:val="right" w:pos="8335"/>
          <w:tab w:val="right" w:pos="8505"/>
        </w:tabs>
        <w:ind w:left="-284" w:right="-330" w:hanging="567"/>
        <w:jc w:val="both"/>
        <w:outlineLvl w:val="1"/>
        <w:rPr>
          <w:rFonts w:ascii="Arial" w:hAnsi="Arial" w:cs="Arial"/>
          <w:b/>
          <w:color w:val="1F3864"/>
          <w:sz w:val="28"/>
          <w:szCs w:val="28"/>
        </w:rPr>
      </w:pPr>
      <w:bookmarkStart w:id="9" w:name="_Toc126846415"/>
      <w:r w:rsidRPr="00A07523">
        <w:rPr>
          <w:rFonts w:ascii="Arial" w:hAnsi="Arial" w:cs="Arial"/>
          <w:b/>
          <w:color w:val="1F3864"/>
          <w:sz w:val="28"/>
          <w:szCs w:val="28"/>
        </w:rPr>
        <w:t xml:space="preserve">Councillor </w:t>
      </w:r>
      <w:r w:rsidR="00A87F7D">
        <w:rPr>
          <w:rFonts w:ascii="Arial" w:hAnsi="Arial" w:cs="Arial"/>
          <w:b/>
          <w:color w:val="1F3864"/>
          <w:sz w:val="28"/>
          <w:szCs w:val="28"/>
        </w:rPr>
        <w:t>Smyth</w:t>
      </w:r>
      <w:r w:rsidRPr="00A07523">
        <w:rPr>
          <w:rFonts w:ascii="Arial" w:hAnsi="Arial" w:cs="Arial"/>
          <w:b/>
          <w:color w:val="1F3864"/>
          <w:sz w:val="28"/>
          <w:szCs w:val="28"/>
        </w:rPr>
        <w:t xml:space="preserve"> – Item 9 - </w:t>
      </w:r>
      <w:r w:rsidR="00A87F7D" w:rsidRPr="00A87F7D">
        <w:rPr>
          <w:rFonts w:ascii="Arial" w:hAnsi="Arial" w:cs="Arial"/>
          <w:b/>
          <w:color w:val="1F3864"/>
          <w:sz w:val="28"/>
          <w:szCs w:val="28"/>
        </w:rPr>
        <w:tab/>
        <w:t>TS01.01.23 Budget Amendment – Swanbourne Nedlands Surf Life Saving Club</w:t>
      </w:r>
      <w:bookmarkEnd w:id="9"/>
    </w:p>
    <w:p w14:paraId="0184A794" w14:textId="77777777" w:rsidR="00A07523" w:rsidRPr="00147AEA" w:rsidRDefault="00A07523">
      <w:pPr>
        <w:tabs>
          <w:tab w:val="left" w:pos="-284"/>
        </w:tabs>
        <w:ind w:left="-284" w:right="-330"/>
      </w:pPr>
    </w:p>
    <w:p w14:paraId="591D8067" w14:textId="07823C13" w:rsidR="00A07523" w:rsidRPr="00147AEA" w:rsidRDefault="00A07523">
      <w:pPr>
        <w:numPr>
          <w:ilvl w:val="12"/>
          <w:numId w:val="0"/>
        </w:numPr>
        <w:tabs>
          <w:tab w:val="left" w:pos="-284"/>
          <w:tab w:val="left" w:pos="720"/>
          <w:tab w:val="left" w:pos="1440"/>
          <w:tab w:val="left" w:pos="2410"/>
          <w:tab w:val="left" w:pos="2977"/>
          <w:tab w:val="right" w:pos="8335"/>
          <w:tab w:val="right" w:pos="8505"/>
        </w:tabs>
        <w:ind w:left="-284" w:right="-330"/>
        <w:jc w:val="both"/>
        <w:rPr>
          <w:rFonts w:ascii="Arial" w:hAnsi="Arial" w:cs="Arial"/>
          <w:szCs w:val="24"/>
        </w:rPr>
      </w:pPr>
      <w:r w:rsidRPr="00147AEA">
        <w:rPr>
          <w:rFonts w:ascii="Arial" w:hAnsi="Arial" w:cs="Arial"/>
          <w:szCs w:val="24"/>
        </w:rPr>
        <w:t xml:space="preserve">Councillor </w:t>
      </w:r>
      <w:r>
        <w:rPr>
          <w:rFonts w:ascii="Arial" w:hAnsi="Arial" w:cs="Arial"/>
          <w:szCs w:val="24"/>
        </w:rPr>
        <w:t>Smyth</w:t>
      </w:r>
      <w:r w:rsidRPr="00147AEA">
        <w:rPr>
          <w:rFonts w:ascii="Arial" w:hAnsi="Arial" w:cs="Arial"/>
          <w:szCs w:val="24"/>
        </w:rPr>
        <w:t xml:space="preserve"> disclosed an impartiality interest in Item </w:t>
      </w:r>
      <w:r>
        <w:rPr>
          <w:rFonts w:ascii="Arial" w:hAnsi="Arial" w:cs="Arial"/>
          <w:szCs w:val="24"/>
        </w:rPr>
        <w:t xml:space="preserve">9 </w:t>
      </w:r>
      <w:r w:rsidRPr="00147AEA">
        <w:rPr>
          <w:rFonts w:ascii="Arial" w:hAnsi="Arial" w:cs="Arial"/>
          <w:szCs w:val="24"/>
        </w:rPr>
        <w:t xml:space="preserve">- </w:t>
      </w:r>
      <w:r w:rsidR="00A87F7D" w:rsidRPr="00A87F7D">
        <w:rPr>
          <w:rFonts w:ascii="Arial" w:hAnsi="Arial" w:cs="Arial"/>
          <w:szCs w:val="24"/>
        </w:rPr>
        <w:t>TS01.01.23 Budget Amendment – Swanbourne Nedlands Surf Life Saving Club</w:t>
      </w:r>
      <w:r w:rsidR="00A87F7D" w:rsidRPr="00A87F7D">
        <w:rPr>
          <w:rFonts w:ascii="Arial" w:hAnsi="Arial" w:cs="Arial"/>
          <w:szCs w:val="24"/>
        </w:rPr>
        <w:tab/>
      </w:r>
      <w:r w:rsidRPr="00147AEA">
        <w:rPr>
          <w:rFonts w:ascii="Arial" w:hAnsi="Arial" w:cs="Arial"/>
          <w:szCs w:val="24"/>
        </w:rPr>
        <w:t xml:space="preserve">.  Councillor </w:t>
      </w:r>
      <w:r w:rsidR="00B346DB">
        <w:rPr>
          <w:rFonts w:ascii="Arial" w:hAnsi="Arial" w:cs="Arial"/>
          <w:szCs w:val="24"/>
        </w:rPr>
        <w:t>Smyth</w:t>
      </w:r>
      <w:r w:rsidRPr="00147AEA">
        <w:rPr>
          <w:rFonts w:ascii="Arial" w:hAnsi="Arial" w:cs="Arial"/>
          <w:szCs w:val="24"/>
        </w:rPr>
        <w:t xml:space="preserve"> disclosed that </w:t>
      </w:r>
      <w:r>
        <w:rPr>
          <w:rFonts w:ascii="Arial" w:hAnsi="Arial" w:cs="Arial"/>
          <w:szCs w:val="24"/>
        </w:rPr>
        <w:t xml:space="preserve">she is a Vice Patron of the </w:t>
      </w:r>
      <w:r w:rsidR="00A87F7D">
        <w:rPr>
          <w:rFonts w:ascii="Arial" w:hAnsi="Arial" w:cs="Arial"/>
          <w:szCs w:val="24"/>
        </w:rPr>
        <w:t xml:space="preserve">Swanbourne </w:t>
      </w:r>
      <w:r>
        <w:rPr>
          <w:rFonts w:ascii="Arial" w:hAnsi="Arial" w:cs="Arial"/>
          <w:szCs w:val="24"/>
        </w:rPr>
        <w:t>Nedlands Life Saving Club</w:t>
      </w:r>
      <w:r w:rsidRPr="00147AEA">
        <w:rPr>
          <w:rFonts w:ascii="Arial" w:hAnsi="Arial" w:cs="Arial"/>
          <w:szCs w:val="24"/>
        </w:rPr>
        <w:t xml:space="preserve">, and </w:t>
      </w:r>
      <w:proofErr w:type="gramStart"/>
      <w:r w:rsidRPr="00147AEA">
        <w:rPr>
          <w:rFonts w:ascii="Arial" w:hAnsi="Arial" w:cs="Arial"/>
          <w:szCs w:val="24"/>
        </w:rPr>
        <w:t>as a consequence</w:t>
      </w:r>
      <w:proofErr w:type="gramEnd"/>
      <w:r w:rsidRPr="00147AEA">
        <w:rPr>
          <w:rFonts w:ascii="Arial" w:hAnsi="Arial" w:cs="Arial"/>
          <w:szCs w:val="24"/>
        </w:rPr>
        <w:t xml:space="preserve">, there may be a perception that her impartiality on the matter may be affected. Councillor </w:t>
      </w:r>
      <w:r>
        <w:rPr>
          <w:rFonts w:ascii="Arial" w:hAnsi="Arial" w:cs="Arial"/>
          <w:szCs w:val="24"/>
        </w:rPr>
        <w:t>Smyth</w:t>
      </w:r>
      <w:r w:rsidRPr="00147AEA">
        <w:rPr>
          <w:rFonts w:ascii="Arial" w:hAnsi="Arial" w:cs="Arial"/>
          <w:szCs w:val="24"/>
        </w:rPr>
        <w:t xml:space="preserve"> declared that she would consider this matter on its merits and vote accordingly.</w:t>
      </w:r>
    </w:p>
    <w:p w14:paraId="7053520E" w14:textId="0A410BFE" w:rsidR="009E3376" w:rsidRPr="009E3376" w:rsidRDefault="009E3376" w:rsidP="001A4985">
      <w:pPr>
        <w:keepNext/>
        <w:numPr>
          <w:ilvl w:val="1"/>
          <w:numId w:val="48"/>
        </w:numPr>
        <w:tabs>
          <w:tab w:val="left" w:pos="-284"/>
          <w:tab w:val="right" w:pos="8335"/>
          <w:tab w:val="right" w:pos="8505"/>
        </w:tabs>
        <w:ind w:left="-284" w:right="-330" w:hanging="850"/>
        <w:jc w:val="both"/>
        <w:outlineLvl w:val="1"/>
        <w:rPr>
          <w:rFonts w:ascii="Arial" w:hAnsi="Arial" w:cs="Arial"/>
          <w:b/>
          <w:color w:val="1F3864"/>
          <w:sz w:val="28"/>
          <w:szCs w:val="28"/>
        </w:rPr>
      </w:pPr>
      <w:bookmarkStart w:id="10" w:name="_Toc126846416"/>
      <w:r w:rsidRPr="009E3376">
        <w:rPr>
          <w:rFonts w:ascii="Arial" w:hAnsi="Arial" w:cs="Arial"/>
          <w:b/>
          <w:color w:val="1F3864"/>
          <w:sz w:val="28"/>
          <w:szCs w:val="28"/>
        </w:rPr>
        <w:t xml:space="preserve">Councillor </w:t>
      </w:r>
      <w:r w:rsidR="0068334E">
        <w:rPr>
          <w:rFonts w:ascii="Arial" w:hAnsi="Arial" w:cs="Arial"/>
          <w:b/>
          <w:color w:val="1F3864"/>
          <w:sz w:val="28"/>
          <w:szCs w:val="28"/>
        </w:rPr>
        <w:t>Smyth</w:t>
      </w:r>
      <w:r w:rsidRPr="009E3376">
        <w:rPr>
          <w:rFonts w:ascii="Arial" w:hAnsi="Arial" w:cs="Arial"/>
          <w:b/>
          <w:color w:val="1F3864"/>
          <w:sz w:val="28"/>
          <w:szCs w:val="28"/>
        </w:rPr>
        <w:t xml:space="preserve"> – </w:t>
      </w:r>
      <w:r w:rsidR="00794C72">
        <w:rPr>
          <w:rFonts w:ascii="Arial" w:hAnsi="Arial" w:cs="Arial"/>
          <w:b/>
          <w:color w:val="1F3864"/>
          <w:sz w:val="28"/>
          <w:szCs w:val="28"/>
        </w:rPr>
        <w:t xml:space="preserve">Item 11 </w:t>
      </w:r>
      <w:r w:rsidRPr="009E3376">
        <w:rPr>
          <w:rFonts w:ascii="Arial" w:hAnsi="Arial" w:cs="Arial"/>
          <w:b/>
          <w:color w:val="1F3864"/>
          <w:sz w:val="28"/>
          <w:szCs w:val="28"/>
        </w:rPr>
        <w:t xml:space="preserve">- </w:t>
      </w:r>
      <w:r w:rsidR="00794C72" w:rsidRPr="00794C72">
        <w:rPr>
          <w:rFonts w:ascii="Arial" w:hAnsi="Arial" w:cs="Arial"/>
          <w:b/>
          <w:color w:val="1F3864"/>
          <w:sz w:val="28"/>
          <w:szCs w:val="28"/>
        </w:rPr>
        <w:t>Responsible Authority Report - PD02.01.23 - Shopping Centre (Shops, Offices, Restaurant/Café, Medical Centre, Liquor Store – Small) at No. 80 (Lot 1) Stirling Highway, Nos. 2 (Lot 21), 4 (Lot 22) and 6 (Lot 23) Florence Road and Nos. 7 (Lot 33) and 9 (Lot 32) Stanley Street, Nedlands (Woolworths)</w:t>
      </w:r>
      <w:bookmarkEnd w:id="10"/>
    </w:p>
    <w:p w14:paraId="477FDF18" w14:textId="77777777" w:rsidR="009E3376" w:rsidRPr="00147AEA" w:rsidRDefault="009E3376">
      <w:pPr>
        <w:tabs>
          <w:tab w:val="left" w:pos="-284"/>
        </w:tabs>
        <w:ind w:left="-284" w:right="-330"/>
      </w:pPr>
    </w:p>
    <w:p w14:paraId="0F9E66E0" w14:textId="7EBF6125" w:rsidR="009E3376" w:rsidRPr="00147AEA" w:rsidRDefault="009E3376" w:rsidP="00D946CD">
      <w:pPr>
        <w:numPr>
          <w:ilvl w:val="12"/>
          <w:numId w:val="0"/>
        </w:numPr>
        <w:tabs>
          <w:tab w:val="left" w:pos="-284"/>
          <w:tab w:val="left" w:pos="720"/>
          <w:tab w:val="left" w:pos="1440"/>
          <w:tab w:val="left" w:pos="2410"/>
          <w:tab w:val="left" w:pos="2977"/>
          <w:tab w:val="right" w:pos="8335"/>
          <w:tab w:val="right" w:pos="8505"/>
        </w:tabs>
        <w:ind w:left="-284" w:right="-330"/>
        <w:jc w:val="both"/>
        <w:rPr>
          <w:rFonts w:ascii="Arial" w:hAnsi="Arial" w:cs="Arial"/>
          <w:szCs w:val="24"/>
        </w:rPr>
      </w:pPr>
      <w:r w:rsidRPr="00147AEA">
        <w:rPr>
          <w:rFonts w:ascii="Arial" w:hAnsi="Arial" w:cs="Arial"/>
          <w:szCs w:val="24"/>
        </w:rPr>
        <w:t xml:space="preserve">Councillor </w:t>
      </w:r>
      <w:r w:rsidR="0095332F">
        <w:rPr>
          <w:rFonts w:ascii="Arial" w:hAnsi="Arial" w:cs="Arial"/>
          <w:szCs w:val="24"/>
        </w:rPr>
        <w:t>Smyth</w:t>
      </w:r>
      <w:r w:rsidRPr="00147AEA">
        <w:rPr>
          <w:rFonts w:ascii="Arial" w:hAnsi="Arial" w:cs="Arial"/>
          <w:szCs w:val="24"/>
        </w:rPr>
        <w:t xml:space="preserve"> disclosed an impartiality interest in Item </w:t>
      </w:r>
      <w:r w:rsidR="009237B8">
        <w:rPr>
          <w:rFonts w:ascii="Arial" w:hAnsi="Arial" w:cs="Arial"/>
          <w:szCs w:val="24"/>
        </w:rPr>
        <w:t xml:space="preserve">11 </w:t>
      </w:r>
      <w:r w:rsidRPr="00147AEA">
        <w:rPr>
          <w:rFonts w:ascii="Arial" w:hAnsi="Arial" w:cs="Arial"/>
          <w:szCs w:val="24"/>
        </w:rPr>
        <w:t xml:space="preserve">- </w:t>
      </w:r>
      <w:r w:rsidR="0095332F" w:rsidRPr="0095332F">
        <w:rPr>
          <w:rFonts w:ascii="Arial" w:hAnsi="Arial" w:cs="Arial"/>
          <w:szCs w:val="24"/>
        </w:rPr>
        <w:t>Responsible Authority Report - PD02.01.23 - Shopping Centre (Shops, Offices, Restaurant/Café, Medical Centre, Liquor Store – Small) at No. 80 (Lot 1) Stirling Highway, Nos. 2 (Lot 21), 4 (Lot 22) and 6 (Lot 23) Florence Road and Nos. 7 (Lot 33) and 9 (Lot 32) Stanley Street, Nedlands (Woolworths)</w:t>
      </w:r>
      <w:r w:rsidRPr="00147AEA">
        <w:rPr>
          <w:rFonts w:ascii="Arial" w:hAnsi="Arial" w:cs="Arial"/>
          <w:szCs w:val="24"/>
        </w:rPr>
        <w:t xml:space="preserve">.  Councillor </w:t>
      </w:r>
      <w:r w:rsidR="0095332F">
        <w:rPr>
          <w:rFonts w:ascii="Arial" w:hAnsi="Arial" w:cs="Arial"/>
          <w:szCs w:val="24"/>
        </w:rPr>
        <w:t>Smyth</w:t>
      </w:r>
      <w:r w:rsidRPr="00147AEA">
        <w:rPr>
          <w:rFonts w:ascii="Arial" w:hAnsi="Arial" w:cs="Arial"/>
          <w:szCs w:val="24"/>
        </w:rPr>
        <w:t xml:space="preserve"> disclosed that </w:t>
      </w:r>
      <w:r w:rsidR="00D946CD">
        <w:rPr>
          <w:rFonts w:ascii="Arial" w:hAnsi="Arial" w:cs="Arial"/>
          <w:szCs w:val="24"/>
        </w:rPr>
        <w:t xml:space="preserve">she is </w:t>
      </w:r>
      <w:r w:rsidR="00D946CD" w:rsidRPr="00D946CD">
        <w:rPr>
          <w:rFonts w:ascii="Arial" w:hAnsi="Arial" w:cs="Arial"/>
          <w:szCs w:val="24"/>
        </w:rPr>
        <w:t>an appointed alternate member of the Metro Inner North JDAP that will be considering this on 10</w:t>
      </w:r>
      <w:r w:rsidR="00D946CD" w:rsidRPr="00D2132E">
        <w:rPr>
          <w:rFonts w:ascii="Arial" w:hAnsi="Arial" w:cs="Arial"/>
          <w:szCs w:val="24"/>
          <w:vertAlign w:val="superscript"/>
        </w:rPr>
        <w:t>th</w:t>
      </w:r>
      <w:r w:rsidR="00D2132E">
        <w:rPr>
          <w:rFonts w:ascii="Arial" w:hAnsi="Arial" w:cs="Arial"/>
          <w:szCs w:val="24"/>
        </w:rPr>
        <w:t xml:space="preserve"> </w:t>
      </w:r>
      <w:r w:rsidR="00D946CD" w:rsidRPr="00D946CD">
        <w:rPr>
          <w:rFonts w:ascii="Arial" w:hAnsi="Arial" w:cs="Arial"/>
          <w:szCs w:val="24"/>
        </w:rPr>
        <w:t xml:space="preserve">February 2023. </w:t>
      </w:r>
      <w:proofErr w:type="gramStart"/>
      <w:r w:rsidR="00D946CD" w:rsidRPr="00D946CD">
        <w:rPr>
          <w:rFonts w:ascii="Arial" w:hAnsi="Arial" w:cs="Arial"/>
          <w:szCs w:val="24"/>
        </w:rPr>
        <w:t>As a consequence</w:t>
      </w:r>
      <w:proofErr w:type="gramEnd"/>
      <w:r w:rsidR="00D946CD" w:rsidRPr="00D946CD">
        <w:rPr>
          <w:rFonts w:ascii="Arial" w:hAnsi="Arial" w:cs="Arial"/>
          <w:szCs w:val="24"/>
        </w:rPr>
        <w:t xml:space="preserve">, there may be a perception that </w:t>
      </w:r>
      <w:r w:rsidR="00090735">
        <w:rPr>
          <w:rFonts w:ascii="Arial" w:hAnsi="Arial" w:cs="Arial"/>
          <w:szCs w:val="24"/>
        </w:rPr>
        <w:t>her</w:t>
      </w:r>
      <w:r w:rsidR="00D946CD" w:rsidRPr="00D946CD">
        <w:rPr>
          <w:rFonts w:ascii="Arial" w:hAnsi="Arial" w:cs="Arial"/>
          <w:szCs w:val="24"/>
        </w:rPr>
        <w:t xml:space="preserve"> impartiality on the matter may be affected. </w:t>
      </w:r>
      <w:r w:rsidR="00090735">
        <w:rPr>
          <w:rFonts w:ascii="Arial" w:hAnsi="Arial" w:cs="Arial"/>
          <w:szCs w:val="24"/>
        </w:rPr>
        <w:t>Councillor Smyth declared</w:t>
      </w:r>
      <w:r w:rsidR="00D946CD" w:rsidRPr="00D946CD">
        <w:rPr>
          <w:rFonts w:ascii="Arial" w:hAnsi="Arial" w:cs="Arial"/>
          <w:szCs w:val="24"/>
        </w:rPr>
        <w:t xml:space="preserve"> that today, in </w:t>
      </w:r>
      <w:r w:rsidR="00090735">
        <w:rPr>
          <w:rFonts w:ascii="Arial" w:hAnsi="Arial" w:cs="Arial"/>
          <w:szCs w:val="24"/>
        </w:rPr>
        <w:t>her</w:t>
      </w:r>
      <w:r w:rsidR="00D946CD" w:rsidRPr="00D946CD">
        <w:rPr>
          <w:rFonts w:ascii="Arial" w:hAnsi="Arial" w:cs="Arial"/>
          <w:szCs w:val="24"/>
        </w:rPr>
        <w:t xml:space="preserve"> Elected Member role </w:t>
      </w:r>
      <w:r w:rsidR="00090735">
        <w:rPr>
          <w:rFonts w:ascii="Arial" w:hAnsi="Arial" w:cs="Arial"/>
          <w:szCs w:val="24"/>
        </w:rPr>
        <w:t>she</w:t>
      </w:r>
      <w:r w:rsidR="00D946CD" w:rsidRPr="00D946CD">
        <w:rPr>
          <w:rFonts w:ascii="Arial" w:hAnsi="Arial" w:cs="Arial"/>
          <w:szCs w:val="24"/>
        </w:rPr>
        <w:t xml:space="preserve"> will consider this application entirely on its merits as presented to the Council and vote on the recommendation.</w:t>
      </w:r>
      <w:r w:rsidR="005524EB">
        <w:rPr>
          <w:rFonts w:ascii="Arial" w:hAnsi="Arial" w:cs="Arial"/>
          <w:szCs w:val="24"/>
        </w:rPr>
        <w:t xml:space="preserve"> </w:t>
      </w:r>
      <w:r w:rsidR="00D946CD" w:rsidRPr="00D946CD">
        <w:rPr>
          <w:rFonts w:ascii="Arial" w:hAnsi="Arial" w:cs="Arial"/>
          <w:szCs w:val="24"/>
        </w:rPr>
        <w:t>However</w:t>
      </w:r>
      <w:r w:rsidR="00B346DB">
        <w:rPr>
          <w:rFonts w:ascii="Arial" w:hAnsi="Arial" w:cs="Arial"/>
          <w:szCs w:val="24"/>
        </w:rPr>
        <w:t>,</w:t>
      </w:r>
      <w:r w:rsidR="00D946CD" w:rsidRPr="00D946CD">
        <w:rPr>
          <w:rFonts w:ascii="Arial" w:hAnsi="Arial" w:cs="Arial"/>
          <w:szCs w:val="24"/>
        </w:rPr>
        <w:t xml:space="preserve"> </w:t>
      </w:r>
      <w:r w:rsidR="00E24D28">
        <w:rPr>
          <w:rFonts w:ascii="Arial" w:hAnsi="Arial" w:cs="Arial"/>
          <w:szCs w:val="24"/>
        </w:rPr>
        <w:t>Councillor Smyth</w:t>
      </w:r>
      <w:r w:rsidR="00090735">
        <w:rPr>
          <w:rFonts w:ascii="Arial" w:hAnsi="Arial" w:cs="Arial"/>
          <w:szCs w:val="24"/>
        </w:rPr>
        <w:t xml:space="preserve"> made </w:t>
      </w:r>
      <w:r w:rsidR="00D946CD" w:rsidRPr="00D946CD">
        <w:rPr>
          <w:rFonts w:ascii="Arial" w:hAnsi="Arial" w:cs="Arial"/>
          <w:szCs w:val="24"/>
        </w:rPr>
        <w:t xml:space="preserve">it known that 'Under clause 2.1.2 of the DAP Code of Conduct, </w:t>
      </w:r>
      <w:r w:rsidR="00E24D28">
        <w:rPr>
          <w:rFonts w:ascii="Arial" w:hAnsi="Arial" w:cs="Arial"/>
          <w:szCs w:val="24"/>
        </w:rPr>
        <w:t>she</w:t>
      </w:r>
      <w:r w:rsidR="00D946CD" w:rsidRPr="00D946CD">
        <w:rPr>
          <w:rFonts w:ascii="Arial" w:hAnsi="Arial" w:cs="Arial"/>
          <w:szCs w:val="24"/>
        </w:rPr>
        <w:t xml:space="preserve"> acknowledge</w:t>
      </w:r>
      <w:r w:rsidR="00E24D28">
        <w:rPr>
          <w:rFonts w:ascii="Arial" w:hAnsi="Arial" w:cs="Arial"/>
          <w:szCs w:val="24"/>
        </w:rPr>
        <w:t>d</w:t>
      </w:r>
      <w:r w:rsidR="00D946CD" w:rsidRPr="00D946CD">
        <w:rPr>
          <w:rFonts w:ascii="Arial" w:hAnsi="Arial" w:cs="Arial"/>
          <w:szCs w:val="24"/>
        </w:rPr>
        <w:t xml:space="preserve"> that </w:t>
      </w:r>
      <w:r w:rsidR="00E24D28">
        <w:rPr>
          <w:rFonts w:ascii="Arial" w:hAnsi="Arial" w:cs="Arial"/>
          <w:szCs w:val="24"/>
        </w:rPr>
        <w:t>she is</w:t>
      </w:r>
      <w:r w:rsidR="00D946CD" w:rsidRPr="00D946CD">
        <w:rPr>
          <w:rFonts w:ascii="Arial" w:hAnsi="Arial" w:cs="Arial"/>
          <w:szCs w:val="24"/>
        </w:rPr>
        <w:t xml:space="preserve"> not bound by any previous decision or resolution of the local government. </w:t>
      </w:r>
      <w:r w:rsidR="00E24D28">
        <w:rPr>
          <w:rFonts w:ascii="Arial" w:hAnsi="Arial" w:cs="Arial"/>
          <w:szCs w:val="24"/>
        </w:rPr>
        <w:t>Councillor Smyth</w:t>
      </w:r>
      <w:r w:rsidR="00D946CD" w:rsidRPr="00D946CD">
        <w:rPr>
          <w:rFonts w:ascii="Arial" w:hAnsi="Arial" w:cs="Arial"/>
          <w:szCs w:val="24"/>
        </w:rPr>
        <w:t xml:space="preserve"> </w:t>
      </w:r>
      <w:r w:rsidR="003B195E">
        <w:rPr>
          <w:rFonts w:ascii="Arial" w:hAnsi="Arial" w:cs="Arial"/>
          <w:szCs w:val="24"/>
        </w:rPr>
        <w:t xml:space="preserve">advised she would </w:t>
      </w:r>
      <w:r w:rsidR="00D946CD" w:rsidRPr="00D946CD">
        <w:rPr>
          <w:rFonts w:ascii="Arial" w:hAnsi="Arial" w:cs="Arial"/>
          <w:szCs w:val="24"/>
        </w:rPr>
        <w:t>undert</w:t>
      </w:r>
      <w:r w:rsidR="003B195E">
        <w:rPr>
          <w:rFonts w:ascii="Arial" w:hAnsi="Arial" w:cs="Arial"/>
          <w:szCs w:val="24"/>
        </w:rPr>
        <w:t>ake</w:t>
      </w:r>
      <w:r w:rsidR="00D946CD" w:rsidRPr="00D946CD">
        <w:rPr>
          <w:rFonts w:ascii="Arial" w:hAnsi="Arial" w:cs="Arial"/>
          <w:szCs w:val="24"/>
        </w:rPr>
        <w:t xml:space="preserve"> to exercise independent judgment in relation to any DAP application before </w:t>
      </w:r>
      <w:r w:rsidR="003B195E">
        <w:rPr>
          <w:rFonts w:ascii="Arial" w:hAnsi="Arial" w:cs="Arial"/>
          <w:szCs w:val="24"/>
        </w:rPr>
        <w:t>her</w:t>
      </w:r>
      <w:r w:rsidR="00D946CD" w:rsidRPr="00D946CD">
        <w:rPr>
          <w:rFonts w:ascii="Arial" w:hAnsi="Arial" w:cs="Arial"/>
          <w:szCs w:val="24"/>
        </w:rPr>
        <w:t xml:space="preserve">, which </w:t>
      </w:r>
      <w:r w:rsidR="003B195E">
        <w:rPr>
          <w:rFonts w:ascii="Arial" w:hAnsi="Arial" w:cs="Arial"/>
          <w:szCs w:val="24"/>
        </w:rPr>
        <w:t>she</w:t>
      </w:r>
      <w:r w:rsidR="00D946CD" w:rsidRPr="00D946CD">
        <w:rPr>
          <w:rFonts w:ascii="Arial" w:hAnsi="Arial" w:cs="Arial"/>
          <w:szCs w:val="24"/>
        </w:rPr>
        <w:t xml:space="preserve"> will consider on its planning merits.</w:t>
      </w:r>
    </w:p>
    <w:p w14:paraId="0561BEB8" w14:textId="77777777" w:rsidR="0068334E" w:rsidRDefault="0068334E">
      <w:pPr>
        <w:tabs>
          <w:tab w:val="left" w:pos="-284"/>
        </w:tabs>
        <w:ind w:left="-284" w:right="-330"/>
        <w:rPr>
          <w:rFonts w:ascii="Arial" w:hAnsi="Arial" w:cs="Arial"/>
          <w:szCs w:val="24"/>
        </w:rPr>
      </w:pPr>
    </w:p>
    <w:p w14:paraId="28AF85A1" w14:textId="01D79951" w:rsidR="0068334E" w:rsidRPr="009E3376" w:rsidRDefault="0068334E" w:rsidP="001A4985">
      <w:pPr>
        <w:keepNext/>
        <w:numPr>
          <w:ilvl w:val="1"/>
          <w:numId w:val="48"/>
        </w:numPr>
        <w:tabs>
          <w:tab w:val="left" w:pos="-284"/>
          <w:tab w:val="right" w:pos="8335"/>
          <w:tab w:val="right" w:pos="8505"/>
        </w:tabs>
        <w:ind w:left="-284" w:right="-330" w:hanging="850"/>
        <w:jc w:val="both"/>
        <w:outlineLvl w:val="1"/>
        <w:rPr>
          <w:rFonts w:ascii="Arial" w:hAnsi="Arial" w:cs="Arial"/>
          <w:b/>
          <w:color w:val="1F3864"/>
          <w:sz w:val="28"/>
          <w:szCs w:val="28"/>
        </w:rPr>
      </w:pPr>
      <w:bookmarkStart w:id="11" w:name="_Toc126846417"/>
      <w:r w:rsidRPr="009E3376">
        <w:rPr>
          <w:rFonts w:ascii="Arial" w:hAnsi="Arial" w:cs="Arial"/>
          <w:b/>
          <w:color w:val="1F3864"/>
          <w:sz w:val="28"/>
          <w:szCs w:val="28"/>
        </w:rPr>
        <w:t xml:space="preserve">Councillor </w:t>
      </w:r>
      <w:r>
        <w:rPr>
          <w:rFonts w:ascii="Arial" w:hAnsi="Arial" w:cs="Arial"/>
          <w:b/>
          <w:color w:val="1F3864"/>
          <w:sz w:val="28"/>
          <w:szCs w:val="28"/>
        </w:rPr>
        <w:t>Smyth</w:t>
      </w:r>
      <w:r w:rsidRPr="009E3376">
        <w:rPr>
          <w:rFonts w:ascii="Arial" w:hAnsi="Arial" w:cs="Arial"/>
          <w:b/>
          <w:color w:val="1F3864"/>
          <w:sz w:val="28"/>
          <w:szCs w:val="28"/>
        </w:rPr>
        <w:t xml:space="preserve"> – </w:t>
      </w:r>
      <w:r w:rsidR="00794C72">
        <w:rPr>
          <w:rFonts w:ascii="Arial" w:hAnsi="Arial" w:cs="Arial"/>
          <w:b/>
          <w:color w:val="1F3864"/>
          <w:sz w:val="28"/>
          <w:szCs w:val="28"/>
        </w:rPr>
        <w:t xml:space="preserve">Item 12 </w:t>
      </w:r>
      <w:r w:rsidRPr="009E3376">
        <w:rPr>
          <w:rFonts w:ascii="Arial" w:hAnsi="Arial" w:cs="Arial"/>
          <w:b/>
          <w:color w:val="1F3864"/>
          <w:sz w:val="28"/>
          <w:szCs w:val="28"/>
        </w:rPr>
        <w:t xml:space="preserve">- </w:t>
      </w:r>
      <w:r w:rsidR="009237B8" w:rsidRPr="009237B8">
        <w:rPr>
          <w:rFonts w:ascii="Arial" w:hAnsi="Arial" w:cs="Arial"/>
          <w:b/>
          <w:color w:val="1F3864"/>
          <w:sz w:val="28"/>
          <w:szCs w:val="28"/>
        </w:rPr>
        <w:t>Responsible Authority Report - PD03.01.23 - Sporting Facility at 100 Stephenson Avenue, Mt Claremont</w:t>
      </w:r>
      <w:bookmarkEnd w:id="11"/>
    </w:p>
    <w:p w14:paraId="70A62722" w14:textId="77777777" w:rsidR="0068334E" w:rsidRPr="00147AEA" w:rsidRDefault="0068334E" w:rsidP="0068334E">
      <w:pPr>
        <w:tabs>
          <w:tab w:val="left" w:pos="-284"/>
        </w:tabs>
        <w:ind w:left="-284" w:right="-330"/>
      </w:pPr>
    </w:p>
    <w:p w14:paraId="313845A7" w14:textId="59F7492E" w:rsidR="0068334E" w:rsidRPr="00147AEA" w:rsidRDefault="0068334E" w:rsidP="00770454">
      <w:pPr>
        <w:numPr>
          <w:ilvl w:val="12"/>
          <w:numId w:val="0"/>
        </w:numPr>
        <w:tabs>
          <w:tab w:val="left" w:pos="-284"/>
          <w:tab w:val="left" w:pos="720"/>
          <w:tab w:val="left" w:pos="1440"/>
          <w:tab w:val="left" w:pos="2410"/>
          <w:tab w:val="left" w:pos="2977"/>
          <w:tab w:val="right" w:pos="8335"/>
          <w:tab w:val="right" w:pos="8505"/>
        </w:tabs>
        <w:ind w:left="-284" w:right="-330"/>
        <w:jc w:val="both"/>
        <w:rPr>
          <w:rFonts w:ascii="Arial" w:hAnsi="Arial" w:cs="Arial"/>
          <w:szCs w:val="24"/>
        </w:rPr>
      </w:pPr>
      <w:r w:rsidRPr="00147AEA">
        <w:rPr>
          <w:rFonts w:ascii="Arial" w:hAnsi="Arial" w:cs="Arial"/>
          <w:szCs w:val="24"/>
        </w:rPr>
        <w:t xml:space="preserve">Councillor </w:t>
      </w:r>
      <w:r w:rsidR="0095332F">
        <w:rPr>
          <w:rFonts w:ascii="Arial" w:hAnsi="Arial" w:cs="Arial"/>
          <w:szCs w:val="24"/>
        </w:rPr>
        <w:t>Smyth</w:t>
      </w:r>
      <w:r w:rsidRPr="00147AEA">
        <w:rPr>
          <w:rFonts w:ascii="Arial" w:hAnsi="Arial" w:cs="Arial"/>
          <w:szCs w:val="24"/>
        </w:rPr>
        <w:t xml:space="preserve"> disclosed an impartiality interest in Item </w:t>
      </w:r>
      <w:r w:rsidR="009237B8">
        <w:rPr>
          <w:rFonts w:ascii="Arial" w:hAnsi="Arial" w:cs="Arial"/>
          <w:szCs w:val="24"/>
        </w:rPr>
        <w:t xml:space="preserve">12 </w:t>
      </w:r>
      <w:r w:rsidRPr="00147AEA">
        <w:rPr>
          <w:rFonts w:ascii="Arial" w:hAnsi="Arial" w:cs="Arial"/>
          <w:szCs w:val="24"/>
        </w:rPr>
        <w:t xml:space="preserve">- </w:t>
      </w:r>
      <w:r w:rsidR="009237B8" w:rsidRPr="009237B8">
        <w:rPr>
          <w:rFonts w:ascii="Arial" w:hAnsi="Arial" w:cs="Arial"/>
          <w:szCs w:val="24"/>
        </w:rPr>
        <w:t>Responsible Authority Report - PD03.01.23 - Sporting Facility at 100 Stephenson Avenue, Mt Claremont</w:t>
      </w:r>
      <w:r w:rsidRPr="00147AEA">
        <w:rPr>
          <w:rFonts w:ascii="Arial" w:hAnsi="Arial" w:cs="Arial"/>
          <w:szCs w:val="24"/>
        </w:rPr>
        <w:t xml:space="preserve">.  </w:t>
      </w:r>
      <w:r w:rsidR="00A046B9" w:rsidRPr="00147AEA">
        <w:rPr>
          <w:rFonts w:ascii="Arial" w:hAnsi="Arial" w:cs="Arial"/>
          <w:szCs w:val="24"/>
        </w:rPr>
        <w:t xml:space="preserve">Councillor </w:t>
      </w:r>
      <w:r w:rsidR="00A046B9">
        <w:rPr>
          <w:rFonts w:ascii="Arial" w:hAnsi="Arial" w:cs="Arial"/>
          <w:szCs w:val="24"/>
        </w:rPr>
        <w:t>Smyth</w:t>
      </w:r>
      <w:r w:rsidR="00A046B9" w:rsidRPr="00147AEA">
        <w:rPr>
          <w:rFonts w:ascii="Arial" w:hAnsi="Arial" w:cs="Arial"/>
          <w:szCs w:val="24"/>
        </w:rPr>
        <w:t xml:space="preserve"> disclosed that </w:t>
      </w:r>
      <w:r w:rsidR="00A046B9">
        <w:rPr>
          <w:rFonts w:ascii="Arial" w:hAnsi="Arial" w:cs="Arial"/>
          <w:szCs w:val="24"/>
        </w:rPr>
        <w:t xml:space="preserve">she is </w:t>
      </w:r>
      <w:r w:rsidR="00A046B9" w:rsidRPr="00D946CD">
        <w:rPr>
          <w:rFonts w:ascii="Arial" w:hAnsi="Arial" w:cs="Arial"/>
          <w:szCs w:val="24"/>
        </w:rPr>
        <w:t>an appointed alternate member of the Metro Inner North JDAP that will be considering this on 10</w:t>
      </w:r>
      <w:r w:rsidR="00A046B9" w:rsidRPr="00D2132E">
        <w:rPr>
          <w:rFonts w:ascii="Arial" w:hAnsi="Arial" w:cs="Arial"/>
          <w:szCs w:val="24"/>
          <w:vertAlign w:val="superscript"/>
        </w:rPr>
        <w:t>th</w:t>
      </w:r>
      <w:r w:rsidR="00A046B9">
        <w:rPr>
          <w:rFonts w:ascii="Arial" w:hAnsi="Arial" w:cs="Arial"/>
          <w:szCs w:val="24"/>
        </w:rPr>
        <w:t xml:space="preserve"> </w:t>
      </w:r>
      <w:r w:rsidR="00A046B9" w:rsidRPr="00D946CD">
        <w:rPr>
          <w:rFonts w:ascii="Arial" w:hAnsi="Arial" w:cs="Arial"/>
          <w:szCs w:val="24"/>
        </w:rPr>
        <w:t xml:space="preserve">February 2023. </w:t>
      </w:r>
      <w:proofErr w:type="gramStart"/>
      <w:r w:rsidR="00A046B9" w:rsidRPr="00D946CD">
        <w:rPr>
          <w:rFonts w:ascii="Arial" w:hAnsi="Arial" w:cs="Arial"/>
          <w:szCs w:val="24"/>
        </w:rPr>
        <w:t>As a consequence</w:t>
      </w:r>
      <w:proofErr w:type="gramEnd"/>
      <w:r w:rsidR="00A046B9" w:rsidRPr="00D946CD">
        <w:rPr>
          <w:rFonts w:ascii="Arial" w:hAnsi="Arial" w:cs="Arial"/>
          <w:szCs w:val="24"/>
        </w:rPr>
        <w:t xml:space="preserve">, there may be a perception that </w:t>
      </w:r>
      <w:r w:rsidR="00A046B9">
        <w:rPr>
          <w:rFonts w:ascii="Arial" w:hAnsi="Arial" w:cs="Arial"/>
          <w:szCs w:val="24"/>
        </w:rPr>
        <w:t>her</w:t>
      </w:r>
      <w:r w:rsidR="00A046B9" w:rsidRPr="00D946CD">
        <w:rPr>
          <w:rFonts w:ascii="Arial" w:hAnsi="Arial" w:cs="Arial"/>
          <w:szCs w:val="24"/>
        </w:rPr>
        <w:t xml:space="preserve"> impartiality on the matter may be affected. </w:t>
      </w:r>
      <w:r w:rsidR="00A046B9">
        <w:rPr>
          <w:rFonts w:ascii="Arial" w:hAnsi="Arial" w:cs="Arial"/>
          <w:szCs w:val="24"/>
        </w:rPr>
        <w:t>Councillor Smyth declared</w:t>
      </w:r>
      <w:r w:rsidR="00A046B9" w:rsidRPr="00D946CD">
        <w:rPr>
          <w:rFonts w:ascii="Arial" w:hAnsi="Arial" w:cs="Arial"/>
          <w:szCs w:val="24"/>
        </w:rPr>
        <w:t xml:space="preserve"> that today, in </w:t>
      </w:r>
      <w:r w:rsidR="00A046B9">
        <w:rPr>
          <w:rFonts w:ascii="Arial" w:hAnsi="Arial" w:cs="Arial"/>
          <w:szCs w:val="24"/>
        </w:rPr>
        <w:t>her</w:t>
      </w:r>
      <w:r w:rsidR="00A046B9" w:rsidRPr="00D946CD">
        <w:rPr>
          <w:rFonts w:ascii="Arial" w:hAnsi="Arial" w:cs="Arial"/>
          <w:szCs w:val="24"/>
        </w:rPr>
        <w:t xml:space="preserve"> Elected Member role </w:t>
      </w:r>
      <w:r w:rsidR="00A046B9">
        <w:rPr>
          <w:rFonts w:ascii="Arial" w:hAnsi="Arial" w:cs="Arial"/>
          <w:szCs w:val="24"/>
        </w:rPr>
        <w:t>she</w:t>
      </w:r>
      <w:r w:rsidR="00A046B9" w:rsidRPr="00D946CD">
        <w:rPr>
          <w:rFonts w:ascii="Arial" w:hAnsi="Arial" w:cs="Arial"/>
          <w:szCs w:val="24"/>
        </w:rPr>
        <w:t xml:space="preserve"> will consider this application entirely on its merits as presented to the Council and vote on the recommendation.</w:t>
      </w:r>
      <w:r w:rsidR="00A046B9">
        <w:rPr>
          <w:rFonts w:ascii="Arial" w:hAnsi="Arial" w:cs="Arial"/>
          <w:szCs w:val="24"/>
        </w:rPr>
        <w:t xml:space="preserve"> </w:t>
      </w:r>
      <w:r w:rsidR="00A046B9" w:rsidRPr="00D946CD">
        <w:rPr>
          <w:rFonts w:ascii="Arial" w:hAnsi="Arial" w:cs="Arial"/>
          <w:szCs w:val="24"/>
        </w:rPr>
        <w:t>However</w:t>
      </w:r>
      <w:r w:rsidR="00A046B9">
        <w:rPr>
          <w:rFonts w:ascii="Arial" w:hAnsi="Arial" w:cs="Arial"/>
          <w:szCs w:val="24"/>
        </w:rPr>
        <w:t>,</w:t>
      </w:r>
      <w:r w:rsidR="00A046B9" w:rsidRPr="00D946CD">
        <w:rPr>
          <w:rFonts w:ascii="Arial" w:hAnsi="Arial" w:cs="Arial"/>
          <w:szCs w:val="24"/>
        </w:rPr>
        <w:t xml:space="preserve"> </w:t>
      </w:r>
      <w:r w:rsidR="00A046B9">
        <w:rPr>
          <w:rFonts w:ascii="Arial" w:hAnsi="Arial" w:cs="Arial"/>
          <w:szCs w:val="24"/>
        </w:rPr>
        <w:t xml:space="preserve">Councillor Smyth made </w:t>
      </w:r>
      <w:r w:rsidR="00A046B9" w:rsidRPr="00D946CD">
        <w:rPr>
          <w:rFonts w:ascii="Arial" w:hAnsi="Arial" w:cs="Arial"/>
          <w:szCs w:val="24"/>
        </w:rPr>
        <w:t xml:space="preserve">it known that 'Under clause 2.1.2 of the DAP Code of Conduct, </w:t>
      </w:r>
      <w:r w:rsidR="00A046B9">
        <w:rPr>
          <w:rFonts w:ascii="Arial" w:hAnsi="Arial" w:cs="Arial"/>
          <w:szCs w:val="24"/>
        </w:rPr>
        <w:t>she</w:t>
      </w:r>
      <w:r w:rsidR="00A046B9" w:rsidRPr="00D946CD">
        <w:rPr>
          <w:rFonts w:ascii="Arial" w:hAnsi="Arial" w:cs="Arial"/>
          <w:szCs w:val="24"/>
        </w:rPr>
        <w:t xml:space="preserve"> acknowledge</w:t>
      </w:r>
      <w:r w:rsidR="00A046B9">
        <w:rPr>
          <w:rFonts w:ascii="Arial" w:hAnsi="Arial" w:cs="Arial"/>
          <w:szCs w:val="24"/>
        </w:rPr>
        <w:t>d</w:t>
      </w:r>
      <w:r w:rsidR="00A046B9" w:rsidRPr="00D946CD">
        <w:rPr>
          <w:rFonts w:ascii="Arial" w:hAnsi="Arial" w:cs="Arial"/>
          <w:szCs w:val="24"/>
        </w:rPr>
        <w:t xml:space="preserve"> that </w:t>
      </w:r>
      <w:r w:rsidR="00A046B9">
        <w:rPr>
          <w:rFonts w:ascii="Arial" w:hAnsi="Arial" w:cs="Arial"/>
          <w:szCs w:val="24"/>
        </w:rPr>
        <w:t>she is</w:t>
      </w:r>
      <w:r w:rsidR="00A046B9" w:rsidRPr="00D946CD">
        <w:rPr>
          <w:rFonts w:ascii="Arial" w:hAnsi="Arial" w:cs="Arial"/>
          <w:szCs w:val="24"/>
        </w:rPr>
        <w:t xml:space="preserve"> not bound by any previous decision or resolution of the local government. </w:t>
      </w:r>
      <w:r w:rsidR="00A046B9">
        <w:rPr>
          <w:rFonts w:ascii="Arial" w:hAnsi="Arial" w:cs="Arial"/>
          <w:szCs w:val="24"/>
        </w:rPr>
        <w:t>Councillor Smyth</w:t>
      </w:r>
      <w:r w:rsidR="00A046B9" w:rsidRPr="00D946CD">
        <w:rPr>
          <w:rFonts w:ascii="Arial" w:hAnsi="Arial" w:cs="Arial"/>
          <w:szCs w:val="24"/>
        </w:rPr>
        <w:t xml:space="preserve"> </w:t>
      </w:r>
      <w:r w:rsidR="00A046B9">
        <w:rPr>
          <w:rFonts w:ascii="Arial" w:hAnsi="Arial" w:cs="Arial"/>
          <w:szCs w:val="24"/>
        </w:rPr>
        <w:t xml:space="preserve">advised she would </w:t>
      </w:r>
      <w:r w:rsidR="00A046B9" w:rsidRPr="00D946CD">
        <w:rPr>
          <w:rFonts w:ascii="Arial" w:hAnsi="Arial" w:cs="Arial"/>
          <w:szCs w:val="24"/>
        </w:rPr>
        <w:t>undert</w:t>
      </w:r>
      <w:r w:rsidR="00A046B9">
        <w:rPr>
          <w:rFonts w:ascii="Arial" w:hAnsi="Arial" w:cs="Arial"/>
          <w:szCs w:val="24"/>
        </w:rPr>
        <w:t>ake</w:t>
      </w:r>
      <w:r w:rsidR="00A046B9" w:rsidRPr="00D946CD">
        <w:rPr>
          <w:rFonts w:ascii="Arial" w:hAnsi="Arial" w:cs="Arial"/>
          <w:szCs w:val="24"/>
        </w:rPr>
        <w:t xml:space="preserve"> to exercise independent judgment in relation to any DAP application before </w:t>
      </w:r>
      <w:r w:rsidR="00A046B9">
        <w:rPr>
          <w:rFonts w:ascii="Arial" w:hAnsi="Arial" w:cs="Arial"/>
          <w:szCs w:val="24"/>
        </w:rPr>
        <w:t>her</w:t>
      </w:r>
      <w:r w:rsidR="00A046B9" w:rsidRPr="00D946CD">
        <w:rPr>
          <w:rFonts w:ascii="Arial" w:hAnsi="Arial" w:cs="Arial"/>
          <w:szCs w:val="24"/>
        </w:rPr>
        <w:t xml:space="preserve">, which </w:t>
      </w:r>
      <w:r w:rsidR="00A046B9">
        <w:rPr>
          <w:rFonts w:ascii="Arial" w:hAnsi="Arial" w:cs="Arial"/>
          <w:szCs w:val="24"/>
        </w:rPr>
        <w:t>she</w:t>
      </w:r>
      <w:r w:rsidR="00A046B9" w:rsidRPr="00D946CD">
        <w:rPr>
          <w:rFonts w:ascii="Arial" w:hAnsi="Arial" w:cs="Arial"/>
          <w:szCs w:val="24"/>
        </w:rPr>
        <w:t xml:space="preserve"> will consider on its planning merits.</w:t>
      </w:r>
    </w:p>
    <w:p w14:paraId="163FCD31" w14:textId="77777777" w:rsidR="0068334E" w:rsidRPr="00147AEA" w:rsidRDefault="0068334E">
      <w:pPr>
        <w:tabs>
          <w:tab w:val="left" w:pos="-284"/>
        </w:tabs>
        <w:ind w:left="-284" w:right="-330"/>
        <w:rPr>
          <w:rFonts w:ascii="Arial" w:hAnsi="Arial" w:cs="Arial"/>
          <w:szCs w:val="24"/>
        </w:rPr>
      </w:pPr>
    </w:p>
    <w:p w14:paraId="4ED7D1E8" w14:textId="0D3D5566" w:rsidR="00A87F7D" w:rsidRPr="00A07523" w:rsidRDefault="00A87F7D" w:rsidP="00A87F7D">
      <w:pPr>
        <w:keepNext/>
        <w:numPr>
          <w:ilvl w:val="1"/>
          <w:numId w:val="48"/>
        </w:numPr>
        <w:tabs>
          <w:tab w:val="left" w:pos="-284"/>
          <w:tab w:val="right" w:pos="8335"/>
          <w:tab w:val="right" w:pos="8505"/>
        </w:tabs>
        <w:ind w:left="-284" w:right="-330" w:hanging="567"/>
        <w:jc w:val="both"/>
        <w:outlineLvl w:val="1"/>
        <w:rPr>
          <w:rFonts w:ascii="Arial" w:hAnsi="Arial" w:cs="Arial"/>
          <w:b/>
          <w:color w:val="1F3864"/>
          <w:sz w:val="28"/>
          <w:szCs w:val="28"/>
        </w:rPr>
      </w:pPr>
      <w:bookmarkStart w:id="12" w:name="_Toc126846418"/>
      <w:r w:rsidRPr="00A07523">
        <w:rPr>
          <w:rFonts w:ascii="Arial" w:hAnsi="Arial" w:cs="Arial"/>
          <w:b/>
          <w:color w:val="1F3864"/>
          <w:sz w:val="28"/>
          <w:szCs w:val="28"/>
        </w:rPr>
        <w:t xml:space="preserve">Councillor </w:t>
      </w:r>
      <w:r>
        <w:rPr>
          <w:rFonts w:ascii="Arial" w:hAnsi="Arial" w:cs="Arial"/>
          <w:b/>
          <w:color w:val="1F3864"/>
          <w:sz w:val="28"/>
          <w:szCs w:val="28"/>
        </w:rPr>
        <w:t>McManus</w:t>
      </w:r>
      <w:r w:rsidRPr="00A07523">
        <w:rPr>
          <w:rFonts w:ascii="Arial" w:hAnsi="Arial" w:cs="Arial"/>
          <w:b/>
          <w:color w:val="1F3864"/>
          <w:sz w:val="28"/>
          <w:szCs w:val="28"/>
        </w:rPr>
        <w:t xml:space="preserve"> – Item 9 - </w:t>
      </w:r>
      <w:r w:rsidRPr="00A87F7D">
        <w:rPr>
          <w:rFonts w:ascii="Arial" w:hAnsi="Arial" w:cs="Arial"/>
          <w:b/>
          <w:color w:val="1F3864"/>
          <w:sz w:val="28"/>
          <w:szCs w:val="28"/>
        </w:rPr>
        <w:tab/>
        <w:t>TS01.01.23 Budget Amendment – Swanbourne Nedlands Surf Life Saving Club</w:t>
      </w:r>
      <w:bookmarkEnd w:id="12"/>
    </w:p>
    <w:p w14:paraId="489C9BE7" w14:textId="77777777" w:rsidR="00A87F7D" w:rsidRPr="00147AEA" w:rsidRDefault="00A87F7D" w:rsidP="00A87F7D">
      <w:pPr>
        <w:tabs>
          <w:tab w:val="left" w:pos="-284"/>
        </w:tabs>
        <w:ind w:left="-284" w:right="-330"/>
      </w:pPr>
    </w:p>
    <w:p w14:paraId="3B15D8F7" w14:textId="567EE6F9" w:rsidR="00A87F7D" w:rsidRPr="00147AEA" w:rsidRDefault="00A87F7D" w:rsidP="00A87F7D">
      <w:pPr>
        <w:numPr>
          <w:ilvl w:val="12"/>
          <w:numId w:val="0"/>
        </w:numPr>
        <w:tabs>
          <w:tab w:val="left" w:pos="-284"/>
          <w:tab w:val="left" w:pos="720"/>
          <w:tab w:val="left" w:pos="1440"/>
          <w:tab w:val="left" w:pos="2410"/>
          <w:tab w:val="left" w:pos="2977"/>
          <w:tab w:val="right" w:pos="8335"/>
          <w:tab w:val="right" w:pos="8505"/>
        </w:tabs>
        <w:ind w:left="-284" w:right="-330"/>
        <w:jc w:val="both"/>
        <w:rPr>
          <w:rFonts w:ascii="Arial" w:hAnsi="Arial" w:cs="Arial"/>
          <w:szCs w:val="24"/>
        </w:rPr>
      </w:pPr>
      <w:r w:rsidRPr="00147AEA">
        <w:rPr>
          <w:rFonts w:ascii="Arial" w:hAnsi="Arial" w:cs="Arial"/>
          <w:szCs w:val="24"/>
        </w:rPr>
        <w:t xml:space="preserve">Councillor </w:t>
      </w:r>
      <w:r>
        <w:rPr>
          <w:rFonts w:ascii="Arial" w:hAnsi="Arial" w:cs="Arial"/>
          <w:szCs w:val="24"/>
        </w:rPr>
        <w:t xml:space="preserve">McManus </w:t>
      </w:r>
      <w:r w:rsidRPr="00147AEA">
        <w:rPr>
          <w:rFonts w:ascii="Arial" w:hAnsi="Arial" w:cs="Arial"/>
          <w:szCs w:val="24"/>
        </w:rPr>
        <w:t xml:space="preserve">disclosed an impartiality interest in Item </w:t>
      </w:r>
      <w:r>
        <w:rPr>
          <w:rFonts w:ascii="Arial" w:hAnsi="Arial" w:cs="Arial"/>
          <w:szCs w:val="24"/>
        </w:rPr>
        <w:t xml:space="preserve">9 </w:t>
      </w:r>
      <w:r w:rsidRPr="00147AEA">
        <w:rPr>
          <w:rFonts w:ascii="Arial" w:hAnsi="Arial" w:cs="Arial"/>
          <w:szCs w:val="24"/>
        </w:rPr>
        <w:t xml:space="preserve">- </w:t>
      </w:r>
      <w:r w:rsidRPr="00A87F7D">
        <w:rPr>
          <w:rFonts w:ascii="Arial" w:hAnsi="Arial" w:cs="Arial"/>
          <w:szCs w:val="24"/>
        </w:rPr>
        <w:t>TS01.01.23 Budget Amendment – Swanbourne Nedlands Surf Life Saving Club</w:t>
      </w:r>
      <w:r w:rsidRPr="00A87F7D">
        <w:rPr>
          <w:rFonts w:ascii="Arial" w:hAnsi="Arial" w:cs="Arial"/>
          <w:szCs w:val="24"/>
        </w:rPr>
        <w:tab/>
      </w:r>
      <w:r w:rsidRPr="00147AEA">
        <w:rPr>
          <w:rFonts w:ascii="Arial" w:hAnsi="Arial" w:cs="Arial"/>
          <w:szCs w:val="24"/>
        </w:rPr>
        <w:t xml:space="preserve">. Councillor </w:t>
      </w:r>
      <w:r>
        <w:rPr>
          <w:rFonts w:ascii="Arial" w:hAnsi="Arial" w:cs="Arial"/>
          <w:szCs w:val="24"/>
        </w:rPr>
        <w:t>McManus</w:t>
      </w:r>
      <w:r w:rsidRPr="00147AEA">
        <w:rPr>
          <w:rFonts w:ascii="Arial" w:hAnsi="Arial" w:cs="Arial"/>
          <w:szCs w:val="24"/>
        </w:rPr>
        <w:t xml:space="preserve"> disclosed that </w:t>
      </w:r>
      <w:r>
        <w:rPr>
          <w:rFonts w:ascii="Arial" w:hAnsi="Arial" w:cs="Arial"/>
          <w:szCs w:val="24"/>
        </w:rPr>
        <w:t>he is a Vice Patron of the Swanbourne Nedlands Life Saving Club</w:t>
      </w:r>
      <w:r w:rsidRPr="00147AEA">
        <w:rPr>
          <w:rFonts w:ascii="Arial" w:hAnsi="Arial" w:cs="Arial"/>
          <w:szCs w:val="24"/>
        </w:rPr>
        <w:t xml:space="preserve">, and </w:t>
      </w:r>
      <w:proofErr w:type="gramStart"/>
      <w:r w:rsidRPr="00147AEA">
        <w:rPr>
          <w:rFonts w:ascii="Arial" w:hAnsi="Arial" w:cs="Arial"/>
          <w:szCs w:val="24"/>
        </w:rPr>
        <w:t>as a consequence</w:t>
      </w:r>
      <w:proofErr w:type="gramEnd"/>
      <w:r w:rsidRPr="00147AEA">
        <w:rPr>
          <w:rFonts w:ascii="Arial" w:hAnsi="Arial" w:cs="Arial"/>
          <w:szCs w:val="24"/>
        </w:rPr>
        <w:t>, there may be a perception that h</w:t>
      </w:r>
      <w:r>
        <w:rPr>
          <w:rFonts w:ascii="Arial" w:hAnsi="Arial" w:cs="Arial"/>
          <w:szCs w:val="24"/>
        </w:rPr>
        <w:t>is</w:t>
      </w:r>
      <w:r w:rsidRPr="00147AEA">
        <w:rPr>
          <w:rFonts w:ascii="Arial" w:hAnsi="Arial" w:cs="Arial"/>
          <w:szCs w:val="24"/>
        </w:rPr>
        <w:t xml:space="preserve"> impartiality on the matter may be affected. Councillor </w:t>
      </w:r>
      <w:r>
        <w:rPr>
          <w:rFonts w:ascii="Arial" w:hAnsi="Arial" w:cs="Arial"/>
          <w:szCs w:val="24"/>
        </w:rPr>
        <w:t>McManus</w:t>
      </w:r>
      <w:r w:rsidRPr="00147AEA">
        <w:rPr>
          <w:rFonts w:ascii="Arial" w:hAnsi="Arial" w:cs="Arial"/>
          <w:szCs w:val="24"/>
        </w:rPr>
        <w:t xml:space="preserve"> declared that he would consider this matter on its merits and vote accordingly.</w:t>
      </w:r>
    </w:p>
    <w:p w14:paraId="5B4E9315" w14:textId="4B08F210" w:rsidR="00B346DB" w:rsidRPr="00AF7D20" w:rsidRDefault="00B346DB" w:rsidP="003F1DC2">
      <w:pPr>
        <w:keepNext/>
        <w:numPr>
          <w:ilvl w:val="1"/>
          <w:numId w:val="48"/>
        </w:numPr>
        <w:tabs>
          <w:tab w:val="left" w:pos="-284"/>
          <w:tab w:val="right" w:pos="8335"/>
          <w:tab w:val="right" w:pos="8505"/>
        </w:tabs>
        <w:ind w:left="-284" w:right="-330" w:hanging="567"/>
        <w:jc w:val="both"/>
        <w:outlineLvl w:val="1"/>
        <w:rPr>
          <w:rFonts w:ascii="Arial" w:hAnsi="Arial" w:cs="Arial"/>
          <w:b/>
          <w:color w:val="1F3864"/>
          <w:sz w:val="28"/>
          <w:szCs w:val="28"/>
        </w:rPr>
      </w:pPr>
      <w:bookmarkStart w:id="13" w:name="_Toc126846419"/>
      <w:r w:rsidRPr="00AF7D20">
        <w:rPr>
          <w:rFonts w:ascii="Arial" w:hAnsi="Arial" w:cs="Arial"/>
          <w:b/>
          <w:color w:val="1F3864"/>
          <w:sz w:val="28"/>
          <w:szCs w:val="28"/>
        </w:rPr>
        <w:t xml:space="preserve">Mayor Argyle – </w:t>
      </w:r>
      <w:r w:rsidR="00AF7D20" w:rsidRPr="00AF7D20">
        <w:rPr>
          <w:rFonts w:ascii="Arial" w:hAnsi="Arial" w:cs="Arial"/>
          <w:b/>
          <w:color w:val="1F3864"/>
          <w:sz w:val="28"/>
          <w:szCs w:val="28"/>
        </w:rPr>
        <w:t xml:space="preserve">Item 9 - </w:t>
      </w:r>
      <w:r w:rsidR="00AF7D20" w:rsidRPr="00AF7D20">
        <w:rPr>
          <w:rFonts w:ascii="Arial" w:hAnsi="Arial" w:cs="Arial"/>
          <w:b/>
          <w:color w:val="1F3864"/>
          <w:sz w:val="28"/>
          <w:szCs w:val="28"/>
        </w:rPr>
        <w:tab/>
        <w:t>TS01.01.23 Budget Amendment – Swanbourne Nedlands Surf Life Saving Club</w:t>
      </w:r>
      <w:bookmarkEnd w:id="13"/>
    </w:p>
    <w:p w14:paraId="706D681D" w14:textId="0838E825" w:rsidR="00B346DB" w:rsidRPr="00147AEA" w:rsidRDefault="00B346DB" w:rsidP="36C5544C">
      <w:pPr>
        <w:ind w:left="-284" w:right="-330"/>
      </w:pPr>
    </w:p>
    <w:p w14:paraId="3040186C" w14:textId="1F77CB81" w:rsidR="00B346DB" w:rsidRDefault="00C5434B" w:rsidP="7F38A731">
      <w:pPr>
        <w:tabs>
          <w:tab w:val="left" w:pos="720"/>
          <w:tab w:val="left" w:pos="1440"/>
          <w:tab w:val="left" w:pos="2410"/>
          <w:tab w:val="left" w:pos="2977"/>
          <w:tab w:val="right" w:pos="8335"/>
          <w:tab w:val="right" w:pos="8505"/>
        </w:tabs>
        <w:ind w:left="-284" w:right="-330"/>
        <w:jc w:val="both"/>
        <w:rPr>
          <w:rFonts w:ascii="Arial" w:hAnsi="Arial" w:cs="Arial"/>
          <w:szCs w:val="24"/>
        </w:rPr>
      </w:pPr>
      <w:r>
        <w:rPr>
          <w:rFonts w:ascii="Arial" w:hAnsi="Arial" w:cs="Arial"/>
          <w:szCs w:val="24"/>
        </w:rPr>
        <w:t>Mayor Argyle</w:t>
      </w:r>
      <w:r w:rsidR="00B346DB" w:rsidRPr="00147AEA">
        <w:rPr>
          <w:rFonts w:ascii="Arial" w:hAnsi="Arial" w:cs="Arial"/>
          <w:szCs w:val="24"/>
        </w:rPr>
        <w:t xml:space="preserve"> disclosed an impartiality interest in Item </w:t>
      </w:r>
      <w:r>
        <w:rPr>
          <w:rFonts w:ascii="Arial" w:hAnsi="Arial" w:cs="Arial"/>
          <w:szCs w:val="24"/>
        </w:rPr>
        <w:t xml:space="preserve">9 </w:t>
      </w:r>
      <w:r w:rsidR="00B346DB" w:rsidRPr="00147AEA">
        <w:rPr>
          <w:rFonts w:ascii="Arial" w:hAnsi="Arial" w:cs="Arial"/>
          <w:szCs w:val="24"/>
        </w:rPr>
        <w:t xml:space="preserve">- </w:t>
      </w:r>
      <w:r w:rsidRPr="00C5434B">
        <w:rPr>
          <w:rFonts w:ascii="Arial" w:hAnsi="Arial" w:cs="Arial"/>
          <w:szCs w:val="24"/>
        </w:rPr>
        <w:t>TS01.01.23 Budget Amendment – Swanbourne Nedlands Surf Life Saving Club</w:t>
      </w:r>
      <w:r w:rsidR="00B346DB" w:rsidRPr="00147AEA">
        <w:rPr>
          <w:rFonts w:ascii="Arial" w:hAnsi="Arial" w:cs="Arial"/>
          <w:szCs w:val="24"/>
        </w:rPr>
        <w:t xml:space="preserve">.  </w:t>
      </w:r>
      <w:r>
        <w:rPr>
          <w:rFonts w:ascii="Arial" w:hAnsi="Arial" w:cs="Arial"/>
          <w:szCs w:val="24"/>
        </w:rPr>
        <w:t>Mayor Argyle</w:t>
      </w:r>
      <w:r w:rsidR="00B346DB" w:rsidRPr="00147AEA">
        <w:rPr>
          <w:rFonts w:ascii="Arial" w:hAnsi="Arial" w:cs="Arial"/>
          <w:szCs w:val="24"/>
        </w:rPr>
        <w:t xml:space="preserve"> disclosed that </w:t>
      </w:r>
      <w:r w:rsidR="00B346DB">
        <w:rPr>
          <w:rFonts w:ascii="Arial" w:hAnsi="Arial" w:cs="Arial"/>
          <w:szCs w:val="24"/>
        </w:rPr>
        <w:t xml:space="preserve">she is a Patron of the </w:t>
      </w:r>
      <w:r>
        <w:rPr>
          <w:rFonts w:ascii="Arial" w:hAnsi="Arial" w:cs="Arial"/>
          <w:szCs w:val="24"/>
        </w:rPr>
        <w:t>Swanbourne Nedlands Surf Life Saving Club</w:t>
      </w:r>
      <w:r w:rsidR="00B346DB" w:rsidRPr="00147AEA">
        <w:rPr>
          <w:rFonts w:ascii="Arial" w:hAnsi="Arial" w:cs="Arial"/>
          <w:szCs w:val="24"/>
        </w:rPr>
        <w:t xml:space="preserve">, and </w:t>
      </w:r>
      <w:proofErr w:type="gramStart"/>
      <w:r w:rsidR="00B346DB" w:rsidRPr="00147AEA">
        <w:rPr>
          <w:rFonts w:ascii="Arial" w:hAnsi="Arial" w:cs="Arial"/>
          <w:szCs w:val="24"/>
        </w:rPr>
        <w:t>as a consequence</w:t>
      </w:r>
      <w:proofErr w:type="gramEnd"/>
      <w:r w:rsidR="00B346DB" w:rsidRPr="00147AEA">
        <w:rPr>
          <w:rFonts w:ascii="Arial" w:hAnsi="Arial" w:cs="Arial"/>
          <w:szCs w:val="24"/>
        </w:rPr>
        <w:t>, there may be a perception that her impartiality on the matter may be affected.</w:t>
      </w:r>
      <w:r>
        <w:rPr>
          <w:rFonts w:ascii="Arial" w:hAnsi="Arial" w:cs="Arial"/>
          <w:szCs w:val="24"/>
        </w:rPr>
        <w:t xml:space="preserve"> Mayor Argyle</w:t>
      </w:r>
      <w:r w:rsidR="00B346DB" w:rsidRPr="00147AEA">
        <w:rPr>
          <w:rFonts w:ascii="Arial" w:hAnsi="Arial" w:cs="Arial"/>
          <w:szCs w:val="24"/>
        </w:rPr>
        <w:t xml:space="preserve"> declared that she would consider this matter on its merits and vote accordingly.</w:t>
      </w:r>
    </w:p>
    <w:p w14:paraId="455669AC" w14:textId="77777777" w:rsidR="00B346DB" w:rsidRDefault="00B346DB">
      <w:pPr>
        <w:numPr>
          <w:ilvl w:val="12"/>
          <w:numId w:val="0"/>
        </w:numPr>
        <w:tabs>
          <w:tab w:val="left" w:pos="-284"/>
          <w:tab w:val="left" w:pos="720"/>
          <w:tab w:val="left" w:pos="1440"/>
          <w:tab w:val="left" w:pos="2410"/>
          <w:tab w:val="left" w:pos="2977"/>
          <w:tab w:val="right" w:pos="8335"/>
          <w:tab w:val="right" w:pos="8505"/>
        </w:tabs>
        <w:ind w:left="-284" w:right="-330"/>
        <w:jc w:val="both"/>
        <w:rPr>
          <w:rFonts w:ascii="Arial" w:hAnsi="Arial" w:cs="Arial"/>
          <w:szCs w:val="24"/>
        </w:rPr>
      </w:pPr>
    </w:p>
    <w:p w14:paraId="339D4032" w14:textId="2D5E1ADF" w:rsidR="00B346DB" w:rsidRPr="003F1DC2" w:rsidRDefault="005E4563" w:rsidP="001A4985">
      <w:pPr>
        <w:keepNext/>
        <w:numPr>
          <w:ilvl w:val="1"/>
          <w:numId w:val="48"/>
        </w:numPr>
        <w:tabs>
          <w:tab w:val="left" w:pos="-284"/>
          <w:tab w:val="right" w:pos="8335"/>
          <w:tab w:val="right" w:pos="8505"/>
        </w:tabs>
        <w:ind w:left="-284" w:right="-330" w:hanging="567"/>
        <w:jc w:val="both"/>
        <w:outlineLvl w:val="1"/>
        <w:rPr>
          <w:rFonts w:ascii="Arial" w:hAnsi="Arial" w:cs="Arial"/>
          <w:b/>
          <w:color w:val="1F3864"/>
          <w:sz w:val="28"/>
          <w:szCs w:val="28"/>
        </w:rPr>
      </w:pPr>
      <w:bookmarkStart w:id="14" w:name="_Toc126846420"/>
      <w:r w:rsidRPr="003F1DC2">
        <w:rPr>
          <w:rFonts w:ascii="Arial" w:hAnsi="Arial" w:cs="Arial"/>
          <w:b/>
          <w:color w:val="1F3864"/>
          <w:sz w:val="28"/>
          <w:szCs w:val="28"/>
        </w:rPr>
        <w:t>Mayor Argyle</w:t>
      </w:r>
      <w:r w:rsidR="00B346DB" w:rsidRPr="003F1DC2">
        <w:rPr>
          <w:rFonts w:ascii="Arial" w:hAnsi="Arial" w:cs="Arial"/>
          <w:b/>
          <w:color w:val="1F3864"/>
          <w:sz w:val="28"/>
          <w:szCs w:val="28"/>
        </w:rPr>
        <w:t xml:space="preserve"> – </w:t>
      </w:r>
      <w:r w:rsidR="003F1DC2" w:rsidRPr="003F1DC2">
        <w:rPr>
          <w:rFonts w:ascii="Arial" w:hAnsi="Arial" w:cs="Arial"/>
          <w:b/>
          <w:color w:val="1F3864"/>
          <w:sz w:val="28"/>
          <w:szCs w:val="28"/>
        </w:rPr>
        <w:t>Item 11 - Responsible Authority Report - PD02.01.23 - Shopping Centre (Shops, Offices, Restaurant/Café, Medical Centre, Liquor Store – Small) at No. 80 (Lot 1) Stirling Highway, Nos. 2 (Lot 21), 4 (Lot 22) and 6 (Lot 23) Florence Road and Nos. 7 (Lot 33) and 9 (Lot 32) Stanley Street, Nedlands (Woolworths)</w:t>
      </w:r>
      <w:bookmarkEnd w:id="14"/>
    </w:p>
    <w:p w14:paraId="32B48C8A" w14:textId="77777777" w:rsidR="00B346DB" w:rsidRPr="00147AEA" w:rsidRDefault="00B346DB">
      <w:pPr>
        <w:tabs>
          <w:tab w:val="left" w:pos="-284"/>
        </w:tabs>
        <w:ind w:left="-284" w:right="-330"/>
      </w:pPr>
    </w:p>
    <w:p w14:paraId="538063D2" w14:textId="4932D3BF" w:rsidR="00B346DB" w:rsidRPr="00147AEA" w:rsidRDefault="003F1DC2">
      <w:pPr>
        <w:numPr>
          <w:ilvl w:val="12"/>
          <w:numId w:val="0"/>
        </w:numPr>
        <w:tabs>
          <w:tab w:val="left" w:pos="-284"/>
          <w:tab w:val="left" w:pos="720"/>
          <w:tab w:val="left" w:pos="1440"/>
          <w:tab w:val="left" w:pos="2410"/>
          <w:tab w:val="left" w:pos="2977"/>
          <w:tab w:val="right" w:pos="8335"/>
          <w:tab w:val="right" w:pos="8505"/>
        </w:tabs>
        <w:ind w:left="-284" w:right="-330"/>
        <w:jc w:val="both"/>
        <w:rPr>
          <w:rFonts w:ascii="Arial" w:hAnsi="Arial" w:cs="Arial"/>
          <w:szCs w:val="24"/>
        </w:rPr>
      </w:pPr>
      <w:r>
        <w:rPr>
          <w:rFonts w:ascii="Arial" w:hAnsi="Arial" w:cs="Arial"/>
          <w:szCs w:val="24"/>
        </w:rPr>
        <w:t>Mayor Argyle</w:t>
      </w:r>
      <w:r w:rsidR="00B346DB" w:rsidRPr="00147AEA">
        <w:rPr>
          <w:rFonts w:ascii="Arial" w:hAnsi="Arial" w:cs="Arial"/>
          <w:szCs w:val="24"/>
        </w:rPr>
        <w:t xml:space="preserve"> disclosed an impartiality interest in Item </w:t>
      </w:r>
      <w:r>
        <w:rPr>
          <w:rFonts w:ascii="Arial" w:hAnsi="Arial" w:cs="Arial"/>
          <w:szCs w:val="24"/>
        </w:rPr>
        <w:t xml:space="preserve">11 </w:t>
      </w:r>
      <w:r w:rsidR="00B346DB" w:rsidRPr="00147AEA">
        <w:rPr>
          <w:rFonts w:ascii="Arial" w:hAnsi="Arial" w:cs="Arial"/>
          <w:szCs w:val="24"/>
        </w:rPr>
        <w:t xml:space="preserve">- </w:t>
      </w:r>
      <w:r w:rsidRPr="003F1DC2">
        <w:rPr>
          <w:rFonts w:ascii="Arial" w:hAnsi="Arial" w:cs="Arial"/>
          <w:szCs w:val="24"/>
        </w:rPr>
        <w:t>Responsible Authority Report - PD02.01.23 - Shopping Centre (Shops, Offices, Restaurant/Café, Medical Centre, Liquor Store – Small) at No. 80 (Lot 1) Stirling Highway, Nos. 2 (Lot 21), 4 (Lot 22) and 6 (Lot 23) Florence Road and Nos. 7 (Lot 33) and 9 (Lot 32) Stanley Street, Nedlands (Woolworths)</w:t>
      </w:r>
      <w:r w:rsidR="00B346DB" w:rsidRPr="00147AEA">
        <w:rPr>
          <w:rFonts w:ascii="Arial" w:hAnsi="Arial" w:cs="Arial"/>
          <w:szCs w:val="24"/>
        </w:rPr>
        <w:t xml:space="preserve">.  </w:t>
      </w:r>
      <w:r>
        <w:rPr>
          <w:rFonts w:ascii="Arial" w:hAnsi="Arial" w:cs="Arial"/>
          <w:szCs w:val="24"/>
        </w:rPr>
        <w:t>Mayor Argyle</w:t>
      </w:r>
      <w:r w:rsidR="00B346DB" w:rsidRPr="00147AEA">
        <w:rPr>
          <w:rFonts w:ascii="Arial" w:hAnsi="Arial" w:cs="Arial"/>
          <w:szCs w:val="24"/>
        </w:rPr>
        <w:t xml:space="preserve"> disclosed </w:t>
      </w:r>
      <w:r w:rsidR="00B346DB" w:rsidRPr="00742328">
        <w:rPr>
          <w:rFonts w:ascii="Arial" w:hAnsi="Arial" w:cs="Arial"/>
          <w:szCs w:val="24"/>
        </w:rPr>
        <w:t xml:space="preserve">that </w:t>
      </w:r>
      <w:r w:rsidRPr="00742328">
        <w:rPr>
          <w:rFonts w:ascii="Arial" w:hAnsi="Arial" w:cs="Arial"/>
          <w:szCs w:val="24"/>
        </w:rPr>
        <w:t xml:space="preserve">she is </w:t>
      </w:r>
      <w:r w:rsidR="00742328" w:rsidRPr="00742328">
        <w:rPr>
          <w:rFonts w:ascii="Arial" w:hAnsi="Arial" w:cs="Arial"/>
          <w:szCs w:val="24"/>
        </w:rPr>
        <w:t>an acquaintance of Alicia Jones, the State Development Manager for Woolworths</w:t>
      </w:r>
      <w:r w:rsidR="00B346DB" w:rsidRPr="00147AEA">
        <w:rPr>
          <w:rFonts w:ascii="Arial" w:hAnsi="Arial" w:cs="Arial"/>
          <w:szCs w:val="24"/>
        </w:rPr>
        <w:t xml:space="preserve"> and </w:t>
      </w:r>
      <w:proofErr w:type="gramStart"/>
      <w:r w:rsidR="00B346DB" w:rsidRPr="00147AEA">
        <w:rPr>
          <w:rFonts w:ascii="Arial" w:hAnsi="Arial" w:cs="Arial"/>
          <w:szCs w:val="24"/>
        </w:rPr>
        <w:t>as a consequence</w:t>
      </w:r>
      <w:proofErr w:type="gramEnd"/>
      <w:r w:rsidR="00B346DB" w:rsidRPr="00147AEA">
        <w:rPr>
          <w:rFonts w:ascii="Arial" w:hAnsi="Arial" w:cs="Arial"/>
          <w:szCs w:val="24"/>
        </w:rPr>
        <w:t xml:space="preserve">, there may be a perception that her impartiality on the matter may be affected. </w:t>
      </w:r>
      <w:r>
        <w:rPr>
          <w:rFonts w:ascii="Arial" w:hAnsi="Arial" w:cs="Arial"/>
          <w:szCs w:val="24"/>
        </w:rPr>
        <w:t>Mayor Argyle</w:t>
      </w:r>
      <w:r w:rsidR="00B346DB" w:rsidRPr="00147AEA">
        <w:rPr>
          <w:rFonts w:ascii="Arial" w:hAnsi="Arial" w:cs="Arial"/>
          <w:szCs w:val="24"/>
        </w:rPr>
        <w:t xml:space="preserve"> declared that she would consider this matter on its merits and vote accordingly.</w:t>
      </w:r>
    </w:p>
    <w:p w14:paraId="7F825962" w14:textId="77777777" w:rsidR="00B346DB" w:rsidRPr="00147AEA" w:rsidRDefault="00B346DB">
      <w:pPr>
        <w:tabs>
          <w:tab w:val="left" w:pos="-284"/>
        </w:tabs>
        <w:ind w:left="-284" w:right="-330"/>
        <w:rPr>
          <w:rFonts w:ascii="Arial" w:hAnsi="Arial" w:cs="Arial"/>
          <w:szCs w:val="24"/>
        </w:rPr>
      </w:pPr>
    </w:p>
    <w:p w14:paraId="690A008E" w14:textId="77777777" w:rsidR="005E4563" w:rsidRPr="00046B3A" w:rsidRDefault="005E4563" w:rsidP="004707CF">
      <w:pPr>
        <w:pStyle w:val="BodyTextIndent"/>
        <w:ind w:left="-1134" w:right="187"/>
        <w:rPr>
          <w:rFonts w:ascii="Arial" w:hAnsi="Arial" w:cs="Arial"/>
          <w:sz w:val="22"/>
          <w:szCs w:val="24"/>
        </w:rPr>
      </w:pPr>
    </w:p>
    <w:p w14:paraId="49C764C9" w14:textId="2CCD3013" w:rsidR="00D05D60" w:rsidRPr="00CA5D45" w:rsidRDefault="00ED4960" w:rsidP="004707CF">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olor w:val="17365D"/>
          <w:sz w:val="24"/>
          <w:szCs w:val="24"/>
          <w:u w:val="none"/>
        </w:rPr>
      </w:pPr>
      <w:r w:rsidRPr="00CA5D45">
        <w:rPr>
          <w:rFonts w:ascii="Arial" w:hAnsi="Arial" w:cs="Arial"/>
          <w:caps w:val="0"/>
          <w:color w:val="17365D"/>
          <w:sz w:val="24"/>
          <w:szCs w:val="24"/>
          <w:u w:val="none"/>
        </w:rPr>
        <w:t xml:space="preserve"> </w:t>
      </w:r>
      <w:r w:rsidR="005D5CB9">
        <w:rPr>
          <w:rFonts w:ascii="Arial" w:hAnsi="Arial" w:cs="Arial"/>
          <w:caps w:val="0"/>
          <w:color w:val="17365D"/>
          <w:sz w:val="24"/>
          <w:szCs w:val="24"/>
          <w:u w:val="none"/>
        </w:rPr>
        <w:tab/>
      </w:r>
      <w:bookmarkStart w:id="15" w:name="_Toc126846421"/>
      <w:r w:rsidR="00562866" w:rsidRPr="00666355">
        <w:rPr>
          <w:rFonts w:ascii="Arial" w:hAnsi="Arial" w:cs="Arial"/>
          <w:caps w:val="0"/>
          <w:color w:val="17365D"/>
          <w:szCs w:val="28"/>
          <w:u w:val="none"/>
        </w:rPr>
        <w:t>Declarations by Members That They Ha</w:t>
      </w:r>
      <w:r w:rsidR="00980917" w:rsidRPr="00666355">
        <w:rPr>
          <w:rFonts w:ascii="Arial" w:hAnsi="Arial" w:cs="Arial"/>
          <w:caps w:val="0"/>
          <w:color w:val="17365D"/>
          <w:szCs w:val="28"/>
          <w:u w:val="none"/>
        </w:rPr>
        <w:t>ve</w:t>
      </w:r>
      <w:r w:rsidR="00562866" w:rsidRPr="00666355">
        <w:rPr>
          <w:rFonts w:ascii="Arial" w:hAnsi="Arial" w:cs="Arial"/>
          <w:caps w:val="0"/>
          <w:color w:val="17365D"/>
          <w:szCs w:val="28"/>
          <w:u w:val="none"/>
        </w:rPr>
        <w:t xml:space="preserve"> Not </w:t>
      </w:r>
      <w:proofErr w:type="gramStart"/>
      <w:r w:rsidR="00562866" w:rsidRPr="00666355">
        <w:rPr>
          <w:rFonts w:ascii="Arial" w:hAnsi="Arial" w:cs="Arial"/>
          <w:caps w:val="0"/>
          <w:color w:val="17365D"/>
          <w:szCs w:val="28"/>
          <w:u w:val="none"/>
        </w:rPr>
        <w:t>Given Due Consideration to</w:t>
      </w:r>
      <w:proofErr w:type="gramEnd"/>
      <w:r w:rsidR="00562866" w:rsidRPr="00666355">
        <w:rPr>
          <w:rFonts w:ascii="Arial" w:hAnsi="Arial" w:cs="Arial"/>
          <w:caps w:val="0"/>
          <w:color w:val="17365D"/>
          <w:szCs w:val="28"/>
          <w:u w:val="none"/>
        </w:rPr>
        <w:t xml:space="preserve"> Papers</w:t>
      </w:r>
      <w:bookmarkEnd w:id="15"/>
    </w:p>
    <w:p w14:paraId="49C764CA" w14:textId="77777777" w:rsidR="00D05D60" w:rsidRPr="00046B3A" w:rsidRDefault="00D05D60" w:rsidP="004707CF">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b/>
          <w:szCs w:val="24"/>
        </w:rPr>
      </w:pPr>
    </w:p>
    <w:p w14:paraId="49C764CB" w14:textId="1103B672" w:rsidR="00D05D60" w:rsidRDefault="009E3376" w:rsidP="004707CF">
      <w:pPr>
        <w:ind w:left="-284" w:right="187"/>
        <w:jc w:val="both"/>
        <w:rPr>
          <w:rFonts w:ascii="Arial" w:hAnsi="Arial" w:cs="Arial"/>
          <w:szCs w:val="24"/>
        </w:rPr>
      </w:pPr>
      <w:r>
        <w:rPr>
          <w:rFonts w:ascii="Arial" w:hAnsi="Arial" w:cs="Arial"/>
          <w:szCs w:val="24"/>
        </w:rPr>
        <w:t>Nil.</w:t>
      </w:r>
    </w:p>
    <w:p w14:paraId="567ADC66" w14:textId="42661C9B" w:rsidR="009E3376" w:rsidRDefault="009E3376" w:rsidP="004707CF">
      <w:pPr>
        <w:ind w:left="-284" w:right="187"/>
        <w:jc w:val="both"/>
        <w:rPr>
          <w:rFonts w:ascii="Arial" w:hAnsi="Arial" w:cs="Arial"/>
          <w:szCs w:val="24"/>
        </w:rPr>
      </w:pPr>
    </w:p>
    <w:p w14:paraId="49C764CE" w14:textId="30025768" w:rsidR="00D05D60" w:rsidRPr="00666355" w:rsidRDefault="004707CF" w:rsidP="004707CF">
      <w:pPr>
        <w:pStyle w:val="Heading1"/>
        <w:numPr>
          <w:ilvl w:val="0"/>
          <w:numId w:val="1"/>
        </w:numPr>
        <w:tabs>
          <w:tab w:val="clear" w:pos="720"/>
          <w:tab w:val="clear" w:pos="2410"/>
          <w:tab w:val="clear" w:pos="2977"/>
          <w:tab w:val="clear" w:pos="8335"/>
          <w:tab w:val="clear" w:pos="8505"/>
          <w:tab w:val="left" w:pos="-284"/>
        </w:tabs>
        <w:spacing w:before="0" w:after="0"/>
        <w:ind w:left="-284" w:right="-284" w:hanging="850"/>
        <w:rPr>
          <w:rFonts w:ascii="Arial" w:hAnsi="Arial" w:cs="Arial"/>
          <w:caps w:val="0"/>
          <w:color w:val="17365D"/>
          <w:szCs w:val="28"/>
          <w:u w:val="none"/>
        </w:rPr>
      </w:pPr>
      <w:r>
        <w:rPr>
          <w:rFonts w:ascii="Arial" w:hAnsi="Arial" w:cs="Arial"/>
          <w:caps w:val="0"/>
          <w:color w:val="17365D"/>
          <w:szCs w:val="28"/>
          <w:u w:val="none"/>
        </w:rPr>
        <w:br w:type="page"/>
      </w:r>
      <w:bookmarkStart w:id="16" w:name="_Toc126846422"/>
      <w:r w:rsidR="00D23B42">
        <w:rPr>
          <w:rFonts w:ascii="Arial" w:hAnsi="Arial" w:cs="Arial"/>
          <w:caps w:val="0"/>
          <w:color w:val="17365D"/>
          <w:szCs w:val="28"/>
          <w:u w:val="none"/>
        </w:rPr>
        <w:t xml:space="preserve">CR01.01.23 </w:t>
      </w:r>
      <w:r w:rsidR="00DF62DA">
        <w:rPr>
          <w:rFonts w:ascii="Arial" w:hAnsi="Arial" w:cs="Arial"/>
          <w:caps w:val="0"/>
          <w:color w:val="17365D"/>
          <w:szCs w:val="28"/>
          <w:u w:val="none"/>
        </w:rPr>
        <w:t>Motion to Amend Council Resolution 13 December 2022 – Governance Framework Policy – Council Meeting Agenda Forum and Ordinary Council Meeting start times</w:t>
      </w:r>
      <w:bookmarkEnd w:id="16"/>
    </w:p>
    <w:p w14:paraId="49C764CF" w14:textId="77777777" w:rsidR="00D05D60" w:rsidRPr="005D5CB9" w:rsidRDefault="00D05D60" w:rsidP="004707CF">
      <w:pPr>
        <w:numPr>
          <w:ilvl w:val="12"/>
          <w:numId w:val="0"/>
        </w:numPr>
        <w:tabs>
          <w:tab w:val="left" w:pos="720"/>
          <w:tab w:val="left" w:pos="1440"/>
          <w:tab w:val="left" w:pos="2410"/>
          <w:tab w:val="left" w:pos="2977"/>
          <w:tab w:val="right" w:pos="8335"/>
          <w:tab w:val="right" w:pos="8505"/>
        </w:tabs>
        <w:ind w:left="-284" w:right="-284"/>
        <w:jc w:val="both"/>
        <w:rPr>
          <w:rFonts w:ascii="Arial" w:hAnsi="Arial" w:cs="Arial"/>
          <w:b/>
          <w:szCs w:val="24"/>
        </w:rPr>
      </w:pPr>
    </w:p>
    <w:p w14:paraId="65B4DA64" w14:textId="229E54AA" w:rsidR="00D23B42" w:rsidRPr="005A50F4" w:rsidRDefault="00D23B42" w:rsidP="004707CF">
      <w:pPr>
        <w:pStyle w:val="NormalWeb"/>
        <w:spacing w:before="0" w:beforeAutospacing="0" w:after="0" w:afterAutospacing="0"/>
        <w:ind w:left="-284" w:right="-284"/>
        <w:jc w:val="both"/>
        <w:rPr>
          <w:rFonts w:ascii="Arial" w:hAnsi="Arial" w:cs="Arial"/>
        </w:rPr>
      </w:pPr>
      <w:r w:rsidRPr="005A50F4">
        <w:rPr>
          <w:rFonts w:ascii="Arial" w:hAnsi="Arial" w:cs="Arial"/>
        </w:rPr>
        <w:t xml:space="preserve">Councillor </w:t>
      </w:r>
      <w:r>
        <w:rPr>
          <w:rFonts w:ascii="Arial" w:hAnsi="Arial" w:cs="Arial"/>
        </w:rPr>
        <w:t>Youngman</w:t>
      </w:r>
      <w:r w:rsidRPr="005A50F4">
        <w:rPr>
          <w:rFonts w:ascii="Arial" w:hAnsi="Arial" w:cs="Arial"/>
        </w:rPr>
        <w:t xml:space="preserve">, supported in writing by </w:t>
      </w:r>
      <w:r w:rsidR="0038200E">
        <w:rPr>
          <w:rFonts w:ascii="Arial" w:hAnsi="Arial" w:cs="Arial"/>
        </w:rPr>
        <w:t>six Councillors</w:t>
      </w:r>
      <w:r w:rsidRPr="005A50F4">
        <w:rPr>
          <w:rFonts w:ascii="Arial" w:hAnsi="Arial" w:cs="Arial"/>
        </w:rPr>
        <w:t xml:space="preserve"> </w:t>
      </w:r>
      <w:r>
        <w:rPr>
          <w:rFonts w:ascii="Arial" w:hAnsi="Arial" w:cs="Arial"/>
        </w:rPr>
        <w:t>as listed below</w:t>
      </w:r>
      <w:r w:rsidRPr="005A50F4">
        <w:rPr>
          <w:rFonts w:ascii="Arial" w:hAnsi="Arial" w:cs="Arial"/>
        </w:rPr>
        <w:t xml:space="preserve"> has advised of his intention to move a motion to rescind Council’s decision of </w:t>
      </w:r>
      <w:r>
        <w:rPr>
          <w:rFonts w:ascii="Arial" w:hAnsi="Arial" w:cs="Arial"/>
        </w:rPr>
        <w:t>13 December 2022</w:t>
      </w:r>
      <w:r w:rsidRPr="005A50F4">
        <w:rPr>
          <w:rFonts w:ascii="Arial" w:hAnsi="Arial" w:cs="Arial"/>
        </w:rPr>
        <w:t xml:space="preserve"> relating to Item </w:t>
      </w:r>
      <w:r>
        <w:rPr>
          <w:rFonts w:ascii="Arial" w:hAnsi="Arial" w:cs="Arial"/>
        </w:rPr>
        <w:t>19.1 (CEO15.12.2022) Governance Framework Policy Review</w:t>
      </w:r>
      <w:r w:rsidRPr="005A50F4">
        <w:rPr>
          <w:rFonts w:ascii="Arial" w:hAnsi="Arial" w:cs="Arial"/>
        </w:rPr>
        <w:t>, as follows:</w:t>
      </w:r>
    </w:p>
    <w:p w14:paraId="662B14D4" w14:textId="77777777" w:rsidR="00D23B42" w:rsidRPr="005A50F4" w:rsidRDefault="00D23B42" w:rsidP="004707CF">
      <w:pPr>
        <w:pStyle w:val="NormalWeb"/>
        <w:spacing w:before="0" w:beforeAutospacing="0" w:after="0" w:afterAutospacing="0"/>
        <w:ind w:left="-284" w:right="-284"/>
        <w:jc w:val="both"/>
        <w:rPr>
          <w:rFonts w:ascii="Arial" w:hAnsi="Arial" w:cs="Arial"/>
        </w:rPr>
      </w:pPr>
    </w:p>
    <w:p w14:paraId="1DCAF570" w14:textId="39455C7B" w:rsidR="00D23B42" w:rsidRDefault="00D23B42" w:rsidP="004707CF">
      <w:pPr>
        <w:pStyle w:val="NormalWeb"/>
        <w:spacing w:before="0" w:beforeAutospacing="0" w:after="0" w:afterAutospacing="0"/>
        <w:ind w:left="-284" w:right="-284"/>
        <w:jc w:val="both"/>
        <w:rPr>
          <w:rFonts w:ascii="Arial" w:hAnsi="Arial" w:cs="Arial"/>
        </w:rPr>
      </w:pPr>
      <w:r w:rsidRPr="005A50F4">
        <w:rPr>
          <w:rFonts w:ascii="Arial" w:hAnsi="Arial" w:cs="Arial"/>
        </w:rPr>
        <w:t>S</w:t>
      </w:r>
      <w:r w:rsidR="00A6026E">
        <w:rPr>
          <w:rFonts w:ascii="Arial" w:hAnsi="Arial" w:cs="Arial"/>
        </w:rPr>
        <w:t>upported by:</w:t>
      </w:r>
    </w:p>
    <w:p w14:paraId="4F091814" w14:textId="77777777" w:rsidR="00A6026E" w:rsidRDefault="00A6026E" w:rsidP="004707CF">
      <w:pPr>
        <w:pStyle w:val="NormalWeb"/>
        <w:spacing w:before="0" w:beforeAutospacing="0" w:after="0" w:afterAutospacing="0"/>
        <w:ind w:left="-284" w:right="-284"/>
        <w:jc w:val="both"/>
        <w:rPr>
          <w:rFonts w:ascii="Arial" w:hAnsi="Arial" w:cs="Arial"/>
        </w:rPr>
      </w:pPr>
    </w:p>
    <w:p w14:paraId="0E369D29" w14:textId="0200C138" w:rsidR="00D23B42" w:rsidRPr="005A50F4" w:rsidRDefault="00D23B42" w:rsidP="004707CF">
      <w:pPr>
        <w:pStyle w:val="NormalWeb"/>
        <w:spacing w:before="0" w:beforeAutospacing="0" w:after="0" w:afterAutospacing="0"/>
        <w:ind w:left="284" w:right="-284" w:hanging="568"/>
        <w:jc w:val="both"/>
        <w:rPr>
          <w:rFonts w:ascii="Arial" w:hAnsi="Arial" w:cs="Arial"/>
        </w:rPr>
      </w:pPr>
      <w:r w:rsidRPr="005A50F4">
        <w:rPr>
          <w:rFonts w:ascii="Arial" w:hAnsi="Arial" w:cs="Arial"/>
        </w:rPr>
        <w:t>1.</w:t>
      </w:r>
      <w:r w:rsidRPr="005A50F4">
        <w:rPr>
          <w:rFonts w:ascii="Arial" w:hAnsi="Arial" w:cs="Arial"/>
        </w:rPr>
        <w:tab/>
        <w:t>Councillor</w:t>
      </w:r>
      <w:r>
        <w:rPr>
          <w:rFonts w:ascii="Arial" w:hAnsi="Arial" w:cs="Arial"/>
        </w:rPr>
        <w:t xml:space="preserve"> Youngman </w:t>
      </w:r>
      <w:r>
        <w:rPr>
          <w:rFonts w:ascii="Arial" w:hAnsi="Arial" w:cs="Arial"/>
        </w:rPr>
        <w:tab/>
      </w:r>
    </w:p>
    <w:p w14:paraId="6037EEB5" w14:textId="720133B1" w:rsidR="00D23B42" w:rsidRDefault="00D23B42" w:rsidP="004707CF">
      <w:pPr>
        <w:pStyle w:val="NormalWeb"/>
        <w:spacing w:before="0" w:beforeAutospacing="0" w:after="0" w:afterAutospacing="0"/>
        <w:ind w:left="284" w:right="-284" w:hanging="568"/>
        <w:jc w:val="both"/>
        <w:rPr>
          <w:rFonts w:ascii="Arial" w:hAnsi="Arial" w:cs="Arial"/>
        </w:rPr>
      </w:pPr>
      <w:r w:rsidRPr="005A50F4">
        <w:rPr>
          <w:rFonts w:ascii="Arial" w:hAnsi="Arial" w:cs="Arial"/>
        </w:rPr>
        <w:t>2.</w:t>
      </w:r>
      <w:r w:rsidRPr="005A50F4">
        <w:rPr>
          <w:rFonts w:ascii="Arial" w:hAnsi="Arial" w:cs="Arial"/>
        </w:rPr>
        <w:tab/>
        <w:t>Councillor</w:t>
      </w:r>
      <w:r>
        <w:rPr>
          <w:rFonts w:ascii="Arial" w:hAnsi="Arial" w:cs="Arial"/>
        </w:rPr>
        <w:t xml:space="preserve"> Basson</w:t>
      </w:r>
      <w:r>
        <w:rPr>
          <w:rFonts w:ascii="Arial" w:hAnsi="Arial" w:cs="Arial"/>
        </w:rPr>
        <w:tab/>
      </w:r>
      <w:r>
        <w:rPr>
          <w:rFonts w:ascii="Arial" w:hAnsi="Arial" w:cs="Arial"/>
        </w:rPr>
        <w:tab/>
      </w:r>
    </w:p>
    <w:p w14:paraId="50EE4400" w14:textId="33290FE7" w:rsidR="00D23B42" w:rsidRPr="005A50F4" w:rsidRDefault="00D23B42" w:rsidP="004707CF">
      <w:pPr>
        <w:pStyle w:val="NormalWeb"/>
        <w:spacing w:before="0" w:beforeAutospacing="0" w:after="0" w:afterAutospacing="0"/>
        <w:ind w:left="284" w:right="-284" w:hanging="568"/>
        <w:jc w:val="both"/>
        <w:rPr>
          <w:rFonts w:ascii="Arial" w:hAnsi="Arial" w:cs="Arial"/>
        </w:rPr>
      </w:pPr>
      <w:r w:rsidRPr="005A50F4">
        <w:rPr>
          <w:rFonts w:ascii="Arial" w:hAnsi="Arial" w:cs="Arial"/>
        </w:rPr>
        <w:t>3.</w:t>
      </w:r>
      <w:r w:rsidRPr="005A50F4">
        <w:rPr>
          <w:rFonts w:ascii="Arial" w:hAnsi="Arial" w:cs="Arial"/>
        </w:rPr>
        <w:tab/>
        <w:t xml:space="preserve">Councillor </w:t>
      </w:r>
      <w:r>
        <w:rPr>
          <w:rFonts w:ascii="Arial" w:hAnsi="Arial" w:cs="Arial"/>
        </w:rPr>
        <w:t>Hodsdon</w:t>
      </w:r>
      <w:r>
        <w:rPr>
          <w:rFonts w:ascii="Arial" w:hAnsi="Arial" w:cs="Arial"/>
        </w:rPr>
        <w:tab/>
      </w:r>
      <w:r>
        <w:rPr>
          <w:rFonts w:ascii="Arial" w:hAnsi="Arial" w:cs="Arial"/>
        </w:rPr>
        <w:tab/>
      </w:r>
    </w:p>
    <w:p w14:paraId="5FB39E8C" w14:textId="4953F266" w:rsidR="00D23B42" w:rsidRPr="005A50F4" w:rsidRDefault="00D23B42" w:rsidP="004707CF">
      <w:pPr>
        <w:pStyle w:val="NormalWeb"/>
        <w:spacing w:before="0" w:beforeAutospacing="0" w:after="0" w:afterAutospacing="0"/>
        <w:ind w:left="284" w:right="-284" w:hanging="568"/>
        <w:jc w:val="both"/>
        <w:rPr>
          <w:rFonts w:ascii="Arial" w:hAnsi="Arial" w:cs="Arial"/>
        </w:rPr>
      </w:pPr>
      <w:r w:rsidRPr="005A50F4">
        <w:rPr>
          <w:rFonts w:ascii="Arial" w:hAnsi="Arial" w:cs="Arial"/>
        </w:rPr>
        <w:t>4.</w:t>
      </w:r>
      <w:r w:rsidRPr="005A50F4">
        <w:rPr>
          <w:rFonts w:ascii="Arial" w:hAnsi="Arial" w:cs="Arial"/>
        </w:rPr>
        <w:tab/>
        <w:t xml:space="preserve">Councillor </w:t>
      </w:r>
      <w:r>
        <w:rPr>
          <w:rFonts w:ascii="Arial" w:hAnsi="Arial" w:cs="Arial"/>
        </w:rPr>
        <w:t>Combes</w:t>
      </w:r>
      <w:r>
        <w:rPr>
          <w:rFonts w:ascii="Arial" w:hAnsi="Arial" w:cs="Arial"/>
        </w:rPr>
        <w:tab/>
      </w:r>
      <w:r>
        <w:rPr>
          <w:rFonts w:ascii="Arial" w:hAnsi="Arial" w:cs="Arial"/>
        </w:rPr>
        <w:tab/>
      </w:r>
      <w:r>
        <w:rPr>
          <w:rFonts w:ascii="Arial" w:hAnsi="Arial" w:cs="Arial"/>
        </w:rPr>
        <w:tab/>
      </w:r>
    </w:p>
    <w:p w14:paraId="08D645F1" w14:textId="348718F5" w:rsidR="00D23B42" w:rsidRDefault="00D23B42" w:rsidP="004707CF">
      <w:pPr>
        <w:pStyle w:val="NormalWeb"/>
        <w:spacing w:before="0" w:beforeAutospacing="0" w:after="0" w:afterAutospacing="0"/>
        <w:ind w:left="284" w:right="-284" w:hanging="568"/>
        <w:jc w:val="both"/>
        <w:rPr>
          <w:rFonts w:ascii="Arial" w:hAnsi="Arial" w:cs="Arial"/>
        </w:rPr>
      </w:pPr>
      <w:r w:rsidRPr="005A50F4">
        <w:rPr>
          <w:rFonts w:ascii="Arial" w:hAnsi="Arial" w:cs="Arial"/>
        </w:rPr>
        <w:t>5.</w:t>
      </w:r>
      <w:r w:rsidRPr="005A50F4">
        <w:rPr>
          <w:rFonts w:ascii="Arial" w:hAnsi="Arial" w:cs="Arial"/>
        </w:rPr>
        <w:tab/>
        <w:t xml:space="preserve">Councillor </w:t>
      </w:r>
      <w:r>
        <w:rPr>
          <w:rFonts w:ascii="Arial" w:hAnsi="Arial" w:cs="Arial"/>
        </w:rPr>
        <w:t>Brackenridge</w:t>
      </w:r>
      <w:r>
        <w:rPr>
          <w:rFonts w:ascii="Arial" w:hAnsi="Arial" w:cs="Arial"/>
        </w:rPr>
        <w:tab/>
      </w:r>
    </w:p>
    <w:p w14:paraId="1F45E34D" w14:textId="3DD54A0B" w:rsidR="00D23B42" w:rsidRDefault="00D23B42" w:rsidP="004707CF">
      <w:pPr>
        <w:pStyle w:val="NormalWeb"/>
        <w:spacing w:before="0" w:beforeAutospacing="0" w:after="0" w:afterAutospacing="0"/>
        <w:ind w:left="284" w:right="-284" w:hanging="568"/>
        <w:jc w:val="both"/>
        <w:rPr>
          <w:rFonts w:ascii="Arial" w:hAnsi="Arial" w:cs="Arial"/>
        </w:rPr>
      </w:pPr>
      <w:r>
        <w:rPr>
          <w:rFonts w:ascii="Arial" w:hAnsi="Arial" w:cs="Arial"/>
        </w:rPr>
        <w:t xml:space="preserve">6. </w:t>
      </w:r>
      <w:r>
        <w:rPr>
          <w:rFonts w:ascii="Arial" w:hAnsi="Arial" w:cs="Arial"/>
        </w:rPr>
        <w:tab/>
        <w:t>Councillor Senathirajah</w:t>
      </w:r>
      <w:r>
        <w:rPr>
          <w:rFonts w:ascii="Arial" w:hAnsi="Arial" w:cs="Arial"/>
        </w:rPr>
        <w:tab/>
      </w:r>
    </w:p>
    <w:p w14:paraId="572DD604" w14:textId="3A865612" w:rsidR="00D23B42" w:rsidRPr="005A50F4" w:rsidRDefault="00D23B42" w:rsidP="004707CF">
      <w:pPr>
        <w:pStyle w:val="NormalWeb"/>
        <w:spacing w:before="0" w:beforeAutospacing="0" w:after="0" w:afterAutospacing="0"/>
        <w:ind w:left="284" w:right="-284" w:hanging="568"/>
        <w:jc w:val="both"/>
        <w:rPr>
          <w:rFonts w:ascii="Arial" w:hAnsi="Arial" w:cs="Arial"/>
        </w:rPr>
      </w:pPr>
      <w:r>
        <w:rPr>
          <w:rFonts w:ascii="Arial" w:hAnsi="Arial" w:cs="Arial"/>
        </w:rPr>
        <w:t>7.</w:t>
      </w:r>
      <w:r>
        <w:rPr>
          <w:rFonts w:ascii="Arial" w:hAnsi="Arial" w:cs="Arial"/>
        </w:rPr>
        <w:tab/>
        <w:t>Councillor McManus</w:t>
      </w:r>
      <w:r>
        <w:rPr>
          <w:rFonts w:ascii="Arial" w:hAnsi="Arial" w:cs="Arial"/>
        </w:rPr>
        <w:tab/>
      </w:r>
      <w:r>
        <w:rPr>
          <w:rFonts w:ascii="Arial" w:hAnsi="Arial" w:cs="Arial"/>
        </w:rPr>
        <w:tab/>
      </w:r>
    </w:p>
    <w:p w14:paraId="14783784" w14:textId="13D9DCDB" w:rsidR="00D23B42" w:rsidRDefault="00D23B42" w:rsidP="004707CF">
      <w:pPr>
        <w:pStyle w:val="NormalWeb"/>
        <w:spacing w:before="0" w:beforeAutospacing="0" w:after="0" w:afterAutospacing="0"/>
        <w:ind w:left="-851" w:right="-284"/>
        <w:jc w:val="both"/>
        <w:rPr>
          <w:rFonts w:ascii="Arial" w:hAnsi="Arial" w:cs="Arial"/>
          <w:bCs/>
          <w:lang w:val="en-AU"/>
        </w:rPr>
      </w:pPr>
    </w:p>
    <w:p w14:paraId="6B2756E4" w14:textId="4BB79408" w:rsidR="00EE1A80" w:rsidRPr="00147AEA" w:rsidRDefault="00EE1A80">
      <w:pPr>
        <w:ind w:left="-284" w:right="-330"/>
        <w:jc w:val="both"/>
        <w:rPr>
          <w:rFonts w:ascii="Arial" w:hAnsi="Arial" w:cs="Arial"/>
          <w:szCs w:val="24"/>
        </w:rPr>
      </w:pPr>
      <w:r w:rsidRPr="00147AEA">
        <w:rPr>
          <w:rFonts w:ascii="Arial" w:hAnsi="Arial" w:cs="Arial"/>
          <w:szCs w:val="24"/>
        </w:rPr>
        <w:t xml:space="preserve">Moved – Councillor </w:t>
      </w:r>
      <w:r w:rsidR="00EB0E62">
        <w:rPr>
          <w:rFonts w:ascii="Arial" w:hAnsi="Arial" w:cs="Arial"/>
          <w:szCs w:val="24"/>
        </w:rPr>
        <w:t>Youngman</w:t>
      </w:r>
    </w:p>
    <w:p w14:paraId="5F3D54CC" w14:textId="54900CD4" w:rsidR="00EE1A80" w:rsidRPr="00147AEA" w:rsidRDefault="00EE1A80">
      <w:pPr>
        <w:ind w:left="-284" w:right="-330"/>
        <w:jc w:val="both"/>
        <w:rPr>
          <w:rFonts w:ascii="Arial" w:hAnsi="Arial" w:cs="Arial"/>
          <w:szCs w:val="24"/>
        </w:rPr>
      </w:pPr>
      <w:r w:rsidRPr="00147AEA">
        <w:rPr>
          <w:rFonts w:ascii="Arial" w:hAnsi="Arial" w:cs="Arial"/>
          <w:szCs w:val="24"/>
        </w:rPr>
        <w:t xml:space="preserve">Seconded – Councillor </w:t>
      </w:r>
      <w:r w:rsidR="00EB0E62">
        <w:rPr>
          <w:rFonts w:ascii="Arial" w:hAnsi="Arial" w:cs="Arial"/>
          <w:szCs w:val="24"/>
        </w:rPr>
        <w:t>Hodsdon</w:t>
      </w:r>
    </w:p>
    <w:p w14:paraId="4EEB0C92" w14:textId="19E7DE7D" w:rsidR="00EE1A80" w:rsidRDefault="00B86CF2">
      <w:pPr>
        <w:ind w:left="-284" w:right="-330"/>
        <w:jc w:val="both"/>
        <w:rPr>
          <w:rFonts w:ascii="Arial" w:hAnsi="Arial" w:cs="Arial"/>
          <w:szCs w:val="24"/>
        </w:rPr>
      </w:pPr>
      <w:r>
        <w:rPr>
          <w:rFonts w:ascii="Arial" w:hAnsi="Arial" w:cs="Arial"/>
          <w:noProof/>
          <w:szCs w:val="24"/>
        </w:rPr>
        <mc:AlternateContent>
          <mc:Choice Requires="wps">
            <w:drawing>
              <wp:anchor distT="0" distB="0" distL="114300" distR="114300" simplePos="0" relativeHeight="251666432" behindDoc="1" locked="0" layoutInCell="1" allowOverlap="1" wp14:anchorId="606AD63C" wp14:editId="412A96CC">
                <wp:simplePos x="0" y="0"/>
                <wp:positionH relativeFrom="column">
                  <wp:posOffset>-222250</wp:posOffset>
                </wp:positionH>
                <wp:positionV relativeFrom="paragraph">
                  <wp:posOffset>182245</wp:posOffset>
                </wp:positionV>
                <wp:extent cx="6223000" cy="2303145"/>
                <wp:effectExtent l="0" t="0" r="0" b="0"/>
                <wp:wrapNone/>
                <wp:docPr id="20" name="Rectangle 44" descr="P263#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00" cy="2303145"/>
                        </a:xfrm>
                        <a:prstGeom prst="rect">
                          <a:avLst/>
                        </a:prstGeom>
                        <a:noFill/>
                        <a:ln w="28575">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C1BFA" id="Rectangle 44" o:spid="_x0000_s1026" alt="P263#y1" style="position:absolute;margin-left:-17.5pt;margin-top:14.35pt;width:490pt;height:181.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" filled="f" strokecolor="#243f60" strokeweight="2.25pt"/>
            </w:pict>
          </mc:Fallback>
        </mc:AlternateContent>
      </w:r>
    </w:p>
    <w:p w14:paraId="437FB095" w14:textId="18636D1B" w:rsidR="00765B7C" w:rsidRDefault="00765B7C">
      <w:pPr>
        <w:ind w:left="-284" w:right="-330"/>
        <w:jc w:val="both"/>
        <w:rPr>
          <w:rFonts w:ascii="Arial" w:hAnsi="Arial" w:cs="Arial"/>
          <w:b/>
          <w:color w:val="244061"/>
          <w:sz w:val="28"/>
          <w:szCs w:val="28"/>
        </w:rPr>
      </w:pPr>
      <w:r>
        <w:rPr>
          <w:rFonts w:ascii="Arial" w:hAnsi="Arial" w:cs="Arial"/>
          <w:b/>
          <w:color w:val="244061"/>
          <w:sz w:val="28"/>
          <w:szCs w:val="28"/>
        </w:rPr>
        <w:t>Council Resolution</w:t>
      </w:r>
    </w:p>
    <w:p w14:paraId="395D6F23" w14:textId="77777777" w:rsidR="00765B7C" w:rsidRPr="00147AEA" w:rsidRDefault="00765B7C">
      <w:pPr>
        <w:ind w:left="-284" w:right="-330"/>
        <w:jc w:val="both"/>
        <w:rPr>
          <w:rFonts w:ascii="Arial" w:hAnsi="Arial" w:cs="Arial"/>
          <w:szCs w:val="24"/>
        </w:rPr>
      </w:pPr>
    </w:p>
    <w:p w14:paraId="62F6712F" w14:textId="77777777" w:rsidR="00D23B42" w:rsidRDefault="00D23B42" w:rsidP="004707CF">
      <w:pPr>
        <w:pStyle w:val="NormalWeb"/>
        <w:spacing w:before="0" w:beforeAutospacing="0" w:after="0" w:afterAutospacing="0"/>
        <w:ind w:left="-284" w:right="-284"/>
        <w:jc w:val="both"/>
        <w:rPr>
          <w:rFonts w:ascii="Arial" w:hAnsi="Arial" w:cs="Arial"/>
          <w:b/>
          <w:color w:val="244061"/>
          <w:lang w:val="en-AU"/>
        </w:rPr>
      </w:pPr>
      <w:r>
        <w:rPr>
          <w:rFonts w:ascii="Arial" w:hAnsi="Arial" w:cs="Arial"/>
          <w:b/>
          <w:color w:val="244061"/>
          <w:lang w:val="en-AU"/>
        </w:rPr>
        <w:t>That Council resolves to:</w:t>
      </w:r>
    </w:p>
    <w:p w14:paraId="2360F4B0" w14:textId="77777777" w:rsidR="00D23B42" w:rsidRDefault="00D23B42" w:rsidP="004707CF">
      <w:pPr>
        <w:pStyle w:val="NormalWeb"/>
        <w:spacing w:before="0" w:beforeAutospacing="0" w:after="0" w:afterAutospacing="0"/>
        <w:ind w:left="-284" w:right="-284"/>
        <w:jc w:val="both"/>
        <w:rPr>
          <w:rFonts w:ascii="Arial" w:hAnsi="Arial" w:cs="Arial"/>
          <w:b/>
          <w:color w:val="244061"/>
          <w:lang w:val="en-AU"/>
        </w:rPr>
      </w:pPr>
    </w:p>
    <w:p w14:paraId="5997CAE5" w14:textId="77777777" w:rsidR="00D23B42" w:rsidRDefault="00D23B42" w:rsidP="004707CF">
      <w:pPr>
        <w:pStyle w:val="NormalWeb"/>
        <w:spacing w:before="0" w:beforeAutospacing="0" w:after="0" w:afterAutospacing="0"/>
        <w:ind w:left="-284" w:right="-284"/>
        <w:jc w:val="both"/>
        <w:rPr>
          <w:rFonts w:ascii="Arial" w:hAnsi="Arial" w:cs="Arial"/>
          <w:color w:val="244061"/>
          <w:lang w:val="en-AU"/>
        </w:rPr>
      </w:pPr>
      <w:r>
        <w:rPr>
          <w:rFonts w:ascii="Arial" w:hAnsi="Arial" w:cs="Arial"/>
          <w:b/>
          <w:color w:val="244061"/>
          <w:lang w:val="en-AU"/>
        </w:rPr>
        <w:t>Amend its decision of 13 December 2022, Item 19.1 Governance Framework Policy Review and Meeting Schedule 2023 by deleting the words in clause 1 of that resolution that states “subject to Ordinary Council Meetings and Agenda Forums commencing at 7pm to apply from 1 January 2023</w:t>
      </w:r>
      <w:proofErr w:type="gramStart"/>
      <w:r>
        <w:rPr>
          <w:rFonts w:ascii="Arial" w:hAnsi="Arial" w:cs="Arial"/>
          <w:b/>
          <w:color w:val="244061"/>
          <w:lang w:val="en-AU"/>
        </w:rPr>
        <w:t>”;</w:t>
      </w:r>
      <w:proofErr w:type="gramEnd"/>
      <w:r>
        <w:rPr>
          <w:rFonts w:ascii="Arial" w:hAnsi="Arial" w:cs="Arial"/>
          <w:color w:val="244061"/>
          <w:lang w:val="en-AU"/>
        </w:rPr>
        <w:t xml:space="preserve"> </w:t>
      </w:r>
    </w:p>
    <w:p w14:paraId="2F4F8D8E" w14:textId="77777777" w:rsidR="00D23B42" w:rsidRDefault="00D23B42" w:rsidP="004707CF">
      <w:pPr>
        <w:pStyle w:val="NormalWeb"/>
        <w:spacing w:before="0" w:beforeAutospacing="0" w:after="0" w:afterAutospacing="0"/>
        <w:ind w:left="-284" w:right="-284"/>
        <w:jc w:val="both"/>
        <w:rPr>
          <w:rFonts w:ascii="Arial" w:hAnsi="Arial" w:cs="Arial"/>
          <w:bCs/>
          <w:lang w:val="en-AU"/>
        </w:rPr>
      </w:pPr>
    </w:p>
    <w:p w14:paraId="19F65CAD" w14:textId="77777777" w:rsidR="00D23B42" w:rsidRDefault="00D23B42" w:rsidP="004707CF">
      <w:pPr>
        <w:pStyle w:val="NormalWeb"/>
        <w:spacing w:before="0" w:beforeAutospacing="0" w:after="0" w:afterAutospacing="0"/>
        <w:ind w:left="-284" w:right="-284"/>
        <w:jc w:val="both"/>
        <w:rPr>
          <w:rFonts w:ascii="Arial" w:hAnsi="Arial" w:cs="Arial"/>
          <w:b/>
          <w:color w:val="244061"/>
          <w:lang w:val="en-AU"/>
        </w:rPr>
      </w:pPr>
      <w:r>
        <w:rPr>
          <w:rFonts w:ascii="Arial" w:hAnsi="Arial" w:cs="Arial"/>
          <w:b/>
          <w:color w:val="244061"/>
          <w:lang w:val="en-AU"/>
        </w:rPr>
        <w:t xml:space="preserve">and </w:t>
      </w:r>
    </w:p>
    <w:p w14:paraId="1B4E1564" w14:textId="77777777" w:rsidR="00D23B42" w:rsidRDefault="00D23B42" w:rsidP="004707CF">
      <w:pPr>
        <w:pStyle w:val="NormalWeb"/>
        <w:spacing w:before="0" w:beforeAutospacing="0" w:after="0" w:afterAutospacing="0"/>
        <w:ind w:left="-284" w:right="-284"/>
        <w:jc w:val="both"/>
        <w:rPr>
          <w:rFonts w:ascii="Arial" w:hAnsi="Arial" w:cs="Arial"/>
          <w:bCs/>
          <w:lang w:val="en-AU"/>
        </w:rPr>
      </w:pPr>
    </w:p>
    <w:p w14:paraId="6D195ED9" w14:textId="5645B7B4" w:rsidR="00EE1A80" w:rsidRPr="00EE1A80" w:rsidRDefault="00D23B42" w:rsidP="00EE1A80">
      <w:pPr>
        <w:pStyle w:val="NormalWeb"/>
        <w:tabs>
          <w:tab w:val="num" w:pos="2115"/>
        </w:tabs>
        <w:spacing w:before="0" w:beforeAutospacing="0" w:after="0" w:afterAutospacing="0"/>
        <w:ind w:left="-284" w:right="-284"/>
        <w:jc w:val="both"/>
        <w:rPr>
          <w:rFonts w:ascii="Arial" w:hAnsi="Arial" w:cs="Arial"/>
          <w:b/>
          <w:color w:val="244061"/>
        </w:rPr>
      </w:pPr>
      <w:r>
        <w:rPr>
          <w:rFonts w:ascii="Arial" w:hAnsi="Arial" w:cs="Arial"/>
          <w:b/>
          <w:color w:val="244061"/>
        </w:rPr>
        <w:t>Replaces it with the words all “Ordinary Council Meetings and Council Meeting Agenda Forums to commence at 6pm to apply from 1 February 2023.”</w:t>
      </w:r>
    </w:p>
    <w:p w14:paraId="1F2AFC5A" w14:textId="77777777" w:rsidR="00765B7C" w:rsidRDefault="00765B7C" w:rsidP="00EE1A80">
      <w:pPr>
        <w:ind w:left="-284" w:right="-330"/>
        <w:jc w:val="right"/>
        <w:rPr>
          <w:rFonts w:ascii="Arial" w:hAnsi="Arial" w:cs="Arial"/>
          <w:b/>
          <w:szCs w:val="24"/>
        </w:rPr>
      </w:pPr>
    </w:p>
    <w:p w14:paraId="0158A6B1" w14:textId="513CA8F7" w:rsidR="00EE1A80" w:rsidRPr="00147AEA" w:rsidRDefault="0017783D" w:rsidP="00EE1A80">
      <w:pPr>
        <w:ind w:left="-284" w:right="-330"/>
        <w:jc w:val="right"/>
        <w:rPr>
          <w:rFonts w:ascii="Arial" w:hAnsi="Arial" w:cs="Arial"/>
          <w:b/>
          <w:szCs w:val="24"/>
        </w:rPr>
      </w:pPr>
      <w:r>
        <w:rPr>
          <w:rFonts w:ascii="Arial" w:hAnsi="Arial" w:cs="Arial"/>
          <w:b/>
          <w:szCs w:val="24"/>
        </w:rPr>
        <w:t>CARRIED 7/6</w:t>
      </w:r>
    </w:p>
    <w:p w14:paraId="40FF9184" w14:textId="7BD74CD6" w:rsidR="00EE1A80" w:rsidRPr="00147AEA" w:rsidRDefault="00EE1A80" w:rsidP="00EE1A80">
      <w:pPr>
        <w:ind w:left="-284" w:right="-330"/>
        <w:jc w:val="right"/>
        <w:rPr>
          <w:rFonts w:ascii="Arial" w:hAnsi="Arial" w:cs="Arial"/>
          <w:b/>
          <w:szCs w:val="24"/>
        </w:rPr>
      </w:pPr>
      <w:r w:rsidRPr="00147AEA">
        <w:rPr>
          <w:rFonts w:ascii="Arial" w:hAnsi="Arial" w:cs="Arial"/>
          <w:b/>
          <w:szCs w:val="24"/>
        </w:rPr>
        <w:t xml:space="preserve">(Against: </w:t>
      </w:r>
      <w:r w:rsidR="0017783D">
        <w:rPr>
          <w:rFonts w:ascii="Arial" w:hAnsi="Arial" w:cs="Arial"/>
          <w:b/>
          <w:szCs w:val="24"/>
        </w:rPr>
        <w:t xml:space="preserve">Mayor Argyle </w:t>
      </w:r>
      <w:r w:rsidRPr="00147AEA">
        <w:rPr>
          <w:rFonts w:ascii="Arial" w:hAnsi="Arial" w:cs="Arial"/>
          <w:b/>
          <w:szCs w:val="24"/>
        </w:rPr>
        <w:t xml:space="preserve">Crs. </w:t>
      </w:r>
      <w:r w:rsidR="0017783D">
        <w:rPr>
          <w:rFonts w:ascii="Arial" w:hAnsi="Arial" w:cs="Arial"/>
          <w:b/>
          <w:szCs w:val="24"/>
        </w:rPr>
        <w:t>Coghlan Amiry Smyth Bennett &amp; Mangano</w:t>
      </w:r>
      <w:r w:rsidRPr="00147AEA">
        <w:rPr>
          <w:rFonts w:ascii="Arial" w:hAnsi="Arial" w:cs="Arial"/>
          <w:b/>
          <w:szCs w:val="24"/>
        </w:rPr>
        <w:t>)</w:t>
      </w:r>
    </w:p>
    <w:p w14:paraId="6FE78F1B" w14:textId="41EC4E89" w:rsidR="00D23B42" w:rsidRDefault="00D23B42" w:rsidP="004707CF">
      <w:pPr>
        <w:pStyle w:val="NormalWeb"/>
        <w:spacing w:before="0" w:beforeAutospacing="0" w:after="0" w:afterAutospacing="0"/>
        <w:ind w:left="-851" w:right="-284"/>
        <w:jc w:val="both"/>
        <w:rPr>
          <w:rFonts w:ascii="Arial" w:hAnsi="Arial" w:cs="Arial"/>
        </w:rPr>
      </w:pPr>
    </w:p>
    <w:p w14:paraId="218DB058" w14:textId="77777777" w:rsidR="00EE1A80" w:rsidRPr="00032074" w:rsidRDefault="00EE1A80" w:rsidP="004707CF">
      <w:pPr>
        <w:pStyle w:val="NormalWeb"/>
        <w:spacing w:before="0" w:beforeAutospacing="0" w:after="0" w:afterAutospacing="0"/>
        <w:ind w:left="-851" w:right="-284"/>
        <w:jc w:val="both"/>
        <w:rPr>
          <w:rFonts w:ascii="Arial" w:hAnsi="Arial" w:cs="Arial"/>
        </w:rPr>
      </w:pPr>
    </w:p>
    <w:p w14:paraId="2169F187" w14:textId="77777777" w:rsidR="00D23B42" w:rsidRPr="00330FB8" w:rsidRDefault="00D23B42" w:rsidP="004707CF">
      <w:pPr>
        <w:ind w:left="-284" w:right="-284"/>
        <w:jc w:val="both"/>
        <w:rPr>
          <w:rFonts w:ascii="Arial" w:hAnsi="Arial" w:cs="Arial"/>
          <w:b/>
          <w:bCs/>
          <w:lang w:val="en-US"/>
        </w:rPr>
      </w:pPr>
      <w:r w:rsidRPr="00330FB8">
        <w:rPr>
          <w:rFonts w:ascii="Arial" w:hAnsi="Arial" w:cs="Arial"/>
          <w:b/>
          <w:bCs/>
          <w:lang w:val="en-US"/>
        </w:rPr>
        <w:t>Reasons for the Proposed Change</w:t>
      </w:r>
    </w:p>
    <w:p w14:paraId="78637F1D" w14:textId="77777777" w:rsidR="00D23B42" w:rsidRPr="00032074" w:rsidRDefault="00D23B42" w:rsidP="004707CF">
      <w:pPr>
        <w:ind w:left="-851" w:right="-284"/>
        <w:jc w:val="both"/>
        <w:rPr>
          <w:rFonts w:ascii="Arial" w:hAnsi="Arial" w:cs="Arial"/>
          <w:lang w:val="en-US"/>
        </w:rPr>
      </w:pPr>
    </w:p>
    <w:p w14:paraId="1C1068C8" w14:textId="77777777" w:rsidR="00D23B42" w:rsidRPr="00032074" w:rsidRDefault="00D23B42" w:rsidP="001A4985">
      <w:pPr>
        <w:numPr>
          <w:ilvl w:val="0"/>
          <w:numId w:val="34"/>
        </w:numPr>
        <w:tabs>
          <w:tab w:val="left" w:pos="284"/>
        </w:tabs>
        <w:ind w:left="284" w:right="-284" w:hanging="567"/>
        <w:jc w:val="both"/>
        <w:rPr>
          <w:rFonts w:ascii="Arial" w:hAnsi="Arial" w:cs="Arial"/>
        </w:rPr>
      </w:pPr>
      <w:r w:rsidRPr="00032074">
        <w:rPr>
          <w:rFonts w:ascii="Arial" w:hAnsi="Arial" w:cs="Arial"/>
        </w:rPr>
        <w:t>Meetings can easily run very late where Councillor performance is affected by tiredness. </w:t>
      </w:r>
    </w:p>
    <w:p w14:paraId="3C909434" w14:textId="77777777" w:rsidR="00D23B42" w:rsidRPr="00032074" w:rsidRDefault="00D23B42" w:rsidP="001A4985">
      <w:pPr>
        <w:numPr>
          <w:ilvl w:val="0"/>
          <w:numId w:val="34"/>
        </w:numPr>
        <w:tabs>
          <w:tab w:val="left" w:pos="284"/>
        </w:tabs>
        <w:ind w:left="284" w:right="-284" w:hanging="567"/>
        <w:jc w:val="both"/>
        <w:rPr>
          <w:rFonts w:ascii="Arial" w:hAnsi="Arial" w:cs="Arial"/>
        </w:rPr>
      </w:pPr>
      <w:r w:rsidRPr="00032074">
        <w:rPr>
          <w:rFonts w:ascii="Arial" w:hAnsi="Arial" w:cs="Arial"/>
        </w:rPr>
        <w:t>Complex Council Meetings can require postponement when they run past midnight.  By starting 1 hour earlier there is extra time for a meeting to be concluded in a single sitting.</w:t>
      </w:r>
    </w:p>
    <w:p w14:paraId="119256AD" w14:textId="77777777" w:rsidR="00D23B42" w:rsidRPr="00032074" w:rsidRDefault="00D23B42" w:rsidP="001A4985">
      <w:pPr>
        <w:numPr>
          <w:ilvl w:val="0"/>
          <w:numId w:val="34"/>
        </w:numPr>
        <w:tabs>
          <w:tab w:val="left" w:pos="284"/>
        </w:tabs>
        <w:ind w:left="284" w:right="-284" w:hanging="567"/>
        <w:jc w:val="both"/>
        <w:rPr>
          <w:rFonts w:ascii="Arial" w:hAnsi="Arial" w:cs="Arial"/>
        </w:rPr>
      </w:pPr>
      <w:r w:rsidRPr="00032074">
        <w:rPr>
          <w:rFonts w:ascii="Arial" w:hAnsi="Arial" w:cs="Arial"/>
        </w:rPr>
        <w:t>Members of the Public responded well to the earlier start times.  It was very unusual for a member of the public to arrive late.  No requests have been made to accom</w:t>
      </w:r>
      <w:r>
        <w:rPr>
          <w:rFonts w:ascii="Arial" w:hAnsi="Arial" w:cs="Arial"/>
        </w:rPr>
        <w:t>m</w:t>
      </w:r>
      <w:r w:rsidRPr="00032074">
        <w:rPr>
          <w:rFonts w:ascii="Arial" w:hAnsi="Arial" w:cs="Arial"/>
        </w:rPr>
        <w:t>odate a missed public speaking time slot.</w:t>
      </w:r>
    </w:p>
    <w:p w14:paraId="3613DEC6" w14:textId="77777777" w:rsidR="00D23B42" w:rsidRPr="00032074" w:rsidRDefault="00D23B42" w:rsidP="001A4985">
      <w:pPr>
        <w:numPr>
          <w:ilvl w:val="0"/>
          <w:numId w:val="34"/>
        </w:numPr>
        <w:tabs>
          <w:tab w:val="left" w:pos="284"/>
        </w:tabs>
        <w:ind w:left="284" w:right="-284" w:hanging="567"/>
        <w:jc w:val="both"/>
        <w:rPr>
          <w:rFonts w:ascii="Arial" w:hAnsi="Arial" w:cs="Arial"/>
        </w:rPr>
      </w:pPr>
      <w:r w:rsidRPr="00032074">
        <w:rPr>
          <w:rFonts w:ascii="Arial" w:hAnsi="Arial" w:cs="Arial"/>
        </w:rPr>
        <w:t>Children attending a Council Meeting are particularly disadvantaged by starting at 7pm. On one occasion a football club brought in a number of Auskickers to demonstrate their argument.  There were no children left in the chamber by the time the item was debated.</w:t>
      </w:r>
    </w:p>
    <w:p w14:paraId="3356270D" w14:textId="77777777" w:rsidR="00D23B42" w:rsidRPr="00032074" w:rsidRDefault="00D23B42" w:rsidP="001A4985">
      <w:pPr>
        <w:numPr>
          <w:ilvl w:val="0"/>
          <w:numId w:val="34"/>
        </w:numPr>
        <w:tabs>
          <w:tab w:val="left" w:pos="284"/>
        </w:tabs>
        <w:ind w:left="284" w:right="-284" w:hanging="567"/>
        <w:jc w:val="both"/>
        <w:rPr>
          <w:rFonts w:ascii="Arial" w:hAnsi="Arial" w:cs="Arial"/>
        </w:rPr>
      </w:pPr>
      <w:r w:rsidRPr="00032074">
        <w:rPr>
          <w:rFonts w:ascii="Arial" w:hAnsi="Arial" w:cs="Arial"/>
        </w:rPr>
        <w:t>Administration staff work a normal working day commencing at 8am.  The</w:t>
      </w:r>
      <w:r>
        <w:rPr>
          <w:rFonts w:ascii="Arial" w:hAnsi="Arial" w:cs="Arial"/>
        </w:rPr>
        <w:t>n</w:t>
      </w:r>
      <w:r w:rsidRPr="00032074">
        <w:rPr>
          <w:rFonts w:ascii="Arial" w:hAnsi="Arial" w:cs="Arial"/>
        </w:rPr>
        <w:t xml:space="preserve"> ask them to wait around an extra hour for a meeting is unfair.</w:t>
      </w:r>
    </w:p>
    <w:p w14:paraId="0B24DE64" w14:textId="77777777" w:rsidR="00D23B42" w:rsidRPr="00C31594" w:rsidRDefault="00D23B42" w:rsidP="001A4985">
      <w:pPr>
        <w:numPr>
          <w:ilvl w:val="0"/>
          <w:numId w:val="34"/>
        </w:numPr>
        <w:tabs>
          <w:tab w:val="left" w:pos="284"/>
        </w:tabs>
        <w:ind w:left="284" w:right="-284" w:hanging="567"/>
        <w:jc w:val="both"/>
        <w:rPr>
          <w:rFonts w:ascii="Arial" w:hAnsi="Arial" w:cs="Arial"/>
          <w:lang w:val="en-US"/>
        </w:rPr>
      </w:pPr>
      <w:r w:rsidRPr="00032074">
        <w:rPr>
          <w:rFonts w:ascii="Arial" w:hAnsi="Arial" w:cs="Arial"/>
        </w:rPr>
        <w:t>Numerous other LGA meetings start at 6pm.</w:t>
      </w:r>
    </w:p>
    <w:p w14:paraId="49C764D6" w14:textId="3C573220" w:rsidR="003D10A2" w:rsidRPr="005D5CB9" w:rsidRDefault="003D10A2" w:rsidP="005D5CB9">
      <w:pPr>
        <w:numPr>
          <w:ilvl w:val="12"/>
          <w:numId w:val="0"/>
        </w:numPr>
        <w:tabs>
          <w:tab w:val="left" w:pos="720"/>
          <w:tab w:val="left" w:pos="1440"/>
          <w:tab w:val="left" w:pos="2410"/>
          <w:tab w:val="left" w:pos="2977"/>
          <w:tab w:val="right" w:pos="8335"/>
          <w:tab w:val="right" w:pos="8505"/>
        </w:tabs>
        <w:ind w:left="-284"/>
        <w:jc w:val="both"/>
        <w:rPr>
          <w:rFonts w:ascii="Arial" w:hAnsi="Arial" w:cs="Arial"/>
        </w:rPr>
      </w:pPr>
    </w:p>
    <w:p w14:paraId="0CAED011" w14:textId="77777777" w:rsidR="00467614" w:rsidRPr="005F5061" w:rsidRDefault="00467614" w:rsidP="004707CF">
      <w:pPr>
        <w:ind w:right="-142" w:hanging="284"/>
        <w:jc w:val="both"/>
        <w:rPr>
          <w:rFonts w:ascii="Arial" w:hAnsi="Arial" w:cs="Arial"/>
          <w:b/>
          <w:bCs/>
          <w:szCs w:val="24"/>
          <w:lang w:val="en-US"/>
        </w:rPr>
      </w:pPr>
      <w:r w:rsidRPr="005F5061">
        <w:rPr>
          <w:rFonts w:ascii="Arial" w:hAnsi="Arial" w:cs="Arial"/>
          <w:b/>
          <w:bCs/>
          <w:szCs w:val="24"/>
          <w:lang w:val="en-US"/>
        </w:rPr>
        <w:t>Officer Comment</w:t>
      </w:r>
    </w:p>
    <w:p w14:paraId="2970CA42" w14:textId="77777777" w:rsidR="00467614" w:rsidRDefault="00467614" w:rsidP="004707CF">
      <w:pPr>
        <w:ind w:left="-284" w:right="-142"/>
        <w:jc w:val="both"/>
        <w:rPr>
          <w:rFonts w:ascii="Arial" w:hAnsi="Arial" w:cs="Arial"/>
          <w:szCs w:val="24"/>
          <w:lang w:val="en-US"/>
        </w:rPr>
      </w:pPr>
    </w:p>
    <w:p w14:paraId="670C14A6" w14:textId="77777777" w:rsidR="00467614" w:rsidRPr="00467614" w:rsidRDefault="00467614" w:rsidP="004707CF">
      <w:pPr>
        <w:ind w:left="-284" w:right="-142"/>
        <w:jc w:val="both"/>
        <w:rPr>
          <w:rFonts w:ascii="Arial" w:hAnsi="Arial" w:cs="Arial"/>
          <w:szCs w:val="24"/>
          <w:lang w:val="en-US"/>
        </w:rPr>
      </w:pPr>
      <w:r>
        <w:rPr>
          <w:rFonts w:ascii="Arial" w:hAnsi="Arial" w:cs="Arial"/>
          <w:szCs w:val="24"/>
          <w:lang w:val="en-US"/>
        </w:rPr>
        <w:t xml:space="preserve">Administration generally supports the Notice of Motion and the reasoning provided by Cr </w:t>
      </w:r>
      <w:r w:rsidRPr="00467614">
        <w:rPr>
          <w:rFonts w:ascii="Arial" w:hAnsi="Arial" w:cs="Arial"/>
          <w:szCs w:val="24"/>
          <w:lang w:val="en-US"/>
        </w:rPr>
        <w:t>Youngman.</w:t>
      </w:r>
    </w:p>
    <w:p w14:paraId="558119DE" w14:textId="77777777" w:rsidR="00467614" w:rsidRPr="00467614" w:rsidRDefault="00467614" w:rsidP="004707CF">
      <w:pPr>
        <w:ind w:left="-284" w:right="-142"/>
        <w:jc w:val="both"/>
        <w:rPr>
          <w:rFonts w:ascii="Arial" w:hAnsi="Arial" w:cs="Arial"/>
          <w:szCs w:val="24"/>
          <w:lang w:val="en-US"/>
        </w:rPr>
      </w:pPr>
    </w:p>
    <w:p w14:paraId="54CA3343" w14:textId="77777777" w:rsidR="00467614" w:rsidRPr="00467614" w:rsidRDefault="00467614" w:rsidP="001A4985">
      <w:pPr>
        <w:pStyle w:val="ListParagraph"/>
        <w:numPr>
          <w:ilvl w:val="0"/>
          <w:numId w:val="35"/>
        </w:numPr>
        <w:spacing w:after="0" w:line="240" w:lineRule="auto"/>
        <w:ind w:right="-142"/>
        <w:jc w:val="both"/>
        <w:rPr>
          <w:rFonts w:ascii="Arial" w:hAnsi="Arial"/>
          <w:b/>
          <w:bCs/>
          <w:sz w:val="24"/>
          <w:szCs w:val="24"/>
          <w:lang w:val="en-US"/>
        </w:rPr>
      </w:pPr>
      <w:r w:rsidRPr="00467614">
        <w:rPr>
          <w:rFonts w:ascii="Arial" w:hAnsi="Arial"/>
          <w:b/>
          <w:bCs/>
          <w:sz w:val="24"/>
          <w:szCs w:val="24"/>
          <w:lang w:val="en-US"/>
        </w:rPr>
        <w:t>Meetings may run late</w:t>
      </w:r>
    </w:p>
    <w:p w14:paraId="6C1D7478" w14:textId="77777777" w:rsidR="00467614" w:rsidRPr="00467614" w:rsidRDefault="00467614" w:rsidP="004707CF">
      <w:pPr>
        <w:ind w:left="-284" w:right="-142"/>
        <w:jc w:val="both"/>
        <w:rPr>
          <w:rFonts w:ascii="Arial" w:hAnsi="Arial" w:cs="Arial"/>
          <w:szCs w:val="24"/>
          <w:lang w:val="en-US"/>
        </w:rPr>
      </w:pPr>
    </w:p>
    <w:p w14:paraId="410A0559" w14:textId="77777777" w:rsidR="00467614" w:rsidRPr="00467614" w:rsidRDefault="00467614" w:rsidP="004707CF">
      <w:pPr>
        <w:ind w:left="-284" w:right="-142"/>
        <w:jc w:val="both"/>
        <w:rPr>
          <w:rFonts w:ascii="Arial" w:hAnsi="Arial" w:cs="Arial"/>
          <w:szCs w:val="24"/>
          <w:lang w:val="en-US"/>
        </w:rPr>
      </w:pPr>
      <w:r w:rsidRPr="00467614">
        <w:rPr>
          <w:rFonts w:ascii="Arial" w:hAnsi="Arial" w:cs="Arial"/>
          <w:szCs w:val="24"/>
          <w:lang w:val="en-US"/>
        </w:rPr>
        <w:t xml:space="preserve">An audit was undertaken of the start and finish times of Ordinary Council Meetings conducted at the City of Nedlands during 2022.  The average length of a meeting in 2022 was just over 4 hours.  </w:t>
      </w:r>
    </w:p>
    <w:p w14:paraId="387BF495" w14:textId="77777777" w:rsidR="00467614" w:rsidRPr="00467614" w:rsidRDefault="00467614" w:rsidP="00467614">
      <w:pPr>
        <w:ind w:left="-284" w:right="-330"/>
        <w:jc w:val="both"/>
        <w:rPr>
          <w:rFonts w:ascii="Arial" w:hAnsi="Arial" w:cs="Arial"/>
          <w:szCs w:val="24"/>
          <w:lang w:val="en-US"/>
        </w:rPr>
      </w:pPr>
    </w:p>
    <w:p w14:paraId="0662DC63" w14:textId="77777777" w:rsidR="00467614" w:rsidRPr="00467614" w:rsidRDefault="00467614" w:rsidP="004707CF">
      <w:pPr>
        <w:ind w:left="-284" w:right="-330"/>
        <w:rPr>
          <w:rFonts w:ascii="Arial" w:hAnsi="Arial" w:cs="Arial"/>
          <w:b/>
          <w:bCs/>
          <w:szCs w:val="24"/>
          <w:lang w:val="en-US"/>
        </w:rPr>
      </w:pPr>
      <w:r w:rsidRPr="00467614">
        <w:rPr>
          <w:rFonts w:ascii="Arial" w:hAnsi="Arial" w:cs="Arial"/>
          <w:b/>
          <w:bCs/>
          <w:szCs w:val="24"/>
          <w:lang w:val="en-US"/>
        </w:rPr>
        <w:t>Table 1 – Duration of City of Nedlands Ordinary Council Meetings (2022)</w:t>
      </w:r>
    </w:p>
    <w:p w14:paraId="19AD76CB" w14:textId="77777777" w:rsidR="00467614" w:rsidRPr="00467614" w:rsidRDefault="00467614" w:rsidP="00467614">
      <w:pPr>
        <w:ind w:left="-284" w:right="-330"/>
        <w:jc w:val="both"/>
        <w:rPr>
          <w:rFonts w:ascii="Arial" w:hAnsi="Arial" w:cs="Arial"/>
          <w:szCs w:val="24"/>
          <w:lang w:val="en-US"/>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268"/>
        <w:gridCol w:w="1843"/>
        <w:gridCol w:w="1559"/>
      </w:tblGrid>
      <w:tr w:rsidR="00040C96" w:rsidRPr="00040C96" w14:paraId="202F5EF0" w14:textId="77777777" w:rsidTr="00040C96">
        <w:tc>
          <w:tcPr>
            <w:tcW w:w="3828" w:type="dxa"/>
            <w:shd w:val="clear" w:color="auto" w:fill="auto"/>
          </w:tcPr>
          <w:p w14:paraId="2EB2FF65" w14:textId="77777777" w:rsidR="00467614" w:rsidRPr="00040C96" w:rsidRDefault="00467614" w:rsidP="00040C96">
            <w:pPr>
              <w:ind w:right="-330"/>
              <w:rPr>
                <w:rFonts w:ascii="Arial" w:eastAsia="Calibri" w:hAnsi="Arial" w:cs="Arial"/>
                <w:b/>
                <w:bCs/>
                <w:szCs w:val="24"/>
                <w:lang w:val="en-US"/>
              </w:rPr>
            </w:pPr>
            <w:r w:rsidRPr="00040C96">
              <w:rPr>
                <w:rFonts w:ascii="Arial" w:eastAsia="Calibri" w:hAnsi="Arial" w:cs="Arial"/>
                <w:b/>
                <w:bCs/>
                <w:szCs w:val="24"/>
                <w:lang w:val="en-US"/>
              </w:rPr>
              <w:t>Ordinary Council Meeting Date</w:t>
            </w:r>
          </w:p>
        </w:tc>
        <w:tc>
          <w:tcPr>
            <w:tcW w:w="2268" w:type="dxa"/>
            <w:shd w:val="clear" w:color="auto" w:fill="auto"/>
          </w:tcPr>
          <w:p w14:paraId="23FCA1A1" w14:textId="77777777" w:rsidR="00467614" w:rsidRPr="00040C96" w:rsidRDefault="00467614" w:rsidP="00040C96">
            <w:pPr>
              <w:ind w:right="-330"/>
              <w:rPr>
                <w:rFonts w:ascii="Arial" w:eastAsia="Calibri" w:hAnsi="Arial" w:cs="Arial"/>
                <w:b/>
                <w:bCs/>
                <w:szCs w:val="24"/>
                <w:lang w:val="en-US"/>
              </w:rPr>
            </w:pPr>
            <w:r w:rsidRPr="00040C96">
              <w:rPr>
                <w:rFonts w:ascii="Arial" w:eastAsia="Calibri" w:hAnsi="Arial" w:cs="Arial"/>
                <w:b/>
                <w:bCs/>
                <w:szCs w:val="24"/>
                <w:lang w:val="en-US"/>
              </w:rPr>
              <w:t>Time commenced</w:t>
            </w:r>
          </w:p>
        </w:tc>
        <w:tc>
          <w:tcPr>
            <w:tcW w:w="1843" w:type="dxa"/>
            <w:shd w:val="clear" w:color="auto" w:fill="auto"/>
          </w:tcPr>
          <w:p w14:paraId="2DD17275" w14:textId="77777777" w:rsidR="00467614" w:rsidRPr="00040C96" w:rsidRDefault="00467614" w:rsidP="00040C96">
            <w:pPr>
              <w:ind w:right="-330"/>
              <w:rPr>
                <w:rFonts w:ascii="Arial" w:eastAsia="Calibri" w:hAnsi="Arial" w:cs="Arial"/>
                <w:b/>
                <w:bCs/>
                <w:szCs w:val="24"/>
                <w:lang w:val="en-US"/>
              </w:rPr>
            </w:pPr>
            <w:r w:rsidRPr="00040C96">
              <w:rPr>
                <w:rFonts w:ascii="Arial" w:eastAsia="Calibri" w:hAnsi="Arial" w:cs="Arial"/>
                <w:b/>
                <w:bCs/>
                <w:szCs w:val="24"/>
                <w:lang w:val="en-US"/>
              </w:rPr>
              <w:t>Time finished</w:t>
            </w:r>
          </w:p>
        </w:tc>
        <w:tc>
          <w:tcPr>
            <w:tcW w:w="1559" w:type="dxa"/>
            <w:shd w:val="clear" w:color="auto" w:fill="auto"/>
          </w:tcPr>
          <w:p w14:paraId="5720CB98" w14:textId="77777777" w:rsidR="00467614" w:rsidRPr="00040C96" w:rsidRDefault="00467614" w:rsidP="00040C96">
            <w:pPr>
              <w:ind w:right="-330"/>
              <w:rPr>
                <w:rFonts w:ascii="Arial" w:eastAsia="Calibri" w:hAnsi="Arial" w:cs="Arial"/>
                <w:b/>
                <w:bCs/>
                <w:szCs w:val="24"/>
                <w:lang w:val="en-US"/>
              </w:rPr>
            </w:pPr>
            <w:r w:rsidRPr="00040C96">
              <w:rPr>
                <w:rFonts w:ascii="Arial" w:eastAsia="Calibri" w:hAnsi="Arial" w:cs="Arial"/>
                <w:b/>
                <w:bCs/>
                <w:szCs w:val="24"/>
                <w:lang w:val="en-US"/>
              </w:rPr>
              <w:t>Duration</w:t>
            </w:r>
          </w:p>
        </w:tc>
      </w:tr>
      <w:tr w:rsidR="00040C96" w:rsidRPr="00040C96" w14:paraId="4EF6FB4B" w14:textId="77777777" w:rsidTr="00040C96">
        <w:tc>
          <w:tcPr>
            <w:tcW w:w="3828" w:type="dxa"/>
            <w:shd w:val="clear" w:color="auto" w:fill="auto"/>
          </w:tcPr>
          <w:p w14:paraId="5459D30F" w14:textId="77777777" w:rsidR="00467614" w:rsidRPr="00040C96" w:rsidRDefault="00467614" w:rsidP="00040C96">
            <w:pPr>
              <w:ind w:right="-330"/>
              <w:jc w:val="both"/>
              <w:rPr>
                <w:rFonts w:ascii="Arial" w:eastAsia="Calibri" w:hAnsi="Arial" w:cs="Arial"/>
                <w:szCs w:val="24"/>
                <w:lang w:val="en-US"/>
              </w:rPr>
            </w:pPr>
            <w:r w:rsidRPr="00040C96">
              <w:rPr>
                <w:rFonts w:ascii="Arial" w:eastAsia="Calibri" w:hAnsi="Arial" w:cs="Arial"/>
                <w:szCs w:val="24"/>
                <w:lang w:val="en-US"/>
              </w:rPr>
              <w:t>February 2022</w:t>
            </w:r>
          </w:p>
        </w:tc>
        <w:tc>
          <w:tcPr>
            <w:tcW w:w="2268" w:type="dxa"/>
            <w:shd w:val="clear" w:color="auto" w:fill="auto"/>
          </w:tcPr>
          <w:p w14:paraId="1502D74B"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6.00pm</w:t>
            </w:r>
          </w:p>
        </w:tc>
        <w:tc>
          <w:tcPr>
            <w:tcW w:w="1843" w:type="dxa"/>
            <w:shd w:val="clear" w:color="auto" w:fill="auto"/>
          </w:tcPr>
          <w:p w14:paraId="290A20DA"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9.44pm</w:t>
            </w:r>
          </w:p>
        </w:tc>
        <w:tc>
          <w:tcPr>
            <w:tcW w:w="1559" w:type="dxa"/>
            <w:shd w:val="clear" w:color="auto" w:fill="auto"/>
          </w:tcPr>
          <w:p w14:paraId="049B256A"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3.44 hrs</w:t>
            </w:r>
          </w:p>
        </w:tc>
      </w:tr>
      <w:tr w:rsidR="00040C96" w:rsidRPr="00040C96" w14:paraId="6C6C20C9" w14:textId="77777777" w:rsidTr="00040C96">
        <w:tc>
          <w:tcPr>
            <w:tcW w:w="3828" w:type="dxa"/>
            <w:shd w:val="clear" w:color="auto" w:fill="auto"/>
          </w:tcPr>
          <w:p w14:paraId="74135764" w14:textId="77777777" w:rsidR="00467614" w:rsidRPr="00040C96" w:rsidRDefault="00467614" w:rsidP="00040C96">
            <w:pPr>
              <w:ind w:right="-330"/>
              <w:jc w:val="both"/>
              <w:rPr>
                <w:rFonts w:ascii="Arial" w:eastAsia="Calibri" w:hAnsi="Arial" w:cs="Arial"/>
                <w:szCs w:val="24"/>
                <w:lang w:val="en-US"/>
              </w:rPr>
            </w:pPr>
            <w:r w:rsidRPr="00040C96">
              <w:rPr>
                <w:rFonts w:ascii="Arial" w:eastAsia="Calibri" w:hAnsi="Arial" w:cs="Arial"/>
                <w:szCs w:val="24"/>
                <w:lang w:val="en-US"/>
              </w:rPr>
              <w:t>March 2022</w:t>
            </w:r>
          </w:p>
        </w:tc>
        <w:tc>
          <w:tcPr>
            <w:tcW w:w="2268" w:type="dxa"/>
            <w:shd w:val="clear" w:color="auto" w:fill="auto"/>
          </w:tcPr>
          <w:p w14:paraId="250C8DCB"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6.00pm</w:t>
            </w:r>
          </w:p>
        </w:tc>
        <w:tc>
          <w:tcPr>
            <w:tcW w:w="1843" w:type="dxa"/>
            <w:shd w:val="clear" w:color="auto" w:fill="auto"/>
          </w:tcPr>
          <w:p w14:paraId="6DA85EF7"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10.07pm</w:t>
            </w:r>
          </w:p>
        </w:tc>
        <w:tc>
          <w:tcPr>
            <w:tcW w:w="1559" w:type="dxa"/>
            <w:shd w:val="clear" w:color="auto" w:fill="auto"/>
          </w:tcPr>
          <w:p w14:paraId="6F5008BD"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4.07 hrs</w:t>
            </w:r>
          </w:p>
        </w:tc>
      </w:tr>
      <w:tr w:rsidR="00040C96" w:rsidRPr="00040C96" w14:paraId="76E8F3BB" w14:textId="77777777" w:rsidTr="00040C96">
        <w:tc>
          <w:tcPr>
            <w:tcW w:w="3828" w:type="dxa"/>
            <w:shd w:val="clear" w:color="auto" w:fill="auto"/>
          </w:tcPr>
          <w:p w14:paraId="0B32AF0A" w14:textId="77777777" w:rsidR="00467614" w:rsidRPr="00040C96" w:rsidRDefault="00467614" w:rsidP="00040C96">
            <w:pPr>
              <w:ind w:right="-330"/>
              <w:jc w:val="both"/>
              <w:rPr>
                <w:rFonts w:ascii="Arial" w:eastAsia="Calibri" w:hAnsi="Arial" w:cs="Arial"/>
                <w:szCs w:val="24"/>
                <w:lang w:val="en-US"/>
              </w:rPr>
            </w:pPr>
            <w:r w:rsidRPr="00040C96">
              <w:rPr>
                <w:rFonts w:ascii="Arial" w:eastAsia="Calibri" w:hAnsi="Arial" w:cs="Arial"/>
                <w:szCs w:val="24"/>
                <w:lang w:val="en-US"/>
              </w:rPr>
              <w:t>April 2022</w:t>
            </w:r>
          </w:p>
        </w:tc>
        <w:tc>
          <w:tcPr>
            <w:tcW w:w="2268" w:type="dxa"/>
            <w:shd w:val="clear" w:color="auto" w:fill="auto"/>
          </w:tcPr>
          <w:p w14:paraId="3271DB64"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6.00pm</w:t>
            </w:r>
          </w:p>
        </w:tc>
        <w:tc>
          <w:tcPr>
            <w:tcW w:w="1843" w:type="dxa"/>
            <w:shd w:val="clear" w:color="auto" w:fill="auto"/>
          </w:tcPr>
          <w:p w14:paraId="54FA4D1D"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11.55pm</w:t>
            </w:r>
          </w:p>
        </w:tc>
        <w:tc>
          <w:tcPr>
            <w:tcW w:w="1559" w:type="dxa"/>
            <w:shd w:val="clear" w:color="auto" w:fill="auto"/>
          </w:tcPr>
          <w:p w14:paraId="216D3DCF"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5.55 hrs</w:t>
            </w:r>
          </w:p>
        </w:tc>
      </w:tr>
      <w:tr w:rsidR="00040C96" w:rsidRPr="00040C96" w14:paraId="74D73AD1" w14:textId="77777777" w:rsidTr="00040C96">
        <w:tc>
          <w:tcPr>
            <w:tcW w:w="3828" w:type="dxa"/>
            <w:shd w:val="clear" w:color="auto" w:fill="auto"/>
          </w:tcPr>
          <w:p w14:paraId="61DB3C5A" w14:textId="77777777" w:rsidR="00467614" w:rsidRPr="00040C96" w:rsidRDefault="00467614" w:rsidP="00040C96">
            <w:pPr>
              <w:ind w:right="-330"/>
              <w:jc w:val="both"/>
              <w:rPr>
                <w:rFonts w:ascii="Arial" w:eastAsia="Calibri" w:hAnsi="Arial" w:cs="Arial"/>
                <w:szCs w:val="24"/>
                <w:lang w:val="en-US"/>
              </w:rPr>
            </w:pPr>
            <w:r w:rsidRPr="00040C96">
              <w:rPr>
                <w:rFonts w:ascii="Arial" w:eastAsia="Calibri" w:hAnsi="Arial" w:cs="Arial"/>
                <w:szCs w:val="24"/>
                <w:lang w:val="en-US"/>
              </w:rPr>
              <w:t>May 2022</w:t>
            </w:r>
          </w:p>
        </w:tc>
        <w:tc>
          <w:tcPr>
            <w:tcW w:w="2268" w:type="dxa"/>
            <w:shd w:val="clear" w:color="auto" w:fill="auto"/>
          </w:tcPr>
          <w:p w14:paraId="32A7266F"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6.00pm</w:t>
            </w:r>
          </w:p>
        </w:tc>
        <w:tc>
          <w:tcPr>
            <w:tcW w:w="1843" w:type="dxa"/>
            <w:shd w:val="clear" w:color="auto" w:fill="auto"/>
          </w:tcPr>
          <w:p w14:paraId="517A2CB7"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9.54pm</w:t>
            </w:r>
          </w:p>
        </w:tc>
        <w:tc>
          <w:tcPr>
            <w:tcW w:w="1559" w:type="dxa"/>
            <w:shd w:val="clear" w:color="auto" w:fill="auto"/>
          </w:tcPr>
          <w:p w14:paraId="571251C1"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3.54 hrs</w:t>
            </w:r>
          </w:p>
        </w:tc>
      </w:tr>
      <w:tr w:rsidR="00040C96" w:rsidRPr="00040C96" w14:paraId="4B605C09" w14:textId="77777777" w:rsidTr="00040C96">
        <w:tc>
          <w:tcPr>
            <w:tcW w:w="3828" w:type="dxa"/>
            <w:shd w:val="clear" w:color="auto" w:fill="auto"/>
          </w:tcPr>
          <w:p w14:paraId="7FF85EBB" w14:textId="77777777" w:rsidR="00467614" w:rsidRPr="00040C96" w:rsidRDefault="00467614" w:rsidP="00040C96">
            <w:pPr>
              <w:ind w:right="-330"/>
              <w:jc w:val="both"/>
              <w:rPr>
                <w:rFonts w:ascii="Arial" w:eastAsia="Calibri" w:hAnsi="Arial" w:cs="Arial"/>
                <w:szCs w:val="24"/>
                <w:lang w:val="en-US"/>
              </w:rPr>
            </w:pPr>
            <w:r w:rsidRPr="00040C96">
              <w:rPr>
                <w:rFonts w:ascii="Arial" w:eastAsia="Calibri" w:hAnsi="Arial" w:cs="Arial"/>
                <w:szCs w:val="24"/>
                <w:lang w:val="en-US"/>
              </w:rPr>
              <w:t>June 2022</w:t>
            </w:r>
          </w:p>
        </w:tc>
        <w:tc>
          <w:tcPr>
            <w:tcW w:w="2268" w:type="dxa"/>
            <w:shd w:val="clear" w:color="auto" w:fill="auto"/>
          </w:tcPr>
          <w:p w14:paraId="7657210B"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6.00pm</w:t>
            </w:r>
          </w:p>
        </w:tc>
        <w:tc>
          <w:tcPr>
            <w:tcW w:w="1843" w:type="dxa"/>
            <w:shd w:val="clear" w:color="auto" w:fill="auto"/>
          </w:tcPr>
          <w:p w14:paraId="079B9F9B"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10.25pm</w:t>
            </w:r>
          </w:p>
        </w:tc>
        <w:tc>
          <w:tcPr>
            <w:tcW w:w="1559" w:type="dxa"/>
            <w:shd w:val="clear" w:color="auto" w:fill="auto"/>
          </w:tcPr>
          <w:p w14:paraId="7846B37B"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4.25 hrs</w:t>
            </w:r>
          </w:p>
        </w:tc>
      </w:tr>
      <w:tr w:rsidR="00040C96" w:rsidRPr="00040C96" w14:paraId="3AF7672D" w14:textId="77777777" w:rsidTr="00040C96">
        <w:tc>
          <w:tcPr>
            <w:tcW w:w="3828" w:type="dxa"/>
            <w:shd w:val="clear" w:color="auto" w:fill="auto"/>
          </w:tcPr>
          <w:p w14:paraId="4AB7A3E7" w14:textId="77777777" w:rsidR="00467614" w:rsidRPr="00040C96" w:rsidRDefault="00467614" w:rsidP="00040C96">
            <w:pPr>
              <w:ind w:right="-330"/>
              <w:jc w:val="both"/>
              <w:rPr>
                <w:rFonts w:ascii="Arial" w:eastAsia="Calibri" w:hAnsi="Arial" w:cs="Arial"/>
                <w:szCs w:val="24"/>
                <w:lang w:val="en-US"/>
              </w:rPr>
            </w:pPr>
            <w:r w:rsidRPr="00040C96">
              <w:rPr>
                <w:rFonts w:ascii="Arial" w:eastAsia="Calibri" w:hAnsi="Arial" w:cs="Arial"/>
                <w:szCs w:val="24"/>
                <w:lang w:val="en-US"/>
              </w:rPr>
              <w:t>July 2022</w:t>
            </w:r>
          </w:p>
        </w:tc>
        <w:tc>
          <w:tcPr>
            <w:tcW w:w="2268" w:type="dxa"/>
            <w:shd w:val="clear" w:color="auto" w:fill="auto"/>
          </w:tcPr>
          <w:p w14:paraId="0217BE92"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6.00pm</w:t>
            </w:r>
          </w:p>
        </w:tc>
        <w:tc>
          <w:tcPr>
            <w:tcW w:w="1843" w:type="dxa"/>
            <w:shd w:val="clear" w:color="auto" w:fill="auto"/>
          </w:tcPr>
          <w:p w14:paraId="63F69EDC"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8.51pm</w:t>
            </w:r>
          </w:p>
        </w:tc>
        <w:tc>
          <w:tcPr>
            <w:tcW w:w="1559" w:type="dxa"/>
            <w:shd w:val="clear" w:color="auto" w:fill="auto"/>
          </w:tcPr>
          <w:p w14:paraId="07394421"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2.51 hrs</w:t>
            </w:r>
          </w:p>
        </w:tc>
      </w:tr>
      <w:tr w:rsidR="00040C96" w:rsidRPr="00040C96" w14:paraId="6109000D" w14:textId="77777777" w:rsidTr="00040C96">
        <w:tc>
          <w:tcPr>
            <w:tcW w:w="3828" w:type="dxa"/>
            <w:shd w:val="clear" w:color="auto" w:fill="auto"/>
          </w:tcPr>
          <w:p w14:paraId="403E043C" w14:textId="77777777" w:rsidR="00467614" w:rsidRPr="00040C96" w:rsidRDefault="00467614" w:rsidP="00040C96">
            <w:pPr>
              <w:ind w:right="-330"/>
              <w:jc w:val="both"/>
              <w:rPr>
                <w:rFonts w:ascii="Arial" w:eastAsia="Calibri" w:hAnsi="Arial" w:cs="Arial"/>
                <w:szCs w:val="24"/>
                <w:lang w:val="en-US"/>
              </w:rPr>
            </w:pPr>
            <w:r w:rsidRPr="00040C96">
              <w:rPr>
                <w:rFonts w:ascii="Arial" w:eastAsia="Calibri" w:hAnsi="Arial" w:cs="Arial"/>
                <w:szCs w:val="24"/>
                <w:lang w:val="en-US"/>
              </w:rPr>
              <w:t>August 2022</w:t>
            </w:r>
          </w:p>
        </w:tc>
        <w:tc>
          <w:tcPr>
            <w:tcW w:w="2268" w:type="dxa"/>
            <w:shd w:val="clear" w:color="auto" w:fill="auto"/>
          </w:tcPr>
          <w:p w14:paraId="2635584D"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6.00pm</w:t>
            </w:r>
          </w:p>
        </w:tc>
        <w:tc>
          <w:tcPr>
            <w:tcW w:w="1843" w:type="dxa"/>
            <w:shd w:val="clear" w:color="auto" w:fill="auto"/>
          </w:tcPr>
          <w:p w14:paraId="67894807"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9.28pm</w:t>
            </w:r>
          </w:p>
        </w:tc>
        <w:tc>
          <w:tcPr>
            <w:tcW w:w="1559" w:type="dxa"/>
            <w:shd w:val="clear" w:color="auto" w:fill="auto"/>
          </w:tcPr>
          <w:p w14:paraId="189D2E61"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3.28 hrs</w:t>
            </w:r>
          </w:p>
        </w:tc>
      </w:tr>
      <w:tr w:rsidR="00040C96" w:rsidRPr="00040C96" w14:paraId="0B655184" w14:textId="77777777" w:rsidTr="00040C96">
        <w:tc>
          <w:tcPr>
            <w:tcW w:w="3828" w:type="dxa"/>
            <w:shd w:val="clear" w:color="auto" w:fill="auto"/>
          </w:tcPr>
          <w:p w14:paraId="3153D122" w14:textId="77777777" w:rsidR="00467614" w:rsidRPr="00040C96" w:rsidRDefault="00467614" w:rsidP="00040C96">
            <w:pPr>
              <w:ind w:right="-330"/>
              <w:jc w:val="both"/>
              <w:rPr>
                <w:rFonts w:ascii="Arial" w:eastAsia="Calibri" w:hAnsi="Arial" w:cs="Arial"/>
                <w:szCs w:val="24"/>
                <w:lang w:val="en-US"/>
              </w:rPr>
            </w:pPr>
            <w:r w:rsidRPr="00040C96">
              <w:rPr>
                <w:rFonts w:ascii="Arial" w:eastAsia="Calibri" w:hAnsi="Arial" w:cs="Arial"/>
                <w:szCs w:val="24"/>
                <w:lang w:val="en-US"/>
              </w:rPr>
              <w:t>September 2022</w:t>
            </w:r>
          </w:p>
        </w:tc>
        <w:tc>
          <w:tcPr>
            <w:tcW w:w="2268" w:type="dxa"/>
            <w:shd w:val="clear" w:color="auto" w:fill="auto"/>
          </w:tcPr>
          <w:p w14:paraId="778ADA18"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6.00pm</w:t>
            </w:r>
          </w:p>
        </w:tc>
        <w:tc>
          <w:tcPr>
            <w:tcW w:w="1843" w:type="dxa"/>
            <w:shd w:val="clear" w:color="auto" w:fill="auto"/>
          </w:tcPr>
          <w:p w14:paraId="24DDB545"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12.20am</w:t>
            </w:r>
          </w:p>
        </w:tc>
        <w:tc>
          <w:tcPr>
            <w:tcW w:w="1559" w:type="dxa"/>
            <w:shd w:val="clear" w:color="auto" w:fill="auto"/>
          </w:tcPr>
          <w:p w14:paraId="687FD6EE"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6.20 hrs</w:t>
            </w:r>
          </w:p>
        </w:tc>
      </w:tr>
      <w:tr w:rsidR="00040C96" w:rsidRPr="00040C96" w14:paraId="4D3AD02B" w14:textId="77777777" w:rsidTr="00040C96">
        <w:tc>
          <w:tcPr>
            <w:tcW w:w="3828" w:type="dxa"/>
            <w:shd w:val="clear" w:color="auto" w:fill="auto"/>
          </w:tcPr>
          <w:p w14:paraId="48F4DB64" w14:textId="77777777" w:rsidR="00467614" w:rsidRPr="00040C96" w:rsidRDefault="00467614" w:rsidP="00040C96">
            <w:pPr>
              <w:ind w:right="-330"/>
              <w:jc w:val="both"/>
              <w:rPr>
                <w:rFonts w:ascii="Arial" w:eastAsia="Calibri" w:hAnsi="Arial" w:cs="Arial"/>
                <w:szCs w:val="24"/>
                <w:lang w:val="en-US"/>
              </w:rPr>
            </w:pPr>
            <w:r w:rsidRPr="00040C96">
              <w:rPr>
                <w:rFonts w:ascii="Arial" w:eastAsia="Calibri" w:hAnsi="Arial" w:cs="Arial"/>
                <w:szCs w:val="24"/>
                <w:lang w:val="en-US"/>
              </w:rPr>
              <w:t>October 2022</w:t>
            </w:r>
          </w:p>
        </w:tc>
        <w:tc>
          <w:tcPr>
            <w:tcW w:w="2268" w:type="dxa"/>
            <w:shd w:val="clear" w:color="auto" w:fill="auto"/>
          </w:tcPr>
          <w:p w14:paraId="74916C22"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6.00pm</w:t>
            </w:r>
          </w:p>
        </w:tc>
        <w:tc>
          <w:tcPr>
            <w:tcW w:w="1843" w:type="dxa"/>
            <w:shd w:val="clear" w:color="auto" w:fill="auto"/>
          </w:tcPr>
          <w:p w14:paraId="09EE4845"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8.50pm</w:t>
            </w:r>
          </w:p>
        </w:tc>
        <w:tc>
          <w:tcPr>
            <w:tcW w:w="1559" w:type="dxa"/>
            <w:shd w:val="clear" w:color="auto" w:fill="auto"/>
          </w:tcPr>
          <w:p w14:paraId="1557328C"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2.50 hrs</w:t>
            </w:r>
          </w:p>
        </w:tc>
      </w:tr>
      <w:tr w:rsidR="00040C96" w:rsidRPr="00040C96" w14:paraId="209EE7D2" w14:textId="77777777" w:rsidTr="00040C96">
        <w:tc>
          <w:tcPr>
            <w:tcW w:w="3828" w:type="dxa"/>
            <w:shd w:val="clear" w:color="auto" w:fill="auto"/>
          </w:tcPr>
          <w:p w14:paraId="6450DB02" w14:textId="77777777" w:rsidR="00467614" w:rsidRPr="00040C96" w:rsidRDefault="00467614" w:rsidP="00040C96">
            <w:pPr>
              <w:ind w:right="-330"/>
              <w:jc w:val="both"/>
              <w:rPr>
                <w:rFonts w:ascii="Arial" w:eastAsia="Calibri" w:hAnsi="Arial" w:cs="Arial"/>
                <w:szCs w:val="24"/>
                <w:lang w:val="en-US"/>
              </w:rPr>
            </w:pPr>
            <w:r w:rsidRPr="00040C96">
              <w:rPr>
                <w:rFonts w:ascii="Arial" w:eastAsia="Calibri" w:hAnsi="Arial" w:cs="Arial"/>
                <w:szCs w:val="24"/>
                <w:lang w:val="en-US"/>
              </w:rPr>
              <w:t>November 2022</w:t>
            </w:r>
          </w:p>
        </w:tc>
        <w:tc>
          <w:tcPr>
            <w:tcW w:w="2268" w:type="dxa"/>
            <w:shd w:val="clear" w:color="auto" w:fill="auto"/>
          </w:tcPr>
          <w:p w14:paraId="0CEED052"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6.00pm</w:t>
            </w:r>
          </w:p>
        </w:tc>
        <w:tc>
          <w:tcPr>
            <w:tcW w:w="1843" w:type="dxa"/>
            <w:shd w:val="clear" w:color="auto" w:fill="auto"/>
          </w:tcPr>
          <w:p w14:paraId="40BA7F2E"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9.45pm</w:t>
            </w:r>
          </w:p>
        </w:tc>
        <w:tc>
          <w:tcPr>
            <w:tcW w:w="1559" w:type="dxa"/>
            <w:shd w:val="clear" w:color="auto" w:fill="auto"/>
          </w:tcPr>
          <w:p w14:paraId="4DADD3B0"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3.45 hrs</w:t>
            </w:r>
          </w:p>
        </w:tc>
      </w:tr>
      <w:tr w:rsidR="00040C96" w:rsidRPr="00040C96" w14:paraId="2152C271" w14:textId="77777777" w:rsidTr="00040C96">
        <w:tc>
          <w:tcPr>
            <w:tcW w:w="3828" w:type="dxa"/>
            <w:shd w:val="clear" w:color="auto" w:fill="auto"/>
          </w:tcPr>
          <w:p w14:paraId="0B3037D0" w14:textId="77777777" w:rsidR="00467614" w:rsidRPr="00040C96" w:rsidRDefault="00467614" w:rsidP="00040C96">
            <w:pPr>
              <w:ind w:right="-330"/>
              <w:jc w:val="both"/>
              <w:rPr>
                <w:rFonts w:ascii="Arial" w:eastAsia="Calibri" w:hAnsi="Arial" w:cs="Arial"/>
                <w:szCs w:val="24"/>
                <w:lang w:val="en-US"/>
              </w:rPr>
            </w:pPr>
            <w:r w:rsidRPr="00040C96">
              <w:rPr>
                <w:rFonts w:ascii="Arial" w:eastAsia="Calibri" w:hAnsi="Arial" w:cs="Arial"/>
                <w:szCs w:val="24"/>
                <w:lang w:val="en-US"/>
              </w:rPr>
              <w:t>December 2022</w:t>
            </w:r>
          </w:p>
        </w:tc>
        <w:tc>
          <w:tcPr>
            <w:tcW w:w="2268" w:type="dxa"/>
            <w:shd w:val="clear" w:color="auto" w:fill="auto"/>
          </w:tcPr>
          <w:p w14:paraId="53D9D5D7"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6.00pm</w:t>
            </w:r>
          </w:p>
        </w:tc>
        <w:tc>
          <w:tcPr>
            <w:tcW w:w="1843" w:type="dxa"/>
            <w:shd w:val="clear" w:color="auto" w:fill="auto"/>
          </w:tcPr>
          <w:p w14:paraId="66ED8A8B"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9.39pm</w:t>
            </w:r>
          </w:p>
        </w:tc>
        <w:tc>
          <w:tcPr>
            <w:tcW w:w="1559" w:type="dxa"/>
            <w:shd w:val="clear" w:color="auto" w:fill="auto"/>
          </w:tcPr>
          <w:p w14:paraId="41E8F6D9" w14:textId="77777777" w:rsidR="00467614" w:rsidRPr="00040C96" w:rsidRDefault="00467614" w:rsidP="00040C96">
            <w:pPr>
              <w:ind w:right="-330"/>
              <w:jc w:val="center"/>
              <w:rPr>
                <w:rFonts w:ascii="Arial" w:eastAsia="Calibri" w:hAnsi="Arial" w:cs="Arial"/>
                <w:szCs w:val="24"/>
                <w:lang w:val="en-US"/>
              </w:rPr>
            </w:pPr>
            <w:r w:rsidRPr="00040C96">
              <w:rPr>
                <w:rFonts w:ascii="Arial" w:eastAsia="Calibri" w:hAnsi="Arial" w:cs="Arial"/>
                <w:szCs w:val="24"/>
                <w:lang w:val="en-US"/>
              </w:rPr>
              <w:t>3.39 hrs</w:t>
            </w:r>
          </w:p>
        </w:tc>
      </w:tr>
    </w:tbl>
    <w:p w14:paraId="7EFA3A32" w14:textId="77777777" w:rsidR="00467614" w:rsidRPr="00467614" w:rsidRDefault="00467614" w:rsidP="00467614">
      <w:pPr>
        <w:ind w:left="-284" w:right="-330"/>
        <w:jc w:val="both"/>
        <w:rPr>
          <w:rFonts w:ascii="Arial" w:hAnsi="Arial" w:cs="Arial"/>
          <w:szCs w:val="24"/>
          <w:lang w:val="en-US"/>
        </w:rPr>
      </w:pPr>
    </w:p>
    <w:p w14:paraId="60978580" w14:textId="77777777" w:rsidR="00467614" w:rsidRPr="00467614" w:rsidRDefault="00467614" w:rsidP="0038200E">
      <w:pPr>
        <w:ind w:left="-284" w:right="-284"/>
        <w:jc w:val="both"/>
        <w:rPr>
          <w:rFonts w:ascii="Arial" w:hAnsi="Arial" w:cs="Arial"/>
          <w:szCs w:val="24"/>
          <w:lang w:val="en-US"/>
        </w:rPr>
      </w:pPr>
      <w:r w:rsidRPr="00467614">
        <w:rPr>
          <w:rFonts w:ascii="Arial" w:hAnsi="Arial" w:cs="Arial"/>
          <w:szCs w:val="24"/>
          <w:lang w:val="en-US"/>
        </w:rPr>
        <w:t>It is likely that meetings will continue to run at the same duration in 2023.  This will mean that meetings will finish after 10.00pm on average when the new start time of 7.00pm is implemented.  This will lead to late evenings on Council sitting days for not only Councillors but also officers.  This will have implication under the new Workplace, Health and Safety legislation and may run contrary to the WHS Policy Statement endorsed on 15 December 2022 by the CEO.  On these days members of the Executive and governance officers may expect work times in excess of 14 hours, with limited breaks in-between.  There is limited opportunity for these roles to have a staggered start time on these days to mitigate the potential impact of lengthy work hours.</w:t>
      </w:r>
    </w:p>
    <w:p w14:paraId="2FE96AB9" w14:textId="77777777" w:rsidR="00467614" w:rsidRPr="00467614" w:rsidRDefault="00467614" w:rsidP="0038200E">
      <w:pPr>
        <w:ind w:left="-284" w:right="-284"/>
        <w:jc w:val="both"/>
        <w:rPr>
          <w:rFonts w:ascii="Arial" w:hAnsi="Arial" w:cs="Arial"/>
          <w:szCs w:val="24"/>
          <w:lang w:val="en-US"/>
        </w:rPr>
      </w:pPr>
    </w:p>
    <w:p w14:paraId="28B01247" w14:textId="77777777" w:rsidR="00467614" w:rsidRPr="00467614" w:rsidRDefault="00467614" w:rsidP="0038200E">
      <w:pPr>
        <w:ind w:left="-284" w:right="-284"/>
        <w:jc w:val="both"/>
        <w:rPr>
          <w:rFonts w:ascii="Arial" w:hAnsi="Arial" w:cs="Arial"/>
          <w:szCs w:val="24"/>
          <w:lang w:val="en-US"/>
        </w:rPr>
      </w:pPr>
      <w:r w:rsidRPr="00467614">
        <w:rPr>
          <w:rFonts w:ascii="Arial" w:hAnsi="Arial" w:cs="Arial"/>
          <w:szCs w:val="24"/>
          <w:lang w:val="en-US"/>
        </w:rPr>
        <w:t>According to Safe Work Australia, workplace fatigue is an issue that persons conducting a business or undertaking (PCBUs), such as employers, must eliminate or minimize the risk of, as far as is reasonably practicable.  Fatigue, both mental and physical, reduces a person’s ability to perform their work safely and effectively.  In the case of officers, that is the provision of advice to Council, and in the case of Councillors, discharging their decision-making duty under the Act.  Officers at Council meetings will also need to factor in their drive home and the impact of fatigue on their ability to do so safely.  The CEO and the local government have a duty of care to Councillors and officers to ensure that their health and well-being are a priority.</w:t>
      </w:r>
    </w:p>
    <w:p w14:paraId="05B9E3D2" w14:textId="77777777" w:rsidR="00467614" w:rsidRPr="00467614" w:rsidRDefault="00467614" w:rsidP="00467614">
      <w:pPr>
        <w:ind w:left="-284" w:right="-330"/>
        <w:jc w:val="both"/>
        <w:rPr>
          <w:rFonts w:ascii="Arial" w:hAnsi="Arial" w:cs="Arial"/>
          <w:szCs w:val="24"/>
          <w:lang w:val="en-US"/>
        </w:rPr>
      </w:pPr>
    </w:p>
    <w:p w14:paraId="02CE30D9" w14:textId="77777777" w:rsidR="00467614" w:rsidRPr="00467614" w:rsidRDefault="00467614" w:rsidP="001A4985">
      <w:pPr>
        <w:pStyle w:val="ListParagraph"/>
        <w:numPr>
          <w:ilvl w:val="0"/>
          <w:numId w:val="35"/>
        </w:numPr>
        <w:spacing w:after="0" w:line="240" w:lineRule="auto"/>
        <w:ind w:right="-284"/>
        <w:jc w:val="both"/>
        <w:rPr>
          <w:rFonts w:ascii="Arial" w:hAnsi="Arial"/>
          <w:b/>
          <w:bCs/>
          <w:sz w:val="24"/>
          <w:szCs w:val="24"/>
          <w:lang w:val="en-US"/>
        </w:rPr>
      </w:pPr>
      <w:r w:rsidRPr="00467614">
        <w:rPr>
          <w:rFonts w:ascii="Arial" w:hAnsi="Arial"/>
          <w:b/>
          <w:bCs/>
          <w:sz w:val="24"/>
          <w:szCs w:val="24"/>
          <w:lang w:val="en-US"/>
        </w:rPr>
        <w:t>Meetings to be held in one sitting</w:t>
      </w:r>
    </w:p>
    <w:p w14:paraId="3B349594" w14:textId="77777777" w:rsidR="00467614" w:rsidRPr="00467614" w:rsidRDefault="00467614" w:rsidP="00052ECD">
      <w:pPr>
        <w:ind w:left="-284" w:right="-284"/>
        <w:jc w:val="both"/>
        <w:rPr>
          <w:rFonts w:ascii="Arial" w:hAnsi="Arial" w:cs="Arial"/>
          <w:szCs w:val="24"/>
          <w:lang w:val="en-US"/>
        </w:rPr>
      </w:pPr>
    </w:p>
    <w:p w14:paraId="6B5B10B4" w14:textId="77777777" w:rsidR="00467614" w:rsidRPr="00467614" w:rsidRDefault="00467614" w:rsidP="00052ECD">
      <w:pPr>
        <w:ind w:left="-284" w:right="-284"/>
        <w:jc w:val="both"/>
        <w:rPr>
          <w:rFonts w:ascii="Arial" w:hAnsi="Arial" w:cs="Arial"/>
          <w:szCs w:val="24"/>
          <w:lang w:val="en-US"/>
        </w:rPr>
      </w:pPr>
      <w:r w:rsidRPr="00467614">
        <w:rPr>
          <w:rFonts w:ascii="Arial" w:hAnsi="Arial" w:cs="Arial"/>
          <w:szCs w:val="24"/>
          <w:lang w:val="en-US"/>
        </w:rPr>
        <w:t>It is unlikely that the duration of a meeting would impact the decision to adjourn at the City of Nedlands, given that previous meetings that have run past 11.00pm at night have not been adjourned. That, however, has been based on the exception and should meetings continue to run later due to a later start time, it may lead to adjournment being an option in the future in order for the City to comply with WHS obligations.</w:t>
      </w:r>
    </w:p>
    <w:p w14:paraId="1F9CB43E" w14:textId="77777777" w:rsidR="00467614" w:rsidRPr="00467614" w:rsidRDefault="00467614" w:rsidP="00052ECD">
      <w:pPr>
        <w:ind w:left="-284" w:right="-284"/>
        <w:jc w:val="both"/>
        <w:rPr>
          <w:rFonts w:ascii="Arial" w:hAnsi="Arial" w:cs="Arial"/>
          <w:szCs w:val="24"/>
          <w:lang w:val="en-US"/>
        </w:rPr>
      </w:pPr>
    </w:p>
    <w:p w14:paraId="59BB62E6" w14:textId="77777777" w:rsidR="00467614" w:rsidRPr="00467614" w:rsidRDefault="00467614" w:rsidP="001A4985">
      <w:pPr>
        <w:pStyle w:val="ListParagraph"/>
        <w:numPr>
          <w:ilvl w:val="0"/>
          <w:numId w:val="35"/>
        </w:numPr>
        <w:spacing w:after="0" w:line="240" w:lineRule="auto"/>
        <w:ind w:right="-284"/>
        <w:jc w:val="both"/>
        <w:rPr>
          <w:rFonts w:ascii="Arial" w:hAnsi="Arial"/>
          <w:b/>
          <w:bCs/>
          <w:sz w:val="24"/>
          <w:szCs w:val="24"/>
          <w:lang w:val="en-US"/>
        </w:rPr>
      </w:pPr>
      <w:r w:rsidRPr="00467614">
        <w:rPr>
          <w:rFonts w:ascii="Arial" w:hAnsi="Arial"/>
          <w:b/>
          <w:bCs/>
          <w:sz w:val="24"/>
          <w:szCs w:val="24"/>
          <w:lang w:val="en-US"/>
        </w:rPr>
        <w:t>Meetings open to the public</w:t>
      </w:r>
    </w:p>
    <w:p w14:paraId="04CDEA20" w14:textId="77777777" w:rsidR="00467614" w:rsidRPr="00467614" w:rsidRDefault="00467614" w:rsidP="00052ECD">
      <w:pPr>
        <w:ind w:left="-284" w:right="-284"/>
        <w:jc w:val="both"/>
        <w:rPr>
          <w:rFonts w:ascii="Arial" w:hAnsi="Arial" w:cs="Arial"/>
          <w:szCs w:val="24"/>
          <w:lang w:val="en-US"/>
        </w:rPr>
      </w:pPr>
    </w:p>
    <w:p w14:paraId="6A9B758F" w14:textId="77777777" w:rsidR="00467614" w:rsidRPr="00467614" w:rsidRDefault="00467614" w:rsidP="00052ECD">
      <w:pPr>
        <w:ind w:left="-284" w:right="-284"/>
        <w:jc w:val="both"/>
        <w:rPr>
          <w:rFonts w:ascii="Arial" w:hAnsi="Arial" w:cs="Arial"/>
          <w:szCs w:val="24"/>
          <w:lang w:val="en-US"/>
        </w:rPr>
      </w:pPr>
      <w:r w:rsidRPr="00467614">
        <w:rPr>
          <w:rFonts w:ascii="Arial" w:hAnsi="Arial" w:cs="Arial"/>
          <w:szCs w:val="24"/>
          <w:lang w:val="en-US"/>
        </w:rPr>
        <w:t xml:space="preserve">The Act clearly states that meetings should generally be open to members of the public and be accessible to all members of the public.  Meetings held during general business hours (8.00am – 5.00pm) or later in the evening (7.00pm onwards) tend to preclude participation from particular sectors of the community, such as workers, youth and older residents.  </w:t>
      </w:r>
    </w:p>
    <w:p w14:paraId="68F9E808" w14:textId="77777777" w:rsidR="00467614" w:rsidRPr="00467614" w:rsidRDefault="00467614" w:rsidP="00052ECD">
      <w:pPr>
        <w:ind w:left="-284" w:right="-284"/>
        <w:jc w:val="both"/>
        <w:rPr>
          <w:rFonts w:ascii="Arial" w:hAnsi="Arial" w:cs="Arial"/>
          <w:szCs w:val="24"/>
          <w:lang w:val="en-US"/>
        </w:rPr>
      </w:pPr>
    </w:p>
    <w:p w14:paraId="56476920" w14:textId="77777777" w:rsidR="00467614" w:rsidRPr="00467614" w:rsidRDefault="00467614" w:rsidP="00052ECD">
      <w:pPr>
        <w:ind w:left="-284" w:right="-284"/>
        <w:jc w:val="both"/>
        <w:rPr>
          <w:rFonts w:ascii="Arial" w:hAnsi="Arial" w:cs="Arial"/>
          <w:szCs w:val="24"/>
          <w:lang w:val="en-US"/>
        </w:rPr>
      </w:pPr>
      <w:r w:rsidRPr="00467614">
        <w:rPr>
          <w:rFonts w:ascii="Arial" w:hAnsi="Arial" w:cs="Arial"/>
          <w:szCs w:val="24"/>
          <w:lang w:val="en-US"/>
        </w:rPr>
        <w:t>Local government should be transparent and accountable to their community.  Residents should be afforded the opportunity to address their community representatives through open forum at a council meeting.</w:t>
      </w:r>
    </w:p>
    <w:p w14:paraId="0C98D1E3" w14:textId="77777777" w:rsidR="00467614" w:rsidRPr="00467614" w:rsidRDefault="00467614" w:rsidP="00052ECD">
      <w:pPr>
        <w:ind w:left="-284" w:right="-284"/>
        <w:jc w:val="both"/>
        <w:rPr>
          <w:rFonts w:ascii="Arial" w:hAnsi="Arial" w:cs="Arial"/>
          <w:szCs w:val="24"/>
          <w:lang w:val="en-US"/>
        </w:rPr>
      </w:pPr>
    </w:p>
    <w:p w14:paraId="5DB89C19" w14:textId="77777777" w:rsidR="00467614" w:rsidRPr="00467614" w:rsidRDefault="00467614" w:rsidP="00052ECD">
      <w:pPr>
        <w:ind w:left="-284" w:right="-284"/>
        <w:jc w:val="both"/>
        <w:rPr>
          <w:rFonts w:ascii="Arial" w:hAnsi="Arial" w:cs="Arial"/>
          <w:szCs w:val="24"/>
          <w:lang w:val="en-US"/>
        </w:rPr>
      </w:pPr>
      <w:r w:rsidRPr="00467614">
        <w:rPr>
          <w:rFonts w:ascii="Arial" w:hAnsi="Arial" w:cs="Arial"/>
          <w:szCs w:val="24"/>
          <w:lang w:val="en-US"/>
        </w:rPr>
        <w:t>Starting Council meetings later in the evening may be disadvantageous for some groups such as children and older residents, thereby reducing Council’s openness, precluding some groups from participating in meetings.  While live streaming assists in transparency of decision-making, it does not allow for the public to ask questions or make deputations in the open Council forum, nor sit and wait for a decision to be resolved.</w:t>
      </w:r>
    </w:p>
    <w:p w14:paraId="0E49527D" w14:textId="77777777" w:rsidR="00467614" w:rsidRPr="00467614" w:rsidRDefault="00467614" w:rsidP="00052ECD">
      <w:pPr>
        <w:ind w:left="-284" w:right="-284"/>
        <w:jc w:val="both"/>
        <w:rPr>
          <w:rFonts w:ascii="Arial" w:hAnsi="Arial" w:cs="Arial"/>
          <w:szCs w:val="24"/>
          <w:lang w:val="en-US"/>
        </w:rPr>
      </w:pPr>
    </w:p>
    <w:p w14:paraId="2DEE2C00" w14:textId="77777777" w:rsidR="00467614" w:rsidRPr="00467614" w:rsidRDefault="00467614" w:rsidP="001A4985">
      <w:pPr>
        <w:pStyle w:val="ListParagraph"/>
        <w:numPr>
          <w:ilvl w:val="0"/>
          <w:numId w:val="35"/>
        </w:numPr>
        <w:spacing w:after="0" w:line="240" w:lineRule="auto"/>
        <w:ind w:right="-284"/>
        <w:jc w:val="both"/>
        <w:rPr>
          <w:rFonts w:ascii="Arial" w:hAnsi="Arial"/>
          <w:b/>
          <w:bCs/>
          <w:sz w:val="24"/>
          <w:szCs w:val="24"/>
          <w:lang w:val="en-US"/>
        </w:rPr>
      </w:pPr>
      <w:r w:rsidRPr="00467614">
        <w:rPr>
          <w:rFonts w:ascii="Arial" w:hAnsi="Arial"/>
          <w:b/>
          <w:bCs/>
          <w:sz w:val="24"/>
          <w:szCs w:val="24"/>
          <w:lang w:val="en-US"/>
        </w:rPr>
        <w:t>Usual start times – metropolitan local governments</w:t>
      </w:r>
    </w:p>
    <w:p w14:paraId="251AC462" w14:textId="77777777" w:rsidR="00467614" w:rsidRPr="00467614" w:rsidRDefault="00467614" w:rsidP="00052ECD">
      <w:pPr>
        <w:ind w:left="-284" w:right="-284"/>
        <w:jc w:val="both"/>
        <w:rPr>
          <w:rFonts w:ascii="Arial" w:hAnsi="Arial" w:cs="Arial"/>
          <w:szCs w:val="24"/>
          <w:lang w:val="en-US"/>
        </w:rPr>
      </w:pPr>
    </w:p>
    <w:p w14:paraId="0EECA8EA" w14:textId="77777777" w:rsidR="00467614" w:rsidRPr="00467614" w:rsidRDefault="00467614" w:rsidP="00052ECD">
      <w:pPr>
        <w:ind w:left="-284" w:right="-284"/>
        <w:jc w:val="both"/>
        <w:rPr>
          <w:rFonts w:ascii="Arial" w:hAnsi="Arial" w:cs="Arial"/>
          <w:szCs w:val="24"/>
          <w:lang w:val="en-US"/>
        </w:rPr>
      </w:pPr>
      <w:r w:rsidRPr="00467614">
        <w:rPr>
          <w:rFonts w:ascii="Arial" w:hAnsi="Arial" w:cs="Arial"/>
          <w:szCs w:val="24"/>
          <w:lang w:val="en-US"/>
        </w:rPr>
        <w:t>An audit of 24 metropolitan local governments found 10 had a 6.00pm start time.  Only the City of Gosnells commenced their Council meetings later than 7.00pm (7.30pm) of which they have two per month and which tend to be short in duration.</w:t>
      </w:r>
    </w:p>
    <w:p w14:paraId="2818CD29" w14:textId="77777777" w:rsidR="00467614" w:rsidRPr="00467614" w:rsidRDefault="00467614" w:rsidP="00052ECD">
      <w:pPr>
        <w:ind w:left="-284" w:right="-284"/>
        <w:jc w:val="both"/>
        <w:rPr>
          <w:rFonts w:ascii="Arial" w:hAnsi="Arial" w:cs="Arial"/>
          <w:szCs w:val="24"/>
          <w:lang w:val="en-US"/>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075"/>
        <w:gridCol w:w="1283"/>
        <w:gridCol w:w="1283"/>
        <w:gridCol w:w="1283"/>
        <w:gridCol w:w="1283"/>
        <w:gridCol w:w="1731"/>
      </w:tblGrid>
      <w:tr w:rsidR="00040C96" w:rsidRPr="00040C96" w14:paraId="7D425F3F" w14:textId="77777777" w:rsidTr="00040C96">
        <w:tc>
          <w:tcPr>
            <w:tcW w:w="9640" w:type="dxa"/>
            <w:gridSpan w:val="7"/>
            <w:shd w:val="clear" w:color="auto" w:fill="auto"/>
          </w:tcPr>
          <w:p w14:paraId="5A83618E" w14:textId="77777777" w:rsidR="00467614" w:rsidRPr="00040C96" w:rsidRDefault="00467614" w:rsidP="00040C96">
            <w:pPr>
              <w:ind w:right="-284"/>
              <w:jc w:val="center"/>
              <w:rPr>
                <w:rFonts w:ascii="Arial" w:eastAsia="Calibri" w:hAnsi="Arial" w:cs="Arial"/>
                <w:b/>
                <w:bCs/>
                <w:szCs w:val="24"/>
                <w:lang w:val="en-US"/>
              </w:rPr>
            </w:pPr>
            <w:r w:rsidRPr="00040C96">
              <w:rPr>
                <w:rFonts w:ascii="Arial" w:eastAsia="Calibri" w:hAnsi="Arial" w:cs="Arial"/>
                <w:b/>
                <w:bCs/>
                <w:szCs w:val="24"/>
                <w:lang w:val="en-US"/>
              </w:rPr>
              <w:t>Start Time</w:t>
            </w:r>
          </w:p>
        </w:tc>
      </w:tr>
      <w:tr w:rsidR="00040C96" w:rsidRPr="00040C96" w14:paraId="69B166DC" w14:textId="77777777" w:rsidTr="00040C96">
        <w:tc>
          <w:tcPr>
            <w:tcW w:w="1702" w:type="dxa"/>
            <w:vMerge w:val="restart"/>
            <w:shd w:val="clear" w:color="auto" w:fill="auto"/>
            <w:vAlign w:val="center"/>
          </w:tcPr>
          <w:p w14:paraId="764CEBD8" w14:textId="77777777" w:rsidR="00467614" w:rsidRPr="00040C96" w:rsidRDefault="00467614" w:rsidP="00040C96">
            <w:pPr>
              <w:ind w:right="-284"/>
              <w:rPr>
                <w:rFonts w:ascii="Arial" w:eastAsia="Calibri" w:hAnsi="Arial" w:cs="Arial"/>
                <w:szCs w:val="24"/>
                <w:lang w:val="en-US"/>
              </w:rPr>
            </w:pPr>
            <w:r w:rsidRPr="00040C96">
              <w:rPr>
                <w:rFonts w:ascii="Arial" w:eastAsia="Calibri" w:hAnsi="Arial" w:cs="Arial"/>
                <w:szCs w:val="24"/>
                <w:lang w:val="en-US"/>
              </w:rPr>
              <w:t>No. of local governments</w:t>
            </w:r>
          </w:p>
        </w:tc>
        <w:tc>
          <w:tcPr>
            <w:tcW w:w="1075" w:type="dxa"/>
            <w:shd w:val="clear" w:color="auto" w:fill="auto"/>
          </w:tcPr>
          <w:p w14:paraId="0000B655" w14:textId="77777777" w:rsidR="00467614" w:rsidRPr="00040C96" w:rsidRDefault="00467614" w:rsidP="00040C96">
            <w:pPr>
              <w:ind w:right="-284"/>
              <w:jc w:val="both"/>
              <w:rPr>
                <w:rFonts w:ascii="Arial" w:eastAsia="Calibri" w:hAnsi="Arial" w:cs="Arial"/>
                <w:szCs w:val="24"/>
                <w:lang w:val="en-US"/>
              </w:rPr>
            </w:pPr>
            <w:r w:rsidRPr="00040C96">
              <w:rPr>
                <w:rFonts w:ascii="Arial" w:eastAsia="Calibri" w:hAnsi="Arial" w:cs="Arial"/>
                <w:szCs w:val="24"/>
                <w:lang w:val="en-US"/>
              </w:rPr>
              <w:t>5.00pm</w:t>
            </w:r>
          </w:p>
        </w:tc>
        <w:tc>
          <w:tcPr>
            <w:tcW w:w="1283" w:type="dxa"/>
            <w:shd w:val="clear" w:color="auto" w:fill="auto"/>
          </w:tcPr>
          <w:p w14:paraId="365F8DE8" w14:textId="77777777" w:rsidR="00467614" w:rsidRPr="00040C96" w:rsidRDefault="00467614" w:rsidP="00040C96">
            <w:pPr>
              <w:ind w:right="-284"/>
              <w:jc w:val="both"/>
              <w:rPr>
                <w:rFonts w:ascii="Arial" w:eastAsia="Calibri" w:hAnsi="Arial" w:cs="Arial"/>
                <w:szCs w:val="24"/>
                <w:lang w:val="en-US"/>
              </w:rPr>
            </w:pPr>
            <w:r w:rsidRPr="00040C96">
              <w:rPr>
                <w:rFonts w:ascii="Arial" w:eastAsia="Calibri" w:hAnsi="Arial" w:cs="Arial"/>
                <w:szCs w:val="24"/>
                <w:lang w:val="en-US"/>
              </w:rPr>
              <w:t>5.30pm</w:t>
            </w:r>
          </w:p>
        </w:tc>
        <w:tc>
          <w:tcPr>
            <w:tcW w:w="1283" w:type="dxa"/>
            <w:shd w:val="clear" w:color="auto" w:fill="auto"/>
          </w:tcPr>
          <w:p w14:paraId="0AD3CB83" w14:textId="77777777" w:rsidR="00467614" w:rsidRPr="00040C96" w:rsidRDefault="00467614" w:rsidP="00040C96">
            <w:pPr>
              <w:ind w:right="-284"/>
              <w:jc w:val="both"/>
              <w:rPr>
                <w:rFonts w:ascii="Arial" w:eastAsia="Calibri" w:hAnsi="Arial" w:cs="Arial"/>
                <w:szCs w:val="24"/>
                <w:lang w:val="en-US"/>
              </w:rPr>
            </w:pPr>
            <w:r w:rsidRPr="00040C96">
              <w:rPr>
                <w:rFonts w:ascii="Arial" w:eastAsia="Calibri" w:hAnsi="Arial" w:cs="Arial"/>
                <w:szCs w:val="24"/>
                <w:lang w:val="en-US"/>
              </w:rPr>
              <w:t>6.00pm</w:t>
            </w:r>
          </w:p>
        </w:tc>
        <w:tc>
          <w:tcPr>
            <w:tcW w:w="1283" w:type="dxa"/>
            <w:shd w:val="clear" w:color="auto" w:fill="auto"/>
          </w:tcPr>
          <w:p w14:paraId="7A3313C3" w14:textId="77777777" w:rsidR="00467614" w:rsidRPr="00040C96" w:rsidRDefault="00467614" w:rsidP="00040C96">
            <w:pPr>
              <w:ind w:right="-284"/>
              <w:jc w:val="both"/>
              <w:rPr>
                <w:rFonts w:ascii="Arial" w:eastAsia="Calibri" w:hAnsi="Arial" w:cs="Arial"/>
                <w:szCs w:val="24"/>
                <w:lang w:val="en-US"/>
              </w:rPr>
            </w:pPr>
            <w:r w:rsidRPr="00040C96">
              <w:rPr>
                <w:rFonts w:ascii="Arial" w:eastAsia="Calibri" w:hAnsi="Arial" w:cs="Arial"/>
                <w:szCs w:val="24"/>
                <w:lang w:val="en-US"/>
              </w:rPr>
              <w:t>6.30pm</w:t>
            </w:r>
          </w:p>
        </w:tc>
        <w:tc>
          <w:tcPr>
            <w:tcW w:w="1283" w:type="dxa"/>
            <w:shd w:val="clear" w:color="auto" w:fill="auto"/>
          </w:tcPr>
          <w:p w14:paraId="148A225E" w14:textId="77777777" w:rsidR="00467614" w:rsidRPr="00040C96" w:rsidRDefault="00467614" w:rsidP="00040C96">
            <w:pPr>
              <w:ind w:right="-284"/>
              <w:jc w:val="both"/>
              <w:rPr>
                <w:rFonts w:ascii="Arial" w:eastAsia="Calibri" w:hAnsi="Arial" w:cs="Arial"/>
                <w:szCs w:val="24"/>
                <w:lang w:val="en-US"/>
              </w:rPr>
            </w:pPr>
            <w:r w:rsidRPr="00040C96">
              <w:rPr>
                <w:rFonts w:ascii="Arial" w:eastAsia="Calibri" w:hAnsi="Arial" w:cs="Arial"/>
                <w:szCs w:val="24"/>
                <w:lang w:val="en-US"/>
              </w:rPr>
              <w:t>7.00pm</w:t>
            </w:r>
          </w:p>
        </w:tc>
        <w:tc>
          <w:tcPr>
            <w:tcW w:w="1731" w:type="dxa"/>
            <w:shd w:val="clear" w:color="auto" w:fill="auto"/>
          </w:tcPr>
          <w:p w14:paraId="125533D0" w14:textId="77777777" w:rsidR="00467614" w:rsidRPr="00040C96" w:rsidRDefault="00467614" w:rsidP="00040C96">
            <w:pPr>
              <w:ind w:right="-284"/>
              <w:jc w:val="both"/>
              <w:rPr>
                <w:rFonts w:ascii="Arial" w:eastAsia="Calibri" w:hAnsi="Arial" w:cs="Arial"/>
                <w:szCs w:val="24"/>
                <w:lang w:val="en-US"/>
              </w:rPr>
            </w:pPr>
            <w:r w:rsidRPr="00040C96">
              <w:rPr>
                <w:rFonts w:ascii="Arial" w:eastAsia="Calibri" w:hAnsi="Arial" w:cs="Arial"/>
                <w:szCs w:val="24"/>
                <w:lang w:val="en-US"/>
              </w:rPr>
              <w:t>7.30pm</w:t>
            </w:r>
          </w:p>
        </w:tc>
      </w:tr>
      <w:tr w:rsidR="00040C96" w:rsidRPr="00040C96" w14:paraId="502C407D" w14:textId="77777777" w:rsidTr="00040C96">
        <w:tc>
          <w:tcPr>
            <w:tcW w:w="1702" w:type="dxa"/>
            <w:vMerge/>
            <w:shd w:val="clear" w:color="auto" w:fill="auto"/>
          </w:tcPr>
          <w:p w14:paraId="55C3FDE2" w14:textId="77777777" w:rsidR="00467614" w:rsidRPr="00040C96" w:rsidRDefault="00467614" w:rsidP="00040C96">
            <w:pPr>
              <w:ind w:right="-284"/>
              <w:jc w:val="both"/>
              <w:rPr>
                <w:rFonts w:ascii="Arial" w:eastAsia="Calibri" w:hAnsi="Arial" w:cs="Arial"/>
                <w:szCs w:val="24"/>
                <w:lang w:val="en-US"/>
              </w:rPr>
            </w:pPr>
          </w:p>
        </w:tc>
        <w:tc>
          <w:tcPr>
            <w:tcW w:w="1075" w:type="dxa"/>
            <w:shd w:val="clear" w:color="auto" w:fill="auto"/>
          </w:tcPr>
          <w:p w14:paraId="5AEF9985" w14:textId="77777777" w:rsidR="00467614" w:rsidRPr="00040C96" w:rsidRDefault="00467614" w:rsidP="00040C96">
            <w:pPr>
              <w:ind w:right="-284"/>
              <w:jc w:val="both"/>
              <w:rPr>
                <w:rFonts w:ascii="Arial" w:eastAsia="Calibri" w:hAnsi="Arial" w:cs="Arial"/>
                <w:szCs w:val="24"/>
                <w:lang w:val="en-US"/>
              </w:rPr>
            </w:pPr>
            <w:r w:rsidRPr="00040C96">
              <w:rPr>
                <w:rFonts w:ascii="Arial" w:eastAsia="Calibri" w:hAnsi="Arial" w:cs="Arial"/>
                <w:szCs w:val="24"/>
                <w:lang w:val="en-US"/>
              </w:rPr>
              <w:t>1</w:t>
            </w:r>
          </w:p>
        </w:tc>
        <w:tc>
          <w:tcPr>
            <w:tcW w:w="1283" w:type="dxa"/>
            <w:shd w:val="clear" w:color="auto" w:fill="auto"/>
          </w:tcPr>
          <w:p w14:paraId="34E17C07" w14:textId="77777777" w:rsidR="00467614" w:rsidRPr="00040C96" w:rsidRDefault="00467614" w:rsidP="00040C96">
            <w:pPr>
              <w:ind w:right="-284"/>
              <w:jc w:val="both"/>
              <w:rPr>
                <w:rFonts w:ascii="Arial" w:eastAsia="Calibri" w:hAnsi="Arial" w:cs="Arial"/>
                <w:szCs w:val="24"/>
                <w:lang w:val="en-US"/>
              </w:rPr>
            </w:pPr>
            <w:r w:rsidRPr="00040C96">
              <w:rPr>
                <w:rFonts w:ascii="Arial" w:eastAsia="Calibri" w:hAnsi="Arial" w:cs="Arial"/>
                <w:szCs w:val="24"/>
                <w:lang w:val="en-US"/>
              </w:rPr>
              <w:t>2</w:t>
            </w:r>
          </w:p>
        </w:tc>
        <w:tc>
          <w:tcPr>
            <w:tcW w:w="1283" w:type="dxa"/>
            <w:shd w:val="clear" w:color="auto" w:fill="auto"/>
          </w:tcPr>
          <w:p w14:paraId="495FE3EC" w14:textId="77777777" w:rsidR="00467614" w:rsidRPr="00040C96" w:rsidRDefault="00467614" w:rsidP="00040C96">
            <w:pPr>
              <w:ind w:right="-284"/>
              <w:jc w:val="both"/>
              <w:rPr>
                <w:rFonts w:ascii="Arial" w:eastAsia="Calibri" w:hAnsi="Arial" w:cs="Arial"/>
                <w:szCs w:val="24"/>
                <w:lang w:val="en-US"/>
              </w:rPr>
            </w:pPr>
            <w:r w:rsidRPr="00040C96">
              <w:rPr>
                <w:rFonts w:ascii="Arial" w:eastAsia="Calibri" w:hAnsi="Arial" w:cs="Arial"/>
                <w:szCs w:val="24"/>
                <w:lang w:val="en-US"/>
              </w:rPr>
              <w:t>10</w:t>
            </w:r>
          </w:p>
        </w:tc>
        <w:tc>
          <w:tcPr>
            <w:tcW w:w="1283" w:type="dxa"/>
            <w:shd w:val="clear" w:color="auto" w:fill="auto"/>
          </w:tcPr>
          <w:p w14:paraId="7EB7A43B" w14:textId="77777777" w:rsidR="00467614" w:rsidRPr="00040C96" w:rsidRDefault="00467614" w:rsidP="00040C96">
            <w:pPr>
              <w:ind w:right="-284"/>
              <w:jc w:val="both"/>
              <w:rPr>
                <w:rFonts w:ascii="Arial" w:eastAsia="Calibri" w:hAnsi="Arial" w:cs="Arial"/>
                <w:szCs w:val="24"/>
                <w:lang w:val="en-US"/>
              </w:rPr>
            </w:pPr>
            <w:r w:rsidRPr="00040C96">
              <w:rPr>
                <w:rFonts w:ascii="Arial" w:eastAsia="Calibri" w:hAnsi="Arial" w:cs="Arial"/>
                <w:szCs w:val="24"/>
                <w:lang w:val="en-US"/>
              </w:rPr>
              <w:t>4</w:t>
            </w:r>
          </w:p>
        </w:tc>
        <w:tc>
          <w:tcPr>
            <w:tcW w:w="1283" w:type="dxa"/>
            <w:shd w:val="clear" w:color="auto" w:fill="auto"/>
          </w:tcPr>
          <w:p w14:paraId="662460EB" w14:textId="77777777" w:rsidR="00467614" w:rsidRPr="00040C96" w:rsidRDefault="00467614" w:rsidP="00040C96">
            <w:pPr>
              <w:ind w:right="-284"/>
              <w:jc w:val="both"/>
              <w:rPr>
                <w:rFonts w:ascii="Arial" w:eastAsia="Calibri" w:hAnsi="Arial" w:cs="Arial"/>
                <w:szCs w:val="24"/>
                <w:lang w:val="en-US"/>
              </w:rPr>
            </w:pPr>
            <w:r w:rsidRPr="00040C96">
              <w:rPr>
                <w:rFonts w:ascii="Arial" w:eastAsia="Calibri" w:hAnsi="Arial" w:cs="Arial"/>
                <w:szCs w:val="24"/>
                <w:lang w:val="en-US"/>
              </w:rPr>
              <w:t>6</w:t>
            </w:r>
          </w:p>
        </w:tc>
        <w:tc>
          <w:tcPr>
            <w:tcW w:w="1731" w:type="dxa"/>
            <w:shd w:val="clear" w:color="auto" w:fill="auto"/>
          </w:tcPr>
          <w:p w14:paraId="1CA71062" w14:textId="77777777" w:rsidR="00467614" w:rsidRPr="00040C96" w:rsidRDefault="00467614" w:rsidP="00040C96">
            <w:pPr>
              <w:ind w:right="-284"/>
              <w:jc w:val="both"/>
              <w:rPr>
                <w:rFonts w:ascii="Arial" w:eastAsia="Calibri" w:hAnsi="Arial" w:cs="Arial"/>
                <w:szCs w:val="24"/>
                <w:lang w:val="en-US"/>
              </w:rPr>
            </w:pPr>
            <w:r w:rsidRPr="00040C96">
              <w:rPr>
                <w:rFonts w:ascii="Arial" w:eastAsia="Calibri" w:hAnsi="Arial" w:cs="Arial"/>
                <w:szCs w:val="24"/>
                <w:lang w:val="en-US"/>
              </w:rPr>
              <w:t>1</w:t>
            </w:r>
          </w:p>
        </w:tc>
      </w:tr>
    </w:tbl>
    <w:p w14:paraId="4CB2E0CA" w14:textId="77777777" w:rsidR="00467614" w:rsidRPr="00467614" w:rsidRDefault="00467614" w:rsidP="00052ECD">
      <w:pPr>
        <w:ind w:left="-284" w:right="-284"/>
        <w:jc w:val="both"/>
        <w:rPr>
          <w:rFonts w:ascii="Arial" w:hAnsi="Arial" w:cs="Arial"/>
          <w:szCs w:val="24"/>
          <w:lang w:val="en-US"/>
        </w:rPr>
      </w:pPr>
    </w:p>
    <w:p w14:paraId="05667602" w14:textId="77777777" w:rsidR="00467614" w:rsidRPr="00467614" w:rsidRDefault="00467614" w:rsidP="001A4985">
      <w:pPr>
        <w:pStyle w:val="ListParagraph"/>
        <w:numPr>
          <w:ilvl w:val="0"/>
          <w:numId w:val="35"/>
        </w:numPr>
        <w:spacing w:after="0" w:line="240" w:lineRule="auto"/>
        <w:ind w:right="-284"/>
        <w:jc w:val="both"/>
        <w:rPr>
          <w:rFonts w:ascii="Arial" w:hAnsi="Arial"/>
          <w:b/>
          <w:bCs/>
          <w:sz w:val="24"/>
          <w:szCs w:val="24"/>
          <w:lang w:val="en-US"/>
        </w:rPr>
      </w:pPr>
      <w:r w:rsidRPr="00467614">
        <w:rPr>
          <w:rFonts w:ascii="Arial" w:hAnsi="Arial"/>
          <w:b/>
          <w:bCs/>
          <w:sz w:val="24"/>
          <w:szCs w:val="24"/>
          <w:lang w:val="en-US"/>
        </w:rPr>
        <w:t>Maintenance of 7.00pm start time</w:t>
      </w:r>
    </w:p>
    <w:p w14:paraId="46C9EF49" w14:textId="77777777" w:rsidR="00467614" w:rsidRPr="00467614" w:rsidRDefault="00467614" w:rsidP="00052ECD">
      <w:pPr>
        <w:ind w:left="-284" w:right="-284"/>
        <w:jc w:val="both"/>
        <w:rPr>
          <w:rFonts w:ascii="Arial" w:hAnsi="Arial" w:cs="Arial"/>
          <w:szCs w:val="24"/>
          <w:lang w:val="en-US"/>
        </w:rPr>
      </w:pPr>
    </w:p>
    <w:p w14:paraId="4BEDA513" w14:textId="77777777" w:rsidR="00467614" w:rsidRPr="00467614" w:rsidRDefault="00467614" w:rsidP="00052ECD">
      <w:pPr>
        <w:ind w:left="-284" w:right="-284"/>
        <w:jc w:val="both"/>
        <w:rPr>
          <w:rFonts w:ascii="Arial" w:hAnsi="Arial" w:cs="Arial"/>
          <w:szCs w:val="24"/>
          <w:lang w:val="en-US"/>
        </w:rPr>
      </w:pPr>
      <w:r w:rsidRPr="00467614">
        <w:rPr>
          <w:rFonts w:ascii="Arial" w:hAnsi="Arial" w:cs="Arial"/>
          <w:szCs w:val="24"/>
          <w:lang w:val="en-US"/>
        </w:rPr>
        <w:t>If Council were to maintain the 7.00pm start time, consideration would need to be made concerning the implications for Councillors and officers under the WHS legislation.  Meetings that continued longer than a designated time period might realistically need to be adjourned to ensure compliance with safe work practices.</w:t>
      </w:r>
    </w:p>
    <w:p w14:paraId="76E2B6C5" w14:textId="01718AA0" w:rsidR="00467614" w:rsidRDefault="00467614" w:rsidP="00052ECD">
      <w:pPr>
        <w:ind w:left="-284" w:right="-284"/>
        <w:jc w:val="both"/>
        <w:rPr>
          <w:rFonts w:ascii="Arial" w:hAnsi="Arial" w:cs="Arial"/>
          <w:szCs w:val="24"/>
          <w:lang w:val="en-US"/>
        </w:rPr>
      </w:pPr>
    </w:p>
    <w:p w14:paraId="7BDFCF86" w14:textId="542938BF" w:rsidR="000C7DE0" w:rsidRDefault="000C7DE0" w:rsidP="00052ECD">
      <w:pPr>
        <w:ind w:left="-284" w:right="-284"/>
        <w:jc w:val="both"/>
        <w:rPr>
          <w:rFonts w:ascii="Arial" w:hAnsi="Arial" w:cs="Arial"/>
          <w:szCs w:val="24"/>
          <w:lang w:val="en-US"/>
        </w:rPr>
      </w:pPr>
    </w:p>
    <w:p w14:paraId="5BD871E3" w14:textId="77777777" w:rsidR="00467614" w:rsidRPr="00467614" w:rsidRDefault="00467614" w:rsidP="00052ECD">
      <w:pPr>
        <w:ind w:left="-284" w:right="-284"/>
        <w:jc w:val="both"/>
        <w:rPr>
          <w:rFonts w:ascii="Arial" w:hAnsi="Arial" w:cs="Arial"/>
          <w:b/>
          <w:bCs/>
          <w:szCs w:val="24"/>
          <w:lang w:val="en-US"/>
        </w:rPr>
      </w:pPr>
      <w:r w:rsidRPr="00467614">
        <w:rPr>
          <w:rFonts w:ascii="Arial" w:hAnsi="Arial" w:cs="Arial"/>
          <w:b/>
          <w:bCs/>
          <w:szCs w:val="24"/>
          <w:lang w:val="en-US"/>
        </w:rPr>
        <w:t>Conclusion</w:t>
      </w:r>
    </w:p>
    <w:p w14:paraId="1995FE6A" w14:textId="77777777" w:rsidR="00467614" w:rsidRPr="00467614" w:rsidRDefault="00467614" w:rsidP="00052ECD">
      <w:pPr>
        <w:ind w:left="-284" w:right="-284"/>
        <w:jc w:val="both"/>
        <w:rPr>
          <w:rFonts w:ascii="Arial" w:hAnsi="Arial" w:cs="Arial"/>
          <w:szCs w:val="24"/>
          <w:lang w:val="en-US"/>
        </w:rPr>
      </w:pPr>
    </w:p>
    <w:p w14:paraId="2A4DE008" w14:textId="77777777" w:rsidR="00467614" w:rsidRPr="00467614" w:rsidRDefault="00467614" w:rsidP="00052ECD">
      <w:pPr>
        <w:ind w:left="-284" w:right="-284"/>
        <w:jc w:val="both"/>
        <w:rPr>
          <w:rFonts w:ascii="Arial" w:hAnsi="Arial" w:cs="Arial"/>
          <w:szCs w:val="24"/>
          <w:lang w:val="en-US"/>
        </w:rPr>
      </w:pPr>
      <w:r w:rsidRPr="00467614">
        <w:rPr>
          <w:rFonts w:ascii="Arial" w:hAnsi="Arial" w:cs="Arial"/>
          <w:szCs w:val="24"/>
          <w:lang w:val="en-US"/>
        </w:rPr>
        <w:t>Administration, having considered the proposed amendment, is supportive of the notice of motion, on the basis that it would allow in part, for the City to discharge its obligations under the WHS legislation, provide for greater participation by the public at Council meetings, and reduce the potential for meetings to be adjourned.</w:t>
      </w:r>
    </w:p>
    <w:p w14:paraId="4B6B91F3" w14:textId="3DA4F413" w:rsidR="00B601D5" w:rsidRPr="00666355" w:rsidRDefault="00B601D5" w:rsidP="00B601D5">
      <w:pPr>
        <w:pStyle w:val="Heading1"/>
        <w:numPr>
          <w:ilvl w:val="0"/>
          <w:numId w:val="1"/>
        </w:numPr>
        <w:tabs>
          <w:tab w:val="clear" w:pos="720"/>
          <w:tab w:val="clear" w:pos="2410"/>
          <w:tab w:val="clear" w:pos="2977"/>
          <w:tab w:val="clear" w:pos="8335"/>
          <w:tab w:val="clear" w:pos="8505"/>
          <w:tab w:val="left" w:pos="-284"/>
        </w:tabs>
        <w:spacing w:before="0" w:after="0"/>
        <w:ind w:left="-284" w:hanging="850"/>
        <w:rPr>
          <w:rFonts w:ascii="Arial" w:hAnsi="Arial" w:cs="Arial"/>
          <w:caps w:val="0"/>
          <w:color w:val="17365D"/>
          <w:szCs w:val="28"/>
          <w:u w:val="none"/>
        </w:rPr>
      </w:pPr>
      <w:r>
        <w:rPr>
          <w:rFonts w:ascii="Arial" w:hAnsi="Arial" w:cs="Arial"/>
          <w:caps w:val="0"/>
          <w:color w:val="17365D"/>
          <w:szCs w:val="28"/>
          <w:u w:val="none"/>
        </w:rPr>
        <w:br w:type="page"/>
      </w:r>
      <w:bookmarkStart w:id="17" w:name="_Toc126846423"/>
      <w:r w:rsidR="00AB6ECE">
        <w:rPr>
          <w:rFonts w:ascii="Arial" w:hAnsi="Arial" w:cs="Arial"/>
          <w:caps w:val="0"/>
          <w:color w:val="17365D"/>
          <w:szCs w:val="28"/>
          <w:u w:val="none"/>
        </w:rPr>
        <w:t>TS01.01.23 Budget Amendment – Swanbourne Nedlands Surf Life Saving Club</w:t>
      </w:r>
      <w:bookmarkEnd w:id="17"/>
    </w:p>
    <w:p w14:paraId="78CAE413" w14:textId="77777777" w:rsidR="00B601D5" w:rsidRPr="005D5CB9" w:rsidRDefault="00B601D5" w:rsidP="00B601D5">
      <w:pPr>
        <w:numPr>
          <w:ilvl w:val="12"/>
          <w:numId w:val="0"/>
        </w:numPr>
        <w:tabs>
          <w:tab w:val="left" w:pos="720"/>
          <w:tab w:val="left" w:pos="1440"/>
          <w:tab w:val="left" w:pos="2410"/>
          <w:tab w:val="left" w:pos="2977"/>
          <w:tab w:val="right" w:pos="8335"/>
          <w:tab w:val="right" w:pos="8505"/>
        </w:tabs>
        <w:ind w:left="-284"/>
        <w:jc w:val="both"/>
        <w:rPr>
          <w:rFonts w:ascii="Arial" w:hAnsi="Arial" w:cs="Arial"/>
          <w:b/>
          <w:szCs w:val="24"/>
        </w:rPr>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7291"/>
      </w:tblGrid>
      <w:tr w:rsidR="00040C96" w:rsidRPr="007E6B54" w14:paraId="3443F599" w14:textId="77777777" w:rsidTr="00040C96">
        <w:tc>
          <w:tcPr>
            <w:tcW w:w="2236" w:type="dxa"/>
            <w:shd w:val="clear" w:color="auto" w:fill="auto"/>
          </w:tcPr>
          <w:p w14:paraId="112813A3" w14:textId="77777777" w:rsidR="00775CCB" w:rsidRPr="00040C96" w:rsidRDefault="00775CCB" w:rsidP="00040C96">
            <w:pPr>
              <w:ind w:right="110"/>
              <w:jc w:val="both"/>
              <w:rPr>
                <w:rFonts w:ascii="Arial" w:eastAsia="Calibri" w:hAnsi="Arial" w:cs="Arial"/>
                <w:b/>
                <w:color w:val="244061"/>
                <w:szCs w:val="24"/>
              </w:rPr>
            </w:pPr>
            <w:r w:rsidRPr="00040C96">
              <w:rPr>
                <w:rFonts w:ascii="Arial" w:eastAsia="Calibri" w:hAnsi="Arial" w:cs="Arial"/>
                <w:b/>
                <w:color w:val="244061"/>
                <w:szCs w:val="24"/>
              </w:rPr>
              <w:t>Meeting &amp; Date</w:t>
            </w:r>
          </w:p>
        </w:tc>
        <w:tc>
          <w:tcPr>
            <w:tcW w:w="7291" w:type="dxa"/>
            <w:shd w:val="clear" w:color="auto" w:fill="auto"/>
          </w:tcPr>
          <w:p w14:paraId="4985FCE7" w14:textId="77777777" w:rsidR="00775CCB" w:rsidRPr="00040C96" w:rsidRDefault="00775CCB" w:rsidP="00040C96">
            <w:pPr>
              <w:ind w:right="39"/>
              <w:jc w:val="both"/>
              <w:rPr>
                <w:rFonts w:ascii="Arial" w:eastAsia="Calibri" w:hAnsi="Arial" w:cs="Arial"/>
                <w:szCs w:val="24"/>
              </w:rPr>
            </w:pPr>
            <w:r w:rsidRPr="00040C96">
              <w:rPr>
                <w:rFonts w:ascii="Arial" w:eastAsia="Calibri" w:hAnsi="Arial" w:cs="Arial"/>
                <w:szCs w:val="24"/>
              </w:rPr>
              <w:t>Special Council Meeting – 31 January 2023</w:t>
            </w:r>
          </w:p>
        </w:tc>
      </w:tr>
      <w:tr w:rsidR="00040C96" w:rsidRPr="007E6B54" w14:paraId="3FFFA811" w14:textId="77777777" w:rsidTr="00040C96">
        <w:tc>
          <w:tcPr>
            <w:tcW w:w="2236" w:type="dxa"/>
            <w:shd w:val="clear" w:color="auto" w:fill="auto"/>
          </w:tcPr>
          <w:p w14:paraId="2E31B398" w14:textId="77777777" w:rsidR="00775CCB" w:rsidRPr="00040C96" w:rsidRDefault="00775CCB" w:rsidP="00040C96">
            <w:pPr>
              <w:ind w:right="110"/>
              <w:jc w:val="both"/>
              <w:rPr>
                <w:rFonts w:ascii="Arial" w:eastAsia="Calibri" w:hAnsi="Arial" w:cs="Arial"/>
                <w:b/>
                <w:color w:val="244061"/>
                <w:szCs w:val="24"/>
              </w:rPr>
            </w:pPr>
            <w:r w:rsidRPr="00040C96">
              <w:rPr>
                <w:rFonts w:ascii="Arial" w:eastAsia="Calibri" w:hAnsi="Arial" w:cs="Arial"/>
                <w:b/>
                <w:color w:val="244061"/>
                <w:szCs w:val="24"/>
              </w:rPr>
              <w:t>Applicant</w:t>
            </w:r>
          </w:p>
        </w:tc>
        <w:tc>
          <w:tcPr>
            <w:tcW w:w="7291" w:type="dxa"/>
            <w:shd w:val="clear" w:color="auto" w:fill="auto"/>
          </w:tcPr>
          <w:p w14:paraId="43C38CDC" w14:textId="77777777" w:rsidR="00775CCB" w:rsidRPr="00040C96" w:rsidRDefault="00775CCB" w:rsidP="00040C96">
            <w:pPr>
              <w:ind w:right="39"/>
              <w:jc w:val="both"/>
              <w:rPr>
                <w:rFonts w:ascii="Arial" w:eastAsia="Calibri" w:hAnsi="Arial" w:cs="Arial"/>
                <w:szCs w:val="24"/>
              </w:rPr>
            </w:pPr>
            <w:r w:rsidRPr="00040C96">
              <w:rPr>
                <w:rFonts w:ascii="Arial" w:eastAsia="Calibri" w:hAnsi="Arial" w:cs="Arial"/>
                <w:szCs w:val="24"/>
              </w:rPr>
              <w:t xml:space="preserve">City of Nedlands </w:t>
            </w:r>
          </w:p>
        </w:tc>
      </w:tr>
      <w:tr w:rsidR="00040C96" w:rsidRPr="007E6B54" w14:paraId="36FD2900" w14:textId="77777777" w:rsidTr="00040C96">
        <w:tc>
          <w:tcPr>
            <w:tcW w:w="2236" w:type="dxa"/>
            <w:shd w:val="clear" w:color="auto" w:fill="auto"/>
          </w:tcPr>
          <w:p w14:paraId="4DDF6D57" w14:textId="77777777" w:rsidR="00775CCB" w:rsidRPr="00040C96" w:rsidRDefault="00775CCB" w:rsidP="00040C96">
            <w:pPr>
              <w:ind w:right="110"/>
              <w:rPr>
                <w:rFonts w:ascii="Arial" w:eastAsia="Calibri" w:hAnsi="Arial" w:cs="Arial"/>
                <w:b/>
                <w:bCs/>
                <w:color w:val="244061"/>
                <w:szCs w:val="24"/>
              </w:rPr>
            </w:pPr>
            <w:r w:rsidRPr="00040C96">
              <w:rPr>
                <w:rFonts w:ascii="Arial" w:eastAsia="Calibri" w:hAnsi="Arial" w:cs="Arial"/>
                <w:b/>
                <w:bCs/>
                <w:color w:val="244061"/>
                <w:szCs w:val="24"/>
              </w:rPr>
              <w:t xml:space="preserve">Employee Disclosure under section 5.70 Local Government Act 1995 </w:t>
            </w:r>
          </w:p>
        </w:tc>
        <w:tc>
          <w:tcPr>
            <w:tcW w:w="7291" w:type="dxa"/>
            <w:shd w:val="clear" w:color="auto" w:fill="auto"/>
          </w:tcPr>
          <w:p w14:paraId="0F72824B" w14:textId="062636CE" w:rsidR="00775CCB" w:rsidRPr="00040C96" w:rsidRDefault="00775CCB" w:rsidP="00040C96">
            <w:pPr>
              <w:pStyle w:val="Subsection"/>
              <w:tabs>
                <w:tab w:val="clear" w:pos="595"/>
                <w:tab w:val="clear" w:pos="879"/>
              </w:tabs>
              <w:spacing w:before="0" w:line="240" w:lineRule="auto"/>
              <w:ind w:left="0" w:right="39" w:firstLine="0"/>
              <w:rPr>
                <w:rFonts w:ascii="Arial" w:eastAsia="Calibri" w:hAnsi="Arial" w:cs="Arial"/>
                <w:szCs w:val="24"/>
                <w:lang w:val="en-GB" w:eastAsia="en-US"/>
              </w:rPr>
            </w:pPr>
            <w:r w:rsidRPr="00040C96">
              <w:rPr>
                <w:rFonts w:ascii="Arial" w:eastAsia="Calibri" w:hAnsi="Arial" w:cs="Arial"/>
                <w:szCs w:val="24"/>
                <w:lang w:val="en-GB" w:eastAsia="en-US"/>
              </w:rPr>
              <w:t>Nil</w:t>
            </w:r>
            <w:r w:rsidR="000432CD">
              <w:rPr>
                <w:rFonts w:ascii="Arial" w:eastAsia="Calibri" w:hAnsi="Arial" w:cs="Arial"/>
                <w:szCs w:val="24"/>
                <w:lang w:val="en-GB" w:eastAsia="en-US"/>
              </w:rPr>
              <w:t>.</w:t>
            </w:r>
          </w:p>
        </w:tc>
      </w:tr>
      <w:tr w:rsidR="00040C96" w:rsidRPr="007E6B54" w14:paraId="491F648D" w14:textId="77777777" w:rsidTr="00040C96">
        <w:tc>
          <w:tcPr>
            <w:tcW w:w="2236" w:type="dxa"/>
            <w:shd w:val="clear" w:color="auto" w:fill="auto"/>
          </w:tcPr>
          <w:p w14:paraId="291AAFDB" w14:textId="77777777" w:rsidR="00775CCB" w:rsidRPr="00040C96" w:rsidRDefault="00775CCB" w:rsidP="00040C96">
            <w:pPr>
              <w:ind w:right="110"/>
              <w:jc w:val="both"/>
              <w:rPr>
                <w:rFonts w:ascii="Arial" w:eastAsia="Calibri" w:hAnsi="Arial" w:cs="Arial"/>
                <w:b/>
                <w:color w:val="244061"/>
                <w:szCs w:val="24"/>
              </w:rPr>
            </w:pPr>
            <w:r w:rsidRPr="00040C96">
              <w:rPr>
                <w:rFonts w:ascii="Arial" w:eastAsia="Calibri" w:hAnsi="Arial" w:cs="Arial"/>
                <w:b/>
                <w:color w:val="244061"/>
                <w:szCs w:val="24"/>
              </w:rPr>
              <w:t>Report Author</w:t>
            </w:r>
          </w:p>
        </w:tc>
        <w:tc>
          <w:tcPr>
            <w:tcW w:w="7291" w:type="dxa"/>
            <w:shd w:val="clear" w:color="auto" w:fill="auto"/>
          </w:tcPr>
          <w:p w14:paraId="7FD929A4" w14:textId="77777777" w:rsidR="00775CCB" w:rsidRPr="00040C96" w:rsidRDefault="00775CCB" w:rsidP="00040C96">
            <w:pPr>
              <w:ind w:right="39"/>
              <w:jc w:val="both"/>
              <w:rPr>
                <w:rFonts w:ascii="Arial" w:eastAsia="Calibri" w:hAnsi="Arial" w:cs="Arial"/>
                <w:szCs w:val="24"/>
              </w:rPr>
            </w:pPr>
            <w:r w:rsidRPr="00040C96">
              <w:rPr>
                <w:rFonts w:ascii="Arial" w:eastAsia="Calibri" w:hAnsi="Arial" w:cs="Arial"/>
                <w:szCs w:val="24"/>
              </w:rPr>
              <w:t>Neil Brown - Coordinator City Projects and Programs</w:t>
            </w:r>
          </w:p>
        </w:tc>
      </w:tr>
      <w:tr w:rsidR="00040C96" w:rsidRPr="007E6B54" w14:paraId="3AC8AAA7" w14:textId="77777777" w:rsidTr="00040C96">
        <w:tc>
          <w:tcPr>
            <w:tcW w:w="2236" w:type="dxa"/>
            <w:shd w:val="clear" w:color="auto" w:fill="auto"/>
          </w:tcPr>
          <w:p w14:paraId="54614552" w14:textId="5E5E4EF2" w:rsidR="00775CCB" w:rsidRPr="00040C96" w:rsidRDefault="00775CCB" w:rsidP="00040C96">
            <w:pPr>
              <w:ind w:right="110"/>
              <w:jc w:val="both"/>
              <w:rPr>
                <w:rFonts w:ascii="Arial" w:eastAsia="Calibri" w:hAnsi="Arial" w:cs="Arial"/>
                <w:b/>
                <w:color w:val="244061"/>
                <w:szCs w:val="24"/>
              </w:rPr>
            </w:pPr>
            <w:r w:rsidRPr="00040C96">
              <w:rPr>
                <w:rFonts w:ascii="Arial" w:eastAsia="Calibri" w:hAnsi="Arial" w:cs="Arial"/>
                <w:b/>
                <w:color w:val="244061"/>
                <w:szCs w:val="24"/>
              </w:rPr>
              <w:t>Director</w:t>
            </w:r>
          </w:p>
        </w:tc>
        <w:tc>
          <w:tcPr>
            <w:tcW w:w="7291" w:type="dxa"/>
            <w:shd w:val="clear" w:color="auto" w:fill="auto"/>
          </w:tcPr>
          <w:p w14:paraId="32AD3B4C" w14:textId="77777777" w:rsidR="00775CCB" w:rsidRPr="00040C96" w:rsidRDefault="00775CCB" w:rsidP="00040C96">
            <w:pPr>
              <w:ind w:right="39"/>
              <w:jc w:val="both"/>
              <w:rPr>
                <w:rFonts w:ascii="Arial" w:eastAsia="Calibri" w:hAnsi="Arial" w:cs="Arial"/>
                <w:szCs w:val="24"/>
              </w:rPr>
            </w:pPr>
            <w:r w:rsidRPr="00040C96">
              <w:rPr>
                <w:rFonts w:ascii="Arial" w:eastAsia="Calibri" w:hAnsi="Arial" w:cs="Arial"/>
                <w:szCs w:val="24"/>
              </w:rPr>
              <w:t>Matthew MacPherson - Director Technical Services</w:t>
            </w:r>
          </w:p>
        </w:tc>
      </w:tr>
      <w:tr w:rsidR="00040C96" w:rsidRPr="007E6B54" w14:paraId="475BC9CA" w14:textId="77777777" w:rsidTr="00040C96">
        <w:tc>
          <w:tcPr>
            <w:tcW w:w="2236" w:type="dxa"/>
            <w:shd w:val="clear" w:color="auto" w:fill="auto"/>
          </w:tcPr>
          <w:p w14:paraId="3F478C8E" w14:textId="77777777" w:rsidR="00775CCB" w:rsidRPr="00040C96" w:rsidRDefault="00775CCB" w:rsidP="00040C96">
            <w:pPr>
              <w:ind w:right="110"/>
              <w:jc w:val="both"/>
              <w:rPr>
                <w:rFonts w:ascii="Arial" w:eastAsia="Calibri" w:hAnsi="Arial" w:cs="Arial"/>
                <w:b/>
                <w:color w:val="244061"/>
                <w:szCs w:val="24"/>
              </w:rPr>
            </w:pPr>
            <w:r w:rsidRPr="00040C96">
              <w:rPr>
                <w:rFonts w:ascii="Arial" w:eastAsia="Calibri" w:hAnsi="Arial" w:cs="Arial"/>
                <w:b/>
                <w:color w:val="244061"/>
                <w:szCs w:val="24"/>
              </w:rPr>
              <w:t>Attachments</w:t>
            </w:r>
          </w:p>
        </w:tc>
        <w:tc>
          <w:tcPr>
            <w:tcW w:w="7291" w:type="dxa"/>
            <w:shd w:val="clear" w:color="auto" w:fill="auto"/>
          </w:tcPr>
          <w:p w14:paraId="4C572CBA" w14:textId="02C6E69A" w:rsidR="00775CCB" w:rsidRPr="00040C96" w:rsidRDefault="00775CCB" w:rsidP="001A4985">
            <w:pPr>
              <w:numPr>
                <w:ilvl w:val="0"/>
                <w:numId w:val="5"/>
              </w:numPr>
              <w:ind w:left="426" w:right="39" w:hanging="426"/>
              <w:jc w:val="both"/>
              <w:rPr>
                <w:rFonts w:ascii="Arial" w:eastAsia="Calibri" w:hAnsi="Arial" w:cs="Arial"/>
                <w:szCs w:val="24"/>
              </w:rPr>
            </w:pPr>
            <w:r w:rsidRPr="00040C96">
              <w:rPr>
                <w:rFonts w:ascii="Arial" w:eastAsia="Calibri" w:hAnsi="Arial" w:cs="Arial"/>
                <w:szCs w:val="24"/>
              </w:rPr>
              <w:t>Confidential Attachment - Reroofing Quote</w:t>
            </w:r>
          </w:p>
        </w:tc>
      </w:tr>
    </w:tbl>
    <w:p w14:paraId="22EC0394" w14:textId="551D3F83" w:rsidR="00775CCB" w:rsidRDefault="00775CCB" w:rsidP="00775CCB">
      <w:pPr>
        <w:ind w:left="-284" w:right="-330"/>
        <w:jc w:val="both"/>
        <w:rPr>
          <w:rFonts w:ascii="Arial" w:hAnsi="Arial" w:cs="Arial"/>
          <w:b/>
          <w:szCs w:val="24"/>
        </w:rPr>
      </w:pPr>
    </w:p>
    <w:p w14:paraId="5E1A7475" w14:textId="461FA408" w:rsidR="003334A8" w:rsidRDefault="003334A8" w:rsidP="00775CCB">
      <w:pPr>
        <w:ind w:left="-284" w:right="-330"/>
        <w:jc w:val="both"/>
        <w:rPr>
          <w:rFonts w:ascii="Arial" w:hAnsi="Arial" w:cs="Arial"/>
          <w:b/>
          <w:color w:val="244061"/>
          <w:szCs w:val="24"/>
        </w:rPr>
      </w:pPr>
      <w:r>
        <w:rPr>
          <w:rFonts w:ascii="Arial" w:hAnsi="Arial" w:cs="Arial"/>
          <w:b/>
          <w:color w:val="244061"/>
          <w:szCs w:val="24"/>
        </w:rPr>
        <w:t>Councillor Smyth – Impartiality Interest</w:t>
      </w:r>
    </w:p>
    <w:p w14:paraId="46E48F23" w14:textId="49540F73" w:rsidR="003334A8" w:rsidRDefault="003334A8" w:rsidP="00775CCB">
      <w:pPr>
        <w:ind w:left="-284" w:right="-330"/>
        <w:jc w:val="both"/>
        <w:rPr>
          <w:rFonts w:ascii="Arial" w:hAnsi="Arial" w:cs="Arial"/>
          <w:b/>
          <w:szCs w:val="24"/>
        </w:rPr>
      </w:pPr>
    </w:p>
    <w:p w14:paraId="16F80665" w14:textId="77777777" w:rsidR="008E54D1" w:rsidRPr="00147AEA" w:rsidRDefault="008E54D1" w:rsidP="008E54D1">
      <w:pPr>
        <w:numPr>
          <w:ilvl w:val="12"/>
          <w:numId w:val="0"/>
        </w:numPr>
        <w:tabs>
          <w:tab w:val="left" w:pos="-284"/>
          <w:tab w:val="left" w:pos="720"/>
          <w:tab w:val="left" w:pos="1440"/>
          <w:tab w:val="left" w:pos="2410"/>
          <w:tab w:val="left" w:pos="2977"/>
          <w:tab w:val="right" w:pos="8335"/>
          <w:tab w:val="right" w:pos="8505"/>
        </w:tabs>
        <w:ind w:left="-284" w:right="-330"/>
        <w:jc w:val="both"/>
        <w:rPr>
          <w:rFonts w:ascii="Arial" w:hAnsi="Arial" w:cs="Arial"/>
          <w:szCs w:val="24"/>
        </w:rPr>
      </w:pPr>
      <w:r w:rsidRPr="00147AEA">
        <w:rPr>
          <w:rFonts w:ascii="Arial" w:hAnsi="Arial" w:cs="Arial"/>
          <w:szCs w:val="24"/>
        </w:rPr>
        <w:t xml:space="preserve">Councillor </w:t>
      </w:r>
      <w:r>
        <w:rPr>
          <w:rFonts w:ascii="Arial" w:hAnsi="Arial" w:cs="Arial"/>
          <w:szCs w:val="24"/>
        </w:rPr>
        <w:t>Smyth</w:t>
      </w:r>
      <w:r w:rsidRPr="00147AEA">
        <w:rPr>
          <w:rFonts w:ascii="Arial" w:hAnsi="Arial" w:cs="Arial"/>
          <w:szCs w:val="24"/>
        </w:rPr>
        <w:t xml:space="preserve"> disclosed that </w:t>
      </w:r>
      <w:r>
        <w:rPr>
          <w:rFonts w:ascii="Arial" w:hAnsi="Arial" w:cs="Arial"/>
          <w:szCs w:val="24"/>
        </w:rPr>
        <w:t>she is a Vice Patron of the Swanbourne Nedlands Life Saving Club</w:t>
      </w:r>
      <w:r w:rsidRPr="00147AEA">
        <w:rPr>
          <w:rFonts w:ascii="Arial" w:hAnsi="Arial" w:cs="Arial"/>
          <w:szCs w:val="24"/>
        </w:rPr>
        <w:t xml:space="preserve">, and as a consequence, there may be a perception that her impartiality on the matter may be affected. Councillor </w:t>
      </w:r>
      <w:r>
        <w:rPr>
          <w:rFonts w:ascii="Arial" w:hAnsi="Arial" w:cs="Arial"/>
          <w:szCs w:val="24"/>
        </w:rPr>
        <w:t>Smyth</w:t>
      </w:r>
      <w:r w:rsidRPr="00147AEA">
        <w:rPr>
          <w:rFonts w:ascii="Arial" w:hAnsi="Arial" w:cs="Arial"/>
          <w:szCs w:val="24"/>
        </w:rPr>
        <w:t xml:space="preserve"> declared that she would consider this matter on its merits and vote accordingly.</w:t>
      </w:r>
    </w:p>
    <w:p w14:paraId="38E19189" w14:textId="6E0B2652" w:rsidR="003334A8" w:rsidRDefault="003334A8" w:rsidP="00775CCB">
      <w:pPr>
        <w:ind w:left="-284" w:right="-330"/>
        <w:jc w:val="both"/>
        <w:rPr>
          <w:rFonts w:ascii="Arial" w:hAnsi="Arial" w:cs="Arial"/>
          <w:b/>
          <w:szCs w:val="24"/>
        </w:rPr>
      </w:pPr>
    </w:p>
    <w:p w14:paraId="16BAEB3F" w14:textId="5CB70C78" w:rsidR="008E54D1" w:rsidRDefault="008E54D1" w:rsidP="00775CCB">
      <w:pPr>
        <w:ind w:left="-284" w:right="-330"/>
        <w:jc w:val="both"/>
        <w:rPr>
          <w:rFonts w:ascii="Arial" w:hAnsi="Arial" w:cs="Arial"/>
          <w:b/>
          <w:color w:val="244061"/>
          <w:szCs w:val="24"/>
        </w:rPr>
      </w:pPr>
      <w:r>
        <w:rPr>
          <w:rFonts w:ascii="Arial" w:hAnsi="Arial" w:cs="Arial"/>
          <w:b/>
          <w:color w:val="244061"/>
          <w:szCs w:val="24"/>
        </w:rPr>
        <w:t>Councillor McManus</w:t>
      </w:r>
      <w:r w:rsidR="001D0F8F">
        <w:rPr>
          <w:rFonts w:ascii="Arial" w:hAnsi="Arial" w:cs="Arial"/>
          <w:b/>
          <w:color w:val="244061"/>
          <w:szCs w:val="24"/>
        </w:rPr>
        <w:t xml:space="preserve"> </w:t>
      </w:r>
      <w:r w:rsidR="001D0F8F" w:rsidRPr="001D0F8F">
        <w:rPr>
          <w:rFonts w:ascii="Arial" w:hAnsi="Arial" w:cs="Arial"/>
          <w:b/>
          <w:color w:val="244061"/>
          <w:szCs w:val="24"/>
        </w:rPr>
        <w:t>– Impartiality Interest</w:t>
      </w:r>
    </w:p>
    <w:p w14:paraId="4BB218B6" w14:textId="19F3C145" w:rsidR="008E54D1" w:rsidRDefault="008E54D1" w:rsidP="00775CCB">
      <w:pPr>
        <w:ind w:left="-284" w:right="-330"/>
        <w:jc w:val="both"/>
        <w:rPr>
          <w:rFonts w:ascii="Arial" w:hAnsi="Arial" w:cs="Arial"/>
          <w:b/>
          <w:szCs w:val="24"/>
        </w:rPr>
      </w:pPr>
    </w:p>
    <w:p w14:paraId="349C3CFE" w14:textId="77777777" w:rsidR="00752624" w:rsidRPr="00147AEA" w:rsidRDefault="00752624" w:rsidP="00752624">
      <w:pPr>
        <w:numPr>
          <w:ilvl w:val="12"/>
          <w:numId w:val="0"/>
        </w:numPr>
        <w:tabs>
          <w:tab w:val="left" w:pos="-284"/>
          <w:tab w:val="left" w:pos="720"/>
          <w:tab w:val="left" w:pos="1440"/>
          <w:tab w:val="left" w:pos="2410"/>
          <w:tab w:val="left" w:pos="2977"/>
          <w:tab w:val="right" w:pos="8335"/>
          <w:tab w:val="right" w:pos="8505"/>
        </w:tabs>
        <w:ind w:left="-284" w:right="-330"/>
        <w:jc w:val="both"/>
        <w:rPr>
          <w:rFonts w:ascii="Arial" w:hAnsi="Arial" w:cs="Arial"/>
          <w:szCs w:val="24"/>
        </w:rPr>
      </w:pPr>
      <w:r w:rsidRPr="00147AEA">
        <w:rPr>
          <w:rFonts w:ascii="Arial" w:hAnsi="Arial" w:cs="Arial"/>
          <w:szCs w:val="24"/>
        </w:rPr>
        <w:t xml:space="preserve">Councillor </w:t>
      </w:r>
      <w:r>
        <w:rPr>
          <w:rFonts w:ascii="Arial" w:hAnsi="Arial" w:cs="Arial"/>
          <w:szCs w:val="24"/>
        </w:rPr>
        <w:t>McManus</w:t>
      </w:r>
      <w:r w:rsidRPr="00147AEA">
        <w:rPr>
          <w:rFonts w:ascii="Arial" w:hAnsi="Arial" w:cs="Arial"/>
          <w:szCs w:val="24"/>
        </w:rPr>
        <w:t xml:space="preserve"> disclosed that </w:t>
      </w:r>
      <w:r>
        <w:rPr>
          <w:rFonts w:ascii="Arial" w:hAnsi="Arial" w:cs="Arial"/>
          <w:szCs w:val="24"/>
        </w:rPr>
        <w:t>he is a Vice Patron of the Swanbourne Nedlands Life Saving Club</w:t>
      </w:r>
      <w:r w:rsidRPr="00147AEA">
        <w:rPr>
          <w:rFonts w:ascii="Arial" w:hAnsi="Arial" w:cs="Arial"/>
          <w:szCs w:val="24"/>
        </w:rPr>
        <w:t>, and as a consequence, there may be a perception that h</w:t>
      </w:r>
      <w:r>
        <w:rPr>
          <w:rFonts w:ascii="Arial" w:hAnsi="Arial" w:cs="Arial"/>
          <w:szCs w:val="24"/>
        </w:rPr>
        <w:t>is</w:t>
      </w:r>
      <w:r w:rsidRPr="00147AEA">
        <w:rPr>
          <w:rFonts w:ascii="Arial" w:hAnsi="Arial" w:cs="Arial"/>
          <w:szCs w:val="24"/>
        </w:rPr>
        <w:t xml:space="preserve"> impartiality on the matter may be affected. Councillor </w:t>
      </w:r>
      <w:r>
        <w:rPr>
          <w:rFonts w:ascii="Arial" w:hAnsi="Arial" w:cs="Arial"/>
          <w:szCs w:val="24"/>
        </w:rPr>
        <w:t>McManus</w:t>
      </w:r>
      <w:r w:rsidRPr="00147AEA">
        <w:rPr>
          <w:rFonts w:ascii="Arial" w:hAnsi="Arial" w:cs="Arial"/>
          <w:szCs w:val="24"/>
        </w:rPr>
        <w:t xml:space="preserve"> declared that he would consider this matter on its merits and vote accordingly.</w:t>
      </w:r>
    </w:p>
    <w:p w14:paraId="01F410B5" w14:textId="77777777" w:rsidR="00752624" w:rsidRDefault="00752624" w:rsidP="00775CCB">
      <w:pPr>
        <w:ind w:left="-284" w:right="-330"/>
        <w:jc w:val="both"/>
        <w:rPr>
          <w:rFonts w:ascii="Arial" w:hAnsi="Arial" w:cs="Arial"/>
          <w:b/>
          <w:szCs w:val="24"/>
        </w:rPr>
      </w:pPr>
    </w:p>
    <w:p w14:paraId="3F562A67" w14:textId="6CF07C14" w:rsidR="008E54D1" w:rsidRDefault="008E54D1" w:rsidP="00775CCB">
      <w:pPr>
        <w:ind w:left="-284" w:right="-330"/>
        <w:jc w:val="both"/>
        <w:rPr>
          <w:rFonts w:ascii="Arial" w:hAnsi="Arial" w:cs="Arial"/>
          <w:b/>
          <w:color w:val="244061"/>
          <w:szCs w:val="24"/>
        </w:rPr>
      </w:pPr>
      <w:r>
        <w:rPr>
          <w:rFonts w:ascii="Arial" w:hAnsi="Arial" w:cs="Arial"/>
          <w:b/>
          <w:color w:val="244061"/>
          <w:szCs w:val="24"/>
        </w:rPr>
        <w:t>Mayor Argyle</w:t>
      </w:r>
      <w:r w:rsidR="001D0F8F">
        <w:rPr>
          <w:rFonts w:ascii="Arial" w:hAnsi="Arial" w:cs="Arial"/>
          <w:b/>
          <w:color w:val="244061"/>
          <w:szCs w:val="24"/>
        </w:rPr>
        <w:t xml:space="preserve"> </w:t>
      </w:r>
      <w:r w:rsidR="001D0F8F" w:rsidRPr="001D0F8F">
        <w:rPr>
          <w:rFonts w:ascii="Arial" w:hAnsi="Arial" w:cs="Arial"/>
          <w:b/>
          <w:color w:val="244061"/>
          <w:szCs w:val="24"/>
        </w:rPr>
        <w:t>– Impartiality Interest</w:t>
      </w:r>
    </w:p>
    <w:p w14:paraId="6F2F8318" w14:textId="0B319A18" w:rsidR="003334A8" w:rsidRDefault="003334A8" w:rsidP="00775CCB">
      <w:pPr>
        <w:ind w:left="-284" w:right="-330"/>
        <w:jc w:val="both"/>
        <w:rPr>
          <w:rFonts w:ascii="Arial" w:hAnsi="Arial" w:cs="Arial"/>
          <w:b/>
          <w:szCs w:val="24"/>
        </w:rPr>
      </w:pPr>
    </w:p>
    <w:p w14:paraId="08F12FE4" w14:textId="620B752E" w:rsidR="00752624" w:rsidRDefault="001D0F8F" w:rsidP="00775CCB">
      <w:pPr>
        <w:ind w:left="-284" w:right="-330"/>
        <w:jc w:val="both"/>
        <w:rPr>
          <w:rFonts w:ascii="Arial" w:hAnsi="Arial" w:cs="Arial"/>
          <w:szCs w:val="24"/>
        </w:rPr>
      </w:pPr>
      <w:r>
        <w:rPr>
          <w:rFonts w:ascii="Arial" w:hAnsi="Arial" w:cs="Arial"/>
          <w:szCs w:val="24"/>
        </w:rPr>
        <w:t>Mayor Argyle</w:t>
      </w:r>
      <w:r w:rsidRPr="00147AEA">
        <w:rPr>
          <w:rFonts w:ascii="Arial" w:hAnsi="Arial" w:cs="Arial"/>
          <w:szCs w:val="24"/>
        </w:rPr>
        <w:t xml:space="preserve"> disclosed that </w:t>
      </w:r>
      <w:r>
        <w:rPr>
          <w:rFonts w:ascii="Arial" w:hAnsi="Arial" w:cs="Arial"/>
          <w:szCs w:val="24"/>
        </w:rPr>
        <w:t>she is a Patron of the Swanbourne Nedlands Surf Life Saving Club</w:t>
      </w:r>
      <w:r w:rsidRPr="00147AEA">
        <w:rPr>
          <w:rFonts w:ascii="Arial" w:hAnsi="Arial" w:cs="Arial"/>
          <w:szCs w:val="24"/>
        </w:rPr>
        <w:t>, and as a consequence, there may be a perception that her impartiality on the matter may be affected.</w:t>
      </w:r>
      <w:r>
        <w:rPr>
          <w:rFonts w:ascii="Arial" w:hAnsi="Arial" w:cs="Arial"/>
          <w:szCs w:val="24"/>
        </w:rPr>
        <w:t xml:space="preserve"> Mayor Argyle</w:t>
      </w:r>
      <w:r w:rsidRPr="00147AEA">
        <w:rPr>
          <w:rFonts w:ascii="Arial" w:hAnsi="Arial" w:cs="Arial"/>
          <w:szCs w:val="24"/>
        </w:rPr>
        <w:t xml:space="preserve"> declared that she would consider this matter on its merits and vote accordingly.</w:t>
      </w:r>
    </w:p>
    <w:p w14:paraId="6C9B45C4" w14:textId="77777777" w:rsidR="001D0F8F" w:rsidRDefault="001D0F8F" w:rsidP="00775CCB">
      <w:pPr>
        <w:ind w:left="-284" w:right="-330"/>
        <w:jc w:val="both"/>
        <w:rPr>
          <w:rFonts w:ascii="Arial" w:hAnsi="Arial" w:cs="Arial"/>
          <w:b/>
          <w:szCs w:val="24"/>
        </w:rPr>
      </w:pPr>
    </w:p>
    <w:p w14:paraId="0150FF24" w14:textId="77777777" w:rsidR="003334A8" w:rsidRDefault="003334A8" w:rsidP="00775CCB">
      <w:pPr>
        <w:ind w:left="-284" w:right="-330"/>
        <w:jc w:val="both"/>
        <w:rPr>
          <w:rFonts w:ascii="Arial" w:hAnsi="Arial" w:cs="Arial"/>
          <w:b/>
          <w:szCs w:val="24"/>
        </w:rPr>
      </w:pPr>
    </w:p>
    <w:p w14:paraId="0FA57F02" w14:textId="0DFD9E06" w:rsidR="000C7DE0" w:rsidRPr="00147AEA" w:rsidRDefault="000C7DE0">
      <w:pPr>
        <w:ind w:left="-284" w:right="-330"/>
        <w:jc w:val="both"/>
        <w:rPr>
          <w:rFonts w:ascii="Arial" w:hAnsi="Arial" w:cs="Arial"/>
          <w:b/>
          <w:szCs w:val="24"/>
        </w:rPr>
      </w:pPr>
      <w:r w:rsidRPr="00147AEA">
        <w:rPr>
          <w:rFonts w:ascii="Arial" w:hAnsi="Arial" w:cs="Arial"/>
          <w:b/>
          <w:szCs w:val="24"/>
        </w:rPr>
        <w:t xml:space="preserve">Regulation 11(da) </w:t>
      </w:r>
      <w:r w:rsidR="00D06056">
        <w:rPr>
          <w:rFonts w:ascii="Arial" w:hAnsi="Arial" w:cs="Arial"/>
          <w:b/>
          <w:szCs w:val="24"/>
        </w:rPr>
        <w:t>–</w:t>
      </w:r>
      <w:r w:rsidRPr="00147AEA">
        <w:rPr>
          <w:rFonts w:ascii="Arial" w:hAnsi="Arial" w:cs="Arial"/>
          <w:b/>
          <w:szCs w:val="24"/>
        </w:rPr>
        <w:t xml:space="preserve"> </w:t>
      </w:r>
      <w:r w:rsidR="00D06056">
        <w:rPr>
          <w:rFonts w:ascii="Arial" w:hAnsi="Arial" w:cs="Arial"/>
          <w:b/>
          <w:szCs w:val="24"/>
        </w:rPr>
        <w:t>Not Applicable – Recommendation Adopted</w:t>
      </w:r>
    </w:p>
    <w:p w14:paraId="5B062DB1" w14:textId="77777777" w:rsidR="000C7DE0" w:rsidRPr="00147AEA" w:rsidRDefault="000C7DE0">
      <w:pPr>
        <w:ind w:left="-284" w:right="-330"/>
        <w:jc w:val="both"/>
        <w:rPr>
          <w:rFonts w:ascii="Arial" w:hAnsi="Arial" w:cs="Arial"/>
          <w:szCs w:val="24"/>
        </w:rPr>
      </w:pPr>
    </w:p>
    <w:p w14:paraId="1713C176" w14:textId="2B02758A" w:rsidR="000C7DE0" w:rsidRPr="00147AEA" w:rsidRDefault="000C7DE0">
      <w:pPr>
        <w:ind w:left="-284" w:right="-330"/>
        <w:jc w:val="both"/>
        <w:rPr>
          <w:rFonts w:ascii="Arial" w:hAnsi="Arial" w:cs="Arial"/>
          <w:szCs w:val="24"/>
        </w:rPr>
      </w:pPr>
      <w:r w:rsidRPr="00147AEA">
        <w:rPr>
          <w:rFonts w:ascii="Arial" w:hAnsi="Arial" w:cs="Arial"/>
          <w:szCs w:val="24"/>
        </w:rPr>
        <w:t xml:space="preserve">Moved – Councillor </w:t>
      </w:r>
      <w:r w:rsidR="006B48C2">
        <w:rPr>
          <w:rFonts w:ascii="Arial" w:hAnsi="Arial" w:cs="Arial"/>
          <w:szCs w:val="24"/>
        </w:rPr>
        <w:t>Smyth</w:t>
      </w:r>
    </w:p>
    <w:p w14:paraId="6BF17D64" w14:textId="134F65D4" w:rsidR="000C7DE0" w:rsidRPr="00147AEA" w:rsidRDefault="000C7DE0">
      <w:pPr>
        <w:ind w:left="-284" w:right="-330"/>
        <w:jc w:val="both"/>
        <w:rPr>
          <w:rFonts w:ascii="Arial" w:hAnsi="Arial" w:cs="Arial"/>
          <w:szCs w:val="24"/>
        </w:rPr>
      </w:pPr>
      <w:r w:rsidRPr="00147AEA">
        <w:rPr>
          <w:rFonts w:ascii="Arial" w:hAnsi="Arial" w:cs="Arial"/>
          <w:szCs w:val="24"/>
        </w:rPr>
        <w:t xml:space="preserve">Seconded – Councillor </w:t>
      </w:r>
      <w:r w:rsidR="006B48C2">
        <w:rPr>
          <w:rFonts w:ascii="Arial" w:hAnsi="Arial" w:cs="Arial"/>
          <w:szCs w:val="24"/>
        </w:rPr>
        <w:t>McManus</w:t>
      </w:r>
    </w:p>
    <w:p w14:paraId="2A646801" w14:textId="77777777" w:rsidR="000C7DE0" w:rsidRPr="00147AEA" w:rsidRDefault="000C7DE0">
      <w:pPr>
        <w:ind w:left="-284" w:right="-330"/>
        <w:jc w:val="both"/>
        <w:rPr>
          <w:rFonts w:ascii="Arial" w:hAnsi="Arial" w:cs="Arial"/>
          <w:szCs w:val="24"/>
        </w:rPr>
      </w:pPr>
    </w:p>
    <w:p w14:paraId="68F6BFCF" w14:textId="77777777" w:rsidR="000C7DE0" w:rsidRPr="00422EC0" w:rsidRDefault="000C7DE0">
      <w:pPr>
        <w:ind w:left="-284" w:right="-330"/>
        <w:jc w:val="both"/>
        <w:rPr>
          <w:rFonts w:ascii="Arial" w:hAnsi="Arial" w:cs="Arial"/>
          <w:b/>
          <w:color w:val="1F3864"/>
          <w:szCs w:val="24"/>
        </w:rPr>
      </w:pPr>
      <w:r w:rsidRPr="00422EC0">
        <w:rPr>
          <w:rFonts w:ascii="Arial" w:hAnsi="Arial" w:cs="Arial"/>
          <w:b/>
          <w:color w:val="1F3864"/>
          <w:szCs w:val="24"/>
        </w:rPr>
        <w:t>That the Recommendation be adopted.</w:t>
      </w:r>
    </w:p>
    <w:p w14:paraId="5D29530C" w14:textId="77777777" w:rsidR="000C7DE0" w:rsidRPr="00422EC0" w:rsidRDefault="000C7DE0">
      <w:pPr>
        <w:ind w:left="-284" w:right="-330"/>
        <w:jc w:val="both"/>
        <w:rPr>
          <w:rFonts w:ascii="Arial" w:hAnsi="Arial" w:cs="Arial"/>
          <w:color w:val="1F3864"/>
          <w:szCs w:val="24"/>
        </w:rPr>
      </w:pPr>
      <w:r w:rsidRPr="00422EC0">
        <w:rPr>
          <w:rFonts w:ascii="Arial" w:hAnsi="Arial" w:cs="Arial"/>
          <w:color w:val="1F3864"/>
          <w:szCs w:val="24"/>
        </w:rPr>
        <w:t>(Printed below for ease of reference)</w:t>
      </w:r>
    </w:p>
    <w:p w14:paraId="1563CDF3" w14:textId="720676CD" w:rsidR="000C7DE0" w:rsidRPr="00147AEA" w:rsidRDefault="00BC3C90">
      <w:pPr>
        <w:ind w:left="-284" w:right="-330"/>
        <w:jc w:val="right"/>
        <w:rPr>
          <w:rFonts w:ascii="Arial" w:hAnsi="Arial" w:cs="Arial"/>
          <w:b/>
          <w:szCs w:val="24"/>
        </w:rPr>
      </w:pPr>
      <w:r>
        <w:rPr>
          <w:rFonts w:ascii="Arial" w:hAnsi="Arial" w:cs="Arial"/>
          <w:b/>
          <w:szCs w:val="24"/>
        </w:rPr>
        <w:t>CARRIED</w:t>
      </w:r>
      <w:r w:rsidR="00EB53FA">
        <w:rPr>
          <w:rFonts w:ascii="Arial" w:hAnsi="Arial" w:cs="Arial"/>
          <w:b/>
          <w:szCs w:val="24"/>
        </w:rPr>
        <w:t xml:space="preserve"> 12/1</w:t>
      </w:r>
    </w:p>
    <w:p w14:paraId="30E0ADE8" w14:textId="5C1CC01B" w:rsidR="000C7DE0" w:rsidRPr="00147AEA" w:rsidRDefault="000C7DE0">
      <w:pPr>
        <w:ind w:left="-284" w:right="-330"/>
        <w:jc w:val="right"/>
        <w:rPr>
          <w:rFonts w:ascii="Arial" w:hAnsi="Arial" w:cs="Arial"/>
          <w:b/>
          <w:szCs w:val="24"/>
        </w:rPr>
      </w:pPr>
      <w:r w:rsidRPr="00147AEA">
        <w:rPr>
          <w:rFonts w:ascii="Arial" w:hAnsi="Arial" w:cs="Arial"/>
          <w:b/>
          <w:szCs w:val="24"/>
        </w:rPr>
        <w:t xml:space="preserve">(Against: Cr. </w:t>
      </w:r>
      <w:r w:rsidR="00BC3C90">
        <w:rPr>
          <w:rFonts w:ascii="Arial" w:hAnsi="Arial" w:cs="Arial"/>
          <w:b/>
          <w:szCs w:val="24"/>
        </w:rPr>
        <w:t>Mangano</w:t>
      </w:r>
      <w:r w:rsidRPr="00147AEA">
        <w:rPr>
          <w:rFonts w:ascii="Arial" w:hAnsi="Arial" w:cs="Arial"/>
          <w:b/>
          <w:szCs w:val="24"/>
        </w:rPr>
        <w:t>)</w:t>
      </w:r>
    </w:p>
    <w:p w14:paraId="38ADF432" w14:textId="1603E229" w:rsidR="000C7DE0" w:rsidRDefault="000C7DE0" w:rsidP="00775CCB">
      <w:pPr>
        <w:ind w:left="-284" w:right="-330"/>
        <w:jc w:val="both"/>
        <w:rPr>
          <w:rFonts w:ascii="Arial" w:hAnsi="Arial" w:cs="Arial"/>
          <w:b/>
          <w:szCs w:val="24"/>
        </w:rPr>
      </w:pPr>
    </w:p>
    <w:p w14:paraId="2E07FEF6" w14:textId="03CCE276" w:rsidR="001D0F8F" w:rsidRDefault="001D0F8F" w:rsidP="00775CCB">
      <w:pPr>
        <w:ind w:left="-284" w:right="-330"/>
        <w:jc w:val="both"/>
        <w:rPr>
          <w:rFonts w:ascii="Arial" w:hAnsi="Arial" w:cs="Arial"/>
          <w:b/>
          <w:szCs w:val="24"/>
        </w:rPr>
      </w:pPr>
    </w:p>
    <w:p w14:paraId="66187A18" w14:textId="77777777" w:rsidR="001D0F8F" w:rsidRPr="007E6B54" w:rsidRDefault="001D0F8F" w:rsidP="00775CCB">
      <w:pPr>
        <w:ind w:left="-284" w:right="-330"/>
        <w:jc w:val="both"/>
        <w:rPr>
          <w:rFonts w:ascii="Arial" w:hAnsi="Arial" w:cs="Arial"/>
          <w:b/>
          <w:szCs w:val="24"/>
        </w:rPr>
      </w:pPr>
    </w:p>
    <w:p w14:paraId="1A59EF93" w14:textId="7828B827" w:rsidR="00775CCB" w:rsidRPr="00775CCB" w:rsidRDefault="00B86CF2" w:rsidP="001D0F8F">
      <w:pPr>
        <w:ind w:left="-284" w:right="-330"/>
        <w:jc w:val="both"/>
        <w:rPr>
          <w:rFonts w:ascii="Arial" w:hAnsi="Arial" w:cs="Arial"/>
          <w:b/>
          <w:color w:val="244061"/>
          <w:szCs w:val="24"/>
        </w:rPr>
      </w:pPr>
      <w:r>
        <w:rPr>
          <w:rFonts w:ascii="Arial" w:hAnsi="Arial" w:cs="Arial"/>
          <w:b/>
          <w:noProof/>
          <w:color w:val="244061"/>
          <w:sz w:val="28"/>
          <w:szCs w:val="32"/>
        </w:rPr>
        <mc:AlternateContent>
          <mc:Choice Requires="wps">
            <w:drawing>
              <wp:anchor distT="0" distB="0" distL="114300" distR="114300" simplePos="0" relativeHeight="251654144" behindDoc="1" locked="0" layoutInCell="1" allowOverlap="1" wp14:anchorId="0EE42C99" wp14:editId="3D8A27E1">
                <wp:simplePos x="0" y="0"/>
                <wp:positionH relativeFrom="column">
                  <wp:posOffset>-246380</wp:posOffset>
                </wp:positionH>
                <wp:positionV relativeFrom="paragraph">
                  <wp:posOffset>-75565</wp:posOffset>
                </wp:positionV>
                <wp:extent cx="6345555" cy="3841115"/>
                <wp:effectExtent l="0" t="0" r="0" b="0"/>
                <wp:wrapNone/>
                <wp:docPr id="19" name="Rectangle 26" descr="P451#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5555" cy="3841115"/>
                        </a:xfrm>
                        <a:prstGeom prst="rect">
                          <a:avLst/>
                        </a:prstGeom>
                        <a:noFill/>
                        <a:ln w="28575">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2CDA5" id="Rectangle 26" o:spid="_x0000_s1026" alt="P451#y1" style="position:absolute;margin-left:-19.4pt;margin-top:-5.95pt;width:499.65pt;height:30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" filled="f" strokecolor="#243f60" strokeweight="2.25pt"/>
            </w:pict>
          </mc:Fallback>
        </mc:AlternateContent>
      </w:r>
      <w:bookmarkStart w:id="18" w:name="_Hlk126138550"/>
      <w:r w:rsidR="00D06056">
        <w:rPr>
          <w:rFonts w:ascii="Arial" w:hAnsi="Arial" w:cs="Arial"/>
          <w:b/>
          <w:color w:val="244061"/>
          <w:sz w:val="28"/>
          <w:szCs w:val="32"/>
        </w:rPr>
        <w:t xml:space="preserve">Council Resolution / </w:t>
      </w:r>
      <w:r w:rsidR="00775CCB" w:rsidRPr="00775CCB">
        <w:rPr>
          <w:rFonts w:ascii="Arial" w:hAnsi="Arial" w:cs="Arial"/>
          <w:b/>
          <w:color w:val="244061"/>
          <w:sz w:val="28"/>
          <w:szCs w:val="32"/>
        </w:rPr>
        <w:t>Recommendation</w:t>
      </w:r>
    </w:p>
    <w:p w14:paraId="0748ACD4" w14:textId="77777777" w:rsidR="00775CCB" w:rsidRPr="00775CCB" w:rsidRDefault="00775CCB" w:rsidP="00775CCB">
      <w:pPr>
        <w:ind w:left="-284" w:right="-330"/>
        <w:jc w:val="both"/>
        <w:rPr>
          <w:rFonts w:ascii="Arial" w:hAnsi="Arial" w:cs="Arial"/>
          <w:b/>
          <w:color w:val="244061"/>
          <w:sz w:val="28"/>
          <w:szCs w:val="32"/>
        </w:rPr>
      </w:pPr>
    </w:p>
    <w:p w14:paraId="0A1AED01" w14:textId="22CECD2B" w:rsidR="00775CCB" w:rsidRDefault="00775CCB" w:rsidP="00775CCB">
      <w:pPr>
        <w:ind w:left="-284" w:right="-330"/>
        <w:jc w:val="both"/>
        <w:rPr>
          <w:rFonts w:ascii="Arial" w:hAnsi="Arial" w:cs="Arial"/>
          <w:b/>
          <w:color w:val="244061"/>
          <w:szCs w:val="24"/>
        </w:rPr>
      </w:pPr>
      <w:r w:rsidRPr="00775CCB">
        <w:rPr>
          <w:rFonts w:ascii="Arial" w:hAnsi="Arial" w:cs="Arial"/>
          <w:b/>
          <w:color w:val="244061"/>
          <w:szCs w:val="24"/>
        </w:rPr>
        <w:t>That Council:</w:t>
      </w:r>
    </w:p>
    <w:p w14:paraId="72A1BD57" w14:textId="77777777" w:rsidR="00ED2FD3" w:rsidRPr="00775CCB" w:rsidRDefault="00ED2FD3" w:rsidP="00775CCB">
      <w:pPr>
        <w:ind w:left="-284" w:right="-330"/>
        <w:jc w:val="both"/>
        <w:rPr>
          <w:rFonts w:ascii="Arial" w:hAnsi="Arial" w:cs="Arial"/>
          <w:b/>
          <w:color w:val="244061"/>
          <w:szCs w:val="24"/>
        </w:rPr>
      </w:pPr>
    </w:p>
    <w:p w14:paraId="4602E461" w14:textId="5F959B0C" w:rsidR="00775CCB" w:rsidRPr="00775CCB" w:rsidRDefault="00F16223" w:rsidP="001A4985">
      <w:pPr>
        <w:pStyle w:val="ListParagraph"/>
        <w:numPr>
          <w:ilvl w:val="0"/>
          <w:numId w:val="6"/>
        </w:numPr>
        <w:tabs>
          <w:tab w:val="left" w:pos="284"/>
        </w:tabs>
        <w:spacing w:after="0" w:line="240" w:lineRule="auto"/>
        <w:ind w:left="284" w:right="-330" w:hanging="567"/>
        <w:jc w:val="both"/>
        <w:rPr>
          <w:rFonts w:ascii="Arial" w:hAnsi="Arial"/>
          <w:b/>
          <w:color w:val="244061"/>
          <w:sz w:val="24"/>
          <w:szCs w:val="24"/>
          <w:lang w:val="en-AU"/>
        </w:rPr>
      </w:pPr>
      <w:r>
        <w:rPr>
          <w:rFonts w:ascii="Arial" w:hAnsi="Arial"/>
          <w:b/>
          <w:color w:val="244061"/>
          <w:sz w:val="24"/>
          <w:szCs w:val="24"/>
          <w:lang w:val="en-AU"/>
        </w:rPr>
        <w:t>a</w:t>
      </w:r>
      <w:r w:rsidR="00121880">
        <w:rPr>
          <w:rFonts w:ascii="Arial" w:hAnsi="Arial"/>
          <w:b/>
          <w:color w:val="244061"/>
          <w:sz w:val="24"/>
          <w:szCs w:val="24"/>
          <w:lang w:val="en-AU"/>
        </w:rPr>
        <w:t xml:space="preserve">mend the 2022/23 Budget </w:t>
      </w:r>
      <w:r w:rsidR="00775CCB" w:rsidRPr="00775CCB">
        <w:rPr>
          <w:rFonts w:ascii="Arial" w:hAnsi="Arial"/>
          <w:b/>
          <w:color w:val="244061"/>
          <w:sz w:val="24"/>
          <w:szCs w:val="24"/>
          <w:lang w:val="en-AU"/>
        </w:rPr>
        <w:t xml:space="preserve">for the Swanbourne Nedlands Surf Life Saving Club redevelopment project </w:t>
      </w:r>
      <w:r w:rsidR="00121880">
        <w:rPr>
          <w:rFonts w:ascii="Arial" w:hAnsi="Arial"/>
          <w:b/>
          <w:color w:val="244061"/>
          <w:sz w:val="24"/>
          <w:szCs w:val="24"/>
          <w:lang w:val="en-AU"/>
        </w:rPr>
        <w:t>to reflect the following</w:t>
      </w:r>
      <w:r w:rsidR="00775CCB" w:rsidRPr="00775CCB">
        <w:rPr>
          <w:rFonts w:ascii="Arial" w:hAnsi="Arial"/>
          <w:b/>
          <w:bCs/>
          <w:color w:val="244061"/>
          <w:sz w:val="24"/>
          <w:szCs w:val="24"/>
          <w:lang w:val="en-AU"/>
        </w:rPr>
        <w:t>:</w:t>
      </w:r>
    </w:p>
    <w:p w14:paraId="78002CBC" w14:textId="77777777" w:rsidR="00775CCB" w:rsidRPr="00775CCB" w:rsidRDefault="00775CCB" w:rsidP="00775CCB">
      <w:pPr>
        <w:ind w:left="-567" w:right="-330"/>
        <w:jc w:val="both"/>
        <w:rPr>
          <w:rFonts w:ascii="Arial" w:hAnsi="Arial" w:cs="Arial"/>
          <w:b/>
          <w:color w:val="244061"/>
          <w:szCs w:val="24"/>
        </w:rPr>
      </w:pPr>
    </w:p>
    <w:p w14:paraId="39C11DC9" w14:textId="36AAB011" w:rsidR="00775CCB" w:rsidRPr="00775CCB" w:rsidRDefault="00775CCB" w:rsidP="001A4985">
      <w:pPr>
        <w:pStyle w:val="ListParagraph"/>
        <w:numPr>
          <w:ilvl w:val="1"/>
          <w:numId w:val="6"/>
        </w:numPr>
        <w:tabs>
          <w:tab w:val="left" w:pos="851"/>
        </w:tabs>
        <w:spacing w:after="0" w:line="240" w:lineRule="auto"/>
        <w:ind w:left="851" w:right="-330" w:hanging="567"/>
        <w:jc w:val="both"/>
        <w:rPr>
          <w:rFonts w:ascii="Arial" w:hAnsi="Arial"/>
          <w:b/>
          <w:bCs/>
          <w:color w:val="244061"/>
          <w:sz w:val="24"/>
          <w:szCs w:val="24"/>
          <w:lang w:val="en-AU"/>
        </w:rPr>
      </w:pPr>
      <w:r w:rsidRPr="00775CCB">
        <w:rPr>
          <w:rFonts w:ascii="Arial" w:hAnsi="Arial"/>
          <w:b/>
          <w:bCs/>
          <w:color w:val="244061"/>
          <w:sz w:val="24"/>
          <w:szCs w:val="24"/>
          <w:lang w:val="en-AU"/>
        </w:rPr>
        <w:t xml:space="preserve">$80,000 income to be received as a financial contribution from the Swanbourne Nedlands Surf Life Saving Club, </w:t>
      </w:r>
    </w:p>
    <w:p w14:paraId="40A07AAA" w14:textId="77777777" w:rsidR="00775CCB" w:rsidRPr="00775CCB" w:rsidRDefault="00775CCB" w:rsidP="00775CCB">
      <w:pPr>
        <w:pStyle w:val="ListParagraph"/>
        <w:spacing w:after="0" w:line="240" w:lineRule="auto"/>
        <w:ind w:left="284" w:right="-330"/>
        <w:jc w:val="both"/>
        <w:rPr>
          <w:rFonts w:ascii="Arial" w:hAnsi="Arial"/>
          <w:b/>
          <w:color w:val="244061"/>
          <w:sz w:val="24"/>
          <w:szCs w:val="24"/>
          <w:lang w:val="en-AU"/>
        </w:rPr>
      </w:pPr>
    </w:p>
    <w:p w14:paraId="678EB302" w14:textId="77A24BB8" w:rsidR="00775CCB" w:rsidRPr="00775CCB" w:rsidRDefault="00775CCB" w:rsidP="001A4985">
      <w:pPr>
        <w:pStyle w:val="ListParagraph"/>
        <w:numPr>
          <w:ilvl w:val="1"/>
          <w:numId w:val="6"/>
        </w:numPr>
        <w:tabs>
          <w:tab w:val="left" w:pos="851"/>
        </w:tabs>
        <w:spacing w:after="0" w:line="240" w:lineRule="auto"/>
        <w:ind w:left="851" w:right="-330" w:hanging="567"/>
        <w:jc w:val="both"/>
        <w:rPr>
          <w:rFonts w:ascii="Arial" w:hAnsi="Arial"/>
          <w:b/>
          <w:color w:val="244061"/>
          <w:sz w:val="24"/>
          <w:szCs w:val="24"/>
          <w:lang w:val="en-AU"/>
        </w:rPr>
      </w:pPr>
      <w:r w:rsidRPr="00775CCB">
        <w:rPr>
          <w:rFonts w:ascii="Arial" w:hAnsi="Arial"/>
          <w:b/>
          <w:bCs/>
          <w:color w:val="244061"/>
          <w:sz w:val="24"/>
          <w:szCs w:val="24"/>
          <w:lang w:val="en-AU"/>
        </w:rPr>
        <w:t xml:space="preserve">$66,000 </w:t>
      </w:r>
      <w:r w:rsidR="0003128A">
        <w:rPr>
          <w:rFonts w:ascii="Arial" w:hAnsi="Arial"/>
          <w:b/>
          <w:bCs/>
          <w:color w:val="244061"/>
          <w:sz w:val="24"/>
          <w:szCs w:val="24"/>
          <w:lang w:val="en-AU"/>
        </w:rPr>
        <w:t>in expenditure</w:t>
      </w:r>
      <w:r w:rsidRPr="00775CCB">
        <w:rPr>
          <w:rFonts w:ascii="Arial" w:hAnsi="Arial"/>
          <w:b/>
          <w:bCs/>
          <w:color w:val="244061"/>
          <w:sz w:val="24"/>
          <w:szCs w:val="24"/>
          <w:lang w:val="en-AU"/>
        </w:rPr>
        <w:t xml:space="preserve"> to address the shortfall in budget resultant from unsuccessful additional funding from State and Federal grant funding partners, and</w:t>
      </w:r>
    </w:p>
    <w:p w14:paraId="6876391A" w14:textId="77777777" w:rsidR="00775CCB" w:rsidRPr="00775CCB" w:rsidRDefault="00775CCB" w:rsidP="00775CCB">
      <w:pPr>
        <w:ind w:right="-330"/>
        <w:jc w:val="both"/>
        <w:rPr>
          <w:rFonts w:ascii="Arial" w:hAnsi="Arial" w:cs="Arial"/>
          <w:b/>
          <w:color w:val="244061"/>
          <w:szCs w:val="24"/>
          <w:highlight w:val="yellow"/>
        </w:rPr>
      </w:pPr>
    </w:p>
    <w:p w14:paraId="1A79916F" w14:textId="60ACAACE" w:rsidR="00775CCB" w:rsidRPr="00775CCB" w:rsidRDefault="00775CCB" w:rsidP="001A4985">
      <w:pPr>
        <w:pStyle w:val="ListParagraph"/>
        <w:numPr>
          <w:ilvl w:val="1"/>
          <w:numId w:val="6"/>
        </w:numPr>
        <w:tabs>
          <w:tab w:val="left" w:pos="851"/>
        </w:tabs>
        <w:spacing w:after="0" w:line="240" w:lineRule="auto"/>
        <w:ind w:left="851" w:right="-330" w:hanging="567"/>
        <w:jc w:val="both"/>
        <w:rPr>
          <w:rFonts w:ascii="Arial" w:hAnsi="Arial"/>
          <w:b/>
          <w:color w:val="244061"/>
          <w:sz w:val="24"/>
          <w:szCs w:val="24"/>
          <w:lang w:val="en-AU"/>
        </w:rPr>
      </w:pPr>
      <w:r w:rsidRPr="00775CCB">
        <w:rPr>
          <w:rFonts w:ascii="Arial" w:hAnsi="Arial"/>
          <w:b/>
          <w:bCs/>
          <w:color w:val="244061"/>
          <w:sz w:val="24"/>
          <w:szCs w:val="24"/>
          <w:lang w:val="en-AU"/>
        </w:rPr>
        <w:t xml:space="preserve">$140,000 </w:t>
      </w:r>
      <w:r w:rsidR="0003128A">
        <w:rPr>
          <w:rFonts w:ascii="Arial" w:hAnsi="Arial"/>
          <w:b/>
          <w:bCs/>
          <w:color w:val="244061"/>
          <w:sz w:val="24"/>
          <w:szCs w:val="24"/>
          <w:lang w:val="en-AU"/>
        </w:rPr>
        <w:t>expenditure</w:t>
      </w:r>
      <w:r w:rsidRPr="00775CCB">
        <w:rPr>
          <w:rFonts w:ascii="Arial" w:hAnsi="Arial"/>
          <w:b/>
          <w:bCs/>
          <w:color w:val="244061"/>
          <w:sz w:val="24"/>
          <w:szCs w:val="24"/>
          <w:lang w:val="en-AU"/>
        </w:rPr>
        <w:t xml:space="preserve"> (inclusive of on costs) to re-roof the existing building, in addition to the building works within the current construction contract.</w:t>
      </w:r>
      <w:r w:rsidR="00ED2FD3">
        <w:rPr>
          <w:rFonts w:ascii="Arial" w:hAnsi="Arial"/>
          <w:b/>
          <w:bCs/>
          <w:color w:val="244061"/>
          <w:sz w:val="24"/>
          <w:szCs w:val="24"/>
          <w:lang w:val="en-AU"/>
        </w:rPr>
        <w:t>; and</w:t>
      </w:r>
    </w:p>
    <w:p w14:paraId="44CD13E2" w14:textId="77777777" w:rsidR="00775CCB" w:rsidRPr="00775CCB" w:rsidRDefault="00775CCB" w:rsidP="00775CCB">
      <w:pPr>
        <w:pStyle w:val="ListParagraph"/>
        <w:rPr>
          <w:rFonts w:ascii="Arial" w:hAnsi="Arial"/>
          <w:b/>
          <w:color w:val="244061"/>
          <w:sz w:val="24"/>
          <w:szCs w:val="24"/>
          <w:lang w:val="en-AU"/>
        </w:rPr>
      </w:pPr>
    </w:p>
    <w:p w14:paraId="0A80A6A9" w14:textId="08BD493C" w:rsidR="00775CCB" w:rsidRPr="001B0C14" w:rsidRDefault="00ED2FD3" w:rsidP="001A4985">
      <w:pPr>
        <w:pStyle w:val="ListParagraph"/>
        <w:numPr>
          <w:ilvl w:val="0"/>
          <w:numId w:val="6"/>
        </w:numPr>
        <w:tabs>
          <w:tab w:val="left" w:pos="284"/>
        </w:tabs>
        <w:spacing w:after="0" w:line="240" w:lineRule="auto"/>
        <w:ind w:left="284" w:right="-330" w:hanging="567"/>
        <w:jc w:val="both"/>
        <w:rPr>
          <w:lang w:val="en-AU"/>
        </w:rPr>
      </w:pPr>
      <w:r>
        <w:rPr>
          <w:rFonts w:ascii="Arial" w:hAnsi="Arial"/>
          <w:b/>
          <w:color w:val="244061"/>
          <w:sz w:val="24"/>
          <w:szCs w:val="24"/>
          <w:lang w:val="en-AU"/>
        </w:rPr>
        <w:t>l</w:t>
      </w:r>
      <w:r w:rsidR="00775CCB" w:rsidRPr="00775CCB">
        <w:rPr>
          <w:rFonts w:ascii="Arial" w:hAnsi="Arial"/>
          <w:b/>
          <w:color w:val="244061"/>
          <w:sz w:val="24"/>
          <w:szCs w:val="24"/>
          <w:lang w:val="en-AU"/>
        </w:rPr>
        <w:t>ists the additional $206,000 for inclusion in the Mid-Year Budget review to be considered by Council in February 2023. </w:t>
      </w:r>
    </w:p>
    <w:bookmarkEnd w:id="18"/>
    <w:p w14:paraId="048667E8" w14:textId="77777777" w:rsidR="00775CCB" w:rsidRDefault="00775CCB" w:rsidP="00775CCB">
      <w:pPr>
        <w:ind w:right="-330"/>
        <w:jc w:val="both"/>
        <w:rPr>
          <w:rFonts w:ascii="Arial" w:hAnsi="Arial" w:cs="Arial"/>
          <w:b/>
          <w:color w:val="244061"/>
          <w:szCs w:val="24"/>
        </w:rPr>
      </w:pPr>
    </w:p>
    <w:p w14:paraId="6F39070F" w14:textId="77777777" w:rsidR="0094033B" w:rsidRPr="00775CCB" w:rsidRDefault="0094033B" w:rsidP="00775CCB">
      <w:pPr>
        <w:ind w:right="-330"/>
        <w:jc w:val="both"/>
        <w:rPr>
          <w:rFonts w:ascii="Arial" w:hAnsi="Arial" w:cs="Arial"/>
          <w:b/>
          <w:color w:val="244061"/>
          <w:szCs w:val="24"/>
        </w:rPr>
      </w:pPr>
    </w:p>
    <w:p w14:paraId="1BB6CCEB" w14:textId="77777777" w:rsidR="000C7DE0" w:rsidRPr="00775CCB" w:rsidRDefault="000C7DE0" w:rsidP="000C7DE0">
      <w:pPr>
        <w:ind w:left="-284" w:right="-330"/>
        <w:jc w:val="both"/>
        <w:rPr>
          <w:rFonts w:ascii="Arial" w:hAnsi="Arial" w:cs="Arial"/>
          <w:b/>
          <w:color w:val="244061"/>
          <w:sz w:val="28"/>
          <w:szCs w:val="32"/>
        </w:rPr>
      </w:pPr>
      <w:r w:rsidRPr="00775CCB">
        <w:rPr>
          <w:rFonts w:ascii="Arial" w:hAnsi="Arial" w:cs="Arial"/>
          <w:b/>
          <w:color w:val="244061"/>
          <w:sz w:val="28"/>
          <w:szCs w:val="32"/>
        </w:rPr>
        <w:t>Purpose</w:t>
      </w:r>
    </w:p>
    <w:p w14:paraId="4EE013A9" w14:textId="77777777" w:rsidR="000C7DE0" w:rsidRPr="007E6B54" w:rsidRDefault="000C7DE0" w:rsidP="000C7DE0">
      <w:pPr>
        <w:ind w:left="-567" w:right="-330"/>
        <w:jc w:val="both"/>
        <w:rPr>
          <w:rFonts w:ascii="Arial" w:hAnsi="Arial" w:cs="Arial"/>
          <w:b/>
          <w:szCs w:val="24"/>
        </w:rPr>
      </w:pPr>
    </w:p>
    <w:p w14:paraId="055F0E65" w14:textId="77777777" w:rsidR="000C7DE0" w:rsidRDefault="000C7DE0" w:rsidP="000C7DE0">
      <w:pPr>
        <w:ind w:left="-284" w:right="-330"/>
        <w:jc w:val="both"/>
        <w:rPr>
          <w:rFonts w:ascii="Arial" w:hAnsi="Arial" w:cs="Arial"/>
          <w:szCs w:val="24"/>
        </w:rPr>
      </w:pPr>
      <w:r w:rsidRPr="007E6B54">
        <w:rPr>
          <w:rFonts w:ascii="Arial" w:hAnsi="Arial" w:cs="Arial"/>
          <w:szCs w:val="24"/>
        </w:rPr>
        <w:t>The purpose of the report is to</w:t>
      </w:r>
      <w:r>
        <w:rPr>
          <w:rFonts w:ascii="Arial" w:hAnsi="Arial" w:cs="Arial"/>
          <w:szCs w:val="24"/>
        </w:rPr>
        <w:t xml:space="preserve"> </w:t>
      </w:r>
      <w:r w:rsidRPr="001B0C14">
        <w:rPr>
          <w:rFonts w:ascii="Arial" w:hAnsi="Arial" w:cs="Arial"/>
          <w:szCs w:val="24"/>
        </w:rPr>
        <w:t>request</w:t>
      </w:r>
      <w:r>
        <w:rPr>
          <w:rFonts w:ascii="Arial" w:hAnsi="Arial" w:cs="Arial"/>
          <w:szCs w:val="24"/>
        </w:rPr>
        <w:t xml:space="preserve"> an</w:t>
      </w:r>
      <w:r w:rsidRPr="001B0C14">
        <w:rPr>
          <w:rFonts w:ascii="Arial" w:hAnsi="Arial" w:cs="Arial"/>
          <w:szCs w:val="24"/>
        </w:rPr>
        <w:t xml:space="preserve"> additional funding allocation for the Swanbourne Surf Life Saving Club following:</w:t>
      </w:r>
    </w:p>
    <w:p w14:paraId="2AB7DD8F" w14:textId="77777777" w:rsidR="000C7DE0" w:rsidRPr="001B0C14" w:rsidRDefault="000C7DE0" w:rsidP="000C7DE0">
      <w:pPr>
        <w:ind w:left="-284" w:right="-330"/>
        <w:jc w:val="both"/>
        <w:rPr>
          <w:rFonts w:ascii="Arial" w:hAnsi="Arial" w:cs="Arial"/>
          <w:szCs w:val="24"/>
        </w:rPr>
      </w:pPr>
    </w:p>
    <w:p w14:paraId="6ABB7882" w14:textId="77777777" w:rsidR="000C7DE0" w:rsidRDefault="000C7DE0" w:rsidP="001A4985">
      <w:pPr>
        <w:pStyle w:val="ListParagraph"/>
        <w:numPr>
          <w:ilvl w:val="1"/>
          <w:numId w:val="10"/>
        </w:numPr>
        <w:spacing w:after="0" w:line="240" w:lineRule="auto"/>
        <w:ind w:left="284" w:right="-330" w:hanging="568"/>
        <w:jc w:val="both"/>
        <w:rPr>
          <w:rFonts w:ascii="Arial" w:hAnsi="Arial"/>
          <w:sz w:val="24"/>
          <w:szCs w:val="24"/>
          <w:lang w:val="en-AU"/>
        </w:rPr>
      </w:pPr>
      <w:r>
        <w:rPr>
          <w:rFonts w:ascii="Arial" w:hAnsi="Arial"/>
          <w:sz w:val="24"/>
          <w:szCs w:val="24"/>
          <w:lang w:val="en-AU"/>
        </w:rPr>
        <w:t>the</w:t>
      </w:r>
      <w:r w:rsidDel="001A56CF">
        <w:rPr>
          <w:rFonts w:ascii="Arial" w:hAnsi="Arial"/>
          <w:sz w:val="24"/>
          <w:szCs w:val="24"/>
          <w:lang w:val="en-AU"/>
        </w:rPr>
        <w:t xml:space="preserve"> </w:t>
      </w:r>
      <w:r>
        <w:rPr>
          <w:rFonts w:ascii="Arial" w:hAnsi="Arial"/>
          <w:sz w:val="24"/>
          <w:szCs w:val="24"/>
          <w:lang w:val="en-AU"/>
        </w:rPr>
        <w:t>unsuccessful requests to increase funding from grant funding partners, and</w:t>
      </w:r>
    </w:p>
    <w:p w14:paraId="350B10F5" w14:textId="77777777" w:rsidR="000C7DE0" w:rsidRPr="001B0C14" w:rsidRDefault="000C7DE0" w:rsidP="001A4985">
      <w:pPr>
        <w:pStyle w:val="ListParagraph"/>
        <w:numPr>
          <w:ilvl w:val="1"/>
          <w:numId w:val="10"/>
        </w:numPr>
        <w:spacing w:after="0" w:line="240" w:lineRule="auto"/>
        <w:ind w:left="284" w:right="-330" w:hanging="568"/>
        <w:jc w:val="both"/>
        <w:rPr>
          <w:rFonts w:ascii="Arial" w:hAnsi="Arial"/>
          <w:sz w:val="24"/>
          <w:szCs w:val="24"/>
          <w:lang w:val="en-AU"/>
        </w:rPr>
      </w:pPr>
      <w:r>
        <w:rPr>
          <w:rFonts w:ascii="Arial" w:hAnsi="Arial"/>
          <w:sz w:val="24"/>
          <w:szCs w:val="24"/>
          <w:lang w:val="en-AU"/>
        </w:rPr>
        <w:t xml:space="preserve">The need and opportunity to replace the existing roof as part of the project. </w:t>
      </w:r>
    </w:p>
    <w:p w14:paraId="4098E079" w14:textId="5A7D6768" w:rsidR="00317D32" w:rsidRDefault="00317D32" w:rsidP="00775CCB">
      <w:pPr>
        <w:ind w:left="-567" w:right="-330"/>
        <w:jc w:val="both"/>
        <w:rPr>
          <w:rFonts w:ascii="Arial" w:hAnsi="Arial" w:cs="Arial"/>
          <w:b/>
          <w:szCs w:val="24"/>
        </w:rPr>
      </w:pPr>
    </w:p>
    <w:p w14:paraId="17F4D514" w14:textId="77777777" w:rsidR="00317D32" w:rsidRPr="007E6B54" w:rsidRDefault="00317D32" w:rsidP="00775CCB">
      <w:pPr>
        <w:ind w:left="-567" w:right="-330"/>
        <w:jc w:val="both"/>
        <w:rPr>
          <w:rFonts w:ascii="Arial" w:hAnsi="Arial" w:cs="Arial"/>
          <w:b/>
          <w:szCs w:val="24"/>
        </w:rPr>
      </w:pPr>
    </w:p>
    <w:p w14:paraId="2733E332" w14:textId="77777777" w:rsidR="00775CCB" w:rsidRPr="00775CCB" w:rsidRDefault="00775CCB" w:rsidP="00775CCB">
      <w:pPr>
        <w:ind w:left="-284" w:right="-330"/>
        <w:jc w:val="both"/>
        <w:rPr>
          <w:rFonts w:ascii="Arial" w:hAnsi="Arial" w:cs="Arial"/>
          <w:b/>
          <w:color w:val="244061"/>
          <w:sz w:val="28"/>
          <w:szCs w:val="32"/>
        </w:rPr>
      </w:pPr>
      <w:r w:rsidRPr="00775CCB">
        <w:rPr>
          <w:rFonts w:ascii="Arial" w:hAnsi="Arial" w:cs="Arial"/>
          <w:b/>
          <w:color w:val="244061"/>
          <w:sz w:val="28"/>
          <w:szCs w:val="32"/>
        </w:rPr>
        <w:t>Voting Requirement</w:t>
      </w:r>
    </w:p>
    <w:p w14:paraId="0C9FAF76" w14:textId="77777777" w:rsidR="00775CCB" w:rsidRPr="00775CCB" w:rsidRDefault="00775CCB" w:rsidP="00775CCB">
      <w:pPr>
        <w:ind w:left="-284" w:right="-330"/>
        <w:jc w:val="both"/>
        <w:rPr>
          <w:rFonts w:ascii="Arial" w:hAnsi="Arial" w:cs="Arial"/>
          <w:color w:val="000000"/>
          <w:szCs w:val="24"/>
        </w:rPr>
      </w:pPr>
    </w:p>
    <w:p w14:paraId="651B017B" w14:textId="53E29FC5" w:rsidR="00775CCB" w:rsidRPr="00775CCB" w:rsidRDefault="00775CCB" w:rsidP="00775CCB">
      <w:pPr>
        <w:ind w:left="-284" w:right="-330"/>
        <w:jc w:val="both"/>
        <w:rPr>
          <w:rFonts w:ascii="Arial" w:hAnsi="Arial" w:cs="Arial"/>
          <w:color w:val="000000"/>
          <w:szCs w:val="24"/>
        </w:rPr>
      </w:pPr>
      <w:r w:rsidRPr="00775CCB">
        <w:rPr>
          <w:rFonts w:ascii="Arial" w:hAnsi="Arial" w:cs="Arial"/>
          <w:color w:val="000000"/>
          <w:szCs w:val="24"/>
        </w:rPr>
        <w:t>Absolute Majority</w:t>
      </w:r>
      <w:r w:rsidR="00ED2FD3">
        <w:rPr>
          <w:rFonts w:ascii="Arial" w:hAnsi="Arial" w:cs="Arial"/>
          <w:color w:val="000000"/>
          <w:szCs w:val="24"/>
        </w:rPr>
        <w:t>.</w:t>
      </w:r>
    </w:p>
    <w:p w14:paraId="5814ADB0" w14:textId="77777777" w:rsidR="00775CCB" w:rsidRPr="007E6B54" w:rsidRDefault="00775CCB" w:rsidP="00775CCB">
      <w:pPr>
        <w:ind w:left="-284" w:right="-330"/>
        <w:jc w:val="both"/>
        <w:rPr>
          <w:rFonts w:ascii="Arial" w:hAnsi="Arial" w:cs="Arial"/>
          <w:bCs/>
          <w:szCs w:val="24"/>
        </w:rPr>
      </w:pPr>
    </w:p>
    <w:p w14:paraId="2C582942" w14:textId="77777777" w:rsidR="00775CCB" w:rsidRPr="00775CCB" w:rsidRDefault="00775CCB" w:rsidP="00775CCB">
      <w:pPr>
        <w:ind w:left="-284" w:right="-330"/>
        <w:jc w:val="both"/>
        <w:rPr>
          <w:rFonts w:ascii="Arial" w:hAnsi="Arial" w:cs="Arial"/>
          <w:b/>
          <w:color w:val="244061"/>
          <w:sz w:val="28"/>
          <w:szCs w:val="32"/>
        </w:rPr>
      </w:pPr>
      <w:r w:rsidRPr="00775CCB">
        <w:rPr>
          <w:rFonts w:ascii="Arial" w:hAnsi="Arial" w:cs="Arial"/>
          <w:b/>
          <w:color w:val="244061"/>
          <w:sz w:val="28"/>
          <w:szCs w:val="32"/>
        </w:rPr>
        <w:t xml:space="preserve">Background </w:t>
      </w:r>
    </w:p>
    <w:p w14:paraId="4D33872B" w14:textId="77777777" w:rsidR="00775CCB" w:rsidRPr="007E6B54" w:rsidRDefault="00775CCB" w:rsidP="00B050D8">
      <w:pPr>
        <w:ind w:left="-284" w:right="-142"/>
        <w:jc w:val="both"/>
        <w:rPr>
          <w:rFonts w:ascii="Arial" w:hAnsi="Arial" w:cs="Arial"/>
          <w:b/>
          <w:szCs w:val="24"/>
        </w:rPr>
      </w:pPr>
    </w:p>
    <w:p w14:paraId="4CD54D52" w14:textId="77777777" w:rsidR="00775CCB" w:rsidRPr="00FB2DE9" w:rsidRDefault="00775CCB" w:rsidP="001A4985">
      <w:pPr>
        <w:pStyle w:val="ListParagraph"/>
        <w:numPr>
          <w:ilvl w:val="0"/>
          <w:numId w:val="8"/>
        </w:numPr>
        <w:spacing w:after="0" w:line="240" w:lineRule="auto"/>
        <w:ind w:left="-284" w:right="-142"/>
        <w:jc w:val="both"/>
        <w:rPr>
          <w:rFonts w:ascii="Arial" w:hAnsi="Arial"/>
          <w:b/>
          <w:sz w:val="24"/>
          <w:szCs w:val="24"/>
          <w:lang w:val="en-AU"/>
        </w:rPr>
      </w:pPr>
      <w:r>
        <w:rPr>
          <w:rFonts w:ascii="Arial" w:hAnsi="Arial"/>
          <w:b/>
          <w:sz w:val="24"/>
          <w:szCs w:val="24"/>
          <w:lang w:val="en-AU"/>
        </w:rPr>
        <w:t>Funding</w:t>
      </w:r>
    </w:p>
    <w:p w14:paraId="2E040E51" w14:textId="77777777" w:rsidR="00775CCB" w:rsidRDefault="00775CCB" w:rsidP="00B050D8">
      <w:pPr>
        <w:ind w:left="-284" w:right="-142"/>
        <w:jc w:val="both"/>
        <w:rPr>
          <w:rFonts w:ascii="Arial" w:hAnsi="Arial" w:cs="Arial"/>
          <w:bCs/>
          <w:szCs w:val="24"/>
        </w:rPr>
      </w:pPr>
    </w:p>
    <w:p w14:paraId="6CA616DC" w14:textId="77777777" w:rsidR="00775CCB" w:rsidRPr="00B050D8" w:rsidRDefault="00775CCB" w:rsidP="00B050D8">
      <w:pPr>
        <w:ind w:left="-284" w:right="-142"/>
        <w:jc w:val="both"/>
        <w:rPr>
          <w:rFonts w:ascii="Arial" w:hAnsi="Arial" w:cs="Arial"/>
          <w:bCs/>
          <w:iCs/>
          <w:szCs w:val="24"/>
        </w:rPr>
      </w:pPr>
      <w:r w:rsidRPr="007E6B54">
        <w:rPr>
          <w:rFonts w:ascii="Arial" w:hAnsi="Arial" w:cs="Arial"/>
          <w:bCs/>
          <w:szCs w:val="24"/>
        </w:rPr>
        <w:t>At the Special Council meeting on 16</w:t>
      </w:r>
      <w:r w:rsidRPr="007E6B54">
        <w:rPr>
          <w:rFonts w:ascii="Arial" w:hAnsi="Arial" w:cs="Arial"/>
          <w:bCs/>
          <w:szCs w:val="24"/>
          <w:vertAlign w:val="superscript"/>
        </w:rPr>
        <w:t>th</w:t>
      </w:r>
      <w:r w:rsidRPr="007E6B54">
        <w:rPr>
          <w:rFonts w:ascii="Arial" w:hAnsi="Arial" w:cs="Arial"/>
          <w:bCs/>
          <w:szCs w:val="24"/>
        </w:rPr>
        <w:t xml:space="preserve"> June 2022</w:t>
      </w:r>
      <w:r>
        <w:rPr>
          <w:rFonts w:ascii="Arial" w:hAnsi="Arial" w:cs="Arial"/>
          <w:bCs/>
          <w:szCs w:val="24"/>
        </w:rPr>
        <w:t xml:space="preserve"> (TS09.06.22 refers), </w:t>
      </w:r>
      <w:r w:rsidRPr="007E6B54">
        <w:rPr>
          <w:rFonts w:ascii="Arial" w:hAnsi="Arial" w:cs="Arial"/>
          <w:bCs/>
          <w:szCs w:val="24"/>
        </w:rPr>
        <w:t>Council award</w:t>
      </w:r>
      <w:r>
        <w:rPr>
          <w:rFonts w:ascii="Arial" w:hAnsi="Arial" w:cs="Arial"/>
          <w:bCs/>
          <w:szCs w:val="24"/>
        </w:rPr>
        <w:t>ed</w:t>
      </w:r>
      <w:r w:rsidRPr="007E6B54">
        <w:rPr>
          <w:rFonts w:ascii="Arial" w:hAnsi="Arial" w:cs="Arial"/>
          <w:bCs/>
          <w:szCs w:val="24"/>
        </w:rPr>
        <w:t xml:space="preserve"> the </w:t>
      </w:r>
      <w:r>
        <w:rPr>
          <w:rFonts w:ascii="Arial" w:hAnsi="Arial" w:cs="Arial"/>
          <w:bCs/>
          <w:szCs w:val="24"/>
        </w:rPr>
        <w:t xml:space="preserve">construction of the </w:t>
      </w:r>
      <w:r w:rsidRPr="007E6B54">
        <w:rPr>
          <w:rFonts w:ascii="Arial" w:hAnsi="Arial" w:cs="Arial"/>
          <w:bCs/>
          <w:szCs w:val="24"/>
        </w:rPr>
        <w:t>Swanbourne Nedlands Surf Life Saving Club</w:t>
      </w:r>
      <w:r>
        <w:rPr>
          <w:rFonts w:ascii="Arial" w:hAnsi="Arial" w:cs="Arial"/>
          <w:bCs/>
          <w:szCs w:val="24"/>
        </w:rPr>
        <w:t xml:space="preserve"> to the Swan Group Pty Ltd (</w:t>
      </w:r>
      <w:r w:rsidRPr="007E6B54">
        <w:rPr>
          <w:rFonts w:ascii="Arial" w:hAnsi="Arial" w:cs="Arial"/>
          <w:szCs w:val="24"/>
        </w:rPr>
        <w:t>TS09.063.22</w:t>
      </w:r>
      <w:r>
        <w:rPr>
          <w:rFonts w:ascii="Arial" w:hAnsi="Arial" w:cs="Arial"/>
          <w:szCs w:val="24"/>
        </w:rPr>
        <w:t xml:space="preserve">). The tender submissions received were marginally higher than the original construction due to the increasing demands and costs of construction at the time. To address the shortfall and continue project delivery, </w:t>
      </w:r>
      <w:r>
        <w:rPr>
          <w:rFonts w:ascii="Arial" w:hAnsi="Arial" w:cs="Arial"/>
          <w:bCs/>
          <w:szCs w:val="24"/>
        </w:rPr>
        <w:t xml:space="preserve">Council resolved to instruct </w:t>
      </w:r>
      <w:r w:rsidRPr="00B050D8">
        <w:rPr>
          <w:rFonts w:ascii="Arial" w:hAnsi="Arial" w:cs="Arial"/>
          <w:iCs/>
          <w:szCs w:val="24"/>
        </w:rPr>
        <w:t>“the CEO to formally request additional funding from the project’s Grant Funding partners”</w:t>
      </w:r>
      <w:r w:rsidRPr="00B050D8">
        <w:rPr>
          <w:rFonts w:ascii="Arial" w:hAnsi="Arial" w:cs="Arial"/>
          <w:bCs/>
          <w:iCs/>
          <w:szCs w:val="24"/>
        </w:rPr>
        <w:t xml:space="preserve"> to cover the shortfall.  </w:t>
      </w:r>
    </w:p>
    <w:p w14:paraId="3AC7E32B" w14:textId="315046F2" w:rsidR="00775CCB" w:rsidRDefault="00775CCB" w:rsidP="00B050D8">
      <w:pPr>
        <w:ind w:left="-284" w:right="-142"/>
        <w:jc w:val="both"/>
        <w:rPr>
          <w:rFonts w:ascii="Arial" w:hAnsi="Arial" w:cs="Arial"/>
          <w:bCs/>
          <w:szCs w:val="24"/>
        </w:rPr>
      </w:pPr>
    </w:p>
    <w:p w14:paraId="6FBE7592" w14:textId="77777777" w:rsidR="001D0F8F" w:rsidRDefault="001D0F8F" w:rsidP="00B050D8">
      <w:pPr>
        <w:ind w:left="-284" w:right="-142"/>
        <w:jc w:val="both"/>
        <w:rPr>
          <w:rFonts w:ascii="Arial" w:hAnsi="Arial" w:cs="Arial"/>
          <w:bCs/>
          <w:szCs w:val="24"/>
        </w:rPr>
      </w:pPr>
    </w:p>
    <w:p w14:paraId="2162BC2B" w14:textId="77777777" w:rsidR="00775CCB" w:rsidRDefault="00775CCB" w:rsidP="00B050D8">
      <w:pPr>
        <w:ind w:left="-284" w:right="-142"/>
        <w:jc w:val="both"/>
        <w:rPr>
          <w:rFonts w:ascii="Arial" w:hAnsi="Arial" w:cs="Arial"/>
          <w:bCs/>
          <w:szCs w:val="24"/>
        </w:rPr>
      </w:pPr>
      <w:r>
        <w:rPr>
          <w:rFonts w:ascii="Arial" w:hAnsi="Arial" w:cs="Arial"/>
          <w:bCs/>
          <w:szCs w:val="24"/>
        </w:rPr>
        <w:t>The current funding commitment from external parties is as follows:</w:t>
      </w:r>
    </w:p>
    <w:p w14:paraId="63D98567" w14:textId="77777777" w:rsidR="00775CCB" w:rsidRDefault="00775CCB" w:rsidP="00B050D8">
      <w:pPr>
        <w:ind w:left="-284" w:right="-142"/>
        <w:jc w:val="both"/>
        <w:rPr>
          <w:rFonts w:ascii="Arial" w:hAnsi="Arial" w:cs="Arial"/>
          <w:bCs/>
          <w:szCs w:val="24"/>
        </w:rPr>
      </w:pPr>
    </w:p>
    <w:p w14:paraId="2ADF9AB5" w14:textId="02F331F6" w:rsidR="00775CCB" w:rsidRDefault="00B86CF2" w:rsidP="00B050D8">
      <w:pPr>
        <w:ind w:left="-284" w:right="-142"/>
        <w:rPr>
          <w:rFonts w:ascii="Arial" w:hAnsi="Arial" w:cs="Arial"/>
          <w:bCs/>
          <w:szCs w:val="24"/>
        </w:rPr>
      </w:pPr>
      <w:r>
        <w:rPr>
          <w:noProof/>
        </w:rPr>
        <w:drawing>
          <wp:inline distT="0" distB="0" distL="0" distR="0" wp14:anchorId="3F54A849" wp14:editId="732C3B7D">
            <wp:extent cx="6019800" cy="2827020"/>
            <wp:effectExtent l="0" t="0" r="0" b="0"/>
            <wp:docPr id="2" name="Picture 2" descr="P487#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487#yIS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19800" cy="2827020"/>
                    </a:xfrm>
                    <a:prstGeom prst="rect">
                      <a:avLst/>
                    </a:prstGeom>
                    <a:noFill/>
                    <a:ln>
                      <a:noFill/>
                    </a:ln>
                  </pic:spPr>
                </pic:pic>
              </a:graphicData>
            </a:graphic>
          </wp:inline>
        </w:drawing>
      </w:r>
    </w:p>
    <w:p w14:paraId="5F3EE6DF" w14:textId="77777777" w:rsidR="00775CCB" w:rsidRDefault="00775CCB" w:rsidP="00B050D8">
      <w:pPr>
        <w:ind w:left="-284" w:right="-142"/>
        <w:jc w:val="both"/>
        <w:rPr>
          <w:rFonts w:ascii="Arial" w:hAnsi="Arial" w:cs="Arial"/>
          <w:bCs/>
          <w:szCs w:val="24"/>
        </w:rPr>
      </w:pPr>
    </w:p>
    <w:p w14:paraId="0B2BE00B" w14:textId="77777777" w:rsidR="00775CCB" w:rsidRDefault="00775CCB" w:rsidP="00B050D8">
      <w:pPr>
        <w:ind w:left="-284" w:right="-142"/>
        <w:jc w:val="both"/>
        <w:rPr>
          <w:rFonts w:ascii="Arial" w:hAnsi="Arial" w:cs="Arial"/>
          <w:bCs/>
          <w:szCs w:val="24"/>
        </w:rPr>
      </w:pPr>
      <w:r>
        <w:rPr>
          <w:rFonts w:ascii="Arial" w:hAnsi="Arial" w:cs="Arial"/>
          <w:bCs/>
          <w:szCs w:val="24"/>
        </w:rPr>
        <w:t>The same external funding parties were approached for</w:t>
      </w:r>
      <w:r w:rsidDel="002B6207">
        <w:rPr>
          <w:rFonts w:ascii="Arial" w:hAnsi="Arial" w:cs="Arial"/>
          <w:bCs/>
          <w:szCs w:val="24"/>
        </w:rPr>
        <w:t xml:space="preserve"> </w:t>
      </w:r>
      <w:r>
        <w:rPr>
          <w:rFonts w:ascii="Arial" w:hAnsi="Arial" w:cs="Arial"/>
          <w:bCs/>
          <w:szCs w:val="24"/>
        </w:rPr>
        <w:t>increased contribution toward the project, however all except</w:t>
      </w:r>
      <w:r w:rsidRPr="007E6B54">
        <w:rPr>
          <w:rFonts w:ascii="Arial" w:hAnsi="Arial" w:cs="Arial"/>
          <w:bCs/>
          <w:szCs w:val="24"/>
        </w:rPr>
        <w:t xml:space="preserve"> the Club </w:t>
      </w:r>
      <w:r>
        <w:rPr>
          <w:rFonts w:ascii="Arial" w:hAnsi="Arial" w:cs="Arial"/>
          <w:bCs/>
          <w:szCs w:val="24"/>
        </w:rPr>
        <w:t>rejected the requests. Grounds for rejection were that cost overruns must be covered by the building owner, the City. The Club supported the increase and subsequently increased their support by $80,000. This increases the Club contribution from $248,400 to $328,000.</w:t>
      </w:r>
    </w:p>
    <w:p w14:paraId="2D3EB01B" w14:textId="77777777" w:rsidR="00775CCB" w:rsidRDefault="00775CCB" w:rsidP="00B050D8">
      <w:pPr>
        <w:ind w:left="-284" w:right="-142"/>
        <w:jc w:val="both"/>
        <w:rPr>
          <w:rFonts w:ascii="Arial" w:hAnsi="Arial" w:cs="Arial"/>
          <w:bCs/>
          <w:szCs w:val="24"/>
        </w:rPr>
      </w:pPr>
    </w:p>
    <w:p w14:paraId="58F6D8CB" w14:textId="77777777" w:rsidR="00775CCB" w:rsidRDefault="00775CCB" w:rsidP="00B050D8">
      <w:pPr>
        <w:ind w:left="-284" w:right="-142"/>
        <w:jc w:val="both"/>
        <w:rPr>
          <w:rFonts w:ascii="Arial" w:hAnsi="Arial" w:cs="Arial"/>
          <w:bCs/>
          <w:szCs w:val="24"/>
        </w:rPr>
      </w:pPr>
      <w:r>
        <w:rPr>
          <w:rFonts w:ascii="Arial" w:hAnsi="Arial" w:cs="Arial"/>
          <w:bCs/>
          <w:szCs w:val="24"/>
        </w:rPr>
        <w:t xml:space="preserve">As such, with the rejection of the additional funding requested, Administration now seeks to increase municipal funding of the shortfall within the Mid-year budget review to allow the project to be completed. </w:t>
      </w:r>
    </w:p>
    <w:p w14:paraId="10E7CD8C" w14:textId="77777777" w:rsidR="00775CCB" w:rsidRPr="007E6B54" w:rsidRDefault="00775CCB" w:rsidP="00B050D8">
      <w:pPr>
        <w:ind w:right="-142"/>
        <w:jc w:val="both"/>
        <w:rPr>
          <w:rFonts w:ascii="Arial" w:hAnsi="Arial" w:cs="Arial"/>
          <w:bCs/>
          <w:szCs w:val="24"/>
        </w:rPr>
      </w:pPr>
    </w:p>
    <w:p w14:paraId="27C5399F" w14:textId="77777777" w:rsidR="00775CCB" w:rsidRPr="00FB2DE9" w:rsidRDefault="00775CCB" w:rsidP="001A4985">
      <w:pPr>
        <w:pStyle w:val="ListParagraph"/>
        <w:numPr>
          <w:ilvl w:val="0"/>
          <w:numId w:val="8"/>
        </w:numPr>
        <w:spacing w:after="0" w:line="240" w:lineRule="auto"/>
        <w:ind w:left="-284" w:right="-142"/>
        <w:jc w:val="both"/>
        <w:rPr>
          <w:rFonts w:ascii="Arial" w:hAnsi="Arial"/>
          <w:b/>
          <w:sz w:val="24"/>
          <w:szCs w:val="24"/>
          <w:lang w:val="en-AU"/>
        </w:rPr>
      </w:pPr>
      <w:r w:rsidRPr="00FB2DE9">
        <w:rPr>
          <w:rFonts w:ascii="Arial" w:hAnsi="Arial"/>
          <w:b/>
          <w:sz w:val="24"/>
          <w:szCs w:val="24"/>
          <w:lang w:val="en-AU"/>
        </w:rPr>
        <w:t>Reroofing Works</w:t>
      </w:r>
    </w:p>
    <w:p w14:paraId="5440405C" w14:textId="77777777" w:rsidR="00775CCB" w:rsidRDefault="00775CCB" w:rsidP="00B050D8">
      <w:pPr>
        <w:ind w:left="-284" w:right="-142"/>
        <w:jc w:val="both"/>
        <w:rPr>
          <w:rFonts w:ascii="Arial" w:hAnsi="Arial" w:cs="Arial"/>
          <w:bCs/>
          <w:szCs w:val="24"/>
        </w:rPr>
      </w:pPr>
    </w:p>
    <w:p w14:paraId="3FF1DAB8" w14:textId="48C5F3E6" w:rsidR="00775CCB" w:rsidRDefault="00775CCB" w:rsidP="00B050D8">
      <w:pPr>
        <w:ind w:left="-284" w:right="-142"/>
        <w:jc w:val="both"/>
        <w:rPr>
          <w:rFonts w:ascii="Arial" w:hAnsi="Arial" w:cs="Arial"/>
          <w:bCs/>
          <w:szCs w:val="24"/>
        </w:rPr>
      </w:pPr>
      <w:r>
        <w:rPr>
          <w:rFonts w:ascii="Arial" w:hAnsi="Arial" w:cs="Arial"/>
          <w:bCs/>
          <w:szCs w:val="24"/>
        </w:rPr>
        <w:t xml:space="preserve">Construction works have </w:t>
      </w:r>
      <w:r w:rsidR="00317D32" w:rsidDel="00225A62">
        <w:rPr>
          <w:rFonts w:ascii="Arial" w:hAnsi="Arial" w:cs="Arial"/>
          <w:bCs/>
          <w:szCs w:val="24"/>
        </w:rPr>
        <w:t>commenced,</w:t>
      </w:r>
      <w:r w:rsidDel="003D0069">
        <w:rPr>
          <w:rFonts w:ascii="Arial" w:hAnsi="Arial" w:cs="Arial"/>
          <w:bCs/>
          <w:szCs w:val="24"/>
        </w:rPr>
        <w:t xml:space="preserve"> </w:t>
      </w:r>
      <w:r w:rsidRPr="007E6B54" w:rsidDel="00225A62">
        <w:rPr>
          <w:rFonts w:ascii="Arial" w:hAnsi="Arial" w:cs="Arial"/>
          <w:bCs/>
          <w:szCs w:val="24"/>
        </w:rPr>
        <w:t xml:space="preserve">and </w:t>
      </w:r>
      <w:r w:rsidRPr="007E6B54">
        <w:rPr>
          <w:rFonts w:ascii="Arial" w:hAnsi="Arial" w:cs="Arial"/>
          <w:bCs/>
          <w:szCs w:val="24"/>
        </w:rPr>
        <w:t xml:space="preserve">it </w:t>
      </w:r>
      <w:r>
        <w:rPr>
          <w:rFonts w:ascii="Arial" w:hAnsi="Arial" w:cs="Arial"/>
          <w:bCs/>
          <w:szCs w:val="24"/>
        </w:rPr>
        <w:t>has been</w:t>
      </w:r>
      <w:r w:rsidRPr="007E6B54">
        <w:rPr>
          <w:rFonts w:ascii="Arial" w:hAnsi="Arial" w:cs="Arial"/>
          <w:bCs/>
          <w:szCs w:val="24"/>
        </w:rPr>
        <w:t xml:space="preserve"> identified that the existing roof sheeting, flashings, and guttering </w:t>
      </w:r>
      <w:r>
        <w:rPr>
          <w:rFonts w:ascii="Arial" w:hAnsi="Arial" w:cs="Arial"/>
          <w:bCs/>
          <w:szCs w:val="24"/>
        </w:rPr>
        <w:t>are</w:t>
      </w:r>
      <w:r w:rsidRPr="007E6B54">
        <w:rPr>
          <w:rFonts w:ascii="Arial" w:hAnsi="Arial" w:cs="Arial"/>
          <w:bCs/>
          <w:szCs w:val="24"/>
        </w:rPr>
        <w:t xml:space="preserve"> beyond</w:t>
      </w:r>
      <w:r w:rsidDel="00636019">
        <w:rPr>
          <w:rFonts w:ascii="Arial" w:hAnsi="Arial" w:cs="Arial"/>
          <w:bCs/>
          <w:szCs w:val="24"/>
        </w:rPr>
        <w:t xml:space="preserve"> </w:t>
      </w:r>
      <w:r w:rsidRPr="007E6B54">
        <w:rPr>
          <w:rFonts w:ascii="Arial" w:hAnsi="Arial" w:cs="Arial"/>
          <w:bCs/>
          <w:szCs w:val="24"/>
        </w:rPr>
        <w:t xml:space="preserve">useful life and should be replaced at the earliest convenience to </w:t>
      </w:r>
      <w:r>
        <w:rPr>
          <w:rFonts w:ascii="Arial" w:hAnsi="Arial" w:cs="Arial"/>
          <w:bCs/>
          <w:szCs w:val="24"/>
        </w:rPr>
        <w:t xml:space="preserve">mitigate </w:t>
      </w:r>
      <w:r w:rsidRPr="007E6B54">
        <w:rPr>
          <w:rFonts w:ascii="Arial" w:hAnsi="Arial" w:cs="Arial"/>
          <w:bCs/>
          <w:szCs w:val="24"/>
        </w:rPr>
        <w:t xml:space="preserve">water ingress into the building. The metal sheeting is showing </w:t>
      </w:r>
      <w:r>
        <w:rPr>
          <w:rFonts w:ascii="Arial" w:hAnsi="Arial" w:cs="Arial"/>
          <w:bCs/>
          <w:szCs w:val="24"/>
        </w:rPr>
        <w:t>damage</w:t>
      </w:r>
      <w:r w:rsidRPr="007E6B54">
        <w:rPr>
          <w:rFonts w:ascii="Arial" w:hAnsi="Arial" w:cs="Arial"/>
          <w:bCs/>
          <w:szCs w:val="24"/>
        </w:rPr>
        <w:t xml:space="preserve"> because of rust</w:t>
      </w:r>
      <w:r>
        <w:rPr>
          <w:rFonts w:ascii="Arial" w:hAnsi="Arial" w:cs="Arial"/>
          <w:bCs/>
          <w:szCs w:val="24"/>
        </w:rPr>
        <w:t xml:space="preserve"> and corrosion</w:t>
      </w:r>
      <w:r w:rsidRPr="007E6B54">
        <w:rPr>
          <w:rFonts w:ascii="Arial" w:hAnsi="Arial" w:cs="Arial"/>
          <w:bCs/>
          <w:szCs w:val="24"/>
        </w:rPr>
        <w:t xml:space="preserve"> caused by </w:t>
      </w:r>
      <w:r w:rsidDel="00331D9E">
        <w:rPr>
          <w:rFonts w:ascii="Arial" w:hAnsi="Arial" w:cs="Arial"/>
          <w:bCs/>
          <w:szCs w:val="24"/>
        </w:rPr>
        <w:t xml:space="preserve">being </w:t>
      </w:r>
      <w:r>
        <w:rPr>
          <w:rFonts w:ascii="Arial" w:hAnsi="Arial" w:cs="Arial"/>
          <w:bCs/>
          <w:szCs w:val="24"/>
        </w:rPr>
        <w:t>in a coastal environment</w:t>
      </w:r>
      <w:r w:rsidRPr="007E6B54">
        <w:rPr>
          <w:rFonts w:ascii="Arial" w:hAnsi="Arial" w:cs="Arial"/>
          <w:bCs/>
          <w:szCs w:val="24"/>
        </w:rPr>
        <w:t xml:space="preserve">. Patching has already been undertaken </w:t>
      </w:r>
      <w:r w:rsidRPr="007E6B54" w:rsidDel="00636019">
        <w:rPr>
          <w:rFonts w:ascii="Arial" w:hAnsi="Arial" w:cs="Arial"/>
          <w:bCs/>
          <w:szCs w:val="24"/>
        </w:rPr>
        <w:t xml:space="preserve">in </w:t>
      </w:r>
      <w:r>
        <w:rPr>
          <w:rFonts w:ascii="Arial" w:hAnsi="Arial" w:cs="Arial"/>
          <w:bCs/>
          <w:szCs w:val="24"/>
        </w:rPr>
        <w:t>several locations in the past</w:t>
      </w:r>
      <w:r w:rsidRPr="007E6B54">
        <w:rPr>
          <w:rFonts w:ascii="Arial" w:hAnsi="Arial" w:cs="Arial"/>
          <w:bCs/>
          <w:szCs w:val="24"/>
        </w:rPr>
        <w:t>,</w:t>
      </w:r>
      <w:r>
        <w:rPr>
          <w:rFonts w:ascii="Arial" w:hAnsi="Arial" w:cs="Arial"/>
          <w:bCs/>
          <w:szCs w:val="24"/>
        </w:rPr>
        <w:t xml:space="preserve"> however</w:t>
      </w:r>
      <w:r w:rsidRPr="007E6B54">
        <w:rPr>
          <w:rFonts w:ascii="Arial" w:hAnsi="Arial" w:cs="Arial"/>
          <w:bCs/>
          <w:szCs w:val="24"/>
        </w:rPr>
        <w:t xml:space="preserve"> these areas </w:t>
      </w:r>
      <w:r>
        <w:rPr>
          <w:rFonts w:ascii="Arial" w:hAnsi="Arial" w:cs="Arial"/>
          <w:bCs/>
          <w:szCs w:val="24"/>
        </w:rPr>
        <w:t xml:space="preserve">are </w:t>
      </w:r>
      <w:r w:rsidRPr="007E6B54">
        <w:rPr>
          <w:rFonts w:ascii="Arial" w:hAnsi="Arial" w:cs="Arial"/>
          <w:bCs/>
          <w:szCs w:val="24"/>
        </w:rPr>
        <w:t>now showing</w:t>
      </w:r>
      <w:r>
        <w:rPr>
          <w:rFonts w:ascii="Arial" w:hAnsi="Arial" w:cs="Arial"/>
          <w:bCs/>
          <w:szCs w:val="24"/>
        </w:rPr>
        <w:t xml:space="preserve"> further</w:t>
      </w:r>
      <w:r w:rsidRPr="007E6B54">
        <w:rPr>
          <w:rFonts w:ascii="Arial" w:hAnsi="Arial" w:cs="Arial"/>
          <w:bCs/>
          <w:szCs w:val="24"/>
        </w:rPr>
        <w:t xml:space="preserve"> signs of failure</w:t>
      </w:r>
      <w:r>
        <w:rPr>
          <w:rFonts w:ascii="Arial" w:hAnsi="Arial" w:cs="Arial"/>
          <w:bCs/>
          <w:szCs w:val="24"/>
        </w:rPr>
        <w:t xml:space="preserve">. </w:t>
      </w:r>
    </w:p>
    <w:p w14:paraId="622A4BF1" w14:textId="77777777" w:rsidR="00775CCB" w:rsidRDefault="00775CCB" w:rsidP="00775CCB">
      <w:pPr>
        <w:ind w:left="-284" w:right="-330"/>
        <w:jc w:val="both"/>
        <w:rPr>
          <w:rFonts w:ascii="Arial" w:hAnsi="Arial" w:cs="Arial"/>
          <w:bCs/>
          <w:szCs w:val="24"/>
        </w:rPr>
      </w:pPr>
      <w:r>
        <w:rPr>
          <w:rFonts w:ascii="Arial" w:hAnsi="Arial" w:cs="Arial"/>
          <w:bCs/>
          <w:szCs w:val="24"/>
        </w:rPr>
        <w:t>If left unattended there is a possibility that water ingress into the building would occur leading to damage. Furthermore, the City’s awareness of the situation now may impact the ability to claim any incident on insurance in full.</w:t>
      </w:r>
    </w:p>
    <w:p w14:paraId="0BB04CCC" w14:textId="77777777" w:rsidR="00775CCB" w:rsidRDefault="00775CCB" w:rsidP="00775CCB">
      <w:pPr>
        <w:ind w:left="-284" w:right="-330"/>
        <w:jc w:val="both"/>
        <w:rPr>
          <w:rFonts w:ascii="Arial" w:hAnsi="Arial" w:cs="Arial"/>
          <w:bCs/>
          <w:szCs w:val="24"/>
        </w:rPr>
      </w:pPr>
    </w:p>
    <w:p w14:paraId="057EE556" w14:textId="77777777" w:rsidR="00775CCB" w:rsidRPr="007E6B54" w:rsidRDefault="00775CCB" w:rsidP="00775CCB">
      <w:pPr>
        <w:ind w:left="-284" w:right="-330"/>
        <w:jc w:val="both"/>
        <w:rPr>
          <w:rFonts w:ascii="Arial" w:hAnsi="Arial" w:cs="Arial"/>
          <w:bCs/>
          <w:szCs w:val="24"/>
        </w:rPr>
      </w:pPr>
      <w:r>
        <w:rPr>
          <w:rFonts w:ascii="Arial" w:hAnsi="Arial" w:cs="Arial"/>
          <w:bCs/>
          <w:szCs w:val="24"/>
        </w:rPr>
        <w:t xml:space="preserve">Administration seeks to include reroofing into the current scope of works, with the roof replacement proposed the new roof extension. This will allow the build to look seamless and represents a significant reduction in disruption to the Club and costs should the works be undertaken at a later stage. </w:t>
      </w:r>
    </w:p>
    <w:p w14:paraId="7030C2B2" w14:textId="4DF0C22B" w:rsidR="00775CCB" w:rsidRDefault="00775CCB" w:rsidP="00775CCB">
      <w:pPr>
        <w:ind w:left="-284" w:right="-330"/>
        <w:jc w:val="both"/>
        <w:rPr>
          <w:rFonts w:ascii="Arial" w:hAnsi="Arial" w:cs="Arial"/>
          <w:b/>
          <w:szCs w:val="24"/>
        </w:rPr>
      </w:pPr>
    </w:p>
    <w:p w14:paraId="2855BCB2" w14:textId="7C34C0AB" w:rsidR="001D0F8F" w:rsidRDefault="001D0F8F" w:rsidP="00775CCB">
      <w:pPr>
        <w:ind w:left="-284" w:right="-330"/>
        <w:jc w:val="both"/>
        <w:rPr>
          <w:rFonts w:ascii="Arial" w:hAnsi="Arial" w:cs="Arial"/>
          <w:b/>
          <w:szCs w:val="24"/>
        </w:rPr>
      </w:pPr>
    </w:p>
    <w:p w14:paraId="0ED04F51" w14:textId="77777777" w:rsidR="001D0F8F" w:rsidRDefault="001D0F8F" w:rsidP="00775CCB">
      <w:pPr>
        <w:ind w:left="-284" w:right="-330"/>
        <w:jc w:val="both"/>
        <w:rPr>
          <w:rFonts w:ascii="Arial" w:hAnsi="Arial" w:cs="Arial"/>
          <w:b/>
          <w:szCs w:val="24"/>
        </w:rPr>
      </w:pPr>
    </w:p>
    <w:p w14:paraId="2D027993" w14:textId="77777777" w:rsidR="00B050D8" w:rsidRPr="007E6B54" w:rsidRDefault="00B050D8" w:rsidP="00775CCB">
      <w:pPr>
        <w:ind w:left="-284" w:right="-330"/>
        <w:jc w:val="both"/>
        <w:rPr>
          <w:rFonts w:ascii="Arial" w:hAnsi="Arial" w:cs="Arial"/>
          <w:b/>
          <w:szCs w:val="24"/>
        </w:rPr>
      </w:pPr>
    </w:p>
    <w:p w14:paraId="19AA182F" w14:textId="77777777" w:rsidR="00775CCB" w:rsidRPr="00775CCB" w:rsidRDefault="00775CCB" w:rsidP="00775CCB">
      <w:pPr>
        <w:ind w:left="-284" w:right="-330"/>
        <w:jc w:val="both"/>
        <w:rPr>
          <w:rFonts w:ascii="Arial" w:hAnsi="Arial" w:cs="Arial"/>
          <w:b/>
          <w:color w:val="244061"/>
          <w:sz w:val="28"/>
          <w:szCs w:val="32"/>
        </w:rPr>
      </w:pPr>
      <w:r w:rsidRPr="00775CCB">
        <w:rPr>
          <w:rFonts w:ascii="Arial" w:hAnsi="Arial" w:cs="Arial"/>
          <w:b/>
          <w:color w:val="244061"/>
          <w:sz w:val="28"/>
          <w:szCs w:val="32"/>
        </w:rPr>
        <w:t>Discussion</w:t>
      </w:r>
    </w:p>
    <w:p w14:paraId="2D6E7DBF" w14:textId="77777777" w:rsidR="00775CCB" w:rsidRPr="007E6B54" w:rsidRDefault="00775CCB" w:rsidP="00775CCB">
      <w:pPr>
        <w:ind w:left="-284" w:right="-330"/>
        <w:jc w:val="both"/>
        <w:rPr>
          <w:rFonts w:ascii="Arial" w:hAnsi="Arial" w:cs="Arial"/>
          <w:szCs w:val="24"/>
        </w:rPr>
      </w:pPr>
    </w:p>
    <w:p w14:paraId="02DAC47C" w14:textId="77777777" w:rsidR="00775CCB" w:rsidRPr="00FB2DE9" w:rsidRDefault="00775CCB" w:rsidP="001A4985">
      <w:pPr>
        <w:pStyle w:val="ListParagraph"/>
        <w:numPr>
          <w:ilvl w:val="0"/>
          <w:numId w:val="9"/>
        </w:numPr>
        <w:spacing w:after="0" w:line="240" w:lineRule="auto"/>
        <w:ind w:right="-330"/>
        <w:jc w:val="both"/>
        <w:rPr>
          <w:rFonts w:ascii="Arial" w:hAnsi="Arial"/>
          <w:b/>
          <w:bCs/>
          <w:sz w:val="24"/>
          <w:szCs w:val="24"/>
          <w:lang w:val="en-AU"/>
        </w:rPr>
      </w:pPr>
      <w:r w:rsidRPr="00FB2DE9">
        <w:rPr>
          <w:rFonts w:ascii="Arial" w:hAnsi="Arial"/>
          <w:b/>
          <w:bCs/>
          <w:sz w:val="24"/>
          <w:szCs w:val="24"/>
          <w:lang w:val="en-AU"/>
        </w:rPr>
        <w:t xml:space="preserve">Funding </w:t>
      </w:r>
    </w:p>
    <w:p w14:paraId="1DB07016" w14:textId="77777777" w:rsidR="00775CCB" w:rsidRPr="00FB2DE9" w:rsidRDefault="00775CCB" w:rsidP="00775CCB">
      <w:pPr>
        <w:pStyle w:val="ListParagraph"/>
        <w:spacing w:after="0" w:line="240" w:lineRule="auto"/>
        <w:ind w:left="76" w:right="-330"/>
        <w:jc w:val="both"/>
        <w:rPr>
          <w:rFonts w:ascii="Arial" w:hAnsi="Arial"/>
          <w:b/>
          <w:bCs/>
          <w:sz w:val="24"/>
          <w:szCs w:val="24"/>
          <w:lang w:val="en-AU"/>
        </w:rPr>
      </w:pPr>
    </w:p>
    <w:p w14:paraId="14C8C7D3" w14:textId="77777777" w:rsidR="00775CCB" w:rsidRDefault="00775CCB" w:rsidP="00775CCB">
      <w:pPr>
        <w:ind w:left="-284" w:right="-330"/>
        <w:jc w:val="both"/>
        <w:rPr>
          <w:rFonts w:ascii="Arial" w:hAnsi="Arial" w:cs="Arial"/>
          <w:szCs w:val="24"/>
        </w:rPr>
      </w:pPr>
      <w:r>
        <w:rPr>
          <w:rFonts w:ascii="Arial" w:hAnsi="Arial" w:cs="Arial"/>
          <w:szCs w:val="24"/>
        </w:rPr>
        <w:t xml:space="preserve">The current funding for the project is $2,418,900 with a total project cost of $2,564,929 inclusive of overheads, design fees, and construction contingency. Administration requested an additional $160,000 from the 4 funding partners to bridge this shortfall. With the rejection from Federal, State and Lotterywest, a shortfall in funding remains of $66,029 after the Club’s additional $80,000 funding is provided.  </w:t>
      </w:r>
    </w:p>
    <w:p w14:paraId="75A6AD3C" w14:textId="77777777" w:rsidR="00775CCB" w:rsidRDefault="00775CCB" w:rsidP="00775CCB">
      <w:pPr>
        <w:ind w:right="-330"/>
        <w:jc w:val="both"/>
        <w:rPr>
          <w:rFonts w:ascii="Arial" w:hAnsi="Arial" w:cs="Arial"/>
          <w:b/>
          <w:bCs/>
          <w:szCs w:val="24"/>
        </w:rPr>
      </w:pPr>
    </w:p>
    <w:p w14:paraId="1650D0DC" w14:textId="77777777" w:rsidR="00775CCB" w:rsidRPr="00FB2DE9" w:rsidRDefault="00775CCB" w:rsidP="001A4985">
      <w:pPr>
        <w:pStyle w:val="ListParagraph"/>
        <w:numPr>
          <w:ilvl w:val="0"/>
          <w:numId w:val="9"/>
        </w:numPr>
        <w:spacing w:after="0" w:line="240" w:lineRule="auto"/>
        <w:ind w:right="-330"/>
        <w:jc w:val="both"/>
        <w:rPr>
          <w:rFonts w:ascii="Arial" w:hAnsi="Arial"/>
          <w:b/>
          <w:bCs/>
          <w:sz w:val="24"/>
          <w:szCs w:val="24"/>
          <w:lang w:val="en-AU"/>
        </w:rPr>
      </w:pPr>
      <w:r w:rsidRPr="66A748F9">
        <w:rPr>
          <w:rFonts w:ascii="Arial" w:hAnsi="Arial"/>
          <w:b/>
          <w:bCs/>
          <w:sz w:val="24"/>
          <w:szCs w:val="24"/>
          <w:lang w:val="en-AU"/>
        </w:rPr>
        <w:t>Reroofing Works</w:t>
      </w:r>
    </w:p>
    <w:p w14:paraId="3569375A" w14:textId="77777777" w:rsidR="00775CCB" w:rsidRDefault="00775CCB" w:rsidP="00775CCB">
      <w:pPr>
        <w:ind w:left="-284" w:right="-330"/>
        <w:jc w:val="both"/>
        <w:rPr>
          <w:rFonts w:ascii="Arial" w:hAnsi="Arial" w:cs="Arial"/>
          <w:szCs w:val="24"/>
        </w:rPr>
      </w:pPr>
    </w:p>
    <w:p w14:paraId="207D50B6" w14:textId="77777777" w:rsidR="00775CCB" w:rsidRDefault="00775CCB" w:rsidP="00775CCB">
      <w:pPr>
        <w:ind w:left="-284" w:right="-330"/>
        <w:jc w:val="both"/>
        <w:rPr>
          <w:rFonts w:ascii="Arial" w:hAnsi="Arial" w:cs="Arial"/>
          <w:szCs w:val="24"/>
        </w:rPr>
      </w:pPr>
      <w:r>
        <w:rPr>
          <w:rFonts w:ascii="Arial" w:hAnsi="Arial" w:cs="Arial"/>
          <w:szCs w:val="24"/>
        </w:rPr>
        <w:t xml:space="preserve">In order to determine the most cost effective timeline to undertake the re-roofing works (whether to replace the existing roofing as part of these works or at later stage), </w:t>
      </w:r>
      <w:r w:rsidRPr="007E6B54">
        <w:rPr>
          <w:rFonts w:ascii="Arial" w:hAnsi="Arial" w:cs="Arial"/>
          <w:szCs w:val="24"/>
        </w:rPr>
        <w:t>Administration approached the engaged Builder (Swan Group</w:t>
      </w:r>
      <w:r>
        <w:rPr>
          <w:rFonts w:ascii="Arial" w:hAnsi="Arial" w:cs="Arial"/>
          <w:szCs w:val="24"/>
        </w:rPr>
        <w:t xml:space="preserve"> Pty Ltd</w:t>
      </w:r>
      <w:r w:rsidRPr="007E6B54">
        <w:rPr>
          <w:rFonts w:ascii="Arial" w:hAnsi="Arial" w:cs="Arial"/>
          <w:szCs w:val="24"/>
        </w:rPr>
        <w:t>) to provide a quote to replace the existing roofing, flashing, gutters and downpipes</w:t>
      </w:r>
      <w:r>
        <w:rPr>
          <w:rFonts w:ascii="Arial" w:hAnsi="Arial" w:cs="Arial"/>
          <w:szCs w:val="24"/>
        </w:rPr>
        <w:t>;</w:t>
      </w:r>
      <w:r w:rsidRPr="007E6B54">
        <w:rPr>
          <w:rFonts w:ascii="Arial" w:hAnsi="Arial" w:cs="Arial"/>
          <w:szCs w:val="24"/>
        </w:rPr>
        <w:t xml:space="preserve"> effectively providing a new roof to match the new </w:t>
      </w:r>
      <w:r>
        <w:rPr>
          <w:rFonts w:ascii="Arial" w:hAnsi="Arial" w:cs="Arial"/>
          <w:szCs w:val="24"/>
        </w:rPr>
        <w:t>extension</w:t>
      </w:r>
      <w:r w:rsidRPr="007E6B54">
        <w:rPr>
          <w:rFonts w:ascii="Arial" w:hAnsi="Arial" w:cs="Arial"/>
          <w:szCs w:val="24"/>
        </w:rPr>
        <w:t xml:space="preserve">. </w:t>
      </w:r>
    </w:p>
    <w:p w14:paraId="028E27DE" w14:textId="77777777" w:rsidR="00775CCB" w:rsidRDefault="00775CCB" w:rsidP="00775CCB">
      <w:pPr>
        <w:ind w:left="-284" w:right="-330"/>
        <w:jc w:val="both"/>
        <w:rPr>
          <w:rFonts w:ascii="Arial" w:hAnsi="Arial" w:cs="Arial"/>
          <w:szCs w:val="24"/>
        </w:rPr>
      </w:pPr>
    </w:p>
    <w:p w14:paraId="229C29A5" w14:textId="77777777" w:rsidR="00775CCB" w:rsidRDefault="00775CCB" w:rsidP="00775CCB">
      <w:pPr>
        <w:ind w:left="-284" w:right="-330"/>
        <w:jc w:val="both"/>
        <w:rPr>
          <w:rFonts w:ascii="Arial" w:hAnsi="Arial" w:cs="Arial"/>
          <w:szCs w:val="24"/>
        </w:rPr>
      </w:pPr>
      <w:r>
        <w:rPr>
          <w:rFonts w:ascii="Arial" w:hAnsi="Arial" w:cs="Arial"/>
          <w:szCs w:val="24"/>
        </w:rPr>
        <w:t>The Builder provided a</w:t>
      </w:r>
      <w:r w:rsidRPr="007E6B54">
        <w:rPr>
          <w:rFonts w:ascii="Arial" w:hAnsi="Arial" w:cs="Arial"/>
          <w:szCs w:val="24"/>
        </w:rPr>
        <w:t xml:space="preserve"> quote of $77,160 </w:t>
      </w:r>
      <w:r>
        <w:rPr>
          <w:rFonts w:ascii="Arial" w:hAnsi="Arial" w:cs="Arial"/>
          <w:szCs w:val="24"/>
        </w:rPr>
        <w:t>(</w:t>
      </w:r>
      <w:r w:rsidRPr="007E6B54">
        <w:rPr>
          <w:rFonts w:ascii="Arial" w:hAnsi="Arial" w:cs="Arial"/>
          <w:szCs w:val="24"/>
        </w:rPr>
        <w:t>ex gst</w:t>
      </w:r>
      <w:r>
        <w:rPr>
          <w:rFonts w:ascii="Arial" w:hAnsi="Arial" w:cs="Arial"/>
          <w:szCs w:val="24"/>
        </w:rPr>
        <w:t xml:space="preserve">).  When compared to other roofing projects recently tendered this is considered a competitive price consistent with quotes for </w:t>
      </w:r>
      <w:r w:rsidDel="00F11F3F">
        <w:rPr>
          <w:rFonts w:ascii="Arial" w:hAnsi="Arial" w:cs="Arial"/>
          <w:szCs w:val="24"/>
        </w:rPr>
        <w:t xml:space="preserve">similar </w:t>
      </w:r>
      <w:r>
        <w:rPr>
          <w:rFonts w:ascii="Arial" w:hAnsi="Arial" w:cs="Arial"/>
          <w:szCs w:val="24"/>
        </w:rPr>
        <w:t>works received by the City. The provided quote excluded</w:t>
      </w:r>
      <w:r w:rsidRPr="007E6B54">
        <w:rPr>
          <w:rFonts w:ascii="Arial" w:hAnsi="Arial" w:cs="Arial"/>
          <w:szCs w:val="24"/>
        </w:rPr>
        <w:t xml:space="preserve"> scaffolding, disposal, barge ends and additional framing</w:t>
      </w:r>
      <w:r>
        <w:rPr>
          <w:rFonts w:ascii="Arial" w:hAnsi="Arial" w:cs="Arial"/>
          <w:szCs w:val="24"/>
        </w:rPr>
        <w:t xml:space="preserve"> timbers</w:t>
      </w:r>
      <w:r w:rsidRPr="007E6B54">
        <w:rPr>
          <w:rFonts w:ascii="Arial" w:hAnsi="Arial" w:cs="Arial"/>
          <w:szCs w:val="24"/>
        </w:rPr>
        <w:t xml:space="preserve"> which </w:t>
      </w:r>
      <w:r>
        <w:rPr>
          <w:rFonts w:ascii="Arial" w:hAnsi="Arial" w:cs="Arial"/>
          <w:szCs w:val="24"/>
        </w:rPr>
        <w:t xml:space="preserve">will be required for replacement and have been </w:t>
      </w:r>
      <w:r w:rsidRPr="007E6B54">
        <w:rPr>
          <w:rFonts w:ascii="Arial" w:hAnsi="Arial" w:cs="Arial"/>
          <w:szCs w:val="24"/>
        </w:rPr>
        <w:t>estimated</w:t>
      </w:r>
      <w:r>
        <w:rPr>
          <w:rFonts w:ascii="Arial" w:hAnsi="Arial" w:cs="Arial"/>
          <w:szCs w:val="24"/>
        </w:rPr>
        <w:t xml:space="preserve"> to cost </w:t>
      </w:r>
      <w:r w:rsidRPr="007E6B54">
        <w:rPr>
          <w:rFonts w:ascii="Arial" w:hAnsi="Arial" w:cs="Arial"/>
          <w:szCs w:val="24"/>
        </w:rPr>
        <w:t>$30,000</w:t>
      </w:r>
      <w:r>
        <w:rPr>
          <w:rFonts w:ascii="Arial" w:hAnsi="Arial" w:cs="Arial"/>
          <w:szCs w:val="24"/>
        </w:rPr>
        <w:t xml:space="preserve">. </w:t>
      </w:r>
    </w:p>
    <w:p w14:paraId="5BF6690C" w14:textId="77777777" w:rsidR="00775CCB" w:rsidRDefault="00775CCB" w:rsidP="00775CCB">
      <w:pPr>
        <w:ind w:left="-284" w:right="-330"/>
        <w:jc w:val="both"/>
        <w:rPr>
          <w:rFonts w:ascii="Arial" w:hAnsi="Arial" w:cs="Arial"/>
          <w:szCs w:val="24"/>
        </w:rPr>
      </w:pPr>
    </w:p>
    <w:p w14:paraId="1728D47E" w14:textId="7778D7BC" w:rsidR="00775CCB" w:rsidRPr="007E6B54" w:rsidRDefault="00775CCB" w:rsidP="00775CCB">
      <w:pPr>
        <w:ind w:left="-284" w:right="-330"/>
        <w:jc w:val="both"/>
        <w:rPr>
          <w:rFonts w:ascii="Arial" w:hAnsi="Arial" w:cs="Arial"/>
        </w:rPr>
      </w:pPr>
      <w:r w:rsidRPr="24AC2C33">
        <w:rPr>
          <w:rFonts w:ascii="Arial" w:hAnsi="Arial" w:cs="Arial"/>
        </w:rPr>
        <w:t>The total estimate for the reroofing works is approximately $107,160 in total with no contingency. Contingency on construction projects is typically between 5-10% and thus a provisional sum of $5,000 would provide reasonable allowance in the currently fluctuating prices of the construction sector.</w:t>
      </w:r>
    </w:p>
    <w:p w14:paraId="146CA52A" w14:textId="77777777" w:rsidR="00775CCB" w:rsidRPr="007E6B54" w:rsidRDefault="00775CCB" w:rsidP="00775CCB">
      <w:pPr>
        <w:ind w:left="-284" w:right="-330"/>
        <w:jc w:val="both"/>
        <w:rPr>
          <w:rFonts w:ascii="Arial" w:hAnsi="Arial" w:cs="Arial"/>
          <w:szCs w:val="24"/>
        </w:rPr>
      </w:pPr>
    </w:p>
    <w:p w14:paraId="2709095C" w14:textId="77777777" w:rsidR="00775CCB" w:rsidRDefault="00775CCB" w:rsidP="00775CCB">
      <w:pPr>
        <w:ind w:left="-284" w:right="-330"/>
        <w:jc w:val="both"/>
        <w:rPr>
          <w:rFonts w:ascii="Arial" w:hAnsi="Arial" w:cs="Arial"/>
          <w:szCs w:val="24"/>
        </w:rPr>
      </w:pPr>
      <w:r>
        <w:rPr>
          <w:rFonts w:ascii="Arial" w:hAnsi="Arial" w:cs="Arial"/>
          <w:szCs w:val="24"/>
        </w:rPr>
        <w:t xml:space="preserve">Administration requests that an additional $140,000 be allocated to the project to allow for the roofing to be replaced whilst current construction is underway. The difference of approximately $28,000 between the roofing estimate provided ($112,000) and the amount requested ($140,000) is a result of the City’s overheads on municipal funding components. </w:t>
      </w:r>
    </w:p>
    <w:p w14:paraId="20B8E4BE" w14:textId="77777777" w:rsidR="00775CCB" w:rsidRDefault="00775CCB" w:rsidP="00775CCB">
      <w:pPr>
        <w:ind w:left="-284" w:right="-330"/>
        <w:jc w:val="both"/>
        <w:rPr>
          <w:rFonts w:ascii="Arial" w:hAnsi="Arial" w:cs="Arial"/>
          <w:szCs w:val="24"/>
        </w:rPr>
      </w:pPr>
    </w:p>
    <w:p w14:paraId="702C0A16" w14:textId="77777777" w:rsidR="00775CCB" w:rsidRDefault="00775CCB" w:rsidP="00775CCB">
      <w:pPr>
        <w:ind w:left="-284" w:right="-330"/>
        <w:jc w:val="both"/>
        <w:rPr>
          <w:rFonts w:ascii="Arial" w:hAnsi="Arial" w:cs="Arial"/>
          <w:szCs w:val="24"/>
        </w:rPr>
      </w:pPr>
      <w:r>
        <w:rPr>
          <w:rFonts w:ascii="Arial" w:hAnsi="Arial" w:cs="Arial"/>
          <w:szCs w:val="24"/>
        </w:rPr>
        <w:t>The cumulative impact of the requested amendments are found tabled within the Budget/Financial Implications section of the report.</w:t>
      </w:r>
    </w:p>
    <w:p w14:paraId="648BEF9E" w14:textId="52FED411" w:rsidR="00775CCB" w:rsidRDefault="00775CCB" w:rsidP="00775CCB">
      <w:pPr>
        <w:ind w:left="-284" w:right="-330"/>
        <w:jc w:val="both"/>
        <w:rPr>
          <w:rFonts w:ascii="Arial" w:hAnsi="Arial" w:cs="Arial"/>
          <w:szCs w:val="24"/>
        </w:rPr>
      </w:pPr>
    </w:p>
    <w:p w14:paraId="29FCC4EF" w14:textId="77777777" w:rsidR="00B050D8" w:rsidRDefault="00B050D8" w:rsidP="00775CCB">
      <w:pPr>
        <w:ind w:left="-284" w:right="-330"/>
        <w:jc w:val="both"/>
        <w:rPr>
          <w:rFonts w:ascii="Arial" w:hAnsi="Arial" w:cs="Arial"/>
          <w:szCs w:val="24"/>
        </w:rPr>
      </w:pPr>
    </w:p>
    <w:p w14:paraId="67746387" w14:textId="77777777" w:rsidR="00775CCB" w:rsidRPr="00775CCB" w:rsidRDefault="00775CCB" w:rsidP="00775CCB">
      <w:pPr>
        <w:ind w:left="-284" w:right="-330"/>
        <w:jc w:val="both"/>
        <w:rPr>
          <w:rFonts w:ascii="Arial" w:hAnsi="Arial" w:cs="Arial"/>
          <w:b/>
          <w:color w:val="244061"/>
          <w:sz w:val="28"/>
          <w:szCs w:val="32"/>
        </w:rPr>
      </w:pPr>
      <w:r w:rsidRPr="00775CCB">
        <w:rPr>
          <w:rFonts w:ascii="Arial" w:hAnsi="Arial" w:cs="Arial"/>
          <w:b/>
          <w:color w:val="244061"/>
          <w:sz w:val="28"/>
          <w:szCs w:val="32"/>
        </w:rPr>
        <w:t>Consultation</w:t>
      </w:r>
    </w:p>
    <w:p w14:paraId="771B17CB" w14:textId="77777777" w:rsidR="00775CCB" w:rsidRPr="007E6B54" w:rsidRDefault="00775CCB" w:rsidP="00A5399A">
      <w:pPr>
        <w:ind w:left="-284" w:right="-284"/>
        <w:jc w:val="both"/>
        <w:rPr>
          <w:rFonts w:ascii="Arial" w:hAnsi="Arial" w:cs="Arial"/>
          <w:b/>
          <w:szCs w:val="24"/>
        </w:rPr>
      </w:pPr>
    </w:p>
    <w:p w14:paraId="656CBA35" w14:textId="07960F53" w:rsidR="00775CCB" w:rsidRDefault="00775CCB" w:rsidP="00775CCB">
      <w:pPr>
        <w:ind w:left="-284" w:right="-330"/>
        <w:jc w:val="both"/>
        <w:rPr>
          <w:rFonts w:ascii="Arial" w:hAnsi="Arial" w:cs="Arial"/>
          <w:szCs w:val="24"/>
        </w:rPr>
      </w:pPr>
      <w:r>
        <w:rPr>
          <w:rFonts w:ascii="Arial" w:hAnsi="Arial" w:cs="Arial"/>
          <w:szCs w:val="24"/>
        </w:rPr>
        <w:t>Nil</w:t>
      </w:r>
      <w:r w:rsidR="00A5399A">
        <w:rPr>
          <w:rFonts w:ascii="Arial" w:hAnsi="Arial" w:cs="Arial"/>
          <w:szCs w:val="24"/>
        </w:rPr>
        <w:t>.</w:t>
      </w:r>
    </w:p>
    <w:p w14:paraId="22D68B17" w14:textId="77777777" w:rsidR="00A5399A" w:rsidRPr="007E6B54" w:rsidRDefault="00A5399A" w:rsidP="00775CCB">
      <w:pPr>
        <w:ind w:left="-284" w:right="-330"/>
        <w:jc w:val="both"/>
        <w:rPr>
          <w:rFonts w:ascii="Arial" w:hAnsi="Arial" w:cs="Arial"/>
          <w:szCs w:val="24"/>
        </w:rPr>
      </w:pPr>
    </w:p>
    <w:p w14:paraId="17308003" w14:textId="77777777" w:rsidR="00775CCB" w:rsidRPr="007E6B54" w:rsidRDefault="00775CCB" w:rsidP="00775CCB">
      <w:pPr>
        <w:ind w:left="-284" w:right="-330"/>
        <w:jc w:val="both"/>
        <w:rPr>
          <w:rFonts w:ascii="Arial" w:hAnsi="Arial" w:cs="Arial"/>
          <w:szCs w:val="24"/>
        </w:rPr>
      </w:pPr>
    </w:p>
    <w:p w14:paraId="3AABB720" w14:textId="77777777" w:rsidR="00775CCB" w:rsidRPr="00775CCB" w:rsidRDefault="00775CCB" w:rsidP="00775CCB">
      <w:pPr>
        <w:ind w:left="-284" w:right="-330"/>
        <w:jc w:val="both"/>
        <w:rPr>
          <w:rFonts w:ascii="Arial" w:hAnsi="Arial" w:cs="Arial"/>
          <w:b/>
          <w:color w:val="244061"/>
          <w:sz w:val="28"/>
          <w:szCs w:val="32"/>
        </w:rPr>
      </w:pPr>
      <w:r w:rsidRPr="00775CCB">
        <w:rPr>
          <w:rFonts w:ascii="Arial" w:hAnsi="Arial" w:cs="Arial"/>
          <w:b/>
          <w:color w:val="244061"/>
          <w:sz w:val="28"/>
          <w:szCs w:val="32"/>
        </w:rPr>
        <w:t>Strategic Implications</w:t>
      </w:r>
    </w:p>
    <w:p w14:paraId="689D1DC4" w14:textId="77777777" w:rsidR="00775CCB" w:rsidRPr="007E6B54" w:rsidRDefault="00775CCB" w:rsidP="00775CCB">
      <w:pPr>
        <w:ind w:left="-284" w:right="-330"/>
        <w:jc w:val="both"/>
        <w:rPr>
          <w:rFonts w:ascii="Arial" w:hAnsi="Arial" w:cs="Arial"/>
          <w:szCs w:val="24"/>
          <w:highlight w:val="red"/>
        </w:rPr>
      </w:pPr>
    </w:p>
    <w:p w14:paraId="6E8BCB8E" w14:textId="77777777" w:rsidR="00775CCB" w:rsidRPr="007E6B54" w:rsidRDefault="00775CCB" w:rsidP="00775CCB">
      <w:pPr>
        <w:ind w:left="-284" w:right="-330"/>
        <w:jc w:val="both"/>
        <w:rPr>
          <w:rFonts w:ascii="Arial" w:hAnsi="Arial" w:cs="Arial"/>
          <w:szCs w:val="24"/>
        </w:rPr>
      </w:pPr>
      <w:r w:rsidRPr="007E6B54">
        <w:rPr>
          <w:rFonts w:ascii="Arial" w:hAnsi="Arial" w:cs="Arial"/>
          <w:szCs w:val="24"/>
        </w:rPr>
        <w:t xml:space="preserve">This item relates to the following elements from the City’s Strategic Community Plan. </w:t>
      </w:r>
    </w:p>
    <w:p w14:paraId="040D013F" w14:textId="77777777" w:rsidR="00775CCB" w:rsidRPr="007E6B54" w:rsidRDefault="00775CCB" w:rsidP="00775CCB">
      <w:pPr>
        <w:ind w:left="-284" w:right="-330"/>
        <w:jc w:val="both"/>
        <w:rPr>
          <w:rFonts w:ascii="Arial" w:hAnsi="Arial" w:cs="Arial"/>
          <w:szCs w:val="24"/>
        </w:rPr>
      </w:pPr>
    </w:p>
    <w:p w14:paraId="01F58EB4" w14:textId="77777777" w:rsidR="00775CCB" w:rsidRPr="007E6B54" w:rsidRDefault="00775CCB" w:rsidP="00775CCB">
      <w:pPr>
        <w:ind w:left="-284" w:right="-330"/>
        <w:jc w:val="both"/>
        <w:rPr>
          <w:rFonts w:ascii="Arial" w:hAnsi="Arial" w:cs="Arial"/>
          <w:szCs w:val="24"/>
        </w:rPr>
      </w:pPr>
      <w:r w:rsidRPr="00775CCB">
        <w:rPr>
          <w:rFonts w:ascii="Arial" w:hAnsi="Arial" w:cs="Arial"/>
          <w:b/>
          <w:color w:val="17365D"/>
          <w:szCs w:val="24"/>
        </w:rPr>
        <w:t>Vision</w:t>
      </w:r>
      <w:r w:rsidRPr="007E6B54">
        <w:rPr>
          <w:rFonts w:ascii="Arial" w:hAnsi="Arial" w:cs="Arial"/>
          <w:szCs w:val="24"/>
        </w:rPr>
        <w:t xml:space="preserve"> </w:t>
      </w:r>
      <w:r w:rsidRPr="007E6B54">
        <w:rPr>
          <w:rFonts w:ascii="Arial" w:hAnsi="Arial" w:cs="Arial"/>
          <w:szCs w:val="24"/>
        </w:rPr>
        <w:tab/>
      </w:r>
      <w:r w:rsidRPr="007E6B54">
        <w:rPr>
          <w:rFonts w:ascii="Arial" w:hAnsi="Arial" w:cs="Arial"/>
          <w:szCs w:val="24"/>
        </w:rPr>
        <w:tab/>
        <w:t>Our city will be an environmentally-sensitive, beautiful and inclusive place.</w:t>
      </w:r>
    </w:p>
    <w:p w14:paraId="44704770" w14:textId="77777777" w:rsidR="00775CCB" w:rsidRPr="007E6B54" w:rsidRDefault="00775CCB" w:rsidP="00775CCB">
      <w:pPr>
        <w:ind w:left="-567" w:right="-330"/>
        <w:jc w:val="both"/>
        <w:rPr>
          <w:rFonts w:ascii="Arial" w:hAnsi="Arial" w:cs="Arial"/>
          <w:szCs w:val="24"/>
        </w:rPr>
      </w:pPr>
    </w:p>
    <w:p w14:paraId="22716870" w14:textId="77777777" w:rsidR="00775CCB" w:rsidRPr="007E6B54" w:rsidRDefault="00775CCB" w:rsidP="00775CCB">
      <w:pPr>
        <w:ind w:left="-284" w:right="-330"/>
        <w:jc w:val="both"/>
        <w:rPr>
          <w:rFonts w:ascii="Arial" w:hAnsi="Arial" w:cs="Arial"/>
          <w:b/>
          <w:szCs w:val="24"/>
        </w:rPr>
      </w:pPr>
      <w:r w:rsidRPr="00775CCB">
        <w:rPr>
          <w:rFonts w:ascii="Arial" w:hAnsi="Arial" w:cs="Arial"/>
          <w:b/>
          <w:color w:val="17365D"/>
          <w:szCs w:val="24"/>
        </w:rPr>
        <w:t>Values</w:t>
      </w:r>
      <w:r w:rsidRPr="007E6B54">
        <w:rPr>
          <w:rFonts w:ascii="Arial" w:hAnsi="Arial" w:cs="Arial"/>
          <w:bCs/>
          <w:szCs w:val="24"/>
        </w:rPr>
        <w:tab/>
      </w:r>
      <w:r w:rsidRPr="007E6B54">
        <w:rPr>
          <w:rFonts w:ascii="Arial" w:hAnsi="Arial" w:cs="Arial"/>
          <w:bCs/>
          <w:szCs w:val="24"/>
        </w:rPr>
        <w:tab/>
      </w:r>
      <w:r w:rsidRPr="007E6B54">
        <w:rPr>
          <w:rFonts w:ascii="Arial" w:hAnsi="Arial" w:cs="Arial"/>
          <w:b/>
          <w:szCs w:val="24"/>
        </w:rPr>
        <w:t>High standard of services</w:t>
      </w:r>
    </w:p>
    <w:p w14:paraId="73C04582" w14:textId="77777777" w:rsidR="00775CCB" w:rsidRPr="007E6B54" w:rsidRDefault="00775CCB" w:rsidP="00775CCB">
      <w:pPr>
        <w:ind w:left="1418" w:right="-330"/>
        <w:jc w:val="both"/>
        <w:rPr>
          <w:rFonts w:ascii="Arial" w:hAnsi="Arial" w:cs="Arial"/>
          <w:bCs/>
          <w:szCs w:val="24"/>
        </w:rPr>
      </w:pPr>
      <w:r w:rsidRPr="007E6B54">
        <w:rPr>
          <w:rFonts w:ascii="Arial" w:hAnsi="Arial" w:cs="Arial"/>
          <w:bCs/>
          <w:szCs w:val="24"/>
        </w:rPr>
        <w:t>We have local services delivered to a high standard that take the needs of our diverse community into account.</w:t>
      </w:r>
    </w:p>
    <w:p w14:paraId="32378E9A" w14:textId="77777777" w:rsidR="00775CCB" w:rsidRPr="007E6B54" w:rsidRDefault="00775CCB" w:rsidP="00775CCB">
      <w:pPr>
        <w:ind w:left="-567" w:right="-330"/>
        <w:jc w:val="both"/>
        <w:rPr>
          <w:rFonts w:ascii="Arial" w:hAnsi="Arial" w:cs="Arial"/>
          <w:bCs/>
          <w:szCs w:val="24"/>
        </w:rPr>
      </w:pPr>
    </w:p>
    <w:p w14:paraId="186685E3" w14:textId="77777777" w:rsidR="00775CCB" w:rsidRPr="007E6B54" w:rsidRDefault="00775CCB" w:rsidP="00775CCB">
      <w:pPr>
        <w:ind w:left="-131" w:right="-330" w:firstLine="1549"/>
        <w:jc w:val="both"/>
        <w:rPr>
          <w:rFonts w:ascii="Arial" w:hAnsi="Arial" w:cs="Arial"/>
          <w:b/>
          <w:szCs w:val="24"/>
        </w:rPr>
      </w:pPr>
      <w:r w:rsidRPr="007E6B54">
        <w:rPr>
          <w:rFonts w:ascii="Arial" w:hAnsi="Arial" w:cs="Arial"/>
          <w:b/>
          <w:szCs w:val="24"/>
        </w:rPr>
        <w:t>Great Communities</w:t>
      </w:r>
    </w:p>
    <w:p w14:paraId="302B0412" w14:textId="77777777" w:rsidR="00775CCB" w:rsidRPr="007E6B54" w:rsidRDefault="00775CCB" w:rsidP="00775CCB">
      <w:pPr>
        <w:ind w:left="1418" w:right="-330"/>
        <w:jc w:val="both"/>
        <w:rPr>
          <w:rFonts w:ascii="Arial" w:hAnsi="Arial" w:cs="Arial"/>
          <w:bCs/>
          <w:szCs w:val="24"/>
        </w:rPr>
      </w:pPr>
      <w:r w:rsidRPr="007E6B54">
        <w:rPr>
          <w:rFonts w:ascii="Arial" w:hAnsi="Arial" w:cs="Arial"/>
          <w:bCs/>
          <w:szCs w:val="24"/>
        </w:rPr>
        <w:t>We enjoy places, events and facilities that bring people together. We are inclusive and connected, caring and support volunteers. We are strong for culture, arts, sport and recreation. We have protected amenity, respect our history and have strong community leadership.</w:t>
      </w:r>
    </w:p>
    <w:p w14:paraId="7D47FFA0" w14:textId="77777777" w:rsidR="00775CCB" w:rsidRPr="007E6B54" w:rsidRDefault="00775CCB" w:rsidP="00775CCB">
      <w:pPr>
        <w:ind w:left="-284" w:right="-330"/>
        <w:jc w:val="both"/>
        <w:rPr>
          <w:rFonts w:ascii="Arial" w:hAnsi="Arial" w:cs="Arial"/>
          <w:bCs/>
          <w:szCs w:val="24"/>
        </w:rPr>
      </w:pPr>
    </w:p>
    <w:p w14:paraId="4E269C34" w14:textId="77777777" w:rsidR="00775CCB" w:rsidRPr="00775CCB" w:rsidRDefault="00775CCB" w:rsidP="00775CCB">
      <w:pPr>
        <w:ind w:left="-284" w:right="-330"/>
        <w:jc w:val="both"/>
        <w:rPr>
          <w:rFonts w:ascii="Arial" w:hAnsi="Arial" w:cs="Arial"/>
          <w:b/>
          <w:bCs/>
          <w:color w:val="17365D"/>
          <w:szCs w:val="24"/>
        </w:rPr>
      </w:pPr>
      <w:r w:rsidRPr="00775CCB">
        <w:rPr>
          <w:rFonts w:ascii="Arial" w:eastAsia="Acumin Pro" w:hAnsi="Arial" w:cs="Arial"/>
          <w:b/>
          <w:bCs/>
          <w:color w:val="17365D"/>
          <w:szCs w:val="24"/>
        </w:rPr>
        <w:t>Priority</w:t>
      </w:r>
      <w:r w:rsidRPr="00775CCB">
        <w:rPr>
          <w:rFonts w:ascii="Arial" w:hAnsi="Arial" w:cs="Arial"/>
          <w:b/>
          <w:bCs/>
          <w:color w:val="17365D"/>
          <w:szCs w:val="24"/>
        </w:rPr>
        <w:t xml:space="preserve"> Area</w:t>
      </w:r>
    </w:p>
    <w:p w14:paraId="3A435321" w14:textId="77777777" w:rsidR="00775CCB" w:rsidRPr="00775CCB" w:rsidRDefault="00775CCB" w:rsidP="00775CCB">
      <w:pPr>
        <w:ind w:left="-567" w:right="-330"/>
        <w:jc w:val="both"/>
        <w:rPr>
          <w:rFonts w:ascii="Arial" w:hAnsi="Arial" w:cs="Arial"/>
          <w:b/>
          <w:color w:val="17365D"/>
          <w:szCs w:val="24"/>
        </w:rPr>
      </w:pPr>
    </w:p>
    <w:p w14:paraId="43D8E378" w14:textId="77777777" w:rsidR="00775CCB" w:rsidRPr="007E6B54" w:rsidRDefault="00775CCB" w:rsidP="001A4985">
      <w:pPr>
        <w:pStyle w:val="ListParagraph"/>
        <w:numPr>
          <w:ilvl w:val="0"/>
          <w:numId w:val="7"/>
        </w:numPr>
        <w:tabs>
          <w:tab w:val="left" w:pos="284"/>
        </w:tabs>
        <w:spacing w:after="0" w:line="240" w:lineRule="auto"/>
        <w:ind w:left="284" w:right="-330" w:hanging="567"/>
        <w:jc w:val="both"/>
        <w:rPr>
          <w:rFonts w:ascii="Arial" w:hAnsi="Arial"/>
          <w:sz w:val="24"/>
          <w:szCs w:val="24"/>
          <w:lang w:val="en-AU"/>
        </w:rPr>
      </w:pPr>
      <w:r w:rsidRPr="007E6B54">
        <w:rPr>
          <w:rFonts w:ascii="Arial" w:hAnsi="Arial"/>
          <w:sz w:val="24"/>
          <w:szCs w:val="24"/>
          <w:lang w:val="en-AU"/>
        </w:rPr>
        <w:t>Renewal of community infrastructure such as roads, footpaths, community and sports facilities</w:t>
      </w:r>
    </w:p>
    <w:p w14:paraId="729B3B32" w14:textId="77777777" w:rsidR="00775CCB" w:rsidRPr="007E6B54" w:rsidRDefault="00775CCB" w:rsidP="001A4985">
      <w:pPr>
        <w:pStyle w:val="ListParagraph"/>
        <w:numPr>
          <w:ilvl w:val="0"/>
          <w:numId w:val="7"/>
        </w:numPr>
        <w:tabs>
          <w:tab w:val="left" w:pos="284"/>
        </w:tabs>
        <w:spacing w:after="0" w:line="240" w:lineRule="auto"/>
        <w:ind w:left="284" w:right="-330" w:hanging="567"/>
        <w:jc w:val="both"/>
        <w:rPr>
          <w:rFonts w:ascii="Arial" w:hAnsi="Arial"/>
          <w:sz w:val="24"/>
          <w:szCs w:val="24"/>
          <w:lang w:val="en-AU"/>
        </w:rPr>
      </w:pPr>
      <w:r w:rsidRPr="007E6B54">
        <w:rPr>
          <w:rFonts w:ascii="Arial" w:hAnsi="Arial"/>
          <w:sz w:val="24"/>
          <w:szCs w:val="24"/>
          <w:lang w:val="en-AU"/>
        </w:rPr>
        <w:t>Providing for sport and recreation</w:t>
      </w:r>
    </w:p>
    <w:p w14:paraId="483AEDBE" w14:textId="11055E07" w:rsidR="00775CCB" w:rsidRDefault="00775CCB" w:rsidP="00775CCB">
      <w:pPr>
        <w:ind w:left="-567" w:right="-330"/>
        <w:jc w:val="both"/>
        <w:rPr>
          <w:rFonts w:ascii="Arial" w:hAnsi="Arial" w:cs="Arial"/>
          <w:b/>
          <w:szCs w:val="24"/>
        </w:rPr>
      </w:pPr>
    </w:p>
    <w:p w14:paraId="15F4E0DA" w14:textId="77777777" w:rsidR="00A5399A" w:rsidRPr="007E6B54" w:rsidRDefault="00A5399A" w:rsidP="00775CCB">
      <w:pPr>
        <w:ind w:left="-567" w:right="-330"/>
        <w:jc w:val="both"/>
        <w:rPr>
          <w:rFonts w:ascii="Arial" w:hAnsi="Arial" w:cs="Arial"/>
          <w:b/>
          <w:szCs w:val="24"/>
        </w:rPr>
      </w:pPr>
    </w:p>
    <w:p w14:paraId="17BF602D" w14:textId="65E663C2" w:rsidR="00775CCB" w:rsidRDefault="00775CCB" w:rsidP="00A5399A">
      <w:pPr>
        <w:ind w:left="-284" w:right="-330"/>
        <w:jc w:val="both"/>
        <w:rPr>
          <w:rFonts w:ascii="Arial" w:hAnsi="Arial" w:cs="Arial"/>
          <w:b/>
          <w:color w:val="244061"/>
          <w:sz w:val="28"/>
          <w:szCs w:val="32"/>
        </w:rPr>
      </w:pPr>
      <w:r w:rsidRPr="00775CCB">
        <w:rPr>
          <w:rFonts w:ascii="Arial" w:hAnsi="Arial" w:cs="Arial"/>
          <w:b/>
          <w:color w:val="244061"/>
          <w:sz w:val="28"/>
          <w:szCs w:val="32"/>
        </w:rPr>
        <w:t>Budget/Financial Implications</w:t>
      </w:r>
    </w:p>
    <w:p w14:paraId="528DFFDD" w14:textId="77777777" w:rsidR="00A5399A" w:rsidRDefault="00A5399A" w:rsidP="00775CCB">
      <w:pPr>
        <w:rPr>
          <w:rFonts w:ascii="Arial" w:hAnsi="Arial" w:cs="Arial"/>
          <w:b/>
          <w:szCs w:val="24"/>
          <w:highlight w:val="yellow"/>
        </w:rPr>
      </w:pPr>
    </w:p>
    <w:p w14:paraId="23D96322" w14:textId="77777777" w:rsidR="00775CCB" w:rsidRDefault="00775CCB" w:rsidP="00775CCB">
      <w:pPr>
        <w:ind w:left="-284" w:right="-330"/>
        <w:jc w:val="both"/>
        <w:rPr>
          <w:rFonts w:ascii="Arial" w:eastAsia="Acumin Pro" w:hAnsi="Arial" w:cs="Arial"/>
          <w:szCs w:val="24"/>
        </w:rPr>
      </w:pPr>
      <w:r>
        <w:rPr>
          <w:rFonts w:ascii="Arial" w:eastAsia="Acumin Pro" w:hAnsi="Arial" w:cs="Arial"/>
          <w:szCs w:val="24"/>
        </w:rPr>
        <w:t>The current allocated budget for these works is $2,418,900. The following table outlines the financial implications of the components and a proposed amended allocation.</w:t>
      </w:r>
    </w:p>
    <w:p w14:paraId="19D51F4A" w14:textId="59C4CBE4" w:rsidR="00775CCB" w:rsidRDefault="00775CCB" w:rsidP="00775CCB">
      <w:pPr>
        <w:ind w:left="-284" w:right="-330"/>
        <w:jc w:val="center"/>
        <w:rPr>
          <w:rFonts w:ascii="Arial" w:eastAsia="Acumin Pro" w:hAnsi="Arial" w:cs="Arial"/>
          <w:szCs w:val="24"/>
        </w:rPr>
      </w:pPr>
      <w:r w:rsidRPr="00F77E32">
        <w:rPr>
          <w:rFonts w:ascii="Arial" w:eastAsia="Acumin Pro" w:hAnsi="Arial" w:cs="Arial"/>
          <w:szCs w:val="24"/>
        </w:rPr>
        <w:t xml:space="preserve"> </w:t>
      </w:r>
      <w:r w:rsidR="00B86CF2">
        <w:rPr>
          <w:noProof/>
        </w:rPr>
        <w:drawing>
          <wp:inline distT="0" distB="0" distL="0" distR="0" wp14:anchorId="19177567" wp14:editId="2753ED56">
            <wp:extent cx="6164580" cy="3749040"/>
            <wp:effectExtent l="0" t="0" r="0" b="0"/>
            <wp:docPr id="3" name="Picture 3" descr="P548#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548#yIS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64580" cy="3749040"/>
                    </a:xfrm>
                    <a:prstGeom prst="rect">
                      <a:avLst/>
                    </a:prstGeom>
                    <a:noFill/>
                    <a:ln>
                      <a:noFill/>
                    </a:ln>
                  </pic:spPr>
                </pic:pic>
              </a:graphicData>
            </a:graphic>
          </wp:inline>
        </w:drawing>
      </w:r>
      <w:r w:rsidRPr="004C7506">
        <w:rPr>
          <w:rFonts w:ascii="Arial" w:eastAsia="Acumin Pro" w:hAnsi="Arial" w:cs="Arial"/>
          <w:szCs w:val="24"/>
        </w:rPr>
        <w:t xml:space="preserve"> </w:t>
      </w:r>
    </w:p>
    <w:p w14:paraId="2A5408BC" w14:textId="06F129EC" w:rsidR="00775CCB" w:rsidRDefault="00775CCB" w:rsidP="002F3488">
      <w:pPr>
        <w:ind w:left="-284" w:right="-284"/>
        <w:jc w:val="both"/>
        <w:rPr>
          <w:rFonts w:ascii="Arial" w:hAnsi="Arial" w:cs="Arial"/>
          <w:szCs w:val="24"/>
        </w:rPr>
      </w:pPr>
      <w:r w:rsidRPr="002A5524">
        <w:rPr>
          <w:rFonts w:ascii="Arial" w:hAnsi="Arial" w:cs="Arial"/>
          <w:szCs w:val="24"/>
        </w:rPr>
        <w:t>The estimated (budgeted) balance of the Major Projects reserve at the end of June 2023 is $</w:t>
      </w:r>
      <w:r>
        <w:rPr>
          <w:rFonts w:ascii="Arial" w:hAnsi="Arial" w:cs="Arial"/>
          <w:szCs w:val="24"/>
        </w:rPr>
        <w:t xml:space="preserve">210,000, which is sufficient to cover the additional budget requested in this report. However, given the time of year, final determination on sourcing funds can be made as part of the Mid-year budget review process and forms part of this recommendation. </w:t>
      </w:r>
    </w:p>
    <w:p w14:paraId="74DFD987" w14:textId="77777777" w:rsidR="00775CCB" w:rsidRDefault="00775CCB" w:rsidP="002F3488">
      <w:pPr>
        <w:ind w:left="-284" w:right="-284"/>
        <w:jc w:val="both"/>
        <w:rPr>
          <w:rFonts w:ascii="Arial" w:hAnsi="Arial" w:cs="Arial"/>
          <w:szCs w:val="24"/>
        </w:rPr>
      </w:pPr>
    </w:p>
    <w:p w14:paraId="4AA909F3" w14:textId="77777777" w:rsidR="00775CCB" w:rsidRDefault="00775CCB" w:rsidP="002F3488">
      <w:pPr>
        <w:ind w:left="-284" w:right="-284"/>
        <w:jc w:val="both"/>
        <w:rPr>
          <w:rFonts w:ascii="Arial" w:hAnsi="Arial" w:cs="Arial"/>
          <w:szCs w:val="24"/>
        </w:rPr>
      </w:pPr>
      <w:r>
        <w:rPr>
          <w:rFonts w:ascii="Arial" w:hAnsi="Arial" w:cs="Arial"/>
          <w:szCs w:val="24"/>
        </w:rPr>
        <w:t>The roof proposed to be replaced is estimated to be between 20-30 years old and in line with its coastal location is at or beyond the end of its useful life. As the asset component is proposed to be renewed like for like, there should be no increase in depreciation or operational expenditure beyond the capital investment which would be required in the near future in any case.</w:t>
      </w:r>
    </w:p>
    <w:p w14:paraId="51EF9D7F" w14:textId="6CE1EC05" w:rsidR="00775CCB" w:rsidRDefault="00775CCB" w:rsidP="00775CCB">
      <w:pPr>
        <w:ind w:left="-284" w:right="-330"/>
        <w:rPr>
          <w:rFonts w:ascii="Arial" w:hAnsi="Arial" w:cs="Arial"/>
          <w:szCs w:val="24"/>
        </w:rPr>
      </w:pPr>
    </w:p>
    <w:p w14:paraId="32286FDF" w14:textId="77777777" w:rsidR="002F3488" w:rsidRPr="002A5524" w:rsidRDefault="002F3488" w:rsidP="00775CCB">
      <w:pPr>
        <w:ind w:left="-284" w:right="-330"/>
        <w:rPr>
          <w:rFonts w:ascii="Arial" w:hAnsi="Arial" w:cs="Arial"/>
          <w:szCs w:val="24"/>
        </w:rPr>
      </w:pPr>
    </w:p>
    <w:p w14:paraId="7079F264" w14:textId="77777777" w:rsidR="00775CCB" w:rsidRPr="00775CCB" w:rsidRDefault="00775CCB" w:rsidP="00775CCB">
      <w:pPr>
        <w:ind w:left="-284" w:right="-330"/>
        <w:jc w:val="both"/>
        <w:rPr>
          <w:rFonts w:ascii="Arial" w:hAnsi="Arial" w:cs="Arial"/>
          <w:b/>
          <w:color w:val="244061"/>
          <w:sz w:val="28"/>
          <w:szCs w:val="32"/>
        </w:rPr>
      </w:pPr>
      <w:r w:rsidRPr="00775CCB">
        <w:rPr>
          <w:rFonts w:ascii="Arial" w:hAnsi="Arial" w:cs="Arial"/>
          <w:b/>
          <w:color w:val="244061"/>
          <w:sz w:val="28"/>
          <w:szCs w:val="32"/>
        </w:rPr>
        <w:t>Legislative and Policy Implications</w:t>
      </w:r>
    </w:p>
    <w:p w14:paraId="1154DDB1" w14:textId="77777777" w:rsidR="00775CCB" w:rsidRPr="007E6B54" w:rsidRDefault="00775CCB" w:rsidP="00775CCB">
      <w:pPr>
        <w:ind w:left="-284" w:right="-330"/>
        <w:jc w:val="both"/>
        <w:rPr>
          <w:rFonts w:ascii="Arial" w:hAnsi="Arial" w:cs="Arial"/>
          <w:b/>
          <w:szCs w:val="24"/>
        </w:rPr>
      </w:pPr>
    </w:p>
    <w:p w14:paraId="7FC99069" w14:textId="77777777" w:rsidR="00775CCB" w:rsidRDefault="00775CCB" w:rsidP="002F3488">
      <w:pPr>
        <w:ind w:left="-284" w:right="-330"/>
        <w:jc w:val="both"/>
        <w:rPr>
          <w:rFonts w:ascii="Arial" w:hAnsi="Arial" w:cs="Arial"/>
          <w:szCs w:val="24"/>
        </w:rPr>
      </w:pPr>
      <w:r w:rsidRPr="00800A45">
        <w:rPr>
          <w:rFonts w:ascii="Arial" w:hAnsi="Arial" w:cs="Arial"/>
          <w:szCs w:val="24"/>
        </w:rPr>
        <w:t xml:space="preserve">The works to be delivered under this contract are in line with the City of Nedlands Asset Management Policy. </w:t>
      </w:r>
    </w:p>
    <w:p w14:paraId="72B6066D" w14:textId="77777777" w:rsidR="00775CCB" w:rsidRDefault="00775CCB" w:rsidP="002F3488">
      <w:pPr>
        <w:ind w:left="-284" w:right="-330"/>
        <w:jc w:val="both"/>
        <w:rPr>
          <w:rFonts w:ascii="Arial" w:hAnsi="Arial" w:cs="Arial"/>
          <w:szCs w:val="24"/>
        </w:rPr>
      </w:pPr>
    </w:p>
    <w:p w14:paraId="4C216E38" w14:textId="2D1314BD" w:rsidR="00775CCB" w:rsidRDefault="00775CCB" w:rsidP="002F3488">
      <w:pPr>
        <w:ind w:left="-284" w:right="-330"/>
        <w:jc w:val="both"/>
        <w:rPr>
          <w:rFonts w:ascii="Arial" w:hAnsi="Arial" w:cs="Arial"/>
          <w:szCs w:val="24"/>
        </w:rPr>
      </w:pPr>
      <w:r>
        <w:rPr>
          <w:rFonts w:ascii="Arial" w:hAnsi="Arial" w:cs="Arial"/>
          <w:szCs w:val="24"/>
        </w:rPr>
        <w:t xml:space="preserve">The works were previously awarded under a tender as required by the </w:t>
      </w:r>
      <w:hyperlink r:id="rId23" w:history="1">
        <w:r w:rsidRPr="0003228C">
          <w:rPr>
            <w:rStyle w:val="Hyperlink"/>
            <w:rFonts w:ascii="Arial" w:hAnsi="Arial" w:cs="Arial"/>
            <w:i/>
            <w:szCs w:val="24"/>
          </w:rPr>
          <w:t>Local Government Act</w:t>
        </w:r>
        <w:r w:rsidRPr="0003228C">
          <w:rPr>
            <w:rStyle w:val="Hyperlink"/>
            <w:rFonts w:ascii="Arial" w:hAnsi="Arial" w:cs="Arial"/>
            <w:szCs w:val="24"/>
          </w:rPr>
          <w:t xml:space="preserve"> </w:t>
        </w:r>
        <w:r w:rsidRPr="0003228C">
          <w:rPr>
            <w:rStyle w:val="Hyperlink"/>
            <w:rFonts w:ascii="Arial" w:hAnsi="Arial" w:cs="Arial"/>
            <w:i/>
            <w:szCs w:val="24"/>
          </w:rPr>
          <w:t>1995</w:t>
        </w:r>
      </w:hyperlink>
      <w:r w:rsidRPr="007A48B4">
        <w:rPr>
          <w:rFonts w:ascii="Arial" w:hAnsi="Arial" w:cs="Arial"/>
          <w:i/>
          <w:szCs w:val="24"/>
        </w:rPr>
        <w:t xml:space="preserve"> </w:t>
      </w:r>
      <w:r>
        <w:rPr>
          <w:rFonts w:ascii="Arial" w:hAnsi="Arial" w:cs="Arial"/>
          <w:szCs w:val="24"/>
        </w:rPr>
        <w:t xml:space="preserve">(the Act) and the City’s </w:t>
      </w:r>
      <w:hyperlink r:id="rId24" w:history="1">
        <w:r w:rsidRPr="000D3C96">
          <w:rPr>
            <w:rStyle w:val="Hyperlink"/>
            <w:rFonts w:ascii="Arial" w:hAnsi="Arial" w:cs="Arial"/>
            <w:i/>
            <w:szCs w:val="24"/>
          </w:rPr>
          <w:t>Procurement of Goods and Services Policy</w:t>
        </w:r>
      </w:hyperlink>
      <w:r>
        <w:rPr>
          <w:rFonts w:ascii="Arial" w:hAnsi="Arial" w:cs="Arial"/>
          <w:szCs w:val="24"/>
        </w:rPr>
        <w:t xml:space="preserve"> (the Procurement Policy). Whilst there </w:t>
      </w:r>
      <w:r w:rsidR="002F3488">
        <w:rPr>
          <w:rFonts w:ascii="Arial" w:hAnsi="Arial" w:cs="Arial"/>
          <w:szCs w:val="24"/>
        </w:rPr>
        <w:t>are</w:t>
      </w:r>
      <w:r>
        <w:rPr>
          <w:rFonts w:ascii="Arial" w:hAnsi="Arial" w:cs="Arial"/>
          <w:szCs w:val="24"/>
        </w:rPr>
        <w:t xml:space="preserve"> no policy implications on the top-up funding allocation, the additional re-roofing works constitute a variation to the contract. Part 10 of the Procurement Policy outlines the Council’s position regarding variation to tender contracts in accordance with Regulation 20 &amp; 21A of the Act.</w:t>
      </w:r>
    </w:p>
    <w:p w14:paraId="398E4677" w14:textId="77777777" w:rsidR="00775CCB" w:rsidRDefault="00775CCB" w:rsidP="00775CCB">
      <w:pPr>
        <w:ind w:left="-284" w:right="-330"/>
        <w:rPr>
          <w:rFonts w:ascii="Arial" w:hAnsi="Arial" w:cs="Arial"/>
          <w:szCs w:val="24"/>
        </w:rPr>
      </w:pPr>
    </w:p>
    <w:p w14:paraId="22322131" w14:textId="77777777" w:rsidR="00775CCB" w:rsidRDefault="00775CCB" w:rsidP="00C64429">
      <w:pPr>
        <w:ind w:left="-284" w:right="-330"/>
        <w:jc w:val="both"/>
        <w:rPr>
          <w:rFonts w:ascii="Arial" w:hAnsi="Arial" w:cs="Arial"/>
          <w:szCs w:val="24"/>
        </w:rPr>
      </w:pPr>
      <w:r>
        <w:rPr>
          <w:rFonts w:ascii="Arial" w:hAnsi="Arial" w:cs="Arial"/>
          <w:szCs w:val="24"/>
        </w:rPr>
        <w:t>As the contract is already on foot, Regulation 20 dealing with variation prior to entering into a contract does not apply. Regulation 21A. refers to variations to contracts already entered into, and whereby they must not be varied unless:</w:t>
      </w:r>
    </w:p>
    <w:p w14:paraId="78302618" w14:textId="77777777" w:rsidR="00775CCB" w:rsidRDefault="00775CCB" w:rsidP="00C64429">
      <w:pPr>
        <w:ind w:left="-284" w:right="-330"/>
        <w:jc w:val="both"/>
        <w:rPr>
          <w:rFonts w:ascii="Arial" w:hAnsi="Arial" w:cs="Arial"/>
          <w:szCs w:val="24"/>
        </w:rPr>
      </w:pPr>
    </w:p>
    <w:p w14:paraId="6A3269FE" w14:textId="77777777" w:rsidR="00775CCB" w:rsidRPr="00C64429" w:rsidRDefault="00775CCB" w:rsidP="00C64429">
      <w:pPr>
        <w:pStyle w:val="indenta-p"/>
        <w:spacing w:before="80" w:beforeAutospacing="0" w:after="0" w:afterAutospacing="0" w:line="260" w:lineRule="atLeast"/>
        <w:ind w:left="-284"/>
        <w:jc w:val="both"/>
        <w:rPr>
          <w:rFonts w:ascii="Arial" w:hAnsi="Arial" w:cs="Arial"/>
          <w:iCs/>
          <w:color w:val="000000"/>
          <w:sz w:val="20"/>
          <w:szCs w:val="20"/>
        </w:rPr>
      </w:pPr>
      <w:r w:rsidRPr="00C64429">
        <w:rPr>
          <w:rFonts w:ascii="Arial" w:hAnsi="Arial" w:cs="Arial"/>
          <w:iCs/>
        </w:rPr>
        <w:t>“</w:t>
      </w:r>
      <w:r w:rsidRPr="00C64429">
        <w:rPr>
          <w:rStyle w:val="indenta-h"/>
          <w:rFonts w:ascii="Arial" w:hAnsi="Arial" w:cs="Arial"/>
          <w:iCs/>
          <w:color w:val="000000"/>
        </w:rPr>
        <w:t>(a) the variation is necessary in order for the goods or services to be supplied and does not change the scope of the contract; or</w:t>
      </w:r>
    </w:p>
    <w:p w14:paraId="2B19181B" w14:textId="77777777" w:rsidR="00775CCB" w:rsidRPr="00775CCB" w:rsidRDefault="00775CCB" w:rsidP="00C64429">
      <w:pPr>
        <w:pStyle w:val="indenta-p"/>
        <w:spacing w:before="80" w:beforeAutospacing="0" w:after="0" w:afterAutospacing="0" w:line="260" w:lineRule="atLeast"/>
        <w:ind w:left="-284"/>
        <w:jc w:val="both"/>
        <w:rPr>
          <w:rStyle w:val="indenta-h"/>
          <w:rFonts w:ascii="Arial" w:hAnsi="Arial" w:cs="Arial"/>
          <w:i/>
        </w:rPr>
      </w:pPr>
      <w:r w:rsidRPr="00C64429">
        <w:rPr>
          <w:rStyle w:val="indenta-h"/>
          <w:rFonts w:ascii="Arial" w:hAnsi="Arial" w:cs="Arial"/>
          <w:iCs/>
          <w:color w:val="000000"/>
        </w:rPr>
        <w:t>(b)the variation is a renewal or extension of the term of the contract as described in regulation 11(2)(j).</w:t>
      </w:r>
      <w:r w:rsidRPr="00775CCB">
        <w:rPr>
          <w:rStyle w:val="indenta-h"/>
          <w:rFonts w:ascii="Arial" w:hAnsi="Arial" w:cs="Arial"/>
          <w:i/>
          <w:color w:val="000000"/>
        </w:rPr>
        <w:t xml:space="preserve">” </w:t>
      </w:r>
    </w:p>
    <w:p w14:paraId="7CBE8DAF" w14:textId="77777777" w:rsidR="00775CCB" w:rsidRDefault="00775CCB" w:rsidP="00C64429">
      <w:pPr>
        <w:ind w:left="-284" w:right="-330"/>
        <w:jc w:val="both"/>
        <w:rPr>
          <w:rFonts w:ascii="Arial" w:hAnsi="Arial" w:cs="Arial"/>
          <w:szCs w:val="24"/>
        </w:rPr>
      </w:pPr>
    </w:p>
    <w:p w14:paraId="354E7686" w14:textId="77777777" w:rsidR="00775CCB" w:rsidRPr="00800A45" w:rsidRDefault="00775CCB" w:rsidP="00C64429">
      <w:pPr>
        <w:ind w:left="-284" w:right="-330"/>
        <w:jc w:val="both"/>
        <w:rPr>
          <w:rFonts w:ascii="Arial" w:hAnsi="Arial" w:cs="Arial"/>
          <w:szCs w:val="24"/>
        </w:rPr>
      </w:pPr>
      <w:r>
        <w:rPr>
          <w:rFonts w:ascii="Arial" w:hAnsi="Arial" w:cs="Arial"/>
          <w:szCs w:val="24"/>
        </w:rPr>
        <w:t>In this instance, a</w:t>
      </w:r>
      <w:r>
        <w:rPr>
          <w:rFonts w:ascii="Arial" w:hAnsi="Arial" w:cs="Arial"/>
          <w:i/>
          <w:szCs w:val="24"/>
          <w:lang w:eastAsia="en-AU"/>
        </w:rPr>
        <w:t xml:space="preserve"> </w:t>
      </w:r>
      <w:r>
        <w:rPr>
          <w:rFonts w:ascii="Arial" w:hAnsi="Arial" w:cs="Arial"/>
          <w:szCs w:val="24"/>
        </w:rPr>
        <w:t>variation would be considered possible in accordance with clause (a) in that for the project to be delivered in totality, and the scope does not fundamentally change, as the original contract included roofing – however the scale of the roofing works would increase.</w:t>
      </w:r>
    </w:p>
    <w:p w14:paraId="1E25C793" w14:textId="4711FE50" w:rsidR="00775CCB" w:rsidRDefault="00775CCB" w:rsidP="00775CCB">
      <w:pPr>
        <w:ind w:left="-284" w:right="-330"/>
        <w:jc w:val="both"/>
        <w:rPr>
          <w:rFonts w:ascii="Arial" w:hAnsi="Arial" w:cs="Arial"/>
          <w:b/>
          <w:color w:val="17365D"/>
          <w:sz w:val="28"/>
          <w:szCs w:val="32"/>
        </w:rPr>
      </w:pPr>
    </w:p>
    <w:p w14:paraId="18560F6B" w14:textId="77777777" w:rsidR="00C64429" w:rsidRPr="00775CCB" w:rsidRDefault="00C64429" w:rsidP="00775CCB">
      <w:pPr>
        <w:ind w:left="-284" w:right="-330"/>
        <w:jc w:val="both"/>
        <w:rPr>
          <w:rFonts w:ascii="Arial" w:hAnsi="Arial" w:cs="Arial"/>
          <w:b/>
          <w:color w:val="17365D"/>
          <w:sz w:val="28"/>
          <w:szCs w:val="32"/>
        </w:rPr>
      </w:pPr>
    </w:p>
    <w:p w14:paraId="2A662487" w14:textId="77777777" w:rsidR="00775CCB" w:rsidRPr="00775CCB" w:rsidRDefault="00775CCB" w:rsidP="00775CCB">
      <w:pPr>
        <w:ind w:left="-284" w:right="-330"/>
        <w:jc w:val="both"/>
        <w:rPr>
          <w:rFonts w:ascii="Arial" w:hAnsi="Arial" w:cs="Arial"/>
          <w:b/>
          <w:color w:val="244061"/>
          <w:sz w:val="28"/>
          <w:szCs w:val="32"/>
        </w:rPr>
      </w:pPr>
      <w:r w:rsidRPr="00775CCB">
        <w:rPr>
          <w:rFonts w:ascii="Arial" w:hAnsi="Arial" w:cs="Arial"/>
          <w:b/>
          <w:color w:val="244061"/>
          <w:sz w:val="28"/>
          <w:szCs w:val="32"/>
        </w:rPr>
        <w:t>Decision Implications</w:t>
      </w:r>
    </w:p>
    <w:p w14:paraId="2B940584" w14:textId="77777777" w:rsidR="00775CCB" w:rsidRPr="007E6B54" w:rsidRDefault="00775CCB" w:rsidP="00775CCB">
      <w:pPr>
        <w:ind w:left="-284" w:right="-330"/>
        <w:jc w:val="both"/>
        <w:rPr>
          <w:rFonts w:ascii="Arial" w:hAnsi="Arial" w:cs="Arial"/>
          <w:b/>
          <w:szCs w:val="24"/>
        </w:rPr>
      </w:pPr>
    </w:p>
    <w:p w14:paraId="68A474D0" w14:textId="3EF44605" w:rsidR="00775CCB" w:rsidRDefault="00775CCB" w:rsidP="00775CCB">
      <w:pPr>
        <w:ind w:left="-284" w:right="-330"/>
        <w:jc w:val="both"/>
        <w:rPr>
          <w:rFonts w:ascii="Arial" w:hAnsi="Arial" w:cs="Arial"/>
        </w:rPr>
      </w:pPr>
      <w:r w:rsidRPr="24AC2C33">
        <w:rPr>
          <w:rFonts w:ascii="Arial" w:hAnsi="Arial" w:cs="Arial"/>
        </w:rPr>
        <w:t xml:space="preserve">By endorsing the Officer recommendations to increase funding as a result of not receiving additional grant contributions, this project will continue delivery, reaching completion in May 2023. Should the endorsement not be provided a deep review of the project will be required to reduce the scope and costs further to what was undertaken prior to tender award. This would likely lead to a facility that is not fit for purpose for the end </w:t>
      </w:r>
      <w:r w:rsidR="00D6134C" w:rsidRPr="24AC2C33">
        <w:rPr>
          <w:rFonts w:ascii="Arial" w:hAnsi="Arial" w:cs="Arial"/>
        </w:rPr>
        <w:t>users’</w:t>
      </w:r>
      <w:r w:rsidRPr="24AC2C33">
        <w:rPr>
          <w:rFonts w:ascii="Arial" w:hAnsi="Arial" w:cs="Arial"/>
        </w:rPr>
        <w:t xml:space="preserve"> requirements. To undertake these works at a later stage will likely result in increased expenditure beyond the present requirements and lead to additional disruption to the </w:t>
      </w:r>
      <w:r w:rsidR="22C5036C" w:rsidRPr="24AC2C33">
        <w:rPr>
          <w:rFonts w:ascii="Arial" w:hAnsi="Arial" w:cs="Arial"/>
        </w:rPr>
        <w:t>user</w:t>
      </w:r>
      <w:r w:rsidRPr="24AC2C33">
        <w:rPr>
          <w:rFonts w:ascii="Arial" w:hAnsi="Arial" w:cs="Arial"/>
        </w:rPr>
        <w:t xml:space="preserve"> groups.  </w:t>
      </w:r>
    </w:p>
    <w:p w14:paraId="082243EE" w14:textId="77777777" w:rsidR="00775CCB" w:rsidRDefault="00775CCB" w:rsidP="00775CCB">
      <w:pPr>
        <w:ind w:left="-284" w:right="-330"/>
        <w:jc w:val="both"/>
        <w:rPr>
          <w:rFonts w:ascii="Arial" w:hAnsi="Arial" w:cs="Arial"/>
          <w:bCs/>
          <w:szCs w:val="24"/>
        </w:rPr>
      </w:pPr>
    </w:p>
    <w:p w14:paraId="2594B84F" w14:textId="77777777" w:rsidR="00775CCB" w:rsidRDefault="00775CCB" w:rsidP="00775CCB">
      <w:pPr>
        <w:ind w:left="-284" w:right="-330"/>
        <w:jc w:val="both"/>
        <w:rPr>
          <w:rFonts w:ascii="Arial" w:hAnsi="Arial" w:cs="Arial"/>
          <w:bCs/>
          <w:szCs w:val="24"/>
        </w:rPr>
      </w:pPr>
      <w:r>
        <w:rPr>
          <w:rFonts w:ascii="Arial" w:hAnsi="Arial" w:cs="Arial"/>
          <w:bCs/>
          <w:szCs w:val="24"/>
        </w:rPr>
        <w:t xml:space="preserve">By endorsing the Officer recommendations to include reroofing works into the current construction contract, the building can be remediated and further damage to the ceilings, walls and floor can be avoided. Should endorsement not be provided, the costs to tender the roofing works, remobilise construction and remediate the roof would see increased costs beyond the present requirements. Commencing these works at a later stage will significantly impact the ability of the Club to use the facility as they will not be able to operate out of it whilst the works are completed. </w:t>
      </w:r>
    </w:p>
    <w:p w14:paraId="556F870A" w14:textId="77777777" w:rsidR="00775CCB" w:rsidRPr="007E6B54" w:rsidRDefault="00775CCB" w:rsidP="00775CCB">
      <w:pPr>
        <w:ind w:right="-330"/>
        <w:jc w:val="both"/>
        <w:rPr>
          <w:rFonts w:ascii="Arial" w:hAnsi="Arial" w:cs="Arial"/>
          <w:szCs w:val="24"/>
        </w:rPr>
      </w:pPr>
    </w:p>
    <w:p w14:paraId="329C6A64" w14:textId="77777777" w:rsidR="00775CCB" w:rsidRPr="007E6B54" w:rsidRDefault="00775CCB" w:rsidP="00775CCB">
      <w:pPr>
        <w:ind w:left="-284" w:right="-330"/>
        <w:jc w:val="both"/>
        <w:rPr>
          <w:rFonts w:ascii="Arial" w:hAnsi="Arial" w:cs="Arial"/>
          <w:szCs w:val="24"/>
        </w:rPr>
      </w:pPr>
    </w:p>
    <w:p w14:paraId="35AA5D6A" w14:textId="77777777" w:rsidR="00775CCB" w:rsidRPr="00775CCB" w:rsidRDefault="00775CCB" w:rsidP="00775CCB">
      <w:pPr>
        <w:ind w:left="-284" w:right="-330"/>
        <w:jc w:val="both"/>
        <w:rPr>
          <w:rFonts w:ascii="Arial" w:hAnsi="Arial" w:cs="Arial"/>
          <w:b/>
          <w:color w:val="244061"/>
          <w:sz w:val="28"/>
          <w:szCs w:val="32"/>
        </w:rPr>
      </w:pPr>
      <w:r w:rsidRPr="00775CCB">
        <w:rPr>
          <w:rFonts w:ascii="Arial" w:hAnsi="Arial" w:cs="Arial"/>
          <w:b/>
          <w:color w:val="244061"/>
          <w:sz w:val="28"/>
          <w:szCs w:val="32"/>
        </w:rPr>
        <w:t>Conclusion</w:t>
      </w:r>
    </w:p>
    <w:p w14:paraId="63CE723D" w14:textId="77777777" w:rsidR="00775CCB" w:rsidRPr="007E6B54" w:rsidRDefault="00775CCB" w:rsidP="00775CCB">
      <w:pPr>
        <w:ind w:left="-284" w:right="-330"/>
        <w:jc w:val="both"/>
        <w:rPr>
          <w:rFonts w:ascii="Arial" w:hAnsi="Arial" w:cs="Arial"/>
          <w:bCs/>
          <w:szCs w:val="24"/>
        </w:rPr>
      </w:pPr>
    </w:p>
    <w:p w14:paraId="020179FC" w14:textId="0FDA46E0" w:rsidR="00775CCB" w:rsidRPr="007E6B54" w:rsidRDefault="00775CCB" w:rsidP="00775CCB">
      <w:pPr>
        <w:ind w:left="-284" w:right="-330"/>
        <w:jc w:val="both"/>
        <w:rPr>
          <w:rFonts w:ascii="Arial" w:hAnsi="Arial" w:cs="Arial"/>
        </w:rPr>
      </w:pPr>
      <w:r w:rsidRPr="24AC2C33">
        <w:rPr>
          <w:rFonts w:ascii="Arial" w:hAnsi="Arial" w:cs="Arial"/>
        </w:rPr>
        <w:t xml:space="preserve">By endorsing the above </w:t>
      </w:r>
      <w:r w:rsidR="22C5036C" w:rsidRPr="24AC2C33">
        <w:rPr>
          <w:rFonts w:ascii="Arial" w:hAnsi="Arial" w:cs="Arial"/>
        </w:rPr>
        <w:t>recommendation</w:t>
      </w:r>
      <w:r w:rsidR="4E402DFF" w:rsidRPr="24AC2C33">
        <w:rPr>
          <w:rFonts w:ascii="Arial" w:hAnsi="Arial" w:cs="Arial"/>
        </w:rPr>
        <w:t>s,</w:t>
      </w:r>
      <w:r w:rsidRPr="24AC2C33">
        <w:rPr>
          <w:rFonts w:ascii="Arial" w:hAnsi="Arial" w:cs="Arial"/>
        </w:rPr>
        <w:t xml:space="preserve"> the Council will be completing a public building improvement to a high level, providing a fit for purpose facility for the Swanbourne Nedlands Surf Life Saving Club to operate from and continue to grow. Doing the reroofing works at the same time represents best value for money and offers the least disruption to the Club and their operations for the wider community. </w:t>
      </w:r>
    </w:p>
    <w:p w14:paraId="0DB17AA3" w14:textId="77777777" w:rsidR="00775CCB" w:rsidRPr="007E6B54" w:rsidRDefault="00775CCB" w:rsidP="00775CCB">
      <w:pPr>
        <w:ind w:left="-284" w:right="-330"/>
        <w:jc w:val="both"/>
        <w:rPr>
          <w:rFonts w:ascii="Arial" w:hAnsi="Arial" w:cs="Arial"/>
          <w:bCs/>
          <w:szCs w:val="24"/>
        </w:rPr>
      </w:pPr>
    </w:p>
    <w:p w14:paraId="6CBA7AA2" w14:textId="77777777" w:rsidR="00775CCB" w:rsidRPr="007E6B54" w:rsidRDefault="00775CCB" w:rsidP="00775CCB">
      <w:pPr>
        <w:ind w:left="-284" w:right="-330"/>
        <w:jc w:val="both"/>
        <w:rPr>
          <w:rFonts w:ascii="Arial" w:hAnsi="Arial" w:cs="Arial"/>
          <w:bCs/>
          <w:szCs w:val="24"/>
        </w:rPr>
      </w:pPr>
    </w:p>
    <w:p w14:paraId="48FF8B44" w14:textId="77777777" w:rsidR="00775CCB" w:rsidRPr="00775CCB" w:rsidRDefault="00775CCB" w:rsidP="00775CCB">
      <w:pPr>
        <w:ind w:left="-284" w:right="-330"/>
        <w:jc w:val="both"/>
        <w:rPr>
          <w:rFonts w:ascii="Arial" w:hAnsi="Arial" w:cs="Arial"/>
          <w:b/>
          <w:color w:val="244061"/>
          <w:sz w:val="28"/>
          <w:szCs w:val="32"/>
        </w:rPr>
      </w:pPr>
      <w:r w:rsidRPr="00775CCB">
        <w:rPr>
          <w:rFonts w:ascii="Arial" w:hAnsi="Arial" w:cs="Arial"/>
          <w:b/>
          <w:color w:val="244061"/>
          <w:sz w:val="28"/>
          <w:szCs w:val="32"/>
        </w:rPr>
        <w:t>Further Information</w:t>
      </w:r>
    </w:p>
    <w:p w14:paraId="0E8E97A2" w14:textId="77777777" w:rsidR="00775CCB" w:rsidRPr="007E6B54" w:rsidRDefault="00775CCB" w:rsidP="00775CCB">
      <w:pPr>
        <w:ind w:left="-284" w:right="-330"/>
        <w:jc w:val="both"/>
        <w:rPr>
          <w:rFonts w:ascii="Arial" w:hAnsi="Arial" w:cs="Arial"/>
          <w:b/>
          <w:szCs w:val="24"/>
        </w:rPr>
      </w:pPr>
    </w:p>
    <w:p w14:paraId="0F5BD2DC" w14:textId="77777777" w:rsidR="00775CCB" w:rsidRPr="007E6B54" w:rsidRDefault="00775CCB" w:rsidP="00775CCB">
      <w:pPr>
        <w:ind w:left="-284" w:right="-330"/>
        <w:jc w:val="both"/>
        <w:rPr>
          <w:rFonts w:ascii="Arial" w:hAnsi="Arial" w:cs="Arial"/>
          <w:bCs/>
          <w:szCs w:val="24"/>
        </w:rPr>
      </w:pPr>
      <w:r>
        <w:rPr>
          <w:rFonts w:ascii="Arial" w:hAnsi="Arial" w:cs="Arial"/>
          <w:bCs/>
          <w:szCs w:val="24"/>
        </w:rPr>
        <w:t>Nil.</w:t>
      </w:r>
    </w:p>
    <w:p w14:paraId="738F9D79" w14:textId="08B50A75" w:rsidR="005D5CB9" w:rsidRDefault="005D5CB9" w:rsidP="005D5CB9">
      <w:pPr>
        <w:numPr>
          <w:ilvl w:val="12"/>
          <w:numId w:val="0"/>
        </w:numPr>
        <w:tabs>
          <w:tab w:val="left" w:pos="720"/>
          <w:tab w:val="left" w:pos="1440"/>
          <w:tab w:val="left" w:pos="2410"/>
          <w:tab w:val="left" w:pos="2977"/>
          <w:tab w:val="right" w:pos="8335"/>
          <w:tab w:val="right" w:pos="8505"/>
        </w:tabs>
        <w:ind w:left="-284"/>
        <w:jc w:val="both"/>
        <w:rPr>
          <w:rFonts w:ascii="Arial" w:hAnsi="Arial" w:cs="Arial"/>
        </w:rPr>
      </w:pPr>
    </w:p>
    <w:p w14:paraId="3B56AE3F" w14:textId="0F04774B" w:rsidR="00B601D5" w:rsidRPr="00666355" w:rsidRDefault="00B601D5" w:rsidP="00B601D5">
      <w:pPr>
        <w:pStyle w:val="Heading1"/>
        <w:numPr>
          <w:ilvl w:val="0"/>
          <w:numId w:val="1"/>
        </w:numPr>
        <w:tabs>
          <w:tab w:val="clear" w:pos="720"/>
          <w:tab w:val="clear" w:pos="2410"/>
          <w:tab w:val="clear" w:pos="2977"/>
          <w:tab w:val="clear" w:pos="8335"/>
          <w:tab w:val="clear" w:pos="8505"/>
          <w:tab w:val="left" w:pos="-284"/>
        </w:tabs>
        <w:spacing w:before="0" w:after="0"/>
        <w:ind w:left="-284" w:hanging="850"/>
        <w:rPr>
          <w:rFonts w:ascii="Arial" w:hAnsi="Arial" w:cs="Arial"/>
          <w:caps w:val="0"/>
          <w:color w:val="17365D"/>
          <w:szCs w:val="28"/>
          <w:u w:val="none"/>
        </w:rPr>
      </w:pPr>
      <w:r>
        <w:rPr>
          <w:rFonts w:ascii="Arial" w:hAnsi="Arial" w:cs="Arial"/>
          <w:caps w:val="0"/>
          <w:color w:val="17365D"/>
          <w:szCs w:val="28"/>
          <w:u w:val="none"/>
        </w:rPr>
        <w:br w:type="page"/>
      </w:r>
      <w:bookmarkStart w:id="19" w:name="_Toc126846424"/>
      <w:r w:rsidR="00997809">
        <w:rPr>
          <w:rFonts w:ascii="Arial" w:hAnsi="Arial" w:cs="Arial"/>
          <w:caps w:val="0"/>
          <w:color w:val="17365D"/>
          <w:szCs w:val="28"/>
          <w:u w:val="none"/>
        </w:rPr>
        <w:t>PD01.01.23 Consideration of Development Application – Single House at 37B Kinninmont Avenue, Nedlands</w:t>
      </w:r>
      <w:bookmarkEnd w:id="19"/>
    </w:p>
    <w:p w14:paraId="07678779" w14:textId="77777777" w:rsidR="00B601D5" w:rsidRPr="005D5CB9" w:rsidRDefault="00B601D5" w:rsidP="00B601D5">
      <w:pPr>
        <w:numPr>
          <w:ilvl w:val="12"/>
          <w:numId w:val="0"/>
        </w:numPr>
        <w:tabs>
          <w:tab w:val="left" w:pos="720"/>
          <w:tab w:val="left" w:pos="1440"/>
          <w:tab w:val="left" w:pos="2410"/>
          <w:tab w:val="left" w:pos="2977"/>
          <w:tab w:val="right" w:pos="8335"/>
          <w:tab w:val="right" w:pos="8505"/>
        </w:tabs>
        <w:ind w:left="-284"/>
        <w:jc w:val="both"/>
        <w:rPr>
          <w:rFonts w:ascii="Arial" w:hAnsi="Arial" w:cs="Arial"/>
          <w:b/>
          <w:szCs w:val="24"/>
        </w:rPr>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7291"/>
      </w:tblGrid>
      <w:tr w:rsidR="00040C96" w:rsidRPr="00663CF6" w14:paraId="1B81410B" w14:textId="77777777" w:rsidTr="00040C96">
        <w:tc>
          <w:tcPr>
            <w:tcW w:w="2236" w:type="dxa"/>
            <w:shd w:val="clear" w:color="auto" w:fill="auto"/>
          </w:tcPr>
          <w:p w14:paraId="0BDF06AB" w14:textId="77777777" w:rsidR="005A4AC2" w:rsidRPr="00040C96" w:rsidRDefault="005A4AC2" w:rsidP="00040C96">
            <w:pPr>
              <w:ind w:right="141"/>
              <w:jc w:val="both"/>
              <w:rPr>
                <w:rFonts w:ascii="Arial" w:eastAsia="Calibri" w:hAnsi="Arial" w:cs="Arial"/>
                <w:b/>
                <w:color w:val="244061"/>
                <w:szCs w:val="24"/>
                <w:lang w:val="en-GB" w:eastAsia="en-AU"/>
              </w:rPr>
            </w:pPr>
            <w:r w:rsidRPr="00040C96">
              <w:rPr>
                <w:rFonts w:ascii="Arial" w:eastAsia="Calibri" w:hAnsi="Arial" w:cs="Arial"/>
                <w:b/>
                <w:color w:val="244061"/>
                <w:szCs w:val="24"/>
                <w:lang w:val="en-GB" w:eastAsia="en-AU"/>
              </w:rPr>
              <w:t>Meeting &amp; Date</w:t>
            </w:r>
          </w:p>
        </w:tc>
        <w:tc>
          <w:tcPr>
            <w:tcW w:w="7291" w:type="dxa"/>
            <w:shd w:val="clear" w:color="auto" w:fill="auto"/>
          </w:tcPr>
          <w:p w14:paraId="060F7ED4" w14:textId="2EE4448A" w:rsidR="005A4AC2" w:rsidRPr="00040C96" w:rsidRDefault="000432CD" w:rsidP="00040C96">
            <w:pPr>
              <w:jc w:val="both"/>
              <w:rPr>
                <w:rFonts w:ascii="Arial" w:eastAsia="Calibri" w:hAnsi="Arial" w:cs="Arial"/>
                <w:szCs w:val="24"/>
                <w:lang w:val="en-GB" w:eastAsia="en-AU"/>
              </w:rPr>
            </w:pPr>
            <w:r>
              <w:rPr>
                <w:rFonts w:ascii="Arial" w:eastAsia="Calibri" w:hAnsi="Arial" w:cs="Arial"/>
                <w:szCs w:val="24"/>
                <w:lang w:val="en-GB" w:eastAsia="en-AU"/>
              </w:rPr>
              <w:t xml:space="preserve">Special </w:t>
            </w:r>
            <w:r w:rsidR="005A4AC2" w:rsidRPr="00040C96">
              <w:rPr>
                <w:rFonts w:ascii="Arial" w:eastAsia="Calibri" w:hAnsi="Arial" w:cs="Arial"/>
                <w:szCs w:val="24"/>
                <w:lang w:val="en-GB" w:eastAsia="en-AU"/>
              </w:rPr>
              <w:t xml:space="preserve">Council </w:t>
            </w:r>
            <w:r>
              <w:rPr>
                <w:rFonts w:ascii="Arial" w:eastAsia="Calibri" w:hAnsi="Arial" w:cs="Arial"/>
                <w:szCs w:val="24"/>
                <w:lang w:val="en-GB" w:eastAsia="en-AU"/>
              </w:rPr>
              <w:t xml:space="preserve">Meeting </w:t>
            </w:r>
            <w:r w:rsidR="005A4AC2" w:rsidRPr="00040C96">
              <w:rPr>
                <w:rFonts w:ascii="Arial" w:eastAsia="Calibri" w:hAnsi="Arial" w:cs="Arial"/>
                <w:szCs w:val="24"/>
                <w:lang w:val="en-GB" w:eastAsia="en-AU"/>
              </w:rPr>
              <w:t>- 31 January 2023</w:t>
            </w:r>
          </w:p>
        </w:tc>
      </w:tr>
      <w:tr w:rsidR="00040C96" w:rsidRPr="00663CF6" w14:paraId="32828AF5" w14:textId="77777777" w:rsidTr="00040C96">
        <w:tc>
          <w:tcPr>
            <w:tcW w:w="2236" w:type="dxa"/>
            <w:shd w:val="clear" w:color="auto" w:fill="auto"/>
          </w:tcPr>
          <w:p w14:paraId="48A8F50C" w14:textId="77777777" w:rsidR="005A4AC2" w:rsidRPr="00040C96" w:rsidRDefault="005A4AC2" w:rsidP="00040C96">
            <w:pPr>
              <w:ind w:right="141"/>
              <w:jc w:val="both"/>
              <w:rPr>
                <w:rFonts w:ascii="Arial" w:eastAsia="Calibri" w:hAnsi="Arial" w:cs="Arial"/>
                <w:b/>
                <w:color w:val="244061"/>
                <w:szCs w:val="24"/>
                <w:lang w:val="en-GB" w:eastAsia="en-AU"/>
              </w:rPr>
            </w:pPr>
            <w:r w:rsidRPr="00040C96">
              <w:rPr>
                <w:rFonts w:ascii="Arial" w:eastAsia="Calibri" w:hAnsi="Arial" w:cs="Arial"/>
                <w:b/>
                <w:color w:val="244061"/>
                <w:szCs w:val="24"/>
                <w:lang w:val="en-GB" w:eastAsia="en-AU"/>
              </w:rPr>
              <w:t>Applicant</w:t>
            </w:r>
          </w:p>
        </w:tc>
        <w:tc>
          <w:tcPr>
            <w:tcW w:w="7291" w:type="dxa"/>
            <w:shd w:val="clear" w:color="auto" w:fill="auto"/>
          </w:tcPr>
          <w:p w14:paraId="14CDB417" w14:textId="77777777" w:rsidR="005A4AC2" w:rsidRPr="00040C96" w:rsidRDefault="005A4AC2" w:rsidP="00040C96">
            <w:pPr>
              <w:jc w:val="both"/>
              <w:rPr>
                <w:rFonts w:ascii="Arial" w:eastAsia="Calibri" w:hAnsi="Arial" w:cs="Arial"/>
                <w:szCs w:val="24"/>
                <w:lang w:val="en-GB" w:eastAsia="en-AU"/>
              </w:rPr>
            </w:pPr>
            <w:r w:rsidRPr="00040C96">
              <w:rPr>
                <w:rFonts w:ascii="Arial" w:eastAsia="Calibri" w:hAnsi="Arial" w:cs="Arial"/>
                <w:szCs w:val="24"/>
                <w:lang w:val="en-GB" w:eastAsia="en-AU"/>
              </w:rPr>
              <w:t>Residential Building WA</w:t>
            </w:r>
          </w:p>
        </w:tc>
      </w:tr>
      <w:tr w:rsidR="00040C96" w:rsidRPr="00663CF6" w14:paraId="62E82720" w14:textId="77777777" w:rsidTr="00040C96">
        <w:tc>
          <w:tcPr>
            <w:tcW w:w="2236" w:type="dxa"/>
            <w:shd w:val="clear" w:color="auto" w:fill="auto"/>
          </w:tcPr>
          <w:p w14:paraId="5519A01C" w14:textId="77777777" w:rsidR="005A4AC2" w:rsidRPr="00040C96" w:rsidRDefault="005A4AC2" w:rsidP="00040C96">
            <w:pPr>
              <w:ind w:right="141"/>
              <w:jc w:val="both"/>
              <w:rPr>
                <w:rFonts w:ascii="Arial" w:eastAsia="Calibri" w:hAnsi="Arial" w:cs="Arial"/>
                <w:b/>
                <w:bCs/>
                <w:color w:val="244061"/>
                <w:szCs w:val="24"/>
                <w:lang w:val="en-GB" w:eastAsia="en-AU"/>
              </w:rPr>
            </w:pPr>
            <w:r w:rsidRPr="00040C96">
              <w:rPr>
                <w:rFonts w:ascii="Arial" w:eastAsia="Calibri" w:hAnsi="Arial" w:cs="Arial"/>
                <w:b/>
                <w:bCs/>
                <w:color w:val="244061"/>
                <w:szCs w:val="24"/>
                <w:lang w:val="en-GB" w:eastAsia="en-AU"/>
              </w:rPr>
              <w:t xml:space="preserve">Employee Disclosure under section 5.70 Local Government Act 1995 </w:t>
            </w:r>
          </w:p>
        </w:tc>
        <w:tc>
          <w:tcPr>
            <w:tcW w:w="7291" w:type="dxa"/>
            <w:shd w:val="clear" w:color="auto" w:fill="auto"/>
          </w:tcPr>
          <w:p w14:paraId="53203A79" w14:textId="77777777" w:rsidR="005A4AC2" w:rsidRPr="00040C96" w:rsidRDefault="005A4AC2" w:rsidP="00040C96">
            <w:pPr>
              <w:tabs>
                <w:tab w:val="right" w:pos="595"/>
              </w:tabs>
              <w:jc w:val="both"/>
              <w:rPr>
                <w:rFonts w:ascii="Arial" w:hAnsi="Arial" w:cs="Arial"/>
                <w:szCs w:val="24"/>
                <w:lang w:val="en-GB" w:eastAsia="en-AU"/>
              </w:rPr>
            </w:pPr>
            <w:r w:rsidRPr="00040C96">
              <w:rPr>
                <w:rFonts w:ascii="Arial" w:hAnsi="Arial" w:cs="Arial"/>
                <w:szCs w:val="24"/>
                <w:lang w:val="en-GB" w:eastAsia="en-AU"/>
              </w:rPr>
              <w:t>The author, reviewers and authoriser of this report declare they have no financial or impartiality interest with this matter.</w:t>
            </w:r>
          </w:p>
          <w:p w14:paraId="167007CE" w14:textId="77777777" w:rsidR="005A4AC2" w:rsidRPr="00040C96" w:rsidRDefault="005A4AC2" w:rsidP="00040C96">
            <w:pPr>
              <w:jc w:val="both"/>
              <w:rPr>
                <w:rFonts w:ascii="Arial" w:hAnsi="Arial" w:cs="Arial"/>
                <w:szCs w:val="24"/>
                <w:lang w:val="en-GB" w:eastAsia="en-AU"/>
              </w:rPr>
            </w:pPr>
            <w:r w:rsidRPr="00040C96">
              <w:rPr>
                <w:rFonts w:ascii="Arial" w:hAnsi="Arial" w:cs="Arial"/>
                <w:szCs w:val="24"/>
                <w:lang w:val="en-GB" w:eastAsia="en-AU"/>
              </w:rPr>
              <w:t>There is no financial or personal relationship between City staff involved in the preparation of this report and the proponents or their consultants.</w:t>
            </w:r>
          </w:p>
        </w:tc>
      </w:tr>
      <w:tr w:rsidR="00040C96" w:rsidRPr="00663CF6" w14:paraId="349958BA" w14:textId="77777777" w:rsidTr="00040C96">
        <w:tc>
          <w:tcPr>
            <w:tcW w:w="2236" w:type="dxa"/>
            <w:shd w:val="clear" w:color="auto" w:fill="auto"/>
          </w:tcPr>
          <w:p w14:paraId="7F31E6CA" w14:textId="77777777" w:rsidR="005A4AC2" w:rsidRPr="00040C96" w:rsidRDefault="005A4AC2" w:rsidP="00040C96">
            <w:pPr>
              <w:ind w:right="141"/>
              <w:jc w:val="both"/>
              <w:rPr>
                <w:rFonts w:ascii="Arial" w:eastAsia="Calibri" w:hAnsi="Arial" w:cs="Arial"/>
                <w:b/>
                <w:color w:val="244061"/>
                <w:szCs w:val="24"/>
                <w:lang w:val="en-GB" w:eastAsia="en-AU"/>
              </w:rPr>
            </w:pPr>
            <w:r w:rsidRPr="00040C96">
              <w:rPr>
                <w:rFonts w:ascii="Arial" w:eastAsia="Calibri" w:hAnsi="Arial" w:cs="Arial"/>
                <w:b/>
                <w:color w:val="244061"/>
                <w:szCs w:val="24"/>
                <w:lang w:val="en-GB" w:eastAsia="en-AU"/>
              </w:rPr>
              <w:t>Report Author</w:t>
            </w:r>
          </w:p>
        </w:tc>
        <w:tc>
          <w:tcPr>
            <w:tcW w:w="7291" w:type="dxa"/>
            <w:shd w:val="clear" w:color="auto" w:fill="auto"/>
          </w:tcPr>
          <w:p w14:paraId="386FD05D" w14:textId="77777777" w:rsidR="005A4AC2" w:rsidRPr="00040C96" w:rsidRDefault="005A4AC2" w:rsidP="00040C96">
            <w:pPr>
              <w:jc w:val="both"/>
              <w:rPr>
                <w:rFonts w:ascii="Arial" w:eastAsia="Calibri" w:hAnsi="Arial" w:cs="Arial"/>
                <w:szCs w:val="24"/>
                <w:lang w:val="en-GB" w:eastAsia="en-AU"/>
              </w:rPr>
            </w:pPr>
            <w:r w:rsidRPr="00040C96">
              <w:rPr>
                <w:rFonts w:ascii="Arial" w:eastAsia="Calibri" w:hAnsi="Arial" w:cs="Arial"/>
                <w:szCs w:val="24"/>
                <w:lang w:val="en-GB" w:eastAsia="en-AU"/>
              </w:rPr>
              <w:t>Benedict McCarthy – Planning Horizons</w:t>
            </w:r>
          </w:p>
        </w:tc>
      </w:tr>
      <w:tr w:rsidR="00040C96" w:rsidRPr="00663CF6" w14:paraId="627D395D" w14:textId="77777777" w:rsidTr="00040C96">
        <w:tc>
          <w:tcPr>
            <w:tcW w:w="2236" w:type="dxa"/>
            <w:shd w:val="clear" w:color="auto" w:fill="auto"/>
          </w:tcPr>
          <w:p w14:paraId="79EDA258" w14:textId="312C6F51" w:rsidR="005A4AC2" w:rsidRPr="00040C96" w:rsidRDefault="005A4AC2" w:rsidP="00040C96">
            <w:pPr>
              <w:ind w:right="141"/>
              <w:jc w:val="both"/>
              <w:rPr>
                <w:rFonts w:ascii="Arial" w:eastAsia="Calibri" w:hAnsi="Arial" w:cs="Arial"/>
                <w:b/>
                <w:color w:val="244061"/>
                <w:szCs w:val="24"/>
                <w:lang w:val="en-GB" w:eastAsia="en-AU"/>
              </w:rPr>
            </w:pPr>
            <w:r w:rsidRPr="00040C96">
              <w:rPr>
                <w:rFonts w:ascii="Arial" w:eastAsia="Calibri" w:hAnsi="Arial" w:cs="Arial"/>
                <w:b/>
                <w:color w:val="244061"/>
                <w:szCs w:val="24"/>
                <w:lang w:val="en-GB" w:eastAsia="en-AU"/>
              </w:rPr>
              <w:t>Director</w:t>
            </w:r>
          </w:p>
        </w:tc>
        <w:tc>
          <w:tcPr>
            <w:tcW w:w="7291" w:type="dxa"/>
            <w:shd w:val="clear" w:color="auto" w:fill="auto"/>
          </w:tcPr>
          <w:p w14:paraId="2C7A14D0" w14:textId="77777777" w:rsidR="005A4AC2" w:rsidRPr="00040C96" w:rsidRDefault="005A4AC2" w:rsidP="00040C96">
            <w:pPr>
              <w:jc w:val="both"/>
              <w:rPr>
                <w:rFonts w:ascii="Arial" w:eastAsia="Calibri" w:hAnsi="Arial" w:cs="Arial"/>
                <w:szCs w:val="24"/>
                <w:lang w:val="en-GB" w:eastAsia="en-AU"/>
              </w:rPr>
            </w:pPr>
            <w:r w:rsidRPr="00040C96">
              <w:rPr>
                <w:rFonts w:ascii="Arial" w:eastAsia="Calibri" w:hAnsi="Arial" w:cs="Arial"/>
                <w:szCs w:val="24"/>
                <w:lang w:val="en-GB" w:eastAsia="en-AU"/>
              </w:rPr>
              <w:t>Tony Free – Director Planning and Development</w:t>
            </w:r>
          </w:p>
        </w:tc>
      </w:tr>
      <w:tr w:rsidR="00040C96" w:rsidRPr="00663CF6" w14:paraId="010D0947" w14:textId="77777777" w:rsidTr="00040C96">
        <w:tc>
          <w:tcPr>
            <w:tcW w:w="2236" w:type="dxa"/>
            <w:shd w:val="clear" w:color="auto" w:fill="auto"/>
          </w:tcPr>
          <w:p w14:paraId="790EA1C3" w14:textId="77777777" w:rsidR="005A4AC2" w:rsidRPr="00040C96" w:rsidRDefault="005A4AC2" w:rsidP="00040C96">
            <w:pPr>
              <w:ind w:right="141"/>
              <w:jc w:val="both"/>
              <w:rPr>
                <w:rFonts w:ascii="Arial" w:eastAsia="Calibri" w:hAnsi="Arial" w:cs="Arial"/>
                <w:b/>
                <w:color w:val="244061"/>
                <w:szCs w:val="24"/>
                <w:lang w:val="en-GB" w:eastAsia="en-AU"/>
              </w:rPr>
            </w:pPr>
            <w:r w:rsidRPr="00040C96">
              <w:rPr>
                <w:rFonts w:ascii="Arial" w:eastAsia="Calibri" w:hAnsi="Arial" w:cs="Arial"/>
                <w:b/>
                <w:color w:val="244061"/>
                <w:szCs w:val="24"/>
                <w:lang w:val="en-GB" w:eastAsia="en-AU"/>
              </w:rPr>
              <w:t>Attachments</w:t>
            </w:r>
          </w:p>
        </w:tc>
        <w:tc>
          <w:tcPr>
            <w:tcW w:w="7291" w:type="dxa"/>
            <w:shd w:val="clear" w:color="auto" w:fill="auto"/>
          </w:tcPr>
          <w:p w14:paraId="4160B525" w14:textId="77777777" w:rsidR="005A4AC2" w:rsidRPr="00040C96" w:rsidRDefault="005A4AC2" w:rsidP="001A4985">
            <w:pPr>
              <w:numPr>
                <w:ilvl w:val="0"/>
                <w:numId w:val="11"/>
              </w:numPr>
              <w:contextualSpacing/>
              <w:jc w:val="both"/>
              <w:rPr>
                <w:rFonts w:ascii="Arial" w:eastAsia="Calibri" w:hAnsi="Arial" w:cs="Arial"/>
                <w:szCs w:val="24"/>
                <w:lang w:val="en-GB"/>
              </w:rPr>
            </w:pPr>
            <w:r w:rsidRPr="00040C96">
              <w:rPr>
                <w:rFonts w:ascii="Arial" w:eastAsia="Calibri" w:hAnsi="Arial" w:cs="Arial"/>
                <w:szCs w:val="24"/>
                <w:lang w:val="en-GB"/>
              </w:rPr>
              <w:t>Aerial Image and Zoning Map</w:t>
            </w:r>
            <w:r w:rsidRPr="00040C96">
              <w:rPr>
                <w:rFonts w:ascii="Arial" w:eastAsia="Calibri" w:hAnsi="Arial" w:cs="Arial"/>
                <w:szCs w:val="32"/>
                <w:lang w:val="en-GB"/>
              </w:rPr>
              <w:t xml:space="preserve"> </w:t>
            </w:r>
          </w:p>
          <w:p w14:paraId="3612174C" w14:textId="77777777" w:rsidR="005A4AC2" w:rsidRPr="00040C96" w:rsidRDefault="005A4AC2" w:rsidP="001A4985">
            <w:pPr>
              <w:numPr>
                <w:ilvl w:val="0"/>
                <w:numId w:val="11"/>
              </w:numPr>
              <w:contextualSpacing/>
              <w:jc w:val="both"/>
              <w:rPr>
                <w:rFonts w:ascii="Arial" w:eastAsia="Calibri" w:hAnsi="Arial" w:cs="Arial"/>
                <w:szCs w:val="24"/>
                <w:lang w:val="en-GB"/>
              </w:rPr>
            </w:pPr>
            <w:r w:rsidRPr="00040C96">
              <w:rPr>
                <w:rFonts w:ascii="Arial" w:eastAsia="Calibri" w:hAnsi="Arial" w:cs="Arial"/>
                <w:szCs w:val="24"/>
                <w:lang w:val="en-GB"/>
              </w:rPr>
              <w:t>Development Plans</w:t>
            </w:r>
          </w:p>
          <w:p w14:paraId="6F1483B1" w14:textId="77777777" w:rsidR="005A4AC2" w:rsidRPr="00040C96" w:rsidRDefault="005A4AC2" w:rsidP="001A4985">
            <w:pPr>
              <w:numPr>
                <w:ilvl w:val="0"/>
                <w:numId w:val="11"/>
              </w:numPr>
              <w:contextualSpacing/>
              <w:jc w:val="both"/>
              <w:rPr>
                <w:rFonts w:ascii="Arial" w:eastAsia="Calibri" w:hAnsi="Arial" w:cs="Arial"/>
                <w:szCs w:val="32"/>
                <w:lang w:val="en-US" w:eastAsia="en-AU"/>
              </w:rPr>
            </w:pPr>
            <w:r w:rsidRPr="00040C96">
              <w:rPr>
                <w:rFonts w:ascii="Arial" w:eastAsia="Calibri" w:hAnsi="Arial" w:cs="Arial"/>
                <w:color w:val="000000"/>
                <w:szCs w:val="24"/>
                <w:lang w:val="en-GB" w:eastAsia="en-AU"/>
              </w:rPr>
              <w:t>CONFIDENTIAL ATTACHMENT - Submissions</w:t>
            </w:r>
          </w:p>
        </w:tc>
      </w:tr>
    </w:tbl>
    <w:p w14:paraId="6C299287" w14:textId="32EF852D" w:rsidR="005A4AC2" w:rsidRDefault="005A4AC2" w:rsidP="005A4AC2">
      <w:pPr>
        <w:ind w:right="-330"/>
        <w:jc w:val="both"/>
        <w:rPr>
          <w:rFonts w:ascii="Arial" w:eastAsia="Calibri" w:hAnsi="Arial" w:cs="Arial"/>
          <w:b/>
          <w:szCs w:val="32"/>
          <w:lang w:val="en-US" w:eastAsia="en-AU"/>
        </w:rPr>
      </w:pPr>
    </w:p>
    <w:p w14:paraId="6C43836D" w14:textId="6F11F17C" w:rsidR="00AC0046" w:rsidRDefault="00AC0046" w:rsidP="00AC0046">
      <w:pPr>
        <w:ind w:left="-284" w:right="-330"/>
        <w:jc w:val="both"/>
        <w:rPr>
          <w:rFonts w:ascii="Arial" w:eastAsia="Calibri" w:hAnsi="Arial" w:cs="Arial"/>
          <w:b/>
          <w:szCs w:val="32"/>
          <w:lang w:val="en-US" w:eastAsia="en-AU"/>
        </w:rPr>
      </w:pPr>
      <w:r>
        <w:rPr>
          <w:rFonts w:ascii="Arial" w:eastAsia="Calibri" w:hAnsi="Arial" w:cs="Arial"/>
          <w:b/>
          <w:szCs w:val="32"/>
          <w:lang w:val="en-US" w:eastAsia="en-AU"/>
        </w:rPr>
        <w:t>Financial Interest – Mayor Argyle</w:t>
      </w:r>
    </w:p>
    <w:p w14:paraId="68E480AB" w14:textId="77777777" w:rsidR="00AC0046" w:rsidRDefault="00AC0046" w:rsidP="00AC0046">
      <w:pPr>
        <w:ind w:left="-284" w:right="-330"/>
        <w:jc w:val="both"/>
        <w:rPr>
          <w:rFonts w:ascii="Arial" w:eastAsia="Calibri" w:hAnsi="Arial" w:cs="Arial"/>
          <w:b/>
          <w:szCs w:val="32"/>
          <w:lang w:val="en-US" w:eastAsia="en-AU"/>
        </w:rPr>
      </w:pPr>
    </w:p>
    <w:p w14:paraId="2E8D7259" w14:textId="4AD5D9E1" w:rsidR="00186376" w:rsidRPr="00147AEA" w:rsidRDefault="00186376" w:rsidP="00186376">
      <w:pPr>
        <w:numPr>
          <w:ilvl w:val="12"/>
          <w:numId w:val="0"/>
        </w:numPr>
        <w:tabs>
          <w:tab w:val="left" w:pos="720"/>
          <w:tab w:val="left" w:pos="1440"/>
          <w:tab w:val="left" w:pos="2410"/>
          <w:tab w:val="left" w:pos="2977"/>
          <w:tab w:val="right" w:pos="8335"/>
          <w:tab w:val="right" w:pos="8505"/>
        </w:tabs>
        <w:ind w:left="-284" w:right="-330"/>
        <w:jc w:val="both"/>
        <w:rPr>
          <w:rFonts w:ascii="Arial" w:hAnsi="Arial" w:cs="Arial"/>
          <w:szCs w:val="24"/>
        </w:rPr>
      </w:pPr>
      <w:r>
        <w:rPr>
          <w:rFonts w:ascii="Arial" w:hAnsi="Arial" w:cs="Arial"/>
          <w:szCs w:val="24"/>
        </w:rPr>
        <w:t>Mayor Argyle</w:t>
      </w:r>
      <w:r w:rsidRPr="00147AEA">
        <w:rPr>
          <w:rFonts w:ascii="Arial" w:hAnsi="Arial" w:cs="Arial"/>
          <w:szCs w:val="24"/>
        </w:rPr>
        <w:t xml:space="preserve"> disclosed </w:t>
      </w:r>
      <w:r w:rsidR="001D29BC" w:rsidRPr="00147AEA">
        <w:rPr>
          <w:rFonts w:ascii="Arial" w:hAnsi="Arial" w:cs="Arial"/>
          <w:szCs w:val="24"/>
        </w:rPr>
        <w:t xml:space="preserve">that </w:t>
      </w:r>
      <w:r w:rsidR="001D29BC">
        <w:rPr>
          <w:rFonts w:ascii="Arial" w:hAnsi="Arial" w:cs="Arial"/>
          <w:szCs w:val="24"/>
        </w:rPr>
        <w:t xml:space="preserve">she owns 39 Kinninmont Avenue, and the development will affect the value of her property. Mayor Argyle </w:t>
      </w:r>
      <w:r w:rsidR="001D29BC" w:rsidRPr="00147AEA">
        <w:rPr>
          <w:rFonts w:ascii="Arial" w:hAnsi="Arial" w:cs="Arial"/>
          <w:szCs w:val="24"/>
        </w:rPr>
        <w:t>declared that she would leave the room during discussion on this item.</w:t>
      </w:r>
    </w:p>
    <w:p w14:paraId="4EC5FC4F" w14:textId="77777777" w:rsidR="00AC0046" w:rsidRDefault="00AC0046" w:rsidP="00AC0046">
      <w:pPr>
        <w:ind w:left="-284" w:right="-330"/>
        <w:jc w:val="both"/>
        <w:rPr>
          <w:rFonts w:ascii="Arial" w:eastAsia="Calibri" w:hAnsi="Arial" w:cs="Arial"/>
          <w:b/>
          <w:szCs w:val="32"/>
          <w:lang w:val="en-US" w:eastAsia="en-AU"/>
        </w:rPr>
      </w:pPr>
    </w:p>
    <w:p w14:paraId="28AF29AA" w14:textId="77777777" w:rsidR="00AC0046" w:rsidRDefault="00AC0046" w:rsidP="00AC0046">
      <w:pPr>
        <w:ind w:left="-284" w:right="-330"/>
        <w:jc w:val="both"/>
        <w:rPr>
          <w:rFonts w:ascii="Arial" w:eastAsia="Calibri" w:hAnsi="Arial" w:cs="Arial"/>
          <w:b/>
          <w:szCs w:val="32"/>
          <w:lang w:val="en-US" w:eastAsia="en-AU"/>
        </w:rPr>
      </w:pPr>
    </w:p>
    <w:p w14:paraId="3D65F464" w14:textId="7CE6796B" w:rsidR="00AC0046" w:rsidRDefault="00AC0046" w:rsidP="00AC0046">
      <w:pPr>
        <w:ind w:left="-1134" w:right="-330"/>
        <w:jc w:val="both"/>
        <w:rPr>
          <w:rFonts w:ascii="Arial" w:eastAsia="Calibri" w:hAnsi="Arial" w:cs="Arial"/>
          <w:bCs/>
          <w:szCs w:val="24"/>
          <w:lang w:val="en-US" w:eastAsia="en-AU"/>
        </w:rPr>
      </w:pPr>
      <w:r>
        <w:rPr>
          <w:rFonts w:ascii="Arial" w:eastAsia="Calibri" w:hAnsi="Arial" w:cs="Arial"/>
          <w:bCs/>
          <w:szCs w:val="32"/>
          <w:lang w:val="en-US" w:eastAsia="en-AU"/>
        </w:rPr>
        <w:t xml:space="preserve">Mayor Argyle left the room at </w:t>
      </w:r>
      <w:r w:rsidR="00EB53FA">
        <w:rPr>
          <w:rFonts w:ascii="Arial" w:eastAsia="Calibri" w:hAnsi="Arial" w:cs="Arial"/>
          <w:bCs/>
          <w:szCs w:val="24"/>
          <w:lang w:val="en-US" w:eastAsia="en-AU"/>
        </w:rPr>
        <w:t>7.33</w:t>
      </w:r>
      <w:r>
        <w:rPr>
          <w:rFonts w:ascii="Arial" w:eastAsia="Calibri" w:hAnsi="Arial" w:cs="Arial"/>
          <w:bCs/>
          <w:szCs w:val="24"/>
          <w:lang w:val="en-US" w:eastAsia="en-AU"/>
        </w:rPr>
        <w:t xml:space="preserve"> pm and the Deputy Mayor assumed the chair.</w:t>
      </w:r>
    </w:p>
    <w:p w14:paraId="44304595" w14:textId="77777777" w:rsidR="00EB53FA" w:rsidRDefault="00EB53FA" w:rsidP="00AC0046">
      <w:pPr>
        <w:ind w:left="-1134" w:right="-330"/>
        <w:jc w:val="both"/>
        <w:rPr>
          <w:rFonts w:ascii="Arial" w:eastAsia="Calibri" w:hAnsi="Arial" w:cs="Arial"/>
          <w:bCs/>
          <w:szCs w:val="24"/>
          <w:lang w:val="en-US" w:eastAsia="en-AU"/>
        </w:rPr>
      </w:pPr>
    </w:p>
    <w:p w14:paraId="4DC9E331" w14:textId="24C78A49" w:rsidR="00EB53FA" w:rsidRPr="00147AEA" w:rsidRDefault="00EB53FA" w:rsidP="00EB53FA">
      <w:pPr>
        <w:ind w:left="-1134"/>
        <w:rPr>
          <w:rFonts w:ascii="Arial" w:hAnsi="Arial" w:cs="Arial"/>
          <w:szCs w:val="24"/>
        </w:rPr>
      </w:pPr>
      <w:r w:rsidRPr="00147AEA">
        <w:rPr>
          <w:rFonts w:ascii="Arial" w:hAnsi="Arial" w:cs="Arial"/>
          <w:szCs w:val="24"/>
        </w:rPr>
        <w:t xml:space="preserve">Councillor </w:t>
      </w:r>
      <w:r>
        <w:rPr>
          <w:rFonts w:ascii="Arial" w:hAnsi="Arial" w:cs="Arial"/>
          <w:szCs w:val="24"/>
        </w:rPr>
        <w:t>Senathirajah</w:t>
      </w:r>
      <w:r w:rsidRPr="00147AEA">
        <w:rPr>
          <w:rFonts w:ascii="Arial" w:hAnsi="Arial" w:cs="Arial"/>
          <w:szCs w:val="24"/>
        </w:rPr>
        <w:t xml:space="preserve"> left the room at </w:t>
      </w:r>
      <w:r>
        <w:rPr>
          <w:rFonts w:ascii="Arial" w:hAnsi="Arial" w:cs="Arial"/>
          <w:szCs w:val="24"/>
        </w:rPr>
        <w:t>7.33</w:t>
      </w:r>
      <w:r w:rsidRPr="00147AEA">
        <w:rPr>
          <w:rFonts w:ascii="Arial" w:hAnsi="Arial" w:cs="Arial"/>
          <w:szCs w:val="24"/>
        </w:rPr>
        <w:t xml:space="preserve"> pm.</w:t>
      </w:r>
    </w:p>
    <w:p w14:paraId="56ACAB35" w14:textId="1DDD4C6E" w:rsidR="00EB53FA" w:rsidRPr="00AC0046" w:rsidRDefault="00EB53FA" w:rsidP="00AC0046">
      <w:pPr>
        <w:ind w:left="-1134" w:right="-330"/>
        <w:jc w:val="both"/>
        <w:rPr>
          <w:rFonts w:ascii="Arial" w:eastAsia="Calibri" w:hAnsi="Arial" w:cs="Arial"/>
          <w:bCs/>
          <w:szCs w:val="32"/>
          <w:lang w:val="en-US" w:eastAsia="en-AU"/>
        </w:rPr>
      </w:pPr>
    </w:p>
    <w:p w14:paraId="7FFE25FA" w14:textId="77777777" w:rsidR="00AC0046" w:rsidRDefault="00AC0046" w:rsidP="00AC0046">
      <w:pPr>
        <w:ind w:left="-284" w:right="-330"/>
        <w:jc w:val="both"/>
        <w:rPr>
          <w:rFonts w:ascii="Arial" w:eastAsia="Calibri" w:hAnsi="Arial" w:cs="Arial"/>
          <w:b/>
          <w:szCs w:val="32"/>
          <w:lang w:val="en-US" w:eastAsia="en-AU"/>
        </w:rPr>
      </w:pPr>
    </w:p>
    <w:p w14:paraId="4C5CB96A" w14:textId="3E3E4DB8" w:rsidR="001F0B8B" w:rsidRPr="00147AEA" w:rsidRDefault="001F0B8B">
      <w:pPr>
        <w:ind w:left="-284" w:right="-330"/>
        <w:jc w:val="both"/>
        <w:rPr>
          <w:rFonts w:ascii="Arial" w:hAnsi="Arial" w:cs="Arial"/>
          <w:b/>
          <w:szCs w:val="24"/>
        </w:rPr>
      </w:pPr>
      <w:r w:rsidRPr="00147AEA">
        <w:rPr>
          <w:rFonts w:ascii="Arial" w:hAnsi="Arial" w:cs="Arial"/>
          <w:b/>
          <w:szCs w:val="24"/>
        </w:rPr>
        <w:t xml:space="preserve">Regulation 11(da) </w:t>
      </w:r>
      <w:r w:rsidR="000E6205">
        <w:rPr>
          <w:rFonts w:ascii="Arial" w:hAnsi="Arial" w:cs="Arial"/>
          <w:b/>
          <w:szCs w:val="24"/>
        </w:rPr>
        <w:t>–</w:t>
      </w:r>
      <w:r w:rsidRPr="00147AEA">
        <w:rPr>
          <w:rFonts w:ascii="Arial" w:hAnsi="Arial" w:cs="Arial"/>
          <w:b/>
          <w:szCs w:val="24"/>
        </w:rPr>
        <w:t xml:space="preserve"> </w:t>
      </w:r>
      <w:r w:rsidR="000E6205">
        <w:rPr>
          <w:rFonts w:ascii="Arial" w:hAnsi="Arial" w:cs="Arial"/>
          <w:b/>
          <w:szCs w:val="24"/>
        </w:rPr>
        <w:t>Not Applicable – Recommendation Adopted</w:t>
      </w:r>
    </w:p>
    <w:p w14:paraId="1C41FB3D" w14:textId="77777777" w:rsidR="001F0B8B" w:rsidRPr="00147AEA" w:rsidRDefault="001F0B8B">
      <w:pPr>
        <w:ind w:left="-284" w:right="-330"/>
        <w:jc w:val="both"/>
        <w:rPr>
          <w:rFonts w:ascii="Arial" w:hAnsi="Arial" w:cs="Arial"/>
          <w:szCs w:val="24"/>
        </w:rPr>
      </w:pPr>
    </w:p>
    <w:p w14:paraId="2A5023EF" w14:textId="6EC00FDF" w:rsidR="001F0B8B" w:rsidRPr="00147AEA" w:rsidRDefault="001F0B8B">
      <w:pPr>
        <w:ind w:left="-284" w:right="-330"/>
        <w:jc w:val="both"/>
        <w:rPr>
          <w:rFonts w:ascii="Arial" w:hAnsi="Arial" w:cs="Arial"/>
          <w:szCs w:val="24"/>
        </w:rPr>
      </w:pPr>
      <w:r w:rsidRPr="00147AEA">
        <w:rPr>
          <w:rFonts w:ascii="Arial" w:hAnsi="Arial" w:cs="Arial"/>
          <w:szCs w:val="24"/>
        </w:rPr>
        <w:t xml:space="preserve">Moved – Councillor </w:t>
      </w:r>
      <w:r w:rsidR="00D80A5D">
        <w:rPr>
          <w:rFonts w:ascii="Arial" w:hAnsi="Arial" w:cs="Arial"/>
          <w:szCs w:val="24"/>
        </w:rPr>
        <w:t>Hodsdon</w:t>
      </w:r>
    </w:p>
    <w:p w14:paraId="5F7F5A52" w14:textId="29111FFA" w:rsidR="001F0B8B" w:rsidRPr="00147AEA" w:rsidRDefault="001F0B8B">
      <w:pPr>
        <w:ind w:left="-284" w:right="-330"/>
        <w:jc w:val="both"/>
        <w:rPr>
          <w:rFonts w:ascii="Arial" w:hAnsi="Arial" w:cs="Arial"/>
          <w:szCs w:val="24"/>
        </w:rPr>
      </w:pPr>
      <w:r w:rsidRPr="00147AEA">
        <w:rPr>
          <w:rFonts w:ascii="Arial" w:hAnsi="Arial" w:cs="Arial"/>
          <w:szCs w:val="24"/>
        </w:rPr>
        <w:t xml:space="preserve">Seconded – Councillor </w:t>
      </w:r>
      <w:r w:rsidR="00D80A5D">
        <w:rPr>
          <w:rFonts w:ascii="Arial" w:hAnsi="Arial" w:cs="Arial"/>
          <w:szCs w:val="24"/>
        </w:rPr>
        <w:t>Combes</w:t>
      </w:r>
    </w:p>
    <w:p w14:paraId="33B8D51B" w14:textId="77777777" w:rsidR="001F0B8B" w:rsidRPr="00147AEA" w:rsidRDefault="001F0B8B">
      <w:pPr>
        <w:ind w:left="-284" w:right="-330"/>
        <w:jc w:val="both"/>
        <w:rPr>
          <w:rFonts w:ascii="Arial" w:hAnsi="Arial" w:cs="Arial"/>
          <w:szCs w:val="24"/>
        </w:rPr>
      </w:pPr>
    </w:p>
    <w:p w14:paraId="54D43411" w14:textId="77777777" w:rsidR="001F0B8B" w:rsidRPr="00422EC0" w:rsidRDefault="001F0B8B">
      <w:pPr>
        <w:ind w:left="-284" w:right="-330"/>
        <w:jc w:val="both"/>
        <w:rPr>
          <w:rFonts w:ascii="Arial" w:hAnsi="Arial" w:cs="Arial"/>
          <w:b/>
          <w:color w:val="1F3864"/>
          <w:szCs w:val="24"/>
        </w:rPr>
      </w:pPr>
      <w:r w:rsidRPr="00422EC0">
        <w:rPr>
          <w:rFonts w:ascii="Arial" w:hAnsi="Arial" w:cs="Arial"/>
          <w:b/>
          <w:color w:val="1F3864"/>
          <w:szCs w:val="24"/>
        </w:rPr>
        <w:t>That the Recommendation be adopted.</w:t>
      </w:r>
    </w:p>
    <w:p w14:paraId="6BDE400C" w14:textId="77777777" w:rsidR="001F0B8B" w:rsidRPr="00422EC0" w:rsidRDefault="001F0B8B">
      <w:pPr>
        <w:ind w:left="-284" w:right="-330"/>
        <w:jc w:val="both"/>
        <w:rPr>
          <w:rFonts w:ascii="Arial" w:hAnsi="Arial" w:cs="Arial"/>
          <w:color w:val="1F3864"/>
          <w:szCs w:val="24"/>
        </w:rPr>
      </w:pPr>
      <w:r w:rsidRPr="00422EC0">
        <w:rPr>
          <w:rFonts w:ascii="Arial" w:hAnsi="Arial" w:cs="Arial"/>
          <w:color w:val="1F3864"/>
          <w:szCs w:val="24"/>
        </w:rPr>
        <w:t>(Printed below for ease of reference)</w:t>
      </w:r>
    </w:p>
    <w:p w14:paraId="484BFE53" w14:textId="3B78FEF0" w:rsidR="001F0B8B" w:rsidRPr="00147AEA" w:rsidRDefault="005448A5">
      <w:pPr>
        <w:ind w:left="-284" w:right="-330"/>
        <w:jc w:val="right"/>
        <w:rPr>
          <w:rFonts w:ascii="Arial" w:hAnsi="Arial" w:cs="Arial"/>
          <w:b/>
          <w:szCs w:val="24"/>
        </w:rPr>
      </w:pPr>
      <w:r>
        <w:rPr>
          <w:rFonts w:ascii="Arial" w:hAnsi="Arial" w:cs="Arial"/>
          <w:b/>
          <w:szCs w:val="24"/>
        </w:rPr>
        <w:t>CARRIED 9/2</w:t>
      </w:r>
    </w:p>
    <w:p w14:paraId="26689AA2" w14:textId="11092391" w:rsidR="001F0B8B" w:rsidRDefault="001F0B8B">
      <w:pPr>
        <w:ind w:left="-284" w:right="-330"/>
        <w:jc w:val="right"/>
        <w:rPr>
          <w:rFonts w:ascii="Arial" w:hAnsi="Arial" w:cs="Arial"/>
          <w:b/>
          <w:szCs w:val="24"/>
        </w:rPr>
      </w:pPr>
      <w:r w:rsidRPr="00147AEA">
        <w:rPr>
          <w:rFonts w:ascii="Arial" w:hAnsi="Arial" w:cs="Arial"/>
          <w:b/>
          <w:szCs w:val="24"/>
        </w:rPr>
        <w:t xml:space="preserve">(Against: Crs. </w:t>
      </w:r>
      <w:r w:rsidR="005448A5">
        <w:rPr>
          <w:rFonts w:ascii="Arial" w:hAnsi="Arial" w:cs="Arial"/>
          <w:b/>
          <w:szCs w:val="24"/>
        </w:rPr>
        <w:t>Bennett &amp; Mangano</w:t>
      </w:r>
      <w:r w:rsidRPr="00147AEA">
        <w:rPr>
          <w:rFonts w:ascii="Arial" w:hAnsi="Arial" w:cs="Arial"/>
          <w:b/>
          <w:szCs w:val="24"/>
        </w:rPr>
        <w:t>)</w:t>
      </w:r>
    </w:p>
    <w:p w14:paraId="600011EF" w14:textId="77777777" w:rsidR="00B1296E" w:rsidRDefault="00B1296E">
      <w:pPr>
        <w:ind w:left="-284" w:right="-330"/>
        <w:jc w:val="right"/>
        <w:rPr>
          <w:rFonts w:ascii="Arial" w:hAnsi="Arial" w:cs="Arial"/>
          <w:b/>
          <w:szCs w:val="24"/>
        </w:rPr>
      </w:pPr>
    </w:p>
    <w:p w14:paraId="51767D3F" w14:textId="77777777" w:rsidR="00B1296E" w:rsidRDefault="00B1296E">
      <w:pPr>
        <w:ind w:left="-284" w:right="-330"/>
        <w:jc w:val="right"/>
        <w:rPr>
          <w:rFonts w:ascii="Arial" w:hAnsi="Arial" w:cs="Arial"/>
          <w:b/>
          <w:szCs w:val="24"/>
        </w:rPr>
      </w:pPr>
    </w:p>
    <w:p w14:paraId="76A5602F" w14:textId="77777777" w:rsidR="00B1296E" w:rsidRPr="00147AEA" w:rsidRDefault="00B1296E">
      <w:pPr>
        <w:ind w:left="-284" w:right="-330"/>
        <w:jc w:val="right"/>
        <w:rPr>
          <w:rFonts w:ascii="Arial" w:hAnsi="Arial" w:cs="Arial"/>
          <w:b/>
          <w:szCs w:val="24"/>
        </w:rPr>
      </w:pPr>
    </w:p>
    <w:p w14:paraId="21A49A79" w14:textId="7E9C6BAE" w:rsidR="00B1296E" w:rsidRPr="00AC0046" w:rsidRDefault="00B1296E" w:rsidP="00B1296E">
      <w:pPr>
        <w:ind w:left="-1134" w:right="-330"/>
        <w:jc w:val="both"/>
        <w:rPr>
          <w:rFonts w:ascii="Arial" w:eastAsia="Calibri" w:hAnsi="Arial" w:cs="Arial"/>
          <w:bCs/>
          <w:szCs w:val="32"/>
          <w:lang w:val="en-US" w:eastAsia="en-AU"/>
        </w:rPr>
      </w:pPr>
      <w:r>
        <w:rPr>
          <w:rFonts w:ascii="Arial" w:eastAsia="Calibri" w:hAnsi="Arial" w:cs="Arial"/>
          <w:bCs/>
          <w:szCs w:val="32"/>
          <w:lang w:val="en-US" w:eastAsia="en-AU"/>
        </w:rPr>
        <w:t xml:space="preserve">Mayor Argyle returned the room at </w:t>
      </w:r>
      <w:r w:rsidR="000932F5">
        <w:rPr>
          <w:rFonts w:ascii="Arial" w:eastAsia="Calibri" w:hAnsi="Arial" w:cs="Arial"/>
          <w:bCs/>
          <w:szCs w:val="24"/>
          <w:lang w:val="en-US" w:eastAsia="en-AU"/>
        </w:rPr>
        <w:t>7.35</w:t>
      </w:r>
      <w:r>
        <w:rPr>
          <w:rFonts w:ascii="Arial" w:eastAsia="Calibri" w:hAnsi="Arial" w:cs="Arial"/>
          <w:bCs/>
          <w:szCs w:val="24"/>
          <w:lang w:val="en-US" w:eastAsia="en-AU"/>
        </w:rPr>
        <w:t xml:space="preserve"> pm and resumed the chair.</w:t>
      </w:r>
    </w:p>
    <w:p w14:paraId="29D4DA81" w14:textId="6921AFA8" w:rsidR="001F0B8B" w:rsidRDefault="001F0B8B" w:rsidP="005A4AC2">
      <w:pPr>
        <w:ind w:right="-330"/>
        <w:jc w:val="both"/>
        <w:rPr>
          <w:rFonts w:ascii="Arial" w:eastAsia="Calibri" w:hAnsi="Arial" w:cs="Arial"/>
          <w:b/>
          <w:szCs w:val="32"/>
          <w:lang w:val="en-US" w:eastAsia="en-AU"/>
        </w:rPr>
      </w:pPr>
    </w:p>
    <w:p w14:paraId="32EC55BB" w14:textId="77777777" w:rsidR="005A4AC2" w:rsidRPr="00663CF6" w:rsidRDefault="005A4AC2" w:rsidP="004500F8">
      <w:pPr>
        <w:ind w:left="-567" w:right="-284"/>
        <w:jc w:val="both"/>
        <w:rPr>
          <w:rFonts w:ascii="Arial" w:eastAsia="Calibri" w:hAnsi="Arial" w:cs="Arial"/>
          <w:b/>
          <w:szCs w:val="32"/>
          <w:lang w:val="en-US" w:eastAsia="en-AU"/>
        </w:rPr>
      </w:pPr>
    </w:p>
    <w:p w14:paraId="36E44BAE" w14:textId="77777777" w:rsidR="0082706C" w:rsidRDefault="0082706C" w:rsidP="004500F8">
      <w:pPr>
        <w:ind w:left="-284" w:right="-284"/>
        <w:jc w:val="both"/>
        <w:rPr>
          <w:rFonts w:ascii="Arial" w:eastAsia="Calibri" w:hAnsi="Arial" w:cs="Arial"/>
          <w:b/>
          <w:color w:val="244061"/>
          <w:sz w:val="28"/>
          <w:szCs w:val="32"/>
          <w:lang w:val="en-US" w:eastAsia="en-AU"/>
        </w:rPr>
      </w:pPr>
    </w:p>
    <w:p w14:paraId="57863156" w14:textId="77777777" w:rsidR="0082706C" w:rsidRDefault="0082706C" w:rsidP="004500F8">
      <w:pPr>
        <w:ind w:left="-284" w:right="-284"/>
        <w:jc w:val="both"/>
        <w:rPr>
          <w:rFonts w:ascii="Arial" w:eastAsia="Calibri" w:hAnsi="Arial" w:cs="Arial"/>
          <w:b/>
          <w:color w:val="244061"/>
          <w:sz w:val="28"/>
          <w:szCs w:val="32"/>
          <w:lang w:val="en-US" w:eastAsia="en-AU"/>
        </w:rPr>
      </w:pPr>
    </w:p>
    <w:p w14:paraId="1F5D152A" w14:textId="77777777" w:rsidR="0082706C" w:rsidRDefault="0082706C" w:rsidP="004500F8">
      <w:pPr>
        <w:ind w:left="-284" w:right="-284"/>
        <w:jc w:val="both"/>
        <w:rPr>
          <w:rFonts w:ascii="Arial" w:eastAsia="Calibri" w:hAnsi="Arial" w:cs="Arial"/>
          <w:b/>
          <w:color w:val="244061"/>
          <w:sz w:val="28"/>
          <w:szCs w:val="32"/>
          <w:lang w:val="en-US" w:eastAsia="en-AU"/>
        </w:rPr>
      </w:pPr>
    </w:p>
    <w:p w14:paraId="49845C80" w14:textId="77777777" w:rsidR="0082706C" w:rsidRDefault="0082706C" w:rsidP="004500F8">
      <w:pPr>
        <w:ind w:left="-284" w:right="-284"/>
        <w:jc w:val="both"/>
        <w:rPr>
          <w:rFonts w:ascii="Arial" w:eastAsia="Calibri" w:hAnsi="Arial" w:cs="Arial"/>
          <w:b/>
          <w:color w:val="244061"/>
          <w:sz w:val="28"/>
          <w:szCs w:val="32"/>
          <w:lang w:val="en-US" w:eastAsia="en-AU"/>
        </w:rPr>
      </w:pPr>
    </w:p>
    <w:p w14:paraId="2FA1B9A8" w14:textId="43E1CFE6" w:rsidR="005A4AC2" w:rsidRPr="00663CF6" w:rsidRDefault="00B86CF2" w:rsidP="004500F8">
      <w:pPr>
        <w:ind w:left="-284" w:right="-284"/>
        <w:jc w:val="both"/>
        <w:rPr>
          <w:rFonts w:ascii="Arial" w:eastAsia="Calibri" w:hAnsi="Arial" w:cs="Arial"/>
          <w:b/>
          <w:color w:val="244061"/>
          <w:sz w:val="28"/>
          <w:szCs w:val="32"/>
          <w:lang w:val="en-US" w:eastAsia="en-AU"/>
        </w:rPr>
      </w:pPr>
      <w:bookmarkStart w:id="20" w:name="_Hlk126138731"/>
      <w:r>
        <w:rPr>
          <w:noProof/>
        </w:rPr>
        <mc:AlternateContent>
          <mc:Choice Requires="wps">
            <w:drawing>
              <wp:anchor distT="0" distB="0" distL="114300" distR="114300" simplePos="0" relativeHeight="251655168" behindDoc="1" locked="0" layoutInCell="1" allowOverlap="1" wp14:anchorId="6A64C6C7" wp14:editId="569F99F2">
                <wp:simplePos x="0" y="0"/>
                <wp:positionH relativeFrom="column">
                  <wp:posOffset>-278765</wp:posOffset>
                </wp:positionH>
                <wp:positionV relativeFrom="paragraph">
                  <wp:posOffset>-36195</wp:posOffset>
                </wp:positionV>
                <wp:extent cx="6328410" cy="7881620"/>
                <wp:effectExtent l="19050" t="19050" r="0" b="508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8410" cy="7881620"/>
                        </a:xfrm>
                        <a:prstGeom prst="rect">
                          <a:avLst/>
                        </a:prstGeom>
                        <a:noFill/>
                        <a:ln w="28575">
                          <a:solidFill>
                            <a:srgbClr val="243F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811C2" id="Rectangle 18" o:spid="_x0000_s1026" style="position:absolute;margin-left:-21.95pt;margin-top:-2.85pt;width:498.3pt;height:62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" filled="f" strokecolor="#243f60" strokeweight="2.25pt"/>
            </w:pict>
          </mc:Fallback>
        </mc:AlternateContent>
      </w:r>
      <w:r w:rsidR="0082706C">
        <w:rPr>
          <w:rFonts w:ascii="Arial" w:eastAsia="Calibri" w:hAnsi="Arial" w:cs="Arial"/>
          <w:b/>
          <w:color w:val="244061"/>
          <w:sz w:val="28"/>
          <w:szCs w:val="32"/>
          <w:lang w:val="en-US" w:eastAsia="en-AU"/>
        </w:rPr>
        <w:t xml:space="preserve">Council Resolution / </w:t>
      </w:r>
      <w:r w:rsidR="005A4AC2" w:rsidRPr="00663CF6">
        <w:rPr>
          <w:rFonts w:ascii="Arial" w:eastAsia="Calibri" w:hAnsi="Arial" w:cs="Arial"/>
          <w:b/>
          <w:color w:val="244061"/>
          <w:sz w:val="28"/>
          <w:szCs w:val="32"/>
          <w:lang w:val="en-US" w:eastAsia="en-AU"/>
        </w:rPr>
        <w:t>Recommendation</w:t>
      </w:r>
    </w:p>
    <w:p w14:paraId="6A5C40E3" w14:textId="77777777" w:rsidR="005A4AC2" w:rsidRPr="00663CF6" w:rsidRDefault="005A4AC2" w:rsidP="004500F8">
      <w:pPr>
        <w:ind w:left="-567" w:right="-284"/>
        <w:jc w:val="both"/>
        <w:rPr>
          <w:rFonts w:ascii="Arial" w:eastAsia="Calibri" w:hAnsi="Arial" w:cs="Arial"/>
          <w:b/>
          <w:color w:val="244061"/>
          <w:sz w:val="28"/>
          <w:szCs w:val="32"/>
          <w:lang w:val="en-US" w:eastAsia="en-AU"/>
        </w:rPr>
      </w:pPr>
    </w:p>
    <w:p w14:paraId="22869C8B" w14:textId="74AE7517" w:rsidR="005A4AC2" w:rsidRPr="00663CF6" w:rsidRDefault="005A4AC2" w:rsidP="004500F8">
      <w:pPr>
        <w:ind w:left="-284" w:right="-284"/>
        <w:jc w:val="both"/>
        <w:rPr>
          <w:rFonts w:ascii="Arial" w:eastAsia="Calibri" w:hAnsi="Arial" w:cs="Arial"/>
          <w:b/>
          <w:color w:val="244061"/>
          <w:szCs w:val="24"/>
          <w:lang w:val="en-US" w:eastAsia="en-AU"/>
        </w:rPr>
      </w:pPr>
      <w:r w:rsidRPr="00663CF6">
        <w:rPr>
          <w:rFonts w:ascii="Arial" w:eastAsia="Calibri" w:hAnsi="Arial" w:cs="Arial"/>
          <w:b/>
          <w:color w:val="244061"/>
          <w:szCs w:val="24"/>
          <w:lang w:val="en-US" w:eastAsia="en-AU"/>
        </w:rPr>
        <w:t>That Council</w:t>
      </w:r>
      <w:r w:rsidR="004500F8">
        <w:rPr>
          <w:rFonts w:ascii="Arial" w:eastAsia="Calibri" w:hAnsi="Arial" w:cs="Arial"/>
          <w:b/>
          <w:color w:val="244061"/>
          <w:szCs w:val="24"/>
          <w:lang w:val="en-US" w:eastAsia="en-AU"/>
        </w:rPr>
        <w:t xml:space="preserve"> </w:t>
      </w:r>
      <w:r w:rsidRPr="00663CF6">
        <w:rPr>
          <w:rFonts w:ascii="Arial" w:eastAsia="Calibri" w:hAnsi="Arial" w:cs="Arial"/>
          <w:b/>
          <w:color w:val="244061"/>
          <w:szCs w:val="24"/>
          <w:lang w:val="en-US" w:eastAsia="en-AU"/>
        </w:rPr>
        <w:t>In accordance with Clause 68(2)(b) of the Deemed Provisions of the Planning and Development (Local Planning Schemes) Regulations 2015, approves the development application in accordance with the plans date stamped 28 October 2022 for a Single House at 37B Kinninmont Avenue, Nedlands, subject to the following conditions:</w:t>
      </w:r>
    </w:p>
    <w:p w14:paraId="2130467B" w14:textId="77777777" w:rsidR="005A4AC2" w:rsidRPr="00663CF6" w:rsidRDefault="005A4AC2" w:rsidP="004500F8">
      <w:pPr>
        <w:ind w:left="-284" w:right="-284"/>
        <w:jc w:val="both"/>
        <w:rPr>
          <w:rFonts w:ascii="Arial" w:eastAsia="Calibri" w:hAnsi="Arial" w:cs="Arial"/>
          <w:b/>
          <w:color w:val="244061"/>
          <w:szCs w:val="24"/>
          <w:lang w:val="en-US" w:eastAsia="en-AU"/>
        </w:rPr>
      </w:pPr>
    </w:p>
    <w:p w14:paraId="540CA92F" w14:textId="0D07790A" w:rsidR="005A4AC2" w:rsidRPr="00663CF6" w:rsidRDefault="005A4AC2" w:rsidP="001A4985">
      <w:pPr>
        <w:numPr>
          <w:ilvl w:val="0"/>
          <w:numId w:val="13"/>
        </w:numPr>
        <w:tabs>
          <w:tab w:val="left" w:pos="284"/>
        </w:tabs>
        <w:ind w:left="284" w:right="-284" w:hanging="568"/>
        <w:contextualSpacing/>
        <w:jc w:val="both"/>
        <w:rPr>
          <w:rFonts w:ascii="Arial" w:eastAsia="Calibri" w:hAnsi="Arial" w:cs="Arial"/>
          <w:b/>
          <w:color w:val="244061"/>
          <w:szCs w:val="24"/>
          <w:lang w:val="en-US"/>
        </w:rPr>
      </w:pPr>
      <w:r w:rsidRPr="00663CF6">
        <w:rPr>
          <w:rFonts w:ascii="Arial" w:eastAsia="Calibri" w:hAnsi="Arial" w:cs="Arial"/>
          <w:b/>
          <w:color w:val="244061"/>
          <w:szCs w:val="24"/>
          <w:lang w:val="en-US"/>
        </w:rPr>
        <w:t>This approval relates only to the development as indicated on the approved plans dated 28 October 2022. It does not relate to any other development on this lot and must substantially commence within 2 years from the date of the decision letter.  </w:t>
      </w:r>
    </w:p>
    <w:p w14:paraId="04C35B60" w14:textId="77777777" w:rsidR="005A4AC2" w:rsidRPr="00663CF6" w:rsidRDefault="005A4AC2" w:rsidP="004500F8">
      <w:pPr>
        <w:ind w:left="786" w:right="-284"/>
        <w:contextualSpacing/>
        <w:jc w:val="both"/>
        <w:rPr>
          <w:rFonts w:ascii="Arial" w:eastAsia="Calibri" w:hAnsi="Arial" w:cs="Arial"/>
          <w:b/>
          <w:color w:val="244061"/>
          <w:szCs w:val="24"/>
          <w:lang w:val="en-US"/>
        </w:rPr>
      </w:pPr>
    </w:p>
    <w:p w14:paraId="5595298C" w14:textId="77777777" w:rsidR="005A4AC2" w:rsidRPr="00663CF6" w:rsidRDefault="005A4AC2" w:rsidP="001A4985">
      <w:pPr>
        <w:numPr>
          <w:ilvl w:val="0"/>
          <w:numId w:val="13"/>
        </w:numPr>
        <w:tabs>
          <w:tab w:val="left" w:pos="284"/>
        </w:tabs>
        <w:ind w:left="284" w:right="-284" w:hanging="568"/>
        <w:contextualSpacing/>
        <w:jc w:val="both"/>
        <w:rPr>
          <w:rFonts w:ascii="Arial" w:eastAsia="Calibri" w:hAnsi="Arial" w:cs="Arial"/>
          <w:b/>
          <w:color w:val="244061"/>
          <w:szCs w:val="24"/>
          <w:lang w:val="en-US"/>
        </w:rPr>
      </w:pPr>
      <w:r w:rsidRPr="00663CF6">
        <w:rPr>
          <w:rFonts w:ascii="Arial" w:eastAsia="Calibri" w:hAnsi="Arial" w:cs="Arial"/>
          <w:b/>
          <w:color w:val="244061"/>
          <w:szCs w:val="24"/>
          <w:shd w:val="clear" w:color="auto" w:fill="FFFFFF"/>
        </w:rPr>
        <w:t xml:space="preserve">All works indicated on the approved plans shall be wholly located within the lot boundaries </w:t>
      </w:r>
      <w:r w:rsidRPr="004500F8">
        <w:rPr>
          <w:rFonts w:ascii="Arial" w:eastAsia="Calibri" w:hAnsi="Arial" w:cs="Arial"/>
          <w:b/>
          <w:color w:val="244061"/>
          <w:szCs w:val="24"/>
          <w:lang w:val="en-US"/>
        </w:rPr>
        <w:t>of</w:t>
      </w:r>
      <w:r w:rsidRPr="00663CF6">
        <w:rPr>
          <w:rFonts w:ascii="Arial" w:eastAsia="Calibri" w:hAnsi="Arial" w:cs="Arial"/>
          <w:b/>
          <w:color w:val="244061"/>
          <w:szCs w:val="24"/>
          <w:shd w:val="clear" w:color="auto" w:fill="FFFFFF"/>
        </w:rPr>
        <w:t xml:space="preserve"> the subject site. </w:t>
      </w:r>
    </w:p>
    <w:p w14:paraId="5667B820" w14:textId="77777777" w:rsidR="005A4AC2" w:rsidRPr="00663CF6" w:rsidRDefault="005A4AC2" w:rsidP="004500F8">
      <w:pPr>
        <w:ind w:left="142" w:right="-284" w:hanging="426"/>
        <w:contextualSpacing/>
        <w:jc w:val="both"/>
        <w:rPr>
          <w:rFonts w:ascii="Arial" w:eastAsia="Calibri" w:hAnsi="Arial" w:cs="Arial"/>
          <w:b/>
          <w:color w:val="244061"/>
          <w:szCs w:val="24"/>
          <w:lang w:val="en-US"/>
        </w:rPr>
      </w:pPr>
    </w:p>
    <w:p w14:paraId="640F7C6A" w14:textId="77777777" w:rsidR="005A4AC2" w:rsidRPr="00663CF6" w:rsidRDefault="005A4AC2" w:rsidP="001A4985">
      <w:pPr>
        <w:numPr>
          <w:ilvl w:val="0"/>
          <w:numId w:val="13"/>
        </w:numPr>
        <w:tabs>
          <w:tab w:val="left" w:pos="284"/>
        </w:tabs>
        <w:ind w:left="284" w:right="-284" w:hanging="568"/>
        <w:contextualSpacing/>
        <w:jc w:val="both"/>
        <w:rPr>
          <w:rFonts w:ascii="Arial" w:hAnsi="Arial" w:cs="Arial"/>
          <w:b/>
          <w:color w:val="244061"/>
          <w:szCs w:val="24"/>
          <w:lang w:eastAsia="en-AU"/>
        </w:rPr>
      </w:pPr>
      <w:r w:rsidRPr="00663CF6">
        <w:rPr>
          <w:rFonts w:ascii="Arial" w:hAnsi="Arial" w:cs="Arial"/>
          <w:b/>
          <w:color w:val="244061"/>
          <w:szCs w:val="24"/>
          <w:lang w:eastAsia="en-AU"/>
        </w:rPr>
        <w:t xml:space="preserve">Prior to </w:t>
      </w:r>
      <w:r w:rsidRPr="004500F8">
        <w:rPr>
          <w:rFonts w:ascii="Arial" w:eastAsia="Calibri" w:hAnsi="Arial" w:cs="Arial"/>
          <w:b/>
          <w:color w:val="244061"/>
          <w:szCs w:val="24"/>
          <w:lang w:val="en-US"/>
        </w:rPr>
        <w:t>occupation</w:t>
      </w:r>
      <w:r w:rsidRPr="00663CF6">
        <w:rPr>
          <w:rFonts w:ascii="Arial" w:hAnsi="Arial" w:cs="Arial"/>
          <w:b/>
          <w:color w:val="244061"/>
          <w:szCs w:val="24"/>
          <w:lang w:eastAsia="en-AU"/>
        </w:rPr>
        <w:t>, walls on or adjacent to lot boundaries are to be finished externally to the same standard as the rest of the development in: </w:t>
      </w:r>
    </w:p>
    <w:p w14:paraId="4124D1B7" w14:textId="77777777" w:rsidR="005A4AC2" w:rsidRPr="00663CF6" w:rsidRDefault="005A4AC2" w:rsidP="004500F8">
      <w:pPr>
        <w:ind w:left="142" w:right="-284" w:hanging="426"/>
        <w:jc w:val="both"/>
        <w:textAlignment w:val="baseline"/>
        <w:rPr>
          <w:rFonts w:ascii="Arial" w:hAnsi="Arial" w:cs="Arial"/>
          <w:b/>
          <w:color w:val="244061"/>
          <w:szCs w:val="24"/>
          <w:lang w:eastAsia="en-AU"/>
        </w:rPr>
      </w:pPr>
    </w:p>
    <w:p w14:paraId="3C8E1FD7" w14:textId="77777777" w:rsidR="005A4AC2" w:rsidRPr="00663CF6" w:rsidRDefault="005A4AC2" w:rsidP="001A4985">
      <w:pPr>
        <w:numPr>
          <w:ilvl w:val="0"/>
          <w:numId w:val="14"/>
        </w:numPr>
        <w:tabs>
          <w:tab w:val="clear" w:pos="720"/>
          <w:tab w:val="num" w:pos="851"/>
        </w:tabs>
        <w:ind w:left="851" w:right="-284" w:hanging="567"/>
        <w:jc w:val="both"/>
        <w:textAlignment w:val="baseline"/>
        <w:rPr>
          <w:rFonts w:ascii="Arial" w:hAnsi="Arial" w:cs="Arial"/>
          <w:b/>
          <w:color w:val="244061"/>
          <w:szCs w:val="24"/>
          <w:lang w:eastAsia="en-AU"/>
        </w:rPr>
      </w:pPr>
      <w:r w:rsidRPr="00663CF6">
        <w:rPr>
          <w:rFonts w:ascii="Arial" w:hAnsi="Arial" w:cs="Arial"/>
          <w:b/>
          <w:color w:val="244061"/>
          <w:szCs w:val="24"/>
          <w:lang w:eastAsia="en-AU"/>
        </w:rPr>
        <w:t>Face brick; </w:t>
      </w:r>
    </w:p>
    <w:p w14:paraId="33684416" w14:textId="77777777" w:rsidR="005A4AC2" w:rsidRPr="00663CF6" w:rsidRDefault="005A4AC2" w:rsidP="001A4985">
      <w:pPr>
        <w:numPr>
          <w:ilvl w:val="0"/>
          <w:numId w:val="15"/>
        </w:numPr>
        <w:tabs>
          <w:tab w:val="clear" w:pos="720"/>
          <w:tab w:val="num" w:pos="851"/>
        </w:tabs>
        <w:ind w:left="851" w:right="-284" w:hanging="567"/>
        <w:jc w:val="both"/>
        <w:textAlignment w:val="baseline"/>
        <w:rPr>
          <w:rFonts w:ascii="Arial" w:hAnsi="Arial" w:cs="Arial"/>
          <w:b/>
          <w:color w:val="244061"/>
          <w:szCs w:val="24"/>
          <w:lang w:eastAsia="en-AU"/>
        </w:rPr>
      </w:pPr>
      <w:r w:rsidRPr="00663CF6">
        <w:rPr>
          <w:rFonts w:ascii="Arial" w:hAnsi="Arial" w:cs="Arial"/>
          <w:b/>
          <w:color w:val="244061"/>
          <w:szCs w:val="24"/>
          <w:lang w:eastAsia="en-AU"/>
        </w:rPr>
        <w:t>Painted render; </w:t>
      </w:r>
    </w:p>
    <w:p w14:paraId="4208D6AF" w14:textId="77777777" w:rsidR="005A4AC2" w:rsidRPr="00663CF6" w:rsidRDefault="005A4AC2" w:rsidP="001A4985">
      <w:pPr>
        <w:numPr>
          <w:ilvl w:val="0"/>
          <w:numId w:val="16"/>
        </w:numPr>
        <w:tabs>
          <w:tab w:val="clear" w:pos="720"/>
          <w:tab w:val="num" w:pos="851"/>
        </w:tabs>
        <w:ind w:left="851" w:right="-284" w:hanging="567"/>
        <w:jc w:val="both"/>
        <w:textAlignment w:val="baseline"/>
        <w:rPr>
          <w:rFonts w:ascii="Arial" w:hAnsi="Arial" w:cs="Arial"/>
          <w:b/>
          <w:color w:val="244061"/>
          <w:szCs w:val="24"/>
          <w:lang w:eastAsia="en-AU"/>
        </w:rPr>
      </w:pPr>
      <w:r w:rsidRPr="00663CF6">
        <w:rPr>
          <w:rFonts w:ascii="Arial" w:hAnsi="Arial" w:cs="Arial"/>
          <w:b/>
          <w:color w:val="244061"/>
          <w:szCs w:val="24"/>
          <w:lang w:eastAsia="en-AU"/>
        </w:rPr>
        <w:t>Painted brickwork; or </w:t>
      </w:r>
    </w:p>
    <w:p w14:paraId="6820D77B" w14:textId="77777777" w:rsidR="005A4AC2" w:rsidRPr="00663CF6" w:rsidRDefault="005A4AC2" w:rsidP="001A4985">
      <w:pPr>
        <w:numPr>
          <w:ilvl w:val="0"/>
          <w:numId w:val="17"/>
        </w:numPr>
        <w:tabs>
          <w:tab w:val="clear" w:pos="720"/>
          <w:tab w:val="num" w:pos="851"/>
        </w:tabs>
        <w:ind w:left="851" w:right="-284" w:hanging="567"/>
        <w:jc w:val="both"/>
        <w:textAlignment w:val="baseline"/>
        <w:rPr>
          <w:rFonts w:ascii="Arial" w:hAnsi="Arial" w:cs="Arial"/>
          <w:b/>
          <w:color w:val="244061"/>
          <w:szCs w:val="24"/>
          <w:lang w:eastAsia="en-AU"/>
        </w:rPr>
      </w:pPr>
      <w:r w:rsidRPr="00663CF6">
        <w:rPr>
          <w:rFonts w:ascii="Arial" w:hAnsi="Arial" w:cs="Arial"/>
          <w:b/>
          <w:color w:val="244061"/>
          <w:szCs w:val="24"/>
          <w:lang w:eastAsia="en-AU"/>
        </w:rPr>
        <w:t>Other clean finish as specified on the approved plans. </w:t>
      </w:r>
    </w:p>
    <w:p w14:paraId="4EF776B4" w14:textId="77777777" w:rsidR="005A4AC2" w:rsidRPr="00663CF6" w:rsidRDefault="005A4AC2" w:rsidP="004500F8">
      <w:pPr>
        <w:ind w:left="142" w:right="-284" w:hanging="426"/>
        <w:contextualSpacing/>
        <w:jc w:val="both"/>
        <w:rPr>
          <w:rFonts w:ascii="Arial" w:eastAsia="Calibri" w:hAnsi="Arial" w:cs="Arial"/>
          <w:b/>
          <w:color w:val="244061"/>
          <w:szCs w:val="24"/>
          <w:lang w:val="en-US"/>
        </w:rPr>
      </w:pPr>
    </w:p>
    <w:p w14:paraId="0691BC3F" w14:textId="4B08929B" w:rsidR="005A4AC2" w:rsidRPr="00663CF6" w:rsidRDefault="005A4AC2" w:rsidP="004500F8">
      <w:pPr>
        <w:ind w:left="567" w:right="-284" w:hanging="283"/>
        <w:jc w:val="both"/>
        <w:textAlignment w:val="baseline"/>
        <w:rPr>
          <w:rFonts w:ascii="Arial" w:hAnsi="Arial" w:cs="Arial"/>
          <w:b/>
          <w:color w:val="244061"/>
          <w:szCs w:val="24"/>
          <w:lang w:eastAsia="en-AU"/>
        </w:rPr>
      </w:pPr>
      <w:r w:rsidRPr="00663CF6">
        <w:rPr>
          <w:rFonts w:ascii="Arial" w:hAnsi="Arial" w:cs="Arial"/>
          <w:b/>
          <w:color w:val="244061"/>
          <w:szCs w:val="24"/>
          <w:lang w:eastAsia="en-AU"/>
        </w:rPr>
        <w:t>And are to be thereafter maintained to the satisfaction of the City of Nedlands.</w:t>
      </w:r>
    </w:p>
    <w:p w14:paraId="42851120" w14:textId="77777777" w:rsidR="005A4AC2" w:rsidRPr="00663CF6" w:rsidRDefault="005A4AC2" w:rsidP="001A4985">
      <w:pPr>
        <w:numPr>
          <w:ilvl w:val="0"/>
          <w:numId w:val="13"/>
        </w:numPr>
        <w:tabs>
          <w:tab w:val="left" w:pos="284"/>
        </w:tabs>
        <w:ind w:left="284" w:right="-284" w:hanging="568"/>
        <w:contextualSpacing/>
        <w:jc w:val="both"/>
        <w:rPr>
          <w:rFonts w:ascii="Arial" w:hAnsi="Arial" w:cs="Arial"/>
          <w:b/>
          <w:color w:val="244061"/>
          <w:szCs w:val="24"/>
          <w:lang w:eastAsia="en-AU"/>
        </w:rPr>
      </w:pPr>
      <w:r w:rsidRPr="00663CF6">
        <w:rPr>
          <w:rFonts w:ascii="Arial" w:hAnsi="Arial" w:cs="Arial"/>
          <w:b/>
          <w:color w:val="244061"/>
          <w:szCs w:val="24"/>
          <w:lang w:eastAsia="en-AU"/>
        </w:rPr>
        <w:t>Prior to occupation, the privacy screens as annotated in red on the approved plans shall be screened in accordance with the Residential Design Codes by either;  </w:t>
      </w:r>
    </w:p>
    <w:p w14:paraId="05EED790" w14:textId="77777777" w:rsidR="005A4AC2" w:rsidRPr="00663CF6" w:rsidRDefault="005A4AC2" w:rsidP="004500F8">
      <w:pPr>
        <w:ind w:left="142" w:right="-284" w:hanging="426"/>
        <w:jc w:val="both"/>
        <w:textAlignment w:val="baseline"/>
        <w:rPr>
          <w:rFonts w:ascii="Arial" w:hAnsi="Arial" w:cs="Arial"/>
          <w:b/>
          <w:color w:val="244061"/>
          <w:szCs w:val="24"/>
          <w:lang w:eastAsia="en-AU"/>
        </w:rPr>
      </w:pPr>
    </w:p>
    <w:p w14:paraId="36D0681C" w14:textId="77777777" w:rsidR="005A4AC2" w:rsidRPr="00663CF6" w:rsidRDefault="005A4AC2" w:rsidP="001A4985">
      <w:pPr>
        <w:numPr>
          <w:ilvl w:val="0"/>
          <w:numId w:val="18"/>
        </w:numPr>
        <w:tabs>
          <w:tab w:val="clear" w:pos="720"/>
          <w:tab w:val="num" w:pos="851"/>
        </w:tabs>
        <w:ind w:left="851" w:right="-284" w:hanging="567"/>
        <w:jc w:val="both"/>
        <w:textAlignment w:val="baseline"/>
        <w:rPr>
          <w:rFonts w:ascii="Arial" w:hAnsi="Arial" w:cs="Arial"/>
          <w:b/>
          <w:color w:val="244061"/>
          <w:szCs w:val="24"/>
          <w:lang w:eastAsia="en-AU"/>
        </w:rPr>
      </w:pPr>
      <w:r w:rsidRPr="00663CF6">
        <w:rPr>
          <w:rFonts w:ascii="Arial" w:hAnsi="Arial" w:cs="Arial"/>
          <w:b/>
          <w:color w:val="244061"/>
          <w:szCs w:val="24"/>
          <w:lang w:eastAsia="en-AU"/>
        </w:rPr>
        <w:t>fixed and obscured glass to a height of 1.6 metres above finished floor level; or </w:t>
      </w:r>
    </w:p>
    <w:p w14:paraId="7436C7DF" w14:textId="77777777" w:rsidR="005A4AC2" w:rsidRPr="00663CF6" w:rsidRDefault="005A4AC2" w:rsidP="001A4985">
      <w:pPr>
        <w:numPr>
          <w:ilvl w:val="0"/>
          <w:numId w:val="19"/>
        </w:numPr>
        <w:tabs>
          <w:tab w:val="clear" w:pos="720"/>
          <w:tab w:val="num" w:pos="851"/>
        </w:tabs>
        <w:ind w:left="851" w:right="-284" w:hanging="567"/>
        <w:jc w:val="both"/>
        <w:textAlignment w:val="baseline"/>
        <w:rPr>
          <w:rFonts w:ascii="Arial" w:hAnsi="Arial" w:cs="Arial"/>
          <w:b/>
          <w:color w:val="244061"/>
          <w:szCs w:val="24"/>
          <w:lang w:eastAsia="en-AU"/>
        </w:rPr>
      </w:pPr>
      <w:r w:rsidRPr="00663CF6">
        <w:rPr>
          <w:rFonts w:ascii="Arial" w:hAnsi="Arial" w:cs="Arial"/>
          <w:b/>
          <w:color w:val="244061"/>
          <w:szCs w:val="24"/>
          <w:lang w:eastAsia="en-AU"/>
        </w:rPr>
        <w:t>fixed screening devices to a height of 1.6 meters above finished floor level that are at least 75% obscure and made of a durable material; or </w:t>
      </w:r>
    </w:p>
    <w:p w14:paraId="749E9DB6" w14:textId="77777777" w:rsidR="005A4AC2" w:rsidRPr="00663CF6" w:rsidRDefault="005A4AC2" w:rsidP="001A4985">
      <w:pPr>
        <w:numPr>
          <w:ilvl w:val="0"/>
          <w:numId w:val="20"/>
        </w:numPr>
        <w:tabs>
          <w:tab w:val="clear" w:pos="720"/>
          <w:tab w:val="num" w:pos="851"/>
        </w:tabs>
        <w:ind w:left="851" w:right="-284" w:hanging="567"/>
        <w:jc w:val="both"/>
        <w:textAlignment w:val="baseline"/>
        <w:rPr>
          <w:rFonts w:ascii="Arial" w:hAnsi="Arial" w:cs="Arial"/>
          <w:b/>
          <w:color w:val="244061"/>
          <w:szCs w:val="24"/>
          <w:lang w:eastAsia="en-AU"/>
        </w:rPr>
      </w:pPr>
      <w:r w:rsidRPr="00663CF6">
        <w:rPr>
          <w:rFonts w:ascii="Arial" w:hAnsi="Arial" w:cs="Arial"/>
          <w:b/>
          <w:color w:val="244061"/>
          <w:szCs w:val="24"/>
          <w:lang w:eastAsia="en-AU"/>
        </w:rPr>
        <w:t>a minimum sill height of 1.6 metres above the finished floor level; or </w:t>
      </w:r>
    </w:p>
    <w:p w14:paraId="041537F2" w14:textId="77777777" w:rsidR="005A4AC2" w:rsidRPr="00663CF6" w:rsidRDefault="005A4AC2" w:rsidP="001A4985">
      <w:pPr>
        <w:numPr>
          <w:ilvl w:val="0"/>
          <w:numId w:val="21"/>
        </w:numPr>
        <w:tabs>
          <w:tab w:val="clear" w:pos="720"/>
          <w:tab w:val="num" w:pos="851"/>
        </w:tabs>
        <w:ind w:left="851" w:right="-284" w:hanging="567"/>
        <w:jc w:val="both"/>
        <w:textAlignment w:val="baseline"/>
        <w:rPr>
          <w:rFonts w:ascii="Arial" w:hAnsi="Arial" w:cs="Arial"/>
          <w:b/>
          <w:color w:val="244061"/>
          <w:szCs w:val="24"/>
          <w:lang w:eastAsia="en-AU"/>
        </w:rPr>
      </w:pPr>
      <w:r w:rsidRPr="00663CF6">
        <w:rPr>
          <w:rFonts w:ascii="Arial" w:hAnsi="Arial" w:cs="Arial"/>
          <w:b/>
          <w:color w:val="244061"/>
          <w:szCs w:val="24"/>
          <w:lang w:eastAsia="en-AU"/>
        </w:rPr>
        <w:t>an alternative method of screening approved by the City of Nedlands.</w:t>
      </w:r>
    </w:p>
    <w:p w14:paraId="3D0FF6E3" w14:textId="77777777" w:rsidR="005A4AC2" w:rsidRPr="00663CF6" w:rsidRDefault="005A4AC2" w:rsidP="004500F8">
      <w:pPr>
        <w:ind w:left="142" w:right="-284" w:hanging="426"/>
        <w:jc w:val="both"/>
        <w:textAlignment w:val="baseline"/>
        <w:rPr>
          <w:rFonts w:ascii="Arial" w:hAnsi="Arial" w:cs="Arial"/>
          <w:b/>
          <w:color w:val="244061"/>
          <w:szCs w:val="24"/>
          <w:lang w:eastAsia="en-AU"/>
        </w:rPr>
      </w:pPr>
      <w:r w:rsidRPr="00663CF6">
        <w:rPr>
          <w:rFonts w:ascii="Arial" w:hAnsi="Arial" w:cs="Arial"/>
          <w:b/>
          <w:color w:val="244061"/>
          <w:szCs w:val="24"/>
          <w:lang w:eastAsia="en-AU"/>
        </w:rPr>
        <w:t>  </w:t>
      </w:r>
    </w:p>
    <w:p w14:paraId="287F303E" w14:textId="77777777" w:rsidR="005A4AC2" w:rsidRPr="00663CF6" w:rsidRDefault="005A4AC2" w:rsidP="004500F8">
      <w:pPr>
        <w:ind w:left="284" w:right="-284" w:hanging="1"/>
        <w:jc w:val="both"/>
        <w:textAlignment w:val="baseline"/>
        <w:rPr>
          <w:rFonts w:ascii="Arial" w:hAnsi="Arial" w:cs="Arial"/>
          <w:b/>
          <w:color w:val="244061"/>
          <w:szCs w:val="24"/>
          <w:lang w:eastAsia="en-AU"/>
        </w:rPr>
      </w:pPr>
      <w:r w:rsidRPr="00663CF6">
        <w:rPr>
          <w:rFonts w:ascii="Arial" w:hAnsi="Arial" w:cs="Arial"/>
          <w:b/>
          <w:color w:val="244061"/>
          <w:szCs w:val="24"/>
          <w:lang w:eastAsia="en-AU"/>
        </w:rPr>
        <w:t>The required screening shall be thereafter maintained to the satisfaction of the City of Nedlands. </w:t>
      </w:r>
    </w:p>
    <w:p w14:paraId="326A82D5" w14:textId="77777777" w:rsidR="005A4AC2" w:rsidRPr="00663CF6" w:rsidRDefault="005A4AC2" w:rsidP="004500F8">
      <w:pPr>
        <w:ind w:left="142" w:right="-284" w:hanging="426"/>
        <w:contextualSpacing/>
        <w:jc w:val="both"/>
        <w:rPr>
          <w:rFonts w:ascii="Arial" w:eastAsia="Calibri" w:hAnsi="Arial" w:cs="Arial"/>
          <w:b/>
          <w:color w:val="244061"/>
          <w:szCs w:val="24"/>
          <w:lang w:val="en-US"/>
        </w:rPr>
      </w:pPr>
    </w:p>
    <w:p w14:paraId="3B29E3B8" w14:textId="77777777" w:rsidR="005A4AC2" w:rsidRPr="00663CF6" w:rsidRDefault="005A4AC2" w:rsidP="001A4985">
      <w:pPr>
        <w:numPr>
          <w:ilvl w:val="0"/>
          <w:numId w:val="13"/>
        </w:numPr>
        <w:tabs>
          <w:tab w:val="left" w:pos="284"/>
        </w:tabs>
        <w:ind w:left="284" w:right="-284" w:hanging="568"/>
        <w:contextualSpacing/>
        <w:jc w:val="both"/>
        <w:rPr>
          <w:rFonts w:ascii="Arial" w:eastAsia="Calibri" w:hAnsi="Arial" w:cs="Arial"/>
          <w:b/>
          <w:color w:val="244061"/>
          <w:szCs w:val="24"/>
          <w:lang w:val="en-US"/>
        </w:rPr>
      </w:pPr>
      <w:r w:rsidRPr="00663CF6">
        <w:rPr>
          <w:rFonts w:ascii="Arial" w:eastAsia="Calibri" w:hAnsi="Arial" w:cs="Arial"/>
          <w:b/>
          <w:color w:val="244061"/>
          <w:szCs w:val="24"/>
          <w:shd w:val="clear" w:color="auto" w:fill="FFFFFF"/>
        </w:rPr>
        <w:t xml:space="preserve">Prior to the issue of a demolition permit and a building permit, a Demolition or </w:t>
      </w:r>
      <w:r w:rsidRPr="004500F8">
        <w:rPr>
          <w:rFonts w:ascii="Arial" w:eastAsia="Calibri" w:hAnsi="Arial" w:cs="Arial"/>
          <w:b/>
          <w:color w:val="244061"/>
          <w:szCs w:val="24"/>
          <w:lang w:val="en-US"/>
        </w:rPr>
        <w:t>Construction</w:t>
      </w:r>
      <w:r w:rsidRPr="00663CF6">
        <w:rPr>
          <w:rFonts w:ascii="Arial" w:eastAsia="Calibri" w:hAnsi="Arial" w:cs="Arial"/>
          <w:b/>
          <w:color w:val="244061"/>
          <w:szCs w:val="24"/>
          <w:shd w:val="clear" w:color="auto" w:fill="FFFFFF"/>
        </w:rPr>
        <w:t xml:space="preserve"> Management Plan (as appropriate) shall be submitted and approved to the satisfaction of the City. The approved Demolition and Construction Management Plans shall be observed at all times throughout the construction and demolition processes to the satisfaction of the City. </w:t>
      </w:r>
    </w:p>
    <w:p w14:paraId="5111E87A" w14:textId="12463D1B" w:rsidR="005A4AC2" w:rsidRDefault="005A4AC2" w:rsidP="004500F8">
      <w:pPr>
        <w:ind w:left="142" w:right="-284"/>
        <w:contextualSpacing/>
        <w:jc w:val="both"/>
        <w:rPr>
          <w:rFonts w:ascii="Arial" w:eastAsia="Calibri" w:hAnsi="Arial" w:cs="Arial"/>
          <w:b/>
          <w:color w:val="244061"/>
          <w:szCs w:val="24"/>
          <w:lang w:val="en-US"/>
        </w:rPr>
      </w:pPr>
    </w:p>
    <w:p w14:paraId="2BA2DE65" w14:textId="223A9B44" w:rsidR="00F10250" w:rsidRDefault="00F10250" w:rsidP="004500F8">
      <w:pPr>
        <w:ind w:left="142" w:right="-284"/>
        <w:contextualSpacing/>
        <w:jc w:val="both"/>
        <w:rPr>
          <w:rFonts w:ascii="Arial" w:eastAsia="Calibri" w:hAnsi="Arial" w:cs="Arial"/>
          <w:b/>
          <w:color w:val="244061"/>
          <w:szCs w:val="24"/>
          <w:lang w:val="en-US"/>
        </w:rPr>
      </w:pPr>
    </w:p>
    <w:p w14:paraId="3D6339A0" w14:textId="22A67243" w:rsidR="00F10250" w:rsidRDefault="00F10250" w:rsidP="004500F8">
      <w:pPr>
        <w:ind w:left="142" w:right="-284"/>
        <w:contextualSpacing/>
        <w:jc w:val="both"/>
        <w:rPr>
          <w:rFonts w:ascii="Arial" w:eastAsia="Calibri" w:hAnsi="Arial" w:cs="Arial"/>
          <w:b/>
          <w:color w:val="244061"/>
          <w:szCs w:val="24"/>
          <w:lang w:val="en-US"/>
        </w:rPr>
      </w:pPr>
    </w:p>
    <w:p w14:paraId="667A4496" w14:textId="77777777" w:rsidR="00F10250" w:rsidRPr="00663CF6" w:rsidRDefault="00F10250" w:rsidP="004500F8">
      <w:pPr>
        <w:ind w:left="142" w:right="-284"/>
        <w:contextualSpacing/>
        <w:jc w:val="both"/>
        <w:rPr>
          <w:rFonts w:ascii="Arial" w:eastAsia="Calibri" w:hAnsi="Arial" w:cs="Arial"/>
          <w:b/>
          <w:color w:val="244061"/>
          <w:szCs w:val="24"/>
          <w:lang w:val="en-US"/>
        </w:rPr>
      </w:pPr>
    </w:p>
    <w:p w14:paraId="371079F8" w14:textId="20180E15" w:rsidR="005A4AC2" w:rsidRPr="00663CF6" w:rsidRDefault="00B86CF2" w:rsidP="001A4985">
      <w:pPr>
        <w:numPr>
          <w:ilvl w:val="0"/>
          <w:numId w:val="13"/>
        </w:numPr>
        <w:tabs>
          <w:tab w:val="left" w:pos="284"/>
        </w:tabs>
        <w:ind w:left="284" w:right="-284" w:hanging="568"/>
        <w:contextualSpacing/>
        <w:jc w:val="both"/>
        <w:rPr>
          <w:rFonts w:ascii="Calibri" w:eastAsia="Calibri" w:hAnsi="Calibri" w:cs="Arial"/>
          <w:shd w:val="clear" w:color="auto" w:fill="FFFFFF"/>
        </w:rPr>
      </w:pPr>
      <w:r>
        <w:rPr>
          <w:noProof/>
        </w:rPr>
        <mc:AlternateContent>
          <mc:Choice Requires="wps">
            <w:drawing>
              <wp:anchor distT="0" distB="0" distL="114300" distR="114300" simplePos="0" relativeHeight="251656192" behindDoc="1" locked="0" layoutInCell="1" allowOverlap="1" wp14:anchorId="07EBBCB1" wp14:editId="58BE8598">
                <wp:simplePos x="0" y="0"/>
                <wp:positionH relativeFrom="column">
                  <wp:posOffset>-290195</wp:posOffset>
                </wp:positionH>
                <wp:positionV relativeFrom="paragraph">
                  <wp:posOffset>-29210</wp:posOffset>
                </wp:positionV>
                <wp:extent cx="6318885" cy="1515110"/>
                <wp:effectExtent l="19050" t="19050" r="5715" b="889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8885" cy="1515110"/>
                        </a:xfrm>
                        <a:prstGeom prst="rect">
                          <a:avLst/>
                        </a:prstGeom>
                        <a:noFill/>
                        <a:ln w="28575">
                          <a:solidFill>
                            <a:srgbClr val="243F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02008" id="Rectangle 17" o:spid="_x0000_s1026" style="position:absolute;margin-left:-22.85pt;margin-top:-2.3pt;width:497.55pt;height:11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" filled="f" strokecolor="#243f60" strokeweight="2.25pt"/>
            </w:pict>
          </mc:Fallback>
        </mc:AlternateContent>
      </w:r>
      <w:r w:rsidR="005A4AC2" w:rsidRPr="00663CF6">
        <w:rPr>
          <w:rFonts w:ascii="Arial" w:eastAsia="Calibri" w:hAnsi="Arial" w:cs="Arial"/>
          <w:b/>
          <w:color w:val="244061"/>
          <w:szCs w:val="24"/>
          <w:shd w:val="clear" w:color="auto" w:fill="FFFFFF"/>
        </w:rPr>
        <w:t xml:space="preserve">The street tree(s) within the verge in front of the lot are to be protected and maintained through the duration of the demolition and construction processes to the satisfaction of the City of Nedlands. Should the tree(s) die or be damaged, they are </w:t>
      </w:r>
      <w:r w:rsidR="005A4AC2" w:rsidRPr="004500F8">
        <w:rPr>
          <w:rFonts w:ascii="Arial" w:eastAsia="Calibri" w:hAnsi="Arial" w:cs="Arial"/>
          <w:b/>
          <w:color w:val="244061"/>
          <w:szCs w:val="24"/>
          <w:lang w:val="en-US"/>
        </w:rPr>
        <w:t>to</w:t>
      </w:r>
      <w:r w:rsidR="005A4AC2" w:rsidRPr="00663CF6">
        <w:rPr>
          <w:rFonts w:ascii="Arial" w:eastAsia="Calibri" w:hAnsi="Arial" w:cs="Arial"/>
          <w:b/>
          <w:color w:val="244061"/>
          <w:szCs w:val="24"/>
          <w:shd w:val="clear" w:color="auto" w:fill="FFFFFF"/>
        </w:rPr>
        <w:t xml:space="preserve"> be replaced with a specified species at the owner’s expense and to the satisfaction of the City of Nedlands.</w:t>
      </w:r>
      <w:r w:rsidR="005A4AC2" w:rsidRPr="00663CF6">
        <w:rPr>
          <w:rFonts w:ascii="Calibri" w:eastAsia="Calibri" w:hAnsi="Calibri" w:cs="Arial"/>
          <w:b/>
          <w:color w:val="244061"/>
          <w:szCs w:val="24"/>
        </w:rPr>
        <w:t> </w:t>
      </w:r>
    </w:p>
    <w:p w14:paraId="0E23FD48" w14:textId="77777777" w:rsidR="005A4AC2" w:rsidRPr="00663CF6" w:rsidRDefault="005A4AC2" w:rsidP="004500F8">
      <w:pPr>
        <w:ind w:left="142" w:right="-284" w:hanging="426"/>
        <w:contextualSpacing/>
        <w:jc w:val="both"/>
        <w:rPr>
          <w:rFonts w:ascii="Arial" w:eastAsia="Calibri" w:hAnsi="Arial" w:cs="Arial"/>
          <w:b/>
          <w:color w:val="244061"/>
          <w:szCs w:val="24"/>
          <w:lang w:val="en-US"/>
        </w:rPr>
      </w:pPr>
    </w:p>
    <w:p w14:paraId="15B87300" w14:textId="77777777" w:rsidR="005A4AC2" w:rsidRPr="00663CF6" w:rsidRDefault="005A4AC2" w:rsidP="001A4985">
      <w:pPr>
        <w:numPr>
          <w:ilvl w:val="0"/>
          <w:numId w:val="13"/>
        </w:numPr>
        <w:tabs>
          <w:tab w:val="left" w:pos="284"/>
        </w:tabs>
        <w:ind w:left="284" w:right="-284" w:hanging="568"/>
        <w:contextualSpacing/>
        <w:jc w:val="both"/>
        <w:rPr>
          <w:rFonts w:ascii="Arial" w:eastAsia="Calibri" w:hAnsi="Arial" w:cs="Arial"/>
          <w:b/>
          <w:color w:val="244061"/>
          <w:szCs w:val="24"/>
          <w:lang w:val="en-US"/>
        </w:rPr>
      </w:pPr>
      <w:r w:rsidRPr="00663CF6">
        <w:rPr>
          <w:rFonts w:ascii="Arial" w:eastAsia="Calibri" w:hAnsi="Arial" w:cs="Arial"/>
          <w:b/>
          <w:color w:val="244061"/>
          <w:szCs w:val="24"/>
          <w:shd w:val="clear" w:color="auto" w:fill="FFFFFF"/>
        </w:rPr>
        <w:t xml:space="preserve">All stormwater discharge from the development shall be contained and disposed of on-site </w:t>
      </w:r>
      <w:r w:rsidRPr="004500F8">
        <w:rPr>
          <w:rFonts w:ascii="Arial" w:eastAsia="Calibri" w:hAnsi="Arial" w:cs="Arial"/>
          <w:b/>
          <w:color w:val="244061"/>
          <w:szCs w:val="24"/>
          <w:lang w:val="en-US"/>
        </w:rPr>
        <w:t>unless</w:t>
      </w:r>
      <w:r w:rsidRPr="00663CF6">
        <w:rPr>
          <w:rFonts w:ascii="Arial" w:eastAsia="Calibri" w:hAnsi="Arial" w:cs="Arial"/>
          <w:b/>
          <w:color w:val="244061"/>
          <w:szCs w:val="24"/>
          <w:shd w:val="clear" w:color="auto" w:fill="FFFFFF"/>
        </w:rPr>
        <w:t xml:space="preserve"> otherwise approved by the City of Nedlands. </w:t>
      </w:r>
    </w:p>
    <w:bookmarkEnd w:id="20"/>
    <w:p w14:paraId="6020712F" w14:textId="1933DFA1" w:rsidR="005A4AC2" w:rsidRDefault="005A4AC2" w:rsidP="004500F8">
      <w:pPr>
        <w:ind w:left="-567" w:right="-284"/>
        <w:jc w:val="both"/>
        <w:rPr>
          <w:rFonts w:ascii="Arial" w:eastAsia="Calibri" w:hAnsi="Arial" w:cs="Arial"/>
          <w:b/>
          <w:sz w:val="28"/>
          <w:szCs w:val="32"/>
          <w:lang w:val="en-US" w:eastAsia="en-AU"/>
        </w:rPr>
      </w:pPr>
    </w:p>
    <w:p w14:paraId="7616ECFD" w14:textId="77777777" w:rsidR="001F0B8B" w:rsidRDefault="001F0B8B" w:rsidP="004500F8">
      <w:pPr>
        <w:ind w:left="-567" w:right="-284"/>
        <w:jc w:val="both"/>
        <w:rPr>
          <w:rFonts w:ascii="Arial" w:eastAsia="Calibri" w:hAnsi="Arial" w:cs="Arial"/>
          <w:b/>
          <w:sz w:val="28"/>
          <w:szCs w:val="32"/>
          <w:lang w:val="en-US" w:eastAsia="en-AU"/>
        </w:rPr>
      </w:pPr>
    </w:p>
    <w:p w14:paraId="29C5DB13" w14:textId="696FAA8B" w:rsidR="001F0B8B" w:rsidRPr="00663CF6" w:rsidRDefault="001F0B8B" w:rsidP="001F0B8B">
      <w:pPr>
        <w:ind w:left="-284" w:right="-284"/>
        <w:jc w:val="both"/>
        <w:rPr>
          <w:rFonts w:ascii="Arial" w:eastAsia="Calibri" w:hAnsi="Arial" w:cs="Arial"/>
          <w:b/>
          <w:color w:val="244061"/>
          <w:sz w:val="28"/>
          <w:szCs w:val="32"/>
          <w:lang w:val="en-US" w:eastAsia="en-AU"/>
        </w:rPr>
      </w:pPr>
      <w:r w:rsidRPr="00663CF6">
        <w:rPr>
          <w:rFonts w:ascii="Arial" w:eastAsia="Calibri" w:hAnsi="Arial" w:cs="Arial"/>
          <w:b/>
          <w:color w:val="244061"/>
          <w:sz w:val="28"/>
          <w:szCs w:val="32"/>
          <w:lang w:val="en-US" w:eastAsia="en-AU"/>
        </w:rPr>
        <w:t>Purpose</w:t>
      </w:r>
    </w:p>
    <w:p w14:paraId="26723920" w14:textId="77777777" w:rsidR="001F0B8B" w:rsidRPr="00663CF6" w:rsidRDefault="001F0B8B" w:rsidP="001F0B8B">
      <w:pPr>
        <w:ind w:left="-567" w:right="-284"/>
        <w:jc w:val="both"/>
        <w:rPr>
          <w:rFonts w:ascii="Arial" w:eastAsia="Calibri" w:hAnsi="Arial" w:cs="Arial"/>
          <w:b/>
          <w:szCs w:val="32"/>
          <w:lang w:val="en-US" w:eastAsia="en-AU"/>
        </w:rPr>
      </w:pPr>
    </w:p>
    <w:p w14:paraId="07065692" w14:textId="77777777" w:rsidR="001F0B8B" w:rsidRPr="00663CF6" w:rsidRDefault="001F0B8B" w:rsidP="001F0B8B">
      <w:pPr>
        <w:ind w:left="-284" w:right="-284"/>
        <w:jc w:val="both"/>
        <w:rPr>
          <w:rFonts w:ascii="Arial" w:eastAsia="Calibri" w:hAnsi="Arial" w:cs="Arial"/>
          <w:b/>
          <w:szCs w:val="32"/>
          <w:lang w:val="en-US" w:eastAsia="en-AU"/>
        </w:rPr>
      </w:pPr>
      <w:r w:rsidRPr="00663CF6">
        <w:rPr>
          <w:rFonts w:ascii="Arial" w:eastAsia="Calibri" w:hAnsi="Arial" w:cs="Arial"/>
          <w:szCs w:val="32"/>
          <w:lang w:val="en-US" w:eastAsia="en-AU"/>
        </w:rPr>
        <w:t>The purpose of this report is for Council to consider a development application for a single house at 37B Kinninmont Avenue, Nedlands.</w:t>
      </w:r>
    </w:p>
    <w:p w14:paraId="57A2FC07" w14:textId="688EAD61" w:rsidR="005A4AC2" w:rsidRDefault="005A4AC2" w:rsidP="004500F8">
      <w:pPr>
        <w:ind w:left="-567" w:right="-284"/>
        <w:jc w:val="both"/>
        <w:rPr>
          <w:rFonts w:ascii="Arial" w:eastAsia="Calibri" w:hAnsi="Arial" w:cs="Arial"/>
          <w:b/>
          <w:sz w:val="28"/>
          <w:szCs w:val="32"/>
          <w:lang w:val="en-US" w:eastAsia="en-AU"/>
        </w:rPr>
      </w:pPr>
    </w:p>
    <w:p w14:paraId="449E4BAA" w14:textId="77777777" w:rsidR="001F0B8B" w:rsidRPr="00663CF6" w:rsidRDefault="001F0B8B" w:rsidP="004500F8">
      <w:pPr>
        <w:ind w:left="-567" w:right="-284"/>
        <w:jc w:val="both"/>
        <w:rPr>
          <w:rFonts w:ascii="Arial" w:eastAsia="Calibri" w:hAnsi="Arial" w:cs="Arial"/>
          <w:b/>
          <w:sz w:val="28"/>
          <w:szCs w:val="32"/>
          <w:lang w:val="en-US" w:eastAsia="en-AU"/>
        </w:rPr>
      </w:pPr>
    </w:p>
    <w:p w14:paraId="22AB7E39" w14:textId="77777777" w:rsidR="005A4AC2" w:rsidRPr="00663CF6" w:rsidRDefault="005A4AC2" w:rsidP="004500F8">
      <w:pPr>
        <w:ind w:left="-284" w:right="-284"/>
        <w:jc w:val="both"/>
        <w:rPr>
          <w:rFonts w:ascii="Arial" w:eastAsia="Calibri" w:hAnsi="Arial" w:cs="Arial"/>
          <w:b/>
          <w:bCs/>
          <w:color w:val="000000"/>
          <w:sz w:val="28"/>
          <w:szCs w:val="28"/>
          <w:lang w:eastAsia="en-AU"/>
        </w:rPr>
      </w:pPr>
      <w:r w:rsidRPr="00663CF6">
        <w:rPr>
          <w:rFonts w:ascii="Arial" w:eastAsia="Calibri" w:hAnsi="Arial" w:cs="Arial"/>
          <w:b/>
          <w:color w:val="17365D"/>
          <w:sz w:val="28"/>
          <w:szCs w:val="32"/>
          <w:lang w:val="en-US" w:eastAsia="en-AU"/>
        </w:rPr>
        <w:t>Voting Requirement</w:t>
      </w:r>
    </w:p>
    <w:p w14:paraId="281616D7" w14:textId="77777777" w:rsidR="005A4AC2" w:rsidRPr="00663CF6" w:rsidRDefault="005A4AC2" w:rsidP="004500F8">
      <w:pPr>
        <w:ind w:left="-284" w:right="-284"/>
        <w:jc w:val="both"/>
        <w:rPr>
          <w:rFonts w:ascii="Arial" w:eastAsia="Calibri" w:hAnsi="Arial" w:cs="Arial"/>
          <w:color w:val="000000"/>
          <w:szCs w:val="24"/>
          <w:lang w:eastAsia="en-AU"/>
        </w:rPr>
      </w:pPr>
    </w:p>
    <w:p w14:paraId="7277108B" w14:textId="47D3D6FD" w:rsidR="005A4AC2" w:rsidRPr="00663CF6" w:rsidRDefault="005A4AC2" w:rsidP="004500F8">
      <w:pPr>
        <w:ind w:left="-284" w:right="-284"/>
        <w:jc w:val="both"/>
        <w:rPr>
          <w:rFonts w:ascii="Arial" w:eastAsia="Calibri" w:hAnsi="Arial" w:cs="Arial"/>
          <w:color w:val="000000"/>
          <w:szCs w:val="24"/>
          <w:lang w:eastAsia="en-AU"/>
        </w:rPr>
      </w:pPr>
      <w:r w:rsidRPr="00663CF6">
        <w:rPr>
          <w:rFonts w:ascii="Arial" w:eastAsia="Calibri" w:hAnsi="Arial" w:cs="Arial"/>
          <w:color w:val="000000"/>
          <w:szCs w:val="24"/>
          <w:lang w:eastAsia="en-AU"/>
        </w:rPr>
        <w:t xml:space="preserve">Simple Majority. </w:t>
      </w:r>
    </w:p>
    <w:p w14:paraId="5CC2878D" w14:textId="77777777" w:rsidR="005A4AC2" w:rsidRDefault="005A4AC2" w:rsidP="004500F8">
      <w:pPr>
        <w:ind w:left="-284" w:right="-284"/>
        <w:jc w:val="both"/>
        <w:rPr>
          <w:rFonts w:ascii="Arial" w:eastAsia="Calibri" w:hAnsi="Arial" w:cs="Arial"/>
          <w:color w:val="000000"/>
          <w:szCs w:val="24"/>
          <w:lang w:eastAsia="en-AU"/>
        </w:rPr>
      </w:pPr>
      <w:r w:rsidRPr="00663CF6">
        <w:rPr>
          <w:rFonts w:ascii="Arial" w:eastAsia="Calibri" w:hAnsi="Arial" w:cs="Arial"/>
          <w:color w:val="000000"/>
          <w:szCs w:val="24"/>
          <w:lang w:eastAsia="en-AU"/>
        </w:rPr>
        <w:t>This report is of a quasi judicial nature as it is a matter that directly affects a person’s rights and interests. The judicial character arises from the obligation to abide by the principles of natural justice. Examples of Quasi-Judicial authority include town planning applications and other decisions that may be appealable to the State Administrative Tribunal.</w:t>
      </w:r>
    </w:p>
    <w:p w14:paraId="2DD3DCB1" w14:textId="77777777" w:rsidR="005A4AC2" w:rsidRDefault="005A4AC2" w:rsidP="004500F8">
      <w:pPr>
        <w:ind w:left="-284" w:right="-284"/>
        <w:jc w:val="both"/>
        <w:rPr>
          <w:rFonts w:ascii="Arial" w:eastAsia="Calibri" w:hAnsi="Arial" w:cs="Arial"/>
          <w:color w:val="000000"/>
          <w:szCs w:val="24"/>
          <w:lang w:eastAsia="en-AU"/>
        </w:rPr>
      </w:pPr>
      <w:r w:rsidRPr="00663CF6">
        <w:rPr>
          <w:rFonts w:ascii="Arial" w:eastAsia="Calibri" w:hAnsi="Arial" w:cs="Arial"/>
          <w:color w:val="000000"/>
          <w:szCs w:val="24"/>
          <w:lang w:eastAsia="en-AU"/>
        </w:rPr>
        <w:t>The decision must be made in a manner that is impartial, free from bias, and in accordance with the principles of natural justice. The decision must be made having regard to the facts of the matter under consideration, and in accordance with the relevant laws and policies as they apply to that matter.</w:t>
      </w:r>
    </w:p>
    <w:p w14:paraId="33C64001" w14:textId="77777777" w:rsidR="005A4AC2" w:rsidRPr="00663CF6" w:rsidRDefault="005A4AC2" w:rsidP="004500F8">
      <w:pPr>
        <w:ind w:left="-284" w:right="-284"/>
        <w:jc w:val="both"/>
        <w:rPr>
          <w:rFonts w:ascii="Arial" w:eastAsia="Calibri" w:hAnsi="Arial" w:cs="Arial"/>
          <w:color w:val="000000"/>
          <w:szCs w:val="24"/>
          <w:lang w:eastAsia="en-AU"/>
        </w:rPr>
      </w:pPr>
    </w:p>
    <w:p w14:paraId="579227B3" w14:textId="77777777" w:rsidR="005A4AC2" w:rsidRPr="00663CF6" w:rsidRDefault="005A4AC2" w:rsidP="004500F8">
      <w:pPr>
        <w:ind w:left="-284" w:right="-284"/>
        <w:jc w:val="both"/>
        <w:rPr>
          <w:rFonts w:ascii="Arial" w:eastAsia="Calibri" w:hAnsi="Arial" w:cs="Arial"/>
          <w:b/>
          <w:sz w:val="28"/>
          <w:szCs w:val="32"/>
          <w:lang w:val="en-US" w:eastAsia="en-AU"/>
        </w:rPr>
      </w:pPr>
      <w:r w:rsidRPr="00663CF6">
        <w:rPr>
          <w:rFonts w:ascii="Arial" w:eastAsia="Calibri" w:hAnsi="Arial" w:cs="Arial"/>
          <w:color w:val="000000"/>
          <w:szCs w:val="24"/>
          <w:lang w:eastAsia="en-AU"/>
        </w:rPr>
        <w:t>Discretionary considerations and judgments in the decision must be confined to those permitted to be considered under the laws and polices applicable to the matter and given such weight in making the decision as the relevant laws and polices permit them to be given.</w:t>
      </w:r>
    </w:p>
    <w:p w14:paraId="1D09E6DB" w14:textId="68BE0B7A" w:rsidR="005A4AC2" w:rsidRDefault="005A4AC2" w:rsidP="005A4AC2">
      <w:pPr>
        <w:ind w:left="-284" w:right="-330"/>
        <w:jc w:val="both"/>
        <w:rPr>
          <w:rFonts w:ascii="Arial" w:eastAsia="Calibri" w:hAnsi="Arial" w:cs="Arial"/>
          <w:b/>
          <w:sz w:val="28"/>
          <w:szCs w:val="32"/>
          <w:lang w:val="en-US" w:eastAsia="en-AU"/>
        </w:rPr>
      </w:pPr>
    </w:p>
    <w:p w14:paraId="5DCB36E3" w14:textId="77777777" w:rsidR="00C31A0F" w:rsidRDefault="00C31A0F" w:rsidP="005A4AC2">
      <w:pPr>
        <w:ind w:left="-284" w:right="-330"/>
        <w:jc w:val="both"/>
        <w:rPr>
          <w:rFonts w:ascii="Arial" w:eastAsia="Calibri" w:hAnsi="Arial" w:cs="Arial"/>
          <w:b/>
          <w:sz w:val="28"/>
          <w:szCs w:val="32"/>
          <w:lang w:val="en-US" w:eastAsia="en-AU"/>
        </w:rPr>
      </w:pPr>
    </w:p>
    <w:p w14:paraId="7292AA4F" w14:textId="77777777" w:rsidR="005A4AC2" w:rsidRPr="00663CF6" w:rsidRDefault="005A4AC2" w:rsidP="005A4AC2">
      <w:pPr>
        <w:ind w:left="-284" w:right="-330"/>
        <w:jc w:val="both"/>
        <w:rPr>
          <w:rFonts w:ascii="Arial" w:eastAsia="Calibri" w:hAnsi="Arial" w:cs="Arial"/>
          <w:b/>
          <w:color w:val="244061"/>
          <w:sz w:val="28"/>
          <w:szCs w:val="32"/>
          <w:lang w:val="en-US" w:eastAsia="en-AU"/>
        </w:rPr>
      </w:pPr>
      <w:r w:rsidRPr="00663CF6">
        <w:rPr>
          <w:rFonts w:ascii="Arial" w:eastAsia="Calibri" w:hAnsi="Arial" w:cs="Arial"/>
          <w:b/>
          <w:color w:val="244061"/>
          <w:sz w:val="28"/>
          <w:szCs w:val="32"/>
          <w:lang w:val="en-US" w:eastAsia="en-AU"/>
        </w:rPr>
        <w:t xml:space="preserve">Background </w:t>
      </w:r>
    </w:p>
    <w:p w14:paraId="7F9C8B7C" w14:textId="77777777" w:rsidR="005A4AC2" w:rsidRPr="00663CF6" w:rsidRDefault="005A4AC2" w:rsidP="005A4AC2">
      <w:pPr>
        <w:ind w:left="-284" w:right="-330"/>
        <w:jc w:val="both"/>
        <w:rPr>
          <w:rFonts w:ascii="Arial" w:eastAsia="Calibri" w:hAnsi="Arial" w:cs="Arial"/>
          <w:b/>
          <w:sz w:val="28"/>
          <w:szCs w:val="32"/>
          <w:lang w:val="en-US" w:eastAsia="en-AU"/>
        </w:rPr>
      </w:pPr>
    </w:p>
    <w:p w14:paraId="33A01EBD" w14:textId="77777777" w:rsidR="005A4AC2" w:rsidRPr="00663CF6" w:rsidRDefault="005A4AC2" w:rsidP="005A4AC2">
      <w:pPr>
        <w:ind w:left="-284" w:right="-330"/>
        <w:jc w:val="both"/>
        <w:rPr>
          <w:rFonts w:ascii="Arial" w:eastAsia="Calibri" w:hAnsi="Arial" w:cs="Arial"/>
          <w:b/>
          <w:bCs/>
          <w:color w:val="000000"/>
          <w:lang w:eastAsia="en-AU"/>
        </w:rPr>
      </w:pPr>
      <w:r w:rsidRPr="00663CF6">
        <w:rPr>
          <w:rFonts w:ascii="Arial" w:eastAsia="Calibri" w:hAnsi="Arial" w:cs="Arial"/>
          <w:b/>
          <w:bCs/>
          <w:color w:val="000000"/>
          <w:lang w:eastAsia="en-AU"/>
        </w:rPr>
        <w:t>Land Details</w:t>
      </w:r>
    </w:p>
    <w:p w14:paraId="20C81AE5" w14:textId="77777777" w:rsidR="005A4AC2" w:rsidRPr="00663CF6" w:rsidRDefault="005A4AC2" w:rsidP="005A4AC2">
      <w:pPr>
        <w:ind w:left="-284" w:right="-330"/>
        <w:jc w:val="both"/>
        <w:rPr>
          <w:rFonts w:ascii="Arial" w:eastAsia="Calibri" w:hAnsi="Arial" w:cs="Arial"/>
          <w:b/>
          <w:bCs/>
          <w:color w:val="000000"/>
          <w:lang w:eastAsia="en-AU"/>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3"/>
        <w:gridCol w:w="3657"/>
      </w:tblGrid>
      <w:tr w:rsidR="00040C96" w:rsidRPr="00663CF6" w14:paraId="796CAECF" w14:textId="77777777" w:rsidTr="00040C96">
        <w:tc>
          <w:tcPr>
            <w:tcW w:w="5983" w:type="dxa"/>
            <w:shd w:val="clear" w:color="auto" w:fill="auto"/>
            <w:vAlign w:val="center"/>
          </w:tcPr>
          <w:p w14:paraId="37BC7BB0" w14:textId="77777777" w:rsidR="005A4AC2" w:rsidRPr="00040C96" w:rsidRDefault="005A4AC2" w:rsidP="00040C96">
            <w:pPr>
              <w:ind w:right="-330"/>
              <w:jc w:val="both"/>
              <w:rPr>
                <w:rFonts w:ascii="Arial" w:eastAsia="Calibri" w:hAnsi="Arial" w:cs="Arial"/>
                <w:b/>
                <w:color w:val="000000"/>
                <w:szCs w:val="24"/>
                <w:lang w:val="en-GB" w:eastAsia="en-AU"/>
              </w:rPr>
            </w:pPr>
            <w:r w:rsidRPr="00040C96">
              <w:rPr>
                <w:rFonts w:ascii="Arial" w:eastAsia="Calibri" w:hAnsi="Arial" w:cs="Arial"/>
                <w:b/>
                <w:color w:val="000000"/>
                <w:szCs w:val="24"/>
                <w:lang w:val="en-GB" w:eastAsia="en-AU"/>
              </w:rPr>
              <w:t>Metropolitan Region Scheme Zone</w:t>
            </w:r>
          </w:p>
        </w:tc>
        <w:tc>
          <w:tcPr>
            <w:tcW w:w="3657" w:type="dxa"/>
            <w:shd w:val="clear" w:color="auto" w:fill="auto"/>
            <w:vAlign w:val="center"/>
          </w:tcPr>
          <w:p w14:paraId="54E1E721" w14:textId="77777777" w:rsidR="005A4AC2" w:rsidRPr="00040C96" w:rsidRDefault="005A4AC2" w:rsidP="00040C96">
            <w:pPr>
              <w:ind w:right="-330"/>
              <w:jc w:val="both"/>
              <w:rPr>
                <w:rFonts w:ascii="Arial" w:eastAsia="Calibri" w:hAnsi="Arial" w:cs="Arial"/>
                <w:color w:val="000000"/>
                <w:szCs w:val="24"/>
                <w:lang w:val="en-GB" w:eastAsia="en-AU"/>
              </w:rPr>
            </w:pPr>
            <w:r w:rsidRPr="00040C96">
              <w:rPr>
                <w:rFonts w:ascii="Arial" w:eastAsia="Calibri" w:hAnsi="Arial" w:cs="Arial"/>
                <w:color w:val="000000"/>
                <w:szCs w:val="24"/>
                <w:lang w:val="en-GB" w:eastAsia="en-AU"/>
              </w:rPr>
              <w:t>Urban</w:t>
            </w:r>
          </w:p>
        </w:tc>
      </w:tr>
      <w:tr w:rsidR="00040C96" w:rsidRPr="00663CF6" w14:paraId="63FBC7EA" w14:textId="77777777" w:rsidTr="00040C96">
        <w:tc>
          <w:tcPr>
            <w:tcW w:w="5983" w:type="dxa"/>
            <w:shd w:val="clear" w:color="auto" w:fill="auto"/>
            <w:vAlign w:val="center"/>
          </w:tcPr>
          <w:p w14:paraId="597B2286" w14:textId="77777777" w:rsidR="005A4AC2" w:rsidRPr="00040C96" w:rsidRDefault="005A4AC2" w:rsidP="00040C96">
            <w:pPr>
              <w:ind w:right="-330"/>
              <w:jc w:val="both"/>
              <w:rPr>
                <w:rFonts w:ascii="Arial" w:eastAsia="Calibri" w:hAnsi="Arial" w:cs="Arial"/>
                <w:b/>
                <w:color w:val="000000"/>
                <w:szCs w:val="24"/>
                <w:lang w:val="en-GB" w:eastAsia="en-AU"/>
              </w:rPr>
            </w:pPr>
            <w:r w:rsidRPr="00040C96">
              <w:rPr>
                <w:rFonts w:ascii="Arial" w:eastAsia="Calibri" w:hAnsi="Arial" w:cs="Arial"/>
                <w:b/>
                <w:color w:val="000000"/>
                <w:szCs w:val="24"/>
                <w:lang w:val="en-GB" w:eastAsia="en-AU"/>
              </w:rPr>
              <w:t>Local Planning Scheme Zone</w:t>
            </w:r>
          </w:p>
        </w:tc>
        <w:tc>
          <w:tcPr>
            <w:tcW w:w="3657" w:type="dxa"/>
            <w:shd w:val="clear" w:color="auto" w:fill="auto"/>
            <w:vAlign w:val="center"/>
          </w:tcPr>
          <w:p w14:paraId="63E85B19" w14:textId="77777777" w:rsidR="005A4AC2" w:rsidRPr="00040C96" w:rsidRDefault="005A4AC2" w:rsidP="00040C96">
            <w:pPr>
              <w:ind w:right="-330"/>
              <w:jc w:val="both"/>
              <w:rPr>
                <w:rFonts w:ascii="Arial" w:eastAsia="Calibri" w:hAnsi="Arial" w:cs="Arial"/>
                <w:color w:val="000000"/>
                <w:szCs w:val="24"/>
                <w:lang w:val="en-GB" w:eastAsia="en-AU"/>
              </w:rPr>
            </w:pPr>
            <w:r w:rsidRPr="00040C96">
              <w:rPr>
                <w:rFonts w:ascii="Arial" w:eastAsia="Calibri" w:hAnsi="Arial" w:cs="Arial"/>
                <w:color w:val="000000"/>
                <w:szCs w:val="24"/>
                <w:lang w:val="en-GB" w:eastAsia="en-AU"/>
              </w:rPr>
              <w:t>Residential</w:t>
            </w:r>
          </w:p>
        </w:tc>
      </w:tr>
      <w:tr w:rsidR="00040C96" w:rsidRPr="00663CF6" w14:paraId="5D15A9CA" w14:textId="77777777" w:rsidTr="00040C96">
        <w:tc>
          <w:tcPr>
            <w:tcW w:w="5983" w:type="dxa"/>
            <w:shd w:val="clear" w:color="auto" w:fill="auto"/>
            <w:vAlign w:val="center"/>
          </w:tcPr>
          <w:p w14:paraId="4D31432F" w14:textId="77777777" w:rsidR="005A4AC2" w:rsidRPr="00040C96" w:rsidRDefault="005A4AC2" w:rsidP="00040C96">
            <w:pPr>
              <w:ind w:right="-330"/>
              <w:jc w:val="both"/>
              <w:rPr>
                <w:rFonts w:ascii="Arial" w:eastAsia="Calibri" w:hAnsi="Arial" w:cs="Arial"/>
                <w:b/>
                <w:color w:val="000000"/>
                <w:szCs w:val="24"/>
                <w:lang w:val="en-GB" w:eastAsia="en-AU"/>
              </w:rPr>
            </w:pPr>
            <w:r w:rsidRPr="00040C96">
              <w:rPr>
                <w:rFonts w:ascii="Arial" w:eastAsia="Calibri" w:hAnsi="Arial" w:cs="Arial"/>
                <w:b/>
                <w:color w:val="000000"/>
                <w:szCs w:val="24"/>
                <w:lang w:val="en-GB" w:eastAsia="en-AU"/>
              </w:rPr>
              <w:t>R-Code</w:t>
            </w:r>
          </w:p>
        </w:tc>
        <w:tc>
          <w:tcPr>
            <w:tcW w:w="3657" w:type="dxa"/>
            <w:shd w:val="clear" w:color="auto" w:fill="auto"/>
            <w:vAlign w:val="center"/>
          </w:tcPr>
          <w:p w14:paraId="75EB407B" w14:textId="77777777" w:rsidR="005A4AC2" w:rsidRPr="00040C96" w:rsidRDefault="005A4AC2" w:rsidP="00040C96">
            <w:pPr>
              <w:ind w:right="-330"/>
              <w:jc w:val="both"/>
              <w:rPr>
                <w:rFonts w:ascii="Arial" w:eastAsia="Calibri" w:hAnsi="Arial" w:cs="Arial"/>
                <w:color w:val="000000"/>
                <w:szCs w:val="24"/>
                <w:lang w:val="en-GB" w:eastAsia="en-AU"/>
              </w:rPr>
            </w:pPr>
            <w:r w:rsidRPr="00040C96">
              <w:rPr>
                <w:rFonts w:ascii="Arial" w:eastAsia="Calibri" w:hAnsi="Arial" w:cs="Arial"/>
                <w:color w:val="000000"/>
                <w:szCs w:val="24"/>
                <w:lang w:val="en-GB" w:eastAsia="en-AU"/>
              </w:rPr>
              <w:t>R60</w:t>
            </w:r>
          </w:p>
        </w:tc>
      </w:tr>
      <w:tr w:rsidR="00040C96" w:rsidRPr="00663CF6" w14:paraId="6F551A22" w14:textId="77777777" w:rsidTr="00040C96">
        <w:tc>
          <w:tcPr>
            <w:tcW w:w="5983" w:type="dxa"/>
            <w:shd w:val="clear" w:color="auto" w:fill="auto"/>
            <w:vAlign w:val="center"/>
          </w:tcPr>
          <w:p w14:paraId="231F9502" w14:textId="77777777" w:rsidR="005A4AC2" w:rsidRPr="00040C96" w:rsidRDefault="005A4AC2" w:rsidP="00040C96">
            <w:pPr>
              <w:ind w:right="-330"/>
              <w:jc w:val="both"/>
              <w:rPr>
                <w:rFonts w:ascii="Arial" w:eastAsia="Calibri" w:hAnsi="Arial" w:cs="Arial"/>
                <w:b/>
                <w:color w:val="000000"/>
                <w:szCs w:val="24"/>
                <w:lang w:val="en-GB" w:eastAsia="en-AU"/>
              </w:rPr>
            </w:pPr>
            <w:r w:rsidRPr="00040C96">
              <w:rPr>
                <w:rFonts w:ascii="Arial" w:eastAsia="Calibri" w:hAnsi="Arial" w:cs="Arial"/>
                <w:b/>
                <w:color w:val="000000"/>
                <w:szCs w:val="24"/>
                <w:lang w:val="en-GB" w:eastAsia="en-AU"/>
              </w:rPr>
              <w:t>Land area</w:t>
            </w:r>
          </w:p>
        </w:tc>
        <w:tc>
          <w:tcPr>
            <w:tcW w:w="3657" w:type="dxa"/>
            <w:shd w:val="clear" w:color="auto" w:fill="auto"/>
            <w:vAlign w:val="center"/>
          </w:tcPr>
          <w:p w14:paraId="0DA4336A" w14:textId="77777777" w:rsidR="005A4AC2" w:rsidRPr="00040C96" w:rsidRDefault="005A4AC2" w:rsidP="00040C96">
            <w:pPr>
              <w:ind w:right="-330"/>
              <w:jc w:val="both"/>
              <w:rPr>
                <w:rFonts w:ascii="Arial" w:eastAsia="Calibri" w:hAnsi="Arial" w:cs="Arial"/>
                <w:color w:val="000000"/>
                <w:szCs w:val="24"/>
                <w:lang w:val="en-GB" w:eastAsia="en-AU"/>
              </w:rPr>
            </w:pPr>
            <w:r w:rsidRPr="00040C96">
              <w:rPr>
                <w:rFonts w:ascii="Arial" w:eastAsia="Calibri" w:hAnsi="Arial" w:cs="Arial"/>
                <w:color w:val="000000"/>
                <w:szCs w:val="24"/>
                <w:lang w:val="en-GB" w:eastAsia="en-AU"/>
              </w:rPr>
              <w:t>338m</w:t>
            </w:r>
            <w:r w:rsidRPr="00040C96">
              <w:rPr>
                <w:rFonts w:ascii="Arial" w:eastAsia="Calibri" w:hAnsi="Arial" w:cs="Arial"/>
                <w:color w:val="000000"/>
                <w:szCs w:val="24"/>
                <w:vertAlign w:val="superscript"/>
                <w:lang w:val="en-GB" w:eastAsia="en-AU"/>
              </w:rPr>
              <w:t>2</w:t>
            </w:r>
          </w:p>
        </w:tc>
      </w:tr>
      <w:tr w:rsidR="00040C96" w:rsidRPr="00663CF6" w14:paraId="37DBC4D1" w14:textId="77777777" w:rsidTr="00040C96">
        <w:tc>
          <w:tcPr>
            <w:tcW w:w="5983" w:type="dxa"/>
            <w:shd w:val="clear" w:color="auto" w:fill="auto"/>
            <w:vAlign w:val="center"/>
          </w:tcPr>
          <w:p w14:paraId="2ED88622" w14:textId="77777777" w:rsidR="005A4AC2" w:rsidRPr="00040C96" w:rsidRDefault="005A4AC2" w:rsidP="00040C96">
            <w:pPr>
              <w:ind w:right="-330"/>
              <w:jc w:val="both"/>
              <w:rPr>
                <w:rFonts w:ascii="Arial" w:eastAsia="Calibri" w:hAnsi="Arial" w:cs="Arial"/>
                <w:b/>
                <w:color w:val="000000"/>
                <w:szCs w:val="24"/>
                <w:lang w:val="en-GB" w:eastAsia="en-AU"/>
              </w:rPr>
            </w:pPr>
            <w:r w:rsidRPr="00040C96">
              <w:rPr>
                <w:rFonts w:ascii="Arial" w:eastAsia="Calibri" w:hAnsi="Arial" w:cs="Arial"/>
                <w:b/>
                <w:color w:val="000000"/>
                <w:szCs w:val="24"/>
                <w:lang w:val="en-GB" w:eastAsia="en-AU"/>
              </w:rPr>
              <w:t>Land Use</w:t>
            </w:r>
          </w:p>
        </w:tc>
        <w:tc>
          <w:tcPr>
            <w:tcW w:w="3657" w:type="dxa"/>
            <w:shd w:val="clear" w:color="auto" w:fill="auto"/>
            <w:vAlign w:val="center"/>
          </w:tcPr>
          <w:p w14:paraId="439EA2E3" w14:textId="77777777" w:rsidR="005A4AC2" w:rsidRPr="00040C96" w:rsidRDefault="005A4AC2" w:rsidP="00040C96">
            <w:pPr>
              <w:ind w:right="-330"/>
              <w:jc w:val="both"/>
              <w:rPr>
                <w:rFonts w:ascii="Arial" w:eastAsia="Calibri" w:hAnsi="Arial" w:cs="Arial"/>
                <w:color w:val="000000"/>
                <w:szCs w:val="24"/>
                <w:lang w:val="en-GB" w:eastAsia="en-AU"/>
              </w:rPr>
            </w:pPr>
            <w:r w:rsidRPr="00040C96">
              <w:rPr>
                <w:rFonts w:ascii="Arial" w:eastAsia="Calibri" w:hAnsi="Arial" w:cs="Arial"/>
                <w:color w:val="000000"/>
                <w:szCs w:val="24"/>
                <w:lang w:val="en-GB" w:eastAsia="en-AU"/>
              </w:rPr>
              <w:t>Residential – Single House</w:t>
            </w:r>
          </w:p>
        </w:tc>
      </w:tr>
      <w:tr w:rsidR="00040C96" w:rsidRPr="00663CF6" w14:paraId="4C8716FC" w14:textId="77777777" w:rsidTr="00040C96">
        <w:tc>
          <w:tcPr>
            <w:tcW w:w="5983" w:type="dxa"/>
            <w:shd w:val="clear" w:color="auto" w:fill="auto"/>
            <w:vAlign w:val="center"/>
          </w:tcPr>
          <w:p w14:paraId="051A646A" w14:textId="77777777" w:rsidR="005A4AC2" w:rsidRPr="00040C96" w:rsidRDefault="005A4AC2" w:rsidP="00040C96">
            <w:pPr>
              <w:ind w:right="-330"/>
              <w:jc w:val="both"/>
              <w:rPr>
                <w:rFonts w:ascii="Arial" w:eastAsia="Calibri" w:hAnsi="Arial" w:cs="Arial"/>
                <w:b/>
                <w:color w:val="000000"/>
                <w:szCs w:val="24"/>
                <w:lang w:val="en-GB" w:eastAsia="en-AU"/>
              </w:rPr>
            </w:pPr>
            <w:r w:rsidRPr="00040C96">
              <w:rPr>
                <w:rFonts w:ascii="Arial" w:eastAsia="Calibri" w:hAnsi="Arial" w:cs="Arial"/>
                <w:b/>
                <w:color w:val="000000"/>
                <w:szCs w:val="24"/>
                <w:lang w:val="en-GB" w:eastAsia="en-AU"/>
              </w:rPr>
              <w:t>Use Class</w:t>
            </w:r>
          </w:p>
        </w:tc>
        <w:tc>
          <w:tcPr>
            <w:tcW w:w="3657" w:type="dxa"/>
            <w:shd w:val="clear" w:color="auto" w:fill="auto"/>
            <w:vAlign w:val="center"/>
          </w:tcPr>
          <w:p w14:paraId="608AEBDB" w14:textId="77777777" w:rsidR="005A4AC2" w:rsidRPr="00040C96" w:rsidRDefault="005A4AC2" w:rsidP="00040C96">
            <w:pPr>
              <w:ind w:right="-330"/>
              <w:jc w:val="both"/>
              <w:rPr>
                <w:rFonts w:ascii="Arial" w:eastAsia="Calibri" w:hAnsi="Arial" w:cs="Arial"/>
                <w:color w:val="000000"/>
                <w:szCs w:val="24"/>
                <w:lang w:val="en-GB" w:eastAsia="en-AU"/>
              </w:rPr>
            </w:pPr>
            <w:r w:rsidRPr="00040C96">
              <w:rPr>
                <w:rFonts w:ascii="Arial" w:eastAsia="Calibri" w:hAnsi="Arial" w:cs="Arial"/>
                <w:color w:val="000000"/>
                <w:szCs w:val="24"/>
                <w:lang w:val="en-GB" w:eastAsia="en-AU"/>
              </w:rPr>
              <w:t>‘P’ – Permitted Use</w:t>
            </w:r>
          </w:p>
        </w:tc>
      </w:tr>
    </w:tbl>
    <w:p w14:paraId="7589A6FF" w14:textId="77777777" w:rsidR="005A4AC2" w:rsidRPr="00663CF6" w:rsidRDefault="005A4AC2" w:rsidP="004500F8">
      <w:pPr>
        <w:ind w:left="-142" w:right="-284"/>
        <w:jc w:val="both"/>
        <w:rPr>
          <w:rFonts w:ascii="Arial" w:eastAsia="Calibri" w:hAnsi="Arial" w:cs="Arial"/>
          <w:b/>
          <w:sz w:val="28"/>
          <w:szCs w:val="32"/>
          <w:lang w:val="en-US" w:eastAsia="en-AU"/>
        </w:rPr>
      </w:pPr>
    </w:p>
    <w:p w14:paraId="3CD88297" w14:textId="77777777" w:rsidR="005A4AC2" w:rsidRPr="00996CD6" w:rsidRDefault="005A4AC2" w:rsidP="004500F8">
      <w:pPr>
        <w:ind w:left="-284" w:right="-284"/>
        <w:jc w:val="both"/>
        <w:rPr>
          <w:rFonts w:ascii="Arial" w:hAnsi="Arial" w:cs="Arial"/>
          <w:szCs w:val="32"/>
          <w:lang w:val="en-US"/>
        </w:rPr>
      </w:pPr>
      <w:r w:rsidRPr="00663CF6">
        <w:rPr>
          <w:rFonts w:ascii="Arial" w:hAnsi="Arial" w:cs="Arial"/>
          <w:szCs w:val="32"/>
          <w:lang w:val="en-US"/>
        </w:rPr>
        <w:t>The site is located at 37B Kinninmont Avenue, Nedlands, 170m north of Stirling Highway. The lot is rectangular with an 8.5m frontage and an area of 338m2. The land is relatively flat, with a 0.2m fall from east to west. The lot is currently vacant.  </w:t>
      </w:r>
    </w:p>
    <w:p w14:paraId="5916C1BB" w14:textId="77777777" w:rsidR="005A4AC2" w:rsidRPr="00663CF6" w:rsidRDefault="005A4AC2" w:rsidP="004500F8">
      <w:pPr>
        <w:ind w:left="-284" w:right="-284"/>
        <w:jc w:val="both"/>
        <w:rPr>
          <w:rFonts w:ascii="Arial" w:eastAsia="Calibri" w:hAnsi="Arial" w:cs="Arial"/>
          <w:szCs w:val="24"/>
        </w:rPr>
      </w:pPr>
    </w:p>
    <w:p w14:paraId="59130BD5" w14:textId="77777777" w:rsidR="005A4AC2" w:rsidRPr="00663CF6" w:rsidRDefault="005A4AC2" w:rsidP="004500F8">
      <w:pPr>
        <w:ind w:left="-284" w:right="-284"/>
        <w:jc w:val="both"/>
        <w:rPr>
          <w:rFonts w:ascii="Arial" w:eastAsia="Calibri" w:hAnsi="Arial" w:cs="Arial"/>
          <w:b/>
          <w:bCs/>
          <w:szCs w:val="24"/>
        </w:rPr>
      </w:pPr>
      <w:r w:rsidRPr="00663CF6">
        <w:rPr>
          <w:rFonts w:ascii="Arial" w:eastAsia="Calibri" w:hAnsi="Arial" w:cs="Arial"/>
          <w:b/>
          <w:bCs/>
          <w:szCs w:val="24"/>
        </w:rPr>
        <w:t>Application Details</w:t>
      </w:r>
    </w:p>
    <w:p w14:paraId="4AB9CF9B" w14:textId="77777777" w:rsidR="005A4AC2" w:rsidRPr="00663CF6" w:rsidRDefault="005A4AC2" w:rsidP="004500F8">
      <w:pPr>
        <w:ind w:left="-284" w:right="-284"/>
        <w:jc w:val="both"/>
        <w:rPr>
          <w:rFonts w:ascii="Arial" w:eastAsia="Calibri" w:hAnsi="Arial" w:cs="Arial"/>
          <w:szCs w:val="24"/>
          <w:lang w:eastAsia="en-AU"/>
        </w:rPr>
      </w:pPr>
      <w:r w:rsidRPr="00663CF6">
        <w:rPr>
          <w:rFonts w:ascii="Arial" w:eastAsia="Calibri" w:hAnsi="Arial" w:cs="Arial"/>
          <w:szCs w:val="24"/>
          <w:lang w:eastAsia="en-AU"/>
        </w:rPr>
        <w:t>The application seeks development approval for the construction of a two-storey single house at 37B Kinninmont Avenue, Nedlands.</w:t>
      </w:r>
    </w:p>
    <w:p w14:paraId="555E565B" w14:textId="77777777" w:rsidR="005A4AC2" w:rsidRPr="007966DB" w:rsidRDefault="005A4AC2" w:rsidP="004500F8">
      <w:pPr>
        <w:ind w:left="-284" w:right="-284"/>
        <w:jc w:val="both"/>
        <w:rPr>
          <w:rFonts w:ascii="Arial" w:eastAsia="Calibri" w:hAnsi="Arial" w:cs="Arial"/>
          <w:b/>
          <w:szCs w:val="24"/>
          <w:lang w:val="en-US" w:eastAsia="en-AU"/>
        </w:rPr>
      </w:pPr>
    </w:p>
    <w:p w14:paraId="1F23D43A" w14:textId="77777777" w:rsidR="005A4AC2" w:rsidRPr="00663CF6" w:rsidRDefault="005A4AC2" w:rsidP="004500F8">
      <w:pPr>
        <w:ind w:left="-284" w:right="-284"/>
        <w:jc w:val="both"/>
        <w:rPr>
          <w:rFonts w:ascii="Arial" w:eastAsia="Calibri" w:hAnsi="Arial" w:cs="Arial"/>
          <w:b/>
          <w:szCs w:val="24"/>
          <w:lang w:val="en-US" w:eastAsia="en-AU"/>
        </w:rPr>
      </w:pPr>
    </w:p>
    <w:p w14:paraId="3C916F84" w14:textId="77777777" w:rsidR="005A4AC2" w:rsidRDefault="005A4AC2" w:rsidP="004500F8">
      <w:pPr>
        <w:ind w:left="-284" w:right="-284"/>
        <w:jc w:val="both"/>
        <w:rPr>
          <w:rFonts w:ascii="Arial" w:eastAsia="Calibri" w:hAnsi="Arial" w:cs="Arial"/>
          <w:b/>
          <w:color w:val="17365D"/>
          <w:sz w:val="28"/>
          <w:szCs w:val="32"/>
          <w:lang w:val="en-US" w:eastAsia="en-AU"/>
        </w:rPr>
      </w:pPr>
      <w:r w:rsidRPr="00663CF6">
        <w:rPr>
          <w:rFonts w:ascii="Arial" w:eastAsia="Calibri" w:hAnsi="Arial" w:cs="Arial"/>
          <w:b/>
          <w:color w:val="17365D"/>
          <w:sz w:val="28"/>
          <w:szCs w:val="32"/>
          <w:lang w:val="en-US" w:eastAsia="en-AU"/>
        </w:rPr>
        <w:t>Discussion</w:t>
      </w:r>
    </w:p>
    <w:p w14:paraId="326FE881" w14:textId="77777777" w:rsidR="005A4AC2" w:rsidRPr="00663CF6" w:rsidRDefault="005A4AC2" w:rsidP="004500F8">
      <w:pPr>
        <w:ind w:left="-284" w:right="-284"/>
        <w:jc w:val="both"/>
        <w:rPr>
          <w:rFonts w:ascii="Arial" w:eastAsia="Calibri" w:hAnsi="Arial" w:cs="Arial"/>
          <w:b/>
          <w:color w:val="17365D"/>
          <w:sz w:val="28"/>
          <w:szCs w:val="32"/>
          <w:lang w:val="en-US" w:eastAsia="en-AU"/>
        </w:rPr>
      </w:pPr>
    </w:p>
    <w:p w14:paraId="0A3776A2" w14:textId="77777777" w:rsidR="005A4AC2" w:rsidRPr="00663CF6" w:rsidRDefault="005A4AC2" w:rsidP="004500F8">
      <w:pPr>
        <w:ind w:left="-284" w:right="-284"/>
        <w:jc w:val="both"/>
        <w:rPr>
          <w:rFonts w:ascii="Arial" w:eastAsia="Calibri" w:hAnsi="Arial" w:cs="Arial"/>
          <w:b/>
          <w:bCs/>
          <w:szCs w:val="32"/>
          <w:lang w:eastAsia="en-AU"/>
        </w:rPr>
      </w:pPr>
      <w:r w:rsidRPr="00663CF6">
        <w:rPr>
          <w:rFonts w:ascii="Arial" w:eastAsia="Calibri" w:hAnsi="Arial" w:cs="Arial"/>
          <w:b/>
          <w:bCs/>
          <w:szCs w:val="32"/>
          <w:lang w:eastAsia="en-AU"/>
        </w:rPr>
        <w:t>Assessment of Statutory Provisions</w:t>
      </w:r>
    </w:p>
    <w:p w14:paraId="0CCEC932" w14:textId="77777777" w:rsidR="005A4AC2" w:rsidRDefault="005A4AC2" w:rsidP="004500F8">
      <w:pPr>
        <w:ind w:left="-284" w:right="-284"/>
        <w:jc w:val="both"/>
        <w:rPr>
          <w:rFonts w:ascii="Arial" w:eastAsia="Calibri" w:hAnsi="Arial" w:cs="Arial"/>
          <w:szCs w:val="32"/>
          <w:lang w:eastAsia="en-AU"/>
        </w:rPr>
      </w:pPr>
      <w:r w:rsidRPr="00663CF6">
        <w:rPr>
          <w:rFonts w:ascii="Arial" w:eastAsia="Calibri" w:hAnsi="Arial" w:cs="Arial"/>
          <w:szCs w:val="32"/>
          <w:lang w:eastAsia="en-AU"/>
        </w:rPr>
        <w:t>If a proposal does not satisfy the deemed to-comply provisions of the State Planning Policy 7.3: Residential Design Codes (R-Codes), Council is required to exercise a judgement of merit to determine the proposal against the design principles of the R-Codes. The R-Codes require the assessment to consider the relevant design principle only and to not apply the corresponding deemed-to-comply provisions. It is recommended that the application be approved by Council as it is considered to satisfy the design principles of the R-Codes. Further, it is considered unlikely that the development will have a significant adverse impact on the local amenity and character of the locality.</w:t>
      </w:r>
    </w:p>
    <w:p w14:paraId="74093A4F" w14:textId="77777777" w:rsidR="005A4AC2" w:rsidRPr="00663CF6" w:rsidRDefault="005A4AC2" w:rsidP="004500F8">
      <w:pPr>
        <w:ind w:left="-284" w:right="-284"/>
        <w:jc w:val="both"/>
        <w:rPr>
          <w:rFonts w:ascii="Arial" w:eastAsia="Calibri" w:hAnsi="Arial" w:cs="Arial"/>
          <w:szCs w:val="32"/>
          <w:lang w:eastAsia="en-AU"/>
        </w:rPr>
      </w:pPr>
    </w:p>
    <w:p w14:paraId="210EDCEA" w14:textId="77777777" w:rsidR="005A4AC2" w:rsidRPr="00663CF6" w:rsidRDefault="005A4AC2" w:rsidP="004500F8">
      <w:pPr>
        <w:ind w:left="-284" w:right="-284"/>
        <w:jc w:val="both"/>
        <w:rPr>
          <w:rFonts w:ascii="Arial" w:eastAsia="Calibri" w:hAnsi="Arial" w:cs="Arial"/>
          <w:b/>
          <w:bCs/>
          <w:szCs w:val="32"/>
          <w:lang w:eastAsia="en-AU"/>
        </w:rPr>
      </w:pPr>
      <w:r w:rsidRPr="00663CF6">
        <w:rPr>
          <w:rFonts w:ascii="Arial" w:eastAsia="Calibri" w:hAnsi="Arial" w:cs="Arial"/>
          <w:b/>
          <w:bCs/>
          <w:szCs w:val="32"/>
          <w:lang w:eastAsia="en-AU"/>
        </w:rPr>
        <w:t>Local Planning Scheme No. 3</w:t>
      </w:r>
    </w:p>
    <w:p w14:paraId="523DCC5B" w14:textId="77777777" w:rsidR="005A4AC2" w:rsidRPr="00663CF6" w:rsidRDefault="005A4AC2" w:rsidP="004500F8">
      <w:pPr>
        <w:ind w:left="-284" w:right="-284"/>
        <w:jc w:val="both"/>
        <w:rPr>
          <w:rFonts w:ascii="Arial" w:eastAsia="Calibri" w:hAnsi="Arial" w:cs="Arial"/>
          <w:szCs w:val="32"/>
          <w:lang w:eastAsia="en-AU"/>
        </w:rPr>
      </w:pPr>
      <w:r w:rsidRPr="00663CF6">
        <w:rPr>
          <w:rFonts w:ascii="Arial" w:eastAsia="Calibri" w:hAnsi="Arial" w:cs="Arial"/>
          <w:szCs w:val="32"/>
          <w:lang w:eastAsia="en-AU"/>
        </w:rPr>
        <w:t>Schedule 2, Clause 67(2) (Consideration of application by Local Government) – identifies those matters that are required to be given due regard to the extent relevant to the application.  Where relevant, these matters are discussed in the following sections. Overall, the development is considered to meet these objectives, particularly in regard to height, scale, bulk and appearance, and the potential impact it will have on the local amenity.</w:t>
      </w:r>
    </w:p>
    <w:p w14:paraId="27D5A69C" w14:textId="77777777" w:rsidR="005A4AC2" w:rsidRPr="00663CF6" w:rsidRDefault="005A4AC2" w:rsidP="004500F8">
      <w:pPr>
        <w:ind w:left="-284" w:right="-284"/>
        <w:jc w:val="both"/>
        <w:rPr>
          <w:rFonts w:ascii="Arial" w:eastAsia="Calibri" w:hAnsi="Arial" w:cs="Arial"/>
          <w:b/>
          <w:bCs/>
          <w:color w:val="000000"/>
          <w:szCs w:val="24"/>
          <w:lang w:eastAsia="en-AU"/>
        </w:rPr>
      </w:pPr>
    </w:p>
    <w:p w14:paraId="4A65898F" w14:textId="77777777" w:rsidR="005A4AC2" w:rsidRPr="00663CF6" w:rsidRDefault="005A4AC2" w:rsidP="004500F8">
      <w:pPr>
        <w:ind w:left="-284" w:right="-284"/>
        <w:jc w:val="both"/>
        <w:rPr>
          <w:rFonts w:ascii="Arial" w:eastAsia="Calibri" w:hAnsi="Arial" w:cs="Arial"/>
          <w:b/>
          <w:color w:val="000000"/>
          <w:szCs w:val="24"/>
          <w:lang w:eastAsia="en-AU"/>
        </w:rPr>
      </w:pPr>
      <w:r w:rsidRPr="00663CF6">
        <w:rPr>
          <w:rFonts w:ascii="Arial" w:eastAsia="Calibri" w:hAnsi="Arial" w:cs="Arial"/>
          <w:b/>
          <w:color w:val="000000"/>
          <w:szCs w:val="24"/>
          <w:lang w:eastAsia="en-AU"/>
        </w:rPr>
        <w:t>State Planning Policy 7.3 - Residential Design Codes – Volume 1</w:t>
      </w:r>
    </w:p>
    <w:p w14:paraId="345B1974" w14:textId="77777777" w:rsidR="005A4AC2" w:rsidRPr="00663CF6" w:rsidRDefault="005A4AC2" w:rsidP="004500F8">
      <w:pPr>
        <w:ind w:left="-284" w:right="-284"/>
        <w:jc w:val="both"/>
        <w:rPr>
          <w:rFonts w:ascii="Arial" w:hAnsi="Arial" w:cs="Arial"/>
          <w:szCs w:val="32"/>
          <w:lang w:val="en-US"/>
        </w:rPr>
      </w:pPr>
      <w:r w:rsidRPr="00663CF6">
        <w:rPr>
          <w:rFonts w:ascii="Arial" w:hAnsi="Arial" w:cs="Arial"/>
          <w:szCs w:val="32"/>
          <w:lang w:val="en-US"/>
        </w:rPr>
        <w:t xml:space="preserve">The R-Codes apply to all single and grouped dwelling developments. An approval under the R-Codes can be obtained in one of two ways. This is by either meeting the deemed-to-comply provisions or via a design principle assessment pathway. </w:t>
      </w:r>
    </w:p>
    <w:p w14:paraId="25EC3D33" w14:textId="77777777" w:rsidR="005A4AC2" w:rsidRPr="00663CF6" w:rsidRDefault="005A4AC2" w:rsidP="004500F8">
      <w:pPr>
        <w:ind w:left="-284" w:right="-284"/>
        <w:jc w:val="both"/>
        <w:rPr>
          <w:rFonts w:ascii="Arial" w:hAnsi="Arial" w:cs="Arial"/>
          <w:szCs w:val="32"/>
          <w:lang w:val="en-US"/>
        </w:rPr>
      </w:pPr>
    </w:p>
    <w:p w14:paraId="72F4A0FF" w14:textId="77777777" w:rsidR="005A4AC2" w:rsidRPr="00663CF6" w:rsidRDefault="005A4AC2" w:rsidP="004500F8">
      <w:pPr>
        <w:ind w:left="-284" w:right="-284"/>
        <w:jc w:val="both"/>
        <w:rPr>
          <w:rFonts w:ascii="Arial" w:eastAsia="Calibri" w:hAnsi="Arial" w:cs="Arial"/>
          <w:bCs/>
          <w:szCs w:val="24"/>
          <w:lang w:eastAsia="en-AU"/>
        </w:rPr>
      </w:pPr>
      <w:r w:rsidRPr="00663CF6">
        <w:rPr>
          <w:rFonts w:ascii="Arial" w:hAnsi="Arial" w:cs="Arial"/>
          <w:szCs w:val="32"/>
          <w:lang w:val="en-US"/>
        </w:rPr>
        <w:t>The proposed development is seeking a design principle assessment pathway for parts of this proposal relating to lot boundary setback, garage width, visual privacy and solar</w:t>
      </w:r>
      <w:r w:rsidRPr="00663CF6">
        <w:rPr>
          <w:rFonts w:ascii="Arial" w:eastAsia="Calibri" w:hAnsi="Arial" w:cs="Arial"/>
          <w:bCs/>
          <w:szCs w:val="24"/>
          <w:lang w:eastAsia="en-AU"/>
        </w:rPr>
        <w:t xml:space="preserve"> access. As required by the R-Codes, Council, in assessing the proposal against the design principles, should not apply the corresponding deemed-to-comply provisions.</w:t>
      </w:r>
    </w:p>
    <w:p w14:paraId="2DD13DD0" w14:textId="77777777" w:rsidR="005A4AC2" w:rsidRPr="00663CF6" w:rsidRDefault="005A4AC2" w:rsidP="004500F8">
      <w:pPr>
        <w:autoSpaceDE w:val="0"/>
        <w:autoSpaceDN w:val="0"/>
        <w:adjustRightInd w:val="0"/>
        <w:ind w:left="-284" w:right="-284"/>
        <w:jc w:val="both"/>
        <w:rPr>
          <w:rFonts w:ascii="Arial" w:eastAsia="Calibri" w:hAnsi="Arial" w:cs="Arial"/>
          <w:color w:val="000000"/>
          <w:szCs w:val="24"/>
          <w:u w:val="single"/>
          <w:lang w:eastAsia="en-AU"/>
        </w:rPr>
      </w:pPr>
    </w:p>
    <w:p w14:paraId="4F3D330C" w14:textId="77777777" w:rsidR="005A4AC2" w:rsidRPr="00663CF6" w:rsidRDefault="005A4AC2" w:rsidP="004500F8">
      <w:pPr>
        <w:autoSpaceDE w:val="0"/>
        <w:autoSpaceDN w:val="0"/>
        <w:adjustRightInd w:val="0"/>
        <w:ind w:left="-284" w:right="-284"/>
        <w:jc w:val="both"/>
        <w:rPr>
          <w:rFonts w:ascii="Arial" w:eastAsia="Calibri" w:hAnsi="Arial" w:cs="Arial"/>
          <w:b/>
          <w:bCs/>
          <w:color w:val="000000"/>
          <w:szCs w:val="24"/>
          <w:lang w:eastAsia="en-AU"/>
        </w:rPr>
      </w:pPr>
      <w:r w:rsidRPr="00663CF6">
        <w:rPr>
          <w:rFonts w:ascii="Arial" w:eastAsia="Calibri" w:hAnsi="Arial" w:cs="Arial"/>
          <w:b/>
          <w:bCs/>
          <w:color w:val="000000"/>
          <w:szCs w:val="24"/>
          <w:lang w:eastAsia="en-AU"/>
        </w:rPr>
        <w:t xml:space="preserve">Clause 5.1.3 – Lot boundary setbacks </w:t>
      </w:r>
    </w:p>
    <w:p w14:paraId="79DC2F12" w14:textId="77777777" w:rsidR="005A4AC2" w:rsidRPr="00663CF6" w:rsidRDefault="005A4AC2" w:rsidP="004500F8">
      <w:pPr>
        <w:autoSpaceDE w:val="0"/>
        <w:autoSpaceDN w:val="0"/>
        <w:adjustRightInd w:val="0"/>
        <w:ind w:left="-284" w:right="-284"/>
        <w:jc w:val="both"/>
        <w:rPr>
          <w:rFonts w:ascii="Arial" w:eastAsia="Calibri" w:hAnsi="Arial" w:cs="Arial"/>
          <w:bCs/>
          <w:szCs w:val="24"/>
          <w:lang w:eastAsia="en-AU"/>
        </w:rPr>
      </w:pPr>
      <w:r w:rsidRPr="00663CF6">
        <w:rPr>
          <w:rFonts w:ascii="Arial" w:eastAsia="Calibri" w:hAnsi="Arial" w:cs="Arial"/>
          <w:bCs/>
          <w:szCs w:val="24"/>
          <w:lang w:eastAsia="en-AU"/>
        </w:rPr>
        <w:t>The design principles for lot boundary setbacks consider the impact of building bulk on adjoining properties, providing adequate sun and ventilation and minimising overlooking.</w:t>
      </w:r>
    </w:p>
    <w:p w14:paraId="0F06ABF8" w14:textId="77777777" w:rsidR="005A4AC2" w:rsidRPr="00663CF6" w:rsidRDefault="005A4AC2" w:rsidP="004500F8">
      <w:pPr>
        <w:autoSpaceDE w:val="0"/>
        <w:autoSpaceDN w:val="0"/>
        <w:adjustRightInd w:val="0"/>
        <w:ind w:left="-284" w:right="-284"/>
        <w:jc w:val="both"/>
        <w:rPr>
          <w:rFonts w:ascii="Arial" w:eastAsia="Calibri" w:hAnsi="Arial" w:cs="Arial"/>
          <w:color w:val="000000"/>
          <w:szCs w:val="24"/>
          <w:lang w:eastAsia="en-AU"/>
        </w:rPr>
      </w:pPr>
    </w:p>
    <w:p w14:paraId="0E000843" w14:textId="77777777" w:rsidR="005A4AC2" w:rsidRPr="00663CF6" w:rsidRDefault="005A4AC2" w:rsidP="004500F8">
      <w:pPr>
        <w:ind w:left="-285" w:right="-284"/>
        <w:jc w:val="both"/>
        <w:textAlignment w:val="baseline"/>
        <w:rPr>
          <w:rFonts w:ascii="Arial" w:hAnsi="Arial" w:cs="Arial"/>
          <w:color w:val="000000"/>
          <w:szCs w:val="24"/>
          <w:lang w:eastAsia="en-AU"/>
        </w:rPr>
      </w:pPr>
      <w:r w:rsidRPr="00663CF6">
        <w:rPr>
          <w:rFonts w:ascii="Arial" w:hAnsi="Arial" w:cs="Arial"/>
          <w:color w:val="000000"/>
          <w:szCs w:val="24"/>
          <w:lang w:eastAsia="en-AU"/>
        </w:rPr>
        <w:t>The following lot boundary setbacks seek a design principle assessment:  </w:t>
      </w:r>
    </w:p>
    <w:p w14:paraId="3249AA8A" w14:textId="77777777" w:rsidR="005A4AC2" w:rsidRPr="00663CF6" w:rsidRDefault="005A4AC2" w:rsidP="004500F8">
      <w:pPr>
        <w:ind w:left="-285" w:right="-284"/>
        <w:jc w:val="both"/>
        <w:textAlignment w:val="baseline"/>
        <w:rPr>
          <w:rFonts w:ascii="Arial" w:hAnsi="Arial" w:cs="Arial"/>
          <w:szCs w:val="24"/>
          <w:lang w:eastAsia="en-AU"/>
        </w:rPr>
      </w:pPr>
    </w:p>
    <w:p w14:paraId="4F202C73" w14:textId="77777777" w:rsidR="005A4AC2" w:rsidRPr="00663CF6" w:rsidRDefault="005A4AC2" w:rsidP="001A4985">
      <w:pPr>
        <w:numPr>
          <w:ilvl w:val="0"/>
          <w:numId w:val="22"/>
        </w:numPr>
        <w:tabs>
          <w:tab w:val="clear" w:pos="720"/>
          <w:tab w:val="num" w:pos="284"/>
        </w:tabs>
        <w:ind w:left="284" w:right="-284" w:hanging="568"/>
        <w:jc w:val="both"/>
        <w:textAlignment w:val="baseline"/>
        <w:rPr>
          <w:rFonts w:ascii="Arial" w:hAnsi="Arial" w:cs="Arial"/>
          <w:szCs w:val="24"/>
          <w:lang w:eastAsia="en-AU"/>
        </w:rPr>
      </w:pPr>
      <w:r w:rsidRPr="00663CF6">
        <w:rPr>
          <w:rFonts w:ascii="Arial" w:hAnsi="Arial" w:cs="Arial"/>
          <w:szCs w:val="24"/>
          <w:lang w:eastAsia="en-AU"/>
        </w:rPr>
        <w:t xml:space="preserve">The southern wall proposes a minimum 1.3m setback on the ground floor.  </w:t>
      </w:r>
    </w:p>
    <w:p w14:paraId="20561A16" w14:textId="77777777" w:rsidR="005A4AC2" w:rsidRPr="00663CF6" w:rsidRDefault="005A4AC2" w:rsidP="001A4985">
      <w:pPr>
        <w:numPr>
          <w:ilvl w:val="0"/>
          <w:numId w:val="23"/>
        </w:numPr>
        <w:tabs>
          <w:tab w:val="clear" w:pos="720"/>
          <w:tab w:val="num" w:pos="284"/>
          <w:tab w:val="num" w:pos="567"/>
        </w:tabs>
        <w:ind w:left="284" w:right="-284" w:hanging="568"/>
        <w:jc w:val="both"/>
        <w:textAlignment w:val="baseline"/>
        <w:rPr>
          <w:rFonts w:ascii="Arial" w:hAnsi="Arial" w:cs="Arial"/>
          <w:szCs w:val="24"/>
          <w:lang w:eastAsia="en-AU"/>
        </w:rPr>
      </w:pPr>
      <w:r w:rsidRPr="00663CF6">
        <w:rPr>
          <w:rFonts w:ascii="Arial" w:hAnsi="Arial" w:cs="Arial"/>
          <w:szCs w:val="24"/>
          <w:lang w:eastAsia="en-AU"/>
        </w:rPr>
        <w:t>The northern wall proposes a minimum 1.2m setback on the ground and upper floors.  </w:t>
      </w:r>
    </w:p>
    <w:p w14:paraId="22337D75" w14:textId="77777777" w:rsidR="005A4AC2" w:rsidRDefault="005A4AC2" w:rsidP="004500F8">
      <w:pPr>
        <w:ind w:left="142" w:right="-284"/>
        <w:jc w:val="both"/>
        <w:textAlignment w:val="baseline"/>
        <w:rPr>
          <w:rFonts w:ascii="Arial" w:hAnsi="Arial" w:cs="Arial"/>
          <w:color w:val="000000"/>
          <w:szCs w:val="24"/>
          <w:lang w:eastAsia="en-AU"/>
        </w:rPr>
      </w:pPr>
    </w:p>
    <w:p w14:paraId="2C60C593" w14:textId="77777777" w:rsidR="005A4AC2" w:rsidRPr="00663CF6" w:rsidRDefault="005A4AC2" w:rsidP="004500F8">
      <w:pPr>
        <w:ind w:left="-284" w:right="-284"/>
        <w:jc w:val="both"/>
        <w:textAlignment w:val="baseline"/>
        <w:rPr>
          <w:rFonts w:ascii="Arial" w:hAnsi="Arial" w:cs="Arial"/>
          <w:b/>
          <w:bCs/>
          <w:color w:val="000000"/>
          <w:szCs w:val="24"/>
          <w:lang w:eastAsia="en-AU"/>
        </w:rPr>
      </w:pPr>
      <w:r w:rsidRPr="00663CF6">
        <w:rPr>
          <w:rFonts w:ascii="Arial" w:hAnsi="Arial" w:cs="Arial"/>
          <w:color w:val="000000"/>
          <w:szCs w:val="24"/>
          <w:lang w:eastAsia="en-AU"/>
        </w:rPr>
        <w:t>South</w:t>
      </w:r>
      <w:r w:rsidRPr="00663CF6">
        <w:rPr>
          <w:rFonts w:ascii="Arial" w:hAnsi="Arial" w:cs="Arial"/>
          <w:b/>
          <w:bCs/>
          <w:color w:val="000000"/>
          <w:szCs w:val="24"/>
          <w:lang w:eastAsia="en-AU"/>
        </w:rPr>
        <w:t xml:space="preserve"> </w:t>
      </w:r>
    </w:p>
    <w:p w14:paraId="17886A9A" w14:textId="77777777" w:rsidR="005A4AC2" w:rsidRDefault="005A4AC2" w:rsidP="004500F8">
      <w:pPr>
        <w:ind w:left="-284" w:right="-284"/>
        <w:jc w:val="both"/>
        <w:textAlignment w:val="baseline"/>
        <w:rPr>
          <w:rFonts w:ascii="Arial" w:hAnsi="Arial" w:cs="Arial"/>
          <w:color w:val="000000"/>
          <w:szCs w:val="24"/>
          <w:lang w:eastAsia="en-AU"/>
        </w:rPr>
      </w:pPr>
    </w:p>
    <w:p w14:paraId="676E5362" w14:textId="77777777" w:rsidR="005A4AC2" w:rsidRPr="00663CF6" w:rsidRDefault="005A4AC2" w:rsidP="004500F8">
      <w:pPr>
        <w:ind w:left="-284" w:right="-284"/>
        <w:jc w:val="both"/>
        <w:textAlignment w:val="baseline"/>
        <w:rPr>
          <w:rFonts w:ascii="Arial" w:hAnsi="Arial" w:cs="Arial"/>
          <w:szCs w:val="24"/>
          <w:lang w:eastAsia="en-AU"/>
        </w:rPr>
      </w:pPr>
      <w:r w:rsidRPr="00663CF6">
        <w:rPr>
          <w:rFonts w:ascii="Arial" w:hAnsi="Arial" w:cs="Arial"/>
          <w:color w:val="000000"/>
          <w:szCs w:val="24"/>
          <w:lang w:eastAsia="en-AU"/>
        </w:rPr>
        <w:t>The southern setbacks achieve the design principles as</w:t>
      </w:r>
      <w:r w:rsidRPr="00663CF6">
        <w:rPr>
          <w:rFonts w:ascii="Arial" w:hAnsi="Arial" w:cs="Arial"/>
          <w:szCs w:val="24"/>
          <w:lang w:eastAsia="en-AU"/>
        </w:rPr>
        <w:t>:</w:t>
      </w:r>
    </w:p>
    <w:p w14:paraId="0E81D4B6" w14:textId="77777777" w:rsidR="005A4AC2" w:rsidRPr="00663CF6" w:rsidRDefault="005A4AC2" w:rsidP="004500F8">
      <w:pPr>
        <w:autoSpaceDE w:val="0"/>
        <w:autoSpaceDN w:val="0"/>
        <w:adjustRightInd w:val="0"/>
        <w:ind w:left="-284" w:right="-284"/>
        <w:jc w:val="both"/>
        <w:rPr>
          <w:rFonts w:ascii="Arial" w:eastAsia="Calibri" w:hAnsi="Arial" w:cs="Arial"/>
          <w:color w:val="000000"/>
          <w:szCs w:val="24"/>
          <w:u w:val="single"/>
          <w:lang w:eastAsia="en-AU"/>
        </w:rPr>
      </w:pPr>
    </w:p>
    <w:p w14:paraId="25C9F221" w14:textId="77777777" w:rsidR="005A4AC2" w:rsidRPr="004500F8" w:rsidRDefault="005A4AC2" w:rsidP="001A4985">
      <w:pPr>
        <w:numPr>
          <w:ilvl w:val="0"/>
          <w:numId w:val="22"/>
        </w:numPr>
        <w:tabs>
          <w:tab w:val="clear" w:pos="720"/>
          <w:tab w:val="num" w:pos="284"/>
        </w:tabs>
        <w:ind w:left="284" w:right="-284" w:hanging="568"/>
        <w:jc w:val="both"/>
        <w:textAlignment w:val="baseline"/>
        <w:rPr>
          <w:rFonts w:ascii="Arial" w:hAnsi="Arial" w:cs="Arial"/>
          <w:szCs w:val="24"/>
          <w:lang w:eastAsia="en-AU"/>
        </w:rPr>
      </w:pPr>
      <w:r w:rsidRPr="004500F8">
        <w:rPr>
          <w:rFonts w:ascii="Arial" w:hAnsi="Arial" w:cs="Arial"/>
          <w:szCs w:val="24"/>
          <w:lang w:eastAsia="en-AU"/>
        </w:rPr>
        <w:t>Due to the narrow width of the lot, reduced setbacks are necessary to provide a suitable dwelling that is functional with good liveability.</w:t>
      </w:r>
    </w:p>
    <w:p w14:paraId="4F5AB5AD" w14:textId="77777777" w:rsidR="005A4AC2" w:rsidRPr="004500F8" w:rsidRDefault="005A4AC2" w:rsidP="001A4985">
      <w:pPr>
        <w:numPr>
          <w:ilvl w:val="0"/>
          <w:numId w:val="22"/>
        </w:numPr>
        <w:tabs>
          <w:tab w:val="clear" w:pos="720"/>
          <w:tab w:val="num" w:pos="284"/>
        </w:tabs>
        <w:ind w:left="284" w:right="-284" w:hanging="568"/>
        <w:jc w:val="both"/>
        <w:textAlignment w:val="baseline"/>
        <w:rPr>
          <w:rFonts w:ascii="Arial" w:hAnsi="Arial" w:cs="Arial"/>
          <w:szCs w:val="24"/>
          <w:lang w:eastAsia="en-AU"/>
        </w:rPr>
      </w:pPr>
      <w:r w:rsidRPr="004500F8">
        <w:rPr>
          <w:rFonts w:ascii="Arial" w:hAnsi="Arial" w:cs="Arial"/>
          <w:szCs w:val="24"/>
          <w:lang w:eastAsia="en-AU"/>
        </w:rPr>
        <w:t xml:space="preserve">The wall is articulated to break up its bulk. The setbacks vary from 1.9m to 1.3m on the ground floor. </w:t>
      </w:r>
    </w:p>
    <w:p w14:paraId="65F897F2" w14:textId="77777777" w:rsidR="005A4AC2" w:rsidRPr="004500F8" w:rsidRDefault="005A4AC2" w:rsidP="001A4985">
      <w:pPr>
        <w:numPr>
          <w:ilvl w:val="0"/>
          <w:numId w:val="22"/>
        </w:numPr>
        <w:tabs>
          <w:tab w:val="clear" w:pos="720"/>
          <w:tab w:val="num" w:pos="284"/>
        </w:tabs>
        <w:ind w:left="284" w:right="-284" w:hanging="568"/>
        <w:jc w:val="both"/>
        <w:textAlignment w:val="baseline"/>
        <w:rPr>
          <w:rFonts w:ascii="Arial" w:hAnsi="Arial" w:cs="Arial"/>
          <w:szCs w:val="24"/>
          <w:lang w:eastAsia="en-AU"/>
        </w:rPr>
      </w:pPr>
      <w:r w:rsidRPr="004500F8">
        <w:rPr>
          <w:rFonts w:ascii="Arial" w:hAnsi="Arial" w:cs="Arial"/>
          <w:szCs w:val="24"/>
          <w:lang w:eastAsia="en-AU"/>
        </w:rPr>
        <w:t>The natural ground level of the subject lot is similar to the adjoining lots. As such, overlooking from the proposed ground floor living and dining room windows will be minimised by a standard 1.8m dividing fence.</w:t>
      </w:r>
    </w:p>
    <w:p w14:paraId="0CEA008D" w14:textId="77777777" w:rsidR="005A4AC2" w:rsidRPr="004500F8" w:rsidRDefault="005A4AC2" w:rsidP="001A4985">
      <w:pPr>
        <w:numPr>
          <w:ilvl w:val="0"/>
          <w:numId w:val="22"/>
        </w:numPr>
        <w:tabs>
          <w:tab w:val="clear" w:pos="720"/>
          <w:tab w:val="num" w:pos="284"/>
        </w:tabs>
        <w:ind w:left="284" w:right="-284" w:hanging="568"/>
        <w:jc w:val="both"/>
        <w:textAlignment w:val="baseline"/>
        <w:rPr>
          <w:rFonts w:ascii="Arial" w:hAnsi="Arial" w:cs="Arial"/>
          <w:szCs w:val="24"/>
          <w:lang w:eastAsia="en-AU"/>
        </w:rPr>
      </w:pPr>
      <w:r w:rsidRPr="004500F8">
        <w:rPr>
          <w:rFonts w:ascii="Arial" w:hAnsi="Arial" w:cs="Arial"/>
          <w:szCs w:val="24"/>
          <w:lang w:eastAsia="en-AU"/>
        </w:rPr>
        <w:t>Similar lot boundary setbacks have been approved on the southern lot at 37C Kinninmont Avenue.</w:t>
      </w:r>
    </w:p>
    <w:p w14:paraId="0823C857" w14:textId="77777777" w:rsidR="005A4AC2" w:rsidRDefault="005A4AC2" w:rsidP="004500F8">
      <w:pPr>
        <w:autoSpaceDE w:val="0"/>
        <w:autoSpaceDN w:val="0"/>
        <w:adjustRightInd w:val="0"/>
        <w:ind w:left="-284" w:right="-284"/>
        <w:jc w:val="both"/>
        <w:rPr>
          <w:rFonts w:ascii="Arial" w:eastAsia="Calibri" w:hAnsi="Arial" w:cs="Arial"/>
          <w:color w:val="000000"/>
          <w:szCs w:val="24"/>
          <w:lang w:eastAsia="en-AU"/>
        </w:rPr>
      </w:pPr>
    </w:p>
    <w:p w14:paraId="5FC95E09" w14:textId="77777777" w:rsidR="005A4AC2" w:rsidRPr="00663CF6" w:rsidRDefault="005A4AC2" w:rsidP="004500F8">
      <w:pPr>
        <w:autoSpaceDE w:val="0"/>
        <w:autoSpaceDN w:val="0"/>
        <w:adjustRightInd w:val="0"/>
        <w:ind w:left="-284" w:right="-284"/>
        <w:jc w:val="both"/>
        <w:rPr>
          <w:rFonts w:ascii="Arial" w:eastAsia="Calibri" w:hAnsi="Arial" w:cs="Arial"/>
          <w:color w:val="000000"/>
          <w:szCs w:val="24"/>
          <w:lang w:eastAsia="en-AU"/>
        </w:rPr>
      </w:pPr>
      <w:r w:rsidRPr="00663CF6">
        <w:rPr>
          <w:rFonts w:ascii="Arial" w:eastAsia="Calibri" w:hAnsi="Arial" w:cs="Arial"/>
          <w:color w:val="000000"/>
          <w:szCs w:val="24"/>
          <w:lang w:eastAsia="en-AU"/>
        </w:rPr>
        <w:t>North</w:t>
      </w:r>
    </w:p>
    <w:p w14:paraId="4B297475" w14:textId="77777777" w:rsidR="005A4AC2" w:rsidRDefault="005A4AC2" w:rsidP="004500F8">
      <w:pPr>
        <w:autoSpaceDE w:val="0"/>
        <w:autoSpaceDN w:val="0"/>
        <w:adjustRightInd w:val="0"/>
        <w:ind w:left="-284" w:right="-284"/>
        <w:jc w:val="both"/>
        <w:rPr>
          <w:rFonts w:ascii="Arial" w:eastAsia="Calibri" w:hAnsi="Arial" w:cs="Arial"/>
          <w:color w:val="000000"/>
          <w:szCs w:val="24"/>
          <w:lang w:eastAsia="en-AU"/>
        </w:rPr>
      </w:pPr>
    </w:p>
    <w:p w14:paraId="106589A5" w14:textId="77777777" w:rsidR="005A4AC2" w:rsidRPr="00663CF6" w:rsidRDefault="005A4AC2" w:rsidP="004500F8">
      <w:pPr>
        <w:autoSpaceDE w:val="0"/>
        <w:autoSpaceDN w:val="0"/>
        <w:adjustRightInd w:val="0"/>
        <w:ind w:left="-284" w:right="-284"/>
        <w:jc w:val="both"/>
        <w:rPr>
          <w:rFonts w:ascii="Arial" w:eastAsia="Calibri" w:hAnsi="Arial" w:cs="Arial"/>
          <w:color w:val="000000"/>
          <w:szCs w:val="24"/>
          <w:lang w:eastAsia="en-AU"/>
        </w:rPr>
      </w:pPr>
      <w:r w:rsidRPr="00663CF6">
        <w:rPr>
          <w:rFonts w:ascii="Arial" w:eastAsia="Calibri" w:hAnsi="Arial" w:cs="Arial"/>
          <w:color w:val="000000"/>
          <w:szCs w:val="24"/>
          <w:lang w:eastAsia="en-AU"/>
        </w:rPr>
        <w:t>The northern setbacks achieve the design principles as</w:t>
      </w:r>
      <w:r w:rsidRPr="00663CF6">
        <w:rPr>
          <w:rFonts w:ascii="Arial" w:eastAsia="Calibri" w:hAnsi="Arial" w:cs="Arial"/>
          <w:szCs w:val="24"/>
          <w:lang w:eastAsia="en-AU"/>
        </w:rPr>
        <w:t>:</w:t>
      </w:r>
    </w:p>
    <w:p w14:paraId="225E29F4" w14:textId="77777777" w:rsidR="005A4AC2" w:rsidRPr="00663CF6" w:rsidRDefault="005A4AC2" w:rsidP="004500F8">
      <w:pPr>
        <w:autoSpaceDE w:val="0"/>
        <w:autoSpaceDN w:val="0"/>
        <w:adjustRightInd w:val="0"/>
        <w:ind w:left="-284" w:right="-284"/>
        <w:jc w:val="both"/>
        <w:rPr>
          <w:rFonts w:ascii="Arial" w:eastAsia="Calibri" w:hAnsi="Arial" w:cs="Arial"/>
          <w:color w:val="000000"/>
          <w:szCs w:val="24"/>
          <w:lang w:eastAsia="en-AU"/>
        </w:rPr>
      </w:pPr>
    </w:p>
    <w:p w14:paraId="117C3329" w14:textId="77777777" w:rsidR="005A4AC2" w:rsidRPr="004500F8" w:rsidRDefault="005A4AC2" w:rsidP="001A4985">
      <w:pPr>
        <w:numPr>
          <w:ilvl w:val="0"/>
          <w:numId w:val="22"/>
        </w:numPr>
        <w:tabs>
          <w:tab w:val="clear" w:pos="720"/>
          <w:tab w:val="num" w:pos="284"/>
        </w:tabs>
        <w:ind w:left="284" w:right="-284" w:hanging="568"/>
        <w:jc w:val="both"/>
        <w:textAlignment w:val="baseline"/>
        <w:rPr>
          <w:rFonts w:ascii="Arial" w:hAnsi="Arial" w:cs="Arial"/>
          <w:szCs w:val="24"/>
          <w:lang w:eastAsia="en-AU"/>
        </w:rPr>
      </w:pPr>
      <w:r w:rsidRPr="004500F8">
        <w:rPr>
          <w:rFonts w:ascii="Arial" w:hAnsi="Arial" w:cs="Arial"/>
          <w:szCs w:val="24"/>
          <w:lang w:eastAsia="en-AU"/>
        </w:rPr>
        <w:t xml:space="preserve">The wall is articulated to break up its bulk. The setbacks vary from 1.2m to 2.7m on the ground floor and 1.2m to 2.3m on the upper floor. </w:t>
      </w:r>
    </w:p>
    <w:p w14:paraId="64C3643D" w14:textId="77777777" w:rsidR="005A4AC2" w:rsidRPr="004500F8" w:rsidRDefault="005A4AC2" w:rsidP="001A4985">
      <w:pPr>
        <w:numPr>
          <w:ilvl w:val="0"/>
          <w:numId w:val="22"/>
        </w:numPr>
        <w:tabs>
          <w:tab w:val="clear" w:pos="720"/>
          <w:tab w:val="num" w:pos="284"/>
        </w:tabs>
        <w:ind w:left="284" w:right="-284" w:hanging="568"/>
        <w:jc w:val="both"/>
        <w:textAlignment w:val="baseline"/>
        <w:rPr>
          <w:rFonts w:ascii="Arial" w:hAnsi="Arial" w:cs="Arial"/>
          <w:szCs w:val="24"/>
          <w:lang w:eastAsia="en-AU"/>
        </w:rPr>
      </w:pPr>
      <w:r w:rsidRPr="004500F8">
        <w:rPr>
          <w:rFonts w:ascii="Arial" w:hAnsi="Arial" w:cs="Arial"/>
          <w:szCs w:val="24"/>
          <w:lang w:eastAsia="en-AU"/>
        </w:rPr>
        <w:t xml:space="preserve">Overshadowing is not applicable in this instance as the abutting lot is to the north of the subject lot. </w:t>
      </w:r>
    </w:p>
    <w:p w14:paraId="36E968C7" w14:textId="77777777" w:rsidR="005A4AC2" w:rsidRPr="004500F8" w:rsidRDefault="005A4AC2" w:rsidP="001A4985">
      <w:pPr>
        <w:numPr>
          <w:ilvl w:val="0"/>
          <w:numId w:val="22"/>
        </w:numPr>
        <w:tabs>
          <w:tab w:val="clear" w:pos="720"/>
          <w:tab w:val="num" w:pos="284"/>
        </w:tabs>
        <w:ind w:left="284" w:right="-284" w:hanging="568"/>
        <w:jc w:val="both"/>
        <w:textAlignment w:val="baseline"/>
        <w:rPr>
          <w:rFonts w:ascii="Arial" w:hAnsi="Arial" w:cs="Arial"/>
          <w:szCs w:val="24"/>
          <w:lang w:eastAsia="en-AU"/>
        </w:rPr>
      </w:pPr>
      <w:r w:rsidRPr="004500F8">
        <w:rPr>
          <w:rFonts w:ascii="Arial" w:hAnsi="Arial" w:cs="Arial"/>
          <w:szCs w:val="24"/>
          <w:lang w:eastAsia="en-AU"/>
        </w:rPr>
        <w:t>The ground floor windows will not result in any overlooking as they will be screened by a standard height dividing fence. As the wall faces north, larger windows to internal habitable rooms, especially internal living areas, are included to achieve passive solar principles.</w:t>
      </w:r>
    </w:p>
    <w:p w14:paraId="3365745C" w14:textId="77777777" w:rsidR="005A4AC2" w:rsidRPr="004500F8" w:rsidRDefault="005A4AC2" w:rsidP="001A4985">
      <w:pPr>
        <w:numPr>
          <w:ilvl w:val="0"/>
          <w:numId w:val="22"/>
        </w:numPr>
        <w:tabs>
          <w:tab w:val="clear" w:pos="720"/>
          <w:tab w:val="num" w:pos="284"/>
        </w:tabs>
        <w:ind w:left="284" w:right="-284" w:hanging="568"/>
        <w:jc w:val="both"/>
        <w:textAlignment w:val="baseline"/>
        <w:rPr>
          <w:rFonts w:ascii="Arial" w:hAnsi="Arial" w:cs="Arial"/>
          <w:szCs w:val="24"/>
          <w:lang w:eastAsia="en-AU"/>
        </w:rPr>
      </w:pPr>
      <w:r w:rsidRPr="004500F8">
        <w:rPr>
          <w:rFonts w:ascii="Arial" w:hAnsi="Arial" w:cs="Arial"/>
          <w:szCs w:val="24"/>
          <w:lang w:eastAsia="en-AU"/>
        </w:rPr>
        <w:t>Overlooking from the upper floor is minimised as there are no major openings.</w:t>
      </w:r>
    </w:p>
    <w:p w14:paraId="562DADA2" w14:textId="77777777" w:rsidR="005A4AC2" w:rsidRPr="004500F8" w:rsidRDefault="005A4AC2" w:rsidP="001A4985">
      <w:pPr>
        <w:numPr>
          <w:ilvl w:val="0"/>
          <w:numId w:val="22"/>
        </w:numPr>
        <w:tabs>
          <w:tab w:val="clear" w:pos="720"/>
          <w:tab w:val="num" w:pos="284"/>
        </w:tabs>
        <w:ind w:left="284" w:right="-284" w:hanging="568"/>
        <w:jc w:val="both"/>
        <w:textAlignment w:val="baseline"/>
        <w:rPr>
          <w:rFonts w:ascii="Arial" w:hAnsi="Arial" w:cs="Arial"/>
          <w:szCs w:val="24"/>
          <w:lang w:eastAsia="en-AU"/>
        </w:rPr>
      </w:pPr>
      <w:r w:rsidRPr="004500F8">
        <w:rPr>
          <w:rFonts w:ascii="Arial" w:hAnsi="Arial" w:cs="Arial"/>
          <w:szCs w:val="24"/>
          <w:lang w:eastAsia="en-AU"/>
        </w:rPr>
        <w:t xml:space="preserve">Due to the narrow 8.5m width of the lot, it is difficult to provide deemed-to-comply upper floor lot boundary setbacks while providing adequately sized, functional habitable rooms. As the proposal satisfies the design principles, the setbacks are supported. </w:t>
      </w:r>
    </w:p>
    <w:p w14:paraId="316B133E" w14:textId="77777777" w:rsidR="005A4AC2" w:rsidRPr="00663CF6" w:rsidRDefault="005A4AC2" w:rsidP="004500F8">
      <w:pPr>
        <w:autoSpaceDE w:val="0"/>
        <w:autoSpaceDN w:val="0"/>
        <w:adjustRightInd w:val="0"/>
        <w:ind w:left="142" w:right="-284"/>
        <w:contextualSpacing/>
        <w:jc w:val="both"/>
        <w:rPr>
          <w:rFonts w:ascii="Arial" w:eastAsia="Calibri" w:hAnsi="Arial" w:cs="Arial"/>
          <w:color w:val="000000"/>
          <w:szCs w:val="24"/>
          <w:lang w:eastAsia="en-AU"/>
        </w:rPr>
      </w:pPr>
    </w:p>
    <w:p w14:paraId="73CE00DF" w14:textId="77777777" w:rsidR="005A4AC2" w:rsidRPr="00663CF6" w:rsidRDefault="005A4AC2" w:rsidP="004500F8">
      <w:pPr>
        <w:autoSpaceDE w:val="0"/>
        <w:autoSpaceDN w:val="0"/>
        <w:adjustRightInd w:val="0"/>
        <w:ind w:left="-284" w:right="-284"/>
        <w:contextualSpacing/>
        <w:jc w:val="both"/>
        <w:rPr>
          <w:rFonts w:ascii="Arial" w:eastAsia="Calibri" w:hAnsi="Arial" w:cs="Arial"/>
          <w:b/>
          <w:bCs/>
          <w:iCs/>
          <w:szCs w:val="24"/>
          <w:u w:val="single"/>
        </w:rPr>
      </w:pPr>
      <w:r w:rsidRPr="00663CF6">
        <w:rPr>
          <w:rFonts w:ascii="Arial" w:eastAsia="Calibri" w:hAnsi="Arial" w:cs="Arial"/>
          <w:b/>
          <w:bCs/>
          <w:color w:val="000000"/>
          <w:szCs w:val="24"/>
          <w:lang w:eastAsia="en-AU"/>
        </w:rPr>
        <w:t xml:space="preserve">Clause </w:t>
      </w:r>
      <w:r w:rsidRPr="00663CF6">
        <w:rPr>
          <w:rFonts w:ascii="Arial" w:eastAsia="Calibri" w:hAnsi="Arial" w:cs="Arial"/>
          <w:b/>
          <w:bCs/>
          <w:iCs/>
          <w:szCs w:val="24"/>
        </w:rPr>
        <w:t>5.2.2 – Garage width</w:t>
      </w:r>
      <w:r w:rsidRPr="00663CF6">
        <w:rPr>
          <w:rFonts w:ascii="Arial" w:eastAsia="Calibri" w:hAnsi="Arial" w:cs="Arial"/>
          <w:b/>
          <w:bCs/>
          <w:iCs/>
          <w:szCs w:val="24"/>
          <w:u w:val="single"/>
        </w:rPr>
        <w:t xml:space="preserve"> </w:t>
      </w:r>
    </w:p>
    <w:p w14:paraId="41045290" w14:textId="77777777" w:rsidR="005A4AC2" w:rsidRPr="00663CF6" w:rsidRDefault="005A4AC2" w:rsidP="004500F8">
      <w:pPr>
        <w:ind w:left="-284" w:right="-284"/>
        <w:jc w:val="both"/>
        <w:rPr>
          <w:rFonts w:ascii="Arial" w:eastAsia="Calibri" w:hAnsi="Arial" w:cs="Arial"/>
          <w:iCs/>
          <w:szCs w:val="24"/>
          <w:lang w:eastAsia="en-AU"/>
        </w:rPr>
      </w:pPr>
      <w:r w:rsidRPr="00663CF6">
        <w:rPr>
          <w:rFonts w:ascii="Arial" w:eastAsia="Calibri" w:hAnsi="Arial" w:cs="Arial"/>
          <w:iCs/>
          <w:szCs w:val="24"/>
          <w:lang w:eastAsia="en-AU"/>
        </w:rPr>
        <w:t>The proposed garage is 5.9m in width, occupying 69% of the lot frontage. The design principle for garage width requires sightlines and visual connectivity be maintained in the street. The proposal satisfies the design principle as:</w:t>
      </w:r>
    </w:p>
    <w:p w14:paraId="7E04FFC4" w14:textId="77777777" w:rsidR="005A4AC2" w:rsidRPr="004500F8" w:rsidRDefault="005A4AC2" w:rsidP="001A4985">
      <w:pPr>
        <w:numPr>
          <w:ilvl w:val="0"/>
          <w:numId w:val="22"/>
        </w:numPr>
        <w:tabs>
          <w:tab w:val="clear" w:pos="720"/>
          <w:tab w:val="num" w:pos="284"/>
        </w:tabs>
        <w:ind w:left="284" w:right="-284" w:hanging="568"/>
        <w:jc w:val="both"/>
        <w:textAlignment w:val="baseline"/>
        <w:rPr>
          <w:rFonts w:ascii="Arial" w:hAnsi="Arial" w:cs="Arial"/>
          <w:szCs w:val="24"/>
          <w:lang w:eastAsia="en-AU"/>
        </w:rPr>
      </w:pPr>
      <w:r w:rsidRPr="004500F8">
        <w:rPr>
          <w:rFonts w:ascii="Arial" w:hAnsi="Arial" w:cs="Arial"/>
          <w:szCs w:val="24"/>
          <w:lang w:eastAsia="en-AU"/>
        </w:rPr>
        <w:t>The garage is not dominant as the porch is forward of the garage, drawing the eye to the front entry of the dwelling, and not the garage. This reduces the predominance of the garage within the streetscape.</w:t>
      </w:r>
    </w:p>
    <w:p w14:paraId="20D50CBF" w14:textId="77777777" w:rsidR="005A4AC2" w:rsidRPr="004500F8" w:rsidRDefault="005A4AC2" w:rsidP="001A4985">
      <w:pPr>
        <w:numPr>
          <w:ilvl w:val="0"/>
          <w:numId w:val="22"/>
        </w:numPr>
        <w:tabs>
          <w:tab w:val="clear" w:pos="720"/>
          <w:tab w:val="num" w:pos="284"/>
        </w:tabs>
        <w:ind w:left="284" w:right="-284" w:hanging="568"/>
        <w:jc w:val="both"/>
        <w:textAlignment w:val="baseline"/>
        <w:rPr>
          <w:rFonts w:ascii="Arial" w:hAnsi="Arial" w:cs="Arial"/>
          <w:szCs w:val="24"/>
          <w:lang w:eastAsia="en-AU"/>
        </w:rPr>
      </w:pPr>
      <w:r w:rsidRPr="004500F8">
        <w:rPr>
          <w:rFonts w:ascii="Arial" w:hAnsi="Arial" w:cs="Arial"/>
          <w:szCs w:val="24"/>
          <w:lang w:eastAsia="en-AU"/>
        </w:rPr>
        <w:t xml:space="preserve">The garage is setback 5.0m This will have minimal impact on the rear yard of the proposed dwelling but will now allow a passenger vehicle to park in the driveway without obstructing the footpath. It will also improve sightlines for abutting lots and be more consistent with setbacks to other existing dwellings within the street. </w:t>
      </w:r>
    </w:p>
    <w:p w14:paraId="2856CFAF" w14:textId="77777777" w:rsidR="005A4AC2" w:rsidRPr="00663CF6" w:rsidRDefault="005A4AC2" w:rsidP="001A4985">
      <w:pPr>
        <w:numPr>
          <w:ilvl w:val="0"/>
          <w:numId w:val="22"/>
        </w:numPr>
        <w:tabs>
          <w:tab w:val="clear" w:pos="720"/>
          <w:tab w:val="num" w:pos="284"/>
        </w:tabs>
        <w:ind w:left="284" w:right="-284" w:hanging="568"/>
        <w:jc w:val="both"/>
        <w:textAlignment w:val="baseline"/>
        <w:rPr>
          <w:rFonts w:ascii="Arial" w:hAnsi="Arial" w:cs="Arial"/>
          <w:szCs w:val="24"/>
          <w:lang w:eastAsia="en-AU"/>
        </w:rPr>
      </w:pPr>
      <w:r w:rsidRPr="00663CF6">
        <w:rPr>
          <w:rFonts w:ascii="Arial" w:hAnsi="Arial" w:cs="Arial"/>
          <w:szCs w:val="24"/>
          <w:lang w:eastAsia="en-AU"/>
        </w:rPr>
        <w:t xml:space="preserve">The design results in the retention of the existing street tree which will assist in screening and reducing the visible impact of the garage. </w:t>
      </w:r>
    </w:p>
    <w:p w14:paraId="256A2D50" w14:textId="58058E10" w:rsidR="005A4AC2" w:rsidRDefault="005A4AC2" w:rsidP="004500F8">
      <w:pPr>
        <w:ind w:right="-284"/>
        <w:jc w:val="both"/>
        <w:rPr>
          <w:rFonts w:ascii="Arial" w:eastAsia="Calibri" w:hAnsi="Arial" w:cs="Arial"/>
          <w:i/>
          <w:szCs w:val="24"/>
          <w:lang w:eastAsia="en-AU"/>
        </w:rPr>
      </w:pPr>
    </w:p>
    <w:p w14:paraId="6827CF5B" w14:textId="5A4AC434" w:rsidR="00C31A0F" w:rsidRDefault="00C31A0F" w:rsidP="004500F8">
      <w:pPr>
        <w:ind w:right="-284"/>
        <w:jc w:val="both"/>
        <w:rPr>
          <w:rFonts w:ascii="Arial" w:eastAsia="Calibri" w:hAnsi="Arial" w:cs="Arial"/>
          <w:i/>
          <w:szCs w:val="24"/>
          <w:lang w:eastAsia="en-AU"/>
        </w:rPr>
      </w:pPr>
    </w:p>
    <w:p w14:paraId="0155D92F" w14:textId="55798ED4" w:rsidR="00C31A0F" w:rsidRDefault="00C31A0F" w:rsidP="004500F8">
      <w:pPr>
        <w:ind w:right="-284"/>
        <w:jc w:val="both"/>
        <w:rPr>
          <w:rFonts w:ascii="Arial" w:eastAsia="Calibri" w:hAnsi="Arial" w:cs="Arial"/>
          <w:i/>
          <w:szCs w:val="24"/>
          <w:lang w:eastAsia="en-AU"/>
        </w:rPr>
      </w:pPr>
    </w:p>
    <w:p w14:paraId="3369420B" w14:textId="77777777" w:rsidR="00C31A0F" w:rsidRPr="00663CF6" w:rsidRDefault="00C31A0F" w:rsidP="004500F8">
      <w:pPr>
        <w:ind w:right="-284"/>
        <w:jc w:val="both"/>
        <w:rPr>
          <w:rFonts w:ascii="Arial" w:eastAsia="Calibri" w:hAnsi="Arial" w:cs="Arial"/>
          <w:i/>
          <w:szCs w:val="24"/>
          <w:lang w:eastAsia="en-AU"/>
        </w:rPr>
      </w:pPr>
    </w:p>
    <w:p w14:paraId="75592D80" w14:textId="77777777" w:rsidR="005A4AC2" w:rsidRPr="00663CF6" w:rsidRDefault="005A4AC2" w:rsidP="004500F8">
      <w:pPr>
        <w:ind w:left="-284" w:right="-284"/>
        <w:jc w:val="both"/>
        <w:rPr>
          <w:rFonts w:ascii="Arial" w:eastAsia="Calibri" w:hAnsi="Arial" w:cs="Arial"/>
          <w:b/>
          <w:bCs/>
          <w:iCs/>
          <w:szCs w:val="24"/>
          <w:lang w:eastAsia="en-AU"/>
        </w:rPr>
      </w:pPr>
      <w:r w:rsidRPr="00663CF6">
        <w:rPr>
          <w:rFonts w:ascii="Arial" w:eastAsia="Calibri" w:hAnsi="Arial" w:cs="Arial"/>
          <w:b/>
          <w:bCs/>
          <w:szCs w:val="24"/>
          <w:lang w:eastAsia="en-AU"/>
        </w:rPr>
        <w:t xml:space="preserve">Clause </w:t>
      </w:r>
      <w:r w:rsidRPr="00663CF6">
        <w:rPr>
          <w:rFonts w:ascii="Arial" w:eastAsia="Calibri" w:hAnsi="Arial" w:cs="Arial"/>
          <w:b/>
          <w:bCs/>
          <w:iCs/>
          <w:szCs w:val="24"/>
          <w:lang w:eastAsia="en-AU"/>
        </w:rPr>
        <w:t>5.4.1 – Visual privacy</w:t>
      </w:r>
    </w:p>
    <w:p w14:paraId="793386BA" w14:textId="77777777" w:rsidR="005A4AC2" w:rsidRPr="00663CF6" w:rsidRDefault="005A4AC2" w:rsidP="004500F8">
      <w:pPr>
        <w:autoSpaceDE w:val="0"/>
        <w:autoSpaceDN w:val="0"/>
        <w:adjustRightInd w:val="0"/>
        <w:ind w:left="-284" w:right="-284"/>
        <w:contextualSpacing/>
        <w:jc w:val="both"/>
        <w:rPr>
          <w:rFonts w:ascii="Arial" w:eastAsia="Calibri" w:hAnsi="Arial" w:cs="Arial"/>
          <w:color w:val="000000"/>
          <w:szCs w:val="24"/>
          <w:shd w:val="clear" w:color="auto" w:fill="FFFFFF"/>
        </w:rPr>
      </w:pPr>
      <w:r w:rsidRPr="00663CF6">
        <w:rPr>
          <w:rFonts w:ascii="Arial" w:eastAsia="Calibri" w:hAnsi="Arial" w:cs="Arial"/>
          <w:color w:val="000000"/>
          <w:szCs w:val="24"/>
          <w:shd w:val="clear" w:color="auto" w:fill="FFFFFF"/>
        </w:rPr>
        <w:t xml:space="preserve">The design principles for visual privacy consider minimal overlooking of active habitable spaces and outdoor living areas of adjacent dwellings and maximum visual privacy to side and rear boundaries. </w:t>
      </w:r>
    </w:p>
    <w:p w14:paraId="48C477E5" w14:textId="77777777" w:rsidR="005A4AC2" w:rsidRPr="00663CF6" w:rsidRDefault="005A4AC2" w:rsidP="004500F8">
      <w:pPr>
        <w:autoSpaceDE w:val="0"/>
        <w:autoSpaceDN w:val="0"/>
        <w:adjustRightInd w:val="0"/>
        <w:ind w:left="-284" w:right="-284"/>
        <w:contextualSpacing/>
        <w:jc w:val="both"/>
        <w:rPr>
          <w:rFonts w:ascii="Arial" w:eastAsia="Calibri" w:hAnsi="Arial" w:cs="Arial"/>
          <w:color w:val="000000"/>
          <w:szCs w:val="24"/>
          <w:shd w:val="clear" w:color="auto" w:fill="FFFFFF"/>
        </w:rPr>
      </w:pPr>
    </w:p>
    <w:p w14:paraId="34385C71" w14:textId="77777777" w:rsidR="005A4AC2" w:rsidRPr="00663CF6" w:rsidRDefault="005A4AC2" w:rsidP="004500F8">
      <w:pPr>
        <w:autoSpaceDE w:val="0"/>
        <w:autoSpaceDN w:val="0"/>
        <w:adjustRightInd w:val="0"/>
        <w:ind w:left="-284" w:right="-284"/>
        <w:contextualSpacing/>
        <w:jc w:val="both"/>
        <w:rPr>
          <w:rFonts w:ascii="Arial" w:eastAsia="Calibri" w:hAnsi="Arial" w:cs="Arial"/>
          <w:szCs w:val="24"/>
        </w:rPr>
      </w:pPr>
      <w:r w:rsidRPr="00663CF6">
        <w:rPr>
          <w:rFonts w:ascii="Arial" w:eastAsia="Calibri" w:hAnsi="Arial" w:cs="Arial"/>
          <w:color w:val="000000"/>
          <w:szCs w:val="24"/>
          <w:shd w:val="clear" w:color="auto" w:fill="FFFFFF"/>
        </w:rPr>
        <w:t>The proposal meets the design principles as t</w:t>
      </w:r>
      <w:r w:rsidRPr="00663CF6">
        <w:rPr>
          <w:rFonts w:ascii="Arial" w:eastAsia="Calibri" w:hAnsi="Arial" w:cs="Arial"/>
          <w:iCs/>
          <w:color w:val="000000"/>
          <w:szCs w:val="24"/>
          <w:lang w:eastAsia="en-AU"/>
        </w:rPr>
        <w:t xml:space="preserve">he overlooking from the front balcony falls over the front yards of the two lots either side of the dwelling. </w:t>
      </w:r>
      <w:r w:rsidRPr="00663CF6">
        <w:rPr>
          <w:rFonts w:ascii="Arial" w:eastAsia="Calibri" w:hAnsi="Arial" w:cs="Arial"/>
          <w:szCs w:val="24"/>
        </w:rPr>
        <w:t>As these will be areas visible to the public when each lot is developed, further screening of the balcony is not required. The current proposal is acceptable.</w:t>
      </w:r>
    </w:p>
    <w:p w14:paraId="713F2321" w14:textId="77777777" w:rsidR="005A4AC2" w:rsidRPr="00663CF6" w:rsidRDefault="005A4AC2" w:rsidP="004500F8">
      <w:pPr>
        <w:autoSpaceDE w:val="0"/>
        <w:autoSpaceDN w:val="0"/>
        <w:adjustRightInd w:val="0"/>
        <w:ind w:left="-284" w:right="-284"/>
        <w:contextualSpacing/>
        <w:jc w:val="both"/>
        <w:rPr>
          <w:rFonts w:ascii="Arial" w:eastAsia="Calibri" w:hAnsi="Arial" w:cs="Arial"/>
          <w:iCs/>
          <w:color w:val="000000"/>
          <w:szCs w:val="24"/>
          <w:lang w:eastAsia="en-AU"/>
        </w:rPr>
      </w:pPr>
    </w:p>
    <w:p w14:paraId="1E339F27" w14:textId="77777777" w:rsidR="005A4AC2" w:rsidRPr="00663CF6" w:rsidRDefault="005A4AC2" w:rsidP="004500F8">
      <w:pPr>
        <w:autoSpaceDE w:val="0"/>
        <w:autoSpaceDN w:val="0"/>
        <w:adjustRightInd w:val="0"/>
        <w:ind w:left="-284" w:right="-284"/>
        <w:contextualSpacing/>
        <w:jc w:val="both"/>
        <w:rPr>
          <w:rFonts w:ascii="Arial" w:eastAsia="Calibri" w:hAnsi="Arial" w:cs="Arial"/>
          <w:b/>
          <w:bCs/>
          <w:iCs/>
          <w:szCs w:val="24"/>
          <w:lang w:eastAsia="en-AU"/>
        </w:rPr>
      </w:pPr>
      <w:r w:rsidRPr="00663CF6">
        <w:rPr>
          <w:rFonts w:ascii="Arial" w:eastAsia="Calibri" w:hAnsi="Arial" w:cs="Arial"/>
          <w:b/>
          <w:bCs/>
          <w:iCs/>
          <w:szCs w:val="24"/>
          <w:lang w:eastAsia="en-AU"/>
        </w:rPr>
        <w:t>Clause 5.4.2 – Solar access for adjoining sites</w:t>
      </w:r>
    </w:p>
    <w:p w14:paraId="3D6D5FE1" w14:textId="77777777" w:rsidR="005A4AC2" w:rsidRPr="00663CF6" w:rsidRDefault="005A4AC2" w:rsidP="004500F8">
      <w:pPr>
        <w:ind w:left="-284" w:right="-284"/>
        <w:jc w:val="both"/>
        <w:rPr>
          <w:rFonts w:ascii="Arial" w:hAnsi="Arial" w:cs="Arial"/>
          <w:szCs w:val="24"/>
          <w:lang w:eastAsia="en-AU"/>
        </w:rPr>
      </w:pPr>
      <w:r w:rsidRPr="00663CF6">
        <w:rPr>
          <w:rFonts w:ascii="Arial" w:hAnsi="Arial" w:cs="Arial"/>
          <w:szCs w:val="24"/>
          <w:lang w:eastAsia="en-AU"/>
        </w:rPr>
        <w:t xml:space="preserve">The development proposes to overshadow 57% of the southern lot at 37C Kinninmont Avenue. The design principles for solar access consider effective solar access for the development and the impact of solar access for neighbouring properties particularly relating to existing outdoor living areas, major openings to habitable rooms and solar collectors on adjoining sites.  </w:t>
      </w:r>
    </w:p>
    <w:p w14:paraId="280403DF" w14:textId="77777777" w:rsidR="005A4AC2" w:rsidRPr="00663CF6" w:rsidRDefault="005A4AC2" w:rsidP="004500F8">
      <w:pPr>
        <w:ind w:left="-284" w:right="-284"/>
        <w:jc w:val="both"/>
        <w:rPr>
          <w:rFonts w:ascii="Arial" w:hAnsi="Arial" w:cs="Arial"/>
          <w:szCs w:val="24"/>
          <w:lang w:eastAsia="en-AU"/>
        </w:rPr>
      </w:pPr>
    </w:p>
    <w:p w14:paraId="3D154047" w14:textId="77777777" w:rsidR="005A4AC2" w:rsidRPr="00663CF6" w:rsidRDefault="005A4AC2" w:rsidP="004500F8">
      <w:pPr>
        <w:ind w:left="-284" w:right="-284"/>
        <w:jc w:val="both"/>
        <w:rPr>
          <w:rFonts w:ascii="Arial" w:hAnsi="Arial" w:cs="Arial"/>
          <w:szCs w:val="24"/>
          <w:lang w:eastAsia="en-AU"/>
        </w:rPr>
      </w:pPr>
      <w:r w:rsidRPr="00663CF6">
        <w:rPr>
          <w:rFonts w:ascii="Arial" w:hAnsi="Arial" w:cs="Arial"/>
          <w:szCs w:val="24"/>
          <w:lang w:eastAsia="en-AU"/>
        </w:rPr>
        <w:t>Consideration must be given to the lot constraints. The relatively small lot size, lot width and east-west orientation makes it difficult for a two-storey house to achieve deemed-to-comply solar access without compromising liveability and amenity for residents. The application meets the design principles as:</w:t>
      </w:r>
    </w:p>
    <w:p w14:paraId="734FBB75" w14:textId="77777777" w:rsidR="005A4AC2" w:rsidRPr="00663CF6" w:rsidRDefault="005A4AC2" w:rsidP="004500F8">
      <w:pPr>
        <w:ind w:left="-284" w:right="-284"/>
        <w:jc w:val="both"/>
        <w:rPr>
          <w:rFonts w:ascii="Arial" w:hAnsi="Arial" w:cs="Arial"/>
          <w:szCs w:val="24"/>
          <w:lang w:eastAsia="en-AU"/>
        </w:rPr>
      </w:pPr>
    </w:p>
    <w:p w14:paraId="54D76546" w14:textId="77777777" w:rsidR="005A4AC2" w:rsidRPr="00663CF6" w:rsidRDefault="005A4AC2" w:rsidP="001A4985">
      <w:pPr>
        <w:numPr>
          <w:ilvl w:val="0"/>
          <w:numId w:val="22"/>
        </w:numPr>
        <w:tabs>
          <w:tab w:val="clear" w:pos="720"/>
          <w:tab w:val="num" w:pos="284"/>
        </w:tabs>
        <w:ind w:left="284" w:right="-284" w:hanging="568"/>
        <w:jc w:val="both"/>
        <w:textAlignment w:val="baseline"/>
        <w:rPr>
          <w:rFonts w:ascii="Arial" w:hAnsi="Arial" w:cs="Arial"/>
          <w:szCs w:val="24"/>
          <w:lang w:eastAsia="en-AU"/>
        </w:rPr>
      </w:pPr>
      <w:r w:rsidRPr="00663CF6">
        <w:rPr>
          <w:rFonts w:ascii="Arial" w:hAnsi="Arial" w:cs="Arial"/>
          <w:szCs w:val="24"/>
          <w:lang w:eastAsia="en-AU"/>
        </w:rPr>
        <w:t xml:space="preserve">The ground floor primary living area of the approved dwelling on the southern adjoining lot at 37C Kinninmont Avenue is located in the middle of the site. It would be difficult to design a dwelling that avoided overshadowing this area.   </w:t>
      </w:r>
    </w:p>
    <w:p w14:paraId="66550C50" w14:textId="77777777" w:rsidR="005A4AC2" w:rsidRPr="00663CF6" w:rsidRDefault="005A4AC2" w:rsidP="001A4985">
      <w:pPr>
        <w:numPr>
          <w:ilvl w:val="0"/>
          <w:numId w:val="22"/>
        </w:numPr>
        <w:tabs>
          <w:tab w:val="clear" w:pos="720"/>
          <w:tab w:val="num" w:pos="284"/>
        </w:tabs>
        <w:ind w:left="284" w:right="-284" w:hanging="568"/>
        <w:jc w:val="both"/>
        <w:textAlignment w:val="baseline"/>
        <w:rPr>
          <w:rFonts w:ascii="Arial" w:hAnsi="Arial" w:cs="Arial"/>
          <w:szCs w:val="24"/>
          <w:lang w:eastAsia="en-AU"/>
        </w:rPr>
      </w:pPr>
      <w:r w:rsidRPr="00663CF6">
        <w:rPr>
          <w:rFonts w:ascii="Arial" w:hAnsi="Arial" w:cs="Arial"/>
          <w:szCs w:val="24"/>
          <w:lang w:eastAsia="en-AU"/>
        </w:rPr>
        <w:t>Due to the two-storey height, the shadow from the proposal will not affect any future roof mounted solar collectors.</w:t>
      </w:r>
    </w:p>
    <w:p w14:paraId="67C649C1" w14:textId="77777777" w:rsidR="005A4AC2" w:rsidRPr="00663CF6" w:rsidRDefault="005A4AC2" w:rsidP="001A4985">
      <w:pPr>
        <w:numPr>
          <w:ilvl w:val="0"/>
          <w:numId w:val="22"/>
        </w:numPr>
        <w:tabs>
          <w:tab w:val="clear" w:pos="720"/>
          <w:tab w:val="num" w:pos="284"/>
        </w:tabs>
        <w:ind w:left="284" w:right="-284" w:hanging="568"/>
        <w:jc w:val="both"/>
        <w:textAlignment w:val="baseline"/>
        <w:rPr>
          <w:rFonts w:ascii="Arial" w:hAnsi="Arial" w:cs="Arial"/>
          <w:szCs w:val="24"/>
          <w:lang w:eastAsia="en-AU"/>
        </w:rPr>
      </w:pPr>
      <w:r w:rsidRPr="00663CF6">
        <w:rPr>
          <w:rFonts w:ascii="Arial" w:hAnsi="Arial" w:cs="Arial"/>
          <w:szCs w:val="24"/>
          <w:lang w:eastAsia="en-AU"/>
        </w:rPr>
        <w:t>The shadow that falls over the future adjoining outdoor living area is minimised as it is cast by a single storey wall.</w:t>
      </w:r>
    </w:p>
    <w:p w14:paraId="3D085225" w14:textId="77777777" w:rsidR="005A4AC2" w:rsidRPr="00663CF6" w:rsidRDefault="005A4AC2" w:rsidP="001A4985">
      <w:pPr>
        <w:numPr>
          <w:ilvl w:val="0"/>
          <w:numId w:val="22"/>
        </w:numPr>
        <w:tabs>
          <w:tab w:val="clear" w:pos="720"/>
          <w:tab w:val="num" w:pos="284"/>
        </w:tabs>
        <w:ind w:left="284" w:right="-284" w:hanging="568"/>
        <w:jc w:val="both"/>
        <w:textAlignment w:val="baseline"/>
        <w:rPr>
          <w:rFonts w:ascii="Arial" w:hAnsi="Arial" w:cs="Arial"/>
          <w:szCs w:val="24"/>
          <w:lang w:eastAsia="en-AU"/>
        </w:rPr>
      </w:pPr>
      <w:r w:rsidRPr="00663CF6">
        <w:rPr>
          <w:rFonts w:ascii="Arial" w:hAnsi="Arial" w:cs="Arial"/>
          <w:szCs w:val="24"/>
          <w:lang w:eastAsia="en-AU"/>
        </w:rPr>
        <w:t>It is acknowledged that a single storey house would result in less shadow to the south. However, altering the design to a single storey house in an attempt to meet the deemed-to-comply provision for overshadowing would likely result in a building that occupies a substantial portion of the site with less corresponding open space and landscaping potential. Whilst a two-storey dwelling creates greater overshadowing, it provides a better overall level of amenity for residents.</w:t>
      </w:r>
    </w:p>
    <w:p w14:paraId="034437E7" w14:textId="19CE99E0" w:rsidR="005A4AC2" w:rsidRDefault="005A4AC2" w:rsidP="004500F8">
      <w:pPr>
        <w:ind w:left="-284" w:right="-284"/>
        <w:jc w:val="both"/>
        <w:rPr>
          <w:rFonts w:ascii="Arial" w:hAnsi="Arial" w:cs="Arial"/>
          <w:szCs w:val="24"/>
          <w:lang w:eastAsia="en-AU"/>
        </w:rPr>
      </w:pPr>
    </w:p>
    <w:p w14:paraId="6B213FF4" w14:textId="77777777" w:rsidR="005A4AC2" w:rsidRPr="00663CF6" w:rsidRDefault="005A4AC2" w:rsidP="004500F8">
      <w:pPr>
        <w:ind w:left="-284" w:right="-284"/>
        <w:jc w:val="both"/>
        <w:rPr>
          <w:rFonts w:ascii="Arial" w:hAnsi="Arial" w:cs="Arial"/>
          <w:szCs w:val="24"/>
          <w:lang w:eastAsia="en-AU"/>
        </w:rPr>
      </w:pPr>
    </w:p>
    <w:p w14:paraId="759F65D5" w14:textId="77777777" w:rsidR="005A4AC2" w:rsidRDefault="005A4AC2" w:rsidP="004500F8">
      <w:pPr>
        <w:ind w:left="-284" w:right="-284"/>
        <w:jc w:val="both"/>
        <w:rPr>
          <w:rFonts w:ascii="Arial" w:eastAsia="Calibri" w:hAnsi="Arial" w:cs="Arial"/>
          <w:b/>
          <w:color w:val="17365D"/>
          <w:sz w:val="28"/>
          <w:szCs w:val="32"/>
          <w:lang w:eastAsia="en-AU"/>
        </w:rPr>
      </w:pPr>
      <w:r w:rsidRPr="00663CF6">
        <w:rPr>
          <w:rFonts w:ascii="Arial" w:eastAsia="Calibri" w:hAnsi="Arial" w:cs="Arial"/>
          <w:b/>
          <w:color w:val="17365D"/>
          <w:sz w:val="28"/>
          <w:szCs w:val="32"/>
          <w:lang w:eastAsia="en-AU"/>
        </w:rPr>
        <w:t>Consultation</w:t>
      </w:r>
    </w:p>
    <w:p w14:paraId="7F128666" w14:textId="77777777" w:rsidR="005A4AC2" w:rsidRPr="00663CF6" w:rsidRDefault="005A4AC2" w:rsidP="004500F8">
      <w:pPr>
        <w:ind w:left="-284" w:right="-284"/>
        <w:jc w:val="both"/>
        <w:rPr>
          <w:rFonts w:ascii="Arial" w:eastAsia="Calibri" w:hAnsi="Arial" w:cs="Arial"/>
          <w:b/>
          <w:color w:val="17365D"/>
          <w:sz w:val="28"/>
          <w:szCs w:val="32"/>
          <w:lang w:eastAsia="en-AU"/>
        </w:rPr>
      </w:pPr>
    </w:p>
    <w:p w14:paraId="04BAF829" w14:textId="49D00DB2" w:rsidR="005A4AC2" w:rsidRDefault="005A4AC2" w:rsidP="004500F8">
      <w:pPr>
        <w:ind w:left="-284" w:right="-284"/>
        <w:jc w:val="both"/>
        <w:rPr>
          <w:rFonts w:ascii="Arial" w:eastAsia="Calibri" w:hAnsi="Arial" w:cs="Arial"/>
          <w:szCs w:val="32"/>
          <w:lang w:eastAsia="en-AU"/>
        </w:rPr>
      </w:pPr>
      <w:r w:rsidRPr="00663CF6">
        <w:rPr>
          <w:rFonts w:ascii="Arial" w:eastAsia="Calibri" w:hAnsi="Arial" w:cs="Arial"/>
          <w:szCs w:val="32"/>
          <w:lang w:eastAsia="en-AU"/>
        </w:rPr>
        <w:t xml:space="preserve">The application is seeking assessment under the design principles of the R-Codes for lot boundary setbacks, garage width, overshadowing and visual privacy. </w:t>
      </w:r>
    </w:p>
    <w:p w14:paraId="4DAA4A5E" w14:textId="77777777" w:rsidR="004500F8" w:rsidRPr="00663CF6" w:rsidRDefault="004500F8" w:rsidP="004500F8">
      <w:pPr>
        <w:ind w:left="-284" w:right="-284"/>
        <w:jc w:val="both"/>
        <w:rPr>
          <w:rFonts w:ascii="Arial" w:eastAsia="Calibri" w:hAnsi="Arial" w:cs="Arial"/>
          <w:szCs w:val="32"/>
          <w:lang w:eastAsia="en-AU"/>
        </w:rPr>
      </w:pPr>
    </w:p>
    <w:p w14:paraId="13CEEF2D" w14:textId="77777777" w:rsidR="005A4AC2" w:rsidRDefault="005A4AC2" w:rsidP="004500F8">
      <w:pPr>
        <w:ind w:left="-284" w:right="-284"/>
        <w:jc w:val="both"/>
        <w:rPr>
          <w:rFonts w:ascii="Arial" w:eastAsia="Calibri" w:hAnsi="Arial" w:cs="Arial"/>
          <w:szCs w:val="32"/>
          <w:lang w:eastAsia="en-AU"/>
        </w:rPr>
      </w:pPr>
      <w:r w:rsidRPr="00663CF6">
        <w:rPr>
          <w:rFonts w:ascii="Arial" w:eastAsia="Calibri" w:hAnsi="Arial" w:cs="Arial"/>
          <w:szCs w:val="32"/>
          <w:lang w:eastAsia="en-AU"/>
        </w:rPr>
        <w:t>The development application was advertised twice in accordance with the City’s Local Planning Policy - Consultation of Planning Proposals. The application was initially advertised for 14 days from 5 May 2022 to 19 May 2022 to the two immediate adjoining landowners.</w:t>
      </w:r>
    </w:p>
    <w:p w14:paraId="04BA4042" w14:textId="0CC19366" w:rsidR="005A4AC2" w:rsidRDefault="005A4AC2" w:rsidP="004500F8">
      <w:pPr>
        <w:ind w:left="-284" w:right="-284"/>
        <w:jc w:val="both"/>
        <w:rPr>
          <w:rFonts w:ascii="Arial" w:eastAsia="Calibri" w:hAnsi="Arial" w:cs="Arial"/>
          <w:szCs w:val="32"/>
          <w:lang w:eastAsia="en-AU"/>
        </w:rPr>
      </w:pPr>
    </w:p>
    <w:p w14:paraId="7940573D" w14:textId="77777777" w:rsidR="00C31A0F" w:rsidRDefault="00C31A0F" w:rsidP="004500F8">
      <w:pPr>
        <w:ind w:left="-284" w:right="-284"/>
        <w:jc w:val="both"/>
        <w:rPr>
          <w:rFonts w:ascii="Arial" w:eastAsia="Calibri" w:hAnsi="Arial" w:cs="Arial"/>
          <w:szCs w:val="32"/>
          <w:lang w:eastAsia="en-AU"/>
        </w:rPr>
      </w:pPr>
    </w:p>
    <w:p w14:paraId="783FCC36" w14:textId="77777777" w:rsidR="005A4AC2" w:rsidRDefault="005A4AC2" w:rsidP="004500F8">
      <w:pPr>
        <w:ind w:left="-284" w:right="-284"/>
        <w:jc w:val="both"/>
        <w:rPr>
          <w:rFonts w:ascii="Arial" w:eastAsia="Calibri" w:hAnsi="Arial" w:cs="Arial"/>
          <w:szCs w:val="32"/>
          <w:lang w:eastAsia="en-AU"/>
        </w:rPr>
      </w:pPr>
      <w:r w:rsidRPr="00663CF6">
        <w:rPr>
          <w:rFonts w:ascii="Arial" w:eastAsia="Calibri" w:hAnsi="Arial" w:cs="Arial"/>
          <w:szCs w:val="32"/>
          <w:lang w:eastAsia="en-AU"/>
        </w:rPr>
        <w:t xml:space="preserve">The second round of advertising was conducted for a period of 14 days from 13 July 2022 to 29 July 2022 to 50 adjoining landowners and occupiers. At the close of both advertising periods, one submission expressing support and three objections were received. A statement of no objection was obtained from an adjoining landowner. </w:t>
      </w:r>
    </w:p>
    <w:p w14:paraId="428A2236" w14:textId="77777777" w:rsidR="005A4AC2" w:rsidRPr="00663CF6" w:rsidRDefault="005A4AC2" w:rsidP="004500F8">
      <w:pPr>
        <w:ind w:left="-284" w:right="-284"/>
        <w:jc w:val="both"/>
        <w:rPr>
          <w:rFonts w:ascii="Arial" w:eastAsia="Calibri" w:hAnsi="Arial" w:cs="Arial"/>
          <w:szCs w:val="32"/>
          <w:lang w:eastAsia="en-AU"/>
        </w:rPr>
      </w:pPr>
    </w:p>
    <w:p w14:paraId="484F4F5A" w14:textId="77777777" w:rsidR="005A4AC2" w:rsidRDefault="005A4AC2" w:rsidP="004500F8">
      <w:pPr>
        <w:ind w:left="-284" w:right="-284"/>
        <w:jc w:val="both"/>
        <w:rPr>
          <w:rFonts w:ascii="Arial" w:eastAsia="Calibri" w:hAnsi="Arial" w:cs="Arial"/>
          <w:szCs w:val="32"/>
          <w:lang w:eastAsia="en-AU"/>
        </w:rPr>
      </w:pPr>
      <w:r w:rsidRPr="00663CF6">
        <w:rPr>
          <w:rFonts w:ascii="Arial" w:eastAsia="Calibri" w:hAnsi="Arial" w:cs="Arial"/>
          <w:szCs w:val="32"/>
          <w:lang w:eastAsia="en-AU"/>
        </w:rPr>
        <w:t>The following is a summary of the concerns raised and the response and action taken in relation to each issue:</w:t>
      </w:r>
    </w:p>
    <w:p w14:paraId="25A41274" w14:textId="77777777" w:rsidR="005A4AC2" w:rsidRPr="00663CF6" w:rsidRDefault="005A4AC2" w:rsidP="004500F8">
      <w:pPr>
        <w:ind w:left="-284" w:right="-284"/>
        <w:jc w:val="both"/>
        <w:rPr>
          <w:rFonts w:ascii="Arial" w:eastAsia="Calibri" w:hAnsi="Arial" w:cs="Arial"/>
          <w:szCs w:val="32"/>
          <w:lang w:eastAsia="en-AU"/>
        </w:rPr>
      </w:pPr>
    </w:p>
    <w:p w14:paraId="2264AF0E" w14:textId="77777777" w:rsidR="005A4AC2" w:rsidRDefault="005A4AC2" w:rsidP="001A4985">
      <w:pPr>
        <w:numPr>
          <w:ilvl w:val="0"/>
          <w:numId w:val="12"/>
        </w:numPr>
        <w:tabs>
          <w:tab w:val="left" w:pos="284"/>
        </w:tabs>
        <w:ind w:left="284" w:right="-284" w:hanging="568"/>
        <w:contextualSpacing/>
        <w:jc w:val="both"/>
        <w:rPr>
          <w:rFonts w:ascii="Arial" w:eastAsia="Calibri" w:hAnsi="Arial" w:cs="Arial"/>
          <w:szCs w:val="32"/>
        </w:rPr>
      </w:pPr>
      <w:r w:rsidRPr="00663CF6">
        <w:rPr>
          <w:rFonts w:ascii="Arial" w:eastAsia="Calibri" w:hAnsi="Arial" w:cs="Arial"/>
          <w:szCs w:val="32"/>
        </w:rPr>
        <w:t>Lot boundary setbacks should be increased</w:t>
      </w:r>
    </w:p>
    <w:p w14:paraId="0B9C676F" w14:textId="77777777" w:rsidR="005A4AC2" w:rsidRPr="00663CF6" w:rsidRDefault="005A4AC2" w:rsidP="004500F8">
      <w:pPr>
        <w:ind w:left="-218" w:right="-284"/>
        <w:contextualSpacing/>
        <w:jc w:val="both"/>
        <w:rPr>
          <w:rFonts w:ascii="Arial" w:eastAsia="Calibri" w:hAnsi="Arial" w:cs="Arial"/>
          <w:szCs w:val="32"/>
        </w:rPr>
      </w:pPr>
    </w:p>
    <w:p w14:paraId="0A38BB69" w14:textId="77777777" w:rsidR="005A4AC2" w:rsidRDefault="005A4AC2" w:rsidP="004500F8">
      <w:pPr>
        <w:ind w:left="284" w:right="-284"/>
        <w:jc w:val="both"/>
        <w:rPr>
          <w:rFonts w:ascii="Arial" w:eastAsia="Calibri" w:hAnsi="Arial" w:cs="Arial"/>
          <w:szCs w:val="32"/>
          <w:lang w:eastAsia="en-AU"/>
        </w:rPr>
      </w:pPr>
      <w:r w:rsidRPr="00663CF6">
        <w:rPr>
          <w:rFonts w:ascii="Arial" w:eastAsia="Calibri" w:hAnsi="Arial" w:cs="Arial"/>
          <w:szCs w:val="32"/>
          <w:lang w:eastAsia="en-AU"/>
        </w:rPr>
        <w:t>The proposed setbacks are consistent with the immediate development context and are unlikely to negatively impact the amenity of adjoining landowners or the streetscape. See clause 5.1.3 assessment above.</w:t>
      </w:r>
    </w:p>
    <w:p w14:paraId="3D7A5375" w14:textId="77777777" w:rsidR="005A4AC2" w:rsidRPr="00663CF6" w:rsidRDefault="005A4AC2" w:rsidP="004500F8">
      <w:pPr>
        <w:ind w:left="142" w:right="-284"/>
        <w:jc w:val="both"/>
        <w:rPr>
          <w:rFonts w:ascii="Arial" w:eastAsia="Calibri" w:hAnsi="Arial" w:cs="Arial"/>
          <w:szCs w:val="32"/>
          <w:lang w:eastAsia="en-AU"/>
        </w:rPr>
      </w:pPr>
    </w:p>
    <w:p w14:paraId="18E07EB5" w14:textId="77777777" w:rsidR="005A4AC2" w:rsidRPr="00663CF6" w:rsidRDefault="005A4AC2" w:rsidP="001A4985">
      <w:pPr>
        <w:numPr>
          <w:ilvl w:val="0"/>
          <w:numId w:val="12"/>
        </w:numPr>
        <w:tabs>
          <w:tab w:val="left" w:pos="284"/>
        </w:tabs>
        <w:ind w:left="284" w:right="-284" w:hanging="568"/>
        <w:contextualSpacing/>
        <w:jc w:val="both"/>
        <w:rPr>
          <w:rFonts w:ascii="Arial" w:eastAsia="Calibri" w:hAnsi="Arial" w:cs="Arial"/>
          <w:szCs w:val="32"/>
        </w:rPr>
      </w:pPr>
      <w:r w:rsidRPr="00663CF6">
        <w:rPr>
          <w:rFonts w:ascii="Arial" w:eastAsia="Calibri" w:hAnsi="Arial" w:cs="Arial"/>
          <w:szCs w:val="32"/>
        </w:rPr>
        <w:t xml:space="preserve">The street setback should be increased to be consistent with adjoining properties. </w:t>
      </w:r>
    </w:p>
    <w:p w14:paraId="77699900" w14:textId="77777777" w:rsidR="005A4AC2" w:rsidRPr="00663CF6" w:rsidRDefault="005A4AC2" w:rsidP="004500F8">
      <w:pPr>
        <w:ind w:left="142" w:right="-284"/>
        <w:contextualSpacing/>
        <w:jc w:val="both"/>
        <w:rPr>
          <w:rFonts w:ascii="Arial" w:eastAsia="Calibri" w:hAnsi="Arial" w:cs="Arial"/>
          <w:szCs w:val="32"/>
        </w:rPr>
      </w:pPr>
    </w:p>
    <w:p w14:paraId="291F9E7F" w14:textId="77777777" w:rsidR="005A4AC2" w:rsidRPr="00663CF6" w:rsidRDefault="005A4AC2" w:rsidP="004500F8">
      <w:pPr>
        <w:ind w:left="284" w:right="-284"/>
        <w:jc w:val="both"/>
        <w:rPr>
          <w:rFonts w:ascii="Arial" w:eastAsia="Calibri" w:hAnsi="Arial" w:cs="Arial"/>
          <w:szCs w:val="32"/>
        </w:rPr>
      </w:pPr>
      <w:r w:rsidRPr="00663CF6">
        <w:rPr>
          <w:rFonts w:ascii="Arial" w:eastAsia="Calibri" w:hAnsi="Arial" w:cs="Arial"/>
          <w:szCs w:val="32"/>
        </w:rPr>
        <w:t xml:space="preserve">The primary street setback achieves the deemed-to-comply provision for the R60 code. </w:t>
      </w:r>
    </w:p>
    <w:p w14:paraId="3D102D9A" w14:textId="77777777" w:rsidR="005A4AC2" w:rsidRPr="00663CF6" w:rsidRDefault="005A4AC2" w:rsidP="004500F8">
      <w:pPr>
        <w:ind w:left="142" w:right="-284"/>
        <w:contextualSpacing/>
        <w:jc w:val="both"/>
        <w:rPr>
          <w:rFonts w:ascii="Arial" w:eastAsia="Calibri" w:hAnsi="Arial" w:cs="Arial"/>
          <w:szCs w:val="32"/>
        </w:rPr>
      </w:pPr>
    </w:p>
    <w:p w14:paraId="30B24104" w14:textId="77777777" w:rsidR="005A4AC2" w:rsidRPr="00663CF6" w:rsidRDefault="005A4AC2" w:rsidP="001A4985">
      <w:pPr>
        <w:numPr>
          <w:ilvl w:val="0"/>
          <w:numId w:val="12"/>
        </w:numPr>
        <w:tabs>
          <w:tab w:val="left" w:pos="284"/>
        </w:tabs>
        <w:ind w:left="284" w:right="-284" w:hanging="568"/>
        <w:contextualSpacing/>
        <w:jc w:val="both"/>
        <w:rPr>
          <w:rFonts w:ascii="Arial" w:eastAsia="Calibri" w:hAnsi="Arial" w:cs="Arial"/>
          <w:szCs w:val="32"/>
        </w:rPr>
      </w:pPr>
      <w:r w:rsidRPr="00663CF6">
        <w:rPr>
          <w:rFonts w:ascii="Arial" w:eastAsia="Calibri" w:hAnsi="Arial" w:cs="Arial"/>
          <w:szCs w:val="32"/>
        </w:rPr>
        <w:t>The dwelling design will result in overlooking of adjoining properties</w:t>
      </w:r>
    </w:p>
    <w:p w14:paraId="417508A6" w14:textId="77777777" w:rsidR="005A4AC2" w:rsidRPr="00663CF6" w:rsidRDefault="005A4AC2" w:rsidP="004500F8">
      <w:pPr>
        <w:ind w:left="142" w:right="-284"/>
        <w:contextualSpacing/>
        <w:jc w:val="both"/>
        <w:rPr>
          <w:rFonts w:ascii="Arial" w:eastAsia="Calibri" w:hAnsi="Arial" w:cs="Arial"/>
          <w:szCs w:val="32"/>
        </w:rPr>
      </w:pPr>
    </w:p>
    <w:p w14:paraId="41D9AC1C" w14:textId="77777777" w:rsidR="005A4AC2" w:rsidRPr="00663CF6" w:rsidRDefault="005A4AC2" w:rsidP="004500F8">
      <w:pPr>
        <w:ind w:left="284" w:right="-284"/>
        <w:jc w:val="both"/>
        <w:rPr>
          <w:rFonts w:ascii="Arial" w:eastAsia="Calibri" w:hAnsi="Arial" w:cs="Arial"/>
          <w:szCs w:val="32"/>
        </w:rPr>
      </w:pPr>
      <w:r w:rsidRPr="00663CF6">
        <w:rPr>
          <w:rFonts w:ascii="Arial" w:eastAsia="Calibri" w:hAnsi="Arial" w:cs="Arial"/>
          <w:szCs w:val="32"/>
        </w:rPr>
        <w:t xml:space="preserve">The balcony satisfies the design principles as it avoids overlooking of habitable spaces and </w:t>
      </w:r>
      <w:r w:rsidRPr="00663CF6">
        <w:rPr>
          <w:rFonts w:ascii="Arial" w:eastAsia="Calibri" w:hAnsi="Arial" w:cs="Arial"/>
          <w:szCs w:val="32"/>
          <w:lang w:eastAsia="en-AU"/>
        </w:rPr>
        <w:t>outdoor</w:t>
      </w:r>
      <w:r w:rsidRPr="00663CF6">
        <w:rPr>
          <w:rFonts w:ascii="Arial" w:eastAsia="Calibri" w:hAnsi="Arial" w:cs="Arial"/>
          <w:szCs w:val="32"/>
        </w:rPr>
        <w:t xml:space="preserve"> living areas on adjoining lots behind the street setback line. See clause 5.4.1 assessment above.  </w:t>
      </w:r>
    </w:p>
    <w:p w14:paraId="56AC85E9" w14:textId="77777777" w:rsidR="005A4AC2" w:rsidRPr="00663CF6" w:rsidRDefault="005A4AC2" w:rsidP="004500F8">
      <w:pPr>
        <w:ind w:left="142" w:right="-284"/>
        <w:contextualSpacing/>
        <w:jc w:val="both"/>
        <w:rPr>
          <w:rFonts w:ascii="Arial" w:eastAsia="Calibri" w:hAnsi="Arial" w:cs="Arial"/>
          <w:szCs w:val="32"/>
        </w:rPr>
      </w:pPr>
    </w:p>
    <w:p w14:paraId="339A3062" w14:textId="77777777" w:rsidR="005A4AC2" w:rsidRPr="00663CF6" w:rsidRDefault="005A4AC2" w:rsidP="001A4985">
      <w:pPr>
        <w:numPr>
          <w:ilvl w:val="0"/>
          <w:numId w:val="12"/>
        </w:numPr>
        <w:tabs>
          <w:tab w:val="left" w:pos="284"/>
        </w:tabs>
        <w:ind w:left="284" w:right="-284" w:hanging="568"/>
        <w:contextualSpacing/>
        <w:jc w:val="both"/>
        <w:rPr>
          <w:rFonts w:ascii="Arial" w:eastAsia="Calibri" w:hAnsi="Arial" w:cs="Arial"/>
          <w:szCs w:val="32"/>
        </w:rPr>
      </w:pPr>
      <w:r w:rsidRPr="00663CF6">
        <w:rPr>
          <w:rFonts w:ascii="Arial" w:eastAsia="Calibri" w:hAnsi="Arial" w:cs="Arial"/>
          <w:szCs w:val="32"/>
        </w:rPr>
        <w:t xml:space="preserve">The width of the garage is dominant and will have an adverse effect on the streetscape. </w:t>
      </w:r>
    </w:p>
    <w:p w14:paraId="3D3EF94B" w14:textId="77777777" w:rsidR="005A4AC2" w:rsidRPr="00663CF6" w:rsidRDefault="005A4AC2" w:rsidP="004500F8">
      <w:pPr>
        <w:ind w:left="436" w:right="-284"/>
        <w:contextualSpacing/>
        <w:jc w:val="both"/>
        <w:rPr>
          <w:rFonts w:ascii="Arial" w:eastAsia="Calibri" w:hAnsi="Arial" w:cs="Arial"/>
          <w:szCs w:val="32"/>
        </w:rPr>
      </w:pPr>
    </w:p>
    <w:p w14:paraId="33EE75FB" w14:textId="77777777" w:rsidR="005A4AC2" w:rsidRDefault="005A4AC2" w:rsidP="004500F8">
      <w:pPr>
        <w:ind w:left="284" w:right="-284"/>
        <w:jc w:val="both"/>
        <w:rPr>
          <w:rFonts w:ascii="Arial" w:eastAsia="Calibri" w:hAnsi="Arial" w:cs="Arial"/>
          <w:szCs w:val="32"/>
        </w:rPr>
      </w:pPr>
      <w:r w:rsidRPr="00663CF6">
        <w:rPr>
          <w:rFonts w:ascii="Arial" w:eastAsia="Calibri" w:hAnsi="Arial" w:cs="Arial"/>
          <w:szCs w:val="32"/>
          <w:lang w:eastAsia="en-AU"/>
        </w:rPr>
        <w:t>Amended</w:t>
      </w:r>
      <w:r w:rsidRPr="00663CF6">
        <w:rPr>
          <w:rFonts w:ascii="Arial" w:eastAsia="Calibri" w:hAnsi="Arial" w:cs="Arial"/>
          <w:szCs w:val="32"/>
        </w:rPr>
        <w:t xml:space="preserve"> plans have been received which relocate the porch forward of the garage to reduce its dominance as viewed from the street. See clause 5.2.2 assessment above.   </w:t>
      </w:r>
    </w:p>
    <w:p w14:paraId="5E30FFD0" w14:textId="77777777" w:rsidR="005A4AC2" w:rsidRDefault="005A4AC2" w:rsidP="004500F8">
      <w:pPr>
        <w:ind w:left="142" w:right="-284"/>
        <w:contextualSpacing/>
        <w:jc w:val="both"/>
        <w:rPr>
          <w:rFonts w:ascii="Arial" w:eastAsia="Calibri" w:hAnsi="Arial" w:cs="Arial"/>
          <w:szCs w:val="32"/>
        </w:rPr>
      </w:pPr>
    </w:p>
    <w:p w14:paraId="18D2C268" w14:textId="77777777" w:rsidR="005A4AC2" w:rsidRPr="00663CF6" w:rsidRDefault="005A4AC2" w:rsidP="004500F8">
      <w:pPr>
        <w:ind w:left="142" w:right="-284"/>
        <w:contextualSpacing/>
        <w:jc w:val="both"/>
        <w:rPr>
          <w:rFonts w:ascii="Arial" w:eastAsia="Calibri" w:hAnsi="Arial" w:cs="Arial"/>
          <w:szCs w:val="32"/>
        </w:rPr>
      </w:pPr>
    </w:p>
    <w:p w14:paraId="6878BC36" w14:textId="77777777" w:rsidR="005A4AC2" w:rsidRPr="00663CF6" w:rsidRDefault="005A4AC2" w:rsidP="004500F8">
      <w:pPr>
        <w:ind w:left="-284" w:right="-284"/>
        <w:jc w:val="both"/>
        <w:rPr>
          <w:rFonts w:ascii="Arial" w:eastAsia="Calibri" w:hAnsi="Arial" w:cs="Arial"/>
          <w:b/>
          <w:color w:val="17365D"/>
          <w:sz w:val="28"/>
          <w:szCs w:val="32"/>
          <w:lang w:eastAsia="en-AU"/>
        </w:rPr>
      </w:pPr>
      <w:r w:rsidRPr="00663CF6">
        <w:rPr>
          <w:rFonts w:ascii="Arial" w:eastAsia="Calibri" w:hAnsi="Arial" w:cs="Arial"/>
          <w:b/>
          <w:color w:val="17365D"/>
          <w:sz w:val="28"/>
          <w:szCs w:val="32"/>
          <w:lang w:eastAsia="en-AU"/>
        </w:rPr>
        <w:t>Strategic Implications</w:t>
      </w:r>
    </w:p>
    <w:p w14:paraId="7AD958CD" w14:textId="77777777" w:rsidR="005A4AC2" w:rsidRPr="00663CF6" w:rsidRDefault="005A4AC2" w:rsidP="004500F8">
      <w:pPr>
        <w:ind w:left="-284" w:right="-284"/>
        <w:jc w:val="both"/>
        <w:rPr>
          <w:rFonts w:ascii="Arial" w:eastAsia="Calibri" w:hAnsi="Arial" w:cs="Arial"/>
          <w:szCs w:val="32"/>
          <w:lang w:eastAsia="en-AU"/>
        </w:rPr>
      </w:pPr>
    </w:p>
    <w:p w14:paraId="7F30B3F8" w14:textId="77777777" w:rsidR="005A4AC2" w:rsidRPr="00663CF6" w:rsidRDefault="005A4AC2" w:rsidP="004500F8">
      <w:pPr>
        <w:ind w:left="-284" w:right="-284"/>
        <w:jc w:val="both"/>
        <w:rPr>
          <w:rFonts w:ascii="Arial" w:eastAsia="Calibri" w:hAnsi="Arial" w:cs="Arial"/>
          <w:szCs w:val="32"/>
          <w:lang w:eastAsia="en-AU"/>
        </w:rPr>
      </w:pPr>
      <w:r w:rsidRPr="00663CF6">
        <w:rPr>
          <w:rFonts w:ascii="Arial" w:eastAsia="Calibri" w:hAnsi="Arial" w:cs="Arial"/>
          <w:szCs w:val="32"/>
          <w:lang w:eastAsia="en-AU"/>
        </w:rPr>
        <w:t xml:space="preserve">This item relates to the following elements from the City’s Strategic Community Plan. </w:t>
      </w:r>
    </w:p>
    <w:p w14:paraId="0A7528E8" w14:textId="77777777" w:rsidR="005A4AC2" w:rsidRPr="00663CF6" w:rsidRDefault="005A4AC2" w:rsidP="004500F8">
      <w:pPr>
        <w:ind w:right="-284"/>
        <w:jc w:val="both"/>
        <w:rPr>
          <w:rFonts w:ascii="Arial" w:eastAsia="Calibri" w:hAnsi="Arial" w:cs="Arial"/>
          <w:b/>
          <w:color w:val="17365D"/>
          <w:szCs w:val="24"/>
          <w:lang w:eastAsia="en-AU"/>
        </w:rPr>
      </w:pPr>
    </w:p>
    <w:p w14:paraId="4BAF10D7" w14:textId="77777777" w:rsidR="005A4AC2" w:rsidRPr="00663CF6" w:rsidRDefault="005A4AC2" w:rsidP="004500F8">
      <w:pPr>
        <w:ind w:left="-284" w:right="-284"/>
        <w:jc w:val="both"/>
        <w:rPr>
          <w:rFonts w:ascii="Arial" w:eastAsia="Calibri" w:hAnsi="Arial" w:cs="Arial"/>
          <w:szCs w:val="24"/>
          <w:lang w:eastAsia="en-AU"/>
        </w:rPr>
      </w:pPr>
      <w:r w:rsidRPr="00663CF6">
        <w:rPr>
          <w:rFonts w:ascii="Arial" w:eastAsia="Calibri" w:hAnsi="Arial" w:cs="Arial"/>
          <w:b/>
          <w:color w:val="17365D"/>
          <w:szCs w:val="24"/>
          <w:lang w:eastAsia="en-AU"/>
        </w:rPr>
        <w:t>Vision</w:t>
      </w:r>
      <w:r w:rsidRPr="00663CF6">
        <w:rPr>
          <w:rFonts w:ascii="Arial" w:eastAsia="Calibri" w:hAnsi="Arial" w:cs="Arial"/>
          <w:szCs w:val="24"/>
          <w:lang w:eastAsia="en-AU"/>
        </w:rPr>
        <w:t xml:space="preserve"> </w:t>
      </w:r>
      <w:r w:rsidRPr="00663CF6">
        <w:rPr>
          <w:rFonts w:ascii="Arial" w:eastAsia="Calibri" w:hAnsi="Arial" w:cs="Arial"/>
          <w:lang w:eastAsia="en-AU"/>
        </w:rPr>
        <w:tab/>
      </w:r>
      <w:r w:rsidRPr="00663CF6">
        <w:rPr>
          <w:rFonts w:ascii="Arial" w:eastAsia="Calibri" w:hAnsi="Arial" w:cs="Arial"/>
          <w:lang w:eastAsia="en-AU"/>
        </w:rPr>
        <w:tab/>
      </w:r>
      <w:r w:rsidRPr="00663CF6">
        <w:rPr>
          <w:rFonts w:ascii="Arial" w:eastAsia="Calibri" w:hAnsi="Arial" w:cs="Arial"/>
          <w:szCs w:val="24"/>
          <w:lang w:eastAsia="en-AU"/>
        </w:rPr>
        <w:t>Our city will be an environmentally-sensitive, beautiful and inclusive place.</w:t>
      </w:r>
    </w:p>
    <w:p w14:paraId="1625E9AA" w14:textId="77777777" w:rsidR="005A4AC2" w:rsidRPr="00663CF6" w:rsidRDefault="005A4AC2" w:rsidP="004500F8">
      <w:pPr>
        <w:ind w:left="-567" w:right="-284"/>
        <w:jc w:val="both"/>
        <w:rPr>
          <w:rFonts w:ascii="Arial" w:eastAsia="Calibri" w:hAnsi="Arial" w:cs="Arial"/>
          <w:szCs w:val="24"/>
          <w:lang w:eastAsia="en-AU"/>
        </w:rPr>
      </w:pPr>
    </w:p>
    <w:p w14:paraId="4781E544" w14:textId="77777777" w:rsidR="005A4AC2" w:rsidRPr="00663CF6" w:rsidRDefault="005A4AC2" w:rsidP="004500F8">
      <w:pPr>
        <w:ind w:left="-284" w:right="-284"/>
        <w:jc w:val="both"/>
        <w:rPr>
          <w:rFonts w:ascii="Arial" w:eastAsia="Calibri" w:hAnsi="Arial" w:cs="Arial"/>
          <w:b/>
          <w:szCs w:val="28"/>
          <w:lang w:eastAsia="en-AU"/>
        </w:rPr>
      </w:pPr>
      <w:r w:rsidRPr="00663CF6">
        <w:rPr>
          <w:rFonts w:ascii="Arial" w:eastAsia="Calibri" w:hAnsi="Arial" w:cs="Arial"/>
          <w:b/>
          <w:color w:val="17365D"/>
          <w:szCs w:val="28"/>
          <w:lang w:eastAsia="en-AU"/>
        </w:rPr>
        <w:t>Values</w:t>
      </w:r>
      <w:r w:rsidRPr="00663CF6">
        <w:rPr>
          <w:rFonts w:ascii="Arial" w:eastAsia="Calibri" w:hAnsi="Arial" w:cs="Arial"/>
          <w:bCs/>
          <w:szCs w:val="28"/>
          <w:lang w:eastAsia="en-AU"/>
        </w:rPr>
        <w:tab/>
      </w:r>
      <w:r w:rsidRPr="00663CF6">
        <w:rPr>
          <w:rFonts w:ascii="Arial" w:eastAsia="Calibri" w:hAnsi="Arial" w:cs="Arial"/>
          <w:bCs/>
          <w:szCs w:val="28"/>
          <w:lang w:eastAsia="en-AU"/>
        </w:rPr>
        <w:tab/>
      </w:r>
      <w:r w:rsidRPr="00663CF6">
        <w:rPr>
          <w:rFonts w:ascii="Arial" w:eastAsia="Calibri" w:hAnsi="Arial" w:cs="Arial"/>
          <w:b/>
          <w:szCs w:val="28"/>
          <w:lang w:eastAsia="en-AU"/>
        </w:rPr>
        <w:t>Great Natural and Built Environment</w:t>
      </w:r>
    </w:p>
    <w:p w14:paraId="5D45389E" w14:textId="77777777" w:rsidR="005A4AC2" w:rsidRPr="00663CF6" w:rsidRDefault="005A4AC2" w:rsidP="004500F8">
      <w:pPr>
        <w:ind w:left="1440" w:right="-284"/>
        <w:jc w:val="both"/>
        <w:rPr>
          <w:rFonts w:ascii="Arial" w:eastAsia="Calibri" w:hAnsi="Arial" w:cs="Arial"/>
          <w:bCs/>
          <w:szCs w:val="28"/>
          <w:lang w:eastAsia="en-AU"/>
        </w:rPr>
      </w:pPr>
      <w:r w:rsidRPr="00663CF6">
        <w:rPr>
          <w:rFonts w:ascii="Arial" w:eastAsia="Calibri" w:hAnsi="Arial" w:cs="Arial"/>
          <w:bCs/>
          <w:szCs w:val="28"/>
          <w:lang w:eastAsia="en-AU"/>
        </w:rPr>
        <w:t>We protect our enhanced, engaging community spaces, heritage, the natural environment and our biodiversity through well-planned and managed development.</w:t>
      </w:r>
    </w:p>
    <w:p w14:paraId="4399FA36" w14:textId="77777777" w:rsidR="005A4AC2" w:rsidRPr="00663CF6" w:rsidRDefault="005A4AC2" w:rsidP="004500F8">
      <w:pPr>
        <w:ind w:left="-284" w:right="-284"/>
        <w:jc w:val="both"/>
        <w:rPr>
          <w:rFonts w:ascii="Arial" w:eastAsia="Calibri" w:hAnsi="Arial" w:cs="Arial"/>
          <w:bCs/>
          <w:szCs w:val="28"/>
          <w:lang w:eastAsia="en-AU"/>
        </w:rPr>
      </w:pPr>
    </w:p>
    <w:p w14:paraId="0520CA47" w14:textId="77777777" w:rsidR="005A4AC2" w:rsidRPr="00663CF6" w:rsidRDefault="005A4AC2" w:rsidP="004500F8">
      <w:pPr>
        <w:ind w:left="-284" w:right="-284"/>
        <w:jc w:val="both"/>
        <w:rPr>
          <w:rFonts w:ascii="Arial" w:eastAsia="Calibri" w:hAnsi="Arial" w:cs="Arial"/>
          <w:b/>
          <w:bCs/>
          <w:color w:val="17365D"/>
          <w:szCs w:val="24"/>
          <w:lang w:eastAsia="en-AU"/>
        </w:rPr>
      </w:pPr>
      <w:r w:rsidRPr="00663CF6">
        <w:rPr>
          <w:rFonts w:ascii="Arial" w:eastAsia="Acumin Pro" w:hAnsi="Arial" w:cs="Arial"/>
          <w:b/>
          <w:bCs/>
          <w:color w:val="17365D"/>
          <w:szCs w:val="24"/>
          <w:lang w:eastAsia="en-AU"/>
        </w:rPr>
        <w:t>Priority</w:t>
      </w:r>
      <w:r w:rsidRPr="00663CF6">
        <w:rPr>
          <w:rFonts w:ascii="Arial" w:eastAsia="Calibri" w:hAnsi="Arial" w:cs="Arial"/>
          <w:b/>
          <w:bCs/>
          <w:color w:val="17365D"/>
          <w:szCs w:val="24"/>
          <w:lang w:eastAsia="en-AU"/>
        </w:rPr>
        <w:t xml:space="preserve"> Area</w:t>
      </w:r>
      <w:r w:rsidRPr="00663CF6">
        <w:rPr>
          <w:rFonts w:ascii="Arial" w:eastAsia="Calibri" w:hAnsi="Arial" w:cs="Arial"/>
          <w:b/>
          <w:bCs/>
          <w:color w:val="17365D"/>
          <w:szCs w:val="24"/>
          <w:lang w:eastAsia="en-AU"/>
        </w:rPr>
        <w:tab/>
      </w:r>
      <w:r w:rsidRPr="00663CF6">
        <w:rPr>
          <w:rFonts w:ascii="Arial" w:eastAsia="Calibri" w:hAnsi="Arial" w:cs="Arial"/>
          <w:szCs w:val="24"/>
          <w:lang w:eastAsia="en-AU"/>
        </w:rPr>
        <w:t>Urban form - protecting our quality living environment</w:t>
      </w:r>
    </w:p>
    <w:p w14:paraId="55FCC568" w14:textId="77777777" w:rsidR="005A4AC2" w:rsidRDefault="005A4AC2" w:rsidP="004500F8">
      <w:pPr>
        <w:ind w:left="-567" w:right="-284"/>
        <w:jc w:val="both"/>
        <w:rPr>
          <w:rFonts w:ascii="Arial" w:eastAsia="Calibri" w:hAnsi="Arial" w:cs="Arial"/>
          <w:b/>
          <w:sz w:val="28"/>
          <w:szCs w:val="32"/>
          <w:lang w:eastAsia="en-AU"/>
        </w:rPr>
      </w:pPr>
    </w:p>
    <w:p w14:paraId="5D2E08C9" w14:textId="345FBF4A" w:rsidR="005A4AC2" w:rsidRDefault="005A4AC2" w:rsidP="004500F8">
      <w:pPr>
        <w:ind w:left="-567" w:right="-284"/>
        <w:jc w:val="both"/>
        <w:rPr>
          <w:rFonts w:ascii="Arial" w:eastAsia="Calibri" w:hAnsi="Arial" w:cs="Arial"/>
          <w:b/>
          <w:sz w:val="28"/>
          <w:szCs w:val="32"/>
          <w:lang w:eastAsia="en-AU"/>
        </w:rPr>
      </w:pPr>
    </w:p>
    <w:p w14:paraId="583A44BC" w14:textId="77777777" w:rsidR="00C31A0F" w:rsidRPr="00663CF6" w:rsidRDefault="00C31A0F" w:rsidP="004500F8">
      <w:pPr>
        <w:ind w:left="-567" w:right="-284"/>
        <w:jc w:val="both"/>
        <w:rPr>
          <w:rFonts w:ascii="Arial" w:eastAsia="Calibri" w:hAnsi="Arial" w:cs="Arial"/>
          <w:b/>
          <w:sz w:val="28"/>
          <w:szCs w:val="32"/>
          <w:lang w:eastAsia="en-AU"/>
        </w:rPr>
      </w:pPr>
    </w:p>
    <w:p w14:paraId="4A13F756" w14:textId="77777777" w:rsidR="005A4AC2" w:rsidRPr="00663CF6" w:rsidRDefault="005A4AC2" w:rsidP="004500F8">
      <w:pPr>
        <w:ind w:left="-284" w:right="-284"/>
        <w:jc w:val="both"/>
        <w:rPr>
          <w:rFonts w:ascii="Arial" w:eastAsia="Calibri" w:hAnsi="Arial" w:cs="Arial"/>
          <w:b/>
          <w:sz w:val="28"/>
          <w:szCs w:val="32"/>
          <w:lang w:eastAsia="en-AU"/>
        </w:rPr>
      </w:pPr>
      <w:r w:rsidRPr="00663CF6">
        <w:rPr>
          <w:rFonts w:ascii="Arial" w:eastAsia="Calibri" w:hAnsi="Arial" w:cs="Arial"/>
          <w:b/>
          <w:color w:val="17365D"/>
          <w:sz w:val="28"/>
          <w:szCs w:val="32"/>
          <w:lang w:eastAsia="en-AU"/>
        </w:rPr>
        <w:t>Budget/Financial Implications</w:t>
      </w:r>
    </w:p>
    <w:p w14:paraId="7B0482CB" w14:textId="77777777" w:rsidR="005A4AC2" w:rsidRPr="00663CF6" w:rsidRDefault="005A4AC2" w:rsidP="004500F8">
      <w:pPr>
        <w:ind w:left="-284" w:right="-284"/>
        <w:jc w:val="both"/>
        <w:rPr>
          <w:rFonts w:ascii="Arial" w:eastAsia="Calibri" w:hAnsi="Arial" w:cs="Arial"/>
          <w:b/>
          <w:szCs w:val="32"/>
          <w:lang w:eastAsia="en-AU"/>
        </w:rPr>
      </w:pPr>
    </w:p>
    <w:p w14:paraId="771A9CCE" w14:textId="7FEA13CE" w:rsidR="005A4AC2" w:rsidRPr="00663CF6" w:rsidRDefault="005A4AC2" w:rsidP="004500F8">
      <w:pPr>
        <w:ind w:left="-284" w:right="-284"/>
        <w:jc w:val="both"/>
        <w:rPr>
          <w:rFonts w:ascii="Arial" w:eastAsia="Calibri" w:hAnsi="Arial" w:cs="Arial"/>
          <w:bCs/>
          <w:szCs w:val="32"/>
          <w:lang w:eastAsia="en-AU"/>
        </w:rPr>
      </w:pPr>
      <w:r w:rsidRPr="00663CF6">
        <w:rPr>
          <w:rFonts w:ascii="Arial" w:eastAsia="Calibri" w:hAnsi="Arial" w:cs="Arial"/>
          <w:bCs/>
          <w:szCs w:val="32"/>
          <w:lang w:eastAsia="en-AU"/>
        </w:rPr>
        <w:t>N/A</w:t>
      </w:r>
      <w:r w:rsidR="004500F8">
        <w:rPr>
          <w:rFonts w:ascii="Arial" w:eastAsia="Calibri" w:hAnsi="Arial" w:cs="Arial"/>
          <w:bCs/>
          <w:szCs w:val="32"/>
          <w:lang w:eastAsia="en-AU"/>
        </w:rPr>
        <w:t>.</w:t>
      </w:r>
    </w:p>
    <w:p w14:paraId="52FE7CCD" w14:textId="77777777" w:rsidR="005A4AC2" w:rsidRDefault="005A4AC2" w:rsidP="004500F8">
      <w:pPr>
        <w:ind w:left="-284" w:right="-284"/>
        <w:jc w:val="both"/>
        <w:rPr>
          <w:rFonts w:ascii="Arial" w:eastAsia="Calibri" w:hAnsi="Arial" w:cs="Arial"/>
          <w:szCs w:val="24"/>
          <w:lang w:eastAsia="en-AU"/>
        </w:rPr>
      </w:pPr>
    </w:p>
    <w:p w14:paraId="0806A8F5" w14:textId="77777777" w:rsidR="005A4AC2" w:rsidRPr="00663CF6" w:rsidRDefault="005A4AC2" w:rsidP="004500F8">
      <w:pPr>
        <w:ind w:left="-284" w:right="-284"/>
        <w:jc w:val="both"/>
        <w:rPr>
          <w:rFonts w:ascii="Arial" w:eastAsia="Calibri" w:hAnsi="Arial" w:cs="Arial"/>
          <w:szCs w:val="24"/>
          <w:lang w:eastAsia="en-AU"/>
        </w:rPr>
      </w:pPr>
    </w:p>
    <w:p w14:paraId="028C6260" w14:textId="77777777" w:rsidR="005A4AC2" w:rsidRPr="00663CF6" w:rsidRDefault="005A4AC2" w:rsidP="004500F8">
      <w:pPr>
        <w:ind w:left="-284" w:right="-284"/>
        <w:jc w:val="both"/>
        <w:rPr>
          <w:rFonts w:ascii="Arial" w:eastAsia="Calibri" w:hAnsi="Arial" w:cs="Arial"/>
          <w:b/>
          <w:color w:val="17365D"/>
          <w:sz w:val="28"/>
          <w:szCs w:val="32"/>
          <w:lang w:eastAsia="en-AU"/>
        </w:rPr>
      </w:pPr>
      <w:r w:rsidRPr="00663CF6">
        <w:rPr>
          <w:rFonts w:ascii="Arial" w:eastAsia="Calibri" w:hAnsi="Arial" w:cs="Arial"/>
          <w:b/>
          <w:color w:val="17365D"/>
          <w:sz w:val="28"/>
          <w:szCs w:val="32"/>
          <w:lang w:eastAsia="en-AU"/>
        </w:rPr>
        <w:t>Legislative and Policy Implications</w:t>
      </w:r>
    </w:p>
    <w:p w14:paraId="5EA6A629" w14:textId="77777777" w:rsidR="005A4AC2" w:rsidRPr="00663CF6" w:rsidRDefault="005A4AC2" w:rsidP="004500F8">
      <w:pPr>
        <w:ind w:left="-284" w:right="-284"/>
        <w:jc w:val="both"/>
        <w:rPr>
          <w:rFonts w:ascii="Arial" w:eastAsia="Calibri" w:hAnsi="Arial" w:cs="Arial"/>
          <w:b/>
          <w:sz w:val="28"/>
          <w:szCs w:val="32"/>
          <w:lang w:eastAsia="en-AU"/>
        </w:rPr>
      </w:pPr>
    </w:p>
    <w:p w14:paraId="3A414FF5" w14:textId="77777777" w:rsidR="005A4AC2" w:rsidRPr="00663CF6" w:rsidRDefault="005A4AC2" w:rsidP="004500F8">
      <w:pPr>
        <w:ind w:left="-284" w:right="-284"/>
        <w:jc w:val="both"/>
        <w:rPr>
          <w:rFonts w:ascii="Arial" w:eastAsia="Calibri" w:hAnsi="Arial" w:cs="Arial"/>
          <w:bCs/>
          <w:szCs w:val="24"/>
          <w:lang w:eastAsia="en-AU"/>
        </w:rPr>
      </w:pPr>
      <w:r w:rsidRPr="00663CF6">
        <w:rPr>
          <w:rFonts w:ascii="Arial" w:eastAsia="Calibri" w:hAnsi="Arial" w:cs="Arial"/>
          <w:bCs/>
          <w:szCs w:val="24"/>
          <w:lang w:eastAsia="en-AU"/>
        </w:rPr>
        <w:t xml:space="preserve">Council is requested to make a decision in accordance with clause 68(2) of the </w:t>
      </w:r>
      <w:hyperlink r:id="rId25" w:history="1">
        <w:r w:rsidRPr="00663CF6">
          <w:rPr>
            <w:rFonts w:ascii="Arial" w:eastAsia="Calibri" w:hAnsi="Arial" w:cs="Arial"/>
            <w:bCs/>
            <w:color w:val="0000FF"/>
            <w:szCs w:val="24"/>
            <w:u w:val="single"/>
            <w:lang w:eastAsia="en-AU"/>
          </w:rPr>
          <w:t>Deemed Provisions</w:t>
        </w:r>
      </w:hyperlink>
      <w:r w:rsidRPr="00663CF6">
        <w:rPr>
          <w:rFonts w:ascii="Arial" w:eastAsia="Calibri" w:hAnsi="Arial" w:cs="Arial"/>
          <w:bCs/>
          <w:szCs w:val="24"/>
          <w:lang w:eastAsia="en-AU"/>
        </w:rPr>
        <w:t>. Council may determine to approve the development without conditions (cl.68(2)(a)), approve with development with conditions (cl.68(2)(b)), or refuse the development (cl.68(2)(c)).</w:t>
      </w:r>
    </w:p>
    <w:p w14:paraId="76A54B68" w14:textId="77777777" w:rsidR="005A4AC2" w:rsidRDefault="005A4AC2" w:rsidP="004500F8">
      <w:pPr>
        <w:ind w:left="-284" w:right="-284"/>
        <w:jc w:val="both"/>
        <w:rPr>
          <w:rFonts w:ascii="Arial" w:eastAsia="Calibri" w:hAnsi="Arial" w:cs="Arial"/>
          <w:bCs/>
          <w:szCs w:val="24"/>
          <w:lang w:eastAsia="en-AU"/>
        </w:rPr>
      </w:pPr>
    </w:p>
    <w:p w14:paraId="3E4ADA14" w14:textId="77777777" w:rsidR="005A4AC2" w:rsidRPr="00663CF6" w:rsidRDefault="005A4AC2" w:rsidP="004500F8">
      <w:pPr>
        <w:ind w:left="-284" w:right="-284"/>
        <w:jc w:val="both"/>
        <w:rPr>
          <w:rFonts w:ascii="Arial" w:eastAsia="Calibri" w:hAnsi="Arial" w:cs="Arial"/>
          <w:bCs/>
          <w:szCs w:val="24"/>
          <w:lang w:eastAsia="en-AU"/>
        </w:rPr>
      </w:pPr>
    </w:p>
    <w:p w14:paraId="589D1080" w14:textId="77777777" w:rsidR="005A4AC2" w:rsidRPr="00663CF6" w:rsidRDefault="005A4AC2" w:rsidP="004500F8">
      <w:pPr>
        <w:ind w:left="-284" w:right="-284"/>
        <w:jc w:val="both"/>
        <w:rPr>
          <w:rFonts w:ascii="Arial" w:eastAsia="Calibri" w:hAnsi="Arial" w:cs="Arial"/>
          <w:b/>
          <w:sz w:val="28"/>
          <w:szCs w:val="32"/>
          <w:lang w:eastAsia="en-AU"/>
        </w:rPr>
      </w:pPr>
      <w:r w:rsidRPr="00663CF6">
        <w:rPr>
          <w:rFonts w:ascii="Arial" w:eastAsia="Calibri" w:hAnsi="Arial" w:cs="Arial"/>
          <w:b/>
          <w:color w:val="17365D"/>
          <w:sz w:val="28"/>
          <w:szCs w:val="32"/>
          <w:lang w:eastAsia="en-AU"/>
        </w:rPr>
        <w:t>Decision Implications</w:t>
      </w:r>
    </w:p>
    <w:p w14:paraId="1C8ED32C" w14:textId="77777777" w:rsidR="005A4AC2" w:rsidRPr="00663CF6" w:rsidRDefault="005A4AC2" w:rsidP="004500F8">
      <w:pPr>
        <w:ind w:left="-284" w:right="-284"/>
        <w:jc w:val="both"/>
        <w:rPr>
          <w:rFonts w:ascii="Arial" w:eastAsia="Calibri" w:hAnsi="Arial" w:cs="Arial"/>
          <w:b/>
          <w:sz w:val="28"/>
          <w:szCs w:val="32"/>
          <w:lang w:eastAsia="en-AU"/>
        </w:rPr>
      </w:pPr>
    </w:p>
    <w:p w14:paraId="2E47FC34" w14:textId="77777777" w:rsidR="005A4AC2" w:rsidRPr="00663CF6" w:rsidRDefault="005A4AC2" w:rsidP="004500F8">
      <w:pPr>
        <w:ind w:left="-284" w:right="-284"/>
        <w:jc w:val="both"/>
        <w:rPr>
          <w:rFonts w:ascii="Arial" w:eastAsia="Calibri" w:hAnsi="Arial" w:cs="Arial"/>
          <w:bCs/>
          <w:szCs w:val="24"/>
          <w:lang w:eastAsia="en-AU"/>
        </w:rPr>
      </w:pPr>
      <w:r w:rsidRPr="00663CF6">
        <w:rPr>
          <w:rFonts w:ascii="Arial" w:eastAsia="Calibri" w:hAnsi="Arial" w:cs="Arial"/>
          <w:bCs/>
          <w:szCs w:val="24"/>
          <w:lang w:eastAsia="en-AU"/>
        </w:rPr>
        <w:t>If Council resolves to approve the proposal, development can proceed after receiving a Building Permit and necessary clearances.</w:t>
      </w:r>
    </w:p>
    <w:p w14:paraId="1AA319BB" w14:textId="77777777" w:rsidR="005A4AC2" w:rsidRPr="00663CF6" w:rsidRDefault="005A4AC2" w:rsidP="004500F8">
      <w:pPr>
        <w:ind w:left="-284" w:right="-284"/>
        <w:jc w:val="both"/>
        <w:rPr>
          <w:rFonts w:ascii="Arial" w:eastAsia="Calibri" w:hAnsi="Arial" w:cs="Arial"/>
          <w:bCs/>
          <w:szCs w:val="24"/>
          <w:lang w:eastAsia="en-AU"/>
        </w:rPr>
      </w:pPr>
    </w:p>
    <w:p w14:paraId="7E1ECF4E" w14:textId="77777777" w:rsidR="005A4AC2" w:rsidRPr="00663CF6" w:rsidRDefault="005A4AC2" w:rsidP="004500F8">
      <w:pPr>
        <w:ind w:left="-284" w:right="-284"/>
        <w:jc w:val="both"/>
        <w:rPr>
          <w:rFonts w:ascii="Arial" w:eastAsia="Calibri" w:hAnsi="Arial" w:cs="Arial"/>
          <w:szCs w:val="24"/>
          <w:lang w:eastAsia="en-AU"/>
        </w:rPr>
      </w:pPr>
      <w:r w:rsidRPr="00663CF6">
        <w:rPr>
          <w:rFonts w:ascii="Arial" w:eastAsia="Calibri" w:hAnsi="Arial" w:cs="Arial"/>
          <w:bCs/>
          <w:szCs w:val="24"/>
          <w:lang w:eastAsia="en-AU"/>
        </w:rPr>
        <w:t>In the event of a refusal, the applicant will have a right of review to the State Administrative Tribunal. The Tribunal will have regard to the R-Codes as a State Planning Policy. Similarly, should an applicant be aggrieved by one or more conditions of approval, this can be reviewed by the Tribunal.</w:t>
      </w:r>
    </w:p>
    <w:p w14:paraId="7F03E243" w14:textId="77777777" w:rsidR="005A4AC2" w:rsidRDefault="005A4AC2" w:rsidP="004500F8">
      <w:pPr>
        <w:ind w:left="-284" w:right="-284"/>
        <w:jc w:val="both"/>
        <w:rPr>
          <w:rFonts w:ascii="Arial" w:eastAsia="Calibri" w:hAnsi="Arial" w:cs="Arial"/>
          <w:szCs w:val="24"/>
          <w:lang w:eastAsia="en-AU"/>
        </w:rPr>
      </w:pPr>
    </w:p>
    <w:p w14:paraId="530C1927" w14:textId="77777777" w:rsidR="005A4AC2" w:rsidRPr="00663CF6" w:rsidRDefault="005A4AC2" w:rsidP="004500F8">
      <w:pPr>
        <w:ind w:left="-284" w:right="-284"/>
        <w:jc w:val="both"/>
        <w:rPr>
          <w:rFonts w:ascii="Arial" w:eastAsia="Calibri" w:hAnsi="Arial" w:cs="Arial"/>
          <w:szCs w:val="24"/>
          <w:lang w:eastAsia="en-AU"/>
        </w:rPr>
      </w:pPr>
    </w:p>
    <w:p w14:paraId="122DCDE7" w14:textId="77777777" w:rsidR="005A4AC2" w:rsidRPr="00663CF6" w:rsidRDefault="005A4AC2" w:rsidP="004500F8">
      <w:pPr>
        <w:ind w:left="-284" w:right="-284"/>
        <w:jc w:val="both"/>
        <w:rPr>
          <w:rFonts w:ascii="Arial" w:eastAsia="Calibri" w:hAnsi="Arial" w:cs="Arial"/>
          <w:b/>
          <w:color w:val="17365D"/>
          <w:sz w:val="28"/>
          <w:szCs w:val="32"/>
          <w:lang w:eastAsia="en-AU"/>
        </w:rPr>
      </w:pPr>
      <w:r w:rsidRPr="00663CF6">
        <w:rPr>
          <w:rFonts w:ascii="Arial" w:eastAsia="Calibri" w:hAnsi="Arial" w:cs="Arial"/>
          <w:b/>
          <w:color w:val="17365D"/>
          <w:sz w:val="28"/>
          <w:szCs w:val="32"/>
          <w:lang w:eastAsia="en-AU"/>
        </w:rPr>
        <w:t>Conclusion</w:t>
      </w:r>
    </w:p>
    <w:p w14:paraId="0240DD81" w14:textId="77777777" w:rsidR="005A4AC2" w:rsidRPr="00663CF6" w:rsidRDefault="005A4AC2" w:rsidP="004500F8">
      <w:pPr>
        <w:ind w:left="-284" w:right="-284"/>
        <w:jc w:val="both"/>
        <w:rPr>
          <w:rFonts w:ascii="Arial" w:eastAsia="Calibri" w:hAnsi="Arial" w:cs="Arial"/>
          <w:bCs/>
          <w:szCs w:val="28"/>
          <w:lang w:eastAsia="en-AU"/>
        </w:rPr>
      </w:pPr>
    </w:p>
    <w:p w14:paraId="0D7E5563" w14:textId="77777777" w:rsidR="005A4AC2" w:rsidRPr="00663CF6" w:rsidRDefault="005A4AC2" w:rsidP="004500F8">
      <w:pPr>
        <w:ind w:left="-284" w:right="-284"/>
        <w:jc w:val="both"/>
        <w:rPr>
          <w:rFonts w:ascii="Arial" w:eastAsia="Calibri" w:hAnsi="Arial" w:cs="Arial"/>
          <w:bCs/>
          <w:szCs w:val="24"/>
          <w:lang w:eastAsia="en-AU"/>
        </w:rPr>
      </w:pPr>
      <w:r w:rsidRPr="00663CF6">
        <w:rPr>
          <w:rFonts w:ascii="Arial" w:eastAsia="Calibri" w:hAnsi="Arial" w:cs="Arial"/>
          <w:bCs/>
          <w:szCs w:val="24"/>
          <w:lang w:eastAsia="en-AU"/>
        </w:rPr>
        <w:t xml:space="preserve">The application for a single house at 37B Kinninmont Avenue, Nedlands has been presented for Council consideration due to objections being received. The proposal is considered to meet the key amenity related elements of R-Codes Volume 1 and, as such, is unlikely to have a significant adverse impact on adjoining lots. The proposal has been assessed and satisfies the design principles of the R-Codes in relation to being consistent with the immediate locality and streetscape character. </w:t>
      </w:r>
    </w:p>
    <w:p w14:paraId="429E814C" w14:textId="77777777" w:rsidR="005A4AC2" w:rsidRPr="00663CF6" w:rsidRDefault="005A4AC2" w:rsidP="004500F8">
      <w:pPr>
        <w:ind w:left="-284" w:right="-284"/>
        <w:jc w:val="both"/>
        <w:rPr>
          <w:rFonts w:ascii="Arial" w:eastAsia="Calibri" w:hAnsi="Arial" w:cs="Arial"/>
          <w:bCs/>
          <w:szCs w:val="24"/>
          <w:lang w:eastAsia="en-AU"/>
        </w:rPr>
      </w:pPr>
    </w:p>
    <w:p w14:paraId="55D31248" w14:textId="77777777" w:rsidR="005A4AC2" w:rsidRPr="00663CF6" w:rsidRDefault="005A4AC2" w:rsidP="004500F8">
      <w:pPr>
        <w:ind w:left="-284" w:right="-284"/>
        <w:jc w:val="both"/>
        <w:rPr>
          <w:rFonts w:ascii="Arial" w:eastAsia="Calibri" w:hAnsi="Arial" w:cs="Arial"/>
          <w:bCs/>
          <w:lang w:eastAsia="en-AU"/>
        </w:rPr>
      </w:pPr>
      <w:r w:rsidRPr="00663CF6">
        <w:rPr>
          <w:rFonts w:ascii="Arial" w:eastAsia="Calibri" w:hAnsi="Arial" w:cs="Arial"/>
          <w:bCs/>
          <w:szCs w:val="24"/>
          <w:lang w:eastAsia="en-AU"/>
        </w:rPr>
        <w:t>Accordingly, it is recommended that the application be approved by Council, subject to the conditions contained in the recommendation.</w:t>
      </w:r>
    </w:p>
    <w:p w14:paraId="1D712D8C" w14:textId="5206B1CF" w:rsidR="005A4AC2" w:rsidRDefault="005A4AC2" w:rsidP="004500F8">
      <w:pPr>
        <w:ind w:left="-284" w:right="-284"/>
        <w:jc w:val="both"/>
        <w:rPr>
          <w:rFonts w:ascii="Arial" w:eastAsia="Calibri" w:hAnsi="Arial" w:cs="Arial"/>
          <w:bCs/>
          <w:lang w:eastAsia="en-AU"/>
        </w:rPr>
      </w:pPr>
    </w:p>
    <w:p w14:paraId="65E0224C" w14:textId="77777777" w:rsidR="004500F8" w:rsidRPr="00663CF6" w:rsidRDefault="004500F8" w:rsidP="004500F8">
      <w:pPr>
        <w:ind w:left="-284" w:right="-284"/>
        <w:jc w:val="both"/>
        <w:rPr>
          <w:rFonts w:ascii="Arial" w:eastAsia="Calibri" w:hAnsi="Arial" w:cs="Arial"/>
          <w:bCs/>
          <w:lang w:eastAsia="en-AU"/>
        </w:rPr>
      </w:pPr>
    </w:p>
    <w:p w14:paraId="19ED2216" w14:textId="77777777" w:rsidR="005A4AC2" w:rsidRPr="00663CF6" w:rsidRDefault="005A4AC2" w:rsidP="004500F8">
      <w:pPr>
        <w:ind w:left="-284" w:right="-284"/>
        <w:jc w:val="both"/>
        <w:rPr>
          <w:rFonts w:ascii="Arial" w:eastAsia="Calibri" w:hAnsi="Arial" w:cs="Arial"/>
          <w:b/>
          <w:color w:val="17365D"/>
          <w:sz w:val="28"/>
          <w:szCs w:val="32"/>
          <w:lang w:eastAsia="en-AU"/>
        </w:rPr>
      </w:pPr>
      <w:r w:rsidRPr="00663CF6">
        <w:rPr>
          <w:rFonts w:ascii="Arial" w:eastAsia="Calibri" w:hAnsi="Arial" w:cs="Arial"/>
          <w:b/>
          <w:color w:val="17365D"/>
          <w:sz w:val="28"/>
          <w:szCs w:val="32"/>
          <w:lang w:eastAsia="en-AU"/>
        </w:rPr>
        <w:t>Further Information</w:t>
      </w:r>
    </w:p>
    <w:p w14:paraId="394171BF" w14:textId="77777777" w:rsidR="005A4AC2" w:rsidRPr="00663CF6" w:rsidRDefault="005A4AC2" w:rsidP="004500F8">
      <w:pPr>
        <w:ind w:left="-284" w:right="-284"/>
        <w:jc w:val="both"/>
        <w:rPr>
          <w:rFonts w:ascii="Arial" w:eastAsia="Calibri" w:hAnsi="Arial" w:cs="Arial"/>
          <w:b/>
          <w:sz w:val="28"/>
          <w:szCs w:val="32"/>
          <w:lang w:eastAsia="en-AU"/>
        </w:rPr>
      </w:pPr>
    </w:p>
    <w:p w14:paraId="1EB5785E" w14:textId="77777777" w:rsidR="005A4AC2" w:rsidRPr="00663CF6" w:rsidRDefault="005A4AC2" w:rsidP="004500F8">
      <w:pPr>
        <w:ind w:left="-284" w:right="-284"/>
        <w:jc w:val="both"/>
        <w:rPr>
          <w:rFonts w:ascii="Arial" w:eastAsia="Calibri" w:hAnsi="Arial" w:cs="Arial"/>
          <w:bCs/>
          <w:szCs w:val="24"/>
          <w:lang w:eastAsia="en-AU"/>
        </w:rPr>
      </w:pPr>
      <w:r w:rsidRPr="00663CF6">
        <w:rPr>
          <w:rFonts w:ascii="Arial" w:eastAsia="Calibri" w:hAnsi="Arial" w:cs="Arial"/>
          <w:bCs/>
          <w:szCs w:val="24"/>
          <w:lang w:eastAsia="en-AU"/>
        </w:rPr>
        <w:t>N</w:t>
      </w:r>
      <w:r>
        <w:rPr>
          <w:rFonts w:ascii="Arial" w:eastAsia="Calibri" w:hAnsi="Arial" w:cs="Arial"/>
          <w:bCs/>
          <w:szCs w:val="24"/>
          <w:lang w:eastAsia="en-AU"/>
        </w:rPr>
        <w:t>il.</w:t>
      </w:r>
    </w:p>
    <w:p w14:paraId="58BF3703" w14:textId="21A1A4D3" w:rsidR="00B601D5" w:rsidRPr="00666355" w:rsidRDefault="00B601D5" w:rsidP="00B14678">
      <w:pPr>
        <w:pStyle w:val="Heading1"/>
        <w:numPr>
          <w:ilvl w:val="0"/>
          <w:numId w:val="1"/>
        </w:numPr>
        <w:tabs>
          <w:tab w:val="clear" w:pos="720"/>
          <w:tab w:val="clear" w:pos="2410"/>
          <w:tab w:val="clear" w:pos="2977"/>
          <w:tab w:val="clear" w:pos="8335"/>
          <w:tab w:val="clear" w:pos="8505"/>
          <w:tab w:val="left" w:pos="-284"/>
        </w:tabs>
        <w:spacing w:before="0" w:after="0"/>
        <w:ind w:left="-284" w:right="-284" w:hanging="850"/>
        <w:rPr>
          <w:rFonts w:ascii="Arial" w:hAnsi="Arial" w:cs="Arial"/>
          <w:caps w:val="0"/>
          <w:color w:val="17365D"/>
          <w:szCs w:val="28"/>
          <w:u w:val="none"/>
        </w:rPr>
      </w:pPr>
      <w:r>
        <w:rPr>
          <w:rFonts w:ascii="Arial" w:hAnsi="Arial" w:cs="Arial"/>
          <w:caps w:val="0"/>
          <w:color w:val="17365D"/>
          <w:szCs w:val="28"/>
          <w:u w:val="none"/>
        </w:rPr>
        <w:br w:type="page"/>
      </w:r>
      <w:bookmarkStart w:id="21" w:name="_Toc126846425"/>
      <w:r w:rsidR="00C6754C">
        <w:rPr>
          <w:rFonts w:ascii="Arial" w:hAnsi="Arial" w:cs="Arial"/>
          <w:caps w:val="0"/>
          <w:color w:val="17365D"/>
          <w:szCs w:val="28"/>
          <w:u w:val="none"/>
        </w:rPr>
        <w:t xml:space="preserve">PD02.01.23 Consideration of </w:t>
      </w:r>
      <w:r w:rsidR="00E50BFA">
        <w:rPr>
          <w:rFonts w:ascii="Arial" w:hAnsi="Arial" w:cs="Arial"/>
          <w:caps w:val="0"/>
          <w:color w:val="17365D"/>
          <w:szCs w:val="28"/>
          <w:u w:val="none"/>
        </w:rPr>
        <w:t>Responsible Authority Report</w:t>
      </w:r>
      <w:r w:rsidR="00C6754C">
        <w:rPr>
          <w:rFonts w:ascii="Arial" w:hAnsi="Arial" w:cs="Arial"/>
          <w:caps w:val="0"/>
          <w:color w:val="17365D"/>
          <w:szCs w:val="28"/>
          <w:u w:val="none"/>
        </w:rPr>
        <w:t xml:space="preserve"> – Shopping Centre (Shops, Offices, Restaurant/Café, Medical Centre, Liquor Stor</w:t>
      </w:r>
      <w:r w:rsidR="005036FA">
        <w:rPr>
          <w:rFonts w:ascii="Arial" w:hAnsi="Arial" w:cs="Arial"/>
          <w:caps w:val="0"/>
          <w:color w:val="17365D"/>
          <w:szCs w:val="28"/>
          <w:u w:val="none"/>
        </w:rPr>
        <w:t>e – Small) at No. 80 (Lot 1) Stirling Highway, Nos. 2 (Lot 21), 4 (Lot 22) and 6 (Lot 23) Florence Road and Nos. 7 (Lot 33) and 9 (Lot 32) Stanley Street, Nedlands</w:t>
      </w:r>
      <w:r w:rsidR="002B02B4">
        <w:rPr>
          <w:rFonts w:ascii="Arial" w:hAnsi="Arial" w:cs="Arial"/>
          <w:caps w:val="0"/>
          <w:color w:val="17365D"/>
          <w:szCs w:val="28"/>
          <w:u w:val="none"/>
        </w:rPr>
        <w:t xml:space="preserve"> (Woolworths)</w:t>
      </w:r>
      <w:bookmarkEnd w:id="21"/>
    </w:p>
    <w:p w14:paraId="3AAE623B" w14:textId="77777777" w:rsidR="00B601D5" w:rsidRPr="005D5CB9" w:rsidRDefault="00B601D5" w:rsidP="00B601D5">
      <w:pPr>
        <w:numPr>
          <w:ilvl w:val="12"/>
          <w:numId w:val="0"/>
        </w:numPr>
        <w:tabs>
          <w:tab w:val="left" w:pos="720"/>
          <w:tab w:val="left" w:pos="1440"/>
          <w:tab w:val="left" w:pos="2410"/>
          <w:tab w:val="left" w:pos="2977"/>
          <w:tab w:val="right" w:pos="8335"/>
          <w:tab w:val="right" w:pos="8505"/>
        </w:tabs>
        <w:ind w:left="-284"/>
        <w:jc w:val="both"/>
        <w:rPr>
          <w:rFonts w:ascii="Arial" w:hAnsi="Arial" w:cs="Arial"/>
          <w:b/>
          <w:szCs w:val="24"/>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7404"/>
      </w:tblGrid>
      <w:tr w:rsidR="00040C96" w:rsidRPr="007A611E" w14:paraId="10575D5E" w14:textId="77777777" w:rsidTr="00040C96">
        <w:tc>
          <w:tcPr>
            <w:tcW w:w="2236" w:type="dxa"/>
            <w:shd w:val="clear" w:color="auto" w:fill="auto"/>
          </w:tcPr>
          <w:p w14:paraId="3DE3D8EA" w14:textId="77777777" w:rsidR="00DB5E94" w:rsidRPr="00040C96" w:rsidRDefault="00DB5E94" w:rsidP="00040C96">
            <w:pPr>
              <w:ind w:right="110"/>
              <w:jc w:val="both"/>
              <w:rPr>
                <w:rFonts w:ascii="Arial" w:eastAsia="Calibri" w:hAnsi="Arial" w:cs="Arial"/>
                <w:b/>
                <w:color w:val="244061"/>
                <w:szCs w:val="24"/>
              </w:rPr>
            </w:pPr>
            <w:r w:rsidRPr="00040C96">
              <w:rPr>
                <w:rFonts w:ascii="Arial" w:eastAsia="Calibri" w:hAnsi="Arial" w:cs="Arial"/>
                <w:b/>
                <w:color w:val="244061"/>
                <w:szCs w:val="24"/>
              </w:rPr>
              <w:t>Meeting &amp; Date</w:t>
            </w:r>
          </w:p>
        </w:tc>
        <w:tc>
          <w:tcPr>
            <w:tcW w:w="7404" w:type="dxa"/>
            <w:shd w:val="clear" w:color="auto" w:fill="auto"/>
          </w:tcPr>
          <w:p w14:paraId="69056DEF" w14:textId="77777777" w:rsidR="00DB5E94" w:rsidRPr="00040C96" w:rsidRDefault="00DB5E94" w:rsidP="00040C96">
            <w:pPr>
              <w:ind w:right="39"/>
              <w:jc w:val="both"/>
              <w:rPr>
                <w:rFonts w:ascii="Arial" w:eastAsia="Calibri" w:hAnsi="Arial" w:cs="Arial"/>
                <w:szCs w:val="24"/>
              </w:rPr>
            </w:pPr>
            <w:r w:rsidRPr="00040C96">
              <w:rPr>
                <w:rFonts w:ascii="Arial" w:eastAsia="Calibri" w:hAnsi="Arial" w:cs="Arial"/>
                <w:szCs w:val="24"/>
              </w:rPr>
              <w:t>Special Council Meeting – 31 January 2023</w:t>
            </w:r>
          </w:p>
        </w:tc>
      </w:tr>
      <w:tr w:rsidR="00040C96" w:rsidRPr="007A611E" w14:paraId="7D1BD378" w14:textId="77777777" w:rsidTr="00040C96">
        <w:tc>
          <w:tcPr>
            <w:tcW w:w="2236" w:type="dxa"/>
            <w:shd w:val="clear" w:color="auto" w:fill="auto"/>
          </w:tcPr>
          <w:p w14:paraId="02A59613" w14:textId="77777777" w:rsidR="00DB5E94" w:rsidRPr="00040C96" w:rsidRDefault="00DB5E94" w:rsidP="00040C96">
            <w:pPr>
              <w:ind w:right="110"/>
              <w:jc w:val="both"/>
              <w:rPr>
                <w:rFonts w:ascii="Arial" w:eastAsia="Calibri" w:hAnsi="Arial" w:cs="Arial"/>
                <w:b/>
                <w:color w:val="244061"/>
                <w:szCs w:val="24"/>
              </w:rPr>
            </w:pPr>
            <w:r w:rsidRPr="00040C96">
              <w:rPr>
                <w:rFonts w:ascii="Arial" w:eastAsia="Calibri" w:hAnsi="Arial" w:cs="Arial"/>
                <w:b/>
                <w:color w:val="244061"/>
                <w:szCs w:val="24"/>
              </w:rPr>
              <w:t>Applicant</w:t>
            </w:r>
          </w:p>
        </w:tc>
        <w:tc>
          <w:tcPr>
            <w:tcW w:w="7404" w:type="dxa"/>
            <w:shd w:val="clear" w:color="auto" w:fill="auto"/>
          </w:tcPr>
          <w:p w14:paraId="257B0FDA" w14:textId="77777777" w:rsidR="00DB5E94" w:rsidRPr="00040C96" w:rsidRDefault="00DB5E94" w:rsidP="00040C96">
            <w:pPr>
              <w:ind w:right="39"/>
              <w:jc w:val="both"/>
              <w:rPr>
                <w:rFonts w:ascii="Arial" w:eastAsia="Calibri" w:hAnsi="Arial" w:cs="Arial"/>
                <w:szCs w:val="24"/>
              </w:rPr>
            </w:pPr>
            <w:r w:rsidRPr="00040C96">
              <w:rPr>
                <w:rFonts w:ascii="Arial" w:eastAsia="Calibri" w:hAnsi="Arial" w:cs="Arial"/>
                <w:szCs w:val="24"/>
              </w:rPr>
              <w:t>Urbis</w:t>
            </w:r>
          </w:p>
        </w:tc>
      </w:tr>
      <w:tr w:rsidR="00040C96" w:rsidRPr="007A611E" w14:paraId="22C5791E" w14:textId="77777777" w:rsidTr="00040C96">
        <w:tc>
          <w:tcPr>
            <w:tcW w:w="2236" w:type="dxa"/>
            <w:shd w:val="clear" w:color="auto" w:fill="auto"/>
          </w:tcPr>
          <w:p w14:paraId="2F8C990F" w14:textId="77777777" w:rsidR="00DB5E94" w:rsidRPr="00040C96" w:rsidRDefault="00DB5E94" w:rsidP="00040C96">
            <w:pPr>
              <w:ind w:right="110"/>
              <w:rPr>
                <w:rFonts w:ascii="Arial" w:eastAsia="Calibri" w:hAnsi="Arial" w:cs="Arial"/>
                <w:b/>
                <w:bCs/>
                <w:color w:val="244061"/>
                <w:szCs w:val="24"/>
              </w:rPr>
            </w:pPr>
            <w:r w:rsidRPr="00040C96">
              <w:rPr>
                <w:rFonts w:ascii="Arial" w:eastAsia="Calibri" w:hAnsi="Arial" w:cs="Arial"/>
                <w:b/>
                <w:bCs/>
                <w:color w:val="244061"/>
                <w:szCs w:val="24"/>
              </w:rPr>
              <w:t xml:space="preserve">Employee Disclosure under section 5.70 Local Government Act 1995 </w:t>
            </w:r>
          </w:p>
        </w:tc>
        <w:tc>
          <w:tcPr>
            <w:tcW w:w="7404" w:type="dxa"/>
            <w:shd w:val="clear" w:color="auto" w:fill="auto"/>
          </w:tcPr>
          <w:p w14:paraId="3FD88EAB" w14:textId="77777777" w:rsidR="00DB5E94" w:rsidRDefault="00DB5E94" w:rsidP="00040C96">
            <w:pPr>
              <w:pStyle w:val="Subsection"/>
              <w:tabs>
                <w:tab w:val="clear" w:pos="879"/>
              </w:tabs>
              <w:spacing w:before="0" w:line="240" w:lineRule="auto"/>
              <w:ind w:left="0" w:right="39" w:firstLine="0"/>
              <w:rPr>
                <w:rFonts w:ascii="Arial" w:eastAsia="Calibri" w:hAnsi="Arial" w:cs="Arial"/>
                <w:szCs w:val="24"/>
                <w:lang w:val="en-GB" w:eastAsia="en-US"/>
              </w:rPr>
            </w:pPr>
            <w:r w:rsidRPr="00040C96">
              <w:rPr>
                <w:rFonts w:ascii="Arial" w:eastAsia="Calibri" w:hAnsi="Arial" w:cs="Arial"/>
                <w:szCs w:val="24"/>
                <w:lang w:val="en-GB" w:eastAsia="en-US"/>
              </w:rPr>
              <w:t>The author, reviewers and authoriser of this report declare they have no financial or impartiality interest with this matter.</w:t>
            </w:r>
          </w:p>
          <w:p w14:paraId="514E4AE0" w14:textId="77777777" w:rsidR="00EF3344" w:rsidRPr="00040C96" w:rsidRDefault="00EF3344" w:rsidP="00040C96">
            <w:pPr>
              <w:pStyle w:val="Subsection"/>
              <w:tabs>
                <w:tab w:val="clear" w:pos="879"/>
              </w:tabs>
              <w:spacing w:before="0" w:line="240" w:lineRule="auto"/>
              <w:ind w:left="0" w:right="39" w:firstLine="0"/>
              <w:rPr>
                <w:rFonts w:ascii="Arial" w:eastAsia="Calibri" w:hAnsi="Arial" w:cs="Arial"/>
                <w:szCs w:val="24"/>
                <w:lang w:val="en-GB" w:eastAsia="en-US"/>
              </w:rPr>
            </w:pPr>
          </w:p>
          <w:p w14:paraId="71E61521" w14:textId="77777777" w:rsidR="00DB5E94" w:rsidRPr="00040C96" w:rsidRDefault="00DB5E94" w:rsidP="00040C96">
            <w:pPr>
              <w:pStyle w:val="Subsection"/>
              <w:tabs>
                <w:tab w:val="clear" w:pos="595"/>
                <w:tab w:val="clear" w:pos="879"/>
              </w:tabs>
              <w:spacing w:before="0" w:line="240" w:lineRule="auto"/>
              <w:ind w:left="0" w:right="39" w:firstLine="0"/>
              <w:rPr>
                <w:rFonts w:ascii="Arial" w:eastAsia="Calibri" w:hAnsi="Arial" w:cs="Arial"/>
                <w:szCs w:val="24"/>
                <w:lang w:val="en-GB" w:eastAsia="en-US"/>
              </w:rPr>
            </w:pPr>
            <w:r w:rsidRPr="00040C96">
              <w:rPr>
                <w:rFonts w:ascii="Arial" w:eastAsia="Calibri" w:hAnsi="Arial" w:cs="Arial"/>
                <w:szCs w:val="24"/>
                <w:lang w:val="en-GB" w:eastAsia="en-US"/>
              </w:rPr>
              <w:t>There is no financial or personal relationship between City staff involved in the preparation of this report and the proponents or their consultants.</w:t>
            </w:r>
          </w:p>
        </w:tc>
      </w:tr>
      <w:tr w:rsidR="00040C96" w:rsidRPr="007A611E" w14:paraId="6EF3C6E2" w14:textId="77777777" w:rsidTr="00040C96">
        <w:tc>
          <w:tcPr>
            <w:tcW w:w="2236" w:type="dxa"/>
            <w:shd w:val="clear" w:color="auto" w:fill="auto"/>
          </w:tcPr>
          <w:p w14:paraId="0CC43D8E" w14:textId="77777777" w:rsidR="00DB5E94" w:rsidRPr="00040C96" w:rsidRDefault="00DB5E94" w:rsidP="00040C96">
            <w:pPr>
              <w:ind w:right="110"/>
              <w:jc w:val="both"/>
              <w:rPr>
                <w:rFonts w:ascii="Arial" w:eastAsia="Calibri" w:hAnsi="Arial" w:cs="Arial"/>
                <w:b/>
                <w:color w:val="244061"/>
                <w:szCs w:val="24"/>
              </w:rPr>
            </w:pPr>
            <w:r w:rsidRPr="00040C96">
              <w:rPr>
                <w:rFonts w:ascii="Arial" w:eastAsia="Calibri" w:hAnsi="Arial" w:cs="Arial"/>
                <w:b/>
                <w:color w:val="244061"/>
                <w:szCs w:val="24"/>
              </w:rPr>
              <w:t>Report Author</w:t>
            </w:r>
          </w:p>
        </w:tc>
        <w:tc>
          <w:tcPr>
            <w:tcW w:w="7404" w:type="dxa"/>
            <w:shd w:val="clear" w:color="auto" w:fill="auto"/>
          </w:tcPr>
          <w:p w14:paraId="5F7A3944" w14:textId="77777777" w:rsidR="00DB5E94" w:rsidRPr="00040C96" w:rsidRDefault="00DB5E94" w:rsidP="00040C96">
            <w:pPr>
              <w:ind w:right="39"/>
              <w:jc w:val="both"/>
              <w:rPr>
                <w:rFonts w:ascii="Arial" w:eastAsia="Calibri" w:hAnsi="Arial" w:cs="Arial"/>
                <w:szCs w:val="24"/>
              </w:rPr>
            </w:pPr>
            <w:r w:rsidRPr="00040C96">
              <w:rPr>
                <w:rFonts w:ascii="Arial" w:eastAsia="Calibri" w:hAnsi="Arial" w:cs="Arial"/>
                <w:szCs w:val="24"/>
                <w:lang w:val="en-GB"/>
              </w:rPr>
              <w:t>Roy Winslow – Manager Urban Planning</w:t>
            </w:r>
          </w:p>
        </w:tc>
      </w:tr>
      <w:tr w:rsidR="00040C96" w:rsidRPr="007A611E" w14:paraId="155C4530" w14:textId="77777777" w:rsidTr="00040C96">
        <w:tc>
          <w:tcPr>
            <w:tcW w:w="2236" w:type="dxa"/>
            <w:shd w:val="clear" w:color="auto" w:fill="auto"/>
          </w:tcPr>
          <w:p w14:paraId="1921BC7F" w14:textId="1B27E125" w:rsidR="00DB5E94" w:rsidRPr="00040C96" w:rsidRDefault="00DB5E94" w:rsidP="00040C96">
            <w:pPr>
              <w:ind w:right="110"/>
              <w:jc w:val="both"/>
              <w:rPr>
                <w:rFonts w:ascii="Arial" w:eastAsia="Calibri" w:hAnsi="Arial" w:cs="Arial"/>
                <w:b/>
                <w:color w:val="244061"/>
                <w:szCs w:val="24"/>
              </w:rPr>
            </w:pPr>
            <w:r w:rsidRPr="00040C96">
              <w:rPr>
                <w:rFonts w:ascii="Arial" w:eastAsia="Calibri" w:hAnsi="Arial" w:cs="Arial"/>
                <w:b/>
                <w:color w:val="244061"/>
                <w:szCs w:val="24"/>
              </w:rPr>
              <w:t>Director</w:t>
            </w:r>
          </w:p>
        </w:tc>
        <w:tc>
          <w:tcPr>
            <w:tcW w:w="7404" w:type="dxa"/>
            <w:shd w:val="clear" w:color="auto" w:fill="auto"/>
          </w:tcPr>
          <w:p w14:paraId="3E49194C" w14:textId="77777777" w:rsidR="00DB5E94" w:rsidRPr="00040C96" w:rsidRDefault="00DB5E94" w:rsidP="00040C96">
            <w:pPr>
              <w:ind w:right="39"/>
              <w:jc w:val="both"/>
              <w:rPr>
                <w:rFonts w:ascii="Arial" w:eastAsia="Calibri" w:hAnsi="Arial" w:cs="Arial"/>
                <w:szCs w:val="24"/>
              </w:rPr>
            </w:pPr>
            <w:r w:rsidRPr="00040C96">
              <w:rPr>
                <w:rFonts w:ascii="Arial" w:eastAsia="Calibri" w:hAnsi="Arial" w:cs="Arial"/>
                <w:szCs w:val="24"/>
                <w:lang w:val="en-GB"/>
              </w:rPr>
              <w:t>Tony Free – Director Planning and Development</w:t>
            </w:r>
          </w:p>
        </w:tc>
      </w:tr>
      <w:tr w:rsidR="00040C96" w:rsidRPr="007A611E" w14:paraId="726A3BF4" w14:textId="77777777" w:rsidTr="00040C96">
        <w:tc>
          <w:tcPr>
            <w:tcW w:w="2236" w:type="dxa"/>
            <w:shd w:val="clear" w:color="auto" w:fill="auto"/>
          </w:tcPr>
          <w:p w14:paraId="0FD70E58" w14:textId="77777777" w:rsidR="00DB5E94" w:rsidRPr="00040C96" w:rsidRDefault="00DB5E94" w:rsidP="00040C96">
            <w:pPr>
              <w:ind w:right="110"/>
              <w:jc w:val="both"/>
              <w:rPr>
                <w:rFonts w:ascii="Arial" w:eastAsia="Calibri" w:hAnsi="Arial" w:cs="Arial"/>
                <w:b/>
                <w:color w:val="244061"/>
                <w:szCs w:val="24"/>
              </w:rPr>
            </w:pPr>
            <w:r w:rsidRPr="00040C96">
              <w:rPr>
                <w:rFonts w:ascii="Arial" w:eastAsia="Calibri" w:hAnsi="Arial" w:cs="Arial"/>
                <w:b/>
                <w:color w:val="244061"/>
                <w:szCs w:val="24"/>
              </w:rPr>
              <w:t>Attachments</w:t>
            </w:r>
          </w:p>
        </w:tc>
        <w:tc>
          <w:tcPr>
            <w:tcW w:w="7404" w:type="dxa"/>
            <w:shd w:val="clear" w:color="auto" w:fill="auto"/>
          </w:tcPr>
          <w:p w14:paraId="484DF985" w14:textId="11B0A294" w:rsidR="00DB5E94" w:rsidRPr="00040C96" w:rsidRDefault="00DB5E94" w:rsidP="001A4985">
            <w:pPr>
              <w:numPr>
                <w:ilvl w:val="1"/>
                <w:numId w:val="21"/>
              </w:numPr>
              <w:ind w:left="494" w:right="39" w:hanging="494"/>
              <w:jc w:val="both"/>
              <w:rPr>
                <w:rFonts w:ascii="Arial" w:eastAsia="Calibri" w:hAnsi="Arial" w:cs="Arial"/>
                <w:szCs w:val="24"/>
                <w:lang w:val="en-US"/>
              </w:rPr>
            </w:pPr>
            <w:r w:rsidRPr="00040C96">
              <w:rPr>
                <w:rFonts w:ascii="Arial" w:eastAsia="Calibri" w:hAnsi="Arial" w:cs="Arial"/>
                <w:szCs w:val="24"/>
                <w:lang w:val="en-US"/>
              </w:rPr>
              <w:t>Responsible Authority Report and Attachments</w:t>
            </w:r>
          </w:p>
        </w:tc>
      </w:tr>
    </w:tbl>
    <w:p w14:paraId="708AFB45" w14:textId="687F9F2E" w:rsidR="00DB5E94" w:rsidRDefault="00DB5E94" w:rsidP="00DB5E94">
      <w:pPr>
        <w:ind w:right="-330"/>
        <w:jc w:val="both"/>
        <w:rPr>
          <w:rFonts w:ascii="Arial" w:hAnsi="Arial" w:cs="Arial"/>
          <w:b/>
          <w:szCs w:val="24"/>
          <w:lang w:val="en-US"/>
        </w:rPr>
      </w:pPr>
    </w:p>
    <w:p w14:paraId="030A8FDE" w14:textId="2FD57ACD" w:rsidR="001D0F8F" w:rsidRDefault="005A22AA" w:rsidP="005A22AA">
      <w:pPr>
        <w:ind w:left="-284" w:right="-330"/>
        <w:jc w:val="both"/>
        <w:rPr>
          <w:rFonts w:ascii="Arial" w:hAnsi="Arial" w:cs="Arial"/>
          <w:b/>
          <w:color w:val="244061"/>
          <w:szCs w:val="24"/>
          <w:lang w:val="en-US"/>
        </w:rPr>
      </w:pPr>
      <w:r>
        <w:rPr>
          <w:rFonts w:ascii="Arial" w:hAnsi="Arial" w:cs="Arial"/>
          <w:b/>
          <w:color w:val="244061"/>
          <w:szCs w:val="24"/>
          <w:lang w:val="en-US"/>
        </w:rPr>
        <w:t>Councillor Basson – Impartiality Interest</w:t>
      </w:r>
    </w:p>
    <w:p w14:paraId="2BD4EA02" w14:textId="77777777" w:rsidR="00833195" w:rsidRDefault="00833195" w:rsidP="005A22AA">
      <w:pPr>
        <w:ind w:left="-284" w:right="-330"/>
        <w:jc w:val="both"/>
        <w:rPr>
          <w:rFonts w:ascii="Arial" w:hAnsi="Arial" w:cs="Arial"/>
          <w:b/>
          <w:color w:val="244061"/>
          <w:szCs w:val="24"/>
          <w:lang w:val="en-US"/>
        </w:rPr>
      </w:pPr>
    </w:p>
    <w:p w14:paraId="03116532" w14:textId="222218E8" w:rsidR="00833195" w:rsidRDefault="00833195" w:rsidP="00833195">
      <w:pPr>
        <w:numPr>
          <w:ilvl w:val="12"/>
          <w:numId w:val="0"/>
        </w:numPr>
        <w:tabs>
          <w:tab w:val="left" w:pos="-284"/>
          <w:tab w:val="left" w:pos="720"/>
          <w:tab w:val="left" w:pos="1440"/>
          <w:tab w:val="left" w:pos="2410"/>
          <w:tab w:val="left" w:pos="2977"/>
          <w:tab w:val="right" w:pos="8335"/>
          <w:tab w:val="right" w:pos="8505"/>
        </w:tabs>
        <w:ind w:left="-284" w:right="-330"/>
        <w:jc w:val="both"/>
        <w:rPr>
          <w:rFonts w:ascii="Arial" w:hAnsi="Arial" w:cs="Arial"/>
          <w:szCs w:val="24"/>
        </w:rPr>
      </w:pPr>
      <w:r w:rsidRPr="00147AEA">
        <w:rPr>
          <w:rFonts w:ascii="Arial" w:hAnsi="Arial" w:cs="Arial"/>
          <w:szCs w:val="24"/>
        </w:rPr>
        <w:t xml:space="preserve">Councillor </w:t>
      </w:r>
      <w:r>
        <w:rPr>
          <w:rFonts w:ascii="Arial" w:hAnsi="Arial" w:cs="Arial"/>
          <w:szCs w:val="24"/>
        </w:rPr>
        <w:t>Basson</w:t>
      </w:r>
      <w:r w:rsidRPr="00147AEA">
        <w:rPr>
          <w:rFonts w:ascii="Arial" w:hAnsi="Arial" w:cs="Arial"/>
          <w:szCs w:val="24"/>
        </w:rPr>
        <w:t xml:space="preserve"> disclosed that </w:t>
      </w:r>
      <w:r>
        <w:rPr>
          <w:rFonts w:ascii="Arial" w:hAnsi="Arial" w:cs="Arial"/>
          <w:szCs w:val="24"/>
        </w:rPr>
        <w:t xml:space="preserve">he works for Planning Solutions who has previously done work for Fabcot, who is associated with Woolworths however, Planning Solutions is not employed on this project therefore, </w:t>
      </w:r>
      <w:r w:rsidRPr="00147AEA">
        <w:rPr>
          <w:rFonts w:ascii="Arial" w:hAnsi="Arial" w:cs="Arial"/>
          <w:szCs w:val="24"/>
        </w:rPr>
        <w:t xml:space="preserve">as a consequence, there may be a perception that his impartiality on the matter may be affected. Councillor </w:t>
      </w:r>
      <w:r>
        <w:rPr>
          <w:rFonts w:ascii="Arial" w:hAnsi="Arial" w:cs="Arial"/>
          <w:szCs w:val="24"/>
        </w:rPr>
        <w:t>Basson</w:t>
      </w:r>
      <w:r w:rsidRPr="00147AEA">
        <w:rPr>
          <w:rFonts w:ascii="Arial" w:hAnsi="Arial" w:cs="Arial"/>
          <w:szCs w:val="24"/>
        </w:rPr>
        <w:t xml:space="preserve"> declared that he would consider this matter on its merits and vote accordingly.</w:t>
      </w:r>
    </w:p>
    <w:p w14:paraId="11224F61" w14:textId="54DA3FAB" w:rsidR="00833195" w:rsidRDefault="00833195" w:rsidP="00833195">
      <w:pPr>
        <w:numPr>
          <w:ilvl w:val="12"/>
          <w:numId w:val="0"/>
        </w:numPr>
        <w:tabs>
          <w:tab w:val="left" w:pos="-284"/>
          <w:tab w:val="left" w:pos="720"/>
          <w:tab w:val="left" w:pos="1440"/>
          <w:tab w:val="left" w:pos="2410"/>
          <w:tab w:val="left" w:pos="2977"/>
          <w:tab w:val="right" w:pos="8335"/>
          <w:tab w:val="right" w:pos="8505"/>
        </w:tabs>
        <w:ind w:left="-284" w:right="-330"/>
        <w:jc w:val="both"/>
        <w:rPr>
          <w:rFonts w:ascii="Arial" w:hAnsi="Arial" w:cs="Arial"/>
          <w:szCs w:val="24"/>
        </w:rPr>
      </w:pPr>
    </w:p>
    <w:p w14:paraId="6E426392" w14:textId="6ABB057E" w:rsidR="00833195" w:rsidRPr="00833195" w:rsidRDefault="00833195" w:rsidP="00833195">
      <w:pPr>
        <w:ind w:left="-284" w:right="-330"/>
        <w:jc w:val="both"/>
        <w:rPr>
          <w:rFonts w:ascii="Arial" w:hAnsi="Arial" w:cs="Arial"/>
          <w:b/>
          <w:color w:val="244061"/>
          <w:szCs w:val="24"/>
          <w:lang w:val="en-US"/>
        </w:rPr>
      </w:pPr>
      <w:r w:rsidRPr="00833195">
        <w:rPr>
          <w:rFonts w:ascii="Arial" w:hAnsi="Arial" w:cs="Arial"/>
          <w:b/>
          <w:color w:val="244061"/>
          <w:szCs w:val="24"/>
          <w:lang w:val="en-US"/>
        </w:rPr>
        <w:t xml:space="preserve">Councillor </w:t>
      </w:r>
      <w:r>
        <w:rPr>
          <w:rFonts w:ascii="Arial" w:hAnsi="Arial" w:cs="Arial"/>
          <w:b/>
          <w:color w:val="244061"/>
          <w:szCs w:val="24"/>
          <w:lang w:val="en-US"/>
        </w:rPr>
        <w:t>Smyth</w:t>
      </w:r>
      <w:r w:rsidRPr="00833195">
        <w:rPr>
          <w:rFonts w:ascii="Arial" w:hAnsi="Arial" w:cs="Arial"/>
          <w:b/>
          <w:color w:val="244061"/>
          <w:szCs w:val="24"/>
          <w:lang w:val="en-US"/>
        </w:rPr>
        <w:t xml:space="preserve"> – Impartiality Interest</w:t>
      </w:r>
    </w:p>
    <w:p w14:paraId="53C95804" w14:textId="77777777" w:rsidR="00833195" w:rsidRDefault="00833195" w:rsidP="00833195">
      <w:pPr>
        <w:numPr>
          <w:ilvl w:val="12"/>
          <w:numId w:val="0"/>
        </w:numPr>
        <w:tabs>
          <w:tab w:val="left" w:pos="-284"/>
          <w:tab w:val="left" w:pos="720"/>
          <w:tab w:val="left" w:pos="1440"/>
          <w:tab w:val="left" w:pos="2410"/>
          <w:tab w:val="left" w:pos="2977"/>
          <w:tab w:val="right" w:pos="8335"/>
          <w:tab w:val="right" w:pos="8505"/>
        </w:tabs>
        <w:ind w:left="-284" w:right="-330"/>
        <w:jc w:val="both"/>
        <w:rPr>
          <w:rFonts w:ascii="Arial" w:hAnsi="Arial" w:cs="Arial"/>
          <w:szCs w:val="24"/>
        </w:rPr>
      </w:pPr>
    </w:p>
    <w:p w14:paraId="7EC6E9AC" w14:textId="77777777" w:rsidR="00316468" w:rsidRPr="00147AEA" w:rsidRDefault="00316468" w:rsidP="00316468">
      <w:pPr>
        <w:numPr>
          <w:ilvl w:val="12"/>
          <w:numId w:val="0"/>
        </w:numPr>
        <w:tabs>
          <w:tab w:val="left" w:pos="-284"/>
          <w:tab w:val="left" w:pos="720"/>
          <w:tab w:val="left" w:pos="1440"/>
          <w:tab w:val="left" w:pos="2410"/>
          <w:tab w:val="left" w:pos="2977"/>
          <w:tab w:val="right" w:pos="8335"/>
          <w:tab w:val="right" w:pos="8505"/>
        </w:tabs>
        <w:ind w:left="-284" w:right="-330"/>
        <w:jc w:val="both"/>
        <w:rPr>
          <w:rFonts w:ascii="Arial" w:hAnsi="Arial" w:cs="Arial"/>
          <w:szCs w:val="24"/>
        </w:rPr>
      </w:pPr>
      <w:r w:rsidRPr="00147AEA">
        <w:rPr>
          <w:rFonts w:ascii="Arial" w:hAnsi="Arial" w:cs="Arial"/>
          <w:szCs w:val="24"/>
        </w:rPr>
        <w:t xml:space="preserve">Councillor </w:t>
      </w:r>
      <w:r>
        <w:rPr>
          <w:rFonts w:ascii="Arial" w:hAnsi="Arial" w:cs="Arial"/>
          <w:szCs w:val="24"/>
        </w:rPr>
        <w:t>Smyth</w:t>
      </w:r>
      <w:r w:rsidRPr="00147AEA">
        <w:rPr>
          <w:rFonts w:ascii="Arial" w:hAnsi="Arial" w:cs="Arial"/>
          <w:szCs w:val="24"/>
        </w:rPr>
        <w:t xml:space="preserve"> disclosed that </w:t>
      </w:r>
      <w:r>
        <w:rPr>
          <w:rFonts w:ascii="Arial" w:hAnsi="Arial" w:cs="Arial"/>
          <w:szCs w:val="24"/>
        </w:rPr>
        <w:t xml:space="preserve">she is </w:t>
      </w:r>
      <w:r w:rsidRPr="00D946CD">
        <w:rPr>
          <w:rFonts w:ascii="Arial" w:hAnsi="Arial" w:cs="Arial"/>
          <w:szCs w:val="24"/>
        </w:rPr>
        <w:t>an appointed alternate member of the Metro Inner North JDAP that will be considering this on 10</w:t>
      </w:r>
      <w:r w:rsidRPr="00D2132E">
        <w:rPr>
          <w:rFonts w:ascii="Arial" w:hAnsi="Arial" w:cs="Arial"/>
          <w:szCs w:val="24"/>
          <w:vertAlign w:val="superscript"/>
        </w:rPr>
        <w:t>th</w:t>
      </w:r>
      <w:r>
        <w:rPr>
          <w:rFonts w:ascii="Arial" w:hAnsi="Arial" w:cs="Arial"/>
          <w:szCs w:val="24"/>
        </w:rPr>
        <w:t xml:space="preserve"> </w:t>
      </w:r>
      <w:r w:rsidRPr="00D946CD">
        <w:rPr>
          <w:rFonts w:ascii="Arial" w:hAnsi="Arial" w:cs="Arial"/>
          <w:szCs w:val="24"/>
        </w:rPr>
        <w:t xml:space="preserve">February 2023. As a consequence, there may be a perception that </w:t>
      </w:r>
      <w:r>
        <w:rPr>
          <w:rFonts w:ascii="Arial" w:hAnsi="Arial" w:cs="Arial"/>
          <w:szCs w:val="24"/>
        </w:rPr>
        <w:t>her</w:t>
      </w:r>
      <w:r w:rsidRPr="00D946CD">
        <w:rPr>
          <w:rFonts w:ascii="Arial" w:hAnsi="Arial" w:cs="Arial"/>
          <w:szCs w:val="24"/>
        </w:rPr>
        <w:t xml:space="preserve"> impartiality on the matter may be affected. </w:t>
      </w:r>
      <w:r>
        <w:rPr>
          <w:rFonts w:ascii="Arial" w:hAnsi="Arial" w:cs="Arial"/>
          <w:szCs w:val="24"/>
        </w:rPr>
        <w:t>Councillor Smyth declared</w:t>
      </w:r>
      <w:r w:rsidRPr="00D946CD">
        <w:rPr>
          <w:rFonts w:ascii="Arial" w:hAnsi="Arial" w:cs="Arial"/>
          <w:szCs w:val="24"/>
        </w:rPr>
        <w:t xml:space="preserve"> that today, in </w:t>
      </w:r>
      <w:r>
        <w:rPr>
          <w:rFonts w:ascii="Arial" w:hAnsi="Arial" w:cs="Arial"/>
          <w:szCs w:val="24"/>
        </w:rPr>
        <w:t>her</w:t>
      </w:r>
      <w:r w:rsidRPr="00D946CD">
        <w:rPr>
          <w:rFonts w:ascii="Arial" w:hAnsi="Arial" w:cs="Arial"/>
          <w:szCs w:val="24"/>
        </w:rPr>
        <w:t xml:space="preserve"> Elected Member role </w:t>
      </w:r>
      <w:r>
        <w:rPr>
          <w:rFonts w:ascii="Arial" w:hAnsi="Arial" w:cs="Arial"/>
          <w:szCs w:val="24"/>
        </w:rPr>
        <w:t>she</w:t>
      </w:r>
      <w:r w:rsidRPr="00D946CD">
        <w:rPr>
          <w:rFonts w:ascii="Arial" w:hAnsi="Arial" w:cs="Arial"/>
          <w:szCs w:val="24"/>
        </w:rPr>
        <w:t xml:space="preserve"> will consider this application entirely on its merits as presented to the Council and vote on the recommendation.</w:t>
      </w:r>
      <w:r>
        <w:rPr>
          <w:rFonts w:ascii="Arial" w:hAnsi="Arial" w:cs="Arial"/>
          <w:szCs w:val="24"/>
        </w:rPr>
        <w:t xml:space="preserve"> </w:t>
      </w:r>
      <w:r w:rsidRPr="00D946CD">
        <w:rPr>
          <w:rFonts w:ascii="Arial" w:hAnsi="Arial" w:cs="Arial"/>
          <w:szCs w:val="24"/>
        </w:rPr>
        <w:t>However</w:t>
      </w:r>
      <w:r>
        <w:rPr>
          <w:rFonts w:ascii="Arial" w:hAnsi="Arial" w:cs="Arial"/>
          <w:szCs w:val="24"/>
        </w:rPr>
        <w:t>,</w:t>
      </w:r>
      <w:r w:rsidRPr="00D946CD">
        <w:rPr>
          <w:rFonts w:ascii="Arial" w:hAnsi="Arial" w:cs="Arial"/>
          <w:szCs w:val="24"/>
        </w:rPr>
        <w:t xml:space="preserve"> </w:t>
      </w:r>
      <w:r>
        <w:rPr>
          <w:rFonts w:ascii="Arial" w:hAnsi="Arial" w:cs="Arial"/>
          <w:szCs w:val="24"/>
        </w:rPr>
        <w:t xml:space="preserve">Councillor Smyth made </w:t>
      </w:r>
      <w:r w:rsidRPr="00D946CD">
        <w:rPr>
          <w:rFonts w:ascii="Arial" w:hAnsi="Arial" w:cs="Arial"/>
          <w:szCs w:val="24"/>
        </w:rPr>
        <w:t xml:space="preserve">it known that 'Under clause 2.1.2 of the DAP Code of Conduct, </w:t>
      </w:r>
      <w:r>
        <w:rPr>
          <w:rFonts w:ascii="Arial" w:hAnsi="Arial" w:cs="Arial"/>
          <w:szCs w:val="24"/>
        </w:rPr>
        <w:t>she</w:t>
      </w:r>
      <w:r w:rsidRPr="00D946CD">
        <w:rPr>
          <w:rFonts w:ascii="Arial" w:hAnsi="Arial" w:cs="Arial"/>
          <w:szCs w:val="24"/>
        </w:rPr>
        <w:t xml:space="preserve"> acknowledge</w:t>
      </w:r>
      <w:r>
        <w:rPr>
          <w:rFonts w:ascii="Arial" w:hAnsi="Arial" w:cs="Arial"/>
          <w:szCs w:val="24"/>
        </w:rPr>
        <w:t>d</w:t>
      </w:r>
      <w:r w:rsidRPr="00D946CD">
        <w:rPr>
          <w:rFonts w:ascii="Arial" w:hAnsi="Arial" w:cs="Arial"/>
          <w:szCs w:val="24"/>
        </w:rPr>
        <w:t xml:space="preserve"> that </w:t>
      </w:r>
      <w:r>
        <w:rPr>
          <w:rFonts w:ascii="Arial" w:hAnsi="Arial" w:cs="Arial"/>
          <w:szCs w:val="24"/>
        </w:rPr>
        <w:t>she is</w:t>
      </w:r>
      <w:r w:rsidRPr="00D946CD">
        <w:rPr>
          <w:rFonts w:ascii="Arial" w:hAnsi="Arial" w:cs="Arial"/>
          <w:szCs w:val="24"/>
        </w:rPr>
        <w:t xml:space="preserve"> not bound by any previous decision or resolution of the local government. </w:t>
      </w:r>
      <w:r>
        <w:rPr>
          <w:rFonts w:ascii="Arial" w:hAnsi="Arial" w:cs="Arial"/>
          <w:szCs w:val="24"/>
        </w:rPr>
        <w:t>Councillor Smyth</w:t>
      </w:r>
      <w:r w:rsidRPr="00D946CD">
        <w:rPr>
          <w:rFonts w:ascii="Arial" w:hAnsi="Arial" w:cs="Arial"/>
          <w:szCs w:val="24"/>
        </w:rPr>
        <w:t xml:space="preserve"> </w:t>
      </w:r>
      <w:r>
        <w:rPr>
          <w:rFonts w:ascii="Arial" w:hAnsi="Arial" w:cs="Arial"/>
          <w:szCs w:val="24"/>
        </w:rPr>
        <w:t xml:space="preserve">advised she would </w:t>
      </w:r>
      <w:r w:rsidRPr="00D946CD">
        <w:rPr>
          <w:rFonts w:ascii="Arial" w:hAnsi="Arial" w:cs="Arial"/>
          <w:szCs w:val="24"/>
        </w:rPr>
        <w:t>undert</w:t>
      </w:r>
      <w:r>
        <w:rPr>
          <w:rFonts w:ascii="Arial" w:hAnsi="Arial" w:cs="Arial"/>
          <w:szCs w:val="24"/>
        </w:rPr>
        <w:t>ake</w:t>
      </w:r>
      <w:r w:rsidRPr="00D946CD">
        <w:rPr>
          <w:rFonts w:ascii="Arial" w:hAnsi="Arial" w:cs="Arial"/>
          <w:szCs w:val="24"/>
        </w:rPr>
        <w:t xml:space="preserve"> to exercise independent judgment in relation to any DAP application before </w:t>
      </w:r>
      <w:r>
        <w:rPr>
          <w:rFonts w:ascii="Arial" w:hAnsi="Arial" w:cs="Arial"/>
          <w:szCs w:val="24"/>
        </w:rPr>
        <w:t>her</w:t>
      </w:r>
      <w:r w:rsidRPr="00D946CD">
        <w:rPr>
          <w:rFonts w:ascii="Arial" w:hAnsi="Arial" w:cs="Arial"/>
          <w:szCs w:val="24"/>
        </w:rPr>
        <w:t xml:space="preserve">, which </w:t>
      </w:r>
      <w:r>
        <w:rPr>
          <w:rFonts w:ascii="Arial" w:hAnsi="Arial" w:cs="Arial"/>
          <w:szCs w:val="24"/>
        </w:rPr>
        <w:t>she</w:t>
      </w:r>
      <w:r w:rsidRPr="00D946CD">
        <w:rPr>
          <w:rFonts w:ascii="Arial" w:hAnsi="Arial" w:cs="Arial"/>
          <w:szCs w:val="24"/>
        </w:rPr>
        <w:t xml:space="preserve"> will consider on its planning merits.</w:t>
      </w:r>
    </w:p>
    <w:p w14:paraId="3ABED40E" w14:textId="712B9B1F" w:rsidR="00833195" w:rsidRDefault="00833195" w:rsidP="00833195">
      <w:pPr>
        <w:numPr>
          <w:ilvl w:val="12"/>
          <w:numId w:val="0"/>
        </w:numPr>
        <w:tabs>
          <w:tab w:val="left" w:pos="-284"/>
          <w:tab w:val="left" w:pos="720"/>
          <w:tab w:val="left" w:pos="1440"/>
          <w:tab w:val="left" w:pos="2410"/>
          <w:tab w:val="left" w:pos="2977"/>
          <w:tab w:val="right" w:pos="8335"/>
          <w:tab w:val="right" w:pos="8505"/>
        </w:tabs>
        <w:ind w:left="-284" w:right="-330"/>
        <w:jc w:val="both"/>
        <w:rPr>
          <w:rFonts w:ascii="Arial" w:hAnsi="Arial" w:cs="Arial"/>
          <w:szCs w:val="24"/>
        </w:rPr>
      </w:pPr>
    </w:p>
    <w:p w14:paraId="56A76C39" w14:textId="21B6F7E0" w:rsidR="00C508E4" w:rsidRPr="00833195" w:rsidRDefault="00C508E4" w:rsidP="00C508E4">
      <w:pPr>
        <w:ind w:left="-284" w:right="-330"/>
        <w:jc w:val="both"/>
        <w:rPr>
          <w:rFonts w:ascii="Arial" w:hAnsi="Arial" w:cs="Arial"/>
          <w:b/>
          <w:color w:val="244061"/>
          <w:szCs w:val="24"/>
          <w:lang w:val="en-US"/>
        </w:rPr>
      </w:pPr>
      <w:r>
        <w:rPr>
          <w:rFonts w:ascii="Arial" w:hAnsi="Arial" w:cs="Arial"/>
          <w:b/>
          <w:color w:val="244061"/>
          <w:szCs w:val="24"/>
          <w:lang w:val="en-US"/>
        </w:rPr>
        <w:t>Mayor Argyle</w:t>
      </w:r>
      <w:r w:rsidRPr="00833195">
        <w:rPr>
          <w:rFonts w:ascii="Arial" w:hAnsi="Arial" w:cs="Arial"/>
          <w:b/>
          <w:color w:val="244061"/>
          <w:szCs w:val="24"/>
          <w:lang w:val="en-US"/>
        </w:rPr>
        <w:t xml:space="preserve"> – Impartiality Interest</w:t>
      </w:r>
    </w:p>
    <w:p w14:paraId="30EAF19E" w14:textId="650201D2" w:rsidR="00316468" w:rsidRDefault="00316468" w:rsidP="00833195">
      <w:pPr>
        <w:numPr>
          <w:ilvl w:val="12"/>
          <w:numId w:val="0"/>
        </w:numPr>
        <w:tabs>
          <w:tab w:val="left" w:pos="-284"/>
          <w:tab w:val="left" w:pos="720"/>
          <w:tab w:val="left" w:pos="1440"/>
          <w:tab w:val="left" w:pos="2410"/>
          <w:tab w:val="left" w:pos="2977"/>
          <w:tab w:val="right" w:pos="8335"/>
          <w:tab w:val="right" w:pos="8505"/>
        </w:tabs>
        <w:ind w:left="-284" w:right="-330"/>
        <w:jc w:val="both"/>
        <w:rPr>
          <w:rFonts w:ascii="Arial" w:hAnsi="Arial" w:cs="Arial"/>
          <w:szCs w:val="24"/>
        </w:rPr>
      </w:pPr>
    </w:p>
    <w:p w14:paraId="190CD2B9" w14:textId="1BFCB93C" w:rsidR="00C508E4" w:rsidRPr="00147AEA" w:rsidRDefault="00C508E4" w:rsidP="00833195">
      <w:pPr>
        <w:numPr>
          <w:ilvl w:val="12"/>
          <w:numId w:val="0"/>
        </w:numPr>
        <w:tabs>
          <w:tab w:val="left" w:pos="-284"/>
          <w:tab w:val="left" w:pos="720"/>
          <w:tab w:val="left" w:pos="1440"/>
          <w:tab w:val="left" w:pos="2410"/>
          <w:tab w:val="left" w:pos="2977"/>
          <w:tab w:val="right" w:pos="8335"/>
          <w:tab w:val="right" w:pos="8505"/>
        </w:tabs>
        <w:ind w:left="-284" w:right="-330"/>
        <w:jc w:val="both"/>
        <w:rPr>
          <w:rFonts w:ascii="Arial" w:hAnsi="Arial" w:cs="Arial"/>
          <w:szCs w:val="24"/>
        </w:rPr>
      </w:pPr>
      <w:r>
        <w:rPr>
          <w:rFonts w:ascii="Arial" w:hAnsi="Arial" w:cs="Arial"/>
          <w:szCs w:val="24"/>
        </w:rPr>
        <w:t>Mayor Argyle</w:t>
      </w:r>
      <w:r w:rsidRPr="00147AEA">
        <w:rPr>
          <w:rFonts w:ascii="Arial" w:hAnsi="Arial" w:cs="Arial"/>
          <w:szCs w:val="24"/>
        </w:rPr>
        <w:t xml:space="preserve"> disclosed </w:t>
      </w:r>
      <w:r w:rsidRPr="00742328">
        <w:rPr>
          <w:rFonts w:ascii="Arial" w:hAnsi="Arial" w:cs="Arial"/>
          <w:szCs w:val="24"/>
        </w:rPr>
        <w:t>that she is an acquaintance of Alicia Jones, the State Development Manager for Woolworths</w:t>
      </w:r>
      <w:r w:rsidRPr="00147AEA">
        <w:rPr>
          <w:rFonts w:ascii="Arial" w:hAnsi="Arial" w:cs="Arial"/>
          <w:szCs w:val="24"/>
        </w:rPr>
        <w:t xml:space="preserve"> and as a consequence, there may be a perception that her impartiality on the matter may be affected. </w:t>
      </w:r>
      <w:r>
        <w:rPr>
          <w:rFonts w:ascii="Arial" w:hAnsi="Arial" w:cs="Arial"/>
          <w:szCs w:val="24"/>
        </w:rPr>
        <w:t>Mayor Argyle</w:t>
      </w:r>
      <w:r w:rsidRPr="00147AEA">
        <w:rPr>
          <w:rFonts w:ascii="Arial" w:hAnsi="Arial" w:cs="Arial"/>
          <w:szCs w:val="24"/>
        </w:rPr>
        <w:t xml:space="preserve"> declared that she would consider this matter on its merits and vote accordingly.</w:t>
      </w:r>
    </w:p>
    <w:p w14:paraId="785D21AC" w14:textId="07F0A818" w:rsidR="005672AE" w:rsidRDefault="005672AE" w:rsidP="005A22AA">
      <w:pPr>
        <w:ind w:left="-284" w:right="-330"/>
        <w:jc w:val="both"/>
        <w:rPr>
          <w:rFonts w:ascii="Arial" w:hAnsi="Arial" w:cs="Arial"/>
          <w:b/>
          <w:szCs w:val="24"/>
          <w:lang w:val="en-US"/>
        </w:rPr>
      </w:pPr>
    </w:p>
    <w:p w14:paraId="366D486F" w14:textId="077FC0BF" w:rsidR="005A22AA" w:rsidRDefault="005A22AA" w:rsidP="005A22AA">
      <w:pPr>
        <w:ind w:left="-284" w:right="-330"/>
        <w:jc w:val="both"/>
        <w:rPr>
          <w:rFonts w:ascii="Arial" w:hAnsi="Arial" w:cs="Arial"/>
          <w:b/>
          <w:szCs w:val="24"/>
          <w:lang w:val="en-US"/>
        </w:rPr>
      </w:pPr>
    </w:p>
    <w:p w14:paraId="16EA7C12" w14:textId="44DF6566" w:rsidR="005672AE" w:rsidRPr="00147AEA" w:rsidRDefault="005672AE" w:rsidP="003C6746">
      <w:pPr>
        <w:ind w:left="-1134"/>
        <w:rPr>
          <w:rFonts w:ascii="Arial" w:hAnsi="Arial" w:cs="Arial"/>
          <w:szCs w:val="24"/>
        </w:rPr>
      </w:pPr>
      <w:r w:rsidRPr="00147AEA">
        <w:rPr>
          <w:rFonts w:ascii="Arial" w:hAnsi="Arial" w:cs="Arial"/>
          <w:szCs w:val="24"/>
        </w:rPr>
        <w:t xml:space="preserve">Councillor </w:t>
      </w:r>
      <w:r>
        <w:rPr>
          <w:rFonts w:ascii="Arial" w:hAnsi="Arial" w:cs="Arial"/>
          <w:szCs w:val="24"/>
        </w:rPr>
        <w:t>Senathirajah</w:t>
      </w:r>
      <w:r w:rsidRPr="00147AEA">
        <w:rPr>
          <w:rFonts w:ascii="Arial" w:hAnsi="Arial" w:cs="Arial"/>
          <w:szCs w:val="24"/>
        </w:rPr>
        <w:t xml:space="preserve"> returned to the room at </w:t>
      </w:r>
      <w:r>
        <w:rPr>
          <w:rFonts w:ascii="Arial" w:hAnsi="Arial" w:cs="Arial"/>
          <w:szCs w:val="24"/>
        </w:rPr>
        <w:t>7.36</w:t>
      </w:r>
      <w:r w:rsidRPr="00147AEA">
        <w:rPr>
          <w:rFonts w:ascii="Arial" w:hAnsi="Arial" w:cs="Arial"/>
          <w:szCs w:val="24"/>
        </w:rPr>
        <w:t xml:space="preserve"> pm.</w:t>
      </w:r>
    </w:p>
    <w:p w14:paraId="4ACA24E5" w14:textId="71DEA9C9" w:rsidR="001F0B8B" w:rsidRPr="00147AEA" w:rsidRDefault="001F0B8B">
      <w:pPr>
        <w:ind w:left="-284" w:right="-330"/>
        <w:jc w:val="both"/>
        <w:rPr>
          <w:rFonts w:ascii="Arial" w:hAnsi="Arial" w:cs="Arial"/>
          <w:szCs w:val="24"/>
        </w:rPr>
      </w:pPr>
      <w:r w:rsidRPr="00147AEA">
        <w:rPr>
          <w:rFonts w:ascii="Arial" w:hAnsi="Arial" w:cs="Arial"/>
          <w:szCs w:val="24"/>
        </w:rPr>
        <w:t xml:space="preserve">Moved – Councillor </w:t>
      </w:r>
      <w:r w:rsidR="005672AE">
        <w:rPr>
          <w:rFonts w:ascii="Arial" w:hAnsi="Arial" w:cs="Arial"/>
          <w:szCs w:val="24"/>
        </w:rPr>
        <w:t>Youngman</w:t>
      </w:r>
    </w:p>
    <w:p w14:paraId="47F63943" w14:textId="6D15D1B9" w:rsidR="001F0B8B" w:rsidRPr="00147AEA" w:rsidRDefault="001F0B8B">
      <w:pPr>
        <w:ind w:left="-284" w:right="-330"/>
        <w:jc w:val="both"/>
        <w:rPr>
          <w:rFonts w:ascii="Arial" w:hAnsi="Arial" w:cs="Arial"/>
          <w:szCs w:val="24"/>
        </w:rPr>
      </w:pPr>
      <w:r w:rsidRPr="00147AEA">
        <w:rPr>
          <w:rFonts w:ascii="Arial" w:hAnsi="Arial" w:cs="Arial"/>
          <w:szCs w:val="24"/>
        </w:rPr>
        <w:t xml:space="preserve">Seconded – Councillor </w:t>
      </w:r>
      <w:r w:rsidR="003C6746">
        <w:rPr>
          <w:rFonts w:ascii="Arial" w:hAnsi="Arial" w:cs="Arial"/>
          <w:szCs w:val="24"/>
        </w:rPr>
        <w:t>Mangano</w:t>
      </w:r>
    </w:p>
    <w:p w14:paraId="4BFF9D00" w14:textId="77777777" w:rsidR="001F0B8B" w:rsidRPr="00147AEA" w:rsidRDefault="001F0B8B">
      <w:pPr>
        <w:ind w:left="-284" w:right="-330"/>
        <w:jc w:val="both"/>
        <w:rPr>
          <w:rFonts w:ascii="Arial" w:hAnsi="Arial" w:cs="Arial"/>
          <w:szCs w:val="24"/>
        </w:rPr>
      </w:pPr>
    </w:p>
    <w:p w14:paraId="13C37917" w14:textId="77777777" w:rsidR="003C6746" w:rsidRPr="0016018B" w:rsidRDefault="003C6746" w:rsidP="0016018B">
      <w:pPr>
        <w:shd w:val="clear" w:color="auto" w:fill="FFFFFF"/>
        <w:ind w:left="-284" w:right="-284"/>
        <w:jc w:val="both"/>
        <w:rPr>
          <w:rFonts w:ascii="Arial" w:hAnsi="Arial" w:cs="Arial"/>
          <w:color w:val="244061"/>
          <w:szCs w:val="24"/>
        </w:rPr>
      </w:pPr>
      <w:r w:rsidRPr="0016018B">
        <w:rPr>
          <w:rFonts w:ascii="Arial" w:hAnsi="Arial" w:cs="Arial"/>
          <w:color w:val="244061"/>
          <w:szCs w:val="24"/>
        </w:rPr>
        <w:t xml:space="preserve">It is recommended that the </w:t>
      </w:r>
      <w:r w:rsidRPr="0016018B">
        <w:rPr>
          <w:rFonts w:ascii="Arial" w:hAnsi="Arial" w:cs="Arial"/>
          <w:color w:val="244061"/>
          <w:szCs w:val="24"/>
          <w:shd w:val="clear" w:color="auto" w:fill="FFFFFF"/>
        </w:rPr>
        <w:t>Metro Inner North JDAP</w:t>
      </w:r>
      <w:r w:rsidRPr="0016018B">
        <w:rPr>
          <w:rFonts w:ascii="Arial" w:hAnsi="Arial" w:cs="Arial"/>
          <w:color w:val="244061"/>
          <w:szCs w:val="24"/>
        </w:rPr>
        <w:t xml:space="preserve"> </w:t>
      </w:r>
      <w:r w:rsidRPr="0016018B">
        <w:rPr>
          <w:rFonts w:ascii="Arial" w:hAnsi="Arial" w:cs="Arial"/>
          <w:color w:val="244061"/>
          <w:szCs w:val="24"/>
        </w:rPr>
        <w:fldChar w:fldCharType="begin"/>
      </w:r>
      <w:r w:rsidRPr="0016018B">
        <w:rPr>
          <w:rFonts w:ascii="Arial" w:hAnsi="Arial" w:cs="Arial"/>
          <w:color w:val="244061"/>
          <w:szCs w:val="24"/>
        </w:rPr>
        <w:instrText xml:space="preserve"> LINK Word.Document.12 "C:\\Users\\fsze\\Desktop\\Template 1 - Form 1 RAR - New Applications FOR FINAL APPROVAL FS.DOCX" "_Hlk24468880" \a \h  \* MERGEFORMAT </w:instrText>
      </w:r>
      <w:r w:rsidRPr="0016018B">
        <w:rPr>
          <w:rFonts w:ascii="Arial" w:hAnsi="Arial" w:cs="Arial"/>
          <w:color w:val="244061"/>
          <w:szCs w:val="24"/>
        </w:rPr>
        <w:fldChar w:fldCharType="end"/>
      </w:r>
      <w:r w:rsidRPr="0016018B">
        <w:rPr>
          <w:rFonts w:ascii="Arial" w:hAnsi="Arial" w:cs="Arial"/>
          <w:color w:val="244061"/>
          <w:szCs w:val="24"/>
        </w:rPr>
        <w:t>resolves to:</w:t>
      </w:r>
    </w:p>
    <w:p w14:paraId="4D0932A8" w14:textId="77777777" w:rsidR="003C6746" w:rsidRPr="0016018B" w:rsidRDefault="003C6746" w:rsidP="003C6746">
      <w:pPr>
        <w:shd w:val="clear" w:color="auto" w:fill="FFFFFF"/>
        <w:ind w:right="-284"/>
        <w:jc w:val="both"/>
        <w:rPr>
          <w:rFonts w:ascii="Arial" w:hAnsi="Arial" w:cs="Arial"/>
          <w:color w:val="244061"/>
          <w:szCs w:val="24"/>
        </w:rPr>
      </w:pPr>
    </w:p>
    <w:p w14:paraId="74E945EC" w14:textId="77777777" w:rsidR="003C6746" w:rsidRPr="0016018B" w:rsidRDefault="003C6746" w:rsidP="0016018B">
      <w:pPr>
        <w:numPr>
          <w:ilvl w:val="0"/>
          <w:numId w:val="25"/>
        </w:numPr>
        <w:shd w:val="clear" w:color="auto" w:fill="FFFFFF"/>
        <w:tabs>
          <w:tab w:val="left" w:pos="284"/>
        </w:tabs>
        <w:ind w:left="284" w:right="-284" w:hanging="567"/>
        <w:jc w:val="both"/>
        <w:rPr>
          <w:rFonts w:ascii="Arial" w:hAnsi="Arial" w:cs="Arial"/>
          <w:color w:val="244061"/>
          <w:szCs w:val="24"/>
        </w:rPr>
      </w:pPr>
      <w:r w:rsidRPr="0016018B">
        <w:rPr>
          <w:rFonts w:ascii="Arial" w:hAnsi="Arial" w:cs="Arial"/>
          <w:color w:val="244061"/>
          <w:szCs w:val="24"/>
        </w:rPr>
        <w:t xml:space="preserve">Refuse DAP Application reference </w:t>
      </w:r>
      <w:r w:rsidRPr="0016018B">
        <w:rPr>
          <w:rFonts w:ascii="Arial" w:hAnsi="Arial" w:cs="Arial"/>
          <w:color w:val="244061"/>
          <w:szCs w:val="24"/>
          <w:shd w:val="clear" w:color="auto" w:fill="FFFFFF"/>
        </w:rPr>
        <w:t>DAP/19/01651</w:t>
      </w:r>
      <w:r w:rsidRPr="0016018B">
        <w:rPr>
          <w:rFonts w:ascii="Arial" w:hAnsi="Arial" w:cs="Arial"/>
          <w:color w:val="244061"/>
          <w:szCs w:val="24"/>
        </w:rPr>
        <w:t xml:space="preserve"> and accompanying plans dated 20 December 2022 in accordance with Clause 68 of Schedule 2 (Deemed Provisions) of the </w:t>
      </w:r>
      <w:r w:rsidRPr="0016018B">
        <w:rPr>
          <w:rFonts w:ascii="Arial" w:hAnsi="Arial" w:cs="Arial"/>
          <w:i/>
          <w:color w:val="244061"/>
          <w:szCs w:val="24"/>
        </w:rPr>
        <w:t xml:space="preserve">Planning and Development (Local Planning Schemes) Regulations 2015 </w:t>
      </w:r>
      <w:r w:rsidRPr="0016018B">
        <w:rPr>
          <w:rFonts w:ascii="Arial" w:hAnsi="Arial" w:cs="Arial"/>
          <w:color w:val="244061"/>
          <w:szCs w:val="24"/>
        </w:rPr>
        <w:t>and the provisions of the</w:t>
      </w:r>
      <w:r w:rsidRPr="0016018B">
        <w:rPr>
          <w:rFonts w:ascii="Arial" w:hAnsi="Arial" w:cs="Arial"/>
          <w:color w:val="244061"/>
          <w:szCs w:val="24"/>
          <w:shd w:val="clear" w:color="auto" w:fill="FFFFFF"/>
        </w:rPr>
        <w:t xml:space="preserve"> City of Nedlands Local Planning Scheme No.</w:t>
      </w:r>
      <w:r w:rsidRPr="0016018B">
        <w:rPr>
          <w:rFonts w:ascii="Arial" w:hAnsi="Arial" w:cs="Arial"/>
          <w:color w:val="244061"/>
          <w:szCs w:val="24"/>
        </w:rPr>
        <w:t xml:space="preserve"> 3 for the following reasons:</w:t>
      </w:r>
    </w:p>
    <w:p w14:paraId="342C6858" w14:textId="77777777" w:rsidR="003C6746" w:rsidRPr="0016018B" w:rsidRDefault="003C6746" w:rsidP="003C6746">
      <w:pPr>
        <w:ind w:right="-284"/>
        <w:jc w:val="both"/>
        <w:rPr>
          <w:rFonts w:ascii="Arial" w:hAnsi="Arial" w:cs="Arial"/>
          <w:color w:val="244061"/>
          <w:szCs w:val="24"/>
          <w:lang w:val="en-US"/>
        </w:rPr>
      </w:pPr>
    </w:p>
    <w:p w14:paraId="26ABCA51" w14:textId="77777777" w:rsidR="003C6746" w:rsidRPr="0016018B" w:rsidRDefault="003C6746" w:rsidP="0016018B">
      <w:pPr>
        <w:ind w:left="-284" w:right="-284"/>
        <w:jc w:val="both"/>
        <w:rPr>
          <w:rFonts w:ascii="Arial" w:hAnsi="Arial" w:cs="Arial"/>
          <w:color w:val="244061"/>
          <w:szCs w:val="24"/>
          <w:lang w:val="en-US"/>
        </w:rPr>
      </w:pPr>
      <w:r w:rsidRPr="0016018B">
        <w:rPr>
          <w:rFonts w:ascii="Arial" w:hAnsi="Arial" w:cs="Arial"/>
          <w:color w:val="244061"/>
          <w:szCs w:val="24"/>
          <w:lang w:val="en-US"/>
        </w:rPr>
        <w:t>Reasons</w:t>
      </w:r>
    </w:p>
    <w:p w14:paraId="277D50CE" w14:textId="77777777" w:rsidR="003C6746" w:rsidRPr="0016018B" w:rsidRDefault="003C6746" w:rsidP="003C6746">
      <w:pPr>
        <w:ind w:right="-284"/>
        <w:jc w:val="both"/>
        <w:rPr>
          <w:rFonts w:ascii="Arial" w:hAnsi="Arial" w:cs="Arial"/>
          <w:color w:val="244061"/>
          <w:szCs w:val="24"/>
          <w:lang w:val="en-US"/>
        </w:rPr>
      </w:pPr>
    </w:p>
    <w:p w14:paraId="0D91BE57" w14:textId="77777777" w:rsidR="003C6746" w:rsidRPr="0016018B" w:rsidRDefault="003C6746" w:rsidP="0016018B">
      <w:pPr>
        <w:pStyle w:val="ListParagraph"/>
        <w:numPr>
          <w:ilvl w:val="0"/>
          <w:numId w:val="49"/>
        </w:numPr>
        <w:tabs>
          <w:tab w:val="left" w:pos="284"/>
        </w:tabs>
        <w:spacing w:after="0" w:line="240" w:lineRule="auto"/>
        <w:ind w:left="284" w:right="-284" w:hanging="568"/>
        <w:jc w:val="both"/>
        <w:rPr>
          <w:rFonts w:ascii="Arial" w:hAnsi="Arial"/>
          <w:color w:val="244061"/>
          <w:sz w:val="24"/>
          <w:szCs w:val="24"/>
          <w:lang w:val="en-US"/>
        </w:rPr>
      </w:pPr>
      <w:r w:rsidRPr="0016018B">
        <w:rPr>
          <w:rFonts w:ascii="Arial" w:hAnsi="Arial"/>
          <w:color w:val="244061"/>
          <w:sz w:val="24"/>
          <w:szCs w:val="24"/>
          <w:lang w:val="en-US"/>
        </w:rPr>
        <w:t>The development is inconsistent with the objectives of the zone within the City’s Scheme as it does not provide for a significant residential component.</w:t>
      </w:r>
    </w:p>
    <w:p w14:paraId="2B3FB85E" w14:textId="77777777" w:rsidR="003C6746" w:rsidRPr="0016018B" w:rsidRDefault="003C6746" w:rsidP="0016018B">
      <w:pPr>
        <w:pStyle w:val="ListParagraph"/>
        <w:tabs>
          <w:tab w:val="left" w:pos="284"/>
        </w:tabs>
        <w:spacing w:after="0" w:line="240" w:lineRule="auto"/>
        <w:ind w:left="284" w:right="-284" w:hanging="568"/>
        <w:jc w:val="both"/>
        <w:rPr>
          <w:rFonts w:ascii="Arial" w:hAnsi="Arial"/>
          <w:color w:val="244061"/>
          <w:sz w:val="24"/>
          <w:szCs w:val="24"/>
          <w:lang w:val="en-US"/>
        </w:rPr>
      </w:pPr>
    </w:p>
    <w:p w14:paraId="4690C0CB" w14:textId="77777777" w:rsidR="003C6746" w:rsidRPr="0016018B" w:rsidRDefault="003C6746" w:rsidP="0016018B">
      <w:pPr>
        <w:pStyle w:val="ListParagraph"/>
        <w:numPr>
          <w:ilvl w:val="0"/>
          <w:numId w:val="49"/>
        </w:numPr>
        <w:tabs>
          <w:tab w:val="left" w:pos="284"/>
        </w:tabs>
        <w:spacing w:after="0" w:line="240" w:lineRule="auto"/>
        <w:ind w:left="284" w:right="-284" w:hanging="568"/>
        <w:jc w:val="both"/>
        <w:rPr>
          <w:rFonts w:ascii="Arial" w:hAnsi="Arial"/>
          <w:color w:val="244061"/>
          <w:sz w:val="24"/>
          <w:szCs w:val="24"/>
          <w:lang w:val="en-US"/>
        </w:rPr>
      </w:pPr>
      <w:r w:rsidRPr="0016018B">
        <w:rPr>
          <w:rFonts w:ascii="Arial" w:hAnsi="Arial"/>
          <w:color w:val="244061"/>
          <w:sz w:val="24"/>
          <w:szCs w:val="24"/>
          <w:lang w:val="en-US"/>
        </w:rPr>
        <w:t xml:space="preserve">The development is inconsistent with clause 67(2)(s), (t) and (x) of the </w:t>
      </w:r>
      <w:r w:rsidRPr="0016018B">
        <w:rPr>
          <w:rFonts w:ascii="Arial" w:hAnsi="Arial"/>
          <w:i/>
          <w:iCs/>
          <w:color w:val="244061"/>
          <w:sz w:val="24"/>
          <w:szCs w:val="24"/>
          <w:lang w:val="en-US"/>
        </w:rPr>
        <w:t>Deemed provisions</w:t>
      </w:r>
      <w:r w:rsidRPr="0016018B">
        <w:rPr>
          <w:rFonts w:ascii="Arial" w:hAnsi="Arial"/>
          <w:color w:val="244061"/>
          <w:sz w:val="24"/>
          <w:szCs w:val="24"/>
          <w:lang w:val="en-US"/>
        </w:rPr>
        <w:t xml:space="preserve"> as inadequate provision is provided for deliveries, loading and parking of vehicles, and the amount of traffic likely to be generated by the development will detrimentally impact traffic flow, safety, and the amenity of the nearby residential properties.</w:t>
      </w:r>
    </w:p>
    <w:p w14:paraId="3A4112FF" w14:textId="77777777" w:rsidR="003C6746" w:rsidRPr="0016018B" w:rsidRDefault="003C6746" w:rsidP="0016018B">
      <w:pPr>
        <w:pStyle w:val="ListParagraph"/>
        <w:tabs>
          <w:tab w:val="left" w:pos="284"/>
        </w:tabs>
        <w:spacing w:after="0" w:line="240" w:lineRule="auto"/>
        <w:ind w:left="284" w:right="-284" w:hanging="568"/>
        <w:jc w:val="both"/>
        <w:rPr>
          <w:rFonts w:ascii="Arial" w:hAnsi="Arial"/>
          <w:color w:val="244061"/>
          <w:sz w:val="24"/>
          <w:szCs w:val="24"/>
          <w:lang w:val="en-US"/>
        </w:rPr>
      </w:pPr>
    </w:p>
    <w:p w14:paraId="6D82A603" w14:textId="77777777" w:rsidR="003C6746" w:rsidRPr="0016018B" w:rsidRDefault="003C6746" w:rsidP="0016018B">
      <w:pPr>
        <w:pStyle w:val="ListParagraph"/>
        <w:numPr>
          <w:ilvl w:val="0"/>
          <w:numId w:val="49"/>
        </w:numPr>
        <w:tabs>
          <w:tab w:val="left" w:pos="284"/>
        </w:tabs>
        <w:spacing w:after="0" w:line="240" w:lineRule="auto"/>
        <w:ind w:left="284" w:right="-284" w:hanging="568"/>
        <w:jc w:val="both"/>
        <w:rPr>
          <w:rFonts w:ascii="Arial" w:hAnsi="Arial"/>
          <w:color w:val="244061"/>
          <w:sz w:val="24"/>
          <w:szCs w:val="24"/>
          <w:lang w:val="en-US"/>
        </w:rPr>
      </w:pPr>
      <w:r w:rsidRPr="0016018B">
        <w:rPr>
          <w:rFonts w:ascii="Arial" w:hAnsi="Arial"/>
          <w:color w:val="244061"/>
          <w:sz w:val="24"/>
          <w:szCs w:val="24"/>
          <w:lang w:val="en-US"/>
        </w:rPr>
        <w:t>The development is inconsistent with the Element Objectives of clause 3.3 of Volume 2 of the R-Codes in that it does not include sufficient deep soil areas to maintain healthy plant and tree growth, and does not improve tree canopy (long term) or offset the reduction of tree canopy from pre-development condition.</w:t>
      </w:r>
    </w:p>
    <w:p w14:paraId="4827B813" w14:textId="77777777" w:rsidR="003C6746" w:rsidRPr="0016018B" w:rsidRDefault="003C6746" w:rsidP="003C6746">
      <w:pPr>
        <w:pStyle w:val="ListParagraph"/>
        <w:spacing w:after="0" w:line="240" w:lineRule="auto"/>
        <w:ind w:left="567" w:right="-284" w:hanging="568"/>
        <w:jc w:val="both"/>
        <w:rPr>
          <w:rFonts w:ascii="Arial" w:hAnsi="Arial"/>
          <w:color w:val="244061"/>
          <w:sz w:val="24"/>
          <w:szCs w:val="24"/>
          <w:lang w:val="en-US"/>
        </w:rPr>
      </w:pPr>
    </w:p>
    <w:p w14:paraId="36CD9BD3" w14:textId="77777777" w:rsidR="003C6746" w:rsidRPr="0016018B" w:rsidRDefault="003C6746" w:rsidP="0016018B">
      <w:pPr>
        <w:pStyle w:val="ListParagraph"/>
        <w:numPr>
          <w:ilvl w:val="0"/>
          <w:numId w:val="49"/>
        </w:numPr>
        <w:tabs>
          <w:tab w:val="left" w:pos="284"/>
        </w:tabs>
        <w:spacing w:after="0" w:line="240" w:lineRule="auto"/>
        <w:ind w:left="284" w:right="-284" w:hanging="568"/>
        <w:jc w:val="both"/>
        <w:rPr>
          <w:rFonts w:ascii="Arial" w:hAnsi="Arial"/>
          <w:color w:val="244061"/>
          <w:sz w:val="24"/>
          <w:szCs w:val="24"/>
          <w:lang w:val="en-US"/>
        </w:rPr>
      </w:pPr>
      <w:r w:rsidRPr="0016018B">
        <w:rPr>
          <w:rFonts w:ascii="Arial" w:hAnsi="Arial"/>
          <w:color w:val="244061"/>
          <w:sz w:val="24"/>
          <w:szCs w:val="24"/>
          <w:lang w:val="en-US"/>
        </w:rPr>
        <w:t>The development does not meet the design principles of State Planning Policy 7.0 for Context and Character, Landscape Quality, or Sustainability, and is not consistent with the greater Town Centre ambitions for the locality.</w:t>
      </w:r>
    </w:p>
    <w:p w14:paraId="08DFCF36" w14:textId="77777777" w:rsidR="003C6746" w:rsidRPr="0016018B" w:rsidRDefault="003C6746" w:rsidP="003C6746">
      <w:pPr>
        <w:pStyle w:val="ListParagraph"/>
        <w:spacing w:after="0" w:line="240" w:lineRule="auto"/>
        <w:ind w:left="567" w:right="-284" w:hanging="568"/>
        <w:jc w:val="both"/>
        <w:rPr>
          <w:rFonts w:ascii="Arial" w:hAnsi="Arial"/>
          <w:color w:val="244061"/>
          <w:sz w:val="24"/>
          <w:szCs w:val="24"/>
          <w:lang w:val="en-US"/>
        </w:rPr>
      </w:pPr>
    </w:p>
    <w:p w14:paraId="0D1D1121" w14:textId="77777777" w:rsidR="003C6746" w:rsidRPr="0016018B" w:rsidRDefault="003C6746" w:rsidP="0016018B">
      <w:pPr>
        <w:pStyle w:val="ListParagraph"/>
        <w:numPr>
          <w:ilvl w:val="0"/>
          <w:numId w:val="49"/>
        </w:numPr>
        <w:tabs>
          <w:tab w:val="left" w:pos="284"/>
        </w:tabs>
        <w:spacing w:after="0" w:line="240" w:lineRule="auto"/>
        <w:ind w:left="284" w:right="-284" w:hanging="568"/>
        <w:jc w:val="both"/>
        <w:rPr>
          <w:rFonts w:ascii="Arial" w:hAnsi="Arial"/>
          <w:color w:val="244061"/>
          <w:sz w:val="24"/>
          <w:szCs w:val="24"/>
        </w:rPr>
      </w:pPr>
      <w:r w:rsidRPr="0016018B">
        <w:rPr>
          <w:rFonts w:ascii="Arial" w:hAnsi="Arial"/>
          <w:color w:val="244061"/>
          <w:sz w:val="24"/>
          <w:szCs w:val="24"/>
        </w:rPr>
        <w:t xml:space="preserve">The development is inconsistent with clause 67(2)(m) of the </w:t>
      </w:r>
      <w:r w:rsidRPr="0016018B">
        <w:rPr>
          <w:rFonts w:ascii="Arial" w:hAnsi="Arial"/>
          <w:i/>
          <w:iCs/>
          <w:color w:val="244061"/>
          <w:sz w:val="24"/>
          <w:szCs w:val="24"/>
        </w:rPr>
        <w:t>Deemed provisions</w:t>
      </w:r>
      <w:r w:rsidRPr="0016018B">
        <w:rPr>
          <w:rFonts w:ascii="Arial" w:hAnsi="Arial"/>
          <w:color w:val="244061"/>
          <w:sz w:val="24"/>
          <w:szCs w:val="24"/>
        </w:rPr>
        <w:t xml:space="preserve"> as </w:t>
      </w:r>
      <w:r w:rsidRPr="0016018B">
        <w:rPr>
          <w:rFonts w:ascii="Arial" w:hAnsi="Arial"/>
          <w:color w:val="244061"/>
          <w:sz w:val="24"/>
          <w:szCs w:val="24"/>
          <w:lang w:val="en-US"/>
        </w:rPr>
        <w:t>the</w:t>
      </w:r>
      <w:r w:rsidRPr="0016018B">
        <w:rPr>
          <w:rFonts w:ascii="Arial" w:hAnsi="Arial"/>
          <w:color w:val="244061"/>
          <w:sz w:val="24"/>
          <w:szCs w:val="24"/>
        </w:rPr>
        <w:t xml:space="preserve"> setbacks of the development are incompatible with adjoining residential properties.</w:t>
      </w:r>
    </w:p>
    <w:p w14:paraId="2F26CF8B" w14:textId="77777777" w:rsidR="003C6746" w:rsidRPr="0016018B" w:rsidRDefault="003C6746" w:rsidP="003C6746">
      <w:pPr>
        <w:pStyle w:val="ListParagraph"/>
        <w:spacing w:after="0" w:line="240" w:lineRule="auto"/>
        <w:ind w:right="-284"/>
        <w:jc w:val="both"/>
        <w:rPr>
          <w:rFonts w:ascii="Arial" w:hAnsi="Arial"/>
          <w:color w:val="244061"/>
          <w:sz w:val="24"/>
          <w:szCs w:val="24"/>
          <w:lang w:val="en-US"/>
        </w:rPr>
      </w:pPr>
    </w:p>
    <w:p w14:paraId="7EF4D5F1" w14:textId="77777777" w:rsidR="003C6746" w:rsidRPr="0016018B" w:rsidRDefault="003C6746" w:rsidP="0016018B">
      <w:pPr>
        <w:ind w:left="-284" w:right="-284"/>
        <w:jc w:val="both"/>
        <w:rPr>
          <w:rFonts w:ascii="Arial" w:hAnsi="Arial" w:cs="Arial"/>
          <w:color w:val="244061"/>
          <w:szCs w:val="24"/>
          <w:lang w:val="en-US"/>
        </w:rPr>
      </w:pPr>
      <w:r w:rsidRPr="0016018B">
        <w:rPr>
          <w:rFonts w:ascii="Arial" w:hAnsi="Arial" w:cs="Arial"/>
          <w:color w:val="244061"/>
          <w:szCs w:val="24"/>
          <w:lang w:val="en-US"/>
        </w:rPr>
        <w:t>Rationale</w:t>
      </w:r>
    </w:p>
    <w:p w14:paraId="11C08593" w14:textId="77777777" w:rsidR="003C6746" w:rsidRPr="0016018B" w:rsidRDefault="003C6746" w:rsidP="0016018B">
      <w:pPr>
        <w:ind w:left="-284" w:right="-284"/>
        <w:jc w:val="both"/>
        <w:rPr>
          <w:rFonts w:ascii="Arial" w:hAnsi="Arial" w:cs="Arial"/>
          <w:color w:val="244061"/>
          <w:szCs w:val="24"/>
          <w:lang w:val="en-US"/>
        </w:rPr>
      </w:pPr>
      <w:r w:rsidRPr="0016018B">
        <w:rPr>
          <w:rFonts w:ascii="Arial" w:hAnsi="Arial" w:cs="Arial"/>
          <w:color w:val="244061"/>
          <w:szCs w:val="24"/>
          <w:lang w:val="en-US"/>
        </w:rPr>
        <w:t>One of the objectives of the Mixed use zone within the Scheme is to provide for significant new residential component as part of any new development. The current proposal provides no residential component, and only a very small potential future residential component. The site is located within the area identified as the Town Centre within the City’s Local Planning Strategy. Lack of a significant residential component onsite is detrimental to creating a high-density urban centre as intended and makes it more difficult for the City to achieve expected infill targets.</w:t>
      </w:r>
    </w:p>
    <w:p w14:paraId="1D15B415" w14:textId="77777777" w:rsidR="003C6746" w:rsidRPr="0016018B" w:rsidRDefault="003C6746" w:rsidP="0016018B">
      <w:pPr>
        <w:ind w:left="-284" w:right="-284"/>
        <w:jc w:val="both"/>
        <w:rPr>
          <w:rFonts w:ascii="Arial" w:hAnsi="Arial" w:cs="Arial"/>
          <w:color w:val="244061"/>
          <w:szCs w:val="24"/>
          <w:lang w:val="en-US"/>
        </w:rPr>
      </w:pPr>
    </w:p>
    <w:p w14:paraId="21D1182B" w14:textId="77777777" w:rsidR="003C6746" w:rsidRPr="0016018B" w:rsidRDefault="003C6746" w:rsidP="0016018B">
      <w:pPr>
        <w:ind w:left="-284" w:right="-284"/>
        <w:jc w:val="both"/>
        <w:rPr>
          <w:rFonts w:ascii="Arial" w:hAnsi="Arial" w:cs="Arial"/>
          <w:color w:val="244061"/>
          <w:szCs w:val="24"/>
          <w:lang w:val="en-US"/>
        </w:rPr>
      </w:pPr>
      <w:r w:rsidRPr="0016018B">
        <w:rPr>
          <w:rFonts w:ascii="Arial" w:hAnsi="Arial" w:cs="Arial"/>
          <w:color w:val="244061"/>
          <w:szCs w:val="24"/>
          <w:lang w:val="en-US"/>
        </w:rPr>
        <w:t>The shopping centre does not provide sufficient bays for deliveries, nor does it provide an adequate plan to ensure deliveries will not impede traffic. This is likely to result in delivery trucks impeding traffic by stopping in inopportune places.</w:t>
      </w:r>
    </w:p>
    <w:p w14:paraId="6D98F333" w14:textId="77777777" w:rsidR="003C6746" w:rsidRPr="0016018B" w:rsidRDefault="003C6746" w:rsidP="0016018B">
      <w:pPr>
        <w:ind w:left="-284" w:right="-284"/>
        <w:jc w:val="both"/>
        <w:rPr>
          <w:rFonts w:ascii="Arial" w:hAnsi="Arial" w:cs="Arial"/>
          <w:color w:val="244061"/>
          <w:szCs w:val="24"/>
          <w:lang w:val="en-US"/>
        </w:rPr>
      </w:pPr>
    </w:p>
    <w:p w14:paraId="1FB6D39B" w14:textId="77777777" w:rsidR="003C6746" w:rsidRPr="0016018B" w:rsidRDefault="003C6746" w:rsidP="0016018B">
      <w:pPr>
        <w:ind w:left="-284" w:right="-284"/>
        <w:jc w:val="both"/>
        <w:rPr>
          <w:rFonts w:ascii="Arial" w:hAnsi="Arial" w:cs="Arial"/>
          <w:color w:val="244061"/>
          <w:szCs w:val="24"/>
          <w:lang w:val="en-US"/>
        </w:rPr>
      </w:pPr>
      <w:r w:rsidRPr="0016018B">
        <w:rPr>
          <w:rFonts w:ascii="Arial" w:hAnsi="Arial" w:cs="Arial"/>
          <w:color w:val="244061"/>
          <w:szCs w:val="24"/>
          <w:lang w:val="en-US"/>
        </w:rPr>
        <w:t>The development generates a level of traffic that will be detrimental to the amenity of nearby residential properties. The increased traffic will reduce pedestrian safety and introduce unacceptable noise, safety and other amenity impacts down local roads.</w:t>
      </w:r>
    </w:p>
    <w:p w14:paraId="43E0A053" w14:textId="77777777" w:rsidR="003C6746" w:rsidRPr="0016018B" w:rsidRDefault="003C6746" w:rsidP="0016018B">
      <w:pPr>
        <w:ind w:left="-284" w:right="-284"/>
        <w:jc w:val="both"/>
        <w:rPr>
          <w:rFonts w:ascii="Arial" w:hAnsi="Arial" w:cs="Arial"/>
          <w:color w:val="244061"/>
          <w:szCs w:val="24"/>
          <w:lang w:val="en-US"/>
        </w:rPr>
      </w:pPr>
    </w:p>
    <w:p w14:paraId="1B7360C7" w14:textId="77777777" w:rsidR="003C6746" w:rsidRPr="0016018B" w:rsidRDefault="003C6746" w:rsidP="0016018B">
      <w:pPr>
        <w:ind w:left="-284" w:right="-284"/>
        <w:jc w:val="both"/>
        <w:rPr>
          <w:rFonts w:ascii="Arial" w:hAnsi="Arial" w:cs="Arial"/>
          <w:color w:val="244061"/>
          <w:szCs w:val="24"/>
          <w:lang w:val="en-US"/>
        </w:rPr>
      </w:pPr>
      <w:r w:rsidRPr="0016018B">
        <w:rPr>
          <w:rFonts w:ascii="Arial" w:hAnsi="Arial" w:cs="Arial"/>
          <w:color w:val="244061"/>
          <w:szCs w:val="24"/>
          <w:lang w:val="en-US"/>
        </w:rPr>
        <w:t>The development removes the majority of the existing trees on site and fails to replace the canopy coverage, which is so important to the Nedlands community. The majority of the deep soil area is provided within the Main Roads reserve and may have to be removed in the future. The net result is a significant loss in tree cover that will not be recovered.</w:t>
      </w:r>
    </w:p>
    <w:p w14:paraId="746C8A28" w14:textId="77777777" w:rsidR="003C6746" w:rsidRPr="0016018B" w:rsidRDefault="003C6746" w:rsidP="0016018B">
      <w:pPr>
        <w:ind w:left="-284" w:right="-284"/>
        <w:jc w:val="both"/>
        <w:rPr>
          <w:rFonts w:ascii="Arial" w:hAnsi="Arial" w:cs="Arial"/>
          <w:color w:val="244061"/>
          <w:szCs w:val="24"/>
          <w:lang w:val="en-US"/>
        </w:rPr>
      </w:pPr>
    </w:p>
    <w:p w14:paraId="345476DA" w14:textId="77777777" w:rsidR="003C6746" w:rsidRPr="0016018B" w:rsidRDefault="003C6746" w:rsidP="0016018B">
      <w:pPr>
        <w:ind w:left="-284" w:right="-284"/>
        <w:jc w:val="both"/>
        <w:rPr>
          <w:rFonts w:ascii="Arial" w:hAnsi="Arial" w:cs="Arial"/>
          <w:color w:val="244061"/>
          <w:szCs w:val="24"/>
          <w:lang w:val="en-US"/>
        </w:rPr>
      </w:pPr>
      <w:r w:rsidRPr="0016018B">
        <w:rPr>
          <w:rFonts w:ascii="Arial" w:hAnsi="Arial" w:cs="Arial"/>
          <w:color w:val="244061"/>
          <w:szCs w:val="24"/>
          <w:lang w:val="en-US"/>
        </w:rPr>
        <w:t>The design of the building has not garnered support from the SDRP and has not demonstrated that it achieves all the design principles of SPP 7.0. The development could be better designed to work with the Captain Stirling Hotel and be of a high standard befitting its Town Centre location.</w:t>
      </w:r>
    </w:p>
    <w:p w14:paraId="27606AC1" w14:textId="77777777" w:rsidR="003C6746" w:rsidRPr="0016018B" w:rsidRDefault="003C6746" w:rsidP="0016018B">
      <w:pPr>
        <w:ind w:left="-284" w:right="-284"/>
        <w:jc w:val="both"/>
        <w:rPr>
          <w:rFonts w:ascii="Arial" w:hAnsi="Arial" w:cs="Arial"/>
          <w:color w:val="244061"/>
          <w:szCs w:val="24"/>
          <w:lang w:val="en-US"/>
        </w:rPr>
      </w:pPr>
    </w:p>
    <w:p w14:paraId="38EC349F" w14:textId="77777777" w:rsidR="003C6746" w:rsidRPr="0016018B" w:rsidRDefault="003C6746" w:rsidP="0016018B">
      <w:pPr>
        <w:ind w:left="-284" w:right="-284"/>
        <w:jc w:val="both"/>
        <w:rPr>
          <w:rFonts w:ascii="Arial" w:hAnsi="Arial" w:cs="Arial"/>
          <w:color w:val="244061"/>
          <w:szCs w:val="24"/>
        </w:rPr>
      </w:pPr>
      <w:r w:rsidRPr="0016018B">
        <w:rPr>
          <w:rFonts w:ascii="Arial" w:hAnsi="Arial" w:cs="Arial"/>
          <w:color w:val="244061"/>
          <w:szCs w:val="24"/>
        </w:rPr>
        <w:t>Insufficient buffer zone between the development and properties to the south.</w:t>
      </w:r>
    </w:p>
    <w:p w14:paraId="40C72189" w14:textId="28F60937" w:rsidR="003C6746" w:rsidRDefault="003C6746" w:rsidP="003C6746">
      <w:pPr>
        <w:ind w:right="-284"/>
        <w:jc w:val="both"/>
        <w:rPr>
          <w:rFonts w:ascii="Arial" w:hAnsi="Arial" w:cs="Arial"/>
          <w:color w:val="244061"/>
          <w:szCs w:val="24"/>
        </w:rPr>
      </w:pPr>
    </w:p>
    <w:p w14:paraId="01CC4958" w14:textId="77777777" w:rsidR="00D1481B" w:rsidRPr="0016018B" w:rsidRDefault="00D1481B" w:rsidP="003C6746">
      <w:pPr>
        <w:ind w:right="-284"/>
        <w:jc w:val="both"/>
        <w:rPr>
          <w:rFonts w:ascii="Arial" w:hAnsi="Arial" w:cs="Arial"/>
          <w:color w:val="244061"/>
          <w:szCs w:val="24"/>
        </w:rPr>
      </w:pPr>
    </w:p>
    <w:p w14:paraId="570D6022" w14:textId="0FB7F9EA" w:rsidR="00E402B4" w:rsidRDefault="00E402B4" w:rsidP="0016018B">
      <w:pPr>
        <w:ind w:left="-1134"/>
        <w:rPr>
          <w:rFonts w:ascii="Arial" w:hAnsi="Arial" w:cs="Arial"/>
          <w:szCs w:val="24"/>
        </w:rPr>
      </w:pPr>
      <w:r w:rsidRPr="00147AEA">
        <w:rPr>
          <w:rFonts w:ascii="Arial" w:hAnsi="Arial" w:cs="Arial"/>
          <w:szCs w:val="24"/>
        </w:rPr>
        <w:t xml:space="preserve">Councillor </w:t>
      </w:r>
      <w:r>
        <w:rPr>
          <w:rFonts w:ascii="Arial" w:hAnsi="Arial" w:cs="Arial"/>
          <w:szCs w:val="24"/>
        </w:rPr>
        <w:t>Amiry</w:t>
      </w:r>
      <w:r w:rsidRPr="00147AEA">
        <w:rPr>
          <w:rFonts w:ascii="Arial" w:hAnsi="Arial" w:cs="Arial"/>
          <w:szCs w:val="24"/>
        </w:rPr>
        <w:t xml:space="preserve"> left the room at </w:t>
      </w:r>
      <w:r>
        <w:rPr>
          <w:rFonts w:ascii="Arial" w:hAnsi="Arial" w:cs="Arial"/>
          <w:szCs w:val="24"/>
        </w:rPr>
        <w:t>7.38</w:t>
      </w:r>
      <w:r w:rsidRPr="00147AEA">
        <w:rPr>
          <w:rFonts w:ascii="Arial" w:hAnsi="Arial" w:cs="Arial"/>
          <w:szCs w:val="24"/>
        </w:rPr>
        <w:t xml:space="preserve"> pm</w:t>
      </w:r>
      <w:r>
        <w:rPr>
          <w:rFonts w:ascii="Arial" w:hAnsi="Arial" w:cs="Arial"/>
          <w:szCs w:val="24"/>
        </w:rPr>
        <w:t xml:space="preserve"> and returned at </w:t>
      </w:r>
      <w:r w:rsidR="0048690D">
        <w:rPr>
          <w:rFonts w:ascii="Arial" w:hAnsi="Arial" w:cs="Arial"/>
          <w:szCs w:val="24"/>
        </w:rPr>
        <w:t>7.42</w:t>
      </w:r>
      <w:r>
        <w:rPr>
          <w:rFonts w:ascii="Arial" w:hAnsi="Arial" w:cs="Arial"/>
          <w:szCs w:val="24"/>
        </w:rPr>
        <w:t xml:space="preserve"> pm.</w:t>
      </w:r>
    </w:p>
    <w:p w14:paraId="4A2A2966" w14:textId="77777777" w:rsidR="00045AEB" w:rsidRDefault="00045AEB">
      <w:pPr>
        <w:numPr>
          <w:ilvl w:val="12"/>
          <w:numId w:val="0"/>
        </w:numPr>
        <w:tabs>
          <w:tab w:val="left" w:pos="720"/>
          <w:tab w:val="left" w:pos="1440"/>
          <w:tab w:val="left" w:pos="2410"/>
          <w:tab w:val="left" w:pos="2977"/>
          <w:tab w:val="right" w:pos="8335"/>
          <w:tab w:val="right" w:pos="8505"/>
        </w:tabs>
        <w:ind w:left="-284" w:right="-330"/>
        <w:jc w:val="both"/>
        <w:rPr>
          <w:rFonts w:ascii="Arial" w:hAnsi="Arial" w:cs="Arial"/>
          <w:szCs w:val="24"/>
          <w:u w:val="single"/>
        </w:rPr>
      </w:pPr>
    </w:p>
    <w:p w14:paraId="26002847" w14:textId="3FE198CB" w:rsidR="0059085A" w:rsidRDefault="00B86CF2">
      <w:pPr>
        <w:numPr>
          <w:ilvl w:val="12"/>
          <w:numId w:val="0"/>
        </w:numPr>
        <w:tabs>
          <w:tab w:val="left" w:pos="720"/>
          <w:tab w:val="left" w:pos="1440"/>
          <w:tab w:val="left" w:pos="2410"/>
          <w:tab w:val="left" w:pos="2977"/>
          <w:tab w:val="right" w:pos="8335"/>
          <w:tab w:val="right" w:pos="8505"/>
        </w:tabs>
        <w:ind w:left="-284" w:right="-330"/>
        <w:jc w:val="both"/>
        <w:rPr>
          <w:rFonts w:ascii="Arial" w:hAnsi="Arial" w:cs="Arial"/>
          <w:szCs w:val="24"/>
          <w:u w:val="single"/>
        </w:rPr>
      </w:pPr>
      <w:r>
        <w:rPr>
          <w:rFonts w:ascii="Arial" w:hAnsi="Arial" w:cs="Arial"/>
          <w:noProof/>
          <w:szCs w:val="24"/>
          <w:u w:val="single"/>
        </w:rPr>
        <mc:AlternateContent>
          <mc:Choice Requires="wps">
            <w:drawing>
              <wp:anchor distT="0" distB="0" distL="114300" distR="114300" simplePos="0" relativeHeight="251657216" behindDoc="1" locked="0" layoutInCell="1" allowOverlap="1" wp14:anchorId="3FEAD84C" wp14:editId="16BBDB87">
                <wp:simplePos x="0" y="0"/>
                <wp:positionH relativeFrom="column">
                  <wp:posOffset>-221615</wp:posOffset>
                </wp:positionH>
                <wp:positionV relativeFrom="paragraph">
                  <wp:posOffset>160020</wp:posOffset>
                </wp:positionV>
                <wp:extent cx="6250305" cy="1535430"/>
                <wp:effectExtent l="0" t="0" r="0" b="0"/>
                <wp:wrapNone/>
                <wp:docPr id="16" name="Rectangle 13" descr="P920#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0305" cy="1535430"/>
                        </a:xfrm>
                        <a:prstGeom prst="rect">
                          <a:avLst/>
                        </a:prstGeom>
                        <a:noFill/>
                        <a:ln w="28575">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4E362" id="Rectangle 13" o:spid="_x0000_s1026" alt="P920#y1" style="position:absolute;margin-left:-17.45pt;margin-top:12.6pt;width:492.15pt;height:12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" filled="f" strokecolor="#243f60" strokeweight="2.25pt"/>
            </w:pict>
          </mc:Fallback>
        </mc:AlternateContent>
      </w:r>
    </w:p>
    <w:p w14:paraId="04FBD324" w14:textId="5D5269D9" w:rsidR="00DB6E3D" w:rsidRPr="00147AEA" w:rsidRDefault="00DB6E3D">
      <w:pPr>
        <w:numPr>
          <w:ilvl w:val="12"/>
          <w:numId w:val="0"/>
        </w:numPr>
        <w:tabs>
          <w:tab w:val="left" w:pos="720"/>
          <w:tab w:val="left" w:pos="1440"/>
          <w:tab w:val="left" w:pos="2410"/>
          <w:tab w:val="left" w:pos="2977"/>
          <w:tab w:val="right" w:pos="8335"/>
          <w:tab w:val="right" w:pos="8505"/>
        </w:tabs>
        <w:ind w:left="-284" w:right="-330"/>
        <w:jc w:val="both"/>
        <w:rPr>
          <w:rFonts w:ascii="Arial" w:hAnsi="Arial" w:cs="Arial"/>
          <w:szCs w:val="24"/>
          <w:u w:val="single"/>
        </w:rPr>
      </w:pPr>
      <w:r w:rsidRPr="00147AEA">
        <w:rPr>
          <w:rFonts w:ascii="Arial" w:hAnsi="Arial" w:cs="Arial"/>
          <w:szCs w:val="24"/>
          <w:u w:val="single"/>
        </w:rPr>
        <w:t>Suspension of Standing Orders</w:t>
      </w:r>
    </w:p>
    <w:p w14:paraId="4BDFB7C3" w14:textId="05F62066" w:rsidR="00DB6E3D" w:rsidRPr="00147AEA" w:rsidRDefault="00DB6E3D">
      <w:pPr>
        <w:tabs>
          <w:tab w:val="left" w:pos="1985"/>
        </w:tabs>
        <w:ind w:left="-284" w:right="-330"/>
        <w:rPr>
          <w:rFonts w:ascii="Arial" w:hAnsi="Arial" w:cs="Arial"/>
          <w:szCs w:val="24"/>
        </w:rPr>
      </w:pPr>
      <w:r w:rsidRPr="00147AEA">
        <w:rPr>
          <w:rFonts w:ascii="Arial" w:hAnsi="Arial" w:cs="Arial"/>
          <w:szCs w:val="24"/>
        </w:rPr>
        <w:t xml:space="preserve">Moved - Councillor </w:t>
      </w:r>
      <w:r w:rsidR="008749D8">
        <w:rPr>
          <w:rFonts w:ascii="Arial" w:hAnsi="Arial" w:cs="Arial"/>
          <w:szCs w:val="24"/>
        </w:rPr>
        <w:t>Bennett</w:t>
      </w:r>
    </w:p>
    <w:p w14:paraId="609989B5" w14:textId="65990FD7" w:rsidR="00DB6E3D" w:rsidRPr="00147AEA" w:rsidRDefault="00DB6E3D">
      <w:pPr>
        <w:tabs>
          <w:tab w:val="left" w:pos="1985"/>
        </w:tabs>
        <w:ind w:left="-284" w:right="-330"/>
        <w:rPr>
          <w:rFonts w:ascii="Arial" w:hAnsi="Arial" w:cs="Arial"/>
          <w:szCs w:val="24"/>
        </w:rPr>
      </w:pPr>
      <w:r w:rsidRPr="00147AEA">
        <w:rPr>
          <w:rFonts w:ascii="Arial" w:hAnsi="Arial" w:cs="Arial"/>
          <w:szCs w:val="24"/>
        </w:rPr>
        <w:t xml:space="preserve">Seconded - Councillor </w:t>
      </w:r>
      <w:r w:rsidR="008749D8">
        <w:rPr>
          <w:rFonts w:ascii="Arial" w:hAnsi="Arial" w:cs="Arial"/>
          <w:szCs w:val="24"/>
        </w:rPr>
        <w:t>Mangano</w:t>
      </w:r>
    </w:p>
    <w:p w14:paraId="7D44C4BC" w14:textId="77777777" w:rsidR="00DB6E3D" w:rsidRPr="00147AEA" w:rsidRDefault="00DB6E3D">
      <w:pPr>
        <w:numPr>
          <w:ilvl w:val="12"/>
          <w:numId w:val="0"/>
        </w:numPr>
        <w:tabs>
          <w:tab w:val="left" w:pos="720"/>
          <w:tab w:val="left" w:pos="1440"/>
          <w:tab w:val="left" w:pos="2410"/>
          <w:tab w:val="left" w:pos="2977"/>
          <w:tab w:val="right" w:pos="8335"/>
          <w:tab w:val="right" w:pos="8505"/>
        </w:tabs>
        <w:ind w:left="-284" w:right="-330"/>
        <w:jc w:val="both"/>
        <w:rPr>
          <w:rFonts w:ascii="Arial" w:hAnsi="Arial" w:cs="Arial"/>
          <w:b/>
          <w:szCs w:val="24"/>
        </w:rPr>
      </w:pPr>
    </w:p>
    <w:p w14:paraId="523C5449" w14:textId="4CC43FE1" w:rsidR="00DB6E3D" w:rsidRPr="002F7B6B" w:rsidRDefault="00DB6E3D">
      <w:pPr>
        <w:tabs>
          <w:tab w:val="left" w:pos="1985"/>
        </w:tabs>
        <w:ind w:left="-284" w:right="-330"/>
        <w:jc w:val="both"/>
        <w:rPr>
          <w:rFonts w:ascii="Arial" w:hAnsi="Arial" w:cs="Arial"/>
          <w:b/>
          <w:bCs/>
          <w:color w:val="1F3864"/>
          <w:szCs w:val="24"/>
        </w:rPr>
      </w:pPr>
      <w:r w:rsidRPr="000F3E93">
        <w:rPr>
          <w:rFonts w:ascii="Arial" w:hAnsi="Arial" w:cs="Arial"/>
          <w:b/>
          <w:color w:val="1F3864"/>
          <w:szCs w:val="24"/>
        </w:rPr>
        <w:t xml:space="preserve">That Standing Order No. </w:t>
      </w:r>
      <w:r w:rsidR="002F7B6B">
        <w:rPr>
          <w:rFonts w:ascii="Arial" w:hAnsi="Arial" w:cs="Arial"/>
          <w:b/>
          <w:color w:val="1F3864"/>
          <w:szCs w:val="24"/>
        </w:rPr>
        <w:t>9.7</w:t>
      </w:r>
      <w:r w:rsidRPr="000F3E93">
        <w:rPr>
          <w:rFonts w:ascii="Arial" w:hAnsi="Arial" w:cs="Arial"/>
          <w:b/>
          <w:color w:val="1F3864"/>
          <w:szCs w:val="24"/>
        </w:rPr>
        <w:t xml:space="preserve"> be suspended for the purpose of </w:t>
      </w:r>
      <w:r w:rsidR="008749D8" w:rsidRPr="002F7B6B">
        <w:rPr>
          <w:rFonts w:ascii="Arial" w:hAnsi="Arial" w:cs="Arial"/>
          <w:b/>
          <w:bCs/>
          <w:color w:val="1F3864"/>
          <w:szCs w:val="24"/>
        </w:rPr>
        <w:t>allowing C</w:t>
      </w:r>
      <w:r w:rsidR="00CC5D2C">
        <w:rPr>
          <w:rFonts w:ascii="Arial" w:hAnsi="Arial" w:cs="Arial"/>
          <w:b/>
          <w:bCs/>
          <w:color w:val="1F3864"/>
          <w:szCs w:val="24"/>
        </w:rPr>
        <w:t>ouncillo</w:t>
      </w:r>
      <w:r w:rsidR="008749D8" w:rsidRPr="002F7B6B">
        <w:rPr>
          <w:rFonts w:ascii="Arial" w:hAnsi="Arial" w:cs="Arial"/>
          <w:b/>
          <w:bCs/>
          <w:color w:val="1F3864"/>
          <w:szCs w:val="24"/>
        </w:rPr>
        <w:t xml:space="preserve">r Youngman </w:t>
      </w:r>
      <w:r w:rsidR="00CC5D2C">
        <w:rPr>
          <w:rFonts w:ascii="Arial" w:hAnsi="Arial" w:cs="Arial"/>
          <w:b/>
          <w:bCs/>
          <w:color w:val="1F3864"/>
          <w:szCs w:val="24"/>
        </w:rPr>
        <w:t xml:space="preserve">an additional 3.5 minutes </w:t>
      </w:r>
      <w:r w:rsidR="008749D8" w:rsidRPr="002F7B6B">
        <w:rPr>
          <w:rFonts w:ascii="Arial" w:hAnsi="Arial" w:cs="Arial"/>
          <w:b/>
          <w:bCs/>
          <w:color w:val="1F3864"/>
          <w:szCs w:val="24"/>
        </w:rPr>
        <w:t>to speak</w:t>
      </w:r>
      <w:r w:rsidRPr="002F7B6B">
        <w:rPr>
          <w:rFonts w:ascii="Arial" w:hAnsi="Arial" w:cs="Arial"/>
          <w:b/>
          <w:bCs/>
          <w:color w:val="1F3864"/>
          <w:szCs w:val="24"/>
        </w:rPr>
        <w:t>.</w:t>
      </w:r>
    </w:p>
    <w:p w14:paraId="43256532" w14:textId="1C68FA89" w:rsidR="00DB6E3D" w:rsidRPr="00147AEA" w:rsidRDefault="008749D8">
      <w:pPr>
        <w:ind w:right="-330"/>
        <w:jc w:val="right"/>
        <w:rPr>
          <w:rFonts w:ascii="Arial" w:hAnsi="Arial" w:cs="Arial"/>
          <w:b/>
          <w:szCs w:val="24"/>
        </w:rPr>
      </w:pPr>
      <w:r>
        <w:rPr>
          <w:rFonts w:ascii="Arial" w:hAnsi="Arial" w:cs="Arial"/>
          <w:b/>
          <w:szCs w:val="24"/>
        </w:rPr>
        <w:t>CARRIED 12/1</w:t>
      </w:r>
    </w:p>
    <w:p w14:paraId="0CA80D34" w14:textId="54361D01" w:rsidR="00DB6E3D" w:rsidRPr="00147AEA" w:rsidRDefault="00DB6E3D">
      <w:pPr>
        <w:ind w:right="-330"/>
        <w:jc w:val="right"/>
        <w:rPr>
          <w:rFonts w:ascii="Arial" w:hAnsi="Arial" w:cs="Arial"/>
          <w:b/>
          <w:szCs w:val="24"/>
        </w:rPr>
      </w:pPr>
      <w:r w:rsidRPr="00147AEA">
        <w:rPr>
          <w:rFonts w:ascii="Arial" w:hAnsi="Arial" w:cs="Arial"/>
          <w:b/>
          <w:szCs w:val="24"/>
        </w:rPr>
        <w:t xml:space="preserve">(Against: </w:t>
      </w:r>
      <w:r w:rsidR="008749D8">
        <w:rPr>
          <w:rFonts w:ascii="Arial" w:hAnsi="Arial" w:cs="Arial"/>
          <w:b/>
          <w:szCs w:val="24"/>
        </w:rPr>
        <w:t>Mayor Argyle</w:t>
      </w:r>
      <w:r w:rsidRPr="00147AEA">
        <w:rPr>
          <w:rFonts w:ascii="Arial" w:hAnsi="Arial" w:cs="Arial"/>
          <w:b/>
          <w:szCs w:val="24"/>
        </w:rPr>
        <w:t>)</w:t>
      </w:r>
    </w:p>
    <w:p w14:paraId="5B3C6FAF" w14:textId="77777777" w:rsidR="00026751" w:rsidRDefault="00026751" w:rsidP="00D1481B">
      <w:pPr>
        <w:ind w:left="-1134"/>
        <w:rPr>
          <w:rFonts w:ascii="Arial" w:hAnsi="Arial" w:cs="Arial"/>
          <w:szCs w:val="24"/>
        </w:rPr>
      </w:pPr>
    </w:p>
    <w:p w14:paraId="55A0CC86" w14:textId="4E830605" w:rsidR="00026751" w:rsidRDefault="00026751" w:rsidP="00D1481B">
      <w:pPr>
        <w:ind w:left="-1134"/>
        <w:rPr>
          <w:rFonts w:ascii="Arial" w:hAnsi="Arial" w:cs="Arial"/>
          <w:szCs w:val="24"/>
        </w:rPr>
      </w:pPr>
    </w:p>
    <w:p w14:paraId="138AD119" w14:textId="77777777" w:rsidR="00045AEB" w:rsidRDefault="00045AEB" w:rsidP="00D1481B">
      <w:pPr>
        <w:ind w:left="-1134"/>
        <w:rPr>
          <w:rFonts w:ascii="Arial" w:hAnsi="Arial" w:cs="Arial"/>
          <w:szCs w:val="24"/>
        </w:rPr>
      </w:pPr>
    </w:p>
    <w:p w14:paraId="0708033C" w14:textId="3895606B" w:rsidR="002F57B3" w:rsidRPr="00147AEA" w:rsidRDefault="002F57B3" w:rsidP="00D1481B">
      <w:pPr>
        <w:ind w:left="-1134"/>
        <w:rPr>
          <w:rFonts w:ascii="Arial" w:hAnsi="Arial" w:cs="Arial"/>
          <w:szCs w:val="24"/>
        </w:rPr>
      </w:pPr>
      <w:r w:rsidRPr="00147AEA">
        <w:rPr>
          <w:rFonts w:ascii="Arial" w:hAnsi="Arial" w:cs="Arial"/>
          <w:szCs w:val="24"/>
        </w:rPr>
        <w:t xml:space="preserve">Councillor </w:t>
      </w:r>
      <w:r>
        <w:rPr>
          <w:rFonts w:ascii="Arial" w:hAnsi="Arial" w:cs="Arial"/>
          <w:szCs w:val="24"/>
        </w:rPr>
        <w:t>Mangano</w:t>
      </w:r>
      <w:r w:rsidRPr="00147AEA">
        <w:rPr>
          <w:rFonts w:ascii="Arial" w:hAnsi="Arial" w:cs="Arial"/>
          <w:szCs w:val="24"/>
        </w:rPr>
        <w:t xml:space="preserve"> left the room at </w:t>
      </w:r>
      <w:r>
        <w:rPr>
          <w:rFonts w:ascii="Arial" w:hAnsi="Arial" w:cs="Arial"/>
          <w:szCs w:val="24"/>
        </w:rPr>
        <w:t>8.08</w:t>
      </w:r>
      <w:r w:rsidRPr="00147AEA">
        <w:rPr>
          <w:rFonts w:ascii="Arial" w:hAnsi="Arial" w:cs="Arial"/>
          <w:szCs w:val="24"/>
        </w:rPr>
        <w:t>pm</w:t>
      </w:r>
      <w:r w:rsidR="00285EF8">
        <w:rPr>
          <w:rFonts w:ascii="Arial" w:hAnsi="Arial" w:cs="Arial"/>
          <w:szCs w:val="24"/>
        </w:rPr>
        <w:t xml:space="preserve"> and returned at </w:t>
      </w:r>
      <w:r w:rsidR="003314D8">
        <w:rPr>
          <w:rFonts w:ascii="Arial" w:hAnsi="Arial" w:cs="Arial"/>
          <w:szCs w:val="24"/>
        </w:rPr>
        <w:t>8.10</w:t>
      </w:r>
      <w:r w:rsidR="00285EF8">
        <w:rPr>
          <w:rFonts w:ascii="Arial" w:hAnsi="Arial" w:cs="Arial"/>
          <w:szCs w:val="24"/>
        </w:rPr>
        <w:t>pm</w:t>
      </w:r>
      <w:r w:rsidRPr="00147AEA">
        <w:rPr>
          <w:rFonts w:ascii="Arial" w:hAnsi="Arial" w:cs="Arial"/>
          <w:szCs w:val="24"/>
        </w:rPr>
        <w:t>.</w:t>
      </w:r>
    </w:p>
    <w:p w14:paraId="0183953A" w14:textId="3D51D292" w:rsidR="002F57B3" w:rsidRPr="00147AEA" w:rsidRDefault="002F57B3">
      <w:pPr>
        <w:ind w:left="-284" w:right="-330"/>
        <w:jc w:val="right"/>
        <w:rPr>
          <w:rFonts w:ascii="Arial" w:hAnsi="Arial" w:cs="Arial"/>
          <w:b/>
          <w:szCs w:val="24"/>
        </w:rPr>
      </w:pPr>
    </w:p>
    <w:p w14:paraId="21E2F129" w14:textId="6A5E7F19" w:rsidR="00DB6E3D" w:rsidRPr="00147AEA" w:rsidRDefault="00DB6E3D">
      <w:pPr>
        <w:ind w:left="-567"/>
        <w:rPr>
          <w:rFonts w:ascii="Arial" w:hAnsi="Arial" w:cs="Arial"/>
          <w:szCs w:val="24"/>
        </w:rPr>
      </w:pPr>
    </w:p>
    <w:p w14:paraId="21233318" w14:textId="6061FC41" w:rsidR="00E402B4" w:rsidRPr="00D1481B" w:rsidRDefault="002F7B6B" w:rsidP="00D6162D">
      <w:pPr>
        <w:ind w:left="-284" w:right="-284"/>
        <w:jc w:val="both"/>
        <w:rPr>
          <w:rFonts w:ascii="Arial" w:hAnsi="Arial" w:cs="Arial"/>
          <w:color w:val="244061"/>
          <w:szCs w:val="24"/>
        </w:rPr>
      </w:pPr>
      <w:r w:rsidRPr="00D1481B">
        <w:rPr>
          <w:rFonts w:ascii="Arial" w:hAnsi="Arial" w:cs="Arial"/>
          <w:color w:val="244061"/>
          <w:szCs w:val="24"/>
        </w:rPr>
        <w:t xml:space="preserve">The </w:t>
      </w:r>
      <w:r w:rsidR="00D6162D" w:rsidRPr="00D1481B">
        <w:rPr>
          <w:rFonts w:ascii="Arial" w:hAnsi="Arial" w:cs="Arial"/>
          <w:color w:val="244061"/>
          <w:szCs w:val="24"/>
        </w:rPr>
        <w:t>Motion was PUT and was</w:t>
      </w:r>
    </w:p>
    <w:p w14:paraId="12F523D8" w14:textId="225855C8" w:rsidR="001F0B8B" w:rsidRPr="00D1481B" w:rsidRDefault="005C01A5">
      <w:pPr>
        <w:ind w:left="-284" w:right="-330"/>
        <w:jc w:val="right"/>
        <w:rPr>
          <w:rFonts w:ascii="Arial" w:hAnsi="Arial" w:cs="Arial"/>
          <w:szCs w:val="24"/>
        </w:rPr>
      </w:pPr>
      <w:r w:rsidRPr="00D1481B">
        <w:rPr>
          <w:rFonts w:ascii="Arial" w:hAnsi="Arial" w:cs="Arial"/>
          <w:szCs w:val="24"/>
        </w:rPr>
        <w:t>Lost 6/7</w:t>
      </w:r>
    </w:p>
    <w:p w14:paraId="4F4BD083" w14:textId="77777777" w:rsidR="00D1481B" w:rsidRDefault="001F0B8B">
      <w:pPr>
        <w:ind w:left="-284" w:right="-330"/>
        <w:jc w:val="right"/>
        <w:rPr>
          <w:rFonts w:ascii="Arial" w:hAnsi="Arial" w:cs="Arial"/>
          <w:szCs w:val="24"/>
        </w:rPr>
      </w:pPr>
      <w:r w:rsidRPr="00D1481B">
        <w:rPr>
          <w:rFonts w:ascii="Arial" w:hAnsi="Arial" w:cs="Arial"/>
          <w:szCs w:val="24"/>
        </w:rPr>
        <w:t xml:space="preserve">(Against: </w:t>
      </w:r>
      <w:r w:rsidR="005C01A5" w:rsidRPr="00D1481B">
        <w:rPr>
          <w:rFonts w:ascii="Arial" w:hAnsi="Arial" w:cs="Arial"/>
          <w:szCs w:val="24"/>
        </w:rPr>
        <w:t xml:space="preserve">Mayor Argyle </w:t>
      </w:r>
      <w:r w:rsidRPr="00D1481B">
        <w:rPr>
          <w:rFonts w:ascii="Arial" w:hAnsi="Arial" w:cs="Arial"/>
          <w:szCs w:val="24"/>
        </w:rPr>
        <w:t xml:space="preserve">Crs. </w:t>
      </w:r>
      <w:r w:rsidR="00F35B17" w:rsidRPr="00D1481B">
        <w:rPr>
          <w:rFonts w:ascii="Arial" w:hAnsi="Arial" w:cs="Arial"/>
          <w:szCs w:val="24"/>
        </w:rPr>
        <w:t xml:space="preserve">Senathirajah McManus </w:t>
      </w:r>
    </w:p>
    <w:p w14:paraId="616CC712" w14:textId="45A4688D" w:rsidR="001F0B8B" w:rsidRPr="00D1481B" w:rsidRDefault="00F35B17">
      <w:pPr>
        <w:ind w:left="-284" w:right="-330"/>
        <w:jc w:val="right"/>
        <w:rPr>
          <w:rFonts w:ascii="Arial" w:hAnsi="Arial" w:cs="Arial"/>
          <w:szCs w:val="24"/>
        </w:rPr>
      </w:pPr>
      <w:r w:rsidRPr="00D1481B">
        <w:rPr>
          <w:rFonts w:ascii="Arial" w:hAnsi="Arial" w:cs="Arial"/>
          <w:szCs w:val="24"/>
        </w:rPr>
        <w:t xml:space="preserve">Smyth Basson Combes </w:t>
      </w:r>
      <w:r w:rsidR="00D1481B">
        <w:rPr>
          <w:rFonts w:ascii="Arial" w:hAnsi="Arial" w:cs="Arial"/>
          <w:szCs w:val="24"/>
        </w:rPr>
        <w:t xml:space="preserve">&amp; </w:t>
      </w:r>
      <w:r w:rsidRPr="00D1481B">
        <w:rPr>
          <w:rFonts w:ascii="Arial" w:hAnsi="Arial" w:cs="Arial"/>
          <w:szCs w:val="24"/>
        </w:rPr>
        <w:t>Hodsdon</w:t>
      </w:r>
      <w:r w:rsidR="001F0B8B" w:rsidRPr="00D1481B">
        <w:rPr>
          <w:rFonts w:ascii="Arial" w:hAnsi="Arial" w:cs="Arial"/>
          <w:szCs w:val="24"/>
        </w:rPr>
        <w:t>)</w:t>
      </w:r>
    </w:p>
    <w:p w14:paraId="70AE064C" w14:textId="2A8B074F" w:rsidR="00F91F00" w:rsidRDefault="00F91F00">
      <w:pPr>
        <w:ind w:left="-284" w:right="-330"/>
        <w:jc w:val="both"/>
        <w:rPr>
          <w:rFonts w:ascii="Arial" w:hAnsi="Arial" w:cs="Arial"/>
          <w:b/>
          <w:szCs w:val="24"/>
        </w:rPr>
      </w:pPr>
      <w:bookmarkStart w:id="22" w:name="_Hlk110852337"/>
    </w:p>
    <w:p w14:paraId="32A433BF" w14:textId="77777777" w:rsidR="00D1481B" w:rsidRDefault="00D1481B">
      <w:pPr>
        <w:ind w:left="-284" w:right="-330"/>
        <w:jc w:val="both"/>
        <w:rPr>
          <w:rFonts w:ascii="Arial" w:hAnsi="Arial" w:cs="Arial"/>
          <w:b/>
          <w:szCs w:val="24"/>
        </w:rPr>
      </w:pPr>
    </w:p>
    <w:p w14:paraId="076F980B" w14:textId="4F847968" w:rsidR="4692AD82" w:rsidRPr="00026751" w:rsidRDefault="00045AEB" w:rsidP="36C5544C">
      <w:pPr>
        <w:ind w:left="-284" w:right="-330"/>
        <w:jc w:val="both"/>
        <w:rPr>
          <w:rFonts w:ascii="Arial" w:hAnsi="Arial" w:cs="Arial"/>
          <w:b/>
          <w:bCs/>
        </w:rPr>
      </w:pPr>
      <w:r>
        <w:rPr>
          <w:rFonts w:ascii="Arial" w:hAnsi="Arial" w:cs="Arial"/>
          <w:b/>
          <w:bCs/>
        </w:rPr>
        <w:br w:type="page"/>
      </w:r>
      <w:r w:rsidR="00F91F00" w:rsidRPr="00026751">
        <w:rPr>
          <w:rFonts w:ascii="Arial" w:hAnsi="Arial" w:cs="Arial"/>
          <w:b/>
          <w:bCs/>
        </w:rPr>
        <w:t xml:space="preserve">Regulation 11(da) - </w:t>
      </w:r>
      <w:r w:rsidR="4692AD82" w:rsidRPr="00026751">
        <w:rPr>
          <w:rFonts w:ascii="Arial" w:hAnsi="Arial" w:cs="Arial"/>
          <w:b/>
          <w:bCs/>
        </w:rPr>
        <w:t>Council considered that it was important to minimise the impact on the surrounding street</w:t>
      </w:r>
      <w:r w:rsidR="74ED117C" w:rsidRPr="00026751">
        <w:rPr>
          <w:rFonts w:ascii="Arial" w:hAnsi="Arial" w:cs="Arial"/>
          <w:b/>
          <w:bCs/>
        </w:rPr>
        <w:t>s</w:t>
      </w:r>
      <w:r w:rsidR="4692AD82" w:rsidRPr="00026751">
        <w:rPr>
          <w:rFonts w:ascii="Arial" w:hAnsi="Arial" w:cs="Arial"/>
          <w:b/>
          <w:bCs/>
        </w:rPr>
        <w:t xml:space="preserve"> and this was appropriately done via the prepa</w:t>
      </w:r>
      <w:r w:rsidR="423D56A2" w:rsidRPr="00026751">
        <w:rPr>
          <w:rFonts w:ascii="Arial" w:hAnsi="Arial" w:cs="Arial"/>
          <w:b/>
          <w:bCs/>
        </w:rPr>
        <w:t>ra</w:t>
      </w:r>
      <w:r w:rsidR="4692AD82" w:rsidRPr="00026751">
        <w:rPr>
          <w:rFonts w:ascii="Arial" w:hAnsi="Arial" w:cs="Arial"/>
          <w:b/>
          <w:bCs/>
        </w:rPr>
        <w:t>tion of a Local Area Traff</w:t>
      </w:r>
      <w:r w:rsidR="2A80FDDA" w:rsidRPr="00026751">
        <w:rPr>
          <w:rFonts w:ascii="Arial" w:hAnsi="Arial" w:cs="Arial"/>
          <w:b/>
          <w:bCs/>
        </w:rPr>
        <w:t xml:space="preserve">ic </w:t>
      </w:r>
      <w:r w:rsidR="5FB6981A" w:rsidRPr="00026751">
        <w:rPr>
          <w:rFonts w:ascii="Arial" w:hAnsi="Arial" w:cs="Arial"/>
          <w:b/>
          <w:bCs/>
        </w:rPr>
        <w:t>Treatment</w:t>
      </w:r>
      <w:r w:rsidR="2A80FDDA" w:rsidRPr="00026751">
        <w:rPr>
          <w:rFonts w:ascii="Arial" w:hAnsi="Arial" w:cs="Arial"/>
          <w:b/>
          <w:bCs/>
        </w:rPr>
        <w:t xml:space="preserve"> Plan</w:t>
      </w:r>
      <w:r w:rsidR="0235699A" w:rsidRPr="00026751">
        <w:rPr>
          <w:rFonts w:ascii="Arial" w:hAnsi="Arial" w:cs="Arial"/>
          <w:b/>
          <w:bCs/>
        </w:rPr>
        <w:t>, prior to a building permit being issued.</w:t>
      </w:r>
    </w:p>
    <w:p w14:paraId="1802A2E4" w14:textId="77777777" w:rsidR="00F91F00" w:rsidRPr="00147AEA" w:rsidRDefault="00F91F00">
      <w:pPr>
        <w:ind w:left="-284" w:right="-330"/>
        <w:jc w:val="both"/>
        <w:rPr>
          <w:rFonts w:ascii="Arial" w:hAnsi="Arial" w:cs="Arial"/>
          <w:szCs w:val="24"/>
        </w:rPr>
      </w:pPr>
    </w:p>
    <w:p w14:paraId="382FD17B" w14:textId="4CC9C11A" w:rsidR="00F91F00" w:rsidRPr="00147AEA" w:rsidRDefault="00F91F00">
      <w:pPr>
        <w:ind w:left="-284" w:right="-330"/>
        <w:jc w:val="both"/>
        <w:rPr>
          <w:rFonts w:ascii="Arial" w:hAnsi="Arial" w:cs="Arial"/>
          <w:szCs w:val="24"/>
        </w:rPr>
      </w:pPr>
      <w:r w:rsidRPr="00147AEA">
        <w:rPr>
          <w:rFonts w:ascii="Arial" w:hAnsi="Arial" w:cs="Arial"/>
          <w:szCs w:val="24"/>
        </w:rPr>
        <w:t xml:space="preserve">Moved – Councillor </w:t>
      </w:r>
      <w:r>
        <w:rPr>
          <w:rFonts w:ascii="Arial" w:hAnsi="Arial" w:cs="Arial"/>
          <w:szCs w:val="24"/>
        </w:rPr>
        <w:t>Hodsdon</w:t>
      </w:r>
    </w:p>
    <w:p w14:paraId="1D842E8F" w14:textId="0223A2D4" w:rsidR="00F91F00" w:rsidRPr="00147AEA" w:rsidRDefault="00F91F00">
      <w:pPr>
        <w:ind w:left="-284" w:right="-330"/>
        <w:jc w:val="both"/>
        <w:rPr>
          <w:rFonts w:ascii="Arial" w:hAnsi="Arial" w:cs="Arial"/>
          <w:szCs w:val="24"/>
        </w:rPr>
      </w:pPr>
      <w:r w:rsidRPr="00147AEA">
        <w:rPr>
          <w:rFonts w:ascii="Arial" w:hAnsi="Arial" w:cs="Arial"/>
          <w:szCs w:val="24"/>
        </w:rPr>
        <w:t xml:space="preserve">Seconded – Councillor </w:t>
      </w:r>
      <w:r>
        <w:rPr>
          <w:rFonts w:ascii="Arial" w:hAnsi="Arial" w:cs="Arial"/>
          <w:szCs w:val="24"/>
        </w:rPr>
        <w:t>Combes</w:t>
      </w:r>
    </w:p>
    <w:p w14:paraId="72FAD360" w14:textId="77777777" w:rsidR="00F91F00" w:rsidRPr="00147AEA" w:rsidRDefault="00F91F00">
      <w:pPr>
        <w:ind w:left="-284" w:right="-330"/>
        <w:jc w:val="both"/>
        <w:rPr>
          <w:rFonts w:ascii="Arial" w:hAnsi="Arial" w:cs="Arial"/>
          <w:szCs w:val="24"/>
        </w:rPr>
      </w:pPr>
    </w:p>
    <w:p w14:paraId="1B8C0941" w14:textId="600B4BF6" w:rsidR="00F91F00" w:rsidRDefault="00F91F00">
      <w:pPr>
        <w:ind w:left="-284" w:right="-330"/>
        <w:jc w:val="both"/>
        <w:rPr>
          <w:rFonts w:ascii="Arial" w:hAnsi="Arial" w:cs="Arial"/>
          <w:b/>
          <w:color w:val="1F3864"/>
          <w:szCs w:val="24"/>
        </w:rPr>
      </w:pPr>
      <w:r w:rsidRPr="00422EC0">
        <w:rPr>
          <w:rFonts w:ascii="Arial" w:hAnsi="Arial" w:cs="Arial"/>
          <w:b/>
          <w:color w:val="1F3864"/>
          <w:szCs w:val="24"/>
        </w:rPr>
        <w:t>That the Recommendation be adopted</w:t>
      </w:r>
      <w:r w:rsidR="0082226B">
        <w:rPr>
          <w:rFonts w:ascii="Arial" w:hAnsi="Arial" w:cs="Arial"/>
          <w:b/>
          <w:color w:val="1F3864"/>
          <w:szCs w:val="24"/>
        </w:rPr>
        <w:t xml:space="preserve"> </w:t>
      </w:r>
      <w:r w:rsidR="00EA467A">
        <w:rPr>
          <w:rFonts w:ascii="Arial" w:hAnsi="Arial" w:cs="Arial"/>
          <w:b/>
          <w:color w:val="1F3864"/>
          <w:szCs w:val="24"/>
        </w:rPr>
        <w:t>with the</w:t>
      </w:r>
      <w:r w:rsidR="0082226B">
        <w:rPr>
          <w:rFonts w:ascii="Arial" w:hAnsi="Arial" w:cs="Arial"/>
          <w:b/>
          <w:color w:val="1F3864"/>
          <w:szCs w:val="24"/>
        </w:rPr>
        <w:t xml:space="preserve"> following condition being added under </w:t>
      </w:r>
      <w:r w:rsidR="00EA467A">
        <w:rPr>
          <w:rFonts w:ascii="Arial" w:hAnsi="Arial" w:cs="Arial"/>
          <w:b/>
          <w:color w:val="1F3864"/>
          <w:szCs w:val="24"/>
        </w:rPr>
        <w:t>Traffic, Parking and Waste:</w:t>
      </w:r>
    </w:p>
    <w:p w14:paraId="4AF8D398" w14:textId="77777777" w:rsidR="00EA467A" w:rsidRDefault="00EA467A">
      <w:pPr>
        <w:ind w:left="-284" w:right="-330"/>
        <w:jc w:val="both"/>
        <w:rPr>
          <w:rFonts w:ascii="Arial" w:hAnsi="Arial" w:cs="Arial"/>
          <w:b/>
          <w:color w:val="1F3864"/>
          <w:szCs w:val="24"/>
        </w:rPr>
      </w:pPr>
    </w:p>
    <w:p w14:paraId="7974727E" w14:textId="5BE7977B" w:rsidR="00EA467A" w:rsidRDefault="00EA467A" w:rsidP="00EA467A">
      <w:pPr>
        <w:ind w:left="-284" w:right="-330"/>
        <w:jc w:val="both"/>
        <w:rPr>
          <w:rFonts w:ascii="Arial" w:hAnsi="Arial" w:cs="Arial"/>
          <w:b/>
          <w:bCs/>
          <w:color w:val="244061"/>
          <w:szCs w:val="24"/>
          <w:lang w:val="en-US"/>
        </w:rPr>
      </w:pPr>
      <w:r w:rsidRPr="00EA467A">
        <w:rPr>
          <w:rFonts w:ascii="Arial" w:hAnsi="Arial" w:cs="Arial"/>
          <w:b/>
          <w:bCs/>
          <w:color w:val="244061"/>
          <w:szCs w:val="24"/>
          <w:lang w:val="en-US"/>
        </w:rPr>
        <w:t xml:space="preserve">Prior to issue of a Building Permit the applicant is to develop in consultation with the City, a </w:t>
      </w:r>
      <w:r w:rsidR="00000011">
        <w:rPr>
          <w:rFonts w:ascii="Arial" w:hAnsi="Arial" w:cs="Arial"/>
          <w:b/>
          <w:bCs/>
          <w:color w:val="244061"/>
          <w:szCs w:val="24"/>
          <w:lang w:val="en-US"/>
        </w:rPr>
        <w:t>Local Area Traffic Treatment</w:t>
      </w:r>
      <w:r w:rsidRPr="00EA467A">
        <w:rPr>
          <w:rFonts w:ascii="Arial" w:hAnsi="Arial" w:cs="Arial"/>
          <w:b/>
          <w:bCs/>
          <w:color w:val="244061"/>
          <w:szCs w:val="24"/>
          <w:lang w:val="en-US"/>
        </w:rPr>
        <w:t xml:space="preserve"> Plan that will minimise the adverse impact of the additional traffic generated by the development on the residents of neighbouring streets, namely Stanley Street, Florence Road and Edward Street.</w:t>
      </w:r>
    </w:p>
    <w:p w14:paraId="3DC90C2E" w14:textId="77777777" w:rsidR="00697FF3" w:rsidRDefault="00697FF3" w:rsidP="00EA467A">
      <w:pPr>
        <w:ind w:left="-284" w:right="-330"/>
        <w:jc w:val="both"/>
        <w:rPr>
          <w:rFonts w:ascii="Arial" w:hAnsi="Arial" w:cs="Arial"/>
          <w:b/>
          <w:bCs/>
          <w:color w:val="244061"/>
          <w:szCs w:val="24"/>
          <w:lang w:val="en-US"/>
        </w:rPr>
      </w:pPr>
    </w:p>
    <w:p w14:paraId="4D3793A1" w14:textId="77777777" w:rsidR="0059085A" w:rsidRDefault="0059085A" w:rsidP="00EA467A">
      <w:pPr>
        <w:ind w:left="-284" w:right="-330"/>
        <w:jc w:val="both"/>
        <w:rPr>
          <w:rFonts w:ascii="Arial" w:hAnsi="Arial" w:cs="Arial"/>
          <w:b/>
          <w:bCs/>
          <w:color w:val="244061"/>
          <w:szCs w:val="24"/>
          <w:lang w:val="en-US"/>
        </w:rPr>
      </w:pPr>
    </w:p>
    <w:p w14:paraId="24CCF3E7" w14:textId="77777777" w:rsidR="00697FF3" w:rsidRPr="00147AEA" w:rsidRDefault="00697FF3">
      <w:pPr>
        <w:ind w:left="-284" w:right="-330"/>
        <w:rPr>
          <w:rFonts w:ascii="Arial" w:hAnsi="Arial" w:cs="Arial"/>
          <w:szCs w:val="24"/>
        </w:rPr>
      </w:pPr>
      <w:r w:rsidRPr="00147AEA">
        <w:rPr>
          <w:rFonts w:ascii="Arial" w:hAnsi="Arial" w:cs="Arial"/>
          <w:szCs w:val="24"/>
          <w:u w:val="single"/>
        </w:rPr>
        <w:t>Amendment</w:t>
      </w:r>
    </w:p>
    <w:p w14:paraId="65B5BB4F" w14:textId="44C9AE01" w:rsidR="00697FF3" w:rsidRPr="00147AEA" w:rsidRDefault="00697FF3">
      <w:pPr>
        <w:ind w:left="-284" w:right="-330"/>
        <w:rPr>
          <w:rFonts w:ascii="Arial" w:hAnsi="Arial" w:cs="Arial"/>
          <w:szCs w:val="24"/>
        </w:rPr>
      </w:pPr>
      <w:r w:rsidRPr="00147AEA">
        <w:rPr>
          <w:rFonts w:ascii="Arial" w:hAnsi="Arial" w:cs="Arial"/>
          <w:szCs w:val="24"/>
        </w:rPr>
        <w:t xml:space="preserve">Moved - Councillor </w:t>
      </w:r>
      <w:r w:rsidR="005F1047">
        <w:rPr>
          <w:rFonts w:ascii="Arial" w:hAnsi="Arial" w:cs="Arial"/>
          <w:szCs w:val="24"/>
        </w:rPr>
        <w:t>Youngman</w:t>
      </w:r>
    </w:p>
    <w:p w14:paraId="07DFB01A" w14:textId="39FEC002" w:rsidR="00697FF3" w:rsidRPr="00147AEA" w:rsidRDefault="00697FF3">
      <w:pPr>
        <w:ind w:left="-284" w:right="-330"/>
        <w:rPr>
          <w:rFonts w:ascii="Arial" w:hAnsi="Arial" w:cs="Arial"/>
          <w:szCs w:val="24"/>
        </w:rPr>
      </w:pPr>
      <w:r w:rsidRPr="00147AEA">
        <w:rPr>
          <w:rFonts w:ascii="Arial" w:hAnsi="Arial" w:cs="Arial"/>
          <w:szCs w:val="24"/>
        </w:rPr>
        <w:t xml:space="preserve">Seconded - Councillor </w:t>
      </w:r>
      <w:r w:rsidR="005F1047">
        <w:rPr>
          <w:rFonts w:ascii="Arial" w:hAnsi="Arial" w:cs="Arial"/>
          <w:szCs w:val="24"/>
        </w:rPr>
        <w:t>Mangano</w:t>
      </w:r>
    </w:p>
    <w:p w14:paraId="2B73863A" w14:textId="77777777" w:rsidR="00697FF3" w:rsidRPr="00147AEA" w:rsidRDefault="00697FF3">
      <w:pPr>
        <w:ind w:left="-284" w:right="-330"/>
        <w:rPr>
          <w:rFonts w:ascii="Arial" w:hAnsi="Arial" w:cs="Arial"/>
          <w:szCs w:val="24"/>
        </w:rPr>
      </w:pPr>
    </w:p>
    <w:p w14:paraId="20D05A17" w14:textId="3122EBF2" w:rsidR="005F1047" w:rsidRPr="006442A8" w:rsidRDefault="005F1047" w:rsidP="005F1047">
      <w:pPr>
        <w:ind w:left="-284" w:right="-330"/>
        <w:jc w:val="both"/>
        <w:rPr>
          <w:rFonts w:ascii="Arial" w:hAnsi="Arial" w:cs="Arial"/>
          <w:color w:val="244061"/>
          <w:szCs w:val="24"/>
        </w:rPr>
      </w:pPr>
      <w:r w:rsidRPr="006442A8">
        <w:rPr>
          <w:rFonts w:ascii="Arial" w:hAnsi="Arial" w:cs="Arial"/>
          <w:color w:val="244061"/>
          <w:szCs w:val="24"/>
        </w:rPr>
        <w:t xml:space="preserve">That Condition 31. be amended by replacing “4 star Green Star” to </w:t>
      </w:r>
      <w:r w:rsidR="00C45A33" w:rsidRPr="006442A8">
        <w:rPr>
          <w:rFonts w:ascii="Arial" w:hAnsi="Arial" w:cs="Arial"/>
          <w:color w:val="244061"/>
          <w:szCs w:val="24"/>
        </w:rPr>
        <w:t>“</w:t>
      </w:r>
      <w:r w:rsidRPr="006442A8">
        <w:rPr>
          <w:rFonts w:ascii="Arial" w:hAnsi="Arial" w:cs="Arial"/>
          <w:color w:val="244061"/>
          <w:szCs w:val="24"/>
        </w:rPr>
        <w:t>6 star Green Star”</w:t>
      </w:r>
    </w:p>
    <w:p w14:paraId="01CE661C" w14:textId="77777777" w:rsidR="00697FF3" w:rsidRPr="006442A8" w:rsidRDefault="00697FF3">
      <w:pPr>
        <w:ind w:left="-284" w:right="-330"/>
        <w:jc w:val="right"/>
        <w:rPr>
          <w:rFonts w:ascii="Arial" w:hAnsi="Arial" w:cs="Arial"/>
          <w:color w:val="1F3864"/>
          <w:szCs w:val="24"/>
        </w:rPr>
      </w:pPr>
    </w:p>
    <w:p w14:paraId="663000E8" w14:textId="0825402C" w:rsidR="00697FF3" w:rsidRPr="006442A8" w:rsidRDefault="00697FF3">
      <w:pPr>
        <w:ind w:left="-284" w:right="-330"/>
        <w:jc w:val="both"/>
        <w:rPr>
          <w:rFonts w:ascii="Arial" w:hAnsi="Arial" w:cs="Arial"/>
          <w:color w:val="1F3864"/>
          <w:szCs w:val="24"/>
        </w:rPr>
      </w:pPr>
      <w:r w:rsidRPr="006442A8">
        <w:rPr>
          <w:rFonts w:ascii="Arial" w:hAnsi="Arial" w:cs="Arial"/>
          <w:color w:val="1F3864"/>
          <w:szCs w:val="24"/>
        </w:rPr>
        <w:t xml:space="preserve">The AMENDMENT was PUT and was </w:t>
      </w:r>
    </w:p>
    <w:p w14:paraId="5A9FC216" w14:textId="64D2F856" w:rsidR="00697FF3" w:rsidRPr="006442A8" w:rsidRDefault="006442A8">
      <w:pPr>
        <w:ind w:left="-284" w:right="-330"/>
        <w:jc w:val="right"/>
        <w:rPr>
          <w:rFonts w:ascii="Arial" w:hAnsi="Arial" w:cs="Arial"/>
          <w:szCs w:val="24"/>
        </w:rPr>
      </w:pPr>
      <w:r w:rsidRPr="006442A8">
        <w:rPr>
          <w:rFonts w:ascii="Arial" w:hAnsi="Arial" w:cs="Arial"/>
          <w:szCs w:val="24"/>
        </w:rPr>
        <w:t>Lost 5/8</w:t>
      </w:r>
    </w:p>
    <w:p w14:paraId="03404A80" w14:textId="77777777" w:rsidR="00A03BAD" w:rsidRDefault="00697FF3">
      <w:pPr>
        <w:ind w:left="-284" w:right="-330"/>
        <w:jc w:val="right"/>
        <w:rPr>
          <w:rFonts w:ascii="Arial" w:hAnsi="Arial" w:cs="Arial"/>
          <w:szCs w:val="24"/>
        </w:rPr>
      </w:pPr>
      <w:r w:rsidRPr="006442A8">
        <w:rPr>
          <w:rFonts w:ascii="Arial" w:hAnsi="Arial" w:cs="Arial"/>
          <w:szCs w:val="24"/>
        </w:rPr>
        <w:t xml:space="preserve">(Against: </w:t>
      </w:r>
      <w:r w:rsidR="006442A8" w:rsidRPr="006442A8">
        <w:rPr>
          <w:rFonts w:ascii="Arial" w:hAnsi="Arial" w:cs="Arial"/>
          <w:szCs w:val="24"/>
        </w:rPr>
        <w:t xml:space="preserve">Mayor Argyle </w:t>
      </w:r>
      <w:r w:rsidRPr="006442A8">
        <w:rPr>
          <w:rFonts w:ascii="Arial" w:hAnsi="Arial" w:cs="Arial"/>
          <w:szCs w:val="24"/>
        </w:rPr>
        <w:t xml:space="preserve">Crs. </w:t>
      </w:r>
      <w:r w:rsidR="00813405" w:rsidRPr="006442A8">
        <w:rPr>
          <w:rFonts w:ascii="Arial" w:hAnsi="Arial" w:cs="Arial"/>
          <w:szCs w:val="24"/>
        </w:rPr>
        <w:t xml:space="preserve">Brackenridge Senathirajah </w:t>
      </w:r>
    </w:p>
    <w:p w14:paraId="3DE5B5DC" w14:textId="0C250512" w:rsidR="00697FF3" w:rsidRPr="006442A8" w:rsidRDefault="006442A8">
      <w:pPr>
        <w:ind w:left="-284" w:right="-330"/>
        <w:jc w:val="right"/>
        <w:rPr>
          <w:rFonts w:ascii="Arial" w:hAnsi="Arial" w:cs="Arial"/>
          <w:szCs w:val="24"/>
        </w:rPr>
      </w:pPr>
      <w:r w:rsidRPr="006442A8">
        <w:rPr>
          <w:rFonts w:ascii="Arial" w:hAnsi="Arial" w:cs="Arial"/>
          <w:szCs w:val="24"/>
        </w:rPr>
        <w:t>Amiry McManus Basson Combes &amp; Hodsdon</w:t>
      </w:r>
      <w:r w:rsidR="00697FF3" w:rsidRPr="006442A8">
        <w:rPr>
          <w:rFonts w:ascii="Arial" w:hAnsi="Arial" w:cs="Arial"/>
          <w:szCs w:val="24"/>
        </w:rPr>
        <w:t>)</w:t>
      </w:r>
    </w:p>
    <w:p w14:paraId="432D10EC" w14:textId="17CEC05F" w:rsidR="00697FF3" w:rsidRDefault="00697FF3" w:rsidP="00EA467A">
      <w:pPr>
        <w:ind w:left="-284" w:right="-330"/>
        <w:jc w:val="both"/>
        <w:rPr>
          <w:rFonts w:ascii="Arial" w:hAnsi="Arial" w:cs="Arial"/>
          <w:b/>
          <w:bCs/>
          <w:color w:val="244061"/>
          <w:szCs w:val="24"/>
          <w:lang w:val="en-US"/>
        </w:rPr>
      </w:pPr>
    </w:p>
    <w:p w14:paraId="71B6C809" w14:textId="77777777" w:rsidR="00A03BAD" w:rsidRPr="00EA467A" w:rsidRDefault="00A03BAD" w:rsidP="00EA467A">
      <w:pPr>
        <w:ind w:left="-284" w:right="-330"/>
        <w:jc w:val="both"/>
        <w:rPr>
          <w:rFonts w:ascii="Arial" w:hAnsi="Arial" w:cs="Arial"/>
          <w:b/>
          <w:bCs/>
          <w:color w:val="244061"/>
          <w:szCs w:val="24"/>
          <w:lang w:val="en-US"/>
        </w:rPr>
      </w:pPr>
    </w:p>
    <w:p w14:paraId="3EC07C7C" w14:textId="77777777" w:rsidR="00EA467A" w:rsidRDefault="00EA467A">
      <w:pPr>
        <w:ind w:left="-284" w:right="-330"/>
        <w:jc w:val="both"/>
        <w:rPr>
          <w:rFonts w:ascii="Arial" w:hAnsi="Arial" w:cs="Arial"/>
          <w:b/>
          <w:color w:val="1F3864"/>
          <w:szCs w:val="24"/>
        </w:rPr>
      </w:pPr>
    </w:p>
    <w:p w14:paraId="3D91AE86" w14:textId="7A2C0CFF" w:rsidR="005F1047" w:rsidRPr="00422EC0" w:rsidRDefault="005F1047">
      <w:pPr>
        <w:ind w:left="-284" w:right="-330"/>
        <w:jc w:val="both"/>
        <w:rPr>
          <w:rFonts w:ascii="Arial" w:hAnsi="Arial" w:cs="Arial"/>
          <w:b/>
          <w:color w:val="1F3864"/>
          <w:szCs w:val="24"/>
        </w:rPr>
      </w:pPr>
      <w:r>
        <w:rPr>
          <w:rFonts w:ascii="Arial" w:hAnsi="Arial" w:cs="Arial"/>
          <w:b/>
          <w:color w:val="1F3864"/>
          <w:szCs w:val="24"/>
        </w:rPr>
        <w:t xml:space="preserve">The </w:t>
      </w:r>
      <w:r w:rsidR="00DF01B0">
        <w:rPr>
          <w:rFonts w:ascii="Arial" w:hAnsi="Arial" w:cs="Arial"/>
          <w:b/>
          <w:color w:val="1F3864"/>
          <w:szCs w:val="24"/>
        </w:rPr>
        <w:t>Motion</w:t>
      </w:r>
      <w:r>
        <w:rPr>
          <w:rFonts w:ascii="Arial" w:hAnsi="Arial" w:cs="Arial"/>
          <w:b/>
          <w:color w:val="1F3864"/>
          <w:szCs w:val="24"/>
        </w:rPr>
        <w:t xml:space="preserve"> was PUT and was</w:t>
      </w:r>
    </w:p>
    <w:p w14:paraId="061EADC9" w14:textId="0751FFA3" w:rsidR="00F91F00" w:rsidRPr="00147AEA" w:rsidRDefault="00E94AC8">
      <w:pPr>
        <w:ind w:left="-284" w:right="-330"/>
        <w:jc w:val="right"/>
        <w:rPr>
          <w:rFonts w:ascii="Arial" w:hAnsi="Arial" w:cs="Arial"/>
          <w:b/>
          <w:szCs w:val="24"/>
        </w:rPr>
      </w:pPr>
      <w:r>
        <w:rPr>
          <w:rFonts w:ascii="Arial" w:hAnsi="Arial" w:cs="Arial"/>
          <w:b/>
          <w:szCs w:val="24"/>
        </w:rPr>
        <w:t>CARRIED 9/4</w:t>
      </w:r>
    </w:p>
    <w:p w14:paraId="61FD9BC2" w14:textId="05B3624A" w:rsidR="00F91F00" w:rsidRPr="00147AEA" w:rsidRDefault="00F91F00">
      <w:pPr>
        <w:ind w:left="-284" w:right="-330"/>
        <w:jc w:val="right"/>
        <w:rPr>
          <w:rFonts w:ascii="Arial" w:hAnsi="Arial" w:cs="Arial"/>
          <w:b/>
          <w:szCs w:val="24"/>
        </w:rPr>
      </w:pPr>
      <w:r w:rsidRPr="00147AEA">
        <w:rPr>
          <w:rFonts w:ascii="Arial" w:hAnsi="Arial" w:cs="Arial"/>
          <w:b/>
          <w:szCs w:val="24"/>
        </w:rPr>
        <w:t xml:space="preserve">(Against: Crs. </w:t>
      </w:r>
      <w:r w:rsidR="00E94AC8">
        <w:rPr>
          <w:rFonts w:ascii="Arial" w:hAnsi="Arial" w:cs="Arial"/>
          <w:b/>
          <w:szCs w:val="24"/>
        </w:rPr>
        <w:t>Coghlan Bennett Mangano &amp; Youngman</w:t>
      </w:r>
      <w:r w:rsidRPr="00147AEA">
        <w:rPr>
          <w:rFonts w:ascii="Arial" w:hAnsi="Arial" w:cs="Arial"/>
          <w:b/>
          <w:szCs w:val="24"/>
        </w:rPr>
        <w:t>)</w:t>
      </w:r>
    </w:p>
    <w:bookmarkEnd w:id="22"/>
    <w:p w14:paraId="7C63193A" w14:textId="5DFB19BF" w:rsidR="00F91F00" w:rsidRDefault="00F91F00">
      <w:pPr>
        <w:ind w:left="-284" w:right="-330"/>
        <w:jc w:val="right"/>
        <w:rPr>
          <w:rFonts w:ascii="Arial" w:hAnsi="Arial" w:cs="Arial"/>
          <w:b/>
          <w:szCs w:val="24"/>
        </w:rPr>
      </w:pPr>
    </w:p>
    <w:p w14:paraId="05179B1E" w14:textId="166FC5F3" w:rsidR="00045AEB" w:rsidRPr="00147AEA" w:rsidRDefault="00B86CF2">
      <w:pPr>
        <w:ind w:left="-284" w:right="-330"/>
        <w:jc w:val="right"/>
        <w:rPr>
          <w:rFonts w:ascii="Arial" w:hAnsi="Arial" w:cs="Arial"/>
          <w:b/>
          <w:szCs w:val="24"/>
        </w:rPr>
      </w:pPr>
      <w:r>
        <w:rPr>
          <w:rFonts w:ascii="Arial" w:hAnsi="Arial" w:cs="Arial"/>
          <w:b/>
          <w:noProof/>
          <w:szCs w:val="24"/>
        </w:rPr>
        <mc:AlternateContent>
          <mc:Choice Requires="wps">
            <w:drawing>
              <wp:anchor distT="0" distB="0" distL="114300" distR="114300" simplePos="0" relativeHeight="251649024" behindDoc="0" locked="0" layoutInCell="1" allowOverlap="1" wp14:anchorId="55286BDB" wp14:editId="7F811782">
                <wp:simplePos x="0" y="0"/>
                <wp:positionH relativeFrom="column">
                  <wp:posOffset>-255905</wp:posOffset>
                </wp:positionH>
                <wp:positionV relativeFrom="paragraph">
                  <wp:posOffset>142240</wp:posOffset>
                </wp:positionV>
                <wp:extent cx="6273800" cy="2548255"/>
                <wp:effectExtent l="0" t="0" r="0" b="0"/>
                <wp:wrapNone/>
                <wp:docPr id="15" name="Rectangle 45" descr="P967#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548255"/>
                        </a:xfrm>
                        <a:prstGeom prst="rect">
                          <a:avLst/>
                        </a:prstGeom>
                        <a:noFill/>
                        <a:ln w="28575">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68CAB" id="Rectangle 45" o:spid="_x0000_s1026" alt="P967#y1" style="position:absolute;margin-left:-20.15pt;margin-top:11.2pt;width:494pt;height:200.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" filled="f" strokecolor="#243f60" strokeweight="2.25pt"/>
            </w:pict>
          </mc:Fallback>
        </mc:AlternateContent>
      </w:r>
    </w:p>
    <w:p w14:paraId="6C75AAAC" w14:textId="3886BC2F" w:rsidR="000F27CA" w:rsidRPr="005C01A5" w:rsidRDefault="000F27CA" w:rsidP="000F27CA">
      <w:pPr>
        <w:ind w:left="-284" w:right="-284"/>
        <w:jc w:val="both"/>
        <w:rPr>
          <w:rFonts w:ascii="Arial" w:hAnsi="Arial" w:cs="Arial"/>
          <w:b/>
          <w:color w:val="244061"/>
          <w:sz w:val="28"/>
          <w:szCs w:val="32"/>
          <w:lang w:val="en-US"/>
        </w:rPr>
      </w:pPr>
      <w:r>
        <w:rPr>
          <w:rFonts w:ascii="Arial" w:hAnsi="Arial" w:cs="Arial"/>
          <w:b/>
          <w:color w:val="244061"/>
          <w:sz w:val="28"/>
          <w:szCs w:val="32"/>
          <w:lang w:val="en-US"/>
        </w:rPr>
        <w:t xml:space="preserve">Council Resolution </w:t>
      </w:r>
    </w:p>
    <w:p w14:paraId="79218A8F" w14:textId="77777777" w:rsidR="000F27CA" w:rsidRPr="005C01A5" w:rsidRDefault="000F27CA" w:rsidP="000F27CA">
      <w:pPr>
        <w:ind w:left="-567" w:right="-284"/>
        <w:jc w:val="both"/>
        <w:rPr>
          <w:rFonts w:ascii="Arial" w:hAnsi="Arial" w:cs="Arial"/>
          <w:b/>
          <w:color w:val="244061"/>
          <w:szCs w:val="24"/>
          <w:lang w:val="en-US"/>
        </w:rPr>
      </w:pPr>
    </w:p>
    <w:p w14:paraId="16CD7661" w14:textId="77777777" w:rsidR="000F27CA" w:rsidRPr="005C01A5" w:rsidRDefault="000F27CA" w:rsidP="000F27CA">
      <w:pPr>
        <w:ind w:left="-284" w:right="-284"/>
        <w:jc w:val="both"/>
        <w:rPr>
          <w:rFonts w:ascii="Arial" w:hAnsi="Arial" w:cs="Arial"/>
          <w:b/>
          <w:color w:val="244061"/>
          <w:szCs w:val="24"/>
          <w:lang w:val="en-US"/>
        </w:rPr>
      </w:pPr>
      <w:r w:rsidRPr="005C01A5">
        <w:rPr>
          <w:rFonts w:ascii="Arial" w:hAnsi="Arial" w:cs="Arial"/>
          <w:b/>
          <w:color w:val="244061"/>
          <w:szCs w:val="24"/>
          <w:lang w:val="en-US"/>
        </w:rPr>
        <w:t>That Council adopts as the Responsible Authority the Officer Recommendation contained in the Responsible Authority Report for a shopping centre development at 80 Stirling Highway, Nedlands as follows:</w:t>
      </w:r>
    </w:p>
    <w:p w14:paraId="63432667" w14:textId="77777777" w:rsidR="000F27CA" w:rsidRPr="005C01A5" w:rsidRDefault="000F27CA" w:rsidP="000F27CA">
      <w:pPr>
        <w:ind w:left="-284" w:right="-284"/>
        <w:jc w:val="both"/>
        <w:rPr>
          <w:rFonts w:ascii="Arial" w:hAnsi="Arial" w:cs="Arial"/>
          <w:b/>
          <w:color w:val="244061"/>
          <w:szCs w:val="24"/>
          <w:lang w:val="en-US"/>
        </w:rPr>
      </w:pPr>
    </w:p>
    <w:p w14:paraId="22251BFB" w14:textId="77777777" w:rsidR="000F27CA" w:rsidRPr="005C01A5" w:rsidRDefault="000F27CA" w:rsidP="000F27CA">
      <w:pPr>
        <w:shd w:val="clear" w:color="auto" w:fill="FFFFFF"/>
        <w:ind w:left="-284" w:right="-284"/>
        <w:jc w:val="both"/>
        <w:rPr>
          <w:rFonts w:ascii="Arial" w:hAnsi="Arial" w:cs="Arial"/>
          <w:b/>
          <w:color w:val="244061"/>
          <w:szCs w:val="24"/>
        </w:rPr>
      </w:pPr>
      <w:r w:rsidRPr="005C01A5">
        <w:rPr>
          <w:rFonts w:ascii="Arial" w:hAnsi="Arial" w:cs="Arial"/>
          <w:b/>
          <w:color w:val="244061"/>
          <w:szCs w:val="24"/>
        </w:rPr>
        <w:t xml:space="preserve">It is recommended that the </w:t>
      </w:r>
      <w:r w:rsidRPr="005C01A5">
        <w:rPr>
          <w:rFonts w:ascii="Arial" w:hAnsi="Arial" w:cs="Arial"/>
          <w:b/>
          <w:color w:val="244061"/>
          <w:szCs w:val="24"/>
          <w:shd w:val="clear" w:color="auto" w:fill="FFFFFF"/>
        </w:rPr>
        <w:t>Metro Inner North JDAP</w:t>
      </w:r>
      <w:r w:rsidRPr="005C01A5">
        <w:rPr>
          <w:rFonts w:ascii="Arial" w:hAnsi="Arial" w:cs="Arial"/>
          <w:b/>
          <w:color w:val="244061"/>
          <w:szCs w:val="24"/>
        </w:rPr>
        <w:t xml:space="preserve"> </w:t>
      </w:r>
      <w:r w:rsidRPr="005C01A5">
        <w:rPr>
          <w:rFonts w:ascii="Arial" w:hAnsi="Arial" w:cs="Arial"/>
          <w:b/>
          <w:color w:val="244061"/>
          <w:szCs w:val="24"/>
        </w:rPr>
        <w:fldChar w:fldCharType="begin"/>
      </w:r>
      <w:r w:rsidRPr="005C01A5">
        <w:rPr>
          <w:rFonts w:ascii="Arial" w:hAnsi="Arial" w:cs="Arial"/>
          <w:b/>
          <w:color w:val="244061"/>
          <w:szCs w:val="24"/>
        </w:rPr>
        <w:instrText xml:space="preserve"> LINK Word.Document.12 "C:\\Users\\fsze\\Desktop\\Template 1 - Form 1 RAR - New Applications FOR FINAL APPROVAL FS.DOCX" "_Hlk24468880" \a \h  \* MERGEFORMAT </w:instrText>
      </w:r>
      <w:r w:rsidRPr="005C01A5">
        <w:rPr>
          <w:rFonts w:ascii="Arial" w:hAnsi="Arial" w:cs="Arial"/>
          <w:b/>
          <w:color w:val="244061"/>
          <w:szCs w:val="24"/>
        </w:rPr>
        <w:fldChar w:fldCharType="end"/>
      </w:r>
      <w:r w:rsidRPr="005C01A5">
        <w:rPr>
          <w:rFonts w:ascii="Arial" w:hAnsi="Arial" w:cs="Arial"/>
          <w:b/>
          <w:color w:val="244061"/>
          <w:szCs w:val="24"/>
        </w:rPr>
        <w:t>resolves to:</w:t>
      </w:r>
    </w:p>
    <w:p w14:paraId="04AF2881" w14:textId="77777777" w:rsidR="000F27CA" w:rsidRPr="005C01A5" w:rsidRDefault="000F27CA" w:rsidP="000F27CA">
      <w:pPr>
        <w:shd w:val="clear" w:color="auto" w:fill="FFFFFF"/>
        <w:ind w:right="-284"/>
        <w:jc w:val="both"/>
        <w:rPr>
          <w:rFonts w:ascii="Arial" w:hAnsi="Arial" w:cs="Arial"/>
          <w:b/>
          <w:color w:val="244061"/>
          <w:szCs w:val="24"/>
        </w:rPr>
      </w:pPr>
    </w:p>
    <w:p w14:paraId="4EB198CE" w14:textId="5DE2695F" w:rsidR="000F27CA" w:rsidRDefault="000F27CA" w:rsidP="000F27CA">
      <w:pPr>
        <w:numPr>
          <w:ilvl w:val="0"/>
          <w:numId w:val="50"/>
        </w:numPr>
        <w:shd w:val="clear" w:color="auto" w:fill="FFFFFF"/>
        <w:tabs>
          <w:tab w:val="left" w:pos="284"/>
        </w:tabs>
        <w:ind w:left="284" w:right="-284" w:hanging="568"/>
        <w:jc w:val="both"/>
        <w:rPr>
          <w:rFonts w:ascii="Arial" w:hAnsi="Arial" w:cs="Arial"/>
          <w:b/>
          <w:color w:val="244061"/>
          <w:szCs w:val="24"/>
        </w:rPr>
      </w:pPr>
      <w:r w:rsidRPr="005C01A5">
        <w:rPr>
          <w:rFonts w:ascii="Arial" w:hAnsi="Arial" w:cs="Arial"/>
          <w:b/>
          <w:color w:val="244061"/>
          <w:szCs w:val="24"/>
        </w:rPr>
        <w:t xml:space="preserve">approve DAP Application reference </w:t>
      </w:r>
      <w:r w:rsidRPr="005C01A5">
        <w:rPr>
          <w:rFonts w:ascii="Arial" w:hAnsi="Arial" w:cs="Arial"/>
          <w:b/>
          <w:color w:val="244061"/>
          <w:szCs w:val="24"/>
          <w:shd w:val="clear" w:color="auto" w:fill="FFFFFF"/>
        </w:rPr>
        <w:t>DAP/19/01651</w:t>
      </w:r>
      <w:r w:rsidRPr="005C01A5">
        <w:rPr>
          <w:rFonts w:ascii="Arial" w:hAnsi="Arial" w:cs="Arial"/>
          <w:b/>
          <w:color w:val="244061"/>
          <w:szCs w:val="24"/>
        </w:rPr>
        <w:t xml:space="preserve"> and accompanying plans dated 20 December 2022 in accordance with Clause 68 of Schedule 2 (Deemed Provisions) of the </w:t>
      </w:r>
      <w:r w:rsidRPr="005C01A5">
        <w:rPr>
          <w:rFonts w:ascii="Arial" w:hAnsi="Arial" w:cs="Arial"/>
          <w:b/>
          <w:i/>
          <w:color w:val="244061"/>
          <w:szCs w:val="24"/>
        </w:rPr>
        <w:t xml:space="preserve">Planning and Development (Local Planning Schemes) Regulations 2015 </w:t>
      </w:r>
      <w:r w:rsidRPr="005C01A5">
        <w:rPr>
          <w:rFonts w:ascii="Arial" w:hAnsi="Arial" w:cs="Arial"/>
          <w:b/>
          <w:color w:val="244061"/>
          <w:szCs w:val="24"/>
        </w:rPr>
        <w:t>and the provisions of the</w:t>
      </w:r>
      <w:r w:rsidRPr="005C01A5">
        <w:rPr>
          <w:rFonts w:ascii="Arial" w:hAnsi="Arial" w:cs="Arial"/>
          <w:b/>
          <w:color w:val="244061"/>
          <w:szCs w:val="24"/>
          <w:shd w:val="clear" w:color="auto" w:fill="FFFFFF"/>
        </w:rPr>
        <w:t xml:space="preserve"> City of Nedlands Local Planning Scheme No.</w:t>
      </w:r>
      <w:r w:rsidRPr="005C01A5">
        <w:rPr>
          <w:rFonts w:ascii="Arial" w:hAnsi="Arial" w:cs="Arial"/>
          <w:b/>
          <w:color w:val="244061"/>
          <w:szCs w:val="24"/>
        </w:rPr>
        <w:t xml:space="preserve"> 3 subject to the following conditions:</w:t>
      </w:r>
    </w:p>
    <w:p w14:paraId="51F13F2C" w14:textId="77777777" w:rsidR="00D30C09" w:rsidRPr="005C01A5" w:rsidRDefault="00D30C09" w:rsidP="00D30C09">
      <w:pPr>
        <w:shd w:val="clear" w:color="auto" w:fill="FFFFFF"/>
        <w:tabs>
          <w:tab w:val="left" w:pos="284"/>
        </w:tabs>
        <w:ind w:left="284" w:right="-284"/>
        <w:jc w:val="both"/>
        <w:rPr>
          <w:rFonts w:ascii="Arial" w:hAnsi="Arial" w:cs="Arial"/>
          <w:b/>
          <w:color w:val="244061"/>
          <w:szCs w:val="24"/>
        </w:rPr>
      </w:pPr>
    </w:p>
    <w:p w14:paraId="0E3FFCAB" w14:textId="77777777" w:rsidR="000F27CA" w:rsidRPr="005C01A5" w:rsidRDefault="000F27CA" w:rsidP="000F27CA">
      <w:pPr>
        <w:shd w:val="clear" w:color="auto" w:fill="FFFFFF"/>
        <w:ind w:right="-284"/>
        <w:jc w:val="both"/>
        <w:rPr>
          <w:rFonts w:ascii="Arial" w:hAnsi="Arial" w:cs="Arial"/>
          <w:b/>
          <w:color w:val="244061"/>
          <w:szCs w:val="24"/>
        </w:rPr>
      </w:pPr>
    </w:p>
    <w:p w14:paraId="47CCD9D4" w14:textId="37FA85C3" w:rsidR="000F27CA" w:rsidRPr="005C01A5" w:rsidRDefault="00B86CF2" w:rsidP="000F27CA">
      <w:pPr>
        <w:shd w:val="clear" w:color="auto" w:fill="FFFFFF"/>
        <w:ind w:left="284" w:right="-284"/>
        <w:jc w:val="both"/>
        <w:rPr>
          <w:rFonts w:ascii="Arial" w:hAnsi="Arial" w:cs="Arial"/>
          <w:b/>
          <w:color w:val="244061"/>
          <w:szCs w:val="24"/>
        </w:rPr>
      </w:pPr>
      <w:r>
        <w:rPr>
          <w:rFonts w:ascii="Arial" w:hAnsi="Arial" w:cs="Arial"/>
          <w:b/>
          <w:noProof/>
          <w:color w:val="244061"/>
          <w:sz w:val="28"/>
          <w:szCs w:val="32"/>
          <w:lang w:val="en-US"/>
        </w:rPr>
        <mc:AlternateContent>
          <mc:Choice Requires="wps">
            <w:drawing>
              <wp:anchor distT="0" distB="0" distL="114300" distR="114300" simplePos="0" relativeHeight="251652096" behindDoc="1" locked="0" layoutInCell="1" allowOverlap="1" wp14:anchorId="6B5D3E96" wp14:editId="6BBFCBCE">
                <wp:simplePos x="0" y="0"/>
                <wp:positionH relativeFrom="column">
                  <wp:posOffset>-227965</wp:posOffset>
                </wp:positionH>
                <wp:positionV relativeFrom="paragraph">
                  <wp:posOffset>-59690</wp:posOffset>
                </wp:positionV>
                <wp:extent cx="6284595" cy="8670925"/>
                <wp:effectExtent l="0" t="0" r="0" b="0"/>
                <wp:wrapNone/>
                <wp:docPr id="14" name="Rectangle 14" descr="P977#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4595" cy="8670925"/>
                        </a:xfrm>
                        <a:prstGeom prst="rect">
                          <a:avLst/>
                        </a:prstGeom>
                        <a:noFill/>
                        <a:ln w="28575">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05E98" id="Rectangle 14" o:spid="_x0000_s1026" alt="P977#y1" style="position:absolute;margin-left:-17.95pt;margin-top:-4.7pt;width:494.85pt;height:68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" filled="f" strokecolor="#243f60" strokeweight="2.25pt"/>
            </w:pict>
          </mc:Fallback>
        </mc:AlternateContent>
      </w:r>
      <w:r w:rsidR="000F27CA" w:rsidRPr="005C01A5">
        <w:rPr>
          <w:rFonts w:ascii="Arial" w:hAnsi="Arial" w:cs="Arial"/>
          <w:b/>
          <w:color w:val="244061"/>
          <w:szCs w:val="24"/>
        </w:rPr>
        <w:t xml:space="preserve">Conditions </w:t>
      </w:r>
    </w:p>
    <w:p w14:paraId="18CD6C37" w14:textId="5B6B57D7" w:rsidR="000F27CA" w:rsidRPr="005C01A5" w:rsidRDefault="000F27CA" w:rsidP="000F27CA">
      <w:pPr>
        <w:shd w:val="clear" w:color="auto" w:fill="FFFFFF"/>
        <w:ind w:right="-284"/>
        <w:jc w:val="both"/>
        <w:rPr>
          <w:rFonts w:ascii="Arial" w:hAnsi="Arial" w:cs="Arial"/>
          <w:b/>
          <w:color w:val="244061"/>
          <w:szCs w:val="24"/>
        </w:rPr>
      </w:pPr>
    </w:p>
    <w:p w14:paraId="1BBD376D" w14:textId="77777777" w:rsidR="000F27CA" w:rsidRPr="005C01A5" w:rsidRDefault="000F27CA" w:rsidP="000F27CA">
      <w:pPr>
        <w:numPr>
          <w:ilvl w:val="0"/>
          <w:numId w:val="27"/>
        </w:numPr>
        <w:shd w:val="clear" w:color="auto" w:fill="FFFFFF"/>
        <w:tabs>
          <w:tab w:val="left" w:pos="851"/>
        </w:tabs>
        <w:ind w:left="851" w:right="-284" w:hanging="567"/>
        <w:jc w:val="both"/>
        <w:rPr>
          <w:rFonts w:ascii="Arial" w:hAnsi="Arial" w:cs="Arial"/>
          <w:b/>
          <w:color w:val="244061"/>
          <w:szCs w:val="24"/>
        </w:rPr>
      </w:pPr>
      <w:r w:rsidRPr="005C01A5">
        <w:rPr>
          <w:rFonts w:ascii="Arial" w:hAnsi="Arial" w:cs="Arial"/>
          <w:b/>
          <w:color w:val="244061"/>
          <w:szCs w:val="24"/>
        </w:rPr>
        <w:t xml:space="preserve">Pursuant to clause 26 of the Metropolitan Region Scheme, this approval is deemed to be an approval under clause 24(1) of the Metropolitan Region Scheme.  </w:t>
      </w:r>
    </w:p>
    <w:p w14:paraId="450401FA" w14:textId="77777777" w:rsidR="000F27CA" w:rsidRPr="005C01A5" w:rsidRDefault="000F27CA" w:rsidP="000F27CA">
      <w:pPr>
        <w:numPr>
          <w:ilvl w:val="0"/>
          <w:numId w:val="27"/>
        </w:numPr>
        <w:shd w:val="clear" w:color="auto" w:fill="FFFFFF"/>
        <w:tabs>
          <w:tab w:val="left" w:pos="851"/>
        </w:tabs>
        <w:ind w:left="851" w:right="-284" w:hanging="567"/>
        <w:jc w:val="both"/>
        <w:rPr>
          <w:rFonts w:ascii="Arial" w:hAnsi="Arial" w:cs="Arial"/>
          <w:b/>
          <w:color w:val="244061"/>
          <w:szCs w:val="24"/>
        </w:rPr>
      </w:pPr>
      <w:r w:rsidRPr="005C01A5">
        <w:rPr>
          <w:rFonts w:ascii="Arial" w:hAnsi="Arial" w:cs="Arial"/>
          <w:b/>
          <w:color w:val="244061"/>
          <w:szCs w:val="24"/>
        </w:rPr>
        <w:t xml:space="preserve">This decision constitutes planning approval only and is valid for a period of 4 years from the date of approval. If the subject development is not substantially commenced within the specified period, the approval shall lapse and be of no further effect. </w:t>
      </w:r>
    </w:p>
    <w:p w14:paraId="45CCA232" w14:textId="77777777" w:rsidR="000F27CA" w:rsidRPr="005C01A5" w:rsidRDefault="000F27CA" w:rsidP="000F27CA">
      <w:pPr>
        <w:pStyle w:val="ListParagraph"/>
        <w:spacing w:after="0" w:line="240" w:lineRule="auto"/>
        <w:ind w:left="426" w:right="-284"/>
        <w:jc w:val="both"/>
        <w:rPr>
          <w:rFonts w:ascii="Arial" w:hAnsi="Arial"/>
          <w:b/>
          <w:color w:val="244061"/>
          <w:sz w:val="24"/>
          <w:szCs w:val="24"/>
        </w:rPr>
      </w:pPr>
    </w:p>
    <w:p w14:paraId="567731DA" w14:textId="77777777" w:rsidR="000F27CA" w:rsidRPr="005C01A5" w:rsidRDefault="000F27CA" w:rsidP="000F27CA">
      <w:pPr>
        <w:numPr>
          <w:ilvl w:val="0"/>
          <w:numId w:val="27"/>
        </w:numPr>
        <w:shd w:val="clear" w:color="auto" w:fill="FFFFFF"/>
        <w:tabs>
          <w:tab w:val="left" w:pos="851"/>
        </w:tabs>
        <w:ind w:left="851" w:right="-284" w:hanging="567"/>
        <w:jc w:val="both"/>
        <w:rPr>
          <w:rFonts w:ascii="Arial" w:hAnsi="Arial" w:cs="Arial"/>
          <w:b/>
          <w:color w:val="244061"/>
          <w:szCs w:val="24"/>
        </w:rPr>
      </w:pPr>
      <w:r w:rsidRPr="005C01A5">
        <w:rPr>
          <w:rFonts w:ascii="Arial" w:hAnsi="Arial" w:cs="Arial"/>
          <w:b/>
          <w:color w:val="244061"/>
          <w:szCs w:val="24"/>
        </w:rPr>
        <w:t>The indicative residential does not form part of this approval and is hereby deleted.</w:t>
      </w:r>
    </w:p>
    <w:p w14:paraId="35C0624B" w14:textId="77777777" w:rsidR="000F27CA" w:rsidRPr="005C01A5" w:rsidRDefault="000F27CA" w:rsidP="000F27CA">
      <w:pPr>
        <w:pStyle w:val="ListParagraph"/>
        <w:spacing w:after="0" w:line="240" w:lineRule="auto"/>
        <w:ind w:left="426" w:right="-284"/>
        <w:jc w:val="both"/>
        <w:rPr>
          <w:rFonts w:ascii="Arial" w:hAnsi="Arial"/>
          <w:b/>
          <w:color w:val="244061"/>
          <w:sz w:val="24"/>
          <w:szCs w:val="24"/>
        </w:rPr>
      </w:pPr>
    </w:p>
    <w:p w14:paraId="3087B8E1" w14:textId="77777777" w:rsidR="000F27CA" w:rsidRPr="005C01A5" w:rsidRDefault="000F27CA" w:rsidP="000F27CA">
      <w:pPr>
        <w:numPr>
          <w:ilvl w:val="0"/>
          <w:numId w:val="27"/>
        </w:numPr>
        <w:shd w:val="clear" w:color="auto" w:fill="FFFFFF"/>
        <w:tabs>
          <w:tab w:val="left" w:pos="851"/>
        </w:tabs>
        <w:ind w:left="851" w:right="-284" w:hanging="567"/>
        <w:jc w:val="both"/>
        <w:rPr>
          <w:rFonts w:ascii="Arial" w:hAnsi="Arial" w:cs="Arial"/>
          <w:b/>
          <w:color w:val="244061"/>
          <w:szCs w:val="24"/>
        </w:rPr>
      </w:pPr>
      <w:r w:rsidRPr="005C01A5">
        <w:rPr>
          <w:rFonts w:ascii="Arial" w:hAnsi="Arial" w:cs="Arial"/>
          <w:b/>
          <w:color w:val="244061"/>
          <w:szCs w:val="24"/>
        </w:rPr>
        <w:t>All works indicated on the approved plans shall be wholly located within the lot boundaries of the subject site. Works within the road reserve and verge do not form part of this approval and require separate approval from the relevant City or State agency.</w:t>
      </w:r>
    </w:p>
    <w:p w14:paraId="61CC5D36" w14:textId="77777777" w:rsidR="000F27CA" w:rsidRPr="005C01A5" w:rsidRDefault="000F27CA" w:rsidP="000F27CA">
      <w:pPr>
        <w:pStyle w:val="ListParagraph"/>
        <w:spacing w:after="0" w:line="240" w:lineRule="auto"/>
        <w:ind w:left="426" w:right="-284"/>
        <w:jc w:val="both"/>
        <w:rPr>
          <w:rFonts w:ascii="Arial" w:hAnsi="Arial"/>
          <w:b/>
          <w:color w:val="244061"/>
          <w:sz w:val="24"/>
          <w:szCs w:val="24"/>
        </w:rPr>
      </w:pPr>
    </w:p>
    <w:p w14:paraId="7820D9C6" w14:textId="77777777" w:rsidR="000F27CA" w:rsidRPr="005C01A5" w:rsidRDefault="000F27CA" w:rsidP="000F27CA">
      <w:pPr>
        <w:numPr>
          <w:ilvl w:val="0"/>
          <w:numId w:val="27"/>
        </w:numPr>
        <w:shd w:val="clear" w:color="auto" w:fill="FFFFFF"/>
        <w:tabs>
          <w:tab w:val="left" w:pos="851"/>
        </w:tabs>
        <w:ind w:left="851" w:right="-284" w:hanging="567"/>
        <w:jc w:val="both"/>
        <w:rPr>
          <w:rFonts w:ascii="Arial" w:hAnsi="Arial" w:cs="Arial"/>
          <w:b/>
          <w:color w:val="244061"/>
          <w:szCs w:val="24"/>
        </w:rPr>
      </w:pPr>
      <w:r w:rsidRPr="005C01A5">
        <w:rPr>
          <w:rFonts w:ascii="Arial" w:hAnsi="Arial" w:cs="Arial"/>
          <w:b/>
          <w:color w:val="244061"/>
          <w:szCs w:val="24"/>
        </w:rPr>
        <w:t>Prior to occupation, No. 80 (Lot 1) Stirling Highway, Nos. 2 (Lot 21), 4 (Lot 22) and 6 (Lot 23) Florence Road, and Nos. 7 (Lot 33) and 9 (Lot 32) Stanley Street, Nedlands are to be legally amalgamated or alternatively the owner may enter into a legal agreement with the City of Nedlands, drafted by the City’s solicitors at the expense of the owner and be executed by all parties concerned prior to the commencement of the works, to ensure that that the development and use approved on the lots operate concurrently at all times.</w:t>
      </w:r>
    </w:p>
    <w:p w14:paraId="1F4F761F" w14:textId="77777777" w:rsidR="000F27CA" w:rsidRPr="005C01A5" w:rsidRDefault="000F27CA" w:rsidP="006E1A89">
      <w:pPr>
        <w:ind w:right="-284"/>
        <w:jc w:val="both"/>
        <w:rPr>
          <w:rFonts w:ascii="Arial" w:hAnsi="Arial" w:cs="Arial"/>
          <w:b/>
          <w:color w:val="244061"/>
          <w:szCs w:val="24"/>
        </w:rPr>
      </w:pPr>
    </w:p>
    <w:p w14:paraId="46733A09" w14:textId="77777777" w:rsidR="000F27CA" w:rsidRPr="005C01A5" w:rsidRDefault="000F27CA" w:rsidP="000F27CA">
      <w:pPr>
        <w:shd w:val="clear" w:color="auto" w:fill="FFFFFF"/>
        <w:ind w:left="284" w:right="-284"/>
        <w:jc w:val="both"/>
        <w:rPr>
          <w:rFonts w:ascii="Arial" w:hAnsi="Arial" w:cs="Arial"/>
          <w:b/>
          <w:color w:val="244061"/>
          <w:szCs w:val="24"/>
        </w:rPr>
      </w:pPr>
      <w:r w:rsidRPr="005C01A5">
        <w:rPr>
          <w:rFonts w:ascii="Arial" w:hAnsi="Arial" w:cs="Arial"/>
          <w:b/>
          <w:color w:val="244061"/>
          <w:szCs w:val="24"/>
        </w:rPr>
        <w:t>Building and Engineering</w:t>
      </w:r>
    </w:p>
    <w:p w14:paraId="4D863CA4" w14:textId="77777777" w:rsidR="000F27CA" w:rsidRPr="005C01A5" w:rsidRDefault="000F27CA" w:rsidP="000F27CA">
      <w:pPr>
        <w:ind w:right="-284"/>
        <w:jc w:val="both"/>
        <w:rPr>
          <w:rFonts w:ascii="Arial" w:hAnsi="Arial" w:cs="Arial"/>
          <w:b/>
          <w:color w:val="244061"/>
          <w:szCs w:val="24"/>
        </w:rPr>
      </w:pPr>
    </w:p>
    <w:p w14:paraId="31D14375" w14:textId="5B04C248" w:rsidR="000F27CA" w:rsidRPr="005C01A5" w:rsidRDefault="000F27CA" w:rsidP="000F27CA">
      <w:pPr>
        <w:numPr>
          <w:ilvl w:val="0"/>
          <w:numId w:val="27"/>
        </w:numPr>
        <w:shd w:val="clear" w:color="auto" w:fill="FFFFFF"/>
        <w:tabs>
          <w:tab w:val="left" w:pos="851"/>
        </w:tabs>
        <w:ind w:left="851" w:right="-284" w:hanging="567"/>
        <w:jc w:val="both"/>
        <w:rPr>
          <w:rFonts w:ascii="Arial" w:hAnsi="Arial" w:cs="Arial"/>
          <w:b/>
          <w:color w:val="244061"/>
          <w:szCs w:val="24"/>
        </w:rPr>
      </w:pPr>
      <w:r w:rsidRPr="005C01A5">
        <w:rPr>
          <w:rFonts w:ascii="Arial" w:hAnsi="Arial" w:cs="Arial"/>
          <w:b/>
          <w:color w:val="244061"/>
          <w:szCs w:val="24"/>
        </w:rPr>
        <w:t>Prior to occupation, suitable arrangements are to be made to provide for public access over the vehicle accessway at the south of the site in perpetuity, in accordance with the approved plans, at the landowner/applicants cost and to the satisfaction of the City of Nedlands. Care and maintenance of the accessway is to be carried out by the applicant/owner and to the satisfaction of the City for the life of the development.</w:t>
      </w:r>
    </w:p>
    <w:p w14:paraId="4415BE37" w14:textId="77777777" w:rsidR="000F27CA" w:rsidRPr="005C01A5" w:rsidRDefault="000F27CA" w:rsidP="000F27CA">
      <w:pPr>
        <w:pStyle w:val="ListParagraph"/>
        <w:spacing w:after="0" w:line="240" w:lineRule="auto"/>
        <w:ind w:left="426" w:right="-284" w:hanging="567"/>
        <w:jc w:val="both"/>
        <w:rPr>
          <w:rFonts w:ascii="Arial" w:hAnsi="Arial"/>
          <w:b/>
          <w:color w:val="244061"/>
          <w:sz w:val="24"/>
          <w:szCs w:val="24"/>
        </w:rPr>
      </w:pPr>
    </w:p>
    <w:p w14:paraId="112F0E3D" w14:textId="77777777" w:rsidR="000F27CA" w:rsidRPr="005C01A5" w:rsidRDefault="000F27CA" w:rsidP="000F27CA">
      <w:pPr>
        <w:numPr>
          <w:ilvl w:val="0"/>
          <w:numId w:val="27"/>
        </w:numPr>
        <w:shd w:val="clear" w:color="auto" w:fill="FFFFFF"/>
        <w:tabs>
          <w:tab w:val="left" w:pos="851"/>
        </w:tabs>
        <w:ind w:left="851" w:right="-284" w:hanging="567"/>
        <w:jc w:val="both"/>
        <w:rPr>
          <w:rFonts w:ascii="Arial" w:hAnsi="Arial" w:cs="Arial"/>
          <w:b/>
          <w:color w:val="244061"/>
          <w:szCs w:val="24"/>
        </w:rPr>
      </w:pPr>
      <w:r w:rsidRPr="005C01A5">
        <w:rPr>
          <w:rFonts w:ascii="Arial" w:hAnsi="Arial" w:cs="Arial"/>
          <w:b/>
          <w:color w:val="244061"/>
          <w:szCs w:val="24"/>
        </w:rPr>
        <w:t>Prior to occupation, the acoustic wall along the southern boundary is to be constructed, and the laneway at the rear of the site is to be constructed, drained and line marked to its full width, all at the landowner/applicant’s expense and to the satisfaction of the City.</w:t>
      </w:r>
    </w:p>
    <w:p w14:paraId="5541EDDC" w14:textId="77777777" w:rsidR="000F27CA" w:rsidRPr="005C01A5" w:rsidRDefault="000F27CA" w:rsidP="000F27CA">
      <w:pPr>
        <w:pStyle w:val="ListParagraph"/>
        <w:spacing w:after="0" w:line="240" w:lineRule="auto"/>
        <w:ind w:left="426" w:right="-284"/>
        <w:jc w:val="both"/>
        <w:rPr>
          <w:rFonts w:ascii="Arial" w:hAnsi="Arial"/>
          <w:b/>
          <w:color w:val="244061"/>
          <w:sz w:val="24"/>
          <w:szCs w:val="24"/>
        </w:rPr>
      </w:pPr>
    </w:p>
    <w:p w14:paraId="5D4EF77F" w14:textId="77777777" w:rsidR="000F27CA" w:rsidRPr="005C01A5" w:rsidRDefault="000F27CA" w:rsidP="000F27CA">
      <w:pPr>
        <w:numPr>
          <w:ilvl w:val="0"/>
          <w:numId w:val="27"/>
        </w:numPr>
        <w:shd w:val="clear" w:color="auto" w:fill="FFFFFF"/>
        <w:tabs>
          <w:tab w:val="left" w:pos="851"/>
        </w:tabs>
        <w:ind w:left="851" w:right="-284" w:hanging="567"/>
        <w:jc w:val="both"/>
        <w:rPr>
          <w:rFonts w:ascii="Arial" w:hAnsi="Arial" w:cs="Arial"/>
          <w:b/>
          <w:color w:val="244061"/>
          <w:szCs w:val="24"/>
        </w:rPr>
      </w:pPr>
      <w:r w:rsidRPr="005C01A5">
        <w:rPr>
          <w:rFonts w:ascii="Arial" w:hAnsi="Arial" w:cs="Arial"/>
          <w:b/>
          <w:color w:val="244061"/>
          <w:szCs w:val="24"/>
        </w:rPr>
        <w:t>Prior to the issue of a demolition permit and a building permit, a Demolition or Construction Management Plan (as appropriate) shall be submitted and approved to the satisfaction of the City. The approved Demolition and Construction Management Plans shall be observed at all times throughout the construction and demolition processes to the satisfaction of the City.</w:t>
      </w:r>
    </w:p>
    <w:p w14:paraId="3979B687" w14:textId="77777777" w:rsidR="000F27CA" w:rsidRPr="005C01A5" w:rsidRDefault="000F27CA" w:rsidP="000F27CA">
      <w:pPr>
        <w:pStyle w:val="ListParagraph"/>
        <w:spacing w:after="0" w:line="240" w:lineRule="auto"/>
        <w:ind w:left="426" w:right="-284"/>
        <w:jc w:val="both"/>
        <w:rPr>
          <w:rFonts w:ascii="Arial" w:hAnsi="Arial"/>
          <w:b/>
          <w:color w:val="244061"/>
          <w:sz w:val="24"/>
          <w:szCs w:val="24"/>
        </w:rPr>
      </w:pPr>
    </w:p>
    <w:p w14:paraId="0D5C2865" w14:textId="1BB667D2" w:rsidR="000F27CA" w:rsidRPr="005C01A5" w:rsidRDefault="00B86CF2" w:rsidP="000F27CA">
      <w:pPr>
        <w:numPr>
          <w:ilvl w:val="0"/>
          <w:numId w:val="27"/>
        </w:numPr>
        <w:shd w:val="clear" w:color="auto" w:fill="FFFFFF"/>
        <w:tabs>
          <w:tab w:val="left" w:pos="851"/>
        </w:tabs>
        <w:ind w:left="851" w:right="-284" w:hanging="567"/>
        <w:jc w:val="both"/>
        <w:rPr>
          <w:rFonts w:ascii="Arial" w:hAnsi="Arial" w:cs="Arial"/>
          <w:b/>
          <w:color w:val="244061"/>
          <w:szCs w:val="24"/>
        </w:rPr>
      </w:pPr>
      <w:r>
        <w:rPr>
          <w:rFonts w:ascii="Arial" w:hAnsi="Arial" w:cs="Arial"/>
          <w:b/>
          <w:noProof/>
          <w:color w:val="244061"/>
          <w:szCs w:val="24"/>
        </w:rPr>
        <mc:AlternateContent>
          <mc:Choice Requires="wps">
            <w:drawing>
              <wp:anchor distT="0" distB="0" distL="114300" distR="114300" simplePos="0" relativeHeight="251658240" behindDoc="1" locked="0" layoutInCell="1" allowOverlap="1" wp14:anchorId="4CA492F9" wp14:editId="71C7DEAC">
                <wp:simplePos x="0" y="0"/>
                <wp:positionH relativeFrom="column">
                  <wp:posOffset>-196850</wp:posOffset>
                </wp:positionH>
                <wp:positionV relativeFrom="paragraph">
                  <wp:posOffset>-75565</wp:posOffset>
                </wp:positionV>
                <wp:extent cx="6284595" cy="8244840"/>
                <wp:effectExtent l="0" t="0" r="0" b="0"/>
                <wp:wrapNone/>
                <wp:docPr id="13" name="Rectangle 27" descr="P996#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4595" cy="8244840"/>
                        </a:xfrm>
                        <a:prstGeom prst="rect">
                          <a:avLst/>
                        </a:prstGeom>
                        <a:noFill/>
                        <a:ln w="28575">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07881" id="Rectangle 27" o:spid="_x0000_s1026" alt="P996#y1" style="position:absolute;margin-left:-15.5pt;margin-top:-5.95pt;width:494.85pt;height:64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" filled="f" strokecolor="#243f60" strokeweight="2.25pt"/>
            </w:pict>
          </mc:Fallback>
        </mc:AlternateContent>
      </w:r>
      <w:r w:rsidR="000F27CA" w:rsidRPr="005C01A5">
        <w:rPr>
          <w:rFonts w:ascii="Arial" w:eastAsia="Calibri" w:hAnsi="Arial" w:cs="Arial"/>
          <w:b/>
          <w:color w:val="244061"/>
          <w:szCs w:val="24"/>
        </w:rPr>
        <w:t xml:space="preserve">Prior to the commencement of excavation works, a Dilapidation Report shall be submitted to the City of Nedlands and the owners of the adjoining </w:t>
      </w:r>
      <w:r w:rsidR="000F27CA" w:rsidRPr="005C01A5">
        <w:rPr>
          <w:rFonts w:ascii="Arial" w:hAnsi="Arial" w:cs="Arial"/>
          <w:b/>
          <w:color w:val="244061"/>
          <w:szCs w:val="24"/>
        </w:rPr>
        <w:t>properties</w:t>
      </w:r>
      <w:r w:rsidR="000F27CA" w:rsidRPr="005C01A5">
        <w:rPr>
          <w:rFonts w:ascii="Arial" w:eastAsia="Calibri" w:hAnsi="Arial" w:cs="Arial"/>
          <w:b/>
          <w:color w:val="244061"/>
          <w:szCs w:val="24"/>
        </w:rPr>
        <w:t xml:space="preserve"> listed below detailing the current condition and status of all buildings (both internal and external together with surrounding paved areas and rights of ways), including ancillary structures located upon these properties: </w:t>
      </w:r>
    </w:p>
    <w:p w14:paraId="23866BE2" w14:textId="77777777" w:rsidR="000F27CA" w:rsidRPr="005C01A5" w:rsidRDefault="000F27CA" w:rsidP="000F27CA">
      <w:pPr>
        <w:pStyle w:val="ListParagraph"/>
        <w:spacing w:after="0" w:line="240" w:lineRule="auto"/>
        <w:ind w:right="-284"/>
        <w:jc w:val="both"/>
        <w:rPr>
          <w:rFonts w:ascii="Arial" w:hAnsi="Arial"/>
          <w:b/>
          <w:color w:val="244061"/>
          <w:sz w:val="24"/>
          <w:szCs w:val="24"/>
        </w:rPr>
      </w:pPr>
    </w:p>
    <w:p w14:paraId="76E571A0" w14:textId="77777777" w:rsidR="000F27CA" w:rsidRPr="005C01A5" w:rsidRDefault="000F27CA" w:rsidP="000F27CA">
      <w:pPr>
        <w:pStyle w:val="ListParagraph"/>
        <w:spacing w:after="0" w:line="240" w:lineRule="auto"/>
        <w:ind w:left="851" w:right="-284"/>
        <w:jc w:val="both"/>
        <w:rPr>
          <w:rFonts w:ascii="Arial" w:hAnsi="Arial"/>
          <w:b/>
          <w:color w:val="244061"/>
          <w:sz w:val="24"/>
          <w:szCs w:val="24"/>
        </w:rPr>
      </w:pPr>
      <w:r w:rsidRPr="005C01A5">
        <w:rPr>
          <w:rFonts w:ascii="Arial" w:hAnsi="Arial"/>
          <w:b/>
          <w:color w:val="244061"/>
          <w:sz w:val="24"/>
          <w:szCs w:val="24"/>
        </w:rPr>
        <w:t>Lots 1-5 (No. 74) Stirling Highway, Nedlands</w:t>
      </w:r>
    </w:p>
    <w:p w14:paraId="5B44EDA0" w14:textId="77777777" w:rsidR="000F27CA" w:rsidRPr="005C01A5" w:rsidRDefault="000F27CA" w:rsidP="000F27CA">
      <w:pPr>
        <w:pStyle w:val="ListParagraph"/>
        <w:spacing w:after="0" w:line="240" w:lineRule="auto"/>
        <w:ind w:left="851" w:right="-284"/>
        <w:jc w:val="both"/>
        <w:rPr>
          <w:rFonts w:ascii="Arial" w:hAnsi="Arial"/>
          <w:b/>
          <w:color w:val="244061"/>
          <w:sz w:val="24"/>
          <w:szCs w:val="24"/>
        </w:rPr>
      </w:pPr>
      <w:r w:rsidRPr="005C01A5">
        <w:rPr>
          <w:rFonts w:ascii="Arial" w:hAnsi="Arial"/>
          <w:b/>
          <w:color w:val="244061"/>
          <w:sz w:val="24"/>
          <w:szCs w:val="24"/>
        </w:rPr>
        <w:t>Lot 7 (No. 2) Stanley Street, Nedlands</w:t>
      </w:r>
    </w:p>
    <w:p w14:paraId="7E5CFF8B" w14:textId="77777777" w:rsidR="000F27CA" w:rsidRPr="005C01A5" w:rsidRDefault="000F27CA" w:rsidP="000F27CA">
      <w:pPr>
        <w:pStyle w:val="ListParagraph"/>
        <w:spacing w:after="0" w:line="240" w:lineRule="auto"/>
        <w:ind w:left="851" w:right="-284"/>
        <w:jc w:val="both"/>
        <w:rPr>
          <w:rFonts w:ascii="Arial" w:hAnsi="Arial"/>
          <w:b/>
          <w:color w:val="244061"/>
          <w:sz w:val="24"/>
          <w:szCs w:val="24"/>
        </w:rPr>
      </w:pPr>
      <w:r w:rsidRPr="005C01A5">
        <w:rPr>
          <w:rFonts w:ascii="Arial" w:hAnsi="Arial"/>
          <w:b/>
          <w:color w:val="244061"/>
          <w:sz w:val="24"/>
          <w:szCs w:val="24"/>
        </w:rPr>
        <w:t>Lot 40 (No. 4) Stanley Street, Nedlands</w:t>
      </w:r>
    </w:p>
    <w:p w14:paraId="50C47154" w14:textId="77777777" w:rsidR="000F27CA" w:rsidRPr="005C01A5" w:rsidRDefault="000F27CA" w:rsidP="000F27CA">
      <w:pPr>
        <w:pStyle w:val="ListParagraph"/>
        <w:spacing w:after="0" w:line="240" w:lineRule="auto"/>
        <w:ind w:left="851" w:right="-284"/>
        <w:jc w:val="both"/>
        <w:rPr>
          <w:rFonts w:ascii="Arial" w:hAnsi="Arial"/>
          <w:b/>
          <w:color w:val="244061"/>
          <w:sz w:val="24"/>
          <w:szCs w:val="24"/>
        </w:rPr>
      </w:pPr>
      <w:r w:rsidRPr="005C01A5">
        <w:rPr>
          <w:rFonts w:ascii="Arial" w:hAnsi="Arial"/>
          <w:b/>
          <w:color w:val="244061"/>
          <w:sz w:val="24"/>
          <w:szCs w:val="24"/>
        </w:rPr>
        <w:t>Lot 41 (No. 6 Stanley Street, Nedlands</w:t>
      </w:r>
    </w:p>
    <w:p w14:paraId="1B3C8AD8" w14:textId="77777777" w:rsidR="000F27CA" w:rsidRPr="005C01A5" w:rsidRDefault="000F27CA" w:rsidP="000F27CA">
      <w:pPr>
        <w:pStyle w:val="ListParagraph"/>
        <w:spacing w:after="0" w:line="240" w:lineRule="auto"/>
        <w:ind w:left="851" w:right="-284"/>
        <w:jc w:val="both"/>
        <w:rPr>
          <w:rFonts w:ascii="Arial" w:hAnsi="Arial"/>
          <w:b/>
          <w:color w:val="244061"/>
          <w:sz w:val="24"/>
          <w:szCs w:val="24"/>
        </w:rPr>
      </w:pPr>
      <w:r w:rsidRPr="005C01A5">
        <w:rPr>
          <w:rFonts w:ascii="Arial" w:hAnsi="Arial"/>
          <w:b/>
          <w:color w:val="244061"/>
          <w:sz w:val="24"/>
          <w:szCs w:val="24"/>
        </w:rPr>
        <w:t>Lot 42 (No. 8) Stanley Street, Nedlands</w:t>
      </w:r>
    </w:p>
    <w:p w14:paraId="7CA74673" w14:textId="77777777" w:rsidR="000F27CA" w:rsidRPr="005C01A5" w:rsidRDefault="000F27CA" w:rsidP="000F27CA">
      <w:pPr>
        <w:pStyle w:val="ListParagraph"/>
        <w:spacing w:after="0" w:line="240" w:lineRule="auto"/>
        <w:ind w:left="851" w:right="-284"/>
        <w:jc w:val="both"/>
        <w:rPr>
          <w:rFonts w:ascii="Arial" w:hAnsi="Arial"/>
          <w:b/>
          <w:color w:val="244061"/>
          <w:sz w:val="24"/>
          <w:szCs w:val="24"/>
        </w:rPr>
      </w:pPr>
      <w:r w:rsidRPr="005C01A5">
        <w:rPr>
          <w:rFonts w:ascii="Arial" w:hAnsi="Arial"/>
          <w:b/>
          <w:color w:val="244061"/>
          <w:sz w:val="24"/>
          <w:szCs w:val="24"/>
        </w:rPr>
        <w:t>Lot 43 (No. 10) Stanley Street, Nedlands</w:t>
      </w:r>
    </w:p>
    <w:p w14:paraId="38469CA5" w14:textId="77777777" w:rsidR="000F27CA" w:rsidRPr="005C01A5" w:rsidRDefault="000F27CA" w:rsidP="000F27CA">
      <w:pPr>
        <w:pStyle w:val="ListParagraph"/>
        <w:spacing w:after="0" w:line="240" w:lineRule="auto"/>
        <w:ind w:left="851" w:right="-284"/>
        <w:jc w:val="both"/>
        <w:rPr>
          <w:rFonts w:ascii="Arial" w:hAnsi="Arial"/>
          <w:b/>
          <w:color w:val="244061"/>
          <w:sz w:val="24"/>
          <w:szCs w:val="24"/>
        </w:rPr>
      </w:pPr>
      <w:r w:rsidRPr="005C01A5">
        <w:rPr>
          <w:rFonts w:ascii="Arial" w:hAnsi="Arial"/>
          <w:b/>
          <w:color w:val="244061"/>
          <w:sz w:val="24"/>
          <w:szCs w:val="24"/>
        </w:rPr>
        <w:t>Lot 31 (No. 11) Stanley Street, Nedlands</w:t>
      </w:r>
    </w:p>
    <w:p w14:paraId="07F42AF4" w14:textId="77777777" w:rsidR="000F27CA" w:rsidRPr="005C01A5" w:rsidRDefault="000F27CA" w:rsidP="000F27CA">
      <w:pPr>
        <w:pStyle w:val="ListParagraph"/>
        <w:spacing w:after="0" w:line="240" w:lineRule="auto"/>
        <w:ind w:left="851" w:right="-284"/>
        <w:jc w:val="both"/>
        <w:rPr>
          <w:rFonts w:ascii="Arial" w:hAnsi="Arial"/>
          <w:b/>
          <w:color w:val="244061"/>
          <w:sz w:val="24"/>
          <w:szCs w:val="24"/>
        </w:rPr>
      </w:pPr>
      <w:r w:rsidRPr="005C01A5">
        <w:rPr>
          <w:rFonts w:ascii="Arial" w:hAnsi="Arial"/>
          <w:b/>
          <w:color w:val="244061"/>
          <w:sz w:val="24"/>
          <w:szCs w:val="24"/>
        </w:rPr>
        <w:t>Lot 88 (No. 1) Florence Road, Nedlands</w:t>
      </w:r>
    </w:p>
    <w:p w14:paraId="3D209148" w14:textId="77777777" w:rsidR="000F27CA" w:rsidRPr="005C01A5" w:rsidRDefault="000F27CA" w:rsidP="000F27CA">
      <w:pPr>
        <w:pStyle w:val="ListParagraph"/>
        <w:spacing w:after="0" w:line="240" w:lineRule="auto"/>
        <w:ind w:left="851" w:right="-284"/>
        <w:jc w:val="both"/>
        <w:rPr>
          <w:rFonts w:ascii="Arial" w:hAnsi="Arial"/>
          <w:b/>
          <w:color w:val="244061"/>
          <w:sz w:val="24"/>
          <w:szCs w:val="24"/>
        </w:rPr>
      </w:pPr>
      <w:r w:rsidRPr="005C01A5">
        <w:rPr>
          <w:rFonts w:ascii="Arial" w:hAnsi="Arial"/>
          <w:b/>
          <w:color w:val="244061"/>
          <w:sz w:val="24"/>
          <w:szCs w:val="24"/>
        </w:rPr>
        <w:t>Lot 89 (No. 1A) Florence Road, Nedlands</w:t>
      </w:r>
    </w:p>
    <w:p w14:paraId="25724B4D" w14:textId="77777777" w:rsidR="000F27CA" w:rsidRPr="005C01A5" w:rsidRDefault="000F27CA" w:rsidP="000F27CA">
      <w:pPr>
        <w:pStyle w:val="ListParagraph"/>
        <w:spacing w:after="0" w:line="240" w:lineRule="auto"/>
        <w:ind w:left="1440" w:right="-284"/>
        <w:jc w:val="both"/>
        <w:rPr>
          <w:rFonts w:ascii="Arial" w:hAnsi="Arial"/>
          <w:b/>
          <w:color w:val="244061"/>
          <w:sz w:val="24"/>
          <w:szCs w:val="24"/>
        </w:rPr>
      </w:pPr>
    </w:p>
    <w:p w14:paraId="2CBFA224" w14:textId="77777777" w:rsidR="000F27CA" w:rsidRPr="005C01A5" w:rsidRDefault="000F27CA" w:rsidP="000F27CA">
      <w:pPr>
        <w:ind w:left="851" w:right="-284"/>
        <w:jc w:val="both"/>
        <w:rPr>
          <w:rFonts w:ascii="Arial" w:hAnsi="Arial" w:cs="Arial"/>
          <w:b/>
          <w:color w:val="244061"/>
          <w:szCs w:val="24"/>
        </w:rPr>
      </w:pPr>
      <w:r w:rsidRPr="005C01A5">
        <w:rPr>
          <w:rFonts w:ascii="Arial" w:hAnsi="Arial" w:cs="Arial"/>
          <w:b/>
          <w:color w:val="244061"/>
          <w:szCs w:val="24"/>
        </w:rPr>
        <w:t>In the event that access for undertaking the dilapidation survey is denied by an adjoining owner, the applicant must demonstrate in writing to the satisfaction of the City of Nedlands that all reasonable steps have been taken to obtain access and advise the affected property owner of the reason for the survey and that these steps have failed.</w:t>
      </w:r>
    </w:p>
    <w:p w14:paraId="4EBBF866" w14:textId="77777777" w:rsidR="000F27CA" w:rsidRPr="005C01A5" w:rsidRDefault="000F27CA" w:rsidP="000F27CA">
      <w:pPr>
        <w:ind w:left="567" w:right="-284" w:hanging="567"/>
        <w:jc w:val="both"/>
        <w:rPr>
          <w:rFonts w:ascii="Arial" w:hAnsi="Arial" w:cs="Arial"/>
          <w:b/>
          <w:color w:val="244061"/>
          <w:szCs w:val="24"/>
        </w:rPr>
      </w:pPr>
    </w:p>
    <w:p w14:paraId="1C35392C" w14:textId="77777777" w:rsidR="000F27CA" w:rsidRPr="005C01A5" w:rsidRDefault="000F27CA" w:rsidP="000F27CA">
      <w:pPr>
        <w:numPr>
          <w:ilvl w:val="0"/>
          <w:numId w:val="27"/>
        </w:numPr>
        <w:shd w:val="clear" w:color="auto" w:fill="FFFFFF"/>
        <w:tabs>
          <w:tab w:val="left" w:pos="851"/>
        </w:tabs>
        <w:ind w:left="851" w:right="-284" w:hanging="567"/>
        <w:jc w:val="both"/>
        <w:rPr>
          <w:rFonts w:ascii="Arial" w:eastAsia="Calibri" w:hAnsi="Arial" w:cs="Arial"/>
          <w:b/>
          <w:color w:val="244061"/>
          <w:szCs w:val="24"/>
        </w:rPr>
      </w:pPr>
      <w:r w:rsidRPr="005C01A5">
        <w:rPr>
          <w:rFonts w:ascii="Arial" w:eastAsia="Calibri" w:hAnsi="Arial" w:cs="Arial"/>
          <w:b/>
          <w:color w:val="244061"/>
          <w:szCs w:val="24"/>
        </w:rPr>
        <w:t>All stormwater generated on site is to be retained on site. An onsite storage/</w:t>
      </w:r>
      <w:r w:rsidRPr="005C01A5">
        <w:rPr>
          <w:rFonts w:ascii="Arial" w:hAnsi="Arial" w:cs="Arial"/>
          <w:b/>
          <w:color w:val="244061"/>
          <w:szCs w:val="24"/>
        </w:rPr>
        <w:t>infiltration</w:t>
      </w:r>
      <w:r w:rsidRPr="005C01A5">
        <w:rPr>
          <w:rFonts w:ascii="Arial" w:eastAsia="Calibri" w:hAnsi="Arial" w:cs="Arial"/>
          <w:b/>
          <w:color w:val="244061"/>
          <w:szCs w:val="24"/>
        </w:rPr>
        <w:t xml:space="preserve"> system is to be provided within the site for a 1% AEP. No stormwater will be permitted to enter the City of Nedlands’ stormwater drainage system unless otherwise approved.</w:t>
      </w:r>
    </w:p>
    <w:p w14:paraId="40DF17D7" w14:textId="77777777" w:rsidR="000F27CA" w:rsidRPr="005C01A5" w:rsidRDefault="000F27CA" w:rsidP="000F27CA">
      <w:pPr>
        <w:ind w:right="-284"/>
        <w:jc w:val="both"/>
        <w:rPr>
          <w:rFonts w:ascii="Arial" w:hAnsi="Arial" w:cs="Arial"/>
          <w:b/>
          <w:color w:val="244061"/>
          <w:szCs w:val="24"/>
        </w:rPr>
      </w:pPr>
    </w:p>
    <w:p w14:paraId="49A25830" w14:textId="77777777" w:rsidR="000F27CA" w:rsidRPr="005C01A5" w:rsidRDefault="000F27CA" w:rsidP="000F27CA">
      <w:pPr>
        <w:shd w:val="clear" w:color="auto" w:fill="FFFFFF"/>
        <w:ind w:left="284" w:right="-284"/>
        <w:jc w:val="both"/>
        <w:rPr>
          <w:rFonts w:ascii="Arial" w:hAnsi="Arial" w:cs="Arial"/>
          <w:b/>
          <w:color w:val="244061"/>
          <w:szCs w:val="24"/>
        </w:rPr>
      </w:pPr>
      <w:r w:rsidRPr="005C01A5">
        <w:rPr>
          <w:rFonts w:ascii="Arial" w:hAnsi="Arial" w:cs="Arial"/>
          <w:b/>
          <w:color w:val="244061"/>
          <w:szCs w:val="24"/>
        </w:rPr>
        <w:t>Design</w:t>
      </w:r>
    </w:p>
    <w:p w14:paraId="741E1568" w14:textId="77777777" w:rsidR="000F27CA" w:rsidRPr="005C01A5" w:rsidRDefault="000F27CA" w:rsidP="000F27CA">
      <w:pPr>
        <w:ind w:right="-284"/>
        <w:jc w:val="both"/>
        <w:rPr>
          <w:rFonts w:ascii="Arial" w:hAnsi="Arial" w:cs="Arial"/>
          <w:b/>
          <w:color w:val="244061"/>
          <w:szCs w:val="24"/>
        </w:rPr>
      </w:pPr>
    </w:p>
    <w:p w14:paraId="41282D2B" w14:textId="77777777" w:rsidR="000F27CA" w:rsidRPr="005C01A5" w:rsidRDefault="000F27CA" w:rsidP="000F27CA">
      <w:pPr>
        <w:numPr>
          <w:ilvl w:val="0"/>
          <w:numId w:val="27"/>
        </w:numPr>
        <w:shd w:val="clear" w:color="auto" w:fill="FFFFFF"/>
        <w:tabs>
          <w:tab w:val="left" w:pos="851"/>
        </w:tabs>
        <w:ind w:left="851" w:right="-284" w:hanging="567"/>
        <w:jc w:val="both"/>
        <w:rPr>
          <w:rFonts w:ascii="Arial" w:eastAsia="Calibri" w:hAnsi="Arial" w:cs="Arial"/>
          <w:b/>
          <w:color w:val="244061"/>
          <w:szCs w:val="24"/>
        </w:rPr>
      </w:pPr>
      <w:r w:rsidRPr="005C01A5">
        <w:rPr>
          <w:rFonts w:ascii="Arial" w:eastAsia="Calibri" w:hAnsi="Arial" w:cs="Arial"/>
          <w:b/>
          <w:color w:val="244061"/>
          <w:szCs w:val="24"/>
        </w:rPr>
        <w:t xml:space="preserve">Prior to the issue of a building permit, the timber-look fins and glazing of the </w:t>
      </w:r>
      <w:r w:rsidRPr="005C01A5">
        <w:rPr>
          <w:rFonts w:ascii="Arial" w:hAnsi="Arial" w:cs="Arial"/>
          <w:b/>
          <w:color w:val="244061"/>
          <w:szCs w:val="24"/>
        </w:rPr>
        <w:t>Commercial</w:t>
      </w:r>
      <w:r w:rsidRPr="005C01A5">
        <w:rPr>
          <w:rFonts w:ascii="Arial" w:eastAsia="Calibri" w:hAnsi="Arial" w:cs="Arial"/>
          <w:b/>
          <w:color w:val="244061"/>
          <w:szCs w:val="24"/>
        </w:rPr>
        <w:t xml:space="preserve"> tenancies along the eastern façade are to permit a minimum of 75% visual permeability to the street to the satisfaction of the City.</w:t>
      </w:r>
    </w:p>
    <w:p w14:paraId="32FB950F" w14:textId="2B587D30" w:rsidR="000F27CA" w:rsidRPr="005C01A5" w:rsidRDefault="000F27CA" w:rsidP="000F27CA">
      <w:pPr>
        <w:numPr>
          <w:ilvl w:val="0"/>
          <w:numId w:val="27"/>
        </w:numPr>
        <w:shd w:val="clear" w:color="auto" w:fill="FFFFFF"/>
        <w:tabs>
          <w:tab w:val="left" w:pos="851"/>
        </w:tabs>
        <w:ind w:left="851" w:right="-284" w:hanging="567"/>
        <w:jc w:val="both"/>
        <w:rPr>
          <w:rFonts w:ascii="Arial" w:eastAsia="Calibri" w:hAnsi="Arial" w:cs="Arial"/>
          <w:b/>
          <w:color w:val="244061"/>
          <w:szCs w:val="24"/>
        </w:rPr>
      </w:pPr>
      <w:r w:rsidRPr="005C01A5">
        <w:rPr>
          <w:rFonts w:ascii="Arial" w:eastAsia="Calibri" w:hAnsi="Arial" w:cs="Arial"/>
          <w:b/>
          <w:color w:val="244061"/>
          <w:szCs w:val="24"/>
        </w:rPr>
        <w:t xml:space="preserve">Prior to the issue of a building permit, the applicant shall submit a final </w:t>
      </w:r>
      <w:r w:rsidRPr="005C01A5">
        <w:rPr>
          <w:rFonts w:ascii="Arial" w:hAnsi="Arial" w:cs="Arial"/>
          <w:b/>
          <w:color w:val="244061"/>
          <w:szCs w:val="24"/>
        </w:rPr>
        <w:t>schedule</w:t>
      </w:r>
      <w:r w:rsidRPr="005C01A5">
        <w:rPr>
          <w:rFonts w:ascii="Arial" w:eastAsia="Calibri" w:hAnsi="Arial" w:cs="Arial"/>
          <w:b/>
          <w:color w:val="244061"/>
          <w:szCs w:val="24"/>
        </w:rPr>
        <w:t xml:space="preserve"> of materials, colours, finishes and textures for the development to the satisfaction of the City of Nedlands.  </w:t>
      </w:r>
    </w:p>
    <w:p w14:paraId="789223F5" w14:textId="77777777" w:rsidR="000F27CA" w:rsidRPr="005C01A5" w:rsidRDefault="000F27CA" w:rsidP="000F27CA">
      <w:pPr>
        <w:pStyle w:val="ListParagraph"/>
        <w:spacing w:after="0" w:line="240" w:lineRule="auto"/>
        <w:ind w:left="426" w:right="-284"/>
        <w:jc w:val="both"/>
        <w:rPr>
          <w:rFonts w:ascii="Arial" w:hAnsi="Arial"/>
          <w:b/>
          <w:color w:val="244061"/>
          <w:sz w:val="24"/>
          <w:szCs w:val="24"/>
        </w:rPr>
      </w:pPr>
    </w:p>
    <w:p w14:paraId="197A6119" w14:textId="77777777" w:rsidR="000F27CA" w:rsidRPr="005C01A5" w:rsidRDefault="000F27CA" w:rsidP="000F27CA">
      <w:pPr>
        <w:numPr>
          <w:ilvl w:val="0"/>
          <w:numId w:val="27"/>
        </w:numPr>
        <w:shd w:val="clear" w:color="auto" w:fill="FFFFFF"/>
        <w:tabs>
          <w:tab w:val="left" w:pos="851"/>
        </w:tabs>
        <w:ind w:left="851" w:right="-284" w:hanging="567"/>
        <w:jc w:val="both"/>
        <w:rPr>
          <w:rFonts w:ascii="Arial" w:eastAsia="Calibri" w:hAnsi="Arial" w:cs="Arial"/>
          <w:b/>
          <w:color w:val="244061"/>
          <w:szCs w:val="24"/>
        </w:rPr>
      </w:pPr>
      <w:r w:rsidRPr="005C01A5">
        <w:rPr>
          <w:rFonts w:ascii="Arial" w:eastAsia="Calibri" w:hAnsi="Arial" w:cs="Arial"/>
          <w:b/>
          <w:color w:val="244061"/>
          <w:szCs w:val="24"/>
        </w:rPr>
        <w:t xml:space="preserve">Prior to occupation, all air-conditioning plant, satellite dishes, antennae and </w:t>
      </w:r>
      <w:r w:rsidRPr="005C01A5">
        <w:rPr>
          <w:rFonts w:ascii="Arial" w:hAnsi="Arial" w:cs="Arial"/>
          <w:b/>
          <w:color w:val="244061"/>
          <w:szCs w:val="24"/>
        </w:rPr>
        <w:t>any</w:t>
      </w:r>
      <w:r w:rsidRPr="005C01A5">
        <w:rPr>
          <w:rFonts w:ascii="Arial" w:eastAsia="Calibri" w:hAnsi="Arial" w:cs="Arial"/>
          <w:b/>
          <w:color w:val="244061"/>
          <w:szCs w:val="24"/>
        </w:rPr>
        <w:t xml:space="preserve"> other plant and equipment to the roof of the building shall be located or screened to the satisfaction of the City of Nedlands.</w:t>
      </w:r>
    </w:p>
    <w:p w14:paraId="06EBAF90" w14:textId="77777777" w:rsidR="000F27CA" w:rsidRPr="005C01A5" w:rsidRDefault="000F27CA" w:rsidP="000F27CA">
      <w:pPr>
        <w:shd w:val="clear" w:color="auto" w:fill="FFFFFF"/>
        <w:ind w:left="426" w:right="-284"/>
        <w:jc w:val="both"/>
        <w:rPr>
          <w:rFonts w:ascii="Arial" w:eastAsia="Calibri" w:hAnsi="Arial" w:cs="Arial"/>
          <w:b/>
          <w:color w:val="244061"/>
          <w:szCs w:val="24"/>
        </w:rPr>
      </w:pPr>
    </w:p>
    <w:p w14:paraId="1ABAD2A0" w14:textId="77777777" w:rsidR="000F27CA" w:rsidRPr="005C01A5" w:rsidRDefault="000F27CA" w:rsidP="000F27CA">
      <w:pPr>
        <w:numPr>
          <w:ilvl w:val="0"/>
          <w:numId w:val="27"/>
        </w:numPr>
        <w:shd w:val="clear" w:color="auto" w:fill="FFFFFF"/>
        <w:tabs>
          <w:tab w:val="left" w:pos="851"/>
        </w:tabs>
        <w:ind w:left="851" w:right="-284" w:hanging="567"/>
        <w:jc w:val="both"/>
        <w:rPr>
          <w:rFonts w:ascii="Arial" w:eastAsia="Calibri" w:hAnsi="Arial" w:cs="Arial"/>
          <w:b/>
          <w:color w:val="244061"/>
          <w:szCs w:val="24"/>
        </w:rPr>
      </w:pPr>
      <w:r w:rsidRPr="005C01A5">
        <w:rPr>
          <w:rFonts w:ascii="Arial" w:eastAsia="Calibri" w:hAnsi="Arial" w:cs="Arial"/>
          <w:b/>
          <w:color w:val="244061"/>
          <w:szCs w:val="24"/>
        </w:rPr>
        <w:t xml:space="preserve">All signage is to be installed and maintained for the life of the development in accordance with the signage plan dated received 20 December 2022, </w:t>
      </w:r>
      <w:r w:rsidRPr="005C01A5">
        <w:rPr>
          <w:rFonts w:ascii="Arial" w:hAnsi="Arial" w:cs="Arial"/>
          <w:b/>
          <w:color w:val="244061"/>
          <w:szCs w:val="24"/>
        </w:rPr>
        <w:t>including</w:t>
      </w:r>
      <w:r w:rsidRPr="005C01A5">
        <w:rPr>
          <w:rFonts w:ascii="Arial" w:eastAsia="Calibri" w:hAnsi="Arial" w:cs="Arial"/>
          <w:b/>
          <w:color w:val="244061"/>
          <w:szCs w:val="24"/>
        </w:rPr>
        <w:t xml:space="preserve"> any modifications agreed to in writing by the City, to the satisfaction of the City of Nedlands.</w:t>
      </w:r>
    </w:p>
    <w:p w14:paraId="0C2EF728" w14:textId="67E4D9B0" w:rsidR="000F27CA" w:rsidRDefault="000F27CA" w:rsidP="000F27CA">
      <w:pPr>
        <w:pStyle w:val="ListParagraph"/>
        <w:spacing w:after="0" w:line="240" w:lineRule="auto"/>
        <w:ind w:left="426" w:right="-284"/>
        <w:rPr>
          <w:rFonts w:ascii="Arial" w:hAnsi="Arial"/>
          <w:b/>
          <w:color w:val="244061"/>
          <w:sz w:val="24"/>
          <w:szCs w:val="24"/>
        </w:rPr>
      </w:pPr>
    </w:p>
    <w:p w14:paraId="5180306B" w14:textId="77777777" w:rsidR="00DE1371" w:rsidRPr="005C01A5" w:rsidRDefault="00DE1371" w:rsidP="000F27CA">
      <w:pPr>
        <w:pStyle w:val="ListParagraph"/>
        <w:spacing w:after="0" w:line="240" w:lineRule="auto"/>
        <w:ind w:left="426" w:right="-284"/>
        <w:rPr>
          <w:rFonts w:ascii="Arial" w:hAnsi="Arial"/>
          <w:b/>
          <w:color w:val="244061"/>
          <w:sz w:val="24"/>
          <w:szCs w:val="24"/>
        </w:rPr>
      </w:pPr>
    </w:p>
    <w:p w14:paraId="00CC6166" w14:textId="31FB2E1D" w:rsidR="000F27CA" w:rsidRPr="005C01A5" w:rsidRDefault="000F27CA" w:rsidP="000F27CA">
      <w:pPr>
        <w:numPr>
          <w:ilvl w:val="0"/>
          <w:numId w:val="27"/>
        </w:numPr>
        <w:shd w:val="clear" w:color="auto" w:fill="FFFFFF"/>
        <w:tabs>
          <w:tab w:val="left" w:pos="851"/>
        </w:tabs>
        <w:ind w:left="851" w:right="-284" w:hanging="567"/>
        <w:jc w:val="both"/>
        <w:rPr>
          <w:rFonts w:ascii="Arial" w:eastAsia="Calibri" w:hAnsi="Arial" w:cs="Arial"/>
          <w:b/>
          <w:color w:val="244061"/>
          <w:szCs w:val="24"/>
        </w:rPr>
      </w:pPr>
      <w:r w:rsidRPr="005C01A5">
        <w:rPr>
          <w:rFonts w:ascii="Arial" w:eastAsia="Calibri" w:hAnsi="Arial" w:cs="Arial"/>
          <w:b/>
          <w:color w:val="244061"/>
          <w:szCs w:val="24"/>
        </w:rPr>
        <w:t xml:space="preserve">Prior to occupation, utilities to be integrated into the building and </w:t>
      </w:r>
      <w:r w:rsidRPr="005C01A5">
        <w:rPr>
          <w:rFonts w:ascii="Arial" w:hAnsi="Arial" w:cs="Arial"/>
          <w:b/>
          <w:color w:val="244061"/>
          <w:szCs w:val="24"/>
        </w:rPr>
        <w:t>landscape</w:t>
      </w:r>
      <w:r w:rsidRPr="005C01A5">
        <w:rPr>
          <w:rFonts w:ascii="Arial" w:eastAsia="Calibri" w:hAnsi="Arial" w:cs="Arial"/>
          <w:b/>
          <w:color w:val="244061"/>
          <w:szCs w:val="24"/>
        </w:rPr>
        <w:t xml:space="preserve"> design so they are not visually obtrusive from the street or </w:t>
      </w:r>
      <w:r w:rsidR="00B86CF2">
        <w:rPr>
          <w:rFonts w:ascii="Arial" w:eastAsia="Calibri" w:hAnsi="Arial" w:cs="Arial"/>
          <w:b/>
          <w:noProof/>
          <w:color w:val="244061"/>
          <w:szCs w:val="24"/>
        </w:rPr>
        <mc:AlternateContent>
          <mc:Choice Requires="wps">
            <w:drawing>
              <wp:anchor distT="0" distB="0" distL="114300" distR="114300" simplePos="0" relativeHeight="251650048" behindDoc="0" locked="0" layoutInCell="1" allowOverlap="1" wp14:anchorId="1C643516" wp14:editId="33D29DC4">
                <wp:simplePos x="0" y="0"/>
                <wp:positionH relativeFrom="column">
                  <wp:posOffset>-238760</wp:posOffset>
                </wp:positionH>
                <wp:positionV relativeFrom="paragraph">
                  <wp:posOffset>-109220</wp:posOffset>
                </wp:positionV>
                <wp:extent cx="6284595" cy="8803005"/>
                <wp:effectExtent l="0" t="0" r="0" b="0"/>
                <wp:wrapNone/>
                <wp:docPr id="12" name="Rectangle 28" descr="P1022#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4595" cy="8803005"/>
                        </a:xfrm>
                        <a:prstGeom prst="rect">
                          <a:avLst/>
                        </a:prstGeom>
                        <a:noFill/>
                        <a:ln w="28575">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E4050" id="Rectangle 28" o:spid="_x0000_s1026" alt="P1022#y1" style="position:absolute;margin-left:-18.8pt;margin-top:-8.6pt;width:494.85pt;height:693.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" filled="f" strokecolor="#243f60" strokeweight="2.25pt"/>
            </w:pict>
          </mc:Fallback>
        </mc:AlternateContent>
      </w:r>
      <w:r w:rsidRPr="005C01A5">
        <w:rPr>
          <w:rFonts w:ascii="Arial" w:eastAsia="Calibri" w:hAnsi="Arial" w:cs="Arial"/>
          <w:b/>
          <w:color w:val="244061"/>
          <w:szCs w:val="24"/>
        </w:rPr>
        <w:t>civic spaces in the development, to the satisfaction of the City of Nedlands.</w:t>
      </w:r>
    </w:p>
    <w:p w14:paraId="3BC12B72" w14:textId="77777777" w:rsidR="000F27CA" w:rsidRPr="005C01A5" w:rsidRDefault="000F27CA" w:rsidP="000F27CA">
      <w:pPr>
        <w:ind w:right="-284"/>
        <w:jc w:val="both"/>
        <w:rPr>
          <w:rFonts w:ascii="Arial" w:hAnsi="Arial" w:cs="Arial"/>
          <w:b/>
          <w:color w:val="244061"/>
          <w:szCs w:val="24"/>
        </w:rPr>
      </w:pPr>
    </w:p>
    <w:p w14:paraId="7CAC8064" w14:textId="77777777" w:rsidR="000F27CA" w:rsidRPr="005C01A5" w:rsidRDefault="000F27CA" w:rsidP="000F27CA">
      <w:pPr>
        <w:shd w:val="clear" w:color="auto" w:fill="FFFFFF"/>
        <w:ind w:left="284" w:right="-284"/>
        <w:jc w:val="both"/>
        <w:rPr>
          <w:rFonts w:ascii="Arial" w:hAnsi="Arial" w:cs="Arial"/>
          <w:b/>
          <w:color w:val="244061"/>
          <w:szCs w:val="24"/>
        </w:rPr>
      </w:pPr>
      <w:r w:rsidRPr="005C01A5">
        <w:rPr>
          <w:rFonts w:ascii="Arial" w:hAnsi="Arial" w:cs="Arial"/>
          <w:b/>
          <w:color w:val="244061"/>
          <w:szCs w:val="24"/>
        </w:rPr>
        <w:t>Traffic, Parking and Waste</w:t>
      </w:r>
    </w:p>
    <w:p w14:paraId="00C668AE" w14:textId="77777777" w:rsidR="000F27CA" w:rsidRPr="005C01A5" w:rsidRDefault="000F27CA" w:rsidP="000F27CA">
      <w:pPr>
        <w:shd w:val="clear" w:color="auto" w:fill="FFFFFF"/>
        <w:ind w:right="-284"/>
        <w:jc w:val="both"/>
        <w:rPr>
          <w:rFonts w:ascii="Arial" w:hAnsi="Arial" w:cs="Arial"/>
          <w:b/>
          <w:color w:val="244061"/>
          <w:szCs w:val="24"/>
        </w:rPr>
      </w:pPr>
    </w:p>
    <w:p w14:paraId="56AA8180" w14:textId="77777777" w:rsidR="000F27CA" w:rsidRPr="005C01A5" w:rsidRDefault="000F27CA" w:rsidP="000F27CA">
      <w:pPr>
        <w:numPr>
          <w:ilvl w:val="0"/>
          <w:numId w:val="27"/>
        </w:numPr>
        <w:shd w:val="clear" w:color="auto" w:fill="FFFFFF"/>
        <w:tabs>
          <w:tab w:val="left" w:pos="851"/>
        </w:tabs>
        <w:ind w:left="851" w:right="-284" w:hanging="567"/>
        <w:jc w:val="both"/>
        <w:rPr>
          <w:rFonts w:ascii="Arial" w:hAnsi="Arial" w:cs="Arial"/>
          <w:b/>
          <w:color w:val="244061"/>
          <w:szCs w:val="24"/>
        </w:rPr>
      </w:pPr>
      <w:r w:rsidRPr="005C01A5">
        <w:rPr>
          <w:rFonts w:ascii="Arial" w:eastAsia="Calibri" w:hAnsi="Arial" w:cs="Arial"/>
          <w:b/>
          <w:color w:val="244061"/>
          <w:szCs w:val="24"/>
        </w:rPr>
        <w:t>Prior to occupation, a Loading, Servicing and Delivery Management Plan shall be provided to and approved by the City. The Plan will include details</w:t>
      </w:r>
      <w:r w:rsidRPr="005C01A5">
        <w:rPr>
          <w:rFonts w:ascii="Arial" w:hAnsi="Arial" w:cs="Arial"/>
          <w:b/>
          <w:color w:val="244061"/>
          <w:szCs w:val="24"/>
        </w:rPr>
        <w:t xml:space="preserve"> on:</w:t>
      </w:r>
    </w:p>
    <w:p w14:paraId="6636DE5F" w14:textId="77777777" w:rsidR="000F27CA" w:rsidRPr="005C01A5" w:rsidRDefault="000F27CA" w:rsidP="000F27CA">
      <w:pPr>
        <w:shd w:val="clear" w:color="auto" w:fill="FFFFFF"/>
        <w:tabs>
          <w:tab w:val="left" w:pos="851"/>
        </w:tabs>
        <w:ind w:left="851" w:right="-284"/>
        <w:jc w:val="both"/>
        <w:rPr>
          <w:rFonts w:ascii="Arial" w:hAnsi="Arial" w:cs="Arial"/>
          <w:b/>
          <w:color w:val="244061"/>
          <w:szCs w:val="24"/>
        </w:rPr>
      </w:pPr>
    </w:p>
    <w:p w14:paraId="61FDC3C4" w14:textId="77777777" w:rsidR="000F27CA" w:rsidRPr="005C01A5" w:rsidRDefault="000F27CA" w:rsidP="000F27CA">
      <w:pPr>
        <w:pStyle w:val="ListParagraph"/>
        <w:numPr>
          <w:ilvl w:val="0"/>
          <w:numId w:val="29"/>
        </w:numPr>
        <w:shd w:val="clear" w:color="auto" w:fill="FFFFFF"/>
        <w:tabs>
          <w:tab w:val="left" w:pos="1418"/>
        </w:tabs>
        <w:spacing w:after="0" w:line="240" w:lineRule="auto"/>
        <w:ind w:left="1418" w:right="-284" w:hanging="567"/>
        <w:jc w:val="both"/>
        <w:rPr>
          <w:rFonts w:ascii="Arial" w:hAnsi="Arial"/>
          <w:b/>
          <w:color w:val="244061"/>
          <w:sz w:val="24"/>
          <w:szCs w:val="24"/>
        </w:rPr>
      </w:pPr>
      <w:r w:rsidRPr="005C01A5">
        <w:rPr>
          <w:rFonts w:ascii="Arial" w:hAnsi="Arial"/>
          <w:b/>
          <w:color w:val="244061"/>
          <w:sz w:val="24"/>
          <w:szCs w:val="24"/>
        </w:rPr>
        <w:t>how the servicing of the proposed development will occur including service, delivery and rubbish collection vehicle routes;</w:t>
      </w:r>
    </w:p>
    <w:p w14:paraId="5F4C2D90" w14:textId="77777777" w:rsidR="000F27CA" w:rsidRPr="005C01A5" w:rsidRDefault="000F27CA" w:rsidP="000F27CA">
      <w:pPr>
        <w:pStyle w:val="ListParagraph"/>
        <w:numPr>
          <w:ilvl w:val="0"/>
          <w:numId w:val="29"/>
        </w:numPr>
        <w:shd w:val="clear" w:color="auto" w:fill="FFFFFF"/>
        <w:tabs>
          <w:tab w:val="left" w:pos="1418"/>
        </w:tabs>
        <w:spacing w:after="0" w:line="240" w:lineRule="auto"/>
        <w:ind w:left="1418" w:right="-284" w:hanging="567"/>
        <w:jc w:val="both"/>
        <w:rPr>
          <w:rFonts w:ascii="Arial" w:hAnsi="Arial"/>
          <w:b/>
          <w:color w:val="244061"/>
          <w:sz w:val="24"/>
          <w:szCs w:val="24"/>
        </w:rPr>
      </w:pPr>
      <w:r w:rsidRPr="005C01A5">
        <w:rPr>
          <w:rFonts w:ascii="Arial" w:hAnsi="Arial"/>
          <w:b/>
          <w:color w:val="244061"/>
          <w:sz w:val="24"/>
          <w:szCs w:val="24"/>
        </w:rPr>
        <w:t>times of deliveries and numbers of daily deliveries; and</w:t>
      </w:r>
    </w:p>
    <w:p w14:paraId="087CD4B8" w14:textId="77777777" w:rsidR="000F27CA" w:rsidRPr="005C01A5" w:rsidRDefault="000F27CA" w:rsidP="000F27CA">
      <w:pPr>
        <w:pStyle w:val="ListParagraph"/>
        <w:numPr>
          <w:ilvl w:val="0"/>
          <w:numId w:val="29"/>
        </w:numPr>
        <w:shd w:val="clear" w:color="auto" w:fill="FFFFFF"/>
        <w:tabs>
          <w:tab w:val="left" w:pos="1418"/>
        </w:tabs>
        <w:spacing w:after="0" w:line="240" w:lineRule="auto"/>
        <w:ind w:left="1418" w:right="-284" w:hanging="567"/>
        <w:jc w:val="both"/>
        <w:rPr>
          <w:rFonts w:ascii="Arial" w:hAnsi="Arial"/>
          <w:b/>
          <w:color w:val="244061"/>
          <w:sz w:val="24"/>
          <w:szCs w:val="24"/>
        </w:rPr>
      </w:pPr>
      <w:r w:rsidRPr="005C01A5">
        <w:rPr>
          <w:rFonts w:ascii="Arial" w:hAnsi="Arial"/>
          <w:b/>
          <w:color w:val="244061"/>
          <w:sz w:val="24"/>
          <w:szCs w:val="24"/>
        </w:rPr>
        <w:t>agreement that delivery vehicles will turn off engines, freezer and fridge compressor units of trucks while unloading.</w:t>
      </w:r>
    </w:p>
    <w:p w14:paraId="37F93D6F" w14:textId="77777777" w:rsidR="000F27CA" w:rsidRPr="005C01A5" w:rsidRDefault="000F27CA" w:rsidP="000F27CA">
      <w:pPr>
        <w:shd w:val="clear" w:color="auto" w:fill="FFFFFF"/>
        <w:ind w:left="1080" w:right="-284"/>
        <w:jc w:val="both"/>
        <w:rPr>
          <w:rFonts w:ascii="Arial" w:hAnsi="Arial" w:cs="Arial"/>
          <w:b/>
          <w:color w:val="244061"/>
          <w:szCs w:val="24"/>
        </w:rPr>
      </w:pPr>
    </w:p>
    <w:p w14:paraId="6FB693B4" w14:textId="77777777" w:rsidR="000F27CA" w:rsidRPr="005C01A5" w:rsidRDefault="000F27CA" w:rsidP="000F27CA">
      <w:pPr>
        <w:shd w:val="clear" w:color="auto" w:fill="FFFFFF"/>
        <w:ind w:left="851" w:right="-284"/>
        <w:jc w:val="both"/>
        <w:rPr>
          <w:rFonts w:ascii="Arial" w:hAnsi="Arial" w:cs="Arial"/>
          <w:b/>
          <w:color w:val="244061"/>
          <w:szCs w:val="24"/>
        </w:rPr>
      </w:pPr>
      <w:r w:rsidRPr="005C01A5">
        <w:rPr>
          <w:rFonts w:ascii="Arial" w:hAnsi="Arial" w:cs="Arial"/>
          <w:b/>
          <w:color w:val="244061"/>
          <w:szCs w:val="24"/>
        </w:rPr>
        <w:t xml:space="preserve">The approved plan (and any amendments approved by the City in writing) is required to be adhered to for the life of the development to the satisfaction of the City of Nedlands. </w:t>
      </w:r>
    </w:p>
    <w:p w14:paraId="4A4D4C10" w14:textId="77777777" w:rsidR="000F27CA" w:rsidRPr="005C01A5" w:rsidRDefault="000F27CA" w:rsidP="000F27CA">
      <w:pPr>
        <w:shd w:val="clear" w:color="auto" w:fill="FFFFFF"/>
        <w:ind w:left="720" w:right="-284"/>
        <w:jc w:val="both"/>
        <w:rPr>
          <w:rFonts w:ascii="Arial" w:hAnsi="Arial" w:cs="Arial"/>
          <w:b/>
          <w:color w:val="244061"/>
          <w:szCs w:val="24"/>
        </w:rPr>
      </w:pPr>
    </w:p>
    <w:p w14:paraId="126BDC67" w14:textId="77777777" w:rsidR="000F27CA" w:rsidRPr="005C01A5" w:rsidRDefault="000F27CA" w:rsidP="000F27CA">
      <w:pPr>
        <w:numPr>
          <w:ilvl w:val="0"/>
          <w:numId w:val="27"/>
        </w:numPr>
        <w:shd w:val="clear" w:color="auto" w:fill="FFFFFF"/>
        <w:tabs>
          <w:tab w:val="left" w:pos="851"/>
        </w:tabs>
        <w:ind w:left="851" w:right="-284" w:hanging="567"/>
        <w:jc w:val="both"/>
        <w:rPr>
          <w:rFonts w:ascii="Arial" w:eastAsia="Calibri" w:hAnsi="Arial" w:cs="Arial"/>
          <w:b/>
          <w:color w:val="244061"/>
          <w:szCs w:val="24"/>
        </w:rPr>
      </w:pPr>
      <w:r w:rsidRPr="005C01A5">
        <w:rPr>
          <w:rFonts w:ascii="Arial" w:eastAsia="Calibri" w:hAnsi="Arial" w:cs="Arial"/>
          <w:b/>
          <w:color w:val="244061"/>
          <w:szCs w:val="24"/>
        </w:rPr>
        <w:t>Prior to the issue of a building permit, dynamic parking availability signage shall be shown at entry points to clearly communicate the number of available bays available in each car park, and to minimise the demand for recirculation between parking levels to the satisfaction of the City of Nedlands. Signage is to be installed prior to occupation of the development.</w:t>
      </w:r>
    </w:p>
    <w:p w14:paraId="4EF3260C" w14:textId="77777777" w:rsidR="000F27CA" w:rsidRPr="005C01A5" w:rsidRDefault="000F27CA" w:rsidP="000F27CA">
      <w:pPr>
        <w:shd w:val="clear" w:color="auto" w:fill="FFFFFF"/>
        <w:ind w:right="-284"/>
        <w:jc w:val="both"/>
        <w:rPr>
          <w:rFonts w:ascii="Arial" w:eastAsia="Calibri" w:hAnsi="Arial" w:cs="Arial"/>
          <w:b/>
          <w:color w:val="244061"/>
          <w:szCs w:val="24"/>
        </w:rPr>
      </w:pPr>
    </w:p>
    <w:p w14:paraId="610770E6" w14:textId="77777777" w:rsidR="000F27CA" w:rsidRPr="005C01A5" w:rsidRDefault="000F27CA" w:rsidP="000F27CA">
      <w:pPr>
        <w:numPr>
          <w:ilvl w:val="0"/>
          <w:numId w:val="27"/>
        </w:numPr>
        <w:shd w:val="clear" w:color="auto" w:fill="FFFFFF"/>
        <w:tabs>
          <w:tab w:val="left" w:pos="851"/>
        </w:tabs>
        <w:ind w:left="851" w:right="-284" w:hanging="567"/>
        <w:jc w:val="both"/>
        <w:rPr>
          <w:rFonts w:ascii="Arial" w:eastAsia="Calibri" w:hAnsi="Arial" w:cs="Arial"/>
          <w:b/>
          <w:color w:val="244061"/>
          <w:szCs w:val="24"/>
        </w:rPr>
      </w:pPr>
      <w:r w:rsidRPr="005C01A5">
        <w:rPr>
          <w:rFonts w:ascii="Arial" w:eastAsia="Calibri" w:hAnsi="Arial" w:cs="Arial"/>
          <w:b/>
          <w:color w:val="244061"/>
          <w:szCs w:val="24"/>
        </w:rPr>
        <w:t xml:space="preserve">Prior to occupation, the 19 public bicycle racks, and 7 internal bicycle racks and associated end of trip facilities as shown on the plans shall be provided in accordance with Australian Standard for AS 2890.3 to the </w:t>
      </w:r>
      <w:r w:rsidRPr="005C01A5">
        <w:rPr>
          <w:rFonts w:ascii="Arial" w:hAnsi="Arial" w:cs="Arial"/>
          <w:b/>
          <w:color w:val="244061"/>
          <w:szCs w:val="24"/>
        </w:rPr>
        <w:t>satisfaction</w:t>
      </w:r>
      <w:r w:rsidRPr="005C01A5">
        <w:rPr>
          <w:rFonts w:ascii="Arial" w:eastAsia="Calibri" w:hAnsi="Arial" w:cs="Arial"/>
          <w:b/>
          <w:color w:val="244061"/>
          <w:szCs w:val="24"/>
        </w:rPr>
        <w:t xml:space="preserve"> of the City of Nedlands. The bicycle racks shall remain in place for the duration of the development.</w:t>
      </w:r>
    </w:p>
    <w:p w14:paraId="26F8D0BC" w14:textId="77777777" w:rsidR="006E1A89" w:rsidRPr="005C01A5" w:rsidRDefault="006E1A89" w:rsidP="000F27CA">
      <w:pPr>
        <w:shd w:val="clear" w:color="auto" w:fill="FFFFFF"/>
        <w:ind w:right="-284"/>
        <w:jc w:val="both"/>
        <w:rPr>
          <w:rFonts w:ascii="Arial" w:eastAsia="Calibri" w:hAnsi="Arial" w:cs="Arial"/>
          <w:b/>
          <w:color w:val="244061"/>
          <w:szCs w:val="24"/>
        </w:rPr>
      </w:pPr>
    </w:p>
    <w:p w14:paraId="426B3CBA" w14:textId="41913122" w:rsidR="000F27CA" w:rsidRPr="005C01A5" w:rsidRDefault="000F27CA" w:rsidP="000F27CA">
      <w:pPr>
        <w:numPr>
          <w:ilvl w:val="0"/>
          <w:numId w:val="27"/>
        </w:numPr>
        <w:shd w:val="clear" w:color="auto" w:fill="FFFFFF"/>
        <w:tabs>
          <w:tab w:val="left" w:pos="851"/>
        </w:tabs>
        <w:ind w:left="851" w:right="-284" w:hanging="567"/>
        <w:jc w:val="both"/>
        <w:rPr>
          <w:rFonts w:ascii="Arial" w:eastAsia="Calibri" w:hAnsi="Arial" w:cs="Arial"/>
          <w:b/>
          <w:color w:val="244061"/>
          <w:szCs w:val="24"/>
        </w:rPr>
      </w:pPr>
      <w:r w:rsidRPr="005C01A5">
        <w:rPr>
          <w:rFonts w:ascii="Arial" w:eastAsia="Calibri" w:hAnsi="Arial" w:cs="Arial"/>
          <w:b/>
          <w:color w:val="244061"/>
          <w:szCs w:val="24"/>
        </w:rPr>
        <w:t xml:space="preserve">Prior to occupation, all car parking bays are to be clearly line marked, drained and with visitor/staff parking clearly marked or signage provided, and maintained thereafter by the landowner to the satisfaction of the City of </w:t>
      </w:r>
      <w:r w:rsidRPr="005C01A5">
        <w:rPr>
          <w:rFonts w:ascii="Arial" w:hAnsi="Arial" w:cs="Arial"/>
          <w:b/>
          <w:color w:val="244061"/>
          <w:szCs w:val="24"/>
        </w:rPr>
        <w:t>Nedlands</w:t>
      </w:r>
      <w:r w:rsidRPr="005C01A5">
        <w:rPr>
          <w:rFonts w:ascii="Arial" w:eastAsia="Calibri" w:hAnsi="Arial" w:cs="Arial"/>
          <w:b/>
          <w:color w:val="244061"/>
          <w:szCs w:val="24"/>
        </w:rPr>
        <w:t>.</w:t>
      </w:r>
    </w:p>
    <w:p w14:paraId="27058FC0" w14:textId="77777777" w:rsidR="000F27CA" w:rsidRPr="005C01A5" w:rsidRDefault="000F27CA" w:rsidP="000F27CA">
      <w:pPr>
        <w:shd w:val="clear" w:color="auto" w:fill="FFFFFF"/>
        <w:ind w:right="-284"/>
        <w:jc w:val="both"/>
        <w:rPr>
          <w:rFonts w:ascii="Arial" w:eastAsia="Calibri" w:hAnsi="Arial" w:cs="Arial"/>
          <w:b/>
          <w:color w:val="244061"/>
          <w:szCs w:val="24"/>
        </w:rPr>
      </w:pPr>
    </w:p>
    <w:p w14:paraId="1B688CF9" w14:textId="77777777" w:rsidR="000F27CA" w:rsidRPr="005C01A5" w:rsidRDefault="000F27CA" w:rsidP="000F27CA">
      <w:pPr>
        <w:numPr>
          <w:ilvl w:val="0"/>
          <w:numId w:val="27"/>
        </w:numPr>
        <w:shd w:val="clear" w:color="auto" w:fill="FFFFFF"/>
        <w:tabs>
          <w:tab w:val="left" w:pos="851"/>
        </w:tabs>
        <w:ind w:left="851" w:right="-284" w:hanging="567"/>
        <w:jc w:val="both"/>
        <w:rPr>
          <w:rFonts w:ascii="Arial" w:eastAsia="Calibri" w:hAnsi="Arial" w:cs="Arial"/>
          <w:b/>
          <w:color w:val="244061"/>
          <w:szCs w:val="24"/>
        </w:rPr>
      </w:pPr>
      <w:r w:rsidRPr="005C01A5">
        <w:rPr>
          <w:rFonts w:ascii="Arial" w:eastAsia="Calibri" w:hAnsi="Arial" w:cs="Arial"/>
          <w:b/>
          <w:color w:val="244061"/>
          <w:szCs w:val="24"/>
        </w:rPr>
        <w:t xml:space="preserve">All car parking dimensions (including associated wheel stops and headroom clearance), manoeuvring areas, ramps, crossovers and </w:t>
      </w:r>
      <w:r w:rsidRPr="005C01A5">
        <w:rPr>
          <w:rFonts w:ascii="Arial" w:hAnsi="Arial" w:cs="Arial"/>
          <w:b/>
          <w:color w:val="244061"/>
          <w:szCs w:val="24"/>
        </w:rPr>
        <w:t>driveways</w:t>
      </w:r>
      <w:r w:rsidRPr="005C01A5">
        <w:rPr>
          <w:rFonts w:ascii="Arial" w:eastAsia="Calibri" w:hAnsi="Arial" w:cs="Arial"/>
          <w:b/>
          <w:color w:val="244061"/>
          <w:szCs w:val="24"/>
        </w:rPr>
        <w:t xml:space="preserve"> shall comply with Australian Standard 2890.1-2004 - Off-street car parking and Australian Standard 2890.6:2009 - Off-street parking for people with disabilities (where applicable) to the satisfaction of the City of Nedlands.</w:t>
      </w:r>
    </w:p>
    <w:p w14:paraId="14F4E63B" w14:textId="77777777" w:rsidR="000F27CA" w:rsidRPr="005C01A5" w:rsidRDefault="000F27CA" w:rsidP="000F27CA">
      <w:pPr>
        <w:shd w:val="clear" w:color="auto" w:fill="FFFFFF"/>
        <w:ind w:right="-284"/>
        <w:jc w:val="both"/>
        <w:rPr>
          <w:rFonts w:ascii="Arial" w:eastAsia="Calibri" w:hAnsi="Arial" w:cs="Arial"/>
          <w:b/>
          <w:color w:val="244061"/>
          <w:szCs w:val="24"/>
        </w:rPr>
      </w:pPr>
    </w:p>
    <w:p w14:paraId="12311AA3" w14:textId="2AF461FC" w:rsidR="000F27CA" w:rsidRPr="005C01A5" w:rsidRDefault="000F27CA" w:rsidP="000F27CA">
      <w:pPr>
        <w:numPr>
          <w:ilvl w:val="0"/>
          <w:numId w:val="27"/>
        </w:numPr>
        <w:shd w:val="clear" w:color="auto" w:fill="FFFFFF"/>
        <w:tabs>
          <w:tab w:val="left" w:pos="851"/>
        </w:tabs>
        <w:ind w:left="851" w:right="-284" w:hanging="567"/>
        <w:jc w:val="both"/>
        <w:rPr>
          <w:rFonts w:ascii="Arial" w:eastAsia="Calibri" w:hAnsi="Arial" w:cs="Arial"/>
          <w:b/>
          <w:color w:val="244061"/>
          <w:szCs w:val="24"/>
        </w:rPr>
      </w:pPr>
      <w:r w:rsidRPr="005C01A5">
        <w:rPr>
          <w:rFonts w:ascii="Arial" w:eastAsia="Calibri" w:hAnsi="Arial" w:cs="Arial"/>
          <w:b/>
          <w:color w:val="244061"/>
          <w:szCs w:val="24"/>
        </w:rPr>
        <w:t xml:space="preserve">Prior to the issue of a building permit, plans are to show all crossovers shall </w:t>
      </w:r>
      <w:r w:rsidRPr="005C01A5">
        <w:rPr>
          <w:rFonts w:ascii="Arial" w:hAnsi="Arial" w:cs="Arial"/>
          <w:b/>
          <w:color w:val="244061"/>
          <w:szCs w:val="24"/>
        </w:rPr>
        <w:t>have</w:t>
      </w:r>
      <w:r w:rsidRPr="005C01A5">
        <w:rPr>
          <w:rFonts w:ascii="Arial" w:eastAsia="Calibri" w:hAnsi="Arial" w:cs="Arial"/>
          <w:b/>
          <w:color w:val="244061"/>
          <w:szCs w:val="24"/>
        </w:rPr>
        <w:t xml:space="preserve"> a clear zone of 2m x 2.5x at the property boundary to ensure sufficient sight distance for pedestrians crossing as per AS/NZS </w:t>
      </w:r>
      <w:r w:rsidR="00B86CF2">
        <w:rPr>
          <w:rFonts w:ascii="Arial" w:eastAsia="Calibri" w:hAnsi="Arial" w:cs="Arial"/>
          <w:b/>
          <w:noProof/>
          <w:color w:val="244061"/>
          <w:szCs w:val="24"/>
        </w:rPr>
        <mc:AlternateContent>
          <mc:Choice Requires="wps">
            <w:drawing>
              <wp:anchor distT="0" distB="0" distL="114300" distR="114300" simplePos="0" relativeHeight="251659264" behindDoc="1" locked="0" layoutInCell="1" allowOverlap="1" wp14:anchorId="000DA40C" wp14:editId="7B91FF19">
                <wp:simplePos x="0" y="0"/>
                <wp:positionH relativeFrom="column">
                  <wp:posOffset>-260350</wp:posOffset>
                </wp:positionH>
                <wp:positionV relativeFrom="paragraph">
                  <wp:posOffset>-129540</wp:posOffset>
                </wp:positionV>
                <wp:extent cx="6284595" cy="8764270"/>
                <wp:effectExtent l="0" t="0" r="0" b="0"/>
                <wp:wrapNone/>
                <wp:docPr id="11" name="Rectangle 29" descr="P1042#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4595" cy="8764270"/>
                        </a:xfrm>
                        <a:prstGeom prst="rect">
                          <a:avLst/>
                        </a:prstGeom>
                        <a:noFill/>
                        <a:ln w="28575">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6B2F7" id="Rectangle 29" o:spid="_x0000_s1026" alt="P1042#y1" style="position:absolute;margin-left:-20.5pt;margin-top:-10.2pt;width:494.85pt;height:69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" filled="f" strokecolor="#243f60" strokeweight="2.25pt"/>
            </w:pict>
          </mc:Fallback>
        </mc:AlternateContent>
      </w:r>
      <w:r w:rsidRPr="005C01A5">
        <w:rPr>
          <w:rFonts w:ascii="Arial" w:eastAsia="Calibri" w:hAnsi="Arial" w:cs="Arial"/>
          <w:b/>
          <w:color w:val="244061"/>
          <w:szCs w:val="24"/>
        </w:rPr>
        <w:t>2890.1:2004 to the satisfaction of the City of Nedlands. Clear zones are to be provided on-site prior to the occupation of the development and maintained for the life of the development.</w:t>
      </w:r>
    </w:p>
    <w:p w14:paraId="00D79159" w14:textId="77777777" w:rsidR="000F27CA" w:rsidRPr="005C01A5" w:rsidRDefault="000F27CA" w:rsidP="000F27CA">
      <w:pPr>
        <w:shd w:val="clear" w:color="auto" w:fill="FFFFFF"/>
        <w:ind w:right="-284"/>
        <w:jc w:val="both"/>
        <w:rPr>
          <w:rFonts w:ascii="Arial" w:eastAsia="Calibri" w:hAnsi="Arial" w:cs="Arial"/>
          <w:b/>
          <w:color w:val="244061"/>
          <w:szCs w:val="24"/>
        </w:rPr>
      </w:pPr>
    </w:p>
    <w:p w14:paraId="68EFA44C" w14:textId="77777777" w:rsidR="000F27CA" w:rsidRPr="005C01A5" w:rsidRDefault="000F27CA" w:rsidP="000F27CA">
      <w:pPr>
        <w:numPr>
          <w:ilvl w:val="0"/>
          <w:numId w:val="27"/>
        </w:numPr>
        <w:shd w:val="clear" w:color="auto" w:fill="FFFFFF"/>
        <w:tabs>
          <w:tab w:val="left" w:pos="851"/>
        </w:tabs>
        <w:ind w:left="851" w:right="-284" w:hanging="567"/>
        <w:jc w:val="both"/>
        <w:rPr>
          <w:rFonts w:ascii="Arial" w:eastAsia="Calibri" w:hAnsi="Arial" w:cs="Arial"/>
          <w:b/>
          <w:color w:val="244061"/>
          <w:szCs w:val="24"/>
        </w:rPr>
      </w:pPr>
      <w:r w:rsidRPr="005C01A5">
        <w:rPr>
          <w:rFonts w:ascii="Arial" w:eastAsia="Calibri" w:hAnsi="Arial" w:cs="Arial"/>
          <w:b/>
          <w:color w:val="244061"/>
          <w:szCs w:val="24"/>
        </w:rPr>
        <w:t>Prior to the issue of a building permit, an amended Waste Management Plan is to be submitted that updates the figures to match the approved plans to the satisfaction of the City of Nedlands. The amended Waste Management Plan is to be adhered to for the life of the development to the satisfaction of the City.</w:t>
      </w:r>
    </w:p>
    <w:p w14:paraId="4C7EF4D1" w14:textId="77777777" w:rsidR="000F27CA" w:rsidRPr="005C01A5" w:rsidRDefault="000F27CA" w:rsidP="000F27CA">
      <w:pPr>
        <w:shd w:val="clear" w:color="auto" w:fill="FFFFFF"/>
        <w:ind w:right="-284"/>
        <w:jc w:val="both"/>
        <w:rPr>
          <w:rFonts w:ascii="Arial" w:eastAsia="Calibri" w:hAnsi="Arial" w:cs="Arial"/>
          <w:b/>
          <w:color w:val="244061"/>
          <w:szCs w:val="24"/>
        </w:rPr>
      </w:pPr>
    </w:p>
    <w:p w14:paraId="3D82C8DF" w14:textId="77777777" w:rsidR="000F27CA" w:rsidRPr="005C01A5" w:rsidRDefault="000F27CA" w:rsidP="000F27CA">
      <w:pPr>
        <w:numPr>
          <w:ilvl w:val="0"/>
          <w:numId w:val="27"/>
        </w:numPr>
        <w:shd w:val="clear" w:color="auto" w:fill="FFFFFF"/>
        <w:tabs>
          <w:tab w:val="left" w:pos="851"/>
        </w:tabs>
        <w:ind w:left="851" w:right="-284" w:hanging="567"/>
        <w:jc w:val="both"/>
        <w:rPr>
          <w:rFonts w:ascii="Arial" w:eastAsia="Calibri" w:hAnsi="Arial" w:cs="Arial"/>
          <w:b/>
          <w:color w:val="244061"/>
          <w:szCs w:val="24"/>
        </w:rPr>
      </w:pPr>
      <w:r w:rsidRPr="005C01A5">
        <w:rPr>
          <w:rFonts w:ascii="Arial" w:eastAsia="Calibri" w:hAnsi="Arial" w:cs="Arial"/>
          <w:b/>
          <w:color w:val="244061"/>
          <w:szCs w:val="24"/>
        </w:rPr>
        <w:t xml:space="preserve">Prior to the issue of a Building Permit, a Road Safety Audit of the engineering design(s) is to be prepared and approved by the City at the 15% design stage. Particular regard is to be had to the safe manoeuvrability of 12.5m delivery vehicles into and out of the rear accessway at both Florence Road and Stanley Street. The Road Safety Audit is to determine whether the proposed development will compromise the safety of road users, and if so, make recommendations for corrective actions. Any recommended corrective actions are to be implemented to the satisfaction of the City of Nedlands and at the applicant’s expense. </w:t>
      </w:r>
    </w:p>
    <w:p w14:paraId="5D60EFC5" w14:textId="77777777" w:rsidR="000F27CA" w:rsidRPr="005C01A5" w:rsidRDefault="000F27CA" w:rsidP="000F27CA">
      <w:pPr>
        <w:shd w:val="clear" w:color="auto" w:fill="FFFFFF"/>
        <w:ind w:right="-284"/>
        <w:jc w:val="both"/>
        <w:rPr>
          <w:rFonts w:ascii="Arial" w:eastAsia="Calibri" w:hAnsi="Arial" w:cs="Arial"/>
          <w:b/>
          <w:color w:val="244061"/>
          <w:szCs w:val="24"/>
        </w:rPr>
      </w:pPr>
    </w:p>
    <w:p w14:paraId="17FB8B38" w14:textId="7A0C77A8" w:rsidR="00C12AF7" w:rsidRDefault="000F27CA" w:rsidP="000F27CA">
      <w:pPr>
        <w:numPr>
          <w:ilvl w:val="0"/>
          <w:numId w:val="27"/>
        </w:numPr>
        <w:shd w:val="clear" w:color="auto" w:fill="FFFFFF"/>
        <w:tabs>
          <w:tab w:val="left" w:pos="851"/>
        </w:tabs>
        <w:ind w:left="851" w:right="-284" w:hanging="567"/>
        <w:jc w:val="both"/>
        <w:rPr>
          <w:rFonts w:ascii="Arial" w:eastAsia="Calibri" w:hAnsi="Arial" w:cs="Arial"/>
          <w:b/>
          <w:color w:val="244061"/>
          <w:szCs w:val="24"/>
        </w:rPr>
      </w:pPr>
      <w:r w:rsidRPr="005C01A5">
        <w:rPr>
          <w:rFonts w:ascii="Arial" w:eastAsia="Calibri" w:hAnsi="Arial" w:cs="Arial"/>
          <w:b/>
          <w:color w:val="244061"/>
          <w:szCs w:val="24"/>
        </w:rPr>
        <w:t xml:space="preserve">In the event that the laneway between Dalkeith Road and Florence Road is constructed, a Road Safety Audit of the engineering designs is to be prepared </w:t>
      </w:r>
      <w:r w:rsidRPr="005C01A5">
        <w:rPr>
          <w:rFonts w:ascii="Arial" w:hAnsi="Arial" w:cs="Arial"/>
          <w:b/>
          <w:color w:val="244061"/>
          <w:szCs w:val="24"/>
        </w:rPr>
        <w:t>and</w:t>
      </w:r>
      <w:r w:rsidRPr="005C01A5">
        <w:rPr>
          <w:rFonts w:ascii="Arial" w:eastAsia="Calibri" w:hAnsi="Arial" w:cs="Arial"/>
          <w:b/>
          <w:color w:val="244061"/>
          <w:szCs w:val="24"/>
        </w:rPr>
        <w:t xml:space="preserve"> approved by the City prior to use of the laneway by 12.5m delivery vehicles from this site. Particular regard is to be had to 12.5m delivery trucks exiting the subject site and entering the Dalkeith-Florence laneway. The Road Safety Audit is to determine whether the proposed development will compromise the safety of road users, and if so, make recommendations for corrective actions. Any recommended corrective actions are to be implemented to the satisfaction of the City of Nedlands and at the applicant’s expense.</w:t>
      </w:r>
    </w:p>
    <w:p w14:paraId="4B5769E2" w14:textId="77777777" w:rsidR="006E1A89" w:rsidRDefault="006E1A89" w:rsidP="006E1A89">
      <w:pPr>
        <w:shd w:val="clear" w:color="auto" w:fill="FFFFFF"/>
        <w:tabs>
          <w:tab w:val="left" w:pos="851"/>
        </w:tabs>
        <w:ind w:left="851" w:right="-284"/>
        <w:jc w:val="both"/>
        <w:rPr>
          <w:rFonts w:ascii="Arial" w:eastAsia="Calibri" w:hAnsi="Arial" w:cs="Arial"/>
          <w:b/>
          <w:color w:val="244061"/>
          <w:szCs w:val="24"/>
        </w:rPr>
      </w:pPr>
    </w:p>
    <w:p w14:paraId="70C3B677" w14:textId="0F8E33AE" w:rsidR="00C12AF7" w:rsidRDefault="00C12AF7" w:rsidP="00C12AF7">
      <w:pPr>
        <w:numPr>
          <w:ilvl w:val="0"/>
          <w:numId w:val="27"/>
        </w:numPr>
        <w:shd w:val="clear" w:color="auto" w:fill="FFFFFF"/>
        <w:tabs>
          <w:tab w:val="left" w:pos="851"/>
        </w:tabs>
        <w:ind w:left="851" w:right="-284" w:hanging="567"/>
        <w:jc w:val="both"/>
        <w:rPr>
          <w:rFonts w:ascii="Arial" w:hAnsi="Arial" w:cs="Arial"/>
          <w:b/>
          <w:bCs/>
          <w:color w:val="244061"/>
          <w:szCs w:val="24"/>
          <w:lang w:val="en-US"/>
        </w:rPr>
      </w:pPr>
      <w:r w:rsidRPr="00C12AF7">
        <w:rPr>
          <w:rFonts w:ascii="Arial" w:eastAsia="Calibri" w:hAnsi="Arial" w:cs="Arial"/>
          <w:b/>
          <w:color w:val="244061"/>
          <w:szCs w:val="24"/>
        </w:rPr>
        <w:t>Prior</w:t>
      </w:r>
      <w:r w:rsidRPr="00EA467A">
        <w:rPr>
          <w:rFonts w:ascii="Arial" w:hAnsi="Arial" w:cs="Arial"/>
          <w:b/>
          <w:bCs/>
          <w:color w:val="244061"/>
          <w:szCs w:val="24"/>
          <w:lang w:val="en-US"/>
        </w:rPr>
        <w:t xml:space="preserve"> to issue of a Building Permit the applicant is to develop in consultation with the City, a </w:t>
      </w:r>
      <w:r>
        <w:rPr>
          <w:rFonts w:ascii="Arial" w:hAnsi="Arial" w:cs="Arial"/>
          <w:b/>
          <w:bCs/>
          <w:color w:val="244061"/>
          <w:szCs w:val="24"/>
          <w:lang w:val="en-US"/>
        </w:rPr>
        <w:t>Local Area Traffic Treatment</w:t>
      </w:r>
      <w:r w:rsidRPr="00EA467A">
        <w:rPr>
          <w:rFonts w:ascii="Arial" w:hAnsi="Arial" w:cs="Arial"/>
          <w:b/>
          <w:bCs/>
          <w:color w:val="244061"/>
          <w:szCs w:val="24"/>
          <w:lang w:val="en-US"/>
        </w:rPr>
        <w:t xml:space="preserve"> Plan that will minimise the adverse impact of the additional traffic generated by the development on the residents of neighbouring streets, namely Stanley Street, Florence Road and Edward Street.</w:t>
      </w:r>
    </w:p>
    <w:p w14:paraId="6ADB53D2" w14:textId="43E4366F" w:rsidR="000F27CA" w:rsidRDefault="000F27CA" w:rsidP="00C12AF7">
      <w:pPr>
        <w:shd w:val="clear" w:color="auto" w:fill="FFFFFF"/>
        <w:tabs>
          <w:tab w:val="left" w:pos="851"/>
        </w:tabs>
        <w:ind w:left="851" w:right="-284"/>
        <w:jc w:val="both"/>
        <w:rPr>
          <w:rFonts w:ascii="Arial" w:eastAsia="Calibri" w:hAnsi="Arial" w:cs="Arial"/>
          <w:b/>
          <w:color w:val="244061"/>
          <w:szCs w:val="24"/>
        </w:rPr>
      </w:pPr>
    </w:p>
    <w:p w14:paraId="526A63C4" w14:textId="42CBADAC" w:rsidR="000F27CA" w:rsidRPr="005C01A5" w:rsidRDefault="000F27CA" w:rsidP="000F27CA">
      <w:pPr>
        <w:shd w:val="clear" w:color="auto" w:fill="FFFFFF"/>
        <w:ind w:left="284" w:right="-284"/>
        <w:jc w:val="both"/>
        <w:rPr>
          <w:rFonts w:ascii="Arial" w:hAnsi="Arial" w:cs="Arial"/>
          <w:b/>
          <w:color w:val="244061"/>
          <w:szCs w:val="24"/>
        </w:rPr>
      </w:pPr>
      <w:r w:rsidRPr="005C01A5">
        <w:rPr>
          <w:rFonts w:ascii="Arial" w:hAnsi="Arial" w:cs="Arial"/>
          <w:b/>
          <w:color w:val="244061"/>
          <w:szCs w:val="24"/>
        </w:rPr>
        <w:t xml:space="preserve">Environmental Health </w:t>
      </w:r>
    </w:p>
    <w:p w14:paraId="56823224" w14:textId="77777777" w:rsidR="000F27CA" w:rsidRPr="005C01A5" w:rsidRDefault="000F27CA" w:rsidP="000F27CA">
      <w:pPr>
        <w:shd w:val="clear" w:color="auto" w:fill="FFFFFF"/>
        <w:ind w:right="-284"/>
        <w:jc w:val="both"/>
        <w:rPr>
          <w:rFonts w:ascii="Arial" w:hAnsi="Arial" w:cs="Arial"/>
          <w:b/>
          <w:color w:val="244061"/>
          <w:szCs w:val="24"/>
          <w:u w:val="single"/>
        </w:rPr>
      </w:pPr>
    </w:p>
    <w:p w14:paraId="5BCA640C" w14:textId="77777777" w:rsidR="000F27CA" w:rsidRPr="005C01A5" w:rsidRDefault="000F27CA" w:rsidP="000F27CA">
      <w:pPr>
        <w:numPr>
          <w:ilvl w:val="0"/>
          <w:numId w:val="27"/>
        </w:numPr>
        <w:shd w:val="clear" w:color="auto" w:fill="FFFFFF"/>
        <w:tabs>
          <w:tab w:val="left" w:pos="851"/>
        </w:tabs>
        <w:ind w:left="851" w:right="-284" w:hanging="567"/>
        <w:jc w:val="both"/>
        <w:rPr>
          <w:rFonts w:ascii="Arial" w:eastAsia="Calibri" w:hAnsi="Arial" w:cs="Arial"/>
          <w:b/>
          <w:color w:val="244061"/>
          <w:szCs w:val="24"/>
        </w:rPr>
      </w:pPr>
      <w:r w:rsidRPr="005C01A5">
        <w:rPr>
          <w:rFonts w:ascii="Arial" w:eastAsia="Calibri" w:hAnsi="Arial" w:cs="Arial"/>
          <w:b/>
          <w:color w:val="244061"/>
          <w:szCs w:val="24"/>
        </w:rPr>
        <w:t xml:space="preserve">Prior to occupation, an external lighting plan must be submitted and approved by the City of Nedlands. The lighting is to be designed and located to </w:t>
      </w:r>
      <w:r w:rsidRPr="005C01A5">
        <w:rPr>
          <w:rFonts w:ascii="Arial" w:hAnsi="Arial" w:cs="Arial"/>
          <w:b/>
          <w:color w:val="244061"/>
          <w:szCs w:val="24"/>
        </w:rPr>
        <w:t>prevent</w:t>
      </w:r>
      <w:r w:rsidRPr="005C01A5">
        <w:rPr>
          <w:rFonts w:ascii="Arial" w:eastAsia="Calibri" w:hAnsi="Arial" w:cs="Arial"/>
          <w:b/>
          <w:color w:val="244061"/>
          <w:szCs w:val="24"/>
        </w:rPr>
        <w:t xml:space="preserve"> any increase in light spill onto the adjoining properties and shall comply with the requirements of Australian Standard 4282 – Control of Obtrusive Effects of Outdoor Lighting and is to be adhered to for the life of the development to the satisfaction of the City of Nedlands.</w:t>
      </w:r>
    </w:p>
    <w:p w14:paraId="7E6CF972" w14:textId="77777777" w:rsidR="000F27CA" w:rsidRPr="005C01A5" w:rsidRDefault="000F27CA" w:rsidP="000F27CA">
      <w:pPr>
        <w:pStyle w:val="ListParagraph"/>
        <w:spacing w:after="0" w:line="240" w:lineRule="auto"/>
        <w:ind w:right="-284"/>
        <w:jc w:val="both"/>
        <w:rPr>
          <w:rFonts w:ascii="Arial" w:hAnsi="Arial"/>
          <w:b/>
          <w:color w:val="244061"/>
          <w:sz w:val="24"/>
          <w:szCs w:val="24"/>
        </w:rPr>
      </w:pPr>
    </w:p>
    <w:p w14:paraId="35AA897E" w14:textId="52AD9584" w:rsidR="000F27CA" w:rsidRPr="005C01A5" w:rsidRDefault="000F27CA" w:rsidP="000F27CA">
      <w:pPr>
        <w:numPr>
          <w:ilvl w:val="0"/>
          <w:numId w:val="27"/>
        </w:numPr>
        <w:shd w:val="clear" w:color="auto" w:fill="FFFFFF"/>
        <w:tabs>
          <w:tab w:val="left" w:pos="851"/>
        </w:tabs>
        <w:ind w:left="851" w:right="-284" w:hanging="567"/>
        <w:jc w:val="both"/>
        <w:rPr>
          <w:rFonts w:ascii="Arial" w:eastAsia="Calibri" w:hAnsi="Arial" w:cs="Arial"/>
          <w:b/>
          <w:color w:val="244061"/>
          <w:szCs w:val="24"/>
        </w:rPr>
      </w:pPr>
      <w:r w:rsidRPr="005C01A5">
        <w:rPr>
          <w:rFonts w:ascii="Arial" w:eastAsia="Calibri" w:hAnsi="Arial" w:cs="Arial"/>
          <w:b/>
          <w:color w:val="244061"/>
          <w:szCs w:val="24"/>
        </w:rPr>
        <w:t xml:space="preserve">Prior to the issue of a building permit, the Herring Storer Acoustic Report dated </w:t>
      </w:r>
      <w:r w:rsidRPr="005C01A5">
        <w:rPr>
          <w:rFonts w:ascii="Arial" w:hAnsi="Arial" w:cs="Arial"/>
          <w:b/>
          <w:color w:val="244061"/>
          <w:szCs w:val="24"/>
        </w:rPr>
        <w:t>received</w:t>
      </w:r>
      <w:r w:rsidRPr="005C01A5">
        <w:rPr>
          <w:rFonts w:ascii="Arial" w:eastAsia="Calibri" w:hAnsi="Arial" w:cs="Arial"/>
          <w:b/>
          <w:color w:val="244061"/>
          <w:szCs w:val="24"/>
        </w:rPr>
        <w:t xml:space="preserve"> 9 January 2023 is to be amended as follows to the satisfaction of the City of Nedlands:</w:t>
      </w:r>
    </w:p>
    <w:p w14:paraId="6A698302" w14:textId="20E7E8AE" w:rsidR="000F27CA" w:rsidRPr="005C01A5" w:rsidRDefault="00B86CF2" w:rsidP="000F27CA">
      <w:pPr>
        <w:shd w:val="clear" w:color="auto" w:fill="FFFFFF"/>
        <w:ind w:right="-284"/>
        <w:jc w:val="both"/>
        <w:rPr>
          <w:rFonts w:ascii="Arial" w:eastAsia="Calibri" w:hAnsi="Arial" w:cs="Arial"/>
          <w:b/>
          <w:color w:val="244061"/>
          <w:szCs w:val="24"/>
        </w:rPr>
      </w:pPr>
      <w:r>
        <w:rPr>
          <w:rFonts w:ascii="Arial" w:eastAsia="Calibri" w:hAnsi="Arial" w:cs="Arial"/>
          <w:b/>
          <w:noProof/>
          <w:color w:val="244061"/>
          <w:szCs w:val="24"/>
        </w:rPr>
        <mc:AlternateContent>
          <mc:Choice Requires="wps">
            <w:drawing>
              <wp:anchor distT="0" distB="0" distL="114300" distR="114300" simplePos="0" relativeHeight="251651072" behindDoc="0" locked="0" layoutInCell="1" allowOverlap="1" wp14:anchorId="5715D832" wp14:editId="42CF2C6B">
                <wp:simplePos x="0" y="0"/>
                <wp:positionH relativeFrom="column">
                  <wp:posOffset>-231775</wp:posOffset>
                </wp:positionH>
                <wp:positionV relativeFrom="paragraph">
                  <wp:posOffset>-35560</wp:posOffset>
                </wp:positionV>
                <wp:extent cx="6284595" cy="8111490"/>
                <wp:effectExtent l="0" t="0" r="0" b="0"/>
                <wp:wrapNone/>
                <wp:docPr id="10" name="Rectangle 30" descr="P1057#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4595" cy="8111490"/>
                        </a:xfrm>
                        <a:prstGeom prst="rect">
                          <a:avLst/>
                        </a:prstGeom>
                        <a:noFill/>
                        <a:ln w="28575">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4F7C1" id="Rectangle 30" o:spid="_x0000_s1026" alt="P1057#y1" style="position:absolute;margin-left:-18.25pt;margin-top:-2.8pt;width:494.85pt;height:638.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" filled="f" strokecolor="#243f60" strokeweight="2.25pt"/>
            </w:pict>
          </mc:Fallback>
        </mc:AlternateContent>
      </w:r>
    </w:p>
    <w:p w14:paraId="6CD3D491" w14:textId="77777777" w:rsidR="000F27CA" w:rsidRPr="005C01A5" w:rsidRDefault="000F27CA" w:rsidP="000F27CA">
      <w:pPr>
        <w:pStyle w:val="SubHead1"/>
        <w:numPr>
          <w:ilvl w:val="0"/>
          <w:numId w:val="28"/>
        </w:numPr>
        <w:shd w:val="clear" w:color="auto" w:fill="FFFFFF"/>
        <w:ind w:left="1418" w:right="-284" w:hanging="567"/>
        <w:jc w:val="both"/>
        <w:rPr>
          <w:rFonts w:cs="Arial"/>
          <w:color w:val="244061"/>
        </w:rPr>
      </w:pPr>
      <w:r w:rsidRPr="005C01A5">
        <w:rPr>
          <w:rFonts w:cs="Arial"/>
          <w:color w:val="244061"/>
        </w:rPr>
        <w:t>Unless approved under Regulation 14A of the Environmental Protection (Noise) Regulations 1997, any activity associated with waste collection including bin movement between a bin store to a collection location is to occur between 0700 hours and 1900 hours on any day that is not a Sunday or a public holiday; or 0900 hours and 1900 hours on a Sunday or public holiday.</w:t>
      </w:r>
    </w:p>
    <w:p w14:paraId="158EADA6" w14:textId="77777777" w:rsidR="000F27CA" w:rsidRPr="005C01A5" w:rsidRDefault="000F27CA" w:rsidP="000F27CA">
      <w:pPr>
        <w:pStyle w:val="SubHead1"/>
        <w:numPr>
          <w:ilvl w:val="0"/>
          <w:numId w:val="28"/>
        </w:numPr>
        <w:shd w:val="clear" w:color="auto" w:fill="FFFFFF"/>
        <w:ind w:left="1418" w:right="-284" w:hanging="567"/>
        <w:jc w:val="both"/>
        <w:rPr>
          <w:rFonts w:cs="Arial"/>
          <w:color w:val="244061"/>
        </w:rPr>
      </w:pPr>
      <w:r w:rsidRPr="005C01A5">
        <w:rPr>
          <w:rFonts w:cs="Arial"/>
          <w:color w:val="244061"/>
        </w:rPr>
        <w:t>Noise from the gym must demonstrate compliance with assigned levels in relation to the other commercial tenancies.</w:t>
      </w:r>
    </w:p>
    <w:p w14:paraId="1DA86D3B" w14:textId="77777777" w:rsidR="000F27CA" w:rsidRPr="005C01A5" w:rsidRDefault="000F27CA" w:rsidP="000F27CA">
      <w:pPr>
        <w:pStyle w:val="SubHead1"/>
        <w:numPr>
          <w:ilvl w:val="0"/>
          <w:numId w:val="28"/>
        </w:numPr>
        <w:shd w:val="clear" w:color="auto" w:fill="FFFFFF"/>
        <w:ind w:left="1418" w:right="-284" w:hanging="567"/>
        <w:jc w:val="both"/>
        <w:rPr>
          <w:rFonts w:eastAsia="Arial" w:cs="Arial"/>
          <w:color w:val="244061"/>
        </w:rPr>
      </w:pPr>
      <w:r w:rsidRPr="005C01A5">
        <w:rPr>
          <w:rFonts w:eastAsia="Arial" w:cs="Arial"/>
          <w:color w:val="244061"/>
        </w:rPr>
        <w:t xml:space="preserve">An engine or a refrigeration unit of any vehicle is to be turned off when undertaking any loading or unloading activity within the loading area of the development. </w:t>
      </w:r>
    </w:p>
    <w:p w14:paraId="6173458D" w14:textId="77777777" w:rsidR="000F27CA" w:rsidRPr="005C01A5" w:rsidRDefault="000F27CA" w:rsidP="000F27CA">
      <w:pPr>
        <w:pStyle w:val="SubHead1"/>
        <w:shd w:val="clear" w:color="auto" w:fill="FFFFFF"/>
        <w:ind w:left="1080" w:right="-284"/>
        <w:jc w:val="both"/>
        <w:rPr>
          <w:rFonts w:cs="Arial"/>
          <w:color w:val="244061"/>
        </w:rPr>
      </w:pPr>
    </w:p>
    <w:p w14:paraId="1E401940" w14:textId="77777777" w:rsidR="000F27CA" w:rsidRPr="005C01A5" w:rsidRDefault="000F27CA" w:rsidP="000F27CA">
      <w:pPr>
        <w:shd w:val="clear" w:color="auto" w:fill="FFFFFF"/>
        <w:ind w:left="851" w:right="-284"/>
        <w:jc w:val="both"/>
        <w:rPr>
          <w:rFonts w:ascii="Arial" w:hAnsi="Arial" w:cs="Arial"/>
          <w:b/>
          <w:color w:val="244061"/>
          <w:szCs w:val="24"/>
        </w:rPr>
      </w:pPr>
      <w:r w:rsidRPr="005C01A5">
        <w:rPr>
          <w:rFonts w:ascii="Arial" w:hAnsi="Arial" w:cs="Arial"/>
          <w:b/>
          <w:color w:val="244061"/>
          <w:szCs w:val="24"/>
        </w:rPr>
        <w:t>The amended acoustic report is to be adhered to for the life of the development to the satisfaction of the City.</w:t>
      </w:r>
    </w:p>
    <w:p w14:paraId="1C157CBA" w14:textId="77777777" w:rsidR="000F27CA" w:rsidRPr="005C01A5" w:rsidRDefault="000F27CA" w:rsidP="000F27CA">
      <w:pPr>
        <w:shd w:val="clear" w:color="auto" w:fill="FFFFFF"/>
        <w:ind w:left="720" w:right="-284"/>
        <w:jc w:val="both"/>
        <w:rPr>
          <w:rFonts w:ascii="Arial" w:hAnsi="Arial" w:cs="Arial"/>
          <w:b/>
          <w:color w:val="244061"/>
          <w:szCs w:val="24"/>
        </w:rPr>
      </w:pPr>
    </w:p>
    <w:p w14:paraId="7F5EA231" w14:textId="77777777" w:rsidR="000F27CA" w:rsidRPr="005C01A5" w:rsidRDefault="000F27CA" w:rsidP="000F27CA">
      <w:pPr>
        <w:numPr>
          <w:ilvl w:val="0"/>
          <w:numId w:val="27"/>
        </w:numPr>
        <w:shd w:val="clear" w:color="auto" w:fill="FFFFFF"/>
        <w:tabs>
          <w:tab w:val="left" w:pos="851"/>
        </w:tabs>
        <w:ind w:left="851" w:right="-284" w:hanging="567"/>
        <w:jc w:val="both"/>
        <w:rPr>
          <w:rFonts w:ascii="Arial" w:eastAsia="Calibri" w:hAnsi="Arial" w:cs="Arial"/>
          <w:b/>
          <w:color w:val="244061"/>
          <w:szCs w:val="24"/>
        </w:rPr>
      </w:pPr>
      <w:r w:rsidRPr="005C01A5">
        <w:rPr>
          <w:rFonts w:ascii="Arial" w:eastAsia="Calibri" w:hAnsi="Arial" w:cs="Arial"/>
          <w:b/>
          <w:color w:val="244061"/>
          <w:szCs w:val="24"/>
        </w:rPr>
        <w:t xml:space="preserve">Prior to the issue of a building permit, an acoustic report is to be submitted and </w:t>
      </w:r>
      <w:r w:rsidRPr="005C01A5">
        <w:rPr>
          <w:rFonts w:ascii="Arial" w:hAnsi="Arial" w:cs="Arial"/>
          <w:b/>
          <w:color w:val="244061"/>
          <w:szCs w:val="24"/>
        </w:rPr>
        <w:t>approved</w:t>
      </w:r>
      <w:r w:rsidRPr="005C01A5">
        <w:rPr>
          <w:rFonts w:ascii="Arial" w:eastAsia="Calibri" w:hAnsi="Arial" w:cs="Arial"/>
          <w:b/>
          <w:color w:val="244061"/>
          <w:szCs w:val="24"/>
        </w:rPr>
        <w:t xml:space="preserve"> by the City demonstrating that the mechanical services, and the construction and operational phase of the development, will comply with the Environmental Protection (Noise) Regulations 1997. Any recommendations within the report are to be implemented for the duration of construction and the life of the development to the satisfaction of the City.</w:t>
      </w:r>
    </w:p>
    <w:p w14:paraId="6C811B99" w14:textId="77777777" w:rsidR="000F27CA" w:rsidRPr="005C01A5" w:rsidRDefault="000F27CA" w:rsidP="000F27CA">
      <w:pPr>
        <w:pStyle w:val="ListParagraph"/>
        <w:spacing w:after="0" w:line="240" w:lineRule="auto"/>
        <w:ind w:right="-284"/>
        <w:jc w:val="both"/>
        <w:rPr>
          <w:rFonts w:ascii="Arial" w:hAnsi="Arial"/>
          <w:b/>
          <w:color w:val="244061"/>
          <w:sz w:val="24"/>
          <w:szCs w:val="24"/>
        </w:rPr>
      </w:pPr>
    </w:p>
    <w:p w14:paraId="300CA8B4" w14:textId="77777777" w:rsidR="000F27CA" w:rsidRPr="005C01A5" w:rsidRDefault="000F27CA" w:rsidP="000F27CA">
      <w:pPr>
        <w:shd w:val="clear" w:color="auto" w:fill="FFFFFF"/>
        <w:ind w:left="284" w:right="-284"/>
        <w:jc w:val="both"/>
        <w:rPr>
          <w:rFonts w:ascii="Arial" w:hAnsi="Arial" w:cs="Arial"/>
          <w:b/>
          <w:color w:val="244061"/>
          <w:szCs w:val="24"/>
        </w:rPr>
      </w:pPr>
      <w:r w:rsidRPr="005C01A5">
        <w:rPr>
          <w:rFonts w:ascii="Arial" w:hAnsi="Arial" w:cs="Arial"/>
          <w:b/>
          <w:color w:val="244061"/>
          <w:szCs w:val="24"/>
        </w:rPr>
        <w:t xml:space="preserve">Landscaping </w:t>
      </w:r>
    </w:p>
    <w:p w14:paraId="70B0DF6C" w14:textId="77777777" w:rsidR="000F27CA" w:rsidRPr="005C01A5" w:rsidRDefault="000F27CA" w:rsidP="000F27CA">
      <w:pPr>
        <w:ind w:right="-284"/>
        <w:jc w:val="both"/>
        <w:rPr>
          <w:rFonts w:ascii="Arial" w:hAnsi="Arial" w:cs="Arial"/>
          <w:b/>
          <w:color w:val="244061"/>
          <w:szCs w:val="24"/>
        </w:rPr>
      </w:pPr>
    </w:p>
    <w:p w14:paraId="4C7830DD" w14:textId="28569388" w:rsidR="000F27CA" w:rsidRPr="005C01A5" w:rsidRDefault="000F27CA" w:rsidP="000F27CA">
      <w:pPr>
        <w:numPr>
          <w:ilvl w:val="0"/>
          <w:numId w:val="27"/>
        </w:numPr>
        <w:shd w:val="clear" w:color="auto" w:fill="FFFFFF"/>
        <w:tabs>
          <w:tab w:val="left" w:pos="851"/>
        </w:tabs>
        <w:ind w:left="851" w:right="-284" w:hanging="567"/>
        <w:jc w:val="both"/>
        <w:rPr>
          <w:rFonts w:ascii="Arial" w:eastAsia="Calibri" w:hAnsi="Arial" w:cs="Arial"/>
          <w:b/>
          <w:color w:val="244061"/>
          <w:szCs w:val="24"/>
        </w:rPr>
      </w:pPr>
      <w:r w:rsidRPr="005C01A5">
        <w:rPr>
          <w:rFonts w:ascii="Arial" w:eastAsia="Calibri" w:hAnsi="Arial" w:cs="Arial"/>
          <w:b/>
          <w:color w:val="244061"/>
          <w:szCs w:val="24"/>
        </w:rPr>
        <w:t xml:space="preserve">Prior to occupation, landscaping shall be completed in accordance with the approved plans prepared SeeDesign dated received 20 December 2022, or any approved modifications to the satisfaction of the City of Nedlands.  All </w:t>
      </w:r>
      <w:r w:rsidRPr="005C01A5">
        <w:rPr>
          <w:rFonts w:ascii="Arial" w:hAnsi="Arial" w:cs="Arial"/>
          <w:b/>
          <w:color w:val="244061"/>
          <w:szCs w:val="24"/>
        </w:rPr>
        <w:t>landscaped</w:t>
      </w:r>
      <w:r w:rsidRPr="005C01A5">
        <w:rPr>
          <w:rFonts w:ascii="Arial" w:eastAsia="Calibri" w:hAnsi="Arial" w:cs="Arial"/>
          <w:b/>
          <w:color w:val="244061"/>
          <w:szCs w:val="24"/>
        </w:rPr>
        <w:t xml:space="preserve"> areas are to be maintained on an ongoing basis for the life of the development on the site to the satisfaction of the City of Nedlands.</w:t>
      </w:r>
    </w:p>
    <w:p w14:paraId="39F7673A" w14:textId="31723F0D" w:rsidR="000F27CA" w:rsidRPr="005C01A5" w:rsidRDefault="000F27CA" w:rsidP="000F27CA">
      <w:pPr>
        <w:shd w:val="clear" w:color="auto" w:fill="FFFFFF"/>
        <w:ind w:left="567" w:right="-284"/>
        <w:jc w:val="both"/>
        <w:rPr>
          <w:rFonts w:ascii="Arial" w:hAnsi="Arial" w:cs="Arial"/>
          <w:b/>
          <w:color w:val="244061"/>
          <w:szCs w:val="24"/>
        </w:rPr>
      </w:pPr>
    </w:p>
    <w:p w14:paraId="633FE6D9" w14:textId="77777777" w:rsidR="000F27CA" w:rsidRPr="005C01A5" w:rsidRDefault="000F27CA" w:rsidP="000F27CA">
      <w:pPr>
        <w:numPr>
          <w:ilvl w:val="0"/>
          <w:numId w:val="27"/>
        </w:numPr>
        <w:shd w:val="clear" w:color="auto" w:fill="FFFFFF"/>
        <w:tabs>
          <w:tab w:val="left" w:pos="851"/>
        </w:tabs>
        <w:ind w:left="851" w:right="-284" w:hanging="567"/>
        <w:jc w:val="both"/>
        <w:rPr>
          <w:rFonts w:ascii="Arial" w:eastAsia="Calibri" w:hAnsi="Arial" w:cs="Arial"/>
          <w:b/>
          <w:color w:val="244061"/>
          <w:szCs w:val="24"/>
        </w:rPr>
      </w:pPr>
      <w:r w:rsidRPr="005C01A5">
        <w:rPr>
          <w:rFonts w:ascii="Arial" w:eastAsia="Calibri" w:hAnsi="Arial" w:cs="Arial"/>
          <w:b/>
          <w:color w:val="244061"/>
          <w:szCs w:val="24"/>
        </w:rPr>
        <w:t xml:space="preserve">Prior to the issue of a building permit, a tree relocation plan is to be </w:t>
      </w:r>
      <w:r w:rsidRPr="005C01A5">
        <w:rPr>
          <w:rFonts w:ascii="Arial" w:hAnsi="Arial" w:cs="Arial"/>
          <w:b/>
          <w:color w:val="244061"/>
          <w:szCs w:val="24"/>
        </w:rPr>
        <w:t>submitted</w:t>
      </w:r>
      <w:r w:rsidRPr="005C01A5">
        <w:rPr>
          <w:rFonts w:ascii="Arial" w:eastAsia="Calibri" w:hAnsi="Arial" w:cs="Arial"/>
          <w:b/>
          <w:color w:val="244061"/>
          <w:szCs w:val="24"/>
        </w:rPr>
        <w:t xml:space="preserve"> by a suitably qualified arborist detailing the process by which the trees proposed to be relocated are prepared and moved. This plan is to be approved and adhered to to the satisfaction of the City of Nedlands. Should the trees not survive the process, suitable replacements are to be planted to the satisfaction of the City.</w:t>
      </w:r>
    </w:p>
    <w:p w14:paraId="2587F750" w14:textId="77777777" w:rsidR="000F27CA" w:rsidRPr="005C01A5" w:rsidRDefault="000F27CA" w:rsidP="000F27CA">
      <w:pPr>
        <w:shd w:val="clear" w:color="auto" w:fill="FFFFFF"/>
        <w:ind w:left="567" w:right="-284"/>
        <w:jc w:val="both"/>
        <w:rPr>
          <w:rFonts w:ascii="Arial" w:hAnsi="Arial" w:cs="Arial"/>
          <w:b/>
          <w:color w:val="244061"/>
          <w:szCs w:val="24"/>
        </w:rPr>
      </w:pPr>
    </w:p>
    <w:p w14:paraId="6C2781CA" w14:textId="77777777" w:rsidR="000F27CA" w:rsidRPr="005C01A5" w:rsidRDefault="000F27CA" w:rsidP="000F27CA">
      <w:pPr>
        <w:numPr>
          <w:ilvl w:val="0"/>
          <w:numId w:val="27"/>
        </w:numPr>
        <w:shd w:val="clear" w:color="auto" w:fill="FFFFFF"/>
        <w:tabs>
          <w:tab w:val="left" w:pos="851"/>
        </w:tabs>
        <w:ind w:left="851" w:right="-284" w:hanging="567"/>
        <w:jc w:val="both"/>
        <w:rPr>
          <w:rFonts w:ascii="Arial" w:eastAsia="Calibri" w:hAnsi="Arial" w:cs="Arial"/>
          <w:b/>
          <w:color w:val="244061"/>
          <w:szCs w:val="24"/>
        </w:rPr>
      </w:pPr>
      <w:r w:rsidRPr="005C01A5">
        <w:rPr>
          <w:rFonts w:ascii="Arial" w:eastAsia="Calibri" w:hAnsi="Arial" w:cs="Arial"/>
          <w:b/>
          <w:color w:val="244061"/>
          <w:szCs w:val="24"/>
        </w:rPr>
        <w:t xml:space="preserve">The street tree(s) within the verge are to be protected and maintained through </w:t>
      </w:r>
      <w:r w:rsidRPr="005C01A5">
        <w:rPr>
          <w:rFonts w:ascii="Arial" w:hAnsi="Arial" w:cs="Arial"/>
          <w:b/>
          <w:color w:val="244061"/>
          <w:szCs w:val="24"/>
        </w:rPr>
        <w:t>the</w:t>
      </w:r>
      <w:r w:rsidRPr="005C01A5">
        <w:rPr>
          <w:rFonts w:ascii="Arial" w:eastAsia="Calibri" w:hAnsi="Arial" w:cs="Arial"/>
          <w:b/>
          <w:color w:val="244061"/>
          <w:szCs w:val="24"/>
        </w:rPr>
        <w:t xml:space="preserve"> duration of the demolition and construction processes to the satisfaction of the City of Nedlands. Should the tree(s) die or be damaged, they are to be replaced with a specified species at the owner’s expense and to the satisfaction of the City of Nedlands.</w:t>
      </w:r>
    </w:p>
    <w:p w14:paraId="76B569A9" w14:textId="4C724086" w:rsidR="00BD040B" w:rsidRDefault="00BD040B" w:rsidP="000F27CA">
      <w:pPr>
        <w:shd w:val="clear" w:color="auto" w:fill="FFFFFF"/>
        <w:ind w:right="-284"/>
        <w:jc w:val="both"/>
        <w:rPr>
          <w:rFonts w:ascii="Arial" w:hAnsi="Arial" w:cs="Arial"/>
          <w:b/>
          <w:color w:val="244061"/>
          <w:szCs w:val="24"/>
          <w:u w:val="single"/>
        </w:rPr>
      </w:pPr>
    </w:p>
    <w:p w14:paraId="562228F9" w14:textId="77777777" w:rsidR="00335099" w:rsidRDefault="00335099" w:rsidP="000F27CA">
      <w:pPr>
        <w:shd w:val="clear" w:color="auto" w:fill="FFFFFF"/>
        <w:ind w:right="-284"/>
        <w:jc w:val="both"/>
        <w:rPr>
          <w:rFonts w:ascii="Arial" w:hAnsi="Arial" w:cs="Arial"/>
          <w:b/>
          <w:color w:val="244061"/>
          <w:szCs w:val="24"/>
          <w:u w:val="single"/>
        </w:rPr>
      </w:pPr>
    </w:p>
    <w:p w14:paraId="2275F5FC" w14:textId="226A7E8B" w:rsidR="00BD040B" w:rsidRDefault="00BD040B" w:rsidP="000F27CA">
      <w:pPr>
        <w:shd w:val="clear" w:color="auto" w:fill="FFFFFF"/>
        <w:ind w:right="-284"/>
        <w:jc w:val="both"/>
        <w:rPr>
          <w:rFonts w:ascii="Arial" w:hAnsi="Arial" w:cs="Arial"/>
          <w:b/>
          <w:color w:val="244061"/>
          <w:szCs w:val="24"/>
          <w:u w:val="single"/>
        </w:rPr>
      </w:pPr>
    </w:p>
    <w:p w14:paraId="6A856499" w14:textId="77777777" w:rsidR="00BD040B" w:rsidRPr="005C01A5" w:rsidRDefault="00BD040B" w:rsidP="000F27CA">
      <w:pPr>
        <w:shd w:val="clear" w:color="auto" w:fill="FFFFFF"/>
        <w:ind w:right="-284"/>
        <w:jc w:val="both"/>
        <w:rPr>
          <w:rFonts w:ascii="Arial" w:hAnsi="Arial" w:cs="Arial"/>
          <w:b/>
          <w:color w:val="244061"/>
          <w:szCs w:val="24"/>
          <w:u w:val="single"/>
        </w:rPr>
      </w:pPr>
    </w:p>
    <w:p w14:paraId="38D3B7D4" w14:textId="6F4AC6B6" w:rsidR="000F27CA" w:rsidRPr="005C01A5" w:rsidRDefault="00B86CF2" w:rsidP="000F27CA">
      <w:pPr>
        <w:shd w:val="clear" w:color="auto" w:fill="FFFFFF"/>
        <w:ind w:left="284" w:right="-284"/>
        <w:jc w:val="both"/>
        <w:rPr>
          <w:rFonts w:ascii="Arial" w:hAnsi="Arial" w:cs="Arial"/>
          <w:b/>
          <w:color w:val="244061"/>
          <w:szCs w:val="24"/>
        </w:rPr>
      </w:pPr>
      <w:r>
        <w:rPr>
          <w:rFonts w:ascii="Arial" w:hAnsi="Arial" w:cs="Arial"/>
          <w:b/>
          <w:noProof/>
          <w:color w:val="244061"/>
          <w:szCs w:val="24"/>
        </w:rPr>
        <mc:AlternateContent>
          <mc:Choice Requires="wps">
            <w:drawing>
              <wp:anchor distT="0" distB="0" distL="114300" distR="114300" simplePos="0" relativeHeight="251660288" behindDoc="1" locked="0" layoutInCell="1" allowOverlap="1" wp14:anchorId="23A080F6" wp14:editId="12EB7DEE">
                <wp:simplePos x="0" y="0"/>
                <wp:positionH relativeFrom="column">
                  <wp:posOffset>-254635</wp:posOffset>
                </wp:positionH>
                <wp:positionV relativeFrom="paragraph">
                  <wp:posOffset>-65405</wp:posOffset>
                </wp:positionV>
                <wp:extent cx="6284595" cy="8809990"/>
                <wp:effectExtent l="0" t="0" r="0" b="0"/>
                <wp:wrapNone/>
                <wp:docPr id="9" name="Rectangle 31" descr="P1077#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4595" cy="8809990"/>
                        </a:xfrm>
                        <a:prstGeom prst="rect">
                          <a:avLst/>
                        </a:prstGeom>
                        <a:noFill/>
                        <a:ln w="28575">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4E75A" id="Rectangle 31" o:spid="_x0000_s1026" alt="P1077#y1" style="position:absolute;margin-left:-20.05pt;margin-top:-5.15pt;width:494.85pt;height:693.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" filled="f" strokecolor="#243f60" strokeweight="2.25pt"/>
            </w:pict>
          </mc:Fallback>
        </mc:AlternateContent>
      </w:r>
      <w:r w:rsidR="000F27CA" w:rsidRPr="005C01A5">
        <w:rPr>
          <w:rFonts w:ascii="Arial" w:hAnsi="Arial" w:cs="Arial"/>
          <w:b/>
          <w:color w:val="244061"/>
          <w:szCs w:val="24"/>
        </w:rPr>
        <w:t>Sustainability</w:t>
      </w:r>
    </w:p>
    <w:p w14:paraId="2D401164" w14:textId="20E3A865" w:rsidR="000F27CA" w:rsidRPr="005C01A5" w:rsidRDefault="000F27CA" w:rsidP="000F27CA">
      <w:pPr>
        <w:ind w:right="-284"/>
        <w:jc w:val="both"/>
        <w:rPr>
          <w:rFonts w:ascii="Arial" w:hAnsi="Arial" w:cs="Arial"/>
          <w:b/>
          <w:color w:val="244061"/>
          <w:szCs w:val="24"/>
        </w:rPr>
      </w:pPr>
    </w:p>
    <w:p w14:paraId="0DE7E6D9" w14:textId="77777777" w:rsidR="000F27CA" w:rsidRPr="005C01A5" w:rsidRDefault="000F27CA" w:rsidP="000F27CA">
      <w:pPr>
        <w:numPr>
          <w:ilvl w:val="0"/>
          <w:numId w:val="27"/>
        </w:numPr>
        <w:shd w:val="clear" w:color="auto" w:fill="FFFFFF"/>
        <w:tabs>
          <w:tab w:val="left" w:pos="851"/>
        </w:tabs>
        <w:ind w:left="851" w:right="-284" w:hanging="567"/>
        <w:jc w:val="both"/>
        <w:rPr>
          <w:rFonts w:ascii="Arial" w:eastAsia="Calibri" w:hAnsi="Arial" w:cs="Arial"/>
          <w:b/>
          <w:color w:val="244061"/>
          <w:szCs w:val="24"/>
        </w:rPr>
      </w:pPr>
      <w:r w:rsidRPr="005C01A5">
        <w:rPr>
          <w:rFonts w:ascii="Arial" w:eastAsia="Calibri" w:hAnsi="Arial" w:cs="Arial"/>
          <w:b/>
          <w:color w:val="244061"/>
          <w:szCs w:val="24"/>
        </w:rPr>
        <w:t>Prior to issue of a building permit, evidence from a suitably qualified assessor is to demonstrate that the design achieves a 4 star Green Star or better rating. Any actions arising from the assumptions and requirements within the evidence are to be carried out and adhered to for the life of the development to the satisfaction of the City.</w:t>
      </w:r>
    </w:p>
    <w:p w14:paraId="148FCB2E" w14:textId="77777777" w:rsidR="000F27CA" w:rsidRPr="005C01A5" w:rsidRDefault="000F27CA" w:rsidP="000F27CA">
      <w:pPr>
        <w:shd w:val="clear" w:color="auto" w:fill="FFFFFF"/>
        <w:ind w:left="567" w:right="-284"/>
        <w:jc w:val="both"/>
        <w:rPr>
          <w:rFonts w:ascii="Arial" w:hAnsi="Arial" w:cs="Arial"/>
          <w:b/>
          <w:color w:val="244061"/>
          <w:szCs w:val="24"/>
          <w:highlight w:val="yellow"/>
        </w:rPr>
      </w:pPr>
    </w:p>
    <w:p w14:paraId="134E60D8" w14:textId="77777777" w:rsidR="000F27CA" w:rsidRPr="005C01A5" w:rsidRDefault="000F27CA" w:rsidP="000F27CA">
      <w:pPr>
        <w:shd w:val="clear" w:color="auto" w:fill="FFFFFF"/>
        <w:ind w:left="284" w:right="-284"/>
        <w:jc w:val="both"/>
        <w:rPr>
          <w:rFonts w:ascii="Arial" w:hAnsi="Arial" w:cs="Arial"/>
          <w:b/>
          <w:color w:val="244061"/>
          <w:szCs w:val="24"/>
        </w:rPr>
      </w:pPr>
      <w:r w:rsidRPr="005C01A5">
        <w:rPr>
          <w:rFonts w:ascii="Arial" w:hAnsi="Arial" w:cs="Arial"/>
          <w:b/>
          <w:color w:val="244061"/>
          <w:szCs w:val="24"/>
        </w:rPr>
        <w:t>Main Roads WA</w:t>
      </w:r>
    </w:p>
    <w:p w14:paraId="40E60068" w14:textId="77777777" w:rsidR="000F27CA" w:rsidRPr="005C01A5" w:rsidRDefault="000F27CA" w:rsidP="000F27CA">
      <w:pPr>
        <w:shd w:val="clear" w:color="auto" w:fill="FFFFFF"/>
        <w:ind w:left="284" w:right="-284"/>
        <w:jc w:val="both"/>
        <w:rPr>
          <w:rFonts w:ascii="Arial" w:hAnsi="Arial" w:cs="Arial"/>
          <w:b/>
          <w:color w:val="244061"/>
          <w:szCs w:val="24"/>
        </w:rPr>
      </w:pPr>
    </w:p>
    <w:p w14:paraId="52AA69A0" w14:textId="77777777" w:rsidR="000F27CA" w:rsidRPr="005C01A5" w:rsidRDefault="000F27CA" w:rsidP="000F27CA">
      <w:pPr>
        <w:numPr>
          <w:ilvl w:val="0"/>
          <w:numId w:val="27"/>
        </w:numPr>
        <w:shd w:val="clear" w:color="auto" w:fill="FFFFFF"/>
        <w:tabs>
          <w:tab w:val="left" w:pos="851"/>
        </w:tabs>
        <w:ind w:left="851" w:right="-284" w:hanging="567"/>
        <w:jc w:val="both"/>
        <w:rPr>
          <w:rFonts w:ascii="Arial" w:eastAsia="Calibri" w:hAnsi="Arial" w:cs="Arial"/>
          <w:b/>
          <w:color w:val="244061"/>
          <w:szCs w:val="24"/>
        </w:rPr>
      </w:pPr>
      <w:r w:rsidRPr="005C01A5">
        <w:rPr>
          <w:rFonts w:ascii="Arial" w:eastAsia="Calibri" w:hAnsi="Arial" w:cs="Arial"/>
          <w:b/>
          <w:color w:val="244061"/>
          <w:szCs w:val="24"/>
        </w:rPr>
        <w:t xml:space="preserve">Prior to occupation of the development, the land required for the widening of </w:t>
      </w:r>
      <w:r w:rsidRPr="005C01A5">
        <w:rPr>
          <w:rFonts w:ascii="Arial" w:hAnsi="Arial" w:cs="Arial"/>
          <w:b/>
          <w:color w:val="244061"/>
          <w:szCs w:val="24"/>
        </w:rPr>
        <w:t>Stirling</w:t>
      </w:r>
      <w:r w:rsidRPr="005C01A5">
        <w:rPr>
          <w:rFonts w:ascii="Arial" w:eastAsia="Calibri" w:hAnsi="Arial" w:cs="Arial"/>
          <w:b/>
          <w:color w:val="244061"/>
          <w:szCs w:val="24"/>
        </w:rPr>
        <w:t xml:space="preserve"> Highway, as shown on the plan 1.7138/1, must be set aside as a separate lot and is to be ceded free of cost to Main Roads.</w:t>
      </w:r>
    </w:p>
    <w:p w14:paraId="6EA302C7" w14:textId="77777777" w:rsidR="000F27CA" w:rsidRPr="005C01A5" w:rsidRDefault="000F27CA" w:rsidP="000F27CA">
      <w:pPr>
        <w:shd w:val="clear" w:color="auto" w:fill="FFFFFF"/>
        <w:ind w:left="567" w:right="-284" w:hanging="567"/>
        <w:jc w:val="both"/>
        <w:rPr>
          <w:rFonts w:ascii="Arial" w:hAnsi="Arial" w:cs="Arial"/>
          <w:b/>
          <w:color w:val="244061"/>
          <w:szCs w:val="24"/>
        </w:rPr>
      </w:pPr>
    </w:p>
    <w:p w14:paraId="7EAE7C75" w14:textId="77777777" w:rsidR="000F27CA" w:rsidRPr="005C01A5" w:rsidRDefault="000F27CA" w:rsidP="000F27CA">
      <w:pPr>
        <w:numPr>
          <w:ilvl w:val="0"/>
          <w:numId w:val="27"/>
        </w:numPr>
        <w:shd w:val="clear" w:color="auto" w:fill="FFFFFF"/>
        <w:tabs>
          <w:tab w:val="left" w:pos="851"/>
        </w:tabs>
        <w:ind w:left="851" w:right="-284" w:hanging="567"/>
        <w:jc w:val="both"/>
        <w:rPr>
          <w:rFonts w:ascii="Arial" w:eastAsia="Calibri" w:hAnsi="Arial" w:cs="Arial"/>
          <w:b/>
          <w:color w:val="244061"/>
          <w:szCs w:val="24"/>
        </w:rPr>
      </w:pPr>
      <w:r w:rsidRPr="005C01A5">
        <w:rPr>
          <w:rFonts w:ascii="Arial" w:eastAsia="Calibri" w:hAnsi="Arial" w:cs="Arial"/>
          <w:b/>
          <w:color w:val="244061"/>
          <w:szCs w:val="24"/>
        </w:rPr>
        <w:t>No part of the building/development (e.g. structures, car parking, dining area, services, utilities, significant landscaping etc.) shall be located or remain within the land requirement as detailed in the attached Land Protection Plan 1.7138/1.</w:t>
      </w:r>
    </w:p>
    <w:p w14:paraId="06E99190" w14:textId="77777777" w:rsidR="000F27CA" w:rsidRPr="005C01A5" w:rsidRDefault="000F27CA" w:rsidP="000F27CA">
      <w:pPr>
        <w:pStyle w:val="ListParagraph"/>
        <w:spacing w:after="0" w:line="240" w:lineRule="auto"/>
        <w:ind w:right="-284"/>
        <w:jc w:val="both"/>
        <w:rPr>
          <w:rFonts w:ascii="Arial" w:hAnsi="Arial"/>
          <w:b/>
          <w:color w:val="244061"/>
          <w:sz w:val="24"/>
          <w:szCs w:val="24"/>
        </w:rPr>
      </w:pPr>
    </w:p>
    <w:p w14:paraId="4981FAEF" w14:textId="77777777" w:rsidR="000F27CA" w:rsidRPr="005C01A5" w:rsidRDefault="000F27CA" w:rsidP="000F27CA">
      <w:pPr>
        <w:numPr>
          <w:ilvl w:val="0"/>
          <w:numId w:val="27"/>
        </w:numPr>
        <w:shd w:val="clear" w:color="auto" w:fill="FFFFFF"/>
        <w:tabs>
          <w:tab w:val="left" w:pos="851"/>
        </w:tabs>
        <w:ind w:left="851" w:right="-284" w:hanging="567"/>
        <w:jc w:val="both"/>
        <w:rPr>
          <w:rFonts w:ascii="Arial" w:eastAsia="Calibri" w:hAnsi="Arial" w:cs="Arial"/>
          <w:b/>
          <w:color w:val="244061"/>
          <w:szCs w:val="24"/>
        </w:rPr>
      </w:pPr>
      <w:r w:rsidRPr="005C01A5">
        <w:rPr>
          <w:rFonts w:ascii="Arial" w:eastAsia="Calibri" w:hAnsi="Arial" w:cs="Arial"/>
          <w:b/>
          <w:color w:val="244061"/>
          <w:szCs w:val="24"/>
        </w:rPr>
        <w:t>Prior to the issue of the Building Permit, the applicant must submit a revised Landscape Plan to Main Roads requirements and the satisfaction of the City of Nedlands for temporary landscaping and pedestrian access located within the widened road reservation/land requirement as detailed in the attached Land Protection Plan 1. 7138/1. Sight lines must be maintained at all times to ensure driver safety. Permanent landscaping must be limited and maintained to a mature height of 1 metre.</w:t>
      </w:r>
    </w:p>
    <w:p w14:paraId="1A847074" w14:textId="77777777" w:rsidR="000F27CA" w:rsidRPr="005C01A5" w:rsidRDefault="000F27CA" w:rsidP="000F27CA">
      <w:pPr>
        <w:pStyle w:val="ListParagraph"/>
        <w:spacing w:after="0" w:line="240" w:lineRule="auto"/>
        <w:ind w:left="567" w:right="-284" w:hanging="567"/>
        <w:jc w:val="both"/>
        <w:rPr>
          <w:rFonts w:ascii="Arial" w:hAnsi="Arial"/>
          <w:b/>
          <w:color w:val="244061"/>
          <w:sz w:val="24"/>
          <w:szCs w:val="24"/>
        </w:rPr>
      </w:pPr>
    </w:p>
    <w:p w14:paraId="65DACC82" w14:textId="77777777" w:rsidR="000F27CA" w:rsidRPr="005C01A5" w:rsidRDefault="000F27CA" w:rsidP="000F27CA">
      <w:pPr>
        <w:numPr>
          <w:ilvl w:val="0"/>
          <w:numId w:val="27"/>
        </w:numPr>
        <w:shd w:val="clear" w:color="auto" w:fill="FFFFFF"/>
        <w:tabs>
          <w:tab w:val="left" w:pos="851"/>
        </w:tabs>
        <w:ind w:left="851" w:right="-284" w:hanging="567"/>
        <w:jc w:val="both"/>
        <w:rPr>
          <w:rFonts w:ascii="Arial" w:eastAsia="Calibri" w:hAnsi="Arial" w:cs="Arial"/>
          <w:b/>
          <w:color w:val="244061"/>
          <w:szCs w:val="24"/>
        </w:rPr>
      </w:pPr>
      <w:r w:rsidRPr="005C01A5">
        <w:rPr>
          <w:rFonts w:ascii="Arial" w:eastAsia="Calibri" w:hAnsi="Arial" w:cs="Arial"/>
          <w:b/>
          <w:color w:val="244061"/>
          <w:szCs w:val="24"/>
        </w:rPr>
        <w:t>The maximum length of heavy vehicles accessing the site shall not exceed 12.5m.</w:t>
      </w:r>
    </w:p>
    <w:p w14:paraId="15E4842D" w14:textId="77777777" w:rsidR="000F27CA" w:rsidRPr="005C01A5" w:rsidRDefault="000F27CA" w:rsidP="000F27CA">
      <w:pPr>
        <w:pStyle w:val="ListParagraph"/>
        <w:spacing w:after="0" w:line="240" w:lineRule="auto"/>
        <w:ind w:left="567" w:right="-284" w:hanging="567"/>
        <w:jc w:val="both"/>
        <w:rPr>
          <w:rFonts w:ascii="Arial" w:hAnsi="Arial"/>
          <w:b/>
          <w:color w:val="244061"/>
          <w:sz w:val="24"/>
          <w:szCs w:val="24"/>
        </w:rPr>
      </w:pPr>
    </w:p>
    <w:p w14:paraId="7AAF69DE" w14:textId="77777777" w:rsidR="000F27CA" w:rsidRPr="005C01A5" w:rsidRDefault="000F27CA" w:rsidP="000F27CA">
      <w:pPr>
        <w:numPr>
          <w:ilvl w:val="0"/>
          <w:numId w:val="27"/>
        </w:numPr>
        <w:shd w:val="clear" w:color="auto" w:fill="FFFFFF"/>
        <w:tabs>
          <w:tab w:val="left" w:pos="851"/>
        </w:tabs>
        <w:ind w:left="851" w:right="-284" w:hanging="567"/>
        <w:jc w:val="both"/>
        <w:rPr>
          <w:rFonts w:ascii="Arial" w:eastAsia="Calibri" w:hAnsi="Arial" w:cs="Arial"/>
          <w:b/>
          <w:color w:val="244061"/>
          <w:szCs w:val="24"/>
        </w:rPr>
      </w:pPr>
      <w:r w:rsidRPr="005C01A5">
        <w:rPr>
          <w:rFonts w:ascii="Arial" w:eastAsia="Calibri" w:hAnsi="Arial" w:cs="Arial"/>
          <w:b/>
          <w:color w:val="244061"/>
          <w:szCs w:val="24"/>
        </w:rPr>
        <w:t>Stormwater discharge (if any) shall not exceed pre-development discharge to the Stirling Highway Road Reserve or the widened road reservation.</w:t>
      </w:r>
    </w:p>
    <w:p w14:paraId="01FF9CA4" w14:textId="715B6801" w:rsidR="000F27CA" w:rsidRPr="005C01A5" w:rsidRDefault="000F27CA" w:rsidP="000F27CA">
      <w:pPr>
        <w:numPr>
          <w:ilvl w:val="0"/>
          <w:numId w:val="27"/>
        </w:numPr>
        <w:shd w:val="clear" w:color="auto" w:fill="FFFFFF"/>
        <w:tabs>
          <w:tab w:val="left" w:pos="851"/>
        </w:tabs>
        <w:ind w:left="851" w:right="-284" w:hanging="567"/>
        <w:jc w:val="both"/>
        <w:rPr>
          <w:rFonts w:ascii="Arial" w:eastAsia="Calibri" w:hAnsi="Arial" w:cs="Arial"/>
          <w:b/>
          <w:color w:val="244061"/>
          <w:szCs w:val="24"/>
        </w:rPr>
      </w:pPr>
      <w:r w:rsidRPr="005C01A5">
        <w:rPr>
          <w:rFonts w:ascii="Arial" w:eastAsia="Calibri" w:hAnsi="Arial" w:cs="Arial"/>
          <w:b/>
          <w:color w:val="244061"/>
          <w:szCs w:val="24"/>
        </w:rPr>
        <w:t>The applicant is to repair any damage to the existing kerb and channel, footpath or roadway (including removal of concrete slurry from footways, roads, kerb and channel and stormwater gullies and drain lines) and reinstate existing traffic signs and pavement markings that have been removed or damaged during any works carried out in association with the approved development.</w:t>
      </w:r>
    </w:p>
    <w:p w14:paraId="4628FBAC" w14:textId="77777777" w:rsidR="000F27CA" w:rsidRPr="005C01A5" w:rsidRDefault="000F27CA" w:rsidP="000F27CA">
      <w:pPr>
        <w:pStyle w:val="ListParagraph"/>
        <w:spacing w:after="0" w:line="240" w:lineRule="auto"/>
        <w:ind w:left="567" w:right="-284" w:hanging="567"/>
        <w:jc w:val="both"/>
        <w:rPr>
          <w:rFonts w:ascii="Arial" w:hAnsi="Arial"/>
          <w:b/>
          <w:color w:val="244061"/>
          <w:sz w:val="24"/>
          <w:szCs w:val="24"/>
        </w:rPr>
      </w:pPr>
    </w:p>
    <w:p w14:paraId="2D4BC2E4" w14:textId="77777777" w:rsidR="000F27CA" w:rsidRPr="005C01A5" w:rsidRDefault="000F27CA" w:rsidP="000F27CA">
      <w:pPr>
        <w:numPr>
          <w:ilvl w:val="0"/>
          <w:numId w:val="27"/>
        </w:numPr>
        <w:shd w:val="clear" w:color="auto" w:fill="FFFFFF"/>
        <w:tabs>
          <w:tab w:val="left" w:pos="851"/>
        </w:tabs>
        <w:ind w:left="851" w:right="-284" w:hanging="567"/>
        <w:jc w:val="both"/>
        <w:rPr>
          <w:rFonts w:ascii="Arial" w:eastAsia="Calibri" w:hAnsi="Arial" w:cs="Arial"/>
          <w:b/>
          <w:color w:val="244061"/>
          <w:szCs w:val="24"/>
        </w:rPr>
      </w:pPr>
      <w:r w:rsidRPr="005C01A5">
        <w:rPr>
          <w:rFonts w:ascii="Arial" w:eastAsia="Calibri" w:hAnsi="Arial" w:cs="Arial"/>
          <w:b/>
          <w:color w:val="244061"/>
          <w:szCs w:val="24"/>
        </w:rPr>
        <w:t>No works are permitted within the Stirling Highway Road Reservation unless Main Roads has issued a Working on Roads Permit.</w:t>
      </w:r>
    </w:p>
    <w:p w14:paraId="4E80614B" w14:textId="77777777" w:rsidR="000F27CA" w:rsidRPr="005C01A5" w:rsidRDefault="000F27CA" w:rsidP="000F27CA">
      <w:pPr>
        <w:pStyle w:val="ListParagraph"/>
        <w:spacing w:after="0" w:line="240" w:lineRule="auto"/>
        <w:ind w:left="567" w:right="-284" w:hanging="567"/>
        <w:jc w:val="both"/>
        <w:rPr>
          <w:rFonts w:ascii="Arial" w:hAnsi="Arial"/>
          <w:b/>
          <w:color w:val="244061"/>
          <w:sz w:val="24"/>
          <w:szCs w:val="24"/>
        </w:rPr>
      </w:pPr>
    </w:p>
    <w:p w14:paraId="2E216A7D" w14:textId="31FD7114" w:rsidR="000F27CA" w:rsidRPr="005C01A5" w:rsidRDefault="000F27CA" w:rsidP="000F27CA">
      <w:pPr>
        <w:numPr>
          <w:ilvl w:val="0"/>
          <w:numId w:val="27"/>
        </w:numPr>
        <w:shd w:val="clear" w:color="auto" w:fill="FFFFFF"/>
        <w:tabs>
          <w:tab w:val="left" w:pos="851"/>
        </w:tabs>
        <w:ind w:left="851" w:right="-284" w:hanging="567"/>
        <w:jc w:val="both"/>
        <w:rPr>
          <w:rFonts w:ascii="Arial" w:eastAsia="Calibri" w:hAnsi="Arial" w:cs="Arial"/>
          <w:b/>
          <w:color w:val="244061"/>
          <w:szCs w:val="24"/>
        </w:rPr>
      </w:pPr>
      <w:r w:rsidRPr="005C01A5">
        <w:rPr>
          <w:rFonts w:ascii="Arial" w:eastAsia="Calibri" w:hAnsi="Arial" w:cs="Arial"/>
          <w:b/>
          <w:color w:val="244061"/>
          <w:szCs w:val="24"/>
        </w:rPr>
        <w:t xml:space="preserve">Prior to applying for a Building Permit, the applicant must submit engineering drawings and specifications demonstrating that a 12.5m vehicle can access the site via Stirling Highway to the satisfaction of Main Roads. Approval by Main Roads is required prior to the construction of modifications to Stirling Highway. The landowner/applicant is responsible for all costs associated with any land acquisition, design, drainage and </w:t>
      </w:r>
      <w:r w:rsidR="00B86CF2">
        <w:rPr>
          <w:rFonts w:ascii="Arial" w:eastAsia="Calibri" w:hAnsi="Arial" w:cs="Arial"/>
          <w:b/>
          <w:noProof/>
          <w:color w:val="244061"/>
          <w:szCs w:val="24"/>
        </w:rPr>
        <mc:AlternateContent>
          <mc:Choice Requires="wps">
            <w:drawing>
              <wp:anchor distT="0" distB="0" distL="114300" distR="114300" simplePos="0" relativeHeight="251661312" behindDoc="1" locked="0" layoutInCell="1" allowOverlap="1" wp14:anchorId="1EA4391E" wp14:editId="73BCEDD8">
                <wp:simplePos x="0" y="0"/>
                <wp:positionH relativeFrom="column">
                  <wp:posOffset>-254635</wp:posOffset>
                </wp:positionH>
                <wp:positionV relativeFrom="paragraph">
                  <wp:posOffset>-130810</wp:posOffset>
                </wp:positionV>
                <wp:extent cx="6284595" cy="8554720"/>
                <wp:effectExtent l="0" t="0" r="0" b="0"/>
                <wp:wrapNone/>
                <wp:docPr id="8" name="Rectangle 32" descr="P1096#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4595" cy="8554720"/>
                        </a:xfrm>
                        <a:prstGeom prst="rect">
                          <a:avLst/>
                        </a:prstGeom>
                        <a:noFill/>
                        <a:ln w="28575">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CF123" id="Rectangle 32" o:spid="_x0000_s1026" alt="P1096#y1" style="position:absolute;margin-left:-20.05pt;margin-top:-10.3pt;width:494.85pt;height:67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" filled="f" strokecolor="#243f60" strokeweight="2.25pt"/>
            </w:pict>
          </mc:Fallback>
        </mc:AlternateContent>
      </w:r>
      <w:r w:rsidRPr="005C01A5">
        <w:rPr>
          <w:rFonts w:ascii="Arial" w:eastAsia="Calibri" w:hAnsi="Arial" w:cs="Arial"/>
          <w:b/>
          <w:color w:val="244061"/>
          <w:szCs w:val="24"/>
        </w:rPr>
        <w:t>construction of the road upgrade works. This includes signage, road markings, re-location of services, street lighting, design checks and inspections.</w:t>
      </w:r>
    </w:p>
    <w:p w14:paraId="52FF1AFF" w14:textId="77777777" w:rsidR="000F27CA" w:rsidRPr="005C01A5" w:rsidRDefault="000F27CA" w:rsidP="000F27CA">
      <w:pPr>
        <w:pStyle w:val="ListParagraph"/>
        <w:spacing w:after="0" w:line="240" w:lineRule="auto"/>
        <w:ind w:left="567" w:right="-284" w:hanging="567"/>
        <w:jc w:val="both"/>
        <w:rPr>
          <w:rFonts w:ascii="Arial" w:hAnsi="Arial"/>
          <w:b/>
          <w:color w:val="244061"/>
          <w:sz w:val="24"/>
          <w:szCs w:val="24"/>
        </w:rPr>
      </w:pPr>
    </w:p>
    <w:p w14:paraId="1FBB7D75" w14:textId="77777777" w:rsidR="000F27CA" w:rsidRPr="005C01A5" w:rsidRDefault="000F27CA" w:rsidP="000F27CA">
      <w:pPr>
        <w:numPr>
          <w:ilvl w:val="0"/>
          <w:numId w:val="27"/>
        </w:numPr>
        <w:shd w:val="clear" w:color="auto" w:fill="FFFFFF"/>
        <w:tabs>
          <w:tab w:val="left" w:pos="851"/>
        </w:tabs>
        <w:ind w:left="851" w:right="-284" w:hanging="567"/>
        <w:jc w:val="both"/>
        <w:rPr>
          <w:rFonts w:ascii="Arial" w:eastAsia="Calibri" w:hAnsi="Arial" w:cs="Arial"/>
          <w:b/>
          <w:color w:val="244061"/>
          <w:szCs w:val="24"/>
        </w:rPr>
      </w:pPr>
      <w:r w:rsidRPr="005C01A5">
        <w:rPr>
          <w:rFonts w:ascii="Arial" w:eastAsia="Calibri" w:hAnsi="Arial" w:cs="Arial"/>
          <w:b/>
          <w:color w:val="244061"/>
          <w:szCs w:val="24"/>
        </w:rPr>
        <w:t>Private infrastructure contained within the widened road reservation/land requirement as detailed in the attached Land Protection Plan 1.7138/1 is to be removed and the verge made good at the applicant’s expense.</w:t>
      </w:r>
    </w:p>
    <w:p w14:paraId="76C8BCA7" w14:textId="77777777" w:rsidR="000F27CA" w:rsidRPr="005C01A5" w:rsidRDefault="000F27CA" w:rsidP="000F27CA">
      <w:pPr>
        <w:numPr>
          <w:ilvl w:val="0"/>
          <w:numId w:val="27"/>
        </w:numPr>
        <w:shd w:val="clear" w:color="auto" w:fill="FFFFFF"/>
        <w:tabs>
          <w:tab w:val="left" w:pos="851"/>
        </w:tabs>
        <w:ind w:left="851" w:right="-284" w:hanging="567"/>
        <w:jc w:val="both"/>
        <w:rPr>
          <w:rFonts w:ascii="Arial" w:eastAsia="Calibri" w:hAnsi="Arial" w:cs="Arial"/>
          <w:b/>
          <w:color w:val="244061"/>
          <w:szCs w:val="24"/>
        </w:rPr>
      </w:pPr>
      <w:r w:rsidRPr="005C01A5">
        <w:rPr>
          <w:rFonts w:ascii="Arial" w:eastAsia="Calibri" w:hAnsi="Arial" w:cs="Arial"/>
          <w:b/>
          <w:color w:val="244061"/>
          <w:szCs w:val="24"/>
        </w:rPr>
        <w:t>No waste collection is permitted from the Stirling Highway Road Reserve or widened road reservation.</w:t>
      </w:r>
    </w:p>
    <w:p w14:paraId="0DFA59FE" w14:textId="77777777" w:rsidR="000F27CA" w:rsidRPr="005C01A5" w:rsidRDefault="000F27CA" w:rsidP="000F27CA">
      <w:pPr>
        <w:pStyle w:val="ListParagraph"/>
        <w:shd w:val="clear" w:color="auto" w:fill="FFFFFF"/>
        <w:spacing w:after="0" w:line="240" w:lineRule="auto"/>
        <w:ind w:left="567" w:right="-284" w:hanging="567"/>
        <w:jc w:val="both"/>
        <w:rPr>
          <w:rFonts w:ascii="Arial" w:hAnsi="Arial"/>
          <w:b/>
          <w:color w:val="244061"/>
          <w:sz w:val="24"/>
          <w:szCs w:val="24"/>
        </w:rPr>
      </w:pPr>
    </w:p>
    <w:p w14:paraId="585B1A8C" w14:textId="77777777" w:rsidR="000F27CA" w:rsidRPr="005C01A5" w:rsidRDefault="000F27CA" w:rsidP="000F27CA">
      <w:pPr>
        <w:numPr>
          <w:ilvl w:val="0"/>
          <w:numId w:val="27"/>
        </w:numPr>
        <w:shd w:val="clear" w:color="auto" w:fill="FFFFFF"/>
        <w:tabs>
          <w:tab w:val="left" w:pos="851"/>
        </w:tabs>
        <w:ind w:left="851" w:right="-284" w:hanging="567"/>
        <w:jc w:val="both"/>
        <w:rPr>
          <w:rFonts w:ascii="Arial" w:eastAsia="Calibri" w:hAnsi="Arial" w:cs="Arial"/>
          <w:b/>
          <w:color w:val="244061"/>
          <w:szCs w:val="24"/>
        </w:rPr>
      </w:pPr>
      <w:r w:rsidRPr="005C01A5">
        <w:rPr>
          <w:rFonts w:ascii="Arial" w:eastAsia="Calibri" w:hAnsi="Arial" w:cs="Arial"/>
          <w:b/>
          <w:color w:val="244061"/>
          <w:szCs w:val="24"/>
        </w:rPr>
        <w:t>The signs and sign structures must not over hang or encroach upon the existing or widened road reserve.</w:t>
      </w:r>
    </w:p>
    <w:p w14:paraId="3A164C52" w14:textId="77777777" w:rsidR="000F27CA" w:rsidRPr="005C01A5" w:rsidRDefault="000F27CA" w:rsidP="000F27CA">
      <w:pPr>
        <w:pStyle w:val="ListParagraph"/>
        <w:spacing w:after="0" w:line="240" w:lineRule="auto"/>
        <w:ind w:left="567" w:right="-284" w:hanging="567"/>
        <w:jc w:val="both"/>
        <w:rPr>
          <w:rFonts w:ascii="Arial" w:hAnsi="Arial"/>
          <w:b/>
          <w:color w:val="244061"/>
          <w:sz w:val="24"/>
          <w:szCs w:val="24"/>
        </w:rPr>
      </w:pPr>
    </w:p>
    <w:p w14:paraId="047AA901" w14:textId="77777777" w:rsidR="000F27CA" w:rsidRPr="005C01A5" w:rsidRDefault="000F27CA" w:rsidP="000F27CA">
      <w:pPr>
        <w:numPr>
          <w:ilvl w:val="0"/>
          <w:numId w:val="27"/>
        </w:numPr>
        <w:shd w:val="clear" w:color="auto" w:fill="FFFFFF"/>
        <w:tabs>
          <w:tab w:val="left" w:pos="851"/>
        </w:tabs>
        <w:ind w:left="851" w:right="-284" w:hanging="567"/>
        <w:jc w:val="both"/>
        <w:rPr>
          <w:rFonts w:ascii="Arial" w:eastAsia="Calibri" w:hAnsi="Arial" w:cs="Arial"/>
          <w:b/>
          <w:color w:val="244061"/>
          <w:szCs w:val="24"/>
        </w:rPr>
      </w:pPr>
      <w:r w:rsidRPr="005C01A5">
        <w:rPr>
          <w:rFonts w:ascii="Arial" w:eastAsia="Calibri" w:hAnsi="Arial" w:cs="Arial"/>
          <w:b/>
          <w:color w:val="244061"/>
          <w:szCs w:val="24"/>
        </w:rPr>
        <w:t xml:space="preserve">Any proposed illumination of the sign must not exceed 300cd.m2 (candela per square metre) during the hours of night, and not flash, pulsate or chase during all hours. </w:t>
      </w:r>
    </w:p>
    <w:p w14:paraId="70B23C37" w14:textId="77777777" w:rsidR="000F27CA" w:rsidRPr="005C01A5" w:rsidRDefault="000F27CA" w:rsidP="000F27CA">
      <w:pPr>
        <w:pStyle w:val="ListParagraph"/>
        <w:shd w:val="clear" w:color="auto" w:fill="FFFFFF"/>
        <w:spacing w:after="0" w:line="240" w:lineRule="auto"/>
        <w:ind w:left="567" w:right="-284" w:hanging="567"/>
        <w:jc w:val="both"/>
        <w:rPr>
          <w:rFonts w:ascii="Arial" w:hAnsi="Arial"/>
          <w:b/>
          <w:color w:val="244061"/>
          <w:sz w:val="24"/>
          <w:szCs w:val="24"/>
        </w:rPr>
      </w:pPr>
    </w:p>
    <w:p w14:paraId="00BCF44F" w14:textId="77777777" w:rsidR="000F27CA" w:rsidRPr="005C01A5" w:rsidRDefault="000F27CA" w:rsidP="000F27CA">
      <w:pPr>
        <w:numPr>
          <w:ilvl w:val="0"/>
          <w:numId w:val="27"/>
        </w:numPr>
        <w:shd w:val="clear" w:color="auto" w:fill="FFFFFF"/>
        <w:tabs>
          <w:tab w:val="left" w:pos="851"/>
        </w:tabs>
        <w:ind w:left="851" w:right="-284" w:hanging="567"/>
        <w:jc w:val="both"/>
        <w:rPr>
          <w:rFonts w:ascii="Arial" w:eastAsia="Calibri" w:hAnsi="Arial" w:cs="Arial"/>
          <w:b/>
          <w:color w:val="244061"/>
          <w:szCs w:val="24"/>
        </w:rPr>
      </w:pPr>
      <w:r w:rsidRPr="005C01A5">
        <w:rPr>
          <w:rFonts w:ascii="Arial" w:eastAsia="Calibri" w:hAnsi="Arial" w:cs="Arial"/>
          <w:b/>
          <w:color w:val="244061"/>
          <w:szCs w:val="24"/>
        </w:rPr>
        <w:t>The signs must not be electronic/digital format.</w:t>
      </w:r>
    </w:p>
    <w:p w14:paraId="6BF52495" w14:textId="77777777" w:rsidR="000F27CA" w:rsidRPr="005C01A5" w:rsidRDefault="000F27CA" w:rsidP="000F27CA">
      <w:pPr>
        <w:pStyle w:val="ListParagraph"/>
        <w:shd w:val="clear" w:color="auto" w:fill="FFFFFF"/>
        <w:spacing w:after="0" w:line="240" w:lineRule="auto"/>
        <w:ind w:left="567" w:right="-284" w:hanging="567"/>
        <w:jc w:val="both"/>
        <w:rPr>
          <w:rFonts w:ascii="Arial" w:hAnsi="Arial"/>
          <w:b/>
          <w:color w:val="244061"/>
          <w:sz w:val="24"/>
          <w:szCs w:val="24"/>
        </w:rPr>
      </w:pPr>
    </w:p>
    <w:p w14:paraId="36895693" w14:textId="77777777" w:rsidR="000F27CA" w:rsidRPr="005C01A5" w:rsidRDefault="000F27CA" w:rsidP="000F27CA">
      <w:pPr>
        <w:numPr>
          <w:ilvl w:val="0"/>
          <w:numId w:val="27"/>
        </w:numPr>
        <w:shd w:val="clear" w:color="auto" w:fill="FFFFFF"/>
        <w:tabs>
          <w:tab w:val="left" w:pos="851"/>
        </w:tabs>
        <w:ind w:left="851" w:right="-284" w:hanging="567"/>
        <w:jc w:val="both"/>
        <w:rPr>
          <w:rFonts w:ascii="Arial" w:eastAsia="Calibri" w:hAnsi="Arial" w:cs="Arial"/>
          <w:b/>
          <w:color w:val="244061"/>
          <w:szCs w:val="24"/>
        </w:rPr>
      </w:pPr>
      <w:r w:rsidRPr="005C01A5">
        <w:rPr>
          <w:rFonts w:ascii="Arial" w:eastAsia="Calibri" w:hAnsi="Arial" w:cs="Arial"/>
          <w:b/>
          <w:color w:val="244061"/>
          <w:szCs w:val="24"/>
        </w:rPr>
        <w:t>The signs must not contain fluorescent, reflective or retro reflective colours or materials.</w:t>
      </w:r>
    </w:p>
    <w:p w14:paraId="4DCB20BD" w14:textId="77777777" w:rsidR="000F27CA" w:rsidRPr="005C01A5" w:rsidRDefault="000F27CA" w:rsidP="000F27CA">
      <w:pPr>
        <w:pStyle w:val="ListParagraph"/>
        <w:shd w:val="clear" w:color="auto" w:fill="FFFFFF"/>
        <w:spacing w:after="0" w:line="240" w:lineRule="auto"/>
        <w:ind w:left="567" w:right="-284" w:hanging="567"/>
        <w:jc w:val="both"/>
        <w:rPr>
          <w:rFonts w:ascii="Arial" w:hAnsi="Arial"/>
          <w:b/>
          <w:color w:val="244061"/>
          <w:sz w:val="24"/>
          <w:szCs w:val="24"/>
        </w:rPr>
      </w:pPr>
    </w:p>
    <w:p w14:paraId="04B3DC9D" w14:textId="77777777" w:rsidR="000F27CA" w:rsidRPr="005C01A5" w:rsidRDefault="000F27CA" w:rsidP="000F27CA">
      <w:pPr>
        <w:numPr>
          <w:ilvl w:val="0"/>
          <w:numId w:val="27"/>
        </w:numPr>
        <w:shd w:val="clear" w:color="auto" w:fill="FFFFFF"/>
        <w:tabs>
          <w:tab w:val="left" w:pos="851"/>
        </w:tabs>
        <w:ind w:left="851" w:right="-284" w:hanging="567"/>
        <w:jc w:val="both"/>
        <w:rPr>
          <w:rFonts w:ascii="Arial" w:eastAsia="Calibri" w:hAnsi="Arial" w:cs="Arial"/>
          <w:b/>
          <w:color w:val="244061"/>
          <w:szCs w:val="24"/>
        </w:rPr>
      </w:pPr>
      <w:r w:rsidRPr="005C01A5">
        <w:rPr>
          <w:rFonts w:ascii="Arial" w:eastAsia="Calibri" w:hAnsi="Arial" w:cs="Arial"/>
          <w:b/>
          <w:color w:val="244061"/>
          <w:szCs w:val="24"/>
        </w:rPr>
        <w:t>Prior to the submission of a building permit, a Traffic Management Plan (for construction) must be submitted and approved by the City of Nedlands on advice of Main Roads. The Traffic Management Plan must detail how traffic shall be managed at all times and must be implemented and maintained throughout the construction of this development.</w:t>
      </w:r>
    </w:p>
    <w:p w14:paraId="0323205F" w14:textId="77777777" w:rsidR="000F27CA" w:rsidRPr="005C01A5" w:rsidRDefault="000F27CA" w:rsidP="000F27CA">
      <w:pPr>
        <w:shd w:val="clear" w:color="auto" w:fill="FFFFFF"/>
        <w:ind w:right="-284"/>
        <w:jc w:val="both"/>
        <w:rPr>
          <w:rFonts w:ascii="Arial" w:hAnsi="Arial" w:cs="Arial"/>
          <w:b/>
          <w:color w:val="244061"/>
          <w:szCs w:val="24"/>
        </w:rPr>
      </w:pPr>
    </w:p>
    <w:p w14:paraId="759D8BDD" w14:textId="77777777" w:rsidR="000F27CA" w:rsidRPr="005C01A5" w:rsidRDefault="000F27CA" w:rsidP="000F27CA">
      <w:pPr>
        <w:shd w:val="clear" w:color="auto" w:fill="FFFFFF"/>
        <w:ind w:left="284" w:right="-284"/>
        <w:jc w:val="both"/>
        <w:rPr>
          <w:rFonts w:ascii="Arial" w:hAnsi="Arial" w:cs="Arial"/>
          <w:b/>
          <w:color w:val="244061"/>
          <w:szCs w:val="24"/>
        </w:rPr>
      </w:pPr>
      <w:r w:rsidRPr="005C01A5">
        <w:rPr>
          <w:rFonts w:ascii="Arial" w:hAnsi="Arial" w:cs="Arial"/>
          <w:b/>
          <w:color w:val="244061"/>
          <w:szCs w:val="24"/>
        </w:rPr>
        <w:t>State Heritage Office</w:t>
      </w:r>
    </w:p>
    <w:p w14:paraId="380B95B3" w14:textId="77777777" w:rsidR="000F27CA" w:rsidRPr="005C01A5" w:rsidRDefault="000F27CA" w:rsidP="000F27CA">
      <w:pPr>
        <w:shd w:val="clear" w:color="auto" w:fill="FFFFFF"/>
        <w:ind w:right="-284"/>
        <w:jc w:val="both"/>
        <w:rPr>
          <w:rFonts w:ascii="Arial" w:hAnsi="Arial" w:cs="Arial"/>
          <w:b/>
          <w:color w:val="244061"/>
          <w:szCs w:val="24"/>
        </w:rPr>
      </w:pPr>
    </w:p>
    <w:p w14:paraId="2F7ABA89" w14:textId="77777777" w:rsidR="000F27CA" w:rsidRPr="005C01A5" w:rsidRDefault="000F27CA" w:rsidP="000F27CA">
      <w:pPr>
        <w:numPr>
          <w:ilvl w:val="0"/>
          <w:numId w:val="27"/>
        </w:numPr>
        <w:shd w:val="clear" w:color="auto" w:fill="FFFFFF"/>
        <w:tabs>
          <w:tab w:val="left" w:pos="851"/>
        </w:tabs>
        <w:ind w:left="851" w:right="-284" w:hanging="567"/>
        <w:jc w:val="both"/>
        <w:rPr>
          <w:rFonts w:ascii="Arial" w:eastAsia="Calibri" w:hAnsi="Arial" w:cs="Arial"/>
          <w:b/>
          <w:color w:val="244061"/>
          <w:szCs w:val="24"/>
        </w:rPr>
      </w:pPr>
      <w:r w:rsidRPr="005C01A5">
        <w:rPr>
          <w:rFonts w:ascii="Arial" w:eastAsia="Calibri" w:hAnsi="Arial" w:cs="Arial"/>
          <w:b/>
          <w:color w:val="244061"/>
          <w:szCs w:val="24"/>
        </w:rPr>
        <w:t xml:space="preserve">A Heritage Agreement between the proponent and the Heritage Council shall be executed prior to the issue of a Building Permit to the satisfaction of the City on advice from the Heritage Council.  </w:t>
      </w:r>
    </w:p>
    <w:p w14:paraId="12E85E64" w14:textId="3946FAE6" w:rsidR="000F27CA" w:rsidRPr="005C01A5" w:rsidRDefault="000F27CA" w:rsidP="000F27CA">
      <w:pPr>
        <w:numPr>
          <w:ilvl w:val="0"/>
          <w:numId w:val="27"/>
        </w:numPr>
        <w:shd w:val="clear" w:color="auto" w:fill="FFFFFF"/>
        <w:tabs>
          <w:tab w:val="left" w:pos="851"/>
        </w:tabs>
        <w:ind w:left="851" w:right="-284" w:hanging="567"/>
        <w:jc w:val="both"/>
        <w:rPr>
          <w:rFonts w:ascii="Arial" w:eastAsia="Calibri" w:hAnsi="Arial" w:cs="Arial"/>
          <w:b/>
          <w:color w:val="244061"/>
          <w:szCs w:val="24"/>
        </w:rPr>
      </w:pPr>
      <w:r w:rsidRPr="005C01A5">
        <w:rPr>
          <w:rFonts w:ascii="Arial" w:eastAsia="Calibri" w:hAnsi="Arial" w:cs="Arial"/>
          <w:b/>
          <w:color w:val="244061"/>
          <w:szCs w:val="24"/>
        </w:rPr>
        <w:t xml:space="preserve">Conservation works shall be completed prior to the issue of Occupancy Permit for the whole development to the satisfaction of the City on advice from the Heritage Council.   </w:t>
      </w:r>
    </w:p>
    <w:p w14:paraId="7779DC9F" w14:textId="77777777" w:rsidR="000F27CA" w:rsidRPr="005C01A5" w:rsidRDefault="000F27CA" w:rsidP="000F27CA">
      <w:pPr>
        <w:pStyle w:val="ListParagraph"/>
        <w:shd w:val="clear" w:color="auto" w:fill="FFFFFF"/>
        <w:spacing w:after="0" w:line="240" w:lineRule="auto"/>
        <w:ind w:left="567" w:right="-284"/>
        <w:jc w:val="both"/>
        <w:rPr>
          <w:rFonts w:ascii="Arial" w:hAnsi="Arial"/>
          <w:b/>
          <w:color w:val="244061"/>
          <w:sz w:val="24"/>
          <w:szCs w:val="24"/>
        </w:rPr>
      </w:pPr>
    </w:p>
    <w:p w14:paraId="1911A5BE" w14:textId="77777777" w:rsidR="000F27CA" w:rsidRPr="005C01A5" w:rsidRDefault="000F27CA" w:rsidP="000F27CA">
      <w:pPr>
        <w:numPr>
          <w:ilvl w:val="0"/>
          <w:numId w:val="27"/>
        </w:numPr>
        <w:shd w:val="clear" w:color="auto" w:fill="FFFFFF"/>
        <w:tabs>
          <w:tab w:val="left" w:pos="851"/>
        </w:tabs>
        <w:ind w:left="851" w:right="-284" w:hanging="567"/>
        <w:jc w:val="both"/>
        <w:rPr>
          <w:rFonts w:ascii="Arial" w:eastAsia="Calibri" w:hAnsi="Arial" w:cs="Arial"/>
          <w:b/>
          <w:color w:val="244061"/>
          <w:szCs w:val="24"/>
        </w:rPr>
      </w:pPr>
      <w:r w:rsidRPr="005C01A5">
        <w:rPr>
          <w:rFonts w:ascii="Arial" w:eastAsia="Calibri" w:hAnsi="Arial" w:cs="Arial"/>
          <w:b/>
          <w:color w:val="244061"/>
          <w:szCs w:val="24"/>
        </w:rPr>
        <w:t xml:space="preserve">A program of monitoring any structural movement and potential vibration impacts on Captain Stirling Hotel building shall be implemented at the commencement of works. Should any impact occur, the Heritage Council is to be notified immediately by the proponent and advised on a recommended course of action by a suitably qualified structural engineer to be undertaken at the proponent’s expense.  </w:t>
      </w:r>
    </w:p>
    <w:p w14:paraId="551025BE" w14:textId="77777777" w:rsidR="000F27CA" w:rsidRPr="005C01A5" w:rsidRDefault="000F27CA" w:rsidP="000F27CA">
      <w:pPr>
        <w:pStyle w:val="ListParagraph"/>
        <w:shd w:val="clear" w:color="auto" w:fill="FFFFFF"/>
        <w:spacing w:after="0" w:line="240" w:lineRule="auto"/>
        <w:ind w:left="567" w:right="-284"/>
        <w:jc w:val="both"/>
        <w:rPr>
          <w:rFonts w:ascii="Arial" w:hAnsi="Arial"/>
          <w:b/>
          <w:color w:val="244061"/>
          <w:sz w:val="24"/>
          <w:szCs w:val="24"/>
        </w:rPr>
      </w:pPr>
    </w:p>
    <w:p w14:paraId="6784BAF2" w14:textId="77777777" w:rsidR="000F27CA" w:rsidRPr="005C01A5" w:rsidRDefault="000F27CA" w:rsidP="000F27CA">
      <w:pPr>
        <w:numPr>
          <w:ilvl w:val="0"/>
          <w:numId w:val="27"/>
        </w:numPr>
        <w:shd w:val="clear" w:color="auto" w:fill="FFFFFF"/>
        <w:tabs>
          <w:tab w:val="left" w:pos="851"/>
        </w:tabs>
        <w:ind w:left="851" w:right="-284" w:hanging="567"/>
        <w:jc w:val="both"/>
        <w:rPr>
          <w:rFonts w:ascii="Arial" w:eastAsia="Calibri" w:hAnsi="Arial" w:cs="Arial"/>
          <w:b/>
          <w:color w:val="244061"/>
          <w:szCs w:val="24"/>
        </w:rPr>
      </w:pPr>
      <w:r w:rsidRPr="005C01A5">
        <w:rPr>
          <w:rFonts w:ascii="Arial" w:eastAsia="Calibri" w:hAnsi="Arial" w:cs="Arial"/>
          <w:b/>
          <w:color w:val="244061"/>
          <w:szCs w:val="24"/>
        </w:rPr>
        <w:t xml:space="preserve">Prior to the application for a Building Permit, the following items shall be submitted to the satisfaction of the City of Nedlands on advice from the Director Historic Heritage Conservation at the Heritage Council: </w:t>
      </w:r>
    </w:p>
    <w:p w14:paraId="6A04B658" w14:textId="77777777" w:rsidR="000F27CA" w:rsidRPr="005C01A5" w:rsidRDefault="000F27CA" w:rsidP="000F27CA">
      <w:pPr>
        <w:shd w:val="clear" w:color="auto" w:fill="FFFFFF"/>
        <w:ind w:right="-284"/>
        <w:jc w:val="both"/>
        <w:rPr>
          <w:rFonts w:ascii="Arial" w:eastAsia="Calibri" w:hAnsi="Arial" w:cs="Arial"/>
          <w:b/>
          <w:color w:val="244061"/>
          <w:szCs w:val="24"/>
        </w:rPr>
      </w:pPr>
    </w:p>
    <w:p w14:paraId="51D44567" w14:textId="31849D28" w:rsidR="000F27CA" w:rsidRPr="005C01A5" w:rsidRDefault="00B86CF2" w:rsidP="000F27CA">
      <w:pPr>
        <w:pStyle w:val="ListParagraph"/>
        <w:numPr>
          <w:ilvl w:val="2"/>
          <w:numId w:val="26"/>
        </w:numPr>
        <w:shd w:val="clear" w:color="auto" w:fill="FFFFFF"/>
        <w:spacing w:after="0" w:line="240" w:lineRule="auto"/>
        <w:ind w:left="1418" w:right="-284" w:hanging="567"/>
        <w:jc w:val="both"/>
        <w:rPr>
          <w:rFonts w:ascii="Arial" w:hAnsi="Arial"/>
          <w:b/>
          <w:color w:val="244061"/>
          <w:sz w:val="24"/>
          <w:szCs w:val="24"/>
        </w:rPr>
      </w:pPr>
      <w:r>
        <w:rPr>
          <w:rFonts w:ascii="Arial" w:hAnsi="Arial"/>
          <w:b/>
          <w:noProof/>
          <w:color w:val="244061"/>
          <w:szCs w:val="24"/>
        </w:rPr>
        <mc:AlternateContent>
          <mc:Choice Requires="wps">
            <w:drawing>
              <wp:anchor distT="0" distB="0" distL="114300" distR="114300" simplePos="0" relativeHeight="251662336" behindDoc="1" locked="0" layoutInCell="1" allowOverlap="1" wp14:anchorId="3726C481" wp14:editId="123C61E7">
                <wp:simplePos x="0" y="0"/>
                <wp:positionH relativeFrom="column">
                  <wp:posOffset>-212090</wp:posOffset>
                </wp:positionH>
                <wp:positionV relativeFrom="paragraph">
                  <wp:posOffset>-92075</wp:posOffset>
                </wp:positionV>
                <wp:extent cx="6284595" cy="1564005"/>
                <wp:effectExtent l="0" t="0" r="0" b="0"/>
                <wp:wrapNone/>
                <wp:docPr id="7" name="Rectangle 33" descr="P1120L31#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4595" cy="1564005"/>
                        </a:xfrm>
                        <a:prstGeom prst="rect">
                          <a:avLst/>
                        </a:prstGeom>
                        <a:noFill/>
                        <a:ln w="28575">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36849" id="Rectangle 33" o:spid="_x0000_s1026" alt="P1120L31#y1" style="position:absolute;margin-left:-16.7pt;margin-top:-7.25pt;width:494.85pt;height:123.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" filled="f" strokecolor="#243f60" strokeweight="2.25pt"/>
            </w:pict>
          </mc:Fallback>
        </mc:AlternateContent>
      </w:r>
      <w:r w:rsidR="000F27CA" w:rsidRPr="005C01A5">
        <w:rPr>
          <w:rFonts w:ascii="Arial" w:hAnsi="Arial"/>
          <w:b/>
          <w:color w:val="244061"/>
          <w:sz w:val="24"/>
          <w:szCs w:val="24"/>
        </w:rPr>
        <w:t xml:space="preserve">Construction Management Plan that provides for the protection methodology and foundation underpinning of the heritage building; </w:t>
      </w:r>
    </w:p>
    <w:p w14:paraId="57776EC9" w14:textId="77777777" w:rsidR="000F27CA" w:rsidRPr="005C01A5" w:rsidRDefault="000F27CA" w:rsidP="000F27CA">
      <w:pPr>
        <w:pStyle w:val="ListParagraph"/>
        <w:numPr>
          <w:ilvl w:val="2"/>
          <w:numId w:val="26"/>
        </w:numPr>
        <w:shd w:val="clear" w:color="auto" w:fill="FFFFFF"/>
        <w:spacing w:after="0" w:line="240" w:lineRule="auto"/>
        <w:ind w:left="1418" w:right="-284" w:hanging="567"/>
        <w:jc w:val="both"/>
        <w:rPr>
          <w:rFonts w:ascii="Arial" w:hAnsi="Arial"/>
          <w:b/>
          <w:color w:val="244061"/>
          <w:sz w:val="24"/>
          <w:szCs w:val="24"/>
        </w:rPr>
      </w:pPr>
      <w:r w:rsidRPr="005C01A5">
        <w:rPr>
          <w:rFonts w:ascii="Arial" w:hAnsi="Arial"/>
          <w:b/>
          <w:color w:val="244061"/>
          <w:sz w:val="24"/>
          <w:szCs w:val="24"/>
        </w:rPr>
        <w:t xml:space="preserve">Details of the proposed treatment of the walls where fabric is proposed for removal; </w:t>
      </w:r>
    </w:p>
    <w:p w14:paraId="1BE20437" w14:textId="77777777" w:rsidR="000F27CA" w:rsidRPr="005C01A5" w:rsidRDefault="000F27CA" w:rsidP="000F27CA">
      <w:pPr>
        <w:pStyle w:val="ListParagraph"/>
        <w:numPr>
          <w:ilvl w:val="2"/>
          <w:numId w:val="26"/>
        </w:numPr>
        <w:shd w:val="clear" w:color="auto" w:fill="FFFFFF"/>
        <w:spacing w:after="0" w:line="240" w:lineRule="auto"/>
        <w:ind w:left="1418" w:right="-284" w:hanging="567"/>
        <w:jc w:val="both"/>
        <w:rPr>
          <w:rFonts w:ascii="Arial" w:hAnsi="Arial"/>
          <w:b/>
          <w:color w:val="244061"/>
          <w:sz w:val="24"/>
          <w:szCs w:val="24"/>
        </w:rPr>
      </w:pPr>
      <w:r w:rsidRPr="005C01A5">
        <w:rPr>
          <w:rFonts w:ascii="Arial" w:hAnsi="Arial"/>
          <w:b/>
          <w:color w:val="244061"/>
          <w:sz w:val="24"/>
          <w:szCs w:val="24"/>
        </w:rPr>
        <w:t xml:space="preserve">Colour palette, material schedule and the lighting strategy for the Captain Stirling Hotel building; </w:t>
      </w:r>
    </w:p>
    <w:p w14:paraId="48C87ABC" w14:textId="77777777" w:rsidR="000F27CA" w:rsidRPr="005C01A5" w:rsidRDefault="000F27CA" w:rsidP="000F27CA">
      <w:pPr>
        <w:pStyle w:val="ListParagraph"/>
        <w:numPr>
          <w:ilvl w:val="2"/>
          <w:numId w:val="26"/>
        </w:numPr>
        <w:shd w:val="clear" w:color="auto" w:fill="FFFFFF"/>
        <w:spacing w:after="0" w:line="240" w:lineRule="auto"/>
        <w:ind w:left="1418" w:right="-284" w:hanging="567"/>
        <w:jc w:val="both"/>
        <w:rPr>
          <w:rFonts w:ascii="Arial" w:hAnsi="Arial"/>
          <w:b/>
          <w:color w:val="244061"/>
          <w:sz w:val="24"/>
          <w:szCs w:val="24"/>
        </w:rPr>
      </w:pPr>
      <w:r w:rsidRPr="005C01A5">
        <w:rPr>
          <w:rFonts w:ascii="Arial" w:hAnsi="Arial"/>
          <w:b/>
          <w:color w:val="244061"/>
          <w:sz w:val="24"/>
          <w:szCs w:val="24"/>
        </w:rPr>
        <w:t>Detailed Landscape Plan.</w:t>
      </w:r>
    </w:p>
    <w:p w14:paraId="1056C950" w14:textId="77777777" w:rsidR="000F27CA" w:rsidRDefault="000F27CA" w:rsidP="00B14678">
      <w:pPr>
        <w:ind w:left="-284" w:right="-284"/>
        <w:jc w:val="both"/>
        <w:rPr>
          <w:rFonts w:ascii="Arial" w:hAnsi="Arial" w:cs="Arial"/>
          <w:bCs/>
          <w:color w:val="244061"/>
          <w:sz w:val="28"/>
          <w:szCs w:val="32"/>
          <w:lang w:val="en-US"/>
        </w:rPr>
      </w:pPr>
    </w:p>
    <w:p w14:paraId="2B20E24A" w14:textId="77777777" w:rsidR="000F27CA" w:rsidRDefault="000F27CA" w:rsidP="00B14678">
      <w:pPr>
        <w:ind w:left="-284" w:right="-284"/>
        <w:jc w:val="both"/>
        <w:rPr>
          <w:rFonts w:ascii="Arial" w:hAnsi="Arial" w:cs="Arial"/>
          <w:bCs/>
          <w:color w:val="244061"/>
          <w:sz w:val="28"/>
          <w:szCs w:val="32"/>
          <w:lang w:val="en-US"/>
        </w:rPr>
      </w:pPr>
    </w:p>
    <w:p w14:paraId="5A1E6108" w14:textId="3D091DA2" w:rsidR="00DB5E94" w:rsidRPr="000F27CA" w:rsidRDefault="00DB5E94" w:rsidP="00B14678">
      <w:pPr>
        <w:ind w:left="-284" w:right="-284"/>
        <w:jc w:val="both"/>
        <w:rPr>
          <w:rFonts w:ascii="Arial" w:hAnsi="Arial" w:cs="Arial"/>
          <w:bCs/>
          <w:color w:val="244061"/>
          <w:sz w:val="28"/>
          <w:szCs w:val="32"/>
          <w:lang w:val="en-US"/>
        </w:rPr>
      </w:pPr>
      <w:r w:rsidRPr="000F27CA">
        <w:rPr>
          <w:rFonts w:ascii="Arial" w:hAnsi="Arial" w:cs="Arial"/>
          <w:bCs/>
          <w:color w:val="244061"/>
          <w:sz w:val="28"/>
          <w:szCs w:val="32"/>
          <w:lang w:val="en-US"/>
        </w:rPr>
        <w:t>Recommendation</w:t>
      </w:r>
    </w:p>
    <w:p w14:paraId="5A7D439A" w14:textId="77777777" w:rsidR="00DB5E94" w:rsidRPr="000F27CA" w:rsidRDefault="00DB5E94" w:rsidP="00B14678">
      <w:pPr>
        <w:ind w:left="-567" w:right="-284"/>
        <w:jc w:val="both"/>
        <w:rPr>
          <w:rFonts w:ascii="Arial" w:hAnsi="Arial" w:cs="Arial"/>
          <w:bCs/>
          <w:color w:val="244061"/>
          <w:szCs w:val="24"/>
          <w:lang w:val="en-US"/>
        </w:rPr>
      </w:pPr>
    </w:p>
    <w:p w14:paraId="2A3833B5" w14:textId="30DEECBB" w:rsidR="00DB5E94" w:rsidRPr="000F27CA" w:rsidRDefault="00DB5E94" w:rsidP="00B14678">
      <w:pPr>
        <w:ind w:left="-284" w:right="-284"/>
        <w:jc w:val="both"/>
        <w:rPr>
          <w:rFonts w:ascii="Arial" w:hAnsi="Arial" w:cs="Arial"/>
          <w:bCs/>
          <w:color w:val="244061"/>
          <w:szCs w:val="24"/>
          <w:lang w:val="en-US"/>
        </w:rPr>
      </w:pPr>
      <w:r w:rsidRPr="000F27CA">
        <w:rPr>
          <w:rFonts w:ascii="Arial" w:hAnsi="Arial" w:cs="Arial"/>
          <w:bCs/>
          <w:color w:val="244061"/>
          <w:szCs w:val="24"/>
          <w:lang w:val="en-US"/>
        </w:rPr>
        <w:t>That Council</w:t>
      </w:r>
      <w:r w:rsidR="009D09F2" w:rsidRPr="000F27CA">
        <w:rPr>
          <w:rFonts w:ascii="Arial" w:hAnsi="Arial" w:cs="Arial"/>
          <w:bCs/>
          <w:color w:val="244061"/>
          <w:szCs w:val="24"/>
          <w:lang w:val="en-US"/>
        </w:rPr>
        <w:t xml:space="preserve"> a</w:t>
      </w:r>
      <w:r w:rsidRPr="000F27CA">
        <w:rPr>
          <w:rFonts w:ascii="Arial" w:hAnsi="Arial" w:cs="Arial"/>
          <w:bCs/>
          <w:color w:val="244061"/>
          <w:szCs w:val="24"/>
          <w:lang w:val="en-US"/>
        </w:rPr>
        <w:t>dopts as the Responsible Authority the Officer Recommendation contained in the Responsible Authority Report for a shopping centre development at 80 Stirling Highway, Nedlands as follows:</w:t>
      </w:r>
    </w:p>
    <w:p w14:paraId="49246060" w14:textId="77777777" w:rsidR="00DB5E94" w:rsidRPr="000F27CA" w:rsidRDefault="00DB5E94" w:rsidP="00B14678">
      <w:pPr>
        <w:ind w:left="-284" w:right="-284"/>
        <w:jc w:val="both"/>
        <w:rPr>
          <w:rFonts w:ascii="Arial" w:hAnsi="Arial" w:cs="Arial"/>
          <w:bCs/>
          <w:color w:val="244061"/>
          <w:szCs w:val="24"/>
          <w:lang w:val="en-US"/>
        </w:rPr>
      </w:pPr>
    </w:p>
    <w:p w14:paraId="13921081" w14:textId="77777777" w:rsidR="00DB5E94" w:rsidRPr="000F27CA" w:rsidRDefault="00DB5E94" w:rsidP="00B14678">
      <w:pPr>
        <w:shd w:val="clear" w:color="auto" w:fill="FFFFFF"/>
        <w:ind w:left="-284" w:right="-284"/>
        <w:jc w:val="both"/>
        <w:rPr>
          <w:rFonts w:ascii="Arial" w:hAnsi="Arial" w:cs="Arial"/>
          <w:bCs/>
          <w:color w:val="244061"/>
          <w:szCs w:val="24"/>
        </w:rPr>
      </w:pPr>
      <w:r w:rsidRPr="000F27CA">
        <w:rPr>
          <w:rFonts w:ascii="Arial" w:hAnsi="Arial" w:cs="Arial"/>
          <w:bCs/>
          <w:color w:val="244061"/>
          <w:szCs w:val="24"/>
        </w:rPr>
        <w:t xml:space="preserve">It is recommended that the </w:t>
      </w:r>
      <w:r w:rsidRPr="000F27CA">
        <w:rPr>
          <w:rFonts w:ascii="Arial" w:hAnsi="Arial" w:cs="Arial"/>
          <w:bCs/>
          <w:color w:val="244061"/>
          <w:szCs w:val="24"/>
          <w:shd w:val="clear" w:color="auto" w:fill="FFFFFF"/>
        </w:rPr>
        <w:t>Metro Inner North JDAP</w:t>
      </w:r>
      <w:r w:rsidRPr="000F27CA">
        <w:rPr>
          <w:rFonts w:ascii="Arial" w:hAnsi="Arial" w:cs="Arial"/>
          <w:bCs/>
          <w:color w:val="244061"/>
          <w:szCs w:val="24"/>
        </w:rPr>
        <w:t xml:space="preserve"> </w:t>
      </w:r>
      <w:r w:rsidRPr="000F27CA">
        <w:rPr>
          <w:rFonts w:ascii="Arial" w:hAnsi="Arial" w:cs="Arial"/>
          <w:bCs/>
          <w:color w:val="244061"/>
          <w:szCs w:val="24"/>
        </w:rPr>
        <w:fldChar w:fldCharType="begin"/>
      </w:r>
      <w:r w:rsidRPr="000F27CA">
        <w:rPr>
          <w:rFonts w:ascii="Arial" w:hAnsi="Arial" w:cs="Arial"/>
          <w:bCs/>
          <w:color w:val="244061"/>
          <w:szCs w:val="24"/>
        </w:rPr>
        <w:instrText xml:space="preserve"> LINK Word.Document.12 "C:\\Users\\fsze\\Desktop\\Template 1 - Form 1 RAR - New Applications FOR FINAL APPROVAL FS.DOCX" "_Hlk24468880" \a \h  \* MERGEFORMAT </w:instrText>
      </w:r>
      <w:r w:rsidRPr="000F27CA">
        <w:rPr>
          <w:rFonts w:ascii="Arial" w:hAnsi="Arial" w:cs="Arial"/>
          <w:bCs/>
          <w:color w:val="244061"/>
          <w:szCs w:val="24"/>
        </w:rPr>
        <w:fldChar w:fldCharType="end"/>
      </w:r>
      <w:r w:rsidRPr="000F27CA">
        <w:rPr>
          <w:rFonts w:ascii="Arial" w:hAnsi="Arial" w:cs="Arial"/>
          <w:bCs/>
          <w:color w:val="244061"/>
          <w:szCs w:val="24"/>
        </w:rPr>
        <w:t>resolves to:</w:t>
      </w:r>
    </w:p>
    <w:p w14:paraId="658FDF3B" w14:textId="77777777" w:rsidR="00DB5E94" w:rsidRPr="000F27CA" w:rsidRDefault="00DB5E94" w:rsidP="00B14678">
      <w:pPr>
        <w:shd w:val="clear" w:color="auto" w:fill="FFFFFF"/>
        <w:ind w:right="-284"/>
        <w:jc w:val="both"/>
        <w:rPr>
          <w:rFonts w:ascii="Arial" w:hAnsi="Arial" w:cs="Arial"/>
          <w:bCs/>
          <w:color w:val="244061"/>
          <w:szCs w:val="24"/>
        </w:rPr>
      </w:pPr>
    </w:p>
    <w:p w14:paraId="5B73C761" w14:textId="7542CA2A" w:rsidR="00DB5E94" w:rsidRPr="000F27CA" w:rsidRDefault="009D09F2" w:rsidP="00492A06">
      <w:pPr>
        <w:numPr>
          <w:ilvl w:val="0"/>
          <w:numId w:val="51"/>
        </w:numPr>
        <w:shd w:val="clear" w:color="auto" w:fill="FFFFFF"/>
        <w:tabs>
          <w:tab w:val="left" w:pos="284"/>
        </w:tabs>
        <w:ind w:left="284" w:right="-284" w:hanging="568"/>
        <w:jc w:val="both"/>
        <w:rPr>
          <w:rFonts w:ascii="Arial" w:hAnsi="Arial" w:cs="Arial"/>
          <w:bCs/>
          <w:color w:val="244061"/>
          <w:szCs w:val="24"/>
        </w:rPr>
      </w:pPr>
      <w:r w:rsidRPr="000F27CA">
        <w:rPr>
          <w:rFonts w:ascii="Arial" w:hAnsi="Arial" w:cs="Arial"/>
          <w:bCs/>
          <w:color w:val="244061"/>
          <w:szCs w:val="24"/>
        </w:rPr>
        <w:t>a</w:t>
      </w:r>
      <w:r w:rsidR="00DB5E94" w:rsidRPr="000F27CA">
        <w:rPr>
          <w:rFonts w:ascii="Arial" w:hAnsi="Arial" w:cs="Arial"/>
          <w:bCs/>
          <w:color w:val="244061"/>
          <w:szCs w:val="24"/>
        </w:rPr>
        <w:t xml:space="preserve">pprove DAP Application reference </w:t>
      </w:r>
      <w:r w:rsidR="00DB5E94" w:rsidRPr="000F27CA">
        <w:rPr>
          <w:rFonts w:ascii="Arial" w:hAnsi="Arial" w:cs="Arial"/>
          <w:bCs/>
          <w:color w:val="244061"/>
          <w:szCs w:val="24"/>
          <w:shd w:val="clear" w:color="auto" w:fill="FFFFFF"/>
        </w:rPr>
        <w:t>DAP/19/01651</w:t>
      </w:r>
      <w:r w:rsidR="00DB5E94" w:rsidRPr="000F27CA">
        <w:rPr>
          <w:rFonts w:ascii="Arial" w:hAnsi="Arial" w:cs="Arial"/>
          <w:bCs/>
          <w:color w:val="244061"/>
          <w:szCs w:val="24"/>
        </w:rPr>
        <w:t xml:space="preserve"> and accompanying plans dated 20 December 2022 in accordance with Clause 68 of Schedule 2 (Deemed Provisions) of the </w:t>
      </w:r>
      <w:r w:rsidR="00DB5E94" w:rsidRPr="000F27CA">
        <w:rPr>
          <w:rFonts w:ascii="Arial" w:hAnsi="Arial" w:cs="Arial"/>
          <w:bCs/>
          <w:i/>
          <w:color w:val="244061"/>
          <w:szCs w:val="24"/>
        </w:rPr>
        <w:t xml:space="preserve">Planning and Development (Local Planning Schemes) Regulations 2015 </w:t>
      </w:r>
      <w:r w:rsidR="00DB5E94" w:rsidRPr="000F27CA">
        <w:rPr>
          <w:rFonts w:ascii="Arial" w:hAnsi="Arial" w:cs="Arial"/>
          <w:bCs/>
          <w:color w:val="244061"/>
          <w:szCs w:val="24"/>
        </w:rPr>
        <w:t>and the provisions of the</w:t>
      </w:r>
      <w:r w:rsidR="00DB5E94" w:rsidRPr="000F27CA">
        <w:rPr>
          <w:rFonts w:ascii="Arial" w:hAnsi="Arial" w:cs="Arial"/>
          <w:bCs/>
          <w:color w:val="244061"/>
          <w:szCs w:val="24"/>
          <w:shd w:val="clear" w:color="auto" w:fill="FFFFFF"/>
        </w:rPr>
        <w:t xml:space="preserve"> City of Nedlands Local Planning Scheme No.</w:t>
      </w:r>
      <w:r w:rsidR="00DB5E94" w:rsidRPr="000F27CA">
        <w:rPr>
          <w:rFonts w:ascii="Arial" w:hAnsi="Arial" w:cs="Arial"/>
          <w:bCs/>
          <w:color w:val="244061"/>
          <w:szCs w:val="24"/>
        </w:rPr>
        <w:t xml:space="preserve"> 3 subject to the following conditions:</w:t>
      </w:r>
    </w:p>
    <w:p w14:paraId="03B4B221" w14:textId="77777777" w:rsidR="00DB5E94" w:rsidRPr="000F27CA" w:rsidRDefault="00DB5E94" w:rsidP="00B14678">
      <w:pPr>
        <w:shd w:val="clear" w:color="auto" w:fill="FFFFFF"/>
        <w:ind w:right="-284"/>
        <w:jc w:val="both"/>
        <w:rPr>
          <w:rFonts w:ascii="Arial" w:hAnsi="Arial" w:cs="Arial"/>
          <w:bCs/>
          <w:color w:val="244061"/>
          <w:szCs w:val="24"/>
        </w:rPr>
      </w:pPr>
    </w:p>
    <w:p w14:paraId="46223FF4" w14:textId="77777777" w:rsidR="00DB5E94" w:rsidRPr="000F27CA" w:rsidRDefault="00DB5E94" w:rsidP="00B14678">
      <w:pPr>
        <w:shd w:val="clear" w:color="auto" w:fill="FFFFFF"/>
        <w:ind w:left="284" w:right="-284"/>
        <w:jc w:val="both"/>
        <w:rPr>
          <w:rFonts w:ascii="Arial" w:hAnsi="Arial" w:cs="Arial"/>
          <w:bCs/>
          <w:color w:val="244061"/>
          <w:szCs w:val="24"/>
        </w:rPr>
      </w:pPr>
      <w:r w:rsidRPr="000F27CA">
        <w:rPr>
          <w:rFonts w:ascii="Arial" w:hAnsi="Arial" w:cs="Arial"/>
          <w:bCs/>
          <w:color w:val="244061"/>
          <w:szCs w:val="24"/>
        </w:rPr>
        <w:t xml:space="preserve">Conditions </w:t>
      </w:r>
    </w:p>
    <w:p w14:paraId="2AFC54AD" w14:textId="77777777" w:rsidR="00DB5E94" w:rsidRPr="000F27CA" w:rsidRDefault="00DB5E94" w:rsidP="00B14678">
      <w:pPr>
        <w:shd w:val="clear" w:color="auto" w:fill="FFFFFF"/>
        <w:ind w:right="-284"/>
        <w:jc w:val="both"/>
        <w:rPr>
          <w:rFonts w:ascii="Arial" w:hAnsi="Arial" w:cs="Arial"/>
          <w:bCs/>
          <w:color w:val="244061"/>
          <w:szCs w:val="24"/>
        </w:rPr>
      </w:pPr>
    </w:p>
    <w:p w14:paraId="2D492CF1" w14:textId="72D1A285" w:rsidR="00DB5E94" w:rsidRDefault="00DB5E94" w:rsidP="00492A06">
      <w:pPr>
        <w:numPr>
          <w:ilvl w:val="0"/>
          <w:numId w:val="52"/>
        </w:numPr>
        <w:shd w:val="clear" w:color="auto" w:fill="FFFFFF"/>
        <w:tabs>
          <w:tab w:val="left" w:pos="851"/>
        </w:tabs>
        <w:ind w:left="851" w:right="-284" w:hanging="567"/>
        <w:jc w:val="both"/>
        <w:rPr>
          <w:rFonts w:ascii="Arial" w:hAnsi="Arial" w:cs="Arial"/>
          <w:bCs/>
          <w:color w:val="244061"/>
          <w:szCs w:val="24"/>
        </w:rPr>
      </w:pPr>
      <w:r w:rsidRPr="000F27CA">
        <w:rPr>
          <w:rFonts w:ascii="Arial" w:hAnsi="Arial" w:cs="Arial"/>
          <w:bCs/>
          <w:color w:val="244061"/>
          <w:szCs w:val="24"/>
        </w:rPr>
        <w:t xml:space="preserve">Pursuant to clause 26 of the Metropolitan Region Scheme, this approval is deemed to be an approval under clause 24(1) of the Metropolitan Region Scheme.  </w:t>
      </w:r>
    </w:p>
    <w:p w14:paraId="6F54B57C" w14:textId="77777777" w:rsidR="00492A06" w:rsidRPr="000F27CA" w:rsidRDefault="00492A06" w:rsidP="00492A06">
      <w:pPr>
        <w:shd w:val="clear" w:color="auto" w:fill="FFFFFF"/>
        <w:tabs>
          <w:tab w:val="left" w:pos="709"/>
        </w:tabs>
        <w:ind w:left="720" w:right="-284"/>
        <w:jc w:val="both"/>
        <w:rPr>
          <w:rFonts w:ascii="Arial" w:hAnsi="Arial" w:cs="Arial"/>
          <w:bCs/>
          <w:color w:val="244061"/>
          <w:szCs w:val="24"/>
        </w:rPr>
      </w:pPr>
    </w:p>
    <w:p w14:paraId="26A1EA78"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hAnsi="Arial" w:cs="Arial"/>
          <w:bCs/>
          <w:color w:val="244061"/>
          <w:szCs w:val="24"/>
        </w:rPr>
      </w:pPr>
      <w:r w:rsidRPr="000F27CA">
        <w:rPr>
          <w:rFonts w:ascii="Arial" w:hAnsi="Arial" w:cs="Arial"/>
          <w:bCs/>
          <w:color w:val="244061"/>
          <w:szCs w:val="24"/>
        </w:rPr>
        <w:t xml:space="preserve">This decision constitutes planning approval only and is valid for a period of 4 years from the date of approval. If the subject development is not substantially commenced within the specified period, the approval shall lapse and be of no further effect. </w:t>
      </w:r>
    </w:p>
    <w:p w14:paraId="2CACD08A" w14:textId="77777777" w:rsidR="00DB5E94" w:rsidRPr="000F27CA" w:rsidRDefault="00DB5E94" w:rsidP="00B14678">
      <w:pPr>
        <w:pStyle w:val="ListParagraph"/>
        <w:spacing w:after="0" w:line="240" w:lineRule="auto"/>
        <w:ind w:left="426" w:right="-284"/>
        <w:jc w:val="both"/>
        <w:rPr>
          <w:rFonts w:ascii="Arial" w:hAnsi="Arial"/>
          <w:bCs/>
          <w:color w:val="244061"/>
          <w:sz w:val="24"/>
          <w:szCs w:val="24"/>
        </w:rPr>
      </w:pPr>
    </w:p>
    <w:p w14:paraId="7CC91AE4"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hAnsi="Arial" w:cs="Arial"/>
          <w:bCs/>
          <w:color w:val="244061"/>
          <w:szCs w:val="24"/>
        </w:rPr>
      </w:pPr>
      <w:r w:rsidRPr="000F27CA">
        <w:rPr>
          <w:rFonts w:ascii="Arial" w:hAnsi="Arial" w:cs="Arial"/>
          <w:bCs/>
          <w:color w:val="244061"/>
          <w:szCs w:val="24"/>
        </w:rPr>
        <w:t>The indicative residential does not form part of this approval and is hereby deleted.</w:t>
      </w:r>
    </w:p>
    <w:p w14:paraId="4A199816" w14:textId="77777777" w:rsidR="00DB5E94" w:rsidRPr="000F27CA" w:rsidRDefault="00DB5E94" w:rsidP="00B14678">
      <w:pPr>
        <w:pStyle w:val="ListParagraph"/>
        <w:spacing w:after="0" w:line="240" w:lineRule="auto"/>
        <w:ind w:left="426" w:right="-284"/>
        <w:jc w:val="both"/>
        <w:rPr>
          <w:rFonts w:ascii="Arial" w:hAnsi="Arial"/>
          <w:bCs/>
          <w:color w:val="244061"/>
          <w:sz w:val="24"/>
          <w:szCs w:val="24"/>
        </w:rPr>
      </w:pPr>
    </w:p>
    <w:p w14:paraId="52EC5630"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hAnsi="Arial" w:cs="Arial"/>
          <w:bCs/>
          <w:color w:val="244061"/>
          <w:szCs w:val="24"/>
        </w:rPr>
      </w:pPr>
      <w:r w:rsidRPr="000F27CA">
        <w:rPr>
          <w:rFonts w:ascii="Arial" w:hAnsi="Arial" w:cs="Arial"/>
          <w:bCs/>
          <w:color w:val="244061"/>
          <w:szCs w:val="24"/>
        </w:rPr>
        <w:t>All works indicated on the approved plans shall be wholly located within the lot boundaries of the subject site. Works within the road reserve and verge do not form part of this approval and require separate approval from the relevant City or State agency.</w:t>
      </w:r>
    </w:p>
    <w:p w14:paraId="4FB3533E" w14:textId="77777777" w:rsidR="00DB5E94" w:rsidRPr="000F27CA" w:rsidRDefault="00DB5E94" w:rsidP="00B14678">
      <w:pPr>
        <w:pStyle w:val="ListParagraph"/>
        <w:spacing w:after="0" w:line="240" w:lineRule="auto"/>
        <w:ind w:left="426" w:right="-284"/>
        <w:jc w:val="both"/>
        <w:rPr>
          <w:rFonts w:ascii="Arial" w:hAnsi="Arial"/>
          <w:bCs/>
          <w:color w:val="244061"/>
          <w:sz w:val="24"/>
          <w:szCs w:val="24"/>
        </w:rPr>
      </w:pPr>
    </w:p>
    <w:p w14:paraId="2D8D4944"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hAnsi="Arial" w:cs="Arial"/>
          <w:bCs/>
          <w:color w:val="244061"/>
          <w:szCs w:val="24"/>
        </w:rPr>
      </w:pPr>
      <w:r w:rsidRPr="000F27CA">
        <w:rPr>
          <w:rFonts w:ascii="Arial" w:hAnsi="Arial" w:cs="Arial"/>
          <w:bCs/>
          <w:color w:val="244061"/>
          <w:szCs w:val="24"/>
        </w:rPr>
        <w:t>Prior to occupation, No. 80 (Lot 1) Stirling Highway, Nos. 2 (Lot 21), 4 (Lot 22) and 6 (Lot 23) Florence Road, and Nos. 7 (Lot 33) and 9 (Lot 32) Stanley Street, Nedlands are to be legally amalgamated or alternatively the owner may enter into a legal agreement with the City of Nedlands, drafted by the City’s solicitors at the expense of the owner and be executed by all parties concerned prior to the commencement of the works, to ensure that that the development and use approved on the lots operate concurrently at all times.</w:t>
      </w:r>
    </w:p>
    <w:p w14:paraId="6617CCF4" w14:textId="77777777" w:rsidR="00DB5E94" w:rsidRPr="000F27CA" w:rsidRDefault="00DB5E94" w:rsidP="00B14678">
      <w:pPr>
        <w:shd w:val="clear" w:color="auto" w:fill="FFFFFF"/>
        <w:ind w:left="284" w:right="-284"/>
        <w:jc w:val="both"/>
        <w:rPr>
          <w:rFonts w:ascii="Arial" w:hAnsi="Arial" w:cs="Arial"/>
          <w:bCs/>
          <w:color w:val="244061"/>
          <w:szCs w:val="24"/>
        </w:rPr>
      </w:pPr>
      <w:r w:rsidRPr="000F27CA">
        <w:rPr>
          <w:rFonts w:ascii="Arial" w:hAnsi="Arial" w:cs="Arial"/>
          <w:bCs/>
          <w:color w:val="244061"/>
          <w:szCs w:val="24"/>
        </w:rPr>
        <w:t>Building and Engineering</w:t>
      </w:r>
    </w:p>
    <w:p w14:paraId="3A1E96BD" w14:textId="77777777" w:rsidR="00DB5E94" w:rsidRPr="000F27CA" w:rsidRDefault="00DB5E94" w:rsidP="00B14678">
      <w:pPr>
        <w:ind w:right="-284"/>
        <w:jc w:val="both"/>
        <w:rPr>
          <w:rFonts w:ascii="Arial" w:hAnsi="Arial" w:cs="Arial"/>
          <w:bCs/>
          <w:color w:val="244061"/>
          <w:szCs w:val="24"/>
        </w:rPr>
      </w:pPr>
    </w:p>
    <w:p w14:paraId="4289B24B"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hAnsi="Arial" w:cs="Arial"/>
          <w:bCs/>
          <w:color w:val="244061"/>
          <w:szCs w:val="24"/>
        </w:rPr>
      </w:pPr>
      <w:r w:rsidRPr="000F27CA">
        <w:rPr>
          <w:rFonts w:ascii="Arial" w:hAnsi="Arial" w:cs="Arial"/>
          <w:bCs/>
          <w:color w:val="244061"/>
          <w:szCs w:val="24"/>
        </w:rPr>
        <w:t>Prior to occupation, suitable arrangements are to be made to provide for public access over the vehicle accessway at the south of the site in perpetuity, in accordance with the approved plans, at the landowner/applicants cost and to the satisfaction of the City of Nedlands. Care and maintenance of the accessway is to be carried out by the applicant/owner and to the satisfaction of the City for the life of the development.</w:t>
      </w:r>
    </w:p>
    <w:p w14:paraId="3789B4B9" w14:textId="77777777" w:rsidR="00DB5E94" w:rsidRPr="000F27CA" w:rsidRDefault="00DB5E94" w:rsidP="00B14678">
      <w:pPr>
        <w:pStyle w:val="ListParagraph"/>
        <w:spacing w:after="0" w:line="240" w:lineRule="auto"/>
        <w:ind w:left="426" w:right="-284" w:hanging="567"/>
        <w:jc w:val="both"/>
        <w:rPr>
          <w:rFonts w:ascii="Arial" w:hAnsi="Arial"/>
          <w:bCs/>
          <w:color w:val="244061"/>
          <w:sz w:val="24"/>
          <w:szCs w:val="24"/>
        </w:rPr>
      </w:pPr>
    </w:p>
    <w:p w14:paraId="38E6F001"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hAnsi="Arial" w:cs="Arial"/>
          <w:bCs/>
          <w:color w:val="244061"/>
          <w:szCs w:val="24"/>
        </w:rPr>
      </w:pPr>
      <w:r w:rsidRPr="000F27CA">
        <w:rPr>
          <w:rFonts w:ascii="Arial" w:hAnsi="Arial" w:cs="Arial"/>
          <w:bCs/>
          <w:color w:val="244061"/>
          <w:szCs w:val="24"/>
        </w:rPr>
        <w:t>Prior to occupation, the acoustic wall along the southern boundary is to be constructed, and the laneway at the rear of the site is to be constructed, drained and line marked to its full width, all at the landowner/applicant’s expense and to the satisfaction of the City.</w:t>
      </w:r>
    </w:p>
    <w:p w14:paraId="0E922531" w14:textId="77777777" w:rsidR="00DB5E94" w:rsidRPr="000F27CA" w:rsidRDefault="00DB5E94" w:rsidP="00B14678">
      <w:pPr>
        <w:pStyle w:val="ListParagraph"/>
        <w:spacing w:after="0" w:line="240" w:lineRule="auto"/>
        <w:ind w:left="426" w:right="-284"/>
        <w:jc w:val="both"/>
        <w:rPr>
          <w:rFonts w:ascii="Arial" w:hAnsi="Arial"/>
          <w:bCs/>
          <w:color w:val="244061"/>
          <w:sz w:val="24"/>
          <w:szCs w:val="24"/>
        </w:rPr>
      </w:pPr>
    </w:p>
    <w:p w14:paraId="17A97F93"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hAnsi="Arial" w:cs="Arial"/>
          <w:bCs/>
          <w:color w:val="244061"/>
          <w:szCs w:val="24"/>
        </w:rPr>
      </w:pPr>
      <w:r w:rsidRPr="000F27CA">
        <w:rPr>
          <w:rFonts w:ascii="Arial" w:hAnsi="Arial" w:cs="Arial"/>
          <w:bCs/>
          <w:color w:val="244061"/>
          <w:szCs w:val="24"/>
        </w:rPr>
        <w:t>Prior to the issue of a demolition permit and a building permit, a Demolition or Construction Management Plan (as appropriate) shall be submitted and approved to the satisfaction of the City. The approved Demolition and Construction Management Plans shall be observed at all times throughout the construction and demolition processes to the satisfaction of the City.</w:t>
      </w:r>
    </w:p>
    <w:p w14:paraId="5C8FFBC6" w14:textId="77777777" w:rsidR="00DB5E94" w:rsidRPr="000F27CA" w:rsidRDefault="00DB5E94" w:rsidP="00B14678">
      <w:pPr>
        <w:pStyle w:val="ListParagraph"/>
        <w:spacing w:after="0" w:line="240" w:lineRule="auto"/>
        <w:ind w:left="426" w:right="-284"/>
        <w:jc w:val="both"/>
        <w:rPr>
          <w:rFonts w:ascii="Arial" w:hAnsi="Arial"/>
          <w:bCs/>
          <w:color w:val="244061"/>
          <w:sz w:val="24"/>
          <w:szCs w:val="24"/>
        </w:rPr>
      </w:pPr>
    </w:p>
    <w:p w14:paraId="1ABABED0"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hAnsi="Arial" w:cs="Arial"/>
          <w:bCs/>
          <w:color w:val="244061"/>
          <w:szCs w:val="24"/>
        </w:rPr>
      </w:pPr>
      <w:r w:rsidRPr="000F27CA">
        <w:rPr>
          <w:rFonts w:ascii="Arial" w:eastAsia="Calibri" w:hAnsi="Arial" w:cs="Arial"/>
          <w:bCs/>
          <w:color w:val="244061"/>
          <w:szCs w:val="24"/>
        </w:rPr>
        <w:t xml:space="preserve">Prior to the commencement of excavation works, a Dilapidation Report shall be submitted to the City of Nedlands and the owners of the adjoining </w:t>
      </w:r>
      <w:r w:rsidRPr="000F27CA">
        <w:rPr>
          <w:rFonts w:ascii="Arial" w:hAnsi="Arial" w:cs="Arial"/>
          <w:bCs/>
          <w:color w:val="244061"/>
          <w:szCs w:val="24"/>
        </w:rPr>
        <w:t>properties</w:t>
      </w:r>
      <w:r w:rsidRPr="000F27CA">
        <w:rPr>
          <w:rFonts w:ascii="Arial" w:eastAsia="Calibri" w:hAnsi="Arial" w:cs="Arial"/>
          <w:bCs/>
          <w:color w:val="244061"/>
          <w:szCs w:val="24"/>
        </w:rPr>
        <w:t xml:space="preserve"> listed below detailing the current condition and status of all buildings (both internal and external together with surrounding paved areas and rights of ways), including ancillary structures located upon these properties: </w:t>
      </w:r>
    </w:p>
    <w:p w14:paraId="0936E9EA" w14:textId="77777777" w:rsidR="00DB5E94" w:rsidRPr="000F27CA" w:rsidRDefault="00DB5E94" w:rsidP="00B14678">
      <w:pPr>
        <w:pStyle w:val="ListParagraph"/>
        <w:spacing w:after="0" w:line="240" w:lineRule="auto"/>
        <w:ind w:right="-284"/>
        <w:jc w:val="both"/>
        <w:rPr>
          <w:rFonts w:ascii="Arial" w:hAnsi="Arial"/>
          <w:bCs/>
          <w:color w:val="244061"/>
          <w:sz w:val="24"/>
          <w:szCs w:val="24"/>
        </w:rPr>
      </w:pPr>
    </w:p>
    <w:p w14:paraId="1AB859E7" w14:textId="77777777" w:rsidR="00DB5E94" w:rsidRPr="000F27CA" w:rsidRDefault="00DB5E94" w:rsidP="00B14678">
      <w:pPr>
        <w:pStyle w:val="ListParagraph"/>
        <w:spacing w:after="0" w:line="240" w:lineRule="auto"/>
        <w:ind w:left="851" w:right="-284"/>
        <w:jc w:val="both"/>
        <w:rPr>
          <w:rFonts w:ascii="Arial" w:hAnsi="Arial"/>
          <w:bCs/>
          <w:color w:val="244061"/>
          <w:sz w:val="24"/>
          <w:szCs w:val="24"/>
        </w:rPr>
      </w:pPr>
      <w:r w:rsidRPr="000F27CA">
        <w:rPr>
          <w:rFonts w:ascii="Arial" w:hAnsi="Arial"/>
          <w:bCs/>
          <w:color w:val="244061"/>
          <w:sz w:val="24"/>
          <w:szCs w:val="24"/>
        </w:rPr>
        <w:t>Lots 1-5 (No. 74) Stirling Highway, Nedlands</w:t>
      </w:r>
    </w:p>
    <w:p w14:paraId="2D5DA69F" w14:textId="77777777" w:rsidR="00DB5E94" w:rsidRPr="000F27CA" w:rsidRDefault="00DB5E94" w:rsidP="00B14678">
      <w:pPr>
        <w:pStyle w:val="ListParagraph"/>
        <w:spacing w:after="0" w:line="240" w:lineRule="auto"/>
        <w:ind w:left="851" w:right="-284"/>
        <w:jc w:val="both"/>
        <w:rPr>
          <w:rFonts w:ascii="Arial" w:hAnsi="Arial"/>
          <w:bCs/>
          <w:color w:val="244061"/>
          <w:sz w:val="24"/>
          <w:szCs w:val="24"/>
        </w:rPr>
      </w:pPr>
      <w:r w:rsidRPr="000F27CA">
        <w:rPr>
          <w:rFonts w:ascii="Arial" w:hAnsi="Arial"/>
          <w:bCs/>
          <w:color w:val="244061"/>
          <w:sz w:val="24"/>
          <w:szCs w:val="24"/>
        </w:rPr>
        <w:t>Lot 7 (No. 2) Stanley Street, Nedlands</w:t>
      </w:r>
    </w:p>
    <w:p w14:paraId="7CCDE1F9" w14:textId="77777777" w:rsidR="00DB5E94" w:rsidRPr="000F27CA" w:rsidRDefault="00DB5E94" w:rsidP="00B14678">
      <w:pPr>
        <w:pStyle w:val="ListParagraph"/>
        <w:spacing w:after="0" w:line="240" w:lineRule="auto"/>
        <w:ind w:left="851" w:right="-284"/>
        <w:jc w:val="both"/>
        <w:rPr>
          <w:rFonts w:ascii="Arial" w:hAnsi="Arial"/>
          <w:bCs/>
          <w:color w:val="244061"/>
          <w:sz w:val="24"/>
          <w:szCs w:val="24"/>
        </w:rPr>
      </w:pPr>
      <w:r w:rsidRPr="000F27CA">
        <w:rPr>
          <w:rFonts w:ascii="Arial" w:hAnsi="Arial"/>
          <w:bCs/>
          <w:color w:val="244061"/>
          <w:sz w:val="24"/>
          <w:szCs w:val="24"/>
        </w:rPr>
        <w:t>Lot 40 (No. 4) Stanley Street, Nedlands</w:t>
      </w:r>
    </w:p>
    <w:p w14:paraId="016300DA" w14:textId="77777777" w:rsidR="00DB5E94" w:rsidRPr="000F27CA" w:rsidRDefault="00DB5E94" w:rsidP="00B14678">
      <w:pPr>
        <w:pStyle w:val="ListParagraph"/>
        <w:spacing w:after="0" w:line="240" w:lineRule="auto"/>
        <w:ind w:left="851" w:right="-284"/>
        <w:jc w:val="both"/>
        <w:rPr>
          <w:rFonts w:ascii="Arial" w:hAnsi="Arial"/>
          <w:bCs/>
          <w:color w:val="244061"/>
          <w:sz w:val="24"/>
          <w:szCs w:val="24"/>
        </w:rPr>
      </w:pPr>
      <w:r w:rsidRPr="000F27CA">
        <w:rPr>
          <w:rFonts w:ascii="Arial" w:hAnsi="Arial"/>
          <w:bCs/>
          <w:color w:val="244061"/>
          <w:sz w:val="24"/>
          <w:szCs w:val="24"/>
        </w:rPr>
        <w:t>Lot 41 (No. 6 Stanley Street, Nedlands</w:t>
      </w:r>
    </w:p>
    <w:p w14:paraId="4E24542E" w14:textId="77777777" w:rsidR="00DB5E94" w:rsidRPr="000F27CA" w:rsidRDefault="00DB5E94" w:rsidP="00B14678">
      <w:pPr>
        <w:pStyle w:val="ListParagraph"/>
        <w:spacing w:after="0" w:line="240" w:lineRule="auto"/>
        <w:ind w:left="851" w:right="-284"/>
        <w:jc w:val="both"/>
        <w:rPr>
          <w:rFonts w:ascii="Arial" w:hAnsi="Arial"/>
          <w:bCs/>
          <w:color w:val="244061"/>
          <w:sz w:val="24"/>
          <w:szCs w:val="24"/>
        </w:rPr>
      </w:pPr>
      <w:r w:rsidRPr="000F27CA">
        <w:rPr>
          <w:rFonts w:ascii="Arial" w:hAnsi="Arial"/>
          <w:bCs/>
          <w:color w:val="244061"/>
          <w:sz w:val="24"/>
          <w:szCs w:val="24"/>
        </w:rPr>
        <w:t>Lot 42 (No. 8) Stanley Street, Nedlands</w:t>
      </w:r>
    </w:p>
    <w:p w14:paraId="62BE5043" w14:textId="77777777" w:rsidR="00DB5E94" w:rsidRPr="000F27CA" w:rsidRDefault="00DB5E94" w:rsidP="00B14678">
      <w:pPr>
        <w:pStyle w:val="ListParagraph"/>
        <w:spacing w:after="0" w:line="240" w:lineRule="auto"/>
        <w:ind w:left="851" w:right="-284"/>
        <w:jc w:val="both"/>
        <w:rPr>
          <w:rFonts w:ascii="Arial" w:hAnsi="Arial"/>
          <w:bCs/>
          <w:color w:val="244061"/>
          <w:sz w:val="24"/>
          <w:szCs w:val="24"/>
        </w:rPr>
      </w:pPr>
      <w:r w:rsidRPr="000F27CA">
        <w:rPr>
          <w:rFonts w:ascii="Arial" w:hAnsi="Arial"/>
          <w:bCs/>
          <w:color w:val="244061"/>
          <w:sz w:val="24"/>
          <w:szCs w:val="24"/>
        </w:rPr>
        <w:t>Lot 43 (No. 10) Stanley Street, Nedlands</w:t>
      </w:r>
    </w:p>
    <w:p w14:paraId="3A1A00B1" w14:textId="77777777" w:rsidR="00DB5E94" w:rsidRPr="000F27CA" w:rsidRDefault="00DB5E94" w:rsidP="00B14678">
      <w:pPr>
        <w:pStyle w:val="ListParagraph"/>
        <w:spacing w:after="0" w:line="240" w:lineRule="auto"/>
        <w:ind w:left="851" w:right="-284"/>
        <w:jc w:val="both"/>
        <w:rPr>
          <w:rFonts w:ascii="Arial" w:hAnsi="Arial"/>
          <w:bCs/>
          <w:color w:val="244061"/>
          <w:sz w:val="24"/>
          <w:szCs w:val="24"/>
        </w:rPr>
      </w:pPr>
      <w:r w:rsidRPr="000F27CA">
        <w:rPr>
          <w:rFonts w:ascii="Arial" w:hAnsi="Arial"/>
          <w:bCs/>
          <w:color w:val="244061"/>
          <w:sz w:val="24"/>
          <w:szCs w:val="24"/>
        </w:rPr>
        <w:t>Lot 31 (No. 11) Stanley Street, Nedlands</w:t>
      </w:r>
    </w:p>
    <w:p w14:paraId="129964CA" w14:textId="77777777" w:rsidR="00DB5E94" w:rsidRPr="000F27CA" w:rsidRDefault="00DB5E94" w:rsidP="00B14678">
      <w:pPr>
        <w:pStyle w:val="ListParagraph"/>
        <w:spacing w:after="0" w:line="240" w:lineRule="auto"/>
        <w:ind w:left="851" w:right="-284"/>
        <w:jc w:val="both"/>
        <w:rPr>
          <w:rFonts w:ascii="Arial" w:hAnsi="Arial"/>
          <w:bCs/>
          <w:color w:val="244061"/>
          <w:sz w:val="24"/>
          <w:szCs w:val="24"/>
        </w:rPr>
      </w:pPr>
      <w:r w:rsidRPr="000F27CA">
        <w:rPr>
          <w:rFonts w:ascii="Arial" w:hAnsi="Arial"/>
          <w:bCs/>
          <w:color w:val="244061"/>
          <w:sz w:val="24"/>
          <w:szCs w:val="24"/>
        </w:rPr>
        <w:t>Lot 88 (No. 1) Florence Road, Nedlands</w:t>
      </w:r>
    </w:p>
    <w:p w14:paraId="21BC4EBC" w14:textId="77777777" w:rsidR="00DB5E94" w:rsidRPr="000F27CA" w:rsidRDefault="00DB5E94" w:rsidP="00B14678">
      <w:pPr>
        <w:pStyle w:val="ListParagraph"/>
        <w:spacing w:after="0" w:line="240" w:lineRule="auto"/>
        <w:ind w:left="851" w:right="-284"/>
        <w:jc w:val="both"/>
        <w:rPr>
          <w:rFonts w:ascii="Arial" w:hAnsi="Arial"/>
          <w:bCs/>
          <w:color w:val="244061"/>
          <w:sz w:val="24"/>
          <w:szCs w:val="24"/>
        </w:rPr>
      </w:pPr>
      <w:r w:rsidRPr="000F27CA">
        <w:rPr>
          <w:rFonts w:ascii="Arial" w:hAnsi="Arial"/>
          <w:bCs/>
          <w:color w:val="244061"/>
          <w:sz w:val="24"/>
          <w:szCs w:val="24"/>
        </w:rPr>
        <w:t>Lot 89 (No. 1A) Florence Road, Nedlands</w:t>
      </w:r>
    </w:p>
    <w:p w14:paraId="5025425C" w14:textId="77777777" w:rsidR="00DB5E94" w:rsidRPr="000F27CA" w:rsidRDefault="00DB5E94" w:rsidP="00B14678">
      <w:pPr>
        <w:pStyle w:val="ListParagraph"/>
        <w:spacing w:after="0" w:line="240" w:lineRule="auto"/>
        <w:ind w:left="1440" w:right="-284"/>
        <w:jc w:val="both"/>
        <w:rPr>
          <w:rFonts w:ascii="Arial" w:hAnsi="Arial"/>
          <w:bCs/>
          <w:color w:val="244061"/>
          <w:sz w:val="24"/>
          <w:szCs w:val="24"/>
        </w:rPr>
      </w:pPr>
    </w:p>
    <w:p w14:paraId="406FA8E0" w14:textId="77777777" w:rsidR="00DB5E94" w:rsidRPr="000F27CA" w:rsidRDefault="00DB5E94" w:rsidP="00B14678">
      <w:pPr>
        <w:ind w:left="851" w:right="-284"/>
        <w:jc w:val="both"/>
        <w:rPr>
          <w:rFonts w:ascii="Arial" w:hAnsi="Arial" w:cs="Arial"/>
          <w:bCs/>
          <w:color w:val="244061"/>
          <w:szCs w:val="24"/>
        </w:rPr>
      </w:pPr>
      <w:r w:rsidRPr="000F27CA">
        <w:rPr>
          <w:rFonts w:ascii="Arial" w:hAnsi="Arial" w:cs="Arial"/>
          <w:bCs/>
          <w:color w:val="244061"/>
          <w:szCs w:val="24"/>
        </w:rPr>
        <w:t>In the event that access for undertaking the dilapidation survey is denied by an adjoining owner, the applicant must demonstrate in writing to the satisfaction of the City of Nedlands that all reasonable steps have been taken to obtain access and advise the affected property owner of the reason for the survey and that these steps have failed.</w:t>
      </w:r>
    </w:p>
    <w:p w14:paraId="16AE70F8" w14:textId="77777777" w:rsidR="00DB5E94" w:rsidRPr="000F27CA" w:rsidRDefault="00DB5E94" w:rsidP="00B14678">
      <w:pPr>
        <w:ind w:left="567" w:right="-284" w:hanging="567"/>
        <w:jc w:val="both"/>
        <w:rPr>
          <w:rFonts w:ascii="Arial" w:hAnsi="Arial" w:cs="Arial"/>
          <w:bCs/>
          <w:color w:val="244061"/>
          <w:szCs w:val="24"/>
        </w:rPr>
      </w:pPr>
    </w:p>
    <w:p w14:paraId="3D309A88"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eastAsia="Calibri" w:hAnsi="Arial" w:cs="Arial"/>
          <w:bCs/>
          <w:color w:val="244061"/>
          <w:szCs w:val="24"/>
        </w:rPr>
      </w:pPr>
      <w:r w:rsidRPr="000F27CA">
        <w:rPr>
          <w:rFonts w:ascii="Arial" w:eastAsia="Calibri" w:hAnsi="Arial" w:cs="Arial"/>
          <w:bCs/>
          <w:color w:val="244061"/>
          <w:szCs w:val="24"/>
        </w:rPr>
        <w:t>All stormwater generated on site is to be retained on site. An onsite storage/</w:t>
      </w:r>
      <w:r w:rsidRPr="000F27CA">
        <w:rPr>
          <w:rFonts w:ascii="Arial" w:hAnsi="Arial" w:cs="Arial"/>
          <w:bCs/>
          <w:color w:val="244061"/>
          <w:szCs w:val="24"/>
        </w:rPr>
        <w:t>infiltration</w:t>
      </w:r>
      <w:r w:rsidRPr="000F27CA">
        <w:rPr>
          <w:rFonts w:ascii="Arial" w:eastAsia="Calibri" w:hAnsi="Arial" w:cs="Arial"/>
          <w:bCs/>
          <w:color w:val="244061"/>
          <w:szCs w:val="24"/>
        </w:rPr>
        <w:t xml:space="preserve"> system is to be provided within the site for a 1% AEP. No stormwater will be permitted to enter the City of Nedlands’ stormwater drainage system unless otherwise approved.</w:t>
      </w:r>
    </w:p>
    <w:p w14:paraId="0CA53557" w14:textId="42CDA453" w:rsidR="00DB5E94" w:rsidRDefault="00DB5E94" w:rsidP="00B14678">
      <w:pPr>
        <w:ind w:right="-284"/>
        <w:jc w:val="both"/>
        <w:rPr>
          <w:rFonts w:ascii="Arial" w:hAnsi="Arial" w:cs="Arial"/>
          <w:bCs/>
          <w:color w:val="244061"/>
          <w:szCs w:val="24"/>
        </w:rPr>
      </w:pPr>
    </w:p>
    <w:p w14:paraId="6625EC9A" w14:textId="57F2B1BA" w:rsidR="00335099" w:rsidRDefault="00335099" w:rsidP="00B14678">
      <w:pPr>
        <w:ind w:right="-284"/>
        <w:jc w:val="both"/>
        <w:rPr>
          <w:rFonts w:ascii="Arial" w:hAnsi="Arial" w:cs="Arial"/>
          <w:bCs/>
          <w:color w:val="244061"/>
          <w:szCs w:val="24"/>
        </w:rPr>
      </w:pPr>
    </w:p>
    <w:p w14:paraId="149907FC" w14:textId="77777777" w:rsidR="00335099" w:rsidRPr="000F27CA" w:rsidRDefault="00335099" w:rsidP="00B14678">
      <w:pPr>
        <w:ind w:right="-284"/>
        <w:jc w:val="both"/>
        <w:rPr>
          <w:rFonts w:ascii="Arial" w:hAnsi="Arial" w:cs="Arial"/>
          <w:bCs/>
          <w:color w:val="244061"/>
          <w:szCs w:val="24"/>
        </w:rPr>
      </w:pPr>
    </w:p>
    <w:p w14:paraId="38FC0D98" w14:textId="77777777" w:rsidR="00DB5E94" w:rsidRPr="000F27CA" w:rsidRDefault="00DB5E94" w:rsidP="00B14678">
      <w:pPr>
        <w:shd w:val="clear" w:color="auto" w:fill="FFFFFF"/>
        <w:ind w:left="284" w:right="-284"/>
        <w:jc w:val="both"/>
        <w:rPr>
          <w:rFonts w:ascii="Arial" w:hAnsi="Arial" w:cs="Arial"/>
          <w:bCs/>
          <w:color w:val="244061"/>
          <w:szCs w:val="24"/>
        </w:rPr>
      </w:pPr>
      <w:r w:rsidRPr="000F27CA">
        <w:rPr>
          <w:rFonts w:ascii="Arial" w:hAnsi="Arial" w:cs="Arial"/>
          <w:bCs/>
          <w:color w:val="244061"/>
          <w:szCs w:val="24"/>
        </w:rPr>
        <w:t>Design</w:t>
      </w:r>
    </w:p>
    <w:p w14:paraId="38A24288" w14:textId="77777777" w:rsidR="00DB5E94" w:rsidRPr="000F27CA" w:rsidRDefault="00DB5E94" w:rsidP="00B14678">
      <w:pPr>
        <w:ind w:right="-284"/>
        <w:jc w:val="both"/>
        <w:rPr>
          <w:rFonts w:ascii="Arial" w:hAnsi="Arial" w:cs="Arial"/>
          <w:bCs/>
          <w:color w:val="244061"/>
          <w:szCs w:val="24"/>
        </w:rPr>
      </w:pPr>
    </w:p>
    <w:p w14:paraId="43DF2BBB"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eastAsia="Calibri" w:hAnsi="Arial" w:cs="Arial"/>
          <w:bCs/>
          <w:color w:val="244061"/>
          <w:szCs w:val="24"/>
        </w:rPr>
      </w:pPr>
      <w:r w:rsidRPr="000F27CA">
        <w:rPr>
          <w:rFonts w:ascii="Arial" w:eastAsia="Calibri" w:hAnsi="Arial" w:cs="Arial"/>
          <w:bCs/>
          <w:color w:val="244061"/>
          <w:szCs w:val="24"/>
        </w:rPr>
        <w:t xml:space="preserve">Prior to the issue of a building permit, the timber-look fins and glazing of the </w:t>
      </w:r>
      <w:r w:rsidRPr="000F27CA">
        <w:rPr>
          <w:rFonts w:ascii="Arial" w:hAnsi="Arial" w:cs="Arial"/>
          <w:bCs/>
          <w:color w:val="244061"/>
          <w:szCs w:val="24"/>
        </w:rPr>
        <w:t>Commercial</w:t>
      </w:r>
      <w:r w:rsidRPr="000F27CA">
        <w:rPr>
          <w:rFonts w:ascii="Arial" w:eastAsia="Calibri" w:hAnsi="Arial" w:cs="Arial"/>
          <w:bCs/>
          <w:color w:val="244061"/>
          <w:szCs w:val="24"/>
        </w:rPr>
        <w:t xml:space="preserve"> tenancies along the eastern façade are to permit a minimum of 75% visual permeability to the street to the satisfaction of the City.</w:t>
      </w:r>
    </w:p>
    <w:p w14:paraId="639D73FB" w14:textId="77777777" w:rsidR="00DB5E94" w:rsidRPr="000F27CA" w:rsidRDefault="00DB5E94" w:rsidP="00B14678">
      <w:pPr>
        <w:pStyle w:val="ListParagraph"/>
        <w:spacing w:after="0" w:line="240" w:lineRule="auto"/>
        <w:ind w:left="426" w:right="-284"/>
        <w:jc w:val="both"/>
        <w:rPr>
          <w:rFonts w:ascii="Arial" w:hAnsi="Arial"/>
          <w:bCs/>
          <w:color w:val="244061"/>
          <w:sz w:val="24"/>
          <w:szCs w:val="24"/>
        </w:rPr>
      </w:pPr>
    </w:p>
    <w:p w14:paraId="2A77563A"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eastAsia="Calibri" w:hAnsi="Arial" w:cs="Arial"/>
          <w:bCs/>
          <w:color w:val="244061"/>
          <w:szCs w:val="24"/>
        </w:rPr>
      </w:pPr>
      <w:r w:rsidRPr="000F27CA">
        <w:rPr>
          <w:rFonts w:ascii="Arial" w:eastAsia="Calibri" w:hAnsi="Arial" w:cs="Arial"/>
          <w:bCs/>
          <w:color w:val="244061"/>
          <w:szCs w:val="24"/>
        </w:rPr>
        <w:t xml:space="preserve">Prior to the issue of a building permit, the applicant shall submit a final </w:t>
      </w:r>
      <w:r w:rsidRPr="000F27CA">
        <w:rPr>
          <w:rFonts w:ascii="Arial" w:hAnsi="Arial" w:cs="Arial"/>
          <w:bCs/>
          <w:color w:val="244061"/>
          <w:szCs w:val="24"/>
        </w:rPr>
        <w:t>schedule</w:t>
      </w:r>
      <w:r w:rsidRPr="000F27CA">
        <w:rPr>
          <w:rFonts w:ascii="Arial" w:eastAsia="Calibri" w:hAnsi="Arial" w:cs="Arial"/>
          <w:bCs/>
          <w:color w:val="244061"/>
          <w:szCs w:val="24"/>
        </w:rPr>
        <w:t xml:space="preserve"> of materials, colours, finishes and textures for the development to the satisfaction of the City of Nedlands.  </w:t>
      </w:r>
    </w:p>
    <w:p w14:paraId="3F33B414" w14:textId="77777777" w:rsidR="00DB5E94" w:rsidRPr="000F27CA" w:rsidRDefault="00DB5E94" w:rsidP="00B14678">
      <w:pPr>
        <w:pStyle w:val="ListParagraph"/>
        <w:spacing w:after="0" w:line="240" w:lineRule="auto"/>
        <w:ind w:left="426" w:right="-284"/>
        <w:jc w:val="both"/>
        <w:rPr>
          <w:rFonts w:ascii="Arial" w:hAnsi="Arial"/>
          <w:bCs/>
          <w:color w:val="244061"/>
          <w:sz w:val="24"/>
          <w:szCs w:val="24"/>
        </w:rPr>
      </w:pPr>
    </w:p>
    <w:p w14:paraId="3D904845"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eastAsia="Calibri" w:hAnsi="Arial" w:cs="Arial"/>
          <w:bCs/>
          <w:color w:val="244061"/>
          <w:szCs w:val="24"/>
        </w:rPr>
      </w:pPr>
      <w:r w:rsidRPr="000F27CA">
        <w:rPr>
          <w:rFonts w:ascii="Arial" w:eastAsia="Calibri" w:hAnsi="Arial" w:cs="Arial"/>
          <w:bCs/>
          <w:color w:val="244061"/>
          <w:szCs w:val="24"/>
        </w:rPr>
        <w:t xml:space="preserve">Prior to occupation, all air-conditioning plant, satellite dishes, antennae and </w:t>
      </w:r>
      <w:r w:rsidRPr="000F27CA">
        <w:rPr>
          <w:rFonts w:ascii="Arial" w:hAnsi="Arial" w:cs="Arial"/>
          <w:bCs/>
          <w:color w:val="244061"/>
          <w:szCs w:val="24"/>
        </w:rPr>
        <w:t>any</w:t>
      </w:r>
      <w:r w:rsidRPr="000F27CA">
        <w:rPr>
          <w:rFonts w:ascii="Arial" w:eastAsia="Calibri" w:hAnsi="Arial" w:cs="Arial"/>
          <w:bCs/>
          <w:color w:val="244061"/>
          <w:szCs w:val="24"/>
        </w:rPr>
        <w:t xml:space="preserve"> other plant and equipment to the roof of the building shall be located or screened to the satisfaction of the City of Nedlands.</w:t>
      </w:r>
    </w:p>
    <w:p w14:paraId="63315336" w14:textId="77777777" w:rsidR="00DB5E94" w:rsidRPr="000F27CA" w:rsidRDefault="00DB5E94" w:rsidP="00B14678">
      <w:pPr>
        <w:shd w:val="clear" w:color="auto" w:fill="FFFFFF"/>
        <w:ind w:left="426" w:right="-284"/>
        <w:jc w:val="both"/>
        <w:rPr>
          <w:rFonts w:ascii="Arial" w:eastAsia="Calibri" w:hAnsi="Arial" w:cs="Arial"/>
          <w:bCs/>
          <w:color w:val="244061"/>
          <w:szCs w:val="24"/>
        </w:rPr>
      </w:pPr>
    </w:p>
    <w:p w14:paraId="765217C7"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eastAsia="Calibri" w:hAnsi="Arial" w:cs="Arial"/>
          <w:bCs/>
          <w:color w:val="244061"/>
          <w:szCs w:val="24"/>
        </w:rPr>
      </w:pPr>
      <w:r w:rsidRPr="000F27CA">
        <w:rPr>
          <w:rFonts w:ascii="Arial" w:eastAsia="Calibri" w:hAnsi="Arial" w:cs="Arial"/>
          <w:bCs/>
          <w:color w:val="244061"/>
          <w:szCs w:val="24"/>
        </w:rPr>
        <w:t xml:space="preserve">All signage is to be installed and maintained for the life of the development in accordance with the signage plan dated received 20 December 2022, </w:t>
      </w:r>
      <w:r w:rsidRPr="000F27CA">
        <w:rPr>
          <w:rFonts w:ascii="Arial" w:hAnsi="Arial" w:cs="Arial"/>
          <w:bCs/>
          <w:color w:val="244061"/>
          <w:szCs w:val="24"/>
        </w:rPr>
        <w:t>including</w:t>
      </w:r>
      <w:r w:rsidRPr="000F27CA">
        <w:rPr>
          <w:rFonts w:ascii="Arial" w:eastAsia="Calibri" w:hAnsi="Arial" w:cs="Arial"/>
          <w:bCs/>
          <w:color w:val="244061"/>
          <w:szCs w:val="24"/>
        </w:rPr>
        <w:t xml:space="preserve"> any modifications agreed to in writing by the City, to the satisfaction of the City of Nedlands.</w:t>
      </w:r>
    </w:p>
    <w:p w14:paraId="46673357" w14:textId="77777777" w:rsidR="00DB5E94" w:rsidRPr="000F27CA" w:rsidRDefault="00DB5E94" w:rsidP="00B14678">
      <w:pPr>
        <w:pStyle w:val="ListParagraph"/>
        <w:spacing w:after="0" w:line="240" w:lineRule="auto"/>
        <w:ind w:left="426" w:right="-284"/>
        <w:rPr>
          <w:rFonts w:ascii="Arial" w:hAnsi="Arial"/>
          <w:bCs/>
          <w:color w:val="244061"/>
          <w:sz w:val="24"/>
          <w:szCs w:val="24"/>
        </w:rPr>
      </w:pPr>
    </w:p>
    <w:p w14:paraId="002968CD"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eastAsia="Calibri" w:hAnsi="Arial" w:cs="Arial"/>
          <w:bCs/>
          <w:color w:val="244061"/>
          <w:szCs w:val="24"/>
        </w:rPr>
      </w:pPr>
      <w:r w:rsidRPr="000F27CA">
        <w:rPr>
          <w:rFonts w:ascii="Arial" w:eastAsia="Calibri" w:hAnsi="Arial" w:cs="Arial"/>
          <w:bCs/>
          <w:color w:val="244061"/>
          <w:szCs w:val="24"/>
        </w:rPr>
        <w:t xml:space="preserve">Prior to occupation, utilities to be integrated into the building and </w:t>
      </w:r>
      <w:r w:rsidRPr="000F27CA">
        <w:rPr>
          <w:rFonts w:ascii="Arial" w:hAnsi="Arial" w:cs="Arial"/>
          <w:bCs/>
          <w:color w:val="244061"/>
          <w:szCs w:val="24"/>
        </w:rPr>
        <w:t>landscape</w:t>
      </w:r>
      <w:r w:rsidRPr="000F27CA">
        <w:rPr>
          <w:rFonts w:ascii="Arial" w:eastAsia="Calibri" w:hAnsi="Arial" w:cs="Arial"/>
          <w:bCs/>
          <w:color w:val="244061"/>
          <w:szCs w:val="24"/>
        </w:rPr>
        <w:t xml:space="preserve"> design so they are not visually obtrusive from the street or civic spaces in the development, to the satisfaction of the City of Nedlands.</w:t>
      </w:r>
    </w:p>
    <w:p w14:paraId="4FA62BEE" w14:textId="77777777" w:rsidR="00DB5E94" w:rsidRPr="000F27CA" w:rsidRDefault="00DB5E94" w:rsidP="00B14678">
      <w:pPr>
        <w:ind w:right="-284"/>
        <w:jc w:val="both"/>
        <w:rPr>
          <w:rFonts w:ascii="Arial" w:hAnsi="Arial" w:cs="Arial"/>
          <w:bCs/>
          <w:color w:val="244061"/>
          <w:szCs w:val="24"/>
        </w:rPr>
      </w:pPr>
    </w:p>
    <w:p w14:paraId="34F030CA" w14:textId="77777777" w:rsidR="00DB5E94" w:rsidRPr="000F27CA" w:rsidRDefault="00DB5E94" w:rsidP="00B14678">
      <w:pPr>
        <w:shd w:val="clear" w:color="auto" w:fill="FFFFFF"/>
        <w:ind w:left="284" w:right="-284"/>
        <w:jc w:val="both"/>
        <w:rPr>
          <w:rFonts w:ascii="Arial" w:hAnsi="Arial" w:cs="Arial"/>
          <w:bCs/>
          <w:color w:val="244061"/>
          <w:szCs w:val="24"/>
        </w:rPr>
      </w:pPr>
      <w:r w:rsidRPr="000F27CA">
        <w:rPr>
          <w:rFonts w:ascii="Arial" w:hAnsi="Arial" w:cs="Arial"/>
          <w:bCs/>
          <w:color w:val="244061"/>
          <w:szCs w:val="24"/>
        </w:rPr>
        <w:t>Traffic, Parking and Waste</w:t>
      </w:r>
    </w:p>
    <w:p w14:paraId="7D8C89C0" w14:textId="77777777" w:rsidR="00DB5E94" w:rsidRPr="000F27CA" w:rsidRDefault="00DB5E94" w:rsidP="00B14678">
      <w:pPr>
        <w:shd w:val="clear" w:color="auto" w:fill="FFFFFF"/>
        <w:ind w:right="-284"/>
        <w:jc w:val="both"/>
        <w:rPr>
          <w:rFonts w:ascii="Arial" w:hAnsi="Arial" w:cs="Arial"/>
          <w:bCs/>
          <w:color w:val="244061"/>
          <w:szCs w:val="24"/>
        </w:rPr>
      </w:pPr>
    </w:p>
    <w:p w14:paraId="138D78D3" w14:textId="2B5EFF16" w:rsidR="00DB5E94" w:rsidRPr="000F27CA" w:rsidRDefault="00DB5E94" w:rsidP="00492A06">
      <w:pPr>
        <w:numPr>
          <w:ilvl w:val="0"/>
          <w:numId w:val="52"/>
        </w:numPr>
        <w:shd w:val="clear" w:color="auto" w:fill="FFFFFF"/>
        <w:tabs>
          <w:tab w:val="left" w:pos="851"/>
        </w:tabs>
        <w:ind w:left="851" w:right="-284" w:hanging="567"/>
        <w:jc w:val="both"/>
        <w:rPr>
          <w:rFonts w:ascii="Arial" w:hAnsi="Arial" w:cs="Arial"/>
          <w:bCs/>
          <w:color w:val="244061"/>
          <w:szCs w:val="24"/>
        </w:rPr>
      </w:pPr>
      <w:r w:rsidRPr="000F27CA">
        <w:rPr>
          <w:rFonts w:ascii="Arial" w:eastAsia="Calibri" w:hAnsi="Arial" w:cs="Arial"/>
          <w:bCs/>
          <w:color w:val="244061"/>
          <w:szCs w:val="24"/>
        </w:rPr>
        <w:t>Prior to occupation, a Loading, Servicing and Delivery Management Plan shall be provided to and approved by the City. The Plan will include details</w:t>
      </w:r>
      <w:r w:rsidRPr="000F27CA">
        <w:rPr>
          <w:rFonts w:ascii="Arial" w:hAnsi="Arial" w:cs="Arial"/>
          <w:bCs/>
          <w:color w:val="244061"/>
          <w:szCs w:val="24"/>
        </w:rPr>
        <w:t xml:space="preserve"> on:</w:t>
      </w:r>
    </w:p>
    <w:p w14:paraId="766CC30F" w14:textId="77777777" w:rsidR="00B14678" w:rsidRPr="000F27CA" w:rsidRDefault="00B14678" w:rsidP="00B14678">
      <w:pPr>
        <w:shd w:val="clear" w:color="auto" w:fill="FFFFFF"/>
        <w:tabs>
          <w:tab w:val="left" w:pos="851"/>
        </w:tabs>
        <w:ind w:left="851" w:right="-284"/>
        <w:jc w:val="both"/>
        <w:rPr>
          <w:rFonts w:ascii="Arial" w:hAnsi="Arial" w:cs="Arial"/>
          <w:bCs/>
          <w:color w:val="244061"/>
          <w:szCs w:val="24"/>
        </w:rPr>
      </w:pPr>
    </w:p>
    <w:p w14:paraId="3560E3AF" w14:textId="77777777" w:rsidR="00DB5E94" w:rsidRPr="000F27CA" w:rsidRDefault="00DB5E94" w:rsidP="001A4985">
      <w:pPr>
        <w:pStyle w:val="ListParagraph"/>
        <w:numPr>
          <w:ilvl w:val="0"/>
          <w:numId w:val="29"/>
        </w:numPr>
        <w:shd w:val="clear" w:color="auto" w:fill="FFFFFF"/>
        <w:tabs>
          <w:tab w:val="left" w:pos="1418"/>
        </w:tabs>
        <w:spacing w:after="0" w:line="240" w:lineRule="auto"/>
        <w:ind w:left="1418" w:right="-284" w:hanging="567"/>
        <w:jc w:val="both"/>
        <w:rPr>
          <w:rFonts w:ascii="Arial" w:hAnsi="Arial"/>
          <w:bCs/>
          <w:color w:val="244061"/>
          <w:sz w:val="24"/>
          <w:szCs w:val="24"/>
        </w:rPr>
      </w:pPr>
      <w:r w:rsidRPr="000F27CA">
        <w:rPr>
          <w:rFonts w:ascii="Arial" w:hAnsi="Arial"/>
          <w:bCs/>
          <w:color w:val="244061"/>
          <w:sz w:val="24"/>
          <w:szCs w:val="24"/>
        </w:rPr>
        <w:t>how the servicing of the proposed development will occur including service, delivery and rubbish collection vehicle routes;</w:t>
      </w:r>
    </w:p>
    <w:p w14:paraId="610B90C8" w14:textId="77777777" w:rsidR="00DB5E94" w:rsidRPr="000F27CA" w:rsidRDefault="00DB5E94" w:rsidP="001A4985">
      <w:pPr>
        <w:pStyle w:val="ListParagraph"/>
        <w:numPr>
          <w:ilvl w:val="0"/>
          <w:numId w:val="29"/>
        </w:numPr>
        <w:shd w:val="clear" w:color="auto" w:fill="FFFFFF"/>
        <w:tabs>
          <w:tab w:val="left" w:pos="1418"/>
        </w:tabs>
        <w:spacing w:after="0" w:line="240" w:lineRule="auto"/>
        <w:ind w:left="1418" w:right="-284" w:hanging="567"/>
        <w:jc w:val="both"/>
        <w:rPr>
          <w:rFonts w:ascii="Arial" w:hAnsi="Arial"/>
          <w:bCs/>
          <w:color w:val="244061"/>
          <w:sz w:val="24"/>
          <w:szCs w:val="24"/>
        </w:rPr>
      </w:pPr>
      <w:r w:rsidRPr="000F27CA">
        <w:rPr>
          <w:rFonts w:ascii="Arial" w:hAnsi="Arial"/>
          <w:bCs/>
          <w:color w:val="244061"/>
          <w:sz w:val="24"/>
          <w:szCs w:val="24"/>
        </w:rPr>
        <w:t>times of deliveries and numbers of daily deliveries; and</w:t>
      </w:r>
    </w:p>
    <w:p w14:paraId="13BE2B31" w14:textId="04842388" w:rsidR="00DB5E94" w:rsidRPr="000F27CA" w:rsidRDefault="00DB5E94" w:rsidP="001A4985">
      <w:pPr>
        <w:pStyle w:val="ListParagraph"/>
        <w:numPr>
          <w:ilvl w:val="0"/>
          <w:numId w:val="29"/>
        </w:numPr>
        <w:shd w:val="clear" w:color="auto" w:fill="FFFFFF"/>
        <w:tabs>
          <w:tab w:val="left" w:pos="1418"/>
        </w:tabs>
        <w:spacing w:after="0" w:line="240" w:lineRule="auto"/>
        <w:ind w:left="1418" w:right="-284" w:hanging="567"/>
        <w:jc w:val="both"/>
        <w:rPr>
          <w:rFonts w:ascii="Arial" w:hAnsi="Arial"/>
          <w:bCs/>
          <w:color w:val="244061"/>
          <w:sz w:val="24"/>
          <w:szCs w:val="24"/>
        </w:rPr>
      </w:pPr>
      <w:r w:rsidRPr="000F27CA">
        <w:rPr>
          <w:rFonts w:ascii="Arial" w:hAnsi="Arial"/>
          <w:bCs/>
          <w:color w:val="244061"/>
          <w:sz w:val="24"/>
          <w:szCs w:val="24"/>
        </w:rPr>
        <w:t>agreement that delivery vehicles will turn off engines, freezer and fridge compressor units of trucks while unloading.</w:t>
      </w:r>
    </w:p>
    <w:p w14:paraId="018BA4D0" w14:textId="77777777" w:rsidR="00DB5E94" w:rsidRPr="000F27CA" w:rsidRDefault="00DB5E94" w:rsidP="00B14678">
      <w:pPr>
        <w:shd w:val="clear" w:color="auto" w:fill="FFFFFF"/>
        <w:ind w:left="1080" w:right="-284"/>
        <w:jc w:val="both"/>
        <w:rPr>
          <w:rFonts w:ascii="Arial" w:hAnsi="Arial" w:cs="Arial"/>
          <w:bCs/>
          <w:color w:val="244061"/>
          <w:szCs w:val="24"/>
        </w:rPr>
      </w:pPr>
    </w:p>
    <w:p w14:paraId="653E60E7" w14:textId="77777777" w:rsidR="00DB5E94" w:rsidRPr="000F27CA" w:rsidRDefault="00DB5E94" w:rsidP="00B14678">
      <w:pPr>
        <w:shd w:val="clear" w:color="auto" w:fill="FFFFFF"/>
        <w:ind w:left="851" w:right="-284"/>
        <w:jc w:val="both"/>
        <w:rPr>
          <w:rFonts w:ascii="Arial" w:hAnsi="Arial" w:cs="Arial"/>
          <w:bCs/>
          <w:color w:val="244061"/>
          <w:szCs w:val="24"/>
        </w:rPr>
      </w:pPr>
      <w:r w:rsidRPr="000F27CA">
        <w:rPr>
          <w:rFonts w:ascii="Arial" w:hAnsi="Arial" w:cs="Arial"/>
          <w:bCs/>
          <w:color w:val="244061"/>
          <w:szCs w:val="24"/>
        </w:rPr>
        <w:t xml:space="preserve">The approved plan (and any amendments approved by the City in writing) is required to be adhered to for the life of the development to the satisfaction of the City of Nedlands. </w:t>
      </w:r>
    </w:p>
    <w:p w14:paraId="2518779B" w14:textId="77777777" w:rsidR="00DB5E94" w:rsidRPr="000F27CA" w:rsidRDefault="00DB5E94" w:rsidP="00B14678">
      <w:pPr>
        <w:shd w:val="clear" w:color="auto" w:fill="FFFFFF"/>
        <w:ind w:left="720" w:right="-284"/>
        <w:jc w:val="both"/>
        <w:rPr>
          <w:rFonts w:ascii="Arial" w:hAnsi="Arial" w:cs="Arial"/>
          <w:bCs/>
          <w:color w:val="244061"/>
          <w:szCs w:val="24"/>
        </w:rPr>
      </w:pPr>
    </w:p>
    <w:p w14:paraId="36B133A6"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eastAsia="Calibri" w:hAnsi="Arial" w:cs="Arial"/>
          <w:bCs/>
          <w:color w:val="244061"/>
          <w:szCs w:val="24"/>
        </w:rPr>
      </w:pPr>
      <w:r w:rsidRPr="000F27CA">
        <w:rPr>
          <w:rFonts w:ascii="Arial" w:eastAsia="Calibri" w:hAnsi="Arial" w:cs="Arial"/>
          <w:bCs/>
          <w:color w:val="244061"/>
          <w:szCs w:val="24"/>
        </w:rPr>
        <w:t>Prior to the issue of a building permit, dynamic parking availability signage shall be shown at entry points to clearly communicate the number of available bays available in each car park, and to minimise the demand for recirculation between parking levels to the satisfaction of the City of Nedlands. Signage is to be installed prior to occupation of the development.</w:t>
      </w:r>
    </w:p>
    <w:p w14:paraId="471745F0" w14:textId="77777777" w:rsidR="00DB5E94" w:rsidRPr="000F27CA" w:rsidRDefault="00DB5E94" w:rsidP="00B14678">
      <w:pPr>
        <w:shd w:val="clear" w:color="auto" w:fill="FFFFFF"/>
        <w:ind w:right="-284"/>
        <w:jc w:val="both"/>
        <w:rPr>
          <w:rFonts w:ascii="Arial" w:eastAsia="Calibri" w:hAnsi="Arial" w:cs="Arial"/>
          <w:bCs/>
          <w:color w:val="244061"/>
          <w:szCs w:val="24"/>
        </w:rPr>
      </w:pPr>
    </w:p>
    <w:p w14:paraId="62E2F1D6"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eastAsia="Calibri" w:hAnsi="Arial" w:cs="Arial"/>
          <w:bCs/>
          <w:color w:val="244061"/>
          <w:szCs w:val="24"/>
        </w:rPr>
      </w:pPr>
      <w:r w:rsidRPr="000F27CA">
        <w:rPr>
          <w:rFonts w:ascii="Arial" w:eastAsia="Calibri" w:hAnsi="Arial" w:cs="Arial"/>
          <w:bCs/>
          <w:color w:val="244061"/>
          <w:szCs w:val="24"/>
        </w:rPr>
        <w:t xml:space="preserve">Prior to occupation, the 19 public bicycle racks, and 7 internal bicycle racks and associated end of trip facilities as shown on the plans shall be provided in accordance with Australian Standard for AS 2890.3 to the </w:t>
      </w:r>
      <w:r w:rsidRPr="000F27CA">
        <w:rPr>
          <w:rFonts w:ascii="Arial" w:hAnsi="Arial" w:cs="Arial"/>
          <w:bCs/>
          <w:color w:val="244061"/>
          <w:szCs w:val="24"/>
        </w:rPr>
        <w:t>satisfaction</w:t>
      </w:r>
      <w:r w:rsidRPr="000F27CA">
        <w:rPr>
          <w:rFonts w:ascii="Arial" w:eastAsia="Calibri" w:hAnsi="Arial" w:cs="Arial"/>
          <w:bCs/>
          <w:color w:val="244061"/>
          <w:szCs w:val="24"/>
        </w:rPr>
        <w:t xml:space="preserve"> of the City of Nedlands. The bicycle racks shall remain in place for the duration of the development.</w:t>
      </w:r>
    </w:p>
    <w:p w14:paraId="2519764D"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eastAsia="Calibri" w:hAnsi="Arial" w:cs="Arial"/>
          <w:bCs/>
          <w:color w:val="244061"/>
          <w:szCs w:val="24"/>
        </w:rPr>
      </w:pPr>
      <w:r w:rsidRPr="000F27CA">
        <w:rPr>
          <w:rFonts w:ascii="Arial" w:eastAsia="Calibri" w:hAnsi="Arial" w:cs="Arial"/>
          <w:bCs/>
          <w:color w:val="244061"/>
          <w:szCs w:val="24"/>
        </w:rPr>
        <w:t xml:space="preserve">Prior to occupation, all car parking bays are to be clearly line marked, drained and with visitor/staff parking clearly marked or signage provided, and maintained thereafter by the landowner to the satisfaction of the City of </w:t>
      </w:r>
      <w:r w:rsidRPr="000F27CA">
        <w:rPr>
          <w:rFonts w:ascii="Arial" w:hAnsi="Arial" w:cs="Arial"/>
          <w:bCs/>
          <w:color w:val="244061"/>
          <w:szCs w:val="24"/>
        </w:rPr>
        <w:t>Nedlands</w:t>
      </w:r>
      <w:r w:rsidRPr="000F27CA">
        <w:rPr>
          <w:rFonts w:ascii="Arial" w:eastAsia="Calibri" w:hAnsi="Arial" w:cs="Arial"/>
          <w:bCs/>
          <w:color w:val="244061"/>
          <w:szCs w:val="24"/>
        </w:rPr>
        <w:t>.</w:t>
      </w:r>
    </w:p>
    <w:p w14:paraId="5CDC3885" w14:textId="77777777" w:rsidR="00DB5E94" w:rsidRPr="000F27CA" w:rsidRDefault="00DB5E94" w:rsidP="00B14678">
      <w:pPr>
        <w:shd w:val="clear" w:color="auto" w:fill="FFFFFF"/>
        <w:ind w:right="-284"/>
        <w:jc w:val="both"/>
        <w:rPr>
          <w:rFonts w:ascii="Arial" w:eastAsia="Calibri" w:hAnsi="Arial" w:cs="Arial"/>
          <w:bCs/>
          <w:color w:val="244061"/>
          <w:szCs w:val="24"/>
        </w:rPr>
      </w:pPr>
    </w:p>
    <w:p w14:paraId="07712A46"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eastAsia="Calibri" w:hAnsi="Arial" w:cs="Arial"/>
          <w:bCs/>
          <w:color w:val="244061"/>
          <w:szCs w:val="24"/>
        </w:rPr>
      </w:pPr>
      <w:r w:rsidRPr="000F27CA">
        <w:rPr>
          <w:rFonts w:ascii="Arial" w:eastAsia="Calibri" w:hAnsi="Arial" w:cs="Arial"/>
          <w:bCs/>
          <w:color w:val="244061"/>
          <w:szCs w:val="24"/>
        </w:rPr>
        <w:t xml:space="preserve">All car parking dimensions (including associated wheel stops and headroom clearance), manoeuvring areas, ramps, crossovers and </w:t>
      </w:r>
      <w:r w:rsidRPr="000F27CA">
        <w:rPr>
          <w:rFonts w:ascii="Arial" w:hAnsi="Arial" w:cs="Arial"/>
          <w:bCs/>
          <w:color w:val="244061"/>
          <w:szCs w:val="24"/>
        </w:rPr>
        <w:t>driveways</w:t>
      </w:r>
      <w:r w:rsidRPr="000F27CA">
        <w:rPr>
          <w:rFonts w:ascii="Arial" w:eastAsia="Calibri" w:hAnsi="Arial" w:cs="Arial"/>
          <w:bCs/>
          <w:color w:val="244061"/>
          <w:szCs w:val="24"/>
        </w:rPr>
        <w:t xml:space="preserve"> shall comply with Australian Standard 2890.1-2004 - Off-street car parking and Australian Standard 2890.6:2009 - Off-street parking for people with disabilities (where applicable) to the satisfaction of the City of Nedlands.</w:t>
      </w:r>
    </w:p>
    <w:p w14:paraId="1B6F7EBF" w14:textId="77777777" w:rsidR="00DB5E94" w:rsidRPr="000F27CA" w:rsidRDefault="00DB5E94" w:rsidP="00B14678">
      <w:pPr>
        <w:shd w:val="clear" w:color="auto" w:fill="FFFFFF"/>
        <w:ind w:right="-284"/>
        <w:jc w:val="both"/>
        <w:rPr>
          <w:rFonts w:ascii="Arial" w:eastAsia="Calibri" w:hAnsi="Arial" w:cs="Arial"/>
          <w:bCs/>
          <w:color w:val="244061"/>
          <w:szCs w:val="24"/>
        </w:rPr>
      </w:pPr>
    </w:p>
    <w:p w14:paraId="1F5E2B86"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eastAsia="Calibri" w:hAnsi="Arial" w:cs="Arial"/>
          <w:bCs/>
          <w:color w:val="244061"/>
          <w:szCs w:val="24"/>
        </w:rPr>
      </w:pPr>
      <w:r w:rsidRPr="000F27CA">
        <w:rPr>
          <w:rFonts w:ascii="Arial" w:eastAsia="Calibri" w:hAnsi="Arial" w:cs="Arial"/>
          <w:bCs/>
          <w:color w:val="244061"/>
          <w:szCs w:val="24"/>
        </w:rPr>
        <w:t xml:space="preserve">Prior to the issue of a building permit, plans are to show all crossovers shall </w:t>
      </w:r>
      <w:r w:rsidRPr="000F27CA">
        <w:rPr>
          <w:rFonts w:ascii="Arial" w:hAnsi="Arial" w:cs="Arial"/>
          <w:bCs/>
          <w:color w:val="244061"/>
          <w:szCs w:val="24"/>
        </w:rPr>
        <w:t>have</w:t>
      </w:r>
      <w:r w:rsidRPr="000F27CA">
        <w:rPr>
          <w:rFonts w:ascii="Arial" w:eastAsia="Calibri" w:hAnsi="Arial" w:cs="Arial"/>
          <w:bCs/>
          <w:color w:val="244061"/>
          <w:szCs w:val="24"/>
        </w:rPr>
        <w:t xml:space="preserve"> a clear zone of 2m x 2.5x at the property boundary to ensure sufficient sight distance for pedestrians crossing as per AS/NZS 2890.1:2004 to the satisfaction of the City of Nedlands. Clear zones are to be provided on-site prior to the occupation of the development and maintained for the life of the development.</w:t>
      </w:r>
    </w:p>
    <w:p w14:paraId="7AB867C0" w14:textId="77777777" w:rsidR="00DB5E94" w:rsidRPr="000F27CA" w:rsidRDefault="00DB5E94" w:rsidP="00B14678">
      <w:pPr>
        <w:shd w:val="clear" w:color="auto" w:fill="FFFFFF"/>
        <w:ind w:right="-284"/>
        <w:jc w:val="both"/>
        <w:rPr>
          <w:rFonts w:ascii="Arial" w:eastAsia="Calibri" w:hAnsi="Arial" w:cs="Arial"/>
          <w:bCs/>
          <w:color w:val="244061"/>
          <w:szCs w:val="24"/>
        </w:rPr>
      </w:pPr>
    </w:p>
    <w:p w14:paraId="0F713A2C"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eastAsia="Calibri" w:hAnsi="Arial" w:cs="Arial"/>
          <w:bCs/>
          <w:color w:val="244061"/>
          <w:szCs w:val="24"/>
        </w:rPr>
      </w:pPr>
      <w:r w:rsidRPr="000F27CA">
        <w:rPr>
          <w:rFonts w:ascii="Arial" w:eastAsia="Calibri" w:hAnsi="Arial" w:cs="Arial"/>
          <w:bCs/>
          <w:color w:val="244061"/>
          <w:szCs w:val="24"/>
        </w:rPr>
        <w:t>Prior to the issue of a building permit, an amended Waste Management Plan is to be submitted that updates the figures to match the approved plans to the satisfaction of the City of Nedlands. The amended Waste Management Plan is to be adhered to for the life of the development to the satisfaction of the City.</w:t>
      </w:r>
    </w:p>
    <w:p w14:paraId="05D1628F" w14:textId="77777777" w:rsidR="00DB5E94" w:rsidRPr="000F27CA" w:rsidRDefault="00DB5E94" w:rsidP="00B14678">
      <w:pPr>
        <w:shd w:val="clear" w:color="auto" w:fill="FFFFFF"/>
        <w:ind w:right="-284"/>
        <w:jc w:val="both"/>
        <w:rPr>
          <w:rFonts w:ascii="Arial" w:eastAsia="Calibri" w:hAnsi="Arial" w:cs="Arial"/>
          <w:bCs/>
          <w:color w:val="244061"/>
          <w:szCs w:val="24"/>
        </w:rPr>
      </w:pPr>
    </w:p>
    <w:p w14:paraId="4CBEC0BF"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eastAsia="Calibri" w:hAnsi="Arial" w:cs="Arial"/>
          <w:bCs/>
          <w:color w:val="244061"/>
          <w:szCs w:val="24"/>
        </w:rPr>
      </w:pPr>
      <w:r w:rsidRPr="000F27CA">
        <w:rPr>
          <w:rFonts w:ascii="Arial" w:eastAsia="Calibri" w:hAnsi="Arial" w:cs="Arial"/>
          <w:bCs/>
          <w:color w:val="244061"/>
          <w:szCs w:val="24"/>
        </w:rPr>
        <w:t xml:space="preserve">Prior to the issue of a Building Permit, a Road Safety Audit of the engineering design(s) is to be prepared and approved by the City at the 15% design stage. Particular regard is to be had to the safe manoeuvrability of 12.5m delivery vehicles into and out of the rear accessway at both Florence Road and Stanley Street. The Road Safety Audit is to determine whether the proposed development will compromise the safety of road users, and if so, make recommendations for corrective actions. Any recommended corrective actions are to be implemented to the satisfaction of the City of Nedlands and at the applicant’s expense. </w:t>
      </w:r>
    </w:p>
    <w:p w14:paraId="4CF52D16" w14:textId="77777777" w:rsidR="00DB5E94" w:rsidRPr="000F27CA" w:rsidRDefault="00DB5E94" w:rsidP="00B14678">
      <w:pPr>
        <w:shd w:val="clear" w:color="auto" w:fill="FFFFFF"/>
        <w:ind w:right="-284"/>
        <w:jc w:val="both"/>
        <w:rPr>
          <w:rFonts w:ascii="Arial" w:eastAsia="Calibri" w:hAnsi="Arial" w:cs="Arial"/>
          <w:bCs/>
          <w:color w:val="244061"/>
          <w:szCs w:val="24"/>
        </w:rPr>
      </w:pPr>
    </w:p>
    <w:p w14:paraId="74CF8CB1"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eastAsia="Calibri" w:hAnsi="Arial" w:cs="Arial"/>
          <w:bCs/>
          <w:color w:val="244061"/>
          <w:szCs w:val="24"/>
        </w:rPr>
      </w:pPr>
      <w:r w:rsidRPr="000F27CA">
        <w:rPr>
          <w:rFonts w:ascii="Arial" w:eastAsia="Calibri" w:hAnsi="Arial" w:cs="Arial"/>
          <w:bCs/>
          <w:color w:val="244061"/>
          <w:szCs w:val="24"/>
        </w:rPr>
        <w:t xml:space="preserve">In the event that the laneway between Dalkeith Road and Florence Road is constructed, a Road Safety Audit of the engineering designs is to be prepared </w:t>
      </w:r>
      <w:r w:rsidRPr="000F27CA">
        <w:rPr>
          <w:rFonts w:ascii="Arial" w:hAnsi="Arial" w:cs="Arial"/>
          <w:bCs/>
          <w:color w:val="244061"/>
          <w:szCs w:val="24"/>
        </w:rPr>
        <w:t>and</w:t>
      </w:r>
      <w:r w:rsidRPr="000F27CA">
        <w:rPr>
          <w:rFonts w:ascii="Arial" w:eastAsia="Calibri" w:hAnsi="Arial" w:cs="Arial"/>
          <w:bCs/>
          <w:color w:val="244061"/>
          <w:szCs w:val="24"/>
        </w:rPr>
        <w:t xml:space="preserve"> approved by the City prior to use of the laneway by 12.5m delivery vehicles from this site. Particular regard is to be had to 12.5m delivery trucks exiting the subject site and entering the Dalkeith-Florence laneway. The Road Safety Audit is to determine whether the proposed development will compromise the safety of road users, and if so, make recommendations for corrective actions. Any recommended corrective actions are to be implemented to the satisfaction of the City of Nedlands and at the applicant’s expense. </w:t>
      </w:r>
    </w:p>
    <w:p w14:paraId="59554B20" w14:textId="77777777" w:rsidR="00DB5E94" w:rsidRPr="000F27CA" w:rsidRDefault="00DB5E94" w:rsidP="00B14678">
      <w:pPr>
        <w:shd w:val="clear" w:color="auto" w:fill="FFFFFF"/>
        <w:ind w:right="-284"/>
        <w:jc w:val="both"/>
        <w:rPr>
          <w:rFonts w:ascii="Arial" w:hAnsi="Arial" w:cs="Arial"/>
          <w:bCs/>
          <w:color w:val="244061"/>
          <w:szCs w:val="24"/>
        </w:rPr>
      </w:pPr>
    </w:p>
    <w:p w14:paraId="382FE8F6" w14:textId="77777777" w:rsidR="00DB5E94" w:rsidRPr="000F27CA" w:rsidRDefault="00DB5E94" w:rsidP="00B14678">
      <w:pPr>
        <w:shd w:val="clear" w:color="auto" w:fill="FFFFFF"/>
        <w:ind w:left="284" w:right="-284"/>
        <w:jc w:val="both"/>
        <w:rPr>
          <w:rFonts w:ascii="Arial" w:hAnsi="Arial" w:cs="Arial"/>
          <w:bCs/>
          <w:color w:val="244061"/>
          <w:szCs w:val="24"/>
        </w:rPr>
      </w:pPr>
      <w:r w:rsidRPr="000F27CA">
        <w:rPr>
          <w:rFonts w:ascii="Arial" w:hAnsi="Arial" w:cs="Arial"/>
          <w:bCs/>
          <w:color w:val="244061"/>
          <w:szCs w:val="24"/>
        </w:rPr>
        <w:t xml:space="preserve">Environmental Health </w:t>
      </w:r>
    </w:p>
    <w:p w14:paraId="2108F325" w14:textId="77777777" w:rsidR="00DB5E94" w:rsidRPr="000F27CA" w:rsidRDefault="00DB5E94" w:rsidP="00B14678">
      <w:pPr>
        <w:shd w:val="clear" w:color="auto" w:fill="FFFFFF"/>
        <w:ind w:right="-284"/>
        <w:jc w:val="both"/>
        <w:rPr>
          <w:rFonts w:ascii="Arial" w:hAnsi="Arial" w:cs="Arial"/>
          <w:bCs/>
          <w:color w:val="244061"/>
          <w:szCs w:val="24"/>
          <w:u w:val="single"/>
        </w:rPr>
      </w:pPr>
    </w:p>
    <w:p w14:paraId="6F649ABF"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eastAsia="Calibri" w:hAnsi="Arial" w:cs="Arial"/>
          <w:bCs/>
          <w:color w:val="244061"/>
          <w:szCs w:val="24"/>
        </w:rPr>
      </w:pPr>
      <w:r w:rsidRPr="000F27CA">
        <w:rPr>
          <w:rFonts w:ascii="Arial" w:eastAsia="Calibri" w:hAnsi="Arial" w:cs="Arial"/>
          <w:bCs/>
          <w:color w:val="244061"/>
          <w:szCs w:val="24"/>
        </w:rPr>
        <w:t xml:space="preserve">Prior to occupation, an external lighting plan must be submitted and approved by the City of Nedlands. The lighting is to be designed and located to </w:t>
      </w:r>
      <w:r w:rsidRPr="000F27CA">
        <w:rPr>
          <w:rFonts w:ascii="Arial" w:hAnsi="Arial" w:cs="Arial"/>
          <w:bCs/>
          <w:color w:val="244061"/>
          <w:szCs w:val="24"/>
        </w:rPr>
        <w:t>prevent</w:t>
      </w:r>
      <w:r w:rsidRPr="000F27CA">
        <w:rPr>
          <w:rFonts w:ascii="Arial" w:eastAsia="Calibri" w:hAnsi="Arial" w:cs="Arial"/>
          <w:bCs/>
          <w:color w:val="244061"/>
          <w:szCs w:val="24"/>
        </w:rPr>
        <w:t xml:space="preserve"> any increase in light spill onto the adjoining properties and shall comply with the requirements of Australian Standard 4282 – Control of Obtrusive Effects of Outdoor Lighting and is to be adhered to for the life of the development to the satisfaction of the City of Nedlands.</w:t>
      </w:r>
    </w:p>
    <w:p w14:paraId="01917618" w14:textId="77777777" w:rsidR="00DB5E94" w:rsidRPr="000F27CA" w:rsidRDefault="00DB5E94" w:rsidP="00B14678">
      <w:pPr>
        <w:pStyle w:val="ListParagraph"/>
        <w:spacing w:after="0" w:line="240" w:lineRule="auto"/>
        <w:ind w:right="-284"/>
        <w:jc w:val="both"/>
        <w:rPr>
          <w:rFonts w:ascii="Arial" w:hAnsi="Arial"/>
          <w:bCs/>
          <w:color w:val="244061"/>
          <w:sz w:val="24"/>
          <w:szCs w:val="24"/>
        </w:rPr>
      </w:pPr>
    </w:p>
    <w:p w14:paraId="446C2EFD"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eastAsia="Calibri" w:hAnsi="Arial" w:cs="Arial"/>
          <w:bCs/>
          <w:color w:val="244061"/>
          <w:szCs w:val="24"/>
        </w:rPr>
      </w:pPr>
      <w:r w:rsidRPr="000F27CA">
        <w:rPr>
          <w:rFonts w:ascii="Arial" w:eastAsia="Calibri" w:hAnsi="Arial" w:cs="Arial"/>
          <w:bCs/>
          <w:color w:val="244061"/>
          <w:szCs w:val="24"/>
        </w:rPr>
        <w:t xml:space="preserve">Prior to the issue of a building permit, the Herring Storer Acoustic Report dated </w:t>
      </w:r>
      <w:r w:rsidRPr="000F27CA">
        <w:rPr>
          <w:rFonts w:ascii="Arial" w:hAnsi="Arial" w:cs="Arial"/>
          <w:bCs/>
          <w:color w:val="244061"/>
          <w:szCs w:val="24"/>
        </w:rPr>
        <w:t>received</w:t>
      </w:r>
      <w:r w:rsidRPr="000F27CA">
        <w:rPr>
          <w:rFonts w:ascii="Arial" w:eastAsia="Calibri" w:hAnsi="Arial" w:cs="Arial"/>
          <w:bCs/>
          <w:color w:val="244061"/>
          <w:szCs w:val="24"/>
        </w:rPr>
        <w:t xml:space="preserve"> 9 January 2023 is to be amended as follows to the satisfaction of the City of Nedlands:</w:t>
      </w:r>
    </w:p>
    <w:p w14:paraId="05538990" w14:textId="77777777" w:rsidR="00DB5E94" w:rsidRPr="000F27CA" w:rsidRDefault="00DB5E94" w:rsidP="00B14678">
      <w:pPr>
        <w:shd w:val="clear" w:color="auto" w:fill="FFFFFF"/>
        <w:ind w:right="-284"/>
        <w:jc w:val="both"/>
        <w:rPr>
          <w:rFonts w:ascii="Arial" w:eastAsia="Calibri" w:hAnsi="Arial" w:cs="Arial"/>
          <w:bCs/>
          <w:color w:val="244061"/>
          <w:szCs w:val="24"/>
        </w:rPr>
      </w:pPr>
    </w:p>
    <w:p w14:paraId="70D11C98" w14:textId="77777777" w:rsidR="00DB5E94" w:rsidRPr="000F27CA" w:rsidRDefault="00DB5E94" w:rsidP="001A4985">
      <w:pPr>
        <w:pStyle w:val="SubHead1"/>
        <w:numPr>
          <w:ilvl w:val="0"/>
          <w:numId w:val="28"/>
        </w:numPr>
        <w:shd w:val="clear" w:color="auto" w:fill="FFFFFF"/>
        <w:ind w:left="1418" w:right="-284" w:hanging="567"/>
        <w:jc w:val="both"/>
        <w:rPr>
          <w:rFonts w:cs="Arial"/>
          <w:b w:val="0"/>
          <w:bCs/>
          <w:color w:val="244061"/>
        </w:rPr>
      </w:pPr>
      <w:r w:rsidRPr="000F27CA">
        <w:rPr>
          <w:rFonts w:cs="Arial"/>
          <w:b w:val="0"/>
          <w:bCs/>
          <w:color w:val="244061"/>
        </w:rPr>
        <w:t>Unless approved under Regulation 14A of the Environmental Protection (Noise) Regulations 1997, any activity associated with waste collection including bin movement between a bin store to a collection location is to occur between 0700 hours and 1900 hours on any day that is not a Sunday or a public holiday; or 0900 hours and 1900 hours on a Sunday or public holiday.</w:t>
      </w:r>
    </w:p>
    <w:p w14:paraId="2142F7C5" w14:textId="77777777" w:rsidR="00DB5E94" w:rsidRPr="000F27CA" w:rsidRDefault="00DB5E94" w:rsidP="001A4985">
      <w:pPr>
        <w:pStyle w:val="SubHead1"/>
        <w:numPr>
          <w:ilvl w:val="0"/>
          <w:numId w:val="28"/>
        </w:numPr>
        <w:shd w:val="clear" w:color="auto" w:fill="FFFFFF"/>
        <w:ind w:left="1418" w:right="-284" w:hanging="567"/>
        <w:jc w:val="both"/>
        <w:rPr>
          <w:rFonts w:cs="Arial"/>
          <w:b w:val="0"/>
          <w:bCs/>
          <w:color w:val="244061"/>
        </w:rPr>
      </w:pPr>
      <w:r w:rsidRPr="000F27CA">
        <w:rPr>
          <w:rFonts w:cs="Arial"/>
          <w:b w:val="0"/>
          <w:bCs/>
          <w:color w:val="244061"/>
        </w:rPr>
        <w:t>Noise from the gym must demonstrate compliance with assigned levels in relation to the other commercial tenancies.</w:t>
      </w:r>
    </w:p>
    <w:p w14:paraId="37A316EF" w14:textId="06ABF4BC" w:rsidR="00DB5E94" w:rsidRPr="000F27CA" w:rsidRDefault="1537B5CF" w:rsidP="001A4985">
      <w:pPr>
        <w:pStyle w:val="SubHead1"/>
        <w:numPr>
          <w:ilvl w:val="0"/>
          <w:numId w:val="28"/>
        </w:numPr>
        <w:shd w:val="clear" w:color="auto" w:fill="FFFFFF"/>
        <w:ind w:left="1418" w:right="-284" w:hanging="567"/>
        <w:jc w:val="both"/>
        <w:rPr>
          <w:rFonts w:eastAsia="Arial" w:cs="Arial"/>
          <w:b w:val="0"/>
          <w:bCs/>
          <w:color w:val="244061"/>
        </w:rPr>
      </w:pPr>
      <w:r w:rsidRPr="000F27CA">
        <w:rPr>
          <w:rFonts w:eastAsia="Arial" w:cs="Arial"/>
          <w:b w:val="0"/>
          <w:bCs/>
          <w:color w:val="244061"/>
        </w:rPr>
        <w:t xml:space="preserve">An engine or a refrigeration unit of any vehicle is to be turned off when undertaking any loading or unloading activity within the loading area of the development. </w:t>
      </w:r>
    </w:p>
    <w:p w14:paraId="16A74634" w14:textId="77777777" w:rsidR="00DB5E94" w:rsidRPr="000F27CA" w:rsidRDefault="00DB5E94" w:rsidP="00B14678">
      <w:pPr>
        <w:pStyle w:val="SubHead1"/>
        <w:shd w:val="clear" w:color="auto" w:fill="FFFFFF"/>
        <w:ind w:left="1080" w:right="-284"/>
        <w:jc w:val="both"/>
        <w:rPr>
          <w:rFonts w:cs="Arial"/>
          <w:b w:val="0"/>
          <w:bCs/>
          <w:color w:val="244061"/>
        </w:rPr>
      </w:pPr>
    </w:p>
    <w:p w14:paraId="2A3CF25D" w14:textId="77777777" w:rsidR="00DB5E94" w:rsidRPr="000F27CA" w:rsidRDefault="00DB5E94" w:rsidP="00B14678">
      <w:pPr>
        <w:shd w:val="clear" w:color="auto" w:fill="FFFFFF"/>
        <w:ind w:left="851" w:right="-284"/>
        <w:jc w:val="both"/>
        <w:rPr>
          <w:rFonts w:ascii="Arial" w:hAnsi="Arial" w:cs="Arial"/>
          <w:bCs/>
          <w:color w:val="244061"/>
          <w:szCs w:val="24"/>
        </w:rPr>
      </w:pPr>
      <w:r w:rsidRPr="000F27CA">
        <w:rPr>
          <w:rFonts w:ascii="Arial" w:hAnsi="Arial" w:cs="Arial"/>
          <w:bCs/>
          <w:color w:val="244061"/>
          <w:szCs w:val="24"/>
        </w:rPr>
        <w:t>The amended acoustic report is to be adhered to for the life of the development to the satisfaction of the City.</w:t>
      </w:r>
    </w:p>
    <w:p w14:paraId="7F2A9978" w14:textId="77777777" w:rsidR="00DB5E94" w:rsidRPr="000F27CA" w:rsidRDefault="00DB5E94" w:rsidP="00B14678">
      <w:pPr>
        <w:shd w:val="clear" w:color="auto" w:fill="FFFFFF"/>
        <w:ind w:left="720" w:right="-284"/>
        <w:jc w:val="both"/>
        <w:rPr>
          <w:rFonts w:ascii="Arial" w:hAnsi="Arial" w:cs="Arial"/>
          <w:bCs/>
          <w:color w:val="244061"/>
          <w:szCs w:val="24"/>
        </w:rPr>
      </w:pPr>
    </w:p>
    <w:p w14:paraId="204E9FEF"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eastAsia="Calibri" w:hAnsi="Arial" w:cs="Arial"/>
          <w:bCs/>
          <w:color w:val="244061"/>
          <w:szCs w:val="24"/>
        </w:rPr>
      </w:pPr>
      <w:r w:rsidRPr="000F27CA">
        <w:rPr>
          <w:rFonts w:ascii="Arial" w:eastAsia="Calibri" w:hAnsi="Arial" w:cs="Arial"/>
          <w:bCs/>
          <w:color w:val="244061"/>
          <w:szCs w:val="24"/>
        </w:rPr>
        <w:t xml:space="preserve">Prior to the issue of a building permit, an acoustic report is to be submitted and </w:t>
      </w:r>
      <w:r w:rsidRPr="000F27CA">
        <w:rPr>
          <w:rFonts w:ascii="Arial" w:hAnsi="Arial" w:cs="Arial"/>
          <w:bCs/>
          <w:color w:val="244061"/>
          <w:szCs w:val="24"/>
        </w:rPr>
        <w:t>approved</w:t>
      </w:r>
      <w:r w:rsidRPr="000F27CA">
        <w:rPr>
          <w:rFonts w:ascii="Arial" w:eastAsia="Calibri" w:hAnsi="Arial" w:cs="Arial"/>
          <w:bCs/>
          <w:color w:val="244061"/>
          <w:szCs w:val="24"/>
        </w:rPr>
        <w:t xml:space="preserve"> by the City demonstrating that the mechanical services, and the construction and operational phase of the development, will comply with the Environmental Protection (Noise) Regulations 1997. Any recommendations within the report are to be implemented for the duration of construction and the life of the development to the satisfaction of the City.</w:t>
      </w:r>
    </w:p>
    <w:p w14:paraId="035A59BD" w14:textId="77777777" w:rsidR="00DB5E94" w:rsidRPr="000F27CA" w:rsidRDefault="00DB5E94" w:rsidP="00B14678">
      <w:pPr>
        <w:pStyle w:val="ListParagraph"/>
        <w:spacing w:after="0" w:line="240" w:lineRule="auto"/>
        <w:ind w:right="-284"/>
        <w:jc w:val="both"/>
        <w:rPr>
          <w:rFonts w:ascii="Arial" w:hAnsi="Arial"/>
          <w:bCs/>
          <w:color w:val="244061"/>
          <w:sz w:val="24"/>
          <w:szCs w:val="24"/>
        </w:rPr>
      </w:pPr>
    </w:p>
    <w:p w14:paraId="3C3146D5" w14:textId="77777777" w:rsidR="00DB5E94" w:rsidRPr="000F27CA" w:rsidRDefault="00DB5E94" w:rsidP="00B14678">
      <w:pPr>
        <w:shd w:val="clear" w:color="auto" w:fill="FFFFFF"/>
        <w:ind w:left="284" w:right="-284"/>
        <w:jc w:val="both"/>
        <w:rPr>
          <w:rFonts w:ascii="Arial" w:hAnsi="Arial" w:cs="Arial"/>
          <w:bCs/>
          <w:color w:val="244061"/>
          <w:szCs w:val="24"/>
        </w:rPr>
      </w:pPr>
      <w:r w:rsidRPr="000F27CA">
        <w:rPr>
          <w:rFonts w:ascii="Arial" w:hAnsi="Arial" w:cs="Arial"/>
          <w:bCs/>
          <w:color w:val="244061"/>
          <w:szCs w:val="24"/>
        </w:rPr>
        <w:t xml:space="preserve">Landscaping </w:t>
      </w:r>
    </w:p>
    <w:p w14:paraId="4977226F" w14:textId="77777777" w:rsidR="00DB5E94" w:rsidRPr="000F27CA" w:rsidRDefault="00DB5E94" w:rsidP="00B14678">
      <w:pPr>
        <w:ind w:right="-284"/>
        <w:jc w:val="both"/>
        <w:rPr>
          <w:rFonts w:ascii="Arial" w:hAnsi="Arial" w:cs="Arial"/>
          <w:bCs/>
          <w:color w:val="244061"/>
          <w:szCs w:val="24"/>
        </w:rPr>
      </w:pPr>
    </w:p>
    <w:p w14:paraId="7A70D9FB"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eastAsia="Calibri" w:hAnsi="Arial" w:cs="Arial"/>
          <w:bCs/>
          <w:color w:val="244061"/>
          <w:szCs w:val="24"/>
        </w:rPr>
      </w:pPr>
      <w:r w:rsidRPr="000F27CA">
        <w:rPr>
          <w:rFonts w:ascii="Arial" w:eastAsia="Calibri" w:hAnsi="Arial" w:cs="Arial"/>
          <w:bCs/>
          <w:color w:val="244061"/>
          <w:szCs w:val="24"/>
        </w:rPr>
        <w:t xml:space="preserve">Prior to occupation, landscaping shall be completed in accordance with the approved plans prepared SeeDesign dated received 20 December 2022, or any approved modifications to the satisfaction of the City of Nedlands.  All </w:t>
      </w:r>
      <w:r w:rsidRPr="000F27CA">
        <w:rPr>
          <w:rFonts w:ascii="Arial" w:hAnsi="Arial" w:cs="Arial"/>
          <w:bCs/>
          <w:color w:val="244061"/>
          <w:szCs w:val="24"/>
        </w:rPr>
        <w:t>landscaped</w:t>
      </w:r>
      <w:r w:rsidRPr="000F27CA">
        <w:rPr>
          <w:rFonts w:ascii="Arial" w:eastAsia="Calibri" w:hAnsi="Arial" w:cs="Arial"/>
          <w:bCs/>
          <w:color w:val="244061"/>
          <w:szCs w:val="24"/>
        </w:rPr>
        <w:t xml:space="preserve"> areas are to be maintained on an ongoing basis for the life of the development on the site to the satisfaction of the City of Nedlands.</w:t>
      </w:r>
    </w:p>
    <w:p w14:paraId="56677455" w14:textId="77777777" w:rsidR="00DB5E94" w:rsidRPr="000F27CA" w:rsidRDefault="00DB5E94" w:rsidP="00B14678">
      <w:pPr>
        <w:shd w:val="clear" w:color="auto" w:fill="FFFFFF"/>
        <w:ind w:left="567" w:right="-284"/>
        <w:jc w:val="both"/>
        <w:rPr>
          <w:rFonts w:ascii="Arial" w:hAnsi="Arial" w:cs="Arial"/>
          <w:bCs/>
          <w:color w:val="244061"/>
          <w:szCs w:val="24"/>
        </w:rPr>
      </w:pPr>
    </w:p>
    <w:p w14:paraId="59E6CE59"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eastAsia="Calibri" w:hAnsi="Arial" w:cs="Arial"/>
          <w:bCs/>
          <w:color w:val="244061"/>
          <w:szCs w:val="24"/>
        </w:rPr>
      </w:pPr>
      <w:r w:rsidRPr="000F27CA">
        <w:rPr>
          <w:rFonts w:ascii="Arial" w:eastAsia="Calibri" w:hAnsi="Arial" w:cs="Arial"/>
          <w:bCs/>
          <w:color w:val="244061"/>
          <w:szCs w:val="24"/>
        </w:rPr>
        <w:t xml:space="preserve">Prior to the issue of a building permit, a tree relocation plan is to be </w:t>
      </w:r>
      <w:r w:rsidRPr="000F27CA">
        <w:rPr>
          <w:rFonts w:ascii="Arial" w:hAnsi="Arial" w:cs="Arial"/>
          <w:bCs/>
          <w:color w:val="244061"/>
          <w:szCs w:val="24"/>
        </w:rPr>
        <w:t>submitted</w:t>
      </w:r>
      <w:r w:rsidRPr="000F27CA">
        <w:rPr>
          <w:rFonts w:ascii="Arial" w:eastAsia="Calibri" w:hAnsi="Arial" w:cs="Arial"/>
          <w:bCs/>
          <w:color w:val="244061"/>
          <w:szCs w:val="24"/>
        </w:rPr>
        <w:t xml:space="preserve"> by a suitably qualified arborist detailing the process by which the trees proposed to be relocated are prepared and moved. This plan is to be approved and adhered to to the satisfaction of the City of Nedlands. Should the trees not survive the process, suitable replacements are to be planted to the satisfaction of the City.</w:t>
      </w:r>
    </w:p>
    <w:p w14:paraId="068714A3" w14:textId="77777777" w:rsidR="00DB5E94" w:rsidRPr="000F27CA" w:rsidRDefault="00DB5E94" w:rsidP="00B14678">
      <w:pPr>
        <w:shd w:val="clear" w:color="auto" w:fill="FFFFFF"/>
        <w:ind w:left="567" w:right="-284"/>
        <w:jc w:val="both"/>
        <w:rPr>
          <w:rFonts w:ascii="Arial" w:hAnsi="Arial" w:cs="Arial"/>
          <w:bCs/>
          <w:color w:val="244061"/>
          <w:szCs w:val="24"/>
        </w:rPr>
      </w:pPr>
    </w:p>
    <w:p w14:paraId="072F5EB3"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eastAsia="Calibri" w:hAnsi="Arial" w:cs="Arial"/>
          <w:bCs/>
          <w:color w:val="244061"/>
          <w:szCs w:val="24"/>
        </w:rPr>
      </w:pPr>
      <w:r w:rsidRPr="000F27CA">
        <w:rPr>
          <w:rFonts w:ascii="Arial" w:eastAsia="Calibri" w:hAnsi="Arial" w:cs="Arial"/>
          <w:bCs/>
          <w:color w:val="244061"/>
          <w:szCs w:val="24"/>
        </w:rPr>
        <w:t xml:space="preserve">The street tree(s) within the verge are to be protected and maintained through </w:t>
      </w:r>
      <w:r w:rsidRPr="000F27CA">
        <w:rPr>
          <w:rFonts w:ascii="Arial" w:hAnsi="Arial" w:cs="Arial"/>
          <w:bCs/>
          <w:color w:val="244061"/>
          <w:szCs w:val="24"/>
        </w:rPr>
        <w:t>the</w:t>
      </w:r>
      <w:r w:rsidRPr="000F27CA">
        <w:rPr>
          <w:rFonts w:ascii="Arial" w:eastAsia="Calibri" w:hAnsi="Arial" w:cs="Arial"/>
          <w:bCs/>
          <w:color w:val="244061"/>
          <w:szCs w:val="24"/>
        </w:rPr>
        <w:t xml:space="preserve"> duration of the demolition and construction processes to the satisfaction of the City of Nedlands. Should the tree(s) die or be damaged, they are to be replaced with a specified species at the owner’s expense and to the satisfaction of the City of Nedlands.</w:t>
      </w:r>
    </w:p>
    <w:p w14:paraId="166F3199" w14:textId="77777777" w:rsidR="00DB5E94" w:rsidRPr="000F27CA" w:rsidRDefault="00DB5E94" w:rsidP="00B14678">
      <w:pPr>
        <w:shd w:val="clear" w:color="auto" w:fill="FFFFFF"/>
        <w:ind w:left="284" w:right="-284"/>
        <w:jc w:val="both"/>
        <w:rPr>
          <w:rFonts w:ascii="Arial" w:hAnsi="Arial" w:cs="Arial"/>
          <w:bCs/>
          <w:color w:val="244061"/>
          <w:szCs w:val="24"/>
        </w:rPr>
      </w:pPr>
      <w:r w:rsidRPr="000F27CA">
        <w:rPr>
          <w:rFonts w:ascii="Arial" w:hAnsi="Arial" w:cs="Arial"/>
          <w:bCs/>
          <w:color w:val="244061"/>
          <w:szCs w:val="24"/>
        </w:rPr>
        <w:t>Sustainability</w:t>
      </w:r>
    </w:p>
    <w:p w14:paraId="42CE6AD6" w14:textId="77777777" w:rsidR="00DB5E94" w:rsidRPr="000F27CA" w:rsidRDefault="00DB5E94" w:rsidP="00B14678">
      <w:pPr>
        <w:ind w:right="-284"/>
        <w:jc w:val="both"/>
        <w:rPr>
          <w:rFonts w:ascii="Arial" w:hAnsi="Arial" w:cs="Arial"/>
          <w:bCs/>
          <w:color w:val="244061"/>
          <w:szCs w:val="24"/>
        </w:rPr>
      </w:pPr>
    </w:p>
    <w:p w14:paraId="03E56CB0"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eastAsia="Calibri" w:hAnsi="Arial" w:cs="Arial"/>
          <w:bCs/>
          <w:color w:val="244061"/>
          <w:szCs w:val="24"/>
        </w:rPr>
      </w:pPr>
      <w:r w:rsidRPr="000F27CA">
        <w:rPr>
          <w:rFonts w:ascii="Arial" w:eastAsia="Calibri" w:hAnsi="Arial" w:cs="Arial"/>
          <w:bCs/>
          <w:color w:val="244061"/>
          <w:szCs w:val="24"/>
        </w:rPr>
        <w:t>Prior to issue of a building permit, evidence from a suitably qualified assessor is to demonstrate that the design achieves a 4 star Green Star or better rating. Any actions arising from the assumptions and requirements within the evidence are to be carried out and adhered to for the life of the development to the satisfaction of the City.</w:t>
      </w:r>
    </w:p>
    <w:p w14:paraId="21F3926A" w14:textId="201730B7" w:rsidR="00B14678" w:rsidRPr="000F27CA" w:rsidRDefault="00B14678" w:rsidP="00B14678">
      <w:pPr>
        <w:shd w:val="clear" w:color="auto" w:fill="FFFFFF"/>
        <w:ind w:left="567" w:right="-284"/>
        <w:jc w:val="both"/>
        <w:rPr>
          <w:rFonts w:ascii="Arial" w:hAnsi="Arial" w:cs="Arial"/>
          <w:bCs/>
          <w:color w:val="244061"/>
          <w:szCs w:val="24"/>
          <w:highlight w:val="yellow"/>
        </w:rPr>
      </w:pPr>
    </w:p>
    <w:p w14:paraId="46BCA12D" w14:textId="6C1CA77E" w:rsidR="00DB5E94" w:rsidRPr="000F27CA" w:rsidRDefault="00DB5E94" w:rsidP="00B14678">
      <w:pPr>
        <w:shd w:val="clear" w:color="auto" w:fill="FFFFFF"/>
        <w:ind w:left="284" w:right="-284"/>
        <w:jc w:val="both"/>
        <w:rPr>
          <w:rFonts w:ascii="Arial" w:hAnsi="Arial" w:cs="Arial"/>
          <w:bCs/>
          <w:color w:val="244061"/>
          <w:szCs w:val="24"/>
        </w:rPr>
      </w:pPr>
      <w:r w:rsidRPr="000F27CA">
        <w:rPr>
          <w:rFonts w:ascii="Arial" w:hAnsi="Arial" w:cs="Arial"/>
          <w:bCs/>
          <w:color w:val="244061"/>
          <w:szCs w:val="24"/>
        </w:rPr>
        <w:t>Main Roads WA</w:t>
      </w:r>
    </w:p>
    <w:p w14:paraId="2252753A" w14:textId="77777777" w:rsidR="00B14678" w:rsidRPr="000F27CA" w:rsidRDefault="00B14678" w:rsidP="00B14678">
      <w:pPr>
        <w:shd w:val="clear" w:color="auto" w:fill="FFFFFF"/>
        <w:ind w:left="284" w:right="-284"/>
        <w:jc w:val="both"/>
        <w:rPr>
          <w:rFonts w:ascii="Arial" w:hAnsi="Arial" w:cs="Arial"/>
          <w:bCs/>
          <w:color w:val="244061"/>
          <w:szCs w:val="24"/>
        </w:rPr>
      </w:pPr>
    </w:p>
    <w:p w14:paraId="434F9FEA"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eastAsia="Calibri" w:hAnsi="Arial" w:cs="Arial"/>
          <w:bCs/>
          <w:color w:val="244061"/>
          <w:szCs w:val="24"/>
        </w:rPr>
      </w:pPr>
      <w:r w:rsidRPr="000F27CA">
        <w:rPr>
          <w:rFonts w:ascii="Arial" w:eastAsia="Calibri" w:hAnsi="Arial" w:cs="Arial"/>
          <w:bCs/>
          <w:color w:val="244061"/>
          <w:szCs w:val="24"/>
        </w:rPr>
        <w:t xml:space="preserve">Prior to occupation of the development, the land required for the widening of </w:t>
      </w:r>
      <w:r w:rsidRPr="000F27CA">
        <w:rPr>
          <w:rFonts w:ascii="Arial" w:hAnsi="Arial" w:cs="Arial"/>
          <w:bCs/>
          <w:color w:val="244061"/>
          <w:szCs w:val="24"/>
        </w:rPr>
        <w:t>Stirling</w:t>
      </w:r>
      <w:r w:rsidRPr="000F27CA">
        <w:rPr>
          <w:rFonts w:ascii="Arial" w:eastAsia="Calibri" w:hAnsi="Arial" w:cs="Arial"/>
          <w:bCs/>
          <w:color w:val="244061"/>
          <w:szCs w:val="24"/>
        </w:rPr>
        <w:t xml:space="preserve"> Highway, as shown on the plan 1.7138/1, must be set aside as a separate lot and is to be ceded free of cost to Main Roads.</w:t>
      </w:r>
    </w:p>
    <w:p w14:paraId="60B6B111" w14:textId="77777777" w:rsidR="00DB5E94" w:rsidRPr="000F27CA" w:rsidRDefault="00DB5E94" w:rsidP="00B14678">
      <w:pPr>
        <w:shd w:val="clear" w:color="auto" w:fill="FFFFFF"/>
        <w:ind w:left="567" w:right="-284" w:hanging="567"/>
        <w:jc w:val="both"/>
        <w:rPr>
          <w:rFonts w:ascii="Arial" w:hAnsi="Arial" w:cs="Arial"/>
          <w:bCs/>
          <w:color w:val="244061"/>
          <w:szCs w:val="24"/>
        </w:rPr>
      </w:pPr>
    </w:p>
    <w:p w14:paraId="5BB3C9F1"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eastAsia="Calibri" w:hAnsi="Arial" w:cs="Arial"/>
          <w:bCs/>
          <w:color w:val="244061"/>
          <w:szCs w:val="24"/>
        </w:rPr>
      </w:pPr>
      <w:r w:rsidRPr="000F27CA">
        <w:rPr>
          <w:rFonts w:ascii="Arial" w:eastAsia="Calibri" w:hAnsi="Arial" w:cs="Arial"/>
          <w:bCs/>
          <w:color w:val="244061"/>
          <w:szCs w:val="24"/>
        </w:rPr>
        <w:t>No part of the building/development (e.g. structures, car parking, dining area, services, utilities, significant landscaping etc.) shall be located or remain within the land requirement as detailed in the attached Land Protection Plan 1.7138/1.</w:t>
      </w:r>
    </w:p>
    <w:p w14:paraId="1B570A8E" w14:textId="77777777" w:rsidR="00DB5E94" w:rsidRPr="000F27CA" w:rsidRDefault="00DB5E94" w:rsidP="00B14678">
      <w:pPr>
        <w:pStyle w:val="ListParagraph"/>
        <w:spacing w:after="0" w:line="240" w:lineRule="auto"/>
        <w:ind w:right="-284"/>
        <w:jc w:val="both"/>
        <w:rPr>
          <w:rFonts w:ascii="Arial" w:hAnsi="Arial"/>
          <w:bCs/>
          <w:color w:val="244061"/>
          <w:sz w:val="24"/>
          <w:szCs w:val="24"/>
        </w:rPr>
      </w:pPr>
    </w:p>
    <w:p w14:paraId="753CA18E"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eastAsia="Calibri" w:hAnsi="Arial" w:cs="Arial"/>
          <w:bCs/>
          <w:color w:val="244061"/>
          <w:szCs w:val="24"/>
        </w:rPr>
      </w:pPr>
      <w:r w:rsidRPr="000F27CA">
        <w:rPr>
          <w:rFonts w:ascii="Arial" w:eastAsia="Calibri" w:hAnsi="Arial" w:cs="Arial"/>
          <w:bCs/>
          <w:color w:val="244061"/>
          <w:szCs w:val="24"/>
        </w:rPr>
        <w:t>Prior to the issue of the Building Permit, the applicant must submit a revised Landscape Plan to Main Roads requirements and the satisfaction of the City of Nedlands for temporary landscaping and pedestrian access located within the widened road reservation/land requirement as detailed in the attached Land Protection Plan 1. 7138/1. Sight lines must be maintained at all times to ensure driver safety. Permanent landscaping must be limited and maintained to a mature height of 1 metre.</w:t>
      </w:r>
    </w:p>
    <w:p w14:paraId="320EB8BA" w14:textId="77777777" w:rsidR="00DB5E94" w:rsidRPr="000F27CA" w:rsidRDefault="00DB5E94" w:rsidP="00B14678">
      <w:pPr>
        <w:pStyle w:val="ListParagraph"/>
        <w:spacing w:after="0" w:line="240" w:lineRule="auto"/>
        <w:ind w:left="567" w:right="-284" w:hanging="567"/>
        <w:jc w:val="both"/>
        <w:rPr>
          <w:rFonts w:ascii="Arial" w:hAnsi="Arial"/>
          <w:bCs/>
          <w:color w:val="244061"/>
          <w:sz w:val="24"/>
          <w:szCs w:val="24"/>
        </w:rPr>
      </w:pPr>
    </w:p>
    <w:p w14:paraId="79D18006"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eastAsia="Calibri" w:hAnsi="Arial" w:cs="Arial"/>
          <w:bCs/>
          <w:color w:val="244061"/>
          <w:szCs w:val="24"/>
        </w:rPr>
      </w:pPr>
      <w:r w:rsidRPr="000F27CA">
        <w:rPr>
          <w:rFonts w:ascii="Arial" w:eastAsia="Calibri" w:hAnsi="Arial" w:cs="Arial"/>
          <w:bCs/>
          <w:color w:val="244061"/>
          <w:szCs w:val="24"/>
        </w:rPr>
        <w:t>The maximum length of heavy vehicles accessing the site shall not exceed 12.5m.</w:t>
      </w:r>
    </w:p>
    <w:p w14:paraId="752958D1" w14:textId="77777777" w:rsidR="00DB5E94" w:rsidRPr="000F27CA" w:rsidRDefault="00DB5E94" w:rsidP="00B14678">
      <w:pPr>
        <w:pStyle w:val="ListParagraph"/>
        <w:spacing w:after="0" w:line="240" w:lineRule="auto"/>
        <w:ind w:left="567" w:right="-284" w:hanging="567"/>
        <w:jc w:val="both"/>
        <w:rPr>
          <w:rFonts w:ascii="Arial" w:hAnsi="Arial"/>
          <w:bCs/>
          <w:color w:val="244061"/>
          <w:sz w:val="24"/>
          <w:szCs w:val="24"/>
        </w:rPr>
      </w:pPr>
    </w:p>
    <w:p w14:paraId="4E4146D5"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eastAsia="Calibri" w:hAnsi="Arial" w:cs="Arial"/>
          <w:bCs/>
          <w:color w:val="244061"/>
          <w:szCs w:val="24"/>
        </w:rPr>
      </w:pPr>
      <w:r w:rsidRPr="000F27CA">
        <w:rPr>
          <w:rFonts w:ascii="Arial" w:eastAsia="Calibri" w:hAnsi="Arial" w:cs="Arial"/>
          <w:bCs/>
          <w:color w:val="244061"/>
          <w:szCs w:val="24"/>
        </w:rPr>
        <w:t>Stormwater discharge (if any) shall not exceed pre-development discharge to the Stirling Highway Road Reserve or the widened road reservation.</w:t>
      </w:r>
    </w:p>
    <w:p w14:paraId="39472B6D" w14:textId="77777777" w:rsidR="00DB5E94" w:rsidRPr="000F27CA" w:rsidRDefault="00DB5E94" w:rsidP="00B14678">
      <w:pPr>
        <w:pStyle w:val="ListParagraph"/>
        <w:spacing w:after="0" w:line="240" w:lineRule="auto"/>
        <w:ind w:left="567" w:right="-284" w:hanging="567"/>
        <w:jc w:val="both"/>
        <w:rPr>
          <w:rFonts w:ascii="Arial" w:hAnsi="Arial"/>
          <w:bCs/>
          <w:color w:val="244061"/>
          <w:sz w:val="24"/>
          <w:szCs w:val="24"/>
        </w:rPr>
      </w:pPr>
    </w:p>
    <w:p w14:paraId="7A59CA76"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eastAsia="Calibri" w:hAnsi="Arial" w:cs="Arial"/>
          <w:bCs/>
          <w:color w:val="244061"/>
          <w:szCs w:val="24"/>
        </w:rPr>
      </w:pPr>
      <w:r w:rsidRPr="000F27CA">
        <w:rPr>
          <w:rFonts w:ascii="Arial" w:eastAsia="Calibri" w:hAnsi="Arial" w:cs="Arial"/>
          <w:bCs/>
          <w:color w:val="244061"/>
          <w:szCs w:val="24"/>
        </w:rPr>
        <w:t>The applicant is to repair any damage to the existing kerb and channel, footpath or roadway (including removal of concrete slurry from footways, roads, kerb and channel and stormwater gullies and drain lines) and reinstate existing traffic signs and pavement markings that have been removed or damaged during any works carried out in association with the approved development.</w:t>
      </w:r>
    </w:p>
    <w:p w14:paraId="61B91736" w14:textId="77777777" w:rsidR="00DB5E94" w:rsidRPr="000F27CA" w:rsidRDefault="00DB5E94" w:rsidP="00B14678">
      <w:pPr>
        <w:pStyle w:val="ListParagraph"/>
        <w:spacing w:after="0" w:line="240" w:lineRule="auto"/>
        <w:ind w:left="567" w:right="-284" w:hanging="567"/>
        <w:jc w:val="both"/>
        <w:rPr>
          <w:rFonts w:ascii="Arial" w:hAnsi="Arial"/>
          <w:bCs/>
          <w:color w:val="244061"/>
          <w:sz w:val="24"/>
          <w:szCs w:val="24"/>
        </w:rPr>
      </w:pPr>
    </w:p>
    <w:p w14:paraId="14BC66AF"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eastAsia="Calibri" w:hAnsi="Arial" w:cs="Arial"/>
          <w:bCs/>
          <w:color w:val="244061"/>
          <w:szCs w:val="24"/>
        </w:rPr>
      </w:pPr>
      <w:r w:rsidRPr="000F27CA">
        <w:rPr>
          <w:rFonts w:ascii="Arial" w:eastAsia="Calibri" w:hAnsi="Arial" w:cs="Arial"/>
          <w:bCs/>
          <w:color w:val="244061"/>
          <w:szCs w:val="24"/>
        </w:rPr>
        <w:t>No works are permitted within the Stirling Highway Road Reservation unless Main Roads has issued a Working on Roads Permit.</w:t>
      </w:r>
    </w:p>
    <w:p w14:paraId="1ABC08EA" w14:textId="77777777" w:rsidR="00DB5E94" w:rsidRPr="000F27CA" w:rsidRDefault="00DB5E94" w:rsidP="00B14678">
      <w:pPr>
        <w:pStyle w:val="ListParagraph"/>
        <w:spacing w:after="0" w:line="240" w:lineRule="auto"/>
        <w:ind w:left="567" w:right="-284" w:hanging="567"/>
        <w:jc w:val="both"/>
        <w:rPr>
          <w:rFonts w:ascii="Arial" w:hAnsi="Arial"/>
          <w:bCs/>
          <w:color w:val="244061"/>
          <w:sz w:val="24"/>
          <w:szCs w:val="24"/>
        </w:rPr>
      </w:pPr>
    </w:p>
    <w:p w14:paraId="3AAEBB78"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eastAsia="Calibri" w:hAnsi="Arial" w:cs="Arial"/>
          <w:bCs/>
          <w:color w:val="244061"/>
          <w:szCs w:val="24"/>
        </w:rPr>
      </w:pPr>
      <w:r w:rsidRPr="000F27CA">
        <w:rPr>
          <w:rFonts w:ascii="Arial" w:eastAsia="Calibri" w:hAnsi="Arial" w:cs="Arial"/>
          <w:bCs/>
          <w:color w:val="244061"/>
          <w:szCs w:val="24"/>
        </w:rPr>
        <w:t>Prior to applying for a Building Permit, the applicant must submit engineering drawings and specifications demonstrating that a 12.5m vehicle can access the site via Stirling Highway to the satisfaction of Main Roads. Approval by Main Roads is required prior to the construction of modifications to Stirling Highway. The landowner/applicant is responsible for all costs associated with any land acquisition, design, drainage and construction of the road upgrade works. This includes signage, road markings, re-location of services, street lighting, design checks and inspections.</w:t>
      </w:r>
    </w:p>
    <w:p w14:paraId="21D8405E"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eastAsia="Calibri" w:hAnsi="Arial" w:cs="Arial"/>
          <w:bCs/>
          <w:color w:val="244061"/>
          <w:szCs w:val="24"/>
        </w:rPr>
      </w:pPr>
      <w:r w:rsidRPr="000F27CA">
        <w:rPr>
          <w:rFonts w:ascii="Arial" w:eastAsia="Calibri" w:hAnsi="Arial" w:cs="Arial"/>
          <w:bCs/>
          <w:color w:val="244061"/>
          <w:szCs w:val="24"/>
        </w:rPr>
        <w:t>Private infrastructure contained within the widened road reservation/land requirement as detailed in the attached Land Protection Plan 1.7138/1 is to be removed and the verge made good at the applicant’s expense.</w:t>
      </w:r>
    </w:p>
    <w:p w14:paraId="6B7D45BB"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eastAsia="Calibri" w:hAnsi="Arial" w:cs="Arial"/>
          <w:bCs/>
          <w:color w:val="244061"/>
          <w:szCs w:val="24"/>
        </w:rPr>
      </w:pPr>
      <w:r w:rsidRPr="000F27CA">
        <w:rPr>
          <w:rFonts w:ascii="Arial" w:eastAsia="Calibri" w:hAnsi="Arial" w:cs="Arial"/>
          <w:bCs/>
          <w:color w:val="244061"/>
          <w:szCs w:val="24"/>
        </w:rPr>
        <w:t>No waste collection is permitted from the Stirling Highway Road Reserve or widened road reservation.</w:t>
      </w:r>
    </w:p>
    <w:p w14:paraId="3FE8F917" w14:textId="77777777" w:rsidR="00DB5E94" w:rsidRPr="000F27CA" w:rsidRDefault="00DB5E94" w:rsidP="00B14678">
      <w:pPr>
        <w:pStyle w:val="ListParagraph"/>
        <w:shd w:val="clear" w:color="auto" w:fill="FFFFFF"/>
        <w:spacing w:after="0" w:line="240" w:lineRule="auto"/>
        <w:ind w:left="567" w:right="-284" w:hanging="567"/>
        <w:jc w:val="both"/>
        <w:rPr>
          <w:rFonts w:ascii="Arial" w:hAnsi="Arial"/>
          <w:bCs/>
          <w:color w:val="244061"/>
          <w:sz w:val="24"/>
          <w:szCs w:val="24"/>
        </w:rPr>
      </w:pPr>
    </w:p>
    <w:p w14:paraId="67A8CDA1"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eastAsia="Calibri" w:hAnsi="Arial" w:cs="Arial"/>
          <w:bCs/>
          <w:color w:val="244061"/>
          <w:szCs w:val="24"/>
        </w:rPr>
      </w:pPr>
      <w:r w:rsidRPr="000F27CA">
        <w:rPr>
          <w:rFonts w:ascii="Arial" w:eastAsia="Calibri" w:hAnsi="Arial" w:cs="Arial"/>
          <w:bCs/>
          <w:color w:val="244061"/>
          <w:szCs w:val="24"/>
        </w:rPr>
        <w:t>The signs and sign structures must not over hang or encroach upon the existing or widened road reserve.</w:t>
      </w:r>
    </w:p>
    <w:p w14:paraId="51E5975E" w14:textId="77777777" w:rsidR="00DB5E94" w:rsidRPr="000F27CA" w:rsidRDefault="00DB5E94" w:rsidP="00B14678">
      <w:pPr>
        <w:pStyle w:val="ListParagraph"/>
        <w:spacing w:after="0" w:line="240" w:lineRule="auto"/>
        <w:ind w:left="567" w:right="-284" w:hanging="567"/>
        <w:jc w:val="both"/>
        <w:rPr>
          <w:rFonts w:ascii="Arial" w:hAnsi="Arial"/>
          <w:bCs/>
          <w:color w:val="244061"/>
          <w:sz w:val="24"/>
          <w:szCs w:val="24"/>
        </w:rPr>
      </w:pPr>
    </w:p>
    <w:p w14:paraId="6FECD0FB"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eastAsia="Calibri" w:hAnsi="Arial" w:cs="Arial"/>
          <w:bCs/>
          <w:color w:val="244061"/>
          <w:szCs w:val="24"/>
        </w:rPr>
      </w:pPr>
      <w:r w:rsidRPr="000F27CA">
        <w:rPr>
          <w:rFonts w:ascii="Arial" w:eastAsia="Calibri" w:hAnsi="Arial" w:cs="Arial"/>
          <w:bCs/>
          <w:color w:val="244061"/>
          <w:szCs w:val="24"/>
        </w:rPr>
        <w:t xml:space="preserve">Any proposed illumination of the sign must not exceed 300cd.m2 (candela per square metre) during the hours of night, and not flash, pulsate or chase during all hours. </w:t>
      </w:r>
    </w:p>
    <w:p w14:paraId="6B1A133C" w14:textId="77777777" w:rsidR="00DB5E94" w:rsidRPr="000F27CA" w:rsidRDefault="00DB5E94" w:rsidP="00B14678">
      <w:pPr>
        <w:pStyle w:val="ListParagraph"/>
        <w:shd w:val="clear" w:color="auto" w:fill="FFFFFF"/>
        <w:spacing w:after="0" w:line="240" w:lineRule="auto"/>
        <w:ind w:left="567" w:right="-284" w:hanging="567"/>
        <w:jc w:val="both"/>
        <w:rPr>
          <w:rFonts w:ascii="Arial" w:hAnsi="Arial"/>
          <w:bCs/>
          <w:color w:val="244061"/>
          <w:sz w:val="24"/>
          <w:szCs w:val="24"/>
        </w:rPr>
      </w:pPr>
    </w:p>
    <w:p w14:paraId="6260CDEB"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eastAsia="Calibri" w:hAnsi="Arial" w:cs="Arial"/>
          <w:bCs/>
          <w:color w:val="244061"/>
          <w:szCs w:val="24"/>
        </w:rPr>
      </w:pPr>
      <w:r w:rsidRPr="000F27CA">
        <w:rPr>
          <w:rFonts w:ascii="Arial" w:eastAsia="Calibri" w:hAnsi="Arial" w:cs="Arial"/>
          <w:bCs/>
          <w:color w:val="244061"/>
          <w:szCs w:val="24"/>
        </w:rPr>
        <w:t>The signs must not be electronic/digital format.</w:t>
      </w:r>
    </w:p>
    <w:p w14:paraId="36C8AA94" w14:textId="77777777" w:rsidR="00DB5E94" w:rsidRPr="000F27CA" w:rsidRDefault="00DB5E94" w:rsidP="00B14678">
      <w:pPr>
        <w:pStyle w:val="ListParagraph"/>
        <w:shd w:val="clear" w:color="auto" w:fill="FFFFFF"/>
        <w:spacing w:after="0" w:line="240" w:lineRule="auto"/>
        <w:ind w:left="567" w:right="-284" w:hanging="567"/>
        <w:jc w:val="both"/>
        <w:rPr>
          <w:rFonts w:ascii="Arial" w:hAnsi="Arial"/>
          <w:bCs/>
          <w:color w:val="244061"/>
          <w:sz w:val="24"/>
          <w:szCs w:val="24"/>
        </w:rPr>
      </w:pPr>
    </w:p>
    <w:p w14:paraId="4B44D36B"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eastAsia="Calibri" w:hAnsi="Arial" w:cs="Arial"/>
          <w:bCs/>
          <w:color w:val="244061"/>
          <w:szCs w:val="24"/>
        </w:rPr>
      </w:pPr>
      <w:r w:rsidRPr="000F27CA">
        <w:rPr>
          <w:rFonts w:ascii="Arial" w:eastAsia="Calibri" w:hAnsi="Arial" w:cs="Arial"/>
          <w:bCs/>
          <w:color w:val="244061"/>
          <w:szCs w:val="24"/>
        </w:rPr>
        <w:t>The signs must not contain fluorescent, reflective or retro reflective colours or materials.</w:t>
      </w:r>
    </w:p>
    <w:p w14:paraId="2A6FA00A" w14:textId="77777777" w:rsidR="00DB5E94" w:rsidRPr="000F27CA" w:rsidRDefault="00DB5E94" w:rsidP="00B14678">
      <w:pPr>
        <w:pStyle w:val="ListParagraph"/>
        <w:shd w:val="clear" w:color="auto" w:fill="FFFFFF"/>
        <w:spacing w:after="0" w:line="240" w:lineRule="auto"/>
        <w:ind w:left="567" w:right="-284" w:hanging="567"/>
        <w:jc w:val="both"/>
        <w:rPr>
          <w:rFonts w:ascii="Arial" w:hAnsi="Arial"/>
          <w:bCs/>
          <w:color w:val="244061"/>
          <w:sz w:val="24"/>
          <w:szCs w:val="24"/>
        </w:rPr>
      </w:pPr>
    </w:p>
    <w:p w14:paraId="175B7641"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eastAsia="Calibri" w:hAnsi="Arial" w:cs="Arial"/>
          <w:bCs/>
          <w:color w:val="244061"/>
          <w:szCs w:val="24"/>
        </w:rPr>
      </w:pPr>
      <w:r w:rsidRPr="000F27CA">
        <w:rPr>
          <w:rFonts w:ascii="Arial" w:eastAsia="Calibri" w:hAnsi="Arial" w:cs="Arial"/>
          <w:bCs/>
          <w:color w:val="244061"/>
          <w:szCs w:val="24"/>
        </w:rPr>
        <w:t>Prior to the submission of a building permit, a Traffic Management Plan (for construction) must be submitted and approved by the City of Nedlands on advice of Main Roads. The Traffic Management Plan must detail how traffic shall be managed at all times and must be implemented and maintained throughout the construction of this development.</w:t>
      </w:r>
    </w:p>
    <w:p w14:paraId="2AD44E31" w14:textId="77777777" w:rsidR="00DB5E94" w:rsidRPr="000F27CA" w:rsidRDefault="00DB5E94" w:rsidP="00B14678">
      <w:pPr>
        <w:shd w:val="clear" w:color="auto" w:fill="FFFFFF"/>
        <w:ind w:right="-284"/>
        <w:jc w:val="both"/>
        <w:rPr>
          <w:rFonts w:ascii="Arial" w:hAnsi="Arial" w:cs="Arial"/>
          <w:bCs/>
          <w:color w:val="244061"/>
          <w:szCs w:val="24"/>
        </w:rPr>
      </w:pPr>
    </w:p>
    <w:p w14:paraId="2DC87895" w14:textId="77777777" w:rsidR="00DB5E94" w:rsidRPr="000F27CA" w:rsidRDefault="00DB5E94" w:rsidP="00B14678">
      <w:pPr>
        <w:shd w:val="clear" w:color="auto" w:fill="FFFFFF"/>
        <w:ind w:left="284" w:right="-284"/>
        <w:jc w:val="both"/>
        <w:rPr>
          <w:rFonts w:ascii="Arial" w:hAnsi="Arial" w:cs="Arial"/>
          <w:bCs/>
          <w:color w:val="244061"/>
          <w:szCs w:val="24"/>
        </w:rPr>
      </w:pPr>
      <w:r w:rsidRPr="000F27CA">
        <w:rPr>
          <w:rFonts w:ascii="Arial" w:hAnsi="Arial" w:cs="Arial"/>
          <w:bCs/>
          <w:color w:val="244061"/>
          <w:szCs w:val="24"/>
        </w:rPr>
        <w:t>State Heritage Office</w:t>
      </w:r>
    </w:p>
    <w:p w14:paraId="7EC6AA3E" w14:textId="77777777" w:rsidR="00DB5E94" w:rsidRPr="000F27CA" w:rsidRDefault="00DB5E94" w:rsidP="00B14678">
      <w:pPr>
        <w:shd w:val="clear" w:color="auto" w:fill="FFFFFF"/>
        <w:ind w:right="-284"/>
        <w:jc w:val="both"/>
        <w:rPr>
          <w:rFonts w:ascii="Arial" w:hAnsi="Arial" w:cs="Arial"/>
          <w:bCs/>
          <w:color w:val="244061"/>
          <w:szCs w:val="24"/>
        </w:rPr>
      </w:pPr>
    </w:p>
    <w:p w14:paraId="267DFC9E"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eastAsia="Calibri" w:hAnsi="Arial" w:cs="Arial"/>
          <w:bCs/>
          <w:color w:val="244061"/>
          <w:szCs w:val="24"/>
        </w:rPr>
      </w:pPr>
      <w:r w:rsidRPr="000F27CA">
        <w:rPr>
          <w:rFonts w:ascii="Arial" w:eastAsia="Calibri" w:hAnsi="Arial" w:cs="Arial"/>
          <w:bCs/>
          <w:color w:val="244061"/>
          <w:szCs w:val="24"/>
        </w:rPr>
        <w:t xml:space="preserve">A Heritage Agreement between the proponent and the Heritage Council shall be executed prior to the issue of a Building Permit to the satisfaction of the City on advice from the Heritage Council.  </w:t>
      </w:r>
    </w:p>
    <w:p w14:paraId="4A51090C" w14:textId="77777777" w:rsidR="00DB5E94" w:rsidRPr="000F27CA" w:rsidRDefault="00DB5E94" w:rsidP="00B14678">
      <w:pPr>
        <w:pStyle w:val="ListParagraph"/>
        <w:shd w:val="clear" w:color="auto" w:fill="FFFFFF"/>
        <w:spacing w:after="0" w:line="240" w:lineRule="auto"/>
        <w:ind w:left="567" w:right="-284"/>
        <w:jc w:val="both"/>
        <w:rPr>
          <w:rFonts w:ascii="Arial" w:hAnsi="Arial"/>
          <w:bCs/>
          <w:color w:val="244061"/>
          <w:sz w:val="24"/>
          <w:szCs w:val="24"/>
        </w:rPr>
      </w:pPr>
    </w:p>
    <w:p w14:paraId="21D4EE6C"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eastAsia="Calibri" w:hAnsi="Arial" w:cs="Arial"/>
          <w:bCs/>
          <w:color w:val="244061"/>
          <w:szCs w:val="24"/>
        </w:rPr>
      </w:pPr>
      <w:r w:rsidRPr="000F27CA">
        <w:rPr>
          <w:rFonts w:ascii="Arial" w:eastAsia="Calibri" w:hAnsi="Arial" w:cs="Arial"/>
          <w:bCs/>
          <w:color w:val="244061"/>
          <w:szCs w:val="24"/>
        </w:rPr>
        <w:t xml:space="preserve">Conservation works shall be completed prior to the issue of Occupancy Permit for the whole development to the satisfaction of the City on advice from the Heritage Council.   </w:t>
      </w:r>
    </w:p>
    <w:p w14:paraId="00CB6FA4" w14:textId="77777777" w:rsidR="00DB5E94" w:rsidRPr="000F27CA" w:rsidRDefault="00DB5E94" w:rsidP="00B14678">
      <w:pPr>
        <w:pStyle w:val="ListParagraph"/>
        <w:shd w:val="clear" w:color="auto" w:fill="FFFFFF"/>
        <w:spacing w:after="0" w:line="240" w:lineRule="auto"/>
        <w:ind w:left="567" w:right="-284"/>
        <w:jc w:val="both"/>
        <w:rPr>
          <w:rFonts w:ascii="Arial" w:hAnsi="Arial"/>
          <w:bCs/>
          <w:color w:val="244061"/>
          <w:sz w:val="24"/>
          <w:szCs w:val="24"/>
        </w:rPr>
      </w:pPr>
    </w:p>
    <w:p w14:paraId="1786A838"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eastAsia="Calibri" w:hAnsi="Arial" w:cs="Arial"/>
          <w:bCs/>
          <w:color w:val="244061"/>
          <w:szCs w:val="24"/>
        </w:rPr>
      </w:pPr>
      <w:r w:rsidRPr="000F27CA">
        <w:rPr>
          <w:rFonts w:ascii="Arial" w:eastAsia="Calibri" w:hAnsi="Arial" w:cs="Arial"/>
          <w:bCs/>
          <w:color w:val="244061"/>
          <w:szCs w:val="24"/>
        </w:rPr>
        <w:t xml:space="preserve">A program of monitoring any structural movement and potential vibration impacts on Captain Stirling Hotel building shall be implemented at the commencement of works. Should any impact occur, the Heritage Council is to be notified immediately by the proponent and advised on a recommended course of action by a suitably qualified structural engineer to be undertaken at the proponent’s expense.  </w:t>
      </w:r>
    </w:p>
    <w:p w14:paraId="23F02452" w14:textId="77777777" w:rsidR="00DB5E94" w:rsidRPr="000F27CA" w:rsidRDefault="00DB5E94" w:rsidP="00B14678">
      <w:pPr>
        <w:pStyle w:val="ListParagraph"/>
        <w:shd w:val="clear" w:color="auto" w:fill="FFFFFF"/>
        <w:spacing w:after="0" w:line="240" w:lineRule="auto"/>
        <w:ind w:left="567" w:right="-284"/>
        <w:jc w:val="both"/>
        <w:rPr>
          <w:rFonts w:ascii="Arial" w:hAnsi="Arial"/>
          <w:bCs/>
          <w:color w:val="244061"/>
          <w:sz w:val="24"/>
          <w:szCs w:val="24"/>
        </w:rPr>
      </w:pPr>
    </w:p>
    <w:p w14:paraId="4EAE10B4" w14:textId="77777777" w:rsidR="00DB5E94" w:rsidRPr="000F27CA" w:rsidRDefault="00DB5E94" w:rsidP="00492A06">
      <w:pPr>
        <w:numPr>
          <w:ilvl w:val="0"/>
          <w:numId w:val="52"/>
        </w:numPr>
        <w:shd w:val="clear" w:color="auto" w:fill="FFFFFF"/>
        <w:tabs>
          <w:tab w:val="left" w:pos="851"/>
        </w:tabs>
        <w:ind w:left="851" w:right="-284" w:hanging="567"/>
        <w:jc w:val="both"/>
        <w:rPr>
          <w:rFonts w:ascii="Arial" w:eastAsia="Calibri" w:hAnsi="Arial" w:cs="Arial"/>
          <w:bCs/>
          <w:color w:val="244061"/>
          <w:szCs w:val="24"/>
        </w:rPr>
      </w:pPr>
      <w:r w:rsidRPr="000F27CA">
        <w:rPr>
          <w:rFonts w:ascii="Arial" w:eastAsia="Calibri" w:hAnsi="Arial" w:cs="Arial"/>
          <w:bCs/>
          <w:color w:val="244061"/>
          <w:szCs w:val="24"/>
        </w:rPr>
        <w:t xml:space="preserve">Prior to the application for a Building Permit, the following items shall be submitted to the satisfaction of the City of Nedlands on advice from the Director Historic Heritage Conservation at the Heritage Council: </w:t>
      </w:r>
    </w:p>
    <w:p w14:paraId="06C3A059" w14:textId="77777777" w:rsidR="00DB5E94" w:rsidRPr="000F27CA" w:rsidRDefault="00DB5E94" w:rsidP="00B14678">
      <w:pPr>
        <w:shd w:val="clear" w:color="auto" w:fill="FFFFFF"/>
        <w:ind w:right="-284"/>
        <w:jc w:val="both"/>
        <w:rPr>
          <w:rFonts w:ascii="Arial" w:eastAsia="Calibri" w:hAnsi="Arial" w:cs="Arial"/>
          <w:bCs/>
          <w:color w:val="244061"/>
          <w:szCs w:val="24"/>
        </w:rPr>
      </w:pPr>
    </w:p>
    <w:p w14:paraId="19EB3520" w14:textId="77777777" w:rsidR="00DB5E94" w:rsidRPr="000F27CA" w:rsidRDefault="00DB5E94" w:rsidP="001A4985">
      <w:pPr>
        <w:pStyle w:val="ListParagraph"/>
        <w:numPr>
          <w:ilvl w:val="2"/>
          <w:numId w:val="26"/>
        </w:numPr>
        <w:shd w:val="clear" w:color="auto" w:fill="FFFFFF"/>
        <w:spacing w:after="0" w:line="240" w:lineRule="auto"/>
        <w:ind w:left="1418" w:right="-284" w:hanging="567"/>
        <w:jc w:val="both"/>
        <w:rPr>
          <w:rFonts w:ascii="Arial" w:hAnsi="Arial"/>
          <w:bCs/>
          <w:color w:val="244061"/>
          <w:sz w:val="24"/>
          <w:szCs w:val="24"/>
        </w:rPr>
      </w:pPr>
      <w:r w:rsidRPr="000F27CA">
        <w:rPr>
          <w:rFonts w:ascii="Arial" w:hAnsi="Arial"/>
          <w:bCs/>
          <w:color w:val="244061"/>
          <w:sz w:val="24"/>
          <w:szCs w:val="24"/>
        </w:rPr>
        <w:t xml:space="preserve">Construction Management Plan that provides for the protection methodology and foundation underpinning of the heritage building; </w:t>
      </w:r>
    </w:p>
    <w:p w14:paraId="6F61C857" w14:textId="77777777" w:rsidR="00DB5E94" w:rsidRPr="000F27CA" w:rsidRDefault="00DB5E94" w:rsidP="001A4985">
      <w:pPr>
        <w:pStyle w:val="ListParagraph"/>
        <w:numPr>
          <w:ilvl w:val="2"/>
          <w:numId w:val="26"/>
        </w:numPr>
        <w:shd w:val="clear" w:color="auto" w:fill="FFFFFF"/>
        <w:spacing w:after="0" w:line="240" w:lineRule="auto"/>
        <w:ind w:left="1418" w:right="-284" w:hanging="567"/>
        <w:jc w:val="both"/>
        <w:rPr>
          <w:rFonts w:ascii="Arial" w:hAnsi="Arial"/>
          <w:bCs/>
          <w:color w:val="244061"/>
          <w:sz w:val="24"/>
          <w:szCs w:val="24"/>
        </w:rPr>
      </w:pPr>
      <w:r w:rsidRPr="000F27CA">
        <w:rPr>
          <w:rFonts w:ascii="Arial" w:hAnsi="Arial"/>
          <w:bCs/>
          <w:color w:val="244061"/>
          <w:sz w:val="24"/>
          <w:szCs w:val="24"/>
        </w:rPr>
        <w:t xml:space="preserve">Details of the proposed treatment of the walls where fabric is proposed for removal; </w:t>
      </w:r>
    </w:p>
    <w:p w14:paraId="154FA8E5" w14:textId="77777777" w:rsidR="00DB5E94" w:rsidRPr="000F27CA" w:rsidRDefault="00DB5E94" w:rsidP="001A4985">
      <w:pPr>
        <w:pStyle w:val="ListParagraph"/>
        <w:numPr>
          <w:ilvl w:val="2"/>
          <w:numId w:val="26"/>
        </w:numPr>
        <w:shd w:val="clear" w:color="auto" w:fill="FFFFFF"/>
        <w:spacing w:after="0" w:line="240" w:lineRule="auto"/>
        <w:ind w:left="1418" w:right="-284" w:hanging="567"/>
        <w:jc w:val="both"/>
        <w:rPr>
          <w:rFonts w:ascii="Arial" w:hAnsi="Arial"/>
          <w:bCs/>
          <w:color w:val="244061"/>
          <w:sz w:val="24"/>
          <w:szCs w:val="24"/>
        </w:rPr>
      </w:pPr>
      <w:r w:rsidRPr="000F27CA">
        <w:rPr>
          <w:rFonts w:ascii="Arial" w:hAnsi="Arial"/>
          <w:bCs/>
          <w:color w:val="244061"/>
          <w:sz w:val="24"/>
          <w:szCs w:val="24"/>
        </w:rPr>
        <w:t xml:space="preserve">Colour palette, material schedule and the lighting strategy for the Captain Stirling Hotel building; </w:t>
      </w:r>
    </w:p>
    <w:p w14:paraId="2C0F1343" w14:textId="77777777" w:rsidR="00DB5E94" w:rsidRPr="000F27CA" w:rsidRDefault="00DB5E94" w:rsidP="001A4985">
      <w:pPr>
        <w:pStyle w:val="ListParagraph"/>
        <w:numPr>
          <w:ilvl w:val="2"/>
          <w:numId w:val="26"/>
        </w:numPr>
        <w:shd w:val="clear" w:color="auto" w:fill="FFFFFF"/>
        <w:spacing w:after="0" w:line="240" w:lineRule="auto"/>
        <w:ind w:left="1418" w:right="-284" w:hanging="567"/>
        <w:jc w:val="both"/>
        <w:rPr>
          <w:rFonts w:ascii="Arial" w:hAnsi="Arial"/>
          <w:bCs/>
          <w:color w:val="244061"/>
          <w:sz w:val="24"/>
          <w:szCs w:val="24"/>
        </w:rPr>
      </w:pPr>
      <w:r w:rsidRPr="000F27CA">
        <w:rPr>
          <w:rFonts w:ascii="Arial" w:hAnsi="Arial"/>
          <w:bCs/>
          <w:color w:val="244061"/>
          <w:sz w:val="24"/>
          <w:szCs w:val="24"/>
        </w:rPr>
        <w:t>Detailed Landscape Plan.</w:t>
      </w:r>
    </w:p>
    <w:p w14:paraId="4BDC4B0E" w14:textId="77777777" w:rsidR="005C01A5" w:rsidRDefault="005C01A5" w:rsidP="001F0B8B">
      <w:pPr>
        <w:ind w:left="-284" w:right="-284"/>
        <w:jc w:val="both"/>
        <w:rPr>
          <w:rFonts w:ascii="Arial" w:hAnsi="Arial" w:cs="Arial"/>
          <w:b/>
          <w:color w:val="244061"/>
          <w:sz w:val="28"/>
          <w:szCs w:val="32"/>
          <w:lang w:val="en-US"/>
        </w:rPr>
      </w:pPr>
    </w:p>
    <w:p w14:paraId="4A3B32FE" w14:textId="77777777" w:rsidR="005C01A5" w:rsidRDefault="005C01A5" w:rsidP="001F0B8B">
      <w:pPr>
        <w:ind w:left="-284" w:right="-284"/>
        <w:jc w:val="both"/>
        <w:rPr>
          <w:rFonts w:ascii="Arial" w:hAnsi="Arial" w:cs="Arial"/>
          <w:b/>
          <w:color w:val="244061"/>
          <w:sz w:val="28"/>
          <w:szCs w:val="32"/>
          <w:lang w:val="en-US"/>
        </w:rPr>
      </w:pPr>
    </w:p>
    <w:p w14:paraId="74030F1E" w14:textId="0CDB0AD5" w:rsidR="001F0B8B" w:rsidRPr="001F0B8B" w:rsidRDefault="001F0B8B" w:rsidP="001F0B8B">
      <w:pPr>
        <w:ind w:left="-284" w:right="-284"/>
        <w:jc w:val="both"/>
        <w:rPr>
          <w:rFonts w:ascii="Arial" w:hAnsi="Arial" w:cs="Arial"/>
          <w:b/>
          <w:color w:val="244061"/>
          <w:sz w:val="28"/>
          <w:szCs w:val="32"/>
          <w:lang w:val="en-US"/>
        </w:rPr>
      </w:pPr>
      <w:r w:rsidRPr="001F0B8B">
        <w:rPr>
          <w:rFonts w:ascii="Arial" w:hAnsi="Arial" w:cs="Arial"/>
          <w:b/>
          <w:color w:val="244061"/>
          <w:sz w:val="28"/>
          <w:szCs w:val="32"/>
          <w:lang w:val="en-US"/>
        </w:rPr>
        <w:t>Purpose</w:t>
      </w:r>
    </w:p>
    <w:p w14:paraId="3467E032" w14:textId="77777777" w:rsidR="001F0B8B" w:rsidRPr="001F0B8B" w:rsidRDefault="001F0B8B" w:rsidP="001F0B8B">
      <w:pPr>
        <w:ind w:left="-284" w:right="-284"/>
        <w:jc w:val="both"/>
        <w:rPr>
          <w:rFonts w:ascii="Arial" w:hAnsi="Arial" w:cs="Arial"/>
          <w:b/>
          <w:color w:val="244061"/>
          <w:sz w:val="28"/>
          <w:szCs w:val="32"/>
          <w:lang w:val="en-US"/>
        </w:rPr>
      </w:pPr>
    </w:p>
    <w:p w14:paraId="5C7FEB07" w14:textId="1010AB91" w:rsidR="001F0B8B" w:rsidRPr="001F0B8B" w:rsidRDefault="001F0B8B" w:rsidP="001F0B8B">
      <w:pPr>
        <w:ind w:left="-284" w:right="-284"/>
        <w:jc w:val="both"/>
        <w:rPr>
          <w:rFonts w:ascii="Arial" w:hAnsi="Arial" w:cs="Arial"/>
          <w:bCs/>
          <w:szCs w:val="28"/>
          <w:lang w:val="en-US"/>
        </w:rPr>
      </w:pPr>
      <w:r w:rsidRPr="001F0B8B">
        <w:rPr>
          <w:rFonts w:ascii="Arial" w:hAnsi="Arial" w:cs="Arial"/>
          <w:bCs/>
          <w:szCs w:val="28"/>
          <w:lang w:val="en-US"/>
        </w:rPr>
        <w:t>The purpose of this report is for Council to consider a Development Assessment Panel application for a shopping centre at 80 Stirling Highway, Nedlands (Captain Stirling Hotel site). Council is requested to make its recommendation to the Metro Inner-North Joint Development Assessment Panel (JDAP) as the Responsible Authority. Council’s recommendation will be incorporated into the Responsible Authority Report and lodged with the DAP Secretariat by 2 February 2023.</w:t>
      </w:r>
    </w:p>
    <w:p w14:paraId="670C3D52" w14:textId="47155350" w:rsidR="001F0B8B" w:rsidRDefault="001F0B8B" w:rsidP="00B14678">
      <w:pPr>
        <w:ind w:left="-284" w:right="-284"/>
        <w:jc w:val="both"/>
        <w:rPr>
          <w:rFonts w:ascii="Arial" w:hAnsi="Arial" w:cs="Arial"/>
          <w:b/>
          <w:color w:val="244061"/>
          <w:sz w:val="28"/>
          <w:szCs w:val="32"/>
          <w:lang w:val="en-US"/>
        </w:rPr>
      </w:pPr>
    </w:p>
    <w:p w14:paraId="1829F284" w14:textId="77777777" w:rsidR="001F0B8B" w:rsidRDefault="001F0B8B" w:rsidP="00B14678">
      <w:pPr>
        <w:ind w:left="-284" w:right="-284"/>
        <w:jc w:val="both"/>
        <w:rPr>
          <w:rFonts w:ascii="Arial" w:hAnsi="Arial" w:cs="Arial"/>
          <w:b/>
          <w:color w:val="244061"/>
          <w:sz w:val="28"/>
          <w:szCs w:val="32"/>
          <w:lang w:val="en-US"/>
        </w:rPr>
      </w:pPr>
    </w:p>
    <w:p w14:paraId="0B8AA4C9" w14:textId="32685186" w:rsidR="00DB5E94" w:rsidRPr="00DB5E94" w:rsidRDefault="00DB5E94" w:rsidP="00B14678">
      <w:pPr>
        <w:ind w:left="-284" w:right="-284"/>
        <w:jc w:val="both"/>
        <w:rPr>
          <w:rFonts w:ascii="Arial" w:hAnsi="Arial" w:cs="Arial"/>
          <w:b/>
          <w:color w:val="244061"/>
          <w:sz w:val="28"/>
          <w:szCs w:val="32"/>
          <w:lang w:val="en-US"/>
        </w:rPr>
      </w:pPr>
      <w:r w:rsidRPr="00DB5E94">
        <w:rPr>
          <w:rFonts w:ascii="Arial" w:hAnsi="Arial" w:cs="Arial"/>
          <w:b/>
          <w:color w:val="244061"/>
          <w:sz w:val="28"/>
          <w:szCs w:val="32"/>
          <w:lang w:val="en-US"/>
        </w:rPr>
        <w:t>Voting Requirement</w:t>
      </w:r>
    </w:p>
    <w:p w14:paraId="60E07BC6" w14:textId="77777777" w:rsidR="00DB5E94" w:rsidRPr="00DB5E94" w:rsidRDefault="00DB5E94" w:rsidP="00B14678">
      <w:pPr>
        <w:ind w:left="-284" w:right="-284"/>
        <w:jc w:val="both"/>
        <w:rPr>
          <w:rFonts w:ascii="Arial" w:hAnsi="Arial" w:cs="Arial"/>
          <w:color w:val="000000"/>
          <w:szCs w:val="24"/>
        </w:rPr>
      </w:pPr>
    </w:p>
    <w:p w14:paraId="1EF94315" w14:textId="77777777" w:rsidR="00DB5E94" w:rsidRPr="00DB5E94" w:rsidRDefault="00DB5E94" w:rsidP="00B14678">
      <w:pPr>
        <w:ind w:left="-284" w:right="-284"/>
        <w:jc w:val="both"/>
        <w:rPr>
          <w:rFonts w:ascii="Arial" w:hAnsi="Arial" w:cs="Arial"/>
          <w:color w:val="000000"/>
          <w:szCs w:val="24"/>
        </w:rPr>
      </w:pPr>
      <w:r w:rsidRPr="00DB5E94">
        <w:rPr>
          <w:rFonts w:ascii="Arial" w:hAnsi="Arial" w:cs="Arial"/>
          <w:color w:val="000000"/>
          <w:szCs w:val="24"/>
        </w:rPr>
        <w:t xml:space="preserve">Simple Majority. </w:t>
      </w:r>
    </w:p>
    <w:p w14:paraId="5B8F4289" w14:textId="77777777" w:rsidR="00DB5E94" w:rsidRDefault="00DB5E94" w:rsidP="00B14678">
      <w:pPr>
        <w:ind w:left="-284" w:right="-284"/>
        <w:jc w:val="both"/>
        <w:rPr>
          <w:rFonts w:ascii="Arial" w:hAnsi="Arial" w:cs="Arial"/>
          <w:bCs/>
          <w:szCs w:val="24"/>
          <w:lang w:val="en-US"/>
        </w:rPr>
      </w:pPr>
    </w:p>
    <w:p w14:paraId="21F86DAB" w14:textId="77777777" w:rsidR="00DB5E94" w:rsidRPr="007A611E" w:rsidRDefault="00DB5E94" w:rsidP="00B14678">
      <w:pPr>
        <w:ind w:left="-284" w:right="-284"/>
        <w:jc w:val="both"/>
        <w:rPr>
          <w:rFonts w:ascii="Arial" w:hAnsi="Arial" w:cs="Arial"/>
          <w:bCs/>
          <w:szCs w:val="24"/>
          <w:lang w:val="en-US"/>
        </w:rPr>
      </w:pPr>
    </w:p>
    <w:p w14:paraId="5294022D" w14:textId="77777777" w:rsidR="00DB5E94" w:rsidRPr="00DB5E94" w:rsidRDefault="00DB5E94" w:rsidP="00B14678">
      <w:pPr>
        <w:ind w:left="-284" w:right="-284"/>
        <w:jc w:val="both"/>
        <w:rPr>
          <w:rFonts w:ascii="Arial" w:hAnsi="Arial" w:cs="Arial"/>
          <w:b/>
          <w:color w:val="244061"/>
          <w:sz w:val="28"/>
          <w:szCs w:val="32"/>
          <w:lang w:val="en-US"/>
        </w:rPr>
      </w:pPr>
      <w:r w:rsidRPr="00DB5E94">
        <w:rPr>
          <w:rFonts w:ascii="Arial" w:hAnsi="Arial" w:cs="Arial"/>
          <w:b/>
          <w:color w:val="244061"/>
          <w:sz w:val="28"/>
          <w:szCs w:val="32"/>
          <w:lang w:val="en-US"/>
        </w:rPr>
        <w:t xml:space="preserve">Background </w:t>
      </w:r>
    </w:p>
    <w:p w14:paraId="13245603" w14:textId="77777777" w:rsidR="00DB5E94" w:rsidRPr="007A611E" w:rsidRDefault="00DB5E94" w:rsidP="00B14678">
      <w:pPr>
        <w:ind w:left="-284" w:right="-284"/>
        <w:jc w:val="both"/>
        <w:rPr>
          <w:rFonts w:ascii="Arial" w:hAnsi="Arial" w:cs="Arial"/>
          <w:b/>
          <w:szCs w:val="24"/>
          <w:lang w:val="en-US"/>
        </w:rPr>
      </w:pPr>
    </w:p>
    <w:p w14:paraId="74046683" w14:textId="6438797C" w:rsidR="00DB5E94" w:rsidRDefault="00DB5E94" w:rsidP="00B14678">
      <w:pPr>
        <w:ind w:left="-284" w:right="-284"/>
        <w:jc w:val="both"/>
        <w:rPr>
          <w:rFonts w:ascii="Arial" w:hAnsi="Arial" w:cs="Arial"/>
          <w:b/>
          <w:bCs/>
          <w:color w:val="000000"/>
        </w:rPr>
      </w:pPr>
      <w:r w:rsidRPr="00DB5E94">
        <w:rPr>
          <w:rFonts w:ascii="Arial" w:hAnsi="Arial" w:cs="Arial"/>
          <w:b/>
          <w:bCs/>
          <w:color w:val="000000"/>
        </w:rPr>
        <w:t>Land Details</w:t>
      </w:r>
    </w:p>
    <w:p w14:paraId="65996C20" w14:textId="77777777" w:rsidR="00B14678" w:rsidRPr="00DB5E94" w:rsidRDefault="00B14678" w:rsidP="00B14678">
      <w:pPr>
        <w:ind w:left="-284" w:right="-284"/>
        <w:jc w:val="both"/>
        <w:rPr>
          <w:rFonts w:ascii="Arial" w:hAnsi="Arial" w:cs="Arial"/>
          <w:b/>
          <w:bCs/>
          <w:color w:val="000000"/>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5216"/>
      </w:tblGrid>
      <w:tr w:rsidR="00040C96" w:rsidRPr="007A611E" w14:paraId="0E179FB5" w14:textId="77777777" w:rsidTr="00884825">
        <w:tc>
          <w:tcPr>
            <w:tcW w:w="4424" w:type="dxa"/>
            <w:shd w:val="clear" w:color="auto" w:fill="auto"/>
            <w:vAlign w:val="center"/>
          </w:tcPr>
          <w:p w14:paraId="67DD9CFC" w14:textId="77777777" w:rsidR="00DB5E94" w:rsidRPr="00040C96" w:rsidRDefault="00DB5E94" w:rsidP="00040C96">
            <w:pPr>
              <w:ind w:right="-284"/>
              <w:jc w:val="both"/>
              <w:rPr>
                <w:rFonts w:ascii="Arial" w:eastAsia="Calibri" w:hAnsi="Arial" w:cs="Arial"/>
                <w:b/>
                <w:color w:val="000000"/>
                <w:szCs w:val="24"/>
                <w:lang w:val="en-GB"/>
              </w:rPr>
            </w:pPr>
            <w:r w:rsidRPr="00040C96">
              <w:rPr>
                <w:rFonts w:ascii="Arial" w:eastAsia="Calibri" w:hAnsi="Arial" w:cs="Arial"/>
                <w:b/>
                <w:color w:val="000000"/>
                <w:szCs w:val="24"/>
                <w:lang w:val="en-GB"/>
              </w:rPr>
              <w:t>Metropolitan Region Scheme Zone</w:t>
            </w:r>
          </w:p>
        </w:tc>
        <w:tc>
          <w:tcPr>
            <w:tcW w:w="5216" w:type="dxa"/>
            <w:shd w:val="clear" w:color="auto" w:fill="auto"/>
            <w:vAlign w:val="center"/>
          </w:tcPr>
          <w:p w14:paraId="3BDC50E1" w14:textId="77777777" w:rsidR="00DB5E94" w:rsidRPr="00040C96" w:rsidRDefault="00DB5E94" w:rsidP="00040C96">
            <w:pPr>
              <w:ind w:right="-284"/>
              <w:jc w:val="both"/>
              <w:rPr>
                <w:rFonts w:ascii="Arial" w:eastAsia="Calibri" w:hAnsi="Arial" w:cs="Arial"/>
                <w:color w:val="000000"/>
                <w:szCs w:val="24"/>
                <w:lang w:val="en-GB"/>
              </w:rPr>
            </w:pPr>
            <w:r w:rsidRPr="00040C96">
              <w:rPr>
                <w:rFonts w:ascii="Arial" w:eastAsia="Calibri" w:hAnsi="Arial" w:cs="Arial"/>
                <w:color w:val="000000"/>
                <w:szCs w:val="24"/>
                <w:lang w:val="en-GB"/>
              </w:rPr>
              <w:t>Urban</w:t>
            </w:r>
          </w:p>
        </w:tc>
      </w:tr>
      <w:tr w:rsidR="00040C96" w:rsidRPr="007A611E" w14:paraId="5D672E6C" w14:textId="77777777" w:rsidTr="00884825">
        <w:tc>
          <w:tcPr>
            <w:tcW w:w="4424" w:type="dxa"/>
            <w:shd w:val="clear" w:color="auto" w:fill="auto"/>
            <w:vAlign w:val="center"/>
          </w:tcPr>
          <w:p w14:paraId="3B569FAC" w14:textId="77777777" w:rsidR="00DB5E94" w:rsidRPr="00040C96" w:rsidRDefault="00DB5E94" w:rsidP="00040C96">
            <w:pPr>
              <w:ind w:right="-284"/>
              <w:jc w:val="both"/>
              <w:rPr>
                <w:rFonts w:ascii="Arial" w:eastAsia="Calibri" w:hAnsi="Arial" w:cs="Arial"/>
                <w:b/>
                <w:color w:val="000000"/>
                <w:szCs w:val="24"/>
                <w:lang w:val="en-GB"/>
              </w:rPr>
            </w:pPr>
            <w:r w:rsidRPr="00040C96">
              <w:rPr>
                <w:rFonts w:ascii="Arial" w:eastAsia="Calibri" w:hAnsi="Arial" w:cs="Arial"/>
                <w:b/>
                <w:color w:val="000000"/>
                <w:szCs w:val="24"/>
                <w:lang w:val="en-GB"/>
              </w:rPr>
              <w:t>Local Planning Scheme Zone</w:t>
            </w:r>
          </w:p>
        </w:tc>
        <w:tc>
          <w:tcPr>
            <w:tcW w:w="5216" w:type="dxa"/>
            <w:shd w:val="clear" w:color="auto" w:fill="auto"/>
            <w:vAlign w:val="center"/>
          </w:tcPr>
          <w:p w14:paraId="053856D0" w14:textId="77777777" w:rsidR="00DB5E94" w:rsidRPr="00040C96" w:rsidRDefault="00DB5E94" w:rsidP="00040C96">
            <w:pPr>
              <w:ind w:right="-284"/>
              <w:jc w:val="both"/>
              <w:rPr>
                <w:rFonts w:ascii="Arial" w:eastAsia="Calibri" w:hAnsi="Arial" w:cs="Arial"/>
                <w:color w:val="000000"/>
                <w:szCs w:val="24"/>
                <w:lang w:val="en-GB"/>
              </w:rPr>
            </w:pPr>
            <w:r w:rsidRPr="00040C96">
              <w:rPr>
                <w:rFonts w:ascii="Arial" w:eastAsia="Calibri" w:hAnsi="Arial" w:cs="Arial"/>
                <w:color w:val="000000"/>
                <w:szCs w:val="24"/>
                <w:lang w:val="en-GB"/>
              </w:rPr>
              <w:t>Residential</w:t>
            </w:r>
          </w:p>
        </w:tc>
      </w:tr>
      <w:tr w:rsidR="00040C96" w:rsidRPr="007A611E" w14:paraId="1C474BD7" w14:textId="77777777" w:rsidTr="00884825">
        <w:tc>
          <w:tcPr>
            <w:tcW w:w="4424" w:type="dxa"/>
            <w:shd w:val="clear" w:color="auto" w:fill="auto"/>
            <w:vAlign w:val="center"/>
          </w:tcPr>
          <w:p w14:paraId="5A6CBC4D" w14:textId="77777777" w:rsidR="00DB5E94" w:rsidRPr="00040C96" w:rsidRDefault="00DB5E94" w:rsidP="00040C96">
            <w:pPr>
              <w:ind w:right="-284"/>
              <w:jc w:val="both"/>
              <w:rPr>
                <w:rFonts w:ascii="Arial" w:eastAsia="Calibri" w:hAnsi="Arial" w:cs="Arial"/>
                <w:b/>
                <w:color w:val="000000"/>
                <w:szCs w:val="24"/>
                <w:lang w:val="en-GB"/>
              </w:rPr>
            </w:pPr>
            <w:r w:rsidRPr="00040C96">
              <w:rPr>
                <w:rFonts w:ascii="Arial" w:eastAsia="Calibri" w:hAnsi="Arial" w:cs="Arial"/>
                <w:b/>
                <w:color w:val="000000"/>
                <w:szCs w:val="24"/>
                <w:lang w:val="en-GB"/>
              </w:rPr>
              <w:t>R-Code</w:t>
            </w:r>
          </w:p>
        </w:tc>
        <w:tc>
          <w:tcPr>
            <w:tcW w:w="5216" w:type="dxa"/>
            <w:shd w:val="clear" w:color="auto" w:fill="auto"/>
            <w:vAlign w:val="center"/>
          </w:tcPr>
          <w:p w14:paraId="1880B25D" w14:textId="77777777" w:rsidR="00DB5E94" w:rsidRPr="00040C96" w:rsidRDefault="00DB5E94" w:rsidP="00040C96">
            <w:pPr>
              <w:ind w:right="-284"/>
              <w:jc w:val="both"/>
              <w:rPr>
                <w:rFonts w:ascii="Arial" w:eastAsia="Calibri" w:hAnsi="Arial" w:cs="Arial"/>
                <w:color w:val="000000"/>
                <w:szCs w:val="24"/>
                <w:lang w:val="en-GB"/>
              </w:rPr>
            </w:pPr>
            <w:r w:rsidRPr="00040C96">
              <w:rPr>
                <w:rFonts w:ascii="Arial" w:eastAsia="Calibri" w:hAnsi="Arial" w:cs="Arial"/>
                <w:color w:val="000000"/>
                <w:szCs w:val="24"/>
                <w:lang w:val="en-GB"/>
              </w:rPr>
              <w:t>R-AC1</w:t>
            </w:r>
          </w:p>
        </w:tc>
      </w:tr>
      <w:tr w:rsidR="00040C96" w:rsidRPr="007A611E" w14:paraId="2B7D2235" w14:textId="77777777" w:rsidTr="00884825">
        <w:tc>
          <w:tcPr>
            <w:tcW w:w="4424" w:type="dxa"/>
            <w:shd w:val="clear" w:color="auto" w:fill="auto"/>
            <w:vAlign w:val="center"/>
          </w:tcPr>
          <w:p w14:paraId="76353777" w14:textId="77777777" w:rsidR="00DB5E94" w:rsidRPr="00040C96" w:rsidRDefault="00DB5E94" w:rsidP="00040C96">
            <w:pPr>
              <w:ind w:right="-284"/>
              <w:jc w:val="both"/>
              <w:rPr>
                <w:rFonts w:ascii="Arial" w:eastAsia="Calibri" w:hAnsi="Arial" w:cs="Arial"/>
                <w:b/>
                <w:color w:val="000000"/>
                <w:szCs w:val="24"/>
                <w:lang w:val="en-GB"/>
              </w:rPr>
            </w:pPr>
            <w:r w:rsidRPr="00040C96">
              <w:rPr>
                <w:rFonts w:ascii="Arial" w:eastAsia="Calibri" w:hAnsi="Arial" w:cs="Arial"/>
                <w:b/>
                <w:color w:val="000000"/>
                <w:szCs w:val="24"/>
                <w:lang w:val="en-GB"/>
              </w:rPr>
              <w:t>Land area</w:t>
            </w:r>
          </w:p>
        </w:tc>
        <w:tc>
          <w:tcPr>
            <w:tcW w:w="5216" w:type="dxa"/>
            <w:shd w:val="clear" w:color="auto" w:fill="auto"/>
            <w:vAlign w:val="center"/>
          </w:tcPr>
          <w:p w14:paraId="729DD18E" w14:textId="77777777" w:rsidR="00DB5E94" w:rsidRPr="00040C96" w:rsidRDefault="00DB5E94" w:rsidP="00040C96">
            <w:pPr>
              <w:ind w:right="-284"/>
              <w:jc w:val="both"/>
              <w:rPr>
                <w:rFonts w:ascii="Arial" w:eastAsia="Calibri" w:hAnsi="Arial" w:cs="Arial"/>
                <w:color w:val="000000"/>
                <w:szCs w:val="24"/>
                <w:lang w:val="en-GB"/>
              </w:rPr>
            </w:pPr>
            <w:r w:rsidRPr="00040C96">
              <w:rPr>
                <w:rFonts w:ascii="Arial" w:eastAsia="Calibri" w:hAnsi="Arial" w:cs="Arial"/>
                <w:color w:val="000000"/>
                <w:szCs w:val="24"/>
                <w:lang w:val="en-GB"/>
              </w:rPr>
              <w:t>12,678m</w:t>
            </w:r>
            <w:r w:rsidRPr="00040C96">
              <w:rPr>
                <w:rFonts w:ascii="Arial" w:eastAsia="Calibri" w:hAnsi="Arial" w:cs="Arial"/>
                <w:color w:val="000000"/>
                <w:szCs w:val="24"/>
                <w:vertAlign w:val="superscript"/>
                <w:lang w:val="en-GB"/>
              </w:rPr>
              <w:t>2</w:t>
            </w:r>
          </w:p>
        </w:tc>
      </w:tr>
      <w:tr w:rsidR="00040C96" w:rsidRPr="007A611E" w14:paraId="37B3CB4D" w14:textId="77777777" w:rsidTr="00884825">
        <w:tc>
          <w:tcPr>
            <w:tcW w:w="4424" w:type="dxa"/>
            <w:shd w:val="clear" w:color="auto" w:fill="auto"/>
            <w:vAlign w:val="center"/>
          </w:tcPr>
          <w:p w14:paraId="7A961B33" w14:textId="77777777" w:rsidR="00DB5E94" w:rsidRPr="00040C96" w:rsidRDefault="00DB5E94" w:rsidP="00040C96">
            <w:pPr>
              <w:ind w:right="-284"/>
              <w:jc w:val="both"/>
              <w:rPr>
                <w:rFonts w:ascii="Arial" w:eastAsia="Calibri" w:hAnsi="Arial" w:cs="Arial"/>
                <w:b/>
                <w:color w:val="000000"/>
                <w:szCs w:val="24"/>
                <w:lang w:val="en-GB"/>
              </w:rPr>
            </w:pPr>
            <w:r w:rsidRPr="00040C96">
              <w:rPr>
                <w:rFonts w:ascii="Arial" w:eastAsia="Calibri" w:hAnsi="Arial" w:cs="Arial"/>
                <w:b/>
                <w:color w:val="000000"/>
                <w:szCs w:val="24"/>
                <w:lang w:val="en-GB"/>
              </w:rPr>
              <w:t>Land Use</w:t>
            </w:r>
          </w:p>
        </w:tc>
        <w:tc>
          <w:tcPr>
            <w:tcW w:w="5216" w:type="dxa"/>
            <w:shd w:val="clear" w:color="auto" w:fill="auto"/>
            <w:vAlign w:val="center"/>
          </w:tcPr>
          <w:p w14:paraId="6B9E6C76" w14:textId="77777777" w:rsidR="00DB5E94" w:rsidRPr="00040C96" w:rsidRDefault="00DB5E94" w:rsidP="00040C96">
            <w:pPr>
              <w:ind w:right="-284"/>
              <w:jc w:val="both"/>
              <w:rPr>
                <w:rFonts w:ascii="Arial" w:eastAsia="Calibri" w:hAnsi="Arial" w:cs="Arial"/>
                <w:color w:val="000000"/>
                <w:szCs w:val="24"/>
                <w:lang w:val="en-GB"/>
              </w:rPr>
            </w:pPr>
            <w:r w:rsidRPr="00040C96">
              <w:rPr>
                <w:rFonts w:ascii="Arial" w:eastAsia="Calibri" w:hAnsi="Arial" w:cs="Arial"/>
                <w:color w:val="000000"/>
                <w:szCs w:val="24"/>
                <w:lang w:val="en-GB"/>
              </w:rPr>
              <w:t>Shop, Restaurant/café, Office, Liquor Store – Small, Recreation-Private</w:t>
            </w:r>
          </w:p>
        </w:tc>
      </w:tr>
      <w:tr w:rsidR="00040C96" w:rsidRPr="007A611E" w14:paraId="239EB4C2" w14:textId="77777777" w:rsidTr="00884825">
        <w:tc>
          <w:tcPr>
            <w:tcW w:w="4424" w:type="dxa"/>
            <w:shd w:val="clear" w:color="auto" w:fill="auto"/>
            <w:vAlign w:val="center"/>
          </w:tcPr>
          <w:p w14:paraId="078B1A20" w14:textId="77777777" w:rsidR="00DB5E94" w:rsidRPr="00040C96" w:rsidRDefault="00DB5E94" w:rsidP="00040C96">
            <w:pPr>
              <w:ind w:right="-284"/>
              <w:jc w:val="both"/>
              <w:rPr>
                <w:rFonts w:ascii="Arial" w:eastAsia="Calibri" w:hAnsi="Arial" w:cs="Arial"/>
                <w:b/>
                <w:color w:val="000000"/>
                <w:szCs w:val="24"/>
                <w:lang w:val="en-GB"/>
              </w:rPr>
            </w:pPr>
            <w:r w:rsidRPr="00040C96">
              <w:rPr>
                <w:rFonts w:ascii="Arial" w:eastAsia="Calibri" w:hAnsi="Arial" w:cs="Arial"/>
                <w:b/>
                <w:color w:val="000000"/>
                <w:szCs w:val="24"/>
                <w:lang w:val="en-GB"/>
              </w:rPr>
              <w:t>Use Class</w:t>
            </w:r>
          </w:p>
        </w:tc>
        <w:tc>
          <w:tcPr>
            <w:tcW w:w="5216" w:type="dxa"/>
            <w:shd w:val="clear" w:color="auto" w:fill="auto"/>
            <w:vAlign w:val="center"/>
          </w:tcPr>
          <w:p w14:paraId="7E75E63C" w14:textId="77777777" w:rsidR="00DB5E94" w:rsidRPr="00040C96" w:rsidRDefault="00DB5E94" w:rsidP="00040C96">
            <w:pPr>
              <w:ind w:right="-284"/>
              <w:rPr>
                <w:rFonts w:ascii="Arial" w:eastAsia="Calibri" w:hAnsi="Arial" w:cs="Arial"/>
                <w:szCs w:val="24"/>
                <w:lang w:val="en-GB"/>
              </w:rPr>
            </w:pPr>
            <w:r w:rsidRPr="00040C96">
              <w:rPr>
                <w:rFonts w:ascii="Arial" w:eastAsia="Calibri" w:hAnsi="Arial" w:cs="Arial"/>
                <w:szCs w:val="24"/>
                <w:lang w:val="en-GB"/>
              </w:rPr>
              <w:t xml:space="preserve">Shop – P </w:t>
            </w:r>
          </w:p>
          <w:p w14:paraId="0C0E76DF" w14:textId="77777777" w:rsidR="00DB5E94" w:rsidRPr="00040C96" w:rsidRDefault="00DB5E94" w:rsidP="00040C96">
            <w:pPr>
              <w:ind w:right="-284"/>
              <w:rPr>
                <w:rFonts w:ascii="Arial" w:eastAsia="Calibri" w:hAnsi="Arial" w:cs="Arial"/>
                <w:szCs w:val="24"/>
                <w:lang w:val="en-GB"/>
              </w:rPr>
            </w:pPr>
            <w:r w:rsidRPr="00040C96">
              <w:rPr>
                <w:rFonts w:ascii="Arial" w:eastAsia="Calibri" w:hAnsi="Arial" w:cs="Arial"/>
                <w:szCs w:val="24"/>
                <w:lang w:val="en-GB"/>
              </w:rPr>
              <w:t xml:space="preserve">Restaurant/Café – P </w:t>
            </w:r>
          </w:p>
          <w:p w14:paraId="21F31238" w14:textId="77777777" w:rsidR="00DB5E94" w:rsidRPr="00040C96" w:rsidRDefault="00DB5E94" w:rsidP="00040C96">
            <w:pPr>
              <w:ind w:right="-284"/>
              <w:rPr>
                <w:rFonts w:ascii="Arial" w:eastAsia="Calibri" w:hAnsi="Arial" w:cs="Arial"/>
                <w:szCs w:val="24"/>
                <w:lang w:val="en-GB"/>
              </w:rPr>
            </w:pPr>
            <w:r w:rsidRPr="00040C96">
              <w:rPr>
                <w:rFonts w:ascii="Arial" w:eastAsia="Calibri" w:hAnsi="Arial" w:cs="Arial"/>
                <w:szCs w:val="24"/>
                <w:lang w:val="en-GB"/>
              </w:rPr>
              <w:t xml:space="preserve">Office – P </w:t>
            </w:r>
          </w:p>
          <w:p w14:paraId="050EB395" w14:textId="77777777" w:rsidR="00DB5E94" w:rsidRPr="00040C96" w:rsidRDefault="00DB5E94" w:rsidP="00040C96">
            <w:pPr>
              <w:ind w:right="-284"/>
              <w:rPr>
                <w:rFonts w:ascii="Arial" w:eastAsia="Calibri" w:hAnsi="Arial" w:cs="Arial"/>
                <w:szCs w:val="24"/>
                <w:lang w:val="en-GB"/>
              </w:rPr>
            </w:pPr>
            <w:r w:rsidRPr="00040C96">
              <w:rPr>
                <w:rFonts w:ascii="Arial" w:eastAsia="Calibri" w:hAnsi="Arial" w:cs="Arial"/>
                <w:szCs w:val="24"/>
                <w:lang w:val="en-GB"/>
              </w:rPr>
              <w:t>Medical Centre – D</w:t>
            </w:r>
          </w:p>
          <w:p w14:paraId="200C0850" w14:textId="77777777" w:rsidR="00DB5E94" w:rsidRPr="00040C96" w:rsidRDefault="00DB5E94" w:rsidP="00040C96">
            <w:pPr>
              <w:ind w:right="-284"/>
              <w:rPr>
                <w:rFonts w:ascii="Arial" w:eastAsia="Calibri" w:hAnsi="Arial" w:cs="Arial"/>
                <w:szCs w:val="24"/>
                <w:lang w:val="en-GB"/>
              </w:rPr>
            </w:pPr>
            <w:r w:rsidRPr="00040C96">
              <w:rPr>
                <w:rFonts w:ascii="Arial" w:eastAsia="Calibri" w:hAnsi="Arial" w:cs="Arial"/>
                <w:szCs w:val="24"/>
                <w:lang w:val="en-GB"/>
              </w:rPr>
              <w:t xml:space="preserve">Liquor Store – Small – P </w:t>
            </w:r>
          </w:p>
          <w:p w14:paraId="08A7ACD9" w14:textId="77777777" w:rsidR="00DB5E94" w:rsidRPr="00040C96" w:rsidRDefault="00DB5E94" w:rsidP="00040C96">
            <w:pPr>
              <w:ind w:right="-284"/>
              <w:jc w:val="both"/>
              <w:rPr>
                <w:rFonts w:ascii="Arial" w:eastAsia="Calibri" w:hAnsi="Arial" w:cs="Arial"/>
                <w:color w:val="000000"/>
                <w:szCs w:val="24"/>
                <w:highlight w:val="yellow"/>
                <w:lang w:val="en-GB"/>
              </w:rPr>
            </w:pPr>
            <w:r w:rsidRPr="00040C96">
              <w:rPr>
                <w:rFonts w:ascii="Arial" w:eastAsia="Calibri" w:hAnsi="Arial" w:cs="Arial"/>
                <w:szCs w:val="24"/>
                <w:lang w:val="en-GB"/>
              </w:rPr>
              <w:t>Recreation – Private – A</w:t>
            </w:r>
          </w:p>
        </w:tc>
      </w:tr>
    </w:tbl>
    <w:p w14:paraId="1A894B99" w14:textId="77777777" w:rsidR="00DB5E94" w:rsidRPr="007A611E" w:rsidRDefault="00DB5E94" w:rsidP="00B14678">
      <w:pPr>
        <w:ind w:left="-142" w:right="-284"/>
        <w:jc w:val="both"/>
        <w:rPr>
          <w:rFonts w:ascii="Arial" w:hAnsi="Arial" w:cs="Arial"/>
          <w:b/>
          <w:sz w:val="28"/>
          <w:szCs w:val="32"/>
          <w:lang w:val="en-US"/>
        </w:rPr>
      </w:pPr>
    </w:p>
    <w:p w14:paraId="2025ED3F" w14:textId="77777777" w:rsidR="00DB5E94" w:rsidRPr="007A611E" w:rsidRDefault="00DB5E94" w:rsidP="00B14678">
      <w:pPr>
        <w:ind w:left="-284" w:right="-284"/>
        <w:jc w:val="both"/>
        <w:rPr>
          <w:rFonts w:ascii="Arial" w:hAnsi="Arial" w:cs="Arial"/>
          <w:bCs/>
          <w:szCs w:val="24"/>
          <w:lang w:val="en-US"/>
        </w:rPr>
      </w:pPr>
      <w:r w:rsidRPr="007A611E">
        <w:rPr>
          <w:rFonts w:ascii="Arial" w:hAnsi="Arial" w:cs="Arial"/>
          <w:bCs/>
          <w:szCs w:val="24"/>
          <w:lang w:val="en-US"/>
        </w:rPr>
        <w:t>The application is for a proposed shopping centre comprising Shops (including a Woolworths), Restaurant/Café, Office, Medical Centre, Liquor Store – Small, Recreation-Private and the existing Captain Stirling Hotel.</w:t>
      </w:r>
    </w:p>
    <w:p w14:paraId="6A0B5A5C" w14:textId="77777777" w:rsidR="00DB5E94" w:rsidRPr="007A611E" w:rsidRDefault="00DB5E94" w:rsidP="00B14678">
      <w:pPr>
        <w:ind w:left="-284" w:right="-284"/>
        <w:jc w:val="both"/>
        <w:rPr>
          <w:rFonts w:ascii="Arial" w:hAnsi="Arial" w:cs="Arial"/>
          <w:bCs/>
          <w:szCs w:val="24"/>
          <w:lang w:val="en-US"/>
        </w:rPr>
      </w:pPr>
    </w:p>
    <w:p w14:paraId="50965868" w14:textId="77777777" w:rsidR="00DB5E94" w:rsidRPr="007A611E" w:rsidRDefault="00DB5E94" w:rsidP="00B14678">
      <w:pPr>
        <w:ind w:left="-284" w:right="-284"/>
        <w:jc w:val="both"/>
        <w:rPr>
          <w:rFonts w:ascii="Arial" w:hAnsi="Arial" w:cs="Arial"/>
          <w:bCs/>
          <w:szCs w:val="24"/>
          <w:lang w:val="en-US"/>
        </w:rPr>
      </w:pPr>
      <w:r w:rsidRPr="007A611E">
        <w:rPr>
          <w:rFonts w:ascii="Arial" w:hAnsi="Arial" w:cs="Arial"/>
          <w:bCs/>
          <w:szCs w:val="24"/>
          <w:lang w:val="en-US"/>
        </w:rPr>
        <w:t xml:space="preserve">The development application was originally lodged in August 2019. During the review process, comments were sought from Main Roads and the State Heritage Office. Additionally, the application was referred to the State Design Review Panel on two separate occasions. </w:t>
      </w:r>
    </w:p>
    <w:p w14:paraId="32CA7795" w14:textId="71414A67" w:rsidR="00DB5E94" w:rsidRDefault="00DB5E94" w:rsidP="00B14678">
      <w:pPr>
        <w:ind w:left="-284" w:right="-284"/>
        <w:jc w:val="both"/>
        <w:rPr>
          <w:rFonts w:ascii="Arial" w:hAnsi="Arial" w:cs="Arial"/>
          <w:bCs/>
          <w:szCs w:val="24"/>
          <w:lang w:val="en-US"/>
        </w:rPr>
      </w:pPr>
    </w:p>
    <w:p w14:paraId="70D03E36" w14:textId="77777777" w:rsidR="00335099" w:rsidRPr="007A611E" w:rsidRDefault="00335099" w:rsidP="00B14678">
      <w:pPr>
        <w:ind w:left="-284" w:right="-284"/>
        <w:jc w:val="both"/>
        <w:rPr>
          <w:rFonts w:ascii="Arial" w:hAnsi="Arial" w:cs="Arial"/>
          <w:bCs/>
          <w:szCs w:val="24"/>
          <w:lang w:val="en-US"/>
        </w:rPr>
      </w:pPr>
    </w:p>
    <w:p w14:paraId="1C5A54E4" w14:textId="77777777" w:rsidR="00DB5E94" w:rsidRPr="007A611E" w:rsidRDefault="00DB5E94" w:rsidP="00B14678">
      <w:pPr>
        <w:ind w:left="-284" w:right="-284"/>
        <w:jc w:val="both"/>
        <w:rPr>
          <w:rFonts w:ascii="Arial" w:hAnsi="Arial" w:cs="Arial"/>
          <w:bCs/>
          <w:szCs w:val="24"/>
          <w:lang w:val="en-US"/>
        </w:rPr>
      </w:pPr>
      <w:r w:rsidRPr="007A611E">
        <w:rPr>
          <w:rFonts w:ascii="Arial" w:hAnsi="Arial" w:cs="Arial"/>
          <w:bCs/>
          <w:szCs w:val="24"/>
          <w:lang w:val="en-US"/>
        </w:rPr>
        <w:t>In June 2020, the JDAP resolved to defer the application for 90 days to allow the applicant to respond to the following:</w:t>
      </w:r>
    </w:p>
    <w:p w14:paraId="5077666D" w14:textId="77777777" w:rsidR="00DB5E94" w:rsidRPr="007A611E" w:rsidRDefault="00DB5E94" w:rsidP="00B14678">
      <w:pPr>
        <w:ind w:left="-284" w:right="-284"/>
        <w:jc w:val="both"/>
        <w:rPr>
          <w:rFonts w:ascii="Arial" w:hAnsi="Arial" w:cs="Arial"/>
          <w:bCs/>
          <w:szCs w:val="24"/>
          <w:lang w:val="en-US"/>
        </w:rPr>
      </w:pPr>
    </w:p>
    <w:p w14:paraId="0FA134E6" w14:textId="77777777" w:rsidR="00DB5E94" w:rsidRPr="007A611E" w:rsidRDefault="00DB5E94" w:rsidP="001A4985">
      <w:pPr>
        <w:pStyle w:val="ListParagraph"/>
        <w:numPr>
          <w:ilvl w:val="0"/>
          <w:numId w:val="36"/>
        </w:numPr>
        <w:spacing w:after="0" w:line="240" w:lineRule="auto"/>
        <w:ind w:left="284" w:right="-284" w:hanging="568"/>
        <w:jc w:val="both"/>
        <w:rPr>
          <w:rFonts w:ascii="Arial" w:hAnsi="Arial"/>
          <w:bCs/>
          <w:sz w:val="24"/>
          <w:szCs w:val="24"/>
          <w:lang w:val="en-US"/>
        </w:rPr>
      </w:pPr>
      <w:r w:rsidRPr="007A611E">
        <w:rPr>
          <w:rFonts w:ascii="Arial" w:hAnsi="Arial"/>
          <w:bCs/>
          <w:sz w:val="24"/>
          <w:szCs w:val="24"/>
          <w:lang w:val="en-US"/>
        </w:rPr>
        <w:t>To provide greater certainty on the traffic, transport and access issues</w:t>
      </w:r>
    </w:p>
    <w:p w14:paraId="3677121A" w14:textId="77777777" w:rsidR="00DB5E94" w:rsidRPr="007A611E" w:rsidRDefault="00DB5E94" w:rsidP="001A4985">
      <w:pPr>
        <w:pStyle w:val="ListParagraph"/>
        <w:numPr>
          <w:ilvl w:val="0"/>
          <w:numId w:val="36"/>
        </w:numPr>
        <w:spacing w:after="0" w:line="240" w:lineRule="auto"/>
        <w:ind w:left="284" w:right="-284" w:hanging="568"/>
        <w:jc w:val="both"/>
        <w:rPr>
          <w:rFonts w:ascii="Arial" w:hAnsi="Arial"/>
          <w:bCs/>
          <w:sz w:val="24"/>
          <w:szCs w:val="24"/>
          <w:lang w:val="en-US"/>
        </w:rPr>
      </w:pPr>
      <w:r w:rsidRPr="007A611E">
        <w:rPr>
          <w:rFonts w:ascii="Arial" w:hAnsi="Arial"/>
          <w:bCs/>
          <w:sz w:val="24"/>
          <w:szCs w:val="24"/>
          <w:lang w:val="en-US"/>
        </w:rPr>
        <w:t xml:space="preserve">To provide further information on heritage issues </w:t>
      </w:r>
    </w:p>
    <w:p w14:paraId="10FE5247" w14:textId="77777777" w:rsidR="00DB5E94" w:rsidRPr="007A611E" w:rsidRDefault="00DB5E94" w:rsidP="001A4985">
      <w:pPr>
        <w:pStyle w:val="ListParagraph"/>
        <w:numPr>
          <w:ilvl w:val="0"/>
          <w:numId w:val="36"/>
        </w:numPr>
        <w:spacing w:after="0" w:line="240" w:lineRule="auto"/>
        <w:ind w:left="284" w:right="-284" w:hanging="568"/>
        <w:jc w:val="both"/>
        <w:rPr>
          <w:rFonts w:ascii="Arial" w:hAnsi="Arial"/>
          <w:bCs/>
          <w:sz w:val="24"/>
          <w:szCs w:val="24"/>
          <w:lang w:val="en-US"/>
        </w:rPr>
      </w:pPr>
      <w:r w:rsidRPr="007A611E">
        <w:rPr>
          <w:rFonts w:ascii="Arial" w:hAnsi="Arial"/>
          <w:bCs/>
          <w:sz w:val="24"/>
          <w:szCs w:val="24"/>
          <w:lang w:val="en-US"/>
        </w:rPr>
        <w:t>To address the integration of the project in the Nedlands Town Centre</w:t>
      </w:r>
    </w:p>
    <w:p w14:paraId="07A737AD" w14:textId="77777777" w:rsidR="00DB5E94" w:rsidRPr="007A611E" w:rsidRDefault="00DB5E94" w:rsidP="00DB5E94">
      <w:pPr>
        <w:ind w:left="-284" w:right="-330"/>
        <w:jc w:val="both"/>
        <w:rPr>
          <w:rFonts w:ascii="Arial" w:hAnsi="Arial" w:cs="Arial"/>
          <w:bCs/>
          <w:szCs w:val="24"/>
          <w:lang w:val="en-US"/>
        </w:rPr>
      </w:pPr>
    </w:p>
    <w:p w14:paraId="350F9F12" w14:textId="77777777" w:rsidR="00DB5E94" w:rsidRPr="007A611E" w:rsidRDefault="00DB5E94" w:rsidP="00DB5E94">
      <w:pPr>
        <w:ind w:left="-284" w:right="-330"/>
        <w:jc w:val="both"/>
        <w:rPr>
          <w:rFonts w:ascii="Arial" w:hAnsi="Arial" w:cs="Arial"/>
          <w:bCs/>
          <w:szCs w:val="24"/>
          <w:lang w:val="en-US"/>
        </w:rPr>
      </w:pPr>
      <w:r w:rsidRPr="007A611E">
        <w:rPr>
          <w:rFonts w:ascii="Arial" w:hAnsi="Arial" w:cs="Arial"/>
          <w:bCs/>
          <w:szCs w:val="24"/>
          <w:lang w:val="en-US"/>
        </w:rPr>
        <w:t>The applicant subsequently chose to take a ‘deemed refusal’ under clause 75 of the Deemed provisions within the Planning and Development (Local Planning Schemes) Regulations 2015 and applied to the State Administrative Tribunal (SAT) for a review. SAT mediations have been ongoing since 2020, culminating in amended plans and documentation being submitted on 4 November 2022 for a S.31 reconsideration.</w:t>
      </w:r>
    </w:p>
    <w:p w14:paraId="33564A5C" w14:textId="77777777" w:rsidR="00DB5E94" w:rsidRDefault="00DB5E94" w:rsidP="00DB5E94">
      <w:pPr>
        <w:ind w:left="-284" w:right="-330"/>
        <w:jc w:val="both"/>
        <w:rPr>
          <w:rFonts w:ascii="Arial" w:hAnsi="Arial" w:cs="Arial"/>
          <w:b/>
          <w:szCs w:val="24"/>
          <w:lang w:val="en-US"/>
        </w:rPr>
      </w:pPr>
    </w:p>
    <w:p w14:paraId="7D4C793F" w14:textId="77777777" w:rsidR="00F50775" w:rsidRDefault="00F50775" w:rsidP="00DB5E94">
      <w:pPr>
        <w:ind w:left="-284" w:right="-330"/>
        <w:jc w:val="both"/>
        <w:rPr>
          <w:rFonts w:ascii="Arial" w:hAnsi="Arial" w:cs="Arial"/>
          <w:b/>
          <w:szCs w:val="24"/>
          <w:lang w:val="en-US"/>
        </w:rPr>
      </w:pPr>
    </w:p>
    <w:p w14:paraId="1F24C65D" w14:textId="77777777" w:rsidR="00DB5E94" w:rsidRPr="00DB5E94" w:rsidRDefault="00DB5E94" w:rsidP="00DB5E94">
      <w:pPr>
        <w:ind w:left="-284" w:right="-330"/>
        <w:jc w:val="both"/>
        <w:rPr>
          <w:rFonts w:ascii="Arial" w:hAnsi="Arial" w:cs="Arial"/>
          <w:b/>
          <w:color w:val="244061"/>
          <w:sz w:val="28"/>
          <w:szCs w:val="32"/>
          <w:lang w:val="en-US"/>
        </w:rPr>
      </w:pPr>
      <w:r w:rsidRPr="00DB5E94">
        <w:rPr>
          <w:rFonts w:ascii="Arial" w:hAnsi="Arial" w:cs="Arial"/>
          <w:b/>
          <w:color w:val="244061"/>
          <w:sz w:val="28"/>
          <w:szCs w:val="32"/>
          <w:lang w:val="en-US"/>
        </w:rPr>
        <w:t>Discussion</w:t>
      </w:r>
    </w:p>
    <w:p w14:paraId="60DA92E8" w14:textId="77777777" w:rsidR="00DB5E94" w:rsidRPr="007A611E" w:rsidRDefault="00DB5E94" w:rsidP="00DB5E94">
      <w:pPr>
        <w:ind w:left="-284" w:right="-330"/>
        <w:jc w:val="both"/>
        <w:rPr>
          <w:rFonts w:ascii="Arial" w:hAnsi="Arial" w:cs="Arial"/>
          <w:szCs w:val="24"/>
          <w:lang w:val="en-US"/>
        </w:rPr>
      </w:pPr>
    </w:p>
    <w:p w14:paraId="3C42C62B" w14:textId="77777777" w:rsidR="00DB5E94" w:rsidRPr="007A611E" w:rsidRDefault="00DB5E94" w:rsidP="00DB5E94">
      <w:pPr>
        <w:ind w:left="-284" w:right="-330"/>
        <w:jc w:val="both"/>
        <w:rPr>
          <w:rFonts w:ascii="Arial" w:hAnsi="Arial" w:cs="Arial"/>
          <w:szCs w:val="32"/>
          <w:lang w:val="en-US"/>
        </w:rPr>
      </w:pPr>
      <w:r w:rsidRPr="007A611E">
        <w:rPr>
          <w:rFonts w:ascii="Arial" w:hAnsi="Arial" w:cs="Arial"/>
          <w:szCs w:val="32"/>
          <w:lang w:val="en-US"/>
        </w:rPr>
        <w:t>The proposal has been assessed against all relevant legislative requirements including Local Planning Scheme No.3 (LPS3), Residential Design Codes Volume 2 – Apartments (R-Codes), Local Planning Policies, and the Local Planning Strategy. The matters below have been identified as key considerations for the determination of this application.</w:t>
      </w:r>
    </w:p>
    <w:p w14:paraId="68B92B12" w14:textId="77777777" w:rsidR="00DB5E94" w:rsidRPr="007A611E" w:rsidRDefault="00DB5E94" w:rsidP="00DB5E94">
      <w:pPr>
        <w:ind w:left="-284" w:right="-330"/>
        <w:jc w:val="both"/>
        <w:rPr>
          <w:rFonts w:ascii="Arial" w:hAnsi="Arial" w:cs="Arial"/>
          <w:szCs w:val="32"/>
          <w:lang w:val="en-US"/>
        </w:rPr>
      </w:pPr>
    </w:p>
    <w:p w14:paraId="22B64E5F" w14:textId="77777777" w:rsidR="00DB5E94" w:rsidRPr="00B14678" w:rsidRDefault="00DB5E94" w:rsidP="001A4985">
      <w:pPr>
        <w:pStyle w:val="ListParagraph"/>
        <w:numPr>
          <w:ilvl w:val="0"/>
          <w:numId w:val="36"/>
        </w:numPr>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Traffic generation</w:t>
      </w:r>
    </w:p>
    <w:p w14:paraId="46E95D84" w14:textId="77777777" w:rsidR="00DB5E94" w:rsidRPr="00B14678" w:rsidRDefault="00DB5E94" w:rsidP="001A4985">
      <w:pPr>
        <w:pStyle w:val="ListParagraph"/>
        <w:numPr>
          <w:ilvl w:val="0"/>
          <w:numId w:val="36"/>
        </w:numPr>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Onsite parking</w:t>
      </w:r>
    </w:p>
    <w:p w14:paraId="01B563FA" w14:textId="77777777" w:rsidR="00DB5E94" w:rsidRPr="00B14678" w:rsidRDefault="00DB5E94" w:rsidP="001A4985">
      <w:pPr>
        <w:pStyle w:val="ListParagraph"/>
        <w:numPr>
          <w:ilvl w:val="0"/>
          <w:numId w:val="36"/>
        </w:numPr>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Landscaping</w:t>
      </w:r>
    </w:p>
    <w:p w14:paraId="26C92B30" w14:textId="77777777" w:rsidR="00DB5E94" w:rsidRPr="00B14678" w:rsidRDefault="00DB5E94" w:rsidP="001A4985">
      <w:pPr>
        <w:pStyle w:val="ListParagraph"/>
        <w:numPr>
          <w:ilvl w:val="0"/>
          <w:numId w:val="36"/>
        </w:numPr>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Land use</w:t>
      </w:r>
    </w:p>
    <w:p w14:paraId="0E8AA137" w14:textId="77777777" w:rsidR="00DB5E94" w:rsidRPr="00B14678" w:rsidRDefault="00DB5E94" w:rsidP="001A4985">
      <w:pPr>
        <w:pStyle w:val="ListParagraph"/>
        <w:numPr>
          <w:ilvl w:val="0"/>
          <w:numId w:val="36"/>
        </w:numPr>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Zone objectives</w:t>
      </w:r>
    </w:p>
    <w:p w14:paraId="77577E1D" w14:textId="77777777" w:rsidR="00DB5E94" w:rsidRPr="007A611E" w:rsidRDefault="00DB5E94" w:rsidP="00DB5E94">
      <w:pPr>
        <w:ind w:right="-330"/>
        <w:jc w:val="both"/>
        <w:rPr>
          <w:rFonts w:ascii="Arial" w:hAnsi="Arial" w:cs="Arial"/>
          <w:szCs w:val="32"/>
        </w:rPr>
      </w:pPr>
    </w:p>
    <w:p w14:paraId="728E1525" w14:textId="77777777" w:rsidR="00DB5E94" w:rsidRPr="007A611E" w:rsidRDefault="00DB5E94" w:rsidP="00DB5E94">
      <w:pPr>
        <w:ind w:left="-284" w:right="-330"/>
        <w:jc w:val="both"/>
        <w:rPr>
          <w:rFonts w:ascii="Arial" w:hAnsi="Arial" w:cs="Arial"/>
          <w:szCs w:val="24"/>
        </w:rPr>
      </w:pPr>
      <w:r w:rsidRPr="007A611E">
        <w:rPr>
          <w:rFonts w:ascii="Arial" w:hAnsi="Arial" w:cs="Arial"/>
          <w:szCs w:val="32"/>
          <w:lang w:val="en-US"/>
        </w:rPr>
        <w:t>These</w:t>
      </w:r>
      <w:r w:rsidRPr="007A611E">
        <w:rPr>
          <w:rFonts w:ascii="Arial" w:hAnsi="Arial" w:cs="Arial"/>
          <w:szCs w:val="24"/>
        </w:rPr>
        <w:t xml:space="preserve"> matters are briefly addressed below. Full discussion is within the </w:t>
      </w:r>
      <w:r w:rsidRPr="00DB5E94">
        <w:rPr>
          <w:rFonts w:ascii="Arial" w:hAnsi="Arial" w:cs="Arial"/>
          <w:bCs/>
          <w:color w:val="000000"/>
          <w:szCs w:val="24"/>
        </w:rPr>
        <w:t>Responsible Authority Report (RAR)</w:t>
      </w:r>
      <w:r w:rsidRPr="007A611E">
        <w:rPr>
          <w:rFonts w:ascii="Arial" w:hAnsi="Arial" w:cs="Arial"/>
          <w:szCs w:val="24"/>
        </w:rPr>
        <w:t>.</w:t>
      </w:r>
    </w:p>
    <w:p w14:paraId="4FCE1AF6" w14:textId="3CCE640E" w:rsidR="00DB5E94" w:rsidRDefault="00DB5E94" w:rsidP="00DB5E94">
      <w:pPr>
        <w:ind w:left="-284" w:right="-330"/>
        <w:jc w:val="both"/>
        <w:rPr>
          <w:rFonts w:ascii="Arial" w:hAnsi="Arial" w:cs="Arial"/>
          <w:szCs w:val="24"/>
        </w:rPr>
      </w:pPr>
    </w:p>
    <w:p w14:paraId="54E13457" w14:textId="77777777" w:rsidR="00A77359" w:rsidRPr="007A611E" w:rsidRDefault="00A77359" w:rsidP="00DB5E94">
      <w:pPr>
        <w:ind w:left="-284" w:right="-330"/>
        <w:jc w:val="both"/>
        <w:rPr>
          <w:rFonts w:ascii="Arial" w:hAnsi="Arial" w:cs="Arial"/>
          <w:szCs w:val="24"/>
        </w:rPr>
      </w:pPr>
    </w:p>
    <w:p w14:paraId="30ED2636" w14:textId="77777777" w:rsidR="00DB5E94" w:rsidRPr="007A611E" w:rsidRDefault="00DB5E94" w:rsidP="000479DF">
      <w:pPr>
        <w:ind w:left="-284" w:right="-284"/>
        <w:jc w:val="both"/>
        <w:rPr>
          <w:rFonts w:ascii="Arial" w:hAnsi="Arial" w:cs="Arial"/>
          <w:szCs w:val="24"/>
        </w:rPr>
      </w:pPr>
      <w:r w:rsidRPr="007A611E">
        <w:rPr>
          <w:rFonts w:ascii="Arial" w:hAnsi="Arial" w:cs="Arial"/>
          <w:b/>
          <w:bCs/>
          <w:szCs w:val="24"/>
        </w:rPr>
        <w:t>Traffic generation</w:t>
      </w:r>
    </w:p>
    <w:p w14:paraId="14DFAD1A" w14:textId="77777777" w:rsidR="00DB5E94" w:rsidRPr="007A611E" w:rsidRDefault="00DB5E94" w:rsidP="000479DF">
      <w:pPr>
        <w:ind w:left="-284" w:right="-284"/>
        <w:jc w:val="both"/>
        <w:rPr>
          <w:rFonts w:ascii="Arial" w:hAnsi="Arial" w:cs="Arial"/>
          <w:szCs w:val="24"/>
        </w:rPr>
      </w:pPr>
    </w:p>
    <w:p w14:paraId="64007CDC" w14:textId="77777777" w:rsidR="00DB5E94" w:rsidRPr="007A611E" w:rsidRDefault="00DB5E94" w:rsidP="000479DF">
      <w:pPr>
        <w:ind w:left="-284" w:right="-284"/>
        <w:jc w:val="both"/>
        <w:rPr>
          <w:rFonts w:ascii="Arial" w:hAnsi="Arial" w:cs="Arial"/>
          <w:szCs w:val="24"/>
        </w:rPr>
      </w:pPr>
      <w:r w:rsidRPr="007A611E">
        <w:rPr>
          <w:rFonts w:ascii="Arial" w:hAnsi="Arial" w:cs="Arial"/>
          <w:szCs w:val="24"/>
        </w:rPr>
        <w:t>Existing traffic volumes along Florence Road, Dalkeith Road, Stanley Street and Edward Street will increase. However, according to the Transport Impact Assessment (Attachment 7 within the RAR) the anticipated increase in vehicles is below or only slightly above that recommended for the respective road hierarchy. The exception is Dalkeith Road between Stirling Highway and Carrington Street, which is anticipated to have 787 vehicles per day above the Access Road threshold of 3,000 vehicles per day. The existing traffic volume already slightly exceeds the Access Road threshold, which indicates that this section of road performs more as a Local Distributor. The increase is only for a short section of Dalkeith Road and is not expected to significantly impact the road network. Minor modifications may be made in the future in order to ease traffic congestion, such as limitations or removal of on-street parking should it become necessary.</w:t>
      </w:r>
    </w:p>
    <w:p w14:paraId="01C2E987" w14:textId="77777777" w:rsidR="00DB5E94" w:rsidRPr="007A611E" w:rsidRDefault="00DB5E94" w:rsidP="000479DF">
      <w:pPr>
        <w:ind w:left="-284" w:right="-284"/>
        <w:jc w:val="both"/>
        <w:rPr>
          <w:rFonts w:ascii="Arial" w:hAnsi="Arial" w:cs="Arial"/>
          <w:szCs w:val="24"/>
        </w:rPr>
      </w:pPr>
    </w:p>
    <w:p w14:paraId="2D859F35" w14:textId="77777777" w:rsidR="00DB5E94" w:rsidRPr="007A611E" w:rsidRDefault="00DB5E94" w:rsidP="000479DF">
      <w:pPr>
        <w:ind w:left="-284" w:right="-284"/>
        <w:jc w:val="both"/>
        <w:rPr>
          <w:rFonts w:ascii="Arial" w:hAnsi="Arial" w:cs="Arial"/>
          <w:szCs w:val="24"/>
        </w:rPr>
      </w:pPr>
      <w:r w:rsidRPr="007A611E">
        <w:rPr>
          <w:rFonts w:ascii="Arial" w:hAnsi="Arial" w:cs="Arial"/>
          <w:szCs w:val="24"/>
        </w:rPr>
        <w:t>City Officers concur with the results of the TIA that the existing road network can cater for the expected trip generation from this development without significant impacts on traffic flow.</w:t>
      </w:r>
    </w:p>
    <w:p w14:paraId="7A3992D0" w14:textId="77777777" w:rsidR="00DB5E94" w:rsidRPr="007A611E" w:rsidRDefault="00DB5E94" w:rsidP="000479DF">
      <w:pPr>
        <w:ind w:left="-284" w:right="-284"/>
        <w:jc w:val="both"/>
        <w:rPr>
          <w:rFonts w:ascii="Arial" w:hAnsi="Arial" w:cs="Arial"/>
          <w:szCs w:val="24"/>
        </w:rPr>
      </w:pPr>
    </w:p>
    <w:p w14:paraId="0DC22F40" w14:textId="77777777" w:rsidR="00DB5E94" w:rsidRPr="007A611E" w:rsidRDefault="00DB5E94" w:rsidP="000479DF">
      <w:pPr>
        <w:ind w:left="-284" w:right="-284"/>
        <w:jc w:val="both"/>
        <w:rPr>
          <w:rFonts w:ascii="Arial" w:hAnsi="Arial" w:cs="Arial"/>
          <w:szCs w:val="24"/>
        </w:rPr>
      </w:pPr>
      <w:r w:rsidRPr="5F9CE7CB">
        <w:rPr>
          <w:rFonts w:ascii="Arial" w:hAnsi="Arial" w:cs="Arial"/>
        </w:rPr>
        <w:t>The applicant has opted to keep the vehicle accessway at the southern boundary of the subject site. Therefore, there are no negotiations underway for construction of laneway 1 at this time.</w:t>
      </w:r>
    </w:p>
    <w:p w14:paraId="1FD8E258" w14:textId="796BF262" w:rsidR="5F9CE7CB" w:rsidRDefault="5F9CE7CB" w:rsidP="5F9CE7CB">
      <w:pPr>
        <w:ind w:left="-284" w:right="-284"/>
        <w:jc w:val="both"/>
        <w:rPr>
          <w:rFonts w:ascii="Arial" w:hAnsi="Arial" w:cs="Arial"/>
        </w:rPr>
      </w:pPr>
    </w:p>
    <w:p w14:paraId="1D47989D" w14:textId="557B507C" w:rsidR="00DB5E94" w:rsidRDefault="00F42B01" w:rsidP="5F9CE7CB">
      <w:pPr>
        <w:ind w:left="-284" w:right="-284"/>
        <w:jc w:val="both"/>
        <w:rPr>
          <w:rFonts w:ascii="Arial" w:hAnsi="Arial" w:cs="Arial"/>
          <w:b/>
          <w:bCs/>
        </w:rPr>
      </w:pPr>
      <w:r w:rsidRPr="00F42B01">
        <w:rPr>
          <w:rFonts w:ascii="Arial" w:hAnsi="Arial" w:cs="Arial"/>
        </w:rPr>
        <w:t>At the 23 August 2022 Ordinary Council Meeting, Council resolved that the CEO begin investigations to create one way cul-de-sacs on Florence Road and Stanley Street as a way to reduce traffic down side streets. It is proposed that a Discussion Paper will be prepared addressing this matter, prior to a report being presented to Council. The Discussion Paper will need to consider / outline the traffic assessment (the Integrated Transport Strategy will be relevant), the process to be followed in terms of the requirements under the Local Government Act, the role of community consultation and of the State Government and potential legal implications to the City.</w:t>
      </w:r>
    </w:p>
    <w:p w14:paraId="38E451AE" w14:textId="68B8EC9B" w:rsidR="00936EB4" w:rsidRDefault="00936EB4" w:rsidP="5F9CE7CB">
      <w:pPr>
        <w:ind w:left="-284" w:right="-284"/>
        <w:jc w:val="both"/>
        <w:rPr>
          <w:rFonts w:ascii="Arial" w:hAnsi="Arial" w:cs="Arial"/>
          <w:b/>
          <w:bCs/>
        </w:rPr>
      </w:pPr>
    </w:p>
    <w:p w14:paraId="39609E6E" w14:textId="22F04820" w:rsidR="00DB5E94" w:rsidRPr="007A611E" w:rsidRDefault="00DB5E94" w:rsidP="5F9CE7CB">
      <w:pPr>
        <w:ind w:left="-284" w:right="-284"/>
        <w:jc w:val="both"/>
        <w:rPr>
          <w:rFonts w:ascii="Arial" w:hAnsi="Arial" w:cs="Arial"/>
          <w:b/>
          <w:bCs/>
        </w:rPr>
      </w:pPr>
      <w:r w:rsidRPr="5F9CE7CB">
        <w:rPr>
          <w:rFonts w:ascii="Arial" w:hAnsi="Arial" w:cs="Arial"/>
          <w:b/>
          <w:bCs/>
        </w:rPr>
        <w:t>Onsite parking</w:t>
      </w:r>
    </w:p>
    <w:p w14:paraId="4AAAA240" w14:textId="77777777" w:rsidR="00DB5E94" w:rsidRPr="007A611E" w:rsidRDefault="00DB5E94" w:rsidP="000479DF">
      <w:pPr>
        <w:ind w:left="-284" w:right="-284"/>
        <w:jc w:val="both"/>
        <w:rPr>
          <w:rFonts w:ascii="Arial" w:hAnsi="Arial" w:cs="Arial"/>
          <w:b/>
          <w:bCs/>
          <w:szCs w:val="24"/>
        </w:rPr>
      </w:pPr>
    </w:p>
    <w:p w14:paraId="0F1F453F" w14:textId="77777777" w:rsidR="00DB5E94" w:rsidRPr="007A611E" w:rsidRDefault="00DB5E94" w:rsidP="000479DF">
      <w:pPr>
        <w:ind w:left="-284" w:right="-284"/>
        <w:jc w:val="both"/>
        <w:rPr>
          <w:rFonts w:ascii="Arial" w:hAnsi="Arial" w:cs="Arial"/>
          <w:szCs w:val="24"/>
        </w:rPr>
      </w:pPr>
      <w:r w:rsidRPr="007A611E">
        <w:rPr>
          <w:rFonts w:ascii="Arial" w:hAnsi="Arial" w:cs="Arial"/>
          <w:szCs w:val="24"/>
        </w:rPr>
        <w:t>The City’s Parking Local Planning Policy recommends that 405 car bays be provided. The applicant proposes 382 car bays provided onsite.</w:t>
      </w:r>
    </w:p>
    <w:p w14:paraId="3DB04D1D" w14:textId="2126077A" w:rsidR="00DB5E94" w:rsidRDefault="00DB5E94" w:rsidP="00DB5E94">
      <w:pPr>
        <w:ind w:left="-284" w:right="-330"/>
        <w:jc w:val="both"/>
        <w:rPr>
          <w:rFonts w:ascii="Arial" w:hAnsi="Arial" w:cs="Arial"/>
          <w:szCs w:val="24"/>
        </w:rPr>
      </w:pPr>
    </w:p>
    <w:p w14:paraId="2F8B3976" w14:textId="617014E2" w:rsidR="00DB5E94" w:rsidRDefault="00DB5E94" w:rsidP="000479DF">
      <w:pPr>
        <w:ind w:left="-284" w:right="-284"/>
        <w:jc w:val="both"/>
        <w:rPr>
          <w:rFonts w:ascii="Arial" w:hAnsi="Arial" w:cs="Arial"/>
          <w:szCs w:val="24"/>
        </w:rPr>
      </w:pPr>
      <w:r w:rsidRPr="007A611E">
        <w:rPr>
          <w:rFonts w:ascii="Arial" w:hAnsi="Arial" w:cs="Arial"/>
          <w:szCs w:val="24"/>
        </w:rPr>
        <w:t>The parking shortfall is supported for the following reasons:</w:t>
      </w:r>
    </w:p>
    <w:p w14:paraId="23DE11AC" w14:textId="77777777" w:rsidR="000479DF" w:rsidRPr="007A611E" w:rsidRDefault="000479DF" w:rsidP="000479DF">
      <w:pPr>
        <w:ind w:left="-284" w:right="-284"/>
        <w:jc w:val="both"/>
        <w:rPr>
          <w:rFonts w:ascii="Arial" w:hAnsi="Arial" w:cs="Arial"/>
          <w:szCs w:val="24"/>
        </w:rPr>
      </w:pPr>
    </w:p>
    <w:p w14:paraId="21753EB2" w14:textId="77777777" w:rsidR="00DB5E94" w:rsidRPr="00B14678" w:rsidRDefault="00DB5E94" w:rsidP="001A4985">
      <w:pPr>
        <w:pStyle w:val="ListParagraph"/>
        <w:numPr>
          <w:ilvl w:val="0"/>
          <w:numId w:val="36"/>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Visitors are likely to visit more than one tenancy in the shopping centre, which is not captured in the above calculations. This reciprocal usage reduces the actual number of bays likely to be utilised at any one time.</w:t>
      </w:r>
    </w:p>
    <w:p w14:paraId="29F2FA99" w14:textId="77777777" w:rsidR="00DB5E94" w:rsidRPr="00B14678" w:rsidRDefault="00DB5E94" w:rsidP="001A4985">
      <w:pPr>
        <w:pStyle w:val="ListParagraph"/>
        <w:numPr>
          <w:ilvl w:val="0"/>
          <w:numId w:val="36"/>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The development includes 29 bays along the laneway that will likely be used for shopping centre staff as permanent bays.</w:t>
      </w:r>
    </w:p>
    <w:p w14:paraId="69848171" w14:textId="77777777" w:rsidR="00DB5E94" w:rsidRPr="00B14678" w:rsidRDefault="00DB5E94" w:rsidP="001A4985">
      <w:pPr>
        <w:pStyle w:val="ListParagraph"/>
        <w:numPr>
          <w:ilvl w:val="0"/>
          <w:numId w:val="36"/>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The applicant has demonstrated that the parking provision is equivalent to similar sized shopping centre developments and sufficient to cater for expected demand.</w:t>
      </w:r>
    </w:p>
    <w:p w14:paraId="1B66BF4B" w14:textId="77777777" w:rsidR="00DB5E94" w:rsidRPr="00B14678" w:rsidRDefault="00DB5E94" w:rsidP="001A4985">
      <w:pPr>
        <w:pStyle w:val="ListParagraph"/>
        <w:numPr>
          <w:ilvl w:val="0"/>
          <w:numId w:val="36"/>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The development is located on Stirling Highway and in close proximity to four high-frequency bus routes that may reduce parking demand.</w:t>
      </w:r>
    </w:p>
    <w:p w14:paraId="4FC561A8" w14:textId="77777777" w:rsidR="00DB5E94" w:rsidRPr="00B14678" w:rsidRDefault="00DB5E94" w:rsidP="001A4985">
      <w:pPr>
        <w:pStyle w:val="ListParagraph"/>
        <w:numPr>
          <w:ilvl w:val="0"/>
          <w:numId w:val="36"/>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The development includes 19 public bicycle racks and 7 racks for employees, along with end of trip facilities to encourage alternate forms of transportation.</w:t>
      </w:r>
    </w:p>
    <w:p w14:paraId="250AE41C" w14:textId="77777777" w:rsidR="00335099" w:rsidRDefault="00335099" w:rsidP="000479DF">
      <w:pPr>
        <w:ind w:left="-284" w:right="-284"/>
        <w:jc w:val="both"/>
        <w:rPr>
          <w:rFonts w:ascii="Arial" w:hAnsi="Arial" w:cs="Arial"/>
          <w:b/>
          <w:bCs/>
          <w:szCs w:val="24"/>
        </w:rPr>
      </w:pPr>
    </w:p>
    <w:p w14:paraId="59C2CDCA" w14:textId="7FEF93ED" w:rsidR="00DB5E94" w:rsidRPr="007A611E" w:rsidRDefault="00DB5E94" w:rsidP="000479DF">
      <w:pPr>
        <w:ind w:left="-284" w:right="-284"/>
        <w:jc w:val="both"/>
        <w:rPr>
          <w:rFonts w:ascii="Arial" w:hAnsi="Arial" w:cs="Arial"/>
          <w:szCs w:val="24"/>
        </w:rPr>
      </w:pPr>
      <w:r w:rsidRPr="007A611E">
        <w:rPr>
          <w:rFonts w:ascii="Arial" w:hAnsi="Arial" w:cs="Arial"/>
          <w:b/>
          <w:bCs/>
          <w:szCs w:val="24"/>
        </w:rPr>
        <w:t>Landscaping</w:t>
      </w:r>
    </w:p>
    <w:p w14:paraId="215DABEE" w14:textId="77777777" w:rsidR="00DB5E94" w:rsidRPr="007A611E" w:rsidRDefault="00DB5E94" w:rsidP="000479DF">
      <w:pPr>
        <w:ind w:left="-284" w:right="-284"/>
        <w:jc w:val="both"/>
        <w:rPr>
          <w:rFonts w:ascii="Arial" w:hAnsi="Arial" w:cs="Arial"/>
          <w:szCs w:val="24"/>
        </w:rPr>
      </w:pPr>
    </w:p>
    <w:p w14:paraId="2199925E" w14:textId="24F6B99E" w:rsidR="00DB5E94" w:rsidRPr="007A611E" w:rsidRDefault="00DB5E94" w:rsidP="000479DF">
      <w:pPr>
        <w:ind w:left="-284" w:right="-284"/>
        <w:jc w:val="both"/>
        <w:rPr>
          <w:rFonts w:ascii="Arial" w:hAnsi="Arial" w:cs="Arial"/>
          <w:szCs w:val="24"/>
        </w:rPr>
      </w:pPr>
      <w:r w:rsidRPr="007A611E">
        <w:rPr>
          <w:rFonts w:ascii="Arial" w:hAnsi="Arial" w:cs="Arial"/>
          <w:szCs w:val="24"/>
        </w:rPr>
        <w:t xml:space="preserve">The Acceptable Outcomes of the R-Codes calls for 10% deep soil area or 20% planting on structure. The development achieves 7.2% deep soil, though most of that is within the </w:t>
      </w:r>
      <w:r w:rsidR="00B14678" w:rsidRPr="007A611E">
        <w:rPr>
          <w:rFonts w:ascii="Arial" w:hAnsi="Arial" w:cs="Arial"/>
          <w:szCs w:val="24"/>
        </w:rPr>
        <w:t>Stirling</w:t>
      </w:r>
      <w:r w:rsidR="00A77359">
        <w:rPr>
          <w:rFonts w:ascii="Arial" w:hAnsi="Arial" w:cs="Arial"/>
          <w:szCs w:val="24"/>
        </w:rPr>
        <w:t xml:space="preserve"> </w:t>
      </w:r>
      <w:r w:rsidR="00B14678" w:rsidRPr="007A611E">
        <w:rPr>
          <w:rFonts w:ascii="Arial" w:hAnsi="Arial" w:cs="Arial"/>
          <w:szCs w:val="24"/>
        </w:rPr>
        <w:t xml:space="preserve">Highway </w:t>
      </w:r>
      <w:r w:rsidR="00B14678">
        <w:rPr>
          <w:rFonts w:ascii="Arial" w:hAnsi="Arial" w:cs="Arial"/>
          <w:szCs w:val="24"/>
        </w:rPr>
        <w:t>r</w:t>
      </w:r>
      <w:r w:rsidR="00B14678" w:rsidRPr="007A611E">
        <w:rPr>
          <w:rFonts w:ascii="Arial" w:hAnsi="Arial" w:cs="Arial"/>
          <w:szCs w:val="24"/>
        </w:rPr>
        <w:t>oad</w:t>
      </w:r>
      <w:r w:rsidRPr="007A611E">
        <w:rPr>
          <w:rFonts w:ascii="Arial" w:hAnsi="Arial" w:cs="Arial"/>
          <w:szCs w:val="24"/>
        </w:rPr>
        <w:t xml:space="preserve"> reservation. Given that the entire development is non-residential, there are limited opportunities for additional landscaping. R-Codes Acceptable Outcomes for landscaping are not necessarily appropriate or feasible for non-residential development. However, the Element Objectives have been used to guide a design assessment.</w:t>
      </w:r>
    </w:p>
    <w:p w14:paraId="1B90EFE0" w14:textId="77777777" w:rsidR="00DB5E94" w:rsidRPr="007A611E" w:rsidRDefault="00DB5E94" w:rsidP="000479DF">
      <w:pPr>
        <w:ind w:left="-284" w:right="-284"/>
        <w:jc w:val="both"/>
        <w:rPr>
          <w:rFonts w:ascii="Arial" w:hAnsi="Arial" w:cs="Arial"/>
          <w:szCs w:val="24"/>
        </w:rPr>
      </w:pPr>
    </w:p>
    <w:p w14:paraId="224F220B" w14:textId="77777777" w:rsidR="00DB5E94" w:rsidRPr="007A611E" w:rsidRDefault="00DB5E94" w:rsidP="000479DF">
      <w:pPr>
        <w:ind w:left="-284" w:right="-284"/>
        <w:jc w:val="both"/>
        <w:rPr>
          <w:rFonts w:ascii="Arial" w:hAnsi="Arial" w:cs="Arial"/>
          <w:szCs w:val="24"/>
        </w:rPr>
      </w:pPr>
      <w:r w:rsidRPr="007A611E">
        <w:rPr>
          <w:rFonts w:ascii="Arial" w:hAnsi="Arial" w:cs="Arial"/>
          <w:szCs w:val="24"/>
        </w:rPr>
        <w:t>The applicant proposes removing 72 existing trees. An assessment of the trees was carried out by an arborist (Attachment 11) who determined that only 24 of the trees were considered to have moderate retention value due to the age, condition or species. Of these, 2 are proposed to be retained and relocated. In the event of approval, a condition is recommended to ensure relocation is carried out appropriately under the supervision of a suitably qualified professional.</w:t>
      </w:r>
    </w:p>
    <w:p w14:paraId="50D9C647" w14:textId="77777777" w:rsidR="00DB5E94" w:rsidRPr="007A611E" w:rsidRDefault="00DB5E94" w:rsidP="000479DF">
      <w:pPr>
        <w:ind w:left="-284" w:right="-284"/>
        <w:jc w:val="both"/>
        <w:rPr>
          <w:rFonts w:ascii="Arial" w:hAnsi="Arial" w:cs="Arial"/>
          <w:szCs w:val="24"/>
        </w:rPr>
      </w:pPr>
    </w:p>
    <w:p w14:paraId="4D987A2B" w14:textId="77777777" w:rsidR="00DB5E94" w:rsidRPr="007A611E" w:rsidRDefault="00DB5E94" w:rsidP="000479DF">
      <w:pPr>
        <w:ind w:left="-284" w:right="-284"/>
        <w:jc w:val="both"/>
        <w:rPr>
          <w:rFonts w:ascii="Arial" w:hAnsi="Arial" w:cs="Arial"/>
          <w:szCs w:val="24"/>
        </w:rPr>
      </w:pPr>
      <w:r w:rsidRPr="007A611E">
        <w:rPr>
          <w:rFonts w:ascii="Arial" w:hAnsi="Arial" w:cs="Arial"/>
          <w:szCs w:val="24"/>
        </w:rPr>
        <w:t>Trees within the road widening are located close to the boundary, with the intention that they may be able to remain when the road widening and footpath works occur. Any road widening would potentially result in the loss of 6 new trees and 6 retained trees. That would still leave 40 trees onsite (excluding proposed new verge trees) of which 4 are medium sized trees. These new trees are consistent with the objectives of maximising appropriate trees and offsetting the existing appropriate and healthy tree canopy.</w:t>
      </w:r>
    </w:p>
    <w:p w14:paraId="6D939E6F" w14:textId="77777777" w:rsidR="00DB5E94" w:rsidRPr="007A611E" w:rsidRDefault="00DB5E94" w:rsidP="000479DF">
      <w:pPr>
        <w:ind w:left="-284" w:right="-284"/>
        <w:jc w:val="both"/>
        <w:rPr>
          <w:rFonts w:ascii="Arial" w:hAnsi="Arial" w:cs="Arial"/>
          <w:szCs w:val="24"/>
        </w:rPr>
      </w:pPr>
    </w:p>
    <w:p w14:paraId="5331E7DB" w14:textId="77777777" w:rsidR="00DB5E94" w:rsidRPr="007A611E" w:rsidRDefault="00DB5E94" w:rsidP="000479DF">
      <w:pPr>
        <w:ind w:left="-284" w:right="-284"/>
        <w:jc w:val="both"/>
        <w:rPr>
          <w:rFonts w:ascii="Arial" w:hAnsi="Arial" w:cs="Arial"/>
          <w:b/>
          <w:bCs/>
          <w:szCs w:val="24"/>
        </w:rPr>
      </w:pPr>
      <w:r w:rsidRPr="007A611E">
        <w:rPr>
          <w:rFonts w:ascii="Arial" w:hAnsi="Arial" w:cs="Arial"/>
          <w:b/>
          <w:bCs/>
          <w:szCs w:val="24"/>
        </w:rPr>
        <w:t>Land use</w:t>
      </w:r>
    </w:p>
    <w:p w14:paraId="3C98AD2D" w14:textId="77777777" w:rsidR="00DB5E94" w:rsidRPr="007A611E" w:rsidRDefault="00DB5E94" w:rsidP="000479DF">
      <w:pPr>
        <w:ind w:left="-284" w:right="-284"/>
        <w:jc w:val="both"/>
        <w:rPr>
          <w:rFonts w:ascii="Arial" w:hAnsi="Arial" w:cs="Arial"/>
          <w:szCs w:val="24"/>
        </w:rPr>
      </w:pPr>
    </w:p>
    <w:p w14:paraId="48387169" w14:textId="77777777" w:rsidR="00DB5E94" w:rsidRPr="007A611E" w:rsidRDefault="00DB5E94" w:rsidP="000479DF">
      <w:pPr>
        <w:ind w:left="-284" w:right="-284"/>
        <w:jc w:val="both"/>
        <w:rPr>
          <w:rFonts w:ascii="Arial" w:hAnsi="Arial" w:cs="Arial"/>
          <w:szCs w:val="24"/>
        </w:rPr>
      </w:pPr>
      <w:r w:rsidRPr="007A611E">
        <w:rPr>
          <w:rFonts w:ascii="Arial" w:hAnsi="Arial" w:cs="Arial"/>
          <w:szCs w:val="24"/>
        </w:rPr>
        <w:t>The use of Medical Centre is a ‘D’ use and Recreation-Private an ‘A’ use within the scheme. A Hotel is also an ‘A’ use, however, the Hotel is existing and is not intended to be significantly altered through this application. The remaining uses are ‘P’ (Permitted).</w:t>
      </w:r>
    </w:p>
    <w:p w14:paraId="3863AFB9" w14:textId="77777777" w:rsidR="00DB5E94" w:rsidRPr="007A611E" w:rsidRDefault="00DB5E94" w:rsidP="000479DF">
      <w:pPr>
        <w:ind w:left="-284" w:right="-284"/>
        <w:jc w:val="both"/>
        <w:rPr>
          <w:rFonts w:ascii="Arial" w:hAnsi="Arial" w:cs="Arial"/>
          <w:szCs w:val="24"/>
        </w:rPr>
      </w:pPr>
    </w:p>
    <w:p w14:paraId="6359193B" w14:textId="77777777" w:rsidR="00DB5E94" w:rsidRPr="007A611E" w:rsidRDefault="00DB5E94" w:rsidP="000479DF">
      <w:pPr>
        <w:ind w:left="-284" w:right="-284"/>
        <w:jc w:val="both"/>
        <w:rPr>
          <w:rFonts w:ascii="Arial" w:hAnsi="Arial" w:cs="Arial"/>
          <w:szCs w:val="24"/>
        </w:rPr>
      </w:pPr>
      <w:r w:rsidRPr="007A611E">
        <w:rPr>
          <w:rFonts w:ascii="Arial" w:hAnsi="Arial" w:cs="Arial"/>
          <w:szCs w:val="24"/>
        </w:rPr>
        <w:t>A Medical Centre and a Recreation-Private are supported for the following reasons:</w:t>
      </w:r>
    </w:p>
    <w:p w14:paraId="6C29E225" w14:textId="77777777" w:rsidR="00DB5E94" w:rsidRPr="007A611E" w:rsidRDefault="00DB5E94" w:rsidP="000479DF">
      <w:pPr>
        <w:ind w:left="-284" w:right="-284"/>
        <w:jc w:val="both"/>
        <w:rPr>
          <w:rFonts w:ascii="Arial" w:hAnsi="Arial" w:cs="Arial"/>
          <w:szCs w:val="24"/>
        </w:rPr>
      </w:pPr>
    </w:p>
    <w:p w14:paraId="1DD58CFF" w14:textId="77777777" w:rsidR="00DB5E94" w:rsidRPr="00B14678" w:rsidRDefault="00DB5E94" w:rsidP="001A4985">
      <w:pPr>
        <w:pStyle w:val="ListParagraph"/>
        <w:numPr>
          <w:ilvl w:val="0"/>
          <w:numId w:val="36"/>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The mix of land uses is complementary to the uses within the proposed shopping centre.</w:t>
      </w:r>
    </w:p>
    <w:p w14:paraId="248EC750" w14:textId="77777777" w:rsidR="00DB5E94" w:rsidRPr="00B14678" w:rsidRDefault="00DB5E94" w:rsidP="001A4985">
      <w:pPr>
        <w:pStyle w:val="ListParagraph"/>
        <w:numPr>
          <w:ilvl w:val="0"/>
          <w:numId w:val="36"/>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Both uses are compatible with the type of local retail opportunities envisaged by the City’s Local Planning Strategy.</w:t>
      </w:r>
    </w:p>
    <w:p w14:paraId="14811624" w14:textId="77777777" w:rsidR="00DB5E94" w:rsidRPr="00B14678" w:rsidRDefault="00DB5E94" w:rsidP="001A4985">
      <w:pPr>
        <w:pStyle w:val="ListParagraph"/>
        <w:numPr>
          <w:ilvl w:val="0"/>
          <w:numId w:val="36"/>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Both uses provide for local convenience consistent with the aims of the strategy.</w:t>
      </w:r>
    </w:p>
    <w:p w14:paraId="373B20E5" w14:textId="77777777" w:rsidR="00DB5E94" w:rsidRPr="00B14678" w:rsidRDefault="00DB5E94" w:rsidP="001A4985">
      <w:pPr>
        <w:pStyle w:val="ListParagraph"/>
        <w:numPr>
          <w:ilvl w:val="0"/>
          <w:numId w:val="36"/>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The scale of the tenancies is appropriate to the context and provide for street activation to Florence Road and the pedestrian paths through the development.</w:t>
      </w:r>
    </w:p>
    <w:p w14:paraId="7269C568" w14:textId="77777777" w:rsidR="00DB5E94" w:rsidRPr="00B14678" w:rsidRDefault="00DB5E94" w:rsidP="001A4985">
      <w:pPr>
        <w:pStyle w:val="ListParagraph"/>
        <w:numPr>
          <w:ilvl w:val="0"/>
          <w:numId w:val="36"/>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Parking provision is sufficient to cater for needs, considering that visitors are likely to visit multiple tenancies in the same trip.</w:t>
      </w:r>
    </w:p>
    <w:p w14:paraId="5EC72D47" w14:textId="77777777" w:rsidR="00DB5E94" w:rsidRPr="00DB5E94" w:rsidRDefault="00DB5E94" w:rsidP="000479DF">
      <w:pPr>
        <w:ind w:left="-284" w:right="-284"/>
        <w:jc w:val="both"/>
        <w:rPr>
          <w:rFonts w:ascii="Arial" w:hAnsi="Arial" w:cs="Arial"/>
          <w:bCs/>
          <w:color w:val="000000"/>
          <w:szCs w:val="24"/>
          <w:lang w:val="en-US"/>
        </w:rPr>
      </w:pPr>
    </w:p>
    <w:p w14:paraId="1A20D86F" w14:textId="77777777" w:rsidR="00DB5E94" w:rsidRPr="00DB5E94" w:rsidRDefault="00DB5E94" w:rsidP="000479DF">
      <w:pPr>
        <w:ind w:left="-284" w:right="-284"/>
        <w:jc w:val="both"/>
        <w:rPr>
          <w:rFonts w:ascii="Arial" w:hAnsi="Arial" w:cs="Arial"/>
          <w:bCs/>
          <w:color w:val="000000"/>
          <w:szCs w:val="24"/>
          <w:lang w:val="en-US"/>
        </w:rPr>
      </w:pPr>
      <w:r w:rsidRPr="00DB5E94">
        <w:rPr>
          <w:rFonts w:ascii="Arial" w:hAnsi="Arial" w:cs="Arial"/>
          <w:b/>
          <w:color w:val="000000"/>
          <w:szCs w:val="24"/>
          <w:lang w:val="en-US"/>
        </w:rPr>
        <w:t>Zone objectives within the Scheme</w:t>
      </w:r>
    </w:p>
    <w:p w14:paraId="791BD36B" w14:textId="77777777" w:rsidR="00DB5E94" w:rsidRPr="00DB5E94" w:rsidRDefault="00DB5E94" w:rsidP="000479DF">
      <w:pPr>
        <w:ind w:left="-284" w:right="-284"/>
        <w:jc w:val="both"/>
        <w:rPr>
          <w:rFonts w:ascii="Arial" w:hAnsi="Arial" w:cs="Arial"/>
          <w:bCs/>
          <w:color w:val="000000"/>
          <w:szCs w:val="24"/>
          <w:lang w:val="en-US"/>
        </w:rPr>
      </w:pPr>
    </w:p>
    <w:p w14:paraId="3B8A9972" w14:textId="77777777" w:rsidR="00DB5E94" w:rsidRPr="00DB5E94" w:rsidRDefault="00DB5E94" w:rsidP="000479DF">
      <w:pPr>
        <w:ind w:left="-284" w:right="-284"/>
        <w:jc w:val="both"/>
        <w:rPr>
          <w:rFonts w:ascii="Arial" w:hAnsi="Arial" w:cs="Arial"/>
          <w:bCs/>
          <w:color w:val="000000"/>
          <w:szCs w:val="24"/>
          <w:lang w:val="en-US"/>
        </w:rPr>
      </w:pPr>
      <w:r w:rsidRPr="00DB5E94">
        <w:rPr>
          <w:rFonts w:ascii="Arial" w:hAnsi="Arial" w:cs="Arial"/>
          <w:bCs/>
          <w:color w:val="000000"/>
          <w:szCs w:val="24"/>
          <w:lang w:val="en-US"/>
        </w:rPr>
        <w:t>The proposed development is consistent with the zone objectives for the following reasons:</w:t>
      </w:r>
    </w:p>
    <w:p w14:paraId="4F2D81B4" w14:textId="77777777" w:rsidR="00DB5E94" w:rsidRPr="00DB5E94" w:rsidRDefault="00DB5E94" w:rsidP="000479DF">
      <w:pPr>
        <w:ind w:left="-284" w:right="-284"/>
        <w:jc w:val="both"/>
        <w:rPr>
          <w:rFonts w:ascii="Arial" w:hAnsi="Arial" w:cs="Arial"/>
          <w:bCs/>
          <w:color w:val="000000"/>
          <w:szCs w:val="24"/>
          <w:lang w:val="en-US"/>
        </w:rPr>
      </w:pPr>
    </w:p>
    <w:p w14:paraId="1FD5C7AF" w14:textId="77777777" w:rsidR="00DB5E94" w:rsidRPr="00B14678" w:rsidRDefault="00DB5E94" w:rsidP="001A4985">
      <w:pPr>
        <w:pStyle w:val="ListParagraph"/>
        <w:numPr>
          <w:ilvl w:val="0"/>
          <w:numId w:val="36"/>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The development does not directly provide a residential component. However, a shopping centre that includes a major supermarket and a variety of other retail and commercial opportunities provides for significant residential development by being an attractor for higher density residential developments in the immediate locality.</w:t>
      </w:r>
    </w:p>
    <w:p w14:paraId="675A50A0" w14:textId="77777777" w:rsidR="00DB5E94" w:rsidRPr="00B14678" w:rsidRDefault="00DB5E94" w:rsidP="001A4985">
      <w:pPr>
        <w:pStyle w:val="ListParagraph"/>
        <w:numPr>
          <w:ilvl w:val="0"/>
          <w:numId w:val="36"/>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The development is consistent with the City’s Local Planning Strategy, which envisages a retail capacity of approximately 8,000 m2 NLA within this Town Centre location and a mix of uses to support nearby higher density residential development.</w:t>
      </w:r>
    </w:p>
    <w:p w14:paraId="0ED3F1FB" w14:textId="77777777" w:rsidR="00DB5E94" w:rsidRPr="00B14678" w:rsidRDefault="00DB5E94" w:rsidP="001A4985">
      <w:pPr>
        <w:pStyle w:val="ListParagraph"/>
        <w:numPr>
          <w:ilvl w:val="0"/>
          <w:numId w:val="36"/>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The proposed shopping centre provides retail opportunities that are lacking within the City and is an appropriate scale for its context within the Town Centre.</w:t>
      </w:r>
    </w:p>
    <w:p w14:paraId="73F6D437" w14:textId="77777777" w:rsidR="00DB5E94" w:rsidRPr="00B14678" w:rsidRDefault="00DB5E94" w:rsidP="001A4985">
      <w:pPr>
        <w:pStyle w:val="ListParagraph"/>
        <w:numPr>
          <w:ilvl w:val="0"/>
          <w:numId w:val="36"/>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The Residential Design Codes allow for four storey boundary walls, but the proposal sets back the 2 storey shopping centre over 6 metres from the nearest residences to the south, thereby minimising impact of bulk and scale to adjoining residential development.</w:t>
      </w:r>
    </w:p>
    <w:p w14:paraId="5F383E5C" w14:textId="77777777" w:rsidR="00DB5E94" w:rsidRPr="00B14678" w:rsidRDefault="00DB5E94" w:rsidP="001A4985">
      <w:pPr>
        <w:pStyle w:val="ListParagraph"/>
        <w:numPr>
          <w:ilvl w:val="0"/>
          <w:numId w:val="36"/>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The development presents a predominantly two storey bulk to the residential streets to the east and west, which is broadly consistent with the historic height patterns within the immediate locality. It is noted that the current planning framework of an R-AC1 and R160 coding allows for a greater height to residential properties than is currently displayed along either street.</w:t>
      </w:r>
    </w:p>
    <w:p w14:paraId="0BBD3D58" w14:textId="77777777" w:rsidR="00DB5E94" w:rsidRPr="00B14678" w:rsidRDefault="00DB5E94" w:rsidP="001A4985">
      <w:pPr>
        <w:pStyle w:val="ListParagraph"/>
        <w:numPr>
          <w:ilvl w:val="0"/>
          <w:numId w:val="36"/>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A variety of active uses are provided to all three street fronts. These active uses are compatible with nearby residential development.</w:t>
      </w:r>
    </w:p>
    <w:p w14:paraId="75E71E59" w14:textId="77777777" w:rsidR="00DB5E94" w:rsidRPr="00DB5E94" w:rsidRDefault="00DB5E94" w:rsidP="000479DF">
      <w:pPr>
        <w:ind w:left="-284" w:right="-284"/>
        <w:jc w:val="both"/>
        <w:rPr>
          <w:rFonts w:ascii="Arial" w:hAnsi="Arial" w:cs="Arial"/>
          <w:bCs/>
          <w:color w:val="000000"/>
          <w:szCs w:val="24"/>
          <w:lang w:val="en-US"/>
        </w:rPr>
      </w:pPr>
    </w:p>
    <w:p w14:paraId="3E84442D" w14:textId="77777777" w:rsidR="00DB5E94" w:rsidRPr="00DB5E94" w:rsidRDefault="00DB5E94" w:rsidP="000479DF">
      <w:pPr>
        <w:ind w:left="-284" w:right="-284"/>
        <w:jc w:val="both"/>
        <w:rPr>
          <w:rFonts w:ascii="Arial" w:hAnsi="Arial" w:cs="Arial"/>
          <w:bCs/>
          <w:color w:val="000000"/>
          <w:szCs w:val="24"/>
          <w:lang w:val="en-US"/>
        </w:rPr>
      </w:pPr>
      <w:r w:rsidRPr="00DB5E94">
        <w:rPr>
          <w:rFonts w:ascii="Arial" w:hAnsi="Arial" w:cs="Arial"/>
          <w:bCs/>
          <w:color w:val="000000"/>
          <w:szCs w:val="24"/>
          <w:lang w:val="en-US"/>
        </w:rPr>
        <w:t>A significant residential component on this particular development site would be highly welcome. However, the strategic significance of a local convenience retail site here outweighs the lack of a residential component. The proposed retail will be a critical component in delivering density to the surrounding areas.</w:t>
      </w:r>
    </w:p>
    <w:p w14:paraId="73385852" w14:textId="77777777" w:rsidR="00DB5E94" w:rsidRPr="00DB5E94" w:rsidRDefault="00DB5E94" w:rsidP="000479DF">
      <w:pPr>
        <w:ind w:left="-284" w:right="-284"/>
        <w:jc w:val="both"/>
        <w:rPr>
          <w:rFonts w:ascii="Arial" w:hAnsi="Arial" w:cs="Arial"/>
          <w:b/>
          <w:color w:val="17365D"/>
          <w:szCs w:val="24"/>
          <w:lang w:val="en-US"/>
        </w:rPr>
      </w:pPr>
    </w:p>
    <w:p w14:paraId="57229D72" w14:textId="77777777" w:rsidR="00F50775" w:rsidRPr="00DB5E94" w:rsidRDefault="00F50775" w:rsidP="000479DF">
      <w:pPr>
        <w:ind w:left="-284" w:right="-284"/>
        <w:jc w:val="both"/>
        <w:rPr>
          <w:rFonts w:ascii="Arial" w:hAnsi="Arial" w:cs="Arial"/>
          <w:b/>
          <w:color w:val="17365D"/>
          <w:szCs w:val="24"/>
          <w:lang w:val="en-US"/>
        </w:rPr>
      </w:pPr>
    </w:p>
    <w:p w14:paraId="6DA6D0D9" w14:textId="77777777" w:rsidR="00DB5E94" w:rsidRPr="00DB5E94" w:rsidRDefault="00DB5E94" w:rsidP="000479DF">
      <w:pPr>
        <w:ind w:left="-284" w:right="-284"/>
        <w:jc w:val="both"/>
        <w:rPr>
          <w:rFonts w:ascii="Arial" w:hAnsi="Arial" w:cs="Arial"/>
          <w:b/>
          <w:color w:val="17365D"/>
          <w:sz w:val="28"/>
          <w:szCs w:val="32"/>
          <w:lang w:val="en-US"/>
        </w:rPr>
      </w:pPr>
      <w:r w:rsidRPr="00DB5E94">
        <w:rPr>
          <w:rFonts w:ascii="Arial" w:hAnsi="Arial" w:cs="Arial"/>
          <w:b/>
          <w:color w:val="17365D"/>
          <w:sz w:val="28"/>
          <w:szCs w:val="32"/>
          <w:lang w:val="en-US"/>
        </w:rPr>
        <w:t>Consultation</w:t>
      </w:r>
    </w:p>
    <w:p w14:paraId="33A6F963" w14:textId="77777777" w:rsidR="00DB5E94" w:rsidRPr="00DB5E94" w:rsidRDefault="00DB5E94" w:rsidP="000479DF">
      <w:pPr>
        <w:ind w:left="-284" w:right="-284"/>
        <w:jc w:val="both"/>
        <w:rPr>
          <w:rFonts w:ascii="Arial" w:hAnsi="Arial" w:cs="Arial"/>
          <w:b/>
          <w:color w:val="17365D"/>
          <w:sz w:val="28"/>
          <w:szCs w:val="32"/>
          <w:lang w:val="en-US"/>
        </w:rPr>
      </w:pPr>
    </w:p>
    <w:p w14:paraId="27BA1BD0" w14:textId="77777777" w:rsidR="00DB5E94" w:rsidRPr="007A611E" w:rsidRDefault="00DB5E94" w:rsidP="000479DF">
      <w:pPr>
        <w:ind w:left="-284" w:right="-284"/>
        <w:jc w:val="both"/>
        <w:rPr>
          <w:rFonts w:ascii="Arial" w:hAnsi="Arial" w:cs="Arial"/>
          <w:szCs w:val="32"/>
          <w:lang w:val="en-US"/>
        </w:rPr>
      </w:pPr>
      <w:r w:rsidRPr="007A611E">
        <w:rPr>
          <w:rFonts w:ascii="Arial" w:hAnsi="Arial" w:cs="Arial"/>
          <w:szCs w:val="32"/>
          <w:lang w:val="en-US"/>
        </w:rPr>
        <w:t xml:space="preserve">In accordance with the City’s Local Planning Policy – Consultation of Planning Proposals, the development was advertised for a period of 28 days, from 11 November 2022 to 9 December 2022. </w:t>
      </w:r>
    </w:p>
    <w:p w14:paraId="29C9D407" w14:textId="77777777" w:rsidR="00DB5E94" w:rsidRPr="007A611E" w:rsidRDefault="00DB5E94" w:rsidP="000479DF">
      <w:pPr>
        <w:ind w:left="-284" w:right="-284"/>
        <w:jc w:val="both"/>
        <w:rPr>
          <w:rFonts w:ascii="Arial" w:hAnsi="Arial" w:cs="Arial"/>
          <w:szCs w:val="32"/>
          <w:lang w:val="en-US"/>
        </w:rPr>
      </w:pPr>
    </w:p>
    <w:p w14:paraId="3ED7E5BD" w14:textId="77777777" w:rsidR="00DB5E94" w:rsidRPr="00B14678" w:rsidRDefault="00DB5E94" w:rsidP="001A4985">
      <w:pPr>
        <w:pStyle w:val="ListParagraph"/>
        <w:numPr>
          <w:ilvl w:val="0"/>
          <w:numId w:val="36"/>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 xml:space="preserve">Letters sent to all City of Nedlands landowners and occupiers within a 200m radius of the site (letters); </w:t>
      </w:r>
    </w:p>
    <w:p w14:paraId="7B954B4A" w14:textId="77777777" w:rsidR="00DB5E94" w:rsidRPr="00B14678" w:rsidRDefault="00DB5E94" w:rsidP="001A4985">
      <w:pPr>
        <w:pStyle w:val="ListParagraph"/>
        <w:numPr>
          <w:ilvl w:val="0"/>
          <w:numId w:val="36"/>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 xml:space="preserve">A sign on site was installed at the site’s three street frontages for the duration of the advertising period; </w:t>
      </w:r>
    </w:p>
    <w:p w14:paraId="2976489A" w14:textId="77777777" w:rsidR="00DB5E94" w:rsidRPr="00B14678" w:rsidRDefault="00DB5E94" w:rsidP="001A4985">
      <w:pPr>
        <w:pStyle w:val="ListParagraph"/>
        <w:numPr>
          <w:ilvl w:val="0"/>
          <w:numId w:val="36"/>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 xml:space="preserve">An advertisement was published on the City’s website with all documents relevant to the application made available for viewing during the advertising period; </w:t>
      </w:r>
    </w:p>
    <w:p w14:paraId="39CBF305" w14:textId="77777777" w:rsidR="00DB5E94" w:rsidRPr="007A611E" w:rsidRDefault="00DB5E94" w:rsidP="001A4985">
      <w:pPr>
        <w:pStyle w:val="ListParagraph"/>
        <w:numPr>
          <w:ilvl w:val="0"/>
          <w:numId w:val="36"/>
        </w:numPr>
        <w:tabs>
          <w:tab w:val="left" w:pos="284"/>
        </w:tabs>
        <w:spacing w:after="0" w:line="240" w:lineRule="auto"/>
        <w:ind w:left="284" w:right="-284" w:hanging="568"/>
        <w:jc w:val="both"/>
        <w:rPr>
          <w:rFonts w:ascii="Arial" w:hAnsi="Arial"/>
          <w:sz w:val="24"/>
          <w:szCs w:val="32"/>
          <w:lang w:val="en-US"/>
        </w:rPr>
      </w:pPr>
      <w:r w:rsidRPr="007A611E">
        <w:rPr>
          <w:rFonts w:ascii="Arial" w:hAnsi="Arial"/>
          <w:sz w:val="24"/>
          <w:szCs w:val="32"/>
          <w:lang w:val="en-US"/>
        </w:rPr>
        <w:t>An advertisement was placed in The Post newspaper published on 11 November 2022; and</w:t>
      </w:r>
    </w:p>
    <w:p w14:paraId="6036CDB2" w14:textId="77777777" w:rsidR="00DB5E94" w:rsidRPr="007A611E" w:rsidRDefault="00DB5E94" w:rsidP="001A4985">
      <w:pPr>
        <w:pStyle w:val="ListParagraph"/>
        <w:numPr>
          <w:ilvl w:val="0"/>
          <w:numId w:val="36"/>
        </w:numPr>
        <w:tabs>
          <w:tab w:val="left" w:pos="284"/>
        </w:tabs>
        <w:spacing w:after="0" w:line="240" w:lineRule="auto"/>
        <w:ind w:left="284" w:right="-284" w:hanging="568"/>
        <w:jc w:val="both"/>
        <w:rPr>
          <w:rFonts w:ascii="Arial" w:hAnsi="Arial"/>
          <w:sz w:val="24"/>
          <w:szCs w:val="32"/>
          <w:lang w:val="en-US"/>
        </w:rPr>
      </w:pPr>
      <w:r w:rsidRPr="007A611E">
        <w:rPr>
          <w:rFonts w:ascii="Arial" w:hAnsi="Arial"/>
          <w:sz w:val="24"/>
          <w:szCs w:val="32"/>
          <w:lang w:val="en-US"/>
        </w:rPr>
        <w:t xml:space="preserve">A </w:t>
      </w:r>
      <w:r w:rsidRPr="00B14678">
        <w:rPr>
          <w:rFonts w:ascii="Arial" w:hAnsi="Arial"/>
          <w:bCs/>
          <w:sz w:val="24"/>
          <w:szCs w:val="24"/>
          <w:lang w:val="en-US"/>
        </w:rPr>
        <w:t>community</w:t>
      </w:r>
      <w:r w:rsidRPr="007A611E">
        <w:rPr>
          <w:rFonts w:ascii="Arial" w:hAnsi="Arial"/>
          <w:sz w:val="24"/>
          <w:szCs w:val="32"/>
          <w:lang w:val="en-US"/>
        </w:rPr>
        <w:t xml:space="preserve"> information session was held by City Officers on 23 November 2022.</w:t>
      </w:r>
    </w:p>
    <w:p w14:paraId="317E1F6C" w14:textId="77777777" w:rsidR="00DB5E94" w:rsidRPr="007A611E" w:rsidRDefault="00DB5E94" w:rsidP="000479DF">
      <w:pPr>
        <w:ind w:left="-284" w:right="-284"/>
        <w:jc w:val="both"/>
        <w:rPr>
          <w:rFonts w:ascii="Arial" w:hAnsi="Arial" w:cs="Arial"/>
          <w:szCs w:val="32"/>
          <w:lang w:val="en-US"/>
        </w:rPr>
      </w:pPr>
    </w:p>
    <w:p w14:paraId="4E885271" w14:textId="77777777" w:rsidR="00DB5E94" w:rsidRPr="007A611E" w:rsidRDefault="00DB5E94" w:rsidP="000479DF">
      <w:pPr>
        <w:ind w:left="-284" w:right="-284"/>
        <w:jc w:val="both"/>
        <w:rPr>
          <w:rFonts w:ascii="Arial" w:hAnsi="Arial" w:cs="Arial"/>
          <w:szCs w:val="32"/>
          <w:lang w:val="en-US"/>
        </w:rPr>
      </w:pPr>
      <w:r w:rsidRPr="007A611E">
        <w:rPr>
          <w:rFonts w:ascii="Arial" w:hAnsi="Arial" w:cs="Arial"/>
          <w:szCs w:val="32"/>
          <w:lang w:val="en-US"/>
        </w:rPr>
        <w:t>At the close of the advertising period, the City received 118 submissions; 72 opposing the proposal, 39 in support (most with concerns also raised) and 7 providing comments only. The key concerns in the objections related to:</w:t>
      </w:r>
    </w:p>
    <w:p w14:paraId="5ECF9B94" w14:textId="77777777" w:rsidR="00DB5E94" w:rsidRPr="007A611E" w:rsidRDefault="00DB5E94" w:rsidP="000479DF">
      <w:pPr>
        <w:ind w:left="-284" w:right="-284"/>
        <w:jc w:val="both"/>
        <w:rPr>
          <w:rFonts w:ascii="Arial" w:hAnsi="Arial" w:cs="Arial"/>
          <w:szCs w:val="32"/>
          <w:lang w:val="en-US"/>
        </w:rPr>
      </w:pPr>
    </w:p>
    <w:p w14:paraId="5D90777F" w14:textId="77777777" w:rsidR="00DB5E94" w:rsidRPr="00B14678" w:rsidRDefault="00DB5E94" w:rsidP="001A4985">
      <w:pPr>
        <w:pStyle w:val="ListParagraph"/>
        <w:numPr>
          <w:ilvl w:val="0"/>
          <w:numId w:val="36"/>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Traffic generation down side streets</w:t>
      </w:r>
    </w:p>
    <w:p w14:paraId="0A453136" w14:textId="77777777" w:rsidR="00DB5E94" w:rsidRPr="00B14678" w:rsidRDefault="00DB5E94" w:rsidP="001A4985">
      <w:pPr>
        <w:pStyle w:val="ListParagraph"/>
        <w:numPr>
          <w:ilvl w:val="0"/>
          <w:numId w:val="36"/>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Lack of sufficient onsite parking</w:t>
      </w:r>
    </w:p>
    <w:p w14:paraId="1B7D9194" w14:textId="77777777" w:rsidR="00DB5E94" w:rsidRPr="00B14678" w:rsidRDefault="00DB5E94" w:rsidP="001A4985">
      <w:pPr>
        <w:pStyle w:val="ListParagraph"/>
        <w:numPr>
          <w:ilvl w:val="0"/>
          <w:numId w:val="36"/>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Lack of information on parking and traffic</w:t>
      </w:r>
    </w:p>
    <w:p w14:paraId="3B468DA4" w14:textId="77777777" w:rsidR="00DB5E94" w:rsidRPr="00B14678" w:rsidRDefault="00DB5E94" w:rsidP="001A4985">
      <w:pPr>
        <w:pStyle w:val="ListParagraph"/>
        <w:numPr>
          <w:ilvl w:val="0"/>
          <w:numId w:val="36"/>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Request for further road modifications</w:t>
      </w:r>
    </w:p>
    <w:p w14:paraId="1CB4B33B" w14:textId="77777777" w:rsidR="00DB5E94" w:rsidRPr="00B14678" w:rsidRDefault="00DB5E94" w:rsidP="001A4985">
      <w:pPr>
        <w:pStyle w:val="ListParagraph"/>
        <w:numPr>
          <w:ilvl w:val="0"/>
          <w:numId w:val="36"/>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Lack of laneway connection</w:t>
      </w:r>
    </w:p>
    <w:p w14:paraId="5B4CB26D" w14:textId="77777777" w:rsidR="00DB5E94" w:rsidRPr="00B14678" w:rsidRDefault="00DB5E94" w:rsidP="001A4985">
      <w:pPr>
        <w:pStyle w:val="ListParagraph"/>
        <w:numPr>
          <w:ilvl w:val="0"/>
          <w:numId w:val="36"/>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Noise from delivery trucks</w:t>
      </w:r>
    </w:p>
    <w:p w14:paraId="2865F131" w14:textId="77777777" w:rsidR="00DB5E94" w:rsidRPr="00B14678" w:rsidRDefault="00DB5E94" w:rsidP="001A4985">
      <w:pPr>
        <w:pStyle w:val="ListParagraph"/>
        <w:numPr>
          <w:ilvl w:val="0"/>
          <w:numId w:val="36"/>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Consistency with the draft Town Centre policy</w:t>
      </w:r>
    </w:p>
    <w:p w14:paraId="69E2A65C" w14:textId="77777777" w:rsidR="00DB5E94" w:rsidRPr="007A611E" w:rsidRDefault="00DB5E94" w:rsidP="000479DF">
      <w:pPr>
        <w:ind w:left="-284" w:right="-284"/>
        <w:jc w:val="both"/>
        <w:rPr>
          <w:rFonts w:ascii="Arial" w:hAnsi="Arial" w:cs="Arial"/>
          <w:szCs w:val="32"/>
          <w:lang w:val="en-US"/>
        </w:rPr>
      </w:pPr>
    </w:p>
    <w:p w14:paraId="37151527" w14:textId="77777777" w:rsidR="00DB5E94" w:rsidRPr="007A611E" w:rsidRDefault="00DB5E94" w:rsidP="000479DF">
      <w:pPr>
        <w:ind w:left="-284" w:right="-284"/>
        <w:jc w:val="both"/>
        <w:rPr>
          <w:rFonts w:ascii="Arial" w:hAnsi="Arial" w:cs="Arial"/>
          <w:i/>
          <w:iCs/>
          <w:szCs w:val="24"/>
        </w:rPr>
      </w:pPr>
      <w:r w:rsidRPr="007A611E">
        <w:rPr>
          <w:rFonts w:ascii="Arial" w:hAnsi="Arial" w:cs="Arial"/>
          <w:szCs w:val="24"/>
        </w:rPr>
        <w:t xml:space="preserve">These matters have been addressed within the </w:t>
      </w:r>
      <w:r w:rsidRPr="00DB5E94">
        <w:rPr>
          <w:rFonts w:ascii="Arial" w:hAnsi="Arial" w:cs="Arial"/>
          <w:bCs/>
          <w:color w:val="000000"/>
          <w:szCs w:val="24"/>
        </w:rPr>
        <w:t>RAR</w:t>
      </w:r>
      <w:r w:rsidRPr="007A611E">
        <w:rPr>
          <w:rFonts w:ascii="Arial" w:hAnsi="Arial" w:cs="Arial"/>
          <w:szCs w:val="24"/>
        </w:rPr>
        <w:t xml:space="preserve">. All </w:t>
      </w:r>
      <w:r w:rsidRPr="007A611E">
        <w:rPr>
          <w:rFonts w:ascii="Arial" w:hAnsi="Arial" w:cs="Arial"/>
          <w:szCs w:val="32"/>
          <w:lang w:val="en-US"/>
        </w:rPr>
        <w:t>submissions</w:t>
      </w:r>
      <w:r w:rsidRPr="007A611E">
        <w:rPr>
          <w:rFonts w:ascii="Arial" w:hAnsi="Arial" w:cs="Arial"/>
          <w:szCs w:val="24"/>
        </w:rPr>
        <w:t xml:space="preserve"> on this proposal have been given due regard in this assessment in accordance with Clause 67(y) of the </w:t>
      </w:r>
      <w:r w:rsidRPr="007A611E">
        <w:rPr>
          <w:rFonts w:ascii="Arial" w:hAnsi="Arial" w:cs="Arial"/>
          <w:i/>
          <w:iCs/>
          <w:szCs w:val="24"/>
        </w:rPr>
        <w:t>Planning and Development (Local Planning Schemes Regulations) 2015.</w:t>
      </w:r>
    </w:p>
    <w:p w14:paraId="3ED94B11" w14:textId="77777777" w:rsidR="00DB5E94" w:rsidRPr="007A611E" w:rsidRDefault="00DB5E94" w:rsidP="000479DF">
      <w:pPr>
        <w:ind w:left="-284" w:right="-284"/>
        <w:jc w:val="both"/>
        <w:rPr>
          <w:rFonts w:ascii="Arial" w:hAnsi="Arial" w:cs="Arial"/>
          <w:szCs w:val="32"/>
          <w:lang w:val="en-US"/>
        </w:rPr>
      </w:pPr>
    </w:p>
    <w:p w14:paraId="3121931C" w14:textId="77777777" w:rsidR="00DB5E94" w:rsidRPr="007A611E" w:rsidRDefault="00DB5E94" w:rsidP="000479DF">
      <w:pPr>
        <w:ind w:left="-284" w:right="-284"/>
        <w:jc w:val="both"/>
        <w:rPr>
          <w:rFonts w:ascii="Arial" w:hAnsi="Arial" w:cs="Arial"/>
          <w:szCs w:val="24"/>
        </w:rPr>
      </w:pPr>
      <w:r w:rsidRPr="007A611E">
        <w:rPr>
          <w:rFonts w:ascii="Arial" w:hAnsi="Arial" w:cs="Arial"/>
          <w:szCs w:val="24"/>
        </w:rPr>
        <w:t>Amended plans and supporting documents for the proposal were submitted to the City on 20 December 2022 that differ from the advertised plans and documents in the following manner:</w:t>
      </w:r>
    </w:p>
    <w:p w14:paraId="70155B08" w14:textId="77777777" w:rsidR="00DB5E94" w:rsidRPr="007A611E" w:rsidRDefault="00DB5E94" w:rsidP="000479DF">
      <w:pPr>
        <w:ind w:left="-284" w:right="-284"/>
        <w:jc w:val="both"/>
        <w:rPr>
          <w:rFonts w:ascii="Arial" w:hAnsi="Arial" w:cs="Arial"/>
          <w:szCs w:val="24"/>
        </w:rPr>
      </w:pPr>
    </w:p>
    <w:p w14:paraId="7E523524" w14:textId="77777777" w:rsidR="00DB5E94" w:rsidRPr="00B14678" w:rsidRDefault="00DB5E94" w:rsidP="001A4985">
      <w:pPr>
        <w:pStyle w:val="ListParagraph"/>
        <w:numPr>
          <w:ilvl w:val="0"/>
          <w:numId w:val="36"/>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Increase in the number of bike racks</w:t>
      </w:r>
    </w:p>
    <w:p w14:paraId="32CDB45E" w14:textId="77777777" w:rsidR="00DB5E94" w:rsidRPr="00B14678" w:rsidRDefault="00DB5E94" w:rsidP="001A4985">
      <w:pPr>
        <w:pStyle w:val="ListParagraph"/>
        <w:numPr>
          <w:ilvl w:val="0"/>
          <w:numId w:val="36"/>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Additional medium tree within the civic plaza</w:t>
      </w:r>
    </w:p>
    <w:p w14:paraId="188D5198" w14:textId="77777777" w:rsidR="00DB5E94" w:rsidRPr="00B14678" w:rsidRDefault="00DB5E94" w:rsidP="001A4985">
      <w:pPr>
        <w:pStyle w:val="ListParagraph"/>
        <w:numPr>
          <w:ilvl w:val="0"/>
          <w:numId w:val="36"/>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Sustainability briefing note</w:t>
      </w:r>
    </w:p>
    <w:p w14:paraId="007FE6BA" w14:textId="77777777" w:rsidR="00DB5E94" w:rsidRPr="00B14678" w:rsidRDefault="00DB5E94" w:rsidP="001A4985">
      <w:pPr>
        <w:pStyle w:val="ListParagraph"/>
        <w:numPr>
          <w:ilvl w:val="0"/>
          <w:numId w:val="36"/>
        </w:numPr>
        <w:tabs>
          <w:tab w:val="left" w:pos="284"/>
        </w:tabs>
        <w:spacing w:after="0" w:line="240" w:lineRule="auto"/>
        <w:ind w:left="284" w:right="-284" w:hanging="568"/>
        <w:jc w:val="both"/>
        <w:rPr>
          <w:rFonts w:ascii="Arial" w:hAnsi="Arial"/>
          <w:bCs/>
          <w:sz w:val="24"/>
          <w:szCs w:val="24"/>
          <w:lang w:val="en-US"/>
        </w:rPr>
      </w:pPr>
      <w:r w:rsidRPr="00B14678">
        <w:rPr>
          <w:rFonts w:ascii="Arial" w:hAnsi="Arial"/>
          <w:bCs/>
          <w:sz w:val="24"/>
          <w:szCs w:val="24"/>
          <w:lang w:val="en-US"/>
        </w:rPr>
        <w:t>Additional information as request by City Officers regarding the various technical reports.</w:t>
      </w:r>
    </w:p>
    <w:p w14:paraId="45C30B04" w14:textId="77777777" w:rsidR="00DB5E94" w:rsidRPr="007A611E" w:rsidRDefault="00DB5E94" w:rsidP="000479DF">
      <w:pPr>
        <w:ind w:left="-284" w:right="-284"/>
        <w:jc w:val="both"/>
        <w:rPr>
          <w:rFonts w:ascii="Arial" w:hAnsi="Arial" w:cs="Arial"/>
          <w:szCs w:val="32"/>
          <w:lang w:val="en-US"/>
        </w:rPr>
      </w:pPr>
    </w:p>
    <w:p w14:paraId="668A810D" w14:textId="77777777" w:rsidR="00DB5E94" w:rsidRPr="007A611E" w:rsidRDefault="00DB5E94" w:rsidP="000479DF">
      <w:pPr>
        <w:ind w:left="-284" w:right="-284"/>
        <w:jc w:val="both"/>
        <w:rPr>
          <w:rFonts w:ascii="Arial" w:hAnsi="Arial" w:cs="Arial"/>
          <w:szCs w:val="24"/>
        </w:rPr>
      </w:pPr>
      <w:r w:rsidRPr="007A611E">
        <w:rPr>
          <w:rFonts w:ascii="Arial" w:hAnsi="Arial" w:cs="Arial"/>
          <w:szCs w:val="24"/>
        </w:rPr>
        <w:t>The amendments did not trigger the need for formal re-advertising of the proposal as they were minor and of a technical nature.</w:t>
      </w:r>
    </w:p>
    <w:p w14:paraId="6A85CAE7" w14:textId="5BC7250C" w:rsidR="00DB5E94" w:rsidRDefault="00DB5E94" w:rsidP="000479DF">
      <w:pPr>
        <w:ind w:left="-284" w:right="-284"/>
        <w:jc w:val="both"/>
        <w:rPr>
          <w:rFonts w:ascii="Arial" w:hAnsi="Arial" w:cs="Arial"/>
          <w:szCs w:val="24"/>
        </w:rPr>
      </w:pPr>
    </w:p>
    <w:p w14:paraId="29C5F170" w14:textId="77777777" w:rsidR="00DB5E94" w:rsidRPr="007A611E" w:rsidRDefault="00DB5E94" w:rsidP="000479DF">
      <w:pPr>
        <w:ind w:left="-284" w:right="-284"/>
        <w:jc w:val="both"/>
        <w:rPr>
          <w:rFonts w:ascii="Arial" w:hAnsi="Arial" w:cs="Arial"/>
          <w:b/>
          <w:bCs/>
          <w:szCs w:val="24"/>
        </w:rPr>
      </w:pPr>
      <w:r w:rsidRPr="007A611E">
        <w:rPr>
          <w:rFonts w:ascii="Arial" w:hAnsi="Arial" w:cs="Arial"/>
          <w:b/>
          <w:bCs/>
          <w:szCs w:val="24"/>
        </w:rPr>
        <w:t>Design Review Panel Advice</w:t>
      </w:r>
    </w:p>
    <w:p w14:paraId="29CC1048" w14:textId="77777777" w:rsidR="00DB5E94" w:rsidRPr="007A611E" w:rsidRDefault="00DB5E94" w:rsidP="000479DF">
      <w:pPr>
        <w:ind w:left="-284" w:right="-284"/>
        <w:jc w:val="both"/>
        <w:rPr>
          <w:rFonts w:ascii="Arial" w:hAnsi="Arial" w:cs="Arial"/>
          <w:szCs w:val="24"/>
        </w:rPr>
      </w:pPr>
    </w:p>
    <w:p w14:paraId="149975A6" w14:textId="77777777" w:rsidR="00DB5E94" w:rsidRPr="007A611E" w:rsidRDefault="00DB5E94" w:rsidP="000479DF">
      <w:pPr>
        <w:ind w:left="-284" w:right="-284"/>
        <w:jc w:val="both"/>
        <w:rPr>
          <w:rFonts w:ascii="Arial" w:hAnsi="Arial" w:cs="Arial"/>
          <w:szCs w:val="24"/>
        </w:rPr>
      </w:pPr>
      <w:r w:rsidRPr="007A611E">
        <w:rPr>
          <w:rFonts w:ascii="Arial" w:hAnsi="Arial" w:cs="Arial"/>
          <w:szCs w:val="24"/>
        </w:rPr>
        <w:t>The State Design Review Panel (SDRP) considered the original application in September 2019 and the amended March 2020 version in March 2020. The March 2020 version is broadly similar to the current 2022 version.</w:t>
      </w:r>
    </w:p>
    <w:p w14:paraId="5E430C76" w14:textId="77777777" w:rsidR="00DB5E94" w:rsidRPr="007A611E" w:rsidRDefault="00DB5E94" w:rsidP="000479DF">
      <w:pPr>
        <w:ind w:left="-284" w:right="-284"/>
        <w:jc w:val="both"/>
        <w:rPr>
          <w:rFonts w:ascii="Arial" w:hAnsi="Arial" w:cs="Arial"/>
          <w:szCs w:val="24"/>
        </w:rPr>
      </w:pPr>
    </w:p>
    <w:p w14:paraId="4D41FCAF" w14:textId="37E7A0BB" w:rsidR="00DB5E94" w:rsidRPr="007A611E" w:rsidRDefault="00DB5E94" w:rsidP="000479DF">
      <w:pPr>
        <w:ind w:left="-284" w:right="-284"/>
        <w:jc w:val="both"/>
        <w:rPr>
          <w:rFonts w:ascii="Arial" w:hAnsi="Arial" w:cs="Arial"/>
          <w:szCs w:val="24"/>
        </w:rPr>
      </w:pPr>
      <w:r w:rsidRPr="007A611E">
        <w:rPr>
          <w:rFonts w:ascii="Arial" w:hAnsi="Arial" w:cs="Arial"/>
          <w:szCs w:val="24"/>
        </w:rPr>
        <w:t xml:space="preserve">A summary of the SDRP advice is included in the Table below: </w:t>
      </w:r>
    </w:p>
    <w:p w14:paraId="77879C0A" w14:textId="77777777" w:rsidR="00DB5E94" w:rsidRPr="007A611E" w:rsidRDefault="00DB5E94" w:rsidP="00DB5E94">
      <w:pPr>
        <w:ind w:left="-284" w:right="-330"/>
        <w:jc w:val="both"/>
        <w:rPr>
          <w:rFonts w:ascii="Arial" w:hAnsi="Arial" w:cs="Arial"/>
          <w:szCs w:val="24"/>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4375"/>
        <w:gridCol w:w="2268"/>
        <w:gridCol w:w="2268"/>
      </w:tblGrid>
      <w:tr w:rsidR="00DB5E94" w:rsidRPr="007A611E" w14:paraId="6FB75C18" w14:textId="77777777" w:rsidTr="00884825">
        <w:tc>
          <w:tcPr>
            <w:tcW w:w="9640" w:type="dxa"/>
            <w:gridSpan w:val="4"/>
            <w:shd w:val="clear" w:color="auto" w:fill="D9D9D9"/>
          </w:tcPr>
          <w:p w14:paraId="287A1D00" w14:textId="77777777" w:rsidR="00DB5E94" w:rsidRPr="007A611E" w:rsidRDefault="00DB5E94" w:rsidP="00204ED1">
            <w:pPr>
              <w:jc w:val="center"/>
              <w:rPr>
                <w:rFonts w:ascii="Arial" w:hAnsi="Arial" w:cs="Arial"/>
                <w:b/>
                <w:bCs/>
              </w:rPr>
            </w:pPr>
            <w:r w:rsidRPr="007A611E">
              <w:rPr>
                <w:rFonts w:ascii="Arial" w:hAnsi="Arial" w:cs="Arial"/>
                <w:b/>
                <w:bCs/>
              </w:rPr>
              <w:t>Table 1: SDRP Design Quality Evaluation</w:t>
            </w:r>
          </w:p>
        </w:tc>
      </w:tr>
      <w:tr w:rsidR="00DB5E94" w:rsidRPr="007A611E" w14:paraId="2C5AEF8D" w14:textId="77777777" w:rsidTr="00884825">
        <w:trPr>
          <w:trHeight w:val="246"/>
        </w:trPr>
        <w:tc>
          <w:tcPr>
            <w:tcW w:w="729" w:type="dxa"/>
            <w:shd w:val="clear" w:color="auto" w:fill="92D050"/>
          </w:tcPr>
          <w:p w14:paraId="6854EF6A" w14:textId="77777777" w:rsidR="00DB5E94" w:rsidRPr="007A611E" w:rsidRDefault="00DB5E94" w:rsidP="00204ED1">
            <w:pPr>
              <w:jc w:val="both"/>
              <w:rPr>
                <w:rFonts w:ascii="Arial" w:hAnsi="Arial" w:cs="Arial"/>
              </w:rPr>
            </w:pPr>
          </w:p>
        </w:tc>
        <w:tc>
          <w:tcPr>
            <w:tcW w:w="8911" w:type="dxa"/>
            <w:gridSpan w:val="3"/>
            <w:shd w:val="clear" w:color="auto" w:fill="auto"/>
          </w:tcPr>
          <w:p w14:paraId="1D71A886" w14:textId="77777777" w:rsidR="00DB5E94" w:rsidRPr="007A611E" w:rsidRDefault="00DB5E94" w:rsidP="00204ED1">
            <w:pPr>
              <w:jc w:val="both"/>
              <w:rPr>
                <w:rFonts w:ascii="Arial" w:hAnsi="Arial" w:cs="Arial"/>
                <w:i/>
                <w:iCs/>
              </w:rPr>
            </w:pPr>
            <w:r w:rsidRPr="007A611E">
              <w:rPr>
                <w:rFonts w:ascii="Arial" w:hAnsi="Arial" w:cs="Arial"/>
                <w:i/>
                <w:iCs/>
              </w:rPr>
              <w:t>Supported</w:t>
            </w:r>
          </w:p>
        </w:tc>
      </w:tr>
      <w:tr w:rsidR="00DB5E94" w:rsidRPr="007A611E" w14:paraId="7D71D156" w14:textId="77777777" w:rsidTr="00884825">
        <w:tc>
          <w:tcPr>
            <w:tcW w:w="729" w:type="dxa"/>
            <w:shd w:val="clear" w:color="auto" w:fill="ED7D31"/>
          </w:tcPr>
          <w:p w14:paraId="37A4CA04" w14:textId="77777777" w:rsidR="00DB5E94" w:rsidRPr="007A611E" w:rsidRDefault="00DB5E94" w:rsidP="00204ED1">
            <w:pPr>
              <w:jc w:val="both"/>
              <w:rPr>
                <w:rFonts w:ascii="Arial" w:hAnsi="Arial" w:cs="Arial"/>
              </w:rPr>
            </w:pPr>
          </w:p>
        </w:tc>
        <w:tc>
          <w:tcPr>
            <w:tcW w:w="8911" w:type="dxa"/>
            <w:gridSpan w:val="3"/>
            <w:shd w:val="clear" w:color="auto" w:fill="auto"/>
          </w:tcPr>
          <w:p w14:paraId="47E6D478" w14:textId="77777777" w:rsidR="00DB5E94" w:rsidRPr="007A611E" w:rsidRDefault="00DB5E94" w:rsidP="00204ED1">
            <w:pPr>
              <w:jc w:val="both"/>
              <w:rPr>
                <w:rFonts w:ascii="Arial" w:hAnsi="Arial" w:cs="Arial"/>
                <w:i/>
                <w:iCs/>
              </w:rPr>
            </w:pPr>
            <w:r w:rsidRPr="007A611E">
              <w:rPr>
                <w:rFonts w:ascii="Arial" w:hAnsi="Arial" w:cs="Arial"/>
                <w:i/>
                <w:iCs/>
              </w:rPr>
              <w:t>Pending further attention</w:t>
            </w:r>
          </w:p>
        </w:tc>
      </w:tr>
      <w:tr w:rsidR="00DB5E94" w:rsidRPr="007A611E" w14:paraId="41961C9C" w14:textId="77777777" w:rsidTr="00884825">
        <w:tc>
          <w:tcPr>
            <w:tcW w:w="729" w:type="dxa"/>
            <w:shd w:val="clear" w:color="auto" w:fill="C00000"/>
          </w:tcPr>
          <w:p w14:paraId="1278D6F7" w14:textId="77777777" w:rsidR="00DB5E94" w:rsidRPr="007A611E" w:rsidRDefault="00DB5E94" w:rsidP="00204ED1">
            <w:pPr>
              <w:jc w:val="both"/>
              <w:rPr>
                <w:rFonts w:ascii="Arial" w:hAnsi="Arial" w:cs="Arial"/>
              </w:rPr>
            </w:pPr>
          </w:p>
        </w:tc>
        <w:tc>
          <w:tcPr>
            <w:tcW w:w="8911" w:type="dxa"/>
            <w:gridSpan w:val="3"/>
            <w:shd w:val="clear" w:color="auto" w:fill="auto"/>
          </w:tcPr>
          <w:p w14:paraId="40DB8BFC" w14:textId="77777777" w:rsidR="00DB5E94" w:rsidRPr="007A611E" w:rsidRDefault="00DB5E94" w:rsidP="00204ED1">
            <w:pPr>
              <w:jc w:val="both"/>
              <w:rPr>
                <w:rFonts w:ascii="Arial" w:hAnsi="Arial" w:cs="Arial"/>
                <w:i/>
                <w:iCs/>
              </w:rPr>
            </w:pPr>
            <w:r w:rsidRPr="007A611E">
              <w:rPr>
                <w:rFonts w:ascii="Arial" w:hAnsi="Arial" w:cs="Arial"/>
                <w:i/>
                <w:iCs/>
              </w:rPr>
              <w:t xml:space="preserve">Not yet supported </w:t>
            </w:r>
          </w:p>
        </w:tc>
      </w:tr>
      <w:tr w:rsidR="00DB5E94" w:rsidRPr="007A611E" w14:paraId="77C71224" w14:textId="77777777" w:rsidTr="00884825">
        <w:tc>
          <w:tcPr>
            <w:tcW w:w="729" w:type="dxa"/>
            <w:shd w:val="clear" w:color="auto" w:fill="auto"/>
          </w:tcPr>
          <w:p w14:paraId="36D47340" w14:textId="77777777" w:rsidR="00DB5E94" w:rsidRPr="007A611E" w:rsidRDefault="00DB5E94" w:rsidP="00204ED1">
            <w:pPr>
              <w:jc w:val="both"/>
              <w:rPr>
                <w:rFonts w:ascii="Arial" w:hAnsi="Arial" w:cs="Arial"/>
              </w:rPr>
            </w:pPr>
          </w:p>
        </w:tc>
        <w:tc>
          <w:tcPr>
            <w:tcW w:w="8911" w:type="dxa"/>
            <w:gridSpan w:val="3"/>
            <w:shd w:val="clear" w:color="auto" w:fill="auto"/>
          </w:tcPr>
          <w:p w14:paraId="0F562B48" w14:textId="77777777" w:rsidR="00DB5E94" w:rsidRPr="007A611E" w:rsidRDefault="00DB5E94" w:rsidP="00204ED1">
            <w:pPr>
              <w:jc w:val="both"/>
              <w:rPr>
                <w:rFonts w:ascii="Arial" w:hAnsi="Arial" w:cs="Arial"/>
                <w:i/>
                <w:iCs/>
              </w:rPr>
            </w:pPr>
            <w:r w:rsidRPr="007A611E">
              <w:rPr>
                <w:rFonts w:ascii="Arial" w:hAnsi="Arial" w:cs="Arial"/>
                <w:i/>
                <w:iCs/>
              </w:rPr>
              <w:t>Yet to be addressed</w:t>
            </w:r>
          </w:p>
        </w:tc>
      </w:tr>
      <w:tr w:rsidR="00DB5E94" w:rsidRPr="007A611E" w14:paraId="5B9B0D2E" w14:textId="77777777" w:rsidTr="00884825">
        <w:tc>
          <w:tcPr>
            <w:tcW w:w="5104" w:type="dxa"/>
            <w:gridSpan w:val="2"/>
            <w:shd w:val="clear" w:color="auto" w:fill="auto"/>
          </w:tcPr>
          <w:p w14:paraId="2B0FD6A1" w14:textId="77777777" w:rsidR="00DB5E94" w:rsidRPr="007A611E" w:rsidRDefault="00DB5E94" w:rsidP="00204ED1">
            <w:pPr>
              <w:jc w:val="both"/>
              <w:rPr>
                <w:rFonts w:ascii="Arial" w:hAnsi="Arial" w:cs="Arial"/>
              </w:rPr>
            </w:pPr>
          </w:p>
        </w:tc>
        <w:tc>
          <w:tcPr>
            <w:tcW w:w="2268" w:type="dxa"/>
            <w:shd w:val="clear" w:color="auto" w:fill="auto"/>
          </w:tcPr>
          <w:p w14:paraId="19A9B987" w14:textId="77777777" w:rsidR="00DB5E94" w:rsidRPr="007A611E" w:rsidRDefault="00DB5E94" w:rsidP="00204ED1">
            <w:pPr>
              <w:jc w:val="both"/>
              <w:rPr>
                <w:rFonts w:ascii="Arial" w:hAnsi="Arial" w:cs="Arial"/>
              </w:rPr>
            </w:pPr>
            <w:r w:rsidRPr="007A611E">
              <w:rPr>
                <w:rFonts w:ascii="Arial" w:hAnsi="Arial" w:cs="Arial"/>
              </w:rPr>
              <w:t xml:space="preserve">Original Plans </w:t>
            </w:r>
          </w:p>
          <w:p w14:paraId="1F3F3E1F" w14:textId="77777777" w:rsidR="00DB5E94" w:rsidRPr="007A611E" w:rsidRDefault="00DB5E94" w:rsidP="00204ED1">
            <w:pPr>
              <w:jc w:val="both"/>
              <w:rPr>
                <w:rFonts w:ascii="Arial" w:hAnsi="Arial" w:cs="Arial"/>
              </w:rPr>
            </w:pPr>
            <w:r w:rsidRPr="007A611E">
              <w:rPr>
                <w:rFonts w:ascii="Arial" w:hAnsi="Arial" w:cs="Arial"/>
              </w:rPr>
              <w:t>April 2019</w:t>
            </w:r>
          </w:p>
        </w:tc>
        <w:tc>
          <w:tcPr>
            <w:tcW w:w="2268" w:type="dxa"/>
            <w:shd w:val="clear" w:color="auto" w:fill="auto"/>
          </w:tcPr>
          <w:p w14:paraId="583EE914" w14:textId="77777777" w:rsidR="00DB5E94" w:rsidRPr="007A611E" w:rsidRDefault="00DB5E94" w:rsidP="00204ED1">
            <w:pPr>
              <w:jc w:val="both"/>
              <w:rPr>
                <w:rFonts w:ascii="Arial" w:hAnsi="Arial" w:cs="Arial"/>
              </w:rPr>
            </w:pPr>
            <w:r w:rsidRPr="007A611E">
              <w:rPr>
                <w:rFonts w:ascii="Arial" w:hAnsi="Arial" w:cs="Arial"/>
              </w:rPr>
              <w:t xml:space="preserve">Amended Plans </w:t>
            </w:r>
          </w:p>
          <w:p w14:paraId="0080787D" w14:textId="77777777" w:rsidR="00DB5E94" w:rsidRPr="007A611E" w:rsidRDefault="00DB5E94" w:rsidP="00204ED1">
            <w:pPr>
              <w:jc w:val="both"/>
              <w:rPr>
                <w:rFonts w:ascii="Arial" w:hAnsi="Arial" w:cs="Arial"/>
              </w:rPr>
            </w:pPr>
            <w:r w:rsidRPr="007A611E">
              <w:rPr>
                <w:rFonts w:ascii="Arial" w:hAnsi="Arial" w:cs="Arial"/>
              </w:rPr>
              <w:t>March 2020</w:t>
            </w:r>
          </w:p>
        </w:tc>
      </w:tr>
      <w:tr w:rsidR="00DB5E94" w:rsidRPr="007A611E" w14:paraId="7466375C" w14:textId="77777777" w:rsidTr="00884825">
        <w:tc>
          <w:tcPr>
            <w:tcW w:w="5104" w:type="dxa"/>
            <w:gridSpan w:val="2"/>
            <w:shd w:val="clear" w:color="auto" w:fill="auto"/>
          </w:tcPr>
          <w:p w14:paraId="66557946" w14:textId="77777777" w:rsidR="00DB5E94" w:rsidRPr="007A611E" w:rsidRDefault="00DB5E94" w:rsidP="00204ED1">
            <w:pPr>
              <w:jc w:val="both"/>
              <w:rPr>
                <w:rFonts w:ascii="Arial" w:hAnsi="Arial" w:cs="Arial"/>
              </w:rPr>
            </w:pPr>
            <w:r w:rsidRPr="007A611E">
              <w:rPr>
                <w:rFonts w:ascii="Arial" w:hAnsi="Arial" w:cs="Arial"/>
              </w:rPr>
              <w:t>Principle 1 – Context &amp; Character</w:t>
            </w:r>
          </w:p>
        </w:tc>
        <w:tc>
          <w:tcPr>
            <w:tcW w:w="2268" w:type="dxa"/>
            <w:shd w:val="clear" w:color="auto" w:fill="C00000"/>
          </w:tcPr>
          <w:p w14:paraId="781A5662" w14:textId="77777777" w:rsidR="00DB5E94" w:rsidRPr="007A611E" w:rsidRDefault="00DB5E94" w:rsidP="00204ED1">
            <w:pPr>
              <w:jc w:val="both"/>
              <w:rPr>
                <w:rFonts w:ascii="Arial" w:hAnsi="Arial" w:cs="Arial"/>
              </w:rPr>
            </w:pPr>
          </w:p>
        </w:tc>
        <w:tc>
          <w:tcPr>
            <w:tcW w:w="2268" w:type="dxa"/>
            <w:shd w:val="clear" w:color="auto" w:fill="C00000"/>
          </w:tcPr>
          <w:p w14:paraId="2570D348" w14:textId="77777777" w:rsidR="00DB5E94" w:rsidRPr="007A611E" w:rsidRDefault="00DB5E94" w:rsidP="00204ED1">
            <w:pPr>
              <w:jc w:val="both"/>
              <w:rPr>
                <w:rFonts w:ascii="Arial" w:hAnsi="Arial" w:cs="Arial"/>
              </w:rPr>
            </w:pPr>
          </w:p>
        </w:tc>
      </w:tr>
      <w:tr w:rsidR="00DB5E94" w:rsidRPr="007A611E" w14:paraId="4EC7B734" w14:textId="77777777" w:rsidTr="00884825">
        <w:tc>
          <w:tcPr>
            <w:tcW w:w="5104" w:type="dxa"/>
            <w:gridSpan w:val="2"/>
            <w:shd w:val="clear" w:color="auto" w:fill="auto"/>
          </w:tcPr>
          <w:p w14:paraId="1066CC32" w14:textId="77777777" w:rsidR="00DB5E94" w:rsidRPr="007A611E" w:rsidRDefault="00DB5E94" w:rsidP="00204ED1">
            <w:pPr>
              <w:jc w:val="both"/>
              <w:rPr>
                <w:rFonts w:ascii="Arial" w:hAnsi="Arial" w:cs="Arial"/>
              </w:rPr>
            </w:pPr>
            <w:r w:rsidRPr="007A611E">
              <w:rPr>
                <w:rFonts w:ascii="Arial" w:hAnsi="Arial" w:cs="Arial"/>
              </w:rPr>
              <w:t xml:space="preserve">Principle 2 – Landscape Quality </w:t>
            </w:r>
          </w:p>
        </w:tc>
        <w:tc>
          <w:tcPr>
            <w:tcW w:w="2268" w:type="dxa"/>
            <w:shd w:val="clear" w:color="auto" w:fill="C00000"/>
          </w:tcPr>
          <w:p w14:paraId="52B452BC" w14:textId="77777777" w:rsidR="00DB5E94" w:rsidRPr="007A611E" w:rsidRDefault="00DB5E94" w:rsidP="00204ED1">
            <w:pPr>
              <w:jc w:val="both"/>
              <w:rPr>
                <w:rFonts w:ascii="Arial" w:hAnsi="Arial" w:cs="Arial"/>
              </w:rPr>
            </w:pPr>
          </w:p>
        </w:tc>
        <w:tc>
          <w:tcPr>
            <w:tcW w:w="2268" w:type="dxa"/>
            <w:shd w:val="clear" w:color="auto" w:fill="C00000"/>
          </w:tcPr>
          <w:p w14:paraId="6AD6D574" w14:textId="77777777" w:rsidR="00DB5E94" w:rsidRPr="007A611E" w:rsidRDefault="00DB5E94" w:rsidP="00204ED1">
            <w:pPr>
              <w:jc w:val="both"/>
              <w:rPr>
                <w:rFonts w:ascii="Arial" w:hAnsi="Arial" w:cs="Arial"/>
              </w:rPr>
            </w:pPr>
          </w:p>
        </w:tc>
      </w:tr>
      <w:tr w:rsidR="00DB5E94" w:rsidRPr="007A611E" w14:paraId="798737F7" w14:textId="77777777" w:rsidTr="00884825">
        <w:tc>
          <w:tcPr>
            <w:tcW w:w="5104" w:type="dxa"/>
            <w:gridSpan w:val="2"/>
            <w:shd w:val="clear" w:color="auto" w:fill="auto"/>
          </w:tcPr>
          <w:p w14:paraId="5ECC2DAA" w14:textId="77777777" w:rsidR="00DB5E94" w:rsidRPr="007A611E" w:rsidRDefault="00DB5E94" w:rsidP="00204ED1">
            <w:pPr>
              <w:jc w:val="both"/>
              <w:rPr>
                <w:rFonts w:ascii="Arial" w:hAnsi="Arial" w:cs="Arial"/>
              </w:rPr>
            </w:pPr>
            <w:r w:rsidRPr="007A611E">
              <w:rPr>
                <w:rFonts w:ascii="Arial" w:hAnsi="Arial" w:cs="Arial"/>
              </w:rPr>
              <w:t>Principle 3 – Built Form &amp; Scale</w:t>
            </w:r>
          </w:p>
        </w:tc>
        <w:tc>
          <w:tcPr>
            <w:tcW w:w="2268" w:type="dxa"/>
            <w:shd w:val="clear" w:color="auto" w:fill="F79646"/>
          </w:tcPr>
          <w:p w14:paraId="5A00C28D" w14:textId="77777777" w:rsidR="00DB5E94" w:rsidRPr="007A611E" w:rsidRDefault="00DB5E94" w:rsidP="00204ED1">
            <w:pPr>
              <w:jc w:val="both"/>
              <w:rPr>
                <w:rFonts w:ascii="Arial" w:hAnsi="Arial" w:cs="Arial"/>
              </w:rPr>
            </w:pPr>
          </w:p>
        </w:tc>
        <w:tc>
          <w:tcPr>
            <w:tcW w:w="2268" w:type="dxa"/>
            <w:shd w:val="clear" w:color="auto" w:fill="F79646"/>
          </w:tcPr>
          <w:p w14:paraId="6A34755C" w14:textId="77777777" w:rsidR="00DB5E94" w:rsidRPr="007A611E" w:rsidRDefault="00DB5E94" w:rsidP="00204ED1">
            <w:pPr>
              <w:jc w:val="both"/>
              <w:rPr>
                <w:rFonts w:ascii="Arial" w:hAnsi="Arial" w:cs="Arial"/>
              </w:rPr>
            </w:pPr>
          </w:p>
        </w:tc>
      </w:tr>
      <w:tr w:rsidR="00DB5E94" w:rsidRPr="007A611E" w14:paraId="66A38A55" w14:textId="77777777" w:rsidTr="00884825">
        <w:tc>
          <w:tcPr>
            <w:tcW w:w="5104" w:type="dxa"/>
            <w:gridSpan w:val="2"/>
            <w:shd w:val="clear" w:color="auto" w:fill="auto"/>
          </w:tcPr>
          <w:p w14:paraId="537AEE00" w14:textId="77777777" w:rsidR="00DB5E94" w:rsidRPr="007A611E" w:rsidRDefault="00DB5E94" w:rsidP="00204ED1">
            <w:pPr>
              <w:jc w:val="both"/>
              <w:rPr>
                <w:rFonts w:ascii="Arial" w:hAnsi="Arial" w:cs="Arial"/>
              </w:rPr>
            </w:pPr>
            <w:r w:rsidRPr="007A611E">
              <w:rPr>
                <w:rFonts w:ascii="Arial" w:hAnsi="Arial" w:cs="Arial"/>
              </w:rPr>
              <w:t xml:space="preserve">Principle 4 – Functionality &amp; Built Quality </w:t>
            </w:r>
          </w:p>
        </w:tc>
        <w:tc>
          <w:tcPr>
            <w:tcW w:w="2268" w:type="dxa"/>
            <w:shd w:val="clear" w:color="auto" w:fill="F79646"/>
          </w:tcPr>
          <w:p w14:paraId="2E0945CD" w14:textId="77777777" w:rsidR="00DB5E94" w:rsidRPr="007A611E" w:rsidRDefault="00DB5E94" w:rsidP="00204ED1">
            <w:pPr>
              <w:jc w:val="both"/>
              <w:rPr>
                <w:rFonts w:ascii="Arial" w:hAnsi="Arial" w:cs="Arial"/>
              </w:rPr>
            </w:pPr>
          </w:p>
        </w:tc>
        <w:tc>
          <w:tcPr>
            <w:tcW w:w="2268" w:type="dxa"/>
            <w:shd w:val="clear" w:color="auto" w:fill="F79646"/>
          </w:tcPr>
          <w:p w14:paraId="34C78E1C" w14:textId="77777777" w:rsidR="00DB5E94" w:rsidRPr="007A611E" w:rsidRDefault="00DB5E94" w:rsidP="00204ED1">
            <w:pPr>
              <w:jc w:val="both"/>
              <w:rPr>
                <w:rFonts w:ascii="Arial" w:hAnsi="Arial" w:cs="Arial"/>
              </w:rPr>
            </w:pPr>
          </w:p>
        </w:tc>
      </w:tr>
      <w:tr w:rsidR="00DB5E94" w:rsidRPr="007A611E" w14:paraId="1D70EF8C" w14:textId="77777777" w:rsidTr="00884825">
        <w:tc>
          <w:tcPr>
            <w:tcW w:w="5104" w:type="dxa"/>
            <w:gridSpan w:val="2"/>
            <w:shd w:val="clear" w:color="auto" w:fill="auto"/>
          </w:tcPr>
          <w:p w14:paraId="2AFEC7A1" w14:textId="77777777" w:rsidR="00DB5E94" w:rsidRPr="007A611E" w:rsidRDefault="00DB5E94" w:rsidP="00204ED1">
            <w:pPr>
              <w:jc w:val="both"/>
              <w:rPr>
                <w:rFonts w:ascii="Arial" w:hAnsi="Arial" w:cs="Arial"/>
              </w:rPr>
            </w:pPr>
            <w:r w:rsidRPr="007A611E">
              <w:rPr>
                <w:rFonts w:ascii="Arial" w:hAnsi="Arial" w:cs="Arial"/>
              </w:rPr>
              <w:t>Principle 5 – Sustainability</w:t>
            </w:r>
          </w:p>
        </w:tc>
        <w:tc>
          <w:tcPr>
            <w:tcW w:w="2268" w:type="dxa"/>
            <w:shd w:val="clear" w:color="auto" w:fill="C00000"/>
          </w:tcPr>
          <w:p w14:paraId="0B3D42C9" w14:textId="77777777" w:rsidR="00DB5E94" w:rsidRPr="007A611E" w:rsidRDefault="00DB5E94" w:rsidP="00204ED1">
            <w:pPr>
              <w:jc w:val="both"/>
              <w:rPr>
                <w:rFonts w:ascii="Arial" w:hAnsi="Arial" w:cs="Arial"/>
              </w:rPr>
            </w:pPr>
          </w:p>
        </w:tc>
        <w:tc>
          <w:tcPr>
            <w:tcW w:w="2268" w:type="dxa"/>
            <w:shd w:val="clear" w:color="auto" w:fill="C00000"/>
          </w:tcPr>
          <w:p w14:paraId="4837BD96" w14:textId="77777777" w:rsidR="00DB5E94" w:rsidRPr="007A611E" w:rsidRDefault="00DB5E94" w:rsidP="00204ED1">
            <w:pPr>
              <w:jc w:val="both"/>
              <w:rPr>
                <w:rFonts w:ascii="Arial" w:hAnsi="Arial" w:cs="Arial"/>
              </w:rPr>
            </w:pPr>
          </w:p>
        </w:tc>
      </w:tr>
      <w:tr w:rsidR="00DB5E94" w:rsidRPr="007A611E" w14:paraId="29058833" w14:textId="77777777" w:rsidTr="00884825">
        <w:tc>
          <w:tcPr>
            <w:tcW w:w="5104" w:type="dxa"/>
            <w:gridSpan w:val="2"/>
            <w:shd w:val="clear" w:color="auto" w:fill="auto"/>
          </w:tcPr>
          <w:p w14:paraId="10A28F5A" w14:textId="77777777" w:rsidR="00DB5E94" w:rsidRPr="007A611E" w:rsidRDefault="00DB5E94" w:rsidP="00204ED1">
            <w:pPr>
              <w:jc w:val="both"/>
              <w:rPr>
                <w:rFonts w:ascii="Arial" w:hAnsi="Arial" w:cs="Arial"/>
              </w:rPr>
            </w:pPr>
            <w:r w:rsidRPr="007A611E">
              <w:rPr>
                <w:rFonts w:ascii="Arial" w:hAnsi="Arial" w:cs="Arial"/>
              </w:rPr>
              <w:t xml:space="preserve">Principle 6 – Amenity </w:t>
            </w:r>
          </w:p>
        </w:tc>
        <w:tc>
          <w:tcPr>
            <w:tcW w:w="2268" w:type="dxa"/>
            <w:shd w:val="clear" w:color="auto" w:fill="F79646"/>
          </w:tcPr>
          <w:p w14:paraId="476219BB" w14:textId="77777777" w:rsidR="00DB5E94" w:rsidRPr="007A611E" w:rsidRDefault="00DB5E94" w:rsidP="00204ED1">
            <w:pPr>
              <w:jc w:val="both"/>
              <w:rPr>
                <w:rFonts w:ascii="Arial" w:hAnsi="Arial" w:cs="Arial"/>
              </w:rPr>
            </w:pPr>
          </w:p>
        </w:tc>
        <w:tc>
          <w:tcPr>
            <w:tcW w:w="2268" w:type="dxa"/>
            <w:shd w:val="clear" w:color="auto" w:fill="F79646"/>
          </w:tcPr>
          <w:p w14:paraId="1981F0F4" w14:textId="77777777" w:rsidR="00DB5E94" w:rsidRPr="007A611E" w:rsidRDefault="00DB5E94" w:rsidP="00204ED1">
            <w:pPr>
              <w:jc w:val="both"/>
              <w:rPr>
                <w:rFonts w:ascii="Arial" w:hAnsi="Arial" w:cs="Arial"/>
              </w:rPr>
            </w:pPr>
          </w:p>
        </w:tc>
      </w:tr>
      <w:tr w:rsidR="00DB5E94" w:rsidRPr="007A611E" w14:paraId="22A1A415" w14:textId="77777777" w:rsidTr="00884825">
        <w:tc>
          <w:tcPr>
            <w:tcW w:w="5104" w:type="dxa"/>
            <w:gridSpan w:val="2"/>
            <w:shd w:val="clear" w:color="auto" w:fill="auto"/>
          </w:tcPr>
          <w:p w14:paraId="5446D1E9" w14:textId="77777777" w:rsidR="00DB5E94" w:rsidRPr="007A611E" w:rsidRDefault="00DB5E94" w:rsidP="00204ED1">
            <w:pPr>
              <w:jc w:val="both"/>
              <w:rPr>
                <w:rFonts w:ascii="Arial" w:hAnsi="Arial" w:cs="Arial"/>
              </w:rPr>
            </w:pPr>
            <w:r w:rsidRPr="007A611E">
              <w:rPr>
                <w:rFonts w:ascii="Arial" w:hAnsi="Arial" w:cs="Arial"/>
              </w:rPr>
              <w:t>Principle 7 – Legibility</w:t>
            </w:r>
          </w:p>
        </w:tc>
        <w:tc>
          <w:tcPr>
            <w:tcW w:w="2268" w:type="dxa"/>
            <w:shd w:val="clear" w:color="auto" w:fill="F79646"/>
          </w:tcPr>
          <w:p w14:paraId="3BEFB920" w14:textId="77777777" w:rsidR="00DB5E94" w:rsidRPr="007A611E" w:rsidRDefault="00DB5E94" w:rsidP="00204ED1">
            <w:pPr>
              <w:jc w:val="both"/>
              <w:rPr>
                <w:rFonts w:ascii="Arial" w:hAnsi="Arial" w:cs="Arial"/>
              </w:rPr>
            </w:pPr>
          </w:p>
        </w:tc>
        <w:tc>
          <w:tcPr>
            <w:tcW w:w="2268" w:type="dxa"/>
            <w:shd w:val="clear" w:color="auto" w:fill="92D050"/>
          </w:tcPr>
          <w:p w14:paraId="769DE686" w14:textId="77777777" w:rsidR="00DB5E94" w:rsidRPr="007A611E" w:rsidRDefault="00DB5E94" w:rsidP="00204ED1">
            <w:pPr>
              <w:jc w:val="both"/>
              <w:rPr>
                <w:rFonts w:ascii="Arial" w:hAnsi="Arial" w:cs="Arial"/>
              </w:rPr>
            </w:pPr>
          </w:p>
        </w:tc>
      </w:tr>
      <w:tr w:rsidR="00DB5E94" w:rsidRPr="007A611E" w14:paraId="596CFD50" w14:textId="77777777" w:rsidTr="00884825">
        <w:tc>
          <w:tcPr>
            <w:tcW w:w="5104" w:type="dxa"/>
            <w:gridSpan w:val="2"/>
            <w:shd w:val="clear" w:color="auto" w:fill="auto"/>
          </w:tcPr>
          <w:p w14:paraId="2E2087C8" w14:textId="77777777" w:rsidR="00DB5E94" w:rsidRPr="007A611E" w:rsidRDefault="00DB5E94" w:rsidP="00204ED1">
            <w:pPr>
              <w:jc w:val="both"/>
              <w:rPr>
                <w:rFonts w:ascii="Arial" w:hAnsi="Arial" w:cs="Arial"/>
              </w:rPr>
            </w:pPr>
            <w:r w:rsidRPr="007A611E">
              <w:rPr>
                <w:rFonts w:ascii="Arial" w:hAnsi="Arial" w:cs="Arial"/>
              </w:rPr>
              <w:t xml:space="preserve">Principle 8 – Safety </w:t>
            </w:r>
          </w:p>
        </w:tc>
        <w:tc>
          <w:tcPr>
            <w:tcW w:w="2268" w:type="dxa"/>
            <w:shd w:val="clear" w:color="auto" w:fill="F79646"/>
          </w:tcPr>
          <w:p w14:paraId="3105C871" w14:textId="77777777" w:rsidR="00DB5E94" w:rsidRPr="007A611E" w:rsidRDefault="00DB5E94" w:rsidP="00204ED1">
            <w:pPr>
              <w:jc w:val="both"/>
              <w:rPr>
                <w:rFonts w:ascii="Arial" w:hAnsi="Arial" w:cs="Arial"/>
              </w:rPr>
            </w:pPr>
          </w:p>
        </w:tc>
        <w:tc>
          <w:tcPr>
            <w:tcW w:w="2268" w:type="dxa"/>
            <w:shd w:val="clear" w:color="auto" w:fill="92D050"/>
          </w:tcPr>
          <w:p w14:paraId="45E76726" w14:textId="77777777" w:rsidR="00DB5E94" w:rsidRPr="007A611E" w:rsidRDefault="00DB5E94" w:rsidP="00204ED1">
            <w:pPr>
              <w:jc w:val="both"/>
              <w:rPr>
                <w:rFonts w:ascii="Arial" w:hAnsi="Arial" w:cs="Arial"/>
              </w:rPr>
            </w:pPr>
          </w:p>
        </w:tc>
      </w:tr>
      <w:tr w:rsidR="00DB5E94" w:rsidRPr="007A611E" w14:paraId="6690EE3E" w14:textId="77777777" w:rsidTr="00884825">
        <w:tc>
          <w:tcPr>
            <w:tcW w:w="5104" w:type="dxa"/>
            <w:gridSpan w:val="2"/>
            <w:shd w:val="clear" w:color="auto" w:fill="auto"/>
          </w:tcPr>
          <w:p w14:paraId="453EBE1A" w14:textId="77777777" w:rsidR="00DB5E94" w:rsidRPr="007A611E" w:rsidRDefault="00DB5E94" w:rsidP="00204ED1">
            <w:pPr>
              <w:jc w:val="both"/>
              <w:rPr>
                <w:rFonts w:ascii="Arial" w:hAnsi="Arial" w:cs="Arial"/>
              </w:rPr>
            </w:pPr>
            <w:r w:rsidRPr="007A611E">
              <w:rPr>
                <w:rFonts w:ascii="Arial" w:hAnsi="Arial" w:cs="Arial"/>
              </w:rPr>
              <w:t xml:space="preserve">Principle 9 – Community </w:t>
            </w:r>
          </w:p>
        </w:tc>
        <w:tc>
          <w:tcPr>
            <w:tcW w:w="2268" w:type="dxa"/>
            <w:shd w:val="clear" w:color="auto" w:fill="ED7D31"/>
          </w:tcPr>
          <w:p w14:paraId="130FD5B2" w14:textId="77777777" w:rsidR="00DB5E94" w:rsidRPr="007A611E" w:rsidRDefault="00DB5E94" w:rsidP="00204ED1">
            <w:pPr>
              <w:jc w:val="both"/>
              <w:rPr>
                <w:rFonts w:ascii="Arial" w:hAnsi="Arial" w:cs="Arial"/>
              </w:rPr>
            </w:pPr>
          </w:p>
        </w:tc>
        <w:tc>
          <w:tcPr>
            <w:tcW w:w="2268" w:type="dxa"/>
            <w:shd w:val="clear" w:color="auto" w:fill="F79646"/>
          </w:tcPr>
          <w:p w14:paraId="6185D6DE" w14:textId="77777777" w:rsidR="00DB5E94" w:rsidRPr="007A611E" w:rsidRDefault="00DB5E94" w:rsidP="00204ED1">
            <w:pPr>
              <w:jc w:val="both"/>
              <w:rPr>
                <w:rFonts w:ascii="Arial" w:hAnsi="Arial" w:cs="Arial"/>
              </w:rPr>
            </w:pPr>
          </w:p>
        </w:tc>
      </w:tr>
      <w:tr w:rsidR="00DB5E94" w:rsidRPr="007A611E" w14:paraId="4E55FE33" w14:textId="77777777" w:rsidTr="00884825">
        <w:tc>
          <w:tcPr>
            <w:tcW w:w="5104" w:type="dxa"/>
            <w:gridSpan w:val="2"/>
            <w:shd w:val="clear" w:color="auto" w:fill="auto"/>
          </w:tcPr>
          <w:p w14:paraId="6110BA6E" w14:textId="77777777" w:rsidR="00DB5E94" w:rsidRPr="007A611E" w:rsidRDefault="00DB5E94" w:rsidP="00204ED1">
            <w:pPr>
              <w:jc w:val="both"/>
              <w:rPr>
                <w:rFonts w:ascii="Arial" w:hAnsi="Arial" w:cs="Arial"/>
              </w:rPr>
            </w:pPr>
            <w:r w:rsidRPr="007A611E">
              <w:rPr>
                <w:rFonts w:ascii="Arial" w:hAnsi="Arial" w:cs="Arial"/>
              </w:rPr>
              <w:t xml:space="preserve">Principle 10 – Aesthetics </w:t>
            </w:r>
          </w:p>
        </w:tc>
        <w:tc>
          <w:tcPr>
            <w:tcW w:w="2268" w:type="dxa"/>
            <w:shd w:val="clear" w:color="auto" w:fill="C00000"/>
          </w:tcPr>
          <w:p w14:paraId="59CCFC1B" w14:textId="77777777" w:rsidR="00DB5E94" w:rsidRPr="007A611E" w:rsidRDefault="00DB5E94" w:rsidP="00204ED1">
            <w:pPr>
              <w:jc w:val="both"/>
              <w:rPr>
                <w:rFonts w:ascii="Arial" w:hAnsi="Arial" w:cs="Arial"/>
              </w:rPr>
            </w:pPr>
          </w:p>
        </w:tc>
        <w:tc>
          <w:tcPr>
            <w:tcW w:w="2268" w:type="dxa"/>
            <w:shd w:val="clear" w:color="auto" w:fill="F79646"/>
          </w:tcPr>
          <w:p w14:paraId="27F07219" w14:textId="77777777" w:rsidR="00DB5E94" w:rsidRPr="007A611E" w:rsidRDefault="00DB5E94" w:rsidP="00204ED1">
            <w:pPr>
              <w:jc w:val="both"/>
              <w:rPr>
                <w:rFonts w:ascii="Arial" w:hAnsi="Arial" w:cs="Arial"/>
              </w:rPr>
            </w:pPr>
          </w:p>
        </w:tc>
      </w:tr>
    </w:tbl>
    <w:p w14:paraId="5405D18E" w14:textId="77777777" w:rsidR="00DB5E94" w:rsidRPr="007A611E" w:rsidRDefault="00DB5E94" w:rsidP="00DB5E94">
      <w:pPr>
        <w:ind w:left="-284" w:right="-330"/>
        <w:jc w:val="both"/>
        <w:rPr>
          <w:rFonts w:ascii="Arial" w:hAnsi="Arial" w:cs="Arial"/>
          <w:szCs w:val="24"/>
        </w:rPr>
      </w:pPr>
    </w:p>
    <w:p w14:paraId="7E45050E" w14:textId="77777777" w:rsidR="00DB5E94" w:rsidRPr="007A611E" w:rsidRDefault="00DB5E94" w:rsidP="00884825">
      <w:pPr>
        <w:ind w:left="-284" w:right="-284"/>
        <w:jc w:val="both"/>
        <w:rPr>
          <w:rFonts w:ascii="Arial" w:hAnsi="Arial" w:cs="Arial"/>
          <w:szCs w:val="24"/>
        </w:rPr>
      </w:pPr>
      <w:r w:rsidRPr="007A611E">
        <w:rPr>
          <w:rFonts w:ascii="Arial" w:hAnsi="Arial" w:cs="Arial"/>
          <w:szCs w:val="24"/>
        </w:rPr>
        <w:t>In March 2020, the Panel commented that:</w:t>
      </w:r>
    </w:p>
    <w:p w14:paraId="38DFED70" w14:textId="77777777" w:rsidR="00DB5E94" w:rsidRPr="007A611E" w:rsidRDefault="00DB5E94" w:rsidP="00884825">
      <w:pPr>
        <w:ind w:left="-284" w:right="-284"/>
        <w:jc w:val="both"/>
        <w:rPr>
          <w:rFonts w:ascii="Arial" w:hAnsi="Arial" w:cs="Arial"/>
          <w:szCs w:val="24"/>
        </w:rPr>
      </w:pPr>
    </w:p>
    <w:p w14:paraId="01A4A534" w14:textId="77777777" w:rsidR="00DB5E94" w:rsidRPr="007A611E" w:rsidRDefault="00DB5E94" w:rsidP="00884825">
      <w:pPr>
        <w:ind w:left="-284" w:right="-284"/>
        <w:jc w:val="both"/>
        <w:rPr>
          <w:rFonts w:ascii="Arial" w:hAnsi="Arial" w:cs="Arial"/>
          <w:szCs w:val="24"/>
        </w:rPr>
      </w:pPr>
      <w:r w:rsidRPr="007A611E">
        <w:rPr>
          <w:rFonts w:ascii="Arial" w:hAnsi="Arial" w:cs="Arial"/>
          <w:szCs w:val="24"/>
        </w:rPr>
        <w:t xml:space="preserve">Whilst there are noted improvements in this latest proposal, to the permeability of the site, the mixture of retail and commercial uses, the architectural language (south of the Hotel and the Florence Road colonnade), the project has not responded adequately to the </w:t>
      </w:r>
      <w:r w:rsidRPr="00485FF4">
        <w:rPr>
          <w:rFonts w:ascii="Arial" w:hAnsi="Arial" w:cs="Arial"/>
          <w:szCs w:val="24"/>
        </w:rPr>
        <w:t>first SDRP report.</w:t>
      </w:r>
    </w:p>
    <w:p w14:paraId="24626242" w14:textId="77777777" w:rsidR="00DB5E94" w:rsidRPr="007A611E" w:rsidRDefault="00DB5E94" w:rsidP="00884825">
      <w:pPr>
        <w:ind w:left="-284" w:right="-284"/>
        <w:jc w:val="both"/>
        <w:rPr>
          <w:rFonts w:ascii="Arial" w:hAnsi="Arial" w:cs="Arial"/>
          <w:szCs w:val="24"/>
        </w:rPr>
      </w:pPr>
    </w:p>
    <w:p w14:paraId="6D603173" w14:textId="77777777" w:rsidR="00DB5E94" w:rsidRPr="007A611E" w:rsidRDefault="00DB5E94" w:rsidP="00884825">
      <w:pPr>
        <w:ind w:left="-284" w:right="-284"/>
        <w:jc w:val="both"/>
        <w:rPr>
          <w:rFonts w:ascii="Arial" w:hAnsi="Arial" w:cs="Arial"/>
          <w:szCs w:val="24"/>
        </w:rPr>
      </w:pPr>
      <w:r w:rsidRPr="007A611E">
        <w:rPr>
          <w:rFonts w:ascii="Arial" w:hAnsi="Arial" w:cs="Arial"/>
          <w:szCs w:val="24"/>
        </w:rPr>
        <w:t>The Panel considers the following 4 recommendations as essential in establishing both the fundamental aspects and supporting the long-term viability of a Nedlands Neighbourhood Centre.</w:t>
      </w:r>
    </w:p>
    <w:p w14:paraId="1E560C51" w14:textId="77777777" w:rsidR="00DB5E94" w:rsidRPr="007A611E" w:rsidRDefault="00DB5E94" w:rsidP="00884825">
      <w:pPr>
        <w:ind w:left="-284" w:right="-284"/>
        <w:jc w:val="both"/>
        <w:rPr>
          <w:rFonts w:ascii="Arial" w:hAnsi="Arial" w:cs="Arial"/>
          <w:szCs w:val="24"/>
        </w:rPr>
      </w:pPr>
    </w:p>
    <w:p w14:paraId="66234123" w14:textId="77777777" w:rsidR="00DB5E94" w:rsidRPr="007A611E" w:rsidRDefault="00DB5E94" w:rsidP="00884825">
      <w:pPr>
        <w:tabs>
          <w:tab w:val="left" w:pos="284"/>
        </w:tabs>
        <w:ind w:left="284" w:right="-284" w:hanging="568"/>
        <w:jc w:val="both"/>
        <w:rPr>
          <w:rFonts w:ascii="Arial" w:hAnsi="Arial" w:cs="Arial"/>
          <w:szCs w:val="24"/>
        </w:rPr>
      </w:pPr>
      <w:r w:rsidRPr="007A611E">
        <w:rPr>
          <w:rFonts w:ascii="Arial" w:hAnsi="Arial" w:cs="Arial"/>
          <w:szCs w:val="24"/>
        </w:rPr>
        <w:t>1.</w:t>
      </w:r>
      <w:r w:rsidRPr="007A611E">
        <w:rPr>
          <w:rFonts w:ascii="Arial" w:hAnsi="Arial" w:cs="Arial"/>
          <w:szCs w:val="24"/>
        </w:rPr>
        <w:tab/>
        <w:t>Inclusion of a significant, well-designed residential component as part of any stage 1, to ensure optimised density, diversity and housing choice for this landmark location and the effective functioning of a mixed-use Town Centre precinct.</w:t>
      </w:r>
    </w:p>
    <w:p w14:paraId="7186C104" w14:textId="61F99830" w:rsidR="00DB5E94" w:rsidRPr="007A611E" w:rsidRDefault="00DB5E94" w:rsidP="00884825">
      <w:pPr>
        <w:tabs>
          <w:tab w:val="left" w:pos="284"/>
        </w:tabs>
        <w:ind w:left="284" w:right="-284" w:hanging="568"/>
        <w:jc w:val="both"/>
        <w:rPr>
          <w:rFonts w:ascii="Arial" w:hAnsi="Arial" w:cs="Arial"/>
          <w:szCs w:val="24"/>
        </w:rPr>
      </w:pPr>
      <w:r w:rsidRPr="007A611E">
        <w:rPr>
          <w:rFonts w:ascii="Arial" w:hAnsi="Arial" w:cs="Arial"/>
          <w:szCs w:val="24"/>
        </w:rPr>
        <w:t>2.</w:t>
      </w:r>
      <w:r w:rsidRPr="007A611E">
        <w:rPr>
          <w:rFonts w:ascii="Arial" w:hAnsi="Arial" w:cs="Arial"/>
          <w:szCs w:val="24"/>
        </w:rPr>
        <w:tab/>
        <w:t xml:space="preserve">Implementation of appropriate adaptive reuse of the Captain Stirling Hotel and pursuit of </w:t>
      </w:r>
      <w:r w:rsidR="00DB02BC" w:rsidRPr="007A611E">
        <w:rPr>
          <w:rFonts w:ascii="Arial" w:hAnsi="Arial" w:cs="Arial"/>
          <w:szCs w:val="24"/>
        </w:rPr>
        <w:t>evidence-based</w:t>
      </w:r>
      <w:r w:rsidRPr="007A611E">
        <w:rPr>
          <w:rFonts w:ascii="Arial" w:hAnsi="Arial" w:cs="Arial"/>
          <w:szCs w:val="24"/>
        </w:rPr>
        <w:t xml:space="preserve"> conservation strategies for the heritage listed building including confirmation of future uses, to ensure design outcomes are optimised and integrated at this important early stage of project design.</w:t>
      </w:r>
    </w:p>
    <w:p w14:paraId="59A7A678" w14:textId="77777777" w:rsidR="00DB5E94" w:rsidRPr="007A611E" w:rsidRDefault="00DB5E94" w:rsidP="00884825">
      <w:pPr>
        <w:tabs>
          <w:tab w:val="left" w:pos="284"/>
        </w:tabs>
        <w:ind w:left="284" w:right="-284" w:hanging="568"/>
        <w:jc w:val="both"/>
        <w:rPr>
          <w:rFonts w:ascii="Arial" w:hAnsi="Arial" w:cs="Arial"/>
          <w:szCs w:val="24"/>
        </w:rPr>
      </w:pPr>
      <w:r w:rsidRPr="007A611E">
        <w:rPr>
          <w:rFonts w:ascii="Arial" w:hAnsi="Arial" w:cs="Arial"/>
          <w:szCs w:val="24"/>
        </w:rPr>
        <w:t>3.</w:t>
      </w:r>
      <w:r w:rsidRPr="007A611E">
        <w:rPr>
          <w:rFonts w:ascii="Arial" w:hAnsi="Arial" w:cs="Arial"/>
          <w:szCs w:val="24"/>
        </w:rPr>
        <w:tab/>
        <w:t>Improved design of the Nedlands Square central public realm to deliver civic character and more effective, connected spaces and contextual landscape outcomes befitting an emerging Centre. Required improvements include increased tree canopy, revision of the proposed playground, and development of an urbane, generous and clearly public Town Square.</w:t>
      </w:r>
    </w:p>
    <w:p w14:paraId="0FAA38B7" w14:textId="09875A8C" w:rsidR="00DB5E94" w:rsidRPr="007A611E" w:rsidRDefault="00DB5E94" w:rsidP="00884825">
      <w:pPr>
        <w:tabs>
          <w:tab w:val="left" w:pos="284"/>
        </w:tabs>
        <w:ind w:left="284" w:right="-284" w:hanging="568"/>
        <w:jc w:val="both"/>
        <w:rPr>
          <w:rFonts w:ascii="Arial" w:hAnsi="Arial" w:cs="Arial"/>
          <w:szCs w:val="24"/>
        </w:rPr>
      </w:pPr>
      <w:r w:rsidRPr="007A611E">
        <w:rPr>
          <w:rFonts w:ascii="Arial" w:hAnsi="Arial" w:cs="Arial"/>
          <w:szCs w:val="24"/>
        </w:rPr>
        <w:t>4.</w:t>
      </w:r>
      <w:r w:rsidRPr="007A611E">
        <w:rPr>
          <w:rFonts w:ascii="Arial" w:hAnsi="Arial" w:cs="Arial"/>
          <w:szCs w:val="24"/>
        </w:rPr>
        <w:tab/>
        <w:t xml:space="preserve">Improved Main Street qualities for Florence Road so as to support the greater masterplan ambitions for the Centre with retail, commercial and residential uses fronting a </w:t>
      </w:r>
      <w:r w:rsidR="00DB02BC" w:rsidRPr="007A611E">
        <w:rPr>
          <w:rFonts w:ascii="Arial" w:hAnsi="Arial" w:cs="Arial"/>
          <w:szCs w:val="24"/>
        </w:rPr>
        <w:t>high-quality</w:t>
      </w:r>
      <w:r w:rsidRPr="007A611E">
        <w:rPr>
          <w:rFonts w:ascii="Arial" w:hAnsi="Arial" w:cs="Arial"/>
          <w:szCs w:val="24"/>
        </w:rPr>
        <w:t xml:space="preserve"> pedestrian-oriented street based public realm.</w:t>
      </w:r>
    </w:p>
    <w:p w14:paraId="104E8645" w14:textId="4E8B445B" w:rsidR="00DB5E94" w:rsidRDefault="00DB5E94" w:rsidP="00DB5E94">
      <w:pPr>
        <w:ind w:left="-284" w:right="-330"/>
        <w:jc w:val="both"/>
        <w:rPr>
          <w:rFonts w:ascii="Arial" w:hAnsi="Arial" w:cs="Arial"/>
          <w:szCs w:val="24"/>
          <w:lang w:val="en-US"/>
        </w:rPr>
      </w:pPr>
    </w:p>
    <w:p w14:paraId="2F81CAFA" w14:textId="77777777" w:rsidR="00DB5E94" w:rsidRPr="007A611E" w:rsidRDefault="00DB5E94" w:rsidP="00884825">
      <w:pPr>
        <w:ind w:left="-284" w:right="-284"/>
        <w:jc w:val="both"/>
        <w:rPr>
          <w:rFonts w:ascii="Arial" w:hAnsi="Arial" w:cs="Arial"/>
          <w:szCs w:val="24"/>
          <w:lang w:val="en-US"/>
        </w:rPr>
      </w:pPr>
      <w:r w:rsidRPr="007A611E">
        <w:rPr>
          <w:rFonts w:ascii="Arial" w:hAnsi="Arial" w:cs="Arial"/>
          <w:szCs w:val="24"/>
          <w:lang w:val="en-US"/>
        </w:rPr>
        <w:t>Due to the strict timeframes as part of the SAT process, there was no time to refer the application back to the SDRP. However, the current set of plans mostly addresses the four comments above, with the exception of the lack of residential use. There is ability to approve the development even without a residential component, and such a decision would still be consistent with the City’s Local Planning Strategy.</w:t>
      </w:r>
    </w:p>
    <w:p w14:paraId="21549E5B" w14:textId="77777777" w:rsidR="00DB5E94" w:rsidRDefault="00DB5E94" w:rsidP="00884825">
      <w:pPr>
        <w:ind w:left="-284" w:right="-284"/>
        <w:jc w:val="both"/>
        <w:rPr>
          <w:rFonts w:ascii="Arial" w:hAnsi="Arial" w:cs="Arial"/>
          <w:szCs w:val="24"/>
          <w:lang w:val="en-US"/>
        </w:rPr>
      </w:pPr>
    </w:p>
    <w:p w14:paraId="464BD21D" w14:textId="77777777" w:rsidR="00DB5E94" w:rsidRPr="007A611E" w:rsidRDefault="00DB5E94" w:rsidP="00884825">
      <w:pPr>
        <w:ind w:left="-284" w:right="-284"/>
        <w:jc w:val="both"/>
        <w:rPr>
          <w:rFonts w:ascii="Arial" w:hAnsi="Arial" w:cs="Arial"/>
          <w:szCs w:val="24"/>
          <w:lang w:val="en-US"/>
        </w:rPr>
      </w:pPr>
    </w:p>
    <w:p w14:paraId="65C88032" w14:textId="77777777" w:rsidR="00DB5E94" w:rsidRPr="00DB5E94" w:rsidRDefault="00DB5E94" w:rsidP="00884825">
      <w:pPr>
        <w:ind w:left="-284" w:right="-284"/>
        <w:jc w:val="both"/>
        <w:rPr>
          <w:rFonts w:ascii="Arial" w:hAnsi="Arial" w:cs="Arial"/>
          <w:b/>
          <w:color w:val="244061"/>
          <w:sz w:val="28"/>
          <w:szCs w:val="32"/>
          <w:lang w:val="en-US"/>
        </w:rPr>
      </w:pPr>
      <w:r w:rsidRPr="00DB5E94">
        <w:rPr>
          <w:rFonts w:ascii="Arial" w:hAnsi="Arial" w:cs="Arial"/>
          <w:b/>
          <w:color w:val="244061"/>
          <w:sz w:val="28"/>
          <w:szCs w:val="32"/>
          <w:lang w:val="en-US"/>
        </w:rPr>
        <w:t>Strategic Implications</w:t>
      </w:r>
    </w:p>
    <w:p w14:paraId="57EAD9F3" w14:textId="77777777" w:rsidR="00DB5E94" w:rsidRPr="007A611E" w:rsidRDefault="00DB5E94" w:rsidP="00884825">
      <w:pPr>
        <w:ind w:left="-284" w:right="-284"/>
        <w:jc w:val="both"/>
        <w:rPr>
          <w:rFonts w:ascii="Arial" w:hAnsi="Arial" w:cs="Arial"/>
          <w:szCs w:val="24"/>
          <w:highlight w:val="red"/>
          <w:lang w:val="en-US"/>
        </w:rPr>
      </w:pPr>
    </w:p>
    <w:p w14:paraId="67B82CAC" w14:textId="77777777" w:rsidR="00DB5E94" w:rsidRPr="007A611E" w:rsidRDefault="00DB5E94" w:rsidP="00884825">
      <w:pPr>
        <w:ind w:left="-284" w:right="-284"/>
        <w:jc w:val="both"/>
        <w:rPr>
          <w:rFonts w:ascii="Arial" w:hAnsi="Arial" w:cs="Arial"/>
          <w:szCs w:val="24"/>
          <w:lang w:val="en-US"/>
        </w:rPr>
      </w:pPr>
      <w:r w:rsidRPr="007A611E">
        <w:rPr>
          <w:rFonts w:ascii="Arial" w:hAnsi="Arial" w:cs="Arial"/>
          <w:szCs w:val="24"/>
          <w:lang w:val="en-US"/>
        </w:rPr>
        <w:t xml:space="preserve">This item relates to the following elements from the City’s Strategic Community Plan. </w:t>
      </w:r>
    </w:p>
    <w:p w14:paraId="1F96A3D2" w14:textId="77777777" w:rsidR="00DB5E94" w:rsidRPr="007A611E" w:rsidRDefault="00DB5E94" w:rsidP="00884825">
      <w:pPr>
        <w:ind w:left="-284" w:right="-284"/>
        <w:jc w:val="both"/>
        <w:rPr>
          <w:rFonts w:ascii="Arial" w:hAnsi="Arial" w:cs="Arial"/>
          <w:szCs w:val="24"/>
          <w:lang w:val="en-US"/>
        </w:rPr>
      </w:pPr>
    </w:p>
    <w:p w14:paraId="711760E4" w14:textId="77777777" w:rsidR="00DB5E94" w:rsidRPr="007A611E" w:rsidRDefault="00DB5E94" w:rsidP="00884825">
      <w:pPr>
        <w:ind w:left="-284" w:right="-284"/>
        <w:jc w:val="both"/>
        <w:rPr>
          <w:rFonts w:ascii="Arial" w:hAnsi="Arial" w:cs="Arial"/>
          <w:szCs w:val="24"/>
          <w:lang w:val="en-US"/>
        </w:rPr>
      </w:pPr>
      <w:r w:rsidRPr="00DB5E94">
        <w:rPr>
          <w:rFonts w:ascii="Arial" w:hAnsi="Arial" w:cs="Arial"/>
          <w:b/>
          <w:color w:val="17365D"/>
          <w:szCs w:val="24"/>
          <w:lang w:val="en-US"/>
        </w:rPr>
        <w:t>Vision</w:t>
      </w:r>
      <w:r w:rsidRPr="007A611E">
        <w:rPr>
          <w:rFonts w:ascii="Arial" w:hAnsi="Arial" w:cs="Arial"/>
          <w:szCs w:val="24"/>
          <w:lang w:val="en-US"/>
        </w:rPr>
        <w:t xml:space="preserve"> </w:t>
      </w:r>
      <w:r w:rsidRPr="007A611E">
        <w:rPr>
          <w:rFonts w:ascii="Arial" w:hAnsi="Arial" w:cs="Arial"/>
          <w:szCs w:val="24"/>
        </w:rPr>
        <w:tab/>
      </w:r>
      <w:r w:rsidRPr="007A611E">
        <w:rPr>
          <w:rFonts w:ascii="Arial" w:hAnsi="Arial" w:cs="Arial"/>
          <w:szCs w:val="24"/>
        </w:rPr>
        <w:tab/>
      </w:r>
      <w:r w:rsidRPr="007A611E">
        <w:rPr>
          <w:rFonts w:ascii="Arial" w:hAnsi="Arial" w:cs="Arial"/>
          <w:szCs w:val="24"/>
          <w:lang w:val="en-US"/>
        </w:rPr>
        <w:t>Our city will be an environmentally-sensitive, beautiful and inclusive place.</w:t>
      </w:r>
    </w:p>
    <w:p w14:paraId="28ECEE1C" w14:textId="77777777" w:rsidR="00DB5E94" w:rsidRPr="007A611E" w:rsidRDefault="00DB5E94" w:rsidP="00884825">
      <w:pPr>
        <w:ind w:left="-567" w:right="-284"/>
        <w:jc w:val="both"/>
        <w:rPr>
          <w:rFonts w:ascii="Arial" w:hAnsi="Arial" w:cs="Arial"/>
          <w:szCs w:val="24"/>
          <w:lang w:val="en-US"/>
        </w:rPr>
      </w:pPr>
    </w:p>
    <w:p w14:paraId="24777593" w14:textId="77777777" w:rsidR="00DB5E94" w:rsidRPr="007A611E" w:rsidRDefault="00DB5E94" w:rsidP="00884825">
      <w:pPr>
        <w:ind w:left="-284" w:right="-284"/>
        <w:jc w:val="both"/>
        <w:rPr>
          <w:rFonts w:ascii="Arial" w:hAnsi="Arial" w:cs="Arial"/>
          <w:b/>
          <w:szCs w:val="24"/>
          <w:lang w:val="en-US"/>
        </w:rPr>
      </w:pPr>
      <w:r w:rsidRPr="00DB5E94">
        <w:rPr>
          <w:rFonts w:ascii="Arial" w:hAnsi="Arial" w:cs="Arial"/>
          <w:b/>
          <w:color w:val="17365D"/>
          <w:szCs w:val="24"/>
          <w:lang w:val="en-US"/>
        </w:rPr>
        <w:t>Values</w:t>
      </w:r>
      <w:r w:rsidRPr="007A611E">
        <w:rPr>
          <w:rFonts w:ascii="Arial" w:hAnsi="Arial" w:cs="Arial"/>
          <w:bCs/>
          <w:szCs w:val="24"/>
          <w:lang w:val="en-US"/>
        </w:rPr>
        <w:tab/>
      </w:r>
      <w:r w:rsidRPr="007A611E">
        <w:rPr>
          <w:rFonts w:ascii="Arial" w:hAnsi="Arial" w:cs="Arial"/>
          <w:bCs/>
          <w:szCs w:val="24"/>
          <w:lang w:val="en-US"/>
        </w:rPr>
        <w:tab/>
      </w:r>
      <w:r w:rsidRPr="007A611E">
        <w:rPr>
          <w:rFonts w:ascii="Arial" w:hAnsi="Arial" w:cs="Arial"/>
          <w:b/>
          <w:szCs w:val="24"/>
          <w:lang w:val="en-US"/>
        </w:rPr>
        <w:t>Great Natural and Built Environment</w:t>
      </w:r>
    </w:p>
    <w:p w14:paraId="15E6543C" w14:textId="77777777" w:rsidR="00DB5E94" w:rsidRPr="007A611E" w:rsidRDefault="00DB5E94" w:rsidP="00884825">
      <w:pPr>
        <w:ind w:left="1418" w:right="-284"/>
        <w:jc w:val="both"/>
        <w:rPr>
          <w:rFonts w:ascii="Arial" w:hAnsi="Arial" w:cs="Arial"/>
          <w:bCs/>
          <w:szCs w:val="24"/>
          <w:lang w:val="en-US"/>
        </w:rPr>
      </w:pPr>
      <w:r w:rsidRPr="007A611E">
        <w:rPr>
          <w:rFonts w:ascii="Arial" w:hAnsi="Arial" w:cs="Arial"/>
          <w:bCs/>
          <w:szCs w:val="24"/>
          <w:lang w:val="en-US"/>
        </w:rPr>
        <w:t>We protect our enhanced, engaging community spaces, heritage, the natural environment and our biodiversity through well-planned and managed development.</w:t>
      </w:r>
    </w:p>
    <w:p w14:paraId="403A2E61" w14:textId="77777777" w:rsidR="00DB5E94" w:rsidRPr="007A611E" w:rsidRDefault="00DB5E94" w:rsidP="00884825">
      <w:pPr>
        <w:ind w:left="-567" w:right="-284"/>
        <w:jc w:val="both"/>
        <w:rPr>
          <w:rFonts w:ascii="Arial" w:hAnsi="Arial" w:cs="Arial"/>
          <w:bCs/>
          <w:szCs w:val="24"/>
          <w:lang w:val="en-US"/>
        </w:rPr>
      </w:pPr>
    </w:p>
    <w:p w14:paraId="13121C01" w14:textId="77777777" w:rsidR="00DB5E94" w:rsidRPr="00DB5E94" w:rsidRDefault="00DB5E94" w:rsidP="00884825">
      <w:pPr>
        <w:ind w:left="-284" w:right="-284"/>
        <w:jc w:val="both"/>
        <w:rPr>
          <w:rFonts w:ascii="Arial" w:hAnsi="Arial" w:cs="Arial"/>
          <w:b/>
          <w:bCs/>
          <w:color w:val="17365D"/>
          <w:szCs w:val="24"/>
          <w:lang w:val="en-US"/>
        </w:rPr>
      </w:pPr>
      <w:r w:rsidRPr="00DB5E94">
        <w:rPr>
          <w:rFonts w:ascii="Arial" w:eastAsia="Acumin Pro" w:hAnsi="Arial" w:cs="Arial"/>
          <w:b/>
          <w:bCs/>
          <w:color w:val="17365D"/>
          <w:szCs w:val="24"/>
          <w:lang w:val="en-US"/>
        </w:rPr>
        <w:t>Priority</w:t>
      </w:r>
      <w:r w:rsidRPr="00DB5E94">
        <w:rPr>
          <w:rFonts w:ascii="Arial" w:hAnsi="Arial" w:cs="Arial"/>
          <w:b/>
          <w:bCs/>
          <w:color w:val="17365D"/>
          <w:szCs w:val="24"/>
          <w:lang w:val="en-US"/>
        </w:rPr>
        <w:t xml:space="preserve"> Area</w:t>
      </w:r>
      <w:r w:rsidRPr="00DB5E94">
        <w:rPr>
          <w:rFonts w:ascii="Arial" w:hAnsi="Arial" w:cs="Arial"/>
          <w:b/>
          <w:bCs/>
          <w:color w:val="17365D"/>
          <w:szCs w:val="24"/>
          <w:lang w:val="en-US"/>
        </w:rPr>
        <w:tab/>
      </w:r>
      <w:r w:rsidRPr="007A611E">
        <w:rPr>
          <w:rFonts w:ascii="Arial" w:hAnsi="Arial" w:cs="Arial"/>
          <w:szCs w:val="24"/>
          <w:lang w:val="en-US"/>
        </w:rPr>
        <w:t>Urban form - protecting our quality living environment</w:t>
      </w:r>
    </w:p>
    <w:p w14:paraId="38C900E5" w14:textId="77777777" w:rsidR="00DB5E94" w:rsidRPr="007A611E" w:rsidRDefault="00DB5E94" w:rsidP="00884825">
      <w:pPr>
        <w:ind w:left="-567" w:right="-284"/>
        <w:jc w:val="both"/>
        <w:rPr>
          <w:rFonts w:ascii="Arial" w:hAnsi="Arial" w:cs="Arial"/>
          <w:b/>
          <w:szCs w:val="24"/>
          <w:lang w:val="en-US"/>
        </w:rPr>
      </w:pPr>
    </w:p>
    <w:p w14:paraId="12342351" w14:textId="3E94C847" w:rsidR="00DB5E94" w:rsidRDefault="00DB5E94" w:rsidP="00884825">
      <w:pPr>
        <w:ind w:left="-567" w:right="-284"/>
        <w:jc w:val="both"/>
        <w:rPr>
          <w:rFonts w:ascii="Arial" w:hAnsi="Arial" w:cs="Arial"/>
          <w:bCs/>
          <w:szCs w:val="24"/>
          <w:lang w:val="en-US"/>
        </w:rPr>
      </w:pPr>
    </w:p>
    <w:p w14:paraId="6CD431D8" w14:textId="77777777" w:rsidR="009316ED" w:rsidRPr="007A611E" w:rsidRDefault="009316ED" w:rsidP="00884825">
      <w:pPr>
        <w:ind w:left="-567" w:right="-284"/>
        <w:jc w:val="both"/>
        <w:rPr>
          <w:rFonts w:ascii="Arial" w:hAnsi="Arial" w:cs="Arial"/>
          <w:bCs/>
          <w:szCs w:val="24"/>
          <w:lang w:val="en-US"/>
        </w:rPr>
      </w:pPr>
    </w:p>
    <w:p w14:paraId="753B90E5" w14:textId="77777777" w:rsidR="00DB5E94" w:rsidRPr="00DB5E94" w:rsidRDefault="00DB5E94" w:rsidP="00884825">
      <w:pPr>
        <w:ind w:left="-284" w:right="-284"/>
        <w:jc w:val="both"/>
        <w:rPr>
          <w:rFonts w:ascii="Arial" w:hAnsi="Arial" w:cs="Arial"/>
          <w:b/>
          <w:color w:val="244061"/>
          <w:sz w:val="28"/>
          <w:szCs w:val="32"/>
          <w:lang w:val="en-US"/>
        </w:rPr>
      </w:pPr>
      <w:r w:rsidRPr="00DB5E94">
        <w:rPr>
          <w:rFonts w:ascii="Arial" w:hAnsi="Arial" w:cs="Arial"/>
          <w:b/>
          <w:color w:val="244061"/>
          <w:sz w:val="28"/>
          <w:szCs w:val="32"/>
          <w:lang w:val="en-US"/>
        </w:rPr>
        <w:t>Budget/Financial Implications</w:t>
      </w:r>
    </w:p>
    <w:p w14:paraId="0932A36C" w14:textId="77777777" w:rsidR="00DB5E94" w:rsidRPr="007A611E" w:rsidRDefault="00DB5E94" w:rsidP="00884825">
      <w:pPr>
        <w:ind w:right="-284"/>
        <w:jc w:val="both"/>
        <w:rPr>
          <w:rFonts w:ascii="Arial" w:hAnsi="Arial" w:cs="Arial"/>
          <w:b/>
          <w:szCs w:val="24"/>
          <w:lang w:val="en-US"/>
        </w:rPr>
      </w:pPr>
    </w:p>
    <w:p w14:paraId="76B40E05" w14:textId="267653E9" w:rsidR="00DB5E94" w:rsidRPr="007A611E" w:rsidRDefault="00DB5E94" w:rsidP="00884825">
      <w:pPr>
        <w:ind w:left="-284" w:right="-284"/>
        <w:jc w:val="both"/>
        <w:rPr>
          <w:rFonts w:ascii="Arial" w:hAnsi="Arial" w:cs="Arial"/>
          <w:szCs w:val="24"/>
          <w:lang w:val="en-US"/>
        </w:rPr>
      </w:pPr>
      <w:r w:rsidRPr="007A611E">
        <w:rPr>
          <w:rFonts w:ascii="Arial" w:hAnsi="Arial" w:cs="Arial"/>
          <w:szCs w:val="24"/>
          <w:lang w:val="en-US"/>
        </w:rPr>
        <w:t>Nil</w:t>
      </w:r>
      <w:r w:rsidR="000479DF">
        <w:rPr>
          <w:rFonts w:ascii="Arial" w:hAnsi="Arial" w:cs="Arial"/>
          <w:szCs w:val="24"/>
          <w:lang w:val="en-US"/>
        </w:rPr>
        <w:t>.</w:t>
      </w:r>
    </w:p>
    <w:p w14:paraId="748AC0F6" w14:textId="77777777" w:rsidR="00DB5E94" w:rsidRDefault="00DB5E94" w:rsidP="00884825">
      <w:pPr>
        <w:ind w:left="-284" w:right="-284"/>
        <w:jc w:val="both"/>
        <w:rPr>
          <w:rFonts w:ascii="Arial" w:hAnsi="Arial" w:cs="Arial"/>
          <w:szCs w:val="24"/>
          <w:highlight w:val="yellow"/>
          <w:lang w:val="en-US"/>
        </w:rPr>
      </w:pPr>
    </w:p>
    <w:p w14:paraId="0A1993FB" w14:textId="77777777" w:rsidR="00DB5E94" w:rsidRPr="007A611E" w:rsidRDefault="00DB5E94" w:rsidP="00884825">
      <w:pPr>
        <w:ind w:left="-284" w:right="-284"/>
        <w:jc w:val="both"/>
        <w:rPr>
          <w:rFonts w:ascii="Arial" w:hAnsi="Arial" w:cs="Arial"/>
          <w:szCs w:val="24"/>
          <w:highlight w:val="yellow"/>
          <w:lang w:val="en-US"/>
        </w:rPr>
      </w:pPr>
    </w:p>
    <w:p w14:paraId="124ECC58" w14:textId="77777777" w:rsidR="00DB5E94" w:rsidRPr="00DB5E94" w:rsidRDefault="00DB5E94" w:rsidP="00884825">
      <w:pPr>
        <w:ind w:left="-284" w:right="-284"/>
        <w:jc w:val="both"/>
        <w:rPr>
          <w:rFonts w:ascii="Arial" w:hAnsi="Arial" w:cs="Arial"/>
          <w:b/>
          <w:color w:val="244061"/>
          <w:sz w:val="28"/>
          <w:szCs w:val="32"/>
          <w:lang w:val="en-US"/>
        </w:rPr>
      </w:pPr>
      <w:r w:rsidRPr="00DB5E94">
        <w:rPr>
          <w:rFonts w:ascii="Arial" w:hAnsi="Arial" w:cs="Arial"/>
          <w:b/>
          <w:color w:val="244061"/>
          <w:sz w:val="28"/>
          <w:szCs w:val="32"/>
          <w:lang w:val="en-US"/>
        </w:rPr>
        <w:t>Legislative and Policy Implications</w:t>
      </w:r>
    </w:p>
    <w:p w14:paraId="7401FC5F" w14:textId="77777777" w:rsidR="00DB5E94" w:rsidRPr="007A611E" w:rsidRDefault="00DB5E94" w:rsidP="00884825">
      <w:pPr>
        <w:ind w:left="-284" w:right="-284"/>
        <w:jc w:val="both"/>
        <w:rPr>
          <w:rFonts w:ascii="Arial" w:hAnsi="Arial" w:cs="Arial"/>
          <w:b/>
          <w:szCs w:val="24"/>
          <w:lang w:val="en-US"/>
        </w:rPr>
      </w:pPr>
    </w:p>
    <w:p w14:paraId="0B3BAF64" w14:textId="45440229" w:rsidR="00DB5E94" w:rsidRPr="007A611E" w:rsidRDefault="00DB5E94" w:rsidP="00884825">
      <w:pPr>
        <w:ind w:left="-284" w:right="-284"/>
        <w:jc w:val="both"/>
        <w:rPr>
          <w:rFonts w:ascii="Arial" w:hAnsi="Arial" w:cs="Arial"/>
          <w:bCs/>
          <w:szCs w:val="24"/>
          <w:lang w:val="en-US"/>
        </w:rPr>
      </w:pPr>
      <w:r w:rsidRPr="007A611E">
        <w:rPr>
          <w:rFonts w:ascii="Arial" w:hAnsi="Arial" w:cs="Arial"/>
          <w:bCs/>
          <w:szCs w:val="24"/>
          <w:lang w:val="en-US"/>
        </w:rPr>
        <w:t xml:space="preserve">Council is requested to make a recommendation to the JDAP in accordance with Regulation 12(5) of the </w:t>
      </w:r>
      <w:hyperlink r:id="rId26" w:history="1">
        <w:r w:rsidR="00771537" w:rsidRPr="0019272F">
          <w:rPr>
            <w:rStyle w:val="Hyperlink"/>
            <w:rFonts w:ascii="Arial" w:hAnsi="Arial" w:cs="Arial"/>
            <w:bCs/>
            <w:i/>
            <w:iCs/>
            <w:szCs w:val="24"/>
            <w:lang w:val="en-US"/>
          </w:rPr>
          <w:t>Planning and Development (Development Assessment Panels) Regulations 2011</w:t>
        </w:r>
      </w:hyperlink>
      <w:r w:rsidR="00771537" w:rsidRPr="0019272F">
        <w:rPr>
          <w:rFonts w:ascii="Arial" w:hAnsi="Arial" w:cs="Arial"/>
          <w:bCs/>
          <w:i/>
          <w:iCs/>
          <w:szCs w:val="24"/>
          <w:lang w:val="en-US"/>
        </w:rPr>
        <w:t>.</w:t>
      </w:r>
      <w:r w:rsidR="00771537" w:rsidRPr="0019272F">
        <w:rPr>
          <w:rFonts w:ascii="Arial" w:hAnsi="Arial" w:cs="Arial"/>
          <w:bCs/>
          <w:szCs w:val="24"/>
          <w:lang w:val="en-US"/>
        </w:rPr>
        <w:t xml:space="preserve"> </w:t>
      </w:r>
      <w:r w:rsidRPr="007A611E">
        <w:rPr>
          <w:rFonts w:ascii="Arial" w:hAnsi="Arial" w:cs="Arial"/>
          <w:bCs/>
          <w:szCs w:val="24"/>
          <w:lang w:val="en-US"/>
        </w:rPr>
        <w:t>Council may recommend to</w:t>
      </w:r>
      <w:r w:rsidR="000479DF">
        <w:rPr>
          <w:rFonts w:ascii="Arial" w:hAnsi="Arial" w:cs="Arial"/>
          <w:bCs/>
          <w:szCs w:val="24"/>
          <w:lang w:val="en-US"/>
        </w:rPr>
        <w:t xml:space="preserve"> </w:t>
      </w:r>
      <w:r w:rsidRPr="007A611E">
        <w:rPr>
          <w:rFonts w:ascii="Arial" w:hAnsi="Arial" w:cs="Arial"/>
          <w:bCs/>
          <w:szCs w:val="24"/>
          <w:lang w:val="en-US"/>
        </w:rPr>
        <w:t xml:space="preserve">approve, refuse or defer the application. </w:t>
      </w:r>
    </w:p>
    <w:p w14:paraId="0BC451F1" w14:textId="77777777" w:rsidR="00DB5E94" w:rsidRPr="00DB5E94" w:rsidRDefault="00DB5E94" w:rsidP="00884825">
      <w:pPr>
        <w:ind w:left="-284" w:right="-284"/>
        <w:jc w:val="both"/>
        <w:rPr>
          <w:rFonts w:ascii="Arial" w:hAnsi="Arial" w:cs="Arial"/>
          <w:b/>
          <w:color w:val="17365D"/>
          <w:sz w:val="28"/>
          <w:szCs w:val="32"/>
          <w:lang w:val="en-US"/>
        </w:rPr>
      </w:pPr>
    </w:p>
    <w:p w14:paraId="05885063" w14:textId="2DDDC723" w:rsidR="00DB5E94" w:rsidRDefault="00DB5E94" w:rsidP="00884825">
      <w:pPr>
        <w:ind w:left="-284" w:right="-284"/>
        <w:jc w:val="both"/>
        <w:rPr>
          <w:rFonts w:ascii="Arial" w:hAnsi="Arial" w:cs="Arial"/>
          <w:b/>
          <w:color w:val="17365D"/>
          <w:sz w:val="28"/>
          <w:szCs w:val="32"/>
          <w:lang w:val="en-US"/>
        </w:rPr>
      </w:pPr>
    </w:p>
    <w:p w14:paraId="302D4FB3" w14:textId="55575287" w:rsidR="00335099" w:rsidRDefault="00335099" w:rsidP="00884825">
      <w:pPr>
        <w:ind w:left="-284" w:right="-284"/>
        <w:jc w:val="both"/>
        <w:rPr>
          <w:rFonts w:ascii="Arial" w:hAnsi="Arial" w:cs="Arial"/>
          <w:b/>
          <w:color w:val="17365D"/>
          <w:sz w:val="28"/>
          <w:szCs w:val="32"/>
          <w:lang w:val="en-US"/>
        </w:rPr>
      </w:pPr>
    </w:p>
    <w:p w14:paraId="1205F058" w14:textId="08E217A5" w:rsidR="00335099" w:rsidRDefault="00335099" w:rsidP="00884825">
      <w:pPr>
        <w:ind w:left="-284" w:right="-284"/>
        <w:jc w:val="both"/>
        <w:rPr>
          <w:rFonts w:ascii="Arial" w:hAnsi="Arial" w:cs="Arial"/>
          <w:b/>
          <w:color w:val="17365D"/>
          <w:sz w:val="28"/>
          <w:szCs w:val="32"/>
          <w:lang w:val="en-US"/>
        </w:rPr>
      </w:pPr>
    </w:p>
    <w:p w14:paraId="64B1C6D7" w14:textId="77777777" w:rsidR="00335099" w:rsidRPr="00DB5E94" w:rsidRDefault="00335099" w:rsidP="00884825">
      <w:pPr>
        <w:ind w:left="-284" w:right="-284"/>
        <w:jc w:val="both"/>
        <w:rPr>
          <w:rFonts w:ascii="Arial" w:hAnsi="Arial" w:cs="Arial"/>
          <w:b/>
          <w:color w:val="17365D"/>
          <w:sz w:val="28"/>
          <w:szCs w:val="32"/>
          <w:lang w:val="en-US"/>
        </w:rPr>
      </w:pPr>
    </w:p>
    <w:p w14:paraId="5980A487" w14:textId="77777777" w:rsidR="00DB5E94" w:rsidRPr="00DB5E94" w:rsidRDefault="00DB5E94" w:rsidP="00884825">
      <w:pPr>
        <w:ind w:left="-284" w:right="-284"/>
        <w:jc w:val="both"/>
        <w:rPr>
          <w:rFonts w:ascii="Arial" w:hAnsi="Arial" w:cs="Arial"/>
          <w:b/>
          <w:color w:val="244061"/>
          <w:sz w:val="28"/>
          <w:szCs w:val="32"/>
          <w:lang w:val="en-US"/>
        </w:rPr>
      </w:pPr>
      <w:r w:rsidRPr="00DB5E94">
        <w:rPr>
          <w:rFonts w:ascii="Arial" w:hAnsi="Arial" w:cs="Arial"/>
          <w:b/>
          <w:color w:val="244061"/>
          <w:sz w:val="28"/>
          <w:szCs w:val="32"/>
          <w:lang w:val="en-US"/>
        </w:rPr>
        <w:t>Decision Implications</w:t>
      </w:r>
    </w:p>
    <w:p w14:paraId="3734C295" w14:textId="77777777" w:rsidR="00DB5E94" w:rsidRPr="007A611E" w:rsidRDefault="00DB5E94" w:rsidP="00884825">
      <w:pPr>
        <w:ind w:left="-284" w:right="-284"/>
        <w:jc w:val="both"/>
        <w:rPr>
          <w:rFonts w:ascii="Arial" w:hAnsi="Arial" w:cs="Arial"/>
          <w:b/>
          <w:szCs w:val="24"/>
          <w:lang w:val="en-US"/>
        </w:rPr>
      </w:pPr>
    </w:p>
    <w:p w14:paraId="7E19AB69" w14:textId="1126F07E" w:rsidR="00DB5E94" w:rsidRDefault="00DB5E94" w:rsidP="00884825">
      <w:pPr>
        <w:ind w:left="-284" w:right="-284"/>
        <w:jc w:val="both"/>
        <w:rPr>
          <w:rFonts w:ascii="Arial" w:hAnsi="Arial" w:cs="Arial"/>
          <w:bCs/>
          <w:szCs w:val="24"/>
          <w:lang w:val="en-US"/>
        </w:rPr>
      </w:pPr>
      <w:r w:rsidRPr="007A611E">
        <w:rPr>
          <w:rFonts w:ascii="Arial" w:hAnsi="Arial" w:cs="Arial"/>
          <w:bCs/>
          <w:szCs w:val="24"/>
          <w:lang w:val="en-US"/>
        </w:rPr>
        <w:t xml:space="preserve">Council’s recommendation will be incorporated into the RAR and lodged with the JDAP Secretariat on or before 2 February 2023. The recommendation noted above is the officer recommendation that is also included in the RAR. In the event that Council does not adopt the officer recommendation, Council’s recommendation will be located at the front of the RAR as the Responsible Authority Recommendation and the officer recommendation will be contained in the rear of the report. In the event that Council does not make a recommendation, the RAR will be forwarded to DAP with the Officer Recommendation only. </w:t>
      </w:r>
    </w:p>
    <w:p w14:paraId="1DE4CC5F" w14:textId="23891472" w:rsidR="00C344CD" w:rsidRDefault="00C344CD" w:rsidP="00884825">
      <w:pPr>
        <w:ind w:left="-284" w:right="-284"/>
        <w:jc w:val="both"/>
        <w:rPr>
          <w:rFonts w:ascii="Arial" w:hAnsi="Arial" w:cs="Arial"/>
          <w:bCs/>
          <w:szCs w:val="24"/>
          <w:lang w:val="en-US"/>
        </w:rPr>
      </w:pPr>
    </w:p>
    <w:p w14:paraId="5CE21F52" w14:textId="77777777" w:rsidR="009316ED" w:rsidRPr="007A611E" w:rsidRDefault="009316ED" w:rsidP="00884825">
      <w:pPr>
        <w:ind w:left="-284" w:right="-284"/>
        <w:jc w:val="both"/>
        <w:rPr>
          <w:rFonts w:ascii="Arial" w:hAnsi="Arial" w:cs="Arial"/>
          <w:bCs/>
          <w:szCs w:val="24"/>
          <w:lang w:val="en-US"/>
        </w:rPr>
      </w:pPr>
    </w:p>
    <w:p w14:paraId="0105ACC6" w14:textId="77777777" w:rsidR="00DB5E94" w:rsidRPr="00DB5E94" w:rsidRDefault="00DB5E94" w:rsidP="00884825">
      <w:pPr>
        <w:ind w:left="-284" w:right="-284"/>
        <w:jc w:val="both"/>
        <w:rPr>
          <w:rFonts w:ascii="Arial" w:hAnsi="Arial" w:cs="Arial"/>
          <w:b/>
          <w:color w:val="244061"/>
          <w:sz w:val="28"/>
          <w:szCs w:val="32"/>
          <w:lang w:val="en-US"/>
        </w:rPr>
      </w:pPr>
      <w:r w:rsidRPr="00DB5E94">
        <w:rPr>
          <w:rFonts w:ascii="Arial" w:hAnsi="Arial" w:cs="Arial"/>
          <w:b/>
          <w:color w:val="244061"/>
          <w:sz w:val="28"/>
          <w:szCs w:val="32"/>
          <w:lang w:val="en-US"/>
        </w:rPr>
        <w:t>Conclusion</w:t>
      </w:r>
    </w:p>
    <w:p w14:paraId="51C1EB24" w14:textId="77777777" w:rsidR="00DB5E94" w:rsidRPr="007A611E" w:rsidRDefault="00DB5E94" w:rsidP="00884825">
      <w:pPr>
        <w:ind w:left="-284" w:right="-284"/>
        <w:jc w:val="both"/>
        <w:rPr>
          <w:rFonts w:ascii="Arial" w:hAnsi="Arial" w:cs="Arial"/>
          <w:bCs/>
          <w:szCs w:val="24"/>
          <w:lang w:val="en-US"/>
        </w:rPr>
      </w:pPr>
    </w:p>
    <w:p w14:paraId="17669B4C" w14:textId="6FE873A0" w:rsidR="00DB5E94" w:rsidRPr="007A611E" w:rsidRDefault="00DB5E94" w:rsidP="00884825">
      <w:pPr>
        <w:ind w:left="-284" w:right="-284"/>
        <w:jc w:val="both"/>
        <w:rPr>
          <w:rFonts w:ascii="Arial" w:hAnsi="Arial" w:cs="Arial"/>
          <w:lang w:val="en-US"/>
        </w:rPr>
      </w:pPr>
      <w:r w:rsidRPr="24AC2C33">
        <w:rPr>
          <w:rFonts w:ascii="Arial" w:hAnsi="Arial" w:cs="Arial"/>
          <w:lang w:val="en-US"/>
        </w:rPr>
        <w:t xml:space="preserve">Council is requested to consider the proposed development as the Responsible Authority. It is requested that Council makes a recommendation to the JDAP to either approve, defer or refuse the application. </w:t>
      </w:r>
    </w:p>
    <w:p w14:paraId="56608208" w14:textId="77777777" w:rsidR="00DB5E94" w:rsidRPr="004B50E1" w:rsidRDefault="00DB5E94" w:rsidP="00884825">
      <w:pPr>
        <w:ind w:left="-284" w:right="-284"/>
        <w:jc w:val="both"/>
        <w:rPr>
          <w:rFonts w:ascii="Arial" w:hAnsi="Arial" w:cs="Arial"/>
          <w:bCs/>
          <w:szCs w:val="24"/>
          <w:lang w:val="en-US"/>
        </w:rPr>
      </w:pPr>
    </w:p>
    <w:p w14:paraId="4F695B6D" w14:textId="77777777" w:rsidR="00DB5E94" w:rsidRPr="004B50E1" w:rsidRDefault="00DB5E94" w:rsidP="00884825">
      <w:pPr>
        <w:ind w:left="-284" w:right="-284"/>
        <w:jc w:val="both"/>
        <w:rPr>
          <w:rFonts w:ascii="Arial" w:hAnsi="Arial" w:cs="Arial"/>
          <w:bCs/>
          <w:szCs w:val="24"/>
          <w:lang w:val="en-US"/>
        </w:rPr>
      </w:pPr>
      <w:bookmarkStart w:id="23" w:name="_Hlk23935852"/>
      <w:r w:rsidRPr="004B50E1">
        <w:rPr>
          <w:rFonts w:ascii="Arial" w:hAnsi="Arial" w:cs="Arial"/>
          <w:bCs/>
          <w:szCs w:val="24"/>
          <w:lang w:val="en-US"/>
        </w:rPr>
        <w:t xml:space="preserve">The proposed development is of a scale and use consistent with the expected pattern of development and the significance of the Town Centre site in which it is located as identified within the Local Planning Strategy. The development provides local convenience retail that caters for the existing population and facilitates future nearby residential growth through the </w:t>
      </w:r>
      <w:r>
        <w:rPr>
          <w:rFonts w:ascii="Arial" w:hAnsi="Arial" w:cs="Arial"/>
          <w:bCs/>
          <w:szCs w:val="24"/>
          <w:lang w:val="en-US"/>
        </w:rPr>
        <w:t>close proximity</w:t>
      </w:r>
      <w:r w:rsidRPr="004B50E1">
        <w:rPr>
          <w:rFonts w:ascii="Arial" w:hAnsi="Arial" w:cs="Arial"/>
          <w:bCs/>
          <w:szCs w:val="24"/>
          <w:lang w:val="en-US"/>
        </w:rPr>
        <w:t xml:space="preserve"> of services and shopping. Though the development will result in an increase in traffic through local roads, this increase is expected as part of the overall development of the City and, in particular, this strategically important section of Stirling Highway. The existing road network can cater for the expected traffic increase without significant changes. The application is recommended for conditional approval.</w:t>
      </w:r>
    </w:p>
    <w:bookmarkEnd w:id="23"/>
    <w:p w14:paraId="17E53B5E" w14:textId="77777777" w:rsidR="00DB5E94" w:rsidRPr="007A611E" w:rsidRDefault="00DB5E94" w:rsidP="00884825">
      <w:pPr>
        <w:ind w:left="-284" w:right="-284"/>
        <w:jc w:val="both"/>
        <w:rPr>
          <w:rFonts w:ascii="Arial" w:hAnsi="Arial" w:cs="Arial"/>
          <w:bCs/>
          <w:szCs w:val="24"/>
          <w:lang w:val="en-US"/>
        </w:rPr>
      </w:pPr>
    </w:p>
    <w:p w14:paraId="502345A9" w14:textId="77777777" w:rsidR="00DB5E94" w:rsidRDefault="00DB5E94" w:rsidP="00884825">
      <w:pPr>
        <w:ind w:left="-284" w:right="-284"/>
        <w:jc w:val="both"/>
        <w:rPr>
          <w:rFonts w:ascii="Arial" w:hAnsi="Arial" w:cs="Arial"/>
          <w:bCs/>
          <w:szCs w:val="24"/>
          <w:lang w:val="en-US"/>
        </w:rPr>
      </w:pPr>
      <w:r w:rsidRPr="007A611E">
        <w:rPr>
          <w:rFonts w:ascii="Arial" w:hAnsi="Arial" w:cs="Arial"/>
          <w:bCs/>
          <w:szCs w:val="24"/>
          <w:lang w:val="en-US"/>
        </w:rPr>
        <w:t xml:space="preserve">For the above reasons, it is recommended Council adopt the Officer Recommendation contained in the RAR to approve the development. </w:t>
      </w:r>
    </w:p>
    <w:p w14:paraId="74344D4B" w14:textId="77777777" w:rsidR="00DB5E94" w:rsidRDefault="00DB5E94" w:rsidP="00884825">
      <w:pPr>
        <w:ind w:left="-284" w:right="-284"/>
        <w:jc w:val="both"/>
        <w:rPr>
          <w:rFonts w:ascii="Arial" w:hAnsi="Arial" w:cs="Arial"/>
          <w:bCs/>
          <w:szCs w:val="24"/>
          <w:lang w:val="en-US"/>
        </w:rPr>
      </w:pPr>
    </w:p>
    <w:p w14:paraId="15861B7A" w14:textId="77777777" w:rsidR="00DB5E94" w:rsidRDefault="00DB5E94" w:rsidP="00884825">
      <w:pPr>
        <w:ind w:left="-284" w:right="-284"/>
        <w:jc w:val="both"/>
        <w:rPr>
          <w:rFonts w:ascii="Arial" w:hAnsi="Arial" w:cs="Arial"/>
          <w:bCs/>
          <w:szCs w:val="24"/>
          <w:lang w:val="en-US"/>
        </w:rPr>
      </w:pPr>
    </w:p>
    <w:p w14:paraId="54D8DA15" w14:textId="77777777" w:rsidR="00DB5E94" w:rsidRPr="00DB5E94" w:rsidRDefault="00DB5E94" w:rsidP="00884825">
      <w:pPr>
        <w:ind w:left="-284" w:right="-284"/>
        <w:jc w:val="both"/>
        <w:rPr>
          <w:rFonts w:ascii="Arial" w:hAnsi="Arial" w:cs="Arial"/>
          <w:b/>
          <w:color w:val="17365D"/>
          <w:sz w:val="28"/>
          <w:szCs w:val="32"/>
          <w:lang w:val="en-US"/>
        </w:rPr>
      </w:pPr>
      <w:r w:rsidRPr="00DB5E94">
        <w:rPr>
          <w:rFonts w:ascii="Arial" w:hAnsi="Arial" w:cs="Arial"/>
          <w:b/>
          <w:color w:val="17365D"/>
          <w:sz w:val="28"/>
          <w:szCs w:val="32"/>
          <w:lang w:val="en-US"/>
        </w:rPr>
        <w:t>Further Information</w:t>
      </w:r>
    </w:p>
    <w:p w14:paraId="1E332B67" w14:textId="77777777" w:rsidR="00DB5E94" w:rsidRPr="00DB5E94" w:rsidRDefault="00DB5E94" w:rsidP="00884825">
      <w:pPr>
        <w:ind w:left="-284" w:right="-284"/>
        <w:jc w:val="both"/>
        <w:rPr>
          <w:rFonts w:ascii="Arial" w:hAnsi="Arial" w:cs="Arial"/>
          <w:b/>
          <w:color w:val="17365D"/>
          <w:sz w:val="28"/>
          <w:szCs w:val="32"/>
          <w:lang w:val="en-US"/>
        </w:rPr>
      </w:pPr>
    </w:p>
    <w:p w14:paraId="2C14C4BE" w14:textId="77777777" w:rsidR="00DB5E94" w:rsidRPr="007A611E" w:rsidRDefault="00DB5E94" w:rsidP="00884825">
      <w:pPr>
        <w:ind w:left="-284" w:right="-284"/>
        <w:jc w:val="both"/>
        <w:rPr>
          <w:rFonts w:ascii="Arial" w:hAnsi="Arial" w:cs="Arial"/>
          <w:bCs/>
          <w:szCs w:val="24"/>
          <w:lang w:val="en-US"/>
        </w:rPr>
      </w:pPr>
      <w:r>
        <w:rPr>
          <w:rFonts w:ascii="Arial" w:hAnsi="Arial" w:cs="Arial"/>
          <w:bCs/>
          <w:szCs w:val="24"/>
          <w:lang w:val="en-US"/>
        </w:rPr>
        <w:t>Nil.</w:t>
      </w:r>
    </w:p>
    <w:p w14:paraId="67164A3E" w14:textId="13262543" w:rsidR="00B601D5" w:rsidRDefault="00B601D5" w:rsidP="00884825">
      <w:pPr>
        <w:numPr>
          <w:ilvl w:val="12"/>
          <w:numId w:val="0"/>
        </w:numPr>
        <w:tabs>
          <w:tab w:val="left" w:pos="720"/>
          <w:tab w:val="left" w:pos="1440"/>
          <w:tab w:val="left" w:pos="2410"/>
          <w:tab w:val="left" w:pos="2977"/>
          <w:tab w:val="right" w:pos="8335"/>
          <w:tab w:val="right" w:pos="8505"/>
        </w:tabs>
        <w:ind w:left="-284" w:right="-284"/>
        <w:jc w:val="both"/>
        <w:rPr>
          <w:rFonts w:ascii="Arial" w:hAnsi="Arial" w:cs="Arial"/>
        </w:rPr>
      </w:pPr>
    </w:p>
    <w:p w14:paraId="3970382F" w14:textId="2128296F" w:rsidR="00335099" w:rsidRDefault="00335099" w:rsidP="00884825">
      <w:pPr>
        <w:numPr>
          <w:ilvl w:val="12"/>
          <w:numId w:val="0"/>
        </w:numPr>
        <w:tabs>
          <w:tab w:val="left" w:pos="720"/>
          <w:tab w:val="left" w:pos="1440"/>
          <w:tab w:val="left" w:pos="2410"/>
          <w:tab w:val="left" w:pos="2977"/>
          <w:tab w:val="right" w:pos="8335"/>
          <w:tab w:val="right" w:pos="8505"/>
        </w:tabs>
        <w:ind w:left="-284" w:right="-284"/>
        <w:jc w:val="both"/>
        <w:rPr>
          <w:rFonts w:ascii="Arial" w:hAnsi="Arial" w:cs="Arial"/>
        </w:rPr>
      </w:pPr>
    </w:p>
    <w:p w14:paraId="1CCA504F" w14:textId="299573CD" w:rsidR="00335099" w:rsidRDefault="00335099" w:rsidP="00884825">
      <w:pPr>
        <w:numPr>
          <w:ilvl w:val="12"/>
          <w:numId w:val="0"/>
        </w:numPr>
        <w:tabs>
          <w:tab w:val="left" w:pos="720"/>
          <w:tab w:val="left" w:pos="1440"/>
          <w:tab w:val="left" w:pos="2410"/>
          <w:tab w:val="left" w:pos="2977"/>
          <w:tab w:val="right" w:pos="8335"/>
          <w:tab w:val="right" w:pos="8505"/>
        </w:tabs>
        <w:ind w:left="-284" w:right="-284"/>
        <w:jc w:val="both"/>
        <w:rPr>
          <w:rFonts w:ascii="Arial" w:hAnsi="Arial" w:cs="Arial"/>
        </w:rPr>
      </w:pPr>
    </w:p>
    <w:p w14:paraId="65883DF6" w14:textId="00BF2028" w:rsidR="00335099" w:rsidRDefault="00335099" w:rsidP="00884825">
      <w:pPr>
        <w:numPr>
          <w:ilvl w:val="12"/>
          <w:numId w:val="0"/>
        </w:numPr>
        <w:tabs>
          <w:tab w:val="left" w:pos="720"/>
          <w:tab w:val="left" w:pos="1440"/>
          <w:tab w:val="left" w:pos="2410"/>
          <w:tab w:val="left" w:pos="2977"/>
          <w:tab w:val="right" w:pos="8335"/>
          <w:tab w:val="right" w:pos="8505"/>
        </w:tabs>
        <w:ind w:left="-284" w:right="-284"/>
        <w:jc w:val="both"/>
        <w:rPr>
          <w:rFonts w:ascii="Arial" w:hAnsi="Arial" w:cs="Arial"/>
        </w:rPr>
      </w:pPr>
    </w:p>
    <w:p w14:paraId="3F415754" w14:textId="360D7040" w:rsidR="00335099" w:rsidRDefault="00335099" w:rsidP="00884825">
      <w:pPr>
        <w:numPr>
          <w:ilvl w:val="12"/>
          <w:numId w:val="0"/>
        </w:numPr>
        <w:tabs>
          <w:tab w:val="left" w:pos="720"/>
          <w:tab w:val="left" w:pos="1440"/>
          <w:tab w:val="left" w:pos="2410"/>
          <w:tab w:val="left" w:pos="2977"/>
          <w:tab w:val="right" w:pos="8335"/>
          <w:tab w:val="right" w:pos="8505"/>
        </w:tabs>
        <w:ind w:left="-284" w:right="-284"/>
        <w:jc w:val="both"/>
        <w:rPr>
          <w:rFonts w:ascii="Arial" w:hAnsi="Arial" w:cs="Arial"/>
        </w:rPr>
      </w:pPr>
    </w:p>
    <w:p w14:paraId="3C9814CD" w14:textId="1C1177CC" w:rsidR="00335099" w:rsidRDefault="00335099" w:rsidP="00884825">
      <w:pPr>
        <w:numPr>
          <w:ilvl w:val="12"/>
          <w:numId w:val="0"/>
        </w:numPr>
        <w:tabs>
          <w:tab w:val="left" w:pos="720"/>
          <w:tab w:val="left" w:pos="1440"/>
          <w:tab w:val="left" w:pos="2410"/>
          <w:tab w:val="left" w:pos="2977"/>
          <w:tab w:val="right" w:pos="8335"/>
          <w:tab w:val="right" w:pos="8505"/>
        </w:tabs>
        <w:ind w:left="-284" w:right="-284"/>
        <w:jc w:val="both"/>
        <w:rPr>
          <w:rFonts w:ascii="Arial" w:hAnsi="Arial" w:cs="Arial"/>
        </w:rPr>
      </w:pPr>
    </w:p>
    <w:p w14:paraId="652D9AF5" w14:textId="691635E7" w:rsidR="00335099" w:rsidRDefault="00335099" w:rsidP="00884825">
      <w:pPr>
        <w:numPr>
          <w:ilvl w:val="12"/>
          <w:numId w:val="0"/>
        </w:numPr>
        <w:tabs>
          <w:tab w:val="left" w:pos="720"/>
          <w:tab w:val="left" w:pos="1440"/>
          <w:tab w:val="left" w:pos="2410"/>
          <w:tab w:val="left" w:pos="2977"/>
          <w:tab w:val="right" w:pos="8335"/>
          <w:tab w:val="right" w:pos="8505"/>
        </w:tabs>
        <w:ind w:left="-284" w:right="-284"/>
        <w:jc w:val="both"/>
        <w:rPr>
          <w:rFonts w:ascii="Arial" w:hAnsi="Arial" w:cs="Arial"/>
        </w:rPr>
      </w:pPr>
    </w:p>
    <w:p w14:paraId="141EC50C" w14:textId="37E7C8B8" w:rsidR="00335099" w:rsidRDefault="00335099" w:rsidP="00884825">
      <w:pPr>
        <w:numPr>
          <w:ilvl w:val="12"/>
          <w:numId w:val="0"/>
        </w:numPr>
        <w:tabs>
          <w:tab w:val="left" w:pos="720"/>
          <w:tab w:val="left" w:pos="1440"/>
          <w:tab w:val="left" w:pos="2410"/>
          <w:tab w:val="left" w:pos="2977"/>
          <w:tab w:val="right" w:pos="8335"/>
          <w:tab w:val="right" w:pos="8505"/>
        </w:tabs>
        <w:ind w:left="-284" w:right="-284"/>
        <w:jc w:val="both"/>
        <w:rPr>
          <w:rFonts w:ascii="Arial" w:hAnsi="Arial" w:cs="Arial"/>
        </w:rPr>
      </w:pPr>
    </w:p>
    <w:p w14:paraId="520C0B77" w14:textId="0B24D215" w:rsidR="00335099" w:rsidRDefault="00335099" w:rsidP="00884825">
      <w:pPr>
        <w:numPr>
          <w:ilvl w:val="12"/>
          <w:numId w:val="0"/>
        </w:numPr>
        <w:tabs>
          <w:tab w:val="left" w:pos="720"/>
          <w:tab w:val="left" w:pos="1440"/>
          <w:tab w:val="left" w:pos="2410"/>
          <w:tab w:val="left" w:pos="2977"/>
          <w:tab w:val="right" w:pos="8335"/>
          <w:tab w:val="right" w:pos="8505"/>
        </w:tabs>
        <w:ind w:left="-284" w:right="-284"/>
        <w:jc w:val="both"/>
        <w:rPr>
          <w:rFonts w:ascii="Arial" w:hAnsi="Arial" w:cs="Arial"/>
        </w:rPr>
      </w:pPr>
    </w:p>
    <w:p w14:paraId="1E9C202F" w14:textId="1D47CB39" w:rsidR="00335099" w:rsidRDefault="00335099" w:rsidP="00884825">
      <w:pPr>
        <w:numPr>
          <w:ilvl w:val="12"/>
          <w:numId w:val="0"/>
        </w:numPr>
        <w:tabs>
          <w:tab w:val="left" w:pos="720"/>
          <w:tab w:val="left" w:pos="1440"/>
          <w:tab w:val="left" w:pos="2410"/>
          <w:tab w:val="left" w:pos="2977"/>
          <w:tab w:val="right" w:pos="8335"/>
          <w:tab w:val="right" w:pos="8505"/>
        </w:tabs>
        <w:ind w:left="-284" w:right="-284"/>
        <w:jc w:val="both"/>
        <w:rPr>
          <w:rFonts w:ascii="Arial" w:hAnsi="Arial" w:cs="Arial"/>
        </w:rPr>
      </w:pPr>
    </w:p>
    <w:p w14:paraId="664C0559" w14:textId="7CB10B9E" w:rsidR="00335099" w:rsidRDefault="00335099" w:rsidP="00884825">
      <w:pPr>
        <w:numPr>
          <w:ilvl w:val="12"/>
          <w:numId w:val="0"/>
        </w:numPr>
        <w:tabs>
          <w:tab w:val="left" w:pos="720"/>
          <w:tab w:val="left" w:pos="1440"/>
          <w:tab w:val="left" w:pos="2410"/>
          <w:tab w:val="left" w:pos="2977"/>
          <w:tab w:val="right" w:pos="8335"/>
          <w:tab w:val="right" w:pos="8505"/>
        </w:tabs>
        <w:ind w:left="-284" w:right="-284"/>
        <w:jc w:val="both"/>
        <w:rPr>
          <w:rFonts w:ascii="Arial" w:hAnsi="Arial" w:cs="Arial"/>
        </w:rPr>
      </w:pPr>
    </w:p>
    <w:p w14:paraId="2F179E4A" w14:textId="77777777" w:rsidR="00335099" w:rsidRDefault="00335099" w:rsidP="00884825">
      <w:pPr>
        <w:numPr>
          <w:ilvl w:val="12"/>
          <w:numId w:val="0"/>
        </w:numPr>
        <w:tabs>
          <w:tab w:val="left" w:pos="720"/>
          <w:tab w:val="left" w:pos="1440"/>
          <w:tab w:val="left" w:pos="2410"/>
          <w:tab w:val="left" w:pos="2977"/>
          <w:tab w:val="right" w:pos="8335"/>
          <w:tab w:val="right" w:pos="8505"/>
        </w:tabs>
        <w:ind w:left="-284" w:right="-284"/>
        <w:jc w:val="both"/>
        <w:rPr>
          <w:rFonts w:ascii="Arial" w:hAnsi="Arial" w:cs="Arial"/>
        </w:rPr>
      </w:pPr>
    </w:p>
    <w:p w14:paraId="43811080" w14:textId="608BDE72" w:rsidR="00B601D5" w:rsidRPr="00666355" w:rsidRDefault="006D5C75" w:rsidP="00884825">
      <w:pPr>
        <w:pStyle w:val="Heading1"/>
        <w:numPr>
          <w:ilvl w:val="0"/>
          <w:numId w:val="1"/>
        </w:numPr>
        <w:tabs>
          <w:tab w:val="clear" w:pos="720"/>
          <w:tab w:val="clear" w:pos="2410"/>
          <w:tab w:val="clear" w:pos="2977"/>
          <w:tab w:val="clear" w:pos="8335"/>
          <w:tab w:val="clear" w:pos="8505"/>
          <w:tab w:val="left" w:pos="-284"/>
        </w:tabs>
        <w:spacing w:before="0" w:after="0"/>
        <w:ind w:left="-284" w:right="-284" w:hanging="850"/>
        <w:rPr>
          <w:rFonts w:ascii="Arial" w:hAnsi="Arial" w:cs="Arial"/>
          <w:caps w:val="0"/>
          <w:color w:val="17365D"/>
          <w:szCs w:val="28"/>
          <w:u w:val="none"/>
        </w:rPr>
      </w:pPr>
      <w:bookmarkStart w:id="24" w:name="_Toc126846426"/>
      <w:r>
        <w:rPr>
          <w:rFonts w:ascii="Arial" w:hAnsi="Arial" w:cs="Arial"/>
          <w:caps w:val="0"/>
          <w:color w:val="17365D"/>
          <w:szCs w:val="28"/>
          <w:u w:val="none"/>
        </w:rPr>
        <w:t>PD03.01.23 Consideration of Responsible Authority Report for Sporting Facility at 100 Stephenson Avenue, Mt Claremont</w:t>
      </w:r>
      <w:bookmarkEnd w:id="24"/>
    </w:p>
    <w:p w14:paraId="4962E4B4" w14:textId="77777777" w:rsidR="00B601D5" w:rsidRPr="005D5CB9" w:rsidRDefault="00B601D5" w:rsidP="00B601D5">
      <w:pPr>
        <w:numPr>
          <w:ilvl w:val="12"/>
          <w:numId w:val="0"/>
        </w:numPr>
        <w:tabs>
          <w:tab w:val="left" w:pos="720"/>
          <w:tab w:val="left" w:pos="1440"/>
          <w:tab w:val="left" w:pos="2410"/>
          <w:tab w:val="left" w:pos="2977"/>
          <w:tab w:val="right" w:pos="8335"/>
          <w:tab w:val="right" w:pos="8505"/>
        </w:tabs>
        <w:ind w:left="-284"/>
        <w:jc w:val="both"/>
        <w:rPr>
          <w:rFonts w:ascii="Arial" w:hAnsi="Arial" w:cs="Arial"/>
          <w:b/>
          <w:szCs w:val="24"/>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7404"/>
      </w:tblGrid>
      <w:tr w:rsidR="00040C96" w:rsidRPr="0019272F" w14:paraId="710E49EF" w14:textId="77777777" w:rsidTr="00DB02BC">
        <w:tc>
          <w:tcPr>
            <w:tcW w:w="2236" w:type="dxa"/>
            <w:shd w:val="clear" w:color="auto" w:fill="auto"/>
          </w:tcPr>
          <w:p w14:paraId="7360E9E3" w14:textId="77777777" w:rsidR="005F5800" w:rsidRPr="00040C96" w:rsidRDefault="005F5800" w:rsidP="00040C96">
            <w:pPr>
              <w:ind w:right="110"/>
              <w:jc w:val="both"/>
              <w:rPr>
                <w:rFonts w:ascii="Arial" w:eastAsia="Calibri" w:hAnsi="Arial" w:cs="Arial"/>
                <w:b/>
                <w:color w:val="244061"/>
                <w:szCs w:val="24"/>
                <w:lang w:val="en-GB"/>
              </w:rPr>
            </w:pPr>
            <w:r w:rsidRPr="00040C96">
              <w:rPr>
                <w:rFonts w:ascii="Arial" w:eastAsia="Calibri" w:hAnsi="Arial" w:cs="Arial"/>
                <w:b/>
                <w:color w:val="244061"/>
                <w:szCs w:val="24"/>
                <w:lang w:val="en-GB"/>
              </w:rPr>
              <w:t>Meeting &amp; Date</w:t>
            </w:r>
          </w:p>
        </w:tc>
        <w:tc>
          <w:tcPr>
            <w:tcW w:w="7404" w:type="dxa"/>
            <w:shd w:val="clear" w:color="auto" w:fill="auto"/>
          </w:tcPr>
          <w:p w14:paraId="67F9B128" w14:textId="77777777" w:rsidR="005F5800" w:rsidRPr="00040C96" w:rsidRDefault="005F5800" w:rsidP="00040C96">
            <w:pPr>
              <w:ind w:right="39"/>
              <w:jc w:val="both"/>
              <w:rPr>
                <w:rFonts w:ascii="Arial" w:eastAsia="Calibri" w:hAnsi="Arial" w:cs="Arial"/>
                <w:szCs w:val="24"/>
                <w:lang w:val="en-GB"/>
              </w:rPr>
            </w:pPr>
            <w:r w:rsidRPr="00040C96">
              <w:rPr>
                <w:rFonts w:ascii="Arial" w:eastAsia="Calibri" w:hAnsi="Arial" w:cs="Arial"/>
                <w:szCs w:val="24"/>
                <w:lang w:val="en-GB"/>
              </w:rPr>
              <w:t>Special Council Meeting – 31 January 2023</w:t>
            </w:r>
          </w:p>
        </w:tc>
      </w:tr>
      <w:tr w:rsidR="00040C96" w:rsidRPr="0019272F" w14:paraId="2371D126" w14:textId="77777777" w:rsidTr="00DB02BC">
        <w:tc>
          <w:tcPr>
            <w:tcW w:w="2236" w:type="dxa"/>
            <w:shd w:val="clear" w:color="auto" w:fill="auto"/>
          </w:tcPr>
          <w:p w14:paraId="4C374012" w14:textId="77777777" w:rsidR="005F5800" w:rsidRPr="00040C96" w:rsidRDefault="005F5800" w:rsidP="00040C96">
            <w:pPr>
              <w:ind w:right="110"/>
              <w:jc w:val="both"/>
              <w:rPr>
                <w:rFonts w:ascii="Arial" w:eastAsia="Calibri" w:hAnsi="Arial" w:cs="Arial"/>
                <w:b/>
                <w:color w:val="244061"/>
                <w:szCs w:val="24"/>
                <w:lang w:val="en-GB"/>
              </w:rPr>
            </w:pPr>
            <w:r w:rsidRPr="00040C96">
              <w:rPr>
                <w:rFonts w:ascii="Arial" w:eastAsia="Calibri" w:hAnsi="Arial" w:cs="Arial"/>
                <w:b/>
                <w:color w:val="244061"/>
                <w:szCs w:val="24"/>
                <w:lang w:val="en-GB"/>
              </w:rPr>
              <w:t>Applicant</w:t>
            </w:r>
          </w:p>
        </w:tc>
        <w:tc>
          <w:tcPr>
            <w:tcW w:w="7404" w:type="dxa"/>
            <w:shd w:val="clear" w:color="auto" w:fill="auto"/>
          </w:tcPr>
          <w:p w14:paraId="7EA1E241" w14:textId="77777777" w:rsidR="005F5800" w:rsidRPr="00040C96" w:rsidRDefault="005F5800" w:rsidP="00040C96">
            <w:pPr>
              <w:ind w:right="39"/>
              <w:jc w:val="both"/>
              <w:rPr>
                <w:rFonts w:ascii="Arial" w:eastAsia="Calibri" w:hAnsi="Arial" w:cs="Arial"/>
                <w:szCs w:val="24"/>
                <w:lang w:val="en-GB"/>
              </w:rPr>
            </w:pPr>
            <w:r w:rsidRPr="00040C96">
              <w:rPr>
                <w:rFonts w:ascii="Arial" w:eastAsia="Calibri" w:hAnsi="Arial" w:cs="Arial"/>
                <w:szCs w:val="24"/>
                <w:lang w:val="en-GB"/>
              </w:rPr>
              <w:t>Element Advisory Pty Ltd</w:t>
            </w:r>
          </w:p>
        </w:tc>
      </w:tr>
      <w:tr w:rsidR="00040C96" w:rsidRPr="0019272F" w14:paraId="116857F8" w14:textId="77777777" w:rsidTr="00DB02BC">
        <w:tc>
          <w:tcPr>
            <w:tcW w:w="2236" w:type="dxa"/>
            <w:shd w:val="clear" w:color="auto" w:fill="auto"/>
          </w:tcPr>
          <w:p w14:paraId="60716A41" w14:textId="77777777" w:rsidR="005F5800" w:rsidRPr="00040C96" w:rsidRDefault="005F5800" w:rsidP="00040C96">
            <w:pPr>
              <w:ind w:right="110"/>
              <w:jc w:val="both"/>
              <w:rPr>
                <w:rFonts w:ascii="Arial" w:eastAsia="Calibri" w:hAnsi="Arial" w:cs="Arial"/>
                <w:b/>
                <w:bCs/>
                <w:color w:val="244061"/>
                <w:szCs w:val="24"/>
                <w:lang w:val="en-GB"/>
              </w:rPr>
            </w:pPr>
            <w:r w:rsidRPr="00040C96">
              <w:rPr>
                <w:rFonts w:ascii="Arial" w:eastAsia="Calibri" w:hAnsi="Arial" w:cs="Arial"/>
                <w:b/>
                <w:bCs/>
                <w:color w:val="244061"/>
                <w:szCs w:val="24"/>
                <w:lang w:val="en-GB"/>
              </w:rPr>
              <w:t xml:space="preserve">Employee Disclosure under section 5.70 Local Government Act 1995 </w:t>
            </w:r>
          </w:p>
        </w:tc>
        <w:tc>
          <w:tcPr>
            <w:tcW w:w="7404" w:type="dxa"/>
            <w:shd w:val="clear" w:color="auto" w:fill="auto"/>
          </w:tcPr>
          <w:p w14:paraId="7A063C71" w14:textId="7F449820" w:rsidR="005F5800" w:rsidRPr="00040C96" w:rsidRDefault="005F5800" w:rsidP="00040C96">
            <w:pPr>
              <w:pStyle w:val="Subsection"/>
              <w:tabs>
                <w:tab w:val="clear" w:pos="879"/>
              </w:tabs>
              <w:spacing w:before="0" w:line="240" w:lineRule="auto"/>
              <w:ind w:left="0" w:right="39" w:firstLine="0"/>
              <w:jc w:val="both"/>
              <w:rPr>
                <w:rFonts w:ascii="Arial" w:eastAsia="Calibri" w:hAnsi="Arial" w:cs="Arial"/>
                <w:szCs w:val="24"/>
                <w:lang w:val="en-GB" w:eastAsia="en-US"/>
              </w:rPr>
            </w:pPr>
            <w:r w:rsidRPr="00040C96">
              <w:rPr>
                <w:rFonts w:ascii="Arial" w:eastAsia="Calibri" w:hAnsi="Arial" w:cs="Arial"/>
                <w:szCs w:val="24"/>
                <w:lang w:val="en-GB" w:eastAsia="en-US"/>
              </w:rPr>
              <w:t>The author, reviewers and authoriser of this report declare they have no financial or impartiality interest with this matter.</w:t>
            </w:r>
          </w:p>
          <w:p w14:paraId="058CF0CD" w14:textId="77777777" w:rsidR="001B0000" w:rsidRPr="00040C96" w:rsidRDefault="001B0000" w:rsidP="00040C96">
            <w:pPr>
              <w:pStyle w:val="Subsection"/>
              <w:tabs>
                <w:tab w:val="clear" w:pos="879"/>
              </w:tabs>
              <w:spacing w:before="0" w:line="240" w:lineRule="auto"/>
              <w:ind w:left="0" w:right="39" w:firstLine="0"/>
              <w:jc w:val="both"/>
              <w:rPr>
                <w:rFonts w:ascii="Arial" w:eastAsia="Calibri" w:hAnsi="Arial" w:cs="Arial"/>
                <w:szCs w:val="24"/>
                <w:lang w:val="en-GB" w:eastAsia="en-US"/>
              </w:rPr>
            </w:pPr>
          </w:p>
          <w:p w14:paraId="5C49AC6A" w14:textId="77777777" w:rsidR="005F5800" w:rsidRPr="00040C96" w:rsidRDefault="005F5800" w:rsidP="00040C96">
            <w:pPr>
              <w:pStyle w:val="Subsection"/>
              <w:tabs>
                <w:tab w:val="clear" w:pos="595"/>
                <w:tab w:val="clear" w:pos="879"/>
              </w:tabs>
              <w:spacing w:before="0" w:line="240" w:lineRule="auto"/>
              <w:ind w:left="0" w:right="39" w:firstLine="0"/>
              <w:jc w:val="both"/>
              <w:rPr>
                <w:rFonts w:ascii="Arial" w:eastAsia="Calibri" w:hAnsi="Arial" w:cs="Arial"/>
                <w:szCs w:val="24"/>
                <w:lang w:val="en-GB" w:eastAsia="en-US"/>
              </w:rPr>
            </w:pPr>
            <w:r w:rsidRPr="00040C96">
              <w:rPr>
                <w:rFonts w:ascii="Arial" w:eastAsia="Calibri" w:hAnsi="Arial" w:cs="Arial"/>
                <w:szCs w:val="24"/>
                <w:lang w:val="en-GB" w:eastAsia="en-US"/>
              </w:rPr>
              <w:t>There is no financial or personal relationship between City staff involved in the preparation of this report and the proponents or their consultants.</w:t>
            </w:r>
          </w:p>
        </w:tc>
      </w:tr>
      <w:tr w:rsidR="00040C96" w:rsidRPr="0019272F" w14:paraId="266312FC" w14:textId="77777777" w:rsidTr="00DB02BC">
        <w:tc>
          <w:tcPr>
            <w:tcW w:w="2236" w:type="dxa"/>
            <w:shd w:val="clear" w:color="auto" w:fill="auto"/>
          </w:tcPr>
          <w:p w14:paraId="6B03896D" w14:textId="77777777" w:rsidR="005F5800" w:rsidRPr="00040C96" w:rsidRDefault="005F5800" w:rsidP="00040C96">
            <w:pPr>
              <w:ind w:right="110"/>
              <w:jc w:val="both"/>
              <w:rPr>
                <w:rFonts w:ascii="Arial" w:eastAsia="Calibri" w:hAnsi="Arial" w:cs="Arial"/>
                <w:b/>
                <w:color w:val="244061"/>
                <w:szCs w:val="24"/>
                <w:lang w:val="en-GB"/>
              </w:rPr>
            </w:pPr>
            <w:r w:rsidRPr="00040C96">
              <w:rPr>
                <w:rFonts w:ascii="Arial" w:eastAsia="Calibri" w:hAnsi="Arial" w:cs="Arial"/>
                <w:b/>
                <w:color w:val="244061"/>
                <w:szCs w:val="24"/>
                <w:lang w:val="en-GB"/>
              </w:rPr>
              <w:t>Report Author</w:t>
            </w:r>
          </w:p>
        </w:tc>
        <w:tc>
          <w:tcPr>
            <w:tcW w:w="7404" w:type="dxa"/>
            <w:shd w:val="clear" w:color="auto" w:fill="auto"/>
          </w:tcPr>
          <w:p w14:paraId="01BC0D9E" w14:textId="77777777" w:rsidR="005F5800" w:rsidRPr="00040C96" w:rsidRDefault="005F5800" w:rsidP="00040C96">
            <w:pPr>
              <w:ind w:right="39"/>
              <w:jc w:val="both"/>
              <w:rPr>
                <w:rFonts w:ascii="Arial" w:eastAsia="Calibri" w:hAnsi="Arial" w:cs="Arial"/>
                <w:szCs w:val="24"/>
                <w:lang w:val="en-GB"/>
              </w:rPr>
            </w:pPr>
            <w:r w:rsidRPr="00040C96">
              <w:rPr>
                <w:rFonts w:ascii="Arial" w:eastAsia="Calibri" w:hAnsi="Arial" w:cs="Arial"/>
                <w:szCs w:val="24"/>
                <w:lang w:val="en-GB"/>
              </w:rPr>
              <w:t>Roy Winslow – Manager Urban Planning</w:t>
            </w:r>
          </w:p>
        </w:tc>
      </w:tr>
      <w:tr w:rsidR="00040C96" w:rsidRPr="0019272F" w14:paraId="29F9629F" w14:textId="77777777" w:rsidTr="00DB02BC">
        <w:tc>
          <w:tcPr>
            <w:tcW w:w="2236" w:type="dxa"/>
            <w:shd w:val="clear" w:color="auto" w:fill="auto"/>
          </w:tcPr>
          <w:p w14:paraId="41DC03F3" w14:textId="683742C3" w:rsidR="005F5800" w:rsidRPr="00040C96" w:rsidRDefault="005F5800" w:rsidP="00040C96">
            <w:pPr>
              <w:ind w:right="110"/>
              <w:jc w:val="both"/>
              <w:rPr>
                <w:rFonts w:ascii="Arial" w:eastAsia="Calibri" w:hAnsi="Arial" w:cs="Arial"/>
                <w:b/>
                <w:color w:val="244061"/>
                <w:szCs w:val="24"/>
                <w:lang w:val="en-GB"/>
              </w:rPr>
            </w:pPr>
            <w:r w:rsidRPr="00040C96">
              <w:rPr>
                <w:rFonts w:ascii="Arial" w:eastAsia="Calibri" w:hAnsi="Arial" w:cs="Arial"/>
                <w:b/>
                <w:color w:val="244061"/>
                <w:szCs w:val="24"/>
                <w:lang w:val="en-GB"/>
              </w:rPr>
              <w:t>Director</w:t>
            </w:r>
          </w:p>
        </w:tc>
        <w:tc>
          <w:tcPr>
            <w:tcW w:w="7404" w:type="dxa"/>
            <w:shd w:val="clear" w:color="auto" w:fill="auto"/>
          </w:tcPr>
          <w:p w14:paraId="309046D0" w14:textId="77777777" w:rsidR="005F5800" w:rsidRPr="00040C96" w:rsidRDefault="005F5800" w:rsidP="00040C96">
            <w:pPr>
              <w:ind w:right="39"/>
              <w:jc w:val="both"/>
              <w:rPr>
                <w:rFonts w:ascii="Arial" w:eastAsia="Calibri" w:hAnsi="Arial" w:cs="Arial"/>
                <w:szCs w:val="24"/>
                <w:lang w:val="en-GB"/>
              </w:rPr>
            </w:pPr>
            <w:r w:rsidRPr="00040C96">
              <w:rPr>
                <w:rFonts w:ascii="Arial" w:eastAsia="Calibri" w:hAnsi="Arial" w:cs="Arial"/>
                <w:szCs w:val="24"/>
                <w:lang w:val="en-GB"/>
              </w:rPr>
              <w:t>Tony Free – Director Planning and Development</w:t>
            </w:r>
          </w:p>
        </w:tc>
      </w:tr>
      <w:tr w:rsidR="00040C96" w:rsidRPr="0019272F" w14:paraId="1953C732" w14:textId="77777777" w:rsidTr="00DB02BC">
        <w:tc>
          <w:tcPr>
            <w:tcW w:w="2236" w:type="dxa"/>
            <w:shd w:val="clear" w:color="auto" w:fill="auto"/>
          </w:tcPr>
          <w:p w14:paraId="5F49250F" w14:textId="77777777" w:rsidR="005F5800" w:rsidRPr="00040C96" w:rsidRDefault="005F5800" w:rsidP="00040C96">
            <w:pPr>
              <w:ind w:right="110"/>
              <w:jc w:val="both"/>
              <w:rPr>
                <w:rFonts w:ascii="Arial" w:eastAsia="Calibri" w:hAnsi="Arial" w:cs="Arial"/>
                <w:b/>
                <w:color w:val="244061"/>
                <w:szCs w:val="24"/>
                <w:lang w:val="en-GB"/>
              </w:rPr>
            </w:pPr>
            <w:r w:rsidRPr="00040C96">
              <w:rPr>
                <w:rFonts w:ascii="Arial" w:eastAsia="Calibri" w:hAnsi="Arial" w:cs="Arial"/>
                <w:b/>
                <w:color w:val="244061"/>
                <w:szCs w:val="24"/>
                <w:lang w:val="en-GB"/>
              </w:rPr>
              <w:t>Attachments</w:t>
            </w:r>
          </w:p>
        </w:tc>
        <w:tc>
          <w:tcPr>
            <w:tcW w:w="7404" w:type="dxa"/>
            <w:shd w:val="clear" w:color="auto" w:fill="auto"/>
          </w:tcPr>
          <w:p w14:paraId="141F8C3D" w14:textId="77777777" w:rsidR="005F5800" w:rsidRPr="00040C96" w:rsidRDefault="005F5800" w:rsidP="001A4985">
            <w:pPr>
              <w:numPr>
                <w:ilvl w:val="0"/>
                <w:numId w:val="37"/>
              </w:numPr>
              <w:ind w:left="494" w:right="39"/>
              <w:jc w:val="both"/>
              <w:rPr>
                <w:rFonts w:ascii="Arial" w:eastAsia="Calibri" w:hAnsi="Arial" w:cs="Arial"/>
                <w:szCs w:val="32"/>
                <w:lang w:val="en-US"/>
              </w:rPr>
            </w:pPr>
            <w:r w:rsidRPr="00040C96">
              <w:rPr>
                <w:rFonts w:ascii="Arial" w:eastAsia="Calibri" w:hAnsi="Arial" w:cs="Arial"/>
                <w:szCs w:val="32"/>
                <w:lang w:val="en-US"/>
              </w:rPr>
              <w:t>Responsible Authority Report and Attachments</w:t>
            </w:r>
          </w:p>
        </w:tc>
      </w:tr>
    </w:tbl>
    <w:p w14:paraId="3E0D8422" w14:textId="457A13E1" w:rsidR="005F5800" w:rsidRDefault="005F5800" w:rsidP="00335099">
      <w:pPr>
        <w:ind w:left="-284" w:right="-330"/>
        <w:jc w:val="both"/>
        <w:rPr>
          <w:rFonts w:ascii="Arial" w:hAnsi="Arial" w:cs="Arial"/>
          <w:b/>
          <w:szCs w:val="32"/>
          <w:lang w:val="en-US"/>
        </w:rPr>
      </w:pPr>
    </w:p>
    <w:p w14:paraId="77597EF1" w14:textId="0C66BB57" w:rsidR="00335099" w:rsidRDefault="00335099" w:rsidP="00335099">
      <w:pPr>
        <w:ind w:left="-284" w:right="-330"/>
        <w:jc w:val="both"/>
        <w:rPr>
          <w:rFonts w:ascii="Arial" w:hAnsi="Arial" w:cs="Arial"/>
          <w:b/>
          <w:color w:val="244061"/>
          <w:szCs w:val="32"/>
          <w:lang w:val="en-US"/>
        </w:rPr>
      </w:pPr>
      <w:r>
        <w:rPr>
          <w:rFonts w:ascii="Arial" w:hAnsi="Arial" w:cs="Arial"/>
          <w:b/>
          <w:color w:val="244061"/>
          <w:szCs w:val="32"/>
          <w:lang w:val="en-US"/>
        </w:rPr>
        <w:t>Councillor - Impartiality Interest</w:t>
      </w:r>
    </w:p>
    <w:p w14:paraId="6E1137C7" w14:textId="5037461B" w:rsidR="00335099" w:rsidRDefault="00335099" w:rsidP="00335099">
      <w:pPr>
        <w:ind w:left="-284" w:right="-330"/>
        <w:jc w:val="both"/>
        <w:rPr>
          <w:rFonts w:ascii="Arial" w:hAnsi="Arial" w:cs="Arial"/>
          <w:b/>
          <w:szCs w:val="32"/>
          <w:lang w:val="en-US"/>
        </w:rPr>
      </w:pPr>
    </w:p>
    <w:p w14:paraId="73895FEF" w14:textId="783243C4" w:rsidR="00BE1A51" w:rsidRDefault="00BE1A51" w:rsidP="00335099">
      <w:pPr>
        <w:ind w:left="-284" w:right="-330"/>
        <w:jc w:val="both"/>
        <w:rPr>
          <w:rFonts w:ascii="Arial" w:hAnsi="Arial" w:cs="Arial"/>
          <w:b/>
          <w:szCs w:val="32"/>
          <w:lang w:val="en-US"/>
        </w:rPr>
      </w:pPr>
      <w:r w:rsidRPr="00147AEA">
        <w:rPr>
          <w:rFonts w:ascii="Arial" w:hAnsi="Arial" w:cs="Arial"/>
          <w:szCs w:val="24"/>
        </w:rPr>
        <w:t xml:space="preserve">Councillor </w:t>
      </w:r>
      <w:r>
        <w:rPr>
          <w:rFonts w:ascii="Arial" w:hAnsi="Arial" w:cs="Arial"/>
          <w:szCs w:val="24"/>
        </w:rPr>
        <w:t>Smyth</w:t>
      </w:r>
      <w:r w:rsidRPr="00147AEA">
        <w:rPr>
          <w:rFonts w:ascii="Arial" w:hAnsi="Arial" w:cs="Arial"/>
          <w:szCs w:val="24"/>
        </w:rPr>
        <w:t xml:space="preserve"> disclosed that </w:t>
      </w:r>
      <w:r>
        <w:rPr>
          <w:rFonts w:ascii="Arial" w:hAnsi="Arial" w:cs="Arial"/>
          <w:szCs w:val="24"/>
        </w:rPr>
        <w:t xml:space="preserve">she is </w:t>
      </w:r>
      <w:r w:rsidRPr="00D946CD">
        <w:rPr>
          <w:rFonts w:ascii="Arial" w:hAnsi="Arial" w:cs="Arial"/>
          <w:szCs w:val="24"/>
        </w:rPr>
        <w:t>an appointed alternate member of the Metro Inner North JDAP that will be considering this on 10</w:t>
      </w:r>
      <w:r w:rsidRPr="00D2132E">
        <w:rPr>
          <w:rFonts w:ascii="Arial" w:hAnsi="Arial" w:cs="Arial"/>
          <w:szCs w:val="24"/>
          <w:vertAlign w:val="superscript"/>
        </w:rPr>
        <w:t>th</w:t>
      </w:r>
      <w:r>
        <w:rPr>
          <w:rFonts w:ascii="Arial" w:hAnsi="Arial" w:cs="Arial"/>
          <w:szCs w:val="24"/>
        </w:rPr>
        <w:t xml:space="preserve"> </w:t>
      </w:r>
      <w:r w:rsidRPr="00D946CD">
        <w:rPr>
          <w:rFonts w:ascii="Arial" w:hAnsi="Arial" w:cs="Arial"/>
          <w:szCs w:val="24"/>
        </w:rPr>
        <w:t xml:space="preserve">February 2023. As a consequence, there may be a perception that </w:t>
      </w:r>
      <w:r>
        <w:rPr>
          <w:rFonts w:ascii="Arial" w:hAnsi="Arial" w:cs="Arial"/>
          <w:szCs w:val="24"/>
        </w:rPr>
        <w:t>her</w:t>
      </w:r>
      <w:r w:rsidRPr="00D946CD">
        <w:rPr>
          <w:rFonts w:ascii="Arial" w:hAnsi="Arial" w:cs="Arial"/>
          <w:szCs w:val="24"/>
        </w:rPr>
        <w:t xml:space="preserve"> impartiality on the matter may be affected. </w:t>
      </w:r>
      <w:r>
        <w:rPr>
          <w:rFonts w:ascii="Arial" w:hAnsi="Arial" w:cs="Arial"/>
          <w:szCs w:val="24"/>
        </w:rPr>
        <w:t>Councillor Smyth declared</w:t>
      </w:r>
      <w:r w:rsidRPr="00D946CD">
        <w:rPr>
          <w:rFonts w:ascii="Arial" w:hAnsi="Arial" w:cs="Arial"/>
          <w:szCs w:val="24"/>
        </w:rPr>
        <w:t xml:space="preserve"> that today, in </w:t>
      </w:r>
      <w:r>
        <w:rPr>
          <w:rFonts w:ascii="Arial" w:hAnsi="Arial" w:cs="Arial"/>
          <w:szCs w:val="24"/>
        </w:rPr>
        <w:t>her</w:t>
      </w:r>
      <w:r w:rsidRPr="00D946CD">
        <w:rPr>
          <w:rFonts w:ascii="Arial" w:hAnsi="Arial" w:cs="Arial"/>
          <w:szCs w:val="24"/>
        </w:rPr>
        <w:t xml:space="preserve"> Elected Member role </w:t>
      </w:r>
      <w:r>
        <w:rPr>
          <w:rFonts w:ascii="Arial" w:hAnsi="Arial" w:cs="Arial"/>
          <w:szCs w:val="24"/>
        </w:rPr>
        <w:t>she</w:t>
      </w:r>
      <w:r w:rsidRPr="00D946CD">
        <w:rPr>
          <w:rFonts w:ascii="Arial" w:hAnsi="Arial" w:cs="Arial"/>
          <w:szCs w:val="24"/>
        </w:rPr>
        <w:t xml:space="preserve"> will consider this application entirely on its merits as presented to the Council and vote on the recommendation.</w:t>
      </w:r>
      <w:r>
        <w:rPr>
          <w:rFonts w:ascii="Arial" w:hAnsi="Arial" w:cs="Arial"/>
          <w:szCs w:val="24"/>
        </w:rPr>
        <w:t xml:space="preserve"> </w:t>
      </w:r>
      <w:r w:rsidRPr="00D946CD">
        <w:rPr>
          <w:rFonts w:ascii="Arial" w:hAnsi="Arial" w:cs="Arial"/>
          <w:szCs w:val="24"/>
        </w:rPr>
        <w:t>However</w:t>
      </w:r>
      <w:r>
        <w:rPr>
          <w:rFonts w:ascii="Arial" w:hAnsi="Arial" w:cs="Arial"/>
          <w:szCs w:val="24"/>
        </w:rPr>
        <w:t>,</w:t>
      </w:r>
      <w:r w:rsidRPr="00D946CD">
        <w:rPr>
          <w:rFonts w:ascii="Arial" w:hAnsi="Arial" w:cs="Arial"/>
          <w:szCs w:val="24"/>
        </w:rPr>
        <w:t xml:space="preserve"> </w:t>
      </w:r>
      <w:r>
        <w:rPr>
          <w:rFonts w:ascii="Arial" w:hAnsi="Arial" w:cs="Arial"/>
          <w:szCs w:val="24"/>
        </w:rPr>
        <w:t xml:space="preserve">Councillor Smyth made </w:t>
      </w:r>
      <w:r w:rsidRPr="00D946CD">
        <w:rPr>
          <w:rFonts w:ascii="Arial" w:hAnsi="Arial" w:cs="Arial"/>
          <w:szCs w:val="24"/>
        </w:rPr>
        <w:t xml:space="preserve">it known that 'Under clause 2.1.2 of the DAP Code of Conduct, </w:t>
      </w:r>
      <w:r>
        <w:rPr>
          <w:rFonts w:ascii="Arial" w:hAnsi="Arial" w:cs="Arial"/>
          <w:szCs w:val="24"/>
        </w:rPr>
        <w:t>she</w:t>
      </w:r>
      <w:r w:rsidRPr="00D946CD">
        <w:rPr>
          <w:rFonts w:ascii="Arial" w:hAnsi="Arial" w:cs="Arial"/>
          <w:szCs w:val="24"/>
        </w:rPr>
        <w:t xml:space="preserve"> acknowledge</w:t>
      </w:r>
      <w:r>
        <w:rPr>
          <w:rFonts w:ascii="Arial" w:hAnsi="Arial" w:cs="Arial"/>
          <w:szCs w:val="24"/>
        </w:rPr>
        <w:t>d</w:t>
      </w:r>
      <w:r w:rsidRPr="00D946CD">
        <w:rPr>
          <w:rFonts w:ascii="Arial" w:hAnsi="Arial" w:cs="Arial"/>
          <w:szCs w:val="24"/>
        </w:rPr>
        <w:t xml:space="preserve"> that </w:t>
      </w:r>
      <w:r>
        <w:rPr>
          <w:rFonts w:ascii="Arial" w:hAnsi="Arial" w:cs="Arial"/>
          <w:szCs w:val="24"/>
        </w:rPr>
        <w:t>she is</w:t>
      </w:r>
      <w:r w:rsidRPr="00D946CD">
        <w:rPr>
          <w:rFonts w:ascii="Arial" w:hAnsi="Arial" w:cs="Arial"/>
          <w:szCs w:val="24"/>
        </w:rPr>
        <w:t xml:space="preserve"> not bound by any previous decision or resolution of the local government. </w:t>
      </w:r>
      <w:r>
        <w:rPr>
          <w:rFonts w:ascii="Arial" w:hAnsi="Arial" w:cs="Arial"/>
          <w:szCs w:val="24"/>
        </w:rPr>
        <w:t>Councillor Smyth</w:t>
      </w:r>
      <w:r w:rsidRPr="00D946CD">
        <w:rPr>
          <w:rFonts w:ascii="Arial" w:hAnsi="Arial" w:cs="Arial"/>
          <w:szCs w:val="24"/>
        </w:rPr>
        <w:t xml:space="preserve"> </w:t>
      </w:r>
      <w:r>
        <w:rPr>
          <w:rFonts w:ascii="Arial" w:hAnsi="Arial" w:cs="Arial"/>
          <w:szCs w:val="24"/>
        </w:rPr>
        <w:t xml:space="preserve">advised she would </w:t>
      </w:r>
      <w:r w:rsidRPr="00D946CD">
        <w:rPr>
          <w:rFonts w:ascii="Arial" w:hAnsi="Arial" w:cs="Arial"/>
          <w:szCs w:val="24"/>
        </w:rPr>
        <w:t>undert</w:t>
      </w:r>
      <w:r>
        <w:rPr>
          <w:rFonts w:ascii="Arial" w:hAnsi="Arial" w:cs="Arial"/>
          <w:szCs w:val="24"/>
        </w:rPr>
        <w:t>ake</w:t>
      </w:r>
      <w:r w:rsidRPr="00D946CD">
        <w:rPr>
          <w:rFonts w:ascii="Arial" w:hAnsi="Arial" w:cs="Arial"/>
          <w:szCs w:val="24"/>
        </w:rPr>
        <w:t xml:space="preserve"> to exercise independent judgment in relation to any DAP application before </w:t>
      </w:r>
      <w:r>
        <w:rPr>
          <w:rFonts w:ascii="Arial" w:hAnsi="Arial" w:cs="Arial"/>
          <w:szCs w:val="24"/>
        </w:rPr>
        <w:t>her</w:t>
      </w:r>
      <w:r w:rsidRPr="00D946CD">
        <w:rPr>
          <w:rFonts w:ascii="Arial" w:hAnsi="Arial" w:cs="Arial"/>
          <w:szCs w:val="24"/>
        </w:rPr>
        <w:t xml:space="preserve">, which </w:t>
      </w:r>
      <w:r>
        <w:rPr>
          <w:rFonts w:ascii="Arial" w:hAnsi="Arial" w:cs="Arial"/>
          <w:szCs w:val="24"/>
        </w:rPr>
        <w:t>she</w:t>
      </w:r>
      <w:r w:rsidRPr="00D946CD">
        <w:rPr>
          <w:rFonts w:ascii="Arial" w:hAnsi="Arial" w:cs="Arial"/>
          <w:szCs w:val="24"/>
        </w:rPr>
        <w:t xml:space="preserve"> will consider on its planning merits.</w:t>
      </w:r>
    </w:p>
    <w:p w14:paraId="7B3D3D93" w14:textId="6F4C69B3" w:rsidR="00335099" w:rsidRDefault="00335099" w:rsidP="00335099">
      <w:pPr>
        <w:ind w:left="-284" w:right="-330"/>
        <w:jc w:val="both"/>
        <w:rPr>
          <w:rFonts w:ascii="Arial" w:hAnsi="Arial" w:cs="Arial"/>
          <w:b/>
          <w:szCs w:val="32"/>
          <w:lang w:val="en-US"/>
        </w:rPr>
      </w:pPr>
    </w:p>
    <w:p w14:paraId="7EF39323" w14:textId="77777777" w:rsidR="00335099" w:rsidRDefault="00335099" w:rsidP="00335099">
      <w:pPr>
        <w:ind w:left="-284" w:right="-330"/>
        <w:jc w:val="both"/>
        <w:rPr>
          <w:rFonts w:ascii="Arial" w:hAnsi="Arial" w:cs="Arial"/>
          <w:b/>
          <w:szCs w:val="32"/>
          <w:lang w:val="en-US"/>
        </w:rPr>
      </w:pPr>
    </w:p>
    <w:p w14:paraId="640C0E34" w14:textId="5E5C12D5" w:rsidR="001F0B8B" w:rsidRPr="00147AEA" w:rsidRDefault="001F0B8B">
      <w:pPr>
        <w:ind w:left="-284" w:right="-330"/>
        <w:jc w:val="both"/>
        <w:rPr>
          <w:rFonts w:ascii="Arial" w:hAnsi="Arial" w:cs="Arial"/>
          <w:b/>
          <w:szCs w:val="24"/>
        </w:rPr>
      </w:pPr>
      <w:r w:rsidRPr="00147AEA">
        <w:rPr>
          <w:rFonts w:ascii="Arial" w:hAnsi="Arial" w:cs="Arial"/>
          <w:b/>
          <w:szCs w:val="24"/>
        </w:rPr>
        <w:t xml:space="preserve">Regulation 11(da) </w:t>
      </w:r>
      <w:r w:rsidR="00183885">
        <w:rPr>
          <w:rFonts w:ascii="Arial" w:hAnsi="Arial" w:cs="Arial"/>
          <w:b/>
          <w:szCs w:val="24"/>
        </w:rPr>
        <w:t>–</w:t>
      </w:r>
      <w:r w:rsidRPr="00147AEA">
        <w:rPr>
          <w:rFonts w:ascii="Arial" w:hAnsi="Arial" w:cs="Arial"/>
          <w:b/>
          <w:szCs w:val="24"/>
        </w:rPr>
        <w:t xml:space="preserve"> </w:t>
      </w:r>
      <w:r w:rsidR="00183885">
        <w:rPr>
          <w:rFonts w:ascii="Arial" w:hAnsi="Arial" w:cs="Arial"/>
          <w:b/>
          <w:szCs w:val="24"/>
        </w:rPr>
        <w:t>Not Applicable – Recommendation Adopted</w:t>
      </w:r>
    </w:p>
    <w:p w14:paraId="3D89DAA6" w14:textId="77777777" w:rsidR="001F0B8B" w:rsidRPr="00147AEA" w:rsidRDefault="001F0B8B">
      <w:pPr>
        <w:ind w:left="-284" w:right="-330"/>
        <w:jc w:val="both"/>
        <w:rPr>
          <w:rFonts w:ascii="Arial" w:hAnsi="Arial" w:cs="Arial"/>
          <w:szCs w:val="24"/>
        </w:rPr>
      </w:pPr>
    </w:p>
    <w:p w14:paraId="6C95F283" w14:textId="767F0620" w:rsidR="001F0B8B" w:rsidRPr="00147AEA" w:rsidRDefault="001F0B8B">
      <w:pPr>
        <w:ind w:left="-284" w:right="-330"/>
        <w:jc w:val="both"/>
        <w:rPr>
          <w:rFonts w:ascii="Arial" w:hAnsi="Arial" w:cs="Arial"/>
          <w:szCs w:val="24"/>
        </w:rPr>
      </w:pPr>
      <w:r w:rsidRPr="00147AEA">
        <w:rPr>
          <w:rFonts w:ascii="Arial" w:hAnsi="Arial" w:cs="Arial"/>
          <w:szCs w:val="24"/>
        </w:rPr>
        <w:t xml:space="preserve">Moved – Councillor </w:t>
      </w:r>
      <w:r w:rsidR="00E94AC8">
        <w:rPr>
          <w:rFonts w:ascii="Arial" w:hAnsi="Arial" w:cs="Arial"/>
          <w:szCs w:val="24"/>
        </w:rPr>
        <w:t>Smyth</w:t>
      </w:r>
    </w:p>
    <w:p w14:paraId="4F856E1F" w14:textId="434080C5" w:rsidR="001F0B8B" w:rsidRPr="00147AEA" w:rsidRDefault="001F0B8B">
      <w:pPr>
        <w:ind w:left="-284" w:right="-330"/>
        <w:jc w:val="both"/>
        <w:rPr>
          <w:rFonts w:ascii="Arial" w:hAnsi="Arial" w:cs="Arial"/>
          <w:szCs w:val="24"/>
        </w:rPr>
      </w:pPr>
      <w:r w:rsidRPr="00147AEA">
        <w:rPr>
          <w:rFonts w:ascii="Arial" w:hAnsi="Arial" w:cs="Arial"/>
          <w:szCs w:val="24"/>
        </w:rPr>
        <w:t xml:space="preserve">Seconded – Councillor </w:t>
      </w:r>
      <w:r w:rsidR="00E94AC8">
        <w:rPr>
          <w:rFonts w:ascii="Arial" w:hAnsi="Arial" w:cs="Arial"/>
          <w:szCs w:val="24"/>
        </w:rPr>
        <w:t>McManus</w:t>
      </w:r>
    </w:p>
    <w:p w14:paraId="4CDE6FB5" w14:textId="77777777" w:rsidR="001F0B8B" w:rsidRPr="00147AEA" w:rsidRDefault="001F0B8B">
      <w:pPr>
        <w:ind w:left="-284" w:right="-330"/>
        <w:jc w:val="both"/>
        <w:rPr>
          <w:rFonts w:ascii="Arial" w:hAnsi="Arial" w:cs="Arial"/>
          <w:szCs w:val="24"/>
        </w:rPr>
      </w:pPr>
    </w:p>
    <w:p w14:paraId="0C70416F" w14:textId="77777777" w:rsidR="001F0B8B" w:rsidRPr="00422EC0" w:rsidRDefault="001F0B8B">
      <w:pPr>
        <w:ind w:left="-284" w:right="-330"/>
        <w:jc w:val="both"/>
        <w:rPr>
          <w:rFonts w:ascii="Arial" w:hAnsi="Arial" w:cs="Arial"/>
          <w:b/>
          <w:color w:val="1F3864"/>
          <w:szCs w:val="24"/>
        </w:rPr>
      </w:pPr>
      <w:r w:rsidRPr="00422EC0">
        <w:rPr>
          <w:rFonts w:ascii="Arial" w:hAnsi="Arial" w:cs="Arial"/>
          <w:b/>
          <w:color w:val="1F3864"/>
          <w:szCs w:val="24"/>
        </w:rPr>
        <w:t>That the Recommendation be adopted.</w:t>
      </w:r>
    </w:p>
    <w:p w14:paraId="498AE829" w14:textId="77777777" w:rsidR="001F0B8B" w:rsidRPr="00422EC0" w:rsidRDefault="001F0B8B">
      <w:pPr>
        <w:ind w:left="-284" w:right="-330"/>
        <w:jc w:val="both"/>
        <w:rPr>
          <w:rFonts w:ascii="Arial" w:hAnsi="Arial" w:cs="Arial"/>
          <w:color w:val="1F3864"/>
          <w:szCs w:val="24"/>
        </w:rPr>
      </w:pPr>
      <w:r w:rsidRPr="00422EC0">
        <w:rPr>
          <w:rFonts w:ascii="Arial" w:hAnsi="Arial" w:cs="Arial"/>
          <w:color w:val="1F3864"/>
          <w:szCs w:val="24"/>
        </w:rPr>
        <w:t>(Printed below for ease of reference)</w:t>
      </w:r>
    </w:p>
    <w:p w14:paraId="6CAAA0E4" w14:textId="77777777" w:rsidR="00D23E61" w:rsidRPr="00147AEA" w:rsidRDefault="00D23E61">
      <w:pPr>
        <w:ind w:right="-330"/>
        <w:jc w:val="right"/>
        <w:rPr>
          <w:rFonts w:ascii="Arial" w:hAnsi="Arial" w:cs="Arial"/>
          <w:b/>
          <w:szCs w:val="24"/>
        </w:rPr>
      </w:pPr>
      <w:r w:rsidRPr="00147AEA">
        <w:rPr>
          <w:rFonts w:ascii="Arial" w:hAnsi="Arial" w:cs="Arial"/>
          <w:b/>
          <w:szCs w:val="24"/>
        </w:rPr>
        <w:t>CARRIED UNANIMOUSLY 13/-</w:t>
      </w:r>
    </w:p>
    <w:p w14:paraId="2612CC5C" w14:textId="6CAF5867" w:rsidR="001F0B8B" w:rsidRPr="00147AEA" w:rsidRDefault="00B86CF2">
      <w:pPr>
        <w:ind w:left="-284" w:right="-330"/>
        <w:jc w:val="right"/>
        <w:rPr>
          <w:rFonts w:ascii="Arial" w:hAnsi="Arial" w:cs="Arial"/>
          <w:b/>
          <w:szCs w:val="24"/>
        </w:rPr>
      </w:pPr>
      <w:r>
        <w:rPr>
          <w:rFonts w:ascii="Arial" w:hAnsi="Arial" w:cs="Arial"/>
          <w:b/>
          <w:noProof/>
          <w:szCs w:val="32"/>
          <w:lang w:val="en-US"/>
        </w:rPr>
        <mc:AlternateContent>
          <mc:Choice Requires="wps">
            <w:drawing>
              <wp:anchor distT="0" distB="0" distL="114300" distR="114300" simplePos="0" relativeHeight="251663360" behindDoc="1" locked="0" layoutInCell="1" allowOverlap="1" wp14:anchorId="0709E40D" wp14:editId="7CD40421">
                <wp:simplePos x="0" y="0"/>
                <wp:positionH relativeFrom="column">
                  <wp:posOffset>-294640</wp:posOffset>
                </wp:positionH>
                <wp:positionV relativeFrom="paragraph">
                  <wp:posOffset>99695</wp:posOffset>
                </wp:positionV>
                <wp:extent cx="6346825" cy="2093595"/>
                <wp:effectExtent l="0" t="0" r="0" b="0"/>
                <wp:wrapNone/>
                <wp:docPr id="6" name="Rectangle 23" descr="P1603#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6825" cy="2093595"/>
                        </a:xfrm>
                        <a:prstGeom prst="rect">
                          <a:avLst/>
                        </a:prstGeom>
                        <a:noFill/>
                        <a:ln w="28575">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CE126" id="Rectangle 23" o:spid="_x0000_s1026" alt="P1603#y1" style="position:absolute;margin-left:-23.2pt;margin-top:7.85pt;width:499.75pt;height:164.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" filled="f" strokecolor="#243f60" strokeweight="2.25pt"/>
            </w:pict>
          </mc:Fallback>
        </mc:AlternateContent>
      </w:r>
    </w:p>
    <w:p w14:paraId="02A18F2C" w14:textId="3DD5F000" w:rsidR="005F5800" w:rsidRPr="005F5800" w:rsidRDefault="00183885" w:rsidP="005F5800">
      <w:pPr>
        <w:ind w:left="-284" w:right="-330"/>
        <w:jc w:val="both"/>
        <w:rPr>
          <w:rFonts w:ascii="Arial" w:hAnsi="Arial" w:cs="Arial"/>
          <w:b/>
          <w:color w:val="244061"/>
          <w:sz w:val="28"/>
          <w:szCs w:val="32"/>
          <w:lang w:val="en-US"/>
        </w:rPr>
      </w:pPr>
      <w:r>
        <w:rPr>
          <w:rFonts w:ascii="Arial" w:hAnsi="Arial" w:cs="Arial"/>
          <w:b/>
          <w:color w:val="244061"/>
          <w:sz w:val="28"/>
          <w:szCs w:val="32"/>
          <w:lang w:val="en-US"/>
        </w:rPr>
        <w:t xml:space="preserve">Council Resolution / </w:t>
      </w:r>
      <w:r w:rsidR="005F5800" w:rsidRPr="005F5800">
        <w:rPr>
          <w:rFonts w:ascii="Arial" w:hAnsi="Arial" w:cs="Arial"/>
          <w:b/>
          <w:color w:val="244061"/>
          <w:sz w:val="28"/>
          <w:szCs w:val="32"/>
          <w:lang w:val="en-US"/>
        </w:rPr>
        <w:t>Recommendation</w:t>
      </w:r>
    </w:p>
    <w:p w14:paraId="0AFE4B5A" w14:textId="77777777" w:rsidR="005F5800" w:rsidRPr="005F5800" w:rsidRDefault="005F5800" w:rsidP="005F5800">
      <w:pPr>
        <w:ind w:left="-567" w:right="-330"/>
        <w:jc w:val="both"/>
        <w:rPr>
          <w:rFonts w:ascii="Arial" w:hAnsi="Arial" w:cs="Arial"/>
          <w:b/>
          <w:color w:val="244061"/>
          <w:sz w:val="28"/>
          <w:szCs w:val="32"/>
          <w:lang w:val="en-US"/>
        </w:rPr>
      </w:pPr>
    </w:p>
    <w:p w14:paraId="6BEAA310" w14:textId="37D140A8" w:rsidR="005F5800" w:rsidRPr="005F5800" w:rsidRDefault="005F5800" w:rsidP="005F5800">
      <w:pPr>
        <w:ind w:left="-284" w:right="-330"/>
        <w:jc w:val="both"/>
        <w:rPr>
          <w:rFonts w:ascii="Arial" w:hAnsi="Arial" w:cs="Arial"/>
          <w:b/>
          <w:color w:val="244061"/>
          <w:szCs w:val="24"/>
          <w:lang w:val="en-US"/>
        </w:rPr>
      </w:pPr>
      <w:r w:rsidRPr="005F5800">
        <w:rPr>
          <w:rFonts w:ascii="Arial" w:hAnsi="Arial" w:cs="Arial"/>
          <w:b/>
          <w:color w:val="244061"/>
          <w:szCs w:val="24"/>
          <w:lang w:val="en-US"/>
        </w:rPr>
        <w:t>That Council</w:t>
      </w:r>
      <w:r w:rsidR="007C6B7D">
        <w:rPr>
          <w:rFonts w:ascii="Arial" w:hAnsi="Arial" w:cs="Arial"/>
          <w:b/>
          <w:color w:val="244061"/>
          <w:szCs w:val="24"/>
          <w:lang w:val="en-US"/>
        </w:rPr>
        <w:t xml:space="preserve"> a</w:t>
      </w:r>
      <w:r w:rsidRPr="005F5800">
        <w:rPr>
          <w:rFonts w:ascii="Arial" w:hAnsi="Arial" w:cs="Arial"/>
          <w:b/>
          <w:color w:val="244061"/>
          <w:szCs w:val="24"/>
          <w:lang w:val="en-US"/>
        </w:rPr>
        <w:t>dopts as the Responsible Authority the Officer Recommendation contained in the Responsible Authority Report for the development of Sporting Facility at 100 Stephenson Avenue, Mt Claremont as follows:</w:t>
      </w:r>
    </w:p>
    <w:p w14:paraId="237E95C0" w14:textId="77777777" w:rsidR="005F5800" w:rsidRPr="005F5800" w:rsidRDefault="005F5800" w:rsidP="005F5800">
      <w:pPr>
        <w:shd w:val="clear" w:color="auto" w:fill="FFFFFF"/>
        <w:jc w:val="both"/>
        <w:rPr>
          <w:rFonts w:ascii="Arial" w:hAnsi="Arial" w:cs="Arial"/>
          <w:b/>
          <w:color w:val="244061"/>
          <w:szCs w:val="24"/>
          <w:lang w:val="en-US"/>
        </w:rPr>
      </w:pPr>
    </w:p>
    <w:p w14:paraId="4A43A0D2" w14:textId="77777777" w:rsidR="005F5800" w:rsidRPr="005F5800" w:rsidRDefault="005F5800" w:rsidP="005F5800">
      <w:pPr>
        <w:ind w:left="-284" w:right="-330"/>
        <w:jc w:val="both"/>
        <w:rPr>
          <w:rFonts w:ascii="Arial" w:hAnsi="Arial" w:cs="Arial"/>
          <w:b/>
          <w:color w:val="244061"/>
          <w:szCs w:val="24"/>
          <w:lang w:val="en-US"/>
        </w:rPr>
      </w:pPr>
      <w:r w:rsidRPr="005F5800">
        <w:rPr>
          <w:rFonts w:ascii="Arial" w:hAnsi="Arial" w:cs="Arial"/>
          <w:b/>
          <w:color w:val="244061"/>
          <w:szCs w:val="24"/>
          <w:lang w:val="en-US"/>
        </w:rPr>
        <w:t xml:space="preserve">It is recommended that the Metro Inner-North JDAP </w:t>
      </w:r>
      <w:r w:rsidRPr="005F5800">
        <w:rPr>
          <w:rFonts w:ascii="Arial" w:hAnsi="Arial" w:cs="Arial"/>
          <w:b/>
          <w:color w:val="244061"/>
          <w:szCs w:val="24"/>
          <w:lang w:val="en-US"/>
        </w:rPr>
        <w:fldChar w:fldCharType="begin"/>
      </w:r>
      <w:r w:rsidRPr="005F5800">
        <w:rPr>
          <w:rFonts w:ascii="Arial" w:hAnsi="Arial" w:cs="Arial"/>
          <w:b/>
          <w:color w:val="244061"/>
          <w:szCs w:val="24"/>
          <w:lang w:val="en-US"/>
        </w:rPr>
        <w:instrText xml:space="preserve"> LINK Word.Document.12 "C:\\Users\\fsze\\Desktop\\Template 1 - Form 1 RAR - New Applications FOR FINAL APPROVAL FS.DOCX" "_Hlk24468880" \a \h  \* MERGEFORMAT </w:instrText>
      </w:r>
      <w:r w:rsidRPr="005F5800">
        <w:rPr>
          <w:rFonts w:ascii="Arial" w:hAnsi="Arial" w:cs="Arial"/>
          <w:b/>
          <w:color w:val="244061"/>
          <w:szCs w:val="24"/>
          <w:lang w:val="en-US"/>
        </w:rPr>
        <w:fldChar w:fldCharType="end"/>
      </w:r>
      <w:r w:rsidRPr="005F5800">
        <w:rPr>
          <w:rFonts w:ascii="Arial" w:hAnsi="Arial" w:cs="Arial"/>
          <w:b/>
          <w:color w:val="244061"/>
          <w:szCs w:val="24"/>
          <w:lang w:val="en-US"/>
        </w:rPr>
        <w:t>resolves to:</w:t>
      </w:r>
    </w:p>
    <w:p w14:paraId="1F7D695D" w14:textId="77777777" w:rsidR="005F5800" w:rsidRPr="005F5800" w:rsidRDefault="005F5800" w:rsidP="005F5800">
      <w:pPr>
        <w:ind w:left="-284" w:right="-330"/>
        <w:jc w:val="both"/>
        <w:rPr>
          <w:rFonts w:ascii="Arial" w:hAnsi="Arial" w:cs="Arial"/>
          <w:b/>
          <w:color w:val="244061"/>
          <w:szCs w:val="24"/>
          <w:lang w:val="en-US"/>
        </w:rPr>
      </w:pPr>
    </w:p>
    <w:p w14:paraId="293FDCCB" w14:textId="18A75AE8" w:rsidR="005F5800" w:rsidRPr="005F5800" w:rsidRDefault="006F3B90" w:rsidP="001A4985">
      <w:pPr>
        <w:pStyle w:val="ListParagraph"/>
        <w:numPr>
          <w:ilvl w:val="0"/>
          <w:numId w:val="30"/>
        </w:numPr>
        <w:tabs>
          <w:tab w:val="left" w:pos="284"/>
        </w:tabs>
        <w:spacing w:after="0" w:line="240" w:lineRule="auto"/>
        <w:ind w:left="284" w:right="-330" w:hanging="568"/>
        <w:jc w:val="both"/>
        <w:rPr>
          <w:rFonts w:ascii="Arial" w:hAnsi="Arial"/>
          <w:b/>
          <w:bCs/>
          <w:color w:val="244061"/>
          <w:sz w:val="24"/>
          <w:szCs w:val="24"/>
          <w:lang w:val="en-US"/>
        </w:rPr>
      </w:pPr>
      <w:r>
        <w:rPr>
          <w:rFonts w:ascii="Arial" w:hAnsi="Arial"/>
          <w:b/>
          <w:bCs/>
          <w:color w:val="244061"/>
          <w:sz w:val="24"/>
          <w:szCs w:val="24"/>
          <w:lang w:val="en-US"/>
        </w:rPr>
        <w:t>a</w:t>
      </w:r>
      <w:r w:rsidR="005F5800" w:rsidRPr="005F5800">
        <w:rPr>
          <w:rFonts w:ascii="Arial" w:hAnsi="Arial"/>
          <w:b/>
          <w:bCs/>
          <w:color w:val="244061"/>
          <w:sz w:val="24"/>
          <w:szCs w:val="24"/>
          <w:lang w:val="en-US"/>
        </w:rPr>
        <w:t xml:space="preserve">pprove DAP Application reference DAP/22/02377 and accompanying plans date stamped 16 January 2023 in accordance with Clause 68 of Schedule 2 </w:t>
      </w:r>
      <w:r w:rsidR="00B86CF2">
        <w:rPr>
          <w:rFonts w:ascii="Arial" w:hAnsi="Arial"/>
          <w:b/>
          <w:noProof/>
          <w:color w:val="244061"/>
          <w:sz w:val="24"/>
          <w:szCs w:val="24"/>
          <w:lang w:val="en-US"/>
        </w:rPr>
        <mc:AlternateContent>
          <mc:Choice Requires="wps">
            <w:drawing>
              <wp:anchor distT="0" distB="0" distL="114300" distR="114300" simplePos="0" relativeHeight="251664384" behindDoc="1" locked="0" layoutInCell="1" allowOverlap="1" wp14:anchorId="7C6ECE1C" wp14:editId="1A506109">
                <wp:simplePos x="0" y="0"/>
                <wp:positionH relativeFrom="column">
                  <wp:posOffset>-347980</wp:posOffset>
                </wp:positionH>
                <wp:positionV relativeFrom="paragraph">
                  <wp:posOffset>-52070</wp:posOffset>
                </wp:positionV>
                <wp:extent cx="6346825" cy="8754110"/>
                <wp:effectExtent l="0" t="0" r="0" b="0"/>
                <wp:wrapNone/>
                <wp:docPr id="5" name="Rectangle 34" descr="P1610L36#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6825" cy="8754110"/>
                        </a:xfrm>
                        <a:prstGeom prst="rect">
                          <a:avLst/>
                        </a:prstGeom>
                        <a:noFill/>
                        <a:ln w="28575">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C7E65" id="Rectangle 34" o:spid="_x0000_s1026" alt="P1610L36#y1" style="position:absolute;margin-left:-27.4pt;margin-top:-4.1pt;width:499.75pt;height:689.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" filled="f" strokecolor="#243f60" strokeweight="2.25pt"/>
            </w:pict>
          </mc:Fallback>
        </mc:AlternateContent>
      </w:r>
      <w:r w:rsidR="005F5800" w:rsidRPr="005F5800">
        <w:rPr>
          <w:rFonts w:ascii="Arial" w:hAnsi="Arial"/>
          <w:b/>
          <w:bCs/>
          <w:color w:val="244061"/>
          <w:sz w:val="24"/>
          <w:szCs w:val="24"/>
          <w:lang w:val="en-US"/>
        </w:rPr>
        <w:t>(Deemed Provisions) of the Planning and Development (Local Planning Schemes) Regulations 2015, and the provisions of the City of Nedlands Local Planning Scheme No.3, subject to the following conditions.</w:t>
      </w:r>
    </w:p>
    <w:p w14:paraId="12062094" w14:textId="77777777" w:rsidR="005F5800" w:rsidRPr="005F5800" w:rsidRDefault="005F5800" w:rsidP="005F5800">
      <w:pPr>
        <w:ind w:left="-284" w:right="-330"/>
        <w:jc w:val="both"/>
        <w:rPr>
          <w:rFonts w:ascii="Arial" w:hAnsi="Arial" w:cs="Arial"/>
          <w:b/>
          <w:color w:val="244061"/>
          <w:szCs w:val="24"/>
          <w:lang w:val="en-US"/>
        </w:rPr>
      </w:pPr>
    </w:p>
    <w:p w14:paraId="101C9686" w14:textId="77777777" w:rsidR="005F5800" w:rsidRPr="005F5800" w:rsidRDefault="005F5800" w:rsidP="006F3B90">
      <w:pPr>
        <w:ind w:left="284" w:right="-330"/>
        <w:jc w:val="both"/>
        <w:rPr>
          <w:rFonts w:ascii="Arial" w:hAnsi="Arial" w:cs="Arial"/>
          <w:b/>
          <w:color w:val="244061"/>
          <w:szCs w:val="24"/>
          <w:lang w:val="en-US"/>
        </w:rPr>
      </w:pPr>
      <w:r w:rsidRPr="005F5800">
        <w:rPr>
          <w:rFonts w:ascii="Arial" w:hAnsi="Arial" w:cs="Arial"/>
          <w:b/>
          <w:color w:val="244061"/>
          <w:szCs w:val="24"/>
          <w:lang w:val="en-US"/>
        </w:rPr>
        <w:t xml:space="preserve">Conditions </w:t>
      </w:r>
    </w:p>
    <w:p w14:paraId="33C75478" w14:textId="77777777" w:rsidR="005F5800" w:rsidRPr="005F5800" w:rsidRDefault="005F5800" w:rsidP="005F5800">
      <w:pPr>
        <w:ind w:left="-284" w:right="-330"/>
        <w:jc w:val="both"/>
        <w:rPr>
          <w:rFonts w:ascii="Arial" w:hAnsi="Arial" w:cs="Arial"/>
          <w:b/>
          <w:color w:val="244061"/>
          <w:szCs w:val="24"/>
          <w:lang w:val="en-US"/>
        </w:rPr>
      </w:pPr>
    </w:p>
    <w:p w14:paraId="01004582" w14:textId="77777777" w:rsidR="005F5800" w:rsidRPr="005F5800" w:rsidRDefault="005F5800" w:rsidP="006F3B90">
      <w:pPr>
        <w:ind w:left="284" w:right="-330"/>
        <w:jc w:val="both"/>
        <w:rPr>
          <w:rFonts w:ascii="Arial" w:hAnsi="Arial" w:cs="Arial"/>
          <w:b/>
          <w:color w:val="244061"/>
          <w:szCs w:val="24"/>
          <w:lang w:val="en-US"/>
        </w:rPr>
      </w:pPr>
      <w:r w:rsidRPr="005F5800">
        <w:rPr>
          <w:rFonts w:ascii="Arial" w:hAnsi="Arial" w:cs="Arial"/>
          <w:b/>
          <w:color w:val="244061"/>
          <w:szCs w:val="24"/>
          <w:lang w:val="en-US"/>
        </w:rPr>
        <w:t xml:space="preserve">General </w:t>
      </w:r>
    </w:p>
    <w:p w14:paraId="02772B67" w14:textId="77777777" w:rsidR="005F5800" w:rsidRPr="005F5800" w:rsidRDefault="005F5800" w:rsidP="005F5800">
      <w:pPr>
        <w:ind w:left="-284" w:right="-330"/>
        <w:jc w:val="both"/>
        <w:rPr>
          <w:rFonts w:ascii="Arial" w:hAnsi="Arial" w:cs="Arial"/>
          <w:b/>
          <w:color w:val="244061"/>
          <w:szCs w:val="24"/>
          <w:lang w:val="en-US"/>
        </w:rPr>
      </w:pPr>
    </w:p>
    <w:p w14:paraId="30C8B11D" w14:textId="589E6EBC" w:rsidR="005F5800" w:rsidRPr="005F5800" w:rsidRDefault="005F5800" w:rsidP="001A4985">
      <w:pPr>
        <w:pStyle w:val="ListParagraph"/>
        <w:numPr>
          <w:ilvl w:val="0"/>
          <w:numId w:val="31"/>
        </w:numPr>
        <w:tabs>
          <w:tab w:val="left" w:pos="851"/>
        </w:tabs>
        <w:spacing w:after="0" w:line="240" w:lineRule="auto"/>
        <w:ind w:left="851" w:right="-330" w:hanging="567"/>
        <w:jc w:val="both"/>
        <w:rPr>
          <w:rFonts w:ascii="Arial" w:hAnsi="Arial"/>
          <w:b/>
          <w:color w:val="244061"/>
          <w:sz w:val="24"/>
          <w:szCs w:val="24"/>
          <w:lang w:val="en-US"/>
        </w:rPr>
      </w:pPr>
      <w:r w:rsidRPr="005F5800">
        <w:rPr>
          <w:rFonts w:ascii="Arial" w:hAnsi="Arial"/>
          <w:b/>
          <w:color w:val="244061"/>
          <w:sz w:val="24"/>
          <w:szCs w:val="24"/>
          <w:lang w:val="en-US"/>
        </w:rPr>
        <w:t xml:space="preserve">Pursuant to clause 26 of the Metropolitan Region Scheme, this approval is deemed to be an approval under clause 24(1) of the Metropolitan Region Scheme.  </w:t>
      </w:r>
    </w:p>
    <w:p w14:paraId="1E3F6855" w14:textId="77777777" w:rsidR="005F5800" w:rsidRPr="005F5800" w:rsidRDefault="005F5800" w:rsidP="005F5800">
      <w:pPr>
        <w:ind w:left="-284" w:right="-330"/>
        <w:jc w:val="both"/>
        <w:rPr>
          <w:rFonts w:ascii="Arial" w:hAnsi="Arial" w:cs="Arial"/>
          <w:b/>
          <w:color w:val="244061"/>
          <w:szCs w:val="24"/>
          <w:lang w:val="en-US"/>
        </w:rPr>
      </w:pPr>
    </w:p>
    <w:p w14:paraId="01925851" w14:textId="052EAEF1" w:rsidR="005F5800" w:rsidRPr="005F5800" w:rsidRDefault="005F5800" w:rsidP="001A4985">
      <w:pPr>
        <w:pStyle w:val="ListParagraph"/>
        <w:numPr>
          <w:ilvl w:val="0"/>
          <w:numId w:val="31"/>
        </w:numPr>
        <w:tabs>
          <w:tab w:val="left" w:pos="851"/>
        </w:tabs>
        <w:spacing w:after="0" w:line="240" w:lineRule="auto"/>
        <w:ind w:left="851" w:right="-330" w:hanging="567"/>
        <w:jc w:val="both"/>
        <w:rPr>
          <w:rFonts w:ascii="Arial" w:hAnsi="Arial"/>
          <w:b/>
          <w:color w:val="244061"/>
          <w:sz w:val="24"/>
          <w:szCs w:val="24"/>
          <w:lang w:val="en-US"/>
        </w:rPr>
      </w:pPr>
      <w:r w:rsidRPr="005F5800">
        <w:rPr>
          <w:rFonts w:ascii="Arial" w:hAnsi="Arial"/>
          <w:b/>
          <w:color w:val="244061"/>
          <w:sz w:val="24"/>
          <w:szCs w:val="24"/>
          <w:lang w:val="en-US"/>
        </w:rPr>
        <w:t xml:space="preserve">This decision constitutes planning approval only and is valid for a period of 4 years from the date of approval. If the subject development is not substantially commenced within the specified period, the approval shall lapse and be of no further effect. </w:t>
      </w:r>
    </w:p>
    <w:p w14:paraId="6652C592" w14:textId="77777777" w:rsidR="005F5800" w:rsidRPr="005F5800" w:rsidRDefault="005F5800" w:rsidP="005F5800">
      <w:pPr>
        <w:ind w:left="-284" w:right="-330"/>
        <w:jc w:val="both"/>
        <w:rPr>
          <w:rFonts w:ascii="Arial" w:hAnsi="Arial" w:cs="Arial"/>
          <w:b/>
          <w:color w:val="244061"/>
          <w:szCs w:val="24"/>
          <w:lang w:val="en-US"/>
        </w:rPr>
      </w:pPr>
    </w:p>
    <w:p w14:paraId="0FB4175D" w14:textId="45708625" w:rsidR="005F5800" w:rsidRPr="006B75D0" w:rsidRDefault="005F5800" w:rsidP="001A4985">
      <w:pPr>
        <w:pStyle w:val="ListParagraph"/>
        <w:numPr>
          <w:ilvl w:val="0"/>
          <w:numId w:val="31"/>
        </w:numPr>
        <w:tabs>
          <w:tab w:val="left" w:pos="851"/>
        </w:tabs>
        <w:spacing w:after="0" w:line="240" w:lineRule="auto"/>
        <w:ind w:left="851" w:right="-330" w:hanging="567"/>
        <w:jc w:val="both"/>
        <w:rPr>
          <w:rFonts w:ascii="Arial" w:hAnsi="Arial"/>
          <w:b/>
          <w:color w:val="244061"/>
          <w:sz w:val="24"/>
          <w:szCs w:val="24"/>
          <w:lang w:val="en-US"/>
        </w:rPr>
      </w:pPr>
      <w:r w:rsidRPr="006B75D0">
        <w:rPr>
          <w:rFonts w:ascii="Arial" w:hAnsi="Arial"/>
          <w:b/>
          <w:color w:val="244061"/>
          <w:sz w:val="24"/>
          <w:szCs w:val="24"/>
          <w:lang w:val="en-US"/>
        </w:rPr>
        <w:t>The development shall at all times comply with the application and the approved plans, subject to any modifications required as a consequence of any condition(s) of this approval.</w:t>
      </w:r>
    </w:p>
    <w:p w14:paraId="0AF0F905" w14:textId="1C87AE22" w:rsidR="005F5800" w:rsidRPr="005F5800" w:rsidRDefault="005F5800" w:rsidP="005F5800">
      <w:pPr>
        <w:pStyle w:val="ListParagraph"/>
        <w:spacing w:after="0" w:line="240" w:lineRule="auto"/>
        <w:ind w:left="76" w:right="-330"/>
        <w:jc w:val="both"/>
        <w:rPr>
          <w:rFonts w:ascii="Arial" w:hAnsi="Arial"/>
          <w:b/>
          <w:color w:val="244061"/>
          <w:sz w:val="24"/>
          <w:szCs w:val="24"/>
          <w:lang w:val="en-US"/>
        </w:rPr>
      </w:pPr>
    </w:p>
    <w:p w14:paraId="598DEB10" w14:textId="77777777" w:rsidR="005F5800" w:rsidRPr="005F5800" w:rsidRDefault="005F5800" w:rsidP="006F3B90">
      <w:pPr>
        <w:ind w:left="284" w:right="-330"/>
        <w:jc w:val="both"/>
        <w:rPr>
          <w:rFonts w:ascii="Arial" w:hAnsi="Arial" w:cs="Arial"/>
          <w:b/>
          <w:color w:val="244061"/>
          <w:szCs w:val="24"/>
          <w:lang w:val="en-US"/>
        </w:rPr>
      </w:pPr>
      <w:r w:rsidRPr="005F5800">
        <w:rPr>
          <w:rFonts w:ascii="Arial" w:hAnsi="Arial" w:cs="Arial"/>
          <w:b/>
          <w:color w:val="244061"/>
          <w:szCs w:val="24"/>
          <w:lang w:val="en-US"/>
        </w:rPr>
        <w:t xml:space="preserve">Building </w:t>
      </w:r>
    </w:p>
    <w:p w14:paraId="347FB222" w14:textId="77777777" w:rsidR="005F5800" w:rsidRPr="005F5800" w:rsidRDefault="005F5800" w:rsidP="005F5800">
      <w:pPr>
        <w:ind w:left="-284" w:right="-330"/>
        <w:jc w:val="both"/>
        <w:rPr>
          <w:rFonts w:ascii="Arial" w:hAnsi="Arial" w:cs="Arial"/>
          <w:b/>
          <w:color w:val="244061"/>
          <w:szCs w:val="24"/>
          <w:lang w:val="en-US"/>
        </w:rPr>
      </w:pPr>
    </w:p>
    <w:p w14:paraId="21E19CB8" w14:textId="77777777" w:rsidR="005F5800" w:rsidRPr="005F5800" w:rsidRDefault="005F5800" w:rsidP="001A4985">
      <w:pPr>
        <w:pStyle w:val="ListParagraph"/>
        <w:numPr>
          <w:ilvl w:val="0"/>
          <w:numId w:val="31"/>
        </w:numPr>
        <w:tabs>
          <w:tab w:val="left" w:pos="851"/>
        </w:tabs>
        <w:spacing w:after="0" w:line="240" w:lineRule="auto"/>
        <w:ind w:left="851" w:right="-330" w:hanging="567"/>
        <w:jc w:val="both"/>
        <w:rPr>
          <w:rFonts w:ascii="Arial" w:hAnsi="Arial"/>
          <w:b/>
          <w:color w:val="244061"/>
          <w:sz w:val="24"/>
          <w:szCs w:val="24"/>
          <w:lang w:val="en-US"/>
        </w:rPr>
      </w:pPr>
      <w:r w:rsidRPr="005F5800">
        <w:rPr>
          <w:rFonts w:ascii="Arial" w:hAnsi="Arial"/>
          <w:b/>
          <w:color w:val="244061"/>
          <w:sz w:val="24"/>
          <w:szCs w:val="24"/>
          <w:lang w:val="en-US"/>
        </w:rPr>
        <w:t>Prior to the issue of a demolition permit and a building permit, a Demolition or Construction Management Plan (as appropriate) shall be submitted and approved to the satisfaction of the City. The approved Demolition and Construction Management Plans shall be observed at all times throughout the construction and demolition processes to the satisfaction of the City.</w:t>
      </w:r>
    </w:p>
    <w:p w14:paraId="6745F491" w14:textId="77777777" w:rsidR="005F5800" w:rsidRPr="005F5800" w:rsidRDefault="005F5800" w:rsidP="005F5800">
      <w:pPr>
        <w:ind w:left="-284" w:right="-330"/>
        <w:jc w:val="both"/>
        <w:rPr>
          <w:rFonts w:ascii="Arial" w:hAnsi="Arial" w:cs="Arial"/>
          <w:b/>
          <w:color w:val="244061"/>
          <w:szCs w:val="24"/>
          <w:lang w:val="en-US"/>
        </w:rPr>
      </w:pPr>
    </w:p>
    <w:p w14:paraId="01C44196" w14:textId="77777777" w:rsidR="005F5800" w:rsidRPr="005F5800" w:rsidRDefault="005F5800" w:rsidP="001A4985">
      <w:pPr>
        <w:pStyle w:val="ListParagraph"/>
        <w:numPr>
          <w:ilvl w:val="0"/>
          <w:numId w:val="31"/>
        </w:numPr>
        <w:tabs>
          <w:tab w:val="left" w:pos="851"/>
        </w:tabs>
        <w:spacing w:after="0" w:line="240" w:lineRule="auto"/>
        <w:ind w:left="851" w:right="-330" w:hanging="567"/>
        <w:jc w:val="both"/>
        <w:rPr>
          <w:rFonts w:ascii="Arial" w:hAnsi="Arial"/>
          <w:b/>
          <w:color w:val="244061"/>
          <w:sz w:val="24"/>
          <w:szCs w:val="24"/>
          <w:lang w:val="en-US"/>
        </w:rPr>
      </w:pPr>
      <w:r w:rsidRPr="005F5800">
        <w:rPr>
          <w:rFonts w:ascii="Arial" w:hAnsi="Arial"/>
          <w:b/>
          <w:color w:val="244061"/>
          <w:sz w:val="24"/>
          <w:szCs w:val="24"/>
          <w:lang w:val="en-US"/>
        </w:rPr>
        <w:t>All stormwater discharge from the development shall be contained and disposed of on-site unless otherwise approved by the City of Nedlands.</w:t>
      </w:r>
    </w:p>
    <w:p w14:paraId="6114C1FA" w14:textId="77777777" w:rsidR="005F5800" w:rsidRPr="005F5800" w:rsidRDefault="005F5800" w:rsidP="005F5800">
      <w:pPr>
        <w:ind w:left="-284" w:right="-330"/>
        <w:jc w:val="both"/>
        <w:rPr>
          <w:rFonts w:ascii="Arial" w:hAnsi="Arial" w:cs="Arial"/>
          <w:b/>
          <w:color w:val="244061"/>
          <w:szCs w:val="24"/>
          <w:lang w:val="en-US"/>
        </w:rPr>
      </w:pPr>
    </w:p>
    <w:p w14:paraId="74626D49" w14:textId="77777777" w:rsidR="005F5800" w:rsidRPr="005F5800" w:rsidRDefault="005F5800" w:rsidP="006F3B90">
      <w:pPr>
        <w:ind w:left="284" w:right="-330"/>
        <w:jc w:val="both"/>
        <w:rPr>
          <w:rFonts w:ascii="Arial" w:hAnsi="Arial" w:cs="Arial"/>
          <w:b/>
          <w:color w:val="244061"/>
          <w:szCs w:val="24"/>
          <w:lang w:val="en-US"/>
        </w:rPr>
      </w:pPr>
      <w:r w:rsidRPr="005F5800">
        <w:rPr>
          <w:rFonts w:ascii="Arial" w:hAnsi="Arial" w:cs="Arial"/>
          <w:b/>
          <w:color w:val="244061"/>
          <w:szCs w:val="24"/>
          <w:lang w:val="en-US"/>
        </w:rPr>
        <w:t>Landscaping</w:t>
      </w:r>
    </w:p>
    <w:p w14:paraId="7F0775B6" w14:textId="77777777" w:rsidR="005F5800" w:rsidRPr="005F5800" w:rsidRDefault="005F5800" w:rsidP="005F5800">
      <w:pPr>
        <w:ind w:left="-284" w:right="-330"/>
        <w:jc w:val="both"/>
        <w:rPr>
          <w:rFonts w:ascii="Arial" w:hAnsi="Arial" w:cs="Arial"/>
          <w:b/>
          <w:color w:val="244061"/>
          <w:szCs w:val="24"/>
          <w:lang w:val="en-US"/>
        </w:rPr>
      </w:pPr>
    </w:p>
    <w:p w14:paraId="5C3BD268" w14:textId="6D05FAE4" w:rsidR="005F5800" w:rsidRPr="005F5800" w:rsidRDefault="005F5800" w:rsidP="001A4985">
      <w:pPr>
        <w:pStyle w:val="ListParagraph"/>
        <w:numPr>
          <w:ilvl w:val="0"/>
          <w:numId w:val="31"/>
        </w:numPr>
        <w:tabs>
          <w:tab w:val="left" w:pos="851"/>
        </w:tabs>
        <w:spacing w:after="0" w:line="240" w:lineRule="auto"/>
        <w:ind w:left="851" w:right="-330" w:hanging="567"/>
        <w:jc w:val="both"/>
        <w:rPr>
          <w:rFonts w:ascii="Arial" w:hAnsi="Arial"/>
          <w:b/>
          <w:color w:val="244061"/>
          <w:sz w:val="24"/>
          <w:szCs w:val="24"/>
          <w:lang w:val="en-US"/>
        </w:rPr>
      </w:pPr>
      <w:r w:rsidRPr="005F5800">
        <w:rPr>
          <w:rFonts w:ascii="Arial" w:hAnsi="Arial"/>
          <w:b/>
          <w:color w:val="244061"/>
          <w:sz w:val="24"/>
          <w:szCs w:val="24"/>
          <w:lang w:val="en-US"/>
        </w:rPr>
        <w:t>Prior to occupation, landscaping shall be completed in accordance with the approved plans prepared by Landscape Architects (Rev F) date stamped 16 January 2023, or any approved modifications to the satisfaction of the City of Nedlands. All landscaped areas are to be maintained on an ongoing basis for the life of the development on the site to the satisfaction of the City of Nedlands.</w:t>
      </w:r>
    </w:p>
    <w:p w14:paraId="7E03D364" w14:textId="77777777" w:rsidR="005F5800" w:rsidRPr="005F5800" w:rsidRDefault="005F5800" w:rsidP="005F5800">
      <w:pPr>
        <w:ind w:left="-284" w:right="-330"/>
        <w:jc w:val="both"/>
        <w:rPr>
          <w:rFonts w:ascii="Arial" w:hAnsi="Arial" w:cs="Arial"/>
          <w:b/>
          <w:color w:val="244061"/>
          <w:szCs w:val="24"/>
          <w:lang w:val="en-US"/>
        </w:rPr>
      </w:pPr>
    </w:p>
    <w:p w14:paraId="73D1ADF1" w14:textId="77777777" w:rsidR="005F5800" w:rsidRPr="005F5800" w:rsidRDefault="005F5800" w:rsidP="006F3B90">
      <w:pPr>
        <w:ind w:left="284" w:right="-330"/>
        <w:jc w:val="both"/>
        <w:rPr>
          <w:rFonts w:ascii="Arial" w:hAnsi="Arial" w:cs="Arial"/>
          <w:b/>
          <w:color w:val="244061"/>
          <w:szCs w:val="24"/>
          <w:lang w:val="en-US"/>
        </w:rPr>
      </w:pPr>
      <w:r w:rsidRPr="005F5800">
        <w:rPr>
          <w:rFonts w:ascii="Arial" w:hAnsi="Arial" w:cs="Arial"/>
          <w:b/>
          <w:color w:val="244061"/>
          <w:szCs w:val="24"/>
          <w:lang w:val="en-US"/>
        </w:rPr>
        <w:t xml:space="preserve">Waste </w:t>
      </w:r>
    </w:p>
    <w:p w14:paraId="4E0AF840" w14:textId="77777777" w:rsidR="005F5800" w:rsidRPr="005F5800" w:rsidRDefault="005F5800" w:rsidP="005F5800">
      <w:pPr>
        <w:ind w:left="-284" w:right="-330"/>
        <w:jc w:val="both"/>
        <w:rPr>
          <w:rFonts w:ascii="Arial" w:hAnsi="Arial" w:cs="Arial"/>
          <w:b/>
          <w:color w:val="244061"/>
          <w:szCs w:val="24"/>
          <w:lang w:val="en-US"/>
        </w:rPr>
      </w:pPr>
    </w:p>
    <w:p w14:paraId="15E29947" w14:textId="77777777" w:rsidR="005F5800" w:rsidRPr="005F5800" w:rsidRDefault="005F5800" w:rsidP="001A4985">
      <w:pPr>
        <w:pStyle w:val="ListParagraph"/>
        <w:numPr>
          <w:ilvl w:val="0"/>
          <w:numId w:val="31"/>
        </w:numPr>
        <w:tabs>
          <w:tab w:val="left" w:pos="851"/>
        </w:tabs>
        <w:spacing w:after="0" w:line="240" w:lineRule="auto"/>
        <w:ind w:left="851" w:right="-330" w:hanging="567"/>
        <w:jc w:val="both"/>
        <w:rPr>
          <w:rFonts w:ascii="Arial" w:hAnsi="Arial"/>
          <w:b/>
          <w:color w:val="244061"/>
          <w:sz w:val="24"/>
          <w:szCs w:val="24"/>
          <w:lang w:val="en-US"/>
        </w:rPr>
      </w:pPr>
      <w:r w:rsidRPr="005F5800">
        <w:rPr>
          <w:rFonts w:ascii="Arial" w:hAnsi="Arial"/>
          <w:b/>
          <w:color w:val="244061"/>
          <w:sz w:val="24"/>
          <w:szCs w:val="24"/>
          <w:lang w:val="en-US"/>
        </w:rPr>
        <w:t>The development shall comply with the approved Waste Management Plan prepared by Talis Consultants, date stamped 16 January 2023, to the satisfaction of the City of Nedlands. Any modification to the approved Waste Management Plan will require further approval by the City.</w:t>
      </w:r>
    </w:p>
    <w:p w14:paraId="311EED18" w14:textId="77777777" w:rsidR="005F5800" w:rsidRPr="005F5800" w:rsidRDefault="005F5800" w:rsidP="005F5800">
      <w:pPr>
        <w:ind w:left="-284" w:right="-330"/>
        <w:jc w:val="both"/>
        <w:rPr>
          <w:rFonts w:ascii="Arial" w:hAnsi="Arial" w:cs="Arial"/>
          <w:b/>
          <w:color w:val="244061"/>
          <w:szCs w:val="24"/>
          <w:lang w:val="en-US"/>
        </w:rPr>
      </w:pPr>
    </w:p>
    <w:p w14:paraId="0A7A8352" w14:textId="7BB324FC" w:rsidR="005F5800" w:rsidRPr="005F5800" w:rsidRDefault="00B86CF2" w:rsidP="001A4985">
      <w:pPr>
        <w:pStyle w:val="ListParagraph"/>
        <w:numPr>
          <w:ilvl w:val="0"/>
          <w:numId w:val="31"/>
        </w:numPr>
        <w:tabs>
          <w:tab w:val="left" w:pos="851"/>
        </w:tabs>
        <w:spacing w:after="0" w:line="240" w:lineRule="auto"/>
        <w:ind w:left="851" w:right="-330" w:hanging="567"/>
        <w:jc w:val="both"/>
        <w:rPr>
          <w:rFonts w:ascii="Arial" w:hAnsi="Arial"/>
          <w:b/>
          <w:color w:val="244061"/>
          <w:sz w:val="24"/>
          <w:szCs w:val="24"/>
          <w:lang w:val="en-US"/>
        </w:rPr>
      </w:pPr>
      <w:r>
        <w:rPr>
          <w:rFonts w:ascii="Arial" w:hAnsi="Arial"/>
          <w:b/>
          <w:noProof/>
          <w:color w:val="244061"/>
          <w:szCs w:val="24"/>
          <w:lang w:val="en-US"/>
        </w:rPr>
        <mc:AlternateContent>
          <mc:Choice Requires="wps">
            <w:drawing>
              <wp:anchor distT="0" distB="0" distL="114300" distR="114300" simplePos="0" relativeHeight="251665408" behindDoc="1" locked="0" layoutInCell="1" allowOverlap="1" wp14:anchorId="261BA8E1" wp14:editId="49707E89">
                <wp:simplePos x="0" y="0"/>
                <wp:positionH relativeFrom="column">
                  <wp:posOffset>-294640</wp:posOffset>
                </wp:positionH>
                <wp:positionV relativeFrom="paragraph">
                  <wp:posOffset>-86360</wp:posOffset>
                </wp:positionV>
                <wp:extent cx="6346825" cy="3479800"/>
                <wp:effectExtent l="0" t="0" r="0" b="0"/>
                <wp:wrapNone/>
                <wp:docPr id="4" name="Rectangle 35" descr="P1636#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6825" cy="3479800"/>
                        </a:xfrm>
                        <a:prstGeom prst="rect">
                          <a:avLst/>
                        </a:prstGeom>
                        <a:noFill/>
                        <a:ln w="28575">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7B120" id="Rectangle 35" o:spid="_x0000_s1026" alt="P1636#y1" style="position:absolute;margin-left:-23.2pt;margin-top:-6.8pt;width:499.75pt;height:27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" filled="f" strokecolor="#243f60" strokeweight="2.25pt"/>
            </w:pict>
          </mc:Fallback>
        </mc:AlternateContent>
      </w:r>
      <w:r w:rsidR="005F5800" w:rsidRPr="005F5800">
        <w:rPr>
          <w:rFonts w:ascii="Arial" w:hAnsi="Arial"/>
          <w:b/>
          <w:color w:val="244061"/>
          <w:sz w:val="24"/>
          <w:szCs w:val="24"/>
          <w:lang w:val="en-US"/>
        </w:rPr>
        <w:t>The development shall at all times comply with the application and the approved plans, subject to any modifications required as a consequence of any condition(s) of this approval.</w:t>
      </w:r>
    </w:p>
    <w:p w14:paraId="190C8CD9" w14:textId="77777777" w:rsidR="005F5800" w:rsidRPr="005F5800" w:rsidRDefault="005F5800" w:rsidP="005F5800">
      <w:pPr>
        <w:ind w:left="-284" w:right="-330"/>
        <w:jc w:val="both"/>
        <w:rPr>
          <w:rFonts w:ascii="Arial" w:hAnsi="Arial" w:cs="Arial"/>
          <w:b/>
          <w:color w:val="244061"/>
          <w:szCs w:val="24"/>
          <w:lang w:val="en-US"/>
        </w:rPr>
      </w:pPr>
    </w:p>
    <w:p w14:paraId="1184332E" w14:textId="77777777" w:rsidR="005F5800" w:rsidRPr="005F5800" w:rsidRDefault="005F5800" w:rsidP="006F3B90">
      <w:pPr>
        <w:ind w:left="284" w:right="-330"/>
        <w:jc w:val="both"/>
        <w:rPr>
          <w:rFonts w:ascii="Arial" w:hAnsi="Arial" w:cs="Arial"/>
          <w:b/>
          <w:color w:val="244061"/>
          <w:szCs w:val="24"/>
          <w:lang w:val="en-US"/>
        </w:rPr>
      </w:pPr>
      <w:r w:rsidRPr="005F5800">
        <w:rPr>
          <w:rFonts w:ascii="Arial" w:hAnsi="Arial" w:cs="Arial"/>
          <w:b/>
          <w:color w:val="244061"/>
          <w:szCs w:val="24"/>
          <w:lang w:val="en-US"/>
        </w:rPr>
        <w:t>Advice Notes</w:t>
      </w:r>
    </w:p>
    <w:p w14:paraId="17AC3717" w14:textId="77777777" w:rsidR="005F5800" w:rsidRPr="005F5800" w:rsidRDefault="005F5800" w:rsidP="005F5800">
      <w:pPr>
        <w:ind w:left="-284" w:right="-330"/>
        <w:jc w:val="both"/>
        <w:rPr>
          <w:rFonts w:ascii="Arial" w:hAnsi="Arial" w:cs="Arial"/>
          <w:b/>
          <w:color w:val="244061"/>
          <w:szCs w:val="24"/>
          <w:lang w:val="en-US"/>
        </w:rPr>
      </w:pPr>
    </w:p>
    <w:p w14:paraId="44CA3CDB" w14:textId="186F87C1" w:rsidR="005F5800" w:rsidRPr="005F5800" w:rsidRDefault="005F5800" w:rsidP="001A4985">
      <w:pPr>
        <w:pStyle w:val="ListParagraph"/>
        <w:numPr>
          <w:ilvl w:val="0"/>
          <w:numId w:val="32"/>
        </w:numPr>
        <w:tabs>
          <w:tab w:val="left" w:pos="851"/>
        </w:tabs>
        <w:spacing w:after="0" w:line="240" w:lineRule="auto"/>
        <w:ind w:left="851" w:right="-330" w:hanging="567"/>
        <w:jc w:val="both"/>
        <w:rPr>
          <w:rFonts w:ascii="Arial" w:hAnsi="Arial"/>
          <w:b/>
          <w:color w:val="244061"/>
          <w:sz w:val="24"/>
          <w:szCs w:val="24"/>
          <w:lang w:val="en-US"/>
        </w:rPr>
      </w:pPr>
      <w:r w:rsidRPr="005F5800">
        <w:rPr>
          <w:rFonts w:ascii="Arial" w:hAnsi="Arial"/>
          <w:b/>
          <w:color w:val="244061"/>
          <w:sz w:val="24"/>
          <w:szCs w:val="24"/>
          <w:lang w:val="en-US"/>
        </w:rPr>
        <w:t xml:space="preserve">The applicant is advised that the proposed development is located adjacent to the odour buffer of the Subiaco Waste Water Treatment Plant. Under normal operating conditions there will be minimal odour emanating from the plant. However, during maintenance and abnormal operating or weather conditions, an increased level of odour may occur that will be of nuisance to persons within the odour buffer area. For further information, please contact the Water Corporation. </w:t>
      </w:r>
    </w:p>
    <w:p w14:paraId="1D8D6CAF" w14:textId="77777777" w:rsidR="005F5800" w:rsidRPr="005F5800" w:rsidRDefault="005F5800" w:rsidP="005F5800">
      <w:pPr>
        <w:ind w:left="-284" w:right="-330"/>
        <w:jc w:val="both"/>
        <w:rPr>
          <w:rFonts w:ascii="Arial" w:hAnsi="Arial" w:cs="Arial"/>
          <w:b/>
          <w:color w:val="244061"/>
          <w:szCs w:val="24"/>
          <w:lang w:val="en-US"/>
        </w:rPr>
      </w:pPr>
    </w:p>
    <w:p w14:paraId="558F4838" w14:textId="58FCE4FE" w:rsidR="005F5800" w:rsidRPr="005F5800" w:rsidRDefault="005F5800" w:rsidP="001A4985">
      <w:pPr>
        <w:pStyle w:val="ListParagraph"/>
        <w:numPr>
          <w:ilvl w:val="0"/>
          <w:numId w:val="32"/>
        </w:numPr>
        <w:tabs>
          <w:tab w:val="left" w:pos="851"/>
        </w:tabs>
        <w:spacing w:after="0" w:line="240" w:lineRule="auto"/>
        <w:ind w:left="851" w:right="-330" w:hanging="567"/>
        <w:jc w:val="both"/>
        <w:rPr>
          <w:rFonts w:ascii="Arial" w:hAnsi="Arial"/>
          <w:b/>
          <w:color w:val="244061"/>
          <w:sz w:val="24"/>
          <w:szCs w:val="24"/>
          <w:lang w:val="en-US"/>
        </w:rPr>
      </w:pPr>
      <w:r w:rsidRPr="005F5800">
        <w:rPr>
          <w:rFonts w:ascii="Arial" w:hAnsi="Arial"/>
          <w:b/>
          <w:color w:val="244061"/>
          <w:sz w:val="24"/>
          <w:szCs w:val="24"/>
          <w:lang w:val="en-US"/>
        </w:rPr>
        <w:t>The applicant is advised that the proposal will require separate approval from the Water Corporation (Building Services section) prior to commencement of works. In addition, infrastructure contributions and fees may be required to be paid prior to approval being issued. For further information, please contact the Water Corporation.</w:t>
      </w:r>
    </w:p>
    <w:p w14:paraId="74D27398" w14:textId="6719FB69" w:rsidR="005F5800" w:rsidRDefault="005F5800" w:rsidP="007C6B7D">
      <w:pPr>
        <w:ind w:left="-284" w:right="-284"/>
        <w:jc w:val="both"/>
        <w:rPr>
          <w:rFonts w:ascii="Arial" w:hAnsi="Arial" w:cs="Arial"/>
          <w:b/>
          <w:color w:val="244061"/>
          <w:szCs w:val="24"/>
          <w:lang w:val="en-US"/>
        </w:rPr>
      </w:pPr>
    </w:p>
    <w:p w14:paraId="152ACF51" w14:textId="77777777" w:rsidR="001F0B8B" w:rsidRDefault="001F0B8B" w:rsidP="007C6B7D">
      <w:pPr>
        <w:ind w:left="-284" w:right="-284"/>
        <w:jc w:val="both"/>
        <w:rPr>
          <w:rFonts w:ascii="Arial" w:hAnsi="Arial" w:cs="Arial"/>
          <w:b/>
          <w:color w:val="244061"/>
          <w:szCs w:val="24"/>
          <w:lang w:val="en-US"/>
        </w:rPr>
      </w:pPr>
    </w:p>
    <w:p w14:paraId="442A2C0A" w14:textId="77777777" w:rsidR="001F0B8B" w:rsidRPr="005F5800" w:rsidRDefault="001F0B8B" w:rsidP="001F0B8B">
      <w:pPr>
        <w:ind w:left="-284" w:right="-330"/>
        <w:jc w:val="both"/>
        <w:rPr>
          <w:rFonts w:ascii="Arial" w:hAnsi="Arial" w:cs="Arial"/>
          <w:b/>
          <w:color w:val="244061"/>
          <w:sz w:val="28"/>
          <w:szCs w:val="32"/>
          <w:lang w:val="en-US"/>
        </w:rPr>
      </w:pPr>
      <w:r w:rsidRPr="005F5800">
        <w:rPr>
          <w:rFonts w:ascii="Arial" w:hAnsi="Arial" w:cs="Arial"/>
          <w:b/>
          <w:color w:val="244061"/>
          <w:sz w:val="28"/>
          <w:szCs w:val="32"/>
          <w:lang w:val="en-US"/>
        </w:rPr>
        <w:t>Purpose</w:t>
      </w:r>
    </w:p>
    <w:p w14:paraId="20E843DE" w14:textId="77777777" w:rsidR="001F0B8B" w:rsidRPr="0019272F" w:rsidRDefault="001F0B8B" w:rsidP="001F0B8B">
      <w:pPr>
        <w:ind w:left="-567" w:right="-330"/>
        <w:jc w:val="both"/>
        <w:rPr>
          <w:rFonts w:ascii="Arial" w:hAnsi="Arial" w:cs="Arial"/>
          <w:b/>
          <w:szCs w:val="32"/>
          <w:lang w:val="en-US"/>
        </w:rPr>
      </w:pPr>
    </w:p>
    <w:p w14:paraId="09805306" w14:textId="77777777" w:rsidR="001F0B8B" w:rsidRPr="0019272F" w:rsidRDefault="001F0B8B" w:rsidP="001F0B8B">
      <w:pPr>
        <w:ind w:left="-284" w:right="-330"/>
        <w:jc w:val="both"/>
        <w:rPr>
          <w:rFonts w:ascii="Arial" w:hAnsi="Arial" w:cs="Arial"/>
          <w:szCs w:val="32"/>
          <w:lang w:val="en-US"/>
        </w:rPr>
      </w:pPr>
      <w:r w:rsidRPr="0019272F">
        <w:rPr>
          <w:rFonts w:ascii="Arial" w:hAnsi="Arial" w:cs="Arial"/>
          <w:szCs w:val="32"/>
          <w:lang w:val="en-US"/>
        </w:rPr>
        <w:t xml:space="preserve">The purpose of this report is for Council to consider the Development Assessment Panel application for a Sporting Facility at the UWA Sports Park, located at 100 Stephenson Avenue, Mt Claremont. </w:t>
      </w:r>
      <w:r w:rsidRPr="0019272F">
        <w:rPr>
          <w:rFonts w:ascii="Arial" w:hAnsi="Arial" w:cs="Arial"/>
          <w:szCs w:val="32"/>
        </w:rPr>
        <w:t>Council is requested to make its recommendation to the Metro Inner-North Joint Development Assessment Panel as the Responsible Authority. Council’s recommendation will be incorporated into the Responsible Authority Report and lodged with the DAP Secretariat on 10 February 2023.</w:t>
      </w:r>
    </w:p>
    <w:p w14:paraId="22341C30" w14:textId="77777777" w:rsidR="001F0B8B" w:rsidRPr="005F5800" w:rsidRDefault="001F0B8B" w:rsidP="007C6B7D">
      <w:pPr>
        <w:ind w:left="-284" w:right="-284"/>
        <w:jc w:val="both"/>
        <w:rPr>
          <w:rFonts w:ascii="Arial" w:hAnsi="Arial" w:cs="Arial"/>
          <w:b/>
          <w:color w:val="244061"/>
          <w:szCs w:val="24"/>
          <w:lang w:val="en-US"/>
        </w:rPr>
      </w:pPr>
    </w:p>
    <w:p w14:paraId="48A97399" w14:textId="77777777" w:rsidR="005F5800" w:rsidRPr="005F5800" w:rsidRDefault="005F5800" w:rsidP="007C6B7D">
      <w:pPr>
        <w:ind w:left="-284" w:right="-284"/>
        <w:jc w:val="both"/>
        <w:rPr>
          <w:rFonts w:ascii="Arial" w:hAnsi="Arial" w:cs="Arial"/>
          <w:b/>
          <w:color w:val="244061"/>
          <w:szCs w:val="24"/>
          <w:lang w:val="en-US"/>
        </w:rPr>
      </w:pPr>
    </w:p>
    <w:p w14:paraId="27C48548" w14:textId="77777777" w:rsidR="005F5800" w:rsidRPr="005F5800" w:rsidRDefault="005F5800" w:rsidP="007C6B7D">
      <w:pPr>
        <w:ind w:left="-284" w:right="-284"/>
        <w:jc w:val="both"/>
        <w:rPr>
          <w:rFonts w:ascii="Arial" w:hAnsi="Arial" w:cs="Arial"/>
          <w:b/>
          <w:bCs/>
          <w:color w:val="000000"/>
          <w:sz w:val="28"/>
          <w:szCs w:val="28"/>
        </w:rPr>
      </w:pPr>
      <w:r w:rsidRPr="005F5800">
        <w:rPr>
          <w:rFonts w:ascii="Arial" w:hAnsi="Arial" w:cs="Arial"/>
          <w:b/>
          <w:color w:val="17365D"/>
          <w:sz w:val="28"/>
          <w:szCs w:val="32"/>
          <w:lang w:val="en-US"/>
        </w:rPr>
        <w:t>Voting Requirement</w:t>
      </w:r>
    </w:p>
    <w:p w14:paraId="3939E6AF" w14:textId="77777777" w:rsidR="005F5800" w:rsidRPr="005F5800" w:rsidRDefault="005F5800" w:rsidP="007C6B7D">
      <w:pPr>
        <w:ind w:left="-284" w:right="-284"/>
        <w:jc w:val="both"/>
        <w:rPr>
          <w:rFonts w:ascii="Arial" w:hAnsi="Arial" w:cs="Arial"/>
          <w:color w:val="000000"/>
          <w:szCs w:val="24"/>
        </w:rPr>
      </w:pPr>
    </w:p>
    <w:p w14:paraId="7D53A502" w14:textId="71AA2FA4" w:rsidR="005F5800" w:rsidRDefault="005F5800" w:rsidP="007C6B7D">
      <w:pPr>
        <w:ind w:left="-284" w:right="-284"/>
        <w:jc w:val="both"/>
        <w:rPr>
          <w:rFonts w:ascii="Arial" w:hAnsi="Arial" w:cs="Arial"/>
          <w:color w:val="000000"/>
          <w:szCs w:val="24"/>
        </w:rPr>
      </w:pPr>
      <w:r w:rsidRPr="005F5800">
        <w:rPr>
          <w:rFonts w:ascii="Arial" w:hAnsi="Arial" w:cs="Arial"/>
          <w:color w:val="000000"/>
          <w:szCs w:val="24"/>
        </w:rPr>
        <w:t xml:space="preserve">Simple Majority. </w:t>
      </w:r>
    </w:p>
    <w:p w14:paraId="28F292C7" w14:textId="77777777" w:rsidR="007C6B7D" w:rsidRPr="005F5800" w:rsidRDefault="007C6B7D" w:rsidP="007C6B7D">
      <w:pPr>
        <w:ind w:left="-284" w:right="-284"/>
        <w:jc w:val="both"/>
        <w:rPr>
          <w:rFonts w:ascii="Arial" w:hAnsi="Arial" w:cs="Arial"/>
          <w:color w:val="000000"/>
          <w:szCs w:val="24"/>
        </w:rPr>
      </w:pPr>
    </w:p>
    <w:p w14:paraId="0CEE2AFA" w14:textId="51B4A64B" w:rsidR="005F5800" w:rsidRPr="005F5800" w:rsidRDefault="005F5800" w:rsidP="007C6B7D">
      <w:pPr>
        <w:ind w:left="-284" w:right="-284"/>
        <w:jc w:val="both"/>
        <w:rPr>
          <w:rFonts w:ascii="Arial" w:hAnsi="Arial" w:cs="Arial"/>
          <w:color w:val="000000"/>
        </w:rPr>
      </w:pPr>
      <w:r>
        <w:rPr>
          <w:rFonts w:ascii="Arial" w:hAnsi="Arial" w:cs="Arial"/>
          <w:color w:val="000000"/>
        </w:rPr>
        <w:t xml:space="preserve">This report is of a quasi judicial nature as it is a matter that directly affects a person’s rights and interests. The judicial character arises from the obligation to abide by the principles of natural justice. Examples of Quasi-Judicial authority include town planning applications and other decisions that may be </w:t>
      </w:r>
      <w:r w:rsidR="6A9B5FDE">
        <w:rPr>
          <w:rFonts w:ascii="Arial" w:hAnsi="Arial" w:cs="Arial"/>
          <w:color w:val="000000"/>
        </w:rPr>
        <w:t>subject to an appeal</w:t>
      </w:r>
      <w:r>
        <w:rPr>
          <w:rFonts w:ascii="Arial" w:hAnsi="Arial" w:cs="Arial"/>
          <w:color w:val="000000"/>
        </w:rPr>
        <w:t xml:space="preserve"> to the State Administrative Tribunal.</w:t>
      </w:r>
    </w:p>
    <w:p w14:paraId="27F36601" w14:textId="77777777" w:rsidR="005F5800" w:rsidRPr="005F5800" w:rsidRDefault="005F5800" w:rsidP="007C6B7D">
      <w:pPr>
        <w:ind w:left="-284" w:right="-284"/>
        <w:jc w:val="both"/>
        <w:rPr>
          <w:rFonts w:ascii="Arial" w:hAnsi="Arial" w:cs="Arial"/>
          <w:color w:val="000000"/>
          <w:szCs w:val="24"/>
        </w:rPr>
      </w:pPr>
    </w:p>
    <w:p w14:paraId="3F9CFC25" w14:textId="77777777" w:rsidR="005F5800" w:rsidRPr="005F5800" w:rsidRDefault="005F5800" w:rsidP="007C6B7D">
      <w:pPr>
        <w:ind w:left="-284" w:right="-284"/>
        <w:jc w:val="both"/>
        <w:rPr>
          <w:rFonts w:ascii="Arial" w:hAnsi="Arial" w:cs="Arial"/>
          <w:color w:val="000000"/>
          <w:szCs w:val="24"/>
        </w:rPr>
      </w:pPr>
      <w:r w:rsidRPr="005F5800">
        <w:rPr>
          <w:rFonts w:ascii="Arial" w:hAnsi="Arial" w:cs="Arial"/>
          <w:color w:val="000000"/>
          <w:szCs w:val="24"/>
        </w:rPr>
        <w:t>The decision must be made in a manner that is impartial, free from bias, and in accordance with the principles of natural justice. The decision must be made having regard to the facts of the matter under consideration, and in accordance with the relevant laws and policies as they apply to that matter.</w:t>
      </w:r>
    </w:p>
    <w:p w14:paraId="0481F1BC" w14:textId="77777777" w:rsidR="005F5800" w:rsidRPr="005F5800" w:rsidRDefault="005F5800" w:rsidP="007C6B7D">
      <w:pPr>
        <w:ind w:left="-284" w:right="-284"/>
        <w:jc w:val="both"/>
        <w:rPr>
          <w:rFonts w:ascii="Arial" w:hAnsi="Arial" w:cs="Arial"/>
          <w:color w:val="000000"/>
          <w:szCs w:val="24"/>
        </w:rPr>
      </w:pPr>
    </w:p>
    <w:p w14:paraId="0823680E" w14:textId="77777777" w:rsidR="005F5800" w:rsidRPr="0019272F" w:rsidRDefault="005F5800" w:rsidP="007C6B7D">
      <w:pPr>
        <w:ind w:left="-284" w:right="-284"/>
        <w:jc w:val="both"/>
        <w:rPr>
          <w:rFonts w:ascii="Arial" w:hAnsi="Arial" w:cs="Arial"/>
          <w:b/>
          <w:sz w:val="28"/>
          <w:szCs w:val="32"/>
          <w:lang w:val="en-US"/>
        </w:rPr>
      </w:pPr>
      <w:r w:rsidRPr="005F5800">
        <w:rPr>
          <w:rFonts w:ascii="Arial" w:hAnsi="Arial" w:cs="Arial"/>
          <w:color w:val="000000"/>
          <w:szCs w:val="24"/>
        </w:rPr>
        <w:t>Discretionary considerations and judgments in the decision must be confined to those permitted to be considered under the laws and polices applicable to the matter and given such weight in making the decision as the relevant laws and polices permit them to be given</w:t>
      </w:r>
    </w:p>
    <w:p w14:paraId="4B434EB1" w14:textId="77777777" w:rsidR="005F5800" w:rsidRPr="005F5800" w:rsidRDefault="005F5800" w:rsidP="005F5800">
      <w:pPr>
        <w:ind w:left="-284" w:right="-330"/>
        <w:jc w:val="both"/>
        <w:rPr>
          <w:rFonts w:ascii="Arial" w:hAnsi="Arial" w:cs="Arial"/>
          <w:b/>
          <w:color w:val="244061"/>
          <w:sz w:val="28"/>
          <w:szCs w:val="32"/>
          <w:lang w:val="en-US"/>
        </w:rPr>
      </w:pPr>
      <w:r w:rsidRPr="005F5800">
        <w:rPr>
          <w:rFonts w:ascii="Arial" w:hAnsi="Arial" w:cs="Arial"/>
          <w:b/>
          <w:color w:val="244061"/>
          <w:sz w:val="28"/>
          <w:szCs w:val="32"/>
          <w:lang w:val="en-US"/>
        </w:rPr>
        <w:t xml:space="preserve">Background </w:t>
      </w:r>
    </w:p>
    <w:p w14:paraId="702EC619" w14:textId="77777777" w:rsidR="005F5800" w:rsidRPr="0019272F" w:rsidRDefault="005F5800" w:rsidP="005F5800">
      <w:pPr>
        <w:ind w:left="-284" w:right="-330"/>
        <w:jc w:val="both"/>
        <w:rPr>
          <w:rFonts w:ascii="Arial" w:hAnsi="Arial" w:cs="Arial"/>
          <w:b/>
          <w:sz w:val="28"/>
          <w:szCs w:val="32"/>
          <w:lang w:val="en-US"/>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103"/>
      </w:tblGrid>
      <w:tr w:rsidR="00040C96" w:rsidRPr="0019272F" w14:paraId="1390855E" w14:textId="77777777" w:rsidTr="00040C96">
        <w:tc>
          <w:tcPr>
            <w:tcW w:w="4537" w:type="dxa"/>
            <w:shd w:val="clear" w:color="auto" w:fill="auto"/>
            <w:vAlign w:val="center"/>
          </w:tcPr>
          <w:p w14:paraId="4D729934" w14:textId="77777777" w:rsidR="005F5800" w:rsidRPr="00040C96" w:rsidRDefault="005F5800" w:rsidP="00040C96">
            <w:pPr>
              <w:ind w:right="206" w:firstLine="43"/>
              <w:jc w:val="both"/>
              <w:rPr>
                <w:rFonts w:ascii="Arial" w:eastAsia="Calibri" w:hAnsi="Arial" w:cs="Arial"/>
                <w:b/>
                <w:color w:val="000000"/>
                <w:szCs w:val="24"/>
                <w:lang w:val="en-GB"/>
              </w:rPr>
            </w:pPr>
            <w:r w:rsidRPr="00040C96">
              <w:rPr>
                <w:rFonts w:ascii="Arial" w:eastAsia="Calibri" w:hAnsi="Arial" w:cs="Arial"/>
                <w:b/>
                <w:color w:val="000000"/>
                <w:szCs w:val="24"/>
                <w:lang w:val="en-GB"/>
              </w:rPr>
              <w:t>Metropolitan Region Scheme Zone</w:t>
            </w:r>
          </w:p>
        </w:tc>
        <w:tc>
          <w:tcPr>
            <w:tcW w:w="5103" w:type="dxa"/>
            <w:shd w:val="clear" w:color="auto" w:fill="auto"/>
            <w:vAlign w:val="center"/>
          </w:tcPr>
          <w:p w14:paraId="406C3DED" w14:textId="77777777" w:rsidR="005F5800" w:rsidRPr="00040C96" w:rsidRDefault="005F5800" w:rsidP="00040C96">
            <w:pPr>
              <w:ind w:left="-567" w:firstLine="601"/>
              <w:jc w:val="both"/>
              <w:rPr>
                <w:rFonts w:ascii="Arial" w:eastAsia="Calibri" w:hAnsi="Arial" w:cs="Arial"/>
                <w:color w:val="000000"/>
                <w:szCs w:val="24"/>
                <w:lang w:val="en-GB"/>
              </w:rPr>
            </w:pPr>
            <w:r w:rsidRPr="00040C96">
              <w:rPr>
                <w:rFonts w:ascii="Arial" w:eastAsia="Calibri" w:hAnsi="Arial" w:cs="Arial"/>
                <w:color w:val="000000"/>
                <w:szCs w:val="24"/>
                <w:lang w:val="en-GB"/>
              </w:rPr>
              <w:t>Urban</w:t>
            </w:r>
          </w:p>
        </w:tc>
      </w:tr>
      <w:tr w:rsidR="00040C96" w:rsidRPr="0019272F" w14:paraId="53F8CA07" w14:textId="77777777" w:rsidTr="00040C96">
        <w:tc>
          <w:tcPr>
            <w:tcW w:w="4537" w:type="dxa"/>
            <w:shd w:val="clear" w:color="auto" w:fill="auto"/>
            <w:vAlign w:val="center"/>
          </w:tcPr>
          <w:p w14:paraId="2A591994" w14:textId="77777777" w:rsidR="005F5800" w:rsidRPr="00040C96" w:rsidRDefault="005F5800" w:rsidP="00040C96">
            <w:pPr>
              <w:ind w:right="206" w:firstLine="43"/>
              <w:jc w:val="both"/>
              <w:rPr>
                <w:rFonts w:ascii="Arial" w:eastAsia="Calibri" w:hAnsi="Arial" w:cs="Arial"/>
                <w:b/>
                <w:color w:val="000000"/>
                <w:szCs w:val="24"/>
                <w:lang w:val="en-GB"/>
              </w:rPr>
            </w:pPr>
            <w:r w:rsidRPr="00040C96">
              <w:rPr>
                <w:rFonts w:ascii="Arial" w:eastAsia="Calibri" w:hAnsi="Arial" w:cs="Arial"/>
                <w:b/>
                <w:color w:val="000000"/>
                <w:szCs w:val="24"/>
                <w:lang w:val="en-GB"/>
              </w:rPr>
              <w:t>Local Planning Scheme Zone</w:t>
            </w:r>
          </w:p>
        </w:tc>
        <w:tc>
          <w:tcPr>
            <w:tcW w:w="5103" w:type="dxa"/>
            <w:shd w:val="clear" w:color="auto" w:fill="auto"/>
            <w:vAlign w:val="center"/>
          </w:tcPr>
          <w:p w14:paraId="3736FF9C" w14:textId="77777777" w:rsidR="005F5800" w:rsidRPr="00040C96" w:rsidRDefault="005F5800" w:rsidP="00040C96">
            <w:pPr>
              <w:ind w:left="-567" w:firstLine="601"/>
              <w:jc w:val="both"/>
              <w:rPr>
                <w:rFonts w:ascii="Arial" w:eastAsia="Calibri" w:hAnsi="Arial" w:cs="Arial"/>
                <w:color w:val="000000"/>
                <w:szCs w:val="24"/>
                <w:lang w:val="en-GB"/>
              </w:rPr>
            </w:pPr>
            <w:r w:rsidRPr="00040C96">
              <w:rPr>
                <w:rFonts w:ascii="Arial" w:eastAsia="Calibri" w:hAnsi="Arial" w:cs="Arial"/>
                <w:color w:val="000000"/>
                <w:szCs w:val="24"/>
                <w:lang w:val="en-GB"/>
              </w:rPr>
              <w:t>Urban Development</w:t>
            </w:r>
          </w:p>
        </w:tc>
      </w:tr>
      <w:tr w:rsidR="00040C96" w:rsidRPr="0019272F" w14:paraId="448F7271" w14:textId="77777777" w:rsidTr="00040C96">
        <w:tc>
          <w:tcPr>
            <w:tcW w:w="4537" w:type="dxa"/>
            <w:shd w:val="clear" w:color="auto" w:fill="auto"/>
            <w:vAlign w:val="center"/>
          </w:tcPr>
          <w:p w14:paraId="0A6B5DE4" w14:textId="77777777" w:rsidR="005F5800" w:rsidRPr="00040C96" w:rsidRDefault="005F5800" w:rsidP="00040C96">
            <w:pPr>
              <w:ind w:right="206" w:firstLine="43"/>
              <w:jc w:val="both"/>
              <w:rPr>
                <w:rFonts w:ascii="Arial" w:eastAsia="Calibri" w:hAnsi="Arial" w:cs="Arial"/>
                <w:b/>
                <w:color w:val="000000"/>
                <w:szCs w:val="24"/>
                <w:lang w:val="en-GB"/>
              </w:rPr>
            </w:pPr>
            <w:r w:rsidRPr="00040C96">
              <w:rPr>
                <w:rFonts w:ascii="Arial" w:eastAsia="Calibri" w:hAnsi="Arial" w:cs="Arial"/>
                <w:b/>
                <w:color w:val="000000"/>
                <w:szCs w:val="24"/>
                <w:lang w:val="en-GB"/>
              </w:rPr>
              <w:t>Land area</w:t>
            </w:r>
          </w:p>
        </w:tc>
        <w:tc>
          <w:tcPr>
            <w:tcW w:w="5103" w:type="dxa"/>
            <w:shd w:val="clear" w:color="auto" w:fill="auto"/>
            <w:vAlign w:val="center"/>
          </w:tcPr>
          <w:p w14:paraId="53FDA428" w14:textId="77777777" w:rsidR="005F5800" w:rsidRPr="00040C96" w:rsidRDefault="005F5800" w:rsidP="00040C96">
            <w:pPr>
              <w:ind w:left="-567" w:firstLine="601"/>
              <w:jc w:val="both"/>
              <w:rPr>
                <w:rFonts w:ascii="Arial" w:eastAsia="Calibri" w:hAnsi="Arial" w:cs="Arial"/>
                <w:color w:val="000000"/>
                <w:szCs w:val="24"/>
                <w:lang w:val="en-GB"/>
              </w:rPr>
            </w:pPr>
            <w:r w:rsidRPr="00040C96">
              <w:rPr>
                <w:rFonts w:ascii="Arial" w:eastAsia="Calibri" w:hAnsi="Arial" w:cs="Arial"/>
                <w:color w:val="000000"/>
                <w:szCs w:val="24"/>
                <w:lang w:val="en-GB"/>
              </w:rPr>
              <w:t>4.9ha</w:t>
            </w:r>
          </w:p>
        </w:tc>
      </w:tr>
      <w:tr w:rsidR="00040C96" w:rsidRPr="0019272F" w14:paraId="0B16F1E2" w14:textId="77777777" w:rsidTr="00040C96">
        <w:tc>
          <w:tcPr>
            <w:tcW w:w="4537" w:type="dxa"/>
            <w:shd w:val="clear" w:color="auto" w:fill="auto"/>
            <w:vAlign w:val="center"/>
          </w:tcPr>
          <w:p w14:paraId="4E261FB5" w14:textId="77777777" w:rsidR="005F5800" w:rsidRPr="00040C96" w:rsidRDefault="005F5800" w:rsidP="00040C96">
            <w:pPr>
              <w:ind w:right="206" w:firstLine="43"/>
              <w:jc w:val="both"/>
              <w:rPr>
                <w:rFonts w:ascii="Arial" w:eastAsia="Calibri" w:hAnsi="Arial" w:cs="Arial"/>
                <w:b/>
                <w:color w:val="000000"/>
                <w:szCs w:val="24"/>
                <w:lang w:val="en-GB"/>
              </w:rPr>
            </w:pPr>
            <w:r w:rsidRPr="00040C96">
              <w:rPr>
                <w:rFonts w:ascii="Arial" w:eastAsia="Calibri" w:hAnsi="Arial" w:cs="Arial"/>
                <w:b/>
                <w:color w:val="000000"/>
                <w:szCs w:val="24"/>
                <w:lang w:val="en-GB"/>
              </w:rPr>
              <w:t>Land Use</w:t>
            </w:r>
          </w:p>
        </w:tc>
        <w:tc>
          <w:tcPr>
            <w:tcW w:w="5103" w:type="dxa"/>
            <w:shd w:val="clear" w:color="auto" w:fill="auto"/>
            <w:vAlign w:val="center"/>
          </w:tcPr>
          <w:p w14:paraId="279B479C" w14:textId="77777777" w:rsidR="005F5800" w:rsidRPr="00040C96" w:rsidRDefault="005F5800" w:rsidP="00040C96">
            <w:pPr>
              <w:ind w:left="39" w:hanging="5"/>
              <w:jc w:val="both"/>
              <w:rPr>
                <w:rFonts w:ascii="Arial" w:eastAsia="Calibri" w:hAnsi="Arial" w:cs="Arial"/>
                <w:color w:val="000000"/>
                <w:szCs w:val="24"/>
                <w:lang w:val="en-GB"/>
              </w:rPr>
            </w:pPr>
            <w:r w:rsidRPr="00040C96">
              <w:rPr>
                <w:rFonts w:ascii="Arial" w:eastAsia="Calibri" w:hAnsi="Arial" w:cs="Arial"/>
                <w:color w:val="000000"/>
                <w:szCs w:val="24"/>
                <w:lang w:val="en-GB"/>
              </w:rPr>
              <w:t xml:space="preserve">Club Premises </w:t>
            </w:r>
          </w:p>
        </w:tc>
      </w:tr>
      <w:tr w:rsidR="00040C96" w:rsidRPr="0019272F" w14:paraId="58CD9A08" w14:textId="77777777" w:rsidTr="00040C96">
        <w:tc>
          <w:tcPr>
            <w:tcW w:w="4537" w:type="dxa"/>
            <w:shd w:val="clear" w:color="auto" w:fill="auto"/>
            <w:vAlign w:val="center"/>
          </w:tcPr>
          <w:p w14:paraId="0A4A2626" w14:textId="77777777" w:rsidR="005F5800" w:rsidRPr="00040C96" w:rsidRDefault="005F5800" w:rsidP="00040C96">
            <w:pPr>
              <w:ind w:right="206" w:firstLine="43"/>
              <w:jc w:val="both"/>
              <w:rPr>
                <w:rFonts w:ascii="Arial" w:eastAsia="Calibri" w:hAnsi="Arial" w:cs="Arial"/>
                <w:b/>
                <w:color w:val="000000"/>
                <w:szCs w:val="24"/>
                <w:lang w:val="en-GB"/>
              </w:rPr>
            </w:pPr>
            <w:r w:rsidRPr="00040C96">
              <w:rPr>
                <w:rFonts w:ascii="Arial" w:eastAsia="Calibri" w:hAnsi="Arial" w:cs="Arial"/>
                <w:b/>
                <w:color w:val="000000"/>
                <w:szCs w:val="24"/>
                <w:lang w:val="en-GB"/>
              </w:rPr>
              <w:t>Use Class</w:t>
            </w:r>
          </w:p>
        </w:tc>
        <w:tc>
          <w:tcPr>
            <w:tcW w:w="5103" w:type="dxa"/>
            <w:shd w:val="clear" w:color="auto" w:fill="auto"/>
            <w:vAlign w:val="center"/>
          </w:tcPr>
          <w:p w14:paraId="59A63860" w14:textId="77777777" w:rsidR="005F5800" w:rsidRPr="00040C96" w:rsidRDefault="005F5800" w:rsidP="00040C96">
            <w:pPr>
              <w:ind w:left="-567" w:firstLine="601"/>
              <w:jc w:val="both"/>
              <w:rPr>
                <w:rFonts w:ascii="Arial" w:eastAsia="Calibri" w:hAnsi="Arial" w:cs="Arial"/>
                <w:color w:val="000000"/>
                <w:szCs w:val="24"/>
                <w:lang w:val="en-GB"/>
              </w:rPr>
            </w:pPr>
            <w:r w:rsidRPr="00040C96">
              <w:rPr>
                <w:rFonts w:ascii="Arial" w:eastAsia="Calibri" w:hAnsi="Arial" w:cs="Arial"/>
                <w:color w:val="000000"/>
                <w:szCs w:val="24"/>
                <w:lang w:val="en-GB"/>
              </w:rPr>
              <w:t>N/A</w:t>
            </w:r>
          </w:p>
        </w:tc>
      </w:tr>
      <w:tr w:rsidR="00040C96" w:rsidRPr="0019272F" w14:paraId="3F5F5992" w14:textId="77777777" w:rsidTr="00040C96">
        <w:tc>
          <w:tcPr>
            <w:tcW w:w="4537" w:type="dxa"/>
            <w:shd w:val="clear" w:color="auto" w:fill="auto"/>
          </w:tcPr>
          <w:p w14:paraId="629B18F8" w14:textId="77777777" w:rsidR="005F5800" w:rsidRPr="00040C96" w:rsidRDefault="005F5800" w:rsidP="00040C96">
            <w:pPr>
              <w:ind w:right="206" w:firstLine="43"/>
              <w:jc w:val="both"/>
              <w:rPr>
                <w:rFonts w:ascii="Arial" w:eastAsia="Calibri" w:hAnsi="Arial" w:cs="Arial"/>
                <w:b/>
                <w:color w:val="000000"/>
                <w:szCs w:val="24"/>
                <w:lang w:val="en-GB"/>
              </w:rPr>
            </w:pPr>
            <w:r w:rsidRPr="00040C96">
              <w:rPr>
                <w:rFonts w:ascii="Arial" w:eastAsia="Calibri" w:hAnsi="Arial" w:cs="Arial"/>
                <w:b/>
                <w:color w:val="000000"/>
                <w:szCs w:val="24"/>
                <w:lang w:val="en-GB"/>
              </w:rPr>
              <w:t>Proposed No. Storeys</w:t>
            </w:r>
          </w:p>
        </w:tc>
        <w:tc>
          <w:tcPr>
            <w:tcW w:w="5103" w:type="dxa"/>
            <w:shd w:val="clear" w:color="auto" w:fill="auto"/>
          </w:tcPr>
          <w:p w14:paraId="7319C9CB" w14:textId="77777777" w:rsidR="005F5800" w:rsidRPr="00040C96" w:rsidRDefault="005F5800" w:rsidP="00040C96">
            <w:pPr>
              <w:ind w:left="-567" w:firstLine="601"/>
              <w:jc w:val="both"/>
              <w:rPr>
                <w:rFonts w:ascii="Arial" w:eastAsia="Calibri" w:hAnsi="Arial" w:cs="Arial"/>
                <w:color w:val="000000"/>
                <w:szCs w:val="24"/>
                <w:lang w:val="en-GB"/>
              </w:rPr>
            </w:pPr>
            <w:r w:rsidRPr="00040C96">
              <w:rPr>
                <w:rFonts w:ascii="Arial" w:eastAsia="Calibri" w:hAnsi="Arial" w:cs="Arial"/>
                <w:color w:val="000000"/>
                <w:szCs w:val="24"/>
                <w:lang w:val="en-GB"/>
              </w:rPr>
              <w:t>2</w:t>
            </w:r>
          </w:p>
        </w:tc>
      </w:tr>
    </w:tbl>
    <w:p w14:paraId="2CA674A7" w14:textId="77777777" w:rsidR="005F5800" w:rsidRPr="0019272F" w:rsidRDefault="005F5800" w:rsidP="006D0B7F">
      <w:pPr>
        <w:ind w:left="-284" w:right="-284"/>
        <w:jc w:val="both"/>
        <w:rPr>
          <w:rFonts w:ascii="Arial" w:hAnsi="Arial" w:cs="Arial"/>
          <w:szCs w:val="24"/>
        </w:rPr>
      </w:pPr>
      <w:r w:rsidRPr="0019272F">
        <w:rPr>
          <w:rFonts w:ascii="Arial" w:hAnsi="Arial" w:cs="Arial"/>
          <w:szCs w:val="24"/>
        </w:rPr>
        <w:t xml:space="preserve">This application seeks approval for a two (2) storey sports pavilion &amp; function centre at 100 Stephenson Avenue, Mt Claremont. The site is commonly referred to as the UWA Sports Park. </w:t>
      </w:r>
    </w:p>
    <w:p w14:paraId="08D5F2FA" w14:textId="77777777" w:rsidR="005F5800" w:rsidRPr="00BB233A" w:rsidRDefault="005F5800" w:rsidP="006D0B7F">
      <w:pPr>
        <w:ind w:left="-284" w:right="-284"/>
        <w:jc w:val="both"/>
        <w:rPr>
          <w:rFonts w:ascii="Arial" w:hAnsi="Arial" w:cs="Arial"/>
          <w:b/>
          <w:szCs w:val="28"/>
          <w:lang w:val="en-US"/>
        </w:rPr>
      </w:pPr>
    </w:p>
    <w:p w14:paraId="12D71F2A" w14:textId="77777777" w:rsidR="005F5800" w:rsidRPr="00BB233A" w:rsidRDefault="005F5800" w:rsidP="006D0B7F">
      <w:pPr>
        <w:ind w:left="-284" w:right="-284"/>
        <w:jc w:val="both"/>
        <w:rPr>
          <w:rFonts w:ascii="Arial" w:hAnsi="Arial" w:cs="Arial"/>
          <w:b/>
          <w:szCs w:val="28"/>
          <w:lang w:val="en-US"/>
        </w:rPr>
      </w:pPr>
    </w:p>
    <w:p w14:paraId="61D34687" w14:textId="77777777" w:rsidR="005F5800" w:rsidRPr="005F5800" w:rsidRDefault="005F5800" w:rsidP="006D0B7F">
      <w:pPr>
        <w:ind w:left="-284" w:right="-284"/>
        <w:jc w:val="both"/>
        <w:rPr>
          <w:rFonts w:ascii="Arial" w:hAnsi="Arial" w:cs="Arial"/>
          <w:b/>
          <w:color w:val="17365D"/>
          <w:sz w:val="28"/>
          <w:szCs w:val="32"/>
          <w:lang w:val="en-US"/>
        </w:rPr>
      </w:pPr>
      <w:r w:rsidRPr="005F5800">
        <w:rPr>
          <w:rFonts w:ascii="Arial" w:hAnsi="Arial" w:cs="Arial"/>
          <w:b/>
          <w:color w:val="17365D"/>
          <w:sz w:val="28"/>
          <w:szCs w:val="32"/>
          <w:lang w:val="en-US"/>
        </w:rPr>
        <w:t>Discussion</w:t>
      </w:r>
    </w:p>
    <w:p w14:paraId="014592B2" w14:textId="77777777" w:rsidR="005F5800" w:rsidRPr="0019272F" w:rsidRDefault="005F5800" w:rsidP="006D0B7F">
      <w:pPr>
        <w:ind w:left="-284" w:right="-284"/>
        <w:jc w:val="both"/>
        <w:rPr>
          <w:rFonts w:ascii="Arial" w:hAnsi="Arial" w:cs="Arial"/>
          <w:szCs w:val="32"/>
          <w:lang w:val="en-US"/>
        </w:rPr>
      </w:pPr>
    </w:p>
    <w:p w14:paraId="65196E7C" w14:textId="77777777" w:rsidR="005F5800" w:rsidRPr="004C3EDD" w:rsidRDefault="005F5800" w:rsidP="006D0B7F">
      <w:pPr>
        <w:ind w:left="-284" w:right="-284"/>
        <w:jc w:val="both"/>
        <w:rPr>
          <w:rFonts w:ascii="Arial" w:hAnsi="Arial" w:cs="Arial"/>
          <w:bCs/>
          <w:szCs w:val="24"/>
          <w:lang w:val="en-US"/>
        </w:rPr>
      </w:pPr>
      <w:r w:rsidRPr="004C3EDD">
        <w:rPr>
          <w:rFonts w:ascii="Arial" w:hAnsi="Arial" w:cs="Arial"/>
          <w:bCs/>
          <w:szCs w:val="24"/>
          <w:lang w:val="en-US"/>
        </w:rPr>
        <w:t>The proposal has been assessed against all relevant legislative requirements including Local Planning Scheme No.3 (LPS3), State Planning Policies and Local Planning Policies. The matters below have been identified as key considerations for the determination of this application.</w:t>
      </w:r>
    </w:p>
    <w:p w14:paraId="1BB07141" w14:textId="77777777" w:rsidR="005F5800" w:rsidRPr="00BB233A" w:rsidRDefault="005F5800" w:rsidP="006D0B7F">
      <w:pPr>
        <w:ind w:left="-284" w:right="-284" w:firstLine="720"/>
        <w:jc w:val="both"/>
        <w:rPr>
          <w:rFonts w:ascii="Arial" w:hAnsi="Arial" w:cs="Arial"/>
          <w:sz w:val="22"/>
          <w:szCs w:val="28"/>
          <w:lang w:val="en-US"/>
        </w:rPr>
      </w:pPr>
    </w:p>
    <w:p w14:paraId="5AF58043" w14:textId="77777777" w:rsidR="005F5800" w:rsidRPr="0019272F" w:rsidRDefault="005F5800" w:rsidP="001A4985">
      <w:pPr>
        <w:numPr>
          <w:ilvl w:val="0"/>
          <w:numId w:val="24"/>
        </w:numPr>
        <w:tabs>
          <w:tab w:val="left" w:pos="284"/>
        </w:tabs>
        <w:ind w:left="284" w:right="-284" w:hanging="568"/>
        <w:jc w:val="both"/>
        <w:rPr>
          <w:rFonts w:ascii="Arial" w:hAnsi="Arial" w:cs="Arial"/>
          <w:szCs w:val="32"/>
        </w:rPr>
      </w:pPr>
      <w:r w:rsidRPr="0019272F">
        <w:rPr>
          <w:rFonts w:ascii="Arial" w:hAnsi="Arial" w:cs="Arial"/>
          <w:szCs w:val="32"/>
        </w:rPr>
        <w:t>Objectives of the zone &amp; strategic intent for the site</w:t>
      </w:r>
    </w:p>
    <w:p w14:paraId="17466648" w14:textId="77777777" w:rsidR="005F5800" w:rsidRPr="0019272F" w:rsidRDefault="005F5800" w:rsidP="001A4985">
      <w:pPr>
        <w:numPr>
          <w:ilvl w:val="0"/>
          <w:numId w:val="24"/>
        </w:numPr>
        <w:tabs>
          <w:tab w:val="left" w:pos="284"/>
        </w:tabs>
        <w:ind w:left="284" w:right="-284" w:hanging="568"/>
        <w:jc w:val="both"/>
        <w:rPr>
          <w:rFonts w:ascii="Arial" w:hAnsi="Arial" w:cs="Arial"/>
          <w:szCs w:val="32"/>
        </w:rPr>
      </w:pPr>
      <w:r w:rsidRPr="0019272F">
        <w:rPr>
          <w:rFonts w:ascii="Arial" w:hAnsi="Arial" w:cs="Arial"/>
          <w:szCs w:val="32"/>
        </w:rPr>
        <w:t xml:space="preserve">Parking </w:t>
      </w:r>
    </w:p>
    <w:p w14:paraId="02CE86C4" w14:textId="77777777" w:rsidR="005F5800" w:rsidRPr="00BB233A" w:rsidRDefault="005F5800" w:rsidP="006D0B7F">
      <w:pPr>
        <w:ind w:left="720" w:right="-284"/>
        <w:jc w:val="both"/>
        <w:rPr>
          <w:rFonts w:ascii="Arial" w:hAnsi="Arial" w:cs="Arial"/>
          <w:sz w:val="22"/>
          <w:szCs w:val="28"/>
        </w:rPr>
      </w:pPr>
    </w:p>
    <w:p w14:paraId="4814BFEE" w14:textId="77777777" w:rsidR="005F5800" w:rsidRPr="0019272F" w:rsidRDefault="005F5800" w:rsidP="006D0B7F">
      <w:pPr>
        <w:ind w:right="-284" w:hanging="284"/>
        <w:jc w:val="both"/>
        <w:rPr>
          <w:rFonts w:ascii="Arial" w:hAnsi="Arial" w:cs="Arial"/>
          <w:b/>
          <w:bCs/>
          <w:szCs w:val="24"/>
        </w:rPr>
      </w:pPr>
      <w:r w:rsidRPr="0019272F">
        <w:rPr>
          <w:rFonts w:ascii="Arial" w:hAnsi="Arial" w:cs="Arial"/>
          <w:b/>
          <w:bCs/>
          <w:szCs w:val="24"/>
        </w:rPr>
        <w:t>Objectives of the zone &amp; strategic intent for the site</w:t>
      </w:r>
    </w:p>
    <w:p w14:paraId="5F13E62D" w14:textId="77777777" w:rsidR="005F5800" w:rsidRPr="00BB233A" w:rsidRDefault="005F5800" w:rsidP="006D0B7F">
      <w:pPr>
        <w:ind w:right="-284" w:hanging="284"/>
        <w:jc w:val="both"/>
        <w:rPr>
          <w:rFonts w:ascii="Arial" w:hAnsi="Arial" w:cs="Arial"/>
          <w:b/>
          <w:bCs/>
          <w:sz w:val="22"/>
          <w:szCs w:val="22"/>
        </w:rPr>
      </w:pPr>
    </w:p>
    <w:p w14:paraId="19723F97" w14:textId="77777777" w:rsidR="005F5800" w:rsidRPr="004C3EDD" w:rsidRDefault="005F5800" w:rsidP="006D0B7F">
      <w:pPr>
        <w:ind w:left="-284" w:right="-284"/>
        <w:jc w:val="both"/>
        <w:rPr>
          <w:rFonts w:ascii="Arial" w:hAnsi="Arial" w:cs="Arial"/>
          <w:bCs/>
          <w:szCs w:val="24"/>
          <w:lang w:val="en-US"/>
        </w:rPr>
      </w:pPr>
      <w:r w:rsidRPr="004C3EDD">
        <w:rPr>
          <w:rFonts w:ascii="Arial" w:hAnsi="Arial" w:cs="Arial"/>
          <w:bCs/>
          <w:szCs w:val="24"/>
          <w:lang w:val="en-US"/>
        </w:rPr>
        <w:t xml:space="preserve">There are currently no approved structures plans, activity centre plans or local development plans that have been approved by the Western Australian Planning Commission as part of LPS3, which would ordinarily provide a coordinated response to this development area. </w:t>
      </w:r>
    </w:p>
    <w:p w14:paraId="4EFE4544" w14:textId="77777777" w:rsidR="005F5800" w:rsidRPr="00BB233A" w:rsidRDefault="005F5800" w:rsidP="006D0B7F">
      <w:pPr>
        <w:ind w:left="-284" w:right="-284"/>
        <w:jc w:val="both"/>
        <w:rPr>
          <w:rFonts w:ascii="Arial" w:hAnsi="Arial" w:cs="Arial"/>
          <w:bCs/>
          <w:sz w:val="22"/>
          <w:szCs w:val="22"/>
          <w:lang w:val="en-US"/>
        </w:rPr>
      </w:pPr>
    </w:p>
    <w:p w14:paraId="0BB43180" w14:textId="77777777" w:rsidR="005F5800" w:rsidRPr="004C3EDD" w:rsidRDefault="005F5800" w:rsidP="006D0B7F">
      <w:pPr>
        <w:ind w:left="-284" w:right="-284"/>
        <w:jc w:val="both"/>
        <w:rPr>
          <w:rFonts w:ascii="Arial" w:hAnsi="Arial" w:cs="Arial"/>
          <w:bCs/>
          <w:szCs w:val="24"/>
          <w:lang w:val="en-US"/>
        </w:rPr>
      </w:pPr>
      <w:r w:rsidRPr="004C3EDD">
        <w:rPr>
          <w:rFonts w:ascii="Arial" w:hAnsi="Arial" w:cs="Arial"/>
          <w:bCs/>
          <w:szCs w:val="24"/>
          <w:lang w:val="en-US"/>
        </w:rPr>
        <w:t xml:space="preserve">On that basis, the development is assessed on the merits and intent for the site as per the objectives of the “Urban Development” zone. </w:t>
      </w:r>
    </w:p>
    <w:p w14:paraId="1ADBAF47" w14:textId="77777777" w:rsidR="005F5800" w:rsidRPr="00BB233A" w:rsidRDefault="005F5800" w:rsidP="005F5800">
      <w:pPr>
        <w:shd w:val="clear" w:color="auto" w:fill="FFFFFF"/>
        <w:ind w:left="-284"/>
        <w:jc w:val="both"/>
        <w:rPr>
          <w:rFonts w:ascii="Arial" w:hAnsi="Arial" w:cs="Arial"/>
          <w:bCs/>
          <w:sz w:val="8"/>
          <w:szCs w:val="8"/>
          <w:lang w:eastAsia="en-AU"/>
        </w:rPr>
      </w:pPr>
    </w:p>
    <w:tbl>
      <w:tblPr>
        <w:tblW w:w="9656"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6970"/>
      </w:tblGrid>
      <w:tr w:rsidR="005F5800" w:rsidRPr="0019272F" w14:paraId="441F28BA" w14:textId="77777777" w:rsidTr="00D05491">
        <w:tc>
          <w:tcPr>
            <w:tcW w:w="9656" w:type="dxa"/>
            <w:gridSpan w:val="2"/>
            <w:tcBorders>
              <w:top w:val="single" w:sz="6" w:space="0" w:color="000000"/>
              <w:left w:val="single" w:sz="6" w:space="0" w:color="000000"/>
              <w:bottom w:val="single" w:sz="4" w:space="0" w:color="auto"/>
              <w:right w:val="single" w:sz="6" w:space="0" w:color="000000"/>
            </w:tcBorders>
            <w:shd w:val="clear" w:color="auto" w:fill="D9D9D9"/>
          </w:tcPr>
          <w:p w14:paraId="78DFFDF9" w14:textId="77777777" w:rsidR="005F5800" w:rsidRPr="0019272F" w:rsidRDefault="005F5800" w:rsidP="00D05491">
            <w:pPr>
              <w:ind w:left="159"/>
              <w:jc w:val="both"/>
              <w:textAlignment w:val="baseline"/>
              <w:rPr>
                <w:rFonts w:ascii="Arial" w:hAnsi="Arial" w:cs="Arial"/>
                <w:b/>
                <w:bCs/>
                <w:szCs w:val="24"/>
                <w:lang w:eastAsia="en-AU"/>
              </w:rPr>
            </w:pPr>
            <w:r w:rsidRPr="0019272F">
              <w:rPr>
                <w:rFonts w:ascii="Arial" w:hAnsi="Arial" w:cs="Arial"/>
                <w:b/>
                <w:bCs/>
                <w:szCs w:val="24"/>
                <w:lang w:eastAsia="en-AU"/>
              </w:rPr>
              <w:t>Zoning - Urban Development</w:t>
            </w:r>
          </w:p>
        </w:tc>
      </w:tr>
      <w:tr w:rsidR="005F5800" w:rsidRPr="0019272F" w14:paraId="0707FFF8" w14:textId="77777777" w:rsidTr="00D05491">
        <w:tc>
          <w:tcPr>
            <w:tcW w:w="2686" w:type="dxa"/>
            <w:tcBorders>
              <w:top w:val="single" w:sz="6" w:space="0" w:color="000000"/>
              <w:left w:val="single" w:sz="6" w:space="0" w:color="000000"/>
              <w:bottom w:val="single" w:sz="4" w:space="0" w:color="auto"/>
              <w:right w:val="single" w:sz="6" w:space="0" w:color="000000"/>
            </w:tcBorders>
            <w:shd w:val="clear" w:color="auto" w:fill="D9D9D9"/>
            <w:hideMark/>
          </w:tcPr>
          <w:p w14:paraId="7A6A375E" w14:textId="77777777" w:rsidR="005F5800" w:rsidRPr="0019272F" w:rsidRDefault="005F5800" w:rsidP="00D05491">
            <w:pPr>
              <w:ind w:left="159"/>
              <w:jc w:val="both"/>
              <w:textAlignment w:val="baseline"/>
              <w:rPr>
                <w:rFonts w:ascii="Arial" w:hAnsi="Arial" w:cs="Arial"/>
                <w:b/>
                <w:bCs/>
                <w:szCs w:val="24"/>
                <w:lang w:eastAsia="en-AU"/>
              </w:rPr>
            </w:pPr>
            <w:r w:rsidRPr="0019272F">
              <w:rPr>
                <w:rFonts w:ascii="Arial" w:hAnsi="Arial" w:cs="Arial"/>
                <w:b/>
                <w:bCs/>
                <w:szCs w:val="24"/>
                <w:lang w:eastAsia="en-AU"/>
              </w:rPr>
              <w:t>Objective </w:t>
            </w:r>
          </w:p>
        </w:tc>
        <w:tc>
          <w:tcPr>
            <w:tcW w:w="6970" w:type="dxa"/>
            <w:tcBorders>
              <w:top w:val="single" w:sz="6" w:space="0" w:color="000000"/>
              <w:left w:val="nil"/>
              <w:bottom w:val="single" w:sz="6" w:space="0" w:color="000000"/>
              <w:right w:val="single" w:sz="6" w:space="0" w:color="000000"/>
            </w:tcBorders>
            <w:shd w:val="clear" w:color="auto" w:fill="D9D9D9"/>
            <w:hideMark/>
          </w:tcPr>
          <w:p w14:paraId="57DAFC25" w14:textId="77777777" w:rsidR="005F5800" w:rsidRPr="0019272F" w:rsidRDefault="005F5800" w:rsidP="00D05491">
            <w:pPr>
              <w:ind w:left="174" w:right="130"/>
              <w:jc w:val="both"/>
              <w:textAlignment w:val="baseline"/>
              <w:rPr>
                <w:rFonts w:ascii="Arial" w:hAnsi="Arial" w:cs="Arial"/>
                <w:b/>
                <w:bCs/>
                <w:szCs w:val="24"/>
                <w:lang w:eastAsia="en-AU"/>
              </w:rPr>
            </w:pPr>
            <w:r w:rsidRPr="0019272F">
              <w:rPr>
                <w:rFonts w:ascii="Arial" w:hAnsi="Arial" w:cs="Arial"/>
                <w:b/>
                <w:bCs/>
                <w:szCs w:val="24"/>
                <w:lang w:eastAsia="en-AU"/>
              </w:rPr>
              <w:t>Assessment  </w:t>
            </w:r>
          </w:p>
        </w:tc>
      </w:tr>
      <w:tr w:rsidR="005F5800" w:rsidRPr="0019272F" w14:paraId="52128348" w14:textId="77777777" w:rsidTr="00D05491">
        <w:tc>
          <w:tcPr>
            <w:tcW w:w="2686" w:type="dxa"/>
            <w:tcBorders>
              <w:top w:val="single" w:sz="4" w:space="0" w:color="auto"/>
              <w:left w:val="single" w:sz="6" w:space="0" w:color="000000"/>
              <w:bottom w:val="single" w:sz="4" w:space="0" w:color="auto"/>
              <w:right w:val="single" w:sz="6" w:space="0" w:color="000000"/>
            </w:tcBorders>
            <w:shd w:val="clear" w:color="auto" w:fill="auto"/>
            <w:hideMark/>
          </w:tcPr>
          <w:p w14:paraId="58F38F7B" w14:textId="77777777" w:rsidR="005F5800" w:rsidRPr="0019272F" w:rsidRDefault="005F5800" w:rsidP="00D05491">
            <w:pPr>
              <w:ind w:left="146" w:right="124"/>
              <w:jc w:val="both"/>
              <w:textAlignment w:val="baseline"/>
              <w:rPr>
                <w:rFonts w:ascii="Arial" w:hAnsi="Arial" w:cs="Arial"/>
                <w:b/>
                <w:bCs/>
                <w:szCs w:val="24"/>
                <w:lang w:eastAsia="en-AU"/>
              </w:rPr>
            </w:pPr>
            <w:r w:rsidRPr="0019272F">
              <w:rPr>
                <w:rFonts w:ascii="Arial" w:hAnsi="Arial" w:cs="Arial"/>
                <w:szCs w:val="24"/>
                <w:lang w:eastAsia="en-AU"/>
              </w:rPr>
              <w:t>To provide an intention of future land use and a basis for more detailed structure planning in accordance with the provisions for this Scheme.</w:t>
            </w:r>
          </w:p>
          <w:p w14:paraId="12D438FA" w14:textId="77777777" w:rsidR="005F5800" w:rsidRPr="0019272F" w:rsidRDefault="005F5800" w:rsidP="00D05491">
            <w:pPr>
              <w:ind w:left="146" w:right="124"/>
              <w:jc w:val="both"/>
              <w:textAlignment w:val="baseline"/>
              <w:rPr>
                <w:rFonts w:ascii="Arial" w:hAnsi="Arial" w:cs="Arial"/>
                <w:b/>
                <w:bCs/>
                <w:szCs w:val="24"/>
                <w:lang w:eastAsia="en-AU"/>
              </w:rPr>
            </w:pPr>
            <w:r w:rsidRPr="0019272F">
              <w:rPr>
                <w:rFonts w:ascii="Arial" w:hAnsi="Arial" w:cs="Arial"/>
                <w:b/>
                <w:bCs/>
                <w:szCs w:val="24"/>
                <w:lang w:eastAsia="en-AU"/>
              </w:rPr>
              <w:t> </w:t>
            </w:r>
          </w:p>
        </w:tc>
        <w:tc>
          <w:tcPr>
            <w:tcW w:w="6970" w:type="dxa"/>
            <w:tcBorders>
              <w:top w:val="nil"/>
              <w:left w:val="nil"/>
              <w:bottom w:val="single" w:sz="4" w:space="0" w:color="auto"/>
              <w:right w:val="single" w:sz="6" w:space="0" w:color="000000"/>
            </w:tcBorders>
            <w:shd w:val="clear" w:color="auto" w:fill="auto"/>
            <w:hideMark/>
          </w:tcPr>
          <w:p w14:paraId="729A99BF" w14:textId="77777777" w:rsidR="005F5800" w:rsidRPr="0019272F" w:rsidRDefault="005F5800" w:rsidP="00D05491">
            <w:pPr>
              <w:ind w:left="174" w:right="130"/>
              <w:jc w:val="both"/>
              <w:textAlignment w:val="baseline"/>
              <w:rPr>
                <w:rFonts w:ascii="Arial" w:hAnsi="Arial" w:cs="Arial"/>
                <w:b/>
                <w:bCs/>
                <w:szCs w:val="24"/>
                <w:lang w:eastAsia="en-AU"/>
              </w:rPr>
            </w:pPr>
            <w:r w:rsidRPr="0019272F">
              <w:rPr>
                <w:rFonts w:ascii="Arial" w:hAnsi="Arial" w:cs="Arial"/>
                <w:b/>
                <w:bCs/>
                <w:szCs w:val="24"/>
                <w:lang w:eastAsia="en-AU"/>
              </w:rPr>
              <w:t>Satisfied  </w:t>
            </w:r>
          </w:p>
          <w:p w14:paraId="300926CE" w14:textId="77777777" w:rsidR="005F5800" w:rsidRPr="0019272F" w:rsidRDefault="005F5800" w:rsidP="00D05491">
            <w:pPr>
              <w:ind w:left="174" w:right="130"/>
              <w:jc w:val="both"/>
              <w:textAlignment w:val="baseline"/>
              <w:rPr>
                <w:rFonts w:ascii="Arial" w:hAnsi="Arial" w:cs="Arial"/>
                <w:b/>
                <w:bCs/>
                <w:szCs w:val="24"/>
                <w:lang w:eastAsia="en-AU"/>
              </w:rPr>
            </w:pPr>
            <w:r w:rsidRPr="0019272F">
              <w:rPr>
                <w:rFonts w:ascii="Arial" w:hAnsi="Arial" w:cs="Arial"/>
                <w:b/>
                <w:bCs/>
                <w:szCs w:val="24"/>
                <w:lang w:eastAsia="en-AU"/>
              </w:rPr>
              <w:t> </w:t>
            </w:r>
          </w:p>
          <w:p w14:paraId="6A226E65" w14:textId="77777777" w:rsidR="005F5800" w:rsidRPr="0019272F" w:rsidRDefault="005F5800" w:rsidP="00D05491">
            <w:pPr>
              <w:ind w:left="174" w:right="130"/>
              <w:jc w:val="both"/>
              <w:textAlignment w:val="baseline"/>
              <w:rPr>
                <w:rFonts w:ascii="Arial" w:hAnsi="Arial" w:cs="Arial"/>
                <w:szCs w:val="24"/>
                <w:lang w:eastAsia="en-AU"/>
              </w:rPr>
            </w:pPr>
            <w:r w:rsidRPr="0019272F">
              <w:rPr>
                <w:rFonts w:ascii="Arial" w:hAnsi="Arial" w:cs="Arial"/>
                <w:szCs w:val="24"/>
                <w:lang w:eastAsia="en-AU"/>
              </w:rPr>
              <w:t>The proposed development is consistent with the established built form and the intended future use of the land and the surrounding area for active recreation. The City’s Local Planning Strategy</w:t>
            </w:r>
            <w:r w:rsidRPr="0019272F">
              <w:rPr>
                <w:rFonts w:ascii="Arial" w:hAnsi="Arial" w:cs="Arial"/>
                <w:bCs/>
                <w:szCs w:val="24"/>
                <w:lang w:eastAsia="en-AU"/>
              </w:rPr>
              <w:t xml:space="preserve"> highlights that land uses and development within the Mt Claremont east area, in which the site is located, shall not conflict with the urban character being predominantly of sporting, research and educational facilities. The proposal provides a replacement sporting facility for the users of UWA Sports Park.</w:t>
            </w:r>
          </w:p>
          <w:p w14:paraId="45F2166C" w14:textId="77777777" w:rsidR="005F5800" w:rsidRPr="0019272F" w:rsidRDefault="005F5800" w:rsidP="00D05491">
            <w:pPr>
              <w:ind w:left="174" w:right="130"/>
              <w:jc w:val="both"/>
              <w:textAlignment w:val="baseline"/>
              <w:rPr>
                <w:rFonts w:ascii="Arial" w:hAnsi="Arial" w:cs="Arial"/>
                <w:szCs w:val="24"/>
                <w:lang w:eastAsia="en-AU"/>
              </w:rPr>
            </w:pPr>
          </w:p>
          <w:p w14:paraId="7352FF21" w14:textId="77777777" w:rsidR="005F5800" w:rsidRPr="0019272F" w:rsidRDefault="005F5800" w:rsidP="00D05491">
            <w:pPr>
              <w:ind w:left="174" w:right="130"/>
              <w:jc w:val="both"/>
              <w:textAlignment w:val="baseline"/>
              <w:rPr>
                <w:rFonts w:ascii="Arial" w:hAnsi="Arial" w:cs="Arial"/>
                <w:szCs w:val="24"/>
                <w:lang w:eastAsia="en-AU"/>
              </w:rPr>
            </w:pPr>
            <w:r w:rsidRPr="0019272F">
              <w:rPr>
                <w:rFonts w:ascii="Arial" w:hAnsi="Arial" w:cs="Arial"/>
                <w:szCs w:val="24"/>
                <w:lang w:eastAsia="en-AU"/>
              </w:rPr>
              <w:t xml:space="preserve">The proposal is consistent with the now revoked Outline Development Plan – UWA Sports Hockey Precinct which intended the site to be used for sporting facilities. </w:t>
            </w:r>
          </w:p>
        </w:tc>
      </w:tr>
      <w:tr w:rsidR="005F5800" w:rsidRPr="0019272F" w14:paraId="6EF1051D" w14:textId="77777777" w:rsidTr="00D05491">
        <w:tc>
          <w:tcPr>
            <w:tcW w:w="2686" w:type="dxa"/>
            <w:tcBorders>
              <w:top w:val="single" w:sz="4" w:space="0" w:color="auto"/>
              <w:left w:val="single" w:sz="6" w:space="0" w:color="000000"/>
              <w:bottom w:val="single" w:sz="6" w:space="0" w:color="000000"/>
              <w:right w:val="single" w:sz="6" w:space="0" w:color="000000"/>
            </w:tcBorders>
            <w:shd w:val="clear" w:color="auto" w:fill="auto"/>
          </w:tcPr>
          <w:p w14:paraId="2B434962" w14:textId="77777777" w:rsidR="005F5800" w:rsidRPr="0019272F" w:rsidRDefault="005F5800" w:rsidP="00D05491">
            <w:pPr>
              <w:ind w:left="146" w:right="124"/>
              <w:jc w:val="both"/>
              <w:textAlignment w:val="baseline"/>
              <w:rPr>
                <w:rFonts w:ascii="Arial" w:hAnsi="Arial" w:cs="Arial"/>
                <w:szCs w:val="24"/>
                <w:lang w:eastAsia="en-AU"/>
              </w:rPr>
            </w:pPr>
            <w:r w:rsidRPr="0019272F">
              <w:rPr>
                <w:rFonts w:ascii="Arial" w:hAnsi="Arial" w:cs="Arial"/>
                <w:szCs w:val="24"/>
                <w:lang w:eastAsia="en-AU"/>
              </w:rPr>
              <w:t xml:space="preserve">To identify areas that require comprehensive planning in order to provide for the coordination of subdivision, land use and development. </w:t>
            </w:r>
          </w:p>
        </w:tc>
        <w:tc>
          <w:tcPr>
            <w:tcW w:w="6970" w:type="dxa"/>
            <w:tcBorders>
              <w:top w:val="single" w:sz="4" w:space="0" w:color="auto"/>
              <w:left w:val="nil"/>
              <w:bottom w:val="single" w:sz="6" w:space="0" w:color="000000"/>
              <w:right w:val="single" w:sz="6" w:space="0" w:color="000000"/>
            </w:tcBorders>
            <w:shd w:val="clear" w:color="auto" w:fill="auto"/>
          </w:tcPr>
          <w:p w14:paraId="4F63017A" w14:textId="77777777" w:rsidR="005F5800" w:rsidRPr="0019272F" w:rsidRDefault="005F5800" w:rsidP="00D05491">
            <w:pPr>
              <w:ind w:left="174" w:right="130"/>
              <w:jc w:val="both"/>
              <w:textAlignment w:val="baseline"/>
              <w:rPr>
                <w:rFonts w:ascii="Arial" w:hAnsi="Arial" w:cs="Arial"/>
                <w:b/>
                <w:bCs/>
                <w:szCs w:val="24"/>
                <w:lang w:eastAsia="en-AU"/>
              </w:rPr>
            </w:pPr>
            <w:r w:rsidRPr="0019272F">
              <w:rPr>
                <w:rFonts w:ascii="Arial" w:hAnsi="Arial" w:cs="Arial"/>
                <w:b/>
                <w:bCs/>
                <w:szCs w:val="24"/>
                <w:lang w:eastAsia="en-AU"/>
              </w:rPr>
              <w:t>Satisfied</w:t>
            </w:r>
          </w:p>
          <w:p w14:paraId="243C8D19" w14:textId="77777777" w:rsidR="005F5800" w:rsidRPr="0019272F" w:rsidRDefault="005F5800" w:rsidP="00D05491">
            <w:pPr>
              <w:ind w:left="174" w:right="130"/>
              <w:jc w:val="both"/>
              <w:textAlignment w:val="baseline"/>
              <w:rPr>
                <w:rFonts w:ascii="Arial" w:hAnsi="Arial" w:cs="Arial"/>
                <w:b/>
                <w:bCs/>
                <w:szCs w:val="24"/>
                <w:lang w:eastAsia="en-AU"/>
              </w:rPr>
            </w:pPr>
          </w:p>
          <w:p w14:paraId="41FDC183" w14:textId="77777777" w:rsidR="005F5800" w:rsidRPr="0019272F" w:rsidRDefault="005F5800" w:rsidP="00D05491">
            <w:pPr>
              <w:ind w:left="174" w:right="130"/>
              <w:jc w:val="both"/>
              <w:textAlignment w:val="baseline"/>
              <w:rPr>
                <w:rFonts w:ascii="Arial" w:hAnsi="Arial" w:cs="Arial"/>
                <w:szCs w:val="24"/>
                <w:lang w:eastAsia="en-AU"/>
              </w:rPr>
            </w:pPr>
            <w:r w:rsidRPr="0019272F">
              <w:rPr>
                <w:rFonts w:ascii="Arial" w:hAnsi="Arial" w:cs="Arial"/>
                <w:szCs w:val="24"/>
                <w:lang w:eastAsia="en-AU"/>
              </w:rPr>
              <w:t xml:space="preserve">The proposed land use is consistent with the existing land use and the overall intent of the site to be used as a sporting precinct. </w:t>
            </w:r>
          </w:p>
          <w:p w14:paraId="3EF598BB" w14:textId="77777777" w:rsidR="005F5800" w:rsidRPr="0019272F" w:rsidRDefault="005F5800" w:rsidP="00D05491">
            <w:pPr>
              <w:ind w:left="174" w:right="130"/>
              <w:jc w:val="both"/>
              <w:textAlignment w:val="baseline"/>
              <w:rPr>
                <w:rFonts w:ascii="Arial" w:hAnsi="Arial" w:cs="Arial"/>
                <w:szCs w:val="24"/>
                <w:lang w:eastAsia="en-AU"/>
              </w:rPr>
            </w:pPr>
          </w:p>
        </w:tc>
      </w:tr>
    </w:tbl>
    <w:p w14:paraId="47EA66A2" w14:textId="77777777" w:rsidR="005F5800" w:rsidRPr="004C3EDD" w:rsidRDefault="005F5800" w:rsidP="00D05491">
      <w:pPr>
        <w:ind w:left="-284" w:right="-284"/>
        <w:jc w:val="both"/>
        <w:rPr>
          <w:rFonts w:ascii="Arial" w:hAnsi="Arial" w:cs="Arial"/>
          <w:bCs/>
          <w:szCs w:val="24"/>
          <w:lang w:val="en-US"/>
        </w:rPr>
      </w:pPr>
      <w:r w:rsidRPr="004C3EDD">
        <w:rPr>
          <w:rFonts w:ascii="Arial" w:hAnsi="Arial" w:cs="Arial"/>
          <w:bCs/>
          <w:szCs w:val="24"/>
          <w:lang w:val="en-US"/>
        </w:rPr>
        <w:t xml:space="preserve">It is acknowledged that an internal Masterplan has been prepared by UWA. This plan sets out the strategy for development over the site for the next 10 years. The Masterplan identifies a building footprint in the proposed location and to facilitate a new sports pavilion. Although the Masterplan is an internal document not approved by the WAPC, it demonstrates that the proposed pavilion is consistent with the outcomes and a coordinated approach to development and use is considered. </w:t>
      </w:r>
    </w:p>
    <w:p w14:paraId="06703FDA" w14:textId="77777777" w:rsidR="005F5800" w:rsidRPr="0019272F" w:rsidRDefault="005F5800" w:rsidP="00D05491">
      <w:pPr>
        <w:ind w:right="-284" w:hanging="284"/>
        <w:jc w:val="both"/>
        <w:rPr>
          <w:rFonts w:ascii="Arial" w:hAnsi="Arial" w:cs="Arial"/>
          <w:szCs w:val="32"/>
        </w:rPr>
      </w:pPr>
    </w:p>
    <w:p w14:paraId="1B4E505C" w14:textId="77777777" w:rsidR="005F5800" w:rsidRPr="0019272F" w:rsidRDefault="005F5800" w:rsidP="00D05491">
      <w:pPr>
        <w:ind w:left="720" w:right="-284" w:hanging="1004"/>
        <w:jc w:val="both"/>
        <w:rPr>
          <w:rFonts w:ascii="Arial" w:hAnsi="Arial" w:cs="Arial"/>
          <w:b/>
          <w:bCs/>
          <w:szCs w:val="32"/>
        </w:rPr>
      </w:pPr>
      <w:r w:rsidRPr="0019272F">
        <w:rPr>
          <w:rFonts w:ascii="Arial" w:hAnsi="Arial" w:cs="Arial"/>
          <w:b/>
          <w:bCs/>
          <w:szCs w:val="32"/>
        </w:rPr>
        <w:t>Parking</w:t>
      </w:r>
    </w:p>
    <w:p w14:paraId="266D9BCF" w14:textId="77777777" w:rsidR="005F5800" w:rsidRPr="0019272F" w:rsidRDefault="005F5800" w:rsidP="00D05491">
      <w:pPr>
        <w:shd w:val="clear" w:color="auto" w:fill="FFFFFF"/>
        <w:ind w:right="-284"/>
        <w:jc w:val="both"/>
        <w:rPr>
          <w:rFonts w:ascii="Arial" w:hAnsi="Arial" w:cs="Arial"/>
          <w:bCs/>
          <w:lang w:eastAsia="en-AU"/>
        </w:rPr>
      </w:pPr>
    </w:p>
    <w:p w14:paraId="55FF2B7D" w14:textId="77777777" w:rsidR="005F5800" w:rsidRPr="004C3EDD" w:rsidRDefault="005F5800" w:rsidP="00D05491">
      <w:pPr>
        <w:ind w:left="-284" w:right="-284"/>
        <w:jc w:val="both"/>
        <w:rPr>
          <w:rFonts w:ascii="Arial" w:hAnsi="Arial" w:cs="Arial"/>
          <w:bCs/>
          <w:szCs w:val="24"/>
          <w:lang w:val="en-US"/>
        </w:rPr>
      </w:pPr>
      <w:r w:rsidRPr="004C3EDD">
        <w:rPr>
          <w:rFonts w:ascii="Arial" w:hAnsi="Arial" w:cs="Arial"/>
          <w:bCs/>
          <w:szCs w:val="24"/>
          <w:lang w:val="en-US"/>
        </w:rPr>
        <w:t xml:space="preserve">The existing parking supply provided on site is estimated to be 440-475 (hardstand existing carpark and grassed overflow area) bays. The proposed development is adjacent to an existing sealed car park accommodating 141 car parking bays, with 4 bays proposed to be removed as part of this application to accommodate access to the new sports pavilion.  </w:t>
      </w:r>
    </w:p>
    <w:p w14:paraId="39344BB4" w14:textId="77777777" w:rsidR="005F5800" w:rsidRPr="004C3EDD" w:rsidRDefault="005F5800" w:rsidP="00D05491">
      <w:pPr>
        <w:ind w:left="-284" w:right="-284"/>
        <w:jc w:val="both"/>
        <w:rPr>
          <w:rFonts w:ascii="Arial" w:hAnsi="Arial" w:cs="Arial"/>
          <w:bCs/>
          <w:szCs w:val="24"/>
          <w:lang w:val="en-US"/>
        </w:rPr>
      </w:pPr>
    </w:p>
    <w:p w14:paraId="26490472" w14:textId="77777777" w:rsidR="005F5800" w:rsidRPr="004C3EDD" w:rsidRDefault="005F5800" w:rsidP="00D05491">
      <w:pPr>
        <w:ind w:left="-284" w:right="-284"/>
        <w:jc w:val="both"/>
        <w:rPr>
          <w:rFonts w:ascii="Arial" w:hAnsi="Arial" w:cs="Arial"/>
          <w:bCs/>
          <w:szCs w:val="24"/>
          <w:lang w:val="en-US"/>
        </w:rPr>
      </w:pPr>
      <w:r w:rsidRPr="004C3EDD">
        <w:rPr>
          <w:rFonts w:ascii="Arial" w:hAnsi="Arial" w:cs="Arial"/>
          <w:bCs/>
          <w:szCs w:val="24"/>
          <w:lang w:val="en-US"/>
        </w:rPr>
        <w:t>The traffic associated with the primary use of the building is associated with the existing sporting activities occurring on the playing fields and clubs, rather than the attraction to the pavilion itself. The redevelopment of the existing sports pavilion to house the</w:t>
      </w:r>
      <w:r w:rsidRPr="0019272F">
        <w:rPr>
          <w:rFonts w:ascii="Arial" w:hAnsi="Arial" w:cs="Arial"/>
          <w:bCs/>
          <w:szCs w:val="24"/>
          <w:lang w:eastAsia="en-AU"/>
        </w:rPr>
        <w:t xml:space="preserve"> proposed </w:t>
      </w:r>
      <w:r w:rsidRPr="004C3EDD">
        <w:rPr>
          <w:rFonts w:ascii="Arial" w:hAnsi="Arial" w:cs="Arial"/>
          <w:bCs/>
          <w:szCs w:val="24"/>
          <w:lang w:val="en-US"/>
        </w:rPr>
        <w:t>development will not have an increased effect on the demand of parking over and above that which is existing.</w:t>
      </w:r>
    </w:p>
    <w:p w14:paraId="5A3C4AE6" w14:textId="77777777" w:rsidR="005F5800" w:rsidRPr="004C3EDD" w:rsidRDefault="005F5800" w:rsidP="00D05491">
      <w:pPr>
        <w:ind w:left="-284" w:right="-284"/>
        <w:jc w:val="both"/>
        <w:rPr>
          <w:rFonts w:ascii="Arial" w:hAnsi="Arial" w:cs="Arial"/>
          <w:bCs/>
          <w:szCs w:val="24"/>
          <w:lang w:val="en-US"/>
        </w:rPr>
      </w:pPr>
    </w:p>
    <w:p w14:paraId="56125051" w14:textId="77777777" w:rsidR="005F5800" w:rsidRPr="004C3EDD" w:rsidRDefault="005F5800" w:rsidP="00D05491">
      <w:pPr>
        <w:ind w:left="-284" w:right="-284"/>
        <w:jc w:val="both"/>
        <w:rPr>
          <w:rFonts w:ascii="Arial" w:hAnsi="Arial" w:cs="Arial"/>
          <w:bCs/>
          <w:szCs w:val="24"/>
          <w:lang w:val="en-US"/>
        </w:rPr>
      </w:pPr>
      <w:r w:rsidRPr="004C3EDD">
        <w:rPr>
          <w:rFonts w:ascii="Arial" w:hAnsi="Arial" w:cs="Arial"/>
          <w:bCs/>
          <w:szCs w:val="24"/>
          <w:lang w:val="en-US"/>
        </w:rPr>
        <w:t>The below assessment is based on the supply and demand that exists currently with the existing sports pavilion. The existing demand has taken the worst-case scenario with games being undertaken at; 2 hockey pitches, 3 rugby pitches and 2 football ovals.</w:t>
      </w:r>
    </w:p>
    <w:p w14:paraId="17A00972" w14:textId="77777777" w:rsidR="005F5800" w:rsidRPr="0019272F" w:rsidRDefault="005F5800" w:rsidP="005F5800">
      <w:pPr>
        <w:shd w:val="clear" w:color="auto" w:fill="FFFFFF"/>
        <w:ind w:left="-284"/>
        <w:jc w:val="both"/>
        <w:rPr>
          <w:rFonts w:ascii="Arial" w:hAnsi="Arial" w:cs="Arial"/>
          <w:bCs/>
          <w:szCs w:val="24"/>
          <w:u w:val="single"/>
          <w:lang w:eastAsia="en-AU"/>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1897"/>
        <w:gridCol w:w="2790"/>
        <w:gridCol w:w="3402"/>
      </w:tblGrid>
      <w:tr w:rsidR="00040C96" w:rsidRPr="0019272F" w14:paraId="7EABAC82" w14:textId="77777777" w:rsidTr="00040C96">
        <w:tc>
          <w:tcPr>
            <w:tcW w:w="1551" w:type="dxa"/>
            <w:tcBorders>
              <w:top w:val="single" w:sz="4" w:space="0" w:color="auto"/>
              <w:left w:val="single" w:sz="4" w:space="0" w:color="auto"/>
              <w:bottom w:val="single" w:sz="4" w:space="0" w:color="auto"/>
              <w:right w:val="single" w:sz="4" w:space="0" w:color="auto"/>
            </w:tcBorders>
            <w:shd w:val="clear" w:color="auto" w:fill="D0CECE"/>
            <w:hideMark/>
          </w:tcPr>
          <w:p w14:paraId="719721F8" w14:textId="77777777" w:rsidR="005F5800" w:rsidRPr="00040C96" w:rsidRDefault="005F5800" w:rsidP="00040C96">
            <w:pPr>
              <w:ind w:left="-284" w:firstLine="284"/>
              <w:jc w:val="both"/>
              <w:rPr>
                <w:rFonts w:ascii="Arial" w:hAnsi="Arial" w:cs="Arial"/>
                <w:b/>
                <w:bCs/>
                <w:szCs w:val="24"/>
              </w:rPr>
            </w:pPr>
            <w:r w:rsidRPr="00040C96">
              <w:rPr>
                <w:rFonts w:ascii="Arial" w:hAnsi="Arial" w:cs="Arial"/>
                <w:b/>
                <w:bCs/>
                <w:szCs w:val="24"/>
              </w:rPr>
              <w:t>Land use</w:t>
            </w:r>
          </w:p>
        </w:tc>
        <w:tc>
          <w:tcPr>
            <w:tcW w:w="1897" w:type="dxa"/>
            <w:tcBorders>
              <w:top w:val="single" w:sz="4" w:space="0" w:color="auto"/>
              <w:left w:val="single" w:sz="4" w:space="0" w:color="auto"/>
              <w:bottom w:val="single" w:sz="4" w:space="0" w:color="auto"/>
              <w:right w:val="single" w:sz="4" w:space="0" w:color="auto"/>
            </w:tcBorders>
            <w:shd w:val="clear" w:color="auto" w:fill="D0CECE"/>
            <w:hideMark/>
          </w:tcPr>
          <w:p w14:paraId="4DFF12D7" w14:textId="77777777" w:rsidR="005F5800" w:rsidRPr="00040C96" w:rsidRDefault="005F5800" w:rsidP="00040C96">
            <w:pPr>
              <w:ind w:left="-284" w:firstLine="284"/>
              <w:jc w:val="both"/>
              <w:rPr>
                <w:rFonts w:ascii="Arial" w:hAnsi="Arial" w:cs="Arial"/>
                <w:b/>
                <w:bCs/>
                <w:szCs w:val="24"/>
              </w:rPr>
            </w:pPr>
            <w:r w:rsidRPr="00040C96">
              <w:rPr>
                <w:rFonts w:ascii="Arial" w:hAnsi="Arial" w:cs="Arial"/>
                <w:b/>
                <w:bCs/>
                <w:szCs w:val="24"/>
              </w:rPr>
              <w:t>Ratio</w:t>
            </w:r>
          </w:p>
        </w:tc>
        <w:tc>
          <w:tcPr>
            <w:tcW w:w="2790" w:type="dxa"/>
            <w:tcBorders>
              <w:top w:val="single" w:sz="4" w:space="0" w:color="auto"/>
              <w:left w:val="single" w:sz="4" w:space="0" w:color="auto"/>
              <w:bottom w:val="single" w:sz="4" w:space="0" w:color="auto"/>
              <w:right w:val="single" w:sz="4" w:space="0" w:color="auto"/>
            </w:tcBorders>
            <w:shd w:val="clear" w:color="auto" w:fill="D0CECE"/>
            <w:hideMark/>
          </w:tcPr>
          <w:p w14:paraId="4D82A3BD" w14:textId="77777777" w:rsidR="005F5800" w:rsidRPr="00040C96" w:rsidRDefault="005F5800" w:rsidP="00040C96">
            <w:pPr>
              <w:jc w:val="both"/>
              <w:rPr>
                <w:rFonts w:ascii="Arial" w:hAnsi="Arial" w:cs="Arial"/>
                <w:b/>
                <w:bCs/>
                <w:szCs w:val="24"/>
              </w:rPr>
            </w:pPr>
            <w:r w:rsidRPr="00040C96">
              <w:rPr>
                <w:rFonts w:ascii="Arial" w:hAnsi="Arial" w:cs="Arial"/>
                <w:b/>
                <w:bCs/>
                <w:szCs w:val="24"/>
              </w:rPr>
              <w:t>Existing/Proposed Demand</w:t>
            </w:r>
          </w:p>
        </w:tc>
        <w:tc>
          <w:tcPr>
            <w:tcW w:w="3402" w:type="dxa"/>
            <w:tcBorders>
              <w:top w:val="single" w:sz="4" w:space="0" w:color="auto"/>
              <w:left w:val="single" w:sz="4" w:space="0" w:color="auto"/>
              <w:bottom w:val="single" w:sz="4" w:space="0" w:color="auto"/>
              <w:right w:val="single" w:sz="4" w:space="0" w:color="auto"/>
            </w:tcBorders>
            <w:shd w:val="clear" w:color="auto" w:fill="D0CECE"/>
            <w:hideMark/>
          </w:tcPr>
          <w:p w14:paraId="27D05723" w14:textId="77777777" w:rsidR="005F5800" w:rsidRPr="00040C96" w:rsidRDefault="005F5800" w:rsidP="00040C96">
            <w:pPr>
              <w:ind w:left="-284" w:firstLine="284"/>
              <w:jc w:val="both"/>
              <w:rPr>
                <w:rFonts w:ascii="Arial" w:hAnsi="Arial" w:cs="Arial"/>
                <w:b/>
                <w:bCs/>
                <w:szCs w:val="24"/>
              </w:rPr>
            </w:pPr>
            <w:r w:rsidRPr="00040C96">
              <w:rPr>
                <w:rFonts w:ascii="Arial" w:hAnsi="Arial" w:cs="Arial"/>
                <w:b/>
                <w:bCs/>
                <w:szCs w:val="24"/>
              </w:rPr>
              <w:t>Supply</w:t>
            </w:r>
          </w:p>
        </w:tc>
      </w:tr>
      <w:tr w:rsidR="00040C96" w:rsidRPr="0019272F" w14:paraId="3D24E643" w14:textId="77777777" w:rsidTr="00040C96">
        <w:tc>
          <w:tcPr>
            <w:tcW w:w="1551" w:type="dxa"/>
            <w:tcBorders>
              <w:top w:val="single" w:sz="4" w:space="0" w:color="auto"/>
              <w:left w:val="single" w:sz="4" w:space="0" w:color="auto"/>
              <w:bottom w:val="single" w:sz="4" w:space="0" w:color="auto"/>
              <w:right w:val="single" w:sz="4" w:space="0" w:color="auto"/>
            </w:tcBorders>
            <w:shd w:val="clear" w:color="auto" w:fill="auto"/>
            <w:hideMark/>
          </w:tcPr>
          <w:p w14:paraId="1B05EC6B" w14:textId="77777777" w:rsidR="005F5800" w:rsidRPr="00040C96" w:rsidRDefault="005F5800" w:rsidP="00040C96">
            <w:pPr>
              <w:ind w:left="43"/>
              <w:jc w:val="both"/>
              <w:rPr>
                <w:rFonts w:ascii="Arial" w:hAnsi="Arial" w:cs="Arial"/>
                <w:szCs w:val="24"/>
              </w:rPr>
            </w:pPr>
            <w:r w:rsidRPr="00040C96">
              <w:rPr>
                <w:rFonts w:ascii="Arial" w:hAnsi="Arial" w:cs="Arial"/>
                <w:szCs w:val="24"/>
              </w:rPr>
              <w:t>Club Premises</w:t>
            </w:r>
          </w:p>
        </w:tc>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4D4B7BA5" w14:textId="77777777" w:rsidR="005F5800" w:rsidRPr="00040C96" w:rsidRDefault="005F5800" w:rsidP="00040C96">
            <w:pPr>
              <w:ind w:left="-284" w:firstLine="284"/>
              <w:jc w:val="both"/>
              <w:rPr>
                <w:rFonts w:ascii="Arial" w:hAnsi="Arial" w:cs="Arial"/>
                <w:szCs w:val="24"/>
              </w:rPr>
            </w:pPr>
            <w:r w:rsidRPr="00040C96">
              <w:rPr>
                <w:rFonts w:ascii="Arial" w:hAnsi="Arial" w:cs="Arial"/>
                <w:szCs w:val="24"/>
              </w:rPr>
              <w:t>1 per 2 persons</w:t>
            </w:r>
          </w:p>
        </w:tc>
        <w:tc>
          <w:tcPr>
            <w:tcW w:w="2790" w:type="dxa"/>
            <w:tcBorders>
              <w:top w:val="single" w:sz="4" w:space="0" w:color="auto"/>
              <w:left w:val="single" w:sz="4" w:space="0" w:color="auto"/>
              <w:bottom w:val="single" w:sz="4" w:space="0" w:color="auto"/>
              <w:right w:val="single" w:sz="4" w:space="0" w:color="auto"/>
            </w:tcBorders>
            <w:shd w:val="clear" w:color="auto" w:fill="auto"/>
            <w:hideMark/>
          </w:tcPr>
          <w:p w14:paraId="63D33A50" w14:textId="77777777" w:rsidR="005F5800" w:rsidRPr="00040C96" w:rsidRDefault="005F5800" w:rsidP="00040C96">
            <w:pPr>
              <w:jc w:val="both"/>
              <w:rPr>
                <w:rFonts w:ascii="Arial" w:hAnsi="Arial" w:cs="Arial"/>
                <w:szCs w:val="24"/>
              </w:rPr>
            </w:pPr>
            <w:r w:rsidRPr="00040C96">
              <w:rPr>
                <w:rFonts w:ascii="Arial" w:hAnsi="Arial" w:cs="Arial"/>
                <w:szCs w:val="24"/>
              </w:rPr>
              <w:t>270 bays</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3970F2F1" w14:textId="77777777" w:rsidR="005F5800" w:rsidRPr="00040C96" w:rsidRDefault="005F5800" w:rsidP="00040C96">
            <w:pPr>
              <w:ind w:left="-284" w:firstLine="284"/>
              <w:jc w:val="both"/>
              <w:rPr>
                <w:rFonts w:ascii="Arial" w:hAnsi="Arial" w:cs="Arial"/>
                <w:szCs w:val="24"/>
              </w:rPr>
            </w:pPr>
            <w:r w:rsidRPr="00040C96">
              <w:rPr>
                <w:rFonts w:ascii="Arial" w:hAnsi="Arial" w:cs="Arial"/>
                <w:szCs w:val="24"/>
              </w:rPr>
              <w:t>437-471 (sealed and ad-hoc)</w:t>
            </w:r>
          </w:p>
        </w:tc>
      </w:tr>
      <w:tr w:rsidR="00040C96" w:rsidRPr="0019272F" w14:paraId="05F50B81" w14:textId="77777777" w:rsidTr="00040C96">
        <w:tc>
          <w:tcPr>
            <w:tcW w:w="1551" w:type="dxa"/>
            <w:tcBorders>
              <w:top w:val="single" w:sz="4" w:space="0" w:color="auto"/>
              <w:left w:val="single" w:sz="4" w:space="0" w:color="auto"/>
              <w:bottom w:val="single" w:sz="4" w:space="0" w:color="auto"/>
              <w:right w:val="single" w:sz="4" w:space="0" w:color="auto"/>
            </w:tcBorders>
            <w:shd w:val="clear" w:color="auto" w:fill="auto"/>
          </w:tcPr>
          <w:p w14:paraId="4BA26298" w14:textId="77777777" w:rsidR="005F5800" w:rsidRPr="00040C96" w:rsidRDefault="005F5800" w:rsidP="00040C96">
            <w:pPr>
              <w:ind w:left="43"/>
              <w:jc w:val="both"/>
              <w:rPr>
                <w:rFonts w:ascii="Arial" w:hAnsi="Arial" w:cs="Arial"/>
                <w:szCs w:val="24"/>
              </w:rPr>
            </w:pP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2FAD3B49" w14:textId="77777777" w:rsidR="005F5800" w:rsidRPr="00040C96" w:rsidRDefault="005F5800" w:rsidP="00040C96">
            <w:pPr>
              <w:ind w:left="-284" w:firstLine="284"/>
              <w:jc w:val="both"/>
              <w:rPr>
                <w:rFonts w:ascii="Arial" w:hAnsi="Arial" w:cs="Arial"/>
                <w:b/>
                <w:bCs/>
                <w:szCs w:val="24"/>
              </w:rPr>
            </w:pPr>
            <w:r w:rsidRPr="00040C96">
              <w:rPr>
                <w:rFonts w:ascii="Arial" w:hAnsi="Arial" w:cs="Arial"/>
                <w:b/>
                <w:bCs/>
                <w:szCs w:val="24"/>
              </w:rPr>
              <w:t>Total</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23C81FBC" w14:textId="77777777" w:rsidR="005F5800" w:rsidRPr="00040C96" w:rsidRDefault="005F5800" w:rsidP="00040C96">
            <w:pPr>
              <w:jc w:val="both"/>
              <w:rPr>
                <w:rFonts w:ascii="Arial" w:hAnsi="Arial" w:cs="Arial"/>
                <w:b/>
                <w:bCs/>
                <w:szCs w:val="24"/>
              </w:rPr>
            </w:pPr>
            <w:r w:rsidRPr="00040C96">
              <w:rPr>
                <w:rFonts w:ascii="Arial" w:hAnsi="Arial" w:cs="Arial"/>
                <w:b/>
                <w:bCs/>
                <w:szCs w:val="24"/>
              </w:rPr>
              <w:t>270 bays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F763C53" w14:textId="77777777" w:rsidR="005F5800" w:rsidRPr="00040C96" w:rsidRDefault="005F5800" w:rsidP="00040C96">
            <w:pPr>
              <w:ind w:left="-284" w:firstLine="284"/>
              <w:jc w:val="both"/>
              <w:rPr>
                <w:rFonts w:ascii="Arial" w:hAnsi="Arial" w:cs="Arial"/>
                <w:b/>
                <w:bCs/>
                <w:szCs w:val="24"/>
              </w:rPr>
            </w:pPr>
            <w:r w:rsidRPr="00040C96">
              <w:rPr>
                <w:rFonts w:ascii="Arial" w:hAnsi="Arial" w:cs="Arial"/>
                <w:b/>
                <w:bCs/>
                <w:szCs w:val="24"/>
              </w:rPr>
              <w:t>437-471 bays</w:t>
            </w:r>
          </w:p>
        </w:tc>
      </w:tr>
    </w:tbl>
    <w:p w14:paraId="24C7150E" w14:textId="77777777" w:rsidR="005F5800" w:rsidRPr="0019272F" w:rsidRDefault="005F5800" w:rsidP="006D0B7F">
      <w:pPr>
        <w:shd w:val="clear" w:color="auto" w:fill="FFFFFF"/>
        <w:ind w:left="-284" w:right="-284"/>
        <w:jc w:val="both"/>
        <w:rPr>
          <w:rFonts w:ascii="Arial" w:hAnsi="Arial" w:cs="Arial"/>
          <w:bCs/>
          <w:szCs w:val="24"/>
          <w:u w:val="single"/>
          <w:lang w:eastAsia="en-AU"/>
        </w:rPr>
      </w:pPr>
    </w:p>
    <w:p w14:paraId="047F6E9D" w14:textId="77777777" w:rsidR="005F5800" w:rsidRPr="004C3EDD" w:rsidRDefault="005F5800" w:rsidP="006D0B7F">
      <w:pPr>
        <w:ind w:left="-284" w:right="-284"/>
        <w:jc w:val="both"/>
        <w:rPr>
          <w:rFonts w:ascii="Arial" w:hAnsi="Arial" w:cs="Arial"/>
          <w:bCs/>
          <w:szCs w:val="24"/>
          <w:lang w:val="en-US"/>
        </w:rPr>
      </w:pPr>
      <w:r w:rsidRPr="004C3EDD">
        <w:rPr>
          <w:rFonts w:ascii="Arial" w:hAnsi="Arial" w:cs="Arial"/>
          <w:bCs/>
          <w:szCs w:val="24"/>
          <w:lang w:val="en-US"/>
        </w:rPr>
        <w:t>The external hire of the function room is proposed when the club premises is not being used by the UWA Football Club or other affiliated clubs and therefore there is not expected to be an overlap with respect to parking demands for sporting events. The loss of 4 car parking bays is considered insignificant given the overall level of supply.</w:t>
      </w:r>
    </w:p>
    <w:p w14:paraId="27C33D2D" w14:textId="77777777" w:rsidR="005F5800" w:rsidRPr="004C3EDD" w:rsidRDefault="005F5800" w:rsidP="006D0B7F">
      <w:pPr>
        <w:ind w:left="-284" w:right="-284"/>
        <w:jc w:val="both"/>
        <w:rPr>
          <w:rFonts w:ascii="Arial" w:hAnsi="Arial" w:cs="Arial"/>
          <w:bCs/>
          <w:szCs w:val="24"/>
          <w:lang w:val="en-US"/>
        </w:rPr>
      </w:pPr>
    </w:p>
    <w:p w14:paraId="080EAD69" w14:textId="77777777" w:rsidR="005F5800" w:rsidRPr="004C3EDD" w:rsidRDefault="005F5800" w:rsidP="006D0B7F">
      <w:pPr>
        <w:ind w:left="-284" w:right="-284"/>
        <w:jc w:val="both"/>
        <w:rPr>
          <w:rFonts w:ascii="Arial" w:hAnsi="Arial" w:cs="Arial"/>
          <w:bCs/>
          <w:szCs w:val="24"/>
          <w:lang w:val="en-US"/>
        </w:rPr>
      </w:pPr>
      <w:r w:rsidRPr="004C3EDD">
        <w:rPr>
          <w:rFonts w:ascii="Arial" w:hAnsi="Arial" w:cs="Arial"/>
          <w:bCs/>
          <w:szCs w:val="24"/>
          <w:lang w:val="en-US"/>
        </w:rPr>
        <w:t>All other matters have been addressed within the Responsible Authority Report.</w:t>
      </w:r>
    </w:p>
    <w:p w14:paraId="361F4241" w14:textId="77777777" w:rsidR="005F5800" w:rsidRDefault="005F5800" w:rsidP="006D0B7F">
      <w:pPr>
        <w:ind w:left="-284" w:right="-284"/>
        <w:jc w:val="both"/>
        <w:rPr>
          <w:rFonts w:ascii="Arial" w:hAnsi="Arial" w:cs="Arial"/>
          <w:bCs/>
          <w:szCs w:val="24"/>
        </w:rPr>
      </w:pPr>
    </w:p>
    <w:p w14:paraId="683D786D" w14:textId="18378E85" w:rsidR="005F5800" w:rsidRDefault="005F5800" w:rsidP="006D0B7F">
      <w:pPr>
        <w:ind w:left="-284" w:right="-284"/>
        <w:jc w:val="both"/>
        <w:rPr>
          <w:rFonts w:ascii="Arial" w:hAnsi="Arial" w:cs="Arial"/>
          <w:bCs/>
          <w:szCs w:val="24"/>
        </w:rPr>
      </w:pPr>
    </w:p>
    <w:p w14:paraId="266340A3" w14:textId="77777777" w:rsidR="0025219A" w:rsidRPr="0019272F" w:rsidRDefault="0025219A" w:rsidP="006D0B7F">
      <w:pPr>
        <w:ind w:left="-284" w:right="-284"/>
        <w:jc w:val="both"/>
        <w:rPr>
          <w:rFonts w:ascii="Arial" w:hAnsi="Arial" w:cs="Arial"/>
          <w:bCs/>
          <w:szCs w:val="24"/>
        </w:rPr>
      </w:pPr>
    </w:p>
    <w:p w14:paraId="1941CC03" w14:textId="77777777" w:rsidR="005F5800" w:rsidRPr="005F5800" w:rsidRDefault="005F5800" w:rsidP="006D0B7F">
      <w:pPr>
        <w:ind w:left="-284" w:right="-284"/>
        <w:jc w:val="both"/>
        <w:rPr>
          <w:rFonts w:ascii="Arial" w:hAnsi="Arial" w:cs="Arial"/>
          <w:b/>
          <w:color w:val="17365D"/>
          <w:sz w:val="28"/>
          <w:szCs w:val="32"/>
          <w:lang w:val="en-US"/>
        </w:rPr>
      </w:pPr>
      <w:r w:rsidRPr="005F5800">
        <w:rPr>
          <w:rFonts w:ascii="Arial" w:hAnsi="Arial" w:cs="Arial"/>
          <w:b/>
          <w:color w:val="17365D"/>
          <w:sz w:val="28"/>
          <w:szCs w:val="32"/>
          <w:lang w:val="en-US"/>
        </w:rPr>
        <w:t>Consultation</w:t>
      </w:r>
    </w:p>
    <w:p w14:paraId="0C3C3D79" w14:textId="77777777" w:rsidR="005F5800" w:rsidRPr="0019272F" w:rsidRDefault="005F5800" w:rsidP="006D0B7F">
      <w:pPr>
        <w:ind w:left="-284" w:right="-284"/>
        <w:jc w:val="both"/>
        <w:rPr>
          <w:rFonts w:ascii="Arial" w:hAnsi="Arial" w:cs="Arial"/>
          <w:b/>
          <w:bCs/>
          <w:szCs w:val="32"/>
          <w:lang w:val="en-US"/>
        </w:rPr>
      </w:pPr>
    </w:p>
    <w:p w14:paraId="7E0F0F23" w14:textId="77777777" w:rsidR="005F5800" w:rsidRPr="0019272F" w:rsidRDefault="005F5800" w:rsidP="006D0B7F">
      <w:pPr>
        <w:ind w:left="-284" w:right="-284"/>
        <w:jc w:val="both"/>
        <w:rPr>
          <w:rFonts w:ascii="Arial" w:hAnsi="Arial" w:cs="Arial"/>
          <w:b/>
          <w:bCs/>
          <w:szCs w:val="32"/>
          <w:lang w:val="en-US"/>
        </w:rPr>
      </w:pPr>
      <w:r w:rsidRPr="0019272F">
        <w:rPr>
          <w:rFonts w:ascii="Arial" w:hAnsi="Arial" w:cs="Arial"/>
          <w:b/>
          <w:bCs/>
          <w:szCs w:val="32"/>
          <w:lang w:val="en-US"/>
        </w:rPr>
        <w:t>Public Consultation</w:t>
      </w:r>
    </w:p>
    <w:p w14:paraId="22C4BD29" w14:textId="77777777" w:rsidR="005F5800" w:rsidRPr="0019272F" w:rsidRDefault="005F5800" w:rsidP="006D0B7F">
      <w:pPr>
        <w:ind w:left="-284" w:right="-284"/>
        <w:jc w:val="both"/>
        <w:rPr>
          <w:rFonts w:ascii="Arial" w:hAnsi="Arial" w:cs="Arial"/>
          <w:b/>
          <w:bCs/>
          <w:szCs w:val="32"/>
          <w:lang w:val="en-US"/>
        </w:rPr>
      </w:pPr>
    </w:p>
    <w:p w14:paraId="709982B7" w14:textId="77777777" w:rsidR="005F5800" w:rsidRPr="004C3EDD" w:rsidRDefault="005F5800" w:rsidP="006D0B7F">
      <w:pPr>
        <w:ind w:left="-284" w:right="-284"/>
        <w:jc w:val="both"/>
        <w:rPr>
          <w:rFonts w:ascii="Arial" w:hAnsi="Arial" w:cs="Arial"/>
          <w:bCs/>
          <w:szCs w:val="24"/>
          <w:lang w:val="en-US"/>
        </w:rPr>
      </w:pPr>
      <w:r w:rsidRPr="004C3EDD">
        <w:rPr>
          <w:rFonts w:ascii="Arial" w:hAnsi="Arial" w:cs="Arial"/>
          <w:bCs/>
          <w:szCs w:val="24"/>
          <w:lang w:val="en-US"/>
        </w:rPr>
        <w:t>In accordance with the deemed provisions and the City’s Local Planning Policy – Consultation of Planning Proposals, the development was advertised for a period of 28 days from 25 November 2022 to 23 December 2022. The public consultation consisted of:</w:t>
      </w:r>
    </w:p>
    <w:p w14:paraId="4C38A8DB" w14:textId="77777777" w:rsidR="005F5800" w:rsidRPr="0019272F" w:rsidRDefault="005F5800" w:rsidP="006D0B7F">
      <w:pPr>
        <w:ind w:left="-284" w:right="-284"/>
        <w:jc w:val="both"/>
        <w:rPr>
          <w:rFonts w:ascii="Arial" w:hAnsi="Arial" w:cs="Arial"/>
          <w:szCs w:val="32"/>
          <w:lang w:val="en-US"/>
        </w:rPr>
      </w:pPr>
    </w:p>
    <w:p w14:paraId="34B2B57F" w14:textId="77777777" w:rsidR="005F5800" w:rsidRPr="006D0B7F" w:rsidRDefault="005F5800" w:rsidP="001A4985">
      <w:pPr>
        <w:numPr>
          <w:ilvl w:val="0"/>
          <w:numId w:val="24"/>
        </w:numPr>
        <w:tabs>
          <w:tab w:val="left" w:pos="284"/>
        </w:tabs>
        <w:ind w:left="284" w:right="-284" w:hanging="568"/>
        <w:jc w:val="both"/>
        <w:rPr>
          <w:rFonts w:ascii="Arial" w:hAnsi="Arial" w:cs="Arial"/>
          <w:szCs w:val="32"/>
        </w:rPr>
      </w:pPr>
      <w:r w:rsidRPr="006D0B7F">
        <w:rPr>
          <w:rFonts w:ascii="Arial" w:hAnsi="Arial" w:cs="Arial"/>
          <w:szCs w:val="32"/>
        </w:rPr>
        <w:t xml:space="preserve">A total of 11 letters were sent to all City of Nedlands landowners and occupiers within a 200m radius of the development area; </w:t>
      </w:r>
    </w:p>
    <w:p w14:paraId="46E99E1B" w14:textId="77777777" w:rsidR="005F5800" w:rsidRPr="006D0B7F" w:rsidRDefault="005F5800" w:rsidP="001A4985">
      <w:pPr>
        <w:numPr>
          <w:ilvl w:val="0"/>
          <w:numId w:val="24"/>
        </w:numPr>
        <w:tabs>
          <w:tab w:val="left" w:pos="284"/>
        </w:tabs>
        <w:ind w:left="284" w:right="-284" w:hanging="568"/>
        <w:jc w:val="both"/>
        <w:rPr>
          <w:rFonts w:ascii="Arial" w:hAnsi="Arial" w:cs="Arial"/>
          <w:szCs w:val="32"/>
        </w:rPr>
      </w:pPr>
      <w:r w:rsidRPr="006D0B7F">
        <w:rPr>
          <w:rFonts w:ascii="Arial" w:hAnsi="Arial" w:cs="Arial"/>
          <w:szCs w:val="32"/>
        </w:rPr>
        <w:t>A sign on site was installed at the site’s street frontage;</w:t>
      </w:r>
    </w:p>
    <w:p w14:paraId="0B634AE7" w14:textId="77777777" w:rsidR="005F5800" w:rsidRPr="006D0B7F" w:rsidRDefault="005F5800" w:rsidP="001A4985">
      <w:pPr>
        <w:numPr>
          <w:ilvl w:val="0"/>
          <w:numId w:val="24"/>
        </w:numPr>
        <w:tabs>
          <w:tab w:val="left" w:pos="284"/>
        </w:tabs>
        <w:ind w:left="284" w:right="-284" w:hanging="568"/>
        <w:jc w:val="both"/>
        <w:rPr>
          <w:rFonts w:ascii="Arial" w:hAnsi="Arial" w:cs="Arial"/>
          <w:szCs w:val="32"/>
        </w:rPr>
      </w:pPr>
      <w:r w:rsidRPr="006D0B7F">
        <w:rPr>
          <w:rFonts w:ascii="Arial" w:hAnsi="Arial" w:cs="Arial"/>
          <w:szCs w:val="32"/>
        </w:rPr>
        <w:t xml:space="preserve">A notice was published on the City’s website with all documents relevant to the application made available for viewing during the advertising period; </w:t>
      </w:r>
    </w:p>
    <w:p w14:paraId="7B3D3244" w14:textId="77777777" w:rsidR="005F5800" w:rsidRPr="006D0B7F" w:rsidRDefault="005F5800" w:rsidP="001A4985">
      <w:pPr>
        <w:numPr>
          <w:ilvl w:val="0"/>
          <w:numId w:val="24"/>
        </w:numPr>
        <w:tabs>
          <w:tab w:val="left" w:pos="284"/>
        </w:tabs>
        <w:ind w:left="284" w:right="-284" w:hanging="568"/>
        <w:jc w:val="both"/>
        <w:rPr>
          <w:rFonts w:ascii="Arial" w:hAnsi="Arial" w:cs="Arial"/>
          <w:szCs w:val="32"/>
        </w:rPr>
      </w:pPr>
      <w:r w:rsidRPr="006D0B7F">
        <w:rPr>
          <w:rFonts w:ascii="Arial" w:hAnsi="Arial" w:cs="Arial"/>
          <w:szCs w:val="32"/>
        </w:rPr>
        <w:t xml:space="preserve">A notice was placed in The Post newspaper published on 2 December 2022; </w:t>
      </w:r>
    </w:p>
    <w:p w14:paraId="75BE5D4D" w14:textId="77777777" w:rsidR="005F5800" w:rsidRPr="006D0B7F" w:rsidRDefault="005F5800" w:rsidP="001A4985">
      <w:pPr>
        <w:numPr>
          <w:ilvl w:val="0"/>
          <w:numId w:val="24"/>
        </w:numPr>
        <w:tabs>
          <w:tab w:val="left" w:pos="284"/>
        </w:tabs>
        <w:ind w:left="284" w:right="-284" w:hanging="568"/>
        <w:jc w:val="both"/>
        <w:rPr>
          <w:rFonts w:ascii="Arial" w:hAnsi="Arial" w:cs="Arial"/>
          <w:szCs w:val="32"/>
        </w:rPr>
      </w:pPr>
      <w:r w:rsidRPr="006D0B7F">
        <w:rPr>
          <w:rFonts w:ascii="Arial" w:hAnsi="Arial" w:cs="Arial"/>
          <w:szCs w:val="32"/>
        </w:rPr>
        <w:t xml:space="preserve">A Social media post was made on one of the City’s Social Media platforms; </w:t>
      </w:r>
    </w:p>
    <w:p w14:paraId="230E43E4" w14:textId="77777777" w:rsidR="005F5800" w:rsidRPr="006D0B7F" w:rsidRDefault="005F5800" w:rsidP="001A4985">
      <w:pPr>
        <w:numPr>
          <w:ilvl w:val="0"/>
          <w:numId w:val="24"/>
        </w:numPr>
        <w:tabs>
          <w:tab w:val="left" w:pos="284"/>
        </w:tabs>
        <w:ind w:left="284" w:right="-284" w:hanging="568"/>
        <w:jc w:val="both"/>
        <w:rPr>
          <w:rFonts w:ascii="Arial" w:hAnsi="Arial" w:cs="Arial"/>
          <w:szCs w:val="32"/>
        </w:rPr>
      </w:pPr>
      <w:r w:rsidRPr="006D0B7F">
        <w:rPr>
          <w:rFonts w:ascii="Arial" w:hAnsi="Arial" w:cs="Arial"/>
          <w:szCs w:val="32"/>
        </w:rPr>
        <w:t xml:space="preserve">A notice was affixed to the City’s Noticeboard at the City’s Administration Offices; and </w:t>
      </w:r>
    </w:p>
    <w:p w14:paraId="754F5179" w14:textId="77777777" w:rsidR="005F5800" w:rsidRPr="006D0B7F" w:rsidRDefault="005F5800" w:rsidP="001A4985">
      <w:pPr>
        <w:numPr>
          <w:ilvl w:val="0"/>
          <w:numId w:val="24"/>
        </w:numPr>
        <w:tabs>
          <w:tab w:val="left" w:pos="284"/>
        </w:tabs>
        <w:ind w:left="284" w:right="-284" w:hanging="568"/>
        <w:jc w:val="both"/>
        <w:rPr>
          <w:rFonts w:ascii="Arial" w:hAnsi="Arial" w:cs="Arial"/>
          <w:szCs w:val="32"/>
        </w:rPr>
      </w:pPr>
      <w:r w:rsidRPr="006D0B7F">
        <w:rPr>
          <w:rFonts w:ascii="Arial" w:hAnsi="Arial" w:cs="Arial"/>
          <w:szCs w:val="32"/>
        </w:rPr>
        <w:t xml:space="preserve">A community information session was held by City Officers on 7 December 2022, where nil residents were present. </w:t>
      </w:r>
    </w:p>
    <w:p w14:paraId="7F64B26C" w14:textId="77777777" w:rsidR="00D05491" w:rsidRDefault="00D05491" w:rsidP="00D05491">
      <w:pPr>
        <w:ind w:left="-284" w:right="-284"/>
        <w:jc w:val="both"/>
        <w:rPr>
          <w:rFonts w:ascii="Arial" w:hAnsi="Arial" w:cs="Arial"/>
          <w:szCs w:val="32"/>
          <w:lang w:val="en-US"/>
        </w:rPr>
      </w:pPr>
    </w:p>
    <w:p w14:paraId="2DFD8428" w14:textId="6038D588" w:rsidR="005F5800" w:rsidRPr="0019272F" w:rsidRDefault="005F5800" w:rsidP="00D05491">
      <w:pPr>
        <w:ind w:left="-284" w:right="-284"/>
        <w:jc w:val="both"/>
        <w:rPr>
          <w:rFonts w:ascii="Arial" w:hAnsi="Arial" w:cs="Arial"/>
          <w:szCs w:val="32"/>
          <w:lang w:val="en-US"/>
        </w:rPr>
      </w:pPr>
      <w:r w:rsidRPr="0019272F">
        <w:rPr>
          <w:rFonts w:ascii="Arial" w:hAnsi="Arial" w:cs="Arial"/>
          <w:szCs w:val="32"/>
          <w:lang w:val="en-US"/>
        </w:rPr>
        <w:t xml:space="preserve">At the conclusion of advertising, the </w:t>
      </w:r>
      <w:r w:rsidRPr="004C3EDD">
        <w:rPr>
          <w:rFonts w:ascii="Arial" w:hAnsi="Arial" w:cs="Arial"/>
          <w:bCs/>
          <w:szCs w:val="24"/>
          <w:lang w:val="en-US"/>
        </w:rPr>
        <w:t>City</w:t>
      </w:r>
      <w:r w:rsidRPr="0019272F">
        <w:rPr>
          <w:rFonts w:ascii="Arial" w:hAnsi="Arial" w:cs="Arial"/>
          <w:szCs w:val="32"/>
          <w:lang w:val="en-US"/>
        </w:rPr>
        <w:t xml:space="preserve"> received no submissions.</w:t>
      </w:r>
    </w:p>
    <w:p w14:paraId="71C3C22D" w14:textId="77777777" w:rsidR="005F5800" w:rsidRPr="0019272F" w:rsidRDefault="005F5800" w:rsidP="005F5800">
      <w:pPr>
        <w:ind w:right="-330"/>
        <w:jc w:val="both"/>
        <w:rPr>
          <w:rFonts w:ascii="Arial" w:hAnsi="Arial" w:cs="Arial"/>
          <w:szCs w:val="24"/>
        </w:rPr>
      </w:pPr>
    </w:p>
    <w:p w14:paraId="7DFD3BC5" w14:textId="77777777" w:rsidR="005F5800" w:rsidRPr="0019272F" w:rsidRDefault="005F5800" w:rsidP="005F5800">
      <w:pPr>
        <w:ind w:left="-284" w:right="-330"/>
        <w:jc w:val="both"/>
        <w:rPr>
          <w:rFonts w:ascii="Arial" w:hAnsi="Arial" w:cs="Arial"/>
          <w:b/>
          <w:bCs/>
          <w:szCs w:val="32"/>
          <w:lang w:val="en-US"/>
        </w:rPr>
      </w:pPr>
      <w:r w:rsidRPr="0019272F">
        <w:rPr>
          <w:rFonts w:ascii="Arial" w:hAnsi="Arial" w:cs="Arial"/>
          <w:b/>
          <w:bCs/>
          <w:szCs w:val="32"/>
          <w:lang w:val="en-US"/>
        </w:rPr>
        <w:t>Design Review Panel</w:t>
      </w:r>
    </w:p>
    <w:p w14:paraId="76EAE57B" w14:textId="77777777" w:rsidR="005F5800" w:rsidRPr="0019272F" w:rsidRDefault="005F5800" w:rsidP="005F5800">
      <w:pPr>
        <w:ind w:left="-284" w:right="-330"/>
        <w:jc w:val="both"/>
        <w:rPr>
          <w:rFonts w:ascii="Arial" w:hAnsi="Arial" w:cs="Arial"/>
          <w:szCs w:val="32"/>
          <w:lang w:val="en-US"/>
        </w:rPr>
      </w:pPr>
    </w:p>
    <w:p w14:paraId="2C7295B2" w14:textId="77777777" w:rsidR="005F5800" w:rsidRPr="004C3EDD" w:rsidRDefault="005F5800" w:rsidP="005F5800">
      <w:pPr>
        <w:ind w:left="-284" w:right="-330"/>
        <w:jc w:val="both"/>
        <w:rPr>
          <w:rFonts w:ascii="Arial" w:hAnsi="Arial" w:cs="Arial"/>
          <w:bCs/>
          <w:szCs w:val="24"/>
          <w:lang w:val="en-US"/>
        </w:rPr>
      </w:pPr>
      <w:r w:rsidRPr="004C3EDD">
        <w:rPr>
          <w:rFonts w:ascii="Arial" w:hAnsi="Arial" w:cs="Arial"/>
          <w:bCs/>
          <w:szCs w:val="24"/>
          <w:lang w:val="en-US"/>
        </w:rPr>
        <w:t>The proposed development was subject to an independent design review process undertaken by the UWA Design Review Panel. A summary of the DRP advice is provided in Table 1 below.</w:t>
      </w:r>
    </w:p>
    <w:p w14:paraId="42E5AACD" w14:textId="77777777" w:rsidR="005F5800" w:rsidRPr="0019272F" w:rsidRDefault="005F5800" w:rsidP="005F5800">
      <w:pPr>
        <w:ind w:left="-284" w:right="-330"/>
        <w:jc w:val="both"/>
        <w:rPr>
          <w:rFonts w:ascii="Arial" w:hAnsi="Arial" w:cs="Arial"/>
          <w:szCs w:val="32"/>
          <w:lang w:val="en-US"/>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77"/>
        <w:gridCol w:w="2835"/>
      </w:tblGrid>
      <w:tr w:rsidR="00040C96" w:rsidRPr="0019272F" w14:paraId="5B288159" w14:textId="77777777" w:rsidTr="00040C96">
        <w:tc>
          <w:tcPr>
            <w:tcW w:w="9640" w:type="dxa"/>
            <w:gridSpan w:val="3"/>
            <w:shd w:val="clear" w:color="auto" w:fill="D9D9D9"/>
          </w:tcPr>
          <w:p w14:paraId="7FD64BD7" w14:textId="77777777" w:rsidR="005F5800" w:rsidRPr="00040C96" w:rsidRDefault="005F5800" w:rsidP="00040C96">
            <w:pPr>
              <w:jc w:val="both"/>
              <w:rPr>
                <w:rFonts w:ascii="Arial" w:eastAsia="Calibri" w:hAnsi="Arial" w:cs="Arial"/>
                <w:b/>
                <w:bCs/>
                <w:szCs w:val="24"/>
                <w:lang w:val="en-GB"/>
              </w:rPr>
            </w:pPr>
            <w:r w:rsidRPr="00040C96">
              <w:rPr>
                <w:rFonts w:ascii="Arial" w:eastAsia="Calibri" w:hAnsi="Arial" w:cs="Arial"/>
                <w:b/>
                <w:bCs/>
                <w:szCs w:val="24"/>
                <w:lang w:val="en-GB"/>
              </w:rPr>
              <w:t>Table 1: DRP Design Quality Evaluation</w:t>
            </w:r>
          </w:p>
        </w:tc>
      </w:tr>
      <w:tr w:rsidR="00040C96" w:rsidRPr="0019272F" w14:paraId="6D82AD34" w14:textId="77777777" w:rsidTr="00040C96">
        <w:tc>
          <w:tcPr>
            <w:tcW w:w="3828" w:type="dxa"/>
            <w:shd w:val="clear" w:color="auto" w:fill="92D050"/>
          </w:tcPr>
          <w:p w14:paraId="3BF7121E" w14:textId="77777777" w:rsidR="005F5800" w:rsidRPr="00040C96" w:rsidRDefault="005F5800" w:rsidP="00040C96">
            <w:pPr>
              <w:jc w:val="both"/>
              <w:rPr>
                <w:rFonts w:ascii="Arial" w:eastAsia="Calibri" w:hAnsi="Arial" w:cs="Arial"/>
                <w:szCs w:val="24"/>
                <w:lang w:val="en-GB"/>
              </w:rPr>
            </w:pPr>
          </w:p>
        </w:tc>
        <w:tc>
          <w:tcPr>
            <w:tcW w:w="5812" w:type="dxa"/>
            <w:gridSpan w:val="2"/>
            <w:shd w:val="clear" w:color="auto" w:fill="auto"/>
          </w:tcPr>
          <w:p w14:paraId="107EDA20" w14:textId="77777777" w:rsidR="005F5800" w:rsidRPr="00040C96" w:rsidRDefault="005F5800" w:rsidP="00040C96">
            <w:pPr>
              <w:jc w:val="both"/>
              <w:rPr>
                <w:rFonts w:ascii="Arial" w:eastAsia="Calibri" w:hAnsi="Arial" w:cs="Arial"/>
                <w:szCs w:val="24"/>
                <w:lang w:val="en-GB"/>
              </w:rPr>
            </w:pPr>
            <w:r w:rsidRPr="00040C96">
              <w:rPr>
                <w:rFonts w:ascii="Arial" w:eastAsia="Calibri" w:hAnsi="Arial" w:cs="Arial"/>
                <w:szCs w:val="24"/>
                <w:lang w:val="en-GB"/>
              </w:rPr>
              <w:t>Supported</w:t>
            </w:r>
          </w:p>
        </w:tc>
      </w:tr>
      <w:tr w:rsidR="00040C96" w:rsidRPr="0019272F" w14:paraId="190A764F" w14:textId="77777777" w:rsidTr="00040C96">
        <w:tc>
          <w:tcPr>
            <w:tcW w:w="3828" w:type="dxa"/>
            <w:shd w:val="clear" w:color="auto" w:fill="FFC000"/>
          </w:tcPr>
          <w:p w14:paraId="493B8AD8" w14:textId="77777777" w:rsidR="005F5800" w:rsidRPr="00040C96" w:rsidRDefault="005F5800" w:rsidP="00040C96">
            <w:pPr>
              <w:jc w:val="both"/>
              <w:rPr>
                <w:rFonts w:ascii="Arial" w:eastAsia="Calibri" w:hAnsi="Arial" w:cs="Arial"/>
                <w:szCs w:val="24"/>
                <w:lang w:val="en-GB"/>
              </w:rPr>
            </w:pPr>
          </w:p>
        </w:tc>
        <w:tc>
          <w:tcPr>
            <w:tcW w:w="5812" w:type="dxa"/>
            <w:gridSpan w:val="2"/>
            <w:shd w:val="clear" w:color="auto" w:fill="auto"/>
          </w:tcPr>
          <w:p w14:paraId="0C4A4A20" w14:textId="77777777" w:rsidR="005F5800" w:rsidRPr="00040C96" w:rsidRDefault="005F5800" w:rsidP="00040C96">
            <w:pPr>
              <w:jc w:val="both"/>
              <w:rPr>
                <w:rFonts w:ascii="Arial" w:eastAsia="Calibri" w:hAnsi="Arial" w:cs="Arial"/>
                <w:szCs w:val="24"/>
                <w:lang w:val="en-GB"/>
              </w:rPr>
            </w:pPr>
            <w:r w:rsidRPr="00040C96">
              <w:rPr>
                <w:rFonts w:ascii="Arial" w:eastAsia="Calibri" w:hAnsi="Arial" w:cs="Arial"/>
                <w:szCs w:val="24"/>
                <w:lang w:val="en-GB"/>
              </w:rPr>
              <w:t>Further Information / Condition Required</w:t>
            </w:r>
          </w:p>
        </w:tc>
      </w:tr>
      <w:tr w:rsidR="00040C96" w:rsidRPr="0019272F" w14:paraId="55081A7D" w14:textId="77777777" w:rsidTr="00040C96">
        <w:trPr>
          <w:trHeight w:val="250"/>
        </w:trPr>
        <w:tc>
          <w:tcPr>
            <w:tcW w:w="3828" w:type="dxa"/>
            <w:shd w:val="clear" w:color="auto" w:fill="FF0000"/>
          </w:tcPr>
          <w:p w14:paraId="41696F85" w14:textId="77777777" w:rsidR="005F5800" w:rsidRPr="00040C96" w:rsidRDefault="005F5800" w:rsidP="00040C96">
            <w:pPr>
              <w:jc w:val="both"/>
              <w:rPr>
                <w:rFonts w:ascii="Arial" w:eastAsia="Calibri" w:hAnsi="Arial" w:cs="Arial"/>
                <w:szCs w:val="24"/>
                <w:lang w:val="en-GB"/>
              </w:rPr>
            </w:pPr>
          </w:p>
        </w:tc>
        <w:tc>
          <w:tcPr>
            <w:tcW w:w="5812" w:type="dxa"/>
            <w:gridSpan w:val="2"/>
            <w:shd w:val="clear" w:color="auto" w:fill="auto"/>
          </w:tcPr>
          <w:p w14:paraId="04E80B59" w14:textId="77777777" w:rsidR="005F5800" w:rsidRPr="00040C96" w:rsidRDefault="005F5800" w:rsidP="00040C96">
            <w:pPr>
              <w:jc w:val="both"/>
              <w:rPr>
                <w:rFonts w:ascii="Arial" w:eastAsia="Calibri" w:hAnsi="Arial" w:cs="Arial"/>
                <w:szCs w:val="24"/>
                <w:lang w:val="en-GB"/>
              </w:rPr>
            </w:pPr>
            <w:r w:rsidRPr="00040C96">
              <w:rPr>
                <w:rFonts w:ascii="Arial" w:eastAsia="Calibri" w:hAnsi="Arial" w:cs="Arial"/>
                <w:szCs w:val="24"/>
                <w:lang w:val="en-GB"/>
              </w:rPr>
              <w:t>Not supported</w:t>
            </w:r>
          </w:p>
        </w:tc>
      </w:tr>
      <w:tr w:rsidR="00040C96" w:rsidRPr="0019272F" w14:paraId="4D1553C7" w14:textId="77777777" w:rsidTr="00040C96">
        <w:tc>
          <w:tcPr>
            <w:tcW w:w="3828" w:type="dxa"/>
            <w:shd w:val="clear" w:color="auto" w:fill="auto"/>
          </w:tcPr>
          <w:p w14:paraId="32ED205A" w14:textId="77777777" w:rsidR="005F5800" w:rsidRPr="00040C96" w:rsidRDefault="005F5800" w:rsidP="00040C96">
            <w:pPr>
              <w:jc w:val="both"/>
              <w:rPr>
                <w:rFonts w:ascii="Arial" w:eastAsia="Calibri" w:hAnsi="Arial" w:cs="Arial"/>
                <w:szCs w:val="24"/>
                <w:lang w:val="en-GB"/>
              </w:rPr>
            </w:pPr>
            <w:r w:rsidRPr="00040C96">
              <w:rPr>
                <w:rFonts w:ascii="Arial" w:eastAsia="Calibri" w:hAnsi="Arial" w:cs="Arial"/>
                <w:szCs w:val="24"/>
                <w:lang w:val="en-GB"/>
              </w:rPr>
              <w:t>SPP 7.0 Principles</w:t>
            </w:r>
          </w:p>
        </w:tc>
        <w:tc>
          <w:tcPr>
            <w:tcW w:w="2977" w:type="dxa"/>
            <w:shd w:val="clear" w:color="auto" w:fill="auto"/>
          </w:tcPr>
          <w:p w14:paraId="4DFEE899" w14:textId="77777777" w:rsidR="005F5800" w:rsidRPr="00040C96" w:rsidRDefault="005F5800" w:rsidP="00040C96">
            <w:pPr>
              <w:jc w:val="both"/>
              <w:rPr>
                <w:rFonts w:ascii="Arial" w:eastAsia="Calibri" w:hAnsi="Arial" w:cs="Arial"/>
                <w:szCs w:val="24"/>
                <w:lang w:val="en-GB"/>
              </w:rPr>
            </w:pPr>
            <w:r w:rsidRPr="00040C96">
              <w:rPr>
                <w:rFonts w:ascii="Arial" w:eastAsia="Calibri" w:hAnsi="Arial" w:cs="Arial"/>
                <w:szCs w:val="24"/>
                <w:lang w:val="en-GB"/>
              </w:rPr>
              <w:t xml:space="preserve">21 July 2022 </w:t>
            </w:r>
          </w:p>
        </w:tc>
        <w:tc>
          <w:tcPr>
            <w:tcW w:w="2835" w:type="dxa"/>
            <w:shd w:val="clear" w:color="auto" w:fill="auto"/>
          </w:tcPr>
          <w:p w14:paraId="472E0F7F" w14:textId="77777777" w:rsidR="005F5800" w:rsidRPr="00040C96" w:rsidRDefault="005F5800" w:rsidP="00040C96">
            <w:pPr>
              <w:jc w:val="both"/>
              <w:rPr>
                <w:rFonts w:ascii="Arial" w:eastAsia="Calibri" w:hAnsi="Arial" w:cs="Arial"/>
                <w:szCs w:val="24"/>
                <w:lang w:val="en-GB"/>
              </w:rPr>
            </w:pPr>
            <w:r w:rsidRPr="00040C96">
              <w:rPr>
                <w:rFonts w:ascii="Arial" w:eastAsia="Calibri" w:hAnsi="Arial" w:cs="Arial"/>
                <w:szCs w:val="24"/>
                <w:lang w:val="en-GB"/>
              </w:rPr>
              <w:t>28 September 2022</w:t>
            </w:r>
          </w:p>
        </w:tc>
      </w:tr>
      <w:tr w:rsidR="00040C96" w:rsidRPr="0019272F" w14:paraId="4621CEE5" w14:textId="77777777" w:rsidTr="00040C96">
        <w:tc>
          <w:tcPr>
            <w:tcW w:w="3828" w:type="dxa"/>
            <w:shd w:val="clear" w:color="auto" w:fill="auto"/>
          </w:tcPr>
          <w:p w14:paraId="463BCE90" w14:textId="77777777" w:rsidR="005F5800" w:rsidRPr="00040C96" w:rsidRDefault="005F5800" w:rsidP="001A4985">
            <w:pPr>
              <w:pStyle w:val="ListParagraph"/>
              <w:numPr>
                <w:ilvl w:val="0"/>
                <w:numId w:val="33"/>
              </w:numPr>
              <w:spacing w:after="0" w:line="240" w:lineRule="auto"/>
              <w:jc w:val="both"/>
              <w:rPr>
                <w:rFonts w:ascii="Arial" w:hAnsi="Arial"/>
                <w:sz w:val="24"/>
                <w:szCs w:val="24"/>
              </w:rPr>
            </w:pPr>
            <w:r w:rsidRPr="00040C96">
              <w:rPr>
                <w:rFonts w:ascii="Arial" w:hAnsi="Arial"/>
                <w:sz w:val="24"/>
                <w:szCs w:val="24"/>
              </w:rPr>
              <w:t>Context and Character</w:t>
            </w:r>
          </w:p>
        </w:tc>
        <w:tc>
          <w:tcPr>
            <w:tcW w:w="2977" w:type="dxa"/>
            <w:shd w:val="clear" w:color="auto" w:fill="FF0000"/>
          </w:tcPr>
          <w:p w14:paraId="7F7038E9" w14:textId="77777777" w:rsidR="005F5800" w:rsidRPr="00040C96" w:rsidRDefault="005F5800" w:rsidP="00040C96">
            <w:pPr>
              <w:jc w:val="both"/>
              <w:rPr>
                <w:rFonts w:ascii="Arial" w:eastAsia="Calibri" w:hAnsi="Arial" w:cs="Arial"/>
                <w:szCs w:val="24"/>
                <w:lang w:val="en-GB"/>
              </w:rPr>
            </w:pPr>
          </w:p>
        </w:tc>
        <w:tc>
          <w:tcPr>
            <w:tcW w:w="2835" w:type="dxa"/>
            <w:shd w:val="clear" w:color="auto" w:fill="FFC000"/>
          </w:tcPr>
          <w:p w14:paraId="0F44313E" w14:textId="77777777" w:rsidR="005F5800" w:rsidRPr="00040C96" w:rsidRDefault="005F5800" w:rsidP="00040C96">
            <w:pPr>
              <w:jc w:val="both"/>
              <w:rPr>
                <w:rFonts w:ascii="Arial" w:eastAsia="Larsseit Thin" w:hAnsi="Arial" w:cs="Arial"/>
                <w:szCs w:val="24"/>
                <w:lang w:val="en-GB"/>
              </w:rPr>
            </w:pPr>
          </w:p>
        </w:tc>
      </w:tr>
      <w:tr w:rsidR="00040C96" w:rsidRPr="0019272F" w14:paraId="3343C8E3" w14:textId="77777777" w:rsidTr="00040C96">
        <w:tc>
          <w:tcPr>
            <w:tcW w:w="3828" w:type="dxa"/>
            <w:shd w:val="clear" w:color="auto" w:fill="auto"/>
          </w:tcPr>
          <w:p w14:paraId="1A0B09F3" w14:textId="77777777" w:rsidR="005F5800" w:rsidRPr="00040C96" w:rsidRDefault="005F5800" w:rsidP="001A4985">
            <w:pPr>
              <w:pStyle w:val="ListParagraph"/>
              <w:numPr>
                <w:ilvl w:val="0"/>
                <w:numId w:val="33"/>
              </w:numPr>
              <w:spacing w:after="0" w:line="240" w:lineRule="auto"/>
              <w:jc w:val="both"/>
              <w:rPr>
                <w:rFonts w:ascii="Arial" w:hAnsi="Arial"/>
                <w:sz w:val="24"/>
                <w:szCs w:val="24"/>
              </w:rPr>
            </w:pPr>
            <w:r w:rsidRPr="00040C96">
              <w:rPr>
                <w:rFonts w:ascii="Arial" w:hAnsi="Arial"/>
                <w:sz w:val="24"/>
                <w:szCs w:val="24"/>
              </w:rPr>
              <w:t>Landscape Quality</w:t>
            </w:r>
          </w:p>
        </w:tc>
        <w:tc>
          <w:tcPr>
            <w:tcW w:w="2977" w:type="dxa"/>
            <w:shd w:val="clear" w:color="auto" w:fill="FFC000"/>
          </w:tcPr>
          <w:p w14:paraId="34897230" w14:textId="77777777" w:rsidR="005F5800" w:rsidRPr="00040C96" w:rsidRDefault="005F5800" w:rsidP="00040C96">
            <w:pPr>
              <w:jc w:val="both"/>
              <w:rPr>
                <w:rFonts w:ascii="Arial" w:eastAsia="Calibri" w:hAnsi="Arial" w:cs="Arial"/>
                <w:szCs w:val="24"/>
                <w:lang w:val="en-GB"/>
              </w:rPr>
            </w:pPr>
          </w:p>
        </w:tc>
        <w:tc>
          <w:tcPr>
            <w:tcW w:w="2835" w:type="dxa"/>
            <w:shd w:val="clear" w:color="auto" w:fill="92D050"/>
          </w:tcPr>
          <w:p w14:paraId="17EE7D26" w14:textId="77777777" w:rsidR="005F5800" w:rsidRPr="00040C96" w:rsidRDefault="005F5800" w:rsidP="00040C96">
            <w:pPr>
              <w:jc w:val="both"/>
              <w:rPr>
                <w:rFonts w:ascii="Arial" w:eastAsia="Larsseit Thin" w:hAnsi="Arial" w:cs="Arial"/>
                <w:szCs w:val="24"/>
                <w:lang w:val="en-GB"/>
              </w:rPr>
            </w:pPr>
          </w:p>
        </w:tc>
      </w:tr>
      <w:tr w:rsidR="00040C96" w:rsidRPr="0019272F" w14:paraId="12721CEA" w14:textId="77777777" w:rsidTr="00040C96">
        <w:trPr>
          <w:trHeight w:val="170"/>
        </w:trPr>
        <w:tc>
          <w:tcPr>
            <w:tcW w:w="3828" w:type="dxa"/>
            <w:shd w:val="clear" w:color="auto" w:fill="auto"/>
          </w:tcPr>
          <w:p w14:paraId="4A7E7B24" w14:textId="77777777" w:rsidR="005F5800" w:rsidRPr="00040C96" w:rsidRDefault="005F5800" w:rsidP="001A4985">
            <w:pPr>
              <w:pStyle w:val="ListParagraph"/>
              <w:numPr>
                <w:ilvl w:val="0"/>
                <w:numId w:val="33"/>
              </w:numPr>
              <w:spacing w:after="0" w:line="240" w:lineRule="auto"/>
              <w:jc w:val="both"/>
              <w:rPr>
                <w:rFonts w:ascii="Arial" w:hAnsi="Arial"/>
                <w:sz w:val="24"/>
                <w:szCs w:val="24"/>
              </w:rPr>
            </w:pPr>
            <w:r w:rsidRPr="00040C96">
              <w:rPr>
                <w:rFonts w:ascii="Arial" w:hAnsi="Arial"/>
                <w:sz w:val="24"/>
                <w:szCs w:val="24"/>
              </w:rPr>
              <w:t>Built Form and Scale</w:t>
            </w:r>
          </w:p>
        </w:tc>
        <w:tc>
          <w:tcPr>
            <w:tcW w:w="2977" w:type="dxa"/>
            <w:shd w:val="clear" w:color="auto" w:fill="FF0000"/>
          </w:tcPr>
          <w:p w14:paraId="7146E346" w14:textId="77777777" w:rsidR="005F5800" w:rsidRPr="00040C96" w:rsidRDefault="005F5800" w:rsidP="00040C96">
            <w:pPr>
              <w:jc w:val="both"/>
              <w:rPr>
                <w:rFonts w:ascii="Arial" w:eastAsia="Calibri" w:hAnsi="Arial" w:cs="Arial"/>
                <w:szCs w:val="24"/>
                <w:lang w:val="en-GB"/>
              </w:rPr>
            </w:pPr>
          </w:p>
        </w:tc>
        <w:tc>
          <w:tcPr>
            <w:tcW w:w="2835" w:type="dxa"/>
            <w:shd w:val="clear" w:color="auto" w:fill="92D050"/>
          </w:tcPr>
          <w:p w14:paraId="4789F468" w14:textId="77777777" w:rsidR="005F5800" w:rsidRPr="00040C96" w:rsidRDefault="005F5800" w:rsidP="00040C96">
            <w:pPr>
              <w:jc w:val="both"/>
              <w:rPr>
                <w:rFonts w:ascii="Arial" w:eastAsia="Larsseit Thin" w:hAnsi="Arial" w:cs="Arial"/>
                <w:szCs w:val="24"/>
                <w:lang w:val="en-GB"/>
              </w:rPr>
            </w:pPr>
          </w:p>
        </w:tc>
      </w:tr>
      <w:tr w:rsidR="00040C96" w:rsidRPr="0019272F" w14:paraId="76A39E42" w14:textId="77777777" w:rsidTr="00040C96">
        <w:trPr>
          <w:trHeight w:val="275"/>
        </w:trPr>
        <w:tc>
          <w:tcPr>
            <w:tcW w:w="3828" w:type="dxa"/>
            <w:shd w:val="clear" w:color="auto" w:fill="auto"/>
          </w:tcPr>
          <w:p w14:paraId="3ECBFC66" w14:textId="77777777" w:rsidR="005F5800" w:rsidRPr="00040C96" w:rsidRDefault="005F5800" w:rsidP="001A4985">
            <w:pPr>
              <w:pStyle w:val="ListParagraph"/>
              <w:numPr>
                <w:ilvl w:val="0"/>
                <w:numId w:val="33"/>
              </w:numPr>
              <w:spacing w:after="0" w:line="240" w:lineRule="auto"/>
              <w:jc w:val="both"/>
              <w:rPr>
                <w:rFonts w:ascii="Arial" w:hAnsi="Arial"/>
                <w:sz w:val="24"/>
                <w:szCs w:val="24"/>
              </w:rPr>
            </w:pPr>
            <w:r w:rsidRPr="00040C96">
              <w:rPr>
                <w:rFonts w:ascii="Arial" w:hAnsi="Arial"/>
                <w:sz w:val="24"/>
                <w:szCs w:val="24"/>
              </w:rPr>
              <w:t>Functionality and Built Quality</w:t>
            </w:r>
          </w:p>
        </w:tc>
        <w:tc>
          <w:tcPr>
            <w:tcW w:w="2977" w:type="dxa"/>
            <w:shd w:val="clear" w:color="auto" w:fill="FF0000"/>
          </w:tcPr>
          <w:p w14:paraId="329EA228" w14:textId="77777777" w:rsidR="005F5800" w:rsidRPr="00040C96" w:rsidRDefault="005F5800" w:rsidP="00040C96">
            <w:pPr>
              <w:jc w:val="both"/>
              <w:rPr>
                <w:rFonts w:ascii="Arial" w:eastAsia="Calibri" w:hAnsi="Arial" w:cs="Arial"/>
                <w:szCs w:val="24"/>
                <w:lang w:val="en-GB"/>
              </w:rPr>
            </w:pPr>
          </w:p>
        </w:tc>
        <w:tc>
          <w:tcPr>
            <w:tcW w:w="2835" w:type="dxa"/>
            <w:shd w:val="clear" w:color="auto" w:fill="FFC000"/>
          </w:tcPr>
          <w:p w14:paraId="0ABFAEDA" w14:textId="77777777" w:rsidR="005F5800" w:rsidRPr="00040C96" w:rsidRDefault="005F5800" w:rsidP="00040C96">
            <w:pPr>
              <w:jc w:val="both"/>
              <w:rPr>
                <w:rFonts w:ascii="Arial" w:eastAsia="Larsseit Thin" w:hAnsi="Arial" w:cs="Arial"/>
                <w:szCs w:val="24"/>
                <w:lang w:val="en-GB"/>
              </w:rPr>
            </w:pPr>
          </w:p>
        </w:tc>
      </w:tr>
      <w:tr w:rsidR="00040C96" w:rsidRPr="0019272F" w14:paraId="052D4602" w14:textId="77777777" w:rsidTr="00040C96">
        <w:trPr>
          <w:trHeight w:val="70"/>
        </w:trPr>
        <w:tc>
          <w:tcPr>
            <w:tcW w:w="3828" w:type="dxa"/>
            <w:shd w:val="clear" w:color="auto" w:fill="auto"/>
          </w:tcPr>
          <w:p w14:paraId="7DFB4B99" w14:textId="77777777" w:rsidR="005F5800" w:rsidRPr="00040C96" w:rsidRDefault="005F5800" w:rsidP="001A4985">
            <w:pPr>
              <w:pStyle w:val="ListParagraph"/>
              <w:numPr>
                <w:ilvl w:val="0"/>
                <w:numId w:val="33"/>
              </w:numPr>
              <w:spacing w:after="0" w:line="240" w:lineRule="auto"/>
              <w:jc w:val="both"/>
              <w:rPr>
                <w:rFonts w:ascii="Arial" w:hAnsi="Arial"/>
                <w:sz w:val="24"/>
                <w:szCs w:val="24"/>
              </w:rPr>
            </w:pPr>
            <w:r w:rsidRPr="00040C96">
              <w:rPr>
                <w:rFonts w:ascii="Arial" w:hAnsi="Arial"/>
                <w:sz w:val="24"/>
                <w:szCs w:val="24"/>
              </w:rPr>
              <w:t>Sustainability</w:t>
            </w:r>
          </w:p>
        </w:tc>
        <w:tc>
          <w:tcPr>
            <w:tcW w:w="2977" w:type="dxa"/>
            <w:shd w:val="clear" w:color="auto" w:fill="FFC000"/>
          </w:tcPr>
          <w:p w14:paraId="2C903614" w14:textId="77777777" w:rsidR="005F5800" w:rsidRPr="00040C96" w:rsidRDefault="005F5800" w:rsidP="00040C96">
            <w:pPr>
              <w:jc w:val="both"/>
              <w:rPr>
                <w:rFonts w:ascii="Arial" w:eastAsia="Calibri" w:hAnsi="Arial" w:cs="Arial"/>
                <w:szCs w:val="24"/>
                <w:lang w:val="en-GB"/>
              </w:rPr>
            </w:pPr>
          </w:p>
        </w:tc>
        <w:tc>
          <w:tcPr>
            <w:tcW w:w="2835" w:type="dxa"/>
            <w:shd w:val="clear" w:color="auto" w:fill="FFC000"/>
          </w:tcPr>
          <w:p w14:paraId="33775CBB" w14:textId="77777777" w:rsidR="005F5800" w:rsidRPr="00040C96" w:rsidRDefault="005F5800" w:rsidP="00040C96">
            <w:pPr>
              <w:jc w:val="both"/>
              <w:rPr>
                <w:rFonts w:ascii="Arial" w:eastAsia="Larsseit Thin" w:hAnsi="Arial" w:cs="Arial"/>
                <w:szCs w:val="24"/>
                <w:lang w:val="en-GB"/>
              </w:rPr>
            </w:pPr>
          </w:p>
        </w:tc>
      </w:tr>
      <w:tr w:rsidR="00040C96" w:rsidRPr="0019272F" w14:paraId="012B0DF0" w14:textId="77777777" w:rsidTr="00040C96">
        <w:tc>
          <w:tcPr>
            <w:tcW w:w="3828" w:type="dxa"/>
            <w:shd w:val="clear" w:color="auto" w:fill="auto"/>
          </w:tcPr>
          <w:p w14:paraId="34E36690" w14:textId="77777777" w:rsidR="005F5800" w:rsidRPr="00040C96" w:rsidRDefault="005F5800" w:rsidP="001A4985">
            <w:pPr>
              <w:pStyle w:val="ListParagraph"/>
              <w:numPr>
                <w:ilvl w:val="0"/>
                <w:numId w:val="33"/>
              </w:numPr>
              <w:spacing w:after="0" w:line="240" w:lineRule="auto"/>
              <w:jc w:val="both"/>
              <w:rPr>
                <w:rFonts w:ascii="Arial" w:hAnsi="Arial"/>
                <w:sz w:val="24"/>
                <w:szCs w:val="24"/>
              </w:rPr>
            </w:pPr>
            <w:r w:rsidRPr="00040C96">
              <w:rPr>
                <w:rFonts w:ascii="Arial" w:hAnsi="Arial"/>
                <w:sz w:val="24"/>
                <w:szCs w:val="24"/>
              </w:rPr>
              <w:t>Amenity</w:t>
            </w:r>
          </w:p>
        </w:tc>
        <w:tc>
          <w:tcPr>
            <w:tcW w:w="2977" w:type="dxa"/>
            <w:shd w:val="clear" w:color="auto" w:fill="FF0000"/>
          </w:tcPr>
          <w:p w14:paraId="12E25FC2" w14:textId="77777777" w:rsidR="005F5800" w:rsidRPr="00040C96" w:rsidRDefault="005F5800" w:rsidP="00040C96">
            <w:pPr>
              <w:jc w:val="both"/>
              <w:rPr>
                <w:rFonts w:ascii="Arial" w:eastAsia="Calibri" w:hAnsi="Arial" w:cs="Arial"/>
                <w:szCs w:val="24"/>
                <w:lang w:val="en-GB"/>
              </w:rPr>
            </w:pPr>
          </w:p>
        </w:tc>
        <w:tc>
          <w:tcPr>
            <w:tcW w:w="2835" w:type="dxa"/>
            <w:shd w:val="clear" w:color="auto" w:fill="92D050"/>
          </w:tcPr>
          <w:p w14:paraId="118046DC" w14:textId="77777777" w:rsidR="005F5800" w:rsidRPr="00040C96" w:rsidRDefault="005F5800" w:rsidP="00040C96">
            <w:pPr>
              <w:jc w:val="both"/>
              <w:rPr>
                <w:rFonts w:ascii="Arial" w:eastAsia="Larsseit Thin" w:hAnsi="Arial" w:cs="Arial"/>
                <w:szCs w:val="24"/>
                <w:lang w:val="en-GB"/>
              </w:rPr>
            </w:pPr>
          </w:p>
        </w:tc>
      </w:tr>
      <w:tr w:rsidR="00040C96" w:rsidRPr="0019272F" w14:paraId="67160999" w14:textId="77777777" w:rsidTr="00040C96">
        <w:tc>
          <w:tcPr>
            <w:tcW w:w="3828" w:type="dxa"/>
            <w:shd w:val="clear" w:color="auto" w:fill="auto"/>
          </w:tcPr>
          <w:p w14:paraId="6BC26383" w14:textId="77777777" w:rsidR="005F5800" w:rsidRPr="00040C96" w:rsidRDefault="005F5800" w:rsidP="001A4985">
            <w:pPr>
              <w:pStyle w:val="ListParagraph"/>
              <w:numPr>
                <w:ilvl w:val="0"/>
                <w:numId w:val="33"/>
              </w:numPr>
              <w:spacing w:after="0" w:line="240" w:lineRule="auto"/>
              <w:jc w:val="both"/>
              <w:rPr>
                <w:rFonts w:ascii="Arial" w:hAnsi="Arial"/>
                <w:sz w:val="24"/>
                <w:szCs w:val="24"/>
              </w:rPr>
            </w:pPr>
            <w:r w:rsidRPr="00040C96">
              <w:rPr>
                <w:rFonts w:ascii="Arial" w:hAnsi="Arial"/>
                <w:sz w:val="24"/>
                <w:szCs w:val="24"/>
              </w:rPr>
              <w:t>Legibility</w:t>
            </w:r>
          </w:p>
        </w:tc>
        <w:tc>
          <w:tcPr>
            <w:tcW w:w="2977" w:type="dxa"/>
            <w:shd w:val="clear" w:color="auto" w:fill="FF0000"/>
          </w:tcPr>
          <w:p w14:paraId="1B7082B1" w14:textId="77777777" w:rsidR="005F5800" w:rsidRPr="00040C96" w:rsidRDefault="005F5800" w:rsidP="00040C96">
            <w:pPr>
              <w:jc w:val="both"/>
              <w:rPr>
                <w:rFonts w:ascii="Arial" w:eastAsia="Calibri" w:hAnsi="Arial" w:cs="Arial"/>
                <w:szCs w:val="24"/>
                <w:lang w:val="en-GB"/>
              </w:rPr>
            </w:pPr>
          </w:p>
        </w:tc>
        <w:tc>
          <w:tcPr>
            <w:tcW w:w="2835" w:type="dxa"/>
            <w:shd w:val="clear" w:color="auto" w:fill="92D050"/>
          </w:tcPr>
          <w:p w14:paraId="4652871C" w14:textId="77777777" w:rsidR="005F5800" w:rsidRPr="00040C96" w:rsidRDefault="005F5800" w:rsidP="00040C96">
            <w:pPr>
              <w:jc w:val="both"/>
              <w:rPr>
                <w:rFonts w:ascii="Arial" w:eastAsia="Larsseit Thin" w:hAnsi="Arial" w:cs="Arial"/>
                <w:szCs w:val="24"/>
                <w:lang w:val="en-GB"/>
              </w:rPr>
            </w:pPr>
          </w:p>
        </w:tc>
      </w:tr>
      <w:tr w:rsidR="00040C96" w:rsidRPr="0019272F" w14:paraId="3408B619" w14:textId="77777777" w:rsidTr="00040C96">
        <w:tc>
          <w:tcPr>
            <w:tcW w:w="3828" w:type="dxa"/>
            <w:shd w:val="clear" w:color="auto" w:fill="auto"/>
          </w:tcPr>
          <w:p w14:paraId="537B16E9" w14:textId="77777777" w:rsidR="005F5800" w:rsidRPr="00040C96" w:rsidRDefault="005F5800" w:rsidP="001A4985">
            <w:pPr>
              <w:pStyle w:val="ListParagraph"/>
              <w:numPr>
                <w:ilvl w:val="0"/>
                <w:numId w:val="33"/>
              </w:numPr>
              <w:spacing w:after="0" w:line="240" w:lineRule="auto"/>
              <w:jc w:val="both"/>
              <w:rPr>
                <w:rFonts w:ascii="Arial" w:hAnsi="Arial"/>
                <w:sz w:val="24"/>
                <w:szCs w:val="24"/>
              </w:rPr>
            </w:pPr>
            <w:r w:rsidRPr="00040C96">
              <w:rPr>
                <w:rFonts w:ascii="Arial" w:hAnsi="Arial"/>
                <w:sz w:val="24"/>
                <w:szCs w:val="24"/>
              </w:rPr>
              <w:t>Safety</w:t>
            </w:r>
          </w:p>
        </w:tc>
        <w:tc>
          <w:tcPr>
            <w:tcW w:w="2977" w:type="dxa"/>
            <w:shd w:val="clear" w:color="auto" w:fill="92D050"/>
          </w:tcPr>
          <w:p w14:paraId="342ACACD" w14:textId="77777777" w:rsidR="005F5800" w:rsidRPr="00040C96" w:rsidRDefault="005F5800" w:rsidP="00040C96">
            <w:pPr>
              <w:jc w:val="both"/>
              <w:rPr>
                <w:rFonts w:ascii="Arial" w:eastAsia="Calibri" w:hAnsi="Arial" w:cs="Arial"/>
                <w:szCs w:val="24"/>
                <w:lang w:val="en-GB"/>
              </w:rPr>
            </w:pPr>
          </w:p>
        </w:tc>
        <w:tc>
          <w:tcPr>
            <w:tcW w:w="2835" w:type="dxa"/>
            <w:shd w:val="clear" w:color="auto" w:fill="92D050"/>
          </w:tcPr>
          <w:p w14:paraId="68B2F25D" w14:textId="77777777" w:rsidR="005F5800" w:rsidRPr="00040C96" w:rsidRDefault="005F5800" w:rsidP="00040C96">
            <w:pPr>
              <w:jc w:val="both"/>
              <w:rPr>
                <w:rFonts w:ascii="Arial" w:eastAsia="Larsseit Thin" w:hAnsi="Arial" w:cs="Arial"/>
                <w:szCs w:val="24"/>
                <w:lang w:val="en-GB"/>
              </w:rPr>
            </w:pPr>
          </w:p>
        </w:tc>
      </w:tr>
      <w:tr w:rsidR="00040C96" w:rsidRPr="0019272F" w14:paraId="3A701793" w14:textId="77777777" w:rsidTr="00040C96">
        <w:tc>
          <w:tcPr>
            <w:tcW w:w="3828" w:type="dxa"/>
            <w:shd w:val="clear" w:color="auto" w:fill="auto"/>
          </w:tcPr>
          <w:p w14:paraId="4D3EAE87" w14:textId="77777777" w:rsidR="005F5800" w:rsidRPr="00040C96" w:rsidRDefault="005F5800" w:rsidP="001A4985">
            <w:pPr>
              <w:pStyle w:val="ListParagraph"/>
              <w:numPr>
                <w:ilvl w:val="0"/>
                <w:numId w:val="33"/>
              </w:numPr>
              <w:spacing w:after="0" w:line="240" w:lineRule="auto"/>
              <w:jc w:val="both"/>
              <w:rPr>
                <w:rFonts w:ascii="Arial" w:hAnsi="Arial"/>
                <w:sz w:val="24"/>
                <w:szCs w:val="24"/>
              </w:rPr>
            </w:pPr>
            <w:r w:rsidRPr="00040C96">
              <w:rPr>
                <w:rFonts w:ascii="Arial" w:hAnsi="Arial"/>
                <w:sz w:val="24"/>
                <w:szCs w:val="24"/>
              </w:rPr>
              <w:t>Community</w:t>
            </w:r>
          </w:p>
        </w:tc>
        <w:tc>
          <w:tcPr>
            <w:tcW w:w="2977" w:type="dxa"/>
            <w:shd w:val="clear" w:color="auto" w:fill="92D050"/>
          </w:tcPr>
          <w:p w14:paraId="78BA5BE3" w14:textId="77777777" w:rsidR="005F5800" w:rsidRPr="00040C96" w:rsidRDefault="005F5800" w:rsidP="00040C96">
            <w:pPr>
              <w:jc w:val="both"/>
              <w:rPr>
                <w:rFonts w:ascii="Arial" w:eastAsia="Calibri" w:hAnsi="Arial" w:cs="Arial"/>
                <w:szCs w:val="24"/>
                <w:lang w:val="en-GB"/>
              </w:rPr>
            </w:pPr>
          </w:p>
        </w:tc>
        <w:tc>
          <w:tcPr>
            <w:tcW w:w="2835" w:type="dxa"/>
            <w:shd w:val="clear" w:color="auto" w:fill="92D050"/>
          </w:tcPr>
          <w:p w14:paraId="2064146B" w14:textId="77777777" w:rsidR="005F5800" w:rsidRPr="00040C96" w:rsidRDefault="005F5800" w:rsidP="00040C96">
            <w:pPr>
              <w:jc w:val="both"/>
              <w:rPr>
                <w:rFonts w:ascii="Arial" w:eastAsia="Larsseit Thin" w:hAnsi="Arial" w:cs="Arial"/>
                <w:szCs w:val="24"/>
                <w:lang w:val="en-GB"/>
              </w:rPr>
            </w:pPr>
          </w:p>
        </w:tc>
      </w:tr>
      <w:tr w:rsidR="00040C96" w:rsidRPr="0019272F" w14:paraId="7C5012B0" w14:textId="77777777" w:rsidTr="00040C96">
        <w:trPr>
          <w:trHeight w:val="70"/>
        </w:trPr>
        <w:tc>
          <w:tcPr>
            <w:tcW w:w="3828" w:type="dxa"/>
            <w:shd w:val="clear" w:color="auto" w:fill="auto"/>
          </w:tcPr>
          <w:p w14:paraId="79453FE9" w14:textId="77777777" w:rsidR="005F5800" w:rsidRPr="00040C96" w:rsidRDefault="005F5800" w:rsidP="001A4985">
            <w:pPr>
              <w:pStyle w:val="ListParagraph"/>
              <w:numPr>
                <w:ilvl w:val="0"/>
                <w:numId w:val="33"/>
              </w:numPr>
              <w:spacing w:after="0" w:line="240" w:lineRule="auto"/>
              <w:jc w:val="both"/>
              <w:rPr>
                <w:rFonts w:ascii="Arial" w:hAnsi="Arial"/>
                <w:sz w:val="24"/>
                <w:szCs w:val="24"/>
              </w:rPr>
            </w:pPr>
            <w:r w:rsidRPr="00040C96">
              <w:rPr>
                <w:rFonts w:ascii="Arial" w:hAnsi="Arial"/>
                <w:sz w:val="24"/>
                <w:szCs w:val="24"/>
              </w:rPr>
              <w:t>Aesthetics</w:t>
            </w:r>
          </w:p>
        </w:tc>
        <w:tc>
          <w:tcPr>
            <w:tcW w:w="2977" w:type="dxa"/>
            <w:shd w:val="clear" w:color="auto" w:fill="FF0000"/>
          </w:tcPr>
          <w:p w14:paraId="70B1C1DB" w14:textId="77777777" w:rsidR="005F5800" w:rsidRPr="00040C96" w:rsidRDefault="005F5800" w:rsidP="00040C96">
            <w:pPr>
              <w:jc w:val="both"/>
              <w:rPr>
                <w:rFonts w:ascii="Arial" w:eastAsia="Calibri" w:hAnsi="Arial" w:cs="Arial"/>
                <w:szCs w:val="24"/>
                <w:lang w:val="en-GB"/>
              </w:rPr>
            </w:pPr>
          </w:p>
        </w:tc>
        <w:tc>
          <w:tcPr>
            <w:tcW w:w="2835" w:type="dxa"/>
            <w:shd w:val="clear" w:color="auto" w:fill="FFC000"/>
          </w:tcPr>
          <w:p w14:paraId="6E66E445" w14:textId="77777777" w:rsidR="005F5800" w:rsidRPr="00040C96" w:rsidRDefault="005F5800" w:rsidP="00040C96">
            <w:pPr>
              <w:jc w:val="both"/>
              <w:rPr>
                <w:rFonts w:ascii="Arial" w:eastAsia="Larsseit Thin" w:hAnsi="Arial" w:cs="Arial"/>
                <w:szCs w:val="24"/>
                <w:lang w:val="en-GB"/>
              </w:rPr>
            </w:pPr>
          </w:p>
        </w:tc>
      </w:tr>
    </w:tbl>
    <w:p w14:paraId="26E9F23C" w14:textId="77777777" w:rsidR="005F5800" w:rsidRPr="0019272F" w:rsidRDefault="005F5800" w:rsidP="005F5800">
      <w:pPr>
        <w:ind w:left="-284" w:right="-330"/>
        <w:jc w:val="both"/>
        <w:rPr>
          <w:rFonts w:ascii="Arial" w:hAnsi="Arial" w:cs="Arial"/>
          <w:szCs w:val="32"/>
          <w:lang w:val="en-US"/>
        </w:rPr>
      </w:pPr>
    </w:p>
    <w:p w14:paraId="77FEAADB" w14:textId="77777777" w:rsidR="005F5800" w:rsidRPr="0019272F" w:rsidRDefault="005F5800" w:rsidP="00D05491">
      <w:pPr>
        <w:ind w:left="-284" w:right="-284"/>
        <w:jc w:val="both"/>
        <w:rPr>
          <w:rFonts w:ascii="Arial" w:hAnsi="Arial" w:cs="Arial"/>
          <w:szCs w:val="32"/>
          <w:lang w:val="en-US"/>
        </w:rPr>
      </w:pPr>
      <w:r w:rsidRPr="0019272F">
        <w:rPr>
          <w:rFonts w:ascii="Arial" w:hAnsi="Arial" w:cs="Arial"/>
          <w:szCs w:val="32"/>
          <w:lang w:val="en-US"/>
        </w:rPr>
        <w:t xml:space="preserve">The UWA DRP undertakes design reviews in accordance with the model process as outlined in the States Design WA: Design Review Guide and uses the ten design principles from the State Planning Policy 7.0 Design of the Built Environment. </w:t>
      </w:r>
    </w:p>
    <w:p w14:paraId="7FED8333" w14:textId="77777777" w:rsidR="005F5800" w:rsidRPr="0019272F" w:rsidRDefault="005F5800" w:rsidP="00D05491">
      <w:pPr>
        <w:ind w:left="-284" w:right="-284"/>
        <w:jc w:val="both"/>
        <w:rPr>
          <w:rFonts w:ascii="Arial" w:hAnsi="Arial" w:cs="Arial"/>
          <w:szCs w:val="32"/>
          <w:lang w:val="en-US"/>
        </w:rPr>
      </w:pPr>
    </w:p>
    <w:p w14:paraId="55CF2E3E" w14:textId="77777777" w:rsidR="005F5800" w:rsidRPr="0019272F" w:rsidRDefault="005F5800" w:rsidP="00D05491">
      <w:pPr>
        <w:ind w:left="-284" w:right="-284"/>
        <w:jc w:val="both"/>
        <w:rPr>
          <w:rFonts w:ascii="Arial" w:hAnsi="Arial" w:cs="Arial"/>
          <w:szCs w:val="32"/>
          <w:lang w:val="en-US"/>
        </w:rPr>
      </w:pPr>
      <w:r w:rsidRPr="0019272F">
        <w:rPr>
          <w:rFonts w:ascii="Arial" w:hAnsi="Arial" w:cs="Arial"/>
          <w:szCs w:val="32"/>
          <w:lang w:val="en-US"/>
        </w:rPr>
        <w:t>The development proposal saw the UWA DRP on 21 July 2022 and 28 September 2022 with general support for most principles. With the development proposal having been undertaken by the independent UWA DRP twice and given that they hold a similar term of reference to the City of Nedlands DRP with common members, it is considered that the proposal has been appropriately reviewed.</w:t>
      </w:r>
    </w:p>
    <w:p w14:paraId="082DDDF6" w14:textId="77777777" w:rsidR="005F5800" w:rsidRPr="0019272F" w:rsidRDefault="005F5800" w:rsidP="00D05491">
      <w:pPr>
        <w:ind w:left="-284" w:right="-284"/>
        <w:jc w:val="both"/>
        <w:rPr>
          <w:rFonts w:ascii="Arial" w:hAnsi="Arial" w:cs="Arial"/>
          <w:szCs w:val="32"/>
          <w:lang w:val="en-US"/>
        </w:rPr>
      </w:pPr>
    </w:p>
    <w:p w14:paraId="62A8ED3F" w14:textId="0AB37153" w:rsidR="005F5800" w:rsidRPr="0019272F" w:rsidRDefault="005F5800" w:rsidP="00D05491">
      <w:pPr>
        <w:ind w:left="-284" w:right="-284"/>
        <w:jc w:val="both"/>
        <w:rPr>
          <w:rFonts w:ascii="Arial" w:hAnsi="Arial" w:cs="Arial"/>
        </w:rPr>
      </w:pPr>
      <w:r w:rsidRPr="24AC2C33">
        <w:rPr>
          <w:rFonts w:ascii="Arial" w:hAnsi="Arial" w:cs="Arial"/>
        </w:rPr>
        <w:t>The City supports the proposed design in its current form and justification provided by the applicant.</w:t>
      </w:r>
    </w:p>
    <w:p w14:paraId="05A283A6" w14:textId="77777777" w:rsidR="005F5800" w:rsidRDefault="005F5800" w:rsidP="00D05491">
      <w:pPr>
        <w:ind w:left="-284" w:right="-284"/>
        <w:jc w:val="both"/>
        <w:rPr>
          <w:rFonts w:ascii="Arial" w:hAnsi="Arial" w:cs="Arial"/>
          <w:szCs w:val="32"/>
          <w:lang w:val="en-US"/>
        </w:rPr>
      </w:pPr>
    </w:p>
    <w:p w14:paraId="46A13126" w14:textId="60704E53" w:rsidR="005F5800" w:rsidRDefault="005F5800" w:rsidP="00D05491">
      <w:pPr>
        <w:ind w:left="-284" w:right="-284"/>
        <w:jc w:val="both"/>
        <w:rPr>
          <w:rFonts w:ascii="Arial" w:hAnsi="Arial" w:cs="Arial"/>
          <w:szCs w:val="32"/>
          <w:lang w:val="en-US"/>
        </w:rPr>
      </w:pPr>
    </w:p>
    <w:p w14:paraId="4F79A0F7" w14:textId="77777777" w:rsidR="00BB233A" w:rsidRPr="0019272F" w:rsidRDefault="00BB233A" w:rsidP="00D05491">
      <w:pPr>
        <w:ind w:left="-284" w:right="-284"/>
        <w:jc w:val="both"/>
        <w:rPr>
          <w:rFonts w:ascii="Arial" w:hAnsi="Arial" w:cs="Arial"/>
          <w:szCs w:val="32"/>
          <w:lang w:val="en-US"/>
        </w:rPr>
      </w:pPr>
    </w:p>
    <w:p w14:paraId="30E76156" w14:textId="77777777" w:rsidR="005F5800" w:rsidRPr="005F5800" w:rsidRDefault="005F5800" w:rsidP="00D05491">
      <w:pPr>
        <w:ind w:left="-284" w:right="-284"/>
        <w:jc w:val="both"/>
        <w:rPr>
          <w:rFonts w:ascii="Arial" w:hAnsi="Arial" w:cs="Arial"/>
          <w:b/>
          <w:color w:val="17365D"/>
          <w:sz w:val="28"/>
          <w:szCs w:val="32"/>
          <w:lang w:val="en-US"/>
        </w:rPr>
      </w:pPr>
      <w:r w:rsidRPr="005F5800">
        <w:rPr>
          <w:rFonts w:ascii="Arial" w:hAnsi="Arial" w:cs="Arial"/>
          <w:b/>
          <w:color w:val="17365D"/>
          <w:sz w:val="28"/>
          <w:szCs w:val="32"/>
          <w:lang w:val="en-US"/>
        </w:rPr>
        <w:t>Strategic Implications</w:t>
      </w:r>
    </w:p>
    <w:p w14:paraId="378DF49D" w14:textId="77777777" w:rsidR="005F5800" w:rsidRPr="0019272F" w:rsidRDefault="005F5800" w:rsidP="00D05491">
      <w:pPr>
        <w:ind w:left="-284" w:right="-284"/>
        <w:jc w:val="both"/>
        <w:rPr>
          <w:rFonts w:ascii="Arial" w:hAnsi="Arial" w:cs="Arial"/>
          <w:szCs w:val="32"/>
          <w:lang w:val="en-US"/>
        </w:rPr>
      </w:pPr>
    </w:p>
    <w:p w14:paraId="5BEDF2BD" w14:textId="77777777" w:rsidR="005F5800" w:rsidRPr="0019272F" w:rsidRDefault="005F5800" w:rsidP="00D05491">
      <w:pPr>
        <w:ind w:left="-284" w:right="-284"/>
        <w:jc w:val="both"/>
        <w:rPr>
          <w:rFonts w:ascii="Arial" w:hAnsi="Arial" w:cs="Arial"/>
          <w:szCs w:val="32"/>
          <w:lang w:val="en-US"/>
        </w:rPr>
      </w:pPr>
      <w:r w:rsidRPr="0019272F">
        <w:rPr>
          <w:rFonts w:ascii="Arial" w:hAnsi="Arial" w:cs="Arial"/>
          <w:szCs w:val="32"/>
          <w:lang w:val="en-US"/>
        </w:rPr>
        <w:t xml:space="preserve">This item relates to the following elements from the City’s Strategic Community Plan. </w:t>
      </w:r>
    </w:p>
    <w:p w14:paraId="52863658" w14:textId="77777777" w:rsidR="005F5800" w:rsidRPr="005F5800" w:rsidRDefault="005F5800" w:rsidP="00D05491">
      <w:pPr>
        <w:ind w:right="-284"/>
        <w:jc w:val="both"/>
        <w:rPr>
          <w:rFonts w:ascii="Arial" w:hAnsi="Arial" w:cs="Arial"/>
          <w:b/>
          <w:color w:val="17365D"/>
          <w:szCs w:val="24"/>
          <w:lang w:val="en-US"/>
        </w:rPr>
      </w:pPr>
    </w:p>
    <w:p w14:paraId="01DFA736" w14:textId="77777777" w:rsidR="005F5800" w:rsidRPr="0019272F" w:rsidRDefault="005F5800" w:rsidP="00D05491">
      <w:pPr>
        <w:ind w:left="-284" w:right="-284"/>
        <w:jc w:val="both"/>
        <w:rPr>
          <w:rFonts w:ascii="Arial" w:hAnsi="Arial" w:cs="Arial"/>
          <w:szCs w:val="24"/>
          <w:lang w:val="en-US"/>
        </w:rPr>
      </w:pPr>
      <w:r w:rsidRPr="005F5800">
        <w:rPr>
          <w:rFonts w:ascii="Arial" w:hAnsi="Arial" w:cs="Arial"/>
          <w:b/>
          <w:color w:val="17365D"/>
          <w:szCs w:val="24"/>
          <w:lang w:val="en-US"/>
        </w:rPr>
        <w:t>Vision</w:t>
      </w:r>
      <w:r w:rsidRPr="0019272F">
        <w:rPr>
          <w:rFonts w:ascii="Arial" w:hAnsi="Arial" w:cs="Arial"/>
          <w:szCs w:val="24"/>
          <w:lang w:val="en-US"/>
        </w:rPr>
        <w:t xml:space="preserve"> </w:t>
      </w:r>
      <w:r w:rsidRPr="0019272F">
        <w:rPr>
          <w:rFonts w:ascii="Arial" w:hAnsi="Arial" w:cs="Arial"/>
        </w:rPr>
        <w:tab/>
      </w:r>
      <w:r w:rsidRPr="0019272F">
        <w:rPr>
          <w:rFonts w:ascii="Arial" w:hAnsi="Arial" w:cs="Arial"/>
        </w:rPr>
        <w:tab/>
      </w:r>
      <w:r w:rsidRPr="0019272F">
        <w:rPr>
          <w:rFonts w:ascii="Arial" w:hAnsi="Arial" w:cs="Arial"/>
          <w:szCs w:val="24"/>
          <w:lang w:val="en-US"/>
        </w:rPr>
        <w:t>Our city will be an environmentally-sensitive, beautiful and inclusive place.</w:t>
      </w:r>
    </w:p>
    <w:p w14:paraId="7C1E82E7" w14:textId="323B1049" w:rsidR="005F5800" w:rsidRDefault="005F5800" w:rsidP="00D05491">
      <w:pPr>
        <w:ind w:left="-567" w:right="-284"/>
        <w:jc w:val="both"/>
        <w:rPr>
          <w:rFonts w:ascii="Arial" w:hAnsi="Arial" w:cs="Arial"/>
          <w:szCs w:val="24"/>
          <w:lang w:val="en-US"/>
        </w:rPr>
      </w:pPr>
    </w:p>
    <w:p w14:paraId="3990D247" w14:textId="77777777" w:rsidR="005F5800" w:rsidRPr="0019272F" w:rsidRDefault="005F5800" w:rsidP="00D05491">
      <w:pPr>
        <w:ind w:left="-284" w:right="-284"/>
        <w:jc w:val="both"/>
        <w:rPr>
          <w:rFonts w:ascii="Arial" w:hAnsi="Arial" w:cs="Arial"/>
          <w:b/>
          <w:szCs w:val="28"/>
          <w:lang w:val="en-US"/>
        </w:rPr>
      </w:pPr>
      <w:r w:rsidRPr="005F5800">
        <w:rPr>
          <w:rFonts w:ascii="Arial" w:hAnsi="Arial" w:cs="Arial"/>
          <w:b/>
          <w:color w:val="17365D"/>
          <w:szCs w:val="28"/>
          <w:lang w:val="en-US"/>
        </w:rPr>
        <w:t>Values</w:t>
      </w:r>
      <w:r w:rsidRPr="0019272F">
        <w:rPr>
          <w:rFonts w:ascii="Arial" w:hAnsi="Arial" w:cs="Arial"/>
          <w:bCs/>
          <w:szCs w:val="28"/>
          <w:lang w:val="en-US"/>
        </w:rPr>
        <w:tab/>
      </w:r>
      <w:r w:rsidRPr="0019272F">
        <w:rPr>
          <w:rFonts w:ascii="Arial" w:hAnsi="Arial" w:cs="Arial"/>
          <w:bCs/>
          <w:szCs w:val="28"/>
          <w:lang w:val="en-US"/>
        </w:rPr>
        <w:tab/>
      </w:r>
      <w:r w:rsidRPr="0019272F">
        <w:rPr>
          <w:rFonts w:ascii="Arial" w:hAnsi="Arial" w:cs="Arial"/>
          <w:b/>
          <w:szCs w:val="28"/>
          <w:lang w:val="en-US"/>
        </w:rPr>
        <w:t>Great Natural and Built Environment</w:t>
      </w:r>
    </w:p>
    <w:p w14:paraId="03DFD007" w14:textId="77777777" w:rsidR="005F5800" w:rsidRPr="0019272F" w:rsidRDefault="005F5800" w:rsidP="005F5800">
      <w:pPr>
        <w:ind w:left="1440" w:right="-330"/>
        <w:jc w:val="both"/>
        <w:rPr>
          <w:rFonts w:ascii="Arial" w:hAnsi="Arial" w:cs="Arial"/>
          <w:bCs/>
          <w:szCs w:val="28"/>
          <w:lang w:val="en-US"/>
        </w:rPr>
      </w:pPr>
      <w:r w:rsidRPr="0019272F">
        <w:rPr>
          <w:rFonts w:ascii="Arial" w:hAnsi="Arial" w:cs="Arial"/>
          <w:bCs/>
          <w:szCs w:val="28"/>
          <w:lang w:val="en-US"/>
        </w:rPr>
        <w:t>We protect our enhanced, engaging community spaces, heritage, the natural environment and our biodiversity through well-planned and managed development.</w:t>
      </w:r>
    </w:p>
    <w:p w14:paraId="3C3C550A" w14:textId="77777777" w:rsidR="005F5800" w:rsidRPr="0019272F" w:rsidRDefault="005F5800" w:rsidP="005F5800">
      <w:pPr>
        <w:ind w:left="-284" w:right="-330"/>
        <w:jc w:val="both"/>
        <w:rPr>
          <w:rFonts w:ascii="Arial" w:hAnsi="Arial" w:cs="Arial"/>
          <w:bCs/>
          <w:szCs w:val="28"/>
          <w:lang w:val="en-US"/>
        </w:rPr>
      </w:pPr>
    </w:p>
    <w:p w14:paraId="719738D2" w14:textId="77777777" w:rsidR="005F5800" w:rsidRPr="005F5800" w:rsidRDefault="005F5800" w:rsidP="005F5800">
      <w:pPr>
        <w:ind w:left="-284" w:right="-330"/>
        <w:jc w:val="both"/>
        <w:rPr>
          <w:rFonts w:ascii="Arial" w:hAnsi="Arial" w:cs="Arial"/>
          <w:b/>
          <w:bCs/>
          <w:color w:val="17365D"/>
          <w:szCs w:val="24"/>
          <w:lang w:val="en-US"/>
        </w:rPr>
      </w:pPr>
      <w:r w:rsidRPr="005F5800">
        <w:rPr>
          <w:rFonts w:ascii="Arial" w:eastAsia="Acumin Pro" w:hAnsi="Arial" w:cs="Arial"/>
          <w:b/>
          <w:bCs/>
          <w:color w:val="17365D"/>
          <w:szCs w:val="24"/>
          <w:lang w:val="en-US"/>
        </w:rPr>
        <w:t>Priority</w:t>
      </w:r>
      <w:r w:rsidRPr="005F5800">
        <w:rPr>
          <w:rFonts w:ascii="Arial" w:hAnsi="Arial" w:cs="Arial"/>
          <w:b/>
          <w:bCs/>
          <w:color w:val="17365D"/>
          <w:szCs w:val="24"/>
          <w:lang w:val="en-US"/>
        </w:rPr>
        <w:t xml:space="preserve"> Area</w:t>
      </w:r>
      <w:r w:rsidRPr="005F5800">
        <w:rPr>
          <w:rFonts w:ascii="Arial" w:hAnsi="Arial" w:cs="Arial"/>
          <w:b/>
          <w:bCs/>
          <w:color w:val="17365D"/>
          <w:szCs w:val="24"/>
          <w:lang w:val="en-US"/>
        </w:rPr>
        <w:tab/>
      </w:r>
      <w:r w:rsidRPr="0019272F">
        <w:rPr>
          <w:rFonts w:ascii="Arial" w:hAnsi="Arial" w:cs="Arial"/>
          <w:szCs w:val="24"/>
          <w:lang w:val="en-US"/>
        </w:rPr>
        <w:t>Urban form - protecting our quality living environment</w:t>
      </w:r>
    </w:p>
    <w:p w14:paraId="516BC879" w14:textId="77777777" w:rsidR="005F5800" w:rsidRDefault="005F5800" w:rsidP="005F5800">
      <w:pPr>
        <w:ind w:left="-567" w:right="-330"/>
        <w:jc w:val="both"/>
        <w:rPr>
          <w:rFonts w:ascii="Arial" w:hAnsi="Arial" w:cs="Arial"/>
          <w:b/>
          <w:sz w:val="28"/>
          <w:szCs w:val="32"/>
          <w:lang w:val="en-US"/>
        </w:rPr>
      </w:pPr>
    </w:p>
    <w:p w14:paraId="2EF6B149" w14:textId="77777777" w:rsidR="005F5800" w:rsidRPr="0019272F" w:rsidRDefault="005F5800" w:rsidP="005F5800">
      <w:pPr>
        <w:ind w:left="-567" w:right="-330"/>
        <w:jc w:val="both"/>
        <w:rPr>
          <w:rFonts w:ascii="Arial" w:hAnsi="Arial" w:cs="Arial"/>
          <w:b/>
          <w:sz w:val="28"/>
          <w:szCs w:val="32"/>
          <w:lang w:val="en-US"/>
        </w:rPr>
      </w:pPr>
    </w:p>
    <w:p w14:paraId="48FC0381" w14:textId="77777777" w:rsidR="005F5800" w:rsidRPr="0019272F" w:rsidRDefault="005F5800" w:rsidP="005F5800">
      <w:pPr>
        <w:ind w:left="-284" w:right="-330"/>
        <w:jc w:val="both"/>
        <w:rPr>
          <w:rFonts w:ascii="Arial" w:hAnsi="Arial" w:cs="Arial"/>
          <w:b/>
          <w:sz w:val="28"/>
          <w:szCs w:val="32"/>
          <w:lang w:val="en-US"/>
        </w:rPr>
      </w:pPr>
      <w:r w:rsidRPr="005F5800">
        <w:rPr>
          <w:rFonts w:ascii="Arial" w:hAnsi="Arial" w:cs="Arial"/>
          <w:b/>
          <w:color w:val="17365D"/>
          <w:sz w:val="28"/>
          <w:szCs w:val="32"/>
          <w:lang w:val="en-US"/>
        </w:rPr>
        <w:t>Budget/Financial Implications</w:t>
      </w:r>
    </w:p>
    <w:p w14:paraId="071F385E" w14:textId="77777777" w:rsidR="005F5800" w:rsidRPr="0019272F" w:rsidRDefault="005F5800" w:rsidP="005F5800">
      <w:pPr>
        <w:ind w:left="-284" w:right="-330"/>
        <w:jc w:val="both"/>
        <w:rPr>
          <w:rFonts w:ascii="Arial" w:hAnsi="Arial" w:cs="Arial"/>
          <w:b/>
          <w:szCs w:val="32"/>
          <w:highlight w:val="yellow"/>
          <w:lang w:val="en-US"/>
        </w:rPr>
      </w:pPr>
    </w:p>
    <w:p w14:paraId="53C23315" w14:textId="77777777" w:rsidR="005F5800" w:rsidRPr="0019272F" w:rsidRDefault="005F5800" w:rsidP="005F5800">
      <w:pPr>
        <w:ind w:left="-284" w:right="-330"/>
        <w:jc w:val="both"/>
        <w:rPr>
          <w:rFonts w:ascii="Arial" w:hAnsi="Arial" w:cs="Arial"/>
          <w:bCs/>
          <w:szCs w:val="32"/>
          <w:lang w:val="en-US"/>
        </w:rPr>
      </w:pPr>
      <w:r w:rsidRPr="0019272F">
        <w:rPr>
          <w:rFonts w:ascii="Arial" w:hAnsi="Arial" w:cs="Arial"/>
          <w:bCs/>
          <w:szCs w:val="32"/>
          <w:lang w:val="en-US"/>
        </w:rPr>
        <w:t>N/A</w:t>
      </w:r>
    </w:p>
    <w:p w14:paraId="5C2E8AAA" w14:textId="77777777" w:rsidR="005F5800" w:rsidRDefault="005F5800" w:rsidP="005F5800">
      <w:pPr>
        <w:ind w:left="-284" w:right="-330"/>
        <w:jc w:val="both"/>
        <w:rPr>
          <w:rFonts w:ascii="Arial" w:hAnsi="Arial" w:cs="Arial"/>
          <w:szCs w:val="24"/>
          <w:highlight w:val="yellow"/>
          <w:lang w:val="en-US"/>
        </w:rPr>
      </w:pPr>
    </w:p>
    <w:p w14:paraId="008A7407" w14:textId="77777777" w:rsidR="005F5800" w:rsidRPr="0019272F" w:rsidRDefault="005F5800" w:rsidP="005F5800">
      <w:pPr>
        <w:ind w:left="-284" w:right="-330"/>
        <w:jc w:val="both"/>
        <w:rPr>
          <w:rFonts w:ascii="Arial" w:hAnsi="Arial" w:cs="Arial"/>
          <w:szCs w:val="24"/>
          <w:highlight w:val="yellow"/>
          <w:lang w:val="en-US"/>
        </w:rPr>
      </w:pPr>
    </w:p>
    <w:p w14:paraId="5A91E2F8" w14:textId="77777777" w:rsidR="005F5800" w:rsidRPr="005F5800" w:rsidRDefault="005F5800" w:rsidP="005F5800">
      <w:pPr>
        <w:ind w:left="-284" w:right="-330"/>
        <w:jc w:val="both"/>
        <w:rPr>
          <w:rFonts w:ascii="Arial" w:hAnsi="Arial" w:cs="Arial"/>
          <w:b/>
          <w:color w:val="17365D"/>
          <w:sz w:val="28"/>
          <w:szCs w:val="32"/>
          <w:lang w:val="en-US"/>
        </w:rPr>
      </w:pPr>
      <w:r w:rsidRPr="005F5800">
        <w:rPr>
          <w:rFonts w:ascii="Arial" w:hAnsi="Arial" w:cs="Arial"/>
          <w:b/>
          <w:color w:val="17365D"/>
          <w:sz w:val="28"/>
          <w:szCs w:val="32"/>
          <w:lang w:val="en-US"/>
        </w:rPr>
        <w:t>Legislative and Policy Implications</w:t>
      </w:r>
    </w:p>
    <w:p w14:paraId="29BD274D" w14:textId="77777777" w:rsidR="005F5800" w:rsidRPr="0019272F" w:rsidRDefault="005F5800" w:rsidP="005F5800">
      <w:pPr>
        <w:ind w:left="-284" w:right="-330"/>
        <w:jc w:val="both"/>
        <w:rPr>
          <w:rFonts w:ascii="Arial" w:hAnsi="Arial" w:cs="Arial"/>
          <w:b/>
          <w:sz w:val="28"/>
          <w:szCs w:val="32"/>
          <w:lang w:val="en-US"/>
        </w:rPr>
      </w:pPr>
    </w:p>
    <w:p w14:paraId="589986CB" w14:textId="77777777" w:rsidR="005F5800" w:rsidRPr="0019272F" w:rsidRDefault="005F5800" w:rsidP="005F5800">
      <w:pPr>
        <w:ind w:left="-284" w:right="-330"/>
        <w:jc w:val="both"/>
        <w:rPr>
          <w:rFonts w:ascii="Arial" w:hAnsi="Arial" w:cs="Arial"/>
          <w:bCs/>
          <w:szCs w:val="24"/>
          <w:lang w:val="en-US"/>
        </w:rPr>
      </w:pPr>
      <w:r w:rsidRPr="0019272F">
        <w:rPr>
          <w:rFonts w:ascii="Arial" w:hAnsi="Arial" w:cs="Arial"/>
          <w:bCs/>
          <w:szCs w:val="24"/>
          <w:lang w:val="en-US"/>
        </w:rPr>
        <w:t xml:space="preserve">Council is requested to make a recommendation to the JDAP in accordance with Regulation 12(5) of the </w:t>
      </w:r>
      <w:hyperlink r:id="rId27" w:history="1">
        <w:r w:rsidRPr="0019272F">
          <w:rPr>
            <w:rStyle w:val="Hyperlink"/>
            <w:rFonts w:ascii="Arial" w:hAnsi="Arial" w:cs="Arial"/>
            <w:bCs/>
            <w:i/>
            <w:iCs/>
            <w:szCs w:val="24"/>
            <w:lang w:val="en-US"/>
          </w:rPr>
          <w:t>Planning and Development (Development Assessment Panels) Regulations 2011</w:t>
        </w:r>
      </w:hyperlink>
      <w:r w:rsidRPr="0019272F">
        <w:rPr>
          <w:rFonts w:ascii="Arial" w:hAnsi="Arial" w:cs="Arial"/>
          <w:bCs/>
          <w:i/>
          <w:iCs/>
          <w:szCs w:val="24"/>
          <w:lang w:val="en-US"/>
        </w:rPr>
        <w:t>.</w:t>
      </w:r>
      <w:r w:rsidRPr="0019272F">
        <w:rPr>
          <w:rFonts w:ascii="Arial" w:hAnsi="Arial" w:cs="Arial"/>
          <w:bCs/>
          <w:szCs w:val="24"/>
          <w:lang w:val="en-US"/>
        </w:rPr>
        <w:t xml:space="preserve"> Council may recommend to approve, refuse or defer the application. </w:t>
      </w:r>
    </w:p>
    <w:p w14:paraId="14D50113" w14:textId="77777777" w:rsidR="005F5800" w:rsidRDefault="005F5800" w:rsidP="005F5800">
      <w:pPr>
        <w:ind w:left="-284" w:right="-330"/>
        <w:jc w:val="both"/>
        <w:rPr>
          <w:rFonts w:ascii="Arial" w:hAnsi="Arial" w:cs="Arial"/>
          <w:bCs/>
          <w:szCs w:val="24"/>
          <w:lang w:val="en-US"/>
        </w:rPr>
      </w:pPr>
    </w:p>
    <w:p w14:paraId="4A96FBE3" w14:textId="77777777" w:rsidR="005F5800" w:rsidRPr="0019272F" w:rsidRDefault="005F5800" w:rsidP="005F5800">
      <w:pPr>
        <w:ind w:left="-284" w:right="-330"/>
        <w:jc w:val="both"/>
        <w:rPr>
          <w:rFonts w:ascii="Arial" w:hAnsi="Arial" w:cs="Arial"/>
          <w:bCs/>
          <w:szCs w:val="24"/>
          <w:lang w:val="en-US"/>
        </w:rPr>
      </w:pPr>
    </w:p>
    <w:p w14:paraId="1D49FFF8" w14:textId="77777777" w:rsidR="005F5800" w:rsidRPr="0019272F" w:rsidRDefault="005F5800" w:rsidP="005F5800">
      <w:pPr>
        <w:ind w:left="-284" w:right="-330"/>
        <w:jc w:val="both"/>
        <w:rPr>
          <w:rFonts w:ascii="Arial" w:hAnsi="Arial" w:cs="Arial"/>
          <w:b/>
          <w:sz w:val="28"/>
          <w:szCs w:val="32"/>
          <w:lang w:val="en-US"/>
        </w:rPr>
      </w:pPr>
      <w:r w:rsidRPr="005F5800">
        <w:rPr>
          <w:rFonts w:ascii="Arial" w:hAnsi="Arial" w:cs="Arial"/>
          <w:b/>
          <w:color w:val="17365D"/>
          <w:sz w:val="28"/>
          <w:szCs w:val="32"/>
          <w:lang w:val="en-US"/>
        </w:rPr>
        <w:t>Decision Implications</w:t>
      </w:r>
    </w:p>
    <w:p w14:paraId="3AED9207" w14:textId="77777777" w:rsidR="005F5800" w:rsidRPr="0019272F" w:rsidRDefault="005F5800" w:rsidP="005F5800">
      <w:pPr>
        <w:ind w:left="-284" w:right="-330"/>
        <w:jc w:val="both"/>
        <w:rPr>
          <w:rFonts w:ascii="Arial" w:hAnsi="Arial" w:cs="Arial"/>
          <w:b/>
          <w:sz w:val="28"/>
          <w:szCs w:val="32"/>
          <w:lang w:val="en-US"/>
        </w:rPr>
      </w:pPr>
    </w:p>
    <w:p w14:paraId="4707F494" w14:textId="77777777" w:rsidR="005F5800" w:rsidRPr="0019272F" w:rsidRDefault="005F5800" w:rsidP="005F5800">
      <w:pPr>
        <w:ind w:left="-284" w:right="-330"/>
        <w:jc w:val="both"/>
        <w:rPr>
          <w:rFonts w:ascii="Arial" w:hAnsi="Arial" w:cs="Arial"/>
          <w:bCs/>
          <w:szCs w:val="24"/>
          <w:lang w:val="en-US"/>
        </w:rPr>
      </w:pPr>
      <w:r w:rsidRPr="0019272F">
        <w:rPr>
          <w:rFonts w:ascii="Arial" w:hAnsi="Arial" w:cs="Arial"/>
          <w:bCs/>
          <w:szCs w:val="24"/>
          <w:lang w:val="en-US"/>
        </w:rPr>
        <w:t xml:space="preserve">Council’s recommendation will be incorporated into the Responsible Authority Report (RAR) and lodged with the DAP Secretariat on or before 10 February 2023. The recommendation noted above is the officer recommendation that is also included in the RAR. In the event that Council does not adopt the officer recommendation, Council’s recommendation will be located at the front of the RAR as the Responsible Authority Recommendation and the officer recommendation will be contained in the rear of the report. In the event that Council does not make a recommendation, the RAR will be forwarded to DAP with the Officer Recommendation only. </w:t>
      </w:r>
    </w:p>
    <w:p w14:paraId="173EAA09" w14:textId="77777777" w:rsidR="005F5800" w:rsidRDefault="005F5800" w:rsidP="005F5800">
      <w:pPr>
        <w:ind w:left="-284" w:right="-330"/>
        <w:jc w:val="both"/>
        <w:rPr>
          <w:rFonts w:ascii="Arial" w:hAnsi="Arial" w:cs="Arial"/>
          <w:szCs w:val="24"/>
        </w:rPr>
      </w:pPr>
    </w:p>
    <w:p w14:paraId="5E9908DE" w14:textId="77777777" w:rsidR="005F5800" w:rsidRPr="005F5800" w:rsidRDefault="005F5800" w:rsidP="005F5800">
      <w:pPr>
        <w:ind w:left="-284" w:right="-330"/>
        <w:jc w:val="both"/>
        <w:rPr>
          <w:rFonts w:ascii="Arial" w:hAnsi="Arial" w:cs="Arial"/>
          <w:b/>
          <w:color w:val="17365D"/>
          <w:sz w:val="28"/>
          <w:szCs w:val="32"/>
          <w:lang w:val="en-US"/>
        </w:rPr>
      </w:pPr>
      <w:r w:rsidRPr="005F5800">
        <w:rPr>
          <w:rFonts w:ascii="Arial" w:hAnsi="Arial" w:cs="Arial"/>
          <w:b/>
          <w:color w:val="17365D"/>
          <w:sz w:val="28"/>
          <w:szCs w:val="32"/>
          <w:lang w:val="en-US"/>
        </w:rPr>
        <w:t>Conclusion</w:t>
      </w:r>
    </w:p>
    <w:p w14:paraId="2FF6195F" w14:textId="77777777" w:rsidR="005F5800" w:rsidRPr="0019272F" w:rsidRDefault="005F5800" w:rsidP="005F5800">
      <w:pPr>
        <w:ind w:left="-284" w:right="-330"/>
        <w:jc w:val="both"/>
        <w:rPr>
          <w:rFonts w:ascii="Arial" w:hAnsi="Arial" w:cs="Arial"/>
          <w:bCs/>
          <w:szCs w:val="24"/>
          <w:lang w:val="en-US"/>
        </w:rPr>
      </w:pPr>
    </w:p>
    <w:p w14:paraId="0F381A7F" w14:textId="77777777" w:rsidR="005F5800" w:rsidRPr="0019272F" w:rsidRDefault="005F5800" w:rsidP="005F5800">
      <w:pPr>
        <w:ind w:left="-284" w:right="-330"/>
        <w:jc w:val="both"/>
        <w:rPr>
          <w:rFonts w:ascii="Arial" w:hAnsi="Arial" w:cs="Arial"/>
          <w:bCs/>
          <w:szCs w:val="24"/>
          <w:lang w:val="en-US"/>
        </w:rPr>
      </w:pPr>
      <w:r w:rsidRPr="0019272F">
        <w:rPr>
          <w:rFonts w:ascii="Arial" w:hAnsi="Arial" w:cs="Arial"/>
          <w:bCs/>
          <w:szCs w:val="24"/>
          <w:lang w:val="en-US"/>
        </w:rPr>
        <w:t xml:space="preserve">Council is requested to consider the proposed development as the Responsible Authority. It is requested that Council makes a recommendation to the JDAP to either approve, defer or refuse the application. </w:t>
      </w:r>
    </w:p>
    <w:p w14:paraId="765D2A76" w14:textId="77777777" w:rsidR="005F5800" w:rsidRPr="0019272F" w:rsidRDefault="005F5800" w:rsidP="005F5800">
      <w:pPr>
        <w:ind w:left="-284" w:right="-330"/>
        <w:jc w:val="both"/>
        <w:rPr>
          <w:rFonts w:ascii="Arial" w:hAnsi="Arial" w:cs="Arial"/>
          <w:bCs/>
          <w:szCs w:val="24"/>
          <w:lang w:val="en-US"/>
        </w:rPr>
      </w:pPr>
    </w:p>
    <w:p w14:paraId="6F32F723" w14:textId="77777777" w:rsidR="005F5800" w:rsidRPr="0019272F" w:rsidRDefault="005F5800" w:rsidP="005F5800">
      <w:pPr>
        <w:ind w:left="-284" w:right="-330"/>
        <w:jc w:val="both"/>
        <w:rPr>
          <w:rFonts w:ascii="Arial" w:hAnsi="Arial" w:cs="Arial"/>
          <w:bCs/>
          <w:szCs w:val="24"/>
          <w:lang w:val="en-US"/>
        </w:rPr>
      </w:pPr>
      <w:r w:rsidRPr="0019272F">
        <w:rPr>
          <w:rFonts w:ascii="Arial" w:hAnsi="Arial" w:cs="Arial"/>
          <w:bCs/>
          <w:szCs w:val="24"/>
          <w:lang w:val="en-US"/>
        </w:rPr>
        <w:t xml:space="preserve">The application is consistent with the City’s statutory and strategic planning framework and will have minimal undue adverse impact upon adjoining properties. </w:t>
      </w:r>
    </w:p>
    <w:p w14:paraId="113FE6BD" w14:textId="77777777" w:rsidR="005F5800" w:rsidRPr="0019272F" w:rsidRDefault="005F5800" w:rsidP="005F5800">
      <w:pPr>
        <w:ind w:left="-284" w:right="-330"/>
        <w:jc w:val="both"/>
        <w:rPr>
          <w:rFonts w:ascii="Arial" w:hAnsi="Arial" w:cs="Arial"/>
          <w:bCs/>
          <w:szCs w:val="24"/>
          <w:lang w:val="en-US"/>
        </w:rPr>
      </w:pPr>
    </w:p>
    <w:p w14:paraId="5B839F39" w14:textId="77777777" w:rsidR="005F5800" w:rsidRDefault="005F5800" w:rsidP="005F5800">
      <w:pPr>
        <w:ind w:left="-284" w:right="-330"/>
        <w:jc w:val="both"/>
        <w:rPr>
          <w:rFonts w:ascii="Arial" w:hAnsi="Arial" w:cs="Arial"/>
          <w:bCs/>
          <w:szCs w:val="24"/>
          <w:lang w:val="en-US"/>
        </w:rPr>
      </w:pPr>
      <w:r w:rsidRPr="0019272F">
        <w:rPr>
          <w:rFonts w:ascii="Arial" w:hAnsi="Arial" w:cs="Arial"/>
          <w:bCs/>
          <w:szCs w:val="24"/>
          <w:lang w:val="en-US"/>
        </w:rPr>
        <w:t xml:space="preserve">It is recommended Council adopt the Officer Recommendation contained in the Responsible Authority Report to approve the development. </w:t>
      </w:r>
    </w:p>
    <w:p w14:paraId="6380413F" w14:textId="77777777" w:rsidR="005F5800" w:rsidRDefault="005F5800" w:rsidP="005F5800">
      <w:pPr>
        <w:ind w:left="-284" w:right="-330"/>
        <w:jc w:val="both"/>
        <w:rPr>
          <w:rFonts w:ascii="Arial" w:hAnsi="Arial" w:cs="Arial"/>
          <w:bCs/>
          <w:szCs w:val="24"/>
          <w:lang w:val="en-US"/>
        </w:rPr>
      </w:pPr>
    </w:p>
    <w:p w14:paraId="4A53EB2C" w14:textId="77777777" w:rsidR="005F5800" w:rsidRDefault="005F5800" w:rsidP="005F5800">
      <w:pPr>
        <w:ind w:left="-284" w:right="-330"/>
        <w:jc w:val="both"/>
        <w:rPr>
          <w:rFonts w:ascii="Arial" w:hAnsi="Arial" w:cs="Arial"/>
          <w:bCs/>
          <w:szCs w:val="24"/>
          <w:lang w:val="en-US"/>
        </w:rPr>
      </w:pPr>
    </w:p>
    <w:p w14:paraId="1071D64C" w14:textId="77777777" w:rsidR="005F5800" w:rsidRPr="005F5800" w:rsidRDefault="005F5800" w:rsidP="005F5800">
      <w:pPr>
        <w:ind w:left="-284" w:right="-330"/>
        <w:jc w:val="both"/>
        <w:rPr>
          <w:rFonts w:ascii="Arial" w:hAnsi="Arial" w:cs="Arial"/>
          <w:b/>
          <w:color w:val="17365D"/>
          <w:sz w:val="28"/>
          <w:szCs w:val="32"/>
          <w:lang w:val="en-US"/>
        </w:rPr>
      </w:pPr>
      <w:r w:rsidRPr="005F5800">
        <w:rPr>
          <w:rFonts w:ascii="Arial" w:hAnsi="Arial" w:cs="Arial"/>
          <w:b/>
          <w:color w:val="17365D"/>
          <w:sz w:val="28"/>
          <w:szCs w:val="32"/>
          <w:lang w:val="en-US"/>
        </w:rPr>
        <w:t>Further Information</w:t>
      </w:r>
    </w:p>
    <w:p w14:paraId="7A36D6E1" w14:textId="77777777" w:rsidR="005F5800" w:rsidRDefault="005F5800" w:rsidP="005F5800">
      <w:pPr>
        <w:ind w:left="-284" w:right="-330"/>
        <w:jc w:val="both"/>
        <w:rPr>
          <w:rFonts w:ascii="Arial" w:hAnsi="Arial" w:cs="Arial"/>
          <w:bCs/>
          <w:szCs w:val="24"/>
          <w:lang w:val="en-US"/>
        </w:rPr>
      </w:pPr>
    </w:p>
    <w:p w14:paraId="24DE7B90" w14:textId="266011C5" w:rsidR="005F5800" w:rsidRDefault="005F5800" w:rsidP="005F5800">
      <w:pPr>
        <w:ind w:left="-284" w:right="-330"/>
        <w:jc w:val="both"/>
        <w:rPr>
          <w:rFonts w:ascii="Arial" w:hAnsi="Arial" w:cs="Arial"/>
          <w:bCs/>
          <w:szCs w:val="24"/>
          <w:lang w:val="en-US"/>
        </w:rPr>
      </w:pPr>
      <w:r>
        <w:rPr>
          <w:rFonts w:ascii="Arial" w:hAnsi="Arial" w:cs="Arial"/>
          <w:bCs/>
          <w:szCs w:val="24"/>
          <w:lang w:val="en-US"/>
        </w:rPr>
        <w:t>Nil.</w:t>
      </w:r>
    </w:p>
    <w:p w14:paraId="4E968703" w14:textId="77777777" w:rsidR="001F0B8B" w:rsidRPr="0019272F" w:rsidRDefault="001F0B8B" w:rsidP="005F5800">
      <w:pPr>
        <w:ind w:left="-284" w:right="-330"/>
        <w:jc w:val="both"/>
        <w:rPr>
          <w:rFonts w:ascii="Arial" w:hAnsi="Arial" w:cs="Arial"/>
          <w:bCs/>
          <w:szCs w:val="24"/>
          <w:lang w:val="en-US"/>
        </w:rPr>
      </w:pPr>
    </w:p>
    <w:p w14:paraId="49C764D8" w14:textId="7FC64CC3" w:rsidR="00D05D60" w:rsidRPr="00040C96" w:rsidRDefault="001F0B8B" w:rsidP="006D0B7F">
      <w:pPr>
        <w:pStyle w:val="Heading1"/>
        <w:numPr>
          <w:ilvl w:val="0"/>
          <w:numId w:val="1"/>
        </w:numPr>
        <w:tabs>
          <w:tab w:val="clear" w:pos="720"/>
          <w:tab w:val="clear" w:pos="2410"/>
          <w:tab w:val="clear" w:pos="2977"/>
          <w:tab w:val="clear" w:pos="8335"/>
          <w:tab w:val="clear" w:pos="8505"/>
          <w:tab w:val="left" w:pos="-284"/>
        </w:tabs>
        <w:spacing w:before="0" w:after="0"/>
        <w:ind w:left="-284" w:hanging="850"/>
        <w:rPr>
          <w:rFonts w:ascii="Arial" w:hAnsi="Arial" w:cs="Arial"/>
          <w:color w:val="244061"/>
          <w:szCs w:val="28"/>
          <w:u w:val="none"/>
        </w:rPr>
      </w:pPr>
      <w:r>
        <w:rPr>
          <w:rFonts w:ascii="Arial" w:hAnsi="Arial" w:cs="Arial"/>
          <w:caps w:val="0"/>
          <w:color w:val="244061"/>
          <w:szCs w:val="28"/>
          <w:u w:val="none"/>
        </w:rPr>
        <w:br w:type="page"/>
      </w:r>
      <w:bookmarkStart w:id="25" w:name="_Toc126846427"/>
      <w:r w:rsidR="00A53BD3" w:rsidRPr="00040C96">
        <w:rPr>
          <w:rFonts w:ascii="Arial" w:hAnsi="Arial" w:cs="Arial"/>
          <w:caps w:val="0"/>
          <w:color w:val="244061"/>
          <w:szCs w:val="28"/>
          <w:u w:val="none"/>
        </w:rPr>
        <w:t>Declaration of Closure</w:t>
      </w:r>
      <w:bookmarkEnd w:id="25"/>
    </w:p>
    <w:p w14:paraId="49C764D9" w14:textId="77777777" w:rsidR="00D05D60" w:rsidRPr="00046B3A" w:rsidRDefault="00D05D60" w:rsidP="008F51F1">
      <w:pPr>
        <w:ind w:left="-1134"/>
        <w:jc w:val="both"/>
        <w:rPr>
          <w:rFonts w:ascii="Arial" w:hAnsi="Arial" w:cs="Arial"/>
          <w:szCs w:val="24"/>
        </w:rPr>
      </w:pPr>
    </w:p>
    <w:p w14:paraId="49C764DA" w14:textId="29C242C1" w:rsidR="00D05D60" w:rsidRPr="00046B3A" w:rsidRDefault="00D05D60" w:rsidP="006D0B7F">
      <w:pPr>
        <w:ind w:left="-284"/>
        <w:jc w:val="both"/>
        <w:rPr>
          <w:rFonts w:ascii="Arial" w:hAnsi="Arial" w:cs="Arial"/>
          <w:szCs w:val="24"/>
        </w:rPr>
      </w:pPr>
      <w:r w:rsidRPr="00046B3A">
        <w:rPr>
          <w:rFonts w:ascii="Arial" w:hAnsi="Arial" w:cs="Arial"/>
          <w:szCs w:val="24"/>
        </w:rPr>
        <w:t>There being no further business, the Presiding Member declare</w:t>
      </w:r>
      <w:r w:rsidR="001F0B8B">
        <w:rPr>
          <w:rFonts w:ascii="Arial" w:hAnsi="Arial" w:cs="Arial"/>
          <w:szCs w:val="24"/>
        </w:rPr>
        <w:t>d</w:t>
      </w:r>
      <w:r w:rsidRPr="00046B3A">
        <w:rPr>
          <w:rFonts w:ascii="Arial" w:hAnsi="Arial" w:cs="Arial"/>
          <w:szCs w:val="24"/>
        </w:rPr>
        <w:t xml:space="preserve"> the meeting closed</w:t>
      </w:r>
      <w:r w:rsidR="00183599">
        <w:rPr>
          <w:rFonts w:ascii="Arial" w:hAnsi="Arial" w:cs="Arial"/>
          <w:szCs w:val="24"/>
        </w:rPr>
        <w:t xml:space="preserve"> at </w:t>
      </w:r>
      <w:r w:rsidR="00D23E61">
        <w:rPr>
          <w:rFonts w:ascii="Arial" w:hAnsi="Arial" w:cs="Arial"/>
          <w:szCs w:val="24"/>
        </w:rPr>
        <w:t>8.47</w:t>
      </w:r>
      <w:r w:rsidR="00183599">
        <w:rPr>
          <w:rFonts w:ascii="Arial" w:hAnsi="Arial" w:cs="Arial"/>
          <w:szCs w:val="24"/>
        </w:rPr>
        <w:t xml:space="preserve"> pm.</w:t>
      </w:r>
    </w:p>
    <w:p w14:paraId="49C764DB" w14:textId="77777777" w:rsidR="00D05D60" w:rsidRPr="00046B3A" w:rsidRDefault="00D05D60" w:rsidP="008F51F1">
      <w:pPr>
        <w:tabs>
          <w:tab w:val="left" w:pos="720"/>
          <w:tab w:val="left" w:pos="1440"/>
          <w:tab w:val="left" w:pos="2410"/>
          <w:tab w:val="left" w:pos="2977"/>
          <w:tab w:val="right" w:pos="8335"/>
          <w:tab w:val="right" w:pos="8505"/>
        </w:tabs>
        <w:ind w:left="-1134"/>
        <w:jc w:val="both"/>
        <w:rPr>
          <w:rFonts w:ascii="Arial" w:hAnsi="Arial" w:cs="Arial"/>
          <w:szCs w:val="24"/>
        </w:rPr>
      </w:pPr>
    </w:p>
    <w:p w14:paraId="49C764E1" w14:textId="77777777" w:rsidR="00B60CB0" w:rsidRPr="00046B3A" w:rsidRDefault="00B60CB0" w:rsidP="008F51F1">
      <w:pPr>
        <w:tabs>
          <w:tab w:val="left" w:pos="720"/>
          <w:tab w:val="left" w:pos="1440"/>
          <w:tab w:val="left" w:pos="2410"/>
          <w:tab w:val="left" w:pos="2977"/>
          <w:tab w:val="right" w:pos="8335"/>
          <w:tab w:val="right" w:pos="8505"/>
        </w:tabs>
        <w:ind w:left="-1134"/>
        <w:jc w:val="both"/>
        <w:rPr>
          <w:rFonts w:ascii="Arial" w:hAnsi="Arial" w:cs="Arial"/>
          <w:szCs w:val="24"/>
        </w:rPr>
      </w:pPr>
    </w:p>
    <w:sectPr w:rsidR="00B60CB0" w:rsidRPr="00046B3A" w:rsidSect="005D5CB9">
      <w:headerReference w:type="default" r:id="rId28"/>
      <w:footerReference w:type="even" r:id="rId29"/>
      <w:footerReference w:type="default" r:id="rId30"/>
      <w:headerReference w:type="first" r:id="rId31"/>
      <w:footerReference w:type="first" r:id="rId32"/>
      <w:pgSz w:w="11907" w:h="16840" w:code="9"/>
      <w:pgMar w:top="1440" w:right="992" w:bottom="1440" w:left="1843" w:header="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A3D9A" w14:textId="77777777" w:rsidR="00484B6F" w:rsidRDefault="00484B6F" w:rsidP="00D05D60">
      <w:pPr>
        <w:pStyle w:val="TOC3"/>
      </w:pPr>
      <w:r>
        <w:separator/>
      </w:r>
    </w:p>
  </w:endnote>
  <w:endnote w:type="continuationSeparator" w:id="0">
    <w:p w14:paraId="79CA9396" w14:textId="77777777" w:rsidR="00484B6F" w:rsidRDefault="00484B6F" w:rsidP="00D05D60">
      <w:pPr>
        <w:pStyle w:val="TOC3"/>
      </w:pPr>
      <w:r>
        <w:continuationSeparator/>
      </w:r>
    </w:p>
  </w:endnote>
  <w:endnote w:type="continuationNotice" w:id="1">
    <w:p w14:paraId="1622E258" w14:textId="77777777" w:rsidR="00484B6F" w:rsidRDefault="00484B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cumin Pro">
    <w:panose1 w:val="020B0504020202020204"/>
    <w:charset w:val="00"/>
    <w:family w:val="swiss"/>
    <w:notTrueType/>
    <w:pitch w:val="variable"/>
    <w:sig w:usb0="20000007" w:usb1="00000001" w:usb2="00000000" w:usb3="00000000" w:csb0="00000193" w:csb1="00000000"/>
  </w:font>
  <w:font w:name="Larsseit Thin">
    <w:panose1 w:val="00000000000000000000"/>
    <w:charset w:val="00"/>
    <w:family w:val="modern"/>
    <w:notTrueType/>
    <w:pitch w:val="variable"/>
    <w:sig w:usb0="00000001" w:usb1="5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7" w14:textId="661E5C57"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2</w:t>
    </w:r>
    <w:r>
      <w:rPr>
        <w:rStyle w:val="PageNumber"/>
      </w:rPr>
      <w:fldChar w:fldCharType="end"/>
    </w:r>
  </w:p>
  <w:p w14:paraId="49C764E8" w14:textId="77777777" w:rsidR="00714DCA" w:rsidRDefault="00714D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9" w14:textId="79E15AE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2</w:t>
    </w:r>
    <w:r w:rsidRPr="00180419">
      <w:rPr>
        <w:rStyle w:val="PageNumber"/>
        <w:rFonts w:ascii="Arial" w:hAnsi="Arial" w:cs="Arial"/>
        <w:sz w:val="22"/>
        <w:szCs w:val="22"/>
      </w:rPr>
      <w:fldChar w:fldCharType="end"/>
    </w:r>
  </w:p>
  <w:p w14:paraId="49C764EA" w14:textId="5F72E066"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B" w14:textId="622E6DB5" w:rsidR="00714DCA" w:rsidRPr="00180419" w:rsidRDefault="004A39E6">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00714DCA"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0A64DA">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49C764EC" w14:textId="03D6B88E"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F" w14:textId="08FC22F1"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4</w:t>
    </w:r>
    <w:r>
      <w:rPr>
        <w:rStyle w:val="PageNumber"/>
      </w:rPr>
      <w:fldChar w:fldCharType="end"/>
    </w:r>
  </w:p>
  <w:p w14:paraId="49C764F0" w14:textId="77777777" w:rsidR="00714DCA" w:rsidRDefault="00714DC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1" w14:textId="10751CD0" w:rsidR="00714DCA" w:rsidRPr="00CA5D45" w:rsidRDefault="004A39E6">
    <w:pPr>
      <w:pStyle w:val="Footer"/>
      <w:framePr w:wrap="around" w:vAnchor="text" w:hAnchor="margin" w:xAlign="right" w:y="1"/>
      <w:rPr>
        <w:rStyle w:val="PageNumber"/>
        <w:rFonts w:ascii="Arial" w:hAnsi="Arial" w:cs="Arial"/>
        <w:color w:val="1F497D"/>
        <w:szCs w:val="24"/>
      </w:rPr>
    </w:pPr>
    <w:r w:rsidRPr="00CA5D45">
      <w:rPr>
        <w:rStyle w:val="PageNumber"/>
        <w:rFonts w:ascii="Arial" w:hAnsi="Arial" w:cs="Arial"/>
        <w:color w:val="1F497D"/>
        <w:szCs w:val="24"/>
      </w:rPr>
      <w:fldChar w:fldCharType="begin"/>
    </w:r>
    <w:r w:rsidR="00714DCA" w:rsidRPr="00CA5D45">
      <w:rPr>
        <w:rStyle w:val="PageNumber"/>
        <w:rFonts w:ascii="Arial" w:hAnsi="Arial" w:cs="Arial"/>
        <w:color w:val="1F497D"/>
        <w:szCs w:val="24"/>
      </w:rPr>
      <w:instrText xml:space="preserve">PAGE  </w:instrText>
    </w:r>
    <w:r w:rsidRPr="00CA5D45">
      <w:rPr>
        <w:rStyle w:val="PageNumber"/>
        <w:rFonts w:ascii="Arial" w:hAnsi="Arial" w:cs="Arial"/>
        <w:color w:val="1F497D"/>
        <w:szCs w:val="24"/>
      </w:rPr>
      <w:fldChar w:fldCharType="separate"/>
    </w:r>
    <w:r w:rsidR="000A64DA" w:rsidRPr="00CA5D45">
      <w:rPr>
        <w:rStyle w:val="PageNumber"/>
        <w:rFonts w:ascii="Arial" w:hAnsi="Arial" w:cs="Arial"/>
        <w:noProof/>
        <w:color w:val="1F497D"/>
        <w:szCs w:val="24"/>
      </w:rPr>
      <w:t>5</w:t>
    </w:r>
    <w:r w:rsidRPr="00CA5D45">
      <w:rPr>
        <w:rStyle w:val="PageNumber"/>
        <w:rFonts w:ascii="Arial" w:hAnsi="Arial" w:cs="Arial"/>
        <w:color w:val="1F497D"/>
        <w:szCs w:val="24"/>
      </w:rPr>
      <w:fldChar w:fldCharType="end"/>
    </w:r>
  </w:p>
  <w:p w14:paraId="49C764F2" w14:textId="02B4B4FA"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3" w14:textId="2ACACCF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3</w:t>
    </w:r>
    <w:r w:rsidRPr="00180419">
      <w:rPr>
        <w:rStyle w:val="PageNumber"/>
        <w:rFonts w:ascii="Arial" w:hAnsi="Arial" w:cs="Arial"/>
        <w:sz w:val="22"/>
        <w:szCs w:val="22"/>
      </w:rPr>
      <w:fldChar w:fldCharType="end"/>
    </w:r>
  </w:p>
  <w:p w14:paraId="49C764F4" w14:textId="55178777" w:rsidR="00714DCA" w:rsidRPr="00180419" w:rsidRDefault="00714DCA">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1001D" w14:textId="77777777" w:rsidR="00484B6F" w:rsidRDefault="00484B6F" w:rsidP="00D05D60">
      <w:pPr>
        <w:pStyle w:val="TOC3"/>
      </w:pPr>
      <w:r>
        <w:separator/>
      </w:r>
    </w:p>
  </w:footnote>
  <w:footnote w:type="continuationSeparator" w:id="0">
    <w:p w14:paraId="3613FA05" w14:textId="77777777" w:rsidR="00484B6F" w:rsidRDefault="00484B6F" w:rsidP="00D05D60">
      <w:pPr>
        <w:pStyle w:val="TOC3"/>
      </w:pPr>
      <w:r>
        <w:continuationSeparator/>
      </w:r>
    </w:p>
  </w:footnote>
  <w:footnote w:type="continuationNotice" w:id="1">
    <w:p w14:paraId="305E2E93" w14:textId="77777777" w:rsidR="00484B6F" w:rsidRDefault="00484B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830EC" w14:textId="77777777" w:rsidR="00B86CF2" w:rsidRDefault="00B86C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8"/>
      <w:gridCol w:w="3303"/>
    </w:tblGrid>
    <w:tr w:rsidR="005F07F4" w14:paraId="21464581" w14:textId="77777777" w:rsidTr="000E2B1E">
      <w:trPr>
        <w:trHeight w:val="170"/>
        <w:jc w:val="right"/>
      </w:trPr>
      <w:tc>
        <w:tcPr>
          <w:tcW w:w="0" w:type="auto"/>
          <w:shd w:val="clear" w:color="auto" w:fill="FFFFFF"/>
          <w:vAlign w:val="center"/>
        </w:tcPr>
        <w:p w14:paraId="6C08F7B4" w14:textId="77777777" w:rsidR="0017296A" w:rsidRPr="0017296A" w:rsidRDefault="0017296A">
          <w:pPr>
            <w:pStyle w:val="Header"/>
            <w:rPr>
              <w:caps/>
              <w:color w:val="FFFFFF"/>
            </w:rPr>
          </w:pPr>
        </w:p>
      </w:tc>
      <w:tc>
        <w:tcPr>
          <w:tcW w:w="4379" w:type="pct"/>
          <w:shd w:val="clear" w:color="auto" w:fill="FFFFFF"/>
          <w:vAlign w:val="center"/>
        </w:tcPr>
        <w:p w14:paraId="2F13AFA6" w14:textId="641D1110" w:rsidR="008E4E99" w:rsidRPr="000E2B1E" w:rsidRDefault="008E4E99">
          <w:pPr>
            <w:pStyle w:val="Header"/>
            <w:jc w:val="right"/>
            <w:rPr>
              <w:rFonts w:ascii="Acumin Pro" w:hAnsi="Acumin Pro"/>
              <w:caps/>
              <w:color w:val="1F497D"/>
            </w:rPr>
          </w:pPr>
        </w:p>
      </w:tc>
    </w:tr>
  </w:tbl>
  <w:p w14:paraId="5BFBE18B" w14:textId="35FD9A65" w:rsidR="008E4E99" w:rsidRPr="00046B3A" w:rsidRDefault="008E4E99" w:rsidP="008E4E99">
    <w:pPr>
      <w:pStyle w:val="Header"/>
      <w:jc w:val="right"/>
      <w:rPr>
        <w:rFonts w:ascii="Arial" w:hAnsi="Arial" w:cs="Arial"/>
        <w:color w:val="1F497D"/>
      </w:rPr>
    </w:pPr>
    <w:r w:rsidRPr="00046B3A">
      <w:rPr>
        <w:rFonts w:ascii="Arial" w:hAnsi="Arial" w:cs="Arial"/>
        <w:color w:val="1F497D"/>
      </w:rPr>
      <w:t>Special Council Meeting</w:t>
    </w:r>
    <w:r w:rsidR="00487BA0">
      <w:rPr>
        <w:rFonts w:ascii="Arial" w:hAnsi="Arial" w:cs="Arial"/>
        <w:color w:val="1F497D"/>
      </w:rPr>
      <w:t xml:space="preserve"> </w:t>
    </w:r>
    <w:r w:rsidR="00D825C3">
      <w:rPr>
        <w:rFonts w:ascii="Arial" w:hAnsi="Arial" w:cs="Arial"/>
        <w:color w:val="1F497D"/>
      </w:rPr>
      <w:t>Minutes</w:t>
    </w:r>
    <w:r w:rsidRPr="00046B3A">
      <w:rPr>
        <w:rFonts w:ascii="Arial" w:hAnsi="Arial" w:cs="Arial"/>
        <w:color w:val="1F497D"/>
      </w:rPr>
      <w:t xml:space="preserve"> </w:t>
    </w:r>
  </w:p>
  <w:p w14:paraId="66D80042" w14:textId="144EFB26" w:rsidR="008E4E99" w:rsidRPr="00046B3A" w:rsidRDefault="00487BA0" w:rsidP="008E4E99">
    <w:pPr>
      <w:pStyle w:val="Header"/>
      <w:jc w:val="right"/>
      <w:rPr>
        <w:rFonts w:ascii="Arial" w:hAnsi="Arial" w:cs="Arial"/>
        <w:color w:val="1F497D"/>
      </w:rPr>
    </w:pPr>
    <w:r>
      <w:rPr>
        <w:rFonts w:ascii="Arial" w:hAnsi="Arial" w:cs="Arial"/>
        <w:color w:val="1F497D"/>
      </w:rPr>
      <w:t>31 January 2023</w:t>
    </w:r>
  </w:p>
  <w:p w14:paraId="690885C8" w14:textId="4AF45FB0" w:rsidR="008E4E99" w:rsidRPr="008E4E99" w:rsidRDefault="007F14F2" w:rsidP="008E4E99">
    <w:pPr>
      <w:pStyle w:val="Header"/>
      <w:tabs>
        <w:tab w:val="clear" w:pos="8306"/>
      </w:tabs>
      <w:ind w:left="-1418"/>
      <w:jc w:val="right"/>
      <w:rPr>
        <w:rFonts w:ascii="Acumin Pro" w:hAnsi="Acumin Pro"/>
        <w:color w:val="1F497D"/>
      </w:rPr>
    </w:pPr>
    <w:r>
      <w:rPr>
        <w:rFonts w:ascii="Acumin Pro" w:hAnsi="Acumin Pro"/>
        <w:color w:val="548DD4"/>
      </w:rPr>
      <w:pict w14:anchorId="2EB4036E">
        <v:rect id="_x0000_i1025" style="width:546.2pt;height:3.2pt" o:hrpct="988" o:hralign="center" o:hrstd="t" o:hrnoshade="t" o:hr="t" fillcolor="#1f497d" stroked="f"/>
      </w:pict>
    </w:r>
  </w:p>
  <w:p w14:paraId="6A60DCB3" w14:textId="493AB39A" w:rsidR="00A642EE" w:rsidRPr="000E2B1E" w:rsidRDefault="00A642EE" w:rsidP="008E4E99">
    <w:pPr>
      <w:pStyle w:val="Header"/>
      <w:jc w:val="right"/>
      <w:rPr>
        <w:rFonts w:ascii="Acumin Pro" w:hAnsi="Acumin Pro"/>
        <w:color w:val="1F497D"/>
        <w:sz w:val="20"/>
        <w:szCs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FFB9" w14:textId="229FBE27" w:rsidR="003573CF" w:rsidRDefault="00B86CF2">
    <w:pPr>
      <w:pStyle w:val="Header"/>
    </w:pPr>
    <w:r>
      <w:rPr>
        <w:noProof/>
      </w:rPr>
      <w:drawing>
        <wp:anchor distT="0" distB="0" distL="114300" distR="114300" simplePos="0" relativeHeight="251657728" behindDoc="1" locked="0" layoutInCell="1" allowOverlap="1" wp14:anchorId="7DF237B2" wp14:editId="05D39FA2">
          <wp:simplePos x="0" y="0"/>
          <wp:positionH relativeFrom="page">
            <wp:posOffset>0</wp:posOffset>
          </wp:positionH>
          <wp:positionV relativeFrom="paragraph">
            <wp:posOffset>-440690</wp:posOffset>
          </wp:positionV>
          <wp:extent cx="7823835" cy="1021080"/>
          <wp:effectExtent l="0" t="0" r="0" b="0"/>
          <wp:wrapTight wrapText="bothSides">
            <wp:wrapPolygon edited="0">
              <wp:start x="0" y="0"/>
              <wp:lineTo x="0" y="21358"/>
              <wp:lineTo x="21563" y="21358"/>
              <wp:lineTo x="215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835" cy="10210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9"/>
      <w:gridCol w:w="3302"/>
    </w:tblGrid>
    <w:tr w:rsidR="00EA432A" w14:paraId="2A684974" w14:textId="77777777" w:rsidTr="00746F89">
      <w:trPr>
        <w:trHeight w:val="170"/>
        <w:jc w:val="right"/>
      </w:trPr>
      <w:tc>
        <w:tcPr>
          <w:tcW w:w="0" w:type="auto"/>
          <w:shd w:val="clear" w:color="auto" w:fill="FFFFFF"/>
          <w:vAlign w:val="center"/>
        </w:tcPr>
        <w:p w14:paraId="66423EEF" w14:textId="77777777" w:rsidR="00EA432A" w:rsidRPr="0017296A" w:rsidRDefault="00EA432A">
          <w:pPr>
            <w:pStyle w:val="Header"/>
            <w:rPr>
              <w:caps/>
              <w:color w:val="FFFFFF"/>
            </w:rPr>
          </w:pPr>
        </w:p>
      </w:tc>
      <w:tc>
        <w:tcPr>
          <w:tcW w:w="4378" w:type="pct"/>
          <w:shd w:val="clear" w:color="auto" w:fill="FFFFFF"/>
          <w:vAlign w:val="center"/>
        </w:tcPr>
        <w:p w14:paraId="16753B15" w14:textId="77777777" w:rsidR="00EA432A" w:rsidRPr="000E2B1E" w:rsidRDefault="00EA432A">
          <w:pPr>
            <w:pStyle w:val="Header"/>
            <w:jc w:val="right"/>
            <w:rPr>
              <w:rFonts w:ascii="Acumin Pro" w:hAnsi="Acumin Pro"/>
              <w:caps/>
              <w:color w:val="1F497D"/>
            </w:rPr>
          </w:pPr>
        </w:p>
      </w:tc>
    </w:tr>
  </w:tbl>
  <w:p w14:paraId="02813A0B" w14:textId="349CE3BC" w:rsidR="00746F89" w:rsidRPr="00CA5D45" w:rsidRDefault="00746F89" w:rsidP="00746F89">
    <w:pPr>
      <w:pStyle w:val="Header"/>
      <w:tabs>
        <w:tab w:val="clear" w:pos="8306"/>
      </w:tabs>
      <w:jc w:val="right"/>
      <w:rPr>
        <w:rFonts w:ascii="Arial" w:hAnsi="Arial" w:cs="Arial"/>
        <w:color w:val="1F497D"/>
      </w:rPr>
    </w:pPr>
    <w:r w:rsidRPr="00CA5D45">
      <w:rPr>
        <w:rFonts w:ascii="Arial" w:hAnsi="Arial" w:cs="Arial"/>
        <w:color w:val="1F497D"/>
      </w:rPr>
      <w:t xml:space="preserve">Special Council Meeting </w:t>
    </w:r>
    <w:r w:rsidR="001F0B8B">
      <w:rPr>
        <w:rFonts w:ascii="Arial" w:hAnsi="Arial" w:cs="Arial"/>
        <w:color w:val="1F497D"/>
      </w:rPr>
      <w:t>Minutes</w:t>
    </w:r>
  </w:p>
  <w:p w14:paraId="329C5718" w14:textId="77777777" w:rsidR="00746F89" w:rsidRPr="00CA5D45" w:rsidRDefault="00746F89" w:rsidP="00746F89">
    <w:pPr>
      <w:pStyle w:val="Header"/>
      <w:tabs>
        <w:tab w:val="clear" w:pos="8306"/>
      </w:tabs>
      <w:jc w:val="right"/>
      <w:rPr>
        <w:rFonts w:ascii="Arial" w:hAnsi="Arial" w:cs="Arial"/>
        <w:color w:val="1F497D"/>
      </w:rPr>
    </w:pPr>
    <w:r>
      <w:rPr>
        <w:rFonts w:ascii="Arial" w:hAnsi="Arial" w:cs="Arial"/>
        <w:color w:val="1F497D"/>
      </w:rPr>
      <w:t>31 January 2023</w:t>
    </w:r>
  </w:p>
  <w:p w14:paraId="102A5FDB" w14:textId="77777777" w:rsidR="00EA432A" w:rsidRPr="008E4E99" w:rsidRDefault="007F14F2" w:rsidP="00052ECD">
    <w:pPr>
      <w:pStyle w:val="Header"/>
      <w:tabs>
        <w:tab w:val="clear" w:pos="8306"/>
      </w:tabs>
      <w:ind w:left="-1418" w:right="-284"/>
      <w:jc w:val="right"/>
      <w:rPr>
        <w:rFonts w:ascii="Acumin Pro" w:hAnsi="Acumin Pro"/>
        <w:color w:val="1F497D"/>
      </w:rPr>
    </w:pPr>
    <w:r>
      <w:rPr>
        <w:rFonts w:ascii="Acumin Pro" w:hAnsi="Acumin Pro"/>
        <w:color w:val="548DD4"/>
      </w:rPr>
      <w:pict w14:anchorId="4518DF7B">
        <v:rect id="_x0000_i1028" style="width:546.2pt;height:3.2pt" o:hrpct="988" o:hralign="center" o:hrstd="t" o:hrnoshade="t" o:hr="t" fillcolor="#1f497d" stroked="f"/>
      </w:pict>
    </w:r>
  </w:p>
  <w:p w14:paraId="44AC0E41" w14:textId="77777777" w:rsidR="00EA432A" w:rsidRPr="000E2B1E" w:rsidRDefault="00EA432A" w:rsidP="008E4E99">
    <w:pPr>
      <w:pStyle w:val="Header"/>
      <w:jc w:val="right"/>
      <w:rPr>
        <w:rFonts w:ascii="Acumin Pro" w:hAnsi="Acumin Pro"/>
        <w:color w:val="1F497D"/>
        <w:sz w:val="20"/>
        <w:szCs w:val="16"/>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B3DB" w14:textId="77777777" w:rsidR="00C30DD8" w:rsidRPr="00CA5D45" w:rsidRDefault="00C30DD8" w:rsidP="008F51F1">
    <w:pPr>
      <w:pStyle w:val="Header"/>
      <w:tabs>
        <w:tab w:val="clear" w:pos="8306"/>
      </w:tabs>
      <w:jc w:val="right"/>
      <w:rPr>
        <w:rFonts w:ascii="Acumin Pro" w:hAnsi="Acumin Pro"/>
        <w:color w:val="1F497D"/>
      </w:rPr>
    </w:pPr>
  </w:p>
  <w:p w14:paraId="498C7F84" w14:textId="744D0028" w:rsidR="00D35FB2" w:rsidRPr="00CA5D45" w:rsidRDefault="00D35FB2" w:rsidP="008F51F1">
    <w:pPr>
      <w:pStyle w:val="Header"/>
      <w:tabs>
        <w:tab w:val="clear" w:pos="8306"/>
      </w:tabs>
      <w:jc w:val="right"/>
      <w:rPr>
        <w:rFonts w:ascii="Arial" w:hAnsi="Arial" w:cs="Arial"/>
        <w:color w:val="1F497D"/>
      </w:rPr>
    </w:pPr>
    <w:r w:rsidRPr="00CA5D45">
      <w:rPr>
        <w:rFonts w:ascii="Arial" w:hAnsi="Arial" w:cs="Arial"/>
        <w:color w:val="1F497D"/>
      </w:rPr>
      <w:t xml:space="preserve">Special Council Meeting </w:t>
    </w:r>
    <w:r w:rsidR="00AA3DE0">
      <w:rPr>
        <w:rFonts w:ascii="Arial" w:hAnsi="Arial" w:cs="Arial"/>
        <w:color w:val="1F497D"/>
      </w:rPr>
      <w:t>Minutes</w:t>
    </w:r>
  </w:p>
  <w:p w14:paraId="0B7BAEC0" w14:textId="3C07FD32" w:rsidR="006F7EBD" w:rsidRPr="00CA5D45" w:rsidRDefault="00F26EF0" w:rsidP="008F51F1">
    <w:pPr>
      <w:pStyle w:val="Header"/>
      <w:tabs>
        <w:tab w:val="clear" w:pos="8306"/>
      </w:tabs>
      <w:jc w:val="right"/>
      <w:rPr>
        <w:rFonts w:ascii="Arial" w:hAnsi="Arial" w:cs="Arial"/>
        <w:color w:val="1F497D"/>
      </w:rPr>
    </w:pPr>
    <w:r>
      <w:rPr>
        <w:rFonts w:ascii="Arial" w:hAnsi="Arial" w:cs="Arial"/>
        <w:color w:val="1F497D"/>
      </w:rPr>
      <w:t>31 January 2023</w:t>
    </w:r>
  </w:p>
  <w:p w14:paraId="21CCD45B" w14:textId="2F2628F3" w:rsidR="00391204" w:rsidRPr="00CA5D45" w:rsidRDefault="007F14F2" w:rsidP="00F26EF0">
    <w:pPr>
      <w:pStyle w:val="Header"/>
      <w:tabs>
        <w:tab w:val="clear" w:pos="8306"/>
      </w:tabs>
      <w:ind w:left="-1418" w:right="-284"/>
      <w:jc w:val="right"/>
      <w:rPr>
        <w:rFonts w:ascii="Acumin Pro" w:hAnsi="Acumin Pro"/>
        <w:color w:val="548DD4"/>
      </w:rPr>
    </w:pPr>
    <w:r>
      <w:rPr>
        <w:rFonts w:ascii="Acumin Pro" w:hAnsi="Acumin Pro"/>
        <w:color w:val="548DD4"/>
      </w:rPr>
      <w:pict w14:anchorId="45C256B5">
        <v:rect id="_x0000_i1029" style="width:546.2pt;height:3.2pt" o:hrpct="988" o:hralign="center" o:hrstd="t" o:hrnoshade="t" o:hr="t" fillcolor="#1f497d"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609A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5D4E7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0680B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3264A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EB2582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E24FD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DEE34B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3030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DA69CE"/>
    <w:lvl w:ilvl="0">
      <w:start w:val="1"/>
      <w:numFmt w:val="decimal"/>
      <w:pStyle w:val="ListNumber"/>
      <w:lvlText w:val="%1."/>
      <w:lvlJc w:val="left"/>
      <w:pPr>
        <w:tabs>
          <w:tab w:val="num" w:pos="360"/>
        </w:tabs>
        <w:ind w:left="360" w:hanging="360"/>
      </w:pPr>
    </w:lvl>
  </w:abstractNum>
  <w:abstractNum w:abstractNumId="9" w15:restartNumberingAfterBreak="0">
    <w:nsid w:val="00DB7BFC"/>
    <w:multiLevelType w:val="hybridMultilevel"/>
    <w:tmpl w:val="6ACA57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072F4982"/>
    <w:multiLevelType w:val="hybridMultilevel"/>
    <w:tmpl w:val="E9C84F4E"/>
    <w:lvl w:ilvl="0" w:tplc="0C090001">
      <w:start w:val="1"/>
      <w:numFmt w:val="bullet"/>
      <w:lvlText w:val=""/>
      <w:lvlJc w:val="left"/>
      <w:pPr>
        <w:ind w:left="507" w:hanging="360"/>
      </w:pPr>
      <w:rPr>
        <w:rFonts w:ascii="Symbol" w:hAnsi="Symbol" w:hint="default"/>
      </w:rPr>
    </w:lvl>
    <w:lvl w:ilvl="1" w:tplc="0C090001">
      <w:start w:val="1"/>
      <w:numFmt w:val="bullet"/>
      <w:lvlText w:val=""/>
      <w:lvlJc w:val="left"/>
      <w:pPr>
        <w:ind w:left="1227" w:hanging="360"/>
      </w:pPr>
      <w:rPr>
        <w:rFonts w:ascii="Symbol" w:hAnsi="Symbol" w:hint="default"/>
      </w:rPr>
    </w:lvl>
    <w:lvl w:ilvl="2" w:tplc="0C090005" w:tentative="1">
      <w:start w:val="1"/>
      <w:numFmt w:val="bullet"/>
      <w:lvlText w:val=""/>
      <w:lvlJc w:val="left"/>
      <w:pPr>
        <w:ind w:left="1947" w:hanging="360"/>
      </w:pPr>
      <w:rPr>
        <w:rFonts w:ascii="Wingdings" w:hAnsi="Wingdings" w:hint="default"/>
      </w:rPr>
    </w:lvl>
    <w:lvl w:ilvl="3" w:tplc="0C090001" w:tentative="1">
      <w:start w:val="1"/>
      <w:numFmt w:val="bullet"/>
      <w:lvlText w:val=""/>
      <w:lvlJc w:val="left"/>
      <w:pPr>
        <w:ind w:left="2667" w:hanging="360"/>
      </w:pPr>
      <w:rPr>
        <w:rFonts w:ascii="Symbol" w:hAnsi="Symbol" w:hint="default"/>
      </w:rPr>
    </w:lvl>
    <w:lvl w:ilvl="4" w:tplc="0C090003" w:tentative="1">
      <w:start w:val="1"/>
      <w:numFmt w:val="bullet"/>
      <w:lvlText w:val="o"/>
      <w:lvlJc w:val="left"/>
      <w:pPr>
        <w:ind w:left="3387" w:hanging="360"/>
      </w:pPr>
      <w:rPr>
        <w:rFonts w:ascii="Courier New" w:hAnsi="Courier New" w:cs="Courier New" w:hint="default"/>
      </w:rPr>
    </w:lvl>
    <w:lvl w:ilvl="5" w:tplc="0C090005" w:tentative="1">
      <w:start w:val="1"/>
      <w:numFmt w:val="bullet"/>
      <w:lvlText w:val=""/>
      <w:lvlJc w:val="left"/>
      <w:pPr>
        <w:ind w:left="4107" w:hanging="360"/>
      </w:pPr>
      <w:rPr>
        <w:rFonts w:ascii="Wingdings" w:hAnsi="Wingdings" w:hint="default"/>
      </w:rPr>
    </w:lvl>
    <w:lvl w:ilvl="6" w:tplc="0C090001" w:tentative="1">
      <w:start w:val="1"/>
      <w:numFmt w:val="bullet"/>
      <w:lvlText w:val=""/>
      <w:lvlJc w:val="left"/>
      <w:pPr>
        <w:ind w:left="4827" w:hanging="360"/>
      </w:pPr>
      <w:rPr>
        <w:rFonts w:ascii="Symbol" w:hAnsi="Symbol" w:hint="default"/>
      </w:rPr>
    </w:lvl>
    <w:lvl w:ilvl="7" w:tplc="0C090003" w:tentative="1">
      <w:start w:val="1"/>
      <w:numFmt w:val="bullet"/>
      <w:lvlText w:val="o"/>
      <w:lvlJc w:val="left"/>
      <w:pPr>
        <w:ind w:left="5547" w:hanging="360"/>
      </w:pPr>
      <w:rPr>
        <w:rFonts w:ascii="Courier New" w:hAnsi="Courier New" w:cs="Courier New" w:hint="default"/>
      </w:rPr>
    </w:lvl>
    <w:lvl w:ilvl="8" w:tplc="0C090005" w:tentative="1">
      <w:start w:val="1"/>
      <w:numFmt w:val="bullet"/>
      <w:lvlText w:val=""/>
      <w:lvlJc w:val="left"/>
      <w:pPr>
        <w:ind w:left="6267" w:hanging="360"/>
      </w:pPr>
      <w:rPr>
        <w:rFonts w:ascii="Wingdings" w:hAnsi="Wingdings" w:hint="default"/>
      </w:rPr>
    </w:lvl>
  </w:abstractNum>
  <w:abstractNum w:abstractNumId="11" w15:restartNumberingAfterBreak="0">
    <w:nsid w:val="08EF5DCB"/>
    <w:multiLevelType w:val="multilevel"/>
    <w:tmpl w:val="1E24C18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A4B2263"/>
    <w:multiLevelType w:val="hybridMultilevel"/>
    <w:tmpl w:val="F90CDAB6"/>
    <w:lvl w:ilvl="0" w:tplc="22961A02">
      <w:start w:val="1"/>
      <w:numFmt w:val="decimal"/>
      <w:lvlText w:val="%1."/>
      <w:lvlJc w:val="left"/>
      <w:rPr>
        <w:rFonts w:ascii="Arial" w:hAnsi="Arial" w:cs="Arial" w:hint="default"/>
        <w:b/>
        <w:bCs/>
        <w:color w:val="244061"/>
        <w:sz w:val="24"/>
        <w:szCs w:val="24"/>
      </w:rPr>
    </w:lvl>
    <w:lvl w:ilvl="1" w:tplc="0C090019">
      <w:start w:val="1"/>
      <w:numFmt w:val="lowerLetter"/>
      <w:lvlText w:val="%2."/>
      <w:lvlJc w:val="left"/>
      <w:pPr>
        <w:ind w:left="2443" w:hanging="360"/>
      </w:pPr>
    </w:lvl>
    <w:lvl w:ilvl="2" w:tplc="0C09001B" w:tentative="1">
      <w:start w:val="1"/>
      <w:numFmt w:val="lowerRoman"/>
      <w:lvlText w:val="%3."/>
      <w:lvlJc w:val="right"/>
      <w:pPr>
        <w:ind w:left="3163" w:hanging="180"/>
      </w:pPr>
    </w:lvl>
    <w:lvl w:ilvl="3" w:tplc="0C09000F" w:tentative="1">
      <w:start w:val="1"/>
      <w:numFmt w:val="decimal"/>
      <w:lvlText w:val="%4."/>
      <w:lvlJc w:val="left"/>
      <w:pPr>
        <w:ind w:left="3883" w:hanging="360"/>
      </w:pPr>
    </w:lvl>
    <w:lvl w:ilvl="4" w:tplc="0C090019" w:tentative="1">
      <w:start w:val="1"/>
      <w:numFmt w:val="lowerLetter"/>
      <w:lvlText w:val="%5."/>
      <w:lvlJc w:val="left"/>
      <w:pPr>
        <w:ind w:left="4603" w:hanging="360"/>
      </w:pPr>
    </w:lvl>
    <w:lvl w:ilvl="5" w:tplc="0C09001B" w:tentative="1">
      <w:start w:val="1"/>
      <w:numFmt w:val="lowerRoman"/>
      <w:lvlText w:val="%6."/>
      <w:lvlJc w:val="right"/>
      <w:pPr>
        <w:ind w:left="5323" w:hanging="180"/>
      </w:pPr>
    </w:lvl>
    <w:lvl w:ilvl="6" w:tplc="0C09000F" w:tentative="1">
      <w:start w:val="1"/>
      <w:numFmt w:val="decimal"/>
      <w:lvlText w:val="%7."/>
      <w:lvlJc w:val="left"/>
      <w:pPr>
        <w:ind w:left="6043" w:hanging="360"/>
      </w:pPr>
    </w:lvl>
    <w:lvl w:ilvl="7" w:tplc="0C090019" w:tentative="1">
      <w:start w:val="1"/>
      <w:numFmt w:val="lowerLetter"/>
      <w:lvlText w:val="%8."/>
      <w:lvlJc w:val="left"/>
      <w:pPr>
        <w:ind w:left="6763" w:hanging="360"/>
      </w:pPr>
    </w:lvl>
    <w:lvl w:ilvl="8" w:tplc="0C09001B" w:tentative="1">
      <w:start w:val="1"/>
      <w:numFmt w:val="lowerRoman"/>
      <w:lvlText w:val="%9."/>
      <w:lvlJc w:val="right"/>
      <w:pPr>
        <w:ind w:left="7483" w:hanging="180"/>
      </w:pPr>
    </w:lvl>
  </w:abstractNum>
  <w:abstractNum w:abstractNumId="13" w15:restartNumberingAfterBreak="0">
    <w:nsid w:val="0A5A5E75"/>
    <w:multiLevelType w:val="multilevel"/>
    <w:tmpl w:val="0D2EF50C"/>
    <w:lvl w:ilvl="0">
      <w:start w:val="4"/>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0FB253A9"/>
    <w:multiLevelType w:val="hybridMultilevel"/>
    <w:tmpl w:val="762852F6"/>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5" w15:restartNumberingAfterBreak="0">
    <w:nsid w:val="13C073F9"/>
    <w:multiLevelType w:val="hybridMultilevel"/>
    <w:tmpl w:val="11D2FBF2"/>
    <w:lvl w:ilvl="0" w:tplc="0C09000F">
      <w:start w:val="1"/>
      <w:numFmt w:val="decimal"/>
      <w:lvlText w:val="%1."/>
      <w:lvlJc w:val="left"/>
      <w:pPr>
        <w:ind w:left="720" w:hanging="360"/>
      </w:pPr>
    </w:lvl>
    <w:lvl w:ilvl="1" w:tplc="47AE5066">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10743B2"/>
    <w:multiLevelType w:val="hybridMultilevel"/>
    <w:tmpl w:val="11D2FBF2"/>
    <w:lvl w:ilvl="0" w:tplc="FFFFFFFF">
      <w:start w:val="1"/>
      <w:numFmt w:val="decimal"/>
      <w:lvlText w:val="%1."/>
      <w:lvlJc w:val="left"/>
      <w:pPr>
        <w:ind w:left="720" w:hanging="360"/>
      </w:p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2D92727"/>
    <w:multiLevelType w:val="hybridMultilevel"/>
    <w:tmpl w:val="B058D018"/>
    <w:lvl w:ilvl="0" w:tplc="F3942E18">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8" w15:restartNumberingAfterBreak="0">
    <w:nsid w:val="291D6EE8"/>
    <w:multiLevelType w:val="multilevel"/>
    <w:tmpl w:val="F6281ED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94C7E9F"/>
    <w:multiLevelType w:val="multilevel"/>
    <w:tmpl w:val="B5AE5D5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1" w15:restartNumberingAfterBreak="0">
    <w:nsid w:val="353D2AAA"/>
    <w:multiLevelType w:val="hybridMultilevel"/>
    <w:tmpl w:val="D17E866C"/>
    <w:lvl w:ilvl="0" w:tplc="0C09000F">
      <w:start w:val="1"/>
      <w:numFmt w:val="decimal"/>
      <w:lvlText w:val="%1."/>
      <w:lvlJc w:val="left"/>
      <w:pPr>
        <w:ind w:left="-131" w:hanging="360"/>
      </w:pPr>
    </w:lvl>
    <w:lvl w:ilvl="1" w:tplc="0C090019" w:tentative="1">
      <w:start w:val="1"/>
      <w:numFmt w:val="lowerLetter"/>
      <w:lvlText w:val="%2."/>
      <w:lvlJc w:val="left"/>
      <w:pPr>
        <w:ind w:left="589" w:hanging="360"/>
      </w:pPr>
    </w:lvl>
    <w:lvl w:ilvl="2" w:tplc="0C09001B" w:tentative="1">
      <w:start w:val="1"/>
      <w:numFmt w:val="lowerRoman"/>
      <w:lvlText w:val="%3."/>
      <w:lvlJc w:val="right"/>
      <w:pPr>
        <w:ind w:left="1309" w:hanging="180"/>
      </w:pPr>
    </w:lvl>
    <w:lvl w:ilvl="3" w:tplc="0C09000F" w:tentative="1">
      <w:start w:val="1"/>
      <w:numFmt w:val="decimal"/>
      <w:lvlText w:val="%4."/>
      <w:lvlJc w:val="left"/>
      <w:pPr>
        <w:ind w:left="2029" w:hanging="360"/>
      </w:pPr>
    </w:lvl>
    <w:lvl w:ilvl="4" w:tplc="0C090019" w:tentative="1">
      <w:start w:val="1"/>
      <w:numFmt w:val="lowerLetter"/>
      <w:lvlText w:val="%5."/>
      <w:lvlJc w:val="left"/>
      <w:pPr>
        <w:ind w:left="2749" w:hanging="360"/>
      </w:pPr>
    </w:lvl>
    <w:lvl w:ilvl="5" w:tplc="0C09001B" w:tentative="1">
      <w:start w:val="1"/>
      <w:numFmt w:val="lowerRoman"/>
      <w:lvlText w:val="%6."/>
      <w:lvlJc w:val="right"/>
      <w:pPr>
        <w:ind w:left="3469" w:hanging="180"/>
      </w:pPr>
    </w:lvl>
    <w:lvl w:ilvl="6" w:tplc="0C09000F" w:tentative="1">
      <w:start w:val="1"/>
      <w:numFmt w:val="decimal"/>
      <w:lvlText w:val="%7."/>
      <w:lvlJc w:val="left"/>
      <w:pPr>
        <w:ind w:left="4189" w:hanging="360"/>
      </w:pPr>
    </w:lvl>
    <w:lvl w:ilvl="7" w:tplc="0C090019" w:tentative="1">
      <w:start w:val="1"/>
      <w:numFmt w:val="lowerLetter"/>
      <w:lvlText w:val="%8."/>
      <w:lvlJc w:val="left"/>
      <w:pPr>
        <w:ind w:left="4909" w:hanging="360"/>
      </w:pPr>
    </w:lvl>
    <w:lvl w:ilvl="8" w:tplc="0C09001B" w:tentative="1">
      <w:start w:val="1"/>
      <w:numFmt w:val="lowerRoman"/>
      <w:lvlText w:val="%9."/>
      <w:lvlJc w:val="right"/>
      <w:pPr>
        <w:ind w:left="5629" w:hanging="180"/>
      </w:pPr>
    </w:lvl>
  </w:abstractNum>
  <w:abstractNum w:abstractNumId="22" w15:restartNumberingAfterBreak="0">
    <w:nsid w:val="363D0846"/>
    <w:multiLevelType w:val="hybridMultilevel"/>
    <w:tmpl w:val="AB2E72BC"/>
    <w:lvl w:ilvl="0" w:tplc="3D28A648">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23" w15:restartNumberingAfterBreak="0">
    <w:nsid w:val="3944194E"/>
    <w:multiLevelType w:val="hybridMultilevel"/>
    <w:tmpl w:val="389E5CC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9">
      <w:start w:val="1"/>
      <w:numFmt w:val="lowerLetter"/>
      <w:lvlText w:val="%3."/>
      <w:lvlJc w:val="left"/>
      <w:pPr>
        <w:ind w:left="2340" w:hanging="36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95234FA"/>
    <w:multiLevelType w:val="hybridMultilevel"/>
    <w:tmpl w:val="4B987B52"/>
    <w:lvl w:ilvl="0" w:tplc="5E4E28D2">
      <w:start w:val="1"/>
      <w:numFmt w:val="decimal"/>
      <w:lvlText w:val="%1."/>
      <w:lvlJc w:val="left"/>
      <w:rPr>
        <w:rFonts w:ascii="Arial" w:hAnsi="Arial" w:cs="Arial" w:hint="default"/>
        <w:b/>
        <w:bCs/>
        <w:color w:val="244061"/>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991362A"/>
    <w:multiLevelType w:val="hybridMultilevel"/>
    <w:tmpl w:val="36B6545E"/>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26" w15:restartNumberingAfterBreak="0">
    <w:nsid w:val="3DBB768F"/>
    <w:multiLevelType w:val="multilevel"/>
    <w:tmpl w:val="35C05F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E4C1DD6"/>
    <w:multiLevelType w:val="hybridMultilevel"/>
    <w:tmpl w:val="D11831FA"/>
    <w:lvl w:ilvl="0" w:tplc="FFFFFFFF">
      <w:start w:val="1"/>
      <w:numFmt w:val="decimal"/>
      <w:lvlText w:val="%1."/>
      <w:lvlJc w:val="left"/>
      <w:pPr>
        <w:ind w:left="720" w:hanging="360"/>
      </w:p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2DC4148"/>
    <w:multiLevelType w:val="hybridMultilevel"/>
    <w:tmpl w:val="11D2FBF2"/>
    <w:lvl w:ilvl="0" w:tplc="FFFFFFFF">
      <w:start w:val="1"/>
      <w:numFmt w:val="decimal"/>
      <w:lvlText w:val="%1."/>
      <w:lvlJc w:val="left"/>
      <w:pPr>
        <w:ind w:left="720" w:hanging="360"/>
      </w:p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8250720"/>
    <w:multiLevelType w:val="multilevel"/>
    <w:tmpl w:val="7D604B7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B9C7673"/>
    <w:multiLevelType w:val="hybridMultilevel"/>
    <w:tmpl w:val="C4021FEC"/>
    <w:lvl w:ilvl="0" w:tplc="1E62FA10">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31" w15:restartNumberingAfterBreak="0">
    <w:nsid w:val="4C1330A5"/>
    <w:multiLevelType w:val="hybridMultilevel"/>
    <w:tmpl w:val="015C8406"/>
    <w:lvl w:ilvl="0" w:tplc="585E8FBA">
      <w:start w:val="1"/>
      <w:numFmt w:val="decimal"/>
      <w:lvlText w:val="%1."/>
      <w:lvlJc w:val="left"/>
      <w:rPr>
        <w:rFonts w:hint="default"/>
        <w:color w:val="auto"/>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32" w15:restartNumberingAfterBreak="0">
    <w:nsid w:val="4C203159"/>
    <w:multiLevelType w:val="multilevel"/>
    <w:tmpl w:val="65FABA04"/>
    <w:lvl w:ilvl="0">
      <w:start w:val="1"/>
      <w:numFmt w:val="decimal"/>
      <w:pStyle w:val="CouncilHeading"/>
      <w:lvlText w:val="%1."/>
      <w:lvlJc w:val="left"/>
      <w:rPr>
        <w:b/>
        <w:i w:val="0"/>
        <w:color w:val="17365D"/>
        <w:sz w:val="28"/>
        <w:szCs w:val="32"/>
        <w:u w:val="none"/>
      </w:rPr>
    </w:lvl>
    <w:lvl w:ilvl="1">
      <w:start w:val="1"/>
      <w:numFmt w:val="decimal"/>
      <w:lvlText w:val="%1.%2"/>
      <w:lvlJc w:val="left"/>
      <w:pPr>
        <w:tabs>
          <w:tab w:val="num" w:pos="720"/>
        </w:tabs>
        <w:ind w:left="720" w:hanging="720"/>
      </w:pPr>
      <w:rPr>
        <w:rFonts w:ascii="Arial" w:hAnsi="Arial" w:cs="Arial" w:hint="default"/>
        <w:b/>
        <w:i w:val="0"/>
        <w:sz w:val="28"/>
        <w:szCs w:val="32"/>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3" w15:restartNumberingAfterBreak="0">
    <w:nsid w:val="53872FAE"/>
    <w:multiLevelType w:val="multilevel"/>
    <w:tmpl w:val="E5128CD8"/>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35" w15:restartNumberingAfterBreak="0">
    <w:nsid w:val="55B3723B"/>
    <w:multiLevelType w:val="multilevel"/>
    <w:tmpl w:val="0952DDB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5A1D5BEA"/>
    <w:multiLevelType w:val="hybridMultilevel"/>
    <w:tmpl w:val="F3B61B08"/>
    <w:lvl w:ilvl="0" w:tplc="FFFFFFFF">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5B267D64"/>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C7C4C82"/>
    <w:multiLevelType w:val="multilevel"/>
    <w:tmpl w:val="59C8A462"/>
    <w:lvl w:ilvl="0">
      <w:start w:val="5"/>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sz w:val="28"/>
        <w:szCs w:val="28"/>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9" w15:restartNumberingAfterBreak="0">
    <w:nsid w:val="612D49C5"/>
    <w:multiLevelType w:val="hybridMultilevel"/>
    <w:tmpl w:val="11D2FBF2"/>
    <w:lvl w:ilvl="0" w:tplc="FFFFFFFF">
      <w:start w:val="1"/>
      <w:numFmt w:val="decimal"/>
      <w:lvlText w:val="%1."/>
      <w:lvlJc w:val="left"/>
      <w:pPr>
        <w:ind w:left="720" w:hanging="360"/>
      </w:p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1E37ABF"/>
    <w:multiLevelType w:val="hybridMultilevel"/>
    <w:tmpl w:val="7EBEE0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0">
    <w:nsid w:val="63395F66"/>
    <w:multiLevelType w:val="hybridMultilevel"/>
    <w:tmpl w:val="CB9A4FD4"/>
    <w:lvl w:ilvl="0" w:tplc="0DA26E32">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42" w15:restartNumberingAfterBreak="0">
    <w:nsid w:val="68304333"/>
    <w:multiLevelType w:val="hybridMultilevel"/>
    <w:tmpl w:val="66B4632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3"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87C2F91"/>
    <w:multiLevelType w:val="multilevel"/>
    <w:tmpl w:val="100E37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6FCA5BD3"/>
    <w:multiLevelType w:val="multilevel"/>
    <w:tmpl w:val="D480C3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3A26396"/>
    <w:multiLevelType w:val="hybridMultilevel"/>
    <w:tmpl w:val="16BA33EC"/>
    <w:lvl w:ilvl="0" w:tplc="D8A032D8">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48"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tentative="1">
      <w:start w:val="1"/>
      <w:numFmt w:val="bullet"/>
      <w:lvlText w:val="o"/>
      <w:lvlJc w:val="left"/>
      <w:pPr>
        <w:ind w:left="5148" w:hanging="360"/>
      </w:pPr>
      <w:rPr>
        <w:rFonts w:ascii="Courier New" w:hAnsi="Courier New" w:hint="default"/>
      </w:rPr>
    </w:lvl>
    <w:lvl w:ilvl="2" w:tplc="C7463E04" w:tentative="1">
      <w:start w:val="1"/>
      <w:numFmt w:val="bullet"/>
      <w:lvlText w:val=""/>
      <w:lvlJc w:val="left"/>
      <w:pPr>
        <w:ind w:left="5868" w:hanging="360"/>
      </w:pPr>
      <w:rPr>
        <w:rFonts w:ascii="Wingdings" w:hAnsi="Wingdings" w:hint="default"/>
      </w:rPr>
    </w:lvl>
    <w:lvl w:ilvl="3" w:tplc="A2AC0B86" w:tentative="1">
      <w:start w:val="1"/>
      <w:numFmt w:val="bullet"/>
      <w:lvlText w:val=""/>
      <w:lvlJc w:val="left"/>
      <w:pPr>
        <w:ind w:left="6588" w:hanging="360"/>
      </w:pPr>
      <w:rPr>
        <w:rFonts w:ascii="Symbol" w:hAnsi="Symbol" w:hint="default"/>
      </w:rPr>
    </w:lvl>
    <w:lvl w:ilvl="4" w:tplc="9646A844" w:tentative="1">
      <w:start w:val="1"/>
      <w:numFmt w:val="bullet"/>
      <w:lvlText w:val="o"/>
      <w:lvlJc w:val="left"/>
      <w:pPr>
        <w:ind w:left="7308" w:hanging="360"/>
      </w:pPr>
      <w:rPr>
        <w:rFonts w:ascii="Courier New" w:hAnsi="Courier New" w:hint="default"/>
      </w:rPr>
    </w:lvl>
    <w:lvl w:ilvl="5" w:tplc="D61C8EC4" w:tentative="1">
      <w:start w:val="1"/>
      <w:numFmt w:val="bullet"/>
      <w:lvlText w:val=""/>
      <w:lvlJc w:val="left"/>
      <w:pPr>
        <w:ind w:left="8028" w:hanging="360"/>
      </w:pPr>
      <w:rPr>
        <w:rFonts w:ascii="Wingdings" w:hAnsi="Wingdings" w:hint="default"/>
      </w:rPr>
    </w:lvl>
    <w:lvl w:ilvl="6" w:tplc="68C486F8" w:tentative="1">
      <w:start w:val="1"/>
      <w:numFmt w:val="bullet"/>
      <w:lvlText w:val=""/>
      <w:lvlJc w:val="left"/>
      <w:pPr>
        <w:ind w:left="8748" w:hanging="360"/>
      </w:pPr>
      <w:rPr>
        <w:rFonts w:ascii="Symbol" w:hAnsi="Symbol" w:hint="default"/>
      </w:rPr>
    </w:lvl>
    <w:lvl w:ilvl="7" w:tplc="6FA6CE18" w:tentative="1">
      <w:start w:val="1"/>
      <w:numFmt w:val="bullet"/>
      <w:lvlText w:val="o"/>
      <w:lvlJc w:val="left"/>
      <w:pPr>
        <w:ind w:left="9468" w:hanging="360"/>
      </w:pPr>
      <w:rPr>
        <w:rFonts w:ascii="Courier New" w:hAnsi="Courier New" w:hint="default"/>
      </w:rPr>
    </w:lvl>
    <w:lvl w:ilvl="8" w:tplc="F400533C" w:tentative="1">
      <w:start w:val="1"/>
      <w:numFmt w:val="bullet"/>
      <w:lvlText w:val=""/>
      <w:lvlJc w:val="left"/>
      <w:pPr>
        <w:ind w:left="10188" w:hanging="360"/>
      </w:pPr>
      <w:rPr>
        <w:rFonts w:ascii="Wingdings" w:hAnsi="Wingdings" w:hint="default"/>
      </w:rPr>
    </w:lvl>
  </w:abstractNum>
  <w:abstractNum w:abstractNumId="49" w15:restartNumberingAfterBreak="0">
    <w:nsid w:val="7796148E"/>
    <w:multiLevelType w:val="hybridMultilevel"/>
    <w:tmpl w:val="11D2FBF2"/>
    <w:lvl w:ilvl="0" w:tplc="FFFFFFFF">
      <w:start w:val="1"/>
      <w:numFmt w:val="decimal"/>
      <w:lvlText w:val="%1."/>
      <w:lvlJc w:val="left"/>
      <w:pPr>
        <w:ind w:left="720" w:hanging="360"/>
      </w:p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D2A1953"/>
    <w:multiLevelType w:val="multilevel"/>
    <w:tmpl w:val="96D270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7D493553"/>
    <w:multiLevelType w:val="hybridMultilevel"/>
    <w:tmpl w:val="FC30713E"/>
    <w:lvl w:ilvl="0" w:tplc="0C09000F">
      <w:start w:val="1"/>
      <w:numFmt w:val="decimal"/>
      <w:lvlText w:val="%1."/>
      <w:lvlJc w:val="left"/>
      <w:pPr>
        <w:ind w:left="360" w:hanging="360"/>
      </w:pPr>
      <w:rPr>
        <w:rFonts w:hint="default"/>
      </w:rPr>
    </w:lvl>
    <w:lvl w:ilvl="1" w:tplc="0C09000F">
      <w:start w:val="1"/>
      <w:numFmt w:val="decimal"/>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509568838">
    <w:abstractNumId w:val="32"/>
  </w:num>
  <w:num w:numId="2" w16cid:durableId="1915386081">
    <w:abstractNumId w:val="34"/>
  </w:num>
  <w:num w:numId="3" w16cid:durableId="1983001099">
    <w:abstractNumId w:val="20"/>
  </w:num>
  <w:num w:numId="4" w16cid:durableId="393360969">
    <w:abstractNumId w:val="45"/>
  </w:num>
  <w:num w:numId="5" w16cid:durableId="1863786819">
    <w:abstractNumId w:val="43"/>
  </w:num>
  <w:num w:numId="6" w16cid:durableId="1037513453">
    <w:abstractNumId w:val="12"/>
  </w:num>
  <w:num w:numId="7" w16cid:durableId="1761095357">
    <w:abstractNumId w:val="48"/>
  </w:num>
  <w:num w:numId="8" w16cid:durableId="1335062651">
    <w:abstractNumId w:val="31"/>
  </w:num>
  <w:num w:numId="9" w16cid:durableId="1577011332">
    <w:abstractNumId w:val="41"/>
  </w:num>
  <w:num w:numId="10" w16cid:durableId="594367298">
    <w:abstractNumId w:val="10"/>
  </w:num>
  <w:num w:numId="11" w16cid:durableId="2046323451">
    <w:abstractNumId w:val="51"/>
  </w:num>
  <w:num w:numId="12" w16cid:durableId="1665904">
    <w:abstractNumId w:val="25"/>
  </w:num>
  <w:num w:numId="13" w16cid:durableId="1923371722">
    <w:abstractNumId w:val="24"/>
  </w:num>
  <w:num w:numId="14" w16cid:durableId="1732920442">
    <w:abstractNumId w:val="50"/>
  </w:num>
  <w:num w:numId="15" w16cid:durableId="747773883">
    <w:abstractNumId w:val="11"/>
  </w:num>
  <w:num w:numId="16" w16cid:durableId="2065328856">
    <w:abstractNumId w:val="44"/>
  </w:num>
  <w:num w:numId="17" w16cid:durableId="569927432">
    <w:abstractNumId w:val="19"/>
  </w:num>
  <w:num w:numId="18" w16cid:durableId="1587298850">
    <w:abstractNumId w:val="46"/>
  </w:num>
  <w:num w:numId="19" w16cid:durableId="1669626474">
    <w:abstractNumId w:val="35"/>
  </w:num>
  <w:num w:numId="20" w16cid:durableId="356277292">
    <w:abstractNumId w:val="18"/>
  </w:num>
  <w:num w:numId="21" w16cid:durableId="1238632015">
    <w:abstractNumId w:val="13"/>
  </w:num>
  <w:num w:numId="22" w16cid:durableId="1152717924">
    <w:abstractNumId w:val="33"/>
  </w:num>
  <w:num w:numId="23" w16cid:durableId="128977289">
    <w:abstractNumId w:val="29"/>
  </w:num>
  <w:num w:numId="24" w16cid:durableId="1313757270">
    <w:abstractNumId w:val="40"/>
  </w:num>
  <w:num w:numId="25" w16cid:durableId="553779525">
    <w:abstractNumId w:val="15"/>
  </w:num>
  <w:num w:numId="26" w16cid:durableId="1356812175">
    <w:abstractNumId w:val="23"/>
  </w:num>
  <w:num w:numId="27" w16cid:durableId="2006737873">
    <w:abstractNumId w:val="49"/>
  </w:num>
  <w:num w:numId="28" w16cid:durableId="186599282">
    <w:abstractNumId w:val="42"/>
  </w:num>
  <w:num w:numId="29" w16cid:durableId="437338877">
    <w:abstractNumId w:val="36"/>
  </w:num>
  <w:num w:numId="30" w16cid:durableId="547454824">
    <w:abstractNumId w:val="30"/>
  </w:num>
  <w:num w:numId="31" w16cid:durableId="295843073">
    <w:abstractNumId w:val="22"/>
  </w:num>
  <w:num w:numId="32" w16cid:durableId="556401848">
    <w:abstractNumId w:val="47"/>
  </w:num>
  <w:num w:numId="33" w16cid:durableId="1018847782">
    <w:abstractNumId w:val="9"/>
  </w:num>
  <w:num w:numId="34" w16cid:durableId="1645112670">
    <w:abstractNumId w:val="21"/>
  </w:num>
  <w:num w:numId="35" w16cid:durableId="809713172">
    <w:abstractNumId w:val="17"/>
  </w:num>
  <w:num w:numId="36" w16cid:durableId="1725644380">
    <w:abstractNumId w:val="14"/>
  </w:num>
  <w:num w:numId="37" w16cid:durableId="987326724">
    <w:abstractNumId w:val="37"/>
  </w:num>
  <w:num w:numId="38" w16cid:durableId="256258702">
    <w:abstractNumId w:val="7"/>
  </w:num>
  <w:num w:numId="39" w16cid:durableId="2050490794">
    <w:abstractNumId w:val="6"/>
  </w:num>
  <w:num w:numId="40" w16cid:durableId="1315522224">
    <w:abstractNumId w:val="5"/>
  </w:num>
  <w:num w:numId="41" w16cid:durableId="191572474">
    <w:abstractNumId w:val="4"/>
  </w:num>
  <w:num w:numId="42" w16cid:durableId="925922195">
    <w:abstractNumId w:val="8"/>
  </w:num>
  <w:num w:numId="43" w16cid:durableId="1896115119">
    <w:abstractNumId w:val="3"/>
  </w:num>
  <w:num w:numId="44" w16cid:durableId="1481338016">
    <w:abstractNumId w:val="2"/>
  </w:num>
  <w:num w:numId="45" w16cid:durableId="348487247">
    <w:abstractNumId w:val="1"/>
  </w:num>
  <w:num w:numId="46" w16cid:durableId="2085761551">
    <w:abstractNumId w:val="0"/>
  </w:num>
  <w:num w:numId="47" w16cid:durableId="1896356730">
    <w:abstractNumId w:val="38"/>
  </w:num>
  <w:num w:numId="48" w16cid:durableId="1421557919">
    <w:abstractNumId w:val="26"/>
  </w:num>
  <w:num w:numId="49" w16cid:durableId="1426340143">
    <w:abstractNumId w:val="27"/>
  </w:num>
  <w:num w:numId="50" w16cid:durableId="906839977">
    <w:abstractNumId w:val="28"/>
  </w:num>
  <w:num w:numId="51" w16cid:durableId="1442335853">
    <w:abstractNumId w:val="39"/>
  </w:num>
  <w:num w:numId="52" w16cid:durableId="980886386">
    <w:abstractNumId w:val="1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Jfx0fJ7EoWB69TQhzJRbzN0KgfndaL8jFen1VNmAT3swwahfvGhXH6GdATbSsp+iLOTxqQ12W3U8wOr6SrMOGg==" w:salt="LlegiuOiX6dd0KTZjQ40WA=="/>
  <w:defaultTabStop w:val="720"/>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2096"/>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00011"/>
    <w:rsid w:val="00012C59"/>
    <w:rsid w:val="00013F59"/>
    <w:rsid w:val="00021070"/>
    <w:rsid w:val="000218A6"/>
    <w:rsid w:val="00024A18"/>
    <w:rsid w:val="00026751"/>
    <w:rsid w:val="0003128A"/>
    <w:rsid w:val="00031CAB"/>
    <w:rsid w:val="0003228C"/>
    <w:rsid w:val="000323A1"/>
    <w:rsid w:val="00033CAD"/>
    <w:rsid w:val="00040C96"/>
    <w:rsid w:val="000432CD"/>
    <w:rsid w:val="00045AEB"/>
    <w:rsid w:val="00046B3A"/>
    <w:rsid w:val="0004723D"/>
    <w:rsid w:val="000479DF"/>
    <w:rsid w:val="00052ECD"/>
    <w:rsid w:val="000626C2"/>
    <w:rsid w:val="00067D49"/>
    <w:rsid w:val="00083CD7"/>
    <w:rsid w:val="00085B7F"/>
    <w:rsid w:val="00086FA9"/>
    <w:rsid w:val="00090735"/>
    <w:rsid w:val="000932F5"/>
    <w:rsid w:val="00097009"/>
    <w:rsid w:val="000A64DA"/>
    <w:rsid w:val="000A793C"/>
    <w:rsid w:val="000B309E"/>
    <w:rsid w:val="000C36F1"/>
    <w:rsid w:val="000C7DE0"/>
    <w:rsid w:val="000D0505"/>
    <w:rsid w:val="000D3C96"/>
    <w:rsid w:val="000E0501"/>
    <w:rsid w:val="000E1767"/>
    <w:rsid w:val="000E1FE4"/>
    <w:rsid w:val="000E2B1E"/>
    <w:rsid w:val="000E6205"/>
    <w:rsid w:val="000E6876"/>
    <w:rsid w:val="000F21A6"/>
    <w:rsid w:val="000F27CA"/>
    <w:rsid w:val="00100845"/>
    <w:rsid w:val="001055E0"/>
    <w:rsid w:val="0010571A"/>
    <w:rsid w:val="00105BA1"/>
    <w:rsid w:val="001115BB"/>
    <w:rsid w:val="001126B8"/>
    <w:rsid w:val="001162A1"/>
    <w:rsid w:val="00120D53"/>
    <w:rsid w:val="0012110E"/>
    <w:rsid w:val="00121880"/>
    <w:rsid w:val="00124B02"/>
    <w:rsid w:val="00135C5A"/>
    <w:rsid w:val="00137A86"/>
    <w:rsid w:val="00146D00"/>
    <w:rsid w:val="00151A4E"/>
    <w:rsid w:val="0016018B"/>
    <w:rsid w:val="00165AC7"/>
    <w:rsid w:val="00171DAC"/>
    <w:rsid w:val="0017296A"/>
    <w:rsid w:val="0017649D"/>
    <w:rsid w:val="0017783D"/>
    <w:rsid w:val="00180419"/>
    <w:rsid w:val="00181B80"/>
    <w:rsid w:val="00182CC1"/>
    <w:rsid w:val="00183599"/>
    <w:rsid w:val="00183885"/>
    <w:rsid w:val="00186376"/>
    <w:rsid w:val="0019176C"/>
    <w:rsid w:val="00197EA6"/>
    <w:rsid w:val="001A4985"/>
    <w:rsid w:val="001B0000"/>
    <w:rsid w:val="001B0C54"/>
    <w:rsid w:val="001B17D0"/>
    <w:rsid w:val="001C026A"/>
    <w:rsid w:val="001D0611"/>
    <w:rsid w:val="001D0F8F"/>
    <w:rsid w:val="001D29BC"/>
    <w:rsid w:val="001F0B8B"/>
    <w:rsid w:val="001F49F3"/>
    <w:rsid w:val="001F4A23"/>
    <w:rsid w:val="001F777C"/>
    <w:rsid w:val="002005CF"/>
    <w:rsid w:val="0020090F"/>
    <w:rsid w:val="00200B9C"/>
    <w:rsid w:val="002031C6"/>
    <w:rsid w:val="00204ED1"/>
    <w:rsid w:val="0023051C"/>
    <w:rsid w:val="0023480C"/>
    <w:rsid w:val="0023665B"/>
    <w:rsid w:val="0024131A"/>
    <w:rsid w:val="00241570"/>
    <w:rsid w:val="00247C56"/>
    <w:rsid w:val="0025219A"/>
    <w:rsid w:val="00253347"/>
    <w:rsid w:val="00255F40"/>
    <w:rsid w:val="00257F09"/>
    <w:rsid w:val="00272A75"/>
    <w:rsid w:val="002745E0"/>
    <w:rsid w:val="00285EF8"/>
    <w:rsid w:val="0028600A"/>
    <w:rsid w:val="00291610"/>
    <w:rsid w:val="00297C0B"/>
    <w:rsid w:val="002A4CC7"/>
    <w:rsid w:val="002A5438"/>
    <w:rsid w:val="002B02B4"/>
    <w:rsid w:val="002B1BB6"/>
    <w:rsid w:val="002B4681"/>
    <w:rsid w:val="002B6245"/>
    <w:rsid w:val="002B76E5"/>
    <w:rsid w:val="002C2E0C"/>
    <w:rsid w:val="002C3050"/>
    <w:rsid w:val="002F18C7"/>
    <w:rsid w:val="002F3488"/>
    <w:rsid w:val="002F48C5"/>
    <w:rsid w:val="002F4D46"/>
    <w:rsid w:val="002F57B3"/>
    <w:rsid w:val="002F5882"/>
    <w:rsid w:val="002F7B6B"/>
    <w:rsid w:val="00316468"/>
    <w:rsid w:val="00317D32"/>
    <w:rsid w:val="003311C9"/>
    <w:rsid w:val="003314D8"/>
    <w:rsid w:val="00331E8F"/>
    <w:rsid w:val="003334A8"/>
    <w:rsid w:val="00335099"/>
    <w:rsid w:val="0033529B"/>
    <w:rsid w:val="003506FA"/>
    <w:rsid w:val="00355804"/>
    <w:rsid w:val="003573CF"/>
    <w:rsid w:val="00364E82"/>
    <w:rsid w:val="00367A30"/>
    <w:rsid w:val="00375101"/>
    <w:rsid w:val="003757D2"/>
    <w:rsid w:val="0037725B"/>
    <w:rsid w:val="00381514"/>
    <w:rsid w:val="0038200E"/>
    <w:rsid w:val="00391204"/>
    <w:rsid w:val="003A10A8"/>
    <w:rsid w:val="003B195E"/>
    <w:rsid w:val="003B248C"/>
    <w:rsid w:val="003B65B2"/>
    <w:rsid w:val="003C6746"/>
    <w:rsid w:val="003C6BF6"/>
    <w:rsid w:val="003D10A2"/>
    <w:rsid w:val="003E516E"/>
    <w:rsid w:val="003E6D65"/>
    <w:rsid w:val="003F1DC2"/>
    <w:rsid w:val="003F4684"/>
    <w:rsid w:val="004028B0"/>
    <w:rsid w:val="0040778E"/>
    <w:rsid w:val="00414CEC"/>
    <w:rsid w:val="00436288"/>
    <w:rsid w:val="00444BA9"/>
    <w:rsid w:val="0044613D"/>
    <w:rsid w:val="0044714C"/>
    <w:rsid w:val="004500F8"/>
    <w:rsid w:val="004527E4"/>
    <w:rsid w:val="00452F7E"/>
    <w:rsid w:val="0046417B"/>
    <w:rsid w:val="00465A04"/>
    <w:rsid w:val="00467614"/>
    <w:rsid w:val="004707CF"/>
    <w:rsid w:val="00473D32"/>
    <w:rsid w:val="00477C38"/>
    <w:rsid w:val="00484B6F"/>
    <w:rsid w:val="0048690D"/>
    <w:rsid w:val="00487AC4"/>
    <w:rsid w:val="00487BA0"/>
    <w:rsid w:val="00490944"/>
    <w:rsid w:val="00492A06"/>
    <w:rsid w:val="004942DB"/>
    <w:rsid w:val="0049617C"/>
    <w:rsid w:val="004A0883"/>
    <w:rsid w:val="004A39E6"/>
    <w:rsid w:val="004B31B2"/>
    <w:rsid w:val="004B7518"/>
    <w:rsid w:val="004C2BCB"/>
    <w:rsid w:val="004C5F20"/>
    <w:rsid w:val="004D4709"/>
    <w:rsid w:val="004D6CF9"/>
    <w:rsid w:val="004E2662"/>
    <w:rsid w:val="004F2E86"/>
    <w:rsid w:val="005036FA"/>
    <w:rsid w:val="00507879"/>
    <w:rsid w:val="00516A8D"/>
    <w:rsid w:val="00525820"/>
    <w:rsid w:val="0052667B"/>
    <w:rsid w:val="00527A1B"/>
    <w:rsid w:val="005448A5"/>
    <w:rsid w:val="00550A22"/>
    <w:rsid w:val="00551112"/>
    <w:rsid w:val="005524EB"/>
    <w:rsid w:val="00557A09"/>
    <w:rsid w:val="00562866"/>
    <w:rsid w:val="00566CE8"/>
    <w:rsid w:val="005672AE"/>
    <w:rsid w:val="0056770C"/>
    <w:rsid w:val="00574E45"/>
    <w:rsid w:val="00582330"/>
    <w:rsid w:val="0058576F"/>
    <w:rsid w:val="0059085A"/>
    <w:rsid w:val="005948B2"/>
    <w:rsid w:val="00597F1E"/>
    <w:rsid w:val="005A213C"/>
    <w:rsid w:val="005A22AA"/>
    <w:rsid w:val="005A296C"/>
    <w:rsid w:val="005A4AC2"/>
    <w:rsid w:val="005B6BE0"/>
    <w:rsid w:val="005C0007"/>
    <w:rsid w:val="005C01A5"/>
    <w:rsid w:val="005C0B2E"/>
    <w:rsid w:val="005D54B4"/>
    <w:rsid w:val="005D5CB9"/>
    <w:rsid w:val="005E4563"/>
    <w:rsid w:val="005E7AFC"/>
    <w:rsid w:val="005F07F4"/>
    <w:rsid w:val="005F1047"/>
    <w:rsid w:val="005F11FC"/>
    <w:rsid w:val="005F1ED8"/>
    <w:rsid w:val="005F2EFA"/>
    <w:rsid w:val="005F5800"/>
    <w:rsid w:val="006176FF"/>
    <w:rsid w:val="00617D8A"/>
    <w:rsid w:val="006230C9"/>
    <w:rsid w:val="00632E6A"/>
    <w:rsid w:val="00636FDA"/>
    <w:rsid w:val="00637A5B"/>
    <w:rsid w:val="006420CA"/>
    <w:rsid w:val="006442A8"/>
    <w:rsid w:val="00652A73"/>
    <w:rsid w:val="006634E3"/>
    <w:rsid w:val="00666355"/>
    <w:rsid w:val="00673A80"/>
    <w:rsid w:val="006757DD"/>
    <w:rsid w:val="0068334E"/>
    <w:rsid w:val="00683A50"/>
    <w:rsid w:val="0068513C"/>
    <w:rsid w:val="00685158"/>
    <w:rsid w:val="0069679E"/>
    <w:rsid w:val="006973A2"/>
    <w:rsid w:val="00697FF3"/>
    <w:rsid w:val="006A1127"/>
    <w:rsid w:val="006B48C2"/>
    <w:rsid w:val="006B75D0"/>
    <w:rsid w:val="006C2F8E"/>
    <w:rsid w:val="006C6899"/>
    <w:rsid w:val="006C6E53"/>
    <w:rsid w:val="006D0B7F"/>
    <w:rsid w:val="006D0DE0"/>
    <w:rsid w:val="006D3A2F"/>
    <w:rsid w:val="006D5C75"/>
    <w:rsid w:val="006E1A89"/>
    <w:rsid w:val="006F3B90"/>
    <w:rsid w:val="006F7EBD"/>
    <w:rsid w:val="0070410F"/>
    <w:rsid w:val="00707012"/>
    <w:rsid w:val="0071406B"/>
    <w:rsid w:val="00714DCA"/>
    <w:rsid w:val="0072164A"/>
    <w:rsid w:val="00742328"/>
    <w:rsid w:val="00746F89"/>
    <w:rsid w:val="007501E3"/>
    <w:rsid w:val="00751290"/>
    <w:rsid w:val="007520D3"/>
    <w:rsid w:val="00752624"/>
    <w:rsid w:val="007548E4"/>
    <w:rsid w:val="00765B7C"/>
    <w:rsid w:val="00765E9D"/>
    <w:rsid w:val="007668D1"/>
    <w:rsid w:val="00770454"/>
    <w:rsid w:val="00771537"/>
    <w:rsid w:val="00775CCB"/>
    <w:rsid w:val="00786112"/>
    <w:rsid w:val="00794C72"/>
    <w:rsid w:val="007B2AD2"/>
    <w:rsid w:val="007C6B7D"/>
    <w:rsid w:val="007D162E"/>
    <w:rsid w:val="007D5EF8"/>
    <w:rsid w:val="007E1B14"/>
    <w:rsid w:val="007E3FAB"/>
    <w:rsid w:val="007F14F2"/>
    <w:rsid w:val="007F16BB"/>
    <w:rsid w:val="00800A2E"/>
    <w:rsid w:val="008031B4"/>
    <w:rsid w:val="00803CBB"/>
    <w:rsid w:val="00806BE0"/>
    <w:rsid w:val="00811437"/>
    <w:rsid w:val="0081197E"/>
    <w:rsid w:val="00811D4E"/>
    <w:rsid w:val="00813405"/>
    <w:rsid w:val="0082226B"/>
    <w:rsid w:val="00822E93"/>
    <w:rsid w:val="0082706C"/>
    <w:rsid w:val="008313F0"/>
    <w:rsid w:val="008326C6"/>
    <w:rsid w:val="00833195"/>
    <w:rsid w:val="008365DE"/>
    <w:rsid w:val="00841E02"/>
    <w:rsid w:val="00842E01"/>
    <w:rsid w:val="008449AF"/>
    <w:rsid w:val="00852D8F"/>
    <w:rsid w:val="00854283"/>
    <w:rsid w:val="0086268C"/>
    <w:rsid w:val="008749D8"/>
    <w:rsid w:val="008766D4"/>
    <w:rsid w:val="00884825"/>
    <w:rsid w:val="008A07B0"/>
    <w:rsid w:val="008A6CC1"/>
    <w:rsid w:val="008C3B1E"/>
    <w:rsid w:val="008D4FBB"/>
    <w:rsid w:val="008D5B76"/>
    <w:rsid w:val="008E10CB"/>
    <w:rsid w:val="008E4E99"/>
    <w:rsid w:val="008E54D1"/>
    <w:rsid w:val="008E5A62"/>
    <w:rsid w:val="008F1036"/>
    <w:rsid w:val="008F51F1"/>
    <w:rsid w:val="009237B8"/>
    <w:rsid w:val="00927A88"/>
    <w:rsid w:val="009316ED"/>
    <w:rsid w:val="009368F4"/>
    <w:rsid w:val="00936EB4"/>
    <w:rsid w:val="0094033B"/>
    <w:rsid w:val="0094413B"/>
    <w:rsid w:val="0095033D"/>
    <w:rsid w:val="009507BB"/>
    <w:rsid w:val="00951ABC"/>
    <w:rsid w:val="0095332F"/>
    <w:rsid w:val="009777AF"/>
    <w:rsid w:val="00977AA4"/>
    <w:rsid w:val="00977CE4"/>
    <w:rsid w:val="00977FCC"/>
    <w:rsid w:val="00980917"/>
    <w:rsid w:val="009813B6"/>
    <w:rsid w:val="0098368E"/>
    <w:rsid w:val="00997809"/>
    <w:rsid w:val="009D09F2"/>
    <w:rsid w:val="009E2251"/>
    <w:rsid w:val="009E2D4C"/>
    <w:rsid w:val="009E3376"/>
    <w:rsid w:val="009F05B8"/>
    <w:rsid w:val="00A01CC6"/>
    <w:rsid w:val="00A03BAD"/>
    <w:rsid w:val="00A046B9"/>
    <w:rsid w:val="00A047BC"/>
    <w:rsid w:val="00A07523"/>
    <w:rsid w:val="00A118D5"/>
    <w:rsid w:val="00A11DC0"/>
    <w:rsid w:val="00A139D0"/>
    <w:rsid w:val="00A21A9B"/>
    <w:rsid w:val="00A53261"/>
    <w:rsid w:val="00A5399A"/>
    <w:rsid w:val="00A53BD3"/>
    <w:rsid w:val="00A56F55"/>
    <w:rsid w:val="00A6026E"/>
    <w:rsid w:val="00A642EE"/>
    <w:rsid w:val="00A64BFA"/>
    <w:rsid w:val="00A77359"/>
    <w:rsid w:val="00A773D3"/>
    <w:rsid w:val="00A85B67"/>
    <w:rsid w:val="00A85F23"/>
    <w:rsid w:val="00A87F7D"/>
    <w:rsid w:val="00A93D6B"/>
    <w:rsid w:val="00AA39E3"/>
    <w:rsid w:val="00AA3DE0"/>
    <w:rsid w:val="00AB2A95"/>
    <w:rsid w:val="00AB6ECE"/>
    <w:rsid w:val="00AB71CA"/>
    <w:rsid w:val="00AC0046"/>
    <w:rsid w:val="00AC3DE8"/>
    <w:rsid w:val="00AD1A48"/>
    <w:rsid w:val="00AD2FDF"/>
    <w:rsid w:val="00AD68D2"/>
    <w:rsid w:val="00AE33AB"/>
    <w:rsid w:val="00AE41BB"/>
    <w:rsid w:val="00AE4443"/>
    <w:rsid w:val="00AE4E86"/>
    <w:rsid w:val="00AE59BD"/>
    <w:rsid w:val="00AF7D20"/>
    <w:rsid w:val="00B050D8"/>
    <w:rsid w:val="00B1257B"/>
    <w:rsid w:val="00B1296E"/>
    <w:rsid w:val="00B14678"/>
    <w:rsid w:val="00B15A1A"/>
    <w:rsid w:val="00B31B09"/>
    <w:rsid w:val="00B32A57"/>
    <w:rsid w:val="00B346DB"/>
    <w:rsid w:val="00B45FA7"/>
    <w:rsid w:val="00B601D5"/>
    <w:rsid w:val="00B60CB0"/>
    <w:rsid w:val="00B6128A"/>
    <w:rsid w:val="00B645C5"/>
    <w:rsid w:val="00B655FE"/>
    <w:rsid w:val="00B66D65"/>
    <w:rsid w:val="00B70EF6"/>
    <w:rsid w:val="00B82A6C"/>
    <w:rsid w:val="00B86CF2"/>
    <w:rsid w:val="00B93AB1"/>
    <w:rsid w:val="00BA15A2"/>
    <w:rsid w:val="00BA1D72"/>
    <w:rsid w:val="00BB03E2"/>
    <w:rsid w:val="00BB233A"/>
    <w:rsid w:val="00BB7A76"/>
    <w:rsid w:val="00BC3C90"/>
    <w:rsid w:val="00BC5123"/>
    <w:rsid w:val="00BD040B"/>
    <w:rsid w:val="00BD4898"/>
    <w:rsid w:val="00BD577A"/>
    <w:rsid w:val="00BE1A51"/>
    <w:rsid w:val="00BF2982"/>
    <w:rsid w:val="00C05A2B"/>
    <w:rsid w:val="00C06047"/>
    <w:rsid w:val="00C1181E"/>
    <w:rsid w:val="00C12AF7"/>
    <w:rsid w:val="00C13BD8"/>
    <w:rsid w:val="00C154A0"/>
    <w:rsid w:val="00C15AA4"/>
    <w:rsid w:val="00C22AAB"/>
    <w:rsid w:val="00C240B8"/>
    <w:rsid w:val="00C27582"/>
    <w:rsid w:val="00C30DD8"/>
    <w:rsid w:val="00C31A0F"/>
    <w:rsid w:val="00C341E0"/>
    <w:rsid w:val="00C344CD"/>
    <w:rsid w:val="00C3508A"/>
    <w:rsid w:val="00C45A33"/>
    <w:rsid w:val="00C508E4"/>
    <w:rsid w:val="00C531A6"/>
    <w:rsid w:val="00C5434B"/>
    <w:rsid w:val="00C5764B"/>
    <w:rsid w:val="00C57C5D"/>
    <w:rsid w:val="00C60F0F"/>
    <w:rsid w:val="00C6315F"/>
    <w:rsid w:val="00C64429"/>
    <w:rsid w:val="00C66BB9"/>
    <w:rsid w:val="00C6754C"/>
    <w:rsid w:val="00C7367D"/>
    <w:rsid w:val="00C846A1"/>
    <w:rsid w:val="00C931AB"/>
    <w:rsid w:val="00C94486"/>
    <w:rsid w:val="00CA3B5C"/>
    <w:rsid w:val="00CA5D45"/>
    <w:rsid w:val="00CA6BE4"/>
    <w:rsid w:val="00CB4D42"/>
    <w:rsid w:val="00CC1935"/>
    <w:rsid w:val="00CC2232"/>
    <w:rsid w:val="00CC32DD"/>
    <w:rsid w:val="00CC41F4"/>
    <w:rsid w:val="00CC46CE"/>
    <w:rsid w:val="00CC5D2C"/>
    <w:rsid w:val="00CD42ED"/>
    <w:rsid w:val="00CD6A5C"/>
    <w:rsid w:val="00CE1FDF"/>
    <w:rsid w:val="00CE4194"/>
    <w:rsid w:val="00CE76CD"/>
    <w:rsid w:val="00CF01BD"/>
    <w:rsid w:val="00CF228D"/>
    <w:rsid w:val="00CF76CA"/>
    <w:rsid w:val="00D02BA4"/>
    <w:rsid w:val="00D05491"/>
    <w:rsid w:val="00D05D60"/>
    <w:rsid w:val="00D06056"/>
    <w:rsid w:val="00D073D2"/>
    <w:rsid w:val="00D14506"/>
    <w:rsid w:val="00D1481B"/>
    <w:rsid w:val="00D2132E"/>
    <w:rsid w:val="00D23B42"/>
    <w:rsid w:val="00D23E61"/>
    <w:rsid w:val="00D30C09"/>
    <w:rsid w:val="00D35FB2"/>
    <w:rsid w:val="00D37996"/>
    <w:rsid w:val="00D55595"/>
    <w:rsid w:val="00D6134C"/>
    <w:rsid w:val="00D6162D"/>
    <w:rsid w:val="00D710AF"/>
    <w:rsid w:val="00D80A5D"/>
    <w:rsid w:val="00D825C3"/>
    <w:rsid w:val="00D83676"/>
    <w:rsid w:val="00D946CD"/>
    <w:rsid w:val="00D968B2"/>
    <w:rsid w:val="00D970BB"/>
    <w:rsid w:val="00DA33AE"/>
    <w:rsid w:val="00DA3A87"/>
    <w:rsid w:val="00DA649F"/>
    <w:rsid w:val="00DA67F0"/>
    <w:rsid w:val="00DB02BC"/>
    <w:rsid w:val="00DB183A"/>
    <w:rsid w:val="00DB5E94"/>
    <w:rsid w:val="00DB6E3D"/>
    <w:rsid w:val="00DB7029"/>
    <w:rsid w:val="00DC5EC0"/>
    <w:rsid w:val="00DD15A0"/>
    <w:rsid w:val="00DD1C03"/>
    <w:rsid w:val="00DE1371"/>
    <w:rsid w:val="00DF01B0"/>
    <w:rsid w:val="00DF4B00"/>
    <w:rsid w:val="00DF62DA"/>
    <w:rsid w:val="00DF73B7"/>
    <w:rsid w:val="00DF7922"/>
    <w:rsid w:val="00E167FD"/>
    <w:rsid w:val="00E22F52"/>
    <w:rsid w:val="00E24D28"/>
    <w:rsid w:val="00E24F6A"/>
    <w:rsid w:val="00E402B4"/>
    <w:rsid w:val="00E413BC"/>
    <w:rsid w:val="00E475DB"/>
    <w:rsid w:val="00E50BFA"/>
    <w:rsid w:val="00E55EBE"/>
    <w:rsid w:val="00E567FC"/>
    <w:rsid w:val="00E57672"/>
    <w:rsid w:val="00E77B8E"/>
    <w:rsid w:val="00E86365"/>
    <w:rsid w:val="00E9360C"/>
    <w:rsid w:val="00E948FE"/>
    <w:rsid w:val="00E94AC8"/>
    <w:rsid w:val="00EA0DB3"/>
    <w:rsid w:val="00EA1CED"/>
    <w:rsid w:val="00EA432A"/>
    <w:rsid w:val="00EA467A"/>
    <w:rsid w:val="00EB0E62"/>
    <w:rsid w:val="00EB53FA"/>
    <w:rsid w:val="00EC08CD"/>
    <w:rsid w:val="00ED2FD3"/>
    <w:rsid w:val="00ED4960"/>
    <w:rsid w:val="00EE0884"/>
    <w:rsid w:val="00EE19F3"/>
    <w:rsid w:val="00EE1A80"/>
    <w:rsid w:val="00EE6181"/>
    <w:rsid w:val="00EE7728"/>
    <w:rsid w:val="00EF2CD1"/>
    <w:rsid w:val="00EF3344"/>
    <w:rsid w:val="00EF3CAF"/>
    <w:rsid w:val="00EF4817"/>
    <w:rsid w:val="00F03255"/>
    <w:rsid w:val="00F036DF"/>
    <w:rsid w:val="00F100D8"/>
    <w:rsid w:val="00F10250"/>
    <w:rsid w:val="00F16223"/>
    <w:rsid w:val="00F24CE3"/>
    <w:rsid w:val="00F26EF0"/>
    <w:rsid w:val="00F350D3"/>
    <w:rsid w:val="00F35B17"/>
    <w:rsid w:val="00F363F1"/>
    <w:rsid w:val="00F42593"/>
    <w:rsid w:val="00F42B01"/>
    <w:rsid w:val="00F47226"/>
    <w:rsid w:val="00F50775"/>
    <w:rsid w:val="00F53FBF"/>
    <w:rsid w:val="00F547FF"/>
    <w:rsid w:val="00F633B2"/>
    <w:rsid w:val="00F65733"/>
    <w:rsid w:val="00F8145C"/>
    <w:rsid w:val="00F81784"/>
    <w:rsid w:val="00F84477"/>
    <w:rsid w:val="00F844FE"/>
    <w:rsid w:val="00F90ED0"/>
    <w:rsid w:val="00F91F00"/>
    <w:rsid w:val="00FB1520"/>
    <w:rsid w:val="00FD2268"/>
    <w:rsid w:val="00FE5471"/>
    <w:rsid w:val="00FE5F6F"/>
    <w:rsid w:val="00FF24D9"/>
    <w:rsid w:val="00FF352A"/>
    <w:rsid w:val="00FF4C2F"/>
    <w:rsid w:val="0235699A"/>
    <w:rsid w:val="0293EE5F"/>
    <w:rsid w:val="0374499F"/>
    <w:rsid w:val="04E1ED8E"/>
    <w:rsid w:val="0613BD0D"/>
    <w:rsid w:val="09160817"/>
    <w:rsid w:val="0A5299C2"/>
    <w:rsid w:val="0EE30485"/>
    <w:rsid w:val="0F166590"/>
    <w:rsid w:val="12A45978"/>
    <w:rsid w:val="141165EF"/>
    <w:rsid w:val="1537B5CF"/>
    <w:rsid w:val="1DD6F8A7"/>
    <w:rsid w:val="1FF632B2"/>
    <w:rsid w:val="20380178"/>
    <w:rsid w:val="22C5036C"/>
    <w:rsid w:val="2343B248"/>
    <w:rsid w:val="24AC2C33"/>
    <w:rsid w:val="2675CC11"/>
    <w:rsid w:val="27856A62"/>
    <w:rsid w:val="297CFC2F"/>
    <w:rsid w:val="2A78DE7E"/>
    <w:rsid w:val="2A80FDDA"/>
    <w:rsid w:val="2B49D697"/>
    <w:rsid w:val="2E7711E0"/>
    <w:rsid w:val="32E722EB"/>
    <w:rsid w:val="3405ADB9"/>
    <w:rsid w:val="36C5544C"/>
    <w:rsid w:val="39F09AA4"/>
    <w:rsid w:val="3EA7FB3B"/>
    <w:rsid w:val="409130C1"/>
    <w:rsid w:val="41D7296B"/>
    <w:rsid w:val="423D56A2"/>
    <w:rsid w:val="4692AD82"/>
    <w:rsid w:val="46C3B17A"/>
    <w:rsid w:val="484A66FE"/>
    <w:rsid w:val="49605B5D"/>
    <w:rsid w:val="4BB850A8"/>
    <w:rsid w:val="4E402DFF"/>
    <w:rsid w:val="51311A1F"/>
    <w:rsid w:val="55FEEF2A"/>
    <w:rsid w:val="58324E62"/>
    <w:rsid w:val="5899D58B"/>
    <w:rsid w:val="5DBC2CB3"/>
    <w:rsid w:val="5E810BCE"/>
    <w:rsid w:val="5EDBCBAE"/>
    <w:rsid w:val="5F9CE7CB"/>
    <w:rsid w:val="5FB6981A"/>
    <w:rsid w:val="61802E2F"/>
    <w:rsid w:val="6A9B5FDE"/>
    <w:rsid w:val="6B1323B9"/>
    <w:rsid w:val="6E28E495"/>
    <w:rsid w:val="6E4E41C5"/>
    <w:rsid w:val="705D3587"/>
    <w:rsid w:val="70E2ABE7"/>
    <w:rsid w:val="7159AF4E"/>
    <w:rsid w:val="7347BFFE"/>
    <w:rsid w:val="74ED117C"/>
    <w:rsid w:val="76892524"/>
    <w:rsid w:val="76BCCFCB"/>
    <w:rsid w:val="77B5CC48"/>
    <w:rsid w:val="78687A3D"/>
    <w:rsid w:val="7E696F2E"/>
    <w:rsid w:val="7F38A7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6"/>
    <o:shapelayout v:ext="edit">
      <o:idmap v:ext="edit" data="2"/>
    </o:shapelayout>
  </w:shapeDefaults>
  <w:decimalSymbol w:val="."/>
  <w:listSeparator w:val=","/>
  <w14:docId w14:val="49C7646A"/>
  <w15:docId w15:val="{541E5E1F-5056-4A02-A542-F6A560FAA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3"/>
      </w:numPr>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146D00"/>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146D00"/>
    <w:pPr>
      <w:keepNext/>
      <w:tabs>
        <w:tab w:val="left" w:pos="720"/>
        <w:tab w:val="left" w:pos="1440"/>
        <w:tab w:val="left" w:pos="2410"/>
        <w:tab w:val="left" w:pos="2977"/>
        <w:tab w:val="right" w:pos="8335"/>
        <w:tab w:val="right" w:pos="8505"/>
      </w:tabs>
      <w:jc w:val="center"/>
      <w:outlineLvl w:val="5"/>
    </w:pPr>
    <w:rPr>
      <w:b/>
      <w:sz w:val="32"/>
      <w:u w:val="single"/>
    </w:rPr>
  </w:style>
  <w:style w:type="paragraph" w:styleId="Heading7">
    <w:name w:val="heading 7"/>
    <w:basedOn w:val="Normal"/>
    <w:next w:val="Normal"/>
    <w:link w:val="Heading7Char"/>
    <w:semiHidden/>
    <w:unhideWhenUsed/>
    <w:qFormat/>
    <w:rsid w:val="000D0505"/>
    <w:pPr>
      <w:spacing w:before="240" w:after="60"/>
      <w:outlineLvl w:val="6"/>
    </w:pPr>
    <w:rPr>
      <w:rFonts w:ascii="Calibri" w:hAnsi="Calibri"/>
      <w:szCs w:val="24"/>
    </w:rPr>
  </w:style>
  <w:style w:type="paragraph" w:styleId="Heading8">
    <w:name w:val="heading 8"/>
    <w:basedOn w:val="Normal"/>
    <w:next w:val="Normal"/>
    <w:link w:val="Heading8Char"/>
    <w:semiHidden/>
    <w:unhideWhenUsed/>
    <w:qFormat/>
    <w:rsid w:val="000D0505"/>
    <w:pPr>
      <w:spacing w:before="240" w:after="60"/>
      <w:outlineLvl w:val="7"/>
    </w:pPr>
    <w:rPr>
      <w:rFonts w:ascii="Calibri" w:hAnsi="Calibri"/>
      <w:i/>
      <w:iCs/>
      <w:szCs w:val="24"/>
    </w:rPr>
  </w:style>
  <w:style w:type="paragraph" w:styleId="Heading9">
    <w:name w:val="heading 9"/>
    <w:basedOn w:val="Normal"/>
    <w:next w:val="Normal"/>
    <w:link w:val="Heading9Char"/>
    <w:semiHidden/>
    <w:unhideWhenUsed/>
    <w:qFormat/>
    <w:rsid w:val="000D05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uiPriority w:val="99"/>
    <w:rsid w:val="007D162E"/>
    <w:pPr>
      <w:tabs>
        <w:tab w:val="center" w:pos="4153"/>
        <w:tab w:val="right" w:pos="8306"/>
      </w:tabs>
    </w:pPr>
  </w:style>
  <w:style w:type="paragraph" w:styleId="Footer">
    <w:name w:val="footer"/>
    <w:basedOn w:val="Normal"/>
    <w:rsid w:val="00146D00"/>
    <w:pPr>
      <w:tabs>
        <w:tab w:val="center" w:pos="4153"/>
        <w:tab w:val="right" w:pos="8306"/>
      </w:tabs>
    </w:pPr>
  </w:style>
  <w:style w:type="character" w:styleId="PageNumber">
    <w:name w:val="page number"/>
    <w:basedOn w:val="DefaultParagraphFont"/>
    <w:rsid w:val="00146D00"/>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146D00"/>
    <w:pPr>
      <w:tabs>
        <w:tab w:val="left" w:pos="720"/>
        <w:tab w:val="left" w:pos="1440"/>
        <w:tab w:val="left" w:pos="2410"/>
        <w:tab w:val="left" w:pos="2977"/>
        <w:tab w:val="right" w:pos="8505"/>
      </w:tabs>
      <w:ind w:left="720"/>
    </w:pPr>
  </w:style>
  <w:style w:type="paragraph" w:styleId="BodyTextIndent3">
    <w:name w:val="Body Text Indent 3"/>
    <w:basedOn w:val="Normal"/>
    <w:rsid w:val="00146D00"/>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link w:val="BodyTextChar"/>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146D00"/>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146D00"/>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5D5CB9"/>
    <w:pPr>
      <w:numPr>
        <w:numId w:val="1"/>
      </w:numPr>
      <w:tabs>
        <w:tab w:val="left" w:pos="720"/>
        <w:tab w:val="left" w:pos="1440"/>
        <w:tab w:val="left" w:pos="2410"/>
        <w:tab w:val="left" w:pos="2977"/>
        <w:tab w:val="right" w:pos="8335"/>
        <w:tab w:val="right" w:pos="8505"/>
      </w:tabs>
      <w:spacing w:before="0" w:after="0"/>
      <w:ind w:left="-284" w:hanging="850"/>
      <w:jc w:val="both"/>
      <w:outlineLvl w:val="9"/>
    </w:pPr>
    <w:rPr>
      <w:rFonts w:ascii="Times New Roman" w:hAnsi="Times New Roman"/>
      <w:kern w:val="0"/>
      <w:sz w:val="24"/>
      <w:u w:val="single"/>
    </w:rPr>
  </w:style>
  <w:style w:type="paragraph" w:styleId="Title">
    <w:name w:val="Title"/>
    <w:basedOn w:val="Normal"/>
    <w:qFormat/>
    <w:rsid w:val="00146D00"/>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5C0B2E"/>
    <w:pPr>
      <w:tabs>
        <w:tab w:val="left" w:pos="1418"/>
        <w:tab w:val="right" w:leader="dot" w:pos="9356"/>
      </w:tabs>
      <w:ind w:left="-567" w:right="187" w:hanging="567"/>
      <w:jc w:val="both"/>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uiPriority w:val="99"/>
    <w:locked/>
    <w:rsid w:val="00180419"/>
    <w:rPr>
      <w:sz w:val="24"/>
      <w:lang w:val="en-AU" w:eastAsia="en-US"/>
    </w:rPr>
  </w:style>
  <w:style w:type="character" w:customStyle="1" w:styleId="Heading1Char">
    <w:name w:val="Heading 1 Char"/>
    <w:link w:val="Heading1"/>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character" w:styleId="UnresolvedMention">
    <w:name w:val="Unresolved Mention"/>
    <w:uiPriority w:val="99"/>
    <w:semiHidden/>
    <w:unhideWhenUsed/>
    <w:rsid w:val="00171DAC"/>
    <w:rPr>
      <w:color w:val="605E5C"/>
      <w:shd w:val="clear" w:color="auto" w:fill="E1DFDD"/>
    </w:rPr>
  </w:style>
  <w:style w:type="table" w:styleId="TableGrid">
    <w:name w:val="Table Grid"/>
    <w:aliases w:val="Definitions Table,Policy Table style"/>
    <w:basedOn w:val="TableNormal"/>
    <w:uiPriority w:val="59"/>
    <w:rsid w:val="00775CCB"/>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ed List,Bullet point,Bullet Point Level1,List Paragraph1,List Paragraph11,Recommendation,1 heading,Body Bullets 1,CV text,Content descriptions,Dot pt,F5 List Paragraph,L,List Bullet 1,List Paragraph Number,List Paragraph111,Numbered"/>
    <w:basedOn w:val="Normal"/>
    <w:link w:val="ListParagraphChar"/>
    <w:uiPriority w:val="34"/>
    <w:qFormat/>
    <w:rsid w:val="00775CCB"/>
    <w:pPr>
      <w:spacing w:after="200" w:line="276" w:lineRule="auto"/>
      <w:ind w:left="720"/>
      <w:contextualSpacing/>
    </w:pPr>
    <w:rPr>
      <w:rFonts w:ascii="Calibri" w:eastAsia="Calibri" w:hAnsi="Calibri" w:cs="Arial"/>
      <w:sz w:val="22"/>
      <w:szCs w:val="22"/>
      <w:lang w:val="en-GB"/>
    </w:rPr>
  </w:style>
  <w:style w:type="paragraph" w:customStyle="1" w:styleId="Subsection">
    <w:name w:val="Subsection"/>
    <w:rsid w:val="00775CCB"/>
    <w:pPr>
      <w:tabs>
        <w:tab w:val="right" w:pos="595"/>
        <w:tab w:val="left" w:pos="879"/>
      </w:tabs>
      <w:spacing w:before="160" w:line="260" w:lineRule="atLeast"/>
      <w:ind w:left="879" w:hanging="879"/>
    </w:pPr>
    <w:rPr>
      <w:sz w:val="24"/>
    </w:rPr>
  </w:style>
  <w:style w:type="paragraph" w:customStyle="1" w:styleId="indenta-p">
    <w:name w:val="indenta-p"/>
    <w:basedOn w:val="Normal"/>
    <w:rsid w:val="00775CCB"/>
    <w:pPr>
      <w:spacing w:before="100" w:beforeAutospacing="1" w:after="100" w:afterAutospacing="1"/>
    </w:pPr>
    <w:rPr>
      <w:szCs w:val="24"/>
      <w:lang w:eastAsia="en-AU"/>
    </w:rPr>
  </w:style>
  <w:style w:type="character" w:customStyle="1" w:styleId="indenta-h">
    <w:name w:val="indenta-h"/>
    <w:basedOn w:val="DefaultParagraphFont"/>
    <w:rsid w:val="00775CCB"/>
  </w:style>
  <w:style w:type="character" w:customStyle="1" w:styleId="ListParagraphChar">
    <w:name w:val="List Paragraph Char"/>
    <w:aliases w:val="Bulleted List Char,Bullet point Char,Bullet Point Level1 Char,List Paragraph1 Char,List Paragraph11 Char,Recommendation Char,1 heading Char,Body Bullets 1 Char,CV text Char,Content descriptions Char,Dot pt Char,F5 List Paragraph Char"/>
    <w:link w:val="ListParagraph"/>
    <w:uiPriority w:val="34"/>
    <w:locked/>
    <w:rsid w:val="00DB5E94"/>
    <w:rPr>
      <w:rFonts w:ascii="Calibri" w:eastAsia="Calibri" w:hAnsi="Calibri" w:cs="Arial"/>
      <w:sz w:val="22"/>
      <w:szCs w:val="22"/>
      <w:lang w:val="en-GB" w:eastAsia="en-US"/>
    </w:rPr>
  </w:style>
  <w:style w:type="paragraph" w:customStyle="1" w:styleId="SubHead1">
    <w:name w:val="Sub Head1"/>
    <w:basedOn w:val="Normal"/>
    <w:qFormat/>
    <w:rsid w:val="00DB5E94"/>
    <w:rPr>
      <w:rFonts w:ascii="Arial" w:hAnsi="Arial"/>
      <w:b/>
      <w:szCs w:val="24"/>
      <w:lang w:eastAsia="en-AU"/>
    </w:rPr>
  </w:style>
  <w:style w:type="table" w:customStyle="1" w:styleId="PolicyTablestyle2">
    <w:name w:val="Policy Table style2"/>
    <w:basedOn w:val="TableNormal"/>
    <w:next w:val="TableGrid"/>
    <w:uiPriority w:val="39"/>
    <w:rsid w:val="005F5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23B42"/>
    <w:pPr>
      <w:spacing w:before="100" w:beforeAutospacing="1" w:after="100" w:afterAutospacing="1"/>
    </w:pPr>
    <w:rPr>
      <w:szCs w:val="24"/>
      <w:lang w:val="en-US"/>
    </w:rPr>
  </w:style>
  <w:style w:type="paragraph" w:styleId="TOCHeading">
    <w:name w:val="TOC Heading"/>
    <w:basedOn w:val="Heading1"/>
    <w:next w:val="Normal"/>
    <w:uiPriority w:val="39"/>
    <w:unhideWhenUsed/>
    <w:qFormat/>
    <w:rsid w:val="006D0B7F"/>
    <w:pPr>
      <w:keepLines/>
      <w:numPr>
        <w:numId w:val="0"/>
      </w:numPr>
      <w:tabs>
        <w:tab w:val="clear" w:pos="720"/>
        <w:tab w:val="clear" w:pos="2410"/>
        <w:tab w:val="clear" w:pos="2977"/>
        <w:tab w:val="clear" w:pos="8335"/>
        <w:tab w:val="clear" w:pos="8505"/>
      </w:tabs>
      <w:spacing w:after="0" w:line="259" w:lineRule="auto"/>
      <w:jc w:val="left"/>
      <w:outlineLvl w:val="9"/>
    </w:pPr>
    <w:rPr>
      <w:rFonts w:ascii="Calibri Light" w:hAnsi="Calibri Light"/>
      <w:b w:val="0"/>
      <w:caps w:val="0"/>
      <w:color w:val="2F5496"/>
      <w:kern w:val="0"/>
      <w:sz w:val="32"/>
      <w:szCs w:val="32"/>
      <w:u w:val="none"/>
      <w:lang w:val="en-US"/>
    </w:rPr>
  </w:style>
  <w:style w:type="paragraph" w:styleId="CommentText">
    <w:name w:val="annotation text"/>
    <w:basedOn w:val="Normal"/>
    <w:link w:val="CommentTextChar"/>
    <w:unhideWhenUsed/>
    <w:rsid w:val="00A118D5"/>
    <w:rPr>
      <w:sz w:val="20"/>
    </w:rPr>
  </w:style>
  <w:style w:type="character" w:customStyle="1" w:styleId="CommentTextChar">
    <w:name w:val="Comment Text Char"/>
    <w:link w:val="CommentText"/>
    <w:rsid w:val="00A118D5"/>
    <w:rPr>
      <w:lang w:eastAsia="en-US"/>
    </w:rPr>
  </w:style>
  <w:style w:type="paragraph" w:styleId="CommentSubject">
    <w:name w:val="annotation subject"/>
    <w:basedOn w:val="CommentText"/>
    <w:next w:val="CommentText"/>
    <w:link w:val="CommentSubjectChar"/>
    <w:semiHidden/>
    <w:unhideWhenUsed/>
    <w:rsid w:val="00A118D5"/>
    <w:rPr>
      <w:b/>
      <w:bCs/>
    </w:rPr>
  </w:style>
  <w:style w:type="character" w:customStyle="1" w:styleId="CommentSubjectChar">
    <w:name w:val="Comment Subject Char"/>
    <w:link w:val="CommentSubject"/>
    <w:semiHidden/>
    <w:rsid w:val="00A118D5"/>
    <w:rPr>
      <w:b/>
      <w:bCs/>
      <w:lang w:eastAsia="en-US"/>
    </w:rPr>
  </w:style>
  <w:style w:type="character" w:styleId="Mention">
    <w:name w:val="Mention"/>
    <w:uiPriority w:val="99"/>
    <w:unhideWhenUsed/>
    <w:rsid w:val="00A118D5"/>
    <w:rPr>
      <w:color w:val="2B579A"/>
      <w:shd w:val="clear" w:color="auto" w:fill="E1DFDD"/>
    </w:rPr>
  </w:style>
  <w:style w:type="paragraph" w:styleId="Revision">
    <w:name w:val="Revision"/>
    <w:hidden/>
    <w:uiPriority w:val="99"/>
    <w:semiHidden/>
    <w:rsid w:val="00A118D5"/>
    <w:rPr>
      <w:sz w:val="24"/>
      <w:lang w:eastAsia="en-US"/>
    </w:rPr>
  </w:style>
  <w:style w:type="paragraph" w:styleId="BalloonText">
    <w:name w:val="Balloon Text"/>
    <w:basedOn w:val="Normal"/>
    <w:link w:val="BalloonTextChar"/>
    <w:semiHidden/>
    <w:unhideWhenUsed/>
    <w:rsid w:val="000D0505"/>
    <w:rPr>
      <w:rFonts w:ascii="Segoe UI" w:hAnsi="Segoe UI" w:cs="Segoe UI"/>
      <w:sz w:val="18"/>
      <w:szCs w:val="18"/>
    </w:rPr>
  </w:style>
  <w:style w:type="character" w:customStyle="1" w:styleId="BalloonTextChar">
    <w:name w:val="Balloon Text Char"/>
    <w:link w:val="BalloonText"/>
    <w:semiHidden/>
    <w:rsid w:val="000D0505"/>
    <w:rPr>
      <w:rFonts w:ascii="Segoe UI" w:hAnsi="Segoe UI" w:cs="Segoe UI"/>
      <w:sz w:val="18"/>
      <w:szCs w:val="18"/>
      <w:lang w:eastAsia="en-US"/>
    </w:rPr>
  </w:style>
  <w:style w:type="paragraph" w:styleId="Bibliography">
    <w:name w:val="Bibliography"/>
    <w:basedOn w:val="Normal"/>
    <w:next w:val="Normal"/>
    <w:uiPriority w:val="37"/>
    <w:semiHidden/>
    <w:unhideWhenUsed/>
    <w:rsid w:val="000D0505"/>
  </w:style>
  <w:style w:type="paragraph" w:styleId="BlockText">
    <w:name w:val="Block Text"/>
    <w:basedOn w:val="Normal"/>
    <w:semiHidden/>
    <w:unhideWhenUsed/>
    <w:rsid w:val="000D0505"/>
    <w:pPr>
      <w:spacing w:after="120"/>
      <w:ind w:left="1440" w:right="1440"/>
    </w:pPr>
  </w:style>
  <w:style w:type="paragraph" w:styleId="BodyText3">
    <w:name w:val="Body Text 3"/>
    <w:basedOn w:val="Normal"/>
    <w:link w:val="BodyText3Char"/>
    <w:semiHidden/>
    <w:unhideWhenUsed/>
    <w:rsid w:val="000D0505"/>
    <w:pPr>
      <w:spacing w:after="120"/>
    </w:pPr>
    <w:rPr>
      <w:sz w:val="16"/>
      <w:szCs w:val="16"/>
    </w:rPr>
  </w:style>
  <w:style w:type="character" w:customStyle="1" w:styleId="BodyText3Char">
    <w:name w:val="Body Text 3 Char"/>
    <w:link w:val="BodyText3"/>
    <w:semiHidden/>
    <w:rsid w:val="000D0505"/>
    <w:rPr>
      <w:sz w:val="16"/>
      <w:szCs w:val="16"/>
      <w:lang w:eastAsia="en-US"/>
    </w:rPr>
  </w:style>
  <w:style w:type="paragraph" w:styleId="BodyTextFirstIndent">
    <w:name w:val="Body Text First Indent"/>
    <w:basedOn w:val="BodyText"/>
    <w:link w:val="BodyTextFirstIndentChar"/>
    <w:rsid w:val="000D0505"/>
    <w:pPr>
      <w:numPr>
        <w:ilvl w:val="0"/>
      </w:numPr>
      <w:tabs>
        <w:tab w:val="clear" w:pos="720"/>
        <w:tab w:val="clear" w:pos="1440"/>
        <w:tab w:val="clear" w:pos="2410"/>
        <w:tab w:val="clear" w:pos="2977"/>
        <w:tab w:val="clear" w:pos="8335"/>
        <w:tab w:val="clear" w:pos="8505"/>
      </w:tabs>
      <w:spacing w:after="120"/>
      <w:ind w:firstLine="210"/>
      <w:jc w:val="left"/>
    </w:pPr>
  </w:style>
  <w:style w:type="character" w:customStyle="1" w:styleId="BodyTextChar">
    <w:name w:val="Body Text Char"/>
    <w:link w:val="BodyText"/>
    <w:rsid w:val="000D0505"/>
    <w:rPr>
      <w:sz w:val="24"/>
      <w:lang w:eastAsia="en-US"/>
    </w:rPr>
  </w:style>
  <w:style w:type="character" w:customStyle="1" w:styleId="BodyTextFirstIndentChar">
    <w:name w:val="Body Text First Indent Char"/>
    <w:link w:val="BodyTextFirstIndent"/>
    <w:rsid w:val="000D0505"/>
    <w:rPr>
      <w:sz w:val="24"/>
      <w:lang w:eastAsia="en-US"/>
    </w:rPr>
  </w:style>
  <w:style w:type="paragraph" w:styleId="BodyTextFirstIndent2">
    <w:name w:val="Body Text First Indent 2"/>
    <w:basedOn w:val="BodyTextIndent"/>
    <w:link w:val="BodyTextFirstIndent2Char"/>
    <w:semiHidden/>
    <w:unhideWhenUsed/>
    <w:rsid w:val="000D0505"/>
    <w:pPr>
      <w:numPr>
        <w:ilvl w:val="0"/>
      </w:numPr>
      <w:tabs>
        <w:tab w:val="clear" w:pos="720"/>
        <w:tab w:val="clear" w:pos="1440"/>
        <w:tab w:val="clear" w:pos="2410"/>
        <w:tab w:val="clear" w:pos="2977"/>
        <w:tab w:val="clear" w:pos="8335"/>
        <w:tab w:val="clear" w:pos="8505"/>
      </w:tabs>
      <w:spacing w:after="120"/>
      <w:ind w:left="283" w:firstLine="210"/>
      <w:jc w:val="left"/>
    </w:pPr>
  </w:style>
  <w:style w:type="character" w:customStyle="1" w:styleId="BodyTextFirstIndent2Char">
    <w:name w:val="Body Text First Indent 2 Char"/>
    <w:link w:val="BodyTextFirstIndent2"/>
    <w:semiHidden/>
    <w:rsid w:val="000D0505"/>
    <w:rPr>
      <w:sz w:val="24"/>
      <w:lang w:val="en-AU" w:eastAsia="en-US"/>
    </w:rPr>
  </w:style>
  <w:style w:type="paragraph" w:styleId="Caption">
    <w:name w:val="caption"/>
    <w:basedOn w:val="Normal"/>
    <w:next w:val="Normal"/>
    <w:semiHidden/>
    <w:unhideWhenUsed/>
    <w:qFormat/>
    <w:rsid w:val="000D0505"/>
    <w:rPr>
      <w:b/>
      <w:bCs/>
      <w:sz w:val="20"/>
    </w:rPr>
  </w:style>
  <w:style w:type="paragraph" w:styleId="Closing">
    <w:name w:val="Closing"/>
    <w:basedOn w:val="Normal"/>
    <w:link w:val="ClosingChar"/>
    <w:semiHidden/>
    <w:unhideWhenUsed/>
    <w:rsid w:val="000D0505"/>
    <w:pPr>
      <w:ind w:left="4252"/>
    </w:pPr>
  </w:style>
  <w:style w:type="character" w:customStyle="1" w:styleId="ClosingChar">
    <w:name w:val="Closing Char"/>
    <w:link w:val="Closing"/>
    <w:semiHidden/>
    <w:rsid w:val="000D0505"/>
    <w:rPr>
      <w:sz w:val="24"/>
      <w:lang w:eastAsia="en-US"/>
    </w:rPr>
  </w:style>
  <w:style w:type="paragraph" w:styleId="Date">
    <w:name w:val="Date"/>
    <w:basedOn w:val="Normal"/>
    <w:next w:val="Normal"/>
    <w:link w:val="DateChar"/>
    <w:rsid w:val="000D0505"/>
  </w:style>
  <w:style w:type="character" w:customStyle="1" w:styleId="DateChar">
    <w:name w:val="Date Char"/>
    <w:link w:val="Date"/>
    <w:rsid w:val="000D0505"/>
    <w:rPr>
      <w:sz w:val="24"/>
      <w:lang w:eastAsia="en-US"/>
    </w:rPr>
  </w:style>
  <w:style w:type="paragraph" w:styleId="DocumentMap">
    <w:name w:val="Document Map"/>
    <w:basedOn w:val="Normal"/>
    <w:link w:val="DocumentMapChar"/>
    <w:semiHidden/>
    <w:unhideWhenUsed/>
    <w:rsid w:val="000D0505"/>
    <w:rPr>
      <w:rFonts w:ascii="Segoe UI" w:hAnsi="Segoe UI" w:cs="Segoe UI"/>
      <w:sz w:val="16"/>
      <w:szCs w:val="16"/>
    </w:rPr>
  </w:style>
  <w:style w:type="character" w:customStyle="1" w:styleId="DocumentMapChar">
    <w:name w:val="Document Map Char"/>
    <w:link w:val="DocumentMap"/>
    <w:semiHidden/>
    <w:rsid w:val="000D0505"/>
    <w:rPr>
      <w:rFonts w:ascii="Segoe UI" w:hAnsi="Segoe UI" w:cs="Segoe UI"/>
      <w:sz w:val="16"/>
      <w:szCs w:val="16"/>
      <w:lang w:eastAsia="en-US"/>
    </w:rPr>
  </w:style>
  <w:style w:type="paragraph" w:styleId="E-mailSignature">
    <w:name w:val="E-mail Signature"/>
    <w:basedOn w:val="Normal"/>
    <w:link w:val="E-mailSignatureChar"/>
    <w:semiHidden/>
    <w:unhideWhenUsed/>
    <w:rsid w:val="000D0505"/>
  </w:style>
  <w:style w:type="character" w:customStyle="1" w:styleId="E-mailSignatureChar">
    <w:name w:val="E-mail Signature Char"/>
    <w:link w:val="E-mailSignature"/>
    <w:semiHidden/>
    <w:rsid w:val="000D0505"/>
    <w:rPr>
      <w:sz w:val="24"/>
      <w:lang w:eastAsia="en-US"/>
    </w:rPr>
  </w:style>
  <w:style w:type="paragraph" w:styleId="EndnoteText">
    <w:name w:val="endnote text"/>
    <w:basedOn w:val="Normal"/>
    <w:link w:val="EndnoteTextChar"/>
    <w:semiHidden/>
    <w:unhideWhenUsed/>
    <w:rsid w:val="000D0505"/>
    <w:rPr>
      <w:sz w:val="20"/>
    </w:rPr>
  </w:style>
  <w:style w:type="character" w:customStyle="1" w:styleId="EndnoteTextChar">
    <w:name w:val="Endnote Text Char"/>
    <w:link w:val="EndnoteText"/>
    <w:semiHidden/>
    <w:rsid w:val="000D0505"/>
    <w:rPr>
      <w:lang w:eastAsia="en-US"/>
    </w:rPr>
  </w:style>
  <w:style w:type="paragraph" w:styleId="EnvelopeAddress">
    <w:name w:val="envelope address"/>
    <w:basedOn w:val="Normal"/>
    <w:semiHidden/>
    <w:unhideWhenUsed/>
    <w:rsid w:val="000D0505"/>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semiHidden/>
    <w:unhideWhenUsed/>
    <w:rsid w:val="000D0505"/>
    <w:rPr>
      <w:rFonts w:ascii="Cambria" w:hAnsi="Cambria"/>
      <w:sz w:val="20"/>
    </w:rPr>
  </w:style>
  <w:style w:type="paragraph" w:styleId="FootnoteText">
    <w:name w:val="footnote text"/>
    <w:basedOn w:val="Normal"/>
    <w:link w:val="FootnoteTextChar"/>
    <w:semiHidden/>
    <w:unhideWhenUsed/>
    <w:rsid w:val="000D0505"/>
    <w:rPr>
      <w:sz w:val="20"/>
    </w:rPr>
  </w:style>
  <w:style w:type="character" w:customStyle="1" w:styleId="FootnoteTextChar">
    <w:name w:val="Footnote Text Char"/>
    <w:link w:val="FootnoteText"/>
    <w:semiHidden/>
    <w:rsid w:val="000D0505"/>
    <w:rPr>
      <w:lang w:eastAsia="en-US"/>
    </w:rPr>
  </w:style>
  <w:style w:type="character" w:customStyle="1" w:styleId="Heading7Char">
    <w:name w:val="Heading 7 Char"/>
    <w:link w:val="Heading7"/>
    <w:semiHidden/>
    <w:rsid w:val="000D0505"/>
    <w:rPr>
      <w:rFonts w:ascii="Calibri" w:hAnsi="Calibri"/>
      <w:sz w:val="24"/>
      <w:szCs w:val="24"/>
      <w:lang w:eastAsia="en-US"/>
    </w:rPr>
  </w:style>
  <w:style w:type="character" w:customStyle="1" w:styleId="Heading8Char">
    <w:name w:val="Heading 8 Char"/>
    <w:link w:val="Heading8"/>
    <w:semiHidden/>
    <w:rsid w:val="000D0505"/>
    <w:rPr>
      <w:rFonts w:ascii="Calibri" w:hAnsi="Calibri"/>
      <w:i/>
      <w:iCs/>
      <w:sz w:val="24"/>
      <w:szCs w:val="24"/>
      <w:lang w:eastAsia="en-US"/>
    </w:rPr>
  </w:style>
  <w:style w:type="character" w:customStyle="1" w:styleId="Heading9Char">
    <w:name w:val="Heading 9 Char"/>
    <w:link w:val="Heading9"/>
    <w:semiHidden/>
    <w:rsid w:val="000D0505"/>
    <w:rPr>
      <w:rFonts w:ascii="Cambria" w:hAnsi="Cambria"/>
      <w:sz w:val="22"/>
      <w:szCs w:val="22"/>
      <w:lang w:eastAsia="en-US"/>
    </w:rPr>
  </w:style>
  <w:style w:type="paragraph" w:styleId="HTMLAddress">
    <w:name w:val="HTML Address"/>
    <w:basedOn w:val="Normal"/>
    <w:link w:val="HTMLAddressChar"/>
    <w:semiHidden/>
    <w:unhideWhenUsed/>
    <w:rsid w:val="000D0505"/>
    <w:rPr>
      <w:i/>
      <w:iCs/>
    </w:rPr>
  </w:style>
  <w:style w:type="character" w:customStyle="1" w:styleId="HTMLAddressChar">
    <w:name w:val="HTML Address Char"/>
    <w:link w:val="HTMLAddress"/>
    <w:semiHidden/>
    <w:rsid w:val="000D0505"/>
    <w:rPr>
      <w:i/>
      <w:iCs/>
      <w:sz w:val="24"/>
      <w:lang w:eastAsia="en-US"/>
    </w:rPr>
  </w:style>
  <w:style w:type="paragraph" w:styleId="HTMLPreformatted">
    <w:name w:val="HTML Preformatted"/>
    <w:basedOn w:val="Normal"/>
    <w:link w:val="HTMLPreformattedChar"/>
    <w:semiHidden/>
    <w:unhideWhenUsed/>
    <w:rsid w:val="000D0505"/>
    <w:rPr>
      <w:rFonts w:ascii="Courier New" w:hAnsi="Courier New" w:cs="Courier New"/>
      <w:sz w:val="20"/>
    </w:rPr>
  </w:style>
  <w:style w:type="character" w:customStyle="1" w:styleId="HTMLPreformattedChar">
    <w:name w:val="HTML Preformatted Char"/>
    <w:link w:val="HTMLPreformatted"/>
    <w:semiHidden/>
    <w:rsid w:val="000D0505"/>
    <w:rPr>
      <w:rFonts w:ascii="Courier New" w:hAnsi="Courier New" w:cs="Courier New"/>
      <w:lang w:eastAsia="en-US"/>
    </w:rPr>
  </w:style>
  <w:style w:type="paragraph" w:styleId="Index1">
    <w:name w:val="index 1"/>
    <w:basedOn w:val="Normal"/>
    <w:next w:val="Normal"/>
    <w:autoRedefine/>
    <w:semiHidden/>
    <w:unhideWhenUsed/>
    <w:rsid w:val="000D0505"/>
    <w:pPr>
      <w:ind w:left="240" w:hanging="240"/>
    </w:pPr>
  </w:style>
  <w:style w:type="paragraph" w:styleId="Index2">
    <w:name w:val="index 2"/>
    <w:basedOn w:val="Normal"/>
    <w:next w:val="Normal"/>
    <w:autoRedefine/>
    <w:semiHidden/>
    <w:unhideWhenUsed/>
    <w:rsid w:val="000D0505"/>
    <w:pPr>
      <w:ind w:left="480" w:hanging="240"/>
    </w:pPr>
  </w:style>
  <w:style w:type="paragraph" w:styleId="Index3">
    <w:name w:val="index 3"/>
    <w:basedOn w:val="Normal"/>
    <w:next w:val="Normal"/>
    <w:autoRedefine/>
    <w:semiHidden/>
    <w:unhideWhenUsed/>
    <w:rsid w:val="000D0505"/>
    <w:pPr>
      <w:ind w:left="720" w:hanging="240"/>
    </w:pPr>
  </w:style>
  <w:style w:type="paragraph" w:styleId="Index4">
    <w:name w:val="index 4"/>
    <w:basedOn w:val="Normal"/>
    <w:next w:val="Normal"/>
    <w:autoRedefine/>
    <w:semiHidden/>
    <w:unhideWhenUsed/>
    <w:rsid w:val="000D0505"/>
    <w:pPr>
      <w:ind w:left="960" w:hanging="240"/>
    </w:pPr>
  </w:style>
  <w:style w:type="paragraph" w:styleId="Index5">
    <w:name w:val="index 5"/>
    <w:basedOn w:val="Normal"/>
    <w:next w:val="Normal"/>
    <w:autoRedefine/>
    <w:semiHidden/>
    <w:unhideWhenUsed/>
    <w:rsid w:val="000D0505"/>
    <w:pPr>
      <w:ind w:left="1200" w:hanging="240"/>
    </w:pPr>
  </w:style>
  <w:style w:type="paragraph" w:styleId="Index6">
    <w:name w:val="index 6"/>
    <w:basedOn w:val="Normal"/>
    <w:next w:val="Normal"/>
    <w:autoRedefine/>
    <w:semiHidden/>
    <w:unhideWhenUsed/>
    <w:rsid w:val="000D0505"/>
    <w:pPr>
      <w:ind w:left="1440" w:hanging="240"/>
    </w:pPr>
  </w:style>
  <w:style w:type="paragraph" w:styleId="Index7">
    <w:name w:val="index 7"/>
    <w:basedOn w:val="Normal"/>
    <w:next w:val="Normal"/>
    <w:autoRedefine/>
    <w:semiHidden/>
    <w:unhideWhenUsed/>
    <w:rsid w:val="000D0505"/>
    <w:pPr>
      <w:ind w:left="1680" w:hanging="240"/>
    </w:pPr>
  </w:style>
  <w:style w:type="paragraph" w:styleId="Index8">
    <w:name w:val="index 8"/>
    <w:basedOn w:val="Normal"/>
    <w:next w:val="Normal"/>
    <w:autoRedefine/>
    <w:semiHidden/>
    <w:unhideWhenUsed/>
    <w:rsid w:val="000D0505"/>
    <w:pPr>
      <w:ind w:left="1920" w:hanging="240"/>
    </w:pPr>
  </w:style>
  <w:style w:type="paragraph" w:styleId="Index9">
    <w:name w:val="index 9"/>
    <w:basedOn w:val="Normal"/>
    <w:next w:val="Normal"/>
    <w:autoRedefine/>
    <w:semiHidden/>
    <w:unhideWhenUsed/>
    <w:rsid w:val="000D0505"/>
    <w:pPr>
      <w:ind w:left="2160" w:hanging="240"/>
    </w:pPr>
  </w:style>
  <w:style w:type="paragraph" w:styleId="IndexHeading">
    <w:name w:val="index heading"/>
    <w:basedOn w:val="Normal"/>
    <w:next w:val="Index1"/>
    <w:semiHidden/>
    <w:unhideWhenUsed/>
    <w:rsid w:val="000D0505"/>
    <w:rPr>
      <w:rFonts w:ascii="Cambria" w:hAnsi="Cambria"/>
      <w:b/>
      <w:bCs/>
    </w:rPr>
  </w:style>
  <w:style w:type="paragraph" w:styleId="IntenseQuote">
    <w:name w:val="Intense Quote"/>
    <w:basedOn w:val="Normal"/>
    <w:next w:val="Normal"/>
    <w:link w:val="IntenseQuoteChar"/>
    <w:uiPriority w:val="30"/>
    <w:qFormat/>
    <w:rsid w:val="000D0505"/>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link w:val="IntenseQuote"/>
    <w:uiPriority w:val="30"/>
    <w:rsid w:val="000D0505"/>
    <w:rPr>
      <w:i/>
      <w:iCs/>
      <w:color w:val="4F81BD"/>
      <w:sz w:val="24"/>
      <w:lang w:eastAsia="en-US"/>
    </w:rPr>
  </w:style>
  <w:style w:type="paragraph" w:styleId="List">
    <w:name w:val="List"/>
    <w:basedOn w:val="Normal"/>
    <w:semiHidden/>
    <w:unhideWhenUsed/>
    <w:rsid w:val="000D0505"/>
    <w:pPr>
      <w:ind w:left="283" w:hanging="283"/>
      <w:contextualSpacing/>
    </w:pPr>
  </w:style>
  <w:style w:type="paragraph" w:styleId="List2">
    <w:name w:val="List 2"/>
    <w:basedOn w:val="Normal"/>
    <w:semiHidden/>
    <w:unhideWhenUsed/>
    <w:rsid w:val="000D0505"/>
    <w:pPr>
      <w:ind w:left="566" w:hanging="283"/>
      <w:contextualSpacing/>
    </w:pPr>
  </w:style>
  <w:style w:type="paragraph" w:styleId="List3">
    <w:name w:val="List 3"/>
    <w:basedOn w:val="Normal"/>
    <w:semiHidden/>
    <w:unhideWhenUsed/>
    <w:rsid w:val="000D0505"/>
    <w:pPr>
      <w:ind w:left="849" w:hanging="283"/>
      <w:contextualSpacing/>
    </w:pPr>
  </w:style>
  <w:style w:type="paragraph" w:styleId="List4">
    <w:name w:val="List 4"/>
    <w:basedOn w:val="Normal"/>
    <w:rsid w:val="000D0505"/>
    <w:pPr>
      <w:ind w:left="1132" w:hanging="283"/>
      <w:contextualSpacing/>
    </w:pPr>
  </w:style>
  <w:style w:type="paragraph" w:styleId="List5">
    <w:name w:val="List 5"/>
    <w:basedOn w:val="Normal"/>
    <w:rsid w:val="000D0505"/>
    <w:pPr>
      <w:ind w:left="1415" w:hanging="283"/>
      <w:contextualSpacing/>
    </w:pPr>
  </w:style>
  <w:style w:type="paragraph" w:styleId="ListBullet2">
    <w:name w:val="List Bullet 2"/>
    <w:basedOn w:val="Normal"/>
    <w:semiHidden/>
    <w:unhideWhenUsed/>
    <w:rsid w:val="000D0505"/>
    <w:pPr>
      <w:numPr>
        <w:numId w:val="38"/>
      </w:numPr>
      <w:contextualSpacing/>
    </w:pPr>
  </w:style>
  <w:style w:type="paragraph" w:styleId="ListBullet3">
    <w:name w:val="List Bullet 3"/>
    <w:basedOn w:val="Normal"/>
    <w:semiHidden/>
    <w:unhideWhenUsed/>
    <w:rsid w:val="000D0505"/>
    <w:pPr>
      <w:numPr>
        <w:numId w:val="39"/>
      </w:numPr>
      <w:contextualSpacing/>
    </w:pPr>
  </w:style>
  <w:style w:type="paragraph" w:styleId="ListBullet4">
    <w:name w:val="List Bullet 4"/>
    <w:basedOn w:val="Normal"/>
    <w:semiHidden/>
    <w:unhideWhenUsed/>
    <w:rsid w:val="000D0505"/>
    <w:pPr>
      <w:numPr>
        <w:numId w:val="40"/>
      </w:numPr>
      <w:contextualSpacing/>
    </w:pPr>
  </w:style>
  <w:style w:type="paragraph" w:styleId="ListBullet5">
    <w:name w:val="List Bullet 5"/>
    <w:basedOn w:val="Normal"/>
    <w:semiHidden/>
    <w:unhideWhenUsed/>
    <w:rsid w:val="000D0505"/>
    <w:pPr>
      <w:numPr>
        <w:numId w:val="41"/>
      </w:numPr>
      <w:contextualSpacing/>
    </w:pPr>
  </w:style>
  <w:style w:type="paragraph" w:styleId="ListContinue">
    <w:name w:val="List Continue"/>
    <w:basedOn w:val="Normal"/>
    <w:semiHidden/>
    <w:unhideWhenUsed/>
    <w:rsid w:val="000D0505"/>
    <w:pPr>
      <w:spacing w:after="120"/>
      <w:ind w:left="283"/>
      <w:contextualSpacing/>
    </w:pPr>
  </w:style>
  <w:style w:type="paragraph" w:styleId="ListContinue2">
    <w:name w:val="List Continue 2"/>
    <w:basedOn w:val="Normal"/>
    <w:semiHidden/>
    <w:unhideWhenUsed/>
    <w:rsid w:val="000D0505"/>
    <w:pPr>
      <w:spacing w:after="120"/>
      <w:ind w:left="566"/>
      <w:contextualSpacing/>
    </w:pPr>
  </w:style>
  <w:style w:type="paragraph" w:styleId="ListContinue3">
    <w:name w:val="List Continue 3"/>
    <w:basedOn w:val="Normal"/>
    <w:semiHidden/>
    <w:unhideWhenUsed/>
    <w:rsid w:val="000D0505"/>
    <w:pPr>
      <w:spacing w:after="120"/>
      <w:ind w:left="849"/>
      <w:contextualSpacing/>
    </w:pPr>
  </w:style>
  <w:style w:type="paragraph" w:styleId="ListContinue4">
    <w:name w:val="List Continue 4"/>
    <w:basedOn w:val="Normal"/>
    <w:semiHidden/>
    <w:unhideWhenUsed/>
    <w:rsid w:val="000D0505"/>
    <w:pPr>
      <w:spacing w:after="120"/>
      <w:ind w:left="1132"/>
      <w:contextualSpacing/>
    </w:pPr>
  </w:style>
  <w:style w:type="paragraph" w:styleId="ListContinue5">
    <w:name w:val="List Continue 5"/>
    <w:basedOn w:val="Normal"/>
    <w:semiHidden/>
    <w:unhideWhenUsed/>
    <w:rsid w:val="000D0505"/>
    <w:pPr>
      <w:spacing w:after="120"/>
      <w:ind w:left="1415"/>
      <w:contextualSpacing/>
    </w:pPr>
  </w:style>
  <w:style w:type="paragraph" w:styleId="ListNumber">
    <w:name w:val="List Number"/>
    <w:basedOn w:val="Normal"/>
    <w:rsid w:val="000D0505"/>
    <w:pPr>
      <w:numPr>
        <w:numId w:val="42"/>
      </w:numPr>
      <w:contextualSpacing/>
    </w:pPr>
  </w:style>
  <w:style w:type="paragraph" w:styleId="ListNumber2">
    <w:name w:val="List Number 2"/>
    <w:basedOn w:val="Normal"/>
    <w:semiHidden/>
    <w:unhideWhenUsed/>
    <w:rsid w:val="000D0505"/>
    <w:pPr>
      <w:numPr>
        <w:numId w:val="43"/>
      </w:numPr>
      <w:contextualSpacing/>
    </w:pPr>
  </w:style>
  <w:style w:type="paragraph" w:styleId="ListNumber3">
    <w:name w:val="List Number 3"/>
    <w:basedOn w:val="Normal"/>
    <w:semiHidden/>
    <w:unhideWhenUsed/>
    <w:rsid w:val="000D0505"/>
    <w:pPr>
      <w:numPr>
        <w:numId w:val="44"/>
      </w:numPr>
      <w:contextualSpacing/>
    </w:pPr>
  </w:style>
  <w:style w:type="paragraph" w:styleId="ListNumber4">
    <w:name w:val="List Number 4"/>
    <w:basedOn w:val="Normal"/>
    <w:semiHidden/>
    <w:unhideWhenUsed/>
    <w:rsid w:val="000D0505"/>
    <w:pPr>
      <w:numPr>
        <w:numId w:val="45"/>
      </w:numPr>
      <w:contextualSpacing/>
    </w:pPr>
  </w:style>
  <w:style w:type="paragraph" w:styleId="ListNumber5">
    <w:name w:val="List Number 5"/>
    <w:basedOn w:val="Normal"/>
    <w:semiHidden/>
    <w:unhideWhenUsed/>
    <w:rsid w:val="000D0505"/>
    <w:pPr>
      <w:numPr>
        <w:numId w:val="46"/>
      </w:numPr>
      <w:contextualSpacing/>
    </w:pPr>
  </w:style>
  <w:style w:type="paragraph" w:styleId="MacroText">
    <w:name w:val="macro"/>
    <w:link w:val="MacroTextChar"/>
    <w:semiHidden/>
    <w:unhideWhenUsed/>
    <w:rsid w:val="000D05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semiHidden/>
    <w:rsid w:val="000D0505"/>
    <w:rPr>
      <w:rFonts w:ascii="Courier New" w:hAnsi="Courier New" w:cs="Courier New"/>
      <w:lang w:eastAsia="en-US"/>
    </w:rPr>
  </w:style>
  <w:style w:type="paragraph" w:styleId="MessageHeader">
    <w:name w:val="Message Header"/>
    <w:basedOn w:val="Normal"/>
    <w:link w:val="MessageHeaderChar"/>
    <w:semiHidden/>
    <w:unhideWhenUsed/>
    <w:rsid w:val="000D050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Cs w:val="24"/>
    </w:rPr>
  </w:style>
  <w:style w:type="character" w:customStyle="1" w:styleId="MessageHeaderChar">
    <w:name w:val="Message Header Char"/>
    <w:link w:val="MessageHeader"/>
    <w:semiHidden/>
    <w:rsid w:val="000D0505"/>
    <w:rPr>
      <w:rFonts w:ascii="Cambria" w:hAnsi="Cambria"/>
      <w:sz w:val="24"/>
      <w:szCs w:val="24"/>
      <w:shd w:val="pct20" w:color="auto" w:fill="auto"/>
      <w:lang w:eastAsia="en-US"/>
    </w:rPr>
  </w:style>
  <w:style w:type="paragraph" w:styleId="NoSpacing">
    <w:name w:val="No Spacing"/>
    <w:uiPriority w:val="1"/>
    <w:qFormat/>
    <w:rsid w:val="000D0505"/>
    <w:rPr>
      <w:sz w:val="24"/>
      <w:lang w:eastAsia="en-US"/>
    </w:rPr>
  </w:style>
  <w:style w:type="paragraph" w:styleId="NormalIndent">
    <w:name w:val="Normal Indent"/>
    <w:basedOn w:val="Normal"/>
    <w:semiHidden/>
    <w:unhideWhenUsed/>
    <w:rsid w:val="000D0505"/>
    <w:pPr>
      <w:ind w:left="720"/>
    </w:pPr>
  </w:style>
  <w:style w:type="paragraph" w:styleId="NoteHeading">
    <w:name w:val="Note Heading"/>
    <w:basedOn w:val="Normal"/>
    <w:next w:val="Normal"/>
    <w:link w:val="NoteHeadingChar"/>
    <w:semiHidden/>
    <w:unhideWhenUsed/>
    <w:rsid w:val="000D0505"/>
  </w:style>
  <w:style w:type="character" w:customStyle="1" w:styleId="NoteHeadingChar">
    <w:name w:val="Note Heading Char"/>
    <w:link w:val="NoteHeading"/>
    <w:semiHidden/>
    <w:rsid w:val="000D0505"/>
    <w:rPr>
      <w:sz w:val="24"/>
      <w:lang w:eastAsia="en-US"/>
    </w:rPr>
  </w:style>
  <w:style w:type="paragraph" w:styleId="PlainText">
    <w:name w:val="Plain Text"/>
    <w:basedOn w:val="Normal"/>
    <w:link w:val="PlainTextChar"/>
    <w:semiHidden/>
    <w:unhideWhenUsed/>
    <w:rsid w:val="000D0505"/>
    <w:rPr>
      <w:rFonts w:ascii="Courier New" w:hAnsi="Courier New" w:cs="Courier New"/>
      <w:sz w:val="20"/>
    </w:rPr>
  </w:style>
  <w:style w:type="character" w:customStyle="1" w:styleId="PlainTextChar">
    <w:name w:val="Plain Text Char"/>
    <w:link w:val="PlainText"/>
    <w:semiHidden/>
    <w:rsid w:val="000D0505"/>
    <w:rPr>
      <w:rFonts w:ascii="Courier New" w:hAnsi="Courier New" w:cs="Courier New"/>
      <w:lang w:eastAsia="en-US"/>
    </w:rPr>
  </w:style>
  <w:style w:type="paragraph" w:styleId="Quote">
    <w:name w:val="Quote"/>
    <w:basedOn w:val="Normal"/>
    <w:next w:val="Normal"/>
    <w:link w:val="QuoteChar"/>
    <w:uiPriority w:val="29"/>
    <w:qFormat/>
    <w:rsid w:val="000D0505"/>
    <w:pPr>
      <w:spacing w:before="200" w:after="160"/>
      <w:ind w:left="864" w:right="864"/>
      <w:jc w:val="center"/>
    </w:pPr>
    <w:rPr>
      <w:i/>
      <w:iCs/>
      <w:color w:val="404040"/>
    </w:rPr>
  </w:style>
  <w:style w:type="character" w:customStyle="1" w:styleId="QuoteChar">
    <w:name w:val="Quote Char"/>
    <w:link w:val="Quote"/>
    <w:uiPriority w:val="29"/>
    <w:rsid w:val="000D0505"/>
    <w:rPr>
      <w:i/>
      <w:iCs/>
      <w:color w:val="404040"/>
      <w:sz w:val="24"/>
      <w:lang w:eastAsia="en-US"/>
    </w:rPr>
  </w:style>
  <w:style w:type="paragraph" w:styleId="Salutation">
    <w:name w:val="Salutation"/>
    <w:basedOn w:val="Normal"/>
    <w:next w:val="Normal"/>
    <w:link w:val="SalutationChar"/>
    <w:rsid w:val="000D0505"/>
  </w:style>
  <w:style w:type="character" w:customStyle="1" w:styleId="SalutationChar">
    <w:name w:val="Salutation Char"/>
    <w:link w:val="Salutation"/>
    <w:rsid w:val="000D0505"/>
    <w:rPr>
      <w:sz w:val="24"/>
      <w:lang w:eastAsia="en-US"/>
    </w:rPr>
  </w:style>
  <w:style w:type="paragraph" w:styleId="Signature">
    <w:name w:val="Signature"/>
    <w:basedOn w:val="Normal"/>
    <w:link w:val="SignatureChar"/>
    <w:semiHidden/>
    <w:unhideWhenUsed/>
    <w:rsid w:val="000D0505"/>
    <w:pPr>
      <w:ind w:left="4252"/>
    </w:pPr>
  </w:style>
  <w:style w:type="character" w:customStyle="1" w:styleId="SignatureChar">
    <w:name w:val="Signature Char"/>
    <w:link w:val="Signature"/>
    <w:semiHidden/>
    <w:rsid w:val="000D0505"/>
    <w:rPr>
      <w:sz w:val="24"/>
      <w:lang w:eastAsia="en-US"/>
    </w:rPr>
  </w:style>
  <w:style w:type="paragraph" w:styleId="Subtitle">
    <w:name w:val="Subtitle"/>
    <w:basedOn w:val="Normal"/>
    <w:next w:val="Normal"/>
    <w:link w:val="SubtitleChar"/>
    <w:qFormat/>
    <w:rsid w:val="000D0505"/>
    <w:pPr>
      <w:spacing w:after="60"/>
      <w:jc w:val="center"/>
      <w:outlineLvl w:val="1"/>
    </w:pPr>
    <w:rPr>
      <w:rFonts w:ascii="Cambria" w:hAnsi="Cambria"/>
      <w:szCs w:val="24"/>
    </w:rPr>
  </w:style>
  <w:style w:type="character" w:customStyle="1" w:styleId="SubtitleChar">
    <w:name w:val="Subtitle Char"/>
    <w:link w:val="Subtitle"/>
    <w:rsid w:val="000D0505"/>
    <w:rPr>
      <w:rFonts w:ascii="Cambria" w:hAnsi="Cambria"/>
      <w:sz w:val="24"/>
      <w:szCs w:val="24"/>
      <w:lang w:eastAsia="en-US"/>
    </w:rPr>
  </w:style>
  <w:style w:type="paragraph" w:styleId="TableofAuthorities">
    <w:name w:val="table of authorities"/>
    <w:basedOn w:val="Normal"/>
    <w:next w:val="Normal"/>
    <w:semiHidden/>
    <w:unhideWhenUsed/>
    <w:rsid w:val="000D0505"/>
    <w:pPr>
      <w:ind w:left="240" w:hanging="240"/>
    </w:pPr>
  </w:style>
  <w:style w:type="paragraph" w:styleId="TableofFigures">
    <w:name w:val="table of figures"/>
    <w:basedOn w:val="Normal"/>
    <w:next w:val="Normal"/>
    <w:semiHidden/>
    <w:unhideWhenUsed/>
    <w:rsid w:val="000D0505"/>
  </w:style>
  <w:style w:type="paragraph" w:styleId="TOAHeading">
    <w:name w:val="toa heading"/>
    <w:basedOn w:val="Normal"/>
    <w:next w:val="Normal"/>
    <w:semiHidden/>
    <w:unhideWhenUsed/>
    <w:rsid w:val="000D0505"/>
    <w:pPr>
      <w:spacing w:before="120"/>
    </w:pPr>
    <w:rPr>
      <w:rFonts w:ascii="Cambria" w:hAnsi="Cambria"/>
      <w:b/>
      <w:bCs/>
      <w:szCs w:val="24"/>
    </w:rPr>
  </w:style>
  <w:style w:type="paragraph" w:styleId="TOC4">
    <w:name w:val="toc 4"/>
    <w:basedOn w:val="Normal"/>
    <w:next w:val="Normal"/>
    <w:autoRedefine/>
    <w:semiHidden/>
    <w:unhideWhenUsed/>
    <w:rsid w:val="000D0505"/>
    <w:pPr>
      <w:ind w:left="720"/>
    </w:pPr>
  </w:style>
  <w:style w:type="paragraph" w:styleId="TOC5">
    <w:name w:val="toc 5"/>
    <w:basedOn w:val="Normal"/>
    <w:next w:val="Normal"/>
    <w:autoRedefine/>
    <w:semiHidden/>
    <w:unhideWhenUsed/>
    <w:rsid w:val="000D0505"/>
    <w:pPr>
      <w:ind w:left="960"/>
    </w:pPr>
  </w:style>
  <w:style w:type="paragraph" w:styleId="TOC6">
    <w:name w:val="toc 6"/>
    <w:basedOn w:val="Normal"/>
    <w:next w:val="Normal"/>
    <w:autoRedefine/>
    <w:semiHidden/>
    <w:unhideWhenUsed/>
    <w:rsid w:val="000D0505"/>
    <w:pPr>
      <w:ind w:left="1200"/>
    </w:pPr>
  </w:style>
  <w:style w:type="paragraph" w:styleId="TOC7">
    <w:name w:val="toc 7"/>
    <w:basedOn w:val="Normal"/>
    <w:next w:val="Normal"/>
    <w:autoRedefine/>
    <w:semiHidden/>
    <w:unhideWhenUsed/>
    <w:rsid w:val="000D0505"/>
    <w:pPr>
      <w:ind w:left="1440"/>
    </w:pPr>
  </w:style>
  <w:style w:type="paragraph" w:styleId="TOC8">
    <w:name w:val="toc 8"/>
    <w:basedOn w:val="Normal"/>
    <w:next w:val="Normal"/>
    <w:autoRedefine/>
    <w:semiHidden/>
    <w:unhideWhenUsed/>
    <w:rsid w:val="000D0505"/>
    <w:pPr>
      <w:ind w:left="1680"/>
    </w:pPr>
  </w:style>
  <w:style w:type="paragraph" w:styleId="TOC9">
    <w:name w:val="toc 9"/>
    <w:basedOn w:val="Normal"/>
    <w:next w:val="Normal"/>
    <w:autoRedefine/>
    <w:semiHidden/>
    <w:unhideWhenUsed/>
    <w:rsid w:val="000D0505"/>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2215">
      <w:bodyDiv w:val="1"/>
      <w:marLeft w:val="0"/>
      <w:marRight w:val="0"/>
      <w:marTop w:val="0"/>
      <w:marBottom w:val="0"/>
      <w:divBdr>
        <w:top w:val="none" w:sz="0" w:space="0" w:color="auto"/>
        <w:left w:val="none" w:sz="0" w:space="0" w:color="auto"/>
        <w:bottom w:val="none" w:sz="0" w:space="0" w:color="auto"/>
        <w:right w:val="none" w:sz="0" w:space="0" w:color="auto"/>
      </w:divBdr>
    </w:div>
    <w:div w:id="147793060">
      <w:bodyDiv w:val="1"/>
      <w:marLeft w:val="0"/>
      <w:marRight w:val="0"/>
      <w:marTop w:val="0"/>
      <w:marBottom w:val="0"/>
      <w:divBdr>
        <w:top w:val="none" w:sz="0" w:space="0" w:color="auto"/>
        <w:left w:val="none" w:sz="0" w:space="0" w:color="auto"/>
        <w:bottom w:val="none" w:sz="0" w:space="0" w:color="auto"/>
        <w:right w:val="none" w:sz="0" w:space="0" w:color="auto"/>
      </w:divBdr>
    </w:div>
    <w:div w:id="271593805">
      <w:bodyDiv w:val="1"/>
      <w:marLeft w:val="0"/>
      <w:marRight w:val="0"/>
      <w:marTop w:val="0"/>
      <w:marBottom w:val="0"/>
      <w:divBdr>
        <w:top w:val="none" w:sz="0" w:space="0" w:color="auto"/>
        <w:left w:val="none" w:sz="0" w:space="0" w:color="auto"/>
        <w:bottom w:val="none" w:sz="0" w:space="0" w:color="auto"/>
        <w:right w:val="none" w:sz="0" w:space="0" w:color="auto"/>
      </w:divBdr>
    </w:div>
    <w:div w:id="393940523">
      <w:bodyDiv w:val="1"/>
      <w:marLeft w:val="0"/>
      <w:marRight w:val="0"/>
      <w:marTop w:val="0"/>
      <w:marBottom w:val="0"/>
      <w:divBdr>
        <w:top w:val="none" w:sz="0" w:space="0" w:color="auto"/>
        <w:left w:val="none" w:sz="0" w:space="0" w:color="auto"/>
        <w:bottom w:val="none" w:sz="0" w:space="0" w:color="auto"/>
        <w:right w:val="none" w:sz="0" w:space="0" w:color="auto"/>
      </w:divBdr>
    </w:div>
    <w:div w:id="464084298">
      <w:bodyDiv w:val="1"/>
      <w:marLeft w:val="0"/>
      <w:marRight w:val="0"/>
      <w:marTop w:val="0"/>
      <w:marBottom w:val="0"/>
      <w:divBdr>
        <w:top w:val="none" w:sz="0" w:space="0" w:color="auto"/>
        <w:left w:val="none" w:sz="0" w:space="0" w:color="auto"/>
        <w:bottom w:val="none" w:sz="0" w:space="0" w:color="auto"/>
        <w:right w:val="none" w:sz="0" w:space="0" w:color="auto"/>
      </w:divBdr>
    </w:div>
    <w:div w:id="699091679">
      <w:bodyDiv w:val="1"/>
      <w:marLeft w:val="0"/>
      <w:marRight w:val="0"/>
      <w:marTop w:val="0"/>
      <w:marBottom w:val="0"/>
      <w:divBdr>
        <w:top w:val="none" w:sz="0" w:space="0" w:color="auto"/>
        <w:left w:val="none" w:sz="0" w:space="0" w:color="auto"/>
        <w:bottom w:val="none" w:sz="0" w:space="0" w:color="auto"/>
        <w:right w:val="none" w:sz="0" w:space="0" w:color="auto"/>
      </w:divBdr>
    </w:div>
    <w:div w:id="1120108382">
      <w:bodyDiv w:val="1"/>
      <w:marLeft w:val="0"/>
      <w:marRight w:val="0"/>
      <w:marTop w:val="0"/>
      <w:marBottom w:val="0"/>
      <w:divBdr>
        <w:top w:val="none" w:sz="0" w:space="0" w:color="auto"/>
        <w:left w:val="none" w:sz="0" w:space="0" w:color="auto"/>
        <w:bottom w:val="none" w:sz="0" w:space="0" w:color="auto"/>
        <w:right w:val="none" w:sz="0" w:space="0" w:color="auto"/>
      </w:divBdr>
    </w:div>
    <w:div w:id="1211696898">
      <w:bodyDiv w:val="1"/>
      <w:marLeft w:val="0"/>
      <w:marRight w:val="0"/>
      <w:marTop w:val="0"/>
      <w:marBottom w:val="0"/>
      <w:divBdr>
        <w:top w:val="none" w:sz="0" w:space="0" w:color="auto"/>
        <w:left w:val="none" w:sz="0" w:space="0" w:color="auto"/>
        <w:bottom w:val="none" w:sz="0" w:space="0" w:color="auto"/>
        <w:right w:val="none" w:sz="0" w:space="0" w:color="auto"/>
      </w:divBdr>
    </w:div>
    <w:div w:id="1846817155">
      <w:bodyDiv w:val="1"/>
      <w:marLeft w:val="0"/>
      <w:marRight w:val="0"/>
      <w:marTop w:val="0"/>
      <w:marBottom w:val="0"/>
      <w:divBdr>
        <w:top w:val="none" w:sz="0" w:space="0" w:color="auto"/>
        <w:left w:val="none" w:sz="0" w:space="0" w:color="auto"/>
        <w:bottom w:val="none" w:sz="0" w:space="0" w:color="auto"/>
        <w:right w:val="none" w:sz="0" w:space="0" w:color="auto"/>
      </w:divBdr>
    </w:div>
    <w:div w:id="20463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edlands.wa.gov.au/public-question-time" TargetMode="External"/><Relationship Id="rId18" Type="http://schemas.openxmlformats.org/officeDocument/2006/relationships/footer" Target="footer2.xml"/><Relationship Id="rId26" Type="http://schemas.openxmlformats.org/officeDocument/2006/relationships/hyperlink" Target="https://www.legislation.wa.gov.au/legislation/statutes.nsf/law_s42531.html" TargetMode="External"/><Relationship Id="rId3" Type="http://schemas.openxmlformats.org/officeDocument/2006/relationships/customXml" Target="../customXml/item3.xml"/><Relationship Id="rId21" Type="http://schemas.openxmlformats.org/officeDocument/2006/relationships/image" Target="media/image2.emf"/><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council@nedlands.wa.gov.au" TargetMode="External"/><Relationship Id="rId17" Type="http://schemas.openxmlformats.org/officeDocument/2006/relationships/footer" Target="footer1.xml"/><Relationship Id="rId25" Type="http://schemas.openxmlformats.org/officeDocument/2006/relationships/hyperlink" Target="https://www.dplh.wa.gov.au/getmedia/6e4785e3-d40f-45cd-95e8-85d3115ee32e/PD_LPS_Deemed_Provision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edlands.wa.gov.au/documents/608/procurement-of-good-and-services-council-policy" TargetMode="External"/><Relationship Id="rId32"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legislation.wa.gov.au/legislation/prod/filestore.nsf/FileURL/mrdoc_43454.pdf/$FILE/Local%20Government%20Act%201995%20-%20%5B07-t0-00%5D.pdf?OpenElement" TargetMode="Externa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dlands.wa.gov.au/public-address-registration-form" TargetMode="External"/><Relationship Id="rId22" Type="http://schemas.openxmlformats.org/officeDocument/2006/relationships/image" Target="media/image3.emf"/><Relationship Id="rId27" Type="http://schemas.openxmlformats.org/officeDocument/2006/relationships/hyperlink" Target="https://www.legislation.wa.gov.au/legislation/statutes.nsf/law_s42531.html" TargetMode="External"/><Relationship Id="rId30" Type="http://schemas.openxmlformats.org/officeDocument/2006/relationships/footer" Target="footer5.xm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ORGN-317801165-11483</_dlc_DocId>
    <_dlc_DocIdUrl xmlns="02b462e0-950b-4d18-8f56-efe6ec8fd98e">
      <Url>https://nedlands365.sharepoint.com/sites/organisation/council/_layouts/15/DocIdRedir.aspx?ID=ORGN-317801165-11483</Url>
      <Description>ORGN-317801165-11483</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Special Council Meetings</Additional_x0020_Info>
    <V3Comments xmlns="http://schemas.microsoft.com/sharepoint/v3">CEO-011833</V3Comments>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lcf76f155ced4ddcb4097134ff3c332f xmlns="b3dba301-5620-44c7-a8fe-21bd50c42e0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2" ma:contentTypeDescription="" ma:contentTypeScope="" ma:versionID="0e1687c03c0b95f71a0489df9f5f6d5e">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d284cc92ea46cb4fbcfe416cccf0536a"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0B46E-CAF0-4A56-AA46-71C6691A5EC7}">
  <ds:schemaRefs>
    <ds:schemaRef ds:uri="http://schemas.microsoft.com/sharepoint/v3/contenttype/forms"/>
  </ds:schemaRefs>
</ds:datastoreItem>
</file>

<file path=customXml/itemProps2.xml><?xml version="1.0" encoding="utf-8"?>
<ds:datastoreItem xmlns:ds="http://schemas.openxmlformats.org/officeDocument/2006/customXml" ds:itemID="{6C23A3C0-10B7-4721-AB15-9813D7C71C59}">
  <ds:schemaRefs>
    <ds:schemaRef ds:uri="http://purl.org/dc/dcmitype/"/>
    <ds:schemaRef ds:uri="a4569545-3f5c-4d76-b5ef-e21c01e673e6"/>
    <ds:schemaRef ds:uri="http://schemas.microsoft.com/sharepoint/v3"/>
    <ds:schemaRef ds:uri="http://schemas.microsoft.com/office/infopath/2007/PartnerControls"/>
    <ds:schemaRef ds:uri="http://schemas.microsoft.com/office/2006/metadata/properties"/>
    <ds:schemaRef ds:uri="http://schemas.openxmlformats.org/package/2006/metadata/core-properties"/>
    <ds:schemaRef ds:uri="http://purl.org/dc/elements/1.1/"/>
    <ds:schemaRef ds:uri="http://www.w3.org/XML/1998/namespace"/>
    <ds:schemaRef ds:uri="99f90307-c380-4349-a4d3-52955e408d9d"/>
    <ds:schemaRef ds:uri="http://schemas.microsoft.com/office/2006/documentManagement/types"/>
    <ds:schemaRef ds:uri="02b462e0-950b-4d18-8f56-efe6ec8fd98e"/>
    <ds:schemaRef ds:uri="7dce4f99-cff1-4fd8-801c-290f26aab7b1"/>
    <ds:schemaRef ds:uri="b3dba301-5620-44c7-a8fe-21bd50c42e00"/>
    <ds:schemaRef ds:uri="82dc8473-40ba-4f11-b935-f34260e482de"/>
    <ds:schemaRef ds:uri="http://purl.org/dc/terms/"/>
  </ds:schemaRefs>
</ds:datastoreItem>
</file>

<file path=customXml/itemProps3.xml><?xml version="1.0" encoding="utf-8"?>
<ds:datastoreItem xmlns:ds="http://schemas.openxmlformats.org/officeDocument/2006/customXml" ds:itemID="{D52071AE-2205-4D3C-9B97-0AA225DB6F16}">
  <ds:schemaRefs>
    <ds:schemaRef ds:uri="http://schemas.openxmlformats.org/officeDocument/2006/bibliography"/>
  </ds:schemaRefs>
</ds:datastoreItem>
</file>

<file path=customXml/itemProps4.xml><?xml version="1.0" encoding="utf-8"?>
<ds:datastoreItem xmlns:ds="http://schemas.openxmlformats.org/officeDocument/2006/customXml" ds:itemID="{44FA06AE-8375-4AD1-AE09-9CFE816099EF}">
  <ds:schemaRefs>
    <ds:schemaRef ds:uri="http://schemas.microsoft.com/sharepoint/events"/>
  </ds:schemaRefs>
</ds:datastoreItem>
</file>

<file path=customXml/itemProps5.xml><?xml version="1.0" encoding="utf-8"?>
<ds:datastoreItem xmlns:ds="http://schemas.openxmlformats.org/officeDocument/2006/customXml" ds:itemID="{48B43A1F-436D-4795-9C64-BC2FC18AD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21493</Words>
  <Characters>114343</Characters>
  <Application>Microsoft Office Word</Application>
  <DocSecurity>8</DocSecurity>
  <Lines>3176</Lines>
  <Paragraphs>1212</Paragraphs>
  <ScaleCrop>false</ScaleCrop>
  <Company>City of Nedlands</Company>
  <LinksUpToDate>false</LinksUpToDate>
  <CharactersWithSpaces>134624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Council Meeting</dc:title>
  <dc:subject/>
  <dc:creator>slove</dc:creator>
  <cp:keywords/>
  <dc:description/>
  <cp:lastModifiedBy>Nicole Ceric</cp:lastModifiedBy>
  <cp:revision>3</cp:revision>
  <cp:lastPrinted>2023-02-09T06:51:00Z</cp:lastPrinted>
  <dcterms:created xsi:type="dcterms:W3CDTF">2023-02-09T06:54:00Z</dcterms:created>
  <dcterms:modified xsi:type="dcterms:W3CDTF">2023-02-09T06:55:00Z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Document Set Status">
    <vt:lpwstr/>
  </property>
  <property fmtid="{D5CDD505-2E9C-101B-9397-08002B2CF9AE}" pid="4" name="Entity">
    <vt:lpwstr>4</vt:lpwstr>
  </property>
  <property fmtid="{D5CDD505-2E9C-101B-9397-08002B2CF9AE}" pid="5" name="Activity">
    <vt:lpwstr>139</vt:lpwstr>
  </property>
  <property fmtid="{D5CDD505-2E9C-101B-9397-08002B2CF9AE}" pid="6" name="DocumentSetDescription">
    <vt:lpwstr/>
  </property>
  <property fmtid="{D5CDD505-2E9C-101B-9397-08002B2CF9AE}" pid="7" name="eDMS Site">
    <vt:lpwstr>154</vt:lpwstr>
  </property>
  <property fmtid="{D5CDD505-2E9C-101B-9397-08002B2CF9AE}" pid="8" name="Function">
    <vt:lpwstr>153</vt:lpwstr>
  </property>
  <property fmtid="{D5CDD505-2E9C-101B-9397-08002B2CF9AE}" pid="9" name="Subject Matter">
    <vt:lpwstr>140</vt:lpwstr>
  </property>
  <property fmtid="{D5CDD505-2E9C-101B-9397-08002B2CF9AE}" pid="10" name="MediaServiceImageTags">
    <vt:lpwstr/>
  </property>
  <property fmtid="{D5CDD505-2E9C-101B-9397-08002B2CF9AE}" pid="11" name="_dlc_DocIdItemGuid">
    <vt:lpwstr>25d4d053-790f-4e6c-83a7-74da5d31a6a4</vt:lpwstr>
  </property>
</Properties>
</file>