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215A" w14:textId="77777777" w:rsidR="00D825C3" w:rsidRDefault="00D825C3" w:rsidP="00EA432A">
      <w:pPr>
        <w:ind w:left="-1134" w:right="471"/>
        <w:rPr>
          <w:rFonts w:ascii="Arial" w:hAnsi="Arial" w:cs="Arial"/>
          <w:b/>
          <w:color w:val="003876"/>
          <w:sz w:val="72"/>
          <w:szCs w:val="160"/>
          <w:lang w:val="en-GB" w:eastAsia="en-GB"/>
        </w:rPr>
      </w:pPr>
    </w:p>
    <w:p w14:paraId="7B804167" w14:textId="77777777" w:rsidR="00D825C3" w:rsidRDefault="00D825C3" w:rsidP="00EA432A">
      <w:pPr>
        <w:ind w:left="-1134" w:right="471"/>
        <w:rPr>
          <w:rFonts w:ascii="Arial" w:hAnsi="Arial" w:cs="Arial"/>
          <w:b/>
          <w:color w:val="003876"/>
          <w:sz w:val="72"/>
          <w:szCs w:val="160"/>
          <w:lang w:val="en-GB" w:eastAsia="en-GB"/>
        </w:rPr>
      </w:pPr>
    </w:p>
    <w:p w14:paraId="49C7646D" w14:textId="3904781A" w:rsidR="00180419" w:rsidRPr="00046B3A" w:rsidRDefault="00CC41F4" w:rsidP="00EA432A">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4223ED3" w:rsidR="00180419" w:rsidRPr="00046B3A"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52303244" w14:textId="77777777"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49C76471" w14:textId="49D0A258" w:rsidR="00180419" w:rsidRDefault="00024A18"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31 January 2023</w:t>
      </w:r>
    </w:p>
    <w:p w14:paraId="63F0F3B1" w14:textId="2DC1B275"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7AE7EE38" w14:textId="2EAAD1A2"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6A38EDEB" w14:textId="250C47CF"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632B9834" w14:textId="1A7AF216"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79A5FEBF" w14:textId="702ACD89"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351BED31" w14:textId="0B674459"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13B5D21E" w14:textId="414A7CD3"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61A37FC5" w14:textId="563974F8"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75492469" w14:textId="1206B394"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2623E9BE" w14:textId="4ACAE19C"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643DF15D" w14:textId="77777777"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64B68AB1" w14:textId="49F38549"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1E4D2B52" w14:textId="1183AE8D" w:rsidR="00D825C3" w:rsidRDefault="00D825C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46615F96" w14:textId="77777777" w:rsidR="00D825C3" w:rsidRPr="00D363AB" w:rsidRDefault="00D825C3" w:rsidP="00D825C3">
      <w:pPr>
        <w:tabs>
          <w:tab w:val="left" w:pos="720"/>
          <w:tab w:val="left" w:pos="1440"/>
          <w:tab w:val="left" w:pos="2410"/>
          <w:tab w:val="left" w:pos="2977"/>
          <w:tab w:val="right" w:pos="8335"/>
          <w:tab w:val="right" w:pos="8505"/>
        </w:tabs>
        <w:ind w:left="-1134"/>
        <w:jc w:val="both"/>
        <w:rPr>
          <w:rFonts w:ascii="Arial" w:hAnsi="Arial" w:cs="Arial"/>
          <w:b/>
          <w:color w:val="244061"/>
        </w:rPr>
      </w:pPr>
      <w:r w:rsidRPr="00D363AB">
        <w:rPr>
          <w:rFonts w:ascii="Arial" w:hAnsi="Arial" w:cs="Arial"/>
          <w:b/>
          <w:color w:val="244061"/>
        </w:rPr>
        <w:t>Attention</w:t>
      </w:r>
    </w:p>
    <w:p w14:paraId="209CDA68" w14:textId="77777777" w:rsidR="00D825C3" w:rsidRPr="00D363AB" w:rsidRDefault="00D825C3" w:rsidP="00D825C3">
      <w:pPr>
        <w:tabs>
          <w:tab w:val="left" w:pos="720"/>
          <w:tab w:val="left" w:pos="1440"/>
          <w:tab w:val="left" w:pos="2410"/>
          <w:tab w:val="left" w:pos="2977"/>
          <w:tab w:val="right" w:pos="8335"/>
          <w:tab w:val="right" w:pos="8505"/>
        </w:tabs>
        <w:ind w:left="-1134"/>
        <w:jc w:val="both"/>
        <w:rPr>
          <w:rFonts w:ascii="Arial" w:hAnsi="Arial" w:cs="Arial"/>
          <w:color w:val="244061"/>
        </w:rPr>
      </w:pPr>
    </w:p>
    <w:p w14:paraId="3C738440" w14:textId="77777777" w:rsidR="00D825C3" w:rsidRPr="00D363AB" w:rsidRDefault="00D825C3" w:rsidP="00D825C3">
      <w:pPr>
        <w:tabs>
          <w:tab w:val="left" w:pos="720"/>
          <w:tab w:val="left" w:pos="1440"/>
          <w:tab w:val="left" w:pos="2410"/>
          <w:tab w:val="left" w:pos="2977"/>
          <w:tab w:val="right" w:pos="8335"/>
          <w:tab w:val="right" w:pos="8505"/>
        </w:tabs>
        <w:ind w:left="-1134"/>
        <w:jc w:val="both"/>
        <w:rPr>
          <w:rFonts w:ascii="Arial" w:hAnsi="Arial" w:cs="Arial"/>
          <w:b/>
          <w:color w:val="244061"/>
        </w:rPr>
      </w:pPr>
      <w:r w:rsidRPr="00D363AB">
        <w:rPr>
          <w:rFonts w:ascii="Arial" w:hAnsi="Arial" w:cs="Arial"/>
          <w:b/>
          <w:color w:val="244061"/>
        </w:rPr>
        <w:t>These Minutes are subject to confirmation.</w:t>
      </w:r>
    </w:p>
    <w:p w14:paraId="36A55521" w14:textId="77777777" w:rsidR="00D825C3" w:rsidRPr="00D363AB" w:rsidRDefault="00D825C3" w:rsidP="00D825C3">
      <w:pPr>
        <w:tabs>
          <w:tab w:val="left" w:pos="720"/>
          <w:tab w:val="left" w:pos="1440"/>
          <w:tab w:val="left" w:pos="2410"/>
          <w:tab w:val="left" w:pos="2977"/>
          <w:tab w:val="right" w:pos="8335"/>
          <w:tab w:val="right" w:pos="8505"/>
        </w:tabs>
        <w:ind w:left="-1134"/>
        <w:jc w:val="both"/>
        <w:rPr>
          <w:rFonts w:ascii="Arial" w:hAnsi="Arial" w:cs="Arial"/>
          <w:color w:val="244061"/>
        </w:rPr>
      </w:pPr>
    </w:p>
    <w:p w14:paraId="7FBFB092" w14:textId="77777777" w:rsidR="00D825C3" w:rsidRPr="00D363AB" w:rsidRDefault="00D825C3" w:rsidP="00D825C3">
      <w:pPr>
        <w:tabs>
          <w:tab w:val="left" w:pos="720"/>
          <w:tab w:val="left" w:pos="1440"/>
          <w:tab w:val="left" w:pos="2410"/>
          <w:tab w:val="left" w:pos="2977"/>
          <w:tab w:val="right" w:pos="8335"/>
          <w:tab w:val="right" w:pos="8505"/>
        </w:tabs>
        <w:ind w:left="-1134"/>
        <w:jc w:val="both"/>
        <w:rPr>
          <w:rFonts w:ascii="Arial" w:hAnsi="Arial" w:cs="Arial"/>
          <w:color w:val="244061"/>
        </w:rPr>
      </w:pPr>
      <w:r w:rsidRPr="00D363AB">
        <w:rPr>
          <w:rFonts w:ascii="Arial" w:hAnsi="Arial" w:cs="Arial"/>
          <w:color w:val="244061"/>
        </w:rPr>
        <w:t>Prior to acting on any resolution of the Council contained in these minutes, a check should be made of the Ordinary Meeting of Council following this meeting to ensure that there has not been a correction made to any resolution.</w:t>
      </w:r>
    </w:p>
    <w:p w14:paraId="415EDCED" w14:textId="2E45967F" w:rsidR="008E4E99" w:rsidRPr="00CA5D45" w:rsidRDefault="00AA39E3" w:rsidP="00CE4194">
      <w:pPr>
        <w:ind w:left="-1134" w:right="187"/>
        <w:jc w:val="both"/>
        <w:rPr>
          <w:rFonts w:ascii="Arial" w:hAnsi="Arial" w:cs="Arial"/>
          <w:b/>
          <w:color w:val="17365D"/>
          <w:sz w:val="32"/>
          <w:szCs w:val="24"/>
        </w:rPr>
      </w:pPr>
      <w:r w:rsidRPr="00CA5D45">
        <w:rPr>
          <w:rFonts w:ascii="Arial" w:hAnsi="Arial" w:cs="Arial"/>
          <w:b/>
          <w:color w:val="17365D"/>
          <w:sz w:val="32"/>
          <w:szCs w:val="24"/>
        </w:rPr>
        <w:t>Information</w:t>
      </w:r>
    </w:p>
    <w:p w14:paraId="3E10E6A6" w14:textId="2E7C4F8E" w:rsidR="00FF352A" w:rsidRPr="00CA5D45" w:rsidRDefault="00FF352A" w:rsidP="00CE4194">
      <w:pPr>
        <w:ind w:left="-1134" w:right="187"/>
        <w:jc w:val="both"/>
        <w:rPr>
          <w:rFonts w:ascii="Arial" w:hAnsi="Arial" w:cs="Arial"/>
          <w:b/>
          <w:color w:val="17365D"/>
        </w:rPr>
      </w:pPr>
    </w:p>
    <w:p w14:paraId="0788EA73" w14:textId="3C540E29" w:rsidR="00AA39E3" w:rsidRPr="00046B3A" w:rsidRDefault="00707012" w:rsidP="00CE4194">
      <w:pPr>
        <w:ind w:left="-1134" w:right="187"/>
        <w:jc w:val="both"/>
        <w:rPr>
          <w:rFonts w:ascii="Arial" w:hAnsi="Arial" w:cs="Arial"/>
          <w:bCs/>
        </w:rPr>
      </w:pPr>
      <w:r w:rsidRPr="00046B3A">
        <w:rPr>
          <w:rFonts w:ascii="Arial" w:hAnsi="Arial" w:cs="Arial"/>
          <w:bCs/>
        </w:rPr>
        <w:lastRenderedPageBreak/>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3B67A000" w:rsidR="002B6245" w:rsidRDefault="002B6245" w:rsidP="00CE4194">
      <w:pPr>
        <w:ind w:left="-1134" w:right="187"/>
        <w:jc w:val="both"/>
        <w:rPr>
          <w:rFonts w:ascii="Arial" w:hAnsi="Arial" w:cs="Arial"/>
          <w:bCs/>
          <w:color w:val="17365D"/>
        </w:rPr>
      </w:pPr>
    </w:p>
    <w:p w14:paraId="1171F2A6" w14:textId="77777777" w:rsidR="00F26EF0" w:rsidRPr="00CA5D45" w:rsidRDefault="00F26EF0" w:rsidP="00CE4194">
      <w:pPr>
        <w:ind w:left="-1134" w:right="187"/>
        <w:jc w:val="both"/>
        <w:rPr>
          <w:rFonts w:ascii="Arial" w:hAnsi="Arial" w:cs="Arial"/>
          <w:bCs/>
          <w:color w:val="17365D"/>
        </w:rPr>
      </w:pPr>
    </w:p>
    <w:p w14:paraId="68967400" w14:textId="1DC9E515" w:rsidR="002B6245" w:rsidRPr="00CA5D45" w:rsidRDefault="002B6245" w:rsidP="00CE4194">
      <w:pPr>
        <w:ind w:left="-1134" w:right="187"/>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CE4194">
      <w:pPr>
        <w:ind w:left="-1134" w:right="187"/>
        <w:jc w:val="both"/>
        <w:rPr>
          <w:rFonts w:ascii="Arial" w:hAnsi="Arial" w:cs="Arial"/>
          <w:bCs/>
          <w:color w:val="17365D"/>
        </w:rPr>
      </w:pPr>
    </w:p>
    <w:p w14:paraId="0C27BA5B" w14:textId="3D0FC540" w:rsidR="00FE5F6F" w:rsidRPr="00046B3A" w:rsidRDefault="008A07B0" w:rsidP="00CE4194">
      <w:pPr>
        <w:ind w:left="-1134" w:right="187"/>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CE4194">
      <w:pPr>
        <w:ind w:left="-1134" w:right="187"/>
        <w:jc w:val="both"/>
        <w:rPr>
          <w:rFonts w:ascii="Arial" w:hAnsi="Arial" w:cs="Arial"/>
          <w:bCs/>
        </w:rPr>
      </w:pPr>
    </w:p>
    <w:p w14:paraId="53FD52CD" w14:textId="4D9E8520" w:rsidR="00FD2268" w:rsidRPr="00046B3A" w:rsidRDefault="00FE5F6F" w:rsidP="00CE4194">
      <w:pPr>
        <w:ind w:left="-1134" w:right="187"/>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CE4194">
      <w:pPr>
        <w:ind w:left="-1134" w:right="187"/>
        <w:jc w:val="both"/>
        <w:rPr>
          <w:rFonts w:ascii="Arial" w:hAnsi="Arial" w:cs="Arial"/>
          <w:bCs/>
        </w:rPr>
      </w:pPr>
    </w:p>
    <w:p w14:paraId="2F0561EF" w14:textId="291987E1" w:rsidR="00FE5F6F" w:rsidRPr="00046B3A" w:rsidRDefault="00A85F23" w:rsidP="00CE4194">
      <w:pPr>
        <w:ind w:left="-1134" w:right="187"/>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5B768B31" w:rsidR="008A07B0" w:rsidRDefault="008A07B0" w:rsidP="00CE4194">
      <w:pPr>
        <w:ind w:left="-1134" w:right="187"/>
        <w:jc w:val="both"/>
        <w:rPr>
          <w:rFonts w:ascii="Arial" w:hAnsi="Arial" w:cs="Arial"/>
          <w:bCs/>
        </w:rPr>
      </w:pPr>
    </w:p>
    <w:p w14:paraId="6DC6BC2D" w14:textId="77777777" w:rsidR="00F26EF0" w:rsidRPr="00046B3A" w:rsidRDefault="00F26EF0" w:rsidP="00CE4194">
      <w:pPr>
        <w:ind w:left="-1134" w:right="187"/>
        <w:jc w:val="both"/>
        <w:rPr>
          <w:rFonts w:ascii="Arial" w:hAnsi="Arial" w:cs="Arial"/>
          <w:bCs/>
        </w:rPr>
      </w:pPr>
    </w:p>
    <w:p w14:paraId="65A9EADB" w14:textId="1848D71A" w:rsidR="002B6245" w:rsidRPr="00CA5D45" w:rsidRDefault="002B6245" w:rsidP="00CE4194">
      <w:pPr>
        <w:ind w:left="-1134" w:right="187"/>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CE4194">
      <w:pPr>
        <w:ind w:left="-1134" w:right="187"/>
        <w:jc w:val="both"/>
        <w:rPr>
          <w:rFonts w:ascii="Arial" w:hAnsi="Arial" w:cs="Arial"/>
          <w:b/>
          <w:color w:val="17365D"/>
          <w:sz w:val="28"/>
          <w:szCs w:val="22"/>
        </w:rPr>
      </w:pPr>
    </w:p>
    <w:p w14:paraId="1DE9BF64" w14:textId="0E49BEF4" w:rsidR="00E22F52" w:rsidRPr="00CA5D45" w:rsidRDefault="0033529B" w:rsidP="00CE4194">
      <w:pPr>
        <w:ind w:left="-1134" w:right="187"/>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CE4194">
      <w:pPr>
        <w:ind w:left="-1134" w:right="187"/>
        <w:jc w:val="both"/>
        <w:rPr>
          <w:rFonts w:ascii="Arial" w:hAnsi="Arial" w:cs="Arial"/>
          <w:b/>
          <w:color w:val="17365D"/>
          <w:sz w:val="28"/>
          <w:szCs w:val="22"/>
        </w:rPr>
      </w:pPr>
    </w:p>
    <w:p w14:paraId="4F7B17C6" w14:textId="38A752B4" w:rsidR="00AB71CA" w:rsidRPr="00046B3A" w:rsidRDefault="00AB71CA" w:rsidP="00CE4194">
      <w:pPr>
        <w:ind w:left="-1134" w:right="187"/>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CE4194">
      <w:pPr>
        <w:ind w:left="-1134" w:right="187"/>
        <w:jc w:val="both"/>
        <w:rPr>
          <w:rFonts w:ascii="Arial" w:hAnsi="Arial" w:cs="Arial"/>
          <w:bCs/>
        </w:rPr>
      </w:pPr>
    </w:p>
    <w:p w14:paraId="13D74CD8" w14:textId="77777777" w:rsidR="0068513C" w:rsidRPr="00046B3A" w:rsidRDefault="0068513C" w:rsidP="00CE4194">
      <w:pPr>
        <w:ind w:left="-1134" w:right="187"/>
        <w:jc w:val="both"/>
        <w:rPr>
          <w:rFonts w:ascii="Arial" w:hAnsi="Arial" w:cs="Arial"/>
          <w:bCs/>
        </w:rPr>
      </w:pPr>
    </w:p>
    <w:p w14:paraId="259B2AB8" w14:textId="77777777" w:rsidR="00636FDA" w:rsidRPr="00CA5D45" w:rsidRDefault="00636FDA" w:rsidP="00CE4194">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CE4194">
      <w:pPr>
        <w:pStyle w:val="BodyText"/>
        <w:ind w:left="-1134" w:right="187"/>
        <w:rPr>
          <w:rFonts w:ascii="Arial" w:hAnsi="Arial" w:cs="Arial"/>
          <w:sz w:val="22"/>
          <w:szCs w:val="24"/>
        </w:rPr>
      </w:pPr>
    </w:p>
    <w:p w14:paraId="61D436D7" w14:textId="77777777" w:rsidR="00636FDA" w:rsidRPr="00046B3A" w:rsidRDefault="00636FDA" w:rsidP="00CE4194">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CE4194">
      <w:pPr>
        <w:pStyle w:val="BodyText2"/>
        <w:ind w:left="-1134" w:right="187"/>
        <w:rPr>
          <w:rFonts w:ascii="Arial" w:hAnsi="Arial" w:cs="Arial"/>
          <w:i w:val="0"/>
          <w:szCs w:val="28"/>
        </w:rPr>
      </w:pPr>
    </w:p>
    <w:p w14:paraId="75E80B27" w14:textId="77777777" w:rsidR="00636FDA" w:rsidRPr="00046B3A" w:rsidRDefault="00636FDA" w:rsidP="00CE4194">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CE4194">
      <w:pPr>
        <w:ind w:left="-1134" w:right="187"/>
        <w:jc w:val="both"/>
        <w:rPr>
          <w:rFonts w:ascii="Arial" w:hAnsi="Arial" w:cs="Arial"/>
          <w:b/>
          <w:color w:val="17365D"/>
          <w:sz w:val="28"/>
          <w:szCs w:val="22"/>
        </w:rPr>
      </w:pPr>
    </w:p>
    <w:p w14:paraId="49C76481" w14:textId="0D3278BB" w:rsidR="00180419" w:rsidRDefault="00AA39E3" w:rsidP="00CE4194">
      <w:pPr>
        <w:tabs>
          <w:tab w:val="left" w:pos="720"/>
          <w:tab w:val="left" w:pos="1440"/>
          <w:tab w:val="left" w:pos="2410"/>
          <w:tab w:val="left" w:pos="2977"/>
          <w:tab w:val="right" w:pos="8335"/>
          <w:tab w:val="right" w:pos="8505"/>
        </w:tabs>
        <w:ind w:left="-1134" w:right="187"/>
        <w:jc w:val="center"/>
        <w:rPr>
          <w:rFonts w:ascii="Arial" w:hAnsi="Arial" w:cs="Arial"/>
          <w:b/>
          <w:color w:val="17365D"/>
          <w:sz w:val="28"/>
          <w:szCs w:val="22"/>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644E5933" w14:textId="77777777" w:rsidR="00040C96" w:rsidRPr="00CA5D45" w:rsidRDefault="00040C96" w:rsidP="00CE4194">
      <w:pPr>
        <w:tabs>
          <w:tab w:val="left" w:pos="720"/>
          <w:tab w:val="left" w:pos="1440"/>
          <w:tab w:val="left" w:pos="2410"/>
          <w:tab w:val="left" w:pos="2977"/>
          <w:tab w:val="right" w:pos="8335"/>
          <w:tab w:val="right" w:pos="8505"/>
        </w:tabs>
        <w:ind w:left="-1134" w:right="187"/>
        <w:jc w:val="center"/>
        <w:rPr>
          <w:rFonts w:ascii="Arial" w:hAnsi="Arial" w:cs="Arial"/>
          <w:b/>
          <w:color w:val="17365D"/>
        </w:rPr>
      </w:pPr>
    </w:p>
    <w:p w14:paraId="37A4CFEB" w14:textId="6ACFA4B4" w:rsidR="00F42593" w:rsidRPr="005C0B2E" w:rsidRDefault="006D0B7F" w:rsidP="005C0B2E">
      <w:pPr>
        <w:pStyle w:val="TOC2"/>
        <w:jc w:val="left"/>
        <w:rPr>
          <w:rFonts w:ascii="Arial" w:eastAsiaTheme="minorEastAsia" w:hAnsi="Arial" w:cs="Arial"/>
          <w:sz w:val="22"/>
          <w:szCs w:val="22"/>
          <w:lang w:eastAsia="en-AU"/>
        </w:rPr>
      </w:pPr>
      <w:r w:rsidRPr="005C0B2E">
        <w:rPr>
          <w:rFonts w:ascii="Arial" w:hAnsi="Arial" w:cs="Arial"/>
          <w:szCs w:val="24"/>
        </w:rPr>
        <w:fldChar w:fldCharType="begin"/>
      </w:r>
      <w:r w:rsidRPr="005C0B2E">
        <w:rPr>
          <w:rFonts w:ascii="Arial" w:hAnsi="Arial" w:cs="Arial"/>
          <w:szCs w:val="24"/>
        </w:rPr>
        <w:instrText xml:space="preserve"> TOC \o "1-3" \h \z \u </w:instrText>
      </w:r>
      <w:r w:rsidRPr="005C0B2E">
        <w:rPr>
          <w:rFonts w:ascii="Arial" w:hAnsi="Arial" w:cs="Arial"/>
          <w:szCs w:val="24"/>
        </w:rPr>
        <w:fldChar w:fldCharType="separate"/>
      </w:r>
      <w:hyperlink w:anchor="_Toc126846406" w:history="1">
        <w:r w:rsidR="00F42593" w:rsidRPr="005C0B2E">
          <w:rPr>
            <w:rStyle w:val="Hyperlink"/>
            <w:rFonts w:ascii="Arial" w:hAnsi="Arial" w:cs="Arial"/>
            <w:color w:val="auto"/>
          </w:rPr>
          <w:t>1.</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Declaration of Opening</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_Toc126846406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4</w:t>
        </w:r>
        <w:r w:rsidR="00F42593" w:rsidRPr="005C0B2E">
          <w:rPr>
            <w:rFonts w:ascii="Arial" w:hAnsi="Arial" w:cs="Arial"/>
            <w:webHidden/>
          </w:rPr>
          <w:fldChar w:fldCharType="end"/>
        </w:r>
      </w:hyperlink>
    </w:p>
    <w:p w14:paraId="48C9415D" w14:textId="732B7937" w:rsidR="00F42593" w:rsidRPr="005C0B2E" w:rsidRDefault="007F14F2" w:rsidP="005C0B2E">
      <w:pPr>
        <w:pStyle w:val="TOC2"/>
        <w:jc w:val="left"/>
        <w:rPr>
          <w:rFonts w:ascii="Arial" w:eastAsiaTheme="minorEastAsia" w:hAnsi="Arial" w:cs="Arial"/>
          <w:sz w:val="22"/>
          <w:szCs w:val="22"/>
          <w:lang w:eastAsia="en-AU"/>
        </w:rPr>
      </w:pPr>
      <w:hyperlink w:anchor="_Toc126846407" w:history="1">
        <w:r w:rsidR="00F42593" w:rsidRPr="005C0B2E">
          <w:rPr>
            <w:rStyle w:val="Hyperlink"/>
            <w:rFonts w:ascii="Arial" w:hAnsi="Arial" w:cs="Arial"/>
            <w:color w:val="auto"/>
          </w:rPr>
          <w:t>2.</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Present and Apologies and Leave of Absence (Previously Approved)</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_Toc126846407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4</w:t>
        </w:r>
        <w:r w:rsidR="00F42593" w:rsidRPr="005C0B2E">
          <w:rPr>
            <w:rFonts w:ascii="Arial" w:hAnsi="Arial" w:cs="Arial"/>
            <w:webHidden/>
          </w:rPr>
          <w:fldChar w:fldCharType="end"/>
        </w:r>
      </w:hyperlink>
    </w:p>
    <w:p w14:paraId="6BDD6233" w14:textId="653726AA" w:rsidR="00F42593" w:rsidRPr="005C0B2E" w:rsidRDefault="007F14F2" w:rsidP="005C0B2E">
      <w:pPr>
        <w:pStyle w:val="TOC2"/>
        <w:jc w:val="left"/>
        <w:rPr>
          <w:rFonts w:ascii="Arial" w:eastAsiaTheme="minorEastAsia" w:hAnsi="Arial" w:cs="Arial"/>
          <w:sz w:val="22"/>
          <w:szCs w:val="22"/>
          <w:lang w:eastAsia="en-AU"/>
        </w:rPr>
      </w:pPr>
      <w:hyperlink w:anchor="_Toc126846408" w:history="1">
        <w:r w:rsidR="00F42593" w:rsidRPr="005C0B2E">
          <w:rPr>
            <w:rStyle w:val="Hyperlink"/>
            <w:rFonts w:ascii="Arial" w:hAnsi="Arial" w:cs="Arial"/>
            <w:color w:val="auto"/>
          </w:rPr>
          <w:t>3.</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Public Question Time</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_Toc126846408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5</w:t>
        </w:r>
        <w:r w:rsidR="00F42593" w:rsidRPr="005C0B2E">
          <w:rPr>
            <w:rFonts w:ascii="Arial" w:hAnsi="Arial" w:cs="Arial"/>
            <w:webHidden/>
          </w:rPr>
          <w:fldChar w:fldCharType="end"/>
        </w:r>
      </w:hyperlink>
    </w:p>
    <w:p w14:paraId="270D416E" w14:textId="34CD78F3" w:rsidR="00F42593" w:rsidRPr="005C0B2E" w:rsidRDefault="007F14F2" w:rsidP="005C0B2E">
      <w:pPr>
        <w:pStyle w:val="TOC2"/>
        <w:jc w:val="left"/>
        <w:rPr>
          <w:rFonts w:ascii="Arial" w:eastAsiaTheme="minorEastAsia" w:hAnsi="Arial" w:cs="Arial"/>
          <w:sz w:val="22"/>
          <w:szCs w:val="22"/>
          <w:lang w:eastAsia="en-AU"/>
        </w:rPr>
      </w:pPr>
      <w:hyperlink w:anchor="_Toc126846409" w:history="1">
        <w:r w:rsidR="00F42593" w:rsidRPr="005C0B2E">
          <w:rPr>
            <w:rStyle w:val="Hyperlink"/>
            <w:rFonts w:ascii="Arial" w:hAnsi="Arial" w:cs="Arial"/>
            <w:color w:val="auto"/>
          </w:rPr>
          <w:t>3.1</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Mr Kenneth Perry</w:t>
        </w:r>
        <w:r w:rsidR="00F42593" w:rsidRPr="005C0B2E">
          <w:rPr>
            <w:rFonts w:ascii="Arial" w:hAnsi="Arial" w:cs="Arial"/>
            <w:webHidden/>
          </w:rPr>
          <w:tab/>
        </w:r>
        <w:r w:rsid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_Toc126846409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5</w:t>
        </w:r>
        <w:r w:rsidR="00F42593" w:rsidRPr="005C0B2E">
          <w:rPr>
            <w:rFonts w:ascii="Arial" w:hAnsi="Arial" w:cs="Arial"/>
            <w:webHidden/>
          </w:rPr>
          <w:fldChar w:fldCharType="end"/>
        </w:r>
      </w:hyperlink>
    </w:p>
    <w:p w14:paraId="4293D906" w14:textId="7908F2F1" w:rsidR="00F42593" w:rsidRPr="005C0B2E" w:rsidRDefault="007F14F2" w:rsidP="005C0B2E">
      <w:pPr>
        <w:pStyle w:val="TOC2"/>
        <w:jc w:val="left"/>
        <w:rPr>
          <w:rFonts w:ascii="Arial" w:eastAsiaTheme="minorEastAsia" w:hAnsi="Arial" w:cs="Arial"/>
          <w:sz w:val="22"/>
          <w:szCs w:val="22"/>
          <w:lang w:eastAsia="en-AU"/>
        </w:rPr>
      </w:pPr>
      <w:hyperlink w:anchor="_Toc126846410" w:history="1">
        <w:r w:rsidR="00F42593" w:rsidRPr="005C0B2E">
          <w:rPr>
            <w:rStyle w:val="Hyperlink"/>
            <w:rFonts w:ascii="Arial" w:hAnsi="Arial" w:cs="Arial"/>
            <w:color w:val="auto"/>
          </w:rPr>
          <w:t>4.</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Addresses by Members of the Public</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_Toc126846410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6</w:t>
        </w:r>
        <w:r w:rsidR="00F42593" w:rsidRPr="005C0B2E">
          <w:rPr>
            <w:rFonts w:ascii="Arial" w:hAnsi="Arial" w:cs="Arial"/>
            <w:webHidden/>
          </w:rPr>
          <w:fldChar w:fldCharType="end"/>
        </w:r>
      </w:hyperlink>
    </w:p>
    <w:p w14:paraId="3CF9A0A2" w14:textId="7489C51B" w:rsidR="00F42593" w:rsidRPr="005C0B2E" w:rsidRDefault="007F14F2" w:rsidP="005C0B2E">
      <w:pPr>
        <w:pStyle w:val="TOC2"/>
        <w:jc w:val="left"/>
        <w:rPr>
          <w:rFonts w:ascii="Arial" w:eastAsiaTheme="minorEastAsia" w:hAnsi="Arial" w:cs="Arial"/>
          <w:sz w:val="22"/>
          <w:szCs w:val="22"/>
          <w:lang w:eastAsia="en-AU"/>
        </w:rPr>
      </w:pPr>
      <w:hyperlink w:anchor="_Toc126846411" w:history="1">
        <w:r w:rsidR="00F42593" w:rsidRPr="005C0B2E">
          <w:rPr>
            <w:rStyle w:val="Hyperlink"/>
            <w:rFonts w:ascii="Arial" w:hAnsi="Arial" w:cs="Arial"/>
            <w:color w:val="auto"/>
          </w:rPr>
          <w:t>5.</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Disclosures of Financial / Proximity Interest</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_Toc126846411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8</w:t>
        </w:r>
        <w:r w:rsidR="00F42593" w:rsidRPr="005C0B2E">
          <w:rPr>
            <w:rFonts w:ascii="Arial" w:hAnsi="Arial" w:cs="Arial"/>
            <w:webHidden/>
          </w:rPr>
          <w:fldChar w:fldCharType="end"/>
        </w:r>
      </w:hyperlink>
    </w:p>
    <w:p w14:paraId="4F943E71" w14:textId="26D78E1E" w:rsidR="00F42593" w:rsidRPr="005C0B2E" w:rsidRDefault="007F14F2" w:rsidP="005C0B2E">
      <w:pPr>
        <w:pStyle w:val="TOC2"/>
        <w:jc w:val="left"/>
        <w:rPr>
          <w:rFonts w:ascii="Arial" w:eastAsiaTheme="minorEastAsia" w:hAnsi="Arial" w:cs="Arial"/>
          <w:sz w:val="22"/>
          <w:szCs w:val="22"/>
          <w:lang w:eastAsia="en-AU"/>
        </w:rPr>
      </w:pPr>
      <w:hyperlink w:anchor="_Toc126846412" w:history="1">
        <w:r w:rsidR="00F42593" w:rsidRPr="005C0B2E">
          <w:rPr>
            <w:rStyle w:val="Hyperlink"/>
            <w:rFonts w:ascii="Arial" w:hAnsi="Arial" w:cs="Arial"/>
            <w:color w:val="auto"/>
          </w:rPr>
          <w:t>5.1</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Mayor Argyle – Item 10 - PD01.01.23 Consideration of Development Application – Single House at 37B Kinninmont Avenue, Nedlands</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_Toc126846412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8</w:t>
        </w:r>
        <w:r w:rsidR="00F42593" w:rsidRPr="005C0B2E">
          <w:rPr>
            <w:rFonts w:ascii="Arial" w:hAnsi="Arial" w:cs="Arial"/>
            <w:webHidden/>
          </w:rPr>
          <w:fldChar w:fldCharType="end"/>
        </w:r>
      </w:hyperlink>
    </w:p>
    <w:p w14:paraId="052C5BDB" w14:textId="136D75F4" w:rsidR="00F42593" w:rsidRPr="005C0B2E" w:rsidRDefault="007F14F2" w:rsidP="005C0B2E">
      <w:pPr>
        <w:pStyle w:val="TOC2"/>
        <w:jc w:val="left"/>
        <w:rPr>
          <w:rFonts w:ascii="Arial" w:eastAsiaTheme="minorEastAsia" w:hAnsi="Arial" w:cs="Arial"/>
          <w:sz w:val="22"/>
          <w:szCs w:val="22"/>
          <w:lang w:eastAsia="en-AU"/>
        </w:rPr>
      </w:pPr>
      <w:hyperlink w:anchor="_Toc126846413" w:history="1">
        <w:r w:rsidR="00F42593" w:rsidRPr="005C0B2E">
          <w:rPr>
            <w:rStyle w:val="Hyperlink"/>
            <w:rFonts w:ascii="Arial" w:hAnsi="Arial" w:cs="Arial"/>
            <w:color w:val="auto"/>
          </w:rPr>
          <w:t>6.</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Disclosures of Interests Affecting Impartiality</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_Toc126846413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8</w:t>
        </w:r>
        <w:r w:rsidR="00F42593" w:rsidRPr="005C0B2E">
          <w:rPr>
            <w:rFonts w:ascii="Arial" w:hAnsi="Arial" w:cs="Arial"/>
            <w:webHidden/>
          </w:rPr>
          <w:fldChar w:fldCharType="end"/>
        </w:r>
      </w:hyperlink>
    </w:p>
    <w:p w14:paraId="11CC9C21" w14:textId="2A4F1FD1" w:rsidR="00F42593" w:rsidRPr="005C0B2E" w:rsidRDefault="007F14F2" w:rsidP="005C0B2E">
      <w:pPr>
        <w:pStyle w:val="TOC2"/>
        <w:jc w:val="left"/>
        <w:rPr>
          <w:rFonts w:ascii="Arial" w:eastAsiaTheme="minorEastAsia" w:hAnsi="Arial" w:cs="Arial"/>
          <w:sz w:val="22"/>
          <w:szCs w:val="22"/>
          <w:lang w:eastAsia="en-AU"/>
        </w:rPr>
      </w:pPr>
      <w:hyperlink w:anchor="_Toc126846414" w:history="1">
        <w:r w:rsidR="00F42593" w:rsidRPr="005C0B2E">
          <w:rPr>
            <w:rStyle w:val="Hyperlink"/>
            <w:rFonts w:ascii="Arial" w:hAnsi="Arial" w:cs="Arial"/>
            <w:color w:val="auto"/>
          </w:rPr>
          <w:t>6.1</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Councillor Basson – Item 11 - Responsible Authority Report - PD02.01.23 - Shopping Centre (Shops, Offices, Restaurant/Café, Medical Centre, Liquor Store – Small) at No. 80 (Lot 1) Stirling Highway, Nos. 2 (Lot 21), 4 (Lot 22) and 6 (Lot 23) Florence Road and Nos. 7 (Lot 33) and 9 (Lot 32) Stanley Street, Nedlands (Woolworths)</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_Toc126846414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8</w:t>
        </w:r>
        <w:r w:rsidR="00F42593" w:rsidRPr="005C0B2E">
          <w:rPr>
            <w:rFonts w:ascii="Arial" w:hAnsi="Arial" w:cs="Arial"/>
            <w:webHidden/>
          </w:rPr>
          <w:fldChar w:fldCharType="end"/>
        </w:r>
      </w:hyperlink>
    </w:p>
    <w:p w14:paraId="718E60F9" w14:textId="4B524A1C" w:rsidR="00F42593" w:rsidRPr="005C0B2E" w:rsidRDefault="007F14F2" w:rsidP="005C0B2E">
      <w:pPr>
        <w:pStyle w:val="TOC2"/>
        <w:jc w:val="left"/>
        <w:rPr>
          <w:rFonts w:ascii="Arial" w:eastAsiaTheme="minorEastAsia" w:hAnsi="Arial" w:cs="Arial"/>
          <w:sz w:val="22"/>
          <w:szCs w:val="22"/>
          <w:lang w:eastAsia="en-AU"/>
        </w:rPr>
      </w:pPr>
      <w:hyperlink w:anchor="_Toc126846415" w:history="1">
        <w:r w:rsidR="00F42593" w:rsidRPr="005C0B2E">
          <w:rPr>
            <w:rStyle w:val="Hyperlink"/>
            <w:rFonts w:ascii="Arial" w:hAnsi="Arial" w:cs="Arial"/>
            <w:color w:val="auto"/>
          </w:rPr>
          <w:t>6.2</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Councillor Smyth – Item 9 -  TS01.01.23 Budget Amendment – Swanbourne Nedlands Surf Life Saving Club</w:t>
        </w:r>
        <w:r w:rsidR="00F42593" w:rsidRPr="005C0B2E">
          <w:rPr>
            <w:rFonts w:ascii="Arial" w:hAnsi="Arial" w:cs="Arial"/>
            <w:webHidden/>
          </w:rPr>
          <w:tab/>
        </w:r>
        <w:r w:rsid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_Toc126846415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8</w:t>
        </w:r>
        <w:r w:rsidR="00F42593" w:rsidRPr="005C0B2E">
          <w:rPr>
            <w:rFonts w:ascii="Arial" w:hAnsi="Arial" w:cs="Arial"/>
            <w:webHidden/>
          </w:rPr>
          <w:fldChar w:fldCharType="end"/>
        </w:r>
      </w:hyperlink>
    </w:p>
    <w:p w14:paraId="7E2B1921" w14:textId="1064B05D" w:rsidR="00F42593" w:rsidRPr="005C0B2E" w:rsidRDefault="007F14F2" w:rsidP="005C0B2E">
      <w:pPr>
        <w:pStyle w:val="TOC2"/>
        <w:jc w:val="left"/>
        <w:rPr>
          <w:rFonts w:ascii="Arial" w:eastAsiaTheme="minorEastAsia" w:hAnsi="Arial" w:cs="Arial"/>
          <w:sz w:val="22"/>
          <w:szCs w:val="22"/>
          <w:lang w:eastAsia="en-AU"/>
        </w:rPr>
      </w:pPr>
      <w:hyperlink w:anchor="_Toc126846416" w:history="1">
        <w:r w:rsidR="00F42593" w:rsidRPr="005C0B2E">
          <w:rPr>
            <w:rStyle w:val="Hyperlink"/>
            <w:rFonts w:ascii="Arial" w:hAnsi="Arial" w:cs="Arial"/>
            <w:color w:val="auto"/>
          </w:rPr>
          <w:t>6.3</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Councillor Smyth – Item 11 - Responsible Authority Report - PD02.01.23 - Shopping Centre (Shops, Offices, Restaurant/Café, Medical Centre, Liquor Store – Small) at No. 80 (Lot 1) Stirling Highway, Nos. 2 (Lot 21), 4 (Lot 22) and 6 (Lot 23) Florence Road and Nos. 7 (Lot 33) and 9 (Lot 32) Stanley Street, Nedlands (Woolworths)</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_Toc126846416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9</w:t>
        </w:r>
        <w:r w:rsidR="00F42593" w:rsidRPr="005C0B2E">
          <w:rPr>
            <w:rFonts w:ascii="Arial" w:hAnsi="Arial" w:cs="Arial"/>
            <w:webHidden/>
          </w:rPr>
          <w:fldChar w:fldCharType="end"/>
        </w:r>
      </w:hyperlink>
    </w:p>
    <w:p w14:paraId="566FFDC0" w14:textId="6C89E7CB" w:rsidR="00F42593" w:rsidRPr="005C0B2E" w:rsidRDefault="007F14F2" w:rsidP="005C0B2E">
      <w:pPr>
        <w:pStyle w:val="TOC2"/>
        <w:jc w:val="left"/>
        <w:rPr>
          <w:rFonts w:ascii="Arial" w:eastAsiaTheme="minorEastAsia" w:hAnsi="Arial" w:cs="Arial"/>
          <w:sz w:val="22"/>
          <w:szCs w:val="22"/>
          <w:lang w:eastAsia="en-AU"/>
        </w:rPr>
      </w:pPr>
      <w:hyperlink w:anchor="_Toc126846417" w:history="1">
        <w:r w:rsidR="00F42593" w:rsidRPr="005C0B2E">
          <w:rPr>
            <w:rStyle w:val="Hyperlink"/>
            <w:rFonts w:ascii="Arial" w:hAnsi="Arial" w:cs="Arial"/>
            <w:color w:val="auto"/>
          </w:rPr>
          <w:t>6.4</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Councillor Smyth – Item 12 - Responsible Authority Report - PD03.01.23 - Sporting Facility at 100 Stephenson Avenue, Mt Claremont</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_Toc126846417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9</w:t>
        </w:r>
        <w:r w:rsidR="00F42593" w:rsidRPr="005C0B2E">
          <w:rPr>
            <w:rFonts w:ascii="Arial" w:hAnsi="Arial" w:cs="Arial"/>
            <w:webHidden/>
          </w:rPr>
          <w:fldChar w:fldCharType="end"/>
        </w:r>
      </w:hyperlink>
    </w:p>
    <w:p w14:paraId="216684D8" w14:textId="4C73F37C" w:rsidR="00F42593" w:rsidRPr="005C0B2E" w:rsidRDefault="007F14F2" w:rsidP="005C0B2E">
      <w:pPr>
        <w:pStyle w:val="TOC2"/>
        <w:jc w:val="left"/>
        <w:rPr>
          <w:rFonts w:ascii="Arial" w:eastAsiaTheme="minorEastAsia" w:hAnsi="Arial" w:cs="Arial"/>
          <w:sz w:val="22"/>
          <w:szCs w:val="22"/>
          <w:lang w:eastAsia="en-AU"/>
        </w:rPr>
      </w:pPr>
      <w:hyperlink w:anchor="_Toc126846418" w:history="1">
        <w:r w:rsidR="00F42593" w:rsidRPr="005C0B2E">
          <w:rPr>
            <w:rStyle w:val="Hyperlink"/>
            <w:rFonts w:ascii="Arial" w:hAnsi="Arial" w:cs="Arial"/>
            <w:color w:val="auto"/>
          </w:rPr>
          <w:t>6.5</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Councillor McManus – Item 9 -  TS01.01.23 Budget Amendment – Swanbourne Nedlands Surf Life Saving Club</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_Toc126846418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9</w:t>
        </w:r>
        <w:r w:rsidR="00F42593" w:rsidRPr="005C0B2E">
          <w:rPr>
            <w:rFonts w:ascii="Arial" w:hAnsi="Arial" w:cs="Arial"/>
            <w:webHidden/>
          </w:rPr>
          <w:fldChar w:fldCharType="end"/>
        </w:r>
      </w:hyperlink>
    </w:p>
    <w:p w14:paraId="750320FE" w14:textId="0E394449" w:rsidR="00F42593" w:rsidRPr="005C0B2E" w:rsidRDefault="007F14F2" w:rsidP="005C0B2E">
      <w:pPr>
        <w:pStyle w:val="TOC2"/>
        <w:jc w:val="left"/>
        <w:rPr>
          <w:rFonts w:ascii="Arial" w:eastAsiaTheme="minorEastAsia" w:hAnsi="Arial" w:cs="Arial"/>
          <w:sz w:val="22"/>
          <w:szCs w:val="22"/>
          <w:lang w:eastAsia="en-AU"/>
        </w:rPr>
      </w:pPr>
      <w:hyperlink w:anchor="_Toc126846419" w:history="1">
        <w:r w:rsidR="00F42593" w:rsidRPr="005C0B2E">
          <w:rPr>
            <w:rStyle w:val="Hyperlink"/>
            <w:rFonts w:ascii="Arial" w:hAnsi="Arial" w:cs="Arial"/>
            <w:color w:val="auto"/>
          </w:rPr>
          <w:t>6.6</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Mayor Argyle – Item 9 -  TS01.01.23 Budget Amendment – Swanbourne Nedlands Surf Life Saving Club</w:t>
        </w:r>
        <w:r w:rsidR="00F42593" w:rsidRPr="005C0B2E">
          <w:rPr>
            <w:rFonts w:ascii="Arial" w:hAnsi="Arial" w:cs="Arial"/>
            <w:webHidden/>
          </w:rPr>
          <w:tab/>
        </w:r>
        <w:r w:rsidR="005C0B2E"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_Toc126846419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10</w:t>
        </w:r>
        <w:r w:rsidR="00F42593" w:rsidRPr="005C0B2E">
          <w:rPr>
            <w:rFonts w:ascii="Arial" w:hAnsi="Arial" w:cs="Arial"/>
            <w:webHidden/>
          </w:rPr>
          <w:fldChar w:fldCharType="end"/>
        </w:r>
      </w:hyperlink>
    </w:p>
    <w:p w14:paraId="141597E7" w14:textId="242857AC" w:rsidR="00F42593" w:rsidRPr="005C0B2E" w:rsidRDefault="007F14F2" w:rsidP="005C0B2E">
      <w:pPr>
        <w:pStyle w:val="TOC2"/>
        <w:jc w:val="left"/>
        <w:rPr>
          <w:rFonts w:ascii="Arial" w:eastAsiaTheme="minorEastAsia" w:hAnsi="Arial" w:cs="Arial"/>
          <w:sz w:val="22"/>
          <w:szCs w:val="22"/>
          <w:lang w:eastAsia="en-AU"/>
        </w:rPr>
      </w:pPr>
      <w:hyperlink w:anchor="_Toc126846420" w:history="1">
        <w:r w:rsidR="00F42593" w:rsidRPr="005C0B2E">
          <w:rPr>
            <w:rStyle w:val="Hyperlink"/>
            <w:rFonts w:ascii="Arial" w:hAnsi="Arial" w:cs="Arial"/>
            <w:color w:val="auto"/>
          </w:rPr>
          <w:t>6.7</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Mayor Argyle – Item 11 - Responsible Authority Report - PD02.01.23 - Shopping Centre (Shops, Offices, Restaurant/Café, Medical Centre, Liquor Store – Small) at No. 80 (Lot 1) Stirling Highway, Nos. 2 (Lot 21), 4 (Lot 22) and 6 (Lot 23) Florence Road and Nos. 7 (Lot 33) and 9 (Lot 32) Stanley Street, Nedlands (Woolworths)</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_Toc126846420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10</w:t>
        </w:r>
        <w:r w:rsidR="00F42593" w:rsidRPr="005C0B2E">
          <w:rPr>
            <w:rFonts w:ascii="Arial" w:hAnsi="Arial" w:cs="Arial"/>
            <w:webHidden/>
          </w:rPr>
          <w:fldChar w:fldCharType="end"/>
        </w:r>
      </w:hyperlink>
    </w:p>
    <w:p w14:paraId="1B71347D" w14:textId="44E05DD4" w:rsidR="00F42593" w:rsidRPr="005C0B2E" w:rsidRDefault="007F14F2" w:rsidP="005C0B2E">
      <w:pPr>
        <w:pStyle w:val="TOC2"/>
        <w:jc w:val="left"/>
        <w:rPr>
          <w:rFonts w:ascii="Arial" w:eastAsiaTheme="minorEastAsia" w:hAnsi="Arial" w:cs="Arial"/>
          <w:sz w:val="22"/>
          <w:szCs w:val="22"/>
          <w:lang w:eastAsia="en-AU"/>
        </w:rPr>
      </w:pPr>
      <w:hyperlink w:anchor="_Toc126846421" w:history="1">
        <w:r w:rsidR="00F42593" w:rsidRPr="005C0B2E">
          <w:rPr>
            <w:rStyle w:val="Hyperlink"/>
            <w:rFonts w:ascii="Arial" w:hAnsi="Arial" w:cs="Arial"/>
            <w:color w:val="auto"/>
          </w:rPr>
          <w:t>7.</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Declarations by Members That They Have Not Given Due Consideration to Papers</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_Toc126846421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10</w:t>
        </w:r>
        <w:r w:rsidR="00F42593" w:rsidRPr="005C0B2E">
          <w:rPr>
            <w:rFonts w:ascii="Arial" w:hAnsi="Arial" w:cs="Arial"/>
            <w:webHidden/>
          </w:rPr>
          <w:fldChar w:fldCharType="end"/>
        </w:r>
      </w:hyperlink>
    </w:p>
    <w:p w14:paraId="60F76265" w14:textId="37CB35A9" w:rsidR="00F42593" w:rsidRPr="005C0B2E" w:rsidRDefault="007F14F2" w:rsidP="005C0B2E">
      <w:pPr>
        <w:pStyle w:val="TOC2"/>
        <w:jc w:val="left"/>
        <w:rPr>
          <w:rFonts w:ascii="Arial" w:eastAsiaTheme="minorEastAsia" w:hAnsi="Arial" w:cs="Arial"/>
          <w:sz w:val="22"/>
          <w:szCs w:val="22"/>
          <w:lang w:eastAsia="en-AU"/>
        </w:rPr>
      </w:pPr>
      <w:hyperlink w:anchor="_Toc126846422" w:history="1">
        <w:r w:rsidR="00F42593" w:rsidRPr="005C0B2E">
          <w:rPr>
            <w:rStyle w:val="Hyperlink"/>
            <w:rFonts w:ascii="Arial" w:hAnsi="Arial" w:cs="Arial"/>
            <w:color w:val="auto"/>
          </w:rPr>
          <w:t>8.</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CR01.01.23 Motion to Amend Council Resolution 13 December 2022 – Governance Framework Policy – Council Meeting Agenda Forum and Ordinary Council Meeting start times</w:t>
        </w:r>
        <w:r w:rsidR="00F42593" w:rsidRPr="005C0B2E">
          <w:rPr>
            <w:rFonts w:ascii="Arial" w:hAnsi="Arial" w:cs="Arial"/>
            <w:webHidden/>
          </w:rPr>
          <w:tab/>
        </w:r>
        <w:r w:rsidR="005C0B2E"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_Toc126846422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11</w:t>
        </w:r>
        <w:r w:rsidR="00F42593" w:rsidRPr="005C0B2E">
          <w:rPr>
            <w:rFonts w:ascii="Arial" w:hAnsi="Arial" w:cs="Arial"/>
            <w:webHidden/>
          </w:rPr>
          <w:fldChar w:fldCharType="end"/>
        </w:r>
      </w:hyperlink>
    </w:p>
    <w:p w14:paraId="0D86A55F" w14:textId="7FE2E166" w:rsidR="00F42593" w:rsidRPr="005C0B2E" w:rsidRDefault="007F14F2" w:rsidP="005C0B2E">
      <w:pPr>
        <w:pStyle w:val="TOC2"/>
        <w:jc w:val="left"/>
        <w:rPr>
          <w:rFonts w:ascii="Arial" w:eastAsiaTheme="minorEastAsia" w:hAnsi="Arial" w:cs="Arial"/>
          <w:sz w:val="22"/>
          <w:szCs w:val="22"/>
          <w:lang w:eastAsia="en-AU"/>
        </w:rPr>
      </w:pPr>
      <w:hyperlink w:anchor="_Toc126846423" w:history="1">
        <w:r w:rsidR="00F42593" w:rsidRPr="005C0B2E">
          <w:rPr>
            <w:rStyle w:val="Hyperlink"/>
            <w:rFonts w:ascii="Arial" w:hAnsi="Arial" w:cs="Arial"/>
            <w:color w:val="auto"/>
          </w:rPr>
          <w:t>9.</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TS01.01.23 Budget Amendment – Swanbourne Nedlands Surf Life Saving Club</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_Toc126846423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15</w:t>
        </w:r>
        <w:r w:rsidR="00F42593" w:rsidRPr="005C0B2E">
          <w:rPr>
            <w:rFonts w:ascii="Arial" w:hAnsi="Arial" w:cs="Arial"/>
            <w:webHidden/>
          </w:rPr>
          <w:fldChar w:fldCharType="end"/>
        </w:r>
      </w:hyperlink>
    </w:p>
    <w:p w14:paraId="0182D77A" w14:textId="708C970C" w:rsidR="00F42593" w:rsidRPr="005C0B2E" w:rsidRDefault="007F14F2" w:rsidP="005C0B2E">
      <w:pPr>
        <w:pStyle w:val="TOC2"/>
        <w:jc w:val="left"/>
        <w:rPr>
          <w:rFonts w:ascii="Arial" w:eastAsiaTheme="minorEastAsia" w:hAnsi="Arial" w:cs="Arial"/>
          <w:sz w:val="22"/>
          <w:szCs w:val="22"/>
          <w:lang w:eastAsia="en-AU"/>
        </w:rPr>
      </w:pPr>
      <w:hyperlink w:anchor="_Toc126846424" w:history="1">
        <w:r w:rsidR="00F42593" w:rsidRPr="005C0B2E">
          <w:rPr>
            <w:rStyle w:val="Hyperlink"/>
            <w:rFonts w:ascii="Arial" w:hAnsi="Arial" w:cs="Arial"/>
            <w:color w:val="auto"/>
          </w:rPr>
          <w:t>10.</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PD01.01.23 Consideration of Development Application – Single House at 37B Kinninmont Avenue, Nedlands</w:t>
        </w:r>
        <w:r w:rsidR="00F42593" w:rsidRPr="005C0B2E">
          <w:rPr>
            <w:rFonts w:ascii="Arial" w:hAnsi="Arial" w:cs="Arial"/>
            <w:webHidden/>
          </w:rPr>
          <w:tab/>
        </w:r>
        <w:r w:rsidR="005C0B2E"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_Toc126846424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22</w:t>
        </w:r>
        <w:r w:rsidR="00F42593" w:rsidRPr="005C0B2E">
          <w:rPr>
            <w:rFonts w:ascii="Arial" w:hAnsi="Arial" w:cs="Arial"/>
            <w:webHidden/>
          </w:rPr>
          <w:fldChar w:fldCharType="end"/>
        </w:r>
      </w:hyperlink>
    </w:p>
    <w:p w14:paraId="13910C02" w14:textId="729A08A6" w:rsidR="00F42593" w:rsidRPr="005C0B2E" w:rsidRDefault="007F14F2" w:rsidP="005C0B2E">
      <w:pPr>
        <w:pStyle w:val="TOC2"/>
        <w:jc w:val="left"/>
        <w:rPr>
          <w:rFonts w:ascii="Arial" w:eastAsiaTheme="minorEastAsia" w:hAnsi="Arial" w:cs="Arial"/>
          <w:sz w:val="22"/>
          <w:szCs w:val="22"/>
          <w:lang w:eastAsia="en-AU"/>
        </w:rPr>
      </w:pPr>
      <w:hyperlink w:anchor="_Toc126846425" w:history="1">
        <w:r w:rsidR="00F42593" w:rsidRPr="005C0B2E">
          <w:rPr>
            <w:rStyle w:val="Hyperlink"/>
            <w:rFonts w:ascii="Arial" w:hAnsi="Arial" w:cs="Arial"/>
            <w:color w:val="auto"/>
          </w:rPr>
          <w:t>11.</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PD02.01.23 Consideration of Responsible Authority Report – Shopping Centre (Shops, Offices, Restaurant/Café, Medical Centre, Liquor Store – Small) at No. 80 (Lot 1) Stirling Highway, Nos. 2 (Lot 21), 4 (Lot 22) and 6 (Lot 23) Florence Road and Nos. 7 (Lot 33) and 9 (Lot 32) Stanley Street, Nedlands (Woolworths)</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_Toc126846425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30</w:t>
        </w:r>
        <w:r w:rsidR="00F42593" w:rsidRPr="005C0B2E">
          <w:rPr>
            <w:rFonts w:ascii="Arial" w:hAnsi="Arial" w:cs="Arial"/>
            <w:webHidden/>
          </w:rPr>
          <w:fldChar w:fldCharType="end"/>
        </w:r>
      </w:hyperlink>
    </w:p>
    <w:p w14:paraId="3E867468" w14:textId="3FF2AC75" w:rsidR="00F42593" w:rsidRPr="005C0B2E" w:rsidRDefault="007F14F2" w:rsidP="005C0B2E">
      <w:pPr>
        <w:pStyle w:val="TOC2"/>
        <w:jc w:val="left"/>
        <w:rPr>
          <w:rFonts w:ascii="Arial" w:eastAsiaTheme="minorEastAsia" w:hAnsi="Arial" w:cs="Arial"/>
          <w:sz w:val="22"/>
          <w:szCs w:val="22"/>
          <w:lang w:eastAsia="en-AU"/>
        </w:rPr>
      </w:pPr>
      <w:hyperlink w:anchor="_Toc126846426" w:history="1">
        <w:r w:rsidR="00F42593" w:rsidRPr="005C0B2E">
          <w:rPr>
            <w:rStyle w:val="Hyperlink"/>
            <w:rFonts w:ascii="Arial" w:hAnsi="Arial" w:cs="Arial"/>
            <w:color w:val="auto"/>
          </w:rPr>
          <w:t>12.</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PD03.01.23 Consideration of Responsible Authority Report for Sporting Facility at 100 Stephenson Avenue, Mt Claremont</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_Toc126846426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56</w:t>
        </w:r>
        <w:r w:rsidR="00F42593" w:rsidRPr="005C0B2E">
          <w:rPr>
            <w:rFonts w:ascii="Arial" w:hAnsi="Arial" w:cs="Arial"/>
            <w:webHidden/>
          </w:rPr>
          <w:fldChar w:fldCharType="end"/>
        </w:r>
      </w:hyperlink>
    </w:p>
    <w:p w14:paraId="472C8A4B" w14:textId="2906D539" w:rsidR="00F42593" w:rsidRPr="005C0B2E" w:rsidRDefault="007F14F2" w:rsidP="005C0B2E">
      <w:pPr>
        <w:pStyle w:val="TOC2"/>
        <w:jc w:val="left"/>
        <w:rPr>
          <w:rFonts w:ascii="Arial" w:eastAsiaTheme="minorEastAsia" w:hAnsi="Arial" w:cs="Arial"/>
          <w:sz w:val="22"/>
          <w:szCs w:val="22"/>
          <w:lang w:eastAsia="en-AU"/>
        </w:rPr>
      </w:pPr>
      <w:hyperlink w:anchor="_Toc126846427" w:history="1">
        <w:r w:rsidR="00F42593" w:rsidRPr="005C0B2E">
          <w:rPr>
            <w:rStyle w:val="Hyperlink"/>
            <w:rFonts w:ascii="Arial" w:hAnsi="Arial" w:cs="Arial"/>
            <w:color w:val="auto"/>
          </w:rPr>
          <w:t>13.</w:t>
        </w:r>
        <w:r w:rsidR="00F42593" w:rsidRPr="005C0B2E">
          <w:rPr>
            <w:rFonts w:ascii="Arial" w:eastAsiaTheme="minorEastAsia" w:hAnsi="Arial" w:cs="Arial"/>
            <w:sz w:val="22"/>
            <w:szCs w:val="22"/>
            <w:lang w:eastAsia="en-AU"/>
          </w:rPr>
          <w:tab/>
        </w:r>
        <w:r w:rsidR="00F42593" w:rsidRPr="005C0B2E">
          <w:rPr>
            <w:rStyle w:val="Hyperlink"/>
            <w:rFonts w:ascii="Arial" w:hAnsi="Arial" w:cs="Arial"/>
            <w:color w:val="auto"/>
          </w:rPr>
          <w:t>Declaration of Closure</w:t>
        </w:r>
        <w:r w:rsidR="00F42593" w:rsidRPr="005C0B2E">
          <w:rPr>
            <w:rFonts w:ascii="Arial" w:hAnsi="Arial" w:cs="Arial"/>
            <w:webHidden/>
          </w:rPr>
          <w:tab/>
        </w:r>
        <w:r w:rsidR="00F42593" w:rsidRPr="005C0B2E">
          <w:rPr>
            <w:rFonts w:ascii="Arial" w:hAnsi="Arial" w:cs="Arial"/>
            <w:webHidden/>
          </w:rPr>
          <w:fldChar w:fldCharType="begin"/>
        </w:r>
        <w:r w:rsidR="00F42593" w:rsidRPr="005C0B2E">
          <w:rPr>
            <w:rFonts w:ascii="Arial" w:hAnsi="Arial" w:cs="Arial"/>
            <w:webHidden/>
          </w:rPr>
          <w:instrText xml:space="preserve"> PAGEREF _Toc126846427 \h </w:instrText>
        </w:r>
        <w:r w:rsidR="00F42593" w:rsidRPr="005C0B2E">
          <w:rPr>
            <w:rFonts w:ascii="Arial" w:hAnsi="Arial" w:cs="Arial"/>
            <w:webHidden/>
          </w:rPr>
        </w:r>
        <w:r w:rsidR="00F42593" w:rsidRPr="005C0B2E">
          <w:rPr>
            <w:rFonts w:ascii="Arial" w:hAnsi="Arial" w:cs="Arial"/>
            <w:webHidden/>
          </w:rPr>
          <w:fldChar w:fldCharType="separate"/>
        </w:r>
        <w:r w:rsidR="00AD2FDF">
          <w:rPr>
            <w:rFonts w:ascii="Arial" w:hAnsi="Arial" w:cs="Arial"/>
            <w:webHidden/>
          </w:rPr>
          <w:t>64</w:t>
        </w:r>
        <w:r w:rsidR="00F42593" w:rsidRPr="005C0B2E">
          <w:rPr>
            <w:rFonts w:ascii="Arial" w:hAnsi="Arial" w:cs="Arial"/>
            <w:webHidden/>
          </w:rPr>
          <w:fldChar w:fldCharType="end"/>
        </w:r>
      </w:hyperlink>
    </w:p>
    <w:p w14:paraId="2D26F159" w14:textId="12C22C93" w:rsidR="006D0B7F" w:rsidRDefault="006D0B7F" w:rsidP="005C0B2E">
      <w:pPr>
        <w:pStyle w:val="TOC2"/>
        <w:jc w:val="left"/>
      </w:pPr>
      <w:r w:rsidRPr="005C0B2E">
        <w:rPr>
          <w:rFonts w:ascii="Arial" w:hAnsi="Arial" w:cs="Arial"/>
        </w:rPr>
        <w:fldChar w:fldCharType="end"/>
      </w:r>
    </w:p>
    <w:p w14:paraId="49C76483" w14:textId="2D77E939" w:rsidR="00180419" w:rsidRPr="00046B3A" w:rsidRDefault="00180419" w:rsidP="00CE4194">
      <w:pPr>
        <w:tabs>
          <w:tab w:val="left" w:pos="720"/>
          <w:tab w:val="left" w:pos="1440"/>
          <w:tab w:val="left" w:pos="2410"/>
          <w:tab w:val="left" w:pos="2977"/>
          <w:tab w:val="right" w:pos="8335"/>
          <w:tab w:val="right" w:pos="8505"/>
        </w:tabs>
        <w:ind w:left="-1134" w:right="187"/>
        <w:rPr>
          <w:rFonts w:ascii="Arial" w:hAnsi="Arial" w:cs="Arial"/>
        </w:rPr>
      </w:pPr>
    </w:p>
    <w:p w14:paraId="49C76484" w14:textId="77777777" w:rsidR="00180419" w:rsidRPr="00046B3A" w:rsidRDefault="00180419" w:rsidP="00CE4194">
      <w:pPr>
        <w:tabs>
          <w:tab w:val="left" w:pos="720"/>
          <w:tab w:val="left" w:pos="1440"/>
          <w:tab w:val="left" w:pos="2410"/>
          <w:tab w:val="left" w:pos="2977"/>
          <w:tab w:val="right" w:pos="8335"/>
          <w:tab w:val="right" w:pos="8505"/>
        </w:tabs>
        <w:ind w:right="187"/>
        <w:jc w:val="center"/>
        <w:rPr>
          <w:rFonts w:ascii="Arial" w:hAnsi="Arial" w:cs="Arial"/>
          <w:b/>
          <w:u w:val="single"/>
        </w:rPr>
      </w:pPr>
    </w:p>
    <w:p w14:paraId="49C76485" w14:textId="77777777" w:rsidR="00180419" w:rsidRPr="00046B3A" w:rsidRDefault="00180419" w:rsidP="005C0B2E">
      <w:pPr>
        <w:pStyle w:val="TOC2"/>
      </w:pPr>
    </w:p>
    <w:p w14:paraId="49C76489" w14:textId="77777777" w:rsidR="00180419" w:rsidRPr="00046B3A" w:rsidRDefault="00180419" w:rsidP="00CE4194">
      <w:pPr>
        <w:tabs>
          <w:tab w:val="left" w:pos="720"/>
          <w:tab w:val="left" w:pos="1440"/>
          <w:tab w:val="left" w:pos="2410"/>
          <w:tab w:val="left" w:pos="2977"/>
          <w:tab w:val="right" w:pos="8335"/>
          <w:tab w:val="right" w:pos="8505"/>
        </w:tabs>
        <w:ind w:right="187"/>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666355" w:rsidRDefault="00562866" w:rsidP="00CE4194">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0" w:name="_Toc126846406"/>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CE4194">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4D616FFE" w:rsidR="00683A50" w:rsidRPr="00046B3A" w:rsidRDefault="00683A50" w:rsidP="00CE4194">
      <w:pPr>
        <w:tabs>
          <w:tab w:val="left" w:pos="720"/>
          <w:tab w:val="left" w:pos="1440"/>
          <w:tab w:val="left" w:pos="2410"/>
          <w:tab w:val="left" w:pos="2977"/>
          <w:tab w:val="right" w:pos="8335"/>
          <w:tab w:val="right" w:pos="8505"/>
        </w:tabs>
        <w:ind w:left="-284" w:right="187"/>
        <w:jc w:val="both"/>
        <w:rPr>
          <w:rFonts w:ascii="Arial" w:hAnsi="Arial" w:cs="Arial"/>
          <w:szCs w:val="24"/>
        </w:rPr>
      </w:pPr>
      <w:r w:rsidRPr="00046B3A">
        <w:rPr>
          <w:rFonts w:ascii="Arial" w:hAnsi="Arial" w:cs="Arial"/>
          <w:szCs w:val="24"/>
        </w:rPr>
        <w:t>The Presiding Member declare</w:t>
      </w:r>
      <w:r w:rsidR="00AA3DE0">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26EF0">
        <w:rPr>
          <w:rFonts w:ascii="Arial" w:hAnsi="Arial" w:cs="Arial"/>
          <w:szCs w:val="24"/>
        </w:rPr>
        <w:t>6.30pm</w:t>
      </w:r>
      <w:r w:rsidR="003F4684" w:rsidRPr="00046B3A">
        <w:rPr>
          <w:rFonts w:ascii="Arial" w:hAnsi="Arial" w:cs="Arial"/>
          <w:szCs w:val="24"/>
        </w:rPr>
        <w:t xml:space="preserve"> </w:t>
      </w:r>
      <w:r w:rsidRPr="00046B3A">
        <w:rPr>
          <w:rFonts w:ascii="Arial" w:hAnsi="Arial" w:cs="Arial"/>
          <w:szCs w:val="24"/>
        </w:rPr>
        <w:t>and dr</w:t>
      </w:r>
      <w:r w:rsidR="00AA3DE0">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disclaimer bel</w:t>
      </w:r>
      <w:r w:rsidR="0056770C">
        <w:rPr>
          <w:rFonts w:ascii="Arial" w:hAnsi="Arial" w:cs="Arial"/>
          <w:szCs w:val="24"/>
        </w:rPr>
        <w:t>ow</w:t>
      </w:r>
      <w:r w:rsidR="00977AA4">
        <w:rPr>
          <w:rFonts w:ascii="Arial" w:hAnsi="Arial" w:cs="Arial"/>
          <w:szCs w:val="24"/>
        </w:rPr>
        <w:t xml:space="preserve"> and advised the meeting is livestreamed.</w:t>
      </w:r>
    </w:p>
    <w:p w14:paraId="49C76495" w14:textId="04F2423E" w:rsidR="00562866" w:rsidRPr="00046B3A" w:rsidRDefault="00562866" w:rsidP="00CE4194">
      <w:pPr>
        <w:tabs>
          <w:tab w:val="left" w:pos="720"/>
          <w:tab w:val="left" w:pos="1440"/>
          <w:tab w:val="left" w:pos="2410"/>
          <w:tab w:val="left" w:pos="2977"/>
          <w:tab w:val="right" w:pos="8335"/>
          <w:tab w:val="right" w:pos="8505"/>
        </w:tabs>
        <w:ind w:left="-1134" w:right="187"/>
        <w:jc w:val="both"/>
        <w:rPr>
          <w:rFonts w:ascii="Arial" w:hAnsi="Arial" w:cs="Arial"/>
          <w:sz w:val="22"/>
        </w:rPr>
      </w:pPr>
    </w:p>
    <w:p w14:paraId="5CE3F108" w14:textId="77777777" w:rsidR="0020090F" w:rsidRPr="00046B3A" w:rsidRDefault="0020090F" w:rsidP="00CE4194">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666355" w:rsidRDefault="00562866" w:rsidP="00CE4194">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1" w:name="_Toc126846407"/>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77777777" w:rsidR="00D05D60" w:rsidRPr="00046B3A" w:rsidRDefault="00D05D60" w:rsidP="00CE4194">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54614712" w14:textId="77777777" w:rsidR="00AA3DE0" w:rsidRPr="00E02B84" w:rsidRDefault="00AA3DE0" w:rsidP="00CE4194">
      <w:pPr>
        <w:tabs>
          <w:tab w:val="left" w:pos="1418"/>
          <w:tab w:val="right" w:pos="9214"/>
        </w:tabs>
        <w:ind w:left="-284" w:right="187"/>
        <w:jc w:val="both"/>
        <w:rPr>
          <w:rFonts w:ascii="Arial" w:hAnsi="Arial" w:cs="Arial"/>
          <w:szCs w:val="24"/>
        </w:rPr>
      </w:pPr>
      <w:r w:rsidRPr="000D035E">
        <w:rPr>
          <w:rFonts w:ascii="Arial" w:hAnsi="Arial" w:cs="Arial"/>
          <w:b/>
          <w:color w:val="1F3864"/>
          <w:szCs w:val="24"/>
        </w:rPr>
        <w:t>Councillors</w:t>
      </w:r>
      <w:r w:rsidRPr="00E02B84">
        <w:rPr>
          <w:rFonts w:ascii="Arial" w:hAnsi="Arial" w:cs="Arial"/>
          <w:szCs w:val="24"/>
        </w:rPr>
        <w:tab/>
        <w:t>Mayor F E M Argyle (Presiding Member)</w:t>
      </w:r>
    </w:p>
    <w:p w14:paraId="32F04D44"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B Brackenridge</w:t>
      </w:r>
      <w:r w:rsidRPr="00E02B84">
        <w:rPr>
          <w:rFonts w:ascii="Arial" w:hAnsi="Arial" w:cs="Arial"/>
          <w:szCs w:val="24"/>
        </w:rPr>
        <w:tab/>
        <w:t>Melvista Ward</w:t>
      </w:r>
    </w:p>
    <w:p w14:paraId="47D0E75E" w14:textId="3E716AED"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R A Coghlan</w:t>
      </w:r>
      <w:r w:rsidRPr="006D0DE0">
        <w:rPr>
          <w:rFonts w:ascii="Arial" w:hAnsi="Arial" w:cs="Arial"/>
          <w:sz w:val="20"/>
        </w:rPr>
        <w:t xml:space="preserve"> </w:t>
      </w:r>
      <w:r w:rsidR="006D0DE0" w:rsidRPr="006D0DE0">
        <w:rPr>
          <w:rFonts w:ascii="Arial" w:hAnsi="Arial" w:cs="Arial"/>
          <w:sz w:val="20"/>
        </w:rPr>
        <w:t>(online)</w:t>
      </w:r>
      <w:r w:rsidRPr="00E02B84">
        <w:rPr>
          <w:rFonts w:ascii="Arial" w:hAnsi="Arial" w:cs="Arial"/>
          <w:szCs w:val="24"/>
        </w:rPr>
        <w:tab/>
        <w:t>Melvista Ward</w:t>
      </w:r>
    </w:p>
    <w:p w14:paraId="3448EDCC"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R Senathirajah</w:t>
      </w:r>
      <w:r w:rsidRPr="00E02B84">
        <w:rPr>
          <w:rFonts w:ascii="Arial" w:hAnsi="Arial" w:cs="Arial"/>
          <w:szCs w:val="24"/>
        </w:rPr>
        <w:tab/>
        <w:t>Melvista Ward</w:t>
      </w:r>
    </w:p>
    <w:p w14:paraId="6CD76D1E"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H Amiry</w:t>
      </w:r>
      <w:r w:rsidRPr="00E02B84">
        <w:rPr>
          <w:rFonts w:ascii="Arial" w:hAnsi="Arial" w:cs="Arial"/>
          <w:szCs w:val="24"/>
        </w:rPr>
        <w:tab/>
        <w:t>Coastal Districts Ward</w:t>
      </w:r>
    </w:p>
    <w:p w14:paraId="1F821914"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L J McManus</w:t>
      </w:r>
      <w:r w:rsidRPr="00E02B84">
        <w:rPr>
          <w:rFonts w:ascii="Arial" w:hAnsi="Arial" w:cs="Arial"/>
          <w:szCs w:val="24"/>
        </w:rPr>
        <w:tab/>
        <w:t>Coastal Districts Ward</w:t>
      </w:r>
    </w:p>
    <w:p w14:paraId="5D08CD6F"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K A Smyth</w:t>
      </w:r>
      <w:r w:rsidRPr="00E02B84">
        <w:rPr>
          <w:rFonts w:ascii="Arial" w:hAnsi="Arial" w:cs="Arial"/>
          <w:szCs w:val="24"/>
        </w:rPr>
        <w:tab/>
        <w:t>Coastal Districts Ward</w:t>
      </w:r>
    </w:p>
    <w:p w14:paraId="35BE0BDE"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F J O Bennett</w:t>
      </w:r>
      <w:r w:rsidRPr="00E02B84">
        <w:rPr>
          <w:rFonts w:ascii="Arial" w:hAnsi="Arial" w:cs="Arial"/>
          <w:szCs w:val="24"/>
        </w:rPr>
        <w:tab/>
        <w:t>Dalkeith Ward</w:t>
      </w:r>
    </w:p>
    <w:p w14:paraId="56DA16BE"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07A761BA" w14:textId="77777777" w:rsidR="00AA3DE0"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N R Youngman</w:t>
      </w:r>
      <w:r w:rsidRPr="00E02B84">
        <w:rPr>
          <w:rFonts w:ascii="Arial" w:hAnsi="Arial" w:cs="Arial"/>
          <w:szCs w:val="24"/>
        </w:rPr>
        <w:tab/>
        <w:t>Dalkeith Ward</w:t>
      </w:r>
    </w:p>
    <w:p w14:paraId="3B5CC2DC" w14:textId="77777777" w:rsidR="00AA3DE0" w:rsidRPr="00E02B84" w:rsidRDefault="00AA3DE0" w:rsidP="00CE4194">
      <w:pPr>
        <w:tabs>
          <w:tab w:val="left" w:pos="1418"/>
          <w:tab w:val="right" w:pos="9214"/>
        </w:tabs>
        <w:ind w:left="-284" w:right="187"/>
        <w:jc w:val="both"/>
        <w:rPr>
          <w:rFonts w:ascii="Arial" w:hAnsi="Arial" w:cs="Arial"/>
          <w:szCs w:val="24"/>
        </w:rPr>
      </w:pPr>
      <w:r>
        <w:rPr>
          <w:rFonts w:ascii="Arial" w:hAnsi="Arial" w:cs="Arial"/>
          <w:szCs w:val="24"/>
        </w:rPr>
        <w:tab/>
        <w:t>Councillor O J Basson</w:t>
      </w:r>
      <w:r w:rsidRPr="00E02B84">
        <w:rPr>
          <w:rFonts w:ascii="Arial" w:hAnsi="Arial" w:cs="Arial"/>
          <w:szCs w:val="24"/>
        </w:rPr>
        <w:tab/>
        <w:t>Hollywood Ward</w:t>
      </w:r>
    </w:p>
    <w:p w14:paraId="70AC44CA"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Councillor O Combes</w:t>
      </w:r>
      <w:r w:rsidRPr="00E02B84">
        <w:rPr>
          <w:rFonts w:ascii="Arial" w:hAnsi="Arial" w:cs="Arial"/>
          <w:szCs w:val="24"/>
        </w:rPr>
        <w:tab/>
        <w:t>Hollywood Ward</w:t>
      </w:r>
    </w:p>
    <w:p w14:paraId="1BD7F58B" w14:textId="77777777" w:rsidR="00AA3DE0" w:rsidRDefault="00AA3DE0" w:rsidP="00CE4194">
      <w:pPr>
        <w:tabs>
          <w:tab w:val="left" w:pos="1418"/>
          <w:tab w:val="left" w:pos="4967"/>
          <w:tab w:val="right" w:pos="9214"/>
        </w:tabs>
        <w:ind w:left="-284" w:right="187"/>
        <w:jc w:val="both"/>
        <w:rPr>
          <w:rFonts w:ascii="Arial" w:hAnsi="Arial" w:cs="Arial"/>
          <w:szCs w:val="24"/>
        </w:rPr>
      </w:pPr>
      <w:r w:rsidRPr="00E02B84">
        <w:rPr>
          <w:rFonts w:ascii="Arial" w:hAnsi="Arial" w:cs="Arial"/>
          <w:szCs w:val="24"/>
        </w:rPr>
        <w:tab/>
        <w:t>Councillor B G Hodsdon</w:t>
      </w:r>
      <w:r>
        <w:rPr>
          <w:rFonts w:ascii="Arial" w:hAnsi="Arial" w:cs="Arial"/>
          <w:szCs w:val="24"/>
        </w:rPr>
        <w:tab/>
      </w:r>
      <w:r w:rsidRPr="00E02B84">
        <w:rPr>
          <w:rFonts w:ascii="Arial" w:hAnsi="Arial" w:cs="Arial"/>
          <w:szCs w:val="24"/>
        </w:rPr>
        <w:tab/>
        <w:t>Hollywood Ward</w:t>
      </w:r>
    </w:p>
    <w:p w14:paraId="46F38839" w14:textId="4CF02919" w:rsidR="00AA3DE0" w:rsidRDefault="00AA3DE0" w:rsidP="00CE4194">
      <w:pPr>
        <w:tabs>
          <w:tab w:val="left" w:pos="1418"/>
          <w:tab w:val="left" w:pos="4967"/>
          <w:tab w:val="right" w:pos="9214"/>
        </w:tabs>
        <w:ind w:left="-284" w:right="187"/>
        <w:jc w:val="both"/>
        <w:rPr>
          <w:rFonts w:ascii="Arial" w:hAnsi="Arial" w:cs="Arial"/>
          <w:szCs w:val="24"/>
        </w:rPr>
      </w:pPr>
    </w:p>
    <w:p w14:paraId="3465863D" w14:textId="640E0B27" w:rsidR="007E3FAB" w:rsidRDefault="007E3FAB" w:rsidP="00CE4194">
      <w:pPr>
        <w:tabs>
          <w:tab w:val="left" w:pos="1418"/>
          <w:tab w:val="left" w:pos="4967"/>
          <w:tab w:val="right" w:pos="9214"/>
        </w:tabs>
        <w:ind w:left="-284" w:right="187"/>
        <w:jc w:val="both"/>
        <w:rPr>
          <w:rFonts w:ascii="Arial" w:hAnsi="Arial" w:cs="Arial"/>
          <w:b/>
          <w:color w:val="244061"/>
          <w:szCs w:val="24"/>
        </w:rPr>
      </w:pPr>
      <w:r>
        <w:rPr>
          <w:rFonts w:ascii="Arial" w:hAnsi="Arial" w:cs="Arial"/>
          <w:b/>
          <w:color w:val="244061"/>
          <w:szCs w:val="24"/>
        </w:rPr>
        <w:t>Online Attendance Approval</w:t>
      </w:r>
    </w:p>
    <w:p w14:paraId="2B9680C2" w14:textId="47D64C65" w:rsidR="007E3FAB" w:rsidRPr="001F4A23" w:rsidRDefault="007E3FAB" w:rsidP="00CE4194">
      <w:pPr>
        <w:tabs>
          <w:tab w:val="left" w:pos="1418"/>
          <w:tab w:val="left" w:pos="4967"/>
          <w:tab w:val="right" w:pos="9214"/>
        </w:tabs>
        <w:ind w:left="-284" w:right="187"/>
        <w:jc w:val="both"/>
        <w:rPr>
          <w:rFonts w:ascii="Arial" w:hAnsi="Arial" w:cs="Arial"/>
          <w:szCs w:val="24"/>
        </w:rPr>
      </w:pPr>
    </w:p>
    <w:p w14:paraId="033DA832" w14:textId="1AE30115" w:rsidR="007E3FAB" w:rsidRDefault="007E3FAB" w:rsidP="00852D8F">
      <w:pPr>
        <w:tabs>
          <w:tab w:val="left" w:pos="1418"/>
          <w:tab w:val="left" w:pos="4967"/>
          <w:tab w:val="right" w:pos="9214"/>
        </w:tabs>
        <w:ind w:left="-284" w:right="-142"/>
        <w:jc w:val="both"/>
        <w:rPr>
          <w:rFonts w:ascii="Arial" w:hAnsi="Arial" w:cs="Arial"/>
          <w:szCs w:val="24"/>
        </w:rPr>
      </w:pPr>
      <w:r w:rsidRPr="00CE4194">
        <w:rPr>
          <w:rFonts w:ascii="Arial" w:hAnsi="Arial" w:cs="Arial"/>
          <w:szCs w:val="24"/>
        </w:rPr>
        <w:t xml:space="preserve">Councillor Coghlan was granted authorisation by the </w:t>
      </w:r>
      <w:proofErr w:type="gramStart"/>
      <w:r w:rsidRPr="00CE4194">
        <w:rPr>
          <w:rFonts w:ascii="Arial" w:hAnsi="Arial" w:cs="Arial"/>
          <w:szCs w:val="24"/>
        </w:rPr>
        <w:t>Mayor</w:t>
      </w:r>
      <w:proofErr w:type="gramEnd"/>
      <w:r w:rsidRPr="00CE4194">
        <w:rPr>
          <w:rFonts w:ascii="Arial" w:hAnsi="Arial" w:cs="Arial"/>
          <w:szCs w:val="24"/>
        </w:rPr>
        <w:t xml:space="preserve"> to attend the meeting by electronic means in accordance with reg. 14C(2)(b).</w:t>
      </w:r>
    </w:p>
    <w:p w14:paraId="28E3BB7B" w14:textId="77777777" w:rsidR="007E3FAB" w:rsidRPr="00E02B84" w:rsidRDefault="007E3FAB" w:rsidP="00CE4194">
      <w:pPr>
        <w:tabs>
          <w:tab w:val="left" w:pos="1418"/>
          <w:tab w:val="left" w:pos="4967"/>
          <w:tab w:val="right" w:pos="9214"/>
        </w:tabs>
        <w:ind w:left="-284" w:right="187"/>
        <w:jc w:val="both"/>
        <w:rPr>
          <w:rFonts w:ascii="Arial" w:hAnsi="Arial" w:cs="Arial"/>
          <w:szCs w:val="24"/>
        </w:rPr>
      </w:pPr>
    </w:p>
    <w:p w14:paraId="07BDCB6D" w14:textId="77777777" w:rsidR="00AA3DE0" w:rsidRPr="00E02B84" w:rsidRDefault="00AA3DE0" w:rsidP="00CE4194">
      <w:pPr>
        <w:tabs>
          <w:tab w:val="left" w:pos="1418"/>
          <w:tab w:val="right" w:pos="9214"/>
        </w:tabs>
        <w:ind w:left="-284" w:right="187"/>
        <w:jc w:val="both"/>
        <w:rPr>
          <w:rFonts w:ascii="Arial" w:hAnsi="Arial" w:cs="Arial"/>
          <w:szCs w:val="24"/>
        </w:rPr>
      </w:pPr>
      <w:r w:rsidRPr="000D035E">
        <w:rPr>
          <w:rFonts w:ascii="Arial" w:hAnsi="Arial" w:cs="Arial"/>
          <w:b/>
          <w:color w:val="1F3864"/>
          <w:szCs w:val="24"/>
        </w:rPr>
        <w:t>Staff</w:t>
      </w:r>
      <w:r w:rsidRPr="00E02B84">
        <w:rPr>
          <w:rFonts w:ascii="Arial" w:hAnsi="Arial" w:cs="Arial"/>
          <w:szCs w:val="24"/>
        </w:rPr>
        <w:tab/>
        <w:t>Mr W R Parker</w:t>
      </w:r>
      <w:r w:rsidRPr="00E02B84">
        <w:rPr>
          <w:rFonts w:ascii="Arial" w:hAnsi="Arial" w:cs="Arial"/>
          <w:szCs w:val="24"/>
        </w:rPr>
        <w:tab/>
        <w:t>Chief Executive Officer</w:t>
      </w:r>
    </w:p>
    <w:p w14:paraId="1731CA79"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Mr M R Cole</w:t>
      </w:r>
      <w:r w:rsidRPr="00E02B84">
        <w:rPr>
          <w:rFonts w:ascii="Arial" w:hAnsi="Arial" w:cs="Arial"/>
          <w:szCs w:val="24"/>
        </w:rPr>
        <w:tab/>
        <w:t>Director Corporate Services</w:t>
      </w:r>
    </w:p>
    <w:p w14:paraId="6C314E6F" w14:textId="77777777"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Mr T G Free</w:t>
      </w:r>
      <w:r w:rsidRPr="00E02B84">
        <w:rPr>
          <w:rFonts w:ascii="Arial" w:hAnsi="Arial" w:cs="Arial"/>
          <w:szCs w:val="24"/>
        </w:rPr>
        <w:tab/>
        <w:t>Director Planning &amp; Development</w:t>
      </w:r>
    </w:p>
    <w:p w14:paraId="3A9AE74B" w14:textId="3D4E673E" w:rsidR="00AA3DE0" w:rsidRPr="00E02B84"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 xml:space="preserve">Mr </w:t>
      </w:r>
      <w:r w:rsidR="006D0DE0">
        <w:rPr>
          <w:rFonts w:ascii="Arial" w:hAnsi="Arial" w:cs="Arial"/>
          <w:szCs w:val="24"/>
        </w:rPr>
        <w:t xml:space="preserve">M </w:t>
      </w:r>
      <w:r w:rsidR="00673A80">
        <w:rPr>
          <w:rFonts w:ascii="Arial" w:hAnsi="Arial" w:cs="Arial"/>
          <w:szCs w:val="24"/>
        </w:rPr>
        <w:t xml:space="preserve">K </w:t>
      </w:r>
      <w:r w:rsidR="006D0DE0">
        <w:rPr>
          <w:rFonts w:ascii="Arial" w:hAnsi="Arial" w:cs="Arial"/>
          <w:szCs w:val="24"/>
        </w:rPr>
        <w:t>MacPherson</w:t>
      </w:r>
      <w:r w:rsidRPr="00E02B84">
        <w:rPr>
          <w:rFonts w:ascii="Arial" w:hAnsi="Arial" w:cs="Arial"/>
          <w:szCs w:val="24"/>
        </w:rPr>
        <w:tab/>
        <w:t>Director Technical Services</w:t>
      </w:r>
    </w:p>
    <w:p w14:paraId="63A80288" w14:textId="1812CDE4" w:rsidR="00AA3DE0" w:rsidRDefault="00AA3DE0" w:rsidP="00CE4194">
      <w:pPr>
        <w:tabs>
          <w:tab w:val="left" w:pos="1418"/>
          <w:tab w:val="right" w:pos="9214"/>
        </w:tabs>
        <w:ind w:left="-284" w:right="187"/>
        <w:jc w:val="both"/>
        <w:rPr>
          <w:rFonts w:ascii="Arial" w:hAnsi="Arial" w:cs="Arial"/>
          <w:szCs w:val="24"/>
        </w:rPr>
      </w:pPr>
      <w:r w:rsidRPr="00E02B84">
        <w:rPr>
          <w:rFonts w:ascii="Arial" w:hAnsi="Arial" w:cs="Arial"/>
          <w:szCs w:val="24"/>
        </w:rPr>
        <w:tab/>
        <w:t>Mrs N M Ceric</w:t>
      </w:r>
      <w:r w:rsidRPr="00E02B84">
        <w:rPr>
          <w:rFonts w:ascii="Arial" w:hAnsi="Arial" w:cs="Arial"/>
          <w:szCs w:val="24"/>
        </w:rPr>
        <w:tab/>
        <w:t>Executive Officer</w:t>
      </w:r>
    </w:p>
    <w:p w14:paraId="24716A30" w14:textId="7853FB8C" w:rsidR="006D0DE0" w:rsidRPr="00E02B84" w:rsidRDefault="006D0DE0" w:rsidP="00CE4194">
      <w:pPr>
        <w:tabs>
          <w:tab w:val="left" w:pos="1418"/>
          <w:tab w:val="right" w:pos="9214"/>
        </w:tabs>
        <w:ind w:left="-284" w:right="187"/>
        <w:jc w:val="both"/>
        <w:rPr>
          <w:rFonts w:ascii="Arial" w:hAnsi="Arial" w:cs="Arial"/>
          <w:szCs w:val="24"/>
        </w:rPr>
      </w:pPr>
      <w:r>
        <w:rPr>
          <w:rFonts w:ascii="Arial" w:hAnsi="Arial" w:cs="Arial"/>
          <w:szCs w:val="24"/>
        </w:rPr>
        <w:tab/>
        <w:t xml:space="preserve">Ms </w:t>
      </w:r>
      <w:r w:rsidR="00DA67F0">
        <w:rPr>
          <w:rFonts w:ascii="Arial" w:hAnsi="Arial" w:cs="Arial"/>
          <w:szCs w:val="24"/>
        </w:rPr>
        <w:t>L</w:t>
      </w:r>
      <w:r w:rsidR="00C846A1">
        <w:rPr>
          <w:rFonts w:ascii="Arial" w:hAnsi="Arial" w:cs="Arial"/>
          <w:szCs w:val="24"/>
        </w:rPr>
        <w:t xml:space="preserve"> J</w:t>
      </w:r>
      <w:r>
        <w:rPr>
          <w:rFonts w:ascii="Arial" w:hAnsi="Arial" w:cs="Arial"/>
          <w:szCs w:val="24"/>
        </w:rPr>
        <w:t xml:space="preserve"> Kania</w:t>
      </w:r>
      <w:r>
        <w:rPr>
          <w:rFonts w:ascii="Arial" w:hAnsi="Arial" w:cs="Arial"/>
          <w:szCs w:val="24"/>
        </w:rPr>
        <w:tab/>
        <w:t>Coordinator Governance &amp; Risk</w:t>
      </w:r>
    </w:p>
    <w:p w14:paraId="3F7616E3" w14:textId="77777777" w:rsidR="00AA3DE0" w:rsidRPr="0076224F" w:rsidRDefault="00AA3DE0" w:rsidP="00CE4194">
      <w:pPr>
        <w:tabs>
          <w:tab w:val="left" w:pos="1418"/>
        </w:tabs>
        <w:ind w:left="-284" w:right="187"/>
        <w:jc w:val="both"/>
        <w:rPr>
          <w:rFonts w:ascii="Arial" w:hAnsi="Arial" w:cs="Arial"/>
          <w:szCs w:val="28"/>
        </w:rPr>
      </w:pPr>
    </w:p>
    <w:p w14:paraId="3058E97E" w14:textId="5F6F8909" w:rsidR="00AA3DE0" w:rsidRPr="0076224F" w:rsidRDefault="00AA3DE0" w:rsidP="00CE4194">
      <w:pPr>
        <w:tabs>
          <w:tab w:val="left" w:pos="1418"/>
        </w:tabs>
        <w:ind w:left="-284" w:right="187"/>
        <w:jc w:val="both"/>
        <w:rPr>
          <w:rFonts w:ascii="Arial" w:hAnsi="Arial" w:cs="Arial"/>
          <w:szCs w:val="28"/>
        </w:rPr>
      </w:pPr>
      <w:r w:rsidRPr="0076224F">
        <w:rPr>
          <w:rFonts w:ascii="Arial" w:hAnsi="Arial" w:cs="Arial"/>
          <w:b/>
          <w:color w:val="1F3864"/>
          <w:szCs w:val="28"/>
        </w:rPr>
        <w:t>Public</w:t>
      </w:r>
      <w:r w:rsidRPr="0076224F">
        <w:rPr>
          <w:rFonts w:ascii="Arial" w:hAnsi="Arial" w:cs="Arial"/>
          <w:szCs w:val="28"/>
        </w:rPr>
        <w:tab/>
        <w:t xml:space="preserve">There were </w:t>
      </w:r>
      <w:r w:rsidR="0037725B">
        <w:rPr>
          <w:rFonts w:ascii="Arial" w:hAnsi="Arial" w:cs="Arial"/>
          <w:szCs w:val="28"/>
        </w:rPr>
        <w:t>27</w:t>
      </w:r>
      <w:r w:rsidRPr="0076224F">
        <w:rPr>
          <w:rFonts w:ascii="Arial" w:hAnsi="Arial" w:cs="Arial"/>
          <w:szCs w:val="28"/>
        </w:rPr>
        <w:t xml:space="preserve"> members of the public present and </w:t>
      </w:r>
      <w:r w:rsidR="00DF7922">
        <w:rPr>
          <w:rFonts w:ascii="Arial" w:hAnsi="Arial" w:cs="Arial"/>
          <w:szCs w:val="28"/>
        </w:rPr>
        <w:t>6</w:t>
      </w:r>
      <w:r w:rsidRPr="0076224F">
        <w:rPr>
          <w:rFonts w:ascii="Arial" w:hAnsi="Arial" w:cs="Arial"/>
          <w:szCs w:val="28"/>
        </w:rPr>
        <w:t xml:space="preserve"> online.</w:t>
      </w:r>
    </w:p>
    <w:p w14:paraId="5E02573F" w14:textId="77777777" w:rsidR="00AA3DE0" w:rsidRPr="0076224F" w:rsidRDefault="00AA3DE0" w:rsidP="00CE4194">
      <w:pPr>
        <w:tabs>
          <w:tab w:val="left" w:pos="1418"/>
          <w:tab w:val="left" w:pos="1985"/>
          <w:tab w:val="right" w:pos="8335"/>
        </w:tabs>
        <w:ind w:left="-284" w:right="187"/>
        <w:jc w:val="both"/>
        <w:rPr>
          <w:rFonts w:ascii="Arial" w:hAnsi="Arial" w:cs="Arial"/>
          <w:szCs w:val="28"/>
        </w:rPr>
      </w:pPr>
    </w:p>
    <w:p w14:paraId="1AD9E8E0" w14:textId="6A8AD681" w:rsidR="00AA3DE0" w:rsidRPr="0076224F" w:rsidRDefault="00AA3DE0" w:rsidP="00CE4194">
      <w:pPr>
        <w:tabs>
          <w:tab w:val="left" w:pos="1418"/>
        </w:tabs>
        <w:ind w:left="-284" w:right="187"/>
        <w:jc w:val="both"/>
        <w:rPr>
          <w:rFonts w:ascii="Arial" w:hAnsi="Arial" w:cs="Arial"/>
          <w:szCs w:val="28"/>
        </w:rPr>
      </w:pPr>
      <w:r w:rsidRPr="0076224F">
        <w:rPr>
          <w:rFonts w:ascii="Arial" w:hAnsi="Arial" w:cs="Arial"/>
          <w:b/>
          <w:color w:val="1F3864"/>
          <w:szCs w:val="28"/>
        </w:rPr>
        <w:t>Press</w:t>
      </w:r>
      <w:r w:rsidRPr="0076224F">
        <w:rPr>
          <w:rFonts w:ascii="Arial" w:hAnsi="Arial" w:cs="Arial"/>
          <w:szCs w:val="28"/>
        </w:rPr>
        <w:tab/>
      </w:r>
      <w:r w:rsidR="00CE4194">
        <w:rPr>
          <w:rFonts w:ascii="Arial" w:hAnsi="Arial" w:cs="Arial"/>
          <w:szCs w:val="28"/>
        </w:rPr>
        <w:t xml:space="preserve">The </w:t>
      </w:r>
      <w:r w:rsidR="00DF7922">
        <w:rPr>
          <w:rFonts w:ascii="Arial" w:hAnsi="Arial" w:cs="Arial"/>
          <w:szCs w:val="24"/>
        </w:rPr>
        <w:t xml:space="preserve">Post Newspaper </w:t>
      </w:r>
      <w:r w:rsidR="00CE4194">
        <w:rPr>
          <w:rFonts w:ascii="Arial" w:hAnsi="Arial" w:cs="Arial"/>
          <w:szCs w:val="24"/>
        </w:rPr>
        <w:t>r</w:t>
      </w:r>
      <w:r w:rsidR="00DF7922">
        <w:rPr>
          <w:rFonts w:ascii="Arial" w:hAnsi="Arial" w:cs="Arial"/>
          <w:szCs w:val="24"/>
        </w:rPr>
        <w:t>epresentative.</w:t>
      </w:r>
    </w:p>
    <w:p w14:paraId="34C79CD0" w14:textId="77777777" w:rsidR="00AA3DE0" w:rsidRPr="0076224F" w:rsidRDefault="00AA3DE0" w:rsidP="00CE4194">
      <w:pPr>
        <w:tabs>
          <w:tab w:val="left" w:pos="1985"/>
        </w:tabs>
        <w:ind w:left="1985" w:right="187" w:hanging="1985"/>
        <w:jc w:val="both"/>
        <w:rPr>
          <w:rFonts w:ascii="Arial" w:hAnsi="Arial" w:cs="Arial"/>
          <w:szCs w:val="28"/>
        </w:rPr>
      </w:pPr>
    </w:p>
    <w:p w14:paraId="68D79D52" w14:textId="77777777" w:rsidR="00AA3DE0" w:rsidRPr="0076224F" w:rsidRDefault="00AA3DE0" w:rsidP="00CE4194">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szCs w:val="28"/>
        </w:rPr>
      </w:pPr>
      <w:r w:rsidRPr="0076224F">
        <w:rPr>
          <w:rFonts w:ascii="Arial" w:hAnsi="Arial" w:cs="Arial"/>
          <w:b/>
          <w:color w:val="1F3864"/>
          <w:szCs w:val="24"/>
        </w:rPr>
        <w:t>Leave of Absence</w:t>
      </w:r>
      <w:r w:rsidRPr="0076224F">
        <w:rPr>
          <w:rFonts w:ascii="Arial" w:hAnsi="Arial" w:cs="Arial"/>
          <w:szCs w:val="24"/>
        </w:rPr>
        <w:t xml:space="preserve"> </w:t>
      </w:r>
      <w:r w:rsidRPr="0076224F">
        <w:rPr>
          <w:rFonts w:ascii="Arial" w:hAnsi="Arial" w:cs="Arial"/>
          <w:szCs w:val="24"/>
        </w:rPr>
        <w:tab/>
      </w:r>
      <w:r w:rsidRPr="0076224F">
        <w:rPr>
          <w:rFonts w:ascii="Arial" w:hAnsi="Arial" w:cs="Arial"/>
          <w:szCs w:val="24"/>
        </w:rPr>
        <w:tab/>
      </w:r>
      <w:r w:rsidRPr="0076224F">
        <w:rPr>
          <w:rFonts w:ascii="Arial" w:hAnsi="Arial" w:cs="Arial"/>
          <w:szCs w:val="28"/>
        </w:rPr>
        <w:tab/>
        <w:t>Nil.</w:t>
      </w:r>
    </w:p>
    <w:p w14:paraId="32BB30C0" w14:textId="77777777" w:rsidR="00AA3DE0" w:rsidRPr="0076224F" w:rsidRDefault="00AA3DE0" w:rsidP="00CE4194">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b/>
          <w:szCs w:val="24"/>
        </w:rPr>
      </w:pPr>
      <w:r w:rsidRPr="0076224F">
        <w:rPr>
          <w:rFonts w:ascii="Arial" w:hAnsi="Arial" w:cs="Arial"/>
          <w:b/>
          <w:bCs/>
          <w:color w:val="1F3864"/>
          <w:szCs w:val="24"/>
        </w:rPr>
        <w:t>(Previously Approved)</w:t>
      </w:r>
      <w:r w:rsidRPr="0076224F">
        <w:rPr>
          <w:rFonts w:ascii="Arial" w:hAnsi="Arial" w:cs="Arial"/>
          <w:color w:val="1F3864"/>
          <w:szCs w:val="24"/>
        </w:rPr>
        <w:tab/>
      </w:r>
    </w:p>
    <w:p w14:paraId="524A070C" w14:textId="77777777" w:rsidR="00AA3DE0" w:rsidRPr="0076224F" w:rsidRDefault="00AA3DE0" w:rsidP="00CE4194">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szCs w:val="24"/>
        </w:rPr>
      </w:pPr>
    </w:p>
    <w:p w14:paraId="7CFD3444" w14:textId="77777777" w:rsidR="00AA3DE0" w:rsidRPr="0076224F" w:rsidRDefault="00AA3DE0" w:rsidP="00CE4194">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szCs w:val="24"/>
        </w:rPr>
      </w:pPr>
      <w:r w:rsidRPr="0076224F">
        <w:rPr>
          <w:rFonts w:ascii="Arial" w:hAnsi="Arial" w:cs="Arial"/>
          <w:b/>
          <w:color w:val="1F3864"/>
          <w:szCs w:val="24"/>
        </w:rPr>
        <w:t>Apologies</w:t>
      </w:r>
      <w:r w:rsidRPr="0076224F">
        <w:rPr>
          <w:rFonts w:ascii="Arial" w:hAnsi="Arial" w:cs="Arial"/>
          <w:szCs w:val="24"/>
        </w:rPr>
        <w:tab/>
      </w:r>
      <w:r w:rsidRPr="0076224F">
        <w:rPr>
          <w:rFonts w:ascii="Arial" w:hAnsi="Arial" w:cs="Arial"/>
          <w:szCs w:val="24"/>
        </w:rPr>
        <w:tab/>
      </w:r>
      <w:r w:rsidRPr="0076224F">
        <w:rPr>
          <w:rFonts w:ascii="Arial" w:hAnsi="Arial" w:cs="Arial"/>
          <w:szCs w:val="24"/>
        </w:rPr>
        <w:tab/>
      </w:r>
      <w:r w:rsidRPr="0076224F">
        <w:rPr>
          <w:rFonts w:ascii="Arial" w:hAnsi="Arial" w:cs="Arial"/>
          <w:szCs w:val="24"/>
        </w:rPr>
        <w:tab/>
        <w:t>Nil.</w:t>
      </w:r>
    </w:p>
    <w:p w14:paraId="49C7649D" w14:textId="4FB10031" w:rsidR="00180419" w:rsidRPr="00046B3A" w:rsidRDefault="00180419" w:rsidP="00CE4194">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p>
    <w:p w14:paraId="49C7649E" w14:textId="77777777" w:rsidR="00180419" w:rsidRPr="00046B3A" w:rsidRDefault="00180419" w:rsidP="00CE4194">
      <w:pPr>
        <w:tabs>
          <w:tab w:val="left" w:pos="720"/>
          <w:tab w:val="left" w:pos="1440"/>
          <w:tab w:val="left" w:pos="1985"/>
          <w:tab w:val="left" w:pos="2410"/>
          <w:tab w:val="left" w:pos="2977"/>
          <w:tab w:val="right" w:pos="8335"/>
          <w:tab w:val="right" w:pos="8505"/>
        </w:tabs>
        <w:ind w:left="-1134" w:right="187"/>
        <w:jc w:val="both"/>
        <w:rPr>
          <w:rFonts w:ascii="Arial" w:hAnsi="Arial" w:cs="Arial"/>
          <w:i/>
        </w:rPr>
      </w:pPr>
    </w:p>
    <w:p w14:paraId="49C764A6" w14:textId="77777777" w:rsidR="00D05D60" w:rsidRPr="00046B3A" w:rsidRDefault="00D05D60" w:rsidP="00CE4194">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A7" w14:textId="45E844C3" w:rsidR="00683A50" w:rsidRPr="00CA5D45" w:rsidRDefault="00811437" w:rsidP="00CE4194">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 w:val="24"/>
          <w:szCs w:val="24"/>
          <w:u w:val="none"/>
        </w:rPr>
      </w:pPr>
      <w:r>
        <w:rPr>
          <w:rFonts w:ascii="Arial" w:hAnsi="Arial" w:cs="Arial"/>
          <w:caps w:val="0"/>
          <w:color w:val="17365D"/>
          <w:szCs w:val="28"/>
          <w:u w:val="none"/>
        </w:rPr>
        <w:br w:type="page"/>
      </w:r>
      <w:bookmarkStart w:id="2" w:name="_Toc126846408"/>
      <w:r w:rsidR="00562866" w:rsidRPr="00666355">
        <w:rPr>
          <w:rFonts w:ascii="Arial" w:hAnsi="Arial" w:cs="Arial"/>
          <w:caps w:val="0"/>
          <w:color w:val="17365D"/>
          <w:szCs w:val="28"/>
          <w:u w:val="none"/>
        </w:rPr>
        <w:t>Public Question Time</w:t>
      </w:r>
      <w:bookmarkEnd w:id="2"/>
    </w:p>
    <w:p w14:paraId="49C764A8" w14:textId="0AF6E939" w:rsidR="00683A50" w:rsidRPr="00046B3A" w:rsidRDefault="00683A50" w:rsidP="00CE4194">
      <w:pPr>
        <w:tabs>
          <w:tab w:val="left" w:pos="1440"/>
          <w:tab w:val="left" w:pos="2410"/>
          <w:tab w:val="left" w:pos="2977"/>
          <w:tab w:val="right" w:pos="8505"/>
        </w:tabs>
        <w:ind w:left="-1134" w:right="187"/>
        <w:jc w:val="both"/>
        <w:rPr>
          <w:rFonts w:ascii="Arial" w:hAnsi="Arial" w:cs="Arial"/>
          <w:szCs w:val="24"/>
        </w:rPr>
      </w:pPr>
    </w:p>
    <w:p w14:paraId="3D5DED4C" w14:textId="24E817C5" w:rsidR="00C531A6" w:rsidRPr="00046B3A" w:rsidRDefault="00C531A6" w:rsidP="00CE4194">
      <w:pPr>
        <w:ind w:left="-284" w:right="187"/>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w:t>
      </w:r>
      <w:r w:rsidR="00F363F1">
        <w:rPr>
          <w:rFonts w:ascii="Arial" w:hAnsi="Arial" w:cs="Arial"/>
          <w:szCs w:val="24"/>
        </w:rPr>
        <w:t>were</w:t>
      </w:r>
      <w:r w:rsidR="00452F7E" w:rsidRPr="00046B3A">
        <w:rPr>
          <w:rFonts w:ascii="Arial" w:hAnsi="Arial" w:cs="Arial"/>
          <w:szCs w:val="24"/>
        </w:rPr>
        <w:t xml:space="preserve"> </w:t>
      </w:r>
      <w:r w:rsidR="00021070" w:rsidRPr="00046B3A">
        <w:rPr>
          <w:rFonts w:ascii="Arial" w:hAnsi="Arial" w:cs="Arial"/>
          <w:szCs w:val="24"/>
        </w:rPr>
        <w:t>read at this point.</w:t>
      </w:r>
    </w:p>
    <w:p w14:paraId="21CFE1A7" w14:textId="3F108142" w:rsidR="00452F7E" w:rsidRPr="00046B3A" w:rsidRDefault="00452F7E" w:rsidP="00CE4194">
      <w:pPr>
        <w:ind w:left="-709" w:right="187"/>
        <w:jc w:val="both"/>
        <w:rPr>
          <w:rFonts w:ascii="Arial" w:hAnsi="Arial" w:cs="Arial"/>
          <w:szCs w:val="24"/>
        </w:rPr>
      </w:pPr>
    </w:p>
    <w:p w14:paraId="1C558D25" w14:textId="4078A5FC" w:rsidR="00A139D0" w:rsidRPr="00EF3CAF" w:rsidRDefault="00A139D0" w:rsidP="00CE4194">
      <w:pPr>
        <w:keepNext/>
        <w:numPr>
          <w:ilvl w:val="1"/>
          <w:numId w:val="1"/>
        </w:numPr>
        <w:tabs>
          <w:tab w:val="clear" w:pos="720"/>
          <w:tab w:val="num" w:pos="-284"/>
          <w:tab w:val="right" w:pos="8335"/>
          <w:tab w:val="right" w:pos="8505"/>
        </w:tabs>
        <w:ind w:left="-284" w:right="187" w:hanging="850"/>
        <w:jc w:val="both"/>
        <w:outlineLvl w:val="1"/>
        <w:rPr>
          <w:rFonts w:ascii="Arial" w:hAnsi="Arial" w:cs="Arial"/>
          <w:b/>
          <w:color w:val="1F3864"/>
          <w:sz w:val="28"/>
          <w:szCs w:val="28"/>
        </w:rPr>
      </w:pPr>
      <w:bookmarkStart w:id="3" w:name="_Toc126846409"/>
      <w:r w:rsidRPr="00EF3CAF">
        <w:rPr>
          <w:rFonts w:ascii="Arial" w:hAnsi="Arial" w:cs="Arial"/>
          <w:b/>
          <w:color w:val="1F3864"/>
          <w:sz w:val="28"/>
          <w:szCs w:val="28"/>
        </w:rPr>
        <w:t>Mr Kenneth Perry</w:t>
      </w:r>
      <w:bookmarkEnd w:id="3"/>
    </w:p>
    <w:p w14:paraId="26D9F805" w14:textId="77777777" w:rsidR="00525820" w:rsidRDefault="00525820"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p>
    <w:p w14:paraId="3FE667BF" w14:textId="77777777" w:rsidR="00525820" w:rsidRDefault="00525820"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color w:val="244061"/>
        </w:rPr>
      </w:pPr>
      <w:r>
        <w:rPr>
          <w:rFonts w:ascii="Arial" w:hAnsi="Arial" w:cs="Arial"/>
          <w:color w:val="244061"/>
        </w:rPr>
        <w:t>Question 1</w:t>
      </w:r>
    </w:p>
    <w:p w14:paraId="4FD1F723" w14:textId="77E2BF19" w:rsidR="00525820" w:rsidRDefault="00525820"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r w:rsidRPr="00525820">
        <w:rPr>
          <w:rFonts w:ascii="Arial" w:hAnsi="Arial" w:cs="Arial"/>
        </w:rPr>
        <w:t xml:space="preserve">As the Council serves the community of Nedlands, can the Council improve the notice available to the community prior to the Council meeting to review important agenda items?   For the consideration of the Woolworths project at this meeting and the prior meeting to discuss the Williams Stirling project, the Agenda and RAR became available on the Friday morning prior to the lunchtime Monday deadline for submissions.   In the case of </w:t>
      </w:r>
      <w:proofErr w:type="gramStart"/>
      <w:r w:rsidRPr="00525820">
        <w:rPr>
          <w:rFonts w:ascii="Arial" w:hAnsi="Arial" w:cs="Arial"/>
        </w:rPr>
        <w:t>Woolworths</w:t>
      </w:r>
      <w:proofErr w:type="gramEnd"/>
      <w:r w:rsidRPr="00525820">
        <w:rPr>
          <w:rFonts w:ascii="Arial" w:hAnsi="Arial" w:cs="Arial"/>
        </w:rPr>
        <w:t xml:space="preserve"> the previous information dates back 30 months and it was over 6 months for Williams Stirling.  There was only one submission to Williams Stirling despite this being a highly controversial project in the community.  </w:t>
      </w:r>
    </w:p>
    <w:p w14:paraId="50CA141F" w14:textId="7372D4C8" w:rsidR="006C6E53" w:rsidRDefault="006C6E53"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p>
    <w:p w14:paraId="1759EF99" w14:textId="3ADE124B" w:rsidR="006C6E53" w:rsidRDefault="006C6E53"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color w:val="244061"/>
        </w:rPr>
      </w:pPr>
      <w:r>
        <w:rPr>
          <w:rFonts w:ascii="Arial" w:hAnsi="Arial" w:cs="Arial"/>
          <w:color w:val="244061"/>
        </w:rPr>
        <w:t>Answer 1</w:t>
      </w:r>
    </w:p>
    <w:p w14:paraId="7470AB63" w14:textId="2F4FB19E" w:rsidR="006A1127" w:rsidRPr="00D073D2" w:rsidRDefault="00632E6A"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r w:rsidRPr="00D073D2">
        <w:rPr>
          <w:rFonts w:ascii="Arial" w:hAnsi="Arial" w:cs="Arial"/>
        </w:rPr>
        <w:t xml:space="preserve">The City’s Governance Framework Policy </w:t>
      </w:r>
      <w:r w:rsidR="00B645C5" w:rsidRPr="00D073D2">
        <w:rPr>
          <w:rFonts w:ascii="Arial" w:hAnsi="Arial" w:cs="Arial"/>
        </w:rPr>
        <w:t>adopted by Council sets out the requirements for agendas for Special Council Meetings. The Govern</w:t>
      </w:r>
      <w:r w:rsidR="0072164A" w:rsidRPr="00D073D2">
        <w:rPr>
          <w:rFonts w:ascii="Arial" w:hAnsi="Arial" w:cs="Arial"/>
        </w:rPr>
        <w:t>a</w:t>
      </w:r>
      <w:r w:rsidR="00B645C5" w:rsidRPr="00D073D2">
        <w:rPr>
          <w:rFonts w:ascii="Arial" w:hAnsi="Arial" w:cs="Arial"/>
        </w:rPr>
        <w:t>nce Framework Policy states “</w:t>
      </w:r>
      <w:r w:rsidRPr="00D073D2">
        <w:rPr>
          <w:rFonts w:ascii="Arial" w:hAnsi="Arial" w:cs="Arial"/>
        </w:rPr>
        <w:t>Agendas for Special Council Meetings shall be made available to Council Members via the Councillor Portal and to the public via the City’s website no less than 24 hours prior to the meeting, unless, in extenuating circumstances, agreed upon by CEO and the Presiding Member.</w:t>
      </w:r>
      <w:r w:rsidR="00B645C5" w:rsidRPr="00D073D2">
        <w:rPr>
          <w:rFonts w:ascii="Arial" w:hAnsi="Arial" w:cs="Arial"/>
        </w:rPr>
        <w:t>”</w:t>
      </w:r>
      <w:r w:rsidR="0040778E" w:rsidRPr="00D073D2">
        <w:rPr>
          <w:rFonts w:ascii="Arial" w:hAnsi="Arial" w:cs="Arial"/>
        </w:rPr>
        <w:t xml:space="preserve"> Every effort i</w:t>
      </w:r>
      <w:r w:rsidR="00C15AA4" w:rsidRPr="00D073D2">
        <w:rPr>
          <w:rFonts w:ascii="Arial" w:hAnsi="Arial" w:cs="Arial"/>
        </w:rPr>
        <w:t>s</w:t>
      </w:r>
      <w:r w:rsidR="0040778E" w:rsidRPr="00D073D2">
        <w:rPr>
          <w:rFonts w:ascii="Arial" w:hAnsi="Arial" w:cs="Arial"/>
        </w:rPr>
        <w:t xml:space="preserve"> taken to provide agendas as soon as </w:t>
      </w:r>
      <w:r w:rsidR="003E6D65" w:rsidRPr="00D073D2">
        <w:rPr>
          <w:rFonts w:ascii="Arial" w:hAnsi="Arial" w:cs="Arial"/>
        </w:rPr>
        <w:t>practicable to give Council and the public</w:t>
      </w:r>
      <w:r w:rsidR="00255F40" w:rsidRPr="00D073D2">
        <w:rPr>
          <w:rFonts w:ascii="Arial" w:hAnsi="Arial" w:cs="Arial"/>
        </w:rPr>
        <w:t xml:space="preserve"> time to read the papers</w:t>
      </w:r>
      <w:r w:rsidR="003E6D65" w:rsidRPr="00D073D2">
        <w:rPr>
          <w:rFonts w:ascii="Arial" w:hAnsi="Arial" w:cs="Arial"/>
        </w:rPr>
        <w:t xml:space="preserve"> prior to the meeting.</w:t>
      </w:r>
      <w:r w:rsidR="002F48C5" w:rsidRPr="00D073D2">
        <w:rPr>
          <w:rFonts w:ascii="Arial" w:hAnsi="Arial" w:cs="Arial"/>
        </w:rPr>
        <w:t xml:space="preserve"> </w:t>
      </w:r>
      <w:r w:rsidR="00B645C5" w:rsidRPr="00D073D2">
        <w:rPr>
          <w:rFonts w:ascii="Arial" w:hAnsi="Arial" w:cs="Arial"/>
        </w:rPr>
        <w:t>In this instance the a</w:t>
      </w:r>
      <w:r w:rsidR="006A1127" w:rsidRPr="00D073D2">
        <w:rPr>
          <w:rFonts w:ascii="Arial" w:hAnsi="Arial" w:cs="Arial"/>
        </w:rPr>
        <w:t>genda was available to Councillors and members of the public on Friday</w:t>
      </w:r>
      <w:r w:rsidR="00B645C5" w:rsidRPr="00D073D2">
        <w:rPr>
          <w:rFonts w:ascii="Arial" w:hAnsi="Arial" w:cs="Arial"/>
        </w:rPr>
        <w:t>,</w:t>
      </w:r>
      <w:r w:rsidR="006A1127" w:rsidRPr="00D073D2">
        <w:rPr>
          <w:rFonts w:ascii="Arial" w:hAnsi="Arial" w:cs="Arial"/>
        </w:rPr>
        <w:t xml:space="preserve"> 20 January 2023</w:t>
      </w:r>
      <w:r w:rsidR="00B645C5" w:rsidRPr="00D073D2">
        <w:rPr>
          <w:rFonts w:ascii="Arial" w:hAnsi="Arial" w:cs="Arial"/>
        </w:rPr>
        <w:t>,</w:t>
      </w:r>
      <w:r w:rsidR="006634E3" w:rsidRPr="00D073D2">
        <w:rPr>
          <w:rFonts w:ascii="Arial" w:hAnsi="Arial" w:cs="Arial"/>
        </w:rPr>
        <w:t xml:space="preserve"> 10 days prior to the meeting day.</w:t>
      </w:r>
      <w:r w:rsidR="0040778E" w:rsidRPr="00D073D2">
        <w:rPr>
          <w:rFonts w:ascii="Arial" w:hAnsi="Arial" w:cs="Arial"/>
        </w:rPr>
        <w:t xml:space="preserve"> </w:t>
      </w:r>
    </w:p>
    <w:p w14:paraId="25670AA8" w14:textId="77777777" w:rsidR="006634E3" w:rsidRDefault="006634E3"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color w:val="244061"/>
          <w:highlight w:val="yellow"/>
        </w:rPr>
      </w:pPr>
    </w:p>
    <w:p w14:paraId="76EC89D9" w14:textId="036BB6FF" w:rsidR="006C6E53" w:rsidRPr="00525820" w:rsidRDefault="00A56F55"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r w:rsidRPr="00597F1E">
        <w:rPr>
          <w:rFonts w:ascii="Arial" w:hAnsi="Arial" w:cs="Arial"/>
        </w:rPr>
        <w:t xml:space="preserve">With respect to the Responsible Authority Report (RAR), these are prepared for consideration by the Joint Development Assessment Panel (JDAP), which is the decision maker. Community members </w:t>
      </w:r>
      <w:proofErr w:type="gramStart"/>
      <w:r w:rsidRPr="00597F1E">
        <w:rPr>
          <w:rFonts w:ascii="Arial" w:hAnsi="Arial" w:cs="Arial"/>
        </w:rPr>
        <w:t>have the opportunity to</w:t>
      </w:r>
      <w:proofErr w:type="gramEnd"/>
      <w:r w:rsidRPr="00597F1E">
        <w:rPr>
          <w:rFonts w:ascii="Arial" w:hAnsi="Arial" w:cs="Arial"/>
        </w:rPr>
        <w:t xml:space="preserve"> attend the JDAP meetings and have the opportunity to request to make a short presentation at the meeting. These meetings are generally held a week after the Council meeting.</w:t>
      </w:r>
    </w:p>
    <w:p w14:paraId="4502EC48" w14:textId="3F043F75" w:rsidR="00525820" w:rsidRDefault="00525820"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p>
    <w:p w14:paraId="17511E15" w14:textId="4552416D" w:rsidR="00A139D0" w:rsidRPr="00A139D0" w:rsidRDefault="00A139D0"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color w:val="244061"/>
        </w:rPr>
      </w:pPr>
      <w:r w:rsidRPr="00A139D0">
        <w:rPr>
          <w:rFonts w:ascii="Arial" w:hAnsi="Arial" w:cs="Arial"/>
          <w:color w:val="244061"/>
        </w:rPr>
        <w:t xml:space="preserve">Question </w:t>
      </w:r>
      <w:r>
        <w:rPr>
          <w:rFonts w:ascii="Arial" w:hAnsi="Arial" w:cs="Arial"/>
          <w:color w:val="244061"/>
        </w:rPr>
        <w:t>2</w:t>
      </w:r>
    </w:p>
    <w:p w14:paraId="5D6FE58D" w14:textId="222712AC" w:rsidR="00525820" w:rsidRPr="00525820" w:rsidRDefault="00525820" w:rsidP="00CE4194">
      <w:pPr>
        <w:numPr>
          <w:ilvl w:val="12"/>
          <w:numId w:val="0"/>
        </w:numPr>
        <w:tabs>
          <w:tab w:val="left" w:pos="1440"/>
          <w:tab w:val="left" w:pos="2410"/>
          <w:tab w:val="left" w:pos="2977"/>
          <w:tab w:val="right" w:pos="8335"/>
          <w:tab w:val="right" w:pos="8505"/>
        </w:tabs>
        <w:ind w:left="-284" w:right="187"/>
        <w:jc w:val="both"/>
        <w:rPr>
          <w:rFonts w:ascii="Arial" w:hAnsi="Arial" w:cs="Arial"/>
        </w:rPr>
      </w:pPr>
      <w:r w:rsidRPr="00525820">
        <w:rPr>
          <w:rFonts w:ascii="Arial" w:hAnsi="Arial" w:cs="Arial"/>
        </w:rPr>
        <w:t xml:space="preserve">Given the paucity of information after the lodgement of the original </w:t>
      </w:r>
      <w:proofErr w:type="gramStart"/>
      <w:r w:rsidRPr="00525820">
        <w:rPr>
          <w:rFonts w:ascii="Arial" w:hAnsi="Arial" w:cs="Arial"/>
        </w:rPr>
        <w:t>DA's</w:t>
      </w:r>
      <w:proofErr w:type="gramEnd"/>
      <w:r w:rsidRPr="00525820">
        <w:rPr>
          <w:rFonts w:ascii="Arial" w:hAnsi="Arial" w:cs="Arial"/>
        </w:rPr>
        <w:t xml:space="preserve"> for Woolworths and Williams Stirling, can the Council provide an update on the Aldi project?  What powers does the Council have to influence or control the pace of development of this site and in particular the ability to have a straight lane across Florence Road?</w:t>
      </w:r>
    </w:p>
    <w:p w14:paraId="28C631FC" w14:textId="503F447C" w:rsidR="00525820" w:rsidRDefault="00525820"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p>
    <w:p w14:paraId="4AC46063" w14:textId="5E5DADDA" w:rsidR="006634E3" w:rsidRPr="006634E3" w:rsidRDefault="006634E3"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color w:val="244061"/>
        </w:rPr>
      </w:pPr>
      <w:r w:rsidRPr="006634E3">
        <w:rPr>
          <w:rFonts w:ascii="Arial" w:hAnsi="Arial" w:cs="Arial"/>
          <w:color w:val="244061"/>
        </w:rPr>
        <w:t xml:space="preserve">Answer </w:t>
      </w:r>
      <w:r>
        <w:rPr>
          <w:rFonts w:ascii="Arial" w:hAnsi="Arial" w:cs="Arial"/>
          <w:color w:val="244061"/>
        </w:rPr>
        <w:t>2</w:t>
      </w:r>
    </w:p>
    <w:p w14:paraId="26331CE5" w14:textId="17F08A06" w:rsidR="006634E3" w:rsidRDefault="004F2E86" w:rsidP="00CE4194">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r w:rsidRPr="004F2E86">
        <w:rPr>
          <w:rFonts w:ascii="Arial" w:hAnsi="Arial" w:cs="Arial"/>
        </w:rPr>
        <w:t xml:space="preserve">The ALDI site has a current approval over it. It’s unclear to the City the intentions of ALDI in terms of acting on that approval. The decision to act on the approval rests with ALDI. In terms of the creation of a straight lane across Florence Road, firstly the three landowners involved (Woolworths, </w:t>
      </w:r>
      <w:proofErr w:type="gramStart"/>
      <w:r w:rsidRPr="004F2E86">
        <w:rPr>
          <w:rFonts w:ascii="Arial" w:hAnsi="Arial" w:cs="Arial"/>
        </w:rPr>
        <w:t>ALDI</w:t>
      </w:r>
      <w:proofErr w:type="gramEnd"/>
      <w:r w:rsidRPr="004F2E86">
        <w:rPr>
          <w:rFonts w:ascii="Arial" w:hAnsi="Arial" w:cs="Arial"/>
        </w:rPr>
        <w:t xml:space="preserve"> and the City) would need to agree and then for approvals to be granted to that effect.</w:t>
      </w:r>
    </w:p>
    <w:p w14:paraId="12F3EA68" w14:textId="4DB68E9F" w:rsidR="006634E3" w:rsidRDefault="006634E3" w:rsidP="00525820">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p>
    <w:p w14:paraId="6F8A4BC4" w14:textId="77777777" w:rsidR="001F4A23" w:rsidRDefault="001F4A23" w:rsidP="00525820">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p>
    <w:p w14:paraId="18FDD01F" w14:textId="715F832C" w:rsidR="00A139D0" w:rsidRPr="00A139D0" w:rsidRDefault="00A139D0" w:rsidP="00CE4194">
      <w:pPr>
        <w:numPr>
          <w:ilvl w:val="12"/>
          <w:numId w:val="0"/>
        </w:numPr>
        <w:tabs>
          <w:tab w:val="left" w:pos="1440"/>
          <w:tab w:val="left" w:pos="2410"/>
          <w:tab w:val="left" w:pos="2977"/>
          <w:tab w:val="right" w:pos="8335"/>
          <w:tab w:val="right" w:pos="8505"/>
        </w:tabs>
        <w:ind w:left="-284" w:hanging="11"/>
        <w:jc w:val="both"/>
        <w:rPr>
          <w:rFonts w:ascii="Arial" w:hAnsi="Arial" w:cs="Arial"/>
          <w:color w:val="244061"/>
        </w:rPr>
      </w:pPr>
      <w:r w:rsidRPr="00A139D0">
        <w:rPr>
          <w:rFonts w:ascii="Arial" w:hAnsi="Arial" w:cs="Arial"/>
          <w:color w:val="244061"/>
        </w:rPr>
        <w:t xml:space="preserve">Question </w:t>
      </w:r>
      <w:r>
        <w:rPr>
          <w:rFonts w:ascii="Arial" w:hAnsi="Arial" w:cs="Arial"/>
          <w:color w:val="244061"/>
        </w:rPr>
        <w:t>3</w:t>
      </w:r>
    </w:p>
    <w:p w14:paraId="1BA117A5" w14:textId="71F45D3B" w:rsidR="00525820" w:rsidRPr="00525820" w:rsidRDefault="00525820"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525820">
        <w:rPr>
          <w:rFonts w:ascii="Arial" w:hAnsi="Arial" w:cs="Arial"/>
        </w:rPr>
        <w:t xml:space="preserve">Given the paucity of information after the lodgement of the original </w:t>
      </w:r>
      <w:proofErr w:type="gramStart"/>
      <w:r w:rsidRPr="00525820">
        <w:rPr>
          <w:rFonts w:ascii="Arial" w:hAnsi="Arial" w:cs="Arial"/>
        </w:rPr>
        <w:t>DA's</w:t>
      </w:r>
      <w:proofErr w:type="gramEnd"/>
      <w:r w:rsidRPr="00525820">
        <w:rPr>
          <w:rFonts w:ascii="Arial" w:hAnsi="Arial" w:cs="Arial"/>
        </w:rPr>
        <w:t xml:space="preserve"> for Woolworths and Williams Stirling, can the Council provide an update on the Chellingworth project? </w:t>
      </w:r>
    </w:p>
    <w:p w14:paraId="0E14E485" w14:textId="77777777" w:rsidR="00525820" w:rsidRPr="00525820" w:rsidRDefault="00525820"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3B53E0C8" w14:textId="75F48947" w:rsidR="004F2E86" w:rsidRPr="006634E3" w:rsidRDefault="004F2E86" w:rsidP="00CE4194">
      <w:pPr>
        <w:numPr>
          <w:ilvl w:val="12"/>
          <w:numId w:val="0"/>
        </w:numPr>
        <w:tabs>
          <w:tab w:val="left" w:pos="1440"/>
          <w:tab w:val="left" w:pos="2410"/>
          <w:tab w:val="left" w:pos="2977"/>
          <w:tab w:val="right" w:pos="8335"/>
          <w:tab w:val="right" w:pos="8505"/>
        </w:tabs>
        <w:ind w:left="-284" w:hanging="11"/>
        <w:jc w:val="both"/>
        <w:rPr>
          <w:rFonts w:ascii="Arial" w:hAnsi="Arial" w:cs="Arial"/>
          <w:color w:val="244061"/>
        </w:rPr>
      </w:pPr>
      <w:r w:rsidRPr="006634E3">
        <w:rPr>
          <w:rFonts w:ascii="Arial" w:hAnsi="Arial" w:cs="Arial"/>
          <w:color w:val="244061"/>
        </w:rPr>
        <w:t xml:space="preserve">Answer </w:t>
      </w:r>
      <w:r>
        <w:rPr>
          <w:rFonts w:ascii="Arial" w:hAnsi="Arial" w:cs="Arial"/>
          <w:color w:val="244061"/>
        </w:rPr>
        <w:t>3</w:t>
      </w:r>
    </w:p>
    <w:p w14:paraId="1DAE04B2" w14:textId="228F1C00" w:rsidR="00525820" w:rsidRDefault="004F2E86"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4F2E86">
        <w:rPr>
          <w:rFonts w:ascii="Arial" w:hAnsi="Arial" w:cs="Arial"/>
        </w:rPr>
        <w:t xml:space="preserve">The </w:t>
      </w:r>
      <w:proofErr w:type="gramStart"/>
      <w:r w:rsidRPr="004F2E86">
        <w:rPr>
          <w:rFonts w:ascii="Arial" w:hAnsi="Arial" w:cs="Arial"/>
        </w:rPr>
        <w:t>City</w:t>
      </w:r>
      <w:proofErr w:type="gramEnd"/>
      <w:r w:rsidRPr="004F2E86">
        <w:rPr>
          <w:rFonts w:ascii="Arial" w:hAnsi="Arial" w:cs="Arial"/>
        </w:rPr>
        <w:t xml:space="preserve"> is waiting to receive amended plans following mediation between the applicant and JDAP in the State Administrative Tribunal.</w:t>
      </w:r>
    </w:p>
    <w:p w14:paraId="51ECC90B" w14:textId="77777777" w:rsidR="00C05A2B" w:rsidRDefault="00C05A2B"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1A24680D" w14:textId="1F7EBD20" w:rsidR="00A139D0" w:rsidRPr="00A139D0" w:rsidRDefault="00A139D0" w:rsidP="00CE4194">
      <w:pPr>
        <w:numPr>
          <w:ilvl w:val="12"/>
          <w:numId w:val="0"/>
        </w:numPr>
        <w:tabs>
          <w:tab w:val="left" w:pos="1440"/>
          <w:tab w:val="left" w:pos="2410"/>
          <w:tab w:val="left" w:pos="2977"/>
          <w:tab w:val="right" w:pos="8335"/>
          <w:tab w:val="right" w:pos="8505"/>
        </w:tabs>
        <w:ind w:left="-284" w:hanging="11"/>
        <w:jc w:val="both"/>
        <w:rPr>
          <w:rFonts w:ascii="Arial" w:hAnsi="Arial" w:cs="Arial"/>
          <w:color w:val="244061"/>
        </w:rPr>
      </w:pPr>
      <w:r w:rsidRPr="00A139D0">
        <w:rPr>
          <w:rFonts w:ascii="Arial" w:hAnsi="Arial" w:cs="Arial"/>
          <w:color w:val="244061"/>
        </w:rPr>
        <w:t xml:space="preserve">Question </w:t>
      </w:r>
      <w:r>
        <w:rPr>
          <w:rFonts w:ascii="Arial" w:hAnsi="Arial" w:cs="Arial"/>
          <w:color w:val="244061"/>
        </w:rPr>
        <w:t>4</w:t>
      </w:r>
    </w:p>
    <w:p w14:paraId="37F6D138" w14:textId="2A86B404" w:rsidR="00525820" w:rsidRDefault="00525820"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525820">
        <w:rPr>
          <w:rFonts w:ascii="Arial" w:hAnsi="Arial" w:cs="Arial"/>
        </w:rPr>
        <w:t xml:space="preserve">Given the recommendation of the City RAR for the Williams Stirling project which was unanimously rejected by Council and passed by the JDAP independent majority members, what action has the Council taken to ensure the recommendations of the City are more aligned with the interests of the community, and consistent with the requirements of the planning codes and the City planning regulations adopted by Council.  </w:t>
      </w:r>
    </w:p>
    <w:p w14:paraId="0CB4BCFF" w14:textId="77777777" w:rsidR="004F2E86" w:rsidRDefault="004F2E86"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1BDDE429" w14:textId="382DC623" w:rsidR="004F2E86" w:rsidRPr="006634E3" w:rsidRDefault="004F2E86" w:rsidP="00CE4194">
      <w:pPr>
        <w:numPr>
          <w:ilvl w:val="12"/>
          <w:numId w:val="0"/>
        </w:numPr>
        <w:tabs>
          <w:tab w:val="left" w:pos="1440"/>
          <w:tab w:val="left" w:pos="2410"/>
          <w:tab w:val="left" w:pos="2977"/>
          <w:tab w:val="right" w:pos="8335"/>
          <w:tab w:val="right" w:pos="8505"/>
        </w:tabs>
        <w:ind w:left="-284" w:hanging="11"/>
        <w:jc w:val="both"/>
        <w:rPr>
          <w:rFonts w:ascii="Arial" w:hAnsi="Arial" w:cs="Arial"/>
          <w:color w:val="244061"/>
        </w:rPr>
      </w:pPr>
      <w:r w:rsidRPr="006634E3">
        <w:rPr>
          <w:rFonts w:ascii="Arial" w:hAnsi="Arial" w:cs="Arial"/>
          <w:color w:val="244061"/>
        </w:rPr>
        <w:t xml:space="preserve">Answer </w:t>
      </w:r>
      <w:r>
        <w:rPr>
          <w:rFonts w:ascii="Arial" w:hAnsi="Arial" w:cs="Arial"/>
          <w:color w:val="244061"/>
        </w:rPr>
        <w:t>4</w:t>
      </w:r>
    </w:p>
    <w:p w14:paraId="0DB9617E" w14:textId="02141DFA" w:rsidR="004F2E86" w:rsidRPr="00525820" w:rsidRDefault="00CD6A5C"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CD6A5C">
        <w:rPr>
          <w:rFonts w:ascii="Arial" w:hAnsi="Arial" w:cs="Arial"/>
        </w:rPr>
        <w:t>The responsibility of the City in terms of the RAR is to prepare a report based on the plans submitted by the applicant. The Plans are assessed against the existing Planning Framework with the RAR making a recommendation, based on sound planning principles for the JDAP to consider. This is what occurred this with the William Stirling application and will continue to occur with future applications.</w:t>
      </w:r>
    </w:p>
    <w:p w14:paraId="12C51FCC" w14:textId="77777777" w:rsidR="00525820" w:rsidRPr="00525820" w:rsidRDefault="00525820"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6F898C98" w14:textId="59BF1AE1" w:rsidR="00A139D0" w:rsidRPr="00A139D0" w:rsidRDefault="00A139D0" w:rsidP="00CE4194">
      <w:pPr>
        <w:numPr>
          <w:ilvl w:val="12"/>
          <w:numId w:val="0"/>
        </w:numPr>
        <w:tabs>
          <w:tab w:val="left" w:pos="1440"/>
          <w:tab w:val="left" w:pos="2410"/>
          <w:tab w:val="left" w:pos="2977"/>
          <w:tab w:val="right" w:pos="8335"/>
          <w:tab w:val="right" w:pos="8505"/>
        </w:tabs>
        <w:ind w:left="-284" w:hanging="11"/>
        <w:jc w:val="both"/>
        <w:rPr>
          <w:rFonts w:ascii="Arial" w:hAnsi="Arial" w:cs="Arial"/>
          <w:color w:val="244061"/>
        </w:rPr>
      </w:pPr>
      <w:r w:rsidRPr="00A139D0">
        <w:rPr>
          <w:rFonts w:ascii="Arial" w:hAnsi="Arial" w:cs="Arial"/>
          <w:color w:val="244061"/>
        </w:rPr>
        <w:t xml:space="preserve">Question </w:t>
      </w:r>
      <w:r>
        <w:rPr>
          <w:rFonts w:ascii="Arial" w:hAnsi="Arial" w:cs="Arial"/>
          <w:color w:val="244061"/>
        </w:rPr>
        <w:t>5</w:t>
      </w:r>
    </w:p>
    <w:p w14:paraId="55D5B9BD" w14:textId="1EAB1C35" w:rsidR="00525820" w:rsidRDefault="00525820"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525820">
        <w:rPr>
          <w:rFonts w:ascii="Arial" w:hAnsi="Arial" w:cs="Arial"/>
        </w:rPr>
        <w:t>The Woo</w:t>
      </w:r>
      <w:r w:rsidR="007668D1">
        <w:rPr>
          <w:rFonts w:ascii="Arial" w:hAnsi="Arial" w:cs="Arial"/>
        </w:rPr>
        <w:t>lworths</w:t>
      </w:r>
      <w:r w:rsidRPr="00525820">
        <w:rPr>
          <w:rFonts w:ascii="Arial" w:hAnsi="Arial" w:cs="Arial"/>
        </w:rPr>
        <w:t xml:space="preserve"> RAR recommends the traffic plan proposed by the developer.  Can the Council confirm there will be ongoing monitoring of traffic that can be used to adjust traffic controls to minimize negative impacts on the surrounding streets?</w:t>
      </w:r>
    </w:p>
    <w:p w14:paraId="0976C323" w14:textId="77777777" w:rsidR="00CD6A5C" w:rsidRDefault="00CD6A5C"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13C73D5D" w14:textId="35089F79" w:rsidR="00CD6A5C" w:rsidRPr="006634E3" w:rsidRDefault="00CD6A5C" w:rsidP="00CE4194">
      <w:pPr>
        <w:numPr>
          <w:ilvl w:val="12"/>
          <w:numId w:val="0"/>
        </w:numPr>
        <w:tabs>
          <w:tab w:val="left" w:pos="1440"/>
          <w:tab w:val="left" w:pos="2410"/>
          <w:tab w:val="left" w:pos="2977"/>
          <w:tab w:val="right" w:pos="8335"/>
          <w:tab w:val="right" w:pos="8505"/>
        </w:tabs>
        <w:ind w:left="-284" w:hanging="11"/>
        <w:jc w:val="both"/>
        <w:rPr>
          <w:rFonts w:ascii="Arial" w:hAnsi="Arial" w:cs="Arial"/>
          <w:color w:val="244061"/>
        </w:rPr>
      </w:pPr>
      <w:r w:rsidRPr="006634E3">
        <w:rPr>
          <w:rFonts w:ascii="Arial" w:hAnsi="Arial" w:cs="Arial"/>
          <w:color w:val="244061"/>
        </w:rPr>
        <w:t xml:space="preserve">Answer </w:t>
      </w:r>
      <w:r>
        <w:rPr>
          <w:rFonts w:ascii="Arial" w:hAnsi="Arial" w:cs="Arial"/>
          <w:color w:val="244061"/>
        </w:rPr>
        <w:t>5</w:t>
      </w:r>
    </w:p>
    <w:p w14:paraId="31F4B4C2" w14:textId="4530E60F" w:rsidR="00CD6A5C" w:rsidRDefault="00CD6A5C"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CD6A5C">
        <w:rPr>
          <w:rFonts w:ascii="Arial" w:hAnsi="Arial" w:cs="Arial"/>
        </w:rPr>
        <w:t xml:space="preserve">The City will remain responsible for the local </w:t>
      </w:r>
      <w:proofErr w:type="gramStart"/>
      <w:r w:rsidRPr="00CD6A5C">
        <w:rPr>
          <w:rFonts w:ascii="Arial" w:hAnsi="Arial" w:cs="Arial"/>
        </w:rPr>
        <w:t>streets</w:t>
      </w:r>
      <w:proofErr w:type="gramEnd"/>
      <w:r w:rsidRPr="00CD6A5C">
        <w:rPr>
          <w:rFonts w:ascii="Arial" w:hAnsi="Arial" w:cs="Arial"/>
        </w:rPr>
        <w:t xml:space="preserve"> and this will include monitoring those street in terms of traffic impacts and responding where necessary.</w:t>
      </w:r>
    </w:p>
    <w:p w14:paraId="7FF6A0EA" w14:textId="5DA53DAC" w:rsidR="00CE4194" w:rsidRDefault="00CE4194"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273BC56E" w14:textId="77777777" w:rsidR="00CE4194" w:rsidRDefault="00CE4194"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170FA606" w14:textId="6B92110E" w:rsidR="00951ABC" w:rsidRPr="00666355" w:rsidRDefault="00951ABC" w:rsidP="00CE4194">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4" w:name="_Toc126846410"/>
      <w:r w:rsidRPr="00666355">
        <w:rPr>
          <w:rFonts w:ascii="Arial" w:hAnsi="Arial" w:cs="Arial"/>
          <w:caps w:val="0"/>
          <w:color w:val="17365D"/>
          <w:szCs w:val="28"/>
          <w:u w:val="none"/>
        </w:rPr>
        <w:t>Addresses by Members of the Public</w:t>
      </w:r>
      <w:bookmarkEnd w:id="4"/>
      <w:r w:rsidRPr="00666355">
        <w:rPr>
          <w:rFonts w:ascii="Arial" w:hAnsi="Arial" w:cs="Arial"/>
          <w:caps w:val="0"/>
          <w:color w:val="17365D"/>
          <w:szCs w:val="28"/>
          <w:u w:val="none"/>
        </w:rPr>
        <w:t xml:space="preserve"> </w:t>
      </w:r>
    </w:p>
    <w:p w14:paraId="4E60E7CE" w14:textId="77777777" w:rsidR="00951ABC" w:rsidRPr="00046B3A" w:rsidRDefault="00951ABC" w:rsidP="00CE4194">
      <w:pPr>
        <w:tabs>
          <w:tab w:val="left" w:pos="720"/>
          <w:tab w:val="left" w:pos="1440"/>
          <w:tab w:val="left" w:pos="2410"/>
          <w:tab w:val="left" w:pos="2977"/>
          <w:tab w:val="right" w:pos="8505"/>
        </w:tabs>
        <w:ind w:left="-1134"/>
        <w:jc w:val="both"/>
        <w:rPr>
          <w:rFonts w:ascii="Arial" w:hAnsi="Arial" w:cs="Arial"/>
          <w:szCs w:val="24"/>
        </w:rPr>
      </w:pPr>
    </w:p>
    <w:p w14:paraId="76A9A971" w14:textId="4498B7FD" w:rsidR="00951ABC" w:rsidRDefault="00951ABC"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046B3A">
        <w:rPr>
          <w:rFonts w:ascii="Arial" w:hAnsi="Arial" w:cs="Arial"/>
        </w:rPr>
        <w:t>Addresses by members of the public who h</w:t>
      </w:r>
      <w:r>
        <w:rPr>
          <w:rFonts w:ascii="Arial" w:hAnsi="Arial" w:cs="Arial"/>
        </w:rPr>
        <w:t>ad</w:t>
      </w:r>
      <w:r w:rsidRPr="00046B3A">
        <w:rPr>
          <w:rFonts w:ascii="Arial" w:hAnsi="Arial" w:cs="Arial"/>
        </w:rPr>
        <w:t xml:space="preserve"> completed Public Address Registration Forms </w:t>
      </w:r>
      <w:r w:rsidR="00EC08CD">
        <w:rPr>
          <w:rFonts w:ascii="Arial" w:hAnsi="Arial" w:cs="Arial"/>
        </w:rPr>
        <w:t>were</w:t>
      </w:r>
      <w:r w:rsidRPr="00046B3A">
        <w:rPr>
          <w:rFonts w:ascii="Arial" w:hAnsi="Arial" w:cs="Arial"/>
        </w:rPr>
        <w:t xml:space="preserve"> made at this point. </w:t>
      </w:r>
    </w:p>
    <w:p w14:paraId="31D73802" w14:textId="288C6910" w:rsidR="00EC08CD" w:rsidRDefault="00EC08CD"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2DA75777" w14:textId="7EB081ED" w:rsidR="00EC08CD" w:rsidRDefault="00EC08CD"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rPr>
        <w:t xml:space="preserve">Mr Luke Bishop, </w:t>
      </w:r>
      <w:r w:rsidR="006C2F8E">
        <w:rPr>
          <w:rFonts w:ascii="Arial" w:hAnsi="Arial" w:cs="Arial"/>
        </w:rPr>
        <w:t>Swanbourne Nedlands Surf Life Saving Club</w:t>
      </w:r>
      <w:r w:rsidR="00137A86">
        <w:rPr>
          <w:rFonts w:ascii="Arial" w:hAnsi="Arial" w:cs="Arial"/>
        </w:rPr>
        <w:t xml:space="preserve">, </w:t>
      </w:r>
      <w:r>
        <w:rPr>
          <w:rFonts w:ascii="Arial" w:hAnsi="Arial" w:cs="Arial"/>
        </w:rPr>
        <w:t>spo</w:t>
      </w:r>
      <w:r w:rsidR="00D970BB">
        <w:rPr>
          <w:rFonts w:ascii="Arial" w:hAnsi="Arial" w:cs="Arial"/>
        </w:rPr>
        <w:t xml:space="preserve">ke in support of the recommendation for item </w:t>
      </w:r>
      <w:r w:rsidR="00E57672">
        <w:rPr>
          <w:rFonts w:ascii="Arial" w:hAnsi="Arial" w:cs="Arial"/>
        </w:rPr>
        <w:t xml:space="preserve">9 </w:t>
      </w:r>
      <w:r w:rsidR="005F11FC">
        <w:rPr>
          <w:rFonts w:ascii="Arial" w:hAnsi="Arial" w:cs="Arial"/>
        </w:rPr>
        <w:t xml:space="preserve">- </w:t>
      </w:r>
      <w:r w:rsidR="00D970BB" w:rsidRPr="00D970BB">
        <w:rPr>
          <w:rFonts w:ascii="Arial" w:hAnsi="Arial" w:cs="Arial"/>
        </w:rPr>
        <w:t>TS01.01.23 Budget Amendment – Swanbourne Nedlands Surf Life</w:t>
      </w:r>
      <w:r w:rsidR="00EA0DB3">
        <w:rPr>
          <w:rFonts w:ascii="Arial" w:hAnsi="Arial" w:cs="Arial"/>
        </w:rPr>
        <w:t xml:space="preserve"> </w:t>
      </w:r>
      <w:r w:rsidR="00D970BB" w:rsidRPr="00D970BB">
        <w:rPr>
          <w:rFonts w:ascii="Arial" w:hAnsi="Arial" w:cs="Arial"/>
        </w:rPr>
        <w:t>Saving Club</w:t>
      </w:r>
      <w:r w:rsidR="00EA0DB3">
        <w:rPr>
          <w:rFonts w:ascii="Arial" w:hAnsi="Arial" w:cs="Arial"/>
        </w:rPr>
        <w:t>.</w:t>
      </w:r>
    </w:p>
    <w:p w14:paraId="253F5F62" w14:textId="0B3B0613" w:rsidR="00CF76CA" w:rsidRDefault="00CF76CA"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1F4E95E4" w14:textId="5DDD8C14" w:rsidR="00CF76CA" w:rsidRDefault="007548E4"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rPr>
        <w:t xml:space="preserve">Ms Kate Hutchinson, </w:t>
      </w:r>
      <w:r w:rsidR="002745E0">
        <w:rPr>
          <w:rFonts w:ascii="Arial" w:hAnsi="Arial" w:cs="Arial"/>
        </w:rPr>
        <w:t xml:space="preserve">President, </w:t>
      </w:r>
      <w:r>
        <w:rPr>
          <w:rFonts w:ascii="Arial" w:hAnsi="Arial" w:cs="Arial"/>
        </w:rPr>
        <w:t>Swanbourne Nedlands Surf Life Saving Club</w:t>
      </w:r>
      <w:r w:rsidR="00CF76CA">
        <w:rPr>
          <w:rFonts w:ascii="Arial" w:hAnsi="Arial" w:cs="Arial"/>
        </w:rPr>
        <w:t xml:space="preserve">, spoke in support of the recommendation for item 9 - </w:t>
      </w:r>
      <w:r w:rsidR="00CF76CA" w:rsidRPr="00D970BB">
        <w:rPr>
          <w:rFonts w:ascii="Arial" w:hAnsi="Arial" w:cs="Arial"/>
        </w:rPr>
        <w:t>TS01.01.23 Budget Amendment – Swanbourne Nedlands Surf Life</w:t>
      </w:r>
      <w:r w:rsidR="00CF76CA">
        <w:rPr>
          <w:rFonts w:ascii="Arial" w:hAnsi="Arial" w:cs="Arial"/>
        </w:rPr>
        <w:t xml:space="preserve"> </w:t>
      </w:r>
      <w:r w:rsidR="00CF76CA" w:rsidRPr="00D970BB">
        <w:rPr>
          <w:rFonts w:ascii="Arial" w:hAnsi="Arial" w:cs="Arial"/>
        </w:rPr>
        <w:t>Saving Club</w:t>
      </w:r>
      <w:r w:rsidR="00CF76CA">
        <w:rPr>
          <w:rFonts w:ascii="Arial" w:hAnsi="Arial" w:cs="Arial"/>
        </w:rPr>
        <w:t>.</w:t>
      </w:r>
    </w:p>
    <w:p w14:paraId="7264C7B6" w14:textId="77777777" w:rsidR="00CF76CA" w:rsidRDefault="00CF76CA"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600CE091" w14:textId="77777777" w:rsidR="0023665B" w:rsidRDefault="0023665B"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341D743B" w14:textId="1DF55A68" w:rsidR="0023665B" w:rsidRPr="00147AEA" w:rsidRDefault="0023665B" w:rsidP="00CE4194">
      <w:pPr>
        <w:ind w:left="-1134"/>
        <w:rPr>
          <w:rFonts w:ascii="Arial" w:hAnsi="Arial" w:cs="Arial"/>
          <w:szCs w:val="24"/>
        </w:rPr>
      </w:pPr>
      <w:r w:rsidRPr="00147AEA">
        <w:rPr>
          <w:rFonts w:ascii="Arial" w:hAnsi="Arial" w:cs="Arial"/>
          <w:szCs w:val="24"/>
        </w:rPr>
        <w:t xml:space="preserve">Councillor </w:t>
      </w:r>
      <w:r>
        <w:rPr>
          <w:rFonts w:ascii="Arial" w:hAnsi="Arial" w:cs="Arial"/>
          <w:szCs w:val="24"/>
        </w:rPr>
        <w:t>Youngman</w:t>
      </w:r>
      <w:r w:rsidRPr="00147AEA">
        <w:rPr>
          <w:rFonts w:ascii="Arial" w:hAnsi="Arial" w:cs="Arial"/>
          <w:szCs w:val="24"/>
        </w:rPr>
        <w:t xml:space="preserve"> left the room at </w:t>
      </w:r>
      <w:r>
        <w:rPr>
          <w:rFonts w:ascii="Arial" w:hAnsi="Arial" w:cs="Arial"/>
          <w:szCs w:val="24"/>
        </w:rPr>
        <w:t>6.43</w:t>
      </w:r>
      <w:r w:rsidRPr="00147AEA">
        <w:rPr>
          <w:rFonts w:ascii="Arial" w:hAnsi="Arial" w:cs="Arial"/>
          <w:szCs w:val="24"/>
        </w:rPr>
        <w:t xml:space="preserve"> pm.</w:t>
      </w:r>
    </w:p>
    <w:p w14:paraId="6B447339" w14:textId="278B1CB2" w:rsidR="002B1BB6" w:rsidRDefault="002B1BB6"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rPr>
        <w:t>Mr Michael Britnell</w:t>
      </w:r>
      <w:r w:rsidR="003506FA">
        <w:rPr>
          <w:rFonts w:ascii="Arial" w:hAnsi="Arial" w:cs="Arial"/>
        </w:rPr>
        <w:t xml:space="preserve">, Residential Building WA, spoke in support of the recommendation for item 10 - </w:t>
      </w:r>
      <w:r w:rsidR="003506FA" w:rsidRPr="003506FA">
        <w:rPr>
          <w:rFonts w:ascii="Arial" w:hAnsi="Arial" w:cs="Arial"/>
        </w:rPr>
        <w:t>PD01.01.23 Consideration of Development Application – Single House at 37B Kinninmont Avenue, Nedlands</w:t>
      </w:r>
      <w:r w:rsidR="003506FA">
        <w:rPr>
          <w:rFonts w:ascii="Arial" w:hAnsi="Arial" w:cs="Arial"/>
        </w:rPr>
        <w:t>.</w:t>
      </w:r>
    </w:p>
    <w:p w14:paraId="33945B5A" w14:textId="5D815BB8" w:rsidR="002B1BB6" w:rsidRDefault="002B1BB6"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7D8EF945" w14:textId="6F6415EE" w:rsidR="00CE1FDF" w:rsidRDefault="00CE1FDF"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rPr>
        <w:t xml:space="preserve">Mr Barry Nunn, spoke in </w:t>
      </w:r>
      <w:r w:rsidR="00367A30">
        <w:rPr>
          <w:rFonts w:ascii="Arial" w:hAnsi="Arial" w:cs="Arial"/>
        </w:rPr>
        <w:t xml:space="preserve">opposition to the recommendation for item 11 - </w:t>
      </w:r>
      <w:r w:rsidR="00367A30" w:rsidRPr="00367A30">
        <w:rPr>
          <w:rFonts w:ascii="Arial" w:hAnsi="Arial" w:cs="Arial"/>
        </w:rPr>
        <w:t>PD02.01.23 Consideration of Responsible Authority Report – Shopping Centre (Shops, Offices, Restaurant/Café, Medical Centre, Liquor Store – Small) at No. 80 (Lot 1) Stirling Highway, Nos. 2 (Lot 21), 4 (Lot 22) and 6 (Lot 23) Florence Road and Nos. 7 (Lot 33) and 9 (Lot 32) Stanley Street, Nedlands (Woolworths)</w:t>
      </w:r>
      <w:r w:rsidR="00367A30">
        <w:rPr>
          <w:rFonts w:ascii="Arial" w:hAnsi="Arial" w:cs="Arial"/>
        </w:rPr>
        <w:t>.</w:t>
      </w:r>
    </w:p>
    <w:p w14:paraId="004F6408" w14:textId="77777777" w:rsidR="00DC5EC0" w:rsidRDefault="00DC5EC0"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061A9A18" w14:textId="77777777" w:rsidR="00DC5EC0" w:rsidRDefault="00DC5EC0"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368A6D98" w14:textId="432739C7" w:rsidR="00DC5EC0" w:rsidRPr="00147AEA" w:rsidRDefault="00DC5EC0" w:rsidP="00CE4194">
      <w:pPr>
        <w:ind w:left="-1134"/>
        <w:rPr>
          <w:rFonts w:ascii="Arial" w:hAnsi="Arial" w:cs="Arial"/>
          <w:szCs w:val="24"/>
        </w:rPr>
      </w:pPr>
      <w:r w:rsidRPr="00147AEA">
        <w:rPr>
          <w:rFonts w:ascii="Arial" w:hAnsi="Arial" w:cs="Arial"/>
          <w:szCs w:val="24"/>
        </w:rPr>
        <w:t xml:space="preserve">Councillor </w:t>
      </w:r>
      <w:r>
        <w:rPr>
          <w:rFonts w:ascii="Arial" w:hAnsi="Arial" w:cs="Arial"/>
          <w:szCs w:val="24"/>
        </w:rPr>
        <w:t>Youngman</w:t>
      </w:r>
      <w:r w:rsidRPr="00147AEA">
        <w:rPr>
          <w:rFonts w:ascii="Arial" w:hAnsi="Arial" w:cs="Arial"/>
          <w:szCs w:val="24"/>
        </w:rPr>
        <w:t xml:space="preserve"> returned to the room at </w:t>
      </w:r>
      <w:r>
        <w:rPr>
          <w:rFonts w:ascii="Arial" w:hAnsi="Arial" w:cs="Arial"/>
          <w:szCs w:val="24"/>
        </w:rPr>
        <w:t>6.45</w:t>
      </w:r>
      <w:r w:rsidRPr="00147AEA">
        <w:rPr>
          <w:rFonts w:ascii="Arial" w:hAnsi="Arial" w:cs="Arial"/>
          <w:szCs w:val="24"/>
        </w:rPr>
        <w:t xml:space="preserve"> pm.</w:t>
      </w:r>
    </w:p>
    <w:p w14:paraId="74872984" w14:textId="385BD86C" w:rsidR="00DC5EC0" w:rsidRDefault="00DC5EC0"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6DAA3974" w14:textId="366B09DB" w:rsidR="0081197E" w:rsidRDefault="0081197E"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394E4485" w14:textId="3F7FBD80" w:rsidR="0081197E" w:rsidRDefault="0081197E"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rPr>
        <w:t>Ms M</w:t>
      </w:r>
      <w:r w:rsidR="008449AF">
        <w:rPr>
          <w:rFonts w:ascii="Arial" w:hAnsi="Arial" w:cs="Arial"/>
        </w:rPr>
        <w:t>argaret Brophy</w:t>
      </w:r>
      <w:r>
        <w:rPr>
          <w:rFonts w:ascii="Arial" w:hAnsi="Arial" w:cs="Arial"/>
        </w:rPr>
        <w:t xml:space="preserve">, spoke in opposition to the recommendation for item 11 - </w:t>
      </w:r>
      <w:r w:rsidRPr="00367A30">
        <w:rPr>
          <w:rFonts w:ascii="Arial" w:hAnsi="Arial" w:cs="Arial"/>
        </w:rPr>
        <w:t>PD02.01.23 Consideration of Responsible Authority Report – Shopping Centre (Shops, Offices, Restaurant/Café, Medical Centre, Liquor Store – Small) at No. 80 (Lot 1) Stirling Highway, Nos. 2 (Lot 21), 4 (Lot 22) and 6 (Lot 23) Florence Road and Nos. 7 (Lot 33) and 9 (Lot 32) Stanley Street, Nedlands (Woolworths)</w:t>
      </w:r>
      <w:r>
        <w:rPr>
          <w:rFonts w:ascii="Arial" w:hAnsi="Arial" w:cs="Arial"/>
        </w:rPr>
        <w:t>.</w:t>
      </w:r>
    </w:p>
    <w:p w14:paraId="4365F3FF" w14:textId="77777777" w:rsidR="0081197E" w:rsidRDefault="0081197E"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280D32E0" w14:textId="77777777" w:rsidR="0019176C" w:rsidRDefault="0019176C"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rPr>
        <w:t xml:space="preserve">Mr Tayne Evershed, spoke in support of the recommendation for item 11 - </w:t>
      </w:r>
      <w:r w:rsidRPr="00367A30">
        <w:rPr>
          <w:rFonts w:ascii="Arial" w:hAnsi="Arial" w:cs="Arial"/>
        </w:rPr>
        <w:t>PD02.01.23 Consideration of Responsible Authority Report – Shopping Centre (Shops, Offices, Restaurant/Café, Medical Centre, Liquor Store – Small) at No. 80 (Lot 1) Stirling Highway, Nos. 2 (Lot 21), 4 (Lot 22) and 6 (Lot 23) Florence Road and Nos. 7 (Lot 33) and 9 (Lot 32) Stanley Street, Nedlands (Woolworths)</w:t>
      </w:r>
      <w:r>
        <w:rPr>
          <w:rFonts w:ascii="Arial" w:hAnsi="Arial" w:cs="Arial"/>
        </w:rPr>
        <w:t>.</w:t>
      </w:r>
    </w:p>
    <w:p w14:paraId="0FAAC9CE" w14:textId="19EA0249" w:rsidR="00D02BA4" w:rsidRDefault="00B86CF2"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noProof/>
        </w:rPr>
        <mc:AlternateContent>
          <mc:Choice Requires="wps">
            <w:drawing>
              <wp:anchor distT="0" distB="0" distL="114300" distR="114300" simplePos="0" relativeHeight="251653120" behindDoc="1" locked="0" layoutInCell="1" allowOverlap="1" wp14:anchorId="020D9192" wp14:editId="1F8A5BA1">
                <wp:simplePos x="0" y="0"/>
                <wp:positionH relativeFrom="column">
                  <wp:posOffset>-289560</wp:posOffset>
                </wp:positionH>
                <wp:positionV relativeFrom="paragraph">
                  <wp:posOffset>230505</wp:posOffset>
                </wp:positionV>
                <wp:extent cx="6127115" cy="1630680"/>
                <wp:effectExtent l="0" t="0" r="0" b="0"/>
                <wp:wrapNone/>
                <wp:docPr id="21" name="Rectangle 5" descr="P187#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63068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22454" id="Rectangle 5" o:spid="_x0000_s1026" alt="P187#y1" style="position:absolute;margin-left:-22.8pt;margin-top:18.15pt;width:482.45pt;height:1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" filled="f" strokecolor="#243f60" strokeweight="2.25pt"/>
            </w:pict>
          </mc:Fallback>
        </mc:AlternateContent>
      </w:r>
    </w:p>
    <w:p w14:paraId="49F1EF5E" w14:textId="5F09DDC9" w:rsidR="0012110E" w:rsidRDefault="0012110E"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49674B72" w14:textId="77777777" w:rsidR="0019176C" w:rsidRPr="00147AEA" w:rsidRDefault="0019176C" w:rsidP="00CE4194">
      <w:pPr>
        <w:numPr>
          <w:ilvl w:val="12"/>
          <w:numId w:val="0"/>
        </w:numPr>
        <w:tabs>
          <w:tab w:val="left" w:pos="720"/>
          <w:tab w:val="left" w:pos="1440"/>
          <w:tab w:val="left" w:pos="2410"/>
          <w:tab w:val="left" w:pos="2977"/>
          <w:tab w:val="right" w:pos="8335"/>
          <w:tab w:val="right" w:pos="8505"/>
        </w:tabs>
        <w:ind w:left="-284"/>
        <w:jc w:val="both"/>
        <w:rPr>
          <w:rFonts w:ascii="Arial" w:hAnsi="Arial" w:cs="Arial"/>
          <w:szCs w:val="24"/>
          <w:u w:val="single"/>
        </w:rPr>
      </w:pPr>
      <w:r w:rsidRPr="00147AEA">
        <w:rPr>
          <w:rFonts w:ascii="Arial" w:hAnsi="Arial" w:cs="Arial"/>
          <w:szCs w:val="24"/>
          <w:u w:val="single"/>
        </w:rPr>
        <w:t>Suspension of Standing Orders</w:t>
      </w:r>
    </w:p>
    <w:p w14:paraId="1AC61E5F" w14:textId="4C58A1E2" w:rsidR="0019176C" w:rsidRPr="00147AEA" w:rsidRDefault="0019176C" w:rsidP="00CE4194">
      <w:pPr>
        <w:tabs>
          <w:tab w:val="left" w:pos="1985"/>
        </w:tabs>
        <w:ind w:left="-284"/>
        <w:rPr>
          <w:rFonts w:ascii="Arial" w:hAnsi="Arial" w:cs="Arial"/>
          <w:szCs w:val="24"/>
        </w:rPr>
      </w:pPr>
      <w:r w:rsidRPr="00147AEA">
        <w:rPr>
          <w:rFonts w:ascii="Arial" w:hAnsi="Arial" w:cs="Arial"/>
          <w:szCs w:val="24"/>
        </w:rPr>
        <w:t xml:space="preserve">Moved - Councillor </w:t>
      </w:r>
      <w:r w:rsidR="004B31B2">
        <w:rPr>
          <w:rFonts w:ascii="Arial" w:hAnsi="Arial" w:cs="Arial"/>
          <w:szCs w:val="24"/>
        </w:rPr>
        <w:t>Youngman</w:t>
      </w:r>
    </w:p>
    <w:p w14:paraId="3D87E0B4" w14:textId="6786A676" w:rsidR="0019176C" w:rsidRPr="00147AEA" w:rsidRDefault="0019176C" w:rsidP="00CE4194">
      <w:pPr>
        <w:tabs>
          <w:tab w:val="left" w:pos="1985"/>
        </w:tabs>
        <w:ind w:left="-284"/>
        <w:rPr>
          <w:rFonts w:ascii="Arial" w:hAnsi="Arial" w:cs="Arial"/>
          <w:szCs w:val="24"/>
        </w:rPr>
      </w:pPr>
      <w:r w:rsidRPr="00147AEA">
        <w:rPr>
          <w:rFonts w:ascii="Arial" w:hAnsi="Arial" w:cs="Arial"/>
          <w:szCs w:val="24"/>
        </w:rPr>
        <w:t xml:space="preserve">Seconded - Councillor </w:t>
      </w:r>
      <w:r w:rsidR="004B31B2">
        <w:rPr>
          <w:rFonts w:ascii="Arial" w:hAnsi="Arial" w:cs="Arial"/>
          <w:szCs w:val="24"/>
        </w:rPr>
        <w:t>Mangano</w:t>
      </w:r>
    </w:p>
    <w:p w14:paraId="20C42A17" w14:textId="77777777" w:rsidR="0019176C" w:rsidRPr="00147AEA" w:rsidRDefault="0019176C" w:rsidP="00CE4194">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p w14:paraId="208F7FE3" w14:textId="3EC1DD3F" w:rsidR="0019176C" w:rsidRPr="000F3E93" w:rsidRDefault="0019176C" w:rsidP="00CE4194">
      <w:pPr>
        <w:tabs>
          <w:tab w:val="left" w:pos="1985"/>
        </w:tabs>
        <w:ind w:left="-284"/>
        <w:jc w:val="both"/>
        <w:rPr>
          <w:rFonts w:ascii="Arial" w:hAnsi="Arial" w:cs="Arial"/>
          <w:color w:val="1F3864"/>
          <w:szCs w:val="24"/>
        </w:rPr>
      </w:pPr>
      <w:r w:rsidRPr="000F3E93">
        <w:rPr>
          <w:rFonts w:ascii="Arial" w:hAnsi="Arial" w:cs="Arial"/>
          <w:b/>
          <w:color w:val="1F3864"/>
          <w:szCs w:val="24"/>
        </w:rPr>
        <w:t xml:space="preserve">That Standing Order No. </w:t>
      </w:r>
      <w:r w:rsidR="00AC3DE8">
        <w:rPr>
          <w:rFonts w:ascii="Arial" w:hAnsi="Arial" w:cs="Arial"/>
          <w:b/>
          <w:color w:val="1F3864"/>
          <w:szCs w:val="24"/>
        </w:rPr>
        <w:t>3.4(4)</w:t>
      </w:r>
      <w:r w:rsidRPr="000F3E93">
        <w:rPr>
          <w:rFonts w:ascii="Arial" w:hAnsi="Arial" w:cs="Arial"/>
          <w:b/>
          <w:color w:val="1F3864"/>
          <w:szCs w:val="24"/>
        </w:rPr>
        <w:t xml:space="preserve"> </w:t>
      </w:r>
      <w:r w:rsidR="00D83676">
        <w:rPr>
          <w:rFonts w:ascii="Arial" w:hAnsi="Arial" w:cs="Arial"/>
          <w:b/>
          <w:color w:val="1F3864"/>
          <w:szCs w:val="24"/>
        </w:rPr>
        <w:t xml:space="preserve">&amp; 3.4(5) </w:t>
      </w:r>
      <w:r w:rsidRPr="000F3E93">
        <w:rPr>
          <w:rFonts w:ascii="Arial" w:hAnsi="Arial" w:cs="Arial"/>
          <w:b/>
          <w:color w:val="1F3864"/>
          <w:szCs w:val="24"/>
        </w:rPr>
        <w:t>be suspended for the purpose o</w:t>
      </w:r>
      <w:r w:rsidR="00AD68D2">
        <w:rPr>
          <w:rFonts w:ascii="Arial" w:hAnsi="Arial" w:cs="Arial"/>
          <w:b/>
          <w:color w:val="1F3864"/>
          <w:szCs w:val="24"/>
        </w:rPr>
        <w:t>f allowing additional speaker</w:t>
      </w:r>
      <w:r w:rsidR="00FB1520">
        <w:rPr>
          <w:rFonts w:ascii="Arial" w:hAnsi="Arial" w:cs="Arial"/>
          <w:b/>
          <w:color w:val="1F3864"/>
          <w:szCs w:val="24"/>
        </w:rPr>
        <w:t>s</w:t>
      </w:r>
      <w:r w:rsidR="00AD68D2">
        <w:rPr>
          <w:rFonts w:ascii="Arial" w:hAnsi="Arial" w:cs="Arial"/>
          <w:b/>
          <w:color w:val="1F3864"/>
          <w:szCs w:val="24"/>
        </w:rPr>
        <w:t xml:space="preserve"> against item </w:t>
      </w:r>
      <w:r w:rsidR="0052667B">
        <w:rPr>
          <w:rFonts w:ascii="Arial" w:hAnsi="Arial" w:cs="Arial"/>
          <w:b/>
          <w:color w:val="1F3864"/>
          <w:szCs w:val="24"/>
        </w:rPr>
        <w:t>11</w:t>
      </w:r>
      <w:r w:rsidR="00800A2E">
        <w:rPr>
          <w:rFonts w:ascii="Arial" w:hAnsi="Arial" w:cs="Arial"/>
          <w:b/>
          <w:color w:val="1F3864"/>
          <w:szCs w:val="24"/>
        </w:rPr>
        <w:t xml:space="preserve"> and extend public address session</w:t>
      </w:r>
      <w:r w:rsidR="0052667B">
        <w:rPr>
          <w:rFonts w:ascii="Arial" w:hAnsi="Arial" w:cs="Arial"/>
          <w:b/>
          <w:color w:val="1F3864"/>
          <w:szCs w:val="24"/>
        </w:rPr>
        <w:t xml:space="preserve">. </w:t>
      </w:r>
    </w:p>
    <w:p w14:paraId="3C29DE8A" w14:textId="77777777" w:rsidR="0019176C" w:rsidRPr="00147AEA" w:rsidRDefault="0019176C" w:rsidP="00CE4194">
      <w:pPr>
        <w:tabs>
          <w:tab w:val="left" w:pos="1985"/>
        </w:tabs>
        <w:jc w:val="both"/>
        <w:rPr>
          <w:rFonts w:ascii="Arial" w:hAnsi="Arial" w:cs="Arial"/>
          <w:b/>
          <w:szCs w:val="24"/>
        </w:rPr>
      </w:pPr>
    </w:p>
    <w:p w14:paraId="70566063" w14:textId="77777777" w:rsidR="004B31B2" w:rsidRPr="00147AEA" w:rsidRDefault="004B31B2" w:rsidP="00CE4194">
      <w:pPr>
        <w:jc w:val="right"/>
        <w:rPr>
          <w:rFonts w:ascii="Arial" w:hAnsi="Arial" w:cs="Arial"/>
          <w:b/>
          <w:szCs w:val="24"/>
        </w:rPr>
      </w:pPr>
      <w:r w:rsidRPr="00147AEA">
        <w:rPr>
          <w:rFonts w:ascii="Arial" w:hAnsi="Arial" w:cs="Arial"/>
          <w:b/>
          <w:szCs w:val="24"/>
        </w:rPr>
        <w:t>CARRIED UNANIMOUSLY 13/-</w:t>
      </w:r>
    </w:p>
    <w:p w14:paraId="35583BD9" w14:textId="15C98DEC" w:rsidR="0019176C" w:rsidRPr="00147AEA" w:rsidRDefault="0019176C" w:rsidP="00CE4194">
      <w:pPr>
        <w:jc w:val="right"/>
        <w:rPr>
          <w:rFonts w:ascii="Arial" w:hAnsi="Arial" w:cs="Arial"/>
          <w:b/>
          <w:szCs w:val="24"/>
        </w:rPr>
      </w:pPr>
    </w:p>
    <w:p w14:paraId="6F3E19B6" w14:textId="77777777" w:rsidR="00800A2E" w:rsidRDefault="00800A2E"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2BBFADE8" w14:textId="1BC8B631" w:rsidR="00FB1520" w:rsidRDefault="00FB1520"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rPr>
        <w:t xml:space="preserve">Mr </w:t>
      </w:r>
      <w:r w:rsidR="0023051C">
        <w:rPr>
          <w:rFonts w:ascii="Arial" w:hAnsi="Arial" w:cs="Arial"/>
        </w:rPr>
        <w:t>Wally</w:t>
      </w:r>
      <w:r w:rsidR="007520D3">
        <w:rPr>
          <w:rFonts w:ascii="Arial" w:hAnsi="Arial" w:cs="Arial"/>
        </w:rPr>
        <w:t xml:space="preserve"> </w:t>
      </w:r>
      <w:r>
        <w:rPr>
          <w:rFonts w:ascii="Arial" w:hAnsi="Arial" w:cs="Arial"/>
        </w:rPr>
        <w:t xml:space="preserve">Daly spoke in opposition to the recommendation for item 11 - </w:t>
      </w:r>
      <w:r w:rsidRPr="00367A30">
        <w:rPr>
          <w:rFonts w:ascii="Arial" w:hAnsi="Arial" w:cs="Arial"/>
        </w:rPr>
        <w:t>PD02.01.23 Consideration of Responsible Authority Report – Shopping Centre (Shops, Offices, Restaurant/Café, Medical Centre, Liquor Store – Small) at No. 80 (Lot 1) Stirling Highway, Nos. 2 (Lot 21), 4 (Lot 22) and 6 (Lot 23) Florence Road and Nos. 7 (Lot 33) and 9 (Lot 32) Stanley Street, Nedlands (Woolworths)</w:t>
      </w:r>
      <w:r>
        <w:rPr>
          <w:rFonts w:ascii="Arial" w:hAnsi="Arial" w:cs="Arial"/>
        </w:rPr>
        <w:t>.</w:t>
      </w:r>
    </w:p>
    <w:p w14:paraId="73C7DA41" w14:textId="77777777" w:rsidR="00C27582" w:rsidRDefault="00C27582"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55494742" w14:textId="77777777" w:rsidR="00C27582" w:rsidRDefault="00C27582"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rPr>
        <w:t xml:space="preserve">Mr Nathan Blackburn, spoke in support of the recommendation for item 11 - </w:t>
      </w:r>
      <w:r w:rsidRPr="00367A30">
        <w:rPr>
          <w:rFonts w:ascii="Arial" w:hAnsi="Arial" w:cs="Arial"/>
        </w:rPr>
        <w:t>PD02.01.23 Consideration of Responsible Authority Report – Shopping Centre (Shops, Offices, Restaurant/Café, Medical Centre, Liquor Store – Small) at No. 80 (Lot 1) Stirling Highway, Nos. 2 (Lot 21), 4 (Lot 22) and 6 (Lot 23) Florence Road and Nos. 7 (Lot 33) and 9 (Lot 32) Stanley Street, Nedlands (Woolworths)</w:t>
      </w:r>
      <w:r>
        <w:rPr>
          <w:rFonts w:ascii="Arial" w:hAnsi="Arial" w:cs="Arial"/>
        </w:rPr>
        <w:t>.</w:t>
      </w:r>
    </w:p>
    <w:p w14:paraId="6CE010AB" w14:textId="773F86CA" w:rsidR="00C27582" w:rsidRPr="00525820" w:rsidRDefault="00C27582" w:rsidP="00CE4194">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49C764B3" w14:textId="62D00592" w:rsidR="00D05D60" w:rsidRPr="00666355" w:rsidRDefault="00562866" w:rsidP="00CE4194">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5" w:name="_Toc126846411"/>
      <w:r w:rsidRPr="00666355">
        <w:rPr>
          <w:rFonts w:ascii="Arial" w:hAnsi="Arial" w:cs="Arial"/>
          <w:caps w:val="0"/>
          <w:color w:val="17365D"/>
          <w:szCs w:val="28"/>
          <w:u w:val="none"/>
        </w:rPr>
        <w:t xml:space="preserve">Disclosures of Financial </w:t>
      </w:r>
      <w:r w:rsidR="00746F89">
        <w:rPr>
          <w:rFonts w:ascii="Arial" w:hAnsi="Arial" w:cs="Arial"/>
          <w:caps w:val="0"/>
          <w:color w:val="17365D"/>
          <w:szCs w:val="28"/>
          <w:u w:val="none"/>
        </w:rPr>
        <w:t xml:space="preserve">/ Proximity </w:t>
      </w:r>
      <w:r w:rsidRPr="00666355">
        <w:rPr>
          <w:rFonts w:ascii="Arial" w:hAnsi="Arial" w:cs="Arial"/>
          <w:caps w:val="0"/>
          <w:color w:val="17365D"/>
          <w:szCs w:val="28"/>
          <w:u w:val="none"/>
        </w:rPr>
        <w:t>Interest</w:t>
      </w:r>
      <w:bookmarkEnd w:id="5"/>
      <w:r w:rsidRPr="00666355">
        <w:rPr>
          <w:rFonts w:ascii="Arial" w:hAnsi="Arial" w:cs="Arial"/>
          <w:caps w:val="0"/>
          <w:color w:val="17365D"/>
          <w:szCs w:val="28"/>
          <w:u w:val="none"/>
        </w:rPr>
        <w:t xml:space="preserve"> </w:t>
      </w:r>
    </w:p>
    <w:p w14:paraId="49C764B4" w14:textId="77777777" w:rsidR="00D05D60" w:rsidRPr="00046B3A" w:rsidRDefault="00D05D60" w:rsidP="00CE4194">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62461877" w:rsidR="00D05D60" w:rsidRPr="00046B3A" w:rsidRDefault="00D05D60" w:rsidP="00CE4194">
      <w:pPr>
        <w:ind w:left="-284"/>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remind</w:t>
      </w:r>
      <w:r w:rsidR="009E3376">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CE4194">
      <w:pPr>
        <w:pStyle w:val="BodyTextIndent"/>
        <w:ind w:left="-284"/>
        <w:rPr>
          <w:rFonts w:ascii="Arial" w:hAnsi="Arial" w:cs="Arial"/>
          <w:szCs w:val="24"/>
        </w:rPr>
      </w:pPr>
    </w:p>
    <w:p w14:paraId="0A4CDF81" w14:textId="38CFD447" w:rsidR="009E3376" w:rsidRPr="00F93467" w:rsidRDefault="002F5882" w:rsidP="00CE4194">
      <w:pPr>
        <w:keepNext/>
        <w:numPr>
          <w:ilvl w:val="1"/>
          <w:numId w:val="47"/>
        </w:numPr>
        <w:tabs>
          <w:tab w:val="left" w:pos="-284"/>
          <w:tab w:val="right" w:pos="8335"/>
          <w:tab w:val="right" w:pos="8505"/>
        </w:tabs>
        <w:ind w:left="-284" w:hanging="850"/>
        <w:jc w:val="both"/>
        <w:outlineLvl w:val="1"/>
        <w:rPr>
          <w:rFonts w:ascii="Arial" w:hAnsi="Arial" w:cs="Arial"/>
          <w:b/>
          <w:color w:val="1F3864"/>
          <w:szCs w:val="24"/>
        </w:rPr>
      </w:pPr>
      <w:bookmarkStart w:id="6" w:name="_Toc126846412"/>
      <w:r>
        <w:rPr>
          <w:rFonts w:ascii="Arial" w:hAnsi="Arial" w:cs="Arial"/>
          <w:b/>
          <w:color w:val="1F3864"/>
          <w:sz w:val="28"/>
          <w:szCs w:val="28"/>
        </w:rPr>
        <w:t>Mayor Argyle</w:t>
      </w:r>
      <w:r w:rsidR="009E3376" w:rsidRPr="009E3376">
        <w:rPr>
          <w:rFonts w:ascii="Arial" w:hAnsi="Arial" w:cs="Arial"/>
          <w:b/>
          <w:color w:val="1F3864"/>
          <w:sz w:val="28"/>
          <w:szCs w:val="28"/>
        </w:rPr>
        <w:t xml:space="preserve"> – </w:t>
      </w:r>
      <w:r>
        <w:rPr>
          <w:rFonts w:ascii="Arial" w:hAnsi="Arial" w:cs="Arial"/>
          <w:b/>
          <w:color w:val="1F3864"/>
          <w:sz w:val="28"/>
          <w:szCs w:val="28"/>
        </w:rPr>
        <w:t xml:space="preserve">Item 10 </w:t>
      </w:r>
      <w:r w:rsidR="009E3376" w:rsidRPr="009E3376">
        <w:rPr>
          <w:rFonts w:ascii="Arial" w:hAnsi="Arial" w:cs="Arial"/>
          <w:b/>
          <w:color w:val="1F3864"/>
          <w:sz w:val="28"/>
          <w:szCs w:val="28"/>
        </w:rPr>
        <w:t xml:space="preserve">- </w:t>
      </w:r>
      <w:r w:rsidRPr="002F5882">
        <w:rPr>
          <w:rFonts w:ascii="Arial" w:hAnsi="Arial" w:cs="Arial"/>
          <w:b/>
          <w:color w:val="1F3864"/>
          <w:sz w:val="28"/>
          <w:szCs w:val="28"/>
        </w:rPr>
        <w:t>PD01.01.23 Consideration of Development Application – Single House at 37B Kinninmont Avenue, Nedlands</w:t>
      </w:r>
      <w:bookmarkEnd w:id="6"/>
    </w:p>
    <w:p w14:paraId="422700A0" w14:textId="77777777" w:rsidR="009E3376" w:rsidRPr="00147AEA" w:rsidRDefault="009E3376" w:rsidP="00CE4194">
      <w:pPr>
        <w:keepNext/>
        <w:tabs>
          <w:tab w:val="left" w:pos="0"/>
          <w:tab w:val="right" w:pos="8335"/>
          <w:tab w:val="right" w:pos="8505"/>
        </w:tabs>
        <w:jc w:val="both"/>
        <w:outlineLvl w:val="1"/>
        <w:rPr>
          <w:rFonts w:ascii="Arial" w:hAnsi="Arial" w:cs="Arial"/>
          <w:b/>
          <w:szCs w:val="24"/>
        </w:rPr>
      </w:pPr>
    </w:p>
    <w:p w14:paraId="6D4FCCC5" w14:textId="2BBE52B6" w:rsidR="009E3376" w:rsidRDefault="001C026A" w:rsidP="00CE4194">
      <w:pPr>
        <w:numPr>
          <w:ilvl w:val="12"/>
          <w:numId w:val="0"/>
        </w:numPr>
        <w:tabs>
          <w:tab w:val="left" w:pos="720"/>
          <w:tab w:val="left" w:pos="1440"/>
          <w:tab w:val="left" w:pos="2410"/>
          <w:tab w:val="left" w:pos="2977"/>
          <w:tab w:val="right" w:pos="8335"/>
          <w:tab w:val="right" w:pos="8505"/>
        </w:tabs>
        <w:ind w:left="-284"/>
        <w:jc w:val="both"/>
        <w:rPr>
          <w:rFonts w:ascii="Arial" w:hAnsi="Arial" w:cs="Arial"/>
          <w:szCs w:val="24"/>
        </w:rPr>
      </w:pPr>
      <w:r>
        <w:rPr>
          <w:rFonts w:ascii="Arial" w:hAnsi="Arial" w:cs="Arial"/>
          <w:szCs w:val="24"/>
        </w:rPr>
        <w:t>Mayor Argyle</w:t>
      </w:r>
      <w:r w:rsidR="009E3376" w:rsidRPr="00147AEA">
        <w:rPr>
          <w:rFonts w:ascii="Arial" w:hAnsi="Arial" w:cs="Arial"/>
          <w:szCs w:val="24"/>
        </w:rPr>
        <w:t xml:space="preserve"> disclosed a financial interest in Item </w:t>
      </w:r>
      <w:r w:rsidR="002F5882">
        <w:rPr>
          <w:rFonts w:ascii="Arial" w:hAnsi="Arial" w:cs="Arial"/>
          <w:szCs w:val="24"/>
        </w:rPr>
        <w:t xml:space="preserve">10 </w:t>
      </w:r>
      <w:r w:rsidR="009E3376" w:rsidRPr="00147AEA">
        <w:rPr>
          <w:rFonts w:ascii="Arial" w:hAnsi="Arial" w:cs="Arial"/>
          <w:szCs w:val="24"/>
        </w:rPr>
        <w:t xml:space="preserve">– </w:t>
      </w:r>
      <w:r w:rsidR="002F5882" w:rsidRPr="002F5882">
        <w:rPr>
          <w:rFonts w:ascii="Arial" w:hAnsi="Arial" w:cs="Arial"/>
          <w:szCs w:val="24"/>
        </w:rPr>
        <w:t>PD01.01.23 Consideration of Development Application – Single House at 37B Kinninmont Avenue, Nedlands</w:t>
      </w:r>
      <w:r w:rsidR="009E3376" w:rsidRPr="00147AEA">
        <w:rPr>
          <w:rFonts w:ascii="Arial" w:hAnsi="Arial" w:cs="Arial"/>
          <w:szCs w:val="24"/>
        </w:rPr>
        <w:t xml:space="preserve">, her interest being that </w:t>
      </w:r>
      <w:r w:rsidR="000323A1">
        <w:rPr>
          <w:rFonts w:ascii="Arial" w:hAnsi="Arial" w:cs="Arial"/>
          <w:szCs w:val="24"/>
        </w:rPr>
        <w:t xml:space="preserve">she owns </w:t>
      </w:r>
      <w:r w:rsidR="00A01CC6">
        <w:rPr>
          <w:rFonts w:ascii="Arial" w:hAnsi="Arial" w:cs="Arial"/>
          <w:szCs w:val="24"/>
        </w:rPr>
        <w:t xml:space="preserve">39 Kinninmont </w:t>
      </w:r>
      <w:r w:rsidR="00EA1CED">
        <w:rPr>
          <w:rFonts w:ascii="Arial" w:hAnsi="Arial" w:cs="Arial"/>
          <w:szCs w:val="24"/>
        </w:rPr>
        <w:t>Avenue,</w:t>
      </w:r>
      <w:r w:rsidR="00A01CC6">
        <w:rPr>
          <w:rFonts w:ascii="Arial" w:hAnsi="Arial" w:cs="Arial"/>
          <w:szCs w:val="24"/>
        </w:rPr>
        <w:t xml:space="preserve"> and the development</w:t>
      </w:r>
      <w:r w:rsidR="002F5882">
        <w:rPr>
          <w:rFonts w:ascii="Arial" w:hAnsi="Arial" w:cs="Arial"/>
          <w:szCs w:val="24"/>
        </w:rPr>
        <w:t xml:space="preserve"> </w:t>
      </w:r>
      <w:r>
        <w:rPr>
          <w:rFonts w:ascii="Arial" w:hAnsi="Arial" w:cs="Arial"/>
          <w:szCs w:val="24"/>
        </w:rPr>
        <w:t>will</w:t>
      </w:r>
      <w:r w:rsidR="002F5882">
        <w:rPr>
          <w:rFonts w:ascii="Arial" w:hAnsi="Arial" w:cs="Arial"/>
          <w:szCs w:val="24"/>
        </w:rPr>
        <w:t xml:space="preserve"> affect the value of her propert</w:t>
      </w:r>
      <w:r w:rsidR="00A01CC6">
        <w:rPr>
          <w:rFonts w:ascii="Arial" w:hAnsi="Arial" w:cs="Arial"/>
          <w:szCs w:val="24"/>
        </w:rPr>
        <w:t xml:space="preserve">y. </w:t>
      </w:r>
      <w:r>
        <w:rPr>
          <w:rFonts w:ascii="Arial" w:hAnsi="Arial" w:cs="Arial"/>
          <w:szCs w:val="24"/>
        </w:rPr>
        <w:t xml:space="preserve">Mayor Argyle </w:t>
      </w:r>
      <w:r w:rsidR="009E3376" w:rsidRPr="00147AEA">
        <w:rPr>
          <w:rFonts w:ascii="Arial" w:hAnsi="Arial" w:cs="Arial"/>
          <w:szCs w:val="24"/>
        </w:rPr>
        <w:t>declared that she would leave the room during discussion on this item.</w:t>
      </w:r>
    </w:p>
    <w:p w14:paraId="2CC69BA0" w14:textId="4D15AB92" w:rsidR="00100845" w:rsidRDefault="00100845">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rPr>
      </w:pPr>
    </w:p>
    <w:p w14:paraId="5363ED49" w14:textId="77777777" w:rsidR="00CE4194" w:rsidRDefault="00CE4194">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rPr>
      </w:pPr>
    </w:p>
    <w:p w14:paraId="49C764BC" w14:textId="02247E80" w:rsidR="00683A5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7" w:name="_Toc126846413"/>
      <w:r w:rsidRPr="00666355">
        <w:rPr>
          <w:rFonts w:ascii="Arial" w:hAnsi="Arial" w:cs="Arial"/>
          <w:caps w:val="0"/>
          <w:color w:val="17365D"/>
          <w:szCs w:val="28"/>
          <w:u w:val="none"/>
        </w:rPr>
        <w:t>Disclosures of Interests Affecting Impartiality</w:t>
      </w:r>
      <w:bookmarkEnd w:id="7"/>
    </w:p>
    <w:p w14:paraId="49C764BD" w14:textId="77777777" w:rsidR="00D05D60" w:rsidRPr="00046B3A" w:rsidRDefault="00D05D60" w:rsidP="004707CF">
      <w:pPr>
        <w:pStyle w:val="BodyTextIndent"/>
        <w:ind w:left="-1134" w:right="187"/>
        <w:rPr>
          <w:rFonts w:ascii="Arial" w:hAnsi="Arial" w:cs="Arial"/>
          <w:szCs w:val="24"/>
        </w:rPr>
      </w:pPr>
    </w:p>
    <w:p w14:paraId="18F930D4" w14:textId="0C583087" w:rsidR="003757D2" w:rsidRPr="00046B3A" w:rsidRDefault="003757D2" w:rsidP="004707CF">
      <w:pPr>
        <w:ind w:left="-284" w:right="187"/>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remind</w:t>
      </w:r>
      <w:r w:rsidR="009E3376">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Default="003757D2" w:rsidP="004707CF">
      <w:pPr>
        <w:pStyle w:val="BodyTextIndent"/>
        <w:ind w:left="-284" w:right="187"/>
        <w:rPr>
          <w:rFonts w:ascii="Arial" w:hAnsi="Arial" w:cs="Arial"/>
          <w:sz w:val="20"/>
        </w:rPr>
      </w:pPr>
    </w:p>
    <w:p w14:paraId="1975D441" w14:textId="77777777" w:rsidR="00100845" w:rsidRPr="00F036DF" w:rsidRDefault="00100845" w:rsidP="004707CF">
      <w:pPr>
        <w:pStyle w:val="BodyTextIndent"/>
        <w:ind w:left="-284" w:right="187"/>
        <w:rPr>
          <w:rFonts w:ascii="Arial" w:hAnsi="Arial" w:cs="Arial"/>
          <w:sz w:val="22"/>
          <w:szCs w:val="22"/>
        </w:rPr>
      </w:pPr>
    </w:p>
    <w:p w14:paraId="0F94A42E" w14:textId="6C87B31A" w:rsidR="00100845" w:rsidRPr="00F036DF" w:rsidRDefault="00100845" w:rsidP="001A4985">
      <w:pPr>
        <w:keepNext/>
        <w:numPr>
          <w:ilvl w:val="1"/>
          <w:numId w:val="48"/>
        </w:numPr>
        <w:tabs>
          <w:tab w:val="left" w:pos="-284"/>
          <w:tab w:val="right" w:pos="8335"/>
          <w:tab w:val="right" w:pos="8505"/>
        </w:tabs>
        <w:ind w:left="-284" w:right="-330" w:hanging="567"/>
        <w:jc w:val="both"/>
        <w:outlineLvl w:val="1"/>
        <w:rPr>
          <w:rFonts w:ascii="Arial" w:hAnsi="Arial" w:cs="Arial"/>
          <w:b/>
          <w:color w:val="1F3864"/>
          <w:sz w:val="28"/>
          <w:szCs w:val="28"/>
        </w:rPr>
      </w:pPr>
      <w:bookmarkStart w:id="8" w:name="_Toc126846414"/>
      <w:r w:rsidRPr="00F036DF">
        <w:rPr>
          <w:rFonts w:ascii="Arial" w:hAnsi="Arial" w:cs="Arial"/>
          <w:b/>
          <w:color w:val="1F3864"/>
          <w:sz w:val="28"/>
          <w:szCs w:val="28"/>
        </w:rPr>
        <w:t xml:space="preserve">Councillor Basson – </w:t>
      </w:r>
      <w:r w:rsidR="00A07523">
        <w:rPr>
          <w:rFonts w:ascii="Arial" w:hAnsi="Arial" w:cs="Arial"/>
          <w:b/>
          <w:color w:val="1F3864"/>
          <w:sz w:val="28"/>
          <w:szCs w:val="28"/>
        </w:rPr>
        <w:t xml:space="preserve">Item 11 </w:t>
      </w:r>
      <w:r w:rsidR="00A07523" w:rsidRPr="009E3376">
        <w:rPr>
          <w:rFonts w:ascii="Arial" w:hAnsi="Arial" w:cs="Arial"/>
          <w:b/>
          <w:color w:val="1F3864"/>
          <w:sz w:val="28"/>
          <w:szCs w:val="28"/>
        </w:rPr>
        <w:t xml:space="preserve">- </w:t>
      </w:r>
      <w:r w:rsidR="00A07523" w:rsidRPr="00794C72">
        <w:rPr>
          <w:rFonts w:ascii="Arial" w:hAnsi="Arial" w:cs="Arial"/>
          <w:b/>
          <w:color w:val="1F3864"/>
          <w:sz w:val="28"/>
          <w:szCs w:val="28"/>
        </w:rPr>
        <w:t>Responsible Authority Report - PD02.01.23 - Shopping Centre (Shops, Offices, Restaurant/Café, Medical Centre, Liquor Store – Small) at No. 80 (Lot 1) Stirling Highway, Nos. 2 (Lot 21), 4 (Lot 22) and 6 (Lot 23) Florence Road and Nos. 7 (Lot 33) and 9 (Lot 32) Stanley Street, Nedlands (Woolworths)</w:t>
      </w:r>
      <w:bookmarkEnd w:id="8"/>
    </w:p>
    <w:p w14:paraId="546B4284" w14:textId="77777777" w:rsidR="00100845" w:rsidRPr="00147AEA" w:rsidRDefault="00100845">
      <w:pPr>
        <w:tabs>
          <w:tab w:val="left" w:pos="-284"/>
        </w:tabs>
        <w:ind w:left="-284" w:right="-330"/>
      </w:pPr>
    </w:p>
    <w:p w14:paraId="31E39892" w14:textId="3C985CA2" w:rsidR="00100845" w:rsidRPr="00147AEA" w:rsidRDefault="00100845">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Pr>
          <w:rFonts w:ascii="Arial" w:hAnsi="Arial" w:cs="Arial"/>
          <w:szCs w:val="24"/>
        </w:rPr>
        <w:t>Basson</w:t>
      </w:r>
      <w:r w:rsidRPr="00147AEA">
        <w:rPr>
          <w:rFonts w:ascii="Arial" w:hAnsi="Arial" w:cs="Arial"/>
          <w:szCs w:val="24"/>
        </w:rPr>
        <w:t xml:space="preserve"> disclosed an impartiality interest in Item </w:t>
      </w:r>
      <w:r w:rsidR="005D54B4">
        <w:rPr>
          <w:rFonts w:ascii="Arial" w:hAnsi="Arial" w:cs="Arial"/>
          <w:szCs w:val="24"/>
        </w:rPr>
        <w:t xml:space="preserve">11 </w:t>
      </w:r>
      <w:r w:rsidRPr="00147AEA">
        <w:rPr>
          <w:rFonts w:ascii="Arial" w:hAnsi="Arial" w:cs="Arial"/>
          <w:szCs w:val="24"/>
        </w:rPr>
        <w:t xml:space="preserve">- </w:t>
      </w:r>
      <w:r w:rsidR="005D54B4" w:rsidRPr="005D54B4">
        <w:rPr>
          <w:rFonts w:ascii="Arial" w:hAnsi="Arial" w:cs="Arial"/>
          <w:szCs w:val="24"/>
        </w:rPr>
        <w:t>Responsible Authority Report - PD02.01.23 - Shopping Centre (Shops, Offices, Restaurant/Café, Medical Centre, Liquor Store – Small) at No. 80 (Lot 1) Stirling Highway, Nos. 2 (Lot 21), 4 (Lot 22) and 6 (Lot 23) Florence Road and Nos. 7 (Lot 33) and 9 (Lot 32) Stanley Street, Nedlands (Woolworths)</w:t>
      </w:r>
      <w:r w:rsidRPr="00147AEA">
        <w:rPr>
          <w:rFonts w:ascii="Arial" w:hAnsi="Arial" w:cs="Arial"/>
          <w:szCs w:val="24"/>
        </w:rPr>
        <w:t xml:space="preserve">.  Councillor </w:t>
      </w:r>
      <w:r w:rsidR="005D54B4">
        <w:rPr>
          <w:rFonts w:ascii="Arial" w:hAnsi="Arial" w:cs="Arial"/>
          <w:szCs w:val="24"/>
        </w:rPr>
        <w:t>Basson</w:t>
      </w:r>
      <w:r w:rsidRPr="00147AEA">
        <w:rPr>
          <w:rFonts w:ascii="Arial" w:hAnsi="Arial" w:cs="Arial"/>
          <w:szCs w:val="24"/>
        </w:rPr>
        <w:t xml:space="preserve"> disclosed that </w:t>
      </w:r>
      <w:r w:rsidR="000F21A6">
        <w:rPr>
          <w:rFonts w:ascii="Arial" w:hAnsi="Arial" w:cs="Arial"/>
          <w:szCs w:val="24"/>
        </w:rPr>
        <w:t>he works for Planning Solutions who has previously done work for Fabcot, who is associated with Woolworths however, Planning Solutions is not employed on this project therefore</w:t>
      </w:r>
      <w:r w:rsidR="00C94486">
        <w:rPr>
          <w:rFonts w:ascii="Arial" w:hAnsi="Arial" w:cs="Arial"/>
          <w:szCs w:val="24"/>
        </w:rPr>
        <w:t xml:space="preserve">, </w:t>
      </w:r>
      <w:proofErr w:type="gramStart"/>
      <w:r w:rsidRPr="00147AEA">
        <w:rPr>
          <w:rFonts w:ascii="Arial" w:hAnsi="Arial" w:cs="Arial"/>
          <w:szCs w:val="24"/>
        </w:rPr>
        <w:t>as a consequence</w:t>
      </w:r>
      <w:proofErr w:type="gramEnd"/>
      <w:r w:rsidRPr="00147AEA">
        <w:rPr>
          <w:rFonts w:ascii="Arial" w:hAnsi="Arial" w:cs="Arial"/>
          <w:szCs w:val="24"/>
        </w:rPr>
        <w:t xml:space="preserve">, there may be a perception that his impartiality on the matter may be affected. Councillor </w:t>
      </w:r>
      <w:r w:rsidR="005D54B4">
        <w:rPr>
          <w:rFonts w:ascii="Arial" w:hAnsi="Arial" w:cs="Arial"/>
          <w:szCs w:val="24"/>
        </w:rPr>
        <w:t>Basson</w:t>
      </w:r>
      <w:r w:rsidRPr="00147AEA">
        <w:rPr>
          <w:rFonts w:ascii="Arial" w:hAnsi="Arial" w:cs="Arial"/>
          <w:szCs w:val="24"/>
        </w:rPr>
        <w:t xml:space="preserve"> declared that he would consider this matter on its merits and vote accordingly.</w:t>
      </w:r>
    </w:p>
    <w:p w14:paraId="0360F1FC" w14:textId="77777777" w:rsidR="00100845" w:rsidRPr="00147AEA" w:rsidRDefault="00100845">
      <w:pPr>
        <w:tabs>
          <w:tab w:val="left" w:pos="-284"/>
        </w:tabs>
        <w:ind w:left="-284" w:right="-330"/>
        <w:rPr>
          <w:rFonts w:ascii="Arial" w:hAnsi="Arial" w:cs="Arial"/>
          <w:szCs w:val="24"/>
        </w:rPr>
      </w:pPr>
    </w:p>
    <w:p w14:paraId="0878132F" w14:textId="63BBA6BB" w:rsidR="00A07523" w:rsidRPr="00A07523" w:rsidRDefault="00A07523" w:rsidP="001A4985">
      <w:pPr>
        <w:keepNext/>
        <w:numPr>
          <w:ilvl w:val="1"/>
          <w:numId w:val="48"/>
        </w:numPr>
        <w:tabs>
          <w:tab w:val="left" w:pos="-284"/>
          <w:tab w:val="right" w:pos="8335"/>
          <w:tab w:val="right" w:pos="8505"/>
        </w:tabs>
        <w:ind w:left="-284" w:right="-330" w:hanging="567"/>
        <w:jc w:val="both"/>
        <w:outlineLvl w:val="1"/>
        <w:rPr>
          <w:rFonts w:ascii="Arial" w:hAnsi="Arial" w:cs="Arial"/>
          <w:b/>
          <w:color w:val="1F3864"/>
          <w:sz w:val="28"/>
          <w:szCs w:val="28"/>
        </w:rPr>
      </w:pPr>
      <w:bookmarkStart w:id="9" w:name="_Toc126846415"/>
      <w:r w:rsidRPr="00A07523">
        <w:rPr>
          <w:rFonts w:ascii="Arial" w:hAnsi="Arial" w:cs="Arial"/>
          <w:b/>
          <w:color w:val="1F3864"/>
          <w:sz w:val="28"/>
          <w:szCs w:val="28"/>
        </w:rPr>
        <w:t xml:space="preserve">Councillor </w:t>
      </w:r>
      <w:r w:rsidR="00A87F7D">
        <w:rPr>
          <w:rFonts w:ascii="Arial" w:hAnsi="Arial" w:cs="Arial"/>
          <w:b/>
          <w:color w:val="1F3864"/>
          <w:sz w:val="28"/>
          <w:szCs w:val="28"/>
        </w:rPr>
        <w:t>Smyth</w:t>
      </w:r>
      <w:r w:rsidRPr="00A07523">
        <w:rPr>
          <w:rFonts w:ascii="Arial" w:hAnsi="Arial" w:cs="Arial"/>
          <w:b/>
          <w:color w:val="1F3864"/>
          <w:sz w:val="28"/>
          <w:szCs w:val="28"/>
        </w:rPr>
        <w:t xml:space="preserve"> – Item 9 - </w:t>
      </w:r>
      <w:r w:rsidR="00A87F7D" w:rsidRPr="00A87F7D">
        <w:rPr>
          <w:rFonts w:ascii="Arial" w:hAnsi="Arial" w:cs="Arial"/>
          <w:b/>
          <w:color w:val="1F3864"/>
          <w:sz w:val="28"/>
          <w:szCs w:val="28"/>
        </w:rPr>
        <w:tab/>
        <w:t>TS01.01.23 Budget Amendment – Swanbourne Nedlands Surf Life Saving Club</w:t>
      </w:r>
      <w:bookmarkEnd w:id="9"/>
    </w:p>
    <w:p w14:paraId="0184A794" w14:textId="77777777" w:rsidR="00A07523" w:rsidRPr="00147AEA" w:rsidRDefault="00A07523">
      <w:pPr>
        <w:tabs>
          <w:tab w:val="left" w:pos="-284"/>
        </w:tabs>
        <w:ind w:left="-284" w:right="-330"/>
      </w:pPr>
    </w:p>
    <w:p w14:paraId="591D8067" w14:textId="07823C13" w:rsidR="00A07523" w:rsidRPr="00147AEA" w:rsidRDefault="00A07523">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Pr>
          <w:rFonts w:ascii="Arial" w:hAnsi="Arial" w:cs="Arial"/>
          <w:szCs w:val="24"/>
        </w:rPr>
        <w:t>Smyth</w:t>
      </w:r>
      <w:r w:rsidRPr="00147AEA">
        <w:rPr>
          <w:rFonts w:ascii="Arial" w:hAnsi="Arial" w:cs="Arial"/>
          <w:szCs w:val="24"/>
        </w:rPr>
        <w:t xml:space="preserve"> disclosed an impartiality interest in Item </w:t>
      </w:r>
      <w:r>
        <w:rPr>
          <w:rFonts w:ascii="Arial" w:hAnsi="Arial" w:cs="Arial"/>
          <w:szCs w:val="24"/>
        </w:rPr>
        <w:t xml:space="preserve">9 </w:t>
      </w:r>
      <w:r w:rsidRPr="00147AEA">
        <w:rPr>
          <w:rFonts w:ascii="Arial" w:hAnsi="Arial" w:cs="Arial"/>
          <w:szCs w:val="24"/>
        </w:rPr>
        <w:t xml:space="preserve">- </w:t>
      </w:r>
      <w:r w:rsidR="00A87F7D" w:rsidRPr="00A87F7D">
        <w:rPr>
          <w:rFonts w:ascii="Arial" w:hAnsi="Arial" w:cs="Arial"/>
          <w:szCs w:val="24"/>
        </w:rPr>
        <w:t>TS01.01.23 Budget Amendment – Swanbourne Nedlands Surf Life Saving Club</w:t>
      </w:r>
      <w:r w:rsidR="00A87F7D" w:rsidRPr="00A87F7D">
        <w:rPr>
          <w:rFonts w:ascii="Arial" w:hAnsi="Arial" w:cs="Arial"/>
          <w:szCs w:val="24"/>
        </w:rPr>
        <w:tab/>
      </w:r>
      <w:r w:rsidRPr="00147AEA">
        <w:rPr>
          <w:rFonts w:ascii="Arial" w:hAnsi="Arial" w:cs="Arial"/>
          <w:szCs w:val="24"/>
        </w:rPr>
        <w:t xml:space="preserve">.  Councillor </w:t>
      </w:r>
      <w:r w:rsidR="00B346DB">
        <w:rPr>
          <w:rFonts w:ascii="Arial" w:hAnsi="Arial" w:cs="Arial"/>
          <w:szCs w:val="24"/>
        </w:rPr>
        <w:t>Smyth</w:t>
      </w:r>
      <w:r w:rsidRPr="00147AEA">
        <w:rPr>
          <w:rFonts w:ascii="Arial" w:hAnsi="Arial" w:cs="Arial"/>
          <w:szCs w:val="24"/>
        </w:rPr>
        <w:t xml:space="preserve"> disclosed that </w:t>
      </w:r>
      <w:r>
        <w:rPr>
          <w:rFonts w:ascii="Arial" w:hAnsi="Arial" w:cs="Arial"/>
          <w:szCs w:val="24"/>
        </w:rPr>
        <w:t xml:space="preserve">she is a Vice Patron of the </w:t>
      </w:r>
      <w:r w:rsidR="00A87F7D">
        <w:rPr>
          <w:rFonts w:ascii="Arial" w:hAnsi="Arial" w:cs="Arial"/>
          <w:szCs w:val="24"/>
        </w:rPr>
        <w:t xml:space="preserve">Swanbourne </w:t>
      </w:r>
      <w:r>
        <w:rPr>
          <w:rFonts w:ascii="Arial" w:hAnsi="Arial" w:cs="Arial"/>
          <w:szCs w:val="24"/>
        </w:rPr>
        <w:t>Nedlands Life Saving Club</w:t>
      </w:r>
      <w:r w:rsidRPr="00147AEA">
        <w:rPr>
          <w:rFonts w:ascii="Arial" w:hAnsi="Arial" w:cs="Arial"/>
          <w:szCs w:val="24"/>
        </w:rPr>
        <w:t xml:space="preserve">, and </w:t>
      </w:r>
      <w:proofErr w:type="gramStart"/>
      <w:r w:rsidRPr="00147AEA">
        <w:rPr>
          <w:rFonts w:ascii="Arial" w:hAnsi="Arial" w:cs="Arial"/>
          <w:szCs w:val="24"/>
        </w:rPr>
        <w:t>as a consequence</w:t>
      </w:r>
      <w:proofErr w:type="gramEnd"/>
      <w:r w:rsidRPr="00147AEA">
        <w:rPr>
          <w:rFonts w:ascii="Arial" w:hAnsi="Arial" w:cs="Arial"/>
          <w:szCs w:val="24"/>
        </w:rPr>
        <w:t xml:space="preserve">, there may be a perception that her impartiality on the matter may be affected. Councillor </w:t>
      </w:r>
      <w:r>
        <w:rPr>
          <w:rFonts w:ascii="Arial" w:hAnsi="Arial" w:cs="Arial"/>
          <w:szCs w:val="24"/>
        </w:rPr>
        <w:t>Smyth</w:t>
      </w:r>
      <w:r w:rsidRPr="00147AEA">
        <w:rPr>
          <w:rFonts w:ascii="Arial" w:hAnsi="Arial" w:cs="Arial"/>
          <w:szCs w:val="24"/>
        </w:rPr>
        <w:t xml:space="preserve"> declared that she would consider this matter on its merits and vote accordingly.</w:t>
      </w:r>
    </w:p>
    <w:p w14:paraId="7053520E" w14:textId="0A410BFE" w:rsidR="009E3376" w:rsidRPr="009E3376" w:rsidRDefault="009E3376" w:rsidP="001A4985">
      <w:pPr>
        <w:keepNext/>
        <w:numPr>
          <w:ilvl w:val="1"/>
          <w:numId w:val="48"/>
        </w:numPr>
        <w:tabs>
          <w:tab w:val="left" w:pos="-284"/>
          <w:tab w:val="right" w:pos="8335"/>
          <w:tab w:val="right" w:pos="8505"/>
        </w:tabs>
        <w:ind w:left="-284" w:right="-330" w:hanging="850"/>
        <w:jc w:val="both"/>
        <w:outlineLvl w:val="1"/>
        <w:rPr>
          <w:rFonts w:ascii="Arial" w:hAnsi="Arial" w:cs="Arial"/>
          <w:b/>
          <w:color w:val="1F3864"/>
          <w:sz w:val="28"/>
          <w:szCs w:val="28"/>
        </w:rPr>
      </w:pPr>
      <w:bookmarkStart w:id="10" w:name="_Toc126846416"/>
      <w:r w:rsidRPr="009E3376">
        <w:rPr>
          <w:rFonts w:ascii="Arial" w:hAnsi="Arial" w:cs="Arial"/>
          <w:b/>
          <w:color w:val="1F3864"/>
          <w:sz w:val="28"/>
          <w:szCs w:val="28"/>
        </w:rPr>
        <w:t xml:space="preserve">Councillor </w:t>
      </w:r>
      <w:r w:rsidR="0068334E">
        <w:rPr>
          <w:rFonts w:ascii="Arial" w:hAnsi="Arial" w:cs="Arial"/>
          <w:b/>
          <w:color w:val="1F3864"/>
          <w:sz w:val="28"/>
          <w:szCs w:val="28"/>
        </w:rPr>
        <w:t>Smyth</w:t>
      </w:r>
      <w:r w:rsidRPr="009E3376">
        <w:rPr>
          <w:rFonts w:ascii="Arial" w:hAnsi="Arial" w:cs="Arial"/>
          <w:b/>
          <w:color w:val="1F3864"/>
          <w:sz w:val="28"/>
          <w:szCs w:val="28"/>
        </w:rPr>
        <w:t xml:space="preserve"> – </w:t>
      </w:r>
      <w:r w:rsidR="00794C72">
        <w:rPr>
          <w:rFonts w:ascii="Arial" w:hAnsi="Arial" w:cs="Arial"/>
          <w:b/>
          <w:color w:val="1F3864"/>
          <w:sz w:val="28"/>
          <w:szCs w:val="28"/>
        </w:rPr>
        <w:t xml:space="preserve">Item 11 </w:t>
      </w:r>
      <w:r w:rsidRPr="009E3376">
        <w:rPr>
          <w:rFonts w:ascii="Arial" w:hAnsi="Arial" w:cs="Arial"/>
          <w:b/>
          <w:color w:val="1F3864"/>
          <w:sz w:val="28"/>
          <w:szCs w:val="28"/>
        </w:rPr>
        <w:t xml:space="preserve">- </w:t>
      </w:r>
      <w:r w:rsidR="00794C72" w:rsidRPr="00794C72">
        <w:rPr>
          <w:rFonts w:ascii="Arial" w:hAnsi="Arial" w:cs="Arial"/>
          <w:b/>
          <w:color w:val="1F3864"/>
          <w:sz w:val="28"/>
          <w:szCs w:val="28"/>
        </w:rPr>
        <w:t>Responsible Authority Report - PD02.01.23 - Shopping Centre (Shops, Offices, Restaurant/Café, Medical Centre, Liquor Store – Small) at No. 80 (Lot 1) Stirling Highway, Nos. 2 (Lot 21), 4 (Lot 22) and 6 (Lot 23) Florence Road and Nos. 7 (Lot 33) and 9 (Lot 32) Stanley Street, Nedlands (Woolworths)</w:t>
      </w:r>
      <w:bookmarkEnd w:id="10"/>
    </w:p>
    <w:p w14:paraId="477FDF18" w14:textId="77777777" w:rsidR="009E3376" w:rsidRPr="00147AEA" w:rsidRDefault="009E3376">
      <w:pPr>
        <w:tabs>
          <w:tab w:val="left" w:pos="-284"/>
        </w:tabs>
        <w:ind w:left="-284" w:right="-330"/>
      </w:pPr>
    </w:p>
    <w:p w14:paraId="0F9E66E0" w14:textId="7EBF6125" w:rsidR="009E3376" w:rsidRPr="00147AEA" w:rsidRDefault="009E3376" w:rsidP="00D946CD">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sidR="0095332F">
        <w:rPr>
          <w:rFonts w:ascii="Arial" w:hAnsi="Arial" w:cs="Arial"/>
          <w:szCs w:val="24"/>
        </w:rPr>
        <w:t>Smyth</w:t>
      </w:r>
      <w:r w:rsidRPr="00147AEA">
        <w:rPr>
          <w:rFonts w:ascii="Arial" w:hAnsi="Arial" w:cs="Arial"/>
          <w:szCs w:val="24"/>
        </w:rPr>
        <w:t xml:space="preserve"> disclosed an impartiality interest in Item </w:t>
      </w:r>
      <w:r w:rsidR="009237B8">
        <w:rPr>
          <w:rFonts w:ascii="Arial" w:hAnsi="Arial" w:cs="Arial"/>
          <w:szCs w:val="24"/>
        </w:rPr>
        <w:t xml:space="preserve">11 </w:t>
      </w:r>
      <w:r w:rsidRPr="00147AEA">
        <w:rPr>
          <w:rFonts w:ascii="Arial" w:hAnsi="Arial" w:cs="Arial"/>
          <w:szCs w:val="24"/>
        </w:rPr>
        <w:t xml:space="preserve">- </w:t>
      </w:r>
      <w:r w:rsidR="0095332F" w:rsidRPr="0095332F">
        <w:rPr>
          <w:rFonts w:ascii="Arial" w:hAnsi="Arial" w:cs="Arial"/>
          <w:szCs w:val="24"/>
        </w:rPr>
        <w:t>Responsible Authority Report - PD02.01.23 - Shopping Centre (Shops, Offices, Restaurant/Café, Medical Centre, Liquor Store – Small) at No. 80 (Lot 1) Stirling Highway, Nos. 2 (Lot 21), 4 (Lot 22) and 6 (Lot 23) Florence Road and Nos. 7 (Lot 33) and 9 (Lot 32) Stanley Street, Nedlands (Woolworths)</w:t>
      </w:r>
      <w:r w:rsidRPr="00147AEA">
        <w:rPr>
          <w:rFonts w:ascii="Arial" w:hAnsi="Arial" w:cs="Arial"/>
          <w:szCs w:val="24"/>
        </w:rPr>
        <w:t xml:space="preserve">.  Councillor </w:t>
      </w:r>
      <w:r w:rsidR="0095332F">
        <w:rPr>
          <w:rFonts w:ascii="Arial" w:hAnsi="Arial" w:cs="Arial"/>
          <w:szCs w:val="24"/>
        </w:rPr>
        <w:t>Smyth</w:t>
      </w:r>
      <w:r w:rsidRPr="00147AEA">
        <w:rPr>
          <w:rFonts w:ascii="Arial" w:hAnsi="Arial" w:cs="Arial"/>
          <w:szCs w:val="24"/>
        </w:rPr>
        <w:t xml:space="preserve"> disclosed that </w:t>
      </w:r>
      <w:r w:rsidR="00D946CD">
        <w:rPr>
          <w:rFonts w:ascii="Arial" w:hAnsi="Arial" w:cs="Arial"/>
          <w:szCs w:val="24"/>
        </w:rPr>
        <w:t xml:space="preserve">she is </w:t>
      </w:r>
      <w:r w:rsidR="00D946CD" w:rsidRPr="00D946CD">
        <w:rPr>
          <w:rFonts w:ascii="Arial" w:hAnsi="Arial" w:cs="Arial"/>
          <w:szCs w:val="24"/>
        </w:rPr>
        <w:t>an appointed alternate member of the Metro Inner North JDAP that will be considering this on 10</w:t>
      </w:r>
      <w:r w:rsidR="00D946CD" w:rsidRPr="00D2132E">
        <w:rPr>
          <w:rFonts w:ascii="Arial" w:hAnsi="Arial" w:cs="Arial"/>
          <w:szCs w:val="24"/>
          <w:vertAlign w:val="superscript"/>
        </w:rPr>
        <w:t>th</w:t>
      </w:r>
      <w:r w:rsidR="00D2132E">
        <w:rPr>
          <w:rFonts w:ascii="Arial" w:hAnsi="Arial" w:cs="Arial"/>
          <w:szCs w:val="24"/>
        </w:rPr>
        <w:t xml:space="preserve"> </w:t>
      </w:r>
      <w:r w:rsidR="00D946CD" w:rsidRPr="00D946CD">
        <w:rPr>
          <w:rFonts w:ascii="Arial" w:hAnsi="Arial" w:cs="Arial"/>
          <w:szCs w:val="24"/>
        </w:rPr>
        <w:t xml:space="preserve">February 2023. </w:t>
      </w:r>
      <w:proofErr w:type="gramStart"/>
      <w:r w:rsidR="00D946CD" w:rsidRPr="00D946CD">
        <w:rPr>
          <w:rFonts w:ascii="Arial" w:hAnsi="Arial" w:cs="Arial"/>
          <w:szCs w:val="24"/>
        </w:rPr>
        <w:t>As a consequence</w:t>
      </w:r>
      <w:proofErr w:type="gramEnd"/>
      <w:r w:rsidR="00D946CD" w:rsidRPr="00D946CD">
        <w:rPr>
          <w:rFonts w:ascii="Arial" w:hAnsi="Arial" w:cs="Arial"/>
          <w:szCs w:val="24"/>
        </w:rPr>
        <w:t xml:space="preserve">, there may be a perception that </w:t>
      </w:r>
      <w:r w:rsidR="00090735">
        <w:rPr>
          <w:rFonts w:ascii="Arial" w:hAnsi="Arial" w:cs="Arial"/>
          <w:szCs w:val="24"/>
        </w:rPr>
        <w:t>her</w:t>
      </w:r>
      <w:r w:rsidR="00D946CD" w:rsidRPr="00D946CD">
        <w:rPr>
          <w:rFonts w:ascii="Arial" w:hAnsi="Arial" w:cs="Arial"/>
          <w:szCs w:val="24"/>
        </w:rPr>
        <w:t xml:space="preserve"> impartiality on the matter may be affected. </w:t>
      </w:r>
      <w:r w:rsidR="00090735">
        <w:rPr>
          <w:rFonts w:ascii="Arial" w:hAnsi="Arial" w:cs="Arial"/>
          <w:szCs w:val="24"/>
        </w:rPr>
        <w:t>Councillor Smyth declared</w:t>
      </w:r>
      <w:r w:rsidR="00D946CD" w:rsidRPr="00D946CD">
        <w:rPr>
          <w:rFonts w:ascii="Arial" w:hAnsi="Arial" w:cs="Arial"/>
          <w:szCs w:val="24"/>
        </w:rPr>
        <w:t xml:space="preserve"> that today, in </w:t>
      </w:r>
      <w:r w:rsidR="00090735">
        <w:rPr>
          <w:rFonts w:ascii="Arial" w:hAnsi="Arial" w:cs="Arial"/>
          <w:szCs w:val="24"/>
        </w:rPr>
        <w:t>her</w:t>
      </w:r>
      <w:r w:rsidR="00D946CD" w:rsidRPr="00D946CD">
        <w:rPr>
          <w:rFonts w:ascii="Arial" w:hAnsi="Arial" w:cs="Arial"/>
          <w:szCs w:val="24"/>
        </w:rPr>
        <w:t xml:space="preserve"> Elected Member role </w:t>
      </w:r>
      <w:r w:rsidR="00090735">
        <w:rPr>
          <w:rFonts w:ascii="Arial" w:hAnsi="Arial" w:cs="Arial"/>
          <w:szCs w:val="24"/>
        </w:rPr>
        <w:t>she</w:t>
      </w:r>
      <w:r w:rsidR="00D946CD" w:rsidRPr="00D946CD">
        <w:rPr>
          <w:rFonts w:ascii="Arial" w:hAnsi="Arial" w:cs="Arial"/>
          <w:szCs w:val="24"/>
        </w:rPr>
        <w:t xml:space="preserve"> will consider this application entirely on its merits as presented to the Council and vote on the recommendation.</w:t>
      </w:r>
      <w:r w:rsidR="005524EB">
        <w:rPr>
          <w:rFonts w:ascii="Arial" w:hAnsi="Arial" w:cs="Arial"/>
          <w:szCs w:val="24"/>
        </w:rPr>
        <w:t xml:space="preserve"> </w:t>
      </w:r>
      <w:r w:rsidR="00D946CD" w:rsidRPr="00D946CD">
        <w:rPr>
          <w:rFonts w:ascii="Arial" w:hAnsi="Arial" w:cs="Arial"/>
          <w:szCs w:val="24"/>
        </w:rPr>
        <w:t>However</w:t>
      </w:r>
      <w:r w:rsidR="00B346DB">
        <w:rPr>
          <w:rFonts w:ascii="Arial" w:hAnsi="Arial" w:cs="Arial"/>
          <w:szCs w:val="24"/>
        </w:rPr>
        <w:t>,</w:t>
      </w:r>
      <w:r w:rsidR="00D946CD" w:rsidRPr="00D946CD">
        <w:rPr>
          <w:rFonts w:ascii="Arial" w:hAnsi="Arial" w:cs="Arial"/>
          <w:szCs w:val="24"/>
        </w:rPr>
        <w:t xml:space="preserve"> </w:t>
      </w:r>
      <w:r w:rsidR="00E24D28">
        <w:rPr>
          <w:rFonts w:ascii="Arial" w:hAnsi="Arial" w:cs="Arial"/>
          <w:szCs w:val="24"/>
        </w:rPr>
        <w:t>Councillor Smyth</w:t>
      </w:r>
      <w:r w:rsidR="00090735">
        <w:rPr>
          <w:rFonts w:ascii="Arial" w:hAnsi="Arial" w:cs="Arial"/>
          <w:szCs w:val="24"/>
        </w:rPr>
        <w:t xml:space="preserve"> made </w:t>
      </w:r>
      <w:r w:rsidR="00D946CD" w:rsidRPr="00D946CD">
        <w:rPr>
          <w:rFonts w:ascii="Arial" w:hAnsi="Arial" w:cs="Arial"/>
          <w:szCs w:val="24"/>
        </w:rPr>
        <w:t xml:space="preserve">it known that 'Under clause 2.1.2 of the DAP Code of Conduct, </w:t>
      </w:r>
      <w:r w:rsidR="00E24D28">
        <w:rPr>
          <w:rFonts w:ascii="Arial" w:hAnsi="Arial" w:cs="Arial"/>
          <w:szCs w:val="24"/>
        </w:rPr>
        <w:t>she</w:t>
      </w:r>
      <w:r w:rsidR="00D946CD" w:rsidRPr="00D946CD">
        <w:rPr>
          <w:rFonts w:ascii="Arial" w:hAnsi="Arial" w:cs="Arial"/>
          <w:szCs w:val="24"/>
        </w:rPr>
        <w:t xml:space="preserve"> acknowledge</w:t>
      </w:r>
      <w:r w:rsidR="00E24D28">
        <w:rPr>
          <w:rFonts w:ascii="Arial" w:hAnsi="Arial" w:cs="Arial"/>
          <w:szCs w:val="24"/>
        </w:rPr>
        <w:t>d</w:t>
      </w:r>
      <w:r w:rsidR="00D946CD" w:rsidRPr="00D946CD">
        <w:rPr>
          <w:rFonts w:ascii="Arial" w:hAnsi="Arial" w:cs="Arial"/>
          <w:szCs w:val="24"/>
        </w:rPr>
        <w:t xml:space="preserve"> that </w:t>
      </w:r>
      <w:r w:rsidR="00E24D28">
        <w:rPr>
          <w:rFonts w:ascii="Arial" w:hAnsi="Arial" w:cs="Arial"/>
          <w:szCs w:val="24"/>
        </w:rPr>
        <w:t>she is</w:t>
      </w:r>
      <w:r w:rsidR="00D946CD" w:rsidRPr="00D946CD">
        <w:rPr>
          <w:rFonts w:ascii="Arial" w:hAnsi="Arial" w:cs="Arial"/>
          <w:szCs w:val="24"/>
        </w:rPr>
        <w:t xml:space="preserve"> not bound by any previous decision or resolution of the local government. </w:t>
      </w:r>
      <w:r w:rsidR="00E24D28">
        <w:rPr>
          <w:rFonts w:ascii="Arial" w:hAnsi="Arial" w:cs="Arial"/>
          <w:szCs w:val="24"/>
        </w:rPr>
        <w:t>Councillor Smyth</w:t>
      </w:r>
      <w:r w:rsidR="00D946CD" w:rsidRPr="00D946CD">
        <w:rPr>
          <w:rFonts w:ascii="Arial" w:hAnsi="Arial" w:cs="Arial"/>
          <w:szCs w:val="24"/>
        </w:rPr>
        <w:t xml:space="preserve"> </w:t>
      </w:r>
      <w:r w:rsidR="003B195E">
        <w:rPr>
          <w:rFonts w:ascii="Arial" w:hAnsi="Arial" w:cs="Arial"/>
          <w:szCs w:val="24"/>
        </w:rPr>
        <w:t xml:space="preserve">advised she would </w:t>
      </w:r>
      <w:r w:rsidR="00D946CD" w:rsidRPr="00D946CD">
        <w:rPr>
          <w:rFonts w:ascii="Arial" w:hAnsi="Arial" w:cs="Arial"/>
          <w:szCs w:val="24"/>
        </w:rPr>
        <w:t>undert</w:t>
      </w:r>
      <w:r w:rsidR="003B195E">
        <w:rPr>
          <w:rFonts w:ascii="Arial" w:hAnsi="Arial" w:cs="Arial"/>
          <w:szCs w:val="24"/>
        </w:rPr>
        <w:t>ake</w:t>
      </w:r>
      <w:r w:rsidR="00D946CD" w:rsidRPr="00D946CD">
        <w:rPr>
          <w:rFonts w:ascii="Arial" w:hAnsi="Arial" w:cs="Arial"/>
          <w:szCs w:val="24"/>
        </w:rPr>
        <w:t xml:space="preserve"> to exercise independent judgment in relation to any DAP application before </w:t>
      </w:r>
      <w:r w:rsidR="003B195E">
        <w:rPr>
          <w:rFonts w:ascii="Arial" w:hAnsi="Arial" w:cs="Arial"/>
          <w:szCs w:val="24"/>
        </w:rPr>
        <w:t>her</w:t>
      </w:r>
      <w:r w:rsidR="00D946CD" w:rsidRPr="00D946CD">
        <w:rPr>
          <w:rFonts w:ascii="Arial" w:hAnsi="Arial" w:cs="Arial"/>
          <w:szCs w:val="24"/>
        </w:rPr>
        <w:t xml:space="preserve">, which </w:t>
      </w:r>
      <w:r w:rsidR="003B195E">
        <w:rPr>
          <w:rFonts w:ascii="Arial" w:hAnsi="Arial" w:cs="Arial"/>
          <w:szCs w:val="24"/>
        </w:rPr>
        <w:t>she</w:t>
      </w:r>
      <w:r w:rsidR="00D946CD" w:rsidRPr="00D946CD">
        <w:rPr>
          <w:rFonts w:ascii="Arial" w:hAnsi="Arial" w:cs="Arial"/>
          <w:szCs w:val="24"/>
        </w:rPr>
        <w:t xml:space="preserve"> will consider on its planning merits.</w:t>
      </w:r>
    </w:p>
    <w:p w14:paraId="0561BEB8" w14:textId="77777777" w:rsidR="0068334E" w:rsidRDefault="0068334E">
      <w:pPr>
        <w:tabs>
          <w:tab w:val="left" w:pos="-284"/>
        </w:tabs>
        <w:ind w:left="-284" w:right="-330"/>
        <w:rPr>
          <w:rFonts w:ascii="Arial" w:hAnsi="Arial" w:cs="Arial"/>
          <w:szCs w:val="24"/>
        </w:rPr>
      </w:pPr>
    </w:p>
    <w:p w14:paraId="28AF85A1" w14:textId="01D79951" w:rsidR="0068334E" w:rsidRPr="009E3376" w:rsidRDefault="0068334E" w:rsidP="001A4985">
      <w:pPr>
        <w:keepNext/>
        <w:numPr>
          <w:ilvl w:val="1"/>
          <w:numId w:val="48"/>
        </w:numPr>
        <w:tabs>
          <w:tab w:val="left" w:pos="-284"/>
          <w:tab w:val="right" w:pos="8335"/>
          <w:tab w:val="right" w:pos="8505"/>
        </w:tabs>
        <w:ind w:left="-284" w:right="-330" w:hanging="850"/>
        <w:jc w:val="both"/>
        <w:outlineLvl w:val="1"/>
        <w:rPr>
          <w:rFonts w:ascii="Arial" w:hAnsi="Arial" w:cs="Arial"/>
          <w:b/>
          <w:color w:val="1F3864"/>
          <w:sz w:val="28"/>
          <w:szCs w:val="28"/>
        </w:rPr>
      </w:pPr>
      <w:bookmarkStart w:id="11" w:name="_Toc126846417"/>
      <w:r w:rsidRPr="009E3376">
        <w:rPr>
          <w:rFonts w:ascii="Arial" w:hAnsi="Arial" w:cs="Arial"/>
          <w:b/>
          <w:color w:val="1F3864"/>
          <w:sz w:val="28"/>
          <w:szCs w:val="28"/>
        </w:rPr>
        <w:t xml:space="preserve">Councillor </w:t>
      </w:r>
      <w:r>
        <w:rPr>
          <w:rFonts w:ascii="Arial" w:hAnsi="Arial" w:cs="Arial"/>
          <w:b/>
          <w:color w:val="1F3864"/>
          <w:sz w:val="28"/>
          <w:szCs w:val="28"/>
        </w:rPr>
        <w:t>Smyth</w:t>
      </w:r>
      <w:r w:rsidRPr="009E3376">
        <w:rPr>
          <w:rFonts w:ascii="Arial" w:hAnsi="Arial" w:cs="Arial"/>
          <w:b/>
          <w:color w:val="1F3864"/>
          <w:sz w:val="28"/>
          <w:szCs w:val="28"/>
        </w:rPr>
        <w:t xml:space="preserve"> – </w:t>
      </w:r>
      <w:r w:rsidR="00794C72">
        <w:rPr>
          <w:rFonts w:ascii="Arial" w:hAnsi="Arial" w:cs="Arial"/>
          <w:b/>
          <w:color w:val="1F3864"/>
          <w:sz w:val="28"/>
          <w:szCs w:val="28"/>
        </w:rPr>
        <w:t xml:space="preserve">Item 12 </w:t>
      </w:r>
      <w:r w:rsidRPr="009E3376">
        <w:rPr>
          <w:rFonts w:ascii="Arial" w:hAnsi="Arial" w:cs="Arial"/>
          <w:b/>
          <w:color w:val="1F3864"/>
          <w:sz w:val="28"/>
          <w:szCs w:val="28"/>
        </w:rPr>
        <w:t xml:space="preserve">- </w:t>
      </w:r>
      <w:r w:rsidR="009237B8" w:rsidRPr="009237B8">
        <w:rPr>
          <w:rFonts w:ascii="Arial" w:hAnsi="Arial" w:cs="Arial"/>
          <w:b/>
          <w:color w:val="1F3864"/>
          <w:sz w:val="28"/>
          <w:szCs w:val="28"/>
        </w:rPr>
        <w:t>Responsible Authority Report - PD03.01.23 - Sporting Facility at 100 Stephenson Avenue, Mt Claremont</w:t>
      </w:r>
      <w:bookmarkEnd w:id="11"/>
    </w:p>
    <w:p w14:paraId="70A62722" w14:textId="77777777" w:rsidR="0068334E" w:rsidRPr="00147AEA" w:rsidRDefault="0068334E" w:rsidP="0068334E">
      <w:pPr>
        <w:tabs>
          <w:tab w:val="left" w:pos="-284"/>
        </w:tabs>
        <w:ind w:left="-284" w:right="-330"/>
      </w:pPr>
    </w:p>
    <w:p w14:paraId="313845A7" w14:textId="59F7492E" w:rsidR="0068334E" w:rsidRPr="00147AEA" w:rsidRDefault="0068334E" w:rsidP="00770454">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sidR="0095332F">
        <w:rPr>
          <w:rFonts w:ascii="Arial" w:hAnsi="Arial" w:cs="Arial"/>
          <w:szCs w:val="24"/>
        </w:rPr>
        <w:t>Smyth</w:t>
      </w:r>
      <w:r w:rsidRPr="00147AEA">
        <w:rPr>
          <w:rFonts w:ascii="Arial" w:hAnsi="Arial" w:cs="Arial"/>
          <w:szCs w:val="24"/>
        </w:rPr>
        <w:t xml:space="preserve"> disclosed an impartiality interest in Item </w:t>
      </w:r>
      <w:r w:rsidR="009237B8">
        <w:rPr>
          <w:rFonts w:ascii="Arial" w:hAnsi="Arial" w:cs="Arial"/>
          <w:szCs w:val="24"/>
        </w:rPr>
        <w:t xml:space="preserve">12 </w:t>
      </w:r>
      <w:r w:rsidRPr="00147AEA">
        <w:rPr>
          <w:rFonts w:ascii="Arial" w:hAnsi="Arial" w:cs="Arial"/>
          <w:szCs w:val="24"/>
        </w:rPr>
        <w:t xml:space="preserve">- </w:t>
      </w:r>
      <w:r w:rsidR="009237B8" w:rsidRPr="009237B8">
        <w:rPr>
          <w:rFonts w:ascii="Arial" w:hAnsi="Arial" w:cs="Arial"/>
          <w:szCs w:val="24"/>
        </w:rPr>
        <w:t>Responsible Authority Report - PD03.01.23 - Sporting Facility at 100 Stephenson Avenue, Mt Claremont</w:t>
      </w:r>
      <w:r w:rsidRPr="00147AEA">
        <w:rPr>
          <w:rFonts w:ascii="Arial" w:hAnsi="Arial" w:cs="Arial"/>
          <w:szCs w:val="24"/>
        </w:rPr>
        <w:t xml:space="preserve">.  </w:t>
      </w:r>
      <w:r w:rsidR="00A046B9" w:rsidRPr="00147AEA">
        <w:rPr>
          <w:rFonts w:ascii="Arial" w:hAnsi="Arial" w:cs="Arial"/>
          <w:szCs w:val="24"/>
        </w:rPr>
        <w:t xml:space="preserve">Councillor </w:t>
      </w:r>
      <w:r w:rsidR="00A046B9">
        <w:rPr>
          <w:rFonts w:ascii="Arial" w:hAnsi="Arial" w:cs="Arial"/>
          <w:szCs w:val="24"/>
        </w:rPr>
        <w:t>Smyth</w:t>
      </w:r>
      <w:r w:rsidR="00A046B9" w:rsidRPr="00147AEA">
        <w:rPr>
          <w:rFonts w:ascii="Arial" w:hAnsi="Arial" w:cs="Arial"/>
          <w:szCs w:val="24"/>
        </w:rPr>
        <w:t xml:space="preserve"> disclosed that </w:t>
      </w:r>
      <w:r w:rsidR="00A046B9">
        <w:rPr>
          <w:rFonts w:ascii="Arial" w:hAnsi="Arial" w:cs="Arial"/>
          <w:szCs w:val="24"/>
        </w:rPr>
        <w:t xml:space="preserve">she is </w:t>
      </w:r>
      <w:r w:rsidR="00A046B9" w:rsidRPr="00D946CD">
        <w:rPr>
          <w:rFonts w:ascii="Arial" w:hAnsi="Arial" w:cs="Arial"/>
          <w:szCs w:val="24"/>
        </w:rPr>
        <w:t>an appointed alternate member of the Metro Inner North JDAP that will be considering this on 10</w:t>
      </w:r>
      <w:r w:rsidR="00A046B9" w:rsidRPr="00D2132E">
        <w:rPr>
          <w:rFonts w:ascii="Arial" w:hAnsi="Arial" w:cs="Arial"/>
          <w:szCs w:val="24"/>
          <w:vertAlign w:val="superscript"/>
        </w:rPr>
        <w:t>th</w:t>
      </w:r>
      <w:r w:rsidR="00A046B9">
        <w:rPr>
          <w:rFonts w:ascii="Arial" w:hAnsi="Arial" w:cs="Arial"/>
          <w:szCs w:val="24"/>
        </w:rPr>
        <w:t xml:space="preserve"> </w:t>
      </w:r>
      <w:r w:rsidR="00A046B9" w:rsidRPr="00D946CD">
        <w:rPr>
          <w:rFonts w:ascii="Arial" w:hAnsi="Arial" w:cs="Arial"/>
          <w:szCs w:val="24"/>
        </w:rPr>
        <w:t xml:space="preserve">February 2023. </w:t>
      </w:r>
      <w:proofErr w:type="gramStart"/>
      <w:r w:rsidR="00A046B9" w:rsidRPr="00D946CD">
        <w:rPr>
          <w:rFonts w:ascii="Arial" w:hAnsi="Arial" w:cs="Arial"/>
          <w:szCs w:val="24"/>
        </w:rPr>
        <w:t>As a consequence</w:t>
      </w:r>
      <w:proofErr w:type="gramEnd"/>
      <w:r w:rsidR="00A046B9" w:rsidRPr="00D946CD">
        <w:rPr>
          <w:rFonts w:ascii="Arial" w:hAnsi="Arial" w:cs="Arial"/>
          <w:szCs w:val="24"/>
        </w:rPr>
        <w:t xml:space="preserve">, there may be a perception that </w:t>
      </w:r>
      <w:r w:rsidR="00A046B9">
        <w:rPr>
          <w:rFonts w:ascii="Arial" w:hAnsi="Arial" w:cs="Arial"/>
          <w:szCs w:val="24"/>
        </w:rPr>
        <w:t>her</w:t>
      </w:r>
      <w:r w:rsidR="00A046B9" w:rsidRPr="00D946CD">
        <w:rPr>
          <w:rFonts w:ascii="Arial" w:hAnsi="Arial" w:cs="Arial"/>
          <w:szCs w:val="24"/>
        </w:rPr>
        <w:t xml:space="preserve"> impartiality on the matter may be affected. </w:t>
      </w:r>
      <w:r w:rsidR="00A046B9">
        <w:rPr>
          <w:rFonts w:ascii="Arial" w:hAnsi="Arial" w:cs="Arial"/>
          <w:szCs w:val="24"/>
        </w:rPr>
        <w:t>Councillor Smyth declared</w:t>
      </w:r>
      <w:r w:rsidR="00A046B9" w:rsidRPr="00D946CD">
        <w:rPr>
          <w:rFonts w:ascii="Arial" w:hAnsi="Arial" w:cs="Arial"/>
          <w:szCs w:val="24"/>
        </w:rPr>
        <w:t xml:space="preserve"> that today, in </w:t>
      </w:r>
      <w:r w:rsidR="00A046B9">
        <w:rPr>
          <w:rFonts w:ascii="Arial" w:hAnsi="Arial" w:cs="Arial"/>
          <w:szCs w:val="24"/>
        </w:rPr>
        <w:t>her</w:t>
      </w:r>
      <w:r w:rsidR="00A046B9" w:rsidRPr="00D946CD">
        <w:rPr>
          <w:rFonts w:ascii="Arial" w:hAnsi="Arial" w:cs="Arial"/>
          <w:szCs w:val="24"/>
        </w:rPr>
        <w:t xml:space="preserve"> Elected Member role </w:t>
      </w:r>
      <w:r w:rsidR="00A046B9">
        <w:rPr>
          <w:rFonts w:ascii="Arial" w:hAnsi="Arial" w:cs="Arial"/>
          <w:szCs w:val="24"/>
        </w:rPr>
        <w:t>she</w:t>
      </w:r>
      <w:r w:rsidR="00A046B9" w:rsidRPr="00D946CD">
        <w:rPr>
          <w:rFonts w:ascii="Arial" w:hAnsi="Arial" w:cs="Arial"/>
          <w:szCs w:val="24"/>
        </w:rPr>
        <w:t xml:space="preserve"> will consider this application entirely on its merits as presented to the Council and vote on the recommendation.</w:t>
      </w:r>
      <w:r w:rsidR="00A046B9">
        <w:rPr>
          <w:rFonts w:ascii="Arial" w:hAnsi="Arial" w:cs="Arial"/>
          <w:szCs w:val="24"/>
        </w:rPr>
        <w:t xml:space="preserve"> </w:t>
      </w:r>
      <w:r w:rsidR="00A046B9" w:rsidRPr="00D946CD">
        <w:rPr>
          <w:rFonts w:ascii="Arial" w:hAnsi="Arial" w:cs="Arial"/>
          <w:szCs w:val="24"/>
        </w:rPr>
        <w:t>However</w:t>
      </w:r>
      <w:r w:rsidR="00A046B9">
        <w:rPr>
          <w:rFonts w:ascii="Arial" w:hAnsi="Arial" w:cs="Arial"/>
          <w:szCs w:val="24"/>
        </w:rPr>
        <w:t>,</w:t>
      </w:r>
      <w:r w:rsidR="00A046B9" w:rsidRPr="00D946CD">
        <w:rPr>
          <w:rFonts w:ascii="Arial" w:hAnsi="Arial" w:cs="Arial"/>
          <w:szCs w:val="24"/>
        </w:rPr>
        <w:t xml:space="preserve"> </w:t>
      </w:r>
      <w:r w:rsidR="00A046B9">
        <w:rPr>
          <w:rFonts w:ascii="Arial" w:hAnsi="Arial" w:cs="Arial"/>
          <w:szCs w:val="24"/>
        </w:rPr>
        <w:t xml:space="preserve">Councillor Smyth made </w:t>
      </w:r>
      <w:r w:rsidR="00A046B9" w:rsidRPr="00D946CD">
        <w:rPr>
          <w:rFonts w:ascii="Arial" w:hAnsi="Arial" w:cs="Arial"/>
          <w:szCs w:val="24"/>
        </w:rPr>
        <w:t xml:space="preserve">it known that 'Under clause 2.1.2 of the DAP Code of Conduct, </w:t>
      </w:r>
      <w:r w:rsidR="00A046B9">
        <w:rPr>
          <w:rFonts w:ascii="Arial" w:hAnsi="Arial" w:cs="Arial"/>
          <w:szCs w:val="24"/>
        </w:rPr>
        <w:t>she</w:t>
      </w:r>
      <w:r w:rsidR="00A046B9" w:rsidRPr="00D946CD">
        <w:rPr>
          <w:rFonts w:ascii="Arial" w:hAnsi="Arial" w:cs="Arial"/>
          <w:szCs w:val="24"/>
        </w:rPr>
        <w:t xml:space="preserve"> acknowledge</w:t>
      </w:r>
      <w:r w:rsidR="00A046B9">
        <w:rPr>
          <w:rFonts w:ascii="Arial" w:hAnsi="Arial" w:cs="Arial"/>
          <w:szCs w:val="24"/>
        </w:rPr>
        <w:t>d</w:t>
      </w:r>
      <w:r w:rsidR="00A046B9" w:rsidRPr="00D946CD">
        <w:rPr>
          <w:rFonts w:ascii="Arial" w:hAnsi="Arial" w:cs="Arial"/>
          <w:szCs w:val="24"/>
        </w:rPr>
        <w:t xml:space="preserve"> that </w:t>
      </w:r>
      <w:r w:rsidR="00A046B9">
        <w:rPr>
          <w:rFonts w:ascii="Arial" w:hAnsi="Arial" w:cs="Arial"/>
          <w:szCs w:val="24"/>
        </w:rPr>
        <w:t>she is</w:t>
      </w:r>
      <w:r w:rsidR="00A046B9" w:rsidRPr="00D946CD">
        <w:rPr>
          <w:rFonts w:ascii="Arial" w:hAnsi="Arial" w:cs="Arial"/>
          <w:szCs w:val="24"/>
        </w:rPr>
        <w:t xml:space="preserve"> not bound by any previous decision or resolution of the local government. </w:t>
      </w:r>
      <w:r w:rsidR="00A046B9">
        <w:rPr>
          <w:rFonts w:ascii="Arial" w:hAnsi="Arial" w:cs="Arial"/>
          <w:szCs w:val="24"/>
        </w:rPr>
        <w:t>Councillor Smyth</w:t>
      </w:r>
      <w:r w:rsidR="00A046B9" w:rsidRPr="00D946CD">
        <w:rPr>
          <w:rFonts w:ascii="Arial" w:hAnsi="Arial" w:cs="Arial"/>
          <w:szCs w:val="24"/>
        </w:rPr>
        <w:t xml:space="preserve"> </w:t>
      </w:r>
      <w:r w:rsidR="00A046B9">
        <w:rPr>
          <w:rFonts w:ascii="Arial" w:hAnsi="Arial" w:cs="Arial"/>
          <w:szCs w:val="24"/>
        </w:rPr>
        <w:t xml:space="preserve">advised she would </w:t>
      </w:r>
      <w:r w:rsidR="00A046B9" w:rsidRPr="00D946CD">
        <w:rPr>
          <w:rFonts w:ascii="Arial" w:hAnsi="Arial" w:cs="Arial"/>
          <w:szCs w:val="24"/>
        </w:rPr>
        <w:t>undert</w:t>
      </w:r>
      <w:r w:rsidR="00A046B9">
        <w:rPr>
          <w:rFonts w:ascii="Arial" w:hAnsi="Arial" w:cs="Arial"/>
          <w:szCs w:val="24"/>
        </w:rPr>
        <w:t>ake</w:t>
      </w:r>
      <w:r w:rsidR="00A046B9" w:rsidRPr="00D946CD">
        <w:rPr>
          <w:rFonts w:ascii="Arial" w:hAnsi="Arial" w:cs="Arial"/>
          <w:szCs w:val="24"/>
        </w:rPr>
        <w:t xml:space="preserve"> to exercise independent judgment in relation to any DAP application before </w:t>
      </w:r>
      <w:r w:rsidR="00A046B9">
        <w:rPr>
          <w:rFonts w:ascii="Arial" w:hAnsi="Arial" w:cs="Arial"/>
          <w:szCs w:val="24"/>
        </w:rPr>
        <w:t>her</w:t>
      </w:r>
      <w:r w:rsidR="00A046B9" w:rsidRPr="00D946CD">
        <w:rPr>
          <w:rFonts w:ascii="Arial" w:hAnsi="Arial" w:cs="Arial"/>
          <w:szCs w:val="24"/>
        </w:rPr>
        <w:t xml:space="preserve">, which </w:t>
      </w:r>
      <w:r w:rsidR="00A046B9">
        <w:rPr>
          <w:rFonts w:ascii="Arial" w:hAnsi="Arial" w:cs="Arial"/>
          <w:szCs w:val="24"/>
        </w:rPr>
        <w:t>she</w:t>
      </w:r>
      <w:r w:rsidR="00A046B9" w:rsidRPr="00D946CD">
        <w:rPr>
          <w:rFonts w:ascii="Arial" w:hAnsi="Arial" w:cs="Arial"/>
          <w:szCs w:val="24"/>
        </w:rPr>
        <w:t xml:space="preserve"> will consider on its planning merits.</w:t>
      </w:r>
    </w:p>
    <w:p w14:paraId="163FCD31" w14:textId="77777777" w:rsidR="0068334E" w:rsidRPr="00147AEA" w:rsidRDefault="0068334E">
      <w:pPr>
        <w:tabs>
          <w:tab w:val="left" w:pos="-284"/>
        </w:tabs>
        <w:ind w:left="-284" w:right="-330"/>
        <w:rPr>
          <w:rFonts w:ascii="Arial" w:hAnsi="Arial" w:cs="Arial"/>
          <w:szCs w:val="24"/>
        </w:rPr>
      </w:pPr>
    </w:p>
    <w:p w14:paraId="4ED7D1E8" w14:textId="0D3D5566" w:rsidR="00A87F7D" w:rsidRPr="00A07523" w:rsidRDefault="00A87F7D" w:rsidP="00A87F7D">
      <w:pPr>
        <w:keepNext/>
        <w:numPr>
          <w:ilvl w:val="1"/>
          <w:numId w:val="48"/>
        </w:numPr>
        <w:tabs>
          <w:tab w:val="left" w:pos="-284"/>
          <w:tab w:val="right" w:pos="8335"/>
          <w:tab w:val="right" w:pos="8505"/>
        </w:tabs>
        <w:ind w:left="-284" w:right="-330" w:hanging="567"/>
        <w:jc w:val="both"/>
        <w:outlineLvl w:val="1"/>
        <w:rPr>
          <w:rFonts w:ascii="Arial" w:hAnsi="Arial" w:cs="Arial"/>
          <w:b/>
          <w:color w:val="1F3864"/>
          <w:sz w:val="28"/>
          <w:szCs w:val="28"/>
        </w:rPr>
      </w:pPr>
      <w:bookmarkStart w:id="12" w:name="_Toc126846418"/>
      <w:r w:rsidRPr="00A07523">
        <w:rPr>
          <w:rFonts w:ascii="Arial" w:hAnsi="Arial" w:cs="Arial"/>
          <w:b/>
          <w:color w:val="1F3864"/>
          <w:sz w:val="28"/>
          <w:szCs w:val="28"/>
        </w:rPr>
        <w:t xml:space="preserve">Councillor </w:t>
      </w:r>
      <w:r>
        <w:rPr>
          <w:rFonts w:ascii="Arial" w:hAnsi="Arial" w:cs="Arial"/>
          <w:b/>
          <w:color w:val="1F3864"/>
          <w:sz w:val="28"/>
          <w:szCs w:val="28"/>
        </w:rPr>
        <w:t>McManus</w:t>
      </w:r>
      <w:r w:rsidRPr="00A07523">
        <w:rPr>
          <w:rFonts w:ascii="Arial" w:hAnsi="Arial" w:cs="Arial"/>
          <w:b/>
          <w:color w:val="1F3864"/>
          <w:sz w:val="28"/>
          <w:szCs w:val="28"/>
        </w:rPr>
        <w:t xml:space="preserve"> – Item 9 - </w:t>
      </w:r>
      <w:r w:rsidRPr="00A87F7D">
        <w:rPr>
          <w:rFonts w:ascii="Arial" w:hAnsi="Arial" w:cs="Arial"/>
          <w:b/>
          <w:color w:val="1F3864"/>
          <w:sz w:val="28"/>
          <w:szCs w:val="28"/>
        </w:rPr>
        <w:tab/>
        <w:t>TS01.01.23 Budget Amendment – Swanbourne Nedlands Surf Life Saving Club</w:t>
      </w:r>
      <w:bookmarkEnd w:id="12"/>
    </w:p>
    <w:p w14:paraId="489C9BE7" w14:textId="77777777" w:rsidR="00A87F7D" w:rsidRPr="00147AEA" w:rsidRDefault="00A87F7D" w:rsidP="00A87F7D">
      <w:pPr>
        <w:tabs>
          <w:tab w:val="left" w:pos="-284"/>
        </w:tabs>
        <w:ind w:left="-284" w:right="-330"/>
      </w:pPr>
    </w:p>
    <w:p w14:paraId="3B15D8F7" w14:textId="567EE6F9" w:rsidR="00A87F7D" w:rsidRPr="00147AEA" w:rsidRDefault="00A87F7D" w:rsidP="00A87F7D">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Pr>
          <w:rFonts w:ascii="Arial" w:hAnsi="Arial" w:cs="Arial"/>
          <w:szCs w:val="24"/>
        </w:rPr>
        <w:t xml:space="preserve">McManus </w:t>
      </w:r>
      <w:r w:rsidRPr="00147AEA">
        <w:rPr>
          <w:rFonts w:ascii="Arial" w:hAnsi="Arial" w:cs="Arial"/>
          <w:szCs w:val="24"/>
        </w:rPr>
        <w:t xml:space="preserve">disclosed an impartiality interest in Item </w:t>
      </w:r>
      <w:r>
        <w:rPr>
          <w:rFonts w:ascii="Arial" w:hAnsi="Arial" w:cs="Arial"/>
          <w:szCs w:val="24"/>
        </w:rPr>
        <w:t xml:space="preserve">9 </w:t>
      </w:r>
      <w:r w:rsidRPr="00147AEA">
        <w:rPr>
          <w:rFonts w:ascii="Arial" w:hAnsi="Arial" w:cs="Arial"/>
          <w:szCs w:val="24"/>
        </w:rPr>
        <w:t xml:space="preserve">- </w:t>
      </w:r>
      <w:r w:rsidRPr="00A87F7D">
        <w:rPr>
          <w:rFonts w:ascii="Arial" w:hAnsi="Arial" w:cs="Arial"/>
          <w:szCs w:val="24"/>
        </w:rPr>
        <w:t>TS01.01.23 Budget Amendment – Swanbourne Nedlands Surf Life Saving Club</w:t>
      </w:r>
      <w:r w:rsidRPr="00A87F7D">
        <w:rPr>
          <w:rFonts w:ascii="Arial" w:hAnsi="Arial" w:cs="Arial"/>
          <w:szCs w:val="24"/>
        </w:rPr>
        <w:tab/>
      </w:r>
      <w:r w:rsidRPr="00147AEA">
        <w:rPr>
          <w:rFonts w:ascii="Arial" w:hAnsi="Arial" w:cs="Arial"/>
          <w:szCs w:val="24"/>
        </w:rPr>
        <w:t xml:space="preserve">. Councillor </w:t>
      </w:r>
      <w:r>
        <w:rPr>
          <w:rFonts w:ascii="Arial" w:hAnsi="Arial" w:cs="Arial"/>
          <w:szCs w:val="24"/>
        </w:rPr>
        <w:t>McManus</w:t>
      </w:r>
      <w:r w:rsidRPr="00147AEA">
        <w:rPr>
          <w:rFonts w:ascii="Arial" w:hAnsi="Arial" w:cs="Arial"/>
          <w:szCs w:val="24"/>
        </w:rPr>
        <w:t xml:space="preserve"> disclosed that </w:t>
      </w:r>
      <w:r>
        <w:rPr>
          <w:rFonts w:ascii="Arial" w:hAnsi="Arial" w:cs="Arial"/>
          <w:szCs w:val="24"/>
        </w:rPr>
        <w:t>he is a Vice Patron of the Swanbourne Nedlands Life Saving Club</w:t>
      </w:r>
      <w:r w:rsidRPr="00147AEA">
        <w:rPr>
          <w:rFonts w:ascii="Arial" w:hAnsi="Arial" w:cs="Arial"/>
          <w:szCs w:val="24"/>
        </w:rPr>
        <w:t xml:space="preserve">, and </w:t>
      </w:r>
      <w:proofErr w:type="gramStart"/>
      <w:r w:rsidRPr="00147AEA">
        <w:rPr>
          <w:rFonts w:ascii="Arial" w:hAnsi="Arial" w:cs="Arial"/>
          <w:szCs w:val="24"/>
        </w:rPr>
        <w:t>as a consequence</w:t>
      </w:r>
      <w:proofErr w:type="gramEnd"/>
      <w:r w:rsidRPr="00147AEA">
        <w:rPr>
          <w:rFonts w:ascii="Arial" w:hAnsi="Arial" w:cs="Arial"/>
          <w:szCs w:val="24"/>
        </w:rPr>
        <w:t>, there may be a perception that h</w:t>
      </w:r>
      <w:r>
        <w:rPr>
          <w:rFonts w:ascii="Arial" w:hAnsi="Arial" w:cs="Arial"/>
          <w:szCs w:val="24"/>
        </w:rPr>
        <w:t>is</w:t>
      </w:r>
      <w:r w:rsidRPr="00147AEA">
        <w:rPr>
          <w:rFonts w:ascii="Arial" w:hAnsi="Arial" w:cs="Arial"/>
          <w:szCs w:val="24"/>
        </w:rPr>
        <w:t xml:space="preserve"> impartiality on the matter may be affected. Councillor </w:t>
      </w:r>
      <w:r>
        <w:rPr>
          <w:rFonts w:ascii="Arial" w:hAnsi="Arial" w:cs="Arial"/>
          <w:szCs w:val="24"/>
        </w:rPr>
        <w:t>McManus</w:t>
      </w:r>
      <w:r w:rsidRPr="00147AEA">
        <w:rPr>
          <w:rFonts w:ascii="Arial" w:hAnsi="Arial" w:cs="Arial"/>
          <w:szCs w:val="24"/>
        </w:rPr>
        <w:t xml:space="preserve"> declared that he would consider this matter on its merits and vote accordingly.</w:t>
      </w:r>
    </w:p>
    <w:p w14:paraId="5B4E9315" w14:textId="4B08F210" w:rsidR="00B346DB" w:rsidRPr="00AF7D20" w:rsidRDefault="00B346DB" w:rsidP="003F1DC2">
      <w:pPr>
        <w:keepNext/>
        <w:numPr>
          <w:ilvl w:val="1"/>
          <w:numId w:val="48"/>
        </w:numPr>
        <w:tabs>
          <w:tab w:val="left" w:pos="-284"/>
          <w:tab w:val="right" w:pos="8335"/>
          <w:tab w:val="right" w:pos="8505"/>
        </w:tabs>
        <w:ind w:left="-284" w:right="-330" w:hanging="567"/>
        <w:jc w:val="both"/>
        <w:outlineLvl w:val="1"/>
        <w:rPr>
          <w:rFonts w:ascii="Arial" w:hAnsi="Arial" w:cs="Arial"/>
          <w:b/>
          <w:color w:val="1F3864"/>
          <w:sz w:val="28"/>
          <w:szCs w:val="28"/>
        </w:rPr>
      </w:pPr>
      <w:bookmarkStart w:id="13" w:name="_Toc126846419"/>
      <w:r w:rsidRPr="00AF7D20">
        <w:rPr>
          <w:rFonts w:ascii="Arial" w:hAnsi="Arial" w:cs="Arial"/>
          <w:b/>
          <w:color w:val="1F3864"/>
          <w:sz w:val="28"/>
          <w:szCs w:val="28"/>
        </w:rPr>
        <w:t xml:space="preserve">Mayor Argyle – </w:t>
      </w:r>
      <w:r w:rsidR="00AF7D20" w:rsidRPr="00AF7D20">
        <w:rPr>
          <w:rFonts w:ascii="Arial" w:hAnsi="Arial" w:cs="Arial"/>
          <w:b/>
          <w:color w:val="1F3864"/>
          <w:sz w:val="28"/>
          <w:szCs w:val="28"/>
        </w:rPr>
        <w:t xml:space="preserve">Item 9 - </w:t>
      </w:r>
      <w:r w:rsidR="00AF7D20" w:rsidRPr="00AF7D20">
        <w:rPr>
          <w:rFonts w:ascii="Arial" w:hAnsi="Arial" w:cs="Arial"/>
          <w:b/>
          <w:color w:val="1F3864"/>
          <w:sz w:val="28"/>
          <w:szCs w:val="28"/>
        </w:rPr>
        <w:tab/>
        <w:t>TS01.01.23 Budget Amendment – Swanbourne Nedlands Surf Life Saving Club</w:t>
      </w:r>
      <w:bookmarkEnd w:id="13"/>
    </w:p>
    <w:p w14:paraId="706D681D" w14:textId="0838E825" w:rsidR="00B346DB" w:rsidRPr="00147AEA" w:rsidRDefault="00B346DB" w:rsidP="36C5544C">
      <w:pPr>
        <w:ind w:left="-284" w:right="-330"/>
      </w:pPr>
    </w:p>
    <w:p w14:paraId="3040186C" w14:textId="1F77CB81" w:rsidR="00B346DB" w:rsidRDefault="00C5434B" w:rsidP="7F38A731">
      <w:pPr>
        <w:tabs>
          <w:tab w:val="left" w:pos="720"/>
          <w:tab w:val="left" w:pos="1440"/>
          <w:tab w:val="left" w:pos="2410"/>
          <w:tab w:val="left" w:pos="2977"/>
          <w:tab w:val="right" w:pos="8335"/>
          <w:tab w:val="right" w:pos="8505"/>
        </w:tabs>
        <w:ind w:left="-284" w:right="-330"/>
        <w:jc w:val="both"/>
        <w:rPr>
          <w:rFonts w:ascii="Arial" w:hAnsi="Arial" w:cs="Arial"/>
          <w:szCs w:val="24"/>
        </w:rPr>
      </w:pPr>
      <w:r>
        <w:rPr>
          <w:rFonts w:ascii="Arial" w:hAnsi="Arial" w:cs="Arial"/>
          <w:szCs w:val="24"/>
        </w:rPr>
        <w:t>Mayor Argyle</w:t>
      </w:r>
      <w:r w:rsidR="00B346DB" w:rsidRPr="00147AEA">
        <w:rPr>
          <w:rFonts w:ascii="Arial" w:hAnsi="Arial" w:cs="Arial"/>
          <w:szCs w:val="24"/>
        </w:rPr>
        <w:t xml:space="preserve"> disclosed an impartiality interest in Item </w:t>
      </w:r>
      <w:r>
        <w:rPr>
          <w:rFonts w:ascii="Arial" w:hAnsi="Arial" w:cs="Arial"/>
          <w:szCs w:val="24"/>
        </w:rPr>
        <w:t xml:space="preserve">9 </w:t>
      </w:r>
      <w:r w:rsidR="00B346DB" w:rsidRPr="00147AEA">
        <w:rPr>
          <w:rFonts w:ascii="Arial" w:hAnsi="Arial" w:cs="Arial"/>
          <w:szCs w:val="24"/>
        </w:rPr>
        <w:t xml:space="preserve">- </w:t>
      </w:r>
      <w:r w:rsidRPr="00C5434B">
        <w:rPr>
          <w:rFonts w:ascii="Arial" w:hAnsi="Arial" w:cs="Arial"/>
          <w:szCs w:val="24"/>
        </w:rPr>
        <w:t>TS01.01.23 Budget Amendment – Swanbourne Nedlands Surf Life Saving Club</w:t>
      </w:r>
      <w:r w:rsidR="00B346DB" w:rsidRPr="00147AEA">
        <w:rPr>
          <w:rFonts w:ascii="Arial" w:hAnsi="Arial" w:cs="Arial"/>
          <w:szCs w:val="24"/>
        </w:rPr>
        <w:t xml:space="preserve">.  </w:t>
      </w:r>
      <w:r>
        <w:rPr>
          <w:rFonts w:ascii="Arial" w:hAnsi="Arial" w:cs="Arial"/>
          <w:szCs w:val="24"/>
        </w:rPr>
        <w:t>Mayor Argyle</w:t>
      </w:r>
      <w:r w:rsidR="00B346DB" w:rsidRPr="00147AEA">
        <w:rPr>
          <w:rFonts w:ascii="Arial" w:hAnsi="Arial" w:cs="Arial"/>
          <w:szCs w:val="24"/>
        </w:rPr>
        <w:t xml:space="preserve"> disclosed that </w:t>
      </w:r>
      <w:r w:rsidR="00B346DB">
        <w:rPr>
          <w:rFonts w:ascii="Arial" w:hAnsi="Arial" w:cs="Arial"/>
          <w:szCs w:val="24"/>
        </w:rPr>
        <w:t xml:space="preserve">she is a Patron of the </w:t>
      </w:r>
      <w:r>
        <w:rPr>
          <w:rFonts w:ascii="Arial" w:hAnsi="Arial" w:cs="Arial"/>
          <w:szCs w:val="24"/>
        </w:rPr>
        <w:t>Swanbourne Nedlands Surf Life Saving Club</w:t>
      </w:r>
      <w:r w:rsidR="00B346DB" w:rsidRPr="00147AEA">
        <w:rPr>
          <w:rFonts w:ascii="Arial" w:hAnsi="Arial" w:cs="Arial"/>
          <w:szCs w:val="24"/>
        </w:rPr>
        <w:t xml:space="preserve">, and </w:t>
      </w:r>
      <w:proofErr w:type="gramStart"/>
      <w:r w:rsidR="00B346DB" w:rsidRPr="00147AEA">
        <w:rPr>
          <w:rFonts w:ascii="Arial" w:hAnsi="Arial" w:cs="Arial"/>
          <w:szCs w:val="24"/>
        </w:rPr>
        <w:t>as a consequence</w:t>
      </w:r>
      <w:proofErr w:type="gramEnd"/>
      <w:r w:rsidR="00B346DB" w:rsidRPr="00147AEA">
        <w:rPr>
          <w:rFonts w:ascii="Arial" w:hAnsi="Arial" w:cs="Arial"/>
          <w:szCs w:val="24"/>
        </w:rPr>
        <w:t>, there may be a perception that her impartiality on the matter may be affected.</w:t>
      </w:r>
      <w:r>
        <w:rPr>
          <w:rFonts w:ascii="Arial" w:hAnsi="Arial" w:cs="Arial"/>
          <w:szCs w:val="24"/>
        </w:rPr>
        <w:t xml:space="preserve"> Mayor Argyle</w:t>
      </w:r>
      <w:r w:rsidR="00B346DB" w:rsidRPr="00147AEA">
        <w:rPr>
          <w:rFonts w:ascii="Arial" w:hAnsi="Arial" w:cs="Arial"/>
          <w:szCs w:val="24"/>
        </w:rPr>
        <w:t xml:space="preserve"> declared that she would consider this matter on its merits and vote accordingly.</w:t>
      </w:r>
    </w:p>
    <w:p w14:paraId="455669AC" w14:textId="77777777" w:rsidR="00B346DB" w:rsidRDefault="00B346DB">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p>
    <w:p w14:paraId="339D4032" w14:textId="2D5E1ADF" w:rsidR="00B346DB" w:rsidRPr="003F1DC2" w:rsidRDefault="005E4563" w:rsidP="001A4985">
      <w:pPr>
        <w:keepNext/>
        <w:numPr>
          <w:ilvl w:val="1"/>
          <w:numId w:val="48"/>
        </w:numPr>
        <w:tabs>
          <w:tab w:val="left" w:pos="-284"/>
          <w:tab w:val="right" w:pos="8335"/>
          <w:tab w:val="right" w:pos="8505"/>
        </w:tabs>
        <w:ind w:left="-284" w:right="-330" w:hanging="567"/>
        <w:jc w:val="both"/>
        <w:outlineLvl w:val="1"/>
        <w:rPr>
          <w:rFonts w:ascii="Arial" w:hAnsi="Arial" w:cs="Arial"/>
          <w:b/>
          <w:color w:val="1F3864"/>
          <w:sz w:val="28"/>
          <w:szCs w:val="28"/>
        </w:rPr>
      </w:pPr>
      <w:bookmarkStart w:id="14" w:name="_Toc126846420"/>
      <w:r w:rsidRPr="003F1DC2">
        <w:rPr>
          <w:rFonts w:ascii="Arial" w:hAnsi="Arial" w:cs="Arial"/>
          <w:b/>
          <w:color w:val="1F3864"/>
          <w:sz w:val="28"/>
          <w:szCs w:val="28"/>
        </w:rPr>
        <w:t>Mayor Argyle</w:t>
      </w:r>
      <w:r w:rsidR="00B346DB" w:rsidRPr="003F1DC2">
        <w:rPr>
          <w:rFonts w:ascii="Arial" w:hAnsi="Arial" w:cs="Arial"/>
          <w:b/>
          <w:color w:val="1F3864"/>
          <w:sz w:val="28"/>
          <w:szCs w:val="28"/>
        </w:rPr>
        <w:t xml:space="preserve"> – </w:t>
      </w:r>
      <w:r w:rsidR="003F1DC2" w:rsidRPr="003F1DC2">
        <w:rPr>
          <w:rFonts w:ascii="Arial" w:hAnsi="Arial" w:cs="Arial"/>
          <w:b/>
          <w:color w:val="1F3864"/>
          <w:sz w:val="28"/>
          <w:szCs w:val="28"/>
        </w:rPr>
        <w:t>Item 11 - Responsible Authority Report - PD02.01.23 - Shopping Centre (Shops, Offices, Restaurant/Café, Medical Centre, Liquor Store – Small) at No. 80 (Lot 1) Stirling Highway, Nos. 2 (Lot 21), 4 (Lot 22) and 6 (Lot 23) Florence Road and Nos. 7 (Lot 33) and 9 (Lot 32) Stanley Street, Nedlands (Woolworths)</w:t>
      </w:r>
      <w:bookmarkEnd w:id="14"/>
    </w:p>
    <w:p w14:paraId="32B48C8A" w14:textId="77777777" w:rsidR="00B346DB" w:rsidRPr="00147AEA" w:rsidRDefault="00B346DB">
      <w:pPr>
        <w:tabs>
          <w:tab w:val="left" w:pos="-284"/>
        </w:tabs>
        <w:ind w:left="-284" w:right="-330"/>
      </w:pPr>
    </w:p>
    <w:p w14:paraId="538063D2" w14:textId="4932D3BF" w:rsidR="00B346DB" w:rsidRPr="00147AEA" w:rsidRDefault="003F1DC2">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Pr>
          <w:rFonts w:ascii="Arial" w:hAnsi="Arial" w:cs="Arial"/>
          <w:szCs w:val="24"/>
        </w:rPr>
        <w:t>Mayor Argyle</w:t>
      </w:r>
      <w:r w:rsidR="00B346DB" w:rsidRPr="00147AEA">
        <w:rPr>
          <w:rFonts w:ascii="Arial" w:hAnsi="Arial" w:cs="Arial"/>
          <w:szCs w:val="24"/>
        </w:rPr>
        <w:t xml:space="preserve"> disclosed an impartiality interest in Item </w:t>
      </w:r>
      <w:r>
        <w:rPr>
          <w:rFonts w:ascii="Arial" w:hAnsi="Arial" w:cs="Arial"/>
          <w:szCs w:val="24"/>
        </w:rPr>
        <w:t xml:space="preserve">11 </w:t>
      </w:r>
      <w:r w:rsidR="00B346DB" w:rsidRPr="00147AEA">
        <w:rPr>
          <w:rFonts w:ascii="Arial" w:hAnsi="Arial" w:cs="Arial"/>
          <w:szCs w:val="24"/>
        </w:rPr>
        <w:t xml:space="preserve">- </w:t>
      </w:r>
      <w:r w:rsidRPr="003F1DC2">
        <w:rPr>
          <w:rFonts w:ascii="Arial" w:hAnsi="Arial" w:cs="Arial"/>
          <w:szCs w:val="24"/>
        </w:rPr>
        <w:t>Responsible Authority Report - PD02.01.23 - Shopping Centre (Shops, Offices, Restaurant/Café, Medical Centre, Liquor Store – Small) at No. 80 (Lot 1) Stirling Highway, Nos. 2 (Lot 21), 4 (Lot 22) and 6 (Lot 23) Florence Road and Nos. 7 (Lot 33) and 9 (Lot 32) Stanley Street, Nedlands (Woolworths)</w:t>
      </w:r>
      <w:r w:rsidR="00B346DB" w:rsidRPr="00147AEA">
        <w:rPr>
          <w:rFonts w:ascii="Arial" w:hAnsi="Arial" w:cs="Arial"/>
          <w:szCs w:val="24"/>
        </w:rPr>
        <w:t xml:space="preserve">.  </w:t>
      </w:r>
      <w:r>
        <w:rPr>
          <w:rFonts w:ascii="Arial" w:hAnsi="Arial" w:cs="Arial"/>
          <w:szCs w:val="24"/>
        </w:rPr>
        <w:t>Mayor Argyle</w:t>
      </w:r>
      <w:r w:rsidR="00B346DB" w:rsidRPr="00147AEA">
        <w:rPr>
          <w:rFonts w:ascii="Arial" w:hAnsi="Arial" w:cs="Arial"/>
          <w:szCs w:val="24"/>
        </w:rPr>
        <w:t xml:space="preserve"> disclosed </w:t>
      </w:r>
      <w:r w:rsidR="00B346DB" w:rsidRPr="00742328">
        <w:rPr>
          <w:rFonts w:ascii="Arial" w:hAnsi="Arial" w:cs="Arial"/>
          <w:szCs w:val="24"/>
        </w:rPr>
        <w:t xml:space="preserve">that </w:t>
      </w:r>
      <w:r w:rsidRPr="00742328">
        <w:rPr>
          <w:rFonts w:ascii="Arial" w:hAnsi="Arial" w:cs="Arial"/>
          <w:szCs w:val="24"/>
        </w:rPr>
        <w:t xml:space="preserve">she is </w:t>
      </w:r>
      <w:r w:rsidR="00742328" w:rsidRPr="00742328">
        <w:rPr>
          <w:rFonts w:ascii="Arial" w:hAnsi="Arial" w:cs="Arial"/>
          <w:szCs w:val="24"/>
        </w:rPr>
        <w:t>an acquaintance of Alicia Jones, the State Development Manager for Woolworths</w:t>
      </w:r>
      <w:r w:rsidR="00B346DB" w:rsidRPr="00147AEA">
        <w:rPr>
          <w:rFonts w:ascii="Arial" w:hAnsi="Arial" w:cs="Arial"/>
          <w:szCs w:val="24"/>
        </w:rPr>
        <w:t xml:space="preserve"> and </w:t>
      </w:r>
      <w:proofErr w:type="gramStart"/>
      <w:r w:rsidR="00B346DB" w:rsidRPr="00147AEA">
        <w:rPr>
          <w:rFonts w:ascii="Arial" w:hAnsi="Arial" w:cs="Arial"/>
          <w:szCs w:val="24"/>
        </w:rPr>
        <w:t>as a consequence</w:t>
      </w:r>
      <w:proofErr w:type="gramEnd"/>
      <w:r w:rsidR="00B346DB" w:rsidRPr="00147AEA">
        <w:rPr>
          <w:rFonts w:ascii="Arial" w:hAnsi="Arial" w:cs="Arial"/>
          <w:szCs w:val="24"/>
        </w:rPr>
        <w:t xml:space="preserve">, there may be a perception that her impartiality on the matter may be affected. </w:t>
      </w:r>
      <w:r>
        <w:rPr>
          <w:rFonts w:ascii="Arial" w:hAnsi="Arial" w:cs="Arial"/>
          <w:szCs w:val="24"/>
        </w:rPr>
        <w:t>Mayor Argyle</w:t>
      </w:r>
      <w:r w:rsidR="00B346DB" w:rsidRPr="00147AEA">
        <w:rPr>
          <w:rFonts w:ascii="Arial" w:hAnsi="Arial" w:cs="Arial"/>
          <w:szCs w:val="24"/>
        </w:rPr>
        <w:t xml:space="preserve"> declared that she would consider this matter on its merits and vote accordingly.</w:t>
      </w:r>
    </w:p>
    <w:p w14:paraId="7F825962" w14:textId="77777777" w:rsidR="00B346DB" w:rsidRPr="00147AEA" w:rsidRDefault="00B346DB">
      <w:pPr>
        <w:tabs>
          <w:tab w:val="left" w:pos="-284"/>
        </w:tabs>
        <w:ind w:left="-284" w:right="-330"/>
        <w:rPr>
          <w:rFonts w:ascii="Arial" w:hAnsi="Arial" w:cs="Arial"/>
          <w:szCs w:val="24"/>
        </w:rPr>
      </w:pPr>
    </w:p>
    <w:p w14:paraId="690A008E" w14:textId="77777777" w:rsidR="005E4563" w:rsidRPr="00046B3A" w:rsidRDefault="005E4563" w:rsidP="004707CF">
      <w:pPr>
        <w:pStyle w:val="BodyTextIndent"/>
        <w:ind w:left="-1134" w:right="187"/>
        <w:rPr>
          <w:rFonts w:ascii="Arial" w:hAnsi="Arial" w:cs="Arial"/>
          <w:sz w:val="22"/>
          <w:szCs w:val="24"/>
        </w:rPr>
      </w:pPr>
    </w:p>
    <w:p w14:paraId="49C764C9" w14:textId="2CCD3013" w:rsidR="00D05D60" w:rsidRPr="00CA5D45" w:rsidRDefault="00ED4960" w:rsidP="004707C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15" w:name="_Toc126846421"/>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15"/>
    </w:p>
    <w:p w14:paraId="49C764CA" w14:textId="77777777" w:rsidR="00D05D60" w:rsidRPr="00046B3A" w:rsidRDefault="00D05D60"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CB" w14:textId="1103B672" w:rsidR="00D05D60" w:rsidRDefault="009E3376" w:rsidP="004707CF">
      <w:pPr>
        <w:ind w:left="-284" w:right="187"/>
        <w:jc w:val="both"/>
        <w:rPr>
          <w:rFonts w:ascii="Arial" w:hAnsi="Arial" w:cs="Arial"/>
          <w:szCs w:val="24"/>
        </w:rPr>
      </w:pPr>
      <w:r>
        <w:rPr>
          <w:rFonts w:ascii="Arial" w:hAnsi="Arial" w:cs="Arial"/>
          <w:szCs w:val="24"/>
        </w:rPr>
        <w:t>Nil.</w:t>
      </w:r>
    </w:p>
    <w:p w14:paraId="567ADC66" w14:textId="42661C9B" w:rsidR="009E3376" w:rsidRDefault="009E3376" w:rsidP="004707CF">
      <w:pPr>
        <w:ind w:left="-284" w:right="187"/>
        <w:jc w:val="both"/>
        <w:rPr>
          <w:rFonts w:ascii="Arial" w:hAnsi="Arial" w:cs="Arial"/>
          <w:szCs w:val="24"/>
        </w:rPr>
      </w:pPr>
    </w:p>
    <w:p w14:paraId="49C764CE" w14:textId="30025768" w:rsidR="00D05D60" w:rsidRPr="00666355" w:rsidRDefault="004707CF"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aps w:val="0"/>
          <w:color w:val="17365D"/>
          <w:szCs w:val="28"/>
          <w:u w:val="none"/>
        </w:rPr>
      </w:pPr>
      <w:r>
        <w:rPr>
          <w:rFonts w:ascii="Arial" w:hAnsi="Arial" w:cs="Arial"/>
          <w:caps w:val="0"/>
          <w:color w:val="17365D"/>
          <w:szCs w:val="28"/>
          <w:u w:val="none"/>
        </w:rPr>
        <w:br w:type="page"/>
      </w:r>
      <w:bookmarkStart w:id="16" w:name="_Toc126846422"/>
      <w:r w:rsidR="00D23B42">
        <w:rPr>
          <w:rFonts w:ascii="Arial" w:hAnsi="Arial" w:cs="Arial"/>
          <w:caps w:val="0"/>
          <w:color w:val="17365D"/>
          <w:szCs w:val="28"/>
          <w:u w:val="none"/>
        </w:rPr>
        <w:t xml:space="preserve">CR01.01.23 </w:t>
      </w:r>
      <w:r w:rsidR="00DF62DA">
        <w:rPr>
          <w:rFonts w:ascii="Arial" w:hAnsi="Arial" w:cs="Arial"/>
          <w:caps w:val="0"/>
          <w:color w:val="17365D"/>
          <w:szCs w:val="28"/>
          <w:u w:val="none"/>
        </w:rPr>
        <w:t>Motion to Amend Council Resolution 13 December 2022 – Governance Framework Policy – Council Meeting Agenda Forum and Ordinary Council Meeting start times</w:t>
      </w:r>
      <w:bookmarkEnd w:id="16"/>
    </w:p>
    <w:p w14:paraId="49C764CF" w14:textId="77777777" w:rsidR="00D05D60" w:rsidRPr="005D5CB9" w:rsidRDefault="00D05D60" w:rsidP="004707CF">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b/>
          <w:szCs w:val="24"/>
        </w:rPr>
      </w:pPr>
    </w:p>
    <w:p w14:paraId="65B4DA64" w14:textId="229E54AA" w:rsidR="00D23B42" w:rsidRPr="005A50F4" w:rsidRDefault="00D23B42" w:rsidP="004707CF">
      <w:pPr>
        <w:pStyle w:val="NormalWeb"/>
        <w:spacing w:before="0" w:beforeAutospacing="0" w:after="0" w:afterAutospacing="0"/>
        <w:ind w:left="-284" w:right="-284"/>
        <w:jc w:val="both"/>
        <w:rPr>
          <w:rFonts w:ascii="Arial" w:hAnsi="Arial" w:cs="Arial"/>
        </w:rPr>
      </w:pPr>
      <w:r w:rsidRPr="005A50F4">
        <w:rPr>
          <w:rFonts w:ascii="Arial" w:hAnsi="Arial" w:cs="Arial"/>
        </w:rPr>
        <w:t xml:space="preserve">Councillor </w:t>
      </w:r>
      <w:r>
        <w:rPr>
          <w:rFonts w:ascii="Arial" w:hAnsi="Arial" w:cs="Arial"/>
        </w:rPr>
        <w:t>Youngman</w:t>
      </w:r>
      <w:r w:rsidRPr="005A50F4">
        <w:rPr>
          <w:rFonts w:ascii="Arial" w:hAnsi="Arial" w:cs="Arial"/>
        </w:rPr>
        <w:t xml:space="preserve">, supported in writing by </w:t>
      </w:r>
      <w:r w:rsidR="0038200E">
        <w:rPr>
          <w:rFonts w:ascii="Arial" w:hAnsi="Arial" w:cs="Arial"/>
        </w:rPr>
        <w:t>six Councillors</w:t>
      </w:r>
      <w:r w:rsidRPr="005A50F4">
        <w:rPr>
          <w:rFonts w:ascii="Arial" w:hAnsi="Arial" w:cs="Arial"/>
        </w:rPr>
        <w:t xml:space="preserve"> </w:t>
      </w:r>
      <w:r>
        <w:rPr>
          <w:rFonts w:ascii="Arial" w:hAnsi="Arial" w:cs="Arial"/>
        </w:rPr>
        <w:t>as listed below</w:t>
      </w:r>
      <w:r w:rsidRPr="005A50F4">
        <w:rPr>
          <w:rFonts w:ascii="Arial" w:hAnsi="Arial" w:cs="Arial"/>
        </w:rPr>
        <w:t xml:space="preserve"> has advised of his intention to move a motion to rescind Council’s decision of </w:t>
      </w:r>
      <w:r>
        <w:rPr>
          <w:rFonts w:ascii="Arial" w:hAnsi="Arial" w:cs="Arial"/>
        </w:rPr>
        <w:t>13 December 2022</w:t>
      </w:r>
      <w:r w:rsidRPr="005A50F4">
        <w:rPr>
          <w:rFonts w:ascii="Arial" w:hAnsi="Arial" w:cs="Arial"/>
        </w:rPr>
        <w:t xml:space="preserve"> relating to Item </w:t>
      </w:r>
      <w:r>
        <w:rPr>
          <w:rFonts w:ascii="Arial" w:hAnsi="Arial" w:cs="Arial"/>
        </w:rPr>
        <w:t>19.1 (CEO15.12.2022) Governance Framework Policy Review</w:t>
      </w:r>
      <w:r w:rsidRPr="005A50F4">
        <w:rPr>
          <w:rFonts w:ascii="Arial" w:hAnsi="Arial" w:cs="Arial"/>
        </w:rPr>
        <w:t>, as follows:</w:t>
      </w:r>
    </w:p>
    <w:p w14:paraId="662B14D4" w14:textId="77777777" w:rsidR="00D23B42" w:rsidRPr="005A50F4" w:rsidRDefault="00D23B42" w:rsidP="004707CF">
      <w:pPr>
        <w:pStyle w:val="NormalWeb"/>
        <w:spacing w:before="0" w:beforeAutospacing="0" w:after="0" w:afterAutospacing="0"/>
        <w:ind w:left="-284" w:right="-284"/>
        <w:jc w:val="both"/>
        <w:rPr>
          <w:rFonts w:ascii="Arial" w:hAnsi="Arial" w:cs="Arial"/>
        </w:rPr>
      </w:pPr>
    </w:p>
    <w:p w14:paraId="1DCAF570" w14:textId="39455C7B" w:rsidR="00D23B42" w:rsidRDefault="00D23B42" w:rsidP="004707CF">
      <w:pPr>
        <w:pStyle w:val="NormalWeb"/>
        <w:spacing w:before="0" w:beforeAutospacing="0" w:after="0" w:afterAutospacing="0"/>
        <w:ind w:left="-284" w:right="-284"/>
        <w:jc w:val="both"/>
        <w:rPr>
          <w:rFonts w:ascii="Arial" w:hAnsi="Arial" w:cs="Arial"/>
        </w:rPr>
      </w:pPr>
      <w:r w:rsidRPr="005A50F4">
        <w:rPr>
          <w:rFonts w:ascii="Arial" w:hAnsi="Arial" w:cs="Arial"/>
        </w:rPr>
        <w:t>S</w:t>
      </w:r>
      <w:r w:rsidR="00A6026E">
        <w:rPr>
          <w:rFonts w:ascii="Arial" w:hAnsi="Arial" w:cs="Arial"/>
        </w:rPr>
        <w:t>upported by:</w:t>
      </w:r>
    </w:p>
    <w:p w14:paraId="4F091814" w14:textId="77777777" w:rsidR="00A6026E" w:rsidRDefault="00A6026E" w:rsidP="004707CF">
      <w:pPr>
        <w:pStyle w:val="NormalWeb"/>
        <w:spacing w:before="0" w:beforeAutospacing="0" w:after="0" w:afterAutospacing="0"/>
        <w:ind w:left="-284" w:right="-284"/>
        <w:jc w:val="both"/>
        <w:rPr>
          <w:rFonts w:ascii="Arial" w:hAnsi="Arial" w:cs="Arial"/>
        </w:rPr>
      </w:pPr>
    </w:p>
    <w:p w14:paraId="0E369D29" w14:textId="0200C138" w:rsidR="00D23B42" w:rsidRPr="005A50F4"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1.</w:t>
      </w:r>
      <w:r w:rsidRPr="005A50F4">
        <w:rPr>
          <w:rFonts w:ascii="Arial" w:hAnsi="Arial" w:cs="Arial"/>
        </w:rPr>
        <w:tab/>
        <w:t>Councillor</w:t>
      </w:r>
      <w:r>
        <w:rPr>
          <w:rFonts w:ascii="Arial" w:hAnsi="Arial" w:cs="Arial"/>
        </w:rPr>
        <w:t xml:space="preserve"> Youngman </w:t>
      </w:r>
      <w:r>
        <w:rPr>
          <w:rFonts w:ascii="Arial" w:hAnsi="Arial" w:cs="Arial"/>
        </w:rPr>
        <w:tab/>
      </w:r>
    </w:p>
    <w:p w14:paraId="6037EEB5" w14:textId="720133B1" w:rsidR="00D23B42"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2.</w:t>
      </w:r>
      <w:r w:rsidRPr="005A50F4">
        <w:rPr>
          <w:rFonts w:ascii="Arial" w:hAnsi="Arial" w:cs="Arial"/>
        </w:rPr>
        <w:tab/>
        <w:t>Councillor</w:t>
      </w:r>
      <w:r>
        <w:rPr>
          <w:rFonts w:ascii="Arial" w:hAnsi="Arial" w:cs="Arial"/>
        </w:rPr>
        <w:t xml:space="preserve"> Basson</w:t>
      </w:r>
      <w:r>
        <w:rPr>
          <w:rFonts w:ascii="Arial" w:hAnsi="Arial" w:cs="Arial"/>
        </w:rPr>
        <w:tab/>
      </w:r>
      <w:r>
        <w:rPr>
          <w:rFonts w:ascii="Arial" w:hAnsi="Arial" w:cs="Arial"/>
        </w:rPr>
        <w:tab/>
      </w:r>
    </w:p>
    <w:p w14:paraId="50EE4400" w14:textId="33290FE7" w:rsidR="00D23B42" w:rsidRPr="005A50F4"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3.</w:t>
      </w:r>
      <w:r w:rsidRPr="005A50F4">
        <w:rPr>
          <w:rFonts w:ascii="Arial" w:hAnsi="Arial" w:cs="Arial"/>
        </w:rPr>
        <w:tab/>
        <w:t xml:space="preserve">Councillor </w:t>
      </w:r>
      <w:r>
        <w:rPr>
          <w:rFonts w:ascii="Arial" w:hAnsi="Arial" w:cs="Arial"/>
        </w:rPr>
        <w:t>Hodsdon</w:t>
      </w:r>
      <w:r>
        <w:rPr>
          <w:rFonts w:ascii="Arial" w:hAnsi="Arial" w:cs="Arial"/>
        </w:rPr>
        <w:tab/>
      </w:r>
      <w:r>
        <w:rPr>
          <w:rFonts w:ascii="Arial" w:hAnsi="Arial" w:cs="Arial"/>
        </w:rPr>
        <w:tab/>
      </w:r>
    </w:p>
    <w:p w14:paraId="5FB39E8C" w14:textId="4953F266" w:rsidR="00D23B42" w:rsidRPr="005A50F4"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4.</w:t>
      </w:r>
      <w:r w:rsidRPr="005A50F4">
        <w:rPr>
          <w:rFonts w:ascii="Arial" w:hAnsi="Arial" w:cs="Arial"/>
        </w:rPr>
        <w:tab/>
        <w:t xml:space="preserve">Councillor </w:t>
      </w:r>
      <w:r>
        <w:rPr>
          <w:rFonts w:ascii="Arial" w:hAnsi="Arial" w:cs="Arial"/>
        </w:rPr>
        <w:t>Combes</w:t>
      </w:r>
      <w:r>
        <w:rPr>
          <w:rFonts w:ascii="Arial" w:hAnsi="Arial" w:cs="Arial"/>
        </w:rPr>
        <w:tab/>
      </w:r>
      <w:r>
        <w:rPr>
          <w:rFonts w:ascii="Arial" w:hAnsi="Arial" w:cs="Arial"/>
        </w:rPr>
        <w:tab/>
      </w:r>
      <w:r>
        <w:rPr>
          <w:rFonts w:ascii="Arial" w:hAnsi="Arial" w:cs="Arial"/>
        </w:rPr>
        <w:tab/>
      </w:r>
    </w:p>
    <w:p w14:paraId="08D645F1" w14:textId="348718F5" w:rsidR="00D23B42"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5.</w:t>
      </w:r>
      <w:r w:rsidRPr="005A50F4">
        <w:rPr>
          <w:rFonts w:ascii="Arial" w:hAnsi="Arial" w:cs="Arial"/>
        </w:rPr>
        <w:tab/>
        <w:t xml:space="preserve">Councillor </w:t>
      </w:r>
      <w:r>
        <w:rPr>
          <w:rFonts w:ascii="Arial" w:hAnsi="Arial" w:cs="Arial"/>
        </w:rPr>
        <w:t>Brackenridge</w:t>
      </w:r>
      <w:r>
        <w:rPr>
          <w:rFonts w:ascii="Arial" w:hAnsi="Arial" w:cs="Arial"/>
        </w:rPr>
        <w:tab/>
      </w:r>
    </w:p>
    <w:p w14:paraId="1F45E34D" w14:textId="3DD54A0B" w:rsidR="00D23B42" w:rsidRDefault="00D23B42" w:rsidP="004707CF">
      <w:pPr>
        <w:pStyle w:val="NormalWeb"/>
        <w:spacing w:before="0" w:beforeAutospacing="0" w:after="0" w:afterAutospacing="0"/>
        <w:ind w:left="284" w:right="-284" w:hanging="568"/>
        <w:jc w:val="both"/>
        <w:rPr>
          <w:rFonts w:ascii="Arial" w:hAnsi="Arial" w:cs="Arial"/>
        </w:rPr>
      </w:pPr>
      <w:r>
        <w:rPr>
          <w:rFonts w:ascii="Arial" w:hAnsi="Arial" w:cs="Arial"/>
        </w:rPr>
        <w:t xml:space="preserve">6. </w:t>
      </w:r>
      <w:r>
        <w:rPr>
          <w:rFonts w:ascii="Arial" w:hAnsi="Arial" w:cs="Arial"/>
        </w:rPr>
        <w:tab/>
        <w:t>Councillor Senathirajah</w:t>
      </w:r>
      <w:r>
        <w:rPr>
          <w:rFonts w:ascii="Arial" w:hAnsi="Arial" w:cs="Arial"/>
        </w:rPr>
        <w:tab/>
      </w:r>
    </w:p>
    <w:p w14:paraId="572DD604" w14:textId="3A865612" w:rsidR="00D23B42" w:rsidRPr="005A50F4" w:rsidRDefault="00D23B42" w:rsidP="004707CF">
      <w:pPr>
        <w:pStyle w:val="NormalWeb"/>
        <w:spacing w:before="0" w:beforeAutospacing="0" w:after="0" w:afterAutospacing="0"/>
        <w:ind w:left="284" w:right="-284" w:hanging="568"/>
        <w:jc w:val="both"/>
        <w:rPr>
          <w:rFonts w:ascii="Arial" w:hAnsi="Arial" w:cs="Arial"/>
        </w:rPr>
      </w:pPr>
      <w:r>
        <w:rPr>
          <w:rFonts w:ascii="Arial" w:hAnsi="Arial" w:cs="Arial"/>
        </w:rPr>
        <w:t>7.</w:t>
      </w:r>
      <w:r>
        <w:rPr>
          <w:rFonts w:ascii="Arial" w:hAnsi="Arial" w:cs="Arial"/>
        </w:rPr>
        <w:tab/>
        <w:t>Councillor McManus</w:t>
      </w:r>
      <w:r>
        <w:rPr>
          <w:rFonts w:ascii="Arial" w:hAnsi="Arial" w:cs="Arial"/>
        </w:rPr>
        <w:tab/>
      </w:r>
      <w:r>
        <w:rPr>
          <w:rFonts w:ascii="Arial" w:hAnsi="Arial" w:cs="Arial"/>
        </w:rPr>
        <w:tab/>
      </w:r>
    </w:p>
    <w:p w14:paraId="14783784" w14:textId="13D9DCDB" w:rsidR="00D23B42" w:rsidRDefault="00D23B42" w:rsidP="004707CF">
      <w:pPr>
        <w:pStyle w:val="NormalWeb"/>
        <w:spacing w:before="0" w:beforeAutospacing="0" w:after="0" w:afterAutospacing="0"/>
        <w:ind w:left="-851" w:right="-284"/>
        <w:jc w:val="both"/>
        <w:rPr>
          <w:rFonts w:ascii="Arial" w:hAnsi="Arial" w:cs="Arial"/>
          <w:bCs/>
          <w:lang w:val="en-AU"/>
        </w:rPr>
      </w:pPr>
    </w:p>
    <w:p w14:paraId="6B2756E4" w14:textId="4BB79408" w:rsidR="00EE1A80" w:rsidRPr="00147AEA" w:rsidRDefault="00EE1A80">
      <w:pPr>
        <w:ind w:left="-284" w:right="-330"/>
        <w:jc w:val="both"/>
        <w:rPr>
          <w:rFonts w:ascii="Arial" w:hAnsi="Arial" w:cs="Arial"/>
          <w:szCs w:val="24"/>
        </w:rPr>
      </w:pPr>
      <w:r w:rsidRPr="00147AEA">
        <w:rPr>
          <w:rFonts w:ascii="Arial" w:hAnsi="Arial" w:cs="Arial"/>
          <w:szCs w:val="24"/>
        </w:rPr>
        <w:t xml:space="preserve">Moved – Councillor </w:t>
      </w:r>
      <w:r w:rsidR="00EB0E62">
        <w:rPr>
          <w:rFonts w:ascii="Arial" w:hAnsi="Arial" w:cs="Arial"/>
          <w:szCs w:val="24"/>
        </w:rPr>
        <w:t>Youngman</w:t>
      </w:r>
    </w:p>
    <w:p w14:paraId="5F3D54CC" w14:textId="54900CD4" w:rsidR="00EE1A80" w:rsidRPr="00147AEA" w:rsidRDefault="00EE1A80">
      <w:pPr>
        <w:ind w:left="-284" w:right="-330"/>
        <w:jc w:val="both"/>
        <w:rPr>
          <w:rFonts w:ascii="Arial" w:hAnsi="Arial" w:cs="Arial"/>
          <w:szCs w:val="24"/>
        </w:rPr>
      </w:pPr>
      <w:r w:rsidRPr="00147AEA">
        <w:rPr>
          <w:rFonts w:ascii="Arial" w:hAnsi="Arial" w:cs="Arial"/>
          <w:szCs w:val="24"/>
        </w:rPr>
        <w:t xml:space="preserve">Seconded – Councillor </w:t>
      </w:r>
      <w:r w:rsidR="00EB0E62">
        <w:rPr>
          <w:rFonts w:ascii="Arial" w:hAnsi="Arial" w:cs="Arial"/>
          <w:szCs w:val="24"/>
        </w:rPr>
        <w:t>Hodsdon</w:t>
      </w:r>
    </w:p>
    <w:p w14:paraId="4EEB0C92" w14:textId="19E7DE7D" w:rsidR="00EE1A80" w:rsidRDefault="00B86CF2">
      <w:pPr>
        <w:ind w:left="-284" w:right="-33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6432" behindDoc="1" locked="0" layoutInCell="1" allowOverlap="1" wp14:anchorId="606AD63C" wp14:editId="412A96CC">
                <wp:simplePos x="0" y="0"/>
                <wp:positionH relativeFrom="column">
                  <wp:posOffset>-222250</wp:posOffset>
                </wp:positionH>
                <wp:positionV relativeFrom="paragraph">
                  <wp:posOffset>182245</wp:posOffset>
                </wp:positionV>
                <wp:extent cx="6223000" cy="2303145"/>
                <wp:effectExtent l="0" t="0" r="0" b="0"/>
                <wp:wrapNone/>
                <wp:docPr id="20" name="Rectangle 44" descr="P263#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2303145"/>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1BFA" id="Rectangle 44" o:spid="_x0000_s1026" alt="P263#y1" style="position:absolute;margin-left:-17.5pt;margin-top:14.35pt;width:490pt;height:18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" filled="f" strokecolor="#243f60" strokeweight="2.25pt"/>
            </w:pict>
          </mc:Fallback>
        </mc:AlternateContent>
      </w:r>
    </w:p>
    <w:p w14:paraId="437FB095" w14:textId="18636D1B" w:rsidR="00765B7C" w:rsidRDefault="00765B7C">
      <w:pPr>
        <w:ind w:left="-284" w:right="-330"/>
        <w:jc w:val="both"/>
        <w:rPr>
          <w:rFonts w:ascii="Arial" w:hAnsi="Arial" w:cs="Arial"/>
          <w:b/>
          <w:color w:val="244061"/>
          <w:sz w:val="28"/>
          <w:szCs w:val="28"/>
        </w:rPr>
      </w:pPr>
      <w:r>
        <w:rPr>
          <w:rFonts w:ascii="Arial" w:hAnsi="Arial" w:cs="Arial"/>
          <w:b/>
          <w:color w:val="244061"/>
          <w:sz w:val="28"/>
          <w:szCs w:val="28"/>
        </w:rPr>
        <w:t>Council Resolution</w:t>
      </w:r>
    </w:p>
    <w:p w14:paraId="395D6F23" w14:textId="77777777" w:rsidR="00765B7C" w:rsidRPr="00147AEA" w:rsidRDefault="00765B7C">
      <w:pPr>
        <w:ind w:left="-284" w:right="-330"/>
        <w:jc w:val="both"/>
        <w:rPr>
          <w:rFonts w:ascii="Arial" w:hAnsi="Arial" w:cs="Arial"/>
          <w:szCs w:val="24"/>
        </w:rPr>
      </w:pPr>
    </w:p>
    <w:p w14:paraId="62F6712F" w14:textId="77777777" w:rsidR="00D23B42" w:rsidRDefault="00D23B42" w:rsidP="004707CF">
      <w:pPr>
        <w:pStyle w:val="NormalWeb"/>
        <w:spacing w:before="0" w:beforeAutospacing="0" w:after="0" w:afterAutospacing="0"/>
        <w:ind w:left="-284" w:right="-284"/>
        <w:jc w:val="both"/>
        <w:rPr>
          <w:rFonts w:ascii="Arial" w:hAnsi="Arial" w:cs="Arial"/>
          <w:b/>
          <w:color w:val="244061"/>
          <w:lang w:val="en-AU"/>
        </w:rPr>
      </w:pPr>
      <w:r>
        <w:rPr>
          <w:rFonts w:ascii="Arial" w:hAnsi="Arial" w:cs="Arial"/>
          <w:b/>
          <w:color w:val="244061"/>
          <w:lang w:val="en-AU"/>
        </w:rPr>
        <w:t>That Council resolves to:</w:t>
      </w:r>
    </w:p>
    <w:p w14:paraId="2360F4B0" w14:textId="77777777" w:rsidR="00D23B42" w:rsidRDefault="00D23B42" w:rsidP="004707CF">
      <w:pPr>
        <w:pStyle w:val="NormalWeb"/>
        <w:spacing w:before="0" w:beforeAutospacing="0" w:after="0" w:afterAutospacing="0"/>
        <w:ind w:left="-284" w:right="-284"/>
        <w:jc w:val="both"/>
        <w:rPr>
          <w:rFonts w:ascii="Arial" w:hAnsi="Arial" w:cs="Arial"/>
          <w:b/>
          <w:color w:val="244061"/>
          <w:lang w:val="en-AU"/>
        </w:rPr>
      </w:pPr>
    </w:p>
    <w:p w14:paraId="5997CAE5" w14:textId="77777777" w:rsidR="00D23B42" w:rsidRDefault="00D23B42" w:rsidP="004707CF">
      <w:pPr>
        <w:pStyle w:val="NormalWeb"/>
        <w:spacing w:before="0" w:beforeAutospacing="0" w:after="0" w:afterAutospacing="0"/>
        <w:ind w:left="-284" w:right="-284"/>
        <w:jc w:val="both"/>
        <w:rPr>
          <w:rFonts w:ascii="Arial" w:hAnsi="Arial" w:cs="Arial"/>
          <w:color w:val="244061"/>
          <w:lang w:val="en-AU"/>
        </w:rPr>
      </w:pPr>
      <w:r>
        <w:rPr>
          <w:rFonts w:ascii="Arial" w:hAnsi="Arial" w:cs="Arial"/>
          <w:b/>
          <w:color w:val="244061"/>
          <w:lang w:val="en-AU"/>
        </w:rPr>
        <w:t>Amend its decision of 13 December 2022, Item 19.1 Governance Framework Policy Review and Meeting Schedule 2023 by deleting the words in clause 1 of that resolution that states “subject to Ordinary Council Meetings and Agenda Forums commencing at 7pm to apply from 1 January 2023</w:t>
      </w:r>
      <w:proofErr w:type="gramStart"/>
      <w:r>
        <w:rPr>
          <w:rFonts w:ascii="Arial" w:hAnsi="Arial" w:cs="Arial"/>
          <w:b/>
          <w:color w:val="244061"/>
          <w:lang w:val="en-AU"/>
        </w:rPr>
        <w:t>”;</w:t>
      </w:r>
      <w:proofErr w:type="gramEnd"/>
      <w:r>
        <w:rPr>
          <w:rFonts w:ascii="Arial" w:hAnsi="Arial" w:cs="Arial"/>
          <w:color w:val="244061"/>
          <w:lang w:val="en-AU"/>
        </w:rPr>
        <w:t xml:space="preserve"> </w:t>
      </w:r>
    </w:p>
    <w:p w14:paraId="2F4F8D8E" w14:textId="77777777" w:rsidR="00D23B42" w:rsidRDefault="00D23B42" w:rsidP="004707CF">
      <w:pPr>
        <w:pStyle w:val="NormalWeb"/>
        <w:spacing w:before="0" w:beforeAutospacing="0" w:after="0" w:afterAutospacing="0"/>
        <w:ind w:left="-284" w:right="-284"/>
        <w:jc w:val="both"/>
        <w:rPr>
          <w:rFonts w:ascii="Arial" w:hAnsi="Arial" w:cs="Arial"/>
          <w:bCs/>
          <w:lang w:val="en-AU"/>
        </w:rPr>
      </w:pPr>
    </w:p>
    <w:p w14:paraId="19F65CAD" w14:textId="77777777" w:rsidR="00D23B42" w:rsidRDefault="00D23B42" w:rsidP="004707CF">
      <w:pPr>
        <w:pStyle w:val="NormalWeb"/>
        <w:spacing w:before="0" w:beforeAutospacing="0" w:after="0" w:afterAutospacing="0"/>
        <w:ind w:left="-284" w:right="-284"/>
        <w:jc w:val="both"/>
        <w:rPr>
          <w:rFonts w:ascii="Arial" w:hAnsi="Arial" w:cs="Arial"/>
          <w:b/>
          <w:color w:val="244061"/>
          <w:lang w:val="en-AU"/>
        </w:rPr>
      </w:pPr>
      <w:r>
        <w:rPr>
          <w:rFonts w:ascii="Arial" w:hAnsi="Arial" w:cs="Arial"/>
          <w:b/>
          <w:color w:val="244061"/>
          <w:lang w:val="en-AU"/>
        </w:rPr>
        <w:t xml:space="preserve">and </w:t>
      </w:r>
    </w:p>
    <w:p w14:paraId="1B4E1564" w14:textId="77777777" w:rsidR="00D23B42" w:rsidRDefault="00D23B42" w:rsidP="004707CF">
      <w:pPr>
        <w:pStyle w:val="NormalWeb"/>
        <w:spacing w:before="0" w:beforeAutospacing="0" w:after="0" w:afterAutospacing="0"/>
        <w:ind w:left="-284" w:right="-284"/>
        <w:jc w:val="both"/>
        <w:rPr>
          <w:rFonts w:ascii="Arial" w:hAnsi="Arial" w:cs="Arial"/>
          <w:bCs/>
          <w:lang w:val="en-AU"/>
        </w:rPr>
      </w:pPr>
    </w:p>
    <w:p w14:paraId="6D195ED9" w14:textId="5645B7B4" w:rsidR="00EE1A80" w:rsidRPr="00EE1A80" w:rsidRDefault="00D23B42" w:rsidP="00EE1A80">
      <w:pPr>
        <w:pStyle w:val="NormalWeb"/>
        <w:tabs>
          <w:tab w:val="num" w:pos="2115"/>
        </w:tabs>
        <w:spacing w:before="0" w:beforeAutospacing="0" w:after="0" w:afterAutospacing="0"/>
        <w:ind w:left="-284" w:right="-284"/>
        <w:jc w:val="both"/>
        <w:rPr>
          <w:rFonts w:ascii="Arial" w:hAnsi="Arial" w:cs="Arial"/>
          <w:b/>
          <w:color w:val="244061"/>
        </w:rPr>
      </w:pPr>
      <w:r>
        <w:rPr>
          <w:rFonts w:ascii="Arial" w:hAnsi="Arial" w:cs="Arial"/>
          <w:b/>
          <w:color w:val="244061"/>
        </w:rPr>
        <w:t>Replaces it with the words all “Ordinary Council Meetings and Council Meeting Agenda Forums to commence at 6pm to apply from 1 February 2023.”</w:t>
      </w:r>
    </w:p>
    <w:p w14:paraId="1F2AFC5A" w14:textId="77777777" w:rsidR="00765B7C" w:rsidRDefault="00765B7C" w:rsidP="00EE1A80">
      <w:pPr>
        <w:ind w:left="-284" w:right="-330"/>
        <w:jc w:val="right"/>
        <w:rPr>
          <w:rFonts w:ascii="Arial" w:hAnsi="Arial" w:cs="Arial"/>
          <w:b/>
          <w:szCs w:val="24"/>
        </w:rPr>
      </w:pPr>
    </w:p>
    <w:p w14:paraId="0158A6B1" w14:textId="513CA8F7" w:rsidR="00EE1A80" w:rsidRPr="00147AEA" w:rsidRDefault="0017783D" w:rsidP="00EE1A80">
      <w:pPr>
        <w:ind w:left="-284" w:right="-330"/>
        <w:jc w:val="right"/>
        <w:rPr>
          <w:rFonts w:ascii="Arial" w:hAnsi="Arial" w:cs="Arial"/>
          <w:b/>
          <w:szCs w:val="24"/>
        </w:rPr>
      </w:pPr>
      <w:r>
        <w:rPr>
          <w:rFonts w:ascii="Arial" w:hAnsi="Arial" w:cs="Arial"/>
          <w:b/>
          <w:szCs w:val="24"/>
        </w:rPr>
        <w:t>CARRIED 7/6</w:t>
      </w:r>
    </w:p>
    <w:p w14:paraId="40FF9184" w14:textId="7BD74CD6" w:rsidR="00EE1A80" w:rsidRPr="00147AEA" w:rsidRDefault="00EE1A80" w:rsidP="00EE1A80">
      <w:pPr>
        <w:ind w:left="-284" w:right="-330"/>
        <w:jc w:val="right"/>
        <w:rPr>
          <w:rFonts w:ascii="Arial" w:hAnsi="Arial" w:cs="Arial"/>
          <w:b/>
          <w:szCs w:val="24"/>
        </w:rPr>
      </w:pPr>
      <w:r w:rsidRPr="00147AEA">
        <w:rPr>
          <w:rFonts w:ascii="Arial" w:hAnsi="Arial" w:cs="Arial"/>
          <w:b/>
          <w:szCs w:val="24"/>
        </w:rPr>
        <w:t xml:space="preserve">(Against: </w:t>
      </w:r>
      <w:r w:rsidR="0017783D">
        <w:rPr>
          <w:rFonts w:ascii="Arial" w:hAnsi="Arial" w:cs="Arial"/>
          <w:b/>
          <w:szCs w:val="24"/>
        </w:rPr>
        <w:t xml:space="preserve">Mayor Argyle </w:t>
      </w:r>
      <w:r w:rsidRPr="00147AEA">
        <w:rPr>
          <w:rFonts w:ascii="Arial" w:hAnsi="Arial" w:cs="Arial"/>
          <w:b/>
          <w:szCs w:val="24"/>
        </w:rPr>
        <w:t xml:space="preserve">Crs. </w:t>
      </w:r>
      <w:r w:rsidR="0017783D">
        <w:rPr>
          <w:rFonts w:ascii="Arial" w:hAnsi="Arial" w:cs="Arial"/>
          <w:b/>
          <w:szCs w:val="24"/>
        </w:rPr>
        <w:t>Coghlan Amiry Smyth Bennett &amp; Mangano</w:t>
      </w:r>
      <w:r w:rsidRPr="00147AEA">
        <w:rPr>
          <w:rFonts w:ascii="Arial" w:hAnsi="Arial" w:cs="Arial"/>
          <w:b/>
          <w:szCs w:val="24"/>
        </w:rPr>
        <w:t>)</w:t>
      </w:r>
    </w:p>
    <w:p w14:paraId="6FE78F1B" w14:textId="41EC4E89" w:rsidR="00D23B42" w:rsidRDefault="00D23B42" w:rsidP="004707CF">
      <w:pPr>
        <w:pStyle w:val="NormalWeb"/>
        <w:spacing w:before="0" w:beforeAutospacing="0" w:after="0" w:afterAutospacing="0"/>
        <w:ind w:left="-851" w:right="-284"/>
        <w:jc w:val="both"/>
        <w:rPr>
          <w:rFonts w:ascii="Arial" w:hAnsi="Arial" w:cs="Arial"/>
        </w:rPr>
      </w:pPr>
    </w:p>
    <w:p w14:paraId="218DB058" w14:textId="77777777" w:rsidR="00EE1A80" w:rsidRPr="00032074" w:rsidRDefault="00EE1A80" w:rsidP="004707CF">
      <w:pPr>
        <w:pStyle w:val="NormalWeb"/>
        <w:spacing w:before="0" w:beforeAutospacing="0" w:after="0" w:afterAutospacing="0"/>
        <w:ind w:left="-851" w:right="-284"/>
        <w:jc w:val="both"/>
        <w:rPr>
          <w:rFonts w:ascii="Arial" w:hAnsi="Arial" w:cs="Arial"/>
        </w:rPr>
      </w:pPr>
    </w:p>
    <w:p w14:paraId="2169F187" w14:textId="77777777" w:rsidR="00D23B42" w:rsidRPr="00330FB8" w:rsidRDefault="00D23B42" w:rsidP="004707CF">
      <w:pPr>
        <w:ind w:left="-284" w:right="-284"/>
        <w:jc w:val="both"/>
        <w:rPr>
          <w:rFonts w:ascii="Arial" w:hAnsi="Arial" w:cs="Arial"/>
          <w:b/>
          <w:bCs/>
          <w:lang w:val="en-US"/>
        </w:rPr>
      </w:pPr>
      <w:r w:rsidRPr="00330FB8">
        <w:rPr>
          <w:rFonts w:ascii="Arial" w:hAnsi="Arial" w:cs="Arial"/>
          <w:b/>
          <w:bCs/>
          <w:lang w:val="en-US"/>
        </w:rPr>
        <w:t>Reasons for the Proposed Change</w:t>
      </w:r>
    </w:p>
    <w:p w14:paraId="78637F1D" w14:textId="77777777" w:rsidR="00D23B42" w:rsidRPr="00032074" w:rsidRDefault="00D23B42" w:rsidP="004707CF">
      <w:pPr>
        <w:ind w:left="-851" w:right="-284"/>
        <w:jc w:val="both"/>
        <w:rPr>
          <w:rFonts w:ascii="Arial" w:hAnsi="Arial" w:cs="Arial"/>
          <w:lang w:val="en-US"/>
        </w:rPr>
      </w:pPr>
    </w:p>
    <w:p w14:paraId="1C1068C8" w14:textId="77777777" w:rsidR="00D23B42" w:rsidRPr="00032074" w:rsidRDefault="00D23B42" w:rsidP="001A4985">
      <w:pPr>
        <w:numPr>
          <w:ilvl w:val="0"/>
          <w:numId w:val="34"/>
        </w:numPr>
        <w:tabs>
          <w:tab w:val="left" w:pos="284"/>
        </w:tabs>
        <w:ind w:left="284" w:right="-284" w:hanging="567"/>
        <w:jc w:val="both"/>
        <w:rPr>
          <w:rFonts w:ascii="Arial" w:hAnsi="Arial" w:cs="Arial"/>
        </w:rPr>
      </w:pPr>
      <w:r w:rsidRPr="00032074">
        <w:rPr>
          <w:rFonts w:ascii="Arial" w:hAnsi="Arial" w:cs="Arial"/>
        </w:rPr>
        <w:t>Meetings can easily run very late where Councillor performance is affected by tiredness. </w:t>
      </w:r>
    </w:p>
    <w:p w14:paraId="3C909434" w14:textId="77777777" w:rsidR="00D23B42" w:rsidRPr="00032074" w:rsidRDefault="00D23B42" w:rsidP="001A4985">
      <w:pPr>
        <w:numPr>
          <w:ilvl w:val="0"/>
          <w:numId w:val="34"/>
        </w:numPr>
        <w:tabs>
          <w:tab w:val="left" w:pos="284"/>
        </w:tabs>
        <w:ind w:left="284" w:right="-284" w:hanging="567"/>
        <w:jc w:val="both"/>
        <w:rPr>
          <w:rFonts w:ascii="Arial" w:hAnsi="Arial" w:cs="Arial"/>
        </w:rPr>
      </w:pPr>
      <w:r w:rsidRPr="00032074">
        <w:rPr>
          <w:rFonts w:ascii="Arial" w:hAnsi="Arial" w:cs="Arial"/>
        </w:rPr>
        <w:t>Complex Council Meetings can require postponement when they run past midnight.  By starting 1 hour earlier there is extra time for a meeting to be concluded in a single sitting.</w:t>
      </w:r>
    </w:p>
    <w:p w14:paraId="119256AD" w14:textId="77777777" w:rsidR="00D23B42" w:rsidRPr="00032074" w:rsidRDefault="00D23B42" w:rsidP="001A4985">
      <w:pPr>
        <w:numPr>
          <w:ilvl w:val="0"/>
          <w:numId w:val="34"/>
        </w:numPr>
        <w:tabs>
          <w:tab w:val="left" w:pos="284"/>
        </w:tabs>
        <w:ind w:left="284" w:right="-284" w:hanging="567"/>
        <w:jc w:val="both"/>
        <w:rPr>
          <w:rFonts w:ascii="Arial" w:hAnsi="Arial" w:cs="Arial"/>
        </w:rPr>
      </w:pPr>
      <w:r w:rsidRPr="00032074">
        <w:rPr>
          <w:rFonts w:ascii="Arial" w:hAnsi="Arial" w:cs="Arial"/>
        </w:rPr>
        <w:t>Members of the Public responded well to the earlier start times.  It was very unusual for a member of the public to arrive late.  No requests have been made to accom</w:t>
      </w:r>
      <w:r>
        <w:rPr>
          <w:rFonts w:ascii="Arial" w:hAnsi="Arial" w:cs="Arial"/>
        </w:rPr>
        <w:t>m</w:t>
      </w:r>
      <w:r w:rsidRPr="00032074">
        <w:rPr>
          <w:rFonts w:ascii="Arial" w:hAnsi="Arial" w:cs="Arial"/>
        </w:rPr>
        <w:t>odate a missed public speaking time slot.</w:t>
      </w:r>
    </w:p>
    <w:p w14:paraId="3613DEC6" w14:textId="77777777" w:rsidR="00D23B42" w:rsidRPr="00032074" w:rsidRDefault="00D23B42" w:rsidP="001A4985">
      <w:pPr>
        <w:numPr>
          <w:ilvl w:val="0"/>
          <w:numId w:val="34"/>
        </w:numPr>
        <w:tabs>
          <w:tab w:val="left" w:pos="284"/>
        </w:tabs>
        <w:ind w:left="284" w:right="-284" w:hanging="567"/>
        <w:jc w:val="both"/>
        <w:rPr>
          <w:rFonts w:ascii="Arial" w:hAnsi="Arial" w:cs="Arial"/>
        </w:rPr>
      </w:pPr>
      <w:r w:rsidRPr="00032074">
        <w:rPr>
          <w:rFonts w:ascii="Arial" w:hAnsi="Arial" w:cs="Arial"/>
        </w:rPr>
        <w:t>Children attending a Council Meeting are particularly disadvantaged by starting at 7pm. On one occasion a football club brought in a number of Auskickers to demonstrate their argument.  There were no children left in the chamber by the time the item was debated.</w:t>
      </w:r>
    </w:p>
    <w:p w14:paraId="3356270D" w14:textId="77777777" w:rsidR="00D23B42" w:rsidRPr="00032074" w:rsidRDefault="00D23B42" w:rsidP="001A4985">
      <w:pPr>
        <w:numPr>
          <w:ilvl w:val="0"/>
          <w:numId w:val="34"/>
        </w:numPr>
        <w:tabs>
          <w:tab w:val="left" w:pos="284"/>
        </w:tabs>
        <w:ind w:left="284" w:right="-284" w:hanging="567"/>
        <w:jc w:val="both"/>
        <w:rPr>
          <w:rFonts w:ascii="Arial" w:hAnsi="Arial" w:cs="Arial"/>
        </w:rPr>
      </w:pPr>
      <w:r w:rsidRPr="00032074">
        <w:rPr>
          <w:rFonts w:ascii="Arial" w:hAnsi="Arial" w:cs="Arial"/>
        </w:rPr>
        <w:t>Administration staff work a normal working day commencing at 8am.  The</w:t>
      </w:r>
      <w:r>
        <w:rPr>
          <w:rFonts w:ascii="Arial" w:hAnsi="Arial" w:cs="Arial"/>
        </w:rPr>
        <w:t>n</w:t>
      </w:r>
      <w:r w:rsidRPr="00032074">
        <w:rPr>
          <w:rFonts w:ascii="Arial" w:hAnsi="Arial" w:cs="Arial"/>
        </w:rPr>
        <w:t xml:space="preserve"> ask them to wait around an extra hour for a meeting is unfair.</w:t>
      </w:r>
    </w:p>
    <w:p w14:paraId="0B24DE64" w14:textId="77777777" w:rsidR="00D23B42" w:rsidRPr="00C31594" w:rsidRDefault="00D23B42" w:rsidP="001A4985">
      <w:pPr>
        <w:numPr>
          <w:ilvl w:val="0"/>
          <w:numId w:val="34"/>
        </w:numPr>
        <w:tabs>
          <w:tab w:val="left" w:pos="284"/>
        </w:tabs>
        <w:ind w:left="284" w:right="-284" w:hanging="567"/>
        <w:jc w:val="both"/>
        <w:rPr>
          <w:rFonts w:ascii="Arial" w:hAnsi="Arial" w:cs="Arial"/>
          <w:lang w:val="en-US"/>
        </w:rPr>
      </w:pPr>
      <w:r w:rsidRPr="00032074">
        <w:rPr>
          <w:rFonts w:ascii="Arial" w:hAnsi="Arial" w:cs="Arial"/>
        </w:rPr>
        <w:t>Numerous other LGA meetings start at 6pm.</w:t>
      </w:r>
    </w:p>
    <w:p w14:paraId="49C764D6" w14:textId="3C573220" w:rsidR="003D10A2" w:rsidRPr="005D5CB9" w:rsidRDefault="003D10A2"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0CAED011" w14:textId="77777777" w:rsidR="00467614" w:rsidRPr="005F5061" w:rsidRDefault="00467614" w:rsidP="004707CF">
      <w:pPr>
        <w:ind w:right="-142" w:hanging="284"/>
        <w:jc w:val="both"/>
        <w:rPr>
          <w:rFonts w:ascii="Arial" w:hAnsi="Arial" w:cs="Arial"/>
          <w:b/>
          <w:bCs/>
          <w:szCs w:val="24"/>
          <w:lang w:val="en-US"/>
        </w:rPr>
      </w:pPr>
      <w:r w:rsidRPr="005F5061">
        <w:rPr>
          <w:rFonts w:ascii="Arial" w:hAnsi="Arial" w:cs="Arial"/>
          <w:b/>
          <w:bCs/>
          <w:szCs w:val="24"/>
          <w:lang w:val="en-US"/>
        </w:rPr>
        <w:t>Officer Comment</w:t>
      </w:r>
    </w:p>
    <w:p w14:paraId="2970CA42" w14:textId="77777777" w:rsidR="00467614" w:rsidRDefault="00467614" w:rsidP="004707CF">
      <w:pPr>
        <w:ind w:left="-284" w:right="-142"/>
        <w:jc w:val="both"/>
        <w:rPr>
          <w:rFonts w:ascii="Arial" w:hAnsi="Arial" w:cs="Arial"/>
          <w:szCs w:val="24"/>
          <w:lang w:val="en-US"/>
        </w:rPr>
      </w:pPr>
    </w:p>
    <w:p w14:paraId="670C14A6" w14:textId="77777777" w:rsidR="00467614" w:rsidRPr="00467614" w:rsidRDefault="00467614" w:rsidP="004707CF">
      <w:pPr>
        <w:ind w:left="-284" w:right="-142"/>
        <w:jc w:val="both"/>
        <w:rPr>
          <w:rFonts w:ascii="Arial" w:hAnsi="Arial" w:cs="Arial"/>
          <w:szCs w:val="24"/>
          <w:lang w:val="en-US"/>
        </w:rPr>
      </w:pPr>
      <w:r>
        <w:rPr>
          <w:rFonts w:ascii="Arial" w:hAnsi="Arial" w:cs="Arial"/>
          <w:szCs w:val="24"/>
          <w:lang w:val="en-US"/>
        </w:rPr>
        <w:t xml:space="preserve">Administration generally supports the Notice of Motion and the reasoning provided by Cr </w:t>
      </w:r>
      <w:r w:rsidRPr="00467614">
        <w:rPr>
          <w:rFonts w:ascii="Arial" w:hAnsi="Arial" w:cs="Arial"/>
          <w:szCs w:val="24"/>
          <w:lang w:val="en-US"/>
        </w:rPr>
        <w:t>Youngman.</w:t>
      </w:r>
    </w:p>
    <w:p w14:paraId="558119DE" w14:textId="77777777" w:rsidR="00467614" w:rsidRPr="00467614" w:rsidRDefault="00467614" w:rsidP="004707CF">
      <w:pPr>
        <w:ind w:left="-284" w:right="-142"/>
        <w:jc w:val="both"/>
        <w:rPr>
          <w:rFonts w:ascii="Arial" w:hAnsi="Arial" w:cs="Arial"/>
          <w:szCs w:val="24"/>
          <w:lang w:val="en-US"/>
        </w:rPr>
      </w:pPr>
    </w:p>
    <w:p w14:paraId="54CA3343" w14:textId="77777777" w:rsidR="00467614" w:rsidRPr="00467614" w:rsidRDefault="00467614" w:rsidP="001A4985">
      <w:pPr>
        <w:pStyle w:val="ListParagraph"/>
        <w:numPr>
          <w:ilvl w:val="0"/>
          <w:numId w:val="35"/>
        </w:numPr>
        <w:spacing w:after="0" w:line="240" w:lineRule="auto"/>
        <w:ind w:right="-142"/>
        <w:jc w:val="both"/>
        <w:rPr>
          <w:rFonts w:ascii="Arial" w:hAnsi="Arial"/>
          <w:b/>
          <w:bCs/>
          <w:sz w:val="24"/>
          <w:szCs w:val="24"/>
          <w:lang w:val="en-US"/>
        </w:rPr>
      </w:pPr>
      <w:r w:rsidRPr="00467614">
        <w:rPr>
          <w:rFonts w:ascii="Arial" w:hAnsi="Arial"/>
          <w:b/>
          <w:bCs/>
          <w:sz w:val="24"/>
          <w:szCs w:val="24"/>
          <w:lang w:val="en-US"/>
        </w:rPr>
        <w:t>Meetings may run late</w:t>
      </w:r>
    </w:p>
    <w:p w14:paraId="6C1D7478" w14:textId="77777777" w:rsidR="00467614" w:rsidRPr="00467614" w:rsidRDefault="00467614" w:rsidP="004707CF">
      <w:pPr>
        <w:ind w:left="-284" w:right="-142"/>
        <w:jc w:val="both"/>
        <w:rPr>
          <w:rFonts w:ascii="Arial" w:hAnsi="Arial" w:cs="Arial"/>
          <w:szCs w:val="24"/>
          <w:lang w:val="en-US"/>
        </w:rPr>
      </w:pPr>
    </w:p>
    <w:p w14:paraId="410A0559" w14:textId="77777777" w:rsidR="00467614" w:rsidRPr="00467614" w:rsidRDefault="00467614" w:rsidP="004707CF">
      <w:pPr>
        <w:ind w:left="-284" w:right="-142"/>
        <w:jc w:val="both"/>
        <w:rPr>
          <w:rFonts w:ascii="Arial" w:hAnsi="Arial" w:cs="Arial"/>
          <w:szCs w:val="24"/>
          <w:lang w:val="en-US"/>
        </w:rPr>
      </w:pPr>
      <w:r w:rsidRPr="00467614">
        <w:rPr>
          <w:rFonts w:ascii="Arial" w:hAnsi="Arial" w:cs="Arial"/>
          <w:szCs w:val="24"/>
          <w:lang w:val="en-US"/>
        </w:rPr>
        <w:t xml:space="preserve">An audit was undertaken of the start and finish times of Ordinary Council Meetings conducted at the City of Nedlands during 2022.  The average length of a meeting in 2022 was just over 4 hours.  </w:t>
      </w:r>
    </w:p>
    <w:p w14:paraId="387BF495" w14:textId="77777777" w:rsidR="00467614" w:rsidRPr="00467614" w:rsidRDefault="00467614" w:rsidP="00467614">
      <w:pPr>
        <w:ind w:left="-284" w:right="-330"/>
        <w:jc w:val="both"/>
        <w:rPr>
          <w:rFonts w:ascii="Arial" w:hAnsi="Arial" w:cs="Arial"/>
          <w:szCs w:val="24"/>
          <w:lang w:val="en-US"/>
        </w:rPr>
      </w:pPr>
    </w:p>
    <w:p w14:paraId="0662DC63" w14:textId="77777777" w:rsidR="00467614" w:rsidRPr="00467614" w:rsidRDefault="00467614" w:rsidP="004707CF">
      <w:pPr>
        <w:ind w:left="-284" w:right="-330"/>
        <w:rPr>
          <w:rFonts w:ascii="Arial" w:hAnsi="Arial" w:cs="Arial"/>
          <w:b/>
          <w:bCs/>
          <w:szCs w:val="24"/>
          <w:lang w:val="en-US"/>
        </w:rPr>
      </w:pPr>
      <w:r w:rsidRPr="00467614">
        <w:rPr>
          <w:rFonts w:ascii="Arial" w:hAnsi="Arial" w:cs="Arial"/>
          <w:b/>
          <w:bCs/>
          <w:szCs w:val="24"/>
          <w:lang w:val="en-US"/>
        </w:rPr>
        <w:t>Table 1 – Duration of City of Nedlands Ordinary Council Meetings (2022)</w:t>
      </w:r>
    </w:p>
    <w:p w14:paraId="19AD76CB" w14:textId="77777777" w:rsidR="00467614" w:rsidRPr="00467614" w:rsidRDefault="00467614" w:rsidP="00467614">
      <w:pPr>
        <w:ind w:left="-284" w:right="-330"/>
        <w:jc w:val="both"/>
        <w:rPr>
          <w:rFonts w:ascii="Arial" w:hAnsi="Arial" w:cs="Arial"/>
          <w:szCs w:val="24"/>
          <w:lang w:val="en-U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1843"/>
        <w:gridCol w:w="1559"/>
      </w:tblGrid>
      <w:tr w:rsidR="00040C96" w:rsidRPr="00040C96" w14:paraId="202F5EF0" w14:textId="77777777" w:rsidTr="00040C96">
        <w:tc>
          <w:tcPr>
            <w:tcW w:w="3828" w:type="dxa"/>
            <w:shd w:val="clear" w:color="auto" w:fill="auto"/>
          </w:tcPr>
          <w:p w14:paraId="2EB2FF65" w14:textId="77777777" w:rsidR="00467614" w:rsidRPr="00040C96" w:rsidRDefault="00467614" w:rsidP="00040C96">
            <w:pPr>
              <w:ind w:right="-330"/>
              <w:rPr>
                <w:rFonts w:ascii="Arial" w:eastAsia="Calibri" w:hAnsi="Arial" w:cs="Arial"/>
                <w:b/>
                <w:bCs/>
                <w:szCs w:val="24"/>
                <w:lang w:val="en-US"/>
              </w:rPr>
            </w:pPr>
            <w:r w:rsidRPr="00040C96">
              <w:rPr>
                <w:rFonts w:ascii="Arial" w:eastAsia="Calibri" w:hAnsi="Arial" w:cs="Arial"/>
                <w:b/>
                <w:bCs/>
                <w:szCs w:val="24"/>
                <w:lang w:val="en-US"/>
              </w:rPr>
              <w:t>Ordinary Council Meeting Date</w:t>
            </w:r>
          </w:p>
        </w:tc>
        <w:tc>
          <w:tcPr>
            <w:tcW w:w="2268" w:type="dxa"/>
            <w:shd w:val="clear" w:color="auto" w:fill="auto"/>
          </w:tcPr>
          <w:p w14:paraId="23FCA1A1" w14:textId="77777777" w:rsidR="00467614" w:rsidRPr="00040C96" w:rsidRDefault="00467614" w:rsidP="00040C96">
            <w:pPr>
              <w:ind w:right="-330"/>
              <w:rPr>
                <w:rFonts w:ascii="Arial" w:eastAsia="Calibri" w:hAnsi="Arial" w:cs="Arial"/>
                <w:b/>
                <w:bCs/>
                <w:szCs w:val="24"/>
                <w:lang w:val="en-US"/>
              </w:rPr>
            </w:pPr>
            <w:r w:rsidRPr="00040C96">
              <w:rPr>
                <w:rFonts w:ascii="Arial" w:eastAsia="Calibri" w:hAnsi="Arial" w:cs="Arial"/>
                <w:b/>
                <w:bCs/>
                <w:szCs w:val="24"/>
                <w:lang w:val="en-US"/>
              </w:rPr>
              <w:t>Time commenced</w:t>
            </w:r>
          </w:p>
        </w:tc>
        <w:tc>
          <w:tcPr>
            <w:tcW w:w="1843" w:type="dxa"/>
            <w:shd w:val="clear" w:color="auto" w:fill="auto"/>
          </w:tcPr>
          <w:p w14:paraId="2DD17275" w14:textId="77777777" w:rsidR="00467614" w:rsidRPr="00040C96" w:rsidRDefault="00467614" w:rsidP="00040C96">
            <w:pPr>
              <w:ind w:right="-330"/>
              <w:rPr>
                <w:rFonts w:ascii="Arial" w:eastAsia="Calibri" w:hAnsi="Arial" w:cs="Arial"/>
                <w:b/>
                <w:bCs/>
                <w:szCs w:val="24"/>
                <w:lang w:val="en-US"/>
              </w:rPr>
            </w:pPr>
            <w:r w:rsidRPr="00040C96">
              <w:rPr>
                <w:rFonts w:ascii="Arial" w:eastAsia="Calibri" w:hAnsi="Arial" w:cs="Arial"/>
                <w:b/>
                <w:bCs/>
                <w:szCs w:val="24"/>
                <w:lang w:val="en-US"/>
              </w:rPr>
              <w:t>Time finished</w:t>
            </w:r>
          </w:p>
        </w:tc>
        <w:tc>
          <w:tcPr>
            <w:tcW w:w="1559" w:type="dxa"/>
            <w:shd w:val="clear" w:color="auto" w:fill="auto"/>
          </w:tcPr>
          <w:p w14:paraId="5720CB98" w14:textId="77777777" w:rsidR="00467614" w:rsidRPr="00040C96" w:rsidRDefault="00467614" w:rsidP="00040C96">
            <w:pPr>
              <w:ind w:right="-330"/>
              <w:rPr>
                <w:rFonts w:ascii="Arial" w:eastAsia="Calibri" w:hAnsi="Arial" w:cs="Arial"/>
                <w:b/>
                <w:bCs/>
                <w:szCs w:val="24"/>
                <w:lang w:val="en-US"/>
              </w:rPr>
            </w:pPr>
            <w:r w:rsidRPr="00040C96">
              <w:rPr>
                <w:rFonts w:ascii="Arial" w:eastAsia="Calibri" w:hAnsi="Arial" w:cs="Arial"/>
                <w:b/>
                <w:bCs/>
                <w:szCs w:val="24"/>
                <w:lang w:val="en-US"/>
              </w:rPr>
              <w:t>Duration</w:t>
            </w:r>
          </w:p>
        </w:tc>
      </w:tr>
      <w:tr w:rsidR="00040C96" w:rsidRPr="00040C96" w14:paraId="4EF6FB4B" w14:textId="77777777" w:rsidTr="00040C96">
        <w:tc>
          <w:tcPr>
            <w:tcW w:w="3828" w:type="dxa"/>
            <w:shd w:val="clear" w:color="auto" w:fill="auto"/>
          </w:tcPr>
          <w:p w14:paraId="5459D30F"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February 2022</w:t>
            </w:r>
          </w:p>
        </w:tc>
        <w:tc>
          <w:tcPr>
            <w:tcW w:w="2268" w:type="dxa"/>
            <w:shd w:val="clear" w:color="auto" w:fill="auto"/>
          </w:tcPr>
          <w:p w14:paraId="1502D74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290A20DA"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9.44pm</w:t>
            </w:r>
          </w:p>
        </w:tc>
        <w:tc>
          <w:tcPr>
            <w:tcW w:w="1559" w:type="dxa"/>
            <w:shd w:val="clear" w:color="auto" w:fill="auto"/>
          </w:tcPr>
          <w:p w14:paraId="049B256A"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3.44 hrs</w:t>
            </w:r>
          </w:p>
        </w:tc>
      </w:tr>
      <w:tr w:rsidR="00040C96" w:rsidRPr="00040C96" w14:paraId="6C6C20C9" w14:textId="77777777" w:rsidTr="00040C96">
        <w:tc>
          <w:tcPr>
            <w:tcW w:w="3828" w:type="dxa"/>
            <w:shd w:val="clear" w:color="auto" w:fill="auto"/>
          </w:tcPr>
          <w:p w14:paraId="74135764"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March 2022</w:t>
            </w:r>
          </w:p>
        </w:tc>
        <w:tc>
          <w:tcPr>
            <w:tcW w:w="2268" w:type="dxa"/>
            <w:shd w:val="clear" w:color="auto" w:fill="auto"/>
          </w:tcPr>
          <w:p w14:paraId="250C8DC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6DA85EF7"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10.07pm</w:t>
            </w:r>
          </w:p>
        </w:tc>
        <w:tc>
          <w:tcPr>
            <w:tcW w:w="1559" w:type="dxa"/>
            <w:shd w:val="clear" w:color="auto" w:fill="auto"/>
          </w:tcPr>
          <w:p w14:paraId="6F5008BD"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4.07 hrs</w:t>
            </w:r>
          </w:p>
        </w:tc>
      </w:tr>
      <w:tr w:rsidR="00040C96" w:rsidRPr="00040C96" w14:paraId="76E8F3BB" w14:textId="77777777" w:rsidTr="00040C96">
        <w:tc>
          <w:tcPr>
            <w:tcW w:w="3828" w:type="dxa"/>
            <w:shd w:val="clear" w:color="auto" w:fill="auto"/>
          </w:tcPr>
          <w:p w14:paraId="0B32AF0A"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April 2022</w:t>
            </w:r>
          </w:p>
        </w:tc>
        <w:tc>
          <w:tcPr>
            <w:tcW w:w="2268" w:type="dxa"/>
            <w:shd w:val="clear" w:color="auto" w:fill="auto"/>
          </w:tcPr>
          <w:p w14:paraId="3271DB64"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54FA4D1D"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11.55pm</w:t>
            </w:r>
          </w:p>
        </w:tc>
        <w:tc>
          <w:tcPr>
            <w:tcW w:w="1559" w:type="dxa"/>
            <w:shd w:val="clear" w:color="auto" w:fill="auto"/>
          </w:tcPr>
          <w:p w14:paraId="216D3DCF"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5.55 hrs</w:t>
            </w:r>
          </w:p>
        </w:tc>
      </w:tr>
      <w:tr w:rsidR="00040C96" w:rsidRPr="00040C96" w14:paraId="74D73AD1" w14:textId="77777777" w:rsidTr="00040C96">
        <w:tc>
          <w:tcPr>
            <w:tcW w:w="3828" w:type="dxa"/>
            <w:shd w:val="clear" w:color="auto" w:fill="auto"/>
          </w:tcPr>
          <w:p w14:paraId="61DB3C5A"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May 2022</w:t>
            </w:r>
          </w:p>
        </w:tc>
        <w:tc>
          <w:tcPr>
            <w:tcW w:w="2268" w:type="dxa"/>
            <w:shd w:val="clear" w:color="auto" w:fill="auto"/>
          </w:tcPr>
          <w:p w14:paraId="32A7266F"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517A2CB7"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9.54pm</w:t>
            </w:r>
          </w:p>
        </w:tc>
        <w:tc>
          <w:tcPr>
            <w:tcW w:w="1559" w:type="dxa"/>
            <w:shd w:val="clear" w:color="auto" w:fill="auto"/>
          </w:tcPr>
          <w:p w14:paraId="571251C1"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3.54 hrs</w:t>
            </w:r>
          </w:p>
        </w:tc>
      </w:tr>
      <w:tr w:rsidR="00040C96" w:rsidRPr="00040C96" w14:paraId="4B605C09" w14:textId="77777777" w:rsidTr="00040C96">
        <w:tc>
          <w:tcPr>
            <w:tcW w:w="3828" w:type="dxa"/>
            <w:shd w:val="clear" w:color="auto" w:fill="auto"/>
          </w:tcPr>
          <w:p w14:paraId="7FF85EBB"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June 2022</w:t>
            </w:r>
          </w:p>
        </w:tc>
        <w:tc>
          <w:tcPr>
            <w:tcW w:w="2268" w:type="dxa"/>
            <w:shd w:val="clear" w:color="auto" w:fill="auto"/>
          </w:tcPr>
          <w:p w14:paraId="7657210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079B9F9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10.25pm</w:t>
            </w:r>
          </w:p>
        </w:tc>
        <w:tc>
          <w:tcPr>
            <w:tcW w:w="1559" w:type="dxa"/>
            <w:shd w:val="clear" w:color="auto" w:fill="auto"/>
          </w:tcPr>
          <w:p w14:paraId="7846B37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4.25 hrs</w:t>
            </w:r>
          </w:p>
        </w:tc>
      </w:tr>
      <w:tr w:rsidR="00040C96" w:rsidRPr="00040C96" w14:paraId="3AF7672D" w14:textId="77777777" w:rsidTr="00040C96">
        <w:tc>
          <w:tcPr>
            <w:tcW w:w="3828" w:type="dxa"/>
            <w:shd w:val="clear" w:color="auto" w:fill="auto"/>
          </w:tcPr>
          <w:p w14:paraId="4AB7A3E7"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July 2022</w:t>
            </w:r>
          </w:p>
        </w:tc>
        <w:tc>
          <w:tcPr>
            <w:tcW w:w="2268" w:type="dxa"/>
            <w:shd w:val="clear" w:color="auto" w:fill="auto"/>
          </w:tcPr>
          <w:p w14:paraId="0217BE92"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63F69EDC"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8.51pm</w:t>
            </w:r>
          </w:p>
        </w:tc>
        <w:tc>
          <w:tcPr>
            <w:tcW w:w="1559" w:type="dxa"/>
            <w:shd w:val="clear" w:color="auto" w:fill="auto"/>
          </w:tcPr>
          <w:p w14:paraId="07394421"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2.51 hrs</w:t>
            </w:r>
          </w:p>
        </w:tc>
      </w:tr>
      <w:tr w:rsidR="00040C96" w:rsidRPr="00040C96" w14:paraId="6109000D" w14:textId="77777777" w:rsidTr="00040C96">
        <w:tc>
          <w:tcPr>
            <w:tcW w:w="3828" w:type="dxa"/>
            <w:shd w:val="clear" w:color="auto" w:fill="auto"/>
          </w:tcPr>
          <w:p w14:paraId="403E043C"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August 2022</w:t>
            </w:r>
          </w:p>
        </w:tc>
        <w:tc>
          <w:tcPr>
            <w:tcW w:w="2268" w:type="dxa"/>
            <w:shd w:val="clear" w:color="auto" w:fill="auto"/>
          </w:tcPr>
          <w:p w14:paraId="2635584D"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67894807"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9.28pm</w:t>
            </w:r>
          </w:p>
        </w:tc>
        <w:tc>
          <w:tcPr>
            <w:tcW w:w="1559" w:type="dxa"/>
            <w:shd w:val="clear" w:color="auto" w:fill="auto"/>
          </w:tcPr>
          <w:p w14:paraId="189D2E61"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3.28 hrs</w:t>
            </w:r>
          </w:p>
        </w:tc>
      </w:tr>
      <w:tr w:rsidR="00040C96" w:rsidRPr="00040C96" w14:paraId="0B655184" w14:textId="77777777" w:rsidTr="00040C96">
        <w:tc>
          <w:tcPr>
            <w:tcW w:w="3828" w:type="dxa"/>
            <w:shd w:val="clear" w:color="auto" w:fill="auto"/>
          </w:tcPr>
          <w:p w14:paraId="3153D122"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September 2022</w:t>
            </w:r>
          </w:p>
        </w:tc>
        <w:tc>
          <w:tcPr>
            <w:tcW w:w="2268" w:type="dxa"/>
            <w:shd w:val="clear" w:color="auto" w:fill="auto"/>
          </w:tcPr>
          <w:p w14:paraId="778ADA18"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24DDB545"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12.20am</w:t>
            </w:r>
          </w:p>
        </w:tc>
        <w:tc>
          <w:tcPr>
            <w:tcW w:w="1559" w:type="dxa"/>
            <w:shd w:val="clear" w:color="auto" w:fill="auto"/>
          </w:tcPr>
          <w:p w14:paraId="687FD6EE"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6.20 hrs</w:t>
            </w:r>
          </w:p>
        </w:tc>
      </w:tr>
      <w:tr w:rsidR="00040C96" w:rsidRPr="00040C96" w14:paraId="4D3AD02B" w14:textId="77777777" w:rsidTr="00040C96">
        <w:tc>
          <w:tcPr>
            <w:tcW w:w="3828" w:type="dxa"/>
            <w:shd w:val="clear" w:color="auto" w:fill="auto"/>
          </w:tcPr>
          <w:p w14:paraId="48F4DB64"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October 2022</w:t>
            </w:r>
          </w:p>
        </w:tc>
        <w:tc>
          <w:tcPr>
            <w:tcW w:w="2268" w:type="dxa"/>
            <w:shd w:val="clear" w:color="auto" w:fill="auto"/>
          </w:tcPr>
          <w:p w14:paraId="74916C22"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09EE4845"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8.50pm</w:t>
            </w:r>
          </w:p>
        </w:tc>
        <w:tc>
          <w:tcPr>
            <w:tcW w:w="1559" w:type="dxa"/>
            <w:shd w:val="clear" w:color="auto" w:fill="auto"/>
          </w:tcPr>
          <w:p w14:paraId="1557328C"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2.50 hrs</w:t>
            </w:r>
          </w:p>
        </w:tc>
      </w:tr>
      <w:tr w:rsidR="00040C96" w:rsidRPr="00040C96" w14:paraId="209EE7D2" w14:textId="77777777" w:rsidTr="00040C96">
        <w:tc>
          <w:tcPr>
            <w:tcW w:w="3828" w:type="dxa"/>
            <w:shd w:val="clear" w:color="auto" w:fill="auto"/>
          </w:tcPr>
          <w:p w14:paraId="6450DB02"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November 2022</w:t>
            </w:r>
          </w:p>
        </w:tc>
        <w:tc>
          <w:tcPr>
            <w:tcW w:w="2268" w:type="dxa"/>
            <w:shd w:val="clear" w:color="auto" w:fill="auto"/>
          </w:tcPr>
          <w:p w14:paraId="0CEED052"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40BA7F2E"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9.45pm</w:t>
            </w:r>
          </w:p>
        </w:tc>
        <w:tc>
          <w:tcPr>
            <w:tcW w:w="1559" w:type="dxa"/>
            <w:shd w:val="clear" w:color="auto" w:fill="auto"/>
          </w:tcPr>
          <w:p w14:paraId="4DADD3B0"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3.45 hrs</w:t>
            </w:r>
          </w:p>
        </w:tc>
      </w:tr>
      <w:tr w:rsidR="00040C96" w:rsidRPr="00040C96" w14:paraId="2152C271" w14:textId="77777777" w:rsidTr="00040C96">
        <w:tc>
          <w:tcPr>
            <w:tcW w:w="3828" w:type="dxa"/>
            <w:shd w:val="clear" w:color="auto" w:fill="auto"/>
          </w:tcPr>
          <w:p w14:paraId="0B3037D0"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December 2022</w:t>
            </w:r>
          </w:p>
        </w:tc>
        <w:tc>
          <w:tcPr>
            <w:tcW w:w="2268" w:type="dxa"/>
            <w:shd w:val="clear" w:color="auto" w:fill="auto"/>
          </w:tcPr>
          <w:p w14:paraId="53D9D5D7"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66ED8A8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9.39pm</w:t>
            </w:r>
          </w:p>
        </w:tc>
        <w:tc>
          <w:tcPr>
            <w:tcW w:w="1559" w:type="dxa"/>
            <w:shd w:val="clear" w:color="auto" w:fill="auto"/>
          </w:tcPr>
          <w:p w14:paraId="41E8F6D9"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3.39 hrs</w:t>
            </w:r>
          </w:p>
        </w:tc>
      </w:tr>
    </w:tbl>
    <w:p w14:paraId="7EFA3A32" w14:textId="77777777" w:rsidR="00467614" w:rsidRPr="00467614" w:rsidRDefault="00467614" w:rsidP="00467614">
      <w:pPr>
        <w:ind w:left="-284" w:right="-330"/>
        <w:jc w:val="both"/>
        <w:rPr>
          <w:rFonts w:ascii="Arial" w:hAnsi="Arial" w:cs="Arial"/>
          <w:szCs w:val="24"/>
          <w:lang w:val="en-US"/>
        </w:rPr>
      </w:pPr>
    </w:p>
    <w:p w14:paraId="60978580" w14:textId="77777777" w:rsidR="00467614" w:rsidRPr="00467614" w:rsidRDefault="00467614" w:rsidP="0038200E">
      <w:pPr>
        <w:ind w:left="-284" w:right="-284"/>
        <w:jc w:val="both"/>
        <w:rPr>
          <w:rFonts w:ascii="Arial" w:hAnsi="Arial" w:cs="Arial"/>
          <w:szCs w:val="24"/>
          <w:lang w:val="en-US"/>
        </w:rPr>
      </w:pPr>
      <w:r w:rsidRPr="00467614">
        <w:rPr>
          <w:rFonts w:ascii="Arial" w:hAnsi="Arial" w:cs="Arial"/>
          <w:szCs w:val="24"/>
          <w:lang w:val="en-US"/>
        </w:rPr>
        <w:t>It is likely that meetings will continue to run at the same duration in 2023.  This will mean that meetings will finish after 10.00pm on average when the new start time of 7.00pm is implemented.  This will lead to late evenings on Council sitting days for not only Councillors but also officers.  This will have implication under the new Workplace, Health and Safety legislation and may run contrary to the WHS Policy Statement endorsed on 15 December 2022 by the CEO.  On these days members of the Executive and governance officers may expect work times in excess of 14 hours, with limited breaks in-between.  There is limited opportunity for these roles to have a staggered start time on these days to mitigate the potential impact of lengthy work hours.</w:t>
      </w:r>
    </w:p>
    <w:p w14:paraId="2FE96AB9" w14:textId="77777777" w:rsidR="00467614" w:rsidRPr="00467614" w:rsidRDefault="00467614" w:rsidP="0038200E">
      <w:pPr>
        <w:ind w:left="-284" w:right="-284"/>
        <w:jc w:val="both"/>
        <w:rPr>
          <w:rFonts w:ascii="Arial" w:hAnsi="Arial" w:cs="Arial"/>
          <w:szCs w:val="24"/>
          <w:lang w:val="en-US"/>
        </w:rPr>
      </w:pPr>
    </w:p>
    <w:p w14:paraId="28B01247" w14:textId="77777777" w:rsidR="00467614" w:rsidRPr="00467614" w:rsidRDefault="00467614" w:rsidP="0038200E">
      <w:pPr>
        <w:ind w:left="-284" w:right="-284"/>
        <w:jc w:val="both"/>
        <w:rPr>
          <w:rFonts w:ascii="Arial" w:hAnsi="Arial" w:cs="Arial"/>
          <w:szCs w:val="24"/>
          <w:lang w:val="en-US"/>
        </w:rPr>
      </w:pPr>
      <w:r w:rsidRPr="00467614">
        <w:rPr>
          <w:rFonts w:ascii="Arial" w:hAnsi="Arial" w:cs="Arial"/>
          <w:szCs w:val="24"/>
          <w:lang w:val="en-US"/>
        </w:rPr>
        <w:t>According to Safe Work Australia, workplace fatigue is an issue that persons conducting a business or undertaking (PCBUs), such as employers, must eliminate or minimize the risk of, as far as is reasonably practicable.  Fatigue, both mental and physical, reduces a person’s ability to perform their work safely and effectively.  In the case of officers, that is the provision of advice to Council, and in the case of Councillors, discharging their decision-making duty under the Act.  Officers at Council meetings will also need to factor in their drive home and the impact of fatigue on their ability to do so safely.  The CEO and the local government have a duty of care to Councillors and officers to ensure that their health and well-being are a priority.</w:t>
      </w:r>
    </w:p>
    <w:p w14:paraId="05B9E3D2" w14:textId="77777777" w:rsidR="00467614" w:rsidRPr="00467614" w:rsidRDefault="00467614" w:rsidP="00467614">
      <w:pPr>
        <w:ind w:left="-284" w:right="-330"/>
        <w:jc w:val="both"/>
        <w:rPr>
          <w:rFonts w:ascii="Arial" w:hAnsi="Arial" w:cs="Arial"/>
          <w:szCs w:val="24"/>
          <w:lang w:val="en-US"/>
        </w:rPr>
      </w:pPr>
    </w:p>
    <w:p w14:paraId="02CE30D9" w14:textId="77777777" w:rsidR="00467614" w:rsidRPr="00467614" w:rsidRDefault="00467614" w:rsidP="001A4985">
      <w:pPr>
        <w:pStyle w:val="ListParagraph"/>
        <w:numPr>
          <w:ilvl w:val="0"/>
          <w:numId w:val="35"/>
        </w:numPr>
        <w:spacing w:after="0" w:line="240" w:lineRule="auto"/>
        <w:ind w:right="-284"/>
        <w:jc w:val="both"/>
        <w:rPr>
          <w:rFonts w:ascii="Arial" w:hAnsi="Arial"/>
          <w:b/>
          <w:bCs/>
          <w:sz w:val="24"/>
          <w:szCs w:val="24"/>
          <w:lang w:val="en-US"/>
        </w:rPr>
      </w:pPr>
      <w:r w:rsidRPr="00467614">
        <w:rPr>
          <w:rFonts w:ascii="Arial" w:hAnsi="Arial"/>
          <w:b/>
          <w:bCs/>
          <w:sz w:val="24"/>
          <w:szCs w:val="24"/>
          <w:lang w:val="en-US"/>
        </w:rPr>
        <w:t>Meetings to be held in one sitting</w:t>
      </w:r>
    </w:p>
    <w:p w14:paraId="3B349594" w14:textId="77777777" w:rsidR="00467614" w:rsidRPr="00467614" w:rsidRDefault="00467614" w:rsidP="00052ECD">
      <w:pPr>
        <w:ind w:left="-284" w:right="-284"/>
        <w:jc w:val="both"/>
        <w:rPr>
          <w:rFonts w:ascii="Arial" w:hAnsi="Arial" w:cs="Arial"/>
          <w:szCs w:val="24"/>
          <w:lang w:val="en-US"/>
        </w:rPr>
      </w:pPr>
    </w:p>
    <w:p w14:paraId="6B5B10B4"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It is unlikely that the duration of a meeting would impact the decision to adjourn at the City of Nedlands, given that previous meetings that have run past 11.00pm at night have not been adjourned. That, however, has been based on the exception and should meetings continue to run later due to a later start time, it may lead to adjournment being an option in the future in order for the City to comply with WHS obligations.</w:t>
      </w:r>
    </w:p>
    <w:p w14:paraId="1F9CB43E" w14:textId="77777777" w:rsidR="00467614" w:rsidRPr="00467614" w:rsidRDefault="00467614" w:rsidP="00052ECD">
      <w:pPr>
        <w:ind w:left="-284" w:right="-284"/>
        <w:jc w:val="both"/>
        <w:rPr>
          <w:rFonts w:ascii="Arial" w:hAnsi="Arial" w:cs="Arial"/>
          <w:szCs w:val="24"/>
          <w:lang w:val="en-US"/>
        </w:rPr>
      </w:pPr>
    </w:p>
    <w:p w14:paraId="59BB62E6" w14:textId="77777777" w:rsidR="00467614" w:rsidRPr="00467614" w:rsidRDefault="00467614" w:rsidP="001A4985">
      <w:pPr>
        <w:pStyle w:val="ListParagraph"/>
        <w:numPr>
          <w:ilvl w:val="0"/>
          <w:numId w:val="35"/>
        </w:numPr>
        <w:spacing w:after="0" w:line="240" w:lineRule="auto"/>
        <w:ind w:right="-284"/>
        <w:jc w:val="both"/>
        <w:rPr>
          <w:rFonts w:ascii="Arial" w:hAnsi="Arial"/>
          <w:b/>
          <w:bCs/>
          <w:sz w:val="24"/>
          <w:szCs w:val="24"/>
          <w:lang w:val="en-US"/>
        </w:rPr>
      </w:pPr>
      <w:r w:rsidRPr="00467614">
        <w:rPr>
          <w:rFonts w:ascii="Arial" w:hAnsi="Arial"/>
          <w:b/>
          <w:bCs/>
          <w:sz w:val="24"/>
          <w:szCs w:val="24"/>
          <w:lang w:val="en-US"/>
        </w:rPr>
        <w:t>Meetings open to the public</w:t>
      </w:r>
    </w:p>
    <w:p w14:paraId="04CDEA20" w14:textId="77777777" w:rsidR="00467614" w:rsidRPr="00467614" w:rsidRDefault="00467614" w:rsidP="00052ECD">
      <w:pPr>
        <w:ind w:left="-284" w:right="-284"/>
        <w:jc w:val="both"/>
        <w:rPr>
          <w:rFonts w:ascii="Arial" w:hAnsi="Arial" w:cs="Arial"/>
          <w:szCs w:val="24"/>
          <w:lang w:val="en-US"/>
        </w:rPr>
      </w:pPr>
    </w:p>
    <w:p w14:paraId="6A9B758F"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 xml:space="preserve">The Act clearly states that meetings should generally be open to members of the public and be accessible to all members of the public.  Meetings held during general business hours (8.00am – 5.00pm) or later in the evening (7.00pm onwards) tend to preclude participation from particular sectors of the community, such as workers, youth and older residents.  </w:t>
      </w:r>
    </w:p>
    <w:p w14:paraId="68F9E808" w14:textId="77777777" w:rsidR="00467614" w:rsidRPr="00467614" w:rsidRDefault="00467614" w:rsidP="00052ECD">
      <w:pPr>
        <w:ind w:left="-284" w:right="-284"/>
        <w:jc w:val="both"/>
        <w:rPr>
          <w:rFonts w:ascii="Arial" w:hAnsi="Arial" w:cs="Arial"/>
          <w:szCs w:val="24"/>
          <w:lang w:val="en-US"/>
        </w:rPr>
      </w:pPr>
    </w:p>
    <w:p w14:paraId="56476920"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Local government should be transparent and accountable to their community.  Residents should be afforded the opportunity to address their community representatives through open forum at a council meeting.</w:t>
      </w:r>
    </w:p>
    <w:p w14:paraId="0C98D1E3" w14:textId="77777777" w:rsidR="00467614" w:rsidRPr="00467614" w:rsidRDefault="00467614" w:rsidP="00052ECD">
      <w:pPr>
        <w:ind w:left="-284" w:right="-284"/>
        <w:jc w:val="both"/>
        <w:rPr>
          <w:rFonts w:ascii="Arial" w:hAnsi="Arial" w:cs="Arial"/>
          <w:szCs w:val="24"/>
          <w:lang w:val="en-US"/>
        </w:rPr>
      </w:pPr>
    </w:p>
    <w:p w14:paraId="5DB89C19"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Starting Council meetings later in the evening may be disadvantageous for some groups such as children and older residents, thereby reducing Council’s openness, precluding some groups from participating in meetings.  While live streaming assists in transparency of decision-making, it does not allow for the public to ask questions or make deputations in the open Council forum, nor sit and wait for a decision to be resolved.</w:t>
      </w:r>
    </w:p>
    <w:p w14:paraId="0E49527D" w14:textId="77777777" w:rsidR="00467614" w:rsidRPr="00467614" w:rsidRDefault="00467614" w:rsidP="00052ECD">
      <w:pPr>
        <w:ind w:left="-284" w:right="-284"/>
        <w:jc w:val="both"/>
        <w:rPr>
          <w:rFonts w:ascii="Arial" w:hAnsi="Arial" w:cs="Arial"/>
          <w:szCs w:val="24"/>
          <w:lang w:val="en-US"/>
        </w:rPr>
      </w:pPr>
    </w:p>
    <w:p w14:paraId="2DEE2C00" w14:textId="77777777" w:rsidR="00467614" w:rsidRPr="00467614" w:rsidRDefault="00467614" w:rsidP="001A4985">
      <w:pPr>
        <w:pStyle w:val="ListParagraph"/>
        <w:numPr>
          <w:ilvl w:val="0"/>
          <w:numId w:val="35"/>
        </w:numPr>
        <w:spacing w:after="0" w:line="240" w:lineRule="auto"/>
        <w:ind w:right="-284"/>
        <w:jc w:val="both"/>
        <w:rPr>
          <w:rFonts w:ascii="Arial" w:hAnsi="Arial"/>
          <w:b/>
          <w:bCs/>
          <w:sz w:val="24"/>
          <w:szCs w:val="24"/>
          <w:lang w:val="en-US"/>
        </w:rPr>
      </w:pPr>
      <w:r w:rsidRPr="00467614">
        <w:rPr>
          <w:rFonts w:ascii="Arial" w:hAnsi="Arial"/>
          <w:b/>
          <w:bCs/>
          <w:sz w:val="24"/>
          <w:szCs w:val="24"/>
          <w:lang w:val="en-US"/>
        </w:rPr>
        <w:t>Usual start times – metropolitan local governments</w:t>
      </w:r>
    </w:p>
    <w:p w14:paraId="251AC462" w14:textId="77777777" w:rsidR="00467614" w:rsidRPr="00467614" w:rsidRDefault="00467614" w:rsidP="00052ECD">
      <w:pPr>
        <w:ind w:left="-284" w:right="-284"/>
        <w:jc w:val="both"/>
        <w:rPr>
          <w:rFonts w:ascii="Arial" w:hAnsi="Arial" w:cs="Arial"/>
          <w:szCs w:val="24"/>
          <w:lang w:val="en-US"/>
        </w:rPr>
      </w:pPr>
    </w:p>
    <w:p w14:paraId="0EECA8EA"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An audit of 24 metropolitan local governments found 10 had a 6.00pm start time.  Only the City of Gosnells commenced their Council meetings later than 7.00pm (7.30pm) of which they have two per month and which tend to be short in duration.</w:t>
      </w:r>
    </w:p>
    <w:p w14:paraId="2818CD29" w14:textId="77777777" w:rsidR="00467614" w:rsidRPr="00467614" w:rsidRDefault="00467614" w:rsidP="00052ECD">
      <w:pPr>
        <w:ind w:left="-284" w:right="-284"/>
        <w:jc w:val="both"/>
        <w:rPr>
          <w:rFonts w:ascii="Arial" w:hAnsi="Arial" w:cs="Arial"/>
          <w:szCs w:val="24"/>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75"/>
        <w:gridCol w:w="1283"/>
        <w:gridCol w:w="1283"/>
        <w:gridCol w:w="1283"/>
        <w:gridCol w:w="1283"/>
        <w:gridCol w:w="1731"/>
      </w:tblGrid>
      <w:tr w:rsidR="00040C96" w:rsidRPr="00040C96" w14:paraId="7D425F3F" w14:textId="77777777" w:rsidTr="00040C96">
        <w:tc>
          <w:tcPr>
            <w:tcW w:w="9640" w:type="dxa"/>
            <w:gridSpan w:val="7"/>
            <w:shd w:val="clear" w:color="auto" w:fill="auto"/>
          </w:tcPr>
          <w:p w14:paraId="5A83618E" w14:textId="77777777" w:rsidR="00467614" w:rsidRPr="00040C96" w:rsidRDefault="00467614" w:rsidP="00040C96">
            <w:pPr>
              <w:ind w:right="-284"/>
              <w:jc w:val="center"/>
              <w:rPr>
                <w:rFonts w:ascii="Arial" w:eastAsia="Calibri" w:hAnsi="Arial" w:cs="Arial"/>
                <w:b/>
                <w:bCs/>
                <w:szCs w:val="24"/>
                <w:lang w:val="en-US"/>
              </w:rPr>
            </w:pPr>
            <w:r w:rsidRPr="00040C96">
              <w:rPr>
                <w:rFonts w:ascii="Arial" w:eastAsia="Calibri" w:hAnsi="Arial" w:cs="Arial"/>
                <w:b/>
                <w:bCs/>
                <w:szCs w:val="24"/>
                <w:lang w:val="en-US"/>
              </w:rPr>
              <w:t>Start Time</w:t>
            </w:r>
          </w:p>
        </w:tc>
      </w:tr>
      <w:tr w:rsidR="00040C96" w:rsidRPr="00040C96" w14:paraId="69B166DC" w14:textId="77777777" w:rsidTr="00040C96">
        <w:tc>
          <w:tcPr>
            <w:tcW w:w="1702" w:type="dxa"/>
            <w:vMerge w:val="restart"/>
            <w:shd w:val="clear" w:color="auto" w:fill="auto"/>
            <w:vAlign w:val="center"/>
          </w:tcPr>
          <w:p w14:paraId="764CEBD8" w14:textId="77777777" w:rsidR="00467614" w:rsidRPr="00040C96" w:rsidRDefault="00467614" w:rsidP="00040C96">
            <w:pPr>
              <w:ind w:right="-284"/>
              <w:rPr>
                <w:rFonts w:ascii="Arial" w:eastAsia="Calibri" w:hAnsi="Arial" w:cs="Arial"/>
                <w:szCs w:val="24"/>
                <w:lang w:val="en-US"/>
              </w:rPr>
            </w:pPr>
            <w:r w:rsidRPr="00040C96">
              <w:rPr>
                <w:rFonts w:ascii="Arial" w:eastAsia="Calibri" w:hAnsi="Arial" w:cs="Arial"/>
                <w:szCs w:val="24"/>
                <w:lang w:val="en-US"/>
              </w:rPr>
              <w:t>No. of local governments</w:t>
            </w:r>
          </w:p>
        </w:tc>
        <w:tc>
          <w:tcPr>
            <w:tcW w:w="1075" w:type="dxa"/>
            <w:shd w:val="clear" w:color="auto" w:fill="auto"/>
          </w:tcPr>
          <w:p w14:paraId="0000B655"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5.00pm</w:t>
            </w:r>
          </w:p>
        </w:tc>
        <w:tc>
          <w:tcPr>
            <w:tcW w:w="1283" w:type="dxa"/>
            <w:shd w:val="clear" w:color="auto" w:fill="auto"/>
          </w:tcPr>
          <w:p w14:paraId="365F8DE8"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5.30pm</w:t>
            </w:r>
          </w:p>
        </w:tc>
        <w:tc>
          <w:tcPr>
            <w:tcW w:w="1283" w:type="dxa"/>
            <w:shd w:val="clear" w:color="auto" w:fill="auto"/>
          </w:tcPr>
          <w:p w14:paraId="0AD3CB83"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6.00pm</w:t>
            </w:r>
          </w:p>
        </w:tc>
        <w:tc>
          <w:tcPr>
            <w:tcW w:w="1283" w:type="dxa"/>
            <w:shd w:val="clear" w:color="auto" w:fill="auto"/>
          </w:tcPr>
          <w:p w14:paraId="7A3313C3"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6.30pm</w:t>
            </w:r>
          </w:p>
        </w:tc>
        <w:tc>
          <w:tcPr>
            <w:tcW w:w="1283" w:type="dxa"/>
            <w:shd w:val="clear" w:color="auto" w:fill="auto"/>
          </w:tcPr>
          <w:p w14:paraId="148A225E"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7.00pm</w:t>
            </w:r>
          </w:p>
        </w:tc>
        <w:tc>
          <w:tcPr>
            <w:tcW w:w="1731" w:type="dxa"/>
            <w:shd w:val="clear" w:color="auto" w:fill="auto"/>
          </w:tcPr>
          <w:p w14:paraId="125533D0"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7.30pm</w:t>
            </w:r>
          </w:p>
        </w:tc>
      </w:tr>
      <w:tr w:rsidR="00040C96" w:rsidRPr="00040C96" w14:paraId="502C407D" w14:textId="77777777" w:rsidTr="00040C96">
        <w:tc>
          <w:tcPr>
            <w:tcW w:w="1702" w:type="dxa"/>
            <w:vMerge/>
            <w:shd w:val="clear" w:color="auto" w:fill="auto"/>
          </w:tcPr>
          <w:p w14:paraId="55C3FDE2" w14:textId="77777777" w:rsidR="00467614" w:rsidRPr="00040C96" w:rsidRDefault="00467614" w:rsidP="00040C96">
            <w:pPr>
              <w:ind w:right="-284"/>
              <w:jc w:val="both"/>
              <w:rPr>
                <w:rFonts w:ascii="Arial" w:eastAsia="Calibri" w:hAnsi="Arial" w:cs="Arial"/>
                <w:szCs w:val="24"/>
                <w:lang w:val="en-US"/>
              </w:rPr>
            </w:pPr>
          </w:p>
        </w:tc>
        <w:tc>
          <w:tcPr>
            <w:tcW w:w="1075" w:type="dxa"/>
            <w:shd w:val="clear" w:color="auto" w:fill="auto"/>
          </w:tcPr>
          <w:p w14:paraId="5AEF9985"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1</w:t>
            </w:r>
          </w:p>
        </w:tc>
        <w:tc>
          <w:tcPr>
            <w:tcW w:w="1283" w:type="dxa"/>
            <w:shd w:val="clear" w:color="auto" w:fill="auto"/>
          </w:tcPr>
          <w:p w14:paraId="34E17C07"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2</w:t>
            </w:r>
          </w:p>
        </w:tc>
        <w:tc>
          <w:tcPr>
            <w:tcW w:w="1283" w:type="dxa"/>
            <w:shd w:val="clear" w:color="auto" w:fill="auto"/>
          </w:tcPr>
          <w:p w14:paraId="495FE3EC"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10</w:t>
            </w:r>
          </w:p>
        </w:tc>
        <w:tc>
          <w:tcPr>
            <w:tcW w:w="1283" w:type="dxa"/>
            <w:shd w:val="clear" w:color="auto" w:fill="auto"/>
          </w:tcPr>
          <w:p w14:paraId="7EB7A43B"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4</w:t>
            </w:r>
          </w:p>
        </w:tc>
        <w:tc>
          <w:tcPr>
            <w:tcW w:w="1283" w:type="dxa"/>
            <w:shd w:val="clear" w:color="auto" w:fill="auto"/>
          </w:tcPr>
          <w:p w14:paraId="662460EB"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6</w:t>
            </w:r>
          </w:p>
        </w:tc>
        <w:tc>
          <w:tcPr>
            <w:tcW w:w="1731" w:type="dxa"/>
            <w:shd w:val="clear" w:color="auto" w:fill="auto"/>
          </w:tcPr>
          <w:p w14:paraId="1CA71062"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1</w:t>
            </w:r>
          </w:p>
        </w:tc>
      </w:tr>
    </w:tbl>
    <w:p w14:paraId="4CB2E0CA" w14:textId="77777777" w:rsidR="00467614" w:rsidRPr="00467614" w:rsidRDefault="00467614" w:rsidP="00052ECD">
      <w:pPr>
        <w:ind w:left="-284" w:right="-284"/>
        <w:jc w:val="both"/>
        <w:rPr>
          <w:rFonts w:ascii="Arial" w:hAnsi="Arial" w:cs="Arial"/>
          <w:szCs w:val="24"/>
          <w:lang w:val="en-US"/>
        </w:rPr>
      </w:pPr>
    </w:p>
    <w:p w14:paraId="05667602" w14:textId="77777777" w:rsidR="00467614" w:rsidRPr="00467614" w:rsidRDefault="00467614" w:rsidP="001A4985">
      <w:pPr>
        <w:pStyle w:val="ListParagraph"/>
        <w:numPr>
          <w:ilvl w:val="0"/>
          <w:numId w:val="35"/>
        </w:numPr>
        <w:spacing w:after="0" w:line="240" w:lineRule="auto"/>
        <w:ind w:right="-284"/>
        <w:jc w:val="both"/>
        <w:rPr>
          <w:rFonts w:ascii="Arial" w:hAnsi="Arial"/>
          <w:b/>
          <w:bCs/>
          <w:sz w:val="24"/>
          <w:szCs w:val="24"/>
          <w:lang w:val="en-US"/>
        </w:rPr>
      </w:pPr>
      <w:r w:rsidRPr="00467614">
        <w:rPr>
          <w:rFonts w:ascii="Arial" w:hAnsi="Arial"/>
          <w:b/>
          <w:bCs/>
          <w:sz w:val="24"/>
          <w:szCs w:val="24"/>
          <w:lang w:val="en-US"/>
        </w:rPr>
        <w:t>Maintenance of 7.00pm start time</w:t>
      </w:r>
    </w:p>
    <w:p w14:paraId="46C9EF49" w14:textId="77777777" w:rsidR="00467614" w:rsidRPr="00467614" w:rsidRDefault="00467614" w:rsidP="00052ECD">
      <w:pPr>
        <w:ind w:left="-284" w:right="-284"/>
        <w:jc w:val="both"/>
        <w:rPr>
          <w:rFonts w:ascii="Arial" w:hAnsi="Arial" w:cs="Arial"/>
          <w:szCs w:val="24"/>
          <w:lang w:val="en-US"/>
        </w:rPr>
      </w:pPr>
    </w:p>
    <w:p w14:paraId="4BEDA513"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If Council were to maintain the 7.00pm start time, consideration would need to be made concerning the implications for Councillors and officers under the WHS legislation.  Meetings that continued longer than a designated time period might realistically need to be adjourned to ensure compliance with safe work practices.</w:t>
      </w:r>
    </w:p>
    <w:p w14:paraId="76E2B6C5" w14:textId="01718AA0" w:rsidR="00467614" w:rsidRDefault="00467614" w:rsidP="00052ECD">
      <w:pPr>
        <w:ind w:left="-284" w:right="-284"/>
        <w:jc w:val="both"/>
        <w:rPr>
          <w:rFonts w:ascii="Arial" w:hAnsi="Arial" w:cs="Arial"/>
          <w:szCs w:val="24"/>
          <w:lang w:val="en-US"/>
        </w:rPr>
      </w:pPr>
    </w:p>
    <w:p w14:paraId="7BDFCF86" w14:textId="542938BF" w:rsidR="000C7DE0" w:rsidRDefault="000C7DE0" w:rsidP="00052ECD">
      <w:pPr>
        <w:ind w:left="-284" w:right="-284"/>
        <w:jc w:val="both"/>
        <w:rPr>
          <w:rFonts w:ascii="Arial" w:hAnsi="Arial" w:cs="Arial"/>
          <w:szCs w:val="24"/>
          <w:lang w:val="en-US"/>
        </w:rPr>
      </w:pPr>
    </w:p>
    <w:p w14:paraId="5BD871E3" w14:textId="77777777" w:rsidR="00467614" w:rsidRPr="00467614" w:rsidRDefault="00467614" w:rsidP="00052ECD">
      <w:pPr>
        <w:ind w:left="-284" w:right="-284"/>
        <w:jc w:val="both"/>
        <w:rPr>
          <w:rFonts w:ascii="Arial" w:hAnsi="Arial" w:cs="Arial"/>
          <w:b/>
          <w:bCs/>
          <w:szCs w:val="24"/>
          <w:lang w:val="en-US"/>
        </w:rPr>
      </w:pPr>
      <w:r w:rsidRPr="00467614">
        <w:rPr>
          <w:rFonts w:ascii="Arial" w:hAnsi="Arial" w:cs="Arial"/>
          <w:b/>
          <w:bCs/>
          <w:szCs w:val="24"/>
          <w:lang w:val="en-US"/>
        </w:rPr>
        <w:t>Conclusion</w:t>
      </w:r>
    </w:p>
    <w:p w14:paraId="1995FE6A" w14:textId="77777777" w:rsidR="00467614" w:rsidRPr="00467614" w:rsidRDefault="00467614" w:rsidP="00052ECD">
      <w:pPr>
        <w:ind w:left="-284" w:right="-284"/>
        <w:jc w:val="both"/>
        <w:rPr>
          <w:rFonts w:ascii="Arial" w:hAnsi="Arial" w:cs="Arial"/>
          <w:szCs w:val="24"/>
          <w:lang w:val="en-US"/>
        </w:rPr>
      </w:pPr>
    </w:p>
    <w:p w14:paraId="2A4DE008"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Administration, having considered the proposed amendment, is supportive of the notice of motion, on the basis that it would allow in part, for the City to discharge its obligations under the WHS legislation, provide for greater participation by the public at Council meetings, and reduce the potential for meetings to be adjourned.</w:t>
      </w:r>
    </w:p>
    <w:p w14:paraId="4B6B91F3" w14:textId="3DA4F413" w:rsidR="00B601D5" w:rsidRPr="00666355" w:rsidRDefault="00B601D5" w:rsidP="00B601D5">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aps w:val="0"/>
          <w:color w:val="17365D"/>
          <w:szCs w:val="28"/>
          <w:u w:val="none"/>
        </w:rPr>
      </w:pPr>
      <w:r>
        <w:rPr>
          <w:rFonts w:ascii="Arial" w:hAnsi="Arial" w:cs="Arial"/>
          <w:caps w:val="0"/>
          <w:color w:val="17365D"/>
          <w:szCs w:val="28"/>
          <w:u w:val="none"/>
        </w:rPr>
        <w:br w:type="page"/>
      </w:r>
      <w:bookmarkStart w:id="17" w:name="_Toc126846423"/>
      <w:r w:rsidR="00AB6ECE">
        <w:rPr>
          <w:rFonts w:ascii="Arial" w:hAnsi="Arial" w:cs="Arial"/>
          <w:caps w:val="0"/>
          <w:color w:val="17365D"/>
          <w:szCs w:val="28"/>
          <w:u w:val="none"/>
        </w:rPr>
        <w:t>TS01.01.23 Budget Amendment – Swanbourne Nedlands Surf Life Saving Club</w:t>
      </w:r>
      <w:bookmarkEnd w:id="17"/>
    </w:p>
    <w:p w14:paraId="78CAE413" w14:textId="77777777" w:rsidR="00B601D5" w:rsidRPr="005D5CB9" w:rsidRDefault="00B601D5" w:rsidP="00B601D5">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291"/>
      </w:tblGrid>
      <w:tr w:rsidR="00040C96" w:rsidRPr="007E6B54" w14:paraId="3443F599" w14:textId="77777777" w:rsidTr="00040C96">
        <w:tc>
          <w:tcPr>
            <w:tcW w:w="2236" w:type="dxa"/>
            <w:shd w:val="clear" w:color="auto" w:fill="auto"/>
          </w:tcPr>
          <w:p w14:paraId="112813A3" w14:textId="77777777"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Meeting &amp; Date</w:t>
            </w:r>
          </w:p>
        </w:tc>
        <w:tc>
          <w:tcPr>
            <w:tcW w:w="7291" w:type="dxa"/>
            <w:shd w:val="clear" w:color="auto" w:fill="auto"/>
          </w:tcPr>
          <w:p w14:paraId="4985FCE7" w14:textId="77777777" w:rsidR="00775CCB" w:rsidRPr="00040C96" w:rsidRDefault="00775CCB" w:rsidP="00040C96">
            <w:pPr>
              <w:ind w:right="39"/>
              <w:jc w:val="both"/>
              <w:rPr>
                <w:rFonts w:ascii="Arial" w:eastAsia="Calibri" w:hAnsi="Arial" w:cs="Arial"/>
                <w:szCs w:val="24"/>
              </w:rPr>
            </w:pPr>
            <w:r w:rsidRPr="00040C96">
              <w:rPr>
                <w:rFonts w:ascii="Arial" w:eastAsia="Calibri" w:hAnsi="Arial" w:cs="Arial"/>
                <w:szCs w:val="24"/>
              </w:rPr>
              <w:t>Special Council Meeting – 31 January 2023</w:t>
            </w:r>
          </w:p>
        </w:tc>
      </w:tr>
      <w:tr w:rsidR="00040C96" w:rsidRPr="007E6B54" w14:paraId="3FFFA811" w14:textId="77777777" w:rsidTr="00040C96">
        <w:tc>
          <w:tcPr>
            <w:tcW w:w="2236" w:type="dxa"/>
            <w:shd w:val="clear" w:color="auto" w:fill="auto"/>
          </w:tcPr>
          <w:p w14:paraId="2E31B398" w14:textId="77777777"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Applicant</w:t>
            </w:r>
          </w:p>
        </w:tc>
        <w:tc>
          <w:tcPr>
            <w:tcW w:w="7291" w:type="dxa"/>
            <w:shd w:val="clear" w:color="auto" w:fill="auto"/>
          </w:tcPr>
          <w:p w14:paraId="43C38CDC" w14:textId="77777777" w:rsidR="00775CCB" w:rsidRPr="00040C96" w:rsidRDefault="00775CCB" w:rsidP="00040C96">
            <w:pPr>
              <w:ind w:right="39"/>
              <w:jc w:val="both"/>
              <w:rPr>
                <w:rFonts w:ascii="Arial" w:eastAsia="Calibri" w:hAnsi="Arial" w:cs="Arial"/>
                <w:szCs w:val="24"/>
              </w:rPr>
            </w:pPr>
            <w:r w:rsidRPr="00040C96">
              <w:rPr>
                <w:rFonts w:ascii="Arial" w:eastAsia="Calibri" w:hAnsi="Arial" w:cs="Arial"/>
                <w:szCs w:val="24"/>
              </w:rPr>
              <w:t xml:space="preserve">City of Nedlands </w:t>
            </w:r>
          </w:p>
        </w:tc>
      </w:tr>
      <w:tr w:rsidR="00040C96" w:rsidRPr="007E6B54" w14:paraId="36FD2900" w14:textId="77777777" w:rsidTr="00040C96">
        <w:tc>
          <w:tcPr>
            <w:tcW w:w="2236" w:type="dxa"/>
            <w:shd w:val="clear" w:color="auto" w:fill="auto"/>
          </w:tcPr>
          <w:p w14:paraId="4DDF6D57" w14:textId="77777777" w:rsidR="00775CCB" w:rsidRPr="00040C96" w:rsidRDefault="00775CCB" w:rsidP="00040C96">
            <w:pPr>
              <w:ind w:right="110"/>
              <w:rPr>
                <w:rFonts w:ascii="Arial" w:eastAsia="Calibri" w:hAnsi="Arial" w:cs="Arial"/>
                <w:b/>
                <w:bCs/>
                <w:color w:val="244061"/>
                <w:szCs w:val="24"/>
              </w:rPr>
            </w:pPr>
            <w:r w:rsidRPr="00040C96">
              <w:rPr>
                <w:rFonts w:ascii="Arial" w:eastAsia="Calibri" w:hAnsi="Arial" w:cs="Arial"/>
                <w:b/>
                <w:bCs/>
                <w:color w:val="244061"/>
                <w:szCs w:val="24"/>
              </w:rPr>
              <w:t xml:space="preserve">Employee Disclosure under section 5.70 Local Government Act 1995 </w:t>
            </w:r>
          </w:p>
        </w:tc>
        <w:tc>
          <w:tcPr>
            <w:tcW w:w="7291" w:type="dxa"/>
            <w:shd w:val="clear" w:color="auto" w:fill="auto"/>
          </w:tcPr>
          <w:p w14:paraId="0F72824B" w14:textId="062636CE" w:rsidR="00775CCB" w:rsidRPr="00040C96" w:rsidRDefault="00775CCB" w:rsidP="00040C96">
            <w:pPr>
              <w:pStyle w:val="Subsection"/>
              <w:tabs>
                <w:tab w:val="clear" w:pos="595"/>
                <w:tab w:val="clear" w:pos="879"/>
              </w:tabs>
              <w:spacing w:before="0" w:line="240" w:lineRule="auto"/>
              <w:ind w:left="0" w:right="39" w:firstLine="0"/>
              <w:rPr>
                <w:rFonts w:ascii="Arial" w:eastAsia="Calibri" w:hAnsi="Arial" w:cs="Arial"/>
                <w:szCs w:val="24"/>
                <w:lang w:val="en-GB" w:eastAsia="en-US"/>
              </w:rPr>
            </w:pPr>
            <w:r w:rsidRPr="00040C96">
              <w:rPr>
                <w:rFonts w:ascii="Arial" w:eastAsia="Calibri" w:hAnsi="Arial" w:cs="Arial"/>
                <w:szCs w:val="24"/>
                <w:lang w:val="en-GB" w:eastAsia="en-US"/>
              </w:rPr>
              <w:t>Nil</w:t>
            </w:r>
            <w:r w:rsidR="000432CD">
              <w:rPr>
                <w:rFonts w:ascii="Arial" w:eastAsia="Calibri" w:hAnsi="Arial" w:cs="Arial"/>
                <w:szCs w:val="24"/>
                <w:lang w:val="en-GB" w:eastAsia="en-US"/>
              </w:rPr>
              <w:t>.</w:t>
            </w:r>
          </w:p>
        </w:tc>
      </w:tr>
      <w:tr w:rsidR="00040C96" w:rsidRPr="007E6B54" w14:paraId="491F648D" w14:textId="77777777" w:rsidTr="00040C96">
        <w:tc>
          <w:tcPr>
            <w:tcW w:w="2236" w:type="dxa"/>
            <w:shd w:val="clear" w:color="auto" w:fill="auto"/>
          </w:tcPr>
          <w:p w14:paraId="291AAFDB" w14:textId="77777777"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Report Author</w:t>
            </w:r>
          </w:p>
        </w:tc>
        <w:tc>
          <w:tcPr>
            <w:tcW w:w="7291" w:type="dxa"/>
            <w:shd w:val="clear" w:color="auto" w:fill="auto"/>
          </w:tcPr>
          <w:p w14:paraId="7FD929A4" w14:textId="77777777" w:rsidR="00775CCB" w:rsidRPr="00040C96" w:rsidRDefault="00775CCB" w:rsidP="00040C96">
            <w:pPr>
              <w:ind w:right="39"/>
              <w:jc w:val="both"/>
              <w:rPr>
                <w:rFonts w:ascii="Arial" w:eastAsia="Calibri" w:hAnsi="Arial" w:cs="Arial"/>
                <w:szCs w:val="24"/>
              </w:rPr>
            </w:pPr>
            <w:r w:rsidRPr="00040C96">
              <w:rPr>
                <w:rFonts w:ascii="Arial" w:eastAsia="Calibri" w:hAnsi="Arial" w:cs="Arial"/>
                <w:szCs w:val="24"/>
              </w:rPr>
              <w:t>Neil Brown - Coordinator City Projects and Programs</w:t>
            </w:r>
          </w:p>
        </w:tc>
      </w:tr>
      <w:tr w:rsidR="00040C96" w:rsidRPr="007E6B54" w14:paraId="3AC8AAA7" w14:textId="77777777" w:rsidTr="00040C96">
        <w:tc>
          <w:tcPr>
            <w:tcW w:w="2236" w:type="dxa"/>
            <w:shd w:val="clear" w:color="auto" w:fill="auto"/>
          </w:tcPr>
          <w:p w14:paraId="54614552" w14:textId="5E5E4EF2"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Director</w:t>
            </w:r>
          </w:p>
        </w:tc>
        <w:tc>
          <w:tcPr>
            <w:tcW w:w="7291" w:type="dxa"/>
            <w:shd w:val="clear" w:color="auto" w:fill="auto"/>
          </w:tcPr>
          <w:p w14:paraId="32AD3B4C" w14:textId="77777777" w:rsidR="00775CCB" w:rsidRPr="00040C96" w:rsidRDefault="00775CCB" w:rsidP="00040C96">
            <w:pPr>
              <w:ind w:right="39"/>
              <w:jc w:val="both"/>
              <w:rPr>
                <w:rFonts w:ascii="Arial" w:eastAsia="Calibri" w:hAnsi="Arial" w:cs="Arial"/>
                <w:szCs w:val="24"/>
              </w:rPr>
            </w:pPr>
            <w:r w:rsidRPr="00040C96">
              <w:rPr>
                <w:rFonts w:ascii="Arial" w:eastAsia="Calibri" w:hAnsi="Arial" w:cs="Arial"/>
                <w:szCs w:val="24"/>
              </w:rPr>
              <w:t>Matthew MacPherson - Director Technical Services</w:t>
            </w:r>
          </w:p>
        </w:tc>
      </w:tr>
      <w:tr w:rsidR="00040C96" w:rsidRPr="007E6B54" w14:paraId="475BC9CA" w14:textId="77777777" w:rsidTr="00040C96">
        <w:tc>
          <w:tcPr>
            <w:tcW w:w="2236" w:type="dxa"/>
            <w:shd w:val="clear" w:color="auto" w:fill="auto"/>
          </w:tcPr>
          <w:p w14:paraId="3F478C8E" w14:textId="77777777"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Attachments</w:t>
            </w:r>
          </w:p>
        </w:tc>
        <w:tc>
          <w:tcPr>
            <w:tcW w:w="7291" w:type="dxa"/>
            <w:shd w:val="clear" w:color="auto" w:fill="auto"/>
          </w:tcPr>
          <w:p w14:paraId="4C572CBA" w14:textId="02C6E69A" w:rsidR="00775CCB" w:rsidRPr="00040C96" w:rsidRDefault="00775CCB" w:rsidP="001A4985">
            <w:pPr>
              <w:numPr>
                <w:ilvl w:val="0"/>
                <w:numId w:val="5"/>
              </w:numPr>
              <w:ind w:left="426" w:right="39" w:hanging="426"/>
              <w:jc w:val="both"/>
              <w:rPr>
                <w:rFonts w:ascii="Arial" w:eastAsia="Calibri" w:hAnsi="Arial" w:cs="Arial"/>
                <w:szCs w:val="24"/>
              </w:rPr>
            </w:pPr>
            <w:r w:rsidRPr="00040C96">
              <w:rPr>
                <w:rFonts w:ascii="Arial" w:eastAsia="Calibri" w:hAnsi="Arial" w:cs="Arial"/>
                <w:szCs w:val="24"/>
              </w:rPr>
              <w:t>Confidential Attachment - Reroofing Quote</w:t>
            </w:r>
          </w:p>
        </w:tc>
      </w:tr>
    </w:tbl>
    <w:p w14:paraId="22EC0394" w14:textId="551D3F83" w:rsidR="00775CCB" w:rsidRDefault="00775CCB" w:rsidP="00775CCB">
      <w:pPr>
        <w:ind w:left="-284" w:right="-330"/>
        <w:jc w:val="both"/>
        <w:rPr>
          <w:rFonts w:ascii="Arial" w:hAnsi="Arial" w:cs="Arial"/>
          <w:b/>
          <w:szCs w:val="24"/>
        </w:rPr>
      </w:pPr>
    </w:p>
    <w:p w14:paraId="5E1A7475" w14:textId="461FA408" w:rsidR="003334A8" w:rsidRDefault="003334A8" w:rsidP="00775CCB">
      <w:pPr>
        <w:ind w:left="-284" w:right="-330"/>
        <w:jc w:val="both"/>
        <w:rPr>
          <w:rFonts w:ascii="Arial" w:hAnsi="Arial" w:cs="Arial"/>
          <w:b/>
          <w:color w:val="244061"/>
          <w:szCs w:val="24"/>
        </w:rPr>
      </w:pPr>
      <w:r>
        <w:rPr>
          <w:rFonts w:ascii="Arial" w:hAnsi="Arial" w:cs="Arial"/>
          <w:b/>
          <w:color w:val="244061"/>
          <w:szCs w:val="24"/>
        </w:rPr>
        <w:t>Councillor Smyth – Impartiality Interest</w:t>
      </w:r>
    </w:p>
    <w:p w14:paraId="46E48F23" w14:textId="49540F73" w:rsidR="003334A8" w:rsidRDefault="003334A8" w:rsidP="00775CCB">
      <w:pPr>
        <w:ind w:left="-284" w:right="-330"/>
        <w:jc w:val="both"/>
        <w:rPr>
          <w:rFonts w:ascii="Arial" w:hAnsi="Arial" w:cs="Arial"/>
          <w:b/>
          <w:szCs w:val="24"/>
        </w:rPr>
      </w:pPr>
    </w:p>
    <w:p w14:paraId="16F80665" w14:textId="77777777" w:rsidR="008E54D1" w:rsidRPr="00147AEA" w:rsidRDefault="008E54D1" w:rsidP="008E54D1">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Pr>
          <w:rFonts w:ascii="Arial" w:hAnsi="Arial" w:cs="Arial"/>
          <w:szCs w:val="24"/>
        </w:rPr>
        <w:t>Smyth</w:t>
      </w:r>
      <w:r w:rsidRPr="00147AEA">
        <w:rPr>
          <w:rFonts w:ascii="Arial" w:hAnsi="Arial" w:cs="Arial"/>
          <w:szCs w:val="24"/>
        </w:rPr>
        <w:t xml:space="preserve"> disclosed that </w:t>
      </w:r>
      <w:r>
        <w:rPr>
          <w:rFonts w:ascii="Arial" w:hAnsi="Arial" w:cs="Arial"/>
          <w:szCs w:val="24"/>
        </w:rPr>
        <w:t>she is a Vice Patron of the Swanbourne Nedlands Life Saving Club</w:t>
      </w:r>
      <w:r w:rsidRPr="00147AEA">
        <w:rPr>
          <w:rFonts w:ascii="Arial" w:hAnsi="Arial" w:cs="Arial"/>
          <w:szCs w:val="24"/>
        </w:rPr>
        <w:t xml:space="preserve">, and as a consequence, there may be a perception that her impartiality on the matter may be affected. Councillor </w:t>
      </w:r>
      <w:r>
        <w:rPr>
          <w:rFonts w:ascii="Arial" w:hAnsi="Arial" w:cs="Arial"/>
          <w:szCs w:val="24"/>
        </w:rPr>
        <w:t>Smyth</w:t>
      </w:r>
      <w:r w:rsidRPr="00147AEA">
        <w:rPr>
          <w:rFonts w:ascii="Arial" w:hAnsi="Arial" w:cs="Arial"/>
          <w:szCs w:val="24"/>
        </w:rPr>
        <w:t xml:space="preserve"> declared that she would consider this matter on its merits and vote accordingly.</w:t>
      </w:r>
    </w:p>
    <w:p w14:paraId="38E19189" w14:textId="6E0B2652" w:rsidR="003334A8" w:rsidRDefault="003334A8" w:rsidP="00775CCB">
      <w:pPr>
        <w:ind w:left="-284" w:right="-330"/>
        <w:jc w:val="both"/>
        <w:rPr>
          <w:rFonts w:ascii="Arial" w:hAnsi="Arial" w:cs="Arial"/>
          <w:b/>
          <w:szCs w:val="24"/>
        </w:rPr>
      </w:pPr>
    </w:p>
    <w:p w14:paraId="16BAEB3F" w14:textId="5CB70C78" w:rsidR="008E54D1" w:rsidRDefault="008E54D1" w:rsidP="00775CCB">
      <w:pPr>
        <w:ind w:left="-284" w:right="-330"/>
        <w:jc w:val="both"/>
        <w:rPr>
          <w:rFonts w:ascii="Arial" w:hAnsi="Arial" w:cs="Arial"/>
          <w:b/>
          <w:color w:val="244061"/>
          <w:szCs w:val="24"/>
        </w:rPr>
      </w:pPr>
      <w:r>
        <w:rPr>
          <w:rFonts w:ascii="Arial" w:hAnsi="Arial" w:cs="Arial"/>
          <w:b/>
          <w:color w:val="244061"/>
          <w:szCs w:val="24"/>
        </w:rPr>
        <w:t>Councillor McManus</w:t>
      </w:r>
      <w:r w:rsidR="001D0F8F">
        <w:rPr>
          <w:rFonts w:ascii="Arial" w:hAnsi="Arial" w:cs="Arial"/>
          <w:b/>
          <w:color w:val="244061"/>
          <w:szCs w:val="24"/>
        </w:rPr>
        <w:t xml:space="preserve"> </w:t>
      </w:r>
      <w:r w:rsidR="001D0F8F" w:rsidRPr="001D0F8F">
        <w:rPr>
          <w:rFonts w:ascii="Arial" w:hAnsi="Arial" w:cs="Arial"/>
          <w:b/>
          <w:color w:val="244061"/>
          <w:szCs w:val="24"/>
        </w:rPr>
        <w:t>– Impartiality Interest</w:t>
      </w:r>
    </w:p>
    <w:p w14:paraId="4BB218B6" w14:textId="19F3C145" w:rsidR="008E54D1" w:rsidRDefault="008E54D1" w:rsidP="00775CCB">
      <w:pPr>
        <w:ind w:left="-284" w:right="-330"/>
        <w:jc w:val="both"/>
        <w:rPr>
          <w:rFonts w:ascii="Arial" w:hAnsi="Arial" w:cs="Arial"/>
          <w:b/>
          <w:szCs w:val="24"/>
        </w:rPr>
      </w:pPr>
    </w:p>
    <w:p w14:paraId="349C3CFE" w14:textId="77777777" w:rsidR="00752624" w:rsidRPr="00147AEA" w:rsidRDefault="00752624" w:rsidP="00752624">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Pr>
          <w:rFonts w:ascii="Arial" w:hAnsi="Arial" w:cs="Arial"/>
          <w:szCs w:val="24"/>
        </w:rPr>
        <w:t>McManus</w:t>
      </w:r>
      <w:r w:rsidRPr="00147AEA">
        <w:rPr>
          <w:rFonts w:ascii="Arial" w:hAnsi="Arial" w:cs="Arial"/>
          <w:szCs w:val="24"/>
        </w:rPr>
        <w:t xml:space="preserve"> disclosed that </w:t>
      </w:r>
      <w:r>
        <w:rPr>
          <w:rFonts w:ascii="Arial" w:hAnsi="Arial" w:cs="Arial"/>
          <w:szCs w:val="24"/>
        </w:rPr>
        <w:t>he is a Vice Patron of the Swanbourne Nedlands Life Saving Club</w:t>
      </w:r>
      <w:r w:rsidRPr="00147AEA">
        <w:rPr>
          <w:rFonts w:ascii="Arial" w:hAnsi="Arial" w:cs="Arial"/>
          <w:szCs w:val="24"/>
        </w:rPr>
        <w:t>, and as a consequence, there may be a perception that h</w:t>
      </w:r>
      <w:r>
        <w:rPr>
          <w:rFonts w:ascii="Arial" w:hAnsi="Arial" w:cs="Arial"/>
          <w:szCs w:val="24"/>
        </w:rPr>
        <w:t>is</w:t>
      </w:r>
      <w:r w:rsidRPr="00147AEA">
        <w:rPr>
          <w:rFonts w:ascii="Arial" w:hAnsi="Arial" w:cs="Arial"/>
          <w:szCs w:val="24"/>
        </w:rPr>
        <w:t xml:space="preserve"> impartiality on the matter may be affected. Councillor </w:t>
      </w:r>
      <w:r>
        <w:rPr>
          <w:rFonts w:ascii="Arial" w:hAnsi="Arial" w:cs="Arial"/>
          <w:szCs w:val="24"/>
        </w:rPr>
        <w:t>McManus</w:t>
      </w:r>
      <w:r w:rsidRPr="00147AEA">
        <w:rPr>
          <w:rFonts w:ascii="Arial" w:hAnsi="Arial" w:cs="Arial"/>
          <w:szCs w:val="24"/>
        </w:rPr>
        <w:t xml:space="preserve"> declared that he would consider this matter on its merits and vote accordingly.</w:t>
      </w:r>
    </w:p>
    <w:p w14:paraId="01F410B5" w14:textId="77777777" w:rsidR="00752624" w:rsidRDefault="00752624" w:rsidP="00775CCB">
      <w:pPr>
        <w:ind w:left="-284" w:right="-330"/>
        <w:jc w:val="both"/>
        <w:rPr>
          <w:rFonts w:ascii="Arial" w:hAnsi="Arial" w:cs="Arial"/>
          <w:b/>
          <w:szCs w:val="24"/>
        </w:rPr>
      </w:pPr>
    </w:p>
    <w:p w14:paraId="3F562A67" w14:textId="6CF07C14" w:rsidR="008E54D1" w:rsidRDefault="008E54D1" w:rsidP="00775CCB">
      <w:pPr>
        <w:ind w:left="-284" w:right="-330"/>
        <w:jc w:val="both"/>
        <w:rPr>
          <w:rFonts w:ascii="Arial" w:hAnsi="Arial" w:cs="Arial"/>
          <w:b/>
          <w:color w:val="244061"/>
          <w:szCs w:val="24"/>
        </w:rPr>
      </w:pPr>
      <w:r>
        <w:rPr>
          <w:rFonts w:ascii="Arial" w:hAnsi="Arial" w:cs="Arial"/>
          <w:b/>
          <w:color w:val="244061"/>
          <w:szCs w:val="24"/>
        </w:rPr>
        <w:t>Mayor Argyle</w:t>
      </w:r>
      <w:r w:rsidR="001D0F8F">
        <w:rPr>
          <w:rFonts w:ascii="Arial" w:hAnsi="Arial" w:cs="Arial"/>
          <w:b/>
          <w:color w:val="244061"/>
          <w:szCs w:val="24"/>
        </w:rPr>
        <w:t xml:space="preserve"> </w:t>
      </w:r>
      <w:r w:rsidR="001D0F8F" w:rsidRPr="001D0F8F">
        <w:rPr>
          <w:rFonts w:ascii="Arial" w:hAnsi="Arial" w:cs="Arial"/>
          <w:b/>
          <w:color w:val="244061"/>
          <w:szCs w:val="24"/>
        </w:rPr>
        <w:t>– Impartiality Interest</w:t>
      </w:r>
    </w:p>
    <w:p w14:paraId="6F2F8318" w14:textId="0B319A18" w:rsidR="003334A8" w:rsidRDefault="003334A8" w:rsidP="00775CCB">
      <w:pPr>
        <w:ind w:left="-284" w:right="-330"/>
        <w:jc w:val="both"/>
        <w:rPr>
          <w:rFonts w:ascii="Arial" w:hAnsi="Arial" w:cs="Arial"/>
          <w:b/>
          <w:szCs w:val="24"/>
        </w:rPr>
      </w:pPr>
    </w:p>
    <w:p w14:paraId="08F12FE4" w14:textId="620B752E" w:rsidR="00752624" w:rsidRDefault="001D0F8F" w:rsidP="00775CCB">
      <w:pPr>
        <w:ind w:left="-284" w:right="-330"/>
        <w:jc w:val="both"/>
        <w:rPr>
          <w:rFonts w:ascii="Arial" w:hAnsi="Arial" w:cs="Arial"/>
          <w:szCs w:val="24"/>
        </w:rPr>
      </w:pPr>
      <w:r>
        <w:rPr>
          <w:rFonts w:ascii="Arial" w:hAnsi="Arial" w:cs="Arial"/>
          <w:szCs w:val="24"/>
        </w:rPr>
        <w:t>Mayor Argyle</w:t>
      </w:r>
      <w:r w:rsidRPr="00147AEA">
        <w:rPr>
          <w:rFonts w:ascii="Arial" w:hAnsi="Arial" w:cs="Arial"/>
          <w:szCs w:val="24"/>
        </w:rPr>
        <w:t xml:space="preserve"> disclosed that </w:t>
      </w:r>
      <w:r>
        <w:rPr>
          <w:rFonts w:ascii="Arial" w:hAnsi="Arial" w:cs="Arial"/>
          <w:szCs w:val="24"/>
        </w:rPr>
        <w:t>she is a Patron of the Swanbourne Nedlands Surf Life Saving Club</w:t>
      </w:r>
      <w:r w:rsidRPr="00147AEA">
        <w:rPr>
          <w:rFonts w:ascii="Arial" w:hAnsi="Arial" w:cs="Arial"/>
          <w:szCs w:val="24"/>
        </w:rPr>
        <w:t>, and as a consequence, there may be a perception that her impartiality on the matter may be affected.</w:t>
      </w:r>
      <w:r>
        <w:rPr>
          <w:rFonts w:ascii="Arial" w:hAnsi="Arial" w:cs="Arial"/>
          <w:szCs w:val="24"/>
        </w:rPr>
        <w:t xml:space="preserve"> Mayor Argyle</w:t>
      </w:r>
      <w:r w:rsidRPr="00147AEA">
        <w:rPr>
          <w:rFonts w:ascii="Arial" w:hAnsi="Arial" w:cs="Arial"/>
          <w:szCs w:val="24"/>
        </w:rPr>
        <w:t xml:space="preserve"> declared that she would consider this matter on its merits and vote accordingly.</w:t>
      </w:r>
    </w:p>
    <w:p w14:paraId="6C9B45C4" w14:textId="77777777" w:rsidR="001D0F8F" w:rsidRDefault="001D0F8F" w:rsidP="00775CCB">
      <w:pPr>
        <w:ind w:left="-284" w:right="-330"/>
        <w:jc w:val="both"/>
        <w:rPr>
          <w:rFonts w:ascii="Arial" w:hAnsi="Arial" w:cs="Arial"/>
          <w:b/>
          <w:szCs w:val="24"/>
        </w:rPr>
      </w:pPr>
    </w:p>
    <w:p w14:paraId="0150FF24" w14:textId="77777777" w:rsidR="003334A8" w:rsidRDefault="003334A8" w:rsidP="00775CCB">
      <w:pPr>
        <w:ind w:left="-284" w:right="-330"/>
        <w:jc w:val="both"/>
        <w:rPr>
          <w:rFonts w:ascii="Arial" w:hAnsi="Arial" w:cs="Arial"/>
          <w:b/>
          <w:szCs w:val="24"/>
        </w:rPr>
      </w:pPr>
    </w:p>
    <w:p w14:paraId="0FA57F02" w14:textId="0DFD9E06" w:rsidR="000C7DE0" w:rsidRPr="00147AEA" w:rsidRDefault="000C7DE0">
      <w:pPr>
        <w:ind w:left="-284" w:right="-330"/>
        <w:jc w:val="both"/>
        <w:rPr>
          <w:rFonts w:ascii="Arial" w:hAnsi="Arial" w:cs="Arial"/>
          <w:b/>
          <w:szCs w:val="24"/>
        </w:rPr>
      </w:pPr>
      <w:r w:rsidRPr="00147AEA">
        <w:rPr>
          <w:rFonts w:ascii="Arial" w:hAnsi="Arial" w:cs="Arial"/>
          <w:b/>
          <w:szCs w:val="24"/>
        </w:rPr>
        <w:t xml:space="preserve">Regulation 11(da) </w:t>
      </w:r>
      <w:r w:rsidR="00D06056">
        <w:rPr>
          <w:rFonts w:ascii="Arial" w:hAnsi="Arial" w:cs="Arial"/>
          <w:b/>
          <w:szCs w:val="24"/>
        </w:rPr>
        <w:t>–</w:t>
      </w:r>
      <w:r w:rsidRPr="00147AEA">
        <w:rPr>
          <w:rFonts w:ascii="Arial" w:hAnsi="Arial" w:cs="Arial"/>
          <w:b/>
          <w:szCs w:val="24"/>
        </w:rPr>
        <w:t xml:space="preserve"> </w:t>
      </w:r>
      <w:r w:rsidR="00D06056">
        <w:rPr>
          <w:rFonts w:ascii="Arial" w:hAnsi="Arial" w:cs="Arial"/>
          <w:b/>
          <w:szCs w:val="24"/>
        </w:rPr>
        <w:t>Not Applicable – Recommendation Adopted</w:t>
      </w:r>
    </w:p>
    <w:p w14:paraId="5B062DB1" w14:textId="77777777" w:rsidR="000C7DE0" w:rsidRPr="00147AEA" w:rsidRDefault="000C7DE0">
      <w:pPr>
        <w:ind w:left="-284" w:right="-330"/>
        <w:jc w:val="both"/>
        <w:rPr>
          <w:rFonts w:ascii="Arial" w:hAnsi="Arial" w:cs="Arial"/>
          <w:szCs w:val="24"/>
        </w:rPr>
      </w:pPr>
    </w:p>
    <w:p w14:paraId="1713C176" w14:textId="2B02758A" w:rsidR="000C7DE0" w:rsidRPr="00147AEA" w:rsidRDefault="000C7DE0">
      <w:pPr>
        <w:ind w:left="-284" w:right="-330"/>
        <w:jc w:val="both"/>
        <w:rPr>
          <w:rFonts w:ascii="Arial" w:hAnsi="Arial" w:cs="Arial"/>
          <w:szCs w:val="24"/>
        </w:rPr>
      </w:pPr>
      <w:r w:rsidRPr="00147AEA">
        <w:rPr>
          <w:rFonts w:ascii="Arial" w:hAnsi="Arial" w:cs="Arial"/>
          <w:szCs w:val="24"/>
        </w:rPr>
        <w:t xml:space="preserve">Moved – Councillor </w:t>
      </w:r>
      <w:r w:rsidR="006B48C2">
        <w:rPr>
          <w:rFonts w:ascii="Arial" w:hAnsi="Arial" w:cs="Arial"/>
          <w:szCs w:val="24"/>
        </w:rPr>
        <w:t>Smyth</w:t>
      </w:r>
    </w:p>
    <w:p w14:paraId="6BF17D64" w14:textId="134F65D4" w:rsidR="000C7DE0" w:rsidRPr="00147AEA" w:rsidRDefault="000C7DE0">
      <w:pPr>
        <w:ind w:left="-284" w:right="-330"/>
        <w:jc w:val="both"/>
        <w:rPr>
          <w:rFonts w:ascii="Arial" w:hAnsi="Arial" w:cs="Arial"/>
          <w:szCs w:val="24"/>
        </w:rPr>
      </w:pPr>
      <w:r w:rsidRPr="00147AEA">
        <w:rPr>
          <w:rFonts w:ascii="Arial" w:hAnsi="Arial" w:cs="Arial"/>
          <w:szCs w:val="24"/>
        </w:rPr>
        <w:t xml:space="preserve">Seconded – Councillor </w:t>
      </w:r>
      <w:r w:rsidR="006B48C2">
        <w:rPr>
          <w:rFonts w:ascii="Arial" w:hAnsi="Arial" w:cs="Arial"/>
          <w:szCs w:val="24"/>
        </w:rPr>
        <w:t>McManus</w:t>
      </w:r>
    </w:p>
    <w:p w14:paraId="2A646801" w14:textId="77777777" w:rsidR="000C7DE0" w:rsidRPr="00147AEA" w:rsidRDefault="000C7DE0">
      <w:pPr>
        <w:ind w:left="-284" w:right="-330"/>
        <w:jc w:val="both"/>
        <w:rPr>
          <w:rFonts w:ascii="Arial" w:hAnsi="Arial" w:cs="Arial"/>
          <w:szCs w:val="24"/>
        </w:rPr>
      </w:pPr>
    </w:p>
    <w:p w14:paraId="68F6BFCF" w14:textId="77777777" w:rsidR="000C7DE0" w:rsidRPr="00422EC0" w:rsidRDefault="000C7DE0">
      <w:pPr>
        <w:ind w:left="-284" w:right="-330"/>
        <w:jc w:val="both"/>
        <w:rPr>
          <w:rFonts w:ascii="Arial" w:hAnsi="Arial" w:cs="Arial"/>
          <w:b/>
          <w:color w:val="1F3864"/>
          <w:szCs w:val="24"/>
        </w:rPr>
      </w:pPr>
      <w:r w:rsidRPr="00422EC0">
        <w:rPr>
          <w:rFonts w:ascii="Arial" w:hAnsi="Arial" w:cs="Arial"/>
          <w:b/>
          <w:color w:val="1F3864"/>
          <w:szCs w:val="24"/>
        </w:rPr>
        <w:t>That the Recommendation be adopted.</w:t>
      </w:r>
    </w:p>
    <w:p w14:paraId="5D29530C" w14:textId="77777777" w:rsidR="000C7DE0" w:rsidRPr="00422EC0" w:rsidRDefault="000C7DE0">
      <w:pPr>
        <w:ind w:left="-284" w:right="-330"/>
        <w:jc w:val="both"/>
        <w:rPr>
          <w:rFonts w:ascii="Arial" w:hAnsi="Arial" w:cs="Arial"/>
          <w:color w:val="1F3864"/>
          <w:szCs w:val="24"/>
        </w:rPr>
      </w:pPr>
      <w:r w:rsidRPr="00422EC0">
        <w:rPr>
          <w:rFonts w:ascii="Arial" w:hAnsi="Arial" w:cs="Arial"/>
          <w:color w:val="1F3864"/>
          <w:szCs w:val="24"/>
        </w:rPr>
        <w:t>(Printed below for ease of reference)</w:t>
      </w:r>
    </w:p>
    <w:p w14:paraId="1563CDF3" w14:textId="720676CD" w:rsidR="000C7DE0" w:rsidRPr="00147AEA" w:rsidRDefault="00BC3C90">
      <w:pPr>
        <w:ind w:left="-284" w:right="-330"/>
        <w:jc w:val="right"/>
        <w:rPr>
          <w:rFonts w:ascii="Arial" w:hAnsi="Arial" w:cs="Arial"/>
          <w:b/>
          <w:szCs w:val="24"/>
        </w:rPr>
      </w:pPr>
      <w:r>
        <w:rPr>
          <w:rFonts w:ascii="Arial" w:hAnsi="Arial" w:cs="Arial"/>
          <w:b/>
          <w:szCs w:val="24"/>
        </w:rPr>
        <w:t>CARRIED</w:t>
      </w:r>
      <w:r w:rsidR="00EB53FA">
        <w:rPr>
          <w:rFonts w:ascii="Arial" w:hAnsi="Arial" w:cs="Arial"/>
          <w:b/>
          <w:szCs w:val="24"/>
        </w:rPr>
        <w:t xml:space="preserve"> 12/1</w:t>
      </w:r>
    </w:p>
    <w:p w14:paraId="30E0ADE8" w14:textId="5C1CC01B" w:rsidR="000C7DE0" w:rsidRPr="00147AEA" w:rsidRDefault="000C7DE0">
      <w:pPr>
        <w:ind w:left="-284" w:right="-330"/>
        <w:jc w:val="right"/>
        <w:rPr>
          <w:rFonts w:ascii="Arial" w:hAnsi="Arial" w:cs="Arial"/>
          <w:b/>
          <w:szCs w:val="24"/>
        </w:rPr>
      </w:pPr>
      <w:r w:rsidRPr="00147AEA">
        <w:rPr>
          <w:rFonts w:ascii="Arial" w:hAnsi="Arial" w:cs="Arial"/>
          <w:b/>
          <w:szCs w:val="24"/>
        </w:rPr>
        <w:t xml:space="preserve">(Against: Cr. </w:t>
      </w:r>
      <w:r w:rsidR="00BC3C90">
        <w:rPr>
          <w:rFonts w:ascii="Arial" w:hAnsi="Arial" w:cs="Arial"/>
          <w:b/>
          <w:szCs w:val="24"/>
        </w:rPr>
        <w:t>Mangano</w:t>
      </w:r>
      <w:r w:rsidRPr="00147AEA">
        <w:rPr>
          <w:rFonts w:ascii="Arial" w:hAnsi="Arial" w:cs="Arial"/>
          <w:b/>
          <w:szCs w:val="24"/>
        </w:rPr>
        <w:t>)</w:t>
      </w:r>
    </w:p>
    <w:p w14:paraId="38ADF432" w14:textId="1603E229" w:rsidR="000C7DE0" w:rsidRDefault="000C7DE0" w:rsidP="00775CCB">
      <w:pPr>
        <w:ind w:left="-284" w:right="-330"/>
        <w:jc w:val="both"/>
        <w:rPr>
          <w:rFonts w:ascii="Arial" w:hAnsi="Arial" w:cs="Arial"/>
          <w:b/>
          <w:szCs w:val="24"/>
        </w:rPr>
      </w:pPr>
    </w:p>
    <w:p w14:paraId="2E07FEF6" w14:textId="03CCE276" w:rsidR="001D0F8F" w:rsidRDefault="001D0F8F" w:rsidP="00775CCB">
      <w:pPr>
        <w:ind w:left="-284" w:right="-330"/>
        <w:jc w:val="both"/>
        <w:rPr>
          <w:rFonts w:ascii="Arial" w:hAnsi="Arial" w:cs="Arial"/>
          <w:b/>
          <w:szCs w:val="24"/>
        </w:rPr>
      </w:pPr>
    </w:p>
    <w:p w14:paraId="66187A18" w14:textId="77777777" w:rsidR="001D0F8F" w:rsidRPr="007E6B54" w:rsidRDefault="001D0F8F" w:rsidP="00775CCB">
      <w:pPr>
        <w:ind w:left="-284" w:right="-330"/>
        <w:jc w:val="both"/>
        <w:rPr>
          <w:rFonts w:ascii="Arial" w:hAnsi="Arial" w:cs="Arial"/>
          <w:b/>
          <w:szCs w:val="24"/>
        </w:rPr>
      </w:pPr>
    </w:p>
    <w:p w14:paraId="1A59EF93" w14:textId="7828B827" w:rsidR="00775CCB" w:rsidRPr="00775CCB" w:rsidRDefault="00B86CF2" w:rsidP="001D0F8F">
      <w:pPr>
        <w:ind w:left="-284" w:right="-330"/>
        <w:jc w:val="both"/>
        <w:rPr>
          <w:rFonts w:ascii="Arial" w:hAnsi="Arial" w:cs="Arial"/>
          <w:b/>
          <w:color w:val="244061"/>
          <w:szCs w:val="24"/>
        </w:rPr>
      </w:pPr>
      <w:r>
        <w:rPr>
          <w:rFonts w:ascii="Arial" w:hAnsi="Arial" w:cs="Arial"/>
          <w:b/>
          <w:noProof/>
          <w:color w:val="244061"/>
          <w:sz w:val="28"/>
          <w:szCs w:val="32"/>
        </w:rPr>
        <mc:AlternateContent>
          <mc:Choice Requires="wps">
            <w:drawing>
              <wp:anchor distT="0" distB="0" distL="114300" distR="114300" simplePos="0" relativeHeight="251654144" behindDoc="1" locked="0" layoutInCell="1" allowOverlap="1" wp14:anchorId="0EE42C99" wp14:editId="3D8A27E1">
                <wp:simplePos x="0" y="0"/>
                <wp:positionH relativeFrom="column">
                  <wp:posOffset>-246380</wp:posOffset>
                </wp:positionH>
                <wp:positionV relativeFrom="paragraph">
                  <wp:posOffset>-75565</wp:posOffset>
                </wp:positionV>
                <wp:extent cx="6345555" cy="3841115"/>
                <wp:effectExtent l="0" t="0" r="0" b="0"/>
                <wp:wrapNone/>
                <wp:docPr id="19" name="Rectangle 26" descr="P45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3841115"/>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CDA5" id="Rectangle 26" o:spid="_x0000_s1026" alt="P451#y1" style="position:absolute;margin-left:-19.4pt;margin-top:-5.95pt;width:499.65pt;height:30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" filled="f" strokecolor="#243f60" strokeweight="2.25pt"/>
            </w:pict>
          </mc:Fallback>
        </mc:AlternateContent>
      </w:r>
      <w:bookmarkStart w:id="18" w:name="_Hlk126138550"/>
      <w:r w:rsidR="00D06056">
        <w:rPr>
          <w:rFonts w:ascii="Arial" w:hAnsi="Arial" w:cs="Arial"/>
          <w:b/>
          <w:color w:val="244061"/>
          <w:sz w:val="28"/>
          <w:szCs w:val="32"/>
        </w:rPr>
        <w:t xml:space="preserve">Council Resolution / </w:t>
      </w:r>
      <w:r w:rsidR="00775CCB" w:rsidRPr="00775CCB">
        <w:rPr>
          <w:rFonts w:ascii="Arial" w:hAnsi="Arial" w:cs="Arial"/>
          <w:b/>
          <w:color w:val="244061"/>
          <w:sz w:val="28"/>
          <w:szCs w:val="32"/>
        </w:rPr>
        <w:t>Recommendation</w:t>
      </w:r>
    </w:p>
    <w:p w14:paraId="0748ACD4" w14:textId="77777777" w:rsidR="00775CCB" w:rsidRPr="00775CCB" w:rsidRDefault="00775CCB" w:rsidP="00775CCB">
      <w:pPr>
        <w:ind w:left="-284" w:right="-330"/>
        <w:jc w:val="both"/>
        <w:rPr>
          <w:rFonts w:ascii="Arial" w:hAnsi="Arial" w:cs="Arial"/>
          <w:b/>
          <w:color w:val="244061"/>
          <w:sz w:val="28"/>
          <w:szCs w:val="32"/>
        </w:rPr>
      </w:pPr>
    </w:p>
    <w:p w14:paraId="0A1AED01" w14:textId="22CECD2B" w:rsidR="00775CCB" w:rsidRDefault="00775CCB" w:rsidP="00775CCB">
      <w:pPr>
        <w:ind w:left="-284" w:right="-330"/>
        <w:jc w:val="both"/>
        <w:rPr>
          <w:rFonts w:ascii="Arial" w:hAnsi="Arial" w:cs="Arial"/>
          <w:b/>
          <w:color w:val="244061"/>
          <w:szCs w:val="24"/>
        </w:rPr>
      </w:pPr>
      <w:r w:rsidRPr="00775CCB">
        <w:rPr>
          <w:rFonts w:ascii="Arial" w:hAnsi="Arial" w:cs="Arial"/>
          <w:b/>
          <w:color w:val="244061"/>
          <w:szCs w:val="24"/>
        </w:rPr>
        <w:t>That Council:</w:t>
      </w:r>
    </w:p>
    <w:p w14:paraId="72A1BD57" w14:textId="77777777" w:rsidR="00ED2FD3" w:rsidRPr="00775CCB" w:rsidRDefault="00ED2FD3" w:rsidP="00775CCB">
      <w:pPr>
        <w:ind w:left="-284" w:right="-330"/>
        <w:jc w:val="both"/>
        <w:rPr>
          <w:rFonts w:ascii="Arial" w:hAnsi="Arial" w:cs="Arial"/>
          <w:b/>
          <w:color w:val="244061"/>
          <w:szCs w:val="24"/>
        </w:rPr>
      </w:pPr>
    </w:p>
    <w:p w14:paraId="4602E461" w14:textId="5F959B0C" w:rsidR="00775CCB" w:rsidRPr="00775CCB" w:rsidRDefault="00F16223" w:rsidP="001A4985">
      <w:pPr>
        <w:pStyle w:val="ListParagraph"/>
        <w:numPr>
          <w:ilvl w:val="0"/>
          <w:numId w:val="6"/>
        </w:numPr>
        <w:tabs>
          <w:tab w:val="left" w:pos="284"/>
        </w:tabs>
        <w:spacing w:after="0" w:line="240" w:lineRule="auto"/>
        <w:ind w:left="284" w:right="-330" w:hanging="567"/>
        <w:jc w:val="both"/>
        <w:rPr>
          <w:rFonts w:ascii="Arial" w:hAnsi="Arial"/>
          <w:b/>
          <w:color w:val="244061"/>
          <w:sz w:val="24"/>
          <w:szCs w:val="24"/>
          <w:lang w:val="en-AU"/>
        </w:rPr>
      </w:pPr>
      <w:r>
        <w:rPr>
          <w:rFonts w:ascii="Arial" w:hAnsi="Arial"/>
          <w:b/>
          <w:color w:val="244061"/>
          <w:sz w:val="24"/>
          <w:szCs w:val="24"/>
          <w:lang w:val="en-AU"/>
        </w:rPr>
        <w:t>a</w:t>
      </w:r>
      <w:r w:rsidR="00121880">
        <w:rPr>
          <w:rFonts w:ascii="Arial" w:hAnsi="Arial"/>
          <w:b/>
          <w:color w:val="244061"/>
          <w:sz w:val="24"/>
          <w:szCs w:val="24"/>
          <w:lang w:val="en-AU"/>
        </w:rPr>
        <w:t xml:space="preserve">mend the 2022/23 Budget </w:t>
      </w:r>
      <w:r w:rsidR="00775CCB" w:rsidRPr="00775CCB">
        <w:rPr>
          <w:rFonts w:ascii="Arial" w:hAnsi="Arial"/>
          <w:b/>
          <w:color w:val="244061"/>
          <w:sz w:val="24"/>
          <w:szCs w:val="24"/>
          <w:lang w:val="en-AU"/>
        </w:rPr>
        <w:t xml:space="preserve">for the Swanbourne Nedlands Surf Life Saving Club redevelopment project </w:t>
      </w:r>
      <w:r w:rsidR="00121880">
        <w:rPr>
          <w:rFonts w:ascii="Arial" w:hAnsi="Arial"/>
          <w:b/>
          <w:color w:val="244061"/>
          <w:sz w:val="24"/>
          <w:szCs w:val="24"/>
          <w:lang w:val="en-AU"/>
        </w:rPr>
        <w:t>to reflect the following</w:t>
      </w:r>
      <w:r w:rsidR="00775CCB" w:rsidRPr="00775CCB">
        <w:rPr>
          <w:rFonts w:ascii="Arial" w:hAnsi="Arial"/>
          <w:b/>
          <w:bCs/>
          <w:color w:val="244061"/>
          <w:sz w:val="24"/>
          <w:szCs w:val="24"/>
          <w:lang w:val="en-AU"/>
        </w:rPr>
        <w:t>:</w:t>
      </w:r>
    </w:p>
    <w:p w14:paraId="78002CBC" w14:textId="77777777" w:rsidR="00775CCB" w:rsidRPr="00775CCB" w:rsidRDefault="00775CCB" w:rsidP="00775CCB">
      <w:pPr>
        <w:ind w:left="-567" w:right="-330"/>
        <w:jc w:val="both"/>
        <w:rPr>
          <w:rFonts w:ascii="Arial" w:hAnsi="Arial" w:cs="Arial"/>
          <w:b/>
          <w:color w:val="244061"/>
          <w:szCs w:val="24"/>
        </w:rPr>
      </w:pPr>
    </w:p>
    <w:p w14:paraId="39C11DC9" w14:textId="36AAB011" w:rsidR="00775CCB" w:rsidRPr="00775CCB" w:rsidRDefault="00775CCB" w:rsidP="001A4985">
      <w:pPr>
        <w:pStyle w:val="ListParagraph"/>
        <w:numPr>
          <w:ilvl w:val="1"/>
          <w:numId w:val="6"/>
        </w:numPr>
        <w:tabs>
          <w:tab w:val="left" w:pos="851"/>
        </w:tabs>
        <w:spacing w:after="0" w:line="240" w:lineRule="auto"/>
        <w:ind w:left="851" w:right="-330" w:hanging="567"/>
        <w:jc w:val="both"/>
        <w:rPr>
          <w:rFonts w:ascii="Arial" w:hAnsi="Arial"/>
          <w:b/>
          <w:bCs/>
          <w:color w:val="244061"/>
          <w:sz w:val="24"/>
          <w:szCs w:val="24"/>
          <w:lang w:val="en-AU"/>
        </w:rPr>
      </w:pPr>
      <w:r w:rsidRPr="00775CCB">
        <w:rPr>
          <w:rFonts w:ascii="Arial" w:hAnsi="Arial"/>
          <w:b/>
          <w:bCs/>
          <w:color w:val="244061"/>
          <w:sz w:val="24"/>
          <w:szCs w:val="24"/>
          <w:lang w:val="en-AU"/>
        </w:rPr>
        <w:t xml:space="preserve">$80,000 income to be received as a financial contribution from the Swanbourne Nedlands Surf Life Saving Club, </w:t>
      </w:r>
    </w:p>
    <w:p w14:paraId="40A07AAA" w14:textId="77777777" w:rsidR="00775CCB" w:rsidRPr="00775CCB" w:rsidRDefault="00775CCB" w:rsidP="00775CCB">
      <w:pPr>
        <w:pStyle w:val="ListParagraph"/>
        <w:spacing w:after="0" w:line="240" w:lineRule="auto"/>
        <w:ind w:left="284" w:right="-330"/>
        <w:jc w:val="both"/>
        <w:rPr>
          <w:rFonts w:ascii="Arial" w:hAnsi="Arial"/>
          <w:b/>
          <w:color w:val="244061"/>
          <w:sz w:val="24"/>
          <w:szCs w:val="24"/>
          <w:lang w:val="en-AU"/>
        </w:rPr>
      </w:pPr>
    </w:p>
    <w:p w14:paraId="678EB302" w14:textId="77A24BB8" w:rsidR="00775CCB" w:rsidRPr="00775CCB" w:rsidRDefault="00775CCB" w:rsidP="001A4985">
      <w:pPr>
        <w:pStyle w:val="ListParagraph"/>
        <w:numPr>
          <w:ilvl w:val="1"/>
          <w:numId w:val="6"/>
        </w:numPr>
        <w:tabs>
          <w:tab w:val="left" w:pos="851"/>
        </w:tabs>
        <w:spacing w:after="0" w:line="240" w:lineRule="auto"/>
        <w:ind w:left="851" w:right="-330" w:hanging="567"/>
        <w:jc w:val="both"/>
        <w:rPr>
          <w:rFonts w:ascii="Arial" w:hAnsi="Arial"/>
          <w:b/>
          <w:color w:val="244061"/>
          <w:sz w:val="24"/>
          <w:szCs w:val="24"/>
          <w:lang w:val="en-AU"/>
        </w:rPr>
      </w:pPr>
      <w:r w:rsidRPr="00775CCB">
        <w:rPr>
          <w:rFonts w:ascii="Arial" w:hAnsi="Arial"/>
          <w:b/>
          <w:bCs/>
          <w:color w:val="244061"/>
          <w:sz w:val="24"/>
          <w:szCs w:val="24"/>
          <w:lang w:val="en-AU"/>
        </w:rPr>
        <w:t xml:space="preserve">$66,000 </w:t>
      </w:r>
      <w:r w:rsidR="0003128A">
        <w:rPr>
          <w:rFonts w:ascii="Arial" w:hAnsi="Arial"/>
          <w:b/>
          <w:bCs/>
          <w:color w:val="244061"/>
          <w:sz w:val="24"/>
          <w:szCs w:val="24"/>
          <w:lang w:val="en-AU"/>
        </w:rPr>
        <w:t>in expenditure</w:t>
      </w:r>
      <w:r w:rsidRPr="00775CCB">
        <w:rPr>
          <w:rFonts w:ascii="Arial" w:hAnsi="Arial"/>
          <w:b/>
          <w:bCs/>
          <w:color w:val="244061"/>
          <w:sz w:val="24"/>
          <w:szCs w:val="24"/>
          <w:lang w:val="en-AU"/>
        </w:rPr>
        <w:t xml:space="preserve"> to address the shortfall in budget resultant from unsuccessful additional funding from State and Federal grant funding partners, and</w:t>
      </w:r>
    </w:p>
    <w:p w14:paraId="6876391A" w14:textId="77777777" w:rsidR="00775CCB" w:rsidRPr="00775CCB" w:rsidRDefault="00775CCB" w:rsidP="00775CCB">
      <w:pPr>
        <w:ind w:right="-330"/>
        <w:jc w:val="both"/>
        <w:rPr>
          <w:rFonts w:ascii="Arial" w:hAnsi="Arial" w:cs="Arial"/>
          <w:b/>
          <w:color w:val="244061"/>
          <w:szCs w:val="24"/>
          <w:highlight w:val="yellow"/>
        </w:rPr>
      </w:pPr>
    </w:p>
    <w:p w14:paraId="1A79916F" w14:textId="60ACAACE" w:rsidR="00775CCB" w:rsidRPr="00775CCB" w:rsidRDefault="00775CCB" w:rsidP="001A4985">
      <w:pPr>
        <w:pStyle w:val="ListParagraph"/>
        <w:numPr>
          <w:ilvl w:val="1"/>
          <w:numId w:val="6"/>
        </w:numPr>
        <w:tabs>
          <w:tab w:val="left" w:pos="851"/>
        </w:tabs>
        <w:spacing w:after="0" w:line="240" w:lineRule="auto"/>
        <w:ind w:left="851" w:right="-330" w:hanging="567"/>
        <w:jc w:val="both"/>
        <w:rPr>
          <w:rFonts w:ascii="Arial" w:hAnsi="Arial"/>
          <w:b/>
          <w:color w:val="244061"/>
          <w:sz w:val="24"/>
          <w:szCs w:val="24"/>
          <w:lang w:val="en-AU"/>
        </w:rPr>
      </w:pPr>
      <w:r w:rsidRPr="00775CCB">
        <w:rPr>
          <w:rFonts w:ascii="Arial" w:hAnsi="Arial"/>
          <w:b/>
          <w:bCs/>
          <w:color w:val="244061"/>
          <w:sz w:val="24"/>
          <w:szCs w:val="24"/>
          <w:lang w:val="en-AU"/>
        </w:rPr>
        <w:t xml:space="preserve">$140,000 </w:t>
      </w:r>
      <w:r w:rsidR="0003128A">
        <w:rPr>
          <w:rFonts w:ascii="Arial" w:hAnsi="Arial"/>
          <w:b/>
          <w:bCs/>
          <w:color w:val="244061"/>
          <w:sz w:val="24"/>
          <w:szCs w:val="24"/>
          <w:lang w:val="en-AU"/>
        </w:rPr>
        <w:t>expenditure</w:t>
      </w:r>
      <w:r w:rsidRPr="00775CCB">
        <w:rPr>
          <w:rFonts w:ascii="Arial" w:hAnsi="Arial"/>
          <w:b/>
          <w:bCs/>
          <w:color w:val="244061"/>
          <w:sz w:val="24"/>
          <w:szCs w:val="24"/>
          <w:lang w:val="en-AU"/>
        </w:rPr>
        <w:t xml:space="preserve"> (inclusive of on costs) to re-roof the existing building, in addition to the building works within the current construction contract.</w:t>
      </w:r>
      <w:r w:rsidR="00ED2FD3">
        <w:rPr>
          <w:rFonts w:ascii="Arial" w:hAnsi="Arial"/>
          <w:b/>
          <w:bCs/>
          <w:color w:val="244061"/>
          <w:sz w:val="24"/>
          <w:szCs w:val="24"/>
          <w:lang w:val="en-AU"/>
        </w:rPr>
        <w:t>; and</w:t>
      </w:r>
    </w:p>
    <w:p w14:paraId="44CD13E2" w14:textId="77777777" w:rsidR="00775CCB" w:rsidRPr="00775CCB" w:rsidRDefault="00775CCB" w:rsidP="00775CCB">
      <w:pPr>
        <w:pStyle w:val="ListParagraph"/>
        <w:rPr>
          <w:rFonts w:ascii="Arial" w:hAnsi="Arial"/>
          <w:b/>
          <w:color w:val="244061"/>
          <w:sz w:val="24"/>
          <w:szCs w:val="24"/>
          <w:lang w:val="en-AU"/>
        </w:rPr>
      </w:pPr>
    </w:p>
    <w:p w14:paraId="0A80A6A9" w14:textId="08BD493C" w:rsidR="00775CCB" w:rsidRPr="001B0C14" w:rsidRDefault="00ED2FD3" w:rsidP="001A4985">
      <w:pPr>
        <w:pStyle w:val="ListParagraph"/>
        <w:numPr>
          <w:ilvl w:val="0"/>
          <w:numId w:val="6"/>
        </w:numPr>
        <w:tabs>
          <w:tab w:val="left" w:pos="284"/>
        </w:tabs>
        <w:spacing w:after="0" w:line="240" w:lineRule="auto"/>
        <w:ind w:left="284" w:right="-330" w:hanging="567"/>
        <w:jc w:val="both"/>
        <w:rPr>
          <w:lang w:val="en-AU"/>
        </w:rPr>
      </w:pPr>
      <w:r>
        <w:rPr>
          <w:rFonts w:ascii="Arial" w:hAnsi="Arial"/>
          <w:b/>
          <w:color w:val="244061"/>
          <w:sz w:val="24"/>
          <w:szCs w:val="24"/>
          <w:lang w:val="en-AU"/>
        </w:rPr>
        <w:t>l</w:t>
      </w:r>
      <w:r w:rsidR="00775CCB" w:rsidRPr="00775CCB">
        <w:rPr>
          <w:rFonts w:ascii="Arial" w:hAnsi="Arial"/>
          <w:b/>
          <w:color w:val="244061"/>
          <w:sz w:val="24"/>
          <w:szCs w:val="24"/>
          <w:lang w:val="en-AU"/>
        </w:rPr>
        <w:t>ists the additional $206,000 for inclusion in the Mid-Year Budget review to be considered by Council in February 2023. </w:t>
      </w:r>
    </w:p>
    <w:bookmarkEnd w:id="18"/>
    <w:p w14:paraId="048667E8" w14:textId="77777777" w:rsidR="00775CCB" w:rsidRDefault="00775CCB" w:rsidP="00775CCB">
      <w:pPr>
        <w:ind w:right="-330"/>
        <w:jc w:val="both"/>
        <w:rPr>
          <w:rFonts w:ascii="Arial" w:hAnsi="Arial" w:cs="Arial"/>
          <w:b/>
          <w:color w:val="244061"/>
          <w:szCs w:val="24"/>
        </w:rPr>
      </w:pPr>
    </w:p>
    <w:p w14:paraId="6F39070F" w14:textId="77777777" w:rsidR="0094033B" w:rsidRPr="00775CCB" w:rsidRDefault="0094033B" w:rsidP="00775CCB">
      <w:pPr>
        <w:ind w:right="-330"/>
        <w:jc w:val="both"/>
        <w:rPr>
          <w:rFonts w:ascii="Arial" w:hAnsi="Arial" w:cs="Arial"/>
          <w:b/>
          <w:color w:val="244061"/>
          <w:szCs w:val="24"/>
        </w:rPr>
      </w:pPr>
    </w:p>
    <w:p w14:paraId="1BB6CCEB" w14:textId="77777777" w:rsidR="000C7DE0" w:rsidRPr="00775CCB" w:rsidRDefault="000C7DE0" w:rsidP="000C7DE0">
      <w:pPr>
        <w:ind w:left="-284" w:right="-330"/>
        <w:jc w:val="both"/>
        <w:rPr>
          <w:rFonts w:ascii="Arial" w:hAnsi="Arial" w:cs="Arial"/>
          <w:b/>
          <w:color w:val="244061"/>
          <w:sz w:val="28"/>
          <w:szCs w:val="32"/>
        </w:rPr>
      </w:pPr>
      <w:r w:rsidRPr="00775CCB">
        <w:rPr>
          <w:rFonts w:ascii="Arial" w:hAnsi="Arial" w:cs="Arial"/>
          <w:b/>
          <w:color w:val="244061"/>
          <w:sz w:val="28"/>
          <w:szCs w:val="32"/>
        </w:rPr>
        <w:t>Purpose</w:t>
      </w:r>
    </w:p>
    <w:p w14:paraId="4EE013A9" w14:textId="77777777" w:rsidR="000C7DE0" w:rsidRPr="007E6B54" w:rsidRDefault="000C7DE0" w:rsidP="000C7DE0">
      <w:pPr>
        <w:ind w:left="-567" w:right="-330"/>
        <w:jc w:val="both"/>
        <w:rPr>
          <w:rFonts w:ascii="Arial" w:hAnsi="Arial" w:cs="Arial"/>
          <w:b/>
          <w:szCs w:val="24"/>
        </w:rPr>
      </w:pPr>
    </w:p>
    <w:p w14:paraId="055F0E65" w14:textId="77777777" w:rsidR="000C7DE0" w:rsidRDefault="000C7DE0" w:rsidP="000C7DE0">
      <w:pPr>
        <w:ind w:left="-284" w:right="-330"/>
        <w:jc w:val="both"/>
        <w:rPr>
          <w:rFonts w:ascii="Arial" w:hAnsi="Arial" w:cs="Arial"/>
          <w:szCs w:val="24"/>
        </w:rPr>
      </w:pPr>
      <w:r w:rsidRPr="007E6B54">
        <w:rPr>
          <w:rFonts w:ascii="Arial" w:hAnsi="Arial" w:cs="Arial"/>
          <w:szCs w:val="24"/>
        </w:rPr>
        <w:t>The purpose of the report is to</w:t>
      </w:r>
      <w:r>
        <w:rPr>
          <w:rFonts w:ascii="Arial" w:hAnsi="Arial" w:cs="Arial"/>
          <w:szCs w:val="24"/>
        </w:rPr>
        <w:t xml:space="preserve"> </w:t>
      </w:r>
      <w:r w:rsidRPr="001B0C14">
        <w:rPr>
          <w:rFonts w:ascii="Arial" w:hAnsi="Arial" w:cs="Arial"/>
          <w:szCs w:val="24"/>
        </w:rPr>
        <w:t>request</w:t>
      </w:r>
      <w:r>
        <w:rPr>
          <w:rFonts w:ascii="Arial" w:hAnsi="Arial" w:cs="Arial"/>
          <w:szCs w:val="24"/>
        </w:rPr>
        <w:t xml:space="preserve"> an</w:t>
      </w:r>
      <w:r w:rsidRPr="001B0C14">
        <w:rPr>
          <w:rFonts w:ascii="Arial" w:hAnsi="Arial" w:cs="Arial"/>
          <w:szCs w:val="24"/>
        </w:rPr>
        <w:t xml:space="preserve"> additional funding allocation for the Swanbourne Surf Life Saving Club following:</w:t>
      </w:r>
    </w:p>
    <w:p w14:paraId="2AB7DD8F" w14:textId="77777777" w:rsidR="000C7DE0" w:rsidRPr="001B0C14" w:rsidRDefault="000C7DE0" w:rsidP="000C7DE0">
      <w:pPr>
        <w:ind w:left="-284" w:right="-330"/>
        <w:jc w:val="both"/>
        <w:rPr>
          <w:rFonts w:ascii="Arial" w:hAnsi="Arial" w:cs="Arial"/>
          <w:szCs w:val="24"/>
        </w:rPr>
      </w:pPr>
    </w:p>
    <w:p w14:paraId="6ABB7882" w14:textId="77777777" w:rsidR="000C7DE0" w:rsidRDefault="000C7DE0" w:rsidP="001A4985">
      <w:pPr>
        <w:pStyle w:val="ListParagraph"/>
        <w:numPr>
          <w:ilvl w:val="1"/>
          <w:numId w:val="10"/>
        </w:numPr>
        <w:spacing w:after="0" w:line="240" w:lineRule="auto"/>
        <w:ind w:left="284" w:right="-330" w:hanging="568"/>
        <w:jc w:val="both"/>
        <w:rPr>
          <w:rFonts w:ascii="Arial" w:hAnsi="Arial"/>
          <w:sz w:val="24"/>
          <w:szCs w:val="24"/>
          <w:lang w:val="en-AU"/>
        </w:rPr>
      </w:pPr>
      <w:r>
        <w:rPr>
          <w:rFonts w:ascii="Arial" w:hAnsi="Arial"/>
          <w:sz w:val="24"/>
          <w:szCs w:val="24"/>
          <w:lang w:val="en-AU"/>
        </w:rPr>
        <w:t>the</w:t>
      </w:r>
      <w:r w:rsidDel="001A56CF">
        <w:rPr>
          <w:rFonts w:ascii="Arial" w:hAnsi="Arial"/>
          <w:sz w:val="24"/>
          <w:szCs w:val="24"/>
          <w:lang w:val="en-AU"/>
        </w:rPr>
        <w:t xml:space="preserve"> </w:t>
      </w:r>
      <w:r>
        <w:rPr>
          <w:rFonts w:ascii="Arial" w:hAnsi="Arial"/>
          <w:sz w:val="24"/>
          <w:szCs w:val="24"/>
          <w:lang w:val="en-AU"/>
        </w:rPr>
        <w:t>unsuccessful requests to increase funding from grant funding partners, and</w:t>
      </w:r>
    </w:p>
    <w:p w14:paraId="350B10F5" w14:textId="77777777" w:rsidR="000C7DE0" w:rsidRPr="001B0C14" w:rsidRDefault="000C7DE0" w:rsidP="001A4985">
      <w:pPr>
        <w:pStyle w:val="ListParagraph"/>
        <w:numPr>
          <w:ilvl w:val="1"/>
          <w:numId w:val="10"/>
        </w:numPr>
        <w:spacing w:after="0" w:line="240" w:lineRule="auto"/>
        <w:ind w:left="284" w:right="-330" w:hanging="568"/>
        <w:jc w:val="both"/>
        <w:rPr>
          <w:rFonts w:ascii="Arial" w:hAnsi="Arial"/>
          <w:sz w:val="24"/>
          <w:szCs w:val="24"/>
          <w:lang w:val="en-AU"/>
        </w:rPr>
      </w:pPr>
      <w:r>
        <w:rPr>
          <w:rFonts w:ascii="Arial" w:hAnsi="Arial"/>
          <w:sz w:val="24"/>
          <w:szCs w:val="24"/>
          <w:lang w:val="en-AU"/>
        </w:rPr>
        <w:t xml:space="preserve">The need and opportunity to replace the existing roof as part of the project. </w:t>
      </w:r>
    </w:p>
    <w:p w14:paraId="4098E079" w14:textId="5A7D6768" w:rsidR="00317D32" w:rsidRDefault="00317D32" w:rsidP="00775CCB">
      <w:pPr>
        <w:ind w:left="-567" w:right="-330"/>
        <w:jc w:val="both"/>
        <w:rPr>
          <w:rFonts w:ascii="Arial" w:hAnsi="Arial" w:cs="Arial"/>
          <w:b/>
          <w:szCs w:val="24"/>
        </w:rPr>
      </w:pPr>
    </w:p>
    <w:p w14:paraId="17F4D514" w14:textId="77777777" w:rsidR="00317D32" w:rsidRPr="007E6B54" w:rsidRDefault="00317D32" w:rsidP="00775CCB">
      <w:pPr>
        <w:ind w:left="-567" w:right="-330"/>
        <w:jc w:val="both"/>
        <w:rPr>
          <w:rFonts w:ascii="Arial" w:hAnsi="Arial" w:cs="Arial"/>
          <w:b/>
          <w:szCs w:val="24"/>
        </w:rPr>
      </w:pPr>
    </w:p>
    <w:p w14:paraId="2733E332"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Voting Requirement</w:t>
      </w:r>
    </w:p>
    <w:p w14:paraId="0C9FAF76" w14:textId="77777777" w:rsidR="00775CCB" w:rsidRPr="00775CCB" w:rsidRDefault="00775CCB" w:rsidP="00775CCB">
      <w:pPr>
        <w:ind w:left="-284" w:right="-330"/>
        <w:jc w:val="both"/>
        <w:rPr>
          <w:rFonts w:ascii="Arial" w:hAnsi="Arial" w:cs="Arial"/>
          <w:color w:val="000000"/>
          <w:szCs w:val="24"/>
        </w:rPr>
      </w:pPr>
    </w:p>
    <w:p w14:paraId="651B017B" w14:textId="53E29FC5" w:rsidR="00775CCB" w:rsidRPr="00775CCB" w:rsidRDefault="00775CCB" w:rsidP="00775CCB">
      <w:pPr>
        <w:ind w:left="-284" w:right="-330"/>
        <w:jc w:val="both"/>
        <w:rPr>
          <w:rFonts w:ascii="Arial" w:hAnsi="Arial" w:cs="Arial"/>
          <w:color w:val="000000"/>
          <w:szCs w:val="24"/>
        </w:rPr>
      </w:pPr>
      <w:r w:rsidRPr="00775CCB">
        <w:rPr>
          <w:rFonts w:ascii="Arial" w:hAnsi="Arial" w:cs="Arial"/>
          <w:color w:val="000000"/>
          <w:szCs w:val="24"/>
        </w:rPr>
        <w:t>Absolute Majority</w:t>
      </w:r>
      <w:r w:rsidR="00ED2FD3">
        <w:rPr>
          <w:rFonts w:ascii="Arial" w:hAnsi="Arial" w:cs="Arial"/>
          <w:color w:val="000000"/>
          <w:szCs w:val="24"/>
        </w:rPr>
        <w:t>.</w:t>
      </w:r>
    </w:p>
    <w:p w14:paraId="5814ADB0" w14:textId="77777777" w:rsidR="00775CCB" w:rsidRPr="007E6B54" w:rsidRDefault="00775CCB" w:rsidP="00775CCB">
      <w:pPr>
        <w:ind w:left="-284" w:right="-330"/>
        <w:jc w:val="both"/>
        <w:rPr>
          <w:rFonts w:ascii="Arial" w:hAnsi="Arial" w:cs="Arial"/>
          <w:bCs/>
          <w:szCs w:val="24"/>
        </w:rPr>
      </w:pPr>
    </w:p>
    <w:p w14:paraId="2C582942"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 xml:space="preserve">Background </w:t>
      </w:r>
    </w:p>
    <w:p w14:paraId="4D33872B" w14:textId="77777777" w:rsidR="00775CCB" w:rsidRPr="007E6B54" w:rsidRDefault="00775CCB" w:rsidP="00B050D8">
      <w:pPr>
        <w:ind w:left="-284" w:right="-142"/>
        <w:jc w:val="both"/>
        <w:rPr>
          <w:rFonts w:ascii="Arial" w:hAnsi="Arial" w:cs="Arial"/>
          <w:b/>
          <w:szCs w:val="24"/>
        </w:rPr>
      </w:pPr>
    </w:p>
    <w:p w14:paraId="4CD54D52" w14:textId="77777777" w:rsidR="00775CCB" w:rsidRPr="00FB2DE9" w:rsidRDefault="00775CCB" w:rsidP="001A4985">
      <w:pPr>
        <w:pStyle w:val="ListParagraph"/>
        <w:numPr>
          <w:ilvl w:val="0"/>
          <w:numId w:val="8"/>
        </w:numPr>
        <w:spacing w:after="0" w:line="240" w:lineRule="auto"/>
        <w:ind w:left="-284" w:right="-142"/>
        <w:jc w:val="both"/>
        <w:rPr>
          <w:rFonts w:ascii="Arial" w:hAnsi="Arial"/>
          <w:b/>
          <w:sz w:val="24"/>
          <w:szCs w:val="24"/>
          <w:lang w:val="en-AU"/>
        </w:rPr>
      </w:pPr>
      <w:r>
        <w:rPr>
          <w:rFonts w:ascii="Arial" w:hAnsi="Arial"/>
          <w:b/>
          <w:sz w:val="24"/>
          <w:szCs w:val="24"/>
          <w:lang w:val="en-AU"/>
        </w:rPr>
        <w:t>Funding</w:t>
      </w:r>
    </w:p>
    <w:p w14:paraId="2E040E51" w14:textId="77777777" w:rsidR="00775CCB" w:rsidRDefault="00775CCB" w:rsidP="00B050D8">
      <w:pPr>
        <w:ind w:left="-284" w:right="-142"/>
        <w:jc w:val="both"/>
        <w:rPr>
          <w:rFonts w:ascii="Arial" w:hAnsi="Arial" w:cs="Arial"/>
          <w:bCs/>
          <w:szCs w:val="24"/>
        </w:rPr>
      </w:pPr>
    </w:p>
    <w:p w14:paraId="6CA616DC" w14:textId="77777777" w:rsidR="00775CCB" w:rsidRPr="00B050D8" w:rsidRDefault="00775CCB" w:rsidP="00B050D8">
      <w:pPr>
        <w:ind w:left="-284" w:right="-142"/>
        <w:jc w:val="both"/>
        <w:rPr>
          <w:rFonts w:ascii="Arial" w:hAnsi="Arial" w:cs="Arial"/>
          <w:bCs/>
          <w:iCs/>
          <w:szCs w:val="24"/>
        </w:rPr>
      </w:pPr>
      <w:r w:rsidRPr="007E6B54">
        <w:rPr>
          <w:rFonts w:ascii="Arial" w:hAnsi="Arial" w:cs="Arial"/>
          <w:bCs/>
          <w:szCs w:val="24"/>
        </w:rPr>
        <w:t>At the Special Council meeting on 16</w:t>
      </w:r>
      <w:r w:rsidRPr="007E6B54">
        <w:rPr>
          <w:rFonts w:ascii="Arial" w:hAnsi="Arial" w:cs="Arial"/>
          <w:bCs/>
          <w:szCs w:val="24"/>
          <w:vertAlign w:val="superscript"/>
        </w:rPr>
        <w:t>th</w:t>
      </w:r>
      <w:r w:rsidRPr="007E6B54">
        <w:rPr>
          <w:rFonts w:ascii="Arial" w:hAnsi="Arial" w:cs="Arial"/>
          <w:bCs/>
          <w:szCs w:val="24"/>
        </w:rPr>
        <w:t xml:space="preserve"> June 2022</w:t>
      </w:r>
      <w:r>
        <w:rPr>
          <w:rFonts w:ascii="Arial" w:hAnsi="Arial" w:cs="Arial"/>
          <w:bCs/>
          <w:szCs w:val="24"/>
        </w:rPr>
        <w:t xml:space="preserve"> (TS09.06.22 refers), </w:t>
      </w:r>
      <w:r w:rsidRPr="007E6B54">
        <w:rPr>
          <w:rFonts w:ascii="Arial" w:hAnsi="Arial" w:cs="Arial"/>
          <w:bCs/>
          <w:szCs w:val="24"/>
        </w:rPr>
        <w:t>Council award</w:t>
      </w:r>
      <w:r>
        <w:rPr>
          <w:rFonts w:ascii="Arial" w:hAnsi="Arial" w:cs="Arial"/>
          <w:bCs/>
          <w:szCs w:val="24"/>
        </w:rPr>
        <w:t>ed</w:t>
      </w:r>
      <w:r w:rsidRPr="007E6B54">
        <w:rPr>
          <w:rFonts w:ascii="Arial" w:hAnsi="Arial" w:cs="Arial"/>
          <w:bCs/>
          <w:szCs w:val="24"/>
        </w:rPr>
        <w:t xml:space="preserve"> the </w:t>
      </w:r>
      <w:r>
        <w:rPr>
          <w:rFonts w:ascii="Arial" w:hAnsi="Arial" w:cs="Arial"/>
          <w:bCs/>
          <w:szCs w:val="24"/>
        </w:rPr>
        <w:t xml:space="preserve">construction of the </w:t>
      </w:r>
      <w:r w:rsidRPr="007E6B54">
        <w:rPr>
          <w:rFonts w:ascii="Arial" w:hAnsi="Arial" w:cs="Arial"/>
          <w:bCs/>
          <w:szCs w:val="24"/>
        </w:rPr>
        <w:t>Swanbourne Nedlands Surf Life Saving Club</w:t>
      </w:r>
      <w:r>
        <w:rPr>
          <w:rFonts w:ascii="Arial" w:hAnsi="Arial" w:cs="Arial"/>
          <w:bCs/>
          <w:szCs w:val="24"/>
        </w:rPr>
        <w:t xml:space="preserve"> to the Swan Group Pty Ltd (</w:t>
      </w:r>
      <w:r w:rsidRPr="007E6B54">
        <w:rPr>
          <w:rFonts w:ascii="Arial" w:hAnsi="Arial" w:cs="Arial"/>
          <w:szCs w:val="24"/>
        </w:rPr>
        <w:t>TS09.063.22</w:t>
      </w:r>
      <w:r>
        <w:rPr>
          <w:rFonts w:ascii="Arial" w:hAnsi="Arial" w:cs="Arial"/>
          <w:szCs w:val="24"/>
        </w:rPr>
        <w:t xml:space="preserve">). The tender submissions received were marginally higher than the original construction due to the increasing demands and costs of construction at the time. To address the shortfall and continue project delivery, </w:t>
      </w:r>
      <w:r>
        <w:rPr>
          <w:rFonts w:ascii="Arial" w:hAnsi="Arial" w:cs="Arial"/>
          <w:bCs/>
          <w:szCs w:val="24"/>
        </w:rPr>
        <w:t xml:space="preserve">Council resolved to instruct </w:t>
      </w:r>
      <w:r w:rsidRPr="00B050D8">
        <w:rPr>
          <w:rFonts w:ascii="Arial" w:hAnsi="Arial" w:cs="Arial"/>
          <w:iCs/>
          <w:szCs w:val="24"/>
        </w:rPr>
        <w:t>“the CEO to formally request additional funding from the project’s Grant Funding partners”</w:t>
      </w:r>
      <w:r w:rsidRPr="00B050D8">
        <w:rPr>
          <w:rFonts w:ascii="Arial" w:hAnsi="Arial" w:cs="Arial"/>
          <w:bCs/>
          <w:iCs/>
          <w:szCs w:val="24"/>
        </w:rPr>
        <w:t xml:space="preserve"> to cover the shortfall.  </w:t>
      </w:r>
    </w:p>
    <w:p w14:paraId="3AC7E32B" w14:textId="315046F2" w:rsidR="00775CCB" w:rsidRDefault="00775CCB" w:rsidP="00B050D8">
      <w:pPr>
        <w:ind w:left="-284" w:right="-142"/>
        <w:jc w:val="both"/>
        <w:rPr>
          <w:rFonts w:ascii="Arial" w:hAnsi="Arial" w:cs="Arial"/>
          <w:bCs/>
          <w:szCs w:val="24"/>
        </w:rPr>
      </w:pPr>
    </w:p>
    <w:p w14:paraId="6FBE7592" w14:textId="77777777" w:rsidR="001D0F8F" w:rsidRDefault="001D0F8F" w:rsidP="00B050D8">
      <w:pPr>
        <w:ind w:left="-284" w:right="-142"/>
        <w:jc w:val="both"/>
        <w:rPr>
          <w:rFonts w:ascii="Arial" w:hAnsi="Arial" w:cs="Arial"/>
          <w:bCs/>
          <w:szCs w:val="24"/>
        </w:rPr>
      </w:pPr>
    </w:p>
    <w:p w14:paraId="2162BC2B" w14:textId="77777777" w:rsidR="00775CCB" w:rsidRDefault="00775CCB" w:rsidP="00B050D8">
      <w:pPr>
        <w:ind w:left="-284" w:right="-142"/>
        <w:jc w:val="both"/>
        <w:rPr>
          <w:rFonts w:ascii="Arial" w:hAnsi="Arial" w:cs="Arial"/>
          <w:bCs/>
          <w:szCs w:val="24"/>
        </w:rPr>
      </w:pPr>
      <w:r>
        <w:rPr>
          <w:rFonts w:ascii="Arial" w:hAnsi="Arial" w:cs="Arial"/>
          <w:bCs/>
          <w:szCs w:val="24"/>
        </w:rPr>
        <w:t>The current funding commitment from external parties is as follows:</w:t>
      </w:r>
    </w:p>
    <w:p w14:paraId="63D98567" w14:textId="77777777" w:rsidR="00775CCB" w:rsidRDefault="00775CCB" w:rsidP="00B050D8">
      <w:pPr>
        <w:ind w:left="-284" w:right="-142"/>
        <w:jc w:val="both"/>
        <w:rPr>
          <w:rFonts w:ascii="Arial" w:hAnsi="Arial" w:cs="Arial"/>
          <w:bCs/>
          <w:szCs w:val="24"/>
        </w:rPr>
      </w:pPr>
    </w:p>
    <w:p w14:paraId="2ADF9AB5" w14:textId="02F331F6" w:rsidR="00775CCB" w:rsidRDefault="00B86CF2" w:rsidP="00B050D8">
      <w:pPr>
        <w:ind w:left="-284" w:right="-142"/>
        <w:rPr>
          <w:rFonts w:ascii="Arial" w:hAnsi="Arial" w:cs="Arial"/>
          <w:bCs/>
          <w:szCs w:val="24"/>
        </w:rPr>
      </w:pPr>
      <w:r>
        <w:rPr>
          <w:noProof/>
        </w:rPr>
        <w:drawing>
          <wp:inline distT="0" distB="0" distL="0" distR="0" wp14:anchorId="3F54A849" wp14:editId="732C3B7D">
            <wp:extent cx="6019800" cy="2827020"/>
            <wp:effectExtent l="0" t="0" r="0" b="0"/>
            <wp:docPr id="2" name="Picture 2" descr="P48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87#yIS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9800" cy="2827020"/>
                    </a:xfrm>
                    <a:prstGeom prst="rect">
                      <a:avLst/>
                    </a:prstGeom>
                    <a:noFill/>
                    <a:ln>
                      <a:noFill/>
                    </a:ln>
                  </pic:spPr>
                </pic:pic>
              </a:graphicData>
            </a:graphic>
          </wp:inline>
        </w:drawing>
      </w:r>
    </w:p>
    <w:p w14:paraId="5F3EE6DF" w14:textId="77777777" w:rsidR="00775CCB" w:rsidRDefault="00775CCB" w:rsidP="00B050D8">
      <w:pPr>
        <w:ind w:left="-284" w:right="-142"/>
        <w:jc w:val="both"/>
        <w:rPr>
          <w:rFonts w:ascii="Arial" w:hAnsi="Arial" w:cs="Arial"/>
          <w:bCs/>
          <w:szCs w:val="24"/>
        </w:rPr>
      </w:pPr>
    </w:p>
    <w:p w14:paraId="0B2BE00B" w14:textId="77777777" w:rsidR="00775CCB" w:rsidRDefault="00775CCB" w:rsidP="00B050D8">
      <w:pPr>
        <w:ind w:left="-284" w:right="-142"/>
        <w:jc w:val="both"/>
        <w:rPr>
          <w:rFonts w:ascii="Arial" w:hAnsi="Arial" w:cs="Arial"/>
          <w:bCs/>
          <w:szCs w:val="24"/>
        </w:rPr>
      </w:pPr>
      <w:r>
        <w:rPr>
          <w:rFonts w:ascii="Arial" w:hAnsi="Arial" w:cs="Arial"/>
          <w:bCs/>
          <w:szCs w:val="24"/>
        </w:rPr>
        <w:t>The same external funding parties were approached for</w:t>
      </w:r>
      <w:r w:rsidDel="002B6207">
        <w:rPr>
          <w:rFonts w:ascii="Arial" w:hAnsi="Arial" w:cs="Arial"/>
          <w:bCs/>
          <w:szCs w:val="24"/>
        </w:rPr>
        <w:t xml:space="preserve"> </w:t>
      </w:r>
      <w:r>
        <w:rPr>
          <w:rFonts w:ascii="Arial" w:hAnsi="Arial" w:cs="Arial"/>
          <w:bCs/>
          <w:szCs w:val="24"/>
        </w:rPr>
        <w:t>increased contribution toward the project, however all except</w:t>
      </w:r>
      <w:r w:rsidRPr="007E6B54">
        <w:rPr>
          <w:rFonts w:ascii="Arial" w:hAnsi="Arial" w:cs="Arial"/>
          <w:bCs/>
          <w:szCs w:val="24"/>
        </w:rPr>
        <w:t xml:space="preserve"> the Club </w:t>
      </w:r>
      <w:r>
        <w:rPr>
          <w:rFonts w:ascii="Arial" w:hAnsi="Arial" w:cs="Arial"/>
          <w:bCs/>
          <w:szCs w:val="24"/>
        </w:rPr>
        <w:t>rejected the requests. Grounds for rejection were that cost overruns must be covered by the building owner, the City. The Club supported the increase and subsequently increased their support by $80,000. This increases the Club contribution from $248,400 to $328,000.</w:t>
      </w:r>
    </w:p>
    <w:p w14:paraId="2D3EB01B" w14:textId="77777777" w:rsidR="00775CCB" w:rsidRDefault="00775CCB" w:rsidP="00B050D8">
      <w:pPr>
        <w:ind w:left="-284" w:right="-142"/>
        <w:jc w:val="both"/>
        <w:rPr>
          <w:rFonts w:ascii="Arial" w:hAnsi="Arial" w:cs="Arial"/>
          <w:bCs/>
          <w:szCs w:val="24"/>
        </w:rPr>
      </w:pPr>
    </w:p>
    <w:p w14:paraId="58F6D8CB" w14:textId="77777777" w:rsidR="00775CCB" w:rsidRDefault="00775CCB" w:rsidP="00B050D8">
      <w:pPr>
        <w:ind w:left="-284" w:right="-142"/>
        <w:jc w:val="both"/>
        <w:rPr>
          <w:rFonts w:ascii="Arial" w:hAnsi="Arial" w:cs="Arial"/>
          <w:bCs/>
          <w:szCs w:val="24"/>
        </w:rPr>
      </w:pPr>
      <w:r>
        <w:rPr>
          <w:rFonts w:ascii="Arial" w:hAnsi="Arial" w:cs="Arial"/>
          <w:bCs/>
          <w:szCs w:val="24"/>
        </w:rPr>
        <w:t xml:space="preserve">As such, with the rejection of the additional funding requested, Administration now seeks to increase municipal funding of the shortfall within the Mid-year budget review to allow the project to be completed. </w:t>
      </w:r>
    </w:p>
    <w:p w14:paraId="10E7CD8C" w14:textId="77777777" w:rsidR="00775CCB" w:rsidRPr="007E6B54" w:rsidRDefault="00775CCB" w:rsidP="00B050D8">
      <w:pPr>
        <w:ind w:right="-142"/>
        <w:jc w:val="both"/>
        <w:rPr>
          <w:rFonts w:ascii="Arial" w:hAnsi="Arial" w:cs="Arial"/>
          <w:bCs/>
          <w:szCs w:val="24"/>
        </w:rPr>
      </w:pPr>
    </w:p>
    <w:p w14:paraId="27C5399F" w14:textId="77777777" w:rsidR="00775CCB" w:rsidRPr="00FB2DE9" w:rsidRDefault="00775CCB" w:rsidP="001A4985">
      <w:pPr>
        <w:pStyle w:val="ListParagraph"/>
        <w:numPr>
          <w:ilvl w:val="0"/>
          <w:numId w:val="8"/>
        </w:numPr>
        <w:spacing w:after="0" w:line="240" w:lineRule="auto"/>
        <w:ind w:left="-284" w:right="-142"/>
        <w:jc w:val="both"/>
        <w:rPr>
          <w:rFonts w:ascii="Arial" w:hAnsi="Arial"/>
          <w:b/>
          <w:sz w:val="24"/>
          <w:szCs w:val="24"/>
          <w:lang w:val="en-AU"/>
        </w:rPr>
      </w:pPr>
      <w:r w:rsidRPr="00FB2DE9">
        <w:rPr>
          <w:rFonts w:ascii="Arial" w:hAnsi="Arial"/>
          <w:b/>
          <w:sz w:val="24"/>
          <w:szCs w:val="24"/>
          <w:lang w:val="en-AU"/>
        </w:rPr>
        <w:t>Reroofing Works</w:t>
      </w:r>
    </w:p>
    <w:p w14:paraId="5440405C" w14:textId="77777777" w:rsidR="00775CCB" w:rsidRDefault="00775CCB" w:rsidP="00B050D8">
      <w:pPr>
        <w:ind w:left="-284" w:right="-142"/>
        <w:jc w:val="both"/>
        <w:rPr>
          <w:rFonts w:ascii="Arial" w:hAnsi="Arial" w:cs="Arial"/>
          <w:bCs/>
          <w:szCs w:val="24"/>
        </w:rPr>
      </w:pPr>
    </w:p>
    <w:p w14:paraId="3FF1DAB8" w14:textId="48C5F3E6" w:rsidR="00775CCB" w:rsidRDefault="00775CCB" w:rsidP="00B050D8">
      <w:pPr>
        <w:ind w:left="-284" w:right="-142"/>
        <w:jc w:val="both"/>
        <w:rPr>
          <w:rFonts w:ascii="Arial" w:hAnsi="Arial" w:cs="Arial"/>
          <w:bCs/>
          <w:szCs w:val="24"/>
        </w:rPr>
      </w:pPr>
      <w:r>
        <w:rPr>
          <w:rFonts w:ascii="Arial" w:hAnsi="Arial" w:cs="Arial"/>
          <w:bCs/>
          <w:szCs w:val="24"/>
        </w:rPr>
        <w:t xml:space="preserve">Construction works have </w:t>
      </w:r>
      <w:r w:rsidR="00317D32" w:rsidDel="00225A62">
        <w:rPr>
          <w:rFonts w:ascii="Arial" w:hAnsi="Arial" w:cs="Arial"/>
          <w:bCs/>
          <w:szCs w:val="24"/>
        </w:rPr>
        <w:t>commenced,</w:t>
      </w:r>
      <w:r w:rsidDel="003D0069">
        <w:rPr>
          <w:rFonts w:ascii="Arial" w:hAnsi="Arial" w:cs="Arial"/>
          <w:bCs/>
          <w:szCs w:val="24"/>
        </w:rPr>
        <w:t xml:space="preserve"> </w:t>
      </w:r>
      <w:r w:rsidRPr="007E6B54" w:rsidDel="00225A62">
        <w:rPr>
          <w:rFonts w:ascii="Arial" w:hAnsi="Arial" w:cs="Arial"/>
          <w:bCs/>
          <w:szCs w:val="24"/>
        </w:rPr>
        <w:t xml:space="preserve">and </w:t>
      </w:r>
      <w:r w:rsidRPr="007E6B54">
        <w:rPr>
          <w:rFonts w:ascii="Arial" w:hAnsi="Arial" w:cs="Arial"/>
          <w:bCs/>
          <w:szCs w:val="24"/>
        </w:rPr>
        <w:t xml:space="preserve">it </w:t>
      </w:r>
      <w:r>
        <w:rPr>
          <w:rFonts w:ascii="Arial" w:hAnsi="Arial" w:cs="Arial"/>
          <w:bCs/>
          <w:szCs w:val="24"/>
        </w:rPr>
        <w:t>has been</w:t>
      </w:r>
      <w:r w:rsidRPr="007E6B54">
        <w:rPr>
          <w:rFonts w:ascii="Arial" w:hAnsi="Arial" w:cs="Arial"/>
          <w:bCs/>
          <w:szCs w:val="24"/>
        </w:rPr>
        <w:t xml:space="preserve"> identified that the existing roof sheeting, flashings, and guttering </w:t>
      </w:r>
      <w:r>
        <w:rPr>
          <w:rFonts w:ascii="Arial" w:hAnsi="Arial" w:cs="Arial"/>
          <w:bCs/>
          <w:szCs w:val="24"/>
        </w:rPr>
        <w:t>are</w:t>
      </w:r>
      <w:r w:rsidRPr="007E6B54">
        <w:rPr>
          <w:rFonts w:ascii="Arial" w:hAnsi="Arial" w:cs="Arial"/>
          <w:bCs/>
          <w:szCs w:val="24"/>
        </w:rPr>
        <w:t xml:space="preserve"> beyond</w:t>
      </w:r>
      <w:r w:rsidDel="00636019">
        <w:rPr>
          <w:rFonts w:ascii="Arial" w:hAnsi="Arial" w:cs="Arial"/>
          <w:bCs/>
          <w:szCs w:val="24"/>
        </w:rPr>
        <w:t xml:space="preserve"> </w:t>
      </w:r>
      <w:r w:rsidRPr="007E6B54">
        <w:rPr>
          <w:rFonts w:ascii="Arial" w:hAnsi="Arial" w:cs="Arial"/>
          <w:bCs/>
          <w:szCs w:val="24"/>
        </w:rPr>
        <w:t xml:space="preserve">useful life and should be replaced at the earliest convenience to </w:t>
      </w:r>
      <w:r>
        <w:rPr>
          <w:rFonts w:ascii="Arial" w:hAnsi="Arial" w:cs="Arial"/>
          <w:bCs/>
          <w:szCs w:val="24"/>
        </w:rPr>
        <w:t xml:space="preserve">mitigate </w:t>
      </w:r>
      <w:r w:rsidRPr="007E6B54">
        <w:rPr>
          <w:rFonts w:ascii="Arial" w:hAnsi="Arial" w:cs="Arial"/>
          <w:bCs/>
          <w:szCs w:val="24"/>
        </w:rPr>
        <w:t xml:space="preserve">water ingress into the building. The metal sheeting is showing </w:t>
      </w:r>
      <w:r>
        <w:rPr>
          <w:rFonts w:ascii="Arial" w:hAnsi="Arial" w:cs="Arial"/>
          <w:bCs/>
          <w:szCs w:val="24"/>
        </w:rPr>
        <w:t>damage</w:t>
      </w:r>
      <w:r w:rsidRPr="007E6B54">
        <w:rPr>
          <w:rFonts w:ascii="Arial" w:hAnsi="Arial" w:cs="Arial"/>
          <w:bCs/>
          <w:szCs w:val="24"/>
        </w:rPr>
        <w:t xml:space="preserve"> because of rust</w:t>
      </w:r>
      <w:r>
        <w:rPr>
          <w:rFonts w:ascii="Arial" w:hAnsi="Arial" w:cs="Arial"/>
          <w:bCs/>
          <w:szCs w:val="24"/>
        </w:rPr>
        <w:t xml:space="preserve"> and corrosion</w:t>
      </w:r>
      <w:r w:rsidRPr="007E6B54">
        <w:rPr>
          <w:rFonts w:ascii="Arial" w:hAnsi="Arial" w:cs="Arial"/>
          <w:bCs/>
          <w:szCs w:val="24"/>
        </w:rPr>
        <w:t xml:space="preserve"> caused by </w:t>
      </w:r>
      <w:r w:rsidDel="00331D9E">
        <w:rPr>
          <w:rFonts w:ascii="Arial" w:hAnsi="Arial" w:cs="Arial"/>
          <w:bCs/>
          <w:szCs w:val="24"/>
        </w:rPr>
        <w:t xml:space="preserve">being </w:t>
      </w:r>
      <w:r>
        <w:rPr>
          <w:rFonts w:ascii="Arial" w:hAnsi="Arial" w:cs="Arial"/>
          <w:bCs/>
          <w:szCs w:val="24"/>
        </w:rPr>
        <w:t>in a coastal environment</w:t>
      </w:r>
      <w:r w:rsidRPr="007E6B54">
        <w:rPr>
          <w:rFonts w:ascii="Arial" w:hAnsi="Arial" w:cs="Arial"/>
          <w:bCs/>
          <w:szCs w:val="24"/>
        </w:rPr>
        <w:t xml:space="preserve">. Patching has already been undertaken </w:t>
      </w:r>
      <w:r w:rsidRPr="007E6B54" w:rsidDel="00636019">
        <w:rPr>
          <w:rFonts w:ascii="Arial" w:hAnsi="Arial" w:cs="Arial"/>
          <w:bCs/>
          <w:szCs w:val="24"/>
        </w:rPr>
        <w:t xml:space="preserve">in </w:t>
      </w:r>
      <w:r>
        <w:rPr>
          <w:rFonts w:ascii="Arial" w:hAnsi="Arial" w:cs="Arial"/>
          <w:bCs/>
          <w:szCs w:val="24"/>
        </w:rPr>
        <w:t>several locations in the past</w:t>
      </w:r>
      <w:r w:rsidRPr="007E6B54">
        <w:rPr>
          <w:rFonts w:ascii="Arial" w:hAnsi="Arial" w:cs="Arial"/>
          <w:bCs/>
          <w:szCs w:val="24"/>
        </w:rPr>
        <w:t>,</w:t>
      </w:r>
      <w:r>
        <w:rPr>
          <w:rFonts w:ascii="Arial" w:hAnsi="Arial" w:cs="Arial"/>
          <w:bCs/>
          <w:szCs w:val="24"/>
        </w:rPr>
        <w:t xml:space="preserve"> however</w:t>
      </w:r>
      <w:r w:rsidRPr="007E6B54">
        <w:rPr>
          <w:rFonts w:ascii="Arial" w:hAnsi="Arial" w:cs="Arial"/>
          <w:bCs/>
          <w:szCs w:val="24"/>
        </w:rPr>
        <w:t xml:space="preserve"> these areas </w:t>
      </w:r>
      <w:r>
        <w:rPr>
          <w:rFonts w:ascii="Arial" w:hAnsi="Arial" w:cs="Arial"/>
          <w:bCs/>
          <w:szCs w:val="24"/>
        </w:rPr>
        <w:t xml:space="preserve">are </w:t>
      </w:r>
      <w:r w:rsidRPr="007E6B54">
        <w:rPr>
          <w:rFonts w:ascii="Arial" w:hAnsi="Arial" w:cs="Arial"/>
          <w:bCs/>
          <w:szCs w:val="24"/>
        </w:rPr>
        <w:t>now showing</w:t>
      </w:r>
      <w:r>
        <w:rPr>
          <w:rFonts w:ascii="Arial" w:hAnsi="Arial" w:cs="Arial"/>
          <w:bCs/>
          <w:szCs w:val="24"/>
        </w:rPr>
        <w:t xml:space="preserve"> further</w:t>
      </w:r>
      <w:r w:rsidRPr="007E6B54">
        <w:rPr>
          <w:rFonts w:ascii="Arial" w:hAnsi="Arial" w:cs="Arial"/>
          <w:bCs/>
          <w:szCs w:val="24"/>
        </w:rPr>
        <w:t xml:space="preserve"> signs of failure</w:t>
      </w:r>
      <w:r>
        <w:rPr>
          <w:rFonts w:ascii="Arial" w:hAnsi="Arial" w:cs="Arial"/>
          <w:bCs/>
          <w:szCs w:val="24"/>
        </w:rPr>
        <w:t xml:space="preserve">. </w:t>
      </w:r>
    </w:p>
    <w:p w14:paraId="622A4BF1" w14:textId="77777777" w:rsidR="00775CCB" w:rsidRDefault="00775CCB" w:rsidP="00775CCB">
      <w:pPr>
        <w:ind w:left="-284" w:right="-330"/>
        <w:jc w:val="both"/>
        <w:rPr>
          <w:rFonts w:ascii="Arial" w:hAnsi="Arial" w:cs="Arial"/>
          <w:bCs/>
          <w:szCs w:val="24"/>
        </w:rPr>
      </w:pPr>
      <w:r>
        <w:rPr>
          <w:rFonts w:ascii="Arial" w:hAnsi="Arial" w:cs="Arial"/>
          <w:bCs/>
          <w:szCs w:val="24"/>
        </w:rPr>
        <w:t>If left unattended there is a possibility that water ingress into the building would occur leading to damage. Furthermore, the City’s awareness of the situation now may impact the ability to claim any incident on insurance in full.</w:t>
      </w:r>
    </w:p>
    <w:p w14:paraId="0BB04CCC" w14:textId="77777777" w:rsidR="00775CCB" w:rsidRDefault="00775CCB" w:rsidP="00775CCB">
      <w:pPr>
        <w:ind w:left="-284" w:right="-330"/>
        <w:jc w:val="both"/>
        <w:rPr>
          <w:rFonts w:ascii="Arial" w:hAnsi="Arial" w:cs="Arial"/>
          <w:bCs/>
          <w:szCs w:val="24"/>
        </w:rPr>
      </w:pPr>
    </w:p>
    <w:p w14:paraId="057EE556" w14:textId="77777777" w:rsidR="00775CCB" w:rsidRPr="007E6B54" w:rsidRDefault="00775CCB" w:rsidP="00775CCB">
      <w:pPr>
        <w:ind w:left="-284" w:right="-330"/>
        <w:jc w:val="both"/>
        <w:rPr>
          <w:rFonts w:ascii="Arial" w:hAnsi="Arial" w:cs="Arial"/>
          <w:bCs/>
          <w:szCs w:val="24"/>
        </w:rPr>
      </w:pPr>
      <w:r>
        <w:rPr>
          <w:rFonts w:ascii="Arial" w:hAnsi="Arial" w:cs="Arial"/>
          <w:bCs/>
          <w:szCs w:val="24"/>
        </w:rPr>
        <w:t xml:space="preserve">Administration seeks to include reroofing into the current scope of works, with the roof replacement proposed the new roof extension. This will allow the build to look seamless and represents a significant reduction in disruption to the Club and costs should the works be undertaken at a later stage. </w:t>
      </w:r>
    </w:p>
    <w:p w14:paraId="7030C2B2" w14:textId="4DF0C22B" w:rsidR="00775CCB" w:rsidRDefault="00775CCB" w:rsidP="00775CCB">
      <w:pPr>
        <w:ind w:left="-284" w:right="-330"/>
        <w:jc w:val="both"/>
        <w:rPr>
          <w:rFonts w:ascii="Arial" w:hAnsi="Arial" w:cs="Arial"/>
          <w:b/>
          <w:szCs w:val="24"/>
        </w:rPr>
      </w:pPr>
    </w:p>
    <w:p w14:paraId="2855BCB2" w14:textId="7C34C0AB" w:rsidR="001D0F8F" w:rsidRDefault="001D0F8F" w:rsidP="00775CCB">
      <w:pPr>
        <w:ind w:left="-284" w:right="-330"/>
        <w:jc w:val="both"/>
        <w:rPr>
          <w:rFonts w:ascii="Arial" w:hAnsi="Arial" w:cs="Arial"/>
          <w:b/>
          <w:szCs w:val="24"/>
        </w:rPr>
      </w:pPr>
    </w:p>
    <w:p w14:paraId="0ED04F51" w14:textId="77777777" w:rsidR="001D0F8F" w:rsidRDefault="001D0F8F" w:rsidP="00775CCB">
      <w:pPr>
        <w:ind w:left="-284" w:right="-330"/>
        <w:jc w:val="both"/>
        <w:rPr>
          <w:rFonts w:ascii="Arial" w:hAnsi="Arial" w:cs="Arial"/>
          <w:b/>
          <w:szCs w:val="24"/>
        </w:rPr>
      </w:pPr>
    </w:p>
    <w:p w14:paraId="2D027993" w14:textId="77777777" w:rsidR="00B050D8" w:rsidRPr="007E6B54" w:rsidRDefault="00B050D8" w:rsidP="00775CCB">
      <w:pPr>
        <w:ind w:left="-284" w:right="-330"/>
        <w:jc w:val="both"/>
        <w:rPr>
          <w:rFonts w:ascii="Arial" w:hAnsi="Arial" w:cs="Arial"/>
          <w:b/>
          <w:szCs w:val="24"/>
        </w:rPr>
      </w:pPr>
    </w:p>
    <w:p w14:paraId="19AA182F"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Discussion</w:t>
      </w:r>
    </w:p>
    <w:p w14:paraId="2D6E7DBF" w14:textId="77777777" w:rsidR="00775CCB" w:rsidRPr="007E6B54" w:rsidRDefault="00775CCB" w:rsidP="00775CCB">
      <w:pPr>
        <w:ind w:left="-284" w:right="-330"/>
        <w:jc w:val="both"/>
        <w:rPr>
          <w:rFonts w:ascii="Arial" w:hAnsi="Arial" w:cs="Arial"/>
          <w:szCs w:val="24"/>
        </w:rPr>
      </w:pPr>
    </w:p>
    <w:p w14:paraId="02DAC47C" w14:textId="77777777" w:rsidR="00775CCB" w:rsidRPr="00FB2DE9" w:rsidRDefault="00775CCB" w:rsidP="001A4985">
      <w:pPr>
        <w:pStyle w:val="ListParagraph"/>
        <w:numPr>
          <w:ilvl w:val="0"/>
          <w:numId w:val="9"/>
        </w:numPr>
        <w:spacing w:after="0" w:line="240" w:lineRule="auto"/>
        <w:ind w:right="-330"/>
        <w:jc w:val="both"/>
        <w:rPr>
          <w:rFonts w:ascii="Arial" w:hAnsi="Arial"/>
          <w:b/>
          <w:bCs/>
          <w:sz w:val="24"/>
          <w:szCs w:val="24"/>
          <w:lang w:val="en-AU"/>
        </w:rPr>
      </w:pPr>
      <w:r w:rsidRPr="00FB2DE9">
        <w:rPr>
          <w:rFonts w:ascii="Arial" w:hAnsi="Arial"/>
          <w:b/>
          <w:bCs/>
          <w:sz w:val="24"/>
          <w:szCs w:val="24"/>
          <w:lang w:val="en-AU"/>
        </w:rPr>
        <w:t xml:space="preserve">Funding </w:t>
      </w:r>
    </w:p>
    <w:p w14:paraId="1DB07016" w14:textId="77777777" w:rsidR="00775CCB" w:rsidRPr="00FB2DE9" w:rsidRDefault="00775CCB" w:rsidP="00775CCB">
      <w:pPr>
        <w:pStyle w:val="ListParagraph"/>
        <w:spacing w:after="0" w:line="240" w:lineRule="auto"/>
        <w:ind w:left="76" w:right="-330"/>
        <w:jc w:val="both"/>
        <w:rPr>
          <w:rFonts w:ascii="Arial" w:hAnsi="Arial"/>
          <w:b/>
          <w:bCs/>
          <w:sz w:val="24"/>
          <w:szCs w:val="24"/>
          <w:lang w:val="en-AU"/>
        </w:rPr>
      </w:pPr>
    </w:p>
    <w:p w14:paraId="14C8C7D3" w14:textId="77777777" w:rsidR="00775CCB" w:rsidRDefault="00775CCB" w:rsidP="00775CCB">
      <w:pPr>
        <w:ind w:left="-284" w:right="-330"/>
        <w:jc w:val="both"/>
        <w:rPr>
          <w:rFonts w:ascii="Arial" w:hAnsi="Arial" w:cs="Arial"/>
          <w:szCs w:val="24"/>
        </w:rPr>
      </w:pPr>
      <w:r>
        <w:rPr>
          <w:rFonts w:ascii="Arial" w:hAnsi="Arial" w:cs="Arial"/>
          <w:szCs w:val="24"/>
        </w:rPr>
        <w:t xml:space="preserve">The current funding for the project is $2,418,900 with a total project cost of $2,564,929 inclusive of overheads, design fees, and construction contingency. Administration requested an additional $160,000 from the 4 funding partners to bridge this shortfall. With the rejection from Federal, State and Lotterywest, a shortfall in funding remains of $66,029 after the Club’s additional $80,000 funding is provided.  </w:t>
      </w:r>
    </w:p>
    <w:p w14:paraId="75A6AD3C" w14:textId="77777777" w:rsidR="00775CCB" w:rsidRDefault="00775CCB" w:rsidP="00775CCB">
      <w:pPr>
        <w:ind w:right="-330"/>
        <w:jc w:val="both"/>
        <w:rPr>
          <w:rFonts w:ascii="Arial" w:hAnsi="Arial" w:cs="Arial"/>
          <w:b/>
          <w:bCs/>
          <w:szCs w:val="24"/>
        </w:rPr>
      </w:pPr>
    </w:p>
    <w:p w14:paraId="1650D0DC" w14:textId="77777777" w:rsidR="00775CCB" w:rsidRPr="00FB2DE9" w:rsidRDefault="00775CCB" w:rsidP="001A4985">
      <w:pPr>
        <w:pStyle w:val="ListParagraph"/>
        <w:numPr>
          <w:ilvl w:val="0"/>
          <w:numId w:val="9"/>
        </w:numPr>
        <w:spacing w:after="0" w:line="240" w:lineRule="auto"/>
        <w:ind w:right="-330"/>
        <w:jc w:val="both"/>
        <w:rPr>
          <w:rFonts w:ascii="Arial" w:hAnsi="Arial"/>
          <w:b/>
          <w:bCs/>
          <w:sz w:val="24"/>
          <w:szCs w:val="24"/>
          <w:lang w:val="en-AU"/>
        </w:rPr>
      </w:pPr>
      <w:r w:rsidRPr="66A748F9">
        <w:rPr>
          <w:rFonts w:ascii="Arial" w:hAnsi="Arial"/>
          <w:b/>
          <w:bCs/>
          <w:sz w:val="24"/>
          <w:szCs w:val="24"/>
          <w:lang w:val="en-AU"/>
        </w:rPr>
        <w:t>Reroofing Works</w:t>
      </w:r>
    </w:p>
    <w:p w14:paraId="3569375A" w14:textId="77777777" w:rsidR="00775CCB" w:rsidRDefault="00775CCB" w:rsidP="00775CCB">
      <w:pPr>
        <w:ind w:left="-284" w:right="-330"/>
        <w:jc w:val="both"/>
        <w:rPr>
          <w:rFonts w:ascii="Arial" w:hAnsi="Arial" w:cs="Arial"/>
          <w:szCs w:val="24"/>
        </w:rPr>
      </w:pPr>
    </w:p>
    <w:p w14:paraId="207D50B6" w14:textId="77777777" w:rsidR="00775CCB" w:rsidRDefault="00775CCB" w:rsidP="00775CCB">
      <w:pPr>
        <w:ind w:left="-284" w:right="-330"/>
        <w:jc w:val="both"/>
        <w:rPr>
          <w:rFonts w:ascii="Arial" w:hAnsi="Arial" w:cs="Arial"/>
          <w:szCs w:val="24"/>
        </w:rPr>
      </w:pPr>
      <w:r>
        <w:rPr>
          <w:rFonts w:ascii="Arial" w:hAnsi="Arial" w:cs="Arial"/>
          <w:szCs w:val="24"/>
        </w:rPr>
        <w:t xml:space="preserve">In order to determine the most cost effective timeline to undertake the re-roofing works (whether to replace the existing roofing as part of these works or at later stage), </w:t>
      </w:r>
      <w:r w:rsidRPr="007E6B54">
        <w:rPr>
          <w:rFonts w:ascii="Arial" w:hAnsi="Arial" w:cs="Arial"/>
          <w:szCs w:val="24"/>
        </w:rPr>
        <w:t>Administration approached the engaged Builder (Swan Group</w:t>
      </w:r>
      <w:r>
        <w:rPr>
          <w:rFonts w:ascii="Arial" w:hAnsi="Arial" w:cs="Arial"/>
          <w:szCs w:val="24"/>
        </w:rPr>
        <w:t xml:space="preserve"> Pty Ltd</w:t>
      </w:r>
      <w:r w:rsidRPr="007E6B54">
        <w:rPr>
          <w:rFonts w:ascii="Arial" w:hAnsi="Arial" w:cs="Arial"/>
          <w:szCs w:val="24"/>
        </w:rPr>
        <w:t>) to provide a quote to replace the existing roofing, flashing, gutters and downpipes</w:t>
      </w:r>
      <w:r>
        <w:rPr>
          <w:rFonts w:ascii="Arial" w:hAnsi="Arial" w:cs="Arial"/>
          <w:szCs w:val="24"/>
        </w:rPr>
        <w:t>;</w:t>
      </w:r>
      <w:r w:rsidRPr="007E6B54">
        <w:rPr>
          <w:rFonts w:ascii="Arial" w:hAnsi="Arial" w:cs="Arial"/>
          <w:szCs w:val="24"/>
        </w:rPr>
        <w:t xml:space="preserve"> effectively providing a new roof to match the new </w:t>
      </w:r>
      <w:r>
        <w:rPr>
          <w:rFonts w:ascii="Arial" w:hAnsi="Arial" w:cs="Arial"/>
          <w:szCs w:val="24"/>
        </w:rPr>
        <w:t>extension</w:t>
      </w:r>
      <w:r w:rsidRPr="007E6B54">
        <w:rPr>
          <w:rFonts w:ascii="Arial" w:hAnsi="Arial" w:cs="Arial"/>
          <w:szCs w:val="24"/>
        </w:rPr>
        <w:t xml:space="preserve">. </w:t>
      </w:r>
    </w:p>
    <w:p w14:paraId="028E27DE" w14:textId="77777777" w:rsidR="00775CCB" w:rsidRDefault="00775CCB" w:rsidP="00775CCB">
      <w:pPr>
        <w:ind w:left="-284" w:right="-330"/>
        <w:jc w:val="both"/>
        <w:rPr>
          <w:rFonts w:ascii="Arial" w:hAnsi="Arial" w:cs="Arial"/>
          <w:szCs w:val="24"/>
        </w:rPr>
      </w:pPr>
    </w:p>
    <w:p w14:paraId="229C29A5" w14:textId="77777777" w:rsidR="00775CCB" w:rsidRDefault="00775CCB" w:rsidP="00775CCB">
      <w:pPr>
        <w:ind w:left="-284" w:right="-330"/>
        <w:jc w:val="both"/>
        <w:rPr>
          <w:rFonts w:ascii="Arial" w:hAnsi="Arial" w:cs="Arial"/>
          <w:szCs w:val="24"/>
        </w:rPr>
      </w:pPr>
      <w:r>
        <w:rPr>
          <w:rFonts w:ascii="Arial" w:hAnsi="Arial" w:cs="Arial"/>
          <w:szCs w:val="24"/>
        </w:rPr>
        <w:t>The Builder provided a</w:t>
      </w:r>
      <w:r w:rsidRPr="007E6B54">
        <w:rPr>
          <w:rFonts w:ascii="Arial" w:hAnsi="Arial" w:cs="Arial"/>
          <w:szCs w:val="24"/>
        </w:rPr>
        <w:t xml:space="preserve"> quote of $77,160 </w:t>
      </w:r>
      <w:r>
        <w:rPr>
          <w:rFonts w:ascii="Arial" w:hAnsi="Arial" w:cs="Arial"/>
          <w:szCs w:val="24"/>
        </w:rPr>
        <w:t>(</w:t>
      </w:r>
      <w:r w:rsidRPr="007E6B54">
        <w:rPr>
          <w:rFonts w:ascii="Arial" w:hAnsi="Arial" w:cs="Arial"/>
          <w:szCs w:val="24"/>
        </w:rPr>
        <w:t>ex gst</w:t>
      </w:r>
      <w:r>
        <w:rPr>
          <w:rFonts w:ascii="Arial" w:hAnsi="Arial" w:cs="Arial"/>
          <w:szCs w:val="24"/>
        </w:rPr>
        <w:t xml:space="preserve">).  When compared to other roofing projects recently tendered this is considered a competitive price consistent with quotes for </w:t>
      </w:r>
      <w:r w:rsidDel="00F11F3F">
        <w:rPr>
          <w:rFonts w:ascii="Arial" w:hAnsi="Arial" w:cs="Arial"/>
          <w:szCs w:val="24"/>
        </w:rPr>
        <w:t xml:space="preserve">similar </w:t>
      </w:r>
      <w:r>
        <w:rPr>
          <w:rFonts w:ascii="Arial" w:hAnsi="Arial" w:cs="Arial"/>
          <w:szCs w:val="24"/>
        </w:rPr>
        <w:t>works received by the City. The provided quote excluded</w:t>
      </w:r>
      <w:r w:rsidRPr="007E6B54">
        <w:rPr>
          <w:rFonts w:ascii="Arial" w:hAnsi="Arial" w:cs="Arial"/>
          <w:szCs w:val="24"/>
        </w:rPr>
        <w:t xml:space="preserve"> scaffolding, disposal, barge ends and additional framing</w:t>
      </w:r>
      <w:r>
        <w:rPr>
          <w:rFonts w:ascii="Arial" w:hAnsi="Arial" w:cs="Arial"/>
          <w:szCs w:val="24"/>
        </w:rPr>
        <w:t xml:space="preserve"> timbers</w:t>
      </w:r>
      <w:r w:rsidRPr="007E6B54">
        <w:rPr>
          <w:rFonts w:ascii="Arial" w:hAnsi="Arial" w:cs="Arial"/>
          <w:szCs w:val="24"/>
        </w:rPr>
        <w:t xml:space="preserve"> which </w:t>
      </w:r>
      <w:r>
        <w:rPr>
          <w:rFonts w:ascii="Arial" w:hAnsi="Arial" w:cs="Arial"/>
          <w:szCs w:val="24"/>
        </w:rPr>
        <w:t xml:space="preserve">will be required for replacement and have been </w:t>
      </w:r>
      <w:r w:rsidRPr="007E6B54">
        <w:rPr>
          <w:rFonts w:ascii="Arial" w:hAnsi="Arial" w:cs="Arial"/>
          <w:szCs w:val="24"/>
        </w:rPr>
        <w:t>estimated</w:t>
      </w:r>
      <w:r>
        <w:rPr>
          <w:rFonts w:ascii="Arial" w:hAnsi="Arial" w:cs="Arial"/>
          <w:szCs w:val="24"/>
        </w:rPr>
        <w:t xml:space="preserve"> to cost </w:t>
      </w:r>
      <w:r w:rsidRPr="007E6B54">
        <w:rPr>
          <w:rFonts w:ascii="Arial" w:hAnsi="Arial" w:cs="Arial"/>
          <w:szCs w:val="24"/>
        </w:rPr>
        <w:t>$30,000</w:t>
      </w:r>
      <w:r>
        <w:rPr>
          <w:rFonts w:ascii="Arial" w:hAnsi="Arial" w:cs="Arial"/>
          <w:szCs w:val="24"/>
        </w:rPr>
        <w:t xml:space="preserve">. </w:t>
      </w:r>
    </w:p>
    <w:p w14:paraId="5BF6690C" w14:textId="77777777" w:rsidR="00775CCB" w:rsidRDefault="00775CCB" w:rsidP="00775CCB">
      <w:pPr>
        <w:ind w:left="-284" w:right="-330"/>
        <w:jc w:val="both"/>
        <w:rPr>
          <w:rFonts w:ascii="Arial" w:hAnsi="Arial" w:cs="Arial"/>
          <w:szCs w:val="24"/>
        </w:rPr>
      </w:pPr>
    </w:p>
    <w:p w14:paraId="1728D47E" w14:textId="7778D7BC" w:rsidR="00775CCB" w:rsidRPr="007E6B54" w:rsidRDefault="00775CCB" w:rsidP="00775CCB">
      <w:pPr>
        <w:ind w:left="-284" w:right="-330"/>
        <w:jc w:val="both"/>
        <w:rPr>
          <w:rFonts w:ascii="Arial" w:hAnsi="Arial" w:cs="Arial"/>
        </w:rPr>
      </w:pPr>
      <w:r w:rsidRPr="24AC2C33">
        <w:rPr>
          <w:rFonts w:ascii="Arial" w:hAnsi="Arial" w:cs="Arial"/>
        </w:rPr>
        <w:t>The total estimate for the reroofing works is approximately $107,160 in total with no contingency. Contingency on construction projects is typically between 5-10% and thus a provisional sum of $5,000 would provide reasonable allowance in the currently fluctuating prices of the construction sector.</w:t>
      </w:r>
    </w:p>
    <w:p w14:paraId="146CA52A" w14:textId="77777777" w:rsidR="00775CCB" w:rsidRPr="007E6B54" w:rsidRDefault="00775CCB" w:rsidP="00775CCB">
      <w:pPr>
        <w:ind w:left="-284" w:right="-330"/>
        <w:jc w:val="both"/>
        <w:rPr>
          <w:rFonts w:ascii="Arial" w:hAnsi="Arial" w:cs="Arial"/>
          <w:szCs w:val="24"/>
        </w:rPr>
      </w:pPr>
    </w:p>
    <w:p w14:paraId="2709095C" w14:textId="77777777" w:rsidR="00775CCB" w:rsidRDefault="00775CCB" w:rsidP="00775CCB">
      <w:pPr>
        <w:ind w:left="-284" w:right="-330"/>
        <w:jc w:val="both"/>
        <w:rPr>
          <w:rFonts w:ascii="Arial" w:hAnsi="Arial" w:cs="Arial"/>
          <w:szCs w:val="24"/>
        </w:rPr>
      </w:pPr>
      <w:r>
        <w:rPr>
          <w:rFonts w:ascii="Arial" w:hAnsi="Arial" w:cs="Arial"/>
          <w:szCs w:val="24"/>
        </w:rPr>
        <w:t xml:space="preserve">Administration requests that an additional $140,000 be allocated to the project to allow for the roofing to be replaced whilst current construction is underway. The difference of approximately $28,000 between the roofing estimate provided ($112,000) and the amount requested ($140,000) is a result of the City’s overheads on municipal funding components. </w:t>
      </w:r>
    </w:p>
    <w:p w14:paraId="20B8E4BE" w14:textId="77777777" w:rsidR="00775CCB" w:rsidRDefault="00775CCB" w:rsidP="00775CCB">
      <w:pPr>
        <w:ind w:left="-284" w:right="-330"/>
        <w:jc w:val="both"/>
        <w:rPr>
          <w:rFonts w:ascii="Arial" w:hAnsi="Arial" w:cs="Arial"/>
          <w:szCs w:val="24"/>
        </w:rPr>
      </w:pPr>
    </w:p>
    <w:p w14:paraId="702C0A16" w14:textId="77777777" w:rsidR="00775CCB" w:rsidRDefault="00775CCB" w:rsidP="00775CCB">
      <w:pPr>
        <w:ind w:left="-284" w:right="-330"/>
        <w:jc w:val="both"/>
        <w:rPr>
          <w:rFonts w:ascii="Arial" w:hAnsi="Arial" w:cs="Arial"/>
          <w:szCs w:val="24"/>
        </w:rPr>
      </w:pPr>
      <w:r>
        <w:rPr>
          <w:rFonts w:ascii="Arial" w:hAnsi="Arial" w:cs="Arial"/>
          <w:szCs w:val="24"/>
        </w:rPr>
        <w:t>The cumulative impact of the requested amendments are found tabled within the Budget/Financial Implications section of the report.</w:t>
      </w:r>
    </w:p>
    <w:p w14:paraId="648BEF9E" w14:textId="52FED411" w:rsidR="00775CCB" w:rsidRDefault="00775CCB" w:rsidP="00775CCB">
      <w:pPr>
        <w:ind w:left="-284" w:right="-330"/>
        <w:jc w:val="both"/>
        <w:rPr>
          <w:rFonts w:ascii="Arial" w:hAnsi="Arial" w:cs="Arial"/>
          <w:szCs w:val="24"/>
        </w:rPr>
      </w:pPr>
    </w:p>
    <w:p w14:paraId="29FCC4EF" w14:textId="77777777" w:rsidR="00B050D8" w:rsidRDefault="00B050D8" w:rsidP="00775CCB">
      <w:pPr>
        <w:ind w:left="-284" w:right="-330"/>
        <w:jc w:val="both"/>
        <w:rPr>
          <w:rFonts w:ascii="Arial" w:hAnsi="Arial" w:cs="Arial"/>
          <w:szCs w:val="24"/>
        </w:rPr>
      </w:pPr>
    </w:p>
    <w:p w14:paraId="67746387"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Consultation</w:t>
      </w:r>
    </w:p>
    <w:p w14:paraId="771B17CB" w14:textId="77777777" w:rsidR="00775CCB" w:rsidRPr="007E6B54" w:rsidRDefault="00775CCB" w:rsidP="00A5399A">
      <w:pPr>
        <w:ind w:left="-284" w:right="-284"/>
        <w:jc w:val="both"/>
        <w:rPr>
          <w:rFonts w:ascii="Arial" w:hAnsi="Arial" w:cs="Arial"/>
          <w:b/>
          <w:szCs w:val="24"/>
        </w:rPr>
      </w:pPr>
    </w:p>
    <w:p w14:paraId="656CBA35" w14:textId="07960F53" w:rsidR="00775CCB" w:rsidRDefault="00775CCB" w:rsidP="00775CCB">
      <w:pPr>
        <w:ind w:left="-284" w:right="-330"/>
        <w:jc w:val="both"/>
        <w:rPr>
          <w:rFonts w:ascii="Arial" w:hAnsi="Arial" w:cs="Arial"/>
          <w:szCs w:val="24"/>
        </w:rPr>
      </w:pPr>
      <w:r>
        <w:rPr>
          <w:rFonts w:ascii="Arial" w:hAnsi="Arial" w:cs="Arial"/>
          <w:szCs w:val="24"/>
        </w:rPr>
        <w:t>Nil</w:t>
      </w:r>
      <w:r w:rsidR="00A5399A">
        <w:rPr>
          <w:rFonts w:ascii="Arial" w:hAnsi="Arial" w:cs="Arial"/>
          <w:szCs w:val="24"/>
        </w:rPr>
        <w:t>.</w:t>
      </w:r>
    </w:p>
    <w:p w14:paraId="22D68B17" w14:textId="77777777" w:rsidR="00A5399A" w:rsidRPr="007E6B54" w:rsidRDefault="00A5399A" w:rsidP="00775CCB">
      <w:pPr>
        <w:ind w:left="-284" w:right="-330"/>
        <w:jc w:val="both"/>
        <w:rPr>
          <w:rFonts w:ascii="Arial" w:hAnsi="Arial" w:cs="Arial"/>
          <w:szCs w:val="24"/>
        </w:rPr>
      </w:pPr>
    </w:p>
    <w:p w14:paraId="17308003" w14:textId="77777777" w:rsidR="00775CCB" w:rsidRPr="007E6B54" w:rsidRDefault="00775CCB" w:rsidP="00775CCB">
      <w:pPr>
        <w:ind w:left="-284" w:right="-330"/>
        <w:jc w:val="both"/>
        <w:rPr>
          <w:rFonts w:ascii="Arial" w:hAnsi="Arial" w:cs="Arial"/>
          <w:szCs w:val="24"/>
        </w:rPr>
      </w:pPr>
    </w:p>
    <w:p w14:paraId="3AABB720"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Strategic Implications</w:t>
      </w:r>
    </w:p>
    <w:p w14:paraId="689D1DC4" w14:textId="77777777" w:rsidR="00775CCB" w:rsidRPr="007E6B54" w:rsidRDefault="00775CCB" w:rsidP="00775CCB">
      <w:pPr>
        <w:ind w:left="-284" w:right="-330"/>
        <w:jc w:val="both"/>
        <w:rPr>
          <w:rFonts w:ascii="Arial" w:hAnsi="Arial" w:cs="Arial"/>
          <w:szCs w:val="24"/>
          <w:highlight w:val="red"/>
        </w:rPr>
      </w:pPr>
    </w:p>
    <w:p w14:paraId="6E8BCB8E" w14:textId="77777777" w:rsidR="00775CCB" w:rsidRPr="007E6B54" w:rsidRDefault="00775CCB" w:rsidP="00775CCB">
      <w:pPr>
        <w:ind w:left="-284" w:right="-330"/>
        <w:jc w:val="both"/>
        <w:rPr>
          <w:rFonts w:ascii="Arial" w:hAnsi="Arial" w:cs="Arial"/>
          <w:szCs w:val="24"/>
        </w:rPr>
      </w:pPr>
      <w:r w:rsidRPr="007E6B54">
        <w:rPr>
          <w:rFonts w:ascii="Arial" w:hAnsi="Arial" w:cs="Arial"/>
          <w:szCs w:val="24"/>
        </w:rPr>
        <w:t xml:space="preserve">This item relates to the following elements from the City’s Strategic Community Plan. </w:t>
      </w:r>
    </w:p>
    <w:p w14:paraId="040D013F" w14:textId="77777777" w:rsidR="00775CCB" w:rsidRPr="007E6B54" w:rsidRDefault="00775CCB" w:rsidP="00775CCB">
      <w:pPr>
        <w:ind w:left="-284" w:right="-330"/>
        <w:jc w:val="both"/>
        <w:rPr>
          <w:rFonts w:ascii="Arial" w:hAnsi="Arial" w:cs="Arial"/>
          <w:szCs w:val="24"/>
        </w:rPr>
      </w:pPr>
    </w:p>
    <w:p w14:paraId="01F58EB4" w14:textId="77777777" w:rsidR="00775CCB" w:rsidRPr="007E6B54" w:rsidRDefault="00775CCB" w:rsidP="00775CCB">
      <w:pPr>
        <w:ind w:left="-284" w:right="-330"/>
        <w:jc w:val="both"/>
        <w:rPr>
          <w:rFonts w:ascii="Arial" w:hAnsi="Arial" w:cs="Arial"/>
          <w:szCs w:val="24"/>
        </w:rPr>
      </w:pPr>
      <w:r w:rsidRPr="00775CCB">
        <w:rPr>
          <w:rFonts w:ascii="Arial" w:hAnsi="Arial" w:cs="Arial"/>
          <w:b/>
          <w:color w:val="17365D"/>
          <w:szCs w:val="24"/>
        </w:rPr>
        <w:t>Vision</w:t>
      </w:r>
      <w:r w:rsidRPr="007E6B54">
        <w:rPr>
          <w:rFonts w:ascii="Arial" w:hAnsi="Arial" w:cs="Arial"/>
          <w:szCs w:val="24"/>
        </w:rPr>
        <w:t xml:space="preserve"> </w:t>
      </w:r>
      <w:r w:rsidRPr="007E6B54">
        <w:rPr>
          <w:rFonts w:ascii="Arial" w:hAnsi="Arial" w:cs="Arial"/>
          <w:szCs w:val="24"/>
        </w:rPr>
        <w:tab/>
      </w:r>
      <w:r w:rsidRPr="007E6B54">
        <w:rPr>
          <w:rFonts w:ascii="Arial" w:hAnsi="Arial" w:cs="Arial"/>
          <w:szCs w:val="24"/>
        </w:rPr>
        <w:tab/>
        <w:t>Our city will be an environmentally-sensitive, beautiful and inclusive place.</w:t>
      </w:r>
    </w:p>
    <w:p w14:paraId="44704770" w14:textId="77777777" w:rsidR="00775CCB" w:rsidRPr="007E6B54" w:rsidRDefault="00775CCB" w:rsidP="00775CCB">
      <w:pPr>
        <w:ind w:left="-567" w:right="-330"/>
        <w:jc w:val="both"/>
        <w:rPr>
          <w:rFonts w:ascii="Arial" w:hAnsi="Arial" w:cs="Arial"/>
          <w:szCs w:val="24"/>
        </w:rPr>
      </w:pPr>
    </w:p>
    <w:p w14:paraId="22716870" w14:textId="77777777" w:rsidR="00775CCB" w:rsidRPr="007E6B54" w:rsidRDefault="00775CCB" w:rsidP="00775CCB">
      <w:pPr>
        <w:ind w:left="-284" w:right="-330"/>
        <w:jc w:val="both"/>
        <w:rPr>
          <w:rFonts w:ascii="Arial" w:hAnsi="Arial" w:cs="Arial"/>
          <w:b/>
          <w:szCs w:val="24"/>
        </w:rPr>
      </w:pPr>
      <w:r w:rsidRPr="00775CCB">
        <w:rPr>
          <w:rFonts w:ascii="Arial" w:hAnsi="Arial" w:cs="Arial"/>
          <w:b/>
          <w:color w:val="17365D"/>
          <w:szCs w:val="24"/>
        </w:rPr>
        <w:t>Values</w:t>
      </w:r>
      <w:r w:rsidRPr="007E6B54">
        <w:rPr>
          <w:rFonts w:ascii="Arial" w:hAnsi="Arial" w:cs="Arial"/>
          <w:bCs/>
          <w:szCs w:val="24"/>
        </w:rPr>
        <w:tab/>
      </w:r>
      <w:r w:rsidRPr="007E6B54">
        <w:rPr>
          <w:rFonts w:ascii="Arial" w:hAnsi="Arial" w:cs="Arial"/>
          <w:bCs/>
          <w:szCs w:val="24"/>
        </w:rPr>
        <w:tab/>
      </w:r>
      <w:r w:rsidRPr="007E6B54">
        <w:rPr>
          <w:rFonts w:ascii="Arial" w:hAnsi="Arial" w:cs="Arial"/>
          <w:b/>
          <w:szCs w:val="24"/>
        </w:rPr>
        <w:t>High standard of services</w:t>
      </w:r>
    </w:p>
    <w:p w14:paraId="73C04582" w14:textId="77777777" w:rsidR="00775CCB" w:rsidRPr="007E6B54" w:rsidRDefault="00775CCB" w:rsidP="00775CCB">
      <w:pPr>
        <w:ind w:left="1418" w:right="-330"/>
        <w:jc w:val="both"/>
        <w:rPr>
          <w:rFonts w:ascii="Arial" w:hAnsi="Arial" w:cs="Arial"/>
          <w:bCs/>
          <w:szCs w:val="24"/>
        </w:rPr>
      </w:pPr>
      <w:r w:rsidRPr="007E6B54">
        <w:rPr>
          <w:rFonts w:ascii="Arial" w:hAnsi="Arial" w:cs="Arial"/>
          <w:bCs/>
          <w:szCs w:val="24"/>
        </w:rPr>
        <w:t>We have local services delivered to a high standard that take the needs of our diverse community into account.</w:t>
      </w:r>
    </w:p>
    <w:p w14:paraId="32378E9A" w14:textId="77777777" w:rsidR="00775CCB" w:rsidRPr="007E6B54" w:rsidRDefault="00775CCB" w:rsidP="00775CCB">
      <w:pPr>
        <w:ind w:left="-567" w:right="-330"/>
        <w:jc w:val="both"/>
        <w:rPr>
          <w:rFonts w:ascii="Arial" w:hAnsi="Arial" w:cs="Arial"/>
          <w:bCs/>
          <w:szCs w:val="24"/>
        </w:rPr>
      </w:pPr>
    </w:p>
    <w:p w14:paraId="186685E3" w14:textId="77777777" w:rsidR="00775CCB" w:rsidRPr="007E6B54" w:rsidRDefault="00775CCB" w:rsidP="00775CCB">
      <w:pPr>
        <w:ind w:left="-131" w:right="-330" w:firstLine="1549"/>
        <w:jc w:val="both"/>
        <w:rPr>
          <w:rFonts w:ascii="Arial" w:hAnsi="Arial" w:cs="Arial"/>
          <w:b/>
          <w:szCs w:val="24"/>
        </w:rPr>
      </w:pPr>
      <w:r w:rsidRPr="007E6B54">
        <w:rPr>
          <w:rFonts w:ascii="Arial" w:hAnsi="Arial" w:cs="Arial"/>
          <w:b/>
          <w:szCs w:val="24"/>
        </w:rPr>
        <w:t>Great Communities</w:t>
      </w:r>
    </w:p>
    <w:p w14:paraId="302B0412" w14:textId="77777777" w:rsidR="00775CCB" w:rsidRPr="007E6B54" w:rsidRDefault="00775CCB" w:rsidP="00775CCB">
      <w:pPr>
        <w:ind w:left="1418" w:right="-330"/>
        <w:jc w:val="both"/>
        <w:rPr>
          <w:rFonts w:ascii="Arial" w:hAnsi="Arial" w:cs="Arial"/>
          <w:bCs/>
          <w:szCs w:val="24"/>
        </w:rPr>
      </w:pPr>
      <w:r w:rsidRPr="007E6B54">
        <w:rPr>
          <w:rFonts w:ascii="Arial" w:hAnsi="Arial" w:cs="Arial"/>
          <w:bCs/>
          <w:szCs w:val="24"/>
        </w:rPr>
        <w:t>We enjoy places, events and facilities that bring people together. We are inclusive and connected, caring and support volunteers. We are strong for culture, arts, sport and recreation. We have protected amenity, respect our history and have strong community leadership.</w:t>
      </w:r>
    </w:p>
    <w:p w14:paraId="7D47FFA0" w14:textId="77777777" w:rsidR="00775CCB" w:rsidRPr="007E6B54" w:rsidRDefault="00775CCB" w:rsidP="00775CCB">
      <w:pPr>
        <w:ind w:left="-284" w:right="-330"/>
        <w:jc w:val="both"/>
        <w:rPr>
          <w:rFonts w:ascii="Arial" w:hAnsi="Arial" w:cs="Arial"/>
          <w:bCs/>
          <w:szCs w:val="24"/>
        </w:rPr>
      </w:pPr>
    </w:p>
    <w:p w14:paraId="4E269C34" w14:textId="77777777" w:rsidR="00775CCB" w:rsidRPr="00775CCB" w:rsidRDefault="00775CCB" w:rsidP="00775CCB">
      <w:pPr>
        <w:ind w:left="-284" w:right="-330"/>
        <w:jc w:val="both"/>
        <w:rPr>
          <w:rFonts w:ascii="Arial" w:hAnsi="Arial" w:cs="Arial"/>
          <w:b/>
          <w:bCs/>
          <w:color w:val="17365D"/>
          <w:szCs w:val="24"/>
        </w:rPr>
      </w:pPr>
      <w:r w:rsidRPr="00775CCB">
        <w:rPr>
          <w:rFonts w:ascii="Arial" w:eastAsia="Acumin Pro" w:hAnsi="Arial" w:cs="Arial"/>
          <w:b/>
          <w:bCs/>
          <w:color w:val="17365D"/>
          <w:szCs w:val="24"/>
        </w:rPr>
        <w:t>Priority</w:t>
      </w:r>
      <w:r w:rsidRPr="00775CCB">
        <w:rPr>
          <w:rFonts w:ascii="Arial" w:hAnsi="Arial" w:cs="Arial"/>
          <w:b/>
          <w:bCs/>
          <w:color w:val="17365D"/>
          <w:szCs w:val="24"/>
        </w:rPr>
        <w:t xml:space="preserve"> Area</w:t>
      </w:r>
    </w:p>
    <w:p w14:paraId="3A435321" w14:textId="77777777" w:rsidR="00775CCB" w:rsidRPr="00775CCB" w:rsidRDefault="00775CCB" w:rsidP="00775CCB">
      <w:pPr>
        <w:ind w:left="-567" w:right="-330"/>
        <w:jc w:val="both"/>
        <w:rPr>
          <w:rFonts w:ascii="Arial" w:hAnsi="Arial" w:cs="Arial"/>
          <w:b/>
          <w:color w:val="17365D"/>
          <w:szCs w:val="24"/>
        </w:rPr>
      </w:pPr>
    </w:p>
    <w:p w14:paraId="43D8E378" w14:textId="77777777" w:rsidR="00775CCB" w:rsidRPr="007E6B54" w:rsidRDefault="00775CCB" w:rsidP="001A4985">
      <w:pPr>
        <w:pStyle w:val="ListParagraph"/>
        <w:numPr>
          <w:ilvl w:val="0"/>
          <w:numId w:val="7"/>
        </w:numPr>
        <w:tabs>
          <w:tab w:val="left" w:pos="284"/>
        </w:tabs>
        <w:spacing w:after="0" w:line="240" w:lineRule="auto"/>
        <w:ind w:left="284" w:right="-330" w:hanging="567"/>
        <w:jc w:val="both"/>
        <w:rPr>
          <w:rFonts w:ascii="Arial" w:hAnsi="Arial"/>
          <w:sz w:val="24"/>
          <w:szCs w:val="24"/>
          <w:lang w:val="en-AU"/>
        </w:rPr>
      </w:pPr>
      <w:r w:rsidRPr="007E6B54">
        <w:rPr>
          <w:rFonts w:ascii="Arial" w:hAnsi="Arial"/>
          <w:sz w:val="24"/>
          <w:szCs w:val="24"/>
          <w:lang w:val="en-AU"/>
        </w:rPr>
        <w:t>Renewal of community infrastructure such as roads, footpaths, community and sports facilities</w:t>
      </w:r>
    </w:p>
    <w:p w14:paraId="729B3B32" w14:textId="77777777" w:rsidR="00775CCB" w:rsidRPr="007E6B54" w:rsidRDefault="00775CCB" w:rsidP="001A4985">
      <w:pPr>
        <w:pStyle w:val="ListParagraph"/>
        <w:numPr>
          <w:ilvl w:val="0"/>
          <w:numId w:val="7"/>
        </w:numPr>
        <w:tabs>
          <w:tab w:val="left" w:pos="284"/>
        </w:tabs>
        <w:spacing w:after="0" w:line="240" w:lineRule="auto"/>
        <w:ind w:left="284" w:right="-330" w:hanging="567"/>
        <w:jc w:val="both"/>
        <w:rPr>
          <w:rFonts w:ascii="Arial" w:hAnsi="Arial"/>
          <w:sz w:val="24"/>
          <w:szCs w:val="24"/>
          <w:lang w:val="en-AU"/>
        </w:rPr>
      </w:pPr>
      <w:r w:rsidRPr="007E6B54">
        <w:rPr>
          <w:rFonts w:ascii="Arial" w:hAnsi="Arial"/>
          <w:sz w:val="24"/>
          <w:szCs w:val="24"/>
          <w:lang w:val="en-AU"/>
        </w:rPr>
        <w:t>Providing for sport and recreation</w:t>
      </w:r>
    </w:p>
    <w:p w14:paraId="483AEDBE" w14:textId="11055E07" w:rsidR="00775CCB" w:rsidRDefault="00775CCB" w:rsidP="00775CCB">
      <w:pPr>
        <w:ind w:left="-567" w:right="-330"/>
        <w:jc w:val="both"/>
        <w:rPr>
          <w:rFonts w:ascii="Arial" w:hAnsi="Arial" w:cs="Arial"/>
          <w:b/>
          <w:szCs w:val="24"/>
        </w:rPr>
      </w:pPr>
    </w:p>
    <w:p w14:paraId="15F4E0DA" w14:textId="77777777" w:rsidR="00A5399A" w:rsidRPr="007E6B54" w:rsidRDefault="00A5399A" w:rsidP="00775CCB">
      <w:pPr>
        <w:ind w:left="-567" w:right="-330"/>
        <w:jc w:val="both"/>
        <w:rPr>
          <w:rFonts w:ascii="Arial" w:hAnsi="Arial" w:cs="Arial"/>
          <w:b/>
          <w:szCs w:val="24"/>
        </w:rPr>
      </w:pPr>
    </w:p>
    <w:p w14:paraId="17BF602D" w14:textId="65E663C2" w:rsidR="00775CCB" w:rsidRDefault="00775CCB" w:rsidP="00A5399A">
      <w:pPr>
        <w:ind w:left="-284" w:right="-330"/>
        <w:jc w:val="both"/>
        <w:rPr>
          <w:rFonts w:ascii="Arial" w:hAnsi="Arial" w:cs="Arial"/>
          <w:b/>
          <w:color w:val="244061"/>
          <w:sz w:val="28"/>
          <w:szCs w:val="32"/>
        </w:rPr>
      </w:pPr>
      <w:r w:rsidRPr="00775CCB">
        <w:rPr>
          <w:rFonts w:ascii="Arial" w:hAnsi="Arial" w:cs="Arial"/>
          <w:b/>
          <w:color w:val="244061"/>
          <w:sz w:val="28"/>
          <w:szCs w:val="32"/>
        </w:rPr>
        <w:t>Budget/Financial Implications</w:t>
      </w:r>
    </w:p>
    <w:p w14:paraId="528DFFDD" w14:textId="77777777" w:rsidR="00A5399A" w:rsidRDefault="00A5399A" w:rsidP="00775CCB">
      <w:pPr>
        <w:rPr>
          <w:rFonts w:ascii="Arial" w:hAnsi="Arial" w:cs="Arial"/>
          <w:b/>
          <w:szCs w:val="24"/>
          <w:highlight w:val="yellow"/>
        </w:rPr>
      </w:pPr>
    </w:p>
    <w:p w14:paraId="23D96322" w14:textId="77777777" w:rsidR="00775CCB" w:rsidRDefault="00775CCB" w:rsidP="00775CCB">
      <w:pPr>
        <w:ind w:left="-284" w:right="-330"/>
        <w:jc w:val="both"/>
        <w:rPr>
          <w:rFonts w:ascii="Arial" w:eastAsia="Acumin Pro" w:hAnsi="Arial" w:cs="Arial"/>
          <w:szCs w:val="24"/>
        </w:rPr>
      </w:pPr>
      <w:r>
        <w:rPr>
          <w:rFonts w:ascii="Arial" w:eastAsia="Acumin Pro" w:hAnsi="Arial" w:cs="Arial"/>
          <w:szCs w:val="24"/>
        </w:rPr>
        <w:t>The current allocated budget for these works is $2,418,900. The following table outlines the financial implications of the components and a proposed amended allocation.</w:t>
      </w:r>
    </w:p>
    <w:p w14:paraId="19D51F4A" w14:textId="59C4CBE4" w:rsidR="00775CCB" w:rsidRDefault="00775CCB" w:rsidP="00775CCB">
      <w:pPr>
        <w:ind w:left="-284" w:right="-330"/>
        <w:jc w:val="center"/>
        <w:rPr>
          <w:rFonts w:ascii="Arial" w:eastAsia="Acumin Pro" w:hAnsi="Arial" w:cs="Arial"/>
          <w:szCs w:val="24"/>
        </w:rPr>
      </w:pPr>
      <w:r w:rsidRPr="00F77E32">
        <w:rPr>
          <w:rFonts w:ascii="Arial" w:eastAsia="Acumin Pro" w:hAnsi="Arial" w:cs="Arial"/>
          <w:szCs w:val="24"/>
        </w:rPr>
        <w:t xml:space="preserve"> </w:t>
      </w:r>
      <w:r w:rsidR="00B86CF2">
        <w:rPr>
          <w:noProof/>
        </w:rPr>
        <w:drawing>
          <wp:inline distT="0" distB="0" distL="0" distR="0" wp14:anchorId="19177567" wp14:editId="2753ED56">
            <wp:extent cx="6164580" cy="3749040"/>
            <wp:effectExtent l="0" t="0" r="0" b="0"/>
            <wp:docPr id="3" name="Picture 3" descr="P54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548#yIS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4580" cy="3749040"/>
                    </a:xfrm>
                    <a:prstGeom prst="rect">
                      <a:avLst/>
                    </a:prstGeom>
                    <a:noFill/>
                    <a:ln>
                      <a:noFill/>
                    </a:ln>
                  </pic:spPr>
                </pic:pic>
              </a:graphicData>
            </a:graphic>
          </wp:inline>
        </w:drawing>
      </w:r>
      <w:r w:rsidRPr="004C7506">
        <w:rPr>
          <w:rFonts w:ascii="Arial" w:eastAsia="Acumin Pro" w:hAnsi="Arial" w:cs="Arial"/>
          <w:szCs w:val="24"/>
        </w:rPr>
        <w:t xml:space="preserve"> </w:t>
      </w:r>
    </w:p>
    <w:p w14:paraId="2A5408BC" w14:textId="06F129EC" w:rsidR="00775CCB" w:rsidRDefault="00775CCB" w:rsidP="002F3488">
      <w:pPr>
        <w:ind w:left="-284" w:right="-284"/>
        <w:jc w:val="both"/>
        <w:rPr>
          <w:rFonts w:ascii="Arial" w:hAnsi="Arial" w:cs="Arial"/>
          <w:szCs w:val="24"/>
        </w:rPr>
      </w:pPr>
      <w:r w:rsidRPr="002A5524">
        <w:rPr>
          <w:rFonts w:ascii="Arial" w:hAnsi="Arial" w:cs="Arial"/>
          <w:szCs w:val="24"/>
        </w:rPr>
        <w:t>The estimated (budgeted) balance of the Major Projects reserve at the end of June 2023 is $</w:t>
      </w:r>
      <w:r>
        <w:rPr>
          <w:rFonts w:ascii="Arial" w:hAnsi="Arial" w:cs="Arial"/>
          <w:szCs w:val="24"/>
        </w:rPr>
        <w:t xml:space="preserve">210,000, which is sufficient to cover the additional budget requested in this report. However, given the time of year, final determination on sourcing funds can be made as part of the Mid-year budget review process and forms part of this recommendation. </w:t>
      </w:r>
    </w:p>
    <w:p w14:paraId="74DFD987" w14:textId="77777777" w:rsidR="00775CCB" w:rsidRDefault="00775CCB" w:rsidP="002F3488">
      <w:pPr>
        <w:ind w:left="-284" w:right="-284"/>
        <w:jc w:val="both"/>
        <w:rPr>
          <w:rFonts w:ascii="Arial" w:hAnsi="Arial" w:cs="Arial"/>
          <w:szCs w:val="24"/>
        </w:rPr>
      </w:pPr>
    </w:p>
    <w:p w14:paraId="4AA909F3" w14:textId="77777777" w:rsidR="00775CCB" w:rsidRDefault="00775CCB" w:rsidP="002F3488">
      <w:pPr>
        <w:ind w:left="-284" w:right="-284"/>
        <w:jc w:val="both"/>
        <w:rPr>
          <w:rFonts w:ascii="Arial" w:hAnsi="Arial" w:cs="Arial"/>
          <w:szCs w:val="24"/>
        </w:rPr>
      </w:pPr>
      <w:r>
        <w:rPr>
          <w:rFonts w:ascii="Arial" w:hAnsi="Arial" w:cs="Arial"/>
          <w:szCs w:val="24"/>
        </w:rPr>
        <w:t>The roof proposed to be replaced is estimated to be between 20-30 years old and in line with its coastal location is at or beyond the end of its useful life. As the asset component is proposed to be renewed like for like, there should be no increase in depreciation or operational expenditure beyond the capital investment which would be required in the near future in any case.</w:t>
      </w:r>
    </w:p>
    <w:p w14:paraId="51EF9D7F" w14:textId="6CE1EC05" w:rsidR="00775CCB" w:rsidRDefault="00775CCB" w:rsidP="00775CCB">
      <w:pPr>
        <w:ind w:left="-284" w:right="-330"/>
        <w:rPr>
          <w:rFonts w:ascii="Arial" w:hAnsi="Arial" w:cs="Arial"/>
          <w:szCs w:val="24"/>
        </w:rPr>
      </w:pPr>
    </w:p>
    <w:p w14:paraId="32286FDF" w14:textId="77777777" w:rsidR="002F3488" w:rsidRPr="002A5524" w:rsidRDefault="002F3488" w:rsidP="00775CCB">
      <w:pPr>
        <w:ind w:left="-284" w:right="-330"/>
        <w:rPr>
          <w:rFonts w:ascii="Arial" w:hAnsi="Arial" w:cs="Arial"/>
          <w:szCs w:val="24"/>
        </w:rPr>
      </w:pPr>
    </w:p>
    <w:p w14:paraId="7079F264"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Legislative and Policy Implications</w:t>
      </w:r>
    </w:p>
    <w:p w14:paraId="1154DDB1" w14:textId="77777777" w:rsidR="00775CCB" w:rsidRPr="007E6B54" w:rsidRDefault="00775CCB" w:rsidP="00775CCB">
      <w:pPr>
        <w:ind w:left="-284" w:right="-330"/>
        <w:jc w:val="both"/>
        <w:rPr>
          <w:rFonts w:ascii="Arial" w:hAnsi="Arial" w:cs="Arial"/>
          <w:b/>
          <w:szCs w:val="24"/>
        </w:rPr>
      </w:pPr>
    </w:p>
    <w:p w14:paraId="7FC99069" w14:textId="77777777" w:rsidR="00775CCB" w:rsidRDefault="00775CCB" w:rsidP="002F3488">
      <w:pPr>
        <w:ind w:left="-284" w:right="-330"/>
        <w:jc w:val="both"/>
        <w:rPr>
          <w:rFonts w:ascii="Arial" w:hAnsi="Arial" w:cs="Arial"/>
          <w:szCs w:val="24"/>
        </w:rPr>
      </w:pPr>
      <w:r w:rsidRPr="00800A45">
        <w:rPr>
          <w:rFonts w:ascii="Arial" w:hAnsi="Arial" w:cs="Arial"/>
          <w:szCs w:val="24"/>
        </w:rPr>
        <w:t xml:space="preserve">The works to be delivered under this contract are in line with the City of Nedlands Asset Management Policy. </w:t>
      </w:r>
    </w:p>
    <w:p w14:paraId="72B6066D" w14:textId="77777777" w:rsidR="00775CCB" w:rsidRDefault="00775CCB" w:rsidP="002F3488">
      <w:pPr>
        <w:ind w:left="-284" w:right="-330"/>
        <w:jc w:val="both"/>
        <w:rPr>
          <w:rFonts w:ascii="Arial" w:hAnsi="Arial" w:cs="Arial"/>
          <w:szCs w:val="24"/>
        </w:rPr>
      </w:pPr>
    </w:p>
    <w:p w14:paraId="4C216E38" w14:textId="2D1314BD" w:rsidR="00775CCB" w:rsidRDefault="00775CCB" w:rsidP="002F3488">
      <w:pPr>
        <w:ind w:left="-284" w:right="-330"/>
        <w:jc w:val="both"/>
        <w:rPr>
          <w:rFonts w:ascii="Arial" w:hAnsi="Arial" w:cs="Arial"/>
          <w:szCs w:val="24"/>
        </w:rPr>
      </w:pPr>
      <w:r>
        <w:rPr>
          <w:rFonts w:ascii="Arial" w:hAnsi="Arial" w:cs="Arial"/>
          <w:szCs w:val="24"/>
        </w:rPr>
        <w:t xml:space="preserve">The works were previously awarded under a tender as required by the </w:t>
      </w:r>
      <w:hyperlink r:id="rId23" w:history="1">
        <w:r w:rsidRPr="0003228C">
          <w:rPr>
            <w:rStyle w:val="Hyperlink"/>
            <w:rFonts w:ascii="Arial" w:hAnsi="Arial" w:cs="Arial"/>
            <w:i/>
            <w:szCs w:val="24"/>
          </w:rPr>
          <w:t>Local Government Act</w:t>
        </w:r>
        <w:r w:rsidRPr="0003228C">
          <w:rPr>
            <w:rStyle w:val="Hyperlink"/>
            <w:rFonts w:ascii="Arial" w:hAnsi="Arial" w:cs="Arial"/>
            <w:szCs w:val="24"/>
          </w:rPr>
          <w:t xml:space="preserve"> </w:t>
        </w:r>
        <w:r w:rsidRPr="0003228C">
          <w:rPr>
            <w:rStyle w:val="Hyperlink"/>
            <w:rFonts w:ascii="Arial" w:hAnsi="Arial" w:cs="Arial"/>
            <w:i/>
            <w:szCs w:val="24"/>
          </w:rPr>
          <w:t>1995</w:t>
        </w:r>
      </w:hyperlink>
      <w:r w:rsidRPr="007A48B4">
        <w:rPr>
          <w:rFonts w:ascii="Arial" w:hAnsi="Arial" w:cs="Arial"/>
          <w:i/>
          <w:szCs w:val="24"/>
        </w:rPr>
        <w:t xml:space="preserve"> </w:t>
      </w:r>
      <w:r>
        <w:rPr>
          <w:rFonts w:ascii="Arial" w:hAnsi="Arial" w:cs="Arial"/>
          <w:szCs w:val="24"/>
        </w:rPr>
        <w:t xml:space="preserve">(the Act) and the City’s </w:t>
      </w:r>
      <w:hyperlink r:id="rId24" w:history="1">
        <w:r w:rsidRPr="000D3C96">
          <w:rPr>
            <w:rStyle w:val="Hyperlink"/>
            <w:rFonts w:ascii="Arial" w:hAnsi="Arial" w:cs="Arial"/>
            <w:i/>
            <w:szCs w:val="24"/>
          </w:rPr>
          <w:t>Procurement of Goods and Services Policy</w:t>
        </w:r>
      </w:hyperlink>
      <w:r>
        <w:rPr>
          <w:rFonts w:ascii="Arial" w:hAnsi="Arial" w:cs="Arial"/>
          <w:szCs w:val="24"/>
        </w:rPr>
        <w:t xml:space="preserve"> (the Procurement Policy). Whilst there </w:t>
      </w:r>
      <w:r w:rsidR="002F3488">
        <w:rPr>
          <w:rFonts w:ascii="Arial" w:hAnsi="Arial" w:cs="Arial"/>
          <w:szCs w:val="24"/>
        </w:rPr>
        <w:t>are</w:t>
      </w:r>
      <w:r>
        <w:rPr>
          <w:rFonts w:ascii="Arial" w:hAnsi="Arial" w:cs="Arial"/>
          <w:szCs w:val="24"/>
        </w:rPr>
        <w:t xml:space="preserve"> no policy implications on the top-up funding allocation, the additional re-roofing works constitute a variation to the contract. Part 10 of the Procurement Policy outlines the Council’s position regarding variation to tender contracts in accordance with Regulation 20 &amp; 21A of the Act.</w:t>
      </w:r>
    </w:p>
    <w:p w14:paraId="398E4677" w14:textId="77777777" w:rsidR="00775CCB" w:rsidRDefault="00775CCB" w:rsidP="00775CCB">
      <w:pPr>
        <w:ind w:left="-284" w:right="-330"/>
        <w:rPr>
          <w:rFonts w:ascii="Arial" w:hAnsi="Arial" w:cs="Arial"/>
          <w:szCs w:val="24"/>
        </w:rPr>
      </w:pPr>
    </w:p>
    <w:p w14:paraId="22322131" w14:textId="77777777" w:rsidR="00775CCB" w:rsidRDefault="00775CCB" w:rsidP="00C64429">
      <w:pPr>
        <w:ind w:left="-284" w:right="-330"/>
        <w:jc w:val="both"/>
        <w:rPr>
          <w:rFonts w:ascii="Arial" w:hAnsi="Arial" w:cs="Arial"/>
          <w:szCs w:val="24"/>
        </w:rPr>
      </w:pPr>
      <w:r>
        <w:rPr>
          <w:rFonts w:ascii="Arial" w:hAnsi="Arial" w:cs="Arial"/>
          <w:szCs w:val="24"/>
        </w:rPr>
        <w:t>As the contract is already on foot, Regulation 20 dealing with variation prior to entering into a contract does not apply. Regulation 21A. refers to variations to contracts already entered into, and whereby they must not be varied unless:</w:t>
      </w:r>
    </w:p>
    <w:p w14:paraId="78302618" w14:textId="77777777" w:rsidR="00775CCB" w:rsidRDefault="00775CCB" w:rsidP="00C64429">
      <w:pPr>
        <w:ind w:left="-284" w:right="-330"/>
        <w:jc w:val="both"/>
        <w:rPr>
          <w:rFonts w:ascii="Arial" w:hAnsi="Arial" w:cs="Arial"/>
          <w:szCs w:val="24"/>
        </w:rPr>
      </w:pPr>
    </w:p>
    <w:p w14:paraId="6A3269FE" w14:textId="77777777" w:rsidR="00775CCB" w:rsidRPr="00C64429" w:rsidRDefault="00775CCB" w:rsidP="00C64429">
      <w:pPr>
        <w:pStyle w:val="indenta-p"/>
        <w:spacing w:before="80" w:beforeAutospacing="0" w:after="0" w:afterAutospacing="0" w:line="260" w:lineRule="atLeast"/>
        <w:ind w:left="-284"/>
        <w:jc w:val="both"/>
        <w:rPr>
          <w:rFonts w:ascii="Arial" w:hAnsi="Arial" w:cs="Arial"/>
          <w:iCs/>
          <w:color w:val="000000"/>
          <w:sz w:val="20"/>
          <w:szCs w:val="20"/>
        </w:rPr>
      </w:pPr>
      <w:r w:rsidRPr="00C64429">
        <w:rPr>
          <w:rFonts w:ascii="Arial" w:hAnsi="Arial" w:cs="Arial"/>
          <w:iCs/>
        </w:rPr>
        <w:t>“</w:t>
      </w:r>
      <w:r w:rsidRPr="00C64429">
        <w:rPr>
          <w:rStyle w:val="indenta-h"/>
          <w:rFonts w:ascii="Arial" w:hAnsi="Arial" w:cs="Arial"/>
          <w:iCs/>
          <w:color w:val="000000"/>
        </w:rPr>
        <w:t>(a) the variation is necessary in order for the goods or services to be supplied and does not change the scope of the contract; or</w:t>
      </w:r>
    </w:p>
    <w:p w14:paraId="2B19181B" w14:textId="77777777" w:rsidR="00775CCB" w:rsidRPr="00775CCB" w:rsidRDefault="00775CCB" w:rsidP="00C64429">
      <w:pPr>
        <w:pStyle w:val="indenta-p"/>
        <w:spacing w:before="80" w:beforeAutospacing="0" w:after="0" w:afterAutospacing="0" w:line="260" w:lineRule="atLeast"/>
        <w:ind w:left="-284"/>
        <w:jc w:val="both"/>
        <w:rPr>
          <w:rStyle w:val="indenta-h"/>
          <w:rFonts w:ascii="Arial" w:hAnsi="Arial" w:cs="Arial"/>
          <w:i/>
        </w:rPr>
      </w:pPr>
      <w:r w:rsidRPr="00C64429">
        <w:rPr>
          <w:rStyle w:val="indenta-h"/>
          <w:rFonts w:ascii="Arial" w:hAnsi="Arial" w:cs="Arial"/>
          <w:iCs/>
          <w:color w:val="000000"/>
        </w:rPr>
        <w:t>(b)the variation is a renewal or extension of the term of the contract as described in regulation 11(2)(j).</w:t>
      </w:r>
      <w:r w:rsidRPr="00775CCB">
        <w:rPr>
          <w:rStyle w:val="indenta-h"/>
          <w:rFonts w:ascii="Arial" w:hAnsi="Arial" w:cs="Arial"/>
          <w:i/>
          <w:color w:val="000000"/>
        </w:rPr>
        <w:t xml:space="preserve">” </w:t>
      </w:r>
    </w:p>
    <w:p w14:paraId="7CBE8DAF" w14:textId="77777777" w:rsidR="00775CCB" w:rsidRDefault="00775CCB" w:rsidP="00C64429">
      <w:pPr>
        <w:ind w:left="-284" w:right="-330"/>
        <w:jc w:val="both"/>
        <w:rPr>
          <w:rFonts w:ascii="Arial" w:hAnsi="Arial" w:cs="Arial"/>
          <w:szCs w:val="24"/>
        </w:rPr>
      </w:pPr>
    </w:p>
    <w:p w14:paraId="354E7686" w14:textId="77777777" w:rsidR="00775CCB" w:rsidRPr="00800A45" w:rsidRDefault="00775CCB" w:rsidP="00C64429">
      <w:pPr>
        <w:ind w:left="-284" w:right="-330"/>
        <w:jc w:val="both"/>
        <w:rPr>
          <w:rFonts w:ascii="Arial" w:hAnsi="Arial" w:cs="Arial"/>
          <w:szCs w:val="24"/>
        </w:rPr>
      </w:pPr>
      <w:r>
        <w:rPr>
          <w:rFonts w:ascii="Arial" w:hAnsi="Arial" w:cs="Arial"/>
          <w:szCs w:val="24"/>
        </w:rPr>
        <w:t>In this instance, a</w:t>
      </w:r>
      <w:r>
        <w:rPr>
          <w:rFonts w:ascii="Arial" w:hAnsi="Arial" w:cs="Arial"/>
          <w:i/>
          <w:szCs w:val="24"/>
          <w:lang w:eastAsia="en-AU"/>
        </w:rPr>
        <w:t xml:space="preserve"> </w:t>
      </w:r>
      <w:r>
        <w:rPr>
          <w:rFonts w:ascii="Arial" w:hAnsi="Arial" w:cs="Arial"/>
          <w:szCs w:val="24"/>
        </w:rPr>
        <w:t>variation would be considered possible in accordance with clause (a) in that for the project to be delivered in totality, and the scope does not fundamentally change, as the original contract included roofing – however the scale of the roofing works would increase.</w:t>
      </w:r>
    </w:p>
    <w:p w14:paraId="1E25C793" w14:textId="4711FE50" w:rsidR="00775CCB" w:rsidRDefault="00775CCB" w:rsidP="00775CCB">
      <w:pPr>
        <w:ind w:left="-284" w:right="-330"/>
        <w:jc w:val="both"/>
        <w:rPr>
          <w:rFonts w:ascii="Arial" w:hAnsi="Arial" w:cs="Arial"/>
          <w:b/>
          <w:color w:val="17365D"/>
          <w:sz w:val="28"/>
          <w:szCs w:val="32"/>
        </w:rPr>
      </w:pPr>
    </w:p>
    <w:p w14:paraId="18560F6B" w14:textId="77777777" w:rsidR="00C64429" w:rsidRPr="00775CCB" w:rsidRDefault="00C64429" w:rsidP="00775CCB">
      <w:pPr>
        <w:ind w:left="-284" w:right="-330"/>
        <w:jc w:val="both"/>
        <w:rPr>
          <w:rFonts w:ascii="Arial" w:hAnsi="Arial" w:cs="Arial"/>
          <w:b/>
          <w:color w:val="17365D"/>
          <w:sz w:val="28"/>
          <w:szCs w:val="32"/>
        </w:rPr>
      </w:pPr>
    </w:p>
    <w:p w14:paraId="2A662487"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Decision Implications</w:t>
      </w:r>
    </w:p>
    <w:p w14:paraId="2B940584" w14:textId="77777777" w:rsidR="00775CCB" w:rsidRPr="007E6B54" w:rsidRDefault="00775CCB" w:rsidP="00775CCB">
      <w:pPr>
        <w:ind w:left="-284" w:right="-330"/>
        <w:jc w:val="both"/>
        <w:rPr>
          <w:rFonts w:ascii="Arial" w:hAnsi="Arial" w:cs="Arial"/>
          <w:b/>
          <w:szCs w:val="24"/>
        </w:rPr>
      </w:pPr>
    </w:p>
    <w:p w14:paraId="68A474D0" w14:textId="3EF44605" w:rsidR="00775CCB" w:rsidRDefault="00775CCB" w:rsidP="00775CCB">
      <w:pPr>
        <w:ind w:left="-284" w:right="-330"/>
        <w:jc w:val="both"/>
        <w:rPr>
          <w:rFonts w:ascii="Arial" w:hAnsi="Arial" w:cs="Arial"/>
        </w:rPr>
      </w:pPr>
      <w:r w:rsidRPr="24AC2C33">
        <w:rPr>
          <w:rFonts w:ascii="Arial" w:hAnsi="Arial" w:cs="Arial"/>
        </w:rPr>
        <w:t xml:space="preserve">By endorsing the Officer recommendations to increase funding as a result of not receiving additional grant contributions, this project will continue delivery, reaching completion in May 2023. Should the endorsement not be provided a deep review of the project will be required to reduce the scope and costs further to what was undertaken prior to tender award. This would likely lead to a facility that is not fit for purpose for the end </w:t>
      </w:r>
      <w:r w:rsidR="00D6134C" w:rsidRPr="24AC2C33">
        <w:rPr>
          <w:rFonts w:ascii="Arial" w:hAnsi="Arial" w:cs="Arial"/>
        </w:rPr>
        <w:t>users’</w:t>
      </w:r>
      <w:r w:rsidRPr="24AC2C33">
        <w:rPr>
          <w:rFonts w:ascii="Arial" w:hAnsi="Arial" w:cs="Arial"/>
        </w:rPr>
        <w:t xml:space="preserve"> requirements. To undertake these works at a later stage will likely result in increased expenditure beyond the present requirements and lead to additional disruption to the </w:t>
      </w:r>
      <w:r w:rsidR="22C5036C" w:rsidRPr="24AC2C33">
        <w:rPr>
          <w:rFonts w:ascii="Arial" w:hAnsi="Arial" w:cs="Arial"/>
        </w:rPr>
        <w:t>user</w:t>
      </w:r>
      <w:r w:rsidRPr="24AC2C33">
        <w:rPr>
          <w:rFonts w:ascii="Arial" w:hAnsi="Arial" w:cs="Arial"/>
        </w:rPr>
        <w:t xml:space="preserve"> groups.  </w:t>
      </w:r>
    </w:p>
    <w:p w14:paraId="082243EE" w14:textId="77777777" w:rsidR="00775CCB" w:rsidRDefault="00775CCB" w:rsidP="00775CCB">
      <w:pPr>
        <w:ind w:left="-284" w:right="-330"/>
        <w:jc w:val="both"/>
        <w:rPr>
          <w:rFonts w:ascii="Arial" w:hAnsi="Arial" w:cs="Arial"/>
          <w:bCs/>
          <w:szCs w:val="24"/>
        </w:rPr>
      </w:pPr>
    </w:p>
    <w:p w14:paraId="2594B84F" w14:textId="77777777" w:rsidR="00775CCB" w:rsidRDefault="00775CCB" w:rsidP="00775CCB">
      <w:pPr>
        <w:ind w:left="-284" w:right="-330"/>
        <w:jc w:val="both"/>
        <w:rPr>
          <w:rFonts w:ascii="Arial" w:hAnsi="Arial" w:cs="Arial"/>
          <w:bCs/>
          <w:szCs w:val="24"/>
        </w:rPr>
      </w:pPr>
      <w:r>
        <w:rPr>
          <w:rFonts w:ascii="Arial" w:hAnsi="Arial" w:cs="Arial"/>
          <w:bCs/>
          <w:szCs w:val="24"/>
        </w:rPr>
        <w:t xml:space="preserve">By endorsing the Officer recommendations to include reroofing works into the current construction contract, the building can be remediated and further damage to the ceilings, walls and floor can be avoided. Should endorsement not be provided, the costs to tender the roofing works, remobilise construction and remediate the roof would see increased costs beyond the present requirements. Commencing these works at a later stage will significantly impact the ability of the Club to use the facility as they will not be able to operate out of it whilst the works are completed. </w:t>
      </w:r>
    </w:p>
    <w:p w14:paraId="556F870A" w14:textId="77777777" w:rsidR="00775CCB" w:rsidRPr="007E6B54" w:rsidRDefault="00775CCB" w:rsidP="00775CCB">
      <w:pPr>
        <w:ind w:right="-330"/>
        <w:jc w:val="both"/>
        <w:rPr>
          <w:rFonts w:ascii="Arial" w:hAnsi="Arial" w:cs="Arial"/>
          <w:szCs w:val="24"/>
        </w:rPr>
      </w:pPr>
    </w:p>
    <w:p w14:paraId="329C6A64" w14:textId="77777777" w:rsidR="00775CCB" w:rsidRPr="007E6B54" w:rsidRDefault="00775CCB" w:rsidP="00775CCB">
      <w:pPr>
        <w:ind w:left="-284" w:right="-330"/>
        <w:jc w:val="both"/>
        <w:rPr>
          <w:rFonts w:ascii="Arial" w:hAnsi="Arial" w:cs="Arial"/>
          <w:szCs w:val="24"/>
        </w:rPr>
      </w:pPr>
    </w:p>
    <w:p w14:paraId="35AA5D6A"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Conclusion</w:t>
      </w:r>
    </w:p>
    <w:p w14:paraId="63CE723D" w14:textId="77777777" w:rsidR="00775CCB" w:rsidRPr="007E6B54" w:rsidRDefault="00775CCB" w:rsidP="00775CCB">
      <w:pPr>
        <w:ind w:left="-284" w:right="-330"/>
        <w:jc w:val="both"/>
        <w:rPr>
          <w:rFonts w:ascii="Arial" w:hAnsi="Arial" w:cs="Arial"/>
          <w:bCs/>
          <w:szCs w:val="24"/>
        </w:rPr>
      </w:pPr>
    </w:p>
    <w:p w14:paraId="020179FC" w14:textId="0FDA46E0" w:rsidR="00775CCB" w:rsidRPr="007E6B54" w:rsidRDefault="00775CCB" w:rsidP="00775CCB">
      <w:pPr>
        <w:ind w:left="-284" w:right="-330"/>
        <w:jc w:val="both"/>
        <w:rPr>
          <w:rFonts w:ascii="Arial" w:hAnsi="Arial" w:cs="Arial"/>
        </w:rPr>
      </w:pPr>
      <w:r w:rsidRPr="24AC2C33">
        <w:rPr>
          <w:rFonts w:ascii="Arial" w:hAnsi="Arial" w:cs="Arial"/>
        </w:rPr>
        <w:t xml:space="preserve">By endorsing the above </w:t>
      </w:r>
      <w:r w:rsidR="22C5036C" w:rsidRPr="24AC2C33">
        <w:rPr>
          <w:rFonts w:ascii="Arial" w:hAnsi="Arial" w:cs="Arial"/>
        </w:rPr>
        <w:t>recommendation</w:t>
      </w:r>
      <w:r w:rsidR="4E402DFF" w:rsidRPr="24AC2C33">
        <w:rPr>
          <w:rFonts w:ascii="Arial" w:hAnsi="Arial" w:cs="Arial"/>
        </w:rPr>
        <w:t>s,</w:t>
      </w:r>
      <w:r w:rsidRPr="24AC2C33">
        <w:rPr>
          <w:rFonts w:ascii="Arial" w:hAnsi="Arial" w:cs="Arial"/>
        </w:rPr>
        <w:t xml:space="preserve"> the Council will be completing a public building improvement to a high level, providing a fit for purpose facility for the Swanbourne Nedlands Surf Life Saving Club to operate from and continue to grow. Doing the reroofing works at the same time represents best value for money and offers the least disruption to the Club and their operations for the wider community. </w:t>
      </w:r>
    </w:p>
    <w:p w14:paraId="0DB17AA3" w14:textId="77777777" w:rsidR="00775CCB" w:rsidRPr="007E6B54" w:rsidRDefault="00775CCB" w:rsidP="00775CCB">
      <w:pPr>
        <w:ind w:left="-284" w:right="-330"/>
        <w:jc w:val="both"/>
        <w:rPr>
          <w:rFonts w:ascii="Arial" w:hAnsi="Arial" w:cs="Arial"/>
          <w:bCs/>
          <w:szCs w:val="24"/>
        </w:rPr>
      </w:pPr>
    </w:p>
    <w:p w14:paraId="6CBA7AA2" w14:textId="77777777" w:rsidR="00775CCB" w:rsidRPr="007E6B54" w:rsidRDefault="00775CCB" w:rsidP="00775CCB">
      <w:pPr>
        <w:ind w:left="-284" w:right="-330"/>
        <w:jc w:val="both"/>
        <w:rPr>
          <w:rFonts w:ascii="Arial" w:hAnsi="Arial" w:cs="Arial"/>
          <w:bCs/>
          <w:szCs w:val="24"/>
        </w:rPr>
      </w:pPr>
    </w:p>
    <w:p w14:paraId="48FF8B44"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Further Information</w:t>
      </w:r>
    </w:p>
    <w:p w14:paraId="0E8E97A2" w14:textId="77777777" w:rsidR="00775CCB" w:rsidRPr="007E6B54" w:rsidRDefault="00775CCB" w:rsidP="00775CCB">
      <w:pPr>
        <w:ind w:left="-284" w:right="-330"/>
        <w:jc w:val="both"/>
        <w:rPr>
          <w:rFonts w:ascii="Arial" w:hAnsi="Arial" w:cs="Arial"/>
          <w:b/>
          <w:szCs w:val="24"/>
        </w:rPr>
      </w:pPr>
    </w:p>
    <w:p w14:paraId="0F5BD2DC" w14:textId="77777777" w:rsidR="00775CCB" w:rsidRPr="007E6B54" w:rsidRDefault="00775CCB" w:rsidP="00775CCB">
      <w:pPr>
        <w:ind w:left="-284" w:right="-330"/>
        <w:jc w:val="both"/>
        <w:rPr>
          <w:rFonts w:ascii="Arial" w:hAnsi="Arial" w:cs="Arial"/>
          <w:bCs/>
          <w:szCs w:val="24"/>
        </w:rPr>
      </w:pPr>
      <w:r>
        <w:rPr>
          <w:rFonts w:ascii="Arial" w:hAnsi="Arial" w:cs="Arial"/>
          <w:bCs/>
          <w:szCs w:val="24"/>
        </w:rPr>
        <w:t>Nil.</w:t>
      </w:r>
    </w:p>
    <w:p w14:paraId="738F9D79" w14:textId="08B50A75" w:rsidR="005D5CB9" w:rsidRDefault="005D5CB9"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3B56AE3F" w14:textId="0F04774B" w:rsidR="00B601D5" w:rsidRPr="00666355" w:rsidRDefault="00B601D5" w:rsidP="00B601D5">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aps w:val="0"/>
          <w:color w:val="17365D"/>
          <w:szCs w:val="28"/>
          <w:u w:val="none"/>
        </w:rPr>
      </w:pPr>
      <w:r>
        <w:rPr>
          <w:rFonts w:ascii="Arial" w:hAnsi="Arial" w:cs="Arial"/>
          <w:caps w:val="0"/>
          <w:color w:val="17365D"/>
          <w:szCs w:val="28"/>
          <w:u w:val="none"/>
        </w:rPr>
        <w:br w:type="page"/>
      </w:r>
      <w:bookmarkStart w:id="19" w:name="_Toc126846424"/>
      <w:r w:rsidR="00997809">
        <w:rPr>
          <w:rFonts w:ascii="Arial" w:hAnsi="Arial" w:cs="Arial"/>
          <w:caps w:val="0"/>
          <w:color w:val="17365D"/>
          <w:szCs w:val="28"/>
          <w:u w:val="none"/>
        </w:rPr>
        <w:t>PD01.01.23 Consideration of Development Application – Single House at 37B Kinninmont Avenue, Nedlands</w:t>
      </w:r>
      <w:bookmarkEnd w:id="19"/>
    </w:p>
    <w:p w14:paraId="07678779" w14:textId="77777777" w:rsidR="00B601D5" w:rsidRPr="005D5CB9" w:rsidRDefault="00B601D5" w:rsidP="00B601D5">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291"/>
      </w:tblGrid>
      <w:tr w:rsidR="00040C96" w:rsidRPr="00663CF6" w14:paraId="1B81410B" w14:textId="77777777" w:rsidTr="00040C96">
        <w:tc>
          <w:tcPr>
            <w:tcW w:w="2236" w:type="dxa"/>
            <w:shd w:val="clear" w:color="auto" w:fill="auto"/>
          </w:tcPr>
          <w:p w14:paraId="0BDF06AB" w14:textId="77777777"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Meeting &amp; Date</w:t>
            </w:r>
          </w:p>
        </w:tc>
        <w:tc>
          <w:tcPr>
            <w:tcW w:w="7291" w:type="dxa"/>
            <w:shd w:val="clear" w:color="auto" w:fill="auto"/>
          </w:tcPr>
          <w:p w14:paraId="060F7ED4" w14:textId="2EE4448A" w:rsidR="005A4AC2" w:rsidRPr="00040C96" w:rsidRDefault="000432CD" w:rsidP="00040C96">
            <w:pPr>
              <w:jc w:val="both"/>
              <w:rPr>
                <w:rFonts w:ascii="Arial" w:eastAsia="Calibri" w:hAnsi="Arial" w:cs="Arial"/>
                <w:szCs w:val="24"/>
                <w:lang w:val="en-GB" w:eastAsia="en-AU"/>
              </w:rPr>
            </w:pPr>
            <w:r>
              <w:rPr>
                <w:rFonts w:ascii="Arial" w:eastAsia="Calibri" w:hAnsi="Arial" w:cs="Arial"/>
                <w:szCs w:val="24"/>
                <w:lang w:val="en-GB" w:eastAsia="en-AU"/>
              </w:rPr>
              <w:t xml:space="preserve">Special </w:t>
            </w:r>
            <w:r w:rsidR="005A4AC2" w:rsidRPr="00040C96">
              <w:rPr>
                <w:rFonts w:ascii="Arial" w:eastAsia="Calibri" w:hAnsi="Arial" w:cs="Arial"/>
                <w:szCs w:val="24"/>
                <w:lang w:val="en-GB" w:eastAsia="en-AU"/>
              </w:rPr>
              <w:t xml:space="preserve">Council </w:t>
            </w:r>
            <w:r>
              <w:rPr>
                <w:rFonts w:ascii="Arial" w:eastAsia="Calibri" w:hAnsi="Arial" w:cs="Arial"/>
                <w:szCs w:val="24"/>
                <w:lang w:val="en-GB" w:eastAsia="en-AU"/>
              </w:rPr>
              <w:t xml:space="preserve">Meeting </w:t>
            </w:r>
            <w:r w:rsidR="005A4AC2" w:rsidRPr="00040C96">
              <w:rPr>
                <w:rFonts w:ascii="Arial" w:eastAsia="Calibri" w:hAnsi="Arial" w:cs="Arial"/>
                <w:szCs w:val="24"/>
                <w:lang w:val="en-GB" w:eastAsia="en-AU"/>
              </w:rPr>
              <w:t>- 31 January 2023</w:t>
            </w:r>
          </w:p>
        </w:tc>
      </w:tr>
      <w:tr w:rsidR="00040C96" w:rsidRPr="00663CF6" w14:paraId="32828AF5" w14:textId="77777777" w:rsidTr="00040C96">
        <w:tc>
          <w:tcPr>
            <w:tcW w:w="2236" w:type="dxa"/>
            <w:shd w:val="clear" w:color="auto" w:fill="auto"/>
          </w:tcPr>
          <w:p w14:paraId="48A8F50C" w14:textId="77777777"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Applicant</w:t>
            </w:r>
          </w:p>
        </w:tc>
        <w:tc>
          <w:tcPr>
            <w:tcW w:w="7291" w:type="dxa"/>
            <w:shd w:val="clear" w:color="auto" w:fill="auto"/>
          </w:tcPr>
          <w:p w14:paraId="14CDB417" w14:textId="77777777" w:rsidR="005A4AC2" w:rsidRPr="00040C96" w:rsidRDefault="005A4AC2" w:rsidP="00040C96">
            <w:pPr>
              <w:jc w:val="both"/>
              <w:rPr>
                <w:rFonts w:ascii="Arial" w:eastAsia="Calibri" w:hAnsi="Arial" w:cs="Arial"/>
                <w:szCs w:val="24"/>
                <w:lang w:val="en-GB" w:eastAsia="en-AU"/>
              </w:rPr>
            </w:pPr>
            <w:r w:rsidRPr="00040C96">
              <w:rPr>
                <w:rFonts w:ascii="Arial" w:eastAsia="Calibri" w:hAnsi="Arial" w:cs="Arial"/>
                <w:szCs w:val="24"/>
                <w:lang w:val="en-GB" w:eastAsia="en-AU"/>
              </w:rPr>
              <w:t>Residential Building WA</w:t>
            </w:r>
          </w:p>
        </w:tc>
      </w:tr>
      <w:tr w:rsidR="00040C96" w:rsidRPr="00663CF6" w14:paraId="62E82720" w14:textId="77777777" w:rsidTr="00040C96">
        <w:tc>
          <w:tcPr>
            <w:tcW w:w="2236" w:type="dxa"/>
            <w:shd w:val="clear" w:color="auto" w:fill="auto"/>
          </w:tcPr>
          <w:p w14:paraId="5519A01C" w14:textId="77777777" w:rsidR="005A4AC2" w:rsidRPr="00040C96" w:rsidRDefault="005A4AC2" w:rsidP="00040C96">
            <w:pPr>
              <w:ind w:right="141"/>
              <w:jc w:val="both"/>
              <w:rPr>
                <w:rFonts w:ascii="Arial" w:eastAsia="Calibri" w:hAnsi="Arial" w:cs="Arial"/>
                <w:b/>
                <w:bCs/>
                <w:color w:val="244061"/>
                <w:szCs w:val="24"/>
                <w:lang w:val="en-GB" w:eastAsia="en-AU"/>
              </w:rPr>
            </w:pPr>
            <w:r w:rsidRPr="00040C96">
              <w:rPr>
                <w:rFonts w:ascii="Arial" w:eastAsia="Calibri" w:hAnsi="Arial" w:cs="Arial"/>
                <w:b/>
                <w:bCs/>
                <w:color w:val="244061"/>
                <w:szCs w:val="24"/>
                <w:lang w:val="en-GB" w:eastAsia="en-AU"/>
              </w:rPr>
              <w:t xml:space="preserve">Employee Disclosure under section 5.70 Local Government Act 1995 </w:t>
            </w:r>
          </w:p>
        </w:tc>
        <w:tc>
          <w:tcPr>
            <w:tcW w:w="7291" w:type="dxa"/>
            <w:shd w:val="clear" w:color="auto" w:fill="auto"/>
          </w:tcPr>
          <w:p w14:paraId="53203A79" w14:textId="77777777" w:rsidR="005A4AC2" w:rsidRPr="00040C96" w:rsidRDefault="005A4AC2" w:rsidP="00040C96">
            <w:pPr>
              <w:tabs>
                <w:tab w:val="right" w:pos="595"/>
              </w:tabs>
              <w:jc w:val="both"/>
              <w:rPr>
                <w:rFonts w:ascii="Arial" w:hAnsi="Arial" w:cs="Arial"/>
                <w:szCs w:val="24"/>
                <w:lang w:val="en-GB" w:eastAsia="en-AU"/>
              </w:rPr>
            </w:pPr>
            <w:r w:rsidRPr="00040C96">
              <w:rPr>
                <w:rFonts w:ascii="Arial" w:hAnsi="Arial" w:cs="Arial"/>
                <w:szCs w:val="24"/>
                <w:lang w:val="en-GB" w:eastAsia="en-AU"/>
              </w:rPr>
              <w:t>The author, reviewers and authoriser of this report declare they have no financial or impartiality interest with this matter.</w:t>
            </w:r>
          </w:p>
          <w:p w14:paraId="167007CE" w14:textId="77777777" w:rsidR="005A4AC2" w:rsidRPr="00040C96" w:rsidRDefault="005A4AC2" w:rsidP="00040C96">
            <w:pPr>
              <w:jc w:val="both"/>
              <w:rPr>
                <w:rFonts w:ascii="Arial" w:hAnsi="Arial" w:cs="Arial"/>
                <w:szCs w:val="24"/>
                <w:lang w:val="en-GB" w:eastAsia="en-AU"/>
              </w:rPr>
            </w:pPr>
            <w:r w:rsidRPr="00040C96">
              <w:rPr>
                <w:rFonts w:ascii="Arial" w:hAnsi="Arial" w:cs="Arial"/>
                <w:szCs w:val="24"/>
                <w:lang w:val="en-GB" w:eastAsia="en-AU"/>
              </w:rPr>
              <w:t>There is no financial or personal relationship between City staff involved in the preparation of this report and the proponents or their consultants.</w:t>
            </w:r>
          </w:p>
        </w:tc>
      </w:tr>
      <w:tr w:rsidR="00040C96" w:rsidRPr="00663CF6" w14:paraId="349958BA" w14:textId="77777777" w:rsidTr="00040C96">
        <w:tc>
          <w:tcPr>
            <w:tcW w:w="2236" w:type="dxa"/>
            <w:shd w:val="clear" w:color="auto" w:fill="auto"/>
          </w:tcPr>
          <w:p w14:paraId="7F31E6CA" w14:textId="77777777"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Report Author</w:t>
            </w:r>
          </w:p>
        </w:tc>
        <w:tc>
          <w:tcPr>
            <w:tcW w:w="7291" w:type="dxa"/>
            <w:shd w:val="clear" w:color="auto" w:fill="auto"/>
          </w:tcPr>
          <w:p w14:paraId="386FD05D" w14:textId="77777777" w:rsidR="005A4AC2" w:rsidRPr="00040C96" w:rsidRDefault="005A4AC2" w:rsidP="00040C96">
            <w:pPr>
              <w:jc w:val="both"/>
              <w:rPr>
                <w:rFonts w:ascii="Arial" w:eastAsia="Calibri" w:hAnsi="Arial" w:cs="Arial"/>
                <w:szCs w:val="24"/>
                <w:lang w:val="en-GB" w:eastAsia="en-AU"/>
              </w:rPr>
            </w:pPr>
            <w:r w:rsidRPr="00040C96">
              <w:rPr>
                <w:rFonts w:ascii="Arial" w:eastAsia="Calibri" w:hAnsi="Arial" w:cs="Arial"/>
                <w:szCs w:val="24"/>
                <w:lang w:val="en-GB" w:eastAsia="en-AU"/>
              </w:rPr>
              <w:t>Benedict McCarthy – Planning Horizons</w:t>
            </w:r>
          </w:p>
        </w:tc>
      </w:tr>
      <w:tr w:rsidR="00040C96" w:rsidRPr="00663CF6" w14:paraId="627D395D" w14:textId="77777777" w:rsidTr="00040C96">
        <w:tc>
          <w:tcPr>
            <w:tcW w:w="2236" w:type="dxa"/>
            <w:shd w:val="clear" w:color="auto" w:fill="auto"/>
          </w:tcPr>
          <w:p w14:paraId="79EDA258" w14:textId="312C6F51"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Director</w:t>
            </w:r>
          </w:p>
        </w:tc>
        <w:tc>
          <w:tcPr>
            <w:tcW w:w="7291" w:type="dxa"/>
            <w:shd w:val="clear" w:color="auto" w:fill="auto"/>
          </w:tcPr>
          <w:p w14:paraId="2C7A14D0" w14:textId="77777777" w:rsidR="005A4AC2" w:rsidRPr="00040C96" w:rsidRDefault="005A4AC2" w:rsidP="00040C96">
            <w:pPr>
              <w:jc w:val="both"/>
              <w:rPr>
                <w:rFonts w:ascii="Arial" w:eastAsia="Calibri" w:hAnsi="Arial" w:cs="Arial"/>
                <w:szCs w:val="24"/>
                <w:lang w:val="en-GB" w:eastAsia="en-AU"/>
              </w:rPr>
            </w:pPr>
            <w:r w:rsidRPr="00040C96">
              <w:rPr>
                <w:rFonts w:ascii="Arial" w:eastAsia="Calibri" w:hAnsi="Arial" w:cs="Arial"/>
                <w:szCs w:val="24"/>
                <w:lang w:val="en-GB" w:eastAsia="en-AU"/>
              </w:rPr>
              <w:t>Tony Free – Director Planning and Development</w:t>
            </w:r>
          </w:p>
        </w:tc>
      </w:tr>
      <w:tr w:rsidR="00040C96" w:rsidRPr="00663CF6" w14:paraId="010D0947" w14:textId="77777777" w:rsidTr="00040C96">
        <w:tc>
          <w:tcPr>
            <w:tcW w:w="2236" w:type="dxa"/>
            <w:shd w:val="clear" w:color="auto" w:fill="auto"/>
          </w:tcPr>
          <w:p w14:paraId="790EA1C3" w14:textId="77777777"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Attachments</w:t>
            </w:r>
          </w:p>
        </w:tc>
        <w:tc>
          <w:tcPr>
            <w:tcW w:w="7291" w:type="dxa"/>
            <w:shd w:val="clear" w:color="auto" w:fill="auto"/>
          </w:tcPr>
          <w:p w14:paraId="4160B525" w14:textId="77777777" w:rsidR="005A4AC2" w:rsidRPr="00040C96" w:rsidRDefault="005A4AC2" w:rsidP="001A4985">
            <w:pPr>
              <w:numPr>
                <w:ilvl w:val="0"/>
                <w:numId w:val="11"/>
              </w:numPr>
              <w:contextualSpacing/>
              <w:jc w:val="both"/>
              <w:rPr>
                <w:rFonts w:ascii="Arial" w:eastAsia="Calibri" w:hAnsi="Arial" w:cs="Arial"/>
                <w:szCs w:val="24"/>
                <w:lang w:val="en-GB"/>
              </w:rPr>
            </w:pPr>
            <w:r w:rsidRPr="00040C96">
              <w:rPr>
                <w:rFonts w:ascii="Arial" w:eastAsia="Calibri" w:hAnsi="Arial" w:cs="Arial"/>
                <w:szCs w:val="24"/>
                <w:lang w:val="en-GB"/>
              </w:rPr>
              <w:t>Aerial Image and Zoning Map</w:t>
            </w:r>
            <w:r w:rsidRPr="00040C96">
              <w:rPr>
                <w:rFonts w:ascii="Arial" w:eastAsia="Calibri" w:hAnsi="Arial" w:cs="Arial"/>
                <w:szCs w:val="32"/>
                <w:lang w:val="en-GB"/>
              </w:rPr>
              <w:t xml:space="preserve"> </w:t>
            </w:r>
          </w:p>
          <w:p w14:paraId="3612174C" w14:textId="77777777" w:rsidR="005A4AC2" w:rsidRPr="00040C96" w:rsidRDefault="005A4AC2" w:rsidP="001A4985">
            <w:pPr>
              <w:numPr>
                <w:ilvl w:val="0"/>
                <w:numId w:val="11"/>
              </w:numPr>
              <w:contextualSpacing/>
              <w:jc w:val="both"/>
              <w:rPr>
                <w:rFonts w:ascii="Arial" w:eastAsia="Calibri" w:hAnsi="Arial" w:cs="Arial"/>
                <w:szCs w:val="24"/>
                <w:lang w:val="en-GB"/>
              </w:rPr>
            </w:pPr>
            <w:r w:rsidRPr="00040C96">
              <w:rPr>
                <w:rFonts w:ascii="Arial" w:eastAsia="Calibri" w:hAnsi="Arial" w:cs="Arial"/>
                <w:szCs w:val="24"/>
                <w:lang w:val="en-GB"/>
              </w:rPr>
              <w:t>Development Plans</w:t>
            </w:r>
          </w:p>
          <w:p w14:paraId="6F1483B1" w14:textId="77777777" w:rsidR="005A4AC2" w:rsidRPr="00040C96" w:rsidRDefault="005A4AC2" w:rsidP="001A4985">
            <w:pPr>
              <w:numPr>
                <w:ilvl w:val="0"/>
                <w:numId w:val="11"/>
              </w:numPr>
              <w:contextualSpacing/>
              <w:jc w:val="both"/>
              <w:rPr>
                <w:rFonts w:ascii="Arial" w:eastAsia="Calibri" w:hAnsi="Arial" w:cs="Arial"/>
                <w:szCs w:val="32"/>
                <w:lang w:val="en-US" w:eastAsia="en-AU"/>
              </w:rPr>
            </w:pPr>
            <w:r w:rsidRPr="00040C96">
              <w:rPr>
                <w:rFonts w:ascii="Arial" w:eastAsia="Calibri" w:hAnsi="Arial" w:cs="Arial"/>
                <w:color w:val="000000"/>
                <w:szCs w:val="24"/>
                <w:lang w:val="en-GB" w:eastAsia="en-AU"/>
              </w:rPr>
              <w:t>CONFIDENTIAL ATTACHMENT - Submissions</w:t>
            </w:r>
          </w:p>
        </w:tc>
      </w:tr>
    </w:tbl>
    <w:p w14:paraId="6C299287" w14:textId="32EF852D" w:rsidR="005A4AC2" w:rsidRDefault="005A4AC2" w:rsidP="005A4AC2">
      <w:pPr>
        <w:ind w:right="-330"/>
        <w:jc w:val="both"/>
        <w:rPr>
          <w:rFonts w:ascii="Arial" w:eastAsia="Calibri" w:hAnsi="Arial" w:cs="Arial"/>
          <w:b/>
          <w:szCs w:val="32"/>
          <w:lang w:val="en-US" w:eastAsia="en-AU"/>
        </w:rPr>
      </w:pPr>
    </w:p>
    <w:p w14:paraId="6C43836D" w14:textId="6F11F17C" w:rsidR="00AC0046" w:rsidRDefault="00AC0046" w:rsidP="00AC0046">
      <w:pPr>
        <w:ind w:left="-284" w:right="-330"/>
        <w:jc w:val="both"/>
        <w:rPr>
          <w:rFonts w:ascii="Arial" w:eastAsia="Calibri" w:hAnsi="Arial" w:cs="Arial"/>
          <w:b/>
          <w:szCs w:val="32"/>
          <w:lang w:val="en-US" w:eastAsia="en-AU"/>
        </w:rPr>
      </w:pPr>
      <w:r>
        <w:rPr>
          <w:rFonts w:ascii="Arial" w:eastAsia="Calibri" w:hAnsi="Arial" w:cs="Arial"/>
          <w:b/>
          <w:szCs w:val="32"/>
          <w:lang w:val="en-US" w:eastAsia="en-AU"/>
        </w:rPr>
        <w:t>Financial Interest – Mayor Argyle</w:t>
      </w:r>
    </w:p>
    <w:p w14:paraId="68E480AB" w14:textId="77777777" w:rsidR="00AC0046" w:rsidRDefault="00AC0046" w:rsidP="00AC0046">
      <w:pPr>
        <w:ind w:left="-284" w:right="-330"/>
        <w:jc w:val="both"/>
        <w:rPr>
          <w:rFonts w:ascii="Arial" w:eastAsia="Calibri" w:hAnsi="Arial" w:cs="Arial"/>
          <w:b/>
          <w:szCs w:val="32"/>
          <w:lang w:val="en-US" w:eastAsia="en-AU"/>
        </w:rPr>
      </w:pPr>
    </w:p>
    <w:p w14:paraId="2E8D7259" w14:textId="4AD5D9E1" w:rsidR="00186376" w:rsidRPr="00147AEA" w:rsidRDefault="00186376" w:rsidP="00186376">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rPr>
      </w:pPr>
      <w:r>
        <w:rPr>
          <w:rFonts w:ascii="Arial" w:hAnsi="Arial" w:cs="Arial"/>
          <w:szCs w:val="24"/>
        </w:rPr>
        <w:t>Mayor Argyle</w:t>
      </w:r>
      <w:r w:rsidRPr="00147AEA">
        <w:rPr>
          <w:rFonts w:ascii="Arial" w:hAnsi="Arial" w:cs="Arial"/>
          <w:szCs w:val="24"/>
        </w:rPr>
        <w:t xml:space="preserve"> disclosed </w:t>
      </w:r>
      <w:r w:rsidR="001D29BC" w:rsidRPr="00147AEA">
        <w:rPr>
          <w:rFonts w:ascii="Arial" w:hAnsi="Arial" w:cs="Arial"/>
          <w:szCs w:val="24"/>
        </w:rPr>
        <w:t xml:space="preserve">that </w:t>
      </w:r>
      <w:r w:rsidR="001D29BC">
        <w:rPr>
          <w:rFonts w:ascii="Arial" w:hAnsi="Arial" w:cs="Arial"/>
          <w:szCs w:val="24"/>
        </w:rPr>
        <w:t xml:space="preserve">she owns 39 Kinninmont Avenue, and the development will affect the value of her property. Mayor Argyle </w:t>
      </w:r>
      <w:r w:rsidR="001D29BC" w:rsidRPr="00147AEA">
        <w:rPr>
          <w:rFonts w:ascii="Arial" w:hAnsi="Arial" w:cs="Arial"/>
          <w:szCs w:val="24"/>
        </w:rPr>
        <w:t>declared that she would leave the room during discussion on this item.</w:t>
      </w:r>
    </w:p>
    <w:p w14:paraId="4EC5FC4F" w14:textId="77777777" w:rsidR="00AC0046" w:rsidRDefault="00AC0046" w:rsidP="00AC0046">
      <w:pPr>
        <w:ind w:left="-284" w:right="-330"/>
        <w:jc w:val="both"/>
        <w:rPr>
          <w:rFonts w:ascii="Arial" w:eastAsia="Calibri" w:hAnsi="Arial" w:cs="Arial"/>
          <w:b/>
          <w:szCs w:val="32"/>
          <w:lang w:val="en-US" w:eastAsia="en-AU"/>
        </w:rPr>
      </w:pPr>
    </w:p>
    <w:p w14:paraId="28AF29AA" w14:textId="77777777" w:rsidR="00AC0046" w:rsidRDefault="00AC0046" w:rsidP="00AC0046">
      <w:pPr>
        <w:ind w:left="-284" w:right="-330"/>
        <w:jc w:val="both"/>
        <w:rPr>
          <w:rFonts w:ascii="Arial" w:eastAsia="Calibri" w:hAnsi="Arial" w:cs="Arial"/>
          <w:b/>
          <w:szCs w:val="32"/>
          <w:lang w:val="en-US" w:eastAsia="en-AU"/>
        </w:rPr>
      </w:pPr>
    </w:p>
    <w:p w14:paraId="3D65F464" w14:textId="7CE6796B" w:rsidR="00AC0046" w:rsidRDefault="00AC0046" w:rsidP="00AC0046">
      <w:pPr>
        <w:ind w:left="-1134" w:right="-330"/>
        <w:jc w:val="both"/>
        <w:rPr>
          <w:rFonts w:ascii="Arial" w:eastAsia="Calibri" w:hAnsi="Arial" w:cs="Arial"/>
          <w:bCs/>
          <w:szCs w:val="24"/>
          <w:lang w:val="en-US" w:eastAsia="en-AU"/>
        </w:rPr>
      </w:pPr>
      <w:r>
        <w:rPr>
          <w:rFonts w:ascii="Arial" w:eastAsia="Calibri" w:hAnsi="Arial" w:cs="Arial"/>
          <w:bCs/>
          <w:szCs w:val="32"/>
          <w:lang w:val="en-US" w:eastAsia="en-AU"/>
        </w:rPr>
        <w:t xml:space="preserve">Mayor Argyle left the room at </w:t>
      </w:r>
      <w:r w:rsidR="00EB53FA">
        <w:rPr>
          <w:rFonts w:ascii="Arial" w:eastAsia="Calibri" w:hAnsi="Arial" w:cs="Arial"/>
          <w:bCs/>
          <w:szCs w:val="24"/>
          <w:lang w:val="en-US" w:eastAsia="en-AU"/>
        </w:rPr>
        <w:t>7.33</w:t>
      </w:r>
      <w:r>
        <w:rPr>
          <w:rFonts w:ascii="Arial" w:eastAsia="Calibri" w:hAnsi="Arial" w:cs="Arial"/>
          <w:bCs/>
          <w:szCs w:val="24"/>
          <w:lang w:val="en-US" w:eastAsia="en-AU"/>
        </w:rPr>
        <w:t xml:space="preserve"> pm and the Deputy Mayor assumed the chair.</w:t>
      </w:r>
    </w:p>
    <w:p w14:paraId="44304595" w14:textId="77777777" w:rsidR="00EB53FA" w:rsidRDefault="00EB53FA" w:rsidP="00AC0046">
      <w:pPr>
        <w:ind w:left="-1134" w:right="-330"/>
        <w:jc w:val="both"/>
        <w:rPr>
          <w:rFonts w:ascii="Arial" w:eastAsia="Calibri" w:hAnsi="Arial" w:cs="Arial"/>
          <w:bCs/>
          <w:szCs w:val="24"/>
          <w:lang w:val="en-US" w:eastAsia="en-AU"/>
        </w:rPr>
      </w:pPr>
    </w:p>
    <w:p w14:paraId="4DC9E331" w14:textId="24C78A49" w:rsidR="00EB53FA" w:rsidRPr="00147AEA" w:rsidRDefault="00EB53FA" w:rsidP="00EB53FA">
      <w:pPr>
        <w:ind w:left="-1134"/>
        <w:rPr>
          <w:rFonts w:ascii="Arial" w:hAnsi="Arial" w:cs="Arial"/>
          <w:szCs w:val="24"/>
        </w:rPr>
      </w:pPr>
      <w:r w:rsidRPr="00147AEA">
        <w:rPr>
          <w:rFonts w:ascii="Arial" w:hAnsi="Arial" w:cs="Arial"/>
          <w:szCs w:val="24"/>
        </w:rPr>
        <w:t xml:space="preserve">Councillor </w:t>
      </w:r>
      <w:r>
        <w:rPr>
          <w:rFonts w:ascii="Arial" w:hAnsi="Arial" w:cs="Arial"/>
          <w:szCs w:val="24"/>
        </w:rPr>
        <w:t>Senathirajah</w:t>
      </w:r>
      <w:r w:rsidRPr="00147AEA">
        <w:rPr>
          <w:rFonts w:ascii="Arial" w:hAnsi="Arial" w:cs="Arial"/>
          <w:szCs w:val="24"/>
        </w:rPr>
        <w:t xml:space="preserve"> left the room at </w:t>
      </w:r>
      <w:r>
        <w:rPr>
          <w:rFonts w:ascii="Arial" w:hAnsi="Arial" w:cs="Arial"/>
          <w:szCs w:val="24"/>
        </w:rPr>
        <w:t>7.33</w:t>
      </w:r>
      <w:r w:rsidRPr="00147AEA">
        <w:rPr>
          <w:rFonts w:ascii="Arial" w:hAnsi="Arial" w:cs="Arial"/>
          <w:szCs w:val="24"/>
        </w:rPr>
        <w:t xml:space="preserve"> pm.</w:t>
      </w:r>
    </w:p>
    <w:p w14:paraId="56ACAB35" w14:textId="1DDD4C6E" w:rsidR="00EB53FA" w:rsidRPr="00AC0046" w:rsidRDefault="00EB53FA" w:rsidP="00AC0046">
      <w:pPr>
        <w:ind w:left="-1134" w:right="-330"/>
        <w:jc w:val="both"/>
        <w:rPr>
          <w:rFonts w:ascii="Arial" w:eastAsia="Calibri" w:hAnsi="Arial" w:cs="Arial"/>
          <w:bCs/>
          <w:szCs w:val="32"/>
          <w:lang w:val="en-US" w:eastAsia="en-AU"/>
        </w:rPr>
      </w:pPr>
    </w:p>
    <w:p w14:paraId="7FFE25FA" w14:textId="77777777" w:rsidR="00AC0046" w:rsidRDefault="00AC0046" w:rsidP="00AC0046">
      <w:pPr>
        <w:ind w:left="-284" w:right="-330"/>
        <w:jc w:val="both"/>
        <w:rPr>
          <w:rFonts w:ascii="Arial" w:eastAsia="Calibri" w:hAnsi="Arial" w:cs="Arial"/>
          <w:b/>
          <w:szCs w:val="32"/>
          <w:lang w:val="en-US" w:eastAsia="en-AU"/>
        </w:rPr>
      </w:pPr>
    </w:p>
    <w:p w14:paraId="4C5CB96A" w14:textId="3E3E4DB8" w:rsidR="001F0B8B" w:rsidRPr="00147AEA" w:rsidRDefault="001F0B8B">
      <w:pPr>
        <w:ind w:left="-284" w:right="-330"/>
        <w:jc w:val="both"/>
        <w:rPr>
          <w:rFonts w:ascii="Arial" w:hAnsi="Arial" w:cs="Arial"/>
          <w:b/>
          <w:szCs w:val="24"/>
        </w:rPr>
      </w:pPr>
      <w:r w:rsidRPr="00147AEA">
        <w:rPr>
          <w:rFonts w:ascii="Arial" w:hAnsi="Arial" w:cs="Arial"/>
          <w:b/>
          <w:szCs w:val="24"/>
        </w:rPr>
        <w:t xml:space="preserve">Regulation 11(da) </w:t>
      </w:r>
      <w:r w:rsidR="000E6205">
        <w:rPr>
          <w:rFonts w:ascii="Arial" w:hAnsi="Arial" w:cs="Arial"/>
          <w:b/>
          <w:szCs w:val="24"/>
        </w:rPr>
        <w:t>–</w:t>
      </w:r>
      <w:r w:rsidRPr="00147AEA">
        <w:rPr>
          <w:rFonts w:ascii="Arial" w:hAnsi="Arial" w:cs="Arial"/>
          <w:b/>
          <w:szCs w:val="24"/>
        </w:rPr>
        <w:t xml:space="preserve"> </w:t>
      </w:r>
      <w:r w:rsidR="000E6205">
        <w:rPr>
          <w:rFonts w:ascii="Arial" w:hAnsi="Arial" w:cs="Arial"/>
          <w:b/>
          <w:szCs w:val="24"/>
        </w:rPr>
        <w:t>Not Applicable – Recommendation Adopted</w:t>
      </w:r>
    </w:p>
    <w:p w14:paraId="1C41FB3D" w14:textId="77777777" w:rsidR="001F0B8B" w:rsidRPr="00147AEA" w:rsidRDefault="001F0B8B">
      <w:pPr>
        <w:ind w:left="-284" w:right="-330"/>
        <w:jc w:val="both"/>
        <w:rPr>
          <w:rFonts w:ascii="Arial" w:hAnsi="Arial" w:cs="Arial"/>
          <w:szCs w:val="24"/>
        </w:rPr>
      </w:pPr>
    </w:p>
    <w:p w14:paraId="2A5023EF" w14:textId="6EC00FDF" w:rsidR="001F0B8B" w:rsidRPr="00147AEA" w:rsidRDefault="001F0B8B">
      <w:pPr>
        <w:ind w:left="-284" w:right="-330"/>
        <w:jc w:val="both"/>
        <w:rPr>
          <w:rFonts w:ascii="Arial" w:hAnsi="Arial" w:cs="Arial"/>
          <w:szCs w:val="24"/>
        </w:rPr>
      </w:pPr>
      <w:r w:rsidRPr="00147AEA">
        <w:rPr>
          <w:rFonts w:ascii="Arial" w:hAnsi="Arial" w:cs="Arial"/>
          <w:szCs w:val="24"/>
        </w:rPr>
        <w:t xml:space="preserve">Moved – Councillor </w:t>
      </w:r>
      <w:r w:rsidR="00D80A5D">
        <w:rPr>
          <w:rFonts w:ascii="Arial" w:hAnsi="Arial" w:cs="Arial"/>
          <w:szCs w:val="24"/>
        </w:rPr>
        <w:t>Hodsdon</w:t>
      </w:r>
    </w:p>
    <w:p w14:paraId="5F7F5A52" w14:textId="29111FFA" w:rsidR="001F0B8B" w:rsidRPr="00147AEA" w:rsidRDefault="001F0B8B">
      <w:pPr>
        <w:ind w:left="-284" w:right="-330"/>
        <w:jc w:val="both"/>
        <w:rPr>
          <w:rFonts w:ascii="Arial" w:hAnsi="Arial" w:cs="Arial"/>
          <w:szCs w:val="24"/>
        </w:rPr>
      </w:pPr>
      <w:r w:rsidRPr="00147AEA">
        <w:rPr>
          <w:rFonts w:ascii="Arial" w:hAnsi="Arial" w:cs="Arial"/>
          <w:szCs w:val="24"/>
        </w:rPr>
        <w:t xml:space="preserve">Seconded – Councillor </w:t>
      </w:r>
      <w:r w:rsidR="00D80A5D">
        <w:rPr>
          <w:rFonts w:ascii="Arial" w:hAnsi="Arial" w:cs="Arial"/>
          <w:szCs w:val="24"/>
        </w:rPr>
        <w:t>Combes</w:t>
      </w:r>
    </w:p>
    <w:p w14:paraId="33B8D51B" w14:textId="77777777" w:rsidR="001F0B8B" w:rsidRPr="00147AEA" w:rsidRDefault="001F0B8B">
      <w:pPr>
        <w:ind w:left="-284" w:right="-330"/>
        <w:jc w:val="both"/>
        <w:rPr>
          <w:rFonts w:ascii="Arial" w:hAnsi="Arial" w:cs="Arial"/>
          <w:szCs w:val="24"/>
        </w:rPr>
      </w:pPr>
    </w:p>
    <w:p w14:paraId="54D43411" w14:textId="77777777" w:rsidR="001F0B8B" w:rsidRPr="00422EC0" w:rsidRDefault="001F0B8B">
      <w:pPr>
        <w:ind w:left="-284" w:right="-330"/>
        <w:jc w:val="both"/>
        <w:rPr>
          <w:rFonts w:ascii="Arial" w:hAnsi="Arial" w:cs="Arial"/>
          <w:b/>
          <w:color w:val="1F3864"/>
          <w:szCs w:val="24"/>
        </w:rPr>
      </w:pPr>
      <w:r w:rsidRPr="00422EC0">
        <w:rPr>
          <w:rFonts w:ascii="Arial" w:hAnsi="Arial" w:cs="Arial"/>
          <w:b/>
          <w:color w:val="1F3864"/>
          <w:szCs w:val="24"/>
        </w:rPr>
        <w:t>That the Recommendation be adopted.</w:t>
      </w:r>
    </w:p>
    <w:p w14:paraId="6BDE400C" w14:textId="77777777" w:rsidR="001F0B8B" w:rsidRPr="00422EC0" w:rsidRDefault="001F0B8B">
      <w:pPr>
        <w:ind w:left="-284" w:right="-330"/>
        <w:jc w:val="both"/>
        <w:rPr>
          <w:rFonts w:ascii="Arial" w:hAnsi="Arial" w:cs="Arial"/>
          <w:color w:val="1F3864"/>
          <w:szCs w:val="24"/>
        </w:rPr>
      </w:pPr>
      <w:r w:rsidRPr="00422EC0">
        <w:rPr>
          <w:rFonts w:ascii="Arial" w:hAnsi="Arial" w:cs="Arial"/>
          <w:color w:val="1F3864"/>
          <w:szCs w:val="24"/>
        </w:rPr>
        <w:t>(Printed below for ease of reference)</w:t>
      </w:r>
    </w:p>
    <w:p w14:paraId="484BFE53" w14:textId="3B78FEF0" w:rsidR="001F0B8B" w:rsidRPr="00147AEA" w:rsidRDefault="005448A5">
      <w:pPr>
        <w:ind w:left="-284" w:right="-330"/>
        <w:jc w:val="right"/>
        <w:rPr>
          <w:rFonts w:ascii="Arial" w:hAnsi="Arial" w:cs="Arial"/>
          <w:b/>
          <w:szCs w:val="24"/>
        </w:rPr>
      </w:pPr>
      <w:r>
        <w:rPr>
          <w:rFonts w:ascii="Arial" w:hAnsi="Arial" w:cs="Arial"/>
          <w:b/>
          <w:szCs w:val="24"/>
        </w:rPr>
        <w:t>CARRIED 9/2</w:t>
      </w:r>
    </w:p>
    <w:p w14:paraId="26689AA2" w14:textId="11092391" w:rsidR="001F0B8B" w:rsidRDefault="001F0B8B">
      <w:pPr>
        <w:ind w:left="-284" w:right="-330"/>
        <w:jc w:val="right"/>
        <w:rPr>
          <w:rFonts w:ascii="Arial" w:hAnsi="Arial" w:cs="Arial"/>
          <w:b/>
          <w:szCs w:val="24"/>
        </w:rPr>
      </w:pPr>
      <w:r w:rsidRPr="00147AEA">
        <w:rPr>
          <w:rFonts w:ascii="Arial" w:hAnsi="Arial" w:cs="Arial"/>
          <w:b/>
          <w:szCs w:val="24"/>
        </w:rPr>
        <w:t xml:space="preserve">(Against: Crs. </w:t>
      </w:r>
      <w:r w:rsidR="005448A5">
        <w:rPr>
          <w:rFonts w:ascii="Arial" w:hAnsi="Arial" w:cs="Arial"/>
          <w:b/>
          <w:szCs w:val="24"/>
        </w:rPr>
        <w:t>Bennett &amp; Mangano</w:t>
      </w:r>
      <w:r w:rsidRPr="00147AEA">
        <w:rPr>
          <w:rFonts w:ascii="Arial" w:hAnsi="Arial" w:cs="Arial"/>
          <w:b/>
          <w:szCs w:val="24"/>
        </w:rPr>
        <w:t>)</w:t>
      </w:r>
    </w:p>
    <w:p w14:paraId="600011EF" w14:textId="77777777" w:rsidR="00B1296E" w:rsidRDefault="00B1296E">
      <w:pPr>
        <w:ind w:left="-284" w:right="-330"/>
        <w:jc w:val="right"/>
        <w:rPr>
          <w:rFonts w:ascii="Arial" w:hAnsi="Arial" w:cs="Arial"/>
          <w:b/>
          <w:szCs w:val="24"/>
        </w:rPr>
      </w:pPr>
    </w:p>
    <w:p w14:paraId="51767D3F" w14:textId="77777777" w:rsidR="00B1296E" w:rsidRDefault="00B1296E">
      <w:pPr>
        <w:ind w:left="-284" w:right="-330"/>
        <w:jc w:val="right"/>
        <w:rPr>
          <w:rFonts w:ascii="Arial" w:hAnsi="Arial" w:cs="Arial"/>
          <w:b/>
          <w:szCs w:val="24"/>
        </w:rPr>
      </w:pPr>
    </w:p>
    <w:p w14:paraId="76A5602F" w14:textId="77777777" w:rsidR="00B1296E" w:rsidRPr="00147AEA" w:rsidRDefault="00B1296E">
      <w:pPr>
        <w:ind w:left="-284" w:right="-330"/>
        <w:jc w:val="right"/>
        <w:rPr>
          <w:rFonts w:ascii="Arial" w:hAnsi="Arial" w:cs="Arial"/>
          <w:b/>
          <w:szCs w:val="24"/>
        </w:rPr>
      </w:pPr>
    </w:p>
    <w:p w14:paraId="21A49A79" w14:textId="7E9C6BAE" w:rsidR="00B1296E" w:rsidRPr="00AC0046" w:rsidRDefault="00B1296E" w:rsidP="00B1296E">
      <w:pPr>
        <w:ind w:left="-1134" w:right="-330"/>
        <w:jc w:val="both"/>
        <w:rPr>
          <w:rFonts w:ascii="Arial" w:eastAsia="Calibri" w:hAnsi="Arial" w:cs="Arial"/>
          <w:bCs/>
          <w:szCs w:val="32"/>
          <w:lang w:val="en-US" w:eastAsia="en-AU"/>
        </w:rPr>
      </w:pPr>
      <w:r>
        <w:rPr>
          <w:rFonts w:ascii="Arial" w:eastAsia="Calibri" w:hAnsi="Arial" w:cs="Arial"/>
          <w:bCs/>
          <w:szCs w:val="32"/>
          <w:lang w:val="en-US" w:eastAsia="en-AU"/>
        </w:rPr>
        <w:t xml:space="preserve">Mayor Argyle returned the room at </w:t>
      </w:r>
      <w:r w:rsidR="000932F5">
        <w:rPr>
          <w:rFonts w:ascii="Arial" w:eastAsia="Calibri" w:hAnsi="Arial" w:cs="Arial"/>
          <w:bCs/>
          <w:szCs w:val="24"/>
          <w:lang w:val="en-US" w:eastAsia="en-AU"/>
        </w:rPr>
        <w:t>7.35</w:t>
      </w:r>
      <w:r>
        <w:rPr>
          <w:rFonts w:ascii="Arial" w:eastAsia="Calibri" w:hAnsi="Arial" w:cs="Arial"/>
          <w:bCs/>
          <w:szCs w:val="24"/>
          <w:lang w:val="en-US" w:eastAsia="en-AU"/>
        </w:rPr>
        <w:t xml:space="preserve"> pm and resumed the chair.</w:t>
      </w:r>
    </w:p>
    <w:p w14:paraId="29D4DA81" w14:textId="6921AFA8" w:rsidR="001F0B8B" w:rsidRDefault="001F0B8B" w:rsidP="005A4AC2">
      <w:pPr>
        <w:ind w:right="-330"/>
        <w:jc w:val="both"/>
        <w:rPr>
          <w:rFonts w:ascii="Arial" w:eastAsia="Calibri" w:hAnsi="Arial" w:cs="Arial"/>
          <w:b/>
          <w:szCs w:val="32"/>
          <w:lang w:val="en-US" w:eastAsia="en-AU"/>
        </w:rPr>
      </w:pPr>
    </w:p>
    <w:p w14:paraId="32EC55BB" w14:textId="77777777" w:rsidR="005A4AC2" w:rsidRPr="00663CF6" w:rsidRDefault="005A4AC2" w:rsidP="004500F8">
      <w:pPr>
        <w:ind w:left="-567" w:right="-284"/>
        <w:jc w:val="both"/>
        <w:rPr>
          <w:rFonts w:ascii="Arial" w:eastAsia="Calibri" w:hAnsi="Arial" w:cs="Arial"/>
          <w:b/>
          <w:szCs w:val="32"/>
          <w:lang w:val="en-US" w:eastAsia="en-AU"/>
        </w:rPr>
      </w:pPr>
    </w:p>
    <w:p w14:paraId="36E44BAE" w14:textId="77777777" w:rsidR="0082706C" w:rsidRDefault="0082706C" w:rsidP="004500F8">
      <w:pPr>
        <w:ind w:left="-284" w:right="-284"/>
        <w:jc w:val="both"/>
        <w:rPr>
          <w:rFonts w:ascii="Arial" w:eastAsia="Calibri" w:hAnsi="Arial" w:cs="Arial"/>
          <w:b/>
          <w:color w:val="244061"/>
          <w:sz w:val="28"/>
          <w:szCs w:val="32"/>
          <w:lang w:val="en-US" w:eastAsia="en-AU"/>
        </w:rPr>
      </w:pPr>
    </w:p>
    <w:p w14:paraId="57863156" w14:textId="77777777" w:rsidR="0082706C" w:rsidRDefault="0082706C" w:rsidP="004500F8">
      <w:pPr>
        <w:ind w:left="-284" w:right="-284"/>
        <w:jc w:val="both"/>
        <w:rPr>
          <w:rFonts w:ascii="Arial" w:eastAsia="Calibri" w:hAnsi="Arial" w:cs="Arial"/>
          <w:b/>
          <w:color w:val="244061"/>
          <w:sz w:val="28"/>
          <w:szCs w:val="32"/>
          <w:lang w:val="en-US" w:eastAsia="en-AU"/>
        </w:rPr>
      </w:pPr>
    </w:p>
    <w:p w14:paraId="1F5D152A" w14:textId="77777777" w:rsidR="0082706C" w:rsidRDefault="0082706C" w:rsidP="004500F8">
      <w:pPr>
        <w:ind w:left="-284" w:right="-284"/>
        <w:jc w:val="both"/>
        <w:rPr>
          <w:rFonts w:ascii="Arial" w:eastAsia="Calibri" w:hAnsi="Arial" w:cs="Arial"/>
          <w:b/>
          <w:color w:val="244061"/>
          <w:sz w:val="28"/>
          <w:szCs w:val="32"/>
          <w:lang w:val="en-US" w:eastAsia="en-AU"/>
        </w:rPr>
      </w:pPr>
    </w:p>
    <w:p w14:paraId="49845C80" w14:textId="77777777" w:rsidR="0082706C" w:rsidRDefault="0082706C" w:rsidP="004500F8">
      <w:pPr>
        <w:ind w:left="-284" w:right="-284"/>
        <w:jc w:val="both"/>
        <w:rPr>
          <w:rFonts w:ascii="Arial" w:eastAsia="Calibri" w:hAnsi="Arial" w:cs="Arial"/>
          <w:b/>
          <w:color w:val="244061"/>
          <w:sz w:val="28"/>
          <w:szCs w:val="32"/>
          <w:lang w:val="en-US" w:eastAsia="en-AU"/>
        </w:rPr>
      </w:pPr>
    </w:p>
    <w:p w14:paraId="2FA1B9A8" w14:textId="43E1CFE6" w:rsidR="005A4AC2" w:rsidRPr="00663CF6" w:rsidRDefault="00B86CF2" w:rsidP="004500F8">
      <w:pPr>
        <w:ind w:left="-284" w:right="-284"/>
        <w:jc w:val="both"/>
        <w:rPr>
          <w:rFonts w:ascii="Arial" w:eastAsia="Calibri" w:hAnsi="Arial" w:cs="Arial"/>
          <w:b/>
          <w:color w:val="244061"/>
          <w:sz w:val="28"/>
          <w:szCs w:val="32"/>
          <w:lang w:val="en-US" w:eastAsia="en-AU"/>
        </w:rPr>
      </w:pPr>
      <w:bookmarkStart w:id="20" w:name="_Hlk126138731"/>
      <w:r>
        <w:rPr>
          <w:noProof/>
        </w:rPr>
        <mc:AlternateContent>
          <mc:Choice Requires="wps">
            <w:drawing>
              <wp:anchor distT="0" distB="0" distL="114300" distR="114300" simplePos="0" relativeHeight="251655168" behindDoc="1" locked="0" layoutInCell="1" allowOverlap="1" wp14:anchorId="6A64C6C7" wp14:editId="569F99F2">
                <wp:simplePos x="0" y="0"/>
                <wp:positionH relativeFrom="column">
                  <wp:posOffset>-278765</wp:posOffset>
                </wp:positionH>
                <wp:positionV relativeFrom="paragraph">
                  <wp:posOffset>-36195</wp:posOffset>
                </wp:positionV>
                <wp:extent cx="6328410" cy="7881620"/>
                <wp:effectExtent l="19050" t="19050" r="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410" cy="7881620"/>
                        </a:xfrm>
                        <a:prstGeom prst="rect">
                          <a:avLst/>
                        </a:prstGeom>
                        <a:noFill/>
                        <a:ln w="2857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811C2" id="Rectangle 18" o:spid="_x0000_s1026" style="position:absolute;margin-left:-21.95pt;margin-top:-2.85pt;width:498.3pt;height:6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" filled="f" strokecolor="#243f60" strokeweight="2.25pt"/>
            </w:pict>
          </mc:Fallback>
        </mc:AlternateContent>
      </w:r>
      <w:r w:rsidR="0082706C">
        <w:rPr>
          <w:rFonts w:ascii="Arial" w:eastAsia="Calibri" w:hAnsi="Arial" w:cs="Arial"/>
          <w:b/>
          <w:color w:val="244061"/>
          <w:sz w:val="28"/>
          <w:szCs w:val="32"/>
          <w:lang w:val="en-US" w:eastAsia="en-AU"/>
        </w:rPr>
        <w:t xml:space="preserve">Council Resolution / </w:t>
      </w:r>
      <w:r w:rsidR="005A4AC2" w:rsidRPr="00663CF6">
        <w:rPr>
          <w:rFonts w:ascii="Arial" w:eastAsia="Calibri" w:hAnsi="Arial" w:cs="Arial"/>
          <w:b/>
          <w:color w:val="244061"/>
          <w:sz w:val="28"/>
          <w:szCs w:val="32"/>
          <w:lang w:val="en-US" w:eastAsia="en-AU"/>
        </w:rPr>
        <w:t>Recommendation</w:t>
      </w:r>
    </w:p>
    <w:p w14:paraId="6A5C40E3" w14:textId="77777777" w:rsidR="005A4AC2" w:rsidRPr="00663CF6" w:rsidRDefault="005A4AC2" w:rsidP="004500F8">
      <w:pPr>
        <w:ind w:left="-567" w:right="-284"/>
        <w:jc w:val="both"/>
        <w:rPr>
          <w:rFonts w:ascii="Arial" w:eastAsia="Calibri" w:hAnsi="Arial" w:cs="Arial"/>
          <w:b/>
          <w:color w:val="244061"/>
          <w:sz w:val="28"/>
          <w:szCs w:val="32"/>
          <w:lang w:val="en-US" w:eastAsia="en-AU"/>
        </w:rPr>
      </w:pPr>
    </w:p>
    <w:p w14:paraId="22869C8B" w14:textId="74AE7517" w:rsidR="005A4AC2" w:rsidRPr="00663CF6" w:rsidRDefault="005A4AC2" w:rsidP="004500F8">
      <w:pPr>
        <w:ind w:left="-284" w:right="-284"/>
        <w:jc w:val="both"/>
        <w:rPr>
          <w:rFonts w:ascii="Arial" w:eastAsia="Calibri" w:hAnsi="Arial" w:cs="Arial"/>
          <w:b/>
          <w:color w:val="244061"/>
          <w:szCs w:val="24"/>
          <w:lang w:val="en-US" w:eastAsia="en-AU"/>
        </w:rPr>
      </w:pPr>
      <w:r w:rsidRPr="00663CF6">
        <w:rPr>
          <w:rFonts w:ascii="Arial" w:eastAsia="Calibri" w:hAnsi="Arial" w:cs="Arial"/>
          <w:b/>
          <w:color w:val="244061"/>
          <w:szCs w:val="24"/>
          <w:lang w:val="en-US" w:eastAsia="en-AU"/>
        </w:rPr>
        <w:t>That Council</w:t>
      </w:r>
      <w:r w:rsidR="004500F8">
        <w:rPr>
          <w:rFonts w:ascii="Arial" w:eastAsia="Calibri" w:hAnsi="Arial" w:cs="Arial"/>
          <w:b/>
          <w:color w:val="244061"/>
          <w:szCs w:val="24"/>
          <w:lang w:val="en-US" w:eastAsia="en-AU"/>
        </w:rPr>
        <w:t xml:space="preserve"> </w:t>
      </w:r>
      <w:r w:rsidRPr="00663CF6">
        <w:rPr>
          <w:rFonts w:ascii="Arial" w:eastAsia="Calibri" w:hAnsi="Arial" w:cs="Arial"/>
          <w:b/>
          <w:color w:val="244061"/>
          <w:szCs w:val="24"/>
          <w:lang w:val="en-US" w:eastAsia="en-AU"/>
        </w:rPr>
        <w:t>In accordance with Clause 68(2)(b) of the Deemed Provisions of the Planning and Development (Local Planning Schemes) Regulations 2015, approves the development application in accordance with the plans date stamped 28 October 2022 for a Single House at 37B Kinninmont Avenue, Nedlands, subject to the following conditions:</w:t>
      </w:r>
    </w:p>
    <w:p w14:paraId="2130467B" w14:textId="77777777" w:rsidR="005A4AC2" w:rsidRPr="00663CF6" w:rsidRDefault="005A4AC2" w:rsidP="004500F8">
      <w:pPr>
        <w:ind w:left="-284" w:right="-284"/>
        <w:jc w:val="both"/>
        <w:rPr>
          <w:rFonts w:ascii="Arial" w:eastAsia="Calibri" w:hAnsi="Arial" w:cs="Arial"/>
          <w:b/>
          <w:color w:val="244061"/>
          <w:szCs w:val="24"/>
          <w:lang w:val="en-US" w:eastAsia="en-AU"/>
        </w:rPr>
      </w:pPr>
    </w:p>
    <w:p w14:paraId="540CA92F" w14:textId="0D07790A" w:rsidR="005A4AC2" w:rsidRPr="00663CF6" w:rsidRDefault="005A4AC2" w:rsidP="001A4985">
      <w:pPr>
        <w:numPr>
          <w:ilvl w:val="0"/>
          <w:numId w:val="13"/>
        </w:numPr>
        <w:tabs>
          <w:tab w:val="left" w:pos="284"/>
        </w:tabs>
        <w:ind w:left="284" w:right="-284" w:hanging="568"/>
        <w:contextualSpacing/>
        <w:jc w:val="both"/>
        <w:rPr>
          <w:rFonts w:ascii="Arial" w:eastAsia="Calibri" w:hAnsi="Arial" w:cs="Arial"/>
          <w:b/>
          <w:color w:val="244061"/>
          <w:szCs w:val="24"/>
          <w:lang w:val="en-US"/>
        </w:rPr>
      </w:pPr>
      <w:r w:rsidRPr="00663CF6">
        <w:rPr>
          <w:rFonts w:ascii="Arial" w:eastAsia="Calibri" w:hAnsi="Arial" w:cs="Arial"/>
          <w:b/>
          <w:color w:val="244061"/>
          <w:szCs w:val="24"/>
          <w:lang w:val="en-US"/>
        </w:rPr>
        <w:t>This approval relates only to the development as indicated on the approved plans dated 28 October 2022. It does not relate to any other development on this lot and must substantially commence within 2 years from the date of the decision letter.  </w:t>
      </w:r>
    </w:p>
    <w:p w14:paraId="04C35B60" w14:textId="77777777" w:rsidR="005A4AC2" w:rsidRPr="00663CF6" w:rsidRDefault="005A4AC2" w:rsidP="004500F8">
      <w:pPr>
        <w:ind w:left="786" w:right="-284"/>
        <w:contextualSpacing/>
        <w:jc w:val="both"/>
        <w:rPr>
          <w:rFonts w:ascii="Arial" w:eastAsia="Calibri" w:hAnsi="Arial" w:cs="Arial"/>
          <w:b/>
          <w:color w:val="244061"/>
          <w:szCs w:val="24"/>
          <w:lang w:val="en-US"/>
        </w:rPr>
      </w:pPr>
    </w:p>
    <w:p w14:paraId="5595298C" w14:textId="77777777" w:rsidR="005A4AC2" w:rsidRPr="00663CF6" w:rsidRDefault="005A4AC2" w:rsidP="001A4985">
      <w:pPr>
        <w:numPr>
          <w:ilvl w:val="0"/>
          <w:numId w:val="13"/>
        </w:numPr>
        <w:tabs>
          <w:tab w:val="left" w:pos="284"/>
        </w:tabs>
        <w:ind w:left="284" w:right="-284" w:hanging="568"/>
        <w:contextualSpacing/>
        <w:jc w:val="both"/>
        <w:rPr>
          <w:rFonts w:ascii="Arial" w:eastAsia="Calibri" w:hAnsi="Arial" w:cs="Arial"/>
          <w:b/>
          <w:color w:val="244061"/>
          <w:szCs w:val="24"/>
          <w:lang w:val="en-US"/>
        </w:rPr>
      </w:pPr>
      <w:r w:rsidRPr="00663CF6">
        <w:rPr>
          <w:rFonts w:ascii="Arial" w:eastAsia="Calibri" w:hAnsi="Arial" w:cs="Arial"/>
          <w:b/>
          <w:color w:val="244061"/>
          <w:szCs w:val="24"/>
          <w:shd w:val="clear" w:color="auto" w:fill="FFFFFF"/>
        </w:rPr>
        <w:t xml:space="preserve">All works indicated on the approved plans shall be wholly located within the lot boundaries </w:t>
      </w:r>
      <w:r w:rsidRPr="004500F8">
        <w:rPr>
          <w:rFonts w:ascii="Arial" w:eastAsia="Calibri" w:hAnsi="Arial" w:cs="Arial"/>
          <w:b/>
          <w:color w:val="244061"/>
          <w:szCs w:val="24"/>
          <w:lang w:val="en-US"/>
        </w:rPr>
        <w:t>of</w:t>
      </w:r>
      <w:r w:rsidRPr="00663CF6">
        <w:rPr>
          <w:rFonts w:ascii="Arial" w:eastAsia="Calibri" w:hAnsi="Arial" w:cs="Arial"/>
          <w:b/>
          <w:color w:val="244061"/>
          <w:szCs w:val="24"/>
          <w:shd w:val="clear" w:color="auto" w:fill="FFFFFF"/>
        </w:rPr>
        <w:t xml:space="preserve"> the subject site. </w:t>
      </w:r>
    </w:p>
    <w:p w14:paraId="5667B820" w14:textId="77777777" w:rsidR="005A4AC2" w:rsidRPr="00663CF6" w:rsidRDefault="005A4AC2" w:rsidP="004500F8">
      <w:pPr>
        <w:ind w:left="142" w:right="-284" w:hanging="426"/>
        <w:contextualSpacing/>
        <w:jc w:val="both"/>
        <w:rPr>
          <w:rFonts w:ascii="Arial" w:eastAsia="Calibri" w:hAnsi="Arial" w:cs="Arial"/>
          <w:b/>
          <w:color w:val="244061"/>
          <w:szCs w:val="24"/>
          <w:lang w:val="en-US"/>
        </w:rPr>
      </w:pPr>
    </w:p>
    <w:p w14:paraId="640F7C6A" w14:textId="77777777" w:rsidR="005A4AC2" w:rsidRPr="00663CF6" w:rsidRDefault="005A4AC2" w:rsidP="001A4985">
      <w:pPr>
        <w:numPr>
          <w:ilvl w:val="0"/>
          <w:numId w:val="13"/>
        </w:numPr>
        <w:tabs>
          <w:tab w:val="left" w:pos="284"/>
        </w:tabs>
        <w:ind w:left="284" w:right="-284" w:hanging="568"/>
        <w:contextualSpacing/>
        <w:jc w:val="both"/>
        <w:rPr>
          <w:rFonts w:ascii="Arial" w:hAnsi="Arial" w:cs="Arial"/>
          <w:b/>
          <w:color w:val="244061"/>
          <w:szCs w:val="24"/>
          <w:lang w:eastAsia="en-AU"/>
        </w:rPr>
      </w:pPr>
      <w:r w:rsidRPr="00663CF6">
        <w:rPr>
          <w:rFonts w:ascii="Arial" w:hAnsi="Arial" w:cs="Arial"/>
          <w:b/>
          <w:color w:val="244061"/>
          <w:szCs w:val="24"/>
          <w:lang w:eastAsia="en-AU"/>
        </w:rPr>
        <w:t xml:space="preserve">Prior to </w:t>
      </w:r>
      <w:r w:rsidRPr="004500F8">
        <w:rPr>
          <w:rFonts w:ascii="Arial" w:eastAsia="Calibri" w:hAnsi="Arial" w:cs="Arial"/>
          <w:b/>
          <w:color w:val="244061"/>
          <w:szCs w:val="24"/>
          <w:lang w:val="en-US"/>
        </w:rPr>
        <w:t>occupation</w:t>
      </w:r>
      <w:r w:rsidRPr="00663CF6">
        <w:rPr>
          <w:rFonts w:ascii="Arial" w:hAnsi="Arial" w:cs="Arial"/>
          <w:b/>
          <w:color w:val="244061"/>
          <w:szCs w:val="24"/>
          <w:lang w:eastAsia="en-AU"/>
        </w:rPr>
        <w:t>, walls on or adjacent to lot boundaries are to be finished externally to the same standard as the rest of the development in: </w:t>
      </w:r>
    </w:p>
    <w:p w14:paraId="4124D1B7" w14:textId="77777777" w:rsidR="005A4AC2" w:rsidRPr="00663CF6" w:rsidRDefault="005A4AC2" w:rsidP="004500F8">
      <w:pPr>
        <w:ind w:left="142" w:right="-284" w:hanging="426"/>
        <w:jc w:val="both"/>
        <w:textAlignment w:val="baseline"/>
        <w:rPr>
          <w:rFonts w:ascii="Arial" w:hAnsi="Arial" w:cs="Arial"/>
          <w:b/>
          <w:color w:val="244061"/>
          <w:szCs w:val="24"/>
          <w:lang w:eastAsia="en-AU"/>
        </w:rPr>
      </w:pPr>
    </w:p>
    <w:p w14:paraId="3C8E1FD7" w14:textId="77777777" w:rsidR="005A4AC2" w:rsidRPr="00663CF6" w:rsidRDefault="005A4AC2" w:rsidP="001A4985">
      <w:pPr>
        <w:numPr>
          <w:ilvl w:val="0"/>
          <w:numId w:val="14"/>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Face brick; </w:t>
      </w:r>
    </w:p>
    <w:p w14:paraId="33684416" w14:textId="77777777" w:rsidR="005A4AC2" w:rsidRPr="00663CF6" w:rsidRDefault="005A4AC2" w:rsidP="001A4985">
      <w:pPr>
        <w:numPr>
          <w:ilvl w:val="0"/>
          <w:numId w:val="15"/>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Painted render; </w:t>
      </w:r>
    </w:p>
    <w:p w14:paraId="4208D6AF" w14:textId="77777777" w:rsidR="005A4AC2" w:rsidRPr="00663CF6" w:rsidRDefault="005A4AC2" w:rsidP="001A4985">
      <w:pPr>
        <w:numPr>
          <w:ilvl w:val="0"/>
          <w:numId w:val="16"/>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Painted brickwork; or </w:t>
      </w:r>
    </w:p>
    <w:p w14:paraId="6820D77B" w14:textId="77777777" w:rsidR="005A4AC2" w:rsidRPr="00663CF6" w:rsidRDefault="005A4AC2" w:rsidP="001A4985">
      <w:pPr>
        <w:numPr>
          <w:ilvl w:val="0"/>
          <w:numId w:val="17"/>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Other clean finish as specified on the approved plans. </w:t>
      </w:r>
    </w:p>
    <w:p w14:paraId="4EF776B4" w14:textId="77777777" w:rsidR="005A4AC2" w:rsidRPr="00663CF6" w:rsidRDefault="005A4AC2" w:rsidP="004500F8">
      <w:pPr>
        <w:ind w:left="142" w:right="-284" w:hanging="426"/>
        <w:contextualSpacing/>
        <w:jc w:val="both"/>
        <w:rPr>
          <w:rFonts w:ascii="Arial" w:eastAsia="Calibri" w:hAnsi="Arial" w:cs="Arial"/>
          <w:b/>
          <w:color w:val="244061"/>
          <w:szCs w:val="24"/>
          <w:lang w:val="en-US"/>
        </w:rPr>
      </w:pPr>
    </w:p>
    <w:p w14:paraId="0691BC3F" w14:textId="4B08929B" w:rsidR="005A4AC2" w:rsidRPr="00663CF6" w:rsidRDefault="005A4AC2" w:rsidP="004500F8">
      <w:pPr>
        <w:ind w:left="567" w:right="-284" w:hanging="283"/>
        <w:jc w:val="both"/>
        <w:textAlignment w:val="baseline"/>
        <w:rPr>
          <w:rFonts w:ascii="Arial" w:hAnsi="Arial" w:cs="Arial"/>
          <w:b/>
          <w:color w:val="244061"/>
          <w:szCs w:val="24"/>
          <w:lang w:eastAsia="en-AU"/>
        </w:rPr>
      </w:pPr>
      <w:r w:rsidRPr="00663CF6">
        <w:rPr>
          <w:rFonts w:ascii="Arial" w:hAnsi="Arial" w:cs="Arial"/>
          <w:b/>
          <w:color w:val="244061"/>
          <w:szCs w:val="24"/>
          <w:lang w:eastAsia="en-AU"/>
        </w:rPr>
        <w:t>And are to be thereafter maintained to the satisfaction of the City of Nedlands.</w:t>
      </w:r>
    </w:p>
    <w:p w14:paraId="42851120" w14:textId="77777777" w:rsidR="005A4AC2" w:rsidRPr="00663CF6" w:rsidRDefault="005A4AC2" w:rsidP="001A4985">
      <w:pPr>
        <w:numPr>
          <w:ilvl w:val="0"/>
          <w:numId w:val="13"/>
        </w:numPr>
        <w:tabs>
          <w:tab w:val="left" w:pos="284"/>
        </w:tabs>
        <w:ind w:left="284" w:right="-284" w:hanging="568"/>
        <w:contextualSpacing/>
        <w:jc w:val="both"/>
        <w:rPr>
          <w:rFonts w:ascii="Arial" w:hAnsi="Arial" w:cs="Arial"/>
          <w:b/>
          <w:color w:val="244061"/>
          <w:szCs w:val="24"/>
          <w:lang w:eastAsia="en-AU"/>
        </w:rPr>
      </w:pPr>
      <w:r w:rsidRPr="00663CF6">
        <w:rPr>
          <w:rFonts w:ascii="Arial" w:hAnsi="Arial" w:cs="Arial"/>
          <w:b/>
          <w:color w:val="244061"/>
          <w:szCs w:val="24"/>
          <w:lang w:eastAsia="en-AU"/>
        </w:rPr>
        <w:t>Prior to occupation, the privacy screens as annotated in red on the approved plans shall be screened in accordance with the Residential Design Codes by either;  </w:t>
      </w:r>
    </w:p>
    <w:p w14:paraId="05EED790" w14:textId="77777777" w:rsidR="005A4AC2" w:rsidRPr="00663CF6" w:rsidRDefault="005A4AC2" w:rsidP="004500F8">
      <w:pPr>
        <w:ind w:left="142" w:right="-284" w:hanging="426"/>
        <w:jc w:val="both"/>
        <w:textAlignment w:val="baseline"/>
        <w:rPr>
          <w:rFonts w:ascii="Arial" w:hAnsi="Arial" w:cs="Arial"/>
          <w:b/>
          <w:color w:val="244061"/>
          <w:szCs w:val="24"/>
          <w:lang w:eastAsia="en-AU"/>
        </w:rPr>
      </w:pPr>
    </w:p>
    <w:p w14:paraId="36D0681C" w14:textId="77777777" w:rsidR="005A4AC2" w:rsidRPr="00663CF6" w:rsidRDefault="005A4AC2" w:rsidP="001A4985">
      <w:pPr>
        <w:numPr>
          <w:ilvl w:val="0"/>
          <w:numId w:val="18"/>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fixed and obscured glass to a height of 1.6 metres above finished floor level; or </w:t>
      </w:r>
    </w:p>
    <w:p w14:paraId="7436C7DF" w14:textId="77777777" w:rsidR="005A4AC2" w:rsidRPr="00663CF6" w:rsidRDefault="005A4AC2" w:rsidP="001A4985">
      <w:pPr>
        <w:numPr>
          <w:ilvl w:val="0"/>
          <w:numId w:val="19"/>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fixed screening devices to a height of 1.6 meters above finished floor level that are at least 75% obscure and made of a durable material; or </w:t>
      </w:r>
    </w:p>
    <w:p w14:paraId="749E9DB6" w14:textId="77777777" w:rsidR="005A4AC2" w:rsidRPr="00663CF6" w:rsidRDefault="005A4AC2" w:rsidP="001A4985">
      <w:pPr>
        <w:numPr>
          <w:ilvl w:val="0"/>
          <w:numId w:val="20"/>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a minimum sill height of 1.6 metres above the finished floor level; or </w:t>
      </w:r>
    </w:p>
    <w:p w14:paraId="041537F2" w14:textId="77777777" w:rsidR="005A4AC2" w:rsidRPr="00663CF6" w:rsidRDefault="005A4AC2" w:rsidP="001A4985">
      <w:pPr>
        <w:numPr>
          <w:ilvl w:val="0"/>
          <w:numId w:val="21"/>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an alternative method of screening approved by the City of Nedlands.</w:t>
      </w:r>
    </w:p>
    <w:p w14:paraId="3D0FF6E3" w14:textId="77777777" w:rsidR="005A4AC2" w:rsidRPr="00663CF6" w:rsidRDefault="005A4AC2" w:rsidP="004500F8">
      <w:pPr>
        <w:ind w:left="142" w:right="-284" w:hanging="426"/>
        <w:jc w:val="both"/>
        <w:textAlignment w:val="baseline"/>
        <w:rPr>
          <w:rFonts w:ascii="Arial" w:hAnsi="Arial" w:cs="Arial"/>
          <w:b/>
          <w:color w:val="244061"/>
          <w:szCs w:val="24"/>
          <w:lang w:eastAsia="en-AU"/>
        </w:rPr>
      </w:pPr>
      <w:r w:rsidRPr="00663CF6">
        <w:rPr>
          <w:rFonts w:ascii="Arial" w:hAnsi="Arial" w:cs="Arial"/>
          <w:b/>
          <w:color w:val="244061"/>
          <w:szCs w:val="24"/>
          <w:lang w:eastAsia="en-AU"/>
        </w:rPr>
        <w:t>  </w:t>
      </w:r>
    </w:p>
    <w:p w14:paraId="287F303E" w14:textId="77777777" w:rsidR="005A4AC2" w:rsidRPr="00663CF6" w:rsidRDefault="005A4AC2" w:rsidP="004500F8">
      <w:pPr>
        <w:ind w:left="284" w:right="-284" w:hanging="1"/>
        <w:jc w:val="both"/>
        <w:textAlignment w:val="baseline"/>
        <w:rPr>
          <w:rFonts w:ascii="Arial" w:hAnsi="Arial" w:cs="Arial"/>
          <w:b/>
          <w:color w:val="244061"/>
          <w:szCs w:val="24"/>
          <w:lang w:eastAsia="en-AU"/>
        </w:rPr>
      </w:pPr>
      <w:r w:rsidRPr="00663CF6">
        <w:rPr>
          <w:rFonts w:ascii="Arial" w:hAnsi="Arial" w:cs="Arial"/>
          <w:b/>
          <w:color w:val="244061"/>
          <w:szCs w:val="24"/>
          <w:lang w:eastAsia="en-AU"/>
        </w:rPr>
        <w:t>The required screening shall be thereafter maintained to the satisfaction of the City of Nedlands. </w:t>
      </w:r>
    </w:p>
    <w:p w14:paraId="326A82D5" w14:textId="77777777" w:rsidR="005A4AC2" w:rsidRPr="00663CF6" w:rsidRDefault="005A4AC2" w:rsidP="004500F8">
      <w:pPr>
        <w:ind w:left="142" w:right="-284" w:hanging="426"/>
        <w:contextualSpacing/>
        <w:jc w:val="both"/>
        <w:rPr>
          <w:rFonts w:ascii="Arial" w:eastAsia="Calibri" w:hAnsi="Arial" w:cs="Arial"/>
          <w:b/>
          <w:color w:val="244061"/>
          <w:szCs w:val="24"/>
          <w:lang w:val="en-US"/>
        </w:rPr>
      </w:pPr>
    </w:p>
    <w:p w14:paraId="3B29E3B8" w14:textId="77777777" w:rsidR="005A4AC2" w:rsidRPr="00663CF6" w:rsidRDefault="005A4AC2" w:rsidP="001A4985">
      <w:pPr>
        <w:numPr>
          <w:ilvl w:val="0"/>
          <w:numId w:val="13"/>
        </w:numPr>
        <w:tabs>
          <w:tab w:val="left" w:pos="284"/>
        </w:tabs>
        <w:ind w:left="284" w:right="-284" w:hanging="568"/>
        <w:contextualSpacing/>
        <w:jc w:val="both"/>
        <w:rPr>
          <w:rFonts w:ascii="Arial" w:eastAsia="Calibri" w:hAnsi="Arial" w:cs="Arial"/>
          <w:b/>
          <w:color w:val="244061"/>
          <w:szCs w:val="24"/>
          <w:lang w:val="en-US"/>
        </w:rPr>
      </w:pPr>
      <w:r w:rsidRPr="00663CF6">
        <w:rPr>
          <w:rFonts w:ascii="Arial" w:eastAsia="Calibri" w:hAnsi="Arial" w:cs="Arial"/>
          <w:b/>
          <w:color w:val="244061"/>
          <w:szCs w:val="24"/>
          <w:shd w:val="clear" w:color="auto" w:fill="FFFFFF"/>
        </w:rPr>
        <w:t xml:space="preserve">Prior to the issue of a demolition permit and a building permit, a Demolition or </w:t>
      </w:r>
      <w:r w:rsidRPr="004500F8">
        <w:rPr>
          <w:rFonts w:ascii="Arial" w:eastAsia="Calibri" w:hAnsi="Arial" w:cs="Arial"/>
          <w:b/>
          <w:color w:val="244061"/>
          <w:szCs w:val="24"/>
          <w:lang w:val="en-US"/>
        </w:rPr>
        <w:t>Construction</w:t>
      </w:r>
      <w:r w:rsidRPr="00663CF6">
        <w:rPr>
          <w:rFonts w:ascii="Arial" w:eastAsia="Calibri" w:hAnsi="Arial" w:cs="Arial"/>
          <w:b/>
          <w:color w:val="244061"/>
          <w:szCs w:val="24"/>
          <w:shd w:val="clear" w:color="auto" w:fill="FFFFFF"/>
        </w:rPr>
        <w:t xml:space="preserve"> Management Plan (as appropriate) shall be submitted and approved to the satisfaction of the City. The approved Demolition and Construction Management Plans shall be observed at all times throughout the construction and demolition processes to the satisfaction of the City. </w:t>
      </w:r>
    </w:p>
    <w:p w14:paraId="5111E87A" w14:textId="12463D1B" w:rsidR="005A4AC2" w:rsidRDefault="005A4AC2" w:rsidP="004500F8">
      <w:pPr>
        <w:ind w:left="142" w:right="-284"/>
        <w:contextualSpacing/>
        <w:jc w:val="both"/>
        <w:rPr>
          <w:rFonts w:ascii="Arial" w:eastAsia="Calibri" w:hAnsi="Arial" w:cs="Arial"/>
          <w:b/>
          <w:color w:val="244061"/>
          <w:szCs w:val="24"/>
          <w:lang w:val="en-US"/>
        </w:rPr>
      </w:pPr>
    </w:p>
    <w:p w14:paraId="2BA2DE65" w14:textId="223A9B44" w:rsidR="00F10250" w:rsidRDefault="00F10250" w:rsidP="004500F8">
      <w:pPr>
        <w:ind w:left="142" w:right="-284"/>
        <w:contextualSpacing/>
        <w:jc w:val="both"/>
        <w:rPr>
          <w:rFonts w:ascii="Arial" w:eastAsia="Calibri" w:hAnsi="Arial" w:cs="Arial"/>
          <w:b/>
          <w:color w:val="244061"/>
          <w:szCs w:val="24"/>
          <w:lang w:val="en-US"/>
        </w:rPr>
      </w:pPr>
    </w:p>
    <w:p w14:paraId="3D6339A0" w14:textId="22A67243" w:rsidR="00F10250" w:rsidRDefault="00F10250" w:rsidP="004500F8">
      <w:pPr>
        <w:ind w:left="142" w:right="-284"/>
        <w:contextualSpacing/>
        <w:jc w:val="both"/>
        <w:rPr>
          <w:rFonts w:ascii="Arial" w:eastAsia="Calibri" w:hAnsi="Arial" w:cs="Arial"/>
          <w:b/>
          <w:color w:val="244061"/>
          <w:szCs w:val="24"/>
          <w:lang w:val="en-US"/>
        </w:rPr>
      </w:pPr>
    </w:p>
    <w:p w14:paraId="667A4496" w14:textId="77777777" w:rsidR="00F10250" w:rsidRPr="00663CF6" w:rsidRDefault="00F10250" w:rsidP="004500F8">
      <w:pPr>
        <w:ind w:left="142" w:right="-284"/>
        <w:contextualSpacing/>
        <w:jc w:val="both"/>
        <w:rPr>
          <w:rFonts w:ascii="Arial" w:eastAsia="Calibri" w:hAnsi="Arial" w:cs="Arial"/>
          <w:b/>
          <w:color w:val="244061"/>
          <w:szCs w:val="24"/>
          <w:lang w:val="en-US"/>
        </w:rPr>
      </w:pPr>
    </w:p>
    <w:p w14:paraId="371079F8" w14:textId="20180E15" w:rsidR="005A4AC2" w:rsidRPr="00663CF6" w:rsidRDefault="00B86CF2" w:rsidP="001A4985">
      <w:pPr>
        <w:numPr>
          <w:ilvl w:val="0"/>
          <w:numId w:val="13"/>
        </w:numPr>
        <w:tabs>
          <w:tab w:val="left" w:pos="284"/>
        </w:tabs>
        <w:ind w:left="284" w:right="-284" w:hanging="568"/>
        <w:contextualSpacing/>
        <w:jc w:val="both"/>
        <w:rPr>
          <w:rFonts w:ascii="Calibri" w:eastAsia="Calibri" w:hAnsi="Calibri" w:cs="Arial"/>
          <w:shd w:val="clear" w:color="auto" w:fill="FFFFFF"/>
        </w:rPr>
      </w:pPr>
      <w:r>
        <w:rPr>
          <w:noProof/>
        </w:rPr>
        <mc:AlternateContent>
          <mc:Choice Requires="wps">
            <w:drawing>
              <wp:anchor distT="0" distB="0" distL="114300" distR="114300" simplePos="0" relativeHeight="251656192" behindDoc="1" locked="0" layoutInCell="1" allowOverlap="1" wp14:anchorId="07EBBCB1" wp14:editId="58BE8598">
                <wp:simplePos x="0" y="0"/>
                <wp:positionH relativeFrom="column">
                  <wp:posOffset>-290195</wp:posOffset>
                </wp:positionH>
                <wp:positionV relativeFrom="paragraph">
                  <wp:posOffset>-29210</wp:posOffset>
                </wp:positionV>
                <wp:extent cx="6318885" cy="1515110"/>
                <wp:effectExtent l="19050" t="19050" r="571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515110"/>
                        </a:xfrm>
                        <a:prstGeom prst="rect">
                          <a:avLst/>
                        </a:prstGeom>
                        <a:noFill/>
                        <a:ln w="2857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02008" id="Rectangle 17" o:spid="_x0000_s1026" style="position:absolute;margin-left:-22.85pt;margin-top:-2.3pt;width:497.55pt;height:1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" filled="f" strokecolor="#243f60" strokeweight="2.25pt"/>
            </w:pict>
          </mc:Fallback>
        </mc:AlternateContent>
      </w:r>
      <w:r w:rsidR="005A4AC2" w:rsidRPr="00663CF6">
        <w:rPr>
          <w:rFonts w:ascii="Arial" w:eastAsia="Calibri" w:hAnsi="Arial" w:cs="Arial"/>
          <w:b/>
          <w:color w:val="244061"/>
          <w:szCs w:val="24"/>
          <w:shd w:val="clear" w:color="auto" w:fill="FFFFFF"/>
        </w:rPr>
        <w:t xml:space="preserve">The street tree(s) within the verge in front of the lot are to be protected and maintained through the duration of the demolition and construction processes to the satisfaction of the City of Nedlands. Should the tree(s) die or be damaged, they are </w:t>
      </w:r>
      <w:r w:rsidR="005A4AC2" w:rsidRPr="004500F8">
        <w:rPr>
          <w:rFonts w:ascii="Arial" w:eastAsia="Calibri" w:hAnsi="Arial" w:cs="Arial"/>
          <w:b/>
          <w:color w:val="244061"/>
          <w:szCs w:val="24"/>
          <w:lang w:val="en-US"/>
        </w:rPr>
        <w:t>to</w:t>
      </w:r>
      <w:r w:rsidR="005A4AC2" w:rsidRPr="00663CF6">
        <w:rPr>
          <w:rFonts w:ascii="Arial" w:eastAsia="Calibri" w:hAnsi="Arial" w:cs="Arial"/>
          <w:b/>
          <w:color w:val="244061"/>
          <w:szCs w:val="24"/>
          <w:shd w:val="clear" w:color="auto" w:fill="FFFFFF"/>
        </w:rPr>
        <w:t xml:space="preserve"> be replaced with a specified species at the owner’s expense and to the satisfaction of the City of Nedlands.</w:t>
      </w:r>
      <w:r w:rsidR="005A4AC2" w:rsidRPr="00663CF6">
        <w:rPr>
          <w:rFonts w:ascii="Calibri" w:eastAsia="Calibri" w:hAnsi="Calibri" w:cs="Arial"/>
          <w:b/>
          <w:color w:val="244061"/>
          <w:szCs w:val="24"/>
        </w:rPr>
        <w:t> </w:t>
      </w:r>
    </w:p>
    <w:p w14:paraId="0E23FD48" w14:textId="77777777" w:rsidR="005A4AC2" w:rsidRPr="00663CF6" w:rsidRDefault="005A4AC2" w:rsidP="004500F8">
      <w:pPr>
        <w:ind w:left="142" w:right="-284" w:hanging="426"/>
        <w:contextualSpacing/>
        <w:jc w:val="both"/>
        <w:rPr>
          <w:rFonts w:ascii="Arial" w:eastAsia="Calibri" w:hAnsi="Arial" w:cs="Arial"/>
          <w:b/>
          <w:color w:val="244061"/>
          <w:szCs w:val="24"/>
          <w:lang w:val="en-US"/>
        </w:rPr>
      </w:pPr>
    </w:p>
    <w:p w14:paraId="15B87300" w14:textId="77777777" w:rsidR="005A4AC2" w:rsidRPr="00663CF6" w:rsidRDefault="005A4AC2" w:rsidP="001A4985">
      <w:pPr>
        <w:numPr>
          <w:ilvl w:val="0"/>
          <w:numId w:val="13"/>
        </w:numPr>
        <w:tabs>
          <w:tab w:val="left" w:pos="284"/>
        </w:tabs>
        <w:ind w:left="284" w:right="-284" w:hanging="568"/>
        <w:contextualSpacing/>
        <w:jc w:val="both"/>
        <w:rPr>
          <w:rFonts w:ascii="Arial" w:eastAsia="Calibri" w:hAnsi="Arial" w:cs="Arial"/>
          <w:b/>
          <w:color w:val="244061"/>
          <w:szCs w:val="24"/>
          <w:lang w:val="en-US"/>
        </w:rPr>
      </w:pPr>
      <w:r w:rsidRPr="00663CF6">
        <w:rPr>
          <w:rFonts w:ascii="Arial" w:eastAsia="Calibri" w:hAnsi="Arial" w:cs="Arial"/>
          <w:b/>
          <w:color w:val="244061"/>
          <w:szCs w:val="24"/>
          <w:shd w:val="clear" w:color="auto" w:fill="FFFFFF"/>
        </w:rPr>
        <w:t xml:space="preserve">All stormwater discharge from the development shall be contained and disposed of on-site </w:t>
      </w:r>
      <w:r w:rsidRPr="004500F8">
        <w:rPr>
          <w:rFonts w:ascii="Arial" w:eastAsia="Calibri" w:hAnsi="Arial" w:cs="Arial"/>
          <w:b/>
          <w:color w:val="244061"/>
          <w:szCs w:val="24"/>
          <w:lang w:val="en-US"/>
        </w:rPr>
        <w:t>unless</w:t>
      </w:r>
      <w:r w:rsidRPr="00663CF6">
        <w:rPr>
          <w:rFonts w:ascii="Arial" w:eastAsia="Calibri" w:hAnsi="Arial" w:cs="Arial"/>
          <w:b/>
          <w:color w:val="244061"/>
          <w:szCs w:val="24"/>
          <w:shd w:val="clear" w:color="auto" w:fill="FFFFFF"/>
        </w:rPr>
        <w:t xml:space="preserve"> otherwise approved by the City of Nedlands. </w:t>
      </w:r>
    </w:p>
    <w:bookmarkEnd w:id="20"/>
    <w:p w14:paraId="6020712F" w14:textId="1933DFA1" w:rsidR="005A4AC2" w:rsidRDefault="005A4AC2" w:rsidP="004500F8">
      <w:pPr>
        <w:ind w:left="-567" w:right="-284"/>
        <w:jc w:val="both"/>
        <w:rPr>
          <w:rFonts w:ascii="Arial" w:eastAsia="Calibri" w:hAnsi="Arial" w:cs="Arial"/>
          <w:b/>
          <w:sz w:val="28"/>
          <w:szCs w:val="32"/>
          <w:lang w:val="en-US" w:eastAsia="en-AU"/>
        </w:rPr>
      </w:pPr>
    </w:p>
    <w:p w14:paraId="7616ECFD" w14:textId="77777777" w:rsidR="001F0B8B" w:rsidRDefault="001F0B8B" w:rsidP="004500F8">
      <w:pPr>
        <w:ind w:left="-567" w:right="-284"/>
        <w:jc w:val="both"/>
        <w:rPr>
          <w:rFonts w:ascii="Arial" w:eastAsia="Calibri" w:hAnsi="Arial" w:cs="Arial"/>
          <w:b/>
          <w:sz w:val="28"/>
          <w:szCs w:val="32"/>
          <w:lang w:val="en-US" w:eastAsia="en-AU"/>
        </w:rPr>
      </w:pPr>
    </w:p>
    <w:p w14:paraId="29C5DB13" w14:textId="696FAA8B" w:rsidR="001F0B8B" w:rsidRPr="00663CF6" w:rsidRDefault="001F0B8B" w:rsidP="001F0B8B">
      <w:pPr>
        <w:ind w:left="-284" w:right="-284"/>
        <w:jc w:val="both"/>
        <w:rPr>
          <w:rFonts w:ascii="Arial" w:eastAsia="Calibri" w:hAnsi="Arial" w:cs="Arial"/>
          <w:b/>
          <w:color w:val="244061"/>
          <w:sz w:val="28"/>
          <w:szCs w:val="32"/>
          <w:lang w:val="en-US" w:eastAsia="en-AU"/>
        </w:rPr>
      </w:pPr>
      <w:r w:rsidRPr="00663CF6">
        <w:rPr>
          <w:rFonts w:ascii="Arial" w:eastAsia="Calibri" w:hAnsi="Arial" w:cs="Arial"/>
          <w:b/>
          <w:color w:val="244061"/>
          <w:sz w:val="28"/>
          <w:szCs w:val="32"/>
          <w:lang w:val="en-US" w:eastAsia="en-AU"/>
        </w:rPr>
        <w:t>Purpose</w:t>
      </w:r>
    </w:p>
    <w:p w14:paraId="26723920" w14:textId="77777777" w:rsidR="001F0B8B" w:rsidRPr="00663CF6" w:rsidRDefault="001F0B8B" w:rsidP="001F0B8B">
      <w:pPr>
        <w:ind w:left="-567" w:right="-284"/>
        <w:jc w:val="both"/>
        <w:rPr>
          <w:rFonts w:ascii="Arial" w:eastAsia="Calibri" w:hAnsi="Arial" w:cs="Arial"/>
          <w:b/>
          <w:szCs w:val="32"/>
          <w:lang w:val="en-US" w:eastAsia="en-AU"/>
        </w:rPr>
      </w:pPr>
    </w:p>
    <w:p w14:paraId="07065692" w14:textId="77777777" w:rsidR="001F0B8B" w:rsidRPr="00663CF6" w:rsidRDefault="001F0B8B" w:rsidP="001F0B8B">
      <w:pPr>
        <w:ind w:left="-284" w:right="-284"/>
        <w:jc w:val="both"/>
        <w:rPr>
          <w:rFonts w:ascii="Arial" w:eastAsia="Calibri" w:hAnsi="Arial" w:cs="Arial"/>
          <w:b/>
          <w:szCs w:val="32"/>
          <w:lang w:val="en-US" w:eastAsia="en-AU"/>
        </w:rPr>
      </w:pPr>
      <w:r w:rsidRPr="00663CF6">
        <w:rPr>
          <w:rFonts w:ascii="Arial" w:eastAsia="Calibri" w:hAnsi="Arial" w:cs="Arial"/>
          <w:szCs w:val="32"/>
          <w:lang w:val="en-US" w:eastAsia="en-AU"/>
        </w:rPr>
        <w:t>The purpose of this report is for Council to consider a development application for a single house at 37B Kinninmont Avenue, Nedlands.</w:t>
      </w:r>
    </w:p>
    <w:p w14:paraId="57A2FC07" w14:textId="688EAD61" w:rsidR="005A4AC2" w:rsidRDefault="005A4AC2" w:rsidP="004500F8">
      <w:pPr>
        <w:ind w:left="-567" w:right="-284"/>
        <w:jc w:val="both"/>
        <w:rPr>
          <w:rFonts w:ascii="Arial" w:eastAsia="Calibri" w:hAnsi="Arial" w:cs="Arial"/>
          <w:b/>
          <w:sz w:val="28"/>
          <w:szCs w:val="32"/>
          <w:lang w:val="en-US" w:eastAsia="en-AU"/>
        </w:rPr>
      </w:pPr>
    </w:p>
    <w:p w14:paraId="449E4BAA" w14:textId="77777777" w:rsidR="001F0B8B" w:rsidRPr="00663CF6" w:rsidRDefault="001F0B8B" w:rsidP="004500F8">
      <w:pPr>
        <w:ind w:left="-567" w:right="-284"/>
        <w:jc w:val="both"/>
        <w:rPr>
          <w:rFonts w:ascii="Arial" w:eastAsia="Calibri" w:hAnsi="Arial" w:cs="Arial"/>
          <w:b/>
          <w:sz w:val="28"/>
          <w:szCs w:val="32"/>
          <w:lang w:val="en-US" w:eastAsia="en-AU"/>
        </w:rPr>
      </w:pPr>
    </w:p>
    <w:p w14:paraId="22AB7E39" w14:textId="77777777" w:rsidR="005A4AC2" w:rsidRPr="00663CF6" w:rsidRDefault="005A4AC2" w:rsidP="004500F8">
      <w:pPr>
        <w:ind w:left="-284" w:right="-284"/>
        <w:jc w:val="both"/>
        <w:rPr>
          <w:rFonts w:ascii="Arial" w:eastAsia="Calibri" w:hAnsi="Arial" w:cs="Arial"/>
          <w:b/>
          <w:bCs/>
          <w:color w:val="000000"/>
          <w:sz w:val="28"/>
          <w:szCs w:val="28"/>
          <w:lang w:eastAsia="en-AU"/>
        </w:rPr>
      </w:pPr>
      <w:r w:rsidRPr="00663CF6">
        <w:rPr>
          <w:rFonts w:ascii="Arial" w:eastAsia="Calibri" w:hAnsi="Arial" w:cs="Arial"/>
          <w:b/>
          <w:color w:val="17365D"/>
          <w:sz w:val="28"/>
          <w:szCs w:val="32"/>
          <w:lang w:val="en-US" w:eastAsia="en-AU"/>
        </w:rPr>
        <w:t>Voting Requirement</w:t>
      </w:r>
    </w:p>
    <w:p w14:paraId="281616D7" w14:textId="77777777" w:rsidR="005A4AC2" w:rsidRPr="00663CF6" w:rsidRDefault="005A4AC2" w:rsidP="004500F8">
      <w:pPr>
        <w:ind w:left="-284" w:right="-284"/>
        <w:jc w:val="both"/>
        <w:rPr>
          <w:rFonts w:ascii="Arial" w:eastAsia="Calibri" w:hAnsi="Arial" w:cs="Arial"/>
          <w:color w:val="000000"/>
          <w:szCs w:val="24"/>
          <w:lang w:eastAsia="en-AU"/>
        </w:rPr>
      </w:pPr>
    </w:p>
    <w:p w14:paraId="7277108B" w14:textId="47D3D6FD" w:rsidR="005A4AC2" w:rsidRPr="00663CF6" w:rsidRDefault="005A4AC2" w:rsidP="004500F8">
      <w:pPr>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 xml:space="preserve">Simple Majority. </w:t>
      </w:r>
    </w:p>
    <w:p w14:paraId="5CC2878D" w14:textId="77777777" w:rsidR="005A4AC2" w:rsidRDefault="005A4AC2" w:rsidP="004500F8">
      <w:pPr>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This report is of a quasi 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2DD3DCB1" w14:textId="77777777" w:rsidR="005A4AC2" w:rsidRDefault="005A4AC2" w:rsidP="004500F8">
      <w:pPr>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The decision must be made in a manner that is impartial, free from bias, and in accordance with the principles of natural justice. The decision must be made having regard to the facts of the matter under consideration, and in accordance with the relevant laws and policies as they apply to that matter.</w:t>
      </w:r>
    </w:p>
    <w:p w14:paraId="33C64001" w14:textId="77777777" w:rsidR="005A4AC2" w:rsidRPr="00663CF6" w:rsidRDefault="005A4AC2" w:rsidP="004500F8">
      <w:pPr>
        <w:ind w:left="-284" w:right="-284"/>
        <w:jc w:val="both"/>
        <w:rPr>
          <w:rFonts w:ascii="Arial" w:eastAsia="Calibri" w:hAnsi="Arial" w:cs="Arial"/>
          <w:color w:val="000000"/>
          <w:szCs w:val="24"/>
          <w:lang w:eastAsia="en-AU"/>
        </w:rPr>
      </w:pPr>
    </w:p>
    <w:p w14:paraId="579227B3" w14:textId="77777777" w:rsidR="005A4AC2" w:rsidRPr="00663CF6" w:rsidRDefault="005A4AC2" w:rsidP="004500F8">
      <w:pPr>
        <w:ind w:left="-284" w:right="-284"/>
        <w:jc w:val="both"/>
        <w:rPr>
          <w:rFonts w:ascii="Arial" w:eastAsia="Calibri" w:hAnsi="Arial" w:cs="Arial"/>
          <w:b/>
          <w:sz w:val="28"/>
          <w:szCs w:val="32"/>
          <w:lang w:val="en-US" w:eastAsia="en-AU"/>
        </w:rPr>
      </w:pPr>
      <w:r w:rsidRPr="00663CF6">
        <w:rPr>
          <w:rFonts w:ascii="Arial" w:eastAsia="Calibri" w:hAnsi="Arial" w:cs="Arial"/>
          <w:color w:val="000000"/>
          <w:szCs w:val="24"/>
          <w:lang w:eastAsia="en-AU"/>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1D09E6DB" w14:textId="68BE0B7A" w:rsidR="005A4AC2" w:rsidRDefault="005A4AC2" w:rsidP="005A4AC2">
      <w:pPr>
        <w:ind w:left="-284" w:right="-330"/>
        <w:jc w:val="both"/>
        <w:rPr>
          <w:rFonts w:ascii="Arial" w:eastAsia="Calibri" w:hAnsi="Arial" w:cs="Arial"/>
          <w:b/>
          <w:sz w:val="28"/>
          <w:szCs w:val="32"/>
          <w:lang w:val="en-US" w:eastAsia="en-AU"/>
        </w:rPr>
      </w:pPr>
    </w:p>
    <w:p w14:paraId="5DCB36E3" w14:textId="77777777" w:rsidR="00C31A0F" w:rsidRDefault="00C31A0F" w:rsidP="005A4AC2">
      <w:pPr>
        <w:ind w:left="-284" w:right="-330"/>
        <w:jc w:val="both"/>
        <w:rPr>
          <w:rFonts w:ascii="Arial" w:eastAsia="Calibri" w:hAnsi="Arial" w:cs="Arial"/>
          <w:b/>
          <w:sz w:val="28"/>
          <w:szCs w:val="32"/>
          <w:lang w:val="en-US" w:eastAsia="en-AU"/>
        </w:rPr>
      </w:pPr>
    </w:p>
    <w:p w14:paraId="7292AA4F" w14:textId="77777777" w:rsidR="005A4AC2" w:rsidRPr="00663CF6" w:rsidRDefault="005A4AC2" w:rsidP="005A4AC2">
      <w:pPr>
        <w:ind w:left="-284" w:right="-330"/>
        <w:jc w:val="both"/>
        <w:rPr>
          <w:rFonts w:ascii="Arial" w:eastAsia="Calibri" w:hAnsi="Arial" w:cs="Arial"/>
          <w:b/>
          <w:color w:val="244061"/>
          <w:sz w:val="28"/>
          <w:szCs w:val="32"/>
          <w:lang w:val="en-US" w:eastAsia="en-AU"/>
        </w:rPr>
      </w:pPr>
      <w:r w:rsidRPr="00663CF6">
        <w:rPr>
          <w:rFonts w:ascii="Arial" w:eastAsia="Calibri" w:hAnsi="Arial" w:cs="Arial"/>
          <w:b/>
          <w:color w:val="244061"/>
          <w:sz w:val="28"/>
          <w:szCs w:val="32"/>
          <w:lang w:val="en-US" w:eastAsia="en-AU"/>
        </w:rPr>
        <w:t xml:space="preserve">Background </w:t>
      </w:r>
    </w:p>
    <w:p w14:paraId="7F9C8B7C" w14:textId="77777777" w:rsidR="005A4AC2" w:rsidRPr="00663CF6" w:rsidRDefault="005A4AC2" w:rsidP="005A4AC2">
      <w:pPr>
        <w:ind w:left="-284" w:right="-330"/>
        <w:jc w:val="both"/>
        <w:rPr>
          <w:rFonts w:ascii="Arial" w:eastAsia="Calibri" w:hAnsi="Arial" w:cs="Arial"/>
          <w:b/>
          <w:sz w:val="28"/>
          <w:szCs w:val="32"/>
          <w:lang w:val="en-US" w:eastAsia="en-AU"/>
        </w:rPr>
      </w:pPr>
    </w:p>
    <w:p w14:paraId="33A01EBD" w14:textId="77777777" w:rsidR="005A4AC2" w:rsidRPr="00663CF6" w:rsidRDefault="005A4AC2" w:rsidP="005A4AC2">
      <w:pPr>
        <w:ind w:left="-284" w:right="-330"/>
        <w:jc w:val="both"/>
        <w:rPr>
          <w:rFonts w:ascii="Arial" w:eastAsia="Calibri" w:hAnsi="Arial" w:cs="Arial"/>
          <w:b/>
          <w:bCs/>
          <w:color w:val="000000"/>
          <w:lang w:eastAsia="en-AU"/>
        </w:rPr>
      </w:pPr>
      <w:r w:rsidRPr="00663CF6">
        <w:rPr>
          <w:rFonts w:ascii="Arial" w:eastAsia="Calibri" w:hAnsi="Arial" w:cs="Arial"/>
          <w:b/>
          <w:bCs/>
          <w:color w:val="000000"/>
          <w:lang w:eastAsia="en-AU"/>
        </w:rPr>
        <w:t>Land Details</w:t>
      </w:r>
    </w:p>
    <w:p w14:paraId="20C81AE5" w14:textId="77777777" w:rsidR="005A4AC2" w:rsidRPr="00663CF6" w:rsidRDefault="005A4AC2" w:rsidP="005A4AC2">
      <w:pPr>
        <w:ind w:left="-284" w:right="-330"/>
        <w:jc w:val="both"/>
        <w:rPr>
          <w:rFonts w:ascii="Arial" w:eastAsia="Calibri" w:hAnsi="Arial" w:cs="Arial"/>
          <w:b/>
          <w:bCs/>
          <w:color w:val="000000"/>
          <w:lang w:eastAsia="en-A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657"/>
      </w:tblGrid>
      <w:tr w:rsidR="00040C96" w:rsidRPr="00663CF6" w14:paraId="796CAECF" w14:textId="77777777" w:rsidTr="00040C96">
        <w:tc>
          <w:tcPr>
            <w:tcW w:w="5983" w:type="dxa"/>
            <w:shd w:val="clear" w:color="auto" w:fill="auto"/>
            <w:vAlign w:val="center"/>
          </w:tcPr>
          <w:p w14:paraId="37BC7BB0"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Metropolitan Region Scheme Zone</w:t>
            </w:r>
          </w:p>
        </w:tc>
        <w:tc>
          <w:tcPr>
            <w:tcW w:w="3657" w:type="dxa"/>
            <w:shd w:val="clear" w:color="auto" w:fill="auto"/>
            <w:vAlign w:val="center"/>
          </w:tcPr>
          <w:p w14:paraId="54E1E721"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Urban</w:t>
            </w:r>
          </w:p>
        </w:tc>
      </w:tr>
      <w:tr w:rsidR="00040C96" w:rsidRPr="00663CF6" w14:paraId="63FBC7EA" w14:textId="77777777" w:rsidTr="00040C96">
        <w:tc>
          <w:tcPr>
            <w:tcW w:w="5983" w:type="dxa"/>
            <w:shd w:val="clear" w:color="auto" w:fill="auto"/>
            <w:vAlign w:val="center"/>
          </w:tcPr>
          <w:p w14:paraId="597B2286"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Local Planning Scheme Zone</w:t>
            </w:r>
          </w:p>
        </w:tc>
        <w:tc>
          <w:tcPr>
            <w:tcW w:w="3657" w:type="dxa"/>
            <w:shd w:val="clear" w:color="auto" w:fill="auto"/>
            <w:vAlign w:val="center"/>
          </w:tcPr>
          <w:p w14:paraId="63E85B19"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Residential</w:t>
            </w:r>
          </w:p>
        </w:tc>
      </w:tr>
      <w:tr w:rsidR="00040C96" w:rsidRPr="00663CF6" w14:paraId="5D15A9CA" w14:textId="77777777" w:rsidTr="00040C96">
        <w:tc>
          <w:tcPr>
            <w:tcW w:w="5983" w:type="dxa"/>
            <w:shd w:val="clear" w:color="auto" w:fill="auto"/>
            <w:vAlign w:val="center"/>
          </w:tcPr>
          <w:p w14:paraId="4D31432F"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R-Code</w:t>
            </w:r>
          </w:p>
        </w:tc>
        <w:tc>
          <w:tcPr>
            <w:tcW w:w="3657" w:type="dxa"/>
            <w:shd w:val="clear" w:color="auto" w:fill="auto"/>
            <w:vAlign w:val="center"/>
          </w:tcPr>
          <w:p w14:paraId="75EB407B"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R60</w:t>
            </w:r>
          </w:p>
        </w:tc>
      </w:tr>
      <w:tr w:rsidR="00040C96" w:rsidRPr="00663CF6" w14:paraId="6F551A22" w14:textId="77777777" w:rsidTr="00040C96">
        <w:tc>
          <w:tcPr>
            <w:tcW w:w="5983" w:type="dxa"/>
            <w:shd w:val="clear" w:color="auto" w:fill="auto"/>
            <w:vAlign w:val="center"/>
          </w:tcPr>
          <w:p w14:paraId="231F9502"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Land area</w:t>
            </w:r>
          </w:p>
        </w:tc>
        <w:tc>
          <w:tcPr>
            <w:tcW w:w="3657" w:type="dxa"/>
            <w:shd w:val="clear" w:color="auto" w:fill="auto"/>
            <w:vAlign w:val="center"/>
          </w:tcPr>
          <w:p w14:paraId="0DA4336A"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338m</w:t>
            </w:r>
            <w:r w:rsidRPr="00040C96">
              <w:rPr>
                <w:rFonts w:ascii="Arial" w:eastAsia="Calibri" w:hAnsi="Arial" w:cs="Arial"/>
                <w:color w:val="000000"/>
                <w:szCs w:val="24"/>
                <w:vertAlign w:val="superscript"/>
                <w:lang w:val="en-GB" w:eastAsia="en-AU"/>
              </w:rPr>
              <w:t>2</w:t>
            </w:r>
          </w:p>
        </w:tc>
      </w:tr>
      <w:tr w:rsidR="00040C96" w:rsidRPr="00663CF6" w14:paraId="37DBC4D1" w14:textId="77777777" w:rsidTr="00040C96">
        <w:tc>
          <w:tcPr>
            <w:tcW w:w="5983" w:type="dxa"/>
            <w:shd w:val="clear" w:color="auto" w:fill="auto"/>
            <w:vAlign w:val="center"/>
          </w:tcPr>
          <w:p w14:paraId="2ED88622"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Land Use</w:t>
            </w:r>
          </w:p>
        </w:tc>
        <w:tc>
          <w:tcPr>
            <w:tcW w:w="3657" w:type="dxa"/>
            <w:shd w:val="clear" w:color="auto" w:fill="auto"/>
            <w:vAlign w:val="center"/>
          </w:tcPr>
          <w:p w14:paraId="439EA2E3"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Residential – Single House</w:t>
            </w:r>
          </w:p>
        </w:tc>
      </w:tr>
      <w:tr w:rsidR="00040C96" w:rsidRPr="00663CF6" w14:paraId="4C8716FC" w14:textId="77777777" w:rsidTr="00040C96">
        <w:tc>
          <w:tcPr>
            <w:tcW w:w="5983" w:type="dxa"/>
            <w:shd w:val="clear" w:color="auto" w:fill="auto"/>
            <w:vAlign w:val="center"/>
          </w:tcPr>
          <w:p w14:paraId="051A646A"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Use Class</w:t>
            </w:r>
          </w:p>
        </w:tc>
        <w:tc>
          <w:tcPr>
            <w:tcW w:w="3657" w:type="dxa"/>
            <w:shd w:val="clear" w:color="auto" w:fill="auto"/>
            <w:vAlign w:val="center"/>
          </w:tcPr>
          <w:p w14:paraId="608AEBDB"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‘P’ – Permitted Use</w:t>
            </w:r>
          </w:p>
        </w:tc>
      </w:tr>
    </w:tbl>
    <w:p w14:paraId="7589A6FF" w14:textId="77777777" w:rsidR="005A4AC2" w:rsidRPr="00663CF6" w:rsidRDefault="005A4AC2" w:rsidP="004500F8">
      <w:pPr>
        <w:ind w:left="-142" w:right="-284"/>
        <w:jc w:val="both"/>
        <w:rPr>
          <w:rFonts w:ascii="Arial" w:eastAsia="Calibri" w:hAnsi="Arial" w:cs="Arial"/>
          <w:b/>
          <w:sz w:val="28"/>
          <w:szCs w:val="32"/>
          <w:lang w:val="en-US" w:eastAsia="en-AU"/>
        </w:rPr>
      </w:pPr>
    </w:p>
    <w:p w14:paraId="3CD88297" w14:textId="77777777" w:rsidR="005A4AC2" w:rsidRPr="00996CD6" w:rsidRDefault="005A4AC2" w:rsidP="004500F8">
      <w:pPr>
        <w:ind w:left="-284" w:right="-284"/>
        <w:jc w:val="both"/>
        <w:rPr>
          <w:rFonts w:ascii="Arial" w:hAnsi="Arial" w:cs="Arial"/>
          <w:szCs w:val="32"/>
          <w:lang w:val="en-US"/>
        </w:rPr>
      </w:pPr>
      <w:r w:rsidRPr="00663CF6">
        <w:rPr>
          <w:rFonts w:ascii="Arial" w:hAnsi="Arial" w:cs="Arial"/>
          <w:szCs w:val="32"/>
          <w:lang w:val="en-US"/>
        </w:rPr>
        <w:t>The site is located at 37B Kinninmont Avenue, Nedlands, 170m north of Stirling Highway. The lot is rectangular with an 8.5m frontage and an area of 338m2. The land is relatively flat, with a 0.2m fall from east to west. The lot is currently vacant.  </w:t>
      </w:r>
    </w:p>
    <w:p w14:paraId="5916C1BB" w14:textId="77777777" w:rsidR="005A4AC2" w:rsidRPr="00663CF6" w:rsidRDefault="005A4AC2" w:rsidP="004500F8">
      <w:pPr>
        <w:ind w:left="-284" w:right="-284"/>
        <w:jc w:val="both"/>
        <w:rPr>
          <w:rFonts w:ascii="Arial" w:eastAsia="Calibri" w:hAnsi="Arial" w:cs="Arial"/>
          <w:szCs w:val="24"/>
        </w:rPr>
      </w:pPr>
    </w:p>
    <w:p w14:paraId="59130BD5" w14:textId="77777777" w:rsidR="005A4AC2" w:rsidRPr="00663CF6" w:rsidRDefault="005A4AC2" w:rsidP="004500F8">
      <w:pPr>
        <w:ind w:left="-284" w:right="-284"/>
        <w:jc w:val="both"/>
        <w:rPr>
          <w:rFonts w:ascii="Arial" w:eastAsia="Calibri" w:hAnsi="Arial" w:cs="Arial"/>
          <w:b/>
          <w:bCs/>
          <w:szCs w:val="24"/>
        </w:rPr>
      </w:pPr>
      <w:r w:rsidRPr="00663CF6">
        <w:rPr>
          <w:rFonts w:ascii="Arial" w:eastAsia="Calibri" w:hAnsi="Arial" w:cs="Arial"/>
          <w:b/>
          <w:bCs/>
          <w:szCs w:val="24"/>
        </w:rPr>
        <w:t>Application Details</w:t>
      </w:r>
    </w:p>
    <w:p w14:paraId="4AB9CF9B" w14:textId="77777777" w:rsidR="005A4AC2" w:rsidRPr="00663CF6" w:rsidRDefault="005A4AC2" w:rsidP="004500F8">
      <w:pPr>
        <w:ind w:left="-284" w:right="-284"/>
        <w:jc w:val="both"/>
        <w:rPr>
          <w:rFonts w:ascii="Arial" w:eastAsia="Calibri" w:hAnsi="Arial" w:cs="Arial"/>
          <w:szCs w:val="24"/>
          <w:lang w:eastAsia="en-AU"/>
        </w:rPr>
      </w:pPr>
      <w:r w:rsidRPr="00663CF6">
        <w:rPr>
          <w:rFonts w:ascii="Arial" w:eastAsia="Calibri" w:hAnsi="Arial" w:cs="Arial"/>
          <w:szCs w:val="24"/>
          <w:lang w:eastAsia="en-AU"/>
        </w:rPr>
        <w:t>The application seeks development approval for the construction of a two-storey single house at 37B Kinninmont Avenue, Nedlands.</w:t>
      </w:r>
    </w:p>
    <w:p w14:paraId="555E565B" w14:textId="77777777" w:rsidR="005A4AC2" w:rsidRPr="007966DB" w:rsidRDefault="005A4AC2" w:rsidP="004500F8">
      <w:pPr>
        <w:ind w:left="-284" w:right="-284"/>
        <w:jc w:val="both"/>
        <w:rPr>
          <w:rFonts w:ascii="Arial" w:eastAsia="Calibri" w:hAnsi="Arial" w:cs="Arial"/>
          <w:b/>
          <w:szCs w:val="24"/>
          <w:lang w:val="en-US" w:eastAsia="en-AU"/>
        </w:rPr>
      </w:pPr>
    </w:p>
    <w:p w14:paraId="1F23D43A" w14:textId="77777777" w:rsidR="005A4AC2" w:rsidRPr="00663CF6" w:rsidRDefault="005A4AC2" w:rsidP="004500F8">
      <w:pPr>
        <w:ind w:left="-284" w:right="-284"/>
        <w:jc w:val="both"/>
        <w:rPr>
          <w:rFonts w:ascii="Arial" w:eastAsia="Calibri" w:hAnsi="Arial" w:cs="Arial"/>
          <w:b/>
          <w:szCs w:val="24"/>
          <w:lang w:val="en-US" w:eastAsia="en-AU"/>
        </w:rPr>
      </w:pPr>
    </w:p>
    <w:p w14:paraId="3C916F84" w14:textId="77777777" w:rsidR="005A4AC2" w:rsidRDefault="005A4AC2" w:rsidP="004500F8">
      <w:pPr>
        <w:ind w:left="-284" w:right="-284"/>
        <w:jc w:val="both"/>
        <w:rPr>
          <w:rFonts w:ascii="Arial" w:eastAsia="Calibri" w:hAnsi="Arial" w:cs="Arial"/>
          <w:b/>
          <w:color w:val="17365D"/>
          <w:sz w:val="28"/>
          <w:szCs w:val="32"/>
          <w:lang w:val="en-US" w:eastAsia="en-AU"/>
        </w:rPr>
      </w:pPr>
      <w:r w:rsidRPr="00663CF6">
        <w:rPr>
          <w:rFonts w:ascii="Arial" w:eastAsia="Calibri" w:hAnsi="Arial" w:cs="Arial"/>
          <w:b/>
          <w:color w:val="17365D"/>
          <w:sz w:val="28"/>
          <w:szCs w:val="32"/>
          <w:lang w:val="en-US" w:eastAsia="en-AU"/>
        </w:rPr>
        <w:t>Discussion</w:t>
      </w:r>
    </w:p>
    <w:p w14:paraId="326FE881" w14:textId="77777777" w:rsidR="005A4AC2" w:rsidRPr="00663CF6" w:rsidRDefault="005A4AC2" w:rsidP="004500F8">
      <w:pPr>
        <w:ind w:left="-284" w:right="-284"/>
        <w:jc w:val="both"/>
        <w:rPr>
          <w:rFonts w:ascii="Arial" w:eastAsia="Calibri" w:hAnsi="Arial" w:cs="Arial"/>
          <w:b/>
          <w:color w:val="17365D"/>
          <w:sz w:val="28"/>
          <w:szCs w:val="32"/>
          <w:lang w:val="en-US" w:eastAsia="en-AU"/>
        </w:rPr>
      </w:pPr>
    </w:p>
    <w:p w14:paraId="0A3776A2" w14:textId="77777777" w:rsidR="005A4AC2" w:rsidRPr="00663CF6" w:rsidRDefault="005A4AC2" w:rsidP="004500F8">
      <w:pPr>
        <w:ind w:left="-284" w:right="-284"/>
        <w:jc w:val="both"/>
        <w:rPr>
          <w:rFonts w:ascii="Arial" w:eastAsia="Calibri" w:hAnsi="Arial" w:cs="Arial"/>
          <w:b/>
          <w:bCs/>
          <w:szCs w:val="32"/>
          <w:lang w:eastAsia="en-AU"/>
        </w:rPr>
      </w:pPr>
      <w:r w:rsidRPr="00663CF6">
        <w:rPr>
          <w:rFonts w:ascii="Arial" w:eastAsia="Calibri" w:hAnsi="Arial" w:cs="Arial"/>
          <w:b/>
          <w:bCs/>
          <w:szCs w:val="32"/>
          <w:lang w:eastAsia="en-AU"/>
        </w:rPr>
        <w:t>Assessment of Statutory Provisions</w:t>
      </w:r>
    </w:p>
    <w:p w14:paraId="0CCEC932"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 It is recommended that the application be approved by Council as it is considered to satisfy the design principles of the R-Codes. Further, it is considered unlikely that the development will have a significant adverse impact on the local amenity and character of the locality.</w:t>
      </w:r>
    </w:p>
    <w:p w14:paraId="74093A4F" w14:textId="77777777" w:rsidR="005A4AC2" w:rsidRPr="00663CF6" w:rsidRDefault="005A4AC2" w:rsidP="004500F8">
      <w:pPr>
        <w:ind w:left="-284" w:right="-284"/>
        <w:jc w:val="both"/>
        <w:rPr>
          <w:rFonts w:ascii="Arial" w:eastAsia="Calibri" w:hAnsi="Arial" w:cs="Arial"/>
          <w:szCs w:val="32"/>
          <w:lang w:eastAsia="en-AU"/>
        </w:rPr>
      </w:pPr>
    </w:p>
    <w:p w14:paraId="210EDCEA" w14:textId="77777777" w:rsidR="005A4AC2" w:rsidRPr="00663CF6" w:rsidRDefault="005A4AC2" w:rsidP="004500F8">
      <w:pPr>
        <w:ind w:left="-284" w:right="-284"/>
        <w:jc w:val="both"/>
        <w:rPr>
          <w:rFonts w:ascii="Arial" w:eastAsia="Calibri" w:hAnsi="Arial" w:cs="Arial"/>
          <w:b/>
          <w:bCs/>
          <w:szCs w:val="32"/>
          <w:lang w:eastAsia="en-AU"/>
        </w:rPr>
      </w:pPr>
      <w:r w:rsidRPr="00663CF6">
        <w:rPr>
          <w:rFonts w:ascii="Arial" w:eastAsia="Calibri" w:hAnsi="Arial" w:cs="Arial"/>
          <w:b/>
          <w:bCs/>
          <w:szCs w:val="32"/>
          <w:lang w:eastAsia="en-AU"/>
        </w:rPr>
        <w:t>Local Planning Scheme No. 3</w:t>
      </w:r>
    </w:p>
    <w:p w14:paraId="523DCC5B" w14:textId="77777777" w:rsidR="005A4AC2" w:rsidRPr="00663CF6"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in regard to height, scale, bulk and appearance, and the potential impact it will have on the local amenity.</w:t>
      </w:r>
    </w:p>
    <w:p w14:paraId="27D5A69C" w14:textId="77777777" w:rsidR="005A4AC2" w:rsidRPr="00663CF6" w:rsidRDefault="005A4AC2" w:rsidP="004500F8">
      <w:pPr>
        <w:ind w:left="-284" w:right="-284"/>
        <w:jc w:val="both"/>
        <w:rPr>
          <w:rFonts w:ascii="Arial" w:eastAsia="Calibri" w:hAnsi="Arial" w:cs="Arial"/>
          <w:b/>
          <w:bCs/>
          <w:color w:val="000000"/>
          <w:szCs w:val="24"/>
          <w:lang w:eastAsia="en-AU"/>
        </w:rPr>
      </w:pPr>
    </w:p>
    <w:p w14:paraId="4A65898F" w14:textId="77777777" w:rsidR="005A4AC2" w:rsidRPr="00663CF6" w:rsidRDefault="005A4AC2" w:rsidP="004500F8">
      <w:pPr>
        <w:ind w:left="-284" w:right="-284"/>
        <w:jc w:val="both"/>
        <w:rPr>
          <w:rFonts w:ascii="Arial" w:eastAsia="Calibri" w:hAnsi="Arial" w:cs="Arial"/>
          <w:b/>
          <w:color w:val="000000"/>
          <w:szCs w:val="24"/>
          <w:lang w:eastAsia="en-AU"/>
        </w:rPr>
      </w:pPr>
      <w:r w:rsidRPr="00663CF6">
        <w:rPr>
          <w:rFonts w:ascii="Arial" w:eastAsia="Calibri" w:hAnsi="Arial" w:cs="Arial"/>
          <w:b/>
          <w:color w:val="000000"/>
          <w:szCs w:val="24"/>
          <w:lang w:eastAsia="en-AU"/>
        </w:rPr>
        <w:t>State Planning Policy 7.3 - Residential Design Codes – Volume 1</w:t>
      </w:r>
    </w:p>
    <w:p w14:paraId="345B1974" w14:textId="77777777" w:rsidR="005A4AC2" w:rsidRPr="00663CF6" w:rsidRDefault="005A4AC2" w:rsidP="004500F8">
      <w:pPr>
        <w:ind w:left="-284" w:right="-284"/>
        <w:jc w:val="both"/>
        <w:rPr>
          <w:rFonts w:ascii="Arial" w:hAnsi="Arial" w:cs="Arial"/>
          <w:szCs w:val="32"/>
          <w:lang w:val="en-US"/>
        </w:rPr>
      </w:pPr>
      <w:r w:rsidRPr="00663CF6">
        <w:rPr>
          <w:rFonts w:ascii="Arial" w:hAnsi="Arial" w:cs="Arial"/>
          <w:szCs w:val="32"/>
          <w:lang w:val="en-US"/>
        </w:rPr>
        <w:t xml:space="preserve">The R-Codes apply to all single and grouped dwelling developments. An approval under the R-Codes can be obtained in one of two ways. This is by either meeting the deemed-to-comply provisions or via a design principle assessment pathway. </w:t>
      </w:r>
    </w:p>
    <w:p w14:paraId="25EC3D33" w14:textId="77777777" w:rsidR="005A4AC2" w:rsidRPr="00663CF6" w:rsidRDefault="005A4AC2" w:rsidP="004500F8">
      <w:pPr>
        <w:ind w:left="-284" w:right="-284"/>
        <w:jc w:val="both"/>
        <w:rPr>
          <w:rFonts w:ascii="Arial" w:hAnsi="Arial" w:cs="Arial"/>
          <w:szCs w:val="32"/>
          <w:lang w:val="en-US"/>
        </w:rPr>
      </w:pPr>
    </w:p>
    <w:p w14:paraId="72F4A0FF"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hAnsi="Arial" w:cs="Arial"/>
          <w:szCs w:val="32"/>
          <w:lang w:val="en-US"/>
        </w:rPr>
        <w:t>The proposed development is seeking a design principle assessment pathway for parts of this proposal relating to lot boundary setback, garage width, visual privacy and solar</w:t>
      </w:r>
      <w:r w:rsidRPr="00663CF6">
        <w:rPr>
          <w:rFonts w:ascii="Arial" w:eastAsia="Calibri" w:hAnsi="Arial" w:cs="Arial"/>
          <w:bCs/>
          <w:szCs w:val="24"/>
          <w:lang w:eastAsia="en-AU"/>
        </w:rPr>
        <w:t xml:space="preserve"> access. As required by the R-Codes, Council, in assessing the proposal against the design principles, should not apply the corresponding deemed-to-comply provisions.</w:t>
      </w:r>
    </w:p>
    <w:p w14:paraId="2DD13DD0"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u w:val="single"/>
          <w:lang w:eastAsia="en-AU"/>
        </w:rPr>
      </w:pPr>
    </w:p>
    <w:p w14:paraId="4F3D330C" w14:textId="77777777" w:rsidR="005A4AC2" w:rsidRPr="00663CF6" w:rsidRDefault="005A4AC2" w:rsidP="004500F8">
      <w:pPr>
        <w:autoSpaceDE w:val="0"/>
        <w:autoSpaceDN w:val="0"/>
        <w:adjustRightInd w:val="0"/>
        <w:ind w:left="-284" w:right="-284"/>
        <w:jc w:val="both"/>
        <w:rPr>
          <w:rFonts w:ascii="Arial" w:eastAsia="Calibri" w:hAnsi="Arial" w:cs="Arial"/>
          <w:b/>
          <w:bCs/>
          <w:color w:val="000000"/>
          <w:szCs w:val="24"/>
          <w:lang w:eastAsia="en-AU"/>
        </w:rPr>
      </w:pPr>
      <w:r w:rsidRPr="00663CF6">
        <w:rPr>
          <w:rFonts w:ascii="Arial" w:eastAsia="Calibri" w:hAnsi="Arial" w:cs="Arial"/>
          <w:b/>
          <w:bCs/>
          <w:color w:val="000000"/>
          <w:szCs w:val="24"/>
          <w:lang w:eastAsia="en-AU"/>
        </w:rPr>
        <w:t xml:space="preserve">Clause 5.1.3 – Lot boundary setbacks </w:t>
      </w:r>
    </w:p>
    <w:p w14:paraId="79DC2F12" w14:textId="77777777" w:rsidR="005A4AC2" w:rsidRPr="00663CF6" w:rsidRDefault="005A4AC2" w:rsidP="004500F8">
      <w:pPr>
        <w:autoSpaceDE w:val="0"/>
        <w:autoSpaceDN w:val="0"/>
        <w:adjustRightInd w:val="0"/>
        <w:ind w:left="-284" w:right="-284"/>
        <w:jc w:val="both"/>
        <w:rPr>
          <w:rFonts w:ascii="Arial" w:eastAsia="Calibri" w:hAnsi="Arial" w:cs="Arial"/>
          <w:bCs/>
          <w:szCs w:val="24"/>
          <w:lang w:eastAsia="en-AU"/>
        </w:rPr>
      </w:pPr>
      <w:r w:rsidRPr="00663CF6">
        <w:rPr>
          <w:rFonts w:ascii="Arial" w:eastAsia="Calibri" w:hAnsi="Arial" w:cs="Arial"/>
          <w:bCs/>
          <w:szCs w:val="24"/>
          <w:lang w:eastAsia="en-AU"/>
        </w:rPr>
        <w:t>The design principles for lot boundary setbacks consider the impact of building bulk on adjoining properties, providing adequate sun and ventilation and minimising overlooking.</w:t>
      </w:r>
    </w:p>
    <w:p w14:paraId="0F06ABF8"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lang w:eastAsia="en-AU"/>
        </w:rPr>
      </w:pPr>
    </w:p>
    <w:p w14:paraId="0E000843" w14:textId="77777777" w:rsidR="005A4AC2" w:rsidRPr="00663CF6" w:rsidRDefault="005A4AC2" w:rsidP="004500F8">
      <w:pPr>
        <w:ind w:left="-285" w:right="-284"/>
        <w:jc w:val="both"/>
        <w:textAlignment w:val="baseline"/>
        <w:rPr>
          <w:rFonts w:ascii="Arial" w:hAnsi="Arial" w:cs="Arial"/>
          <w:color w:val="000000"/>
          <w:szCs w:val="24"/>
          <w:lang w:eastAsia="en-AU"/>
        </w:rPr>
      </w:pPr>
      <w:r w:rsidRPr="00663CF6">
        <w:rPr>
          <w:rFonts w:ascii="Arial" w:hAnsi="Arial" w:cs="Arial"/>
          <w:color w:val="000000"/>
          <w:szCs w:val="24"/>
          <w:lang w:eastAsia="en-AU"/>
        </w:rPr>
        <w:t>The following lot boundary setbacks seek a design principle assessment:  </w:t>
      </w:r>
    </w:p>
    <w:p w14:paraId="3249AA8A" w14:textId="77777777" w:rsidR="005A4AC2" w:rsidRPr="00663CF6" w:rsidRDefault="005A4AC2" w:rsidP="004500F8">
      <w:pPr>
        <w:ind w:left="-285" w:right="-284"/>
        <w:jc w:val="both"/>
        <w:textAlignment w:val="baseline"/>
        <w:rPr>
          <w:rFonts w:ascii="Arial" w:hAnsi="Arial" w:cs="Arial"/>
          <w:szCs w:val="24"/>
          <w:lang w:eastAsia="en-AU"/>
        </w:rPr>
      </w:pPr>
    </w:p>
    <w:p w14:paraId="4F202C73" w14:textId="77777777" w:rsidR="005A4AC2" w:rsidRPr="00663CF6"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 xml:space="preserve">The southern wall proposes a minimum 1.3m setback on the ground floor.  </w:t>
      </w:r>
    </w:p>
    <w:p w14:paraId="20561A16" w14:textId="77777777" w:rsidR="005A4AC2" w:rsidRPr="00663CF6" w:rsidRDefault="005A4AC2" w:rsidP="001A4985">
      <w:pPr>
        <w:numPr>
          <w:ilvl w:val="0"/>
          <w:numId w:val="23"/>
        </w:numPr>
        <w:tabs>
          <w:tab w:val="clear" w:pos="720"/>
          <w:tab w:val="num" w:pos="284"/>
          <w:tab w:val="num" w:pos="567"/>
        </w:tabs>
        <w:ind w:left="284" w:right="-284" w:hanging="568"/>
        <w:jc w:val="both"/>
        <w:textAlignment w:val="baseline"/>
        <w:rPr>
          <w:rFonts w:ascii="Arial" w:hAnsi="Arial" w:cs="Arial"/>
          <w:szCs w:val="24"/>
          <w:lang w:eastAsia="en-AU"/>
        </w:rPr>
      </w:pPr>
      <w:r w:rsidRPr="00663CF6">
        <w:rPr>
          <w:rFonts w:ascii="Arial" w:hAnsi="Arial" w:cs="Arial"/>
          <w:szCs w:val="24"/>
          <w:lang w:eastAsia="en-AU"/>
        </w:rPr>
        <w:t>The northern wall proposes a minimum 1.2m setback on the ground and upper floors.  </w:t>
      </w:r>
    </w:p>
    <w:p w14:paraId="22337D75" w14:textId="77777777" w:rsidR="005A4AC2" w:rsidRDefault="005A4AC2" w:rsidP="004500F8">
      <w:pPr>
        <w:ind w:left="142" w:right="-284"/>
        <w:jc w:val="both"/>
        <w:textAlignment w:val="baseline"/>
        <w:rPr>
          <w:rFonts w:ascii="Arial" w:hAnsi="Arial" w:cs="Arial"/>
          <w:color w:val="000000"/>
          <w:szCs w:val="24"/>
          <w:lang w:eastAsia="en-AU"/>
        </w:rPr>
      </w:pPr>
    </w:p>
    <w:p w14:paraId="2C60C593" w14:textId="77777777" w:rsidR="005A4AC2" w:rsidRPr="00663CF6" w:rsidRDefault="005A4AC2" w:rsidP="004500F8">
      <w:pPr>
        <w:ind w:left="-284" w:right="-284"/>
        <w:jc w:val="both"/>
        <w:textAlignment w:val="baseline"/>
        <w:rPr>
          <w:rFonts w:ascii="Arial" w:hAnsi="Arial" w:cs="Arial"/>
          <w:b/>
          <w:bCs/>
          <w:color w:val="000000"/>
          <w:szCs w:val="24"/>
          <w:lang w:eastAsia="en-AU"/>
        </w:rPr>
      </w:pPr>
      <w:r w:rsidRPr="00663CF6">
        <w:rPr>
          <w:rFonts w:ascii="Arial" w:hAnsi="Arial" w:cs="Arial"/>
          <w:color w:val="000000"/>
          <w:szCs w:val="24"/>
          <w:lang w:eastAsia="en-AU"/>
        </w:rPr>
        <w:t>South</w:t>
      </w:r>
      <w:r w:rsidRPr="00663CF6">
        <w:rPr>
          <w:rFonts w:ascii="Arial" w:hAnsi="Arial" w:cs="Arial"/>
          <w:b/>
          <w:bCs/>
          <w:color w:val="000000"/>
          <w:szCs w:val="24"/>
          <w:lang w:eastAsia="en-AU"/>
        </w:rPr>
        <w:t xml:space="preserve"> </w:t>
      </w:r>
    </w:p>
    <w:p w14:paraId="17886A9A" w14:textId="77777777" w:rsidR="005A4AC2" w:rsidRDefault="005A4AC2" w:rsidP="004500F8">
      <w:pPr>
        <w:ind w:left="-284" w:right="-284"/>
        <w:jc w:val="both"/>
        <w:textAlignment w:val="baseline"/>
        <w:rPr>
          <w:rFonts w:ascii="Arial" w:hAnsi="Arial" w:cs="Arial"/>
          <w:color w:val="000000"/>
          <w:szCs w:val="24"/>
          <w:lang w:eastAsia="en-AU"/>
        </w:rPr>
      </w:pPr>
    </w:p>
    <w:p w14:paraId="676E5362" w14:textId="77777777" w:rsidR="005A4AC2" w:rsidRPr="00663CF6" w:rsidRDefault="005A4AC2" w:rsidP="004500F8">
      <w:pPr>
        <w:ind w:left="-284" w:right="-284"/>
        <w:jc w:val="both"/>
        <w:textAlignment w:val="baseline"/>
        <w:rPr>
          <w:rFonts w:ascii="Arial" w:hAnsi="Arial" w:cs="Arial"/>
          <w:szCs w:val="24"/>
          <w:lang w:eastAsia="en-AU"/>
        </w:rPr>
      </w:pPr>
      <w:r w:rsidRPr="00663CF6">
        <w:rPr>
          <w:rFonts w:ascii="Arial" w:hAnsi="Arial" w:cs="Arial"/>
          <w:color w:val="000000"/>
          <w:szCs w:val="24"/>
          <w:lang w:eastAsia="en-AU"/>
        </w:rPr>
        <w:t>The southern setbacks achieve the design principles as</w:t>
      </w:r>
      <w:r w:rsidRPr="00663CF6">
        <w:rPr>
          <w:rFonts w:ascii="Arial" w:hAnsi="Arial" w:cs="Arial"/>
          <w:szCs w:val="24"/>
          <w:lang w:eastAsia="en-AU"/>
        </w:rPr>
        <w:t>:</w:t>
      </w:r>
    </w:p>
    <w:p w14:paraId="0E81D4B6"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u w:val="single"/>
          <w:lang w:eastAsia="en-AU"/>
        </w:rPr>
      </w:pPr>
    </w:p>
    <w:p w14:paraId="25C9F221"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Due to the narrow width of the lot, reduced setbacks are necessary to provide a suitable dwelling that is functional with good liveability.</w:t>
      </w:r>
    </w:p>
    <w:p w14:paraId="4F5AB5AD"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The wall is articulated to break up its bulk. The setbacks vary from 1.9m to 1.3m on the ground floor. </w:t>
      </w:r>
    </w:p>
    <w:p w14:paraId="65F897F2"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The natural ground level of the subject lot is similar to the adjoining lots. As such, overlooking from the proposed ground floor living and dining room windows will be minimised by a standard 1.8m dividing fence.</w:t>
      </w:r>
    </w:p>
    <w:p w14:paraId="0CEA008D"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Similar lot boundary setbacks have been approved on the southern lot at 37C Kinninmont Avenue.</w:t>
      </w:r>
    </w:p>
    <w:p w14:paraId="0823C857" w14:textId="77777777" w:rsidR="005A4AC2" w:rsidRDefault="005A4AC2" w:rsidP="004500F8">
      <w:pPr>
        <w:autoSpaceDE w:val="0"/>
        <w:autoSpaceDN w:val="0"/>
        <w:adjustRightInd w:val="0"/>
        <w:ind w:left="-284" w:right="-284"/>
        <w:jc w:val="both"/>
        <w:rPr>
          <w:rFonts w:ascii="Arial" w:eastAsia="Calibri" w:hAnsi="Arial" w:cs="Arial"/>
          <w:color w:val="000000"/>
          <w:szCs w:val="24"/>
          <w:lang w:eastAsia="en-AU"/>
        </w:rPr>
      </w:pPr>
    </w:p>
    <w:p w14:paraId="5FC95E09"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North</w:t>
      </w:r>
    </w:p>
    <w:p w14:paraId="4B297475" w14:textId="77777777" w:rsidR="005A4AC2" w:rsidRDefault="005A4AC2" w:rsidP="004500F8">
      <w:pPr>
        <w:autoSpaceDE w:val="0"/>
        <w:autoSpaceDN w:val="0"/>
        <w:adjustRightInd w:val="0"/>
        <w:ind w:left="-284" w:right="-284"/>
        <w:jc w:val="both"/>
        <w:rPr>
          <w:rFonts w:ascii="Arial" w:eastAsia="Calibri" w:hAnsi="Arial" w:cs="Arial"/>
          <w:color w:val="000000"/>
          <w:szCs w:val="24"/>
          <w:lang w:eastAsia="en-AU"/>
        </w:rPr>
      </w:pPr>
    </w:p>
    <w:p w14:paraId="106589A5"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The northern setbacks achieve the design principles as</w:t>
      </w:r>
      <w:r w:rsidRPr="00663CF6">
        <w:rPr>
          <w:rFonts w:ascii="Arial" w:eastAsia="Calibri" w:hAnsi="Arial" w:cs="Arial"/>
          <w:szCs w:val="24"/>
          <w:lang w:eastAsia="en-AU"/>
        </w:rPr>
        <w:t>:</w:t>
      </w:r>
    </w:p>
    <w:p w14:paraId="225E29F4"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lang w:eastAsia="en-AU"/>
        </w:rPr>
      </w:pPr>
    </w:p>
    <w:p w14:paraId="117C3329"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The wall is articulated to break up its bulk. The setbacks vary from 1.2m to 2.7m on the ground floor and 1.2m to 2.3m on the upper floor. </w:t>
      </w:r>
    </w:p>
    <w:p w14:paraId="64C3643D"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Overshadowing is not applicable in this instance as the abutting lot is to the north of the subject lot. </w:t>
      </w:r>
    </w:p>
    <w:p w14:paraId="36E968C7"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The ground floor windows will not result in any overlooking as they will be screened by a standard height dividing fence. As the wall faces north, larger windows to internal habitable rooms, especially internal living areas, are included to achieve passive solar principles.</w:t>
      </w:r>
    </w:p>
    <w:p w14:paraId="3365745C"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Overlooking from the upper floor is minimised as there are no major openings.</w:t>
      </w:r>
    </w:p>
    <w:p w14:paraId="562DADA2"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Due to the narrow 8.5m width of the lot, it is difficult to provide deemed-to-comply upper floor lot boundary setbacks while providing adequately sized, functional habitable rooms. As the proposal satisfies the design principles, the setbacks are supported. </w:t>
      </w:r>
    </w:p>
    <w:p w14:paraId="316B133E" w14:textId="77777777" w:rsidR="005A4AC2" w:rsidRPr="00663CF6" w:rsidRDefault="005A4AC2" w:rsidP="004500F8">
      <w:pPr>
        <w:autoSpaceDE w:val="0"/>
        <w:autoSpaceDN w:val="0"/>
        <w:adjustRightInd w:val="0"/>
        <w:ind w:left="142" w:right="-284"/>
        <w:contextualSpacing/>
        <w:jc w:val="both"/>
        <w:rPr>
          <w:rFonts w:ascii="Arial" w:eastAsia="Calibri" w:hAnsi="Arial" w:cs="Arial"/>
          <w:color w:val="000000"/>
          <w:szCs w:val="24"/>
          <w:lang w:eastAsia="en-AU"/>
        </w:rPr>
      </w:pPr>
    </w:p>
    <w:p w14:paraId="73CE00DF" w14:textId="77777777" w:rsidR="005A4AC2" w:rsidRPr="00663CF6" w:rsidRDefault="005A4AC2" w:rsidP="004500F8">
      <w:pPr>
        <w:autoSpaceDE w:val="0"/>
        <w:autoSpaceDN w:val="0"/>
        <w:adjustRightInd w:val="0"/>
        <w:ind w:left="-284" w:right="-284"/>
        <w:contextualSpacing/>
        <w:jc w:val="both"/>
        <w:rPr>
          <w:rFonts w:ascii="Arial" w:eastAsia="Calibri" w:hAnsi="Arial" w:cs="Arial"/>
          <w:b/>
          <w:bCs/>
          <w:iCs/>
          <w:szCs w:val="24"/>
          <w:u w:val="single"/>
        </w:rPr>
      </w:pPr>
      <w:r w:rsidRPr="00663CF6">
        <w:rPr>
          <w:rFonts w:ascii="Arial" w:eastAsia="Calibri" w:hAnsi="Arial" w:cs="Arial"/>
          <w:b/>
          <w:bCs/>
          <w:color w:val="000000"/>
          <w:szCs w:val="24"/>
          <w:lang w:eastAsia="en-AU"/>
        </w:rPr>
        <w:t xml:space="preserve">Clause </w:t>
      </w:r>
      <w:r w:rsidRPr="00663CF6">
        <w:rPr>
          <w:rFonts w:ascii="Arial" w:eastAsia="Calibri" w:hAnsi="Arial" w:cs="Arial"/>
          <w:b/>
          <w:bCs/>
          <w:iCs/>
          <w:szCs w:val="24"/>
        </w:rPr>
        <w:t>5.2.2 – Garage width</w:t>
      </w:r>
      <w:r w:rsidRPr="00663CF6">
        <w:rPr>
          <w:rFonts w:ascii="Arial" w:eastAsia="Calibri" w:hAnsi="Arial" w:cs="Arial"/>
          <w:b/>
          <w:bCs/>
          <w:iCs/>
          <w:szCs w:val="24"/>
          <w:u w:val="single"/>
        </w:rPr>
        <w:t xml:space="preserve"> </w:t>
      </w:r>
    </w:p>
    <w:p w14:paraId="41045290" w14:textId="77777777" w:rsidR="005A4AC2" w:rsidRPr="00663CF6" w:rsidRDefault="005A4AC2" w:rsidP="004500F8">
      <w:pPr>
        <w:ind w:left="-284" w:right="-284"/>
        <w:jc w:val="both"/>
        <w:rPr>
          <w:rFonts w:ascii="Arial" w:eastAsia="Calibri" w:hAnsi="Arial" w:cs="Arial"/>
          <w:iCs/>
          <w:szCs w:val="24"/>
          <w:lang w:eastAsia="en-AU"/>
        </w:rPr>
      </w:pPr>
      <w:r w:rsidRPr="00663CF6">
        <w:rPr>
          <w:rFonts w:ascii="Arial" w:eastAsia="Calibri" w:hAnsi="Arial" w:cs="Arial"/>
          <w:iCs/>
          <w:szCs w:val="24"/>
          <w:lang w:eastAsia="en-AU"/>
        </w:rPr>
        <w:t>The proposed garage is 5.9m in width, occupying 69% of the lot frontage. The design principle for garage width requires sightlines and visual connectivity be maintained in the street. The proposal satisfies the design principle as:</w:t>
      </w:r>
    </w:p>
    <w:p w14:paraId="7E04FFC4"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The garage is not dominant as the porch is forward of the garage, drawing the eye to the front entry of the dwelling, and not the garage. This reduces the predominance of the garage within the streetscape.</w:t>
      </w:r>
    </w:p>
    <w:p w14:paraId="20D50CBF" w14:textId="77777777" w:rsidR="005A4AC2" w:rsidRPr="004500F8"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The garage is setback 5.0m This will have minimal impact on the rear yard of the proposed dwelling but will now allow a passenger vehicle to park in the driveway without obstructing the footpath. It will also improve sightlines for abutting lots and be more consistent with setbacks to other existing dwellings within the street. </w:t>
      </w:r>
    </w:p>
    <w:p w14:paraId="2856CFAF" w14:textId="77777777" w:rsidR="005A4AC2" w:rsidRPr="00663CF6"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 xml:space="preserve">The design results in the retention of the existing street tree which will assist in screening and reducing the visible impact of the garage. </w:t>
      </w:r>
    </w:p>
    <w:p w14:paraId="256A2D50" w14:textId="58058E10" w:rsidR="005A4AC2" w:rsidRDefault="005A4AC2" w:rsidP="004500F8">
      <w:pPr>
        <w:ind w:right="-284"/>
        <w:jc w:val="both"/>
        <w:rPr>
          <w:rFonts w:ascii="Arial" w:eastAsia="Calibri" w:hAnsi="Arial" w:cs="Arial"/>
          <w:i/>
          <w:szCs w:val="24"/>
          <w:lang w:eastAsia="en-AU"/>
        </w:rPr>
      </w:pPr>
    </w:p>
    <w:p w14:paraId="6827CF5B" w14:textId="5A4AC434" w:rsidR="00C31A0F" w:rsidRDefault="00C31A0F" w:rsidP="004500F8">
      <w:pPr>
        <w:ind w:right="-284"/>
        <w:jc w:val="both"/>
        <w:rPr>
          <w:rFonts w:ascii="Arial" w:eastAsia="Calibri" w:hAnsi="Arial" w:cs="Arial"/>
          <w:i/>
          <w:szCs w:val="24"/>
          <w:lang w:eastAsia="en-AU"/>
        </w:rPr>
      </w:pPr>
    </w:p>
    <w:p w14:paraId="0155D92F" w14:textId="55798ED4" w:rsidR="00C31A0F" w:rsidRDefault="00C31A0F" w:rsidP="004500F8">
      <w:pPr>
        <w:ind w:right="-284"/>
        <w:jc w:val="both"/>
        <w:rPr>
          <w:rFonts w:ascii="Arial" w:eastAsia="Calibri" w:hAnsi="Arial" w:cs="Arial"/>
          <w:i/>
          <w:szCs w:val="24"/>
          <w:lang w:eastAsia="en-AU"/>
        </w:rPr>
      </w:pPr>
    </w:p>
    <w:p w14:paraId="3369420B" w14:textId="77777777" w:rsidR="00C31A0F" w:rsidRPr="00663CF6" w:rsidRDefault="00C31A0F" w:rsidP="004500F8">
      <w:pPr>
        <w:ind w:right="-284"/>
        <w:jc w:val="both"/>
        <w:rPr>
          <w:rFonts w:ascii="Arial" w:eastAsia="Calibri" w:hAnsi="Arial" w:cs="Arial"/>
          <w:i/>
          <w:szCs w:val="24"/>
          <w:lang w:eastAsia="en-AU"/>
        </w:rPr>
      </w:pPr>
    </w:p>
    <w:p w14:paraId="75592D80" w14:textId="77777777" w:rsidR="005A4AC2" w:rsidRPr="00663CF6" w:rsidRDefault="005A4AC2" w:rsidP="004500F8">
      <w:pPr>
        <w:ind w:left="-284" w:right="-284"/>
        <w:jc w:val="both"/>
        <w:rPr>
          <w:rFonts w:ascii="Arial" w:eastAsia="Calibri" w:hAnsi="Arial" w:cs="Arial"/>
          <w:b/>
          <w:bCs/>
          <w:iCs/>
          <w:szCs w:val="24"/>
          <w:lang w:eastAsia="en-AU"/>
        </w:rPr>
      </w:pPr>
      <w:r w:rsidRPr="00663CF6">
        <w:rPr>
          <w:rFonts w:ascii="Arial" w:eastAsia="Calibri" w:hAnsi="Arial" w:cs="Arial"/>
          <w:b/>
          <w:bCs/>
          <w:szCs w:val="24"/>
          <w:lang w:eastAsia="en-AU"/>
        </w:rPr>
        <w:t xml:space="preserve">Clause </w:t>
      </w:r>
      <w:r w:rsidRPr="00663CF6">
        <w:rPr>
          <w:rFonts w:ascii="Arial" w:eastAsia="Calibri" w:hAnsi="Arial" w:cs="Arial"/>
          <w:b/>
          <w:bCs/>
          <w:iCs/>
          <w:szCs w:val="24"/>
          <w:lang w:eastAsia="en-AU"/>
        </w:rPr>
        <w:t>5.4.1 – Visual privacy</w:t>
      </w:r>
    </w:p>
    <w:p w14:paraId="793386BA" w14:textId="77777777" w:rsidR="005A4AC2" w:rsidRPr="00663CF6" w:rsidRDefault="005A4AC2" w:rsidP="004500F8">
      <w:pPr>
        <w:autoSpaceDE w:val="0"/>
        <w:autoSpaceDN w:val="0"/>
        <w:adjustRightInd w:val="0"/>
        <w:ind w:left="-284" w:right="-284"/>
        <w:contextualSpacing/>
        <w:jc w:val="both"/>
        <w:rPr>
          <w:rFonts w:ascii="Arial" w:eastAsia="Calibri" w:hAnsi="Arial" w:cs="Arial"/>
          <w:color w:val="000000"/>
          <w:szCs w:val="24"/>
          <w:shd w:val="clear" w:color="auto" w:fill="FFFFFF"/>
        </w:rPr>
      </w:pPr>
      <w:r w:rsidRPr="00663CF6">
        <w:rPr>
          <w:rFonts w:ascii="Arial" w:eastAsia="Calibri" w:hAnsi="Arial" w:cs="Arial"/>
          <w:color w:val="000000"/>
          <w:szCs w:val="24"/>
          <w:shd w:val="clear" w:color="auto" w:fill="FFFFFF"/>
        </w:rPr>
        <w:t xml:space="preserve">The design principles for visual privacy consider minimal overlooking of active habitable spaces and outdoor living areas of adjacent dwellings and maximum visual privacy to side and rear boundaries. </w:t>
      </w:r>
    </w:p>
    <w:p w14:paraId="48C477E5" w14:textId="77777777" w:rsidR="005A4AC2" w:rsidRPr="00663CF6" w:rsidRDefault="005A4AC2" w:rsidP="004500F8">
      <w:pPr>
        <w:autoSpaceDE w:val="0"/>
        <w:autoSpaceDN w:val="0"/>
        <w:adjustRightInd w:val="0"/>
        <w:ind w:left="-284" w:right="-284"/>
        <w:contextualSpacing/>
        <w:jc w:val="both"/>
        <w:rPr>
          <w:rFonts w:ascii="Arial" w:eastAsia="Calibri" w:hAnsi="Arial" w:cs="Arial"/>
          <w:color w:val="000000"/>
          <w:szCs w:val="24"/>
          <w:shd w:val="clear" w:color="auto" w:fill="FFFFFF"/>
        </w:rPr>
      </w:pPr>
    </w:p>
    <w:p w14:paraId="34385C71" w14:textId="77777777" w:rsidR="005A4AC2" w:rsidRPr="00663CF6" w:rsidRDefault="005A4AC2" w:rsidP="004500F8">
      <w:pPr>
        <w:autoSpaceDE w:val="0"/>
        <w:autoSpaceDN w:val="0"/>
        <w:adjustRightInd w:val="0"/>
        <w:ind w:left="-284" w:right="-284"/>
        <w:contextualSpacing/>
        <w:jc w:val="both"/>
        <w:rPr>
          <w:rFonts w:ascii="Arial" w:eastAsia="Calibri" w:hAnsi="Arial" w:cs="Arial"/>
          <w:szCs w:val="24"/>
        </w:rPr>
      </w:pPr>
      <w:r w:rsidRPr="00663CF6">
        <w:rPr>
          <w:rFonts w:ascii="Arial" w:eastAsia="Calibri" w:hAnsi="Arial" w:cs="Arial"/>
          <w:color w:val="000000"/>
          <w:szCs w:val="24"/>
          <w:shd w:val="clear" w:color="auto" w:fill="FFFFFF"/>
        </w:rPr>
        <w:t>The proposal meets the design principles as t</w:t>
      </w:r>
      <w:r w:rsidRPr="00663CF6">
        <w:rPr>
          <w:rFonts w:ascii="Arial" w:eastAsia="Calibri" w:hAnsi="Arial" w:cs="Arial"/>
          <w:iCs/>
          <w:color w:val="000000"/>
          <w:szCs w:val="24"/>
          <w:lang w:eastAsia="en-AU"/>
        </w:rPr>
        <w:t xml:space="preserve">he overlooking from the front balcony falls over the front yards of the two lots either side of the dwelling. </w:t>
      </w:r>
      <w:r w:rsidRPr="00663CF6">
        <w:rPr>
          <w:rFonts w:ascii="Arial" w:eastAsia="Calibri" w:hAnsi="Arial" w:cs="Arial"/>
          <w:szCs w:val="24"/>
        </w:rPr>
        <w:t>As these will be areas visible to the public when each lot is developed, further screening of the balcony is not required. The current proposal is acceptable.</w:t>
      </w:r>
    </w:p>
    <w:p w14:paraId="713F2321" w14:textId="77777777" w:rsidR="005A4AC2" w:rsidRPr="00663CF6" w:rsidRDefault="005A4AC2" w:rsidP="004500F8">
      <w:pPr>
        <w:autoSpaceDE w:val="0"/>
        <w:autoSpaceDN w:val="0"/>
        <w:adjustRightInd w:val="0"/>
        <w:ind w:left="-284" w:right="-284"/>
        <w:contextualSpacing/>
        <w:jc w:val="both"/>
        <w:rPr>
          <w:rFonts w:ascii="Arial" w:eastAsia="Calibri" w:hAnsi="Arial" w:cs="Arial"/>
          <w:iCs/>
          <w:color w:val="000000"/>
          <w:szCs w:val="24"/>
          <w:lang w:eastAsia="en-AU"/>
        </w:rPr>
      </w:pPr>
    </w:p>
    <w:p w14:paraId="1E339F27" w14:textId="77777777" w:rsidR="005A4AC2" w:rsidRPr="00663CF6" w:rsidRDefault="005A4AC2" w:rsidP="004500F8">
      <w:pPr>
        <w:autoSpaceDE w:val="0"/>
        <w:autoSpaceDN w:val="0"/>
        <w:adjustRightInd w:val="0"/>
        <w:ind w:left="-284" w:right="-284"/>
        <w:contextualSpacing/>
        <w:jc w:val="both"/>
        <w:rPr>
          <w:rFonts w:ascii="Arial" w:eastAsia="Calibri" w:hAnsi="Arial" w:cs="Arial"/>
          <w:b/>
          <w:bCs/>
          <w:iCs/>
          <w:szCs w:val="24"/>
          <w:lang w:eastAsia="en-AU"/>
        </w:rPr>
      </w:pPr>
      <w:r w:rsidRPr="00663CF6">
        <w:rPr>
          <w:rFonts w:ascii="Arial" w:eastAsia="Calibri" w:hAnsi="Arial" w:cs="Arial"/>
          <w:b/>
          <w:bCs/>
          <w:iCs/>
          <w:szCs w:val="24"/>
          <w:lang w:eastAsia="en-AU"/>
        </w:rPr>
        <w:t>Clause 5.4.2 – Solar access for adjoining sites</w:t>
      </w:r>
    </w:p>
    <w:p w14:paraId="3D6D5FE1" w14:textId="77777777" w:rsidR="005A4AC2" w:rsidRPr="00663CF6" w:rsidRDefault="005A4AC2" w:rsidP="004500F8">
      <w:pPr>
        <w:ind w:left="-284" w:right="-284"/>
        <w:jc w:val="both"/>
        <w:rPr>
          <w:rFonts w:ascii="Arial" w:hAnsi="Arial" w:cs="Arial"/>
          <w:szCs w:val="24"/>
          <w:lang w:eastAsia="en-AU"/>
        </w:rPr>
      </w:pPr>
      <w:r w:rsidRPr="00663CF6">
        <w:rPr>
          <w:rFonts w:ascii="Arial" w:hAnsi="Arial" w:cs="Arial"/>
          <w:szCs w:val="24"/>
          <w:lang w:eastAsia="en-AU"/>
        </w:rPr>
        <w:t xml:space="preserve">The development proposes to overshadow 57% of the southern lot at 37C Kinninmont Avenue. The design principles for solar access consider effective solar access for the development and the impact of solar access for neighbouring properties particularly relating to existing outdoor living areas, major openings to habitable rooms and solar collectors on adjoining sites.  </w:t>
      </w:r>
    </w:p>
    <w:p w14:paraId="280403DF" w14:textId="77777777" w:rsidR="005A4AC2" w:rsidRPr="00663CF6" w:rsidRDefault="005A4AC2" w:rsidP="004500F8">
      <w:pPr>
        <w:ind w:left="-284" w:right="-284"/>
        <w:jc w:val="both"/>
        <w:rPr>
          <w:rFonts w:ascii="Arial" w:hAnsi="Arial" w:cs="Arial"/>
          <w:szCs w:val="24"/>
          <w:lang w:eastAsia="en-AU"/>
        </w:rPr>
      </w:pPr>
    </w:p>
    <w:p w14:paraId="3D154047" w14:textId="77777777" w:rsidR="005A4AC2" w:rsidRPr="00663CF6" w:rsidRDefault="005A4AC2" w:rsidP="004500F8">
      <w:pPr>
        <w:ind w:left="-284" w:right="-284"/>
        <w:jc w:val="both"/>
        <w:rPr>
          <w:rFonts w:ascii="Arial" w:hAnsi="Arial" w:cs="Arial"/>
          <w:szCs w:val="24"/>
          <w:lang w:eastAsia="en-AU"/>
        </w:rPr>
      </w:pPr>
      <w:r w:rsidRPr="00663CF6">
        <w:rPr>
          <w:rFonts w:ascii="Arial" w:hAnsi="Arial" w:cs="Arial"/>
          <w:szCs w:val="24"/>
          <w:lang w:eastAsia="en-AU"/>
        </w:rPr>
        <w:t>Consideration must be given to the lot constraints. The relatively small lot size, lot width and east-west orientation makes it difficult for a two-storey house to achieve deemed-to-comply solar access without compromising liveability and amenity for residents. The application meets the design principles as:</w:t>
      </w:r>
    </w:p>
    <w:p w14:paraId="734FBB75" w14:textId="77777777" w:rsidR="005A4AC2" w:rsidRPr="00663CF6" w:rsidRDefault="005A4AC2" w:rsidP="004500F8">
      <w:pPr>
        <w:ind w:left="-284" w:right="-284"/>
        <w:jc w:val="both"/>
        <w:rPr>
          <w:rFonts w:ascii="Arial" w:hAnsi="Arial" w:cs="Arial"/>
          <w:szCs w:val="24"/>
          <w:lang w:eastAsia="en-AU"/>
        </w:rPr>
      </w:pPr>
    </w:p>
    <w:p w14:paraId="54D76546" w14:textId="77777777" w:rsidR="005A4AC2" w:rsidRPr="00663CF6"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 xml:space="preserve">The ground floor primary living area of the approved dwelling on the southern adjoining lot at 37C Kinninmont Avenue is located in the middle of the site. It would be difficult to design a dwelling that avoided overshadowing this area.   </w:t>
      </w:r>
    </w:p>
    <w:p w14:paraId="66550C50" w14:textId="77777777" w:rsidR="005A4AC2" w:rsidRPr="00663CF6"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Due to the two-storey height, the shadow from the proposal will not affect any future roof mounted solar collectors.</w:t>
      </w:r>
    </w:p>
    <w:p w14:paraId="67C649C1" w14:textId="77777777" w:rsidR="005A4AC2" w:rsidRPr="00663CF6"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The shadow that falls over the future adjoining outdoor living area is minimised as it is cast by a single storey wall.</w:t>
      </w:r>
    </w:p>
    <w:p w14:paraId="3D085225" w14:textId="77777777" w:rsidR="005A4AC2" w:rsidRPr="00663CF6" w:rsidRDefault="005A4AC2" w:rsidP="001A4985">
      <w:pPr>
        <w:numPr>
          <w:ilvl w:val="0"/>
          <w:numId w:val="22"/>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It is acknowledged that a single storey house would result in less shadow to the south. However, altering the design to a single storey house in an attempt to meet the deemed-to-comply provision for overshadowing would likely result in a building that occupies a substantial portion of the site with less corresponding open space and landscaping potential. Whilst a two-storey dwelling creates greater overshadowing, it provides a better overall level of amenity for residents.</w:t>
      </w:r>
    </w:p>
    <w:p w14:paraId="034437E7" w14:textId="19CE99E0" w:rsidR="005A4AC2" w:rsidRDefault="005A4AC2" w:rsidP="004500F8">
      <w:pPr>
        <w:ind w:left="-284" w:right="-284"/>
        <w:jc w:val="both"/>
        <w:rPr>
          <w:rFonts w:ascii="Arial" w:hAnsi="Arial" w:cs="Arial"/>
          <w:szCs w:val="24"/>
          <w:lang w:eastAsia="en-AU"/>
        </w:rPr>
      </w:pPr>
    </w:p>
    <w:p w14:paraId="6B213FF4" w14:textId="77777777" w:rsidR="005A4AC2" w:rsidRPr="00663CF6" w:rsidRDefault="005A4AC2" w:rsidP="004500F8">
      <w:pPr>
        <w:ind w:left="-284" w:right="-284"/>
        <w:jc w:val="both"/>
        <w:rPr>
          <w:rFonts w:ascii="Arial" w:hAnsi="Arial" w:cs="Arial"/>
          <w:szCs w:val="24"/>
          <w:lang w:eastAsia="en-AU"/>
        </w:rPr>
      </w:pPr>
    </w:p>
    <w:p w14:paraId="759F65D5" w14:textId="77777777" w:rsidR="005A4AC2"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Consultation</w:t>
      </w:r>
    </w:p>
    <w:p w14:paraId="7F128666" w14:textId="77777777" w:rsidR="005A4AC2" w:rsidRPr="00663CF6" w:rsidRDefault="005A4AC2" w:rsidP="004500F8">
      <w:pPr>
        <w:ind w:left="-284" w:right="-284"/>
        <w:jc w:val="both"/>
        <w:rPr>
          <w:rFonts w:ascii="Arial" w:eastAsia="Calibri" w:hAnsi="Arial" w:cs="Arial"/>
          <w:b/>
          <w:color w:val="17365D"/>
          <w:sz w:val="28"/>
          <w:szCs w:val="32"/>
          <w:lang w:eastAsia="en-AU"/>
        </w:rPr>
      </w:pPr>
    </w:p>
    <w:p w14:paraId="04BAF829" w14:textId="49D00DB2"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 xml:space="preserve">The application is seeking assessment under the design principles of the R-Codes for lot boundary setbacks, garage width, overshadowing and visual privacy. </w:t>
      </w:r>
    </w:p>
    <w:p w14:paraId="4DAA4A5E" w14:textId="77777777" w:rsidR="004500F8" w:rsidRPr="00663CF6" w:rsidRDefault="004500F8" w:rsidP="004500F8">
      <w:pPr>
        <w:ind w:left="-284" w:right="-284"/>
        <w:jc w:val="both"/>
        <w:rPr>
          <w:rFonts w:ascii="Arial" w:eastAsia="Calibri" w:hAnsi="Arial" w:cs="Arial"/>
          <w:szCs w:val="32"/>
          <w:lang w:eastAsia="en-AU"/>
        </w:rPr>
      </w:pPr>
    </w:p>
    <w:p w14:paraId="13CEEF2D"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The development application was advertised twice in accordance with the City’s Local Planning Policy - Consultation of Planning Proposals. The application was initially advertised for 14 days from 5 May 2022 to 19 May 2022 to the two immediate adjoining landowners.</w:t>
      </w:r>
    </w:p>
    <w:p w14:paraId="04BA4042" w14:textId="0CC19366" w:rsidR="005A4AC2" w:rsidRDefault="005A4AC2" w:rsidP="004500F8">
      <w:pPr>
        <w:ind w:left="-284" w:right="-284"/>
        <w:jc w:val="both"/>
        <w:rPr>
          <w:rFonts w:ascii="Arial" w:eastAsia="Calibri" w:hAnsi="Arial" w:cs="Arial"/>
          <w:szCs w:val="32"/>
          <w:lang w:eastAsia="en-AU"/>
        </w:rPr>
      </w:pPr>
    </w:p>
    <w:p w14:paraId="7940573D" w14:textId="77777777" w:rsidR="00C31A0F" w:rsidRDefault="00C31A0F" w:rsidP="004500F8">
      <w:pPr>
        <w:ind w:left="-284" w:right="-284"/>
        <w:jc w:val="both"/>
        <w:rPr>
          <w:rFonts w:ascii="Arial" w:eastAsia="Calibri" w:hAnsi="Arial" w:cs="Arial"/>
          <w:szCs w:val="32"/>
          <w:lang w:eastAsia="en-AU"/>
        </w:rPr>
      </w:pPr>
    </w:p>
    <w:p w14:paraId="783FCC36"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 xml:space="preserve">The second round of advertising was conducted for a period of 14 days from 13 July 2022 to 29 July 2022 to 50 adjoining landowners and occupiers. At the close of both advertising periods, one submission expressing support and three objections were received. A statement of no objection was obtained from an adjoining landowner. </w:t>
      </w:r>
    </w:p>
    <w:p w14:paraId="428A2236" w14:textId="77777777" w:rsidR="005A4AC2" w:rsidRPr="00663CF6" w:rsidRDefault="005A4AC2" w:rsidP="004500F8">
      <w:pPr>
        <w:ind w:left="-284" w:right="-284"/>
        <w:jc w:val="both"/>
        <w:rPr>
          <w:rFonts w:ascii="Arial" w:eastAsia="Calibri" w:hAnsi="Arial" w:cs="Arial"/>
          <w:szCs w:val="32"/>
          <w:lang w:eastAsia="en-AU"/>
        </w:rPr>
      </w:pPr>
    </w:p>
    <w:p w14:paraId="484F4F5A"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The following is a summary of the concerns raised and the response and action taken in relation to each issue:</w:t>
      </w:r>
    </w:p>
    <w:p w14:paraId="25A41274" w14:textId="77777777" w:rsidR="005A4AC2" w:rsidRPr="00663CF6" w:rsidRDefault="005A4AC2" w:rsidP="004500F8">
      <w:pPr>
        <w:ind w:left="-284" w:right="-284"/>
        <w:jc w:val="both"/>
        <w:rPr>
          <w:rFonts w:ascii="Arial" w:eastAsia="Calibri" w:hAnsi="Arial" w:cs="Arial"/>
          <w:szCs w:val="32"/>
          <w:lang w:eastAsia="en-AU"/>
        </w:rPr>
      </w:pPr>
    </w:p>
    <w:p w14:paraId="2264AF0E" w14:textId="77777777" w:rsidR="005A4AC2" w:rsidRDefault="005A4AC2" w:rsidP="001A4985">
      <w:pPr>
        <w:numPr>
          <w:ilvl w:val="0"/>
          <w:numId w:val="12"/>
        </w:numPr>
        <w:tabs>
          <w:tab w:val="left" w:pos="284"/>
        </w:tabs>
        <w:ind w:left="284" w:right="-284" w:hanging="568"/>
        <w:contextualSpacing/>
        <w:jc w:val="both"/>
        <w:rPr>
          <w:rFonts w:ascii="Arial" w:eastAsia="Calibri" w:hAnsi="Arial" w:cs="Arial"/>
          <w:szCs w:val="32"/>
        </w:rPr>
      </w:pPr>
      <w:r w:rsidRPr="00663CF6">
        <w:rPr>
          <w:rFonts w:ascii="Arial" w:eastAsia="Calibri" w:hAnsi="Arial" w:cs="Arial"/>
          <w:szCs w:val="32"/>
        </w:rPr>
        <w:t>Lot boundary setbacks should be increased</w:t>
      </w:r>
    </w:p>
    <w:p w14:paraId="0B9C676F" w14:textId="77777777" w:rsidR="005A4AC2" w:rsidRPr="00663CF6" w:rsidRDefault="005A4AC2" w:rsidP="004500F8">
      <w:pPr>
        <w:ind w:left="-218" w:right="-284"/>
        <w:contextualSpacing/>
        <w:jc w:val="both"/>
        <w:rPr>
          <w:rFonts w:ascii="Arial" w:eastAsia="Calibri" w:hAnsi="Arial" w:cs="Arial"/>
          <w:szCs w:val="32"/>
        </w:rPr>
      </w:pPr>
    </w:p>
    <w:p w14:paraId="0A38BB69"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The proposed setbacks are consistent with the immediate development context and are unlikely to negatively impact the amenity of adjoining landowners or the streetscape. See clause 5.1.3 assessment above.</w:t>
      </w:r>
    </w:p>
    <w:p w14:paraId="3D7A5375" w14:textId="77777777" w:rsidR="005A4AC2" w:rsidRPr="00663CF6" w:rsidRDefault="005A4AC2" w:rsidP="004500F8">
      <w:pPr>
        <w:ind w:left="142" w:right="-284"/>
        <w:jc w:val="both"/>
        <w:rPr>
          <w:rFonts w:ascii="Arial" w:eastAsia="Calibri" w:hAnsi="Arial" w:cs="Arial"/>
          <w:szCs w:val="32"/>
          <w:lang w:eastAsia="en-AU"/>
        </w:rPr>
      </w:pPr>
    </w:p>
    <w:p w14:paraId="18E07EB5" w14:textId="77777777" w:rsidR="005A4AC2" w:rsidRPr="00663CF6" w:rsidRDefault="005A4AC2" w:rsidP="001A4985">
      <w:pPr>
        <w:numPr>
          <w:ilvl w:val="0"/>
          <w:numId w:val="12"/>
        </w:numPr>
        <w:tabs>
          <w:tab w:val="left" w:pos="284"/>
        </w:tabs>
        <w:ind w:left="284" w:right="-284" w:hanging="568"/>
        <w:contextualSpacing/>
        <w:jc w:val="both"/>
        <w:rPr>
          <w:rFonts w:ascii="Arial" w:eastAsia="Calibri" w:hAnsi="Arial" w:cs="Arial"/>
          <w:szCs w:val="32"/>
        </w:rPr>
      </w:pPr>
      <w:r w:rsidRPr="00663CF6">
        <w:rPr>
          <w:rFonts w:ascii="Arial" w:eastAsia="Calibri" w:hAnsi="Arial" w:cs="Arial"/>
          <w:szCs w:val="32"/>
        </w:rPr>
        <w:t xml:space="preserve">The street setback should be increased to be consistent with adjoining properties. </w:t>
      </w:r>
    </w:p>
    <w:p w14:paraId="77699900" w14:textId="77777777" w:rsidR="005A4AC2" w:rsidRPr="00663CF6" w:rsidRDefault="005A4AC2" w:rsidP="004500F8">
      <w:pPr>
        <w:ind w:left="142" w:right="-284"/>
        <w:contextualSpacing/>
        <w:jc w:val="both"/>
        <w:rPr>
          <w:rFonts w:ascii="Arial" w:eastAsia="Calibri" w:hAnsi="Arial" w:cs="Arial"/>
          <w:szCs w:val="32"/>
        </w:rPr>
      </w:pPr>
    </w:p>
    <w:p w14:paraId="291F9E7F" w14:textId="77777777" w:rsidR="005A4AC2" w:rsidRPr="00663CF6" w:rsidRDefault="005A4AC2" w:rsidP="004500F8">
      <w:pPr>
        <w:ind w:left="284" w:right="-284"/>
        <w:jc w:val="both"/>
        <w:rPr>
          <w:rFonts w:ascii="Arial" w:eastAsia="Calibri" w:hAnsi="Arial" w:cs="Arial"/>
          <w:szCs w:val="32"/>
        </w:rPr>
      </w:pPr>
      <w:r w:rsidRPr="00663CF6">
        <w:rPr>
          <w:rFonts w:ascii="Arial" w:eastAsia="Calibri" w:hAnsi="Arial" w:cs="Arial"/>
          <w:szCs w:val="32"/>
        </w:rPr>
        <w:t xml:space="preserve">The primary street setback achieves the deemed-to-comply provision for the R60 code. </w:t>
      </w:r>
    </w:p>
    <w:p w14:paraId="3D102D9A" w14:textId="77777777" w:rsidR="005A4AC2" w:rsidRPr="00663CF6" w:rsidRDefault="005A4AC2" w:rsidP="004500F8">
      <w:pPr>
        <w:ind w:left="142" w:right="-284"/>
        <w:contextualSpacing/>
        <w:jc w:val="both"/>
        <w:rPr>
          <w:rFonts w:ascii="Arial" w:eastAsia="Calibri" w:hAnsi="Arial" w:cs="Arial"/>
          <w:szCs w:val="32"/>
        </w:rPr>
      </w:pPr>
    </w:p>
    <w:p w14:paraId="30B24104" w14:textId="77777777" w:rsidR="005A4AC2" w:rsidRPr="00663CF6" w:rsidRDefault="005A4AC2" w:rsidP="001A4985">
      <w:pPr>
        <w:numPr>
          <w:ilvl w:val="0"/>
          <w:numId w:val="12"/>
        </w:numPr>
        <w:tabs>
          <w:tab w:val="left" w:pos="284"/>
        </w:tabs>
        <w:ind w:left="284" w:right="-284" w:hanging="568"/>
        <w:contextualSpacing/>
        <w:jc w:val="both"/>
        <w:rPr>
          <w:rFonts w:ascii="Arial" w:eastAsia="Calibri" w:hAnsi="Arial" w:cs="Arial"/>
          <w:szCs w:val="32"/>
        </w:rPr>
      </w:pPr>
      <w:r w:rsidRPr="00663CF6">
        <w:rPr>
          <w:rFonts w:ascii="Arial" w:eastAsia="Calibri" w:hAnsi="Arial" w:cs="Arial"/>
          <w:szCs w:val="32"/>
        </w:rPr>
        <w:t>The dwelling design will result in overlooking of adjoining properties</w:t>
      </w:r>
    </w:p>
    <w:p w14:paraId="417508A6" w14:textId="77777777" w:rsidR="005A4AC2" w:rsidRPr="00663CF6" w:rsidRDefault="005A4AC2" w:rsidP="004500F8">
      <w:pPr>
        <w:ind w:left="142" w:right="-284"/>
        <w:contextualSpacing/>
        <w:jc w:val="both"/>
        <w:rPr>
          <w:rFonts w:ascii="Arial" w:eastAsia="Calibri" w:hAnsi="Arial" w:cs="Arial"/>
          <w:szCs w:val="32"/>
        </w:rPr>
      </w:pPr>
    </w:p>
    <w:p w14:paraId="41D9AC1C" w14:textId="77777777" w:rsidR="005A4AC2" w:rsidRPr="00663CF6" w:rsidRDefault="005A4AC2" w:rsidP="004500F8">
      <w:pPr>
        <w:ind w:left="284" w:right="-284"/>
        <w:jc w:val="both"/>
        <w:rPr>
          <w:rFonts w:ascii="Arial" w:eastAsia="Calibri" w:hAnsi="Arial" w:cs="Arial"/>
          <w:szCs w:val="32"/>
        </w:rPr>
      </w:pPr>
      <w:r w:rsidRPr="00663CF6">
        <w:rPr>
          <w:rFonts w:ascii="Arial" w:eastAsia="Calibri" w:hAnsi="Arial" w:cs="Arial"/>
          <w:szCs w:val="32"/>
        </w:rPr>
        <w:t xml:space="preserve">The balcony satisfies the design principles as it avoids overlooking of habitable spaces and </w:t>
      </w:r>
      <w:r w:rsidRPr="00663CF6">
        <w:rPr>
          <w:rFonts w:ascii="Arial" w:eastAsia="Calibri" w:hAnsi="Arial" w:cs="Arial"/>
          <w:szCs w:val="32"/>
          <w:lang w:eastAsia="en-AU"/>
        </w:rPr>
        <w:t>outdoor</w:t>
      </w:r>
      <w:r w:rsidRPr="00663CF6">
        <w:rPr>
          <w:rFonts w:ascii="Arial" w:eastAsia="Calibri" w:hAnsi="Arial" w:cs="Arial"/>
          <w:szCs w:val="32"/>
        </w:rPr>
        <w:t xml:space="preserve"> living areas on adjoining lots behind the street setback line. See clause 5.4.1 assessment above.  </w:t>
      </w:r>
    </w:p>
    <w:p w14:paraId="56AC85E9" w14:textId="77777777" w:rsidR="005A4AC2" w:rsidRPr="00663CF6" w:rsidRDefault="005A4AC2" w:rsidP="004500F8">
      <w:pPr>
        <w:ind w:left="142" w:right="-284"/>
        <w:contextualSpacing/>
        <w:jc w:val="both"/>
        <w:rPr>
          <w:rFonts w:ascii="Arial" w:eastAsia="Calibri" w:hAnsi="Arial" w:cs="Arial"/>
          <w:szCs w:val="32"/>
        </w:rPr>
      </w:pPr>
    </w:p>
    <w:p w14:paraId="339A3062" w14:textId="77777777" w:rsidR="005A4AC2" w:rsidRPr="00663CF6" w:rsidRDefault="005A4AC2" w:rsidP="001A4985">
      <w:pPr>
        <w:numPr>
          <w:ilvl w:val="0"/>
          <w:numId w:val="12"/>
        </w:numPr>
        <w:tabs>
          <w:tab w:val="left" w:pos="284"/>
        </w:tabs>
        <w:ind w:left="284" w:right="-284" w:hanging="568"/>
        <w:contextualSpacing/>
        <w:jc w:val="both"/>
        <w:rPr>
          <w:rFonts w:ascii="Arial" w:eastAsia="Calibri" w:hAnsi="Arial" w:cs="Arial"/>
          <w:szCs w:val="32"/>
        </w:rPr>
      </w:pPr>
      <w:r w:rsidRPr="00663CF6">
        <w:rPr>
          <w:rFonts w:ascii="Arial" w:eastAsia="Calibri" w:hAnsi="Arial" w:cs="Arial"/>
          <w:szCs w:val="32"/>
        </w:rPr>
        <w:t xml:space="preserve">The width of the garage is dominant and will have an adverse effect on the streetscape. </w:t>
      </w:r>
    </w:p>
    <w:p w14:paraId="3D3EF94B" w14:textId="77777777" w:rsidR="005A4AC2" w:rsidRPr="00663CF6" w:rsidRDefault="005A4AC2" w:rsidP="004500F8">
      <w:pPr>
        <w:ind w:left="436" w:right="-284"/>
        <w:contextualSpacing/>
        <w:jc w:val="both"/>
        <w:rPr>
          <w:rFonts w:ascii="Arial" w:eastAsia="Calibri" w:hAnsi="Arial" w:cs="Arial"/>
          <w:szCs w:val="32"/>
        </w:rPr>
      </w:pPr>
    </w:p>
    <w:p w14:paraId="33EE75FB" w14:textId="77777777" w:rsidR="005A4AC2" w:rsidRDefault="005A4AC2" w:rsidP="004500F8">
      <w:pPr>
        <w:ind w:left="284" w:right="-284"/>
        <w:jc w:val="both"/>
        <w:rPr>
          <w:rFonts w:ascii="Arial" w:eastAsia="Calibri" w:hAnsi="Arial" w:cs="Arial"/>
          <w:szCs w:val="32"/>
        </w:rPr>
      </w:pPr>
      <w:r w:rsidRPr="00663CF6">
        <w:rPr>
          <w:rFonts w:ascii="Arial" w:eastAsia="Calibri" w:hAnsi="Arial" w:cs="Arial"/>
          <w:szCs w:val="32"/>
          <w:lang w:eastAsia="en-AU"/>
        </w:rPr>
        <w:t>Amended</w:t>
      </w:r>
      <w:r w:rsidRPr="00663CF6">
        <w:rPr>
          <w:rFonts w:ascii="Arial" w:eastAsia="Calibri" w:hAnsi="Arial" w:cs="Arial"/>
          <w:szCs w:val="32"/>
        </w:rPr>
        <w:t xml:space="preserve"> plans have been received which relocate the porch forward of the garage to reduce its dominance as viewed from the street. See clause 5.2.2 assessment above.   </w:t>
      </w:r>
    </w:p>
    <w:p w14:paraId="5E30FFD0" w14:textId="77777777" w:rsidR="005A4AC2" w:rsidRDefault="005A4AC2" w:rsidP="004500F8">
      <w:pPr>
        <w:ind w:left="142" w:right="-284"/>
        <w:contextualSpacing/>
        <w:jc w:val="both"/>
        <w:rPr>
          <w:rFonts w:ascii="Arial" w:eastAsia="Calibri" w:hAnsi="Arial" w:cs="Arial"/>
          <w:szCs w:val="32"/>
        </w:rPr>
      </w:pPr>
    </w:p>
    <w:p w14:paraId="18D2C268" w14:textId="77777777" w:rsidR="005A4AC2" w:rsidRPr="00663CF6" w:rsidRDefault="005A4AC2" w:rsidP="004500F8">
      <w:pPr>
        <w:ind w:left="142" w:right="-284"/>
        <w:contextualSpacing/>
        <w:jc w:val="both"/>
        <w:rPr>
          <w:rFonts w:ascii="Arial" w:eastAsia="Calibri" w:hAnsi="Arial" w:cs="Arial"/>
          <w:szCs w:val="32"/>
        </w:rPr>
      </w:pPr>
    </w:p>
    <w:p w14:paraId="6878BC36" w14:textId="77777777" w:rsidR="005A4AC2" w:rsidRPr="00663CF6"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Strategic Implications</w:t>
      </w:r>
    </w:p>
    <w:p w14:paraId="7AD958CD" w14:textId="77777777" w:rsidR="005A4AC2" w:rsidRPr="00663CF6" w:rsidRDefault="005A4AC2" w:rsidP="004500F8">
      <w:pPr>
        <w:ind w:left="-284" w:right="-284"/>
        <w:jc w:val="both"/>
        <w:rPr>
          <w:rFonts w:ascii="Arial" w:eastAsia="Calibri" w:hAnsi="Arial" w:cs="Arial"/>
          <w:szCs w:val="32"/>
          <w:lang w:eastAsia="en-AU"/>
        </w:rPr>
      </w:pPr>
    </w:p>
    <w:p w14:paraId="7F30B3F8" w14:textId="77777777" w:rsidR="005A4AC2" w:rsidRPr="00663CF6"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 xml:space="preserve">This item relates to the following elements from the City’s Strategic Community Plan. </w:t>
      </w:r>
    </w:p>
    <w:p w14:paraId="0A7528E8" w14:textId="77777777" w:rsidR="005A4AC2" w:rsidRPr="00663CF6" w:rsidRDefault="005A4AC2" w:rsidP="004500F8">
      <w:pPr>
        <w:ind w:right="-284"/>
        <w:jc w:val="both"/>
        <w:rPr>
          <w:rFonts w:ascii="Arial" w:eastAsia="Calibri" w:hAnsi="Arial" w:cs="Arial"/>
          <w:b/>
          <w:color w:val="17365D"/>
          <w:szCs w:val="24"/>
          <w:lang w:eastAsia="en-AU"/>
        </w:rPr>
      </w:pPr>
    </w:p>
    <w:p w14:paraId="4BAF10D7" w14:textId="77777777" w:rsidR="005A4AC2" w:rsidRPr="00663CF6" w:rsidRDefault="005A4AC2" w:rsidP="004500F8">
      <w:pPr>
        <w:ind w:left="-284" w:right="-284"/>
        <w:jc w:val="both"/>
        <w:rPr>
          <w:rFonts w:ascii="Arial" w:eastAsia="Calibri" w:hAnsi="Arial" w:cs="Arial"/>
          <w:szCs w:val="24"/>
          <w:lang w:eastAsia="en-AU"/>
        </w:rPr>
      </w:pPr>
      <w:r w:rsidRPr="00663CF6">
        <w:rPr>
          <w:rFonts w:ascii="Arial" w:eastAsia="Calibri" w:hAnsi="Arial" w:cs="Arial"/>
          <w:b/>
          <w:color w:val="17365D"/>
          <w:szCs w:val="24"/>
          <w:lang w:eastAsia="en-AU"/>
        </w:rPr>
        <w:t>Vision</w:t>
      </w:r>
      <w:r w:rsidRPr="00663CF6">
        <w:rPr>
          <w:rFonts w:ascii="Arial" w:eastAsia="Calibri" w:hAnsi="Arial" w:cs="Arial"/>
          <w:szCs w:val="24"/>
          <w:lang w:eastAsia="en-AU"/>
        </w:rPr>
        <w:t xml:space="preserve"> </w:t>
      </w:r>
      <w:r w:rsidRPr="00663CF6">
        <w:rPr>
          <w:rFonts w:ascii="Arial" w:eastAsia="Calibri" w:hAnsi="Arial" w:cs="Arial"/>
          <w:lang w:eastAsia="en-AU"/>
        </w:rPr>
        <w:tab/>
      </w:r>
      <w:r w:rsidRPr="00663CF6">
        <w:rPr>
          <w:rFonts w:ascii="Arial" w:eastAsia="Calibri" w:hAnsi="Arial" w:cs="Arial"/>
          <w:lang w:eastAsia="en-AU"/>
        </w:rPr>
        <w:tab/>
      </w:r>
      <w:r w:rsidRPr="00663CF6">
        <w:rPr>
          <w:rFonts w:ascii="Arial" w:eastAsia="Calibri" w:hAnsi="Arial" w:cs="Arial"/>
          <w:szCs w:val="24"/>
          <w:lang w:eastAsia="en-AU"/>
        </w:rPr>
        <w:t>Our city will be an environmentally-sensitive, beautiful and inclusive place.</w:t>
      </w:r>
    </w:p>
    <w:p w14:paraId="1625E9AA" w14:textId="77777777" w:rsidR="005A4AC2" w:rsidRPr="00663CF6" w:rsidRDefault="005A4AC2" w:rsidP="004500F8">
      <w:pPr>
        <w:ind w:left="-567" w:right="-284"/>
        <w:jc w:val="both"/>
        <w:rPr>
          <w:rFonts w:ascii="Arial" w:eastAsia="Calibri" w:hAnsi="Arial" w:cs="Arial"/>
          <w:szCs w:val="24"/>
          <w:lang w:eastAsia="en-AU"/>
        </w:rPr>
      </w:pPr>
    </w:p>
    <w:p w14:paraId="4781E544" w14:textId="77777777" w:rsidR="005A4AC2" w:rsidRPr="00663CF6" w:rsidRDefault="005A4AC2" w:rsidP="004500F8">
      <w:pPr>
        <w:ind w:left="-284" w:right="-284"/>
        <w:jc w:val="both"/>
        <w:rPr>
          <w:rFonts w:ascii="Arial" w:eastAsia="Calibri" w:hAnsi="Arial" w:cs="Arial"/>
          <w:b/>
          <w:szCs w:val="28"/>
          <w:lang w:eastAsia="en-AU"/>
        </w:rPr>
      </w:pPr>
      <w:r w:rsidRPr="00663CF6">
        <w:rPr>
          <w:rFonts w:ascii="Arial" w:eastAsia="Calibri" w:hAnsi="Arial" w:cs="Arial"/>
          <w:b/>
          <w:color w:val="17365D"/>
          <w:szCs w:val="28"/>
          <w:lang w:eastAsia="en-AU"/>
        </w:rPr>
        <w:t>Values</w:t>
      </w:r>
      <w:r w:rsidRPr="00663CF6">
        <w:rPr>
          <w:rFonts w:ascii="Arial" w:eastAsia="Calibri" w:hAnsi="Arial" w:cs="Arial"/>
          <w:bCs/>
          <w:szCs w:val="28"/>
          <w:lang w:eastAsia="en-AU"/>
        </w:rPr>
        <w:tab/>
      </w:r>
      <w:r w:rsidRPr="00663CF6">
        <w:rPr>
          <w:rFonts w:ascii="Arial" w:eastAsia="Calibri" w:hAnsi="Arial" w:cs="Arial"/>
          <w:bCs/>
          <w:szCs w:val="28"/>
          <w:lang w:eastAsia="en-AU"/>
        </w:rPr>
        <w:tab/>
      </w:r>
      <w:r w:rsidRPr="00663CF6">
        <w:rPr>
          <w:rFonts w:ascii="Arial" w:eastAsia="Calibri" w:hAnsi="Arial" w:cs="Arial"/>
          <w:b/>
          <w:szCs w:val="28"/>
          <w:lang w:eastAsia="en-AU"/>
        </w:rPr>
        <w:t>Great Natural and Built Environment</w:t>
      </w:r>
    </w:p>
    <w:p w14:paraId="5D45389E" w14:textId="77777777" w:rsidR="005A4AC2" w:rsidRPr="00663CF6" w:rsidRDefault="005A4AC2" w:rsidP="004500F8">
      <w:pPr>
        <w:ind w:left="1440" w:right="-284"/>
        <w:jc w:val="both"/>
        <w:rPr>
          <w:rFonts w:ascii="Arial" w:eastAsia="Calibri" w:hAnsi="Arial" w:cs="Arial"/>
          <w:bCs/>
          <w:szCs w:val="28"/>
          <w:lang w:eastAsia="en-AU"/>
        </w:rPr>
      </w:pPr>
      <w:r w:rsidRPr="00663CF6">
        <w:rPr>
          <w:rFonts w:ascii="Arial" w:eastAsia="Calibri" w:hAnsi="Arial" w:cs="Arial"/>
          <w:bCs/>
          <w:szCs w:val="28"/>
          <w:lang w:eastAsia="en-AU"/>
        </w:rPr>
        <w:t>We protect our enhanced, engaging community spaces, heritage, the natural environment and our biodiversity through well-planned and managed development.</w:t>
      </w:r>
    </w:p>
    <w:p w14:paraId="4399FA36" w14:textId="77777777" w:rsidR="005A4AC2" w:rsidRPr="00663CF6" w:rsidRDefault="005A4AC2" w:rsidP="004500F8">
      <w:pPr>
        <w:ind w:left="-284" w:right="-284"/>
        <w:jc w:val="both"/>
        <w:rPr>
          <w:rFonts w:ascii="Arial" w:eastAsia="Calibri" w:hAnsi="Arial" w:cs="Arial"/>
          <w:bCs/>
          <w:szCs w:val="28"/>
          <w:lang w:eastAsia="en-AU"/>
        </w:rPr>
      </w:pPr>
    </w:p>
    <w:p w14:paraId="0520CA47" w14:textId="77777777" w:rsidR="005A4AC2" w:rsidRPr="00663CF6" w:rsidRDefault="005A4AC2" w:rsidP="004500F8">
      <w:pPr>
        <w:ind w:left="-284" w:right="-284"/>
        <w:jc w:val="both"/>
        <w:rPr>
          <w:rFonts w:ascii="Arial" w:eastAsia="Calibri" w:hAnsi="Arial" w:cs="Arial"/>
          <w:b/>
          <w:bCs/>
          <w:color w:val="17365D"/>
          <w:szCs w:val="24"/>
          <w:lang w:eastAsia="en-AU"/>
        </w:rPr>
      </w:pPr>
      <w:r w:rsidRPr="00663CF6">
        <w:rPr>
          <w:rFonts w:ascii="Arial" w:eastAsia="Acumin Pro" w:hAnsi="Arial" w:cs="Arial"/>
          <w:b/>
          <w:bCs/>
          <w:color w:val="17365D"/>
          <w:szCs w:val="24"/>
          <w:lang w:eastAsia="en-AU"/>
        </w:rPr>
        <w:t>Priority</w:t>
      </w:r>
      <w:r w:rsidRPr="00663CF6">
        <w:rPr>
          <w:rFonts w:ascii="Arial" w:eastAsia="Calibri" w:hAnsi="Arial" w:cs="Arial"/>
          <w:b/>
          <w:bCs/>
          <w:color w:val="17365D"/>
          <w:szCs w:val="24"/>
          <w:lang w:eastAsia="en-AU"/>
        </w:rPr>
        <w:t xml:space="preserve"> Area</w:t>
      </w:r>
      <w:r w:rsidRPr="00663CF6">
        <w:rPr>
          <w:rFonts w:ascii="Arial" w:eastAsia="Calibri" w:hAnsi="Arial" w:cs="Arial"/>
          <w:b/>
          <w:bCs/>
          <w:color w:val="17365D"/>
          <w:szCs w:val="24"/>
          <w:lang w:eastAsia="en-AU"/>
        </w:rPr>
        <w:tab/>
      </w:r>
      <w:r w:rsidRPr="00663CF6">
        <w:rPr>
          <w:rFonts w:ascii="Arial" w:eastAsia="Calibri" w:hAnsi="Arial" w:cs="Arial"/>
          <w:szCs w:val="24"/>
          <w:lang w:eastAsia="en-AU"/>
        </w:rPr>
        <w:t>Urban form - protecting our quality living environment</w:t>
      </w:r>
    </w:p>
    <w:p w14:paraId="55FCC568" w14:textId="77777777" w:rsidR="005A4AC2" w:rsidRDefault="005A4AC2" w:rsidP="004500F8">
      <w:pPr>
        <w:ind w:left="-567" w:right="-284"/>
        <w:jc w:val="both"/>
        <w:rPr>
          <w:rFonts w:ascii="Arial" w:eastAsia="Calibri" w:hAnsi="Arial" w:cs="Arial"/>
          <w:b/>
          <w:sz w:val="28"/>
          <w:szCs w:val="32"/>
          <w:lang w:eastAsia="en-AU"/>
        </w:rPr>
      </w:pPr>
    </w:p>
    <w:p w14:paraId="5D2E08C9" w14:textId="345FBF4A" w:rsidR="005A4AC2" w:rsidRDefault="005A4AC2" w:rsidP="004500F8">
      <w:pPr>
        <w:ind w:left="-567" w:right="-284"/>
        <w:jc w:val="both"/>
        <w:rPr>
          <w:rFonts w:ascii="Arial" w:eastAsia="Calibri" w:hAnsi="Arial" w:cs="Arial"/>
          <w:b/>
          <w:sz w:val="28"/>
          <w:szCs w:val="32"/>
          <w:lang w:eastAsia="en-AU"/>
        </w:rPr>
      </w:pPr>
    </w:p>
    <w:p w14:paraId="583A44BC" w14:textId="77777777" w:rsidR="00C31A0F" w:rsidRPr="00663CF6" w:rsidRDefault="00C31A0F" w:rsidP="004500F8">
      <w:pPr>
        <w:ind w:left="-567" w:right="-284"/>
        <w:jc w:val="both"/>
        <w:rPr>
          <w:rFonts w:ascii="Arial" w:eastAsia="Calibri" w:hAnsi="Arial" w:cs="Arial"/>
          <w:b/>
          <w:sz w:val="28"/>
          <w:szCs w:val="32"/>
          <w:lang w:eastAsia="en-AU"/>
        </w:rPr>
      </w:pPr>
    </w:p>
    <w:p w14:paraId="4A13F756" w14:textId="77777777" w:rsidR="005A4AC2" w:rsidRPr="00663CF6" w:rsidRDefault="005A4AC2" w:rsidP="004500F8">
      <w:pPr>
        <w:ind w:left="-284" w:right="-284"/>
        <w:jc w:val="both"/>
        <w:rPr>
          <w:rFonts w:ascii="Arial" w:eastAsia="Calibri" w:hAnsi="Arial" w:cs="Arial"/>
          <w:b/>
          <w:sz w:val="28"/>
          <w:szCs w:val="32"/>
          <w:lang w:eastAsia="en-AU"/>
        </w:rPr>
      </w:pPr>
      <w:r w:rsidRPr="00663CF6">
        <w:rPr>
          <w:rFonts w:ascii="Arial" w:eastAsia="Calibri" w:hAnsi="Arial" w:cs="Arial"/>
          <w:b/>
          <w:color w:val="17365D"/>
          <w:sz w:val="28"/>
          <w:szCs w:val="32"/>
          <w:lang w:eastAsia="en-AU"/>
        </w:rPr>
        <w:t>Budget/Financial Implications</w:t>
      </w:r>
    </w:p>
    <w:p w14:paraId="7B0482CB" w14:textId="77777777" w:rsidR="005A4AC2" w:rsidRPr="00663CF6" w:rsidRDefault="005A4AC2" w:rsidP="004500F8">
      <w:pPr>
        <w:ind w:left="-284" w:right="-284"/>
        <w:jc w:val="both"/>
        <w:rPr>
          <w:rFonts w:ascii="Arial" w:eastAsia="Calibri" w:hAnsi="Arial" w:cs="Arial"/>
          <w:b/>
          <w:szCs w:val="32"/>
          <w:lang w:eastAsia="en-AU"/>
        </w:rPr>
      </w:pPr>
    </w:p>
    <w:p w14:paraId="771A9CCE" w14:textId="7FEA13CE" w:rsidR="005A4AC2" w:rsidRPr="00663CF6" w:rsidRDefault="005A4AC2" w:rsidP="004500F8">
      <w:pPr>
        <w:ind w:left="-284" w:right="-284"/>
        <w:jc w:val="both"/>
        <w:rPr>
          <w:rFonts w:ascii="Arial" w:eastAsia="Calibri" w:hAnsi="Arial" w:cs="Arial"/>
          <w:bCs/>
          <w:szCs w:val="32"/>
          <w:lang w:eastAsia="en-AU"/>
        </w:rPr>
      </w:pPr>
      <w:r w:rsidRPr="00663CF6">
        <w:rPr>
          <w:rFonts w:ascii="Arial" w:eastAsia="Calibri" w:hAnsi="Arial" w:cs="Arial"/>
          <w:bCs/>
          <w:szCs w:val="32"/>
          <w:lang w:eastAsia="en-AU"/>
        </w:rPr>
        <w:t>N/A</w:t>
      </w:r>
      <w:r w:rsidR="004500F8">
        <w:rPr>
          <w:rFonts w:ascii="Arial" w:eastAsia="Calibri" w:hAnsi="Arial" w:cs="Arial"/>
          <w:bCs/>
          <w:szCs w:val="32"/>
          <w:lang w:eastAsia="en-AU"/>
        </w:rPr>
        <w:t>.</w:t>
      </w:r>
    </w:p>
    <w:p w14:paraId="52FE7CCD" w14:textId="77777777" w:rsidR="005A4AC2" w:rsidRDefault="005A4AC2" w:rsidP="004500F8">
      <w:pPr>
        <w:ind w:left="-284" w:right="-284"/>
        <w:jc w:val="both"/>
        <w:rPr>
          <w:rFonts w:ascii="Arial" w:eastAsia="Calibri" w:hAnsi="Arial" w:cs="Arial"/>
          <w:szCs w:val="24"/>
          <w:lang w:eastAsia="en-AU"/>
        </w:rPr>
      </w:pPr>
    </w:p>
    <w:p w14:paraId="0806A8F5" w14:textId="77777777" w:rsidR="005A4AC2" w:rsidRPr="00663CF6" w:rsidRDefault="005A4AC2" w:rsidP="004500F8">
      <w:pPr>
        <w:ind w:left="-284" w:right="-284"/>
        <w:jc w:val="both"/>
        <w:rPr>
          <w:rFonts w:ascii="Arial" w:eastAsia="Calibri" w:hAnsi="Arial" w:cs="Arial"/>
          <w:szCs w:val="24"/>
          <w:lang w:eastAsia="en-AU"/>
        </w:rPr>
      </w:pPr>
    </w:p>
    <w:p w14:paraId="028C6260" w14:textId="77777777" w:rsidR="005A4AC2" w:rsidRPr="00663CF6"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Legislative and Policy Implications</w:t>
      </w:r>
    </w:p>
    <w:p w14:paraId="5EA6A629" w14:textId="77777777" w:rsidR="005A4AC2" w:rsidRPr="00663CF6" w:rsidRDefault="005A4AC2" w:rsidP="004500F8">
      <w:pPr>
        <w:ind w:left="-284" w:right="-284"/>
        <w:jc w:val="both"/>
        <w:rPr>
          <w:rFonts w:ascii="Arial" w:eastAsia="Calibri" w:hAnsi="Arial" w:cs="Arial"/>
          <w:b/>
          <w:sz w:val="28"/>
          <w:szCs w:val="32"/>
          <w:lang w:eastAsia="en-AU"/>
        </w:rPr>
      </w:pPr>
    </w:p>
    <w:p w14:paraId="3A414FF5"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eastAsia="Calibri" w:hAnsi="Arial" w:cs="Arial"/>
          <w:bCs/>
          <w:szCs w:val="24"/>
          <w:lang w:eastAsia="en-AU"/>
        </w:rPr>
        <w:t xml:space="preserve">Council is requested to make a decision in accordance with clause 68(2) of the </w:t>
      </w:r>
      <w:hyperlink r:id="rId25" w:history="1">
        <w:r w:rsidRPr="00663CF6">
          <w:rPr>
            <w:rFonts w:ascii="Arial" w:eastAsia="Calibri" w:hAnsi="Arial" w:cs="Arial"/>
            <w:bCs/>
            <w:color w:val="0000FF"/>
            <w:szCs w:val="24"/>
            <w:u w:val="single"/>
            <w:lang w:eastAsia="en-AU"/>
          </w:rPr>
          <w:t>Deemed Provisions</w:t>
        </w:r>
      </w:hyperlink>
      <w:r w:rsidRPr="00663CF6">
        <w:rPr>
          <w:rFonts w:ascii="Arial" w:eastAsia="Calibri" w:hAnsi="Arial" w:cs="Arial"/>
          <w:bCs/>
          <w:szCs w:val="24"/>
          <w:lang w:eastAsia="en-AU"/>
        </w:rPr>
        <w:t>. Council may determine to approve the development without conditions (cl.68(2)(a)), approve with development with conditions (cl.68(2)(b)), or refuse the development (cl.68(2)(c)).</w:t>
      </w:r>
    </w:p>
    <w:p w14:paraId="76A54B68" w14:textId="77777777" w:rsidR="005A4AC2" w:rsidRDefault="005A4AC2" w:rsidP="004500F8">
      <w:pPr>
        <w:ind w:left="-284" w:right="-284"/>
        <w:jc w:val="both"/>
        <w:rPr>
          <w:rFonts w:ascii="Arial" w:eastAsia="Calibri" w:hAnsi="Arial" w:cs="Arial"/>
          <w:bCs/>
          <w:szCs w:val="24"/>
          <w:lang w:eastAsia="en-AU"/>
        </w:rPr>
      </w:pPr>
    </w:p>
    <w:p w14:paraId="3E4ADA14" w14:textId="77777777" w:rsidR="005A4AC2" w:rsidRPr="00663CF6" w:rsidRDefault="005A4AC2" w:rsidP="004500F8">
      <w:pPr>
        <w:ind w:left="-284" w:right="-284"/>
        <w:jc w:val="both"/>
        <w:rPr>
          <w:rFonts w:ascii="Arial" w:eastAsia="Calibri" w:hAnsi="Arial" w:cs="Arial"/>
          <w:bCs/>
          <w:szCs w:val="24"/>
          <w:lang w:eastAsia="en-AU"/>
        </w:rPr>
      </w:pPr>
    </w:p>
    <w:p w14:paraId="589D1080" w14:textId="77777777" w:rsidR="005A4AC2" w:rsidRPr="00663CF6" w:rsidRDefault="005A4AC2" w:rsidP="004500F8">
      <w:pPr>
        <w:ind w:left="-284" w:right="-284"/>
        <w:jc w:val="both"/>
        <w:rPr>
          <w:rFonts w:ascii="Arial" w:eastAsia="Calibri" w:hAnsi="Arial" w:cs="Arial"/>
          <w:b/>
          <w:sz w:val="28"/>
          <w:szCs w:val="32"/>
          <w:lang w:eastAsia="en-AU"/>
        </w:rPr>
      </w:pPr>
      <w:r w:rsidRPr="00663CF6">
        <w:rPr>
          <w:rFonts w:ascii="Arial" w:eastAsia="Calibri" w:hAnsi="Arial" w:cs="Arial"/>
          <w:b/>
          <w:color w:val="17365D"/>
          <w:sz w:val="28"/>
          <w:szCs w:val="32"/>
          <w:lang w:eastAsia="en-AU"/>
        </w:rPr>
        <w:t>Decision Implications</w:t>
      </w:r>
    </w:p>
    <w:p w14:paraId="1C8ED32C" w14:textId="77777777" w:rsidR="005A4AC2" w:rsidRPr="00663CF6" w:rsidRDefault="005A4AC2" w:rsidP="004500F8">
      <w:pPr>
        <w:ind w:left="-284" w:right="-284"/>
        <w:jc w:val="both"/>
        <w:rPr>
          <w:rFonts w:ascii="Arial" w:eastAsia="Calibri" w:hAnsi="Arial" w:cs="Arial"/>
          <w:b/>
          <w:sz w:val="28"/>
          <w:szCs w:val="32"/>
          <w:lang w:eastAsia="en-AU"/>
        </w:rPr>
      </w:pPr>
    </w:p>
    <w:p w14:paraId="2E47FC34"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eastAsia="Calibri" w:hAnsi="Arial" w:cs="Arial"/>
          <w:bCs/>
          <w:szCs w:val="24"/>
          <w:lang w:eastAsia="en-AU"/>
        </w:rPr>
        <w:t>If Council resolves to approve the proposal, development can proceed after receiving a Building Permit and necessary clearances.</w:t>
      </w:r>
    </w:p>
    <w:p w14:paraId="1AA319BB" w14:textId="77777777" w:rsidR="005A4AC2" w:rsidRPr="00663CF6" w:rsidRDefault="005A4AC2" w:rsidP="004500F8">
      <w:pPr>
        <w:ind w:left="-284" w:right="-284"/>
        <w:jc w:val="both"/>
        <w:rPr>
          <w:rFonts w:ascii="Arial" w:eastAsia="Calibri" w:hAnsi="Arial" w:cs="Arial"/>
          <w:bCs/>
          <w:szCs w:val="24"/>
          <w:lang w:eastAsia="en-AU"/>
        </w:rPr>
      </w:pPr>
    </w:p>
    <w:p w14:paraId="7E1ECF4E" w14:textId="77777777" w:rsidR="005A4AC2" w:rsidRPr="00663CF6" w:rsidRDefault="005A4AC2" w:rsidP="004500F8">
      <w:pPr>
        <w:ind w:left="-284" w:right="-284"/>
        <w:jc w:val="both"/>
        <w:rPr>
          <w:rFonts w:ascii="Arial" w:eastAsia="Calibri" w:hAnsi="Arial" w:cs="Arial"/>
          <w:szCs w:val="24"/>
          <w:lang w:eastAsia="en-AU"/>
        </w:rPr>
      </w:pPr>
      <w:r w:rsidRPr="00663CF6">
        <w:rPr>
          <w:rFonts w:ascii="Arial" w:eastAsia="Calibri" w:hAnsi="Arial" w:cs="Arial"/>
          <w:bCs/>
          <w:szCs w:val="24"/>
          <w:lang w:eastAsia="en-AU"/>
        </w:rPr>
        <w:t>In the event of a refusal,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7F03E243" w14:textId="77777777" w:rsidR="005A4AC2" w:rsidRDefault="005A4AC2" w:rsidP="004500F8">
      <w:pPr>
        <w:ind w:left="-284" w:right="-284"/>
        <w:jc w:val="both"/>
        <w:rPr>
          <w:rFonts w:ascii="Arial" w:eastAsia="Calibri" w:hAnsi="Arial" w:cs="Arial"/>
          <w:szCs w:val="24"/>
          <w:lang w:eastAsia="en-AU"/>
        </w:rPr>
      </w:pPr>
    </w:p>
    <w:p w14:paraId="530C1927" w14:textId="77777777" w:rsidR="005A4AC2" w:rsidRPr="00663CF6" w:rsidRDefault="005A4AC2" w:rsidP="004500F8">
      <w:pPr>
        <w:ind w:left="-284" w:right="-284"/>
        <w:jc w:val="both"/>
        <w:rPr>
          <w:rFonts w:ascii="Arial" w:eastAsia="Calibri" w:hAnsi="Arial" w:cs="Arial"/>
          <w:szCs w:val="24"/>
          <w:lang w:eastAsia="en-AU"/>
        </w:rPr>
      </w:pPr>
    </w:p>
    <w:p w14:paraId="122DCDE7" w14:textId="77777777" w:rsidR="005A4AC2" w:rsidRPr="00663CF6"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Conclusion</w:t>
      </w:r>
    </w:p>
    <w:p w14:paraId="0240DD81" w14:textId="77777777" w:rsidR="005A4AC2" w:rsidRPr="00663CF6" w:rsidRDefault="005A4AC2" w:rsidP="004500F8">
      <w:pPr>
        <w:ind w:left="-284" w:right="-284"/>
        <w:jc w:val="both"/>
        <w:rPr>
          <w:rFonts w:ascii="Arial" w:eastAsia="Calibri" w:hAnsi="Arial" w:cs="Arial"/>
          <w:bCs/>
          <w:szCs w:val="28"/>
          <w:lang w:eastAsia="en-AU"/>
        </w:rPr>
      </w:pPr>
    </w:p>
    <w:p w14:paraId="0D7E5563"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eastAsia="Calibri" w:hAnsi="Arial" w:cs="Arial"/>
          <w:bCs/>
          <w:szCs w:val="24"/>
          <w:lang w:eastAsia="en-AU"/>
        </w:rPr>
        <w:t xml:space="preserve">The application for a single house at 37B Kinninmont Avenue, Nedlands has been presented for Council consideration due to objections being received. The proposal is considered to meet the key amenity related elements of R-Codes Volume 1 and, as such, is unlikely to have a significant adverse impact on adjoining lots. The proposal has been assessed and satisfies the design principles of the R-Codes in relation to being consistent with the immediate locality and streetscape character. </w:t>
      </w:r>
    </w:p>
    <w:p w14:paraId="429E814C" w14:textId="77777777" w:rsidR="005A4AC2" w:rsidRPr="00663CF6" w:rsidRDefault="005A4AC2" w:rsidP="004500F8">
      <w:pPr>
        <w:ind w:left="-284" w:right="-284"/>
        <w:jc w:val="both"/>
        <w:rPr>
          <w:rFonts w:ascii="Arial" w:eastAsia="Calibri" w:hAnsi="Arial" w:cs="Arial"/>
          <w:bCs/>
          <w:szCs w:val="24"/>
          <w:lang w:eastAsia="en-AU"/>
        </w:rPr>
      </w:pPr>
    </w:p>
    <w:p w14:paraId="55D31248" w14:textId="77777777" w:rsidR="005A4AC2" w:rsidRPr="00663CF6" w:rsidRDefault="005A4AC2" w:rsidP="004500F8">
      <w:pPr>
        <w:ind w:left="-284" w:right="-284"/>
        <w:jc w:val="both"/>
        <w:rPr>
          <w:rFonts w:ascii="Arial" w:eastAsia="Calibri" w:hAnsi="Arial" w:cs="Arial"/>
          <w:bCs/>
          <w:lang w:eastAsia="en-AU"/>
        </w:rPr>
      </w:pPr>
      <w:r w:rsidRPr="00663CF6">
        <w:rPr>
          <w:rFonts w:ascii="Arial" w:eastAsia="Calibri" w:hAnsi="Arial" w:cs="Arial"/>
          <w:bCs/>
          <w:szCs w:val="24"/>
          <w:lang w:eastAsia="en-AU"/>
        </w:rPr>
        <w:t>Accordingly, it is recommended that the application be approved by Council, subject to the conditions contained in the recommendation.</w:t>
      </w:r>
    </w:p>
    <w:p w14:paraId="1D712D8C" w14:textId="5206B1CF" w:rsidR="005A4AC2" w:rsidRDefault="005A4AC2" w:rsidP="004500F8">
      <w:pPr>
        <w:ind w:left="-284" w:right="-284"/>
        <w:jc w:val="both"/>
        <w:rPr>
          <w:rFonts w:ascii="Arial" w:eastAsia="Calibri" w:hAnsi="Arial" w:cs="Arial"/>
          <w:bCs/>
          <w:lang w:eastAsia="en-AU"/>
        </w:rPr>
      </w:pPr>
    </w:p>
    <w:p w14:paraId="65E0224C" w14:textId="77777777" w:rsidR="004500F8" w:rsidRPr="00663CF6" w:rsidRDefault="004500F8" w:rsidP="004500F8">
      <w:pPr>
        <w:ind w:left="-284" w:right="-284"/>
        <w:jc w:val="both"/>
        <w:rPr>
          <w:rFonts w:ascii="Arial" w:eastAsia="Calibri" w:hAnsi="Arial" w:cs="Arial"/>
          <w:bCs/>
          <w:lang w:eastAsia="en-AU"/>
        </w:rPr>
      </w:pPr>
    </w:p>
    <w:p w14:paraId="19ED2216" w14:textId="77777777" w:rsidR="005A4AC2" w:rsidRPr="00663CF6"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Further Information</w:t>
      </w:r>
    </w:p>
    <w:p w14:paraId="394171BF" w14:textId="77777777" w:rsidR="005A4AC2" w:rsidRPr="00663CF6" w:rsidRDefault="005A4AC2" w:rsidP="004500F8">
      <w:pPr>
        <w:ind w:left="-284" w:right="-284"/>
        <w:jc w:val="both"/>
        <w:rPr>
          <w:rFonts w:ascii="Arial" w:eastAsia="Calibri" w:hAnsi="Arial" w:cs="Arial"/>
          <w:b/>
          <w:sz w:val="28"/>
          <w:szCs w:val="32"/>
          <w:lang w:eastAsia="en-AU"/>
        </w:rPr>
      </w:pPr>
    </w:p>
    <w:p w14:paraId="1EB5785E"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eastAsia="Calibri" w:hAnsi="Arial" w:cs="Arial"/>
          <w:bCs/>
          <w:szCs w:val="24"/>
          <w:lang w:eastAsia="en-AU"/>
        </w:rPr>
        <w:t>N</w:t>
      </w:r>
      <w:r>
        <w:rPr>
          <w:rFonts w:ascii="Arial" w:eastAsia="Calibri" w:hAnsi="Arial" w:cs="Arial"/>
          <w:bCs/>
          <w:szCs w:val="24"/>
          <w:lang w:eastAsia="en-AU"/>
        </w:rPr>
        <w:t>il.</w:t>
      </w:r>
    </w:p>
    <w:p w14:paraId="58BF3703" w14:textId="21A1A4D3" w:rsidR="00B601D5" w:rsidRPr="00666355" w:rsidRDefault="00B601D5" w:rsidP="00B14678">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aps w:val="0"/>
          <w:color w:val="17365D"/>
          <w:szCs w:val="28"/>
          <w:u w:val="none"/>
        </w:rPr>
      </w:pPr>
      <w:r>
        <w:rPr>
          <w:rFonts w:ascii="Arial" w:hAnsi="Arial" w:cs="Arial"/>
          <w:caps w:val="0"/>
          <w:color w:val="17365D"/>
          <w:szCs w:val="28"/>
          <w:u w:val="none"/>
        </w:rPr>
        <w:br w:type="page"/>
      </w:r>
      <w:bookmarkStart w:id="21" w:name="_Toc126846425"/>
      <w:r w:rsidR="00C6754C">
        <w:rPr>
          <w:rFonts w:ascii="Arial" w:hAnsi="Arial" w:cs="Arial"/>
          <w:caps w:val="0"/>
          <w:color w:val="17365D"/>
          <w:szCs w:val="28"/>
          <w:u w:val="none"/>
        </w:rPr>
        <w:t xml:space="preserve">PD02.01.23 Consideration of </w:t>
      </w:r>
      <w:r w:rsidR="00E50BFA">
        <w:rPr>
          <w:rFonts w:ascii="Arial" w:hAnsi="Arial" w:cs="Arial"/>
          <w:caps w:val="0"/>
          <w:color w:val="17365D"/>
          <w:szCs w:val="28"/>
          <w:u w:val="none"/>
        </w:rPr>
        <w:t>Responsible Authority Report</w:t>
      </w:r>
      <w:r w:rsidR="00C6754C">
        <w:rPr>
          <w:rFonts w:ascii="Arial" w:hAnsi="Arial" w:cs="Arial"/>
          <w:caps w:val="0"/>
          <w:color w:val="17365D"/>
          <w:szCs w:val="28"/>
          <w:u w:val="none"/>
        </w:rPr>
        <w:t xml:space="preserve"> – Shopping Centre (Shops, Offices, Restaurant/Café, Medical Centre, Liquor Stor</w:t>
      </w:r>
      <w:r w:rsidR="005036FA">
        <w:rPr>
          <w:rFonts w:ascii="Arial" w:hAnsi="Arial" w:cs="Arial"/>
          <w:caps w:val="0"/>
          <w:color w:val="17365D"/>
          <w:szCs w:val="28"/>
          <w:u w:val="none"/>
        </w:rPr>
        <w:t>e – Small) at No. 80 (Lot 1) Stirling Highway, Nos. 2 (Lot 21), 4 (Lot 22) and 6 (Lot 23) Florence Road and Nos. 7 (Lot 33) and 9 (Lot 32) Stanley Street, Nedlands</w:t>
      </w:r>
      <w:r w:rsidR="002B02B4">
        <w:rPr>
          <w:rFonts w:ascii="Arial" w:hAnsi="Arial" w:cs="Arial"/>
          <w:caps w:val="0"/>
          <w:color w:val="17365D"/>
          <w:szCs w:val="28"/>
          <w:u w:val="none"/>
        </w:rPr>
        <w:t xml:space="preserve"> (Woolworths)</w:t>
      </w:r>
      <w:bookmarkEnd w:id="21"/>
    </w:p>
    <w:p w14:paraId="3AAE623B" w14:textId="77777777" w:rsidR="00B601D5" w:rsidRPr="005D5CB9" w:rsidRDefault="00B601D5" w:rsidP="00B601D5">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040C96" w:rsidRPr="007A611E" w14:paraId="10575D5E" w14:textId="77777777" w:rsidTr="00040C96">
        <w:tc>
          <w:tcPr>
            <w:tcW w:w="2236" w:type="dxa"/>
            <w:shd w:val="clear" w:color="auto" w:fill="auto"/>
          </w:tcPr>
          <w:p w14:paraId="3DE3D8EA" w14:textId="77777777"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Meeting &amp; Date</w:t>
            </w:r>
          </w:p>
        </w:tc>
        <w:tc>
          <w:tcPr>
            <w:tcW w:w="7404" w:type="dxa"/>
            <w:shd w:val="clear" w:color="auto" w:fill="auto"/>
          </w:tcPr>
          <w:p w14:paraId="69056DEF" w14:textId="77777777" w:rsidR="00DB5E94" w:rsidRPr="00040C96" w:rsidRDefault="00DB5E94" w:rsidP="00040C96">
            <w:pPr>
              <w:ind w:right="39"/>
              <w:jc w:val="both"/>
              <w:rPr>
                <w:rFonts w:ascii="Arial" w:eastAsia="Calibri" w:hAnsi="Arial" w:cs="Arial"/>
                <w:szCs w:val="24"/>
              </w:rPr>
            </w:pPr>
            <w:r w:rsidRPr="00040C96">
              <w:rPr>
                <w:rFonts w:ascii="Arial" w:eastAsia="Calibri" w:hAnsi="Arial" w:cs="Arial"/>
                <w:szCs w:val="24"/>
              </w:rPr>
              <w:t>Special Council Meeting – 31 January 2023</w:t>
            </w:r>
          </w:p>
        </w:tc>
      </w:tr>
      <w:tr w:rsidR="00040C96" w:rsidRPr="007A611E" w14:paraId="7D1BD378" w14:textId="77777777" w:rsidTr="00040C96">
        <w:tc>
          <w:tcPr>
            <w:tcW w:w="2236" w:type="dxa"/>
            <w:shd w:val="clear" w:color="auto" w:fill="auto"/>
          </w:tcPr>
          <w:p w14:paraId="02A59613" w14:textId="77777777"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Applicant</w:t>
            </w:r>
          </w:p>
        </w:tc>
        <w:tc>
          <w:tcPr>
            <w:tcW w:w="7404" w:type="dxa"/>
            <w:shd w:val="clear" w:color="auto" w:fill="auto"/>
          </w:tcPr>
          <w:p w14:paraId="257B0FDA" w14:textId="77777777" w:rsidR="00DB5E94" w:rsidRPr="00040C96" w:rsidRDefault="00DB5E94" w:rsidP="00040C96">
            <w:pPr>
              <w:ind w:right="39"/>
              <w:jc w:val="both"/>
              <w:rPr>
                <w:rFonts w:ascii="Arial" w:eastAsia="Calibri" w:hAnsi="Arial" w:cs="Arial"/>
                <w:szCs w:val="24"/>
              </w:rPr>
            </w:pPr>
            <w:r w:rsidRPr="00040C96">
              <w:rPr>
                <w:rFonts w:ascii="Arial" w:eastAsia="Calibri" w:hAnsi="Arial" w:cs="Arial"/>
                <w:szCs w:val="24"/>
              </w:rPr>
              <w:t>Urbis</w:t>
            </w:r>
          </w:p>
        </w:tc>
      </w:tr>
      <w:tr w:rsidR="00040C96" w:rsidRPr="007A611E" w14:paraId="22C5791E" w14:textId="77777777" w:rsidTr="00040C96">
        <w:tc>
          <w:tcPr>
            <w:tcW w:w="2236" w:type="dxa"/>
            <w:shd w:val="clear" w:color="auto" w:fill="auto"/>
          </w:tcPr>
          <w:p w14:paraId="2F8C990F" w14:textId="77777777" w:rsidR="00DB5E94" w:rsidRPr="00040C96" w:rsidRDefault="00DB5E94" w:rsidP="00040C96">
            <w:pPr>
              <w:ind w:right="110"/>
              <w:rPr>
                <w:rFonts w:ascii="Arial" w:eastAsia="Calibri" w:hAnsi="Arial" w:cs="Arial"/>
                <w:b/>
                <w:bCs/>
                <w:color w:val="244061"/>
                <w:szCs w:val="24"/>
              </w:rPr>
            </w:pPr>
            <w:r w:rsidRPr="00040C96">
              <w:rPr>
                <w:rFonts w:ascii="Arial" w:eastAsia="Calibri" w:hAnsi="Arial" w:cs="Arial"/>
                <w:b/>
                <w:bCs/>
                <w:color w:val="244061"/>
                <w:szCs w:val="24"/>
              </w:rPr>
              <w:t xml:space="preserve">Employee Disclosure under section 5.70 Local Government Act 1995 </w:t>
            </w:r>
          </w:p>
        </w:tc>
        <w:tc>
          <w:tcPr>
            <w:tcW w:w="7404" w:type="dxa"/>
            <w:shd w:val="clear" w:color="auto" w:fill="auto"/>
          </w:tcPr>
          <w:p w14:paraId="3FD88EAB" w14:textId="77777777" w:rsidR="00DB5E94" w:rsidRDefault="00DB5E94" w:rsidP="00040C96">
            <w:pPr>
              <w:pStyle w:val="Subsection"/>
              <w:tabs>
                <w:tab w:val="clear" w:pos="879"/>
              </w:tabs>
              <w:spacing w:before="0" w:line="240" w:lineRule="auto"/>
              <w:ind w:left="0" w:right="39" w:firstLine="0"/>
              <w:rPr>
                <w:rFonts w:ascii="Arial" w:eastAsia="Calibri" w:hAnsi="Arial" w:cs="Arial"/>
                <w:szCs w:val="24"/>
                <w:lang w:val="en-GB" w:eastAsia="en-US"/>
              </w:rPr>
            </w:pPr>
            <w:r w:rsidRPr="00040C96">
              <w:rPr>
                <w:rFonts w:ascii="Arial" w:eastAsia="Calibri" w:hAnsi="Arial" w:cs="Arial"/>
                <w:szCs w:val="24"/>
                <w:lang w:val="en-GB" w:eastAsia="en-US"/>
              </w:rPr>
              <w:t>The author, reviewers and authoriser of this report declare they have no financial or impartiality interest with this matter.</w:t>
            </w:r>
          </w:p>
          <w:p w14:paraId="514E4AE0" w14:textId="77777777" w:rsidR="00EF3344" w:rsidRPr="00040C96" w:rsidRDefault="00EF3344" w:rsidP="00040C96">
            <w:pPr>
              <w:pStyle w:val="Subsection"/>
              <w:tabs>
                <w:tab w:val="clear" w:pos="879"/>
              </w:tabs>
              <w:spacing w:before="0" w:line="240" w:lineRule="auto"/>
              <w:ind w:left="0" w:right="39" w:firstLine="0"/>
              <w:rPr>
                <w:rFonts w:ascii="Arial" w:eastAsia="Calibri" w:hAnsi="Arial" w:cs="Arial"/>
                <w:szCs w:val="24"/>
                <w:lang w:val="en-GB" w:eastAsia="en-US"/>
              </w:rPr>
            </w:pPr>
          </w:p>
          <w:p w14:paraId="71E61521" w14:textId="77777777" w:rsidR="00DB5E94" w:rsidRPr="00040C96" w:rsidRDefault="00DB5E94" w:rsidP="00040C96">
            <w:pPr>
              <w:pStyle w:val="Subsection"/>
              <w:tabs>
                <w:tab w:val="clear" w:pos="595"/>
                <w:tab w:val="clear" w:pos="879"/>
              </w:tabs>
              <w:spacing w:before="0" w:line="240" w:lineRule="auto"/>
              <w:ind w:left="0" w:right="39" w:firstLine="0"/>
              <w:rPr>
                <w:rFonts w:ascii="Arial" w:eastAsia="Calibri" w:hAnsi="Arial" w:cs="Arial"/>
                <w:szCs w:val="24"/>
                <w:lang w:val="en-GB" w:eastAsia="en-US"/>
              </w:rPr>
            </w:pPr>
            <w:r w:rsidRPr="00040C96">
              <w:rPr>
                <w:rFonts w:ascii="Arial" w:eastAsia="Calibri" w:hAnsi="Arial" w:cs="Arial"/>
                <w:szCs w:val="24"/>
                <w:lang w:val="en-GB" w:eastAsia="en-US"/>
              </w:rPr>
              <w:t>There is no financial or personal relationship between City staff involved in the preparation of this report and the proponents or their consultants.</w:t>
            </w:r>
          </w:p>
        </w:tc>
      </w:tr>
      <w:tr w:rsidR="00040C96" w:rsidRPr="007A611E" w14:paraId="6EF3C6E2" w14:textId="77777777" w:rsidTr="00040C96">
        <w:tc>
          <w:tcPr>
            <w:tcW w:w="2236" w:type="dxa"/>
            <w:shd w:val="clear" w:color="auto" w:fill="auto"/>
          </w:tcPr>
          <w:p w14:paraId="0CC43D8E" w14:textId="77777777"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Report Author</w:t>
            </w:r>
          </w:p>
        </w:tc>
        <w:tc>
          <w:tcPr>
            <w:tcW w:w="7404" w:type="dxa"/>
            <w:shd w:val="clear" w:color="auto" w:fill="auto"/>
          </w:tcPr>
          <w:p w14:paraId="5F7A3944" w14:textId="77777777" w:rsidR="00DB5E94" w:rsidRPr="00040C96" w:rsidRDefault="00DB5E94" w:rsidP="00040C96">
            <w:pPr>
              <w:ind w:right="39"/>
              <w:jc w:val="both"/>
              <w:rPr>
                <w:rFonts w:ascii="Arial" w:eastAsia="Calibri" w:hAnsi="Arial" w:cs="Arial"/>
                <w:szCs w:val="24"/>
              </w:rPr>
            </w:pPr>
            <w:r w:rsidRPr="00040C96">
              <w:rPr>
                <w:rFonts w:ascii="Arial" w:eastAsia="Calibri" w:hAnsi="Arial" w:cs="Arial"/>
                <w:szCs w:val="24"/>
                <w:lang w:val="en-GB"/>
              </w:rPr>
              <w:t>Roy Winslow – Manager Urban Planning</w:t>
            </w:r>
          </w:p>
        </w:tc>
      </w:tr>
      <w:tr w:rsidR="00040C96" w:rsidRPr="007A611E" w14:paraId="155C4530" w14:textId="77777777" w:rsidTr="00040C96">
        <w:tc>
          <w:tcPr>
            <w:tcW w:w="2236" w:type="dxa"/>
            <w:shd w:val="clear" w:color="auto" w:fill="auto"/>
          </w:tcPr>
          <w:p w14:paraId="1921BC7F" w14:textId="1B27E125"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Director</w:t>
            </w:r>
          </w:p>
        </w:tc>
        <w:tc>
          <w:tcPr>
            <w:tcW w:w="7404" w:type="dxa"/>
            <w:shd w:val="clear" w:color="auto" w:fill="auto"/>
          </w:tcPr>
          <w:p w14:paraId="3E49194C" w14:textId="77777777" w:rsidR="00DB5E94" w:rsidRPr="00040C96" w:rsidRDefault="00DB5E94" w:rsidP="00040C96">
            <w:pPr>
              <w:ind w:right="39"/>
              <w:jc w:val="both"/>
              <w:rPr>
                <w:rFonts w:ascii="Arial" w:eastAsia="Calibri" w:hAnsi="Arial" w:cs="Arial"/>
                <w:szCs w:val="24"/>
              </w:rPr>
            </w:pPr>
            <w:r w:rsidRPr="00040C96">
              <w:rPr>
                <w:rFonts w:ascii="Arial" w:eastAsia="Calibri" w:hAnsi="Arial" w:cs="Arial"/>
                <w:szCs w:val="24"/>
                <w:lang w:val="en-GB"/>
              </w:rPr>
              <w:t>Tony Free – Director Planning and Development</w:t>
            </w:r>
          </w:p>
        </w:tc>
      </w:tr>
      <w:tr w:rsidR="00040C96" w:rsidRPr="007A611E" w14:paraId="726A3BF4" w14:textId="77777777" w:rsidTr="00040C96">
        <w:tc>
          <w:tcPr>
            <w:tcW w:w="2236" w:type="dxa"/>
            <w:shd w:val="clear" w:color="auto" w:fill="auto"/>
          </w:tcPr>
          <w:p w14:paraId="0FD70E58" w14:textId="77777777"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Attachments</w:t>
            </w:r>
          </w:p>
        </w:tc>
        <w:tc>
          <w:tcPr>
            <w:tcW w:w="7404" w:type="dxa"/>
            <w:shd w:val="clear" w:color="auto" w:fill="auto"/>
          </w:tcPr>
          <w:p w14:paraId="484DF985" w14:textId="11B0A294" w:rsidR="00DB5E94" w:rsidRPr="00040C96" w:rsidRDefault="00DB5E94" w:rsidP="001A4985">
            <w:pPr>
              <w:numPr>
                <w:ilvl w:val="1"/>
                <w:numId w:val="21"/>
              </w:numPr>
              <w:ind w:left="494" w:right="39" w:hanging="494"/>
              <w:jc w:val="both"/>
              <w:rPr>
                <w:rFonts w:ascii="Arial" w:eastAsia="Calibri" w:hAnsi="Arial" w:cs="Arial"/>
                <w:szCs w:val="24"/>
                <w:lang w:val="en-US"/>
              </w:rPr>
            </w:pPr>
            <w:r w:rsidRPr="00040C96">
              <w:rPr>
                <w:rFonts w:ascii="Arial" w:eastAsia="Calibri" w:hAnsi="Arial" w:cs="Arial"/>
                <w:szCs w:val="24"/>
                <w:lang w:val="en-US"/>
              </w:rPr>
              <w:t>Responsible Authority Report and Attachments</w:t>
            </w:r>
          </w:p>
        </w:tc>
      </w:tr>
    </w:tbl>
    <w:p w14:paraId="708AFB45" w14:textId="687F9F2E" w:rsidR="00DB5E94" w:rsidRDefault="00DB5E94" w:rsidP="00DB5E94">
      <w:pPr>
        <w:ind w:right="-330"/>
        <w:jc w:val="both"/>
        <w:rPr>
          <w:rFonts w:ascii="Arial" w:hAnsi="Arial" w:cs="Arial"/>
          <w:b/>
          <w:szCs w:val="24"/>
          <w:lang w:val="en-US"/>
        </w:rPr>
      </w:pPr>
    </w:p>
    <w:p w14:paraId="030A8FDE" w14:textId="2FD57ACD" w:rsidR="001D0F8F" w:rsidRDefault="005A22AA" w:rsidP="005A22AA">
      <w:pPr>
        <w:ind w:left="-284" w:right="-330"/>
        <w:jc w:val="both"/>
        <w:rPr>
          <w:rFonts w:ascii="Arial" w:hAnsi="Arial" w:cs="Arial"/>
          <w:b/>
          <w:color w:val="244061"/>
          <w:szCs w:val="24"/>
          <w:lang w:val="en-US"/>
        </w:rPr>
      </w:pPr>
      <w:r>
        <w:rPr>
          <w:rFonts w:ascii="Arial" w:hAnsi="Arial" w:cs="Arial"/>
          <w:b/>
          <w:color w:val="244061"/>
          <w:szCs w:val="24"/>
          <w:lang w:val="en-US"/>
        </w:rPr>
        <w:t>Councillor Basson – Impartiality Interest</w:t>
      </w:r>
    </w:p>
    <w:p w14:paraId="2BD4EA02" w14:textId="77777777" w:rsidR="00833195" w:rsidRDefault="00833195" w:rsidP="005A22AA">
      <w:pPr>
        <w:ind w:left="-284" w:right="-330"/>
        <w:jc w:val="both"/>
        <w:rPr>
          <w:rFonts w:ascii="Arial" w:hAnsi="Arial" w:cs="Arial"/>
          <w:b/>
          <w:color w:val="244061"/>
          <w:szCs w:val="24"/>
          <w:lang w:val="en-US"/>
        </w:rPr>
      </w:pPr>
    </w:p>
    <w:p w14:paraId="03116532" w14:textId="222218E8" w:rsidR="00833195" w:rsidRDefault="00833195" w:rsidP="00833195">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Pr>
          <w:rFonts w:ascii="Arial" w:hAnsi="Arial" w:cs="Arial"/>
          <w:szCs w:val="24"/>
        </w:rPr>
        <w:t>Basson</w:t>
      </w:r>
      <w:r w:rsidRPr="00147AEA">
        <w:rPr>
          <w:rFonts w:ascii="Arial" w:hAnsi="Arial" w:cs="Arial"/>
          <w:szCs w:val="24"/>
        </w:rPr>
        <w:t xml:space="preserve"> disclosed that </w:t>
      </w:r>
      <w:r>
        <w:rPr>
          <w:rFonts w:ascii="Arial" w:hAnsi="Arial" w:cs="Arial"/>
          <w:szCs w:val="24"/>
        </w:rPr>
        <w:t xml:space="preserve">he works for Planning Solutions who has previously done work for Fabcot, who is associated with Woolworths however, Planning Solutions is not employed on this project therefore, </w:t>
      </w:r>
      <w:r w:rsidRPr="00147AEA">
        <w:rPr>
          <w:rFonts w:ascii="Arial" w:hAnsi="Arial" w:cs="Arial"/>
          <w:szCs w:val="24"/>
        </w:rPr>
        <w:t xml:space="preserve">as a consequence, there may be a perception that his impartiality on the matter may be affected. Councillor </w:t>
      </w:r>
      <w:r>
        <w:rPr>
          <w:rFonts w:ascii="Arial" w:hAnsi="Arial" w:cs="Arial"/>
          <w:szCs w:val="24"/>
        </w:rPr>
        <w:t>Basson</w:t>
      </w:r>
      <w:r w:rsidRPr="00147AEA">
        <w:rPr>
          <w:rFonts w:ascii="Arial" w:hAnsi="Arial" w:cs="Arial"/>
          <w:szCs w:val="24"/>
        </w:rPr>
        <w:t xml:space="preserve"> declared that he would consider this matter on its merits and vote accordingly.</w:t>
      </w:r>
    </w:p>
    <w:p w14:paraId="11224F61" w14:textId="54DA3FAB" w:rsidR="00833195" w:rsidRDefault="00833195" w:rsidP="00833195">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p>
    <w:p w14:paraId="6E426392" w14:textId="6ABB057E" w:rsidR="00833195" w:rsidRPr="00833195" w:rsidRDefault="00833195" w:rsidP="00833195">
      <w:pPr>
        <w:ind w:left="-284" w:right="-330"/>
        <w:jc w:val="both"/>
        <w:rPr>
          <w:rFonts w:ascii="Arial" w:hAnsi="Arial" w:cs="Arial"/>
          <w:b/>
          <w:color w:val="244061"/>
          <w:szCs w:val="24"/>
          <w:lang w:val="en-US"/>
        </w:rPr>
      </w:pPr>
      <w:r w:rsidRPr="00833195">
        <w:rPr>
          <w:rFonts w:ascii="Arial" w:hAnsi="Arial" w:cs="Arial"/>
          <w:b/>
          <w:color w:val="244061"/>
          <w:szCs w:val="24"/>
          <w:lang w:val="en-US"/>
        </w:rPr>
        <w:t xml:space="preserve">Councillor </w:t>
      </w:r>
      <w:r>
        <w:rPr>
          <w:rFonts w:ascii="Arial" w:hAnsi="Arial" w:cs="Arial"/>
          <w:b/>
          <w:color w:val="244061"/>
          <w:szCs w:val="24"/>
          <w:lang w:val="en-US"/>
        </w:rPr>
        <w:t>Smyth</w:t>
      </w:r>
      <w:r w:rsidRPr="00833195">
        <w:rPr>
          <w:rFonts w:ascii="Arial" w:hAnsi="Arial" w:cs="Arial"/>
          <w:b/>
          <w:color w:val="244061"/>
          <w:szCs w:val="24"/>
          <w:lang w:val="en-US"/>
        </w:rPr>
        <w:t xml:space="preserve"> – Impartiality Interest</w:t>
      </w:r>
    </w:p>
    <w:p w14:paraId="53C95804" w14:textId="77777777" w:rsidR="00833195" w:rsidRDefault="00833195" w:rsidP="00833195">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p>
    <w:p w14:paraId="7EC6E9AC" w14:textId="77777777" w:rsidR="00316468" w:rsidRPr="00147AEA" w:rsidRDefault="00316468" w:rsidP="00316468">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Pr>
          <w:rFonts w:ascii="Arial" w:hAnsi="Arial" w:cs="Arial"/>
          <w:szCs w:val="24"/>
        </w:rPr>
        <w:t>Smyth</w:t>
      </w:r>
      <w:r w:rsidRPr="00147AEA">
        <w:rPr>
          <w:rFonts w:ascii="Arial" w:hAnsi="Arial" w:cs="Arial"/>
          <w:szCs w:val="24"/>
        </w:rPr>
        <w:t xml:space="preserve"> disclosed that </w:t>
      </w:r>
      <w:r>
        <w:rPr>
          <w:rFonts w:ascii="Arial" w:hAnsi="Arial" w:cs="Arial"/>
          <w:szCs w:val="24"/>
        </w:rPr>
        <w:t xml:space="preserve">she is </w:t>
      </w:r>
      <w:r w:rsidRPr="00D946CD">
        <w:rPr>
          <w:rFonts w:ascii="Arial" w:hAnsi="Arial" w:cs="Arial"/>
          <w:szCs w:val="24"/>
        </w:rPr>
        <w:t>an appointed alternate member of the Metro Inner North JDAP that will be considering this on 10</w:t>
      </w:r>
      <w:r w:rsidRPr="00D2132E">
        <w:rPr>
          <w:rFonts w:ascii="Arial" w:hAnsi="Arial" w:cs="Arial"/>
          <w:szCs w:val="24"/>
          <w:vertAlign w:val="superscript"/>
        </w:rPr>
        <w:t>th</w:t>
      </w:r>
      <w:r>
        <w:rPr>
          <w:rFonts w:ascii="Arial" w:hAnsi="Arial" w:cs="Arial"/>
          <w:szCs w:val="24"/>
        </w:rPr>
        <w:t xml:space="preserve"> </w:t>
      </w:r>
      <w:r w:rsidRPr="00D946CD">
        <w:rPr>
          <w:rFonts w:ascii="Arial" w:hAnsi="Arial" w:cs="Arial"/>
          <w:szCs w:val="24"/>
        </w:rPr>
        <w:t xml:space="preserve">February 2023. As a consequence, there may be a perception that </w:t>
      </w:r>
      <w:r>
        <w:rPr>
          <w:rFonts w:ascii="Arial" w:hAnsi="Arial" w:cs="Arial"/>
          <w:szCs w:val="24"/>
        </w:rPr>
        <w:t>her</w:t>
      </w:r>
      <w:r w:rsidRPr="00D946CD">
        <w:rPr>
          <w:rFonts w:ascii="Arial" w:hAnsi="Arial" w:cs="Arial"/>
          <w:szCs w:val="24"/>
        </w:rPr>
        <w:t xml:space="preserve"> impartiality on the matter may be affected. </w:t>
      </w:r>
      <w:r>
        <w:rPr>
          <w:rFonts w:ascii="Arial" w:hAnsi="Arial" w:cs="Arial"/>
          <w:szCs w:val="24"/>
        </w:rPr>
        <w:t>Councillor Smyth declared</w:t>
      </w:r>
      <w:r w:rsidRPr="00D946CD">
        <w:rPr>
          <w:rFonts w:ascii="Arial" w:hAnsi="Arial" w:cs="Arial"/>
          <w:szCs w:val="24"/>
        </w:rPr>
        <w:t xml:space="preserve"> that today, in </w:t>
      </w:r>
      <w:r>
        <w:rPr>
          <w:rFonts w:ascii="Arial" w:hAnsi="Arial" w:cs="Arial"/>
          <w:szCs w:val="24"/>
        </w:rPr>
        <w:t>her</w:t>
      </w:r>
      <w:r w:rsidRPr="00D946CD">
        <w:rPr>
          <w:rFonts w:ascii="Arial" w:hAnsi="Arial" w:cs="Arial"/>
          <w:szCs w:val="24"/>
        </w:rPr>
        <w:t xml:space="preserve"> Elected Member role </w:t>
      </w:r>
      <w:r>
        <w:rPr>
          <w:rFonts w:ascii="Arial" w:hAnsi="Arial" w:cs="Arial"/>
          <w:szCs w:val="24"/>
        </w:rPr>
        <w:t>she</w:t>
      </w:r>
      <w:r w:rsidRPr="00D946CD">
        <w:rPr>
          <w:rFonts w:ascii="Arial" w:hAnsi="Arial" w:cs="Arial"/>
          <w:szCs w:val="24"/>
        </w:rPr>
        <w:t xml:space="preserve"> will consider this application entirely on its merits as presented to the Council and vote on the recommendation.</w:t>
      </w:r>
      <w:r>
        <w:rPr>
          <w:rFonts w:ascii="Arial" w:hAnsi="Arial" w:cs="Arial"/>
          <w:szCs w:val="24"/>
        </w:rPr>
        <w:t xml:space="preserve"> </w:t>
      </w:r>
      <w:r w:rsidRPr="00D946CD">
        <w:rPr>
          <w:rFonts w:ascii="Arial" w:hAnsi="Arial" w:cs="Arial"/>
          <w:szCs w:val="24"/>
        </w:rPr>
        <w:t>However</w:t>
      </w:r>
      <w:r>
        <w:rPr>
          <w:rFonts w:ascii="Arial" w:hAnsi="Arial" w:cs="Arial"/>
          <w:szCs w:val="24"/>
        </w:rPr>
        <w:t>,</w:t>
      </w:r>
      <w:r w:rsidRPr="00D946CD">
        <w:rPr>
          <w:rFonts w:ascii="Arial" w:hAnsi="Arial" w:cs="Arial"/>
          <w:szCs w:val="24"/>
        </w:rPr>
        <w:t xml:space="preserve"> </w:t>
      </w:r>
      <w:r>
        <w:rPr>
          <w:rFonts w:ascii="Arial" w:hAnsi="Arial" w:cs="Arial"/>
          <w:szCs w:val="24"/>
        </w:rPr>
        <w:t xml:space="preserve">Councillor Smyth made </w:t>
      </w:r>
      <w:r w:rsidRPr="00D946CD">
        <w:rPr>
          <w:rFonts w:ascii="Arial" w:hAnsi="Arial" w:cs="Arial"/>
          <w:szCs w:val="24"/>
        </w:rPr>
        <w:t xml:space="preserve">it known that 'Under clause 2.1.2 of the DAP Code of Conduct, </w:t>
      </w:r>
      <w:r>
        <w:rPr>
          <w:rFonts w:ascii="Arial" w:hAnsi="Arial" w:cs="Arial"/>
          <w:szCs w:val="24"/>
        </w:rPr>
        <w:t>she</w:t>
      </w:r>
      <w:r w:rsidRPr="00D946CD">
        <w:rPr>
          <w:rFonts w:ascii="Arial" w:hAnsi="Arial" w:cs="Arial"/>
          <w:szCs w:val="24"/>
        </w:rPr>
        <w:t xml:space="preserve"> acknowledge</w:t>
      </w:r>
      <w:r>
        <w:rPr>
          <w:rFonts w:ascii="Arial" w:hAnsi="Arial" w:cs="Arial"/>
          <w:szCs w:val="24"/>
        </w:rPr>
        <w:t>d</w:t>
      </w:r>
      <w:r w:rsidRPr="00D946CD">
        <w:rPr>
          <w:rFonts w:ascii="Arial" w:hAnsi="Arial" w:cs="Arial"/>
          <w:szCs w:val="24"/>
        </w:rPr>
        <w:t xml:space="preserve"> that </w:t>
      </w:r>
      <w:r>
        <w:rPr>
          <w:rFonts w:ascii="Arial" w:hAnsi="Arial" w:cs="Arial"/>
          <w:szCs w:val="24"/>
        </w:rPr>
        <w:t>she is</w:t>
      </w:r>
      <w:r w:rsidRPr="00D946CD">
        <w:rPr>
          <w:rFonts w:ascii="Arial" w:hAnsi="Arial" w:cs="Arial"/>
          <w:szCs w:val="24"/>
        </w:rPr>
        <w:t xml:space="preserve"> not bound by any previous decision or resolution of the local government. </w:t>
      </w:r>
      <w:r>
        <w:rPr>
          <w:rFonts w:ascii="Arial" w:hAnsi="Arial" w:cs="Arial"/>
          <w:szCs w:val="24"/>
        </w:rPr>
        <w:t>Councillor Smyth</w:t>
      </w:r>
      <w:r w:rsidRPr="00D946CD">
        <w:rPr>
          <w:rFonts w:ascii="Arial" w:hAnsi="Arial" w:cs="Arial"/>
          <w:szCs w:val="24"/>
        </w:rPr>
        <w:t xml:space="preserve"> </w:t>
      </w:r>
      <w:r>
        <w:rPr>
          <w:rFonts w:ascii="Arial" w:hAnsi="Arial" w:cs="Arial"/>
          <w:szCs w:val="24"/>
        </w:rPr>
        <w:t xml:space="preserve">advised she would </w:t>
      </w:r>
      <w:r w:rsidRPr="00D946CD">
        <w:rPr>
          <w:rFonts w:ascii="Arial" w:hAnsi="Arial" w:cs="Arial"/>
          <w:szCs w:val="24"/>
        </w:rPr>
        <w:t>undert</w:t>
      </w:r>
      <w:r>
        <w:rPr>
          <w:rFonts w:ascii="Arial" w:hAnsi="Arial" w:cs="Arial"/>
          <w:szCs w:val="24"/>
        </w:rPr>
        <w:t>ake</w:t>
      </w:r>
      <w:r w:rsidRPr="00D946CD">
        <w:rPr>
          <w:rFonts w:ascii="Arial" w:hAnsi="Arial" w:cs="Arial"/>
          <w:szCs w:val="24"/>
        </w:rPr>
        <w:t xml:space="preserve"> to exercise independent judgment in relation to any DAP application before </w:t>
      </w:r>
      <w:r>
        <w:rPr>
          <w:rFonts w:ascii="Arial" w:hAnsi="Arial" w:cs="Arial"/>
          <w:szCs w:val="24"/>
        </w:rPr>
        <w:t>her</w:t>
      </w:r>
      <w:r w:rsidRPr="00D946CD">
        <w:rPr>
          <w:rFonts w:ascii="Arial" w:hAnsi="Arial" w:cs="Arial"/>
          <w:szCs w:val="24"/>
        </w:rPr>
        <w:t xml:space="preserve">, which </w:t>
      </w:r>
      <w:r>
        <w:rPr>
          <w:rFonts w:ascii="Arial" w:hAnsi="Arial" w:cs="Arial"/>
          <w:szCs w:val="24"/>
        </w:rPr>
        <w:t>she</w:t>
      </w:r>
      <w:r w:rsidRPr="00D946CD">
        <w:rPr>
          <w:rFonts w:ascii="Arial" w:hAnsi="Arial" w:cs="Arial"/>
          <w:szCs w:val="24"/>
        </w:rPr>
        <w:t xml:space="preserve"> will consider on its planning merits.</w:t>
      </w:r>
    </w:p>
    <w:p w14:paraId="3ABED40E" w14:textId="712B9B1F" w:rsidR="00833195" w:rsidRDefault="00833195" w:rsidP="00833195">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p>
    <w:p w14:paraId="56A76C39" w14:textId="21B6F7E0" w:rsidR="00C508E4" w:rsidRPr="00833195" w:rsidRDefault="00C508E4" w:rsidP="00C508E4">
      <w:pPr>
        <w:ind w:left="-284" w:right="-330"/>
        <w:jc w:val="both"/>
        <w:rPr>
          <w:rFonts w:ascii="Arial" w:hAnsi="Arial" w:cs="Arial"/>
          <w:b/>
          <w:color w:val="244061"/>
          <w:szCs w:val="24"/>
          <w:lang w:val="en-US"/>
        </w:rPr>
      </w:pPr>
      <w:r>
        <w:rPr>
          <w:rFonts w:ascii="Arial" w:hAnsi="Arial" w:cs="Arial"/>
          <w:b/>
          <w:color w:val="244061"/>
          <w:szCs w:val="24"/>
          <w:lang w:val="en-US"/>
        </w:rPr>
        <w:t>Mayor Argyle</w:t>
      </w:r>
      <w:r w:rsidRPr="00833195">
        <w:rPr>
          <w:rFonts w:ascii="Arial" w:hAnsi="Arial" w:cs="Arial"/>
          <w:b/>
          <w:color w:val="244061"/>
          <w:szCs w:val="24"/>
          <w:lang w:val="en-US"/>
        </w:rPr>
        <w:t xml:space="preserve"> – Impartiality Interest</w:t>
      </w:r>
    </w:p>
    <w:p w14:paraId="30EAF19E" w14:textId="650201D2" w:rsidR="00316468" w:rsidRDefault="00316468" w:rsidP="00833195">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p>
    <w:p w14:paraId="190CD2B9" w14:textId="1BFCB93C" w:rsidR="00C508E4" w:rsidRPr="00147AEA" w:rsidRDefault="00C508E4" w:rsidP="00833195">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Pr>
          <w:rFonts w:ascii="Arial" w:hAnsi="Arial" w:cs="Arial"/>
          <w:szCs w:val="24"/>
        </w:rPr>
        <w:t>Mayor Argyle</w:t>
      </w:r>
      <w:r w:rsidRPr="00147AEA">
        <w:rPr>
          <w:rFonts w:ascii="Arial" w:hAnsi="Arial" w:cs="Arial"/>
          <w:szCs w:val="24"/>
        </w:rPr>
        <w:t xml:space="preserve"> disclosed </w:t>
      </w:r>
      <w:r w:rsidRPr="00742328">
        <w:rPr>
          <w:rFonts w:ascii="Arial" w:hAnsi="Arial" w:cs="Arial"/>
          <w:szCs w:val="24"/>
        </w:rPr>
        <w:t>that she is an acquaintance of Alicia Jones, the State Development Manager for Woolworths</w:t>
      </w:r>
      <w:r w:rsidRPr="00147AEA">
        <w:rPr>
          <w:rFonts w:ascii="Arial" w:hAnsi="Arial" w:cs="Arial"/>
          <w:szCs w:val="24"/>
        </w:rPr>
        <w:t xml:space="preserve"> and as a consequence, there may be a perception that her impartiality on the matter may be affected. </w:t>
      </w:r>
      <w:r>
        <w:rPr>
          <w:rFonts w:ascii="Arial" w:hAnsi="Arial" w:cs="Arial"/>
          <w:szCs w:val="24"/>
        </w:rPr>
        <w:t>Mayor Argyle</w:t>
      </w:r>
      <w:r w:rsidRPr="00147AEA">
        <w:rPr>
          <w:rFonts w:ascii="Arial" w:hAnsi="Arial" w:cs="Arial"/>
          <w:szCs w:val="24"/>
        </w:rPr>
        <w:t xml:space="preserve"> declared that she would consider this matter on its merits and vote accordingly.</w:t>
      </w:r>
    </w:p>
    <w:p w14:paraId="785D21AC" w14:textId="07F0A818" w:rsidR="005672AE" w:rsidRDefault="005672AE" w:rsidP="005A22AA">
      <w:pPr>
        <w:ind w:left="-284" w:right="-330"/>
        <w:jc w:val="both"/>
        <w:rPr>
          <w:rFonts w:ascii="Arial" w:hAnsi="Arial" w:cs="Arial"/>
          <w:b/>
          <w:szCs w:val="24"/>
          <w:lang w:val="en-US"/>
        </w:rPr>
      </w:pPr>
    </w:p>
    <w:p w14:paraId="366D486F" w14:textId="077FC0BF" w:rsidR="005A22AA" w:rsidRDefault="005A22AA" w:rsidP="005A22AA">
      <w:pPr>
        <w:ind w:left="-284" w:right="-330"/>
        <w:jc w:val="both"/>
        <w:rPr>
          <w:rFonts w:ascii="Arial" w:hAnsi="Arial" w:cs="Arial"/>
          <w:b/>
          <w:szCs w:val="24"/>
          <w:lang w:val="en-US"/>
        </w:rPr>
      </w:pPr>
    </w:p>
    <w:p w14:paraId="16EA7C12" w14:textId="44DF6566" w:rsidR="005672AE" w:rsidRPr="00147AEA" w:rsidRDefault="005672AE" w:rsidP="003C6746">
      <w:pPr>
        <w:ind w:left="-1134"/>
        <w:rPr>
          <w:rFonts w:ascii="Arial" w:hAnsi="Arial" w:cs="Arial"/>
          <w:szCs w:val="24"/>
        </w:rPr>
      </w:pPr>
      <w:r w:rsidRPr="00147AEA">
        <w:rPr>
          <w:rFonts w:ascii="Arial" w:hAnsi="Arial" w:cs="Arial"/>
          <w:szCs w:val="24"/>
        </w:rPr>
        <w:t xml:space="preserve">Councillor </w:t>
      </w:r>
      <w:r>
        <w:rPr>
          <w:rFonts w:ascii="Arial" w:hAnsi="Arial" w:cs="Arial"/>
          <w:szCs w:val="24"/>
        </w:rPr>
        <w:t>Senathirajah</w:t>
      </w:r>
      <w:r w:rsidRPr="00147AEA">
        <w:rPr>
          <w:rFonts w:ascii="Arial" w:hAnsi="Arial" w:cs="Arial"/>
          <w:szCs w:val="24"/>
        </w:rPr>
        <w:t xml:space="preserve"> returned to the room at </w:t>
      </w:r>
      <w:r>
        <w:rPr>
          <w:rFonts w:ascii="Arial" w:hAnsi="Arial" w:cs="Arial"/>
          <w:szCs w:val="24"/>
        </w:rPr>
        <w:t>7.36</w:t>
      </w:r>
      <w:r w:rsidRPr="00147AEA">
        <w:rPr>
          <w:rFonts w:ascii="Arial" w:hAnsi="Arial" w:cs="Arial"/>
          <w:szCs w:val="24"/>
        </w:rPr>
        <w:t xml:space="preserve"> pm.</w:t>
      </w:r>
    </w:p>
    <w:p w14:paraId="4ACA24E5" w14:textId="71DEA9C9" w:rsidR="001F0B8B" w:rsidRPr="00147AEA" w:rsidRDefault="001F0B8B">
      <w:pPr>
        <w:ind w:left="-284" w:right="-330"/>
        <w:jc w:val="both"/>
        <w:rPr>
          <w:rFonts w:ascii="Arial" w:hAnsi="Arial" w:cs="Arial"/>
          <w:szCs w:val="24"/>
        </w:rPr>
      </w:pPr>
      <w:r w:rsidRPr="00147AEA">
        <w:rPr>
          <w:rFonts w:ascii="Arial" w:hAnsi="Arial" w:cs="Arial"/>
          <w:szCs w:val="24"/>
        </w:rPr>
        <w:t xml:space="preserve">Moved – Councillor </w:t>
      </w:r>
      <w:r w:rsidR="005672AE">
        <w:rPr>
          <w:rFonts w:ascii="Arial" w:hAnsi="Arial" w:cs="Arial"/>
          <w:szCs w:val="24"/>
        </w:rPr>
        <w:t>Youngman</w:t>
      </w:r>
    </w:p>
    <w:p w14:paraId="47F63943" w14:textId="6D15D1B9" w:rsidR="001F0B8B" w:rsidRPr="00147AEA" w:rsidRDefault="001F0B8B">
      <w:pPr>
        <w:ind w:left="-284" w:right="-330"/>
        <w:jc w:val="both"/>
        <w:rPr>
          <w:rFonts w:ascii="Arial" w:hAnsi="Arial" w:cs="Arial"/>
          <w:szCs w:val="24"/>
        </w:rPr>
      </w:pPr>
      <w:r w:rsidRPr="00147AEA">
        <w:rPr>
          <w:rFonts w:ascii="Arial" w:hAnsi="Arial" w:cs="Arial"/>
          <w:szCs w:val="24"/>
        </w:rPr>
        <w:t xml:space="preserve">Seconded – Councillor </w:t>
      </w:r>
      <w:r w:rsidR="003C6746">
        <w:rPr>
          <w:rFonts w:ascii="Arial" w:hAnsi="Arial" w:cs="Arial"/>
          <w:szCs w:val="24"/>
        </w:rPr>
        <w:t>Mangano</w:t>
      </w:r>
    </w:p>
    <w:p w14:paraId="4BFF9D00" w14:textId="77777777" w:rsidR="001F0B8B" w:rsidRPr="00147AEA" w:rsidRDefault="001F0B8B">
      <w:pPr>
        <w:ind w:left="-284" w:right="-330"/>
        <w:jc w:val="both"/>
        <w:rPr>
          <w:rFonts w:ascii="Arial" w:hAnsi="Arial" w:cs="Arial"/>
          <w:szCs w:val="24"/>
        </w:rPr>
      </w:pPr>
    </w:p>
    <w:p w14:paraId="13C37917" w14:textId="77777777" w:rsidR="003C6746" w:rsidRPr="0016018B" w:rsidRDefault="003C6746" w:rsidP="0016018B">
      <w:pPr>
        <w:shd w:val="clear" w:color="auto" w:fill="FFFFFF"/>
        <w:ind w:left="-284" w:right="-284"/>
        <w:jc w:val="both"/>
        <w:rPr>
          <w:rFonts w:ascii="Arial" w:hAnsi="Arial" w:cs="Arial"/>
          <w:color w:val="244061"/>
          <w:szCs w:val="24"/>
        </w:rPr>
      </w:pPr>
      <w:r w:rsidRPr="0016018B">
        <w:rPr>
          <w:rFonts w:ascii="Arial" w:hAnsi="Arial" w:cs="Arial"/>
          <w:color w:val="244061"/>
          <w:szCs w:val="24"/>
        </w:rPr>
        <w:t xml:space="preserve">It is recommended that the </w:t>
      </w:r>
      <w:r w:rsidRPr="0016018B">
        <w:rPr>
          <w:rFonts w:ascii="Arial" w:hAnsi="Arial" w:cs="Arial"/>
          <w:color w:val="244061"/>
          <w:szCs w:val="24"/>
          <w:shd w:val="clear" w:color="auto" w:fill="FFFFFF"/>
        </w:rPr>
        <w:t>Metro Inner North JDAP</w:t>
      </w:r>
      <w:r w:rsidRPr="0016018B">
        <w:rPr>
          <w:rFonts w:ascii="Arial" w:hAnsi="Arial" w:cs="Arial"/>
          <w:color w:val="244061"/>
          <w:szCs w:val="24"/>
        </w:rPr>
        <w:t xml:space="preserve"> </w:t>
      </w:r>
      <w:r w:rsidRPr="0016018B">
        <w:rPr>
          <w:rFonts w:ascii="Arial" w:hAnsi="Arial" w:cs="Arial"/>
          <w:color w:val="244061"/>
          <w:szCs w:val="24"/>
        </w:rPr>
        <w:fldChar w:fldCharType="begin"/>
      </w:r>
      <w:r w:rsidRPr="0016018B">
        <w:rPr>
          <w:rFonts w:ascii="Arial" w:hAnsi="Arial" w:cs="Arial"/>
          <w:color w:val="244061"/>
          <w:szCs w:val="24"/>
        </w:rPr>
        <w:instrText xml:space="preserve"> LINK Word.Document.12 "C:\\Users\\fsze\\Desktop\\Template 1 - Form 1 RAR - New Applications FOR FINAL APPROVAL FS.DOCX" "_Hlk24468880" \a \h  \* MERGEFORMAT </w:instrText>
      </w:r>
      <w:r w:rsidRPr="0016018B">
        <w:rPr>
          <w:rFonts w:ascii="Arial" w:hAnsi="Arial" w:cs="Arial"/>
          <w:color w:val="244061"/>
          <w:szCs w:val="24"/>
        </w:rPr>
        <w:fldChar w:fldCharType="end"/>
      </w:r>
      <w:r w:rsidRPr="0016018B">
        <w:rPr>
          <w:rFonts w:ascii="Arial" w:hAnsi="Arial" w:cs="Arial"/>
          <w:color w:val="244061"/>
          <w:szCs w:val="24"/>
        </w:rPr>
        <w:t>resolves to:</w:t>
      </w:r>
    </w:p>
    <w:p w14:paraId="4D0932A8" w14:textId="77777777" w:rsidR="003C6746" w:rsidRPr="0016018B" w:rsidRDefault="003C6746" w:rsidP="003C6746">
      <w:pPr>
        <w:shd w:val="clear" w:color="auto" w:fill="FFFFFF"/>
        <w:ind w:right="-284"/>
        <w:jc w:val="both"/>
        <w:rPr>
          <w:rFonts w:ascii="Arial" w:hAnsi="Arial" w:cs="Arial"/>
          <w:color w:val="244061"/>
          <w:szCs w:val="24"/>
        </w:rPr>
      </w:pPr>
    </w:p>
    <w:p w14:paraId="74E945EC" w14:textId="77777777" w:rsidR="003C6746" w:rsidRPr="0016018B" w:rsidRDefault="003C6746" w:rsidP="0016018B">
      <w:pPr>
        <w:numPr>
          <w:ilvl w:val="0"/>
          <w:numId w:val="25"/>
        </w:numPr>
        <w:shd w:val="clear" w:color="auto" w:fill="FFFFFF"/>
        <w:tabs>
          <w:tab w:val="left" w:pos="284"/>
        </w:tabs>
        <w:ind w:left="284" w:right="-284" w:hanging="567"/>
        <w:jc w:val="both"/>
        <w:rPr>
          <w:rFonts w:ascii="Arial" w:hAnsi="Arial" w:cs="Arial"/>
          <w:color w:val="244061"/>
          <w:szCs w:val="24"/>
        </w:rPr>
      </w:pPr>
      <w:r w:rsidRPr="0016018B">
        <w:rPr>
          <w:rFonts w:ascii="Arial" w:hAnsi="Arial" w:cs="Arial"/>
          <w:color w:val="244061"/>
          <w:szCs w:val="24"/>
        </w:rPr>
        <w:t xml:space="preserve">Refuse DAP Application reference </w:t>
      </w:r>
      <w:r w:rsidRPr="0016018B">
        <w:rPr>
          <w:rFonts w:ascii="Arial" w:hAnsi="Arial" w:cs="Arial"/>
          <w:color w:val="244061"/>
          <w:szCs w:val="24"/>
          <w:shd w:val="clear" w:color="auto" w:fill="FFFFFF"/>
        </w:rPr>
        <w:t>DAP/19/01651</w:t>
      </w:r>
      <w:r w:rsidRPr="0016018B">
        <w:rPr>
          <w:rFonts w:ascii="Arial" w:hAnsi="Arial" w:cs="Arial"/>
          <w:color w:val="244061"/>
          <w:szCs w:val="24"/>
        </w:rPr>
        <w:t xml:space="preserve"> and accompanying plans dated 20 December 2022 in accordance with Clause 68 of Schedule 2 (Deemed Provisions) of the </w:t>
      </w:r>
      <w:r w:rsidRPr="0016018B">
        <w:rPr>
          <w:rFonts w:ascii="Arial" w:hAnsi="Arial" w:cs="Arial"/>
          <w:i/>
          <w:color w:val="244061"/>
          <w:szCs w:val="24"/>
        </w:rPr>
        <w:t xml:space="preserve">Planning and Development (Local Planning Schemes) Regulations 2015 </w:t>
      </w:r>
      <w:r w:rsidRPr="0016018B">
        <w:rPr>
          <w:rFonts w:ascii="Arial" w:hAnsi="Arial" w:cs="Arial"/>
          <w:color w:val="244061"/>
          <w:szCs w:val="24"/>
        </w:rPr>
        <w:t>and the provisions of the</w:t>
      </w:r>
      <w:r w:rsidRPr="0016018B">
        <w:rPr>
          <w:rFonts w:ascii="Arial" w:hAnsi="Arial" w:cs="Arial"/>
          <w:color w:val="244061"/>
          <w:szCs w:val="24"/>
          <w:shd w:val="clear" w:color="auto" w:fill="FFFFFF"/>
        </w:rPr>
        <w:t xml:space="preserve"> City of Nedlands Local Planning Scheme No.</w:t>
      </w:r>
      <w:r w:rsidRPr="0016018B">
        <w:rPr>
          <w:rFonts w:ascii="Arial" w:hAnsi="Arial" w:cs="Arial"/>
          <w:color w:val="244061"/>
          <w:szCs w:val="24"/>
        </w:rPr>
        <w:t xml:space="preserve"> 3 for the following reasons:</w:t>
      </w:r>
    </w:p>
    <w:p w14:paraId="342C6858" w14:textId="77777777" w:rsidR="003C6746" w:rsidRPr="0016018B" w:rsidRDefault="003C6746" w:rsidP="003C6746">
      <w:pPr>
        <w:ind w:right="-284"/>
        <w:jc w:val="both"/>
        <w:rPr>
          <w:rFonts w:ascii="Arial" w:hAnsi="Arial" w:cs="Arial"/>
          <w:color w:val="244061"/>
          <w:szCs w:val="24"/>
          <w:lang w:val="en-US"/>
        </w:rPr>
      </w:pPr>
    </w:p>
    <w:p w14:paraId="26ABCA51" w14:textId="77777777" w:rsidR="003C6746" w:rsidRPr="0016018B" w:rsidRDefault="003C6746" w:rsidP="0016018B">
      <w:pPr>
        <w:ind w:left="-284" w:right="-284"/>
        <w:jc w:val="both"/>
        <w:rPr>
          <w:rFonts w:ascii="Arial" w:hAnsi="Arial" w:cs="Arial"/>
          <w:color w:val="244061"/>
          <w:szCs w:val="24"/>
          <w:lang w:val="en-US"/>
        </w:rPr>
      </w:pPr>
      <w:r w:rsidRPr="0016018B">
        <w:rPr>
          <w:rFonts w:ascii="Arial" w:hAnsi="Arial" w:cs="Arial"/>
          <w:color w:val="244061"/>
          <w:szCs w:val="24"/>
          <w:lang w:val="en-US"/>
        </w:rPr>
        <w:t>Reasons</w:t>
      </w:r>
    </w:p>
    <w:p w14:paraId="277D50CE" w14:textId="77777777" w:rsidR="003C6746" w:rsidRPr="0016018B" w:rsidRDefault="003C6746" w:rsidP="003C6746">
      <w:pPr>
        <w:ind w:right="-284"/>
        <w:jc w:val="both"/>
        <w:rPr>
          <w:rFonts w:ascii="Arial" w:hAnsi="Arial" w:cs="Arial"/>
          <w:color w:val="244061"/>
          <w:szCs w:val="24"/>
          <w:lang w:val="en-US"/>
        </w:rPr>
      </w:pPr>
    </w:p>
    <w:p w14:paraId="0D91BE57" w14:textId="77777777" w:rsidR="003C6746" w:rsidRPr="0016018B" w:rsidRDefault="003C6746" w:rsidP="0016018B">
      <w:pPr>
        <w:pStyle w:val="ListParagraph"/>
        <w:numPr>
          <w:ilvl w:val="0"/>
          <w:numId w:val="49"/>
        </w:numPr>
        <w:tabs>
          <w:tab w:val="left" w:pos="284"/>
        </w:tabs>
        <w:spacing w:after="0" w:line="240" w:lineRule="auto"/>
        <w:ind w:left="284" w:right="-284" w:hanging="568"/>
        <w:jc w:val="both"/>
        <w:rPr>
          <w:rFonts w:ascii="Arial" w:hAnsi="Arial"/>
          <w:color w:val="244061"/>
          <w:sz w:val="24"/>
          <w:szCs w:val="24"/>
          <w:lang w:val="en-US"/>
        </w:rPr>
      </w:pPr>
      <w:r w:rsidRPr="0016018B">
        <w:rPr>
          <w:rFonts w:ascii="Arial" w:hAnsi="Arial"/>
          <w:color w:val="244061"/>
          <w:sz w:val="24"/>
          <w:szCs w:val="24"/>
          <w:lang w:val="en-US"/>
        </w:rPr>
        <w:t>The development is inconsistent with the objectives of the zone within the City’s Scheme as it does not provide for a significant residential component.</w:t>
      </w:r>
    </w:p>
    <w:p w14:paraId="2B3FB85E" w14:textId="77777777" w:rsidR="003C6746" w:rsidRPr="0016018B" w:rsidRDefault="003C6746" w:rsidP="0016018B">
      <w:pPr>
        <w:pStyle w:val="ListParagraph"/>
        <w:tabs>
          <w:tab w:val="left" w:pos="284"/>
        </w:tabs>
        <w:spacing w:after="0" w:line="240" w:lineRule="auto"/>
        <w:ind w:left="284" w:right="-284" w:hanging="568"/>
        <w:jc w:val="both"/>
        <w:rPr>
          <w:rFonts w:ascii="Arial" w:hAnsi="Arial"/>
          <w:color w:val="244061"/>
          <w:sz w:val="24"/>
          <w:szCs w:val="24"/>
          <w:lang w:val="en-US"/>
        </w:rPr>
      </w:pPr>
    </w:p>
    <w:p w14:paraId="4690C0CB" w14:textId="77777777" w:rsidR="003C6746" w:rsidRPr="0016018B" w:rsidRDefault="003C6746" w:rsidP="0016018B">
      <w:pPr>
        <w:pStyle w:val="ListParagraph"/>
        <w:numPr>
          <w:ilvl w:val="0"/>
          <w:numId w:val="49"/>
        </w:numPr>
        <w:tabs>
          <w:tab w:val="left" w:pos="284"/>
        </w:tabs>
        <w:spacing w:after="0" w:line="240" w:lineRule="auto"/>
        <w:ind w:left="284" w:right="-284" w:hanging="568"/>
        <w:jc w:val="both"/>
        <w:rPr>
          <w:rFonts w:ascii="Arial" w:hAnsi="Arial"/>
          <w:color w:val="244061"/>
          <w:sz w:val="24"/>
          <w:szCs w:val="24"/>
          <w:lang w:val="en-US"/>
        </w:rPr>
      </w:pPr>
      <w:r w:rsidRPr="0016018B">
        <w:rPr>
          <w:rFonts w:ascii="Arial" w:hAnsi="Arial"/>
          <w:color w:val="244061"/>
          <w:sz w:val="24"/>
          <w:szCs w:val="24"/>
          <w:lang w:val="en-US"/>
        </w:rPr>
        <w:t xml:space="preserve">The development is inconsistent with clause 67(2)(s), (t) and (x) of the </w:t>
      </w:r>
      <w:r w:rsidRPr="0016018B">
        <w:rPr>
          <w:rFonts w:ascii="Arial" w:hAnsi="Arial"/>
          <w:i/>
          <w:iCs/>
          <w:color w:val="244061"/>
          <w:sz w:val="24"/>
          <w:szCs w:val="24"/>
          <w:lang w:val="en-US"/>
        </w:rPr>
        <w:t>Deemed provisions</w:t>
      </w:r>
      <w:r w:rsidRPr="0016018B">
        <w:rPr>
          <w:rFonts w:ascii="Arial" w:hAnsi="Arial"/>
          <w:color w:val="244061"/>
          <w:sz w:val="24"/>
          <w:szCs w:val="24"/>
          <w:lang w:val="en-US"/>
        </w:rPr>
        <w:t xml:space="preserve"> as inadequate provision is provided for deliveries, loading and parking of vehicles, and the amount of traffic likely to be generated by the development will detrimentally impact traffic flow, safety, and the amenity of the nearby residential properties.</w:t>
      </w:r>
    </w:p>
    <w:p w14:paraId="3A4112FF" w14:textId="77777777" w:rsidR="003C6746" w:rsidRPr="0016018B" w:rsidRDefault="003C6746" w:rsidP="0016018B">
      <w:pPr>
        <w:pStyle w:val="ListParagraph"/>
        <w:tabs>
          <w:tab w:val="left" w:pos="284"/>
        </w:tabs>
        <w:spacing w:after="0" w:line="240" w:lineRule="auto"/>
        <w:ind w:left="284" w:right="-284" w:hanging="568"/>
        <w:jc w:val="both"/>
        <w:rPr>
          <w:rFonts w:ascii="Arial" w:hAnsi="Arial"/>
          <w:color w:val="244061"/>
          <w:sz w:val="24"/>
          <w:szCs w:val="24"/>
          <w:lang w:val="en-US"/>
        </w:rPr>
      </w:pPr>
    </w:p>
    <w:p w14:paraId="6D82A603" w14:textId="77777777" w:rsidR="003C6746" w:rsidRPr="0016018B" w:rsidRDefault="003C6746" w:rsidP="0016018B">
      <w:pPr>
        <w:pStyle w:val="ListParagraph"/>
        <w:numPr>
          <w:ilvl w:val="0"/>
          <w:numId w:val="49"/>
        </w:numPr>
        <w:tabs>
          <w:tab w:val="left" w:pos="284"/>
        </w:tabs>
        <w:spacing w:after="0" w:line="240" w:lineRule="auto"/>
        <w:ind w:left="284" w:right="-284" w:hanging="568"/>
        <w:jc w:val="both"/>
        <w:rPr>
          <w:rFonts w:ascii="Arial" w:hAnsi="Arial"/>
          <w:color w:val="244061"/>
          <w:sz w:val="24"/>
          <w:szCs w:val="24"/>
          <w:lang w:val="en-US"/>
        </w:rPr>
      </w:pPr>
      <w:r w:rsidRPr="0016018B">
        <w:rPr>
          <w:rFonts w:ascii="Arial" w:hAnsi="Arial"/>
          <w:color w:val="244061"/>
          <w:sz w:val="24"/>
          <w:szCs w:val="24"/>
          <w:lang w:val="en-US"/>
        </w:rPr>
        <w:t>The development is inconsistent with the Element Objectives of clause 3.3 of Volume 2 of the R-Codes in that it does not include sufficient deep soil areas to maintain healthy plant and tree growth, and does not improve tree canopy (long term) or offset the reduction of tree canopy from pre-development condition.</w:t>
      </w:r>
    </w:p>
    <w:p w14:paraId="4827B813" w14:textId="77777777" w:rsidR="003C6746" w:rsidRPr="0016018B" w:rsidRDefault="003C6746" w:rsidP="003C6746">
      <w:pPr>
        <w:pStyle w:val="ListParagraph"/>
        <w:spacing w:after="0" w:line="240" w:lineRule="auto"/>
        <w:ind w:left="567" w:right="-284" w:hanging="568"/>
        <w:jc w:val="both"/>
        <w:rPr>
          <w:rFonts w:ascii="Arial" w:hAnsi="Arial"/>
          <w:color w:val="244061"/>
          <w:sz w:val="24"/>
          <w:szCs w:val="24"/>
          <w:lang w:val="en-US"/>
        </w:rPr>
      </w:pPr>
    </w:p>
    <w:p w14:paraId="36CD9BD3" w14:textId="77777777" w:rsidR="003C6746" w:rsidRPr="0016018B" w:rsidRDefault="003C6746" w:rsidP="0016018B">
      <w:pPr>
        <w:pStyle w:val="ListParagraph"/>
        <w:numPr>
          <w:ilvl w:val="0"/>
          <w:numId w:val="49"/>
        </w:numPr>
        <w:tabs>
          <w:tab w:val="left" w:pos="284"/>
        </w:tabs>
        <w:spacing w:after="0" w:line="240" w:lineRule="auto"/>
        <w:ind w:left="284" w:right="-284" w:hanging="568"/>
        <w:jc w:val="both"/>
        <w:rPr>
          <w:rFonts w:ascii="Arial" w:hAnsi="Arial"/>
          <w:color w:val="244061"/>
          <w:sz w:val="24"/>
          <w:szCs w:val="24"/>
          <w:lang w:val="en-US"/>
        </w:rPr>
      </w:pPr>
      <w:r w:rsidRPr="0016018B">
        <w:rPr>
          <w:rFonts w:ascii="Arial" w:hAnsi="Arial"/>
          <w:color w:val="244061"/>
          <w:sz w:val="24"/>
          <w:szCs w:val="24"/>
          <w:lang w:val="en-US"/>
        </w:rPr>
        <w:t>The development does not meet the design principles of State Planning Policy 7.0 for Context and Character, Landscape Quality, or Sustainability, and is not consistent with the greater Town Centre ambitions for the locality.</w:t>
      </w:r>
    </w:p>
    <w:p w14:paraId="08DFCF36" w14:textId="77777777" w:rsidR="003C6746" w:rsidRPr="0016018B" w:rsidRDefault="003C6746" w:rsidP="003C6746">
      <w:pPr>
        <w:pStyle w:val="ListParagraph"/>
        <w:spacing w:after="0" w:line="240" w:lineRule="auto"/>
        <w:ind w:left="567" w:right="-284" w:hanging="568"/>
        <w:jc w:val="both"/>
        <w:rPr>
          <w:rFonts w:ascii="Arial" w:hAnsi="Arial"/>
          <w:color w:val="244061"/>
          <w:sz w:val="24"/>
          <w:szCs w:val="24"/>
          <w:lang w:val="en-US"/>
        </w:rPr>
      </w:pPr>
    </w:p>
    <w:p w14:paraId="0D1D1121" w14:textId="77777777" w:rsidR="003C6746" w:rsidRPr="0016018B" w:rsidRDefault="003C6746" w:rsidP="0016018B">
      <w:pPr>
        <w:pStyle w:val="ListParagraph"/>
        <w:numPr>
          <w:ilvl w:val="0"/>
          <w:numId w:val="49"/>
        </w:numPr>
        <w:tabs>
          <w:tab w:val="left" w:pos="284"/>
        </w:tabs>
        <w:spacing w:after="0" w:line="240" w:lineRule="auto"/>
        <w:ind w:left="284" w:right="-284" w:hanging="568"/>
        <w:jc w:val="both"/>
        <w:rPr>
          <w:rFonts w:ascii="Arial" w:hAnsi="Arial"/>
          <w:color w:val="244061"/>
          <w:sz w:val="24"/>
          <w:szCs w:val="24"/>
        </w:rPr>
      </w:pPr>
      <w:r w:rsidRPr="0016018B">
        <w:rPr>
          <w:rFonts w:ascii="Arial" w:hAnsi="Arial"/>
          <w:color w:val="244061"/>
          <w:sz w:val="24"/>
          <w:szCs w:val="24"/>
        </w:rPr>
        <w:t xml:space="preserve">The development is inconsistent with clause 67(2)(m) of the </w:t>
      </w:r>
      <w:r w:rsidRPr="0016018B">
        <w:rPr>
          <w:rFonts w:ascii="Arial" w:hAnsi="Arial"/>
          <w:i/>
          <w:iCs/>
          <w:color w:val="244061"/>
          <w:sz w:val="24"/>
          <w:szCs w:val="24"/>
        </w:rPr>
        <w:t>Deemed provisions</w:t>
      </w:r>
      <w:r w:rsidRPr="0016018B">
        <w:rPr>
          <w:rFonts w:ascii="Arial" w:hAnsi="Arial"/>
          <w:color w:val="244061"/>
          <w:sz w:val="24"/>
          <w:szCs w:val="24"/>
        </w:rPr>
        <w:t xml:space="preserve"> as </w:t>
      </w:r>
      <w:r w:rsidRPr="0016018B">
        <w:rPr>
          <w:rFonts w:ascii="Arial" w:hAnsi="Arial"/>
          <w:color w:val="244061"/>
          <w:sz w:val="24"/>
          <w:szCs w:val="24"/>
          <w:lang w:val="en-US"/>
        </w:rPr>
        <w:t>the</w:t>
      </w:r>
      <w:r w:rsidRPr="0016018B">
        <w:rPr>
          <w:rFonts w:ascii="Arial" w:hAnsi="Arial"/>
          <w:color w:val="244061"/>
          <w:sz w:val="24"/>
          <w:szCs w:val="24"/>
        </w:rPr>
        <w:t xml:space="preserve"> setbacks of the development are incompatible with adjoining residential properties.</w:t>
      </w:r>
    </w:p>
    <w:p w14:paraId="2F26CF8B" w14:textId="77777777" w:rsidR="003C6746" w:rsidRPr="0016018B" w:rsidRDefault="003C6746" w:rsidP="003C6746">
      <w:pPr>
        <w:pStyle w:val="ListParagraph"/>
        <w:spacing w:after="0" w:line="240" w:lineRule="auto"/>
        <w:ind w:right="-284"/>
        <w:jc w:val="both"/>
        <w:rPr>
          <w:rFonts w:ascii="Arial" w:hAnsi="Arial"/>
          <w:color w:val="244061"/>
          <w:sz w:val="24"/>
          <w:szCs w:val="24"/>
          <w:lang w:val="en-US"/>
        </w:rPr>
      </w:pPr>
    </w:p>
    <w:p w14:paraId="7EF4D5F1" w14:textId="77777777" w:rsidR="003C6746" w:rsidRPr="0016018B" w:rsidRDefault="003C6746" w:rsidP="0016018B">
      <w:pPr>
        <w:ind w:left="-284" w:right="-284"/>
        <w:jc w:val="both"/>
        <w:rPr>
          <w:rFonts w:ascii="Arial" w:hAnsi="Arial" w:cs="Arial"/>
          <w:color w:val="244061"/>
          <w:szCs w:val="24"/>
          <w:lang w:val="en-US"/>
        </w:rPr>
      </w:pPr>
      <w:r w:rsidRPr="0016018B">
        <w:rPr>
          <w:rFonts w:ascii="Arial" w:hAnsi="Arial" w:cs="Arial"/>
          <w:color w:val="244061"/>
          <w:szCs w:val="24"/>
          <w:lang w:val="en-US"/>
        </w:rPr>
        <w:t>Rationale</w:t>
      </w:r>
    </w:p>
    <w:p w14:paraId="11C08593" w14:textId="77777777" w:rsidR="003C6746" w:rsidRPr="0016018B" w:rsidRDefault="003C6746" w:rsidP="0016018B">
      <w:pPr>
        <w:ind w:left="-284" w:right="-284"/>
        <w:jc w:val="both"/>
        <w:rPr>
          <w:rFonts w:ascii="Arial" w:hAnsi="Arial" w:cs="Arial"/>
          <w:color w:val="244061"/>
          <w:szCs w:val="24"/>
          <w:lang w:val="en-US"/>
        </w:rPr>
      </w:pPr>
      <w:r w:rsidRPr="0016018B">
        <w:rPr>
          <w:rFonts w:ascii="Arial" w:hAnsi="Arial" w:cs="Arial"/>
          <w:color w:val="244061"/>
          <w:szCs w:val="24"/>
          <w:lang w:val="en-US"/>
        </w:rPr>
        <w:t>One of the objectives of the Mixed use zone within the Scheme is to provide for significant new residential component as part of any new development. The current proposal provides no residential component, and only a very small potential future residential component. The site is located within the area identified as the Town Centre within the City’s Local Planning Strategy. Lack of a significant residential component onsite is detrimental to creating a high-density urban centre as intended and makes it more difficult for the City to achieve expected infill targets.</w:t>
      </w:r>
    </w:p>
    <w:p w14:paraId="1D15B415" w14:textId="77777777" w:rsidR="003C6746" w:rsidRPr="0016018B" w:rsidRDefault="003C6746" w:rsidP="0016018B">
      <w:pPr>
        <w:ind w:left="-284" w:right="-284"/>
        <w:jc w:val="both"/>
        <w:rPr>
          <w:rFonts w:ascii="Arial" w:hAnsi="Arial" w:cs="Arial"/>
          <w:color w:val="244061"/>
          <w:szCs w:val="24"/>
          <w:lang w:val="en-US"/>
        </w:rPr>
      </w:pPr>
    </w:p>
    <w:p w14:paraId="21D1182B" w14:textId="77777777" w:rsidR="003C6746" w:rsidRPr="0016018B" w:rsidRDefault="003C6746" w:rsidP="0016018B">
      <w:pPr>
        <w:ind w:left="-284" w:right="-284"/>
        <w:jc w:val="both"/>
        <w:rPr>
          <w:rFonts w:ascii="Arial" w:hAnsi="Arial" w:cs="Arial"/>
          <w:color w:val="244061"/>
          <w:szCs w:val="24"/>
          <w:lang w:val="en-US"/>
        </w:rPr>
      </w:pPr>
      <w:r w:rsidRPr="0016018B">
        <w:rPr>
          <w:rFonts w:ascii="Arial" w:hAnsi="Arial" w:cs="Arial"/>
          <w:color w:val="244061"/>
          <w:szCs w:val="24"/>
          <w:lang w:val="en-US"/>
        </w:rPr>
        <w:t>The shopping centre does not provide sufficient bays for deliveries, nor does it provide an adequate plan to ensure deliveries will not impede traffic. This is likely to result in delivery trucks impeding traffic by stopping in inopportune places.</w:t>
      </w:r>
    </w:p>
    <w:p w14:paraId="6D98F333" w14:textId="77777777" w:rsidR="003C6746" w:rsidRPr="0016018B" w:rsidRDefault="003C6746" w:rsidP="0016018B">
      <w:pPr>
        <w:ind w:left="-284" w:right="-284"/>
        <w:jc w:val="both"/>
        <w:rPr>
          <w:rFonts w:ascii="Arial" w:hAnsi="Arial" w:cs="Arial"/>
          <w:color w:val="244061"/>
          <w:szCs w:val="24"/>
          <w:lang w:val="en-US"/>
        </w:rPr>
      </w:pPr>
    </w:p>
    <w:p w14:paraId="1FB6D39B" w14:textId="77777777" w:rsidR="003C6746" w:rsidRPr="0016018B" w:rsidRDefault="003C6746" w:rsidP="0016018B">
      <w:pPr>
        <w:ind w:left="-284" w:right="-284"/>
        <w:jc w:val="both"/>
        <w:rPr>
          <w:rFonts w:ascii="Arial" w:hAnsi="Arial" w:cs="Arial"/>
          <w:color w:val="244061"/>
          <w:szCs w:val="24"/>
          <w:lang w:val="en-US"/>
        </w:rPr>
      </w:pPr>
      <w:r w:rsidRPr="0016018B">
        <w:rPr>
          <w:rFonts w:ascii="Arial" w:hAnsi="Arial" w:cs="Arial"/>
          <w:color w:val="244061"/>
          <w:szCs w:val="24"/>
          <w:lang w:val="en-US"/>
        </w:rPr>
        <w:t>The development generates a level of traffic that will be detrimental to the amenity of nearby residential properties. The increased traffic will reduce pedestrian safety and introduce unacceptable noise, safety and other amenity impacts down local roads.</w:t>
      </w:r>
    </w:p>
    <w:p w14:paraId="43E0A053" w14:textId="77777777" w:rsidR="003C6746" w:rsidRPr="0016018B" w:rsidRDefault="003C6746" w:rsidP="0016018B">
      <w:pPr>
        <w:ind w:left="-284" w:right="-284"/>
        <w:jc w:val="both"/>
        <w:rPr>
          <w:rFonts w:ascii="Arial" w:hAnsi="Arial" w:cs="Arial"/>
          <w:color w:val="244061"/>
          <w:szCs w:val="24"/>
          <w:lang w:val="en-US"/>
        </w:rPr>
      </w:pPr>
    </w:p>
    <w:p w14:paraId="1B7360C7" w14:textId="77777777" w:rsidR="003C6746" w:rsidRPr="0016018B" w:rsidRDefault="003C6746" w:rsidP="0016018B">
      <w:pPr>
        <w:ind w:left="-284" w:right="-284"/>
        <w:jc w:val="both"/>
        <w:rPr>
          <w:rFonts w:ascii="Arial" w:hAnsi="Arial" w:cs="Arial"/>
          <w:color w:val="244061"/>
          <w:szCs w:val="24"/>
          <w:lang w:val="en-US"/>
        </w:rPr>
      </w:pPr>
      <w:r w:rsidRPr="0016018B">
        <w:rPr>
          <w:rFonts w:ascii="Arial" w:hAnsi="Arial" w:cs="Arial"/>
          <w:color w:val="244061"/>
          <w:szCs w:val="24"/>
          <w:lang w:val="en-US"/>
        </w:rPr>
        <w:t>The development removes the majority of the existing trees on site and fails to replace the canopy coverage, which is so important to the Nedlands community. The majority of the deep soil area is provided within the Main Roads reserve and may have to be removed in the future. The net result is a significant loss in tree cover that will not be recovered.</w:t>
      </w:r>
    </w:p>
    <w:p w14:paraId="746C8A28" w14:textId="77777777" w:rsidR="003C6746" w:rsidRPr="0016018B" w:rsidRDefault="003C6746" w:rsidP="0016018B">
      <w:pPr>
        <w:ind w:left="-284" w:right="-284"/>
        <w:jc w:val="both"/>
        <w:rPr>
          <w:rFonts w:ascii="Arial" w:hAnsi="Arial" w:cs="Arial"/>
          <w:color w:val="244061"/>
          <w:szCs w:val="24"/>
          <w:lang w:val="en-US"/>
        </w:rPr>
      </w:pPr>
    </w:p>
    <w:p w14:paraId="345476DA" w14:textId="77777777" w:rsidR="003C6746" w:rsidRPr="0016018B" w:rsidRDefault="003C6746" w:rsidP="0016018B">
      <w:pPr>
        <w:ind w:left="-284" w:right="-284"/>
        <w:jc w:val="both"/>
        <w:rPr>
          <w:rFonts w:ascii="Arial" w:hAnsi="Arial" w:cs="Arial"/>
          <w:color w:val="244061"/>
          <w:szCs w:val="24"/>
          <w:lang w:val="en-US"/>
        </w:rPr>
      </w:pPr>
      <w:r w:rsidRPr="0016018B">
        <w:rPr>
          <w:rFonts w:ascii="Arial" w:hAnsi="Arial" w:cs="Arial"/>
          <w:color w:val="244061"/>
          <w:szCs w:val="24"/>
          <w:lang w:val="en-US"/>
        </w:rPr>
        <w:t>The design of the building has not garnered support from the SDRP and has not demonstrated that it achieves all the design principles of SPP 7.0. The development could be better designed to work with the Captain Stirling Hotel and be of a high standard befitting its Town Centre location.</w:t>
      </w:r>
    </w:p>
    <w:p w14:paraId="27606AC1" w14:textId="77777777" w:rsidR="003C6746" w:rsidRPr="0016018B" w:rsidRDefault="003C6746" w:rsidP="0016018B">
      <w:pPr>
        <w:ind w:left="-284" w:right="-284"/>
        <w:jc w:val="both"/>
        <w:rPr>
          <w:rFonts w:ascii="Arial" w:hAnsi="Arial" w:cs="Arial"/>
          <w:color w:val="244061"/>
          <w:szCs w:val="24"/>
          <w:lang w:val="en-US"/>
        </w:rPr>
      </w:pPr>
    </w:p>
    <w:p w14:paraId="38EC349F" w14:textId="77777777" w:rsidR="003C6746" w:rsidRPr="0016018B" w:rsidRDefault="003C6746" w:rsidP="0016018B">
      <w:pPr>
        <w:ind w:left="-284" w:right="-284"/>
        <w:jc w:val="both"/>
        <w:rPr>
          <w:rFonts w:ascii="Arial" w:hAnsi="Arial" w:cs="Arial"/>
          <w:color w:val="244061"/>
          <w:szCs w:val="24"/>
        </w:rPr>
      </w:pPr>
      <w:r w:rsidRPr="0016018B">
        <w:rPr>
          <w:rFonts w:ascii="Arial" w:hAnsi="Arial" w:cs="Arial"/>
          <w:color w:val="244061"/>
          <w:szCs w:val="24"/>
        </w:rPr>
        <w:t>Insufficient buffer zone between the development and properties to the south.</w:t>
      </w:r>
    </w:p>
    <w:p w14:paraId="40C72189" w14:textId="28F60937" w:rsidR="003C6746" w:rsidRDefault="003C6746" w:rsidP="003C6746">
      <w:pPr>
        <w:ind w:right="-284"/>
        <w:jc w:val="both"/>
        <w:rPr>
          <w:rFonts w:ascii="Arial" w:hAnsi="Arial" w:cs="Arial"/>
          <w:color w:val="244061"/>
          <w:szCs w:val="24"/>
        </w:rPr>
      </w:pPr>
    </w:p>
    <w:p w14:paraId="01CC4958" w14:textId="77777777" w:rsidR="00D1481B" w:rsidRPr="0016018B" w:rsidRDefault="00D1481B" w:rsidP="003C6746">
      <w:pPr>
        <w:ind w:right="-284"/>
        <w:jc w:val="both"/>
        <w:rPr>
          <w:rFonts w:ascii="Arial" w:hAnsi="Arial" w:cs="Arial"/>
          <w:color w:val="244061"/>
          <w:szCs w:val="24"/>
        </w:rPr>
      </w:pPr>
    </w:p>
    <w:p w14:paraId="570D6022" w14:textId="0FB7F9EA" w:rsidR="00E402B4" w:rsidRDefault="00E402B4" w:rsidP="0016018B">
      <w:pPr>
        <w:ind w:left="-1134"/>
        <w:rPr>
          <w:rFonts w:ascii="Arial" w:hAnsi="Arial" w:cs="Arial"/>
          <w:szCs w:val="24"/>
        </w:rPr>
      </w:pPr>
      <w:r w:rsidRPr="00147AEA">
        <w:rPr>
          <w:rFonts w:ascii="Arial" w:hAnsi="Arial" w:cs="Arial"/>
          <w:szCs w:val="24"/>
        </w:rPr>
        <w:t xml:space="preserve">Councillor </w:t>
      </w:r>
      <w:r>
        <w:rPr>
          <w:rFonts w:ascii="Arial" w:hAnsi="Arial" w:cs="Arial"/>
          <w:szCs w:val="24"/>
        </w:rPr>
        <w:t>Amiry</w:t>
      </w:r>
      <w:r w:rsidRPr="00147AEA">
        <w:rPr>
          <w:rFonts w:ascii="Arial" w:hAnsi="Arial" w:cs="Arial"/>
          <w:szCs w:val="24"/>
        </w:rPr>
        <w:t xml:space="preserve"> left the room at </w:t>
      </w:r>
      <w:r>
        <w:rPr>
          <w:rFonts w:ascii="Arial" w:hAnsi="Arial" w:cs="Arial"/>
          <w:szCs w:val="24"/>
        </w:rPr>
        <w:t>7.38</w:t>
      </w:r>
      <w:r w:rsidRPr="00147AEA">
        <w:rPr>
          <w:rFonts w:ascii="Arial" w:hAnsi="Arial" w:cs="Arial"/>
          <w:szCs w:val="24"/>
        </w:rPr>
        <w:t xml:space="preserve"> pm</w:t>
      </w:r>
      <w:r>
        <w:rPr>
          <w:rFonts w:ascii="Arial" w:hAnsi="Arial" w:cs="Arial"/>
          <w:szCs w:val="24"/>
        </w:rPr>
        <w:t xml:space="preserve"> and returned at </w:t>
      </w:r>
      <w:r w:rsidR="0048690D">
        <w:rPr>
          <w:rFonts w:ascii="Arial" w:hAnsi="Arial" w:cs="Arial"/>
          <w:szCs w:val="24"/>
        </w:rPr>
        <w:t>7.42</w:t>
      </w:r>
      <w:r>
        <w:rPr>
          <w:rFonts w:ascii="Arial" w:hAnsi="Arial" w:cs="Arial"/>
          <w:szCs w:val="24"/>
        </w:rPr>
        <w:t xml:space="preserve"> pm.</w:t>
      </w:r>
    </w:p>
    <w:p w14:paraId="4A2A2966" w14:textId="77777777" w:rsidR="00045AEB" w:rsidRDefault="00045AEB">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u w:val="single"/>
        </w:rPr>
      </w:pPr>
    </w:p>
    <w:p w14:paraId="26002847" w14:textId="3FE198CB" w:rsidR="0059085A" w:rsidRDefault="00B86CF2">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u w:val="single"/>
        </w:rPr>
      </w:pPr>
      <w:r>
        <w:rPr>
          <w:rFonts w:ascii="Arial" w:hAnsi="Arial" w:cs="Arial"/>
          <w:noProof/>
          <w:szCs w:val="24"/>
          <w:u w:val="single"/>
        </w:rPr>
        <mc:AlternateContent>
          <mc:Choice Requires="wps">
            <w:drawing>
              <wp:anchor distT="0" distB="0" distL="114300" distR="114300" simplePos="0" relativeHeight="251657216" behindDoc="1" locked="0" layoutInCell="1" allowOverlap="1" wp14:anchorId="3FEAD84C" wp14:editId="16BBDB87">
                <wp:simplePos x="0" y="0"/>
                <wp:positionH relativeFrom="column">
                  <wp:posOffset>-221615</wp:posOffset>
                </wp:positionH>
                <wp:positionV relativeFrom="paragraph">
                  <wp:posOffset>160020</wp:posOffset>
                </wp:positionV>
                <wp:extent cx="6250305" cy="1535430"/>
                <wp:effectExtent l="0" t="0" r="0" b="0"/>
                <wp:wrapNone/>
                <wp:docPr id="16" name="Rectangle 13" descr="P920#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153543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4E362" id="Rectangle 13" o:spid="_x0000_s1026" alt="P920#y1" style="position:absolute;margin-left:-17.45pt;margin-top:12.6pt;width:492.15pt;height:1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" filled="f" strokecolor="#243f60" strokeweight="2.25pt"/>
            </w:pict>
          </mc:Fallback>
        </mc:AlternateContent>
      </w:r>
    </w:p>
    <w:p w14:paraId="04FBD324" w14:textId="5D5269D9" w:rsidR="00DB6E3D" w:rsidRPr="00147AEA" w:rsidRDefault="00DB6E3D">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u w:val="single"/>
        </w:rPr>
      </w:pPr>
      <w:r w:rsidRPr="00147AEA">
        <w:rPr>
          <w:rFonts w:ascii="Arial" w:hAnsi="Arial" w:cs="Arial"/>
          <w:szCs w:val="24"/>
          <w:u w:val="single"/>
        </w:rPr>
        <w:t>Suspension of Standing Orders</w:t>
      </w:r>
    </w:p>
    <w:p w14:paraId="4BDFB7C3" w14:textId="05F62066" w:rsidR="00DB6E3D" w:rsidRPr="00147AEA" w:rsidRDefault="00DB6E3D">
      <w:pPr>
        <w:tabs>
          <w:tab w:val="left" w:pos="1985"/>
        </w:tabs>
        <w:ind w:left="-284" w:right="-330"/>
        <w:rPr>
          <w:rFonts w:ascii="Arial" w:hAnsi="Arial" w:cs="Arial"/>
          <w:szCs w:val="24"/>
        </w:rPr>
      </w:pPr>
      <w:r w:rsidRPr="00147AEA">
        <w:rPr>
          <w:rFonts w:ascii="Arial" w:hAnsi="Arial" w:cs="Arial"/>
          <w:szCs w:val="24"/>
        </w:rPr>
        <w:t xml:space="preserve">Moved - Councillor </w:t>
      </w:r>
      <w:r w:rsidR="008749D8">
        <w:rPr>
          <w:rFonts w:ascii="Arial" w:hAnsi="Arial" w:cs="Arial"/>
          <w:szCs w:val="24"/>
        </w:rPr>
        <w:t>Bennett</w:t>
      </w:r>
    </w:p>
    <w:p w14:paraId="609989B5" w14:textId="65990FD7" w:rsidR="00DB6E3D" w:rsidRPr="00147AEA" w:rsidRDefault="00DB6E3D">
      <w:pPr>
        <w:tabs>
          <w:tab w:val="left" w:pos="1985"/>
        </w:tabs>
        <w:ind w:left="-284" w:right="-330"/>
        <w:rPr>
          <w:rFonts w:ascii="Arial" w:hAnsi="Arial" w:cs="Arial"/>
          <w:szCs w:val="24"/>
        </w:rPr>
      </w:pPr>
      <w:r w:rsidRPr="00147AEA">
        <w:rPr>
          <w:rFonts w:ascii="Arial" w:hAnsi="Arial" w:cs="Arial"/>
          <w:szCs w:val="24"/>
        </w:rPr>
        <w:t xml:space="preserve">Seconded - Councillor </w:t>
      </w:r>
      <w:r w:rsidR="008749D8">
        <w:rPr>
          <w:rFonts w:ascii="Arial" w:hAnsi="Arial" w:cs="Arial"/>
          <w:szCs w:val="24"/>
        </w:rPr>
        <w:t>Mangano</w:t>
      </w:r>
    </w:p>
    <w:p w14:paraId="7D44C4BC" w14:textId="77777777" w:rsidR="00DB6E3D" w:rsidRPr="00147AEA" w:rsidRDefault="00DB6E3D">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b/>
          <w:szCs w:val="24"/>
        </w:rPr>
      </w:pPr>
    </w:p>
    <w:p w14:paraId="523C5449" w14:textId="4CC43FE1" w:rsidR="00DB6E3D" w:rsidRPr="002F7B6B" w:rsidRDefault="00DB6E3D">
      <w:pPr>
        <w:tabs>
          <w:tab w:val="left" w:pos="1985"/>
        </w:tabs>
        <w:ind w:left="-284" w:right="-330"/>
        <w:jc w:val="both"/>
        <w:rPr>
          <w:rFonts w:ascii="Arial" w:hAnsi="Arial" w:cs="Arial"/>
          <w:b/>
          <w:bCs/>
          <w:color w:val="1F3864"/>
          <w:szCs w:val="24"/>
        </w:rPr>
      </w:pPr>
      <w:r w:rsidRPr="000F3E93">
        <w:rPr>
          <w:rFonts w:ascii="Arial" w:hAnsi="Arial" w:cs="Arial"/>
          <w:b/>
          <w:color w:val="1F3864"/>
          <w:szCs w:val="24"/>
        </w:rPr>
        <w:t xml:space="preserve">That Standing Order No. </w:t>
      </w:r>
      <w:r w:rsidR="002F7B6B">
        <w:rPr>
          <w:rFonts w:ascii="Arial" w:hAnsi="Arial" w:cs="Arial"/>
          <w:b/>
          <w:color w:val="1F3864"/>
          <w:szCs w:val="24"/>
        </w:rPr>
        <w:t>9.7</w:t>
      </w:r>
      <w:r w:rsidRPr="000F3E93">
        <w:rPr>
          <w:rFonts w:ascii="Arial" w:hAnsi="Arial" w:cs="Arial"/>
          <w:b/>
          <w:color w:val="1F3864"/>
          <w:szCs w:val="24"/>
        </w:rPr>
        <w:t xml:space="preserve"> be suspended for the purpose of </w:t>
      </w:r>
      <w:r w:rsidR="008749D8" w:rsidRPr="002F7B6B">
        <w:rPr>
          <w:rFonts w:ascii="Arial" w:hAnsi="Arial" w:cs="Arial"/>
          <w:b/>
          <w:bCs/>
          <w:color w:val="1F3864"/>
          <w:szCs w:val="24"/>
        </w:rPr>
        <w:t>allowing C</w:t>
      </w:r>
      <w:r w:rsidR="00CC5D2C">
        <w:rPr>
          <w:rFonts w:ascii="Arial" w:hAnsi="Arial" w:cs="Arial"/>
          <w:b/>
          <w:bCs/>
          <w:color w:val="1F3864"/>
          <w:szCs w:val="24"/>
        </w:rPr>
        <w:t>ouncillo</w:t>
      </w:r>
      <w:r w:rsidR="008749D8" w:rsidRPr="002F7B6B">
        <w:rPr>
          <w:rFonts w:ascii="Arial" w:hAnsi="Arial" w:cs="Arial"/>
          <w:b/>
          <w:bCs/>
          <w:color w:val="1F3864"/>
          <w:szCs w:val="24"/>
        </w:rPr>
        <w:t xml:space="preserve">r Youngman </w:t>
      </w:r>
      <w:r w:rsidR="00CC5D2C">
        <w:rPr>
          <w:rFonts w:ascii="Arial" w:hAnsi="Arial" w:cs="Arial"/>
          <w:b/>
          <w:bCs/>
          <w:color w:val="1F3864"/>
          <w:szCs w:val="24"/>
        </w:rPr>
        <w:t xml:space="preserve">an additional 3.5 minutes </w:t>
      </w:r>
      <w:r w:rsidR="008749D8" w:rsidRPr="002F7B6B">
        <w:rPr>
          <w:rFonts w:ascii="Arial" w:hAnsi="Arial" w:cs="Arial"/>
          <w:b/>
          <w:bCs/>
          <w:color w:val="1F3864"/>
          <w:szCs w:val="24"/>
        </w:rPr>
        <w:t>to speak</w:t>
      </w:r>
      <w:r w:rsidRPr="002F7B6B">
        <w:rPr>
          <w:rFonts w:ascii="Arial" w:hAnsi="Arial" w:cs="Arial"/>
          <w:b/>
          <w:bCs/>
          <w:color w:val="1F3864"/>
          <w:szCs w:val="24"/>
        </w:rPr>
        <w:t>.</w:t>
      </w:r>
    </w:p>
    <w:p w14:paraId="43256532" w14:textId="1C68FA89" w:rsidR="00DB6E3D" w:rsidRPr="00147AEA" w:rsidRDefault="008749D8">
      <w:pPr>
        <w:ind w:right="-330"/>
        <w:jc w:val="right"/>
        <w:rPr>
          <w:rFonts w:ascii="Arial" w:hAnsi="Arial" w:cs="Arial"/>
          <w:b/>
          <w:szCs w:val="24"/>
        </w:rPr>
      </w:pPr>
      <w:r>
        <w:rPr>
          <w:rFonts w:ascii="Arial" w:hAnsi="Arial" w:cs="Arial"/>
          <w:b/>
          <w:szCs w:val="24"/>
        </w:rPr>
        <w:t>CARRIED 12/1</w:t>
      </w:r>
    </w:p>
    <w:p w14:paraId="0CA80D34" w14:textId="54361D01" w:rsidR="00DB6E3D" w:rsidRPr="00147AEA" w:rsidRDefault="00DB6E3D">
      <w:pPr>
        <w:ind w:right="-330"/>
        <w:jc w:val="right"/>
        <w:rPr>
          <w:rFonts w:ascii="Arial" w:hAnsi="Arial" w:cs="Arial"/>
          <w:b/>
          <w:szCs w:val="24"/>
        </w:rPr>
      </w:pPr>
      <w:r w:rsidRPr="00147AEA">
        <w:rPr>
          <w:rFonts w:ascii="Arial" w:hAnsi="Arial" w:cs="Arial"/>
          <w:b/>
          <w:szCs w:val="24"/>
        </w:rPr>
        <w:t xml:space="preserve">(Against: </w:t>
      </w:r>
      <w:r w:rsidR="008749D8">
        <w:rPr>
          <w:rFonts w:ascii="Arial" w:hAnsi="Arial" w:cs="Arial"/>
          <w:b/>
          <w:szCs w:val="24"/>
        </w:rPr>
        <w:t>Mayor Argyle</w:t>
      </w:r>
      <w:r w:rsidRPr="00147AEA">
        <w:rPr>
          <w:rFonts w:ascii="Arial" w:hAnsi="Arial" w:cs="Arial"/>
          <w:b/>
          <w:szCs w:val="24"/>
        </w:rPr>
        <w:t>)</w:t>
      </w:r>
    </w:p>
    <w:p w14:paraId="5B3C6FAF" w14:textId="77777777" w:rsidR="00026751" w:rsidRDefault="00026751" w:rsidP="00D1481B">
      <w:pPr>
        <w:ind w:left="-1134"/>
        <w:rPr>
          <w:rFonts w:ascii="Arial" w:hAnsi="Arial" w:cs="Arial"/>
          <w:szCs w:val="24"/>
        </w:rPr>
      </w:pPr>
    </w:p>
    <w:p w14:paraId="55A0CC86" w14:textId="4E830605" w:rsidR="00026751" w:rsidRDefault="00026751" w:rsidP="00D1481B">
      <w:pPr>
        <w:ind w:left="-1134"/>
        <w:rPr>
          <w:rFonts w:ascii="Arial" w:hAnsi="Arial" w:cs="Arial"/>
          <w:szCs w:val="24"/>
        </w:rPr>
      </w:pPr>
    </w:p>
    <w:p w14:paraId="138AD119" w14:textId="77777777" w:rsidR="00045AEB" w:rsidRDefault="00045AEB" w:rsidP="00D1481B">
      <w:pPr>
        <w:ind w:left="-1134"/>
        <w:rPr>
          <w:rFonts w:ascii="Arial" w:hAnsi="Arial" w:cs="Arial"/>
          <w:szCs w:val="24"/>
        </w:rPr>
      </w:pPr>
    </w:p>
    <w:p w14:paraId="0708033C" w14:textId="3895606B" w:rsidR="002F57B3" w:rsidRPr="00147AEA" w:rsidRDefault="002F57B3" w:rsidP="00D1481B">
      <w:pPr>
        <w:ind w:left="-1134"/>
        <w:rPr>
          <w:rFonts w:ascii="Arial" w:hAnsi="Arial" w:cs="Arial"/>
          <w:szCs w:val="24"/>
        </w:rPr>
      </w:pPr>
      <w:r w:rsidRPr="00147AEA">
        <w:rPr>
          <w:rFonts w:ascii="Arial" w:hAnsi="Arial" w:cs="Arial"/>
          <w:szCs w:val="24"/>
        </w:rPr>
        <w:t xml:space="preserve">Councillor </w:t>
      </w:r>
      <w:r>
        <w:rPr>
          <w:rFonts w:ascii="Arial" w:hAnsi="Arial" w:cs="Arial"/>
          <w:szCs w:val="24"/>
        </w:rPr>
        <w:t>Mangano</w:t>
      </w:r>
      <w:r w:rsidRPr="00147AEA">
        <w:rPr>
          <w:rFonts w:ascii="Arial" w:hAnsi="Arial" w:cs="Arial"/>
          <w:szCs w:val="24"/>
        </w:rPr>
        <w:t xml:space="preserve"> left the room at </w:t>
      </w:r>
      <w:r>
        <w:rPr>
          <w:rFonts w:ascii="Arial" w:hAnsi="Arial" w:cs="Arial"/>
          <w:szCs w:val="24"/>
        </w:rPr>
        <w:t>8.08</w:t>
      </w:r>
      <w:r w:rsidRPr="00147AEA">
        <w:rPr>
          <w:rFonts w:ascii="Arial" w:hAnsi="Arial" w:cs="Arial"/>
          <w:szCs w:val="24"/>
        </w:rPr>
        <w:t>pm</w:t>
      </w:r>
      <w:r w:rsidR="00285EF8">
        <w:rPr>
          <w:rFonts w:ascii="Arial" w:hAnsi="Arial" w:cs="Arial"/>
          <w:szCs w:val="24"/>
        </w:rPr>
        <w:t xml:space="preserve"> and returned at </w:t>
      </w:r>
      <w:r w:rsidR="003314D8">
        <w:rPr>
          <w:rFonts w:ascii="Arial" w:hAnsi="Arial" w:cs="Arial"/>
          <w:szCs w:val="24"/>
        </w:rPr>
        <w:t>8.10</w:t>
      </w:r>
      <w:r w:rsidR="00285EF8">
        <w:rPr>
          <w:rFonts w:ascii="Arial" w:hAnsi="Arial" w:cs="Arial"/>
          <w:szCs w:val="24"/>
        </w:rPr>
        <w:t>pm</w:t>
      </w:r>
      <w:r w:rsidRPr="00147AEA">
        <w:rPr>
          <w:rFonts w:ascii="Arial" w:hAnsi="Arial" w:cs="Arial"/>
          <w:szCs w:val="24"/>
        </w:rPr>
        <w:t>.</w:t>
      </w:r>
    </w:p>
    <w:p w14:paraId="0183953A" w14:textId="3D51D292" w:rsidR="002F57B3" w:rsidRPr="00147AEA" w:rsidRDefault="002F57B3">
      <w:pPr>
        <w:ind w:left="-284" w:right="-330"/>
        <w:jc w:val="right"/>
        <w:rPr>
          <w:rFonts w:ascii="Arial" w:hAnsi="Arial" w:cs="Arial"/>
          <w:b/>
          <w:szCs w:val="24"/>
        </w:rPr>
      </w:pPr>
    </w:p>
    <w:p w14:paraId="21E2F129" w14:textId="6A5E7F19" w:rsidR="00DB6E3D" w:rsidRPr="00147AEA" w:rsidRDefault="00DB6E3D">
      <w:pPr>
        <w:ind w:left="-567"/>
        <w:rPr>
          <w:rFonts w:ascii="Arial" w:hAnsi="Arial" w:cs="Arial"/>
          <w:szCs w:val="24"/>
        </w:rPr>
      </w:pPr>
    </w:p>
    <w:p w14:paraId="21233318" w14:textId="6061FC41" w:rsidR="00E402B4" w:rsidRPr="00D1481B" w:rsidRDefault="002F7B6B" w:rsidP="00D6162D">
      <w:pPr>
        <w:ind w:left="-284" w:right="-284"/>
        <w:jc w:val="both"/>
        <w:rPr>
          <w:rFonts w:ascii="Arial" w:hAnsi="Arial" w:cs="Arial"/>
          <w:color w:val="244061"/>
          <w:szCs w:val="24"/>
        </w:rPr>
      </w:pPr>
      <w:r w:rsidRPr="00D1481B">
        <w:rPr>
          <w:rFonts w:ascii="Arial" w:hAnsi="Arial" w:cs="Arial"/>
          <w:color w:val="244061"/>
          <w:szCs w:val="24"/>
        </w:rPr>
        <w:t xml:space="preserve">The </w:t>
      </w:r>
      <w:r w:rsidR="00D6162D" w:rsidRPr="00D1481B">
        <w:rPr>
          <w:rFonts w:ascii="Arial" w:hAnsi="Arial" w:cs="Arial"/>
          <w:color w:val="244061"/>
          <w:szCs w:val="24"/>
        </w:rPr>
        <w:t>Motion was PUT and was</w:t>
      </w:r>
    </w:p>
    <w:p w14:paraId="12F523D8" w14:textId="225855C8" w:rsidR="001F0B8B" w:rsidRPr="00D1481B" w:rsidRDefault="005C01A5">
      <w:pPr>
        <w:ind w:left="-284" w:right="-330"/>
        <w:jc w:val="right"/>
        <w:rPr>
          <w:rFonts w:ascii="Arial" w:hAnsi="Arial" w:cs="Arial"/>
          <w:szCs w:val="24"/>
        </w:rPr>
      </w:pPr>
      <w:r w:rsidRPr="00D1481B">
        <w:rPr>
          <w:rFonts w:ascii="Arial" w:hAnsi="Arial" w:cs="Arial"/>
          <w:szCs w:val="24"/>
        </w:rPr>
        <w:t>Lost 6/7</w:t>
      </w:r>
    </w:p>
    <w:p w14:paraId="4F4BD083" w14:textId="77777777" w:rsidR="00D1481B" w:rsidRDefault="001F0B8B">
      <w:pPr>
        <w:ind w:left="-284" w:right="-330"/>
        <w:jc w:val="right"/>
        <w:rPr>
          <w:rFonts w:ascii="Arial" w:hAnsi="Arial" w:cs="Arial"/>
          <w:szCs w:val="24"/>
        </w:rPr>
      </w:pPr>
      <w:r w:rsidRPr="00D1481B">
        <w:rPr>
          <w:rFonts w:ascii="Arial" w:hAnsi="Arial" w:cs="Arial"/>
          <w:szCs w:val="24"/>
        </w:rPr>
        <w:t xml:space="preserve">(Against: </w:t>
      </w:r>
      <w:r w:rsidR="005C01A5" w:rsidRPr="00D1481B">
        <w:rPr>
          <w:rFonts w:ascii="Arial" w:hAnsi="Arial" w:cs="Arial"/>
          <w:szCs w:val="24"/>
        </w:rPr>
        <w:t xml:space="preserve">Mayor Argyle </w:t>
      </w:r>
      <w:r w:rsidRPr="00D1481B">
        <w:rPr>
          <w:rFonts w:ascii="Arial" w:hAnsi="Arial" w:cs="Arial"/>
          <w:szCs w:val="24"/>
        </w:rPr>
        <w:t xml:space="preserve">Crs. </w:t>
      </w:r>
      <w:r w:rsidR="00F35B17" w:rsidRPr="00D1481B">
        <w:rPr>
          <w:rFonts w:ascii="Arial" w:hAnsi="Arial" w:cs="Arial"/>
          <w:szCs w:val="24"/>
        </w:rPr>
        <w:t xml:space="preserve">Senathirajah McManus </w:t>
      </w:r>
    </w:p>
    <w:p w14:paraId="616CC712" w14:textId="45A4688D" w:rsidR="001F0B8B" w:rsidRPr="00D1481B" w:rsidRDefault="00F35B17">
      <w:pPr>
        <w:ind w:left="-284" w:right="-330"/>
        <w:jc w:val="right"/>
        <w:rPr>
          <w:rFonts w:ascii="Arial" w:hAnsi="Arial" w:cs="Arial"/>
          <w:szCs w:val="24"/>
        </w:rPr>
      </w:pPr>
      <w:r w:rsidRPr="00D1481B">
        <w:rPr>
          <w:rFonts w:ascii="Arial" w:hAnsi="Arial" w:cs="Arial"/>
          <w:szCs w:val="24"/>
        </w:rPr>
        <w:t xml:space="preserve">Smyth Basson Combes </w:t>
      </w:r>
      <w:r w:rsidR="00D1481B">
        <w:rPr>
          <w:rFonts w:ascii="Arial" w:hAnsi="Arial" w:cs="Arial"/>
          <w:szCs w:val="24"/>
        </w:rPr>
        <w:t xml:space="preserve">&amp; </w:t>
      </w:r>
      <w:r w:rsidRPr="00D1481B">
        <w:rPr>
          <w:rFonts w:ascii="Arial" w:hAnsi="Arial" w:cs="Arial"/>
          <w:szCs w:val="24"/>
        </w:rPr>
        <w:t>Hodsdon</w:t>
      </w:r>
      <w:r w:rsidR="001F0B8B" w:rsidRPr="00D1481B">
        <w:rPr>
          <w:rFonts w:ascii="Arial" w:hAnsi="Arial" w:cs="Arial"/>
          <w:szCs w:val="24"/>
        </w:rPr>
        <w:t>)</w:t>
      </w:r>
    </w:p>
    <w:p w14:paraId="70AE064C" w14:textId="2A8B074F" w:rsidR="00F91F00" w:rsidRDefault="00F91F00">
      <w:pPr>
        <w:ind w:left="-284" w:right="-330"/>
        <w:jc w:val="both"/>
        <w:rPr>
          <w:rFonts w:ascii="Arial" w:hAnsi="Arial" w:cs="Arial"/>
          <w:b/>
          <w:szCs w:val="24"/>
        </w:rPr>
      </w:pPr>
      <w:bookmarkStart w:id="22" w:name="_Hlk110852337"/>
    </w:p>
    <w:p w14:paraId="32A433BF" w14:textId="77777777" w:rsidR="00D1481B" w:rsidRDefault="00D1481B">
      <w:pPr>
        <w:ind w:left="-284" w:right="-330"/>
        <w:jc w:val="both"/>
        <w:rPr>
          <w:rFonts w:ascii="Arial" w:hAnsi="Arial" w:cs="Arial"/>
          <w:b/>
          <w:szCs w:val="24"/>
        </w:rPr>
      </w:pPr>
    </w:p>
    <w:p w14:paraId="076F980B" w14:textId="4F847968" w:rsidR="4692AD82" w:rsidRPr="00026751" w:rsidRDefault="00045AEB" w:rsidP="36C5544C">
      <w:pPr>
        <w:ind w:left="-284" w:right="-330"/>
        <w:jc w:val="both"/>
        <w:rPr>
          <w:rFonts w:ascii="Arial" w:hAnsi="Arial" w:cs="Arial"/>
          <w:b/>
          <w:bCs/>
        </w:rPr>
      </w:pPr>
      <w:r>
        <w:rPr>
          <w:rFonts w:ascii="Arial" w:hAnsi="Arial" w:cs="Arial"/>
          <w:b/>
          <w:bCs/>
        </w:rPr>
        <w:br w:type="page"/>
      </w:r>
      <w:r w:rsidR="00F91F00" w:rsidRPr="00026751">
        <w:rPr>
          <w:rFonts w:ascii="Arial" w:hAnsi="Arial" w:cs="Arial"/>
          <w:b/>
          <w:bCs/>
        </w:rPr>
        <w:t xml:space="preserve">Regulation 11(da) - </w:t>
      </w:r>
      <w:r w:rsidR="4692AD82" w:rsidRPr="00026751">
        <w:rPr>
          <w:rFonts w:ascii="Arial" w:hAnsi="Arial" w:cs="Arial"/>
          <w:b/>
          <w:bCs/>
        </w:rPr>
        <w:t>Council considered that it was important to minimise the impact on the surrounding street</w:t>
      </w:r>
      <w:r w:rsidR="74ED117C" w:rsidRPr="00026751">
        <w:rPr>
          <w:rFonts w:ascii="Arial" w:hAnsi="Arial" w:cs="Arial"/>
          <w:b/>
          <w:bCs/>
        </w:rPr>
        <w:t>s</w:t>
      </w:r>
      <w:r w:rsidR="4692AD82" w:rsidRPr="00026751">
        <w:rPr>
          <w:rFonts w:ascii="Arial" w:hAnsi="Arial" w:cs="Arial"/>
          <w:b/>
          <w:bCs/>
        </w:rPr>
        <w:t xml:space="preserve"> and this was appropriately done via the prepa</w:t>
      </w:r>
      <w:r w:rsidR="423D56A2" w:rsidRPr="00026751">
        <w:rPr>
          <w:rFonts w:ascii="Arial" w:hAnsi="Arial" w:cs="Arial"/>
          <w:b/>
          <w:bCs/>
        </w:rPr>
        <w:t>ra</w:t>
      </w:r>
      <w:r w:rsidR="4692AD82" w:rsidRPr="00026751">
        <w:rPr>
          <w:rFonts w:ascii="Arial" w:hAnsi="Arial" w:cs="Arial"/>
          <w:b/>
          <w:bCs/>
        </w:rPr>
        <w:t>tion of a Local Area Traff</w:t>
      </w:r>
      <w:r w:rsidR="2A80FDDA" w:rsidRPr="00026751">
        <w:rPr>
          <w:rFonts w:ascii="Arial" w:hAnsi="Arial" w:cs="Arial"/>
          <w:b/>
          <w:bCs/>
        </w:rPr>
        <w:t xml:space="preserve">ic </w:t>
      </w:r>
      <w:r w:rsidR="5FB6981A" w:rsidRPr="00026751">
        <w:rPr>
          <w:rFonts w:ascii="Arial" w:hAnsi="Arial" w:cs="Arial"/>
          <w:b/>
          <w:bCs/>
        </w:rPr>
        <w:t>Treatment</w:t>
      </w:r>
      <w:r w:rsidR="2A80FDDA" w:rsidRPr="00026751">
        <w:rPr>
          <w:rFonts w:ascii="Arial" w:hAnsi="Arial" w:cs="Arial"/>
          <w:b/>
          <w:bCs/>
        </w:rPr>
        <w:t xml:space="preserve"> Plan</w:t>
      </w:r>
      <w:r w:rsidR="0235699A" w:rsidRPr="00026751">
        <w:rPr>
          <w:rFonts w:ascii="Arial" w:hAnsi="Arial" w:cs="Arial"/>
          <w:b/>
          <w:bCs/>
        </w:rPr>
        <w:t>, prior to a building permit being issued.</w:t>
      </w:r>
    </w:p>
    <w:p w14:paraId="1802A2E4" w14:textId="77777777" w:rsidR="00F91F00" w:rsidRPr="00147AEA" w:rsidRDefault="00F91F00">
      <w:pPr>
        <w:ind w:left="-284" w:right="-330"/>
        <w:jc w:val="both"/>
        <w:rPr>
          <w:rFonts w:ascii="Arial" w:hAnsi="Arial" w:cs="Arial"/>
          <w:szCs w:val="24"/>
        </w:rPr>
      </w:pPr>
    </w:p>
    <w:p w14:paraId="382FD17B" w14:textId="4CC9C11A" w:rsidR="00F91F00" w:rsidRPr="00147AEA" w:rsidRDefault="00F91F00">
      <w:pPr>
        <w:ind w:left="-284" w:right="-330"/>
        <w:jc w:val="both"/>
        <w:rPr>
          <w:rFonts w:ascii="Arial" w:hAnsi="Arial" w:cs="Arial"/>
          <w:szCs w:val="24"/>
        </w:rPr>
      </w:pPr>
      <w:r w:rsidRPr="00147AEA">
        <w:rPr>
          <w:rFonts w:ascii="Arial" w:hAnsi="Arial" w:cs="Arial"/>
          <w:szCs w:val="24"/>
        </w:rPr>
        <w:t xml:space="preserve">Moved – Councillor </w:t>
      </w:r>
      <w:r>
        <w:rPr>
          <w:rFonts w:ascii="Arial" w:hAnsi="Arial" w:cs="Arial"/>
          <w:szCs w:val="24"/>
        </w:rPr>
        <w:t>Hodsdon</w:t>
      </w:r>
    </w:p>
    <w:p w14:paraId="1D842E8F" w14:textId="0223A2D4" w:rsidR="00F91F00" w:rsidRPr="00147AEA" w:rsidRDefault="00F91F00">
      <w:pPr>
        <w:ind w:left="-284" w:right="-330"/>
        <w:jc w:val="both"/>
        <w:rPr>
          <w:rFonts w:ascii="Arial" w:hAnsi="Arial" w:cs="Arial"/>
          <w:szCs w:val="24"/>
        </w:rPr>
      </w:pPr>
      <w:r w:rsidRPr="00147AEA">
        <w:rPr>
          <w:rFonts w:ascii="Arial" w:hAnsi="Arial" w:cs="Arial"/>
          <w:szCs w:val="24"/>
        </w:rPr>
        <w:t xml:space="preserve">Seconded – Councillor </w:t>
      </w:r>
      <w:r>
        <w:rPr>
          <w:rFonts w:ascii="Arial" w:hAnsi="Arial" w:cs="Arial"/>
          <w:szCs w:val="24"/>
        </w:rPr>
        <w:t>Combes</w:t>
      </w:r>
    </w:p>
    <w:p w14:paraId="72FAD360" w14:textId="77777777" w:rsidR="00F91F00" w:rsidRPr="00147AEA" w:rsidRDefault="00F91F00">
      <w:pPr>
        <w:ind w:left="-284" w:right="-330"/>
        <w:jc w:val="both"/>
        <w:rPr>
          <w:rFonts w:ascii="Arial" w:hAnsi="Arial" w:cs="Arial"/>
          <w:szCs w:val="24"/>
        </w:rPr>
      </w:pPr>
    </w:p>
    <w:p w14:paraId="1B8C0941" w14:textId="600B4BF6" w:rsidR="00F91F00" w:rsidRDefault="00F91F00">
      <w:pPr>
        <w:ind w:left="-284" w:right="-330"/>
        <w:jc w:val="both"/>
        <w:rPr>
          <w:rFonts w:ascii="Arial" w:hAnsi="Arial" w:cs="Arial"/>
          <w:b/>
          <w:color w:val="1F3864"/>
          <w:szCs w:val="24"/>
        </w:rPr>
      </w:pPr>
      <w:r w:rsidRPr="00422EC0">
        <w:rPr>
          <w:rFonts w:ascii="Arial" w:hAnsi="Arial" w:cs="Arial"/>
          <w:b/>
          <w:color w:val="1F3864"/>
          <w:szCs w:val="24"/>
        </w:rPr>
        <w:t>That the Recommendation be adopted</w:t>
      </w:r>
      <w:r w:rsidR="0082226B">
        <w:rPr>
          <w:rFonts w:ascii="Arial" w:hAnsi="Arial" w:cs="Arial"/>
          <w:b/>
          <w:color w:val="1F3864"/>
          <w:szCs w:val="24"/>
        </w:rPr>
        <w:t xml:space="preserve"> </w:t>
      </w:r>
      <w:r w:rsidR="00EA467A">
        <w:rPr>
          <w:rFonts w:ascii="Arial" w:hAnsi="Arial" w:cs="Arial"/>
          <w:b/>
          <w:color w:val="1F3864"/>
          <w:szCs w:val="24"/>
        </w:rPr>
        <w:t>with the</w:t>
      </w:r>
      <w:r w:rsidR="0082226B">
        <w:rPr>
          <w:rFonts w:ascii="Arial" w:hAnsi="Arial" w:cs="Arial"/>
          <w:b/>
          <w:color w:val="1F3864"/>
          <w:szCs w:val="24"/>
        </w:rPr>
        <w:t xml:space="preserve"> following condition being added under </w:t>
      </w:r>
      <w:r w:rsidR="00EA467A">
        <w:rPr>
          <w:rFonts w:ascii="Arial" w:hAnsi="Arial" w:cs="Arial"/>
          <w:b/>
          <w:color w:val="1F3864"/>
          <w:szCs w:val="24"/>
        </w:rPr>
        <w:t>Traffic, Parking and Waste:</w:t>
      </w:r>
    </w:p>
    <w:p w14:paraId="4AF8D398" w14:textId="77777777" w:rsidR="00EA467A" w:rsidRDefault="00EA467A">
      <w:pPr>
        <w:ind w:left="-284" w:right="-330"/>
        <w:jc w:val="both"/>
        <w:rPr>
          <w:rFonts w:ascii="Arial" w:hAnsi="Arial" w:cs="Arial"/>
          <w:b/>
          <w:color w:val="1F3864"/>
          <w:szCs w:val="24"/>
        </w:rPr>
      </w:pPr>
    </w:p>
    <w:p w14:paraId="7974727E" w14:textId="5BE7977B" w:rsidR="00EA467A" w:rsidRDefault="00EA467A" w:rsidP="00EA467A">
      <w:pPr>
        <w:ind w:left="-284" w:right="-330"/>
        <w:jc w:val="both"/>
        <w:rPr>
          <w:rFonts w:ascii="Arial" w:hAnsi="Arial" w:cs="Arial"/>
          <w:b/>
          <w:bCs/>
          <w:color w:val="244061"/>
          <w:szCs w:val="24"/>
          <w:lang w:val="en-US"/>
        </w:rPr>
      </w:pPr>
      <w:r w:rsidRPr="00EA467A">
        <w:rPr>
          <w:rFonts w:ascii="Arial" w:hAnsi="Arial" w:cs="Arial"/>
          <w:b/>
          <w:bCs/>
          <w:color w:val="244061"/>
          <w:szCs w:val="24"/>
          <w:lang w:val="en-US"/>
        </w:rPr>
        <w:t xml:space="preserve">Prior to issue of a Building Permit the applicant is to develop in consultation with the City, a </w:t>
      </w:r>
      <w:r w:rsidR="00000011">
        <w:rPr>
          <w:rFonts w:ascii="Arial" w:hAnsi="Arial" w:cs="Arial"/>
          <w:b/>
          <w:bCs/>
          <w:color w:val="244061"/>
          <w:szCs w:val="24"/>
          <w:lang w:val="en-US"/>
        </w:rPr>
        <w:t>Local Area Traffic Treatment</w:t>
      </w:r>
      <w:r w:rsidRPr="00EA467A">
        <w:rPr>
          <w:rFonts w:ascii="Arial" w:hAnsi="Arial" w:cs="Arial"/>
          <w:b/>
          <w:bCs/>
          <w:color w:val="244061"/>
          <w:szCs w:val="24"/>
          <w:lang w:val="en-US"/>
        </w:rPr>
        <w:t xml:space="preserve"> Plan that will minimise the adverse impact of the additional traffic generated by the development on the residents of neighbouring streets, namely Stanley Street, Florence Road and Edward Street.</w:t>
      </w:r>
    </w:p>
    <w:p w14:paraId="3DC90C2E" w14:textId="77777777" w:rsidR="00697FF3" w:rsidRDefault="00697FF3" w:rsidP="00EA467A">
      <w:pPr>
        <w:ind w:left="-284" w:right="-330"/>
        <w:jc w:val="both"/>
        <w:rPr>
          <w:rFonts w:ascii="Arial" w:hAnsi="Arial" w:cs="Arial"/>
          <w:b/>
          <w:bCs/>
          <w:color w:val="244061"/>
          <w:szCs w:val="24"/>
          <w:lang w:val="en-US"/>
        </w:rPr>
      </w:pPr>
    </w:p>
    <w:p w14:paraId="4D3793A1" w14:textId="77777777" w:rsidR="0059085A" w:rsidRDefault="0059085A" w:rsidP="00EA467A">
      <w:pPr>
        <w:ind w:left="-284" w:right="-330"/>
        <w:jc w:val="both"/>
        <w:rPr>
          <w:rFonts w:ascii="Arial" w:hAnsi="Arial" w:cs="Arial"/>
          <w:b/>
          <w:bCs/>
          <w:color w:val="244061"/>
          <w:szCs w:val="24"/>
          <w:lang w:val="en-US"/>
        </w:rPr>
      </w:pPr>
    </w:p>
    <w:p w14:paraId="24CCF3E7" w14:textId="77777777" w:rsidR="00697FF3" w:rsidRPr="00147AEA" w:rsidRDefault="00697FF3">
      <w:pPr>
        <w:ind w:left="-284" w:right="-330"/>
        <w:rPr>
          <w:rFonts w:ascii="Arial" w:hAnsi="Arial" w:cs="Arial"/>
          <w:szCs w:val="24"/>
        </w:rPr>
      </w:pPr>
      <w:r w:rsidRPr="00147AEA">
        <w:rPr>
          <w:rFonts w:ascii="Arial" w:hAnsi="Arial" w:cs="Arial"/>
          <w:szCs w:val="24"/>
          <w:u w:val="single"/>
        </w:rPr>
        <w:t>Amendment</w:t>
      </w:r>
    </w:p>
    <w:p w14:paraId="65B5BB4F" w14:textId="44C9AE01" w:rsidR="00697FF3" w:rsidRPr="00147AEA" w:rsidRDefault="00697FF3">
      <w:pPr>
        <w:ind w:left="-284" w:right="-330"/>
        <w:rPr>
          <w:rFonts w:ascii="Arial" w:hAnsi="Arial" w:cs="Arial"/>
          <w:szCs w:val="24"/>
        </w:rPr>
      </w:pPr>
      <w:r w:rsidRPr="00147AEA">
        <w:rPr>
          <w:rFonts w:ascii="Arial" w:hAnsi="Arial" w:cs="Arial"/>
          <w:szCs w:val="24"/>
        </w:rPr>
        <w:t xml:space="preserve">Moved - Councillor </w:t>
      </w:r>
      <w:r w:rsidR="005F1047">
        <w:rPr>
          <w:rFonts w:ascii="Arial" w:hAnsi="Arial" w:cs="Arial"/>
          <w:szCs w:val="24"/>
        </w:rPr>
        <w:t>Youngman</w:t>
      </w:r>
    </w:p>
    <w:p w14:paraId="07DFB01A" w14:textId="39FEC002" w:rsidR="00697FF3" w:rsidRPr="00147AEA" w:rsidRDefault="00697FF3">
      <w:pPr>
        <w:ind w:left="-284" w:right="-330"/>
        <w:rPr>
          <w:rFonts w:ascii="Arial" w:hAnsi="Arial" w:cs="Arial"/>
          <w:szCs w:val="24"/>
        </w:rPr>
      </w:pPr>
      <w:r w:rsidRPr="00147AEA">
        <w:rPr>
          <w:rFonts w:ascii="Arial" w:hAnsi="Arial" w:cs="Arial"/>
          <w:szCs w:val="24"/>
        </w:rPr>
        <w:t xml:space="preserve">Seconded - Councillor </w:t>
      </w:r>
      <w:r w:rsidR="005F1047">
        <w:rPr>
          <w:rFonts w:ascii="Arial" w:hAnsi="Arial" w:cs="Arial"/>
          <w:szCs w:val="24"/>
        </w:rPr>
        <w:t>Mangano</w:t>
      </w:r>
    </w:p>
    <w:p w14:paraId="2B73863A" w14:textId="77777777" w:rsidR="00697FF3" w:rsidRPr="00147AEA" w:rsidRDefault="00697FF3">
      <w:pPr>
        <w:ind w:left="-284" w:right="-330"/>
        <w:rPr>
          <w:rFonts w:ascii="Arial" w:hAnsi="Arial" w:cs="Arial"/>
          <w:szCs w:val="24"/>
        </w:rPr>
      </w:pPr>
    </w:p>
    <w:p w14:paraId="20D05A17" w14:textId="3122EBF2" w:rsidR="005F1047" w:rsidRPr="006442A8" w:rsidRDefault="005F1047" w:rsidP="005F1047">
      <w:pPr>
        <w:ind w:left="-284" w:right="-330"/>
        <w:jc w:val="both"/>
        <w:rPr>
          <w:rFonts w:ascii="Arial" w:hAnsi="Arial" w:cs="Arial"/>
          <w:color w:val="244061"/>
          <w:szCs w:val="24"/>
        </w:rPr>
      </w:pPr>
      <w:r w:rsidRPr="006442A8">
        <w:rPr>
          <w:rFonts w:ascii="Arial" w:hAnsi="Arial" w:cs="Arial"/>
          <w:color w:val="244061"/>
          <w:szCs w:val="24"/>
        </w:rPr>
        <w:t xml:space="preserve">That Condition 31. be amended by replacing “4 star Green Star” to </w:t>
      </w:r>
      <w:r w:rsidR="00C45A33" w:rsidRPr="006442A8">
        <w:rPr>
          <w:rFonts w:ascii="Arial" w:hAnsi="Arial" w:cs="Arial"/>
          <w:color w:val="244061"/>
          <w:szCs w:val="24"/>
        </w:rPr>
        <w:t>“</w:t>
      </w:r>
      <w:r w:rsidRPr="006442A8">
        <w:rPr>
          <w:rFonts w:ascii="Arial" w:hAnsi="Arial" w:cs="Arial"/>
          <w:color w:val="244061"/>
          <w:szCs w:val="24"/>
        </w:rPr>
        <w:t>6 star Green Star”</w:t>
      </w:r>
    </w:p>
    <w:p w14:paraId="01CE661C" w14:textId="77777777" w:rsidR="00697FF3" w:rsidRPr="006442A8" w:rsidRDefault="00697FF3">
      <w:pPr>
        <w:ind w:left="-284" w:right="-330"/>
        <w:jc w:val="right"/>
        <w:rPr>
          <w:rFonts w:ascii="Arial" w:hAnsi="Arial" w:cs="Arial"/>
          <w:color w:val="1F3864"/>
          <w:szCs w:val="24"/>
        </w:rPr>
      </w:pPr>
    </w:p>
    <w:p w14:paraId="663000E8" w14:textId="0825402C" w:rsidR="00697FF3" w:rsidRPr="006442A8" w:rsidRDefault="00697FF3">
      <w:pPr>
        <w:ind w:left="-284" w:right="-330"/>
        <w:jc w:val="both"/>
        <w:rPr>
          <w:rFonts w:ascii="Arial" w:hAnsi="Arial" w:cs="Arial"/>
          <w:color w:val="1F3864"/>
          <w:szCs w:val="24"/>
        </w:rPr>
      </w:pPr>
      <w:r w:rsidRPr="006442A8">
        <w:rPr>
          <w:rFonts w:ascii="Arial" w:hAnsi="Arial" w:cs="Arial"/>
          <w:color w:val="1F3864"/>
          <w:szCs w:val="24"/>
        </w:rPr>
        <w:t xml:space="preserve">The AMENDMENT was PUT and was </w:t>
      </w:r>
    </w:p>
    <w:p w14:paraId="5A9FC216" w14:textId="64D2F856" w:rsidR="00697FF3" w:rsidRPr="006442A8" w:rsidRDefault="006442A8">
      <w:pPr>
        <w:ind w:left="-284" w:right="-330"/>
        <w:jc w:val="right"/>
        <w:rPr>
          <w:rFonts w:ascii="Arial" w:hAnsi="Arial" w:cs="Arial"/>
          <w:szCs w:val="24"/>
        </w:rPr>
      </w:pPr>
      <w:r w:rsidRPr="006442A8">
        <w:rPr>
          <w:rFonts w:ascii="Arial" w:hAnsi="Arial" w:cs="Arial"/>
          <w:szCs w:val="24"/>
        </w:rPr>
        <w:t>Lost 5/8</w:t>
      </w:r>
    </w:p>
    <w:p w14:paraId="03404A80" w14:textId="77777777" w:rsidR="00A03BAD" w:rsidRDefault="00697FF3">
      <w:pPr>
        <w:ind w:left="-284" w:right="-330"/>
        <w:jc w:val="right"/>
        <w:rPr>
          <w:rFonts w:ascii="Arial" w:hAnsi="Arial" w:cs="Arial"/>
          <w:szCs w:val="24"/>
        </w:rPr>
      </w:pPr>
      <w:r w:rsidRPr="006442A8">
        <w:rPr>
          <w:rFonts w:ascii="Arial" w:hAnsi="Arial" w:cs="Arial"/>
          <w:szCs w:val="24"/>
        </w:rPr>
        <w:t xml:space="preserve">(Against: </w:t>
      </w:r>
      <w:r w:rsidR="006442A8" w:rsidRPr="006442A8">
        <w:rPr>
          <w:rFonts w:ascii="Arial" w:hAnsi="Arial" w:cs="Arial"/>
          <w:szCs w:val="24"/>
        </w:rPr>
        <w:t xml:space="preserve">Mayor Argyle </w:t>
      </w:r>
      <w:r w:rsidRPr="006442A8">
        <w:rPr>
          <w:rFonts w:ascii="Arial" w:hAnsi="Arial" w:cs="Arial"/>
          <w:szCs w:val="24"/>
        </w:rPr>
        <w:t xml:space="preserve">Crs. </w:t>
      </w:r>
      <w:r w:rsidR="00813405" w:rsidRPr="006442A8">
        <w:rPr>
          <w:rFonts w:ascii="Arial" w:hAnsi="Arial" w:cs="Arial"/>
          <w:szCs w:val="24"/>
        </w:rPr>
        <w:t xml:space="preserve">Brackenridge Senathirajah </w:t>
      </w:r>
    </w:p>
    <w:p w14:paraId="3DE5B5DC" w14:textId="0C250512" w:rsidR="00697FF3" w:rsidRPr="006442A8" w:rsidRDefault="006442A8">
      <w:pPr>
        <w:ind w:left="-284" w:right="-330"/>
        <w:jc w:val="right"/>
        <w:rPr>
          <w:rFonts w:ascii="Arial" w:hAnsi="Arial" w:cs="Arial"/>
          <w:szCs w:val="24"/>
        </w:rPr>
      </w:pPr>
      <w:r w:rsidRPr="006442A8">
        <w:rPr>
          <w:rFonts w:ascii="Arial" w:hAnsi="Arial" w:cs="Arial"/>
          <w:szCs w:val="24"/>
        </w:rPr>
        <w:t>Amiry McManus Basson Combes &amp; Hodsdon</w:t>
      </w:r>
      <w:r w:rsidR="00697FF3" w:rsidRPr="006442A8">
        <w:rPr>
          <w:rFonts w:ascii="Arial" w:hAnsi="Arial" w:cs="Arial"/>
          <w:szCs w:val="24"/>
        </w:rPr>
        <w:t>)</w:t>
      </w:r>
    </w:p>
    <w:p w14:paraId="432D10EC" w14:textId="17CEC05F" w:rsidR="00697FF3" w:rsidRDefault="00697FF3" w:rsidP="00EA467A">
      <w:pPr>
        <w:ind w:left="-284" w:right="-330"/>
        <w:jc w:val="both"/>
        <w:rPr>
          <w:rFonts w:ascii="Arial" w:hAnsi="Arial" w:cs="Arial"/>
          <w:b/>
          <w:bCs/>
          <w:color w:val="244061"/>
          <w:szCs w:val="24"/>
          <w:lang w:val="en-US"/>
        </w:rPr>
      </w:pPr>
    </w:p>
    <w:p w14:paraId="71B6C809" w14:textId="77777777" w:rsidR="00A03BAD" w:rsidRPr="00EA467A" w:rsidRDefault="00A03BAD" w:rsidP="00EA467A">
      <w:pPr>
        <w:ind w:left="-284" w:right="-330"/>
        <w:jc w:val="both"/>
        <w:rPr>
          <w:rFonts w:ascii="Arial" w:hAnsi="Arial" w:cs="Arial"/>
          <w:b/>
          <w:bCs/>
          <w:color w:val="244061"/>
          <w:szCs w:val="24"/>
          <w:lang w:val="en-US"/>
        </w:rPr>
      </w:pPr>
    </w:p>
    <w:p w14:paraId="3EC07C7C" w14:textId="77777777" w:rsidR="00EA467A" w:rsidRDefault="00EA467A">
      <w:pPr>
        <w:ind w:left="-284" w:right="-330"/>
        <w:jc w:val="both"/>
        <w:rPr>
          <w:rFonts w:ascii="Arial" w:hAnsi="Arial" w:cs="Arial"/>
          <w:b/>
          <w:color w:val="1F3864"/>
          <w:szCs w:val="24"/>
        </w:rPr>
      </w:pPr>
    </w:p>
    <w:p w14:paraId="3D91AE86" w14:textId="7A2C0CFF" w:rsidR="005F1047" w:rsidRPr="00422EC0" w:rsidRDefault="005F1047">
      <w:pPr>
        <w:ind w:left="-284" w:right="-330"/>
        <w:jc w:val="both"/>
        <w:rPr>
          <w:rFonts w:ascii="Arial" w:hAnsi="Arial" w:cs="Arial"/>
          <w:b/>
          <w:color w:val="1F3864"/>
          <w:szCs w:val="24"/>
        </w:rPr>
      </w:pPr>
      <w:r>
        <w:rPr>
          <w:rFonts w:ascii="Arial" w:hAnsi="Arial" w:cs="Arial"/>
          <w:b/>
          <w:color w:val="1F3864"/>
          <w:szCs w:val="24"/>
        </w:rPr>
        <w:t xml:space="preserve">The </w:t>
      </w:r>
      <w:r w:rsidR="00DF01B0">
        <w:rPr>
          <w:rFonts w:ascii="Arial" w:hAnsi="Arial" w:cs="Arial"/>
          <w:b/>
          <w:color w:val="1F3864"/>
          <w:szCs w:val="24"/>
        </w:rPr>
        <w:t>Motion</w:t>
      </w:r>
      <w:r>
        <w:rPr>
          <w:rFonts w:ascii="Arial" w:hAnsi="Arial" w:cs="Arial"/>
          <w:b/>
          <w:color w:val="1F3864"/>
          <w:szCs w:val="24"/>
        </w:rPr>
        <w:t xml:space="preserve"> was PUT and was</w:t>
      </w:r>
    </w:p>
    <w:p w14:paraId="061EADC9" w14:textId="0751FFA3" w:rsidR="00F91F00" w:rsidRPr="00147AEA" w:rsidRDefault="00E94AC8">
      <w:pPr>
        <w:ind w:left="-284" w:right="-330"/>
        <w:jc w:val="right"/>
        <w:rPr>
          <w:rFonts w:ascii="Arial" w:hAnsi="Arial" w:cs="Arial"/>
          <w:b/>
          <w:szCs w:val="24"/>
        </w:rPr>
      </w:pPr>
      <w:r>
        <w:rPr>
          <w:rFonts w:ascii="Arial" w:hAnsi="Arial" w:cs="Arial"/>
          <w:b/>
          <w:szCs w:val="24"/>
        </w:rPr>
        <w:t>CARRIED 9/4</w:t>
      </w:r>
    </w:p>
    <w:p w14:paraId="61FD9BC2" w14:textId="05B3624A" w:rsidR="00F91F00" w:rsidRPr="00147AEA" w:rsidRDefault="00F91F00">
      <w:pPr>
        <w:ind w:left="-284" w:right="-330"/>
        <w:jc w:val="right"/>
        <w:rPr>
          <w:rFonts w:ascii="Arial" w:hAnsi="Arial" w:cs="Arial"/>
          <w:b/>
          <w:szCs w:val="24"/>
        </w:rPr>
      </w:pPr>
      <w:r w:rsidRPr="00147AEA">
        <w:rPr>
          <w:rFonts w:ascii="Arial" w:hAnsi="Arial" w:cs="Arial"/>
          <w:b/>
          <w:szCs w:val="24"/>
        </w:rPr>
        <w:t xml:space="preserve">(Against: Crs. </w:t>
      </w:r>
      <w:r w:rsidR="00E94AC8">
        <w:rPr>
          <w:rFonts w:ascii="Arial" w:hAnsi="Arial" w:cs="Arial"/>
          <w:b/>
          <w:szCs w:val="24"/>
        </w:rPr>
        <w:t>Coghlan Bennett Mangano &amp; Youngman</w:t>
      </w:r>
      <w:r w:rsidRPr="00147AEA">
        <w:rPr>
          <w:rFonts w:ascii="Arial" w:hAnsi="Arial" w:cs="Arial"/>
          <w:b/>
          <w:szCs w:val="24"/>
        </w:rPr>
        <w:t>)</w:t>
      </w:r>
    </w:p>
    <w:bookmarkEnd w:id="22"/>
    <w:p w14:paraId="7C63193A" w14:textId="5DFB19BF" w:rsidR="00F91F00" w:rsidRDefault="00F91F00">
      <w:pPr>
        <w:ind w:left="-284" w:right="-330"/>
        <w:jc w:val="right"/>
        <w:rPr>
          <w:rFonts w:ascii="Arial" w:hAnsi="Arial" w:cs="Arial"/>
          <w:b/>
          <w:szCs w:val="24"/>
        </w:rPr>
      </w:pPr>
    </w:p>
    <w:p w14:paraId="05179B1E" w14:textId="166FC5F3" w:rsidR="00045AEB" w:rsidRPr="00147AEA" w:rsidRDefault="00B86CF2">
      <w:pPr>
        <w:ind w:left="-284" w:right="-330"/>
        <w:jc w:val="right"/>
        <w:rPr>
          <w:rFonts w:ascii="Arial" w:hAnsi="Arial" w:cs="Arial"/>
          <w:b/>
          <w:szCs w:val="24"/>
        </w:rPr>
      </w:pPr>
      <w:r>
        <w:rPr>
          <w:rFonts w:ascii="Arial" w:hAnsi="Arial" w:cs="Arial"/>
          <w:b/>
          <w:noProof/>
          <w:szCs w:val="24"/>
        </w:rPr>
        <mc:AlternateContent>
          <mc:Choice Requires="wps">
            <w:drawing>
              <wp:anchor distT="0" distB="0" distL="114300" distR="114300" simplePos="0" relativeHeight="251649024" behindDoc="0" locked="0" layoutInCell="1" allowOverlap="1" wp14:anchorId="55286BDB" wp14:editId="7F811782">
                <wp:simplePos x="0" y="0"/>
                <wp:positionH relativeFrom="column">
                  <wp:posOffset>-255905</wp:posOffset>
                </wp:positionH>
                <wp:positionV relativeFrom="paragraph">
                  <wp:posOffset>142240</wp:posOffset>
                </wp:positionV>
                <wp:extent cx="6273800" cy="2548255"/>
                <wp:effectExtent l="0" t="0" r="0" b="0"/>
                <wp:wrapNone/>
                <wp:docPr id="15" name="Rectangle 45" descr="P967#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2548255"/>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8CAB" id="Rectangle 45" o:spid="_x0000_s1026" alt="P967#y1" style="position:absolute;margin-left:-20.15pt;margin-top:11.2pt;width:494pt;height:20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" filled="f" strokecolor="#243f60" strokeweight="2.25pt"/>
            </w:pict>
          </mc:Fallback>
        </mc:AlternateContent>
      </w:r>
    </w:p>
    <w:p w14:paraId="6C75AAAC" w14:textId="3886BC2F" w:rsidR="000F27CA" w:rsidRPr="005C01A5" w:rsidRDefault="000F27CA" w:rsidP="000F27CA">
      <w:pPr>
        <w:ind w:left="-284" w:right="-284"/>
        <w:jc w:val="both"/>
        <w:rPr>
          <w:rFonts w:ascii="Arial" w:hAnsi="Arial" w:cs="Arial"/>
          <w:b/>
          <w:color w:val="244061"/>
          <w:sz w:val="28"/>
          <w:szCs w:val="32"/>
          <w:lang w:val="en-US"/>
        </w:rPr>
      </w:pPr>
      <w:r>
        <w:rPr>
          <w:rFonts w:ascii="Arial" w:hAnsi="Arial" w:cs="Arial"/>
          <w:b/>
          <w:color w:val="244061"/>
          <w:sz w:val="28"/>
          <w:szCs w:val="32"/>
          <w:lang w:val="en-US"/>
        </w:rPr>
        <w:t xml:space="preserve">Council Resolution </w:t>
      </w:r>
    </w:p>
    <w:p w14:paraId="79218A8F" w14:textId="77777777" w:rsidR="000F27CA" w:rsidRPr="005C01A5" w:rsidRDefault="000F27CA" w:rsidP="000F27CA">
      <w:pPr>
        <w:ind w:left="-567" w:right="-284"/>
        <w:jc w:val="both"/>
        <w:rPr>
          <w:rFonts w:ascii="Arial" w:hAnsi="Arial" w:cs="Arial"/>
          <w:b/>
          <w:color w:val="244061"/>
          <w:szCs w:val="24"/>
          <w:lang w:val="en-US"/>
        </w:rPr>
      </w:pPr>
    </w:p>
    <w:p w14:paraId="16CD7661" w14:textId="77777777" w:rsidR="000F27CA" w:rsidRPr="005C01A5" w:rsidRDefault="000F27CA" w:rsidP="000F27CA">
      <w:pPr>
        <w:ind w:left="-284" w:right="-284"/>
        <w:jc w:val="both"/>
        <w:rPr>
          <w:rFonts w:ascii="Arial" w:hAnsi="Arial" w:cs="Arial"/>
          <w:b/>
          <w:color w:val="244061"/>
          <w:szCs w:val="24"/>
          <w:lang w:val="en-US"/>
        </w:rPr>
      </w:pPr>
      <w:r w:rsidRPr="005C01A5">
        <w:rPr>
          <w:rFonts w:ascii="Arial" w:hAnsi="Arial" w:cs="Arial"/>
          <w:b/>
          <w:color w:val="244061"/>
          <w:szCs w:val="24"/>
          <w:lang w:val="en-US"/>
        </w:rPr>
        <w:t>That Council adopts as the Responsible Authority the Officer Recommendation contained in the Responsible Authority Report for a shopping centre development at 80 Stirling Highway, Nedlands as follows:</w:t>
      </w:r>
    </w:p>
    <w:p w14:paraId="63432667" w14:textId="77777777" w:rsidR="000F27CA" w:rsidRPr="005C01A5" w:rsidRDefault="000F27CA" w:rsidP="000F27CA">
      <w:pPr>
        <w:ind w:left="-284" w:right="-284"/>
        <w:jc w:val="both"/>
        <w:rPr>
          <w:rFonts w:ascii="Arial" w:hAnsi="Arial" w:cs="Arial"/>
          <w:b/>
          <w:color w:val="244061"/>
          <w:szCs w:val="24"/>
          <w:lang w:val="en-US"/>
        </w:rPr>
      </w:pPr>
    </w:p>
    <w:p w14:paraId="22251BFB" w14:textId="77777777" w:rsidR="000F27CA" w:rsidRPr="005C01A5" w:rsidRDefault="000F27CA" w:rsidP="000F27CA">
      <w:pPr>
        <w:shd w:val="clear" w:color="auto" w:fill="FFFFFF"/>
        <w:ind w:left="-284" w:right="-284"/>
        <w:jc w:val="both"/>
        <w:rPr>
          <w:rFonts w:ascii="Arial" w:hAnsi="Arial" w:cs="Arial"/>
          <w:b/>
          <w:color w:val="244061"/>
          <w:szCs w:val="24"/>
        </w:rPr>
      </w:pPr>
      <w:r w:rsidRPr="005C01A5">
        <w:rPr>
          <w:rFonts w:ascii="Arial" w:hAnsi="Arial" w:cs="Arial"/>
          <w:b/>
          <w:color w:val="244061"/>
          <w:szCs w:val="24"/>
        </w:rPr>
        <w:t xml:space="preserve">It is recommended that the </w:t>
      </w:r>
      <w:r w:rsidRPr="005C01A5">
        <w:rPr>
          <w:rFonts w:ascii="Arial" w:hAnsi="Arial" w:cs="Arial"/>
          <w:b/>
          <w:color w:val="244061"/>
          <w:szCs w:val="24"/>
          <w:shd w:val="clear" w:color="auto" w:fill="FFFFFF"/>
        </w:rPr>
        <w:t>Metro Inner North JDAP</w:t>
      </w:r>
      <w:r w:rsidRPr="005C01A5">
        <w:rPr>
          <w:rFonts w:ascii="Arial" w:hAnsi="Arial" w:cs="Arial"/>
          <w:b/>
          <w:color w:val="244061"/>
          <w:szCs w:val="24"/>
        </w:rPr>
        <w:t xml:space="preserve"> </w:t>
      </w:r>
      <w:r w:rsidRPr="005C01A5">
        <w:rPr>
          <w:rFonts w:ascii="Arial" w:hAnsi="Arial" w:cs="Arial"/>
          <w:b/>
          <w:color w:val="244061"/>
          <w:szCs w:val="24"/>
        </w:rPr>
        <w:fldChar w:fldCharType="begin"/>
      </w:r>
      <w:r w:rsidRPr="005C01A5">
        <w:rPr>
          <w:rFonts w:ascii="Arial" w:hAnsi="Arial" w:cs="Arial"/>
          <w:b/>
          <w:color w:val="244061"/>
          <w:szCs w:val="24"/>
        </w:rPr>
        <w:instrText xml:space="preserve"> LINK Word.Document.12 "C:\\Users\\fsze\\Desktop\\Template 1 - Form 1 RAR - New Applications FOR FINAL APPROVAL FS.DOCX" "_Hlk24468880" \a \h  \* MERGEFORMAT </w:instrText>
      </w:r>
      <w:r w:rsidRPr="005C01A5">
        <w:rPr>
          <w:rFonts w:ascii="Arial" w:hAnsi="Arial" w:cs="Arial"/>
          <w:b/>
          <w:color w:val="244061"/>
          <w:szCs w:val="24"/>
        </w:rPr>
        <w:fldChar w:fldCharType="end"/>
      </w:r>
      <w:r w:rsidRPr="005C01A5">
        <w:rPr>
          <w:rFonts w:ascii="Arial" w:hAnsi="Arial" w:cs="Arial"/>
          <w:b/>
          <w:color w:val="244061"/>
          <w:szCs w:val="24"/>
        </w:rPr>
        <w:t>resolves to:</w:t>
      </w:r>
    </w:p>
    <w:p w14:paraId="04AF2881" w14:textId="77777777" w:rsidR="000F27CA" w:rsidRPr="005C01A5" w:rsidRDefault="000F27CA" w:rsidP="000F27CA">
      <w:pPr>
        <w:shd w:val="clear" w:color="auto" w:fill="FFFFFF"/>
        <w:ind w:right="-284"/>
        <w:jc w:val="both"/>
        <w:rPr>
          <w:rFonts w:ascii="Arial" w:hAnsi="Arial" w:cs="Arial"/>
          <w:b/>
          <w:color w:val="244061"/>
          <w:szCs w:val="24"/>
        </w:rPr>
      </w:pPr>
    </w:p>
    <w:p w14:paraId="4EB198CE" w14:textId="5DE2695F" w:rsidR="000F27CA" w:rsidRDefault="000F27CA" w:rsidP="000F27CA">
      <w:pPr>
        <w:numPr>
          <w:ilvl w:val="0"/>
          <w:numId w:val="50"/>
        </w:numPr>
        <w:shd w:val="clear" w:color="auto" w:fill="FFFFFF"/>
        <w:tabs>
          <w:tab w:val="left" w:pos="284"/>
        </w:tabs>
        <w:ind w:left="284" w:right="-284" w:hanging="568"/>
        <w:jc w:val="both"/>
        <w:rPr>
          <w:rFonts w:ascii="Arial" w:hAnsi="Arial" w:cs="Arial"/>
          <w:b/>
          <w:color w:val="244061"/>
          <w:szCs w:val="24"/>
        </w:rPr>
      </w:pPr>
      <w:r w:rsidRPr="005C01A5">
        <w:rPr>
          <w:rFonts w:ascii="Arial" w:hAnsi="Arial" w:cs="Arial"/>
          <w:b/>
          <w:color w:val="244061"/>
          <w:szCs w:val="24"/>
        </w:rPr>
        <w:t xml:space="preserve">approve DAP Application reference </w:t>
      </w:r>
      <w:r w:rsidRPr="005C01A5">
        <w:rPr>
          <w:rFonts w:ascii="Arial" w:hAnsi="Arial" w:cs="Arial"/>
          <w:b/>
          <w:color w:val="244061"/>
          <w:szCs w:val="24"/>
          <w:shd w:val="clear" w:color="auto" w:fill="FFFFFF"/>
        </w:rPr>
        <w:t>DAP/19/01651</w:t>
      </w:r>
      <w:r w:rsidRPr="005C01A5">
        <w:rPr>
          <w:rFonts w:ascii="Arial" w:hAnsi="Arial" w:cs="Arial"/>
          <w:b/>
          <w:color w:val="244061"/>
          <w:szCs w:val="24"/>
        </w:rPr>
        <w:t xml:space="preserve"> and accompanying plans dated 20 December 2022 in accordance with Clause 68 of Schedule 2 (Deemed Provisions) of the </w:t>
      </w:r>
      <w:r w:rsidRPr="005C01A5">
        <w:rPr>
          <w:rFonts w:ascii="Arial" w:hAnsi="Arial" w:cs="Arial"/>
          <w:b/>
          <w:i/>
          <w:color w:val="244061"/>
          <w:szCs w:val="24"/>
        </w:rPr>
        <w:t xml:space="preserve">Planning and Development (Local Planning Schemes) Regulations 2015 </w:t>
      </w:r>
      <w:r w:rsidRPr="005C01A5">
        <w:rPr>
          <w:rFonts w:ascii="Arial" w:hAnsi="Arial" w:cs="Arial"/>
          <w:b/>
          <w:color w:val="244061"/>
          <w:szCs w:val="24"/>
        </w:rPr>
        <w:t>and the provisions of the</w:t>
      </w:r>
      <w:r w:rsidRPr="005C01A5">
        <w:rPr>
          <w:rFonts w:ascii="Arial" w:hAnsi="Arial" w:cs="Arial"/>
          <w:b/>
          <w:color w:val="244061"/>
          <w:szCs w:val="24"/>
          <w:shd w:val="clear" w:color="auto" w:fill="FFFFFF"/>
        </w:rPr>
        <w:t xml:space="preserve"> City of Nedlands Local Planning Scheme No.</w:t>
      </w:r>
      <w:r w:rsidRPr="005C01A5">
        <w:rPr>
          <w:rFonts w:ascii="Arial" w:hAnsi="Arial" w:cs="Arial"/>
          <w:b/>
          <w:color w:val="244061"/>
          <w:szCs w:val="24"/>
        </w:rPr>
        <w:t xml:space="preserve"> 3 subject to the following conditions:</w:t>
      </w:r>
    </w:p>
    <w:p w14:paraId="51F13F2C" w14:textId="77777777" w:rsidR="00D30C09" w:rsidRPr="005C01A5" w:rsidRDefault="00D30C09" w:rsidP="00D30C09">
      <w:pPr>
        <w:shd w:val="clear" w:color="auto" w:fill="FFFFFF"/>
        <w:tabs>
          <w:tab w:val="left" w:pos="284"/>
        </w:tabs>
        <w:ind w:left="284" w:right="-284"/>
        <w:jc w:val="both"/>
        <w:rPr>
          <w:rFonts w:ascii="Arial" w:hAnsi="Arial" w:cs="Arial"/>
          <w:b/>
          <w:color w:val="244061"/>
          <w:szCs w:val="24"/>
        </w:rPr>
      </w:pPr>
    </w:p>
    <w:p w14:paraId="0E3FFCAB" w14:textId="77777777" w:rsidR="000F27CA" w:rsidRPr="005C01A5" w:rsidRDefault="000F27CA" w:rsidP="000F27CA">
      <w:pPr>
        <w:shd w:val="clear" w:color="auto" w:fill="FFFFFF"/>
        <w:ind w:right="-284"/>
        <w:jc w:val="both"/>
        <w:rPr>
          <w:rFonts w:ascii="Arial" w:hAnsi="Arial" w:cs="Arial"/>
          <w:b/>
          <w:color w:val="244061"/>
          <w:szCs w:val="24"/>
        </w:rPr>
      </w:pPr>
    </w:p>
    <w:p w14:paraId="47CCD9D4" w14:textId="37FA85C3" w:rsidR="000F27CA" w:rsidRPr="005C01A5" w:rsidRDefault="00B86CF2" w:rsidP="000F27CA">
      <w:pPr>
        <w:shd w:val="clear" w:color="auto" w:fill="FFFFFF"/>
        <w:ind w:left="284" w:right="-284"/>
        <w:jc w:val="both"/>
        <w:rPr>
          <w:rFonts w:ascii="Arial" w:hAnsi="Arial" w:cs="Arial"/>
          <w:b/>
          <w:color w:val="244061"/>
          <w:szCs w:val="24"/>
        </w:rPr>
      </w:pPr>
      <w:r>
        <w:rPr>
          <w:rFonts w:ascii="Arial" w:hAnsi="Arial" w:cs="Arial"/>
          <w:b/>
          <w:noProof/>
          <w:color w:val="244061"/>
          <w:sz w:val="28"/>
          <w:szCs w:val="32"/>
          <w:lang w:val="en-US"/>
        </w:rPr>
        <mc:AlternateContent>
          <mc:Choice Requires="wps">
            <w:drawing>
              <wp:anchor distT="0" distB="0" distL="114300" distR="114300" simplePos="0" relativeHeight="251652096" behindDoc="1" locked="0" layoutInCell="1" allowOverlap="1" wp14:anchorId="6B5D3E96" wp14:editId="6BBFCBCE">
                <wp:simplePos x="0" y="0"/>
                <wp:positionH relativeFrom="column">
                  <wp:posOffset>-227965</wp:posOffset>
                </wp:positionH>
                <wp:positionV relativeFrom="paragraph">
                  <wp:posOffset>-59690</wp:posOffset>
                </wp:positionV>
                <wp:extent cx="6284595" cy="8670925"/>
                <wp:effectExtent l="0" t="0" r="0" b="0"/>
                <wp:wrapNone/>
                <wp:docPr id="14" name="Rectangle 14" descr="P977#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8670925"/>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5E98" id="Rectangle 14" o:spid="_x0000_s1026" alt="P977#y1" style="position:absolute;margin-left:-17.95pt;margin-top:-4.7pt;width:494.85pt;height:68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" filled="f" strokecolor="#243f60" strokeweight="2.25pt"/>
            </w:pict>
          </mc:Fallback>
        </mc:AlternateContent>
      </w:r>
      <w:r w:rsidR="000F27CA" w:rsidRPr="005C01A5">
        <w:rPr>
          <w:rFonts w:ascii="Arial" w:hAnsi="Arial" w:cs="Arial"/>
          <w:b/>
          <w:color w:val="244061"/>
          <w:szCs w:val="24"/>
        </w:rPr>
        <w:t xml:space="preserve">Conditions </w:t>
      </w:r>
    </w:p>
    <w:p w14:paraId="18CD6C37" w14:textId="5B6B57D7" w:rsidR="000F27CA" w:rsidRPr="005C01A5" w:rsidRDefault="000F27CA" w:rsidP="000F27CA">
      <w:pPr>
        <w:shd w:val="clear" w:color="auto" w:fill="FFFFFF"/>
        <w:ind w:right="-284"/>
        <w:jc w:val="both"/>
        <w:rPr>
          <w:rFonts w:ascii="Arial" w:hAnsi="Arial" w:cs="Arial"/>
          <w:b/>
          <w:color w:val="244061"/>
          <w:szCs w:val="24"/>
        </w:rPr>
      </w:pPr>
    </w:p>
    <w:p w14:paraId="1BBD376D"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hAnsi="Arial" w:cs="Arial"/>
          <w:b/>
          <w:color w:val="244061"/>
          <w:szCs w:val="24"/>
        </w:rPr>
      </w:pPr>
      <w:r w:rsidRPr="005C01A5">
        <w:rPr>
          <w:rFonts w:ascii="Arial" w:hAnsi="Arial" w:cs="Arial"/>
          <w:b/>
          <w:color w:val="244061"/>
          <w:szCs w:val="24"/>
        </w:rPr>
        <w:t xml:space="preserve">Pursuant to clause 26 of the Metropolitan Region Scheme, this approval is deemed to be an approval under clause 24(1) of the Metropolitan Region Scheme.  </w:t>
      </w:r>
    </w:p>
    <w:p w14:paraId="450401FA"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hAnsi="Arial" w:cs="Arial"/>
          <w:b/>
          <w:color w:val="244061"/>
          <w:szCs w:val="24"/>
        </w:rPr>
      </w:pPr>
      <w:r w:rsidRPr="005C01A5">
        <w:rPr>
          <w:rFonts w:ascii="Arial" w:hAnsi="Arial" w:cs="Arial"/>
          <w:b/>
          <w:color w:val="244061"/>
          <w:szCs w:val="24"/>
        </w:rPr>
        <w:t xml:space="preserve">This decision constitutes planning approval only and is valid for a period of 4 years from the date of approval. If the subject development is not substantially commenced within the specified period, the approval shall lapse and be of no further effect. </w:t>
      </w:r>
    </w:p>
    <w:p w14:paraId="45CCA232" w14:textId="77777777" w:rsidR="000F27CA" w:rsidRPr="005C01A5" w:rsidRDefault="000F27CA" w:rsidP="000F27CA">
      <w:pPr>
        <w:pStyle w:val="ListParagraph"/>
        <w:spacing w:after="0" w:line="240" w:lineRule="auto"/>
        <w:ind w:left="426" w:right="-284"/>
        <w:jc w:val="both"/>
        <w:rPr>
          <w:rFonts w:ascii="Arial" w:hAnsi="Arial"/>
          <w:b/>
          <w:color w:val="244061"/>
          <w:sz w:val="24"/>
          <w:szCs w:val="24"/>
        </w:rPr>
      </w:pPr>
    </w:p>
    <w:p w14:paraId="567731DA"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hAnsi="Arial" w:cs="Arial"/>
          <w:b/>
          <w:color w:val="244061"/>
          <w:szCs w:val="24"/>
        </w:rPr>
      </w:pPr>
      <w:r w:rsidRPr="005C01A5">
        <w:rPr>
          <w:rFonts w:ascii="Arial" w:hAnsi="Arial" w:cs="Arial"/>
          <w:b/>
          <w:color w:val="244061"/>
          <w:szCs w:val="24"/>
        </w:rPr>
        <w:t>The indicative residential does not form part of this approval and is hereby deleted.</w:t>
      </w:r>
    </w:p>
    <w:p w14:paraId="35C0624B" w14:textId="77777777" w:rsidR="000F27CA" w:rsidRPr="005C01A5" w:rsidRDefault="000F27CA" w:rsidP="000F27CA">
      <w:pPr>
        <w:pStyle w:val="ListParagraph"/>
        <w:spacing w:after="0" w:line="240" w:lineRule="auto"/>
        <w:ind w:left="426" w:right="-284"/>
        <w:jc w:val="both"/>
        <w:rPr>
          <w:rFonts w:ascii="Arial" w:hAnsi="Arial"/>
          <w:b/>
          <w:color w:val="244061"/>
          <w:sz w:val="24"/>
          <w:szCs w:val="24"/>
        </w:rPr>
      </w:pPr>
    </w:p>
    <w:p w14:paraId="3087B8E1"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hAnsi="Arial" w:cs="Arial"/>
          <w:b/>
          <w:color w:val="244061"/>
          <w:szCs w:val="24"/>
        </w:rPr>
      </w:pPr>
      <w:r w:rsidRPr="005C01A5">
        <w:rPr>
          <w:rFonts w:ascii="Arial" w:hAnsi="Arial" w:cs="Arial"/>
          <w:b/>
          <w:color w:val="244061"/>
          <w:szCs w:val="24"/>
        </w:rPr>
        <w:t>All works indicated on the approved plans shall be wholly located within the lot boundaries of the subject site. Works within the road reserve and verge do not form part of this approval and require separate approval from the relevant City or State agency.</w:t>
      </w:r>
    </w:p>
    <w:p w14:paraId="61CC5D36" w14:textId="77777777" w:rsidR="000F27CA" w:rsidRPr="005C01A5" w:rsidRDefault="000F27CA" w:rsidP="000F27CA">
      <w:pPr>
        <w:pStyle w:val="ListParagraph"/>
        <w:spacing w:after="0" w:line="240" w:lineRule="auto"/>
        <w:ind w:left="426" w:right="-284"/>
        <w:jc w:val="both"/>
        <w:rPr>
          <w:rFonts w:ascii="Arial" w:hAnsi="Arial"/>
          <w:b/>
          <w:color w:val="244061"/>
          <w:sz w:val="24"/>
          <w:szCs w:val="24"/>
        </w:rPr>
      </w:pPr>
    </w:p>
    <w:p w14:paraId="7820D9C6"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hAnsi="Arial" w:cs="Arial"/>
          <w:b/>
          <w:color w:val="244061"/>
          <w:szCs w:val="24"/>
        </w:rPr>
      </w:pPr>
      <w:r w:rsidRPr="005C01A5">
        <w:rPr>
          <w:rFonts w:ascii="Arial" w:hAnsi="Arial" w:cs="Arial"/>
          <w:b/>
          <w:color w:val="244061"/>
          <w:szCs w:val="24"/>
        </w:rPr>
        <w:t>Prior to occupation, No. 80 (Lot 1) Stirling Highway, Nos. 2 (Lot 21), 4 (Lot 22) and 6 (Lot 23) Florence Road, and Nos. 7 (Lot 33) and 9 (Lot 32) Stanley Street, Nedlands are to be legally amalgamated or alternatively the owner may enter into a legal agreement with the City of Nedlands, drafted by the City’s solicitors at the expense of the owner and be executed by all parties concerned prior to the commencement of the works, to ensure that that the development and use approved on the lots operate concurrently at all times.</w:t>
      </w:r>
    </w:p>
    <w:p w14:paraId="1F4F761F" w14:textId="77777777" w:rsidR="000F27CA" w:rsidRPr="005C01A5" w:rsidRDefault="000F27CA" w:rsidP="006E1A89">
      <w:pPr>
        <w:ind w:right="-284"/>
        <w:jc w:val="both"/>
        <w:rPr>
          <w:rFonts w:ascii="Arial" w:hAnsi="Arial" w:cs="Arial"/>
          <w:b/>
          <w:color w:val="244061"/>
          <w:szCs w:val="24"/>
        </w:rPr>
      </w:pPr>
    </w:p>
    <w:p w14:paraId="46733A09" w14:textId="77777777" w:rsidR="000F27CA" w:rsidRPr="005C01A5" w:rsidRDefault="000F27CA" w:rsidP="000F27CA">
      <w:pPr>
        <w:shd w:val="clear" w:color="auto" w:fill="FFFFFF"/>
        <w:ind w:left="284" w:right="-284"/>
        <w:jc w:val="both"/>
        <w:rPr>
          <w:rFonts w:ascii="Arial" w:hAnsi="Arial" w:cs="Arial"/>
          <w:b/>
          <w:color w:val="244061"/>
          <w:szCs w:val="24"/>
        </w:rPr>
      </w:pPr>
      <w:r w:rsidRPr="005C01A5">
        <w:rPr>
          <w:rFonts w:ascii="Arial" w:hAnsi="Arial" w:cs="Arial"/>
          <w:b/>
          <w:color w:val="244061"/>
          <w:szCs w:val="24"/>
        </w:rPr>
        <w:t>Building and Engineering</w:t>
      </w:r>
    </w:p>
    <w:p w14:paraId="4D863CA4" w14:textId="77777777" w:rsidR="000F27CA" w:rsidRPr="005C01A5" w:rsidRDefault="000F27CA" w:rsidP="000F27CA">
      <w:pPr>
        <w:ind w:right="-284"/>
        <w:jc w:val="both"/>
        <w:rPr>
          <w:rFonts w:ascii="Arial" w:hAnsi="Arial" w:cs="Arial"/>
          <w:b/>
          <w:color w:val="244061"/>
          <w:szCs w:val="24"/>
        </w:rPr>
      </w:pPr>
    </w:p>
    <w:p w14:paraId="31D14375" w14:textId="5B04C248" w:rsidR="000F27CA" w:rsidRPr="005C01A5" w:rsidRDefault="000F27CA" w:rsidP="000F27CA">
      <w:pPr>
        <w:numPr>
          <w:ilvl w:val="0"/>
          <w:numId w:val="27"/>
        </w:numPr>
        <w:shd w:val="clear" w:color="auto" w:fill="FFFFFF"/>
        <w:tabs>
          <w:tab w:val="left" w:pos="851"/>
        </w:tabs>
        <w:ind w:left="851" w:right="-284" w:hanging="567"/>
        <w:jc w:val="both"/>
        <w:rPr>
          <w:rFonts w:ascii="Arial" w:hAnsi="Arial" w:cs="Arial"/>
          <w:b/>
          <w:color w:val="244061"/>
          <w:szCs w:val="24"/>
        </w:rPr>
      </w:pPr>
      <w:r w:rsidRPr="005C01A5">
        <w:rPr>
          <w:rFonts w:ascii="Arial" w:hAnsi="Arial" w:cs="Arial"/>
          <w:b/>
          <w:color w:val="244061"/>
          <w:szCs w:val="24"/>
        </w:rPr>
        <w:t>Prior to occupation, suitable arrangements are to be made to provide for public access over the vehicle accessway at the south of the site in perpetuity, in accordance with the approved plans, at the landowner/applicants cost and to the satisfaction of the City of Nedlands. Care and maintenance of the accessway is to be carried out by the applicant/owner and to the satisfaction of the City for the life of the development.</w:t>
      </w:r>
    </w:p>
    <w:p w14:paraId="4415BE37" w14:textId="77777777" w:rsidR="000F27CA" w:rsidRPr="005C01A5" w:rsidRDefault="000F27CA" w:rsidP="000F27CA">
      <w:pPr>
        <w:pStyle w:val="ListParagraph"/>
        <w:spacing w:after="0" w:line="240" w:lineRule="auto"/>
        <w:ind w:left="426" w:right="-284" w:hanging="567"/>
        <w:jc w:val="both"/>
        <w:rPr>
          <w:rFonts w:ascii="Arial" w:hAnsi="Arial"/>
          <w:b/>
          <w:color w:val="244061"/>
          <w:sz w:val="24"/>
          <w:szCs w:val="24"/>
        </w:rPr>
      </w:pPr>
    </w:p>
    <w:p w14:paraId="112F0E3D"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hAnsi="Arial" w:cs="Arial"/>
          <w:b/>
          <w:color w:val="244061"/>
          <w:szCs w:val="24"/>
        </w:rPr>
      </w:pPr>
      <w:r w:rsidRPr="005C01A5">
        <w:rPr>
          <w:rFonts w:ascii="Arial" w:hAnsi="Arial" w:cs="Arial"/>
          <w:b/>
          <w:color w:val="244061"/>
          <w:szCs w:val="24"/>
        </w:rPr>
        <w:t>Prior to occupation, the acoustic wall along the southern boundary is to be constructed, and the laneway at the rear of the site is to be constructed, drained and line marked to its full width, all at the landowner/applicant’s expense and to the satisfaction of the City.</w:t>
      </w:r>
    </w:p>
    <w:p w14:paraId="5541EDDC" w14:textId="77777777" w:rsidR="000F27CA" w:rsidRPr="005C01A5" w:rsidRDefault="000F27CA" w:rsidP="000F27CA">
      <w:pPr>
        <w:pStyle w:val="ListParagraph"/>
        <w:spacing w:after="0" w:line="240" w:lineRule="auto"/>
        <w:ind w:left="426" w:right="-284"/>
        <w:jc w:val="both"/>
        <w:rPr>
          <w:rFonts w:ascii="Arial" w:hAnsi="Arial"/>
          <w:b/>
          <w:color w:val="244061"/>
          <w:sz w:val="24"/>
          <w:szCs w:val="24"/>
        </w:rPr>
      </w:pPr>
    </w:p>
    <w:p w14:paraId="5D4EF77F"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hAnsi="Arial" w:cs="Arial"/>
          <w:b/>
          <w:color w:val="244061"/>
          <w:szCs w:val="24"/>
        </w:rPr>
      </w:pPr>
      <w:r w:rsidRPr="005C01A5">
        <w:rPr>
          <w:rFonts w:ascii="Arial" w:hAnsi="Arial" w:cs="Arial"/>
          <w:b/>
          <w:color w:val="244061"/>
          <w:szCs w:val="24"/>
        </w:rPr>
        <w:t>Prior to the issue of a demolition permit and a building permit, a Demolition or Construction Management Plan (as appropriate) shall be submitted and approved to the satisfaction of the City. The approved Demolition and Construction Management Plans shall be observed at all times throughout the construction and demolition processes to the satisfaction of the City.</w:t>
      </w:r>
    </w:p>
    <w:p w14:paraId="3979B687" w14:textId="77777777" w:rsidR="000F27CA" w:rsidRPr="005C01A5" w:rsidRDefault="000F27CA" w:rsidP="000F27CA">
      <w:pPr>
        <w:pStyle w:val="ListParagraph"/>
        <w:spacing w:after="0" w:line="240" w:lineRule="auto"/>
        <w:ind w:left="426" w:right="-284"/>
        <w:jc w:val="both"/>
        <w:rPr>
          <w:rFonts w:ascii="Arial" w:hAnsi="Arial"/>
          <w:b/>
          <w:color w:val="244061"/>
          <w:sz w:val="24"/>
          <w:szCs w:val="24"/>
        </w:rPr>
      </w:pPr>
    </w:p>
    <w:p w14:paraId="0D5C2865" w14:textId="1BB667D2" w:rsidR="000F27CA" w:rsidRPr="005C01A5" w:rsidRDefault="00B86CF2" w:rsidP="000F27CA">
      <w:pPr>
        <w:numPr>
          <w:ilvl w:val="0"/>
          <w:numId w:val="27"/>
        </w:numPr>
        <w:shd w:val="clear" w:color="auto" w:fill="FFFFFF"/>
        <w:tabs>
          <w:tab w:val="left" w:pos="851"/>
        </w:tabs>
        <w:ind w:left="851" w:right="-284" w:hanging="567"/>
        <w:jc w:val="both"/>
        <w:rPr>
          <w:rFonts w:ascii="Arial" w:hAnsi="Arial" w:cs="Arial"/>
          <w:b/>
          <w:color w:val="244061"/>
          <w:szCs w:val="24"/>
        </w:rPr>
      </w:pPr>
      <w:r>
        <w:rPr>
          <w:rFonts w:ascii="Arial" w:hAnsi="Arial" w:cs="Arial"/>
          <w:b/>
          <w:noProof/>
          <w:color w:val="244061"/>
          <w:szCs w:val="24"/>
        </w:rPr>
        <mc:AlternateContent>
          <mc:Choice Requires="wps">
            <w:drawing>
              <wp:anchor distT="0" distB="0" distL="114300" distR="114300" simplePos="0" relativeHeight="251658240" behindDoc="1" locked="0" layoutInCell="1" allowOverlap="1" wp14:anchorId="4CA492F9" wp14:editId="71C7DEAC">
                <wp:simplePos x="0" y="0"/>
                <wp:positionH relativeFrom="column">
                  <wp:posOffset>-196850</wp:posOffset>
                </wp:positionH>
                <wp:positionV relativeFrom="paragraph">
                  <wp:posOffset>-75565</wp:posOffset>
                </wp:positionV>
                <wp:extent cx="6284595" cy="8244840"/>
                <wp:effectExtent l="0" t="0" r="0" b="0"/>
                <wp:wrapNone/>
                <wp:docPr id="13" name="Rectangle 27" descr="P99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824484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07881" id="Rectangle 27" o:spid="_x0000_s1026" alt="P996#y1" style="position:absolute;margin-left:-15.5pt;margin-top:-5.95pt;width:494.85pt;height:6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" filled="f" strokecolor="#243f60" strokeweight="2.25pt"/>
            </w:pict>
          </mc:Fallback>
        </mc:AlternateContent>
      </w:r>
      <w:r w:rsidR="000F27CA" w:rsidRPr="005C01A5">
        <w:rPr>
          <w:rFonts w:ascii="Arial" w:eastAsia="Calibri" w:hAnsi="Arial" w:cs="Arial"/>
          <w:b/>
          <w:color w:val="244061"/>
          <w:szCs w:val="24"/>
        </w:rPr>
        <w:t xml:space="preserve">Prior to the commencement of excavation works, a Dilapidation Report shall be submitted to the City of Nedlands and the owners of the adjoining </w:t>
      </w:r>
      <w:r w:rsidR="000F27CA" w:rsidRPr="005C01A5">
        <w:rPr>
          <w:rFonts w:ascii="Arial" w:hAnsi="Arial" w:cs="Arial"/>
          <w:b/>
          <w:color w:val="244061"/>
          <w:szCs w:val="24"/>
        </w:rPr>
        <w:t>properties</w:t>
      </w:r>
      <w:r w:rsidR="000F27CA" w:rsidRPr="005C01A5">
        <w:rPr>
          <w:rFonts w:ascii="Arial" w:eastAsia="Calibri" w:hAnsi="Arial" w:cs="Arial"/>
          <w:b/>
          <w:color w:val="244061"/>
          <w:szCs w:val="24"/>
        </w:rPr>
        <w:t xml:space="preserve"> listed below detailing the current condition and status of all buildings (both internal and external together with surrounding paved areas and rights of ways), including ancillary structures located upon these properties: </w:t>
      </w:r>
    </w:p>
    <w:p w14:paraId="23866BE2" w14:textId="77777777" w:rsidR="000F27CA" w:rsidRPr="005C01A5" w:rsidRDefault="000F27CA" w:rsidP="000F27CA">
      <w:pPr>
        <w:pStyle w:val="ListParagraph"/>
        <w:spacing w:after="0" w:line="240" w:lineRule="auto"/>
        <w:ind w:right="-284"/>
        <w:jc w:val="both"/>
        <w:rPr>
          <w:rFonts w:ascii="Arial" w:hAnsi="Arial"/>
          <w:b/>
          <w:color w:val="244061"/>
          <w:sz w:val="24"/>
          <w:szCs w:val="24"/>
        </w:rPr>
      </w:pPr>
    </w:p>
    <w:p w14:paraId="76E571A0" w14:textId="77777777" w:rsidR="000F27CA" w:rsidRPr="005C01A5" w:rsidRDefault="000F27CA" w:rsidP="000F27CA">
      <w:pPr>
        <w:pStyle w:val="ListParagraph"/>
        <w:spacing w:after="0" w:line="240" w:lineRule="auto"/>
        <w:ind w:left="851" w:right="-284"/>
        <w:jc w:val="both"/>
        <w:rPr>
          <w:rFonts w:ascii="Arial" w:hAnsi="Arial"/>
          <w:b/>
          <w:color w:val="244061"/>
          <w:sz w:val="24"/>
          <w:szCs w:val="24"/>
        </w:rPr>
      </w:pPr>
      <w:r w:rsidRPr="005C01A5">
        <w:rPr>
          <w:rFonts w:ascii="Arial" w:hAnsi="Arial"/>
          <w:b/>
          <w:color w:val="244061"/>
          <w:sz w:val="24"/>
          <w:szCs w:val="24"/>
        </w:rPr>
        <w:t>Lots 1-5 (No. 74) Stirling Highway, Nedlands</w:t>
      </w:r>
    </w:p>
    <w:p w14:paraId="5B44EDA0" w14:textId="77777777" w:rsidR="000F27CA" w:rsidRPr="005C01A5" w:rsidRDefault="000F27CA" w:rsidP="000F27CA">
      <w:pPr>
        <w:pStyle w:val="ListParagraph"/>
        <w:spacing w:after="0" w:line="240" w:lineRule="auto"/>
        <w:ind w:left="851" w:right="-284"/>
        <w:jc w:val="both"/>
        <w:rPr>
          <w:rFonts w:ascii="Arial" w:hAnsi="Arial"/>
          <w:b/>
          <w:color w:val="244061"/>
          <w:sz w:val="24"/>
          <w:szCs w:val="24"/>
        </w:rPr>
      </w:pPr>
      <w:r w:rsidRPr="005C01A5">
        <w:rPr>
          <w:rFonts w:ascii="Arial" w:hAnsi="Arial"/>
          <w:b/>
          <w:color w:val="244061"/>
          <w:sz w:val="24"/>
          <w:szCs w:val="24"/>
        </w:rPr>
        <w:t>Lot 7 (No. 2) Stanley Street, Nedlands</w:t>
      </w:r>
    </w:p>
    <w:p w14:paraId="7E5CFF8B" w14:textId="77777777" w:rsidR="000F27CA" w:rsidRPr="005C01A5" w:rsidRDefault="000F27CA" w:rsidP="000F27CA">
      <w:pPr>
        <w:pStyle w:val="ListParagraph"/>
        <w:spacing w:after="0" w:line="240" w:lineRule="auto"/>
        <w:ind w:left="851" w:right="-284"/>
        <w:jc w:val="both"/>
        <w:rPr>
          <w:rFonts w:ascii="Arial" w:hAnsi="Arial"/>
          <w:b/>
          <w:color w:val="244061"/>
          <w:sz w:val="24"/>
          <w:szCs w:val="24"/>
        </w:rPr>
      </w:pPr>
      <w:r w:rsidRPr="005C01A5">
        <w:rPr>
          <w:rFonts w:ascii="Arial" w:hAnsi="Arial"/>
          <w:b/>
          <w:color w:val="244061"/>
          <w:sz w:val="24"/>
          <w:szCs w:val="24"/>
        </w:rPr>
        <w:t>Lot 40 (No. 4) Stanley Street, Nedlands</w:t>
      </w:r>
    </w:p>
    <w:p w14:paraId="50C47154" w14:textId="77777777" w:rsidR="000F27CA" w:rsidRPr="005C01A5" w:rsidRDefault="000F27CA" w:rsidP="000F27CA">
      <w:pPr>
        <w:pStyle w:val="ListParagraph"/>
        <w:spacing w:after="0" w:line="240" w:lineRule="auto"/>
        <w:ind w:left="851" w:right="-284"/>
        <w:jc w:val="both"/>
        <w:rPr>
          <w:rFonts w:ascii="Arial" w:hAnsi="Arial"/>
          <w:b/>
          <w:color w:val="244061"/>
          <w:sz w:val="24"/>
          <w:szCs w:val="24"/>
        </w:rPr>
      </w:pPr>
      <w:r w:rsidRPr="005C01A5">
        <w:rPr>
          <w:rFonts w:ascii="Arial" w:hAnsi="Arial"/>
          <w:b/>
          <w:color w:val="244061"/>
          <w:sz w:val="24"/>
          <w:szCs w:val="24"/>
        </w:rPr>
        <w:t>Lot 41 (No. 6 Stanley Street, Nedlands</w:t>
      </w:r>
    </w:p>
    <w:p w14:paraId="1B3C8AD8" w14:textId="77777777" w:rsidR="000F27CA" w:rsidRPr="005C01A5" w:rsidRDefault="000F27CA" w:rsidP="000F27CA">
      <w:pPr>
        <w:pStyle w:val="ListParagraph"/>
        <w:spacing w:after="0" w:line="240" w:lineRule="auto"/>
        <w:ind w:left="851" w:right="-284"/>
        <w:jc w:val="both"/>
        <w:rPr>
          <w:rFonts w:ascii="Arial" w:hAnsi="Arial"/>
          <w:b/>
          <w:color w:val="244061"/>
          <w:sz w:val="24"/>
          <w:szCs w:val="24"/>
        </w:rPr>
      </w:pPr>
      <w:r w:rsidRPr="005C01A5">
        <w:rPr>
          <w:rFonts w:ascii="Arial" w:hAnsi="Arial"/>
          <w:b/>
          <w:color w:val="244061"/>
          <w:sz w:val="24"/>
          <w:szCs w:val="24"/>
        </w:rPr>
        <w:t>Lot 42 (No. 8) Stanley Street, Nedlands</w:t>
      </w:r>
    </w:p>
    <w:p w14:paraId="7CA74673" w14:textId="77777777" w:rsidR="000F27CA" w:rsidRPr="005C01A5" w:rsidRDefault="000F27CA" w:rsidP="000F27CA">
      <w:pPr>
        <w:pStyle w:val="ListParagraph"/>
        <w:spacing w:after="0" w:line="240" w:lineRule="auto"/>
        <w:ind w:left="851" w:right="-284"/>
        <w:jc w:val="both"/>
        <w:rPr>
          <w:rFonts w:ascii="Arial" w:hAnsi="Arial"/>
          <w:b/>
          <w:color w:val="244061"/>
          <w:sz w:val="24"/>
          <w:szCs w:val="24"/>
        </w:rPr>
      </w:pPr>
      <w:r w:rsidRPr="005C01A5">
        <w:rPr>
          <w:rFonts w:ascii="Arial" w:hAnsi="Arial"/>
          <w:b/>
          <w:color w:val="244061"/>
          <w:sz w:val="24"/>
          <w:szCs w:val="24"/>
        </w:rPr>
        <w:t>Lot 43 (No. 10) Stanley Street, Nedlands</w:t>
      </w:r>
    </w:p>
    <w:p w14:paraId="38469CA5" w14:textId="77777777" w:rsidR="000F27CA" w:rsidRPr="005C01A5" w:rsidRDefault="000F27CA" w:rsidP="000F27CA">
      <w:pPr>
        <w:pStyle w:val="ListParagraph"/>
        <w:spacing w:after="0" w:line="240" w:lineRule="auto"/>
        <w:ind w:left="851" w:right="-284"/>
        <w:jc w:val="both"/>
        <w:rPr>
          <w:rFonts w:ascii="Arial" w:hAnsi="Arial"/>
          <w:b/>
          <w:color w:val="244061"/>
          <w:sz w:val="24"/>
          <w:szCs w:val="24"/>
        </w:rPr>
      </w:pPr>
      <w:r w:rsidRPr="005C01A5">
        <w:rPr>
          <w:rFonts w:ascii="Arial" w:hAnsi="Arial"/>
          <w:b/>
          <w:color w:val="244061"/>
          <w:sz w:val="24"/>
          <w:szCs w:val="24"/>
        </w:rPr>
        <w:t>Lot 31 (No. 11) Stanley Street, Nedlands</w:t>
      </w:r>
    </w:p>
    <w:p w14:paraId="07F42AF4" w14:textId="77777777" w:rsidR="000F27CA" w:rsidRPr="005C01A5" w:rsidRDefault="000F27CA" w:rsidP="000F27CA">
      <w:pPr>
        <w:pStyle w:val="ListParagraph"/>
        <w:spacing w:after="0" w:line="240" w:lineRule="auto"/>
        <w:ind w:left="851" w:right="-284"/>
        <w:jc w:val="both"/>
        <w:rPr>
          <w:rFonts w:ascii="Arial" w:hAnsi="Arial"/>
          <w:b/>
          <w:color w:val="244061"/>
          <w:sz w:val="24"/>
          <w:szCs w:val="24"/>
        </w:rPr>
      </w:pPr>
      <w:r w:rsidRPr="005C01A5">
        <w:rPr>
          <w:rFonts w:ascii="Arial" w:hAnsi="Arial"/>
          <w:b/>
          <w:color w:val="244061"/>
          <w:sz w:val="24"/>
          <w:szCs w:val="24"/>
        </w:rPr>
        <w:t>Lot 88 (No. 1) Florence Road, Nedlands</w:t>
      </w:r>
    </w:p>
    <w:p w14:paraId="3D209148" w14:textId="77777777" w:rsidR="000F27CA" w:rsidRPr="005C01A5" w:rsidRDefault="000F27CA" w:rsidP="000F27CA">
      <w:pPr>
        <w:pStyle w:val="ListParagraph"/>
        <w:spacing w:after="0" w:line="240" w:lineRule="auto"/>
        <w:ind w:left="851" w:right="-284"/>
        <w:jc w:val="both"/>
        <w:rPr>
          <w:rFonts w:ascii="Arial" w:hAnsi="Arial"/>
          <w:b/>
          <w:color w:val="244061"/>
          <w:sz w:val="24"/>
          <w:szCs w:val="24"/>
        </w:rPr>
      </w:pPr>
      <w:r w:rsidRPr="005C01A5">
        <w:rPr>
          <w:rFonts w:ascii="Arial" w:hAnsi="Arial"/>
          <w:b/>
          <w:color w:val="244061"/>
          <w:sz w:val="24"/>
          <w:szCs w:val="24"/>
        </w:rPr>
        <w:t>Lot 89 (No. 1A) Florence Road, Nedlands</w:t>
      </w:r>
    </w:p>
    <w:p w14:paraId="25724B4D" w14:textId="77777777" w:rsidR="000F27CA" w:rsidRPr="005C01A5" w:rsidRDefault="000F27CA" w:rsidP="000F27CA">
      <w:pPr>
        <w:pStyle w:val="ListParagraph"/>
        <w:spacing w:after="0" w:line="240" w:lineRule="auto"/>
        <w:ind w:left="1440" w:right="-284"/>
        <w:jc w:val="both"/>
        <w:rPr>
          <w:rFonts w:ascii="Arial" w:hAnsi="Arial"/>
          <w:b/>
          <w:color w:val="244061"/>
          <w:sz w:val="24"/>
          <w:szCs w:val="24"/>
        </w:rPr>
      </w:pPr>
    </w:p>
    <w:p w14:paraId="2CBFA224" w14:textId="77777777" w:rsidR="000F27CA" w:rsidRPr="005C01A5" w:rsidRDefault="000F27CA" w:rsidP="000F27CA">
      <w:pPr>
        <w:ind w:left="851" w:right="-284"/>
        <w:jc w:val="both"/>
        <w:rPr>
          <w:rFonts w:ascii="Arial" w:hAnsi="Arial" w:cs="Arial"/>
          <w:b/>
          <w:color w:val="244061"/>
          <w:szCs w:val="24"/>
        </w:rPr>
      </w:pPr>
      <w:r w:rsidRPr="005C01A5">
        <w:rPr>
          <w:rFonts w:ascii="Arial" w:hAnsi="Arial" w:cs="Arial"/>
          <w:b/>
          <w:color w:val="244061"/>
          <w:szCs w:val="24"/>
        </w:rPr>
        <w:t>In the event that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4EBBF866" w14:textId="77777777" w:rsidR="000F27CA" w:rsidRPr="005C01A5" w:rsidRDefault="000F27CA" w:rsidP="000F27CA">
      <w:pPr>
        <w:ind w:left="567" w:right="-284" w:hanging="567"/>
        <w:jc w:val="both"/>
        <w:rPr>
          <w:rFonts w:ascii="Arial" w:hAnsi="Arial" w:cs="Arial"/>
          <w:b/>
          <w:color w:val="244061"/>
          <w:szCs w:val="24"/>
        </w:rPr>
      </w:pPr>
    </w:p>
    <w:p w14:paraId="1C35392C"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All stormwater generated on site is to be retained on site. An onsite storage/</w:t>
      </w:r>
      <w:r w:rsidRPr="005C01A5">
        <w:rPr>
          <w:rFonts w:ascii="Arial" w:hAnsi="Arial" w:cs="Arial"/>
          <w:b/>
          <w:color w:val="244061"/>
          <w:szCs w:val="24"/>
        </w:rPr>
        <w:t>infiltration</w:t>
      </w:r>
      <w:r w:rsidRPr="005C01A5">
        <w:rPr>
          <w:rFonts w:ascii="Arial" w:eastAsia="Calibri" w:hAnsi="Arial" w:cs="Arial"/>
          <w:b/>
          <w:color w:val="244061"/>
          <w:szCs w:val="24"/>
        </w:rPr>
        <w:t xml:space="preserve"> system is to be provided within the site for a 1% AEP. No stormwater will be permitted to enter the City of Nedlands’ stormwater drainage system unless otherwise approved.</w:t>
      </w:r>
    </w:p>
    <w:p w14:paraId="40DF17D7" w14:textId="77777777" w:rsidR="000F27CA" w:rsidRPr="005C01A5" w:rsidRDefault="000F27CA" w:rsidP="000F27CA">
      <w:pPr>
        <w:ind w:right="-284"/>
        <w:jc w:val="both"/>
        <w:rPr>
          <w:rFonts w:ascii="Arial" w:hAnsi="Arial" w:cs="Arial"/>
          <w:b/>
          <w:color w:val="244061"/>
          <w:szCs w:val="24"/>
        </w:rPr>
      </w:pPr>
    </w:p>
    <w:p w14:paraId="49A25830" w14:textId="77777777" w:rsidR="000F27CA" w:rsidRPr="005C01A5" w:rsidRDefault="000F27CA" w:rsidP="000F27CA">
      <w:pPr>
        <w:shd w:val="clear" w:color="auto" w:fill="FFFFFF"/>
        <w:ind w:left="284" w:right="-284"/>
        <w:jc w:val="both"/>
        <w:rPr>
          <w:rFonts w:ascii="Arial" w:hAnsi="Arial" w:cs="Arial"/>
          <w:b/>
          <w:color w:val="244061"/>
          <w:szCs w:val="24"/>
        </w:rPr>
      </w:pPr>
      <w:r w:rsidRPr="005C01A5">
        <w:rPr>
          <w:rFonts w:ascii="Arial" w:hAnsi="Arial" w:cs="Arial"/>
          <w:b/>
          <w:color w:val="244061"/>
          <w:szCs w:val="24"/>
        </w:rPr>
        <w:t>Design</w:t>
      </w:r>
    </w:p>
    <w:p w14:paraId="741E1568" w14:textId="77777777" w:rsidR="000F27CA" w:rsidRPr="005C01A5" w:rsidRDefault="000F27CA" w:rsidP="000F27CA">
      <w:pPr>
        <w:ind w:right="-284"/>
        <w:jc w:val="both"/>
        <w:rPr>
          <w:rFonts w:ascii="Arial" w:hAnsi="Arial" w:cs="Arial"/>
          <w:b/>
          <w:color w:val="244061"/>
          <w:szCs w:val="24"/>
        </w:rPr>
      </w:pPr>
    </w:p>
    <w:p w14:paraId="41282D2B"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the issue of a building permit, the timber-look fins and glazing of the </w:t>
      </w:r>
      <w:r w:rsidRPr="005C01A5">
        <w:rPr>
          <w:rFonts w:ascii="Arial" w:hAnsi="Arial" w:cs="Arial"/>
          <w:b/>
          <w:color w:val="244061"/>
          <w:szCs w:val="24"/>
        </w:rPr>
        <w:t>Commercial</w:t>
      </w:r>
      <w:r w:rsidRPr="005C01A5">
        <w:rPr>
          <w:rFonts w:ascii="Arial" w:eastAsia="Calibri" w:hAnsi="Arial" w:cs="Arial"/>
          <w:b/>
          <w:color w:val="244061"/>
          <w:szCs w:val="24"/>
        </w:rPr>
        <w:t xml:space="preserve"> tenancies along the eastern façade are to permit a minimum of 75% visual permeability to the street to the satisfaction of the City.</w:t>
      </w:r>
    </w:p>
    <w:p w14:paraId="32FB950F" w14:textId="2B587D30"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the issue of a building permit, the applicant shall submit a final </w:t>
      </w:r>
      <w:r w:rsidRPr="005C01A5">
        <w:rPr>
          <w:rFonts w:ascii="Arial" w:hAnsi="Arial" w:cs="Arial"/>
          <w:b/>
          <w:color w:val="244061"/>
          <w:szCs w:val="24"/>
        </w:rPr>
        <w:t>schedule</w:t>
      </w:r>
      <w:r w:rsidRPr="005C01A5">
        <w:rPr>
          <w:rFonts w:ascii="Arial" w:eastAsia="Calibri" w:hAnsi="Arial" w:cs="Arial"/>
          <w:b/>
          <w:color w:val="244061"/>
          <w:szCs w:val="24"/>
        </w:rPr>
        <w:t xml:space="preserve"> of materials, colours, finishes and textures for the development to the satisfaction of the City of Nedlands.  </w:t>
      </w:r>
    </w:p>
    <w:p w14:paraId="789223F5" w14:textId="77777777" w:rsidR="000F27CA" w:rsidRPr="005C01A5" w:rsidRDefault="000F27CA" w:rsidP="000F27CA">
      <w:pPr>
        <w:pStyle w:val="ListParagraph"/>
        <w:spacing w:after="0" w:line="240" w:lineRule="auto"/>
        <w:ind w:left="426" w:right="-284"/>
        <w:jc w:val="both"/>
        <w:rPr>
          <w:rFonts w:ascii="Arial" w:hAnsi="Arial"/>
          <w:b/>
          <w:color w:val="244061"/>
          <w:sz w:val="24"/>
          <w:szCs w:val="24"/>
        </w:rPr>
      </w:pPr>
    </w:p>
    <w:p w14:paraId="197A6119"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occupation, all air-conditioning plant, satellite dishes, antennae and </w:t>
      </w:r>
      <w:r w:rsidRPr="005C01A5">
        <w:rPr>
          <w:rFonts w:ascii="Arial" w:hAnsi="Arial" w:cs="Arial"/>
          <w:b/>
          <w:color w:val="244061"/>
          <w:szCs w:val="24"/>
        </w:rPr>
        <w:t>any</w:t>
      </w:r>
      <w:r w:rsidRPr="005C01A5">
        <w:rPr>
          <w:rFonts w:ascii="Arial" w:eastAsia="Calibri" w:hAnsi="Arial" w:cs="Arial"/>
          <w:b/>
          <w:color w:val="244061"/>
          <w:szCs w:val="24"/>
        </w:rPr>
        <w:t xml:space="preserve"> other plant and equipment to the roof of the building shall be located or screened to the satisfaction of the City of Nedlands.</w:t>
      </w:r>
    </w:p>
    <w:p w14:paraId="06EBAF90" w14:textId="77777777" w:rsidR="000F27CA" w:rsidRPr="005C01A5" w:rsidRDefault="000F27CA" w:rsidP="000F27CA">
      <w:pPr>
        <w:shd w:val="clear" w:color="auto" w:fill="FFFFFF"/>
        <w:ind w:left="426" w:right="-284"/>
        <w:jc w:val="both"/>
        <w:rPr>
          <w:rFonts w:ascii="Arial" w:eastAsia="Calibri" w:hAnsi="Arial" w:cs="Arial"/>
          <w:b/>
          <w:color w:val="244061"/>
          <w:szCs w:val="24"/>
        </w:rPr>
      </w:pPr>
    </w:p>
    <w:p w14:paraId="1ABAD2A0"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All signage is to be installed and maintained for the life of the development in accordance with the signage plan dated received 20 December 2022, </w:t>
      </w:r>
      <w:r w:rsidRPr="005C01A5">
        <w:rPr>
          <w:rFonts w:ascii="Arial" w:hAnsi="Arial" w:cs="Arial"/>
          <w:b/>
          <w:color w:val="244061"/>
          <w:szCs w:val="24"/>
        </w:rPr>
        <w:t>including</w:t>
      </w:r>
      <w:r w:rsidRPr="005C01A5">
        <w:rPr>
          <w:rFonts w:ascii="Arial" w:eastAsia="Calibri" w:hAnsi="Arial" w:cs="Arial"/>
          <w:b/>
          <w:color w:val="244061"/>
          <w:szCs w:val="24"/>
        </w:rPr>
        <w:t xml:space="preserve"> any modifications agreed to in writing by the City, to the satisfaction of the City of Nedlands.</w:t>
      </w:r>
    </w:p>
    <w:p w14:paraId="0C2EF728" w14:textId="67E4D9B0" w:rsidR="000F27CA" w:rsidRDefault="000F27CA" w:rsidP="000F27CA">
      <w:pPr>
        <w:pStyle w:val="ListParagraph"/>
        <w:spacing w:after="0" w:line="240" w:lineRule="auto"/>
        <w:ind w:left="426" w:right="-284"/>
        <w:rPr>
          <w:rFonts w:ascii="Arial" w:hAnsi="Arial"/>
          <w:b/>
          <w:color w:val="244061"/>
          <w:sz w:val="24"/>
          <w:szCs w:val="24"/>
        </w:rPr>
      </w:pPr>
    </w:p>
    <w:p w14:paraId="5180306B" w14:textId="77777777" w:rsidR="00DE1371" w:rsidRPr="005C01A5" w:rsidRDefault="00DE1371" w:rsidP="000F27CA">
      <w:pPr>
        <w:pStyle w:val="ListParagraph"/>
        <w:spacing w:after="0" w:line="240" w:lineRule="auto"/>
        <w:ind w:left="426" w:right="-284"/>
        <w:rPr>
          <w:rFonts w:ascii="Arial" w:hAnsi="Arial"/>
          <w:b/>
          <w:color w:val="244061"/>
          <w:sz w:val="24"/>
          <w:szCs w:val="24"/>
        </w:rPr>
      </w:pPr>
    </w:p>
    <w:p w14:paraId="00CC6166" w14:textId="31FB2E1D"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occupation, utilities to be integrated into the building and </w:t>
      </w:r>
      <w:r w:rsidRPr="005C01A5">
        <w:rPr>
          <w:rFonts w:ascii="Arial" w:hAnsi="Arial" w:cs="Arial"/>
          <w:b/>
          <w:color w:val="244061"/>
          <w:szCs w:val="24"/>
        </w:rPr>
        <w:t>landscape</w:t>
      </w:r>
      <w:r w:rsidRPr="005C01A5">
        <w:rPr>
          <w:rFonts w:ascii="Arial" w:eastAsia="Calibri" w:hAnsi="Arial" w:cs="Arial"/>
          <w:b/>
          <w:color w:val="244061"/>
          <w:szCs w:val="24"/>
        </w:rPr>
        <w:t xml:space="preserve"> design so they are not visually obtrusive from the street or </w:t>
      </w:r>
      <w:r w:rsidR="00B86CF2">
        <w:rPr>
          <w:rFonts w:ascii="Arial" w:eastAsia="Calibri" w:hAnsi="Arial" w:cs="Arial"/>
          <w:b/>
          <w:noProof/>
          <w:color w:val="244061"/>
          <w:szCs w:val="24"/>
        </w:rPr>
        <mc:AlternateContent>
          <mc:Choice Requires="wps">
            <w:drawing>
              <wp:anchor distT="0" distB="0" distL="114300" distR="114300" simplePos="0" relativeHeight="251650048" behindDoc="0" locked="0" layoutInCell="1" allowOverlap="1" wp14:anchorId="1C643516" wp14:editId="33D29DC4">
                <wp:simplePos x="0" y="0"/>
                <wp:positionH relativeFrom="column">
                  <wp:posOffset>-238760</wp:posOffset>
                </wp:positionH>
                <wp:positionV relativeFrom="paragraph">
                  <wp:posOffset>-109220</wp:posOffset>
                </wp:positionV>
                <wp:extent cx="6284595" cy="8803005"/>
                <wp:effectExtent l="0" t="0" r="0" b="0"/>
                <wp:wrapNone/>
                <wp:docPr id="12" name="Rectangle 28" descr="P102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8803005"/>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E4050" id="Rectangle 28" o:spid="_x0000_s1026" alt="P1022#y1" style="position:absolute;margin-left:-18.8pt;margin-top:-8.6pt;width:494.85pt;height:69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" filled="f" strokecolor="#243f60" strokeweight="2.25pt"/>
            </w:pict>
          </mc:Fallback>
        </mc:AlternateContent>
      </w:r>
      <w:r w:rsidRPr="005C01A5">
        <w:rPr>
          <w:rFonts w:ascii="Arial" w:eastAsia="Calibri" w:hAnsi="Arial" w:cs="Arial"/>
          <w:b/>
          <w:color w:val="244061"/>
          <w:szCs w:val="24"/>
        </w:rPr>
        <w:t>civic spaces in the development, to the satisfaction of the City of Nedlands.</w:t>
      </w:r>
    </w:p>
    <w:p w14:paraId="3BC12B72" w14:textId="77777777" w:rsidR="000F27CA" w:rsidRPr="005C01A5" w:rsidRDefault="000F27CA" w:rsidP="000F27CA">
      <w:pPr>
        <w:ind w:right="-284"/>
        <w:jc w:val="both"/>
        <w:rPr>
          <w:rFonts w:ascii="Arial" w:hAnsi="Arial" w:cs="Arial"/>
          <w:b/>
          <w:color w:val="244061"/>
          <w:szCs w:val="24"/>
        </w:rPr>
      </w:pPr>
    </w:p>
    <w:p w14:paraId="7CAC8064" w14:textId="77777777" w:rsidR="000F27CA" w:rsidRPr="005C01A5" w:rsidRDefault="000F27CA" w:rsidP="000F27CA">
      <w:pPr>
        <w:shd w:val="clear" w:color="auto" w:fill="FFFFFF"/>
        <w:ind w:left="284" w:right="-284"/>
        <w:jc w:val="both"/>
        <w:rPr>
          <w:rFonts w:ascii="Arial" w:hAnsi="Arial" w:cs="Arial"/>
          <w:b/>
          <w:color w:val="244061"/>
          <w:szCs w:val="24"/>
        </w:rPr>
      </w:pPr>
      <w:r w:rsidRPr="005C01A5">
        <w:rPr>
          <w:rFonts w:ascii="Arial" w:hAnsi="Arial" w:cs="Arial"/>
          <w:b/>
          <w:color w:val="244061"/>
          <w:szCs w:val="24"/>
        </w:rPr>
        <w:t>Traffic, Parking and Waste</w:t>
      </w:r>
    </w:p>
    <w:p w14:paraId="00C668AE" w14:textId="77777777" w:rsidR="000F27CA" w:rsidRPr="005C01A5" w:rsidRDefault="000F27CA" w:rsidP="000F27CA">
      <w:pPr>
        <w:shd w:val="clear" w:color="auto" w:fill="FFFFFF"/>
        <w:ind w:right="-284"/>
        <w:jc w:val="both"/>
        <w:rPr>
          <w:rFonts w:ascii="Arial" w:hAnsi="Arial" w:cs="Arial"/>
          <w:b/>
          <w:color w:val="244061"/>
          <w:szCs w:val="24"/>
        </w:rPr>
      </w:pPr>
    </w:p>
    <w:p w14:paraId="56AA8180"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hAnsi="Arial" w:cs="Arial"/>
          <w:b/>
          <w:color w:val="244061"/>
          <w:szCs w:val="24"/>
        </w:rPr>
      </w:pPr>
      <w:r w:rsidRPr="005C01A5">
        <w:rPr>
          <w:rFonts w:ascii="Arial" w:eastAsia="Calibri" w:hAnsi="Arial" w:cs="Arial"/>
          <w:b/>
          <w:color w:val="244061"/>
          <w:szCs w:val="24"/>
        </w:rPr>
        <w:t>Prior to occupation, a Loading, Servicing and Delivery Management Plan shall be provided to and approved by the City. The Plan will include details</w:t>
      </w:r>
      <w:r w:rsidRPr="005C01A5">
        <w:rPr>
          <w:rFonts w:ascii="Arial" w:hAnsi="Arial" w:cs="Arial"/>
          <w:b/>
          <w:color w:val="244061"/>
          <w:szCs w:val="24"/>
        </w:rPr>
        <w:t xml:space="preserve"> on:</w:t>
      </w:r>
    </w:p>
    <w:p w14:paraId="6636DE5F" w14:textId="77777777" w:rsidR="000F27CA" w:rsidRPr="005C01A5" w:rsidRDefault="000F27CA" w:rsidP="000F27CA">
      <w:pPr>
        <w:shd w:val="clear" w:color="auto" w:fill="FFFFFF"/>
        <w:tabs>
          <w:tab w:val="left" w:pos="851"/>
        </w:tabs>
        <w:ind w:left="851" w:right="-284"/>
        <w:jc w:val="both"/>
        <w:rPr>
          <w:rFonts w:ascii="Arial" w:hAnsi="Arial" w:cs="Arial"/>
          <w:b/>
          <w:color w:val="244061"/>
          <w:szCs w:val="24"/>
        </w:rPr>
      </w:pPr>
    </w:p>
    <w:p w14:paraId="61FDC3C4" w14:textId="77777777" w:rsidR="000F27CA" w:rsidRPr="005C01A5" w:rsidRDefault="000F27CA" w:rsidP="000F27CA">
      <w:pPr>
        <w:pStyle w:val="ListParagraph"/>
        <w:numPr>
          <w:ilvl w:val="0"/>
          <w:numId w:val="29"/>
        </w:numPr>
        <w:shd w:val="clear" w:color="auto" w:fill="FFFFFF"/>
        <w:tabs>
          <w:tab w:val="left" w:pos="1418"/>
        </w:tabs>
        <w:spacing w:after="0" w:line="240" w:lineRule="auto"/>
        <w:ind w:left="1418" w:right="-284" w:hanging="567"/>
        <w:jc w:val="both"/>
        <w:rPr>
          <w:rFonts w:ascii="Arial" w:hAnsi="Arial"/>
          <w:b/>
          <w:color w:val="244061"/>
          <w:sz w:val="24"/>
          <w:szCs w:val="24"/>
        </w:rPr>
      </w:pPr>
      <w:r w:rsidRPr="005C01A5">
        <w:rPr>
          <w:rFonts w:ascii="Arial" w:hAnsi="Arial"/>
          <w:b/>
          <w:color w:val="244061"/>
          <w:sz w:val="24"/>
          <w:szCs w:val="24"/>
        </w:rPr>
        <w:t>how the servicing of the proposed development will occur including service, delivery and rubbish collection vehicle routes;</w:t>
      </w:r>
    </w:p>
    <w:p w14:paraId="5F4C2D90" w14:textId="77777777" w:rsidR="000F27CA" w:rsidRPr="005C01A5" w:rsidRDefault="000F27CA" w:rsidP="000F27CA">
      <w:pPr>
        <w:pStyle w:val="ListParagraph"/>
        <w:numPr>
          <w:ilvl w:val="0"/>
          <w:numId w:val="29"/>
        </w:numPr>
        <w:shd w:val="clear" w:color="auto" w:fill="FFFFFF"/>
        <w:tabs>
          <w:tab w:val="left" w:pos="1418"/>
        </w:tabs>
        <w:spacing w:after="0" w:line="240" w:lineRule="auto"/>
        <w:ind w:left="1418" w:right="-284" w:hanging="567"/>
        <w:jc w:val="both"/>
        <w:rPr>
          <w:rFonts w:ascii="Arial" w:hAnsi="Arial"/>
          <w:b/>
          <w:color w:val="244061"/>
          <w:sz w:val="24"/>
          <w:szCs w:val="24"/>
        </w:rPr>
      </w:pPr>
      <w:r w:rsidRPr="005C01A5">
        <w:rPr>
          <w:rFonts w:ascii="Arial" w:hAnsi="Arial"/>
          <w:b/>
          <w:color w:val="244061"/>
          <w:sz w:val="24"/>
          <w:szCs w:val="24"/>
        </w:rPr>
        <w:t>times of deliveries and numbers of daily deliveries; and</w:t>
      </w:r>
    </w:p>
    <w:p w14:paraId="087CD4B8" w14:textId="77777777" w:rsidR="000F27CA" w:rsidRPr="005C01A5" w:rsidRDefault="000F27CA" w:rsidP="000F27CA">
      <w:pPr>
        <w:pStyle w:val="ListParagraph"/>
        <w:numPr>
          <w:ilvl w:val="0"/>
          <w:numId w:val="29"/>
        </w:numPr>
        <w:shd w:val="clear" w:color="auto" w:fill="FFFFFF"/>
        <w:tabs>
          <w:tab w:val="left" w:pos="1418"/>
        </w:tabs>
        <w:spacing w:after="0" w:line="240" w:lineRule="auto"/>
        <w:ind w:left="1418" w:right="-284" w:hanging="567"/>
        <w:jc w:val="both"/>
        <w:rPr>
          <w:rFonts w:ascii="Arial" w:hAnsi="Arial"/>
          <w:b/>
          <w:color w:val="244061"/>
          <w:sz w:val="24"/>
          <w:szCs w:val="24"/>
        </w:rPr>
      </w:pPr>
      <w:r w:rsidRPr="005C01A5">
        <w:rPr>
          <w:rFonts w:ascii="Arial" w:hAnsi="Arial"/>
          <w:b/>
          <w:color w:val="244061"/>
          <w:sz w:val="24"/>
          <w:szCs w:val="24"/>
        </w:rPr>
        <w:t>agreement that delivery vehicles will turn off engines, freezer and fridge compressor units of trucks while unloading.</w:t>
      </w:r>
    </w:p>
    <w:p w14:paraId="37F93D6F" w14:textId="77777777" w:rsidR="000F27CA" w:rsidRPr="005C01A5" w:rsidRDefault="000F27CA" w:rsidP="000F27CA">
      <w:pPr>
        <w:shd w:val="clear" w:color="auto" w:fill="FFFFFF"/>
        <w:ind w:left="1080" w:right="-284"/>
        <w:jc w:val="both"/>
        <w:rPr>
          <w:rFonts w:ascii="Arial" w:hAnsi="Arial" w:cs="Arial"/>
          <w:b/>
          <w:color w:val="244061"/>
          <w:szCs w:val="24"/>
        </w:rPr>
      </w:pPr>
    </w:p>
    <w:p w14:paraId="6FB693B4" w14:textId="77777777" w:rsidR="000F27CA" w:rsidRPr="005C01A5" w:rsidRDefault="000F27CA" w:rsidP="000F27CA">
      <w:pPr>
        <w:shd w:val="clear" w:color="auto" w:fill="FFFFFF"/>
        <w:ind w:left="851" w:right="-284"/>
        <w:jc w:val="both"/>
        <w:rPr>
          <w:rFonts w:ascii="Arial" w:hAnsi="Arial" w:cs="Arial"/>
          <w:b/>
          <w:color w:val="244061"/>
          <w:szCs w:val="24"/>
        </w:rPr>
      </w:pPr>
      <w:r w:rsidRPr="005C01A5">
        <w:rPr>
          <w:rFonts w:ascii="Arial" w:hAnsi="Arial" w:cs="Arial"/>
          <w:b/>
          <w:color w:val="244061"/>
          <w:szCs w:val="24"/>
        </w:rPr>
        <w:t xml:space="preserve">The approved plan (and any amendments approved by the City in writing) is required to be adhered to for the life of the development to the satisfaction of the City of Nedlands. </w:t>
      </w:r>
    </w:p>
    <w:p w14:paraId="4A4D4C10" w14:textId="77777777" w:rsidR="000F27CA" w:rsidRPr="005C01A5" w:rsidRDefault="000F27CA" w:rsidP="000F27CA">
      <w:pPr>
        <w:shd w:val="clear" w:color="auto" w:fill="FFFFFF"/>
        <w:ind w:left="720" w:right="-284"/>
        <w:jc w:val="both"/>
        <w:rPr>
          <w:rFonts w:ascii="Arial" w:hAnsi="Arial" w:cs="Arial"/>
          <w:b/>
          <w:color w:val="244061"/>
          <w:szCs w:val="24"/>
        </w:rPr>
      </w:pPr>
    </w:p>
    <w:p w14:paraId="126BDC67"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Prior to the issue of a building permit, dynamic parking availability signage shall be shown at entry points to clearly communicate the number of available bays available in each car park, and to minimise the demand for recirculation between parking levels to the satisfaction of the City of Nedlands. Signage is to be installed prior to occupation of the development.</w:t>
      </w:r>
    </w:p>
    <w:p w14:paraId="4EF3260C" w14:textId="77777777" w:rsidR="000F27CA" w:rsidRPr="005C01A5" w:rsidRDefault="000F27CA" w:rsidP="000F27CA">
      <w:pPr>
        <w:shd w:val="clear" w:color="auto" w:fill="FFFFFF"/>
        <w:ind w:right="-284"/>
        <w:jc w:val="both"/>
        <w:rPr>
          <w:rFonts w:ascii="Arial" w:eastAsia="Calibri" w:hAnsi="Arial" w:cs="Arial"/>
          <w:b/>
          <w:color w:val="244061"/>
          <w:szCs w:val="24"/>
        </w:rPr>
      </w:pPr>
    </w:p>
    <w:p w14:paraId="610770E6"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occupation, the 19 public bicycle racks, and 7 internal bicycle racks and associated end of trip facilities as shown on the plans shall be provided in accordance with Australian Standard for AS 2890.3 to the </w:t>
      </w:r>
      <w:r w:rsidRPr="005C01A5">
        <w:rPr>
          <w:rFonts w:ascii="Arial" w:hAnsi="Arial" w:cs="Arial"/>
          <w:b/>
          <w:color w:val="244061"/>
          <w:szCs w:val="24"/>
        </w:rPr>
        <w:t>satisfaction</w:t>
      </w:r>
      <w:r w:rsidRPr="005C01A5">
        <w:rPr>
          <w:rFonts w:ascii="Arial" w:eastAsia="Calibri" w:hAnsi="Arial" w:cs="Arial"/>
          <w:b/>
          <w:color w:val="244061"/>
          <w:szCs w:val="24"/>
        </w:rPr>
        <w:t xml:space="preserve"> of the City of Nedlands. The bicycle racks shall remain in place for the duration of the development.</w:t>
      </w:r>
    </w:p>
    <w:p w14:paraId="26F8D0BC" w14:textId="77777777" w:rsidR="006E1A89" w:rsidRPr="005C01A5" w:rsidRDefault="006E1A89" w:rsidP="000F27CA">
      <w:pPr>
        <w:shd w:val="clear" w:color="auto" w:fill="FFFFFF"/>
        <w:ind w:right="-284"/>
        <w:jc w:val="both"/>
        <w:rPr>
          <w:rFonts w:ascii="Arial" w:eastAsia="Calibri" w:hAnsi="Arial" w:cs="Arial"/>
          <w:b/>
          <w:color w:val="244061"/>
          <w:szCs w:val="24"/>
        </w:rPr>
      </w:pPr>
    </w:p>
    <w:p w14:paraId="426B3CBA" w14:textId="41913122"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occupation, all car parking bays are to be clearly line marked, drained and with visitor/staff parking clearly marked or signage provided, and maintained thereafter by the landowner to the satisfaction of the City of </w:t>
      </w:r>
      <w:r w:rsidRPr="005C01A5">
        <w:rPr>
          <w:rFonts w:ascii="Arial" w:hAnsi="Arial" w:cs="Arial"/>
          <w:b/>
          <w:color w:val="244061"/>
          <w:szCs w:val="24"/>
        </w:rPr>
        <w:t>Nedlands</w:t>
      </w:r>
      <w:r w:rsidRPr="005C01A5">
        <w:rPr>
          <w:rFonts w:ascii="Arial" w:eastAsia="Calibri" w:hAnsi="Arial" w:cs="Arial"/>
          <w:b/>
          <w:color w:val="244061"/>
          <w:szCs w:val="24"/>
        </w:rPr>
        <w:t>.</w:t>
      </w:r>
    </w:p>
    <w:p w14:paraId="27058FC0" w14:textId="77777777" w:rsidR="000F27CA" w:rsidRPr="005C01A5" w:rsidRDefault="000F27CA" w:rsidP="000F27CA">
      <w:pPr>
        <w:shd w:val="clear" w:color="auto" w:fill="FFFFFF"/>
        <w:ind w:right="-284"/>
        <w:jc w:val="both"/>
        <w:rPr>
          <w:rFonts w:ascii="Arial" w:eastAsia="Calibri" w:hAnsi="Arial" w:cs="Arial"/>
          <w:b/>
          <w:color w:val="244061"/>
          <w:szCs w:val="24"/>
        </w:rPr>
      </w:pPr>
    </w:p>
    <w:p w14:paraId="1B688CF9"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All car parking dimensions (including associated wheel stops and headroom clearance), manoeuvring areas, ramps, crossovers and </w:t>
      </w:r>
      <w:r w:rsidRPr="005C01A5">
        <w:rPr>
          <w:rFonts w:ascii="Arial" w:hAnsi="Arial" w:cs="Arial"/>
          <w:b/>
          <w:color w:val="244061"/>
          <w:szCs w:val="24"/>
        </w:rPr>
        <w:t>driveways</w:t>
      </w:r>
      <w:r w:rsidRPr="005C01A5">
        <w:rPr>
          <w:rFonts w:ascii="Arial" w:eastAsia="Calibri" w:hAnsi="Arial" w:cs="Arial"/>
          <w:b/>
          <w:color w:val="244061"/>
          <w:szCs w:val="24"/>
        </w:rPr>
        <w:t xml:space="preserve"> shall comply with Australian Standard 2890.1-2004 - Off-street car parking and Australian Standard 2890.6:2009 - Off-street parking for people with disabilities (where applicable) to the satisfaction of the City of Nedlands.</w:t>
      </w:r>
    </w:p>
    <w:p w14:paraId="14F4E63B" w14:textId="77777777" w:rsidR="000F27CA" w:rsidRPr="005C01A5" w:rsidRDefault="000F27CA" w:rsidP="000F27CA">
      <w:pPr>
        <w:shd w:val="clear" w:color="auto" w:fill="FFFFFF"/>
        <w:ind w:right="-284"/>
        <w:jc w:val="both"/>
        <w:rPr>
          <w:rFonts w:ascii="Arial" w:eastAsia="Calibri" w:hAnsi="Arial" w:cs="Arial"/>
          <w:b/>
          <w:color w:val="244061"/>
          <w:szCs w:val="24"/>
        </w:rPr>
      </w:pPr>
    </w:p>
    <w:p w14:paraId="12311AA3" w14:textId="2AF461FC"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the issue of a building permit, plans are to show all crossovers shall </w:t>
      </w:r>
      <w:r w:rsidRPr="005C01A5">
        <w:rPr>
          <w:rFonts w:ascii="Arial" w:hAnsi="Arial" w:cs="Arial"/>
          <w:b/>
          <w:color w:val="244061"/>
          <w:szCs w:val="24"/>
        </w:rPr>
        <w:t>have</w:t>
      </w:r>
      <w:r w:rsidRPr="005C01A5">
        <w:rPr>
          <w:rFonts w:ascii="Arial" w:eastAsia="Calibri" w:hAnsi="Arial" w:cs="Arial"/>
          <w:b/>
          <w:color w:val="244061"/>
          <w:szCs w:val="24"/>
        </w:rPr>
        <w:t xml:space="preserve"> a clear zone of 2m x 2.5x at the property boundary to ensure sufficient sight distance for pedestrians crossing as per AS/NZS </w:t>
      </w:r>
      <w:r w:rsidR="00B86CF2">
        <w:rPr>
          <w:rFonts w:ascii="Arial" w:eastAsia="Calibri" w:hAnsi="Arial" w:cs="Arial"/>
          <w:b/>
          <w:noProof/>
          <w:color w:val="244061"/>
          <w:szCs w:val="24"/>
        </w:rPr>
        <mc:AlternateContent>
          <mc:Choice Requires="wps">
            <w:drawing>
              <wp:anchor distT="0" distB="0" distL="114300" distR="114300" simplePos="0" relativeHeight="251659264" behindDoc="1" locked="0" layoutInCell="1" allowOverlap="1" wp14:anchorId="000DA40C" wp14:editId="7B91FF19">
                <wp:simplePos x="0" y="0"/>
                <wp:positionH relativeFrom="column">
                  <wp:posOffset>-260350</wp:posOffset>
                </wp:positionH>
                <wp:positionV relativeFrom="paragraph">
                  <wp:posOffset>-129540</wp:posOffset>
                </wp:positionV>
                <wp:extent cx="6284595" cy="8764270"/>
                <wp:effectExtent l="0" t="0" r="0" b="0"/>
                <wp:wrapNone/>
                <wp:docPr id="11" name="Rectangle 29" descr="P104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876427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6B2F7" id="Rectangle 29" o:spid="_x0000_s1026" alt="P1042#y1" style="position:absolute;margin-left:-20.5pt;margin-top:-10.2pt;width:494.85pt;height:69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" filled="f" strokecolor="#243f60" strokeweight="2.25pt"/>
            </w:pict>
          </mc:Fallback>
        </mc:AlternateContent>
      </w:r>
      <w:r w:rsidRPr="005C01A5">
        <w:rPr>
          <w:rFonts w:ascii="Arial" w:eastAsia="Calibri" w:hAnsi="Arial" w:cs="Arial"/>
          <w:b/>
          <w:color w:val="244061"/>
          <w:szCs w:val="24"/>
        </w:rPr>
        <w:t>2890.1:2004 to the satisfaction of the City of Nedlands. Clear zones are to be provided on-site prior to the occupation of the development and maintained for the life of the development.</w:t>
      </w:r>
    </w:p>
    <w:p w14:paraId="00D79159" w14:textId="77777777" w:rsidR="000F27CA" w:rsidRPr="005C01A5" w:rsidRDefault="000F27CA" w:rsidP="000F27CA">
      <w:pPr>
        <w:shd w:val="clear" w:color="auto" w:fill="FFFFFF"/>
        <w:ind w:right="-284"/>
        <w:jc w:val="both"/>
        <w:rPr>
          <w:rFonts w:ascii="Arial" w:eastAsia="Calibri" w:hAnsi="Arial" w:cs="Arial"/>
          <w:b/>
          <w:color w:val="244061"/>
          <w:szCs w:val="24"/>
        </w:rPr>
      </w:pPr>
    </w:p>
    <w:p w14:paraId="68EFA44C"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Prior to the issue of a building permit, an amended Waste Management Plan is to be submitted that updates the figures to match the approved plans to the satisfaction of the City of Nedlands. The amended Waste Management Plan is to be adhered to for the life of the development to the satisfaction of the City.</w:t>
      </w:r>
    </w:p>
    <w:p w14:paraId="4C7EF4D1" w14:textId="77777777" w:rsidR="000F27CA" w:rsidRPr="005C01A5" w:rsidRDefault="000F27CA" w:rsidP="000F27CA">
      <w:pPr>
        <w:shd w:val="clear" w:color="auto" w:fill="FFFFFF"/>
        <w:ind w:right="-284"/>
        <w:jc w:val="both"/>
        <w:rPr>
          <w:rFonts w:ascii="Arial" w:eastAsia="Calibri" w:hAnsi="Arial" w:cs="Arial"/>
          <w:b/>
          <w:color w:val="244061"/>
          <w:szCs w:val="24"/>
        </w:rPr>
      </w:pPr>
    </w:p>
    <w:p w14:paraId="3D82C8DF"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the issue of a Building Permit, a Road Safety Audit of the engineering design(s) is to be prepared and approved by the City at the 15% design stage. Particular regard is to be had to the safe manoeuvrability of 12.5m delivery vehicles into and out of the rear accessway at both Florence Road and Stanley Street. The Road Safety Audit is to determine whether the proposed development will compromise the safety of road users, and if so, make recommendations for corrective actions. Any recommended corrective actions are to be implemented to the satisfaction of the City of Nedlands and at the applicant’s expense. </w:t>
      </w:r>
    </w:p>
    <w:p w14:paraId="5D60EFC5" w14:textId="77777777" w:rsidR="000F27CA" w:rsidRPr="005C01A5" w:rsidRDefault="000F27CA" w:rsidP="000F27CA">
      <w:pPr>
        <w:shd w:val="clear" w:color="auto" w:fill="FFFFFF"/>
        <w:ind w:right="-284"/>
        <w:jc w:val="both"/>
        <w:rPr>
          <w:rFonts w:ascii="Arial" w:eastAsia="Calibri" w:hAnsi="Arial" w:cs="Arial"/>
          <w:b/>
          <w:color w:val="244061"/>
          <w:szCs w:val="24"/>
        </w:rPr>
      </w:pPr>
    </w:p>
    <w:p w14:paraId="17FB8B38" w14:textId="7A0C77A8" w:rsidR="00C12AF7"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In the event that the laneway between Dalkeith Road and Florence Road is constructed, a Road Safety Audit of the engineering designs is to be prepared </w:t>
      </w:r>
      <w:r w:rsidRPr="005C01A5">
        <w:rPr>
          <w:rFonts w:ascii="Arial" w:hAnsi="Arial" w:cs="Arial"/>
          <w:b/>
          <w:color w:val="244061"/>
          <w:szCs w:val="24"/>
        </w:rPr>
        <w:t>and</w:t>
      </w:r>
      <w:r w:rsidRPr="005C01A5">
        <w:rPr>
          <w:rFonts w:ascii="Arial" w:eastAsia="Calibri" w:hAnsi="Arial" w:cs="Arial"/>
          <w:b/>
          <w:color w:val="244061"/>
          <w:szCs w:val="24"/>
        </w:rPr>
        <w:t xml:space="preserve"> approved by the City prior to use of the laneway by 12.5m delivery vehicles from this site. Particular regard is to be had to 12.5m delivery trucks exiting the subject site and entering the Dalkeith-Florence laneway. The Road Safety Audit is to determine whether the proposed development will compromise the safety of road users, and if so, make recommendations for corrective actions. Any recommended corrective actions are to be implemented to the satisfaction of the City of Nedlands and at the applicant’s expense.</w:t>
      </w:r>
    </w:p>
    <w:p w14:paraId="4B5769E2" w14:textId="77777777" w:rsidR="006E1A89" w:rsidRDefault="006E1A89" w:rsidP="006E1A89">
      <w:pPr>
        <w:shd w:val="clear" w:color="auto" w:fill="FFFFFF"/>
        <w:tabs>
          <w:tab w:val="left" w:pos="851"/>
        </w:tabs>
        <w:ind w:left="851" w:right="-284"/>
        <w:jc w:val="both"/>
        <w:rPr>
          <w:rFonts w:ascii="Arial" w:eastAsia="Calibri" w:hAnsi="Arial" w:cs="Arial"/>
          <w:b/>
          <w:color w:val="244061"/>
          <w:szCs w:val="24"/>
        </w:rPr>
      </w:pPr>
    </w:p>
    <w:p w14:paraId="70C3B677" w14:textId="0F8E33AE" w:rsidR="00C12AF7" w:rsidRDefault="00C12AF7" w:rsidP="00C12AF7">
      <w:pPr>
        <w:numPr>
          <w:ilvl w:val="0"/>
          <w:numId w:val="27"/>
        </w:numPr>
        <w:shd w:val="clear" w:color="auto" w:fill="FFFFFF"/>
        <w:tabs>
          <w:tab w:val="left" w:pos="851"/>
        </w:tabs>
        <w:ind w:left="851" w:right="-284" w:hanging="567"/>
        <w:jc w:val="both"/>
        <w:rPr>
          <w:rFonts w:ascii="Arial" w:hAnsi="Arial" w:cs="Arial"/>
          <w:b/>
          <w:bCs/>
          <w:color w:val="244061"/>
          <w:szCs w:val="24"/>
          <w:lang w:val="en-US"/>
        </w:rPr>
      </w:pPr>
      <w:r w:rsidRPr="00C12AF7">
        <w:rPr>
          <w:rFonts w:ascii="Arial" w:eastAsia="Calibri" w:hAnsi="Arial" w:cs="Arial"/>
          <w:b/>
          <w:color w:val="244061"/>
          <w:szCs w:val="24"/>
        </w:rPr>
        <w:t>Prior</w:t>
      </w:r>
      <w:r w:rsidRPr="00EA467A">
        <w:rPr>
          <w:rFonts w:ascii="Arial" w:hAnsi="Arial" w:cs="Arial"/>
          <w:b/>
          <w:bCs/>
          <w:color w:val="244061"/>
          <w:szCs w:val="24"/>
          <w:lang w:val="en-US"/>
        </w:rPr>
        <w:t xml:space="preserve"> to issue of a Building Permit the applicant is to develop in consultation with the City, a </w:t>
      </w:r>
      <w:r>
        <w:rPr>
          <w:rFonts w:ascii="Arial" w:hAnsi="Arial" w:cs="Arial"/>
          <w:b/>
          <w:bCs/>
          <w:color w:val="244061"/>
          <w:szCs w:val="24"/>
          <w:lang w:val="en-US"/>
        </w:rPr>
        <w:t>Local Area Traffic Treatment</w:t>
      </w:r>
      <w:r w:rsidRPr="00EA467A">
        <w:rPr>
          <w:rFonts w:ascii="Arial" w:hAnsi="Arial" w:cs="Arial"/>
          <w:b/>
          <w:bCs/>
          <w:color w:val="244061"/>
          <w:szCs w:val="24"/>
          <w:lang w:val="en-US"/>
        </w:rPr>
        <w:t xml:space="preserve"> Plan that will minimise the adverse impact of the additional traffic generated by the development on the residents of neighbouring streets, namely Stanley Street, Florence Road and Edward Street.</w:t>
      </w:r>
    </w:p>
    <w:p w14:paraId="6ADB53D2" w14:textId="43E4366F" w:rsidR="000F27CA" w:rsidRDefault="000F27CA" w:rsidP="00C12AF7">
      <w:pPr>
        <w:shd w:val="clear" w:color="auto" w:fill="FFFFFF"/>
        <w:tabs>
          <w:tab w:val="left" w:pos="851"/>
        </w:tabs>
        <w:ind w:left="851" w:right="-284"/>
        <w:jc w:val="both"/>
        <w:rPr>
          <w:rFonts w:ascii="Arial" w:eastAsia="Calibri" w:hAnsi="Arial" w:cs="Arial"/>
          <w:b/>
          <w:color w:val="244061"/>
          <w:szCs w:val="24"/>
        </w:rPr>
      </w:pPr>
    </w:p>
    <w:p w14:paraId="526A63C4" w14:textId="42CBADAC" w:rsidR="000F27CA" w:rsidRPr="005C01A5" w:rsidRDefault="000F27CA" w:rsidP="000F27CA">
      <w:pPr>
        <w:shd w:val="clear" w:color="auto" w:fill="FFFFFF"/>
        <w:ind w:left="284" w:right="-284"/>
        <w:jc w:val="both"/>
        <w:rPr>
          <w:rFonts w:ascii="Arial" w:hAnsi="Arial" w:cs="Arial"/>
          <w:b/>
          <w:color w:val="244061"/>
          <w:szCs w:val="24"/>
        </w:rPr>
      </w:pPr>
      <w:r w:rsidRPr="005C01A5">
        <w:rPr>
          <w:rFonts w:ascii="Arial" w:hAnsi="Arial" w:cs="Arial"/>
          <w:b/>
          <w:color w:val="244061"/>
          <w:szCs w:val="24"/>
        </w:rPr>
        <w:t xml:space="preserve">Environmental Health </w:t>
      </w:r>
    </w:p>
    <w:p w14:paraId="56823224" w14:textId="77777777" w:rsidR="000F27CA" w:rsidRPr="005C01A5" w:rsidRDefault="000F27CA" w:rsidP="000F27CA">
      <w:pPr>
        <w:shd w:val="clear" w:color="auto" w:fill="FFFFFF"/>
        <w:ind w:right="-284"/>
        <w:jc w:val="both"/>
        <w:rPr>
          <w:rFonts w:ascii="Arial" w:hAnsi="Arial" w:cs="Arial"/>
          <w:b/>
          <w:color w:val="244061"/>
          <w:szCs w:val="24"/>
          <w:u w:val="single"/>
        </w:rPr>
      </w:pPr>
    </w:p>
    <w:p w14:paraId="5BCA640C"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occupation, an external lighting plan must be submitted and approved by the City of Nedlands. The lighting is to be designed and located to </w:t>
      </w:r>
      <w:r w:rsidRPr="005C01A5">
        <w:rPr>
          <w:rFonts w:ascii="Arial" w:hAnsi="Arial" w:cs="Arial"/>
          <w:b/>
          <w:color w:val="244061"/>
          <w:szCs w:val="24"/>
        </w:rPr>
        <w:t>prevent</w:t>
      </w:r>
      <w:r w:rsidRPr="005C01A5">
        <w:rPr>
          <w:rFonts w:ascii="Arial" w:eastAsia="Calibri" w:hAnsi="Arial" w:cs="Arial"/>
          <w:b/>
          <w:color w:val="244061"/>
          <w:szCs w:val="24"/>
        </w:rPr>
        <w:t xml:space="preserve"> any increase in light spill onto the adjoining properties and shall comply with the requirements of Australian Standard 4282 – Control of Obtrusive Effects of Outdoor Lighting and is to be adhered to for the life of the development to the satisfaction of the City of Nedlands.</w:t>
      </w:r>
    </w:p>
    <w:p w14:paraId="7E6CF972" w14:textId="77777777" w:rsidR="000F27CA" w:rsidRPr="005C01A5" w:rsidRDefault="000F27CA" w:rsidP="000F27CA">
      <w:pPr>
        <w:pStyle w:val="ListParagraph"/>
        <w:spacing w:after="0" w:line="240" w:lineRule="auto"/>
        <w:ind w:right="-284"/>
        <w:jc w:val="both"/>
        <w:rPr>
          <w:rFonts w:ascii="Arial" w:hAnsi="Arial"/>
          <w:b/>
          <w:color w:val="244061"/>
          <w:sz w:val="24"/>
          <w:szCs w:val="24"/>
        </w:rPr>
      </w:pPr>
    </w:p>
    <w:p w14:paraId="35AA897E" w14:textId="52AD9584"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the issue of a building permit, the Herring Storer Acoustic Report dated </w:t>
      </w:r>
      <w:r w:rsidRPr="005C01A5">
        <w:rPr>
          <w:rFonts w:ascii="Arial" w:hAnsi="Arial" w:cs="Arial"/>
          <w:b/>
          <w:color w:val="244061"/>
          <w:szCs w:val="24"/>
        </w:rPr>
        <w:t>received</w:t>
      </w:r>
      <w:r w:rsidRPr="005C01A5">
        <w:rPr>
          <w:rFonts w:ascii="Arial" w:eastAsia="Calibri" w:hAnsi="Arial" w:cs="Arial"/>
          <w:b/>
          <w:color w:val="244061"/>
          <w:szCs w:val="24"/>
        </w:rPr>
        <w:t xml:space="preserve"> 9 January 2023 is to be amended as follows to the satisfaction of the City of Nedlands:</w:t>
      </w:r>
    </w:p>
    <w:p w14:paraId="6A698302" w14:textId="20E7E8AE" w:rsidR="000F27CA" w:rsidRPr="005C01A5" w:rsidRDefault="00B86CF2" w:rsidP="000F27CA">
      <w:pPr>
        <w:shd w:val="clear" w:color="auto" w:fill="FFFFFF"/>
        <w:ind w:right="-284"/>
        <w:jc w:val="both"/>
        <w:rPr>
          <w:rFonts w:ascii="Arial" w:eastAsia="Calibri" w:hAnsi="Arial" w:cs="Arial"/>
          <w:b/>
          <w:color w:val="244061"/>
          <w:szCs w:val="24"/>
        </w:rPr>
      </w:pPr>
      <w:r>
        <w:rPr>
          <w:rFonts w:ascii="Arial" w:eastAsia="Calibri" w:hAnsi="Arial" w:cs="Arial"/>
          <w:b/>
          <w:noProof/>
          <w:color w:val="244061"/>
          <w:szCs w:val="24"/>
        </w:rPr>
        <mc:AlternateContent>
          <mc:Choice Requires="wps">
            <w:drawing>
              <wp:anchor distT="0" distB="0" distL="114300" distR="114300" simplePos="0" relativeHeight="251651072" behindDoc="0" locked="0" layoutInCell="1" allowOverlap="1" wp14:anchorId="5715D832" wp14:editId="42CF2C6B">
                <wp:simplePos x="0" y="0"/>
                <wp:positionH relativeFrom="column">
                  <wp:posOffset>-231775</wp:posOffset>
                </wp:positionH>
                <wp:positionV relativeFrom="paragraph">
                  <wp:posOffset>-35560</wp:posOffset>
                </wp:positionV>
                <wp:extent cx="6284595" cy="8111490"/>
                <wp:effectExtent l="0" t="0" r="0" b="0"/>
                <wp:wrapNone/>
                <wp:docPr id="10" name="Rectangle 30" descr="P1057#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811149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4F7C1" id="Rectangle 30" o:spid="_x0000_s1026" alt="P1057#y1" style="position:absolute;margin-left:-18.25pt;margin-top:-2.8pt;width:494.85pt;height:63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" filled="f" strokecolor="#243f60" strokeweight="2.25pt"/>
            </w:pict>
          </mc:Fallback>
        </mc:AlternateContent>
      </w:r>
    </w:p>
    <w:p w14:paraId="6CD3D491" w14:textId="77777777" w:rsidR="000F27CA" w:rsidRPr="005C01A5" w:rsidRDefault="000F27CA" w:rsidP="000F27CA">
      <w:pPr>
        <w:pStyle w:val="SubHead1"/>
        <w:numPr>
          <w:ilvl w:val="0"/>
          <w:numId w:val="28"/>
        </w:numPr>
        <w:shd w:val="clear" w:color="auto" w:fill="FFFFFF"/>
        <w:ind w:left="1418" w:right="-284" w:hanging="567"/>
        <w:jc w:val="both"/>
        <w:rPr>
          <w:rFonts w:cs="Arial"/>
          <w:color w:val="244061"/>
        </w:rPr>
      </w:pPr>
      <w:r w:rsidRPr="005C01A5">
        <w:rPr>
          <w:rFonts w:cs="Arial"/>
          <w:color w:val="244061"/>
        </w:rPr>
        <w:t>Unless approved under Regulation 14A of the Environmental Protection (Noise) Regulations 1997, any activity associated with waste collection including bin movement between a bin store to a collection location is to occur between 0700 hours and 1900 hours on any day that is not a Sunday or a public holiday; or 0900 hours and 1900 hours on a Sunday or public holiday.</w:t>
      </w:r>
    </w:p>
    <w:p w14:paraId="158EADA6" w14:textId="77777777" w:rsidR="000F27CA" w:rsidRPr="005C01A5" w:rsidRDefault="000F27CA" w:rsidP="000F27CA">
      <w:pPr>
        <w:pStyle w:val="SubHead1"/>
        <w:numPr>
          <w:ilvl w:val="0"/>
          <w:numId w:val="28"/>
        </w:numPr>
        <w:shd w:val="clear" w:color="auto" w:fill="FFFFFF"/>
        <w:ind w:left="1418" w:right="-284" w:hanging="567"/>
        <w:jc w:val="both"/>
        <w:rPr>
          <w:rFonts w:cs="Arial"/>
          <w:color w:val="244061"/>
        </w:rPr>
      </w:pPr>
      <w:r w:rsidRPr="005C01A5">
        <w:rPr>
          <w:rFonts w:cs="Arial"/>
          <w:color w:val="244061"/>
        </w:rPr>
        <w:t>Noise from the gym must demonstrate compliance with assigned levels in relation to the other commercial tenancies.</w:t>
      </w:r>
    </w:p>
    <w:p w14:paraId="1DA86D3B" w14:textId="77777777" w:rsidR="000F27CA" w:rsidRPr="005C01A5" w:rsidRDefault="000F27CA" w:rsidP="000F27CA">
      <w:pPr>
        <w:pStyle w:val="SubHead1"/>
        <w:numPr>
          <w:ilvl w:val="0"/>
          <w:numId w:val="28"/>
        </w:numPr>
        <w:shd w:val="clear" w:color="auto" w:fill="FFFFFF"/>
        <w:ind w:left="1418" w:right="-284" w:hanging="567"/>
        <w:jc w:val="both"/>
        <w:rPr>
          <w:rFonts w:eastAsia="Arial" w:cs="Arial"/>
          <w:color w:val="244061"/>
        </w:rPr>
      </w:pPr>
      <w:r w:rsidRPr="005C01A5">
        <w:rPr>
          <w:rFonts w:eastAsia="Arial" w:cs="Arial"/>
          <w:color w:val="244061"/>
        </w:rPr>
        <w:t xml:space="preserve">An engine or a refrigeration unit of any vehicle is to be turned off when undertaking any loading or unloading activity within the loading area of the development. </w:t>
      </w:r>
    </w:p>
    <w:p w14:paraId="6173458D" w14:textId="77777777" w:rsidR="000F27CA" w:rsidRPr="005C01A5" w:rsidRDefault="000F27CA" w:rsidP="000F27CA">
      <w:pPr>
        <w:pStyle w:val="SubHead1"/>
        <w:shd w:val="clear" w:color="auto" w:fill="FFFFFF"/>
        <w:ind w:left="1080" w:right="-284"/>
        <w:jc w:val="both"/>
        <w:rPr>
          <w:rFonts w:cs="Arial"/>
          <w:color w:val="244061"/>
        </w:rPr>
      </w:pPr>
    </w:p>
    <w:p w14:paraId="1E401940" w14:textId="77777777" w:rsidR="000F27CA" w:rsidRPr="005C01A5" w:rsidRDefault="000F27CA" w:rsidP="000F27CA">
      <w:pPr>
        <w:shd w:val="clear" w:color="auto" w:fill="FFFFFF"/>
        <w:ind w:left="851" w:right="-284"/>
        <w:jc w:val="both"/>
        <w:rPr>
          <w:rFonts w:ascii="Arial" w:hAnsi="Arial" w:cs="Arial"/>
          <w:b/>
          <w:color w:val="244061"/>
          <w:szCs w:val="24"/>
        </w:rPr>
      </w:pPr>
      <w:r w:rsidRPr="005C01A5">
        <w:rPr>
          <w:rFonts w:ascii="Arial" w:hAnsi="Arial" w:cs="Arial"/>
          <w:b/>
          <w:color w:val="244061"/>
          <w:szCs w:val="24"/>
        </w:rPr>
        <w:t>The amended acoustic report is to be adhered to for the life of the development to the satisfaction of the City.</w:t>
      </w:r>
    </w:p>
    <w:p w14:paraId="1C157CBA" w14:textId="77777777" w:rsidR="000F27CA" w:rsidRPr="005C01A5" w:rsidRDefault="000F27CA" w:rsidP="000F27CA">
      <w:pPr>
        <w:shd w:val="clear" w:color="auto" w:fill="FFFFFF"/>
        <w:ind w:left="720" w:right="-284"/>
        <w:jc w:val="both"/>
        <w:rPr>
          <w:rFonts w:ascii="Arial" w:hAnsi="Arial" w:cs="Arial"/>
          <w:b/>
          <w:color w:val="244061"/>
          <w:szCs w:val="24"/>
        </w:rPr>
      </w:pPr>
    </w:p>
    <w:p w14:paraId="7F5EA231"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the issue of a building permit, an acoustic report is to be submitted and </w:t>
      </w:r>
      <w:r w:rsidRPr="005C01A5">
        <w:rPr>
          <w:rFonts w:ascii="Arial" w:hAnsi="Arial" w:cs="Arial"/>
          <w:b/>
          <w:color w:val="244061"/>
          <w:szCs w:val="24"/>
        </w:rPr>
        <w:t>approved</w:t>
      </w:r>
      <w:r w:rsidRPr="005C01A5">
        <w:rPr>
          <w:rFonts w:ascii="Arial" w:eastAsia="Calibri" w:hAnsi="Arial" w:cs="Arial"/>
          <w:b/>
          <w:color w:val="244061"/>
          <w:szCs w:val="24"/>
        </w:rPr>
        <w:t xml:space="preserve"> by the City demonstrating that the mechanical services, and the construction and operational phase of the development, will comply with the Environmental Protection (Noise) Regulations 1997. Any recommendations within the report are to be implemented for the duration of construction and the life of the development to the satisfaction of the City.</w:t>
      </w:r>
    </w:p>
    <w:p w14:paraId="6C811B99" w14:textId="77777777" w:rsidR="000F27CA" w:rsidRPr="005C01A5" w:rsidRDefault="000F27CA" w:rsidP="000F27CA">
      <w:pPr>
        <w:pStyle w:val="ListParagraph"/>
        <w:spacing w:after="0" w:line="240" w:lineRule="auto"/>
        <w:ind w:right="-284"/>
        <w:jc w:val="both"/>
        <w:rPr>
          <w:rFonts w:ascii="Arial" w:hAnsi="Arial"/>
          <w:b/>
          <w:color w:val="244061"/>
          <w:sz w:val="24"/>
          <w:szCs w:val="24"/>
        </w:rPr>
      </w:pPr>
    </w:p>
    <w:p w14:paraId="300CA8B4" w14:textId="77777777" w:rsidR="000F27CA" w:rsidRPr="005C01A5" w:rsidRDefault="000F27CA" w:rsidP="000F27CA">
      <w:pPr>
        <w:shd w:val="clear" w:color="auto" w:fill="FFFFFF"/>
        <w:ind w:left="284" w:right="-284"/>
        <w:jc w:val="both"/>
        <w:rPr>
          <w:rFonts w:ascii="Arial" w:hAnsi="Arial" w:cs="Arial"/>
          <w:b/>
          <w:color w:val="244061"/>
          <w:szCs w:val="24"/>
        </w:rPr>
      </w:pPr>
      <w:r w:rsidRPr="005C01A5">
        <w:rPr>
          <w:rFonts w:ascii="Arial" w:hAnsi="Arial" w:cs="Arial"/>
          <w:b/>
          <w:color w:val="244061"/>
          <w:szCs w:val="24"/>
        </w:rPr>
        <w:t xml:space="preserve">Landscaping </w:t>
      </w:r>
    </w:p>
    <w:p w14:paraId="70B0DF6C" w14:textId="77777777" w:rsidR="000F27CA" w:rsidRPr="005C01A5" w:rsidRDefault="000F27CA" w:rsidP="000F27CA">
      <w:pPr>
        <w:ind w:right="-284"/>
        <w:jc w:val="both"/>
        <w:rPr>
          <w:rFonts w:ascii="Arial" w:hAnsi="Arial" w:cs="Arial"/>
          <w:b/>
          <w:color w:val="244061"/>
          <w:szCs w:val="24"/>
        </w:rPr>
      </w:pPr>
    </w:p>
    <w:p w14:paraId="4C7830DD" w14:textId="28569388"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occupation, landscaping shall be completed in accordance with the approved plans prepared SeeDesign dated received 20 December 2022, or any approved modifications to the satisfaction of the City of Nedlands.  All </w:t>
      </w:r>
      <w:r w:rsidRPr="005C01A5">
        <w:rPr>
          <w:rFonts w:ascii="Arial" w:hAnsi="Arial" w:cs="Arial"/>
          <w:b/>
          <w:color w:val="244061"/>
          <w:szCs w:val="24"/>
        </w:rPr>
        <w:t>landscaped</w:t>
      </w:r>
      <w:r w:rsidRPr="005C01A5">
        <w:rPr>
          <w:rFonts w:ascii="Arial" w:eastAsia="Calibri" w:hAnsi="Arial" w:cs="Arial"/>
          <w:b/>
          <w:color w:val="244061"/>
          <w:szCs w:val="24"/>
        </w:rPr>
        <w:t xml:space="preserve"> areas are to be maintained on an ongoing basis for the life of the development on the site to the satisfaction of the City of Nedlands.</w:t>
      </w:r>
    </w:p>
    <w:p w14:paraId="39F7673A" w14:textId="31723F0D" w:rsidR="000F27CA" w:rsidRPr="005C01A5" w:rsidRDefault="000F27CA" w:rsidP="000F27CA">
      <w:pPr>
        <w:shd w:val="clear" w:color="auto" w:fill="FFFFFF"/>
        <w:ind w:left="567" w:right="-284"/>
        <w:jc w:val="both"/>
        <w:rPr>
          <w:rFonts w:ascii="Arial" w:hAnsi="Arial" w:cs="Arial"/>
          <w:b/>
          <w:color w:val="244061"/>
          <w:szCs w:val="24"/>
        </w:rPr>
      </w:pPr>
    </w:p>
    <w:p w14:paraId="633FE6D9"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the issue of a building permit, a tree relocation plan is to be </w:t>
      </w:r>
      <w:r w:rsidRPr="005C01A5">
        <w:rPr>
          <w:rFonts w:ascii="Arial" w:hAnsi="Arial" w:cs="Arial"/>
          <w:b/>
          <w:color w:val="244061"/>
          <w:szCs w:val="24"/>
        </w:rPr>
        <w:t>submitted</w:t>
      </w:r>
      <w:r w:rsidRPr="005C01A5">
        <w:rPr>
          <w:rFonts w:ascii="Arial" w:eastAsia="Calibri" w:hAnsi="Arial" w:cs="Arial"/>
          <w:b/>
          <w:color w:val="244061"/>
          <w:szCs w:val="24"/>
        </w:rPr>
        <w:t xml:space="preserve"> by a suitably qualified arborist detailing the process by which the trees proposed to be relocated are prepared and moved. This plan is to be approved and adhered to to the satisfaction of the City of Nedlands. Should the trees not survive the process, suitable replacements are to be planted to the satisfaction of the City.</w:t>
      </w:r>
    </w:p>
    <w:p w14:paraId="2587F750" w14:textId="77777777" w:rsidR="000F27CA" w:rsidRPr="005C01A5" w:rsidRDefault="000F27CA" w:rsidP="000F27CA">
      <w:pPr>
        <w:shd w:val="clear" w:color="auto" w:fill="FFFFFF"/>
        <w:ind w:left="567" w:right="-284"/>
        <w:jc w:val="both"/>
        <w:rPr>
          <w:rFonts w:ascii="Arial" w:hAnsi="Arial" w:cs="Arial"/>
          <w:b/>
          <w:color w:val="244061"/>
          <w:szCs w:val="24"/>
        </w:rPr>
      </w:pPr>
    </w:p>
    <w:p w14:paraId="6C2781CA"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The street tree(s) within the verge are to be protected and maintained through </w:t>
      </w:r>
      <w:r w:rsidRPr="005C01A5">
        <w:rPr>
          <w:rFonts w:ascii="Arial" w:hAnsi="Arial" w:cs="Arial"/>
          <w:b/>
          <w:color w:val="244061"/>
          <w:szCs w:val="24"/>
        </w:rPr>
        <w:t>the</w:t>
      </w:r>
      <w:r w:rsidRPr="005C01A5">
        <w:rPr>
          <w:rFonts w:ascii="Arial" w:eastAsia="Calibri" w:hAnsi="Arial" w:cs="Arial"/>
          <w:b/>
          <w:color w:val="244061"/>
          <w:szCs w:val="24"/>
        </w:rPr>
        <w:t xml:space="preserve"> duration of the demolition and construction processes to the satisfaction of the City of Nedlands. Should the tree(s) die or be damaged, they are to be replaced with a specified species at the owner’s expense and to the satisfaction of the City of Nedlands.</w:t>
      </w:r>
    </w:p>
    <w:p w14:paraId="76B569A9" w14:textId="4C724086" w:rsidR="00BD040B" w:rsidRDefault="00BD040B" w:rsidP="000F27CA">
      <w:pPr>
        <w:shd w:val="clear" w:color="auto" w:fill="FFFFFF"/>
        <w:ind w:right="-284"/>
        <w:jc w:val="both"/>
        <w:rPr>
          <w:rFonts w:ascii="Arial" w:hAnsi="Arial" w:cs="Arial"/>
          <w:b/>
          <w:color w:val="244061"/>
          <w:szCs w:val="24"/>
          <w:u w:val="single"/>
        </w:rPr>
      </w:pPr>
    </w:p>
    <w:p w14:paraId="562228F9" w14:textId="77777777" w:rsidR="00335099" w:rsidRDefault="00335099" w:rsidP="000F27CA">
      <w:pPr>
        <w:shd w:val="clear" w:color="auto" w:fill="FFFFFF"/>
        <w:ind w:right="-284"/>
        <w:jc w:val="both"/>
        <w:rPr>
          <w:rFonts w:ascii="Arial" w:hAnsi="Arial" w:cs="Arial"/>
          <w:b/>
          <w:color w:val="244061"/>
          <w:szCs w:val="24"/>
          <w:u w:val="single"/>
        </w:rPr>
      </w:pPr>
    </w:p>
    <w:p w14:paraId="2275F5FC" w14:textId="226A7E8B" w:rsidR="00BD040B" w:rsidRDefault="00BD040B" w:rsidP="000F27CA">
      <w:pPr>
        <w:shd w:val="clear" w:color="auto" w:fill="FFFFFF"/>
        <w:ind w:right="-284"/>
        <w:jc w:val="both"/>
        <w:rPr>
          <w:rFonts w:ascii="Arial" w:hAnsi="Arial" w:cs="Arial"/>
          <w:b/>
          <w:color w:val="244061"/>
          <w:szCs w:val="24"/>
          <w:u w:val="single"/>
        </w:rPr>
      </w:pPr>
    </w:p>
    <w:p w14:paraId="6A856499" w14:textId="77777777" w:rsidR="00BD040B" w:rsidRPr="005C01A5" w:rsidRDefault="00BD040B" w:rsidP="000F27CA">
      <w:pPr>
        <w:shd w:val="clear" w:color="auto" w:fill="FFFFFF"/>
        <w:ind w:right="-284"/>
        <w:jc w:val="both"/>
        <w:rPr>
          <w:rFonts w:ascii="Arial" w:hAnsi="Arial" w:cs="Arial"/>
          <w:b/>
          <w:color w:val="244061"/>
          <w:szCs w:val="24"/>
          <w:u w:val="single"/>
        </w:rPr>
      </w:pPr>
    </w:p>
    <w:p w14:paraId="38D3B7D4" w14:textId="6F4AC6B6" w:rsidR="000F27CA" w:rsidRPr="005C01A5" w:rsidRDefault="00B86CF2" w:rsidP="000F27CA">
      <w:pPr>
        <w:shd w:val="clear" w:color="auto" w:fill="FFFFFF"/>
        <w:ind w:left="284" w:right="-284"/>
        <w:jc w:val="both"/>
        <w:rPr>
          <w:rFonts w:ascii="Arial" w:hAnsi="Arial" w:cs="Arial"/>
          <w:b/>
          <w:color w:val="244061"/>
          <w:szCs w:val="24"/>
        </w:rPr>
      </w:pPr>
      <w:r>
        <w:rPr>
          <w:rFonts w:ascii="Arial" w:hAnsi="Arial" w:cs="Arial"/>
          <w:b/>
          <w:noProof/>
          <w:color w:val="244061"/>
          <w:szCs w:val="24"/>
        </w:rPr>
        <mc:AlternateContent>
          <mc:Choice Requires="wps">
            <w:drawing>
              <wp:anchor distT="0" distB="0" distL="114300" distR="114300" simplePos="0" relativeHeight="251660288" behindDoc="1" locked="0" layoutInCell="1" allowOverlap="1" wp14:anchorId="23A080F6" wp14:editId="12EB7DEE">
                <wp:simplePos x="0" y="0"/>
                <wp:positionH relativeFrom="column">
                  <wp:posOffset>-254635</wp:posOffset>
                </wp:positionH>
                <wp:positionV relativeFrom="paragraph">
                  <wp:posOffset>-65405</wp:posOffset>
                </wp:positionV>
                <wp:extent cx="6284595" cy="8809990"/>
                <wp:effectExtent l="0" t="0" r="0" b="0"/>
                <wp:wrapNone/>
                <wp:docPr id="9" name="Rectangle 31" descr="P1077#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880999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E75A" id="Rectangle 31" o:spid="_x0000_s1026" alt="P1077#y1" style="position:absolute;margin-left:-20.05pt;margin-top:-5.15pt;width:494.85pt;height:69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" filled="f" strokecolor="#243f60" strokeweight="2.25pt"/>
            </w:pict>
          </mc:Fallback>
        </mc:AlternateContent>
      </w:r>
      <w:r w:rsidR="000F27CA" w:rsidRPr="005C01A5">
        <w:rPr>
          <w:rFonts w:ascii="Arial" w:hAnsi="Arial" w:cs="Arial"/>
          <w:b/>
          <w:color w:val="244061"/>
          <w:szCs w:val="24"/>
        </w:rPr>
        <w:t>Sustainability</w:t>
      </w:r>
    </w:p>
    <w:p w14:paraId="2D401164" w14:textId="20E3A865" w:rsidR="000F27CA" w:rsidRPr="005C01A5" w:rsidRDefault="000F27CA" w:rsidP="000F27CA">
      <w:pPr>
        <w:ind w:right="-284"/>
        <w:jc w:val="both"/>
        <w:rPr>
          <w:rFonts w:ascii="Arial" w:hAnsi="Arial" w:cs="Arial"/>
          <w:b/>
          <w:color w:val="244061"/>
          <w:szCs w:val="24"/>
        </w:rPr>
      </w:pPr>
    </w:p>
    <w:p w14:paraId="0DE7E6D9"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Prior to issue of a building permit, evidence from a suitably qualified assessor is to demonstrate that the design achieves a 4 star Green Star or better rating. Any actions arising from the assumptions and requirements within the evidence are to be carried out and adhered to for the life of the development to the satisfaction of the City.</w:t>
      </w:r>
    </w:p>
    <w:p w14:paraId="148FCB2E" w14:textId="77777777" w:rsidR="000F27CA" w:rsidRPr="005C01A5" w:rsidRDefault="000F27CA" w:rsidP="000F27CA">
      <w:pPr>
        <w:shd w:val="clear" w:color="auto" w:fill="FFFFFF"/>
        <w:ind w:left="567" w:right="-284"/>
        <w:jc w:val="both"/>
        <w:rPr>
          <w:rFonts w:ascii="Arial" w:hAnsi="Arial" w:cs="Arial"/>
          <w:b/>
          <w:color w:val="244061"/>
          <w:szCs w:val="24"/>
          <w:highlight w:val="yellow"/>
        </w:rPr>
      </w:pPr>
    </w:p>
    <w:p w14:paraId="134E60D8" w14:textId="77777777" w:rsidR="000F27CA" w:rsidRPr="005C01A5" w:rsidRDefault="000F27CA" w:rsidP="000F27CA">
      <w:pPr>
        <w:shd w:val="clear" w:color="auto" w:fill="FFFFFF"/>
        <w:ind w:left="284" w:right="-284"/>
        <w:jc w:val="both"/>
        <w:rPr>
          <w:rFonts w:ascii="Arial" w:hAnsi="Arial" w:cs="Arial"/>
          <w:b/>
          <w:color w:val="244061"/>
          <w:szCs w:val="24"/>
        </w:rPr>
      </w:pPr>
      <w:r w:rsidRPr="005C01A5">
        <w:rPr>
          <w:rFonts w:ascii="Arial" w:hAnsi="Arial" w:cs="Arial"/>
          <w:b/>
          <w:color w:val="244061"/>
          <w:szCs w:val="24"/>
        </w:rPr>
        <w:t>Main Roads WA</w:t>
      </w:r>
    </w:p>
    <w:p w14:paraId="40E60068" w14:textId="77777777" w:rsidR="000F27CA" w:rsidRPr="005C01A5" w:rsidRDefault="000F27CA" w:rsidP="000F27CA">
      <w:pPr>
        <w:shd w:val="clear" w:color="auto" w:fill="FFFFFF"/>
        <w:ind w:left="284" w:right="-284"/>
        <w:jc w:val="both"/>
        <w:rPr>
          <w:rFonts w:ascii="Arial" w:hAnsi="Arial" w:cs="Arial"/>
          <w:b/>
          <w:color w:val="244061"/>
          <w:szCs w:val="24"/>
        </w:rPr>
      </w:pPr>
    </w:p>
    <w:p w14:paraId="52AA69A0"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occupation of the development, the land required for the widening of </w:t>
      </w:r>
      <w:r w:rsidRPr="005C01A5">
        <w:rPr>
          <w:rFonts w:ascii="Arial" w:hAnsi="Arial" w:cs="Arial"/>
          <w:b/>
          <w:color w:val="244061"/>
          <w:szCs w:val="24"/>
        </w:rPr>
        <w:t>Stirling</w:t>
      </w:r>
      <w:r w:rsidRPr="005C01A5">
        <w:rPr>
          <w:rFonts w:ascii="Arial" w:eastAsia="Calibri" w:hAnsi="Arial" w:cs="Arial"/>
          <w:b/>
          <w:color w:val="244061"/>
          <w:szCs w:val="24"/>
        </w:rPr>
        <w:t xml:space="preserve"> Highway, as shown on the plan 1.7138/1, must be set aside as a separate lot and is to be ceded free of cost to Main Roads.</w:t>
      </w:r>
    </w:p>
    <w:p w14:paraId="6EA302C7" w14:textId="77777777" w:rsidR="000F27CA" w:rsidRPr="005C01A5" w:rsidRDefault="000F27CA" w:rsidP="000F27CA">
      <w:pPr>
        <w:shd w:val="clear" w:color="auto" w:fill="FFFFFF"/>
        <w:ind w:left="567" w:right="-284" w:hanging="567"/>
        <w:jc w:val="both"/>
        <w:rPr>
          <w:rFonts w:ascii="Arial" w:hAnsi="Arial" w:cs="Arial"/>
          <w:b/>
          <w:color w:val="244061"/>
          <w:szCs w:val="24"/>
        </w:rPr>
      </w:pPr>
    </w:p>
    <w:p w14:paraId="7EAE7C75"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No part of the building/development (e.g. structures, car parking, dining area, services, utilities, significant landscaping etc.) shall be located or remain within the land requirement as detailed in the attached Land Protection Plan 1.7138/1.</w:t>
      </w:r>
    </w:p>
    <w:p w14:paraId="06E99190" w14:textId="77777777" w:rsidR="000F27CA" w:rsidRPr="005C01A5" w:rsidRDefault="000F27CA" w:rsidP="000F27CA">
      <w:pPr>
        <w:pStyle w:val="ListParagraph"/>
        <w:spacing w:after="0" w:line="240" w:lineRule="auto"/>
        <w:ind w:right="-284"/>
        <w:jc w:val="both"/>
        <w:rPr>
          <w:rFonts w:ascii="Arial" w:hAnsi="Arial"/>
          <w:b/>
          <w:color w:val="244061"/>
          <w:sz w:val="24"/>
          <w:szCs w:val="24"/>
        </w:rPr>
      </w:pPr>
    </w:p>
    <w:p w14:paraId="4981FAEF"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Prior to the issue of the Building Permit, the applicant must submit a revised Landscape Plan to Main Roads requirements and the satisfaction of the City of Nedlands for temporary landscaping and pedestrian access located within the widened road reservation/land requirement as detailed in the attached Land Protection Plan 1. 7138/1. Sight lines must be maintained at all times to ensure driver safety. Permanent landscaping must be limited and maintained to a mature height of 1 metre.</w:t>
      </w:r>
    </w:p>
    <w:p w14:paraId="1A847074" w14:textId="77777777" w:rsidR="000F27CA" w:rsidRPr="005C01A5" w:rsidRDefault="000F27CA" w:rsidP="000F27CA">
      <w:pPr>
        <w:pStyle w:val="ListParagraph"/>
        <w:spacing w:after="0" w:line="240" w:lineRule="auto"/>
        <w:ind w:left="567" w:right="-284" w:hanging="567"/>
        <w:jc w:val="both"/>
        <w:rPr>
          <w:rFonts w:ascii="Arial" w:hAnsi="Arial"/>
          <w:b/>
          <w:color w:val="244061"/>
          <w:sz w:val="24"/>
          <w:szCs w:val="24"/>
        </w:rPr>
      </w:pPr>
    </w:p>
    <w:p w14:paraId="65DACC82"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The maximum length of heavy vehicles accessing the site shall not exceed 12.5m.</w:t>
      </w:r>
    </w:p>
    <w:p w14:paraId="15E4842D" w14:textId="77777777" w:rsidR="000F27CA" w:rsidRPr="005C01A5" w:rsidRDefault="000F27CA" w:rsidP="000F27CA">
      <w:pPr>
        <w:pStyle w:val="ListParagraph"/>
        <w:spacing w:after="0" w:line="240" w:lineRule="auto"/>
        <w:ind w:left="567" w:right="-284" w:hanging="567"/>
        <w:jc w:val="both"/>
        <w:rPr>
          <w:rFonts w:ascii="Arial" w:hAnsi="Arial"/>
          <w:b/>
          <w:color w:val="244061"/>
          <w:sz w:val="24"/>
          <w:szCs w:val="24"/>
        </w:rPr>
      </w:pPr>
    </w:p>
    <w:p w14:paraId="7AAF69DE"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Stormwater discharge (if any) shall not exceed pre-development discharge to the Stirling Highway Road Reserve or the widened road reservation.</w:t>
      </w:r>
    </w:p>
    <w:p w14:paraId="01FF9CA4" w14:textId="715B6801"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The applicant is to repair any damage to the existing kerb and channel, footpath or roadway (including removal of concrete slurry from footways, roads, kerb and channel and stormwater gullies and drain lines) and reinstate existing traffic signs and pavement markings that have been removed or damaged during any works carried out in association with the approved development.</w:t>
      </w:r>
    </w:p>
    <w:p w14:paraId="4628FBAC" w14:textId="77777777" w:rsidR="000F27CA" w:rsidRPr="005C01A5" w:rsidRDefault="000F27CA" w:rsidP="000F27CA">
      <w:pPr>
        <w:pStyle w:val="ListParagraph"/>
        <w:spacing w:after="0" w:line="240" w:lineRule="auto"/>
        <w:ind w:left="567" w:right="-284" w:hanging="567"/>
        <w:jc w:val="both"/>
        <w:rPr>
          <w:rFonts w:ascii="Arial" w:hAnsi="Arial"/>
          <w:b/>
          <w:color w:val="244061"/>
          <w:sz w:val="24"/>
          <w:szCs w:val="24"/>
        </w:rPr>
      </w:pPr>
    </w:p>
    <w:p w14:paraId="2D4BC2E4"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No works are permitted within the Stirling Highway Road Reservation unless Main Roads has issued a Working on Roads Permit.</w:t>
      </w:r>
    </w:p>
    <w:p w14:paraId="4E80614B" w14:textId="77777777" w:rsidR="000F27CA" w:rsidRPr="005C01A5" w:rsidRDefault="000F27CA" w:rsidP="000F27CA">
      <w:pPr>
        <w:pStyle w:val="ListParagraph"/>
        <w:spacing w:after="0" w:line="240" w:lineRule="auto"/>
        <w:ind w:left="567" w:right="-284" w:hanging="567"/>
        <w:jc w:val="both"/>
        <w:rPr>
          <w:rFonts w:ascii="Arial" w:hAnsi="Arial"/>
          <w:b/>
          <w:color w:val="244061"/>
          <w:sz w:val="24"/>
          <w:szCs w:val="24"/>
        </w:rPr>
      </w:pPr>
    </w:p>
    <w:p w14:paraId="2E216A7D" w14:textId="31FD7114"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applying for a Building Permit, the applicant must submit engineering drawings and specifications demonstrating that a 12.5m vehicle can access the site via Stirling Highway to the satisfaction of Main Roads. Approval by Main Roads is required prior to the construction of modifications to Stirling Highway. The landowner/applicant is responsible for all costs associated with any land acquisition, design, drainage and </w:t>
      </w:r>
      <w:r w:rsidR="00B86CF2">
        <w:rPr>
          <w:rFonts w:ascii="Arial" w:eastAsia="Calibri" w:hAnsi="Arial" w:cs="Arial"/>
          <w:b/>
          <w:noProof/>
          <w:color w:val="244061"/>
          <w:szCs w:val="24"/>
        </w:rPr>
        <mc:AlternateContent>
          <mc:Choice Requires="wps">
            <w:drawing>
              <wp:anchor distT="0" distB="0" distL="114300" distR="114300" simplePos="0" relativeHeight="251661312" behindDoc="1" locked="0" layoutInCell="1" allowOverlap="1" wp14:anchorId="1EA4391E" wp14:editId="73BCEDD8">
                <wp:simplePos x="0" y="0"/>
                <wp:positionH relativeFrom="column">
                  <wp:posOffset>-254635</wp:posOffset>
                </wp:positionH>
                <wp:positionV relativeFrom="paragraph">
                  <wp:posOffset>-130810</wp:posOffset>
                </wp:positionV>
                <wp:extent cx="6284595" cy="8554720"/>
                <wp:effectExtent l="0" t="0" r="0" b="0"/>
                <wp:wrapNone/>
                <wp:docPr id="8" name="Rectangle 32" descr="P109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855472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F123" id="Rectangle 32" o:spid="_x0000_s1026" alt="P1096#y1" style="position:absolute;margin-left:-20.05pt;margin-top:-10.3pt;width:494.85pt;height:67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" filled="f" strokecolor="#243f60" strokeweight="2.25pt"/>
            </w:pict>
          </mc:Fallback>
        </mc:AlternateContent>
      </w:r>
      <w:r w:rsidRPr="005C01A5">
        <w:rPr>
          <w:rFonts w:ascii="Arial" w:eastAsia="Calibri" w:hAnsi="Arial" w:cs="Arial"/>
          <w:b/>
          <w:color w:val="244061"/>
          <w:szCs w:val="24"/>
        </w:rPr>
        <w:t>construction of the road upgrade works. This includes signage, road markings, re-location of services, street lighting, design checks and inspections.</w:t>
      </w:r>
    </w:p>
    <w:p w14:paraId="52FF1AFF" w14:textId="77777777" w:rsidR="000F27CA" w:rsidRPr="005C01A5" w:rsidRDefault="000F27CA" w:rsidP="000F27CA">
      <w:pPr>
        <w:pStyle w:val="ListParagraph"/>
        <w:spacing w:after="0" w:line="240" w:lineRule="auto"/>
        <w:ind w:left="567" w:right="-284" w:hanging="567"/>
        <w:jc w:val="both"/>
        <w:rPr>
          <w:rFonts w:ascii="Arial" w:hAnsi="Arial"/>
          <w:b/>
          <w:color w:val="244061"/>
          <w:sz w:val="24"/>
          <w:szCs w:val="24"/>
        </w:rPr>
      </w:pPr>
    </w:p>
    <w:p w14:paraId="1FBB7D75"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Private infrastructure contained within the widened road reservation/land requirement as detailed in the attached Land Protection Plan 1.7138/1 is to be removed and the verge made good at the applicant’s expense.</w:t>
      </w:r>
    </w:p>
    <w:p w14:paraId="76C8BCA7"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No waste collection is permitted from the Stirling Highway Road Reserve or widened road reservation.</w:t>
      </w:r>
    </w:p>
    <w:p w14:paraId="0DFA59FE" w14:textId="77777777" w:rsidR="000F27CA" w:rsidRPr="005C01A5" w:rsidRDefault="000F27CA" w:rsidP="000F27CA">
      <w:pPr>
        <w:pStyle w:val="ListParagraph"/>
        <w:shd w:val="clear" w:color="auto" w:fill="FFFFFF"/>
        <w:spacing w:after="0" w:line="240" w:lineRule="auto"/>
        <w:ind w:left="567" w:right="-284" w:hanging="567"/>
        <w:jc w:val="both"/>
        <w:rPr>
          <w:rFonts w:ascii="Arial" w:hAnsi="Arial"/>
          <w:b/>
          <w:color w:val="244061"/>
          <w:sz w:val="24"/>
          <w:szCs w:val="24"/>
        </w:rPr>
      </w:pPr>
    </w:p>
    <w:p w14:paraId="585B1A8C"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The signs and sign structures must not over hang or encroach upon the existing or widened road reserve.</w:t>
      </w:r>
    </w:p>
    <w:p w14:paraId="3A164C52" w14:textId="77777777" w:rsidR="000F27CA" w:rsidRPr="005C01A5" w:rsidRDefault="000F27CA" w:rsidP="000F27CA">
      <w:pPr>
        <w:pStyle w:val="ListParagraph"/>
        <w:spacing w:after="0" w:line="240" w:lineRule="auto"/>
        <w:ind w:left="567" w:right="-284" w:hanging="567"/>
        <w:jc w:val="both"/>
        <w:rPr>
          <w:rFonts w:ascii="Arial" w:hAnsi="Arial"/>
          <w:b/>
          <w:color w:val="244061"/>
          <w:sz w:val="24"/>
          <w:szCs w:val="24"/>
        </w:rPr>
      </w:pPr>
    </w:p>
    <w:p w14:paraId="047AA901"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Any proposed illumination of the sign must not exceed 300cd.m2 (candela per square metre) during the hours of night, and not flash, pulsate or chase during all hours. </w:t>
      </w:r>
    </w:p>
    <w:p w14:paraId="70B23C37" w14:textId="77777777" w:rsidR="000F27CA" w:rsidRPr="005C01A5" w:rsidRDefault="000F27CA" w:rsidP="000F27CA">
      <w:pPr>
        <w:pStyle w:val="ListParagraph"/>
        <w:shd w:val="clear" w:color="auto" w:fill="FFFFFF"/>
        <w:spacing w:after="0" w:line="240" w:lineRule="auto"/>
        <w:ind w:left="567" w:right="-284" w:hanging="567"/>
        <w:jc w:val="both"/>
        <w:rPr>
          <w:rFonts w:ascii="Arial" w:hAnsi="Arial"/>
          <w:b/>
          <w:color w:val="244061"/>
          <w:sz w:val="24"/>
          <w:szCs w:val="24"/>
        </w:rPr>
      </w:pPr>
    </w:p>
    <w:p w14:paraId="00BCF44F"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The signs must not be electronic/digital format.</w:t>
      </w:r>
    </w:p>
    <w:p w14:paraId="6BF52495" w14:textId="77777777" w:rsidR="000F27CA" w:rsidRPr="005C01A5" w:rsidRDefault="000F27CA" w:rsidP="000F27CA">
      <w:pPr>
        <w:pStyle w:val="ListParagraph"/>
        <w:shd w:val="clear" w:color="auto" w:fill="FFFFFF"/>
        <w:spacing w:after="0" w:line="240" w:lineRule="auto"/>
        <w:ind w:left="567" w:right="-284" w:hanging="567"/>
        <w:jc w:val="both"/>
        <w:rPr>
          <w:rFonts w:ascii="Arial" w:hAnsi="Arial"/>
          <w:b/>
          <w:color w:val="244061"/>
          <w:sz w:val="24"/>
          <w:szCs w:val="24"/>
        </w:rPr>
      </w:pPr>
    </w:p>
    <w:p w14:paraId="36895693"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The signs must not contain fluorescent, reflective or retro reflective colours or materials.</w:t>
      </w:r>
    </w:p>
    <w:p w14:paraId="4DCB20BD" w14:textId="77777777" w:rsidR="000F27CA" w:rsidRPr="005C01A5" w:rsidRDefault="000F27CA" w:rsidP="000F27CA">
      <w:pPr>
        <w:pStyle w:val="ListParagraph"/>
        <w:shd w:val="clear" w:color="auto" w:fill="FFFFFF"/>
        <w:spacing w:after="0" w:line="240" w:lineRule="auto"/>
        <w:ind w:left="567" w:right="-284" w:hanging="567"/>
        <w:jc w:val="both"/>
        <w:rPr>
          <w:rFonts w:ascii="Arial" w:hAnsi="Arial"/>
          <w:b/>
          <w:color w:val="244061"/>
          <w:sz w:val="24"/>
          <w:szCs w:val="24"/>
        </w:rPr>
      </w:pPr>
    </w:p>
    <w:p w14:paraId="04B3DC9D"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Prior to the submission of a building permit, a Traffic Management Plan (for construction) must be submitted and approved by the City of Nedlands on advice of Main Roads. The Traffic Management Plan must detail how traffic shall be managed at all times and must be implemented and maintained throughout the construction of this development.</w:t>
      </w:r>
    </w:p>
    <w:p w14:paraId="0323205F" w14:textId="77777777" w:rsidR="000F27CA" w:rsidRPr="005C01A5" w:rsidRDefault="000F27CA" w:rsidP="000F27CA">
      <w:pPr>
        <w:shd w:val="clear" w:color="auto" w:fill="FFFFFF"/>
        <w:ind w:right="-284"/>
        <w:jc w:val="both"/>
        <w:rPr>
          <w:rFonts w:ascii="Arial" w:hAnsi="Arial" w:cs="Arial"/>
          <w:b/>
          <w:color w:val="244061"/>
          <w:szCs w:val="24"/>
        </w:rPr>
      </w:pPr>
    </w:p>
    <w:p w14:paraId="759D8BDD" w14:textId="77777777" w:rsidR="000F27CA" w:rsidRPr="005C01A5" w:rsidRDefault="000F27CA" w:rsidP="000F27CA">
      <w:pPr>
        <w:shd w:val="clear" w:color="auto" w:fill="FFFFFF"/>
        <w:ind w:left="284" w:right="-284"/>
        <w:jc w:val="both"/>
        <w:rPr>
          <w:rFonts w:ascii="Arial" w:hAnsi="Arial" w:cs="Arial"/>
          <w:b/>
          <w:color w:val="244061"/>
          <w:szCs w:val="24"/>
        </w:rPr>
      </w:pPr>
      <w:r w:rsidRPr="005C01A5">
        <w:rPr>
          <w:rFonts w:ascii="Arial" w:hAnsi="Arial" w:cs="Arial"/>
          <w:b/>
          <w:color w:val="244061"/>
          <w:szCs w:val="24"/>
        </w:rPr>
        <w:t>State Heritage Office</w:t>
      </w:r>
    </w:p>
    <w:p w14:paraId="380B95B3" w14:textId="77777777" w:rsidR="000F27CA" w:rsidRPr="005C01A5" w:rsidRDefault="000F27CA" w:rsidP="000F27CA">
      <w:pPr>
        <w:shd w:val="clear" w:color="auto" w:fill="FFFFFF"/>
        <w:ind w:right="-284"/>
        <w:jc w:val="both"/>
        <w:rPr>
          <w:rFonts w:ascii="Arial" w:hAnsi="Arial" w:cs="Arial"/>
          <w:b/>
          <w:color w:val="244061"/>
          <w:szCs w:val="24"/>
        </w:rPr>
      </w:pPr>
    </w:p>
    <w:p w14:paraId="2F7ABA89"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A Heritage Agreement between the proponent and the Heritage Council shall be executed prior to the issue of a Building Permit to the satisfaction of the City on advice from the Heritage Council.  </w:t>
      </w:r>
    </w:p>
    <w:p w14:paraId="12E85E64" w14:textId="3946FAE6"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Conservation works shall be completed prior to the issue of Occupancy Permit for the whole development to the satisfaction of the City on advice from the Heritage Council.   </w:t>
      </w:r>
    </w:p>
    <w:p w14:paraId="7779DC9F" w14:textId="77777777" w:rsidR="000F27CA" w:rsidRPr="005C01A5" w:rsidRDefault="000F27CA" w:rsidP="000F27CA">
      <w:pPr>
        <w:pStyle w:val="ListParagraph"/>
        <w:shd w:val="clear" w:color="auto" w:fill="FFFFFF"/>
        <w:spacing w:after="0" w:line="240" w:lineRule="auto"/>
        <w:ind w:left="567" w:right="-284"/>
        <w:jc w:val="both"/>
        <w:rPr>
          <w:rFonts w:ascii="Arial" w:hAnsi="Arial"/>
          <w:b/>
          <w:color w:val="244061"/>
          <w:sz w:val="24"/>
          <w:szCs w:val="24"/>
        </w:rPr>
      </w:pPr>
    </w:p>
    <w:p w14:paraId="1911A5BE"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A program of monitoring any structural movement and potential vibration impacts on Captain Stirling Hotel building shall be implemented at the commencement of works. Should any impact occur, the Heritage Council is to be notified immediately by the proponent and advised on a recommended course of action by a suitably qualified structural engineer to be undertaken at the proponent’s expense.  </w:t>
      </w:r>
    </w:p>
    <w:p w14:paraId="551025BE" w14:textId="77777777" w:rsidR="000F27CA" w:rsidRPr="005C01A5" w:rsidRDefault="000F27CA" w:rsidP="000F27CA">
      <w:pPr>
        <w:pStyle w:val="ListParagraph"/>
        <w:shd w:val="clear" w:color="auto" w:fill="FFFFFF"/>
        <w:spacing w:after="0" w:line="240" w:lineRule="auto"/>
        <w:ind w:left="567" w:right="-284"/>
        <w:jc w:val="both"/>
        <w:rPr>
          <w:rFonts w:ascii="Arial" w:hAnsi="Arial"/>
          <w:b/>
          <w:color w:val="244061"/>
          <w:sz w:val="24"/>
          <w:szCs w:val="24"/>
        </w:rPr>
      </w:pPr>
    </w:p>
    <w:p w14:paraId="6784BAF2" w14:textId="77777777" w:rsidR="000F27CA" w:rsidRPr="005C01A5" w:rsidRDefault="000F27CA" w:rsidP="000F27CA">
      <w:pPr>
        <w:numPr>
          <w:ilvl w:val="0"/>
          <w:numId w:val="27"/>
        </w:numPr>
        <w:shd w:val="clear" w:color="auto" w:fill="FFFFFF"/>
        <w:tabs>
          <w:tab w:val="left" w:pos="851"/>
        </w:tabs>
        <w:ind w:left="851" w:right="-284" w:hanging="567"/>
        <w:jc w:val="both"/>
        <w:rPr>
          <w:rFonts w:ascii="Arial" w:eastAsia="Calibri" w:hAnsi="Arial" w:cs="Arial"/>
          <w:b/>
          <w:color w:val="244061"/>
          <w:szCs w:val="24"/>
        </w:rPr>
      </w:pPr>
      <w:r w:rsidRPr="005C01A5">
        <w:rPr>
          <w:rFonts w:ascii="Arial" w:eastAsia="Calibri" w:hAnsi="Arial" w:cs="Arial"/>
          <w:b/>
          <w:color w:val="244061"/>
          <w:szCs w:val="24"/>
        </w:rPr>
        <w:t xml:space="preserve">Prior to the application for a Building Permit, the following items shall be submitted to the satisfaction of the City of Nedlands on advice from the Director Historic Heritage Conservation at the Heritage Council: </w:t>
      </w:r>
    </w:p>
    <w:p w14:paraId="6A04B658" w14:textId="77777777" w:rsidR="000F27CA" w:rsidRPr="005C01A5" w:rsidRDefault="000F27CA" w:rsidP="000F27CA">
      <w:pPr>
        <w:shd w:val="clear" w:color="auto" w:fill="FFFFFF"/>
        <w:ind w:right="-284"/>
        <w:jc w:val="both"/>
        <w:rPr>
          <w:rFonts w:ascii="Arial" w:eastAsia="Calibri" w:hAnsi="Arial" w:cs="Arial"/>
          <w:b/>
          <w:color w:val="244061"/>
          <w:szCs w:val="24"/>
        </w:rPr>
      </w:pPr>
    </w:p>
    <w:p w14:paraId="51D44567" w14:textId="31849D28" w:rsidR="000F27CA" w:rsidRPr="005C01A5" w:rsidRDefault="00B86CF2" w:rsidP="000F27CA">
      <w:pPr>
        <w:pStyle w:val="ListParagraph"/>
        <w:numPr>
          <w:ilvl w:val="2"/>
          <w:numId w:val="26"/>
        </w:numPr>
        <w:shd w:val="clear" w:color="auto" w:fill="FFFFFF"/>
        <w:spacing w:after="0" w:line="240" w:lineRule="auto"/>
        <w:ind w:left="1418" w:right="-284" w:hanging="567"/>
        <w:jc w:val="both"/>
        <w:rPr>
          <w:rFonts w:ascii="Arial" w:hAnsi="Arial"/>
          <w:b/>
          <w:color w:val="244061"/>
          <w:sz w:val="24"/>
          <w:szCs w:val="24"/>
        </w:rPr>
      </w:pPr>
      <w:r>
        <w:rPr>
          <w:rFonts w:ascii="Arial" w:hAnsi="Arial"/>
          <w:b/>
          <w:noProof/>
          <w:color w:val="244061"/>
          <w:szCs w:val="24"/>
        </w:rPr>
        <mc:AlternateContent>
          <mc:Choice Requires="wps">
            <w:drawing>
              <wp:anchor distT="0" distB="0" distL="114300" distR="114300" simplePos="0" relativeHeight="251662336" behindDoc="1" locked="0" layoutInCell="1" allowOverlap="1" wp14:anchorId="3726C481" wp14:editId="123C61E7">
                <wp:simplePos x="0" y="0"/>
                <wp:positionH relativeFrom="column">
                  <wp:posOffset>-212090</wp:posOffset>
                </wp:positionH>
                <wp:positionV relativeFrom="paragraph">
                  <wp:posOffset>-92075</wp:posOffset>
                </wp:positionV>
                <wp:extent cx="6284595" cy="1564005"/>
                <wp:effectExtent l="0" t="0" r="0" b="0"/>
                <wp:wrapNone/>
                <wp:docPr id="7" name="Rectangle 33" descr="P1120L3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1564005"/>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6849" id="Rectangle 33" o:spid="_x0000_s1026" alt="P1120L31#y1" style="position:absolute;margin-left:-16.7pt;margin-top:-7.25pt;width:494.85pt;height:1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" filled="f" strokecolor="#243f60" strokeweight="2.25pt"/>
            </w:pict>
          </mc:Fallback>
        </mc:AlternateContent>
      </w:r>
      <w:r w:rsidR="000F27CA" w:rsidRPr="005C01A5">
        <w:rPr>
          <w:rFonts w:ascii="Arial" w:hAnsi="Arial"/>
          <w:b/>
          <w:color w:val="244061"/>
          <w:sz w:val="24"/>
          <w:szCs w:val="24"/>
        </w:rPr>
        <w:t xml:space="preserve">Construction Management Plan that provides for the protection methodology and foundation underpinning of the heritage building; </w:t>
      </w:r>
    </w:p>
    <w:p w14:paraId="57776EC9" w14:textId="77777777" w:rsidR="000F27CA" w:rsidRPr="005C01A5" w:rsidRDefault="000F27CA" w:rsidP="000F27CA">
      <w:pPr>
        <w:pStyle w:val="ListParagraph"/>
        <w:numPr>
          <w:ilvl w:val="2"/>
          <w:numId w:val="26"/>
        </w:numPr>
        <w:shd w:val="clear" w:color="auto" w:fill="FFFFFF"/>
        <w:spacing w:after="0" w:line="240" w:lineRule="auto"/>
        <w:ind w:left="1418" w:right="-284" w:hanging="567"/>
        <w:jc w:val="both"/>
        <w:rPr>
          <w:rFonts w:ascii="Arial" w:hAnsi="Arial"/>
          <w:b/>
          <w:color w:val="244061"/>
          <w:sz w:val="24"/>
          <w:szCs w:val="24"/>
        </w:rPr>
      </w:pPr>
      <w:r w:rsidRPr="005C01A5">
        <w:rPr>
          <w:rFonts w:ascii="Arial" w:hAnsi="Arial"/>
          <w:b/>
          <w:color w:val="244061"/>
          <w:sz w:val="24"/>
          <w:szCs w:val="24"/>
        </w:rPr>
        <w:t xml:space="preserve">Details of the proposed treatment of the walls where fabric is proposed for removal; </w:t>
      </w:r>
    </w:p>
    <w:p w14:paraId="1BE20437" w14:textId="77777777" w:rsidR="000F27CA" w:rsidRPr="005C01A5" w:rsidRDefault="000F27CA" w:rsidP="000F27CA">
      <w:pPr>
        <w:pStyle w:val="ListParagraph"/>
        <w:numPr>
          <w:ilvl w:val="2"/>
          <w:numId w:val="26"/>
        </w:numPr>
        <w:shd w:val="clear" w:color="auto" w:fill="FFFFFF"/>
        <w:spacing w:after="0" w:line="240" w:lineRule="auto"/>
        <w:ind w:left="1418" w:right="-284" w:hanging="567"/>
        <w:jc w:val="both"/>
        <w:rPr>
          <w:rFonts w:ascii="Arial" w:hAnsi="Arial"/>
          <w:b/>
          <w:color w:val="244061"/>
          <w:sz w:val="24"/>
          <w:szCs w:val="24"/>
        </w:rPr>
      </w:pPr>
      <w:r w:rsidRPr="005C01A5">
        <w:rPr>
          <w:rFonts w:ascii="Arial" w:hAnsi="Arial"/>
          <w:b/>
          <w:color w:val="244061"/>
          <w:sz w:val="24"/>
          <w:szCs w:val="24"/>
        </w:rPr>
        <w:t xml:space="preserve">Colour palette, material schedule and the lighting strategy for the Captain Stirling Hotel building; </w:t>
      </w:r>
    </w:p>
    <w:p w14:paraId="48C87ABC" w14:textId="77777777" w:rsidR="000F27CA" w:rsidRPr="005C01A5" w:rsidRDefault="000F27CA" w:rsidP="000F27CA">
      <w:pPr>
        <w:pStyle w:val="ListParagraph"/>
        <w:numPr>
          <w:ilvl w:val="2"/>
          <w:numId w:val="26"/>
        </w:numPr>
        <w:shd w:val="clear" w:color="auto" w:fill="FFFFFF"/>
        <w:spacing w:after="0" w:line="240" w:lineRule="auto"/>
        <w:ind w:left="1418" w:right="-284" w:hanging="567"/>
        <w:jc w:val="both"/>
        <w:rPr>
          <w:rFonts w:ascii="Arial" w:hAnsi="Arial"/>
          <w:b/>
          <w:color w:val="244061"/>
          <w:sz w:val="24"/>
          <w:szCs w:val="24"/>
        </w:rPr>
      </w:pPr>
      <w:r w:rsidRPr="005C01A5">
        <w:rPr>
          <w:rFonts w:ascii="Arial" w:hAnsi="Arial"/>
          <w:b/>
          <w:color w:val="244061"/>
          <w:sz w:val="24"/>
          <w:szCs w:val="24"/>
        </w:rPr>
        <w:t>Detailed Landscape Plan.</w:t>
      </w:r>
    </w:p>
    <w:p w14:paraId="1056C950" w14:textId="77777777" w:rsidR="000F27CA" w:rsidRDefault="000F27CA" w:rsidP="00B14678">
      <w:pPr>
        <w:ind w:left="-284" w:right="-284"/>
        <w:jc w:val="both"/>
        <w:rPr>
          <w:rFonts w:ascii="Arial" w:hAnsi="Arial" w:cs="Arial"/>
          <w:bCs/>
          <w:color w:val="244061"/>
          <w:sz w:val="28"/>
          <w:szCs w:val="32"/>
          <w:lang w:val="en-US"/>
        </w:rPr>
      </w:pPr>
    </w:p>
    <w:p w14:paraId="2B20E24A" w14:textId="77777777" w:rsidR="000F27CA" w:rsidRDefault="000F27CA" w:rsidP="00B14678">
      <w:pPr>
        <w:ind w:left="-284" w:right="-284"/>
        <w:jc w:val="both"/>
        <w:rPr>
          <w:rFonts w:ascii="Arial" w:hAnsi="Arial" w:cs="Arial"/>
          <w:bCs/>
          <w:color w:val="244061"/>
          <w:sz w:val="28"/>
          <w:szCs w:val="32"/>
          <w:lang w:val="en-US"/>
        </w:rPr>
      </w:pPr>
    </w:p>
    <w:p w14:paraId="5A1E6108" w14:textId="3D091DA2" w:rsidR="00DB5E94" w:rsidRPr="000F27CA" w:rsidRDefault="00DB5E94" w:rsidP="00B14678">
      <w:pPr>
        <w:ind w:left="-284" w:right="-284"/>
        <w:jc w:val="both"/>
        <w:rPr>
          <w:rFonts w:ascii="Arial" w:hAnsi="Arial" w:cs="Arial"/>
          <w:bCs/>
          <w:color w:val="244061"/>
          <w:sz w:val="28"/>
          <w:szCs w:val="32"/>
          <w:lang w:val="en-US"/>
        </w:rPr>
      </w:pPr>
      <w:r w:rsidRPr="000F27CA">
        <w:rPr>
          <w:rFonts w:ascii="Arial" w:hAnsi="Arial" w:cs="Arial"/>
          <w:bCs/>
          <w:color w:val="244061"/>
          <w:sz w:val="28"/>
          <w:szCs w:val="32"/>
          <w:lang w:val="en-US"/>
        </w:rPr>
        <w:t>Recommendation</w:t>
      </w:r>
    </w:p>
    <w:p w14:paraId="5A7D439A" w14:textId="77777777" w:rsidR="00DB5E94" w:rsidRPr="000F27CA" w:rsidRDefault="00DB5E94" w:rsidP="00B14678">
      <w:pPr>
        <w:ind w:left="-567" w:right="-284"/>
        <w:jc w:val="both"/>
        <w:rPr>
          <w:rFonts w:ascii="Arial" w:hAnsi="Arial" w:cs="Arial"/>
          <w:bCs/>
          <w:color w:val="244061"/>
          <w:szCs w:val="24"/>
          <w:lang w:val="en-US"/>
        </w:rPr>
      </w:pPr>
    </w:p>
    <w:p w14:paraId="2A3833B5" w14:textId="30DEECBB" w:rsidR="00DB5E94" w:rsidRPr="000F27CA" w:rsidRDefault="00DB5E94" w:rsidP="00B14678">
      <w:pPr>
        <w:ind w:left="-284" w:right="-284"/>
        <w:jc w:val="both"/>
        <w:rPr>
          <w:rFonts w:ascii="Arial" w:hAnsi="Arial" w:cs="Arial"/>
          <w:bCs/>
          <w:color w:val="244061"/>
          <w:szCs w:val="24"/>
          <w:lang w:val="en-US"/>
        </w:rPr>
      </w:pPr>
      <w:r w:rsidRPr="000F27CA">
        <w:rPr>
          <w:rFonts w:ascii="Arial" w:hAnsi="Arial" w:cs="Arial"/>
          <w:bCs/>
          <w:color w:val="244061"/>
          <w:szCs w:val="24"/>
          <w:lang w:val="en-US"/>
        </w:rPr>
        <w:t>That Council</w:t>
      </w:r>
      <w:r w:rsidR="009D09F2" w:rsidRPr="000F27CA">
        <w:rPr>
          <w:rFonts w:ascii="Arial" w:hAnsi="Arial" w:cs="Arial"/>
          <w:bCs/>
          <w:color w:val="244061"/>
          <w:szCs w:val="24"/>
          <w:lang w:val="en-US"/>
        </w:rPr>
        <w:t xml:space="preserve"> a</w:t>
      </w:r>
      <w:r w:rsidRPr="000F27CA">
        <w:rPr>
          <w:rFonts w:ascii="Arial" w:hAnsi="Arial" w:cs="Arial"/>
          <w:bCs/>
          <w:color w:val="244061"/>
          <w:szCs w:val="24"/>
          <w:lang w:val="en-US"/>
        </w:rPr>
        <w:t>dopts as the Responsible Authority the Officer Recommendation contained in the Responsible Authority Report for a shopping centre development at 80 Stirling Highway, Nedlands as follows:</w:t>
      </w:r>
    </w:p>
    <w:p w14:paraId="49246060" w14:textId="77777777" w:rsidR="00DB5E94" w:rsidRPr="000F27CA" w:rsidRDefault="00DB5E94" w:rsidP="00B14678">
      <w:pPr>
        <w:ind w:left="-284" w:right="-284"/>
        <w:jc w:val="both"/>
        <w:rPr>
          <w:rFonts w:ascii="Arial" w:hAnsi="Arial" w:cs="Arial"/>
          <w:bCs/>
          <w:color w:val="244061"/>
          <w:szCs w:val="24"/>
          <w:lang w:val="en-US"/>
        </w:rPr>
      </w:pPr>
    </w:p>
    <w:p w14:paraId="13921081" w14:textId="77777777"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 xml:space="preserve">It is recommended that the </w:t>
      </w:r>
      <w:r w:rsidRPr="000F27CA">
        <w:rPr>
          <w:rFonts w:ascii="Arial" w:hAnsi="Arial" w:cs="Arial"/>
          <w:bCs/>
          <w:color w:val="244061"/>
          <w:szCs w:val="24"/>
          <w:shd w:val="clear" w:color="auto" w:fill="FFFFFF"/>
        </w:rPr>
        <w:t>Metro Inner North JDAP</w:t>
      </w:r>
      <w:r w:rsidRPr="000F27CA">
        <w:rPr>
          <w:rFonts w:ascii="Arial" w:hAnsi="Arial" w:cs="Arial"/>
          <w:bCs/>
          <w:color w:val="244061"/>
          <w:szCs w:val="24"/>
        </w:rPr>
        <w:t xml:space="preserve"> </w:t>
      </w:r>
      <w:r w:rsidRPr="000F27CA">
        <w:rPr>
          <w:rFonts w:ascii="Arial" w:hAnsi="Arial" w:cs="Arial"/>
          <w:bCs/>
          <w:color w:val="244061"/>
          <w:szCs w:val="24"/>
        </w:rPr>
        <w:fldChar w:fldCharType="begin"/>
      </w:r>
      <w:r w:rsidRPr="000F27CA">
        <w:rPr>
          <w:rFonts w:ascii="Arial" w:hAnsi="Arial" w:cs="Arial"/>
          <w:bCs/>
          <w:color w:val="244061"/>
          <w:szCs w:val="24"/>
        </w:rPr>
        <w:instrText xml:space="preserve"> LINK Word.Document.12 "C:\\Users\\fsze\\Desktop\\Template 1 - Form 1 RAR - New Applications FOR FINAL APPROVAL FS.DOCX" "_Hlk24468880" \a \h  \* MERGEFORMAT </w:instrText>
      </w:r>
      <w:r w:rsidRPr="000F27CA">
        <w:rPr>
          <w:rFonts w:ascii="Arial" w:hAnsi="Arial" w:cs="Arial"/>
          <w:bCs/>
          <w:color w:val="244061"/>
          <w:szCs w:val="24"/>
        </w:rPr>
        <w:fldChar w:fldCharType="end"/>
      </w:r>
      <w:r w:rsidRPr="000F27CA">
        <w:rPr>
          <w:rFonts w:ascii="Arial" w:hAnsi="Arial" w:cs="Arial"/>
          <w:bCs/>
          <w:color w:val="244061"/>
          <w:szCs w:val="24"/>
        </w:rPr>
        <w:t>resolves to:</w:t>
      </w:r>
    </w:p>
    <w:p w14:paraId="658FDF3B" w14:textId="77777777" w:rsidR="00DB5E94" w:rsidRPr="000F27CA" w:rsidRDefault="00DB5E94" w:rsidP="00B14678">
      <w:pPr>
        <w:shd w:val="clear" w:color="auto" w:fill="FFFFFF"/>
        <w:ind w:right="-284"/>
        <w:jc w:val="both"/>
        <w:rPr>
          <w:rFonts w:ascii="Arial" w:hAnsi="Arial" w:cs="Arial"/>
          <w:bCs/>
          <w:color w:val="244061"/>
          <w:szCs w:val="24"/>
        </w:rPr>
      </w:pPr>
    </w:p>
    <w:p w14:paraId="5B73C761" w14:textId="7542CA2A" w:rsidR="00DB5E94" w:rsidRPr="000F27CA" w:rsidRDefault="009D09F2" w:rsidP="00492A06">
      <w:pPr>
        <w:numPr>
          <w:ilvl w:val="0"/>
          <w:numId w:val="51"/>
        </w:numPr>
        <w:shd w:val="clear" w:color="auto" w:fill="FFFFFF"/>
        <w:tabs>
          <w:tab w:val="left" w:pos="284"/>
        </w:tabs>
        <w:ind w:left="284" w:right="-284" w:hanging="568"/>
        <w:jc w:val="both"/>
        <w:rPr>
          <w:rFonts w:ascii="Arial" w:hAnsi="Arial" w:cs="Arial"/>
          <w:bCs/>
          <w:color w:val="244061"/>
          <w:szCs w:val="24"/>
        </w:rPr>
      </w:pPr>
      <w:r w:rsidRPr="000F27CA">
        <w:rPr>
          <w:rFonts w:ascii="Arial" w:hAnsi="Arial" w:cs="Arial"/>
          <w:bCs/>
          <w:color w:val="244061"/>
          <w:szCs w:val="24"/>
        </w:rPr>
        <w:t>a</w:t>
      </w:r>
      <w:r w:rsidR="00DB5E94" w:rsidRPr="000F27CA">
        <w:rPr>
          <w:rFonts w:ascii="Arial" w:hAnsi="Arial" w:cs="Arial"/>
          <w:bCs/>
          <w:color w:val="244061"/>
          <w:szCs w:val="24"/>
        </w:rPr>
        <w:t xml:space="preserve">pprove DAP Application reference </w:t>
      </w:r>
      <w:r w:rsidR="00DB5E94" w:rsidRPr="000F27CA">
        <w:rPr>
          <w:rFonts w:ascii="Arial" w:hAnsi="Arial" w:cs="Arial"/>
          <w:bCs/>
          <w:color w:val="244061"/>
          <w:szCs w:val="24"/>
          <w:shd w:val="clear" w:color="auto" w:fill="FFFFFF"/>
        </w:rPr>
        <w:t>DAP/19/01651</w:t>
      </w:r>
      <w:r w:rsidR="00DB5E94" w:rsidRPr="000F27CA">
        <w:rPr>
          <w:rFonts w:ascii="Arial" w:hAnsi="Arial" w:cs="Arial"/>
          <w:bCs/>
          <w:color w:val="244061"/>
          <w:szCs w:val="24"/>
        </w:rPr>
        <w:t xml:space="preserve"> and accompanying plans dated 20 December 2022 in accordance with Clause 68 of Schedule 2 (Deemed Provisions) of the </w:t>
      </w:r>
      <w:r w:rsidR="00DB5E94" w:rsidRPr="000F27CA">
        <w:rPr>
          <w:rFonts w:ascii="Arial" w:hAnsi="Arial" w:cs="Arial"/>
          <w:bCs/>
          <w:i/>
          <w:color w:val="244061"/>
          <w:szCs w:val="24"/>
        </w:rPr>
        <w:t xml:space="preserve">Planning and Development (Local Planning Schemes) Regulations 2015 </w:t>
      </w:r>
      <w:r w:rsidR="00DB5E94" w:rsidRPr="000F27CA">
        <w:rPr>
          <w:rFonts w:ascii="Arial" w:hAnsi="Arial" w:cs="Arial"/>
          <w:bCs/>
          <w:color w:val="244061"/>
          <w:szCs w:val="24"/>
        </w:rPr>
        <w:t>and the provisions of the</w:t>
      </w:r>
      <w:r w:rsidR="00DB5E94" w:rsidRPr="000F27CA">
        <w:rPr>
          <w:rFonts w:ascii="Arial" w:hAnsi="Arial" w:cs="Arial"/>
          <w:bCs/>
          <w:color w:val="244061"/>
          <w:szCs w:val="24"/>
          <w:shd w:val="clear" w:color="auto" w:fill="FFFFFF"/>
        </w:rPr>
        <w:t xml:space="preserve"> City of Nedlands Local Planning Scheme No.</w:t>
      </w:r>
      <w:r w:rsidR="00DB5E94" w:rsidRPr="000F27CA">
        <w:rPr>
          <w:rFonts w:ascii="Arial" w:hAnsi="Arial" w:cs="Arial"/>
          <w:bCs/>
          <w:color w:val="244061"/>
          <w:szCs w:val="24"/>
        </w:rPr>
        <w:t xml:space="preserve"> 3 subject to the following conditions:</w:t>
      </w:r>
    </w:p>
    <w:p w14:paraId="03B4B221" w14:textId="77777777" w:rsidR="00DB5E94" w:rsidRPr="000F27CA" w:rsidRDefault="00DB5E94" w:rsidP="00B14678">
      <w:pPr>
        <w:shd w:val="clear" w:color="auto" w:fill="FFFFFF"/>
        <w:ind w:right="-284"/>
        <w:jc w:val="both"/>
        <w:rPr>
          <w:rFonts w:ascii="Arial" w:hAnsi="Arial" w:cs="Arial"/>
          <w:bCs/>
          <w:color w:val="244061"/>
          <w:szCs w:val="24"/>
        </w:rPr>
      </w:pPr>
    </w:p>
    <w:p w14:paraId="46223FF4" w14:textId="77777777"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 xml:space="preserve">Conditions </w:t>
      </w:r>
    </w:p>
    <w:p w14:paraId="2AFC54AD" w14:textId="77777777" w:rsidR="00DB5E94" w:rsidRPr="000F27CA" w:rsidRDefault="00DB5E94" w:rsidP="00B14678">
      <w:pPr>
        <w:shd w:val="clear" w:color="auto" w:fill="FFFFFF"/>
        <w:ind w:right="-284"/>
        <w:jc w:val="both"/>
        <w:rPr>
          <w:rFonts w:ascii="Arial" w:hAnsi="Arial" w:cs="Arial"/>
          <w:bCs/>
          <w:color w:val="244061"/>
          <w:szCs w:val="24"/>
        </w:rPr>
      </w:pPr>
    </w:p>
    <w:p w14:paraId="2D492CF1" w14:textId="72D1A285" w:rsidR="00DB5E94"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hAnsi="Arial" w:cs="Arial"/>
          <w:bCs/>
          <w:color w:val="244061"/>
          <w:szCs w:val="24"/>
        </w:rPr>
        <w:t xml:space="preserve">Pursuant to clause 26 of the Metropolitan Region Scheme, this approval is deemed to be an approval under clause 24(1) of the Metropolitan Region Scheme.  </w:t>
      </w:r>
    </w:p>
    <w:p w14:paraId="6F54B57C" w14:textId="77777777" w:rsidR="00492A06" w:rsidRPr="000F27CA" w:rsidRDefault="00492A06" w:rsidP="00492A06">
      <w:pPr>
        <w:shd w:val="clear" w:color="auto" w:fill="FFFFFF"/>
        <w:tabs>
          <w:tab w:val="left" w:pos="709"/>
        </w:tabs>
        <w:ind w:left="720" w:right="-284"/>
        <w:jc w:val="both"/>
        <w:rPr>
          <w:rFonts w:ascii="Arial" w:hAnsi="Arial" w:cs="Arial"/>
          <w:bCs/>
          <w:color w:val="244061"/>
          <w:szCs w:val="24"/>
        </w:rPr>
      </w:pPr>
    </w:p>
    <w:p w14:paraId="26A1EA78"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hAnsi="Arial" w:cs="Arial"/>
          <w:bCs/>
          <w:color w:val="244061"/>
          <w:szCs w:val="24"/>
        </w:rPr>
        <w:t xml:space="preserve">This decision constitutes planning approval only and is valid for a period of 4 years from the date of approval. If the subject development is not substantially commenced within the specified period, the approval shall lapse and be of no further effect. </w:t>
      </w:r>
    </w:p>
    <w:p w14:paraId="2CACD08A" w14:textId="77777777" w:rsidR="00DB5E94" w:rsidRPr="000F27CA" w:rsidRDefault="00DB5E94" w:rsidP="00B14678">
      <w:pPr>
        <w:pStyle w:val="ListParagraph"/>
        <w:spacing w:after="0" w:line="240" w:lineRule="auto"/>
        <w:ind w:left="426" w:right="-284"/>
        <w:jc w:val="both"/>
        <w:rPr>
          <w:rFonts w:ascii="Arial" w:hAnsi="Arial"/>
          <w:bCs/>
          <w:color w:val="244061"/>
          <w:sz w:val="24"/>
          <w:szCs w:val="24"/>
        </w:rPr>
      </w:pPr>
    </w:p>
    <w:p w14:paraId="7CC91AE4"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hAnsi="Arial" w:cs="Arial"/>
          <w:bCs/>
          <w:color w:val="244061"/>
          <w:szCs w:val="24"/>
        </w:rPr>
        <w:t>The indicative residential does not form part of this approval and is hereby deleted.</w:t>
      </w:r>
    </w:p>
    <w:p w14:paraId="4A199816" w14:textId="77777777" w:rsidR="00DB5E94" w:rsidRPr="000F27CA" w:rsidRDefault="00DB5E94" w:rsidP="00B14678">
      <w:pPr>
        <w:pStyle w:val="ListParagraph"/>
        <w:spacing w:after="0" w:line="240" w:lineRule="auto"/>
        <w:ind w:left="426" w:right="-284"/>
        <w:jc w:val="both"/>
        <w:rPr>
          <w:rFonts w:ascii="Arial" w:hAnsi="Arial"/>
          <w:bCs/>
          <w:color w:val="244061"/>
          <w:sz w:val="24"/>
          <w:szCs w:val="24"/>
        </w:rPr>
      </w:pPr>
    </w:p>
    <w:p w14:paraId="52EC5630"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hAnsi="Arial" w:cs="Arial"/>
          <w:bCs/>
          <w:color w:val="244061"/>
          <w:szCs w:val="24"/>
        </w:rPr>
        <w:t>All works indicated on the approved plans shall be wholly located within the lot boundaries of the subject site. Works within the road reserve and verge do not form part of this approval and require separate approval from the relevant City or State agency.</w:t>
      </w:r>
    </w:p>
    <w:p w14:paraId="4FB3533E" w14:textId="77777777" w:rsidR="00DB5E94" w:rsidRPr="000F27CA" w:rsidRDefault="00DB5E94" w:rsidP="00B14678">
      <w:pPr>
        <w:pStyle w:val="ListParagraph"/>
        <w:spacing w:after="0" w:line="240" w:lineRule="auto"/>
        <w:ind w:left="426" w:right="-284"/>
        <w:jc w:val="both"/>
        <w:rPr>
          <w:rFonts w:ascii="Arial" w:hAnsi="Arial"/>
          <w:bCs/>
          <w:color w:val="244061"/>
          <w:sz w:val="24"/>
          <w:szCs w:val="24"/>
        </w:rPr>
      </w:pPr>
    </w:p>
    <w:p w14:paraId="2D8D4944"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hAnsi="Arial" w:cs="Arial"/>
          <w:bCs/>
          <w:color w:val="244061"/>
          <w:szCs w:val="24"/>
        </w:rPr>
        <w:t>Prior to occupation, No. 80 (Lot 1) Stirling Highway, Nos. 2 (Lot 21), 4 (Lot 22) and 6 (Lot 23) Florence Road, and Nos. 7 (Lot 33) and 9 (Lot 32) Stanley Street, Nedlands are to be legally amalgamated or alternatively the owner may enter into a legal agreement with the City of Nedlands, drafted by the City’s solicitors at the expense of the owner and be executed by all parties concerned prior to the commencement of the works, to ensure that that the development and use approved on the lots operate concurrently at all times.</w:t>
      </w:r>
    </w:p>
    <w:p w14:paraId="6617CCF4" w14:textId="77777777"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Building and Engineering</w:t>
      </w:r>
    </w:p>
    <w:p w14:paraId="3A1E96BD" w14:textId="77777777" w:rsidR="00DB5E94" w:rsidRPr="000F27CA" w:rsidRDefault="00DB5E94" w:rsidP="00B14678">
      <w:pPr>
        <w:ind w:right="-284"/>
        <w:jc w:val="both"/>
        <w:rPr>
          <w:rFonts w:ascii="Arial" w:hAnsi="Arial" w:cs="Arial"/>
          <w:bCs/>
          <w:color w:val="244061"/>
          <w:szCs w:val="24"/>
        </w:rPr>
      </w:pPr>
    </w:p>
    <w:p w14:paraId="4289B24B"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hAnsi="Arial" w:cs="Arial"/>
          <w:bCs/>
          <w:color w:val="244061"/>
          <w:szCs w:val="24"/>
        </w:rPr>
        <w:t>Prior to occupation, suitable arrangements are to be made to provide for public access over the vehicle accessway at the south of the site in perpetuity, in accordance with the approved plans, at the landowner/applicants cost and to the satisfaction of the City of Nedlands. Care and maintenance of the accessway is to be carried out by the applicant/owner and to the satisfaction of the City for the life of the development.</w:t>
      </w:r>
    </w:p>
    <w:p w14:paraId="3789B4B9" w14:textId="77777777" w:rsidR="00DB5E94" w:rsidRPr="000F27CA" w:rsidRDefault="00DB5E94" w:rsidP="00B14678">
      <w:pPr>
        <w:pStyle w:val="ListParagraph"/>
        <w:spacing w:after="0" w:line="240" w:lineRule="auto"/>
        <w:ind w:left="426" w:right="-284" w:hanging="567"/>
        <w:jc w:val="both"/>
        <w:rPr>
          <w:rFonts w:ascii="Arial" w:hAnsi="Arial"/>
          <w:bCs/>
          <w:color w:val="244061"/>
          <w:sz w:val="24"/>
          <w:szCs w:val="24"/>
        </w:rPr>
      </w:pPr>
    </w:p>
    <w:p w14:paraId="38E6F001"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hAnsi="Arial" w:cs="Arial"/>
          <w:bCs/>
          <w:color w:val="244061"/>
          <w:szCs w:val="24"/>
        </w:rPr>
        <w:t>Prior to occupation, the acoustic wall along the southern boundary is to be constructed, and the laneway at the rear of the site is to be constructed, drained and line marked to its full width, all at the landowner/applicant’s expense and to the satisfaction of the City.</w:t>
      </w:r>
    </w:p>
    <w:p w14:paraId="0E922531" w14:textId="77777777" w:rsidR="00DB5E94" w:rsidRPr="000F27CA" w:rsidRDefault="00DB5E94" w:rsidP="00B14678">
      <w:pPr>
        <w:pStyle w:val="ListParagraph"/>
        <w:spacing w:after="0" w:line="240" w:lineRule="auto"/>
        <w:ind w:left="426" w:right="-284"/>
        <w:jc w:val="both"/>
        <w:rPr>
          <w:rFonts w:ascii="Arial" w:hAnsi="Arial"/>
          <w:bCs/>
          <w:color w:val="244061"/>
          <w:sz w:val="24"/>
          <w:szCs w:val="24"/>
        </w:rPr>
      </w:pPr>
    </w:p>
    <w:p w14:paraId="17A97F93"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hAnsi="Arial" w:cs="Arial"/>
          <w:bCs/>
          <w:color w:val="244061"/>
          <w:szCs w:val="24"/>
        </w:rPr>
        <w:t>Prior to the issue of a demolition permit and a building permit, a Demolition or Construction Management Plan (as appropriate) shall be submitted and approved to the satisfaction of the City. The approved Demolition and Construction Management Plans shall be observed at all times throughout the construction and demolition processes to the satisfaction of the City.</w:t>
      </w:r>
    </w:p>
    <w:p w14:paraId="5C8FFBC6" w14:textId="77777777" w:rsidR="00DB5E94" w:rsidRPr="000F27CA" w:rsidRDefault="00DB5E94" w:rsidP="00B14678">
      <w:pPr>
        <w:pStyle w:val="ListParagraph"/>
        <w:spacing w:after="0" w:line="240" w:lineRule="auto"/>
        <w:ind w:left="426" w:right="-284"/>
        <w:jc w:val="both"/>
        <w:rPr>
          <w:rFonts w:ascii="Arial" w:hAnsi="Arial"/>
          <w:bCs/>
          <w:color w:val="244061"/>
          <w:sz w:val="24"/>
          <w:szCs w:val="24"/>
        </w:rPr>
      </w:pPr>
    </w:p>
    <w:p w14:paraId="1ABABED0"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eastAsia="Calibri" w:hAnsi="Arial" w:cs="Arial"/>
          <w:bCs/>
          <w:color w:val="244061"/>
          <w:szCs w:val="24"/>
        </w:rPr>
        <w:t xml:space="preserve">Prior to the commencement of excavation works, a Dilapidation Report shall be submitted to the City of Nedlands and the owners of the adjoining </w:t>
      </w:r>
      <w:r w:rsidRPr="000F27CA">
        <w:rPr>
          <w:rFonts w:ascii="Arial" w:hAnsi="Arial" w:cs="Arial"/>
          <w:bCs/>
          <w:color w:val="244061"/>
          <w:szCs w:val="24"/>
        </w:rPr>
        <w:t>properties</w:t>
      </w:r>
      <w:r w:rsidRPr="000F27CA">
        <w:rPr>
          <w:rFonts w:ascii="Arial" w:eastAsia="Calibri" w:hAnsi="Arial" w:cs="Arial"/>
          <w:bCs/>
          <w:color w:val="244061"/>
          <w:szCs w:val="24"/>
        </w:rPr>
        <w:t xml:space="preserve"> listed below detailing the current condition and status of all buildings (both internal and external together with surrounding paved areas and rights of ways), including ancillary structures located upon these properties: </w:t>
      </w:r>
    </w:p>
    <w:p w14:paraId="0936E9EA" w14:textId="77777777" w:rsidR="00DB5E94" w:rsidRPr="000F27CA" w:rsidRDefault="00DB5E94" w:rsidP="00B14678">
      <w:pPr>
        <w:pStyle w:val="ListParagraph"/>
        <w:spacing w:after="0" w:line="240" w:lineRule="auto"/>
        <w:ind w:right="-284"/>
        <w:jc w:val="both"/>
        <w:rPr>
          <w:rFonts w:ascii="Arial" w:hAnsi="Arial"/>
          <w:bCs/>
          <w:color w:val="244061"/>
          <w:sz w:val="24"/>
          <w:szCs w:val="24"/>
        </w:rPr>
      </w:pPr>
    </w:p>
    <w:p w14:paraId="1AB859E7" w14:textId="77777777" w:rsidR="00DB5E94" w:rsidRPr="000F27CA" w:rsidRDefault="00DB5E94" w:rsidP="00B14678">
      <w:pPr>
        <w:pStyle w:val="ListParagraph"/>
        <w:spacing w:after="0" w:line="240" w:lineRule="auto"/>
        <w:ind w:left="851" w:right="-284"/>
        <w:jc w:val="both"/>
        <w:rPr>
          <w:rFonts w:ascii="Arial" w:hAnsi="Arial"/>
          <w:bCs/>
          <w:color w:val="244061"/>
          <w:sz w:val="24"/>
          <w:szCs w:val="24"/>
        </w:rPr>
      </w:pPr>
      <w:r w:rsidRPr="000F27CA">
        <w:rPr>
          <w:rFonts w:ascii="Arial" w:hAnsi="Arial"/>
          <w:bCs/>
          <w:color w:val="244061"/>
          <w:sz w:val="24"/>
          <w:szCs w:val="24"/>
        </w:rPr>
        <w:t>Lots 1-5 (No. 74) Stirling Highway, Nedlands</w:t>
      </w:r>
    </w:p>
    <w:p w14:paraId="2D5DA69F" w14:textId="77777777" w:rsidR="00DB5E94" w:rsidRPr="000F27CA" w:rsidRDefault="00DB5E94" w:rsidP="00B14678">
      <w:pPr>
        <w:pStyle w:val="ListParagraph"/>
        <w:spacing w:after="0" w:line="240" w:lineRule="auto"/>
        <w:ind w:left="851" w:right="-284"/>
        <w:jc w:val="both"/>
        <w:rPr>
          <w:rFonts w:ascii="Arial" w:hAnsi="Arial"/>
          <w:bCs/>
          <w:color w:val="244061"/>
          <w:sz w:val="24"/>
          <w:szCs w:val="24"/>
        </w:rPr>
      </w:pPr>
      <w:r w:rsidRPr="000F27CA">
        <w:rPr>
          <w:rFonts w:ascii="Arial" w:hAnsi="Arial"/>
          <w:bCs/>
          <w:color w:val="244061"/>
          <w:sz w:val="24"/>
          <w:szCs w:val="24"/>
        </w:rPr>
        <w:t>Lot 7 (No. 2) Stanley Street, Nedlands</w:t>
      </w:r>
    </w:p>
    <w:p w14:paraId="7CCDE1F9" w14:textId="77777777" w:rsidR="00DB5E94" w:rsidRPr="000F27CA" w:rsidRDefault="00DB5E94" w:rsidP="00B14678">
      <w:pPr>
        <w:pStyle w:val="ListParagraph"/>
        <w:spacing w:after="0" w:line="240" w:lineRule="auto"/>
        <w:ind w:left="851" w:right="-284"/>
        <w:jc w:val="both"/>
        <w:rPr>
          <w:rFonts w:ascii="Arial" w:hAnsi="Arial"/>
          <w:bCs/>
          <w:color w:val="244061"/>
          <w:sz w:val="24"/>
          <w:szCs w:val="24"/>
        </w:rPr>
      </w:pPr>
      <w:r w:rsidRPr="000F27CA">
        <w:rPr>
          <w:rFonts w:ascii="Arial" w:hAnsi="Arial"/>
          <w:bCs/>
          <w:color w:val="244061"/>
          <w:sz w:val="24"/>
          <w:szCs w:val="24"/>
        </w:rPr>
        <w:t>Lot 40 (No. 4) Stanley Street, Nedlands</w:t>
      </w:r>
    </w:p>
    <w:p w14:paraId="016300DA" w14:textId="77777777" w:rsidR="00DB5E94" w:rsidRPr="000F27CA" w:rsidRDefault="00DB5E94" w:rsidP="00B14678">
      <w:pPr>
        <w:pStyle w:val="ListParagraph"/>
        <w:spacing w:after="0" w:line="240" w:lineRule="auto"/>
        <w:ind w:left="851" w:right="-284"/>
        <w:jc w:val="both"/>
        <w:rPr>
          <w:rFonts w:ascii="Arial" w:hAnsi="Arial"/>
          <w:bCs/>
          <w:color w:val="244061"/>
          <w:sz w:val="24"/>
          <w:szCs w:val="24"/>
        </w:rPr>
      </w:pPr>
      <w:r w:rsidRPr="000F27CA">
        <w:rPr>
          <w:rFonts w:ascii="Arial" w:hAnsi="Arial"/>
          <w:bCs/>
          <w:color w:val="244061"/>
          <w:sz w:val="24"/>
          <w:szCs w:val="24"/>
        </w:rPr>
        <w:t>Lot 41 (No. 6 Stanley Street, Nedlands</w:t>
      </w:r>
    </w:p>
    <w:p w14:paraId="4E24542E" w14:textId="77777777" w:rsidR="00DB5E94" w:rsidRPr="000F27CA" w:rsidRDefault="00DB5E94" w:rsidP="00B14678">
      <w:pPr>
        <w:pStyle w:val="ListParagraph"/>
        <w:spacing w:after="0" w:line="240" w:lineRule="auto"/>
        <w:ind w:left="851" w:right="-284"/>
        <w:jc w:val="both"/>
        <w:rPr>
          <w:rFonts w:ascii="Arial" w:hAnsi="Arial"/>
          <w:bCs/>
          <w:color w:val="244061"/>
          <w:sz w:val="24"/>
          <w:szCs w:val="24"/>
        </w:rPr>
      </w:pPr>
      <w:r w:rsidRPr="000F27CA">
        <w:rPr>
          <w:rFonts w:ascii="Arial" w:hAnsi="Arial"/>
          <w:bCs/>
          <w:color w:val="244061"/>
          <w:sz w:val="24"/>
          <w:szCs w:val="24"/>
        </w:rPr>
        <w:t>Lot 42 (No. 8) Stanley Street, Nedlands</w:t>
      </w:r>
    </w:p>
    <w:p w14:paraId="62BE5043" w14:textId="77777777" w:rsidR="00DB5E94" w:rsidRPr="000F27CA" w:rsidRDefault="00DB5E94" w:rsidP="00B14678">
      <w:pPr>
        <w:pStyle w:val="ListParagraph"/>
        <w:spacing w:after="0" w:line="240" w:lineRule="auto"/>
        <w:ind w:left="851" w:right="-284"/>
        <w:jc w:val="both"/>
        <w:rPr>
          <w:rFonts w:ascii="Arial" w:hAnsi="Arial"/>
          <w:bCs/>
          <w:color w:val="244061"/>
          <w:sz w:val="24"/>
          <w:szCs w:val="24"/>
        </w:rPr>
      </w:pPr>
      <w:r w:rsidRPr="000F27CA">
        <w:rPr>
          <w:rFonts w:ascii="Arial" w:hAnsi="Arial"/>
          <w:bCs/>
          <w:color w:val="244061"/>
          <w:sz w:val="24"/>
          <w:szCs w:val="24"/>
        </w:rPr>
        <w:t>Lot 43 (No. 10) Stanley Street, Nedlands</w:t>
      </w:r>
    </w:p>
    <w:p w14:paraId="3A1A00B1" w14:textId="77777777" w:rsidR="00DB5E94" w:rsidRPr="000F27CA" w:rsidRDefault="00DB5E94" w:rsidP="00B14678">
      <w:pPr>
        <w:pStyle w:val="ListParagraph"/>
        <w:spacing w:after="0" w:line="240" w:lineRule="auto"/>
        <w:ind w:left="851" w:right="-284"/>
        <w:jc w:val="both"/>
        <w:rPr>
          <w:rFonts w:ascii="Arial" w:hAnsi="Arial"/>
          <w:bCs/>
          <w:color w:val="244061"/>
          <w:sz w:val="24"/>
          <w:szCs w:val="24"/>
        </w:rPr>
      </w:pPr>
      <w:r w:rsidRPr="000F27CA">
        <w:rPr>
          <w:rFonts w:ascii="Arial" w:hAnsi="Arial"/>
          <w:bCs/>
          <w:color w:val="244061"/>
          <w:sz w:val="24"/>
          <w:szCs w:val="24"/>
        </w:rPr>
        <w:t>Lot 31 (No. 11) Stanley Street, Nedlands</w:t>
      </w:r>
    </w:p>
    <w:p w14:paraId="129964CA" w14:textId="77777777" w:rsidR="00DB5E94" w:rsidRPr="000F27CA" w:rsidRDefault="00DB5E94" w:rsidP="00B14678">
      <w:pPr>
        <w:pStyle w:val="ListParagraph"/>
        <w:spacing w:after="0" w:line="240" w:lineRule="auto"/>
        <w:ind w:left="851" w:right="-284"/>
        <w:jc w:val="both"/>
        <w:rPr>
          <w:rFonts w:ascii="Arial" w:hAnsi="Arial"/>
          <w:bCs/>
          <w:color w:val="244061"/>
          <w:sz w:val="24"/>
          <w:szCs w:val="24"/>
        </w:rPr>
      </w:pPr>
      <w:r w:rsidRPr="000F27CA">
        <w:rPr>
          <w:rFonts w:ascii="Arial" w:hAnsi="Arial"/>
          <w:bCs/>
          <w:color w:val="244061"/>
          <w:sz w:val="24"/>
          <w:szCs w:val="24"/>
        </w:rPr>
        <w:t>Lot 88 (No. 1) Florence Road, Nedlands</w:t>
      </w:r>
    </w:p>
    <w:p w14:paraId="21BC4EBC" w14:textId="77777777" w:rsidR="00DB5E94" w:rsidRPr="000F27CA" w:rsidRDefault="00DB5E94" w:rsidP="00B14678">
      <w:pPr>
        <w:pStyle w:val="ListParagraph"/>
        <w:spacing w:after="0" w:line="240" w:lineRule="auto"/>
        <w:ind w:left="851" w:right="-284"/>
        <w:jc w:val="both"/>
        <w:rPr>
          <w:rFonts w:ascii="Arial" w:hAnsi="Arial"/>
          <w:bCs/>
          <w:color w:val="244061"/>
          <w:sz w:val="24"/>
          <w:szCs w:val="24"/>
        </w:rPr>
      </w:pPr>
      <w:r w:rsidRPr="000F27CA">
        <w:rPr>
          <w:rFonts w:ascii="Arial" w:hAnsi="Arial"/>
          <w:bCs/>
          <w:color w:val="244061"/>
          <w:sz w:val="24"/>
          <w:szCs w:val="24"/>
        </w:rPr>
        <w:t>Lot 89 (No. 1A) Florence Road, Nedlands</w:t>
      </w:r>
    </w:p>
    <w:p w14:paraId="5025425C" w14:textId="77777777" w:rsidR="00DB5E94" w:rsidRPr="000F27CA" w:rsidRDefault="00DB5E94" w:rsidP="00B14678">
      <w:pPr>
        <w:pStyle w:val="ListParagraph"/>
        <w:spacing w:after="0" w:line="240" w:lineRule="auto"/>
        <w:ind w:left="1440" w:right="-284"/>
        <w:jc w:val="both"/>
        <w:rPr>
          <w:rFonts w:ascii="Arial" w:hAnsi="Arial"/>
          <w:bCs/>
          <w:color w:val="244061"/>
          <w:sz w:val="24"/>
          <w:szCs w:val="24"/>
        </w:rPr>
      </w:pPr>
    </w:p>
    <w:p w14:paraId="406FA8E0" w14:textId="77777777" w:rsidR="00DB5E94" w:rsidRPr="000F27CA" w:rsidRDefault="00DB5E94" w:rsidP="00B14678">
      <w:pPr>
        <w:ind w:left="851" w:right="-284"/>
        <w:jc w:val="both"/>
        <w:rPr>
          <w:rFonts w:ascii="Arial" w:hAnsi="Arial" w:cs="Arial"/>
          <w:bCs/>
          <w:color w:val="244061"/>
          <w:szCs w:val="24"/>
        </w:rPr>
      </w:pPr>
      <w:r w:rsidRPr="000F27CA">
        <w:rPr>
          <w:rFonts w:ascii="Arial" w:hAnsi="Arial" w:cs="Arial"/>
          <w:bCs/>
          <w:color w:val="244061"/>
          <w:szCs w:val="24"/>
        </w:rPr>
        <w:t>In the event that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16AE70F8" w14:textId="77777777" w:rsidR="00DB5E94" w:rsidRPr="000F27CA" w:rsidRDefault="00DB5E94" w:rsidP="00B14678">
      <w:pPr>
        <w:ind w:left="567" w:right="-284" w:hanging="567"/>
        <w:jc w:val="both"/>
        <w:rPr>
          <w:rFonts w:ascii="Arial" w:hAnsi="Arial" w:cs="Arial"/>
          <w:bCs/>
          <w:color w:val="244061"/>
          <w:szCs w:val="24"/>
        </w:rPr>
      </w:pPr>
    </w:p>
    <w:p w14:paraId="3D309A88"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All stormwater generated on site is to be retained on site. An onsite storage/</w:t>
      </w:r>
      <w:r w:rsidRPr="000F27CA">
        <w:rPr>
          <w:rFonts w:ascii="Arial" w:hAnsi="Arial" w:cs="Arial"/>
          <w:bCs/>
          <w:color w:val="244061"/>
          <w:szCs w:val="24"/>
        </w:rPr>
        <w:t>infiltration</w:t>
      </w:r>
      <w:r w:rsidRPr="000F27CA">
        <w:rPr>
          <w:rFonts w:ascii="Arial" w:eastAsia="Calibri" w:hAnsi="Arial" w:cs="Arial"/>
          <w:bCs/>
          <w:color w:val="244061"/>
          <w:szCs w:val="24"/>
        </w:rPr>
        <w:t xml:space="preserve"> system is to be provided within the site for a 1% AEP. No stormwater will be permitted to enter the City of Nedlands’ stormwater drainage system unless otherwise approved.</w:t>
      </w:r>
    </w:p>
    <w:p w14:paraId="0CA53557" w14:textId="42CDA453" w:rsidR="00DB5E94" w:rsidRDefault="00DB5E94" w:rsidP="00B14678">
      <w:pPr>
        <w:ind w:right="-284"/>
        <w:jc w:val="both"/>
        <w:rPr>
          <w:rFonts w:ascii="Arial" w:hAnsi="Arial" w:cs="Arial"/>
          <w:bCs/>
          <w:color w:val="244061"/>
          <w:szCs w:val="24"/>
        </w:rPr>
      </w:pPr>
    </w:p>
    <w:p w14:paraId="6625EC9A" w14:textId="57F2B1BA" w:rsidR="00335099" w:rsidRDefault="00335099" w:rsidP="00B14678">
      <w:pPr>
        <w:ind w:right="-284"/>
        <w:jc w:val="both"/>
        <w:rPr>
          <w:rFonts w:ascii="Arial" w:hAnsi="Arial" w:cs="Arial"/>
          <w:bCs/>
          <w:color w:val="244061"/>
          <w:szCs w:val="24"/>
        </w:rPr>
      </w:pPr>
    </w:p>
    <w:p w14:paraId="149907FC" w14:textId="77777777" w:rsidR="00335099" w:rsidRPr="000F27CA" w:rsidRDefault="00335099" w:rsidP="00B14678">
      <w:pPr>
        <w:ind w:right="-284"/>
        <w:jc w:val="both"/>
        <w:rPr>
          <w:rFonts w:ascii="Arial" w:hAnsi="Arial" w:cs="Arial"/>
          <w:bCs/>
          <w:color w:val="244061"/>
          <w:szCs w:val="24"/>
        </w:rPr>
      </w:pPr>
    </w:p>
    <w:p w14:paraId="38FC0D98" w14:textId="77777777"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Design</w:t>
      </w:r>
    </w:p>
    <w:p w14:paraId="38A24288" w14:textId="77777777" w:rsidR="00DB5E94" w:rsidRPr="000F27CA" w:rsidRDefault="00DB5E94" w:rsidP="00B14678">
      <w:pPr>
        <w:ind w:right="-284"/>
        <w:jc w:val="both"/>
        <w:rPr>
          <w:rFonts w:ascii="Arial" w:hAnsi="Arial" w:cs="Arial"/>
          <w:bCs/>
          <w:color w:val="244061"/>
          <w:szCs w:val="24"/>
        </w:rPr>
      </w:pPr>
    </w:p>
    <w:p w14:paraId="43DF2BBB"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the issue of a building permit, the timber-look fins and glazing of the </w:t>
      </w:r>
      <w:r w:rsidRPr="000F27CA">
        <w:rPr>
          <w:rFonts w:ascii="Arial" w:hAnsi="Arial" w:cs="Arial"/>
          <w:bCs/>
          <w:color w:val="244061"/>
          <w:szCs w:val="24"/>
        </w:rPr>
        <w:t>Commercial</w:t>
      </w:r>
      <w:r w:rsidRPr="000F27CA">
        <w:rPr>
          <w:rFonts w:ascii="Arial" w:eastAsia="Calibri" w:hAnsi="Arial" w:cs="Arial"/>
          <w:bCs/>
          <w:color w:val="244061"/>
          <w:szCs w:val="24"/>
        </w:rPr>
        <w:t xml:space="preserve"> tenancies along the eastern façade are to permit a minimum of 75% visual permeability to the street to the satisfaction of the City.</w:t>
      </w:r>
    </w:p>
    <w:p w14:paraId="639D73FB" w14:textId="77777777" w:rsidR="00DB5E94" w:rsidRPr="000F27CA" w:rsidRDefault="00DB5E94" w:rsidP="00B14678">
      <w:pPr>
        <w:pStyle w:val="ListParagraph"/>
        <w:spacing w:after="0" w:line="240" w:lineRule="auto"/>
        <w:ind w:left="426" w:right="-284"/>
        <w:jc w:val="both"/>
        <w:rPr>
          <w:rFonts w:ascii="Arial" w:hAnsi="Arial"/>
          <w:bCs/>
          <w:color w:val="244061"/>
          <w:sz w:val="24"/>
          <w:szCs w:val="24"/>
        </w:rPr>
      </w:pPr>
    </w:p>
    <w:p w14:paraId="2A77563A"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the issue of a building permit, the applicant shall submit a final </w:t>
      </w:r>
      <w:r w:rsidRPr="000F27CA">
        <w:rPr>
          <w:rFonts w:ascii="Arial" w:hAnsi="Arial" w:cs="Arial"/>
          <w:bCs/>
          <w:color w:val="244061"/>
          <w:szCs w:val="24"/>
        </w:rPr>
        <w:t>schedule</w:t>
      </w:r>
      <w:r w:rsidRPr="000F27CA">
        <w:rPr>
          <w:rFonts w:ascii="Arial" w:eastAsia="Calibri" w:hAnsi="Arial" w:cs="Arial"/>
          <w:bCs/>
          <w:color w:val="244061"/>
          <w:szCs w:val="24"/>
        </w:rPr>
        <w:t xml:space="preserve"> of materials, colours, finishes and textures for the development to the satisfaction of the City of Nedlands.  </w:t>
      </w:r>
    </w:p>
    <w:p w14:paraId="3F33B414" w14:textId="77777777" w:rsidR="00DB5E94" w:rsidRPr="000F27CA" w:rsidRDefault="00DB5E94" w:rsidP="00B14678">
      <w:pPr>
        <w:pStyle w:val="ListParagraph"/>
        <w:spacing w:after="0" w:line="240" w:lineRule="auto"/>
        <w:ind w:left="426" w:right="-284"/>
        <w:jc w:val="both"/>
        <w:rPr>
          <w:rFonts w:ascii="Arial" w:hAnsi="Arial"/>
          <w:bCs/>
          <w:color w:val="244061"/>
          <w:sz w:val="24"/>
          <w:szCs w:val="24"/>
        </w:rPr>
      </w:pPr>
    </w:p>
    <w:p w14:paraId="3D904845"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occupation, all air-conditioning plant, satellite dishes, antennae and </w:t>
      </w:r>
      <w:r w:rsidRPr="000F27CA">
        <w:rPr>
          <w:rFonts w:ascii="Arial" w:hAnsi="Arial" w:cs="Arial"/>
          <w:bCs/>
          <w:color w:val="244061"/>
          <w:szCs w:val="24"/>
        </w:rPr>
        <w:t>any</w:t>
      </w:r>
      <w:r w:rsidRPr="000F27CA">
        <w:rPr>
          <w:rFonts w:ascii="Arial" w:eastAsia="Calibri" w:hAnsi="Arial" w:cs="Arial"/>
          <w:bCs/>
          <w:color w:val="244061"/>
          <w:szCs w:val="24"/>
        </w:rPr>
        <w:t xml:space="preserve"> other plant and equipment to the roof of the building shall be located or screened to the satisfaction of the City of Nedlands.</w:t>
      </w:r>
    </w:p>
    <w:p w14:paraId="63315336" w14:textId="77777777" w:rsidR="00DB5E94" w:rsidRPr="000F27CA" w:rsidRDefault="00DB5E94" w:rsidP="00B14678">
      <w:pPr>
        <w:shd w:val="clear" w:color="auto" w:fill="FFFFFF"/>
        <w:ind w:left="426" w:right="-284"/>
        <w:jc w:val="both"/>
        <w:rPr>
          <w:rFonts w:ascii="Arial" w:eastAsia="Calibri" w:hAnsi="Arial" w:cs="Arial"/>
          <w:bCs/>
          <w:color w:val="244061"/>
          <w:szCs w:val="24"/>
        </w:rPr>
      </w:pPr>
    </w:p>
    <w:p w14:paraId="765217C7"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All signage is to be installed and maintained for the life of the development in accordance with the signage plan dated received 20 December 2022, </w:t>
      </w:r>
      <w:r w:rsidRPr="000F27CA">
        <w:rPr>
          <w:rFonts w:ascii="Arial" w:hAnsi="Arial" w:cs="Arial"/>
          <w:bCs/>
          <w:color w:val="244061"/>
          <w:szCs w:val="24"/>
        </w:rPr>
        <w:t>including</w:t>
      </w:r>
      <w:r w:rsidRPr="000F27CA">
        <w:rPr>
          <w:rFonts w:ascii="Arial" w:eastAsia="Calibri" w:hAnsi="Arial" w:cs="Arial"/>
          <w:bCs/>
          <w:color w:val="244061"/>
          <w:szCs w:val="24"/>
        </w:rPr>
        <w:t xml:space="preserve"> any modifications agreed to in writing by the City, to the satisfaction of the City of Nedlands.</w:t>
      </w:r>
    </w:p>
    <w:p w14:paraId="46673357" w14:textId="77777777" w:rsidR="00DB5E94" w:rsidRPr="000F27CA" w:rsidRDefault="00DB5E94" w:rsidP="00B14678">
      <w:pPr>
        <w:pStyle w:val="ListParagraph"/>
        <w:spacing w:after="0" w:line="240" w:lineRule="auto"/>
        <w:ind w:left="426" w:right="-284"/>
        <w:rPr>
          <w:rFonts w:ascii="Arial" w:hAnsi="Arial"/>
          <w:bCs/>
          <w:color w:val="244061"/>
          <w:sz w:val="24"/>
          <w:szCs w:val="24"/>
        </w:rPr>
      </w:pPr>
    </w:p>
    <w:p w14:paraId="002968CD"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occupation, utilities to be integrated into the building and </w:t>
      </w:r>
      <w:r w:rsidRPr="000F27CA">
        <w:rPr>
          <w:rFonts w:ascii="Arial" w:hAnsi="Arial" w:cs="Arial"/>
          <w:bCs/>
          <w:color w:val="244061"/>
          <w:szCs w:val="24"/>
        </w:rPr>
        <w:t>landscape</w:t>
      </w:r>
      <w:r w:rsidRPr="000F27CA">
        <w:rPr>
          <w:rFonts w:ascii="Arial" w:eastAsia="Calibri" w:hAnsi="Arial" w:cs="Arial"/>
          <w:bCs/>
          <w:color w:val="244061"/>
          <w:szCs w:val="24"/>
        </w:rPr>
        <w:t xml:space="preserve"> design so they are not visually obtrusive from the street or civic spaces in the development, to the satisfaction of the City of Nedlands.</w:t>
      </w:r>
    </w:p>
    <w:p w14:paraId="4FA62BEE" w14:textId="77777777" w:rsidR="00DB5E94" w:rsidRPr="000F27CA" w:rsidRDefault="00DB5E94" w:rsidP="00B14678">
      <w:pPr>
        <w:ind w:right="-284"/>
        <w:jc w:val="both"/>
        <w:rPr>
          <w:rFonts w:ascii="Arial" w:hAnsi="Arial" w:cs="Arial"/>
          <w:bCs/>
          <w:color w:val="244061"/>
          <w:szCs w:val="24"/>
        </w:rPr>
      </w:pPr>
    </w:p>
    <w:p w14:paraId="34F030CA" w14:textId="77777777"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Traffic, Parking and Waste</w:t>
      </w:r>
    </w:p>
    <w:p w14:paraId="7D8C89C0" w14:textId="77777777" w:rsidR="00DB5E94" w:rsidRPr="000F27CA" w:rsidRDefault="00DB5E94" w:rsidP="00B14678">
      <w:pPr>
        <w:shd w:val="clear" w:color="auto" w:fill="FFFFFF"/>
        <w:ind w:right="-284"/>
        <w:jc w:val="both"/>
        <w:rPr>
          <w:rFonts w:ascii="Arial" w:hAnsi="Arial" w:cs="Arial"/>
          <w:bCs/>
          <w:color w:val="244061"/>
          <w:szCs w:val="24"/>
        </w:rPr>
      </w:pPr>
    </w:p>
    <w:p w14:paraId="138D78D3" w14:textId="2B5EFF16" w:rsidR="00DB5E94" w:rsidRPr="000F27CA" w:rsidRDefault="00DB5E94" w:rsidP="00492A06">
      <w:pPr>
        <w:numPr>
          <w:ilvl w:val="0"/>
          <w:numId w:val="52"/>
        </w:numPr>
        <w:shd w:val="clear" w:color="auto" w:fill="FFFFFF"/>
        <w:tabs>
          <w:tab w:val="left" w:pos="851"/>
        </w:tabs>
        <w:ind w:left="851" w:right="-284" w:hanging="567"/>
        <w:jc w:val="both"/>
        <w:rPr>
          <w:rFonts w:ascii="Arial" w:hAnsi="Arial" w:cs="Arial"/>
          <w:bCs/>
          <w:color w:val="244061"/>
          <w:szCs w:val="24"/>
        </w:rPr>
      </w:pPr>
      <w:r w:rsidRPr="000F27CA">
        <w:rPr>
          <w:rFonts w:ascii="Arial" w:eastAsia="Calibri" w:hAnsi="Arial" w:cs="Arial"/>
          <w:bCs/>
          <w:color w:val="244061"/>
          <w:szCs w:val="24"/>
        </w:rPr>
        <w:t>Prior to occupation, a Loading, Servicing and Delivery Management Plan shall be provided to and approved by the City. The Plan will include details</w:t>
      </w:r>
      <w:r w:rsidRPr="000F27CA">
        <w:rPr>
          <w:rFonts w:ascii="Arial" w:hAnsi="Arial" w:cs="Arial"/>
          <w:bCs/>
          <w:color w:val="244061"/>
          <w:szCs w:val="24"/>
        </w:rPr>
        <w:t xml:space="preserve"> on:</w:t>
      </w:r>
    </w:p>
    <w:p w14:paraId="766CC30F" w14:textId="77777777" w:rsidR="00B14678" w:rsidRPr="000F27CA" w:rsidRDefault="00B14678" w:rsidP="00B14678">
      <w:pPr>
        <w:shd w:val="clear" w:color="auto" w:fill="FFFFFF"/>
        <w:tabs>
          <w:tab w:val="left" w:pos="851"/>
        </w:tabs>
        <w:ind w:left="851" w:right="-284"/>
        <w:jc w:val="both"/>
        <w:rPr>
          <w:rFonts w:ascii="Arial" w:hAnsi="Arial" w:cs="Arial"/>
          <w:bCs/>
          <w:color w:val="244061"/>
          <w:szCs w:val="24"/>
        </w:rPr>
      </w:pPr>
    </w:p>
    <w:p w14:paraId="3560E3AF" w14:textId="77777777" w:rsidR="00DB5E94" w:rsidRPr="000F27CA" w:rsidRDefault="00DB5E94" w:rsidP="001A4985">
      <w:pPr>
        <w:pStyle w:val="ListParagraph"/>
        <w:numPr>
          <w:ilvl w:val="0"/>
          <w:numId w:val="29"/>
        </w:numPr>
        <w:shd w:val="clear" w:color="auto" w:fill="FFFFFF"/>
        <w:tabs>
          <w:tab w:val="left" w:pos="1418"/>
        </w:tabs>
        <w:spacing w:after="0" w:line="240" w:lineRule="auto"/>
        <w:ind w:left="1418" w:right="-284" w:hanging="567"/>
        <w:jc w:val="both"/>
        <w:rPr>
          <w:rFonts w:ascii="Arial" w:hAnsi="Arial"/>
          <w:bCs/>
          <w:color w:val="244061"/>
          <w:sz w:val="24"/>
          <w:szCs w:val="24"/>
        </w:rPr>
      </w:pPr>
      <w:r w:rsidRPr="000F27CA">
        <w:rPr>
          <w:rFonts w:ascii="Arial" w:hAnsi="Arial"/>
          <w:bCs/>
          <w:color w:val="244061"/>
          <w:sz w:val="24"/>
          <w:szCs w:val="24"/>
        </w:rPr>
        <w:t>how the servicing of the proposed development will occur including service, delivery and rubbish collection vehicle routes;</w:t>
      </w:r>
    </w:p>
    <w:p w14:paraId="610B90C8" w14:textId="77777777" w:rsidR="00DB5E94" w:rsidRPr="000F27CA" w:rsidRDefault="00DB5E94" w:rsidP="001A4985">
      <w:pPr>
        <w:pStyle w:val="ListParagraph"/>
        <w:numPr>
          <w:ilvl w:val="0"/>
          <w:numId w:val="29"/>
        </w:numPr>
        <w:shd w:val="clear" w:color="auto" w:fill="FFFFFF"/>
        <w:tabs>
          <w:tab w:val="left" w:pos="1418"/>
        </w:tabs>
        <w:spacing w:after="0" w:line="240" w:lineRule="auto"/>
        <w:ind w:left="1418" w:right="-284" w:hanging="567"/>
        <w:jc w:val="both"/>
        <w:rPr>
          <w:rFonts w:ascii="Arial" w:hAnsi="Arial"/>
          <w:bCs/>
          <w:color w:val="244061"/>
          <w:sz w:val="24"/>
          <w:szCs w:val="24"/>
        </w:rPr>
      </w:pPr>
      <w:r w:rsidRPr="000F27CA">
        <w:rPr>
          <w:rFonts w:ascii="Arial" w:hAnsi="Arial"/>
          <w:bCs/>
          <w:color w:val="244061"/>
          <w:sz w:val="24"/>
          <w:szCs w:val="24"/>
        </w:rPr>
        <w:t>times of deliveries and numbers of daily deliveries; and</w:t>
      </w:r>
    </w:p>
    <w:p w14:paraId="13BE2B31" w14:textId="04842388" w:rsidR="00DB5E94" w:rsidRPr="000F27CA" w:rsidRDefault="00DB5E94" w:rsidP="001A4985">
      <w:pPr>
        <w:pStyle w:val="ListParagraph"/>
        <w:numPr>
          <w:ilvl w:val="0"/>
          <w:numId w:val="29"/>
        </w:numPr>
        <w:shd w:val="clear" w:color="auto" w:fill="FFFFFF"/>
        <w:tabs>
          <w:tab w:val="left" w:pos="1418"/>
        </w:tabs>
        <w:spacing w:after="0" w:line="240" w:lineRule="auto"/>
        <w:ind w:left="1418" w:right="-284" w:hanging="567"/>
        <w:jc w:val="both"/>
        <w:rPr>
          <w:rFonts w:ascii="Arial" w:hAnsi="Arial"/>
          <w:bCs/>
          <w:color w:val="244061"/>
          <w:sz w:val="24"/>
          <w:szCs w:val="24"/>
        </w:rPr>
      </w:pPr>
      <w:r w:rsidRPr="000F27CA">
        <w:rPr>
          <w:rFonts w:ascii="Arial" w:hAnsi="Arial"/>
          <w:bCs/>
          <w:color w:val="244061"/>
          <w:sz w:val="24"/>
          <w:szCs w:val="24"/>
        </w:rPr>
        <w:t>agreement that delivery vehicles will turn off engines, freezer and fridge compressor units of trucks while unloading.</w:t>
      </w:r>
    </w:p>
    <w:p w14:paraId="018BA4D0" w14:textId="77777777" w:rsidR="00DB5E94" w:rsidRPr="000F27CA" w:rsidRDefault="00DB5E94" w:rsidP="00B14678">
      <w:pPr>
        <w:shd w:val="clear" w:color="auto" w:fill="FFFFFF"/>
        <w:ind w:left="1080" w:right="-284"/>
        <w:jc w:val="both"/>
        <w:rPr>
          <w:rFonts w:ascii="Arial" w:hAnsi="Arial" w:cs="Arial"/>
          <w:bCs/>
          <w:color w:val="244061"/>
          <w:szCs w:val="24"/>
        </w:rPr>
      </w:pPr>
    </w:p>
    <w:p w14:paraId="653E60E7" w14:textId="77777777" w:rsidR="00DB5E94" w:rsidRPr="000F27CA" w:rsidRDefault="00DB5E94" w:rsidP="00B14678">
      <w:pPr>
        <w:shd w:val="clear" w:color="auto" w:fill="FFFFFF"/>
        <w:ind w:left="851" w:right="-284"/>
        <w:jc w:val="both"/>
        <w:rPr>
          <w:rFonts w:ascii="Arial" w:hAnsi="Arial" w:cs="Arial"/>
          <w:bCs/>
          <w:color w:val="244061"/>
          <w:szCs w:val="24"/>
        </w:rPr>
      </w:pPr>
      <w:r w:rsidRPr="000F27CA">
        <w:rPr>
          <w:rFonts w:ascii="Arial" w:hAnsi="Arial" w:cs="Arial"/>
          <w:bCs/>
          <w:color w:val="244061"/>
          <w:szCs w:val="24"/>
        </w:rPr>
        <w:t xml:space="preserve">The approved plan (and any amendments approved by the City in writing) is required to be adhered to for the life of the development to the satisfaction of the City of Nedlands. </w:t>
      </w:r>
    </w:p>
    <w:p w14:paraId="2518779B" w14:textId="77777777" w:rsidR="00DB5E94" w:rsidRPr="000F27CA" w:rsidRDefault="00DB5E94" w:rsidP="00B14678">
      <w:pPr>
        <w:shd w:val="clear" w:color="auto" w:fill="FFFFFF"/>
        <w:ind w:left="720" w:right="-284"/>
        <w:jc w:val="both"/>
        <w:rPr>
          <w:rFonts w:ascii="Arial" w:hAnsi="Arial" w:cs="Arial"/>
          <w:bCs/>
          <w:color w:val="244061"/>
          <w:szCs w:val="24"/>
        </w:rPr>
      </w:pPr>
    </w:p>
    <w:p w14:paraId="36B133A6"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Prior to the issue of a building permit, dynamic parking availability signage shall be shown at entry points to clearly communicate the number of available bays available in each car park, and to minimise the demand for recirculation between parking levels to the satisfaction of the City of Nedlands. Signage is to be installed prior to occupation of the development.</w:t>
      </w:r>
    </w:p>
    <w:p w14:paraId="471745F0" w14:textId="77777777" w:rsidR="00DB5E94" w:rsidRPr="000F27CA" w:rsidRDefault="00DB5E94" w:rsidP="00B14678">
      <w:pPr>
        <w:shd w:val="clear" w:color="auto" w:fill="FFFFFF"/>
        <w:ind w:right="-284"/>
        <w:jc w:val="both"/>
        <w:rPr>
          <w:rFonts w:ascii="Arial" w:eastAsia="Calibri" w:hAnsi="Arial" w:cs="Arial"/>
          <w:bCs/>
          <w:color w:val="244061"/>
          <w:szCs w:val="24"/>
        </w:rPr>
      </w:pPr>
    </w:p>
    <w:p w14:paraId="62E2F1D6"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occupation, the 19 public bicycle racks, and 7 internal bicycle racks and associated end of trip facilities as shown on the plans shall be provided in accordance with Australian Standard for AS 2890.3 to the </w:t>
      </w:r>
      <w:r w:rsidRPr="000F27CA">
        <w:rPr>
          <w:rFonts w:ascii="Arial" w:hAnsi="Arial" w:cs="Arial"/>
          <w:bCs/>
          <w:color w:val="244061"/>
          <w:szCs w:val="24"/>
        </w:rPr>
        <w:t>satisfaction</w:t>
      </w:r>
      <w:r w:rsidRPr="000F27CA">
        <w:rPr>
          <w:rFonts w:ascii="Arial" w:eastAsia="Calibri" w:hAnsi="Arial" w:cs="Arial"/>
          <w:bCs/>
          <w:color w:val="244061"/>
          <w:szCs w:val="24"/>
        </w:rPr>
        <w:t xml:space="preserve"> of the City of Nedlands. The bicycle racks shall remain in place for the duration of the development.</w:t>
      </w:r>
    </w:p>
    <w:p w14:paraId="2519764D"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occupation, all car parking bays are to be clearly line marked, drained and with visitor/staff parking clearly marked or signage provided, and maintained thereafter by the landowner to the satisfaction of the City of </w:t>
      </w:r>
      <w:r w:rsidRPr="000F27CA">
        <w:rPr>
          <w:rFonts w:ascii="Arial" w:hAnsi="Arial" w:cs="Arial"/>
          <w:bCs/>
          <w:color w:val="244061"/>
          <w:szCs w:val="24"/>
        </w:rPr>
        <w:t>Nedlands</w:t>
      </w:r>
      <w:r w:rsidRPr="000F27CA">
        <w:rPr>
          <w:rFonts w:ascii="Arial" w:eastAsia="Calibri" w:hAnsi="Arial" w:cs="Arial"/>
          <w:bCs/>
          <w:color w:val="244061"/>
          <w:szCs w:val="24"/>
        </w:rPr>
        <w:t>.</w:t>
      </w:r>
    </w:p>
    <w:p w14:paraId="5CDC3885" w14:textId="77777777" w:rsidR="00DB5E94" w:rsidRPr="000F27CA" w:rsidRDefault="00DB5E94" w:rsidP="00B14678">
      <w:pPr>
        <w:shd w:val="clear" w:color="auto" w:fill="FFFFFF"/>
        <w:ind w:right="-284"/>
        <w:jc w:val="both"/>
        <w:rPr>
          <w:rFonts w:ascii="Arial" w:eastAsia="Calibri" w:hAnsi="Arial" w:cs="Arial"/>
          <w:bCs/>
          <w:color w:val="244061"/>
          <w:szCs w:val="24"/>
        </w:rPr>
      </w:pPr>
    </w:p>
    <w:p w14:paraId="07712A46"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All car parking dimensions (including associated wheel stops and headroom clearance), manoeuvring areas, ramps, crossovers and </w:t>
      </w:r>
      <w:r w:rsidRPr="000F27CA">
        <w:rPr>
          <w:rFonts w:ascii="Arial" w:hAnsi="Arial" w:cs="Arial"/>
          <w:bCs/>
          <w:color w:val="244061"/>
          <w:szCs w:val="24"/>
        </w:rPr>
        <w:t>driveways</w:t>
      </w:r>
      <w:r w:rsidRPr="000F27CA">
        <w:rPr>
          <w:rFonts w:ascii="Arial" w:eastAsia="Calibri" w:hAnsi="Arial" w:cs="Arial"/>
          <w:bCs/>
          <w:color w:val="244061"/>
          <w:szCs w:val="24"/>
        </w:rPr>
        <w:t xml:space="preserve"> shall comply with Australian Standard 2890.1-2004 - Off-street car parking and Australian Standard 2890.6:2009 - Off-street parking for people with disabilities (where applicable) to the satisfaction of the City of Nedlands.</w:t>
      </w:r>
    </w:p>
    <w:p w14:paraId="1B6F7EBF" w14:textId="77777777" w:rsidR="00DB5E94" w:rsidRPr="000F27CA" w:rsidRDefault="00DB5E94" w:rsidP="00B14678">
      <w:pPr>
        <w:shd w:val="clear" w:color="auto" w:fill="FFFFFF"/>
        <w:ind w:right="-284"/>
        <w:jc w:val="both"/>
        <w:rPr>
          <w:rFonts w:ascii="Arial" w:eastAsia="Calibri" w:hAnsi="Arial" w:cs="Arial"/>
          <w:bCs/>
          <w:color w:val="244061"/>
          <w:szCs w:val="24"/>
        </w:rPr>
      </w:pPr>
    </w:p>
    <w:p w14:paraId="1F5E2B86"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the issue of a building permit, plans are to show all crossovers shall </w:t>
      </w:r>
      <w:r w:rsidRPr="000F27CA">
        <w:rPr>
          <w:rFonts w:ascii="Arial" w:hAnsi="Arial" w:cs="Arial"/>
          <w:bCs/>
          <w:color w:val="244061"/>
          <w:szCs w:val="24"/>
        </w:rPr>
        <w:t>have</w:t>
      </w:r>
      <w:r w:rsidRPr="000F27CA">
        <w:rPr>
          <w:rFonts w:ascii="Arial" w:eastAsia="Calibri" w:hAnsi="Arial" w:cs="Arial"/>
          <w:bCs/>
          <w:color w:val="244061"/>
          <w:szCs w:val="24"/>
        </w:rPr>
        <w:t xml:space="preserve"> a clear zone of 2m x 2.5x at the property boundary to ensure sufficient sight distance for pedestrians crossing as per AS/NZS 2890.1:2004 to the satisfaction of the City of Nedlands. Clear zones are to be provided on-site prior to the occupation of the development and maintained for the life of the development.</w:t>
      </w:r>
    </w:p>
    <w:p w14:paraId="7AB867C0" w14:textId="77777777" w:rsidR="00DB5E94" w:rsidRPr="000F27CA" w:rsidRDefault="00DB5E94" w:rsidP="00B14678">
      <w:pPr>
        <w:shd w:val="clear" w:color="auto" w:fill="FFFFFF"/>
        <w:ind w:right="-284"/>
        <w:jc w:val="both"/>
        <w:rPr>
          <w:rFonts w:ascii="Arial" w:eastAsia="Calibri" w:hAnsi="Arial" w:cs="Arial"/>
          <w:bCs/>
          <w:color w:val="244061"/>
          <w:szCs w:val="24"/>
        </w:rPr>
      </w:pPr>
    </w:p>
    <w:p w14:paraId="0F713A2C"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Prior to the issue of a building permit, an amended Waste Management Plan is to be submitted that updates the figures to match the approved plans to the satisfaction of the City of Nedlands. The amended Waste Management Plan is to be adhered to for the life of the development to the satisfaction of the City.</w:t>
      </w:r>
    </w:p>
    <w:p w14:paraId="05D1628F" w14:textId="77777777" w:rsidR="00DB5E94" w:rsidRPr="000F27CA" w:rsidRDefault="00DB5E94" w:rsidP="00B14678">
      <w:pPr>
        <w:shd w:val="clear" w:color="auto" w:fill="FFFFFF"/>
        <w:ind w:right="-284"/>
        <w:jc w:val="both"/>
        <w:rPr>
          <w:rFonts w:ascii="Arial" w:eastAsia="Calibri" w:hAnsi="Arial" w:cs="Arial"/>
          <w:bCs/>
          <w:color w:val="244061"/>
          <w:szCs w:val="24"/>
        </w:rPr>
      </w:pPr>
    </w:p>
    <w:p w14:paraId="4CBEC0BF"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the issue of a Building Permit, a Road Safety Audit of the engineering design(s) is to be prepared and approved by the City at the 15% design stage. Particular regard is to be had to the safe manoeuvrability of 12.5m delivery vehicles into and out of the rear accessway at both Florence Road and Stanley Street. The Road Safety Audit is to determine whether the proposed development will compromise the safety of road users, and if so, make recommendations for corrective actions. Any recommended corrective actions are to be implemented to the satisfaction of the City of Nedlands and at the applicant’s expense. </w:t>
      </w:r>
    </w:p>
    <w:p w14:paraId="4CF52D16" w14:textId="77777777" w:rsidR="00DB5E94" w:rsidRPr="000F27CA" w:rsidRDefault="00DB5E94" w:rsidP="00B14678">
      <w:pPr>
        <w:shd w:val="clear" w:color="auto" w:fill="FFFFFF"/>
        <w:ind w:right="-284"/>
        <w:jc w:val="both"/>
        <w:rPr>
          <w:rFonts w:ascii="Arial" w:eastAsia="Calibri" w:hAnsi="Arial" w:cs="Arial"/>
          <w:bCs/>
          <w:color w:val="244061"/>
          <w:szCs w:val="24"/>
        </w:rPr>
      </w:pPr>
    </w:p>
    <w:p w14:paraId="74CF8CB1"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In the event that the laneway between Dalkeith Road and Florence Road is constructed, a Road Safety Audit of the engineering designs is to be prepared </w:t>
      </w:r>
      <w:r w:rsidRPr="000F27CA">
        <w:rPr>
          <w:rFonts w:ascii="Arial" w:hAnsi="Arial" w:cs="Arial"/>
          <w:bCs/>
          <w:color w:val="244061"/>
          <w:szCs w:val="24"/>
        </w:rPr>
        <w:t>and</w:t>
      </w:r>
      <w:r w:rsidRPr="000F27CA">
        <w:rPr>
          <w:rFonts w:ascii="Arial" w:eastAsia="Calibri" w:hAnsi="Arial" w:cs="Arial"/>
          <w:bCs/>
          <w:color w:val="244061"/>
          <w:szCs w:val="24"/>
        </w:rPr>
        <w:t xml:space="preserve"> approved by the City prior to use of the laneway by 12.5m delivery vehicles from this site. Particular regard is to be had to 12.5m delivery trucks exiting the subject site and entering the Dalkeith-Florence laneway. The Road Safety Audit is to determine whether the proposed development will compromise the safety of road users, and if so, make recommendations for corrective actions. Any recommended corrective actions are to be implemented to the satisfaction of the City of Nedlands and at the applicant’s expense. </w:t>
      </w:r>
    </w:p>
    <w:p w14:paraId="59554B20" w14:textId="77777777" w:rsidR="00DB5E94" w:rsidRPr="000F27CA" w:rsidRDefault="00DB5E94" w:rsidP="00B14678">
      <w:pPr>
        <w:shd w:val="clear" w:color="auto" w:fill="FFFFFF"/>
        <w:ind w:right="-284"/>
        <w:jc w:val="both"/>
        <w:rPr>
          <w:rFonts w:ascii="Arial" w:hAnsi="Arial" w:cs="Arial"/>
          <w:bCs/>
          <w:color w:val="244061"/>
          <w:szCs w:val="24"/>
        </w:rPr>
      </w:pPr>
    </w:p>
    <w:p w14:paraId="382FE8F6" w14:textId="77777777"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 xml:space="preserve">Environmental Health </w:t>
      </w:r>
    </w:p>
    <w:p w14:paraId="2108F325" w14:textId="77777777" w:rsidR="00DB5E94" w:rsidRPr="000F27CA" w:rsidRDefault="00DB5E94" w:rsidP="00B14678">
      <w:pPr>
        <w:shd w:val="clear" w:color="auto" w:fill="FFFFFF"/>
        <w:ind w:right="-284"/>
        <w:jc w:val="both"/>
        <w:rPr>
          <w:rFonts w:ascii="Arial" w:hAnsi="Arial" w:cs="Arial"/>
          <w:bCs/>
          <w:color w:val="244061"/>
          <w:szCs w:val="24"/>
          <w:u w:val="single"/>
        </w:rPr>
      </w:pPr>
    </w:p>
    <w:p w14:paraId="6F649ABF"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occupation, an external lighting plan must be submitted and approved by the City of Nedlands. The lighting is to be designed and located to </w:t>
      </w:r>
      <w:r w:rsidRPr="000F27CA">
        <w:rPr>
          <w:rFonts w:ascii="Arial" w:hAnsi="Arial" w:cs="Arial"/>
          <w:bCs/>
          <w:color w:val="244061"/>
          <w:szCs w:val="24"/>
        </w:rPr>
        <w:t>prevent</w:t>
      </w:r>
      <w:r w:rsidRPr="000F27CA">
        <w:rPr>
          <w:rFonts w:ascii="Arial" w:eastAsia="Calibri" w:hAnsi="Arial" w:cs="Arial"/>
          <w:bCs/>
          <w:color w:val="244061"/>
          <w:szCs w:val="24"/>
        </w:rPr>
        <w:t xml:space="preserve"> any increase in light spill onto the adjoining properties and shall comply with the requirements of Australian Standard 4282 – Control of Obtrusive Effects of Outdoor Lighting and is to be adhered to for the life of the development to the satisfaction of the City of Nedlands.</w:t>
      </w:r>
    </w:p>
    <w:p w14:paraId="01917618" w14:textId="77777777" w:rsidR="00DB5E94" w:rsidRPr="000F27CA" w:rsidRDefault="00DB5E94" w:rsidP="00B14678">
      <w:pPr>
        <w:pStyle w:val="ListParagraph"/>
        <w:spacing w:after="0" w:line="240" w:lineRule="auto"/>
        <w:ind w:right="-284"/>
        <w:jc w:val="both"/>
        <w:rPr>
          <w:rFonts w:ascii="Arial" w:hAnsi="Arial"/>
          <w:bCs/>
          <w:color w:val="244061"/>
          <w:sz w:val="24"/>
          <w:szCs w:val="24"/>
        </w:rPr>
      </w:pPr>
    </w:p>
    <w:p w14:paraId="446C2EFD"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the issue of a building permit, the Herring Storer Acoustic Report dated </w:t>
      </w:r>
      <w:r w:rsidRPr="000F27CA">
        <w:rPr>
          <w:rFonts w:ascii="Arial" w:hAnsi="Arial" w:cs="Arial"/>
          <w:bCs/>
          <w:color w:val="244061"/>
          <w:szCs w:val="24"/>
        </w:rPr>
        <w:t>received</w:t>
      </w:r>
      <w:r w:rsidRPr="000F27CA">
        <w:rPr>
          <w:rFonts w:ascii="Arial" w:eastAsia="Calibri" w:hAnsi="Arial" w:cs="Arial"/>
          <w:bCs/>
          <w:color w:val="244061"/>
          <w:szCs w:val="24"/>
        </w:rPr>
        <w:t xml:space="preserve"> 9 January 2023 is to be amended as follows to the satisfaction of the City of Nedlands:</w:t>
      </w:r>
    </w:p>
    <w:p w14:paraId="05538990" w14:textId="77777777" w:rsidR="00DB5E94" w:rsidRPr="000F27CA" w:rsidRDefault="00DB5E94" w:rsidP="00B14678">
      <w:pPr>
        <w:shd w:val="clear" w:color="auto" w:fill="FFFFFF"/>
        <w:ind w:right="-284"/>
        <w:jc w:val="both"/>
        <w:rPr>
          <w:rFonts w:ascii="Arial" w:eastAsia="Calibri" w:hAnsi="Arial" w:cs="Arial"/>
          <w:bCs/>
          <w:color w:val="244061"/>
          <w:szCs w:val="24"/>
        </w:rPr>
      </w:pPr>
    </w:p>
    <w:p w14:paraId="70D11C98" w14:textId="77777777" w:rsidR="00DB5E94" w:rsidRPr="000F27CA" w:rsidRDefault="00DB5E94" w:rsidP="001A4985">
      <w:pPr>
        <w:pStyle w:val="SubHead1"/>
        <w:numPr>
          <w:ilvl w:val="0"/>
          <w:numId w:val="28"/>
        </w:numPr>
        <w:shd w:val="clear" w:color="auto" w:fill="FFFFFF"/>
        <w:ind w:left="1418" w:right="-284" w:hanging="567"/>
        <w:jc w:val="both"/>
        <w:rPr>
          <w:rFonts w:cs="Arial"/>
          <w:b w:val="0"/>
          <w:bCs/>
          <w:color w:val="244061"/>
        </w:rPr>
      </w:pPr>
      <w:r w:rsidRPr="000F27CA">
        <w:rPr>
          <w:rFonts w:cs="Arial"/>
          <w:b w:val="0"/>
          <w:bCs/>
          <w:color w:val="244061"/>
        </w:rPr>
        <w:t>Unless approved under Regulation 14A of the Environmental Protection (Noise) Regulations 1997, any activity associated with waste collection including bin movement between a bin store to a collection location is to occur between 0700 hours and 1900 hours on any day that is not a Sunday or a public holiday; or 0900 hours and 1900 hours on a Sunday or public holiday.</w:t>
      </w:r>
    </w:p>
    <w:p w14:paraId="2142F7C5" w14:textId="77777777" w:rsidR="00DB5E94" w:rsidRPr="000F27CA" w:rsidRDefault="00DB5E94" w:rsidP="001A4985">
      <w:pPr>
        <w:pStyle w:val="SubHead1"/>
        <w:numPr>
          <w:ilvl w:val="0"/>
          <w:numId w:val="28"/>
        </w:numPr>
        <w:shd w:val="clear" w:color="auto" w:fill="FFFFFF"/>
        <w:ind w:left="1418" w:right="-284" w:hanging="567"/>
        <w:jc w:val="both"/>
        <w:rPr>
          <w:rFonts w:cs="Arial"/>
          <w:b w:val="0"/>
          <w:bCs/>
          <w:color w:val="244061"/>
        </w:rPr>
      </w:pPr>
      <w:r w:rsidRPr="000F27CA">
        <w:rPr>
          <w:rFonts w:cs="Arial"/>
          <w:b w:val="0"/>
          <w:bCs/>
          <w:color w:val="244061"/>
        </w:rPr>
        <w:t>Noise from the gym must demonstrate compliance with assigned levels in relation to the other commercial tenancies.</w:t>
      </w:r>
    </w:p>
    <w:p w14:paraId="37A316EF" w14:textId="06ABF4BC" w:rsidR="00DB5E94" w:rsidRPr="000F27CA" w:rsidRDefault="1537B5CF" w:rsidP="001A4985">
      <w:pPr>
        <w:pStyle w:val="SubHead1"/>
        <w:numPr>
          <w:ilvl w:val="0"/>
          <w:numId w:val="28"/>
        </w:numPr>
        <w:shd w:val="clear" w:color="auto" w:fill="FFFFFF"/>
        <w:ind w:left="1418" w:right="-284" w:hanging="567"/>
        <w:jc w:val="both"/>
        <w:rPr>
          <w:rFonts w:eastAsia="Arial" w:cs="Arial"/>
          <w:b w:val="0"/>
          <w:bCs/>
          <w:color w:val="244061"/>
        </w:rPr>
      </w:pPr>
      <w:r w:rsidRPr="000F27CA">
        <w:rPr>
          <w:rFonts w:eastAsia="Arial" w:cs="Arial"/>
          <w:b w:val="0"/>
          <w:bCs/>
          <w:color w:val="244061"/>
        </w:rPr>
        <w:t xml:space="preserve">An engine or a refrigeration unit of any vehicle is to be turned off when undertaking any loading or unloading activity within the loading area of the development. </w:t>
      </w:r>
    </w:p>
    <w:p w14:paraId="16A74634" w14:textId="77777777" w:rsidR="00DB5E94" w:rsidRPr="000F27CA" w:rsidRDefault="00DB5E94" w:rsidP="00B14678">
      <w:pPr>
        <w:pStyle w:val="SubHead1"/>
        <w:shd w:val="clear" w:color="auto" w:fill="FFFFFF"/>
        <w:ind w:left="1080" w:right="-284"/>
        <w:jc w:val="both"/>
        <w:rPr>
          <w:rFonts w:cs="Arial"/>
          <w:b w:val="0"/>
          <w:bCs/>
          <w:color w:val="244061"/>
        </w:rPr>
      </w:pPr>
    </w:p>
    <w:p w14:paraId="2A3CF25D" w14:textId="77777777" w:rsidR="00DB5E94" w:rsidRPr="000F27CA" w:rsidRDefault="00DB5E94" w:rsidP="00B14678">
      <w:pPr>
        <w:shd w:val="clear" w:color="auto" w:fill="FFFFFF"/>
        <w:ind w:left="851" w:right="-284"/>
        <w:jc w:val="both"/>
        <w:rPr>
          <w:rFonts w:ascii="Arial" w:hAnsi="Arial" w:cs="Arial"/>
          <w:bCs/>
          <w:color w:val="244061"/>
          <w:szCs w:val="24"/>
        </w:rPr>
      </w:pPr>
      <w:r w:rsidRPr="000F27CA">
        <w:rPr>
          <w:rFonts w:ascii="Arial" w:hAnsi="Arial" w:cs="Arial"/>
          <w:bCs/>
          <w:color w:val="244061"/>
          <w:szCs w:val="24"/>
        </w:rPr>
        <w:t>The amended acoustic report is to be adhered to for the life of the development to the satisfaction of the City.</w:t>
      </w:r>
    </w:p>
    <w:p w14:paraId="7F2A9978" w14:textId="77777777" w:rsidR="00DB5E94" w:rsidRPr="000F27CA" w:rsidRDefault="00DB5E94" w:rsidP="00B14678">
      <w:pPr>
        <w:shd w:val="clear" w:color="auto" w:fill="FFFFFF"/>
        <w:ind w:left="720" w:right="-284"/>
        <w:jc w:val="both"/>
        <w:rPr>
          <w:rFonts w:ascii="Arial" w:hAnsi="Arial" w:cs="Arial"/>
          <w:bCs/>
          <w:color w:val="244061"/>
          <w:szCs w:val="24"/>
        </w:rPr>
      </w:pPr>
    </w:p>
    <w:p w14:paraId="204E9FEF"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the issue of a building permit, an acoustic report is to be submitted and </w:t>
      </w:r>
      <w:r w:rsidRPr="000F27CA">
        <w:rPr>
          <w:rFonts w:ascii="Arial" w:hAnsi="Arial" w:cs="Arial"/>
          <w:bCs/>
          <w:color w:val="244061"/>
          <w:szCs w:val="24"/>
        </w:rPr>
        <w:t>approved</w:t>
      </w:r>
      <w:r w:rsidRPr="000F27CA">
        <w:rPr>
          <w:rFonts w:ascii="Arial" w:eastAsia="Calibri" w:hAnsi="Arial" w:cs="Arial"/>
          <w:bCs/>
          <w:color w:val="244061"/>
          <w:szCs w:val="24"/>
        </w:rPr>
        <w:t xml:space="preserve"> by the City demonstrating that the mechanical services, and the construction and operational phase of the development, will comply with the Environmental Protection (Noise) Regulations 1997. Any recommendations within the report are to be implemented for the duration of construction and the life of the development to the satisfaction of the City.</w:t>
      </w:r>
    </w:p>
    <w:p w14:paraId="035A59BD" w14:textId="77777777" w:rsidR="00DB5E94" w:rsidRPr="000F27CA" w:rsidRDefault="00DB5E94" w:rsidP="00B14678">
      <w:pPr>
        <w:pStyle w:val="ListParagraph"/>
        <w:spacing w:after="0" w:line="240" w:lineRule="auto"/>
        <w:ind w:right="-284"/>
        <w:jc w:val="both"/>
        <w:rPr>
          <w:rFonts w:ascii="Arial" w:hAnsi="Arial"/>
          <w:bCs/>
          <w:color w:val="244061"/>
          <w:sz w:val="24"/>
          <w:szCs w:val="24"/>
        </w:rPr>
      </w:pPr>
    </w:p>
    <w:p w14:paraId="3C3146D5" w14:textId="77777777"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 xml:space="preserve">Landscaping </w:t>
      </w:r>
    </w:p>
    <w:p w14:paraId="4977226F" w14:textId="77777777" w:rsidR="00DB5E94" w:rsidRPr="000F27CA" w:rsidRDefault="00DB5E94" w:rsidP="00B14678">
      <w:pPr>
        <w:ind w:right="-284"/>
        <w:jc w:val="both"/>
        <w:rPr>
          <w:rFonts w:ascii="Arial" w:hAnsi="Arial" w:cs="Arial"/>
          <w:bCs/>
          <w:color w:val="244061"/>
          <w:szCs w:val="24"/>
        </w:rPr>
      </w:pPr>
    </w:p>
    <w:p w14:paraId="7A70D9FB"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occupation, landscaping shall be completed in accordance with the approved plans prepared SeeDesign dated received 20 December 2022, or any approved modifications to the satisfaction of the City of Nedlands.  All </w:t>
      </w:r>
      <w:r w:rsidRPr="000F27CA">
        <w:rPr>
          <w:rFonts w:ascii="Arial" w:hAnsi="Arial" w:cs="Arial"/>
          <w:bCs/>
          <w:color w:val="244061"/>
          <w:szCs w:val="24"/>
        </w:rPr>
        <w:t>landscaped</w:t>
      </w:r>
      <w:r w:rsidRPr="000F27CA">
        <w:rPr>
          <w:rFonts w:ascii="Arial" w:eastAsia="Calibri" w:hAnsi="Arial" w:cs="Arial"/>
          <w:bCs/>
          <w:color w:val="244061"/>
          <w:szCs w:val="24"/>
        </w:rPr>
        <w:t xml:space="preserve"> areas are to be maintained on an ongoing basis for the life of the development on the site to the satisfaction of the City of Nedlands.</w:t>
      </w:r>
    </w:p>
    <w:p w14:paraId="56677455" w14:textId="77777777" w:rsidR="00DB5E94" w:rsidRPr="000F27CA" w:rsidRDefault="00DB5E94" w:rsidP="00B14678">
      <w:pPr>
        <w:shd w:val="clear" w:color="auto" w:fill="FFFFFF"/>
        <w:ind w:left="567" w:right="-284"/>
        <w:jc w:val="both"/>
        <w:rPr>
          <w:rFonts w:ascii="Arial" w:hAnsi="Arial" w:cs="Arial"/>
          <w:bCs/>
          <w:color w:val="244061"/>
          <w:szCs w:val="24"/>
        </w:rPr>
      </w:pPr>
    </w:p>
    <w:p w14:paraId="59E6CE59"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the issue of a building permit, a tree relocation plan is to be </w:t>
      </w:r>
      <w:r w:rsidRPr="000F27CA">
        <w:rPr>
          <w:rFonts w:ascii="Arial" w:hAnsi="Arial" w:cs="Arial"/>
          <w:bCs/>
          <w:color w:val="244061"/>
          <w:szCs w:val="24"/>
        </w:rPr>
        <w:t>submitted</w:t>
      </w:r>
      <w:r w:rsidRPr="000F27CA">
        <w:rPr>
          <w:rFonts w:ascii="Arial" w:eastAsia="Calibri" w:hAnsi="Arial" w:cs="Arial"/>
          <w:bCs/>
          <w:color w:val="244061"/>
          <w:szCs w:val="24"/>
        </w:rPr>
        <w:t xml:space="preserve"> by a suitably qualified arborist detailing the process by which the trees proposed to be relocated are prepared and moved. This plan is to be approved and adhered to to the satisfaction of the City of Nedlands. Should the trees not survive the process, suitable replacements are to be planted to the satisfaction of the City.</w:t>
      </w:r>
    </w:p>
    <w:p w14:paraId="068714A3" w14:textId="77777777" w:rsidR="00DB5E94" w:rsidRPr="000F27CA" w:rsidRDefault="00DB5E94" w:rsidP="00B14678">
      <w:pPr>
        <w:shd w:val="clear" w:color="auto" w:fill="FFFFFF"/>
        <w:ind w:left="567" w:right="-284"/>
        <w:jc w:val="both"/>
        <w:rPr>
          <w:rFonts w:ascii="Arial" w:hAnsi="Arial" w:cs="Arial"/>
          <w:bCs/>
          <w:color w:val="244061"/>
          <w:szCs w:val="24"/>
        </w:rPr>
      </w:pPr>
    </w:p>
    <w:p w14:paraId="072F5EB3"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The street tree(s) within the verge are to be protected and maintained through </w:t>
      </w:r>
      <w:r w:rsidRPr="000F27CA">
        <w:rPr>
          <w:rFonts w:ascii="Arial" w:hAnsi="Arial" w:cs="Arial"/>
          <w:bCs/>
          <w:color w:val="244061"/>
          <w:szCs w:val="24"/>
        </w:rPr>
        <w:t>the</w:t>
      </w:r>
      <w:r w:rsidRPr="000F27CA">
        <w:rPr>
          <w:rFonts w:ascii="Arial" w:eastAsia="Calibri" w:hAnsi="Arial" w:cs="Arial"/>
          <w:bCs/>
          <w:color w:val="244061"/>
          <w:szCs w:val="24"/>
        </w:rPr>
        <w:t xml:space="preserve"> duration of the demolition and construction processes to the satisfaction of the City of Nedlands. Should the tree(s) die or be damaged, they are to be replaced with a specified species at the owner’s expense and to the satisfaction of the City of Nedlands.</w:t>
      </w:r>
    </w:p>
    <w:p w14:paraId="166F3199" w14:textId="77777777"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Sustainability</w:t>
      </w:r>
    </w:p>
    <w:p w14:paraId="42CE6AD6" w14:textId="77777777" w:rsidR="00DB5E94" w:rsidRPr="000F27CA" w:rsidRDefault="00DB5E94" w:rsidP="00B14678">
      <w:pPr>
        <w:ind w:right="-284"/>
        <w:jc w:val="both"/>
        <w:rPr>
          <w:rFonts w:ascii="Arial" w:hAnsi="Arial" w:cs="Arial"/>
          <w:bCs/>
          <w:color w:val="244061"/>
          <w:szCs w:val="24"/>
        </w:rPr>
      </w:pPr>
    </w:p>
    <w:p w14:paraId="03E56CB0"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Prior to issue of a building permit, evidence from a suitably qualified assessor is to demonstrate that the design achieves a 4 star Green Star or better rating. Any actions arising from the assumptions and requirements within the evidence are to be carried out and adhered to for the life of the development to the satisfaction of the City.</w:t>
      </w:r>
    </w:p>
    <w:p w14:paraId="21F3926A" w14:textId="201730B7" w:rsidR="00B14678" w:rsidRPr="000F27CA" w:rsidRDefault="00B14678" w:rsidP="00B14678">
      <w:pPr>
        <w:shd w:val="clear" w:color="auto" w:fill="FFFFFF"/>
        <w:ind w:left="567" w:right="-284"/>
        <w:jc w:val="both"/>
        <w:rPr>
          <w:rFonts w:ascii="Arial" w:hAnsi="Arial" w:cs="Arial"/>
          <w:bCs/>
          <w:color w:val="244061"/>
          <w:szCs w:val="24"/>
          <w:highlight w:val="yellow"/>
        </w:rPr>
      </w:pPr>
    </w:p>
    <w:p w14:paraId="46BCA12D" w14:textId="6C1CA77E"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Main Roads WA</w:t>
      </w:r>
    </w:p>
    <w:p w14:paraId="2252753A" w14:textId="77777777" w:rsidR="00B14678" w:rsidRPr="000F27CA" w:rsidRDefault="00B14678" w:rsidP="00B14678">
      <w:pPr>
        <w:shd w:val="clear" w:color="auto" w:fill="FFFFFF"/>
        <w:ind w:left="284" w:right="-284"/>
        <w:jc w:val="both"/>
        <w:rPr>
          <w:rFonts w:ascii="Arial" w:hAnsi="Arial" w:cs="Arial"/>
          <w:bCs/>
          <w:color w:val="244061"/>
          <w:szCs w:val="24"/>
        </w:rPr>
      </w:pPr>
    </w:p>
    <w:p w14:paraId="434F9FEA"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occupation of the development, the land required for the widening of </w:t>
      </w:r>
      <w:r w:rsidRPr="000F27CA">
        <w:rPr>
          <w:rFonts w:ascii="Arial" w:hAnsi="Arial" w:cs="Arial"/>
          <w:bCs/>
          <w:color w:val="244061"/>
          <w:szCs w:val="24"/>
        </w:rPr>
        <w:t>Stirling</w:t>
      </w:r>
      <w:r w:rsidRPr="000F27CA">
        <w:rPr>
          <w:rFonts w:ascii="Arial" w:eastAsia="Calibri" w:hAnsi="Arial" w:cs="Arial"/>
          <w:bCs/>
          <w:color w:val="244061"/>
          <w:szCs w:val="24"/>
        </w:rPr>
        <w:t xml:space="preserve"> Highway, as shown on the plan 1.7138/1, must be set aside as a separate lot and is to be ceded free of cost to Main Roads.</w:t>
      </w:r>
    </w:p>
    <w:p w14:paraId="60B6B111" w14:textId="77777777" w:rsidR="00DB5E94" w:rsidRPr="000F27CA" w:rsidRDefault="00DB5E94" w:rsidP="00B14678">
      <w:pPr>
        <w:shd w:val="clear" w:color="auto" w:fill="FFFFFF"/>
        <w:ind w:left="567" w:right="-284" w:hanging="567"/>
        <w:jc w:val="both"/>
        <w:rPr>
          <w:rFonts w:ascii="Arial" w:hAnsi="Arial" w:cs="Arial"/>
          <w:bCs/>
          <w:color w:val="244061"/>
          <w:szCs w:val="24"/>
        </w:rPr>
      </w:pPr>
    </w:p>
    <w:p w14:paraId="5BB3C9F1"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No part of the building/development (e.g. structures, car parking, dining area, services, utilities, significant landscaping etc.) shall be located or remain within the land requirement as detailed in the attached Land Protection Plan 1.7138/1.</w:t>
      </w:r>
    </w:p>
    <w:p w14:paraId="1B570A8E" w14:textId="77777777" w:rsidR="00DB5E94" w:rsidRPr="000F27CA" w:rsidRDefault="00DB5E94" w:rsidP="00B14678">
      <w:pPr>
        <w:pStyle w:val="ListParagraph"/>
        <w:spacing w:after="0" w:line="240" w:lineRule="auto"/>
        <w:ind w:right="-284"/>
        <w:jc w:val="both"/>
        <w:rPr>
          <w:rFonts w:ascii="Arial" w:hAnsi="Arial"/>
          <w:bCs/>
          <w:color w:val="244061"/>
          <w:sz w:val="24"/>
          <w:szCs w:val="24"/>
        </w:rPr>
      </w:pPr>
    </w:p>
    <w:p w14:paraId="753CA18E"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Prior to the issue of the Building Permit, the applicant must submit a revised Landscape Plan to Main Roads requirements and the satisfaction of the City of Nedlands for temporary landscaping and pedestrian access located within the widened road reservation/land requirement as detailed in the attached Land Protection Plan 1. 7138/1. Sight lines must be maintained at all times to ensure driver safety. Permanent landscaping must be limited and maintained to a mature height of 1 metre.</w:t>
      </w:r>
    </w:p>
    <w:p w14:paraId="320EB8BA" w14:textId="77777777" w:rsidR="00DB5E94" w:rsidRPr="000F27CA" w:rsidRDefault="00DB5E94" w:rsidP="00B14678">
      <w:pPr>
        <w:pStyle w:val="ListParagraph"/>
        <w:spacing w:after="0" w:line="240" w:lineRule="auto"/>
        <w:ind w:left="567" w:right="-284" w:hanging="567"/>
        <w:jc w:val="both"/>
        <w:rPr>
          <w:rFonts w:ascii="Arial" w:hAnsi="Arial"/>
          <w:bCs/>
          <w:color w:val="244061"/>
          <w:sz w:val="24"/>
          <w:szCs w:val="24"/>
        </w:rPr>
      </w:pPr>
    </w:p>
    <w:p w14:paraId="79D18006"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The maximum length of heavy vehicles accessing the site shall not exceed 12.5m.</w:t>
      </w:r>
    </w:p>
    <w:p w14:paraId="752958D1" w14:textId="77777777" w:rsidR="00DB5E94" w:rsidRPr="000F27CA" w:rsidRDefault="00DB5E94" w:rsidP="00B14678">
      <w:pPr>
        <w:pStyle w:val="ListParagraph"/>
        <w:spacing w:after="0" w:line="240" w:lineRule="auto"/>
        <w:ind w:left="567" w:right="-284" w:hanging="567"/>
        <w:jc w:val="both"/>
        <w:rPr>
          <w:rFonts w:ascii="Arial" w:hAnsi="Arial"/>
          <w:bCs/>
          <w:color w:val="244061"/>
          <w:sz w:val="24"/>
          <w:szCs w:val="24"/>
        </w:rPr>
      </w:pPr>
    </w:p>
    <w:p w14:paraId="4E4146D5"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Stormwater discharge (if any) shall not exceed pre-development discharge to the Stirling Highway Road Reserve or the widened road reservation.</w:t>
      </w:r>
    </w:p>
    <w:p w14:paraId="39472B6D" w14:textId="77777777" w:rsidR="00DB5E94" w:rsidRPr="000F27CA" w:rsidRDefault="00DB5E94" w:rsidP="00B14678">
      <w:pPr>
        <w:pStyle w:val="ListParagraph"/>
        <w:spacing w:after="0" w:line="240" w:lineRule="auto"/>
        <w:ind w:left="567" w:right="-284" w:hanging="567"/>
        <w:jc w:val="both"/>
        <w:rPr>
          <w:rFonts w:ascii="Arial" w:hAnsi="Arial"/>
          <w:bCs/>
          <w:color w:val="244061"/>
          <w:sz w:val="24"/>
          <w:szCs w:val="24"/>
        </w:rPr>
      </w:pPr>
    </w:p>
    <w:p w14:paraId="7A59CA76"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The applicant is to repair any damage to the existing kerb and channel, footpath or roadway (including removal of concrete slurry from footways, roads, kerb and channel and stormwater gullies and drain lines) and reinstate existing traffic signs and pavement markings that have been removed or damaged during any works carried out in association with the approved development.</w:t>
      </w:r>
    </w:p>
    <w:p w14:paraId="61B91736" w14:textId="77777777" w:rsidR="00DB5E94" w:rsidRPr="000F27CA" w:rsidRDefault="00DB5E94" w:rsidP="00B14678">
      <w:pPr>
        <w:pStyle w:val="ListParagraph"/>
        <w:spacing w:after="0" w:line="240" w:lineRule="auto"/>
        <w:ind w:left="567" w:right="-284" w:hanging="567"/>
        <w:jc w:val="both"/>
        <w:rPr>
          <w:rFonts w:ascii="Arial" w:hAnsi="Arial"/>
          <w:bCs/>
          <w:color w:val="244061"/>
          <w:sz w:val="24"/>
          <w:szCs w:val="24"/>
        </w:rPr>
      </w:pPr>
    </w:p>
    <w:p w14:paraId="14BC66AF"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No works are permitted within the Stirling Highway Road Reservation unless Main Roads has issued a Working on Roads Permit.</w:t>
      </w:r>
    </w:p>
    <w:p w14:paraId="1ABC08EA" w14:textId="77777777" w:rsidR="00DB5E94" w:rsidRPr="000F27CA" w:rsidRDefault="00DB5E94" w:rsidP="00B14678">
      <w:pPr>
        <w:pStyle w:val="ListParagraph"/>
        <w:spacing w:after="0" w:line="240" w:lineRule="auto"/>
        <w:ind w:left="567" w:right="-284" w:hanging="567"/>
        <w:jc w:val="both"/>
        <w:rPr>
          <w:rFonts w:ascii="Arial" w:hAnsi="Arial"/>
          <w:bCs/>
          <w:color w:val="244061"/>
          <w:sz w:val="24"/>
          <w:szCs w:val="24"/>
        </w:rPr>
      </w:pPr>
    </w:p>
    <w:p w14:paraId="3AAEBB78"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Prior to applying for a Building Permit, the applicant must submit engineering drawings and specifications demonstrating that a 12.5m vehicle can access the site via Stirling Highway to the satisfaction of Main Roads. Approval by Main Roads is required prior to the construction of modifications to Stirling Highway. The landowner/applicant is responsible for all costs associated with any land acquisition, design, drainage and construction of the road upgrade works. This includes signage, road markings, re-location of services, street lighting, design checks and inspections.</w:t>
      </w:r>
    </w:p>
    <w:p w14:paraId="21D8405E"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Private infrastructure contained within the widened road reservation/land requirement as detailed in the attached Land Protection Plan 1.7138/1 is to be removed and the verge made good at the applicant’s expense.</w:t>
      </w:r>
    </w:p>
    <w:p w14:paraId="6B7D45BB"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No waste collection is permitted from the Stirling Highway Road Reserve or widened road reservation.</w:t>
      </w:r>
    </w:p>
    <w:p w14:paraId="3FE8F917" w14:textId="77777777" w:rsidR="00DB5E94" w:rsidRPr="000F27CA" w:rsidRDefault="00DB5E94" w:rsidP="00B14678">
      <w:pPr>
        <w:pStyle w:val="ListParagraph"/>
        <w:shd w:val="clear" w:color="auto" w:fill="FFFFFF"/>
        <w:spacing w:after="0" w:line="240" w:lineRule="auto"/>
        <w:ind w:left="567" w:right="-284" w:hanging="567"/>
        <w:jc w:val="both"/>
        <w:rPr>
          <w:rFonts w:ascii="Arial" w:hAnsi="Arial"/>
          <w:bCs/>
          <w:color w:val="244061"/>
          <w:sz w:val="24"/>
          <w:szCs w:val="24"/>
        </w:rPr>
      </w:pPr>
    </w:p>
    <w:p w14:paraId="67A8CDA1"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The signs and sign structures must not over hang or encroach upon the existing or widened road reserve.</w:t>
      </w:r>
    </w:p>
    <w:p w14:paraId="51E5975E" w14:textId="77777777" w:rsidR="00DB5E94" w:rsidRPr="000F27CA" w:rsidRDefault="00DB5E94" w:rsidP="00B14678">
      <w:pPr>
        <w:pStyle w:val="ListParagraph"/>
        <w:spacing w:after="0" w:line="240" w:lineRule="auto"/>
        <w:ind w:left="567" w:right="-284" w:hanging="567"/>
        <w:jc w:val="both"/>
        <w:rPr>
          <w:rFonts w:ascii="Arial" w:hAnsi="Arial"/>
          <w:bCs/>
          <w:color w:val="244061"/>
          <w:sz w:val="24"/>
          <w:szCs w:val="24"/>
        </w:rPr>
      </w:pPr>
    </w:p>
    <w:p w14:paraId="6FECD0FB"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Any proposed illumination of the sign must not exceed 300cd.m2 (candela per square metre) during the hours of night, and not flash, pulsate or chase during all hours. </w:t>
      </w:r>
    </w:p>
    <w:p w14:paraId="6B1A133C" w14:textId="77777777" w:rsidR="00DB5E94" w:rsidRPr="000F27CA" w:rsidRDefault="00DB5E94" w:rsidP="00B14678">
      <w:pPr>
        <w:pStyle w:val="ListParagraph"/>
        <w:shd w:val="clear" w:color="auto" w:fill="FFFFFF"/>
        <w:spacing w:after="0" w:line="240" w:lineRule="auto"/>
        <w:ind w:left="567" w:right="-284" w:hanging="567"/>
        <w:jc w:val="both"/>
        <w:rPr>
          <w:rFonts w:ascii="Arial" w:hAnsi="Arial"/>
          <w:bCs/>
          <w:color w:val="244061"/>
          <w:sz w:val="24"/>
          <w:szCs w:val="24"/>
        </w:rPr>
      </w:pPr>
    </w:p>
    <w:p w14:paraId="6260CDEB"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The signs must not be electronic/digital format.</w:t>
      </w:r>
    </w:p>
    <w:p w14:paraId="36C8AA94" w14:textId="77777777" w:rsidR="00DB5E94" w:rsidRPr="000F27CA" w:rsidRDefault="00DB5E94" w:rsidP="00B14678">
      <w:pPr>
        <w:pStyle w:val="ListParagraph"/>
        <w:shd w:val="clear" w:color="auto" w:fill="FFFFFF"/>
        <w:spacing w:after="0" w:line="240" w:lineRule="auto"/>
        <w:ind w:left="567" w:right="-284" w:hanging="567"/>
        <w:jc w:val="both"/>
        <w:rPr>
          <w:rFonts w:ascii="Arial" w:hAnsi="Arial"/>
          <w:bCs/>
          <w:color w:val="244061"/>
          <w:sz w:val="24"/>
          <w:szCs w:val="24"/>
        </w:rPr>
      </w:pPr>
    </w:p>
    <w:p w14:paraId="4B44D36B"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The signs must not contain fluorescent, reflective or retro reflective colours or materials.</w:t>
      </w:r>
    </w:p>
    <w:p w14:paraId="2A6FA00A" w14:textId="77777777" w:rsidR="00DB5E94" w:rsidRPr="000F27CA" w:rsidRDefault="00DB5E94" w:rsidP="00B14678">
      <w:pPr>
        <w:pStyle w:val="ListParagraph"/>
        <w:shd w:val="clear" w:color="auto" w:fill="FFFFFF"/>
        <w:spacing w:after="0" w:line="240" w:lineRule="auto"/>
        <w:ind w:left="567" w:right="-284" w:hanging="567"/>
        <w:jc w:val="both"/>
        <w:rPr>
          <w:rFonts w:ascii="Arial" w:hAnsi="Arial"/>
          <w:bCs/>
          <w:color w:val="244061"/>
          <w:sz w:val="24"/>
          <w:szCs w:val="24"/>
        </w:rPr>
      </w:pPr>
    </w:p>
    <w:p w14:paraId="175B7641"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Prior to the submission of a building permit, a Traffic Management Plan (for construction) must be submitted and approved by the City of Nedlands on advice of Main Roads. The Traffic Management Plan must detail how traffic shall be managed at all times and must be implemented and maintained throughout the construction of this development.</w:t>
      </w:r>
    </w:p>
    <w:p w14:paraId="2AD44E31" w14:textId="77777777" w:rsidR="00DB5E94" w:rsidRPr="000F27CA" w:rsidRDefault="00DB5E94" w:rsidP="00B14678">
      <w:pPr>
        <w:shd w:val="clear" w:color="auto" w:fill="FFFFFF"/>
        <w:ind w:right="-284"/>
        <w:jc w:val="both"/>
        <w:rPr>
          <w:rFonts w:ascii="Arial" w:hAnsi="Arial" w:cs="Arial"/>
          <w:bCs/>
          <w:color w:val="244061"/>
          <w:szCs w:val="24"/>
        </w:rPr>
      </w:pPr>
    </w:p>
    <w:p w14:paraId="2DC87895" w14:textId="77777777" w:rsidR="00DB5E94" w:rsidRPr="000F27CA" w:rsidRDefault="00DB5E94" w:rsidP="00B14678">
      <w:pPr>
        <w:shd w:val="clear" w:color="auto" w:fill="FFFFFF"/>
        <w:ind w:left="284" w:right="-284"/>
        <w:jc w:val="both"/>
        <w:rPr>
          <w:rFonts w:ascii="Arial" w:hAnsi="Arial" w:cs="Arial"/>
          <w:bCs/>
          <w:color w:val="244061"/>
          <w:szCs w:val="24"/>
        </w:rPr>
      </w:pPr>
      <w:r w:rsidRPr="000F27CA">
        <w:rPr>
          <w:rFonts w:ascii="Arial" w:hAnsi="Arial" w:cs="Arial"/>
          <w:bCs/>
          <w:color w:val="244061"/>
          <w:szCs w:val="24"/>
        </w:rPr>
        <w:t>State Heritage Office</w:t>
      </w:r>
    </w:p>
    <w:p w14:paraId="7EC6AA3E" w14:textId="77777777" w:rsidR="00DB5E94" w:rsidRPr="000F27CA" w:rsidRDefault="00DB5E94" w:rsidP="00B14678">
      <w:pPr>
        <w:shd w:val="clear" w:color="auto" w:fill="FFFFFF"/>
        <w:ind w:right="-284"/>
        <w:jc w:val="both"/>
        <w:rPr>
          <w:rFonts w:ascii="Arial" w:hAnsi="Arial" w:cs="Arial"/>
          <w:bCs/>
          <w:color w:val="244061"/>
          <w:szCs w:val="24"/>
        </w:rPr>
      </w:pPr>
    </w:p>
    <w:p w14:paraId="267DFC9E"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A Heritage Agreement between the proponent and the Heritage Council shall be executed prior to the issue of a Building Permit to the satisfaction of the City on advice from the Heritage Council.  </w:t>
      </w:r>
    </w:p>
    <w:p w14:paraId="4A51090C" w14:textId="77777777" w:rsidR="00DB5E94" w:rsidRPr="000F27CA" w:rsidRDefault="00DB5E94" w:rsidP="00B14678">
      <w:pPr>
        <w:pStyle w:val="ListParagraph"/>
        <w:shd w:val="clear" w:color="auto" w:fill="FFFFFF"/>
        <w:spacing w:after="0" w:line="240" w:lineRule="auto"/>
        <w:ind w:left="567" w:right="-284"/>
        <w:jc w:val="both"/>
        <w:rPr>
          <w:rFonts w:ascii="Arial" w:hAnsi="Arial"/>
          <w:bCs/>
          <w:color w:val="244061"/>
          <w:sz w:val="24"/>
          <w:szCs w:val="24"/>
        </w:rPr>
      </w:pPr>
    </w:p>
    <w:p w14:paraId="21D4EE6C"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Conservation works shall be completed prior to the issue of Occupancy Permit for the whole development to the satisfaction of the City on advice from the Heritage Council.   </w:t>
      </w:r>
    </w:p>
    <w:p w14:paraId="00CB6FA4" w14:textId="77777777" w:rsidR="00DB5E94" w:rsidRPr="000F27CA" w:rsidRDefault="00DB5E94" w:rsidP="00B14678">
      <w:pPr>
        <w:pStyle w:val="ListParagraph"/>
        <w:shd w:val="clear" w:color="auto" w:fill="FFFFFF"/>
        <w:spacing w:after="0" w:line="240" w:lineRule="auto"/>
        <w:ind w:left="567" w:right="-284"/>
        <w:jc w:val="both"/>
        <w:rPr>
          <w:rFonts w:ascii="Arial" w:hAnsi="Arial"/>
          <w:bCs/>
          <w:color w:val="244061"/>
          <w:sz w:val="24"/>
          <w:szCs w:val="24"/>
        </w:rPr>
      </w:pPr>
    </w:p>
    <w:p w14:paraId="1786A838"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A program of monitoring any structural movement and potential vibration impacts on Captain Stirling Hotel building shall be implemented at the commencement of works. Should any impact occur, the Heritage Council is to be notified immediately by the proponent and advised on a recommended course of action by a suitably qualified structural engineer to be undertaken at the proponent’s expense.  </w:t>
      </w:r>
    </w:p>
    <w:p w14:paraId="23F02452" w14:textId="77777777" w:rsidR="00DB5E94" w:rsidRPr="000F27CA" w:rsidRDefault="00DB5E94" w:rsidP="00B14678">
      <w:pPr>
        <w:pStyle w:val="ListParagraph"/>
        <w:shd w:val="clear" w:color="auto" w:fill="FFFFFF"/>
        <w:spacing w:after="0" w:line="240" w:lineRule="auto"/>
        <w:ind w:left="567" w:right="-284"/>
        <w:jc w:val="both"/>
        <w:rPr>
          <w:rFonts w:ascii="Arial" w:hAnsi="Arial"/>
          <w:bCs/>
          <w:color w:val="244061"/>
          <w:sz w:val="24"/>
          <w:szCs w:val="24"/>
        </w:rPr>
      </w:pPr>
    </w:p>
    <w:p w14:paraId="4EAE10B4" w14:textId="77777777" w:rsidR="00DB5E94" w:rsidRPr="000F27CA" w:rsidRDefault="00DB5E94" w:rsidP="00492A06">
      <w:pPr>
        <w:numPr>
          <w:ilvl w:val="0"/>
          <w:numId w:val="52"/>
        </w:numPr>
        <w:shd w:val="clear" w:color="auto" w:fill="FFFFFF"/>
        <w:tabs>
          <w:tab w:val="left" w:pos="851"/>
        </w:tabs>
        <w:ind w:left="851" w:right="-284" w:hanging="567"/>
        <w:jc w:val="both"/>
        <w:rPr>
          <w:rFonts w:ascii="Arial" w:eastAsia="Calibri" w:hAnsi="Arial" w:cs="Arial"/>
          <w:bCs/>
          <w:color w:val="244061"/>
          <w:szCs w:val="24"/>
        </w:rPr>
      </w:pPr>
      <w:r w:rsidRPr="000F27CA">
        <w:rPr>
          <w:rFonts w:ascii="Arial" w:eastAsia="Calibri" w:hAnsi="Arial" w:cs="Arial"/>
          <w:bCs/>
          <w:color w:val="244061"/>
          <w:szCs w:val="24"/>
        </w:rPr>
        <w:t xml:space="preserve">Prior to the application for a Building Permit, the following items shall be submitted to the satisfaction of the City of Nedlands on advice from the Director Historic Heritage Conservation at the Heritage Council: </w:t>
      </w:r>
    </w:p>
    <w:p w14:paraId="06C3A059" w14:textId="77777777" w:rsidR="00DB5E94" w:rsidRPr="000F27CA" w:rsidRDefault="00DB5E94" w:rsidP="00B14678">
      <w:pPr>
        <w:shd w:val="clear" w:color="auto" w:fill="FFFFFF"/>
        <w:ind w:right="-284"/>
        <w:jc w:val="both"/>
        <w:rPr>
          <w:rFonts w:ascii="Arial" w:eastAsia="Calibri" w:hAnsi="Arial" w:cs="Arial"/>
          <w:bCs/>
          <w:color w:val="244061"/>
          <w:szCs w:val="24"/>
        </w:rPr>
      </w:pPr>
    </w:p>
    <w:p w14:paraId="19EB3520" w14:textId="77777777" w:rsidR="00DB5E94" w:rsidRPr="000F27CA" w:rsidRDefault="00DB5E94" w:rsidP="001A4985">
      <w:pPr>
        <w:pStyle w:val="ListParagraph"/>
        <w:numPr>
          <w:ilvl w:val="2"/>
          <w:numId w:val="26"/>
        </w:numPr>
        <w:shd w:val="clear" w:color="auto" w:fill="FFFFFF"/>
        <w:spacing w:after="0" w:line="240" w:lineRule="auto"/>
        <w:ind w:left="1418" w:right="-284" w:hanging="567"/>
        <w:jc w:val="both"/>
        <w:rPr>
          <w:rFonts w:ascii="Arial" w:hAnsi="Arial"/>
          <w:bCs/>
          <w:color w:val="244061"/>
          <w:sz w:val="24"/>
          <w:szCs w:val="24"/>
        </w:rPr>
      </w:pPr>
      <w:r w:rsidRPr="000F27CA">
        <w:rPr>
          <w:rFonts w:ascii="Arial" w:hAnsi="Arial"/>
          <w:bCs/>
          <w:color w:val="244061"/>
          <w:sz w:val="24"/>
          <w:szCs w:val="24"/>
        </w:rPr>
        <w:t xml:space="preserve">Construction Management Plan that provides for the protection methodology and foundation underpinning of the heritage building; </w:t>
      </w:r>
    </w:p>
    <w:p w14:paraId="6F61C857" w14:textId="77777777" w:rsidR="00DB5E94" w:rsidRPr="000F27CA" w:rsidRDefault="00DB5E94" w:rsidP="001A4985">
      <w:pPr>
        <w:pStyle w:val="ListParagraph"/>
        <w:numPr>
          <w:ilvl w:val="2"/>
          <w:numId w:val="26"/>
        </w:numPr>
        <w:shd w:val="clear" w:color="auto" w:fill="FFFFFF"/>
        <w:spacing w:after="0" w:line="240" w:lineRule="auto"/>
        <w:ind w:left="1418" w:right="-284" w:hanging="567"/>
        <w:jc w:val="both"/>
        <w:rPr>
          <w:rFonts w:ascii="Arial" w:hAnsi="Arial"/>
          <w:bCs/>
          <w:color w:val="244061"/>
          <w:sz w:val="24"/>
          <w:szCs w:val="24"/>
        </w:rPr>
      </w:pPr>
      <w:r w:rsidRPr="000F27CA">
        <w:rPr>
          <w:rFonts w:ascii="Arial" w:hAnsi="Arial"/>
          <w:bCs/>
          <w:color w:val="244061"/>
          <w:sz w:val="24"/>
          <w:szCs w:val="24"/>
        </w:rPr>
        <w:t xml:space="preserve">Details of the proposed treatment of the walls where fabric is proposed for removal; </w:t>
      </w:r>
    </w:p>
    <w:p w14:paraId="154FA8E5" w14:textId="77777777" w:rsidR="00DB5E94" w:rsidRPr="000F27CA" w:rsidRDefault="00DB5E94" w:rsidP="001A4985">
      <w:pPr>
        <w:pStyle w:val="ListParagraph"/>
        <w:numPr>
          <w:ilvl w:val="2"/>
          <w:numId w:val="26"/>
        </w:numPr>
        <w:shd w:val="clear" w:color="auto" w:fill="FFFFFF"/>
        <w:spacing w:after="0" w:line="240" w:lineRule="auto"/>
        <w:ind w:left="1418" w:right="-284" w:hanging="567"/>
        <w:jc w:val="both"/>
        <w:rPr>
          <w:rFonts w:ascii="Arial" w:hAnsi="Arial"/>
          <w:bCs/>
          <w:color w:val="244061"/>
          <w:sz w:val="24"/>
          <w:szCs w:val="24"/>
        </w:rPr>
      </w:pPr>
      <w:r w:rsidRPr="000F27CA">
        <w:rPr>
          <w:rFonts w:ascii="Arial" w:hAnsi="Arial"/>
          <w:bCs/>
          <w:color w:val="244061"/>
          <w:sz w:val="24"/>
          <w:szCs w:val="24"/>
        </w:rPr>
        <w:t xml:space="preserve">Colour palette, material schedule and the lighting strategy for the Captain Stirling Hotel building; </w:t>
      </w:r>
    </w:p>
    <w:p w14:paraId="2C0F1343" w14:textId="77777777" w:rsidR="00DB5E94" w:rsidRPr="000F27CA" w:rsidRDefault="00DB5E94" w:rsidP="001A4985">
      <w:pPr>
        <w:pStyle w:val="ListParagraph"/>
        <w:numPr>
          <w:ilvl w:val="2"/>
          <w:numId w:val="26"/>
        </w:numPr>
        <w:shd w:val="clear" w:color="auto" w:fill="FFFFFF"/>
        <w:spacing w:after="0" w:line="240" w:lineRule="auto"/>
        <w:ind w:left="1418" w:right="-284" w:hanging="567"/>
        <w:jc w:val="both"/>
        <w:rPr>
          <w:rFonts w:ascii="Arial" w:hAnsi="Arial"/>
          <w:bCs/>
          <w:color w:val="244061"/>
          <w:sz w:val="24"/>
          <w:szCs w:val="24"/>
        </w:rPr>
      </w:pPr>
      <w:r w:rsidRPr="000F27CA">
        <w:rPr>
          <w:rFonts w:ascii="Arial" w:hAnsi="Arial"/>
          <w:bCs/>
          <w:color w:val="244061"/>
          <w:sz w:val="24"/>
          <w:szCs w:val="24"/>
        </w:rPr>
        <w:t>Detailed Landscape Plan.</w:t>
      </w:r>
    </w:p>
    <w:p w14:paraId="4BDC4B0E" w14:textId="77777777" w:rsidR="005C01A5" w:rsidRDefault="005C01A5" w:rsidP="001F0B8B">
      <w:pPr>
        <w:ind w:left="-284" w:right="-284"/>
        <w:jc w:val="both"/>
        <w:rPr>
          <w:rFonts w:ascii="Arial" w:hAnsi="Arial" w:cs="Arial"/>
          <w:b/>
          <w:color w:val="244061"/>
          <w:sz w:val="28"/>
          <w:szCs w:val="32"/>
          <w:lang w:val="en-US"/>
        </w:rPr>
      </w:pPr>
    </w:p>
    <w:p w14:paraId="4A3B32FE" w14:textId="77777777" w:rsidR="005C01A5" w:rsidRDefault="005C01A5" w:rsidP="001F0B8B">
      <w:pPr>
        <w:ind w:left="-284" w:right="-284"/>
        <w:jc w:val="both"/>
        <w:rPr>
          <w:rFonts w:ascii="Arial" w:hAnsi="Arial" w:cs="Arial"/>
          <w:b/>
          <w:color w:val="244061"/>
          <w:sz w:val="28"/>
          <w:szCs w:val="32"/>
          <w:lang w:val="en-US"/>
        </w:rPr>
      </w:pPr>
    </w:p>
    <w:p w14:paraId="74030F1E" w14:textId="0CDB0AD5" w:rsidR="001F0B8B" w:rsidRPr="001F0B8B" w:rsidRDefault="001F0B8B" w:rsidP="001F0B8B">
      <w:pPr>
        <w:ind w:left="-284" w:right="-284"/>
        <w:jc w:val="both"/>
        <w:rPr>
          <w:rFonts w:ascii="Arial" w:hAnsi="Arial" w:cs="Arial"/>
          <w:b/>
          <w:color w:val="244061"/>
          <w:sz w:val="28"/>
          <w:szCs w:val="32"/>
          <w:lang w:val="en-US"/>
        </w:rPr>
      </w:pPr>
      <w:r w:rsidRPr="001F0B8B">
        <w:rPr>
          <w:rFonts w:ascii="Arial" w:hAnsi="Arial" w:cs="Arial"/>
          <w:b/>
          <w:color w:val="244061"/>
          <w:sz w:val="28"/>
          <w:szCs w:val="32"/>
          <w:lang w:val="en-US"/>
        </w:rPr>
        <w:t>Purpose</w:t>
      </w:r>
    </w:p>
    <w:p w14:paraId="3467E032" w14:textId="77777777" w:rsidR="001F0B8B" w:rsidRPr="001F0B8B" w:rsidRDefault="001F0B8B" w:rsidP="001F0B8B">
      <w:pPr>
        <w:ind w:left="-284" w:right="-284"/>
        <w:jc w:val="both"/>
        <w:rPr>
          <w:rFonts w:ascii="Arial" w:hAnsi="Arial" w:cs="Arial"/>
          <w:b/>
          <w:color w:val="244061"/>
          <w:sz w:val="28"/>
          <w:szCs w:val="32"/>
          <w:lang w:val="en-US"/>
        </w:rPr>
      </w:pPr>
    </w:p>
    <w:p w14:paraId="5C7FEB07" w14:textId="1010AB91" w:rsidR="001F0B8B" w:rsidRPr="001F0B8B" w:rsidRDefault="001F0B8B" w:rsidP="001F0B8B">
      <w:pPr>
        <w:ind w:left="-284" w:right="-284"/>
        <w:jc w:val="both"/>
        <w:rPr>
          <w:rFonts w:ascii="Arial" w:hAnsi="Arial" w:cs="Arial"/>
          <w:bCs/>
          <w:szCs w:val="28"/>
          <w:lang w:val="en-US"/>
        </w:rPr>
      </w:pPr>
      <w:r w:rsidRPr="001F0B8B">
        <w:rPr>
          <w:rFonts w:ascii="Arial" w:hAnsi="Arial" w:cs="Arial"/>
          <w:bCs/>
          <w:szCs w:val="28"/>
          <w:lang w:val="en-US"/>
        </w:rPr>
        <w:t>The purpose of this report is for Council to consider a Development Assessment Panel application for a shopping centre at 80 Stirling Highway, Nedlands (Captain Stirling Hotel site). Council is requested to make its recommendation to the Metro Inner-North Joint Development Assessment Panel (JDAP) as the Responsible Authority. Council’s recommendation will be incorporated into the Responsible Authority Report and lodged with the DAP Secretariat by 2 February 2023.</w:t>
      </w:r>
    </w:p>
    <w:p w14:paraId="670C3D52" w14:textId="47155350" w:rsidR="001F0B8B" w:rsidRDefault="001F0B8B" w:rsidP="00B14678">
      <w:pPr>
        <w:ind w:left="-284" w:right="-284"/>
        <w:jc w:val="both"/>
        <w:rPr>
          <w:rFonts w:ascii="Arial" w:hAnsi="Arial" w:cs="Arial"/>
          <w:b/>
          <w:color w:val="244061"/>
          <w:sz w:val="28"/>
          <w:szCs w:val="32"/>
          <w:lang w:val="en-US"/>
        </w:rPr>
      </w:pPr>
    </w:p>
    <w:p w14:paraId="1829F284" w14:textId="77777777" w:rsidR="001F0B8B" w:rsidRDefault="001F0B8B" w:rsidP="00B14678">
      <w:pPr>
        <w:ind w:left="-284" w:right="-284"/>
        <w:jc w:val="both"/>
        <w:rPr>
          <w:rFonts w:ascii="Arial" w:hAnsi="Arial" w:cs="Arial"/>
          <w:b/>
          <w:color w:val="244061"/>
          <w:sz w:val="28"/>
          <w:szCs w:val="32"/>
          <w:lang w:val="en-US"/>
        </w:rPr>
      </w:pPr>
    </w:p>
    <w:p w14:paraId="0B8AA4C9" w14:textId="32685186" w:rsidR="00DB5E94" w:rsidRPr="00DB5E94" w:rsidRDefault="00DB5E94" w:rsidP="00B14678">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Voting Requirement</w:t>
      </w:r>
    </w:p>
    <w:p w14:paraId="60E07BC6" w14:textId="77777777" w:rsidR="00DB5E94" w:rsidRPr="00DB5E94" w:rsidRDefault="00DB5E94" w:rsidP="00B14678">
      <w:pPr>
        <w:ind w:left="-284" w:right="-284"/>
        <w:jc w:val="both"/>
        <w:rPr>
          <w:rFonts w:ascii="Arial" w:hAnsi="Arial" w:cs="Arial"/>
          <w:color w:val="000000"/>
          <w:szCs w:val="24"/>
        </w:rPr>
      </w:pPr>
    </w:p>
    <w:p w14:paraId="1EF94315" w14:textId="77777777" w:rsidR="00DB5E94" w:rsidRPr="00DB5E94" w:rsidRDefault="00DB5E94" w:rsidP="00B14678">
      <w:pPr>
        <w:ind w:left="-284" w:right="-284"/>
        <w:jc w:val="both"/>
        <w:rPr>
          <w:rFonts w:ascii="Arial" w:hAnsi="Arial" w:cs="Arial"/>
          <w:color w:val="000000"/>
          <w:szCs w:val="24"/>
        </w:rPr>
      </w:pPr>
      <w:r w:rsidRPr="00DB5E94">
        <w:rPr>
          <w:rFonts w:ascii="Arial" w:hAnsi="Arial" w:cs="Arial"/>
          <w:color w:val="000000"/>
          <w:szCs w:val="24"/>
        </w:rPr>
        <w:t xml:space="preserve">Simple Majority. </w:t>
      </w:r>
    </w:p>
    <w:p w14:paraId="5B8F4289" w14:textId="77777777" w:rsidR="00DB5E94" w:rsidRDefault="00DB5E94" w:rsidP="00B14678">
      <w:pPr>
        <w:ind w:left="-284" w:right="-284"/>
        <w:jc w:val="both"/>
        <w:rPr>
          <w:rFonts w:ascii="Arial" w:hAnsi="Arial" w:cs="Arial"/>
          <w:bCs/>
          <w:szCs w:val="24"/>
          <w:lang w:val="en-US"/>
        </w:rPr>
      </w:pPr>
    </w:p>
    <w:p w14:paraId="21F86DAB" w14:textId="77777777" w:rsidR="00DB5E94" w:rsidRPr="007A611E" w:rsidRDefault="00DB5E94" w:rsidP="00B14678">
      <w:pPr>
        <w:ind w:left="-284" w:right="-284"/>
        <w:jc w:val="both"/>
        <w:rPr>
          <w:rFonts w:ascii="Arial" w:hAnsi="Arial" w:cs="Arial"/>
          <w:bCs/>
          <w:szCs w:val="24"/>
          <w:lang w:val="en-US"/>
        </w:rPr>
      </w:pPr>
    </w:p>
    <w:p w14:paraId="5294022D" w14:textId="77777777" w:rsidR="00DB5E94" w:rsidRPr="00DB5E94" w:rsidRDefault="00DB5E94" w:rsidP="00B14678">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 xml:space="preserve">Background </w:t>
      </w:r>
    </w:p>
    <w:p w14:paraId="13245603" w14:textId="77777777" w:rsidR="00DB5E94" w:rsidRPr="007A611E" w:rsidRDefault="00DB5E94" w:rsidP="00B14678">
      <w:pPr>
        <w:ind w:left="-284" w:right="-284"/>
        <w:jc w:val="both"/>
        <w:rPr>
          <w:rFonts w:ascii="Arial" w:hAnsi="Arial" w:cs="Arial"/>
          <w:b/>
          <w:szCs w:val="24"/>
          <w:lang w:val="en-US"/>
        </w:rPr>
      </w:pPr>
    </w:p>
    <w:p w14:paraId="74046683" w14:textId="6438797C" w:rsidR="00DB5E94" w:rsidRDefault="00DB5E94" w:rsidP="00B14678">
      <w:pPr>
        <w:ind w:left="-284" w:right="-284"/>
        <w:jc w:val="both"/>
        <w:rPr>
          <w:rFonts w:ascii="Arial" w:hAnsi="Arial" w:cs="Arial"/>
          <w:b/>
          <w:bCs/>
          <w:color w:val="000000"/>
        </w:rPr>
      </w:pPr>
      <w:r w:rsidRPr="00DB5E94">
        <w:rPr>
          <w:rFonts w:ascii="Arial" w:hAnsi="Arial" w:cs="Arial"/>
          <w:b/>
          <w:bCs/>
          <w:color w:val="000000"/>
        </w:rPr>
        <w:t>Land Details</w:t>
      </w:r>
    </w:p>
    <w:p w14:paraId="65996C20" w14:textId="77777777" w:rsidR="00B14678" w:rsidRPr="00DB5E94" w:rsidRDefault="00B14678" w:rsidP="00B14678">
      <w:pPr>
        <w:ind w:left="-284" w:right="-284"/>
        <w:jc w:val="both"/>
        <w:rPr>
          <w:rFonts w:ascii="Arial" w:hAnsi="Arial" w:cs="Arial"/>
          <w:b/>
          <w:bCs/>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16"/>
      </w:tblGrid>
      <w:tr w:rsidR="00040C96" w:rsidRPr="007A611E" w14:paraId="0E179FB5" w14:textId="77777777" w:rsidTr="00884825">
        <w:tc>
          <w:tcPr>
            <w:tcW w:w="4424" w:type="dxa"/>
            <w:shd w:val="clear" w:color="auto" w:fill="auto"/>
            <w:vAlign w:val="center"/>
          </w:tcPr>
          <w:p w14:paraId="67DD9CFC"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Metropolitan Region Scheme Zone</w:t>
            </w:r>
          </w:p>
        </w:tc>
        <w:tc>
          <w:tcPr>
            <w:tcW w:w="5216" w:type="dxa"/>
            <w:shd w:val="clear" w:color="auto" w:fill="auto"/>
            <w:vAlign w:val="center"/>
          </w:tcPr>
          <w:p w14:paraId="3BDC50E1"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Urban</w:t>
            </w:r>
          </w:p>
        </w:tc>
      </w:tr>
      <w:tr w:rsidR="00040C96" w:rsidRPr="007A611E" w14:paraId="5D672E6C" w14:textId="77777777" w:rsidTr="00884825">
        <w:tc>
          <w:tcPr>
            <w:tcW w:w="4424" w:type="dxa"/>
            <w:shd w:val="clear" w:color="auto" w:fill="auto"/>
            <w:vAlign w:val="center"/>
          </w:tcPr>
          <w:p w14:paraId="3B569FAC"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Local Planning Scheme Zone</w:t>
            </w:r>
          </w:p>
        </w:tc>
        <w:tc>
          <w:tcPr>
            <w:tcW w:w="5216" w:type="dxa"/>
            <w:shd w:val="clear" w:color="auto" w:fill="auto"/>
            <w:vAlign w:val="center"/>
          </w:tcPr>
          <w:p w14:paraId="053856D0"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Residential</w:t>
            </w:r>
          </w:p>
        </w:tc>
      </w:tr>
      <w:tr w:rsidR="00040C96" w:rsidRPr="007A611E" w14:paraId="1C474BD7" w14:textId="77777777" w:rsidTr="00884825">
        <w:tc>
          <w:tcPr>
            <w:tcW w:w="4424" w:type="dxa"/>
            <w:shd w:val="clear" w:color="auto" w:fill="auto"/>
            <w:vAlign w:val="center"/>
          </w:tcPr>
          <w:p w14:paraId="5A6CBC4D"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R-Code</w:t>
            </w:r>
          </w:p>
        </w:tc>
        <w:tc>
          <w:tcPr>
            <w:tcW w:w="5216" w:type="dxa"/>
            <w:shd w:val="clear" w:color="auto" w:fill="auto"/>
            <w:vAlign w:val="center"/>
          </w:tcPr>
          <w:p w14:paraId="1880B25D"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R-AC1</w:t>
            </w:r>
          </w:p>
        </w:tc>
      </w:tr>
      <w:tr w:rsidR="00040C96" w:rsidRPr="007A611E" w14:paraId="2B7D2235" w14:textId="77777777" w:rsidTr="00884825">
        <w:tc>
          <w:tcPr>
            <w:tcW w:w="4424" w:type="dxa"/>
            <w:shd w:val="clear" w:color="auto" w:fill="auto"/>
            <w:vAlign w:val="center"/>
          </w:tcPr>
          <w:p w14:paraId="76353777"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Land area</w:t>
            </w:r>
          </w:p>
        </w:tc>
        <w:tc>
          <w:tcPr>
            <w:tcW w:w="5216" w:type="dxa"/>
            <w:shd w:val="clear" w:color="auto" w:fill="auto"/>
            <w:vAlign w:val="center"/>
          </w:tcPr>
          <w:p w14:paraId="729DD18E"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12,678m</w:t>
            </w:r>
            <w:r w:rsidRPr="00040C96">
              <w:rPr>
                <w:rFonts w:ascii="Arial" w:eastAsia="Calibri" w:hAnsi="Arial" w:cs="Arial"/>
                <w:color w:val="000000"/>
                <w:szCs w:val="24"/>
                <w:vertAlign w:val="superscript"/>
                <w:lang w:val="en-GB"/>
              </w:rPr>
              <w:t>2</w:t>
            </w:r>
          </w:p>
        </w:tc>
      </w:tr>
      <w:tr w:rsidR="00040C96" w:rsidRPr="007A611E" w14:paraId="37B3CB4D" w14:textId="77777777" w:rsidTr="00884825">
        <w:tc>
          <w:tcPr>
            <w:tcW w:w="4424" w:type="dxa"/>
            <w:shd w:val="clear" w:color="auto" w:fill="auto"/>
            <w:vAlign w:val="center"/>
          </w:tcPr>
          <w:p w14:paraId="7A961B33"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Land Use</w:t>
            </w:r>
          </w:p>
        </w:tc>
        <w:tc>
          <w:tcPr>
            <w:tcW w:w="5216" w:type="dxa"/>
            <w:shd w:val="clear" w:color="auto" w:fill="auto"/>
            <w:vAlign w:val="center"/>
          </w:tcPr>
          <w:p w14:paraId="6B9E6C76"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Shop, Restaurant/café, Office, Liquor Store – Small, Recreation-Private</w:t>
            </w:r>
          </w:p>
        </w:tc>
      </w:tr>
      <w:tr w:rsidR="00040C96" w:rsidRPr="007A611E" w14:paraId="239EB4C2" w14:textId="77777777" w:rsidTr="00884825">
        <w:tc>
          <w:tcPr>
            <w:tcW w:w="4424" w:type="dxa"/>
            <w:shd w:val="clear" w:color="auto" w:fill="auto"/>
            <w:vAlign w:val="center"/>
          </w:tcPr>
          <w:p w14:paraId="078B1A20"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Use Class</w:t>
            </w:r>
          </w:p>
        </w:tc>
        <w:tc>
          <w:tcPr>
            <w:tcW w:w="5216" w:type="dxa"/>
            <w:shd w:val="clear" w:color="auto" w:fill="auto"/>
            <w:vAlign w:val="center"/>
          </w:tcPr>
          <w:p w14:paraId="7E75E63C"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 xml:space="preserve">Shop – P </w:t>
            </w:r>
          </w:p>
          <w:p w14:paraId="0C0E76DF"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 xml:space="preserve">Restaurant/Café – P </w:t>
            </w:r>
          </w:p>
          <w:p w14:paraId="21F31238"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 xml:space="preserve">Office – P </w:t>
            </w:r>
          </w:p>
          <w:p w14:paraId="050EB395"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Medical Centre – D</w:t>
            </w:r>
          </w:p>
          <w:p w14:paraId="200C0850"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 xml:space="preserve">Liquor Store – Small – P </w:t>
            </w:r>
          </w:p>
          <w:p w14:paraId="08A7ACD9" w14:textId="77777777" w:rsidR="00DB5E94" w:rsidRPr="00040C96" w:rsidRDefault="00DB5E94" w:rsidP="00040C96">
            <w:pPr>
              <w:ind w:right="-284"/>
              <w:jc w:val="both"/>
              <w:rPr>
                <w:rFonts w:ascii="Arial" w:eastAsia="Calibri" w:hAnsi="Arial" w:cs="Arial"/>
                <w:color w:val="000000"/>
                <w:szCs w:val="24"/>
                <w:highlight w:val="yellow"/>
                <w:lang w:val="en-GB"/>
              </w:rPr>
            </w:pPr>
            <w:r w:rsidRPr="00040C96">
              <w:rPr>
                <w:rFonts w:ascii="Arial" w:eastAsia="Calibri" w:hAnsi="Arial" w:cs="Arial"/>
                <w:szCs w:val="24"/>
                <w:lang w:val="en-GB"/>
              </w:rPr>
              <w:t>Recreation – Private – A</w:t>
            </w:r>
          </w:p>
        </w:tc>
      </w:tr>
    </w:tbl>
    <w:p w14:paraId="1A894B99" w14:textId="77777777" w:rsidR="00DB5E94" w:rsidRPr="007A611E" w:rsidRDefault="00DB5E94" w:rsidP="00B14678">
      <w:pPr>
        <w:ind w:left="-142" w:right="-284"/>
        <w:jc w:val="both"/>
        <w:rPr>
          <w:rFonts w:ascii="Arial" w:hAnsi="Arial" w:cs="Arial"/>
          <w:b/>
          <w:sz w:val="28"/>
          <w:szCs w:val="32"/>
          <w:lang w:val="en-US"/>
        </w:rPr>
      </w:pPr>
    </w:p>
    <w:p w14:paraId="2025ED3F" w14:textId="77777777" w:rsidR="00DB5E94" w:rsidRPr="007A611E" w:rsidRDefault="00DB5E94" w:rsidP="00B14678">
      <w:pPr>
        <w:ind w:left="-284" w:right="-284"/>
        <w:jc w:val="both"/>
        <w:rPr>
          <w:rFonts w:ascii="Arial" w:hAnsi="Arial" w:cs="Arial"/>
          <w:bCs/>
          <w:szCs w:val="24"/>
          <w:lang w:val="en-US"/>
        </w:rPr>
      </w:pPr>
      <w:r w:rsidRPr="007A611E">
        <w:rPr>
          <w:rFonts w:ascii="Arial" w:hAnsi="Arial" w:cs="Arial"/>
          <w:bCs/>
          <w:szCs w:val="24"/>
          <w:lang w:val="en-US"/>
        </w:rPr>
        <w:t>The application is for a proposed shopping centre comprising Shops (including a Woolworths), Restaurant/Café, Office, Medical Centre, Liquor Store – Small, Recreation-Private and the existing Captain Stirling Hotel.</w:t>
      </w:r>
    </w:p>
    <w:p w14:paraId="6A0B5A5C" w14:textId="77777777" w:rsidR="00DB5E94" w:rsidRPr="007A611E" w:rsidRDefault="00DB5E94" w:rsidP="00B14678">
      <w:pPr>
        <w:ind w:left="-284" w:right="-284"/>
        <w:jc w:val="both"/>
        <w:rPr>
          <w:rFonts w:ascii="Arial" w:hAnsi="Arial" w:cs="Arial"/>
          <w:bCs/>
          <w:szCs w:val="24"/>
          <w:lang w:val="en-US"/>
        </w:rPr>
      </w:pPr>
    </w:p>
    <w:p w14:paraId="50965868" w14:textId="77777777" w:rsidR="00DB5E94" w:rsidRPr="007A611E" w:rsidRDefault="00DB5E94" w:rsidP="00B14678">
      <w:pPr>
        <w:ind w:left="-284" w:right="-284"/>
        <w:jc w:val="both"/>
        <w:rPr>
          <w:rFonts w:ascii="Arial" w:hAnsi="Arial" w:cs="Arial"/>
          <w:bCs/>
          <w:szCs w:val="24"/>
          <w:lang w:val="en-US"/>
        </w:rPr>
      </w:pPr>
      <w:r w:rsidRPr="007A611E">
        <w:rPr>
          <w:rFonts w:ascii="Arial" w:hAnsi="Arial" w:cs="Arial"/>
          <w:bCs/>
          <w:szCs w:val="24"/>
          <w:lang w:val="en-US"/>
        </w:rPr>
        <w:t xml:space="preserve">The development application was originally lodged in August 2019. During the review process, comments were sought from Main Roads and the State Heritage Office. Additionally, the application was referred to the State Design Review Panel on two separate occasions. </w:t>
      </w:r>
    </w:p>
    <w:p w14:paraId="32CA7795" w14:textId="71414A67" w:rsidR="00DB5E94" w:rsidRDefault="00DB5E94" w:rsidP="00B14678">
      <w:pPr>
        <w:ind w:left="-284" w:right="-284"/>
        <w:jc w:val="both"/>
        <w:rPr>
          <w:rFonts w:ascii="Arial" w:hAnsi="Arial" w:cs="Arial"/>
          <w:bCs/>
          <w:szCs w:val="24"/>
          <w:lang w:val="en-US"/>
        </w:rPr>
      </w:pPr>
    </w:p>
    <w:p w14:paraId="70D03E36" w14:textId="77777777" w:rsidR="00335099" w:rsidRPr="007A611E" w:rsidRDefault="00335099" w:rsidP="00B14678">
      <w:pPr>
        <w:ind w:left="-284" w:right="-284"/>
        <w:jc w:val="both"/>
        <w:rPr>
          <w:rFonts w:ascii="Arial" w:hAnsi="Arial" w:cs="Arial"/>
          <w:bCs/>
          <w:szCs w:val="24"/>
          <w:lang w:val="en-US"/>
        </w:rPr>
      </w:pPr>
    </w:p>
    <w:p w14:paraId="1C5A54E4" w14:textId="77777777" w:rsidR="00DB5E94" w:rsidRPr="007A611E" w:rsidRDefault="00DB5E94" w:rsidP="00B14678">
      <w:pPr>
        <w:ind w:left="-284" w:right="-284"/>
        <w:jc w:val="both"/>
        <w:rPr>
          <w:rFonts w:ascii="Arial" w:hAnsi="Arial" w:cs="Arial"/>
          <w:bCs/>
          <w:szCs w:val="24"/>
          <w:lang w:val="en-US"/>
        </w:rPr>
      </w:pPr>
      <w:r w:rsidRPr="007A611E">
        <w:rPr>
          <w:rFonts w:ascii="Arial" w:hAnsi="Arial" w:cs="Arial"/>
          <w:bCs/>
          <w:szCs w:val="24"/>
          <w:lang w:val="en-US"/>
        </w:rPr>
        <w:t>In June 2020, the JDAP resolved to defer the application for 90 days to allow the applicant to respond to the following:</w:t>
      </w:r>
    </w:p>
    <w:p w14:paraId="5077666D" w14:textId="77777777" w:rsidR="00DB5E94" w:rsidRPr="007A611E" w:rsidRDefault="00DB5E94" w:rsidP="00B14678">
      <w:pPr>
        <w:ind w:left="-284" w:right="-284"/>
        <w:jc w:val="both"/>
        <w:rPr>
          <w:rFonts w:ascii="Arial" w:hAnsi="Arial" w:cs="Arial"/>
          <w:bCs/>
          <w:szCs w:val="24"/>
          <w:lang w:val="en-US"/>
        </w:rPr>
      </w:pPr>
    </w:p>
    <w:p w14:paraId="0FA134E6" w14:textId="77777777" w:rsidR="00DB5E94" w:rsidRPr="007A611E" w:rsidRDefault="00DB5E94" w:rsidP="001A4985">
      <w:pPr>
        <w:pStyle w:val="ListParagraph"/>
        <w:numPr>
          <w:ilvl w:val="0"/>
          <w:numId w:val="36"/>
        </w:numPr>
        <w:spacing w:after="0" w:line="240" w:lineRule="auto"/>
        <w:ind w:left="284" w:right="-284" w:hanging="568"/>
        <w:jc w:val="both"/>
        <w:rPr>
          <w:rFonts w:ascii="Arial" w:hAnsi="Arial"/>
          <w:bCs/>
          <w:sz w:val="24"/>
          <w:szCs w:val="24"/>
          <w:lang w:val="en-US"/>
        </w:rPr>
      </w:pPr>
      <w:r w:rsidRPr="007A611E">
        <w:rPr>
          <w:rFonts w:ascii="Arial" w:hAnsi="Arial"/>
          <w:bCs/>
          <w:sz w:val="24"/>
          <w:szCs w:val="24"/>
          <w:lang w:val="en-US"/>
        </w:rPr>
        <w:t>To provide greater certainty on the traffic, transport and access issues</w:t>
      </w:r>
    </w:p>
    <w:p w14:paraId="3677121A" w14:textId="77777777" w:rsidR="00DB5E94" w:rsidRPr="007A611E" w:rsidRDefault="00DB5E94" w:rsidP="001A4985">
      <w:pPr>
        <w:pStyle w:val="ListParagraph"/>
        <w:numPr>
          <w:ilvl w:val="0"/>
          <w:numId w:val="36"/>
        </w:numPr>
        <w:spacing w:after="0" w:line="240" w:lineRule="auto"/>
        <w:ind w:left="284" w:right="-284" w:hanging="568"/>
        <w:jc w:val="both"/>
        <w:rPr>
          <w:rFonts w:ascii="Arial" w:hAnsi="Arial"/>
          <w:bCs/>
          <w:sz w:val="24"/>
          <w:szCs w:val="24"/>
          <w:lang w:val="en-US"/>
        </w:rPr>
      </w:pPr>
      <w:r w:rsidRPr="007A611E">
        <w:rPr>
          <w:rFonts w:ascii="Arial" w:hAnsi="Arial"/>
          <w:bCs/>
          <w:sz w:val="24"/>
          <w:szCs w:val="24"/>
          <w:lang w:val="en-US"/>
        </w:rPr>
        <w:t xml:space="preserve">To provide further information on heritage issues </w:t>
      </w:r>
    </w:p>
    <w:p w14:paraId="10FE5247" w14:textId="77777777" w:rsidR="00DB5E94" w:rsidRPr="007A611E" w:rsidRDefault="00DB5E94" w:rsidP="001A4985">
      <w:pPr>
        <w:pStyle w:val="ListParagraph"/>
        <w:numPr>
          <w:ilvl w:val="0"/>
          <w:numId w:val="36"/>
        </w:numPr>
        <w:spacing w:after="0" w:line="240" w:lineRule="auto"/>
        <w:ind w:left="284" w:right="-284" w:hanging="568"/>
        <w:jc w:val="both"/>
        <w:rPr>
          <w:rFonts w:ascii="Arial" w:hAnsi="Arial"/>
          <w:bCs/>
          <w:sz w:val="24"/>
          <w:szCs w:val="24"/>
          <w:lang w:val="en-US"/>
        </w:rPr>
      </w:pPr>
      <w:r w:rsidRPr="007A611E">
        <w:rPr>
          <w:rFonts w:ascii="Arial" w:hAnsi="Arial"/>
          <w:bCs/>
          <w:sz w:val="24"/>
          <w:szCs w:val="24"/>
          <w:lang w:val="en-US"/>
        </w:rPr>
        <w:t>To address the integration of the project in the Nedlands Town Centre</w:t>
      </w:r>
    </w:p>
    <w:p w14:paraId="07A737AD" w14:textId="77777777" w:rsidR="00DB5E94" w:rsidRPr="007A611E" w:rsidRDefault="00DB5E94" w:rsidP="00DB5E94">
      <w:pPr>
        <w:ind w:left="-284" w:right="-330"/>
        <w:jc w:val="both"/>
        <w:rPr>
          <w:rFonts w:ascii="Arial" w:hAnsi="Arial" w:cs="Arial"/>
          <w:bCs/>
          <w:szCs w:val="24"/>
          <w:lang w:val="en-US"/>
        </w:rPr>
      </w:pPr>
    </w:p>
    <w:p w14:paraId="350F9F12" w14:textId="77777777" w:rsidR="00DB5E94" w:rsidRPr="007A611E" w:rsidRDefault="00DB5E94" w:rsidP="00DB5E94">
      <w:pPr>
        <w:ind w:left="-284" w:right="-330"/>
        <w:jc w:val="both"/>
        <w:rPr>
          <w:rFonts w:ascii="Arial" w:hAnsi="Arial" w:cs="Arial"/>
          <w:bCs/>
          <w:szCs w:val="24"/>
          <w:lang w:val="en-US"/>
        </w:rPr>
      </w:pPr>
      <w:r w:rsidRPr="007A611E">
        <w:rPr>
          <w:rFonts w:ascii="Arial" w:hAnsi="Arial" w:cs="Arial"/>
          <w:bCs/>
          <w:szCs w:val="24"/>
          <w:lang w:val="en-US"/>
        </w:rPr>
        <w:t>The applicant subsequently chose to take a ‘deemed refusal’ under clause 75 of the Deemed provisions within the Planning and Development (Local Planning Schemes) Regulations 2015 and applied to the State Administrative Tribunal (SAT) for a review. SAT mediations have been ongoing since 2020, culminating in amended plans and documentation being submitted on 4 November 2022 for a S.31 reconsideration.</w:t>
      </w:r>
    </w:p>
    <w:p w14:paraId="33564A5C" w14:textId="77777777" w:rsidR="00DB5E94" w:rsidRDefault="00DB5E94" w:rsidP="00DB5E94">
      <w:pPr>
        <w:ind w:left="-284" w:right="-330"/>
        <w:jc w:val="both"/>
        <w:rPr>
          <w:rFonts w:ascii="Arial" w:hAnsi="Arial" w:cs="Arial"/>
          <w:b/>
          <w:szCs w:val="24"/>
          <w:lang w:val="en-US"/>
        </w:rPr>
      </w:pPr>
    </w:p>
    <w:p w14:paraId="7D4C793F" w14:textId="77777777" w:rsidR="00F50775" w:rsidRDefault="00F50775" w:rsidP="00DB5E94">
      <w:pPr>
        <w:ind w:left="-284" w:right="-330"/>
        <w:jc w:val="both"/>
        <w:rPr>
          <w:rFonts w:ascii="Arial" w:hAnsi="Arial" w:cs="Arial"/>
          <w:b/>
          <w:szCs w:val="24"/>
          <w:lang w:val="en-US"/>
        </w:rPr>
      </w:pPr>
    </w:p>
    <w:p w14:paraId="1F24C65D" w14:textId="77777777" w:rsidR="00DB5E94" w:rsidRPr="00DB5E94" w:rsidRDefault="00DB5E94" w:rsidP="00DB5E94">
      <w:pPr>
        <w:ind w:left="-284" w:right="-330"/>
        <w:jc w:val="both"/>
        <w:rPr>
          <w:rFonts w:ascii="Arial" w:hAnsi="Arial" w:cs="Arial"/>
          <w:b/>
          <w:color w:val="244061"/>
          <w:sz w:val="28"/>
          <w:szCs w:val="32"/>
          <w:lang w:val="en-US"/>
        </w:rPr>
      </w:pPr>
      <w:r w:rsidRPr="00DB5E94">
        <w:rPr>
          <w:rFonts w:ascii="Arial" w:hAnsi="Arial" w:cs="Arial"/>
          <w:b/>
          <w:color w:val="244061"/>
          <w:sz w:val="28"/>
          <w:szCs w:val="32"/>
          <w:lang w:val="en-US"/>
        </w:rPr>
        <w:t>Discussion</w:t>
      </w:r>
    </w:p>
    <w:p w14:paraId="60DA92E8" w14:textId="77777777" w:rsidR="00DB5E94" w:rsidRPr="007A611E" w:rsidRDefault="00DB5E94" w:rsidP="00DB5E94">
      <w:pPr>
        <w:ind w:left="-284" w:right="-330"/>
        <w:jc w:val="both"/>
        <w:rPr>
          <w:rFonts w:ascii="Arial" w:hAnsi="Arial" w:cs="Arial"/>
          <w:szCs w:val="24"/>
          <w:lang w:val="en-US"/>
        </w:rPr>
      </w:pPr>
    </w:p>
    <w:p w14:paraId="3C42C62B" w14:textId="77777777" w:rsidR="00DB5E94" w:rsidRPr="007A611E" w:rsidRDefault="00DB5E94" w:rsidP="00DB5E94">
      <w:pPr>
        <w:ind w:left="-284" w:right="-330"/>
        <w:jc w:val="both"/>
        <w:rPr>
          <w:rFonts w:ascii="Arial" w:hAnsi="Arial" w:cs="Arial"/>
          <w:szCs w:val="32"/>
          <w:lang w:val="en-US"/>
        </w:rPr>
      </w:pPr>
      <w:r w:rsidRPr="007A611E">
        <w:rPr>
          <w:rFonts w:ascii="Arial" w:hAnsi="Arial" w:cs="Arial"/>
          <w:szCs w:val="32"/>
          <w:lang w:val="en-US"/>
        </w:rPr>
        <w:t>The proposal has been assessed against all relevant legislative requirements including Local Planning Scheme No.3 (LPS3), Residential Design Codes Volume 2 – Apartments (R-Codes), Local Planning Policies, and the Local Planning Strategy. The matters below have been identified as key considerations for the determination of this application.</w:t>
      </w:r>
    </w:p>
    <w:p w14:paraId="68B92B12" w14:textId="77777777" w:rsidR="00DB5E94" w:rsidRPr="007A611E" w:rsidRDefault="00DB5E94" w:rsidP="00DB5E94">
      <w:pPr>
        <w:ind w:left="-284" w:right="-330"/>
        <w:jc w:val="both"/>
        <w:rPr>
          <w:rFonts w:ascii="Arial" w:hAnsi="Arial" w:cs="Arial"/>
          <w:szCs w:val="32"/>
          <w:lang w:val="en-US"/>
        </w:rPr>
      </w:pPr>
    </w:p>
    <w:p w14:paraId="22B64E5F" w14:textId="77777777" w:rsidR="00DB5E94" w:rsidRPr="00B14678" w:rsidRDefault="00DB5E94" w:rsidP="001A4985">
      <w:pPr>
        <w:pStyle w:val="ListParagraph"/>
        <w:numPr>
          <w:ilvl w:val="0"/>
          <w:numId w:val="36"/>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Traffic generation</w:t>
      </w:r>
    </w:p>
    <w:p w14:paraId="46E95D84" w14:textId="77777777" w:rsidR="00DB5E94" w:rsidRPr="00B14678" w:rsidRDefault="00DB5E94" w:rsidP="001A4985">
      <w:pPr>
        <w:pStyle w:val="ListParagraph"/>
        <w:numPr>
          <w:ilvl w:val="0"/>
          <w:numId w:val="36"/>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Onsite parking</w:t>
      </w:r>
    </w:p>
    <w:p w14:paraId="01B563FA" w14:textId="77777777" w:rsidR="00DB5E94" w:rsidRPr="00B14678" w:rsidRDefault="00DB5E94" w:rsidP="001A4985">
      <w:pPr>
        <w:pStyle w:val="ListParagraph"/>
        <w:numPr>
          <w:ilvl w:val="0"/>
          <w:numId w:val="36"/>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Landscaping</w:t>
      </w:r>
    </w:p>
    <w:p w14:paraId="26C92B30" w14:textId="77777777" w:rsidR="00DB5E94" w:rsidRPr="00B14678" w:rsidRDefault="00DB5E94" w:rsidP="001A4985">
      <w:pPr>
        <w:pStyle w:val="ListParagraph"/>
        <w:numPr>
          <w:ilvl w:val="0"/>
          <w:numId w:val="36"/>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Land use</w:t>
      </w:r>
    </w:p>
    <w:p w14:paraId="0E8AA137" w14:textId="77777777" w:rsidR="00DB5E94" w:rsidRPr="00B14678" w:rsidRDefault="00DB5E94" w:rsidP="001A4985">
      <w:pPr>
        <w:pStyle w:val="ListParagraph"/>
        <w:numPr>
          <w:ilvl w:val="0"/>
          <w:numId w:val="36"/>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Zone objectives</w:t>
      </w:r>
    </w:p>
    <w:p w14:paraId="77577E1D" w14:textId="77777777" w:rsidR="00DB5E94" w:rsidRPr="007A611E" w:rsidRDefault="00DB5E94" w:rsidP="00DB5E94">
      <w:pPr>
        <w:ind w:right="-330"/>
        <w:jc w:val="both"/>
        <w:rPr>
          <w:rFonts w:ascii="Arial" w:hAnsi="Arial" w:cs="Arial"/>
          <w:szCs w:val="32"/>
        </w:rPr>
      </w:pPr>
    </w:p>
    <w:p w14:paraId="728E1525" w14:textId="77777777" w:rsidR="00DB5E94" w:rsidRPr="007A611E" w:rsidRDefault="00DB5E94" w:rsidP="00DB5E94">
      <w:pPr>
        <w:ind w:left="-284" w:right="-330"/>
        <w:jc w:val="both"/>
        <w:rPr>
          <w:rFonts w:ascii="Arial" w:hAnsi="Arial" w:cs="Arial"/>
          <w:szCs w:val="24"/>
        </w:rPr>
      </w:pPr>
      <w:r w:rsidRPr="007A611E">
        <w:rPr>
          <w:rFonts w:ascii="Arial" w:hAnsi="Arial" w:cs="Arial"/>
          <w:szCs w:val="32"/>
          <w:lang w:val="en-US"/>
        </w:rPr>
        <w:t>These</w:t>
      </w:r>
      <w:r w:rsidRPr="007A611E">
        <w:rPr>
          <w:rFonts w:ascii="Arial" w:hAnsi="Arial" w:cs="Arial"/>
          <w:szCs w:val="24"/>
        </w:rPr>
        <w:t xml:space="preserve"> matters are briefly addressed below. Full discussion is within the </w:t>
      </w:r>
      <w:r w:rsidRPr="00DB5E94">
        <w:rPr>
          <w:rFonts w:ascii="Arial" w:hAnsi="Arial" w:cs="Arial"/>
          <w:bCs/>
          <w:color w:val="000000"/>
          <w:szCs w:val="24"/>
        </w:rPr>
        <w:t>Responsible Authority Report (RAR)</w:t>
      </w:r>
      <w:r w:rsidRPr="007A611E">
        <w:rPr>
          <w:rFonts w:ascii="Arial" w:hAnsi="Arial" w:cs="Arial"/>
          <w:szCs w:val="24"/>
        </w:rPr>
        <w:t>.</w:t>
      </w:r>
    </w:p>
    <w:p w14:paraId="4FCE1AF6" w14:textId="3CCE640E" w:rsidR="00DB5E94" w:rsidRDefault="00DB5E94" w:rsidP="00DB5E94">
      <w:pPr>
        <w:ind w:left="-284" w:right="-330"/>
        <w:jc w:val="both"/>
        <w:rPr>
          <w:rFonts w:ascii="Arial" w:hAnsi="Arial" w:cs="Arial"/>
          <w:szCs w:val="24"/>
        </w:rPr>
      </w:pPr>
    </w:p>
    <w:p w14:paraId="54E13457" w14:textId="77777777" w:rsidR="00A77359" w:rsidRPr="007A611E" w:rsidRDefault="00A77359" w:rsidP="00DB5E94">
      <w:pPr>
        <w:ind w:left="-284" w:right="-330"/>
        <w:jc w:val="both"/>
        <w:rPr>
          <w:rFonts w:ascii="Arial" w:hAnsi="Arial" w:cs="Arial"/>
          <w:szCs w:val="24"/>
        </w:rPr>
      </w:pPr>
    </w:p>
    <w:p w14:paraId="30ED2636" w14:textId="77777777" w:rsidR="00DB5E94" w:rsidRPr="007A611E" w:rsidRDefault="00DB5E94" w:rsidP="000479DF">
      <w:pPr>
        <w:ind w:left="-284" w:right="-284"/>
        <w:jc w:val="both"/>
        <w:rPr>
          <w:rFonts w:ascii="Arial" w:hAnsi="Arial" w:cs="Arial"/>
          <w:szCs w:val="24"/>
        </w:rPr>
      </w:pPr>
      <w:r w:rsidRPr="007A611E">
        <w:rPr>
          <w:rFonts w:ascii="Arial" w:hAnsi="Arial" w:cs="Arial"/>
          <w:b/>
          <w:bCs/>
          <w:szCs w:val="24"/>
        </w:rPr>
        <w:t>Traffic generation</w:t>
      </w:r>
    </w:p>
    <w:p w14:paraId="14DFAD1A" w14:textId="77777777" w:rsidR="00DB5E94" w:rsidRPr="007A611E" w:rsidRDefault="00DB5E94" w:rsidP="000479DF">
      <w:pPr>
        <w:ind w:left="-284" w:right="-284"/>
        <w:jc w:val="both"/>
        <w:rPr>
          <w:rFonts w:ascii="Arial" w:hAnsi="Arial" w:cs="Arial"/>
          <w:szCs w:val="24"/>
        </w:rPr>
      </w:pPr>
    </w:p>
    <w:p w14:paraId="64007CDC"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Existing traffic volumes along Florence Road, Dalkeith Road, Stanley Street and Edward Street will increase. However, according to the Transport Impact Assessment (Attachment 7 within the RAR) the anticipated increase in vehicles is below or only slightly above that recommended for the respective road hierarchy. The exception is Dalkeith Road between Stirling Highway and Carrington Street, which is anticipated to have 787 vehicles per day above the Access Road threshold of 3,000 vehicles per day. The existing traffic volume already slightly exceeds the Access Road threshold, which indicates that this section of road performs more as a Local Distributor. The increase is only for a short section of Dalkeith Road and is not expected to significantly impact the road network. Minor modifications may be made in the future in order to ease traffic congestion, such as limitations or removal of on-street parking should it become necessary.</w:t>
      </w:r>
    </w:p>
    <w:p w14:paraId="01C2E987" w14:textId="77777777" w:rsidR="00DB5E94" w:rsidRPr="007A611E" w:rsidRDefault="00DB5E94" w:rsidP="000479DF">
      <w:pPr>
        <w:ind w:left="-284" w:right="-284"/>
        <w:jc w:val="both"/>
        <w:rPr>
          <w:rFonts w:ascii="Arial" w:hAnsi="Arial" w:cs="Arial"/>
          <w:szCs w:val="24"/>
        </w:rPr>
      </w:pPr>
    </w:p>
    <w:p w14:paraId="2D859F35"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City Officers concur with the results of the TIA that the existing road network can cater for the expected trip generation from this development without significant impacts on traffic flow.</w:t>
      </w:r>
    </w:p>
    <w:p w14:paraId="7A3992D0" w14:textId="77777777" w:rsidR="00DB5E94" w:rsidRPr="007A611E" w:rsidRDefault="00DB5E94" w:rsidP="000479DF">
      <w:pPr>
        <w:ind w:left="-284" w:right="-284"/>
        <w:jc w:val="both"/>
        <w:rPr>
          <w:rFonts w:ascii="Arial" w:hAnsi="Arial" w:cs="Arial"/>
          <w:szCs w:val="24"/>
        </w:rPr>
      </w:pPr>
    </w:p>
    <w:p w14:paraId="0DC22F40" w14:textId="77777777" w:rsidR="00DB5E94" w:rsidRPr="007A611E" w:rsidRDefault="00DB5E94" w:rsidP="000479DF">
      <w:pPr>
        <w:ind w:left="-284" w:right="-284"/>
        <w:jc w:val="both"/>
        <w:rPr>
          <w:rFonts w:ascii="Arial" w:hAnsi="Arial" w:cs="Arial"/>
          <w:szCs w:val="24"/>
        </w:rPr>
      </w:pPr>
      <w:r w:rsidRPr="5F9CE7CB">
        <w:rPr>
          <w:rFonts w:ascii="Arial" w:hAnsi="Arial" w:cs="Arial"/>
        </w:rPr>
        <w:t>The applicant has opted to keep the vehicle accessway at the southern boundary of the subject site. Therefore, there are no negotiations underway for construction of laneway 1 at this time.</w:t>
      </w:r>
    </w:p>
    <w:p w14:paraId="1FD8E258" w14:textId="796BF262" w:rsidR="5F9CE7CB" w:rsidRDefault="5F9CE7CB" w:rsidP="5F9CE7CB">
      <w:pPr>
        <w:ind w:left="-284" w:right="-284"/>
        <w:jc w:val="both"/>
        <w:rPr>
          <w:rFonts w:ascii="Arial" w:hAnsi="Arial" w:cs="Arial"/>
        </w:rPr>
      </w:pPr>
    </w:p>
    <w:p w14:paraId="1D47989D" w14:textId="557B507C" w:rsidR="00DB5E94" w:rsidRDefault="00F42B01" w:rsidP="5F9CE7CB">
      <w:pPr>
        <w:ind w:left="-284" w:right="-284"/>
        <w:jc w:val="both"/>
        <w:rPr>
          <w:rFonts w:ascii="Arial" w:hAnsi="Arial" w:cs="Arial"/>
          <w:b/>
          <w:bCs/>
        </w:rPr>
      </w:pPr>
      <w:r w:rsidRPr="00F42B01">
        <w:rPr>
          <w:rFonts w:ascii="Arial" w:hAnsi="Arial" w:cs="Arial"/>
        </w:rPr>
        <w:t>At the 23 August 2022 Ordinary Council Meeting, Council resolved that the CEO begin investigations to create one way cul-de-sacs on Florence Road and Stanley Street as a way to reduce traffic down side streets. It is proposed that a Discussion Paper will be prepared addressing this matter, prior to a report being presented to Council. The Discussion Paper will need to consider / outline the traffic assessment (the Integrated Transport Strategy will be relevant), the process to be followed in terms of the requirements under the Local Government Act, the role of community consultation and of the State Government and potential legal implications to the City.</w:t>
      </w:r>
    </w:p>
    <w:p w14:paraId="38E451AE" w14:textId="68B8EC9B" w:rsidR="00936EB4" w:rsidRDefault="00936EB4" w:rsidP="5F9CE7CB">
      <w:pPr>
        <w:ind w:left="-284" w:right="-284"/>
        <w:jc w:val="both"/>
        <w:rPr>
          <w:rFonts w:ascii="Arial" w:hAnsi="Arial" w:cs="Arial"/>
          <w:b/>
          <w:bCs/>
        </w:rPr>
      </w:pPr>
    </w:p>
    <w:p w14:paraId="39609E6E" w14:textId="22F04820" w:rsidR="00DB5E94" w:rsidRPr="007A611E" w:rsidRDefault="00DB5E94" w:rsidP="5F9CE7CB">
      <w:pPr>
        <w:ind w:left="-284" w:right="-284"/>
        <w:jc w:val="both"/>
        <w:rPr>
          <w:rFonts w:ascii="Arial" w:hAnsi="Arial" w:cs="Arial"/>
          <w:b/>
          <w:bCs/>
        </w:rPr>
      </w:pPr>
      <w:r w:rsidRPr="5F9CE7CB">
        <w:rPr>
          <w:rFonts w:ascii="Arial" w:hAnsi="Arial" w:cs="Arial"/>
          <w:b/>
          <w:bCs/>
        </w:rPr>
        <w:t>Onsite parking</w:t>
      </w:r>
    </w:p>
    <w:p w14:paraId="4AAAA240" w14:textId="77777777" w:rsidR="00DB5E94" w:rsidRPr="007A611E" w:rsidRDefault="00DB5E94" w:rsidP="000479DF">
      <w:pPr>
        <w:ind w:left="-284" w:right="-284"/>
        <w:jc w:val="both"/>
        <w:rPr>
          <w:rFonts w:ascii="Arial" w:hAnsi="Arial" w:cs="Arial"/>
          <w:b/>
          <w:bCs/>
          <w:szCs w:val="24"/>
        </w:rPr>
      </w:pPr>
    </w:p>
    <w:p w14:paraId="0F1F453F"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The City’s Parking Local Planning Policy recommends that 405 car bays be provided. The applicant proposes 382 car bays provided onsite.</w:t>
      </w:r>
    </w:p>
    <w:p w14:paraId="3DB04D1D" w14:textId="2126077A" w:rsidR="00DB5E94" w:rsidRDefault="00DB5E94" w:rsidP="00DB5E94">
      <w:pPr>
        <w:ind w:left="-284" w:right="-330"/>
        <w:jc w:val="both"/>
        <w:rPr>
          <w:rFonts w:ascii="Arial" w:hAnsi="Arial" w:cs="Arial"/>
          <w:szCs w:val="24"/>
        </w:rPr>
      </w:pPr>
    </w:p>
    <w:p w14:paraId="2F8B3976" w14:textId="617014E2" w:rsidR="00DB5E94" w:rsidRDefault="00DB5E94" w:rsidP="000479DF">
      <w:pPr>
        <w:ind w:left="-284" w:right="-284"/>
        <w:jc w:val="both"/>
        <w:rPr>
          <w:rFonts w:ascii="Arial" w:hAnsi="Arial" w:cs="Arial"/>
          <w:szCs w:val="24"/>
        </w:rPr>
      </w:pPr>
      <w:r w:rsidRPr="007A611E">
        <w:rPr>
          <w:rFonts w:ascii="Arial" w:hAnsi="Arial" w:cs="Arial"/>
          <w:szCs w:val="24"/>
        </w:rPr>
        <w:t>The parking shortfall is supported for the following reasons:</w:t>
      </w:r>
    </w:p>
    <w:p w14:paraId="23DE11AC" w14:textId="77777777" w:rsidR="000479DF" w:rsidRPr="007A611E" w:rsidRDefault="000479DF" w:rsidP="000479DF">
      <w:pPr>
        <w:ind w:left="-284" w:right="-284"/>
        <w:jc w:val="both"/>
        <w:rPr>
          <w:rFonts w:ascii="Arial" w:hAnsi="Arial" w:cs="Arial"/>
          <w:szCs w:val="24"/>
        </w:rPr>
      </w:pPr>
    </w:p>
    <w:p w14:paraId="21753EB2"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Visitors are likely to visit more than one tenancy in the shopping centre, which is not captured in the above calculations. This reciprocal usage reduces the actual number of bays likely to be utilised at any one time.</w:t>
      </w:r>
    </w:p>
    <w:p w14:paraId="29F2FA99"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includes 29 bays along the laneway that will likely be used for shopping centre staff as permanent bays.</w:t>
      </w:r>
    </w:p>
    <w:p w14:paraId="69848171"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applicant has demonstrated that the parking provision is equivalent to similar sized shopping centre developments and sufficient to cater for expected demand.</w:t>
      </w:r>
    </w:p>
    <w:p w14:paraId="1B66BF4B"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is located on Stirling Highway and in close proximity to four high-frequency bus routes that may reduce parking demand.</w:t>
      </w:r>
    </w:p>
    <w:p w14:paraId="4FC561A8"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includes 19 public bicycle racks and 7 racks for employees, along with end of trip facilities to encourage alternate forms of transportation.</w:t>
      </w:r>
    </w:p>
    <w:p w14:paraId="250AE41C" w14:textId="77777777" w:rsidR="00335099" w:rsidRDefault="00335099" w:rsidP="000479DF">
      <w:pPr>
        <w:ind w:left="-284" w:right="-284"/>
        <w:jc w:val="both"/>
        <w:rPr>
          <w:rFonts w:ascii="Arial" w:hAnsi="Arial" w:cs="Arial"/>
          <w:b/>
          <w:bCs/>
          <w:szCs w:val="24"/>
        </w:rPr>
      </w:pPr>
    </w:p>
    <w:p w14:paraId="59C2CDCA" w14:textId="7FEF93ED" w:rsidR="00DB5E94" w:rsidRPr="007A611E" w:rsidRDefault="00DB5E94" w:rsidP="000479DF">
      <w:pPr>
        <w:ind w:left="-284" w:right="-284"/>
        <w:jc w:val="both"/>
        <w:rPr>
          <w:rFonts w:ascii="Arial" w:hAnsi="Arial" w:cs="Arial"/>
          <w:szCs w:val="24"/>
        </w:rPr>
      </w:pPr>
      <w:r w:rsidRPr="007A611E">
        <w:rPr>
          <w:rFonts w:ascii="Arial" w:hAnsi="Arial" w:cs="Arial"/>
          <w:b/>
          <w:bCs/>
          <w:szCs w:val="24"/>
        </w:rPr>
        <w:t>Landscaping</w:t>
      </w:r>
    </w:p>
    <w:p w14:paraId="215DABEE" w14:textId="77777777" w:rsidR="00DB5E94" w:rsidRPr="007A611E" w:rsidRDefault="00DB5E94" w:rsidP="000479DF">
      <w:pPr>
        <w:ind w:left="-284" w:right="-284"/>
        <w:jc w:val="both"/>
        <w:rPr>
          <w:rFonts w:ascii="Arial" w:hAnsi="Arial" w:cs="Arial"/>
          <w:szCs w:val="24"/>
        </w:rPr>
      </w:pPr>
    </w:p>
    <w:p w14:paraId="2199925E" w14:textId="24F6B99E"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The Acceptable Outcomes of the R-Codes calls for 10% deep soil area or 20% planting on structure. The development achieves 7.2% deep soil, though most of that is within the </w:t>
      </w:r>
      <w:r w:rsidR="00B14678" w:rsidRPr="007A611E">
        <w:rPr>
          <w:rFonts w:ascii="Arial" w:hAnsi="Arial" w:cs="Arial"/>
          <w:szCs w:val="24"/>
        </w:rPr>
        <w:t>Stirling</w:t>
      </w:r>
      <w:r w:rsidR="00A77359">
        <w:rPr>
          <w:rFonts w:ascii="Arial" w:hAnsi="Arial" w:cs="Arial"/>
          <w:szCs w:val="24"/>
        </w:rPr>
        <w:t xml:space="preserve"> </w:t>
      </w:r>
      <w:r w:rsidR="00B14678" w:rsidRPr="007A611E">
        <w:rPr>
          <w:rFonts w:ascii="Arial" w:hAnsi="Arial" w:cs="Arial"/>
          <w:szCs w:val="24"/>
        </w:rPr>
        <w:t xml:space="preserve">Highway </w:t>
      </w:r>
      <w:r w:rsidR="00B14678">
        <w:rPr>
          <w:rFonts w:ascii="Arial" w:hAnsi="Arial" w:cs="Arial"/>
          <w:szCs w:val="24"/>
        </w:rPr>
        <w:t>r</w:t>
      </w:r>
      <w:r w:rsidR="00B14678" w:rsidRPr="007A611E">
        <w:rPr>
          <w:rFonts w:ascii="Arial" w:hAnsi="Arial" w:cs="Arial"/>
          <w:szCs w:val="24"/>
        </w:rPr>
        <w:t>oad</w:t>
      </w:r>
      <w:r w:rsidRPr="007A611E">
        <w:rPr>
          <w:rFonts w:ascii="Arial" w:hAnsi="Arial" w:cs="Arial"/>
          <w:szCs w:val="24"/>
        </w:rPr>
        <w:t xml:space="preserve"> reservation. Given that the entire development is non-residential, there are limited opportunities for additional landscaping. R-Codes Acceptable Outcomes for landscaping are not necessarily appropriate or feasible for non-residential development. However, the Element Objectives have been used to guide a design assessment.</w:t>
      </w:r>
    </w:p>
    <w:p w14:paraId="1B90EFE0" w14:textId="77777777" w:rsidR="00DB5E94" w:rsidRPr="007A611E" w:rsidRDefault="00DB5E94" w:rsidP="000479DF">
      <w:pPr>
        <w:ind w:left="-284" w:right="-284"/>
        <w:jc w:val="both"/>
        <w:rPr>
          <w:rFonts w:ascii="Arial" w:hAnsi="Arial" w:cs="Arial"/>
          <w:szCs w:val="24"/>
        </w:rPr>
      </w:pPr>
    </w:p>
    <w:p w14:paraId="224F220B"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The applicant proposes removing 72 existing trees. An assessment of the trees was carried out by an arborist (Attachment 11) who determined that only 24 of the trees were considered to have moderate retention value due to the age, condition or species. Of these, 2 are proposed to be retained and relocated. In the event of approval, a condition is recommended to ensure relocation is carried out appropriately under the supervision of a suitably qualified professional.</w:t>
      </w:r>
    </w:p>
    <w:p w14:paraId="50D9C647" w14:textId="77777777" w:rsidR="00DB5E94" w:rsidRPr="007A611E" w:rsidRDefault="00DB5E94" w:rsidP="000479DF">
      <w:pPr>
        <w:ind w:left="-284" w:right="-284"/>
        <w:jc w:val="both"/>
        <w:rPr>
          <w:rFonts w:ascii="Arial" w:hAnsi="Arial" w:cs="Arial"/>
          <w:szCs w:val="24"/>
        </w:rPr>
      </w:pPr>
    </w:p>
    <w:p w14:paraId="4D987A2B"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Trees within the road widening are located close to the boundary, with the intention that they may be able to remain when the road widening and footpath works occur. Any road widening would potentially result in the loss of 6 new trees and 6 retained trees. That would still leave 40 trees onsite (excluding proposed new verge trees) of which 4 are medium sized trees. These new trees are consistent with the objectives of maximising appropriate trees and offsetting the existing appropriate and healthy tree canopy.</w:t>
      </w:r>
    </w:p>
    <w:p w14:paraId="6D939E6F" w14:textId="77777777" w:rsidR="00DB5E94" w:rsidRPr="007A611E" w:rsidRDefault="00DB5E94" w:rsidP="000479DF">
      <w:pPr>
        <w:ind w:left="-284" w:right="-284"/>
        <w:jc w:val="both"/>
        <w:rPr>
          <w:rFonts w:ascii="Arial" w:hAnsi="Arial" w:cs="Arial"/>
          <w:szCs w:val="24"/>
        </w:rPr>
      </w:pPr>
    </w:p>
    <w:p w14:paraId="5331E7DB" w14:textId="77777777" w:rsidR="00DB5E94" w:rsidRPr="007A611E" w:rsidRDefault="00DB5E94" w:rsidP="000479DF">
      <w:pPr>
        <w:ind w:left="-284" w:right="-284"/>
        <w:jc w:val="both"/>
        <w:rPr>
          <w:rFonts w:ascii="Arial" w:hAnsi="Arial" w:cs="Arial"/>
          <w:b/>
          <w:bCs/>
          <w:szCs w:val="24"/>
        </w:rPr>
      </w:pPr>
      <w:r w:rsidRPr="007A611E">
        <w:rPr>
          <w:rFonts w:ascii="Arial" w:hAnsi="Arial" w:cs="Arial"/>
          <w:b/>
          <w:bCs/>
          <w:szCs w:val="24"/>
        </w:rPr>
        <w:t>Land use</w:t>
      </w:r>
    </w:p>
    <w:p w14:paraId="3C98AD2D" w14:textId="77777777" w:rsidR="00DB5E94" w:rsidRPr="007A611E" w:rsidRDefault="00DB5E94" w:rsidP="000479DF">
      <w:pPr>
        <w:ind w:left="-284" w:right="-284"/>
        <w:jc w:val="both"/>
        <w:rPr>
          <w:rFonts w:ascii="Arial" w:hAnsi="Arial" w:cs="Arial"/>
          <w:szCs w:val="24"/>
        </w:rPr>
      </w:pPr>
    </w:p>
    <w:p w14:paraId="48387169"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The use of Medical Centre is a ‘D’ use and Recreation-Private an ‘A’ use within the scheme. A Hotel is also an ‘A’ use, however, the Hotel is existing and is not intended to be significantly altered through this application. The remaining uses are ‘P’ (Permitted).</w:t>
      </w:r>
    </w:p>
    <w:p w14:paraId="3863AFB9" w14:textId="77777777" w:rsidR="00DB5E94" w:rsidRPr="007A611E" w:rsidRDefault="00DB5E94" w:rsidP="000479DF">
      <w:pPr>
        <w:ind w:left="-284" w:right="-284"/>
        <w:jc w:val="both"/>
        <w:rPr>
          <w:rFonts w:ascii="Arial" w:hAnsi="Arial" w:cs="Arial"/>
          <w:szCs w:val="24"/>
        </w:rPr>
      </w:pPr>
    </w:p>
    <w:p w14:paraId="6359193B"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A Medical Centre and a Recreation-Private are supported for the following reasons:</w:t>
      </w:r>
    </w:p>
    <w:p w14:paraId="6C29E225" w14:textId="77777777" w:rsidR="00DB5E94" w:rsidRPr="007A611E" w:rsidRDefault="00DB5E94" w:rsidP="000479DF">
      <w:pPr>
        <w:ind w:left="-284" w:right="-284"/>
        <w:jc w:val="both"/>
        <w:rPr>
          <w:rFonts w:ascii="Arial" w:hAnsi="Arial" w:cs="Arial"/>
          <w:szCs w:val="24"/>
        </w:rPr>
      </w:pPr>
    </w:p>
    <w:p w14:paraId="1DD58CFF"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mix of land uses is complementary to the uses within the proposed shopping centre.</w:t>
      </w:r>
    </w:p>
    <w:p w14:paraId="248EC750"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Both uses are compatible with the type of local retail opportunities envisaged by the City’s Local Planning Strategy.</w:t>
      </w:r>
    </w:p>
    <w:p w14:paraId="14811624"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Both uses provide for local convenience consistent with the aims of the strategy.</w:t>
      </w:r>
    </w:p>
    <w:p w14:paraId="373B20E5"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scale of the tenancies is appropriate to the context and provide for street activation to Florence Road and the pedestrian paths through the development.</w:t>
      </w:r>
    </w:p>
    <w:p w14:paraId="7269C568"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Parking provision is sufficient to cater for needs, considering that visitors are likely to visit multiple tenancies in the same trip.</w:t>
      </w:r>
    </w:p>
    <w:p w14:paraId="5EC72D47" w14:textId="77777777" w:rsidR="00DB5E94" w:rsidRPr="00DB5E94" w:rsidRDefault="00DB5E94" w:rsidP="000479DF">
      <w:pPr>
        <w:ind w:left="-284" w:right="-284"/>
        <w:jc w:val="both"/>
        <w:rPr>
          <w:rFonts w:ascii="Arial" w:hAnsi="Arial" w:cs="Arial"/>
          <w:bCs/>
          <w:color w:val="000000"/>
          <w:szCs w:val="24"/>
          <w:lang w:val="en-US"/>
        </w:rPr>
      </w:pPr>
    </w:p>
    <w:p w14:paraId="1A20D86F" w14:textId="77777777" w:rsidR="00DB5E94" w:rsidRPr="00DB5E94" w:rsidRDefault="00DB5E94" w:rsidP="000479DF">
      <w:pPr>
        <w:ind w:left="-284" w:right="-284"/>
        <w:jc w:val="both"/>
        <w:rPr>
          <w:rFonts w:ascii="Arial" w:hAnsi="Arial" w:cs="Arial"/>
          <w:bCs/>
          <w:color w:val="000000"/>
          <w:szCs w:val="24"/>
          <w:lang w:val="en-US"/>
        </w:rPr>
      </w:pPr>
      <w:r w:rsidRPr="00DB5E94">
        <w:rPr>
          <w:rFonts w:ascii="Arial" w:hAnsi="Arial" w:cs="Arial"/>
          <w:b/>
          <w:color w:val="000000"/>
          <w:szCs w:val="24"/>
          <w:lang w:val="en-US"/>
        </w:rPr>
        <w:t>Zone objectives within the Scheme</w:t>
      </w:r>
    </w:p>
    <w:p w14:paraId="791BD36B" w14:textId="77777777" w:rsidR="00DB5E94" w:rsidRPr="00DB5E94" w:rsidRDefault="00DB5E94" w:rsidP="000479DF">
      <w:pPr>
        <w:ind w:left="-284" w:right="-284"/>
        <w:jc w:val="both"/>
        <w:rPr>
          <w:rFonts w:ascii="Arial" w:hAnsi="Arial" w:cs="Arial"/>
          <w:bCs/>
          <w:color w:val="000000"/>
          <w:szCs w:val="24"/>
          <w:lang w:val="en-US"/>
        </w:rPr>
      </w:pPr>
    </w:p>
    <w:p w14:paraId="3B8A9972" w14:textId="77777777" w:rsidR="00DB5E94" w:rsidRPr="00DB5E94" w:rsidRDefault="00DB5E94" w:rsidP="000479DF">
      <w:pPr>
        <w:ind w:left="-284" w:right="-284"/>
        <w:jc w:val="both"/>
        <w:rPr>
          <w:rFonts w:ascii="Arial" w:hAnsi="Arial" w:cs="Arial"/>
          <w:bCs/>
          <w:color w:val="000000"/>
          <w:szCs w:val="24"/>
          <w:lang w:val="en-US"/>
        </w:rPr>
      </w:pPr>
      <w:r w:rsidRPr="00DB5E94">
        <w:rPr>
          <w:rFonts w:ascii="Arial" w:hAnsi="Arial" w:cs="Arial"/>
          <w:bCs/>
          <w:color w:val="000000"/>
          <w:szCs w:val="24"/>
          <w:lang w:val="en-US"/>
        </w:rPr>
        <w:t>The proposed development is consistent with the zone objectives for the following reasons:</w:t>
      </w:r>
    </w:p>
    <w:p w14:paraId="4F2D81B4" w14:textId="77777777" w:rsidR="00DB5E94" w:rsidRPr="00DB5E94" w:rsidRDefault="00DB5E94" w:rsidP="000479DF">
      <w:pPr>
        <w:ind w:left="-284" w:right="-284"/>
        <w:jc w:val="both"/>
        <w:rPr>
          <w:rFonts w:ascii="Arial" w:hAnsi="Arial" w:cs="Arial"/>
          <w:bCs/>
          <w:color w:val="000000"/>
          <w:szCs w:val="24"/>
          <w:lang w:val="en-US"/>
        </w:rPr>
      </w:pPr>
    </w:p>
    <w:p w14:paraId="1FD5C7AF"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does not directly provide a residential component. However, a shopping centre that includes a major supermarket and a variety of other retail and commercial opportunities provides for significant residential development by being an attractor for higher density residential developments in the immediate locality.</w:t>
      </w:r>
    </w:p>
    <w:p w14:paraId="675A50A0"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is consistent with the City’s Local Planning Strategy, which envisages a retail capacity of approximately 8,000 m2 NLA within this Town Centre location and a mix of uses to support nearby higher density residential development.</w:t>
      </w:r>
    </w:p>
    <w:p w14:paraId="0ED3F1FB"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proposed shopping centre provides retail opportunities that are lacking within the City and is an appropriate scale for its context within the Town Centre.</w:t>
      </w:r>
    </w:p>
    <w:p w14:paraId="73F6D437"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Residential Design Codes allow for four storey boundary walls, but the proposal sets back the 2 storey shopping centre over 6 metres from the nearest residences to the south, thereby minimising impact of bulk and scale to adjoining residential development.</w:t>
      </w:r>
    </w:p>
    <w:p w14:paraId="5F383E5C"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presents a predominantly two storey bulk to the residential streets to the east and west, which is broadly consistent with the historic height patterns within the immediate locality. It is noted that the current planning framework of an R-AC1 and R160 coding allows for a greater height to residential properties than is currently displayed along either street.</w:t>
      </w:r>
    </w:p>
    <w:p w14:paraId="0BBD3D58"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A variety of active uses are provided to all three street fronts. These active uses are compatible with nearby residential development.</w:t>
      </w:r>
    </w:p>
    <w:p w14:paraId="75E71E59" w14:textId="77777777" w:rsidR="00DB5E94" w:rsidRPr="00DB5E94" w:rsidRDefault="00DB5E94" w:rsidP="000479DF">
      <w:pPr>
        <w:ind w:left="-284" w:right="-284"/>
        <w:jc w:val="both"/>
        <w:rPr>
          <w:rFonts w:ascii="Arial" w:hAnsi="Arial" w:cs="Arial"/>
          <w:bCs/>
          <w:color w:val="000000"/>
          <w:szCs w:val="24"/>
          <w:lang w:val="en-US"/>
        </w:rPr>
      </w:pPr>
    </w:p>
    <w:p w14:paraId="3E84442D" w14:textId="77777777" w:rsidR="00DB5E94" w:rsidRPr="00DB5E94" w:rsidRDefault="00DB5E94" w:rsidP="000479DF">
      <w:pPr>
        <w:ind w:left="-284" w:right="-284"/>
        <w:jc w:val="both"/>
        <w:rPr>
          <w:rFonts w:ascii="Arial" w:hAnsi="Arial" w:cs="Arial"/>
          <w:bCs/>
          <w:color w:val="000000"/>
          <w:szCs w:val="24"/>
          <w:lang w:val="en-US"/>
        </w:rPr>
      </w:pPr>
      <w:r w:rsidRPr="00DB5E94">
        <w:rPr>
          <w:rFonts w:ascii="Arial" w:hAnsi="Arial" w:cs="Arial"/>
          <w:bCs/>
          <w:color w:val="000000"/>
          <w:szCs w:val="24"/>
          <w:lang w:val="en-US"/>
        </w:rPr>
        <w:t>A significant residential component on this particular development site would be highly welcome. However, the strategic significance of a local convenience retail site here outweighs the lack of a residential component. The proposed retail will be a critical component in delivering density to the surrounding areas.</w:t>
      </w:r>
    </w:p>
    <w:p w14:paraId="73385852" w14:textId="77777777" w:rsidR="00DB5E94" w:rsidRPr="00DB5E94" w:rsidRDefault="00DB5E94" w:rsidP="000479DF">
      <w:pPr>
        <w:ind w:left="-284" w:right="-284"/>
        <w:jc w:val="both"/>
        <w:rPr>
          <w:rFonts w:ascii="Arial" w:hAnsi="Arial" w:cs="Arial"/>
          <w:b/>
          <w:color w:val="17365D"/>
          <w:szCs w:val="24"/>
          <w:lang w:val="en-US"/>
        </w:rPr>
      </w:pPr>
    </w:p>
    <w:p w14:paraId="57229D72" w14:textId="77777777" w:rsidR="00F50775" w:rsidRPr="00DB5E94" w:rsidRDefault="00F50775" w:rsidP="000479DF">
      <w:pPr>
        <w:ind w:left="-284" w:right="-284"/>
        <w:jc w:val="both"/>
        <w:rPr>
          <w:rFonts w:ascii="Arial" w:hAnsi="Arial" w:cs="Arial"/>
          <w:b/>
          <w:color w:val="17365D"/>
          <w:szCs w:val="24"/>
          <w:lang w:val="en-US"/>
        </w:rPr>
      </w:pPr>
    </w:p>
    <w:p w14:paraId="6DA6D0D9" w14:textId="77777777" w:rsidR="00DB5E94" w:rsidRPr="00DB5E94" w:rsidRDefault="00DB5E94" w:rsidP="000479DF">
      <w:pPr>
        <w:ind w:left="-284" w:right="-284"/>
        <w:jc w:val="both"/>
        <w:rPr>
          <w:rFonts w:ascii="Arial" w:hAnsi="Arial" w:cs="Arial"/>
          <w:b/>
          <w:color w:val="17365D"/>
          <w:sz w:val="28"/>
          <w:szCs w:val="32"/>
          <w:lang w:val="en-US"/>
        </w:rPr>
      </w:pPr>
      <w:r w:rsidRPr="00DB5E94">
        <w:rPr>
          <w:rFonts w:ascii="Arial" w:hAnsi="Arial" w:cs="Arial"/>
          <w:b/>
          <w:color w:val="17365D"/>
          <w:sz w:val="28"/>
          <w:szCs w:val="32"/>
          <w:lang w:val="en-US"/>
        </w:rPr>
        <w:t>Consultation</w:t>
      </w:r>
    </w:p>
    <w:p w14:paraId="33A6F963" w14:textId="77777777" w:rsidR="00DB5E94" w:rsidRPr="00DB5E94" w:rsidRDefault="00DB5E94" w:rsidP="000479DF">
      <w:pPr>
        <w:ind w:left="-284" w:right="-284"/>
        <w:jc w:val="both"/>
        <w:rPr>
          <w:rFonts w:ascii="Arial" w:hAnsi="Arial" w:cs="Arial"/>
          <w:b/>
          <w:color w:val="17365D"/>
          <w:sz w:val="28"/>
          <w:szCs w:val="32"/>
          <w:lang w:val="en-US"/>
        </w:rPr>
      </w:pPr>
    </w:p>
    <w:p w14:paraId="27BA1BD0" w14:textId="77777777" w:rsidR="00DB5E94" w:rsidRPr="007A611E" w:rsidRDefault="00DB5E94" w:rsidP="000479DF">
      <w:pPr>
        <w:ind w:left="-284" w:right="-284"/>
        <w:jc w:val="both"/>
        <w:rPr>
          <w:rFonts w:ascii="Arial" w:hAnsi="Arial" w:cs="Arial"/>
          <w:szCs w:val="32"/>
          <w:lang w:val="en-US"/>
        </w:rPr>
      </w:pPr>
      <w:r w:rsidRPr="007A611E">
        <w:rPr>
          <w:rFonts w:ascii="Arial" w:hAnsi="Arial" w:cs="Arial"/>
          <w:szCs w:val="32"/>
          <w:lang w:val="en-US"/>
        </w:rPr>
        <w:t xml:space="preserve">In accordance with the City’s Local Planning Policy – Consultation of Planning Proposals, the development was advertised for a period of 28 days, from 11 November 2022 to 9 December 2022. </w:t>
      </w:r>
    </w:p>
    <w:p w14:paraId="29C9D407" w14:textId="77777777" w:rsidR="00DB5E94" w:rsidRPr="007A611E" w:rsidRDefault="00DB5E94" w:rsidP="000479DF">
      <w:pPr>
        <w:ind w:left="-284" w:right="-284"/>
        <w:jc w:val="both"/>
        <w:rPr>
          <w:rFonts w:ascii="Arial" w:hAnsi="Arial" w:cs="Arial"/>
          <w:szCs w:val="32"/>
          <w:lang w:val="en-US"/>
        </w:rPr>
      </w:pPr>
    </w:p>
    <w:p w14:paraId="3ED7E5BD"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 xml:space="preserve">Letters sent to all City of Nedlands landowners and occupiers within a 200m radius of the site (letters); </w:t>
      </w:r>
    </w:p>
    <w:p w14:paraId="7B954B4A"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 xml:space="preserve">A sign on site was installed at the site’s three street frontages for the duration of the advertising period; </w:t>
      </w:r>
    </w:p>
    <w:p w14:paraId="2976489A"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 xml:space="preserve">An advertisement was published on the City’s website with all documents relevant to the application made available for viewing during the advertising period; </w:t>
      </w:r>
    </w:p>
    <w:p w14:paraId="39CBF305" w14:textId="77777777" w:rsidR="00DB5E94" w:rsidRPr="007A611E" w:rsidRDefault="00DB5E94" w:rsidP="001A4985">
      <w:pPr>
        <w:pStyle w:val="ListParagraph"/>
        <w:numPr>
          <w:ilvl w:val="0"/>
          <w:numId w:val="36"/>
        </w:numPr>
        <w:tabs>
          <w:tab w:val="left" w:pos="284"/>
        </w:tabs>
        <w:spacing w:after="0" w:line="240" w:lineRule="auto"/>
        <w:ind w:left="284" w:right="-284" w:hanging="568"/>
        <w:jc w:val="both"/>
        <w:rPr>
          <w:rFonts w:ascii="Arial" w:hAnsi="Arial"/>
          <w:sz w:val="24"/>
          <w:szCs w:val="32"/>
          <w:lang w:val="en-US"/>
        </w:rPr>
      </w:pPr>
      <w:r w:rsidRPr="007A611E">
        <w:rPr>
          <w:rFonts w:ascii="Arial" w:hAnsi="Arial"/>
          <w:sz w:val="24"/>
          <w:szCs w:val="32"/>
          <w:lang w:val="en-US"/>
        </w:rPr>
        <w:t>An advertisement was placed in The Post newspaper published on 11 November 2022; and</w:t>
      </w:r>
    </w:p>
    <w:p w14:paraId="6036CDB2" w14:textId="77777777" w:rsidR="00DB5E94" w:rsidRPr="007A611E" w:rsidRDefault="00DB5E94" w:rsidP="001A4985">
      <w:pPr>
        <w:pStyle w:val="ListParagraph"/>
        <w:numPr>
          <w:ilvl w:val="0"/>
          <w:numId w:val="36"/>
        </w:numPr>
        <w:tabs>
          <w:tab w:val="left" w:pos="284"/>
        </w:tabs>
        <w:spacing w:after="0" w:line="240" w:lineRule="auto"/>
        <w:ind w:left="284" w:right="-284" w:hanging="568"/>
        <w:jc w:val="both"/>
        <w:rPr>
          <w:rFonts w:ascii="Arial" w:hAnsi="Arial"/>
          <w:sz w:val="24"/>
          <w:szCs w:val="32"/>
          <w:lang w:val="en-US"/>
        </w:rPr>
      </w:pPr>
      <w:r w:rsidRPr="007A611E">
        <w:rPr>
          <w:rFonts w:ascii="Arial" w:hAnsi="Arial"/>
          <w:sz w:val="24"/>
          <w:szCs w:val="32"/>
          <w:lang w:val="en-US"/>
        </w:rPr>
        <w:t xml:space="preserve">A </w:t>
      </w:r>
      <w:r w:rsidRPr="00B14678">
        <w:rPr>
          <w:rFonts w:ascii="Arial" w:hAnsi="Arial"/>
          <w:bCs/>
          <w:sz w:val="24"/>
          <w:szCs w:val="24"/>
          <w:lang w:val="en-US"/>
        </w:rPr>
        <w:t>community</w:t>
      </w:r>
      <w:r w:rsidRPr="007A611E">
        <w:rPr>
          <w:rFonts w:ascii="Arial" w:hAnsi="Arial"/>
          <w:sz w:val="24"/>
          <w:szCs w:val="32"/>
          <w:lang w:val="en-US"/>
        </w:rPr>
        <w:t xml:space="preserve"> information session was held by City Officers on 23 November 2022.</w:t>
      </w:r>
    </w:p>
    <w:p w14:paraId="317E1F6C" w14:textId="77777777" w:rsidR="00DB5E94" w:rsidRPr="007A611E" w:rsidRDefault="00DB5E94" w:rsidP="000479DF">
      <w:pPr>
        <w:ind w:left="-284" w:right="-284"/>
        <w:jc w:val="both"/>
        <w:rPr>
          <w:rFonts w:ascii="Arial" w:hAnsi="Arial" w:cs="Arial"/>
          <w:szCs w:val="32"/>
          <w:lang w:val="en-US"/>
        </w:rPr>
      </w:pPr>
    </w:p>
    <w:p w14:paraId="4E885271" w14:textId="77777777" w:rsidR="00DB5E94" w:rsidRPr="007A611E" w:rsidRDefault="00DB5E94" w:rsidP="000479DF">
      <w:pPr>
        <w:ind w:left="-284" w:right="-284"/>
        <w:jc w:val="both"/>
        <w:rPr>
          <w:rFonts w:ascii="Arial" w:hAnsi="Arial" w:cs="Arial"/>
          <w:szCs w:val="32"/>
          <w:lang w:val="en-US"/>
        </w:rPr>
      </w:pPr>
      <w:r w:rsidRPr="007A611E">
        <w:rPr>
          <w:rFonts w:ascii="Arial" w:hAnsi="Arial" w:cs="Arial"/>
          <w:szCs w:val="32"/>
          <w:lang w:val="en-US"/>
        </w:rPr>
        <w:t>At the close of the advertising period, the City received 118 submissions; 72 opposing the proposal, 39 in support (most with concerns also raised) and 7 providing comments only. The key concerns in the objections related to:</w:t>
      </w:r>
    </w:p>
    <w:p w14:paraId="5ECF9B94" w14:textId="77777777" w:rsidR="00DB5E94" w:rsidRPr="007A611E" w:rsidRDefault="00DB5E94" w:rsidP="000479DF">
      <w:pPr>
        <w:ind w:left="-284" w:right="-284"/>
        <w:jc w:val="both"/>
        <w:rPr>
          <w:rFonts w:ascii="Arial" w:hAnsi="Arial" w:cs="Arial"/>
          <w:szCs w:val="32"/>
          <w:lang w:val="en-US"/>
        </w:rPr>
      </w:pPr>
    </w:p>
    <w:p w14:paraId="5D90777F"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Traffic generation down side streets</w:t>
      </w:r>
    </w:p>
    <w:p w14:paraId="0A453136"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Lack of sufficient onsite parking</w:t>
      </w:r>
    </w:p>
    <w:p w14:paraId="1B7D9194"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Lack of information on parking and traffic</w:t>
      </w:r>
    </w:p>
    <w:p w14:paraId="3B468DA4"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Request for further road modifications</w:t>
      </w:r>
    </w:p>
    <w:p w14:paraId="1CB4B33B"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Lack of laneway connection</w:t>
      </w:r>
    </w:p>
    <w:p w14:paraId="5B4CB26D"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Noise from delivery trucks</w:t>
      </w:r>
    </w:p>
    <w:p w14:paraId="2865F131"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Consistency with the draft Town Centre policy</w:t>
      </w:r>
    </w:p>
    <w:p w14:paraId="69E2A65C" w14:textId="77777777" w:rsidR="00DB5E94" w:rsidRPr="007A611E" w:rsidRDefault="00DB5E94" w:rsidP="000479DF">
      <w:pPr>
        <w:ind w:left="-284" w:right="-284"/>
        <w:jc w:val="both"/>
        <w:rPr>
          <w:rFonts w:ascii="Arial" w:hAnsi="Arial" w:cs="Arial"/>
          <w:szCs w:val="32"/>
          <w:lang w:val="en-US"/>
        </w:rPr>
      </w:pPr>
    </w:p>
    <w:p w14:paraId="37151527" w14:textId="77777777" w:rsidR="00DB5E94" w:rsidRPr="007A611E" w:rsidRDefault="00DB5E94" w:rsidP="000479DF">
      <w:pPr>
        <w:ind w:left="-284" w:right="-284"/>
        <w:jc w:val="both"/>
        <w:rPr>
          <w:rFonts w:ascii="Arial" w:hAnsi="Arial" w:cs="Arial"/>
          <w:i/>
          <w:iCs/>
          <w:szCs w:val="24"/>
        </w:rPr>
      </w:pPr>
      <w:r w:rsidRPr="007A611E">
        <w:rPr>
          <w:rFonts w:ascii="Arial" w:hAnsi="Arial" w:cs="Arial"/>
          <w:szCs w:val="24"/>
        </w:rPr>
        <w:t xml:space="preserve">These matters have been addressed within the </w:t>
      </w:r>
      <w:r w:rsidRPr="00DB5E94">
        <w:rPr>
          <w:rFonts w:ascii="Arial" w:hAnsi="Arial" w:cs="Arial"/>
          <w:bCs/>
          <w:color w:val="000000"/>
          <w:szCs w:val="24"/>
        </w:rPr>
        <w:t>RAR</w:t>
      </w:r>
      <w:r w:rsidRPr="007A611E">
        <w:rPr>
          <w:rFonts w:ascii="Arial" w:hAnsi="Arial" w:cs="Arial"/>
          <w:szCs w:val="24"/>
        </w:rPr>
        <w:t xml:space="preserve">. All </w:t>
      </w:r>
      <w:r w:rsidRPr="007A611E">
        <w:rPr>
          <w:rFonts w:ascii="Arial" w:hAnsi="Arial" w:cs="Arial"/>
          <w:szCs w:val="32"/>
          <w:lang w:val="en-US"/>
        </w:rPr>
        <w:t>submissions</w:t>
      </w:r>
      <w:r w:rsidRPr="007A611E">
        <w:rPr>
          <w:rFonts w:ascii="Arial" w:hAnsi="Arial" w:cs="Arial"/>
          <w:szCs w:val="24"/>
        </w:rPr>
        <w:t xml:space="preserve"> on this proposal have been given due regard in this assessment in accordance with Clause 67(y) of the </w:t>
      </w:r>
      <w:r w:rsidRPr="007A611E">
        <w:rPr>
          <w:rFonts w:ascii="Arial" w:hAnsi="Arial" w:cs="Arial"/>
          <w:i/>
          <w:iCs/>
          <w:szCs w:val="24"/>
        </w:rPr>
        <w:t>Planning and Development (Local Planning Schemes Regulations) 2015.</w:t>
      </w:r>
    </w:p>
    <w:p w14:paraId="3ED94B11" w14:textId="77777777" w:rsidR="00DB5E94" w:rsidRPr="007A611E" w:rsidRDefault="00DB5E94" w:rsidP="000479DF">
      <w:pPr>
        <w:ind w:left="-284" w:right="-284"/>
        <w:jc w:val="both"/>
        <w:rPr>
          <w:rFonts w:ascii="Arial" w:hAnsi="Arial" w:cs="Arial"/>
          <w:szCs w:val="32"/>
          <w:lang w:val="en-US"/>
        </w:rPr>
      </w:pPr>
    </w:p>
    <w:p w14:paraId="3121931C"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Amended plans and supporting documents for the proposal were submitted to the City on 20 December 2022 that differ from the advertised plans and documents in the following manner:</w:t>
      </w:r>
    </w:p>
    <w:p w14:paraId="70155B08" w14:textId="77777777" w:rsidR="00DB5E94" w:rsidRPr="007A611E" w:rsidRDefault="00DB5E94" w:rsidP="000479DF">
      <w:pPr>
        <w:ind w:left="-284" w:right="-284"/>
        <w:jc w:val="both"/>
        <w:rPr>
          <w:rFonts w:ascii="Arial" w:hAnsi="Arial" w:cs="Arial"/>
          <w:szCs w:val="24"/>
        </w:rPr>
      </w:pPr>
    </w:p>
    <w:p w14:paraId="7E523524"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Increase in the number of bike racks</w:t>
      </w:r>
    </w:p>
    <w:p w14:paraId="32CDB45E"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Additional medium tree within the civic plaza</w:t>
      </w:r>
    </w:p>
    <w:p w14:paraId="188D5198"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Sustainability briefing note</w:t>
      </w:r>
    </w:p>
    <w:p w14:paraId="007FE6BA" w14:textId="77777777" w:rsidR="00DB5E94" w:rsidRPr="00B14678" w:rsidRDefault="00DB5E94" w:rsidP="001A4985">
      <w:pPr>
        <w:pStyle w:val="ListParagraph"/>
        <w:numPr>
          <w:ilvl w:val="0"/>
          <w:numId w:val="36"/>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Additional information as request by City Officers regarding the various technical reports.</w:t>
      </w:r>
    </w:p>
    <w:p w14:paraId="45C30B04" w14:textId="77777777" w:rsidR="00DB5E94" w:rsidRPr="007A611E" w:rsidRDefault="00DB5E94" w:rsidP="000479DF">
      <w:pPr>
        <w:ind w:left="-284" w:right="-284"/>
        <w:jc w:val="both"/>
        <w:rPr>
          <w:rFonts w:ascii="Arial" w:hAnsi="Arial" w:cs="Arial"/>
          <w:szCs w:val="32"/>
          <w:lang w:val="en-US"/>
        </w:rPr>
      </w:pPr>
    </w:p>
    <w:p w14:paraId="668A810D"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The amendments did not trigger the need for formal re-advertising of the proposal as they were minor and of a technical nature.</w:t>
      </w:r>
    </w:p>
    <w:p w14:paraId="6A85CAE7" w14:textId="5BC7250C" w:rsidR="00DB5E94" w:rsidRDefault="00DB5E94" w:rsidP="000479DF">
      <w:pPr>
        <w:ind w:left="-284" w:right="-284"/>
        <w:jc w:val="both"/>
        <w:rPr>
          <w:rFonts w:ascii="Arial" w:hAnsi="Arial" w:cs="Arial"/>
          <w:szCs w:val="24"/>
        </w:rPr>
      </w:pPr>
    </w:p>
    <w:p w14:paraId="29C5F170" w14:textId="77777777" w:rsidR="00DB5E94" w:rsidRPr="007A611E" w:rsidRDefault="00DB5E94" w:rsidP="000479DF">
      <w:pPr>
        <w:ind w:left="-284" w:right="-284"/>
        <w:jc w:val="both"/>
        <w:rPr>
          <w:rFonts w:ascii="Arial" w:hAnsi="Arial" w:cs="Arial"/>
          <w:b/>
          <w:bCs/>
          <w:szCs w:val="24"/>
        </w:rPr>
      </w:pPr>
      <w:r w:rsidRPr="007A611E">
        <w:rPr>
          <w:rFonts w:ascii="Arial" w:hAnsi="Arial" w:cs="Arial"/>
          <w:b/>
          <w:bCs/>
          <w:szCs w:val="24"/>
        </w:rPr>
        <w:t>Design Review Panel Advice</w:t>
      </w:r>
    </w:p>
    <w:p w14:paraId="29CC1048" w14:textId="77777777" w:rsidR="00DB5E94" w:rsidRPr="007A611E" w:rsidRDefault="00DB5E94" w:rsidP="000479DF">
      <w:pPr>
        <w:ind w:left="-284" w:right="-284"/>
        <w:jc w:val="both"/>
        <w:rPr>
          <w:rFonts w:ascii="Arial" w:hAnsi="Arial" w:cs="Arial"/>
          <w:szCs w:val="24"/>
        </w:rPr>
      </w:pPr>
    </w:p>
    <w:p w14:paraId="149975A6"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The State Design Review Panel (SDRP) considered the original application in September 2019 and the amended March 2020 version in March 2020. The March 2020 version is broadly similar to the current 2022 version.</w:t>
      </w:r>
    </w:p>
    <w:p w14:paraId="5E430C76" w14:textId="77777777" w:rsidR="00DB5E94" w:rsidRPr="007A611E" w:rsidRDefault="00DB5E94" w:rsidP="000479DF">
      <w:pPr>
        <w:ind w:left="-284" w:right="-284"/>
        <w:jc w:val="both"/>
        <w:rPr>
          <w:rFonts w:ascii="Arial" w:hAnsi="Arial" w:cs="Arial"/>
          <w:szCs w:val="24"/>
        </w:rPr>
      </w:pPr>
    </w:p>
    <w:p w14:paraId="4D41FCAF" w14:textId="37E7A0BB"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A summary of the SDRP advice is included in the Table below: </w:t>
      </w:r>
    </w:p>
    <w:p w14:paraId="77879C0A" w14:textId="77777777" w:rsidR="00DB5E94" w:rsidRPr="007A611E" w:rsidRDefault="00DB5E94" w:rsidP="00DB5E94">
      <w:pPr>
        <w:ind w:left="-284" w:right="-330"/>
        <w:jc w:val="both"/>
        <w:rPr>
          <w:rFonts w:ascii="Arial" w:hAnsi="Arial" w:cs="Arial"/>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375"/>
        <w:gridCol w:w="2268"/>
        <w:gridCol w:w="2268"/>
      </w:tblGrid>
      <w:tr w:rsidR="00DB5E94" w:rsidRPr="007A611E" w14:paraId="6FB75C18" w14:textId="77777777" w:rsidTr="00884825">
        <w:tc>
          <w:tcPr>
            <w:tcW w:w="9640" w:type="dxa"/>
            <w:gridSpan w:val="4"/>
            <w:shd w:val="clear" w:color="auto" w:fill="D9D9D9"/>
          </w:tcPr>
          <w:p w14:paraId="287A1D00" w14:textId="77777777" w:rsidR="00DB5E94" w:rsidRPr="007A611E" w:rsidRDefault="00DB5E94" w:rsidP="00204ED1">
            <w:pPr>
              <w:jc w:val="center"/>
              <w:rPr>
                <w:rFonts w:ascii="Arial" w:hAnsi="Arial" w:cs="Arial"/>
                <w:b/>
                <w:bCs/>
              </w:rPr>
            </w:pPr>
            <w:r w:rsidRPr="007A611E">
              <w:rPr>
                <w:rFonts w:ascii="Arial" w:hAnsi="Arial" w:cs="Arial"/>
                <w:b/>
                <w:bCs/>
              </w:rPr>
              <w:t>Table 1: SDRP Design Quality Evaluation</w:t>
            </w:r>
          </w:p>
        </w:tc>
      </w:tr>
      <w:tr w:rsidR="00DB5E94" w:rsidRPr="007A611E" w14:paraId="2C5AEF8D" w14:textId="77777777" w:rsidTr="00884825">
        <w:trPr>
          <w:trHeight w:val="246"/>
        </w:trPr>
        <w:tc>
          <w:tcPr>
            <w:tcW w:w="729" w:type="dxa"/>
            <w:shd w:val="clear" w:color="auto" w:fill="92D050"/>
          </w:tcPr>
          <w:p w14:paraId="6854EF6A" w14:textId="77777777" w:rsidR="00DB5E94" w:rsidRPr="007A611E" w:rsidRDefault="00DB5E94" w:rsidP="00204ED1">
            <w:pPr>
              <w:jc w:val="both"/>
              <w:rPr>
                <w:rFonts w:ascii="Arial" w:hAnsi="Arial" w:cs="Arial"/>
              </w:rPr>
            </w:pPr>
          </w:p>
        </w:tc>
        <w:tc>
          <w:tcPr>
            <w:tcW w:w="8911" w:type="dxa"/>
            <w:gridSpan w:val="3"/>
            <w:shd w:val="clear" w:color="auto" w:fill="auto"/>
          </w:tcPr>
          <w:p w14:paraId="1D71A886" w14:textId="77777777" w:rsidR="00DB5E94" w:rsidRPr="007A611E" w:rsidRDefault="00DB5E94" w:rsidP="00204ED1">
            <w:pPr>
              <w:jc w:val="both"/>
              <w:rPr>
                <w:rFonts w:ascii="Arial" w:hAnsi="Arial" w:cs="Arial"/>
                <w:i/>
                <w:iCs/>
              </w:rPr>
            </w:pPr>
            <w:r w:rsidRPr="007A611E">
              <w:rPr>
                <w:rFonts w:ascii="Arial" w:hAnsi="Arial" w:cs="Arial"/>
                <w:i/>
                <w:iCs/>
              </w:rPr>
              <w:t>Supported</w:t>
            </w:r>
          </w:p>
        </w:tc>
      </w:tr>
      <w:tr w:rsidR="00DB5E94" w:rsidRPr="007A611E" w14:paraId="7D71D156" w14:textId="77777777" w:rsidTr="00884825">
        <w:tc>
          <w:tcPr>
            <w:tcW w:w="729" w:type="dxa"/>
            <w:shd w:val="clear" w:color="auto" w:fill="ED7D31"/>
          </w:tcPr>
          <w:p w14:paraId="37A4CA04" w14:textId="77777777" w:rsidR="00DB5E94" w:rsidRPr="007A611E" w:rsidRDefault="00DB5E94" w:rsidP="00204ED1">
            <w:pPr>
              <w:jc w:val="both"/>
              <w:rPr>
                <w:rFonts w:ascii="Arial" w:hAnsi="Arial" w:cs="Arial"/>
              </w:rPr>
            </w:pPr>
          </w:p>
        </w:tc>
        <w:tc>
          <w:tcPr>
            <w:tcW w:w="8911" w:type="dxa"/>
            <w:gridSpan w:val="3"/>
            <w:shd w:val="clear" w:color="auto" w:fill="auto"/>
          </w:tcPr>
          <w:p w14:paraId="47E6D478" w14:textId="77777777" w:rsidR="00DB5E94" w:rsidRPr="007A611E" w:rsidRDefault="00DB5E94" w:rsidP="00204ED1">
            <w:pPr>
              <w:jc w:val="both"/>
              <w:rPr>
                <w:rFonts w:ascii="Arial" w:hAnsi="Arial" w:cs="Arial"/>
                <w:i/>
                <w:iCs/>
              </w:rPr>
            </w:pPr>
            <w:r w:rsidRPr="007A611E">
              <w:rPr>
                <w:rFonts w:ascii="Arial" w:hAnsi="Arial" w:cs="Arial"/>
                <w:i/>
                <w:iCs/>
              </w:rPr>
              <w:t>Pending further attention</w:t>
            </w:r>
          </w:p>
        </w:tc>
      </w:tr>
      <w:tr w:rsidR="00DB5E94" w:rsidRPr="007A611E" w14:paraId="41961C9C" w14:textId="77777777" w:rsidTr="00884825">
        <w:tc>
          <w:tcPr>
            <w:tcW w:w="729" w:type="dxa"/>
            <w:shd w:val="clear" w:color="auto" w:fill="C00000"/>
          </w:tcPr>
          <w:p w14:paraId="1278D6F7" w14:textId="77777777" w:rsidR="00DB5E94" w:rsidRPr="007A611E" w:rsidRDefault="00DB5E94" w:rsidP="00204ED1">
            <w:pPr>
              <w:jc w:val="both"/>
              <w:rPr>
                <w:rFonts w:ascii="Arial" w:hAnsi="Arial" w:cs="Arial"/>
              </w:rPr>
            </w:pPr>
          </w:p>
        </w:tc>
        <w:tc>
          <w:tcPr>
            <w:tcW w:w="8911" w:type="dxa"/>
            <w:gridSpan w:val="3"/>
            <w:shd w:val="clear" w:color="auto" w:fill="auto"/>
          </w:tcPr>
          <w:p w14:paraId="40DB8BFC" w14:textId="77777777" w:rsidR="00DB5E94" w:rsidRPr="007A611E" w:rsidRDefault="00DB5E94" w:rsidP="00204ED1">
            <w:pPr>
              <w:jc w:val="both"/>
              <w:rPr>
                <w:rFonts w:ascii="Arial" w:hAnsi="Arial" w:cs="Arial"/>
                <w:i/>
                <w:iCs/>
              </w:rPr>
            </w:pPr>
            <w:r w:rsidRPr="007A611E">
              <w:rPr>
                <w:rFonts w:ascii="Arial" w:hAnsi="Arial" w:cs="Arial"/>
                <w:i/>
                <w:iCs/>
              </w:rPr>
              <w:t xml:space="preserve">Not yet supported </w:t>
            </w:r>
          </w:p>
        </w:tc>
      </w:tr>
      <w:tr w:rsidR="00DB5E94" w:rsidRPr="007A611E" w14:paraId="77C71224" w14:textId="77777777" w:rsidTr="00884825">
        <w:tc>
          <w:tcPr>
            <w:tcW w:w="729" w:type="dxa"/>
            <w:shd w:val="clear" w:color="auto" w:fill="auto"/>
          </w:tcPr>
          <w:p w14:paraId="36D47340" w14:textId="77777777" w:rsidR="00DB5E94" w:rsidRPr="007A611E" w:rsidRDefault="00DB5E94" w:rsidP="00204ED1">
            <w:pPr>
              <w:jc w:val="both"/>
              <w:rPr>
                <w:rFonts w:ascii="Arial" w:hAnsi="Arial" w:cs="Arial"/>
              </w:rPr>
            </w:pPr>
          </w:p>
        </w:tc>
        <w:tc>
          <w:tcPr>
            <w:tcW w:w="8911" w:type="dxa"/>
            <w:gridSpan w:val="3"/>
            <w:shd w:val="clear" w:color="auto" w:fill="auto"/>
          </w:tcPr>
          <w:p w14:paraId="0F562B48" w14:textId="77777777" w:rsidR="00DB5E94" w:rsidRPr="007A611E" w:rsidRDefault="00DB5E94" w:rsidP="00204ED1">
            <w:pPr>
              <w:jc w:val="both"/>
              <w:rPr>
                <w:rFonts w:ascii="Arial" w:hAnsi="Arial" w:cs="Arial"/>
                <w:i/>
                <w:iCs/>
              </w:rPr>
            </w:pPr>
            <w:r w:rsidRPr="007A611E">
              <w:rPr>
                <w:rFonts w:ascii="Arial" w:hAnsi="Arial" w:cs="Arial"/>
                <w:i/>
                <w:iCs/>
              </w:rPr>
              <w:t>Yet to be addressed</w:t>
            </w:r>
          </w:p>
        </w:tc>
      </w:tr>
      <w:tr w:rsidR="00DB5E94" w:rsidRPr="007A611E" w14:paraId="5B9B0D2E" w14:textId="77777777" w:rsidTr="00884825">
        <w:tc>
          <w:tcPr>
            <w:tcW w:w="5104" w:type="dxa"/>
            <w:gridSpan w:val="2"/>
            <w:shd w:val="clear" w:color="auto" w:fill="auto"/>
          </w:tcPr>
          <w:p w14:paraId="2B0FD6A1" w14:textId="77777777" w:rsidR="00DB5E94" w:rsidRPr="007A611E" w:rsidRDefault="00DB5E94" w:rsidP="00204ED1">
            <w:pPr>
              <w:jc w:val="both"/>
              <w:rPr>
                <w:rFonts w:ascii="Arial" w:hAnsi="Arial" w:cs="Arial"/>
              </w:rPr>
            </w:pPr>
          </w:p>
        </w:tc>
        <w:tc>
          <w:tcPr>
            <w:tcW w:w="2268" w:type="dxa"/>
            <w:shd w:val="clear" w:color="auto" w:fill="auto"/>
          </w:tcPr>
          <w:p w14:paraId="19A9B987" w14:textId="77777777" w:rsidR="00DB5E94" w:rsidRPr="007A611E" w:rsidRDefault="00DB5E94" w:rsidP="00204ED1">
            <w:pPr>
              <w:jc w:val="both"/>
              <w:rPr>
                <w:rFonts w:ascii="Arial" w:hAnsi="Arial" w:cs="Arial"/>
              </w:rPr>
            </w:pPr>
            <w:r w:rsidRPr="007A611E">
              <w:rPr>
                <w:rFonts w:ascii="Arial" w:hAnsi="Arial" w:cs="Arial"/>
              </w:rPr>
              <w:t xml:space="preserve">Original Plans </w:t>
            </w:r>
          </w:p>
          <w:p w14:paraId="1F3F3E1F" w14:textId="77777777" w:rsidR="00DB5E94" w:rsidRPr="007A611E" w:rsidRDefault="00DB5E94" w:rsidP="00204ED1">
            <w:pPr>
              <w:jc w:val="both"/>
              <w:rPr>
                <w:rFonts w:ascii="Arial" w:hAnsi="Arial" w:cs="Arial"/>
              </w:rPr>
            </w:pPr>
            <w:r w:rsidRPr="007A611E">
              <w:rPr>
                <w:rFonts w:ascii="Arial" w:hAnsi="Arial" w:cs="Arial"/>
              </w:rPr>
              <w:t>April 2019</w:t>
            </w:r>
          </w:p>
        </w:tc>
        <w:tc>
          <w:tcPr>
            <w:tcW w:w="2268" w:type="dxa"/>
            <w:shd w:val="clear" w:color="auto" w:fill="auto"/>
          </w:tcPr>
          <w:p w14:paraId="583EE914" w14:textId="77777777" w:rsidR="00DB5E94" w:rsidRPr="007A611E" w:rsidRDefault="00DB5E94" w:rsidP="00204ED1">
            <w:pPr>
              <w:jc w:val="both"/>
              <w:rPr>
                <w:rFonts w:ascii="Arial" w:hAnsi="Arial" w:cs="Arial"/>
              </w:rPr>
            </w:pPr>
            <w:r w:rsidRPr="007A611E">
              <w:rPr>
                <w:rFonts w:ascii="Arial" w:hAnsi="Arial" w:cs="Arial"/>
              </w:rPr>
              <w:t xml:space="preserve">Amended Plans </w:t>
            </w:r>
          </w:p>
          <w:p w14:paraId="0080787D" w14:textId="77777777" w:rsidR="00DB5E94" w:rsidRPr="007A611E" w:rsidRDefault="00DB5E94" w:rsidP="00204ED1">
            <w:pPr>
              <w:jc w:val="both"/>
              <w:rPr>
                <w:rFonts w:ascii="Arial" w:hAnsi="Arial" w:cs="Arial"/>
              </w:rPr>
            </w:pPr>
            <w:r w:rsidRPr="007A611E">
              <w:rPr>
                <w:rFonts w:ascii="Arial" w:hAnsi="Arial" w:cs="Arial"/>
              </w:rPr>
              <w:t>March 2020</w:t>
            </w:r>
          </w:p>
        </w:tc>
      </w:tr>
      <w:tr w:rsidR="00DB5E94" w:rsidRPr="007A611E" w14:paraId="7466375C" w14:textId="77777777" w:rsidTr="00884825">
        <w:tc>
          <w:tcPr>
            <w:tcW w:w="5104" w:type="dxa"/>
            <w:gridSpan w:val="2"/>
            <w:shd w:val="clear" w:color="auto" w:fill="auto"/>
          </w:tcPr>
          <w:p w14:paraId="66557946" w14:textId="77777777" w:rsidR="00DB5E94" w:rsidRPr="007A611E" w:rsidRDefault="00DB5E94" w:rsidP="00204ED1">
            <w:pPr>
              <w:jc w:val="both"/>
              <w:rPr>
                <w:rFonts w:ascii="Arial" w:hAnsi="Arial" w:cs="Arial"/>
              </w:rPr>
            </w:pPr>
            <w:r w:rsidRPr="007A611E">
              <w:rPr>
                <w:rFonts w:ascii="Arial" w:hAnsi="Arial" w:cs="Arial"/>
              </w:rPr>
              <w:t>Principle 1 – Context &amp; Character</w:t>
            </w:r>
          </w:p>
        </w:tc>
        <w:tc>
          <w:tcPr>
            <w:tcW w:w="2268" w:type="dxa"/>
            <w:shd w:val="clear" w:color="auto" w:fill="C00000"/>
          </w:tcPr>
          <w:p w14:paraId="781A5662" w14:textId="77777777" w:rsidR="00DB5E94" w:rsidRPr="007A611E" w:rsidRDefault="00DB5E94" w:rsidP="00204ED1">
            <w:pPr>
              <w:jc w:val="both"/>
              <w:rPr>
                <w:rFonts w:ascii="Arial" w:hAnsi="Arial" w:cs="Arial"/>
              </w:rPr>
            </w:pPr>
          </w:p>
        </w:tc>
        <w:tc>
          <w:tcPr>
            <w:tcW w:w="2268" w:type="dxa"/>
            <w:shd w:val="clear" w:color="auto" w:fill="C00000"/>
          </w:tcPr>
          <w:p w14:paraId="2570D348" w14:textId="77777777" w:rsidR="00DB5E94" w:rsidRPr="007A611E" w:rsidRDefault="00DB5E94" w:rsidP="00204ED1">
            <w:pPr>
              <w:jc w:val="both"/>
              <w:rPr>
                <w:rFonts w:ascii="Arial" w:hAnsi="Arial" w:cs="Arial"/>
              </w:rPr>
            </w:pPr>
          </w:p>
        </w:tc>
      </w:tr>
      <w:tr w:rsidR="00DB5E94" w:rsidRPr="007A611E" w14:paraId="4EC7B734" w14:textId="77777777" w:rsidTr="00884825">
        <w:tc>
          <w:tcPr>
            <w:tcW w:w="5104" w:type="dxa"/>
            <w:gridSpan w:val="2"/>
            <w:shd w:val="clear" w:color="auto" w:fill="auto"/>
          </w:tcPr>
          <w:p w14:paraId="1066CC32" w14:textId="77777777" w:rsidR="00DB5E94" w:rsidRPr="007A611E" w:rsidRDefault="00DB5E94" w:rsidP="00204ED1">
            <w:pPr>
              <w:jc w:val="both"/>
              <w:rPr>
                <w:rFonts w:ascii="Arial" w:hAnsi="Arial" w:cs="Arial"/>
              </w:rPr>
            </w:pPr>
            <w:r w:rsidRPr="007A611E">
              <w:rPr>
                <w:rFonts w:ascii="Arial" w:hAnsi="Arial" w:cs="Arial"/>
              </w:rPr>
              <w:t xml:space="preserve">Principle 2 – Landscape Quality </w:t>
            </w:r>
          </w:p>
        </w:tc>
        <w:tc>
          <w:tcPr>
            <w:tcW w:w="2268" w:type="dxa"/>
            <w:shd w:val="clear" w:color="auto" w:fill="C00000"/>
          </w:tcPr>
          <w:p w14:paraId="52B452BC" w14:textId="77777777" w:rsidR="00DB5E94" w:rsidRPr="007A611E" w:rsidRDefault="00DB5E94" w:rsidP="00204ED1">
            <w:pPr>
              <w:jc w:val="both"/>
              <w:rPr>
                <w:rFonts w:ascii="Arial" w:hAnsi="Arial" w:cs="Arial"/>
              </w:rPr>
            </w:pPr>
          </w:p>
        </w:tc>
        <w:tc>
          <w:tcPr>
            <w:tcW w:w="2268" w:type="dxa"/>
            <w:shd w:val="clear" w:color="auto" w:fill="C00000"/>
          </w:tcPr>
          <w:p w14:paraId="6AD6D574" w14:textId="77777777" w:rsidR="00DB5E94" w:rsidRPr="007A611E" w:rsidRDefault="00DB5E94" w:rsidP="00204ED1">
            <w:pPr>
              <w:jc w:val="both"/>
              <w:rPr>
                <w:rFonts w:ascii="Arial" w:hAnsi="Arial" w:cs="Arial"/>
              </w:rPr>
            </w:pPr>
          </w:p>
        </w:tc>
      </w:tr>
      <w:tr w:rsidR="00DB5E94" w:rsidRPr="007A611E" w14:paraId="798737F7" w14:textId="77777777" w:rsidTr="00884825">
        <w:tc>
          <w:tcPr>
            <w:tcW w:w="5104" w:type="dxa"/>
            <w:gridSpan w:val="2"/>
            <w:shd w:val="clear" w:color="auto" w:fill="auto"/>
          </w:tcPr>
          <w:p w14:paraId="5ECC2DAA" w14:textId="77777777" w:rsidR="00DB5E94" w:rsidRPr="007A611E" w:rsidRDefault="00DB5E94" w:rsidP="00204ED1">
            <w:pPr>
              <w:jc w:val="both"/>
              <w:rPr>
                <w:rFonts w:ascii="Arial" w:hAnsi="Arial" w:cs="Arial"/>
              </w:rPr>
            </w:pPr>
            <w:r w:rsidRPr="007A611E">
              <w:rPr>
                <w:rFonts w:ascii="Arial" w:hAnsi="Arial" w:cs="Arial"/>
              </w:rPr>
              <w:t>Principle 3 – Built Form &amp; Scale</w:t>
            </w:r>
          </w:p>
        </w:tc>
        <w:tc>
          <w:tcPr>
            <w:tcW w:w="2268" w:type="dxa"/>
            <w:shd w:val="clear" w:color="auto" w:fill="F79646"/>
          </w:tcPr>
          <w:p w14:paraId="5A00C28D" w14:textId="77777777" w:rsidR="00DB5E94" w:rsidRPr="007A611E" w:rsidRDefault="00DB5E94" w:rsidP="00204ED1">
            <w:pPr>
              <w:jc w:val="both"/>
              <w:rPr>
                <w:rFonts w:ascii="Arial" w:hAnsi="Arial" w:cs="Arial"/>
              </w:rPr>
            </w:pPr>
          </w:p>
        </w:tc>
        <w:tc>
          <w:tcPr>
            <w:tcW w:w="2268" w:type="dxa"/>
            <w:shd w:val="clear" w:color="auto" w:fill="F79646"/>
          </w:tcPr>
          <w:p w14:paraId="6A34755C" w14:textId="77777777" w:rsidR="00DB5E94" w:rsidRPr="007A611E" w:rsidRDefault="00DB5E94" w:rsidP="00204ED1">
            <w:pPr>
              <w:jc w:val="both"/>
              <w:rPr>
                <w:rFonts w:ascii="Arial" w:hAnsi="Arial" w:cs="Arial"/>
              </w:rPr>
            </w:pPr>
          </w:p>
        </w:tc>
      </w:tr>
      <w:tr w:rsidR="00DB5E94" w:rsidRPr="007A611E" w14:paraId="66A38A55" w14:textId="77777777" w:rsidTr="00884825">
        <w:tc>
          <w:tcPr>
            <w:tcW w:w="5104" w:type="dxa"/>
            <w:gridSpan w:val="2"/>
            <w:shd w:val="clear" w:color="auto" w:fill="auto"/>
          </w:tcPr>
          <w:p w14:paraId="537AEE00" w14:textId="77777777" w:rsidR="00DB5E94" w:rsidRPr="007A611E" w:rsidRDefault="00DB5E94" w:rsidP="00204ED1">
            <w:pPr>
              <w:jc w:val="both"/>
              <w:rPr>
                <w:rFonts w:ascii="Arial" w:hAnsi="Arial" w:cs="Arial"/>
              </w:rPr>
            </w:pPr>
            <w:r w:rsidRPr="007A611E">
              <w:rPr>
                <w:rFonts w:ascii="Arial" w:hAnsi="Arial" w:cs="Arial"/>
              </w:rPr>
              <w:t xml:space="preserve">Principle 4 – Functionality &amp; Built Quality </w:t>
            </w:r>
          </w:p>
        </w:tc>
        <w:tc>
          <w:tcPr>
            <w:tcW w:w="2268" w:type="dxa"/>
            <w:shd w:val="clear" w:color="auto" w:fill="F79646"/>
          </w:tcPr>
          <w:p w14:paraId="2E0945CD" w14:textId="77777777" w:rsidR="00DB5E94" w:rsidRPr="007A611E" w:rsidRDefault="00DB5E94" w:rsidP="00204ED1">
            <w:pPr>
              <w:jc w:val="both"/>
              <w:rPr>
                <w:rFonts w:ascii="Arial" w:hAnsi="Arial" w:cs="Arial"/>
              </w:rPr>
            </w:pPr>
          </w:p>
        </w:tc>
        <w:tc>
          <w:tcPr>
            <w:tcW w:w="2268" w:type="dxa"/>
            <w:shd w:val="clear" w:color="auto" w:fill="F79646"/>
          </w:tcPr>
          <w:p w14:paraId="34C78E1C" w14:textId="77777777" w:rsidR="00DB5E94" w:rsidRPr="007A611E" w:rsidRDefault="00DB5E94" w:rsidP="00204ED1">
            <w:pPr>
              <w:jc w:val="both"/>
              <w:rPr>
                <w:rFonts w:ascii="Arial" w:hAnsi="Arial" w:cs="Arial"/>
              </w:rPr>
            </w:pPr>
          </w:p>
        </w:tc>
      </w:tr>
      <w:tr w:rsidR="00DB5E94" w:rsidRPr="007A611E" w14:paraId="1D70EF8C" w14:textId="77777777" w:rsidTr="00884825">
        <w:tc>
          <w:tcPr>
            <w:tcW w:w="5104" w:type="dxa"/>
            <w:gridSpan w:val="2"/>
            <w:shd w:val="clear" w:color="auto" w:fill="auto"/>
          </w:tcPr>
          <w:p w14:paraId="2AFEC7A1" w14:textId="77777777" w:rsidR="00DB5E94" w:rsidRPr="007A611E" w:rsidRDefault="00DB5E94" w:rsidP="00204ED1">
            <w:pPr>
              <w:jc w:val="both"/>
              <w:rPr>
                <w:rFonts w:ascii="Arial" w:hAnsi="Arial" w:cs="Arial"/>
              </w:rPr>
            </w:pPr>
            <w:r w:rsidRPr="007A611E">
              <w:rPr>
                <w:rFonts w:ascii="Arial" w:hAnsi="Arial" w:cs="Arial"/>
              </w:rPr>
              <w:t>Principle 5 – Sustainability</w:t>
            </w:r>
          </w:p>
        </w:tc>
        <w:tc>
          <w:tcPr>
            <w:tcW w:w="2268" w:type="dxa"/>
            <w:shd w:val="clear" w:color="auto" w:fill="C00000"/>
          </w:tcPr>
          <w:p w14:paraId="0B3D42C9" w14:textId="77777777" w:rsidR="00DB5E94" w:rsidRPr="007A611E" w:rsidRDefault="00DB5E94" w:rsidP="00204ED1">
            <w:pPr>
              <w:jc w:val="both"/>
              <w:rPr>
                <w:rFonts w:ascii="Arial" w:hAnsi="Arial" w:cs="Arial"/>
              </w:rPr>
            </w:pPr>
          </w:p>
        </w:tc>
        <w:tc>
          <w:tcPr>
            <w:tcW w:w="2268" w:type="dxa"/>
            <w:shd w:val="clear" w:color="auto" w:fill="C00000"/>
          </w:tcPr>
          <w:p w14:paraId="4837BD96" w14:textId="77777777" w:rsidR="00DB5E94" w:rsidRPr="007A611E" w:rsidRDefault="00DB5E94" w:rsidP="00204ED1">
            <w:pPr>
              <w:jc w:val="both"/>
              <w:rPr>
                <w:rFonts w:ascii="Arial" w:hAnsi="Arial" w:cs="Arial"/>
              </w:rPr>
            </w:pPr>
          </w:p>
        </w:tc>
      </w:tr>
      <w:tr w:rsidR="00DB5E94" w:rsidRPr="007A611E" w14:paraId="29058833" w14:textId="77777777" w:rsidTr="00884825">
        <w:tc>
          <w:tcPr>
            <w:tcW w:w="5104" w:type="dxa"/>
            <w:gridSpan w:val="2"/>
            <w:shd w:val="clear" w:color="auto" w:fill="auto"/>
          </w:tcPr>
          <w:p w14:paraId="10A28F5A" w14:textId="77777777" w:rsidR="00DB5E94" w:rsidRPr="007A611E" w:rsidRDefault="00DB5E94" w:rsidP="00204ED1">
            <w:pPr>
              <w:jc w:val="both"/>
              <w:rPr>
                <w:rFonts w:ascii="Arial" w:hAnsi="Arial" w:cs="Arial"/>
              </w:rPr>
            </w:pPr>
            <w:r w:rsidRPr="007A611E">
              <w:rPr>
                <w:rFonts w:ascii="Arial" w:hAnsi="Arial" w:cs="Arial"/>
              </w:rPr>
              <w:t xml:space="preserve">Principle 6 – Amenity </w:t>
            </w:r>
          </w:p>
        </w:tc>
        <w:tc>
          <w:tcPr>
            <w:tcW w:w="2268" w:type="dxa"/>
            <w:shd w:val="clear" w:color="auto" w:fill="F79646"/>
          </w:tcPr>
          <w:p w14:paraId="476219BB" w14:textId="77777777" w:rsidR="00DB5E94" w:rsidRPr="007A611E" w:rsidRDefault="00DB5E94" w:rsidP="00204ED1">
            <w:pPr>
              <w:jc w:val="both"/>
              <w:rPr>
                <w:rFonts w:ascii="Arial" w:hAnsi="Arial" w:cs="Arial"/>
              </w:rPr>
            </w:pPr>
          </w:p>
        </w:tc>
        <w:tc>
          <w:tcPr>
            <w:tcW w:w="2268" w:type="dxa"/>
            <w:shd w:val="clear" w:color="auto" w:fill="F79646"/>
          </w:tcPr>
          <w:p w14:paraId="1981F0F4" w14:textId="77777777" w:rsidR="00DB5E94" w:rsidRPr="007A611E" w:rsidRDefault="00DB5E94" w:rsidP="00204ED1">
            <w:pPr>
              <w:jc w:val="both"/>
              <w:rPr>
                <w:rFonts w:ascii="Arial" w:hAnsi="Arial" w:cs="Arial"/>
              </w:rPr>
            </w:pPr>
          </w:p>
        </w:tc>
      </w:tr>
      <w:tr w:rsidR="00DB5E94" w:rsidRPr="007A611E" w14:paraId="22A1A415" w14:textId="77777777" w:rsidTr="00884825">
        <w:tc>
          <w:tcPr>
            <w:tcW w:w="5104" w:type="dxa"/>
            <w:gridSpan w:val="2"/>
            <w:shd w:val="clear" w:color="auto" w:fill="auto"/>
          </w:tcPr>
          <w:p w14:paraId="5446D1E9" w14:textId="77777777" w:rsidR="00DB5E94" w:rsidRPr="007A611E" w:rsidRDefault="00DB5E94" w:rsidP="00204ED1">
            <w:pPr>
              <w:jc w:val="both"/>
              <w:rPr>
                <w:rFonts w:ascii="Arial" w:hAnsi="Arial" w:cs="Arial"/>
              </w:rPr>
            </w:pPr>
            <w:r w:rsidRPr="007A611E">
              <w:rPr>
                <w:rFonts w:ascii="Arial" w:hAnsi="Arial" w:cs="Arial"/>
              </w:rPr>
              <w:t>Principle 7 – Legibility</w:t>
            </w:r>
          </w:p>
        </w:tc>
        <w:tc>
          <w:tcPr>
            <w:tcW w:w="2268" w:type="dxa"/>
            <w:shd w:val="clear" w:color="auto" w:fill="F79646"/>
          </w:tcPr>
          <w:p w14:paraId="3BEFB920" w14:textId="77777777" w:rsidR="00DB5E94" w:rsidRPr="007A611E" w:rsidRDefault="00DB5E94" w:rsidP="00204ED1">
            <w:pPr>
              <w:jc w:val="both"/>
              <w:rPr>
                <w:rFonts w:ascii="Arial" w:hAnsi="Arial" w:cs="Arial"/>
              </w:rPr>
            </w:pPr>
          </w:p>
        </w:tc>
        <w:tc>
          <w:tcPr>
            <w:tcW w:w="2268" w:type="dxa"/>
            <w:shd w:val="clear" w:color="auto" w:fill="92D050"/>
          </w:tcPr>
          <w:p w14:paraId="769DE686" w14:textId="77777777" w:rsidR="00DB5E94" w:rsidRPr="007A611E" w:rsidRDefault="00DB5E94" w:rsidP="00204ED1">
            <w:pPr>
              <w:jc w:val="both"/>
              <w:rPr>
                <w:rFonts w:ascii="Arial" w:hAnsi="Arial" w:cs="Arial"/>
              </w:rPr>
            </w:pPr>
          </w:p>
        </w:tc>
      </w:tr>
      <w:tr w:rsidR="00DB5E94" w:rsidRPr="007A611E" w14:paraId="596CFD50" w14:textId="77777777" w:rsidTr="00884825">
        <w:tc>
          <w:tcPr>
            <w:tcW w:w="5104" w:type="dxa"/>
            <w:gridSpan w:val="2"/>
            <w:shd w:val="clear" w:color="auto" w:fill="auto"/>
          </w:tcPr>
          <w:p w14:paraId="2E2087C8" w14:textId="77777777" w:rsidR="00DB5E94" w:rsidRPr="007A611E" w:rsidRDefault="00DB5E94" w:rsidP="00204ED1">
            <w:pPr>
              <w:jc w:val="both"/>
              <w:rPr>
                <w:rFonts w:ascii="Arial" w:hAnsi="Arial" w:cs="Arial"/>
              </w:rPr>
            </w:pPr>
            <w:r w:rsidRPr="007A611E">
              <w:rPr>
                <w:rFonts w:ascii="Arial" w:hAnsi="Arial" w:cs="Arial"/>
              </w:rPr>
              <w:t xml:space="preserve">Principle 8 – Safety </w:t>
            </w:r>
          </w:p>
        </w:tc>
        <w:tc>
          <w:tcPr>
            <w:tcW w:w="2268" w:type="dxa"/>
            <w:shd w:val="clear" w:color="auto" w:fill="F79646"/>
          </w:tcPr>
          <w:p w14:paraId="3105C871" w14:textId="77777777" w:rsidR="00DB5E94" w:rsidRPr="007A611E" w:rsidRDefault="00DB5E94" w:rsidP="00204ED1">
            <w:pPr>
              <w:jc w:val="both"/>
              <w:rPr>
                <w:rFonts w:ascii="Arial" w:hAnsi="Arial" w:cs="Arial"/>
              </w:rPr>
            </w:pPr>
          </w:p>
        </w:tc>
        <w:tc>
          <w:tcPr>
            <w:tcW w:w="2268" w:type="dxa"/>
            <w:shd w:val="clear" w:color="auto" w:fill="92D050"/>
          </w:tcPr>
          <w:p w14:paraId="45E76726" w14:textId="77777777" w:rsidR="00DB5E94" w:rsidRPr="007A611E" w:rsidRDefault="00DB5E94" w:rsidP="00204ED1">
            <w:pPr>
              <w:jc w:val="both"/>
              <w:rPr>
                <w:rFonts w:ascii="Arial" w:hAnsi="Arial" w:cs="Arial"/>
              </w:rPr>
            </w:pPr>
          </w:p>
        </w:tc>
      </w:tr>
      <w:tr w:rsidR="00DB5E94" w:rsidRPr="007A611E" w14:paraId="6690EE3E" w14:textId="77777777" w:rsidTr="00884825">
        <w:tc>
          <w:tcPr>
            <w:tcW w:w="5104" w:type="dxa"/>
            <w:gridSpan w:val="2"/>
            <w:shd w:val="clear" w:color="auto" w:fill="auto"/>
          </w:tcPr>
          <w:p w14:paraId="453EBE1A" w14:textId="77777777" w:rsidR="00DB5E94" w:rsidRPr="007A611E" w:rsidRDefault="00DB5E94" w:rsidP="00204ED1">
            <w:pPr>
              <w:jc w:val="both"/>
              <w:rPr>
                <w:rFonts w:ascii="Arial" w:hAnsi="Arial" w:cs="Arial"/>
              </w:rPr>
            </w:pPr>
            <w:r w:rsidRPr="007A611E">
              <w:rPr>
                <w:rFonts w:ascii="Arial" w:hAnsi="Arial" w:cs="Arial"/>
              </w:rPr>
              <w:t xml:space="preserve">Principle 9 – Community </w:t>
            </w:r>
          </w:p>
        </w:tc>
        <w:tc>
          <w:tcPr>
            <w:tcW w:w="2268" w:type="dxa"/>
            <w:shd w:val="clear" w:color="auto" w:fill="ED7D31"/>
          </w:tcPr>
          <w:p w14:paraId="130FD5B2" w14:textId="77777777" w:rsidR="00DB5E94" w:rsidRPr="007A611E" w:rsidRDefault="00DB5E94" w:rsidP="00204ED1">
            <w:pPr>
              <w:jc w:val="both"/>
              <w:rPr>
                <w:rFonts w:ascii="Arial" w:hAnsi="Arial" w:cs="Arial"/>
              </w:rPr>
            </w:pPr>
          </w:p>
        </w:tc>
        <w:tc>
          <w:tcPr>
            <w:tcW w:w="2268" w:type="dxa"/>
            <w:shd w:val="clear" w:color="auto" w:fill="F79646"/>
          </w:tcPr>
          <w:p w14:paraId="6185D6DE" w14:textId="77777777" w:rsidR="00DB5E94" w:rsidRPr="007A611E" w:rsidRDefault="00DB5E94" w:rsidP="00204ED1">
            <w:pPr>
              <w:jc w:val="both"/>
              <w:rPr>
                <w:rFonts w:ascii="Arial" w:hAnsi="Arial" w:cs="Arial"/>
              </w:rPr>
            </w:pPr>
          </w:p>
        </w:tc>
      </w:tr>
      <w:tr w:rsidR="00DB5E94" w:rsidRPr="007A611E" w14:paraId="4E55FE33" w14:textId="77777777" w:rsidTr="00884825">
        <w:tc>
          <w:tcPr>
            <w:tcW w:w="5104" w:type="dxa"/>
            <w:gridSpan w:val="2"/>
            <w:shd w:val="clear" w:color="auto" w:fill="auto"/>
          </w:tcPr>
          <w:p w14:paraId="6110BA6E" w14:textId="77777777" w:rsidR="00DB5E94" w:rsidRPr="007A611E" w:rsidRDefault="00DB5E94" w:rsidP="00204ED1">
            <w:pPr>
              <w:jc w:val="both"/>
              <w:rPr>
                <w:rFonts w:ascii="Arial" w:hAnsi="Arial" w:cs="Arial"/>
              </w:rPr>
            </w:pPr>
            <w:r w:rsidRPr="007A611E">
              <w:rPr>
                <w:rFonts w:ascii="Arial" w:hAnsi="Arial" w:cs="Arial"/>
              </w:rPr>
              <w:t xml:space="preserve">Principle 10 – Aesthetics </w:t>
            </w:r>
          </w:p>
        </w:tc>
        <w:tc>
          <w:tcPr>
            <w:tcW w:w="2268" w:type="dxa"/>
            <w:shd w:val="clear" w:color="auto" w:fill="C00000"/>
          </w:tcPr>
          <w:p w14:paraId="59CCFC1B" w14:textId="77777777" w:rsidR="00DB5E94" w:rsidRPr="007A611E" w:rsidRDefault="00DB5E94" w:rsidP="00204ED1">
            <w:pPr>
              <w:jc w:val="both"/>
              <w:rPr>
                <w:rFonts w:ascii="Arial" w:hAnsi="Arial" w:cs="Arial"/>
              </w:rPr>
            </w:pPr>
          </w:p>
        </w:tc>
        <w:tc>
          <w:tcPr>
            <w:tcW w:w="2268" w:type="dxa"/>
            <w:shd w:val="clear" w:color="auto" w:fill="F79646"/>
          </w:tcPr>
          <w:p w14:paraId="27F07219" w14:textId="77777777" w:rsidR="00DB5E94" w:rsidRPr="007A611E" w:rsidRDefault="00DB5E94" w:rsidP="00204ED1">
            <w:pPr>
              <w:jc w:val="both"/>
              <w:rPr>
                <w:rFonts w:ascii="Arial" w:hAnsi="Arial" w:cs="Arial"/>
              </w:rPr>
            </w:pPr>
          </w:p>
        </w:tc>
      </w:tr>
    </w:tbl>
    <w:p w14:paraId="5405D18E" w14:textId="77777777" w:rsidR="00DB5E94" w:rsidRPr="007A611E" w:rsidRDefault="00DB5E94" w:rsidP="00DB5E94">
      <w:pPr>
        <w:ind w:left="-284" w:right="-330"/>
        <w:jc w:val="both"/>
        <w:rPr>
          <w:rFonts w:ascii="Arial" w:hAnsi="Arial" w:cs="Arial"/>
          <w:szCs w:val="24"/>
        </w:rPr>
      </w:pPr>
    </w:p>
    <w:p w14:paraId="7E45050E" w14:textId="77777777" w:rsidR="00DB5E94" w:rsidRPr="007A611E" w:rsidRDefault="00DB5E94" w:rsidP="00884825">
      <w:pPr>
        <w:ind w:left="-284" w:right="-284"/>
        <w:jc w:val="both"/>
        <w:rPr>
          <w:rFonts w:ascii="Arial" w:hAnsi="Arial" w:cs="Arial"/>
          <w:szCs w:val="24"/>
        </w:rPr>
      </w:pPr>
      <w:r w:rsidRPr="007A611E">
        <w:rPr>
          <w:rFonts w:ascii="Arial" w:hAnsi="Arial" w:cs="Arial"/>
          <w:szCs w:val="24"/>
        </w:rPr>
        <w:t>In March 2020, the Panel commented that:</w:t>
      </w:r>
    </w:p>
    <w:p w14:paraId="38DFED70" w14:textId="77777777" w:rsidR="00DB5E94" w:rsidRPr="007A611E" w:rsidRDefault="00DB5E94" w:rsidP="00884825">
      <w:pPr>
        <w:ind w:left="-284" w:right="-284"/>
        <w:jc w:val="both"/>
        <w:rPr>
          <w:rFonts w:ascii="Arial" w:hAnsi="Arial" w:cs="Arial"/>
          <w:szCs w:val="24"/>
        </w:rPr>
      </w:pPr>
    </w:p>
    <w:p w14:paraId="01A4A534" w14:textId="77777777" w:rsidR="00DB5E94" w:rsidRPr="007A611E" w:rsidRDefault="00DB5E94" w:rsidP="00884825">
      <w:pPr>
        <w:ind w:left="-284" w:right="-284"/>
        <w:jc w:val="both"/>
        <w:rPr>
          <w:rFonts w:ascii="Arial" w:hAnsi="Arial" w:cs="Arial"/>
          <w:szCs w:val="24"/>
        </w:rPr>
      </w:pPr>
      <w:r w:rsidRPr="007A611E">
        <w:rPr>
          <w:rFonts w:ascii="Arial" w:hAnsi="Arial" w:cs="Arial"/>
          <w:szCs w:val="24"/>
        </w:rPr>
        <w:t xml:space="preserve">Whilst there are noted improvements in this latest proposal, to the permeability of the site, the mixture of retail and commercial uses, the architectural language (south of the Hotel and the Florence Road colonnade), the project has not responded adequately to the </w:t>
      </w:r>
      <w:r w:rsidRPr="00485FF4">
        <w:rPr>
          <w:rFonts w:ascii="Arial" w:hAnsi="Arial" w:cs="Arial"/>
          <w:szCs w:val="24"/>
        </w:rPr>
        <w:t>first SDRP report.</w:t>
      </w:r>
    </w:p>
    <w:p w14:paraId="24626242" w14:textId="77777777" w:rsidR="00DB5E94" w:rsidRPr="007A611E" w:rsidRDefault="00DB5E94" w:rsidP="00884825">
      <w:pPr>
        <w:ind w:left="-284" w:right="-284"/>
        <w:jc w:val="both"/>
        <w:rPr>
          <w:rFonts w:ascii="Arial" w:hAnsi="Arial" w:cs="Arial"/>
          <w:szCs w:val="24"/>
        </w:rPr>
      </w:pPr>
    </w:p>
    <w:p w14:paraId="6D603173" w14:textId="77777777" w:rsidR="00DB5E94" w:rsidRPr="007A611E" w:rsidRDefault="00DB5E94" w:rsidP="00884825">
      <w:pPr>
        <w:ind w:left="-284" w:right="-284"/>
        <w:jc w:val="both"/>
        <w:rPr>
          <w:rFonts w:ascii="Arial" w:hAnsi="Arial" w:cs="Arial"/>
          <w:szCs w:val="24"/>
        </w:rPr>
      </w:pPr>
      <w:r w:rsidRPr="007A611E">
        <w:rPr>
          <w:rFonts w:ascii="Arial" w:hAnsi="Arial" w:cs="Arial"/>
          <w:szCs w:val="24"/>
        </w:rPr>
        <w:t>The Panel considers the following 4 recommendations as essential in establishing both the fundamental aspects and supporting the long-term viability of a Nedlands Neighbourhood Centre.</w:t>
      </w:r>
    </w:p>
    <w:p w14:paraId="1E560C51" w14:textId="77777777" w:rsidR="00DB5E94" w:rsidRPr="007A611E" w:rsidRDefault="00DB5E94" w:rsidP="00884825">
      <w:pPr>
        <w:ind w:left="-284" w:right="-284"/>
        <w:jc w:val="both"/>
        <w:rPr>
          <w:rFonts w:ascii="Arial" w:hAnsi="Arial" w:cs="Arial"/>
          <w:szCs w:val="24"/>
        </w:rPr>
      </w:pPr>
    </w:p>
    <w:p w14:paraId="66234123" w14:textId="77777777" w:rsidR="00DB5E94" w:rsidRPr="007A611E" w:rsidRDefault="00DB5E94" w:rsidP="00884825">
      <w:pPr>
        <w:tabs>
          <w:tab w:val="left" w:pos="284"/>
        </w:tabs>
        <w:ind w:left="284" w:right="-284" w:hanging="568"/>
        <w:jc w:val="both"/>
        <w:rPr>
          <w:rFonts w:ascii="Arial" w:hAnsi="Arial" w:cs="Arial"/>
          <w:szCs w:val="24"/>
        </w:rPr>
      </w:pPr>
      <w:r w:rsidRPr="007A611E">
        <w:rPr>
          <w:rFonts w:ascii="Arial" w:hAnsi="Arial" w:cs="Arial"/>
          <w:szCs w:val="24"/>
        </w:rPr>
        <w:t>1.</w:t>
      </w:r>
      <w:r w:rsidRPr="007A611E">
        <w:rPr>
          <w:rFonts w:ascii="Arial" w:hAnsi="Arial" w:cs="Arial"/>
          <w:szCs w:val="24"/>
        </w:rPr>
        <w:tab/>
        <w:t>Inclusion of a significant, well-designed residential component as part of any stage 1, to ensure optimised density, diversity and housing choice for this landmark location and the effective functioning of a mixed-use Town Centre precinct.</w:t>
      </w:r>
    </w:p>
    <w:p w14:paraId="7186C104" w14:textId="61F99830" w:rsidR="00DB5E94" w:rsidRPr="007A611E" w:rsidRDefault="00DB5E94" w:rsidP="00884825">
      <w:pPr>
        <w:tabs>
          <w:tab w:val="left" w:pos="284"/>
        </w:tabs>
        <w:ind w:left="284" w:right="-284" w:hanging="568"/>
        <w:jc w:val="both"/>
        <w:rPr>
          <w:rFonts w:ascii="Arial" w:hAnsi="Arial" w:cs="Arial"/>
          <w:szCs w:val="24"/>
        </w:rPr>
      </w:pPr>
      <w:r w:rsidRPr="007A611E">
        <w:rPr>
          <w:rFonts w:ascii="Arial" w:hAnsi="Arial" w:cs="Arial"/>
          <w:szCs w:val="24"/>
        </w:rPr>
        <w:t>2.</w:t>
      </w:r>
      <w:r w:rsidRPr="007A611E">
        <w:rPr>
          <w:rFonts w:ascii="Arial" w:hAnsi="Arial" w:cs="Arial"/>
          <w:szCs w:val="24"/>
        </w:rPr>
        <w:tab/>
        <w:t xml:space="preserve">Implementation of appropriate adaptive reuse of the Captain Stirling Hotel and pursuit of </w:t>
      </w:r>
      <w:r w:rsidR="00DB02BC" w:rsidRPr="007A611E">
        <w:rPr>
          <w:rFonts w:ascii="Arial" w:hAnsi="Arial" w:cs="Arial"/>
          <w:szCs w:val="24"/>
        </w:rPr>
        <w:t>evidence-based</w:t>
      </w:r>
      <w:r w:rsidRPr="007A611E">
        <w:rPr>
          <w:rFonts w:ascii="Arial" w:hAnsi="Arial" w:cs="Arial"/>
          <w:szCs w:val="24"/>
        </w:rPr>
        <w:t xml:space="preserve"> conservation strategies for the heritage listed building including confirmation of future uses, to ensure design outcomes are optimised and integrated at this important early stage of project design.</w:t>
      </w:r>
    </w:p>
    <w:p w14:paraId="59A7A678" w14:textId="77777777" w:rsidR="00DB5E94" w:rsidRPr="007A611E" w:rsidRDefault="00DB5E94" w:rsidP="00884825">
      <w:pPr>
        <w:tabs>
          <w:tab w:val="left" w:pos="284"/>
        </w:tabs>
        <w:ind w:left="284" w:right="-284" w:hanging="568"/>
        <w:jc w:val="both"/>
        <w:rPr>
          <w:rFonts w:ascii="Arial" w:hAnsi="Arial" w:cs="Arial"/>
          <w:szCs w:val="24"/>
        </w:rPr>
      </w:pPr>
      <w:r w:rsidRPr="007A611E">
        <w:rPr>
          <w:rFonts w:ascii="Arial" w:hAnsi="Arial" w:cs="Arial"/>
          <w:szCs w:val="24"/>
        </w:rPr>
        <w:t>3.</w:t>
      </w:r>
      <w:r w:rsidRPr="007A611E">
        <w:rPr>
          <w:rFonts w:ascii="Arial" w:hAnsi="Arial" w:cs="Arial"/>
          <w:szCs w:val="24"/>
        </w:rPr>
        <w:tab/>
        <w:t>Improved design of the Nedlands Square central public realm to deliver civic character and more effective, connected spaces and contextual landscape outcomes befitting an emerging Centre. Required improvements include increased tree canopy, revision of the proposed playground, and development of an urbane, generous and clearly public Town Square.</w:t>
      </w:r>
    </w:p>
    <w:p w14:paraId="0FAA38B7" w14:textId="09875A8C" w:rsidR="00DB5E94" w:rsidRPr="007A611E" w:rsidRDefault="00DB5E94" w:rsidP="00884825">
      <w:pPr>
        <w:tabs>
          <w:tab w:val="left" w:pos="284"/>
        </w:tabs>
        <w:ind w:left="284" w:right="-284" w:hanging="568"/>
        <w:jc w:val="both"/>
        <w:rPr>
          <w:rFonts w:ascii="Arial" w:hAnsi="Arial" w:cs="Arial"/>
          <w:szCs w:val="24"/>
        </w:rPr>
      </w:pPr>
      <w:r w:rsidRPr="007A611E">
        <w:rPr>
          <w:rFonts w:ascii="Arial" w:hAnsi="Arial" w:cs="Arial"/>
          <w:szCs w:val="24"/>
        </w:rPr>
        <w:t>4.</w:t>
      </w:r>
      <w:r w:rsidRPr="007A611E">
        <w:rPr>
          <w:rFonts w:ascii="Arial" w:hAnsi="Arial" w:cs="Arial"/>
          <w:szCs w:val="24"/>
        </w:rPr>
        <w:tab/>
        <w:t xml:space="preserve">Improved Main Street qualities for Florence Road so as to support the greater masterplan ambitions for the Centre with retail, commercial and residential uses fronting a </w:t>
      </w:r>
      <w:r w:rsidR="00DB02BC" w:rsidRPr="007A611E">
        <w:rPr>
          <w:rFonts w:ascii="Arial" w:hAnsi="Arial" w:cs="Arial"/>
          <w:szCs w:val="24"/>
        </w:rPr>
        <w:t>high-quality</w:t>
      </w:r>
      <w:r w:rsidRPr="007A611E">
        <w:rPr>
          <w:rFonts w:ascii="Arial" w:hAnsi="Arial" w:cs="Arial"/>
          <w:szCs w:val="24"/>
        </w:rPr>
        <w:t xml:space="preserve"> pedestrian-oriented street based public realm.</w:t>
      </w:r>
    </w:p>
    <w:p w14:paraId="104E8645" w14:textId="4E8B445B" w:rsidR="00DB5E94" w:rsidRDefault="00DB5E94" w:rsidP="00DB5E94">
      <w:pPr>
        <w:ind w:left="-284" w:right="-330"/>
        <w:jc w:val="both"/>
        <w:rPr>
          <w:rFonts w:ascii="Arial" w:hAnsi="Arial" w:cs="Arial"/>
          <w:szCs w:val="24"/>
          <w:lang w:val="en-US"/>
        </w:rPr>
      </w:pPr>
    </w:p>
    <w:p w14:paraId="2F81CAFA" w14:textId="77777777" w:rsidR="00DB5E94" w:rsidRPr="007A611E" w:rsidRDefault="00DB5E94" w:rsidP="00884825">
      <w:pPr>
        <w:ind w:left="-284" w:right="-284"/>
        <w:jc w:val="both"/>
        <w:rPr>
          <w:rFonts w:ascii="Arial" w:hAnsi="Arial" w:cs="Arial"/>
          <w:szCs w:val="24"/>
          <w:lang w:val="en-US"/>
        </w:rPr>
      </w:pPr>
      <w:r w:rsidRPr="007A611E">
        <w:rPr>
          <w:rFonts w:ascii="Arial" w:hAnsi="Arial" w:cs="Arial"/>
          <w:szCs w:val="24"/>
          <w:lang w:val="en-US"/>
        </w:rPr>
        <w:t>Due to the strict timeframes as part of the SAT process, there was no time to refer the application back to the SDRP. However, the current set of plans mostly addresses the four comments above, with the exception of the lack of residential use. There is ability to approve the development even without a residential component, and such a decision would still be consistent with the City’s Local Planning Strategy.</w:t>
      </w:r>
    </w:p>
    <w:p w14:paraId="21549E5B" w14:textId="77777777" w:rsidR="00DB5E94" w:rsidRDefault="00DB5E94" w:rsidP="00884825">
      <w:pPr>
        <w:ind w:left="-284" w:right="-284"/>
        <w:jc w:val="both"/>
        <w:rPr>
          <w:rFonts w:ascii="Arial" w:hAnsi="Arial" w:cs="Arial"/>
          <w:szCs w:val="24"/>
          <w:lang w:val="en-US"/>
        </w:rPr>
      </w:pPr>
    </w:p>
    <w:p w14:paraId="464BD21D" w14:textId="77777777" w:rsidR="00DB5E94" w:rsidRPr="007A611E" w:rsidRDefault="00DB5E94" w:rsidP="00884825">
      <w:pPr>
        <w:ind w:left="-284" w:right="-284"/>
        <w:jc w:val="both"/>
        <w:rPr>
          <w:rFonts w:ascii="Arial" w:hAnsi="Arial" w:cs="Arial"/>
          <w:szCs w:val="24"/>
          <w:lang w:val="en-US"/>
        </w:rPr>
      </w:pPr>
    </w:p>
    <w:p w14:paraId="65C88032"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Strategic Implications</w:t>
      </w:r>
    </w:p>
    <w:p w14:paraId="57EAD9F3" w14:textId="77777777" w:rsidR="00DB5E94" w:rsidRPr="007A611E" w:rsidRDefault="00DB5E94" w:rsidP="00884825">
      <w:pPr>
        <w:ind w:left="-284" w:right="-284"/>
        <w:jc w:val="both"/>
        <w:rPr>
          <w:rFonts w:ascii="Arial" w:hAnsi="Arial" w:cs="Arial"/>
          <w:szCs w:val="24"/>
          <w:highlight w:val="red"/>
          <w:lang w:val="en-US"/>
        </w:rPr>
      </w:pPr>
    </w:p>
    <w:p w14:paraId="67B82CAC" w14:textId="77777777" w:rsidR="00DB5E94" w:rsidRPr="007A611E" w:rsidRDefault="00DB5E94" w:rsidP="00884825">
      <w:pPr>
        <w:ind w:left="-284" w:right="-284"/>
        <w:jc w:val="both"/>
        <w:rPr>
          <w:rFonts w:ascii="Arial" w:hAnsi="Arial" w:cs="Arial"/>
          <w:szCs w:val="24"/>
          <w:lang w:val="en-US"/>
        </w:rPr>
      </w:pPr>
      <w:r w:rsidRPr="007A611E">
        <w:rPr>
          <w:rFonts w:ascii="Arial" w:hAnsi="Arial" w:cs="Arial"/>
          <w:szCs w:val="24"/>
          <w:lang w:val="en-US"/>
        </w:rPr>
        <w:t xml:space="preserve">This item relates to the following elements from the City’s Strategic Community Plan. </w:t>
      </w:r>
    </w:p>
    <w:p w14:paraId="1F96A3D2" w14:textId="77777777" w:rsidR="00DB5E94" w:rsidRPr="007A611E" w:rsidRDefault="00DB5E94" w:rsidP="00884825">
      <w:pPr>
        <w:ind w:left="-284" w:right="-284"/>
        <w:jc w:val="both"/>
        <w:rPr>
          <w:rFonts w:ascii="Arial" w:hAnsi="Arial" w:cs="Arial"/>
          <w:szCs w:val="24"/>
          <w:lang w:val="en-US"/>
        </w:rPr>
      </w:pPr>
    </w:p>
    <w:p w14:paraId="711760E4" w14:textId="77777777" w:rsidR="00DB5E94" w:rsidRPr="007A611E" w:rsidRDefault="00DB5E94" w:rsidP="00884825">
      <w:pPr>
        <w:ind w:left="-284" w:right="-284"/>
        <w:jc w:val="both"/>
        <w:rPr>
          <w:rFonts w:ascii="Arial" w:hAnsi="Arial" w:cs="Arial"/>
          <w:szCs w:val="24"/>
          <w:lang w:val="en-US"/>
        </w:rPr>
      </w:pPr>
      <w:r w:rsidRPr="00DB5E94">
        <w:rPr>
          <w:rFonts w:ascii="Arial" w:hAnsi="Arial" w:cs="Arial"/>
          <w:b/>
          <w:color w:val="17365D"/>
          <w:szCs w:val="24"/>
          <w:lang w:val="en-US"/>
        </w:rPr>
        <w:t>Vision</w:t>
      </w:r>
      <w:r w:rsidRPr="007A611E">
        <w:rPr>
          <w:rFonts w:ascii="Arial" w:hAnsi="Arial" w:cs="Arial"/>
          <w:szCs w:val="24"/>
          <w:lang w:val="en-US"/>
        </w:rPr>
        <w:t xml:space="preserve"> </w:t>
      </w:r>
      <w:r w:rsidRPr="007A611E">
        <w:rPr>
          <w:rFonts w:ascii="Arial" w:hAnsi="Arial" w:cs="Arial"/>
          <w:szCs w:val="24"/>
        </w:rPr>
        <w:tab/>
      </w:r>
      <w:r w:rsidRPr="007A611E">
        <w:rPr>
          <w:rFonts w:ascii="Arial" w:hAnsi="Arial" w:cs="Arial"/>
          <w:szCs w:val="24"/>
        </w:rPr>
        <w:tab/>
      </w:r>
      <w:r w:rsidRPr="007A611E">
        <w:rPr>
          <w:rFonts w:ascii="Arial" w:hAnsi="Arial" w:cs="Arial"/>
          <w:szCs w:val="24"/>
          <w:lang w:val="en-US"/>
        </w:rPr>
        <w:t>Our city will be an environmentally-sensitive, beautiful and inclusive place.</w:t>
      </w:r>
    </w:p>
    <w:p w14:paraId="28ECEE1C" w14:textId="77777777" w:rsidR="00DB5E94" w:rsidRPr="007A611E" w:rsidRDefault="00DB5E94" w:rsidP="00884825">
      <w:pPr>
        <w:ind w:left="-567" w:right="-284"/>
        <w:jc w:val="both"/>
        <w:rPr>
          <w:rFonts w:ascii="Arial" w:hAnsi="Arial" w:cs="Arial"/>
          <w:szCs w:val="24"/>
          <w:lang w:val="en-US"/>
        </w:rPr>
      </w:pPr>
    </w:p>
    <w:p w14:paraId="24777593" w14:textId="77777777" w:rsidR="00DB5E94" w:rsidRPr="007A611E" w:rsidRDefault="00DB5E94" w:rsidP="00884825">
      <w:pPr>
        <w:ind w:left="-284" w:right="-284"/>
        <w:jc w:val="both"/>
        <w:rPr>
          <w:rFonts w:ascii="Arial" w:hAnsi="Arial" w:cs="Arial"/>
          <w:b/>
          <w:szCs w:val="24"/>
          <w:lang w:val="en-US"/>
        </w:rPr>
      </w:pPr>
      <w:r w:rsidRPr="00DB5E94">
        <w:rPr>
          <w:rFonts w:ascii="Arial" w:hAnsi="Arial" w:cs="Arial"/>
          <w:b/>
          <w:color w:val="17365D"/>
          <w:szCs w:val="24"/>
          <w:lang w:val="en-US"/>
        </w:rPr>
        <w:t>Values</w:t>
      </w:r>
      <w:r w:rsidRPr="007A611E">
        <w:rPr>
          <w:rFonts w:ascii="Arial" w:hAnsi="Arial" w:cs="Arial"/>
          <w:bCs/>
          <w:szCs w:val="24"/>
          <w:lang w:val="en-US"/>
        </w:rPr>
        <w:tab/>
      </w:r>
      <w:r w:rsidRPr="007A611E">
        <w:rPr>
          <w:rFonts w:ascii="Arial" w:hAnsi="Arial" w:cs="Arial"/>
          <w:bCs/>
          <w:szCs w:val="24"/>
          <w:lang w:val="en-US"/>
        </w:rPr>
        <w:tab/>
      </w:r>
      <w:r w:rsidRPr="007A611E">
        <w:rPr>
          <w:rFonts w:ascii="Arial" w:hAnsi="Arial" w:cs="Arial"/>
          <w:b/>
          <w:szCs w:val="24"/>
          <w:lang w:val="en-US"/>
        </w:rPr>
        <w:t>Great Natural and Built Environment</w:t>
      </w:r>
    </w:p>
    <w:p w14:paraId="15E6543C" w14:textId="77777777" w:rsidR="00DB5E94" w:rsidRPr="007A611E" w:rsidRDefault="00DB5E94" w:rsidP="00884825">
      <w:pPr>
        <w:ind w:left="1418" w:right="-284"/>
        <w:jc w:val="both"/>
        <w:rPr>
          <w:rFonts w:ascii="Arial" w:hAnsi="Arial" w:cs="Arial"/>
          <w:bCs/>
          <w:szCs w:val="24"/>
          <w:lang w:val="en-US"/>
        </w:rPr>
      </w:pPr>
      <w:r w:rsidRPr="007A611E">
        <w:rPr>
          <w:rFonts w:ascii="Arial" w:hAnsi="Arial" w:cs="Arial"/>
          <w:bCs/>
          <w:szCs w:val="24"/>
          <w:lang w:val="en-US"/>
        </w:rPr>
        <w:t>We protect our enhanced, engaging community spaces, heritage, the natural environment and our biodiversity through well-planned and managed development.</w:t>
      </w:r>
    </w:p>
    <w:p w14:paraId="403A2E61" w14:textId="77777777" w:rsidR="00DB5E94" w:rsidRPr="007A611E" w:rsidRDefault="00DB5E94" w:rsidP="00884825">
      <w:pPr>
        <w:ind w:left="-567" w:right="-284"/>
        <w:jc w:val="both"/>
        <w:rPr>
          <w:rFonts w:ascii="Arial" w:hAnsi="Arial" w:cs="Arial"/>
          <w:bCs/>
          <w:szCs w:val="24"/>
          <w:lang w:val="en-US"/>
        </w:rPr>
      </w:pPr>
    </w:p>
    <w:p w14:paraId="13121C01" w14:textId="77777777" w:rsidR="00DB5E94" w:rsidRPr="00DB5E94" w:rsidRDefault="00DB5E94" w:rsidP="00884825">
      <w:pPr>
        <w:ind w:left="-284" w:right="-284"/>
        <w:jc w:val="both"/>
        <w:rPr>
          <w:rFonts w:ascii="Arial" w:hAnsi="Arial" w:cs="Arial"/>
          <w:b/>
          <w:bCs/>
          <w:color w:val="17365D"/>
          <w:szCs w:val="24"/>
          <w:lang w:val="en-US"/>
        </w:rPr>
      </w:pPr>
      <w:r w:rsidRPr="00DB5E94">
        <w:rPr>
          <w:rFonts w:ascii="Arial" w:eastAsia="Acumin Pro" w:hAnsi="Arial" w:cs="Arial"/>
          <w:b/>
          <w:bCs/>
          <w:color w:val="17365D"/>
          <w:szCs w:val="24"/>
          <w:lang w:val="en-US"/>
        </w:rPr>
        <w:t>Priority</w:t>
      </w:r>
      <w:r w:rsidRPr="00DB5E94">
        <w:rPr>
          <w:rFonts w:ascii="Arial" w:hAnsi="Arial" w:cs="Arial"/>
          <w:b/>
          <w:bCs/>
          <w:color w:val="17365D"/>
          <w:szCs w:val="24"/>
          <w:lang w:val="en-US"/>
        </w:rPr>
        <w:t xml:space="preserve"> Area</w:t>
      </w:r>
      <w:r w:rsidRPr="00DB5E94">
        <w:rPr>
          <w:rFonts w:ascii="Arial" w:hAnsi="Arial" w:cs="Arial"/>
          <w:b/>
          <w:bCs/>
          <w:color w:val="17365D"/>
          <w:szCs w:val="24"/>
          <w:lang w:val="en-US"/>
        </w:rPr>
        <w:tab/>
      </w:r>
      <w:r w:rsidRPr="007A611E">
        <w:rPr>
          <w:rFonts w:ascii="Arial" w:hAnsi="Arial" w:cs="Arial"/>
          <w:szCs w:val="24"/>
          <w:lang w:val="en-US"/>
        </w:rPr>
        <w:t>Urban form - protecting our quality living environment</w:t>
      </w:r>
    </w:p>
    <w:p w14:paraId="38C900E5" w14:textId="77777777" w:rsidR="00DB5E94" w:rsidRPr="007A611E" w:rsidRDefault="00DB5E94" w:rsidP="00884825">
      <w:pPr>
        <w:ind w:left="-567" w:right="-284"/>
        <w:jc w:val="both"/>
        <w:rPr>
          <w:rFonts w:ascii="Arial" w:hAnsi="Arial" w:cs="Arial"/>
          <w:b/>
          <w:szCs w:val="24"/>
          <w:lang w:val="en-US"/>
        </w:rPr>
      </w:pPr>
    </w:p>
    <w:p w14:paraId="12342351" w14:textId="3E94C847" w:rsidR="00DB5E94" w:rsidRDefault="00DB5E94" w:rsidP="00884825">
      <w:pPr>
        <w:ind w:left="-567" w:right="-284"/>
        <w:jc w:val="both"/>
        <w:rPr>
          <w:rFonts w:ascii="Arial" w:hAnsi="Arial" w:cs="Arial"/>
          <w:bCs/>
          <w:szCs w:val="24"/>
          <w:lang w:val="en-US"/>
        </w:rPr>
      </w:pPr>
    </w:p>
    <w:p w14:paraId="6CD431D8" w14:textId="77777777" w:rsidR="009316ED" w:rsidRPr="007A611E" w:rsidRDefault="009316ED" w:rsidP="00884825">
      <w:pPr>
        <w:ind w:left="-567" w:right="-284"/>
        <w:jc w:val="both"/>
        <w:rPr>
          <w:rFonts w:ascii="Arial" w:hAnsi="Arial" w:cs="Arial"/>
          <w:bCs/>
          <w:szCs w:val="24"/>
          <w:lang w:val="en-US"/>
        </w:rPr>
      </w:pPr>
    </w:p>
    <w:p w14:paraId="753B90E5"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Budget/Financial Implications</w:t>
      </w:r>
    </w:p>
    <w:p w14:paraId="0932A36C" w14:textId="77777777" w:rsidR="00DB5E94" w:rsidRPr="007A611E" w:rsidRDefault="00DB5E94" w:rsidP="00884825">
      <w:pPr>
        <w:ind w:right="-284"/>
        <w:jc w:val="both"/>
        <w:rPr>
          <w:rFonts w:ascii="Arial" w:hAnsi="Arial" w:cs="Arial"/>
          <w:b/>
          <w:szCs w:val="24"/>
          <w:lang w:val="en-US"/>
        </w:rPr>
      </w:pPr>
    </w:p>
    <w:p w14:paraId="76B40E05" w14:textId="267653E9" w:rsidR="00DB5E94" w:rsidRPr="007A611E" w:rsidRDefault="00DB5E94" w:rsidP="00884825">
      <w:pPr>
        <w:ind w:left="-284" w:right="-284"/>
        <w:jc w:val="both"/>
        <w:rPr>
          <w:rFonts w:ascii="Arial" w:hAnsi="Arial" w:cs="Arial"/>
          <w:szCs w:val="24"/>
          <w:lang w:val="en-US"/>
        </w:rPr>
      </w:pPr>
      <w:r w:rsidRPr="007A611E">
        <w:rPr>
          <w:rFonts w:ascii="Arial" w:hAnsi="Arial" w:cs="Arial"/>
          <w:szCs w:val="24"/>
          <w:lang w:val="en-US"/>
        </w:rPr>
        <w:t>Nil</w:t>
      </w:r>
      <w:r w:rsidR="000479DF">
        <w:rPr>
          <w:rFonts w:ascii="Arial" w:hAnsi="Arial" w:cs="Arial"/>
          <w:szCs w:val="24"/>
          <w:lang w:val="en-US"/>
        </w:rPr>
        <w:t>.</w:t>
      </w:r>
    </w:p>
    <w:p w14:paraId="748AC0F6" w14:textId="77777777" w:rsidR="00DB5E94" w:rsidRDefault="00DB5E94" w:rsidP="00884825">
      <w:pPr>
        <w:ind w:left="-284" w:right="-284"/>
        <w:jc w:val="both"/>
        <w:rPr>
          <w:rFonts w:ascii="Arial" w:hAnsi="Arial" w:cs="Arial"/>
          <w:szCs w:val="24"/>
          <w:highlight w:val="yellow"/>
          <w:lang w:val="en-US"/>
        </w:rPr>
      </w:pPr>
    </w:p>
    <w:p w14:paraId="0A1993FB" w14:textId="77777777" w:rsidR="00DB5E94" w:rsidRPr="007A611E" w:rsidRDefault="00DB5E94" w:rsidP="00884825">
      <w:pPr>
        <w:ind w:left="-284" w:right="-284"/>
        <w:jc w:val="both"/>
        <w:rPr>
          <w:rFonts w:ascii="Arial" w:hAnsi="Arial" w:cs="Arial"/>
          <w:szCs w:val="24"/>
          <w:highlight w:val="yellow"/>
          <w:lang w:val="en-US"/>
        </w:rPr>
      </w:pPr>
    </w:p>
    <w:p w14:paraId="124ECC58"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Legislative and Policy Implications</w:t>
      </w:r>
    </w:p>
    <w:p w14:paraId="7401FC5F" w14:textId="77777777" w:rsidR="00DB5E94" w:rsidRPr="007A611E" w:rsidRDefault="00DB5E94" w:rsidP="00884825">
      <w:pPr>
        <w:ind w:left="-284" w:right="-284"/>
        <w:jc w:val="both"/>
        <w:rPr>
          <w:rFonts w:ascii="Arial" w:hAnsi="Arial" w:cs="Arial"/>
          <w:b/>
          <w:szCs w:val="24"/>
          <w:lang w:val="en-US"/>
        </w:rPr>
      </w:pPr>
    </w:p>
    <w:p w14:paraId="0B3BAF64" w14:textId="45440229" w:rsidR="00DB5E94" w:rsidRPr="007A611E" w:rsidRDefault="00DB5E94" w:rsidP="00884825">
      <w:pPr>
        <w:ind w:left="-284" w:right="-284"/>
        <w:jc w:val="both"/>
        <w:rPr>
          <w:rFonts w:ascii="Arial" w:hAnsi="Arial" w:cs="Arial"/>
          <w:bCs/>
          <w:szCs w:val="24"/>
          <w:lang w:val="en-US"/>
        </w:rPr>
      </w:pPr>
      <w:r w:rsidRPr="007A611E">
        <w:rPr>
          <w:rFonts w:ascii="Arial" w:hAnsi="Arial" w:cs="Arial"/>
          <w:bCs/>
          <w:szCs w:val="24"/>
          <w:lang w:val="en-US"/>
        </w:rPr>
        <w:t xml:space="preserve">Council is requested to make a recommendation to the JDAP in accordance with Regulation 12(5) of the </w:t>
      </w:r>
      <w:hyperlink r:id="rId26" w:history="1">
        <w:r w:rsidR="00771537" w:rsidRPr="0019272F">
          <w:rPr>
            <w:rStyle w:val="Hyperlink"/>
            <w:rFonts w:ascii="Arial" w:hAnsi="Arial" w:cs="Arial"/>
            <w:bCs/>
            <w:i/>
            <w:iCs/>
            <w:szCs w:val="24"/>
            <w:lang w:val="en-US"/>
          </w:rPr>
          <w:t>Planning and Development (Development Assessment Panels) Regulations 2011</w:t>
        </w:r>
      </w:hyperlink>
      <w:r w:rsidR="00771537" w:rsidRPr="0019272F">
        <w:rPr>
          <w:rFonts w:ascii="Arial" w:hAnsi="Arial" w:cs="Arial"/>
          <w:bCs/>
          <w:i/>
          <w:iCs/>
          <w:szCs w:val="24"/>
          <w:lang w:val="en-US"/>
        </w:rPr>
        <w:t>.</w:t>
      </w:r>
      <w:r w:rsidR="00771537" w:rsidRPr="0019272F">
        <w:rPr>
          <w:rFonts w:ascii="Arial" w:hAnsi="Arial" w:cs="Arial"/>
          <w:bCs/>
          <w:szCs w:val="24"/>
          <w:lang w:val="en-US"/>
        </w:rPr>
        <w:t xml:space="preserve"> </w:t>
      </w:r>
      <w:r w:rsidRPr="007A611E">
        <w:rPr>
          <w:rFonts w:ascii="Arial" w:hAnsi="Arial" w:cs="Arial"/>
          <w:bCs/>
          <w:szCs w:val="24"/>
          <w:lang w:val="en-US"/>
        </w:rPr>
        <w:t>Council may recommend to</w:t>
      </w:r>
      <w:r w:rsidR="000479DF">
        <w:rPr>
          <w:rFonts w:ascii="Arial" w:hAnsi="Arial" w:cs="Arial"/>
          <w:bCs/>
          <w:szCs w:val="24"/>
          <w:lang w:val="en-US"/>
        </w:rPr>
        <w:t xml:space="preserve"> </w:t>
      </w:r>
      <w:r w:rsidRPr="007A611E">
        <w:rPr>
          <w:rFonts w:ascii="Arial" w:hAnsi="Arial" w:cs="Arial"/>
          <w:bCs/>
          <w:szCs w:val="24"/>
          <w:lang w:val="en-US"/>
        </w:rPr>
        <w:t xml:space="preserve">approve, refuse or defer the application. </w:t>
      </w:r>
    </w:p>
    <w:p w14:paraId="0BC451F1" w14:textId="77777777" w:rsidR="00DB5E94" w:rsidRPr="00DB5E94" w:rsidRDefault="00DB5E94" w:rsidP="00884825">
      <w:pPr>
        <w:ind w:left="-284" w:right="-284"/>
        <w:jc w:val="both"/>
        <w:rPr>
          <w:rFonts w:ascii="Arial" w:hAnsi="Arial" w:cs="Arial"/>
          <w:b/>
          <w:color w:val="17365D"/>
          <w:sz w:val="28"/>
          <w:szCs w:val="32"/>
          <w:lang w:val="en-US"/>
        </w:rPr>
      </w:pPr>
    </w:p>
    <w:p w14:paraId="05885063" w14:textId="2DDDC723" w:rsidR="00DB5E94" w:rsidRDefault="00DB5E94" w:rsidP="00884825">
      <w:pPr>
        <w:ind w:left="-284" w:right="-284"/>
        <w:jc w:val="both"/>
        <w:rPr>
          <w:rFonts w:ascii="Arial" w:hAnsi="Arial" w:cs="Arial"/>
          <w:b/>
          <w:color w:val="17365D"/>
          <w:sz w:val="28"/>
          <w:szCs w:val="32"/>
          <w:lang w:val="en-US"/>
        </w:rPr>
      </w:pPr>
    </w:p>
    <w:p w14:paraId="302D4FB3" w14:textId="55575287" w:rsidR="00335099" w:rsidRDefault="00335099" w:rsidP="00884825">
      <w:pPr>
        <w:ind w:left="-284" w:right="-284"/>
        <w:jc w:val="both"/>
        <w:rPr>
          <w:rFonts w:ascii="Arial" w:hAnsi="Arial" w:cs="Arial"/>
          <w:b/>
          <w:color w:val="17365D"/>
          <w:sz w:val="28"/>
          <w:szCs w:val="32"/>
          <w:lang w:val="en-US"/>
        </w:rPr>
      </w:pPr>
    </w:p>
    <w:p w14:paraId="1205F058" w14:textId="08E217A5" w:rsidR="00335099" w:rsidRDefault="00335099" w:rsidP="00884825">
      <w:pPr>
        <w:ind w:left="-284" w:right="-284"/>
        <w:jc w:val="both"/>
        <w:rPr>
          <w:rFonts w:ascii="Arial" w:hAnsi="Arial" w:cs="Arial"/>
          <w:b/>
          <w:color w:val="17365D"/>
          <w:sz w:val="28"/>
          <w:szCs w:val="32"/>
          <w:lang w:val="en-US"/>
        </w:rPr>
      </w:pPr>
    </w:p>
    <w:p w14:paraId="64B1C6D7" w14:textId="77777777" w:rsidR="00335099" w:rsidRPr="00DB5E94" w:rsidRDefault="00335099" w:rsidP="00884825">
      <w:pPr>
        <w:ind w:left="-284" w:right="-284"/>
        <w:jc w:val="both"/>
        <w:rPr>
          <w:rFonts w:ascii="Arial" w:hAnsi="Arial" w:cs="Arial"/>
          <w:b/>
          <w:color w:val="17365D"/>
          <w:sz w:val="28"/>
          <w:szCs w:val="32"/>
          <w:lang w:val="en-US"/>
        </w:rPr>
      </w:pPr>
    </w:p>
    <w:p w14:paraId="5980A487"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Decision Implications</w:t>
      </w:r>
    </w:p>
    <w:p w14:paraId="3734C295" w14:textId="77777777" w:rsidR="00DB5E94" w:rsidRPr="007A611E" w:rsidRDefault="00DB5E94" w:rsidP="00884825">
      <w:pPr>
        <w:ind w:left="-284" w:right="-284"/>
        <w:jc w:val="both"/>
        <w:rPr>
          <w:rFonts w:ascii="Arial" w:hAnsi="Arial" w:cs="Arial"/>
          <w:b/>
          <w:szCs w:val="24"/>
          <w:lang w:val="en-US"/>
        </w:rPr>
      </w:pPr>
    </w:p>
    <w:p w14:paraId="7E19AB69" w14:textId="1126F07E" w:rsidR="00DB5E94" w:rsidRDefault="00DB5E94" w:rsidP="00884825">
      <w:pPr>
        <w:ind w:left="-284" w:right="-284"/>
        <w:jc w:val="both"/>
        <w:rPr>
          <w:rFonts w:ascii="Arial" w:hAnsi="Arial" w:cs="Arial"/>
          <w:bCs/>
          <w:szCs w:val="24"/>
          <w:lang w:val="en-US"/>
        </w:rPr>
      </w:pPr>
      <w:r w:rsidRPr="007A611E">
        <w:rPr>
          <w:rFonts w:ascii="Arial" w:hAnsi="Arial" w:cs="Arial"/>
          <w:bCs/>
          <w:szCs w:val="24"/>
          <w:lang w:val="en-US"/>
        </w:rPr>
        <w:t xml:space="preserve">Council’s recommendation will be incorporated into the RAR and lodged with the JDAP Secretariat on or before 2 February 2023. The recommendation noted above is the officer recommendation that is also included in the RAR. In the event that Council does not adopt the officer recommendation, Council’s recommendation will be located at the front of the RAR as the Responsible Authority Recommendation and the officer recommendation will be contained in the rear of the report. In the event that Council does not make a recommendation, the RAR will be forwarded to DAP with the Officer Recommendation only. </w:t>
      </w:r>
    </w:p>
    <w:p w14:paraId="1DE4CC5F" w14:textId="23891472" w:rsidR="00C344CD" w:rsidRDefault="00C344CD" w:rsidP="00884825">
      <w:pPr>
        <w:ind w:left="-284" w:right="-284"/>
        <w:jc w:val="both"/>
        <w:rPr>
          <w:rFonts w:ascii="Arial" w:hAnsi="Arial" w:cs="Arial"/>
          <w:bCs/>
          <w:szCs w:val="24"/>
          <w:lang w:val="en-US"/>
        </w:rPr>
      </w:pPr>
    </w:p>
    <w:p w14:paraId="5CE21F52" w14:textId="77777777" w:rsidR="009316ED" w:rsidRPr="007A611E" w:rsidRDefault="009316ED" w:rsidP="00884825">
      <w:pPr>
        <w:ind w:left="-284" w:right="-284"/>
        <w:jc w:val="both"/>
        <w:rPr>
          <w:rFonts w:ascii="Arial" w:hAnsi="Arial" w:cs="Arial"/>
          <w:bCs/>
          <w:szCs w:val="24"/>
          <w:lang w:val="en-US"/>
        </w:rPr>
      </w:pPr>
    </w:p>
    <w:p w14:paraId="0105ACC6"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Conclusion</w:t>
      </w:r>
    </w:p>
    <w:p w14:paraId="51C1EB24" w14:textId="77777777" w:rsidR="00DB5E94" w:rsidRPr="007A611E" w:rsidRDefault="00DB5E94" w:rsidP="00884825">
      <w:pPr>
        <w:ind w:left="-284" w:right="-284"/>
        <w:jc w:val="both"/>
        <w:rPr>
          <w:rFonts w:ascii="Arial" w:hAnsi="Arial" w:cs="Arial"/>
          <w:bCs/>
          <w:szCs w:val="24"/>
          <w:lang w:val="en-US"/>
        </w:rPr>
      </w:pPr>
    </w:p>
    <w:p w14:paraId="17669B4C" w14:textId="6FE873A0" w:rsidR="00DB5E94" w:rsidRPr="007A611E" w:rsidRDefault="00DB5E94" w:rsidP="00884825">
      <w:pPr>
        <w:ind w:left="-284" w:right="-284"/>
        <w:jc w:val="both"/>
        <w:rPr>
          <w:rFonts w:ascii="Arial" w:hAnsi="Arial" w:cs="Arial"/>
          <w:lang w:val="en-US"/>
        </w:rPr>
      </w:pPr>
      <w:r w:rsidRPr="24AC2C33">
        <w:rPr>
          <w:rFonts w:ascii="Arial" w:hAnsi="Arial" w:cs="Arial"/>
          <w:lang w:val="en-US"/>
        </w:rPr>
        <w:t xml:space="preserve">Council is requested to consider the proposed development as the Responsible Authority. It is requested that Council makes a recommendation to the JDAP to either approve, defer or refuse the application. </w:t>
      </w:r>
    </w:p>
    <w:p w14:paraId="56608208" w14:textId="77777777" w:rsidR="00DB5E94" w:rsidRPr="004B50E1" w:rsidRDefault="00DB5E94" w:rsidP="00884825">
      <w:pPr>
        <w:ind w:left="-284" w:right="-284"/>
        <w:jc w:val="both"/>
        <w:rPr>
          <w:rFonts w:ascii="Arial" w:hAnsi="Arial" w:cs="Arial"/>
          <w:bCs/>
          <w:szCs w:val="24"/>
          <w:lang w:val="en-US"/>
        </w:rPr>
      </w:pPr>
    </w:p>
    <w:p w14:paraId="4F695B6D" w14:textId="77777777" w:rsidR="00DB5E94" w:rsidRPr="004B50E1" w:rsidRDefault="00DB5E94" w:rsidP="00884825">
      <w:pPr>
        <w:ind w:left="-284" w:right="-284"/>
        <w:jc w:val="both"/>
        <w:rPr>
          <w:rFonts w:ascii="Arial" w:hAnsi="Arial" w:cs="Arial"/>
          <w:bCs/>
          <w:szCs w:val="24"/>
          <w:lang w:val="en-US"/>
        </w:rPr>
      </w:pPr>
      <w:bookmarkStart w:id="23" w:name="_Hlk23935852"/>
      <w:r w:rsidRPr="004B50E1">
        <w:rPr>
          <w:rFonts w:ascii="Arial" w:hAnsi="Arial" w:cs="Arial"/>
          <w:bCs/>
          <w:szCs w:val="24"/>
          <w:lang w:val="en-US"/>
        </w:rPr>
        <w:t xml:space="preserve">The proposed development is of a scale and use consistent with the expected pattern of development and the significance of the Town Centre site in which it is located as identified within the Local Planning Strategy. The development provides local convenience retail that caters for the existing population and facilitates future nearby residential growth through the </w:t>
      </w:r>
      <w:r>
        <w:rPr>
          <w:rFonts w:ascii="Arial" w:hAnsi="Arial" w:cs="Arial"/>
          <w:bCs/>
          <w:szCs w:val="24"/>
          <w:lang w:val="en-US"/>
        </w:rPr>
        <w:t>close proximity</w:t>
      </w:r>
      <w:r w:rsidRPr="004B50E1">
        <w:rPr>
          <w:rFonts w:ascii="Arial" w:hAnsi="Arial" w:cs="Arial"/>
          <w:bCs/>
          <w:szCs w:val="24"/>
          <w:lang w:val="en-US"/>
        </w:rPr>
        <w:t xml:space="preserve"> of services and shopping. Though the development will result in an increase in traffic through local roads, this increase is expected as part of the overall development of the City and, in particular, this strategically important section of Stirling Highway. The existing road network can cater for the expected traffic increase without significant changes. The application is recommended for conditional approval.</w:t>
      </w:r>
    </w:p>
    <w:bookmarkEnd w:id="23"/>
    <w:p w14:paraId="17E53B5E" w14:textId="77777777" w:rsidR="00DB5E94" w:rsidRPr="007A611E" w:rsidRDefault="00DB5E94" w:rsidP="00884825">
      <w:pPr>
        <w:ind w:left="-284" w:right="-284"/>
        <w:jc w:val="both"/>
        <w:rPr>
          <w:rFonts w:ascii="Arial" w:hAnsi="Arial" w:cs="Arial"/>
          <w:bCs/>
          <w:szCs w:val="24"/>
          <w:lang w:val="en-US"/>
        </w:rPr>
      </w:pPr>
    </w:p>
    <w:p w14:paraId="502345A9" w14:textId="77777777" w:rsidR="00DB5E94" w:rsidRDefault="00DB5E94" w:rsidP="00884825">
      <w:pPr>
        <w:ind w:left="-284" w:right="-284"/>
        <w:jc w:val="both"/>
        <w:rPr>
          <w:rFonts w:ascii="Arial" w:hAnsi="Arial" w:cs="Arial"/>
          <w:bCs/>
          <w:szCs w:val="24"/>
          <w:lang w:val="en-US"/>
        </w:rPr>
      </w:pPr>
      <w:r w:rsidRPr="007A611E">
        <w:rPr>
          <w:rFonts w:ascii="Arial" w:hAnsi="Arial" w:cs="Arial"/>
          <w:bCs/>
          <w:szCs w:val="24"/>
          <w:lang w:val="en-US"/>
        </w:rPr>
        <w:t xml:space="preserve">For the above reasons, it is recommended Council adopt the Officer Recommendation contained in the RAR to approve the development. </w:t>
      </w:r>
    </w:p>
    <w:p w14:paraId="74344D4B" w14:textId="77777777" w:rsidR="00DB5E94" w:rsidRDefault="00DB5E94" w:rsidP="00884825">
      <w:pPr>
        <w:ind w:left="-284" w:right="-284"/>
        <w:jc w:val="both"/>
        <w:rPr>
          <w:rFonts w:ascii="Arial" w:hAnsi="Arial" w:cs="Arial"/>
          <w:bCs/>
          <w:szCs w:val="24"/>
          <w:lang w:val="en-US"/>
        </w:rPr>
      </w:pPr>
    </w:p>
    <w:p w14:paraId="15861B7A" w14:textId="77777777" w:rsidR="00DB5E94" w:rsidRDefault="00DB5E94" w:rsidP="00884825">
      <w:pPr>
        <w:ind w:left="-284" w:right="-284"/>
        <w:jc w:val="both"/>
        <w:rPr>
          <w:rFonts w:ascii="Arial" w:hAnsi="Arial" w:cs="Arial"/>
          <w:bCs/>
          <w:szCs w:val="24"/>
          <w:lang w:val="en-US"/>
        </w:rPr>
      </w:pPr>
    </w:p>
    <w:p w14:paraId="54D8DA15" w14:textId="77777777" w:rsidR="00DB5E94" w:rsidRPr="00DB5E94" w:rsidRDefault="00DB5E94" w:rsidP="00884825">
      <w:pPr>
        <w:ind w:left="-284" w:right="-284"/>
        <w:jc w:val="both"/>
        <w:rPr>
          <w:rFonts w:ascii="Arial" w:hAnsi="Arial" w:cs="Arial"/>
          <w:b/>
          <w:color w:val="17365D"/>
          <w:sz w:val="28"/>
          <w:szCs w:val="32"/>
          <w:lang w:val="en-US"/>
        </w:rPr>
      </w:pPr>
      <w:r w:rsidRPr="00DB5E94">
        <w:rPr>
          <w:rFonts w:ascii="Arial" w:hAnsi="Arial" w:cs="Arial"/>
          <w:b/>
          <w:color w:val="17365D"/>
          <w:sz w:val="28"/>
          <w:szCs w:val="32"/>
          <w:lang w:val="en-US"/>
        </w:rPr>
        <w:t>Further Information</w:t>
      </w:r>
    </w:p>
    <w:p w14:paraId="1E332B67" w14:textId="77777777" w:rsidR="00DB5E94" w:rsidRPr="00DB5E94" w:rsidRDefault="00DB5E94" w:rsidP="00884825">
      <w:pPr>
        <w:ind w:left="-284" w:right="-284"/>
        <w:jc w:val="both"/>
        <w:rPr>
          <w:rFonts w:ascii="Arial" w:hAnsi="Arial" w:cs="Arial"/>
          <w:b/>
          <w:color w:val="17365D"/>
          <w:sz w:val="28"/>
          <w:szCs w:val="32"/>
          <w:lang w:val="en-US"/>
        </w:rPr>
      </w:pPr>
    </w:p>
    <w:p w14:paraId="2C14C4BE" w14:textId="77777777" w:rsidR="00DB5E94" w:rsidRPr="007A611E" w:rsidRDefault="00DB5E94" w:rsidP="00884825">
      <w:pPr>
        <w:ind w:left="-284" w:right="-284"/>
        <w:jc w:val="both"/>
        <w:rPr>
          <w:rFonts w:ascii="Arial" w:hAnsi="Arial" w:cs="Arial"/>
          <w:bCs/>
          <w:szCs w:val="24"/>
          <w:lang w:val="en-US"/>
        </w:rPr>
      </w:pPr>
      <w:r>
        <w:rPr>
          <w:rFonts w:ascii="Arial" w:hAnsi="Arial" w:cs="Arial"/>
          <w:bCs/>
          <w:szCs w:val="24"/>
          <w:lang w:val="en-US"/>
        </w:rPr>
        <w:t>Nil.</w:t>
      </w:r>
    </w:p>
    <w:p w14:paraId="67164A3E" w14:textId="13262543" w:rsidR="00B601D5" w:rsidRDefault="00B601D5"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3970382F" w14:textId="2128296F"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1CCA504F" w14:textId="299573CD"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65883DF6" w14:textId="00BF2028"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3F415754" w14:textId="360D7040"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3C9814CD" w14:textId="1C1177CC"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652D9AF5" w14:textId="691635E7"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141EC50C" w14:textId="37E7C8B8"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520C0B77" w14:textId="0B24D215"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1E9C202F" w14:textId="1D47CB39"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664C0559" w14:textId="7CB10B9E"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2F179E4A" w14:textId="77777777" w:rsidR="00335099" w:rsidRDefault="00335099"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43811080" w14:textId="608BDE72" w:rsidR="00B601D5" w:rsidRPr="00666355" w:rsidRDefault="006D5C75" w:rsidP="00884825">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aps w:val="0"/>
          <w:color w:val="17365D"/>
          <w:szCs w:val="28"/>
          <w:u w:val="none"/>
        </w:rPr>
      </w:pPr>
      <w:bookmarkStart w:id="24" w:name="_Toc126846426"/>
      <w:r>
        <w:rPr>
          <w:rFonts w:ascii="Arial" w:hAnsi="Arial" w:cs="Arial"/>
          <w:caps w:val="0"/>
          <w:color w:val="17365D"/>
          <w:szCs w:val="28"/>
          <w:u w:val="none"/>
        </w:rPr>
        <w:t>PD03.01.23 Consideration of Responsible Authority Report for Sporting Facility at 100 Stephenson Avenue, Mt Claremont</w:t>
      </w:r>
      <w:bookmarkEnd w:id="24"/>
    </w:p>
    <w:p w14:paraId="4962E4B4" w14:textId="77777777" w:rsidR="00B601D5" w:rsidRPr="005D5CB9" w:rsidRDefault="00B601D5" w:rsidP="00B601D5">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040C96" w:rsidRPr="0019272F" w14:paraId="710E49EF" w14:textId="77777777" w:rsidTr="00DB02BC">
        <w:tc>
          <w:tcPr>
            <w:tcW w:w="2236" w:type="dxa"/>
            <w:shd w:val="clear" w:color="auto" w:fill="auto"/>
          </w:tcPr>
          <w:p w14:paraId="7360E9E3" w14:textId="77777777"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Meeting &amp; Date</w:t>
            </w:r>
          </w:p>
        </w:tc>
        <w:tc>
          <w:tcPr>
            <w:tcW w:w="7404" w:type="dxa"/>
            <w:shd w:val="clear" w:color="auto" w:fill="auto"/>
          </w:tcPr>
          <w:p w14:paraId="67F9B128" w14:textId="77777777" w:rsidR="005F5800" w:rsidRPr="00040C96" w:rsidRDefault="005F5800" w:rsidP="00040C96">
            <w:pPr>
              <w:ind w:right="39"/>
              <w:jc w:val="both"/>
              <w:rPr>
                <w:rFonts w:ascii="Arial" w:eastAsia="Calibri" w:hAnsi="Arial" w:cs="Arial"/>
                <w:szCs w:val="24"/>
                <w:lang w:val="en-GB"/>
              </w:rPr>
            </w:pPr>
            <w:r w:rsidRPr="00040C96">
              <w:rPr>
                <w:rFonts w:ascii="Arial" w:eastAsia="Calibri" w:hAnsi="Arial" w:cs="Arial"/>
                <w:szCs w:val="24"/>
                <w:lang w:val="en-GB"/>
              </w:rPr>
              <w:t>Special Council Meeting – 31 January 2023</w:t>
            </w:r>
          </w:p>
        </w:tc>
      </w:tr>
      <w:tr w:rsidR="00040C96" w:rsidRPr="0019272F" w14:paraId="2371D126" w14:textId="77777777" w:rsidTr="00DB02BC">
        <w:tc>
          <w:tcPr>
            <w:tcW w:w="2236" w:type="dxa"/>
            <w:shd w:val="clear" w:color="auto" w:fill="auto"/>
          </w:tcPr>
          <w:p w14:paraId="4C374012" w14:textId="77777777"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Applicant</w:t>
            </w:r>
          </w:p>
        </w:tc>
        <w:tc>
          <w:tcPr>
            <w:tcW w:w="7404" w:type="dxa"/>
            <w:shd w:val="clear" w:color="auto" w:fill="auto"/>
          </w:tcPr>
          <w:p w14:paraId="7EA1E241" w14:textId="77777777" w:rsidR="005F5800" w:rsidRPr="00040C96" w:rsidRDefault="005F5800" w:rsidP="00040C96">
            <w:pPr>
              <w:ind w:right="39"/>
              <w:jc w:val="both"/>
              <w:rPr>
                <w:rFonts w:ascii="Arial" w:eastAsia="Calibri" w:hAnsi="Arial" w:cs="Arial"/>
                <w:szCs w:val="24"/>
                <w:lang w:val="en-GB"/>
              </w:rPr>
            </w:pPr>
            <w:r w:rsidRPr="00040C96">
              <w:rPr>
                <w:rFonts w:ascii="Arial" w:eastAsia="Calibri" w:hAnsi="Arial" w:cs="Arial"/>
                <w:szCs w:val="24"/>
                <w:lang w:val="en-GB"/>
              </w:rPr>
              <w:t>Element Advisory Pty Ltd</w:t>
            </w:r>
          </w:p>
        </w:tc>
      </w:tr>
      <w:tr w:rsidR="00040C96" w:rsidRPr="0019272F" w14:paraId="116857F8" w14:textId="77777777" w:rsidTr="00DB02BC">
        <w:tc>
          <w:tcPr>
            <w:tcW w:w="2236" w:type="dxa"/>
            <w:shd w:val="clear" w:color="auto" w:fill="auto"/>
          </w:tcPr>
          <w:p w14:paraId="60716A41" w14:textId="77777777" w:rsidR="005F5800" w:rsidRPr="00040C96" w:rsidRDefault="005F5800" w:rsidP="00040C96">
            <w:pPr>
              <w:ind w:right="110"/>
              <w:jc w:val="both"/>
              <w:rPr>
                <w:rFonts w:ascii="Arial" w:eastAsia="Calibri" w:hAnsi="Arial" w:cs="Arial"/>
                <w:b/>
                <w:bCs/>
                <w:color w:val="244061"/>
                <w:szCs w:val="24"/>
                <w:lang w:val="en-GB"/>
              </w:rPr>
            </w:pPr>
            <w:r w:rsidRPr="00040C96">
              <w:rPr>
                <w:rFonts w:ascii="Arial" w:eastAsia="Calibri" w:hAnsi="Arial" w:cs="Arial"/>
                <w:b/>
                <w:bCs/>
                <w:color w:val="244061"/>
                <w:szCs w:val="24"/>
                <w:lang w:val="en-GB"/>
              </w:rPr>
              <w:t xml:space="preserve">Employee Disclosure under section 5.70 Local Government Act 1995 </w:t>
            </w:r>
          </w:p>
        </w:tc>
        <w:tc>
          <w:tcPr>
            <w:tcW w:w="7404" w:type="dxa"/>
            <w:shd w:val="clear" w:color="auto" w:fill="auto"/>
          </w:tcPr>
          <w:p w14:paraId="7A063C71" w14:textId="7F449820" w:rsidR="005F5800" w:rsidRPr="00040C96" w:rsidRDefault="005F5800" w:rsidP="00040C96">
            <w:pPr>
              <w:pStyle w:val="Subsection"/>
              <w:tabs>
                <w:tab w:val="clear" w:pos="879"/>
              </w:tabs>
              <w:spacing w:before="0" w:line="240" w:lineRule="auto"/>
              <w:ind w:left="0" w:right="39" w:firstLine="0"/>
              <w:jc w:val="both"/>
              <w:rPr>
                <w:rFonts w:ascii="Arial" w:eastAsia="Calibri" w:hAnsi="Arial" w:cs="Arial"/>
                <w:szCs w:val="24"/>
                <w:lang w:val="en-GB" w:eastAsia="en-US"/>
              </w:rPr>
            </w:pPr>
            <w:r w:rsidRPr="00040C96">
              <w:rPr>
                <w:rFonts w:ascii="Arial" w:eastAsia="Calibri" w:hAnsi="Arial" w:cs="Arial"/>
                <w:szCs w:val="24"/>
                <w:lang w:val="en-GB" w:eastAsia="en-US"/>
              </w:rPr>
              <w:t>The author, reviewers and authoriser of this report declare they have no financial or impartiality interest with this matter.</w:t>
            </w:r>
          </w:p>
          <w:p w14:paraId="058CF0CD" w14:textId="77777777" w:rsidR="001B0000" w:rsidRPr="00040C96" w:rsidRDefault="001B0000" w:rsidP="00040C96">
            <w:pPr>
              <w:pStyle w:val="Subsection"/>
              <w:tabs>
                <w:tab w:val="clear" w:pos="879"/>
              </w:tabs>
              <w:spacing w:before="0" w:line="240" w:lineRule="auto"/>
              <w:ind w:left="0" w:right="39" w:firstLine="0"/>
              <w:jc w:val="both"/>
              <w:rPr>
                <w:rFonts w:ascii="Arial" w:eastAsia="Calibri" w:hAnsi="Arial" w:cs="Arial"/>
                <w:szCs w:val="24"/>
                <w:lang w:val="en-GB" w:eastAsia="en-US"/>
              </w:rPr>
            </w:pPr>
          </w:p>
          <w:p w14:paraId="5C49AC6A" w14:textId="77777777" w:rsidR="005F5800" w:rsidRPr="00040C96" w:rsidRDefault="005F5800" w:rsidP="00040C96">
            <w:pPr>
              <w:pStyle w:val="Subsection"/>
              <w:tabs>
                <w:tab w:val="clear" w:pos="595"/>
                <w:tab w:val="clear" w:pos="879"/>
              </w:tabs>
              <w:spacing w:before="0" w:line="240" w:lineRule="auto"/>
              <w:ind w:left="0" w:right="39" w:firstLine="0"/>
              <w:jc w:val="both"/>
              <w:rPr>
                <w:rFonts w:ascii="Arial" w:eastAsia="Calibri" w:hAnsi="Arial" w:cs="Arial"/>
                <w:szCs w:val="24"/>
                <w:lang w:val="en-GB" w:eastAsia="en-US"/>
              </w:rPr>
            </w:pPr>
            <w:r w:rsidRPr="00040C96">
              <w:rPr>
                <w:rFonts w:ascii="Arial" w:eastAsia="Calibri" w:hAnsi="Arial" w:cs="Arial"/>
                <w:szCs w:val="24"/>
                <w:lang w:val="en-GB" w:eastAsia="en-US"/>
              </w:rPr>
              <w:t>There is no financial or personal relationship between City staff involved in the preparation of this report and the proponents or their consultants.</w:t>
            </w:r>
          </w:p>
        </w:tc>
      </w:tr>
      <w:tr w:rsidR="00040C96" w:rsidRPr="0019272F" w14:paraId="266312FC" w14:textId="77777777" w:rsidTr="00DB02BC">
        <w:tc>
          <w:tcPr>
            <w:tcW w:w="2236" w:type="dxa"/>
            <w:shd w:val="clear" w:color="auto" w:fill="auto"/>
          </w:tcPr>
          <w:p w14:paraId="6B03896D" w14:textId="77777777"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Report Author</w:t>
            </w:r>
          </w:p>
        </w:tc>
        <w:tc>
          <w:tcPr>
            <w:tcW w:w="7404" w:type="dxa"/>
            <w:shd w:val="clear" w:color="auto" w:fill="auto"/>
          </w:tcPr>
          <w:p w14:paraId="01BC0D9E" w14:textId="77777777" w:rsidR="005F5800" w:rsidRPr="00040C96" w:rsidRDefault="005F5800" w:rsidP="00040C96">
            <w:pPr>
              <w:ind w:right="39"/>
              <w:jc w:val="both"/>
              <w:rPr>
                <w:rFonts w:ascii="Arial" w:eastAsia="Calibri" w:hAnsi="Arial" w:cs="Arial"/>
                <w:szCs w:val="24"/>
                <w:lang w:val="en-GB"/>
              </w:rPr>
            </w:pPr>
            <w:r w:rsidRPr="00040C96">
              <w:rPr>
                <w:rFonts w:ascii="Arial" w:eastAsia="Calibri" w:hAnsi="Arial" w:cs="Arial"/>
                <w:szCs w:val="24"/>
                <w:lang w:val="en-GB"/>
              </w:rPr>
              <w:t>Roy Winslow – Manager Urban Planning</w:t>
            </w:r>
          </w:p>
        </w:tc>
      </w:tr>
      <w:tr w:rsidR="00040C96" w:rsidRPr="0019272F" w14:paraId="29F9629F" w14:textId="77777777" w:rsidTr="00DB02BC">
        <w:tc>
          <w:tcPr>
            <w:tcW w:w="2236" w:type="dxa"/>
            <w:shd w:val="clear" w:color="auto" w:fill="auto"/>
          </w:tcPr>
          <w:p w14:paraId="41DC03F3" w14:textId="683742C3"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Director</w:t>
            </w:r>
          </w:p>
        </w:tc>
        <w:tc>
          <w:tcPr>
            <w:tcW w:w="7404" w:type="dxa"/>
            <w:shd w:val="clear" w:color="auto" w:fill="auto"/>
          </w:tcPr>
          <w:p w14:paraId="309046D0" w14:textId="77777777" w:rsidR="005F5800" w:rsidRPr="00040C96" w:rsidRDefault="005F5800" w:rsidP="00040C96">
            <w:pPr>
              <w:ind w:right="39"/>
              <w:jc w:val="both"/>
              <w:rPr>
                <w:rFonts w:ascii="Arial" w:eastAsia="Calibri" w:hAnsi="Arial" w:cs="Arial"/>
                <w:szCs w:val="24"/>
                <w:lang w:val="en-GB"/>
              </w:rPr>
            </w:pPr>
            <w:r w:rsidRPr="00040C96">
              <w:rPr>
                <w:rFonts w:ascii="Arial" w:eastAsia="Calibri" w:hAnsi="Arial" w:cs="Arial"/>
                <w:szCs w:val="24"/>
                <w:lang w:val="en-GB"/>
              </w:rPr>
              <w:t>Tony Free – Director Planning and Development</w:t>
            </w:r>
          </w:p>
        </w:tc>
      </w:tr>
      <w:tr w:rsidR="00040C96" w:rsidRPr="0019272F" w14:paraId="1953C732" w14:textId="77777777" w:rsidTr="00DB02BC">
        <w:tc>
          <w:tcPr>
            <w:tcW w:w="2236" w:type="dxa"/>
            <w:shd w:val="clear" w:color="auto" w:fill="auto"/>
          </w:tcPr>
          <w:p w14:paraId="5F49250F" w14:textId="77777777"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Attachments</w:t>
            </w:r>
          </w:p>
        </w:tc>
        <w:tc>
          <w:tcPr>
            <w:tcW w:w="7404" w:type="dxa"/>
            <w:shd w:val="clear" w:color="auto" w:fill="auto"/>
          </w:tcPr>
          <w:p w14:paraId="141F8C3D" w14:textId="77777777" w:rsidR="005F5800" w:rsidRPr="00040C96" w:rsidRDefault="005F5800" w:rsidP="001A4985">
            <w:pPr>
              <w:numPr>
                <w:ilvl w:val="0"/>
                <w:numId w:val="37"/>
              </w:numPr>
              <w:ind w:left="494" w:right="39"/>
              <w:jc w:val="both"/>
              <w:rPr>
                <w:rFonts w:ascii="Arial" w:eastAsia="Calibri" w:hAnsi="Arial" w:cs="Arial"/>
                <w:szCs w:val="32"/>
                <w:lang w:val="en-US"/>
              </w:rPr>
            </w:pPr>
            <w:r w:rsidRPr="00040C96">
              <w:rPr>
                <w:rFonts w:ascii="Arial" w:eastAsia="Calibri" w:hAnsi="Arial" w:cs="Arial"/>
                <w:szCs w:val="32"/>
                <w:lang w:val="en-US"/>
              </w:rPr>
              <w:t>Responsible Authority Report and Attachments</w:t>
            </w:r>
          </w:p>
        </w:tc>
      </w:tr>
    </w:tbl>
    <w:p w14:paraId="3E0D8422" w14:textId="457A13E1" w:rsidR="005F5800" w:rsidRDefault="005F5800" w:rsidP="00335099">
      <w:pPr>
        <w:ind w:left="-284" w:right="-330"/>
        <w:jc w:val="both"/>
        <w:rPr>
          <w:rFonts w:ascii="Arial" w:hAnsi="Arial" w:cs="Arial"/>
          <w:b/>
          <w:szCs w:val="32"/>
          <w:lang w:val="en-US"/>
        </w:rPr>
      </w:pPr>
    </w:p>
    <w:p w14:paraId="77597EF1" w14:textId="0C66BB57" w:rsidR="00335099" w:rsidRDefault="00335099" w:rsidP="00335099">
      <w:pPr>
        <w:ind w:left="-284" w:right="-330"/>
        <w:jc w:val="both"/>
        <w:rPr>
          <w:rFonts w:ascii="Arial" w:hAnsi="Arial" w:cs="Arial"/>
          <w:b/>
          <w:color w:val="244061"/>
          <w:szCs w:val="32"/>
          <w:lang w:val="en-US"/>
        </w:rPr>
      </w:pPr>
      <w:r>
        <w:rPr>
          <w:rFonts w:ascii="Arial" w:hAnsi="Arial" w:cs="Arial"/>
          <w:b/>
          <w:color w:val="244061"/>
          <w:szCs w:val="32"/>
          <w:lang w:val="en-US"/>
        </w:rPr>
        <w:t>Councillor - Impartiality Interest</w:t>
      </w:r>
    </w:p>
    <w:p w14:paraId="6E1137C7" w14:textId="5037461B" w:rsidR="00335099" w:rsidRDefault="00335099" w:rsidP="00335099">
      <w:pPr>
        <w:ind w:left="-284" w:right="-330"/>
        <w:jc w:val="both"/>
        <w:rPr>
          <w:rFonts w:ascii="Arial" w:hAnsi="Arial" w:cs="Arial"/>
          <w:b/>
          <w:szCs w:val="32"/>
          <w:lang w:val="en-US"/>
        </w:rPr>
      </w:pPr>
    </w:p>
    <w:p w14:paraId="73895FEF" w14:textId="783243C4" w:rsidR="00BE1A51" w:rsidRDefault="00BE1A51" w:rsidP="00335099">
      <w:pPr>
        <w:ind w:left="-284" w:right="-330"/>
        <w:jc w:val="both"/>
        <w:rPr>
          <w:rFonts w:ascii="Arial" w:hAnsi="Arial" w:cs="Arial"/>
          <w:b/>
          <w:szCs w:val="32"/>
          <w:lang w:val="en-US"/>
        </w:rPr>
      </w:pPr>
      <w:r w:rsidRPr="00147AEA">
        <w:rPr>
          <w:rFonts w:ascii="Arial" w:hAnsi="Arial" w:cs="Arial"/>
          <w:szCs w:val="24"/>
        </w:rPr>
        <w:t xml:space="preserve">Councillor </w:t>
      </w:r>
      <w:r>
        <w:rPr>
          <w:rFonts w:ascii="Arial" w:hAnsi="Arial" w:cs="Arial"/>
          <w:szCs w:val="24"/>
        </w:rPr>
        <w:t>Smyth</w:t>
      </w:r>
      <w:r w:rsidRPr="00147AEA">
        <w:rPr>
          <w:rFonts w:ascii="Arial" w:hAnsi="Arial" w:cs="Arial"/>
          <w:szCs w:val="24"/>
        </w:rPr>
        <w:t xml:space="preserve"> disclosed that </w:t>
      </w:r>
      <w:r>
        <w:rPr>
          <w:rFonts w:ascii="Arial" w:hAnsi="Arial" w:cs="Arial"/>
          <w:szCs w:val="24"/>
        </w:rPr>
        <w:t xml:space="preserve">she is </w:t>
      </w:r>
      <w:r w:rsidRPr="00D946CD">
        <w:rPr>
          <w:rFonts w:ascii="Arial" w:hAnsi="Arial" w:cs="Arial"/>
          <w:szCs w:val="24"/>
        </w:rPr>
        <w:t>an appointed alternate member of the Metro Inner North JDAP that will be considering this on 10</w:t>
      </w:r>
      <w:r w:rsidRPr="00D2132E">
        <w:rPr>
          <w:rFonts w:ascii="Arial" w:hAnsi="Arial" w:cs="Arial"/>
          <w:szCs w:val="24"/>
          <w:vertAlign w:val="superscript"/>
        </w:rPr>
        <w:t>th</w:t>
      </w:r>
      <w:r>
        <w:rPr>
          <w:rFonts w:ascii="Arial" w:hAnsi="Arial" w:cs="Arial"/>
          <w:szCs w:val="24"/>
        </w:rPr>
        <w:t xml:space="preserve"> </w:t>
      </w:r>
      <w:r w:rsidRPr="00D946CD">
        <w:rPr>
          <w:rFonts w:ascii="Arial" w:hAnsi="Arial" w:cs="Arial"/>
          <w:szCs w:val="24"/>
        </w:rPr>
        <w:t xml:space="preserve">February 2023. As a consequence, there may be a perception that </w:t>
      </w:r>
      <w:r>
        <w:rPr>
          <w:rFonts w:ascii="Arial" w:hAnsi="Arial" w:cs="Arial"/>
          <w:szCs w:val="24"/>
        </w:rPr>
        <w:t>her</w:t>
      </w:r>
      <w:r w:rsidRPr="00D946CD">
        <w:rPr>
          <w:rFonts w:ascii="Arial" w:hAnsi="Arial" w:cs="Arial"/>
          <w:szCs w:val="24"/>
        </w:rPr>
        <w:t xml:space="preserve"> impartiality on the matter may be affected. </w:t>
      </w:r>
      <w:r>
        <w:rPr>
          <w:rFonts w:ascii="Arial" w:hAnsi="Arial" w:cs="Arial"/>
          <w:szCs w:val="24"/>
        </w:rPr>
        <w:t>Councillor Smyth declared</w:t>
      </w:r>
      <w:r w:rsidRPr="00D946CD">
        <w:rPr>
          <w:rFonts w:ascii="Arial" w:hAnsi="Arial" w:cs="Arial"/>
          <w:szCs w:val="24"/>
        </w:rPr>
        <w:t xml:space="preserve"> that today, in </w:t>
      </w:r>
      <w:r>
        <w:rPr>
          <w:rFonts w:ascii="Arial" w:hAnsi="Arial" w:cs="Arial"/>
          <w:szCs w:val="24"/>
        </w:rPr>
        <w:t>her</w:t>
      </w:r>
      <w:r w:rsidRPr="00D946CD">
        <w:rPr>
          <w:rFonts w:ascii="Arial" w:hAnsi="Arial" w:cs="Arial"/>
          <w:szCs w:val="24"/>
        </w:rPr>
        <w:t xml:space="preserve"> Elected Member role </w:t>
      </w:r>
      <w:r>
        <w:rPr>
          <w:rFonts w:ascii="Arial" w:hAnsi="Arial" w:cs="Arial"/>
          <w:szCs w:val="24"/>
        </w:rPr>
        <w:t>she</w:t>
      </w:r>
      <w:r w:rsidRPr="00D946CD">
        <w:rPr>
          <w:rFonts w:ascii="Arial" w:hAnsi="Arial" w:cs="Arial"/>
          <w:szCs w:val="24"/>
        </w:rPr>
        <w:t xml:space="preserve"> will consider this application entirely on its merits as presented to the Council and vote on the recommendation.</w:t>
      </w:r>
      <w:r>
        <w:rPr>
          <w:rFonts w:ascii="Arial" w:hAnsi="Arial" w:cs="Arial"/>
          <w:szCs w:val="24"/>
        </w:rPr>
        <w:t xml:space="preserve"> </w:t>
      </w:r>
      <w:r w:rsidRPr="00D946CD">
        <w:rPr>
          <w:rFonts w:ascii="Arial" w:hAnsi="Arial" w:cs="Arial"/>
          <w:szCs w:val="24"/>
        </w:rPr>
        <w:t>However</w:t>
      </w:r>
      <w:r>
        <w:rPr>
          <w:rFonts w:ascii="Arial" w:hAnsi="Arial" w:cs="Arial"/>
          <w:szCs w:val="24"/>
        </w:rPr>
        <w:t>,</w:t>
      </w:r>
      <w:r w:rsidRPr="00D946CD">
        <w:rPr>
          <w:rFonts w:ascii="Arial" w:hAnsi="Arial" w:cs="Arial"/>
          <w:szCs w:val="24"/>
        </w:rPr>
        <w:t xml:space="preserve"> </w:t>
      </w:r>
      <w:r>
        <w:rPr>
          <w:rFonts w:ascii="Arial" w:hAnsi="Arial" w:cs="Arial"/>
          <w:szCs w:val="24"/>
        </w:rPr>
        <w:t xml:space="preserve">Councillor Smyth made </w:t>
      </w:r>
      <w:r w:rsidRPr="00D946CD">
        <w:rPr>
          <w:rFonts w:ascii="Arial" w:hAnsi="Arial" w:cs="Arial"/>
          <w:szCs w:val="24"/>
        </w:rPr>
        <w:t xml:space="preserve">it known that 'Under clause 2.1.2 of the DAP Code of Conduct, </w:t>
      </w:r>
      <w:r>
        <w:rPr>
          <w:rFonts w:ascii="Arial" w:hAnsi="Arial" w:cs="Arial"/>
          <w:szCs w:val="24"/>
        </w:rPr>
        <w:t>she</w:t>
      </w:r>
      <w:r w:rsidRPr="00D946CD">
        <w:rPr>
          <w:rFonts w:ascii="Arial" w:hAnsi="Arial" w:cs="Arial"/>
          <w:szCs w:val="24"/>
        </w:rPr>
        <w:t xml:space="preserve"> acknowledge</w:t>
      </w:r>
      <w:r>
        <w:rPr>
          <w:rFonts w:ascii="Arial" w:hAnsi="Arial" w:cs="Arial"/>
          <w:szCs w:val="24"/>
        </w:rPr>
        <w:t>d</w:t>
      </w:r>
      <w:r w:rsidRPr="00D946CD">
        <w:rPr>
          <w:rFonts w:ascii="Arial" w:hAnsi="Arial" w:cs="Arial"/>
          <w:szCs w:val="24"/>
        </w:rPr>
        <w:t xml:space="preserve"> that </w:t>
      </w:r>
      <w:r>
        <w:rPr>
          <w:rFonts w:ascii="Arial" w:hAnsi="Arial" w:cs="Arial"/>
          <w:szCs w:val="24"/>
        </w:rPr>
        <w:t>she is</w:t>
      </w:r>
      <w:r w:rsidRPr="00D946CD">
        <w:rPr>
          <w:rFonts w:ascii="Arial" w:hAnsi="Arial" w:cs="Arial"/>
          <w:szCs w:val="24"/>
        </w:rPr>
        <w:t xml:space="preserve"> not bound by any previous decision or resolution of the local government. </w:t>
      </w:r>
      <w:r>
        <w:rPr>
          <w:rFonts w:ascii="Arial" w:hAnsi="Arial" w:cs="Arial"/>
          <w:szCs w:val="24"/>
        </w:rPr>
        <w:t>Councillor Smyth</w:t>
      </w:r>
      <w:r w:rsidRPr="00D946CD">
        <w:rPr>
          <w:rFonts w:ascii="Arial" w:hAnsi="Arial" w:cs="Arial"/>
          <w:szCs w:val="24"/>
        </w:rPr>
        <w:t xml:space="preserve"> </w:t>
      </w:r>
      <w:r>
        <w:rPr>
          <w:rFonts w:ascii="Arial" w:hAnsi="Arial" w:cs="Arial"/>
          <w:szCs w:val="24"/>
        </w:rPr>
        <w:t xml:space="preserve">advised she would </w:t>
      </w:r>
      <w:r w:rsidRPr="00D946CD">
        <w:rPr>
          <w:rFonts w:ascii="Arial" w:hAnsi="Arial" w:cs="Arial"/>
          <w:szCs w:val="24"/>
        </w:rPr>
        <w:t>undert</w:t>
      </w:r>
      <w:r>
        <w:rPr>
          <w:rFonts w:ascii="Arial" w:hAnsi="Arial" w:cs="Arial"/>
          <w:szCs w:val="24"/>
        </w:rPr>
        <w:t>ake</w:t>
      </w:r>
      <w:r w:rsidRPr="00D946CD">
        <w:rPr>
          <w:rFonts w:ascii="Arial" w:hAnsi="Arial" w:cs="Arial"/>
          <w:szCs w:val="24"/>
        </w:rPr>
        <w:t xml:space="preserve"> to exercise independent judgment in relation to any DAP application before </w:t>
      </w:r>
      <w:r>
        <w:rPr>
          <w:rFonts w:ascii="Arial" w:hAnsi="Arial" w:cs="Arial"/>
          <w:szCs w:val="24"/>
        </w:rPr>
        <w:t>her</w:t>
      </w:r>
      <w:r w:rsidRPr="00D946CD">
        <w:rPr>
          <w:rFonts w:ascii="Arial" w:hAnsi="Arial" w:cs="Arial"/>
          <w:szCs w:val="24"/>
        </w:rPr>
        <w:t xml:space="preserve">, which </w:t>
      </w:r>
      <w:r>
        <w:rPr>
          <w:rFonts w:ascii="Arial" w:hAnsi="Arial" w:cs="Arial"/>
          <w:szCs w:val="24"/>
        </w:rPr>
        <w:t>she</w:t>
      </w:r>
      <w:r w:rsidRPr="00D946CD">
        <w:rPr>
          <w:rFonts w:ascii="Arial" w:hAnsi="Arial" w:cs="Arial"/>
          <w:szCs w:val="24"/>
        </w:rPr>
        <w:t xml:space="preserve"> will consider on its planning merits.</w:t>
      </w:r>
    </w:p>
    <w:p w14:paraId="7B3D3D93" w14:textId="6F4C69B3" w:rsidR="00335099" w:rsidRDefault="00335099" w:rsidP="00335099">
      <w:pPr>
        <w:ind w:left="-284" w:right="-330"/>
        <w:jc w:val="both"/>
        <w:rPr>
          <w:rFonts w:ascii="Arial" w:hAnsi="Arial" w:cs="Arial"/>
          <w:b/>
          <w:szCs w:val="32"/>
          <w:lang w:val="en-US"/>
        </w:rPr>
      </w:pPr>
    </w:p>
    <w:p w14:paraId="7EF39323" w14:textId="77777777" w:rsidR="00335099" w:rsidRDefault="00335099" w:rsidP="00335099">
      <w:pPr>
        <w:ind w:left="-284" w:right="-330"/>
        <w:jc w:val="both"/>
        <w:rPr>
          <w:rFonts w:ascii="Arial" w:hAnsi="Arial" w:cs="Arial"/>
          <w:b/>
          <w:szCs w:val="32"/>
          <w:lang w:val="en-US"/>
        </w:rPr>
      </w:pPr>
    </w:p>
    <w:p w14:paraId="640C0E34" w14:textId="5E5C12D5" w:rsidR="001F0B8B" w:rsidRPr="00147AEA" w:rsidRDefault="001F0B8B">
      <w:pPr>
        <w:ind w:left="-284" w:right="-330"/>
        <w:jc w:val="both"/>
        <w:rPr>
          <w:rFonts w:ascii="Arial" w:hAnsi="Arial" w:cs="Arial"/>
          <w:b/>
          <w:szCs w:val="24"/>
        </w:rPr>
      </w:pPr>
      <w:r w:rsidRPr="00147AEA">
        <w:rPr>
          <w:rFonts w:ascii="Arial" w:hAnsi="Arial" w:cs="Arial"/>
          <w:b/>
          <w:szCs w:val="24"/>
        </w:rPr>
        <w:t xml:space="preserve">Regulation 11(da) </w:t>
      </w:r>
      <w:r w:rsidR="00183885">
        <w:rPr>
          <w:rFonts w:ascii="Arial" w:hAnsi="Arial" w:cs="Arial"/>
          <w:b/>
          <w:szCs w:val="24"/>
        </w:rPr>
        <w:t>–</w:t>
      </w:r>
      <w:r w:rsidRPr="00147AEA">
        <w:rPr>
          <w:rFonts w:ascii="Arial" w:hAnsi="Arial" w:cs="Arial"/>
          <w:b/>
          <w:szCs w:val="24"/>
        </w:rPr>
        <w:t xml:space="preserve"> </w:t>
      </w:r>
      <w:r w:rsidR="00183885">
        <w:rPr>
          <w:rFonts w:ascii="Arial" w:hAnsi="Arial" w:cs="Arial"/>
          <w:b/>
          <w:szCs w:val="24"/>
        </w:rPr>
        <w:t>Not Applicable – Recommendation Adopted</w:t>
      </w:r>
    </w:p>
    <w:p w14:paraId="3D89DAA6" w14:textId="77777777" w:rsidR="001F0B8B" w:rsidRPr="00147AEA" w:rsidRDefault="001F0B8B">
      <w:pPr>
        <w:ind w:left="-284" w:right="-330"/>
        <w:jc w:val="both"/>
        <w:rPr>
          <w:rFonts w:ascii="Arial" w:hAnsi="Arial" w:cs="Arial"/>
          <w:szCs w:val="24"/>
        </w:rPr>
      </w:pPr>
    </w:p>
    <w:p w14:paraId="6C95F283" w14:textId="767F0620" w:rsidR="001F0B8B" w:rsidRPr="00147AEA" w:rsidRDefault="001F0B8B">
      <w:pPr>
        <w:ind w:left="-284" w:right="-330"/>
        <w:jc w:val="both"/>
        <w:rPr>
          <w:rFonts w:ascii="Arial" w:hAnsi="Arial" w:cs="Arial"/>
          <w:szCs w:val="24"/>
        </w:rPr>
      </w:pPr>
      <w:r w:rsidRPr="00147AEA">
        <w:rPr>
          <w:rFonts w:ascii="Arial" w:hAnsi="Arial" w:cs="Arial"/>
          <w:szCs w:val="24"/>
        </w:rPr>
        <w:t xml:space="preserve">Moved – Councillor </w:t>
      </w:r>
      <w:r w:rsidR="00E94AC8">
        <w:rPr>
          <w:rFonts w:ascii="Arial" w:hAnsi="Arial" w:cs="Arial"/>
          <w:szCs w:val="24"/>
        </w:rPr>
        <w:t>Smyth</w:t>
      </w:r>
    </w:p>
    <w:p w14:paraId="4F856E1F" w14:textId="434080C5" w:rsidR="001F0B8B" w:rsidRPr="00147AEA" w:rsidRDefault="001F0B8B">
      <w:pPr>
        <w:ind w:left="-284" w:right="-330"/>
        <w:jc w:val="both"/>
        <w:rPr>
          <w:rFonts w:ascii="Arial" w:hAnsi="Arial" w:cs="Arial"/>
          <w:szCs w:val="24"/>
        </w:rPr>
      </w:pPr>
      <w:r w:rsidRPr="00147AEA">
        <w:rPr>
          <w:rFonts w:ascii="Arial" w:hAnsi="Arial" w:cs="Arial"/>
          <w:szCs w:val="24"/>
        </w:rPr>
        <w:t xml:space="preserve">Seconded – Councillor </w:t>
      </w:r>
      <w:r w:rsidR="00E94AC8">
        <w:rPr>
          <w:rFonts w:ascii="Arial" w:hAnsi="Arial" w:cs="Arial"/>
          <w:szCs w:val="24"/>
        </w:rPr>
        <w:t>McManus</w:t>
      </w:r>
    </w:p>
    <w:p w14:paraId="4CDE6FB5" w14:textId="77777777" w:rsidR="001F0B8B" w:rsidRPr="00147AEA" w:rsidRDefault="001F0B8B">
      <w:pPr>
        <w:ind w:left="-284" w:right="-330"/>
        <w:jc w:val="both"/>
        <w:rPr>
          <w:rFonts w:ascii="Arial" w:hAnsi="Arial" w:cs="Arial"/>
          <w:szCs w:val="24"/>
        </w:rPr>
      </w:pPr>
    </w:p>
    <w:p w14:paraId="0C70416F" w14:textId="77777777" w:rsidR="001F0B8B" w:rsidRPr="00422EC0" w:rsidRDefault="001F0B8B">
      <w:pPr>
        <w:ind w:left="-284" w:right="-330"/>
        <w:jc w:val="both"/>
        <w:rPr>
          <w:rFonts w:ascii="Arial" w:hAnsi="Arial" w:cs="Arial"/>
          <w:b/>
          <w:color w:val="1F3864"/>
          <w:szCs w:val="24"/>
        </w:rPr>
      </w:pPr>
      <w:r w:rsidRPr="00422EC0">
        <w:rPr>
          <w:rFonts w:ascii="Arial" w:hAnsi="Arial" w:cs="Arial"/>
          <w:b/>
          <w:color w:val="1F3864"/>
          <w:szCs w:val="24"/>
        </w:rPr>
        <w:t>That the Recommendation be adopted.</w:t>
      </w:r>
    </w:p>
    <w:p w14:paraId="498AE829" w14:textId="77777777" w:rsidR="001F0B8B" w:rsidRPr="00422EC0" w:rsidRDefault="001F0B8B">
      <w:pPr>
        <w:ind w:left="-284" w:right="-330"/>
        <w:jc w:val="both"/>
        <w:rPr>
          <w:rFonts w:ascii="Arial" w:hAnsi="Arial" w:cs="Arial"/>
          <w:color w:val="1F3864"/>
          <w:szCs w:val="24"/>
        </w:rPr>
      </w:pPr>
      <w:r w:rsidRPr="00422EC0">
        <w:rPr>
          <w:rFonts w:ascii="Arial" w:hAnsi="Arial" w:cs="Arial"/>
          <w:color w:val="1F3864"/>
          <w:szCs w:val="24"/>
        </w:rPr>
        <w:t>(Printed below for ease of reference)</w:t>
      </w:r>
    </w:p>
    <w:p w14:paraId="6CAAA0E4" w14:textId="77777777" w:rsidR="00D23E61" w:rsidRPr="00147AEA" w:rsidRDefault="00D23E61">
      <w:pPr>
        <w:ind w:right="-330"/>
        <w:jc w:val="right"/>
        <w:rPr>
          <w:rFonts w:ascii="Arial" w:hAnsi="Arial" w:cs="Arial"/>
          <w:b/>
          <w:szCs w:val="24"/>
        </w:rPr>
      </w:pPr>
      <w:r w:rsidRPr="00147AEA">
        <w:rPr>
          <w:rFonts w:ascii="Arial" w:hAnsi="Arial" w:cs="Arial"/>
          <w:b/>
          <w:szCs w:val="24"/>
        </w:rPr>
        <w:t>CARRIED UNANIMOUSLY 13/-</w:t>
      </w:r>
    </w:p>
    <w:p w14:paraId="2612CC5C" w14:textId="6CAF5867" w:rsidR="001F0B8B" w:rsidRPr="00147AEA" w:rsidRDefault="00B86CF2">
      <w:pPr>
        <w:ind w:left="-284" w:right="-330"/>
        <w:jc w:val="right"/>
        <w:rPr>
          <w:rFonts w:ascii="Arial" w:hAnsi="Arial" w:cs="Arial"/>
          <w:b/>
          <w:szCs w:val="24"/>
        </w:rPr>
      </w:pPr>
      <w:r>
        <w:rPr>
          <w:rFonts w:ascii="Arial" w:hAnsi="Arial" w:cs="Arial"/>
          <w:b/>
          <w:noProof/>
          <w:szCs w:val="32"/>
          <w:lang w:val="en-US"/>
        </w:rPr>
        <mc:AlternateContent>
          <mc:Choice Requires="wps">
            <w:drawing>
              <wp:anchor distT="0" distB="0" distL="114300" distR="114300" simplePos="0" relativeHeight="251663360" behindDoc="1" locked="0" layoutInCell="1" allowOverlap="1" wp14:anchorId="0709E40D" wp14:editId="7CD40421">
                <wp:simplePos x="0" y="0"/>
                <wp:positionH relativeFrom="column">
                  <wp:posOffset>-294640</wp:posOffset>
                </wp:positionH>
                <wp:positionV relativeFrom="paragraph">
                  <wp:posOffset>99695</wp:posOffset>
                </wp:positionV>
                <wp:extent cx="6346825" cy="2093595"/>
                <wp:effectExtent l="0" t="0" r="0" b="0"/>
                <wp:wrapNone/>
                <wp:docPr id="6" name="Rectangle 23" descr="P1603#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2093595"/>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E126" id="Rectangle 23" o:spid="_x0000_s1026" alt="P1603#y1" style="position:absolute;margin-left:-23.2pt;margin-top:7.85pt;width:499.75pt;height:16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" filled="f" strokecolor="#243f60" strokeweight="2.25pt"/>
            </w:pict>
          </mc:Fallback>
        </mc:AlternateContent>
      </w:r>
    </w:p>
    <w:p w14:paraId="02A18F2C" w14:textId="3DD5F000" w:rsidR="005F5800" w:rsidRPr="005F5800" w:rsidRDefault="00183885" w:rsidP="005F5800">
      <w:pPr>
        <w:ind w:left="-284" w:right="-330"/>
        <w:jc w:val="both"/>
        <w:rPr>
          <w:rFonts w:ascii="Arial" w:hAnsi="Arial" w:cs="Arial"/>
          <w:b/>
          <w:color w:val="244061"/>
          <w:sz w:val="28"/>
          <w:szCs w:val="32"/>
          <w:lang w:val="en-US"/>
        </w:rPr>
      </w:pPr>
      <w:r>
        <w:rPr>
          <w:rFonts w:ascii="Arial" w:hAnsi="Arial" w:cs="Arial"/>
          <w:b/>
          <w:color w:val="244061"/>
          <w:sz w:val="28"/>
          <w:szCs w:val="32"/>
          <w:lang w:val="en-US"/>
        </w:rPr>
        <w:t xml:space="preserve">Council Resolution / </w:t>
      </w:r>
      <w:r w:rsidR="005F5800" w:rsidRPr="005F5800">
        <w:rPr>
          <w:rFonts w:ascii="Arial" w:hAnsi="Arial" w:cs="Arial"/>
          <w:b/>
          <w:color w:val="244061"/>
          <w:sz w:val="28"/>
          <w:szCs w:val="32"/>
          <w:lang w:val="en-US"/>
        </w:rPr>
        <w:t>Recommendation</w:t>
      </w:r>
    </w:p>
    <w:p w14:paraId="0AFE4B5A" w14:textId="77777777" w:rsidR="005F5800" w:rsidRPr="005F5800" w:rsidRDefault="005F5800" w:rsidP="005F5800">
      <w:pPr>
        <w:ind w:left="-567" w:right="-330"/>
        <w:jc w:val="both"/>
        <w:rPr>
          <w:rFonts w:ascii="Arial" w:hAnsi="Arial" w:cs="Arial"/>
          <w:b/>
          <w:color w:val="244061"/>
          <w:sz w:val="28"/>
          <w:szCs w:val="32"/>
          <w:lang w:val="en-US"/>
        </w:rPr>
      </w:pPr>
    </w:p>
    <w:p w14:paraId="6BEAA310" w14:textId="37D140A8" w:rsidR="005F5800" w:rsidRPr="005F5800" w:rsidRDefault="005F5800" w:rsidP="005F5800">
      <w:pPr>
        <w:ind w:left="-284" w:right="-330"/>
        <w:jc w:val="both"/>
        <w:rPr>
          <w:rFonts w:ascii="Arial" w:hAnsi="Arial" w:cs="Arial"/>
          <w:b/>
          <w:color w:val="244061"/>
          <w:szCs w:val="24"/>
          <w:lang w:val="en-US"/>
        </w:rPr>
      </w:pPr>
      <w:r w:rsidRPr="005F5800">
        <w:rPr>
          <w:rFonts w:ascii="Arial" w:hAnsi="Arial" w:cs="Arial"/>
          <w:b/>
          <w:color w:val="244061"/>
          <w:szCs w:val="24"/>
          <w:lang w:val="en-US"/>
        </w:rPr>
        <w:t>That Council</w:t>
      </w:r>
      <w:r w:rsidR="007C6B7D">
        <w:rPr>
          <w:rFonts w:ascii="Arial" w:hAnsi="Arial" w:cs="Arial"/>
          <w:b/>
          <w:color w:val="244061"/>
          <w:szCs w:val="24"/>
          <w:lang w:val="en-US"/>
        </w:rPr>
        <w:t xml:space="preserve"> a</w:t>
      </w:r>
      <w:r w:rsidRPr="005F5800">
        <w:rPr>
          <w:rFonts w:ascii="Arial" w:hAnsi="Arial" w:cs="Arial"/>
          <w:b/>
          <w:color w:val="244061"/>
          <w:szCs w:val="24"/>
          <w:lang w:val="en-US"/>
        </w:rPr>
        <w:t>dopts as the Responsible Authority the Officer Recommendation contained in the Responsible Authority Report for the development of Sporting Facility at 100 Stephenson Avenue, Mt Claremont as follows:</w:t>
      </w:r>
    </w:p>
    <w:p w14:paraId="237E95C0" w14:textId="77777777" w:rsidR="005F5800" w:rsidRPr="005F5800" w:rsidRDefault="005F5800" w:rsidP="005F5800">
      <w:pPr>
        <w:shd w:val="clear" w:color="auto" w:fill="FFFFFF"/>
        <w:jc w:val="both"/>
        <w:rPr>
          <w:rFonts w:ascii="Arial" w:hAnsi="Arial" w:cs="Arial"/>
          <w:b/>
          <w:color w:val="244061"/>
          <w:szCs w:val="24"/>
          <w:lang w:val="en-US"/>
        </w:rPr>
      </w:pPr>
    </w:p>
    <w:p w14:paraId="4A43A0D2" w14:textId="77777777" w:rsidR="005F5800" w:rsidRPr="005F5800" w:rsidRDefault="005F5800" w:rsidP="005F580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It is recommended that the Metro Inner-North JDAP </w:t>
      </w:r>
      <w:r w:rsidRPr="005F5800">
        <w:rPr>
          <w:rFonts w:ascii="Arial" w:hAnsi="Arial" w:cs="Arial"/>
          <w:b/>
          <w:color w:val="244061"/>
          <w:szCs w:val="24"/>
          <w:lang w:val="en-US"/>
        </w:rPr>
        <w:fldChar w:fldCharType="begin"/>
      </w:r>
      <w:r w:rsidRPr="005F5800">
        <w:rPr>
          <w:rFonts w:ascii="Arial" w:hAnsi="Arial" w:cs="Arial"/>
          <w:b/>
          <w:color w:val="244061"/>
          <w:szCs w:val="24"/>
          <w:lang w:val="en-US"/>
        </w:rPr>
        <w:instrText xml:space="preserve"> LINK Word.Document.12 "C:\\Users\\fsze\\Desktop\\Template 1 - Form 1 RAR - New Applications FOR FINAL APPROVAL FS.DOCX" "_Hlk24468880" \a \h  \* MERGEFORMAT </w:instrText>
      </w:r>
      <w:r w:rsidRPr="005F5800">
        <w:rPr>
          <w:rFonts w:ascii="Arial" w:hAnsi="Arial" w:cs="Arial"/>
          <w:b/>
          <w:color w:val="244061"/>
          <w:szCs w:val="24"/>
          <w:lang w:val="en-US"/>
        </w:rPr>
        <w:fldChar w:fldCharType="end"/>
      </w:r>
      <w:r w:rsidRPr="005F5800">
        <w:rPr>
          <w:rFonts w:ascii="Arial" w:hAnsi="Arial" w:cs="Arial"/>
          <w:b/>
          <w:color w:val="244061"/>
          <w:szCs w:val="24"/>
          <w:lang w:val="en-US"/>
        </w:rPr>
        <w:t>resolves to:</w:t>
      </w:r>
    </w:p>
    <w:p w14:paraId="1F7D695D" w14:textId="77777777" w:rsidR="005F5800" w:rsidRPr="005F5800" w:rsidRDefault="005F5800" w:rsidP="005F5800">
      <w:pPr>
        <w:ind w:left="-284" w:right="-330"/>
        <w:jc w:val="both"/>
        <w:rPr>
          <w:rFonts w:ascii="Arial" w:hAnsi="Arial" w:cs="Arial"/>
          <w:b/>
          <w:color w:val="244061"/>
          <w:szCs w:val="24"/>
          <w:lang w:val="en-US"/>
        </w:rPr>
      </w:pPr>
    </w:p>
    <w:p w14:paraId="293FDCCB" w14:textId="18A75AE8" w:rsidR="005F5800" w:rsidRPr="005F5800" w:rsidRDefault="006F3B90" w:rsidP="001A4985">
      <w:pPr>
        <w:pStyle w:val="ListParagraph"/>
        <w:numPr>
          <w:ilvl w:val="0"/>
          <w:numId w:val="30"/>
        </w:numPr>
        <w:tabs>
          <w:tab w:val="left" w:pos="284"/>
        </w:tabs>
        <w:spacing w:after="0" w:line="240" w:lineRule="auto"/>
        <w:ind w:left="284" w:right="-330" w:hanging="568"/>
        <w:jc w:val="both"/>
        <w:rPr>
          <w:rFonts w:ascii="Arial" w:hAnsi="Arial"/>
          <w:b/>
          <w:bCs/>
          <w:color w:val="244061"/>
          <w:sz w:val="24"/>
          <w:szCs w:val="24"/>
          <w:lang w:val="en-US"/>
        </w:rPr>
      </w:pPr>
      <w:r>
        <w:rPr>
          <w:rFonts w:ascii="Arial" w:hAnsi="Arial"/>
          <w:b/>
          <w:bCs/>
          <w:color w:val="244061"/>
          <w:sz w:val="24"/>
          <w:szCs w:val="24"/>
          <w:lang w:val="en-US"/>
        </w:rPr>
        <w:t>a</w:t>
      </w:r>
      <w:r w:rsidR="005F5800" w:rsidRPr="005F5800">
        <w:rPr>
          <w:rFonts w:ascii="Arial" w:hAnsi="Arial"/>
          <w:b/>
          <w:bCs/>
          <w:color w:val="244061"/>
          <w:sz w:val="24"/>
          <w:szCs w:val="24"/>
          <w:lang w:val="en-US"/>
        </w:rPr>
        <w:t xml:space="preserve">pprove DAP Application reference DAP/22/02377 and accompanying plans date stamped 16 January 2023 in accordance with Clause 68 of Schedule 2 </w:t>
      </w:r>
      <w:r w:rsidR="00B86CF2">
        <w:rPr>
          <w:rFonts w:ascii="Arial" w:hAnsi="Arial"/>
          <w:b/>
          <w:noProof/>
          <w:color w:val="244061"/>
          <w:sz w:val="24"/>
          <w:szCs w:val="24"/>
          <w:lang w:val="en-US"/>
        </w:rPr>
        <mc:AlternateContent>
          <mc:Choice Requires="wps">
            <w:drawing>
              <wp:anchor distT="0" distB="0" distL="114300" distR="114300" simplePos="0" relativeHeight="251664384" behindDoc="1" locked="0" layoutInCell="1" allowOverlap="1" wp14:anchorId="7C6ECE1C" wp14:editId="1A506109">
                <wp:simplePos x="0" y="0"/>
                <wp:positionH relativeFrom="column">
                  <wp:posOffset>-347980</wp:posOffset>
                </wp:positionH>
                <wp:positionV relativeFrom="paragraph">
                  <wp:posOffset>-52070</wp:posOffset>
                </wp:positionV>
                <wp:extent cx="6346825" cy="8754110"/>
                <wp:effectExtent l="0" t="0" r="0" b="0"/>
                <wp:wrapNone/>
                <wp:docPr id="5" name="Rectangle 34" descr="P1610L3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875411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C7E65" id="Rectangle 34" o:spid="_x0000_s1026" alt="P1610L36#y1" style="position:absolute;margin-left:-27.4pt;margin-top:-4.1pt;width:499.75pt;height:68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" filled="f" strokecolor="#243f60" strokeweight="2.25pt"/>
            </w:pict>
          </mc:Fallback>
        </mc:AlternateContent>
      </w:r>
      <w:r w:rsidR="005F5800" w:rsidRPr="005F5800">
        <w:rPr>
          <w:rFonts w:ascii="Arial" w:hAnsi="Arial"/>
          <w:b/>
          <w:bCs/>
          <w:color w:val="244061"/>
          <w:sz w:val="24"/>
          <w:szCs w:val="24"/>
          <w:lang w:val="en-US"/>
        </w:rPr>
        <w:t>(Deemed Provisions) of the Planning and Development (Local Planning Schemes) Regulations 2015, and the provisions of the City of Nedlands Local Planning Scheme No.3, subject to the following conditions.</w:t>
      </w:r>
    </w:p>
    <w:p w14:paraId="12062094" w14:textId="77777777" w:rsidR="005F5800" w:rsidRPr="005F5800" w:rsidRDefault="005F5800" w:rsidP="005F5800">
      <w:pPr>
        <w:ind w:left="-284" w:right="-330"/>
        <w:jc w:val="both"/>
        <w:rPr>
          <w:rFonts w:ascii="Arial" w:hAnsi="Arial" w:cs="Arial"/>
          <w:b/>
          <w:color w:val="244061"/>
          <w:szCs w:val="24"/>
          <w:lang w:val="en-US"/>
        </w:rPr>
      </w:pPr>
    </w:p>
    <w:p w14:paraId="101C9686"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Conditions </w:t>
      </w:r>
    </w:p>
    <w:p w14:paraId="33C75478" w14:textId="77777777" w:rsidR="005F5800" w:rsidRPr="005F5800" w:rsidRDefault="005F5800" w:rsidP="005F5800">
      <w:pPr>
        <w:ind w:left="-284" w:right="-330"/>
        <w:jc w:val="both"/>
        <w:rPr>
          <w:rFonts w:ascii="Arial" w:hAnsi="Arial" w:cs="Arial"/>
          <w:b/>
          <w:color w:val="244061"/>
          <w:szCs w:val="24"/>
          <w:lang w:val="en-US"/>
        </w:rPr>
      </w:pPr>
    </w:p>
    <w:p w14:paraId="01004582"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General </w:t>
      </w:r>
    </w:p>
    <w:p w14:paraId="02772B67" w14:textId="77777777" w:rsidR="005F5800" w:rsidRPr="005F5800" w:rsidRDefault="005F5800" w:rsidP="005F5800">
      <w:pPr>
        <w:ind w:left="-284" w:right="-330"/>
        <w:jc w:val="both"/>
        <w:rPr>
          <w:rFonts w:ascii="Arial" w:hAnsi="Arial" w:cs="Arial"/>
          <w:b/>
          <w:color w:val="244061"/>
          <w:szCs w:val="24"/>
          <w:lang w:val="en-US"/>
        </w:rPr>
      </w:pPr>
    </w:p>
    <w:p w14:paraId="30C8B11D" w14:textId="589E6EBC" w:rsidR="005F5800" w:rsidRPr="005F5800" w:rsidRDefault="005F5800" w:rsidP="001A4985">
      <w:pPr>
        <w:pStyle w:val="ListParagraph"/>
        <w:numPr>
          <w:ilvl w:val="0"/>
          <w:numId w:val="31"/>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 xml:space="preserve">Pursuant to clause 26 of the Metropolitan Region Scheme, this approval is deemed to be an approval under clause 24(1) of the Metropolitan Region Scheme.  </w:t>
      </w:r>
    </w:p>
    <w:p w14:paraId="1E3F6855" w14:textId="77777777" w:rsidR="005F5800" w:rsidRPr="005F5800" w:rsidRDefault="005F5800" w:rsidP="005F5800">
      <w:pPr>
        <w:ind w:left="-284" w:right="-330"/>
        <w:jc w:val="both"/>
        <w:rPr>
          <w:rFonts w:ascii="Arial" w:hAnsi="Arial" w:cs="Arial"/>
          <w:b/>
          <w:color w:val="244061"/>
          <w:szCs w:val="24"/>
          <w:lang w:val="en-US"/>
        </w:rPr>
      </w:pPr>
    </w:p>
    <w:p w14:paraId="01925851" w14:textId="052EAEF1" w:rsidR="005F5800" w:rsidRPr="005F5800" w:rsidRDefault="005F5800" w:rsidP="001A4985">
      <w:pPr>
        <w:pStyle w:val="ListParagraph"/>
        <w:numPr>
          <w:ilvl w:val="0"/>
          <w:numId w:val="31"/>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 xml:space="preserve">This decision constitutes planning approval only and is valid for a period of 4 years from the date of approval. If the subject development is not substantially commenced within the specified period, the approval shall lapse and be of no further effect. </w:t>
      </w:r>
    </w:p>
    <w:p w14:paraId="6652C592" w14:textId="77777777" w:rsidR="005F5800" w:rsidRPr="005F5800" w:rsidRDefault="005F5800" w:rsidP="005F5800">
      <w:pPr>
        <w:ind w:left="-284" w:right="-330"/>
        <w:jc w:val="both"/>
        <w:rPr>
          <w:rFonts w:ascii="Arial" w:hAnsi="Arial" w:cs="Arial"/>
          <w:b/>
          <w:color w:val="244061"/>
          <w:szCs w:val="24"/>
          <w:lang w:val="en-US"/>
        </w:rPr>
      </w:pPr>
    </w:p>
    <w:p w14:paraId="0FB4175D" w14:textId="45708625" w:rsidR="005F5800" w:rsidRPr="006B75D0" w:rsidRDefault="005F5800" w:rsidP="001A4985">
      <w:pPr>
        <w:pStyle w:val="ListParagraph"/>
        <w:numPr>
          <w:ilvl w:val="0"/>
          <w:numId w:val="31"/>
        </w:numPr>
        <w:tabs>
          <w:tab w:val="left" w:pos="851"/>
        </w:tabs>
        <w:spacing w:after="0" w:line="240" w:lineRule="auto"/>
        <w:ind w:left="851" w:right="-330" w:hanging="567"/>
        <w:jc w:val="both"/>
        <w:rPr>
          <w:rFonts w:ascii="Arial" w:hAnsi="Arial"/>
          <w:b/>
          <w:color w:val="244061"/>
          <w:sz w:val="24"/>
          <w:szCs w:val="24"/>
          <w:lang w:val="en-US"/>
        </w:rPr>
      </w:pPr>
      <w:r w:rsidRPr="006B75D0">
        <w:rPr>
          <w:rFonts w:ascii="Arial" w:hAnsi="Arial"/>
          <w:b/>
          <w:color w:val="244061"/>
          <w:sz w:val="24"/>
          <w:szCs w:val="24"/>
          <w:lang w:val="en-US"/>
        </w:rPr>
        <w:t>The development shall at all times comply with the application and the approved plans, subject to any modifications required as a consequence of any condition(s) of this approval.</w:t>
      </w:r>
    </w:p>
    <w:p w14:paraId="0AF0F905" w14:textId="1C87AE22" w:rsidR="005F5800" w:rsidRPr="005F5800" w:rsidRDefault="005F5800" w:rsidP="005F5800">
      <w:pPr>
        <w:pStyle w:val="ListParagraph"/>
        <w:spacing w:after="0" w:line="240" w:lineRule="auto"/>
        <w:ind w:left="76" w:right="-330"/>
        <w:jc w:val="both"/>
        <w:rPr>
          <w:rFonts w:ascii="Arial" w:hAnsi="Arial"/>
          <w:b/>
          <w:color w:val="244061"/>
          <w:sz w:val="24"/>
          <w:szCs w:val="24"/>
          <w:lang w:val="en-US"/>
        </w:rPr>
      </w:pPr>
    </w:p>
    <w:p w14:paraId="598DEB10"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Building </w:t>
      </w:r>
    </w:p>
    <w:p w14:paraId="347FB222" w14:textId="77777777" w:rsidR="005F5800" w:rsidRPr="005F5800" w:rsidRDefault="005F5800" w:rsidP="005F5800">
      <w:pPr>
        <w:ind w:left="-284" w:right="-330"/>
        <w:jc w:val="both"/>
        <w:rPr>
          <w:rFonts w:ascii="Arial" w:hAnsi="Arial" w:cs="Arial"/>
          <w:b/>
          <w:color w:val="244061"/>
          <w:szCs w:val="24"/>
          <w:lang w:val="en-US"/>
        </w:rPr>
      </w:pPr>
    </w:p>
    <w:p w14:paraId="21E19CB8" w14:textId="77777777" w:rsidR="005F5800" w:rsidRPr="005F5800" w:rsidRDefault="005F5800" w:rsidP="001A4985">
      <w:pPr>
        <w:pStyle w:val="ListParagraph"/>
        <w:numPr>
          <w:ilvl w:val="0"/>
          <w:numId w:val="31"/>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Prior to the issue of a demolition permit and a building permit, a Demolition or Construction Management Plan (as appropriate) shall be submitted and approved to the satisfaction of the City. The approved Demolition and Construction Management Plans shall be observed at all times throughout the construction and demolition processes to the satisfaction of the City.</w:t>
      </w:r>
    </w:p>
    <w:p w14:paraId="6745F491" w14:textId="77777777" w:rsidR="005F5800" w:rsidRPr="005F5800" w:rsidRDefault="005F5800" w:rsidP="005F5800">
      <w:pPr>
        <w:ind w:left="-284" w:right="-330"/>
        <w:jc w:val="both"/>
        <w:rPr>
          <w:rFonts w:ascii="Arial" w:hAnsi="Arial" w:cs="Arial"/>
          <w:b/>
          <w:color w:val="244061"/>
          <w:szCs w:val="24"/>
          <w:lang w:val="en-US"/>
        </w:rPr>
      </w:pPr>
    </w:p>
    <w:p w14:paraId="01C44196" w14:textId="77777777" w:rsidR="005F5800" w:rsidRPr="005F5800" w:rsidRDefault="005F5800" w:rsidP="001A4985">
      <w:pPr>
        <w:pStyle w:val="ListParagraph"/>
        <w:numPr>
          <w:ilvl w:val="0"/>
          <w:numId w:val="31"/>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All stormwater discharge from the development shall be contained and disposed of on-site unless otherwise approved by the City of Nedlands.</w:t>
      </w:r>
    </w:p>
    <w:p w14:paraId="6114C1FA" w14:textId="77777777" w:rsidR="005F5800" w:rsidRPr="005F5800" w:rsidRDefault="005F5800" w:rsidP="005F5800">
      <w:pPr>
        <w:ind w:left="-284" w:right="-330"/>
        <w:jc w:val="both"/>
        <w:rPr>
          <w:rFonts w:ascii="Arial" w:hAnsi="Arial" w:cs="Arial"/>
          <w:b/>
          <w:color w:val="244061"/>
          <w:szCs w:val="24"/>
          <w:lang w:val="en-US"/>
        </w:rPr>
      </w:pPr>
    </w:p>
    <w:p w14:paraId="74626D49"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Landscaping</w:t>
      </w:r>
    </w:p>
    <w:p w14:paraId="7F0775B6" w14:textId="77777777" w:rsidR="005F5800" w:rsidRPr="005F5800" w:rsidRDefault="005F5800" w:rsidP="005F5800">
      <w:pPr>
        <w:ind w:left="-284" w:right="-330"/>
        <w:jc w:val="both"/>
        <w:rPr>
          <w:rFonts w:ascii="Arial" w:hAnsi="Arial" w:cs="Arial"/>
          <w:b/>
          <w:color w:val="244061"/>
          <w:szCs w:val="24"/>
          <w:lang w:val="en-US"/>
        </w:rPr>
      </w:pPr>
    </w:p>
    <w:p w14:paraId="5C3BD268" w14:textId="6D05FAE4" w:rsidR="005F5800" w:rsidRPr="005F5800" w:rsidRDefault="005F5800" w:rsidP="001A4985">
      <w:pPr>
        <w:pStyle w:val="ListParagraph"/>
        <w:numPr>
          <w:ilvl w:val="0"/>
          <w:numId w:val="31"/>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Prior to occupation, landscaping shall be completed in accordance with the approved plans prepared by Landscape Architects (Rev F) date stamped 16 January 2023, or any approved modifications to the satisfaction of the City of Nedlands. All landscaped areas are to be maintained on an ongoing basis for the life of the development on the site to the satisfaction of the City of Nedlands.</w:t>
      </w:r>
    </w:p>
    <w:p w14:paraId="7E03D364" w14:textId="77777777" w:rsidR="005F5800" w:rsidRPr="005F5800" w:rsidRDefault="005F5800" w:rsidP="005F5800">
      <w:pPr>
        <w:ind w:left="-284" w:right="-330"/>
        <w:jc w:val="both"/>
        <w:rPr>
          <w:rFonts w:ascii="Arial" w:hAnsi="Arial" w:cs="Arial"/>
          <w:b/>
          <w:color w:val="244061"/>
          <w:szCs w:val="24"/>
          <w:lang w:val="en-US"/>
        </w:rPr>
      </w:pPr>
    </w:p>
    <w:p w14:paraId="73D1ADF1"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Waste </w:t>
      </w:r>
    </w:p>
    <w:p w14:paraId="4E0AF840" w14:textId="77777777" w:rsidR="005F5800" w:rsidRPr="005F5800" w:rsidRDefault="005F5800" w:rsidP="005F5800">
      <w:pPr>
        <w:ind w:left="-284" w:right="-330"/>
        <w:jc w:val="both"/>
        <w:rPr>
          <w:rFonts w:ascii="Arial" w:hAnsi="Arial" w:cs="Arial"/>
          <w:b/>
          <w:color w:val="244061"/>
          <w:szCs w:val="24"/>
          <w:lang w:val="en-US"/>
        </w:rPr>
      </w:pPr>
    </w:p>
    <w:p w14:paraId="15E29947" w14:textId="77777777" w:rsidR="005F5800" w:rsidRPr="005F5800" w:rsidRDefault="005F5800" w:rsidP="001A4985">
      <w:pPr>
        <w:pStyle w:val="ListParagraph"/>
        <w:numPr>
          <w:ilvl w:val="0"/>
          <w:numId w:val="31"/>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The development shall comply with the approved Waste Management Plan prepared by Talis Consultants, date stamped 16 January 2023, to the satisfaction of the City of Nedlands. Any modification to the approved Waste Management Plan will require further approval by the City.</w:t>
      </w:r>
    </w:p>
    <w:p w14:paraId="311EED18" w14:textId="77777777" w:rsidR="005F5800" w:rsidRPr="005F5800" w:rsidRDefault="005F5800" w:rsidP="005F5800">
      <w:pPr>
        <w:ind w:left="-284" w:right="-330"/>
        <w:jc w:val="both"/>
        <w:rPr>
          <w:rFonts w:ascii="Arial" w:hAnsi="Arial" w:cs="Arial"/>
          <w:b/>
          <w:color w:val="244061"/>
          <w:szCs w:val="24"/>
          <w:lang w:val="en-US"/>
        </w:rPr>
      </w:pPr>
    </w:p>
    <w:p w14:paraId="0A7A8352" w14:textId="7BB324FC" w:rsidR="005F5800" w:rsidRPr="005F5800" w:rsidRDefault="00B86CF2" w:rsidP="001A4985">
      <w:pPr>
        <w:pStyle w:val="ListParagraph"/>
        <w:numPr>
          <w:ilvl w:val="0"/>
          <w:numId w:val="31"/>
        </w:numPr>
        <w:tabs>
          <w:tab w:val="left" w:pos="851"/>
        </w:tabs>
        <w:spacing w:after="0" w:line="240" w:lineRule="auto"/>
        <w:ind w:left="851" w:right="-330" w:hanging="567"/>
        <w:jc w:val="both"/>
        <w:rPr>
          <w:rFonts w:ascii="Arial" w:hAnsi="Arial"/>
          <w:b/>
          <w:color w:val="244061"/>
          <w:sz w:val="24"/>
          <w:szCs w:val="24"/>
          <w:lang w:val="en-US"/>
        </w:rPr>
      </w:pPr>
      <w:r>
        <w:rPr>
          <w:rFonts w:ascii="Arial" w:hAnsi="Arial"/>
          <w:b/>
          <w:noProof/>
          <w:color w:val="244061"/>
          <w:szCs w:val="24"/>
          <w:lang w:val="en-US"/>
        </w:rPr>
        <mc:AlternateContent>
          <mc:Choice Requires="wps">
            <w:drawing>
              <wp:anchor distT="0" distB="0" distL="114300" distR="114300" simplePos="0" relativeHeight="251665408" behindDoc="1" locked="0" layoutInCell="1" allowOverlap="1" wp14:anchorId="261BA8E1" wp14:editId="49707E89">
                <wp:simplePos x="0" y="0"/>
                <wp:positionH relativeFrom="column">
                  <wp:posOffset>-294640</wp:posOffset>
                </wp:positionH>
                <wp:positionV relativeFrom="paragraph">
                  <wp:posOffset>-86360</wp:posOffset>
                </wp:positionV>
                <wp:extent cx="6346825" cy="3479800"/>
                <wp:effectExtent l="0" t="0" r="0" b="0"/>
                <wp:wrapNone/>
                <wp:docPr id="4" name="Rectangle 35" descr="P163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347980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7B120" id="Rectangle 35" o:spid="_x0000_s1026" alt="P1636#y1" style="position:absolute;margin-left:-23.2pt;margin-top:-6.8pt;width:499.75pt;height:2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" filled="f" strokecolor="#243f60" strokeweight="2.25pt"/>
            </w:pict>
          </mc:Fallback>
        </mc:AlternateContent>
      </w:r>
      <w:r w:rsidR="005F5800" w:rsidRPr="005F5800">
        <w:rPr>
          <w:rFonts w:ascii="Arial" w:hAnsi="Arial"/>
          <w:b/>
          <w:color w:val="244061"/>
          <w:sz w:val="24"/>
          <w:szCs w:val="24"/>
          <w:lang w:val="en-US"/>
        </w:rPr>
        <w:t>The development shall at all times comply with the application and the approved plans, subject to any modifications required as a consequence of any condition(s) of this approval.</w:t>
      </w:r>
    </w:p>
    <w:p w14:paraId="190C8CD9" w14:textId="77777777" w:rsidR="005F5800" w:rsidRPr="005F5800" w:rsidRDefault="005F5800" w:rsidP="005F5800">
      <w:pPr>
        <w:ind w:left="-284" w:right="-330"/>
        <w:jc w:val="both"/>
        <w:rPr>
          <w:rFonts w:ascii="Arial" w:hAnsi="Arial" w:cs="Arial"/>
          <w:b/>
          <w:color w:val="244061"/>
          <w:szCs w:val="24"/>
          <w:lang w:val="en-US"/>
        </w:rPr>
      </w:pPr>
    </w:p>
    <w:p w14:paraId="1184332E"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Advice Notes</w:t>
      </w:r>
    </w:p>
    <w:p w14:paraId="17AC3717" w14:textId="77777777" w:rsidR="005F5800" w:rsidRPr="005F5800" w:rsidRDefault="005F5800" w:rsidP="005F5800">
      <w:pPr>
        <w:ind w:left="-284" w:right="-330"/>
        <w:jc w:val="both"/>
        <w:rPr>
          <w:rFonts w:ascii="Arial" w:hAnsi="Arial" w:cs="Arial"/>
          <w:b/>
          <w:color w:val="244061"/>
          <w:szCs w:val="24"/>
          <w:lang w:val="en-US"/>
        </w:rPr>
      </w:pPr>
    </w:p>
    <w:p w14:paraId="44CA3CDB" w14:textId="186F87C1" w:rsidR="005F5800" w:rsidRPr="005F5800" w:rsidRDefault="005F5800" w:rsidP="001A4985">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 xml:space="preserve">The applicant is advised that the proposed development is located adjacent to the odour buffer of the Subiaco Waste Water Treatment Plant. Under normal operating conditions there will be minimal odour emanating from the plant. However, during maintenance and abnormal operating or weather conditions, an increased level of odour may occur that will be of nuisance to persons within the odour buffer area. For further information, please contact the Water Corporation. </w:t>
      </w:r>
    </w:p>
    <w:p w14:paraId="1D8D6CAF" w14:textId="77777777" w:rsidR="005F5800" w:rsidRPr="005F5800" w:rsidRDefault="005F5800" w:rsidP="005F5800">
      <w:pPr>
        <w:ind w:left="-284" w:right="-330"/>
        <w:jc w:val="both"/>
        <w:rPr>
          <w:rFonts w:ascii="Arial" w:hAnsi="Arial" w:cs="Arial"/>
          <w:b/>
          <w:color w:val="244061"/>
          <w:szCs w:val="24"/>
          <w:lang w:val="en-US"/>
        </w:rPr>
      </w:pPr>
    </w:p>
    <w:p w14:paraId="558F4838" w14:textId="58FCE4FE" w:rsidR="005F5800" w:rsidRPr="005F5800" w:rsidRDefault="005F5800" w:rsidP="001A4985">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The applicant is advised that the proposal will require separate approval from the Water Corporation (Building Services section) prior to commencement of works. In addition, infrastructure contributions and fees may be required to be paid prior to approval being issued. For further information, please contact the Water Corporation.</w:t>
      </w:r>
    </w:p>
    <w:p w14:paraId="74D27398" w14:textId="6719FB69" w:rsidR="005F5800" w:rsidRDefault="005F5800" w:rsidP="007C6B7D">
      <w:pPr>
        <w:ind w:left="-284" w:right="-284"/>
        <w:jc w:val="both"/>
        <w:rPr>
          <w:rFonts w:ascii="Arial" w:hAnsi="Arial" w:cs="Arial"/>
          <w:b/>
          <w:color w:val="244061"/>
          <w:szCs w:val="24"/>
          <w:lang w:val="en-US"/>
        </w:rPr>
      </w:pPr>
    </w:p>
    <w:p w14:paraId="152ACF51" w14:textId="77777777" w:rsidR="001F0B8B" w:rsidRDefault="001F0B8B" w:rsidP="007C6B7D">
      <w:pPr>
        <w:ind w:left="-284" w:right="-284"/>
        <w:jc w:val="both"/>
        <w:rPr>
          <w:rFonts w:ascii="Arial" w:hAnsi="Arial" w:cs="Arial"/>
          <w:b/>
          <w:color w:val="244061"/>
          <w:szCs w:val="24"/>
          <w:lang w:val="en-US"/>
        </w:rPr>
      </w:pPr>
    </w:p>
    <w:p w14:paraId="442A2C0A" w14:textId="77777777" w:rsidR="001F0B8B" w:rsidRPr="005F5800" w:rsidRDefault="001F0B8B" w:rsidP="001F0B8B">
      <w:pPr>
        <w:ind w:left="-284" w:right="-330"/>
        <w:jc w:val="both"/>
        <w:rPr>
          <w:rFonts w:ascii="Arial" w:hAnsi="Arial" w:cs="Arial"/>
          <w:b/>
          <w:color w:val="244061"/>
          <w:sz w:val="28"/>
          <w:szCs w:val="32"/>
          <w:lang w:val="en-US"/>
        </w:rPr>
      </w:pPr>
      <w:r w:rsidRPr="005F5800">
        <w:rPr>
          <w:rFonts w:ascii="Arial" w:hAnsi="Arial" w:cs="Arial"/>
          <w:b/>
          <w:color w:val="244061"/>
          <w:sz w:val="28"/>
          <w:szCs w:val="32"/>
          <w:lang w:val="en-US"/>
        </w:rPr>
        <w:t>Purpose</w:t>
      </w:r>
    </w:p>
    <w:p w14:paraId="20E843DE" w14:textId="77777777" w:rsidR="001F0B8B" w:rsidRPr="0019272F" w:rsidRDefault="001F0B8B" w:rsidP="001F0B8B">
      <w:pPr>
        <w:ind w:left="-567" w:right="-330"/>
        <w:jc w:val="both"/>
        <w:rPr>
          <w:rFonts w:ascii="Arial" w:hAnsi="Arial" w:cs="Arial"/>
          <w:b/>
          <w:szCs w:val="32"/>
          <w:lang w:val="en-US"/>
        </w:rPr>
      </w:pPr>
    </w:p>
    <w:p w14:paraId="09805306" w14:textId="77777777" w:rsidR="001F0B8B" w:rsidRPr="0019272F" w:rsidRDefault="001F0B8B" w:rsidP="001F0B8B">
      <w:pPr>
        <w:ind w:left="-284" w:right="-330"/>
        <w:jc w:val="both"/>
        <w:rPr>
          <w:rFonts w:ascii="Arial" w:hAnsi="Arial" w:cs="Arial"/>
          <w:szCs w:val="32"/>
          <w:lang w:val="en-US"/>
        </w:rPr>
      </w:pPr>
      <w:r w:rsidRPr="0019272F">
        <w:rPr>
          <w:rFonts w:ascii="Arial" w:hAnsi="Arial" w:cs="Arial"/>
          <w:szCs w:val="32"/>
          <w:lang w:val="en-US"/>
        </w:rPr>
        <w:t xml:space="preserve">The purpose of this report is for Council to consider the Development Assessment Panel application for a Sporting Facility at the UWA Sports Park, located at 100 Stephenson Avenue, Mt Claremont. </w:t>
      </w:r>
      <w:r w:rsidRPr="0019272F">
        <w:rPr>
          <w:rFonts w:ascii="Arial" w:hAnsi="Arial" w:cs="Arial"/>
          <w:szCs w:val="32"/>
        </w:rPr>
        <w:t>Council is requested to make its recommendation to the Metro Inner-North Joint Development Assessment Panel as the Responsible Authority. Council’s recommendation will be incorporated into the Responsible Authority Report and lodged with the DAP Secretariat on 10 February 2023.</w:t>
      </w:r>
    </w:p>
    <w:p w14:paraId="22341C30" w14:textId="77777777" w:rsidR="001F0B8B" w:rsidRPr="005F5800" w:rsidRDefault="001F0B8B" w:rsidP="007C6B7D">
      <w:pPr>
        <w:ind w:left="-284" w:right="-284"/>
        <w:jc w:val="both"/>
        <w:rPr>
          <w:rFonts w:ascii="Arial" w:hAnsi="Arial" w:cs="Arial"/>
          <w:b/>
          <w:color w:val="244061"/>
          <w:szCs w:val="24"/>
          <w:lang w:val="en-US"/>
        </w:rPr>
      </w:pPr>
    </w:p>
    <w:p w14:paraId="48A97399" w14:textId="77777777" w:rsidR="005F5800" w:rsidRPr="005F5800" w:rsidRDefault="005F5800" w:rsidP="007C6B7D">
      <w:pPr>
        <w:ind w:left="-284" w:right="-284"/>
        <w:jc w:val="both"/>
        <w:rPr>
          <w:rFonts w:ascii="Arial" w:hAnsi="Arial" w:cs="Arial"/>
          <w:b/>
          <w:color w:val="244061"/>
          <w:szCs w:val="24"/>
          <w:lang w:val="en-US"/>
        </w:rPr>
      </w:pPr>
    </w:p>
    <w:p w14:paraId="27C48548" w14:textId="77777777" w:rsidR="005F5800" w:rsidRPr="005F5800" w:rsidRDefault="005F5800" w:rsidP="007C6B7D">
      <w:pPr>
        <w:ind w:left="-284" w:right="-284"/>
        <w:jc w:val="both"/>
        <w:rPr>
          <w:rFonts w:ascii="Arial" w:hAnsi="Arial" w:cs="Arial"/>
          <w:b/>
          <w:bCs/>
          <w:color w:val="000000"/>
          <w:sz w:val="28"/>
          <w:szCs w:val="28"/>
        </w:rPr>
      </w:pPr>
      <w:r w:rsidRPr="005F5800">
        <w:rPr>
          <w:rFonts w:ascii="Arial" w:hAnsi="Arial" w:cs="Arial"/>
          <w:b/>
          <w:color w:val="17365D"/>
          <w:sz w:val="28"/>
          <w:szCs w:val="32"/>
          <w:lang w:val="en-US"/>
        </w:rPr>
        <w:t>Voting Requirement</w:t>
      </w:r>
    </w:p>
    <w:p w14:paraId="3939E6AF" w14:textId="77777777" w:rsidR="005F5800" w:rsidRPr="005F5800" w:rsidRDefault="005F5800" w:rsidP="007C6B7D">
      <w:pPr>
        <w:ind w:left="-284" w:right="-284"/>
        <w:jc w:val="both"/>
        <w:rPr>
          <w:rFonts w:ascii="Arial" w:hAnsi="Arial" w:cs="Arial"/>
          <w:color w:val="000000"/>
          <w:szCs w:val="24"/>
        </w:rPr>
      </w:pPr>
    </w:p>
    <w:p w14:paraId="7D53A502" w14:textId="71AA2FA4" w:rsidR="005F5800" w:rsidRDefault="005F5800" w:rsidP="007C6B7D">
      <w:pPr>
        <w:ind w:left="-284" w:right="-284"/>
        <w:jc w:val="both"/>
        <w:rPr>
          <w:rFonts w:ascii="Arial" w:hAnsi="Arial" w:cs="Arial"/>
          <w:color w:val="000000"/>
          <w:szCs w:val="24"/>
        </w:rPr>
      </w:pPr>
      <w:r w:rsidRPr="005F5800">
        <w:rPr>
          <w:rFonts w:ascii="Arial" w:hAnsi="Arial" w:cs="Arial"/>
          <w:color w:val="000000"/>
          <w:szCs w:val="24"/>
        </w:rPr>
        <w:t xml:space="preserve">Simple Majority. </w:t>
      </w:r>
    </w:p>
    <w:p w14:paraId="28F292C7" w14:textId="77777777" w:rsidR="007C6B7D" w:rsidRPr="005F5800" w:rsidRDefault="007C6B7D" w:rsidP="007C6B7D">
      <w:pPr>
        <w:ind w:left="-284" w:right="-284"/>
        <w:jc w:val="both"/>
        <w:rPr>
          <w:rFonts w:ascii="Arial" w:hAnsi="Arial" w:cs="Arial"/>
          <w:color w:val="000000"/>
          <w:szCs w:val="24"/>
        </w:rPr>
      </w:pPr>
    </w:p>
    <w:p w14:paraId="0CEE2AFA" w14:textId="51B4A64B" w:rsidR="005F5800" w:rsidRPr="005F5800" w:rsidRDefault="005F5800" w:rsidP="007C6B7D">
      <w:pPr>
        <w:ind w:left="-284" w:right="-284"/>
        <w:jc w:val="both"/>
        <w:rPr>
          <w:rFonts w:ascii="Arial" w:hAnsi="Arial" w:cs="Arial"/>
          <w:color w:val="000000"/>
        </w:rPr>
      </w:pPr>
      <w:r>
        <w:rPr>
          <w:rFonts w:ascii="Arial" w:hAnsi="Arial" w:cs="Arial"/>
          <w:color w:val="000000"/>
        </w:rPr>
        <w:t xml:space="preserve">This report is of a quasi 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w:t>
      </w:r>
      <w:r w:rsidR="6A9B5FDE">
        <w:rPr>
          <w:rFonts w:ascii="Arial" w:hAnsi="Arial" w:cs="Arial"/>
          <w:color w:val="000000"/>
        </w:rPr>
        <w:t>subject to an appeal</w:t>
      </w:r>
      <w:r>
        <w:rPr>
          <w:rFonts w:ascii="Arial" w:hAnsi="Arial" w:cs="Arial"/>
          <w:color w:val="000000"/>
        </w:rPr>
        <w:t xml:space="preserve"> to the State Administrative Tribunal.</w:t>
      </w:r>
    </w:p>
    <w:p w14:paraId="27F36601" w14:textId="77777777" w:rsidR="005F5800" w:rsidRPr="005F5800" w:rsidRDefault="005F5800" w:rsidP="007C6B7D">
      <w:pPr>
        <w:ind w:left="-284" w:right="-284"/>
        <w:jc w:val="both"/>
        <w:rPr>
          <w:rFonts w:ascii="Arial" w:hAnsi="Arial" w:cs="Arial"/>
          <w:color w:val="000000"/>
          <w:szCs w:val="24"/>
        </w:rPr>
      </w:pPr>
    </w:p>
    <w:p w14:paraId="3F9CFC25" w14:textId="77777777" w:rsidR="005F5800" w:rsidRPr="005F5800" w:rsidRDefault="005F5800" w:rsidP="007C6B7D">
      <w:pPr>
        <w:ind w:left="-284" w:right="-284"/>
        <w:jc w:val="both"/>
        <w:rPr>
          <w:rFonts w:ascii="Arial" w:hAnsi="Arial" w:cs="Arial"/>
          <w:color w:val="000000"/>
          <w:szCs w:val="24"/>
        </w:rPr>
      </w:pPr>
      <w:r w:rsidRPr="005F5800">
        <w:rPr>
          <w:rFonts w:ascii="Arial" w:hAnsi="Arial" w:cs="Arial"/>
          <w:color w:val="000000"/>
          <w:szCs w:val="24"/>
        </w:rPr>
        <w:t>The decision must be made in a manner that is impartial, free from bias, and in accordance with the principles of natural justice. The decision must be made having regard to the facts of the matter under consideration, and in accordance with the relevant laws and policies as they apply to that matter.</w:t>
      </w:r>
    </w:p>
    <w:p w14:paraId="0481F1BC" w14:textId="77777777" w:rsidR="005F5800" w:rsidRPr="005F5800" w:rsidRDefault="005F5800" w:rsidP="007C6B7D">
      <w:pPr>
        <w:ind w:left="-284" w:right="-284"/>
        <w:jc w:val="both"/>
        <w:rPr>
          <w:rFonts w:ascii="Arial" w:hAnsi="Arial" w:cs="Arial"/>
          <w:color w:val="000000"/>
          <w:szCs w:val="24"/>
        </w:rPr>
      </w:pPr>
    </w:p>
    <w:p w14:paraId="0823680E" w14:textId="77777777" w:rsidR="005F5800" w:rsidRPr="0019272F" w:rsidRDefault="005F5800" w:rsidP="007C6B7D">
      <w:pPr>
        <w:ind w:left="-284" w:right="-284"/>
        <w:jc w:val="both"/>
        <w:rPr>
          <w:rFonts w:ascii="Arial" w:hAnsi="Arial" w:cs="Arial"/>
          <w:b/>
          <w:sz w:val="28"/>
          <w:szCs w:val="32"/>
          <w:lang w:val="en-US"/>
        </w:rPr>
      </w:pPr>
      <w:r w:rsidRPr="005F5800">
        <w:rPr>
          <w:rFonts w:ascii="Arial"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4B434EB1" w14:textId="77777777" w:rsidR="005F5800" w:rsidRPr="005F5800" w:rsidRDefault="005F5800" w:rsidP="005F5800">
      <w:pPr>
        <w:ind w:left="-284" w:right="-330"/>
        <w:jc w:val="both"/>
        <w:rPr>
          <w:rFonts w:ascii="Arial" w:hAnsi="Arial" w:cs="Arial"/>
          <w:b/>
          <w:color w:val="244061"/>
          <w:sz w:val="28"/>
          <w:szCs w:val="32"/>
          <w:lang w:val="en-US"/>
        </w:rPr>
      </w:pPr>
      <w:r w:rsidRPr="005F5800">
        <w:rPr>
          <w:rFonts w:ascii="Arial" w:hAnsi="Arial" w:cs="Arial"/>
          <w:b/>
          <w:color w:val="244061"/>
          <w:sz w:val="28"/>
          <w:szCs w:val="32"/>
          <w:lang w:val="en-US"/>
        </w:rPr>
        <w:t xml:space="preserve">Background </w:t>
      </w:r>
    </w:p>
    <w:p w14:paraId="702EC619" w14:textId="77777777" w:rsidR="005F5800" w:rsidRPr="0019272F" w:rsidRDefault="005F5800" w:rsidP="005F5800">
      <w:pPr>
        <w:ind w:left="-284" w:right="-330"/>
        <w:jc w:val="both"/>
        <w:rPr>
          <w:rFonts w:ascii="Arial" w:hAnsi="Arial" w:cs="Arial"/>
          <w:b/>
          <w:sz w:val="28"/>
          <w:szCs w:val="32"/>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040C96" w:rsidRPr="0019272F" w14:paraId="1390855E" w14:textId="77777777" w:rsidTr="00040C96">
        <w:tc>
          <w:tcPr>
            <w:tcW w:w="4537" w:type="dxa"/>
            <w:shd w:val="clear" w:color="auto" w:fill="auto"/>
            <w:vAlign w:val="center"/>
          </w:tcPr>
          <w:p w14:paraId="4D729934"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Metropolitan Region Scheme Zone</w:t>
            </w:r>
          </w:p>
        </w:tc>
        <w:tc>
          <w:tcPr>
            <w:tcW w:w="5103" w:type="dxa"/>
            <w:shd w:val="clear" w:color="auto" w:fill="auto"/>
            <w:vAlign w:val="center"/>
          </w:tcPr>
          <w:p w14:paraId="406C3DED"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Urban</w:t>
            </w:r>
          </w:p>
        </w:tc>
      </w:tr>
      <w:tr w:rsidR="00040C96" w:rsidRPr="0019272F" w14:paraId="53F8CA07" w14:textId="77777777" w:rsidTr="00040C96">
        <w:tc>
          <w:tcPr>
            <w:tcW w:w="4537" w:type="dxa"/>
            <w:shd w:val="clear" w:color="auto" w:fill="auto"/>
            <w:vAlign w:val="center"/>
          </w:tcPr>
          <w:p w14:paraId="2A591994"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Local Planning Scheme Zone</w:t>
            </w:r>
          </w:p>
        </w:tc>
        <w:tc>
          <w:tcPr>
            <w:tcW w:w="5103" w:type="dxa"/>
            <w:shd w:val="clear" w:color="auto" w:fill="auto"/>
            <w:vAlign w:val="center"/>
          </w:tcPr>
          <w:p w14:paraId="3736FF9C"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Urban Development</w:t>
            </w:r>
          </w:p>
        </w:tc>
      </w:tr>
      <w:tr w:rsidR="00040C96" w:rsidRPr="0019272F" w14:paraId="448F7271" w14:textId="77777777" w:rsidTr="00040C96">
        <w:tc>
          <w:tcPr>
            <w:tcW w:w="4537" w:type="dxa"/>
            <w:shd w:val="clear" w:color="auto" w:fill="auto"/>
            <w:vAlign w:val="center"/>
          </w:tcPr>
          <w:p w14:paraId="0A6B5DE4"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Land area</w:t>
            </w:r>
          </w:p>
        </w:tc>
        <w:tc>
          <w:tcPr>
            <w:tcW w:w="5103" w:type="dxa"/>
            <w:shd w:val="clear" w:color="auto" w:fill="auto"/>
            <w:vAlign w:val="center"/>
          </w:tcPr>
          <w:p w14:paraId="53FDA428"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4.9ha</w:t>
            </w:r>
          </w:p>
        </w:tc>
      </w:tr>
      <w:tr w:rsidR="00040C96" w:rsidRPr="0019272F" w14:paraId="0B16F1E2" w14:textId="77777777" w:rsidTr="00040C96">
        <w:tc>
          <w:tcPr>
            <w:tcW w:w="4537" w:type="dxa"/>
            <w:shd w:val="clear" w:color="auto" w:fill="auto"/>
            <w:vAlign w:val="center"/>
          </w:tcPr>
          <w:p w14:paraId="4E261FB5"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Land Use</w:t>
            </w:r>
          </w:p>
        </w:tc>
        <w:tc>
          <w:tcPr>
            <w:tcW w:w="5103" w:type="dxa"/>
            <w:shd w:val="clear" w:color="auto" w:fill="auto"/>
            <w:vAlign w:val="center"/>
          </w:tcPr>
          <w:p w14:paraId="279B479C" w14:textId="77777777" w:rsidR="005F5800" w:rsidRPr="00040C96" w:rsidRDefault="005F5800" w:rsidP="00040C96">
            <w:pPr>
              <w:ind w:left="39" w:hanging="5"/>
              <w:jc w:val="both"/>
              <w:rPr>
                <w:rFonts w:ascii="Arial" w:eastAsia="Calibri" w:hAnsi="Arial" w:cs="Arial"/>
                <w:color w:val="000000"/>
                <w:szCs w:val="24"/>
                <w:lang w:val="en-GB"/>
              </w:rPr>
            </w:pPr>
            <w:r w:rsidRPr="00040C96">
              <w:rPr>
                <w:rFonts w:ascii="Arial" w:eastAsia="Calibri" w:hAnsi="Arial" w:cs="Arial"/>
                <w:color w:val="000000"/>
                <w:szCs w:val="24"/>
                <w:lang w:val="en-GB"/>
              </w:rPr>
              <w:t xml:space="preserve">Club Premises </w:t>
            </w:r>
          </w:p>
        </w:tc>
      </w:tr>
      <w:tr w:rsidR="00040C96" w:rsidRPr="0019272F" w14:paraId="58CD9A08" w14:textId="77777777" w:rsidTr="00040C96">
        <w:tc>
          <w:tcPr>
            <w:tcW w:w="4537" w:type="dxa"/>
            <w:shd w:val="clear" w:color="auto" w:fill="auto"/>
            <w:vAlign w:val="center"/>
          </w:tcPr>
          <w:p w14:paraId="0A4A2626"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Use Class</w:t>
            </w:r>
          </w:p>
        </w:tc>
        <w:tc>
          <w:tcPr>
            <w:tcW w:w="5103" w:type="dxa"/>
            <w:shd w:val="clear" w:color="auto" w:fill="auto"/>
            <w:vAlign w:val="center"/>
          </w:tcPr>
          <w:p w14:paraId="59A63860"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N/A</w:t>
            </w:r>
          </w:p>
        </w:tc>
      </w:tr>
      <w:tr w:rsidR="00040C96" w:rsidRPr="0019272F" w14:paraId="3F5F5992" w14:textId="77777777" w:rsidTr="00040C96">
        <w:tc>
          <w:tcPr>
            <w:tcW w:w="4537" w:type="dxa"/>
            <w:shd w:val="clear" w:color="auto" w:fill="auto"/>
          </w:tcPr>
          <w:p w14:paraId="629B18F8"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Proposed No. Storeys</w:t>
            </w:r>
          </w:p>
        </w:tc>
        <w:tc>
          <w:tcPr>
            <w:tcW w:w="5103" w:type="dxa"/>
            <w:shd w:val="clear" w:color="auto" w:fill="auto"/>
          </w:tcPr>
          <w:p w14:paraId="7319C9CB"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2</w:t>
            </w:r>
          </w:p>
        </w:tc>
      </w:tr>
    </w:tbl>
    <w:p w14:paraId="2CA674A7" w14:textId="77777777" w:rsidR="005F5800" w:rsidRPr="0019272F" w:rsidRDefault="005F5800" w:rsidP="006D0B7F">
      <w:pPr>
        <w:ind w:left="-284" w:right="-284"/>
        <w:jc w:val="both"/>
        <w:rPr>
          <w:rFonts w:ascii="Arial" w:hAnsi="Arial" w:cs="Arial"/>
          <w:szCs w:val="24"/>
        </w:rPr>
      </w:pPr>
      <w:r w:rsidRPr="0019272F">
        <w:rPr>
          <w:rFonts w:ascii="Arial" w:hAnsi="Arial" w:cs="Arial"/>
          <w:szCs w:val="24"/>
        </w:rPr>
        <w:t xml:space="preserve">This application seeks approval for a two (2) storey sports pavilion &amp; function centre at 100 Stephenson Avenue, Mt Claremont. The site is commonly referred to as the UWA Sports Park. </w:t>
      </w:r>
    </w:p>
    <w:p w14:paraId="08D5F2FA" w14:textId="77777777" w:rsidR="005F5800" w:rsidRPr="00BB233A" w:rsidRDefault="005F5800" w:rsidP="006D0B7F">
      <w:pPr>
        <w:ind w:left="-284" w:right="-284"/>
        <w:jc w:val="both"/>
        <w:rPr>
          <w:rFonts w:ascii="Arial" w:hAnsi="Arial" w:cs="Arial"/>
          <w:b/>
          <w:szCs w:val="28"/>
          <w:lang w:val="en-US"/>
        </w:rPr>
      </w:pPr>
    </w:p>
    <w:p w14:paraId="12D71F2A" w14:textId="77777777" w:rsidR="005F5800" w:rsidRPr="00BB233A" w:rsidRDefault="005F5800" w:rsidP="006D0B7F">
      <w:pPr>
        <w:ind w:left="-284" w:right="-284"/>
        <w:jc w:val="both"/>
        <w:rPr>
          <w:rFonts w:ascii="Arial" w:hAnsi="Arial" w:cs="Arial"/>
          <w:b/>
          <w:szCs w:val="28"/>
          <w:lang w:val="en-US"/>
        </w:rPr>
      </w:pPr>
    </w:p>
    <w:p w14:paraId="61D34687" w14:textId="77777777" w:rsidR="005F5800" w:rsidRPr="005F5800" w:rsidRDefault="005F5800" w:rsidP="006D0B7F">
      <w:pPr>
        <w:ind w:left="-284" w:right="-284"/>
        <w:jc w:val="both"/>
        <w:rPr>
          <w:rFonts w:ascii="Arial" w:hAnsi="Arial" w:cs="Arial"/>
          <w:b/>
          <w:color w:val="17365D"/>
          <w:sz w:val="28"/>
          <w:szCs w:val="32"/>
          <w:lang w:val="en-US"/>
        </w:rPr>
      </w:pPr>
      <w:r w:rsidRPr="005F5800">
        <w:rPr>
          <w:rFonts w:ascii="Arial" w:hAnsi="Arial" w:cs="Arial"/>
          <w:b/>
          <w:color w:val="17365D"/>
          <w:sz w:val="28"/>
          <w:szCs w:val="32"/>
          <w:lang w:val="en-US"/>
        </w:rPr>
        <w:t>Discussion</w:t>
      </w:r>
    </w:p>
    <w:p w14:paraId="014592B2" w14:textId="77777777" w:rsidR="005F5800" w:rsidRPr="0019272F" w:rsidRDefault="005F5800" w:rsidP="006D0B7F">
      <w:pPr>
        <w:ind w:left="-284" w:right="-284"/>
        <w:jc w:val="both"/>
        <w:rPr>
          <w:rFonts w:ascii="Arial" w:hAnsi="Arial" w:cs="Arial"/>
          <w:szCs w:val="32"/>
          <w:lang w:val="en-US"/>
        </w:rPr>
      </w:pPr>
    </w:p>
    <w:p w14:paraId="65196E7C"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The proposal has been assessed against all relevant legislative requirements including Local Planning Scheme No.3 (LPS3), State Planning Policies and Local Planning Policies. The matters below have been identified as key considerations for the determination of this application.</w:t>
      </w:r>
    </w:p>
    <w:p w14:paraId="1BB07141" w14:textId="77777777" w:rsidR="005F5800" w:rsidRPr="00BB233A" w:rsidRDefault="005F5800" w:rsidP="006D0B7F">
      <w:pPr>
        <w:ind w:left="-284" w:right="-284" w:firstLine="720"/>
        <w:jc w:val="both"/>
        <w:rPr>
          <w:rFonts w:ascii="Arial" w:hAnsi="Arial" w:cs="Arial"/>
          <w:sz w:val="22"/>
          <w:szCs w:val="28"/>
          <w:lang w:val="en-US"/>
        </w:rPr>
      </w:pPr>
    </w:p>
    <w:p w14:paraId="5AF58043" w14:textId="77777777" w:rsidR="005F5800" w:rsidRPr="0019272F" w:rsidRDefault="005F5800" w:rsidP="001A4985">
      <w:pPr>
        <w:numPr>
          <w:ilvl w:val="0"/>
          <w:numId w:val="24"/>
        </w:numPr>
        <w:tabs>
          <w:tab w:val="left" w:pos="284"/>
        </w:tabs>
        <w:ind w:left="284" w:right="-284" w:hanging="568"/>
        <w:jc w:val="both"/>
        <w:rPr>
          <w:rFonts w:ascii="Arial" w:hAnsi="Arial" w:cs="Arial"/>
          <w:szCs w:val="32"/>
        </w:rPr>
      </w:pPr>
      <w:r w:rsidRPr="0019272F">
        <w:rPr>
          <w:rFonts w:ascii="Arial" w:hAnsi="Arial" w:cs="Arial"/>
          <w:szCs w:val="32"/>
        </w:rPr>
        <w:t>Objectives of the zone &amp; strategic intent for the site</w:t>
      </w:r>
    </w:p>
    <w:p w14:paraId="17466648" w14:textId="77777777" w:rsidR="005F5800" w:rsidRPr="0019272F" w:rsidRDefault="005F5800" w:rsidP="001A4985">
      <w:pPr>
        <w:numPr>
          <w:ilvl w:val="0"/>
          <w:numId w:val="24"/>
        </w:numPr>
        <w:tabs>
          <w:tab w:val="left" w:pos="284"/>
        </w:tabs>
        <w:ind w:left="284" w:right="-284" w:hanging="568"/>
        <w:jc w:val="both"/>
        <w:rPr>
          <w:rFonts w:ascii="Arial" w:hAnsi="Arial" w:cs="Arial"/>
          <w:szCs w:val="32"/>
        </w:rPr>
      </w:pPr>
      <w:r w:rsidRPr="0019272F">
        <w:rPr>
          <w:rFonts w:ascii="Arial" w:hAnsi="Arial" w:cs="Arial"/>
          <w:szCs w:val="32"/>
        </w:rPr>
        <w:t xml:space="preserve">Parking </w:t>
      </w:r>
    </w:p>
    <w:p w14:paraId="02CE86C4" w14:textId="77777777" w:rsidR="005F5800" w:rsidRPr="00BB233A" w:rsidRDefault="005F5800" w:rsidP="006D0B7F">
      <w:pPr>
        <w:ind w:left="720" w:right="-284"/>
        <w:jc w:val="both"/>
        <w:rPr>
          <w:rFonts w:ascii="Arial" w:hAnsi="Arial" w:cs="Arial"/>
          <w:sz w:val="22"/>
          <w:szCs w:val="28"/>
        </w:rPr>
      </w:pPr>
    </w:p>
    <w:p w14:paraId="4814BFEE" w14:textId="77777777" w:rsidR="005F5800" w:rsidRPr="0019272F" w:rsidRDefault="005F5800" w:rsidP="006D0B7F">
      <w:pPr>
        <w:ind w:right="-284" w:hanging="284"/>
        <w:jc w:val="both"/>
        <w:rPr>
          <w:rFonts w:ascii="Arial" w:hAnsi="Arial" w:cs="Arial"/>
          <w:b/>
          <w:bCs/>
          <w:szCs w:val="24"/>
        </w:rPr>
      </w:pPr>
      <w:r w:rsidRPr="0019272F">
        <w:rPr>
          <w:rFonts w:ascii="Arial" w:hAnsi="Arial" w:cs="Arial"/>
          <w:b/>
          <w:bCs/>
          <w:szCs w:val="24"/>
        </w:rPr>
        <w:t>Objectives of the zone &amp; strategic intent for the site</w:t>
      </w:r>
    </w:p>
    <w:p w14:paraId="5F13E62D" w14:textId="77777777" w:rsidR="005F5800" w:rsidRPr="00BB233A" w:rsidRDefault="005F5800" w:rsidP="006D0B7F">
      <w:pPr>
        <w:ind w:right="-284" w:hanging="284"/>
        <w:jc w:val="both"/>
        <w:rPr>
          <w:rFonts w:ascii="Arial" w:hAnsi="Arial" w:cs="Arial"/>
          <w:b/>
          <w:bCs/>
          <w:sz w:val="22"/>
          <w:szCs w:val="22"/>
        </w:rPr>
      </w:pPr>
    </w:p>
    <w:p w14:paraId="19723F97"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 xml:space="preserve">There are currently no approved structures plans, activity centre plans or local development plans that have been approved by the Western Australian Planning Commission as part of LPS3, which would ordinarily provide a coordinated response to this development area. </w:t>
      </w:r>
    </w:p>
    <w:p w14:paraId="4EFE4544" w14:textId="77777777" w:rsidR="005F5800" w:rsidRPr="00BB233A" w:rsidRDefault="005F5800" w:rsidP="006D0B7F">
      <w:pPr>
        <w:ind w:left="-284" w:right="-284"/>
        <w:jc w:val="both"/>
        <w:rPr>
          <w:rFonts w:ascii="Arial" w:hAnsi="Arial" w:cs="Arial"/>
          <w:bCs/>
          <w:sz w:val="22"/>
          <w:szCs w:val="22"/>
          <w:lang w:val="en-US"/>
        </w:rPr>
      </w:pPr>
    </w:p>
    <w:p w14:paraId="0BB43180"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 xml:space="preserve">On that basis, the development is assessed on the merits and intent for the site as per the objectives of the “Urban Development” zone. </w:t>
      </w:r>
    </w:p>
    <w:p w14:paraId="1ADBAF47" w14:textId="77777777" w:rsidR="005F5800" w:rsidRPr="00BB233A" w:rsidRDefault="005F5800" w:rsidP="005F5800">
      <w:pPr>
        <w:shd w:val="clear" w:color="auto" w:fill="FFFFFF"/>
        <w:ind w:left="-284"/>
        <w:jc w:val="both"/>
        <w:rPr>
          <w:rFonts w:ascii="Arial" w:hAnsi="Arial" w:cs="Arial"/>
          <w:bCs/>
          <w:sz w:val="8"/>
          <w:szCs w:val="8"/>
          <w:lang w:eastAsia="en-AU"/>
        </w:rPr>
      </w:pPr>
    </w:p>
    <w:tbl>
      <w:tblPr>
        <w:tblW w:w="9656"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6970"/>
      </w:tblGrid>
      <w:tr w:rsidR="005F5800" w:rsidRPr="0019272F" w14:paraId="441F28BA" w14:textId="77777777" w:rsidTr="00D05491">
        <w:tc>
          <w:tcPr>
            <w:tcW w:w="9656" w:type="dxa"/>
            <w:gridSpan w:val="2"/>
            <w:tcBorders>
              <w:top w:val="single" w:sz="6" w:space="0" w:color="000000"/>
              <w:left w:val="single" w:sz="6" w:space="0" w:color="000000"/>
              <w:bottom w:val="single" w:sz="4" w:space="0" w:color="auto"/>
              <w:right w:val="single" w:sz="6" w:space="0" w:color="000000"/>
            </w:tcBorders>
            <w:shd w:val="clear" w:color="auto" w:fill="D9D9D9"/>
          </w:tcPr>
          <w:p w14:paraId="78DFFDF9" w14:textId="77777777" w:rsidR="005F5800" w:rsidRPr="0019272F" w:rsidRDefault="005F5800" w:rsidP="00D05491">
            <w:pPr>
              <w:ind w:left="159"/>
              <w:jc w:val="both"/>
              <w:textAlignment w:val="baseline"/>
              <w:rPr>
                <w:rFonts w:ascii="Arial" w:hAnsi="Arial" w:cs="Arial"/>
                <w:b/>
                <w:bCs/>
                <w:szCs w:val="24"/>
                <w:lang w:eastAsia="en-AU"/>
              </w:rPr>
            </w:pPr>
            <w:r w:rsidRPr="0019272F">
              <w:rPr>
                <w:rFonts w:ascii="Arial" w:hAnsi="Arial" w:cs="Arial"/>
                <w:b/>
                <w:bCs/>
                <w:szCs w:val="24"/>
                <w:lang w:eastAsia="en-AU"/>
              </w:rPr>
              <w:t>Zoning - Urban Development</w:t>
            </w:r>
          </w:p>
        </w:tc>
      </w:tr>
      <w:tr w:rsidR="005F5800" w:rsidRPr="0019272F" w14:paraId="0707FFF8" w14:textId="77777777" w:rsidTr="00D05491">
        <w:tc>
          <w:tcPr>
            <w:tcW w:w="2686" w:type="dxa"/>
            <w:tcBorders>
              <w:top w:val="single" w:sz="6" w:space="0" w:color="000000"/>
              <w:left w:val="single" w:sz="6" w:space="0" w:color="000000"/>
              <w:bottom w:val="single" w:sz="4" w:space="0" w:color="auto"/>
              <w:right w:val="single" w:sz="6" w:space="0" w:color="000000"/>
            </w:tcBorders>
            <w:shd w:val="clear" w:color="auto" w:fill="D9D9D9"/>
            <w:hideMark/>
          </w:tcPr>
          <w:p w14:paraId="7A6A375E" w14:textId="77777777" w:rsidR="005F5800" w:rsidRPr="0019272F" w:rsidRDefault="005F5800" w:rsidP="00D05491">
            <w:pPr>
              <w:ind w:left="159"/>
              <w:jc w:val="both"/>
              <w:textAlignment w:val="baseline"/>
              <w:rPr>
                <w:rFonts w:ascii="Arial" w:hAnsi="Arial" w:cs="Arial"/>
                <w:b/>
                <w:bCs/>
                <w:szCs w:val="24"/>
                <w:lang w:eastAsia="en-AU"/>
              </w:rPr>
            </w:pPr>
            <w:r w:rsidRPr="0019272F">
              <w:rPr>
                <w:rFonts w:ascii="Arial" w:hAnsi="Arial" w:cs="Arial"/>
                <w:b/>
                <w:bCs/>
                <w:szCs w:val="24"/>
                <w:lang w:eastAsia="en-AU"/>
              </w:rPr>
              <w:t>Objective </w:t>
            </w:r>
          </w:p>
        </w:tc>
        <w:tc>
          <w:tcPr>
            <w:tcW w:w="6970" w:type="dxa"/>
            <w:tcBorders>
              <w:top w:val="single" w:sz="6" w:space="0" w:color="000000"/>
              <w:left w:val="nil"/>
              <w:bottom w:val="single" w:sz="6" w:space="0" w:color="000000"/>
              <w:right w:val="single" w:sz="6" w:space="0" w:color="000000"/>
            </w:tcBorders>
            <w:shd w:val="clear" w:color="auto" w:fill="D9D9D9"/>
            <w:hideMark/>
          </w:tcPr>
          <w:p w14:paraId="57DAFC25" w14:textId="77777777" w:rsidR="005F5800" w:rsidRPr="0019272F" w:rsidRDefault="005F5800" w:rsidP="00D05491">
            <w:pPr>
              <w:ind w:left="174" w:right="130"/>
              <w:jc w:val="both"/>
              <w:textAlignment w:val="baseline"/>
              <w:rPr>
                <w:rFonts w:ascii="Arial" w:hAnsi="Arial" w:cs="Arial"/>
                <w:b/>
                <w:bCs/>
                <w:szCs w:val="24"/>
                <w:lang w:eastAsia="en-AU"/>
              </w:rPr>
            </w:pPr>
            <w:r w:rsidRPr="0019272F">
              <w:rPr>
                <w:rFonts w:ascii="Arial" w:hAnsi="Arial" w:cs="Arial"/>
                <w:b/>
                <w:bCs/>
                <w:szCs w:val="24"/>
                <w:lang w:eastAsia="en-AU"/>
              </w:rPr>
              <w:t>Assessment  </w:t>
            </w:r>
          </w:p>
        </w:tc>
      </w:tr>
      <w:tr w:rsidR="005F5800" w:rsidRPr="0019272F" w14:paraId="52128348" w14:textId="77777777" w:rsidTr="00D05491">
        <w:tc>
          <w:tcPr>
            <w:tcW w:w="2686" w:type="dxa"/>
            <w:tcBorders>
              <w:top w:val="single" w:sz="4" w:space="0" w:color="auto"/>
              <w:left w:val="single" w:sz="6" w:space="0" w:color="000000"/>
              <w:bottom w:val="single" w:sz="4" w:space="0" w:color="auto"/>
              <w:right w:val="single" w:sz="6" w:space="0" w:color="000000"/>
            </w:tcBorders>
            <w:shd w:val="clear" w:color="auto" w:fill="auto"/>
            <w:hideMark/>
          </w:tcPr>
          <w:p w14:paraId="58F38F7B" w14:textId="77777777" w:rsidR="005F5800" w:rsidRPr="0019272F" w:rsidRDefault="005F5800" w:rsidP="00D05491">
            <w:pPr>
              <w:ind w:left="146" w:right="124"/>
              <w:jc w:val="both"/>
              <w:textAlignment w:val="baseline"/>
              <w:rPr>
                <w:rFonts w:ascii="Arial" w:hAnsi="Arial" w:cs="Arial"/>
                <w:b/>
                <w:bCs/>
                <w:szCs w:val="24"/>
                <w:lang w:eastAsia="en-AU"/>
              </w:rPr>
            </w:pPr>
            <w:r w:rsidRPr="0019272F">
              <w:rPr>
                <w:rFonts w:ascii="Arial" w:hAnsi="Arial" w:cs="Arial"/>
                <w:szCs w:val="24"/>
                <w:lang w:eastAsia="en-AU"/>
              </w:rPr>
              <w:t>To provide an intention of future land use and a basis for more detailed structure planning in accordance with the provisions for this Scheme.</w:t>
            </w:r>
          </w:p>
          <w:p w14:paraId="12D438FA" w14:textId="77777777" w:rsidR="005F5800" w:rsidRPr="0019272F" w:rsidRDefault="005F5800" w:rsidP="00D05491">
            <w:pPr>
              <w:ind w:left="146" w:right="124"/>
              <w:jc w:val="both"/>
              <w:textAlignment w:val="baseline"/>
              <w:rPr>
                <w:rFonts w:ascii="Arial" w:hAnsi="Arial" w:cs="Arial"/>
                <w:b/>
                <w:bCs/>
                <w:szCs w:val="24"/>
                <w:lang w:eastAsia="en-AU"/>
              </w:rPr>
            </w:pPr>
            <w:r w:rsidRPr="0019272F">
              <w:rPr>
                <w:rFonts w:ascii="Arial" w:hAnsi="Arial" w:cs="Arial"/>
                <w:b/>
                <w:bCs/>
                <w:szCs w:val="24"/>
                <w:lang w:eastAsia="en-AU"/>
              </w:rPr>
              <w:t> </w:t>
            </w:r>
          </w:p>
        </w:tc>
        <w:tc>
          <w:tcPr>
            <w:tcW w:w="6970" w:type="dxa"/>
            <w:tcBorders>
              <w:top w:val="nil"/>
              <w:left w:val="nil"/>
              <w:bottom w:val="single" w:sz="4" w:space="0" w:color="auto"/>
              <w:right w:val="single" w:sz="6" w:space="0" w:color="000000"/>
            </w:tcBorders>
            <w:shd w:val="clear" w:color="auto" w:fill="auto"/>
            <w:hideMark/>
          </w:tcPr>
          <w:p w14:paraId="729A99BF" w14:textId="77777777" w:rsidR="005F5800" w:rsidRPr="0019272F" w:rsidRDefault="005F5800" w:rsidP="00D05491">
            <w:pPr>
              <w:ind w:left="174" w:right="130"/>
              <w:jc w:val="both"/>
              <w:textAlignment w:val="baseline"/>
              <w:rPr>
                <w:rFonts w:ascii="Arial" w:hAnsi="Arial" w:cs="Arial"/>
                <w:b/>
                <w:bCs/>
                <w:szCs w:val="24"/>
                <w:lang w:eastAsia="en-AU"/>
              </w:rPr>
            </w:pPr>
            <w:r w:rsidRPr="0019272F">
              <w:rPr>
                <w:rFonts w:ascii="Arial" w:hAnsi="Arial" w:cs="Arial"/>
                <w:b/>
                <w:bCs/>
                <w:szCs w:val="24"/>
                <w:lang w:eastAsia="en-AU"/>
              </w:rPr>
              <w:t>Satisfied  </w:t>
            </w:r>
          </w:p>
          <w:p w14:paraId="300926CE" w14:textId="77777777" w:rsidR="005F5800" w:rsidRPr="0019272F" w:rsidRDefault="005F5800" w:rsidP="00D05491">
            <w:pPr>
              <w:ind w:left="174" w:right="130"/>
              <w:jc w:val="both"/>
              <w:textAlignment w:val="baseline"/>
              <w:rPr>
                <w:rFonts w:ascii="Arial" w:hAnsi="Arial" w:cs="Arial"/>
                <w:b/>
                <w:bCs/>
                <w:szCs w:val="24"/>
                <w:lang w:eastAsia="en-AU"/>
              </w:rPr>
            </w:pPr>
            <w:r w:rsidRPr="0019272F">
              <w:rPr>
                <w:rFonts w:ascii="Arial" w:hAnsi="Arial" w:cs="Arial"/>
                <w:b/>
                <w:bCs/>
                <w:szCs w:val="24"/>
                <w:lang w:eastAsia="en-AU"/>
              </w:rPr>
              <w:t> </w:t>
            </w:r>
          </w:p>
          <w:p w14:paraId="6A226E65" w14:textId="77777777" w:rsidR="005F5800" w:rsidRPr="0019272F" w:rsidRDefault="005F5800" w:rsidP="00D05491">
            <w:pPr>
              <w:ind w:left="174" w:right="130"/>
              <w:jc w:val="both"/>
              <w:textAlignment w:val="baseline"/>
              <w:rPr>
                <w:rFonts w:ascii="Arial" w:hAnsi="Arial" w:cs="Arial"/>
                <w:szCs w:val="24"/>
                <w:lang w:eastAsia="en-AU"/>
              </w:rPr>
            </w:pPr>
            <w:r w:rsidRPr="0019272F">
              <w:rPr>
                <w:rFonts w:ascii="Arial" w:hAnsi="Arial" w:cs="Arial"/>
                <w:szCs w:val="24"/>
                <w:lang w:eastAsia="en-AU"/>
              </w:rPr>
              <w:t>The proposed development is consistent with the established built form and the intended future use of the land and the surrounding area for active recreation. The City’s Local Planning Strategy</w:t>
            </w:r>
            <w:r w:rsidRPr="0019272F">
              <w:rPr>
                <w:rFonts w:ascii="Arial" w:hAnsi="Arial" w:cs="Arial"/>
                <w:bCs/>
                <w:szCs w:val="24"/>
                <w:lang w:eastAsia="en-AU"/>
              </w:rPr>
              <w:t xml:space="preserve"> highlights that land uses and development within the Mt Claremont east area, in which the site is located, shall not conflict with the urban character being predominantly of sporting, research and educational facilities. The proposal provides a replacement sporting facility for the users of UWA Sports Park.</w:t>
            </w:r>
          </w:p>
          <w:p w14:paraId="45F2166C" w14:textId="77777777" w:rsidR="005F5800" w:rsidRPr="0019272F" w:rsidRDefault="005F5800" w:rsidP="00D05491">
            <w:pPr>
              <w:ind w:left="174" w:right="130"/>
              <w:jc w:val="both"/>
              <w:textAlignment w:val="baseline"/>
              <w:rPr>
                <w:rFonts w:ascii="Arial" w:hAnsi="Arial" w:cs="Arial"/>
                <w:szCs w:val="24"/>
                <w:lang w:eastAsia="en-AU"/>
              </w:rPr>
            </w:pPr>
          </w:p>
          <w:p w14:paraId="7352FF21" w14:textId="77777777" w:rsidR="005F5800" w:rsidRPr="0019272F" w:rsidRDefault="005F5800" w:rsidP="00D05491">
            <w:pPr>
              <w:ind w:left="174" w:right="130"/>
              <w:jc w:val="both"/>
              <w:textAlignment w:val="baseline"/>
              <w:rPr>
                <w:rFonts w:ascii="Arial" w:hAnsi="Arial" w:cs="Arial"/>
                <w:szCs w:val="24"/>
                <w:lang w:eastAsia="en-AU"/>
              </w:rPr>
            </w:pPr>
            <w:r w:rsidRPr="0019272F">
              <w:rPr>
                <w:rFonts w:ascii="Arial" w:hAnsi="Arial" w:cs="Arial"/>
                <w:szCs w:val="24"/>
                <w:lang w:eastAsia="en-AU"/>
              </w:rPr>
              <w:t xml:space="preserve">The proposal is consistent with the now revoked Outline Development Plan – UWA Sports Hockey Precinct which intended the site to be used for sporting facilities. </w:t>
            </w:r>
          </w:p>
        </w:tc>
      </w:tr>
      <w:tr w:rsidR="005F5800" w:rsidRPr="0019272F" w14:paraId="6EF1051D" w14:textId="77777777" w:rsidTr="00D05491">
        <w:tc>
          <w:tcPr>
            <w:tcW w:w="2686" w:type="dxa"/>
            <w:tcBorders>
              <w:top w:val="single" w:sz="4" w:space="0" w:color="auto"/>
              <w:left w:val="single" w:sz="6" w:space="0" w:color="000000"/>
              <w:bottom w:val="single" w:sz="6" w:space="0" w:color="000000"/>
              <w:right w:val="single" w:sz="6" w:space="0" w:color="000000"/>
            </w:tcBorders>
            <w:shd w:val="clear" w:color="auto" w:fill="auto"/>
          </w:tcPr>
          <w:p w14:paraId="2B434962" w14:textId="77777777" w:rsidR="005F5800" w:rsidRPr="0019272F" w:rsidRDefault="005F5800" w:rsidP="00D05491">
            <w:pPr>
              <w:ind w:left="146" w:right="124"/>
              <w:jc w:val="both"/>
              <w:textAlignment w:val="baseline"/>
              <w:rPr>
                <w:rFonts w:ascii="Arial" w:hAnsi="Arial" w:cs="Arial"/>
                <w:szCs w:val="24"/>
                <w:lang w:eastAsia="en-AU"/>
              </w:rPr>
            </w:pPr>
            <w:r w:rsidRPr="0019272F">
              <w:rPr>
                <w:rFonts w:ascii="Arial" w:hAnsi="Arial" w:cs="Arial"/>
                <w:szCs w:val="24"/>
                <w:lang w:eastAsia="en-AU"/>
              </w:rPr>
              <w:t xml:space="preserve">To identify areas that require comprehensive planning in order to provide for the coordination of subdivision, land use and development. </w:t>
            </w:r>
          </w:p>
        </w:tc>
        <w:tc>
          <w:tcPr>
            <w:tcW w:w="6970" w:type="dxa"/>
            <w:tcBorders>
              <w:top w:val="single" w:sz="4" w:space="0" w:color="auto"/>
              <w:left w:val="nil"/>
              <w:bottom w:val="single" w:sz="6" w:space="0" w:color="000000"/>
              <w:right w:val="single" w:sz="6" w:space="0" w:color="000000"/>
            </w:tcBorders>
            <w:shd w:val="clear" w:color="auto" w:fill="auto"/>
          </w:tcPr>
          <w:p w14:paraId="4F63017A" w14:textId="77777777" w:rsidR="005F5800" w:rsidRPr="0019272F" w:rsidRDefault="005F5800" w:rsidP="00D05491">
            <w:pPr>
              <w:ind w:left="174" w:right="130"/>
              <w:jc w:val="both"/>
              <w:textAlignment w:val="baseline"/>
              <w:rPr>
                <w:rFonts w:ascii="Arial" w:hAnsi="Arial" w:cs="Arial"/>
                <w:b/>
                <w:bCs/>
                <w:szCs w:val="24"/>
                <w:lang w:eastAsia="en-AU"/>
              </w:rPr>
            </w:pPr>
            <w:r w:rsidRPr="0019272F">
              <w:rPr>
                <w:rFonts w:ascii="Arial" w:hAnsi="Arial" w:cs="Arial"/>
                <w:b/>
                <w:bCs/>
                <w:szCs w:val="24"/>
                <w:lang w:eastAsia="en-AU"/>
              </w:rPr>
              <w:t>Satisfied</w:t>
            </w:r>
          </w:p>
          <w:p w14:paraId="243C8D19" w14:textId="77777777" w:rsidR="005F5800" w:rsidRPr="0019272F" w:rsidRDefault="005F5800" w:rsidP="00D05491">
            <w:pPr>
              <w:ind w:left="174" w:right="130"/>
              <w:jc w:val="both"/>
              <w:textAlignment w:val="baseline"/>
              <w:rPr>
                <w:rFonts w:ascii="Arial" w:hAnsi="Arial" w:cs="Arial"/>
                <w:b/>
                <w:bCs/>
                <w:szCs w:val="24"/>
                <w:lang w:eastAsia="en-AU"/>
              </w:rPr>
            </w:pPr>
          </w:p>
          <w:p w14:paraId="41FDC183" w14:textId="77777777" w:rsidR="005F5800" w:rsidRPr="0019272F" w:rsidRDefault="005F5800" w:rsidP="00D05491">
            <w:pPr>
              <w:ind w:left="174" w:right="130"/>
              <w:jc w:val="both"/>
              <w:textAlignment w:val="baseline"/>
              <w:rPr>
                <w:rFonts w:ascii="Arial" w:hAnsi="Arial" w:cs="Arial"/>
                <w:szCs w:val="24"/>
                <w:lang w:eastAsia="en-AU"/>
              </w:rPr>
            </w:pPr>
            <w:r w:rsidRPr="0019272F">
              <w:rPr>
                <w:rFonts w:ascii="Arial" w:hAnsi="Arial" w:cs="Arial"/>
                <w:szCs w:val="24"/>
                <w:lang w:eastAsia="en-AU"/>
              </w:rPr>
              <w:t xml:space="preserve">The proposed land use is consistent with the existing land use and the overall intent of the site to be used as a sporting precinct. </w:t>
            </w:r>
          </w:p>
          <w:p w14:paraId="3EF598BB" w14:textId="77777777" w:rsidR="005F5800" w:rsidRPr="0019272F" w:rsidRDefault="005F5800" w:rsidP="00D05491">
            <w:pPr>
              <w:ind w:left="174" w:right="130"/>
              <w:jc w:val="both"/>
              <w:textAlignment w:val="baseline"/>
              <w:rPr>
                <w:rFonts w:ascii="Arial" w:hAnsi="Arial" w:cs="Arial"/>
                <w:szCs w:val="24"/>
                <w:lang w:eastAsia="en-AU"/>
              </w:rPr>
            </w:pPr>
          </w:p>
        </w:tc>
      </w:tr>
    </w:tbl>
    <w:p w14:paraId="47EA66A2" w14:textId="77777777" w:rsidR="005F5800" w:rsidRPr="004C3EDD" w:rsidRDefault="005F5800" w:rsidP="00D05491">
      <w:pPr>
        <w:ind w:left="-284" w:right="-284"/>
        <w:jc w:val="both"/>
        <w:rPr>
          <w:rFonts w:ascii="Arial" w:hAnsi="Arial" w:cs="Arial"/>
          <w:bCs/>
          <w:szCs w:val="24"/>
          <w:lang w:val="en-US"/>
        </w:rPr>
      </w:pPr>
      <w:r w:rsidRPr="004C3EDD">
        <w:rPr>
          <w:rFonts w:ascii="Arial" w:hAnsi="Arial" w:cs="Arial"/>
          <w:bCs/>
          <w:szCs w:val="24"/>
          <w:lang w:val="en-US"/>
        </w:rPr>
        <w:t xml:space="preserve">It is acknowledged that an internal Masterplan has been prepared by UWA. This plan sets out the strategy for development over the site for the next 10 years. The Masterplan identifies a building footprint in the proposed location and to facilitate a new sports pavilion. Although the Masterplan is an internal document not approved by the WAPC, it demonstrates that the proposed pavilion is consistent with the outcomes and a coordinated approach to development and use is considered. </w:t>
      </w:r>
    </w:p>
    <w:p w14:paraId="06703FDA" w14:textId="77777777" w:rsidR="005F5800" w:rsidRPr="0019272F" w:rsidRDefault="005F5800" w:rsidP="00D05491">
      <w:pPr>
        <w:ind w:right="-284" w:hanging="284"/>
        <w:jc w:val="both"/>
        <w:rPr>
          <w:rFonts w:ascii="Arial" w:hAnsi="Arial" w:cs="Arial"/>
          <w:szCs w:val="32"/>
        </w:rPr>
      </w:pPr>
    </w:p>
    <w:p w14:paraId="1B4E505C" w14:textId="77777777" w:rsidR="005F5800" w:rsidRPr="0019272F" w:rsidRDefault="005F5800" w:rsidP="00D05491">
      <w:pPr>
        <w:ind w:left="720" w:right="-284" w:hanging="1004"/>
        <w:jc w:val="both"/>
        <w:rPr>
          <w:rFonts w:ascii="Arial" w:hAnsi="Arial" w:cs="Arial"/>
          <w:b/>
          <w:bCs/>
          <w:szCs w:val="32"/>
        </w:rPr>
      </w:pPr>
      <w:r w:rsidRPr="0019272F">
        <w:rPr>
          <w:rFonts w:ascii="Arial" w:hAnsi="Arial" w:cs="Arial"/>
          <w:b/>
          <w:bCs/>
          <w:szCs w:val="32"/>
        </w:rPr>
        <w:t>Parking</w:t>
      </w:r>
    </w:p>
    <w:p w14:paraId="266D9BCF" w14:textId="77777777" w:rsidR="005F5800" w:rsidRPr="0019272F" w:rsidRDefault="005F5800" w:rsidP="00D05491">
      <w:pPr>
        <w:shd w:val="clear" w:color="auto" w:fill="FFFFFF"/>
        <w:ind w:right="-284"/>
        <w:jc w:val="both"/>
        <w:rPr>
          <w:rFonts w:ascii="Arial" w:hAnsi="Arial" w:cs="Arial"/>
          <w:bCs/>
          <w:lang w:eastAsia="en-AU"/>
        </w:rPr>
      </w:pPr>
    </w:p>
    <w:p w14:paraId="55FF2B7D" w14:textId="77777777" w:rsidR="005F5800" w:rsidRPr="004C3EDD" w:rsidRDefault="005F5800" w:rsidP="00D05491">
      <w:pPr>
        <w:ind w:left="-284" w:right="-284"/>
        <w:jc w:val="both"/>
        <w:rPr>
          <w:rFonts w:ascii="Arial" w:hAnsi="Arial" w:cs="Arial"/>
          <w:bCs/>
          <w:szCs w:val="24"/>
          <w:lang w:val="en-US"/>
        </w:rPr>
      </w:pPr>
      <w:r w:rsidRPr="004C3EDD">
        <w:rPr>
          <w:rFonts w:ascii="Arial" w:hAnsi="Arial" w:cs="Arial"/>
          <w:bCs/>
          <w:szCs w:val="24"/>
          <w:lang w:val="en-US"/>
        </w:rPr>
        <w:t xml:space="preserve">The existing parking supply provided on site is estimated to be 440-475 (hardstand existing carpark and grassed overflow area) bays. The proposed development is adjacent to an existing sealed car park accommodating 141 car parking bays, with 4 bays proposed to be removed as part of this application to accommodate access to the new sports pavilion.  </w:t>
      </w:r>
    </w:p>
    <w:p w14:paraId="39344BB4" w14:textId="77777777" w:rsidR="005F5800" w:rsidRPr="004C3EDD" w:rsidRDefault="005F5800" w:rsidP="00D05491">
      <w:pPr>
        <w:ind w:left="-284" w:right="-284"/>
        <w:jc w:val="both"/>
        <w:rPr>
          <w:rFonts w:ascii="Arial" w:hAnsi="Arial" w:cs="Arial"/>
          <w:bCs/>
          <w:szCs w:val="24"/>
          <w:lang w:val="en-US"/>
        </w:rPr>
      </w:pPr>
    </w:p>
    <w:p w14:paraId="26490472" w14:textId="77777777" w:rsidR="005F5800" w:rsidRPr="004C3EDD" w:rsidRDefault="005F5800" w:rsidP="00D05491">
      <w:pPr>
        <w:ind w:left="-284" w:right="-284"/>
        <w:jc w:val="both"/>
        <w:rPr>
          <w:rFonts w:ascii="Arial" w:hAnsi="Arial" w:cs="Arial"/>
          <w:bCs/>
          <w:szCs w:val="24"/>
          <w:lang w:val="en-US"/>
        </w:rPr>
      </w:pPr>
      <w:r w:rsidRPr="004C3EDD">
        <w:rPr>
          <w:rFonts w:ascii="Arial" w:hAnsi="Arial" w:cs="Arial"/>
          <w:bCs/>
          <w:szCs w:val="24"/>
          <w:lang w:val="en-US"/>
        </w:rPr>
        <w:t>The traffic associated with the primary use of the building is associated with the existing sporting activities occurring on the playing fields and clubs, rather than the attraction to the pavilion itself. The redevelopment of the existing sports pavilion to house the</w:t>
      </w:r>
      <w:r w:rsidRPr="0019272F">
        <w:rPr>
          <w:rFonts w:ascii="Arial" w:hAnsi="Arial" w:cs="Arial"/>
          <w:bCs/>
          <w:szCs w:val="24"/>
          <w:lang w:eastAsia="en-AU"/>
        </w:rPr>
        <w:t xml:space="preserve"> proposed </w:t>
      </w:r>
      <w:r w:rsidRPr="004C3EDD">
        <w:rPr>
          <w:rFonts w:ascii="Arial" w:hAnsi="Arial" w:cs="Arial"/>
          <w:bCs/>
          <w:szCs w:val="24"/>
          <w:lang w:val="en-US"/>
        </w:rPr>
        <w:t>development will not have an increased effect on the demand of parking over and above that which is existing.</w:t>
      </w:r>
    </w:p>
    <w:p w14:paraId="5A3C4AE6" w14:textId="77777777" w:rsidR="005F5800" w:rsidRPr="004C3EDD" w:rsidRDefault="005F5800" w:rsidP="00D05491">
      <w:pPr>
        <w:ind w:left="-284" w:right="-284"/>
        <w:jc w:val="both"/>
        <w:rPr>
          <w:rFonts w:ascii="Arial" w:hAnsi="Arial" w:cs="Arial"/>
          <w:bCs/>
          <w:szCs w:val="24"/>
          <w:lang w:val="en-US"/>
        </w:rPr>
      </w:pPr>
    </w:p>
    <w:p w14:paraId="56125051" w14:textId="77777777" w:rsidR="005F5800" w:rsidRPr="004C3EDD" w:rsidRDefault="005F5800" w:rsidP="00D05491">
      <w:pPr>
        <w:ind w:left="-284" w:right="-284"/>
        <w:jc w:val="both"/>
        <w:rPr>
          <w:rFonts w:ascii="Arial" w:hAnsi="Arial" w:cs="Arial"/>
          <w:bCs/>
          <w:szCs w:val="24"/>
          <w:lang w:val="en-US"/>
        </w:rPr>
      </w:pPr>
      <w:r w:rsidRPr="004C3EDD">
        <w:rPr>
          <w:rFonts w:ascii="Arial" w:hAnsi="Arial" w:cs="Arial"/>
          <w:bCs/>
          <w:szCs w:val="24"/>
          <w:lang w:val="en-US"/>
        </w:rPr>
        <w:t>The below assessment is based on the supply and demand that exists currently with the existing sports pavilion. The existing demand has taken the worst-case scenario with games being undertaken at; 2 hockey pitches, 3 rugby pitches and 2 football ovals.</w:t>
      </w:r>
    </w:p>
    <w:p w14:paraId="17A00972" w14:textId="77777777" w:rsidR="005F5800" w:rsidRPr="0019272F" w:rsidRDefault="005F5800" w:rsidP="005F5800">
      <w:pPr>
        <w:shd w:val="clear" w:color="auto" w:fill="FFFFFF"/>
        <w:ind w:left="-284"/>
        <w:jc w:val="both"/>
        <w:rPr>
          <w:rFonts w:ascii="Arial" w:hAnsi="Arial" w:cs="Arial"/>
          <w:bCs/>
          <w:szCs w:val="24"/>
          <w:u w:val="single"/>
          <w:lang w:eastAsia="en-A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897"/>
        <w:gridCol w:w="2790"/>
        <w:gridCol w:w="3402"/>
      </w:tblGrid>
      <w:tr w:rsidR="00040C96" w:rsidRPr="0019272F" w14:paraId="7EABAC82" w14:textId="77777777" w:rsidTr="00040C96">
        <w:tc>
          <w:tcPr>
            <w:tcW w:w="1551" w:type="dxa"/>
            <w:tcBorders>
              <w:top w:val="single" w:sz="4" w:space="0" w:color="auto"/>
              <w:left w:val="single" w:sz="4" w:space="0" w:color="auto"/>
              <w:bottom w:val="single" w:sz="4" w:space="0" w:color="auto"/>
              <w:right w:val="single" w:sz="4" w:space="0" w:color="auto"/>
            </w:tcBorders>
            <w:shd w:val="clear" w:color="auto" w:fill="D0CECE"/>
            <w:hideMark/>
          </w:tcPr>
          <w:p w14:paraId="719721F8"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Land use</w:t>
            </w:r>
          </w:p>
        </w:tc>
        <w:tc>
          <w:tcPr>
            <w:tcW w:w="1897" w:type="dxa"/>
            <w:tcBorders>
              <w:top w:val="single" w:sz="4" w:space="0" w:color="auto"/>
              <w:left w:val="single" w:sz="4" w:space="0" w:color="auto"/>
              <w:bottom w:val="single" w:sz="4" w:space="0" w:color="auto"/>
              <w:right w:val="single" w:sz="4" w:space="0" w:color="auto"/>
            </w:tcBorders>
            <w:shd w:val="clear" w:color="auto" w:fill="D0CECE"/>
            <w:hideMark/>
          </w:tcPr>
          <w:p w14:paraId="4DFF12D7"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Ratio</w:t>
            </w:r>
          </w:p>
        </w:tc>
        <w:tc>
          <w:tcPr>
            <w:tcW w:w="2790" w:type="dxa"/>
            <w:tcBorders>
              <w:top w:val="single" w:sz="4" w:space="0" w:color="auto"/>
              <w:left w:val="single" w:sz="4" w:space="0" w:color="auto"/>
              <w:bottom w:val="single" w:sz="4" w:space="0" w:color="auto"/>
              <w:right w:val="single" w:sz="4" w:space="0" w:color="auto"/>
            </w:tcBorders>
            <w:shd w:val="clear" w:color="auto" w:fill="D0CECE"/>
            <w:hideMark/>
          </w:tcPr>
          <w:p w14:paraId="4D82A3BD" w14:textId="77777777" w:rsidR="005F5800" w:rsidRPr="00040C96" w:rsidRDefault="005F5800" w:rsidP="00040C96">
            <w:pPr>
              <w:jc w:val="both"/>
              <w:rPr>
                <w:rFonts w:ascii="Arial" w:hAnsi="Arial" w:cs="Arial"/>
                <w:b/>
                <w:bCs/>
                <w:szCs w:val="24"/>
              </w:rPr>
            </w:pPr>
            <w:r w:rsidRPr="00040C96">
              <w:rPr>
                <w:rFonts w:ascii="Arial" w:hAnsi="Arial" w:cs="Arial"/>
                <w:b/>
                <w:bCs/>
                <w:szCs w:val="24"/>
              </w:rPr>
              <w:t>Existing/Proposed Demand</w:t>
            </w:r>
          </w:p>
        </w:tc>
        <w:tc>
          <w:tcPr>
            <w:tcW w:w="3402" w:type="dxa"/>
            <w:tcBorders>
              <w:top w:val="single" w:sz="4" w:space="0" w:color="auto"/>
              <w:left w:val="single" w:sz="4" w:space="0" w:color="auto"/>
              <w:bottom w:val="single" w:sz="4" w:space="0" w:color="auto"/>
              <w:right w:val="single" w:sz="4" w:space="0" w:color="auto"/>
            </w:tcBorders>
            <w:shd w:val="clear" w:color="auto" w:fill="D0CECE"/>
            <w:hideMark/>
          </w:tcPr>
          <w:p w14:paraId="27D05723"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Supply</w:t>
            </w:r>
          </w:p>
        </w:tc>
      </w:tr>
      <w:tr w:rsidR="00040C96" w:rsidRPr="0019272F" w14:paraId="3D24E643" w14:textId="77777777" w:rsidTr="00040C96">
        <w:tc>
          <w:tcPr>
            <w:tcW w:w="1551" w:type="dxa"/>
            <w:tcBorders>
              <w:top w:val="single" w:sz="4" w:space="0" w:color="auto"/>
              <w:left w:val="single" w:sz="4" w:space="0" w:color="auto"/>
              <w:bottom w:val="single" w:sz="4" w:space="0" w:color="auto"/>
              <w:right w:val="single" w:sz="4" w:space="0" w:color="auto"/>
            </w:tcBorders>
            <w:shd w:val="clear" w:color="auto" w:fill="auto"/>
            <w:hideMark/>
          </w:tcPr>
          <w:p w14:paraId="1B05EC6B" w14:textId="77777777" w:rsidR="005F5800" w:rsidRPr="00040C96" w:rsidRDefault="005F5800" w:rsidP="00040C96">
            <w:pPr>
              <w:ind w:left="43"/>
              <w:jc w:val="both"/>
              <w:rPr>
                <w:rFonts w:ascii="Arial" w:hAnsi="Arial" w:cs="Arial"/>
                <w:szCs w:val="24"/>
              </w:rPr>
            </w:pPr>
            <w:r w:rsidRPr="00040C96">
              <w:rPr>
                <w:rFonts w:ascii="Arial" w:hAnsi="Arial" w:cs="Arial"/>
                <w:szCs w:val="24"/>
              </w:rPr>
              <w:t>Club Premises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14:paraId="4D4B7BA5" w14:textId="77777777" w:rsidR="005F5800" w:rsidRPr="00040C96" w:rsidRDefault="005F5800" w:rsidP="00040C96">
            <w:pPr>
              <w:ind w:left="-284" w:firstLine="284"/>
              <w:jc w:val="both"/>
              <w:rPr>
                <w:rFonts w:ascii="Arial" w:hAnsi="Arial" w:cs="Arial"/>
                <w:szCs w:val="24"/>
              </w:rPr>
            </w:pPr>
            <w:r w:rsidRPr="00040C96">
              <w:rPr>
                <w:rFonts w:ascii="Arial" w:hAnsi="Arial" w:cs="Arial"/>
                <w:szCs w:val="24"/>
              </w:rPr>
              <w:t>1 per 2 persons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63D33A50" w14:textId="77777777" w:rsidR="005F5800" w:rsidRPr="00040C96" w:rsidRDefault="005F5800" w:rsidP="00040C96">
            <w:pPr>
              <w:jc w:val="both"/>
              <w:rPr>
                <w:rFonts w:ascii="Arial" w:hAnsi="Arial" w:cs="Arial"/>
                <w:szCs w:val="24"/>
              </w:rPr>
            </w:pPr>
            <w:r w:rsidRPr="00040C96">
              <w:rPr>
                <w:rFonts w:ascii="Arial" w:hAnsi="Arial" w:cs="Arial"/>
                <w:szCs w:val="24"/>
              </w:rPr>
              <w:t>270 bays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970F2F1" w14:textId="77777777" w:rsidR="005F5800" w:rsidRPr="00040C96" w:rsidRDefault="005F5800" w:rsidP="00040C96">
            <w:pPr>
              <w:ind w:left="-284" w:firstLine="284"/>
              <w:jc w:val="both"/>
              <w:rPr>
                <w:rFonts w:ascii="Arial" w:hAnsi="Arial" w:cs="Arial"/>
                <w:szCs w:val="24"/>
              </w:rPr>
            </w:pPr>
            <w:r w:rsidRPr="00040C96">
              <w:rPr>
                <w:rFonts w:ascii="Arial" w:hAnsi="Arial" w:cs="Arial"/>
                <w:szCs w:val="24"/>
              </w:rPr>
              <w:t>437-471 (sealed and ad-hoc)</w:t>
            </w:r>
          </w:p>
        </w:tc>
      </w:tr>
      <w:tr w:rsidR="00040C96" w:rsidRPr="0019272F" w14:paraId="05F50B81" w14:textId="77777777" w:rsidTr="00040C96">
        <w:tc>
          <w:tcPr>
            <w:tcW w:w="1551" w:type="dxa"/>
            <w:tcBorders>
              <w:top w:val="single" w:sz="4" w:space="0" w:color="auto"/>
              <w:left w:val="single" w:sz="4" w:space="0" w:color="auto"/>
              <w:bottom w:val="single" w:sz="4" w:space="0" w:color="auto"/>
              <w:right w:val="single" w:sz="4" w:space="0" w:color="auto"/>
            </w:tcBorders>
            <w:shd w:val="clear" w:color="auto" w:fill="auto"/>
          </w:tcPr>
          <w:p w14:paraId="4BA26298" w14:textId="77777777" w:rsidR="005F5800" w:rsidRPr="00040C96" w:rsidRDefault="005F5800" w:rsidP="00040C96">
            <w:pPr>
              <w:ind w:left="43"/>
              <w:jc w:val="both"/>
              <w:rPr>
                <w:rFonts w:ascii="Arial" w:hAnsi="Arial" w:cs="Arial"/>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2FAD3B49"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Total</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3C81FBC" w14:textId="77777777" w:rsidR="005F5800" w:rsidRPr="00040C96" w:rsidRDefault="005F5800" w:rsidP="00040C96">
            <w:pPr>
              <w:jc w:val="both"/>
              <w:rPr>
                <w:rFonts w:ascii="Arial" w:hAnsi="Arial" w:cs="Arial"/>
                <w:b/>
                <w:bCs/>
                <w:szCs w:val="24"/>
              </w:rPr>
            </w:pPr>
            <w:r w:rsidRPr="00040C96">
              <w:rPr>
                <w:rFonts w:ascii="Arial" w:hAnsi="Arial" w:cs="Arial"/>
                <w:b/>
                <w:bCs/>
                <w:szCs w:val="24"/>
              </w:rPr>
              <w:t>270 bays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763C53"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437-471 bays</w:t>
            </w:r>
          </w:p>
        </w:tc>
      </w:tr>
    </w:tbl>
    <w:p w14:paraId="24C7150E" w14:textId="77777777" w:rsidR="005F5800" w:rsidRPr="0019272F" w:rsidRDefault="005F5800" w:rsidP="006D0B7F">
      <w:pPr>
        <w:shd w:val="clear" w:color="auto" w:fill="FFFFFF"/>
        <w:ind w:left="-284" w:right="-284"/>
        <w:jc w:val="both"/>
        <w:rPr>
          <w:rFonts w:ascii="Arial" w:hAnsi="Arial" w:cs="Arial"/>
          <w:bCs/>
          <w:szCs w:val="24"/>
          <w:u w:val="single"/>
          <w:lang w:eastAsia="en-AU"/>
        </w:rPr>
      </w:pPr>
    </w:p>
    <w:p w14:paraId="047F6E9D"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The external hire of the function room is proposed when the club premises is not being used by the UWA Football Club or other affiliated clubs and therefore there is not expected to be an overlap with respect to parking demands for sporting events. The loss of 4 car parking bays is considered insignificant given the overall level of supply.</w:t>
      </w:r>
    </w:p>
    <w:p w14:paraId="27C33D2D" w14:textId="77777777" w:rsidR="005F5800" w:rsidRPr="004C3EDD" w:rsidRDefault="005F5800" w:rsidP="006D0B7F">
      <w:pPr>
        <w:ind w:left="-284" w:right="-284"/>
        <w:jc w:val="both"/>
        <w:rPr>
          <w:rFonts w:ascii="Arial" w:hAnsi="Arial" w:cs="Arial"/>
          <w:bCs/>
          <w:szCs w:val="24"/>
          <w:lang w:val="en-US"/>
        </w:rPr>
      </w:pPr>
    </w:p>
    <w:p w14:paraId="080EAD69"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All other matters have been addressed within the Responsible Authority Report.</w:t>
      </w:r>
    </w:p>
    <w:p w14:paraId="361F4241" w14:textId="77777777" w:rsidR="005F5800" w:rsidRDefault="005F5800" w:rsidP="006D0B7F">
      <w:pPr>
        <w:ind w:left="-284" w:right="-284"/>
        <w:jc w:val="both"/>
        <w:rPr>
          <w:rFonts w:ascii="Arial" w:hAnsi="Arial" w:cs="Arial"/>
          <w:bCs/>
          <w:szCs w:val="24"/>
        </w:rPr>
      </w:pPr>
    </w:p>
    <w:p w14:paraId="683D786D" w14:textId="18378E85" w:rsidR="005F5800" w:rsidRDefault="005F5800" w:rsidP="006D0B7F">
      <w:pPr>
        <w:ind w:left="-284" w:right="-284"/>
        <w:jc w:val="both"/>
        <w:rPr>
          <w:rFonts w:ascii="Arial" w:hAnsi="Arial" w:cs="Arial"/>
          <w:bCs/>
          <w:szCs w:val="24"/>
        </w:rPr>
      </w:pPr>
    </w:p>
    <w:p w14:paraId="266340A3" w14:textId="77777777" w:rsidR="0025219A" w:rsidRPr="0019272F" w:rsidRDefault="0025219A" w:rsidP="006D0B7F">
      <w:pPr>
        <w:ind w:left="-284" w:right="-284"/>
        <w:jc w:val="both"/>
        <w:rPr>
          <w:rFonts w:ascii="Arial" w:hAnsi="Arial" w:cs="Arial"/>
          <w:bCs/>
          <w:szCs w:val="24"/>
        </w:rPr>
      </w:pPr>
    </w:p>
    <w:p w14:paraId="1941CC03" w14:textId="77777777" w:rsidR="005F5800" w:rsidRPr="005F5800" w:rsidRDefault="005F5800" w:rsidP="006D0B7F">
      <w:pPr>
        <w:ind w:left="-284" w:right="-284"/>
        <w:jc w:val="both"/>
        <w:rPr>
          <w:rFonts w:ascii="Arial" w:hAnsi="Arial" w:cs="Arial"/>
          <w:b/>
          <w:color w:val="17365D"/>
          <w:sz w:val="28"/>
          <w:szCs w:val="32"/>
          <w:lang w:val="en-US"/>
        </w:rPr>
      </w:pPr>
      <w:r w:rsidRPr="005F5800">
        <w:rPr>
          <w:rFonts w:ascii="Arial" w:hAnsi="Arial" w:cs="Arial"/>
          <w:b/>
          <w:color w:val="17365D"/>
          <w:sz w:val="28"/>
          <w:szCs w:val="32"/>
          <w:lang w:val="en-US"/>
        </w:rPr>
        <w:t>Consultation</w:t>
      </w:r>
    </w:p>
    <w:p w14:paraId="0C3C3D79" w14:textId="77777777" w:rsidR="005F5800" w:rsidRPr="0019272F" w:rsidRDefault="005F5800" w:rsidP="006D0B7F">
      <w:pPr>
        <w:ind w:left="-284" w:right="-284"/>
        <w:jc w:val="both"/>
        <w:rPr>
          <w:rFonts w:ascii="Arial" w:hAnsi="Arial" w:cs="Arial"/>
          <w:b/>
          <w:bCs/>
          <w:szCs w:val="32"/>
          <w:lang w:val="en-US"/>
        </w:rPr>
      </w:pPr>
    </w:p>
    <w:p w14:paraId="7E0F0F23" w14:textId="77777777" w:rsidR="005F5800" w:rsidRPr="0019272F" w:rsidRDefault="005F5800" w:rsidP="006D0B7F">
      <w:pPr>
        <w:ind w:left="-284" w:right="-284"/>
        <w:jc w:val="both"/>
        <w:rPr>
          <w:rFonts w:ascii="Arial" w:hAnsi="Arial" w:cs="Arial"/>
          <w:b/>
          <w:bCs/>
          <w:szCs w:val="32"/>
          <w:lang w:val="en-US"/>
        </w:rPr>
      </w:pPr>
      <w:r w:rsidRPr="0019272F">
        <w:rPr>
          <w:rFonts w:ascii="Arial" w:hAnsi="Arial" w:cs="Arial"/>
          <w:b/>
          <w:bCs/>
          <w:szCs w:val="32"/>
          <w:lang w:val="en-US"/>
        </w:rPr>
        <w:t>Public Consultation</w:t>
      </w:r>
    </w:p>
    <w:p w14:paraId="22C4BD29" w14:textId="77777777" w:rsidR="005F5800" w:rsidRPr="0019272F" w:rsidRDefault="005F5800" w:rsidP="006D0B7F">
      <w:pPr>
        <w:ind w:left="-284" w:right="-284"/>
        <w:jc w:val="both"/>
        <w:rPr>
          <w:rFonts w:ascii="Arial" w:hAnsi="Arial" w:cs="Arial"/>
          <w:b/>
          <w:bCs/>
          <w:szCs w:val="32"/>
          <w:lang w:val="en-US"/>
        </w:rPr>
      </w:pPr>
    </w:p>
    <w:p w14:paraId="709982B7"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In accordance with the deemed provisions and the City’s Local Planning Policy – Consultation of Planning Proposals, the development was advertised for a period of 28 days from 25 November 2022 to 23 December 2022. The public consultation consisted of:</w:t>
      </w:r>
    </w:p>
    <w:p w14:paraId="4C38A8DB" w14:textId="77777777" w:rsidR="005F5800" w:rsidRPr="0019272F" w:rsidRDefault="005F5800" w:rsidP="006D0B7F">
      <w:pPr>
        <w:ind w:left="-284" w:right="-284"/>
        <w:jc w:val="both"/>
        <w:rPr>
          <w:rFonts w:ascii="Arial" w:hAnsi="Arial" w:cs="Arial"/>
          <w:szCs w:val="32"/>
          <w:lang w:val="en-US"/>
        </w:rPr>
      </w:pPr>
    </w:p>
    <w:p w14:paraId="34B2B57F" w14:textId="77777777" w:rsidR="005F5800" w:rsidRPr="006D0B7F" w:rsidRDefault="005F5800" w:rsidP="001A4985">
      <w:pPr>
        <w:numPr>
          <w:ilvl w:val="0"/>
          <w:numId w:val="24"/>
        </w:numPr>
        <w:tabs>
          <w:tab w:val="left" w:pos="284"/>
        </w:tabs>
        <w:ind w:left="284" w:right="-284" w:hanging="568"/>
        <w:jc w:val="both"/>
        <w:rPr>
          <w:rFonts w:ascii="Arial" w:hAnsi="Arial" w:cs="Arial"/>
          <w:szCs w:val="32"/>
        </w:rPr>
      </w:pPr>
      <w:r w:rsidRPr="006D0B7F">
        <w:rPr>
          <w:rFonts w:ascii="Arial" w:hAnsi="Arial" w:cs="Arial"/>
          <w:szCs w:val="32"/>
        </w:rPr>
        <w:t xml:space="preserve">A total of 11 letters were sent to all City of Nedlands landowners and occupiers within a 200m radius of the development area; </w:t>
      </w:r>
    </w:p>
    <w:p w14:paraId="46E99E1B" w14:textId="77777777" w:rsidR="005F5800" w:rsidRPr="006D0B7F" w:rsidRDefault="005F5800" w:rsidP="001A4985">
      <w:pPr>
        <w:numPr>
          <w:ilvl w:val="0"/>
          <w:numId w:val="24"/>
        </w:numPr>
        <w:tabs>
          <w:tab w:val="left" w:pos="284"/>
        </w:tabs>
        <w:ind w:left="284" w:right="-284" w:hanging="568"/>
        <w:jc w:val="both"/>
        <w:rPr>
          <w:rFonts w:ascii="Arial" w:hAnsi="Arial" w:cs="Arial"/>
          <w:szCs w:val="32"/>
        </w:rPr>
      </w:pPr>
      <w:r w:rsidRPr="006D0B7F">
        <w:rPr>
          <w:rFonts w:ascii="Arial" w:hAnsi="Arial" w:cs="Arial"/>
          <w:szCs w:val="32"/>
        </w:rPr>
        <w:t>A sign on site was installed at the site’s street frontage;</w:t>
      </w:r>
    </w:p>
    <w:p w14:paraId="0B634AE7" w14:textId="77777777" w:rsidR="005F5800" w:rsidRPr="006D0B7F" w:rsidRDefault="005F5800" w:rsidP="001A4985">
      <w:pPr>
        <w:numPr>
          <w:ilvl w:val="0"/>
          <w:numId w:val="24"/>
        </w:numPr>
        <w:tabs>
          <w:tab w:val="left" w:pos="284"/>
        </w:tabs>
        <w:ind w:left="284" w:right="-284" w:hanging="568"/>
        <w:jc w:val="both"/>
        <w:rPr>
          <w:rFonts w:ascii="Arial" w:hAnsi="Arial" w:cs="Arial"/>
          <w:szCs w:val="32"/>
        </w:rPr>
      </w:pPr>
      <w:r w:rsidRPr="006D0B7F">
        <w:rPr>
          <w:rFonts w:ascii="Arial" w:hAnsi="Arial" w:cs="Arial"/>
          <w:szCs w:val="32"/>
        </w:rPr>
        <w:t xml:space="preserve">A notice was published on the City’s website with all documents relevant to the application made available for viewing during the advertising period; </w:t>
      </w:r>
    </w:p>
    <w:p w14:paraId="7B3D3244" w14:textId="77777777" w:rsidR="005F5800" w:rsidRPr="006D0B7F" w:rsidRDefault="005F5800" w:rsidP="001A4985">
      <w:pPr>
        <w:numPr>
          <w:ilvl w:val="0"/>
          <w:numId w:val="24"/>
        </w:numPr>
        <w:tabs>
          <w:tab w:val="left" w:pos="284"/>
        </w:tabs>
        <w:ind w:left="284" w:right="-284" w:hanging="568"/>
        <w:jc w:val="both"/>
        <w:rPr>
          <w:rFonts w:ascii="Arial" w:hAnsi="Arial" w:cs="Arial"/>
          <w:szCs w:val="32"/>
        </w:rPr>
      </w:pPr>
      <w:r w:rsidRPr="006D0B7F">
        <w:rPr>
          <w:rFonts w:ascii="Arial" w:hAnsi="Arial" w:cs="Arial"/>
          <w:szCs w:val="32"/>
        </w:rPr>
        <w:t xml:space="preserve">A notice was placed in The Post newspaper published on 2 December 2022; </w:t>
      </w:r>
    </w:p>
    <w:p w14:paraId="75BE5D4D" w14:textId="77777777" w:rsidR="005F5800" w:rsidRPr="006D0B7F" w:rsidRDefault="005F5800" w:rsidP="001A4985">
      <w:pPr>
        <w:numPr>
          <w:ilvl w:val="0"/>
          <w:numId w:val="24"/>
        </w:numPr>
        <w:tabs>
          <w:tab w:val="left" w:pos="284"/>
        </w:tabs>
        <w:ind w:left="284" w:right="-284" w:hanging="568"/>
        <w:jc w:val="both"/>
        <w:rPr>
          <w:rFonts w:ascii="Arial" w:hAnsi="Arial" w:cs="Arial"/>
          <w:szCs w:val="32"/>
        </w:rPr>
      </w:pPr>
      <w:r w:rsidRPr="006D0B7F">
        <w:rPr>
          <w:rFonts w:ascii="Arial" w:hAnsi="Arial" w:cs="Arial"/>
          <w:szCs w:val="32"/>
        </w:rPr>
        <w:t xml:space="preserve">A Social media post was made on one of the City’s Social Media platforms; </w:t>
      </w:r>
    </w:p>
    <w:p w14:paraId="230E43E4" w14:textId="77777777" w:rsidR="005F5800" w:rsidRPr="006D0B7F" w:rsidRDefault="005F5800" w:rsidP="001A4985">
      <w:pPr>
        <w:numPr>
          <w:ilvl w:val="0"/>
          <w:numId w:val="24"/>
        </w:numPr>
        <w:tabs>
          <w:tab w:val="left" w:pos="284"/>
        </w:tabs>
        <w:ind w:left="284" w:right="-284" w:hanging="568"/>
        <w:jc w:val="both"/>
        <w:rPr>
          <w:rFonts w:ascii="Arial" w:hAnsi="Arial" w:cs="Arial"/>
          <w:szCs w:val="32"/>
        </w:rPr>
      </w:pPr>
      <w:r w:rsidRPr="006D0B7F">
        <w:rPr>
          <w:rFonts w:ascii="Arial" w:hAnsi="Arial" w:cs="Arial"/>
          <w:szCs w:val="32"/>
        </w:rPr>
        <w:t xml:space="preserve">A notice was affixed to the City’s Noticeboard at the City’s Administration Offices; and </w:t>
      </w:r>
    </w:p>
    <w:p w14:paraId="754F5179" w14:textId="77777777" w:rsidR="005F5800" w:rsidRPr="006D0B7F" w:rsidRDefault="005F5800" w:rsidP="001A4985">
      <w:pPr>
        <w:numPr>
          <w:ilvl w:val="0"/>
          <w:numId w:val="24"/>
        </w:numPr>
        <w:tabs>
          <w:tab w:val="left" w:pos="284"/>
        </w:tabs>
        <w:ind w:left="284" w:right="-284" w:hanging="568"/>
        <w:jc w:val="both"/>
        <w:rPr>
          <w:rFonts w:ascii="Arial" w:hAnsi="Arial" w:cs="Arial"/>
          <w:szCs w:val="32"/>
        </w:rPr>
      </w:pPr>
      <w:r w:rsidRPr="006D0B7F">
        <w:rPr>
          <w:rFonts w:ascii="Arial" w:hAnsi="Arial" w:cs="Arial"/>
          <w:szCs w:val="32"/>
        </w:rPr>
        <w:t xml:space="preserve">A community information session was held by City Officers on 7 December 2022, where nil residents were present. </w:t>
      </w:r>
    </w:p>
    <w:p w14:paraId="7F64B26C" w14:textId="77777777" w:rsidR="00D05491" w:rsidRDefault="00D05491" w:rsidP="00D05491">
      <w:pPr>
        <w:ind w:left="-284" w:right="-284"/>
        <w:jc w:val="both"/>
        <w:rPr>
          <w:rFonts w:ascii="Arial" w:hAnsi="Arial" w:cs="Arial"/>
          <w:szCs w:val="32"/>
          <w:lang w:val="en-US"/>
        </w:rPr>
      </w:pPr>
    </w:p>
    <w:p w14:paraId="2DFD8428" w14:textId="6038D588" w:rsidR="005F5800" w:rsidRPr="0019272F" w:rsidRDefault="005F5800" w:rsidP="00D05491">
      <w:pPr>
        <w:ind w:left="-284" w:right="-284"/>
        <w:jc w:val="both"/>
        <w:rPr>
          <w:rFonts w:ascii="Arial" w:hAnsi="Arial" w:cs="Arial"/>
          <w:szCs w:val="32"/>
          <w:lang w:val="en-US"/>
        </w:rPr>
      </w:pPr>
      <w:r w:rsidRPr="0019272F">
        <w:rPr>
          <w:rFonts w:ascii="Arial" w:hAnsi="Arial" w:cs="Arial"/>
          <w:szCs w:val="32"/>
          <w:lang w:val="en-US"/>
        </w:rPr>
        <w:t xml:space="preserve">At the conclusion of advertising, the </w:t>
      </w:r>
      <w:r w:rsidRPr="004C3EDD">
        <w:rPr>
          <w:rFonts w:ascii="Arial" w:hAnsi="Arial" w:cs="Arial"/>
          <w:bCs/>
          <w:szCs w:val="24"/>
          <w:lang w:val="en-US"/>
        </w:rPr>
        <w:t>City</w:t>
      </w:r>
      <w:r w:rsidRPr="0019272F">
        <w:rPr>
          <w:rFonts w:ascii="Arial" w:hAnsi="Arial" w:cs="Arial"/>
          <w:szCs w:val="32"/>
          <w:lang w:val="en-US"/>
        </w:rPr>
        <w:t xml:space="preserve"> received no submissions.</w:t>
      </w:r>
    </w:p>
    <w:p w14:paraId="71C3C22D" w14:textId="77777777" w:rsidR="005F5800" w:rsidRPr="0019272F" w:rsidRDefault="005F5800" w:rsidP="005F5800">
      <w:pPr>
        <w:ind w:right="-330"/>
        <w:jc w:val="both"/>
        <w:rPr>
          <w:rFonts w:ascii="Arial" w:hAnsi="Arial" w:cs="Arial"/>
          <w:szCs w:val="24"/>
        </w:rPr>
      </w:pPr>
    </w:p>
    <w:p w14:paraId="7DFD3BC5" w14:textId="77777777" w:rsidR="005F5800" w:rsidRPr="0019272F" w:rsidRDefault="005F5800" w:rsidP="005F5800">
      <w:pPr>
        <w:ind w:left="-284" w:right="-330"/>
        <w:jc w:val="both"/>
        <w:rPr>
          <w:rFonts w:ascii="Arial" w:hAnsi="Arial" w:cs="Arial"/>
          <w:b/>
          <w:bCs/>
          <w:szCs w:val="32"/>
          <w:lang w:val="en-US"/>
        </w:rPr>
      </w:pPr>
      <w:r w:rsidRPr="0019272F">
        <w:rPr>
          <w:rFonts w:ascii="Arial" w:hAnsi="Arial" w:cs="Arial"/>
          <w:b/>
          <w:bCs/>
          <w:szCs w:val="32"/>
          <w:lang w:val="en-US"/>
        </w:rPr>
        <w:t>Design Review Panel</w:t>
      </w:r>
    </w:p>
    <w:p w14:paraId="76EAE57B" w14:textId="77777777" w:rsidR="005F5800" w:rsidRPr="0019272F" w:rsidRDefault="005F5800" w:rsidP="005F5800">
      <w:pPr>
        <w:ind w:left="-284" w:right="-330"/>
        <w:jc w:val="both"/>
        <w:rPr>
          <w:rFonts w:ascii="Arial" w:hAnsi="Arial" w:cs="Arial"/>
          <w:szCs w:val="32"/>
          <w:lang w:val="en-US"/>
        </w:rPr>
      </w:pPr>
    </w:p>
    <w:p w14:paraId="2C7295B2" w14:textId="77777777" w:rsidR="005F5800" w:rsidRPr="004C3EDD" w:rsidRDefault="005F5800" w:rsidP="005F5800">
      <w:pPr>
        <w:ind w:left="-284" w:right="-330"/>
        <w:jc w:val="both"/>
        <w:rPr>
          <w:rFonts w:ascii="Arial" w:hAnsi="Arial" w:cs="Arial"/>
          <w:bCs/>
          <w:szCs w:val="24"/>
          <w:lang w:val="en-US"/>
        </w:rPr>
      </w:pPr>
      <w:r w:rsidRPr="004C3EDD">
        <w:rPr>
          <w:rFonts w:ascii="Arial" w:hAnsi="Arial" w:cs="Arial"/>
          <w:bCs/>
          <w:szCs w:val="24"/>
          <w:lang w:val="en-US"/>
        </w:rPr>
        <w:t>The proposed development was subject to an independent design review process undertaken by the UWA Design Review Panel. A summary of the DRP advice is provided in Table 1 below.</w:t>
      </w:r>
    </w:p>
    <w:p w14:paraId="42E5AACD" w14:textId="77777777" w:rsidR="005F5800" w:rsidRPr="0019272F" w:rsidRDefault="005F5800" w:rsidP="005F5800">
      <w:pPr>
        <w:ind w:left="-284" w:right="-330"/>
        <w:jc w:val="both"/>
        <w:rPr>
          <w:rFonts w:ascii="Arial" w:hAnsi="Arial" w:cs="Arial"/>
          <w:szCs w:val="32"/>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7"/>
        <w:gridCol w:w="2835"/>
      </w:tblGrid>
      <w:tr w:rsidR="00040C96" w:rsidRPr="0019272F" w14:paraId="5B288159" w14:textId="77777777" w:rsidTr="00040C96">
        <w:tc>
          <w:tcPr>
            <w:tcW w:w="9640" w:type="dxa"/>
            <w:gridSpan w:val="3"/>
            <w:shd w:val="clear" w:color="auto" w:fill="D9D9D9"/>
          </w:tcPr>
          <w:p w14:paraId="7FD64BD7" w14:textId="77777777" w:rsidR="005F5800" w:rsidRPr="00040C96" w:rsidRDefault="005F5800" w:rsidP="00040C96">
            <w:pPr>
              <w:jc w:val="both"/>
              <w:rPr>
                <w:rFonts w:ascii="Arial" w:eastAsia="Calibri" w:hAnsi="Arial" w:cs="Arial"/>
                <w:b/>
                <w:bCs/>
                <w:szCs w:val="24"/>
                <w:lang w:val="en-GB"/>
              </w:rPr>
            </w:pPr>
            <w:r w:rsidRPr="00040C96">
              <w:rPr>
                <w:rFonts w:ascii="Arial" w:eastAsia="Calibri" w:hAnsi="Arial" w:cs="Arial"/>
                <w:b/>
                <w:bCs/>
                <w:szCs w:val="24"/>
                <w:lang w:val="en-GB"/>
              </w:rPr>
              <w:t>Table 1: DRP Design Quality Evaluation</w:t>
            </w:r>
          </w:p>
        </w:tc>
      </w:tr>
      <w:tr w:rsidR="00040C96" w:rsidRPr="0019272F" w14:paraId="6D82AD34" w14:textId="77777777" w:rsidTr="00040C96">
        <w:tc>
          <w:tcPr>
            <w:tcW w:w="3828" w:type="dxa"/>
            <w:shd w:val="clear" w:color="auto" w:fill="92D050"/>
          </w:tcPr>
          <w:p w14:paraId="3BF7121E" w14:textId="77777777" w:rsidR="005F5800" w:rsidRPr="00040C96" w:rsidRDefault="005F5800" w:rsidP="00040C96">
            <w:pPr>
              <w:jc w:val="both"/>
              <w:rPr>
                <w:rFonts w:ascii="Arial" w:eastAsia="Calibri" w:hAnsi="Arial" w:cs="Arial"/>
                <w:szCs w:val="24"/>
                <w:lang w:val="en-GB"/>
              </w:rPr>
            </w:pPr>
          </w:p>
        </w:tc>
        <w:tc>
          <w:tcPr>
            <w:tcW w:w="5812" w:type="dxa"/>
            <w:gridSpan w:val="2"/>
            <w:shd w:val="clear" w:color="auto" w:fill="auto"/>
          </w:tcPr>
          <w:p w14:paraId="107EDA20"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Supported</w:t>
            </w:r>
          </w:p>
        </w:tc>
      </w:tr>
      <w:tr w:rsidR="00040C96" w:rsidRPr="0019272F" w14:paraId="190A764F" w14:textId="77777777" w:rsidTr="00040C96">
        <w:tc>
          <w:tcPr>
            <w:tcW w:w="3828" w:type="dxa"/>
            <w:shd w:val="clear" w:color="auto" w:fill="FFC000"/>
          </w:tcPr>
          <w:p w14:paraId="493B8AD8" w14:textId="77777777" w:rsidR="005F5800" w:rsidRPr="00040C96" w:rsidRDefault="005F5800" w:rsidP="00040C96">
            <w:pPr>
              <w:jc w:val="both"/>
              <w:rPr>
                <w:rFonts w:ascii="Arial" w:eastAsia="Calibri" w:hAnsi="Arial" w:cs="Arial"/>
                <w:szCs w:val="24"/>
                <w:lang w:val="en-GB"/>
              </w:rPr>
            </w:pPr>
          </w:p>
        </w:tc>
        <w:tc>
          <w:tcPr>
            <w:tcW w:w="5812" w:type="dxa"/>
            <w:gridSpan w:val="2"/>
            <w:shd w:val="clear" w:color="auto" w:fill="auto"/>
          </w:tcPr>
          <w:p w14:paraId="0C4A4A20"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Further Information / Condition Required</w:t>
            </w:r>
          </w:p>
        </w:tc>
      </w:tr>
      <w:tr w:rsidR="00040C96" w:rsidRPr="0019272F" w14:paraId="55081A7D" w14:textId="77777777" w:rsidTr="00040C96">
        <w:trPr>
          <w:trHeight w:val="250"/>
        </w:trPr>
        <w:tc>
          <w:tcPr>
            <w:tcW w:w="3828" w:type="dxa"/>
            <w:shd w:val="clear" w:color="auto" w:fill="FF0000"/>
          </w:tcPr>
          <w:p w14:paraId="41696F85" w14:textId="77777777" w:rsidR="005F5800" w:rsidRPr="00040C96" w:rsidRDefault="005F5800" w:rsidP="00040C96">
            <w:pPr>
              <w:jc w:val="both"/>
              <w:rPr>
                <w:rFonts w:ascii="Arial" w:eastAsia="Calibri" w:hAnsi="Arial" w:cs="Arial"/>
                <w:szCs w:val="24"/>
                <w:lang w:val="en-GB"/>
              </w:rPr>
            </w:pPr>
          </w:p>
        </w:tc>
        <w:tc>
          <w:tcPr>
            <w:tcW w:w="5812" w:type="dxa"/>
            <w:gridSpan w:val="2"/>
            <w:shd w:val="clear" w:color="auto" w:fill="auto"/>
          </w:tcPr>
          <w:p w14:paraId="04E80B59"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Not supported</w:t>
            </w:r>
          </w:p>
        </w:tc>
      </w:tr>
      <w:tr w:rsidR="00040C96" w:rsidRPr="0019272F" w14:paraId="4D1553C7" w14:textId="77777777" w:rsidTr="00040C96">
        <w:tc>
          <w:tcPr>
            <w:tcW w:w="3828" w:type="dxa"/>
            <w:shd w:val="clear" w:color="auto" w:fill="auto"/>
          </w:tcPr>
          <w:p w14:paraId="32ED205A"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SPP 7.0 Principles</w:t>
            </w:r>
          </w:p>
        </w:tc>
        <w:tc>
          <w:tcPr>
            <w:tcW w:w="2977" w:type="dxa"/>
            <w:shd w:val="clear" w:color="auto" w:fill="auto"/>
          </w:tcPr>
          <w:p w14:paraId="4DFEE899"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 xml:space="preserve">21 July 2022 </w:t>
            </w:r>
          </w:p>
        </w:tc>
        <w:tc>
          <w:tcPr>
            <w:tcW w:w="2835" w:type="dxa"/>
            <w:shd w:val="clear" w:color="auto" w:fill="auto"/>
          </w:tcPr>
          <w:p w14:paraId="472E0F7F"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28 September 2022</w:t>
            </w:r>
          </w:p>
        </w:tc>
      </w:tr>
      <w:tr w:rsidR="00040C96" w:rsidRPr="0019272F" w14:paraId="4621CEE5" w14:textId="77777777" w:rsidTr="00040C96">
        <w:tc>
          <w:tcPr>
            <w:tcW w:w="3828" w:type="dxa"/>
            <w:shd w:val="clear" w:color="auto" w:fill="auto"/>
          </w:tcPr>
          <w:p w14:paraId="463BCE90"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Context and Character</w:t>
            </w:r>
          </w:p>
        </w:tc>
        <w:tc>
          <w:tcPr>
            <w:tcW w:w="2977" w:type="dxa"/>
            <w:shd w:val="clear" w:color="auto" w:fill="FF0000"/>
          </w:tcPr>
          <w:p w14:paraId="7F7038E9" w14:textId="77777777" w:rsidR="005F5800" w:rsidRPr="00040C96" w:rsidRDefault="005F5800" w:rsidP="00040C96">
            <w:pPr>
              <w:jc w:val="both"/>
              <w:rPr>
                <w:rFonts w:ascii="Arial" w:eastAsia="Calibri" w:hAnsi="Arial" w:cs="Arial"/>
                <w:szCs w:val="24"/>
                <w:lang w:val="en-GB"/>
              </w:rPr>
            </w:pPr>
          </w:p>
        </w:tc>
        <w:tc>
          <w:tcPr>
            <w:tcW w:w="2835" w:type="dxa"/>
            <w:shd w:val="clear" w:color="auto" w:fill="FFC000"/>
          </w:tcPr>
          <w:p w14:paraId="0F44313E" w14:textId="77777777" w:rsidR="005F5800" w:rsidRPr="00040C96" w:rsidRDefault="005F5800" w:rsidP="00040C96">
            <w:pPr>
              <w:jc w:val="both"/>
              <w:rPr>
                <w:rFonts w:ascii="Arial" w:eastAsia="Larsseit Thin" w:hAnsi="Arial" w:cs="Arial"/>
                <w:szCs w:val="24"/>
                <w:lang w:val="en-GB"/>
              </w:rPr>
            </w:pPr>
          </w:p>
        </w:tc>
      </w:tr>
      <w:tr w:rsidR="00040C96" w:rsidRPr="0019272F" w14:paraId="3343C8E3" w14:textId="77777777" w:rsidTr="00040C96">
        <w:tc>
          <w:tcPr>
            <w:tcW w:w="3828" w:type="dxa"/>
            <w:shd w:val="clear" w:color="auto" w:fill="auto"/>
          </w:tcPr>
          <w:p w14:paraId="1A0B09F3"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Landscape Quality</w:t>
            </w:r>
          </w:p>
        </w:tc>
        <w:tc>
          <w:tcPr>
            <w:tcW w:w="2977" w:type="dxa"/>
            <w:shd w:val="clear" w:color="auto" w:fill="FFC000"/>
          </w:tcPr>
          <w:p w14:paraId="34897230"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17EE7D26" w14:textId="77777777" w:rsidR="005F5800" w:rsidRPr="00040C96" w:rsidRDefault="005F5800" w:rsidP="00040C96">
            <w:pPr>
              <w:jc w:val="both"/>
              <w:rPr>
                <w:rFonts w:ascii="Arial" w:eastAsia="Larsseit Thin" w:hAnsi="Arial" w:cs="Arial"/>
                <w:szCs w:val="24"/>
                <w:lang w:val="en-GB"/>
              </w:rPr>
            </w:pPr>
          </w:p>
        </w:tc>
      </w:tr>
      <w:tr w:rsidR="00040C96" w:rsidRPr="0019272F" w14:paraId="12721CEA" w14:textId="77777777" w:rsidTr="00040C96">
        <w:trPr>
          <w:trHeight w:val="170"/>
        </w:trPr>
        <w:tc>
          <w:tcPr>
            <w:tcW w:w="3828" w:type="dxa"/>
            <w:shd w:val="clear" w:color="auto" w:fill="auto"/>
          </w:tcPr>
          <w:p w14:paraId="4A7E7B24"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Built Form and Scale</w:t>
            </w:r>
          </w:p>
        </w:tc>
        <w:tc>
          <w:tcPr>
            <w:tcW w:w="2977" w:type="dxa"/>
            <w:shd w:val="clear" w:color="auto" w:fill="FF0000"/>
          </w:tcPr>
          <w:p w14:paraId="7146E346"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4789F468" w14:textId="77777777" w:rsidR="005F5800" w:rsidRPr="00040C96" w:rsidRDefault="005F5800" w:rsidP="00040C96">
            <w:pPr>
              <w:jc w:val="both"/>
              <w:rPr>
                <w:rFonts w:ascii="Arial" w:eastAsia="Larsseit Thin" w:hAnsi="Arial" w:cs="Arial"/>
                <w:szCs w:val="24"/>
                <w:lang w:val="en-GB"/>
              </w:rPr>
            </w:pPr>
          </w:p>
        </w:tc>
      </w:tr>
      <w:tr w:rsidR="00040C96" w:rsidRPr="0019272F" w14:paraId="76A39E42" w14:textId="77777777" w:rsidTr="00040C96">
        <w:trPr>
          <w:trHeight w:val="275"/>
        </w:trPr>
        <w:tc>
          <w:tcPr>
            <w:tcW w:w="3828" w:type="dxa"/>
            <w:shd w:val="clear" w:color="auto" w:fill="auto"/>
          </w:tcPr>
          <w:p w14:paraId="3ECBFC66"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Functionality and Built Quality</w:t>
            </w:r>
          </w:p>
        </w:tc>
        <w:tc>
          <w:tcPr>
            <w:tcW w:w="2977" w:type="dxa"/>
            <w:shd w:val="clear" w:color="auto" w:fill="FF0000"/>
          </w:tcPr>
          <w:p w14:paraId="329EA228" w14:textId="77777777" w:rsidR="005F5800" w:rsidRPr="00040C96" w:rsidRDefault="005F5800" w:rsidP="00040C96">
            <w:pPr>
              <w:jc w:val="both"/>
              <w:rPr>
                <w:rFonts w:ascii="Arial" w:eastAsia="Calibri" w:hAnsi="Arial" w:cs="Arial"/>
                <w:szCs w:val="24"/>
                <w:lang w:val="en-GB"/>
              </w:rPr>
            </w:pPr>
          </w:p>
        </w:tc>
        <w:tc>
          <w:tcPr>
            <w:tcW w:w="2835" w:type="dxa"/>
            <w:shd w:val="clear" w:color="auto" w:fill="FFC000"/>
          </w:tcPr>
          <w:p w14:paraId="0ABFAEDA" w14:textId="77777777" w:rsidR="005F5800" w:rsidRPr="00040C96" w:rsidRDefault="005F5800" w:rsidP="00040C96">
            <w:pPr>
              <w:jc w:val="both"/>
              <w:rPr>
                <w:rFonts w:ascii="Arial" w:eastAsia="Larsseit Thin" w:hAnsi="Arial" w:cs="Arial"/>
                <w:szCs w:val="24"/>
                <w:lang w:val="en-GB"/>
              </w:rPr>
            </w:pPr>
          </w:p>
        </w:tc>
      </w:tr>
      <w:tr w:rsidR="00040C96" w:rsidRPr="0019272F" w14:paraId="052D4602" w14:textId="77777777" w:rsidTr="00040C96">
        <w:trPr>
          <w:trHeight w:val="70"/>
        </w:trPr>
        <w:tc>
          <w:tcPr>
            <w:tcW w:w="3828" w:type="dxa"/>
            <w:shd w:val="clear" w:color="auto" w:fill="auto"/>
          </w:tcPr>
          <w:p w14:paraId="7DFB4B99"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Sustainability</w:t>
            </w:r>
          </w:p>
        </w:tc>
        <w:tc>
          <w:tcPr>
            <w:tcW w:w="2977" w:type="dxa"/>
            <w:shd w:val="clear" w:color="auto" w:fill="FFC000"/>
          </w:tcPr>
          <w:p w14:paraId="2C903614" w14:textId="77777777" w:rsidR="005F5800" w:rsidRPr="00040C96" w:rsidRDefault="005F5800" w:rsidP="00040C96">
            <w:pPr>
              <w:jc w:val="both"/>
              <w:rPr>
                <w:rFonts w:ascii="Arial" w:eastAsia="Calibri" w:hAnsi="Arial" w:cs="Arial"/>
                <w:szCs w:val="24"/>
                <w:lang w:val="en-GB"/>
              </w:rPr>
            </w:pPr>
          </w:p>
        </w:tc>
        <w:tc>
          <w:tcPr>
            <w:tcW w:w="2835" w:type="dxa"/>
            <w:shd w:val="clear" w:color="auto" w:fill="FFC000"/>
          </w:tcPr>
          <w:p w14:paraId="33775CBB" w14:textId="77777777" w:rsidR="005F5800" w:rsidRPr="00040C96" w:rsidRDefault="005F5800" w:rsidP="00040C96">
            <w:pPr>
              <w:jc w:val="both"/>
              <w:rPr>
                <w:rFonts w:ascii="Arial" w:eastAsia="Larsseit Thin" w:hAnsi="Arial" w:cs="Arial"/>
                <w:szCs w:val="24"/>
                <w:lang w:val="en-GB"/>
              </w:rPr>
            </w:pPr>
          </w:p>
        </w:tc>
      </w:tr>
      <w:tr w:rsidR="00040C96" w:rsidRPr="0019272F" w14:paraId="012B0DF0" w14:textId="77777777" w:rsidTr="00040C96">
        <w:tc>
          <w:tcPr>
            <w:tcW w:w="3828" w:type="dxa"/>
            <w:shd w:val="clear" w:color="auto" w:fill="auto"/>
          </w:tcPr>
          <w:p w14:paraId="34E36690"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Amenity</w:t>
            </w:r>
          </w:p>
        </w:tc>
        <w:tc>
          <w:tcPr>
            <w:tcW w:w="2977" w:type="dxa"/>
            <w:shd w:val="clear" w:color="auto" w:fill="FF0000"/>
          </w:tcPr>
          <w:p w14:paraId="12E25FC2"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118046DC" w14:textId="77777777" w:rsidR="005F5800" w:rsidRPr="00040C96" w:rsidRDefault="005F5800" w:rsidP="00040C96">
            <w:pPr>
              <w:jc w:val="both"/>
              <w:rPr>
                <w:rFonts w:ascii="Arial" w:eastAsia="Larsseit Thin" w:hAnsi="Arial" w:cs="Arial"/>
                <w:szCs w:val="24"/>
                <w:lang w:val="en-GB"/>
              </w:rPr>
            </w:pPr>
          </w:p>
        </w:tc>
      </w:tr>
      <w:tr w:rsidR="00040C96" w:rsidRPr="0019272F" w14:paraId="67160999" w14:textId="77777777" w:rsidTr="00040C96">
        <w:tc>
          <w:tcPr>
            <w:tcW w:w="3828" w:type="dxa"/>
            <w:shd w:val="clear" w:color="auto" w:fill="auto"/>
          </w:tcPr>
          <w:p w14:paraId="6BC26383"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Legibility</w:t>
            </w:r>
          </w:p>
        </w:tc>
        <w:tc>
          <w:tcPr>
            <w:tcW w:w="2977" w:type="dxa"/>
            <w:shd w:val="clear" w:color="auto" w:fill="FF0000"/>
          </w:tcPr>
          <w:p w14:paraId="1B7082B1"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4652871C" w14:textId="77777777" w:rsidR="005F5800" w:rsidRPr="00040C96" w:rsidRDefault="005F5800" w:rsidP="00040C96">
            <w:pPr>
              <w:jc w:val="both"/>
              <w:rPr>
                <w:rFonts w:ascii="Arial" w:eastAsia="Larsseit Thin" w:hAnsi="Arial" w:cs="Arial"/>
                <w:szCs w:val="24"/>
                <w:lang w:val="en-GB"/>
              </w:rPr>
            </w:pPr>
          </w:p>
        </w:tc>
      </w:tr>
      <w:tr w:rsidR="00040C96" w:rsidRPr="0019272F" w14:paraId="3408B619" w14:textId="77777777" w:rsidTr="00040C96">
        <w:tc>
          <w:tcPr>
            <w:tcW w:w="3828" w:type="dxa"/>
            <w:shd w:val="clear" w:color="auto" w:fill="auto"/>
          </w:tcPr>
          <w:p w14:paraId="537B16E9"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Safety</w:t>
            </w:r>
          </w:p>
        </w:tc>
        <w:tc>
          <w:tcPr>
            <w:tcW w:w="2977" w:type="dxa"/>
            <w:shd w:val="clear" w:color="auto" w:fill="92D050"/>
          </w:tcPr>
          <w:p w14:paraId="342ACACD"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68B2F25D" w14:textId="77777777" w:rsidR="005F5800" w:rsidRPr="00040C96" w:rsidRDefault="005F5800" w:rsidP="00040C96">
            <w:pPr>
              <w:jc w:val="both"/>
              <w:rPr>
                <w:rFonts w:ascii="Arial" w:eastAsia="Larsseit Thin" w:hAnsi="Arial" w:cs="Arial"/>
                <w:szCs w:val="24"/>
                <w:lang w:val="en-GB"/>
              </w:rPr>
            </w:pPr>
          </w:p>
        </w:tc>
      </w:tr>
      <w:tr w:rsidR="00040C96" w:rsidRPr="0019272F" w14:paraId="3A701793" w14:textId="77777777" w:rsidTr="00040C96">
        <w:tc>
          <w:tcPr>
            <w:tcW w:w="3828" w:type="dxa"/>
            <w:shd w:val="clear" w:color="auto" w:fill="auto"/>
          </w:tcPr>
          <w:p w14:paraId="4D3EAE87"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Community</w:t>
            </w:r>
          </w:p>
        </w:tc>
        <w:tc>
          <w:tcPr>
            <w:tcW w:w="2977" w:type="dxa"/>
            <w:shd w:val="clear" w:color="auto" w:fill="92D050"/>
          </w:tcPr>
          <w:p w14:paraId="78BA5BE3"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2064146B" w14:textId="77777777" w:rsidR="005F5800" w:rsidRPr="00040C96" w:rsidRDefault="005F5800" w:rsidP="00040C96">
            <w:pPr>
              <w:jc w:val="both"/>
              <w:rPr>
                <w:rFonts w:ascii="Arial" w:eastAsia="Larsseit Thin" w:hAnsi="Arial" w:cs="Arial"/>
                <w:szCs w:val="24"/>
                <w:lang w:val="en-GB"/>
              </w:rPr>
            </w:pPr>
          </w:p>
        </w:tc>
      </w:tr>
      <w:tr w:rsidR="00040C96" w:rsidRPr="0019272F" w14:paraId="7C5012B0" w14:textId="77777777" w:rsidTr="00040C96">
        <w:trPr>
          <w:trHeight w:val="70"/>
        </w:trPr>
        <w:tc>
          <w:tcPr>
            <w:tcW w:w="3828" w:type="dxa"/>
            <w:shd w:val="clear" w:color="auto" w:fill="auto"/>
          </w:tcPr>
          <w:p w14:paraId="79453FE9" w14:textId="77777777" w:rsidR="005F5800" w:rsidRPr="00040C96" w:rsidRDefault="005F5800" w:rsidP="001A4985">
            <w:pPr>
              <w:pStyle w:val="ListParagraph"/>
              <w:numPr>
                <w:ilvl w:val="0"/>
                <w:numId w:val="33"/>
              </w:numPr>
              <w:spacing w:after="0" w:line="240" w:lineRule="auto"/>
              <w:jc w:val="both"/>
              <w:rPr>
                <w:rFonts w:ascii="Arial" w:hAnsi="Arial"/>
                <w:sz w:val="24"/>
                <w:szCs w:val="24"/>
              </w:rPr>
            </w:pPr>
            <w:r w:rsidRPr="00040C96">
              <w:rPr>
                <w:rFonts w:ascii="Arial" w:hAnsi="Arial"/>
                <w:sz w:val="24"/>
                <w:szCs w:val="24"/>
              </w:rPr>
              <w:t>Aesthetics</w:t>
            </w:r>
          </w:p>
        </w:tc>
        <w:tc>
          <w:tcPr>
            <w:tcW w:w="2977" w:type="dxa"/>
            <w:shd w:val="clear" w:color="auto" w:fill="FF0000"/>
          </w:tcPr>
          <w:p w14:paraId="70B1C1DB" w14:textId="77777777" w:rsidR="005F5800" w:rsidRPr="00040C96" w:rsidRDefault="005F5800" w:rsidP="00040C96">
            <w:pPr>
              <w:jc w:val="both"/>
              <w:rPr>
                <w:rFonts w:ascii="Arial" w:eastAsia="Calibri" w:hAnsi="Arial" w:cs="Arial"/>
                <w:szCs w:val="24"/>
                <w:lang w:val="en-GB"/>
              </w:rPr>
            </w:pPr>
          </w:p>
        </w:tc>
        <w:tc>
          <w:tcPr>
            <w:tcW w:w="2835" w:type="dxa"/>
            <w:shd w:val="clear" w:color="auto" w:fill="FFC000"/>
          </w:tcPr>
          <w:p w14:paraId="6E66E445" w14:textId="77777777" w:rsidR="005F5800" w:rsidRPr="00040C96" w:rsidRDefault="005F5800" w:rsidP="00040C96">
            <w:pPr>
              <w:jc w:val="both"/>
              <w:rPr>
                <w:rFonts w:ascii="Arial" w:eastAsia="Larsseit Thin" w:hAnsi="Arial" w:cs="Arial"/>
                <w:szCs w:val="24"/>
                <w:lang w:val="en-GB"/>
              </w:rPr>
            </w:pPr>
          </w:p>
        </w:tc>
      </w:tr>
    </w:tbl>
    <w:p w14:paraId="26E9F23C" w14:textId="77777777" w:rsidR="005F5800" w:rsidRPr="0019272F" w:rsidRDefault="005F5800" w:rsidP="005F5800">
      <w:pPr>
        <w:ind w:left="-284" w:right="-330"/>
        <w:jc w:val="both"/>
        <w:rPr>
          <w:rFonts w:ascii="Arial" w:hAnsi="Arial" w:cs="Arial"/>
          <w:szCs w:val="32"/>
          <w:lang w:val="en-US"/>
        </w:rPr>
      </w:pPr>
    </w:p>
    <w:p w14:paraId="77FEAADB" w14:textId="77777777" w:rsidR="005F5800" w:rsidRPr="0019272F" w:rsidRDefault="005F5800" w:rsidP="00D05491">
      <w:pPr>
        <w:ind w:left="-284" w:right="-284"/>
        <w:jc w:val="both"/>
        <w:rPr>
          <w:rFonts w:ascii="Arial" w:hAnsi="Arial" w:cs="Arial"/>
          <w:szCs w:val="32"/>
          <w:lang w:val="en-US"/>
        </w:rPr>
      </w:pPr>
      <w:r w:rsidRPr="0019272F">
        <w:rPr>
          <w:rFonts w:ascii="Arial" w:hAnsi="Arial" w:cs="Arial"/>
          <w:szCs w:val="32"/>
          <w:lang w:val="en-US"/>
        </w:rPr>
        <w:t xml:space="preserve">The UWA DRP undertakes design reviews in accordance with the model process as outlined in the States Design WA: Design Review Guide and uses the ten design principles from the State Planning Policy 7.0 Design of the Built Environment. </w:t>
      </w:r>
    </w:p>
    <w:p w14:paraId="7FED8333" w14:textId="77777777" w:rsidR="005F5800" w:rsidRPr="0019272F" w:rsidRDefault="005F5800" w:rsidP="00D05491">
      <w:pPr>
        <w:ind w:left="-284" w:right="-284"/>
        <w:jc w:val="both"/>
        <w:rPr>
          <w:rFonts w:ascii="Arial" w:hAnsi="Arial" w:cs="Arial"/>
          <w:szCs w:val="32"/>
          <w:lang w:val="en-US"/>
        </w:rPr>
      </w:pPr>
    </w:p>
    <w:p w14:paraId="55CF2E3E" w14:textId="77777777" w:rsidR="005F5800" w:rsidRPr="0019272F" w:rsidRDefault="005F5800" w:rsidP="00D05491">
      <w:pPr>
        <w:ind w:left="-284" w:right="-284"/>
        <w:jc w:val="both"/>
        <w:rPr>
          <w:rFonts w:ascii="Arial" w:hAnsi="Arial" w:cs="Arial"/>
          <w:szCs w:val="32"/>
          <w:lang w:val="en-US"/>
        </w:rPr>
      </w:pPr>
      <w:r w:rsidRPr="0019272F">
        <w:rPr>
          <w:rFonts w:ascii="Arial" w:hAnsi="Arial" w:cs="Arial"/>
          <w:szCs w:val="32"/>
          <w:lang w:val="en-US"/>
        </w:rPr>
        <w:t>The development proposal saw the UWA DRP on 21 July 2022 and 28 September 2022 with general support for most principles. With the development proposal having been undertaken by the independent UWA DRP twice and given that they hold a similar term of reference to the City of Nedlands DRP with common members, it is considered that the proposal has been appropriately reviewed.</w:t>
      </w:r>
    </w:p>
    <w:p w14:paraId="082DDDF6" w14:textId="77777777" w:rsidR="005F5800" w:rsidRPr="0019272F" w:rsidRDefault="005F5800" w:rsidP="00D05491">
      <w:pPr>
        <w:ind w:left="-284" w:right="-284"/>
        <w:jc w:val="both"/>
        <w:rPr>
          <w:rFonts w:ascii="Arial" w:hAnsi="Arial" w:cs="Arial"/>
          <w:szCs w:val="32"/>
          <w:lang w:val="en-US"/>
        </w:rPr>
      </w:pPr>
    </w:p>
    <w:p w14:paraId="62A8ED3F" w14:textId="0AB37153" w:rsidR="005F5800" w:rsidRPr="0019272F" w:rsidRDefault="005F5800" w:rsidP="00D05491">
      <w:pPr>
        <w:ind w:left="-284" w:right="-284"/>
        <w:jc w:val="both"/>
        <w:rPr>
          <w:rFonts w:ascii="Arial" w:hAnsi="Arial" w:cs="Arial"/>
        </w:rPr>
      </w:pPr>
      <w:r w:rsidRPr="24AC2C33">
        <w:rPr>
          <w:rFonts w:ascii="Arial" w:hAnsi="Arial" w:cs="Arial"/>
        </w:rPr>
        <w:t>The City supports the proposed design in its current form and justification provided by the applicant.</w:t>
      </w:r>
    </w:p>
    <w:p w14:paraId="05A283A6" w14:textId="77777777" w:rsidR="005F5800" w:rsidRDefault="005F5800" w:rsidP="00D05491">
      <w:pPr>
        <w:ind w:left="-284" w:right="-284"/>
        <w:jc w:val="both"/>
        <w:rPr>
          <w:rFonts w:ascii="Arial" w:hAnsi="Arial" w:cs="Arial"/>
          <w:szCs w:val="32"/>
          <w:lang w:val="en-US"/>
        </w:rPr>
      </w:pPr>
    </w:p>
    <w:p w14:paraId="46A13126" w14:textId="60704E53" w:rsidR="005F5800" w:rsidRDefault="005F5800" w:rsidP="00D05491">
      <w:pPr>
        <w:ind w:left="-284" w:right="-284"/>
        <w:jc w:val="both"/>
        <w:rPr>
          <w:rFonts w:ascii="Arial" w:hAnsi="Arial" w:cs="Arial"/>
          <w:szCs w:val="32"/>
          <w:lang w:val="en-US"/>
        </w:rPr>
      </w:pPr>
    </w:p>
    <w:p w14:paraId="4F79A0F7" w14:textId="77777777" w:rsidR="00BB233A" w:rsidRPr="0019272F" w:rsidRDefault="00BB233A" w:rsidP="00D05491">
      <w:pPr>
        <w:ind w:left="-284" w:right="-284"/>
        <w:jc w:val="both"/>
        <w:rPr>
          <w:rFonts w:ascii="Arial" w:hAnsi="Arial" w:cs="Arial"/>
          <w:szCs w:val="32"/>
          <w:lang w:val="en-US"/>
        </w:rPr>
      </w:pPr>
    </w:p>
    <w:p w14:paraId="30E76156" w14:textId="77777777" w:rsidR="005F5800" w:rsidRPr="005F5800" w:rsidRDefault="005F5800" w:rsidP="00D05491">
      <w:pPr>
        <w:ind w:left="-284" w:right="-284"/>
        <w:jc w:val="both"/>
        <w:rPr>
          <w:rFonts w:ascii="Arial" w:hAnsi="Arial" w:cs="Arial"/>
          <w:b/>
          <w:color w:val="17365D"/>
          <w:sz w:val="28"/>
          <w:szCs w:val="32"/>
          <w:lang w:val="en-US"/>
        </w:rPr>
      </w:pPr>
      <w:r w:rsidRPr="005F5800">
        <w:rPr>
          <w:rFonts w:ascii="Arial" w:hAnsi="Arial" w:cs="Arial"/>
          <w:b/>
          <w:color w:val="17365D"/>
          <w:sz w:val="28"/>
          <w:szCs w:val="32"/>
          <w:lang w:val="en-US"/>
        </w:rPr>
        <w:t>Strategic Implications</w:t>
      </w:r>
    </w:p>
    <w:p w14:paraId="378DF49D" w14:textId="77777777" w:rsidR="005F5800" w:rsidRPr="0019272F" w:rsidRDefault="005F5800" w:rsidP="00D05491">
      <w:pPr>
        <w:ind w:left="-284" w:right="-284"/>
        <w:jc w:val="both"/>
        <w:rPr>
          <w:rFonts w:ascii="Arial" w:hAnsi="Arial" w:cs="Arial"/>
          <w:szCs w:val="32"/>
          <w:lang w:val="en-US"/>
        </w:rPr>
      </w:pPr>
    </w:p>
    <w:p w14:paraId="5BEDF2BD" w14:textId="77777777" w:rsidR="005F5800" w:rsidRPr="0019272F" w:rsidRDefault="005F5800" w:rsidP="00D05491">
      <w:pPr>
        <w:ind w:left="-284" w:right="-284"/>
        <w:jc w:val="both"/>
        <w:rPr>
          <w:rFonts w:ascii="Arial" w:hAnsi="Arial" w:cs="Arial"/>
          <w:szCs w:val="32"/>
          <w:lang w:val="en-US"/>
        </w:rPr>
      </w:pPr>
      <w:r w:rsidRPr="0019272F">
        <w:rPr>
          <w:rFonts w:ascii="Arial" w:hAnsi="Arial" w:cs="Arial"/>
          <w:szCs w:val="32"/>
          <w:lang w:val="en-US"/>
        </w:rPr>
        <w:t xml:space="preserve">This item relates to the following elements from the City’s Strategic Community Plan. </w:t>
      </w:r>
    </w:p>
    <w:p w14:paraId="52863658" w14:textId="77777777" w:rsidR="005F5800" w:rsidRPr="005F5800" w:rsidRDefault="005F5800" w:rsidP="00D05491">
      <w:pPr>
        <w:ind w:right="-284"/>
        <w:jc w:val="both"/>
        <w:rPr>
          <w:rFonts w:ascii="Arial" w:hAnsi="Arial" w:cs="Arial"/>
          <w:b/>
          <w:color w:val="17365D"/>
          <w:szCs w:val="24"/>
          <w:lang w:val="en-US"/>
        </w:rPr>
      </w:pPr>
    </w:p>
    <w:p w14:paraId="01DFA736" w14:textId="77777777" w:rsidR="005F5800" w:rsidRPr="0019272F" w:rsidRDefault="005F5800" w:rsidP="00D05491">
      <w:pPr>
        <w:ind w:left="-284" w:right="-284"/>
        <w:jc w:val="both"/>
        <w:rPr>
          <w:rFonts w:ascii="Arial" w:hAnsi="Arial" w:cs="Arial"/>
          <w:szCs w:val="24"/>
          <w:lang w:val="en-US"/>
        </w:rPr>
      </w:pPr>
      <w:r w:rsidRPr="005F5800">
        <w:rPr>
          <w:rFonts w:ascii="Arial" w:hAnsi="Arial" w:cs="Arial"/>
          <w:b/>
          <w:color w:val="17365D"/>
          <w:szCs w:val="24"/>
          <w:lang w:val="en-US"/>
        </w:rPr>
        <w:t>Vision</w:t>
      </w:r>
      <w:r w:rsidRPr="0019272F">
        <w:rPr>
          <w:rFonts w:ascii="Arial" w:hAnsi="Arial" w:cs="Arial"/>
          <w:szCs w:val="24"/>
          <w:lang w:val="en-US"/>
        </w:rPr>
        <w:t xml:space="preserve"> </w:t>
      </w:r>
      <w:r w:rsidRPr="0019272F">
        <w:rPr>
          <w:rFonts w:ascii="Arial" w:hAnsi="Arial" w:cs="Arial"/>
        </w:rPr>
        <w:tab/>
      </w:r>
      <w:r w:rsidRPr="0019272F">
        <w:rPr>
          <w:rFonts w:ascii="Arial" w:hAnsi="Arial" w:cs="Arial"/>
        </w:rPr>
        <w:tab/>
      </w:r>
      <w:r w:rsidRPr="0019272F">
        <w:rPr>
          <w:rFonts w:ascii="Arial" w:hAnsi="Arial" w:cs="Arial"/>
          <w:szCs w:val="24"/>
          <w:lang w:val="en-US"/>
        </w:rPr>
        <w:t>Our city will be an environmentally-sensitive, beautiful and inclusive place.</w:t>
      </w:r>
    </w:p>
    <w:p w14:paraId="7C1E82E7" w14:textId="323B1049" w:rsidR="005F5800" w:rsidRDefault="005F5800" w:rsidP="00D05491">
      <w:pPr>
        <w:ind w:left="-567" w:right="-284"/>
        <w:jc w:val="both"/>
        <w:rPr>
          <w:rFonts w:ascii="Arial" w:hAnsi="Arial" w:cs="Arial"/>
          <w:szCs w:val="24"/>
          <w:lang w:val="en-US"/>
        </w:rPr>
      </w:pPr>
    </w:p>
    <w:p w14:paraId="3990D247" w14:textId="77777777" w:rsidR="005F5800" w:rsidRPr="0019272F" w:rsidRDefault="005F5800" w:rsidP="00D05491">
      <w:pPr>
        <w:ind w:left="-284" w:right="-284"/>
        <w:jc w:val="both"/>
        <w:rPr>
          <w:rFonts w:ascii="Arial" w:hAnsi="Arial" w:cs="Arial"/>
          <w:b/>
          <w:szCs w:val="28"/>
          <w:lang w:val="en-US"/>
        </w:rPr>
      </w:pPr>
      <w:r w:rsidRPr="005F5800">
        <w:rPr>
          <w:rFonts w:ascii="Arial" w:hAnsi="Arial" w:cs="Arial"/>
          <w:b/>
          <w:color w:val="17365D"/>
          <w:szCs w:val="28"/>
          <w:lang w:val="en-US"/>
        </w:rPr>
        <w:t>Values</w:t>
      </w:r>
      <w:r w:rsidRPr="0019272F">
        <w:rPr>
          <w:rFonts w:ascii="Arial" w:hAnsi="Arial" w:cs="Arial"/>
          <w:bCs/>
          <w:szCs w:val="28"/>
          <w:lang w:val="en-US"/>
        </w:rPr>
        <w:tab/>
      </w:r>
      <w:r w:rsidRPr="0019272F">
        <w:rPr>
          <w:rFonts w:ascii="Arial" w:hAnsi="Arial" w:cs="Arial"/>
          <w:bCs/>
          <w:szCs w:val="28"/>
          <w:lang w:val="en-US"/>
        </w:rPr>
        <w:tab/>
      </w:r>
      <w:r w:rsidRPr="0019272F">
        <w:rPr>
          <w:rFonts w:ascii="Arial" w:hAnsi="Arial" w:cs="Arial"/>
          <w:b/>
          <w:szCs w:val="28"/>
          <w:lang w:val="en-US"/>
        </w:rPr>
        <w:t>Great Natural and Built Environment</w:t>
      </w:r>
    </w:p>
    <w:p w14:paraId="03DFD007" w14:textId="77777777" w:rsidR="005F5800" w:rsidRPr="0019272F" w:rsidRDefault="005F5800" w:rsidP="005F5800">
      <w:pPr>
        <w:ind w:left="1440" w:right="-330"/>
        <w:jc w:val="both"/>
        <w:rPr>
          <w:rFonts w:ascii="Arial" w:hAnsi="Arial" w:cs="Arial"/>
          <w:bCs/>
          <w:szCs w:val="28"/>
          <w:lang w:val="en-US"/>
        </w:rPr>
      </w:pPr>
      <w:r w:rsidRPr="0019272F">
        <w:rPr>
          <w:rFonts w:ascii="Arial" w:hAnsi="Arial" w:cs="Arial"/>
          <w:bCs/>
          <w:szCs w:val="28"/>
          <w:lang w:val="en-US"/>
        </w:rPr>
        <w:t>We protect our enhanced, engaging community spaces, heritage, the natural environment and our biodiversity through well-planned and managed development.</w:t>
      </w:r>
    </w:p>
    <w:p w14:paraId="3C3C550A" w14:textId="77777777" w:rsidR="005F5800" w:rsidRPr="0019272F" w:rsidRDefault="005F5800" w:rsidP="005F5800">
      <w:pPr>
        <w:ind w:left="-284" w:right="-330"/>
        <w:jc w:val="both"/>
        <w:rPr>
          <w:rFonts w:ascii="Arial" w:hAnsi="Arial" w:cs="Arial"/>
          <w:bCs/>
          <w:szCs w:val="28"/>
          <w:lang w:val="en-US"/>
        </w:rPr>
      </w:pPr>
    </w:p>
    <w:p w14:paraId="719738D2" w14:textId="77777777" w:rsidR="005F5800" w:rsidRPr="005F5800" w:rsidRDefault="005F5800" w:rsidP="005F5800">
      <w:pPr>
        <w:ind w:left="-284" w:right="-330"/>
        <w:jc w:val="both"/>
        <w:rPr>
          <w:rFonts w:ascii="Arial" w:hAnsi="Arial" w:cs="Arial"/>
          <w:b/>
          <w:bCs/>
          <w:color w:val="17365D"/>
          <w:szCs w:val="24"/>
          <w:lang w:val="en-US"/>
        </w:rPr>
      </w:pPr>
      <w:r w:rsidRPr="005F5800">
        <w:rPr>
          <w:rFonts w:ascii="Arial" w:eastAsia="Acumin Pro" w:hAnsi="Arial" w:cs="Arial"/>
          <w:b/>
          <w:bCs/>
          <w:color w:val="17365D"/>
          <w:szCs w:val="24"/>
          <w:lang w:val="en-US"/>
        </w:rPr>
        <w:t>Priority</w:t>
      </w:r>
      <w:r w:rsidRPr="005F5800">
        <w:rPr>
          <w:rFonts w:ascii="Arial" w:hAnsi="Arial" w:cs="Arial"/>
          <w:b/>
          <w:bCs/>
          <w:color w:val="17365D"/>
          <w:szCs w:val="24"/>
          <w:lang w:val="en-US"/>
        </w:rPr>
        <w:t xml:space="preserve"> Area</w:t>
      </w:r>
      <w:r w:rsidRPr="005F5800">
        <w:rPr>
          <w:rFonts w:ascii="Arial" w:hAnsi="Arial" w:cs="Arial"/>
          <w:b/>
          <w:bCs/>
          <w:color w:val="17365D"/>
          <w:szCs w:val="24"/>
          <w:lang w:val="en-US"/>
        </w:rPr>
        <w:tab/>
      </w:r>
      <w:r w:rsidRPr="0019272F">
        <w:rPr>
          <w:rFonts w:ascii="Arial" w:hAnsi="Arial" w:cs="Arial"/>
          <w:szCs w:val="24"/>
          <w:lang w:val="en-US"/>
        </w:rPr>
        <w:t>Urban form - protecting our quality living environment</w:t>
      </w:r>
    </w:p>
    <w:p w14:paraId="516BC879" w14:textId="77777777" w:rsidR="005F5800" w:rsidRDefault="005F5800" w:rsidP="005F5800">
      <w:pPr>
        <w:ind w:left="-567" w:right="-330"/>
        <w:jc w:val="both"/>
        <w:rPr>
          <w:rFonts w:ascii="Arial" w:hAnsi="Arial" w:cs="Arial"/>
          <w:b/>
          <w:sz w:val="28"/>
          <w:szCs w:val="32"/>
          <w:lang w:val="en-US"/>
        </w:rPr>
      </w:pPr>
    </w:p>
    <w:p w14:paraId="2EF6B149" w14:textId="77777777" w:rsidR="005F5800" w:rsidRPr="0019272F" w:rsidRDefault="005F5800" w:rsidP="005F5800">
      <w:pPr>
        <w:ind w:left="-567" w:right="-330"/>
        <w:jc w:val="both"/>
        <w:rPr>
          <w:rFonts w:ascii="Arial" w:hAnsi="Arial" w:cs="Arial"/>
          <w:b/>
          <w:sz w:val="28"/>
          <w:szCs w:val="32"/>
          <w:lang w:val="en-US"/>
        </w:rPr>
      </w:pPr>
    </w:p>
    <w:p w14:paraId="48FC0381" w14:textId="77777777" w:rsidR="005F5800" w:rsidRPr="0019272F" w:rsidRDefault="005F5800" w:rsidP="005F5800">
      <w:pPr>
        <w:ind w:left="-284" w:right="-330"/>
        <w:jc w:val="both"/>
        <w:rPr>
          <w:rFonts w:ascii="Arial" w:hAnsi="Arial" w:cs="Arial"/>
          <w:b/>
          <w:sz w:val="28"/>
          <w:szCs w:val="32"/>
          <w:lang w:val="en-US"/>
        </w:rPr>
      </w:pPr>
      <w:r w:rsidRPr="005F5800">
        <w:rPr>
          <w:rFonts w:ascii="Arial" w:hAnsi="Arial" w:cs="Arial"/>
          <w:b/>
          <w:color w:val="17365D"/>
          <w:sz w:val="28"/>
          <w:szCs w:val="32"/>
          <w:lang w:val="en-US"/>
        </w:rPr>
        <w:t>Budget/Financial Implications</w:t>
      </w:r>
    </w:p>
    <w:p w14:paraId="071F385E" w14:textId="77777777" w:rsidR="005F5800" w:rsidRPr="0019272F" w:rsidRDefault="005F5800" w:rsidP="005F5800">
      <w:pPr>
        <w:ind w:left="-284" w:right="-330"/>
        <w:jc w:val="both"/>
        <w:rPr>
          <w:rFonts w:ascii="Arial" w:hAnsi="Arial" w:cs="Arial"/>
          <w:b/>
          <w:szCs w:val="32"/>
          <w:highlight w:val="yellow"/>
          <w:lang w:val="en-US"/>
        </w:rPr>
      </w:pPr>
    </w:p>
    <w:p w14:paraId="53C23315" w14:textId="77777777" w:rsidR="005F5800" w:rsidRPr="0019272F" w:rsidRDefault="005F5800" w:rsidP="005F5800">
      <w:pPr>
        <w:ind w:left="-284" w:right="-330"/>
        <w:jc w:val="both"/>
        <w:rPr>
          <w:rFonts w:ascii="Arial" w:hAnsi="Arial" w:cs="Arial"/>
          <w:bCs/>
          <w:szCs w:val="32"/>
          <w:lang w:val="en-US"/>
        </w:rPr>
      </w:pPr>
      <w:r w:rsidRPr="0019272F">
        <w:rPr>
          <w:rFonts w:ascii="Arial" w:hAnsi="Arial" w:cs="Arial"/>
          <w:bCs/>
          <w:szCs w:val="32"/>
          <w:lang w:val="en-US"/>
        </w:rPr>
        <w:t>N/A</w:t>
      </w:r>
    </w:p>
    <w:p w14:paraId="5C2E8AAA" w14:textId="77777777" w:rsidR="005F5800" w:rsidRDefault="005F5800" w:rsidP="005F5800">
      <w:pPr>
        <w:ind w:left="-284" w:right="-330"/>
        <w:jc w:val="both"/>
        <w:rPr>
          <w:rFonts w:ascii="Arial" w:hAnsi="Arial" w:cs="Arial"/>
          <w:szCs w:val="24"/>
          <w:highlight w:val="yellow"/>
          <w:lang w:val="en-US"/>
        </w:rPr>
      </w:pPr>
    </w:p>
    <w:p w14:paraId="008A7407" w14:textId="77777777" w:rsidR="005F5800" w:rsidRPr="0019272F" w:rsidRDefault="005F5800" w:rsidP="005F5800">
      <w:pPr>
        <w:ind w:left="-284" w:right="-330"/>
        <w:jc w:val="both"/>
        <w:rPr>
          <w:rFonts w:ascii="Arial" w:hAnsi="Arial" w:cs="Arial"/>
          <w:szCs w:val="24"/>
          <w:highlight w:val="yellow"/>
          <w:lang w:val="en-US"/>
        </w:rPr>
      </w:pPr>
    </w:p>
    <w:p w14:paraId="5A91E2F8" w14:textId="77777777" w:rsidR="005F5800" w:rsidRPr="005F5800" w:rsidRDefault="005F5800" w:rsidP="005F5800">
      <w:pPr>
        <w:ind w:left="-284" w:right="-330"/>
        <w:jc w:val="both"/>
        <w:rPr>
          <w:rFonts w:ascii="Arial" w:hAnsi="Arial" w:cs="Arial"/>
          <w:b/>
          <w:color w:val="17365D"/>
          <w:sz w:val="28"/>
          <w:szCs w:val="32"/>
          <w:lang w:val="en-US"/>
        </w:rPr>
      </w:pPr>
      <w:r w:rsidRPr="005F5800">
        <w:rPr>
          <w:rFonts w:ascii="Arial" w:hAnsi="Arial" w:cs="Arial"/>
          <w:b/>
          <w:color w:val="17365D"/>
          <w:sz w:val="28"/>
          <w:szCs w:val="32"/>
          <w:lang w:val="en-US"/>
        </w:rPr>
        <w:t>Legislative and Policy Implications</w:t>
      </w:r>
    </w:p>
    <w:p w14:paraId="29BD274D" w14:textId="77777777" w:rsidR="005F5800" w:rsidRPr="0019272F" w:rsidRDefault="005F5800" w:rsidP="005F5800">
      <w:pPr>
        <w:ind w:left="-284" w:right="-330"/>
        <w:jc w:val="both"/>
        <w:rPr>
          <w:rFonts w:ascii="Arial" w:hAnsi="Arial" w:cs="Arial"/>
          <w:b/>
          <w:sz w:val="28"/>
          <w:szCs w:val="32"/>
          <w:lang w:val="en-US"/>
        </w:rPr>
      </w:pPr>
    </w:p>
    <w:p w14:paraId="589986CB" w14:textId="77777777" w:rsidR="005F5800" w:rsidRPr="0019272F"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Council is requested to make a recommendation to the JDAP in accordance with Regulation 12(5) of the </w:t>
      </w:r>
      <w:hyperlink r:id="rId27" w:history="1">
        <w:r w:rsidRPr="0019272F">
          <w:rPr>
            <w:rStyle w:val="Hyperlink"/>
            <w:rFonts w:ascii="Arial" w:hAnsi="Arial" w:cs="Arial"/>
            <w:bCs/>
            <w:i/>
            <w:iCs/>
            <w:szCs w:val="24"/>
            <w:lang w:val="en-US"/>
          </w:rPr>
          <w:t>Planning and Development (Development Assessment Panels) Regulations 2011</w:t>
        </w:r>
      </w:hyperlink>
      <w:r w:rsidRPr="0019272F">
        <w:rPr>
          <w:rFonts w:ascii="Arial" w:hAnsi="Arial" w:cs="Arial"/>
          <w:bCs/>
          <w:i/>
          <w:iCs/>
          <w:szCs w:val="24"/>
          <w:lang w:val="en-US"/>
        </w:rPr>
        <w:t>.</w:t>
      </w:r>
      <w:r w:rsidRPr="0019272F">
        <w:rPr>
          <w:rFonts w:ascii="Arial" w:hAnsi="Arial" w:cs="Arial"/>
          <w:bCs/>
          <w:szCs w:val="24"/>
          <w:lang w:val="en-US"/>
        </w:rPr>
        <w:t xml:space="preserve"> Council may recommend to approve, refuse or defer the application. </w:t>
      </w:r>
    </w:p>
    <w:p w14:paraId="14D50113" w14:textId="77777777" w:rsidR="005F5800" w:rsidRDefault="005F5800" w:rsidP="005F5800">
      <w:pPr>
        <w:ind w:left="-284" w:right="-330"/>
        <w:jc w:val="both"/>
        <w:rPr>
          <w:rFonts w:ascii="Arial" w:hAnsi="Arial" w:cs="Arial"/>
          <w:bCs/>
          <w:szCs w:val="24"/>
          <w:lang w:val="en-US"/>
        </w:rPr>
      </w:pPr>
    </w:p>
    <w:p w14:paraId="4A96FBE3" w14:textId="77777777" w:rsidR="005F5800" w:rsidRPr="0019272F" w:rsidRDefault="005F5800" w:rsidP="005F5800">
      <w:pPr>
        <w:ind w:left="-284" w:right="-330"/>
        <w:jc w:val="both"/>
        <w:rPr>
          <w:rFonts w:ascii="Arial" w:hAnsi="Arial" w:cs="Arial"/>
          <w:bCs/>
          <w:szCs w:val="24"/>
          <w:lang w:val="en-US"/>
        </w:rPr>
      </w:pPr>
    </w:p>
    <w:p w14:paraId="1D49FFF8" w14:textId="77777777" w:rsidR="005F5800" w:rsidRPr="0019272F" w:rsidRDefault="005F5800" w:rsidP="005F5800">
      <w:pPr>
        <w:ind w:left="-284" w:right="-330"/>
        <w:jc w:val="both"/>
        <w:rPr>
          <w:rFonts w:ascii="Arial" w:hAnsi="Arial" w:cs="Arial"/>
          <w:b/>
          <w:sz w:val="28"/>
          <w:szCs w:val="32"/>
          <w:lang w:val="en-US"/>
        </w:rPr>
      </w:pPr>
      <w:r w:rsidRPr="005F5800">
        <w:rPr>
          <w:rFonts w:ascii="Arial" w:hAnsi="Arial" w:cs="Arial"/>
          <w:b/>
          <w:color w:val="17365D"/>
          <w:sz w:val="28"/>
          <w:szCs w:val="32"/>
          <w:lang w:val="en-US"/>
        </w:rPr>
        <w:t>Decision Implications</w:t>
      </w:r>
    </w:p>
    <w:p w14:paraId="3AED9207" w14:textId="77777777" w:rsidR="005F5800" w:rsidRPr="0019272F" w:rsidRDefault="005F5800" w:rsidP="005F5800">
      <w:pPr>
        <w:ind w:left="-284" w:right="-330"/>
        <w:jc w:val="both"/>
        <w:rPr>
          <w:rFonts w:ascii="Arial" w:hAnsi="Arial" w:cs="Arial"/>
          <w:b/>
          <w:sz w:val="28"/>
          <w:szCs w:val="32"/>
          <w:lang w:val="en-US"/>
        </w:rPr>
      </w:pPr>
    </w:p>
    <w:p w14:paraId="4707F494" w14:textId="77777777" w:rsidR="005F5800" w:rsidRPr="0019272F"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Council’s recommendation will be incorporated into the Responsible Authority Report (RAR) and lodged with the DAP Secretariat on or before 10 February 2023. The recommendation noted above is the officer recommendation that is also included in the RAR. In the event that Council does not adopt the officer recommendation, Council’s recommendation will be located at the front of the RAR as the Responsible Authority Recommendation and the officer recommendation will be contained in the rear of the report. In the event that Council does not make a recommendation, the RAR will be forwarded to DAP with the Officer Recommendation only. </w:t>
      </w:r>
    </w:p>
    <w:p w14:paraId="173EAA09" w14:textId="77777777" w:rsidR="005F5800" w:rsidRDefault="005F5800" w:rsidP="005F5800">
      <w:pPr>
        <w:ind w:left="-284" w:right="-330"/>
        <w:jc w:val="both"/>
        <w:rPr>
          <w:rFonts w:ascii="Arial" w:hAnsi="Arial" w:cs="Arial"/>
          <w:szCs w:val="24"/>
        </w:rPr>
      </w:pPr>
    </w:p>
    <w:p w14:paraId="5E9908DE" w14:textId="77777777" w:rsidR="005F5800" w:rsidRPr="005F5800" w:rsidRDefault="005F5800" w:rsidP="005F5800">
      <w:pPr>
        <w:ind w:left="-284" w:right="-330"/>
        <w:jc w:val="both"/>
        <w:rPr>
          <w:rFonts w:ascii="Arial" w:hAnsi="Arial" w:cs="Arial"/>
          <w:b/>
          <w:color w:val="17365D"/>
          <w:sz w:val="28"/>
          <w:szCs w:val="32"/>
          <w:lang w:val="en-US"/>
        </w:rPr>
      </w:pPr>
      <w:r w:rsidRPr="005F5800">
        <w:rPr>
          <w:rFonts w:ascii="Arial" w:hAnsi="Arial" w:cs="Arial"/>
          <w:b/>
          <w:color w:val="17365D"/>
          <w:sz w:val="28"/>
          <w:szCs w:val="32"/>
          <w:lang w:val="en-US"/>
        </w:rPr>
        <w:t>Conclusion</w:t>
      </w:r>
    </w:p>
    <w:p w14:paraId="2FF6195F" w14:textId="77777777" w:rsidR="005F5800" w:rsidRPr="0019272F" w:rsidRDefault="005F5800" w:rsidP="005F5800">
      <w:pPr>
        <w:ind w:left="-284" w:right="-330"/>
        <w:jc w:val="both"/>
        <w:rPr>
          <w:rFonts w:ascii="Arial" w:hAnsi="Arial" w:cs="Arial"/>
          <w:bCs/>
          <w:szCs w:val="24"/>
          <w:lang w:val="en-US"/>
        </w:rPr>
      </w:pPr>
    </w:p>
    <w:p w14:paraId="0F381A7F" w14:textId="77777777" w:rsidR="005F5800" w:rsidRPr="0019272F"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Council is requested to consider the proposed development as the Responsible Authority. It is requested that Council makes a recommendation to the JDAP to either approve, defer or refuse the application. </w:t>
      </w:r>
    </w:p>
    <w:p w14:paraId="765D2A76" w14:textId="77777777" w:rsidR="005F5800" w:rsidRPr="0019272F" w:rsidRDefault="005F5800" w:rsidP="005F5800">
      <w:pPr>
        <w:ind w:left="-284" w:right="-330"/>
        <w:jc w:val="both"/>
        <w:rPr>
          <w:rFonts w:ascii="Arial" w:hAnsi="Arial" w:cs="Arial"/>
          <w:bCs/>
          <w:szCs w:val="24"/>
          <w:lang w:val="en-US"/>
        </w:rPr>
      </w:pPr>
    </w:p>
    <w:p w14:paraId="6F32F723" w14:textId="77777777" w:rsidR="005F5800" w:rsidRPr="0019272F"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The application is consistent with the City’s statutory and strategic planning framework and will have minimal undue adverse impact upon adjoining properties. </w:t>
      </w:r>
    </w:p>
    <w:p w14:paraId="113FE6BD" w14:textId="77777777" w:rsidR="005F5800" w:rsidRPr="0019272F" w:rsidRDefault="005F5800" w:rsidP="005F5800">
      <w:pPr>
        <w:ind w:left="-284" w:right="-330"/>
        <w:jc w:val="both"/>
        <w:rPr>
          <w:rFonts w:ascii="Arial" w:hAnsi="Arial" w:cs="Arial"/>
          <w:bCs/>
          <w:szCs w:val="24"/>
          <w:lang w:val="en-US"/>
        </w:rPr>
      </w:pPr>
    </w:p>
    <w:p w14:paraId="5B839F39" w14:textId="77777777" w:rsidR="005F5800"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It is recommended Council adopt the Officer Recommendation contained in the Responsible Authority Report to approve the development. </w:t>
      </w:r>
    </w:p>
    <w:p w14:paraId="6380413F" w14:textId="77777777" w:rsidR="005F5800" w:rsidRDefault="005F5800" w:rsidP="005F5800">
      <w:pPr>
        <w:ind w:left="-284" w:right="-330"/>
        <w:jc w:val="both"/>
        <w:rPr>
          <w:rFonts w:ascii="Arial" w:hAnsi="Arial" w:cs="Arial"/>
          <w:bCs/>
          <w:szCs w:val="24"/>
          <w:lang w:val="en-US"/>
        </w:rPr>
      </w:pPr>
    </w:p>
    <w:p w14:paraId="4A53EB2C" w14:textId="77777777" w:rsidR="005F5800" w:rsidRDefault="005F5800" w:rsidP="005F5800">
      <w:pPr>
        <w:ind w:left="-284" w:right="-330"/>
        <w:jc w:val="both"/>
        <w:rPr>
          <w:rFonts w:ascii="Arial" w:hAnsi="Arial" w:cs="Arial"/>
          <w:bCs/>
          <w:szCs w:val="24"/>
          <w:lang w:val="en-US"/>
        </w:rPr>
      </w:pPr>
    </w:p>
    <w:p w14:paraId="1071D64C" w14:textId="77777777" w:rsidR="005F5800" w:rsidRPr="005F5800" w:rsidRDefault="005F5800" w:rsidP="005F5800">
      <w:pPr>
        <w:ind w:left="-284" w:right="-330"/>
        <w:jc w:val="both"/>
        <w:rPr>
          <w:rFonts w:ascii="Arial" w:hAnsi="Arial" w:cs="Arial"/>
          <w:b/>
          <w:color w:val="17365D"/>
          <w:sz w:val="28"/>
          <w:szCs w:val="32"/>
          <w:lang w:val="en-US"/>
        </w:rPr>
      </w:pPr>
      <w:r w:rsidRPr="005F5800">
        <w:rPr>
          <w:rFonts w:ascii="Arial" w:hAnsi="Arial" w:cs="Arial"/>
          <w:b/>
          <w:color w:val="17365D"/>
          <w:sz w:val="28"/>
          <w:szCs w:val="32"/>
          <w:lang w:val="en-US"/>
        </w:rPr>
        <w:t>Further Information</w:t>
      </w:r>
    </w:p>
    <w:p w14:paraId="7A36D6E1" w14:textId="77777777" w:rsidR="005F5800" w:rsidRDefault="005F5800" w:rsidP="005F5800">
      <w:pPr>
        <w:ind w:left="-284" w:right="-330"/>
        <w:jc w:val="both"/>
        <w:rPr>
          <w:rFonts w:ascii="Arial" w:hAnsi="Arial" w:cs="Arial"/>
          <w:bCs/>
          <w:szCs w:val="24"/>
          <w:lang w:val="en-US"/>
        </w:rPr>
      </w:pPr>
    </w:p>
    <w:p w14:paraId="24DE7B90" w14:textId="266011C5" w:rsidR="005F5800" w:rsidRDefault="005F5800" w:rsidP="005F5800">
      <w:pPr>
        <w:ind w:left="-284" w:right="-330"/>
        <w:jc w:val="both"/>
        <w:rPr>
          <w:rFonts w:ascii="Arial" w:hAnsi="Arial" w:cs="Arial"/>
          <w:bCs/>
          <w:szCs w:val="24"/>
          <w:lang w:val="en-US"/>
        </w:rPr>
      </w:pPr>
      <w:r>
        <w:rPr>
          <w:rFonts w:ascii="Arial" w:hAnsi="Arial" w:cs="Arial"/>
          <w:bCs/>
          <w:szCs w:val="24"/>
          <w:lang w:val="en-US"/>
        </w:rPr>
        <w:t>Nil.</w:t>
      </w:r>
    </w:p>
    <w:p w14:paraId="4E968703" w14:textId="77777777" w:rsidR="001F0B8B" w:rsidRPr="0019272F" w:rsidRDefault="001F0B8B" w:rsidP="005F5800">
      <w:pPr>
        <w:ind w:left="-284" w:right="-330"/>
        <w:jc w:val="both"/>
        <w:rPr>
          <w:rFonts w:ascii="Arial" w:hAnsi="Arial" w:cs="Arial"/>
          <w:bCs/>
          <w:szCs w:val="24"/>
          <w:lang w:val="en-US"/>
        </w:rPr>
      </w:pPr>
    </w:p>
    <w:p w14:paraId="49C764D8" w14:textId="7FC64CC3" w:rsidR="00D05D60" w:rsidRPr="00040C96" w:rsidRDefault="001F0B8B" w:rsidP="006D0B7F">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244061"/>
          <w:szCs w:val="28"/>
          <w:u w:val="none"/>
        </w:rPr>
      </w:pPr>
      <w:r>
        <w:rPr>
          <w:rFonts w:ascii="Arial" w:hAnsi="Arial" w:cs="Arial"/>
          <w:caps w:val="0"/>
          <w:color w:val="244061"/>
          <w:szCs w:val="28"/>
          <w:u w:val="none"/>
        </w:rPr>
        <w:br w:type="page"/>
      </w:r>
      <w:bookmarkStart w:id="25" w:name="_Toc126846427"/>
      <w:r w:rsidR="00A53BD3" w:rsidRPr="00040C96">
        <w:rPr>
          <w:rFonts w:ascii="Arial" w:hAnsi="Arial" w:cs="Arial"/>
          <w:caps w:val="0"/>
          <w:color w:val="244061"/>
          <w:szCs w:val="28"/>
          <w:u w:val="none"/>
        </w:rPr>
        <w:t>Declaration of Closure</w:t>
      </w:r>
      <w:bookmarkEnd w:id="25"/>
    </w:p>
    <w:p w14:paraId="49C764D9" w14:textId="77777777" w:rsidR="00D05D60" w:rsidRPr="00046B3A" w:rsidRDefault="00D05D60" w:rsidP="008F51F1">
      <w:pPr>
        <w:ind w:left="-1134"/>
        <w:jc w:val="both"/>
        <w:rPr>
          <w:rFonts w:ascii="Arial" w:hAnsi="Arial" w:cs="Arial"/>
          <w:szCs w:val="24"/>
        </w:rPr>
      </w:pPr>
    </w:p>
    <w:p w14:paraId="49C764DA" w14:textId="29C242C1" w:rsidR="00D05D60" w:rsidRPr="00046B3A" w:rsidRDefault="00D05D60" w:rsidP="006D0B7F">
      <w:pPr>
        <w:ind w:left="-284"/>
        <w:jc w:val="both"/>
        <w:rPr>
          <w:rFonts w:ascii="Arial" w:hAnsi="Arial" w:cs="Arial"/>
          <w:szCs w:val="24"/>
        </w:rPr>
      </w:pPr>
      <w:r w:rsidRPr="00046B3A">
        <w:rPr>
          <w:rFonts w:ascii="Arial" w:hAnsi="Arial" w:cs="Arial"/>
          <w:szCs w:val="24"/>
        </w:rPr>
        <w:t>There being no further business, the Presiding Member declare</w:t>
      </w:r>
      <w:r w:rsidR="001F0B8B">
        <w:rPr>
          <w:rFonts w:ascii="Arial" w:hAnsi="Arial" w:cs="Arial"/>
          <w:szCs w:val="24"/>
        </w:rPr>
        <w:t>d</w:t>
      </w:r>
      <w:r w:rsidRPr="00046B3A">
        <w:rPr>
          <w:rFonts w:ascii="Arial" w:hAnsi="Arial" w:cs="Arial"/>
          <w:szCs w:val="24"/>
        </w:rPr>
        <w:t xml:space="preserve"> the meeting closed</w:t>
      </w:r>
      <w:r w:rsidR="00183599">
        <w:rPr>
          <w:rFonts w:ascii="Arial" w:hAnsi="Arial" w:cs="Arial"/>
          <w:szCs w:val="24"/>
        </w:rPr>
        <w:t xml:space="preserve"> at </w:t>
      </w:r>
      <w:r w:rsidR="00D23E61">
        <w:rPr>
          <w:rFonts w:ascii="Arial" w:hAnsi="Arial" w:cs="Arial"/>
          <w:szCs w:val="24"/>
        </w:rPr>
        <w:t>8.47</w:t>
      </w:r>
      <w:r w:rsidR="00183599">
        <w:rPr>
          <w:rFonts w:ascii="Arial" w:hAnsi="Arial" w:cs="Arial"/>
          <w:szCs w:val="24"/>
        </w:rPr>
        <w:t xml:space="preserve"> pm.</w:t>
      </w:r>
    </w:p>
    <w:p w14:paraId="49C764DB"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5D5CB9">
      <w:headerReference w:type="default" r:id="rId28"/>
      <w:footerReference w:type="even" r:id="rId29"/>
      <w:footerReference w:type="default" r:id="rId30"/>
      <w:headerReference w:type="first" r:id="rId31"/>
      <w:footerReference w:type="first" r:id="rId32"/>
      <w:pgSz w:w="11907" w:h="16840" w:code="9"/>
      <w:pgMar w:top="1440" w:right="992"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3D9A" w14:textId="77777777" w:rsidR="00484B6F" w:rsidRDefault="00484B6F" w:rsidP="00D05D60">
      <w:pPr>
        <w:pStyle w:val="TOC3"/>
      </w:pPr>
      <w:r>
        <w:separator/>
      </w:r>
    </w:p>
  </w:endnote>
  <w:endnote w:type="continuationSeparator" w:id="0">
    <w:p w14:paraId="79CA9396" w14:textId="77777777" w:rsidR="00484B6F" w:rsidRDefault="00484B6F" w:rsidP="00D05D60">
      <w:pPr>
        <w:pStyle w:val="TOC3"/>
      </w:pPr>
      <w:r>
        <w:continuationSeparator/>
      </w:r>
    </w:p>
  </w:endnote>
  <w:endnote w:type="continuationNotice" w:id="1">
    <w:p w14:paraId="1622E258" w14:textId="77777777" w:rsidR="00484B6F" w:rsidRDefault="00484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Larsseit Thin">
    <w:panose1 w:val="00000000000000000000"/>
    <w:charset w:val="00"/>
    <w:family w:val="modern"/>
    <w:notTrueType/>
    <w:pitch w:val="variable"/>
    <w:sig w:usb0="00000001"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001D" w14:textId="77777777" w:rsidR="00484B6F" w:rsidRDefault="00484B6F" w:rsidP="00D05D60">
      <w:pPr>
        <w:pStyle w:val="TOC3"/>
      </w:pPr>
      <w:r>
        <w:separator/>
      </w:r>
    </w:p>
  </w:footnote>
  <w:footnote w:type="continuationSeparator" w:id="0">
    <w:p w14:paraId="3613FA05" w14:textId="77777777" w:rsidR="00484B6F" w:rsidRDefault="00484B6F" w:rsidP="00D05D60">
      <w:pPr>
        <w:pStyle w:val="TOC3"/>
      </w:pPr>
      <w:r>
        <w:continuationSeparator/>
      </w:r>
    </w:p>
  </w:footnote>
  <w:footnote w:type="continuationNotice" w:id="1">
    <w:p w14:paraId="305E2E93" w14:textId="77777777" w:rsidR="00484B6F" w:rsidRDefault="00484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30EC" w14:textId="77777777" w:rsidR="00B86CF2" w:rsidRDefault="00B86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35FD9A65"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87BA0">
      <w:rPr>
        <w:rFonts w:ascii="Arial" w:hAnsi="Arial" w:cs="Arial"/>
        <w:color w:val="1F497D"/>
      </w:rPr>
      <w:t xml:space="preserve"> </w:t>
    </w:r>
    <w:r w:rsidR="00D825C3">
      <w:rPr>
        <w:rFonts w:ascii="Arial" w:hAnsi="Arial" w:cs="Arial"/>
        <w:color w:val="1F497D"/>
      </w:rPr>
      <w:t>Minutes</w:t>
    </w:r>
    <w:r w:rsidRPr="00046B3A">
      <w:rPr>
        <w:rFonts w:ascii="Arial" w:hAnsi="Arial" w:cs="Arial"/>
        <w:color w:val="1F497D"/>
      </w:rPr>
      <w:t xml:space="preserve"> </w:t>
    </w:r>
  </w:p>
  <w:p w14:paraId="66D80042" w14:textId="144EFB26" w:rsidR="008E4E99" w:rsidRPr="00046B3A" w:rsidRDefault="00487BA0" w:rsidP="008E4E99">
    <w:pPr>
      <w:pStyle w:val="Header"/>
      <w:jc w:val="right"/>
      <w:rPr>
        <w:rFonts w:ascii="Arial" w:hAnsi="Arial" w:cs="Arial"/>
        <w:color w:val="1F497D"/>
      </w:rPr>
    </w:pPr>
    <w:r>
      <w:rPr>
        <w:rFonts w:ascii="Arial" w:hAnsi="Arial" w:cs="Arial"/>
        <w:color w:val="1F497D"/>
      </w:rPr>
      <w:t>31 January 2023</w:t>
    </w:r>
  </w:p>
  <w:p w14:paraId="690885C8" w14:textId="4AF45FB0" w:rsidR="008E4E99" w:rsidRPr="008E4E99" w:rsidRDefault="007F14F2"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229FBE27" w:rsidR="003573CF" w:rsidRDefault="00B86CF2">
    <w:pPr>
      <w:pStyle w:val="Header"/>
    </w:pPr>
    <w:r>
      <w:rPr>
        <w:noProof/>
      </w:rPr>
      <w:drawing>
        <wp:anchor distT="0" distB="0" distL="114300" distR="114300" simplePos="0" relativeHeight="251657728" behindDoc="1" locked="0" layoutInCell="1" allowOverlap="1" wp14:anchorId="7DF237B2" wp14:editId="05D39FA2">
          <wp:simplePos x="0" y="0"/>
          <wp:positionH relativeFrom="page">
            <wp:posOffset>0</wp:posOffset>
          </wp:positionH>
          <wp:positionV relativeFrom="paragraph">
            <wp:posOffset>-440690</wp:posOffset>
          </wp:positionV>
          <wp:extent cx="7823835" cy="1021080"/>
          <wp:effectExtent l="0" t="0" r="0" b="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9"/>
      <w:gridCol w:w="3302"/>
    </w:tblGrid>
    <w:tr w:rsidR="00EA432A" w14:paraId="2A684974" w14:textId="77777777" w:rsidTr="00746F89">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8"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02813A0B" w14:textId="349CE3BC" w:rsidR="00746F89" w:rsidRPr="00CA5D45" w:rsidRDefault="00746F89" w:rsidP="00746F89">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1F0B8B">
      <w:rPr>
        <w:rFonts w:ascii="Arial" w:hAnsi="Arial" w:cs="Arial"/>
        <w:color w:val="1F497D"/>
      </w:rPr>
      <w:t>Minutes</w:t>
    </w:r>
  </w:p>
  <w:p w14:paraId="329C5718" w14:textId="77777777" w:rsidR="00746F89" w:rsidRPr="00CA5D45" w:rsidRDefault="00746F89" w:rsidP="00746F89">
    <w:pPr>
      <w:pStyle w:val="Header"/>
      <w:tabs>
        <w:tab w:val="clear" w:pos="8306"/>
      </w:tabs>
      <w:jc w:val="right"/>
      <w:rPr>
        <w:rFonts w:ascii="Arial" w:hAnsi="Arial" w:cs="Arial"/>
        <w:color w:val="1F497D"/>
      </w:rPr>
    </w:pPr>
    <w:r>
      <w:rPr>
        <w:rFonts w:ascii="Arial" w:hAnsi="Arial" w:cs="Arial"/>
        <w:color w:val="1F497D"/>
      </w:rPr>
      <w:t>31 January 2023</w:t>
    </w:r>
  </w:p>
  <w:p w14:paraId="102A5FDB" w14:textId="77777777" w:rsidR="00EA432A" w:rsidRPr="008E4E99" w:rsidRDefault="007F14F2" w:rsidP="00052ECD">
    <w:pPr>
      <w:pStyle w:val="Header"/>
      <w:tabs>
        <w:tab w:val="clear" w:pos="8306"/>
      </w:tabs>
      <w:ind w:left="-1418" w:right="-284"/>
      <w:jc w:val="right"/>
      <w:rPr>
        <w:rFonts w:ascii="Acumin Pro" w:hAnsi="Acumin Pro"/>
        <w:color w:val="1F497D"/>
      </w:rPr>
    </w:pPr>
    <w:r>
      <w:rPr>
        <w:rFonts w:ascii="Acumin Pro" w:hAnsi="Acumin Pro"/>
        <w:color w:val="548DD4"/>
      </w:rPr>
      <w:pict w14:anchorId="4518DF7B">
        <v:rect id="_x0000_i1028" style="width:546.2pt;height:3.2pt"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744D0028"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AA3DE0">
      <w:rPr>
        <w:rFonts w:ascii="Arial" w:hAnsi="Arial" w:cs="Arial"/>
        <w:color w:val="1F497D"/>
      </w:rPr>
      <w:t>Minutes</w:t>
    </w:r>
  </w:p>
  <w:p w14:paraId="0B7BAEC0" w14:textId="3C07FD32" w:rsidR="006F7EBD" w:rsidRPr="00CA5D45" w:rsidRDefault="00F26EF0" w:rsidP="008F51F1">
    <w:pPr>
      <w:pStyle w:val="Header"/>
      <w:tabs>
        <w:tab w:val="clear" w:pos="8306"/>
      </w:tabs>
      <w:jc w:val="right"/>
      <w:rPr>
        <w:rFonts w:ascii="Arial" w:hAnsi="Arial" w:cs="Arial"/>
        <w:color w:val="1F497D"/>
      </w:rPr>
    </w:pPr>
    <w:r>
      <w:rPr>
        <w:rFonts w:ascii="Arial" w:hAnsi="Arial" w:cs="Arial"/>
        <w:color w:val="1F497D"/>
      </w:rPr>
      <w:t>31 January 2023</w:t>
    </w:r>
  </w:p>
  <w:p w14:paraId="21CCD45B" w14:textId="2F2628F3" w:rsidR="00391204" w:rsidRPr="00CA5D45" w:rsidRDefault="007F14F2" w:rsidP="00F26EF0">
    <w:pPr>
      <w:pStyle w:val="Header"/>
      <w:tabs>
        <w:tab w:val="clear" w:pos="8306"/>
      </w:tabs>
      <w:ind w:left="-1418" w:right="-284"/>
      <w:jc w:val="right"/>
      <w:rPr>
        <w:rFonts w:ascii="Acumin Pro" w:hAnsi="Acumin Pro"/>
        <w:color w:val="548DD4"/>
      </w:rPr>
    </w:pPr>
    <w:r>
      <w:rPr>
        <w:rFonts w:ascii="Acumin Pro" w:hAnsi="Acumin Pro"/>
        <w:color w:val="548DD4"/>
      </w:rPr>
      <w:pict w14:anchorId="45C256B5">
        <v:rect id="_x0000_i1029" style="width:546.2pt;height:3.2pt"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609A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D4E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0680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264A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B258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24F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E3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03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A69CE"/>
    <w:lvl w:ilvl="0">
      <w:start w:val="1"/>
      <w:numFmt w:val="decimal"/>
      <w:pStyle w:val="ListNumber"/>
      <w:lvlText w:val="%1."/>
      <w:lvlJc w:val="left"/>
      <w:pPr>
        <w:tabs>
          <w:tab w:val="num" w:pos="360"/>
        </w:tabs>
        <w:ind w:left="360" w:hanging="360"/>
      </w:pPr>
    </w:lvl>
  </w:abstractNum>
  <w:abstractNum w:abstractNumId="9" w15:restartNumberingAfterBreak="0">
    <w:nsid w:val="00DB7BFC"/>
    <w:multiLevelType w:val="hybridMultilevel"/>
    <w:tmpl w:val="6ACA57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72F4982"/>
    <w:multiLevelType w:val="hybridMultilevel"/>
    <w:tmpl w:val="E9C84F4E"/>
    <w:lvl w:ilvl="0" w:tplc="0C090001">
      <w:start w:val="1"/>
      <w:numFmt w:val="bullet"/>
      <w:lvlText w:val=""/>
      <w:lvlJc w:val="left"/>
      <w:pPr>
        <w:ind w:left="507" w:hanging="360"/>
      </w:pPr>
      <w:rPr>
        <w:rFonts w:ascii="Symbol" w:hAnsi="Symbol" w:hint="default"/>
      </w:rPr>
    </w:lvl>
    <w:lvl w:ilvl="1" w:tplc="0C090001">
      <w:start w:val="1"/>
      <w:numFmt w:val="bullet"/>
      <w:lvlText w:val=""/>
      <w:lvlJc w:val="left"/>
      <w:pPr>
        <w:ind w:left="1227" w:hanging="360"/>
      </w:pPr>
      <w:rPr>
        <w:rFonts w:ascii="Symbol" w:hAnsi="Symbol" w:hint="default"/>
      </w:rPr>
    </w:lvl>
    <w:lvl w:ilvl="2" w:tplc="0C090005" w:tentative="1">
      <w:start w:val="1"/>
      <w:numFmt w:val="bullet"/>
      <w:lvlText w:val=""/>
      <w:lvlJc w:val="left"/>
      <w:pPr>
        <w:ind w:left="1947" w:hanging="360"/>
      </w:pPr>
      <w:rPr>
        <w:rFonts w:ascii="Wingdings" w:hAnsi="Wingdings" w:hint="default"/>
      </w:rPr>
    </w:lvl>
    <w:lvl w:ilvl="3" w:tplc="0C090001" w:tentative="1">
      <w:start w:val="1"/>
      <w:numFmt w:val="bullet"/>
      <w:lvlText w:val=""/>
      <w:lvlJc w:val="left"/>
      <w:pPr>
        <w:ind w:left="2667" w:hanging="360"/>
      </w:pPr>
      <w:rPr>
        <w:rFonts w:ascii="Symbol" w:hAnsi="Symbol" w:hint="default"/>
      </w:rPr>
    </w:lvl>
    <w:lvl w:ilvl="4" w:tplc="0C090003" w:tentative="1">
      <w:start w:val="1"/>
      <w:numFmt w:val="bullet"/>
      <w:lvlText w:val="o"/>
      <w:lvlJc w:val="left"/>
      <w:pPr>
        <w:ind w:left="3387" w:hanging="360"/>
      </w:pPr>
      <w:rPr>
        <w:rFonts w:ascii="Courier New" w:hAnsi="Courier New" w:cs="Courier New" w:hint="default"/>
      </w:rPr>
    </w:lvl>
    <w:lvl w:ilvl="5" w:tplc="0C090005" w:tentative="1">
      <w:start w:val="1"/>
      <w:numFmt w:val="bullet"/>
      <w:lvlText w:val=""/>
      <w:lvlJc w:val="left"/>
      <w:pPr>
        <w:ind w:left="4107" w:hanging="360"/>
      </w:pPr>
      <w:rPr>
        <w:rFonts w:ascii="Wingdings" w:hAnsi="Wingdings" w:hint="default"/>
      </w:rPr>
    </w:lvl>
    <w:lvl w:ilvl="6" w:tplc="0C090001" w:tentative="1">
      <w:start w:val="1"/>
      <w:numFmt w:val="bullet"/>
      <w:lvlText w:val=""/>
      <w:lvlJc w:val="left"/>
      <w:pPr>
        <w:ind w:left="4827" w:hanging="360"/>
      </w:pPr>
      <w:rPr>
        <w:rFonts w:ascii="Symbol" w:hAnsi="Symbol" w:hint="default"/>
      </w:rPr>
    </w:lvl>
    <w:lvl w:ilvl="7" w:tplc="0C090003" w:tentative="1">
      <w:start w:val="1"/>
      <w:numFmt w:val="bullet"/>
      <w:lvlText w:val="o"/>
      <w:lvlJc w:val="left"/>
      <w:pPr>
        <w:ind w:left="5547" w:hanging="360"/>
      </w:pPr>
      <w:rPr>
        <w:rFonts w:ascii="Courier New" w:hAnsi="Courier New" w:cs="Courier New" w:hint="default"/>
      </w:rPr>
    </w:lvl>
    <w:lvl w:ilvl="8" w:tplc="0C090005" w:tentative="1">
      <w:start w:val="1"/>
      <w:numFmt w:val="bullet"/>
      <w:lvlText w:val=""/>
      <w:lvlJc w:val="left"/>
      <w:pPr>
        <w:ind w:left="6267" w:hanging="360"/>
      </w:pPr>
      <w:rPr>
        <w:rFonts w:ascii="Wingdings" w:hAnsi="Wingdings" w:hint="default"/>
      </w:rPr>
    </w:lvl>
  </w:abstractNum>
  <w:abstractNum w:abstractNumId="11" w15:restartNumberingAfterBreak="0">
    <w:nsid w:val="08EF5DCB"/>
    <w:multiLevelType w:val="multilevel"/>
    <w:tmpl w:val="1E24C1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A4B2263"/>
    <w:multiLevelType w:val="hybridMultilevel"/>
    <w:tmpl w:val="F90CDAB6"/>
    <w:lvl w:ilvl="0" w:tplc="22961A02">
      <w:start w:val="1"/>
      <w:numFmt w:val="decimal"/>
      <w:lvlText w:val="%1."/>
      <w:lvlJc w:val="left"/>
      <w:rPr>
        <w:rFonts w:ascii="Arial" w:hAnsi="Arial" w:cs="Arial" w:hint="default"/>
        <w:b/>
        <w:bCs/>
        <w:color w:val="244061"/>
        <w:sz w:val="24"/>
        <w:szCs w:val="24"/>
      </w:rPr>
    </w:lvl>
    <w:lvl w:ilvl="1" w:tplc="0C090019">
      <w:start w:val="1"/>
      <w:numFmt w:val="lowerLetter"/>
      <w:lvlText w:val="%2."/>
      <w:lvlJc w:val="left"/>
      <w:pPr>
        <w:ind w:left="2443" w:hanging="360"/>
      </w:pPr>
    </w:lvl>
    <w:lvl w:ilvl="2" w:tplc="0C09001B" w:tentative="1">
      <w:start w:val="1"/>
      <w:numFmt w:val="lowerRoman"/>
      <w:lvlText w:val="%3."/>
      <w:lvlJc w:val="right"/>
      <w:pPr>
        <w:ind w:left="3163" w:hanging="180"/>
      </w:pPr>
    </w:lvl>
    <w:lvl w:ilvl="3" w:tplc="0C09000F" w:tentative="1">
      <w:start w:val="1"/>
      <w:numFmt w:val="decimal"/>
      <w:lvlText w:val="%4."/>
      <w:lvlJc w:val="left"/>
      <w:pPr>
        <w:ind w:left="3883" w:hanging="360"/>
      </w:pPr>
    </w:lvl>
    <w:lvl w:ilvl="4" w:tplc="0C090019" w:tentative="1">
      <w:start w:val="1"/>
      <w:numFmt w:val="lowerLetter"/>
      <w:lvlText w:val="%5."/>
      <w:lvlJc w:val="left"/>
      <w:pPr>
        <w:ind w:left="4603" w:hanging="360"/>
      </w:pPr>
    </w:lvl>
    <w:lvl w:ilvl="5" w:tplc="0C09001B" w:tentative="1">
      <w:start w:val="1"/>
      <w:numFmt w:val="lowerRoman"/>
      <w:lvlText w:val="%6."/>
      <w:lvlJc w:val="right"/>
      <w:pPr>
        <w:ind w:left="5323" w:hanging="180"/>
      </w:pPr>
    </w:lvl>
    <w:lvl w:ilvl="6" w:tplc="0C09000F" w:tentative="1">
      <w:start w:val="1"/>
      <w:numFmt w:val="decimal"/>
      <w:lvlText w:val="%7."/>
      <w:lvlJc w:val="left"/>
      <w:pPr>
        <w:ind w:left="6043" w:hanging="360"/>
      </w:pPr>
    </w:lvl>
    <w:lvl w:ilvl="7" w:tplc="0C090019" w:tentative="1">
      <w:start w:val="1"/>
      <w:numFmt w:val="lowerLetter"/>
      <w:lvlText w:val="%8."/>
      <w:lvlJc w:val="left"/>
      <w:pPr>
        <w:ind w:left="6763" w:hanging="360"/>
      </w:pPr>
    </w:lvl>
    <w:lvl w:ilvl="8" w:tplc="0C09001B" w:tentative="1">
      <w:start w:val="1"/>
      <w:numFmt w:val="lowerRoman"/>
      <w:lvlText w:val="%9."/>
      <w:lvlJc w:val="right"/>
      <w:pPr>
        <w:ind w:left="7483" w:hanging="180"/>
      </w:pPr>
    </w:lvl>
  </w:abstractNum>
  <w:abstractNum w:abstractNumId="13" w15:restartNumberingAfterBreak="0">
    <w:nsid w:val="0A5A5E75"/>
    <w:multiLevelType w:val="multilevel"/>
    <w:tmpl w:val="0D2EF50C"/>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FB253A9"/>
    <w:multiLevelType w:val="hybridMultilevel"/>
    <w:tmpl w:val="762852F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13C073F9"/>
    <w:multiLevelType w:val="hybridMultilevel"/>
    <w:tmpl w:val="11D2FBF2"/>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0743B2"/>
    <w:multiLevelType w:val="hybridMultilevel"/>
    <w:tmpl w:val="11D2FBF2"/>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D92727"/>
    <w:multiLevelType w:val="hybridMultilevel"/>
    <w:tmpl w:val="B058D018"/>
    <w:lvl w:ilvl="0" w:tplc="F3942E1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8" w15:restartNumberingAfterBreak="0">
    <w:nsid w:val="291D6EE8"/>
    <w:multiLevelType w:val="multilevel"/>
    <w:tmpl w:val="F6281E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94C7E9F"/>
    <w:multiLevelType w:val="multilevel"/>
    <w:tmpl w:val="B5AE5D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353D2AAA"/>
    <w:multiLevelType w:val="hybridMultilevel"/>
    <w:tmpl w:val="D17E866C"/>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22" w15:restartNumberingAfterBreak="0">
    <w:nsid w:val="363D0846"/>
    <w:multiLevelType w:val="hybridMultilevel"/>
    <w:tmpl w:val="AB2E72BC"/>
    <w:lvl w:ilvl="0" w:tplc="3D28A64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3" w15:restartNumberingAfterBreak="0">
    <w:nsid w:val="3944194E"/>
    <w:multiLevelType w:val="hybridMultilevel"/>
    <w:tmpl w:val="389E5C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5234FA"/>
    <w:multiLevelType w:val="hybridMultilevel"/>
    <w:tmpl w:val="4B987B52"/>
    <w:lvl w:ilvl="0" w:tplc="5E4E28D2">
      <w:start w:val="1"/>
      <w:numFmt w:val="decimal"/>
      <w:lvlText w:val="%1."/>
      <w:lvlJc w:val="left"/>
      <w:rPr>
        <w:rFonts w:ascii="Arial" w:hAnsi="Arial" w:cs="Arial" w:hint="default"/>
        <w:b/>
        <w:bCs/>
        <w:color w:val="244061"/>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991362A"/>
    <w:multiLevelType w:val="hybridMultilevel"/>
    <w:tmpl w:val="36B654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6"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4C1DD6"/>
    <w:multiLevelType w:val="hybridMultilevel"/>
    <w:tmpl w:val="D11831FA"/>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DC4148"/>
    <w:multiLevelType w:val="hybridMultilevel"/>
    <w:tmpl w:val="11D2FBF2"/>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250720"/>
    <w:multiLevelType w:val="multilevel"/>
    <w:tmpl w:val="7D604B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9C7673"/>
    <w:multiLevelType w:val="hybridMultilevel"/>
    <w:tmpl w:val="C4021FEC"/>
    <w:lvl w:ilvl="0" w:tplc="1E62FA1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1" w15:restartNumberingAfterBreak="0">
    <w:nsid w:val="4C1330A5"/>
    <w:multiLevelType w:val="hybridMultilevel"/>
    <w:tmpl w:val="015C8406"/>
    <w:lvl w:ilvl="0" w:tplc="585E8FBA">
      <w:start w:val="1"/>
      <w:numFmt w:val="decimal"/>
      <w:lvlText w:val="%1."/>
      <w:lvlJc w:val="left"/>
      <w:rPr>
        <w:rFonts w:hint="default"/>
        <w:color w:val="auto"/>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2" w15:restartNumberingAfterBreak="0">
    <w:nsid w:val="4C203159"/>
    <w:multiLevelType w:val="multilevel"/>
    <w:tmpl w:val="65FABA04"/>
    <w:lvl w:ilvl="0">
      <w:start w:val="1"/>
      <w:numFmt w:val="decimal"/>
      <w:pStyle w:val="CouncilHeading"/>
      <w:lvlText w:val="%1."/>
      <w:lvlJc w:val="left"/>
      <w:rPr>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32"/>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15:restartNumberingAfterBreak="0">
    <w:nsid w:val="53872FAE"/>
    <w:multiLevelType w:val="multilevel"/>
    <w:tmpl w:val="E5128CD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5" w15:restartNumberingAfterBreak="0">
    <w:nsid w:val="55B3723B"/>
    <w:multiLevelType w:val="multilevel"/>
    <w:tmpl w:val="0952DD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A1D5BEA"/>
    <w:multiLevelType w:val="hybridMultilevel"/>
    <w:tmpl w:val="F3B61B08"/>
    <w:lvl w:ilvl="0" w:tplc="FFFFFFFF">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B267D64"/>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7C4C82"/>
    <w:multiLevelType w:val="multilevel"/>
    <w:tmpl w:val="59C8A462"/>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sz w:val="28"/>
        <w:szCs w:val="28"/>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9" w15:restartNumberingAfterBreak="0">
    <w:nsid w:val="612D49C5"/>
    <w:multiLevelType w:val="hybridMultilevel"/>
    <w:tmpl w:val="11D2FBF2"/>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1E37ABF"/>
    <w:multiLevelType w:val="hybridMultilevel"/>
    <w:tmpl w:val="7EBEE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3395F66"/>
    <w:multiLevelType w:val="hybridMultilevel"/>
    <w:tmpl w:val="CB9A4FD4"/>
    <w:lvl w:ilvl="0" w:tplc="0DA26E3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2" w15:restartNumberingAfterBreak="0">
    <w:nsid w:val="68304333"/>
    <w:multiLevelType w:val="hybridMultilevel"/>
    <w:tmpl w:val="66B463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7C2F91"/>
    <w:multiLevelType w:val="multilevel"/>
    <w:tmpl w:val="100E37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FCA5BD3"/>
    <w:multiLevelType w:val="multilevel"/>
    <w:tmpl w:val="D480C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3A26396"/>
    <w:multiLevelType w:val="hybridMultilevel"/>
    <w:tmpl w:val="16BA33EC"/>
    <w:lvl w:ilvl="0" w:tplc="D8A032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8"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49" w15:restartNumberingAfterBreak="0">
    <w:nsid w:val="7796148E"/>
    <w:multiLevelType w:val="hybridMultilevel"/>
    <w:tmpl w:val="11D2FBF2"/>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D2A1953"/>
    <w:multiLevelType w:val="multilevel"/>
    <w:tmpl w:val="96D27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09568838">
    <w:abstractNumId w:val="32"/>
  </w:num>
  <w:num w:numId="2" w16cid:durableId="1915386081">
    <w:abstractNumId w:val="34"/>
  </w:num>
  <w:num w:numId="3" w16cid:durableId="1983001099">
    <w:abstractNumId w:val="20"/>
  </w:num>
  <w:num w:numId="4" w16cid:durableId="393360969">
    <w:abstractNumId w:val="45"/>
  </w:num>
  <w:num w:numId="5" w16cid:durableId="1863786819">
    <w:abstractNumId w:val="43"/>
  </w:num>
  <w:num w:numId="6" w16cid:durableId="1037513453">
    <w:abstractNumId w:val="12"/>
  </w:num>
  <w:num w:numId="7" w16cid:durableId="1761095357">
    <w:abstractNumId w:val="48"/>
  </w:num>
  <w:num w:numId="8" w16cid:durableId="1335062651">
    <w:abstractNumId w:val="31"/>
  </w:num>
  <w:num w:numId="9" w16cid:durableId="1577011332">
    <w:abstractNumId w:val="41"/>
  </w:num>
  <w:num w:numId="10" w16cid:durableId="594367298">
    <w:abstractNumId w:val="10"/>
  </w:num>
  <w:num w:numId="11" w16cid:durableId="2046323451">
    <w:abstractNumId w:val="51"/>
  </w:num>
  <w:num w:numId="12" w16cid:durableId="1665904">
    <w:abstractNumId w:val="25"/>
  </w:num>
  <w:num w:numId="13" w16cid:durableId="1923371722">
    <w:abstractNumId w:val="24"/>
  </w:num>
  <w:num w:numId="14" w16cid:durableId="1732920442">
    <w:abstractNumId w:val="50"/>
  </w:num>
  <w:num w:numId="15" w16cid:durableId="747773883">
    <w:abstractNumId w:val="11"/>
  </w:num>
  <w:num w:numId="16" w16cid:durableId="2065328856">
    <w:abstractNumId w:val="44"/>
  </w:num>
  <w:num w:numId="17" w16cid:durableId="569927432">
    <w:abstractNumId w:val="19"/>
  </w:num>
  <w:num w:numId="18" w16cid:durableId="1587298850">
    <w:abstractNumId w:val="46"/>
  </w:num>
  <w:num w:numId="19" w16cid:durableId="1669626474">
    <w:abstractNumId w:val="35"/>
  </w:num>
  <w:num w:numId="20" w16cid:durableId="356277292">
    <w:abstractNumId w:val="18"/>
  </w:num>
  <w:num w:numId="21" w16cid:durableId="1238632015">
    <w:abstractNumId w:val="13"/>
  </w:num>
  <w:num w:numId="22" w16cid:durableId="1152717924">
    <w:abstractNumId w:val="33"/>
  </w:num>
  <w:num w:numId="23" w16cid:durableId="128977289">
    <w:abstractNumId w:val="29"/>
  </w:num>
  <w:num w:numId="24" w16cid:durableId="1313757270">
    <w:abstractNumId w:val="40"/>
  </w:num>
  <w:num w:numId="25" w16cid:durableId="553779525">
    <w:abstractNumId w:val="15"/>
  </w:num>
  <w:num w:numId="26" w16cid:durableId="1356812175">
    <w:abstractNumId w:val="23"/>
  </w:num>
  <w:num w:numId="27" w16cid:durableId="2006737873">
    <w:abstractNumId w:val="49"/>
  </w:num>
  <w:num w:numId="28" w16cid:durableId="186599282">
    <w:abstractNumId w:val="42"/>
  </w:num>
  <w:num w:numId="29" w16cid:durableId="437338877">
    <w:abstractNumId w:val="36"/>
  </w:num>
  <w:num w:numId="30" w16cid:durableId="547454824">
    <w:abstractNumId w:val="30"/>
  </w:num>
  <w:num w:numId="31" w16cid:durableId="295843073">
    <w:abstractNumId w:val="22"/>
  </w:num>
  <w:num w:numId="32" w16cid:durableId="556401848">
    <w:abstractNumId w:val="47"/>
  </w:num>
  <w:num w:numId="33" w16cid:durableId="1018847782">
    <w:abstractNumId w:val="9"/>
  </w:num>
  <w:num w:numId="34" w16cid:durableId="1645112670">
    <w:abstractNumId w:val="21"/>
  </w:num>
  <w:num w:numId="35" w16cid:durableId="809713172">
    <w:abstractNumId w:val="17"/>
  </w:num>
  <w:num w:numId="36" w16cid:durableId="1725644380">
    <w:abstractNumId w:val="14"/>
  </w:num>
  <w:num w:numId="37" w16cid:durableId="987326724">
    <w:abstractNumId w:val="37"/>
  </w:num>
  <w:num w:numId="38" w16cid:durableId="256258702">
    <w:abstractNumId w:val="7"/>
  </w:num>
  <w:num w:numId="39" w16cid:durableId="2050490794">
    <w:abstractNumId w:val="6"/>
  </w:num>
  <w:num w:numId="40" w16cid:durableId="1315522224">
    <w:abstractNumId w:val="5"/>
  </w:num>
  <w:num w:numId="41" w16cid:durableId="191572474">
    <w:abstractNumId w:val="4"/>
  </w:num>
  <w:num w:numId="42" w16cid:durableId="925922195">
    <w:abstractNumId w:val="8"/>
  </w:num>
  <w:num w:numId="43" w16cid:durableId="1896115119">
    <w:abstractNumId w:val="3"/>
  </w:num>
  <w:num w:numId="44" w16cid:durableId="1481338016">
    <w:abstractNumId w:val="2"/>
  </w:num>
  <w:num w:numId="45" w16cid:durableId="348487247">
    <w:abstractNumId w:val="1"/>
  </w:num>
  <w:num w:numId="46" w16cid:durableId="2085761551">
    <w:abstractNumId w:val="0"/>
  </w:num>
  <w:num w:numId="47" w16cid:durableId="1896356730">
    <w:abstractNumId w:val="38"/>
  </w:num>
  <w:num w:numId="48" w16cid:durableId="1421557919">
    <w:abstractNumId w:val="26"/>
  </w:num>
  <w:num w:numId="49" w16cid:durableId="1426340143">
    <w:abstractNumId w:val="27"/>
  </w:num>
  <w:num w:numId="50" w16cid:durableId="906839977">
    <w:abstractNumId w:val="28"/>
  </w:num>
  <w:num w:numId="51" w16cid:durableId="1442335853">
    <w:abstractNumId w:val="39"/>
  </w:num>
  <w:num w:numId="52" w16cid:durableId="980886386">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fx0fJ7EoWB69TQhzJRbzN0KgfndaL8jFen1VNmAT3swwahfvGhXH6GdATbSsp+iLOTxqQ12W3U8wOr6SrMOGg==" w:salt="LlegiuOiX6dd0KTZjQ40W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9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011"/>
    <w:rsid w:val="00012C59"/>
    <w:rsid w:val="00013F59"/>
    <w:rsid w:val="00021070"/>
    <w:rsid w:val="000218A6"/>
    <w:rsid w:val="00024A18"/>
    <w:rsid w:val="00026751"/>
    <w:rsid w:val="0003128A"/>
    <w:rsid w:val="00031CAB"/>
    <w:rsid w:val="0003228C"/>
    <w:rsid w:val="000323A1"/>
    <w:rsid w:val="00033CAD"/>
    <w:rsid w:val="00040C96"/>
    <w:rsid w:val="000432CD"/>
    <w:rsid w:val="00045AEB"/>
    <w:rsid w:val="00046B3A"/>
    <w:rsid w:val="0004723D"/>
    <w:rsid w:val="000479DF"/>
    <w:rsid w:val="00052ECD"/>
    <w:rsid w:val="000626C2"/>
    <w:rsid w:val="00067D49"/>
    <w:rsid w:val="00083CD7"/>
    <w:rsid w:val="00085B7F"/>
    <w:rsid w:val="00086FA9"/>
    <w:rsid w:val="00090735"/>
    <w:rsid w:val="000932F5"/>
    <w:rsid w:val="00097009"/>
    <w:rsid w:val="000A64DA"/>
    <w:rsid w:val="000A793C"/>
    <w:rsid w:val="000B309E"/>
    <w:rsid w:val="000C36F1"/>
    <w:rsid w:val="000C7DE0"/>
    <w:rsid w:val="000D0505"/>
    <w:rsid w:val="000D3C96"/>
    <w:rsid w:val="000E0501"/>
    <w:rsid w:val="000E1767"/>
    <w:rsid w:val="000E1FE4"/>
    <w:rsid w:val="000E2B1E"/>
    <w:rsid w:val="000E6205"/>
    <w:rsid w:val="000E6876"/>
    <w:rsid w:val="000F21A6"/>
    <w:rsid w:val="000F27CA"/>
    <w:rsid w:val="00100845"/>
    <w:rsid w:val="001055E0"/>
    <w:rsid w:val="0010571A"/>
    <w:rsid w:val="00105BA1"/>
    <w:rsid w:val="001115BB"/>
    <w:rsid w:val="001126B8"/>
    <w:rsid w:val="001162A1"/>
    <w:rsid w:val="00120D53"/>
    <w:rsid w:val="0012110E"/>
    <w:rsid w:val="00121880"/>
    <w:rsid w:val="00124B02"/>
    <w:rsid w:val="00135C5A"/>
    <w:rsid w:val="00137A86"/>
    <w:rsid w:val="00146D00"/>
    <w:rsid w:val="00151A4E"/>
    <w:rsid w:val="0016018B"/>
    <w:rsid w:val="00165AC7"/>
    <w:rsid w:val="00171DAC"/>
    <w:rsid w:val="0017296A"/>
    <w:rsid w:val="0017649D"/>
    <w:rsid w:val="0017783D"/>
    <w:rsid w:val="00180419"/>
    <w:rsid w:val="00181B80"/>
    <w:rsid w:val="00182CC1"/>
    <w:rsid w:val="00183599"/>
    <w:rsid w:val="00183885"/>
    <w:rsid w:val="00186376"/>
    <w:rsid w:val="0019176C"/>
    <w:rsid w:val="00197EA6"/>
    <w:rsid w:val="001A4985"/>
    <w:rsid w:val="001B0000"/>
    <w:rsid w:val="001B0C54"/>
    <w:rsid w:val="001B17D0"/>
    <w:rsid w:val="001C026A"/>
    <w:rsid w:val="001D0611"/>
    <w:rsid w:val="001D0F8F"/>
    <w:rsid w:val="001D29BC"/>
    <w:rsid w:val="001F0B8B"/>
    <w:rsid w:val="001F49F3"/>
    <w:rsid w:val="001F4A23"/>
    <w:rsid w:val="001F777C"/>
    <w:rsid w:val="002005CF"/>
    <w:rsid w:val="0020090F"/>
    <w:rsid w:val="00200B9C"/>
    <w:rsid w:val="002031C6"/>
    <w:rsid w:val="00204ED1"/>
    <w:rsid w:val="0023051C"/>
    <w:rsid w:val="0023480C"/>
    <w:rsid w:val="0023665B"/>
    <w:rsid w:val="0024131A"/>
    <w:rsid w:val="00241570"/>
    <w:rsid w:val="00247C56"/>
    <w:rsid w:val="0025219A"/>
    <w:rsid w:val="00253347"/>
    <w:rsid w:val="00255F40"/>
    <w:rsid w:val="00257F09"/>
    <w:rsid w:val="00272A75"/>
    <w:rsid w:val="002745E0"/>
    <w:rsid w:val="00285EF8"/>
    <w:rsid w:val="0028600A"/>
    <w:rsid w:val="00291610"/>
    <w:rsid w:val="00297C0B"/>
    <w:rsid w:val="002A4CC7"/>
    <w:rsid w:val="002A5438"/>
    <w:rsid w:val="002B02B4"/>
    <w:rsid w:val="002B1BB6"/>
    <w:rsid w:val="002B4681"/>
    <w:rsid w:val="002B6245"/>
    <w:rsid w:val="002B76E5"/>
    <w:rsid w:val="002C2E0C"/>
    <w:rsid w:val="002C3050"/>
    <w:rsid w:val="002F18C7"/>
    <w:rsid w:val="002F3488"/>
    <w:rsid w:val="002F48C5"/>
    <w:rsid w:val="002F4D46"/>
    <w:rsid w:val="002F57B3"/>
    <w:rsid w:val="002F5882"/>
    <w:rsid w:val="002F7B6B"/>
    <w:rsid w:val="00316468"/>
    <w:rsid w:val="00317D32"/>
    <w:rsid w:val="003311C9"/>
    <w:rsid w:val="003314D8"/>
    <w:rsid w:val="00331E8F"/>
    <w:rsid w:val="003334A8"/>
    <w:rsid w:val="00335099"/>
    <w:rsid w:val="0033529B"/>
    <w:rsid w:val="003506FA"/>
    <w:rsid w:val="00355804"/>
    <w:rsid w:val="003573CF"/>
    <w:rsid w:val="00364E82"/>
    <w:rsid w:val="00367A30"/>
    <w:rsid w:val="00375101"/>
    <w:rsid w:val="003757D2"/>
    <w:rsid w:val="0037725B"/>
    <w:rsid w:val="00381514"/>
    <w:rsid w:val="0038200E"/>
    <w:rsid w:val="00391204"/>
    <w:rsid w:val="003A10A8"/>
    <w:rsid w:val="003B195E"/>
    <w:rsid w:val="003B248C"/>
    <w:rsid w:val="003B65B2"/>
    <w:rsid w:val="003C6746"/>
    <w:rsid w:val="003C6BF6"/>
    <w:rsid w:val="003D10A2"/>
    <w:rsid w:val="003E516E"/>
    <w:rsid w:val="003E6D65"/>
    <w:rsid w:val="003F1DC2"/>
    <w:rsid w:val="003F4684"/>
    <w:rsid w:val="004028B0"/>
    <w:rsid w:val="0040778E"/>
    <w:rsid w:val="00414CEC"/>
    <w:rsid w:val="00436288"/>
    <w:rsid w:val="00444BA9"/>
    <w:rsid w:val="0044613D"/>
    <w:rsid w:val="0044714C"/>
    <w:rsid w:val="004500F8"/>
    <w:rsid w:val="004527E4"/>
    <w:rsid w:val="00452F7E"/>
    <w:rsid w:val="0046417B"/>
    <w:rsid w:val="00465A04"/>
    <w:rsid w:val="00467614"/>
    <w:rsid w:val="004707CF"/>
    <w:rsid w:val="00473D32"/>
    <w:rsid w:val="00477C38"/>
    <w:rsid w:val="00484B6F"/>
    <w:rsid w:val="0048690D"/>
    <w:rsid w:val="00487AC4"/>
    <w:rsid w:val="00487BA0"/>
    <w:rsid w:val="00490944"/>
    <w:rsid w:val="00492A06"/>
    <w:rsid w:val="004942DB"/>
    <w:rsid w:val="0049617C"/>
    <w:rsid w:val="004A0883"/>
    <w:rsid w:val="004A39E6"/>
    <w:rsid w:val="004B31B2"/>
    <w:rsid w:val="004B7518"/>
    <w:rsid w:val="004C2BCB"/>
    <w:rsid w:val="004C5F20"/>
    <w:rsid w:val="004D4709"/>
    <w:rsid w:val="004D6CF9"/>
    <w:rsid w:val="004E2662"/>
    <w:rsid w:val="004F2E86"/>
    <w:rsid w:val="005036FA"/>
    <w:rsid w:val="00507879"/>
    <w:rsid w:val="00516A8D"/>
    <w:rsid w:val="00525820"/>
    <w:rsid w:val="0052667B"/>
    <w:rsid w:val="00527A1B"/>
    <w:rsid w:val="005448A5"/>
    <w:rsid w:val="00550A22"/>
    <w:rsid w:val="00551112"/>
    <w:rsid w:val="005524EB"/>
    <w:rsid w:val="00557A09"/>
    <w:rsid w:val="00562866"/>
    <w:rsid w:val="00566CE8"/>
    <w:rsid w:val="005672AE"/>
    <w:rsid w:val="0056770C"/>
    <w:rsid w:val="00574E45"/>
    <w:rsid w:val="00582330"/>
    <w:rsid w:val="0058576F"/>
    <w:rsid w:val="0059085A"/>
    <w:rsid w:val="005948B2"/>
    <w:rsid w:val="00597F1E"/>
    <w:rsid w:val="005A213C"/>
    <w:rsid w:val="005A22AA"/>
    <w:rsid w:val="005A296C"/>
    <w:rsid w:val="005A4AC2"/>
    <w:rsid w:val="005B6BE0"/>
    <w:rsid w:val="005C0007"/>
    <w:rsid w:val="005C01A5"/>
    <w:rsid w:val="005C0B2E"/>
    <w:rsid w:val="005D54B4"/>
    <w:rsid w:val="005D5CB9"/>
    <w:rsid w:val="005E4563"/>
    <w:rsid w:val="005E7AFC"/>
    <w:rsid w:val="005F07F4"/>
    <w:rsid w:val="005F1047"/>
    <w:rsid w:val="005F11FC"/>
    <w:rsid w:val="005F1ED8"/>
    <w:rsid w:val="005F2EFA"/>
    <w:rsid w:val="005F5800"/>
    <w:rsid w:val="006176FF"/>
    <w:rsid w:val="00617D8A"/>
    <w:rsid w:val="006230C9"/>
    <w:rsid w:val="00632E6A"/>
    <w:rsid w:val="00636FDA"/>
    <w:rsid w:val="00637A5B"/>
    <w:rsid w:val="006420CA"/>
    <w:rsid w:val="006442A8"/>
    <w:rsid w:val="00652A73"/>
    <w:rsid w:val="006634E3"/>
    <w:rsid w:val="00666355"/>
    <w:rsid w:val="00673A80"/>
    <w:rsid w:val="006757DD"/>
    <w:rsid w:val="0068334E"/>
    <w:rsid w:val="00683A50"/>
    <w:rsid w:val="0068513C"/>
    <w:rsid w:val="00685158"/>
    <w:rsid w:val="0069679E"/>
    <w:rsid w:val="006973A2"/>
    <w:rsid w:val="00697FF3"/>
    <w:rsid w:val="006A1127"/>
    <w:rsid w:val="006B48C2"/>
    <w:rsid w:val="006B75D0"/>
    <w:rsid w:val="006C2F8E"/>
    <w:rsid w:val="006C6899"/>
    <w:rsid w:val="006C6E53"/>
    <w:rsid w:val="006D0B7F"/>
    <w:rsid w:val="006D0DE0"/>
    <w:rsid w:val="006D3A2F"/>
    <w:rsid w:val="006D5C75"/>
    <w:rsid w:val="006E1A89"/>
    <w:rsid w:val="006F3B90"/>
    <w:rsid w:val="006F7EBD"/>
    <w:rsid w:val="0070410F"/>
    <w:rsid w:val="00707012"/>
    <w:rsid w:val="0071406B"/>
    <w:rsid w:val="00714DCA"/>
    <w:rsid w:val="0072164A"/>
    <w:rsid w:val="00742328"/>
    <w:rsid w:val="00746F89"/>
    <w:rsid w:val="007501E3"/>
    <w:rsid w:val="00751290"/>
    <w:rsid w:val="007520D3"/>
    <w:rsid w:val="00752624"/>
    <w:rsid w:val="007548E4"/>
    <w:rsid w:val="00765B7C"/>
    <w:rsid w:val="00765E9D"/>
    <w:rsid w:val="007668D1"/>
    <w:rsid w:val="00770454"/>
    <w:rsid w:val="00771537"/>
    <w:rsid w:val="00775CCB"/>
    <w:rsid w:val="00786112"/>
    <w:rsid w:val="00794C72"/>
    <w:rsid w:val="007B2AD2"/>
    <w:rsid w:val="007C6B7D"/>
    <w:rsid w:val="007D162E"/>
    <w:rsid w:val="007D5EF8"/>
    <w:rsid w:val="007E1B14"/>
    <w:rsid w:val="007E3FAB"/>
    <w:rsid w:val="007F14F2"/>
    <w:rsid w:val="007F16BB"/>
    <w:rsid w:val="00800A2E"/>
    <w:rsid w:val="008031B4"/>
    <w:rsid w:val="00803CBB"/>
    <w:rsid w:val="00806BE0"/>
    <w:rsid w:val="00811437"/>
    <w:rsid w:val="0081197E"/>
    <w:rsid w:val="00811D4E"/>
    <w:rsid w:val="00813405"/>
    <w:rsid w:val="0082226B"/>
    <w:rsid w:val="00822E93"/>
    <w:rsid w:val="0082706C"/>
    <w:rsid w:val="008313F0"/>
    <w:rsid w:val="008326C6"/>
    <w:rsid w:val="00833195"/>
    <w:rsid w:val="008365DE"/>
    <w:rsid w:val="00841E02"/>
    <w:rsid w:val="00842E01"/>
    <w:rsid w:val="008449AF"/>
    <w:rsid w:val="00852D8F"/>
    <w:rsid w:val="00854283"/>
    <w:rsid w:val="0086268C"/>
    <w:rsid w:val="008749D8"/>
    <w:rsid w:val="008766D4"/>
    <w:rsid w:val="00884825"/>
    <w:rsid w:val="008A07B0"/>
    <w:rsid w:val="008A6CC1"/>
    <w:rsid w:val="008C3B1E"/>
    <w:rsid w:val="008D4FBB"/>
    <w:rsid w:val="008D5B76"/>
    <w:rsid w:val="008E10CB"/>
    <w:rsid w:val="008E4E99"/>
    <w:rsid w:val="008E54D1"/>
    <w:rsid w:val="008E5A62"/>
    <w:rsid w:val="008F1036"/>
    <w:rsid w:val="008F51F1"/>
    <w:rsid w:val="009237B8"/>
    <w:rsid w:val="00927A88"/>
    <w:rsid w:val="009316ED"/>
    <w:rsid w:val="009368F4"/>
    <w:rsid w:val="00936EB4"/>
    <w:rsid w:val="0094033B"/>
    <w:rsid w:val="0094413B"/>
    <w:rsid w:val="0095033D"/>
    <w:rsid w:val="009507BB"/>
    <w:rsid w:val="00951ABC"/>
    <w:rsid w:val="0095332F"/>
    <w:rsid w:val="009777AF"/>
    <w:rsid w:val="00977AA4"/>
    <w:rsid w:val="00977CE4"/>
    <w:rsid w:val="00977FCC"/>
    <w:rsid w:val="00980917"/>
    <w:rsid w:val="009813B6"/>
    <w:rsid w:val="0098368E"/>
    <w:rsid w:val="00997809"/>
    <w:rsid w:val="009D09F2"/>
    <w:rsid w:val="009E2251"/>
    <w:rsid w:val="009E2D4C"/>
    <w:rsid w:val="009E3376"/>
    <w:rsid w:val="009F05B8"/>
    <w:rsid w:val="00A01CC6"/>
    <w:rsid w:val="00A03BAD"/>
    <w:rsid w:val="00A046B9"/>
    <w:rsid w:val="00A047BC"/>
    <w:rsid w:val="00A07523"/>
    <w:rsid w:val="00A118D5"/>
    <w:rsid w:val="00A11DC0"/>
    <w:rsid w:val="00A139D0"/>
    <w:rsid w:val="00A21A9B"/>
    <w:rsid w:val="00A53261"/>
    <w:rsid w:val="00A5399A"/>
    <w:rsid w:val="00A53BD3"/>
    <w:rsid w:val="00A56F55"/>
    <w:rsid w:val="00A6026E"/>
    <w:rsid w:val="00A642EE"/>
    <w:rsid w:val="00A64BFA"/>
    <w:rsid w:val="00A77359"/>
    <w:rsid w:val="00A773D3"/>
    <w:rsid w:val="00A85B67"/>
    <w:rsid w:val="00A85F23"/>
    <w:rsid w:val="00A87F7D"/>
    <w:rsid w:val="00A93D6B"/>
    <w:rsid w:val="00AA39E3"/>
    <w:rsid w:val="00AA3DE0"/>
    <w:rsid w:val="00AB2A95"/>
    <w:rsid w:val="00AB6ECE"/>
    <w:rsid w:val="00AB71CA"/>
    <w:rsid w:val="00AC0046"/>
    <w:rsid w:val="00AC3DE8"/>
    <w:rsid w:val="00AD1A48"/>
    <w:rsid w:val="00AD2FDF"/>
    <w:rsid w:val="00AD68D2"/>
    <w:rsid w:val="00AE33AB"/>
    <w:rsid w:val="00AE41BB"/>
    <w:rsid w:val="00AE4443"/>
    <w:rsid w:val="00AE4E86"/>
    <w:rsid w:val="00AE59BD"/>
    <w:rsid w:val="00AF7D20"/>
    <w:rsid w:val="00B050D8"/>
    <w:rsid w:val="00B1257B"/>
    <w:rsid w:val="00B1296E"/>
    <w:rsid w:val="00B14678"/>
    <w:rsid w:val="00B15A1A"/>
    <w:rsid w:val="00B31B09"/>
    <w:rsid w:val="00B32A57"/>
    <w:rsid w:val="00B346DB"/>
    <w:rsid w:val="00B45FA7"/>
    <w:rsid w:val="00B601D5"/>
    <w:rsid w:val="00B60CB0"/>
    <w:rsid w:val="00B6128A"/>
    <w:rsid w:val="00B645C5"/>
    <w:rsid w:val="00B655FE"/>
    <w:rsid w:val="00B66D65"/>
    <w:rsid w:val="00B70EF6"/>
    <w:rsid w:val="00B82A6C"/>
    <w:rsid w:val="00B86CF2"/>
    <w:rsid w:val="00B93AB1"/>
    <w:rsid w:val="00BA15A2"/>
    <w:rsid w:val="00BA1D72"/>
    <w:rsid w:val="00BB03E2"/>
    <w:rsid w:val="00BB233A"/>
    <w:rsid w:val="00BB7A76"/>
    <w:rsid w:val="00BC3C90"/>
    <w:rsid w:val="00BC5123"/>
    <w:rsid w:val="00BD040B"/>
    <w:rsid w:val="00BD4898"/>
    <w:rsid w:val="00BD577A"/>
    <w:rsid w:val="00BE1A51"/>
    <w:rsid w:val="00BF2982"/>
    <w:rsid w:val="00C05A2B"/>
    <w:rsid w:val="00C06047"/>
    <w:rsid w:val="00C1181E"/>
    <w:rsid w:val="00C12AF7"/>
    <w:rsid w:val="00C13BD8"/>
    <w:rsid w:val="00C154A0"/>
    <w:rsid w:val="00C15AA4"/>
    <w:rsid w:val="00C22AAB"/>
    <w:rsid w:val="00C240B8"/>
    <w:rsid w:val="00C27582"/>
    <w:rsid w:val="00C30DD8"/>
    <w:rsid w:val="00C31A0F"/>
    <w:rsid w:val="00C341E0"/>
    <w:rsid w:val="00C344CD"/>
    <w:rsid w:val="00C3508A"/>
    <w:rsid w:val="00C45A33"/>
    <w:rsid w:val="00C508E4"/>
    <w:rsid w:val="00C531A6"/>
    <w:rsid w:val="00C5434B"/>
    <w:rsid w:val="00C5764B"/>
    <w:rsid w:val="00C57C5D"/>
    <w:rsid w:val="00C60F0F"/>
    <w:rsid w:val="00C6315F"/>
    <w:rsid w:val="00C64429"/>
    <w:rsid w:val="00C66BB9"/>
    <w:rsid w:val="00C6754C"/>
    <w:rsid w:val="00C7367D"/>
    <w:rsid w:val="00C846A1"/>
    <w:rsid w:val="00C931AB"/>
    <w:rsid w:val="00C94486"/>
    <w:rsid w:val="00CA3B5C"/>
    <w:rsid w:val="00CA5D45"/>
    <w:rsid w:val="00CA6BE4"/>
    <w:rsid w:val="00CB4D42"/>
    <w:rsid w:val="00CC1935"/>
    <w:rsid w:val="00CC2232"/>
    <w:rsid w:val="00CC32DD"/>
    <w:rsid w:val="00CC41F4"/>
    <w:rsid w:val="00CC46CE"/>
    <w:rsid w:val="00CC5D2C"/>
    <w:rsid w:val="00CD42ED"/>
    <w:rsid w:val="00CD6A5C"/>
    <w:rsid w:val="00CE1FDF"/>
    <w:rsid w:val="00CE4194"/>
    <w:rsid w:val="00CE76CD"/>
    <w:rsid w:val="00CF01BD"/>
    <w:rsid w:val="00CF228D"/>
    <w:rsid w:val="00CF76CA"/>
    <w:rsid w:val="00D02BA4"/>
    <w:rsid w:val="00D05491"/>
    <w:rsid w:val="00D05D60"/>
    <w:rsid w:val="00D06056"/>
    <w:rsid w:val="00D073D2"/>
    <w:rsid w:val="00D14506"/>
    <w:rsid w:val="00D1481B"/>
    <w:rsid w:val="00D2132E"/>
    <w:rsid w:val="00D23B42"/>
    <w:rsid w:val="00D23E61"/>
    <w:rsid w:val="00D30C09"/>
    <w:rsid w:val="00D35FB2"/>
    <w:rsid w:val="00D37996"/>
    <w:rsid w:val="00D55595"/>
    <w:rsid w:val="00D6134C"/>
    <w:rsid w:val="00D6162D"/>
    <w:rsid w:val="00D710AF"/>
    <w:rsid w:val="00D80A5D"/>
    <w:rsid w:val="00D825C3"/>
    <w:rsid w:val="00D83676"/>
    <w:rsid w:val="00D946CD"/>
    <w:rsid w:val="00D968B2"/>
    <w:rsid w:val="00D970BB"/>
    <w:rsid w:val="00DA33AE"/>
    <w:rsid w:val="00DA3A87"/>
    <w:rsid w:val="00DA649F"/>
    <w:rsid w:val="00DA67F0"/>
    <w:rsid w:val="00DB02BC"/>
    <w:rsid w:val="00DB183A"/>
    <w:rsid w:val="00DB5E94"/>
    <w:rsid w:val="00DB6E3D"/>
    <w:rsid w:val="00DB7029"/>
    <w:rsid w:val="00DC5EC0"/>
    <w:rsid w:val="00DD15A0"/>
    <w:rsid w:val="00DD1C03"/>
    <w:rsid w:val="00DE1371"/>
    <w:rsid w:val="00DF01B0"/>
    <w:rsid w:val="00DF4B00"/>
    <w:rsid w:val="00DF62DA"/>
    <w:rsid w:val="00DF73B7"/>
    <w:rsid w:val="00DF7922"/>
    <w:rsid w:val="00E167FD"/>
    <w:rsid w:val="00E22F52"/>
    <w:rsid w:val="00E24D28"/>
    <w:rsid w:val="00E24F6A"/>
    <w:rsid w:val="00E402B4"/>
    <w:rsid w:val="00E413BC"/>
    <w:rsid w:val="00E475DB"/>
    <w:rsid w:val="00E50BFA"/>
    <w:rsid w:val="00E55EBE"/>
    <w:rsid w:val="00E567FC"/>
    <w:rsid w:val="00E57672"/>
    <w:rsid w:val="00E77B8E"/>
    <w:rsid w:val="00E86365"/>
    <w:rsid w:val="00E9360C"/>
    <w:rsid w:val="00E948FE"/>
    <w:rsid w:val="00E94AC8"/>
    <w:rsid w:val="00EA0DB3"/>
    <w:rsid w:val="00EA1CED"/>
    <w:rsid w:val="00EA432A"/>
    <w:rsid w:val="00EA467A"/>
    <w:rsid w:val="00EB0E62"/>
    <w:rsid w:val="00EB53FA"/>
    <w:rsid w:val="00EC08CD"/>
    <w:rsid w:val="00ED2FD3"/>
    <w:rsid w:val="00ED4960"/>
    <w:rsid w:val="00EE0884"/>
    <w:rsid w:val="00EE19F3"/>
    <w:rsid w:val="00EE1A80"/>
    <w:rsid w:val="00EE6181"/>
    <w:rsid w:val="00EE7728"/>
    <w:rsid w:val="00EF2CD1"/>
    <w:rsid w:val="00EF3344"/>
    <w:rsid w:val="00EF3CAF"/>
    <w:rsid w:val="00EF4817"/>
    <w:rsid w:val="00F03255"/>
    <w:rsid w:val="00F036DF"/>
    <w:rsid w:val="00F100D8"/>
    <w:rsid w:val="00F10250"/>
    <w:rsid w:val="00F16223"/>
    <w:rsid w:val="00F24CE3"/>
    <w:rsid w:val="00F26EF0"/>
    <w:rsid w:val="00F350D3"/>
    <w:rsid w:val="00F35B17"/>
    <w:rsid w:val="00F363F1"/>
    <w:rsid w:val="00F42593"/>
    <w:rsid w:val="00F42B01"/>
    <w:rsid w:val="00F47226"/>
    <w:rsid w:val="00F50775"/>
    <w:rsid w:val="00F53FBF"/>
    <w:rsid w:val="00F547FF"/>
    <w:rsid w:val="00F633B2"/>
    <w:rsid w:val="00F65733"/>
    <w:rsid w:val="00F8145C"/>
    <w:rsid w:val="00F81784"/>
    <w:rsid w:val="00F84477"/>
    <w:rsid w:val="00F844FE"/>
    <w:rsid w:val="00F90ED0"/>
    <w:rsid w:val="00F91F00"/>
    <w:rsid w:val="00FB1520"/>
    <w:rsid w:val="00FD2268"/>
    <w:rsid w:val="00FE5471"/>
    <w:rsid w:val="00FE5F6F"/>
    <w:rsid w:val="00FF24D9"/>
    <w:rsid w:val="00FF352A"/>
    <w:rsid w:val="00FF4C2F"/>
    <w:rsid w:val="0235699A"/>
    <w:rsid w:val="0293EE5F"/>
    <w:rsid w:val="0374499F"/>
    <w:rsid w:val="04E1ED8E"/>
    <w:rsid w:val="0613BD0D"/>
    <w:rsid w:val="09160817"/>
    <w:rsid w:val="0A5299C2"/>
    <w:rsid w:val="0EE30485"/>
    <w:rsid w:val="0F166590"/>
    <w:rsid w:val="12A45978"/>
    <w:rsid w:val="141165EF"/>
    <w:rsid w:val="1537B5CF"/>
    <w:rsid w:val="1DD6F8A7"/>
    <w:rsid w:val="1FF632B2"/>
    <w:rsid w:val="20380178"/>
    <w:rsid w:val="22C5036C"/>
    <w:rsid w:val="2343B248"/>
    <w:rsid w:val="24AC2C33"/>
    <w:rsid w:val="2675CC11"/>
    <w:rsid w:val="27856A62"/>
    <w:rsid w:val="297CFC2F"/>
    <w:rsid w:val="2A78DE7E"/>
    <w:rsid w:val="2A80FDDA"/>
    <w:rsid w:val="2B49D697"/>
    <w:rsid w:val="2E7711E0"/>
    <w:rsid w:val="32E722EB"/>
    <w:rsid w:val="3405ADB9"/>
    <w:rsid w:val="36C5544C"/>
    <w:rsid w:val="39F09AA4"/>
    <w:rsid w:val="3EA7FB3B"/>
    <w:rsid w:val="409130C1"/>
    <w:rsid w:val="41D7296B"/>
    <w:rsid w:val="423D56A2"/>
    <w:rsid w:val="4692AD82"/>
    <w:rsid w:val="46C3B17A"/>
    <w:rsid w:val="484A66FE"/>
    <w:rsid w:val="49605B5D"/>
    <w:rsid w:val="4BB850A8"/>
    <w:rsid w:val="4E402DFF"/>
    <w:rsid w:val="51311A1F"/>
    <w:rsid w:val="55FEEF2A"/>
    <w:rsid w:val="58324E62"/>
    <w:rsid w:val="5899D58B"/>
    <w:rsid w:val="5DBC2CB3"/>
    <w:rsid w:val="5E810BCE"/>
    <w:rsid w:val="5EDBCBAE"/>
    <w:rsid w:val="5F9CE7CB"/>
    <w:rsid w:val="5FB6981A"/>
    <w:rsid w:val="61802E2F"/>
    <w:rsid w:val="6A9B5FDE"/>
    <w:rsid w:val="6B1323B9"/>
    <w:rsid w:val="6E28E495"/>
    <w:rsid w:val="6E4E41C5"/>
    <w:rsid w:val="705D3587"/>
    <w:rsid w:val="70E2ABE7"/>
    <w:rsid w:val="7159AF4E"/>
    <w:rsid w:val="7347BFFE"/>
    <w:rsid w:val="74ED117C"/>
    <w:rsid w:val="76892524"/>
    <w:rsid w:val="76BCCFCB"/>
    <w:rsid w:val="77B5CC48"/>
    <w:rsid w:val="78687A3D"/>
    <w:rsid w:val="7E696F2E"/>
    <w:rsid w:val="7F38A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shapelayout v:ext="edit">
      <o:idmap v:ext="edit" data="2"/>
    </o:shapelayout>
  </w:shapeDefaults>
  <w:decimalSymbol w:val="."/>
  <w:listSeparator w:val=","/>
  <w14:docId w14:val="49C7646A"/>
  <w15:docId w15:val="{541E5E1F-5056-4A02-A542-F6A560FA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0D0505"/>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0D0505"/>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0D05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D5CB9"/>
    <w:pPr>
      <w:numPr>
        <w:numId w:val="1"/>
      </w:numPr>
      <w:tabs>
        <w:tab w:val="left" w:pos="720"/>
        <w:tab w:val="left" w:pos="1440"/>
        <w:tab w:val="left" w:pos="2410"/>
        <w:tab w:val="left" w:pos="2977"/>
        <w:tab w:val="right" w:pos="8335"/>
        <w:tab w:val="right" w:pos="8505"/>
      </w:tabs>
      <w:spacing w:before="0" w:after="0"/>
      <w:ind w:left="-284" w:hanging="85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5C0B2E"/>
    <w:pPr>
      <w:tabs>
        <w:tab w:val="left" w:pos="1418"/>
        <w:tab w:val="right" w:leader="dot" w:pos="9356"/>
      </w:tabs>
      <w:ind w:left="-567" w:right="187" w:hanging="567"/>
      <w:jc w:val="both"/>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aliases w:val="Definitions Table,Policy Table style"/>
    <w:basedOn w:val="TableNormal"/>
    <w:uiPriority w:val="59"/>
    <w:rsid w:val="00775CC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75CCB"/>
    <w:pPr>
      <w:spacing w:after="200" w:line="276" w:lineRule="auto"/>
      <w:ind w:left="720"/>
      <w:contextualSpacing/>
    </w:pPr>
    <w:rPr>
      <w:rFonts w:ascii="Calibri" w:eastAsia="Calibri" w:hAnsi="Calibri" w:cs="Arial"/>
      <w:sz w:val="22"/>
      <w:szCs w:val="22"/>
      <w:lang w:val="en-GB"/>
    </w:rPr>
  </w:style>
  <w:style w:type="paragraph" w:customStyle="1" w:styleId="Subsection">
    <w:name w:val="Subsection"/>
    <w:rsid w:val="00775CCB"/>
    <w:pPr>
      <w:tabs>
        <w:tab w:val="right" w:pos="595"/>
        <w:tab w:val="left" w:pos="879"/>
      </w:tabs>
      <w:spacing w:before="160" w:line="260" w:lineRule="atLeast"/>
      <w:ind w:left="879" w:hanging="879"/>
    </w:pPr>
    <w:rPr>
      <w:sz w:val="24"/>
    </w:rPr>
  </w:style>
  <w:style w:type="paragraph" w:customStyle="1" w:styleId="indenta-p">
    <w:name w:val="indenta-p"/>
    <w:basedOn w:val="Normal"/>
    <w:rsid w:val="00775CCB"/>
    <w:pPr>
      <w:spacing w:before="100" w:beforeAutospacing="1" w:after="100" w:afterAutospacing="1"/>
    </w:pPr>
    <w:rPr>
      <w:szCs w:val="24"/>
      <w:lang w:eastAsia="en-AU"/>
    </w:rPr>
  </w:style>
  <w:style w:type="character" w:customStyle="1" w:styleId="indenta-h">
    <w:name w:val="indenta-h"/>
    <w:basedOn w:val="DefaultParagraphFont"/>
    <w:rsid w:val="00775CCB"/>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DB5E94"/>
    <w:rPr>
      <w:rFonts w:ascii="Calibri" w:eastAsia="Calibri" w:hAnsi="Calibri" w:cs="Arial"/>
      <w:sz w:val="22"/>
      <w:szCs w:val="22"/>
      <w:lang w:val="en-GB" w:eastAsia="en-US"/>
    </w:rPr>
  </w:style>
  <w:style w:type="paragraph" w:customStyle="1" w:styleId="SubHead1">
    <w:name w:val="Sub Head1"/>
    <w:basedOn w:val="Normal"/>
    <w:qFormat/>
    <w:rsid w:val="00DB5E94"/>
    <w:rPr>
      <w:rFonts w:ascii="Arial" w:hAnsi="Arial"/>
      <w:b/>
      <w:szCs w:val="24"/>
      <w:lang w:eastAsia="en-AU"/>
    </w:rPr>
  </w:style>
  <w:style w:type="table" w:customStyle="1" w:styleId="PolicyTablestyle2">
    <w:name w:val="Policy Table style2"/>
    <w:basedOn w:val="TableNormal"/>
    <w:next w:val="TableGrid"/>
    <w:uiPriority w:val="39"/>
    <w:rsid w:val="005F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3B42"/>
    <w:pPr>
      <w:spacing w:before="100" w:beforeAutospacing="1" w:after="100" w:afterAutospacing="1"/>
    </w:pPr>
    <w:rPr>
      <w:szCs w:val="24"/>
      <w:lang w:val="en-US"/>
    </w:rPr>
  </w:style>
  <w:style w:type="paragraph" w:styleId="TOCHeading">
    <w:name w:val="TOC Heading"/>
    <w:basedOn w:val="Heading1"/>
    <w:next w:val="Normal"/>
    <w:uiPriority w:val="39"/>
    <w:unhideWhenUsed/>
    <w:qFormat/>
    <w:rsid w:val="006D0B7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CommentText">
    <w:name w:val="annotation text"/>
    <w:basedOn w:val="Normal"/>
    <w:link w:val="CommentTextChar"/>
    <w:unhideWhenUsed/>
    <w:rsid w:val="00A118D5"/>
    <w:rPr>
      <w:sz w:val="20"/>
    </w:rPr>
  </w:style>
  <w:style w:type="character" w:customStyle="1" w:styleId="CommentTextChar">
    <w:name w:val="Comment Text Char"/>
    <w:link w:val="CommentText"/>
    <w:rsid w:val="00A118D5"/>
    <w:rPr>
      <w:lang w:eastAsia="en-US"/>
    </w:rPr>
  </w:style>
  <w:style w:type="paragraph" w:styleId="CommentSubject">
    <w:name w:val="annotation subject"/>
    <w:basedOn w:val="CommentText"/>
    <w:next w:val="CommentText"/>
    <w:link w:val="CommentSubjectChar"/>
    <w:semiHidden/>
    <w:unhideWhenUsed/>
    <w:rsid w:val="00A118D5"/>
    <w:rPr>
      <w:b/>
      <w:bCs/>
    </w:rPr>
  </w:style>
  <w:style w:type="character" w:customStyle="1" w:styleId="CommentSubjectChar">
    <w:name w:val="Comment Subject Char"/>
    <w:link w:val="CommentSubject"/>
    <w:semiHidden/>
    <w:rsid w:val="00A118D5"/>
    <w:rPr>
      <w:b/>
      <w:bCs/>
      <w:lang w:eastAsia="en-US"/>
    </w:rPr>
  </w:style>
  <w:style w:type="character" w:styleId="Mention">
    <w:name w:val="Mention"/>
    <w:uiPriority w:val="99"/>
    <w:unhideWhenUsed/>
    <w:rsid w:val="00A118D5"/>
    <w:rPr>
      <w:color w:val="2B579A"/>
      <w:shd w:val="clear" w:color="auto" w:fill="E1DFDD"/>
    </w:rPr>
  </w:style>
  <w:style w:type="paragraph" w:styleId="Revision">
    <w:name w:val="Revision"/>
    <w:hidden/>
    <w:uiPriority w:val="99"/>
    <w:semiHidden/>
    <w:rsid w:val="00A118D5"/>
    <w:rPr>
      <w:sz w:val="24"/>
      <w:lang w:eastAsia="en-US"/>
    </w:rPr>
  </w:style>
  <w:style w:type="paragraph" w:styleId="BalloonText">
    <w:name w:val="Balloon Text"/>
    <w:basedOn w:val="Normal"/>
    <w:link w:val="BalloonTextChar"/>
    <w:semiHidden/>
    <w:unhideWhenUsed/>
    <w:rsid w:val="000D0505"/>
    <w:rPr>
      <w:rFonts w:ascii="Segoe UI" w:hAnsi="Segoe UI" w:cs="Segoe UI"/>
      <w:sz w:val="18"/>
      <w:szCs w:val="18"/>
    </w:rPr>
  </w:style>
  <w:style w:type="character" w:customStyle="1" w:styleId="BalloonTextChar">
    <w:name w:val="Balloon Text Char"/>
    <w:link w:val="BalloonText"/>
    <w:semiHidden/>
    <w:rsid w:val="000D0505"/>
    <w:rPr>
      <w:rFonts w:ascii="Segoe UI" w:hAnsi="Segoe UI" w:cs="Segoe UI"/>
      <w:sz w:val="18"/>
      <w:szCs w:val="18"/>
      <w:lang w:eastAsia="en-US"/>
    </w:rPr>
  </w:style>
  <w:style w:type="paragraph" w:styleId="Bibliography">
    <w:name w:val="Bibliography"/>
    <w:basedOn w:val="Normal"/>
    <w:next w:val="Normal"/>
    <w:uiPriority w:val="37"/>
    <w:semiHidden/>
    <w:unhideWhenUsed/>
    <w:rsid w:val="000D0505"/>
  </w:style>
  <w:style w:type="paragraph" w:styleId="BlockText">
    <w:name w:val="Block Text"/>
    <w:basedOn w:val="Normal"/>
    <w:semiHidden/>
    <w:unhideWhenUsed/>
    <w:rsid w:val="000D0505"/>
    <w:pPr>
      <w:spacing w:after="120"/>
      <w:ind w:left="1440" w:right="1440"/>
    </w:pPr>
  </w:style>
  <w:style w:type="paragraph" w:styleId="BodyText3">
    <w:name w:val="Body Text 3"/>
    <w:basedOn w:val="Normal"/>
    <w:link w:val="BodyText3Char"/>
    <w:semiHidden/>
    <w:unhideWhenUsed/>
    <w:rsid w:val="000D0505"/>
    <w:pPr>
      <w:spacing w:after="120"/>
    </w:pPr>
    <w:rPr>
      <w:sz w:val="16"/>
      <w:szCs w:val="16"/>
    </w:rPr>
  </w:style>
  <w:style w:type="character" w:customStyle="1" w:styleId="BodyText3Char">
    <w:name w:val="Body Text 3 Char"/>
    <w:link w:val="BodyText3"/>
    <w:semiHidden/>
    <w:rsid w:val="000D0505"/>
    <w:rPr>
      <w:sz w:val="16"/>
      <w:szCs w:val="16"/>
      <w:lang w:eastAsia="en-US"/>
    </w:rPr>
  </w:style>
  <w:style w:type="paragraph" w:styleId="BodyTextFirstIndent">
    <w:name w:val="Body Text First Indent"/>
    <w:basedOn w:val="BodyText"/>
    <w:link w:val="BodyTextFirstIndentChar"/>
    <w:rsid w:val="000D0505"/>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link w:val="BodyText"/>
    <w:rsid w:val="000D0505"/>
    <w:rPr>
      <w:sz w:val="24"/>
      <w:lang w:eastAsia="en-US"/>
    </w:rPr>
  </w:style>
  <w:style w:type="character" w:customStyle="1" w:styleId="BodyTextFirstIndentChar">
    <w:name w:val="Body Text First Indent Char"/>
    <w:link w:val="BodyTextFirstIndent"/>
    <w:rsid w:val="000D0505"/>
    <w:rPr>
      <w:sz w:val="24"/>
      <w:lang w:eastAsia="en-US"/>
    </w:rPr>
  </w:style>
  <w:style w:type="paragraph" w:styleId="BodyTextFirstIndent2">
    <w:name w:val="Body Text First Indent 2"/>
    <w:basedOn w:val="BodyTextIndent"/>
    <w:link w:val="BodyTextFirstIndent2Char"/>
    <w:semiHidden/>
    <w:unhideWhenUsed/>
    <w:rsid w:val="000D0505"/>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link w:val="BodyTextFirstIndent2"/>
    <w:semiHidden/>
    <w:rsid w:val="000D0505"/>
    <w:rPr>
      <w:sz w:val="24"/>
      <w:lang w:val="en-AU" w:eastAsia="en-US"/>
    </w:rPr>
  </w:style>
  <w:style w:type="paragraph" w:styleId="Caption">
    <w:name w:val="caption"/>
    <w:basedOn w:val="Normal"/>
    <w:next w:val="Normal"/>
    <w:semiHidden/>
    <w:unhideWhenUsed/>
    <w:qFormat/>
    <w:rsid w:val="000D0505"/>
    <w:rPr>
      <w:b/>
      <w:bCs/>
      <w:sz w:val="20"/>
    </w:rPr>
  </w:style>
  <w:style w:type="paragraph" w:styleId="Closing">
    <w:name w:val="Closing"/>
    <w:basedOn w:val="Normal"/>
    <w:link w:val="ClosingChar"/>
    <w:semiHidden/>
    <w:unhideWhenUsed/>
    <w:rsid w:val="000D0505"/>
    <w:pPr>
      <w:ind w:left="4252"/>
    </w:pPr>
  </w:style>
  <w:style w:type="character" w:customStyle="1" w:styleId="ClosingChar">
    <w:name w:val="Closing Char"/>
    <w:link w:val="Closing"/>
    <w:semiHidden/>
    <w:rsid w:val="000D0505"/>
    <w:rPr>
      <w:sz w:val="24"/>
      <w:lang w:eastAsia="en-US"/>
    </w:rPr>
  </w:style>
  <w:style w:type="paragraph" w:styleId="Date">
    <w:name w:val="Date"/>
    <w:basedOn w:val="Normal"/>
    <w:next w:val="Normal"/>
    <w:link w:val="DateChar"/>
    <w:rsid w:val="000D0505"/>
  </w:style>
  <w:style w:type="character" w:customStyle="1" w:styleId="DateChar">
    <w:name w:val="Date Char"/>
    <w:link w:val="Date"/>
    <w:rsid w:val="000D0505"/>
    <w:rPr>
      <w:sz w:val="24"/>
      <w:lang w:eastAsia="en-US"/>
    </w:rPr>
  </w:style>
  <w:style w:type="paragraph" w:styleId="DocumentMap">
    <w:name w:val="Document Map"/>
    <w:basedOn w:val="Normal"/>
    <w:link w:val="DocumentMapChar"/>
    <w:semiHidden/>
    <w:unhideWhenUsed/>
    <w:rsid w:val="000D0505"/>
    <w:rPr>
      <w:rFonts w:ascii="Segoe UI" w:hAnsi="Segoe UI" w:cs="Segoe UI"/>
      <w:sz w:val="16"/>
      <w:szCs w:val="16"/>
    </w:rPr>
  </w:style>
  <w:style w:type="character" w:customStyle="1" w:styleId="DocumentMapChar">
    <w:name w:val="Document Map Char"/>
    <w:link w:val="DocumentMap"/>
    <w:semiHidden/>
    <w:rsid w:val="000D0505"/>
    <w:rPr>
      <w:rFonts w:ascii="Segoe UI" w:hAnsi="Segoe UI" w:cs="Segoe UI"/>
      <w:sz w:val="16"/>
      <w:szCs w:val="16"/>
      <w:lang w:eastAsia="en-US"/>
    </w:rPr>
  </w:style>
  <w:style w:type="paragraph" w:styleId="E-mailSignature">
    <w:name w:val="E-mail Signature"/>
    <w:basedOn w:val="Normal"/>
    <w:link w:val="E-mailSignatureChar"/>
    <w:semiHidden/>
    <w:unhideWhenUsed/>
    <w:rsid w:val="000D0505"/>
  </w:style>
  <w:style w:type="character" w:customStyle="1" w:styleId="E-mailSignatureChar">
    <w:name w:val="E-mail Signature Char"/>
    <w:link w:val="E-mailSignature"/>
    <w:semiHidden/>
    <w:rsid w:val="000D0505"/>
    <w:rPr>
      <w:sz w:val="24"/>
      <w:lang w:eastAsia="en-US"/>
    </w:rPr>
  </w:style>
  <w:style w:type="paragraph" w:styleId="EndnoteText">
    <w:name w:val="endnote text"/>
    <w:basedOn w:val="Normal"/>
    <w:link w:val="EndnoteTextChar"/>
    <w:semiHidden/>
    <w:unhideWhenUsed/>
    <w:rsid w:val="000D0505"/>
    <w:rPr>
      <w:sz w:val="20"/>
    </w:rPr>
  </w:style>
  <w:style w:type="character" w:customStyle="1" w:styleId="EndnoteTextChar">
    <w:name w:val="Endnote Text Char"/>
    <w:link w:val="EndnoteText"/>
    <w:semiHidden/>
    <w:rsid w:val="000D0505"/>
    <w:rPr>
      <w:lang w:eastAsia="en-US"/>
    </w:rPr>
  </w:style>
  <w:style w:type="paragraph" w:styleId="EnvelopeAddress">
    <w:name w:val="envelope address"/>
    <w:basedOn w:val="Normal"/>
    <w:semiHidden/>
    <w:unhideWhenUsed/>
    <w:rsid w:val="000D0505"/>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unhideWhenUsed/>
    <w:rsid w:val="000D0505"/>
    <w:rPr>
      <w:rFonts w:ascii="Cambria" w:hAnsi="Cambria"/>
      <w:sz w:val="20"/>
    </w:rPr>
  </w:style>
  <w:style w:type="paragraph" w:styleId="FootnoteText">
    <w:name w:val="footnote text"/>
    <w:basedOn w:val="Normal"/>
    <w:link w:val="FootnoteTextChar"/>
    <w:semiHidden/>
    <w:unhideWhenUsed/>
    <w:rsid w:val="000D0505"/>
    <w:rPr>
      <w:sz w:val="20"/>
    </w:rPr>
  </w:style>
  <w:style w:type="character" w:customStyle="1" w:styleId="FootnoteTextChar">
    <w:name w:val="Footnote Text Char"/>
    <w:link w:val="FootnoteText"/>
    <w:semiHidden/>
    <w:rsid w:val="000D0505"/>
    <w:rPr>
      <w:lang w:eastAsia="en-US"/>
    </w:rPr>
  </w:style>
  <w:style w:type="character" w:customStyle="1" w:styleId="Heading7Char">
    <w:name w:val="Heading 7 Char"/>
    <w:link w:val="Heading7"/>
    <w:semiHidden/>
    <w:rsid w:val="000D0505"/>
    <w:rPr>
      <w:rFonts w:ascii="Calibri" w:hAnsi="Calibri"/>
      <w:sz w:val="24"/>
      <w:szCs w:val="24"/>
      <w:lang w:eastAsia="en-US"/>
    </w:rPr>
  </w:style>
  <w:style w:type="character" w:customStyle="1" w:styleId="Heading8Char">
    <w:name w:val="Heading 8 Char"/>
    <w:link w:val="Heading8"/>
    <w:semiHidden/>
    <w:rsid w:val="000D0505"/>
    <w:rPr>
      <w:rFonts w:ascii="Calibri" w:hAnsi="Calibri"/>
      <w:i/>
      <w:iCs/>
      <w:sz w:val="24"/>
      <w:szCs w:val="24"/>
      <w:lang w:eastAsia="en-US"/>
    </w:rPr>
  </w:style>
  <w:style w:type="character" w:customStyle="1" w:styleId="Heading9Char">
    <w:name w:val="Heading 9 Char"/>
    <w:link w:val="Heading9"/>
    <w:semiHidden/>
    <w:rsid w:val="000D0505"/>
    <w:rPr>
      <w:rFonts w:ascii="Cambria" w:hAnsi="Cambria"/>
      <w:sz w:val="22"/>
      <w:szCs w:val="22"/>
      <w:lang w:eastAsia="en-US"/>
    </w:rPr>
  </w:style>
  <w:style w:type="paragraph" w:styleId="HTMLAddress">
    <w:name w:val="HTML Address"/>
    <w:basedOn w:val="Normal"/>
    <w:link w:val="HTMLAddressChar"/>
    <w:semiHidden/>
    <w:unhideWhenUsed/>
    <w:rsid w:val="000D0505"/>
    <w:rPr>
      <w:i/>
      <w:iCs/>
    </w:rPr>
  </w:style>
  <w:style w:type="character" w:customStyle="1" w:styleId="HTMLAddressChar">
    <w:name w:val="HTML Address Char"/>
    <w:link w:val="HTMLAddress"/>
    <w:semiHidden/>
    <w:rsid w:val="000D0505"/>
    <w:rPr>
      <w:i/>
      <w:iCs/>
      <w:sz w:val="24"/>
      <w:lang w:eastAsia="en-US"/>
    </w:rPr>
  </w:style>
  <w:style w:type="paragraph" w:styleId="HTMLPreformatted">
    <w:name w:val="HTML Preformatted"/>
    <w:basedOn w:val="Normal"/>
    <w:link w:val="HTMLPreformattedChar"/>
    <w:semiHidden/>
    <w:unhideWhenUsed/>
    <w:rsid w:val="000D0505"/>
    <w:rPr>
      <w:rFonts w:ascii="Courier New" w:hAnsi="Courier New" w:cs="Courier New"/>
      <w:sz w:val="20"/>
    </w:rPr>
  </w:style>
  <w:style w:type="character" w:customStyle="1" w:styleId="HTMLPreformattedChar">
    <w:name w:val="HTML Preformatted Char"/>
    <w:link w:val="HTMLPreformatted"/>
    <w:semiHidden/>
    <w:rsid w:val="000D0505"/>
    <w:rPr>
      <w:rFonts w:ascii="Courier New" w:hAnsi="Courier New" w:cs="Courier New"/>
      <w:lang w:eastAsia="en-US"/>
    </w:rPr>
  </w:style>
  <w:style w:type="paragraph" w:styleId="Index1">
    <w:name w:val="index 1"/>
    <w:basedOn w:val="Normal"/>
    <w:next w:val="Normal"/>
    <w:autoRedefine/>
    <w:semiHidden/>
    <w:unhideWhenUsed/>
    <w:rsid w:val="000D0505"/>
    <w:pPr>
      <w:ind w:left="240" w:hanging="240"/>
    </w:pPr>
  </w:style>
  <w:style w:type="paragraph" w:styleId="Index2">
    <w:name w:val="index 2"/>
    <w:basedOn w:val="Normal"/>
    <w:next w:val="Normal"/>
    <w:autoRedefine/>
    <w:semiHidden/>
    <w:unhideWhenUsed/>
    <w:rsid w:val="000D0505"/>
    <w:pPr>
      <w:ind w:left="480" w:hanging="240"/>
    </w:pPr>
  </w:style>
  <w:style w:type="paragraph" w:styleId="Index3">
    <w:name w:val="index 3"/>
    <w:basedOn w:val="Normal"/>
    <w:next w:val="Normal"/>
    <w:autoRedefine/>
    <w:semiHidden/>
    <w:unhideWhenUsed/>
    <w:rsid w:val="000D0505"/>
    <w:pPr>
      <w:ind w:left="720" w:hanging="240"/>
    </w:pPr>
  </w:style>
  <w:style w:type="paragraph" w:styleId="Index4">
    <w:name w:val="index 4"/>
    <w:basedOn w:val="Normal"/>
    <w:next w:val="Normal"/>
    <w:autoRedefine/>
    <w:semiHidden/>
    <w:unhideWhenUsed/>
    <w:rsid w:val="000D0505"/>
    <w:pPr>
      <w:ind w:left="960" w:hanging="240"/>
    </w:pPr>
  </w:style>
  <w:style w:type="paragraph" w:styleId="Index5">
    <w:name w:val="index 5"/>
    <w:basedOn w:val="Normal"/>
    <w:next w:val="Normal"/>
    <w:autoRedefine/>
    <w:semiHidden/>
    <w:unhideWhenUsed/>
    <w:rsid w:val="000D0505"/>
    <w:pPr>
      <w:ind w:left="1200" w:hanging="240"/>
    </w:pPr>
  </w:style>
  <w:style w:type="paragraph" w:styleId="Index6">
    <w:name w:val="index 6"/>
    <w:basedOn w:val="Normal"/>
    <w:next w:val="Normal"/>
    <w:autoRedefine/>
    <w:semiHidden/>
    <w:unhideWhenUsed/>
    <w:rsid w:val="000D0505"/>
    <w:pPr>
      <w:ind w:left="1440" w:hanging="240"/>
    </w:pPr>
  </w:style>
  <w:style w:type="paragraph" w:styleId="Index7">
    <w:name w:val="index 7"/>
    <w:basedOn w:val="Normal"/>
    <w:next w:val="Normal"/>
    <w:autoRedefine/>
    <w:semiHidden/>
    <w:unhideWhenUsed/>
    <w:rsid w:val="000D0505"/>
    <w:pPr>
      <w:ind w:left="1680" w:hanging="240"/>
    </w:pPr>
  </w:style>
  <w:style w:type="paragraph" w:styleId="Index8">
    <w:name w:val="index 8"/>
    <w:basedOn w:val="Normal"/>
    <w:next w:val="Normal"/>
    <w:autoRedefine/>
    <w:semiHidden/>
    <w:unhideWhenUsed/>
    <w:rsid w:val="000D0505"/>
    <w:pPr>
      <w:ind w:left="1920" w:hanging="240"/>
    </w:pPr>
  </w:style>
  <w:style w:type="paragraph" w:styleId="Index9">
    <w:name w:val="index 9"/>
    <w:basedOn w:val="Normal"/>
    <w:next w:val="Normal"/>
    <w:autoRedefine/>
    <w:semiHidden/>
    <w:unhideWhenUsed/>
    <w:rsid w:val="000D0505"/>
    <w:pPr>
      <w:ind w:left="2160" w:hanging="240"/>
    </w:pPr>
  </w:style>
  <w:style w:type="paragraph" w:styleId="IndexHeading">
    <w:name w:val="index heading"/>
    <w:basedOn w:val="Normal"/>
    <w:next w:val="Index1"/>
    <w:semiHidden/>
    <w:unhideWhenUsed/>
    <w:rsid w:val="000D0505"/>
    <w:rPr>
      <w:rFonts w:ascii="Cambria" w:hAnsi="Cambria"/>
      <w:b/>
      <w:bCs/>
    </w:rPr>
  </w:style>
  <w:style w:type="paragraph" w:styleId="IntenseQuote">
    <w:name w:val="Intense Quote"/>
    <w:basedOn w:val="Normal"/>
    <w:next w:val="Normal"/>
    <w:link w:val="IntenseQuoteChar"/>
    <w:uiPriority w:val="30"/>
    <w:qFormat/>
    <w:rsid w:val="000D0505"/>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0D0505"/>
    <w:rPr>
      <w:i/>
      <w:iCs/>
      <w:color w:val="4F81BD"/>
      <w:sz w:val="24"/>
      <w:lang w:eastAsia="en-US"/>
    </w:rPr>
  </w:style>
  <w:style w:type="paragraph" w:styleId="List">
    <w:name w:val="List"/>
    <w:basedOn w:val="Normal"/>
    <w:semiHidden/>
    <w:unhideWhenUsed/>
    <w:rsid w:val="000D0505"/>
    <w:pPr>
      <w:ind w:left="283" w:hanging="283"/>
      <w:contextualSpacing/>
    </w:pPr>
  </w:style>
  <w:style w:type="paragraph" w:styleId="List2">
    <w:name w:val="List 2"/>
    <w:basedOn w:val="Normal"/>
    <w:semiHidden/>
    <w:unhideWhenUsed/>
    <w:rsid w:val="000D0505"/>
    <w:pPr>
      <w:ind w:left="566" w:hanging="283"/>
      <w:contextualSpacing/>
    </w:pPr>
  </w:style>
  <w:style w:type="paragraph" w:styleId="List3">
    <w:name w:val="List 3"/>
    <w:basedOn w:val="Normal"/>
    <w:semiHidden/>
    <w:unhideWhenUsed/>
    <w:rsid w:val="000D0505"/>
    <w:pPr>
      <w:ind w:left="849" w:hanging="283"/>
      <w:contextualSpacing/>
    </w:pPr>
  </w:style>
  <w:style w:type="paragraph" w:styleId="List4">
    <w:name w:val="List 4"/>
    <w:basedOn w:val="Normal"/>
    <w:rsid w:val="000D0505"/>
    <w:pPr>
      <w:ind w:left="1132" w:hanging="283"/>
      <w:contextualSpacing/>
    </w:pPr>
  </w:style>
  <w:style w:type="paragraph" w:styleId="List5">
    <w:name w:val="List 5"/>
    <w:basedOn w:val="Normal"/>
    <w:rsid w:val="000D0505"/>
    <w:pPr>
      <w:ind w:left="1415" w:hanging="283"/>
      <w:contextualSpacing/>
    </w:pPr>
  </w:style>
  <w:style w:type="paragraph" w:styleId="ListBullet2">
    <w:name w:val="List Bullet 2"/>
    <w:basedOn w:val="Normal"/>
    <w:semiHidden/>
    <w:unhideWhenUsed/>
    <w:rsid w:val="000D0505"/>
    <w:pPr>
      <w:numPr>
        <w:numId w:val="38"/>
      </w:numPr>
      <w:contextualSpacing/>
    </w:pPr>
  </w:style>
  <w:style w:type="paragraph" w:styleId="ListBullet3">
    <w:name w:val="List Bullet 3"/>
    <w:basedOn w:val="Normal"/>
    <w:semiHidden/>
    <w:unhideWhenUsed/>
    <w:rsid w:val="000D0505"/>
    <w:pPr>
      <w:numPr>
        <w:numId w:val="39"/>
      </w:numPr>
      <w:contextualSpacing/>
    </w:pPr>
  </w:style>
  <w:style w:type="paragraph" w:styleId="ListBullet4">
    <w:name w:val="List Bullet 4"/>
    <w:basedOn w:val="Normal"/>
    <w:semiHidden/>
    <w:unhideWhenUsed/>
    <w:rsid w:val="000D0505"/>
    <w:pPr>
      <w:numPr>
        <w:numId w:val="40"/>
      </w:numPr>
      <w:contextualSpacing/>
    </w:pPr>
  </w:style>
  <w:style w:type="paragraph" w:styleId="ListBullet5">
    <w:name w:val="List Bullet 5"/>
    <w:basedOn w:val="Normal"/>
    <w:semiHidden/>
    <w:unhideWhenUsed/>
    <w:rsid w:val="000D0505"/>
    <w:pPr>
      <w:numPr>
        <w:numId w:val="41"/>
      </w:numPr>
      <w:contextualSpacing/>
    </w:pPr>
  </w:style>
  <w:style w:type="paragraph" w:styleId="ListContinue">
    <w:name w:val="List Continue"/>
    <w:basedOn w:val="Normal"/>
    <w:semiHidden/>
    <w:unhideWhenUsed/>
    <w:rsid w:val="000D0505"/>
    <w:pPr>
      <w:spacing w:after="120"/>
      <w:ind w:left="283"/>
      <w:contextualSpacing/>
    </w:pPr>
  </w:style>
  <w:style w:type="paragraph" w:styleId="ListContinue2">
    <w:name w:val="List Continue 2"/>
    <w:basedOn w:val="Normal"/>
    <w:semiHidden/>
    <w:unhideWhenUsed/>
    <w:rsid w:val="000D0505"/>
    <w:pPr>
      <w:spacing w:after="120"/>
      <w:ind w:left="566"/>
      <w:contextualSpacing/>
    </w:pPr>
  </w:style>
  <w:style w:type="paragraph" w:styleId="ListContinue3">
    <w:name w:val="List Continue 3"/>
    <w:basedOn w:val="Normal"/>
    <w:semiHidden/>
    <w:unhideWhenUsed/>
    <w:rsid w:val="000D0505"/>
    <w:pPr>
      <w:spacing w:after="120"/>
      <w:ind w:left="849"/>
      <w:contextualSpacing/>
    </w:pPr>
  </w:style>
  <w:style w:type="paragraph" w:styleId="ListContinue4">
    <w:name w:val="List Continue 4"/>
    <w:basedOn w:val="Normal"/>
    <w:semiHidden/>
    <w:unhideWhenUsed/>
    <w:rsid w:val="000D0505"/>
    <w:pPr>
      <w:spacing w:after="120"/>
      <w:ind w:left="1132"/>
      <w:contextualSpacing/>
    </w:pPr>
  </w:style>
  <w:style w:type="paragraph" w:styleId="ListContinue5">
    <w:name w:val="List Continue 5"/>
    <w:basedOn w:val="Normal"/>
    <w:semiHidden/>
    <w:unhideWhenUsed/>
    <w:rsid w:val="000D0505"/>
    <w:pPr>
      <w:spacing w:after="120"/>
      <w:ind w:left="1415"/>
      <w:contextualSpacing/>
    </w:pPr>
  </w:style>
  <w:style w:type="paragraph" w:styleId="ListNumber">
    <w:name w:val="List Number"/>
    <w:basedOn w:val="Normal"/>
    <w:rsid w:val="000D0505"/>
    <w:pPr>
      <w:numPr>
        <w:numId w:val="42"/>
      </w:numPr>
      <w:contextualSpacing/>
    </w:pPr>
  </w:style>
  <w:style w:type="paragraph" w:styleId="ListNumber2">
    <w:name w:val="List Number 2"/>
    <w:basedOn w:val="Normal"/>
    <w:semiHidden/>
    <w:unhideWhenUsed/>
    <w:rsid w:val="000D0505"/>
    <w:pPr>
      <w:numPr>
        <w:numId w:val="43"/>
      </w:numPr>
      <w:contextualSpacing/>
    </w:pPr>
  </w:style>
  <w:style w:type="paragraph" w:styleId="ListNumber3">
    <w:name w:val="List Number 3"/>
    <w:basedOn w:val="Normal"/>
    <w:semiHidden/>
    <w:unhideWhenUsed/>
    <w:rsid w:val="000D0505"/>
    <w:pPr>
      <w:numPr>
        <w:numId w:val="44"/>
      </w:numPr>
      <w:contextualSpacing/>
    </w:pPr>
  </w:style>
  <w:style w:type="paragraph" w:styleId="ListNumber4">
    <w:name w:val="List Number 4"/>
    <w:basedOn w:val="Normal"/>
    <w:semiHidden/>
    <w:unhideWhenUsed/>
    <w:rsid w:val="000D0505"/>
    <w:pPr>
      <w:numPr>
        <w:numId w:val="45"/>
      </w:numPr>
      <w:contextualSpacing/>
    </w:pPr>
  </w:style>
  <w:style w:type="paragraph" w:styleId="ListNumber5">
    <w:name w:val="List Number 5"/>
    <w:basedOn w:val="Normal"/>
    <w:semiHidden/>
    <w:unhideWhenUsed/>
    <w:rsid w:val="000D0505"/>
    <w:pPr>
      <w:numPr>
        <w:numId w:val="46"/>
      </w:numPr>
      <w:contextualSpacing/>
    </w:pPr>
  </w:style>
  <w:style w:type="paragraph" w:styleId="MacroText">
    <w:name w:val="macro"/>
    <w:link w:val="MacroTextChar"/>
    <w:semiHidden/>
    <w:unhideWhenUsed/>
    <w:rsid w:val="000D0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rsid w:val="000D0505"/>
    <w:rPr>
      <w:rFonts w:ascii="Courier New" w:hAnsi="Courier New" w:cs="Courier New"/>
      <w:lang w:eastAsia="en-US"/>
    </w:rPr>
  </w:style>
  <w:style w:type="paragraph" w:styleId="MessageHeader">
    <w:name w:val="Message Header"/>
    <w:basedOn w:val="Normal"/>
    <w:link w:val="MessageHeaderChar"/>
    <w:semiHidden/>
    <w:unhideWhenUsed/>
    <w:rsid w:val="000D050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link w:val="MessageHeader"/>
    <w:semiHidden/>
    <w:rsid w:val="000D0505"/>
    <w:rPr>
      <w:rFonts w:ascii="Cambria" w:hAnsi="Cambria"/>
      <w:sz w:val="24"/>
      <w:szCs w:val="24"/>
      <w:shd w:val="pct20" w:color="auto" w:fill="auto"/>
      <w:lang w:eastAsia="en-US"/>
    </w:rPr>
  </w:style>
  <w:style w:type="paragraph" w:styleId="NoSpacing">
    <w:name w:val="No Spacing"/>
    <w:uiPriority w:val="1"/>
    <w:qFormat/>
    <w:rsid w:val="000D0505"/>
    <w:rPr>
      <w:sz w:val="24"/>
      <w:lang w:eastAsia="en-US"/>
    </w:rPr>
  </w:style>
  <w:style w:type="paragraph" w:styleId="NormalIndent">
    <w:name w:val="Normal Indent"/>
    <w:basedOn w:val="Normal"/>
    <w:semiHidden/>
    <w:unhideWhenUsed/>
    <w:rsid w:val="000D0505"/>
    <w:pPr>
      <w:ind w:left="720"/>
    </w:pPr>
  </w:style>
  <w:style w:type="paragraph" w:styleId="NoteHeading">
    <w:name w:val="Note Heading"/>
    <w:basedOn w:val="Normal"/>
    <w:next w:val="Normal"/>
    <w:link w:val="NoteHeadingChar"/>
    <w:semiHidden/>
    <w:unhideWhenUsed/>
    <w:rsid w:val="000D0505"/>
  </w:style>
  <w:style w:type="character" w:customStyle="1" w:styleId="NoteHeadingChar">
    <w:name w:val="Note Heading Char"/>
    <w:link w:val="NoteHeading"/>
    <w:semiHidden/>
    <w:rsid w:val="000D0505"/>
    <w:rPr>
      <w:sz w:val="24"/>
      <w:lang w:eastAsia="en-US"/>
    </w:rPr>
  </w:style>
  <w:style w:type="paragraph" w:styleId="PlainText">
    <w:name w:val="Plain Text"/>
    <w:basedOn w:val="Normal"/>
    <w:link w:val="PlainTextChar"/>
    <w:semiHidden/>
    <w:unhideWhenUsed/>
    <w:rsid w:val="000D0505"/>
    <w:rPr>
      <w:rFonts w:ascii="Courier New" w:hAnsi="Courier New" w:cs="Courier New"/>
      <w:sz w:val="20"/>
    </w:rPr>
  </w:style>
  <w:style w:type="character" w:customStyle="1" w:styleId="PlainTextChar">
    <w:name w:val="Plain Text Char"/>
    <w:link w:val="PlainText"/>
    <w:semiHidden/>
    <w:rsid w:val="000D0505"/>
    <w:rPr>
      <w:rFonts w:ascii="Courier New" w:hAnsi="Courier New" w:cs="Courier New"/>
      <w:lang w:eastAsia="en-US"/>
    </w:rPr>
  </w:style>
  <w:style w:type="paragraph" w:styleId="Quote">
    <w:name w:val="Quote"/>
    <w:basedOn w:val="Normal"/>
    <w:next w:val="Normal"/>
    <w:link w:val="QuoteChar"/>
    <w:uiPriority w:val="29"/>
    <w:qFormat/>
    <w:rsid w:val="000D0505"/>
    <w:pPr>
      <w:spacing w:before="200" w:after="160"/>
      <w:ind w:left="864" w:right="864"/>
      <w:jc w:val="center"/>
    </w:pPr>
    <w:rPr>
      <w:i/>
      <w:iCs/>
      <w:color w:val="404040"/>
    </w:rPr>
  </w:style>
  <w:style w:type="character" w:customStyle="1" w:styleId="QuoteChar">
    <w:name w:val="Quote Char"/>
    <w:link w:val="Quote"/>
    <w:uiPriority w:val="29"/>
    <w:rsid w:val="000D0505"/>
    <w:rPr>
      <w:i/>
      <w:iCs/>
      <w:color w:val="404040"/>
      <w:sz w:val="24"/>
      <w:lang w:eastAsia="en-US"/>
    </w:rPr>
  </w:style>
  <w:style w:type="paragraph" w:styleId="Salutation">
    <w:name w:val="Salutation"/>
    <w:basedOn w:val="Normal"/>
    <w:next w:val="Normal"/>
    <w:link w:val="SalutationChar"/>
    <w:rsid w:val="000D0505"/>
  </w:style>
  <w:style w:type="character" w:customStyle="1" w:styleId="SalutationChar">
    <w:name w:val="Salutation Char"/>
    <w:link w:val="Salutation"/>
    <w:rsid w:val="000D0505"/>
    <w:rPr>
      <w:sz w:val="24"/>
      <w:lang w:eastAsia="en-US"/>
    </w:rPr>
  </w:style>
  <w:style w:type="paragraph" w:styleId="Signature">
    <w:name w:val="Signature"/>
    <w:basedOn w:val="Normal"/>
    <w:link w:val="SignatureChar"/>
    <w:semiHidden/>
    <w:unhideWhenUsed/>
    <w:rsid w:val="000D0505"/>
    <w:pPr>
      <w:ind w:left="4252"/>
    </w:pPr>
  </w:style>
  <w:style w:type="character" w:customStyle="1" w:styleId="SignatureChar">
    <w:name w:val="Signature Char"/>
    <w:link w:val="Signature"/>
    <w:semiHidden/>
    <w:rsid w:val="000D0505"/>
    <w:rPr>
      <w:sz w:val="24"/>
      <w:lang w:eastAsia="en-US"/>
    </w:rPr>
  </w:style>
  <w:style w:type="paragraph" w:styleId="Subtitle">
    <w:name w:val="Subtitle"/>
    <w:basedOn w:val="Normal"/>
    <w:next w:val="Normal"/>
    <w:link w:val="SubtitleChar"/>
    <w:qFormat/>
    <w:rsid w:val="000D0505"/>
    <w:pPr>
      <w:spacing w:after="60"/>
      <w:jc w:val="center"/>
      <w:outlineLvl w:val="1"/>
    </w:pPr>
    <w:rPr>
      <w:rFonts w:ascii="Cambria" w:hAnsi="Cambria"/>
      <w:szCs w:val="24"/>
    </w:rPr>
  </w:style>
  <w:style w:type="character" w:customStyle="1" w:styleId="SubtitleChar">
    <w:name w:val="Subtitle Char"/>
    <w:link w:val="Subtitle"/>
    <w:rsid w:val="000D0505"/>
    <w:rPr>
      <w:rFonts w:ascii="Cambria" w:hAnsi="Cambria"/>
      <w:sz w:val="24"/>
      <w:szCs w:val="24"/>
      <w:lang w:eastAsia="en-US"/>
    </w:rPr>
  </w:style>
  <w:style w:type="paragraph" w:styleId="TableofAuthorities">
    <w:name w:val="table of authorities"/>
    <w:basedOn w:val="Normal"/>
    <w:next w:val="Normal"/>
    <w:semiHidden/>
    <w:unhideWhenUsed/>
    <w:rsid w:val="000D0505"/>
    <w:pPr>
      <w:ind w:left="240" w:hanging="240"/>
    </w:pPr>
  </w:style>
  <w:style w:type="paragraph" w:styleId="TableofFigures">
    <w:name w:val="table of figures"/>
    <w:basedOn w:val="Normal"/>
    <w:next w:val="Normal"/>
    <w:semiHidden/>
    <w:unhideWhenUsed/>
    <w:rsid w:val="000D0505"/>
  </w:style>
  <w:style w:type="paragraph" w:styleId="TOAHeading">
    <w:name w:val="toa heading"/>
    <w:basedOn w:val="Normal"/>
    <w:next w:val="Normal"/>
    <w:semiHidden/>
    <w:unhideWhenUsed/>
    <w:rsid w:val="000D0505"/>
    <w:pPr>
      <w:spacing w:before="120"/>
    </w:pPr>
    <w:rPr>
      <w:rFonts w:ascii="Cambria" w:hAnsi="Cambria"/>
      <w:b/>
      <w:bCs/>
      <w:szCs w:val="24"/>
    </w:rPr>
  </w:style>
  <w:style w:type="paragraph" w:styleId="TOC4">
    <w:name w:val="toc 4"/>
    <w:basedOn w:val="Normal"/>
    <w:next w:val="Normal"/>
    <w:autoRedefine/>
    <w:semiHidden/>
    <w:unhideWhenUsed/>
    <w:rsid w:val="000D0505"/>
    <w:pPr>
      <w:ind w:left="720"/>
    </w:pPr>
  </w:style>
  <w:style w:type="paragraph" w:styleId="TOC5">
    <w:name w:val="toc 5"/>
    <w:basedOn w:val="Normal"/>
    <w:next w:val="Normal"/>
    <w:autoRedefine/>
    <w:semiHidden/>
    <w:unhideWhenUsed/>
    <w:rsid w:val="000D0505"/>
    <w:pPr>
      <w:ind w:left="960"/>
    </w:pPr>
  </w:style>
  <w:style w:type="paragraph" w:styleId="TOC6">
    <w:name w:val="toc 6"/>
    <w:basedOn w:val="Normal"/>
    <w:next w:val="Normal"/>
    <w:autoRedefine/>
    <w:semiHidden/>
    <w:unhideWhenUsed/>
    <w:rsid w:val="000D0505"/>
    <w:pPr>
      <w:ind w:left="1200"/>
    </w:pPr>
  </w:style>
  <w:style w:type="paragraph" w:styleId="TOC7">
    <w:name w:val="toc 7"/>
    <w:basedOn w:val="Normal"/>
    <w:next w:val="Normal"/>
    <w:autoRedefine/>
    <w:semiHidden/>
    <w:unhideWhenUsed/>
    <w:rsid w:val="000D0505"/>
    <w:pPr>
      <w:ind w:left="1440"/>
    </w:pPr>
  </w:style>
  <w:style w:type="paragraph" w:styleId="TOC8">
    <w:name w:val="toc 8"/>
    <w:basedOn w:val="Normal"/>
    <w:next w:val="Normal"/>
    <w:autoRedefine/>
    <w:semiHidden/>
    <w:unhideWhenUsed/>
    <w:rsid w:val="000D0505"/>
    <w:pPr>
      <w:ind w:left="1680"/>
    </w:pPr>
  </w:style>
  <w:style w:type="paragraph" w:styleId="TOC9">
    <w:name w:val="toc 9"/>
    <w:basedOn w:val="Normal"/>
    <w:next w:val="Normal"/>
    <w:autoRedefine/>
    <w:semiHidden/>
    <w:unhideWhenUsed/>
    <w:rsid w:val="000D050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215">
      <w:bodyDiv w:val="1"/>
      <w:marLeft w:val="0"/>
      <w:marRight w:val="0"/>
      <w:marTop w:val="0"/>
      <w:marBottom w:val="0"/>
      <w:divBdr>
        <w:top w:val="none" w:sz="0" w:space="0" w:color="auto"/>
        <w:left w:val="none" w:sz="0" w:space="0" w:color="auto"/>
        <w:bottom w:val="none" w:sz="0" w:space="0" w:color="auto"/>
        <w:right w:val="none" w:sz="0" w:space="0" w:color="auto"/>
      </w:divBdr>
    </w:div>
    <w:div w:id="147793060">
      <w:bodyDiv w:val="1"/>
      <w:marLeft w:val="0"/>
      <w:marRight w:val="0"/>
      <w:marTop w:val="0"/>
      <w:marBottom w:val="0"/>
      <w:divBdr>
        <w:top w:val="none" w:sz="0" w:space="0" w:color="auto"/>
        <w:left w:val="none" w:sz="0" w:space="0" w:color="auto"/>
        <w:bottom w:val="none" w:sz="0" w:space="0" w:color="auto"/>
        <w:right w:val="none" w:sz="0" w:space="0" w:color="auto"/>
      </w:divBdr>
    </w:div>
    <w:div w:id="271593805">
      <w:bodyDiv w:val="1"/>
      <w:marLeft w:val="0"/>
      <w:marRight w:val="0"/>
      <w:marTop w:val="0"/>
      <w:marBottom w:val="0"/>
      <w:divBdr>
        <w:top w:val="none" w:sz="0" w:space="0" w:color="auto"/>
        <w:left w:val="none" w:sz="0" w:space="0" w:color="auto"/>
        <w:bottom w:val="none" w:sz="0" w:space="0" w:color="auto"/>
        <w:right w:val="none" w:sz="0" w:space="0" w:color="auto"/>
      </w:divBdr>
    </w:div>
    <w:div w:id="393940523">
      <w:bodyDiv w:val="1"/>
      <w:marLeft w:val="0"/>
      <w:marRight w:val="0"/>
      <w:marTop w:val="0"/>
      <w:marBottom w:val="0"/>
      <w:divBdr>
        <w:top w:val="none" w:sz="0" w:space="0" w:color="auto"/>
        <w:left w:val="none" w:sz="0" w:space="0" w:color="auto"/>
        <w:bottom w:val="none" w:sz="0" w:space="0" w:color="auto"/>
        <w:right w:val="none" w:sz="0" w:space="0" w:color="auto"/>
      </w:divBdr>
    </w:div>
    <w:div w:id="464084298">
      <w:bodyDiv w:val="1"/>
      <w:marLeft w:val="0"/>
      <w:marRight w:val="0"/>
      <w:marTop w:val="0"/>
      <w:marBottom w:val="0"/>
      <w:divBdr>
        <w:top w:val="none" w:sz="0" w:space="0" w:color="auto"/>
        <w:left w:val="none" w:sz="0" w:space="0" w:color="auto"/>
        <w:bottom w:val="none" w:sz="0" w:space="0" w:color="auto"/>
        <w:right w:val="none" w:sz="0" w:space="0" w:color="auto"/>
      </w:divBdr>
    </w:div>
    <w:div w:id="699091679">
      <w:bodyDiv w:val="1"/>
      <w:marLeft w:val="0"/>
      <w:marRight w:val="0"/>
      <w:marTop w:val="0"/>
      <w:marBottom w:val="0"/>
      <w:divBdr>
        <w:top w:val="none" w:sz="0" w:space="0" w:color="auto"/>
        <w:left w:val="none" w:sz="0" w:space="0" w:color="auto"/>
        <w:bottom w:val="none" w:sz="0" w:space="0" w:color="auto"/>
        <w:right w:val="none" w:sz="0" w:space="0" w:color="auto"/>
      </w:divBdr>
    </w:div>
    <w:div w:id="1120108382">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846817155">
      <w:bodyDiv w:val="1"/>
      <w:marLeft w:val="0"/>
      <w:marRight w:val="0"/>
      <w:marTop w:val="0"/>
      <w:marBottom w:val="0"/>
      <w:divBdr>
        <w:top w:val="none" w:sz="0" w:space="0" w:color="auto"/>
        <w:left w:val="none" w:sz="0" w:space="0" w:color="auto"/>
        <w:bottom w:val="none" w:sz="0" w:space="0" w:color="auto"/>
        <w:right w:val="none" w:sz="0" w:space="0" w:color="auto"/>
      </w:divBdr>
    </w:div>
    <w:div w:id="20463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hyperlink" Target="https://www.legislation.wa.gov.au/legislation/statutes.nsf/law_s42531.html"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hyperlink" Target="https://www.dplh.wa.gov.au/getmedia/6e4785e3-d40f-45cd-95e8-85d3115ee32e/PD_LPS_Deemed_Provis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dlands.wa.gov.au/documents/608/procurement-of-good-and-services-council-policy"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legislation.wa.gov.au/legislation/prod/filestore.nsf/FileURL/mrdoc_43454.pdf/$FILE/Local%20Government%20Act%201995%20-%20%5B07-t0-00%5D.pdf?OpenElement"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image" Target="media/image3.emf"/><Relationship Id="rId27" Type="http://schemas.openxmlformats.org/officeDocument/2006/relationships/hyperlink" Target="https://www.legislation.wa.gov.au/legislation/statutes.nsf/law_s42531.html" TargetMode="External"/><Relationship Id="rId30" Type="http://schemas.openxmlformats.org/officeDocument/2006/relationships/footer" Target="footer5.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ORGN-317801165-11483</_dlc_DocId>
    <_dlc_DocIdUrl xmlns="02b462e0-950b-4d18-8f56-efe6ec8fd98e">
      <Url>https://nedlands365.sharepoint.com/sites/organisation/council/_layouts/15/DocIdRedir.aspx?ID=ORGN-317801165-11483</Url>
      <Description>ORGN-317801165-11483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6C23A3C0-10B7-4721-AB15-9813D7C71C59}">
  <ds:schemaRefs>
    <ds:schemaRef ds:uri="http://purl.org/dc/dcmitype/"/>
    <ds:schemaRef ds:uri="a4569545-3f5c-4d76-b5ef-e21c01e673e6"/>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 ds:uri="99f90307-c380-4349-a4d3-52955e408d9d"/>
    <ds:schemaRef ds:uri="http://schemas.microsoft.com/office/2006/documentManagement/types"/>
    <ds:schemaRef ds:uri="02b462e0-950b-4d18-8f56-efe6ec8fd98e"/>
    <ds:schemaRef ds:uri="7dce4f99-cff1-4fd8-801c-290f26aab7b1"/>
    <ds:schemaRef ds:uri="b3dba301-5620-44c7-a8fe-21bd50c42e00"/>
    <ds:schemaRef ds:uri="82dc8473-40ba-4f11-b935-f34260e482de"/>
    <ds:schemaRef ds:uri="http://purl.org/dc/term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48B43A1F-436D-4795-9C64-BC2FC18AD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21493</Words>
  <Characters>114343</Characters>
  <Application>Microsoft Office Word</Application>
  <DocSecurity>8</DocSecurity>
  <Lines>3176</Lines>
  <Paragraphs>1212</Paragraphs>
  <ScaleCrop>false</ScaleCrop>
  <Company>City of Nedlands</Company>
  <LinksUpToDate>false</LinksUpToDate>
  <CharactersWithSpaces>134624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2023-02-09T06:51:00Z</cp:lastPrinted>
  <dcterms:created xsi:type="dcterms:W3CDTF">2023-02-09T06:54:00Z</dcterms:created>
  <dcterms:modified xsi:type="dcterms:W3CDTF">2023-02-09T06:55:00Z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Entity">
    <vt:lpwstr>4</vt:lpwstr>
  </property>
  <property fmtid="{D5CDD505-2E9C-101B-9397-08002B2CF9AE}" pid="5" name="Activity">
    <vt:lpwstr>139</vt:lpwstr>
  </property>
  <property fmtid="{D5CDD505-2E9C-101B-9397-08002B2CF9AE}" pid="6" name="DocumentSetDescription">
    <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MediaServiceImageTags">
    <vt:lpwstr/>
  </property>
  <property fmtid="{D5CDD505-2E9C-101B-9397-08002B2CF9AE}" pid="11" name="_dlc_DocIdItemGuid">
    <vt:lpwstr>25d4d053-790f-4e6c-83a7-74da5d31a6a4</vt:lpwstr>
  </property>
</Properties>
</file>