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2F4D46" w:rsidRDefault="00DF4B00" w:rsidP="00CF6BBC">
      <w:pPr>
        <w:ind w:left="-1134" w:right="45"/>
        <w:rPr>
          <w:rFonts w:ascii="Arial" w:hAnsi="Arial" w:cs="Arial"/>
          <w:bCs/>
          <w:color w:val="003876"/>
          <w:sz w:val="72"/>
          <w:szCs w:val="160"/>
          <w:lang w:val="en-GB" w:eastAsia="en-GB"/>
        </w:rPr>
      </w:pPr>
    </w:p>
    <w:p w14:paraId="49C7646D" w14:textId="2E3C039E" w:rsidR="00180419" w:rsidRPr="00046B3A" w:rsidRDefault="00180419" w:rsidP="00CF6BBC">
      <w:pPr>
        <w:ind w:left="-1134" w:right="45"/>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b/>
          <w:color w:val="003876"/>
          <w:sz w:val="72"/>
          <w:szCs w:val="160"/>
          <w:lang w:val="en-GB" w:eastAsia="en-GB"/>
        </w:rPr>
      </w:pPr>
    </w:p>
    <w:p w14:paraId="6A6F1FC2"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color w:val="003876"/>
          <w:sz w:val="36"/>
          <w:szCs w:val="52"/>
          <w:lang w:val="en-GB" w:eastAsia="en-GB"/>
        </w:rPr>
      </w:pPr>
    </w:p>
    <w:p w14:paraId="49C7646F" w14:textId="526FCC2D" w:rsidR="00180419" w:rsidRDefault="003D10A2" w:rsidP="00CF6BBC">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25F8CCFD" w14:textId="77777777" w:rsidR="004F057A" w:rsidRPr="00046B3A" w:rsidRDefault="004F057A" w:rsidP="00CF6BBC">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p>
    <w:p w14:paraId="49C76471" w14:textId="42CEE196" w:rsidR="00180419" w:rsidRPr="00046B3A" w:rsidRDefault="00456381" w:rsidP="00CF6BBC">
      <w:pPr>
        <w:tabs>
          <w:tab w:val="left" w:pos="720"/>
          <w:tab w:val="left" w:pos="1440"/>
          <w:tab w:val="left" w:pos="2410"/>
          <w:tab w:val="left" w:pos="2977"/>
          <w:tab w:val="right" w:pos="8335"/>
          <w:tab w:val="right" w:pos="8505"/>
        </w:tabs>
        <w:ind w:left="-1134" w:right="45"/>
        <w:rPr>
          <w:rFonts w:ascii="Arial" w:hAnsi="Arial" w:cs="Arial"/>
          <w:b/>
          <w:color w:val="003876"/>
          <w:sz w:val="40"/>
          <w:szCs w:val="56"/>
          <w:lang w:val="en-GB" w:eastAsia="en-GB"/>
        </w:rPr>
      </w:pPr>
      <w:r>
        <w:rPr>
          <w:rFonts w:ascii="Arial" w:hAnsi="Arial" w:cs="Arial"/>
          <w:b/>
          <w:color w:val="003876"/>
          <w:sz w:val="40"/>
          <w:szCs w:val="56"/>
          <w:lang w:val="en-GB" w:eastAsia="en-GB"/>
        </w:rPr>
        <w:t>6 September</w:t>
      </w:r>
      <w:r w:rsidR="00837422">
        <w:rPr>
          <w:rFonts w:ascii="Arial" w:hAnsi="Arial" w:cs="Arial"/>
          <w:b/>
          <w:color w:val="003876"/>
          <w:sz w:val="40"/>
          <w:szCs w:val="56"/>
          <w:lang w:val="en-GB" w:eastAsia="en-GB"/>
        </w:rPr>
        <w:t xml:space="preserve"> 2022</w:t>
      </w:r>
    </w:p>
    <w:p w14:paraId="49C76472" w14:textId="77777777" w:rsidR="00180419" w:rsidRPr="00046B3A" w:rsidRDefault="00180419" w:rsidP="00CF6BBC">
      <w:pPr>
        <w:tabs>
          <w:tab w:val="left" w:pos="720"/>
          <w:tab w:val="left" w:pos="1440"/>
          <w:tab w:val="left" w:pos="2410"/>
          <w:tab w:val="left" w:pos="2977"/>
          <w:tab w:val="right" w:pos="8335"/>
          <w:tab w:val="right" w:pos="8505"/>
        </w:tabs>
        <w:ind w:left="-1134" w:right="45"/>
        <w:jc w:val="center"/>
        <w:rPr>
          <w:rFonts w:ascii="Arial" w:hAnsi="Arial" w:cs="Arial"/>
          <w:b/>
          <w:u w:val="single"/>
        </w:rPr>
      </w:pPr>
    </w:p>
    <w:p w14:paraId="49C76473"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rPr>
      </w:pPr>
    </w:p>
    <w:p w14:paraId="49C76474"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rPr>
      </w:pPr>
    </w:p>
    <w:p w14:paraId="56474A27"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4BDCDDA3"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02741DBD"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5657A715"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rPr>
      </w:pPr>
    </w:p>
    <w:p w14:paraId="6B415F9D" w14:textId="77777777" w:rsidR="00E413BC" w:rsidRPr="00046B3A" w:rsidRDefault="00E413BC" w:rsidP="00CF6BBC">
      <w:pPr>
        <w:tabs>
          <w:tab w:val="left" w:pos="720"/>
          <w:tab w:val="left" w:pos="1440"/>
          <w:tab w:val="left" w:pos="2410"/>
          <w:tab w:val="left" w:pos="2977"/>
          <w:tab w:val="right" w:pos="8335"/>
          <w:tab w:val="right" w:pos="8505"/>
        </w:tabs>
        <w:ind w:left="-1134" w:right="45"/>
        <w:rPr>
          <w:rFonts w:ascii="Arial" w:hAnsi="Arial" w:cs="Arial"/>
          <w:b/>
          <w:bCs/>
          <w:color w:val="17365D"/>
        </w:rPr>
      </w:pPr>
    </w:p>
    <w:p w14:paraId="49C76476" w14:textId="7BB1B388" w:rsidR="00180419" w:rsidRPr="00046B3A" w:rsidRDefault="006D3A2F" w:rsidP="00CF6BBC">
      <w:pPr>
        <w:tabs>
          <w:tab w:val="left" w:pos="720"/>
          <w:tab w:val="left" w:pos="1440"/>
          <w:tab w:val="left" w:pos="2410"/>
          <w:tab w:val="left" w:pos="2977"/>
          <w:tab w:val="right" w:pos="8335"/>
          <w:tab w:val="right" w:pos="8505"/>
        </w:tabs>
        <w:ind w:left="-1134" w:right="45"/>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CF6BBC">
      <w:pPr>
        <w:tabs>
          <w:tab w:val="left" w:pos="720"/>
          <w:tab w:val="left" w:pos="1440"/>
          <w:tab w:val="left" w:pos="2410"/>
          <w:tab w:val="left" w:pos="2977"/>
          <w:tab w:val="right" w:pos="8335"/>
          <w:tab w:val="right" w:pos="8505"/>
        </w:tabs>
        <w:ind w:left="-1134" w:right="45"/>
        <w:rPr>
          <w:rFonts w:ascii="Arial" w:hAnsi="Arial" w:cs="Arial"/>
          <w:color w:val="17365D"/>
          <w:sz w:val="28"/>
          <w:szCs w:val="22"/>
        </w:rPr>
      </w:pPr>
    </w:p>
    <w:p w14:paraId="16258207" w14:textId="5CFE2ABC" w:rsidR="006D3A2F" w:rsidRPr="00046B3A" w:rsidRDefault="006D3A2F" w:rsidP="00CF6BBC">
      <w:pPr>
        <w:tabs>
          <w:tab w:val="left" w:pos="720"/>
          <w:tab w:val="left" w:pos="1440"/>
          <w:tab w:val="left" w:pos="2410"/>
          <w:tab w:val="left" w:pos="2977"/>
          <w:tab w:val="right" w:pos="8335"/>
          <w:tab w:val="right" w:pos="8505"/>
        </w:tabs>
        <w:ind w:left="-1134" w:right="45"/>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CF6BBC">
      <w:pPr>
        <w:tabs>
          <w:tab w:val="left" w:pos="720"/>
          <w:tab w:val="left" w:pos="1440"/>
          <w:tab w:val="left" w:pos="2410"/>
          <w:tab w:val="left" w:pos="2977"/>
          <w:tab w:val="right" w:pos="8335"/>
          <w:tab w:val="right" w:pos="8505"/>
        </w:tabs>
        <w:ind w:left="-1134" w:right="45"/>
        <w:rPr>
          <w:rFonts w:ascii="Arial" w:hAnsi="Arial" w:cs="Arial"/>
          <w:color w:val="17365D"/>
          <w:sz w:val="28"/>
          <w:szCs w:val="22"/>
        </w:rPr>
      </w:pPr>
    </w:p>
    <w:p w14:paraId="402E4006" w14:textId="1FE676AA" w:rsidR="00131543" w:rsidRDefault="003D10A2" w:rsidP="00CF6BBC">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sidRPr="00046B3A">
        <w:rPr>
          <w:rFonts w:ascii="Arial" w:hAnsi="Arial" w:cs="Arial"/>
          <w:color w:val="17365D"/>
          <w:sz w:val="28"/>
          <w:szCs w:val="22"/>
        </w:rPr>
        <w:t xml:space="preserve">A Special Meeting of the City of Nedlands is to be held </w:t>
      </w:r>
      <w:r w:rsidR="003E516E" w:rsidRPr="00046B3A">
        <w:rPr>
          <w:rFonts w:ascii="Arial" w:hAnsi="Arial" w:cs="Arial"/>
          <w:color w:val="17365D"/>
          <w:sz w:val="28"/>
          <w:szCs w:val="22"/>
        </w:rPr>
        <w:t xml:space="preserve">on </w:t>
      </w:r>
      <w:r w:rsidR="00837422">
        <w:rPr>
          <w:rFonts w:ascii="Arial" w:hAnsi="Arial" w:cs="Arial"/>
          <w:color w:val="17365D"/>
          <w:sz w:val="28"/>
          <w:szCs w:val="22"/>
        </w:rPr>
        <w:t>T</w:t>
      </w:r>
      <w:r w:rsidR="00456381">
        <w:rPr>
          <w:rFonts w:ascii="Arial" w:hAnsi="Arial" w:cs="Arial"/>
          <w:color w:val="17365D"/>
          <w:sz w:val="28"/>
          <w:szCs w:val="22"/>
        </w:rPr>
        <w:t>uesday, 6 September 2022</w:t>
      </w:r>
      <w:r w:rsidR="003E516E" w:rsidRPr="00046B3A">
        <w:rPr>
          <w:rFonts w:ascii="Arial" w:hAnsi="Arial" w:cs="Arial"/>
          <w:color w:val="17365D"/>
          <w:sz w:val="28"/>
          <w:szCs w:val="22"/>
        </w:rPr>
        <w:t xml:space="preserve"> in the Council chambers at 71 Stirling Highway Nedlands commencing at </w:t>
      </w:r>
      <w:r w:rsidR="00847CD7">
        <w:rPr>
          <w:rFonts w:ascii="Arial" w:hAnsi="Arial" w:cs="Arial"/>
          <w:color w:val="17365D"/>
          <w:sz w:val="28"/>
          <w:szCs w:val="22"/>
        </w:rPr>
        <w:t>6</w:t>
      </w:r>
      <w:r w:rsidR="006C334D">
        <w:rPr>
          <w:rFonts w:ascii="Arial" w:hAnsi="Arial" w:cs="Arial"/>
          <w:color w:val="17365D"/>
          <w:sz w:val="28"/>
          <w:szCs w:val="22"/>
        </w:rPr>
        <w:t>pm</w:t>
      </w:r>
      <w:r w:rsidR="003E516E" w:rsidRPr="00046B3A">
        <w:rPr>
          <w:rFonts w:ascii="Arial" w:hAnsi="Arial" w:cs="Arial"/>
          <w:color w:val="17365D"/>
          <w:sz w:val="28"/>
          <w:szCs w:val="22"/>
        </w:rPr>
        <w:t xml:space="preserve"> </w:t>
      </w:r>
      <w:r w:rsidRPr="00046B3A">
        <w:rPr>
          <w:rFonts w:ascii="Arial" w:hAnsi="Arial" w:cs="Arial"/>
          <w:color w:val="17365D"/>
          <w:sz w:val="28"/>
          <w:szCs w:val="22"/>
        </w:rPr>
        <w:t xml:space="preserve">for the </w:t>
      </w:r>
      <w:r w:rsidR="00847CD7" w:rsidRPr="00847CD7">
        <w:rPr>
          <w:rFonts w:ascii="Arial" w:hAnsi="Arial" w:cs="Arial"/>
          <w:color w:val="17365D"/>
          <w:sz w:val="28"/>
          <w:szCs w:val="22"/>
        </w:rPr>
        <w:t>purpose</w:t>
      </w:r>
      <w:r w:rsidR="00837422">
        <w:rPr>
          <w:rFonts w:ascii="Arial" w:hAnsi="Arial" w:cs="Arial"/>
          <w:color w:val="17365D"/>
          <w:sz w:val="28"/>
          <w:szCs w:val="22"/>
        </w:rPr>
        <w:t xml:space="preserve"> of </w:t>
      </w:r>
      <w:r w:rsidR="00131543">
        <w:rPr>
          <w:rFonts w:ascii="Arial" w:hAnsi="Arial" w:cs="Arial"/>
          <w:color w:val="17365D"/>
          <w:sz w:val="28"/>
          <w:szCs w:val="22"/>
        </w:rPr>
        <w:t>considering the following items:</w:t>
      </w:r>
    </w:p>
    <w:p w14:paraId="40B84D09" w14:textId="77777777" w:rsidR="00131543" w:rsidRDefault="00131543" w:rsidP="00CF6BBC">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79702716" w14:textId="3E46E5E1" w:rsidR="00131543" w:rsidRPr="004F057A" w:rsidRDefault="00131543" w:rsidP="00CF6BBC">
      <w:pPr>
        <w:pStyle w:val="ListParagraph"/>
        <w:numPr>
          <w:ilvl w:val="0"/>
          <w:numId w:val="32"/>
        </w:numPr>
        <w:tabs>
          <w:tab w:val="left" w:pos="-567"/>
        </w:tabs>
        <w:spacing w:after="0" w:line="240" w:lineRule="auto"/>
        <w:ind w:left="-567" w:right="45" w:hanging="567"/>
        <w:jc w:val="both"/>
        <w:rPr>
          <w:rFonts w:ascii="Arial" w:hAnsi="Arial"/>
          <w:color w:val="244061" w:themeColor="accent1" w:themeShade="80"/>
          <w:sz w:val="28"/>
          <w:szCs w:val="28"/>
          <w:lang w:eastAsia="en-AU"/>
        </w:rPr>
      </w:pPr>
      <w:r w:rsidRPr="004F057A">
        <w:rPr>
          <w:rFonts w:ascii="Arial" w:hAnsi="Arial"/>
          <w:color w:val="244061" w:themeColor="accent1" w:themeShade="80"/>
          <w:sz w:val="28"/>
          <w:szCs w:val="28"/>
          <w:lang w:eastAsia="en-AU"/>
        </w:rPr>
        <w:t>RFQ 2022-23.08 – Design and Consultancy Services for the Rehabilitation of Rochdale Road, Mount Claremont</w:t>
      </w:r>
      <w:r w:rsidR="004F057A" w:rsidRPr="004F057A">
        <w:rPr>
          <w:rFonts w:ascii="Arial" w:hAnsi="Arial"/>
          <w:color w:val="244061" w:themeColor="accent1" w:themeShade="80"/>
          <w:sz w:val="28"/>
          <w:szCs w:val="28"/>
          <w:lang w:eastAsia="en-AU"/>
        </w:rPr>
        <w:t>; and</w:t>
      </w:r>
    </w:p>
    <w:p w14:paraId="40EDAC06" w14:textId="77777777" w:rsidR="004F057A" w:rsidRPr="004F057A" w:rsidRDefault="004F057A" w:rsidP="00CF6BBC">
      <w:pPr>
        <w:pStyle w:val="ListParagraph"/>
        <w:tabs>
          <w:tab w:val="left" w:pos="-567"/>
        </w:tabs>
        <w:spacing w:after="0" w:line="240" w:lineRule="auto"/>
        <w:ind w:left="-567" w:right="45"/>
        <w:jc w:val="both"/>
        <w:rPr>
          <w:rFonts w:ascii="Arial" w:hAnsi="Arial"/>
          <w:color w:val="244061" w:themeColor="accent1" w:themeShade="80"/>
          <w:sz w:val="28"/>
          <w:szCs w:val="28"/>
          <w:lang w:eastAsia="en-AU"/>
        </w:rPr>
      </w:pPr>
    </w:p>
    <w:p w14:paraId="5E986882" w14:textId="030489A9" w:rsidR="00131543" w:rsidRPr="004F057A" w:rsidRDefault="00131543" w:rsidP="00CF6BBC">
      <w:pPr>
        <w:pStyle w:val="ListParagraph"/>
        <w:numPr>
          <w:ilvl w:val="0"/>
          <w:numId w:val="32"/>
        </w:numPr>
        <w:tabs>
          <w:tab w:val="left" w:pos="-567"/>
        </w:tabs>
        <w:spacing w:after="0" w:line="240" w:lineRule="auto"/>
        <w:ind w:left="-567" w:right="45" w:hanging="567"/>
        <w:jc w:val="both"/>
        <w:rPr>
          <w:rFonts w:ascii="Arial" w:hAnsi="Arial"/>
          <w:color w:val="244061" w:themeColor="accent1" w:themeShade="80"/>
          <w:sz w:val="28"/>
          <w:szCs w:val="28"/>
          <w:lang w:eastAsia="en-AU"/>
        </w:rPr>
      </w:pPr>
      <w:r w:rsidRPr="004F057A">
        <w:rPr>
          <w:rFonts w:ascii="Arial" w:hAnsi="Arial"/>
          <w:color w:val="244061" w:themeColor="accent1" w:themeShade="80"/>
          <w:sz w:val="28"/>
          <w:szCs w:val="28"/>
          <w:lang w:eastAsia="en-AU"/>
        </w:rPr>
        <w:t>RFQ 2022-23.09 - Design and Consultancy Services for the Rehabilitation of Smythe and Aberdare Road, Nedlands.</w:t>
      </w:r>
    </w:p>
    <w:p w14:paraId="49C7647B" w14:textId="0878C79E" w:rsidR="00765E9D" w:rsidRDefault="00765E9D" w:rsidP="00CF6BBC">
      <w:pPr>
        <w:tabs>
          <w:tab w:val="left" w:pos="720"/>
          <w:tab w:val="left" w:pos="1440"/>
          <w:tab w:val="left" w:pos="2410"/>
          <w:tab w:val="left" w:pos="2977"/>
          <w:tab w:val="right" w:pos="8335"/>
          <w:tab w:val="right" w:pos="8505"/>
        </w:tabs>
        <w:ind w:left="-1276" w:right="45"/>
        <w:jc w:val="both"/>
        <w:rPr>
          <w:noProof/>
        </w:rPr>
      </w:pPr>
    </w:p>
    <w:p w14:paraId="28A3DC80" w14:textId="09CCC5F6" w:rsidR="00D9409E" w:rsidRDefault="00671D37" w:rsidP="00CF6BBC">
      <w:pPr>
        <w:tabs>
          <w:tab w:val="left" w:pos="720"/>
          <w:tab w:val="left" w:pos="1440"/>
          <w:tab w:val="left" w:pos="2410"/>
          <w:tab w:val="left" w:pos="2977"/>
          <w:tab w:val="right" w:pos="8335"/>
          <w:tab w:val="right" w:pos="8505"/>
        </w:tabs>
        <w:ind w:left="-1276" w:right="45"/>
        <w:jc w:val="both"/>
        <w:rPr>
          <w:noProof/>
        </w:rPr>
      </w:pPr>
      <w:r>
        <w:rPr>
          <w:noProof/>
        </w:rPr>
        <w:drawing>
          <wp:inline distT="0" distB="0" distL="0" distR="0" wp14:anchorId="488D252D" wp14:editId="375D1A75">
            <wp:extent cx="1571625"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p w14:paraId="49C7647D" w14:textId="25336980" w:rsidR="00180419" w:rsidRPr="00046B3A" w:rsidRDefault="00837422" w:rsidP="00CF6BBC">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8"/>
        </w:rPr>
        <w:t>Bill Parker</w:t>
      </w:r>
    </w:p>
    <w:p w14:paraId="49C7647E" w14:textId="22E31660" w:rsidR="00180419" w:rsidRPr="00046B3A" w:rsidRDefault="00837422" w:rsidP="00CF6BBC">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2"/>
        </w:rPr>
        <w:t xml:space="preserve">Chief </w:t>
      </w:r>
      <w:r w:rsidR="00180419" w:rsidRPr="00046B3A">
        <w:rPr>
          <w:rFonts w:ascii="Arial" w:hAnsi="Arial" w:cs="Arial"/>
          <w:color w:val="17365D"/>
          <w:sz w:val="28"/>
          <w:szCs w:val="22"/>
        </w:rPr>
        <w:t>Executive Officer</w:t>
      </w:r>
    </w:p>
    <w:p w14:paraId="49C7647F" w14:textId="1977142A" w:rsidR="00180419" w:rsidRPr="00046B3A" w:rsidRDefault="00837422" w:rsidP="00CF6BBC">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2"/>
        </w:rPr>
        <w:t xml:space="preserve">4 August </w:t>
      </w:r>
      <w:r w:rsidR="00C663AE">
        <w:rPr>
          <w:rFonts w:ascii="Arial" w:hAnsi="Arial" w:cs="Arial"/>
          <w:color w:val="17365D"/>
          <w:sz w:val="28"/>
          <w:szCs w:val="22"/>
        </w:rPr>
        <w:t>2022</w:t>
      </w:r>
    </w:p>
    <w:p w14:paraId="415EDCED" w14:textId="4FB06B4A" w:rsidR="008E4E99" w:rsidRPr="00CA5D45" w:rsidRDefault="00180419" w:rsidP="00EA71F8">
      <w:pPr>
        <w:ind w:left="-1134" w:right="45"/>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EA71F8">
      <w:pPr>
        <w:ind w:left="-1134" w:right="45"/>
        <w:jc w:val="both"/>
        <w:rPr>
          <w:rFonts w:ascii="Arial" w:hAnsi="Arial" w:cs="Arial"/>
          <w:b/>
          <w:color w:val="17365D"/>
        </w:rPr>
      </w:pPr>
    </w:p>
    <w:p w14:paraId="0788EA73" w14:textId="3C540E29" w:rsidR="00AA39E3" w:rsidRPr="00046B3A" w:rsidRDefault="00707012" w:rsidP="00EA71F8">
      <w:pPr>
        <w:ind w:left="-1134" w:right="45"/>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3"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13ADA876" w:rsidR="002B6245" w:rsidRDefault="002B6245" w:rsidP="00EA71F8">
      <w:pPr>
        <w:ind w:left="-1134" w:right="45"/>
        <w:jc w:val="both"/>
        <w:rPr>
          <w:rFonts w:ascii="Arial" w:hAnsi="Arial" w:cs="Arial"/>
          <w:bCs/>
          <w:color w:val="17365D"/>
        </w:rPr>
      </w:pPr>
    </w:p>
    <w:p w14:paraId="08246F24" w14:textId="77777777" w:rsidR="00565A79" w:rsidRPr="00CA5D45" w:rsidRDefault="00565A79" w:rsidP="00EA71F8">
      <w:pPr>
        <w:ind w:left="-1134" w:right="45"/>
        <w:jc w:val="both"/>
        <w:rPr>
          <w:rFonts w:ascii="Arial" w:hAnsi="Arial" w:cs="Arial"/>
          <w:bCs/>
          <w:color w:val="17365D"/>
        </w:rPr>
      </w:pPr>
    </w:p>
    <w:p w14:paraId="68967400" w14:textId="1DC9E515" w:rsidR="002B6245" w:rsidRPr="00CA5D45" w:rsidRDefault="002B6245" w:rsidP="00EA71F8">
      <w:pPr>
        <w:ind w:left="-1134" w:right="45"/>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EA71F8">
      <w:pPr>
        <w:ind w:left="-1134" w:right="45"/>
        <w:jc w:val="both"/>
        <w:rPr>
          <w:rFonts w:ascii="Arial" w:hAnsi="Arial" w:cs="Arial"/>
          <w:bCs/>
          <w:color w:val="17365D"/>
        </w:rPr>
      </w:pPr>
    </w:p>
    <w:p w14:paraId="0C27BA5B" w14:textId="3D0FC540" w:rsidR="00FE5F6F" w:rsidRPr="00046B3A" w:rsidRDefault="008A07B0" w:rsidP="00EA71F8">
      <w:pPr>
        <w:ind w:left="-1134" w:right="45"/>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EA71F8">
      <w:pPr>
        <w:ind w:left="-1134" w:right="45"/>
        <w:jc w:val="both"/>
        <w:rPr>
          <w:rFonts w:ascii="Arial" w:hAnsi="Arial" w:cs="Arial"/>
          <w:bCs/>
        </w:rPr>
      </w:pPr>
    </w:p>
    <w:p w14:paraId="53FD52CD" w14:textId="4D9E8520" w:rsidR="00FD2268" w:rsidRPr="00046B3A" w:rsidRDefault="00FE5F6F" w:rsidP="00EA71F8">
      <w:pPr>
        <w:ind w:left="-1134" w:right="45"/>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4"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EA71F8">
      <w:pPr>
        <w:ind w:left="-1134" w:right="45"/>
        <w:jc w:val="both"/>
        <w:rPr>
          <w:rFonts w:ascii="Arial" w:hAnsi="Arial" w:cs="Arial"/>
          <w:bCs/>
        </w:rPr>
      </w:pPr>
    </w:p>
    <w:p w14:paraId="2F0561EF" w14:textId="291987E1" w:rsidR="00FE5F6F" w:rsidRPr="00046B3A" w:rsidRDefault="00A85F23" w:rsidP="00EA71F8">
      <w:pPr>
        <w:ind w:left="-1134" w:right="45"/>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78C87B5C" w:rsidR="008A07B0" w:rsidRDefault="008A07B0" w:rsidP="00EA71F8">
      <w:pPr>
        <w:ind w:left="-1134" w:right="45"/>
        <w:jc w:val="both"/>
        <w:rPr>
          <w:rFonts w:ascii="Arial" w:hAnsi="Arial" w:cs="Arial"/>
          <w:bCs/>
        </w:rPr>
      </w:pPr>
    </w:p>
    <w:p w14:paraId="3E317CF8" w14:textId="77777777" w:rsidR="00565A79" w:rsidRPr="00046B3A" w:rsidRDefault="00565A79" w:rsidP="00EA71F8">
      <w:pPr>
        <w:ind w:left="-1134" w:right="45"/>
        <w:jc w:val="both"/>
        <w:rPr>
          <w:rFonts w:ascii="Arial" w:hAnsi="Arial" w:cs="Arial"/>
          <w:bCs/>
        </w:rPr>
      </w:pPr>
    </w:p>
    <w:p w14:paraId="65A9EADB" w14:textId="1848D71A" w:rsidR="002B6245" w:rsidRPr="00CA5D45" w:rsidRDefault="002B6245" w:rsidP="00EA71F8">
      <w:pPr>
        <w:ind w:left="-1134" w:right="45"/>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EA71F8">
      <w:pPr>
        <w:ind w:left="-1134" w:right="45"/>
        <w:jc w:val="both"/>
        <w:rPr>
          <w:rFonts w:ascii="Arial" w:hAnsi="Arial" w:cs="Arial"/>
          <w:b/>
          <w:color w:val="17365D"/>
          <w:sz w:val="28"/>
          <w:szCs w:val="22"/>
        </w:rPr>
      </w:pPr>
    </w:p>
    <w:p w14:paraId="1DE9BF64" w14:textId="0E49BEF4" w:rsidR="00E22F52" w:rsidRPr="00CA5D45" w:rsidRDefault="0033529B" w:rsidP="00EA71F8">
      <w:pPr>
        <w:ind w:left="-1134" w:right="45"/>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EA71F8">
      <w:pPr>
        <w:ind w:left="-1134" w:right="45"/>
        <w:jc w:val="both"/>
        <w:rPr>
          <w:rFonts w:ascii="Arial" w:hAnsi="Arial" w:cs="Arial"/>
          <w:b/>
          <w:color w:val="17365D"/>
          <w:sz w:val="28"/>
          <w:szCs w:val="22"/>
        </w:rPr>
      </w:pPr>
    </w:p>
    <w:p w14:paraId="4F7B17C6" w14:textId="38A752B4" w:rsidR="00AB71CA" w:rsidRPr="00046B3A" w:rsidRDefault="00AB71CA" w:rsidP="00EA71F8">
      <w:pPr>
        <w:ind w:left="-1134" w:right="45"/>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EA71F8">
      <w:pPr>
        <w:ind w:left="-1134" w:right="45"/>
        <w:jc w:val="both"/>
        <w:rPr>
          <w:rFonts w:ascii="Arial" w:hAnsi="Arial" w:cs="Arial"/>
          <w:bCs/>
        </w:rPr>
      </w:pPr>
    </w:p>
    <w:p w14:paraId="13D74CD8" w14:textId="77777777" w:rsidR="0068513C" w:rsidRPr="00046B3A" w:rsidRDefault="0068513C" w:rsidP="00EA71F8">
      <w:pPr>
        <w:ind w:left="-1134" w:right="45"/>
        <w:jc w:val="both"/>
        <w:rPr>
          <w:rFonts w:ascii="Arial" w:hAnsi="Arial" w:cs="Arial"/>
          <w:bCs/>
        </w:rPr>
      </w:pPr>
    </w:p>
    <w:p w14:paraId="259B2AB8" w14:textId="77777777" w:rsidR="00636FDA" w:rsidRPr="00CA5D45" w:rsidRDefault="00636FDA" w:rsidP="00EA71F8">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EA71F8">
      <w:pPr>
        <w:pStyle w:val="BodyText"/>
        <w:ind w:left="-1134" w:right="45"/>
        <w:rPr>
          <w:rFonts w:ascii="Arial" w:hAnsi="Arial" w:cs="Arial"/>
          <w:sz w:val="22"/>
          <w:szCs w:val="24"/>
        </w:rPr>
      </w:pPr>
    </w:p>
    <w:p w14:paraId="61D436D7" w14:textId="77777777" w:rsidR="00636FDA" w:rsidRPr="00046B3A" w:rsidRDefault="00636FDA" w:rsidP="00EA71F8">
      <w:pPr>
        <w:pStyle w:val="BodyText2"/>
        <w:ind w:left="-1134" w:right="45"/>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EA71F8">
      <w:pPr>
        <w:pStyle w:val="BodyText2"/>
        <w:ind w:left="-1134" w:right="45"/>
        <w:rPr>
          <w:rFonts w:ascii="Arial" w:hAnsi="Arial" w:cs="Arial"/>
          <w:i w:val="0"/>
          <w:szCs w:val="28"/>
        </w:rPr>
      </w:pPr>
    </w:p>
    <w:p w14:paraId="75E80B27" w14:textId="77777777" w:rsidR="00636FDA" w:rsidRPr="00046B3A" w:rsidRDefault="00636FDA" w:rsidP="00EA71F8">
      <w:pPr>
        <w:pStyle w:val="BodyText2"/>
        <w:ind w:left="-1134" w:right="45"/>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EA71F8">
      <w:pPr>
        <w:ind w:left="-1134" w:right="45"/>
        <w:jc w:val="both"/>
        <w:rPr>
          <w:rFonts w:ascii="Arial" w:hAnsi="Arial" w:cs="Arial"/>
          <w:b/>
          <w:color w:val="17365D"/>
          <w:sz w:val="28"/>
          <w:szCs w:val="22"/>
        </w:rPr>
      </w:pPr>
    </w:p>
    <w:p w14:paraId="49C76481" w14:textId="4D795C6F" w:rsidR="00180419" w:rsidRPr="00CA5D45" w:rsidRDefault="00AA39E3" w:rsidP="00EA71F8">
      <w:pPr>
        <w:tabs>
          <w:tab w:val="left" w:pos="720"/>
          <w:tab w:val="left" w:pos="1440"/>
          <w:tab w:val="left" w:pos="2410"/>
          <w:tab w:val="left" w:pos="2977"/>
          <w:tab w:val="right" w:pos="8335"/>
          <w:tab w:val="right" w:pos="8505"/>
        </w:tabs>
        <w:ind w:left="-1134" w:right="45"/>
        <w:jc w:val="center"/>
        <w:rPr>
          <w:rFonts w:ascii="Arial" w:hAnsi="Arial" w:cs="Arial"/>
          <w:b/>
          <w:color w:val="17365D"/>
        </w:rPr>
      </w:pPr>
      <w:r w:rsidRPr="00046B3A">
        <w:rPr>
          <w:rFonts w:ascii="Arial" w:hAnsi="Arial" w:cs="Arial"/>
          <w:b/>
          <w:color w:val="1F497D"/>
        </w:rPr>
        <w:br w:type="page"/>
      </w:r>
      <w:r w:rsidR="00180419" w:rsidRPr="00CA5D45">
        <w:rPr>
          <w:rFonts w:ascii="Arial" w:hAnsi="Arial" w:cs="Arial"/>
          <w:b/>
          <w:color w:val="17365D"/>
          <w:sz w:val="28"/>
          <w:szCs w:val="22"/>
        </w:rPr>
        <w:lastRenderedPageBreak/>
        <w:t>Table of Contents</w:t>
      </w:r>
    </w:p>
    <w:p w14:paraId="49C76482"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192255C9" w14:textId="1E6FCD73" w:rsidR="00635630" w:rsidRPr="00635630" w:rsidRDefault="00C6499E">
      <w:pPr>
        <w:pStyle w:val="TOC1"/>
        <w:rPr>
          <w:rFonts w:ascii="Arial" w:eastAsiaTheme="minorEastAsia" w:hAnsi="Arial" w:cs="Arial"/>
          <w:noProof/>
          <w:szCs w:val="24"/>
          <w:lang w:eastAsia="en-AU"/>
        </w:rPr>
      </w:pPr>
      <w:r w:rsidRPr="00635630">
        <w:rPr>
          <w:rFonts w:ascii="Arial" w:hAnsi="Arial" w:cs="Arial"/>
          <w:szCs w:val="24"/>
        </w:rPr>
        <w:fldChar w:fldCharType="begin"/>
      </w:r>
      <w:r w:rsidRPr="00635630">
        <w:rPr>
          <w:rFonts w:ascii="Arial" w:hAnsi="Arial" w:cs="Arial"/>
          <w:szCs w:val="24"/>
        </w:rPr>
        <w:instrText xml:space="preserve"> TOC \o "1-3" \h \z \u </w:instrText>
      </w:r>
      <w:r w:rsidRPr="00635630">
        <w:rPr>
          <w:rFonts w:ascii="Arial" w:hAnsi="Arial" w:cs="Arial"/>
          <w:szCs w:val="24"/>
        </w:rPr>
        <w:fldChar w:fldCharType="separate"/>
      </w:r>
      <w:hyperlink w:anchor="_Toc112960764" w:history="1">
        <w:r w:rsidR="00635630" w:rsidRPr="00635630">
          <w:rPr>
            <w:rStyle w:val="Hyperlink"/>
            <w:rFonts w:ascii="Arial" w:hAnsi="Arial" w:cs="Arial"/>
            <w:noProof/>
            <w:szCs w:val="24"/>
          </w:rPr>
          <w:t>1.</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Declaration of Opening</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_Toc112960764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4</w:t>
        </w:r>
        <w:r w:rsidR="00635630" w:rsidRPr="00635630">
          <w:rPr>
            <w:rFonts w:ascii="Arial" w:hAnsi="Arial" w:cs="Arial"/>
            <w:noProof/>
            <w:webHidden/>
            <w:szCs w:val="24"/>
          </w:rPr>
          <w:fldChar w:fldCharType="end"/>
        </w:r>
      </w:hyperlink>
    </w:p>
    <w:p w14:paraId="5541CE18" w14:textId="4F3F5AAB" w:rsidR="00635630" w:rsidRPr="00635630" w:rsidRDefault="000054CB">
      <w:pPr>
        <w:pStyle w:val="TOC1"/>
        <w:rPr>
          <w:rFonts w:ascii="Arial" w:eastAsiaTheme="minorEastAsia" w:hAnsi="Arial" w:cs="Arial"/>
          <w:noProof/>
          <w:szCs w:val="24"/>
          <w:lang w:eastAsia="en-AU"/>
        </w:rPr>
      </w:pPr>
      <w:hyperlink w:anchor="_Toc112960765" w:history="1">
        <w:r w:rsidR="00635630" w:rsidRPr="00635630">
          <w:rPr>
            <w:rStyle w:val="Hyperlink"/>
            <w:rFonts w:ascii="Arial" w:hAnsi="Arial" w:cs="Arial"/>
            <w:noProof/>
            <w:szCs w:val="24"/>
          </w:rPr>
          <w:t>2.</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Present and Apologies and Leave of Absence (Previously Approved)</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_Toc112960765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4</w:t>
        </w:r>
        <w:r w:rsidR="00635630" w:rsidRPr="00635630">
          <w:rPr>
            <w:rFonts w:ascii="Arial" w:hAnsi="Arial" w:cs="Arial"/>
            <w:noProof/>
            <w:webHidden/>
            <w:szCs w:val="24"/>
          </w:rPr>
          <w:fldChar w:fldCharType="end"/>
        </w:r>
      </w:hyperlink>
    </w:p>
    <w:p w14:paraId="588C52E6" w14:textId="2612F8ED" w:rsidR="00635630" w:rsidRPr="00635630" w:rsidRDefault="000054CB">
      <w:pPr>
        <w:pStyle w:val="TOC1"/>
        <w:rPr>
          <w:rFonts w:ascii="Arial" w:eastAsiaTheme="minorEastAsia" w:hAnsi="Arial" w:cs="Arial"/>
          <w:noProof/>
          <w:szCs w:val="24"/>
          <w:lang w:eastAsia="en-AU"/>
        </w:rPr>
      </w:pPr>
      <w:hyperlink w:anchor="_Toc112960766" w:history="1">
        <w:r w:rsidR="00635630" w:rsidRPr="00635630">
          <w:rPr>
            <w:rStyle w:val="Hyperlink"/>
            <w:rFonts w:ascii="Arial" w:hAnsi="Arial" w:cs="Arial"/>
            <w:noProof/>
            <w:szCs w:val="24"/>
          </w:rPr>
          <w:t>3.</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Public Question Time</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_Toc112960766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4</w:t>
        </w:r>
        <w:r w:rsidR="00635630" w:rsidRPr="00635630">
          <w:rPr>
            <w:rFonts w:ascii="Arial" w:hAnsi="Arial" w:cs="Arial"/>
            <w:noProof/>
            <w:webHidden/>
            <w:szCs w:val="24"/>
          </w:rPr>
          <w:fldChar w:fldCharType="end"/>
        </w:r>
      </w:hyperlink>
    </w:p>
    <w:p w14:paraId="1A5515C7" w14:textId="43F7772C" w:rsidR="00635630" w:rsidRPr="00635630" w:rsidRDefault="000054CB">
      <w:pPr>
        <w:pStyle w:val="TOC1"/>
        <w:rPr>
          <w:rFonts w:ascii="Arial" w:eastAsiaTheme="minorEastAsia" w:hAnsi="Arial" w:cs="Arial"/>
          <w:noProof/>
          <w:szCs w:val="24"/>
          <w:lang w:eastAsia="en-AU"/>
        </w:rPr>
      </w:pPr>
      <w:hyperlink w:anchor="_Toc112960767" w:history="1">
        <w:r w:rsidR="00635630" w:rsidRPr="00635630">
          <w:rPr>
            <w:rStyle w:val="Hyperlink"/>
            <w:rFonts w:ascii="Arial" w:hAnsi="Arial" w:cs="Arial"/>
            <w:noProof/>
            <w:szCs w:val="24"/>
          </w:rPr>
          <w:t>4.</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Addresses by Members of the Public</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_Toc112960767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4</w:t>
        </w:r>
        <w:r w:rsidR="00635630" w:rsidRPr="00635630">
          <w:rPr>
            <w:rFonts w:ascii="Arial" w:hAnsi="Arial" w:cs="Arial"/>
            <w:noProof/>
            <w:webHidden/>
            <w:szCs w:val="24"/>
          </w:rPr>
          <w:fldChar w:fldCharType="end"/>
        </w:r>
      </w:hyperlink>
    </w:p>
    <w:p w14:paraId="4D312D10" w14:textId="6BA79441" w:rsidR="00635630" w:rsidRPr="00635630" w:rsidRDefault="000054CB">
      <w:pPr>
        <w:pStyle w:val="TOC1"/>
        <w:rPr>
          <w:rFonts w:ascii="Arial" w:eastAsiaTheme="minorEastAsia" w:hAnsi="Arial" w:cs="Arial"/>
          <w:noProof/>
          <w:szCs w:val="24"/>
          <w:lang w:eastAsia="en-AU"/>
        </w:rPr>
      </w:pPr>
      <w:hyperlink w:anchor="_Toc112960768" w:history="1">
        <w:r w:rsidR="00635630" w:rsidRPr="00635630">
          <w:rPr>
            <w:rStyle w:val="Hyperlink"/>
            <w:rFonts w:ascii="Arial" w:hAnsi="Arial" w:cs="Arial"/>
            <w:noProof/>
            <w:szCs w:val="24"/>
          </w:rPr>
          <w:t>5.</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Disclosures of Financial Interest</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_Toc112960768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4</w:t>
        </w:r>
        <w:r w:rsidR="00635630" w:rsidRPr="00635630">
          <w:rPr>
            <w:rFonts w:ascii="Arial" w:hAnsi="Arial" w:cs="Arial"/>
            <w:noProof/>
            <w:webHidden/>
            <w:szCs w:val="24"/>
          </w:rPr>
          <w:fldChar w:fldCharType="end"/>
        </w:r>
      </w:hyperlink>
    </w:p>
    <w:p w14:paraId="729A9A5F" w14:textId="6321D929" w:rsidR="00635630" w:rsidRPr="00635630" w:rsidRDefault="000054CB">
      <w:pPr>
        <w:pStyle w:val="TOC1"/>
        <w:rPr>
          <w:rFonts w:ascii="Arial" w:eastAsiaTheme="minorEastAsia" w:hAnsi="Arial" w:cs="Arial"/>
          <w:noProof/>
          <w:szCs w:val="24"/>
          <w:lang w:eastAsia="en-AU"/>
        </w:rPr>
      </w:pPr>
      <w:hyperlink w:anchor="_Toc112960769" w:history="1">
        <w:r w:rsidR="00635630" w:rsidRPr="00635630">
          <w:rPr>
            <w:rStyle w:val="Hyperlink"/>
            <w:rFonts w:ascii="Arial" w:hAnsi="Arial" w:cs="Arial"/>
            <w:noProof/>
            <w:szCs w:val="24"/>
          </w:rPr>
          <w:t>6.</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Disclosures of Interests Affecting Impartiality</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_Toc112960769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5</w:t>
        </w:r>
        <w:r w:rsidR="00635630" w:rsidRPr="00635630">
          <w:rPr>
            <w:rFonts w:ascii="Arial" w:hAnsi="Arial" w:cs="Arial"/>
            <w:noProof/>
            <w:webHidden/>
            <w:szCs w:val="24"/>
          </w:rPr>
          <w:fldChar w:fldCharType="end"/>
        </w:r>
      </w:hyperlink>
    </w:p>
    <w:p w14:paraId="30212D5E" w14:textId="6BCD9B5A" w:rsidR="00635630" w:rsidRPr="00635630" w:rsidRDefault="000054CB">
      <w:pPr>
        <w:pStyle w:val="TOC1"/>
        <w:rPr>
          <w:rFonts w:ascii="Arial" w:eastAsiaTheme="minorEastAsia" w:hAnsi="Arial" w:cs="Arial"/>
          <w:noProof/>
          <w:szCs w:val="24"/>
          <w:lang w:eastAsia="en-AU"/>
        </w:rPr>
      </w:pPr>
      <w:hyperlink w:anchor="_Toc112960770" w:history="1">
        <w:r w:rsidR="00635630" w:rsidRPr="00635630">
          <w:rPr>
            <w:rStyle w:val="Hyperlink"/>
            <w:rFonts w:ascii="Arial" w:hAnsi="Arial" w:cs="Arial"/>
            <w:noProof/>
            <w:szCs w:val="24"/>
          </w:rPr>
          <w:t>7.</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Declarations by Members That They Have Not Given Due Consideration to Papers</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_Toc112960770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5</w:t>
        </w:r>
        <w:r w:rsidR="00635630" w:rsidRPr="00635630">
          <w:rPr>
            <w:rFonts w:ascii="Arial" w:hAnsi="Arial" w:cs="Arial"/>
            <w:noProof/>
            <w:webHidden/>
            <w:szCs w:val="24"/>
          </w:rPr>
          <w:fldChar w:fldCharType="end"/>
        </w:r>
      </w:hyperlink>
    </w:p>
    <w:p w14:paraId="03D6368F" w14:textId="4A9E9AF2" w:rsidR="00635630" w:rsidRPr="00635630" w:rsidRDefault="000054CB">
      <w:pPr>
        <w:pStyle w:val="TOC1"/>
        <w:rPr>
          <w:rFonts w:ascii="Arial" w:eastAsiaTheme="minorEastAsia" w:hAnsi="Arial" w:cs="Arial"/>
          <w:noProof/>
          <w:szCs w:val="24"/>
          <w:lang w:eastAsia="en-AU"/>
        </w:rPr>
      </w:pPr>
      <w:hyperlink w:anchor="_Toc112960771" w:history="1">
        <w:r w:rsidR="00635630" w:rsidRPr="00635630">
          <w:rPr>
            <w:rStyle w:val="Hyperlink"/>
            <w:rFonts w:ascii="Arial" w:hAnsi="Arial" w:cs="Arial"/>
            <w:noProof/>
            <w:szCs w:val="24"/>
          </w:rPr>
          <w:t>8.</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TS18.09.22 Design and Consultancy Services for the rehabilitation of Rochdale Road, Mt Claremont – RFQ 2022-23.08</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_Toc112960771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6</w:t>
        </w:r>
        <w:r w:rsidR="00635630" w:rsidRPr="00635630">
          <w:rPr>
            <w:rFonts w:ascii="Arial" w:hAnsi="Arial" w:cs="Arial"/>
            <w:noProof/>
            <w:webHidden/>
            <w:szCs w:val="24"/>
          </w:rPr>
          <w:fldChar w:fldCharType="end"/>
        </w:r>
      </w:hyperlink>
    </w:p>
    <w:p w14:paraId="4BF7C365" w14:textId="167490F6" w:rsidR="00635630" w:rsidRPr="00635630" w:rsidRDefault="000054CB">
      <w:pPr>
        <w:pStyle w:val="TOC1"/>
        <w:rPr>
          <w:rFonts w:ascii="Arial" w:eastAsiaTheme="minorEastAsia" w:hAnsi="Arial" w:cs="Arial"/>
          <w:noProof/>
          <w:szCs w:val="24"/>
          <w:lang w:eastAsia="en-AU"/>
        </w:rPr>
      </w:pPr>
      <w:hyperlink w:anchor="_Toc112960772" w:history="1">
        <w:r w:rsidR="00635630" w:rsidRPr="00635630">
          <w:rPr>
            <w:rStyle w:val="Hyperlink"/>
            <w:rFonts w:ascii="Arial" w:hAnsi="Arial" w:cs="Arial"/>
            <w:noProof/>
            <w:szCs w:val="24"/>
          </w:rPr>
          <w:t>9.</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TS19.09.22 Design and Consultancy Services for the Rehabilitation of Smyth and Aberdare Roads, Nedlands – RFQ 2022-23.09</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_Toc112960772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10</w:t>
        </w:r>
        <w:r w:rsidR="00635630" w:rsidRPr="00635630">
          <w:rPr>
            <w:rFonts w:ascii="Arial" w:hAnsi="Arial" w:cs="Arial"/>
            <w:noProof/>
            <w:webHidden/>
            <w:szCs w:val="24"/>
          </w:rPr>
          <w:fldChar w:fldCharType="end"/>
        </w:r>
      </w:hyperlink>
    </w:p>
    <w:p w14:paraId="7B0FE369" w14:textId="69874279" w:rsidR="00635630" w:rsidRPr="00635630" w:rsidRDefault="000054CB">
      <w:pPr>
        <w:pStyle w:val="TOC1"/>
        <w:rPr>
          <w:rFonts w:ascii="Arial" w:eastAsiaTheme="minorEastAsia" w:hAnsi="Arial" w:cs="Arial"/>
          <w:noProof/>
          <w:szCs w:val="24"/>
          <w:lang w:eastAsia="en-AU"/>
        </w:rPr>
      </w:pPr>
      <w:hyperlink w:anchor="_Toc112960773" w:history="1">
        <w:r w:rsidR="00635630" w:rsidRPr="00635630">
          <w:rPr>
            <w:rStyle w:val="Hyperlink"/>
            <w:rFonts w:ascii="Arial" w:hAnsi="Arial" w:cs="Arial"/>
            <w:noProof/>
            <w:szCs w:val="24"/>
          </w:rPr>
          <w:t>10.</w:t>
        </w:r>
        <w:r w:rsidR="00635630" w:rsidRPr="00635630">
          <w:rPr>
            <w:rFonts w:ascii="Arial" w:eastAsiaTheme="minorEastAsia" w:hAnsi="Arial" w:cs="Arial"/>
            <w:noProof/>
            <w:szCs w:val="24"/>
            <w:lang w:eastAsia="en-AU"/>
          </w:rPr>
          <w:tab/>
        </w:r>
        <w:r w:rsidR="00635630" w:rsidRPr="00635630">
          <w:rPr>
            <w:rStyle w:val="Hyperlink"/>
            <w:rFonts w:ascii="Arial" w:hAnsi="Arial" w:cs="Arial"/>
            <w:noProof/>
            <w:szCs w:val="24"/>
          </w:rPr>
          <w:t>Declaration of Closure</w:t>
        </w:r>
        <w:r w:rsidR="00635630" w:rsidRPr="00635630">
          <w:rPr>
            <w:rFonts w:ascii="Arial" w:hAnsi="Arial" w:cs="Arial"/>
            <w:noProof/>
            <w:webHidden/>
            <w:szCs w:val="24"/>
          </w:rPr>
          <w:tab/>
        </w:r>
        <w:r w:rsidR="00635630" w:rsidRPr="00635630">
          <w:rPr>
            <w:rFonts w:ascii="Arial" w:hAnsi="Arial" w:cs="Arial"/>
            <w:noProof/>
            <w:webHidden/>
            <w:szCs w:val="24"/>
          </w:rPr>
          <w:fldChar w:fldCharType="begin"/>
        </w:r>
        <w:r w:rsidR="00635630" w:rsidRPr="00635630">
          <w:rPr>
            <w:rFonts w:ascii="Arial" w:hAnsi="Arial" w:cs="Arial"/>
            <w:noProof/>
            <w:webHidden/>
            <w:szCs w:val="24"/>
          </w:rPr>
          <w:instrText xml:space="preserve"> PAGEREF _Toc112960773 \h </w:instrText>
        </w:r>
        <w:r w:rsidR="00635630" w:rsidRPr="00635630">
          <w:rPr>
            <w:rFonts w:ascii="Arial" w:hAnsi="Arial" w:cs="Arial"/>
            <w:noProof/>
            <w:webHidden/>
            <w:szCs w:val="24"/>
          </w:rPr>
        </w:r>
        <w:r w:rsidR="00635630" w:rsidRPr="00635630">
          <w:rPr>
            <w:rFonts w:ascii="Arial" w:hAnsi="Arial" w:cs="Arial"/>
            <w:noProof/>
            <w:webHidden/>
            <w:szCs w:val="24"/>
          </w:rPr>
          <w:fldChar w:fldCharType="separate"/>
        </w:r>
        <w:r w:rsidR="00635630" w:rsidRPr="00635630">
          <w:rPr>
            <w:rFonts w:ascii="Arial" w:hAnsi="Arial" w:cs="Arial"/>
            <w:noProof/>
            <w:webHidden/>
            <w:szCs w:val="24"/>
          </w:rPr>
          <w:t>14</w:t>
        </w:r>
        <w:r w:rsidR="00635630" w:rsidRPr="00635630">
          <w:rPr>
            <w:rFonts w:ascii="Arial" w:hAnsi="Arial" w:cs="Arial"/>
            <w:noProof/>
            <w:webHidden/>
            <w:szCs w:val="24"/>
          </w:rPr>
          <w:fldChar w:fldCharType="end"/>
        </w:r>
      </w:hyperlink>
    </w:p>
    <w:p w14:paraId="7B5A367A" w14:textId="2B943EAA" w:rsidR="00C6499E" w:rsidRDefault="00C6499E" w:rsidP="00EA71F8">
      <w:pPr>
        <w:pStyle w:val="TOC2"/>
        <w:tabs>
          <w:tab w:val="left" w:pos="-284"/>
          <w:tab w:val="right" w:leader="dot" w:pos="9356"/>
        </w:tabs>
        <w:ind w:left="-1134"/>
      </w:pPr>
      <w:r w:rsidRPr="00635630">
        <w:rPr>
          <w:rFonts w:ascii="Arial" w:hAnsi="Arial" w:cs="Arial"/>
          <w:szCs w:val="24"/>
        </w:rPr>
        <w:fldChar w:fldCharType="end"/>
      </w:r>
    </w:p>
    <w:p w14:paraId="49C76484" w14:textId="77777777" w:rsidR="00180419" w:rsidRPr="00046B3A" w:rsidRDefault="00180419" w:rsidP="00EA71F8">
      <w:pPr>
        <w:tabs>
          <w:tab w:val="left" w:pos="720"/>
          <w:tab w:val="left" w:pos="1440"/>
          <w:tab w:val="left" w:pos="2410"/>
          <w:tab w:val="left" w:pos="2977"/>
          <w:tab w:val="right" w:pos="8335"/>
          <w:tab w:val="right" w:pos="8505"/>
        </w:tabs>
        <w:ind w:right="45"/>
        <w:jc w:val="center"/>
        <w:rPr>
          <w:rFonts w:ascii="Arial" w:hAnsi="Arial" w:cs="Arial"/>
          <w:b/>
          <w:u w:val="single"/>
        </w:rPr>
      </w:pPr>
    </w:p>
    <w:p w14:paraId="49C76485" w14:textId="77777777" w:rsidR="00180419" w:rsidRPr="00046B3A" w:rsidRDefault="00180419" w:rsidP="00EA71F8">
      <w:pPr>
        <w:pStyle w:val="TOC2"/>
      </w:pPr>
    </w:p>
    <w:p w14:paraId="49C76486" w14:textId="77777777" w:rsidR="00180419" w:rsidRPr="00046B3A" w:rsidRDefault="00180419" w:rsidP="00EA71F8">
      <w:pPr>
        <w:tabs>
          <w:tab w:val="left" w:pos="720"/>
          <w:tab w:val="left" w:pos="1440"/>
          <w:tab w:val="left" w:pos="2410"/>
          <w:tab w:val="left" w:pos="2977"/>
          <w:tab w:val="right" w:pos="8335"/>
          <w:tab w:val="right" w:pos="8505"/>
        </w:tabs>
        <w:ind w:right="45"/>
        <w:jc w:val="center"/>
        <w:rPr>
          <w:rFonts w:ascii="Arial" w:hAnsi="Arial" w:cs="Arial"/>
        </w:rPr>
      </w:pPr>
    </w:p>
    <w:p w14:paraId="49C76487"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49C76488"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pPr>
    </w:p>
    <w:p w14:paraId="49C76489" w14:textId="77777777" w:rsidR="00180419" w:rsidRPr="00046B3A" w:rsidRDefault="00180419" w:rsidP="00EA71F8">
      <w:pPr>
        <w:tabs>
          <w:tab w:val="left" w:pos="720"/>
          <w:tab w:val="left" w:pos="1440"/>
          <w:tab w:val="left" w:pos="2410"/>
          <w:tab w:val="left" w:pos="2977"/>
          <w:tab w:val="right" w:pos="8335"/>
          <w:tab w:val="right" w:pos="8505"/>
        </w:tabs>
        <w:ind w:right="45"/>
        <w:rPr>
          <w:rFonts w:ascii="Arial" w:hAnsi="Arial" w:cs="Arial"/>
        </w:rPr>
        <w:sectPr w:rsidR="00180419" w:rsidRPr="00046B3A" w:rsidSect="00CF6BBC">
          <w:headerReference w:type="even" r:id="rId16"/>
          <w:headerReference w:type="default" r:id="rId17"/>
          <w:footerReference w:type="even" r:id="rId18"/>
          <w:footerReference w:type="default" r:id="rId19"/>
          <w:headerReference w:type="first" r:id="rId20"/>
          <w:footerReference w:type="first" r:id="rId21"/>
          <w:pgSz w:w="11907" w:h="16840" w:code="9"/>
          <w:pgMar w:top="1440" w:right="708" w:bottom="1440" w:left="1797" w:header="8" w:footer="720" w:gutter="0"/>
          <w:cols w:space="720"/>
          <w:titlePg/>
          <w:docGrid w:linePitch="326"/>
        </w:sectPr>
      </w:pPr>
    </w:p>
    <w:p w14:paraId="49C76492" w14:textId="4DB26619"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0" w:name="_Toc112960764"/>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p>
    <w:p w14:paraId="49C76493" w14:textId="77777777" w:rsidR="00683A50" w:rsidRPr="00046B3A" w:rsidRDefault="00683A50" w:rsidP="00565A79">
      <w:p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94" w14:textId="19298C5C" w:rsidR="00683A50" w:rsidRPr="00046B3A" w:rsidRDefault="00683A50" w:rsidP="00565A79">
      <w:pPr>
        <w:tabs>
          <w:tab w:val="left" w:pos="720"/>
          <w:tab w:val="left" w:pos="1440"/>
          <w:tab w:val="left" w:pos="2410"/>
          <w:tab w:val="left" w:pos="2977"/>
          <w:tab w:val="right" w:pos="8335"/>
          <w:tab w:val="right" w:pos="8505"/>
        </w:tabs>
        <w:ind w:left="-284" w:right="45"/>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EE2F70">
        <w:rPr>
          <w:rFonts w:ascii="Arial" w:hAnsi="Arial" w:cs="Arial"/>
          <w:szCs w:val="24"/>
        </w:rPr>
        <w:t>6.00</w:t>
      </w:r>
      <w:r w:rsidR="00074E82">
        <w:rPr>
          <w:rFonts w:ascii="Arial" w:hAnsi="Arial" w:cs="Arial"/>
          <w:szCs w:val="24"/>
        </w:rPr>
        <w:t>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 xml:space="preserve">disclaimer </w:t>
      </w:r>
      <w:r w:rsidR="00B521F6">
        <w:rPr>
          <w:rFonts w:ascii="Arial" w:hAnsi="Arial" w:cs="Arial"/>
          <w:szCs w:val="24"/>
        </w:rPr>
        <w:t>on page 2.</w:t>
      </w:r>
    </w:p>
    <w:p w14:paraId="49C76495" w14:textId="04F2423E" w:rsidR="00562866" w:rsidRPr="00046B3A" w:rsidRDefault="00562866"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5CE3F108" w14:textId="77777777" w:rsidR="0020090F" w:rsidRPr="00046B3A" w:rsidRDefault="0020090F" w:rsidP="00565A79">
      <w:pPr>
        <w:tabs>
          <w:tab w:val="left" w:pos="720"/>
          <w:tab w:val="left" w:pos="1440"/>
          <w:tab w:val="left" w:pos="2410"/>
          <w:tab w:val="left" w:pos="2977"/>
          <w:tab w:val="right" w:pos="8335"/>
          <w:tab w:val="right" w:pos="8505"/>
        </w:tabs>
        <w:ind w:left="-1134" w:right="45"/>
        <w:jc w:val="both"/>
        <w:rPr>
          <w:rFonts w:ascii="Arial" w:hAnsi="Arial" w:cs="Arial"/>
          <w:sz w:val="22"/>
        </w:rPr>
      </w:pPr>
    </w:p>
    <w:p w14:paraId="49C76498" w14:textId="2535DEC7" w:rsidR="00D05D6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1" w:name="_Toc112960765"/>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1"/>
    </w:p>
    <w:p w14:paraId="49C76499" w14:textId="77777777" w:rsidR="00D05D60" w:rsidRPr="00046B3A"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9A" w14:textId="02884576" w:rsidR="00180419" w:rsidRPr="004F057A" w:rsidRDefault="00180419"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color w:val="244061" w:themeColor="accent1" w:themeShade="80"/>
        </w:rPr>
      </w:pPr>
      <w:r w:rsidRPr="004F057A">
        <w:rPr>
          <w:rFonts w:ascii="Arial" w:hAnsi="Arial" w:cs="Arial"/>
          <w:b/>
          <w:color w:val="244061" w:themeColor="accent1" w:themeShade="80"/>
        </w:rPr>
        <w:t>Leave of Absence</w:t>
      </w:r>
      <w:r w:rsidR="00562866" w:rsidRPr="004F057A">
        <w:rPr>
          <w:rFonts w:ascii="Arial" w:hAnsi="Arial" w:cs="Arial"/>
          <w:color w:val="244061" w:themeColor="accent1" w:themeShade="80"/>
        </w:rPr>
        <w:tab/>
      </w:r>
      <w:r w:rsidR="00562866" w:rsidRPr="004F057A">
        <w:rPr>
          <w:rFonts w:ascii="Arial" w:hAnsi="Arial" w:cs="Arial"/>
          <w:color w:val="244061" w:themeColor="accent1" w:themeShade="80"/>
        </w:rPr>
        <w:tab/>
      </w:r>
      <w:r w:rsidR="004F057A" w:rsidRPr="004F057A">
        <w:rPr>
          <w:rFonts w:ascii="Arial" w:hAnsi="Arial" w:cs="Arial"/>
          <w:szCs w:val="24"/>
        </w:rPr>
        <w:t>Councillor B G Hodsdon</w:t>
      </w:r>
      <w:r w:rsidR="004F057A" w:rsidRPr="004F057A">
        <w:rPr>
          <w:rFonts w:ascii="Arial" w:hAnsi="Arial" w:cs="Arial"/>
          <w:szCs w:val="24"/>
        </w:rPr>
        <w:tab/>
        <w:t>Hollywood Ward</w:t>
      </w:r>
    </w:p>
    <w:p w14:paraId="49C7649B" w14:textId="7ECB15C8" w:rsidR="00180419" w:rsidRPr="00046B3A" w:rsidRDefault="00180419"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b/>
          <w:sz w:val="22"/>
        </w:rPr>
      </w:pPr>
      <w:r w:rsidRPr="004F057A">
        <w:rPr>
          <w:rFonts w:ascii="Arial" w:hAnsi="Arial" w:cs="Arial"/>
          <w:b/>
          <w:color w:val="244061" w:themeColor="accent1" w:themeShade="80"/>
          <w:sz w:val="22"/>
        </w:rPr>
        <w:t>(Previously Approved)</w:t>
      </w:r>
      <w:r w:rsidR="00AD2DE2">
        <w:rPr>
          <w:rFonts w:ascii="Arial" w:hAnsi="Arial" w:cs="Arial"/>
          <w:b/>
          <w:sz w:val="22"/>
        </w:rPr>
        <w:tab/>
      </w:r>
    </w:p>
    <w:p w14:paraId="49C7649C" w14:textId="7C9F2864" w:rsidR="00180419" w:rsidRDefault="00180419"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b/>
          <w:i/>
        </w:rPr>
      </w:pPr>
    </w:p>
    <w:p w14:paraId="06BD7488" w14:textId="065404C5" w:rsidR="004F057A" w:rsidRPr="00046B3A" w:rsidRDefault="004F057A" w:rsidP="004F057A">
      <w:pPr>
        <w:numPr>
          <w:ilvl w:val="12"/>
          <w:numId w:val="0"/>
        </w:numPr>
        <w:tabs>
          <w:tab w:val="left" w:pos="720"/>
          <w:tab w:val="left" w:pos="1440"/>
          <w:tab w:val="left" w:pos="1985"/>
          <w:tab w:val="left" w:pos="2268"/>
          <w:tab w:val="left" w:pos="2410"/>
          <w:tab w:val="right" w:pos="8335"/>
          <w:tab w:val="right" w:pos="8505"/>
        </w:tabs>
        <w:ind w:left="-284" w:right="-238"/>
        <w:jc w:val="both"/>
        <w:rPr>
          <w:rFonts w:ascii="Arial" w:hAnsi="Arial" w:cs="Arial"/>
        </w:rPr>
      </w:pPr>
      <w:r w:rsidRPr="004F057A">
        <w:rPr>
          <w:rFonts w:ascii="Arial" w:hAnsi="Arial" w:cs="Arial"/>
          <w:b/>
          <w:color w:val="244061"/>
        </w:rPr>
        <w:t>Apologies</w:t>
      </w:r>
      <w:r w:rsidRPr="00046B3A">
        <w:rPr>
          <w:rFonts w:ascii="Arial" w:hAnsi="Arial" w:cs="Arial"/>
        </w:rPr>
        <w:tab/>
      </w:r>
      <w:r w:rsidRPr="00046B3A">
        <w:rPr>
          <w:rFonts w:ascii="Arial" w:hAnsi="Arial" w:cs="Arial"/>
        </w:rPr>
        <w:tab/>
      </w:r>
      <w:r>
        <w:rPr>
          <w:rFonts w:ascii="Arial" w:hAnsi="Arial" w:cs="Arial"/>
        </w:rPr>
        <w:tab/>
      </w:r>
      <w:r>
        <w:rPr>
          <w:rFonts w:ascii="Arial" w:hAnsi="Arial" w:cs="Arial"/>
        </w:rPr>
        <w:tab/>
      </w:r>
      <w:r>
        <w:rPr>
          <w:rFonts w:ascii="Arial" w:hAnsi="Arial" w:cs="Arial"/>
          <w:szCs w:val="24"/>
        </w:rPr>
        <w:t>None at distribution of agenda.</w:t>
      </w:r>
    </w:p>
    <w:p w14:paraId="00DD7879" w14:textId="32EED095" w:rsidR="004F057A" w:rsidRPr="00046B3A" w:rsidRDefault="004F057A" w:rsidP="00565A79">
      <w:pPr>
        <w:numPr>
          <w:ilvl w:val="12"/>
          <w:numId w:val="0"/>
        </w:numPr>
        <w:tabs>
          <w:tab w:val="left" w:pos="720"/>
          <w:tab w:val="left" w:pos="1440"/>
          <w:tab w:val="left" w:pos="1985"/>
          <w:tab w:val="left" w:pos="2410"/>
          <w:tab w:val="left" w:pos="2977"/>
          <w:tab w:val="right" w:pos="9356"/>
        </w:tabs>
        <w:ind w:left="-284" w:right="45"/>
        <w:jc w:val="both"/>
        <w:rPr>
          <w:rFonts w:ascii="Arial" w:hAnsi="Arial" w:cs="Arial"/>
          <w:b/>
          <w:i/>
        </w:rPr>
      </w:pPr>
    </w:p>
    <w:p w14:paraId="49C764A6"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A7" w14:textId="77777777" w:rsidR="00683A50" w:rsidRPr="00CA5D4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 w:val="24"/>
          <w:szCs w:val="24"/>
          <w:u w:val="none"/>
        </w:rPr>
      </w:pPr>
      <w:bookmarkStart w:id="2" w:name="_Toc112960766"/>
      <w:r w:rsidRPr="00666355">
        <w:rPr>
          <w:rFonts w:ascii="Arial" w:hAnsi="Arial" w:cs="Arial"/>
          <w:caps w:val="0"/>
          <w:color w:val="17365D"/>
          <w:szCs w:val="28"/>
          <w:u w:val="none"/>
        </w:rPr>
        <w:t>Public Question Time</w:t>
      </w:r>
      <w:bookmarkEnd w:id="2"/>
    </w:p>
    <w:p w14:paraId="49C764A8" w14:textId="0AF6E939" w:rsidR="00683A50" w:rsidRPr="00046B3A" w:rsidRDefault="00683A50" w:rsidP="00565A79">
      <w:pPr>
        <w:tabs>
          <w:tab w:val="left" w:pos="1440"/>
          <w:tab w:val="left" w:pos="2410"/>
          <w:tab w:val="left" w:pos="2977"/>
          <w:tab w:val="right" w:pos="8505"/>
        </w:tabs>
        <w:ind w:left="-1134" w:right="45"/>
        <w:jc w:val="both"/>
        <w:rPr>
          <w:rFonts w:ascii="Arial" w:hAnsi="Arial" w:cs="Arial"/>
          <w:szCs w:val="24"/>
        </w:rPr>
      </w:pPr>
    </w:p>
    <w:p w14:paraId="3D5DED4C" w14:textId="3593856A" w:rsidR="00C531A6" w:rsidRPr="00046B3A" w:rsidRDefault="00C531A6" w:rsidP="00565A79">
      <w:pPr>
        <w:ind w:left="-284" w:right="45"/>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565A79">
      <w:pPr>
        <w:ind w:left="-709" w:right="45"/>
        <w:jc w:val="both"/>
        <w:rPr>
          <w:rFonts w:ascii="Arial" w:hAnsi="Arial" w:cs="Arial"/>
          <w:szCs w:val="24"/>
        </w:rPr>
      </w:pPr>
    </w:p>
    <w:p w14:paraId="773BA6A7" w14:textId="77777777" w:rsidR="00452F7E" w:rsidRPr="00046B3A" w:rsidRDefault="00452F7E" w:rsidP="00565A79">
      <w:pPr>
        <w:ind w:left="-709" w:right="45"/>
        <w:jc w:val="both"/>
        <w:rPr>
          <w:rFonts w:ascii="Arial" w:hAnsi="Arial" w:cs="Arial"/>
          <w:szCs w:val="24"/>
        </w:rPr>
      </w:pPr>
    </w:p>
    <w:p w14:paraId="49C764AE" w14:textId="77777777"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3" w:name="_Toc112960767"/>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3"/>
      <w:r w:rsidRPr="00666355">
        <w:rPr>
          <w:rFonts w:ascii="Arial" w:hAnsi="Arial" w:cs="Arial"/>
          <w:caps w:val="0"/>
          <w:color w:val="17365D"/>
          <w:szCs w:val="28"/>
          <w:u w:val="none"/>
        </w:rPr>
        <w:t xml:space="preserve"> </w:t>
      </w:r>
    </w:p>
    <w:p w14:paraId="49C764AF" w14:textId="77777777" w:rsidR="00683A50" w:rsidRPr="00046B3A" w:rsidRDefault="00683A50" w:rsidP="00565A79">
      <w:pPr>
        <w:tabs>
          <w:tab w:val="left" w:pos="720"/>
          <w:tab w:val="left" w:pos="1440"/>
          <w:tab w:val="left" w:pos="2410"/>
          <w:tab w:val="left" w:pos="2977"/>
          <w:tab w:val="right" w:pos="8505"/>
        </w:tabs>
        <w:ind w:left="-1134" w:right="45"/>
        <w:jc w:val="both"/>
        <w:rPr>
          <w:rFonts w:ascii="Arial" w:hAnsi="Arial" w:cs="Arial"/>
          <w:szCs w:val="24"/>
        </w:rPr>
      </w:pPr>
    </w:p>
    <w:p w14:paraId="49C764B0" w14:textId="47D5E7F1" w:rsidR="00355804" w:rsidRPr="00046B3A" w:rsidRDefault="00355804" w:rsidP="00565A79">
      <w:pPr>
        <w:numPr>
          <w:ilvl w:val="12"/>
          <w:numId w:val="0"/>
        </w:numPr>
        <w:tabs>
          <w:tab w:val="left" w:pos="1440"/>
          <w:tab w:val="left" w:pos="2410"/>
          <w:tab w:val="left" w:pos="2977"/>
          <w:tab w:val="right" w:pos="8335"/>
          <w:tab w:val="right" w:pos="8505"/>
        </w:tabs>
        <w:ind w:left="-284" w:right="45"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B2" w14:textId="77777777" w:rsidR="00355804" w:rsidRPr="00046B3A" w:rsidRDefault="00355804"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B3" w14:textId="77777777" w:rsidR="00D05D6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4" w:name="_Toc112960768"/>
      <w:r w:rsidRPr="00666355">
        <w:rPr>
          <w:rFonts w:ascii="Arial" w:hAnsi="Arial" w:cs="Arial"/>
          <w:caps w:val="0"/>
          <w:color w:val="17365D"/>
          <w:szCs w:val="28"/>
          <w:u w:val="none"/>
        </w:rPr>
        <w:t>Disclosures of Financial Interest</w:t>
      </w:r>
      <w:bookmarkEnd w:id="4"/>
      <w:r w:rsidRPr="00666355">
        <w:rPr>
          <w:rFonts w:ascii="Arial" w:hAnsi="Arial" w:cs="Arial"/>
          <w:caps w:val="0"/>
          <w:color w:val="17365D"/>
          <w:szCs w:val="28"/>
          <w:u w:val="none"/>
        </w:rPr>
        <w:t xml:space="preserve"> </w:t>
      </w:r>
    </w:p>
    <w:p w14:paraId="49C764B4"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B5" w14:textId="1534C845" w:rsidR="00D05D60" w:rsidRPr="00046B3A" w:rsidRDefault="00D05D60" w:rsidP="00565A79">
      <w:pPr>
        <w:ind w:left="-284" w:right="45"/>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565A79">
      <w:pPr>
        <w:pStyle w:val="BodyTextIndent"/>
        <w:ind w:left="-284" w:right="45"/>
        <w:rPr>
          <w:rFonts w:ascii="Arial" w:hAnsi="Arial" w:cs="Arial"/>
          <w:szCs w:val="24"/>
        </w:rPr>
      </w:pPr>
    </w:p>
    <w:p w14:paraId="49C764B7" w14:textId="4C2F9936" w:rsidR="00AE4443" w:rsidRPr="00793901" w:rsidRDefault="00AE4443" w:rsidP="00565A79">
      <w:pPr>
        <w:ind w:left="-284" w:right="45"/>
        <w:jc w:val="both"/>
        <w:rPr>
          <w:rFonts w:ascii="Arial" w:hAnsi="Arial" w:cs="Arial"/>
          <w:szCs w:val="24"/>
        </w:rPr>
      </w:pPr>
      <w:r w:rsidRPr="00793901">
        <w:rPr>
          <w:rFonts w:ascii="Arial" w:hAnsi="Arial" w:cs="Arial"/>
          <w:szCs w:val="24"/>
        </w:rPr>
        <w:t xml:space="preserve">A </w:t>
      </w:r>
      <w:r w:rsidRPr="00793901">
        <w:rPr>
          <w:rFonts w:ascii="Arial" w:hAnsi="Arial" w:cs="Arial"/>
          <w:noProof/>
          <w:szCs w:val="24"/>
        </w:rPr>
        <w:t>declaration</w:t>
      </w:r>
      <w:r w:rsidRPr="00793901">
        <w:rPr>
          <w:rFonts w:ascii="Arial" w:hAnsi="Arial" w:cs="Arial"/>
          <w:szCs w:val="24"/>
        </w:rPr>
        <w:t xml:space="preserve"> under this section requires that the nature of the interest must be disclosed.  Consequently</w:t>
      </w:r>
      <w:r w:rsidR="00E24F6A" w:rsidRPr="00793901">
        <w:rPr>
          <w:rFonts w:ascii="Arial" w:hAnsi="Arial" w:cs="Arial"/>
          <w:szCs w:val="24"/>
        </w:rPr>
        <w:t>,</w:t>
      </w:r>
      <w:r w:rsidRPr="00793901">
        <w:rPr>
          <w:rFonts w:ascii="Arial" w:hAnsi="Arial" w:cs="Arial"/>
          <w:szCs w:val="24"/>
        </w:rPr>
        <w:t xml:space="preserve"> a member who has made a declaration must not preside, participate in, or be present during any discussion or </w:t>
      </w:r>
      <w:r w:rsidR="002F18C7" w:rsidRPr="00793901">
        <w:rPr>
          <w:rFonts w:ascii="Arial" w:hAnsi="Arial" w:cs="Arial"/>
          <w:szCs w:val="24"/>
        </w:rPr>
        <w:t>decision-making</w:t>
      </w:r>
      <w:r w:rsidRPr="00793901">
        <w:rPr>
          <w:rFonts w:ascii="Arial" w:hAnsi="Arial" w:cs="Arial"/>
          <w:szCs w:val="24"/>
        </w:rPr>
        <w:t xml:space="preserve"> procedure relating to the matter the subject of the declaration.</w:t>
      </w:r>
    </w:p>
    <w:p w14:paraId="49C764B8" w14:textId="77777777" w:rsidR="00AE4443" w:rsidRPr="00793901" w:rsidRDefault="00AE4443" w:rsidP="00565A79">
      <w:pPr>
        <w:pStyle w:val="BodyTextIndent"/>
        <w:ind w:left="-284" w:right="45"/>
        <w:rPr>
          <w:rFonts w:ascii="Arial" w:hAnsi="Arial" w:cs="Arial"/>
          <w:szCs w:val="24"/>
        </w:rPr>
      </w:pPr>
    </w:p>
    <w:p w14:paraId="49C764B9" w14:textId="77777777" w:rsidR="00562866" w:rsidRPr="00793901" w:rsidRDefault="00AE4443" w:rsidP="00565A79">
      <w:pPr>
        <w:ind w:left="-284" w:right="45"/>
        <w:jc w:val="both"/>
        <w:rPr>
          <w:rFonts w:ascii="Arial" w:hAnsi="Arial" w:cs="Arial"/>
          <w:szCs w:val="24"/>
        </w:rPr>
      </w:pPr>
      <w:r w:rsidRPr="00793901">
        <w:rPr>
          <w:rFonts w:ascii="Arial" w:hAnsi="Arial" w:cs="Arial"/>
          <w:noProof/>
          <w:szCs w:val="24"/>
        </w:rPr>
        <w:t>However</w:t>
      </w:r>
      <w:r w:rsidRPr="00793901">
        <w:rPr>
          <w:rFonts w:ascii="Arial" w:hAnsi="Arial" w:cs="Arial"/>
          <w:szCs w:val="24"/>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565A79">
      <w:pPr>
        <w:pStyle w:val="BodyTextIndent"/>
        <w:ind w:left="-1134" w:right="45"/>
        <w:rPr>
          <w:rFonts w:ascii="Arial" w:hAnsi="Arial" w:cs="Arial"/>
          <w:szCs w:val="24"/>
        </w:rPr>
      </w:pPr>
    </w:p>
    <w:p w14:paraId="49C764BB" w14:textId="6D9CC3F8" w:rsidR="003D10A2" w:rsidRDefault="003D10A2" w:rsidP="00565A79">
      <w:pPr>
        <w:pStyle w:val="BodyTextIndent"/>
        <w:ind w:left="-1134" w:right="45"/>
        <w:rPr>
          <w:rFonts w:ascii="Arial" w:hAnsi="Arial" w:cs="Arial"/>
          <w:b/>
          <w:i/>
          <w:szCs w:val="24"/>
        </w:rPr>
      </w:pPr>
    </w:p>
    <w:p w14:paraId="3216EAAB" w14:textId="3435796A" w:rsidR="00046B3A" w:rsidRDefault="00046B3A" w:rsidP="00565A79">
      <w:pPr>
        <w:pStyle w:val="BodyTextIndent"/>
        <w:ind w:left="-1134" w:right="45"/>
        <w:rPr>
          <w:rFonts w:ascii="Arial" w:hAnsi="Arial" w:cs="Arial"/>
          <w:b/>
          <w:i/>
          <w:szCs w:val="24"/>
        </w:rPr>
      </w:pPr>
    </w:p>
    <w:p w14:paraId="027FA271" w14:textId="75876EBD" w:rsidR="00046B3A" w:rsidRDefault="00046B3A" w:rsidP="00565A79">
      <w:pPr>
        <w:pStyle w:val="BodyTextIndent"/>
        <w:ind w:left="-1134" w:right="45"/>
        <w:rPr>
          <w:rFonts w:ascii="Arial" w:hAnsi="Arial" w:cs="Arial"/>
          <w:b/>
          <w:i/>
          <w:szCs w:val="24"/>
        </w:rPr>
      </w:pPr>
    </w:p>
    <w:p w14:paraId="67B03083" w14:textId="6D41F910" w:rsidR="00046B3A" w:rsidRDefault="00046B3A" w:rsidP="00565A79">
      <w:pPr>
        <w:pStyle w:val="BodyTextIndent"/>
        <w:ind w:left="-1134" w:right="45"/>
        <w:rPr>
          <w:rFonts w:ascii="Arial" w:hAnsi="Arial" w:cs="Arial"/>
          <w:b/>
          <w:i/>
          <w:szCs w:val="24"/>
        </w:rPr>
      </w:pPr>
    </w:p>
    <w:p w14:paraId="16FCD519" w14:textId="7C87E457" w:rsidR="00046B3A" w:rsidRDefault="00046B3A" w:rsidP="00565A79">
      <w:pPr>
        <w:pStyle w:val="BodyTextIndent"/>
        <w:ind w:left="-1134" w:right="45"/>
        <w:rPr>
          <w:rFonts w:ascii="Arial" w:hAnsi="Arial" w:cs="Arial"/>
          <w:b/>
          <w:i/>
          <w:szCs w:val="24"/>
        </w:rPr>
      </w:pPr>
    </w:p>
    <w:p w14:paraId="044FC9A8" w14:textId="77777777" w:rsidR="00046B3A" w:rsidRPr="00046B3A" w:rsidRDefault="00046B3A" w:rsidP="00565A79">
      <w:pPr>
        <w:pStyle w:val="BodyTextIndent"/>
        <w:ind w:left="-1134" w:right="45"/>
        <w:rPr>
          <w:rFonts w:ascii="Arial" w:hAnsi="Arial" w:cs="Arial"/>
          <w:b/>
          <w:i/>
          <w:szCs w:val="24"/>
        </w:rPr>
      </w:pPr>
    </w:p>
    <w:p w14:paraId="55C10943" w14:textId="77777777" w:rsidR="00C30DD8" w:rsidRPr="00046B3A" w:rsidRDefault="00C30DD8" w:rsidP="00565A79">
      <w:pPr>
        <w:pStyle w:val="BodyTextIndent"/>
        <w:ind w:left="-1134" w:right="45"/>
        <w:rPr>
          <w:rFonts w:ascii="Arial" w:hAnsi="Arial" w:cs="Arial"/>
          <w:b/>
          <w:i/>
          <w:szCs w:val="24"/>
        </w:rPr>
      </w:pPr>
    </w:p>
    <w:p w14:paraId="49C764BC" w14:textId="77777777" w:rsidR="00683A50" w:rsidRPr="00666355" w:rsidRDefault="00562866"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olor w:val="17365D"/>
          <w:szCs w:val="28"/>
          <w:u w:val="none"/>
        </w:rPr>
      </w:pPr>
      <w:bookmarkStart w:id="5" w:name="_Toc112960769"/>
      <w:r w:rsidRPr="00666355">
        <w:rPr>
          <w:rFonts w:ascii="Arial" w:hAnsi="Arial" w:cs="Arial"/>
          <w:caps w:val="0"/>
          <w:color w:val="17365D"/>
          <w:szCs w:val="28"/>
          <w:u w:val="none"/>
        </w:rPr>
        <w:t>Disclosures of Interests Affecting Impartiality</w:t>
      </w:r>
      <w:bookmarkEnd w:id="5"/>
    </w:p>
    <w:p w14:paraId="49C764BD" w14:textId="77777777" w:rsidR="00D05D60" w:rsidRPr="00046B3A" w:rsidRDefault="00D05D60" w:rsidP="00565A79">
      <w:pPr>
        <w:pStyle w:val="BodyTextIndent"/>
        <w:ind w:left="-1134" w:right="45"/>
        <w:rPr>
          <w:rFonts w:ascii="Arial" w:hAnsi="Arial" w:cs="Arial"/>
          <w:szCs w:val="24"/>
        </w:rPr>
      </w:pPr>
    </w:p>
    <w:p w14:paraId="18F930D4" w14:textId="41BDA8DA" w:rsidR="003757D2" w:rsidRPr="00046B3A" w:rsidRDefault="003757D2" w:rsidP="00565A79">
      <w:pPr>
        <w:ind w:left="-284" w:right="45"/>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565A79">
      <w:pPr>
        <w:pStyle w:val="BodyTextIndent"/>
        <w:ind w:left="-284" w:right="45"/>
        <w:rPr>
          <w:rFonts w:ascii="Arial" w:hAnsi="Arial" w:cs="Arial"/>
          <w:sz w:val="20"/>
        </w:rPr>
      </w:pPr>
    </w:p>
    <w:p w14:paraId="78EE92C7" w14:textId="767255AD" w:rsidR="003757D2" w:rsidRPr="00793901" w:rsidRDefault="003757D2" w:rsidP="00565A79">
      <w:pPr>
        <w:ind w:left="-284" w:right="45"/>
        <w:jc w:val="both"/>
        <w:rPr>
          <w:rFonts w:ascii="Arial" w:hAnsi="Arial" w:cs="Arial"/>
          <w:szCs w:val="24"/>
        </w:rPr>
      </w:pPr>
      <w:r w:rsidRPr="00793901">
        <w:rPr>
          <w:rFonts w:ascii="Arial" w:hAnsi="Arial" w:cs="Arial"/>
          <w:noProof/>
          <w:szCs w:val="24"/>
        </w:rPr>
        <w:t>Council</w:t>
      </w:r>
      <w:r w:rsidR="00E24F6A" w:rsidRPr="00793901">
        <w:rPr>
          <w:rFonts w:ascii="Arial" w:hAnsi="Arial" w:cs="Arial"/>
          <w:noProof/>
          <w:szCs w:val="24"/>
        </w:rPr>
        <w:t xml:space="preserve"> Members </w:t>
      </w:r>
      <w:r w:rsidRPr="00793901">
        <w:rPr>
          <w:rFonts w:ascii="Arial" w:hAnsi="Arial" w:cs="Arial"/>
          <w:noProof/>
          <w:szCs w:val="24"/>
        </w:rPr>
        <w:t>and staff are required, in addition to declaring any financial</w:t>
      </w:r>
      <w:r w:rsidRPr="00793901">
        <w:rPr>
          <w:rFonts w:ascii="Arial" w:hAnsi="Arial" w:cs="Arial"/>
          <w:szCs w:val="24"/>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793901" w:rsidRDefault="003757D2" w:rsidP="00565A79">
      <w:pPr>
        <w:pStyle w:val="BodyTextIndent"/>
        <w:ind w:left="-284" w:right="45"/>
        <w:rPr>
          <w:rFonts w:ascii="Arial" w:hAnsi="Arial" w:cs="Arial"/>
          <w:szCs w:val="24"/>
        </w:rPr>
      </w:pPr>
    </w:p>
    <w:p w14:paraId="56C133A5" w14:textId="77777777" w:rsidR="003757D2" w:rsidRPr="00793901" w:rsidRDefault="003757D2" w:rsidP="00565A79">
      <w:pPr>
        <w:ind w:left="-284" w:right="45"/>
        <w:jc w:val="both"/>
        <w:rPr>
          <w:rFonts w:ascii="Arial" w:hAnsi="Arial" w:cs="Arial"/>
          <w:szCs w:val="24"/>
        </w:rPr>
      </w:pPr>
      <w:r w:rsidRPr="00793901">
        <w:rPr>
          <w:rFonts w:ascii="Arial" w:hAnsi="Arial" w:cs="Arial"/>
          <w:szCs w:val="24"/>
        </w:rPr>
        <w:t>The following pro forma declaration is provided to assist in making the disclosure.</w:t>
      </w:r>
    </w:p>
    <w:p w14:paraId="4CE72D5D" w14:textId="77777777" w:rsidR="003757D2" w:rsidRPr="00793901" w:rsidRDefault="003757D2" w:rsidP="00565A79">
      <w:pPr>
        <w:pStyle w:val="BodyTextIndent"/>
        <w:ind w:left="-284" w:right="45"/>
        <w:rPr>
          <w:rFonts w:ascii="Arial" w:hAnsi="Arial" w:cs="Arial"/>
          <w:szCs w:val="24"/>
        </w:rPr>
      </w:pPr>
    </w:p>
    <w:p w14:paraId="5BC41C41" w14:textId="77777777" w:rsidR="003757D2" w:rsidRPr="00793901" w:rsidRDefault="003757D2" w:rsidP="00565A79">
      <w:pPr>
        <w:ind w:left="-284" w:right="45"/>
        <w:jc w:val="both"/>
        <w:rPr>
          <w:rFonts w:ascii="Arial" w:hAnsi="Arial" w:cs="Arial"/>
          <w:szCs w:val="24"/>
        </w:rPr>
      </w:pPr>
      <w:r w:rsidRPr="00793901">
        <w:rPr>
          <w:rFonts w:ascii="Arial" w:hAnsi="Arial" w:cs="Arial"/>
          <w:szCs w:val="24"/>
        </w:rPr>
        <w:t xml:space="preserve">"With regard to the matter in item x </w:t>
      </w:r>
      <w:proofErr w:type="gramStart"/>
      <w:r w:rsidRPr="00793901">
        <w:rPr>
          <w:rFonts w:ascii="Arial" w:hAnsi="Arial" w:cs="Arial"/>
          <w:szCs w:val="24"/>
        </w:rPr>
        <w:t>…..</w:t>
      </w:r>
      <w:proofErr w:type="gramEnd"/>
      <w:r w:rsidRPr="00793901">
        <w:rPr>
          <w:rFonts w:ascii="Arial" w:hAnsi="Arial" w:cs="Arial"/>
          <w:szCs w:val="24"/>
        </w:rPr>
        <w:t xml:space="preserve"> I disclose that I have an association with the applicant (or person seeking a decision). This association is </w:t>
      </w:r>
      <w:proofErr w:type="gramStart"/>
      <w:r w:rsidRPr="00793901">
        <w:rPr>
          <w:rFonts w:ascii="Arial" w:hAnsi="Arial" w:cs="Arial"/>
          <w:szCs w:val="24"/>
        </w:rPr>
        <w:t>…..</w:t>
      </w:r>
      <w:proofErr w:type="gramEnd"/>
      <w:r w:rsidRPr="00793901">
        <w:rPr>
          <w:rFonts w:ascii="Arial" w:hAnsi="Arial" w:cs="Arial"/>
          <w:szCs w:val="24"/>
        </w:rPr>
        <w:t xml:space="preserve"> (</w:t>
      </w:r>
      <w:proofErr w:type="gramStart"/>
      <w:r w:rsidRPr="00793901">
        <w:rPr>
          <w:rFonts w:ascii="Arial" w:hAnsi="Arial" w:cs="Arial"/>
          <w:szCs w:val="24"/>
        </w:rPr>
        <w:t>nature</w:t>
      </w:r>
      <w:proofErr w:type="gramEnd"/>
      <w:r w:rsidRPr="00793901">
        <w:rPr>
          <w:rFonts w:ascii="Arial" w:hAnsi="Arial" w:cs="Arial"/>
          <w:szCs w:val="24"/>
        </w:rPr>
        <w:t xml:space="preserve"> of the interest).</w:t>
      </w:r>
    </w:p>
    <w:p w14:paraId="0D7CD0CB" w14:textId="77777777" w:rsidR="003757D2" w:rsidRPr="00793901" w:rsidRDefault="003757D2" w:rsidP="00565A79">
      <w:pPr>
        <w:pStyle w:val="BodyTextIndent"/>
        <w:ind w:left="-284" w:right="45"/>
        <w:rPr>
          <w:rFonts w:ascii="Arial" w:hAnsi="Arial" w:cs="Arial"/>
          <w:szCs w:val="24"/>
        </w:rPr>
      </w:pPr>
      <w:r w:rsidRPr="00793901">
        <w:rPr>
          <w:rFonts w:ascii="Arial" w:hAnsi="Arial" w:cs="Arial"/>
          <w:szCs w:val="24"/>
        </w:rPr>
        <w:t xml:space="preserve"> </w:t>
      </w:r>
    </w:p>
    <w:p w14:paraId="0862B3CC" w14:textId="77777777" w:rsidR="003757D2" w:rsidRPr="00793901" w:rsidRDefault="003757D2" w:rsidP="00565A79">
      <w:pPr>
        <w:ind w:left="-284" w:right="45"/>
        <w:jc w:val="both"/>
        <w:rPr>
          <w:rFonts w:ascii="Arial" w:hAnsi="Arial" w:cs="Arial"/>
          <w:szCs w:val="24"/>
        </w:rPr>
      </w:pPr>
      <w:r w:rsidRPr="00793901">
        <w:rPr>
          <w:rFonts w:ascii="Arial" w:hAnsi="Arial" w:cs="Arial"/>
          <w:noProof/>
          <w:szCs w:val="24"/>
        </w:rPr>
        <w:t>As a consequence, there may be a perception that my impartiality on</w:t>
      </w:r>
      <w:r w:rsidRPr="00793901">
        <w:rPr>
          <w:rFonts w:ascii="Arial" w:hAnsi="Arial" w:cs="Arial"/>
          <w:szCs w:val="24"/>
        </w:rPr>
        <w:t xml:space="preserve"> the matter may be affected. I declare that I will consider this matter on its merits and vote accordingly."</w:t>
      </w:r>
    </w:p>
    <w:p w14:paraId="4D98477D" w14:textId="77777777" w:rsidR="003757D2" w:rsidRPr="00793901" w:rsidRDefault="003757D2" w:rsidP="00565A79">
      <w:pPr>
        <w:pStyle w:val="BodyTextIndent"/>
        <w:ind w:left="-284" w:right="45"/>
        <w:rPr>
          <w:rFonts w:ascii="Arial" w:hAnsi="Arial" w:cs="Arial"/>
          <w:szCs w:val="24"/>
        </w:rPr>
      </w:pPr>
    </w:p>
    <w:p w14:paraId="65FB70F5" w14:textId="77777777" w:rsidR="003757D2" w:rsidRPr="00793901" w:rsidRDefault="003757D2" w:rsidP="00565A79">
      <w:pPr>
        <w:ind w:left="-284" w:right="45"/>
        <w:jc w:val="both"/>
        <w:rPr>
          <w:rFonts w:ascii="Arial" w:hAnsi="Arial" w:cs="Arial"/>
          <w:szCs w:val="24"/>
        </w:rPr>
      </w:pPr>
      <w:r w:rsidRPr="00793901">
        <w:rPr>
          <w:rFonts w:ascii="Arial" w:hAnsi="Arial" w:cs="Arial"/>
          <w:szCs w:val="24"/>
        </w:rPr>
        <w:t>The member or employee is encouraged to disclose the nature of the association.</w:t>
      </w:r>
    </w:p>
    <w:p w14:paraId="49C764C6" w14:textId="7F0CC434" w:rsidR="00D05D60" w:rsidRPr="00046B3A" w:rsidRDefault="00D05D60" w:rsidP="00565A79">
      <w:pPr>
        <w:pStyle w:val="BodyTextIndent"/>
        <w:ind w:left="-1134" w:right="45"/>
        <w:rPr>
          <w:rFonts w:ascii="Arial" w:hAnsi="Arial" w:cs="Arial"/>
          <w:sz w:val="22"/>
          <w:szCs w:val="24"/>
        </w:rPr>
      </w:pPr>
    </w:p>
    <w:p w14:paraId="27D00D68" w14:textId="77777777" w:rsidR="00E24F6A" w:rsidRPr="00046B3A" w:rsidRDefault="00E24F6A" w:rsidP="00565A79">
      <w:pPr>
        <w:pStyle w:val="BodyTextIndent"/>
        <w:ind w:left="-1134" w:right="45"/>
        <w:rPr>
          <w:rFonts w:ascii="Arial" w:hAnsi="Arial" w:cs="Arial"/>
          <w:sz w:val="22"/>
          <w:szCs w:val="24"/>
        </w:rPr>
      </w:pPr>
    </w:p>
    <w:p w14:paraId="49C764C9" w14:textId="2CCD3013" w:rsidR="00D05D60" w:rsidRPr="00CA5D45" w:rsidRDefault="00ED4960" w:rsidP="00565A79">
      <w:pPr>
        <w:pStyle w:val="Heading1"/>
        <w:numPr>
          <w:ilvl w:val="0"/>
          <w:numId w:val="1"/>
        </w:numPr>
        <w:tabs>
          <w:tab w:val="clear" w:pos="720"/>
          <w:tab w:val="clear" w:pos="2410"/>
          <w:tab w:val="clear" w:pos="2977"/>
          <w:tab w:val="clear" w:pos="8335"/>
          <w:tab w:val="clear" w:pos="8505"/>
        </w:tabs>
        <w:spacing w:before="0" w:after="0"/>
        <w:ind w:left="-284" w:right="45" w:hanging="850"/>
        <w:rPr>
          <w:rFonts w:ascii="Arial" w:hAnsi="Arial" w:cs="Arial"/>
          <w:color w:val="17365D"/>
          <w:sz w:val="24"/>
          <w:szCs w:val="24"/>
          <w:u w:val="none"/>
        </w:rPr>
      </w:pPr>
      <w:r w:rsidRPr="00CA5D45">
        <w:rPr>
          <w:rFonts w:ascii="Arial" w:hAnsi="Arial" w:cs="Arial"/>
          <w:caps w:val="0"/>
          <w:color w:val="17365D"/>
          <w:sz w:val="24"/>
          <w:szCs w:val="24"/>
          <w:u w:val="none"/>
        </w:rPr>
        <w:t xml:space="preserve"> </w:t>
      </w:r>
      <w:r w:rsidR="005D5CB9">
        <w:rPr>
          <w:rFonts w:ascii="Arial" w:hAnsi="Arial" w:cs="Arial"/>
          <w:caps w:val="0"/>
          <w:color w:val="17365D"/>
          <w:sz w:val="24"/>
          <w:szCs w:val="24"/>
          <w:u w:val="none"/>
        </w:rPr>
        <w:tab/>
      </w:r>
      <w:bookmarkStart w:id="6" w:name="_Toc112960770"/>
      <w:r w:rsidR="00562866"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00562866" w:rsidRPr="00666355">
        <w:rPr>
          <w:rFonts w:ascii="Arial" w:hAnsi="Arial" w:cs="Arial"/>
          <w:caps w:val="0"/>
          <w:color w:val="17365D"/>
          <w:szCs w:val="28"/>
          <w:u w:val="none"/>
        </w:rPr>
        <w:t xml:space="preserve"> Not </w:t>
      </w:r>
      <w:proofErr w:type="gramStart"/>
      <w:r w:rsidR="00562866" w:rsidRPr="00666355">
        <w:rPr>
          <w:rFonts w:ascii="Arial" w:hAnsi="Arial" w:cs="Arial"/>
          <w:caps w:val="0"/>
          <w:color w:val="17365D"/>
          <w:szCs w:val="28"/>
          <w:u w:val="none"/>
        </w:rPr>
        <w:t>Given Due Consideration to</w:t>
      </w:r>
      <w:proofErr w:type="gramEnd"/>
      <w:r w:rsidR="00562866" w:rsidRPr="00666355">
        <w:rPr>
          <w:rFonts w:ascii="Arial" w:hAnsi="Arial" w:cs="Arial"/>
          <w:caps w:val="0"/>
          <w:color w:val="17365D"/>
          <w:szCs w:val="28"/>
          <w:u w:val="none"/>
        </w:rPr>
        <w:t xml:space="preserve"> Papers</w:t>
      </w:r>
      <w:bookmarkEnd w:id="6"/>
    </w:p>
    <w:p w14:paraId="49C764CA" w14:textId="77777777" w:rsidR="00D05D60" w:rsidRPr="00046B3A"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b/>
          <w:szCs w:val="24"/>
        </w:rPr>
      </w:pPr>
    </w:p>
    <w:p w14:paraId="49C764CB" w14:textId="77777777" w:rsidR="00D05D60" w:rsidRPr="00046B3A" w:rsidRDefault="009368F4" w:rsidP="00565A79">
      <w:pPr>
        <w:ind w:left="-284" w:right="45"/>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9C764CC" w14:textId="739F14D6" w:rsidR="00D05D60" w:rsidRPr="00046B3A" w:rsidRDefault="00D05D60"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38EF4F94" w14:textId="4FCCA1BA" w:rsidR="00E24F6A" w:rsidRPr="00046B3A" w:rsidRDefault="00E24F6A"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786548EA" w14:textId="77777777" w:rsidR="00E24F6A" w:rsidRPr="00046B3A" w:rsidRDefault="00E24F6A" w:rsidP="00565A79">
      <w:pPr>
        <w:numPr>
          <w:ilvl w:val="12"/>
          <w:numId w:val="0"/>
        </w:numPr>
        <w:tabs>
          <w:tab w:val="left" w:pos="720"/>
          <w:tab w:val="left" w:pos="1440"/>
          <w:tab w:val="left" w:pos="2410"/>
          <w:tab w:val="left" w:pos="2977"/>
          <w:tab w:val="right" w:pos="8335"/>
          <w:tab w:val="right" w:pos="8505"/>
        </w:tabs>
        <w:ind w:left="-1134" w:right="45"/>
        <w:jc w:val="both"/>
        <w:rPr>
          <w:rFonts w:ascii="Arial" w:hAnsi="Arial" w:cs="Arial"/>
          <w:szCs w:val="24"/>
        </w:rPr>
      </w:pPr>
    </w:p>
    <w:p w14:paraId="3FFF3E05" w14:textId="40E7155D" w:rsidR="00F37435" w:rsidRDefault="003F0ADD" w:rsidP="00565A79">
      <w:pPr>
        <w:pStyle w:val="Heading1"/>
        <w:numPr>
          <w:ilvl w:val="0"/>
          <w:numId w:val="1"/>
        </w:numPr>
        <w:tabs>
          <w:tab w:val="clear" w:pos="720"/>
          <w:tab w:val="clear" w:pos="2410"/>
          <w:tab w:val="clear" w:pos="2977"/>
          <w:tab w:val="clear" w:pos="8335"/>
          <w:tab w:val="clear" w:pos="8505"/>
        </w:tabs>
        <w:spacing w:before="0" w:after="0"/>
        <w:ind w:left="-284" w:right="45" w:hanging="850"/>
        <w:rPr>
          <w:rFonts w:ascii="Arial" w:hAnsi="Arial" w:cs="Arial"/>
          <w:caps w:val="0"/>
          <w:color w:val="17365D"/>
          <w:szCs w:val="28"/>
          <w:u w:val="none"/>
        </w:rPr>
      </w:pPr>
      <w:r w:rsidRPr="00912ABE">
        <w:rPr>
          <w:rFonts w:ascii="Arial" w:hAnsi="Arial" w:cs="Arial"/>
          <w:caps w:val="0"/>
          <w:color w:val="17365D"/>
          <w:szCs w:val="32"/>
          <w:highlight w:val="lightGray"/>
          <w:u w:val="none"/>
        </w:rPr>
        <w:br w:type="page"/>
      </w:r>
      <w:r w:rsidR="007339F4">
        <w:rPr>
          <w:rFonts w:ascii="Arial" w:hAnsi="Arial" w:cs="Arial"/>
          <w:caps w:val="0"/>
          <w:color w:val="17365D"/>
          <w:szCs w:val="28"/>
          <w:u w:val="none"/>
        </w:rPr>
        <w:t xml:space="preserve"> </w:t>
      </w:r>
      <w:r w:rsidR="007339F4">
        <w:rPr>
          <w:rFonts w:ascii="Arial" w:hAnsi="Arial" w:cs="Arial"/>
          <w:caps w:val="0"/>
          <w:color w:val="17365D"/>
          <w:szCs w:val="28"/>
          <w:u w:val="none"/>
        </w:rPr>
        <w:tab/>
      </w:r>
      <w:bookmarkStart w:id="7" w:name="_Toc112960771"/>
      <w:r w:rsidR="00021E3F">
        <w:rPr>
          <w:rFonts w:ascii="Arial" w:hAnsi="Arial" w:cs="Arial"/>
          <w:caps w:val="0"/>
          <w:color w:val="17365D"/>
          <w:szCs w:val="28"/>
          <w:u w:val="none"/>
        </w:rPr>
        <w:t>TS18.09.2</w:t>
      </w:r>
      <w:r w:rsidR="002B2178">
        <w:rPr>
          <w:rFonts w:ascii="Arial" w:hAnsi="Arial" w:cs="Arial"/>
          <w:caps w:val="0"/>
          <w:color w:val="17365D"/>
          <w:szCs w:val="28"/>
          <w:u w:val="none"/>
        </w:rPr>
        <w:t>2</w:t>
      </w:r>
      <w:r w:rsidR="00021E3F">
        <w:rPr>
          <w:rFonts w:ascii="Arial" w:hAnsi="Arial" w:cs="Arial"/>
          <w:caps w:val="0"/>
          <w:color w:val="17365D"/>
          <w:szCs w:val="28"/>
          <w:u w:val="none"/>
        </w:rPr>
        <w:t xml:space="preserve"> Design and Consultancy Services for the rehabilitation of Rochdale Road, Mt Claremont – RFQ 2022-23.08</w:t>
      </w:r>
      <w:bookmarkEnd w:id="7"/>
    </w:p>
    <w:p w14:paraId="269E5A00" w14:textId="3560EBF0" w:rsidR="00174380" w:rsidRDefault="00174380" w:rsidP="00565A79">
      <w:pPr>
        <w:ind w:right="45"/>
        <w:rPr>
          <w:rFonts w:ascii="Arial" w:hAnsi="Arial" w:cs="Arial"/>
        </w:rPr>
      </w:pPr>
    </w:p>
    <w:tbl>
      <w:tblPr>
        <w:tblStyle w:val="TableGrid"/>
        <w:tblW w:w="9640" w:type="dxa"/>
        <w:tblInd w:w="-176" w:type="dxa"/>
        <w:tblLook w:val="04A0" w:firstRow="1" w:lastRow="0" w:firstColumn="1" w:lastColumn="0" w:noHBand="0" w:noVBand="1"/>
      </w:tblPr>
      <w:tblGrid>
        <w:gridCol w:w="2236"/>
        <w:gridCol w:w="7404"/>
      </w:tblGrid>
      <w:tr w:rsidR="00DE5DB9" w14:paraId="50696535" w14:textId="77777777" w:rsidTr="00DE5DB9">
        <w:tc>
          <w:tcPr>
            <w:tcW w:w="2236" w:type="dxa"/>
            <w:tcBorders>
              <w:top w:val="single" w:sz="4" w:space="0" w:color="auto"/>
              <w:left w:val="single" w:sz="4" w:space="0" w:color="auto"/>
              <w:bottom w:val="single" w:sz="4" w:space="0" w:color="auto"/>
              <w:right w:val="single" w:sz="4" w:space="0" w:color="auto"/>
            </w:tcBorders>
            <w:hideMark/>
          </w:tcPr>
          <w:p w14:paraId="2B2208E0" w14:textId="77777777" w:rsidR="00DE5DB9" w:rsidRPr="00DE5DB9" w:rsidRDefault="00DE5DB9">
            <w:pPr>
              <w:ind w:right="110"/>
              <w:jc w:val="both"/>
              <w:rPr>
                <w:rFonts w:ascii="Arial" w:hAnsi="Arial"/>
                <w:b/>
                <w:color w:val="244061"/>
                <w:szCs w:val="24"/>
                <w:lang w:val="en-AU"/>
              </w:rPr>
            </w:pPr>
            <w:r w:rsidRPr="00DE5DB9">
              <w:rPr>
                <w:rFonts w:ascii="Arial" w:hAnsi="Arial"/>
                <w:b/>
                <w:color w:val="244061"/>
                <w:szCs w:val="24"/>
                <w:lang w:val="en-AU"/>
              </w:rPr>
              <w:t>Meeting &amp; Date</w:t>
            </w:r>
          </w:p>
        </w:tc>
        <w:tc>
          <w:tcPr>
            <w:tcW w:w="7404" w:type="dxa"/>
            <w:tcBorders>
              <w:top w:val="single" w:sz="4" w:space="0" w:color="auto"/>
              <w:left w:val="single" w:sz="4" w:space="0" w:color="auto"/>
              <w:bottom w:val="single" w:sz="4" w:space="0" w:color="auto"/>
              <w:right w:val="single" w:sz="4" w:space="0" w:color="auto"/>
            </w:tcBorders>
            <w:hideMark/>
          </w:tcPr>
          <w:p w14:paraId="53BB383D" w14:textId="77777777" w:rsidR="00DE5DB9" w:rsidRDefault="00DE5DB9">
            <w:pPr>
              <w:ind w:right="39"/>
              <w:jc w:val="both"/>
              <w:rPr>
                <w:rFonts w:ascii="Arial" w:hAnsi="Arial"/>
                <w:szCs w:val="24"/>
                <w:lang w:val="en-AU"/>
              </w:rPr>
            </w:pPr>
            <w:r>
              <w:rPr>
                <w:rFonts w:ascii="Arial" w:hAnsi="Arial"/>
                <w:szCs w:val="24"/>
                <w:lang w:val="en-AU"/>
              </w:rPr>
              <w:t>Special Council Meeting – 6 September 2022</w:t>
            </w:r>
          </w:p>
        </w:tc>
      </w:tr>
      <w:tr w:rsidR="00DE5DB9" w14:paraId="32EF82C3" w14:textId="77777777" w:rsidTr="00DE5DB9">
        <w:tc>
          <w:tcPr>
            <w:tcW w:w="2236" w:type="dxa"/>
            <w:tcBorders>
              <w:top w:val="single" w:sz="4" w:space="0" w:color="auto"/>
              <w:left w:val="single" w:sz="4" w:space="0" w:color="auto"/>
              <w:bottom w:val="single" w:sz="4" w:space="0" w:color="auto"/>
              <w:right w:val="single" w:sz="4" w:space="0" w:color="auto"/>
            </w:tcBorders>
            <w:hideMark/>
          </w:tcPr>
          <w:p w14:paraId="765C956A" w14:textId="77777777" w:rsidR="00DE5DB9" w:rsidRPr="00DE5DB9" w:rsidRDefault="00DE5DB9">
            <w:pPr>
              <w:ind w:right="110"/>
              <w:jc w:val="both"/>
              <w:rPr>
                <w:rFonts w:ascii="Arial" w:hAnsi="Arial"/>
                <w:b/>
                <w:color w:val="244061"/>
                <w:szCs w:val="24"/>
                <w:lang w:val="en-AU"/>
              </w:rPr>
            </w:pPr>
            <w:r w:rsidRPr="00DE5DB9">
              <w:rPr>
                <w:rFonts w:ascii="Arial" w:hAnsi="Arial"/>
                <w:b/>
                <w:color w:val="244061"/>
                <w:szCs w:val="24"/>
                <w:lang w:val="en-AU"/>
              </w:rPr>
              <w:t>Applicant</w:t>
            </w:r>
          </w:p>
        </w:tc>
        <w:tc>
          <w:tcPr>
            <w:tcW w:w="7404" w:type="dxa"/>
            <w:tcBorders>
              <w:top w:val="single" w:sz="4" w:space="0" w:color="auto"/>
              <w:left w:val="single" w:sz="4" w:space="0" w:color="auto"/>
              <w:bottom w:val="single" w:sz="4" w:space="0" w:color="auto"/>
              <w:right w:val="single" w:sz="4" w:space="0" w:color="auto"/>
            </w:tcBorders>
            <w:hideMark/>
          </w:tcPr>
          <w:p w14:paraId="58DD0AAD" w14:textId="77777777" w:rsidR="00DE5DB9" w:rsidRDefault="00DE5DB9">
            <w:pPr>
              <w:ind w:right="39"/>
              <w:jc w:val="both"/>
              <w:rPr>
                <w:rFonts w:ascii="Arial" w:hAnsi="Arial"/>
                <w:szCs w:val="24"/>
                <w:lang w:val="en-AU"/>
              </w:rPr>
            </w:pPr>
            <w:r>
              <w:rPr>
                <w:rFonts w:ascii="Arial" w:hAnsi="Arial"/>
                <w:szCs w:val="24"/>
                <w:lang w:val="en-AU"/>
              </w:rPr>
              <w:t xml:space="preserve">City of Nedlands </w:t>
            </w:r>
          </w:p>
        </w:tc>
      </w:tr>
      <w:tr w:rsidR="00DE5DB9" w14:paraId="798C5ACB" w14:textId="77777777" w:rsidTr="00DE5DB9">
        <w:tc>
          <w:tcPr>
            <w:tcW w:w="2236" w:type="dxa"/>
            <w:tcBorders>
              <w:top w:val="single" w:sz="4" w:space="0" w:color="auto"/>
              <w:left w:val="single" w:sz="4" w:space="0" w:color="auto"/>
              <w:bottom w:val="single" w:sz="4" w:space="0" w:color="auto"/>
              <w:right w:val="single" w:sz="4" w:space="0" w:color="auto"/>
            </w:tcBorders>
            <w:hideMark/>
          </w:tcPr>
          <w:p w14:paraId="29784C9B" w14:textId="77777777" w:rsidR="00DE5DB9" w:rsidRPr="00DE5DB9" w:rsidRDefault="00DE5DB9">
            <w:pPr>
              <w:ind w:right="110"/>
              <w:rPr>
                <w:rFonts w:ascii="Arial" w:hAnsi="Arial"/>
                <w:b/>
                <w:bCs/>
                <w:color w:val="244061"/>
                <w:szCs w:val="24"/>
                <w:lang w:val="en-AU"/>
              </w:rPr>
            </w:pPr>
            <w:r w:rsidRPr="00DE5DB9">
              <w:rPr>
                <w:rFonts w:ascii="Arial" w:hAnsi="Arial"/>
                <w:b/>
                <w:bCs/>
                <w:color w:val="244061"/>
                <w:szCs w:val="24"/>
                <w:lang w:val="en-AU"/>
              </w:rPr>
              <w:t xml:space="preserve">Employee Disclosure under section 5.70 Local Government Act 1995 </w:t>
            </w:r>
          </w:p>
        </w:tc>
        <w:tc>
          <w:tcPr>
            <w:tcW w:w="7404" w:type="dxa"/>
            <w:tcBorders>
              <w:top w:val="single" w:sz="4" w:space="0" w:color="auto"/>
              <w:left w:val="single" w:sz="4" w:space="0" w:color="auto"/>
              <w:bottom w:val="single" w:sz="4" w:space="0" w:color="auto"/>
              <w:right w:val="single" w:sz="4" w:space="0" w:color="auto"/>
            </w:tcBorders>
          </w:tcPr>
          <w:p w14:paraId="071FA104" w14:textId="77777777" w:rsidR="00DE5DB9" w:rsidRDefault="00DE5DB9">
            <w:pPr>
              <w:pStyle w:val="Subsection"/>
              <w:tabs>
                <w:tab w:val="clear" w:pos="595"/>
                <w:tab w:val="left" w:pos="720"/>
              </w:tabs>
              <w:spacing w:before="120"/>
              <w:ind w:left="0" w:right="39" w:firstLine="0"/>
              <w:rPr>
                <w:rFonts w:ascii="Arial" w:hAnsi="Arial"/>
                <w:szCs w:val="24"/>
              </w:rPr>
            </w:pPr>
            <w:r>
              <w:rPr>
                <w:rFonts w:ascii="Arial" w:hAnsi="Arial"/>
                <w:szCs w:val="24"/>
              </w:rPr>
              <w:t xml:space="preserve">Nil. </w:t>
            </w:r>
          </w:p>
          <w:p w14:paraId="6370CD99" w14:textId="77777777" w:rsidR="00DE5DB9" w:rsidRDefault="00DE5DB9">
            <w:pPr>
              <w:pStyle w:val="Subsection"/>
              <w:tabs>
                <w:tab w:val="clear" w:pos="595"/>
                <w:tab w:val="left" w:pos="720"/>
              </w:tabs>
              <w:spacing w:before="120"/>
              <w:ind w:left="0" w:right="39" w:firstLine="0"/>
              <w:rPr>
                <w:rFonts w:ascii="Arial" w:hAnsi="Arial"/>
                <w:szCs w:val="24"/>
              </w:rPr>
            </w:pPr>
          </w:p>
        </w:tc>
      </w:tr>
      <w:tr w:rsidR="00DE5DB9" w14:paraId="7A36E4D2" w14:textId="77777777" w:rsidTr="00DE5DB9">
        <w:tc>
          <w:tcPr>
            <w:tcW w:w="2236" w:type="dxa"/>
            <w:tcBorders>
              <w:top w:val="single" w:sz="4" w:space="0" w:color="auto"/>
              <w:left w:val="single" w:sz="4" w:space="0" w:color="auto"/>
              <w:bottom w:val="single" w:sz="4" w:space="0" w:color="auto"/>
              <w:right w:val="single" w:sz="4" w:space="0" w:color="auto"/>
            </w:tcBorders>
            <w:hideMark/>
          </w:tcPr>
          <w:p w14:paraId="18841363" w14:textId="77777777" w:rsidR="00DE5DB9" w:rsidRPr="00DE5DB9" w:rsidRDefault="00DE5DB9">
            <w:pPr>
              <w:ind w:right="110"/>
              <w:jc w:val="both"/>
              <w:rPr>
                <w:rFonts w:ascii="Arial" w:hAnsi="Arial"/>
                <w:b/>
                <w:color w:val="244061"/>
                <w:szCs w:val="24"/>
                <w:lang w:val="en-AU"/>
              </w:rPr>
            </w:pPr>
            <w:r w:rsidRPr="00DE5DB9">
              <w:rPr>
                <w:rFonts w:ascii="Arial" w:hAnsi="Arial"/>
                <w:b/>
                <w:color w:val="244061"/>
                <w:szCs w:val="24"/>
                <w:lang w:val="en-AU"/>
              </w:rPr>
              <w:t>Report Author</w:t>
            </w:r>
          </w:p>
        </w:tc>
        <w:tc>
          <w:tcPr>
            <w:tcW w:w="7404" w:type="dxa"/>
            <w:tcBorders>
              <w:top w:val="single" w:sz="4" w:space="0" w:color="auto"/>
              <w:left w:val="single" w:sz="4" w:space="0" w:color="auto"/>
              <w:bottom w:val="single" w:sz="4" w:space="0" w:color="auto"/>
              <w:right w:val="single" w:sz="4" w:space="0" w:color="auto"/>
            </w:tcBorders>
            <w:hideMark/>
          </w:tcPr>
          <w:p w14:paraId="1DE87756" w14:textId="77777777" w:rsidR="00DE5DB9" w:rsidRDefault="00DE5DB9">
            <w:pPr>
              <w:ind w:right="39"/>
              <w:jc w:val="both"/>
              <w:rPr>
                <w:rFonts w:ascii="Arial" w:hAnsi="Arial"/>
                <w:szCs w:val="24"/>
                <w:lang w:val="en-AU"/>
              </w:rPr>
            </w:pPr>
            <w:r>
              <w:rPr>
                <w:rFonts w:ascii="Arial" w:hAnsi="Arial"/>
                <w:szCs w:val="24"/>
                <w:lang w:val="en-AU"/>
              </w:rPr>
              <w:t>Neil Brown – Coordinator of City Projects</w:t>
            </w:r>
          </w:p>
        </w:tc>
      </w:tr>
      <w:tr w:rsidR="00DE5DB9" w14:paraId="50C5D7C5" w14:textId="77777777" w:rsidTr="00DE5DB9">
        <w:tc>
          <w:tcPr>
            <w:tcW w:w="2236" w:type="dxa"/>
            <w:tcBorders>
              <w:top w:val="single" w:sz="4" w:space="0" w:color="auto"/>
              <w:left w:val="single" w:sz="4" w:space="0" w:color="auto"/>
              <w:bottom w:val="single" w:sz="4" w:space="0" w:color="auto"/>
              <w:right w:val="single" w:sz="4" w:space="0" w:color="auto"/>
            </w:tcBorders>
            <w:hideMark/>
          </w:tcPr>
          <w:p w14:paraId="26F5508A" w14:textId="2B38ED83" w:rsidR="00DE5DB9" w:rsidRPr="00DE5DB9" w:rsidRDefault="00DE5DB9">
            <w:pPr>
              <w:ind w:right="110"/>
              <w:jc w:val="both"/>
              <w:rPr>
                <w:rFonts w:ascii="Arial" w:hAnsi="Arial"/>
                <w:b/>
                <w:color w:val="244061"/>
                <w:szCs w:val="24"/>
                <w:lang w:val="en-AU"/>
              </w:rPr>
            </w:pPr>
            <w:r w:rsidRPr="00DE5DB9">
              <w:rPr>
                <w:rFonts w:ascii="Arial" w:hAnsi="Arial"/>
                <w:b/>
                <w:color w:val="244061"/>
                <w:szCs w:val="24"/>
                <w:lang w:val="en-AU"/>
              </w:rPr>
              <w:t>Director</w:t>
            </w:r>
          </w:p>
        </w:tc>
        <w:tc>
          <w:tcPr>
            <w:tcW w:w="7404" w:type="dxa"/>
            <w:tcBorders>
              <w:top w:val="single" w:sz="4" w:space="0" w:color="auto"/>
              <w:left w:val="single" w:sz="4" w:space="0" w:color="auto"/>
              <w:bottom w:val="single" w:sz="4" w:space="0" w:color="auto"/>
              <w:right w:val="single" w:sz="4" w:space="0" w:color="auto"/>
            </w:tcBorders>
            <w:hideMark/>
          </w:tcPr>
          <w:p w14:paraId="2C1F888A" w14:textId="77777777" w:rsidR="00DE5DB9" w:rsidRDefault="00DE5DB9">
            <w:pPr>
              <w:ind w:right="39"/>
              <w:jc w:val="both"/>
              <w:rPr>
                <w:rFonts w:ascii="Arial" w:hAnsi="Arial"/>
                <w:szCs w:val="24"/>
                <w:lang w:val="en-AU"/>
              </w:rPr>
            </w:pPr>
            <w:r>
              <w:rPr>
                <w:rFonts w:ascii="Arial" w:hAnsi="Arial"/>
                <w:szCs w:val="24"/>
                <w:lang w:val="en-AU"/>
              </w:rPr>
              <w:t>Andrew Melville – Acting Director Technical Services</w:t>
            </w:r>
          </w:p>
        </w:tc>
      </w:tr>
      <w:tr w:rsidR="00DE5DB9" w14:paraId="5A7741F8" w14:textId="77777777" w:rsidTr="00DE5DB9">
        <w:tc>
          <w:tcPr>
            <w:tcW w:w="2236" w:type="dxa"/>
            <w:tcBorders>
              <w:top w:val="single" w:sz="4" w:space="0" w:color="auto"/>
              <w:left w:val="single" w:sz="4" w:space="0" w:color="auto"/>
              <w:bottom w:val="single" w:sz="4" w:space="0" w:color="auto"/>
              <w:right w:val="single" w:sz="4" w:space="0" w:color="auto"/>
            </w:tcBorders>
            <w:hideMark/>
          </w:tcPr>
          <w:p w14:paraId="50F37EE7" w14:textId="77777777" w:rsidR="00DE5DB9" w:rsidRPr="00DE5DB9" w:rsidRDefault="00DE5DB9">
            <w:pPr>
              <w:ind w:right="110"/>
              <w:jc w:val="both"/>
              <w:rPr>
                <w:rFonts w:ascii="Arial" w:hAnsi="Arial"/>
                <w:b/>
                <w:color w:val="244061"/>
                <w:szCs w:val="24"/>
                <w:lang w:val="en-AU"/>
              </w:rPr>
            </w:pPr>
            <w:r w:rsidRPr="00DE5DB9">
              <w:rPr>
                <w:rFonts w:ascii="Arial" w:hAnsi="Arial"/>
                <w:b/>
                <w:color w:val="244061"/>
                <w:szCs w:val="24"/>
                <w:lang w:val="en-AU"/>
              </w:rPr>
              <w:t>Attachments</w:t>
            </w:r>
          </w:p>
        </w:tc>
        <w:tc>
          <w:tcPr>
            <w:tcW w:w="7404" w:type="dxa"/>
            <w:tcBorders>
              <w:top w:val="single" w:sz="4" w:space="0" w:color="auto"/>
              <w:left w:val="single" w:sz="4" w:space="0" w:color="auto"/>
              <w:bottom w:val="single" w:sz="4" w:space="0" w:color="auto"/>
              <w:right w:val="single" w:sz="4" w:space="0" w:color="auto"/>
            </w:tcBorders>
            <w:hideMark/>
          </w:tcPr>
          <w:p w14:paraId="285831B2" w14:textId="77777777" w:rsidR="00DE5DB9" w:rsidRDefault="00DE5DB9" w:rsidP="00DE5DB9">
            <w:pPr>
              <w:numPr>
                <w:ilvl w:val="0"/>
                <w:numId w:val="34"/>
              </w:numPr>
              <w:ind w:left="426" w:right="39" w:hanging="426"/>
              <w:jc w:val="both"/>
              <w:rPr>
                <w:rFonts w:ascii="Arial" w:hAnsi="Arial"/>
                <w:szCs w:val="32"/>
                <w:lang w:val="en-US"/>
              </w:rPr>
            </w:pPr>
            <w:r>
              <w:rPr>
                <w:rFonts w:ascii="Arial" w:hAnsi="Arial"/>
                <w:szCs w:val="32"/>
                <w:lang w:val="en-US"/>
              </w:rPr>
              <w:t>CONFIDENTIAL Design and Consultancy Services for the Rehabilitation of Rochdale Road, Mount Claremont - Evaluation Report</w:t>
            </w:r>
          </w:p>
        </w:tc>
      </w:tr>
    </w:tbl>
    <w:p w14:paraId="2C2AABCD" w14:textId="77777777" w:rsidR="00DE5DB9" w:rsidRDefault="00DE5DB9" w:rsidP="00DE5DB9">
      <w:pPr>
        <w:ind w:right="-330"/>
        <w:jc w:val="both"/>
        <w:rPr>
          <w:rFonts w:ascii="Arial" w:hAnsi="Arial" w:cs="Arial"/>
          <w:b/>
          <w:szCs w:val="32"/>
          <w:lang w:val="en-US"/>
        </w:rPr>
      </w:pPr>
    </w:p>
    <w:p w14:paraId="2F5055AC" w14:textId="77777777" w:rsidR="00DE5DB9" w:rsidRPr="00DE5DB9" w:rsidRDefault="00DE5DB9" w:rsidP="00DE5DB9">
      <w:pPr>
        <w:ind w:left="-284"/>
        <w:jc w:val="both"/>
        <w:rPr>
          <w:rFonts w:ascii="Arial" w:hAnsi="Arial" w:cs="Arial"/>
          <w:b/>
          <w:color w:val="244061"/>
          <w:sz w:val="28"/>
          <w:szCs w:val="32"/>
          <w:lang w:val="en-US"/>
        </w:rPr>
      </w:pPr>
      <w:r w:rsidRPr="00DE5DB9">
        <w:rPr>
          <w:rFonts w:ascii="Arial" w:hAnsi="Arial" w:cs="Arial"/>
          <w:b/>
          <w:color w:val="244061"/>
          <w:sz w:val="28"/>
          <w:szCs w:val="32"/>
          <w:lang w:val="en-US"/>
        </w:rPr>
        <w:t>Purpose</w:t>
      </w:r>
    </w:p>
    <w:p w14:paraId="37F385D2" w14:textId="77777777" w:rsidR="00DE5DB9" w:rsidRDefault="00DE5DB9" w:rsidP="00DE5DB9">
      <w:pPr>
        <w:ind w:left="-567"/>
        <w:jc w:val="both"/>
        <w:rPr>
          <w:rFonts w:ascii="Arial" w:hAnsi="Arial" w:cs="Arial"/>
          <w:b/>
          <w:szCs w:val="32"/>
          <w:lang w:val="en-US"/>
        </w:rPr>
      </w:pPr>
    </w:p>
    <w:p w14:paraId="14619711" w14:textId="77777777" w:rsidR="00DE5DB9" w:rsidRDefault="00DE5DB9" w:rsidP="00DE5DB9">
      <w:pPr>
        <w:ind w:left="-284"/>
        <w:jc w:val="both"/>
        <w:rPr>
          <w:rFonts w:ascii="Arial" w:hAnsi="Arial" w:cs="Arial"/>
          <w:szCs w:val="32"/>
          <w:lang w:val="en-US"/>
        </w:rPr>
      </w:pPr>
      <w:r>
        <w:rPr>
          <w:rFonts w:ascii="Arial" w:hAnsi="Arial" w:cs="Arial"/>
          <w:szCs w:val="32"/>
          <w:lang w:val="en-US"/>
        </w:rPr>
        <w:t xml:space="preserve">The purpose of this report is to seek Council approval to </w:t>
      </w:r>
      <w:proofErr w:type="gramStart"/>
      <w:r>
        <w:rPr>
          <w:rFonts w:ascii="Arial" w:hAnsi="Arial" w:cs="Arial"/>
          <w:szCs w:val="32"/>
          <w:lang w:val="en-US"/>
        </w:rPr>
        <w:t>enter into</w:t>
      </w:r>
      <w:proofErr w:type="gramEnd"/>
      <w:r>
        <w:rPr>
          <w:rFonts w:ascii="Arial" w:hAnsi="Arial" w:cs="Arial"/>
          <w:szCs w:val="32"/>
          <w:lang w:val="en-US"/>
        </w:rPr>
        <w:t xml:space="preserve"> a contract with BG&amp;E for the Design and Consultancy Services for the Rehabilitation of Rochdale Road, Mount Claremont. </w:t>
      </w:r>
    </w:p>
    <w:p w14:paraId="7EED2F7A" w14:textId="77777777" w:rsidR="00DE5DB9" w:rsidRDefault="00DE5DB9" w:rsidP="00DE5DB9">
      <w:pPr>
        <w:ind w:left="-284"/>
        <w:jc w:val="both"/>
        <w:rPr>
          <w:rFonts w:ascii="Arial" w:hAnsi="Arial" w:cs="Arial"/>
          <w:szCs w:val="32"/>
          <w:lang w:val="en-US"/>
        </w:rPr>
      </w:pPr>
    </w:p>
    <w:p w14:paraId="70BBC299" w14:textId="77777777" w:rsidR="00DE5DB9" w:rsidRDefault="00DE5DB9" w:rsidP="00DE5DB9">
      <w:pPr>
        <w:ind w:left="-284"/>
        <w:jc w:val="both"/>
        <w:rPr>
          <w:rFonts w:ascii="Arial" w:hAnsi="Arial" w:cs="Arial"/>
          <w:szCs w:val="32"/>
          <w:lang w:val="en-US"/>
        </w:rPr>
      </w:pPr>
      <w:r>
        <w:rPr>
          <w:rFonts w:ascii="Arial" w:hAnsi="Arial" w:cs="Arial"/>
          <w:szCs w:val="32"/>
          <w:lang w:val="en-US"/>
        </w:rPr>
        <w:t>In accordance with Council’s amended purchasing policy, Council approval is required where the minimum number of quotes was not received during the procurement process.  A Request for Quotation (RFQ) for the ‘Design and Consultancy Services for the Rehabilitation of Rochdale Road, Mount Claremont’ received two submissions from 8 companies approached in the procurement band between $50,001 and up to $250,000.</w:t>
      </w:r>
    </w:p>
    <w:p w14:paraId="6E25514E" w14:textId="15AA976B" w:rsidR="00DE5DB9" w:rsidRDefault="00DE5DB9" w:rsidP="00DE5DB9">
      <w:pPr>
        <w:ind w:left="-284"/>
        <w:jc w:val="both"/>
        <w:rPr>
          <w:rFonts w:ascii="Arial" w:hAnsi="Arial" w:cs="Arial"/>
          <w:szCs w:val="32"/>
          <w:lang w:val="en-US"/>
        </w:rPr>
      </w:pPr>
    </w:p>
    <w:p w14:paraId="4C7FB3E5" w14:textId="77777777" w:rsidR="00DE5DB9" w:rsidRDefault="00DE5DB9" w:rsidP="00DE5DB9">
      <w:pPr>
        <w:ind w:left="-284"/>
        <w:jc w:val="both"/>
        <w:rPr>
          <w:rFonts w:ascii="Arial" w:hAnsi="Arial" w:cs="Arial"/>
          <w:szCs w:val="32"/>
          <w:lang w:val="en-US"/>
        </w:rPr>
      </w:pPr>
    </w:p>
    <w:p w14:paraId="28AD0291" w14:textId="77777777" w:rsidR="00DE5DB9" w:rsidRPr="00DE5DB9" w:rsidRDefault="00DE5DB9" w:rsidP="00DE5DB9">
      <w:pPr>
        <w:ind w:left="-284"/>
        <w:jc w:val="both"/>
        <w:rPr>
          <w:rFonts w:ascii="Arial" w:hAnsi="Arial" w:cs="Arial"/>
          <w:b/>
          <w:color w:val="244061"/>
          <w:sz w:val="28"/>
          <w:szCs w:val="32"/>
          <w:lang w:val="en-US"/>
        </w:rPr>
      </w:pPr>
      <w:r w:rsidRPr="00DE5DB9">
        <w:rPr>
          <w:rFonts w:ascii="Arial" w:hAnsi="Arial" w:cs="Arial"/>
          <w:b/>
          <w:color w:val="244061"/>
          <w:sz w:val="28"/>
          <w:szCs w:val="32"/>
          <w:lang w:val="en-US"/>
        </w:rPr>
        <w:t>Recommendation</w:t>
      </w:r>
    </w:p>
    <w:p w14:paraId="10483771" w14:textId="77777777" w:rsidR="00DE5DB9" w:rsidRPr="00DE5DB9" w:rsidRDefault="00DE5DB9" w:rsidP="00DE5DB9">
      <w:pPr>
        <w:jc w:val="both"/>
        <w:rPr>
          <w:rFonts w:ascii="Arial" w:hAnsi="Arial" w:cs="Arial"/>
          <w:b/>
          <w:color w:val="244061"/>
          <w:szCs w:val="24"/>
          <w:lang w:val="en-US"/>
        </w:rPr>
      </w:pPr>
    </w:p>
    <w:p w14:paraId="3D839775" w14:textId="77777777" w:rsidR="00DE5DB9" w:rsidRPr="00DE5DB9" w:rsidRDefault="00DE5DB9" w:rsidP="00DE5DB9">
      <w:pPr>
        <w:ind w:left="-284"/>
        <w:jc w:val="both"/>
        <w:rPr>
          <w:rFonts w:ascii="Arial" w:hAnsi="Arial" w:cs="Arial"/>
          <w:b/>
          <w:color w:val="244061"/>
          <w:szCs w:val="24"/>
        </w:rPr>
      </w:pPr>
      <w:r w:rsidRPr="00DE5DB9">
        <w:rPr>
          <w:rFonts w:ascii="Arial" w:hAnsi="Arial" w:cs="Arial"/>
          <w:b/>
          <w:color w:val="244061"/>
          <w:szCs w:val="24"/>
        </w:rPr>
        <w:t xml:space="preserve">That Council: </w:t>
      </w:r>
    </w:p>
    <w:p w14:paraId="7C564030" w14:textId="77777777" w:rsidR="00DE5DB9" w:rsidRDefault="00DE5DB9" w:rsidP="00DE5DB9">
      <w:pPr>
        <w:pStyle w:val="paragraph"/>
        <w:spacing w:before="0" w:beforeAutospacing="0" w:after="0" w:afterAutospacing="0"/>
        <w:ind w:left="1080"/>
        <w:jc w:val="both"/>
        <w:textAlignment w:val="baseline"/>
        <w:rPr>
          <w:rStyle w:val="normaltextrun"/>
          <w:bCs/>
        </w:rPr>
      </w:pPr>
    </w:p>
    <w:p w14:paraId="13E965BB" w14:textId="55D71597" w:rsidR="00DE5DB9" w:rsidRPr="00DE5DB9" w:rsidRDefault="00DE5DB9" w:rsidP="00DE5DB9">
      <w:pPr>
        <w:pStyle w:val="paragraph"/>
        <w:numPr>
          <w:ilvl w:val="0"/>
          <w:numId w:val="35"/>
        </w:numPr>
        <w:tabs>
          <w:tab w:val="num" w:pos="284"/>
        </w:tabs>
        <w:spacing w:before="0" w:beforeAutospacing="0" w:after="0" w:afterAutospacing="0"/>
        <w:ind w:left="284" w:hanging="568"/>
        <w:jc w:val="both"/>
        <w:textAlignment w:val="baseline"/>
        <w:rPr>
          <w:rStyle w:val="normaltextrun"/>
          <w:b/>
          <w:color w:val="244061"/>
        </w:rPr>
      </w:pPr>
      <w:r w:rsidRPr="00DE5DB9">
        <w:rPr>
          <w:rStyle w:val="normaltextrun"/>
          <w:rFonts w:ascii="Arial" w:hAnsi="Arial" w:cs="Arial"/>
          <w:b/>
          <w:color w:val="244061"/>
        </w:rPr>
        <w:t xml:space="preserve">approves the award of the contract for the </w:t>
      </w:r>
      <w:r w:rsidRPr="00DE5DB9">
        <w:rPr>
          <w:rFonts w:ascii="Arial" w:hAnsi="Arial" w:cs="Arial"/>
          <w:b/>
          <w:color w:val="244061"/>
          <w:lang w:val="en-US"/>
        </w:rPr>
        <w:t>Design and Consultancy Services for the Rehabilitation of Rochdale Road, Mount Claremont</w:t>
      </w:r>
      <w:r w:rsidRPr="00DE5DB9">
        <w:rPr>
          <w:rStyle w:val="normaltextrun"/>
          <w:rFonts w:ascii="Arial" w:hAnsi="Arial" w:cs="Arial"/>
          <w:b/>
          <w:color w:val="244061"/>
          <w:lang w:val="en-US"/>
        </w:rPr>
        <w:t xml:space="preserve"> </w:t>
      </w:r>
      <w:r w:rsidRPr="00DE5DB9">
        <w:rPr>
          <w:rStyle w:val="normaltextrun"/>
          <w:rFonts w:ascii="Arial" w:hAnsi="Arial" w:cs="Arial"/>
          <w:b/>
          <w:color w:val="244061"/>
        </w:rPr>
        <w:t xml:space="preserve">in accordance with the City’s Request for Quote number RFQ 2022-23.08, the City’s Conditions of Contract and the </w:t>
      </w:r>
      <w:r w:rsidRPr="00DE5DB9">
        <w:rPr>
          <w:rStyle w:val="normaltextrun"/>
          <w:rFonts w:ascii="Arial" w:hAnsi="Arial" w:cs="Arial"/>
          <w:b/>
          <w:color w:val="244061"/>
          <w:shd w:val="clear" w:color="auto" w:fill="FFFFFF"/>
        </w:rPr>
        <w:t>BG&amp;E</w:t>
      </w:r>
      <w:r w:rsidRPr="00DE5DB9">
        <w:rPr>
          <w:rStyle w:val="normaltextrun"/>
          <w:rFonts w:ascii="Arial" w:hAnsi="Arial" w:cs="Arial"/>
          <w:b/>
          <w:color w:val="244061"/>
        </w:rPr>
        <w:t xml:space="preserve"> </w:t>
      </w:r>
      <w:proofErr w:type="gramStart"/>
      <w:r w:rsidRPr="00DE5DB9">
        <w:rPr>
          <w:rStyle w:val="normaltextrun"/>
          <w:rFonts w:ascii="Arial" w:hAnsi="Arial" w:cs="Arial"/>
          <w:b/>
          <w:color w:val="244061"/>
        </w:rPr>
        <w:t>submission;</w:t>
      </w:r>
      <w:proofErr w:type="gramEnd"/>
      <w:r w:rsidRPr="00DE5DB9">
        <w:rPr>
          <w:rStyle w:val="normaltextrun"/>
          <w:rFonts w:ascii="Arial" w:hAnsi="Arial" w:cs="Arial"/>
          <w:b/>
          <w:color w:val="244061"/>
        </w:rPr>
        <w:t xml:space="preserve"> </w:t>
      </w:r>
    </w:p>
    <w:p w14:paraId="7BF066CF" w14:textId="77777777" w:rsidR="00DE5DB9" w:rsidRDefault="00DE5DB9" w:rsidP="00DE5DB9">
      <w:pPr>
        <w:pStyle w:val="paragraph"/>
        <w:tabs>
          <w:tab w:val="num" w:pos="284"/>
        </w:tabs>
        <w:spacing w:before="0" w:beforeAutospacing="0" w:after="0" w:afterAutospacing="0"/>
        <w:ind w:left="284" w:hanging="568"/>
        <w:jc w:val="both"/>
        <w:textAlignment w:val="baseline"/>
        <w:rPr>
          <w:rFonts w:ascii="Arial" w:hAnsi="Arial" w:cs="Arial"/>
          <w:bCs/>
        </w:rPr>
      </w:pPr>
    </w:p>
    <w:p w14:paraId="50A51606" w14:textId="77777777" w:rsidR="00DE5DB9" w:rsidRDefault="00DE5DB9" w:rsidP="00DE5DB9">
      <w:pPr>
        <w:pStyle w:val="paragraph"/>
        <w:numPr>
          <w:ilvl w:val="0"/>
          <w:numId w:val="35"/>
        </w:numPr>
        <w:tabs>
          <w:tab w:val="num" w:pos="284"/>
        </w:tabs>
        <w:spacing w:before="0" w:beforeAutospacing="0" w:after="0" w:afterAutospacing="0"/>
        <w:ind w:left="284" w:hanging="568"/>
        <w:jc w:val="both"/>
        <w:textAlignment w:val="baseline"/>
        <w:rPr>
          <w:rStyle w:val="normaltextrun"/>
        </w:rPr>
      </w:pPr>
      <w:r w:rsidRPr="00DE5DB9">
        <w:rPr>
          <w:rStyle w:val="normaltextrun"/>
          <w:rFonts w:ascii="Arial" w:hAnsi="Arial" w:cs="Arial"/>
          <w:b/>
          <w:color w:val="244061"/>
        </w:rPr>
        <w:t xml:space="preserve">instructs the CEO to arrange for a Letter of Acceptance and a Contract document be sent to </w:t>
      </w:r>
      <w:r w:rsidRPr="00DE5DB9">
        <w:rPr>
          <w:rStyle w:val="normaltextrun"/>
          <w:rFonts w:ascii="Arial" w:hAnsi="Arial" w:cs="Arial"/>
          <w:b/>
          <w:color w:val="244061"/>
          <w:shd w:val="clear" w:color="auto" w:fill="FFFFFF"/>
        </w:rPr>
        <w:t>BG&amp;E</w:t>
      </w:r>
      <w:r w:rsidRPr="00DE5DB9">
        <w:rPr>
          <w:rStyle w:val="normaltextrun"/>
          <w:rFonts w:ascii="Arial" w:hAnsi="Arial" w:cs="Arial"/>
          <w:b/>
          <w:color w:val="244061"/>
        </w:rPr>
        <w:t xml:space="preserve"> for execution; and</w:t>
      </w:r>
    </w:p>
    <w:p w14:paraId="684AC3B6" w14:textId="77777777" w:rsidR="00DE5DB9" w:rsidRPr="00DE5DB9" w:rsidRDefault="00DE5DB9" w:rsidP="00DE5DB9">
      <w:pPr>
        <w:pStyle w:val="paragraph"/>
        <w:tabs>
          <w:tab w:val="num" w:pos="284"/>
        </w:tabs>
        <w:spacing w:before="0" w:beforeAutospacing="0" w:after="0" w:afterAutospacing="0"/>
        <w:ind w:left="284" w:hanging="568"/>
        <w:jc w:val="both"/>
        <w:textAlignment w:val="baseline"/>
        <w:rPr>
          <w:rStyle w:val="normaltextrun"/>
          <w:b/>
          <w:color w:val="244061"/>
        </w:rPr>
      </w:pPr>
    </w:p>
    <w:p w14:paraId="17430DAA" w14:textId="77777777" w:rsidR="00DE5DB9" w:rsidRDefault="00DE5DB9" w:rsidP="00DE5DB9">
      <w:pPr>
        <w:pStyle w:val="paragraph"/>
        <w:numPr>
          <w:ilvl w:val="0"/>
          <w:numId w:val="35"/>
        </w:numPr>
        <w:tabs>
          <w:tab w:val="num" w:pos="284"/>
        </w:tabs>
        <w:spacing w:before="0" w:beforeAutospacing="0" w:after="0" w:afterAutospacing="0"/>
        <w:ind w:left="284" w:hanging="568"/>
        <w:jc w:val="both"/>
        <w:textAlignment w:val="baseline"/>
        <w:rPr>
          <w:rStyle w:val="normaltextrun"/>
          <w:rFonts w:ascii="Arial" w:hAnsi="Arial" w:cs="Arial"/>
          <w:b/>
          <w:bCs/>
        </w:rPr>
      </w:pPr>
      <w:r w:rsidRPr="00DE5DB9">
        <w:rPr>
          <w:rStyle w:val="normaltextrun"/>
          <w:rFonts w:ascii="Arial" w:hAnsi="Arial" w:cs="Arial"/>
          <w:b/>
          <w:color w:val="244061"/>
        </w:rPr>
        <w:t>instructs the CEO to arrange for all other quote respondents to be advised of the outcome.</w:t>
      </w:r>
      <w:r>
        <w:rPr>
          <w:rStyle w:val="normaltextrun"/>
          <w:rFonts w:ascii="Arial" w:hAnsi="Arial" w:cs="Arial"/>
          <w:b/>
        </w:rPr>
        <w:t xml:space="preserve"> </w:t>
      </w:r>
    </w:p>
    <w:p w14:paraId="026FDF7E" w14:textId="77777777" w:rsidR="00DE5DB9" w:rsidRPr="00DE5DB9" w:rsidRDefault="00DE5DB9" w:rsidP="00DE5DB9">
      <w:pPr>
        <w:ind w:left="-284"/>
        <w:jc w:val="both"/>
        <w:rPr>
          <w:color w:val="244061"/>
          <w:szCs w:val="24"/>
          <w:lang w:val="en-US"/>
        </w:rPr>
      </w:pPr>
    </w:p>
    <w:p w14:paraId="18DDA91C" w14:textId="376434F2" w:rsidR="00DE5DB9" w:rsidRDefault="00DE5DB9" w:rsidP="00DE5DB9">
      <w:pPr>
        <w:ind w:left="-567"/>
        <w:jc w:val="both"/>
        <w:rPr>
          <w:rFonts w:ascii="Arial" w:hAnsi="Arial" w:cs="Arial"/>
          <w:b/>
          <w:sz w:val="28"/>
          <w:szCs w:val="32"/>
          <w:lang w:val="en-US"/>
        </w:rPr>
      </w:pPr>
    </w:p>
    <w:p w14:paraId="1A5001C1" w14:textId="77777777" w:rsidR="00DE5DB9" w:rsidRDefault="00DE5DB9" w:rsidP="00DE5DB9">
      <w:pPr>
        <w:ind w:left="-567"/>
        <w:jc w:val="both"/>
        <w:rPr>
          <w:rFonts w:ascii="Arial" w:hAnsi="Arial" w:cs="Arial"/>
          <w:b/>
          <w:sz w:val="28"/>
          <w:szCs w:val="32"/>
          <w:lang w:val="en-US"/>
        </w:rPr>
      </w:pPr>
    </w:p>
    <w:p w14:paraId="0AAD63D4" w14:textId="77777777" w:rsidR="00DE5DB9" w:rsidRPr="00DE5DB9" w:rsidRDefault="00DE5DB9" w:rsidP="00DE5DB9">
      <w:pPr>
        <w:ind w:left="-284"/>
        <w:jc w:val="both"/>
        <w:rPr>
          <w:rFonts w:ascii="Arial" w:hAnsi="Arial" w:cs="Arial"/>
          <w:b/>
          <w:bCs/>
          <w:color w:val="000000"/>
          <w:sz w:val="28"/>
          <w:szCs w:val="28"/>
          <w:lang w:val="en-GB"/>
        </w:rPr>
      </w:pPr>
      <w:r w:rsidRPr="00DE5DB9">
        <w:rPr>
          <w:rFonts w:ascii="Arial" w:hAnsi="Arial" w:cs="Arial"/>
          <w:b/>
          <w:color w:val="17365D"/>
          <w:sz w:val="28"/>
          <w:szCs w:val="32"/>
          <w:lang w:val="en-US"/>
        </w:rPr>
        <w:t>Voting Requirement</w:t>
      </w:r>
    </w:p>
    <w:p w14:paraId="38DB7F87" w14:textId="77777777" w:rsidR="00DE5DB9" w:rsidRPr="00DE5DB9" w:rsidRDefault="00DE5DB9" w:rsidP="00DE5DB9">
      <w:pPr>
        <w:ind w:left="-284"/>
        <w:jc w:val="both"/>
        <w:rPr>
          <w:rFonts w:ascii="Arial" w:hAnsi="Arial" w:cs="Arial"/>
          <w:color w:val="000000"/>
          <w:szCs w:val="24"/>
        </w:rPr>
      </w:pPr>
    </w:p>
    <w:p w14:paraId="57B82AC5" w14:textId="592F0C5E" w:rsidR="00DE5DB9" w:rsidRDefault="00DE5DB9" w:rsidP="00DE5DB9">
      <w:pPr>
        <w:ind w:left="-284"/>
        <w:jc w:val="both"/>
        <w:rPr>
          <w:rFonts w:ascii="Arial" w:hAnsi="Arial" w:cs="Arial"/>
          <w:b/>
          <w:bCs/>
          <w:szCs w:val="32"/>
          <w:lang w:val="en-US"/>
        </w:rPr>
      </w:pPr>
      <w:r w:rsidRPr="00DE5DB9">
        <w:rPr>
          <w:rFonts w:ascii="Arial" w:hAnsi="Arial" w:cs="Arial"/>
          <w:color w:val="000000"/>
          <w:szCs w:val="24"/>
        </w:rPr>
        <w:t>Simple Majority</w:t>
      </w:r>
      <w:r>
        <w:rPr>
          <w:rFonts w:ascii="Arial" w:hAnsi="Arial" w:cs="Arial"/>
          <w:color w:val="000000"/>
          <w:szCs w:val="24"/>
        </w:rPr>
        <w:t>.</w:t>
      </w:r>
    </w:p>
    <w:p w14:paraId="4F4DA168" w14:textId="0A601ACA" w:rsidR="00DE5DB9" w:rsidRDefault="00DE5DB9" w:rsidP="00DE5DB9">
      <w:pPr>
        <w:ind w:left="-284"/>
        <w:jc w:val="both"/>
        <w:rPr>
          <w:rFonts w:ascii="Arial" w:hAnsi="Arial" w:cs="Arial"/>
          <w:b/>
          <w:sz w:val="28"/>
          <w:szCs w:val="32"/>
          <w:lang w:val="en-US"/>
        </w:rPr>
      </w:pPr>
    </w:p>
    <w:p w14:paraId="23F06A69" w14:textId="77777777" w:rsidR="00DE5DB9" w:rsidRDefault="00DE5DB9" w:rsidP="00DE5DB9">
      <w:pPr>
        <w:ind w:left="-284"/>
        <w:jc w:val="both"/>
        <w:rPr>
          <w:rFonts w:ascii="Arial" w:hAnsi="Arial" w:cs="Arial"/>
          <w:b/>
          <w:sz w:val="28"/>
          <w:szCs w:val="32"/>
          <w:lang w:val="en-US"/>
        </w:rPr>
      </w:pPr>
    </w:p>
    <w:p w14:paraId="7035E473" w14:textId="77777777" w:rsidR="00DE5DB9" w:rsidRPr="00DE5DB9" w:rsidRDefault="00DE5DB9" w:rsidP="00DE5DB9">
      <w:pPr>
        <w:ind w:left="-284"/>
        <w:jc w:val="both"/>
        <w:rPr>
          <w:rFonts w:ascii="Arial" w:hAnsi="Arial" w:cs="Arial"/>
          <w:b/>
          <w:color w:val="244061"/>
          <w:sz w:val="28"/>
          <w:szCs w:val="32"/>
          <w:lang w:val="en-US"/>
        </w:rPr>
      </w:pPr>
      <w:r w:rsidRPr="00DE5DB9">
        <w:rPr>
          <w:rFonts w:ascii="Arial" w:hAnsi="Arial" w:cs="Arial"/>
          <w:b/>
          <w:color w:val="244061"/>
          <w:sz w:val="28"/>
          <w:szCs w:val="32"/>
          <w:lang w:val="en-US"/>
        </w:rPr>
        <w:t xml:space="preserve">Background </w:t>
      </w:r>
    </w:p>
    <w:p w14:paraId="5E8A0F87" w14:textId="77777777" w:rsidR="00DE5DB9" w:rsidRDefault="00DE5DB9" w:rsidP="00DE5DB9">
      <w:pPr>
        <w:ind w:left="-284"/>
        <w:jc w:val="both"/>
        <w:rPr>
          <w:rFonts w:ascii="Arial" w:hAnsi="Arial" w:cs="Arial"/>
          <w:b/>
          <w:sz w:val="28"/>
          <w:szCs w:val="32"/>
          <w:lang w:val="en-US"/>
        </w:rPr>
      </w:pPr>
    </w:p>
    <w:p w14:paraId="7182A2B4"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The City of Nedlands Procurement of Goods and Services Policy was amended by Council at the Ordinary Council Meeting on 24 May 2022. This amendment requires procurement items to be brought to Council where the minimum number of responses has not been received prior to the issue the award.</w:t>
      </w:r>
    </w:p>
    <w:p w14:paraId="3BA8CC7A" w14:textId="77777777" w:rsidR="00DE5DB9" w:rsidRDefault="00DE5DB9" w:rsidP="00DE5DB9">
      <w:pPr>
        <w:ind w:left="-284"/>
        <w:jc w:val="both"/>
        <w:rPr>
          <w:rFonts w:ascii="Arial" w:hAnsi="Arial" w:cs="Arial"/>
          <w:bCs/>
          <w:szCs w:val="24"/>
          <w:lang w:val="en-US"/>
        </w:rPr>
      </w:pPr>
    </w:p>
    <w:p w14:paraId="55B92C2D"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The Administration sought 8 written quotations through the WALGA Preferred Supplier Program Panel for the Design and Consultancy Services for the Rehabilitation of Rochdale Road, Mount Claremont up to $250,000 (excl GST). The procurement band ($50,001 to $250,000) requires that a minimum of 3 responses be obtained however at the close of the RFQ advertisement period, two responses were submitted for consideration.</w:t>
      </w:r>
    </w:p>
    <w:p w14:paraId="3BE09B9B" w14:textId="77777777" w:rsidR="00DE5DB9" w:rsidRDefault="00DE5DB9" w:rsidP="00DE5DB9">
      <w:pPr>
        <w:ind w:left="-284"/>
        <w:jc w:val="both"/>
        <w:rPr>
          <w:rFonts w:ascii="Arial" w:hAnsi="Arial" w:cs="Arial"/>
          <w:bCs/>
          <w:szCs w:val="24"/>
          <w:lang w:val="en-US"/>
        </w:rPr>
      </w:pPr>
    </w:p>
    <w:p w14:paraId="32BE5A4F"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The Acting Director Technical Services has endorsed the evaluation report, however due to the amended procurement policy the matter is now brought to Council for consideration to approve the use of the preferred supplier for the Design and Consultancy Services for the rehabilitation of Rochdale Road, Mount Claremont.</w:t>
      </w:r>
    </w:p>
    <w:p w14:paraId="4B9B49BD" w14:textId="77777777" w:rsidR="00DE5DB9" w:rsidRDefault="00DE5DB9" w:rsidP="00DE5DB9">
      <w:pPr>
        <w:ind w:left="-284"/>
        <w:jc w:val="both"/>
        <w:rPr>
          <w:rFonts w:ascii="Arial" w:hAnsi="Arial" w:cs="Arial"/>
          <w:bCs/>
          <w:szCs w:val="24"/>
          <w:lang w:val="en-US"/>
        </w:rPr>
      </w:pPr>
    </w:p>
    <w:p w14:paraId="1F68A49D"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 xml:space="preserve">The Contract for the Design and Consultancy Service is required to provide specialist engineering design services for the Rochdale Road Rehabilitation Project that cannot be provided in-house due to ongoing difficulties with the recruitment of a Senior Civil Designer.  This position has been vacant for a significant portion of the last 12 months and recruitment for this role is ongoing.  The preferred consultant will develop construction and design documentation for the Rochdale Road Rehabilitation Project as part of the 2022/23 Capital Works Program. </w:t>
      </w:r>
    </w:p>
    <w:p w14:paraId="0C7FE36B" w14:textId="7CFA6443" w:rsidR="00DE5DB9" w:rsidRDefault="00DE5DB9" w:rsidP="00DE5DB9">
      <w:pPr>
        <w:ind w:left="-284"/>
        <w:jc w:val="both"/>
        <w:rPr>
          <w:rFonts w:ascii="Arial" w:hAnsi="Arial" w:cs="Arial"/>
          <w:b/>
          <w:szCs w:val="24"/>
          <w:lang w:val="en-US"/>
        </w:rPr>
      </w:pPr>
    </w:p>
    <w:p w14:paraId="2CE550AF" w14:textId="77777777" w:rsidR="00DE5DB9" w:rsidRDefault="00DE5DB9" w:rsidP="00DE5DB9">
      <w:pPr>
        <w:ind w:left="-284"/>
        <w:jc w:val="both"/>
        <w:rPr>
          <w:rFonts w:ascii="Arial" w:hAnsi="Arial" w:cs="Arial"/>
          <w:b/>
          <w:szCs w:val="24"/>
          <w:lang w:val="en-US"/>
        </w:rPr>
      </w:pPr>
    </w:p>
    <w:p w14:paraId="2144452F"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Discussion</w:t>
      </w:r>
    </w:p>
    <w:p w14:paraId="531ED039" w14:textId="77777777" w:rsidR="00DE5DB9" w:rsidRDefault="00DE5DB9" w:rsidP="00DE5DB9">
      <w:pPr>
        <w:ind w:left="-284"/>
        <w:jc w:val="both"/>
        <w:rPr>
          <w:rFonts w:ascii="Arial" w:hAnsi="Arial" w:cs="Arial"/>
          <w:color w:val="FF0000"/>
          <w:szCs w:val="32"/>
          <w:lang w:val="en-US"/>
        </w:rPr>
      </w:pPr>
    </w:p>
    <w:p w14:paraId="602704BB" w14:textId="77777777" w:rsidR="00DE5DB9" w:rsidRDefault="00DE5DB9" w:rsidP="00DE5DB9">
      <w:pPr>
        <w:ind w:left="-285"/>
        <w:jc w:val="both"/>
        <w:textAlignment w:val="baseline"/>
        <w:rPr>
          <w:rFonts w:ascii="Arial" w:hAnsi="Arial" w:cs="Arial"/>
          <w:szCs w:val="24"/>
          <w:lang w:eastAsia="en-AU"/>
        </w:rPr>
      </w:pPr>
      <w:r>
        <w:rPr>
          <w:rFonts w:ascii="Arial" w:hAnsi="Arial" w:cs="Arial"/>
          <w:szCs w:val="24"/>
          <w:lang w:eastAsia="en-AU"/>
        </w:rPr>
        <w:t xml:space="preserve">At the closure of the RFQ advertisement period, the evaluation panel completed analysis and evaluation of the two (2) submissions received.  At the conclusion of this process </w:t>
      </w:r>
      <w:r>
        <w:rPr>
          <w:rStyle w:val="normaltextrun"/>
          <w:rFonts w:ascii="Arial" w:hAnsi="Arial" w:cs="Arial"/>
          <w:color w:val="000000"/>
          <w:szCs w:val="24"/>
          <w:shd w:val="clear" w:color="auto" w:fill="FFFFFF"/>
        </w:rPr>
        <w:t xml:space="preserve">BG&amp;E </w:t>
      </w:r>
      <w:r>
        <w:rPr>
          <w:rFonts w:ascii="Arial" w:hAnsi="Arial" w:cs="Arial"/>
          <w:szCs w:val="24"/>
          <w:lang w:eastAsia="en-AU"/>
        </w:rPr>
        <w:t>was nominated as the preferred supplier for this package of works. The submissions were rated against the following criteria:</w:t>
      </w:r>
    </w:p>
    <w:p w14:paraId="53ED5499" w14:textId="77777777" w:rsidR="00DE5DB9" w:rsidRDefault="00DE5DB9" w:rsidP="00DE5DB9">
      <w:pPr>
        <w:ind w:left="-285"/>
        <w:jc w:val="both"/>
        <w:textAlignment w:val="baseline"/>
        <w:rPr>
          <w:rFonts w:ascii="Arial" w:hAnsi="Arial" w:cs="Arial"/>
          <w:szCs w:val="24"/>
          <w:lang w:eastAsia="en-AU"/>
        </w:rPr>
      </w:pPr>
    </w:p>
    <w:p w14:paraId="52D3432E" w14:textId="77777777" w:rsidR="00DE5DB9" w:rsidRDefault="00DE5DB9" w:rsidP="00DE5DB9">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Relevant Experience (30%),</w:t>
      </w:r>
    </w:p>
    <w:p w14:paraId="0DC50E23" w14:textId="77777777" w:rsidR="00DE5DB9" w:rsidRDefault="00DE5DB9" w:rsidP="00DE5DB9">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Key personnel skills and experience (30%), and</w:t>
      </w:r>
    </w:p>
    <w:p w14:paraId="5BBC00B2" w14:textId="77777777" w:rsidR="00DE5DB9" w:rsidRDefault="00DE5DB9" w:rsidP="00DE5DB9">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Demonstrated Understanding (40%)</w:t>
      </w:r>
    </w:p>
    <w:p w14:paraId="56739E67" w14:textId="77777777" w:rsidR="00DE5DB9" w:rsidRDefault="00DE5DB9" w:rsidP="00DE5DB9">
      <w:pPr>
        <w:ind w:left="-285"/>
        <w:jc w:val="both"/>
        <w:textAlignment w:val="baseline"/>
        <w:rPr>
          <w:rFonts w:ascii="Arial" w:hAnsi="Arial" w:cs="Arial"/>
          <w:szCs w:val="24"/>
          <w:lang w:eastAsia="en-AU"/>
        </w:rPr>
      </w:pPr>
    </w:p>
    <w:p w14:paraId="2C90CB48" w14:textId="77777777" w:rsidR="00DE5DB9" w:rsidRDefault="00DE5DB9" w:rsidP="00DE5DB9">
      <w:pPr>
        <w:ind w:left="-285"/>
        <w:jc w:val="both"/>
        <w:textAlignment w:val="baseline"/>
        <w:rPr>
          <w:rFonts w:ascii="Arial" w:hAnsi="Arial" w:cs="Arial"/>
          <w:szCs w:val="24"/>
          <w:lang w:eastAsia="en-AU"/>
        </w:rPr>
      </w:pPr>
      <w:r>
        <w:rPr>
          <w:rStyle w:val="normaltextrun"/>
          <w:rFonts w:ascii="Arial" w:hAnsi="Arial" w:cs="Arial"/>
          <w:color w:val="000000"/>
          <w:szCs w:val="24"/>
          <w:shd w:val="clear" w:color="auto" w:fill="FFFFFF"/>
        </w:rPr>
        <w:t xml:space="preserve">BG&amp;E </w:t>
      </w:r>
      <w:r>
        <w:rPr>
          <w:rFonts w:ascii="Arial" w:hAnsi="Arial" w:cs="Arial"/>
          <w:szCs w:val="24"/>
          <w:lang w:eastAsia="en-AU"/>
        </w:rPr>
        <w:t xml:space="preserve">provided information on similar works that they have recently undertaken, successfully demonstrating an ability to complete the requirements of this request. </w:t>
      </w:r>
    </w:p>
    <w:p w14:paraId="49D35848" w14:textId="77777777" w:rsidR="00DE5DB9" w:rsidRDefault="00DE5DB9" w:rsidP="00DE5DB9">
      <w:pPr>
        <w:ind w:left="-285"/>
        <w:jc w:val="both"/>
        <w:textAlignment w:val="baseline"/>
        <w:rPr>
          <w:rFonts w:ascii="Arial" w:hAnsi="Arial" w:cs="Arial"/>
          <w:szCs w:val="24"/>
          <w:lang w:eastAsia="en-AU"/>
        </w:rPr>
      </w:pPr>
    </w:p>
    <w:p w14:paraId="4BEE94CD" w14:textId="77777777" w:rsidR="00DE5DB9" w:rsidRDefault="00DE5DB9" w:rsidP="00DE5DB9">
      <w:pPr>
        <w:ind w:left="-285"/>
        <w:jc w:val="both"/>
        <w:textAlignment w:val="baseline"/>
        <w:rPr>
          <w:rFonts w:ascii="Arial" w:hAnsi="Arial" w:cs="Arial"/>
          <w:szCs w:val="24"/>
          <w:lang w:eastAsia="en-AU"/>
        </w:rPr>
      </w:pPr>
      <w:r>
        <w:rPr>
          <w:rFonts w:ascii="Arial" w:hAnsi="Arial" w:cs="Arial"/>
          <w:szCs w:val="24"/>
          <w:lang w:eastAsia="en-AU"/>
        </w:rPr>
        <w:t xml:space="preserve">Key personnel listed were suitably experienced and skilled and have previous experience delivering similar undertakings. </w:t>
      </w:r>
    </w:p>
    <w:p w14:paraId="21319596" w14:textId="77777777" w:rsidR="00DE5DB9" w:rsidRDefault="00DE5DB9" w:rsidP="00DE5DB9">
      <w:pPr>
        <w:ind w:left="-285"/>
        <w:jc w:val="both"/>
        <w:textAlignment w:val="baseline"/>
        <w:rPr>
          <w:rFonts w:ascii="Arial" w:hAnsi="Arial" w:cs="Arial"/>
          <w:szCs w:val="24"/>
          <w:lang w:eastAsia="en-AU"/>
        </w:rPr>
      </w:pPr>
      <w:r>
        <w:rPr>
          <w:rFonts w:ascii="Arial" w:hAnsi="Arial" w:cs="Arial"/>
          <w:szCs w:val="24"/>
          <w:lang w:eastAsia="en-AU"/>
        </w:rPr>
        <w:t xml:space="preserve">BG&amp;E provided a detailed understanding of the Projects requirement including a detailed analysis of the works required to complete the Request. </w:t>
      </w:r>
    </w:p>
    <w:p w14:paraId="06446C1E" w14:textId="77777777" w:rsidR="00DE5DB9" w:rsidRDefault="00DE5DB9" w:rsidP="00DE5DB9">
      <w:pPr>
        <w:jc w:val="both"/>
        <w:textAlignment w:val="baseline"/>
        <w:rPr>
          <w:rFonts w:ascii="Segoe UI" w:hAnsi="Segoe UI" w:cs="Segoe UI"/>
          <w:sz w:val="18"/>
          <w:szCs w:val="18"/>
          <w:lang w:eastAsia="en-AU"/>
        </w:rPr>
      </w:pPr>
    </w:p>
    <w:p w14:paraId="09F47F76" w14:textId="77777777" w:rsidR="00DE5DB9" w:rsidRDefault="00DE5DB9" w:rsidP="00DE5DB9">
      <w:pPr>
        <w:ind w:left="-284"/>
        <w:jc w:val="both"/>
        <w:rPr>
          <w:rFonts w:ascii="Arial" w:hAnsi="Arial" w:cs="Arial"/>
          <w:szCs w:val="24"/>
          <w:lang w:eastAsia="en-AU"/>
        </w:rPr>
      </w:pPr>
      <w:r>
        <w:rPr>
          <w:rFonts w:ascii="Arial" w:hAnsi="Arial" w:cs="Arial"/>
          <w:szCs w:val="24"/>
          <w:lang w:eastAsia="en-AU"/>
        </w:rPr>
        <w:t xml:space="preserve">Following the due diligence processes that the City has undertaken, the City is confident that </w:t>
      </w:r>
      <w:r>
        <w:rPr>
          <w:rStyle w:val="normaltextrun"/>
          <w:rFonts w:ascii="Arial" w:hAnsi="Arial" w:cs="Arial"/>
          <w:color w:val="000000"/>
          <w:szCs w:val="24"/>
          <w:shd w:val="clear" w:color="auto" w:fill="FFFFFF"/>
        </w:rPr>
        <w:t>BG&amp;E</w:t>
      </w:r>
      <w:r>
        <w:rPr>
          <w:rFonts w:ascii="Arial" w:hAnsi="Arial" w:cs="Arial"/>
          <w:szCs w:val="24"/>
          <w:lang w:eastAsia="en-AU"/>
        </w:rPr>
        <w:t xml:space="preserve"> can complete the scope of work to the required standards, and that their offer represents good value for money to the City within the current market. </w:t>
      </w:r>
    </w:p>
    <w:p w14:paraId="03CA8D11" w14:textId="77777777" w:rsidR="00DE5DB9" w:rsidRDefault="00DE5DB9" w:rsidP="00DE5DB9">
      <w:pPr>
        <w:ind w:left="-284"/>
        <w:jc w:val="both"/>
        <w:rPr>
          <w:rFonts w:ascii="Arial" w:hAnsi="Arial" w:cs="Arial"/>
          <w:szCs w:val="24"/>
          <w:lang w:eastAsia="en-AU"/>
        </w:rPr>
      </w:pPr>
    </w:p>
    <w:p w14:paraId="0C926553" w14:textId="77777777" w:rsidR="00DE5DB9" w:rsidRPr="00DE5DB9" w:rsidRDefault="00DE5DB9" w:rsidP="00DE5DB9">
      <w:pPr>
        <w:ind w:left="-284"/>
        <w:jc w:val="both"/>
        <w:rPr>
          <w:rFonts w:ascii="Arial" w:eastAsia="Calibri" w:hAnsi="Arial" w:cs="Arial"/>
          <w:szCs w:val="32"/>
          <w:lang w:val="en-US"/>
        </w:rPr>
      </w:pPr>
      <w:r>
        <w:rPr>
          <w:rFonts w:ascii="Arial" w:hAnsi="Arial" w:cs="Arial"/>
          <w:szCs w:val="32"/>
          <w:lang w:val="en-US"/>
        </w:rPr>
        <w:t>The Administration has enquired why the other suppliers did not submit a response.  Feedback received from these suppliers stated they were unable to undertake the works due to their businesses experiencing staff shortages due to the current impacts of high market demand and current economic market factors.</w:t>
      </w:r>
    </w:p>
    <w:p w14:paraId="6745D1B4" w14:textId="7455043D" w:rsidR="00DE5DB9" w:rsidRDefault="00DE5DB9" w:rsidP="00DE5DB9">
      <w:pPr>
        <w:ind w:left="-284"/>
        <w:jc w:val="both"/>
        <w:rPr>
          <w:rFonts w:ascii="Arial" w:hAnsi="Arial" w:cs="Arial"/>
          <w:szCs w:val="32"/>
          <w:lang w:val="en-US"/>
        </w:rPr>
      </w:pPr>
    </w:p>
    <w:p w14:paraId="7C90A0FA" w14:textId="77777777" w:rsidR="00DE5DB9" w:rsidRDefault="00DE5DB9" w:rsidP="00DE5DB9">
      <w:pPr>
        <w:ind w:left="-284"/>
        <w:jc w:val="both"/>
        <w:rPr>
          <w:rFonts w:ascii="Arial" w:hAnsi="Arial" w:cs="Arial"/>
          <w:szCs w:val="32"/>
          <w:lang w:val="en-US"/>
        </w:rPr>
      </w:pPr>
    </w:p>
    <w:p w14:paraId="7C8ADB33"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Consultation</w:t>
      </w:r>
    </w:p>
    <w:p w14:paraId="76083A8C" w14:textId="77777777" w:rsidR="00DE5DB9" w:rsidRDefault="00DE5DB9" w:rsidP="00DE5DB9">
      <w:pPr>
        <w:ind w:left="-284"/>
        <w:jc w:val="both"/>
        <w:rPr>
          <w:rFonts w:ascii="Arial" w:hAnsi="Arial" w:cs="Arial"/>
          <w:b/>
          <w:szCs w:val="32"/>
          <w:lang w:val="en-US"/>
        </w:rPr>
      </w:pPr>
    </w:p>
    <w:p w14:paraId="03089D92" w14:textId="14496304" w:rsidR="00DE5DB9" w:rsidRDefault="00DE5DB9" w:rsidP="00DE5DB9">
      <w:pPr>
        <w:ind w:left="-284"/>
        <w:jc w:val="both"/>
        <w:rPr>
          <w:rFonts w:ascii="Arial" w:hAnsi="Arial" w:cs="Arial"/>
          <w:szCs w:val="32"/>
          <w:lang w:val="en-US"/>
        </w:rPr>
      </w:pPr>
      <w:r>
        <w:rPr>
          <w:rFonts w:ascii="Arial" w:hAnsi="Arial" w:cs="Arial"/>
          <w:szCs w:val="32"/>
          <w:lang w:val="en-US"/>
        </w:rPr>
        <w:t>Consultation was conducted between City officers and WALGA (Preferred Supplier Program Panel)</w:t>
      </w:r>
      <w:r w:rsidR="00204FCA">
        <w:rPr>
          <w:rFonts w:ascii="Arial" w:hAnsi="Arial" w:cs="Arial"/>
          <w:szCs w:val="32"/>
          <w:lang w:val="en-US"/>
        </w:rPr>
        <w:t>.</w:t>
      </w:r>
    </w:p>
    <w:p w14:paraId="5E684C78" w14:textId="77777777" w:rsidR="00204FCA" w:rsidRDefault="00204FCA" w:rsidP="00DE5DB9">
      <w:pPr>
        <w:ind w:left="-284"/>
        <w:jc w:val="both"/>
        <w:rPr>
          <w:rFonts w:ascii="Arial" w:hAnsi="Arial" w:cs="Arial"/>
          <w:szCs w:val="32"/>
          <w:lang w:val="en-US"/>
        </w:rPr>
      </w:pPr>
    </w:p>
    <w:p w14:paraId="7C918C5A" w14:textId="77777777" w:rsidR="00DE5DB9" w:rsidRDefault="00DE5DB9" w:rsidP="00DE5DB9">
      <w:pPr>
        <w:ind w:left="-284"/>
        <w:jc w:val="both"/>
        <w:rPr>
          <w:rFonts w:ascii="Arial" w:hAnsi="Arial" w:cs="Arial"/>
          <w:szCs w:val="32"/>
          <w:lang w:val="en-US"/>
        </w:rPr>
      </w:pPr>
    </w:p>
    <w:p w14:paraId="76C2603D"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Strategic Implications</w:t>
      </w:r>
    </w:p>
    <w:p w14:paraId="19F30B8F" w14:textId="77777777" w:rsidR="00DE5DB9" w:rsidRDefault="00DE5DB9" w:rsidP="00DE5DB9">
      <w:pPr>
        <w:ind w:left="-284"/>
        <w:jc w:val="both"/>
        <w:rPr>
          <w:rFonts w:ascii="Arial" w:hAnsi="Arial" w:cs="Arial"/>
          <w:szCs w:val="32"/>
          <w:highlight w:val="red"/>
          <w:lang w:val="en-US"/>
        </w:rPr>
      </w:pPr>
    </w:p>
    <w:p w14:paraId="1C0F291F" w14:textId="77777777" w:rsidR="00DE5DB9" w:rsidRDefault="00DE5DB9" w:rsidP="00DE5DB9">
      <w:pPr>
        <w:ind w:left="-284"/>
        <w:jc w:val="both"/>
        <w:rPr>
          <w:rFonts w:ascii="Arial" w:hAnsi="Arial" w:cs="Arial"/>
          <w:szCs w:val="32"/>
          <w:lang w:val="en-US"/>
        </w:rPr>
      </w:pPr>
      <w:r>
        <w:rPr>
          <w:rFonts w:ascii="Arial" w:hAnsi="Arial" w:cs="Arial"/>
          <w:szCs w:val="32"/>
          <w:lang w:val="en-US"/>
        </w:rPr>
        <w:t xml:space="preserve">This item relates to the following elements from the City’s Strategic Community Plan. </w:t>
      </w:r>
    </w:p>
    <w:p w14:paraId="0CA93845" w14:textId="77777777" w:rsidR="00DE5DB9" w:rsidRDefault="00DE5DB9" w:rsidP="00DE5DB9">
      <w:pPr>
        <w:ind w:left="-284"/>
        <w:jc w:val="both"/>
        <w:rPr>
          <w:rFonts w:ascii="Arial" w:hAnsi="Arial" w:cs="Arial"/>
          <w:szCs w:val="32"/>
          <w:lang w:val="en-US"/>
        </w:rPr>
      </w:pPr>
    </w:p>
    <w:p w14:paraId="52E076C6" w14:textId="77777777" w:rsidR="00DE5DB9" w:rsidRDefault="00DE5DB9" w:rsidP="00DE5DB9">
      <w:pPr>
        <w:ind w:left="-284"/>
        <w:jc w:val="both"/>
        <w:rPr>
          <w:rFonts w:ascii="Arial" w:hAnsi="Arial" w:cs="Arial"/>
          <w:szCs w:val="24"/>
          <w:lang w:val="en-US"/>
        </w:rPr>
      </w:pPr>
      <w:r w:rsidRPr="00DE5DB9">
        <w:rPr>
          <w:rFonts w:ascii="Arial" w:hAnsi="Arial" w:cs="Arial"/>
          <w:b/>
          <w:color w:val="17365D"/>
          <w:szCs w:val="24"/>
          <w:lang w:val="en-US"/>
        </w:rPr>
        <w:t>Vision</w:t>
      </w:r>
      <w:r>
        <w:rPr>
          <w:rFonts w:ascii="Arial" w:hAnsi="Arial" w:cs="Arial"/>
          <w:szCs w:val="24"/>
          <w:lang w:val="en-US"/>
        </w:rPr>
        <w:t xml:space="preserve"> </w:t>
      </w:r>
      <w:r>
        <w:rPr>
          <w:rFonts w:ascii="Arial" w:hAnsi="Arial" w:cs="Arial"/>
        </w:rPr>
        <w:tab/>
      </w:r>
      <w:r>
        <w:rPr>
          <w:rFonts w:ascii="Arial" w:hAnsi="Arial" w:cs="Arial"/>
        </w:rPr>
        <w:tab/>
      </w:r>
      <w:r>
        <w:rPr>
          <w:rFonts w:ascii="Arial" w:hAnsi="Arial" w:cs="Arial"/>
          <w:szCs w:val="24"/>
          <w:lang w:val="en-US"/>
        </w:rPr>
        <w:t xml:space="preserve">Our city will be an </w:t>
      </w:r>
      <w:proofErr w:type="gramStart"/>
      <w:r>
        <w:rPr>
          <w:rFonts w:ascii="Arial" w:hAnsi="Arial" w:cs="Arial"/>
          <w:szCs w:val="24"/>
          <w:lang w:val="en-US"/>
        </w:rPr>
        <w:t>environmentally-sensitive</w:t>
      </w:r>
      <w:proofErr w:type="gramEnd"/>
      <w:r>
        <w:rPr>
          <w:rFonts w:ascii="Arial" w:hAnsi="Arial" w:cs="Arial"/>
          <w:szCs w:val="24"/>
          <w:lang w:val="en-US"/>
        </w:rPr>
        <w:t>, beautiful and inclusive place.</w:t>
      </w:r>
    </w:p>
    <w:p w14:paraId="08395D41" w14:textId="77777777" w:rsidR="00DE5DB9" w:rsidRDefault="00DE5DB9" w:rsidP="00DE5DB9">
      <w:pPr>
        <w:ind w:left="-567"/>
        <w:jc w:val="both"/>
        <w:rPr>
          <w:rFonts w:ascii="Arial" w:hAnsi="Arial" w:cs="Arial"/>
          <w:szCs w:val="24"/>
          <w:lang w:val="en-US"/>
        </w:rPr>
      </w:pPr>
    </w:p>
    <w:p w14:paraId="1BBB397E" w14:textId="77777777" w:rsidR="00DE5DB9" w:rsidRDefault="00DE5DB9" w:rsidP="00DE5DB9">
      <w:pPr>
        <w:ind w:left="-284"/>
        <w:jc w:val="both"/>
        <w:rPr>
          <w:rFonts w:ascii="Arial" w:hAnsi="Arial" w:cs="Arial"/>
          <w:b/>
          <w:szCs w:val="28"/>
          <w:lang w:val="en-US"/>
        </w:rPr>
      </w:pPr>
      <w:r w:rsidRPr="00DE5DB9">
        <w:rPr>
          <w:rFonts w:ascii="Arial" w:hAnsi="Arial" w:cs="Arial"/>
          <w:b/>
          <w:color w:val="17365D"/>
          <w:szCs w:val="28"/>
          <w:lang w:val="en-US"/>
        </w:rPr>
        <w:t>Values</w:t>
      </w:r>
      <w:r>
        <w:rPr>
          <w:rFonts w:ascii="Arial" w:hAnsi="Arial" w:cs="Arial"/>
          <w:bCs/>
          <w:szCs w:val="28"/>
          <w:lang w:val="en-US"/>
        </w:rPr>
        <w:tab/>
      </w:r>
      <w:r>
        <w:rPr>
          <w:rFonts w:ascii="Arial" w:hAnsi="Arial" w:cs="Arial"/>
          <w:bCs/>
          <w:szCs w:val="28"/>
          <w:lang w:val="en-US"/>
        </w:rPr>
        <w:tab/>
      </w:r>
      <w:r>
        <w:rPr>
          <w:rFonts w:ascii="Arial" w:hAnsi="Arial" w:cs="Arial"/>
          <w:b/>
          <w:szCs w:val="28"/>
          <w:lang w:val="en-US"/>
        </w:rPr>
        <w:t>High standard of services</w:t>
      </w:r>
    </w:p>
    <w:p w14:paraId="7899570F" w14:textId="77777777" w:rsidR="00DE5DB9" w:rsidRDefault="00DE5DB9" w:rsidP="00DE5DB9">
      <w:pPr>
        <w:ind w:left="1440"/>
        <w:jc w:val="both"/>
        <w:rPr>
          <w:rFonts w:ascii="Arial" w:hAnsi="Arial" w:cs="Arial"/>
          <w:bCs/>
          <w:szCs w:val="28"/>
          <w:lang w:val="en-US"/>
        </w:rPr>
      </w:pPr>
      <w:r>
        <w:rPr>
          <w:rFonts w:ascii="Arial" w:hAnsi="Arial" w:cs="Arial"/>
          <w:bCs/>
          <w:szCs w:val="28"/>
          <w:lang w:val="en-US"/>
        </w:rPr>
        <w:t>We have local services delivered to a high standard that take the needs of our diverse community into account.</w:t>
      </w:r>
    </w:p>
    <w:p w14:paraId="2DADD4CF" w14:textId="77777777" w:rsidR="00DE5DB9" w:rsidRDefault="00DE5DB9" w:rsidP="00DE5DB9">
      <w:pPr>
        <w:ind w:left="-567"/>
        <w:jc w:val="both"/>
        <w:rPr>
          <w:rFonts w:ascii="Arial" w:hAnsi="Arial" w:cs="Arial"/>
          <w:bCs/>
          <w:szCs w:val="28"/>
          <w:lang w:val="en-US"/>
        </w:rPr>
      </w:pPr>
    </w:p>
    <w:p w14:paraId="00C9D482" w14:textId="77777777" w:rsidR="00DE5DB9" w:rsidRDefault="00DE5DB9" w:rsidP="00DE5DB9">
      <w:pPr>
        <w:ind w:left="-131" w:firstLine="1571"/>
        <w:jc w:val="both"/>
        <w:rPr>
          <w:rFonts w:ascii="Arial" w:hAnsi="Arial" w:cs="Arial"/>
          <w:b/>
          <w:szCs w:val="28"/>
          <w:lang w:val="en-US"/>
        </w:rPr>
      </w:pPr>
      <w:r>
        <w:rPr>
          <w:rFonts w:ascii="Arial" w:hAnsi="Arial" w:cs="Arial"/>
          <w:b/>
          <w:szCs w:val="28"/>
          <w:lang w:val="en-US"/>
        </w:rPr>
        <w:t>Great Governance and Civic Leadership</w:t>
      </w:r>
    </w:p>
    <w:p w14:paraId="59EA2165" w14:textId="77777777" w:rsidR="00DE5DB9" w:rsidRDefault="00DE5DB9" w:rsidP="00DE5DB9">
      <w:pPr>
        <w:ind w:left="1440"/>
        <w:jc w:val="both"/>
        <w:rPr>
          <w:rFonts w:ascii="Arial" w:hAnsi="Arial" w:cs="Arial"/>
          <w:bCs/>
          <w:szCs w:val="28"/>
          <w:lang w:val="en-US"/>
        </w:rPr>
      </w:pPr>
      <w:r>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60FF2F1" w14:textId="77777777" w:rsidR="00DE5DB9" w:rsidRDefault="00DE5DB9" w:rsidP="00DE5DB9">
      <w:pPr>
        <w:ind w:left="-284"/>
        <w:jc w:val="both"/>
        <w:rPr>
          <w:rFonts w:ascii="Arial" w:hAnsi="Arial" w:cs="Arial"/>
          <w:bCs/>
          <w:szCs w:val="28"/>
          <w:lang w:val="en-US"/>
        </w:rPr>
      </w:pPr>
    </w:p>
    <w:p w14:paraId="2CE7BEED" w14:textId="77777777" w:rsidR="00DE5DB9" w:rsidRPr="00DE5DB9" w:rsidRDefault="00DE5DB9" w:rsidP="00DE5DB9">
      <w:pPr>
        <w:ind w:left="-284"/>
        <w:jc w:val="both"/>
        <w:rPr>
          <w:rFonts w:ascii="Arial" w:hAnsi="Arial" w:cs="Arial"/>
          <w:b/>
          <w:bCs/>
          <w:color w:val="17365D"/>
          <w:szCs w:val="24"/>
          <w:lang w:val="en-US"/>
        </w:rPr>
      </w:pPr>
      <w:r w:rsidRPr="00DE5DB9">
        <w:rPr>
          <w:rFonts w:ascii="Arial" w:eastAsia="Acumin Pro" w:hAnsi="Arial" w:cs="Arial"/>
          <w:b/>
          <w:bCs/>
          <w:color w:val="17365D"/>
          <w:szCs w:val="24"/>
          <w:lang w:val="en-US"/>
        </w:rPr>
        <w:t>Priority</w:t>
      </w:r>
      <w:r w:rsidRPr="00DE5DB9">
        <w:rPr>
          <w:rFonts w:ascii="Arial" w:hAnsi="Arial" w:cs="Arial"/>
          <w:b/>
          <w:bCs/>
          <w:color w:val="17365D"/>
          <w:szCs w:val="24"/>
          <w:lang w:val="en-US"/>
        </w:rPr>
        <w:t xml:space="preserve"> Area</w:t>
      </w:r>
    </w:p>
    <w:p w14:paraId="5194467D" w14:textId="77777777" w:rsidR="00DE5DB9" w:rsidRPr="00DE5DB9" w:rsidRDefault="00DE5DB9" w:rsidP="00DE5DB9">
      <w:pPr>
        <w:ind w:left="-567"/>
        <w:jc w:val="both"/>
        <w:rPr>
          <w:rFonts w:ascii="Arial" w:hAnsi="Arial" w:cs="Arial"/>
          <w:b/>
          <w:color w:val="17365D"/>
          <w:szCs w:val="28"/>
          <w:lang w:val="en-US"/>
        </w:rPr>
      </w:pPr>
    </w:p>
    <w:p w14:paraId="406112AF" w14:textId="77777777" w:rsidR="00DE5DB9" w:rsidRDefault="00DE5DB9" w:rsidP="00DE5DB9">
      <w:pPr>
        <w:pStyle w:val="ListParagraph"/>
        <w:numPr>
          <w:ilvl w:val="0"/>
          <w:numId w:val="38"/>
        </w:numPr>
        <w:spacing w:after="0" w:line="240" w:lineRule="auto"/>
        <w:ind w:left="284" w:hanging="567"/>
        <w:jc w:val="both"/>
        <w:rPr>
          <w:rFonts w:ascii="Arial" w:hAnsi="Arial"/>
          <w:sz w:val="24"/>
          <w:szCs w:val="24"/>
          <w:lang w:val="en-US"/>
        </w:rPr>
      </w:pPr>
      <w:r>
        <w:rPr>
          <w:rFonts w:ascii="Arial" w:hAnsi="Arial"/>
          <w:sz w:val="24"/>
          <w:szCs w:val="24"/>
          <w:lang w:val="en-US"/>
        </w:rPr>
        <w:t xml:space="preserve">Renewal of community infrastructure such as roads, footpaths, </w:t>
      </w:r>
      <w:proofErr w:type="gramStart"/>
      <w:r>
        <w:rPr>
          <w:rFonts w:ascii="Arial" w:hAnsi="Arial"/>
          <w:sz w:val="24"/>
          <w:szCs w:val="24"/>
          <w:lang w:val="en-US"/>
        </w:rPr>
        <w:t>community</w:t>
      </w:r>
      <w:proofErr w:type="gramEnd"/>
      <w:r>
        <w:rPr>
          <w:rFonts w:ascii="Arial" w:hAnsi="Arial"/>
          <w:sz w:val="24"/>
          <w:szCs w:val="24"/>
          <w:lang w:val="en-US"/>
        </w:rPr>
        <w:t xml:space="preserve"> and sports facilities</w:t>
      </w:r>
    </w:p>
    <w:p w14:paraId="6716A547" w14:textId="624A8463" w:rsidR="00DE5DB9" w:rsidRDefault="00DE5DB9" w:rsidP="00DE5DB9">
      <w:pPr>
        <w:ind w:left="-567"/>
        <w:jc w:val="both"/>
        <w:rPr>
          <w:rFonts w:ascii="Arial" w:hAnsi="Arial" w:cs="Arial"/>
          <w:b/>
          <w:sz w:val="28"/>
          <w:szCs w:val="32"/>
          <w:lang w:val="en-US"/>
        </w:rPr>
      </w:pPr>
    </w:p>
    <w:p w14:paraId="5FC5C046" w14:textId="77777777" w:rsidR="00204FCA" w:rsidRDefault="00204FCA" w:rsidP="00DE5DB9">
      <w:pPr>
        <w:ind w:left="-567"/>
        <w:jc w:val="both"/>
        <w:rPr>
          <w:rFonts w:ascii="Arial" w:hAnsi="Arial" w:cs="Arial"/>
          <w:b/>
          <w:sz w:val="28"/>
          <w:szCs w:val="32"/>
          <w:lang w:val="en-US"/>
        </w:rPr>
      </w:pPr>
    </w:p>
    <w:p w14:paraId="6ACF8F99" w14:textId="77777777" w:rsidR="00DE5DB9" w:rsidRDefault="00DE5DB9" w:rsidP="00DE5DB9">
      <w:pPr>
        <w:ind w:left="-284"/>
        <w:jc w:val="both"/>
        <w:rPr>
          <w:rFonts w:ascii="Arial" w:hAnsi="Arial" w:cs="Arial"/>
          <w:b/>
          <w:sz w:val="28"/>
          <w:szCs w:val="32"/>
          <w:lang w:val="en-US"/>
        </w:rPr>
      </w:pPr>
      <w:r w:rsidRPr="00DE5DB9">
        <w:rPr>
          <w:rFonts w:ascii="Arial" w:hAnsi="Arial" w:cs="Arial"/>
          <w:b/>
          <w:color w:val="17365D"/>
          <w:sz w:val="28"/>
          <w:szCs w:val="32"/>
          <w:lang w:val="en-US"/>
        </w:rPr>
        <w:t>Budget/Financial Implications</w:t>
      </w:r>
    </w:p>
    <w:p w14:paraId="37C4D59F" w14:textId="77777777" w:rsidR="00DE5DB9" w:rsidRDefault="00DE5DB9" w:rsidP="00DE5DB9">
      <w:pPr>
        <w:ind w:left="-284"/>
        <w:jc w:val="both"/>
        <w:rPr>
          <w:rFonts w:ascii="Arial" w:hAnsi="Arial" w:cs="Arial"/>
          <w:bCs/>
          <w:szCs w:val="32"/>
          <w:highlight w:val="yellow"/>
          <w:lang w:val="en-US"/>
        </w:rPr>
      </w:pPr>
    </w:p>
    <w:p w14:paraId="1544041D" w14:textId="4422F03A" w:rsidR="00DE5DB9" w:rsidRDefault="00DE5DB9" w:rsidP="00DE5DB9">
      <w:pPr>
        <w:ind w:left="-284"/>
        <w:jc w:val="both"/>
        <w:rPr>
          <w:rFonts w:ascii="Arial" w:eastAsia="Acumin Pro" w:hAnsi="Arial" w:cs="Arial"/>
          <w:szCs w:val="24"/>
          <w:lang w:val="en-US"/>
        </w:rPr>
      </w:pPr>
      <w:r>
        <w:rPr>
          <w:rFonts w:ascii="Arial" w:eastAsia="Acumin Pro" w:hAnsi="Arial" w:cs="Arial"/>
          <w:szCs w:val="24"/>
          <w:lang w:val="en-US"/>
        </w:rPr>
        <w:t xml:space="preserve">The budget allocated for this project is $673,844, which includes $219,896 of MRRG funding from MRWA.  The design work to be undertaken totals $61,905 and will be costed against this budget.  </w:t>
      </w:r>
    </w:p>
    <w:p w14:paraId="0B66C8A0" w14:textId="77777777" w:rsidR="008755F3" w:rsidRDefault="008755F3" w:rsidP="00DE5DB9">
      <w:pPr>
        <w:ind w:left="-284"/>
        <w:jc w:val="both"/>
        <w:rPr>
          <w:rFonts w:ascii="Arial" w:eastAsia="Acumin Pro" w:hAnsi="Arial" w:cs="Arial"/>
          <w:szCs w:val="24"/>
          <w:lang w:val="en-US"/>
        </w:rPr>
      </w:pPr>
    </w:p>
    <w:p w14:paraId="651C6490" w14:textId="77777777" w:rsidR="00DE5DB9" w:rsidRPr="00DE5DB9" w:rsidRDefault="00DE5DB9" w:rsidP="00DE5DB9">
      <w:pPr>
        <w:ind w:left="-284"/>
        <w:jc w:val="both"/>
        <w:rPr>
          <w:rFonts w:ascii="Arial" w:eastAsia="Calibri" w:hAnsi="Arial" w:cs="Arial"/>
          <w:b/>
          <w:color w:val="17365D"/>
          <w:sz w:val="28"/>
          <w:szCs w:val="32"/>
          <w:lang w:val="en-US"/>
        </w:rPr>
      </w:pPr>
      <w:r w:rsidRPr="00DE5DB9">
        <w:rPr>
          <w:rFonts w:ascii="Arial" w:hAnsi="Arial" w:cs="Arial"/>
          <w:b/>
          <w:color w:val="17365D"/>
          <w:sz w:val="28"/>
          <w:szCs w:val="32"/>
          <w:lang w:val="en-US"/>
        </w:rPr>
        <w:t>Legislative and Policy Implications</w:t>
      </w:r>
    </w:p>
    <w:p w14:paraId="0D4ACFDE" w14:textId="77777777" w:rsidR="00DE5DB9" w:rsidRDefault="00DE5DB9" w:rsidP="00DE5DB9">
      <w:pPr>
        <w:ind w:left="-284"/>
        <w:jc w:val="both"/>
        <w:rPr>
          <w:rFonts w:ascii="Arial" w:hAnsi="Arial" w:cs="Arial"/>
          <w:bCs/>
          <w:sz w:val="28"/>
          <w:szCs w:val="32"/>
          <w:lang w:val="en-US"/>
        </w:rPr>
      </w:pPr>
    </w:p>
    <w:p w14:paraId="0A152C2D" w14:textId="763417FA" w:rsidR="00DE5DB9" w:rsidRDefault="000054CB" w:rsidP="00DE5DB9">
      <w:pPr>
        <w:ind w:left="-284"/>
        <w:jc w:val="both"/>
        <w:rPr>
          <w:rFonts w:ascii="Arial" w:hAnsi="Arial" w:cs="Arial"/>
          <w:bCs/>
          <w:szCs w:val="24"/>
          <w:lang w:val="en-US"/>
        </w:rPr>
      </w:pPr>
      <w:hyperlink r:id="rId22" w:history="1">
        <w:r w:rsidR="00DE5DB9" w:rsidRPr="00640119">
          <w:rPr>
            <w:rStyle w:val="Hyperlink"/>
            <w:rFonts w:ascii="Arial" w:hAnsi="Arial" w:cs="Arial"/>
            <w:bCs/>
            <w:szCs w:val="24"/>
            <w:lang w:val="en-US"/>
          </w:rPr>
          <w:t>City of Nedlands Procurement of Goods and Services Policy</w:t>
        </w:r>
      </w:hyperlink>
    </w:p>
    <w:p w14:paraId="694C7A7C" w14:textId="77777777" w:rsidR="00DE5DB9" w:rsidRDefault="000054CB" w:rsidP="00DE5DB9">
      <w:pPr>
        <w:ind w:left="-284"/>
        <w:jc w:val="both"/>
        <w:rPr>
          <w:rFonts w:ascii="Arial" w:hAnsi="Arial" w:cs="Arial"/>
          <w:bCs/>
          <w:i/>
          <w:iCs/>
          <w:szCs w:val="24"/>
          <w:lang w:val="en-US"/>
        </w:rPr>
      </w:pPr>
      <w:hyperlink r:id="rId23" w:history="1">
        <w:r w:rsidR="00DE5DB9">
          <w:rPr>
            <w:rStyle w:val="Hyperlink"/>
            <w:rFonts w:ascii="Arial" w:hAnsi="Arial" w:cs="Arial"/>
            <w:bCs/>
            <w:i/>
            <w:iCs/>
            <w:szCs w:val="24"/>
            <w:lang w:val="en-US"/>
          </w:rPr>
          <w:t>Local Government (Functions &amp; General) Regulation 1996</w:t>
        </w:r>
      </w:hyperlink>
    </w:p>
    <w:p w14:paraId="3603D378" w14:textId="73B839BD" w:rsidR="00DE5DB9" w:rsidRDefault="00DE5DB9" w:rsidP="00DE5DB9">
      <w:pPr>
        <w:ind w:left="-284"/>
        <w:jc w:val="both"/>
        <w:rPr>
          <w:rFonts w:ascii="Arial" w:hAnsi="Arial" w:cs="Arial"/>
          <w:bCs/>
          <w:i/>
          <w:iCs/>
          <w:szCs w:val="24"/>
          <w:lang w:val="en-US"/>
        </w:rPr>
      </w:pPr>
    </w:p>
    <w:p w14:paraId="7D8BF6DA" w14:textId="77777777" w:rsidR="00204FCA" w:rsidRDefault="00204FCA" w:rsidP="00DE5DB9">
      <w:pPr>
        <w:ind w:left="-284"/>
        <w:jc w:val="both"/>
        <w:rPr>
          <w:rFonts w:ascii="Arial" w:hAnsi="Arial" w:cs="Arial"/>
          <w:bCs/>
          <w:i/>
          <w:iCs/>
          <w:szCs w:val="24"/>
          <w:lang w:val="en-US"/>
        </w:rPr>
      </w:pPr>
    </w:p>
    <w:p w14:paraId="4BD47610" w14:textId="77777777" w:rsidR="00DE5DB9" w:rsidRDefault="00DE5DB9" w:rsidP="00DE5DB9">
      <w:pPr>
        <w:ind w:left="-284"/>
        <w:jc w:val="both"/>
        <w:rPr>
          <w:rFonts w:ascii="Arial" w:hAnsi="Arial" w:cs="Arial"/>
          <w:b/>
          <w:sz w:val="28"/>
          <w:szCs w:val="32"/>
          <w:lang w:val="en-US"/>
        </w:rPr>
      </w:pPr>
      <w:r w:rsidRPr="00DE5DB9">
        <w:rPr>
          <w:rFonts w:ascii="Arial" w:hAnsi="Arial" w:cs="Arial"/>
          <w:b/>
          <w:color w:val="17365D"/>
          <w:sz w:val="28"/>
          <w:szCs w:val="32"/>
          <w:lang w:val="en-US"/>
        </w:rPr>
        <w:t>Decision Implications</w:t>
      </w:r>
    </w:p>
    <w:p w14:paraId="30C22AFD" w14:textId="77777777" w:rsidR="00DE5DB9" w:rsidRDefault="00DE5DB9" w:rsidP="00DE5DB9">
      <w:pPr>
        <w:ind w:left="-284"/>
        <w:jc w:val="both"/>
        <w:rPr>
          <w:rFonts w:ascii="Arial" w:hAnsi="Arial" w:cs="Arial"/>
          <w:bCs/>
          <w:sz w:val="28"/>
          <w:szCs w:val="32"/>
          <w:lang w:val="en-US"/>
        </w:rPr>
      </w:pPr>
    </w:p>
    <w:p w14:paraId="23F80A52"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If Council endorses the recommendation City staff can progress the procurement to carry out the Design and Consultancy Services for the rehabilitation of Rochdale Road, Mount Claremont for the 2022/23 financial year.</w:t>
      </w:r>
    </w:p>
    <w:p w14:paraId="7DB0C088" w14:textId="77777777" w:rsidR="00DE5DB9" w:rsidRDefault="00DE5DB9" w:rsidP="00DE5DB9">
      <w:pPr>
        <w:ind w:left="-284"/>
        <w:jc w:val="both"/>
        <w:rPr>
          <w:rFonts w:ascii="Arial" w:hAnsi="Arial" w:cs="Arial"/>
          <w:bCs/>
          <w:szCs w:val="24"/>
          <w:lang w:val="en-US"/>
        </w:rPr>
      </w:pPr>
    </w:p>
    <w:p w14:paraId="00D70BF5"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 xml:space="preserve">If Council does not endorse the recommendation, then the planned works for Design and Consultancy Services for the Rehabilitation of Rochdale Road, Mt Claremont will be postponed and result in delays in the delivery of required works program for 2022/23 Capital Works Program.  Any significant project delays may impact on the Main Roads WA funding provided for this project.  </w:t>
      </w:r>
    </w:p>
    <w:p w14:paraId="54F274DE" w14:textId="042B4478" w:rsidR="00DE5DB9" w:rsidRDefault="00DE5DB9" w:rsidP="00DE5DB9">
      <w:pPr>
        <w:ind w:left="-284"/>
        <w:jc w:val="both"/>
        <w:rPr>
          <w:rFonts w:ascii="Arial" w:hAnsi="Arial" w:cs="Arial"/>
          <w:szCs w:val="24"/>
        </w:rPr>
      </w:pPr>
    </w:p>
    <w:p w14:paraId="0AEE4F5E" w14:textId="77777777" w:rsidR="0012477B" w:rsidRDefault="0012477B" w:rsidP="00DE5DB9">
      <w:pPr>
        <w:ind w:left="-284"/>
        <w:jc w:val="both"/>
        <w:rPr>
          <w:rFonts w:ascii="Arial" w:hAnsi="Arial" w:cs="Arial"/>
          <w:szCs w:val="24"/>
        </w:rPr>
      </w:pPr>
    </w:p>
    <w:p w14:paraId="747A51B2"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Conclusion</w:t>
      </w:r>
    </w:p>
    <w:p w14:paraId="139D184C" w14:textId="77777777" w:rsidR="00DE5DB9" w:rsidRDefault="00DE5DB9" w:rsidP="00DE5DB9">
      <w:pPr>
        <w:ind w:left="-284"/>
        <w:jc w:val="both"/>
        <w:rPr>
          <w:rFonts w:ascii="Arial" w:hAnsi="Arial" w:cs="Arial"/>
          <w:bCs/>
          <w:szCs w:val="28"/>
          <w:lang w:val="en-US"/>
        </w:rPr>
      </w:pPr>
    </w:p>
    <w:p w14:paraId="0CB9CE30" w14:textId="77777777" w:rsidR="00DE5DB9" w:rsidRDefault="00DE5DB9" w:rsidP="00DE5DB9">
      <w:pPr>
        <w:ind w:left="-284"/>
        <w:jc w:val="both"/>
        <w:rPr>
          <w:rFonts w:ascii="Arial" w:hAnsi="Arial" w:cs="Arial"/>
          <w:bCs/>
          <w:szCs w:val="24"/>
        </w:rPr>
      </w:pPr>
    </w:p>
    <w:p w14:paraId="4F27D237" w14:textId="77777777" w:rsidR="00DE5DB9" w:rsidRDefault="00DE5DB9" w:rsidP="00DE5DB9">
      <w:pPr>
        <w:ind w:left="-284"/>
        <w:jc w:val="both"/>
        <w:rPr>
          <w:rFonts w:ascii="Arial" w:hAnsi="Arial" w:cs="Arial"/>
          <w:bCs/>
          <w:szCs w:val="24"/>
        </w:rPr>
      </w:pPr>
      <w:r>
        <w:rPr>
          <w:rStyle w:val="normaltextrun"/>
          <w:rFonts w:ascii="Arial" w:hAnsi="Arial" w:cs="Arial"/>
          <w:color w:val="000000"/>
          <w:szCs w:val="24"/>
          <w:shd w:val="clear" w:color="auto" w:fill="FFFFFF"/>
        </w:rPr>
        <w:t>BG&amp;E</w:t>
      </w:r>
      <w:r>
        <w:rPr>
          <w:rFonts w:ascii="Arial" w:hAnsi="Arial" w:cs="Arial"/>
          <w:szCs w:val="24"/>
        </w:rPr>
        <w:t xml:space="preserve"> </w:t>
      </w:r>
      <w:r>
        <w:rPr>
          <w:rFonts w:ascii="Arial" w:hAnsi="Arial" w:cs="Arial"/>
          <w:bCs/>
          <w:szCs w:val="24"/>
        </w:rPr>
        <w:t xml:space="preserve">have completed similar design works and have the required skills and experience necessary to complete the requested works. </w:t>
      </w:r>
    </w:p>
    <w:p w14:paraId="45B86C76" w14:textId="77777777" w:rsidR="00DE5DB9" w:rsidRDefault="00DE5DB9" w:rsidP="00DE5DB9">
      <w:pPr>
        <w:ind w:left="-284"/>
        <w:jc w:val="both"/>
        <w:rPr>
          <w:rFonts w:ascii="Arial" w:hAnsi="Arial" w:cs="Arial"/>
          <w:bCs/>
          <w:szCs w:val="24"/>
        </w:rPr>
      </w:pPr>
    </w:p>
    <w:p w14:paraId="4F25B499" w14:textId="77777777" w:rsidR="00DE5DB9" w:rsidRDefault="00DE5DB9" w:rsidP="00DE5DB9">
      <w:pPr>
        <w:ind w:left="-284"/>
        <w:jc w:val="both"/>
        <w:rPr>
          <w:rFonts w:ascii="Arial" w:hAnsi="Arial" w:cs="Arial"/>
          <w:bCs/>
          <w:szCs w:val="24"/>
        </w:rPr>
      </w:pPr>
      <w:r>
        <w:rPr>
          <w:rFonts w:ascii="Arial" w:hAnsi="Arial" w:cs="Arial"/>
          <w:bCs/>
          <w:szCs w:val="24"/>
        </w:rPr>
        <w:t>The price schedule provided by</w:t>
      </w:r>
      <w:r>
        <w:rPr>
          <w:rStyle w:val="normaltextrun"/>
          <w:rFonts w:ascii="Arial" w:hAnsi="Arial" w:cs="Arial"/>
          <w:color w:val="000000"/>
          <w:szCs w:val="24"/>
          <w:shd w:val="clear" w:color="auto" w:fill="FFFFFF"/>
        </w:rPr>
        <w:t xml:space="preserve"> BG&amp;E </w:t>
      </w:r>
      <w:r>
        <w:rPr>
          <w:rFonts w:ascii="Arial" w:hAnsi="Arial" w:cs="Arial"/>
          <w:bCs/>
          <w:szCs w:val="24"/>
        </w:rPr>
        <w:t xml:space="preserve">was the lowest of the assessed submissions and demonstrated suitable organisational capabilities, quality outcomes from similar work backed up by references and an understanding of the requirements of the contract. Assessment officers </w:t>
      </w:r>
      <w:proofErr w:type="gramStart"/>
      <w:r>
        <w:rPr>
          <w:rFonts w:ascii="Arial" w:hAnsi="Arial" w:cs="Arial"/>
          <w:bCs/>
          <w:szCs w:val="24"/>
        </w:rPr>
        <w:t>were in agreement</w:t>
      </w:r>
      <w:proofErr w:type="gramEnd"/>
      <w:r>
        <w:rPr>
          <w:rFonts w:ascii="Arial" w:hAnsi="Arial" w:cs="Arial"/>
          <w:bCs/>
          <w:szCs w:val="24"/>
        </w:rPr>
        <w:t xml:space="preserve"> that </w:t>
      </w:r>
      <w:r>
        <w:rPr>
          <w:rStyle w:val="normaltextrun"/>
          <w:rFonts w:ascii="Arial" w:hAnsi="Arial" w:cs="Arial"/>
          <w:color w:val="000000"/>
          <w:szCs w:val="24"/>
          <w:shd w:val="clear" w:color="auto" w:fill="FFFFFF"/>
        </w:rPr>
        <w:t>BG&amp;E</w:t>
      </w:r>
      <w:r>
        <w:rPr>
          <w:rFonts w:ascii="Arial" w:hAnsi="Arial" w:cs="Arial"/>
          <w:bCs/>
          <w:szCs w:val="24"/>
        </w:rPr>
        <w:t xml:space="preserve"> offered the best overall value for money.</w:t>
      </w:r>
    </w:p>
    <w:p w14:paraId="748E213A" w14:textId="77777777" w:rsidR="00DE5DB9" w:rsidRDefault="00DE5DB9" w:rsidP="00DE5DB9">
      <w:pPr>
        <w:ind w:left="-284"/>
        <w:jc w:val="both"/>
        <w:rPr>
          <w:rFonts w:ascii="Arial" w:hAnsi="Arial" w:cs="Arial"/>
          <w:bCs/>
          <w:szCs w:val="24"/>
        </w:rPr>
      </w:pPr>
    </w:p>
    <w:p w14:paraId="0B9DB180" w14:textId="77777777" w:rsidR="00DE5DB9" w:rsidRDefault="00DE5DB9" w:rsidP="00DE5DB9">
      <w:pPr>
        <w:ind w:left="-284"/>
        <w:jc w:val="both"/>
        <w:rPr>
          <w:rFonts w:ascii="Arial" w:hAnsi="Arial" w:cs="Arial"/>
          <w:bCs/>
          <w:szCs w:val="24"/>
        </w:rPr>
      </w:pPr>
      <w:r>
        <w:rPr>
          <w:rFonts w:ascii="Arial" w:hAnsi="Arial" w:cs="Arial"/>
          <w:bCs/>
          <w:szCs w:val="24"/>
        </w:rPr>
        <w:t>It is recommended that Council accepts the Design and Consultancy Services for the rehabilitation of Rochdale Road, Mount Claremont from BG&amp;E Pty Ltd.</w:t>
      </w:r>
    </w:p>
    <w:p w14:paraId="3BAF1FB1" w14:textId="77777777" w:rsidR="00DE5DB9" w:rsidRDefault="00DE5DB9" w:rsidP="00DE5DB9">
      <w:pPr>
        <w:ind w:left="-284"/>
        <w:jc w:val="both"/>
        <w:rPr>
          <w:rFonts w:ascii="Arial" w:hAnsi="Arial" w:cs="Arial"/>
          <w:bCs/>
          <w:sz w:val="22"/>
          <w:szCs w:val="22"/>
        </w:rPr>
      </w:pPr>
    </w:p>
    <w:p w14:paraId="485F98E0" w14:textId="77777777" w:rsidR="00DE5DB9" w:rsidRDefault="00DE5DB9" w:rsidP="00DE5DB9">
      <w:pPr>
        <w:ind w:left="-284"/>
        <w:jc w:val="both"/>
        <w:rPr>
          <w:rFonts w:ascii="Arial" w:hAnsi="Arial" w:cs="Arial"/>
          <w:bCs/>
        </w:rPr>
      </w:pPr>
    </w:p>
    <w:p w14:paraId="16789F78" w14:textId="77777777" w:rsidR="00DE5DB9" w:rsidRPr="00DE5DB9" w:rsidRDefault="00DE5DB9" w:rsidP="00DE5DB9">
      <w:pPr>
        <w:ind w:left="-284"/>
        <w:jc w:val="both"/>
        <w:rPr>
          <w:rFonts w:ascii="Arial" w:hAnsi="Arial" w:cs="Arial"/>
          <w:b/>
          <w:color w:val="17365D"/>
          <w:sz w:val="28"/>
          <w:szCs w:val="32"/>
          <w:lang w:val="en-US"/>
        </w:rPr>
      </w:pPr>
      <w:r w:rsidRPr="00DE5DB9">
        <w:rPr>
          <w:rFonts w:ascii="Arial" w:hAnsi="Arial" w:cs="Arial"/>
          <w:b/>
          <w:color w:val="17365D"/>
          <w:sz w:val="28"/>
          <w:szCs w:val="32"/>
          <w:lang w:val="en-US"/>
        </w:rPr>
        <w:t>Further Information</w:t>
      </w:r>
    </w:p>
    <w:p w14:paraId="2C8A8D1F" w14:textId="77777777" w:rsidR="00DE5DB9" w:rsidRDefault="00DE5DB9" w:rsidP="00DE5DB9">
      <w:pPr>
        <w:ind w:left="-284"/>
        <w:jc w:val="both"/>
        <w:rPr>
          <w:rFonts w:ascii="Arial" w:hAnsi="Arial" w:cs="Arial"/>
          <w:b/>
          <w:sz w:val="28"/>
          <w:szCs w:val="32"/>
          <w:lang w:val="en-US"/>
        </w:rPr>
      </w:pPr>
    </w:p>
    <w:p w14:paraId="5A549F86" w14:textId="77777777" w:rsidR="00DE5DB9" w:rsidRDefault="00DE5DB9" w:rsidP="00DE5DB9">
      <w:pPr>
        <w:ind w:left="-284"/>
        <w:jc w:val="both"/>
        <w:rPr>
          <w:rFonts w:ascii="Arial" w:hAnsi="Arial" w:cs="Arial"/>
          <w:bCs/>
          <w:szCs w:val="24"/>
          <w:lang w:val="en-US"/>
        </w:rPr>
      </w:pPr>
      <w:r>
        <w:rPr>
          <w:rFonts w:ascii="Arial" w:hAnsi="Arial" w:cs="Arial"/>
          <w:bCs/>
          <w:szCs w:val="24"/>
          <w:lang w:val="en-US"/>
        </w:rPr>
        <w:t xml:space="preserve">N/A </w:t>
      </w:r>
    </w:p>
    <w:p w14:paraId="624831C0" w14:textId="77777777" w:rsidR="00DE5DB9" w:rsidRPr="00DE5DB9" w:rsidRDefault="00DE5DB9" w:rsidP="00565A79">
      <w:pPr>
        <w:ind w:right="45"/>
        <w:rPr>
          <w:rFonts w:ascii="Arial" w:hAnsi="Arial" w:cs="Arial"/>
        </w:rPr>
      </w:pPr>
    </w:p>
    <w:p w14:paraId="27AADC60" w14:textId="1DCDDBDC" w:rsidR="00EC44FB" w:rsidRDefault="00CF6BBC" w:rsidP="0012477B">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rFonts w:ascii="Arial" w:hAnsi="Arial" w:cs="Arial"/>
          <w:caps w:val="0"/>
          <w:color w:val="17365D"/>
          <w:szCs w:val="28"/>
          <w:u w:val="none"/>
        </w:rPr>
      </w:pPr>
      <w:r w:rsidRPr="00DE5DB9">
        <w:rPr>
          <w:rFonts w:ascii="Arial" w:hAnsi="Arial" w:cs="Arial"/>
          <w:u w:val="none"/>
        </w:rPr>
        <w:br w:type="page"/>
      </w:r>
      <w:bookmarkStart w:id="8" w:name="_Toc112960772"/>
      <w:r w:rsidR="001239D4">
        <w:rPr>
          <w:rFonts w:ascii="Arial" w:hAnsi="Arial" w:cs="Arial"/>
          <w:caps w:val="0"/>
          <w:color w:val="17365D"/>
          <w:szCs w:val="28"/>
          <w:u w:val="none"/>
        </w:rPr>
        <w:t>TS19.09.22 Design and Consultancy Services for the Rehabilitation of Smyth and Aberdare Roads, Nedlands</w:t>
      </w:r>
      <w:r w:rsidR="00C972B4">
        <w:rPr>
          <w:rFonts w:ascii="Arial" w:hAnsi="Arial" w:cs="Arial"/>
          <w:caps w:val="0"/>
          <w:color w:val="17365D"/>
          <w:szCs w:val="28"/>
          <w:u w:val="none"/>
        </w:rPr>
        <w:t xml:space="preserve"> – RFQ 2022-23.09</w:t>
      </w:r>
      <w:bookmarkEnd w:id="8"/>
    </w:p>
    <w:p w14:paraId="7D7857FE" w14:textId="0CD499A5" w:rsidR="00C972B4" w:rsidRDefault="00C972B4" w:rsidP="00C972B4"/>
    <w:tbl>
      <w:tblPr>
        <w:tblStyle w:val="TableGrid"/>
        <w:tblW w:w="9640" w:type="dxa"/>
        <w:tblInd w:w="-176" w:type="dxa"/>
        <w:tblLook w:val="04A0" w:firstRow="1" w:lastRow="0" w:firstColumn="1" w:lastColumn="0" w:noHBand="0" w:noVBand="1"/>
      </w:tblPr>
      <w:tblGrid>
        <w:gridCol w:w="2236"/>
        <w:gridCol w:w="7404"/>
      </w:tblGrid>
      <w:tr w:rsidR="009B03AC" w14:paraId="457EEB65" w14:textId="77777777" w:rsidTr="009B03AC">
        <w:tc>
          <w:tcPr>
            <w:tcW w:w="2236" w:type="dxa"/>
            <w:tcBorders>
              <w:top w:val="single" w:sz="4" w:space="0" w:color="auto"/>
              <w:left w:val="single" w:sz="4" w:space="0" w:color="auto"/>
              <w:bottom w:val="single" w:sz="4" w:space="0" w:color="auto"/>
              <w:right w:val="single" w:sz="4" w:space="0" w:color="auto"/>
            </w:tcBorders>
            <w:hideMark/>
          </w:tcPr>
          <w:p w14:paraId="6F396205" w14:textId="77777777" w:rsidR="009B03AC" w:rsidRPr="009B03AC" w:rsidRDefault="009B03AC">
            <w:pPr>
              <w:ind w:right="110"/>
              <w:jc w:val="both"/>
              <w:rPr>
                <w:rFonts w:ascii="Arial" w:hAnsi="Arial"/>
                <w:b/>
                <w:color w:val="244061"/>
                <w:szCs w:val="24"/>
                <w:lang w:val="en-AU"/>
              </w:rPr>
            </w:pPr>
            <w:r w:rsidRPr="009B03AC">
              <w:rPr>
                <w:rFonts w:ascii="Arial" w:hAnsi="Arial"/>
                <w:b/>
                <w:color w:val="244061"/>
                <w:szCs w:val="24"/>
                <w:lang w:val="en-AU"/>
              </w:rPr>
              <w:t>Meeting &amp; Date</w:t>
            </w:r>
          </w:p>
        </w:tc>
        <w:tc>
          <w:tcPr>
            <w:tcW w:w="7404" w:type="dxa"/>
            <w:tcBorders>
              <w:top w:val="single" w:sz="4" w:space="0" w:color="auto"/>
              <w:left w:val="single" w:sz="4" w:space="0" w:color="auto"/>
              <w:bottom w:val="single" w:sz="4" w:space="0" w:color="auto"/>
              <w:right w:val="single" w:sz="4" w:space="0" w:color="auto"/>
            </w:tcBorders>
            <w:hideMark/>
          </w:tcPr>
          <w:p w14:paraId="077242F2" w14:textId="77777777" w:rsidR="009B03AC" w:rsidRDefault="009B03AC">
            <w:pPr>
              <w:ind w:right="39"/>
              <w:jc w:val="both"/>
              <w:rPr>
                <w:rFonts w:ascii="Arial" w:hAnsi="Arial"/>
                <w:szCs w:val="24"/>
                <w:lang w:val="en-AU"/>
              </w:rPr>
            </w:pPr>
            <w:r>
              <w:rPr>
                <w:rFonts w:ascii="Arial" w:hAnsi="Arial"/>
                <w:szCs w:val="24"/>
                <w:lang w:val="en-AU"/>
              </w:rPr>
              <w:t>Special Council Meeting – 6 September 2022</w:t>
            </w:r>
          </w:p>
        </w:tc>
      </w:tr>
      <w:tr w:rsidR="009B03AC" w14:paraId="7BD10254" w14:textId="77777777" w:rsidTr="009B03AC">
        <w:tc>
          <w:tcPr>
            <w:tcW w:w="2236" w:type="dxa"/>
            <w:tcBorders>
              <w:top w:val="single" w:sz="4" w:space="0" w:color="auto"/>
              <w:left w:val="single" w:sz="4" w:space="0" w:color="auto"/>
              <w:bottom w:val="single" w:sz="4" w:space="0" w:color="auto"/>
              <w:right w:val="single" w:sz="4" w:space="0" w:color="auto"/>
            </w:tcBorders>
            <w:hideMark/>
          </w:tcPr>
          <w:p w14:paraId="31196559" w14:textId="77777777" w:rsidR="009B03AC" w:rsidRPr="009B03AC" w:rsidRDefault="009B03AC">
            <w:pPr>
              <w:ind w:right="110"/>
              <w:jc w:val="both"/>
              <w:rPr>
                <w:rFonts w:ascii="Arial" w:hAnsi="Arial"/>
                <w:b/>
                <w:color w:val="244061"/>
                <w:szCs w:val="24"/>
                <w:lang w:val="en-AU"/>
              </w:rPr>
            </w:pPr>
            <w:r w:rsidRPr="009B03AC">
              <w:rPr>
                <w:rFonts w:ascii="Arial" w:hAnsi="Arial"/>
                <w:b/>
                <w:color w:val="244061"/>
                <w:szCs w:val="24"/>
                <w:lang w:val="en-AU"/>
              </w:rPr>
              <w:t>Applicant</w:t>
            </w:r>
          </w:p>
        </w:tc>
        <w:tc>
          <w:tcPr>
            <w:tcW w:w="7404" w:type="dxa"/>
            <w:tcBorders>
              <w:top w:val="single" w:sz="4" w:space="0" w:color="auto"/>
              <w:left w:val="single" w:sz="4" w:space="0" w:color="auto"/>
              <w:bottom w:val="single" w:sz="4" w:space="0" w:color="auto"/>
              <w:right w:val="single" w:sz="4" w:space="0" w:color="auto"/>
            </w:tcBorders>
            <w:hideMark/>
          </w:tcPr>
          <w:p w14:paraId="3651D123" w14:textId="77777777" w:rsidR="009B03AC" w:rsidRDefault="009B03AC">
            <w:pPr>
              <w:ind w:right="39"/>
              <w:jc w:val="both"/>
              <w:rPr>
                <w:rFonts w:ascii="Arial" w:hAnsi="Arial"/>
                <w:szCs w:val="24"/>
                <w:lang w:val="en-AU"/>
              </w:rPr>
            </w:pPr>
            <w:r>
              <w:rPr>
                <w:rFonts w:ascii="Arial" w:hAnsi="Arial"/>
                <w:szCs w:val="24"/>
                <w:lang w:val="en-AU"/>
              </w:rPr>
              <w:t xml:space="preserve">City of Nedlands </w:t>
            </w:r>
          </w:p>
        </w:tc>
      </w:tr>
      <w:tr w:rsidR="009B03AC" w14:paraId="693836A6" w14:textId="77777777" w:rsidTr="009B03AC">
        <w:tc>
          <w:tcPr>
            <w:tcW w:w="2236" w:type="dxa"/>
            <w:tcBorders>
              <w:top w:val="single" w:sz="4" w:space="0" w:color="auto"/>
              <w:left w:val="single" w:sz="4" w:space="0" w:color="auto"/>
              <w:bottom w:val="single" w:sz="4" w:space="0" w:color="auto"/>
              <w:right w:val="single" w:sz="4" w:space="0" w:color="auto"/>
            </w:tcBorders>
            <w:hideMark/>
          </w:tcPr>
          <w:p w14:paraId="1C534FD2" w14:textId="77777777" w:rsidR="009B03AC" w:rsidRPr="009B03AC" w:rsidRDefault="009B03AC">
            <w:pPr>
              <w:ind w:right="110"/>
              <w:rPr>
                <w:rFonts w:ascii="Arial" w:hAnsi="Arial"/>
                <w:b/>
                <w:bCs/>
                <w:color w:val="244061"/>
                <w:szCs w:val="24"/>
                <w:lang w:val="en-AU"/>
              </w:rPr>
            </w:pPr>
            <w:r w:rsidRPr="009B03AC">
              <w:rPr>
                <w:rFonts w:ascii="Arial" w:hAnsi="Arial"/>
                <w:b/>
                <w:bCs/>
                <w:color w:val="244061"/>
                <w:szCs w:val="24"/>
                <w:lang w:val="en-AU"/>
              </w:rPr>
              <w:t xml:space="preserve">Employee Disclosure under section 5.70 Local Government Act 1995 </w:t>
            </w:r>
          </w:p>
        </w:tc>
        <w:tc>
          <w:tcPr>
            <w:tcW w:w="7404" w:type="dxa"/>
            <w:tcBorders>
              <w:top w:val="single" w:sz="4" w:space="0" w:color="auto"/>
              <w:left w:val="single" w:sz="4" w:space="0" w:color="auto"/>
              <w:bottom w:val="single" w:sz="4" w:space="0" w:color="auto"/>
              <w:right w:val="single" w:sz="4" w:space="0" w:color="auto"/>
            </w:tcBorders>
          </w:tcPr>
          <w:p w14:paraId="4329F624" w14:textId="77777777" w:rsidR="009B03AC" w:rsidRDefault="009B03AC">
            <w:pPr>
              <w:pStyle w:val="Subsection"/>
              <w:tabs>
                <w:tab w:val="clear" w:pos="595"/>
                <w:tab w:val="left" w:pos="720"/>
              </w:tabs>
              <w:spacing w:before="120"/>
              <w:ind w:left="0" w:right="39" w:firstLine="0"/>
              <w:rPr>
                <w:rFonts w:ascii="Arial" w:hAnsi="Arial"/>
                <w:szCs w:val="24"/>
              </w:rPr>
            </w:pPr>
            <w:r>
              <w:rPr>
                <w:rFonts w:ascii="Arial" w:hAnsi="Arial"/>
                <w:szCs w:val="24"/>
              </w:rPr>
              <w:t xml:space="preserve">Nil. </w:t>
            </w:r>
          </w:p>
          <w:p w14:paraId="3BD4AE87" w14:textId="77777777" w:rsidR="009B03AC" w:rsidRDefault="009B03AC">
            <w:pPr>
              <w:pStyle w:val="Subsection"/>
              <w:tabs>
                <w:tab w:val="clear" w:pos="595"/>
                <w:tab w:val="left" w:pos="720"/>
              </w:tabs>
              <w:spacing w:before="120"/>
              <w:ind w:left="0" w:right="39" w:firstLine="0"/>
              <w:rPr>
                <w:rFonts w:ascii="Arial" w:hAnsi="Arial"/>
                <w:szCs w:val="24"/>
              </w:rPr>
            </w:pPr>
          </w:p>
        </w:tc>
      </w:tr>
      <w:tr w:rsidR="009B03AC" w14:paraId="3490AB45" w14:textId="77777777" w:rsidTr="009B03AC">
        <w:tc>
          <w:tcPr>
            <w:tcW w:w="2236" w:type="dxa"/>
            <w:tcBorders>
              <w:top w:val="single" w:sz="4" w:space="0" w:color="auto"/>
              <w:left w:val="single" w:sz="4" w:space="0" w:color="auto"/>
              <w:bottom w:val="single" w:sz="4" w:space="0" w:color="auto"/>
              <w:right w:val="single" w:sz="4" w:space="0" w:color="auto"/>
            </w:tcBorders>
            <w:hideMark/>
          </w:tcPr>
          <w:p w14:paraId="2C9574B1" w14:textId="77777777" w:rsidR="009B03AC" w:rsidRPr="009B03AC" w:rsidRDefault="009B03AC">
            <w:pPr>
              <w:ind w:right="110"/>
              <w:jc w:val="both"/>
              <w:rPr>
                <w:rFonts w:ascii="Arial" w:hAnsi="Arial"/>
                <w:b/>
                <w:color w:val="244061"/>
                <w:szCs w:val="24"/>
                <w:lang w:val="en-AU"/>
              </w:rPr>
            </w:pPr>
            <w:r w:rsidRPr="009B03AC">
              <w:rPr>
                <w:rFonts w:ascii="Arial" w:hAnsi="Arial"/>
                <w:b/>
                <w:color w:val="244061"/>
                <w:szCs w:val="24"/>
                <w:lang w:val="en-AU"/>
              </w:rPr>
              <w:t>Report Author</w:t>
            </w:r>
          </w:p>
        </w:tc>
        <w:tc>
          <w:tcPr>
            <w:tcW w:w="7404" w:type="dxa"/>
            <w:tcBorders>
              <w:top w:val="single" w:sz="4" w:space="0" w:color="auto"/>
              <w:left w:val="single" w:sz="4" w:space="0" w:color="auto"/>
              <w:bottom w:val="single" w:sz="4" w:space="0" w:color="auto"/>
              <w:right w:val="single" w:sz="4" w:space="0" w:color="auto"/>
            </w:tcBorders>
            <w:hideMark/>
          </w:tcPr>
          <w:p w14:paraId="7CAA83D6" w14:textId="77777777" w:rsidR="009B03AC" w:rsidRDefault="009B03AC">
            <w:pPr>
              <w:ind w:right="39"/>
              <w:jc w:val="both"/>
              <w:rPr>
                <w:rFonts w:ascii="Arial" w:hAnsi="Arial"/>
                <w:szCs w:val="24"/>
                <w:lang w:val="en-AU"/>
              </w:rPr>
            </w:pPr>
            <w:r>
              <w:rPr>
                <w:rFonts w:ascii="Arial" w:hAnsi="Arial"/>
                <w:szCs w:val="24"/>
                <w:lang w:val="en-AU"/>
              </w:rPr>
              <w:t>Neil Brown – Coordinator of City Projects</w:t>
            </w:r>
          </w:p>
        </w:tc>
      </w:tr>
      <w:tr w:rsidR="009B03AC" w14:paraId="3B3E2265" w14:textId="77777777" w:rsidTr="009B03AC">
        <w:tc>
          <w:tcPr>
            <w:tcW w:w="2236" w:type="dxa"/>
            <w:tcBorders>
              <w:top w:val="single" w:sz="4" w:space="0" w:color="auto"/>
              <w:left w:val="single" w:sz="4" w:space="0" w:color="auto"/>
              <w:bottom w:val="single" w:sz="4" w:space="0" w:color="auto"/>
              <w:right w:val="single" w:sz="4" w:space="0" w:color="auto"/>
            </w:tcBorders>
            <w:hideMark/>
          </w:tcPr>
          <w:p w14:paraId="2D0739BA" w14:textId="77777777" w:rsidR="009B03AC" w:rsidRPr="009B03AC" w:rsidRDefault="009B03AC">
            <w:pPr>
              <w:ind w:right="110"/>
              <w:jc w:val="both"/>
              <w:rPr>
                <w:rFonts w:ascii="Arial" w:hAnsi="Arial"/>
                <w:b/>
                <w:color w:val="244061"/>
                <w:szCs w:val="24"/>
                <w:lang w:val="en-AU"/>
              </w:rPr>
            </w:pPr>
            <w:r w:rsidRPr="009B03AC">
              <w:rPr>
                <w:rFonts w:ascii="Arial" w:hAnsi="Arial"/>
                <w:b/>
                <w:color w:val="244061"/>
                <w:szCs w:val="24"/>
                <w:lang w:val="en-AU"/>
              </w:rPr>
              <w:t>Director</w:t>
            </w:r>
          </w:p>
        </w:tc>
        <w:tc>
          <w:tcPr>
            <w:tcW w:w="7404" w:type="dxa"/>
            <w:tcBorders>
              <w:top w:val="single" w:sz="4" w:space="0" w:color="auto"/>
              <w:left w:val="single" w:sz="4" w:space="0" w:color="auto"/>
              <w:bottom w:val="single" w:sz="4" w:space="0" w:color="auto"/>
              <w:right w:val="single" w:sz="4" w:space="0" w:color="auto"/>
            </w:tcBorders>
            <w:hideMark/>
          </w:tcPr>
          <w:p w14:paraId="093E6F3D" w14:textId="77777777" w:rsidR="009B03AC" w:rsidRDefault="009B03AC">
            <w:pPr>
              <w:ind w:right="39"/>
              <w:jc w:val="both"/>
              <w:rPr>
                <w:rFonts w:ascii="Arial" w:hAnsi="Arial"/>
                <w:szCs w:val="24"/>
                <w:lang w:val="en-AU"/>
              </w:rPr>
            </w:pPr>
            <w:r>
              <w:rPr>
                <w:rFonts w:ascii="Arial" w:hAnsi="Arial"/>
                <w:szCs w:val="24"/>
                <w:lang w:val="en-AU"/>
              </w:rPr>
              <w:t>Andrew Melville – Acting Director Technical Services</w:t>
            </w:r>
          </w:p>
        </w:tc>
      </w:tr>
      <w:tr w:rsidR="009B03AC" w14:paraId="6D41F27A" w14:textId="77777777" w:rsidTr="009B03AC">
        <w:tc>
          <w:tcPr>
            <w:tcW w:w="2236" w:type="dxa"/>
            <w:tcBorders>
              <w:top w:val="single" w:sz="4" w:space="0" w:color="auto"/>
              <w:left w:val="single" w:sz="4" w:space="0" w:color="auto"/>
              <w:bottom w:val="single" w:sz="4" w:space="0" w:color="auto"/>
              <w:right w:val="single" w:sz="4" w:space="0" w:color="auto"/>
            </w:tcBorders>
            <w:hideMark/>
          </w:tcPr>
          <w:p w14:paraId="59BA4F1C" w14:textId="77777777" w:rsidR="009B03AC" w:rsidRPr="009B03AC" w:rsidRDefault="009B03AC">
            <w:pPr>
              <w:ind w:right="110"/>
              <w:jc w:val="both"/>
              <w:rPr>
                <w:rFonts w:ascii="Arial" w:hAnsi="Arial"/>
                <w:b/>
                <w:color w:val="244061"/>
                <w:szCs w:val="24"/>
                <w:lang w:val="en-AU"/>
              </w:rPr>
            </w:pPr>
            <w:r w:rsidRPr="009B03AC">
              <w:rPr>
                <w:rFonts w:ascii="Arial" w:hAnsi="Arial"/>
                <w:b/>
                <w:color w:val="244061"/>
                <w:szCs w:val="24"/>
                <w:lang w:val="en-AU"/>
              </w:rPr>
              <w:t>Attachments</w:t>
            </w:r>
          </w:p>
        </w:tc>
        <w:tc>
          <w:tcPr>
            <w:tcW w:w="7404" w:type="dxa"/>
            <w:tcBorders>
              <w:top w:val="single" w:sz="4" w:space="0" w:color="auto"/>
              <w:left w:val="single" w:sz="4" w:space="0" w:color="auto"/>
              <w:bottom w:val="single" w:sz="4" w:space="0" w:color="auto"/>
              <w:right w:val="single" w:sz="4" w:space="0" w:color="auto"/>
            </w:tcBorders>
            <w:hideMark/>
          </w:tcPr>
          <w:p w14:paraId="5B79DDE1" w14:textId="77777777" w:rsidR="009B03AC" w:rsidRDefault="009B03AC" w:rsidP="009B03AC">
            <w:pPr>
              <w:numPr>
                <w:ilvl w:val="0"/>
                <w:numId w:val="41"/>
              </w:numPr>
              <w:ind w:left="498" w:right="39" w:hanging="498"/>
              <w:jc w:val="both"/>
              <w:rPr>
                <w:rFonts w:ascii="Arial" w:hAnsi="Arial"/>
                <w:szCs w:val="32"/>
                <w:lang w:val="en-US"/>
              </w:rPr>
            </w:pPr>
            <w:r>
              <w:rPr>
                <w:rFonts w:ascii="Arial" w:hAnsi="Arial"/>
                <w:szCs w:val="32"/>
                <w:lang w:val="en-US"/>
              </w:rPr>
              <w:t>CONFIDENTIAL Design and Consultancy Services for the Rehabilitation of Smyth and Aberdare Road, Nedlands - Evaluation Report</w:t>
            </w:r>
          </w:p>
        </w:tc>
      </w:tr>
    </w:tbl>
    <w:p w14:paraId="1600282F" w14:textId="77777777" w:rsidR="009B03AC" w:rsidRDefault="009B03AC" w:rsidP="009B03AC">
      <w:pPr>
        <w:ind w:right="-330"/>
        <w:jc w:val="both"/>
        <w:rPr>
          <w:rFonts w:ascii="Arial" w:hAnsi="Arial" w:cs="Arial"/>
          <w:b/>
          <w:szCs w:val="32"/>
          <w:lang w:val="en-US"/>
        </w:rPr>
      </w:pPr>
    </w:p>
    <w:p w14:paraId="1F50F10C" w14:textId="77777777" w:rsidR="009B03AC" w:rsidRPr="009B03AC" w:rsidRDefault="009B03AC" w:rsidP="009B03AC">
      <w:pPr>
        <w:ind w:left="-284"/>
        <w:jc w:val="both"/>
        <w:rPr>
          <w:rFonts w:ascii="Arial" w:hAnsi="Arial" w:cs="Arial"/>
          <w:b/>
          <w:color w:val="244061"/>
          <w:sz w:val="28"/>
          <w:szCs w:val="32"/>
          <w:lang w:val="en-US"/>
        </w:rPr>
      </w:pPr>
      <w:r w:rsidRPr="009B03AC">
        <w:rPr>
          <w:rFonts w:ascii="Arial" w:hAnsi="Arial" w:cs="Arial"/>
          <w:b/>
          <w:color w:val="244061"/>
          <w:sz w:val="28"/>
          <w:szCs w:val="32"/>
          <w:lang w:val="en-US"/>
        </w:rPr>
        <w:t>Purpose</w:t>
      </w:r>
    </w:p>
    <w:p w14:paraId="7F3C161F" w14:textId="77777777" w:rsidR="009B03AC" w:rsidRDefault="009B03AC" w:rsidP="009B03AC">
      <w:pPr>
        <w:ind w:left="-567"/>
        <w:jc w:val="both"/>
        <w:rPr>
          <w:rFonts w:ascii="Arial" w:hAnsi="Arial" w:cs="Arial"/>
          <w:b/>
          <w:szCs w:val="32"/>
          <w:lang w:val="en-US"/>
        </w:rPr>
      </w:pPr>
    </w:p>
    <w:p w14:paraId="3F29AF61" w14:textId="6F1E8F40" w:rsidR="009B03AC" w:rsidRDefault="009B03AC" w:rsidP="009B03AC">
      <w:pPr>
        <w:ind w:left="-284"/>
        <w:jc w:val="both"/>
        <w:rPr>
          <w:rFonts w:ascii="Arial" w:hAnsi="Arial" w:cs="Arial"/>
          <w:szCs w:val="32"/>
          <w:lang w:val="en-US"/>
        </w:rPr>
      </w:pPr>
      <w:r>
        <w:rPr>
          <w:rFonts w:ascii="Arial" w:hAnsi="Arial" w:cs="Arial"/>
          <w:szCs w:val="32"/>
          <w:lang w:val="en-US"/>
        </w:rPr>
        <w:t xml:space="preserve">The purpose of this report is to seek Council approval to </w:t>
      </w:r>
      <w:proofErr w:type="gramStart"/>
      <w:r>
        <w:rPr>
          <w:rFonts w:ascii="Arial" w:hAnsi="Arial" w:cs="Arial"/>
          <w:szCs w:val="32"/>
          <w:lang w:val="en-US"/>
        </w:rPr>
        <w:t>enter into</w:t>
      </w:r>
      <w:proofErr w:type="gramEnd"/>
      <w:r>
        <w:rPr>
          <w:rFonts w:ascii="Arial" w:hAnsi="Arial" w:cs="Arial"/>
          <w:szCs w:val="32"/>
          <w:lang w:val="en-US"/>
        </w:rPr>
        <w:t xml:space="preserve"> a contract with BG&amp;E for the Design and Consultancy Services for the Rehabilitation of Smyth and Aberdare Roads, Nedlands.  </w:t>
      </w:r>
    </w:p>
    <w:p w14:paraId="3D39E97D" w14:textId="77777777" w:rsidR="009B03AC" w:rsidRDefault="009B03AC" w:rsidP="009B03AC">
      <w:pPr>
        <w:ind w:left="-284"/>
        <w:jc w:val="both"/>
        <w:rPr>
          <w:rFonts w:ascii="Arial" w:hAnsi="Arial" w:cs="Arial"/>
          <w:szCs w:val="32"/>
          <w:lang w:val="en-US"/>
        </w:rPr>
      </w:pPr>
    </w:p>
    <w:p w14:paraId="71BF44A9" w14:textId="77777777" w:rsidR="009B03AC" w:rsidRDefault="009B03AC" w:rsidP="009B03AC">
      <w:pPr>
        <w:ind w:left="-284"/>
        <w:jc w:val="both"/>
        <w:rPr>
          <w:rFonts w:ascii="Arial" w:hAnsi="Arial" w:cs="Arial"/>
          <w:szCs w:val="32"/>
          <w:lang w:val="en-US"/>
        </w:rPr>
      </w:pPr>
      <w:r>
        <w:rPr>
          <w:rFonts w:ascii="Arial" w:hAnsi="Arial" w:cs="Arial"/>
          <w:szCs w:val="32"/>
          <w:lang w:val="en-US"/>
        </w:rPr>
        <w:t>In accordance with Council’s amended purchasing policy, Council approval is required where the minimum number of quotes was not received during the procurement process.  A Request for Quotation (RFQ) for the ‘Design and Consultancy Services for the Rehabilitation of Smyth and Aberdare Road, Nedlands’ received two submissions from 8 companies approached in the procurement band between $50,001 and up to $250,000.</w:t>
      </w:r>
    </w:p>
    <w:p w14:paraId="51BA08F2" w14:textId="07FA758B" w:rsidR="009B03AC" w:rsidRDefault="009B03AC" w:rsidP="009B03AC">
      <w:pPr>
        <w:ind w:left="-284"/>
        <w:jc w:val="both"/>
        <w:rPr>
          <w:rFonts w:ascii="Arial" w:hAnsi="Arial" w:cs="Arial"/>
          <w:szCs w:val="32"/>
          <w:lang w:val="en-US"/>
        </w:rPr>
      </w:pPr>
    </w:p>
    <w:p w14:paraId="2E7C1C88" w14:textId="77777777" w:rsidR="008F3DE6" w:rsidRDefault="008F3DE6" w:rsidP="009B03AC">
      <w:pPr>
        <w:ind w:left="-284"/>
        <w:jc w:val="both"/>
        <w:rPr>
          <w:rFonts w:ascii="Arial" w:hAnsi="Arial" w:cs="Arial"/>
          <w:szCs w:val="32"/>
          <w:lang w:val="en-US"/>
        </w:rPr>
      </w:pPr>
    </w:p>
    <w:p w14:paraId="68F60800" w14:textId="77777777" w:rsidR="009B03AC" w:rsidRPr="009B03AC" w:rsidRDefault="009B03AC" w:rsidP="009B03AC">
      <w:pPr>
        <w:ind w:left="-284"/>
        <w:jc w:val="both"/>
        <w:rPr>
          <w:rFonts w:ascii="Arial" w:hAnsi="Arial" w:cs="Arial"/>
          <w:b/>
          <w:color w:val="244061"/>
          <w:sz w:val="28"/>
          <w:szCs w:val="32"/>
          <w:lang w:val="en-US"/>
        </w:rPr>
      </w:pPr>
      <w:r w:rsidRPr="009B03AC">
        <w:rPr>
          <w:rFonts w:ascii="Arial" w:hAnsi="Arial" w:cs="Arial"/>
          <w:b/>
          <w:color w:val="244061"/>
          <w:sz w:val="28"/>
          <w:szCs w:val="32"/>
          <w:lang w:val="en-US"/>
        </w:rPr>
        <w:t>Recommendation</w:t>
      </w:r>
    </w:p>
    <w:p w14:paraId="419DCAE8" w14:textId="77777777" w:rsidR="009B03AC" w:rsidRPr="009B03AC" w:rsidRDefault="009B03AC" w:rsidP="009B03AC">
      <w:pPr>
        <w:jc w:val="both"/>
        <w:rPr>
          <w:rFonts w:ascii="Arial" w:hAnsi="Arial" w:cs="Arial"/>
          <w:b/>
          <w:color w:val="244061"/>
          <w:szCs w:val="24"/>
          <w:lang w:val="en-US"/>
        </w:rPr>
      </w:pPr>
    </w:p>
    <w:p w14:paraId="5D7DF721" w14:textId="77777777" w:rsidR="009B03AC" w:rsidRPr="009B03AC" w:rsidRDefault="009B03AC" w:rsidP="009B03AC">
      <w:pPr>
        <w:ind w:left="-284"/>
        <w:jc w:val="both"/>
        <w:rPr>
          <w:rFonts w:ascii="Arial" w:hAnsi="Arial" w:cs="Arial"/>
          <w:b/>
          <w:color w:val="244061"/>
          <w:szCs w:val="24"/>
        </w:rPr>
      </w:pPr>
      <w:r w:rsidRPr="009B03AC">
        <w:rPr>
          <w:rFonts w:ascii="Arial" w:hAnsi="Arial" w:cs="Arial"/>
          <w:b/>
          <w:color w:val="244061"/>
          <w:szCs w:val="24"/>
        </w:rPr>
        <w:t xml:space="preserve">That Council: </w:t>
      </w:r>
    </w:p>
    <w:p w14:paraId="447E8674" w14:textId="77777777" w:rsidR="009B03AC" w:rsidRDefault="009B03AC" w:rsidP="009B03AC">
      <w:pPr>
        <w:pStyle w:val="paragraph"/>
        <w:spacing w:before="0" w:beforeAutospacing="0" w:after="0" w:afterAutospacing="0"/>
        <w:ind w:left="1080"/>
        <w:jc w:val="both"/>
        <w:textAlignment w:val="baseline"/>
        <w:rPr>
          <w:rStyle w:val="normaltextrun"/>
          <w:bCs/>
        </w:rPr>
      </w:pPr>
    </w:p>
    <w:p w14:paraId="44F8E556" w14:textId="56CF2ED4" w:rsidR="009B03AC" w:rsidRPr="009B03AC" w:rsidRDefault="009B03AC" w:rsidP="008F3DE6">
      <w:pPr>
        <w:pStyle w:val="paragraph"/>
        <w:numPr>
          <w:ilvl w:val="0"/>
          <w:numId w:val="42"/>
        </w:numPr>
        <w:tabs>
          <w:tab w:val="clear" w:pos="720"/>
          <w:tab w:val="left" w:pos="284"/>
        </w:tabs>
        <w:spacing w:before="0" w:beforeAutospacing="0" w:after="0" w:afterAutospacing="0"/>
        <w:ind w:left="284" w:hanging="568"/>
        <w:jc w:val="both"/>
        <w:textAlignment w:val="baseline"/>
        <w:rPr>
          <w:rStyle w:val="normaltextrun"/>
          <w:b/>
          <w:color w:val="244061"/>
        </w:rPr>
      </w:pPr>
      <w:r w:rsidRPr="009B03AC">
        <w:rPr>
          <w:rStyle w:val="normaltextrun"/>
          <w:rFonts w:ascii="Arial" w:hAnsi="Arial" w:cs="Arial"/>
          <w:b/>
          <w:color w:val="244061"/>
        </w:rPr>
        <w:t xml:space="preserve">approves the award of the contract for the </w:t>
      </w:r>
      <w:r w:rsidRPr="009B03AC">
        <w:rPr>
          <w:rFonts w:ascii="Arial" w:hAnsi="Arial" w:cs="Arial"/>
          <w:b/>
          <w:color w:val="244061"/>
          <w:lang w:val="en-US"/>
        </w:rPr>
        <w:t>Design and Consultancy Services for the Rehabilitation of Smyth and Aberdare Road, Nedlands</w:t>
      </w:r>
      <w:r w:rsidRPr="009B03AC">
        <w:rPr>
          <w:rStyle w:val="normaltextrun"/>
          <w:rFonts w:ascii="Arial" w:hAnsi="Arial" w:cs="Arial"/>
          <w:b/>
          <w:color w:val="244061"/>
          <w:lang w:val="en-US"/>
        </w:rPr>
        <w:t xml:space="preserve"> </w:t>
      </w:r>
      <w:r w:rsidRPr="009B03AC">
        <w:rPr>
          <w:rStyle w:val="normaltextrun"/>
          <w:rFonts w:ascii="Arial" w:hAnsi="Arial" w:cs="Arial"/>
          <w:b/>
          <w:color w:val="244061"/>
        </w:rPr>
        <w:t xml:space="preserve">in accordance with the City’s Request for Quote number RFQ 2022-23.09, the City’s Conditions of Contract and the </w:t>
      </w:r>
      <w:r w:rsidRPr="009B03AC">
        <w:rPr>
          <w:rStyle w:val="normaltextrun"/>
          <w:rFonts w:ascii="Arial" w:hAnsi="Arial" w:cs="Arial"/>
          <w:b/>
          <w:color w:val="244061"/>
          <w:shd w:val="clear" w:color="auto" w:fill="FFFFFF"/>
        </w:rPr>
        <w:t>BG&amp;E</w:t>
      </w:r>
      <w:r w:rsidRPr="009B03AC">
        <w:rPr>
          <w:rStyle w:val="normaltextrun"/>
          <w:rFonts w:ascii="Arial" w:hAnsi="Arial" w:cs="Arial"/>
          <w:b/>
          <w:color w:val="244061"/>
        </w:rPr>
        <w:t xml:space="preserve"> </w:t>
      </w:r>
      <w:proofErr w:type="gramStart"/>
      <w:r w:rsidRPr="009B03AC">
        <w:rPr>
          <w:rStyle w:val="normaltextrun"/>
          <w:rFonts w:ascii="Arial" w:hAnsi="Arial" w:cs="Arial"/>
          <w:b/>
          <w:color w:val="244061"/>
        </w:rPr>
        <w:t>submission;</w:t>
      </w:r>
      <w:proofErr w:type="gramEnd"/>
      <w:r w:rsidRPr="009B03AC">
        <w:rPr>
          <w:rStyle w:val="normaltextrun"/>
          <w:rFonts w:ascii="Arial" w:hAnsi="Arial" w:cs="Arial"/>
          <w:b/>
          <w:color w:val="244061"/>
        </w:rPr>
        <w:t xml:space="preserve"> </w:t>
      </w:r>
    </w:p>
    <w:p w14:paraId="1B82DBE0" w14:textId="77777777" w:rsidR="009B03AC" w:rsidRDefault="009B03AC" w:rsidP="009B03AC">
      <w:pPr>
        <w:pStyle w:val="paragraph"/>
        <w:tabs>
          <w:tab w:val="num" w:pos="284"/>
        </w:tabs>
        <w:spacing w:before="0" w:beforeAutospacing="0" w:after="0" w:afterAutospacing="0"/>
        <w:ind w:left="284" w:hanging="568"/>
        <w:jc w:val="both"/>
        <w:textAlignment w:val="baseline"/>
        <w:rPr>
          <w:rFonts w:ascii="Arial" w:hAnsi="Arial" w:cs="Arial"/>
          <w:bCs/>
        </w:rPr>
      </w:pPr>
    </w:p>
    <w:p w14:paraId="0639ECBB" w14:textId="77777777" w:rsidR="009B03AC" w:rsidRDefault="009B03AC" w:rsidP="008F3DE6">
      <w:pPr>
        <w:pStyle w:val="paragraph"/>
        <w:numPr>
          <w:ilvl w:val="0"/>
          <w:numId w:val="42"/>
        </w:numPr>
        <w:tabs>
          <w:tab w:val="num" w:pos="284"/>
        </w:tabs>
        <w:spacing w:before="0" w:beforeAutospacing="0" w:after="0" w:afterAutospacing="0"/>
        <w:ind w:left="284" w:hanging="568"/>
        <w:jc w:val="both"/>
        <w:textAlignment w:val="baseline"/>
        <w:rPr>
          <w:rStyle w:val="normaltextrun"/>
        </w:rPr>
      </w:pPr>
      <w:r w:rsidRPr="009B03AC">
        <w:rPr>
          <w:rStyle w:val="normaltextrun"/>
          <w:rFonts w:ascii="Arial" w:hAnsi="Arial" w:cs="Arial"/>
          <w:b/>
          <w:color w:val="244061"/>
        </w:rPr>
        <w:t xml:space="preserve">instructs the CEO to arrange for a Letter of Acceptance and a Contract document be sent to </w:t>
      </w:r>
      <w:r w:rsidRPr="009B03AC">
        <w:rPr>
          <w:rStyle w:val="normaltextrun"/>
          <w:rFonts w:ascii="Arial" w:hAnsi="Arial" w:cs="Arial"/>
          <w:b/>
          <w:color w:val="244061"/>
          <w:shd w:val="clear" w:color="auto" w:fill="FFFFFF"/>
        </w:rPr>
        <w:t>BG&amp;E</w:t>
      </w:r>
      <w:r w:rsidRPr="009B03AC">
        <w:rPr>
          <w:rStyle w:val="normaltextrun"/>
          <w:rFonts w:ascii="Arial" w:hAnsi="Arial" w:cs="Arial"/>
          <w:b/>
          <w:color w:val="244061"/>
        </w:rPr>
        <w:t xml:space="preserve"> for execution; and</w:t>
      </w:r>
    </w:p>
    <w:p w14:paraId="773B78EE" w14:textId="77777777" w:rsidR="009B03AC" w:rsidRPr="009B03AC" w:rsidRDefault="009B03AC" w:rsidP="009B03AC">
      <w:pPr>
        <w:pStyle w:val="paragraph"/>
        <w:tabs>
          <w:tab w:val="num" w:pos="284"/>
        </w:tabs>
        <w:spacing w:before="0" w:beforeAutospacing="0" w:after="0" w:afterAutospacing="0"/>
        <w:ind w:left="284" w:hanging="568"/>
        <w:jc w:val="both"/>
        <w:textAlignment w:val="baseline"/>
        <w:rPr>
          <w:rStyle w:val="normaltextrun"/>
          <w:b/>
          <w:color w:val="244061"/>
        </w:rPr>
      </w:pPr>
    </w:p>
    <w:p w14:paraId="3F9B28BD" w14:textId="77777777" w:rsidR="009B03AC" w:rsidRDefault="009B03AC" w:rsidP="008F3DE6">
      <w:pPr>
        <w:pStyle w:val="paragraph"/>
        <w:numPr>
          <w:ilvl w:val="0"/>
          <w:numId w:val="42"/>
        </w:numPr>
        <w:tabs>
          <w:tab w:val="num" w:pos="284"/>
        </w:tabs>
        <w:spacing w:before="0" w:beforeAutospacing="0" w:after="0" w:afterAutospacing="0"/>
        <w:ind w:left="284" w:hanging="568"/>
        <w:jc w:val="both"/>
        <w:textAlignment w:val="baseline"/>
        <w:rPr>
          <w:rStyle w:val="normaltextrun"/>
          <w:rFonts w:ascii="Arial" w:hAnsi="Arial" w:cs="Arial"/>
          <w:b/>
          <w:bCs/>
        </w:rPr>
      </w:pPr>
      <w:r w:rsidRPr="009B03AC">
        <w:rPr>
          <w:rStyle w:val="normaltextrun"/>
          <w:rFonts w:ascii="Arial" w:hAnsi="Arial" w:cs="Arial"/>
          <w:b/>
          <w:color w:val="244061"/>
        </w:rPr>
        <w:t>instructs the CEO to arrange for all other quote respondents to be advised of the outcome.</w:t>
      </w:r>
      <w:r>
        <w:rPr>
          <w:rStyle w:val="normaltextrun"/>
          <w:rFonts w:ascii="Arial" w:hAnsi="Arial" w:cs="Arial"/>
          <w:b/>
        </w:rPr>
        <w:t xml:space="preserve"> </w:t>
      </w:r>
    </w:p>
    <w:p w14:paraId="3E76B240" w14:textId="77777777" w:rsidR="009B03AC" w:rsidRPr="009B03AC" w:rsidRDefault="009B03AC" w:rsidP="009B03AC">
      <w:pPr>
        <w:ind w:left="-284"/>
        <w:jc w:val="both"/>
        <w:rPr>
          <w:color w:val="244061"/>
          <w:szCs w:val="24"/>
          <w:lang w:val="en-US"/>
        </w:rPr>
      </w:pPr>
    </w:p>
    <w:p w14:paraId="6AA1280D" w14:textId="65445980" w:rsidR="009B03AC" w:rsidRDefault="009B03AC" w:rsidP="009B03AC">
      <w:pPr>
        <w:ind w:left="-567"/>
        <w:jc w:val="both"/>
        <w:rPr>
          <w:rFonts w:ascii="Arial" w:hAnsi="Arial" w:cs="Arial"/>
          <w:b/>
          <w:sz w:val="28"/>
          <w:szCs w:val="32"/>
          <w:lang w:val="en-US"/>
        </w:rPr>
      </w:pPr>
    </w:p>
    <w:p w14:paraId="0A2A5F37" w14:textId="77777777" w:rsidR="008F3DE6" w:rsidRDefault="008F3DE6" w:rsidP="009B03AC">
      <w:pPr>
        <w:ind w:left="-567"/>
        <w:jc w:val="both"/>
        <w:rPr>
          <w:rFonts w:ascii="Arial" w:hAnsi="Arial" w:cs="Arial"/>
          <w:b/>
          <w:sz w:val="28"/>
          <w:szCs w:val="32"/>
          <w:lang w:val="en-US"/>
        </w:rPr>
      </w:pPr>
    </w:p>
    <w:p w14:paraId="438A5CA7" w14:textId="77777777" w:rsidR="009B03AC" w:rsidRPr="009B03AC" w:rsidRDefault="009B03AC" w:rsidP="009B03AC">
      <w:pPr>
        <w:ind w:left="-284"/>
        <w:jc w:val="both"/>
        <w:rPr>
          <w:rFonts w:ascii="Arial" w:hAnsi="Arial" w:cs="Arial"/>
          <w:b/>
          <w:bCs/>
          <w:color w:val="000000"/>
          <w:sz w:val="28"/>
          <w:szCs w:val="28"/>
          <w:lang w:val="en-GB"/>
        </w:rPr>
      </w:pPr>
      <w:r w:rsidRPr="009B03AC">
        <w:rPr>
          <w:rFonts w:ascii="Arial" w:hAnsi="Arial" w:cs="Arial"/>
          <w:b/>
          <w:color w:val="17365D"/>
          <w:sz w:val="28"/>
          <w:szCs w:val="32"/>
          <w:lang w:val="en-US"/>
        </w:rPr>
        <w:t>Voting Requirement</w:t>
      </w:r>
    </w:p>
    <w:p w14:paraId="2E115C05" w14:textId="77777777" w:rsidR="009B03AC" w:rsidRPr="009B03AC" w:rsidRDefault="009B03AC" w:rsidP="009B03AC">
      <w:pPr>
        <w:ind w:left="-284"/>
        <w:jc w:val="both"/>
        <w:rPr>
          <w:rFonts w:ascii="Arial" w:hAnsi="Arial" w:cs="Arial"/>
          <w:color w:val="000000"/>
          <w:szCs w:val="24"/>
        </w:rPr>
      </w:pPr>
    </w:p>
    <w:p w14:paraId="6B03EE20" w14:textId="33CA6873" w:rsidR="009B03AC" w:rsidRDefault="009B03AC" w:rsidP="009B03AC">
      <w:pPr>
        <w:ind w:left="-284"/>
        <w:jc w:val="both"/>
        <w:rPr>
          <w:rFonts w:ascii="Arial" w:hAnsi="Arial" w:cs="Arial"/>
          <w:color w:val="000000"/>
          <w:szCs w:val="24"/>
        </w:rPr>
      </w:pPr>
      <w:r w:rsidRPr="009B03AC">
        <w:rPr>
          <w:rFonts w:ascii="Arial" w:hAnsi="Arial" w:cs="Arial"/>
          <w:color w:val="000000"/>
          <w:szCs w:val="24"/>
        </w:rPr>
        <w:t>Simple Majority</w:t>
      </w:r>
      <w:r w:rsidR="008F3DE6">
        <w:rPr>
          <w:rFonts w:ascii="Arial" w:hAnsi="Arial" w:cs="Arial"/>
          <w:color w:val="000000"/>
          <w:szCs w:val="24"/>
        </w:rPr>
        <w:t>.</w:t>
      </w:r>
    </w:p>
    <w:p w14:paraId="7715DB5E" w14:textId="77777777" w:rsidR="008F3DE6" w:rsidRDefault="008F3DE6" w:rsidP="009B03AC">
      <w:pPr>
        <w:ind w:left="-284"/>
        <w:jc w:val="both"/>
        <w:rPr>
          <w:rFonts w:ascii="Arial" w:hAnsi="Arial" w:cs="Arial"/>
          <w:b/>
          <w:bCs/>
          <w:szCs w:val="32"/>
          <w:lang w:val="en-US"/>
        </w:rPr>
      </w:pPr>
    </w:p>
    <w:p w14:paraId="10D33851" w14:textId="77777777" w:rsidR="009B03AC" w:rsidRDefault="009B03AC" w:rsidP="009B03AC">
      <w:pPr>
        <w:ind w:left="-284"/>
        <w:jc w:val="both"/>
        <w:rPr>
          <w:rFonts w:ascii="Arial" w:hAnsi="Arial" w:cs="Arial"/>
          <w:b/>
          <w:sz w:val="28"/>
          <w:szCs w:val="32"/>
          <w:lang w:val="en-US"/>
        </w:rPr>
      </w:pPr>
    </w:p>
    <w:p w14:paraId="1224241D" w14:textId="77777777" w:rsidR="009B03AC" w:rsidRPr="009B03AC" w:rsidRDefault="009B03AC" w:rsidP="009B03AC">
      <w:pPr>
        <w:ind w:left="-284"/>
        <w:jc w:val="both"/>
        <w:rPr>
          <w:rFonts w:ascii="Arial" w:hAnsi="Arial" w:cs="Arial"/>
          <w:b/>
          <w:color w:val="244061"/>
          <w:sz w:val="28"/>
          <w:szCs w:val="32"/>
          <w:lang w:val="en-US"/>
        </w:rPr>
      </w:pPr>
      <w:r w:rsidRPr="009B03AC">
        <w:rPr>
          <w:rFonts w:ascii="Arial" w:hAnsi="Arial" w:cs="Arial"/>
          <w:b/>
          <w:color w:val="244061"/>
          <w:sz w:val="28"/>
          <w:szCs w:val="32"/>
          <w:lang w:val="en-US"/>
        </w:rPr>
        <w:t xml:space="preserve">Background </w:t>
      </w:r>
    </w:p>
    <w:p w14:paraId="0F8A3837" w14:textId="77777777" w:rsidR="009B03AC" w:rsidRDefault="009B03AC" w:rsidP="009B03AC">
      <w:pPr>
        <w:ind w:left="-284"/>
        <w:jc w:val="both"/>
        <w:rPr>
          <w:rFonts w:ascii="Arial" w:hAnsi="Arial" w:cs="Arial"/>
          <w:b/>
          <w:sz w:val="28"/>
          <w:szCs w:val="32"/>
          <w:lang w:val="en-US"/>
        </w:rPr>
      </w:pPr>
    </w:p>
    <w:p w14:paraId="449B5AFD"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The City of Nedlands Procurement of Goods and Services Policy was amended by Council at the Ordinary Council Meeting on 24 May 2022.  This amendment requires that procurement items be brought to Council for consideration when the minimum number of responses has not been received prior to the issue the award.</w:t>
      </w:r>
    </w:p>
    <w:p w14:paraId="16FE80EB" w14:textId="77777777" w:rsidR="009B03AC" w:rsidRDefault="009B03AC" w:rsidP="009B03AC">
      <w:pPr>
        <w:ind w:left="-284"/>
        <w:jc w:val="both"/>
        <w:rPr>
          <w:rFonts w:ascii="Arial" w:hAnsi="Arial" w:cs="Arial"/>
          <w:bCs/>
          <w:szCs w:val="24"/>
          <w:lang w:val="en-US"/>
        </w:rPr>
      </w:pPr>
    </w:p>
    <w:p w14:paraId="3CA46527"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The Administration sought 8 written quotations through the WALGA Preferred Supplier Program Panel for the Design and Consultancy Services for the Rehabilitation of Smyth and Aberdare Road Nedlands, up to $250,000 (excl GST). The procurement band ($50,001 to $250,000) requires that a minimum of 3 responses be obtained however at the close of the RFQ advertisement period, two responses were submitted for consideration.</w:t>
      </w:r>
    </w:p>
    <w:p w14:paraId="09C96256" w14:textId="77777777" w:rsidR="009B03AC" w:rsidRDefault="009B03AC" w:rsidP="009B03AC">
      <w:pPr>
        <w:ind w:left="-284"/>
        <w:jc w:val="both"/>
        <w:rPr>
          <w:rFonts w:ascii="Arial" w:hAnsi="Arial" w:cs="Arial"/>
          <w:bCs/>
          <w:szCs w:val="24"/>
          <w:lang w:val="en-US"/>
        </w:rPr>
      </w:pPr>
    </w:p>
    <w:p w14:paraId="0DCE3691"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The Acting Director Technical Services has endorsed the evaluation report, however due to the amended procurement policy the matter is now brought to Council for consideration to approve the use of the preferred supplier for the Design and Consultancy Services for the Rehabilitation of Smyth and Aberdare Road, Nedlands.</w:t>
      </w:r>
    </w:p>
    <w:p w14:paraId="3B100A6E" w14:textId="77777777" w:rsidR="009B03AC" w:rsidRDefault="009B03AC" w:rsidP="009B03AC">
      <w:pPr>
        <w:ind w:left="-284"/>
        <w:jc w:val="both"/>
        <w:rPr>
          <w:rFonts w:ascii="Arial" w:hAnsi="Arial" w:cs="Arial"/>
          <w:bCs/>
          <w:szCs w:val="24"/>
          <w:lang w:val="en-US"/>
        </w:rPr>
      </w:pPr>
    </w:p>
    <w:p w14:paraId="716CE8D0"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 xml:space="preserve">The Contract for the Design and Consultancy Service is required to provide specialist engineering design services for the Smyth Road Rehabilitation Project that cannot be provided in-house due to ongoing difficulties with the recruitment of a Senior Civil Designer.  This position has been vacant for a significant portion of the last 12 months and recruitment for this role is ongoing.  The preferred consultant will develop construction and design documentation for the Smyth Road Rehabilitation Project as part of the 2022/23 Capital Works Program. </w:t>
      </w:r>
    </w:p>
    <w:p w14:paraId="7A2C5F02" w14:textId="1C8D8BF4" w:rsidR="009B03AC" w:rsidRDefault="009B03AC" w:rsidP="009B03AC">
      <w:pPr>
        <w:ind w:left="-284"/>
        <w:jc w:val="both"/>
        <w:rPr>
          <w:rFonts w:ascii="Arial" w:hAnsi="Arial" w:cs="Arial"/>
          <w:b/>
          <w:szCs w:val="24"/>
          <w:lang w:val="en-US"/>
        </w:rPr>
      </w:pPr>
    </w:p>
    <w:p w14:paraId="7D3ECB35" w14:textId="77777777" w:rsidR="008F3DE6" w:rsidRDefault="008F3DE6" w:rsidP="009B03AC">
      <w:pPr>
        <w:ind w:left="-284"/>
        <w:jc w:val="both"/>
        <w:rPr>
          <w:rFonts w:ascii="Arial" w:hAnsi="Arial" w:cs="Arial"/>
          <w:b/>
          <w:szCs w:val="24"/>
          <w:lang w:val="en-US"/>
        </w:rPr>
      </w:pPr>
    </w:p>
    <w:p w14:paraId="1345BBDA"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Discussion</w:t>
      </w:r>
    </w:p>
    <w:p w14:paraId="754451DD" w14:textId="77777777" w:rsidR="009B03AC" w:rsidRDefault="009B03AC" w:rsidP="009B03AC">
      <w:pPr>
        <w:ind w:left="-284"/>
        <w:jc w:val="both"/>
        <w:rPr>
          <w:rFonts w:ascii="Arial" w:hAnsi="Arial" w:cs="Arial"/>
          <w:color w:val="FF0000"/>
          <w:szCs w:val="32"/>
          <w:lang w:val="en-US"/>
        </w:rPr>
      </w:pPr>
    </w:p>
    <w:p w14:paraId="590589EA" w14:textId="77777777" w:rsidR="009B03AC" w:rsidRDefault="009B03AC" w:rsidP="009B03AC">
      <w:pPr>
        <w:ind w:left="-285"/>
        <w:jc w:val="both"/>
        <w:textAlignment w:val="baseline"/>
        <w:rPr>
          <w:rFonts w:ascii="Arial" w:hAnsi="Arial" w:cs="Arial"/>
          <w:szCs w:val="24"/>
          <w:lang w:eastAsia="en-AU"/>
        </w:rPr>
      </w:pPr>
      <w:r>
        <w:rPr>
          <w:rFonts w:ascii="Arial" w:hAnsi="Arial" w:cs="Arial"/>
          <w:szCs w:val="24"/>
          <w:lang w:eastAsia="en-AU"/>
        </w:rPr>
        <w:t xml:space="preserve">At the closure of the RFQ advertisement period, the evaluation panel completed analysis and evaluation of the two (2) submissions received.  At the conclusion of this process </w:t>
      </w:r>
      <w:r>
        <w:rPr>
          <w:rStyle w:val="normaltextrun"/>
          <w:rFonts w:ascii="Arial" w:hAnsi="Arial" w:cs="Arial"/>
          <w:color w:val="000000"/>
          <w:szCs w:val="24"/>
          <w:shd w:val="clear" w:color="auto" w:fill="FFFFFF"/>
        </w:rPr>
        <w:t xml:space="preserve">BG&amp;E Pty Ltd </w:t>
      </w:r>
      <w:r>
        <w:rPr>
          <w:rFonts w:ascii="Arial" w:hAnsi="Arial" w:cs="Arial"/>
          <w:szCs w:val="24"/>
          <w:lang w:eastAsia="en-AU"/>
        </w:rPr>
        <w:t>was nominated as the preferred supplier for this package of works. The submissions were rated against the following criteria:</w:t>
      </w:r>
    </w:p>
    <w:p w14:paraId="4488AEF3" w14:textId="77777777" w:rsidR="009B03AC" w:rsidRDefault="009B03AC" w:rsidP="009B03AC">
      <w:pPr>
        <w:ind w:left="-285"/>
        <w:jc w:val="both"/>
        <w:textAlignment w:val="baseline"/>
        <w:rPr>
          <w:rFonts w:ascii="Arial" w:hAnsi="Arial" w:cs="Arial"/>
          <w:szCs w:val="24"/>
          <w:lang w:eastAsia="en-AU"/>
        </w:rPr>
      </w:pPr>
    </w:p>
    <w:p w14:paraId="4AAC6B0E" w14:textId="77777777" w:rsidR="009B03AC" w:rsidRDefault="009B03AC" w:rsidP="009B03AC">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Relevant Experience (30%),</w:t>
      </w:r>
    </w:p>
    <w:p w14:paraId="5393DC90" w14:textId="77777777" w:rsidR="009B03AC" w:rsidRDefault="009B03AC" w:rsidP="009B03AC">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Key personnel skills and experience (30%), and</w:t>
      </w:r>
    </w:p>
    <w:p w14:paraId="6A817067" w14:textId="77777777" w:rsidR="009B03AC" w:rsidRDefault="009B03AC" w:rsidP="009B03AC">
      <w:pPr>
        <w:pStyle w:val="ListParagraph"/>
        <w:numPr>
          <w:ilvl w:val="0"/>
          <w:numId w:val="36"/>
        </w:numPr>
        <w:spacing w:after="0" w:line="240" w:lineRule="auto"/>
        <w:ind w:left="284" w:hanging="568"/>
        <w:jc w:val="both"/>
        <w:textAlignment w:val="baseline"/>
        <w:rPr>
          <w:rFonts w:ascii="Arial" w:eastAsia="Times New Roman" w:hAnsi="Arial"/>
          <w:sz w:val="24"/>
          <w:szCs w:val="24"/>
          <w:lang w:eastAsia="en-AU"/>
        </w:rPr>
      </w:pPr>
      <w:r>
        <w:rPr>
          <w:rFonts w:ascii="Arial" w:eastAsia="Times New Roman" w:hAnsi="Arial"/>
          <w:sz w:val="24"/>
          <w:szCs w:val="24"/>
          <w:lang w:eastAsia="en-AU"/>
        </w:rPr>
        <w:t>Demonstrated Understanding (40%)</w:t>
      </w:r>
    </w:p>
    <w:p w14:paraId="02C2156F" w14:textId="77777777" w:rsidR="009B03AC" w:rsidRDefault="009B03AC" w:rsidP="009B03AC">
      <w:pPr>
        <w:ind w:left="-285"/>
        <w:jc w:val="both"/>
        <w:textAlignment w:val="baseline"/>
        <w:rPr>
          <w:rFonts w:ascii="Arial" w:hAnsi="Arial" w:cs="Arial"/>
          <w:szCs w:val="24"/>
          <w:lang w:eastAsia="en-AU"/>
        </w:rPr>
      </w:pPr>
    </w:p>
    <w:p w14:paraId="6ABCFA05" w14:textId="77777777" w:rsidR="009B03AC" w:rsidRDefault="009B03AC" w:rsidP="009B03AC">
      <w:pPr>
        <w:ind w:left="-285"/>
        <w:jc w:val="both"/>
        <w:textAlignment w:val="baseline"/>
        <w:rPr>
          <w:rFonts w:ascii="Arial" w:hAnsi="Arial" w:cs="Arial"/>
          <w:szCs w:val="24"/>
          <w:lang w:eastAsia="en-AU"/>
        </w:rPr>
      </w:pPr>
      <w:r>
        <w:rPr>
          <w:rStyle w:val="normaltextrun"/>
          <w:rFonts w:ascii="Arial" w:hAnsi="Arial" w:cs="Arial"/>
          <w:color w:val="000000"/>
          <w:szCs w:val="24"/>
          <w:shd w:val="clear" w:color="auto" w:fill="FFFFFF"/>
        </w:rPr>
        <w:t xml:space="preserve">BG&amp;E </w:t>
      </w:r>
      <w:r>
        <w:rPr>
          <w:rFonts w:ascii="Arial" w:hAnsi="Arial" w:cs="Arial"/>
          <w:szCs w:val="24"/>
          <w:lang w:eastAsia="en-AU"/>
        </w:rPr>
        <w:t xml:space="preserve">provided satisfactory information on similar works that they have recently undertaken, successfully demonstrating an ability to complete the requirements of this request. </w:t>
      </w:r>
    </w:p>
    <w:p w14:paraId="6ED08295" w14:textId="77777777" w:rsidR="009B03AC" w:rsidRDefault="009B03AC" w:rsidP="009B03AC">
      <w:pPr>
        <w:ind w:left="-285"/>
        <w:jc w:val="both"/>
        <w:textAlignment w:val="baseline"/>
        <w:rPr>
          <w:rFonts w:ascii="Arial" w:hAnsi="Arial" w:cs="Arial"/>
          <w:szCs w:val="24"/>
          <w:lang w:eastAsia="en-AU"/>
        </w:rPr>
      </w:pPr>
    </w:p>
    <w:p w14:paraId="502E8D22" w14:textId="77777777" w:rsidR="009B03AC" w:rsidRDefault="009B03AC" w:rsidP="009B03AC">
      <w:pPr>
        <w:ind w:left="-285"/>
        <w:jc w:val="both"/>
        <w:textAlignment w:val="baseline"/>
        <w:rPr>
          <w:rFonts w:ascii="Arial" w:hAnsi="Arial" w:cs="Arial"/>
          <w:szCs w:val="24"/>
          <w:lang w:eastAsia="en-AU"/>
        </w:rPr>
      </w:pPr>
      <w:r>
        <w:rPr>
          <w:rFonts w:ascii="Arial" w:hAnsi="Arial" w:cs="Arial"/>
          <w:szCs w:val="24"/>
          <w:lang w:eastAsia="en-AU"/>
        </w:rPr>
        <w:t xml:space="preserve">Key personnel listed were suitably experienced and skilled and have previous experience delivering similar projects. </w:t>
      </w:r>
    </w:p>
    <w:p w14:paraId="24E926B2" w14:textId="77777777" w:rsidR="009B03AC" w:rsidRDefault="009B03AC" w:rsidP="009B03AC">
      <w:pPr>
        <w:ind w:left="-285"/>
        <w:jc w:val="both"/>
        <w:textAlignment w:val="baseline"/>
        <w:rPr>
          <w:rFonts w:ascii="Arial" w:hAnsi="Arial" w:cs="Arial"/>
          <w:szCs w:val="24"/>
          <w:lang w:eastAsia="en-AU"/>
        </w:rPr>
      </w:pPr>
    </w:p>
    <w:p w14:paraId="1F7E503C" w14:textId="77777777" w:rsidR="009B03AC" w:rsidRDefault="009B03AC" w:rsidP="009B03AC">
      <w:pPr>
        <w:ind w:left="-285"/>
        <w:jc w:val="both"/>
        <w:textAlignment w:val="baseline"/>
        <w:rPr>
          <w:rFonts w:ascii="Arial" w:hAnsi="Arial" w:cs="Arial"/>
          <w:szCs w:val="24"/>
          <w:lang w:eastAsia="en-AU"/>
        </w:rPr>
      </w:pPr>
      <w:r>
        <w:rPr>
          <w:rFonts w:ascii="Arial" w:hAnsi="Arial" w:cs="Arial"/>
          <w:szCs w:val="24"/>
          <w:lang w:eastAsia="en-AU"/>
        </w:rPr>
        <w:t xml:space="preserve">BG&amp;E provided a detailed understanding of the Projects requirement including a detailed analysis of the works required to complete the Request. </w:t>
      </w:r>
    </w:p>
    <w:p w14:paraId="4BD8D1E8" w14:textId="77777777" w:rsidR="009B03AC" w:rsidRDefault="009B03AC" w:rsidP="009B03AC">
      <w:pPr>
        <w:jc w:val="both"/>
        <w:textAlignment w:val="baseline"/>
        <w:rPr>
          <w:rFonts w:ascii="Segoe UI" w:hAnsi="Segoe UI" w:cs="Segoe UI"/>
          <w:sz w:val="18"/>
          <w:szCs w:val="18"/>
          <w:lang w:eastAsia="en-AU"/>
        </w:rPr>
      </w:pPr>
    </w:p>
    <w:p w14:paraId="57F98F64" w14:textId="77777777" w:rsidR="009B03AC" w:rsidRDefault="009B03AC" w:rsidP="009B03AC">
      <w:pPr>
        <w:ind w:left="-284"/>
        <w:jc w:val="both"/>
        <w:rPr>
          <w:rFonts w:ascii="Arial" w:hAnsi="Arial" w:cs="Arial"/>
          <w:szCs w:val="24"/>
          <w:lang w:eastAsia="en-AU"/>
        </w:rPr>
      </w:pPr>
      <w:r>
        <w:rPr>
          <w:rFonts w:ascii="Arial" w:hAnsi="Arial" w:cs="Arial"/>
          <w:szCs w:val="24"/>
          <w:lang w:eastAsia="en-AU"/>
        </w:rPr>
        <w:t xml:space="preserve">Following the due diligence processes that the City has undertaken, the City is confident that </w:t>
      </w:r>
      <w:r>
        <w:rPr>
          <w:rStyle w:val="normaltextrun"/>
          <w:rFonts w:ascii="Arial" w:hAnsi="Arial" w:cs="Arial"/>
          <w:color w:val="000000"/>
          <w:szCs w:val="24"/>
          <w:shd w:val="clear" w:color="auto" w:fill="FFFFFF"/>
        </w:rPr>
        <w:t>BG&amp;E</w:t>
      </w:r>
      <w:r>
        <w:rPr>
          <w:rFonts w:ascii="Arial" w:hAnsi="Arial" w:cs="Arial"/>
          <w:szCs w:val="24"/>
          <w:lang w:eastAsia="en-AU"/>
        </w:rPr>
        <w:t xml:space="preserve"> can complete the scope of work to the required standards, and that their offer represents good value for money to the City within the current market. </w:t>
      </w:r>
    </w:p>
    <w:p w14:paraId="1BFECE91" w14:textId="77777777" w:rsidR="009B03AC" w:rsidRDefault="009B03AC" w:rsidP="009B03AC">
      <w:pPr>
        <w:ind w:left="-284"/>
        <w:jc w:val="both"/>
        <w:rPr>
          <w:rFonts w:ascii="Arial" w:hAnsi="Arial" w:cs="Arial"/>
          <w:szCs w:val="24"/>
          <w:lang w:eastAsia="en-AU"/>
        </w:rPr>
      </w:pPr>
    </w:p>
    <w:p w14:paraId="19473EFC" w14:textId="77777777" w:rsidR="009B03AC" w:rsidRPr="009B03AC" w:rsidRDefault="009B03AC" w:rsidP="009B03AC">
      <w:pPr>
        <w:ind w:left="-284"/>
        <w:jc w:val="both"/>
        <w:rPr>
          <w:rFonts w:ascii="Arial" w:eastAsia="Calibri" w:hAnsi="Arial" w:cs="Arial"/>
          <w:szCs w:val="32"/>
          <w:lang w:val="en-US"/>
        </w:rPr>
      </w:pPr>
      <w:r>
        <w:rPr>
          <w:rFonts w:ascii="Arial" w:hAnsi="Arial" w:cs="Arial"/>
          <w:szCs w:val="32"/>
          <w:lang w:val="en-US"/>
        </w:rPr>
        <w:t>The Administration has enquired why the other suppliers did not submit a response.  Feedback received from these suppliers stated they were unable to undertake the works due to their businesses experiencing staff shortages due to the current impacts of high market demand and current economic market factors.</w:t>
      </w:r>
    </w:p>
    <w:p w14:paraId="5D4806C3" w14:textId="6D06999A" w:rsidR="009B03AC" w:rsidRDefault="009B03AC" w:rsidP="009B03AC">
      <w:pPr>
        <w:ind w:left="-284"/>
        <w:jc w:val="both"/>
        <w:rPr>
          <w:rFonts w:ascii="Arial" w:hAnsi="Arial" w:cs="Arial"/>
          <w:szCs w:val="32"/>
          <w:lang w:val="en-US"/>
        </w:rPr>
      </w:pPr>
    </w:p>
    <w:p w14:paraId="313F91C5" w14:textId="77777777" w:rsidR="008F3DE6" w:rsidRDefault="008F3DE6" w:rsidP="009B03AC">
      <w:pPr>
        <w:ind w:left="-284"/>
        <w:jc w:val="both"/>
        <w:rPr>
          <w:rFonts w:ascii="Arial" w:hAnsi="Arial" w:cs="Arial"/>
          <w:szCs w:val="32"/>
          <w:lang w:val="en-US"/>
        </w:rPr>
      </w:pPr>
    </w:p>
    <w:p w14:paraId="2F38500A"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Consultation</w:t>
      </w:r>
    </w:p>
    <w:p w14:paraId="1E636A60" w14:textId="77777777" w:rsidR="009B03AC" w:rsidRDefault="009B03AC" w:rsidP="009B03AC">
      <w:pPr>
        <w:ind w:left="-284"/>
        <w:jc w:val="both"/>
        <w:rPr>
          <w:rFonts w:ascii="Arial" w:hAnsi="Arial" w:cs="Arial"/>
          <w:b/>
          <w:szCs w:val="32"/>
          <w:lang w:val="en-US"/>
        </w:rPr>
      </w:pPr>
    </w:p>
    <w:p w14:paraId="5AD39565" w14:textId="7869AE02" w:rsidR="009B03AC" w:rsidRDefault="009B03AC" w:rsidP="008F3DE6">
      <w:pPr>
        <w:ind w:left="-284"/>
        <w:jc w:val="both"/>
        <w:rPr>
          <w:rFonts w:ascii="Arial" w:hAnsi="Arial" w:cs="Arial"/>
          <w:szCs w:val="32"/>
          <w:lang w:val="en-US"/>
        </w:rPr>
      </w:pPr>
      <w:r>
        <w:rPr>
          <w:rFonts w:ascii="Arial" w:hAnsi="Arial" w:cs="Arial"/>
          <w:szCs w:val="32"/>
          <w:lang w:val="en-US"/>
        </w:rPr>
        <w:t>Consultation was conducted between City officers and</w:t>
      </w:r>
      <w:r w:rsidR="008F3DE6">
        <w:rPr>
          <w:rFonts w:ascii="Arial" w:hAnsi="Arial" w:cs="Arial"/>
          <w:szCs w:val="32"/>
          <w:lang w:val="en-US"/>
        </w:rPr>
        <w:t xml:space="preserve"> </w:t>
      </w:r>
      <w:r>
        <w:rPr>
          <w:rFonts w:ascii="Arial" w:hAnsi="Arial" w:cs="Arial"/>
          <w:szCs w:val="32"/>
          <w:lang w:val="en-US"/>
        </w:rPr>
        <w:t>WALGA (Preferred Supplier Program Panel).</w:t>
      </w:r>
    </w:p>
    <w:p w14:paraId="021731EA" w14:textId="6EC810E6" w:rsidR="009B03AC" w:rsidRDefault="009B03AC" w:rsidP="009B03AC">
      <w:pPr>
        <w:ind w:left="-284"/>
        <w:jc w:val="both"/>
        <w:rPr>
          <w:rFonts w:ascii="Arial" w:hAnsi="Arial" w:cs="Arial"/>
          <w:szCs w:val="32"/>
          <w:lang w:val="en-US"/>
        </w:rPr>
      </w:pPr>
    </w:p>
    <w:p w14:paraId="0C3D3BB2" w14:textId="77777777" w:rsidR="008F3DE6" w:rsidRDefault="008F3DE6" w:rsidP="009B03AC">
      <w:pPr>
        <w:ind w:left="-284"/>
        <w:jc w:val="both"/>
        <w:rPr>
          <w:rFonts w:ascii="Arial" w:hAnsi="Arial" w:cs="Arial"/>
          <w:szCs w:val="32"/>
          <w:lang w:val="en-US"/>
        </w:rPr>
      </w:pPr>
    </w:p>
    <w:p w14:paraId="4EE298E7"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Strategic Implications</w:t>
      </w:r>
    </w:p>
    <w:p w14:paraId="6610A6EA" w14:textId="77777777" w:rsidR="009B03AC" w:rsidRDefault="009B03AC" w:rsidP="009B03AC">
      <w:pPr>
        <w:ind w:left="-284"/>
        <w:jc w:val="both"/>
        <w:rPr>
          <w:rFonts w:ascii="Arial" w:hAnsi="Arial" w:cs="Arial"/>
          <w:szCs w:val="32"/>
          <w:highlight w:val="red"/>
          <w:lang w:val="en-US"/>
        </w:rPr>
      </w:pPr>
    </w:p>
    <w:p w14:paraId="27E05D6A" w14:textId="77777777" w:rsidR="009B03AC" w:rsidRDefault="009B03AC" w:rsidP="009B03AC">
      <w:pPr>
        <w:ind w:left="-284"/>
        <w:jc w:val="both"/>
        <w:rPr>
          <w:rFonts w:ascii="Arial" w:hAnsi="Arial" w:cs="Arial"/>
          <w:szCs w:val="32"/>
          <w:lang w:val="en-US"/>
        </w:rPr>
      </w:pPr>
      <w:r>
        <w:rPr>
          <w:rFonts w:ascii="Arial" w:hAnsi="Arial" w:cs="Arial"/>
          <w:szCs w:val="32"/>
          <w:lang w:val="en-US"/>
        </w:rPr>
        <w:t xml:space="preserve">This item relates to the following elements from the City’s Strategic Community Plan. </w:t>
      </w:r>
    </w:p>
    <w:p w14:paraId="656C6F64" w14:textId="77777777" w:rsidR="009B03AC" w:rsidRDefault="009B03AC" w:rsidP="009B03AC">
      <w:pPr>
        <w:ind w:left="-284"/>
        <w:jc w:val="both"/>
        <w:rPr>
          <w:rFonts w:ascii="Arial" w:hAnsi="Arial" w:cs="Arial"/>
          <w:szCs w:val="32"/>
          <w:lang w:val="en-US"/>
        </w:rPr>
      </w:pPr>
    </w:p>
    <w:p w14:paraId="0BFA3EE6" w14:textId="77777777" w:rsidR="009B03AC" w:rsidRDefault="009B03AC" w:rsidP="009B03AC">
      <w:pPr>
        <w:ind w:left="-284"/>
        <w:jc w:val="both"/>
        <w:rPr>
          <w:rFonts w:ascii="Arial" w:hAnsi="Arial" w:cs="Arial"/>
          <w:szCs w:val="24"/>
          <w:lang w:val="en-US"/>
        </w:rPr>
      </w:pPr>
      <w:r w:rsidRPr="009B03AC">
        <w:rPr>
          <w:rFonts w:ascii="Arial" w:hAnsi="Arial" w:cs="Arial"/>
          <w:b/>
          <w:color w:val="17365D"/>
          <w:szCs w:val="24"/>
          <w:lang w:val="en-US"/>
        </w:rPr>
        <w:t>Vision</w:t>
      </w:r>
      <w:r>
        <w:rPr>
          <w:rFonts w:ascii="Arial" w:hAnsi="Arial" w:cs="Arial"/>
          <w:szCs w:val="24"/>
          <w:lang w:val="en-US"/>
        </w:rPr>
        <w:t xml:space="preserve"> </w:t>
      </w:r>
      <w:r>
        <w:rPr>
          <w:rFonts w:ascii="Arial" w:hAnsi="Arial" w:cs="Arial"/>
        </w:rPr>
        <w:tab/>
      </w:r>
      <w:r>
        <w:rPr>
          <w:rFonts w:ascii="Arial" w:hAnsi="Arial" w:cs="Arial"/>
        </w:rPr>
        <w:tab/>
      </w:r>
      <w:r>
        <w:rPr>
          <w:rFonts w:ascii="Arial" w:hAnsi="Arial" w:cs="Arial"/>
          <w:szCs w:val="24"/>
          <w:lang w:val="en-US"/>
        </w:rPr>
        <w:t xml:space="preserve">Our city will be an </w:t>
      </w:r>
      <w:proofErr w:type="gramStart"/>
      <w:r>
        <w:rPr>
          <w:rFonts w:ascii="Arial" w:hAnsi="Arial" w:cs="Arial"/>
          <w:szCs w:val="24"/>
          <w:lang w:val="en-US"/>
        </w:rPr>
        <w:t>environmentally-sensitive</w:t>
      </w:r>
      <w:proofErr w:type="gramEnd"/>
      <w:r>
        <w:rPr>
          <w:rFonts w:ascii="Arial" w:hAnsi="Arial" w:cs="Arial"/>
          <w:szCs w:val="24"/>
          <w:lang w:val="en-US"/>
        </w:rPr>
        <w:t>, beautiful and inclusive place.</w:t>
      </w:r>
    </w:p>
    <w:p w14:paraId="1A4BC2CB" w14:textId="77777777" w:rsidR="009B03AC" w:rsidRDefault="009B03AC" w:rsidP="009B03AC">
      <w:pPr>
        <w:ind w:left="-567"/>
        <w:jc w:val="both"/>
        <w:rPr>
          <w:rFonts w:ascii="Arial" w:hAnsi="Arial" w:cs="Arial"/>
          <w:szCs w:val="24"/>
          <w:lang w:val="en-US"/>
        </w:rPr>
      </w:pPr>
    </w:p>
    <w:p w14:paraId="677C92ED" w14:textId="77777777" w:rsidR="009B03AC" w:rsidRDefault="009B03AC" w:rsidP="009B03AC">
      <w:pPr>
        <w:ind w:left="-284"/>
        <w:jc w:val="both"/>
        <w:rPr>
          <w:rFonts w:ascii="Arial" w:hAnsi="Arial" w:cs="Arial"/>
          <w:b/>
          <w:szCs w:val="28"/>
          <w:lang w:val="en-US"/>
        </w:rPr>
      </w:pPr>
      <w:r w:rsidRPr="009B03AC">
        <w:rPr>
          <w:rFonts w:ascii="Arial" w:hAnsi="Arial" w:cs="Arial"/>
          <w:b/>
          <w:color w:val="17365D"/>
          <w:szCs w:val="28"/>
          <w:lang w:val="en-US"/>
        </w:rPr>
        <w:t>Values</w:t>
      </w:r>
      <w:r>
        <w:rPr>
          <w:rFonts w:ascii="Arial" w:hAnsi="Arial" w:cs="Arial"/>
          <w:bCs/>
          <w:szCs w:val="28"/>
          <w:lang w:val="en-US"/>
        </w:rPr>
        <w:tab/>
      </w:r>
      <w:r>
        <w:rPr>
          <w:rFonts w:ascii="Arial" w:hAnsi="Arial" w:cs="Arial"/>
          <w:bCs/>
          <w:szCs w:val="28"/>
          <w:lang w:val="en-US"/>
        </w:rPr>
        <w:tab/>
      </w:r>
      <w:r>
        <w:rPr>
          <w:rFonts w:ascii="Arial" w:hAnsi="Arial" w:cs="Arial"/>
          <w:b/>
          <w:szCs w:val="28"/>
          <w:lang w:val="en-US"/>
        </w:rPr>
        <w:t>High standard of services</w:t>
      </w:r>
    </w:p>
    <w:p w14:paraId="311D7C3E" w14:textId="77777777" w:rsidR="009B03AC" w:rsidRDefault="009B03AC" w:rsidP="009B03AC">
      <w:pPr>
        <w:ind w:left="1440"/>
        <w:jc w:val="both"/>
        <w:rPr>
          <w:rFonts w:ascii="Arial" w:hAnsi="Arial" w:cs="Arial"/>
          <w:bCs/>
          <w:szCs w:val="28"/>
          <w:lang w:val="en-US"/>
        </w:rPr>
      </w:pPr>
      <w:r>
        <w:rPr>
          <w:rFonts w:ascii="Arial" w:hAnsi="Arial" w:cs="Arial"/>
          <w:bCs/>
          <w:szCs w:val="28"/>
          <w:lang w:val="en-US"/>
        </w:rPr>
        <w:t>We have local services delivered to a high standard that take the needs of our diverse community into account.</w:t>
      </w:r>
    </w:p>
    <w:p w14:paraId="533430D0" w14:textId="77777777" w:rsidR="009B03AC" w:rsidRDefault="009B03AC" w:rsidP="009B03AC">
      <w:pPr>
        <w:ind w:left="-567"/>
        <w:jc w:val="both"/>
        <w:rPr>
          <w:rFonts w:ascii="Arial" w:hAnsi="Arial" w:cs="Arial"/>
          <w:bCs/>
          <w:szCs w:val="28"/>
          <w:lang w:val="en-US"/>
        </w:rPr>
      </w:pPr>
    </w:p>
    <w:p w14:paraId="144170AF" w14:textId="77777777" w:rsidR="009B03AC" w:rsidRDefault="009B03AC" w:rsidP="009B03AC">
      <w:pPr>
        <w:ind w:left="-131" w:firstLine="1571"/>
        <w:jc w:val="both"/>
        <w:rPr>
          <w:rFonts w:ascii="Arial" w:hAnsi="Arial" w:cs="Arial"/>
          <w:b/>
          <w:szCs w:val="28"/>
          <w:lang w:val="en-US"/>
        </w:rPr>
      </w:pPr>
      <w:r>
        <w:rPr>
          <w:rFonts w:ascii="Arial" w:hAnsi="Arial" w:cs="Arial"/>
          <w:b/>
          <w:szCs w:val="28"/>
          <w:lang w:val="en-US"/>
        </w:rPr>
        <w:t>Great Governance and Civic Leadership</w:t>
      </w:r>
    </w:p>
    <w:p w14:paraId="2D8CAA3D" w14:textId="77777777" w:rsidR="009B03AC" w:rsidRDefault="009B03AC" w:rsidP="009B03AC">
      <w:pPr>
        <w:ind w:left="1440"/>
        <w:jc w:val="both"/>
        <w:rPr>
          <w:rFonts w:ascii="Arial" w:hAnsi="Arial" w:cs="Arial"/>
          <w:bCs/>
          <w:szCs w:val="28"/>
          <w:lang w:val="en-US"/>
        </w:rPr>
      </w:pPr>
      <w:r>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86BB6A3" w14:textId="77777777" w:rsidR="009B03AC" w:rsidRDefault="009B03AC" w:rsidP="009B03AC">
      <w:pPr>
        <w:ind w:left="-284"/>
        <w:jc w:val="both"/>
        <w:rPr>
          <w:rFonts w:ascii="Arial" w:hAnsi="Arial" w:cs="Arial"/>
          <w:bCs/>
          <w:szCs w:val="28"/>
          <w:lang w:val="en-US"/>
        </w:rPr>
      </w:pPr>
    </w:p>
    <w:p w14:paraId="274A41D7" w14:textId="77777777" w:rsidR="009B03AC" w:rsidRPr="009B03AC" w:rsidRDefault="009B03AC" w:rsidP="009B03AC">
      <w:pPr>
        <w:ind w:left="-284"/>
        <w:jc w:val="both"/>
        <w:rPr>
          <w:rFonts w:ascii="Arial" w:hAnsi="Arial" w:cs="Arial"/>
          <w:b/>
          <w:bCs/>
          <w:color w:val="17365D"/>
          <w:szCs w:val="24"/>
          <w:lang w:val="en-US"/>
        </w:rPr>
      </w:pPr>
      <w:r w:rsidRPr="009B03AC">
        <w:rPr>
          <w:rFonts w:ascii="Arial" w:eastAsia="Acumin Pro" w:hAnsi="Arial" w:cs="Arial"/>
          <w:b/>
          <w:bCs/>
          <w:color w:val="17365D"/>
          <w:szCs w:val="24"/>
          <w:lang w:val="en-US"/>
        </w:rPr>
        <w:t>Priority</w:t>
      </w:r>
      <w:r w:rsidRPr="009B03AC">
        <w:rPr>
          <w:rFonts w:ascii="Arial" w:hAnsi="Arial" w:cs="Arial"/>
          <w:b/>
          <w:bCs/>
          <w:color w:val="17365D"/>
          <w:szCs w:val="24"/>
          <w:lang w:val="en-US"/>
        </w:rPr>
        <w:t xml:space="preserve"> Area</w:t>
      </w:r>
    </w:p>
    <w:p w14:paraId="66CC988A" w14:textId="77777777" w:rsidR="009B03AC" w:rsidRPr="009B03AC" w:rsidRDefault="009B03AC" w:rsidP="009B03AC">
      <w:pPr>
        <w:ind w:left="-567"/>
        <w:jc w:val="both"/>
        <w:rPr>
          <w:rFonts w:ascii="Arial" w:hAnsi="Arial" w:cs="Arial"/>
          <w:b/>
          <w:color w:val="17365D"/>
          <w:szCs w:val="28"/>
          <w:lang w:val="en-US"/>
        </w:rPr>
      </w:pPr>
    </w:p>
    <w:p w14:paraId="5204D241" w14:textId="77777777" w:rsidR="009B03AC" w:rsidRDefault="009B03AC" w:rsidP="008F3DE6">
      <w:pPr>
        <w:pStyle w:val="ListParagraph"/>
        <w:numPr>
          <w:ilvl w:val="0"/>
          <w:numId w:val="38"/>
        </w:numPr>
        <w:tabs>
          <w:tab w:val="left" w:pos="284"/>
        </w:tabs>
        <w:spacing w:after="0" w:line="240" w:lineRule="auto"/>
        <w:ind w:left="284" w:hanging="567"/>
        <w:jc w:val="both"/>
        <w:rPr>
          <w:rFonts w:ascii="Arial" w:hAnsi="Arial"/>
          <w:sz w:val="24"/>
          <w:szCs w:val="24"/>
          <w:lang w:val="en-US"/>
        </w:rPr>
      </w:pPr>
      <w:r>
        <w:rPr>
          <w:rFonts w:ascii="Arial" w:hAnsi="Arial"/>
          <w:sz w:val="24"/>
          <w:szCs w:val="24"/>
          <w:lang w:val="en-US"/>
        </w:rPr>
        <w:t xml:space="preserve">Renewal of community infrastructure such as roads, footpaths, </w:t>
      </w:r>
      <w:proofErr w:type="gramStart"/>
      <w:r>
        <w:rPr>
          <w:rFonts w:ascii="Arial" w:hAnsi="Arial"/>
          <w:sz w:val="24"/>
          <w:szCs w:val="24"/>
          <w:lang w:val="en-US"/>
        </w:rPr>
        <w:t>community</w:t>
      </w:r>
      <w:proofErr w:type="gramEnd"/>
      <w:r>
        <w:rPr>
          <w:rFonts w:ascii="Arial" w:hAnsi="Arial"/>
          <w:sz w:val="24"/>
          <w:szCs w:val="24"/>
          <w:lang w:val="en-US"/>
        </w:rPr>
        <w:t xml:space="preserve"> and sports facilities</w:t>
      </w:r>
    </w:p>
    <w:p w14:paraId="1E02E593" w14:textId="15896CA1" w:rsidR="009B03AC" w:rsidRDefault="009B03AC" w:rsidP="009B03AC">
      <w:pPr>
        <w:ind w:left="-567"/>
        <w:jc w:val="both"/>
        <w:rPr>
          <w:rFonts w:ascii="Arial" w:hAnsi="Arial" w:cs="Arial"/>
          <w:b/>
          <w:sz w:val="28"/>
          <w:szCs w:val="32"/>
          <w:lang w:val="en-US"/>
        </w:rPr>
      </w:pPr>
    </w:p>
    <w:p w14:paraId="541908B2" w14:textId="5F6F74F2" w:rsidR="008F3DE6" w:rsidRDefault="008F3DE6" w:rsidP="009B03AC">
      <w:pPr>
        <w:ind w:left="-567"/>
        <w:jc w:val="both"/>
        <w:rPr>
          <w:rFonts w:ascii="Arial" w:hAnsi="Arial" w:cs="Arial"/>
          <w:b/>
          <w:sz w:val="28"/>
          <w:szCs w:val="32"/>
          <w:lang w:val="en-US"/>
        </w:rPr>
      </w:pPr>
    </w:p>
    <w:p w14:paraId="51E6516A" w14:textId="0BCE1FC2" w:rsidR="008F3DE6" w:rsidRDefault="008F3DE6" w:rsidP="009B03AC">
      <w:pPr>
        <w:ind w:left="-567"/>
        <w:jc w:val="both"/>
        <w:rPr>
          <w:rFonts w:ascii="Arial" w:hAnsi="Arial" w:cs="Arial"/>
          <w:b/>
          <w:sz w:val="28"/>
          <w:szCs w:val="32"/>
          <w:lang w:val="en-US"/>
        </w:rPr>
      </w:pPr>
    </w:p>
    <w:p w14:paraId="7DA51D8E" w14:textId="426BC6BF" w:rsidR="008F3DE6" w:rsidRDefault="008F3DE6" w:rsidP="009B03AC">
      <w:pPr>
        <w:ind w:left="-567"/>
        <w:jc w:val="both"/>
        <w:rPr>
          <w:rFonts w:ascii="Arial" w:hAnsi="Arial" w:cs="Arial"/>
          <w:b/>
          <w:sz w:val="28"/>
          <w:szCs w:val="32"/>
          <w:lang w:val="en-US"/>
        </w:rPr>
      </w:pPr>
    </w:p>
    <w:p w14:paraId="3BB47876" w14:textId="77777777" w:rsidR="008F3DE6" w:rsidRDefault="008F3DE6" w:rsidP="009B03AC">
      <w:pPr>
        <w:ind w:left="-567"/>
        <w:jc w:val="both"/>
        <w:rPr>
          <w:rFonts w:ascii="Arial" w:hAnsi="Arial" w:cs="Arial"/>
          <w:b/>
          <w:sz w:val="28"/>
          <w:szCs w:val="32"/>
          <w:lang w:val="en-US"/>
        </w:rPr>
      </w:pPr>
    </w:p>
    <w:p w14:paraId="702E09B2" w14:textId="77777777" w:rsidR="009B03AC" w:rsidRDefault="009B03AC" w:rsidP="009B03AC">
      <w:pPr>
        <w:ind w:left="-284"/>
        <w:jc w:val="both"/>
        <w:rPr>
          <w:rFonts w:ascii="Arial" w:hAnsi="Arial" w:cs="Arial"/>
          <w:b/>
          <w:sz w:val="28"/>
          <w:szCs w:val="32"/>
          <w:lang w:val="en-US"/>
        </w:rPr>
      </w:pPr>
      <w:r w:rsidRPr="009B03AC">
        <w:rPr>
          <w:rFonts w:ascii="Arial" w:hAnsi="Arial" w:cs="Arial"/>
          <w:b/>
          <w:color w:val="17365D"/>
          <w:sz w:val="28"/>
          <w:szCs w:val="32"/>
          <w:lang w:val="en-US"/>
        </w:rPr>
        <w:t>Budget/Financial Implications</w:t>
      </w:r>
    </w:p>
    <w:p w14:paraId="3136F4F1" w14:textId="77777777" w:rsidR="009B03AC" w:rsidRDefault="009B03AC" w:rsidP="009B03AC">
      <w:pPr>
        <w:ind w:left="-284"/>
        <w:jc w:val="both"/>
        <w:rPr>
          <w:rFonts w:ascii="Arial" w:hAnsi="Arial" w:cs="Arial"/>
          <w:bCs/>
          <w:szCs w:val="32"/>
          <w:highlight w:val="yellow"/>
          <w:lang w:val="en-US"/>
        </w:rPr>
      </w:pPr>
    </w:p>
    <w:p w14:paraId="245F7E05" w14:textId="77777777" w:rsidR="009B03AC" w:rsidRDefault="009B03AC" w:rsidP="009B03AC">
      <w:pPr>
        <w:ind w:left="-284"/>
        <w:jc w:val="both"/>
        <w:rPr>
          <w:rFonts w:ascii="Arial" w:eastAsia="Acumin Pro" w:hAnsi="Arial" w:cs="Arial"/>
          <w:szCs w:val="24"/>
          <w:lang w:val="en-US"/>
        </w:rPr>
      </w:pPr>
      <w:r>
        <w:rPr>
          <w:rFonts w:ascii="Arial" w:eastAsia="Acumin Pro" w:hAnsi="Arial" w:cs="Arial"/>
          <w:szCs w:val="24"/>
          <w:lang w:val="en-US"/>
        </w:rPr>
        <w:t>The budget allocated for this project is $1,775,790, which includes $522,277</w:t>
      </w:r>
      <w:r>
        <w:rPr>
          <w:rFonts w:ascii="Arial" w:hAnsi="Arial" w:cs="Arial"/>
          <w:lang w:val="en-US"/>
        </w:rPr>
        <w:t xml:space="preserve"> </w:t>
      </w:r>
      <w:r>
        <w:rPr>
          <w:rFonts w:ascii="Arial" w:eastAsia="Acumin Pro" w:hAnsi="Arial" w:cs="Arial"/>
          <w:szCs w:val="24"/>
          <w:lang w:val="en-US"/>
        </w:rPr>
        <w:t xml:space="preserve">of MRRG funding from MRWA.  The design work to be undertaken totals $71,790 and will be costed against this budget.  </w:t>
      </w:r>
    </w:p>
    <w:p w14:paraId="7E724FB1" w14:textId="77777777" w:rsidR="009B03AC" w:rsidRDefault="009B03AC" w:rsidP="009B03AC">
      <w:pPr>
        <w:ind w:left="-284"/>
        <w:jc w:val="both"/>
        <w:rPr>
          <w:rFonts w:ascii="Arial" w:eastAsia="Acumin Pro" w:hAnsi="Arial" w:cs="Arial"/>
          <w:bCs/>
          <w:szCs w:val="24"/>
          <w:lang w:val="en-US"/>
        </w:rPr>
      </w:pPr>
    </w:p>
    <w:p w14:paraId="02683D41" w14:textId="77777777" w:rsidR="009B03AC" w:rsidRDefault="009B03AC" w:rsidP="009B03AC">
      <w:pPr>
        <w:ind w:left="-284"/>
        <w:jc w:val="both"/>
        <w:rPr>
          <w:rFonts w:ascii="Arial" w:eastAsia="Acumin Pro" w:hAnsi="Arial" w:cs="Arial"/>
          <w:bCs/>
          <w:szCs w:val="24"/>
          <w:lang w:val="en-US"/>
        </w:rPr>
      </w:pPr>
    </w:p>
    <w:p w14:paraId="74029524" w14:textId="77777777" w:rsidR="009B03AC" w:rsidRPr="009B03AC" w:rsidRDefault="009B03AC" w:rsidP="009B03AC">
      <w:pPr>
        <w:ind w:left="-284"/>
        <w:jc w:val="both"/>
        <w:rPr>
          <w:rFonts w:ascii="Arial" w:eastAsia="Calibri" w:hAnsi="Arial" w:cs="Arial"/>
          <w:b/>
          <w:color w:val="17365D"/>
          <w:sz w:val="28"/>
          <w:szCs w:val="32"/>
          <w:lang w:val="en-US"/>
        </w:rPr>
      </w:pPr>
      <w:r w:rsidRPr="009B03AC">
        <w:rPr>
          <w:rFonts w:ascii="Arial" w:hAnsi="Arial" w:cs="Arial"/>
          <w:b/>
          <w:color w:val="17365D"/>
          <w:sz w:val="28"/>
          <w:szCs w:val="32"/>
          <w:lang w:val="en-US"/>
        </w:rPr>
        <w:t>Legislative and Policy Implications</w:t>
      </w:r>
    </w:p>
    <w:p w14:paraId="22207E91" w14:textId="77777777" w:rsidR="009B03AC" w:rsidRDefault="009B03AC" w:rsidP="009B03AC">
      <w:pPr>
        <w:ind w:left="-284"/>
        <w:jc w:val="both"/>
        <w:rPr>
          <w:rFonts w:ascii="Arial" w:hAnsi="Arial" w:cs="Arial"/>
          <w:bCs/>
          <w:sz w:val="28"/>
          <w:szCs w:val="32"/>
          <w:lang w:val="en-US"/>
        </w:rPr>
      </w:pPr>
    </w:p>
    <w:p w14:paraId="53A44E3A" w14:textId="55895A1F" w:rsidR="009B03AC" w:rsidRDefault="000054CB" w:rsidP="009B03AC">
      <w:pPr>
        <w:ind w:left="-284"/>
        <w:jc w:val="both"/>
        <w:rPr>
          <w:rFonts w:ascii="Arial" w:hAnsi="Arial" w:cs="Arial"/>
          <w:bCs/>
          <w:szCs w:val="24"/>
          <w:lang w:val="en-US"/>
        </w:rPr>
      </w:pPr>
      <w:hyperlink r:id="rId24" w:history="1">
        <w:r w:rsidR="009B03AC" w:rsidRPr="00A02FCC">
          <w:rPr>
            <w:rStyle w:val="Hyperlink"/>
            <w:rFonts w:ascii="Arial" w:hAnsi="Arial" w:cs="Arial"/>
            <w:bCs/>
            <w:szCs w:val="24"/>
            <w:lang w:val="en-US"/>
          </w:rPr>
          <w:t>City of Nedlands Procurement of Goods and Services Policy</w:t>
        </w:r>
      </w:hyperlink>
    </w:p>
    <w:p w14:paraId="6159E0D5" w14:textId="77777777" w:rsidR="009B03AC" w:rsidRDefault="000054CB" w:rsidP="009B03AC">
      <w:pPr>
        <w:ind w:left="-284"/>
        <w:jc w:val="both"/>
        <w:rPr>
          <w:rFonts w:ascii="Arial" w:hAnsi="Arial" w:cs="Arial"/>
          <w:bCs/>
          <w:i/>
          <w:iCs/>
          <w:szCs w:val="24"/>
          <w:lang w:val="en-US"/>
        </w:rPr>
      </w:pPr>
      <w:hyperlink r:id="rId25" w:history="1">
        <w:r w:rsidR="009B03AC">
          <w:rPr>
            <w:rStyle w:val="Hyperlink"/>
            <w:rFonts w:ascii="Arial" w:hAnsi="Arial" w:cs="Arial"/>
            <w:bCs/>
            <w:i/>
            <w:iCs/>
            <w:szCs w:val="24"/>
            <w:lang w:val="en-US"/>
          </w:rPr>
          <w:t>Local Government (Functions &amp; General) Regulation 1996</w:t>
        </w:r>
      </w:hyperlink>
    </w:p>
    <w:p w14:paraId="50133C72" w14:textId="157E1000" w:rsidR="009B03AC" w:rsidRDefault="009B03AC" w:rsidP="009B03AC">
      <w:pPr>
        <w:ind w:left="-284"/>
        <w:jc w:val="both"/>
        <w:rPr>
          <w:rFonts w:ascii="Arial" w:hAnsi="Arial" w:cs="Arial"/>
          <w:bCs/>
          <w:i/>
          <w:iCs/>
          <w:szCs w:val="24"/>
          <w:lang w:val="en-US"/>
        </w:rPr>
      </w:pPr>
    </w:p>
    <w:p w14:paraId="20388E45" w14:textId="77777777" w:rsidR="008F3DE6" w:rsidRDefault="008F3DE6" w:rsidP="009B03AC">
      <w:pPr>
        <w:ind w:left="-284"/>
        <w:jc w:val="both"/>
        <w:rPr>
          <w:rFonts w:ascii="Arial" w:hAnsi="Arial" w:cs="Arial"/>
          <w:bCs/>
          <w:i/>
          <w:iCs/>
          <w:szCs w:val="24"/>
          <w:lang w:val="en-US"/>
        </w:rPr>
      </w:pPr>
    </w:p>
    <w:p w14:paraId="0D02BEEE" w14:textId="77777777" w:rsidR="009B03AC" w:rsidRDefault="009B03AC" w:rsidP="009B03AC">
      <w:pPr>
        <w:ind w:left="-284"/>
        <w:jc w:val="both"/>
        <w:rPr>
          <w:rFonts w:ascii="Arial" w:hAnsi="Arial" w:cs="Arial"/>
          <w:b/>
          <w:sz w:val="28"/>
          <w:szCs w:val="32"/>
          <w:lang w:val="en-US"/>
        </w:rPr>
      </w:pPr>
      <w:r w:rsidRPr="009B03AC">
        <w:rPr>
          <w:rFonts w:ascii="Arial" w:hAnsi="Arial" w:cs="Arial"/>
          <w:b/>
          <w:color w:val="17365D"/>
          <w:sz w:val="28"/>
          <w:szCs w:val="32"/>
          <w:lang w:val="en-US"/>
        </w:rPr>
        <w:t>Decision Implications</w:t>
      </w:r>
    </w:p>
    <w:p w14:paraId="3D6357F3" w14:textId="77777777" w:rsidR="009B03AC" w:rsidRDefault="009B03AC" w:rsidP="009B03AC">
      <w:pPr>
        <w:ind w:left="-284"/>
        <w:jc w:val="both"/>
        <w:rPr>
          <w:rFonts w:ascii="Arial" w:hAnsi="Arial" w:cs="Arial"/>
          <w:bCs/>
          <w:sz w:val="28"/>
          <w:szCs w:val="32"/>
          <w:lang w:val="en-US"/>
        </w:rPr>
      </w:pPr>
    </w:p>
    <w:p w14:paraId="2731D48E"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If Council endorses the recommendation City staff can progress the procurement to carry out the Design and Consultancy Services for the Rehabilitation of Smyth and Aberdare Road, Nedlands for the 2022/23 financial year.</w:t>
      </w:r>
    </w:p>
    <w:p w14:paraId="3DB405CE" w14:textId="77777777" w:rsidR="009B03AC" w:rsidRDefault="009B03AC" w:rsidP="009B03AC">
      <w:pPr>
        <w:ind w:left="-284"/>
        <w:jc w:val="both"/>
        <w:rPr>
          <w:rFonts w:ascii="Arial" w:hAnsi="Arial" w:cs="Arial"/>
          <w:bCs/>
          <w:szCs w:val="24"/>
          <w:lang w:val="en-US"/>
        </w:rPr>
      </w:pPr>
    </w:p>
    <w:p w14:paraId="3E4F8ED8"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 xml:space="preserve">If Council does not endorse the recommendation, then the planned works for Design and Consultancy Services for the Rehabilitation of Smyth and Aberdare Road, Nedlands will be postponed and result in delays in the delivery of required works program for 2022/23 Capital Works Program.  Any significant project delays may impact on the Main Roads WA funding provided for this project.  </w:t>
      </w:r>
    </w:p>
    <w:p w14:paraId="0D27DA99" w14:textId="1153354D" w:rsidR="009B03AC" w:rsidRDefault="009B03AC" w:rsidP="009B03AC">
      <w:pPr>
        <w:ind w:left="-284"/>
        <w:jc w:val="both"/>
        <w:rPr>
          <w:rFonts w:ascii="Arial" w:hAnsi="Arial" w:cs="Arial"/>
          <w:szCs w:val="24"/>
        </w:rPr>
      </w:pPr>
    </w:p>
    <w:p w14:paraId="40307CE0" w14:textId="77777777" w:rsidR="00A02FCC" w:rsidRDefault="00A02FCC" w:rsidP="009B03AC">
      <w:pPr>
        <w:ind w:left="-284"/>
        <w:jc w:val="both"/>
        <w:rPr>
          <w:rFonts w:ascii="Arial" w:hAnsi="Arial" w:cs="Arial"/>
          <w:szCs w:val="24"/>
        </w:rPr>
      </w:pPr>
    </w:p>
    <w:p w14:paraId="4CF9E929"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Conclusion</w:t>
      </w:r>
    </w:p>
    <w:p w14:paraId="2A72B1F9" w14:textId="77777777" w:rsidR="009B03AC" w:rsidRDefault="009B03AC" w:rsidP="009B03AC">
      <w:pPr>
        <w:ind w:left="-284"/>
        <w:jc w:val="both"/>
        <w:rPr>
          <w:rFonts w:ascii="Arial" w:hAnsi="Arial" w:cs="Arial"/>
          <w:bCs/>
          <w:szCs w:val="28"/>
          <w:lang w:val="en-US"/>
        </w:rPr>
      </w:pPr>
    </w:p>
    <w:p w14:paraId="0D225C66" w14:textId="77777777" w:rsidR="009B03AC" w:rsidRDefault="009B03AC" w:rsidP="009B03AC">
      <w:pPr>
        <w:ind w:left="-284"/>
        <w:jc w:val="both"/>
        <w:rPr>
          <w:rFonts w:ascii="Arial" w:hAnsi="Arial" w:cs="Arial"/>
          <w:bCs/>
          <w:szCs w:val="24"/>
        </w:rPr>
      </w:pPr>
    </w:p>
    <w:p w14:paraId="7A3F7EB5" w14:textId="77777777" w:rsidR="009B03AC" w:rsidRDefault="009B03AC" w:rsidP="009B03AC">
      <w:pPr>
        <w:ind w:left="-284"/>
        <w:jc w:val="both"/>
        <w:rPr>
          <w:rFonts w:ascii="Arial" w:hAnsi="Arial" w:cs="Arial"/>
          <w:bCs/>
          <w:szCs w:val="24"/>
        </w:rPr>
      </w:pPr>
      <w:r>
        <w:rPr>
          <w:rStyle w:val="normaltextrun"/>
          <w:rFonts w:ascii="Arial" w:hAnsi="Arial" w:cs="Arial"/>
          <w:color w:val="000000"/>
          <w:szCs w:val="24"/>
          <w:shd w:val="clear" w:color="auto" w:fill="FFFFFF"/>
        </w:rPr>
        <w:t>BG&amp;E</w:t>
      </w:r>
      <w:r>
        <w:rPr>
          <w:rFonts w:ascii="Arial" w:hAnsi="Arial" w:cs="Arial"/>
          <w:szCs w:val="24"/>
        </w:rPr>
        <w:t xml:space="preserve"> </w:t>
      </w:r>
      <w:r>
        <w:rPr>
          <w:rFonts w:ascii="Arial" w:hAnsi="Arial" w:cs="Arial"/>
          <w:bCs/>
          <w:szCs w:val="24"/>
        </w:rPr>
        <w:t xml:space="preserve">have completed similar design works and have the required skills and experience necessary to complete the requested works. </w:t>
      </w:r>
    </w:p>
    <w:p w14:paraId="70ECD4CC" w14:textId="77777777" w:rsidR="009B03AC" w:rsidRDefault="009B03AC" w:rsidP="009B03AC">
      <w:pPr>
        <w:ind w:left="-284"/>
        <w:jc w:val="both"/>
        <w:rPr>
          <w:rFonts w:ascii="Arial" w:hAnsi="Arial" w:cs="Arial"/>
          <w:bCs/>
          <w:szCs w:val="24"/>
        </w:rPr>
      </w:pPr>
    </w:p>
    <w:p w14:paraId="48AC7771" w14:textId="77777777" w:rsidR="009B03AC" w:rsidRDefault="009B03AC" w:rsidP="009B03AC">
      <w:pPr>
        <w:ind w:left="-284"/>
        <w:jc w:val="both"/>
        <w:rPr>
          <w:rFonts w:ascii="Arial" w:hAnsi="Arial" w:cs="Arial"/>
          <w:bCs/>
          <w:szCs w:val="24"/>
        </w:rPr>
      </w:pPr>
      <w:r>
        <w:rPr>
          <w:rFonts w:ascii="Arial" w:hAnsi="Arial" w:cs="Arial"/>
          <w:bCs/>
          <w:szCs w:val="24"/>
        </w:rPr>
        <w:t>The price schedule provided by</w:t>
      </w:r>
      <w:r>
        <w:rPr>
          <w:rStyle w:val="normaltextrun"/>
          <w:rFonts w:ascii="Arial" w:hAnsi="Arial" w:cs="Arial"/>
          <w:color w:val="000000"/>
          <w:szCs w:val="24"/>
          <w:shd w:val="clear" w:color="auto" w:fill="FFFFFF"/>
        </w:rPr>
        <w:t xml:space="preserve"> BG&amp;E </w:t>
      </w:r>
      <w:r>
        <w:rPr>
          <w:rFonts w:ascii="Arial" w:hAnsi="Arial" w:cs="Arial"/>
          <w:bCs/>
          <w:szCs w:val="24"/>
        </w:rPr>
        <w:t xml:space="preserve">was the lowest of the assessed submissions and demonstrated suitable organisational capabilities, quality outcomes from similar work backed up by references and an understanding of the requirements of the contract. Assessment officers </w:t>
      </w:r>
      <w:proofErr w:type="gramStart"/>
      <w:r>
        <w:rPr>
          <w:rFonts w:ascii="Arial" w:hAnsi="Arial" w:cs="Arial"/>
          <w:bCs/>
          <w:szCs w:val="24"/>
        </w:rPr>
        <w:t>were in agreement</w:t>
      </w:r>
      <w:proofErr w:type="gramEnd"/>
      <w:r>
        <w:rPr>
          <w:rFonts w:ascii="Arial" w:hAnsi="Arial" w:cs="Arial"/>
          <w:bCs/>
          <w:szCs w:val="24"/>
        </w:rPr>
        <w:t xml:space="preserve"> that </w:t>
      </w:r>
      <w:r>
        <w:rPr>
          <w:rStyle w:val="normaltextrun"/>
          <w:rFonts w:ascii="Arial" w:hAnsi="Arial" w:cs="Arial"/>
          <w:color w:val="000000"/>
          <w:szCs w:val="24"/>
          <w:shd w:val="clear" w:color="auto" w:fill="FFFFFF"/>
        </w:rPr>
        <w:t>BG&amp;E</w:t>
      </w:r>
      <w:r>
        <w:rPr>
          <w:rFonts w:ascii="Arial" w:hAnsi="Arial" w:cs="Arial"/>
          <w:bCs/>
          <w:szCs w:val="24"/>
        </w:rPr>
        <w:t xml:space="preserve"> offered the best overall value for money.</w:t>
      </w:r>
    </w:p>
    <w:p w14:paraId="1B6F0218" w14:textId="77777777" w:rsidR="009B03AC" w:rsidRDefault="009B03AC" w:rsidP="009B03AC">
      <w:pPr>
        <w:ind w:left="-284"/>
        <w:jc w:val="both"/>
        <w:rPr>
          <w:rFonts w:ascii="Arial" w:hAnsi="Arial" w:cs="Arial"/>
          <w:bCs/>
          <w:szCs w:val="24"/>
        </w:rPr>
      </w:pPr>
    </w:p>
    <w:p w14:paraId="0CB0169B" w14:textId="77777777" w:rsidR="009B03AC" w:rsidRDefault="009B03AC" w:rsidP="009B03AC">
      <w:pPr>
        <w:ind w:left="-284"/>
        <w:jc w:val="both"/>
        <w:rPr>
          <w:rFonts w:ascii="Arial" w:hAnsi="Arial" w:cs="Arial"/>
          <w:bCs/>
          <w:szCs w:val="24"/>
        </w:rPr>
      </w:pPr>
      <w:r>
        <w:rPr>
          <w:rFonts w:ascii="Arial" w:hAnsi="Arial" w:cs="Arial"/>
          <w:bCs/>
          <w:szCs w:val="24"/>
        </w:rPr>
        <w:t>It is recommended that Council accepts the Design and Consultancy Services for the Rehabilitation of Smyth and Aberdare Road, Nedlands from BG&amp;E Pty Ltd.</w:t>
      </w:r>
    </w:p>
    <w:p w14:paraId="5A600183" w14:textId="77777777" w:rsidR="009B03AC" w:rsidRDefault="009B03AC" w:rsidP="009B03AC">
      <w:pPr>
        <w:ind w:left="-284"/>
        <w:jc w:val="both"/>
        <w:rPr>
          <w:rFonts w:ascii="Arial" w:hAnsi="Arial" w:cs="Arial"/>
          <w:bCs/>
          <w:sz w:val="22"/>
          <w:szCs w:val="22"/>
        </w:rPr>
      </w:pPr>
    </w:p>
    <w:p w14:paraId="3026EA30" w14:textId="77777777" w:rsidR="009B03AC" w:rsidRDefault="009B03AC" w:rsidP="009B03AC">
      <w:pPr>
        <w:ind w:left="-284"/>
        <w:jc w:val="both"/>
        <w:rPr>
          <w:rFonts w:ascii="Arial" w:hAnsi="Arial" w:cs="Arial"/>
          <w:bCs/>
        </w:rPr>
      </w:pPr>
    </w:p>
    <w:p w14:paraId="5FF306FB" w14:textId="77777777" w:rsidR="009B03AC" w:rsidRPr="009B03AC" w:rsidRDefault="009B03AC" w:rsidP="009B03AC">
      <w:pPr>
        <w:ind w:left="-284"/>
        <w:jc w:val="both"/>
        <w:rPr>
          <w:rFonts w:ascii="Arial" w:hAnsi="Arial" w:cs="Arial"/>
          <w:b/>
          <w:color w:val="17365D"/>
          <w:sz w:val="28"/>
          <w:szCs w:val="32"/>
          <w:lang w:val="en-US"/>
        </w:rPr>
      </w:pPr>
      <w:r w:rsidRPr="009B03AC">
        <w:rPr>
          <w:rFonts w:ascii="Arial" w:hAnsi="Arial" w:cs="Arial"/>
          <w:b/>
          <w:color w:val="17365D"/>
          <w:sz w:val="28"/>
          <w:szCs w:val="32"/>
          <w:lang w:val="en-US"/>
        </w:rPr>
        <w:t>Further Information</w:t>
      </w:r>
    </w:p>
    <w:p w14:paraId="095FB955" w14:textId="77777777" w:rsidR="009B03AC" w:rsidRDefault="009B03AC" w:rsidP="009B03AC">
      <w:pPr>
        <w:ind w:left="-284"/>
        <w:jc w:val="both"/>
        <w:rPr>
          <w:rFonts w:ascii="Arial" w:hAnsi="Arial" w:cs="Arial"/>
          <w:b/>
          <w:sz w:val="28"/>
          <w:szCs w:val="32"/>
          <w:lang w:val="en-US"/>
        </w:rPr>
      </w:pPr>
    </w:p>
    <w:p w14:paraId="3855A5CE" w14:textId="77777777" w:rsidR="009B03AC" w:rsidRDefault="009B03AC" w:rsidP="009B03AC">
      <w:pPr>
        <w:ind w:left="-284"/>
        <w:jc w:val="both"/>
        <w:rPr>
          <w:rFonts w:ascii="Arial" w:hAnsi="Arial" w:cs="Arial"/>
          <w:bCs/>
          <w:szCs w:val="24"/>
          <w:lang w:val="en-US"/>
        </w:rPr>
      </w:pPr>
      <w:r>
        <w:rPr>
          <w:rFonts w:ascii="Arial" w:hAnsi="Arial" w:cs="Arial"/>
          <w:bCs/>
          <w:szCs w:val="24"/>
          <w:lang w:val="en-US"/>
        </w:rPr>
        <w:t xml:space="preserve">N/A </w:t>
      </w:r>
    </w:p>
    <w:p w14:paraId="531717D9" w14:textId="77777777" w:rsidR="00C972B4" w:rsidRPr="00C972B4" w:rsidRDefault="00C972B4" w:rsidP="00C972B4"/>
    <w:p w14:paraId="66EA5E21" w14:textId="77777777" w:rsidR="0097065E" w:rsidRDefault="0097065E" w:rsidP="004F6F0B">
      <w:pPr>
        <w:tabs>
          <w:tab w:val="left" w:pos="-284"/>
        </w:tabs>
        <w:ind w:left="-284" w:right="45"/>
        <w:rPr>
          <w:rFonts w:ascii="Arial" w:hAnsi="Arial" w:cs="Arial"/>
          <w:color w:val="17365D"/>
          <w:szCs w:val="28"/>
        </w:rPr>
      </w:pPr>
    </w:p>
    <w:p w14:paraId="256C744E" w14:textId="4CB69453" w:rsidR="0097065E" w:rsidRDefault="0097065E" w:rsidP="004F6F0B">
      <w:pPr>
        <w:tabs>
          <w:tab w:val="left" w:pos="-284"/>
        </w:tabs>
        <w:ind w:left="-284" w:right="45"/>
        <w:rPr>
          <w:rFonts w:ascii="Arial" w:hAnsi="Arial" w:cs="Arial"/>
          <w:color w:val="17365D"/>
          <w:szCs w:val="28"/>
        </w:rPr>
      </w:pPr>
    </w:p>
    <w:p w14:paraId="49C764D8" w14:textId="51D8654F" w:rsidR="00D05D60" w:rsidRPr="00EA71F8" w:rsidRDefault="001D25A4" w:rsidP="00565A79">
      <w:pPr>
        <w:pStyle w:val="Heading1"/>
        <w:numPr>
          <w:ilvl w:val="0"/>
          <w:numId w:val="1"/>
        </w:numPr>
        <w:tabs>
          <w:tab w:val="clear" w:pos="720"/>
          <w:tab w:val="clear" w:pos="2410"/>
          <w:tab w:val="clear" w:pos="2977"/>
          <w:tab w:val="clear" w:pos="8335"/>
          <w:tab w:val="clear" w:pos="8505"/>
          <w:tab w:val="left" w:pos="-284"/>
        </w:tabs>
        <w:spacing w:before="0" w:after="0"/>
        <w:ind w:left="-284" w:right="45" w:hanging="850"/>
        <w:rPr>
          <w:u w:val="none"/>
        </w:rPr>
      </w:pPr>
      <w:r>
        <w:rPr>
          <w:rFonts w:ascii="Arial" w:hAnsi="Arial" w:cs="Arial"/>
          <w:caps w:val="0"/>
          <w:color w:val="17365D"/>
          <w:szCs w:val="28"/>
          <w:u w:val="none"/>
        </w:rPr>
        <w:br w:type="page"/>
      </w:r>
      <w:bookmarkStart w:id="9" w:name="_Toc112960773"/>
      <w:r w:rsidR="00EA71F8" w:rsidRPr="00EA71F8">
        <w:rPr>
          <w:rFonts w:ascii="Arial" w:hAnsi="Arial" w:cs="Arial"/>
          <w:caps w:val="0"/>
          <w:color w:val="17365D"/>
          <w:szCs w:val="28"/>
          <w:u w:val="none"/>
        </w:rPr>
        <w:t>Declaration of Closure</w:t>
      </w:r>
      <w:bookmarkEnd w:id="9"/>
    </w:p>
    <w:p w14:paraId="49C764D9" w14:textId="77777777" w:rsidR="00D05D60" w:rsidRPr="00046B3A" w:rsidRDefault="00D05D60" w:rsidP="00565A79">
      <w:pPr>
        <w:ind w:left="-1134" w:right="45"/>
        <w:jc w:val="both"/>
        <w:rPr>
          <w:rFonts w:ascii="Arial" w:hAnsi="Arial" w:cs="Arial"/>
          <w:szCs w:val="24"/>
        </w:rPr>
      </w:pPr>
    </w:p>
    <w:p w14:paraId="49C764DA" w14:textId="77777777" w:rsidR="00D05D60" w:rsidRPr="00046B3A" w:rsidRDefault="00D05D60" w:rsidP="00565A79">
      <w:pPr>
        <w:ind w:left="-284" w:right="45"/>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p w14:paraId="49C764E1" w14:textId="77777777" w:rsidR="00B60CB0" w:rsidRPr="00046B3A" w:rsidRDefault="00B60CB0" w:rsidP="00565A79">
      <w:pPr>
        <w:tabs>
          <w:tab w:val="left" w:pos="720"/>
          <w:tab w:val="left" w:pos="1440"/>
          <w:tab w:val="left" w:pos="2410"/>
          <w:tab w:val="left" w:pos="2977"/>
          <w:tab w:val="right" w:pos="8335"/>
          <w:tab w:val="right" w:pos="8505"/>
        </w:tabs>
        <w:ind w:left="-1134" w:right="45"/>
        <w:jc w:val="both"/>
        <w:rPr>
          <w:rFonts w:ascii="Arial" w:hAnsi="Arial" w:cs="Arial"/>
          <w:szCs w:val="24"/>
        </w:rPr>
      </w:pPr>
    </w:p>
    <w:sectPr w:rsidR="00B60CB0" w:rsidRPr="00046B3A" w:rsidSect="00CF6BBC">
      <w:headerReference w:type="default" r:id="rId26"/>
      <w:footerReference w:type="even" r:id="rId27"/>
      <w:footerReference w:type="default" r:id="rId28"/>
      <w:headerReference w:type="first" r:id="rId29"/>
      <w:footerReference w:type="first" r:id="rId30"/>
      <w:pgSz w:w="11907" w:h="16840" w:code="9"/>
      <w:pgMar w:top="1440" w:right="708"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4EDB" w14:textId="77777777" w:rsidR="00912ABE" w:rsidRDefault="00912ABE" w:rsidP="00D05D60">
      <w:pPr>
        <w:pStyle w:val="TOC3"/>
      </w:pPr>
      <w:r>
        <w:separator/>
      </w:r>
    </w:p>
  </w:endnote>
  <w:endnote w:type="continuationSeparator" w:id="0">
    <w:p w14:paraId="4F727B09" w14:textId="77777777" w:rsidR="00912ABE" w:rsidRDefault="00912ABE" w:rsidP="00D05D60">
      <w:pPr>
        <w:pStyle w:val="TOC3"/>
      </w:pPr>
      <w:r>
        <w:continuationSeparator/>
      </w:r>
    </w:p>
  </w:endnote>
  <w:endnote w:type="continuationNotice" w:id="1">
    <w:p w14:paraId="37C4A397" w14:textId="77777777" w:rsidR="00912ABE" w:rsidRDefault="00912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610A00F5" w14:textId="77777777" w:rsidR="002B46B8" w:rsidRDefault="002B46B8"/>
  <w:p w14:paraId="45E617FF" w14:textId="77777777" w:rsidR="002B46B8" w:rsidRDefault="002B46B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2F27CD6E" w14:textId="77777777" w:rsidR="002B46B8" w:rsidRDefault="002B46B8"/>
  <w:p w14:paraId="33125ADE" w14:textId="77777777" w:rsidR="002B46B8" w:rsidRDefault="002B46B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78D16128" w14:textId="77777777" w:rsidR="002B46B8" w:rsidRDefault="002B46B8"/>
  <w:p w14:paraId="38C1EB05" w14:textId="77777777" w:rsidR="002B46B8" w:rsidRDefault="002B46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5B77" w14:textId="77777777" w:rsidR="00912ABE" w:rsidRDefault="00912ABE" w:rsidP="00D05D60">
      <w:pPr>
        <w:pStyle w:val="TOC3"/>
      </w:pPr>
      <w:r>
        <w:separator/>
      </w:r>
    </w:p>
  </w:footnote>
  <w:footnote w:type="continuationSeparator" w:id="0">
    <w:p w14:paraId="35B0545B" w14:textId="77777777" w:rsidR="00912ABE" w:rsidRDefault="00912ABE" w:rsidP="00D05D60">
      <w:pPr>
        <w:pStyle w:val="TOC3"/>
      </w:pPr>
      <w:r>
        <w:continuationSeparator/>
      </w:r>
    </w:p>
  </w:footnote>
  <w:footnote w:type="continuationNotice" w:id="1">
    <w:p w14:paraId="62B7F438" w14:textId="77777777" w:rsidR="00912ABE" w:rsidRDefault="00912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0F62" w14:textId="77777777" w:rsidR="00671D37" w:rsidRDefault="00671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2"/>
      <w:gridCol w:w="3254"/>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38FFD29C"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75744">
      <w:rPr>
        <w:rFonts w:ascii="Arial" w:hAnsi="Arial" w:cs="Arial"/>
        <w:color w:val="1F497D"/>
      </w:rPr>
      <w:t xml:space="preserve"> Agenda</w:t>
    </w:r>
    <w:r w:rsidRPr="00046B3A">
      <w:rPr>
        <w:rFonts w:ascii="Arial" w:hAnsi="Arial" w:cs="Arial"/>
        <w:color w:val="1F497D"/>
      </w:rPr>
      <w:t xml:space="preserve"> </w:t>
    </w:r>
  </w:p>
  <w:p w14:paraId="66D80042" w14:textId="36B26F3F" w:rsidR="008E4E99" w:rsidRPr="00046B3A" w:rsidRDefault="004F057A" w:rsidP="008E4E99">
    <w:pPr>
      <w:pStyle w:val="Header"/>
      <w:jc w:val="right"/>
      <w:rPr>
        <w:rFonts w:ascii="Arial" w:hAnsi="Arial" w:cs="Arial"/>
        <w:color w:val="1F497D"/>
      </w:rPr>
    </w:pPr>
    <w:r>
      <w:rPr>
        <w:rFonts w:ascii="Arial" w:hAnsi="Arial" w:cs="Arial"/>
        <w:color w:val="1F497D"/>
      </w:rPr>
      <w:t>6 September</w:t>
    </w:r>
    <w:r w:rsidR="00475744">
      <w:rPr>
        <w:rFonts w:ascii="Arial" w:hAnsi="Arial" w:cs="Arial"/>
        <w:color w:val="1F497D"/>
      </w:rPr>
      <w:t xml:space="preserve"> 2022</w:t>
    </w:r>
  </w:p>
  <w:p w14:paraId="690885C8" w14:textId="4AF45FB0" w:rsidR="008E4E99" w:rsidRPr="008E4E99" w:rsidRDefault="000054CB"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6"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5EE9D685" w:rsidR="003573CF" w:rsidRDefault="00671D37">
    <w:pPr>
      <w:pStyle w:val="Header"/>
    </w:pPr>
    <w:r>
      <w:rPr>
        <w:noProof/>
      </w:rPr>
      <w:drawing>
        <wp:anchor distT="0" distB="0" distL="114300" distR="114300" simplePos="0" relativeHeight="251657728" behindDoc="1" locked="0" layoutInCell="1" allowOverlap="1" wp14:anchorId="7DF237B2" wp14:editId="182F0545">
          <wp:simplePos x="0" y="0"/>
          <wp:positionH relativeFrom="page">
            <wp:posOffset>0</wp:posOffset>
          </wp:positionH>
          <wp:positionV relativeFrom="paragraph">
            <wp:posOffset>-440690</wp:posOffset>
          </wp:positionV>
          <wp:extent cx="7823835" cy="1021080"/>
          <wp:effectExtent l="0" t="0" r="0" b="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2"/>
      <w:gridCol w:w="3254"/>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20848328" w:rsidR="00EA432A" w:rsidRPr="00046B3A" w:rsidRDefault="00EA432A" w:rsidP="008E4E99">
    <w:pPr>
      <w:pStyle w:val="Header"/>
      <w:jc w:val="right"/>
      <w:rPr>
        <w:rFonts w:ascii="Arial" w:hAnsi="Arial" w:cs="Arial"/>
        <w:color w:val="1F497D"/>
      </w:rPr>
    </w:pPr>
    <w:r w:rsidRPr="00046B3A">
      <w:rPr>
        <w:rFonts w:ascii="Arial" w:hAnsi="Arial" w:cs="Arial"/>
        <w:color w:val="1F497D"/>
      </w:rPr>
      <w:t>Special Council Meeting</w:t>
    </w:r>
    <w:r w:rsidR="003F0ADD">
      <w:rPr>
        <w:rFonts w:ascii="Arial" w:hAnsi="Arial" w:cs="Arial"/>
        <w:color w:val="1F497D"/>
      </w:rPr>
      <w:t xml:space="preserve"> Agenda</w:t>
    </w:r>
    <w:r w:rsidRPr="00046B3A">
      <w:rPr>
        <w:rFonts w:ascii="Arial" w:hAnsi="Arial" w:cs="Arial"/>
        <w:color w:val="1F497D"/>
      </w:rPr>
      <w:t xml:space="preserve"> </w:t>
    </w:r>
  </w:p>
  <w:p w14:paraId="33098B1B" w14:textId="7E4FA79F" w:rsidR="00EA432A" w:rsidRPr="00046B3A" w:rsidRDefault="004F057A" w:rsidP="008E4E99">
    <w:pPr>
      <w:pStyle w:val="Header"/>
      <w:jc w:val="right"/>
      <w:rPr>
        <w:rFonts w:ascii="Arial" w:hAnsi="Arial" w:cs="Arial"/>
        <w:color w:val="1F497D"/>
      </w:rPr>
    </w:pPr>
    <w:r>
      <w:rPr>
        <w:rFonts w:ascii="Arial" w:hAnsi="Arial" w:cs="Arial"/>
        <w:color w:val="1F497D"/>
      </w:rPr>
      <w:t>6 September</w:t>
    </w:r>
    <w:r w:rsidR="00D66203">
      <w:rPr>
        <w:rFonts w:ascii="Arial" w:hAnsi="Arial" w:cs="Arial"/>
        <w:color w:val="1F497D"/>
      </w:rPr>
      <w:t xml:space="preserve"> </w:t>
    </w:r>
    <w:r w:rsidR="002A4EDC">
      <w:rPr>
        <w:rFonts w:ascii="Arial" w:hAnsi="Arial" w:cs="Arial"/>
        <w:color w:val="1F497D"/>
      </w:rPr>
      <w:t>2022</w:t>
    </w:r>
  </w:p>
  <w:p w14:paraId="2E680A62" w14:textId="71EAB2B6" w:rsidR="002B46B8" w:rsidRPr="008439BC" w:rsidRDefault="000054CB" w:rsidP="008439BC">
    <w:pPr>
      <w:pStyle w:val="Header"/>
      <w:tabs>
        <w:tab w:val="clear" w:pos="8306"/>
      </w:tabs>
      <w:ind w:left="-1418"/>
      <w:jc w:val="right"/>
      <w:rPr>
        <w:rFonts w:ascii="Acumin Pro" w:hAnsi="Acumin Pro"/>
        <w:color w:val="1F497D"/>
      </w:rPr>
    </w:pPr>
    <w:r>
      <w:rPr>
        <w:rFonts w:ascii="Acumin Pro" w:hAnsi="Acumin Pro"/>
        <w:color w:val="548DD4"/>
      </w:rPr>
      <w:pict w14:anchorId="4518DF7B">
        <v:rect id="_x0000_i1027" style="width:546.2pt;height:3.2pt" o:hrpct="988" o:hralign="center" o:hrstd="t" o:hrnoshade="t" o:hr="t" fillcolor="#1f497d" stroked="f"/>
      </w:pict>
    </w:r>
  </w:p>
  <w:p w14:paraId="40988CD9" w14:textId="77777777" w:rsidR="002B46B8" w:rsidRDefault="002B46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13916D34"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475744">
      <w:rPr>
        <w:rFonts w:ascii="Arial" w:hAnsi="Arial" w:cs="Arial"/>
        <w:color w:val="1F497D"/>
      </w:rPr>
      <w:t>Agenda</w:t>
    </w:r>
  </w:p>
  <w:p w14:paraId="0B7BAEC0" w14:textId="1F1ED35C" w:rsidR="006F7EBD" w:rsidRPr="00CA5D45" w:rsidRDefault="004F057A" w:rsidP="008F51F1">
    <w:pPr>
      <w:pStyle w:val="Header"/>
      <w:tabs>
        <w:tab w:val="clear" w:pos="8306"/>
      </w:tabs>
      <w:jc w:val="right"/>
      <w:rPr>
        <w:rFonts w:ascii="Arial" w:hAnsi="Arial" w:cs="Arial"/>
        <w:color w:val="1F497D"/>
      </w:rPr>
    </w:pPr>
    <w:r>
      <w:rPr>
        <w:rFonts w:ascii="Arial" w:hAnsi="Arial" w:cs="Arial"/>
        <w:color w:val="1F497D"/>
      </w:rPr>
      <w:t xml:space="preserve">6 September </w:t>
    </w:r>
    <w:r w:rsidR="00475744">
      <w:rPr>
        <w:rFonts w:ascii="Arial" w:hAnsi="Arial" w:cs="Arial"/>
        <w:color w:val="1F497D"/>
      </w:rPr>
      <w:t>2022</w:t>
    </w:r>
  </w:p>
  <w:p w14:paraId="0212655B" w14:textId="374E73D3" w:rsidR="002B46B8" w:rsidRPr="00565A79" w:rsidRDefault="000054CB" w:rsidP="00565A79">
    <w:pPr>
      <w:pStyle w:val="Header"/>
      <w:tabs>
        <w:tab w:val="clear" w:pos="8306"/>
      </w:tabs>
      <w:ind w:left="-1418" w:right="-1326"/>
      <w:jc w:val="right"/>
      <w:rPr>
        <w:rFonts w:ascii="Acumin Pro" w:hAnsi="Acumin Pro"/>
        <w:color w:val="548DD4"/>
      </w:rPr>
    </w:pPr>
    <w:r>
      <w:rPr>
        <w:rFonts w:ascii="Acumin Pro" w:hAnsi="Acumin Pro"/>
        <w:color w:val="548DD4"/>
      </w:rPr>
      <w:pict w14:anchorId="45C256B5">
        <v:rect id="_x0000_i1028" style="width:546.2pt;height:3.2pt" o:hrpct="988" o:hralign="center" o:hrstd="t" o:hrnoshade="t" o:hr="t" fillcolor="#1f497d" stroked="f"/>
      </w:pict>
    </w:r>
  </w:p>
  <w:p w14:paraId="3EFDA68B" w14:textId="77777777" w:rsidR="002B46B8" w:rsidRDefault="002B46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5EB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FE74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46C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9ED9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FC38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5818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83D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62D9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B6EA54"/>
    <w:lvl w:ilvl="0">
      <w:start w:val="1"/>
      <w:numFmt w:val="decimal"/>
      <w:pStyle w:val="ListNumber"/>
      <w:lvlText w:val="%1."/>
      <w:lvlJc w:val="left"/>
      <w:pPr>
        <w:tabs>
          <w:tab w:val="num" w:pos="360"/>
        </w:tabs>
        <w:ind w:left="360" w:hanging="360"/>
      </w:pPr>
    </w:lvl>
  </w:abstractNum>
  <w:abstractNum w:abstractNumId="9" w15:restartNumberingAfterBreak="0">
    <w:nsid w:val="03174B57"/>
    <w:multiLevelType w:val="hybridMultilevel"/>
    <w:tmpl w:val="23FE29E4"/>
    <w:lvl w:ilvl="0" w:tplc="8B52602A">
      <w:start w:val="1"/>
      <w:numFmt w:val="lowerLetter"/>
      <w:lvlText w:val="%1."/>
      <w:lvlJc w:val="left"/>
      <w:pPr>
        <w:ind w:left="930" w:hanging="570"/>
      </w:pPr>
      <w:rPr>
        <w:rFonts w:hint="default"/>
        <w:i w:val="0"/>
        <w:iCs w:val="0"/>
      </w:rPr>
    </w:lvl>
    <w:lvl w:ilvl="1" w:tplc="BBA42544">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3B60B16"/>
    <w:multiLevelType w:val="hybridMultilevel"/>
    <w:tmpl w:val="BD10BAB6"/>
    <w:lvl w:ilvl="0" w:tplc="FFFFFFFF">
      <w:start w:val="1"/>
      <w:numFmt w:val="lowerRoman"/>
      <w:lvlText w:val="%1."/>
      <w:lvlJc w:val="right"/>
      <w:pPr>
        <w:ind w:left="1429"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0CD09E1B"/>
    <w:multiLevelType w:val="hybridMultilevel"/>
    <w:tmpl w:val="FFFFFFFF"/>
    <w:lvl w:ilvl="0" w:tplc="46F69D20">
      <w:start w:val="1"/>
      <w:numFmt w:val="lowerLetter"/>
      <w:lvlText w:val="%1."/>
      <w:lvlJc w:val="left"/>
      <w:pPr>
        <w:ind w:left="720" w:hanging="360"/>
      </w:pPr>
    </w:lvl>
    <w:lvl w:ilvl="1" w:tplc="773EF6F0">
      <w:start w:val="1"/>
      <w:numFmt w:val="lowerLetter"/>
      <w:lvlText w:val="%2."/>
      <w:lvlJc w:val="left"/>
      <w:pPr>
        <w:ind w:left="1440" w:hanging="360"/>
      </w:pPr>
    </w:lvl>
    <w:lvl w:ilvl="2" w:tplc="2128739C">
      <w:start w:val="1"/>
      <w:numFmt w:val="lowerRoman"/>
      <w:lvlText w:val="%3."/>
      <w:lvlJc w:val="right"/>
      <w:pPr>
        <w:ind w:left="2160" w:hanging="180"/>
      </w:pPr>
    </w:lvl>
    <w:lvl w:ilvl="3" w:tplc="9FCE2C18">
      <w:start w:val="1"/>
      <w:numFmt w:val="decimal"/>
      <w:lvlText w:val="%4."/>
      <w:lvlJc w:val="left"/>
      <w:pPr>
        <w:ind w:left="2880" w:hanging="360"/>
      </w:pPr>
    </w:lvl>
    <w:lvl w:ilvl="4" w:tplc="DCA2DF22">
      <w:start w:val="1"/>
      <w:numFmt w:val="lowerLetter"/>
      <w:lvlText w:val="%5."/>
      <w:lvlJc w:val="left"/>
      <w:pPr>
        <w:ind w:left="3600" w:hanging="360"/>
      </w:pPr>
    </w:lvl>
    <w:lvl w:ilvl="5" w:tplc="A2C4C7BC">
      <w:start w:val="1"/>
      <w:numFmt w:val="lowerRoman"/>
      <w:lvlText w:val="%6."/>
      <w:lvlJc w:val="right"/>
      <w:pPr>
        <w:ind w:left="4320" w:hanging="180"/>
      </w:pPr>
    </w:lvl>
    <w:lvl w:ilvl="6" w:tplc="1DC0D4F8">
      <w:start w:val="1"/>
      <w:numFmt w:val="decimal"/>
      <w:lvlText w:val="%7."/>
      <w:lvlJc w:val="left"/>
      <w:pPr>
        <w:ind w:left="5040" w:hanging="360"/>
      </w:pPr>
    </w:lvl>
    <w:lvl w:ilvl="7" w:tplc="CF5A4EEC">
      <w:start w:val="1"/>
      <w:numFmt w:val="lowerLetter"/>
      <w:lvlText w:val="%8."/>
      <w:lvlJc w:val="left"/>
      <w:pPr>
        <w:ind w:left="5760" w:hanging="360"/>
      </w:pPr>
    </w:lvl>
    <w:lvl w:ilvl="8" w:tplc="0650AC48">
      <w:start w:val="1"/>
      <w:numFmt w:val="lowerRoman"/>
      <w:lvlText w:val="%9."/>
      <w:lvlJc w:val="right"/>
      <w:pPr>
        <w:ind w:left="6480" w:hanging="180"/>
      </w:pPr>
    </w:lvl>
  </w:abstractNum>
  <w:abstractNum w:abstractNumId="12" w15:restartNumberingAfterBreak="0">
    <w:nsid w:val="21BE9C86"/>
    <w:multiLevelType w:val="hybridMultilevel"/>
    <w:tmpl w:val="2BC44CC4"/>
    <w:lvl w:ilvl="0" w:tplc="77542D90">
      <w:start w:val="1"/>
      <w:numFmt w:val="decimal"/>
      <w:lvlText w:val="%1."/>
      <w:lvlJc w:val="left"/>
      <w:pPr>
        <w:ind w:left="720" w:hanging="360"/>
      </w:pPr>
    </w:lvl>
    <w:lvl w:ilvl="1" w:tplc="6F14F1F4">
      <w:start w:val="1"/>
      <w:numFmt w:val="upperRoman"/>
      <w:lvlText w:val="%2)"/>
      <w:lvlJc w:val="right"/>
      <w:pPr>
        <w:ind w:left="1440" w:hanging="360"/>
      </w:pPr>
    </w:lvl>
    <w:lvl w:ilvl="2" w:tplc="87B0F3C0">
      <w:start w:val="1"/>
      <w:numFmt w:val="lowerRoman"/>
      <w:lvlText w:val="%3."/>
      <w:lvlJc w:val="right"/>
      <w:pPr>
        <w:ind w:left="2160" w:hanging="180"/>
      </w:pPr>
      <w:rPr>
        <w:b/>
        <w:bCs/>
      </w:rPr>
    </w:lvl>
    <w:lvl w:ilvl="3" w:tplc="10A4BB6A">
      <w:start w:val="1"/>
      <w:numFmt w:val="decimal"/>
      <w:lvlText w:val="%4."/>
      <w:lvlJc w:val="left"/>
      <w:pPr>
        <w:ind w:left="2880" w:hanging="360"/>
      </w:pPr>
    </w:lvl>
    <w:lvl w:ilvl="4" w:tplc="5AFE4630">
      <w:start w:val="1"/>
      <w:numFmt w:val="lowerLetter"/>
      <w:lvlText w:val="%5."/>
      <w:lvlJc w:val="left"/>
      <w:pPr>
        <w:ind w:left="3600" w:hanging="360"/>
      </w:pPr>
    </w:lvl>
    <w:lvl w:ilvl="5" w:tplc="00D675E8">
      <w:start w:val="1"/>
      <w:numFmt w:val="lowerRoman"/>
      <w:lvlText w:val="%6."/>
      <w:lvlJc w:val="right"/>
      <w:pPr>
        <w:ind w:left="4320" w:hanging="180"/>
      </w:pPr>
    </w:lvl>
    <w:lvl w:ilvl="6" w:tplc="D094354C">
      <w:start w:val="1"/>
      <w:numFmt w:val="decimal"/>
      <w:lvlText w:val="%7."/>
      <w:lvlJc w:val="left"/>
      <w:pPr>
        <w:ind w:left="5040" w:hanging="360"/>
      </w:pPr>
    </w:lvl>
    <w:lvl w:ilvl="7" w:tplc="241CC90E">
      <w:start w:val="1"/>
      <w:numFmt w:val="lowerLetter"/>
      <w:lvlText w:val="%8."/>
      <w:lvlJc w:val="left"/>
      <w:pPr>
        <w:ind w:left="5760" w:hanging="360"/>
      </w:pPr>
    </w:lvl>
    <w:lvl w:ilvl="8" w:tplc="A38EEDDE">
      <w:start w:val="1"/>
      <w:numFmt w:val="lowerRoman"/>
      <w:lvlText w:val="%9."/>
      <w:lvlJc w:val="right"/>
      <w:pPr>
        <w:ind w:left="6480" w:hanging="180"/>
      </w:pPr>
    </w:lvl>
  </w:abstractNum>
  <w:abstractNum w:abstractNumId="13" w15:restartNumberingAfterBreak="0">
    <w:nsid w:val="21FA1DF0"/>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BF203D"/>
    <w:multiLevelType w:val="hybridMultilevel"/>
    <w:tmpl w:val="1BF87A5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5" w15:restartNumberingAfterBreak="0">
    <w:nsid w:val="2A9C6C60"/>
    <w:multiLevelType w:val="hybridMultilevel"/>
    <w:tmpl w:val="8B8AD8EC"/>
    <w:lvl w:ilvl="0" w:tplc="0C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CC01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78EF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802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60A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D0EB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C2A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F2A7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854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338263C"/>
    <w:multiLevelType w:val="hybridMultilevel"/>
    <w:tmpl w:val="3F502D7E"/>
    <w:lvl w:ilvl="0" w:tplc="0C09000F">
      <w:start w:val="1"/>
      <w:numFmt w:val="decimal"/>
      <w:lvlText w:val="%1."/>
      <w:lvlJc w:val="left"/>
      <w:pPr>
        <w:ind w:left="2292" w:hanging="360"/>
      </w:pPr>
    </w:lvl>
    <w:lvl w:ilvl="1" w:tplc="0C090001">
      <w:start w:val="1"/>
      <w:numFmt w:val="bullet"/>
      <w:lvlText w:val=""/>
      <w:lvlJc w:val="left"/>
      <w:pPr>
        <w:ind w:left="2358" w:hanging="360"/>
      </w:pPr>
      <w:rPr>
        <w:rFonts w:ascii="Symbol" w:hAnsi="Symbol" w:hint="default"/>
      </w:rPr>
    </w:lvl>
    <w:lvl w:ilvl="2" w:tplc="D4E2973A">
      <w:start w:val="1"/>
      <w:numFmt w:val="lowerLetter"/>
      <w:lvlText w:val="%3."/>
      <w:lvlJc w:val="right"/>
      <w:rPr>
        <w:rFonts w:ascii="Arial" w:eastAsia="Calibri" w:hAnsi="Arial" w:cs="Arial"/>
      </w:rPr>
    </w:lvl>
    <w:lvl w:ilvl="3" w:tplc="0C09000F" w:tentative="1">
      <w:start w:val="1"/>
      <w:numFmt w:val="decimal"/>
      <w:lvlText w:val="%4."/>
      <w:lvlJc w:val="left"/>
      <w:pPr>
        <w:ind w:left="4452" w:hanging="360"/>
      </w:pPr>
    </w:lvl>
    <w:lvl w:ilvl="4" w:tplc="0C090019" w:tentative="1">
      <w:start w:val="1"/>
      <w:numFmt w:val="lowerLetter"/>
      <w:lvlText w:val="%5."/>
      <w:lvlJc w:val="left"/>
      <w:pPr>
        <w:ind w:left="5172" w:hanging="360"/>
      </w:pPr>
    </w:lvl>
    <w:lvl w:ilvl="5" w:tplc="0C09001B" w:tentative="1">
      <w:start w:val="1"/>
      <w:numFmt w:val="lowerRoman"/>
      <w:lvlText w:val="%6."/>
      <w:lvlJc w:val="right"/>
      <w:pPr>
        <w:ind w:left="5892" w:hanging="180"/>
      </w:pPr>
    </w:lvl>
    <w:lvl w:ilvl="6" w:tplc="0C09000F" w:tentative="1">
      <w:start w:val="1"/>
      <w:numFmt w:val="decimal"/>
      <w:lvlText w:val="%7."/>
      <w:lvlJc w:val="left"/>
      <w:pPr>
        <w:ind w:left="6612" w:hanging="360"/>
      </w:pPr>
    </w:lvl>
    <w:lvl w:ilvl="7" w:tplc="0C090019" w:tentative="1">
      <w:start w:val="1"/>
      <w:numFmt w:val="lowerLetter"/>
      <w:lvlText w:val="%8."/>
      <w:lvlJc w:val="left"/>
      <w:pPr>
        <w:ind w:left="7332" w:hanging="360"/>
      </w:pPr>
    </w:lvl>
    <w:lvl w:ilvl="8" w:tplc="0C09001B" w:tentative="1">
      <w:start w:val="1"/>
      <w:numFmt w:val="lowerRoman"/>
      <w:lvlText w:val="%9."/>
      <w:lvlJc w:val="right"/>
      <w:pPr>
        <w:ind w:left="8052" w:hanging="180"/>
      </w:pPr>
    </w:lvl>
  </w:abstractNum>
  <w:abstractNum w:abstractNumId="18" w15:restartNumberingAfterBreak="0">
    <w:nsid w:val="37CC3BF7"/>
    <w:multiLevelType w:val="hybridMultilevel"/>
    <w:tmpl w:val="CE44A05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C7E7A69"/>
    <w:multiLevelType w:val="hybridMultilevel"/>
    <w:tmpl w:val="7C2ACACE"/>
    <w:lvl w:ilvl="0" w:tplc="0C09000F">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D2E5FE9"/>
    <w:multiLevelType w:val="hybridMultilevel"/>
    <w:tmpl w:val="2AD48196"/>
    <w:lvl w:ilvl="0" w:tplc="CC661424">
      <w:start w:val="10"/>
      <w:numFmt w:val="decimal"/>
      <w:pStyle w:val="CouncilHeading"/>
      <w:lvlText w:val="%1."/>
      <w:lvlJc w:val="left"/>
      <w:pPr>
        <w:ind w:left="1190" w:hanging="405"/>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3D58F74A"/>
    <w:multiLevelType w:val="hybridMultilevel"/>
    <w:tmpl w:val="08E8FB00"/>
    <w:lvl w:ilvl="0" w:tplc="EF9A6A44">
      <w:start w:val="1"/>
      <w:numFmt w:val="decimal"/>
      <w:lvlText w:val="%1."/>
      <w:lvlJc w:val="left"/>
      <w:pPr>
        <w:ind w:left="720" w:hanging="360"/>
      </w:pPr>
    </w:lvl>
    <w:lvl w:ilvl="1" w:tplc="0C09001B">
      <w:start w:val="1"/>
      <w:numFmt w:val="lowerRoman"/>
      <w:lvlText w:val="%2."/>
      <w:lvlJc w:val="right"/>
      <w:pPr>
        <w:ind w:left="1440" w:hanging="360"/>
      </w:pPr>
    </w:lvl>
    <w:lvl w:ilvl="2" w:tplc="12744DFC">
      <w:start w:val="1"/>
      <w:numFmt w:val="lowerRoman"/>
      <w:lvlText w:val="%3."/>
      <w:lvlJc w:val="right"/>
      <w:pPr>
        <w:ind w:left="2160" w:hanging="180"/>
      </w:pPr>
    </w:lvl>
    <w:lvl w:ilvl="3" w:tplc="3CB692EE">
      <w:start w:val="1"/>
      <w:numFmt w:val="decimal"/>
      <w:lvlText w:val="%4."/>
      <w:lvlJc w:val="left"/>
      <w:pPr>
        <w:ind w:left="2880" w:hanging="360"/>
      </w:pPr>
    </w:lvl>
    <w:lvl w:ilvl="4" w:tplc="5D5E5F0C">
      <w:start w:val="1"/>
      <w:numFmt w:val="lowerLetter"/>
      <w:lvlText w:val="%5."/>
      <w:lvlJc w:val="left"/>
      <w:pPr>
        <w:ind w:left="3600" w:hanging="360"/>
      </w:pPr>
    </w:lvl>
    <w:lvl w:ilvl="5" w:tplc="E1A29324">
      <w:start w:val="1"/>
      <w:numFmt w:val="lowerRoman"/>
      <w:lvlText w:val="%6."/>
      <w:lvlJc w:val="right"/>
      <w:pPr>
        <w:ind w:left="4320" w:hanging="180"/>
      </w:pPr>
    </w:lvl>
    <w:lvl w:ilvl="6" w:tplc="409CF344">
      <w:start w:val="1"/>
      <w:numFmt w:val="decimal"/>
      <w:lvlText w:val="%7."/>
      <w:lvlJc w:val="left"/>
      <w:pPr>
        <w:ind w:left="5040" w:hanging="360"/>
      </w:pPr>
    </w:lvl>
    <w:lvl w:ilvl="7" w:tplc="24320AFC">
      <w:start w:val="1"/>
      <w:numFmt w:val="lowerLetter"/>
      <w:lvlText w:val="%8."/>
      <w:lvlJc w:val="left"/>
      <w:pPr>
        <w:ind w:left="5760" w:hanging="360"/>
      </w:pPr>
    </w:lvl>
    <w:lvl w:ilvl="8" w:tplc="A58EEC7E">
      <w:start w:val="1"/>
      <w:numFmt w:val="lowerRoman"/>
      <w:lvlText w:val="%9."/>
      <w:lvlJc w:val="right"/>
      <w:pPr>
        <w:ind w:left="6480" w:hanging="180"/>
      </w:pPr>
    </w:lvl>
  </w:abstractNum>
  <w:abstractNum w:abstractNumId="22" w15:restartNumberingAfterBreak="0">
    <w:nsid w:val="4111F73A"/>
    <w:multiLevelType w:val="hybridMultilevel"/>
    <w:tmpl w:val="165AC5CC"/>
    <w:lvl w:ilvl="0" w:tplc="0C09001B">
      <w:start w:val="1"/>
      <w:numFmt w:val="lowerRoman"/>
      <w:lvlText w:val="%1."/>
      <w:lvlJc w:val="right"/>
      <w:pPr>
        <w:ind w:left="1440" w:hanging="360"/>
      </w:pPr>
    </w:lvl>
    <w:lvl w:ilvl="1" w:tplc="945E4648">
      <w:start w:val="1"/>
      <w:numFmt w:val="lowerLetter"/>
      <w:lvlText w:val="%2."/>
      <w:lvlJc w:val="left"/>
      <w:pPr>
        <w:ind w:left="2160" w:hanging="360"/>
      </w:pPr>
      <w:rPr>
        <w:b/>
        <w:bCs/>
      </w:rPr>
    </w:lvl>
    <w:lvl w:ilvl="2" w:tplc="7BBC76B4">
      <w:start w:val="1"/>
      <w:numFmt w:val="lowerRoman"/>
      <w:lvlText w:val="%3."/>
      <w:lvlJc w:val="right"/>
      <w:pPr>
        <w:ind w:left="2880" w:hanging="180"/>
      </w:pPr>
    </w:lvl>
    <w:lvl w:ilvl="3" w:tplc="67F6DC2A">
      <w:start w:val="1"/>
      <w:numFmt w:val="decimal"/>
      <w:lvlText w:val="%4."/>
      <w:lvlJc w:val="left"/>
      <w:pPr>
        <w:ind w:left="3600" w:hanging="360"/>
      </w:pPr>
    </w:lvl>
    <w:lvl w:ilvl="4" w:tplc="CBAABBEC">
      <w:start w:val="1"/>
      <w:numFmt w:val="lowerLetter"/>
      <w:lvlText w:val="%5."/>
      <w:lvlJc w:val="left"/>
      <w:pPr>
        <w:ind w:left="4320" w:hanging="360"/>
      </w:pPr>
    </w:lvl>
    <w:lvl w:ilvl="5" w:tplc="C71E41E6">
      <w:start w:val="1"/>
      <w:numFmt w:val="lowerRoman"/>
      <w:lvlText w:val="%6."/>
      <w:lvlJc w:val="right"/>
      <w:pPr>
        <w:ind w:left="5040" w:hanging="180"/>
      </w:pPr>
    </w:lvl>
    <w:lvl w:ilvl="6" w:tplc="7556CAD6">
      <w:start w:val="1"/>
      <w:numFmt w:val="decimal"/>
      <w:lvlText w:val="%7."/>
      <w:lvlJc w:val="left"/>
      <w:pPr>
        <w:ind w:left="5760" w:hanging="360"/>
      </w:pPr>
    </w:lvl>
    <w:lvl w:ilvl="7" w:tplc="32BE14FC">
      <w:start w:val="1"/>
      <w:numFmt w:val="lowerLetter"/>
      <w:lvlText w:val="%8."/>
      <w:lvlJc w:val="left"/>
      <w:pPr>
        <w:ind w:left="6480" w:hanging="360"/>
      </w:pPr>
    </w:lvl>
    <w:lvl w:ilvl="8" w:tplc="79203F82">
      <w:start w:val="1"/>
      <w:numFmt w:val="lowerRoman"/>
      <w:lvlText w:val="%9."/>
      <w:lvlJc w:val="right"/>
      <w:pPr>
        <w:ind w:left="7200" w:hanging="180"/>
      </w:pPr>
    </w:lvl>
  </w:abstractNum>
  <w:abstractNum w:abstractNumId="23" w15:restartNumberingAfterBreak="0">
    <w:nsid w:val="4C203159"/>
    <w:multiLevelType w:val="multilevel"/>
    <w:tmpl w:val="7BC46F3E"/>
    <w:lvl w:ilvl="0">
      <w:start w:val="1"/>
      <w:numFmt w:val="decimal"/>
      <w:lvlText w:val="%1."/>
      <w:lvlJc w:val="left"/>
      <w:pPr>
        <w:ind w:left="0" w:firstLine="0"/>
      </w:pPr>
      <w:rPr>
        <w:rFonts w:ascii="Arial" w:hAnsi="Arial" w:cs="Arial" w:hint="default"/>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4F9553E5"/>
    <w:multiLevelType w:val="multilevel"/>
    <w:tmpl w:val="C5FA80E6"/>
    <w:lvl w:ilvl="0">
      <w:start w:val="1"/>
      <w:numFmt w:val="decimal"/>
      <w:lvlText w:val="%1."/>
      <w:lvlJc w:val="left"/>
      <w:pPr>
        <w:tabs>
          <w:tab w:val="num" w:pos="720"/>
        </w:tabs>
        <w:ind w:left="720" w:hanging="360"/>
      </w:pPr>
      <w:rPr>
        <w:rFonts w:ascii="Arial" w:hAnsi="Arial" w:cs="Arial" w:hint="default"/>
        <w:b/>
        <w:bCs/>
        <w:color w:val="244061" w:themeColor="accent1" w:themeShade="8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3F02C4"/>
    <w:multiLevelType w:val="hybridMultilevel"/>
    <w:tmpl w:val="DB668ED0"/>
    <w:lvl w:ilvl="0" w:tplc="9E6AB774">
      <w:start w:val="1"/>
      <w:numFmt w:val="bullet"/>
      <w:lvlText w:val=""/>
      <w:lvlJc w:val="left"/>
      <w:pPr>
        <w:ind w:left="1080" w:hanging="360"/>
      </w:pPr>
      <w:rPr>
        <w:rFonts w:ascii="Wingdings" w:hAnsi="Wingdings" w:hint="default"/>
      </w:rPr>
    </w:lvl>
    <w:lvl w:ilvl="1" w:tplc="03681C16">
      <w:numFmt w:val="bullet"/>
      <w:lvlText w:val="-"/>
      <w:lvlJc w:val="left"/>
      <w:rPr>
        <w:rFonts w:ascii="Arial" w:eastAsia="Calibri" w:hAnsi="Arial" w:cs="Arial" w:hint="default"/>
      </w:rPr>
    </w:lvl>
    <w:lvl w:ilvl="2" w:tplc="12802104">
      <w:start w:val="1"/>
      <w:numFmt w:val="bullet"/>
      <w:lvlText w:val=""/>
      <w:lvlJc w:val="left"/>
      <w:pPr>
        <w:ind w:left="2520" w:hanging="360"/>
      </w:pPr>
      <w:rPr>
        <w:rFonts w:ascii="Wingdings" w:hAnsi="Wingdings" w:hint="default"/>
      </w:rPr>
    </w:lvl>
    <w:lvl w:ilvl="3" w:tplc="118201EC">
      <w:start w:val="1"/>
      <w:numFmt w:val="bullet"/>
      <w:lvlText w:val=""/>
      <w:lvlJc w:val="left"/>
      <w:pPr>
        <w:ind w:left="3240" w:hanging="360"/>
      </w:pPr>
      <w:rPr>
        <w:rFonts w:ascii="Symbol" w:hAnsi="Symbol" w:hint="default"/>
      </w:rPr>
    </w:lvl>
    <w:lvl w:ilvl="4" w:tplc="F4DA161E">
      <w:start w:val="1"/>
      <w:numFmt w:val="bullet"/>
      <w:lvlText w:val="o"/>
      <w:lvlJc w:val="left"/>
      <w:pPr>
        <w:ind w:left="3960" w:hanging="360"/>
      </w:pPr>
      <w:rPr>
        <w:rFonts w:ascii="Courier New" w:hAnsi="Courier New" w:hint="default"/>
      </w:rPr>
    </w:lvl>
    <w:lvl w:ilvl="5" w:tplc="F1C81968">
      <w:start w:val="1"/>
      <w:numFmt w:val="bullet"/>
      <w:lvlText w:val=""/>
      <w:lvlJc w:val="left"/>
      <w:pPr>
        <w:ind w:left="4680" w:hanging="360"/>
      </w:pPr>
      <w:rPr>
        <w:rFonts w:ascii="Wingdings" w:hAnsi="Wingdings" w:hint="default"/>
      </w:rPr>
    </w:lvl>
    <w:lvl w:ilvl="6" w:tplc="002CD048">
      <w:start w:val="1"/>
      <w:numFmt w:val="bullet"/>
      <w:lvlText w:val=""/>
      <w:lvlJc w:val="left"/>
      <w:pPr>
        <w:ind w:left="5400" w:hanging="360"/>
      </w:pPr>
      <w:rPr>
        <w:rFonts w:ascii="Symbol" w:hAnsi="Symbol" w:hint="default"/>
      </w:rPr>
    </w:lvl>
    <w:lvl w:ilvl="7" w:tplc="FFA86446">
      <w:start w:val="1"/>
      <w:numFmt w:val="bullet"/>
      <w:lvlText w:val="o"/>
      <w:lvlJc w:val="left"/>
      <w:pPr>
        <w:ind w:left="6120" w:hanging="360"/>
      </w:pPr>
      <w:rPr>
        <w:rFonts w:ascii="Courier New" w:hAnsi="Courier New" w:hint="default"/>
      </w:rPr>
    </w:lvl>
    <w:lvl w:ilvl="8" w:tplc="474A6958">
      <w:start w:val="1"/>
      <w:numFmt w:val="bullet"/>
      <w:lvlText w:val=""/>
      <w:lvlJc w:val="left"/>
      <w:pPr>
        <w:ind w:left="6840" w:hanging="360"/>
      </w:pPr>
      <w:rPr>
        <w:rFonts w:ascii="Wingdings" w:hAnsi="Wingdings" w:hint="default"/>
      </w:rPr>
    </w:lvl>
  </w:abstractNum>
  <w:abstractNum w:abstractNumId="26" w15:restartNumberingAfterBreak="0">
    <w:nsid w:val="53E54E20"/>
    <w:multiLevelType w:val="multilevel"/>
    <w:tmpl w:val="82C8910E"/>
    <w:lvl w:ilvl="0">
      <w:start w:val="1"/>
      <w:numFmt w:val="decimal"/>
      <w:lvlText w:val="%1."/>
      <w:lvlJc w:val="left"/>
      <w:pPr>
        <w:tabs>
          <w:tab w:val="num" w:pos="720"/>
        </w:tabs>
        <w:ind w:left="720" w:hanging="360"/>
      </w:pPr>
      <w:rPr>
        <w:rFonts w:ascii="Arial" w:hAnsi="Arial" w:cs="Arial" w:hint="default"/>
        <w:b/>
        <w:bCs/>
        <w:color w:val="244061" w:themeColor="accent1" w:themeShade="8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8" w15:restartNumberingAfterBreak="0">
    <w:nsid w:val="5DA36EBA"/>
    <w:multiLevelType w:val="hybridMultilevel"/>
    <w:tmpl w:val="4E5A3EA0"/>
    <w:lvl w:ilvl="0" w:tplc="0C090001">
      <w:start w:val="1"/>
      <w:numFmt w:val="bullet"/>
      <w:lvlText w:val=""/>
      <w:lvlJc w:val="left"/>
      <w:pPr>
        <w:ind w:left="435" w:hanging="360"/>
      </w:pPr>
      <w:rPr>
        <w:rFonts w:ascii="Symbol" w:hAnsi="Symbol" w:hint="default"/>
      </w:rPr>
    </w:lvl>
    <w:lvl w:ilvl="1" w:tplc="0C090003">
      <w:start w:val="1"/>
      <w:numFmt w:val="bullet"/>
      <w:lvlText w:val="o"/>
      <w:lvlJc w:val="left"/>
      <w:pPr>
        <w:ind w:left="1155" w:hanging="360"/>
      </w:pPr>
      <w:rPr>
        <w:rFonts w:ascii="Courier New" w:hAnsi="Courier New" w:cs="Courier New" w:hint="default"/>
      </w:rPr>
    </w:lvl>
    <w:lvl w:ilvl="2" w:tplc="0C090005">
      <w:start w:val="1"/>
      <w:numFmt w:val="bullet"/>
      <w:lvlText w:val=""/>
      <w:lvlJc w:val="left"/>
      <w:pPr>
        <w:ind w:left="1875" w:hanging="360"/>
      </w:pPr>
      <w:rPr>
        <w:rFonts w:ascii="Wingdings" w:hAnsi="Wingdings" w:hint="default"/>
      </w:rPr>
    </w:lvl>
    <w:lvl w:ilvl="3" w:tplc="0C090001">
      <w:start w:val="1"/>
      <w:numFmt w:val="bullet"/>
      <w:lvlText w:val=""/>
      <w:lvlJc w:val="left"/>
      <w:pPr>
        <w:ind w:left="2595" w:hanging="360"/>
      </w:pPr>
      <w:rPr>
        <w:rFonts w:ascii="Symbol" w:hAnsi="Symbol" w:hint="default"/>
      </w:rPr>
    </w:lvl>
    <w:lvl w:ilvl="4" w:tplc="0C090003">
      <w:start w:val="1"/>
      <w:numFmt w:val="bullet"/>
      <w:lvlText w:val="o"/>
      <w:lvlJc w:val="left"/>
      <w:pPr>
        <w:ind w:left="3315" w:hanging="360"/>
      </w:pPr>
      <w:rPr>
        <w:rFonts w:ascii="Courier New" w:hAnsi="Courier New" w:cs="Courier New" w:hint="default"/>
      </w:rPr>
    </w:lvl>
    <w:lvl w:ilvl="5" w:tplc="0C090005">
      <w:start w:val="1"/>
      <w:numFmt w:val="bullet"/>
      <w:lvlText w:val=""/>
      <w:lvlJc w:val="left"/>
      <w:pPr>
        <w:ind w:left="4035" w:hanging="360"/>
      </w:pPr>
      <w:rPr>
        <w:rFonts w:ascii="Wingdings" w:hAnsi="Wingdings" w:hint="default"/>
      </w:rPr>
    </w:lvl>
    <w:lvl w:ilvl="6" w:tplc="0C090001">
      <w:start w:val="1"/>
      <w:numFmt w:val="bullet"/>
      <w:lvlText w:val=""/>
      <w:lvlJc w:val="left"/>
      <w:pPr>
        <w:ind w:left="4755" w:hanging="360"/>
      </w:pPr>
      <w:rPr>
        <w:rFonts w:ascii="Symbol" w:hAnsi="Symbol" w:hint="default"/>
      </w:rPr>
    </w:lvl>
    <w:lvl w:ilvl="7" w:tplc="0C090003">
      <w:start w:val="1"/>
      <w:numFmt w:val="bullet"/>
      <w:lvlText w:val="o"/>
      <w:lvlJc w:val="left"/>
      <w:pPr>
        <w:ind w:left="5475" w:hanging="360"/>
      </w:pPr>
      <w:rPr>
        <w:rFonts w:ascii="Courier New" w:hAnsi="Courier New" w:cs="Courier New" w:hint="default"/>
      </w:rPr>
    </w:lvl>
    <w:lvl w:ilvl="8" w:tplc="0C090005">
      <w:start w:val="1"/>
      <w:numFmt w:val="bullet"/>
      <w:lvlText w:val=""/>
      <w:lvlJc w:val="left"/>
      <w:pPr>
        <w:ind w:left="6195" w:hanging="360"/>
      </w:pPr>
      <w:rPr>
        <w:rFonts w:ascii="Wingdings" w:hAnsi="Wingdings" w:hint="default"/>
      </w:rPr>
    </w:lvl>
  </w:abstractNum>
  <w:abstractNum w:abstractNumId="29" w15:restartNumberingAfterBreak="0">
    <w:nsid w:val="611507F6"/>
    <w:multiLevelType w:val="hybridMultilevel"/>
    <w:tmpl w:val="FFFFFFFF"/>
    <w:lvl w:ilvl="0" w:tplc="C09EE9EE">
      <w:start w:val="1"/>
      <w:numFmt w:val="bullet"/>
      <w:lvlText w:val=""/>
      <w:lvlJc w:val="left"/>
      <w:pPr>
        <w:ind w:left="720" w:hanging="360"/>
      </w:pPr>
      <w:rPr>
        <w:rFonts w:ascii="Symbol" w:hAnsi="Symbol" w:hint="default"/>
      </w:rPr>
    </w:lvl>
    <w:lvl w:ilvl="1" w:tplc="DC3451F2">
      <w:start w:val="1"/>
      <w:numFmt w:val="bullet"/>
      <w:lvlText w:val="o"/>
      <w:lvlJc w:val="left"/>
      <w:pPr>
        <w:ind w:left="1440" w:hanging="360"/>
      </w:pPr>
      <w:rPr>
        <w:rFonts w:ascii="Courier New" w:hAnsi="Courier New" w:hint="default"/>
      </w:rPr>
    </w:lvl>
    <w:lvl w:ilvl="2" w:tplc="417EC94E">
      <w:start w:val="1"/>
      <w:numFmt w:val="bullet"/>
      <w:lvlText w:val=""/>
      <w:lvlJc w:val="left"/>
      <w:pPr>
        <w:ind w:left="2160" w:hanging="360"/>
      </w:pPr>
      <w:rPr>
        <w:rFonts w:ascii="Wingdings" w:hAnsi="Wingdings" w:hint="default"/>
      </w:rPr>
    </w:lvl>
    <w:lvl w:ilvl="3" w:tplc="3098A35A">
      <w:start w:val="1"/>
      <w:numFmt w:val="bullet"/>
      <w:lvlText w:val=""/>
      <w:lvlJc w:val="left"/>
      <w:pPr>
        <w:ind w:left="2880" w:hanging="360"/>
      </w:pPr>
      <w:rPr>
        <w:rFonts w:ascii="Symbol" w:hAnsi="Symbol" w:hint="default"/>
      </w:rPr>
    </w:lvl>
    <w:lvl w:ilvl="4" w:tplc="41024970">
      <w:start w:val="1"/>
      <w:numFmt w:val="bullet"/>
      <w:lvlText w:val="o"/>
      <w:lvlJc w:val="left"/>
      <w:pPr>
        <w:ind w:left="3600" w:hanging="360"/>
      </w:pPr>
      <w:rPr>
        <w:rFonts w:ascii="Courier New" w:hAnsi="Courier New" w:hint="default"/>
      </w:rPr>
    </w:lvl>
    <w:lvl w:ilvl="5" w:tplc="A1CA3E70">
      <w:start w:val="1"/>
      <w:numFmt w:val="bullet"/>
      <w:lvlText w:val=""/>
      <w:lvlJc w:val="left"/>
      <w:pPr>
        <w:ind w:left="4320" w:hanging="360"/>
      </w:pPr>
      <w:rPr>
        <w:rFonts w:ascii="Wingdings" w:hAnsi="Wingdings" w:hint="default"/>
      </w:rPr>
    </w:lvl>
    <w:lvl w:ilvl="6" w:tplc="CEFA09B2">
      <w:start w:val="1"/>
      <w:numFmt w:val="bullet"/>
      <w:lvlText w:val=""/>
      <w:lvlJc w:val="left"/>
      <w:pPr>
        <w:ind w:left="5040" w:hanging="360"/>
      </w:pPr>
      <w:rPr>
        <w:rFonts w:ascii="Symbol" w:hAnsi="Symbol" w:hint="default"/>
      </w:rPr>
    </w:lvl>
    <w:lvl w:ilvl="7" w:tplc="76BECBB8">
      <w:start w:val="1"/>
      <w:numFmt w:val="bullet"/>
      <w:lvlText w:val="o"/>
      <w:lvlJc w:val="left"/>
      <w:pPr>
        <w:ind w:left="5760" w:hanging="360"/>
      </w:pPr>
      <w:rPr>
        <w:rFonts w:ascii="Courier New" w:hAnsi="Courier New" w:hint="default"/>
      </w:rPr>
    </w:lvl>
    <w:lvl w:ilvl="8" w:tplc="F0E4005C">
      <w:start w:val="1"/>
      <w:numFmt w:val="bullet"/>
      <w:lvlText w:val=""/>
      <w:lvlJc w:val="left"/>
      <w:pPr>
        <w:ind w:left="6480" w:hanging="360"/>
      </w:pPr>
      <w:rPr>
        <w:rFonts w:ascii="Wingdings" w:hAnsi="Wingdings" w:hint="default"/>
      </w:rPr>
    </w:lvl>
  </w:abstractNum>
  <w:abstractNum w:abstractNumId="30" w15:restartNumberingAfterBreak="0">
    <w:nsid w:val="65E42E0C"/>
    <w:multiLevelType w:val="hybridMultilevel"/>
    <w:tmpl w:val="B5F616B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15B75F3"/>
    <w:multiLevelType w:val="hybridMultilevel"/>
    <w:tmpl w:val="51C20E1C"/>
    <w:lvl w:ilvl="0" w:tplc="FFFFFFFF">
      <w:start w:val="1"/>
      <w:numFmt w:val="lowerLetter"/>
      <w:lvlText w:val="%1."/>
      <w:lvlJc w:val="left"/>
      <w:pPr>
        <w:ind w:left="1211" w:hanging="360"/>
      </w:pPr>
    </w:lvl>
    <w:lvl w:ilvl="1" w:tplc="FFFFFFFF">
      <w:start w:val="1"/>
      <w:numFmt w:val="lowerRoman"/>
      <w:lvlText w:val="%2."/>
      <w:lvlJc w:val="righ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4"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5" w15:restartNumberingAfterBreak="0">
    <w:nsid w:val="76404137"/>
    <w:multiLevelType w:val="hybridMultilevel"/>
    <w:tmpl w:val="51C20E1C"/>
    <w:lvl w:ilvl="0" w:tplc="0C090019">
      <w:start w:val="1"/>
      <w:numFmt w:val="lowerLetter"/>
      <w:lvlText w:val="%1."/>
      <w:lvlJc w:val="left"/>
      <w:pPr>
        <w:ind w:left="1211" w:hanging="360"/>
      </w:pPr>
    </w:lvl>
    <w:lvl w:ilvl="1" w:tplc="0C09001B">
      <w:start w:val="1"/>
      <w:numFmt w:val="lowerRoman"/>
      <w:lvlText w:val="%2."/>
      <w:lvlJc w:val="righ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15:restartNumberingAfterBreak="0">
    <w:nsid w:val="799F29A2"/>
    <w:multiLevelType w:val="hybridMultilevel"/>
    <w:tmpl w:val="784A14CE"/>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8148047">
    <w:abstractNumId w:val="23"/>
  </w:num>
  <w:num w:numId="2" w16cid:durableId="1844012235">
    <w:abstractNumId w:val="27"/>
  </w:num>
  <w:num w:numId="3" w16cid:durableId="1462453034">
    <w:abstractNumId w:val="16"/>
  </w:num>
  <w:num w:numId="4" w16cid:durableId="1811241515">
    <w:abstractNumId w:val="32"/>
  </w:num>
  <w:num w:numId="5" w16cid:durableId="1474055075">
    <w:abstractNumId w:val="31"/>
  </w:num>
  <w:num w:numId="6" w16cid:durableId="611741424">
    <w:abstractNumId w:val="20"/>
  </w:num>
  <w:num w:numId="7" w16cid:durableId="690104233">
    <w:abstractNumId w:val="7"/>
  </w:num>
  <w:num w:numId="8" w16cid:durableId="1579896878">
    <w:abstractNumId w:val="6"/>
  </w:num>
  <w:num w:numId="9" w16cid:durableId="1847206397">
    <w:abstractNumId w:val="5"/>
  </w:num>
  <w:num w:numId="10" w16cid:durableId="1862088428">
    <w:abstractNumId w:val="4"/>
  </w:num>
  <w:num w:numId="11" w16cid:durableId="297802417">
    <w:abstractNumId w:val="8"/>
  </w:num>
  <w:num w:numId="12" w16cid:durableId="858080842">
    <w:abstractNumId w:val="3"/>
  </w:num>
  <w:num w:numId="13" w16cid:durableId="1018853354">
    <w:abstractNumId w:val="2"/>
  </w:num>
  <w:num w:numId="14" w16cid:durableId="861629018">
    <w:abstractNumId w:val="1"/>
  </w:num>
  <w:num w:numId="15" w16cid:durableId="1744714474">
    <w:abstractNumId w:val="0"/>
  </w:num>
  <w:num w:numId="16" w16cid:durableId="1278218104">
    <w:abstractNumId w:val="34"/>
  </w:num>
  <w:num w:numId="17" w16cid:durableId="688994065">
    <w:abstractNumId w:val="17"/>
  </w:num>
  <w:num w:numId="18" w16cid:durableId="914706676">
    <w:abstractNumId w:val="15"/>
  </w:num>
  <w:num w:numId="19" w16cid:durableId="2025276864">
    <w:abstractNumId w:val="9"/>
  </w:num>
  <w:num w:numId="20" w16cid:durableId="730033910">
    <w:abstractNumId w:val="35"/>
  </w:num>
  <w:num w:numId="21" w16cid:durableId="598755273">
    <w:abstractNumId w:val="11"/>
  </w:num>
  <w:num w:numId="22" w16cid:durableId="1040278549">
    <w:abstractNumId w:val="12"/>
  </w:num>
  <w:num w:numId="23" w16cid:durableId="1733698577">
    <w:abstractNumId w:val="21"/>
  </w:num>
  <w:num w:numId="24" w16cid:durableId="1293831119">
    <w:abstractNumId w:val="22"/>
  </w:num>
  <w:num w:numId="25" w16cid:durableId="1353337003">
    <w:abstractNumId w:val="25"/>
  </w:num>
  <w:num w:numId="26" w16cid:durableId="193815280">
    <w:abstractNumId w:val="29"/>
  </w:num>
  <w:num w:numId="27" w16cid:durableId="1523861299">
    <w:abstractNumId w:val="30"/>
  </w:num>
  <w:num w:numId="28" w16cid:durableId="834950987">
    <w:abstractNumId w:val="33"/>
  </w:num>
  <w:num w:numId="29" w16cid:durableId="1531986766">
    <w:abstractNumId w:val="18"/>
  </w:num>
  <w:num w:numId="30" w16cid:durableId="17044126">
    <w:abstractNumId w:val="10"/>
  </w:num>
  <w:num w:numId="31" w16cid:durableId="1499927267">
    <w:abstractNumId w:val="36"/>
  </w:num>
  <w:num w:numId="32" w16cid:durableId="144250793">
    <w:abstractNumId w:val="19"/>
  </w:num>
  <w:num w:numId="33" w16cid:durableId="1462112537">
    <w:abstractNumId w:val="27"/>
  </w:num>
  <w:num w:numId="34" w16cid:durableId="979463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8833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997995">
    <w:abstractNumId w:val="28"/>
  </w:num>
  <w:num w:numId="37" w16cid:durableId="1590771294">
    <w:abstractNumId w:val="14"/>
  </w:num>
  <w:num w:numId="38" w16cid:durableId="1727148164">
    <w:abstractNumId w:val="34"/>
  </w:num>
  <w:num w:numId="39" w16cid:durableId="38166115">
    <w:abstractNumId w:val="27"/>
  </w:num>
  <w:num w:numId="40" w16cid:durableId="598803487">
    <w:abstractNumId w:val="14"/>
  </w:num>
  <w:num w:numId="41" w16cid:durableId="852955340">
    <w:abstractNumId w:val="13"/>
  </w:num>
  <w:num w:numId="42" w16cid:durableId="150412570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ue+fAjT1lmuPSOeDANMOpiVTV/sNoG3vE4sSO+uDr9Td4vPX31Cb5de9sOylsiJpteFhF9SpYosBmOMyui1pw==" w:salt="SL7FnKDeK7JsxRMohdmlr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21E3F"/>
    <w:rsid w:val="00023593"/>
    <w:rsid w:val="00031E1D"/>
    <w:rsid w:val="00033CAD"/>
    <w:rsid w:val="00046B3A"/>
    <w:rsid w:val="0006768B"/>
    <w:rsid w:val="00074E82"/>
    <w:rsid w:val="00085B7F"/>
    <w:rsid w:val="00092A4E"/>
    <w:rsid w:val="000946D9"/>
    <w:rsid w:val="00096615"/>
    <w:rsid w:val="00097F96"/>
    <w:rsid w:val="000A64DA"/>
    <w:rsid w:val="000A793C"/>
    <w:rsid w:val="000B215C"/>
    <w:rsid w:val="000B309E"/>
    <w:rsid w:val="000C1144"/>
    <w:rsid w:val="000C31E0"/>
    <w:rsid w:val="000E0501"/>
    <w:rsid w:val="000E2B1E"/>
    <w:rsid w:val="000E6876"/>
    <w:rsid w:val="000F5105"/>
    <w:rsid w:val="0010084F"/>
    <w:rsid w:val="00105BA1"/>
    <w:rsid w:val="001114BE"/>
    <w:rsid w:val="001115BB"/>
    <w:rsid w:val="001117E5"/>
    <w:rsid w:val="001126B8"/>
    <w:rsid w:val="0011628C"/>
    <w:rsid w:val="001162A1"/>
    <w:rsid w:val="001239D4"/>
    <w:rsid w:val="0012477B"/>
    <w:rsid w:val="00124B02"/>
    <w:rsid w:val="00131543"/>
    <w:rsid w:val="00146D00"/>
    <w:rsid w:val="00151397"/>
    <w:rsid w:val="001566CF"/>
    <w:rsid w:val="00163FF5"/>
    <w:rsid w:val="0016445C"/>
    <w:rsid w:val="00165AC7"/>
    <w:rsid w:val="00166BF2"/>
    <w:rsid w:val="00171DAC"/>
    <w:rsid w:val="0017296A"/>
    <w:rsid w:val="00174380"/>
    <w:rsid w:val="00174E4F"/>
    <w:rsid w:val="0017649D"/>
    <w:rsid w:val="001775CD"/>
    <w:rsid w:val="00180419"/>
    <w:rsid w:val="00182CC1"/>
    <w:rsid w:val="00195E0A"/>
    <w:rsid w:val="00197EA6"/>
    <w:rsid w:val="001B0C54"/>
    <w:rsid w:val="001B7FE4"/>
    <w:rsid w:val="001D0611"/>
    <w:rsid w:val="001D0904"/>
    <w:rsid w:val="001D25A4"/>
    <w:rsid w:val="001D2BB8"/>
    <w:rsid w:val="001E2153"/>
    <w:rsid w:val="001F3442"/>
    <w:rsid w:val="0020090F"/>
    <w:rsid w:val="00204FCA"/>
    <w:rsid w:val="0023480C"/>
    <w:rsid w:val="00237A47"/>
    <w:rsid w:val="00241570"/>
    <w:rsid w:val="00242D67"/>
    <w:rsid w:val="00247C56"/>
    <w:rsid w:val="00252B0D"/>
    <w:rsid w:val="00257F09"/>
    <w:rsid w:val="00272A75"/>
    <w:rsid w:val="0028600A"/>
    <w:rsid w:val="00294823"/>
    <w:rsid w:val="002A4CC7"/>
    <w:rsid w:val="002A4EDC"/>
    <w:rsid w:val="002A52E4"/>
    <w:rsid w:val="002B1A68"/>
    <w:rsid w:val="002B2178"/>
    <w:rsid w:val="002B28EB"/>
    <w:rsid w:val="002B4681"/>
    <w:rsid w:val="002B46B8"/>
    <w:rsid w:val="002B6245"/>
    <w:rsid w:val="002C676F"/>
    <w:rsid w:val="002F18C7"/>
    <w:rsid w:val="002F3FAC"/>
    <w:rsid w:val="002F4D46"/>
    <w:rsid w:val="003038F7"/>
    <w:rsid w:val="00304526"/>
    <w:rsid w:val="00312185"/>
    <w:rsid w:val="00315215"/>
    <w:rsid w:val="00316518"/>
    <w:rsid w:val="00326250"/>
    <w:rsid w:val="003311C9"/>
    <w:rsid w:val="00331E8F"/>
    <w:rsid w:val="0033529B"/>
    <w:rsid w:val="00355804"/>
    <w:rsid w:val="003573CF"/>
    <w:rsid w:val="00361E03"/>
    <w:rsid w:val="003757D2"/>
    <w:rsid w:val="003763E4"/>
    <w:rsid w:val="00391204"/>
    <w:rsid w:val="003A16B0"/>
    <w:rsid w:val="003A7973"/>
    <w:rsid w:val="003B65B2"/>
    <w:rsid w:val="003D10A2"/>
    <w:rsid w:val="003D47E4"/>
    <w:rsid w:val="003D7C28"/>
    <w:rsid w:val="003E516E"/>
    <w:rsid w:val="003F0ADD"/>
    <w:rsid w:val="003F4684"/>
    <w:rsid w:val="003F4A28"/>
    <w:rsid w:val="003F7816"/>
    <w:rsid w:val="003F7C1A"/>
    <w:rsid w:val="00414CEC"/>
    <w:rsid w:val="00416533"/>
    <w:rsid w:val="00435194"/>
    <w:rsid w:val="00437FF6"/>
    <w:rsid w:val="00441CC0"/>
    <w:rsid w:val="0044714C"/>
    <w:rsid w:val="004527E4"/>
    <w:rsid w:val="00452F7E"/>
    <w:rsid w:val="00456381"/>
    <w:rsid w:val="00465A04"/>
    <w:rsid w:val="00466644"/>
    <w:rsid w:val="00473D32"/>
    <w:rsid w:val="00475744"/>
    <w:rsid w:val="00477C38"/>
    <w:rsid w:val="004809A6"/>
    <w:rsid w:val="0049617C"/>
    <w:rsid w:val="004A0883"/>
    <w:rsid w:val="004A39E6"/>
    <w:rsid w:val="004B3728"/>
    <w:rsid w:val="004B7518"/>
    <w:rsid w:val="004C5F20"/>
    <w:rsid w:val="004D2AD5"/>
    <w:rsid w:val="004D4709"/>
    <w:rsid w:val="004E2826"/>
    <w:rsid w:val="004F057A"/>
    <w:rsid w:val="004F6F0B"/>
    <w:rsid w:val="00507480"/>
    <w:rsid w:val="00507879"/>
    <w:rsid w:val="00512DBC"/>
    <w:rsid w:val="0051609D"/>
    <w:rsid w:val="00516A8D"/>
    <w:rsid w:val="00523BE2"/>
    <w:rsid w:val="0053432E"/>
    <w:rsid w:val="00550A22"/>
    <w:rsid w:val="00551112"/>
    <w:rsid w:val="00561194"/>
    <w:rsid w:val="00562866"/>
    <w:rsid w:val="00565A79"/>
    <w:rsid w:val="00574E45"/>
    <w:rsid w:val="0058576F"/>
    <w:rsid w:val="005A18EE"/>
    <w:rsid w:val="005A213C"/>
    <w:rsid w:val="005A296C"/>
    <w:rsid w:val="005B6BE0"/>
    <w:rsid w:val="005C0354"/>
    <w:rsid w:val="005D5CB9"/>
    <w:rsid w:val="005E08CD"/>
    <w:rsid w:val="005F07F4"/>
    <w:rsid w:val="006176FF"/>
    <w:rsid w:val="00621A2A"/>
    <w:rsid w:val="006230C9"/>
    <w:rsid w:val="00623533"/>
    <w:rsid w:val="00635630"/>
    <w:rsid w:val="00636FDA"/>
    <w:rsid w:val="00640119"/>
    <w:rsid w:val="006420CA"/>
    <w:rsid w:val="00647CB2"/>
    <w:rsid w:val="00666355"/>
    <w:rsid w:val="00671D37"/>
    <w:rsid w:val="00683A50"/>
    <w:rsid w:val="0068513C"/>
    <w:rsid w:val="0069679E"/>
    <w:rsid w:val="006C334D"/>
    <w:rsid w:val="006D3A2F"/>
    <w:rsid w:val="006E2067"/>
    <w:rsid w:val="006F7EBD"/>
    <w:rsid w:val="00701F5C"/>
    <w:rsid w:val="0070410F"/>
    <w:rsid w:val="00707012"/>
    <w:rsid w:val="0071253B"/>
    <w:rsid w:val="0071406B"/>
    <w:rsid w:val="00714DCA"/>
    <w:rsid w:val="007339F4"/>
    <w:rsid w:val="007501E3"/>
    <w:rsid w:val="00751290"/>
    <w:rsid w:val="007515C7"/>
    <w:rsid w:val="007560AB"/>
    <w:rsid w:val="00765E9D"/>
    <w:rsid w:val="00766258"/>
    <w:rsid w:val="00775C18"/>
    <w:rsid w:val="00786112"/>
    <w:rsid w:val="007873EF"/>
    <w:rsid w:val="00790C3F"/>
    <w:rsid w:val="00793901"/>
    <w:rsid w:val="00797327"/>
    <w:rsid w:val="00797C1B"/>
    <w:rsid w:val="007A6543"/>
    <w:rsid w:val="007B2AD2"/>
    <w:rsid w:val="007C61EC"/>
    <w:rsid w:val="007D162E"/>
    <w:rsid w:val="007D5EF8"/>
    <w:rsid w:val="007E1B14"/>
    <w:rsid w:val="007F465C"/>
    <w:rsid w:val="007F6594"/>
    <w:rsid w:val="00803CBB"/>
    <w:rsid w:val="00806BE0"/>
    <w:rsid w:val="008118D6"/>
    <w:rsid w:val="008121EE"/>
    <w:rsid w:val="00827A1E"/>
    <w:rsid w:val="008313F0"/>
    <w:rsid w:val="008326C6"/>
    <w:rsid w:val="00834CE2"/>
    <w:rsid w:val="008365DE"/>
    <w:rsid w:val="008370CC"/>
    <w:rsid w:val="00837422"/>
    <w:rsid w:val="008439BC"/>
    <w:rsid w:val="00847CD7"/>
    <w:rsid w:val="00854283"/>
    <w:rsid w:val="0086268C"/>
    <w:rsid w:val="008644BC"/>
    <w:rsid w:val="008700A7"/>
    <w:rsid w:val="00870986"/>
    <w:rsid w:val="008755F3"/>
    <w:rsid w:val="008766D4"/>
    <w:rsid w:val="008A07B0"/>
    <w:rsid w:val="008B2565"/>
    <w:rsid w:val="008C2946"/>
    <w:rsid w:val="008C3B1E"/>
    <w:rsid w:val="008C541E"/>
    <w:rsid w:val="008D5B76"/>
    <w:rsid w:val="008D6E89"/>
    <w:rsid w:val="008E2142"/>
    <w:rsid w:val="008E4E99"/>
    <w:rsid w:val="008E5A62"/>
    <w:rsid w:val="008F3DE6"/>
    <w:rsid w:val="008F51F1"/>
    <w:rsid w:val="0091139A"/>
    <w:rsid w:val="00912ABE"/>
    <w:rsid w:val="009165C0"/>
    <w:rsid w:val="00927A88"/>
    <w:rsid w:val="009368F4"/>
    <w:rsid w:val="009447D4"/>
    <w:rsid w:val="0095033D"/>
    <w:rsid w:val="009507BB"/>
    <w:rsid w:val="009572CA"/>
    <w:rsid w:val="0097065E"/>
    <w:rsid w:val="009727E0"/>
    <w:rsid w:val="00977962"/>
    <w:rsid w:val="00977FCC"/>
    <w:rsid w:val="00980917"/>
    <w:rsid w:val="0098368E"/>
    <w:rsid w:val="00983E29"/>
    <w:rsid w:val="009957E8"/>
    <w:rsid w:val="009A774F"/>
    <w:rsid w:val="009B03AC"/>
    <w:rsid w:val="009E2251"/>
    <w:rsid w:val="009E2D4C"/>
    <w:rsid w:val="009E440E"/>
    <w:rsid w:val="009F05B8"/>
    <w:rsid w:val="00A02FCC"/>
    <w:rsid w:val="00A047BC"/>
    <w:rsid w:val="00A05790"/>
    <w:rsid w:val="00A11DC0"/>
    <w:rsid w:val="00A13F83"/>
    <w:rsid w:val="00A1471A"/>
    <w:rsid w:val="00A3318B"/>
    <w:rsid w:val="00A45AFA"/>
    <w:rsid w:val="00A45FCA"/>
    <w:rsid w:val="00A53261"/>
    <w:rsid w:val="00A53BD3"/>
    <w:rsid w:val="00A5538E"/>
    <w:rsid w:val="00A62E19"/>
    <w:rsid w:val="00A642EE"/>
    <w:rsid w:val="00A7348A"/>
    <w:rsid w:val="00A773D3"/>
    <w:rsid w:val="00A82CC4"/>
    <w:rsid w:val="00A85F23"/>
    <w:rsid w:val="00A8778B"/>
    <w:rsid w:val="00A914E4"/>
    <w:rsid w:val="00AA22BD"/>
    <w:rsid w:val="00AA39E3"/>
    <w:rsid w:val="00AA4B4C"/>
    <w:rsid w:val="00AB2326"/>
    <w:rsid w:val="00AB71CA"/>
    <w:rsid w:val="00AC05B2"/>
    <w:rsid w:val="00AC0C21"/>
    <w:rsid w:val="00AD0E67"/>
    <w:rsid w:val="00AD1A48"/>
    <w:rsid w:val="00AD2DE2"/>
    <w:rsid w:val="00AE4443"/>
    <w:rsid w:val="00AE4E86"/>
    <w:rsid w:val="00AE59BD"/>
    <w:rsid w:val="00AF5306"/>
    <w:rsid w:val="00B01CA4"/>
    <w:rsid w:val="00B03640"/>
    <w:rsid w:val="00B1257B"/>
    <w:rsid w:val="00B178CA"/>
    <w:rsid w:val="00B17EFF"/>
    <w:rsid w:val="00B31B09"/>
    <w:rsid w:val="00B35DD4"/>
    <w:rsid w:val="00B41FFD"/>
    <w:rsid w:val="00B476C7"/>
    <w:rsid w:val="00B521F6"/>
    <w:rsid w:val="00B6077C"/>
    <w:rsid w:val="00B60966"/>
    <w:rsid w:val="00B60CB0"/>
    <w:rsid w:val="00B76D49"/>
    <w:rsid w:val="00B82A6C"/>
    <w:rsid w:val="00B86B09"/>
    <w:rsid w:val="00B948FD"/>
    <w:rsid w:val="00B962BB"/>
    <w:rsid w:val="00BA7B30"/>
    <w:rsid w:val="00BB03E2"/>
    <w:rsid w:val="00BB7A76"/>
    <w:rsid w:val="00BC5123"/>
    <w:rsid w:val="00BD577A"/>
    <w:rsid w:val="00BE48AB"/>
    <w:rsid w:val="00BF1BE9"/>
    <w:rsid w:val="00C06047"/>
    <w:rsid w:val="00C17FA8"/>
    <w:rsid w:val="00C22376"/>
    <w:rsid w:val="00C240B8"/>
    <w:rsid w:val="00C25C16"/>
    <w:rsid w:val="00C30DD8"/>
    <w:rsid w:val="00C341E0"/>
    <w:rsid w:val="00C40DF5"/>
    <w:rsid w:val="00C51E2B"/>
    <w:rsid w:val="00C531A6"/>
    <w:rsid w:val="00C60F0F"/>
    <w:rsid w:val="00C6315F"/>
    <w:rsid w:val="00C6499E"/>
    <w:rsid w:val="00C663AE"/>
    <w:rsid w:val="00C66BB9"/>
    <w:rsid w:val="00C7367D"/>
    <w:rsid w:val="00C972B4"/>
    <w:rsid w:val="00CA3B5C"/>
    <w:rsid w:val="00CA3F42"/>
    <w:rsid w:val="00CA5D45"/>
    <w:rsid w:val="00CB0F29"/>
    <w:rsid w:val="00CC0C69"/>
    <w:rsid w:val="00CC46CE"/>
    <w:rsid w:val="00CD6827"/>
    <w:rsid w:val="00CE247D"/>
    <w:rsid w:val="00CE3BC2"/>
    <w:rsid w:val="00CE6CC3"/>
    <w:rsid w:val="00CE710A"/>
    <w:rsid w:val="00CE76CD"/>
    <w:rsid w:val="00CF228D"/>
    <w:rsid w:val="00CF4025"/>
    <w:rsid w:val="00CF6BBC"/>
    <w:rsid w:val="00D0208E"/>
    <w:rsid w:val="00D034DE"/>
    <w:rsid w:val="00D05D60"/>
    <w:rsid w:val="00D11A50"/>
    <w:rsid w:val="00D14506"/>
    <w:rsid w:val="00D35AB4"/>
    <w:rsid w:val="00D35FB2"/>
    <w:rsid w:val="00D66203"/>
    <w:rsid w:val="00D70E0A"/>
    <w:rsid w:val="00D9409E"/>
    <w:rsid w:val="00D94E99"/>
    <w:rsid w:val="00DA2E51"/>
    <w:rsid w:val="00DA33AE"/>
    <w:rsid w:val="00DA3A87"/>
    <w:rsid w:val="00DB183A"/>
    <w:rsid w:val="00DB191A"/>
    <w:rsid w:val="00DB20CE"/>
    <w:rsid w:val="00DD1C03"/>
    <w:rsid w:val="00DE5DB9"/>
    <w:rsid w:val="00DE63DB"/>
    <w:rsid w:val="00DF4B00"/>
    <w:rsid w:val="00DF73B7"/>
    <w:rsid w:val="00E03EA8"/>
    <w:rsid w:val="00E1477E"/>
    <w:rsid w:val="00E22F52"/>
    <w:rsid w:val="00E24F6A"/>
    <w:rsid w:val="00E26F92"/>
    <w:rsid w:val="00E34C2A"/>
    <w:rsid w:val="00E413BC"/>
    <w:rsid w:val="00E431B9"/>
    <w:rsid w:val="00E43729"/>
    <w:rsid w:val="00E553F2"/>
    <w:rsid w:val="00E567FC"/>
    <w:rsid w:val="00E6267C"/>
    <w:rsid w:val="00E77B8E"/>
    <w:rsid w:val="00E9360C"/>
    <w:rsid w:val="00E948FE"/>
    <w:rsid w:val="00E94E8B"/>
    <w:rsid w:val="00EA432A"/>
    <w:rsid w:val="00EA71F8"/>
    <w:rsid w:val="00EB33D4"/>
    <w:rsid w:val="00EC0909"/>
    <w:rsid w:val="00EC44FB"/>
    <w:rsid w:val="00ED4960"/>
    <w:rsid w:val="00EE2F70"/>
    <w:rsid w:val="00EF3206"/>
    <w:rsid w:val="00F0118A"/>
    <w:rsid w:val="00F03255"/>
    <w:rsid w:val="00F07AA3"/>
    <w:rsid w:val="00F100D8"/>
    <w:rsid w:val="00F23F6C"/>
    <w:rsid w:val="00F24CE3"/>
    <w:rsid w:val="00F26EF3"/>
    <w:rsid w:val="00F33E15"/>
    <w:rsid w:val="00F37435"/>
    <w:rsid w:val="00F432D6"/>
    <w:rsid w:val="00F47226"/>
    <w:rsid w:val="00F53375"/>
    <w:rsid w:val="00F547FF"/>
    <w:rsid w:val="00F61007"/>
    <w:rsid w:val="00F631F2"/>
    <w:rsid w:val="00F65733"/>
    <w:rsid w:val="00F665D5"/>
    <w:rsid w:val="00F8020C"/>
    <w:rsid w:val="00F8145C"/>
    <w:rsid w:val="00F81784"/>
    <w:rsid w:val="00F83873"/>
    <w:rsid w:val="00F839E1"/>
    <w:rsid w:val="00F844FE"/>
    <w:rsid w:val="00F90ED0"/>
    <w:rsid w:val="00F92DED"/>
    <w:rsid w:val="00F95539"/>
    <w:rsid w:val="00FA432D"/>
    <w:rsid w:val="00FB60C3"/>
    <w:rsid w:val="00FC4739"/>
    <w:rsid w:val="00FC54C2"/>
    <w:rsid w:val="00FC7048"/>
    <w:rsid w:val="00FC7B40"/>
    <w:rsid w:val="00FD2268"/>
    <w:rsid w:val="00FE5471"/>
    <w:rsid w:val="00FE5F6F"/>
    <w:rsid w:val="00FF352A"/>
    <w:rsid w:val="00FF78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C7646A"/>
  <w15:docId w15:val="{58D866CA-190B-4D68-A48A-22E8B4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EC0909"/>
    <w:pPr>
      <w:spacing w:before="240" w:after="60"/>
      <w:outlineLvl w:val="6"/>
    </w:pPr>
    <w:rPr>
      <w:rFonts w:ascii="Calibri" w:eastAsia="MS Mincho" w:hAnsi="Calibri" w:cs="Arial"/>
      <w:szCs w:val="24"/>
    </w:rPr>
  </w:style>
  <w:style w:type="paragraph" w:styleId="Heading8">
    <w:name w:val="heading 8"/>
    <w:basedOn w:val="Normal"/>
    <w:next w:val="Normal"/>
    <w:link w:val="Heading8Char"/>
    <w:semiHidden/>
    <w:unhideWhenUsed/>
    <w:qFormat/>
    <w:rsid w:val="00EC0909"/>
    <w:pPr>
      <w:spacing w:before="240" w:after="60"/>
      <w:outlineLvl w:val="7"/>
    </w:pPr>
    <w:rPr>
      <w:rFonts w:ascii="Calibri" w:eastAsia="MS Mincho" w:hAnsi="Calibri" w:cs="Arial"/>
      <w:i/>
      <w:iCs/>
      <w:szCs w:val="24"/>
    </w:rPr>
  </w:style>
  <w:style w:type="paragraph" w:styleId="Heading9">
    <w:name w:val="heading 9"/>
    <w:basedOn w:val="Normal"/>
    <w:next w:val="Normal"/>
    <w:link w:val="Heading9Char"/>
    <w:semiHidden/>
    <w:unhideWhenUsed/>
    <w:qFormat/>
    <w:rsid w:val="00EC0909"/>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1253B"/>
    <w:pPr>
      <w:numPr>
        <w:numId w:val="6"/>
      </w:numPr>
      <w:tabs>
        <w:tab w:val="left" w:pos="-284"/>
      </w:tabs>
      <w:spacing w:before="0" w:after="0"/>
      <w:jc w:val="both"/>
      <w:outlineLvl w:val="9"/>
    </w:pPr>
    <w:rPr>
      <w:rFonts w:cs="Arial"/>
      <w:color w:val="002060"/>
      <w:kern w:val="0"/>
      <w:sz w:val="28"/>
      <w:szCs w:val="28"/>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195E0A"/>
    <w:pPr>
      <w:tabs>
        <w:tab w:val="left" w:pos="1418"/>
        <w:tab w:val="right" w:leader="dot" w:pos="9498"/>
      </w:tabs>
      <w:ind w:left="142" w:right="45"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FF7871"/>
    <w:pPr>
      <w:tabs>
        <w:tab w:val="left" w:pos="-284"/>
        <w:tab w:val="right" w:leader="dot" w:pos="9356"/>
      </w:tabs>
      <w:ind w:left="-284" w:right="187" w:hanging="850"/>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basedOn w:val="TableNormal"/>
    <w:uiPriority w:val="59"/>
    <w:rsid w:val="007339F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339F4"/>
    <w:pPr>
      <w:spacing w:after="200" w:line="276" w:lineRule="auto"/>
      <w:ind w:left="720"/>
      <w:contextualSpacing/>
    </w:pPr>
    <w:rPr>
      <w:rFonts w:ascii="Calibri" w:eastAsia="Calibri" w:hAnsi="Calibri" w:cs="Arial"/>
      <w:sz w:val="22"/>
      <w:szCs w:val="22"/>
    </w:rPr>
  </w:style>
  <w:style w:type="paragraph" w:customStyle="1" w:styleId="Subsection">
    <w:name w:val="Subsection"/>
    <w:rsid w:val="007339F4"/>
    <w:pPr>
      <w:tabs>
        <w:tab w:val="right" w:pos="595"/>
        <w:tab w:val="left" w:pos="879"/>
      </w:tabs>
      <w:spacing w:before="160" w:line="260" w:lineRule="atLeast"/>
      <w:ind w:left="879" w:hanging="879"/>
    </w:pPr>
    <w:rPr>
      <w:sz w:val="24"/>
    </w:rPr>
  </w:style>
  <w:style w:type="paragraph" w:styleId="CommentText">
    <w:name w:val="annotation text"/>
    <w:basedOn w:val="Normal"/>
    <w:link w:val="CommentTextChar"/>
    <w:uiPriority w:val="99"/>
    <w:unhideWhenUsed/>
    <w:rsid w:val="007339F4"/>
    <w:pPr>
      <w:spacing w:after="200"/>
    </w:pPr>
    <w:rPr>
      <w:rFonts w:ascii="Calibri" w:eastAsia="Calibri" w:hAnsi="Calibri" w:cs="Arial"/>
      <w:sz w:val="20"/>
    </w:rPr>
  </w:style>
  <w:style w:type="character" w:customStyle="1" w:styleId="CommentTextChar">
    <w:name w:val="Comment Text Char"/>
    <w:link w:val="CommentText"/>
    <w:uiPriority w:val="99"/>
    <w:rsid w:val="007339F4"/>
    <w:rPr>
      <w:rFonts w:ascii="Calibri" w:eastAsia="Calibri" w:hAnsi="Calibri" w:cs="Arial"/>
      <w:lang w:eastAsia="en-US"/>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7339F4"/>
    <w:rPr>
      <w:rFonts w:ascii="Calibri" w:eastAsia="Calibri" w:hAnsi="Calibri" w:cs="Arial"/>
      <w:sz w:val="22"/>
      <w:szCs w:val="22"/>
      <w:lang w:eastAsia="en-US"/>
    </w:rPr>
  </w:style>
  <w:style w:type="table" w:customStyle="1" w:styleId="TableGrid1">
    <w:name w:val="Table Grid1"/>
    <w:basedOn w:val="TableNormal"/>
    <w:next w:val="TableGrid"/>
    <w:uiPriority w:val="39"/>
    <w:rsid w:val="00B01CA4"/>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499E"/>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character" w:customStyle="1" w:styleId="normaltextrun">
    <w:name w:val="normaltextrun"/>
    <w:basedOn w:val="DefaultParagraphFont"/>
    <w:rsid w:val="00C51E2B"/>
  </w:style>
  <w:style w:type="paragraph" w:customStyle="1" w:styleId="paragraph">
    <w:name w:val="paragraph"/>
    <w:basedOn w:val="Normal"/>
    <w:rsid w:val="00C51E2B"/>
    <w:pPr>
      <w:spacing w:before="100" w:beforeAutospacing="1" w:after="100" w:afterAutospacing="1"/>
    </w:pPr>
    <w:rPr>
      <w:szCs w:val="24"/>
      <w:lang w:eastAsia="en-AU"/>
    </w:rPr>
  </w:style>
  <w:style w:type="table" w:customStyle="1" w:styleId="TableGrid2">
    <w:name w:val="Table Grid2"/>
    <w:basedOn w:val="TableNormal"/>
    <w:next w:val="TableGrid"/>
    <w:uiPriority w:val="39"/>
    <w:rsid w:val="00437FF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1A68"/>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F9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semiHidden/>
    <w:unhideWhenUsed/>
    <w:rsid w:val="00EC0909"/>
    <w:rPr>
      <w:rFonts w:ascii="Segoe UI" w:hAnsi="Segoe UI" w:cs="Segoe UI"/>
      <w:sz w:val="18"/>
      <w:szCs w:val="18"/>
    </w:rPr>
  </w:style>
  <w:style w:type="character" w:customStyle="1" w:styleId="BalloonTextChar">
    <w:name w:val="Balloon Text Char"/>
    <w:link w:val="BalloonText"/>
    <w:semiHidden/>
    <w:rsid w:val="00EC0909"/>
    <w:rPr>
      <w:rFonts w:ascii="Segoe UI" w:hAnsi="Segoe UI" w:cs="Segoe UI"/>
      <w:sz w:val="18"/>
      <w:szCs w:val="18"/>
      <w:lang w:eastAsia="en-US"/>
    </w:rPr>
  </w:style>
  <w:style w:type="paragraph" w:styleId="Bibliography">
    <w:name w:val="Bibliography"/>
    <w:basedOn w:val="Normal"/>
    <w:next w:val="Normal"/>
    <w:uiPriority w:val="37"/>
    <w:semiHidden/>
    <w:unhideWhenUsed/>
    <w:rsid w:val="00EC0909"/>
  </w:style>
  <w:style w:type="paragraph" w:styleId="BlockText">
    <w:name w:val="Block Text"/>
    <w:basedOn w:val="Normal"/>
    <w:semiHidden/>
    <w:unhideWhenUsed/>
    <w:rsid w:val="00EC0909"/>
    <w:pPr>
      <w:spacing w:after="120"/>
      <w:ind w:left="1440" w:right="1440"/>
    </w:pPr>
  </w:style>
  <w:style w:type="paragraph" w:styleId="BodyText3">
    <w:name w:val="Body Text 3"/>
    <w:basedOn w:val="Normal"/>
    <w:link w:val="BodyText3Char"/>
    <w:semiHidden/>
    <w:unhideWhenUsed/>
    <w:rsid w:val="00EC0909"/>
    <w:pPr>
      <w:spacing w:after="120"/>
    </w:pPr>
    <w:rPr>
      <w:sz w:val="16"/>
      <w:szCs w:val="16"/>
    </w:rPr>
  </w:style>
  <w:style w:type="character" w:customStyle="1" w:styleId="BodyText3Char">
    <w:name w:val="Body Text 3 Char"/>
    <w:link w:val="BodyText3"/>
    <w:semiHidden/>
    <w:rsid w:val="00EC0909"/>
    <w:rPr>
      <w:sz w:val="16"/>
      <w:szCs w:val="16"/>
      <w:lang w:eastAsia="en-US"/>
    </w:rPr>
  </w:style>
  <w:style w:type="paragraph" w:styleId="BodyTextFirstIndent">
    <w:name w:val="Body Text First Indent"/>
    <w:basedOn w:val="BodyText"/>
    <w:link w:val="BodyTextFirstIndentChar"/>
    <w:rsid w:val="00EC0909"/>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link w:val="BodyText"/>
    <w:rsid w:val="00EC0909"/>
    <w:rPr>
      <w:sz w:val="24"/>
      <w:lang w:eastAsia="en-US"/>
    </w:rPr>
  </w:style>
  <w:style w:type="character" w:customStyle="1" w:styleId="BodyTextFirstIndentChar">
    <w:name w:val="Body Text First Indent Char"/>
    <w:link w:val="BodyTextFirstIndent"/>
    <w:rsid w:val="00EC0909"/>
    <w:rPr>
      <w:sz w:val="24"/>
      <w:lang w:eastAsia="en-US"/>
    </w:rPr>
  </w:style>
  <w:style w:type="paragraph" w:styleId="BodyTextFirstIndent2">
    <w:name w:val="Body Text First Indent 2"/>
    <w:basedOn w:val="BodyTextIndent"/>
    <w:link w:val="BodyTextFirstIndent2Char"/>
    <w:semiHidden/>
    <w:unhideWhenUsed/>
    <w:rsid w:val="00EC0909"/>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link w:val="BodyTextFirstIndent2"/>
    <w:semiHidden/>
    <w:rsid w:val="00EC0909"/>
    <w:rPr>
      <w:sz w:val="24"/>
      <w:lang w:val="en-AU" w:eastAsia="en-US"/>
    </w:rPr>
  </w:style>
  <w:style w:type="paragraph" w:styleId="Caption">
    <w:name w:val="caption"/>
    <w:basedOn w:val="Normal"/>
    <w:next w:val="Normal"/>
    <w:semiHidden/>
    <w:unhideWhenUsed/>
    <w:qFormat/>
    <w:rsid w:val="00EC0909"/>
    <w:rPr>
      <w:b/>
      <w:bCs/>
      <w:sz w:val="20"/>
    </w:rPr>
  </w:style>
  <w:style w:type="paragraph" w:styleId="Closing">
    <w:name w:val="Closing"/>
    <w:basedOn w:val="Normal"/>
    <w:link w:val="ClosingChar"/>
    <w:semiHidden/>
    <w:unhideWhenUsed/>
    <w:rsid w:val="00EC0909"/>
    <w:pPr>
      <w:ind w:left="4252"/>
    </w:pPr>
  </w:style>
  <w:style w:type="character" w:customStyle="1" w:styleId="ClosingChar">
    <w:name w:val="Closing Char"/>
    <w:link w:val="Closing"/>
    <w:semiHidden/>
    <w:rsid w:val="00EC0909"/>
    <w:rPr>
      <w:sz w:val="24"/>
      <w:lang w:eastAsia="en-US"/>
    </w:rPr>
  </w:style>
  <w:style w:type="paragraph" w:styleId="CommentSubject">
    <w:name w:val="annotation subject"/>
    <w:basedOn w:val="CommentText"/>
    <w:next w:val="CommentText"/>
    <w:link w:val="CommentSubjectChar"/>
    <w:semiHidden/>
    <w:unhideWhenUsed/>
    <w:rsid w:val="00EC0909"/>
    <w:pPr>
      <w:spacing w:after="0"/>
    </w:pPr>
    <w:rPr>
      <w:rFonts w:ascii="Times New Roman" w:eastAsia="Times New Roman" w:hAnsi="Times New Roman" w:cs="Times New Roman"/>
      <w:b/>
      <w:bCs/>
    </w:rPr>
  </w:style>
  <w:style w:type="character" w:customStyle="1" w:styleId="CommentSubjectChar">
    <w:name w:val="Comment Subject Char"/>
    <w:link w:val="CommentSubject"/>
    <w:semiHidden/>
    <w:rsid w:val="00EC0909"/>
    <w:rPr>
      <w:rFonts w:ascii="Calibri" w:eastAsia="Calibri" w:hAnsi="Calibri" w:cs="Arial"/>
      <w:b/>
      <w:bCs/>
      <w:lang w:eastAsia="en-US"/>
    </w:rPr>
  </w:style>
  <w:style w:type="paragraph" w:styleId="Date">
    <w:name w:val="Date"/>
    <w:basedOn w:val="Normal"/>
    <w:next w:val="Normal"/>
    <w:link w:val="DateChar"/>
    <w:rsid w:val="00EC0909"/>
  </w:style>
  <w:style w:type="character" w:customStyle="1" w:styleId="DateChar">
    <w:name w:val="Date Char"/>
    <w:link w:val="Date"/>
    <w:rsid w:val="00EC0909"/>
    <w:rPr>
      <w:sz w:val="24"/>
      <w:lang w:eastAsia="en-US"/>
    </w:rPr>
  </w:style>
  <w:style w:type="paragraph" w:styleId="DocumentMap">
    <w:name w:val="Document Map"/>
    <w:basedOn w:val="Normal"/>
    <w:link w:val="DocumentMapChar"/>
    <w:semiHidden/>
    <w:unhideWhenUsed/>
    <w:rsid w:val="00EC0909"/>
    <w:rPr>
      <w:rFonts w:ascii="Segoe UI" w:hAnsi="Segoe UI" w:cs="Segoe UI"/>
      <w:sz w:val="16"/>
      <w:szCs w:val="16"/>
    </w:rPr>
  </w:style>
  <w:style w:type="character" w:customStyle="1" w:styleId="DocumentMapChar">
    <w:name w:val="Document Map Char"/>
    <w:link w:val="DocumentMap"/>
    <w:semiHidden/>
    <w:rsid w:val="00EC0909"/>
    <w:rPr>
      <w:rFonts w:ascii="Segoe UI" w:hAnsi="Segoe UI" w:cs="Segoe UI"/>
      <w:sz w:val="16"/>
      <w:szCs w:val="16"/>
      <w:lang w:eastAsia="en-US"/>
    </w:rPr>
  </w:style>
  <w:style w:type="paragraph" w:styleId="E-mailSignature">
    <w:name w:val="E-mail Signature"/>
    <w:basedOn w:val="Normal"/>
    <w:link w:val="E-mailSignatureChar"/>
    <w:semiHidden/>
    <w:unhideWhenUsed/>
    <w:rsid w:val="00EC0909"/>
  </w:style>
  <w:style w:type="character" w:customStyle="1" w:styleId="E-mailSignatureChar">
    <w:name w:val="E-mail Signature Char"/>
    <w:link w:val="E-mailSignature"/>
    <w:semiHidden/>
    <w:rsid w:val="00EC0909"/>
    <w:rPr>
      <w:sz w:val="24"/>
      <w:lang w:eastAsia="en-US"/>
    </w:rPr>
  </w:style>
  <w:style w:type="paragraph" w:styleId="EndnoteText">
    <w:name w:val="endnote text"/>
    <w:basedOn w:val="Normal"/>
    <w:link w:val="EndnoteTextChar"/>
    <w:semiHidden/>
    <w:unhideWhenUsed/>
    <w:rsid w:val="00EC0909"/>
    <w:rPr>
      <w:sz w:val="20"/>
    </w:rPr>
  </w:style>
  <w:style w:type="character" w:customStyle="1" w:styleId="EndnoteTextChar">
    <w:name w:val="Endnote Text Char"/>
    <w:link w:val="EndnoteText"/>
    <w:semiHidden/>
    <w:rsid w:val="00EC0909"/>
    <w:rPr>
      <w:lang w:eastAsia="en-US"/>
    </w:rPr>
  </w:style>
  <w:style w:type="paragraph" w:styleId="EnvelopeAddress">
    <w:name w:val="envelope address"/>
    <w:basedOn w:val="Normal"/>
    <w:semiHidden/>
    <w:unhideWhenUsed/>
    <w:rsid w:val="00EC0909"/>
    <w:pPr>
      <w:framePr w:w="7920" w:h="1980" w:hRule="exact" w:hSpace="180" w:wrap="auto" w:hAnchor="page" w:xAlign="center" w:yAlign="bottom"/>
      <w:ind w:left="2880"/>
    </w:pPr>
    <w:rPr>
      <w:rFonts w:ascii="Cambria" w:eastAsia="MS Gothic" w:hAnsi="Cambria"/>
      <w:szCs w:val="24"/>
    </w:rPr>
  </w:style>
  <w:style w:type="paragraph" w:styleId="EnvelopeReturn">
    <w:name w:val="envelope return"/>
    <w:basedOn w:val="Normal"/>
    <w:semiHidden/>
    <w:unhideWhenUsed/>
    <w:rsid w:val="00EC0909"/>
    <w:rPr>
      <w:rFonts w:ascii="Cambria" w:eastAsia="MS Gothic" w:hAnsi="Cambria"/>
      <w:sz w:val="20"/>
    </w:rPr>
  </w:style>
  <w:style w:type="paragraph" w:styleId="FootnoteText">
    <w:name w:val="footnote text"/>
    <w:basedOn w:val="Normal"/>
    <w:link w:val="FootnoteTextChar"/>
    <w:semiHidden/>
    <w:unhideWhenUsed/>
    <w:rsid w:val="00EC0909"/>
    <w:rPr>
      <w:sz w:val="20"/>
    </w:rPr>
  </w:style>
  <w:style w:type="character" w:customStyle="1" w:styleId="FootnoteTextChar">
    <w:name w:val="Footnote Text Char"/>
    <w:link w:val="FootnoteText"/>
    <w:semiHidden/>
    <w:rsid w:val="00EC0909"/>
    <w:rPr>
      <w:lang w:eastAsia="en-US"/>
    </w:rPr>
  </w:style>
  <w:style w:type="character" w:customStyle="1" w:styleId="Heading7Char">
    <w:name w:val="Heading 7 Char"/>
    <w:link w:val="Heading7"/>
    <w:semiHidden/>
    <w:rsid w:val="00EC0909"/>
    <w:rPr>
      <w:rFonts w:ascii="Calibri" w:eastAsia="MS Mincho" w:hAnsi="Calibri" w:cs="Arial"/>
      <w:sz w:val="24"/>
      <w:szCs w:val="24"/>
      <w:lang w:eastAsia="en-US"/>
    </w:rPr>
  </w:style>
  <w:style w:type="character" w:customStyle="1" w:styleId="Heading8Char">
    <w:name w:val="Heading 8 Char"/>
    <w:link w:val="Heading8"/>
    <w:semiHidden/>
    <w:rsid w:val="00EC0909"/>
    <w:rPr>
      <w:rFonts w:ascii="Calibri" w:eastAsia="MS Mincho" w:hAnsi="Calibri" w:cs="Arial"/>
      <w:i/>
      <w:iCs/>
      <w:sz w:val="24"/>
      <w:szCs w:val="24"/>
      <w:lang w:eastAsia="en-US"/>
    </w:rPr>
  </w:style>
  <w:style w:type="character" w:customStyle="1" w:styleId="Heading9Char">
    <w:name w:val="Heading 9 Char"/>
    <w:link w:val="Heading9"/>
    <w:semiHidden/>
    <w:rsid w:val="00EC0909"/>
    <w:rPr>
      <w:rFonts w:ascii="Cambria" w:eastAsia="MS Gothic" w:hAnsi="Cambria" w:cs="Times New Roman"/>
      <w:sz w:val="22"/>
      <w:szCs w:val="22"/>
      <w:lang w:eastAsia="en-US"/>
    </w:rPr>
  </w:style>
  <w:style w:type="paragraph" w:styleId="HTMLAddress">
    <w:name w:val="HTML Address"/>
    <w:basedOn w:val="Normal"/>
    <w:link w:val="HTMLAddressChar"/>
    <w:semiHidden/>
    <w:unhideWhenUsed/>
    <w:rsid w:val="00EC0909"/>
    <w:rPr>
      <w:i/>
      <w:iCs/>
    </w:rPr>
  </w:style>
  <w:style w:type="character" w:customStyle="1" w:styleId="HTMLAddressChar">
    <w:name w:val="HTML Address Char"/>
    <w:link w:val="HTMLAddress"/>
    <w:semiHidden/>
    <w:rsid w:val="00EC0909"/>
    <w:rPr>
      <w:i/>
      <w:iCs/>
      <w:sz w:val="24"/>
      <w:lang w:eastAsia="en-US"/>
    </w:rPr>
  </w:style>
  <w:style w:type="paragraph" w:styleId="HTMLPreformatted">
    <w:name w:val="HTML Preformatted"/>
    <w:basedOn w:val="Normal"/>
    <w:link w:val="HTMLPreformattedChar"/>
    <w:semiHidden/>
    <w:unhideWhenUsed/>
    <w:rsid w:val="00EC0909"/>
    <w:rPr>
      <w:rFonts w:ascii="Courier New" w:hAnsi="Courier New" w:cs="Courier New"/>
      <w:sz w:val="20"/>
    </w:rPr>
  </w:style>
  <w:style w:type="character" w:customStyle="1" w:styleId="HTMLPreformattedChar">
    <w:name w:val="HTML Preformatted Char"/>
    <w:link w:val="HTMLPreformatted"/>
    <w:semiHidden/>
    <w:rsid w:val="00EC0909"/>
    <w:rPr>
      <w:rFonts w:ascii="Courier New" w:hAnsi="Courier New" w:cs="Courier New"/>
      <w:lang w:eastAsia="en-US"/>
    </w:rPr>
  </w:style>
  <w:style w:type="paragraph" w:styleId="Index1">
    <w:name w:val="index 1"/>
    <w:basedOn w:val="Normal"/>
    <w:next w:val="Normal"/>
    <w:autoRedefine/>
    <w:semiHidden/>
    <w:unhideWhenUsed/>
    <w:rsid w:val="00EC0909"/>
    <w:pPr>
      <w:ind w:left="240" w:hanging="240"/>
    </w:pPr>
  </w:style>
  <w:style w:type="paragraph" w:styleId="Index2">
    <w:name w:val="index 2"/>
    <w:basedOn w:val="Normal"/>
    <w:next w:val="Normal"/>
    <w:autoRedefine/>
    <w:semiHidden/>
    <w:unhideWhenUsed/>
    <w:rsid w:val="00EC0909"/>
    <w:pPr>
      <w:ind w:left="480" w:hanging="240"/>
    </w:pPr>
  </w:style>
  <w:style w:type="paragraph" w:styleId="Index3">
    <w:name w:val="index 3"/>
    <w:basedOn w:val="Normal"/>
    <w:next w:val="Normal"/>
    <w:autoRedefine/>
    <w:semiHidden/>
    <w:unhideWhenUsed/>
    <w:rsid w:val="00EC0909"/>
    <w:pPr>
      <w:ind w:left="720" w:hanging="240"/>
    </w:pPr>
  </w:style>
  <w:style w:type="paragraph" w:styleId="Index4">
    <w:name w:val="index 4"/>
    <w:basedOn w:val="Normal"/>
    <w:next w:val="Normal"/>
    <w:autoRedefine/>
    <w:semiHidden/>
    <w:unhideWhenUsed/>
    <w:rsid w:val="00EC0909"/>
    <w:pPr>
      <w:ind w:left="960" w:hanging="240"/>
    </w:pPr>
  </w:style>
  <w:style w:type="paragraph" w:styleId="Index5">
    <w:name w:val="index 5"/>
    <w:basedOn w:val="Normal"/>
    <w:next w:val="Normal"/>
    <w:autoRedefine/>
    <w:semiHidden/>
    <w:unhideWhenUsed/>
    <w:rsid w:val="00EC0909"/>
    <w:pPr>
      <w:ind w:left="1200" w:hanging="240"/>
    </w:pPr>
  </w:style>
  <w:style w:type="paragraph" w:styleId="Index6">
    <w:name w:val="index 6"/>
    <w:basedOn w:val="Normal"/>
    <w:next w:val="Normal"/>
    <w:autoRedefine/>
    <w:semiHidden/>
    <w:unhideWhenUsed/>
    <w:rsid w:val="00EC0909"/>
    <w:pPr>
      <w:ind w:left="1440" w:hanging="240"/>
    </w:pPr>
  </w:style>
  <w:style w:type="paragraph" w:styleId="Index7">
    <w:name w:val="index 7"/>
    <w:basedOn w:val="Normal"/>
    <w:next w:val="Normal"/>
    <w:autoRedefine/>
    <w:semiHidden/>
    <w:unhideWhenUsed/>
    <w:rsid w:val="00EC0909"/>
    <w:pPr>
      <w:ind w:left="1680" w:hanging="240"/>
    </w:pPr>
  </w:style>
  <w:style w:type="paragraph" w:styleId="Index8">
    <w:name w:val="index 8"/>
    <w:basedOn w:val="Normal"/>
    <w:next w:val="Normal"/>
    <w:autoRedefine/>
    <w:semiHidden/>
    <w:unhideWhenUsed/>
    <w:rsid w:val="00EC0909"/>
    <w:pPr>
      <w:ind w:left="1920" w:hanging="240"/>
    </w:pPr>
  </w:style>
  <w:style w:type="paragraph" w:styleId="Index9">
    <w:name w:val="index 9"/>
    <w:basedOn w:val="Normal"/>
    <w:next w:val="Normal"/>
    <w:autoRedefine/>
    <w:semiHidden/>
    <w:unhideWhenUsed/>
    <w:rsid w:val="00EC0909"/>
    <w:pPr>
      <w:ind w:left="2160" w:hanging="240"/>
    </w:pPr>
  </w:style>
  <w:style w:type="paragraph" w:styleId="IndexHeading">
    <w:name w:val="index heading"/>
    <w:basedOn w:val="Normal"/>
    <w:next w:val="Index1"/>
    <w:semiHidden/>
    <w:unhideWhenUsed/>
    <w:rsid w:val="00EC0909"/>
    <w:rPr>
      <w:rFonts w:ascii="Cambria" w:eastAsia="MS Gothic" w:hAnsi="Cambria"/>
      <w:b/>
      <w:bCs/>
    </w:rPr>
  </w:style>
  <w:style w:type="paragraph" w:styleId="IntenseQuote">
    <w:name w:val="Intense Quote"/>
    <w:basedOn w:val="Normal"/>
    <w:next w:val="Normal"/>
    <w:link w:val="IntenseQuoteChar"/>
    <w:uiPriority w:val="30"/>
    <w:qFormat/>
    <w:rsid w:val="00EC0909"/>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EC0909"/>
    <w:rPr>
      <w:i/>
      <w:iCs/>
      <w:color w:val="4F81BD"/>
      <w:sz w:val="24"/>
      <w:lang w:eastAsia="en-US"/>
    </w:rPr>
  </w:style>
  <w:style w:type="paragraph" w:styleId="List">
    <w:name w:val="List"/>
    <w:basedOn w:val="Normal"/>
    <w:semiHidden/>
    <w:unhideWhenUsed/>
    <w:rsid w:val="00EC0909"/>
    <w:pPr>
      <w:ind w:left="283" w:hanging="283"/>
      <w:contextualSpacing/>
    </w:pPr>
  </w:style>
  <w:style w:type="paragraph" w:styleId="List2">
    <w:name w:val="List 2"/>
    <w:basedOn w:val="Normal"/>
    <w:semiHidden/>
    <w:unhideWhenUsed/>
    <w:rsid w:val="00EC0909"/>
    <w:pPr>
      <w:ind w:left="566" w:hanging="283"/>
      <w:contextualSpacing/>
    </w:pPr>
  </w:style>
  <w:style w:type="paragraph" w:styleId="List3">
    <w:name w:val="List 3"/>
    <w:basedOn w:val="Normal"/>
    <w:semiHidden/>
    <w:unhideWhenUsed/>
    <w:rsid w:val="00EC0909"/>
    <w:pPr>
      <w:ind w:left="849" w:hanging="283"/>
      <w:contextualSpacing/>
    </w:pPr>
  </w:style>
  <w:style w:type="paragraph" w:styleId="List4">
    <w:name w:val="List 4"/>
    <w:basedOn w:val="Normal"/>
    <w:rsid w:val="00EC0909"/>
    <w:pPr>
      <w:ind w:left="1132" w:hanging="283"/>
      <w:contextualSpacing/>
    </w:pPr>
  </w:style>
  <w:style w:type="paragraph" w:styleId="List5">
    <w:name w:val="List 5"/>
    <w:basedOn w:val="Normal"/>
    <w:rsid w:val="00EC0909"/>
    <w:pPr>
      <w:ind w:left="1415" w:hanging="283"/>
      <w:contextualSpacing/>
    </w:pPr>
  </w:style>
  <w:style w:type="paragraph" w:styleId="ListBullet2">
    <w:name w:val="List Bullet 2"/>
    <w:basedOn w:val="Normal"/>
    <w:semiHidden/>
    <w:unhideWhenUsed/>
    <w:rsid w:val="00EC0909"/>
    <w:pPr>
      <w:numPr>
        <w:numId w:val="7"/>
      </w:numPr>
      <w:contextualSpacing/>
    </w:pPr>
  </w:style>
  <w:style w:type="paragraph" w:styleId="ListBullet3">
    <w:name w:val="List Bullet 3"/>
    <w:basedOn w:val="Normal"/>
    <w:semiHidden/>
    <w:unhideWhenUsed/>
    <w:rsid w:val="00EC0909"/>
    <w:pPr>
      <w:numPr>
        <w:numId w:val="8"/>
      </w:numPr>
      <w:contextualSpacing/>
    </w:pPr>
  </w:style>
  <w:style w:type="paragraph" w:styleId="ListBullet4">
    <w:name w:val="List Bullet 4"/>
    <w:basedOn w:val="Normal"/>
    <w:semiHidden/>
    <w:unhideWhenUsed/>
    <w:rsid w:val="00EC0909"/>
    <w:pPr>
      <w:numPr>
        <w:numId w:val="9"/>
      </w:numPr>
      <w:contextualSpacing/>
    </w:pPr>
  </w:style>
  <w:style w:type="paragraph" w:styleId="ListBullet5">
    <w:name w:val="List Bullet 5"/>
    <w:basedOn w:val="Normal"/>
    <w:semiHidden/>
    <w:unhideWhenUsed/>
    <w:rsid w:val="00EC0909"/>
    <w:pPr>
      <w:numPr>
        <w:numId w:val="10"/>
      </w:numPr>
      <w:contextualSpacing/>
    </w:pPr>
  </w:style>
  <w:style w:type="paragraph" w:styleId="ListContinue">
    <w:name w:val="List Continue"/>
    <w:basedOn w:val="Normal"/>
    <w:semiHidden/>
    <w:unhideWhenUsed/>
    <w:rsid w:val="00EC0909"/>
    <w:pPr>
      <w:spacing w:after="120"/>
      <w:ind w:left="283"/>
      <w:contextualSpacing/>
    </w:pPr>
  </w:style>
  <w:style w:type="paragraph" w:styleId="ListContinue2">
    <w:name w:val="List Continue 2"/>
    <w:basedOn w:val="Normal"/>
    <w:semiHidden/>
    <w:unhideWhenUsed/>
    <w:rsid w:val="00EC0909"/>
    <w:pPr>
      <w:spacing w:after="120"/>
      <w:ind w:left="566"/>
      <w:contextualSpacing/>
    </w:pPr>
  </w:style>
  <w:style w:type="paragraph" w:styleId="ListContinue3">
    <w:name w:val="List Continue 3"/>
    <w:basedOn w:val="Normal"/>
    <w:semiHidden/>
    <w:unhideWhenUsed/>
    <w:rsid w:val="00EC0909"/>
    <w:pPr>
      <w:spacing w:after="120"/>
      <w:ind w:left="849"/>
      <w:contextualSpacing/>
    </w:pPr>
  </w:style>
  <w:style w:type="paragraph" w:styleId="ListContinue4">
    <w:name w:val="List Continue 4"/>
    <w:basedOn w:val="Normal"/>
    <w:semiHidden/>
    <w:unhideWhenUsed/>
    <w:rsid w:val="00EC0909"/>
    <w:pPr>
      <w:spacing w:after="120"/>
      <w:ind w:left="1132"/>
      <w:contextualSpacing/>
    </w:pPr>
  </w:style>
  <w:style w:type="paragraph" w:styleId="ListContinue5">
    <w:name w:val="List Continue 5"/>
    <w:basedOn w:val="Normal"/>
    <w:semiHidden/>
    <w:unhideWhenUsed/>
    <w:rsid w:val="00EC0909"/>
    <w:pPr>
      <w:spacing w:after="120"/>
      <w:ind w:left="1415"/>
      <w:contextualSpacing/>
    </w:pPr>
  </w:style>
  <w:style w:type="paragraph" w:styleId="ListNumber">
    <w:name w:val="List Number"/>
    <w:basedOn w:val="Normal"/>
    <w:rsid w:val="00EC0909"/>
    <w:pPr>
      <w:numPr>
        <w:numId w:val="11"/>
      </w:numPr>
      <w:contextualSpacing/>
    </w:pPr>
  </w:style>
  <w:style w:type="paragraph" w:styleId="ListNumber2">
    <w:name w:val="List Number 2"/>
    <w:basedOn w:val="Normal"/>
    <w:semiHidden/>
    <w:unhideWhenUsed/>
    <w:rsid w:val="00EC0909"/>
    <w:pPr>
      <w:numPr>
        <w:numId w:val="12"/>
      </w:numPr>
      <w:contextualSpacing/>
    </w:pPr>
  </w:style>
  <w:style w:type="paragraph" w:styleId="ListNumber3">
    <w:name w:val="List Number 3"/>
    <w:basedOn w:val="Normal"/>
    <w:semiHidden/>
    <w:unhideWhenUsed/>
    <w:rsid w:val="00EC0909"/>
    <w:pPr>
      <w:numPr>
        <w:numId w:val="13"/>
      </w:numPr>
      <w:contextualSpacing/>
    </w:pPr>
  </w:style>
  <w:style w:type="paragraph" w:styleId="ListNumber4">
    <w:name w:val="List Number 4"/>
    <w:basedOn w:val="Normal"/>
    <w:semiHidden/>
    <w:unhideWhenUsed/>
    <w:rsid w:val="00EC0909"/>
    <w:pPr>
      <w:numPr>
        <w:numId w:val="14"/>
      </w:numPr>
      <w:contextualSpacing/>
    </w:pPr>
  </w:style>
  <w:style w:type="paragraph" w:styleId="ListNumber5">
    <w:name w:val="List Number 5"/>
    <w:basedOn w:val="Normal"/>
    <w:semiHidden/>
    <w:unhideWhenUsed/>
    <w:rsid w:val="00EC0909"/>
    <w:pPr>
      <w:numPr>
        <w:numId w:val="15"/>
      </w:numPr>
      <w:contextualSpacing/>
    </w:pPr>
  </w:style>
  <w:style w:type="paragraph" w:styleId="MacroText">
    <w:name w:val="macro"/>
    <w:link w:val="MacroTextChar"/>
    <w:semiHidden/>
    <w:unhideWhenUsed/>
    <w:rsid w:val="00EC090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EC0909"/>
    <w:rPr>
      <w:rFonts w:ascii="Courier New" w:hAnsi="Courier New" w:cs="Courier New"/>
      <w:lang w:eastAsia="en-US"/>
    </w:rPr>
  </w:style>
  <w:style w:type="paragraph" w:styleId="MessageHeader">
    <w:name w:val="Message Header"/>
    <w:basedOn w:val="Normal"/>
    <w:link w:val="MessageHeaderChar"/>
    <w:semiHidden/>
    <w:unhideWhenUsed/>
    <w:rsid w:val="00EC090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Cs w:val="24"/>
    </w:rPr>
  </w:style>
  <w:style w:type="character" w:customStyle="1" w:styleId="MessageHeaderChar">
    <w:name w:val="Message Header Char"/>
    <w:link w:val="MessageHeader"/>
    <w:semiHidden/>
    <w:rsid w:val="00EC0909"/>
    <w:rPr>
      <w:rFonts w:ascii="Cambria" w:eastAsia="MS Gothic" w:hAnsi="Cambria" w:cs="Times New Roman"/>
      <w:sz w:val="24"/>
      <w:szCs w:val="24"/>
      <w:shd w:val="pct20" w:color="auto" w:fill="auto"/>
      <w:lang w:eastAsia="en-US"/>
    </w:rPr>
  </w:style>
  <w:style w:type="paragraph" w:styleId="NoSpacing">
    <w:name w:val="No Spacing"/>
    <w:uiPriority w:val="1"/>
    <w:qFormat/>
    <w:rsid w:val="00EC0909"/>
    <w:rPr>
      <w:sz w:val="24"/>
      <w:lang w:eastAsia="en-US"/>
    </w:rPr>
  </w:style>
  <w:style w:type="paragraph" w:styleId="NormalWeb">
    <w:name w:val="Normal (Web)"/>
    <w:basedOn w:val="Normal"/>
    <w:semiHidden/>
    <w:unhideWhenUsed/>
    <w:rsid w:val="00EC0909"/>
    <w:rPr>
      <w:szCs w:val="24"/>
    </w:rPr>
  </w:style>
  <w:style w:type="paragraph" w:styleId="NormalIndent">
    <w:name w:val="Normal Indent"/>
    <w:basedOn w:val="Normal"/>
    <w:semiHidden/>
    <w:unhideWhenUsed/>
    <w:rsid w:val="00EC0909"/>
    <w:pPr>
      <w:ind w:left="720"/>
    </w:pPr>
  </w:style>
  <w:style w:type="paragraph" w:styleId="NoteHeading">
    <w:name w:val="Note Heading"/>
    <w:basedOn w:val="Normal"/>
    <w:next w:val="Normal"/>
    <w:link w:val="NoteHeadingChar"/>
    <w:semiHidden/>
    <w:unhideWhenUsed/>
    <w:rsid w:val="00EC0909"/>
  </w:style>
  <w:style w:type="character" w:customStyle="1" w:styleId="NoteHeadingChar">
    <w:name w:val="Note Heading Char"/>
    <w:link w:val="NoteHeading"/>
    <w:semiHidden/>
    <w:rsid w:val="00EC0909"/>
    <w:rPr>
      <w:sz w:val="24"/>
      <w:lang w:eastAsia="en-US"/>
    </w:rPr>
  </w:style>
  <w:style w:type="paragraph" w:styleId="PlainText">
    <w:name w:val="Plain Text"/>
    <w:basedOn w:val="Normal"/>
    <w:link w:val="PlainTextChar"/>
    <w:semiHidden/>
    <w:unhideWhenUsed/>
    <w:rsid w:val="00EC0909"/>
    <w:rPr>
      <w:rFonts w:ascii="Courier New" w:hAnsi="Courier New" w:cs="Courier New"/>
      <w:sz w:val="20"/>
    </w:rPr>
  </w:style>
  <w:style w:type="character" w:customStyle="1" w:styleId="PlainTextChar">
    <w:name w:val="Plain Text Char"/>
    <w:link w:val="PlainText"/>
    <w:semiHidden/>
    <w:rsid w:val="00EC0909"/>
    <w:rPr>
      <w:rFonts w:ascii="Courier New" w:hAnsi="Courier New" w:cs="Courier New"/>
      <w:lang w:eastAsia="en-US"/>
    </w:rPr>
  </w:style>
  <w:style w:type="paragraph" w:styleId="Quote">
    <w:name w:val="Quote"/>
    <w:basedOn w:val="Normal"/>
    <w:next w:val="Normal"/>
    <w:link w:val="QuoteChar"/>
    <w:uiPriority w:val="29"/>
    <w:qFormat/>
    <w:rsid w:val="00EC0909"/>
    <w:pPr>
      <w:spacing w:before="200" w:after="160"/>
      <w:ind w:left="864" w:right="864"/>
      <w:jc w:val="center"/>
    </w:pPr>
    <w:rPr>
      <w:i/>
      <w:iCs/>
      <w:color w:val="404040"/>
    </w:rPr>
  </w:style>
  <w:style w:type="character" w:customStyle="1" w:styleId="QuoteChar">
    <w:name w:val="Quote Char"/>
    <w:link w:val="Quote"/>
    <w:uiPriority w:val="29"/>
    <w:rsid w:val="00EC0909"/>
    <w:rPr>
      <w:i/>
      <w:iCs/>
      <w:color w:val="404040"/>
      <w:sz w:val="24"/>
      <w:lang w:eastAsia="en-US"/>
    </w:rPr>
  </w:style>
  <w:style w:type="paragraph" w:styleId="Salutation">
    <w:name w:val="Salutation"/>
    <w:basedOn w:val="Normal"/>
    <w:next w:val="Normal"/>
    <w:link w:val="SalutationChar"/>
    <w:rsid w:val="00EC0909"/>
  </w:style>
  <w:style w:type="character" w:customStyle="1" w:styleId="SalutationChar">
    <w:name w:val="Salutation Char"/>
    <w:link w:val="Salutation"/>
    <w:rsid w:val="00EC0909"/>
    <w:rPr>
      <w:sz w:val="24"/>
      <w:lang w:eastAsia="en-US"/>
    </w:rPr>
  </w:style>
  <w:style w:type="paragraph" w:styleId="Signature">
    <w:name w:val="Signature"/>
    <w:basedOn w:val="Normal"/>
    <w:link w:val="SignatureChar"/>
    <w:semiHidden/>
    <w:unhideWhenUsed/>
    <w:rsid w:val="00EC0909"/>
    <w:pPr>
      <w:ind w:left="4252"/>
    </w:pPr>
  </w:style>
  <w:style w:type="character" w:customStyle="1" w:styleId="SignatureChar">
    <w:name w:val="Signature Char"/>
    <w:link w:val="Signature"/>
    <w:semiHidden/>
    <w:rsid w:val="00EC0909"/>
    <w:rPr>
      <w:sz w:val="24"/>
      <w:lang w:eastAsia="en-US"/>
    </w:rPr>
  </w:style>
  <w:style w:type="paragraph" w:styleId="Subtitle">
    <w:name w:val="Subtitle"/>
    <w:basedOn w:val="Normal"/>
    <w:next w:val="Normal"/>
    <w:link w:val="SubtitleChar"/>
    <w:qFormat/>
    <w:rsid w:val="00EC0909"/>
    <w:pPr>
      <w:spacing w:after="60"/>
      <w:jc w:val="center"/>
      <w:outlineLvl w:val="1"/>
    </w:pPr>
    <w:rPr>
      <w:rFonts w:ascii="Cambria" w:eastAsia="MS Gothic" w:hAnsi="Cambria"/>
      <w:szCs w:val="24"/>
    </w:rPr>
  </w:style>
  <w:style w:type="character" w:customStyle="1" w:styleId="SubtitleChar">
    <w:name w:val="Subtitle Char"/>
    <w:link w:val="Subtitle"/>
    <w:rsid w:val="00EC0909"/>
    <w:rPr>
      <w:rFonts w:ascii="Cambria" w:eastAsia="MS Gothic" w:hAnsi="Cambria" w:cs="Times New Roman"/>
      <w:sz w:val="24"/>
      <w:szCs w:val="24"/>
      <w:lang w:eastAsia="en-US"/>
    </w:rPr>
  </w:style>
  <w:style w:type="paragraph" w:styleId="TableofAuthorities">
    <w:name w:val="table of authorities"/>
    <w:basedOn w:val="Normal"/>
    <w:next w:val="Normal"/>
    <w:semiHidden/>
    <w:unhideWhenUsed/>
    <w:rsid w:val="00EC0909"/>
    <w:pPr>
      <w:ind w:left="240" w:hanging="240"/>
    </w:pPr>
  </w:style>
  <w:style w:type="paragraph" w:styleId="TableofFigures">
    <w:name w:val="table of figures"/>
    <w:basedOn w:val="Normal"/>
    <w:next w:val="Normal"/>
    <w:semiHidden/>
    <w:unhideWhenUsed/>
    <w:rsid w:val="00EC0909"/>
  </w:style>
  <w:style w:type="paragraph" w:styleId="TOAHeading">
    <w:name w:val="toa heading"/>
    <w:basedOn w:val="Normal"/>
    <w:next w:val="Normal"/>
    <w:semiHidden/>
    <w:unhideWhenUsed/>
    <w:rsid w:val="00EC0909"/>
    <w:pPr>
      <w:spacing w:before="120"/>
    </w:pPr>
    <w:rPr>
      <w:rFonts w:ascii="Cambria" w:eastAsia="MS Gothic" w:hAnsi="Cambria"/>
      <w:b/>
      <w:bCs/>
      <w:szCs w:val="24"/>
    </w:rPr>
  </w:style>
  <w:style w:type="paragraph" w:styleId="TOC4">
    <w:name w:val="toc 4"/>
    <w:basedOn w:val="Normal"/>
    <w:next w:val="Normal"/>
    <w:autoRedefine/>
    <w:semiHidden/>
    <w:unhideWhenUsed/>
    <w:rsid w:val="00EC0909"/>
    <w:pPr>
      <w:ind w:left="720"/>
    </w:pPr>
  </w:style>
  <w:style w:type="paragraph" w:styleId="TOC5">
    <w:name w:val="toc 5"/>
    <w:basedOn w:val="Normal"/>
    <w:next w:val="Normal"/>
    <w:autoRedefine/>
    <w:semiHidden/>
    <w:unhideWhenUsed/>
    <w:rsid w:val="00EC0909"/>
    <w:pPr>
      <w:ind w:left="960"/>
    </w:pPr>
  </w:style>
  <w:style w:type="paragraph" w:styleId="TOC6">
    <w:name w:val="toc 6"/>
    <w:basedOn w:val="Normal"/>
    <w:next w:val="Normal"/>
    <w:autoRedefine/>
    <w:semiHidden/>
    <w:unhideWhenUsed/>
    <w:rsid w:val="00EC0909"/>
    <w:pPr>
      <w:ind w:left="1200"/>
    </w:pPr>
  </w:style>
  <w:style w:type="paragraph" w:styleId="TOC7">
    <w:name w:val="toc 7"/>
    <w:basedOn w:val="Normal"/>
    <w:next w:val="Normal"/>
    <w:autoRedefine/>
    <w:semiHidden/>
    <w:unhideWhenUsed/>
    <w:rsid w:val="00EC0909"/>
    <w:pPr>
      <w:ind w:left="1440"/>
    </w:pPr>
  </w:style>
  <w:style w:type="paragraph" w:styleId="TOC8">
    <w:name w:val="toc 8"/>
    <w:basedOn w:val="Normal"/>
    <w:next w:val="Normal"/>
    <w:autoRedefine/>
    <w:semiHidden/>
    <w:unhideWhenUsed/>
    <w:rsid w:val="00EC0909"/>
    <w:pPr>
      <w:ind w:left="1680"/>
    </w:pPr>
  </w:style>
  <w:style w:type="paragraph" w:styleId="TOC9">
    <w:name w:val="toc 9"/>
    <w:basedOn w:val="Normal"/>
    <w:next w:val="Normal"/>
    <w:autoRedefine/>
    <w:semiHidden/>
    <w:unhideWhenUsed/>
    <w:rsid w:val="00EC0909"/>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104">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980575699">
      <w:bodyDiv w:val="1"/>
      <w:marLeft w:val="0"/>
      <w:marRight w:val="0"/>
      <w:marTop w:val="0"/>
      <w:marBottom w:val="0"/>
      <w:divBdr>
        <w:top w:val="none" w:sz="0" w:space="0" w:color="auto"/>
        <w:left w:val="none" w:sz="0" w:space="0" w:color="auto"/>
        <w:bottom w:val="none" w:sz="0" w:space="0" w:color="auto"/>
        <w:right w:val="none" w:sz="0" w:space="0" w:color="auto"/>
      </w:divBdr>
    </w:div>
    <w:div w:id="2038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austlii.edu.au/cgi-bin/viewdb/au/legis/wa/consol_reg/lgagr199647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dlands.wa.gov.au/documents/608/procurement-of-good-and-services-council-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hyperlink" Target="https://www.austlii.edu.au/cgi-bin/viewdb/au/legis/wa/consol_reg/lgagr1996474/"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hyperlink" Target="https://www.nedlands.wa.gov.au/documents/608/procurement-of-good-and-services-council-policy" TargetMode="External"/><Relationship Id="rId27" Type="http://schemas.openxmlformats.org/officeDocument/2006/relationships/footer" Target="footer4.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ORGN-317801165-10948</_dlc_DocId>
    <_dlc_DocIdUrl xmlns="02b462e0-950b-4d18-8f56-efe6ec8fd98e">
      <Url>https://nedlands365.sharepoint.com/sites/organisation/council/_layouts/15/DocIdRedir.aspx?ID=ORGN-317801165-10948</Url>
      <Description>ORGN-317801165-10948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2999FB90-6101-4D0B-844F-0FF941BA5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5.xml><?xml version="1.0" encoding="utf-8"?>
<ds:datastoreItem xmlns:ds="http://schemas.openxmlformats.org/officeDocument/2006/customXml" ds:itemID="{6C23A3C0-10B7-4721-AB15-9813D7C71C59}">
  <ds:schemaRefs>
    <ds:schemaRef ds:uri="http://purl.org/dc/elements/1.1/"/>
    <ds:schemaRef ds:uri="7dce4f99-cff1-4fd8-801c-290f26aab7b1"/>
    <ds:schemaRef ds:uri="http://schemas.microsoft.com/office/infopath/2007/PartnerControls"/>
    <ds:schemaRef ds:uri="a4569545-3f5c-4d76-b5ef-e21c01e673e6"/>
    <ds:schemaRef ds:uri="http://schemas.openxmlformats.org/package/2006/metadata/core-properties"/>
    <ds:schemaRef ds:uri="99f90307-c380-4349-a4d3-52955e408d9d"/>
    <ds:schemaRef ds:uri="http://purl.org/dc/terms/"/>
    <ds:schemaRef ds:uri="b3dba301-5620-44c7-a8fe-21bd50c42e00"/>
    <ds:schemaRef ds:uri="82dc8473-40ba-4f11-b935-f34260e482de"/>
    <ds:schemaRef ds:uri="http://purl.org/dc/dcmitype/"/>
    <ds:schemaRef ds:uri="http://schemas.microsoft.com/office/2006/documentManagement/types"/>
    <ds:schemaRef ds:uri="02b462e0-950b-4d18-8f56-efe6ec8fd98e"/>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3122</Words>
  <Characters>18987</Characters>
  <Application>Microsoft Office Word</Application>
  <DocSecurity>8</DocSecurity>
  <Lines>632</Lines>
  <Paragraphs>232</Paragraphs>
  <ScaleCrop>false</ScaleCrop>
  <HeadingPairs>
    <vt:vector size="2" baseType="variant">
      <vt:variant>
        <vt:lpstr>Title</vt:lpstr>
      </vt:variant>
      <vt:variant>
        <vt:i4>1</vt:i4>
      </vt:variant>
    </vt:vector>
  </HeadingPairs>
  <TitlesOfParts>
    <vt:vector size="1" baseType="lpstr">
      <vt:lpstr>Special Council Meeting</vt:lpstr>
    </vt:vector>
  </TitlesOfParts>
  <Company>City of Nedlands</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2022-06-23T12:54:00Z</cp:lastPrinted>
  <dcterms:created xsi:type="dcterms:W3CDTF">2022-09-01T13:40:00Z</dcterms:created>
  <dcterms:modified xsi:type="dcterms:W3CDTF">2022-09-01T13:40:00Z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1024214d-614e-4e34-8a00-f440ddad168d</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